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41" w:rsidRDefault="007F4434" w:rsidP="00163194">
      <w:pPr>
        <w:jc w:val="both"/>
        <w:rPr>
          <w:rFonts w:ascii="Times New Roman" w:hAnsi="Times New Roman" w:cs="Times New Roman"/>
          <w:b/>
          <w:sz w:val="32"/>
          <w:szCs w:val="32"/>
        </w:rPr>
      </w:pPr>
      <w:r w:rsidRPr="007F4434">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4pt;margin-top:17.8pt;width:31.55pt;height:.05pt;z-index:251658240" o:connectortype="straight"/>
        </w:pict>
      </w:r>
      <w:r w:rsidR="00244A89" w:rsidRPr="00467C41">
        <w:rPr>
          <w:rFonts w:ascii="Times New Roman" w:hAnsi="Times New Roman" w:cs="Times New Roman"/>
          <w:b/>
          <w:sz w:val="28"/>
          <w:szCs w:val="28"/>
        </w:rPr>
        <w:t>BỘ TÀI CHÍNH</w:t>
      </w:r>
      <w:r w:rsidR="00244A89">
        <w:rPr>
          <w:rFonts w:ascii="Times New Roman" w:hAnsi="Times New Roman" w:cs="Times New Roman"/>
          <w:b/>
          <w:sz w:val="32"/>
          <w:szCs w:val="32"/>
        </w:rPr>
        <w:tab/>
      </w:r>
      <w:r w:rsidR="00244A89">
        <w:rPr>
          <w:rFonts w:ascii="Times New Roman" w:hAnsi="Times New Roman" w:cs="Times New Roman"/>
          <w:b/>
          <w:sz w:val="32"/>
          <w:szCs w:val="32"/>
        </w:rPr>
        <w:tab/>
      </w:r>
    </w:p>
    <w:p w:rsidR="00E3404A" w:rsidRDefault="00244A89" w:rsidP="000C2D28">
      <w:pPr>
        <w:spacing w:after="0" w:line="240" w:lineRule="auto"/>
        <w:jc w:val="center"/>
        <w:rPr>
          <w:rFonts w:ascii="Times New Roman" w:hAnsi="Times New Roman" w:cs="Times New Roman"/>
          <w:b/>
          <w:sz w:val="28"/>
          <w:szCs w:val="32"/>
        </w:rPr>
      </w:pPr>
      <w:r w:rsidRPr="00E3404A">
        <w:rPr>
          <w:rFonts w:ascii="Times New Roman" w:hAnsi="Times New Roman" w:cs="Times New Roman"/>
          <w:b/>
          <w:sz w:val="28"/>
          <w:szCs w:val="32"/>
        </w:rPr>
        <w:t xml:space="preserve">BẢNG SO SÁNH, THUYẾT MINH NỘI DUNG DỰ THẢO NGHỊ ĐỊNH </w:t>
      </w:r>
    </w:p>
    <w:p w:rsidR="00E3404A" w:rsidRDefault="00244A89" w:rsidP="000C2D28">
      <w:pPr>
        <w:spacing w:after="0" w:line="240" w:lineRule="auto"/>
        <w:jc w:val="center"/>
        <w:rPr>
          <w:rFonts w:ascii="Times New Roman" w:hAnsi="Times New Roman" w:cs="Times New Roman"/>
          <w:b/>
          <w:sz w:val="28"/>
          <w:szCs w:val="32"/>
        </w:rPr>
      </w:pPr>
      <w:r w:rsidRPr="00E3404A">
        <w:rPr>
          <w:rFonts w:ascii="Times New Roman" w:hAnsi="Times New Roman" w:cs="Times New Roman"/>
          <w:b/>
          <w:sz w:val="28"/>
          <w:szCs w:val="32"/>
        </w:rPr>
        <w:t xml:space="preserve">SỬA ĐỔI, BỔ SUNG MỘT SỐ ĐIỀU CỦA NGHỊ ĐỊNH SỐ 10/2022/NĐ-CP </w:t>
      </w:r>
    </w:p>
    <w:p w:rsidR="00244A89" w:rsidRPr="00E3404A" w:rsidRDefault="00244A89" w:rsidP="000C2D28">
      <w:pPr>
        <w:spacing w:after="0" w:line="240" w:lineRule="auto"/>
        <w:jc w:val="center"/>
        <w:rPr>
          <w:rFonts w:ascii="Times New Roman" w:hAnsi="Times New Roman" w:cs="Times New Roman"/>
          <w:b/>
          <w:sz w:val="28"/>
          <w:szCs w:val="32"/>
        </w:rPr>
      </w:pPr>
      <w:r w:rsidRPr="00E3404A">
        <w:rPr>
          <w:rFonts w:ascii="Times New Roman" w:hAnsi="Times New Roman" w:cs="Times New Roman"/>
          <w:b/>
          <w:sz w:val="28"/>
          <w:szCs w:val="32"/>
        </w:rPr>
        <w:t>NGÀY 15/01/2022 CỦA CHÍNH PHỦ QUY ĐỊNH VỀ LỆ PHÍ TRƯỚC BẠ</w:t>
      </w:r>
    </w:p>
    <w:p w:rsidR="00467C41" w:rsidRDefault="007F4434" w:rsidP="00163194">
      <w:pPr>
        <w:tabs>
          <w:tab w:val="left" w:pos="2643"/>
        </w:tabs>
        <w:spacing w:after="0" w:line="240" w:lineRule="auto"/>
        <w:jc w:val="both"/>
        <w:rPr>
          <w:rFonts w:ascii="Times New Roman" w:hAnsi="Times New Roman" w:cs="Times New Roman"/>
          <w:b/>
          <w:sz w:val="32"/>
          <w:szCs w:val="32"/>
        </w:rPr>
      </w:pPr>
      <w:r>
        <w:rPr>
          <w:rFonts w:ascii="Times New Roman" w:hAnsi="Times New Roman" w:cs="Times New Roman"/>
          <w:b/>
          <w:noProof/>
          <w:sz w:val="32"/>
          <w:szCs w:val="32"/>
        </w:rPr>
        <w:pict>
          <v:shape id="_x0000_s1027" type="#_x0000_t32" style="position:absolute;left:0;text-align:left;margin-left:254pt;margin-top:6.9pt;width:111.65pt;height:0;z-index:251659264" o:connectortype="straight"/>
        </w:pict>
      </w:r>
      <w:r w:rsidR="00163194">
        <w:rPr>
          <w:rFonts w:ascii="Times New Roman" w:hAnsi="Times New Roman" w:cs="Times New Roman"/>
          <w:b/>
          <w:sz w:val="32"/>
          <w:szCs w:val="32"/>
        </w:rPr>
        <w:tab/>
      </w:r>
    </w:p>
    <w:tbl>
      <w:tblPr>
        <w:tblStyle w:val="TableGrid"/>
        <w:tblW w:w="14106" w:type="dxa"/>
        <w:tblInd w:w="-318" w:type="dxa"/>
        <w:tblLook w:val="04A0"/>
      </w:tblPr>
      <w:tblGrid>
        <w:gridCol w:w="648"/>
        <w:gridCol w:w="1800"/>
        <w:gridCol w:w="3790"/>
        <w:gridCol w:w="3969"/>
        <w:gridCol w:w="3899"/>
      </w:tblGrid>
      <w:tr w:rsidR="00244A89" w:rsidTr="00977678">
        <w:trPr>
          <w:tblHeader/>
        </w:trPr>
        <w:tc>
          <w:tcPr>
            <w:tcW w:w="648" w:type="dxa"/>
            <w:vAlign w:val="center"/>
          </w:tcPr>
          <w:p w:rsidR="00244A89" w:rsidRPr="00213DEE" w:rsidRDefault="00244A89" w:rsidP="00027373">
            <w:pPr>
              <w:jc w:val="center"/>
              <w:rPr>
                <w:rFonts w:ascii="Times New Roman" w:hAnsi="Times New Roman" w:cs="Times New Roman"/>
                <w:b/>
                <w:sz w:val="26"/>
                <w:szCs w:val="26"/>
              </w:rPr>
            </w:pPr>
            <w:r w:rsidRPr="00213DEE">
              <w:rPr>
                <w:rFonts w:ascii="Times New Roman" w:hAnsi="Times New Roman" w:cs="Times New Roman"/>
                <w:b/>
                <w:sz w:val="26"/>
                <w:szCs w:val="26"/>
              </w:rPr>
              <w:t>S</w:t>
            </w:r>
            <w:r w:rsidR="00467C41" w:rsidRPr="00213DEE">
              <w:rPr>
                <w:rFonts w:ascii="Times New Roman" w:hAnsi="Times New Roman" w:cs="Times New Roman"/>
                <w:b/>
                <w:sz w:val="26"/>
                <w:szCs w:val="26"/>
              </w:rPr>
              <w:t xml:space="preserve">ố </w:t>
            </w:r>
            <w:r w:rsidRPr="00213DEE">
              <w:rPr>
                <w:rFonts w:ascii="Times New Roman" w:hAnsi="Times New Roman" w:cs="Times New Roman"/>
                <w:b/>
                <w:sz w:val="26"/>
                <w:szCs w:val="26"/>
              </w:rPr>
              <w:t>TT</w:t>
            </w:r>
          </w:p>
        </w:tc>
        <w:tc>
          <w:tcPr>
            <w:tcW w:w="1800" w:type="dxa"/>
            <w:vAlign w:val="center"/>
          </w:tcPr>
          <w:p w:rsidR="00244A89" w:rsidRPr="00213DEE" w:rsidRDefault="00244A89" w:rsidP="00027373">
            <w:pPr>
              <w:jc w:val="center"/>
              <w:rPr>
                <w:rFonts w:ascii="Times New Roman" w:hAnsi="Times New Roman" w:cs="Times New Roman"/>
                <w:b/>
                <w:sz w:val="26"/>
                <w:szCs w:val="26"/>
              </w:rPr>
            </w:pPr>
            <w:r w:rsidRPr="00213DEE">
              <w:rPr>
                <w:rFonts w:ascii="Times New Roman" w:hAnsi="Times New Roman" w:cs="Times New Roman"/>
                <w:b/>
                <w:sz w:val="26"/>
                <w:szCs w:val="26"/>
              </w:rPr>
              <w:t xml:space="preserve">Điều, khoản, </w:t>
            </w:r>
            <w:r w:rsidR="00E41421" w:rsidRPr="00213DEE">
              <w:rPr>
                <w:rFonts w:ascii="Times New Roman" w:hAnsi="Times New Roman" w:cs="Times New Roman"/>
                <w:b/>
                <w:sz w:val="26"/>
                <w:szCs w:val="26"/>
              </w:rPr>
              <w:t>điểm</w:t>
            </w:r>
          </w:p>
        </w:tc>
        <w:tc>
          <w:tcPr>
            <w:tcW w:w="3790" w:type="dxa"/>
            <w:vAlign w:val="center"/>
          </w:tcPr>
          <w:p w:rsidR="00244A89" w:rsidRPr="00213DEE" w:rsidRDefault="00244A89" w:rsidP="00027373">
            <w:pPr>
              <w:jc w:val="center"/>
              <w:rPr>
                <w:rFonts w:ascii="Times New Roman" w:hAnsi="Times New Roman" w:cs="Times New Roman"/>
                <w:b/>
                <w:sz w:val="26"/>
                <w:szCs w:val="26"/>
              </w:rPr>
            </w:pPr>
            <w:r w:rsidRPr="00213DEE">
              <w:rPr>
                <w:rFonts w:ascii="Times New Roman" w:hAnsi="Times New Roman" w:cs="Times New Roman"/>
                <w:b/>
                <w:sz w:val="26"/>
                <w:szCs w:val="26"/>
              </w:rPr>
              <w:t>Nội dung quy định hiện hành</w:t>
            </w:r>
          </w:p>
        </w:tc>
        <w:tc>
          <w:tcPr>
            <w:tcW w:w="3969" w:type="dxa"/>
            <w:vAlign w:val="center"/>
          </w:tcPr>
          <w:p w:rsidR="00244A89" w:rsidRPr="00213DEE" w:rsidRDefault="00244A89" w:rsidP="00027373">
            <w:pPr>
              <w:jc w:val="center"/>
              <w:rPr>
                <w:rFonts w:ascii="Times New Roman" w:hAnsi="Times New Roman" w:cs="Times New Roman"/>
                <w:b/>
                <w:sz w:val="26"/>
                <w:szCs w:val="26"/>
              </w:rPr>
            </w:pPr>
            <w:r w:rsidRPr="00213DEE">
              <w:rPr>
                <w:rFonts w:ascii="Times New Roman" w:hAnsi="Times New Roman" w:cs="Times New Roman"/>
                <w:b/>
                <w:sz w:val="26"/>
                <w:szCs w:val="26"/>
              </w:rPr>
              <w:t>Nội dung sửa đổi, bổ sung</w:t>
            </w:r>
          </w:p>
        </w:tc>
        <w:tc>
          <w:tcPr>
            <w:tcW w:w="3899" w:type="dxa"/>
            <w:vAlign w:val="center"/>
          </w:tcPr>
          <w:p w:rsidR="00244A89" w:rsidRPr="00213DEE" w:rsidRDefault="00244A89" w:rsidP="00027373">
            <w:pPr>
              <w:jc w:val="center"/>
              <w:rPr>
                <w:rFonts w:ascii="Times New Roman" w:hAnsi="Times New Roman" w:cs="Times New Roman"/>
                <w:b/>
                <w:sz w:val="26"/>
                <w:szCs w:val="26"/>
              </w:rPr>
            </w:pPr>
            <w:r w:rsidRPr="00213DEE">
              <w:rPr>
                <w:rFonts w:ascii="Times New Roman" w:hAnsi="Times New Roman" w:cs="Times New Roman"/>
                <w:b/>
                <w:sz w:val="26"/>
                <w:szCs w:val="26"/>
              </w:rPr>
              <w:t>Thuyết minh</w:t>
            </w:r>
          </w:p>
        </w:tc>
      </w:tr>
      <w:tr w:rsidR="00D200A7" w:rsidRPr="00D200A7" w:rsidTr="00977678">
        <w:tc>
          <w:tcPr>
            <w:tcW w:w="648" w:type="dxa"/>
          </w:tcPr>
          <w:p w:rsidR="00D200A7" w:rsidRPr="00D200A7" w:rsidRDefault="00D200A7" w:rsidP="00163194">
            <w:pPr>
              <w:pStyle w:val="NormalWeb"/>
              <w:shd w:val="clear" w:color="auto" w:fill="FFFFFF"/>
              <w:spacing w:before="0" w:beforeAutospacing="0" w:after="0" w:afterAutospacing="0"/>
              <w:ind w:left="-14" w:firstLine="187"/>
              <w:jc w:val="center"/>
              <w:rPr>
                <w:b/>
                <w:i/>
                <w:color w:val="000000"/>
                <w:sz w:val="26"/>
                <w:szCs w:val="26"/>
              </w:rPr>
            </w:pPr>
            <w:r w:rsidRPr="00D200A7">
              <w:rPr>
                <w:b/>
                <w:i/>
                <w:color w:val="000000"/>
                <w:sz w:val="26"/>
                <w:szCs w:val="26"/>
              </w:rPr>
              <w:t>1</w:t>
            </w:r>
          </w:p>
        </w:tc>
        <w:tc>
          <w:tcPr>
            <w:tcW w:w="1800" w:type="dxa"/>
          </w:tcPr>
          <w:p w:rsidR="00D200A7" w:rsidRPr="00D200A7" w:rsidRDefault="00D200A7" w:rsidP="00163194">
            <w:pPr>
              <w:pStyle w:val="NormalWeb"/>
              <w:shd w:val="clear" w:color="auto" w:fill="FFFFFF"/>
              <w:spacing w:before="0" w:beforeAutospacing="0" w:after="0" w:afterAutospacing="0"/>
              <w:ind w:left="-14" w:firstLine="187"/>
              <w:jc w:val="center"/>
              <w:rPr>
                <w:b/>
                <w:i/>
                <w:color w:val="000000"/>
                <w:sz w:val="26"/>
                <w:szCs w:val="26"/>
              </w:rPr>
            </w:pPr>
            <w:r w:rsidRPr="00D200A7">
              <w:rPr>
                <w:b/>
                <w:i/>
                <w:color w:val="000000"/>
                <w:sz w:val="26"/>
                <w:szCs w:val="26"/>
              </w:rPr>
              <w:t>2</w:t>
            </w:r>
          </w:p>
        </w:tc>
        <w:tc>
          <w:tcPr>
            <w:tcW w:w="3790" w:type="dxa"/>
          </w:tcPr>
          <w:p w:rsidR="00D200A7" w:rsidRPr="00D200A7" w:rsidRDefault="00D200A7" w:rsidP="00163194">
            <w:pPr>
              <w:pStyle w:val="NormalWeb"/>
              <w:shd w:val="clear" w:color="auto" w:fill="FFFFFF"/>
              <w:spacing w:before="0" w:beforeAutospacing="0" w:after="0" w:afterAutospacing="0"/>
              <w:ind w:left="-14" w:firstLine="187"/>
              <w:jc w:val="center"/>
              <w:rPr>
                <w:b/>
                <w:i/>
                <w:color w:val="000000"/>
                <w:sz w:val="26"/>
                <w:szCs w:val="26"/>
              </w:rPr>
            </w:pPr>
            <w:r w:rsidRPr="00D200A7">
              <w:rPr>
                <w:b/>
                <w:i/>
                <w:color w:val="000000"/>
                <w:sz w:val="26"/>
                <w:szCs w:val="26"/>
              </w:rPr>
              <w:t>3</w:t>
            </w:r>
          </w:p>
        </w:tc>
        <w:tc>
          <w:tcPr>
            <w:tcW w:w="3969" w:type="dxa"/>
          </w:tcPr>
          <w:p w:rsidR="00D200A7" w:rsidRPr="00D200A7" w:rsidRDefault="00D200A7" w:rsidP="00163194">
            <w:pPr>
              <w:pStyle w:val="NormalWeb"/>
              <w:shd w:val="clear" w:color="auto" w:fill="FFFFFF"/>
              <w:spacing w:before="0" w:beforeAutospacing="0" w:after="0" w:afterAutospacing="0"/>
              <w:ind w:left="-14" w:firstLine="187"/>
              <w:jc w:val="center"/>
              <w:rPr>
                <w:b/>
                <w:i/>
                <w:color w:val="000000"/>
                <w:sz w:val="26"/>
                <w:szCs w:val="26"/>
              </w:rPr>
            </w:pPr>
            <w:r w:rsidRPr="00D200A7">
              <w:rPr>
                <w:b/>
                <w:i/>
                <w:color w:val="000000"/>
                <w:sz w:val="26"/>
                <w:szCs w:val="26"/>
              </w:rPr>
              <w:t>4</w:t>
            </w:r>
          </w:p>
        </w:tc>
        <w:tc>
          <w:tcPr>
            <w:tcW w:w="3899" w:type="dxa"/>
          </w:tcPr>
          <w:p w:rsidR="00D200A7" w:rsidRPr="00D200A7" w:rsidRDefault="00D200A7" w:rsidP="00163194">
            <w:pPr>
              <w:pStyle w:val="NormalWeb"/>
              <w:shd w:val="clear" w:color="auto" w:fill="FFFFFF"/>
              <w:spacing w:before="0" w:beforeAutospacing="0" w:after="0" w:afterAutospacing="0"/>
              <w:ind w:left="-14" w:firstLine="187"/>
              <w:jc w:val="center"/>
              <w:rPr>
                <w:b/>
                <w:i/>
                <w:color w:val="000000"/>
                <w:sz w:val="26"/>
                <w:szCs w:val="26"/>
              </w:rPr>
            </w:pPr>
            <w:r w:rsidRPr="00D200A7">
              <w:rPr>
                <w:b/>
                <w:i/>
                <w:color w:val="000000"/>
                <w:sz w:val="26"/>
                <w:szCs w:val="26"/>
              </w:rPr>
              <w:t>5</w:t>
            </w:r>
          </w:p>
        </w:tc>
      </w:tr>
      <w:tr w:rsidR="00C179F8" w:rsidTr="00977678">
        <w:tc>
          <w:tcPr>
            <w:tcW w:w="648" w:type="dxa"/>
          </w:tcPr>
          <w:p w:rsidR="00C179F8" w:rsidRPr="00D200A7" w:rsidRDefault="00D200A7" w:rsidP="00D200A7">
            <w:pPr>
              <w:pStyle w:val="NormalWeb"/>
              <w:shd w:val="clear" w:color="auto" w:fill="FFFFFF"/>
              <w:spacing w:before="120" w:beforeAutospacing="0" w:after="120" w:afterAutospacing="0"/>
              <w:ind w:left="-14" w:firstLine="187"/>
              <w:jc w:val="center"/>
              <w:rPr>
                <w:color w:val="000000"/>
                <w:sz w:val="26"/>
                <w:szCs w:val="26"/>
              </w:rPr>
            </w:pPr>
            <w:r w:rsidRPr="00D200A7">
              <w:rPr>
                <w:color w:val="000000"/>
                <w:sz w:val="26"/>
                <w:szCs w:val="26"/>
              </w:rPr>
              <w:t>1</w:t>
            </w:r>
          </w:p>
        </w:tc>
        <w:tc>
          <w:tcPr>
            <w:tcW w:w="1800" w:type="dxa"/>
          </w:tcPr>
          <w:p w:rsidR="00C179F8" w:rsidRPr="00C179F8" w:rsidRDefault="00C179F8" w:rsidP="00673EB5">
            <w:pPr>
              <w:spacing w:before="120" w:after="120"/>
              <w:ind w:left="-14" w:firstLine="187"/>
              <w:jc w:val="both"/>
              <w:rPr>
                <w:rFonts w:ascii="Times New Roman" w:hAnsi="Times New Roman" w:cs="Times New Roman"/>
                <w:b/>
                <w:sz w:val="26"/>
                <w:szCs w:val="26"/>
              </w:rPr>
            </w:pPr>
            <w:r>
              <w:rPr>
                <w:rFonts w:ascii="Times New Roman" w:hAnsi="Times New Roman" w:cs="Times New Roman"/>
                <w:b/>
                <w:sz w:val="26"/>
                <w:szCs w:val="26"/>
              </w:rPr>
              <w:t>Điều 3</w:t>
            </w:r>
          </w:p>
        </w:tc>
        <w:tc>
          <w:tcPr>
            <w:tcW w:w="3790" w:type="dxa"/>
          </w:tcPr>
          <w:p w:rsidR="00C179F8" w:rsidRPr="00C179F8" w:rsidRDefault="00C179F8" w:rsidP="00673EB5">
            <w:pPr>
              <w:pStyle w:val="NormalWeb"/>
              <w:shd w:val="clear" w:color="auto" w:fill="FFFFFF"/>
              <w:spacing w:before="120" w:beforeAutospacing="0" w:after="120" w:afterAutospacing="0"/>
              <w:ind w:left="-14" w:firstLine="187"/>
              <w:jc w:val="both"/>
              <w:rPr>
                <w:b/>
                <w:color w:val="000000"/>
                <w:sz w:val="26"/>
                <w:szCs w:val="26"/>
              </w:rPr>
            </w:pPr>
            <w:r>
              <w:rPr>
                <w:b/>
                <w:color w:val="000000"/>
                <w:sz w:val="26"/>
                <w:szCs w:val="26"/>
              </w:rPr>
              <w:t xml:space="preserve">Đối tượng chịu </w:t>
            </w:r>
            <w:r w:rsidR="00E3404A" w:rsidRPr="00E3404A">
              <w:rPr>
                <w:b/>
                <w:color w:val="000000"/>
                <w:sz w:val="26"/>
                <w:szCs w:val="26"/>
              </w:rPr>
              <w:t>lệ phí trước bạ</w:t>
            </w:r>
          </w:p>
        </w:tc>
        <w:tc>
          <w:tcPr>
            <w:tcW w:w="3969" w:type="dxa"/>
          </w:tcPr>
          <w:p w:rsidR="00C179F8" w:rsidRPr="00027373" w:rsidRDefault="00C179F8" w:rsidP="00673EB5">
            <w:pPr>
              <w:pStyle w:val="NormalWeb"/>
              <w:shd w:val="clear" w:color="auto" w:fill="FFFFFF"/>
              <w:spacing w:before="120" w:beforeAutospacing="0" w:after="120" w:afterAutospacing="0"/>
              <w:ind w:left="-14" w:firstLine="187"/>
              <w:jc w:val="both"/>
              <w:rPr>
                <w:color w:val="000000"/>
                <w:sz w:val="26"/>
                <w:szCs w:val="26"/>
              </w:rPr>
            </w:pPr>
          </w:p>
        </w:tc>
        <w:tc>
          <w:tcPr>
            <w:tcW w:w="3899" w:type="dxa"/>
          </w:tcPr>
          <w:p w:rsidR="00C179F8" w:rsidRPr="00213DEE" w:rsidRDefault="00C179F8" w:rsidP="00673EB5">
            <w:pPr>
              <w:pStyle w:val="BodyText3"/>
              <w:spacing w:before="120"/>
              <w:ind w:left="-14" w:firstLine="187"/>
              <w:jc w:val="both"/>
              <w:rPr>
                <w:sz w:val="26"/>
                <w:szCs w:val="26"/>
              </w:rPr>
            </w:pPr>
          </w:p>
        </w:tc>
      </w:tr>
      <w:tr w:rsidR="00244A89" w:rsidTr="00977678">
        <w:tc>
          <w:tcPr>
            <w:tcW w:w="648" w:type="dxa"/>
          </w:tcPr>
          <w:p w:rsidR="00244A89" w:rsidRPr="00213DEE" w:rsidRDefault="00244A89" w:rsidP="00213DEE">
            <w:pPr>
              <w:jc w:val="both"/>
              <w:rPr>
                <w:rFonts w:ascii="Times New Roman" w:hAnsi="Times New Roman" w:cs="Times New Roman"/>
                <w:b/>
                <w:sz w:val="26"/>
                <w:szCs w:val="26"/>
              </w:rPr>
            </w:pPr>
          </w:p>
        </w:tc>
        <w:tc>
          <w:tcPr>
            <w:tcW w:w="1800" w:type="dxa"/>
          </w:tcPr>
          <w:p w:rsidR="00244A89" w:rsidRPr="00213DEE" w:rsidRDefault="00E41421" w:rsidP="00673EB5">
            <w:pPr>
              <w:spacing w:before="120" w:after="120"/>
              <w:ind w:left="-14" w:firstLine="187"/>
              <w:jc w:val="both"/>
              <w:rPr>
                <w:rFonts w:ascii="Times New Roman" w:hAnsi="Times New Roman" w:cs="Times New Roman"/>
                <w:sz w:val="26"/>
                <w:szCs w:val="26"/>
              </w:rPr>
            </w:pPr>
            <w:r w:rsidRPr="00213DEE">
              <w:rPr>
                <w:rFonts w:ascii="Times New Roman" w:hAnsi="Times New Roman" w:cs="Times New Roman"/>
                <w:sz w:val="26"/>
                <w:szCs w:val="26"/>
              </w:rPr>
              <w:t>Khoả</w:t>
            </w:r>
            <w:r w:rsidR="00DF7E58">
              <w:rPr>
                <w:rFonts w:ascii="Times New Roman" w:hAnsi="Times New Roman" w:cs="Times New Roman"/>
                <w:sz w:val="26"/>
                <w:szCs w:val="26"/>
              </w:rPr>
              <w:t>n 6 và</w:t>
            </w:r>
            <w:r w:rsidRPr="00213DEE">
              <w:rPr>
                <w:rFonts w:ascii="Times New Roman" w:hAnsi="Times New Roman" w:cs="Times New Roman"/>
                <w:sz w:val="26"/>
                <w:szCs w:val="26"/>
              </w:rPr>
              <w:t xml:space="preserve"> khoản 7 </w:t>
            </w:r>
          </w:p>
        </w:tc>
        <w:tc>
          <w:tcPr>
            <w:tcW w:w="3790" w:type="dxa"/>
          </w:tcPr>
          <w:p w:rsidR="00E41421" w:rsidRPr="00213DEE" w:rsidRDefault="00E41421" w:rsidP="00673EB5">
            <w:pPr>
              <w:pStyle w:val="NormalWeb"/>
              <w:shd w:val="clear" w:color="auto" w:fill="FFFFFF"/>
              <w:spacing w:before="120" w:beforeAutospacing="0" w:after="120" w:afterAutospacing="0"/>
              <w:ind w:left="-14" w:firstLine="187"/>
              <w:jc w:val="both"/>
              <w:rPr>
                <w:color w:val="000000"/>
                <w:sz w:val="26"/>
                <w:szCs w:val="26"/>
              </w:rPr>
            </w:pPr>
            <w:bookmarkStart w:id="0" w:name="khoan_6_3"/>
            <w:r w:rsidRPr="00213DEE">
              <w:rPr>
                <w:color w:val="000000"/>
                <w:sz w:val="26"/>
                <w:szCs w:val="26"/>
              </w:rPr>
              <w:t xml:space="preserve">6. Xe mô tô </w:t>
            </w:r>
            <w:r w:rsidRPr="007F7841">
              <w:rPr>
                <w:i/>
                <w:color w:val="000000"/>
                <w:sz w:val="26"/>
                <w:szCs w:val="26"/>
              </w:rPr>
              <w:t>hai bánh, xe mô tô ba bánh</w:t>
            </w:r>
            <w:r w:rsidR="00D200A7">
              <w:rPr>
                <w:rStyle w:val="FootnoteReference"/>
                <w:i/>
                <w:color w:val="000000"/>
                <w:sz w:val="26"/>
                <w:szCs w:val="26"/>
              </w:rPr>
              <w:footnoteReference w:id="1"/>
            </w:r>
            <w:r w:rsidRPr="00213DEE">
              <w:rPr>
                <w:color w:val="000000"/>
                <w:sz w:val="26"/>
                <w:szCs w:val="26"/>
              </w:rPr>
              <w:t xml:space="preserve">, xe gắn máy, </w:t>
            </w:r>
            <w:r w:rsidRPr="007F7841">
              <w:rPr>
                <w:i/>
                <w:color w:val="000000"/>
                <w:sz w:val="26"/>
                <w:szCs w:val="26"/>
              </w:rPr>
              <w:t>các loại</w:t>
            </w:r>
            <w:r w:rsidRPr="00213DEE">
              <w:rPr>
                <w:color w:val="000000"/>
                <w:sz w:val="26"/>
                <w:szCs w:val="26"/>
              </w:rPr>
              <w:t xml:space="preserve"> xe tương tự xe mô tô, xe gắn máy phải đăng ký và gắn biển số do cơ quan nhà nước có thẩm quyền cấp </w:t>
            </w:r>
            <w:r w:rsidRPr="007F7841">
              <w:rPr>
                <w:i/>
                <w:color w:val="000000"/>
                <w:sz w:val="26"/>
                <w:szCs w:val="26"/>
              </w:rPr>
              <w:t>(sau đây gọi chung là xe máy).</w:t>
            </w:r>
            <w:bookmarkEnd w:id="0"/>
          </w:p>
          <w:p w:rsidR="00A4139B" w:rsidRDefault="00A4139B" w:rsidP="00A4139B">
            <w:pPr>
              <w:pStyle w:val="NormalWeb"/>
              <w:shd w:val="clear" w:color="auto" w:fill="FFFFFF"/>
              <w:spacing w:before="120" w:beforeAutospacing="0" w:after="0" w:afterAutospacing="0"/>
              <w:ind w:left="-14" w:firstLine="187"/>
              <w:jc w:val="both"/>
              <w:rPr>
                <w:color w:val="000000"/>
                <w:sz w:val="26"/>
                <w:szCs w:val="26"/>
              </w:rPr>
            </w:pPr>
            <w:bookmarkStart w:id="1" w:name="khoan_7_3"/>
          </w:p>
          <w:p w:rsidR="00244A89" w:rsidRPr="00213DEE" w:rsidRDefault="00E41421" w:rsidP="00A4139B">
            <w:pPr>
              <w:pStyle w:val="NormalWeb"/>
              <w:shd w:val="clear" w:color="auto" w:fill="FFFFFF"/>
              <w:spacing w:before="0" w:beforeAutospacing="0" w:after="120" w:afterAutospacing="0"/>
              <w:ind w:left="-14" w:firstLine="187"/>
              <w:jc w:val="both"/>
              <w:rPr>
                <w:rFonts w:ascii="Arial" w:hAnsi="Arial" w:cs="Arial"/>
                <w:color w:val="000000"/>
                <w:sz w:val="26"/>
                <w:szCs w:val="26"/>
              </w:rPr>
            </w:pPr>
            <w:r w:rsidRPr="00213DEE">
              <w:rPr>
                <w:color w:val="000000"/>
                <w:sz w:val="26"/>
                <w:szCs w:val="26"/>
              </w:rPr>
              <w:t xml:space="preserve">7. Ô tô, rơ moóc </w:t>
            </w:r>
            <w:r w:rsidRPr="007F7841">
              <w:rPr>
                <w:i/>
                <w:color w:val="000000"/>
                <w:sz w:val="26"/>
                <w:szCs w:val="26"/>
              </w:rPr>
              <w:t>hoặc</w:t>
            </w:r>
            <w:r w:rsidRPr="00213DEE">
              <w:rPr>
                <w:color w:val="000000"/>
                <w:sz w:val="26"/>
                <w:szCs w:val="26"/>
              </w:rPr>
              <w:t xml:space="preserve"> sơ mi rơ moóc </w:t>
            </w:r>
            <w:r w:rsidRPr="00DF7E58">
              <w:rPr>
                <w:i/>
                <w:color w:val="000000"/>
                <w:sz w:val="26"/>
                <w:szCs w:val="26"/>
              </w:rPr>
              <w:t>được kéo bởi ô tô</w:t>
            </w:r>
            <w:r w:rsidRPr="00213DEE">
              <w:rPr>
                <w:color w:val="000000"/>
                <w:sz w:val="26"/>
                <w:szCs w:val="26"/>
              </w:rPr>
              <w:t xml:space="preserve">, </w:t>
            </w:r>
            <w:r w:rsidRPr="00DF7E58">
              <w:rPr>
                <w:i/>
                <w:color w:val="000000"/>
                <w:sz w:val="26"/>
                <w:szCs w:val="26"/>
              </w:rPr>
              <w:t>các loại</w:t>
            </w:r>
            <w:r w:rsidRPr="00213DEE">
              <w:rPr>
                <w:color w:val="000000"/>
                <w:sz w:val="26"/>
                <w:szCs w:val="26"/>
              </w:rPr>
              <w:t xml:space="preserve"> xe tương tự xe ô tô phải đăng ký và gắn biển số do cơ quan nhà nước có thẩm quyền cấp.</w:t>
            </w:r>
            <w:bookmarkEnd w:id="1"/>
          </w:p>
        </w:tc>
        <w:tc>
          <w:tcPr>
            <w:tcW w:w="3969" w:type="dxa"/>
          </w:tcPr>
          <w:p w:rsidR="003E7553" w:rsidRPr="00027373" w:rsidRDefault="003E7553" w:rsidP="00673EB5">
            <w:pPr>
              <w:pStyle w:val="NormalWeb"/>
              <w:shd w:val="clear" w:color="auto" w:fill="FFFFFF"/>
              <w:spacing w:before="120" w:beforeAutospacing="0" w:after="120" w:afterAutospacing="0"/>
              <w:ind w:left="-14" w:firstLine="187"/>
              <w:jc w:val="both"/>
              <w:rPr>
                <w:color w:val="000000"/>
                <w:sz w:val="26"/>
                <w:szCs w:val="26"/>
              </w:rPr>
            </w:pPr>
            <w:r w:rsidRPr="00027373">
              <w:rPr>
                <w:color w:val="000000"/>
                <w:sz w:val="26"/>
                <w:szCs w:val="26"/>
              </w:rPr>
              <w:t xml:space="preserve">6. Xe mô tô, xe gắn máy, xe tương tự xe mô tô, xe gắn máy </w:t>
            </w:r>
            <w:r w:rsidRPr="007F7841">
              <w:rPr>
                <w:b/>
                <w:i/>
                <w:color w:val="000000"/>
                <w:sz w:val="26"/>
                <w:szCs w:val="26"/>
              </w:rPr>
              <w:t>(sau đây gọi chung là xe máy)</w:t>
            </w:r>
            <w:r w:rsidRPr="007F7841">
              <w:rPr>
                <w:i/>
                <w:color w:val="000000"/>
                <w:sz w:val="26"/>
                <w:szCs w:val="26"/>
              </w:rPr>
              <w:t xml:space="preserve"> </w:t>
            </w:r>
            <w:r w:rsidRPr="007F7841">
              <w:rPr>
                <w:b/>
                <w:i/>
                <w:color w:val="000000"/>
                <w:sz w:val="26"/>
                <w:szCs w:val="26"/>
              </w:rPr>
              <w:t xml:space="preserve">theo quy định pháp luật về trật tự, </w:t>
            </w:r>
            <w:proofErr w:type="gramStart"/>
            <w:r w:rsidRPr="007F7841">
              <w:rPr>
                <w:b/>
                <w:i/>
                <w:color w:val="000000"/>
                <w:sz w:val="26"/>
                <w:szCs w:val="26"/>
              </w:rPr>
              <w:t>an</w:t>
            </w:r>
            <w:proofErr w:type="gramEnd"/>
            <w:r w:rsidRPr="007F7841">
              <w:rPr>
                <w:b/>
                <w:i/>
                <w:color w:val="000000"/>
                <w:sz w:val="26"/>
                <w:szCs w:val="26"/>
              </w:rPr>
              <w:t xml:space="preserve"> toàn giao thông đường bộ</w:t>
            </w:r>
            <w:r w:rsidR="00D200A7">
              <w:rPr>
                <w:rStyle w:val="FootnoteReference"/>
                <w:b/>
                <w:i/>
                <w:color w:val="000000"/>
                <w:sz w:val="26"/>
                <w:szCs w:val="26"/>
              </w:rPr>
              <w:footnoteReference w:id="2"/>
            </w:r>
            <w:r w:rsidRPr="00027373">
              <w:rPr>
                <w:color w:val="000000"/>
                <w:sz w:val="26"/>
                <w:szCs w:val="26"/>
              </w:rPr>
              <w:t xml:space="preserve"> phải đăng ký và gắn biển số do cơ quan nhà nước có thẩm quyền cấp.</w:t>
            </w:r>
          </w:p>
          <w:p w:rsidR="00244A89" w:rsidRPr="00027373" w:rsidRDefault="003E7553" w:rsidP="00673EB5">
            <w:pPr>
              <w:spacing w:before="120" w:after="120"/>
              <w:ind w:left="-14" w:firstLine="187"/>
              <w:jc w:val="both"/>
              <w:rPr>
                <w:rFonts w:ascii="Times New Roman" w:hAnsi="Times New Roman" w:cs="Times New Roman"/>
                <w:b/>
                <w:sz w:val="26"/>
                <w:szCs w:val="26"/>
              </w:rPr>
            </w:pPr>
            <w:r w:rsidRPr="00027373">
              <w:rPr>
                <w:rFonts w:ascii="Times New Roman" w:hAnsi="Times New Roman" w:cs="Times New Roman"/>
                <w:color w:val="000000"/>
                <w:sz w:val="26"/>
                <w:szCs w:val="26"/>
              </w:rPr>
              <w:t xml:space="preserve">7. </w:t>
            </w:r>
            <w:r w:rsidRPr="007F7841">
              <w:rPr>
                <w:rFonts w:ascii="Times New Roman" w:hAnsi="Times New Roman" w:cs="Times New Roman"/>
                <w:b/>
                <w:i/>
                <w:color w:val="000000"/>
                <w:sz w:val="26"/>
                <w:szCs w:val="26"/>
              </w:rPr>
              <w:t>Xe</w:t>
            </w:r>
            <w:r w:rsidRPr="00027373">
              <w:rPr>
                <w:rFonts w:ascii="Times New Roman" w:hAnsi="Times New Roman" w:cs="Times New Roman"/>
                <w:color w:val="000000"/>
                <w:sz w:val="26"/>
                <w:szCs w:val="26"/>
              </w:rPr>
              <w:t xml:space="preserve"> ô tô, rơ moóc, sơ mi rơ moóc, </w:t>
            </w:r>
            <w:r w:rsidRPr="007F7841">
              <w:rPr>
                <w:rFonts w:ascii="Times New Roman" w:hAnsi="Times New Roman" w:cs="Times New Roman"/>
                <w:b/>
                <w:i/>
                <w:color w:val="000000"/>
                <w:sz w:val="26"/>
                <w:szCs w:val="26"/>
              </w:rPr>
              <w:t>xe chở người bốn bánh có gắn động cơ, xe chở hàng bốn bánh có gắn động cơ, xe máy chuyên dùng</w:t>
            </w:r>
            <w:r w:rsidRPr="00027373">
              <w:rPr>
                <w:rFonts w:ascii="Times New Roman" w:hAnsi="Times New Roman" w:cs="Times New Roman"/>
                <w:b/>
                <w:color w:val="000000"/>
                <w:sz w:val="26"/>
                <w:szCs w:val="26"/>
              </w:rPr>
              <w:t>,</w:t>
            </w:r>
            <w:r w:rsidRPr="00027373">
              <w:rPr>
                <w:rFonts w:ascii="Times New Roman" w:hAnsi="Times New Roman" w:cs="Times New Roman"/>
                <w:color w:val="000000"/>
                <w:sz w:val="26"/>
                <w:szCs w:val="26"/>
                <w:shd w:val="clear" w:color="auto" w:fill="FFFFFF"/>
              </w:rPr>
              <w:t xml:space="preserve"> </w:t>
            </w:r>
            <w:r w:rsidRPr="00027373">
              <w:rPr>
                <w:rFonts w:ascii="Times New Roman" w:hAnsi="Times New Roman" w:cs="Times New Roman"/>
                <w:color w:val="000000"/>
                <w:sz w:val="26"/>
                <w:szCs w:val="26"/>
              </w:rPr>
              <w:t xml:space="preserve">xe tương tự </w:t>
            </w:r>
            <w:r w:rsidRPr="007F7841">
              <w:rPr>
                <w:rFonts w:ascii="Times New Roman" w:hAnsi="Times New Roman" w:cs="Times New Roman"/>
                <w:b/>
                <w:i/>
                <w:color w:val="000000"/>
                <w:sz w:val="26"/>
                <w:szCs w:val="26"/>
              </w:rPr>
              <w:t>các loại xe</w:t>
            </w:r>
            <w:r w:rsidRPr="007F7841">
              <w:rPr>
                <w:rFonts w:ascii="Times New Roman" w:hAnsi="Times New Roman" w:cs="Times New Roman"/>
                <w:i/>
                <w:color w:val="000000"/>
                <w:sz w:val="26"/>
                <w:szCs w:val="26"/>
              </w:rPr>
              <w:t xml:space="preserve"> </w:t>
            </w:r>
            <w:r w:rsidRPr="007F7841">
              <w:rPr>
                <w:rFonts w:ascii="Times New Roman" w:hAnsi="Times New Roman" w:cs="Times New Roman"/>
                <w:b/>
                <w:i/>
                <w:color w:val="000000"/>
                <w:sz w:val="26"/>
                <w:szCs w:val="26"/>
              </w:rPr>
              <w:t>này</w:t>
            </w:r>
            <w:r w:rsidRPr="007F7841">
              <w:rPr>
                <w:rFonts w:ascii="Times New Roman" w:hAnsi="Times New Roman" w:cs="Times New Roman"/>
                <w:i/>
                <w:color w:val="000000"/>
                <w:sz w:val="26"/>
                <w:szCs w:val="26"/>
              </w:rPr>
              <w:t xml:space="preserve"> </w:t>
            </w:r>
            <w:r w:rsidRPr="007F7841">
              <w:rPr>
                <w:rFonts w:ascii="Times New Roman" w:hAnsi="Times New Roman" w:cs="Times New Roman"/>
                <w:b/>
                <w:i/>
                <w:color w:val="000000"/>
                <w:sz w:val="26"/>
                <w:szCs w:val="26"/>
              </w:rPr>
              <w:t>theo quy định pháp luật về trật tự, an toàn giao thông đường bộ,</w:t>
            </w:r>
            <w:r w:rsidRPr="00027373">
              <w:rPr>
                <w:rFonts w:ascii="Times New Roman" w:hAnsi="Times New Roman" w:cs="Times New Roman"/>
                <w:b/>
                <w:color w:val="000000"/>
                <w:sz w:val="26"/>
                <w:szCs w:val="26"/>
              </w:rPr>
              <w:t xml:space="preserve"> </w:t>
            </w:r>
            <w:r w:rsidRPr="00027373">
              <w:rPr>
                <w:rFonts w:ascii="Times New Roman" w:hAnsi="Times New Roman" w:cs="Times New Roman"/>
                <w:color w:val="000000"/>
                <w:sz w:val="26"/>
                <w:szCs w:val="26"/>
              </w:rPr>
              <w:t>phải đăng ký và gắn biển số do cơ quan nhà nước có thẩm quyền cấp.</w:t>
            </w:r>
          </w:p>
        </w:tc>
        <w:tc>
          <w:tcPr>
            <w:tcW w:w="3899" w:type="dxa"/>
          </w:tcPr>
          <w:p w:rsidR="003E7553" w:rsidRPr="00213DEE" w:rsidRDefault="003E7553" w:rsidP="00673EB5">
            <w:pPr>
              <w:pStyle w:val="BodyText3"/>
              <w:spacing w:before="120"/>
              <w:ind w:left="-14" w:firstLine="187"/>
              <w:jc w:val="both"/>
              <w:rPr>
                <w:sz w:val="26"/>
                <w:szCs w:val="26"/>
              </w:rPr>
            </w:pPr>
            <w:r w:rsidRPr="00213DEE">
              <w:rPr>
                <w:sz w:val="26"/>
                <w:szCs w:val="26"/>
              </w:rPr>
              <w:t>Để đồng bộ với pháp luật về trật tự, an toàn giao thông, bao quát hết các trường hợp phát sinh, cụ thể:</w:t>
            </w:r>
          </w:p>
          <w:p w:rsidR="003E7553" w:rsidRPr="00213DEE" w:rsidRDefault="003E7553" w:rsidP="00673EB5">
            <w:pPr>
              <w:pStyle w:val="BodyText3"/>
              <w:spacing w:before="120"/>
              <w:ind w:left="-14" w:firstLine="187"/>
              <w:jc w:val="both"/>
              <w:rPr>
                <w:sz w:val="26"/>
                <w:szCs w:val="26"/>
              </w:rPr>
            </w:pPr>
            <w:r w:rsidRPr="00213DEE">
              <w:rPr>
                <w:sz w:val="26"/>
                <w:szCs w:val="26"/>
              </w:rPr>
              <w:t xml:space="preserve">Tại Điều 34 Luật Trật tự, an toàn giao thông </w:t>
            </w:r>
            <w:r w:rsidRPr="00213DEE">
              <w:rPr>
                <w:i/>
                <w:sz w:val="26"/>
                <w:szCs w:val="26"/>
              </w:rPr>
              <w:t>(có hiệu lực kể từ ngày 01/01/2025)</w:t>
            </w:r>
            <w:r w:rsidRPr="00213DEE">
              <w:rPr>
                <w:sz w:val="26"/>
                <w:szCs w:val="26"/>
              </w:rPr>
              <w:t xml:space="preserve"> quy định về phân loại phương tiện giao thông đường bộ như sau:</w:t>
            </w:r>
          </w:p>
          <w:p w:rsidR="003E7553" w:rsidRPr="00213DEE" w:rsidRDefault="003E7553" w:rsidP="00673EB5">
            <w:pPr>
              <w:pStyle w:val="BodyText3"/>
              <w:spacing w:before="120"/>
              <w:ind w:left="-14" w:firstLine="187"/>
              <w:jc w:val="both"/>
              <w:rPr>
                <w:i/>
                <w:sz w:val="26"/>
                <w:szCs w:val="26"/>
              </w:rPr>
            </w:pPr>
            <w:bookmarkStart w:id="2" w:name="khoan_1_34"/>
            <w:r w:rsidRPr="00213DEE">
              <w:rPr>
                <w:i/>
                <w:sz w:val="26"/>
                <w:szCs w:val="26"/>
              </w:rPr>
              <w:t>1. Xe cơ giới bao gồm:</w:t>
            </w:r>
            <w:bookmarkEnd w:id="2"/>
            <w:r w:rsidRPr="00213DEE">
              <w:rPr>
                <w:i/>
                <w:sz w:val="26"/>
                <w:szCs w:val="26"/>
              </w:rPr>
              <w:t xml:space="preserve"> (i) Xe ô tô; (ii) Rơ moóc; (iii) Sơ mi rơ moóc; </w:t>
            </w:r>
            <w:r w:rsidRPr="00213DEE">
              <w:rPr>
                <w:b/>
                <w:i/>
                <w:sz w:val="26"/>
                <w:szCs w:val="26"/>
              </w:rPr>
              <w:t>(iv) Xe chở người bốn bánh có gắn động cơ; (v) Xe chở hàng bốn bánh có gắn động cơ;</w:t>
            </w:r>
            <w:r w:rsidRPr="00213DEE">
              <w:rPr>
                <w:i/>
                <w:sz w:val="26"/>
                <w:szCs w:val="26"/>
              </w:rPr>
              <w:t xml:space="preserve"> </w:t>
            </w:r>
            <w:r w:rsidRPr="00213DEE">
              <w:rPr>
                <w:b/>
                <w:i/>
                <w:sz w:val="26"/>
                <w:szCs w:val="26"/>
              </w:rPr>
              <w:t>(vi) Xe mô tô; (vii) Xe gắn máy;</w:t>
            </w:r>
            <w:r w:rsidRPr="00213DEE">
              <w:rPr>
                <w:i/>
                <w:sz w:val="26"/>
                <w:szCs w:val="26"/>
              </w:rPr>
              <w:t xml:space="preserve"> (viii) Xe tương tự các loại xe quy định tại khoản này.</w:t>
            </w:r>
          </w:p>
          <w:p w:rsidR="003E7553" w:rsidRPr="00213DEE" w:rsidRDefault="003E7553" w:rsidP="00673EB5">
            <w:pPr>
              <w:pStyle w:val="BodyText3"/>
              <w:spacing w:before="120"/>
              <w:ind w:left="-14" w:firstLine="187"/>
              <w:jc w:val="both"/>
              <w:rPr>
                <w:i/>
                <w:sz w:val="26"/>
                <w:szCs w:val="26"/>
              </w:rPr>
            </w:pPr>
            <w:r w:rsidRPr="00213DEE">
              <w:rPr>
                <w:i/>
                <w:sz w:val="26"/>
                <w:szCs w:val="26"/>
              </w:rPr>
              <w:lastRenderedPageBreak/>
              <w:t>2. Xe thô sơ</w:t>
            </w:r>
          </w:p>
          <w:p w:rsidR="00244A89" w:rsidRPr="000C2D28" w:rsidRDefault="003E7553" w:rsidP="00673EB5">
            <w:pPr>
              <w:pStyle w:val="BodyText3"/>
              <w:spacing w:before="120"/>
              <w:ind w:left="-14" w:firstLine="187"/>
              <w:jc w:val="both"/>
              <w:rPr>
                <w:i/>
                <w:sz w:val="26"/>
                <w:szCs w:val="26"/>
              </w:rPr>
            </w:pPr>
            <w:bookmarkStart w:id="3" w:name="khoan_3_34"/>
            <w:r w:rsidRPr="00213DEE">
              <w:rPr>
                <w:i/>
                <w:sz w:val="26"/>
                <w:szCs w:val="26"/>
              </w:rPr>
              <w:t>3. Xe máy chuyên dùng</w:t>
            </w:r>
            <w:bookmarkEnd w:id="3"/>
          </w:p>
        </w:tc>
      </w:tr>
      <w:tr w:rsidR="00DE7223" w:rsidTr="00977678">
        <w:tc>
          <w:tcPr>
            <w:tcW w:w="648" w:type="dxa"/>
          </w:tcPr>
          <w:p w:rsidR="00DE7223" w:rsidRPr="00D200A7" w:rsidRDefault="00D200A7" w:rsidP="00D200A7">
            <w:pPr>
              <w:pStyle w:val="NormalWeb"/>
              <w:shd w:val="clear" w:color="auto" w:fill="FFFFFF"/>
              <w:spacing w:before="120" w:beforeAutospacing="0" w:after="120" w:afterAutospacing="0"/>
              <w:ind w:left="-14" w:firstLine="187"/>
              <w:jc w:val="center"/>
              <w:rPr>
                <w:sz w:val="26"/>
                <w:szCs w:val="26"/>
              </w:rPr>
            </w:pPr>
            <w:r w:rsidRPr="00D200A7">
              <w:rPr>
                <w:sz w:val="26"/>
                <w:szCs w:val="26"/>
              </w:rPr>
              <w:lastRenderedPageBreak/>
              <w:t>2</w:t>
            </w:r>
          </w:p>
        </w:tc>
        <w:tc>
          <w:tcPr>
            <w:tcW w:w="1800" w:type="dxa"/>
          </w:tcPr>
          <w:p w:rsidR="00DE7223" w:rsidRPr="00DE7223" w:rsidRDefault="00DE7223" w:rsidP="00673EB5">
            <w:pPr>
              <w:spacing w:before="120" w:after="120"/>
              <w:ind w:left="-14" w:firstLine="187"/>
              <w:jc w:val="both"/>
              <w:rPr>
                <w:rFonts w:ascii="Times New Roman" w:hAnsi="Times New Roman" w:cs="Times New Roman"/>
                <w:b/>
                <w:sz w:val="26"/>
                <w:szCs w:val="26"/>
              </w:rPr>
            </w:pPr>
            <w:r w:rsidRPr="00DE7223">
              <w:rPr>
                <w:rFonts w:ascii="Times New Roman" w:hAnsi="Times New Roman" w:cs="Times New Roman"/>
                <w:b/>
                <w:sz w:val="26"/>
                <w:szCs w:val="26"/>
              </w:rPr>
              <w:t>Điều 7</w:t>
            </w:r>
          </w:p>
        </w:tc>
        <w:tc>
          <w:tcPr>
            <w:tcW w:w="3790" w:type="dxa"/>
          </w:tcPr>
          <w:p w:rsidR="00DE7223" w:rsidRPr="00DE7223" w:rsidRDefault="00DE7223" w:rsidP="00673EB5">
            <w:pPr>
              <w:pStyle w:val="NormalWeb"/>
              <w:shd w:val="clear" w:color="auto" w:fill="FFFFFF"/>
              <w:spacing w:before="120" w:beforeAutospacing="0" w:after="120" w:afterAutospacing="0"/>
              <w:ind w:left="-14" w:firstLine="187"/>
              <w:jc w:val="both"/>
              <w:rPr>
                <w:rFonts w:eastAsiaTheme="minorHAnsi"/>
                <w:b/>
                <w:color w:val="000000"/>
                <w:sz w:val="26"/>
                <w:szCs w:val="26"/>
                <w:shd w:val="clear" w:color="auto" w:fill="FFFFFF"/>
              </w:rPr>
            </w:pPr>
            <w:r>
              <w:rPr>
                <w:rFonts w:eastAsiaTheme="minorHAnsi"/>
                <w:b/>
                <w:color w:val="000000"/>
                <w:sz w:val="26"/>
                <w:szCs w:val="26"/>
                <w:shd w:val="clear" w:color="auto" w:fill="FFFFFF"/>
              </w:rPr>
              <w:t xml:space="preserve">Giá tính </w:t>
            </w:r>
            <w:r w:rsidR="00E3404A" w:rsidRPr="00E3404A">
              <w:rPr>
                <w:b/>
                <w:color w:val="000000"/>
                <w:sz w:val="26"/>
                <w:szCs w:val="26"/>
              </w:rPr>
              <w:t>lệ phí trước bạ</w:t>
            </w:r>
          </w:p>
        </w:tc>
        <w:tc>
          <w:tcPr>
            <w:tcW w:w="3969" w:type="dxa"/>
          </w:tcPr>
          <w:p w:rsidR="00DE7223" w:rsidRPr="00213DEE" w:rsidRDefault="00DE7223" w:rsidP="00673EB5">
            <w:pPr>
              <w:spacing w:before="120" w:after="120"/>
              <w:ind w:left="-14" w:firstLine="187"/>
              <w:jc w:val="both"/>
              <w:rPr>
                <w:rFonts w:ascii="Times New Roman" w:hAnsi="Times New Roman" w:cs="Times New Roman"/>
                <w:color w:val="000000"/>
                <w:sz w:val="26"/>
                <w:szCs w:val="26"/>
              </w:rPr>
            </w:pPr>
          </w:p>
        </w:tc>
        <w:tc>
          <w:tcPr>
            <w:tcW w:w="3899" w:type="dxa"/>
          </w:tcPr>
          <w:p w:rsidR="00DE7223" w:rsidRPr="00213DEE" w:rsidRDefault="00DE7223" w:rsidP="00673EB5">
            <w:pPr>
              <w:pStyle w:val="BodyText3"/>
              <w:spacing w:before="120"/>
              <w:ind w:left="-14" w:firstLine="187"/>
              <w:jc w:val="both"/>
              <w:rPr>
                <w:sz w:val="26"/>
                <w:szCs w:val="26"/>
              </w:rPr>
            </w:pPr>
          </w:p>
        </w:tc>
      </w:tr>
      <w:tr w:rsidR="00244A89" w:rsidTr="00977678">
        <w:tc>
          <w:tcPr>
            <w:tcW w:w="648" w:type="dxa"/>
          </w:tcPr>
          <w:p w:rsidR="00244A89" w:rsidRPr="00213DEE" w:rsidRDefault="00244A89" w:rsidP="00213DEE">
            <w:pPr>
              <w:jc w:val="both"/>
              <w:rPr>
                <w:rFonts w:ascii="Times New Roman" w:hAnsi="Times New Roman" w:cs="Times New Roman"/>
                <w:b/>
                <w:sz w:val="26"/>
                <w:szCs w:val="26"/>
              </w:rPr>
            </w:pPr>
          </w:p>
        </w:tc>
        <w:tc>
          <w:tcPr>
            <w:tcW w:w="1800" w:type="dxa"/>
          </w:tcPr>
          <w:p w:rsidR="00244A89" w:rsidRPr="00213DEE" w:rsidRDefault="009C514C" w:rsidP="00673EB5">
            <w:pPr>
              <w:spacing w:before="120" w:after="120"/>
              <w:ind w:left="-14" w:firstLine="187"/>
              <w:jc w:val="both"/>
              <w:rPr>
                <w:rFonts w:ascii="Times New Roman" w:hAnsi="Times New Roman" w:cs="Times New Roman"/>
                <w:sz w:val="26"/>
                <w:szCs w:val="26"/>
              </w:rPr>
            </w:pPr>
            <w:r w:rsidRPr="00213DEE">
              <w:rPr>
                <w:rFonts w:ascii="Times New Roman" w:hAnsi="Times New Roman" w:cs="Times New Roman"/>
                <w:sz w:val="26"/>
                <w:szCs w:val="26"/>
              </w:rPr>
              <w:t>K</w:t>
            </w:r>
            <w:r w:rsidR="00470E26" w:rsidRPr="00213DEE">
              <w:rPr>
                <w:rFonts w:ascii="Times New Roman" w:hAnsi="Times New Roman" w:cs="Times New Roman"/>
                <w:sz w:val="26"/>
                <w:szCs w:val="26"/>
              </w:rPr>
              <w:t xml:space="preserve">hoản 1 </w:t>
            </w:r>
          </w:p>
        </w:tc>
        <w:tc>
          <w:tcPr>
            <w:tcW w:w="3790" w:type="dxa"/>
          </w:tcPr>
          <w:p w:rsidR="009C514C" w:rsidRPr="00213DEE" w:rsidRDefault="009C514C" w:rsidP="00673EB5">
            <w:pPr>
              <w:pStyle w:val="NormalWeb"/>
              <w:shd w:val="clear" w:color="auto" w:fill="FFFFFF"/>
              <w:spacing w:before="120" w:beforeAutospacing="0" w:after="120" w:afterAutospacing="0"/>
              <w:ind w:left="-14" w:firstLine="187"/>
              <w:jc w:val="both"/>
              <w:rPr>
                <w:rFonts w:eastAsiaTheme="minorHAnsi"/>
                <w:color w:val="000000"/>
                <w:sz w:val="26"/>
                <w:szCs w:val="26"/>
                <w:shd w:val="clear" w:color="auto" w:fill="FFFFFF"/>
              </w:rPr>
            </w:pPr>
            <w:bookmarkStart w:id="4" w:name="khoan_1_7"/>
            <w:r w:rsidRPr="00213DEE">
              <w:rPr>
                <w:rFonts w:eastAsiaTheme="minorHAnsi"/>
                <w:color w:val="000000"/>
                <w:sz w:val="26"/>
                <w:szCs w:val="26"/>
                <w:shd w:val="clear" w:color="auto" w:fill="FFFFFF"/>
              </w:rPr>
              <w:t>1. Giá tính lệ phí trước bạ đối với nhà, đất:</w:t>
            </w:r>
            <w:bookmarkEnd w:id="4"/>
          </w:p>
          <w:p w:rsidR="00244A89" w:rsidRPr="00213DEE" w:rsidRDefault="009C514C" w:rsidP="00673EB5">
            <w:pPr>
              <w:spacing w:before="120" w:after="120"/>
              <w:ind w:left="-14" w:firstLine="187"/>
              <w:jc w:val="both"/>
              <w:rPr>
                <w:rFonts w:ascii="Times New Roman" w:hAnsi="Times New Roman" w:cs="Times New Roman"/>
                <w:b/>
                <w:sz w:val="26"/>
                <w:szCs w:val="26"/>
              </w:rPr>
            </w:pPr>
            <w:r w:rsidRPr="00213DEE">
              <w:rPr>
                <w:rFonts w:ascii="Times New Roman" w:hAnsi="Times New Roman" w:cs="Times New Roman"/>
                <w:color w:val="000000"/>
                <w:sz w:val="26"/>
                <w:szCs w:val="26"/>
                <w:shd w:val="clear" w:color="auto" w:fill="FFFFFF"/>
              </w:rPr>
              <w:t xml:space="preserve">d) Trường hợp giá nhà, đất tại hợp đồng mua bán nhà, </w:t>
            </w:r>
            <w:r w:rsidRPr="007F7841">
              <w:rPr>
                <w:rFonts w:ascii="Times New Roman" w:hAnsi="Times New Roman" w:cs="Times New Roman"/>
                <w:i/>
                <w:color w:val="000000"/>
                <w:sz w:val="26"/>
                <w:szCs w:val="26"/>
                <w:shd w:val="clear" w:color="auto" w:fill="FFFFFF"/>
              </w:rPr>
              <w:t>hợp đồng chuyển quyền sử dụng</w:t>
            </w:r>
            <w:r w:rsidRPr="00213DEE">
              <w:rPr>
                <w:rFonts w:ascii="Times New Roman" w:hAnsi="Times New Roman" w:cs="Times New Roman"/>
                <w:color w:val="000000"/>
                <w:sz w:val="26"/>
                <w:szCs w:val="26"/>
                <w:shd w:val="clear" w:color="auto" w:fill="FFFFFF"/>
              </w:rPr>
              <w:t xml:space="preserve"> đất cao hơn giá do Ủy ban nhân dân tỉnh, thành phố trực thuộc trung ương ban hành thì giá tính lệ phí trước bạ đối với nhà, đất là giá tại </w:t>
            </w:r>
            <w:r w:rsidRPr="00DF7E58">
              <w:rPr>
                <w:rFonts w:ascii="Times New Roman" w:hAnsi="Times New Roman" w:cs="Times New Roman"/>
                <w:i/>
                <w:color w:val="000000"/>
                <w:sz w:val="26"/>
                <w:szCs w:val="26"/>
                <w:shd w:val="clear" w:color="auto" w:fill="FFFFFF"/>
              </w:rPr>
              <w:t>hợp đồng chuyển quyền sử dụng đất</w:t>
            </w:r>
            <w:r w:rsidRPr="00213DEE">
              <w:rPr>
                <w:rFonts w:ascii="Times New Roman" w:hAnsi="Times New Roman" w:cs="Times New Roman"/>
                <w:color w:val="000000"/>
                <w:sz w:val="26"/>
                <w:szCs w:val="26"/>
                <w:shd w:val="clear" w:color="auto" w:fill="FFFFFF"/>
              </w:rPr>
              <w:t>, hợp đồng mua bán nhà.</w:t>
            </w:r>
          </w:p>
        </w:tc>
        <w:tc>
          <w:tcPr>
            <w:tcW w:w="3969" w:type="dxa"/>
          </w:tcPr>
          <w:p w:rsidR="00D200A7" w:rsidRDefault="00D200A7" w:rsidP="00673EB5">
            <w:pPr>
              <w:spacing w:before="120" w:after="120"/>
              <w:ind w:left="-14" w:firstLine="187"/>
              <w:jc w:val="both"/>
              <w:rPr>
                <w:rFonts w:ascii="Times New Roman" w:hAnsi="Times New Roman" w:cs="Times New Roman"/>
                <w:color w:val="000000"/>
                <w:sz w:val="26"/>
                <w:szCs w:val="26"/>
              </w:rPr>
            </w:pPr>
          </w:p>
          <w:p w:rsidR="00D200A7" w:rsidRDefault="00D200A7" w:rsidP="00673EB5">
            <w:pPr>
              <w:spacing w:before="120"/>
              <w:ind w:left="-14" w:firstLine="187"/>
              <w:jc w:val="both"/>
              <w:rPr>
                <w:rFonts w:ascii="Times New Roman" w:hAnsi="Times New Roman" w:cs="Times New Roman"/>
                <w:color w:val="000000"/>
                <w:sz w:val="26"/>
                <w:szCs w:val="26"/>
              </w:rPr>
            </w:pPr>
          </w:p>
          <w:p w:rsidR="00244A89" w:rsidRPr="00027373" w:rsidRDefault="009C514C" w:rsidP="00673EB5">
            <w:pPr>
              <w:spacing w:after="120"/>
              <w:ind w:left="-14" w:firstLine="187"/>
              <w:jc w:val="both"/>
              <w:rPr>
                <w:rFonts w:ascii="Times New Roman" w:hAnsi="Times New Roman" w:cs="Times New Roman"/>
                <w:b/>
                <w:sz w:val="26"/>
                <w:szCs w:val="26"/>
              </w:rPr>
            </w:pPr>
            <w:r w:rsidRPr="00027373">
              <w:rPr>
                <w:rFonts w:ascii="Times New Roman" w:hAnsi="Times New Roman" w:cs="Times New Roman"/>
                <w:color w:val="000000"/>
                <w:sz w:val="26"/>
                <w:szCs w:val="26"/>
              </w:rPr>
              <w:t xml:space="preserve">d) Trường hợp giá nhà, đất </w:t>
            </w:r>
            <w:r w:rsidRPr="007F7841">
              <w:rPr>
                <w:rFonts w:ascii="Times New Roman" w:hAnsi="Times New Roman" w:cs="Times New Roman"/>
                <w:b/>
                <w:i/>
                <w:color w:val="000000"/>
                <w:sz w:val="26"/>
                <w:szCs w:val="26"/>
              </w:rPr>
              <w:t>(đất gắn liền với nhà, tài sản trên đất không tách riêng giá trị đất)</w:t>
            </w:r>
            <w:r w:rsidRPr="00027373">
              <w:rPr>
                <w:rFonts w:ascii="Times New Roman" w:hAnsi="Times New Roman" w:cs="Times New Roman"/>
                <w:color w:val="000000"/>
                <w:sz w:val="26"/>
                <w:szCs w:val="26"/>
              </w:rPr>
              <w:t xml:space="preserve"> tại hợp đồng mua bán nhà, đất cao hơn giá do Ủy ban nhân dân tỉnh, thành phố trực thuộc trung ương ban hành thì giá tính lệ phí trước bạ đối với nhà, đất là giá tại hợp đồng mua bán nhà</w:t>
            </w:r>
            <w:r w:rsidRPr="00DF7E58">
              <w:rPr>
                <w:rFonts w:ascii="Times New Roman" w:hAnsi="Times New Roman" w:cs="Times New Roman"/>
                <w:b/>
                <w:i/>
                <w:color w:val="000000"/>
                <w:sz w:val="26"/>
                <w:szCs w:val="26"/>
              </w:rPr>
              <w:t>, đất</w:t>
            </w:r>
            <w:r w:rsidRPr="00DF7E58">
              <w:rPr>
                <w:rFonts w:ascii="Times New Roman" w:hAnsi="Times New Roman" w:cs="Times New Roman"/>
                <w:i/>
                <w:color w:val="000000"/>
                <w:sz w:val="26"/>
                <w:szCs w:val="26"/>
              </w:rPr>
              <w:t>.</w:t>
            </w:r>
          </w:p>
        </w:tc>
        <w:tc>
          <w:tcPr>
            <w:tcW w:w="3899" w:type="dxa"/>
          </w:tcPr>
          <w:p w:rsidR="00D200A7" w:rsidRDefault="00D200A7" w:rsidP="00673EB5">
            <w:pPr>
              <w:pStyle w:val="BodyText3"/>
              <w:spacing w:before="120"/>
              <w:ind w:left="-14" w:firstLine="187"/>
              <w:jc w:val="both"/>
              <w:rPr>
                <w:sz w:val="26"/>
                <w:szCs w:val="26"/>
              </w:rPr>
            </w:pPr>
          </w:p>
          <w:p w:rsidR="00D200A7" w:rsidRDefault="00D200A7" w:rsidP="00673EB5">
            <w:pPr>
              <w:pStyle w:val="BodyText3"/>
              <w:spacing w:before="120" w:after="0"/>
              <w:ind w:left="-14" w:firstLine="187"/>
              <w:jc w:val="both"/>
              <w:rPr>
                <w:sz w:val="26"/>
                <w:szCs w:val="26"/>
              </w:rPr>
            </w:pPr>
          </w:p>
          <w:p w:rsidR="009C514C" w:rsidRPr="00213DEE" w:rsidRDefault="009C514C" w:rsidP="00673EB5">
            <w:pPr>
              <w:pStyle w:val="BodyText3"/>
              <w:ind w:left="-14" w:firstLine="187"/>
              <w:jc w:val="both"/>
              <w:rPr>
                <w:sz w:val="26"/>
                <w:szCs w:val="26"/>
              </w:rPr>
            </w:pPr>
            <w:r w:rsidRPr="00213DEE">
              <w:rPr>
                <w:sz w:val="26"/>
                <w:szCs w:val="26"/>
              </w:rPr>
              <w:t>- Tại Điều 159 Luật Đất đai năm 2024 quy định:</w:t>
            </w:r>
          </w:p>
          <w:p w:rsidR="009C514C" w:rsidRPr="00213DEE" w:rsidRDefault="009C514C" w:rsidP="00673EB5">
            <w:pPr>
              <w:pStyle w:val="BodyText3"/>
              <w:spacing w:before="120"/>
              <w:ind w:left="-14" w:firstLine="187"/>
              <w:jc w:val="both"/>
              <w:rPr>
                <w:i/>
                <w:sz w:val="26"/>
                <w:szCs w:val="26"/>
              </w:rPr>
            </w:pPr>
            <w:r w:rsidRPr="00213DEE">
              <w:rPr>
                <w:i/>
                <w:sz w:val="26"/>
                <w:szCs w:val="26"/>
              </w:rPr>
              <w:t>“</w:t>
            </w:r>
            <w:bookmarkStart w:id="5" w:name="khoan_1_159"/>
            <w:r w:rsidRPr="00213DEE">
              <w:rPr>
                <w:i/>
                <w:sz w:val="26"/>
                <w:szCs w:val="26"/>
              </w:rPr>
              <w:t xml:space="preserve">1. </w:t>
            </w:r>
            <w:r w:rsidRPr="00213DEE">
              <w:rPr>
                <w:b/>
                <w:i/>
                <w:sz w:val="26"/>
                <w:szCs w:val="26"/>
              </w:rPr>
              <w:t>Bảng giá đất</w:t>
            </w:r>
            <w:r w:rsidRPr="00213DEE">
              <w:rPr>
                <w:i/>
                <w:sz w:val="26"/>
                <w:szCs w:val="26"/>
              </w:rPr>
              <w:t xml:space="preserve"> được áp dụng cho các trường hợp sau đây:</w:t>
            </w:r>
            <w:bookmarkEnd w:id="5"/>
            <w:r w:rsidRPr="00213DEE">
              <w:rPr>
                <w:i/>
                <w:sz w:val="26"/>
                <w:szCs w:val="26"/>
              </w:rPr>
              <w:t xml:space="preserve"> …</w:t>
            </w:r>
            <w:bookmarkStart w:id="6" w:name="diem_d_1_159"/>
          </w:p>
          <w:bookmarkEnd w:id="6"/>
          <w:p w:rsidR="009C514C" w:rsidRPr="00213DEE" w:rsidRDefault="009C514C" w:rsidP="00673EB5">
            <w:pPr>
              <w:pStyle w:val="BodyText3"/>
              <w:spacing w:before="120"/>
              <w:ind w:left="-14" w:firstLine="187"/>
              <w:jc w:val="both"/>
              <w:rPr>
                <w:i/>
                <w:sz w:val="26"/>
                <w:szCs w:val="26"/>
              </w:rPr>
            </w:pPr>
            <w:r w:rsidRPr="00213DEE">
              <w:rPr>
                <w:i/>
                <w:sz w:val="26"/>
                <w:szCs w:val="26"/>
              </w:rPr>
              <w:t xml:space="preserve">đ) </w:t>
            </w:r>
            <w:r w:rsidRPr="00213DEE">
              <w:rPr>
                <w:b/>
                <w:i/>
                <w:sz w:val="26"/>
                <w:szCs w:val="26"/>
              </w:rPr>
              <w:t>Tính lệ phí</w:t>
            </w:r>
            <w:r w:rsidRPr="00213DEE">
              <w:rPr>
                <w:i/>
                <w:sz w:val="26"/>
                <w:szCs w:val="26"/>
              </w:rPr>
              <w:t xml:space="preserve"> trong quản lý, sử dụng đất đai”.</w:t>
            </w:r>
          </w:p>
          <w:p w:rsidR="00244A89" w:rsidRPr="00213DEE" w:rsidRDefault="00971FFA" w:rsidP="00673EB5">
            <w:pPr>
              <w:spacing w:before="120" w:after="120"/>
              <w:ind w:left="-14" w:firstLine="187"/>
              <w:jc w:val="both"/>
              <w:rPr>
                <w:rFonts w:ascii="Times New Roman" w:hAnsi="Times New Roman" w:cs="Times New Roman"/>
                <w:sz w:val="26"/>
                <w:szCs w:val="26"/>
              </w:rPr>
            </w:pPr>
            <w:r w:rsidRPr="00213DEE">
              <w:rPr>
                <w:rFonts w:ascii="Times New Roman" w:hAnsi="Times New Roman" w:cs="Times New Roman"/>
                <w:sz w:val="26"/>
                <w:szCs w:val="26"/>
              </w:rPr>
              <w:t>Để đảm bảo đồng bộ với quy định tại Luật Đất đai, giá tinh LPTB đối với nhà, đất khi chuyển nhượng như sau:</w:t>
            </w:r>
          </w:p>
          <w:p w:rsidR="00971FFA" w:rsidRPr="00213DEE" w:rsidRDefault="00971FFA" w:rsidP="00673EB5">
            <w:pPr>
              <w:pStyle w:val="BodyText3"/>
              <w:spacing w:before="120"/>
              <w:ind w:left="-14" w:firstLine="187"/>
              <w:jc w:val="both"/>
              <w:rPr>
                <w:sz w:val="26"/>
                <w:szCs w:val="26"/>
              </w:rPr>
            </w:pPr>
            <w:r w:rsidRPr="00213DEE">
              <w:rPr>
                <w:sz w:val="26"/>
                <w:szCs w:val="26"/>
              </w:rPr>
              <w:t>- Chỉ chuyển nhượng đất: giá tính thuế căn cứ Bảng giá đất.</w:t>
            </w:r>
          </w:p>
          <w:p w:rsidR="00971FFA" w:rsidRPr="00213DEE" w:rsidRDefault="00971FFA" w:rsidP="00673EB5">
            <w:pPr>
              <w:pStyle w:val="BodyText3"/>
              <w:spacing w:before="120"/>
              <w:ind w:left="-14" w:firstLine="187"/>
              <w:jc w:val="both"/>
              <w:rPr>
                <w:b/>
                <w:sz w:val="26"/>
                <w:szCs w:val="26"/>
              </w:rPr>
            </w:pPr>
            <w:r w:rsidRPr="00213DEE">
              <w:rPr>
                <w:sz w:val="26"/>
                <w:szCs w:val="26"/>
              </w:rPr>
              <w:t>- Đất gắn liền với nhà, tài sản trên đất,</w:t>
            </w:r>
            <w:r w:rsidRPr="00213DEE">
              <w:rPr>
                <w:b/>
                <w:color w:val="000000"/>
                <w:sz w:val="26"/>
                <w:szCs w:val="26"/>
              </w:rPr>
              <w:t xml:space="preserve"> </w:t>
            </w:r>
            <w:r w:rsidRPr="00213DEE">
              <w:rPr>
                <w:color w:val="000000"/>
                <w:sz w:val="26"/>
                <w:szCs w:val="26"/>
              </w:rPr>
              <w:t>không tách riêng giá trị đất</w:t>
            </w:r>
            <w:r w:rsidRPr="00213DEE">
              <w:rPr>
                <w:sz w:val="26"/>
                <w:szCs w:val="26"/>
              </w:rPr>
              <w:t>: Theo giá Hợp đồng mua bán nhưng không thấp hơn Bảng giá nhà, đất do UBND cấp tỉnh ban hành.</w:t>
            </w:r>
          </w:p>
        </w:tc>
      </w:tr>
      <w:tr w:rsidR="005112D3" w:rsidRPr="000C2D28" w:rsidTr="00977678">
        <w:tc>
          <w:tcPr>
            <w:tcW w:w="648" w:type="dxa"/>
          </w:tcPr>
          <w:p w:rsidR="005112D3" w:rsidRPr="000C2D28" w:rsidRDefault="005112D3" w:rsidP="00027373">
            <w:pPr>
              <w:spacing w:before="120" w:after="120"/>
              <w:ind w:firstLine="187"/>
              <w:jc w:val="both"/>
              <w:rPr>
                <w:rFonts w:ascii="Times New Roman" w:hAnsi="Times New Roman" w:cs="Times New Roman"/>
                <w:b/>
                <w:sz w:val="26"/>
                <w:szCs w:val="26"/>
              </w:rPr>
            </w:pPr>
          </w:p>
        </w:tc>
        <w:tc>
          <w:tcPr>
            <w:tcW w:w="1800" w:type="dxa"/>
          </w:tcPr>
          <w:p w:rsidR="005112D3" w:rsidRPr="000C2D28" w:rsidRDefault="005112D3" w:rsidP="00673EB5">
            <w:pPr>
              <w:spacing w:before="120" w:after="120"/>
              <w:ind w:left="-14" w:firstLine="187"/>
              <w:jc w:val="both"/>
              <w:rPr>
                <w:rFonts w:ascii="Times New Roman" w:hAnsi="Times New Roman" w:cs="Times New Roman"/>
                <w:sz w:val="26"/>
                <w:szCs w:val="26"/>
              </w:rPr>
            </w:pPr>
            <w:r>
              <w:rPr>
                <w:rFonts w:ascii="Times New Roman" w:hAnsi="Times New Roman" w:cs="Times New Roman"/>
                <w:sz w:val="26"/>
                <w:szCs w:val="26"/>
              </w:rPr>
              <w:t>Khoản 2</w:t>
            </w:r>
          </w:p>
        </w:tc>
        <w:tc>
          <w:tcPr>
            <w:tcW w:w="3790" w:type="dxa"/>
          </w:tcPr>
          <w:p w:rsidR="005112D3" w:rsidRPr="000C2D28" w:rsidRDefault="005112D3" w:rsidP="00673EB5">
            <w:pPr>
              <w:spacing w:before="120" w:after="120"/>
              <w:ind w:left="-14" w:firstLine="187"/>
              <w:jc w:val="both"/>
              <w:rPr>
                <w:rFonts w:ascii="Times New Roman" w:hAnsi="Times New Roman" w:cs="Times New Roman"/>
                <w:sz w:val="26"/>
                <w:szCs w:val="26"/>
              </w:rPr>
            </w:pPr>
            <w:bookmarkStart w:id="7" w:name="khoan_2_7"/>
            <w:r w:rsidRPr="005112D3">
              <w:rPr>
                <w:rFonts w:ascii="Times New Roman" w:hAnsi="Times New Roman" w:cs="Times New Roman"/>
                <w:sz w:val="26"/>
                <w:szCs w:val="26"/>
              </w:rPr>
              <w:t xml:space="preserve">2. Giá tính lệ phí trước bạ đối </w:t>
            </w:r>
            <w:r w:rsidRPr="005112D3">
              <w:rPr>
                <w:rFonts w:ascii="Times New Roman" w:hAnsi="Times New Roman" w:cs="Times New Roman"/>
                <w:sz w:val="26"/>
                <w:szCs w:val="26"/>
              </w:rPr>
              <w:lastRenderedPageBreak/>
              <w:t xml:space="preserve">với tài sản </w:t>
            </w:r>
            <w:r w:rsidRPr="00746AD2">
              <w:rPr>
                <w:rFonts w:ascii="Times New Roman" w:hAnsi="Times New Roman" w:cs="Times New Roman"/>
                <w:i/>
                <w:sz w:val="26"/>
                <w:szCs w:val="26"/>
              </w:rPr>
              <w:t>là súng săn, súng dùng để tập luyện, thi đấu thể thao, tàu thủy, kể cả sà lan, ca nô, tàu kéo, tàu đẩy, tàu ngầm, tàu lặn, thuyền, kể cả du thuyền, tàu bay quy định tại</w:t>
            </w:r>
            <w:bookmarkEnd w:id="7"/>
            <w:r w:rsidRPr="00746AD2">
              <w:rPr>
                <w:rFonts w:ascii="Times New Roman" w:hAnsi="Times New Roman" w:cs="Times New Roman"/>
                <w:i/>
                <w:sz w:val="26"/>
                <w:szCs w:val="26"/>
              </w:rPr>
              <w:t> </w:t>
            </w:r>
            <w:bookmarkStart w:id="8" w:name="tc_3"/>
            <w:r w:rsidRPr="00746AD2">
              <w:rPr>
                <w:rFonts w:ascii="Times New Roman" w:hAnsi="Times New Roman" w:cs="Times New Roman"/>
                <w:i/>
                <w:sz w:val="26"/>
                <w:szCs w:val="26"/>
              </w:rPr>
              <w:t>khoản 2, khoản 3, khoản 4, khoản 5 Điều 3 Nghị định này</w:t>
            </w:r>
            <w:bookmarkEnd w:id="8"/>
            <w:r w:rsidRPr="00746AD2">
              <w:rPr>
                <w:rFonts w:ascii="Times New Roman" w:hAnsi="Times New Roman" w:cs="Times New Roman"/>
                <w:i/>
                <w:sz w:val="26"/>
                <w:szCs w:val="26"/>
              </w:rPr>
              <w:t>; </w:t>
            </w:r>
            <w:bookmarkStart w:id="9" w:name="khoan_2_7_name"/>
            <w:r w:rsidRPr="00746AD2">
              <w:rPr>
                <w:rFonts w:ascii="Times New Roman" w:hAnsi="Times New Roman" w:cs="Times New Roman"/>
                <w:i/>
                <w:sz w:val="26"/>
                <w:szCs w:val="26"/>
              </w:rPr>
              <w:t>vỏ, tổng thành khung, tổng thành máy, thân máy (block) của tài sản quy định tại</w:t>
            </w:r>
            <w:bookmarkEnd w:id="9"/>
            <w:r w:rsidRPr="00746AD2">
              <w:rPr>
                <w:rFonts w:ascii="Times New Roman" w:hAnsi="Times New Roman" w:cs="Times New Roman"/>
                <w:i/>
                <w:sz w:val="26"/>
                <w:szCs w:val="26"/>
              </w:rPr>
              <w:t> </w:t>
            </w:r>
            <w:bookmarkStart w:id="10" w:name="tc_4"/>
            <w:r w:rsidRPr="00746AD2">
              <w:rPr>
                <w:rFonts w:ascii="Times New Roman" w:hAnsi="Times New Roman" w:cs="Times New Roman"/>
                <w:i/>
                <w:sz w:val="26"/>
                <w:szCs w:val="26"/>
              </w:rPr>
              <w:t>khoản 3, khoản 4, khoản 5, khoản 6, khoản 7 Điều 3 Nghị định này</w:t>
            </w:r>
            <w:bookmarkEnd w:id="10"/>
            <w:r w:rsidRPr="00746AD2">
              <w:rPr>
                <w:rFonts w:ascii="Times New Roman" w:hAnsi="Times New Roman" w:cs="Times New Roman"/>
                <w:i/>
                <w:sz w:val="26"/>
                <w:szCs w:val="26"/>
              </w:rPr>
              <w:t>; </w:t>
            </w:r>
            <w:bookmarkStart w:id="11" w:name="khoan_2_7_name_name"/>
            <w:r w:rsidRPr="00746AD2">
              <w:rPr>
                <w:rFonts w:ascii="Times New Roman" w:hAnsi="Times New Roman" w:cs="Times New Roman"/>
                <w:i/>
                <w:sz w:val="26"/>
                <w:szCs w:val="26"/>
              </w:rPr>
              <w:t>rơ moóc hoặc sơ mi rơ moóc được kéo bởi ô tô, xe ô tô chuyên dùng, xe máy chuyên dùng</w:t>
            </w:r>
            <w:r w:rsidRPr="005112D3">
              <w:rPr>
                <w:rFonts w:ascii="Times New Roman" w:hAnsi="Times New Roman" w:cs="Times New Roman"/>
                <w:sz w:val="26"/>
                <w:szCs w:val="26"/>
              </w:rPr>
              <w:t xml:space="preserve"> là giá chuyển nhượng tài sản trên thị trường của từng loại tài sản.</w:t>
            </w:r>
            <w:bookmarkEnd w:id="11"/>
          </w:p>
        </w:tc>
        <w:tc>
          <w:tcPr>
            <w:tcW w:w="3969" w:type="dxa"/>
          </w:tcPr>
          <w:p w:rsidR="005112D3" w:rsidRPr="00C1730D" w:rsidRDefault="005112D3" w:rsidP="00746AD2">
            <w:pPr>
              <w:pStyle w:val="NormalWeb"/>
              <w:shd w:val="clear" w:color="auto" w:fill="FFFFFF"/>
              <w:spacing w:before="120" w:beforeAutospacing="0" w:after="120" w:afterAutospacing="0"/>
              <w:ind w:left="-113" w:firstLine="187"/>
              <w:jc w:val="both"/>
              <w:rPr>
                <w:color w:val="000000"/>
                <w:sz w:val="28"/>
                <w:szCs w:val="28"/>
              </w:rPr>
            </w:pPr>
            <w:r>
              <w:rPr>
                <w:color w:val="000000"/>
                <w:sz w:val="28"/>
                <w:szCs w:val="28"/>
              </w:rPr>
              <w:lastRenderedPageBreak/>
              <w:t xml:space="preserve">2. </w:t>
            </w:r>
            <w:r w:rsidR="00746AD2" w:rsidRPr="00C1730D">
              <w:rPr>
                <w:color w:val="000000"/>
                <w:sz w:val="28"/>
                <w:szCs w:val="28"/>
              </w:rPr>
              <w:t xml:space="preserve">Giá tính lệ phí trước bạ đối </w:t>
            </w:r>
            <w:r w:rsidR="00746AD2" w:rsidRPr="00C1730D">
              <w:rPr>
                <w:color w:val="000000"/>
                <w:sz w:val="28"/>
                <w:szCs w:val="28"/>
              </w:rPr>
              <w:lastRenderedPageBreak/>
              <w:t xml:space="preserve">với tài sản </w:t>
            </w:r>
            <w:r w:rsidR="00746AD2" w:rsidRPr="00D81024">
              <w:rPr>
                <w:b/>
                <w:i/>
                <w:color w:val="000000"/>
                <w:sz w:val="28"/>
                <w:szCs w:val="28"/>
              </w:rPr>
              <w:t>quy</w:t>
            </w:r>
            <w:r w:rsidR="00746AD2">
              <w:rPr>
                <w:b/>
                <w:i/>
                <w:color w:val="000000"/>
                <w:sz w:val="28"/>
                <w:szCs w:val="28"/>
              </w:rPr>
              <w:t xml:space="preserve"> định tại Điều 3 Nghị định này (</w:t>
            </w:r>
            <w:r w:rsidR="00746AD2" w:rsidRPr="00D81024">
              <w:rPr>
                <w:b/>
                <w:i/>
                <w:color w:val="000000"/>
                <w:sz w:val="28"/>
                <w:szCs w:val="28"/>
              </w:rPr>
              <w:t>trừ nhà, đất</w:t>
            </w:r>
            <w:r w:rsidR="00746AD2">
              <w:rPr>
                <w:b/>
                <w:i/>
                <w:color w:val="000000"/>
                <w:sz w:val="28"/>
                <w:szCs w:val="28"/>
              </w:rPr>
              <w:t xml:space="preserve"> và phương tiện quy định tại khoản 3 Điều này) </w:t>
            </w:r>
            <w:r w:rsidR="00746AD2" w:rsidRPr="002034CA">
              <w:rPr>
                <w:color w:val="000000"/>
                <w:sz w:val="28"/>
                <w:szCs w:val="28"/>
              </w:rPr>
              <w:t>là giá chuyển nhượng tài sản trên thị trường của từng loại tài sản</w:t>
            </w:r>
            <w:r w:rsidRPr="002034CA">
              <w:rPr>
                <w:color w:val="000000"/>
                <w:sz w:val="28"/>
                <w:szCs w:val="28"/>
              </w:rPr>
              <w:t>.</w:t>
            </w:r>
          </w:p>
        </w:tc>
        <w:tc>
          <w:tcPr>
            <w:tcW w:w="3899" w:type="dxa"/>
          </w:tcPr>
          <w:p w:rsidR="005112D3" w:rsidRPr="000C2D28" w:rsidRDefault="005112D3" w:rsidP="00673EB5">
            <w:pPr>
              <w:spacing w:before="120" w:after="120"/>
              <w:ind w:left="-14" w:firstLine="187"/>
              <w:jc w:val="both"/>
              <w:rPr>
                <w:rFonts w:ascii="Times New Roman" w:hAnsi="Times New Roman" w:cs="Times New Roman"/>
                <w:sz w:val="26"/>
                <w:szCs w:val="26"/>
              </w:rPr>
            </w:pPr>
          </w:p>
        </w:tc>
      </w:tr>
      <w:tr w:rsidR="00244A89" w:rsidRPr="000C2D28" w:rsidTr="00977678">
        <w:tc>
          <w:tcPr>
            <w:tcW w:w="648" w:type="dxa"/>
          </w:tcPr>
          <w:p w:rsidR="00244A89" w:rsidRPr="000C2D28" w:rsidRDefault="00244A89" w:rsidP="00027373">
            <w:pPr>
              <w:spacing w:before="120" w:after="120"/>
              <w:ind w:firstLine="187"/>
              <w:jc w:val="both"/>
              <w:rPr>
                <w:rFonts w:ascii="Times New Roman" w:hAnsi="Times New Roman" w:cs="Times New Roman"/>
                <w:b/>
                <w:sz w:val="26"/>
                <w:szCs w:val="26"/>
              </w:rPr>
            </w:pPr>
          </w:p>
        </w:tc>
        <w:tc>
          <w:tcPr>
            <w:tcW w:w="1800" w:type="dxa"/>
          </w:tcPr>
          <w:p w:rsidR="00244A89" w:rsidRPr="000C2D28" w:rsidRDefault="00CC7A67" w:rsidP="00673EB5">
            <w:pPr>
              <w:spacing w:before="120" w:after="120"/>
              <w:ind w:left="-14" w:firstLine="187"/>
              <w:jc w:val="both"/>
              <w:rPr>
                <w:rFonts w:ascii="Times New Roman" w:hAnsi="Times New Roman" w:cs="Times New Roman"/>
                <w:sz w:val="26"/>
                <w:szCs w:val="26"/>
              </w:rPr>
            </w:pPr>
            <w:r w:rsidRPr="000C2D28">
              <w:rPr>
                <w:rFonts w:ascii="Times New Roman" w:hAnsi="Times New Roman" w:cs="Times New Roman"/>
                <w:sz w:val="26"/>
                <w:szCs w:val="26"/>
              </w:rPr>
              <w:t xml:space="preserve">Khoản 3 </w:t>
            </w:r>
          </w:p>
        </w:tc>
        <w:tc>
          <w:tcPr>
            <w:tcW w:w="3790" w:type="dxa"/>
          </w:tcPr>
          <w:p w:rsidR="00244A89" w:rsidRPr="000C2D28" w:rsidRDefault="00CC7A67" w:rsidP="00673EB5">
            <w:pPr>
              <w:spacing w:before="120" w:after="120"/>
              <w:ind w:left="-14" w:firstLine="187"/>
              <w:jc w:val="both"/>
              <w:rPr>
                <w:rFonts w:ascii="Times New Roman" w:hAnsi="Times New Roman" w:cs="Times New Roman"/>
                <w:sz w:val="26"/>
                <w:szCs w:val="26"/>
              </w:rPr>
            </w:pPr>
            <w:bookmarkStart w:id="12" w:name="khoan_3_7"/>
            <w:r w:rsidRPr="000C2D28">
              <w:rPr>
                <w:rFonts w:ascii="Times New Roman" w:hAnsi="Times New Roman" w:cs="Times New Roman"/>
                <w:sz w:val="26"/>
                <w:szCs w:val="26"/>
              </w:rPr>
              <w:t xml:space="preserve">3. </w:t>
            </w:r>
            <w:r w:rsidRPr="00CD142F">
              <w:rPr>
                <w:rFonts w:ascii="Times New Roman" w:eastAsia="Times New Roman" w:hAnsi="Times New Roman" w:cs="Times New Roman"/>
                <w:bCs/>
                <w:sz w:val="26"/>
                <w:szCs w:val="26"/>
              </w:rPr>
              <w:t xml:space="preserve">Giá tính lệ phí trước bạ đối với tài sản là ô tô, </w:t>
            </w:r>
            <w:r w:rsidRPr="00CD142F">
              <w:rPr>
                <w:rFonts w:ascii="Times New Roman" w:eastAsia="Times New Roman" w:hAnsi="Times New Roman" w:cs="Times New Roman"/>
                <w:bCs/>
                <w:i/>
                <w:sz w:val="26"/>
                <w:szCs w:val="26"/>
              </w:rPr>
              <w:t>các loại</w:t>
            </w:r>
            <w:r w:rsidRPr="00CD142F">
              <w:rPr>
                <w:rFonts w:ascii="Times New Roman" w:eastAsia="Times New Roman" w:hAnsi="Times New Roman" w:cs="Times New Roman"/>
                <w:bCs/>
                <w:sz w:val="26"/>
                <w:szCs w:val="26"/>
              </w:rPr>
              <w:t xml:space="preserve"> xe tương tự xe ô tô (sau đây gọi chung là ô tô) và xe máy quy định tại</w:t>
            </w:r>
            <w:bookmarkEnd w:id="12"/>
            <w:r w:rsidRPr="00CD142F">
              <w:rPr>
                <w:rFonts w:ascii="Times New Roman" w:eastAsia="Times New Roman" w:hAnsi="Times New Roman" w:cs="Times New Roman"/>
                <w:bCs/>
                <w:sz w:val="26"/>
                <w:szCs w:val="26"/>
              </w:rPr>
              <w:t> khoản 6, khoản 7 Điều 3 Nghị định này</w:t>
            </w:r>
            <w:r w:rsidRPr="000C2D28">
              <w:rPr>
                <w:rFonts w:ascii="Times New Roman" w:hAnsi="Times New Roman" w:cs="Times New Roman"/>
                <w:sz w:val="26"/>
                <w:szCs w:val="26"/>
              </w:rPr>
              <w:t> </w:t>
            </w:r>
            <w:bookmarkStart w:id="13" w:name="khoan_3_7_name"/>
            <w:r w:rsidRPr="00746AD2">
              <w:rPr>
                <w:rFonts w:ascii="Times New Roman" w:hAnsi="Times New Roman" w:cs="Times New Roman"/>
                <w:sz w:val="26"/>
                <w:szCs w:val="26"/>
              </w:rPr>
              <w:t>(trừ</w:t>
            </w:r>
            <w:r w:rsidRPr="00DF7E58">
              <w:rPr>
                <w:rFonts w:ascii="Times New Roman" w:hAnsi="Times New Roman" w:cs="Times New Roman"/>
                <w:i/>
                <w:sz w:val="26"/>
                <w:szCs w:val="26"/>
              </w:rPr>
              <w:t xml:space="preserve"> rơ moóc hoặc sơ mi rơ moóc được kéo bởi ô tô, </w:t>
            </w:r>
            <w:r w:rsidRPr="00746AD2">
              <w:rPr>
                <w:rFonts w:ascii="Times New Roman" w:hAnsi="Times New Roman" w:cs="Times New Roman"/>
                <w:sz w:val="26"/>
                <w:szCs w:val="26"/>
              </w:rPr>
              <w:t xml:space="preserve">xe ô tô chuyên dùng, xe máy chuyên dùng) </w:t>
            </w:r>
            <w:r w:rsidRPr="000C2D28">
              <w:rPr>
                <w:rFonts w:ascii="Times New Roman" w:hAnsi="Times New Roman" w:cs="Times New Roman"/>
                <w:sz w:val="26"/>
                <w:szCs w:val="26"/>
              </w:rPr>
              <w:t>là giá tại Quyết định về Bảng giá tính lệ phí trước bạ do Bộ Tài chính ban hành.</w:t>
            </w:r>
            <w:bookmarkEnd w:id="13"/>
          </w:p>
          <w:p w:rsidR="000C2D28" w:rsidRPr="000C2D28" w:rsidRDefault="000C2D28" w:rsidP="00673EB5">
            <w:pPr>
              <w:pStyle w:val="NormalWeb"/>
              <w:shd w:val="clear" w:color="auto" w:fill="FFFFFF"/>
              <w:spacing w:before="120" w:beforeAutospacing="0" w:after="120" w:afterAutospacing="0"/>
              <w:ind w:left="-14" w:firstLine="187"/>
              <w:jc w:val="both"/>
              <w:rPr>
                <w:color w:val="000000"/>
                <w:sz w:val="26"/>
                <w:szCs w:val="26"/>
              </w:rPr>
            </w:pPr>
            <w:r w:rsidRPr="000C2D28">
              <w:rPr>
                <w:color w:val="000000"/>
                <w:sz w:val="26"/>
                <w:szCs w:val="26"/>
              </w:rPr>
              <w:t>a) Giá tính lệ phí trước bạ tại Bảng giá tính lệ phí trước bạ được xác định theo nguyên tắc đảm bảo phù hợp với giá chuyển nhượng tài sản trên thị trường tại thời điểm xây dựng Bảng giá tính lệ phí trước bạ.</w:t>
            </w:r>
          </w:p>
          <w:p w:rsidR="000C2D28" w:rsidRDefault="000C2D28" w:rsidP="00673EB5">
            <w:pPr>
              <w:pStyle w:val="NormalWeb"/>
              <w:shd w:val="clear" w:color="auto" w:fill="FFFFFF"/>
              <w:spacing w:before="120" w:beforeAutospacing="0" w:after="120" w:afterAutospacing="0"/>
              <w:ind w:left="-14" w:firstLine="187"/>
              <w:jc w:val="both"/>
              <w:rPr>
                <w:color w:val="000000"/>
                <w:sz w:val="26"/>
                <w:szCs w:val="26"/>
              </w:rPr>
            </w:pPr>
            <w:r w:rsidRPr="000C2D28">
              <w:rPr>
                <w:color w:val="000000"/>
                <w:sz w:val="26"/>
                <w:szCs w:val="26"/>
              </w:rPr>
              <w:t>Giá chuyển nhượng tài sản trên thị trường của từng loại ô tô, xe máy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 được căn cứ vào các cơ sở dữ liệu theo quy định tại khoản 2 Điều này.</w:t>
            </w:r>
          </w:p>
          <w:p w:rsidR="000C2D28" w:rsidRPr="000C2D28" w:rsidRDefault="000C2D28" w:rsidP="00A4139B">
            <w:pPr>
              <w:pStyle w:val="NormalWeb"/>
              <w:shd w:val="clear" w:color="auto" w:fill="FFFFFF"/>
              <w:spacing w:before="120" w:beforeAutospacing="0" w:after="120" w:afterAutospacing="0"/>
              <w:ind w:left="-14" w:firstLine="187"/>
              <w:jc w:val="both"/>
              <w:rPr>
                <w:color w:val="000000"/>
                <w:sz w:val="26"/>
                <w:szCs w:val="26"/>
              </w:rPr>
            </w:pPr>
            <w:bookmarkStart w:id="14" w:name="diem_b_3_7"/>
            <w:r w:rsidRPr="000C2D28">
              <w:rPr>
                <w:color w:val="000000"/>
                <w:sz w:val="26"/>
                <w:szCs w:val="26"/>
              </w:rPr>
              <w:t>b) Trường hợp phát sinh loại ô tô, xe máy mới mà tại thời điểm nộp tờ khai lệ phí trước bạ chưa có trong Bảng giá tính lệ phí trước bạ thì cơ quan thuế căn cứ vào cơ sở dữ liệu theo quy định tại khoản 2 Điều này quyết định giá tính lệ phí trước bạ của từng loại ô tô, xe máy mới phát sinh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bookmarkEnd w:id="14"/>
          </w:p>
          <w:p w:rsidR="008C69C3" w:rsidRDefault="008C69C3" w:rsidP="00A4139B">
            <w:pPr>
              <w:pStyle w:val="NormalWeb"/>
              <w:shd w:val="clear" w:color="auto" w:fill="FFFFFF"/>
              <w:spacing w:before="120" w:beforeAutospacing="0" w:after="0" w:afterAutospacing="0"/>
              <w:ind w:left="-14" w:firstLine="187"/>
              <w:jc w:val="both"/>
              <w:rPr>
                <w:color w:val="000000"/>
                <w:sz w:val="26"/>
                <w:szCs w:val="26"/>
              </w:rPr>
            </w:pPr>
          </w:p>
          <w:p w:rsidR="000C2D28" w:rsidRDefault="000C2D28" w:rsidP="00A4139B">
            <w:pPr>
              <w:pStyle w:val="NormalWeb"/>
              <w:shd w:val="clear" w:color="auto" w:fill="FFFFFF"/>
              <w:spacing w:before="0" w:beforeAutospacing="0" w:after="120" w:afterAutospacing="0"/>
              <w:ind w:left="-14" w:firstLine="187"/>
              <w:jc w:val="both"/>
              <w:rPr>
                <w:color w:val="000000"/>
                <w:sz w:val="26"/>
                <w:szCs w:val="26"/>
              </w:rPr>
            </w:pPr>
            <w:r w:rsidRPr="000C2D28">
              <w:rPr>
                <w:color w:val="000000"/>
                <w:sz w:val="26"/>
                <w:szCs w:val="26"/>
              </w:rPr>
              <w:t xml:space="preserve">c) Trường hợp </w:t>
            </w:r>
            <w:r w:rsidRPr="00A466FC">
              <w:rPr>
                <w:color w:val="000000"/>
                <w:sz w:val="26"/>
                <w:szCs w:val="26"/>
              </w:rPr>
              <w:t xml:space="preserve">phát sinh loại ô tô, xe máy mới chưa có trong Bảng giá tính lệ phí trước bạ hoặc </w:t>
            </w:r>
            <w:r w:rsidRPr="000C2D28">
              <w:rPr>
                <w:color w:val="000000"/>
                <w:sz w:val="26"/>
                <w:szCs w:val="26"/>
              </w:rPr>
              <w:t xml:space="preserve">ô tô, xe máy có trong Bảng giá tính lệ phí trước bạ mà giá chuyển nhượng ô tô, xe máy trên thị trường tăng hoặc giảm từ 5% trở lên so với giá tại Bảng giá tính lệ phí trước bạ thì </w:t>
            </w:r>
            <w:r w:rsidRPr="00DF7E58">
              <w:rPr>
                <w:i/>
                <w:color w:val="000000"/>
                <w:sz w:val="26"/>
                <w:szCs w:val="26"/>
              </w:rPr>
              <w:t>Cục Thuế</w:t>
            </w:r>
            <w:r w:rsidRPr="000C2D28">
              <w:rPr>
                <w:color w:val="000000"/>
                <w:sz w:val="26"/>
                <w:szCs w:val="26"/>
              </w:rPr>
              <w:t xml:space="preserve"> tổng hợp, báo cáo </w:t>
            </w:r>
            <w:r w:rsidRPr="00DF7E58">
              <w:rPr>
                <w:i/>
                <w:color w:val="000000"/>
                <w:sz w:val="26"/>
                <w:szCs w:val="26"/>
              </w:rPr>
              <w:t>Bộ Tài chính</w:t>
            </w:r>
            <w:r w:rsidRPr="000C2D28">
              <w:rPr>
                <w:color w:val="000000"/>
                <w:sz w:val="26"/>
                <w:szCs w:val="26"/>
              </w:rPr>
              <w:t xml:space="preserve"> trước ngày mùng 5 của tháng cuối quý.</w:t>
            </w:r>
          </w:p>
          <w:p w:rsidR="000C2D28" w:rsidRPr="000C2D28" w:rsidRDefault="00027373" w:rsidP="00673EB5">
            <w:pPr>
              <w:pStyle w:val="NormalWeb"/>
              <w:shd w:val="clear" w:color="auto" w:fill="FFFFFF"/>
              <w:spacing w:before="120" w:beforeAutospacing="0" w:after="120" w:afterAutospacing="0"/>
              <w:ind w:left="-14" w:firstLine="187"/>
              <w:jc w:val="both"/>
              <w:rPr>
                <w:b/>
                <w:sz w:val="26"/>
                <w:szCs w:val="26"/>
              </w:rPr>
            </w:pPr>
            <w:r w:rsidRPr="00027373">
              <w:rPr>
                <w:color w:val="000000"/>
                <w:sz w:val="26"/>
                <w:szCs w:val="26"/>
              </w:rPr>
              <w:t xml:space="preserve">Bộ Tài chính ban hành Quyết định về Bảng giá tính lệ phí trước bạ điều chỉnh, bổ sung trước ngày 25 của tháng cuối quý để áp dụng kể từ ngày đầu của quý tiếp theo. Bảng giá tính lệ phí trước bạ điều chỉnh, bổ sung được ban hành theo quy định về ban hành Bảng giá tính lệ phí trước bạ quy định tại điểm a khoản này </w:t>
            </w:r>
            <w:r w:rsidRPr="00DF7E58">
              <w:rPr>
                <w:i/>
                <w:color w:val="000000"/>
                <w:sz w:val="26"/>
                <w:szCs w:val="26"/>
              </w:rPr>
              <w:t>hoặc căn cứ vào trung bình cộng giá tính lệ phí trước bạ của cơ quan thuế các địa phương.</w:t>
            </w:r>
          </w:p>
        </w:tc>
        <w:tc>
          <w:tcPr>
            <w:tcW w:w="3969" w:type="dxa"/>
          </w:tcPr>
          <w:p w:rsidR="005112D3" w:rsidRPr="005112D3" w:rsidRDefault="005112D3" w:rsidP="00CD142F">
            <w:pPr>
              <w:pStyle w:val="NormalWeb"/>
              <w:shd w:val="clear" w:color="auto" w:fill="FFFFFF"/>
              <w:spacing w:before="120" w:beforeAutospacing="0" w:after="120" w:afterAutospacing="0"/>
              <w:ind w:left="-115" w:firstLine="187"/>
              <w:jc w:val="both"/>
              <w:rPr>
                <w:color w:val="000000"/>
                <w:sz w:val="28"/>
                <w:szCs w:val="28"/>
              </w:rPr>
            </w:pPr>
            <w:r w:rsidRPr="00C1730D">
              <w:rPr>
                <w:color w:val="000000"/>
                <w:sz w:val="28"/>
                <w:szCs w:val="28"/>
              </w:rPr>
              <w:t>3</w:t>
            </w:r>
            <w:r w:rsidRPr="005112D3">
              <w:rPr>
                <w:color w:val="000000"/>
                <w:sz w:val="28"/>
                <w:szCs w:val="28"/>
              </w:rPr>
              <w:t xml:space="preserve">. </w:t>
            </w:r>
            <w:r w:rsidR="00746AD2" w:rsidRPr="00CD142F">
              <w:rPr>
                <w:bCs/>
                <w:sz w:val="26"/>
                <w:szCs w:val="26"/>
              </w:rPr>
              <w:t>Giá tính lệ phí trước bạ đối với tài sản là xe ô tô, các loại xe tương tự xe ô tô (sau đây gọi chung là ô tô) và xe máy quy định tại khoản 6, khoản 7 Điều 3 Nghị định này (trừ xe ô tô chuyên dùng, xe máy chuyên dùng)</w:t>
            </w:r>
            <w:bookmarkStart w:id="15" w:name="tc_5"/>
            <w:r w:rsidRPr="00CD142F">
              <w:rPr>
                <w:bCs/>
                <w:sz w:val="26"/>
                <w:szCs w:val="26"/>
              </w:rPr>
              <w:t xml:space="preserve"> </w:t>
            </w:r>
            <w:bookmarkEnd w:id="15"/>
            <w:r w:rsidRPr="00CD142F">
              <w:rPr>
                <w:bCs/>
                <w:sz w:val="26"/>
                <w:szCs w:val="26"/>
              </w:rPr>
              <w:t>là giá tại Quyết định về</w:t>
            </w:r>
            <w:r w:rsidRPr="005112D3">
              <w:rPr>
                <w:color w:val="000000"/>
                <w:sz w:val="28"/>
                <w:szCs w:val="28"/>
              </w:rPr>
              <w:t xml:space="preserve"> Bảng giá tính lệ phí trước bạ do </w:t>
            </w:r>
            <w:r w:rsidRPr="005112D3">
              <w:rPr>
                <w:b/>
                <w:i/>
                <w:sz w:val="28"/>
                <w:szCs w:val="28"/>
              </w:rPr>
              <w:t>Ủy ban nhân dân tỉnh, thành phố trực thuộc Trung ương</w:t>
            </w:r>
            <w:r w:rsidRPr="005112D3">
              <w:rPr>
                <w:color w:val="000000"/>
                <w:sz w:val="28"/>
                <w:szCs w:val="28"/>
              </w:rPr>
              <w:t xml:space="preserve"> ban hành.</w:t>
            </w:r>
          </w:p>
          <w:p w:rsidR="000C2D28" w:rsidRPr="00027373" w:rsidRDefault="000C2D28" w:rsidP="005112D3">
            <w:pPr>
              <w:pStyle w:val="NormalWeb"/>
              <w:shd w:val="clear" w:color="auto" w:fill="FFFFFF"/>
              <w:spacing w:before="0" w:beforeAutospacing="0" w:after="120" w:afterAutospacing="0"/>
              <w:ind w:left="-11" w:firstLine="187"/>
              <w:jc w:val="both"/>
              <w:rPr>
                <w:sz w:val="26"/>
                <w:szCs w:val="26"/>
              </w:rPr>
            </w:pPr>
            <w:r w:rsidRPr="00027373">
              <w:rPr>
                <w:sz w:val="26"/>
                <w:szCs w:val="26"/>
              </w:rPr>
              <w:t xml:space="preserve">a) Giá tính lệ phí trước bạ tại Bảng giá tính lệ phí trước bạ </w:t>
            </w:r>
            <w:r w:rsidRPr="007F7841">
              <w:rPr>
                <w:b/>
                <w:i/>
                <w:sz w:val="26"/>
                <w:szCs w:val="26"/>
              </w:rPr>
              <w:t>của từng tỉnh, thành phố trực thuộc Trung ương</w:t>
            </w:r>
            <w:r w:rsidRPr="00027373">
              <w:rPr>
                <w:sz w:val="26"/>
                <w:szCs w:val="26"/>
              </w:rPr>
              <w:t xml:space="preserve"> được xác định theo nguyên tắc đảm bảo phù hợp với giá chuyển nhượng tài sản trên thị trường </w:t>
            </w:r>
            <w:r w:rsidRPr="007F7841">
              <w:rPr>
                <w:b/>
                <w:i/>
                <w:sz w:val="26"/>
                <w:szCs w:val="26"/>
              </w:rPr>
              <w:t>trên địa bàn</w:t>
            </w:r>
            <w:r w:rsidRPr="00027373">
              <w:rPr>
                <w:sz w:val="26"/>
                <w:szCs w:val="26"/>
              </w:rPr>
              <w:t xml:space="preserve"> tại thời điểm xây dựng Bảng giá tính lệ phí trước bạ.</w:t>
            </w:r>
          </w:p>
          <w:p w:rsidR="000C2D28" w:rsidRPr="00027373" w:rsidRDefault="000C2D28" w:rsidP="00673EB5">
            <w:pPr>
              <w:spacing w:before="120" w:after="120"/>
              <w:ind w:left="-14" w:firstLine="187"/>
              <w:jc w:val="both"/>
              <w:rPr>
                <w:rFonts w:ascii="Times New Roman" w:hAnsi="Times New Roman" w:cs="Times New Roman"/>
                <w:sz w:val="26"/>
                <w:szCs w:val="26"/>
              </w:rPr>
            </w:pPr>
            <w:r w:rsidRPr="00027373">
              <w:rPr>
                <w:rFonts w:ascii="Times New Roman" w:hAnsi="Times New Roman" w:cs="Times New Roman"/>
                <w:sz w:val="26"/>
                <w:szCs w:val="26"/>
              </w:rPr>
              <w:t>Giá chuyển nhượng tài sản trên thị trường của từng loại ô tô, xe máy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 được căn cứ vào các cơ sở dữ liệu theo quy định tại khoản 2 Điều này</w:t>
            </w:r>
          </w:p>
          <w:p w:rsidR="000C2D28" w:rsidRPr="00027373" w:rsidRDefault="000C2D28" w:rsidP="00673EB5">
            <w:pPr>
              <w:spacing w:before="120" w:after="120"/>
              <w:ind w:left="-14" w:firstLine="187"/>
              <w:jc w:val="both"/>
              <w:rPr>
                <w:rFonts w:ascii="Times New Roman" w:hAnsi="Times New Roman" w:cs="Times New Roman"/>
                <w:sz w:val="26"/>
                <w:szCs w:val="26"/>
              </w:rPr>
            </w:pPr>
            <w:r w:rsidRPr="00027373">
              <w:rPr>
                <w:rFonts w:ascii="Times New Roman" w:hAnsi="Times New Roman" w:cs="Times New Roman"/>
                <w:sz w:val="26"/>
                <w:szCs w:val="26"/>
              </w:rPr>
              <w:t xml:space="preserve">b) Trường hợp phát sinh loại ô tô, xe máy mới mà tại thời điểm nộp tờ khai lệ phí trước bạ chưa có trong Bảng giá tính lệ phí trước bạ thì cơ quan thuế </w:t>
            </w:r>
            <w:r w:rsidRPr="00DF7E58">
              <w:rPr>
                <w:rFonts w:ascii="Times New Roman" w:hAnsi="Times New Roman" w:cs="Times New Roman"/>
                <w:b/>
                <w:i/>
                <w:sz w:val="26"/>
                <w:szCs w:val="26"/>
              </w:rPr>
              <w:t>cấp tỉnh</w:t>
            </w:r>
            <w:r w:rsidRPr="00027373">
              <w:rPr>
                <w:rFonts w:ascii="Times New Roman" w:hAnsi="Times New Roman" w:cs="Times New Roman"/>
                <w:sz w:val="26"/>
                <w:szCs w:val="26"/>
              </w:rPr>
              <w:t xml:space="preserve"> căn cứ vào cơ sở dữ liệu theo quy định tại khoản 2 Điều này để </w:t>
            </w:r>
            <w:r w:rsidRPr="00DF7E58">
              <w:rPr>
                <w:rFonts w:ascii="Times New Roman" w:hAnsi="Times New Roman" w:cs="Times New Roman"/>
                <w:b/>
                <w:i/>
                <w:sz w:val="26"/>
                <w:szCs w:val="26"/>
              </w:rPr>
              <w:t>báo cáo</w:t>
            </w:r>
            <w:r w:rsidRPr="00DF7E58">
              <w:rPr>
                <w:rFonts w:ascii="Times New Roman" w:hAnsi="Times New Roman" w:cs="Times New Roman"/>
                <w:i/>
                <w:sz w:val="26"/>
                <w:szCs w:val="26"/>
              </w:rPr>
              <w:t xml:space="preserve"> </w:t>
            </w:r>
            <w:r w:rsidRPr="00DF7E58">
              <w:rPr>
                <w:rFonts w:ascii="Times New Roman" w:hAnsi="Times New Roman" w:cs="Times New Roman"/>
                <w:b/>
                <w:i/>
                <w:sz w:val="26"/>
                <w:szCs w:val="26"/>
              </w:rPr>
              <w:t>Ủy ban nhân dân tỉnh, thành phố trực thuộc Trung ương</w:t>
            </w:r>
            <w:r w:rsidRPr="00027373">
              <w:rPr>
                <w:rFonts w:ascii="Times New Roman" w:hAnsi="Times New Roman" w:cs="Times New Roman"/>
                <w:sz w:val="26"/>
                <w:szCs w:val="26"/>
              </w:rPr>
              <w:t xml:space="preserve"> quyết định giá tính lệ phí trước bạ của từng loại ô tô, xe máy mới phát sinh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p>
          <w:p w:rsidR="000C2D28" w:rsidRPr="00027373" w:rsidRDefault="000C2D28" w:rsidP="00673EB5">
            <w:pPr>
              <w:spacing w:before="120" w:after="120"/>
              <w:ind w:left="-14" w:firstLine="187"/>
              <w:jc w:val="both"/>
              <w:rPr>
                <w:rFonts w:ascii="Times New Roman" w:hAnsi="Times New Roman" w:cs="Times New Roman"/>
                <w:sz w:val="26"/>
                <w:szCs w:val="26"/>
              </w:rPr>
            </w:pPr>
            <w:r w:rsidRPr="00027373">
              <w:rPr>
                <w:rFonts w:ascii="Times New Roman" w:hAnsi="Times New Roman" w:cs="Times New Roman"/>
                <w:sz w:val="26"/>
                <w:szCs w:val="26"/>
              </w:rPr>
              <w:t xml:space="preserve">c) Trường hợp phát sinh ô tô, xe máy có trong Bảng giá tính lệ phí trước bạ mà giá chuyển nhượng ô tô, xe máy trên thị trường tăng hoặc giảm từ 5% trở lên so với giá tại Bảng giá tính lệ phí trước bạ thì </w:t>
            </w:r>
            <w:r w:rsidRPr="00DF7E58">
              <w:rPr>
                <w:rFonts w:ascii="Times New Roman" w:hAnsi="Times New Roman" w:cs="Times New Roman"/>
                <w:b/>
                <w:i/>
                <w:sz w:val="26"/>
                <w:szCs w:val="26"/>
              </w:rPr>
              <w:t>cơ quan thuế cấp tỉnh</w:t>
            </w:r>
            <w:r w:rsidRPr="00DF7E58">
              <w:rPr>
                <w:rFonts w:ascii="Times New Roman" w:hAnsi="Times New Roman" w:cs="Times New Roman"/>
                <w:i/>
                <w:sz w:val="26"/>
                <w:szCs w:val="26"/>
              </w:rPr>
              <w:t xml:space="preserve"> </w:t>
            </w:r>
            <w:r w:rsidRPr="00DF7E58">
              <w:rPr>
                <w:rFonts w:ascii="Times New Roman" w:hAnsi="Times New Roman" w:cs="Times New Roman"/>
                <w:b/>
                <w:i/>
                <w:sz w:val="26"/>
                <w:szCs w:val="26"/>
              </w:rPr>
              <w:t>phối hợp với</w:t>
            </w:r>
            <w:r w:rsidRPr="00DF7E58">
              <w:rPr>
                <w:rFonts w:ascii="Times New Roman" w:hAnsi="Times New Roman" w:cs="Times New Roman"/>
                <w:i/>
                <w:sz w:val="26"/>
                <w:szCs w:val="26"/>
              </w:rPr>
              <w:t xml:space="preserve"> </w:t>
            </w:r>
            <w:r w:rsidRPr="00DF7E58">
              <w:rPr>
                <w:rFonts w:ascii="Times New Roman" w:hAnsi="Times New Roman" w:cs="Times New Roman"/>
                <w:b/>
                <w:i/>
                <w:sz w:val="26"/>
                <w:szCs w:val="26"/>
              </w:rPr>
              <w:t>Sở Tài chính</w:t>
            </w:r>
            <w:r w:rsidRPr="00027373">
              <w:rPr>
                <w:rFonts w:ascii="Times New Roman" w:hAnsi="Times New Roman" w:cs="Times New Roman"/>
                <w:sz w:val="26"/>
                <w:szCs w:val="26"/>
              </w:rPr>
              <w:t xml:space="preserve"> tổng hợp, báo cáo </w:t>
            </w:r>
            <w:r w:rsidRPr="00DF7E58">
              <w:rPr>
                <w:rFonts w:ascii="Times New Roman" w:hAnsi="Times New Roman" w:cs="Times New Roman"/>
                <w:b/>
                <w:i/>
                <w:sz w:val="26"/>
                <w:szCs w:val="26"/>
              </w:rPr>
              <w:t>Ủy ban nhân dân tỉnh, thành phố trực thuộc Trung ương</w:t>
            </w:r>
            <w:r w:rsidRPr="00027373">
              <w:rPr>
                <w:rFonts w:ascii="Times New Roman" w:hAnsi="Times New Roman" w:cs="Times New Roman"/>
                <w:sz w:val="26"/>
                <w:szCs w:val="26"/>
              </w:rPr>
              <w:t xml:space="preserve"> trước ngày mùng 5 tháng</w:t>
            </w:r>
            <w:r w:rsidRPr="00027373">
              <w:rPr>
                <w:rFonts w:ascii="Times New Roman" w:hAnsi="Times New Roman" w:cs="Times New Roman"/>
                <w:b/>
                <w:sz w:val="26"/>
                <w:szCs w:val="26"/>
              </w:rPr>
              <w:t xml:space="preserve"> </w:t>
            </w:r>
            <w:r w:rsidRPr="00027373">
              <w:rPr>
                <w:rFonts w:ascii="Times New Roman" w:hAnsi="Times New Roman" w:cs="Times New Roman"/>
                <w:sz w:val="26"/>
                <w:szCs w:val="26"/>
              </w:rPr>
              <w:t>cuối quý.</w:t>
            </w:r>
          </w:p>
          <w:p w:rsidR="000C2D28" w:rsidRPr="000C2D28" w:rsidRDefault="000C2D28" w:rsidP="00673EB5">
            <w:pPr>
              <w:pStyle w:val="NormalWeb"/>
              <w:shd w:val="clear" w:color="auto" w:fill="FFFFFF"/>
              <w:spacing w:before="120" w:beforeAutospacing="0" w:after="120" w:afterAutospacing="0"/>
              <w:ind w:left="-14" w:firstLine="187"/>
              <w:jc w:val="both"/>
              <w:rPr>
                <w:b/>
                <w:sz w:val="26"/>
                <w:szCs w:val="26"/>
              </w:rPr>
            </w:pPr>
            <w:r w:rsidRPr="00DF7E58">
              <w:rPr>
                <w:b/>
                <w:i/>
                <w:sz w:val="26"/>
                <w:szCs w:val="26"/>
              </w:rPr>
              <w:t>Ủy ban nhân dân tỉnh, thành phố trực thuộc Trung ương</w:t>
            </w:r>
            <w:r w:rsidRPr="00027373">
              <w:rPr>
                <w:sz w:val="26"/>
                <w:szCs w:val="26"/>
              </w:rPr>
              <w:t xml:space="preserve"> ban hành Quyết định về Bảng giá tính lệ phí trước bạ điều chỉnh, bổ sung trước ngày 25 của tháng cuối quý để áp dụng kể từ ngày đầu của quý tiếp theo. Bảng giá tính lệ phí trước bạ điều chỉnh, bổ sung được ban hành theo quy định về ban hành Bảng giá tính lệ phí trước bạ quy định tại điểm a khoản này</w:t>
            </w:r>
            <w:r w:rsidR="00DF7E58">
              <w:rPr>
                <w:sz w:val="26"/>
                <w:szCs w:val="26"/>
              </w:rPr>
              <w:t>.</w:t>
            </w:r>
          </w:p>
        </w:tc>
        <w:tc>
          <w:tcPr>
            <w:tcW w:w="3899" w:type="dxa"/>
          </w:tcPr>
          <w:p w:rsidR="00244A89" w:rsidRPr="000C2D28" w:rsidRDefault="00CC7A67" w:rsidP="00673EB5">
            <w:pPr>
              <w:spacing w:before="120" w:after="120"/>
              <w:ind w:left="-14" w:firstLine="187"/>
              <w:jc w:val="both"/>
              <w:rPr>
                <w:rFonts w:ascii="Times New Roman" w:hAnsi="Times New Roman" w:cs="Times New Roman"/>
                <w:sz w:val="26"/>
                <w:szCs w:val="26"/>
              </w:rPr>
            </w:pPr>
            <w:r w:rsidRPr="000C2D28">
              <w:rPr>
                <w:rFonts w:ascii="Times New Roman" w:hAnsi="Times New Roman" w:cs="Times New Roman"/>
                <w:sz w:val="26"/>
                <w:szCs w:val="26"/>
              </w:rPr>
              <w:t>Để đảm bảo đồng bộ với nội dung sửa đổi đối tượng chịu LPTB</w:t>
            </w:r>
            <w:r w:rsidR="000C2D28" w:rsidRPr="000C2D28">
              <w:rPr>
                <w:rFonts w:ascii="Times New Roman" w:hAnsi="Times New Roman" w:cs="Times New Roman"/>
                <w:sz w:val="26"/>
                <w:szCs w:val="26"/>
              </w:rPr>
              <w:t>.</w:t>
            </w:r>
          </w:p>
          <w:p w:rsidR="000C2D28" w:rsidRPr="000C2D28" w:rsidRDefault="000C2D28" w:rsidP="00673EB5">
            <w:pPr>
              <w:pStyle w:val="NormalWeb"/>
              <w:shd w:val="clear" w:color="auto" w:fill="FFFFFF"/>
              <w:spacing w:before="120" w:beforeAutospacing="0" w:after="120" w:afterAutospacing="0"/>
              <w:ind w:left="-14" w:firstLine="187"/>
              <w:jc w:val="both"/>
              <w:rPr>
                <w:i/>
                <w:color w:val="000000"/>
                <w:sz w:val="26"/>
                <w:szCs w:val="26"/>
              </w:rPr>
            </w:pPr>
            <w:r w:rsidRPr="000C2D28">
              <w:rPr>
                <w:sz w:val="26"/>
                <w:szCs w:val="26"/>
                <w:lang w:val="af-ZA"/>
              </w:rPr>
              <w:t xml:space="preserve">- </w:t>
            </w:r>
            <w:r w:rsidRPr="000C2D28">
              <w:rPr>
                <w:bCs/>
                <w:sz w:val="26"/>
                <w:szCs w:val="26"/>
              </w:rPr>
              <w:t>Chuyển thẩm quyền ban hành Bảng giá tính LPTB về UBND cấp tỉnh đảm bảo đồng bộ theo đúng tinh thần tổ chức, sắp xếp bộ máy theo định hướng của Đảng và Nhà nước về việc phân cấp, phân quyền về chính quyền địa phương và tạo điều kiện chủ động cho địa phương trong việc áp dụng giá tính và thu LPTB.</w:t>
            </w:r>
            <w:r w:rsidRPr="000C2D28">
              <w:rPr>
                <w:i/>
                <w:color w:val="000000"/>
                <w:sz w:val="26"/>
                <w:szCs w:val="26"/>
              </w:rPr>
              <w:t xml:space="preserve"> </w:t>
            </w:r>
          </w:p>
        </w:tc>
      </w:tr>
      <w:tr w:rsidR="00DE7223" w:rsidTr="00977678">
        <w:tc>
          <w:tcPr>
            <w:tcW w:w="648" w:type="dxa"/>
          </w:tcPr>
          <w:p w:rsidR="00DE7223" w:rsidRPr="00673EB5" w:rsidRDefault="00673EB5" w:rsidP="00213DEE">
            <w:pPr>
              <w:spacing w:before="120" w:after="120"/>
              <w:ind w:left="-113" w:firstLine="187"/>
              <w:jc w:val="both"/>
              <w:rPr>
                <w:rFonts w:ascii="Times New Roman" w:hAnsi="Times New Roman" w:cs="Times New Roman"/>
                <w:sz w:val="26"/>
                <w:szCs w:val="26"/>
              </w:rPr>
            </w:pPr>
            <w:r w:rsidRPr="00673EB5">
              <w:rPr>
                <w:rFonts w:ascii="Times New Roman" w:hAnsi="Times New Roman" w:cs="Times New Roman"/>
                <w:sz w:val="26"/>
                <w:szCs w:val="26"/>
              </w:rPr>
              <w:t>3</w:t>
            </w:r>
          </w:p>
        </w:tc>
        <w:tc>
          <w:tcPr>
            <w:tcW w:w="1800" w:type="dxa"/>
          </w:tcPr>
          <w:p w:rsidR="00DE7223" w:rsidRPr="00DE7223" w:rsidRDefault="00DE7223" w:rsidP="00673EB5">
            <w:pPr>
              <w:spacing w:before="120" w:after="120"/>
              <w:ind w:left="-14" w:firstLine="187"/>
              <w:jc w:val="both"/>
              <w:rPr>
                <w:rFonts w:ascii="Times New Roman" w:hAnsi="Times New Roman" w:cs="Times New Roman"/>
                <w:b/>
                <w:sz w:val="26"/>
                <w:szCs w:val="26"/>
              </w:rPr>
            </w:pPr>
            <w:r>
              <w:rPr>
                <w:rFonts w:ascii="Times New Roman" w:hAnsi="Times New Roman" w:cs="Times New Roman"/>
                <w:b/>
                <w:sz w:val="26"/>
                <w:szCs w:val="26"/>
              </w:rPr>
              <w:t>Điều 8</w:t>
            </w:r>
          </w:p>
        </w:tc>
        <w:tc>
          <w:tcPr>
            <w:tcW w:w="3790" w:type="dxa"/>
          </w:tcPr>
          <w:p w:rsidR="00DE7223" w:rsidRPr="00DE7223" w:rsidRDefault="00DE7223" w:rsidP="00673EB5">
            <w:pPr>
              <w:spacing w:before="120" w:after="120"/>
              <w:ind w:left="-14" w:firstLine="187"/>
              <w:jc w:val="both"/>
              <w:rPr>
                <w:rFonts w:ascii="Times New Roman" w:hAnsi="Times New Roman" w:cs="Times New Roman"/>
                <w:b/>
                <w:sz w:val="26"/>
                <w:szCs w:val="26"/>
              </w:rPr>
            </w:pPr>
            <w:r>
              <w:rPr>
                <w:rFonts w:ascii="Times New Roman" w:hAnsi="Times New Roman" w:cs="Times New Roman"/>
                <w:b/>
                <w:sz w:val="26"/>
                <w:szCs w:val="26"/>
              </w:rPr>
              <w:t xml:space="preserve">Mức thu </w:t>
            </w:r>
            <w:r w:rsidR="00E3404A" w:rsidRPr="00E3404A">
              <w:rPr>
                <w:rFonts w:ascii="Times New Roman" w:hAnsi="Times New Roman" w:cs="Times New Roman"/>
                <w:b/>
                <w:color w:val="000000"/>
                <w:sz w:val="26"/>
                <w:szCs w:val="26"/>
              </w:rPr>
              <w:t>lệ phí trước bạ</w:t>
            </w:r>
          </w:p>
        </w:tc>
        <w:tc>
          <w:tcPr>
            <w:tcW w:w="3969" w:type="dxa"/>
          </w:tcPr>
          <w:p w:rsidR="00DE7223" w:rsidRPr="00213DEE" w:rsidRDefault="00DE7223" w:rsidP="00673EB5">
            <w:pPr>
              <w:pStyle w:val="NormalWeb"/>
              <w:shd w:val="clear" w:color="auto" w:fill="FFFFFF"/>
              <w:spacing w:before="120" w:beforeAutospacing="0" w:after="120" w:afterAutospacing="0"/>
              <w:ind w:left="-14" w:firstLine="187"/>
              <w:jc w:val="both"/>
              <w:rPr>
                <w:bCs/>
                <w:spacing w:val="-4"/>
                <w:sz w:val="26"/>
                <w:szCs w:val="26"/>
                <w:lang w:val="nl-NL"/>
              </w:rPr>
            </w:pPr>
          </w:p>
        </w:tc>
        <w:tc>
          <w:tcPr>
            <w:tcW w:w="3899" w:type="dxa"/>
          </w:tcPr>
          <w:p w:rsidR="00DE7223" w:rsidRPr="00213DEE" w:rsidRDefault="00DE7223" w:rsidP="00673EB5">
            <w:pPr>
              <w:pStyle w:val="BodyText3"/>
              <w:spacing w:before="120"/>
              <w:ind w:left="-14" w:firstLine="187"/>
              <w:jc w:val="both"/>
              <w:rPr>
                <w:bCs/>
                <w:sz w:val="26"/>
                <w:szCs w:val="26"/>
                <w:lang w:val="nl-NL"/>
              </w:rPr>
            </w:pPr>
          </w:p>
        </w:tc>
      </w:tr>
      <w:tr w:rsidR="00244A89" w:rsidTr="00977678">
        <w:tc>
          <w:tcPr>
            <w:tcW w:w="648" w:type="dxa"/>
          </w:tcPr>
          <w:p w:rsidR="00244A89" w:rsidRPr="00213DEE" w:rsidRDefault="00244A89" w:rsidP="00213DEE">
            <w:pPr>
              <w:spacing w:before="120" w:after="120"/>
              <w:ind w:left="-113" w:firstLine="187"/>
              <w:jc w:val="both"/>
              <w:rPr>
                <w:rFonts w:ascii="Times New Roman" w:hAnsi="Times New Roman" w:cs="Times New Roman"/>
                <w:b/>
                <w:sz w:val="26"/>
                <w:szCs w:val="26"/>
              </w:rPr>
            </w:pPr>
          </w:p>
        </w:tc>
        <w:tc>
          <w:tcPr>
            <w:tcW w:w="1800" w:type="dxa"/>
          </w:tcPr>
          <w:p w:rsidR="00244A89" w:rsidRPr="00213DEE" w:rsidRDefault="00CC7A67" w:rsidP="00673EB5">
            <w:pPr>
              <w:spacing w:before="120" w:after="120"/>
              <w:ind w:left="-14" w:firstLine="187"/>
              <w:jc w:val="both"/>
              <w:rPr>
                <w:rFonts w:ascii="Times New Roman" w:hAnsi="Times New Roman" w:cs="Times New Roman"/>
                <w:sz w:val="26"/>
                <w:szCs w:val="26"/>
              </w:rPr>
            </w:pPr>
            <w:r w:rsidRPr="00213DEE">
              <w:rPr>
                <w:rFonts w:ascii="Times New Roman" w:hAnsi="Times New Roman" w:cs="Times New Roman"/>
                <w:sz w:val="26"/>
                <w:szCs w:val="26"/>
              </w:rPr>
              <w:t xml:space="preserve">Khoản 4 </w:t>
            </w:r>
          </w:p>
        </w:tc>
        <w:tc>
          <w:tcPr>
            <w:tcW w:w="3790" w:type="dxa"/>
          </w:tcPr>
          <w:p w:rsidR="00CC7A67" w:rsidRPr="00213DEE" w:rsidRDefault="00CC7A67" w:rsidP="00673EB5">
            <w:pPr>
              <w:spacing w:before="120" w:after="120"/>
              <w:ind w:left="-14" w:firstLine="187"/>
              <w:jc w:val="both"/>
              <w:rPr>
                <w:rFonts w:ascii="Times New Roman" w:hAnsi="Times New Roman" w:cs="Times New Roman"/>
                <w:sz w:val="26"/>
                <w:szCs w:val="26"/>
              </w:rPr>
            </w:pPr>
            <w:bookmarkStart w:id="16" w:name="khoan_4_8"/>
            <w:r w:rsidRPr="00213DEE">
              <w:rPr>
                <w:rFonts w:ascii="Times New Roman" w:hAnsi="Times New Roman" w:cs="Times New Roman"/>
                <w:sz w:val="26"/>
                <w:szCs w:val="26"/>
              </w:rPr>
              <w:t>4. Xe máy: Mức thu là 2%.</w:t>
            </w:r>
            <w:bookmarkEnd w:id="16"/>
          </w:p>
          <w:p w:rsidR="00CC7A67" w:rsidRPr="00184B21" w:rsidRDefault="00CC7A67" w:rsidP="00673EB5">
            <w:pPr>
              <w:spacing w:before="120" w:after="120"/>
              <w:ind w:left="-14" w:firstLine="187"/>
              <w:jc w:val="both"/>
              <w:rPr>
                <w:rFonts w:ascii="Times New Roman" w:hAnsi="Times New Roman" w:cs="Times New Roman"/>
                <w:i/>
                <w:sz w:val="26"/>
                <w:szCs w:val="26"/>
              </w:rPr>
            </w:pPr>
            <w:r w:rsidRPr="00184B21">
              <w:rPr>
                <w:rFonts w:ascii="Times New Roman" w:hAnsi="Times New Roman" w:cs="Times New Roman"/>
                <w:i/>
                <w:sz w:val="26"/>
                <w:szCs w:val="26"/>
              </w:rPr>
              <w:t>Riêng:</w:t>
            </w:r>
          </w:p>
          <w:p w:rsidR="00CC7A67" w:rsidRPr="00184B21" w:rsidRDefault="00CC7A67" w:rsidP="00673EB5">
            <w:pPr>
              <w:spacing w:before="120" w:after="120"/>
              <w:ind w:left="-14" w:firstLine="187"/>
              <w:jc w:val="both"/>
              <w:rPr>
                <w:rFonts w:ascii="Times New Roman" w:hAnsi="Times New Roman" w:cs="Times New Roman"/>
                <w:i/>
                <w:sz w:val="26"/>
                <w:szCs w:val="26"/>
              </w:rPr>
            </w:pPr>
            <w:r w:rsidRPr="00184B21">
              <w:rPr>
                <w:rFonts w:ascii="Times New Roman" w:hAnsi="Times New Roman" w:cs="Times New Roman"/>
                <w:i/>
                <w:sz w:val="26"/>
                <w:szCs w:val="26"/>
              </w:rPr>
              <w:t>a) Xe máy của tổ chức, cá nhân ở các thành phố trực thuộc trung ương; thành phố thuộc tỉnh; thị xã nơi Ủy ban nhân dân tỉnh đóng trụ sở nộp lệ phí trước bạ lần đầu với mức thu là 5%.</w:t>
            </w:r>
          </w:p>
          <w:p w:rsidR="00CC7A67" w:rsidRPr="00184B21" w:rsidRDefault="00CC7A67" w:rsidP="00673EB5">
            <w:pPr>
              <w:spacing w:before="120" w:after="120"/>
              <w:ind w:left="-14" w:firstLine="187"/>
              <w:jc w:val="both"/>
              <w:rPr>
                <w:rFonts w:ascii="Times New Roman" w:hAnsi="Times New Roman" w:cs="Times New Roman"/>
                <w:i/>
                <w:sz w:val="26"/>
                <w:szCs w:val="26"/>
              </w:rPr>
            </w:pPr>
            <w:r w:rsidRPr="00184B21">
              <w:rPr>
                <w:rFonts w:ascii="Times New Roman" w:hAnsi="Times New Roman" w:cs="Times New Roman"/>
                <w:i/>
                <w:sz w:val="26"/>
                <w:szCs w:val="26"/>
              </w:rPr>
              <w:t xml:space="preserve">b) </w:t>
            </w:r>
            <w:r w:rsidRPr="00213DEE">
              <w:rPr>
                <w:rFonts w:ascii="Times New Roman" w:hAnsi="Times New Roman" w:cs="Times New Roman"/>
                <w:sz w:val="26"/>
                <w:szCs w:val="26"/>
              </w:rPr>
              <w:t xml:space="preserve">Đối với xe máy nộp lệ phí trước bạ lần thứ 2 trở đi được áp dụng mức thu là 1%. </w:t>
            </w:r>
            <w:r w:rsidRPr="00184B21">
              <w:rPr>
                <w:rFonts w:ascii="Times New Roman" w:hAnsi="Times New Roman" w:cs="Times New Roman"/>
                <w:i/>
                <w:sz w:val="26"/>
                <w:szCs w:val="26"/>
              </w:rPr>
              <w:t>Trường hợp chủ tài sản đã kê khai, nộp lệ phí trước bạ đối với xe máy là 2%, sau đó chuyển giao cho tổ chức, cá nhân ở địa bàn quy định tại điểm a khoản này thì nộp lệ phí trước bạ với mức thu là 5%.</w:t>
            </w:r>
          </w:p>
          <w:p w:rsidR="00244A89" w:rsidRPr="00213DEE" w:rsidRDefault="00244A89" w:rsidP="00673EB5">
            <w:pPr>
              <w:pStyle w:val="NormalWeb"/>
              <w:shd w:val="clear" w:color="auto" w:fill="FFFFFF"/>
              <w:spacing w:before="120" w:beforeAutospacing="0" w:after="120" w:afterAutospacing="0"/>
              <w:ind w:left="-14" w:firstLine="187"/>
              <w:jc w:val="both"/>
              <w:rPr>
                <w:b/>
                <w:sz w:val="26"/>
                <w:szCs w:val="26"/>
              </w:rPr>
            </w:pPr>
          </w:p>
        </w:tc>
        <w:tc>
          <w:tcPr>
            <w:tcW w:w="3969" w:type="dxa"/>
          </w:tcPr>
          <w:p w:rsidR="00244A89" w:rsidRPr="00213DEE" w:rsidRDefault="00CC7A67" w:rsidP="008C69C3">
            <w:pPr>
              <w:pStyle w:val="NormalWeb"/>
              <w:shd w:val="clear" w:color="auto" w:fill="FFFFFF"/>
              <w:spacing w:before="120" w:beforeAutospacing="0" w:after="120" w:afterAutospacing="0"/>
              <w:ind w:left="-14" w:firstLine="187"/>
              <w:jc w:val="both"/>
              <w:rPr>
                <w:b/>
                <w:sz w:val="26"/>
                <w:szCs w:val="26"/>
              </w:rPr>
            </w:pPr>
            <w:r w:rsidRPr="00213DEE">
              <w:rPr>
                <w:bCs/>
                <w:spacing w:val="-4"/>
                <w:sz w:val="26"/>
                <w:szCs w:val="26"/>
                <w:lang w:val="nl-NL"/>
              </w:rPr>
              <w:t>4. Xe máy: Mức thu là 2%.</w:t>
            </w:r>
            <w:r w:rsidR="008C69C3">
              <w:rPr>
                <w:bCs/>
                <w:spacing w:val="-4"/>
                <w:sz w:val="26"/>
                <w:szCs w:val="26"/>
                <w:lang w:val="nl-NL"/>
              </w:rPr>
              <w:t xml:space="preserve"> </w:t>
            </w:r>
            <w:r w:rsidRPr="00213DEE">
              <w:rPr>
                <w:color w:val="000000"/>
                <w:sz w:val="26"/>
                <w:szCs w:val="26"/>
              </w:rPr>
              <w:t xml:space="preserve">Đối với xe máy nộp lệ phí trước bạ lần thứ 2 trở đi được áp dụng mức thu là 1%. </w:t>
            </w:r>
          </w:p>
        </w:tc>
        <w:tc>
          <w:tcPr>
            <w:tcW w:w="3899" w:type="dxa"/>
          </w:tcPr>
          <w:p w:rsidR="00CC7A67" w:rsidRPr="00213DEE" w:rsidRDefault="00CC7A67" w:rsidP="00673EB5">
            <w:pPr>
              <w:pStyle w:val="BodyText3"/>
              <w:spacing w:before="120"/>
              <w:ind w:left="-14" w:firstLine="187"/>
              <w:jc w:val="both"/>
              <w:rPr>
                <w:bCs/>
                <w:sz w:val="26"/>
                <w:szCs w:val="26"/>
                <w:lang w:val="nl-NL"/>
              </w:rPr>
            </w:pPr>
            <w:r w:rsidRPr="00213DEE">
              <w:rPr>
                <w:bCs/>
                <w:sz w:val="26"/>
                <w:szCs w:val="26"/>
                <w:lang w:val="nl-NL"/>
              </w:rPr>
              <w:t xml:space="preserve">Theo quy định </w:t>
            </w:r>
            <w:r w:rsidR="00DF7E58">
              <w:rPr>
                <w:bCs/>
                <w:sz w:val="26"/>
                <w:szCs w:val="26"/>
                <w:lang w:val="nl-NL"/>
              </w:rPr>
              <w:t>hiện hành</w:t>
            </w:r>
            <w:r w:rsidRPr="00213DEE">
              <w:rPr>
                <w:bCs/>
                <w:sz w:val="26"/>
                <w:szCs w:val="26"/>
                <w:lang w:val="nl-NL"/>
              </w:rPr>
              <w:t>, chủ phương tiện tại 0</w:t>
            </w:r>
            <w:r w:rsidR="00DF7E58">
              <w:rPr>
                <w:bCs/>
                <w:sz w:val="26"/>
                <w:szCs w:val="26"/>
                <w:lang w:val="nl-NL"/>
              </w:rPr>
              <w:t>6</w:t>
            </w:r>
            <w:r w:rsidRPr="00213DEE">
              <w:rPr>
                <w:bCs/>
                <w:sz w:val="26"/>
                <w:szCs w:val="26"/>
                <w:lang w:val="nl-NL"/>
              </w:rPr>
              <w:t xml:space="preserve"> Thành phố trực thuộc trung ương và 83 Thành phố thuộc tỉnh (hiện nay, </w:t>
            </w:r>
            <w:r w:rsidRPr="00213DEE">
              <w:rPr>
                <w:i/>
                <w:sz w:val="26"/>
                <w:szCs w:val="26"/>
                <w:lang w:val="nl-NL"/>
              </w:rPr>
              <w:t xml:space="preserve">trụ sở UBND các tỉnh đều đóng </w:t>
            </w:r>
            <w:r w:rsidRPr="00213DEE">
              <w:rPr>
                <w:sz w:val="26"/>
                <w:szCs w:val="26"/>
                <w:lang w:val="nl-NL"/>
              </w:rPr>
              <w:t xml:space="preserve">ở Thành phố thuộc tỉnh) khi đăng ký xe máy lần đầu đều phải nộp LPTB là 5%. </w:t>
            </w:r>
          </w:p>
          <w:p w:rsidR="00CC7A67" w:rsidRPr="00213DEE" w:rsidRDefault="00CC7A67" w:rsidP="00673EB5">
            <w:pPr>
              <w:pStyle w:val="BodyText3"/>
              <w:spacing w:before="120"/>
              <w:ind w:left="-14" w:firstLine="187"/>
              <w:jc w:val="both"/>
              <w:rPr>
                <w:bCs/>
                <w:sz w:val="26"/>
                <w:szCs w:val="26"/>
                <w:lang w:val="nl-NL"/>
              </w:rPr>
            </w:pPr>
            <w:r w:rsidRPr="00213DEE">
              <w:rPr>
                <w:bCs/>
                <w:sz w:val="26"/>
                <w:szCs w:val="26"/>
                <w:lang w:val="nl-NL"/>
              </w:rPr>
              <w:t>Theo chủ trương sắp xếp ĐVHC thì:</w:t>
            </w:r>
          </w:p>
          <w:p w:rsidR="00CC7A67" w:rsidRPr="00213DEE" w:rsidRDefault="00CC7A67" w:rsidP="00673EB5">
            <w:pPr>
              <w:pStyle w:val="BodyText3"/>
              <w:spacing w:before="120"/>
              <w:ind w:left="-14" w:firstLine="187"/>
              <w:jc w:val="both"/>
              <w:rPr>
                <w:bCs/>
                <w:sz w:val="26"/>
                <w:szCs w:val="26"/>
                <w:lang w:val="nl-NL"/>
              </w:rPr>
            </w:pPr>
            <w:r w:rsidRPr="00213DEE">
              <w:rPr>
                <w:bCs/>
                <w:sz w:val="26"/>
                <w:szCs w:val="26"/>
                <w:lang w:val="nl-NL"/>
              </w:rPr>
              <w:t xml:space="preserve">- Bỏ cấp huyện và sáp nhập các xã, phường hiện hành giảm khoảng 60%. Như vậy, phạm vi địa giới hành chính các xã, phường thuộc </w:t>
            </w:r>
            <w:r w:rsidRPr="00213DEE">
              <w:rPr>
                <w:i/>
                <w:sz w:val="26"/>
                <w:szCs w:val="26"/>
                <w:u w:val="single"/>
                <w:lang w:val="nl-NL"/>
              </w:rPr>
              <w:t>thành phố thuộc tỉnh; thị xã</w:t>
            </w:r>
            <w:r w:rsidRPr="00213DEE">
              <w:rPr>
                <w:bCs/>
                <w:sz w:val="26"/>
                <w:szCs w:val="26"/>
                <w:lang w:val="nl-NL"/>
              </w:rPr>
              <w:t xml:space="preserve"> theo quy định tại Nghị định số 10/2022/NĐ-CP nêu trên </w:t>
            </w:r>
            <w:r w:rsidRPr="00213DEE">
              <w:rPr>
                <w:bCs/>
                <w:i/>
                <w:sz w:val="26"/>
                <w:szCs w:val="26"/>
                <w:lang w:val="nl-NL"/>
              </w:rPr>
              <w:t>sẽ thay đổi</w:t>
            </w:r>
            <w:r w:rsidRPr="00213DEE">
              <w:rPr>
                <w:bCs/>
                <w:sz w:val="26"/>
                <w:szCs w:val="26"/>
                <w:lang w:val="nl-NL"/>
              </w:rPr>
              <w:t xml:space="preserve"> so với hiện hành. </w:t>
            </w:r>
          </w:p>
          <w:p w:rsidR="00CC7A67" w:rsidRPr="00213DEE" w:rsidRDefault="00CC7A67" w:rsidP="00673EB5">
            <w:pPr>
              <w:pStyle w:val="BodyText3"/>
              <w:spacing w:before="120"/>
              <w:ind w:left="-14" w:firstLine="187"/>
              <w:jc w:val="both"/>
              <w:rPr>
                <w:bCs/>
                <w:sz w:val="26"/>
                <w:szCs w:val="26"/>
                <w:lang w:val="nl-NL"/>
              </w:rPr>
            </w:pPr>
            <w:r w:rsidRPr="00213DEE">
              <w:rPr>
                <w:bCs/>
                <w:sz w:val="26"/>
                <w:szCs w:val="26"/>
                <w:lang w:val="nl-NL"/>
              </w:rPr>
              <w:t xml:space="preserve">- Sáp nhập tỉnh, thành phố trực thuộc Trung ương từ 63 xuống 34 ĐVHC cấp tỉnh. Một số tỉnh sẽ sáp nhập vào Thành phố trực thuộc trung ương (như: Hải Dương sáp nhập vào TP. Hải Phòng, Quảng Nam sáp nhập vào TP. Đà Nẵng,...). Nếu áp dụng cách tính và thu LPTB theo quy định tại Nghị định số 10/2022/NĐ-CP thì người dân tại các tỉnh (trừ Thành phố thuộc tỉnh) sáp nhập vào Thành phố trực thuộc trung ương khi đăng ký xe máy sẽ phải nộp LPTB với mức thu cao hơn </w:t>
            </w:r>
            <w:r w:rsidRPr="00213DEE">
              <w:rPr>
                <w:b/>
                <w:bCs/>
                <w:i/>
                <w:sz w:val="26"/>
                <w:szCs w:val="26"/>
                <w:lang w:val="nl-NL"/>
              </w:rPr>
              <w:t>(tăng thêm 3%).</w:t>
            </w:r>
          </w:p>
          <w:p w:rsidR="00CC7A67" w:rsidRPr="00213DEE" w:rsidRDefault="00CC7A67" w:rsidP="00673EB5">
            <w:pPr>
              <w:pStyle w:val="BodyText3"/>
              <w:spacing w:before="120"/>
              <w:ind w:left="-14" w:firstLine="187"/>
              <w:jc w:val="both"/>
              <w:rPr>
                <w:bCs/>
                <w:sz w:val="26"/>
                <w:szCs w:val="26"/>
                <w:lang w:val="nl-NL"/>
              </w:rPr>
            </w:pPr>
            <w:r w:rsidRPr="00213DEE">
              <w:rPr>
                <w:bCs/>
                <w:sz w:val="26"/>
                <w:szCs w:val="26"/>
                <w:lang w:val="nl-NL"/>
              </w:rPr>
              <w:t>c) Hiện nay, các Thành phố trực thuộc trung ương đều được Quốc hội cho phép áp dụng cơ chế đặc thù, theo đó, HĐND Thành phố có thẩm quyền quy định mức thu phí, lệ phí (thuộc thẩm quyền cơ quan trung ương) cao hơn áp dụng trên địa bàn Thành phố trong trường hợp cần thiết.</w:t>
            </w:r>
          </w:p>
          <w:p w:rsidR="00244A89" w:rsidRPr="00213DEE" w:rsidRDefault="00337E2A" w:rsidP="00673EB5">
            <w:pPr>
              <w:spacing w:before="120" w:after="120"/>
              <w:ind w:left="-14" w:firstLine="187"/>
              <w:jc w:val="both"/>
              <w:rPr>
                <w:rFonts w:ascii="Times New Roman" w:hAnsi="Times New Roman" w:cs="Times New Roman"/>
                <w:b/>
                <w:sz w:val="26"/>
                <w:szCs w:val="26"/>
              </w:rPr>
            </w:pPr>
            <w:r w:rsidRPr="00213DEE">
              <w:rPr>
                <w:rFonts w:ascii="Times New Roman" w:hAnsi="Times New Roman" w:cs="Times New Roman"/>
                <w:bCs/>
                <w:sz w:val="26"/>
                <w:szCs w:val="26"/>
                <w:lang w:val="nl-NL"/>
              </w:rPr>
              <w:t xml:space="preserve">Theo đó, </w:t>
            </w:r>
            <w:r w:rsidR="00CC7A67" w:rsidRPr="00213DEE">
              <w:rPr>
                <w:rFonts w:ascii="Times New Roman" w:hAnsi="Times New Roman" w:cs="Times New Roman"/>
                <w:bCs/>
                <w:sz w:val="26"/>
                <w:szCs w:val="26"/>
                <w:lang w:val="nl-NL"/>
              </w:rPr>
              <w:t xml:space="preserve">để giảm khó khăn cho người dân khi sáp nhập ĐVHC, </w:t>
            </w:r>
            <w:r w:rsidRPr="00213DEE">
              <w:rPr>
                <w:rFonts w:ascii="Times New Roman" w:hAnsi="Times New Roman" w:cs="Times New Roman"/>
                <w:bCs/>
                <w:sz w:val="26"/>
                <w:szCs w:val="26"/>
                <w:lang w:val="nl-NL"/>
              </w:rPr>
              <w:t>BTC đề xuất áp dụng mức thu LPTB 2% đối với xe máy đăng kí lần đầu thống nhất trên toàn quốc.</w:t>
            </w:r>
          </w:p>
        </w:tc>
      </w:tr>
      <w:tr w:rsidR="00244A89" w:rsidTr="00977678">
        <w:tc>
          <w:tcPr>
            <w:tcW w:w="648" w:type="dxa"/>
          </w:tcPr>
          <w:p w:rsidR="00244A89" w:rsidRPr="00213DEE" w:rsidRDefault="00244A89" w:rsidP="00213DEE">
            <w:pPr>
              <w:spacing w:before="120" w:after="120"/>
              <w:ind w:left="-113" w:firstLine="187"/>
              <w:jc w:val="both"/>
              <w:rPr>
                <w:rFonts w:ascii="Times New Roman" w:hAnsi="Times New Roman" w:cs="Times New Roman"/>
                <w:b/>
                <w:sz w:val="26"/>
                <w:szCs w:val="26"/>
              </w:rPr>
            </w:pPr>
          </w:p>
        </w:tc>
        <w:tc>
          <w:tcPr>
            <w:tcW w:w="1800" w:type="dxa"/>
          </w:tcPr>
          <w:p w:rsidR="00244A89" w:rsidRPr="00213DEE" w:rsidRDefault="00244A89" w:rsidP="00673EB5">
            <w:pPr>
              <w:spacing w:before="120" w:after="120"/>
              <w:ind w:left="-14" w:firstLine="187"/>
              <w:jc w:val="both"/>
              <w:rPr>
                <w:rFonts w:ascii="Times New Roman" w:hAnsi="Times New Roman" w:cs="Times New Roman"/>
                <w:b/>
                <w:sz w:val="26"/>
                <w:szCs w:val="26"/>
              </w:rPr>
            </w:pPr>
          </w:p>
        </w:tc>
        <w:tc>
          <w:tcPr>
            <w:tcW w:w="3790" w:type="dxa"/>
          </w:tcPr>
          <w:p w:rsidR="007822ED" w:rsidRPr="00213DEE" w:rsidRDefault="007822ED" w:rsidP="00D55AAA">
            <w:pPr>
              <w:pStyle w:val="NormalWeb"/>
              <w:shd w:val="clear" w:color="auto" w:fill="FFFFFF"/>
              <w:spacing w:before="120" w:beforeAutospacing="0" w:after="120" w:afterAutospacing="0"/>
              <w:ind w:left="-14" w:firstLine="187"/>
              <w:jc w:val="both"/>
              <w:rPr>
                <w:color w:val="000000"/>
                <w:sz w:val="26"/>
                <w:szCs w:val="26"/>
              </w:rPr>
            </w:pPr>
            <w:bookmarkStart w:id="17" w:name="khoan_5_8"/>
            <w:r w:rsidRPr="00213DEE">
              <w:rPr>
                <w:color w:val="000000"/>
                <w:sz w:val="26"/>
                <w:szCs w:val="26"/>
              </w:rPr>
              <w:t xml:space="preserve">5. Ô tô, rơ moóc </w:t>
            </w:r>
            <w:r w:rsidRPr="00184B21">
              <w:rPr>
                <w:i/>
                <w:color w:val="000000"/>
                <w:sz w:val="26"/>
                <w:szCs w:val="26"/>
              </w:rPr>
              <w:t>hoặc</w:t>
            </w:r>
            <w:r w:rsidRPr="00213DEE">
              <w:rPr>
                <w:color w:val="000000"/>
                <w:sz w:val="26"/>
                <w:szCs w:val="26"/>
              </w:rPr>
              <w:t xml:space="preserve"> </w:t>
            </w:r>
            <w:proofErr w:type="gramStart"/>
            <w:r w:rsidRPr="00213DEE">
              <w:rPr>
                <w:color w:val="000000"/>
                <w:sz w:val="26"/>
                <w:szCs w:val="26"/>
              </w:rPr>
              <w:t>sơ</w:t>
            </w:r>
            <w:proofErr w:type="gramEnd"/>
            <w:r w:rsidRPr="00213DEE">
              <w:rPr>
                <w:color w:val="000000"/>
                <w:sz w:val="26"/>
                <w:szCs w:val="26"/>
              </w:rPr>
              <w:t xml:space="preserve"> mi rơ moóc </w:t>
            </w:r>
            <w:r w:rsidRPr="00E3404A">
              <w:rPr>
                <w:i/>
                <w:color w:val="000000"/>
                <w:sz w:val="26"/>
                <w:szCs w:val="26"/>
              </w:rPr>
              <w:t>được kéo bởi ô tô, các loại</w:t>
            </w:r>
            <w:r w:rsidRPr="00213DEE">
              <w:rPr>
                <w:color w:val="000000"/>
                <w:sz w:val="26"/>
                <w:szCs w:val="26"/>
              </w:rPr>
              <w:t xml:space="preserve"> xe tương tự xe ô tô: Mức thu là 2%.</w:t>
            </w:r>
            <w:bookmarkEnd w:id="17"/>
          </w:p>
          <w:p w:rsidR="00A349FB" w:rsidRDefault="00A349FB" w:rsidP="00D55AAA">
            <w:pPr>
              <w:pStyle w:val="NormalWeb"/>
              <w:shd w:val="clear" w:color="auto" w:fill="FFFFFF"/>
              <w:spacing w:before="120" w:beforeAutospacing="0" w:after="120" w:afterAutospacing="0"/>
              <w:ind w:left="-14" w:firstLine="187"/>
              <w:jc w:val="both"/>
              <w:rPr>
                <w:color w:val="000000"/>
                <w:sz w:val="26"/>
                <w:szCs w:val="26"/>
              </w:rPr>
            </w:pPr>
          </w:p>
          <w:p w:rsidR="00A4139B" w:rsidRDefault="00A4139B" w:rsidP="00A4139B">
            <w:pPr>
              <w:pStyle w:val="NormalWeb"/>
              <w:shd w:val="clear" w:color="auto" w:fill="FFFFFF"/>
              <w:spacing w:before="0" w:beforeAutospacing="0" w:after="0" w:afterAutospacing="0"/>
              <w:ind w:left="-14" w:firstLine="187"/>
              <w:jc w:val="both"/>
              <w:rPr>
                <w:color w:val="000000"/>
                <w:sz w:val="26"/>
                <w:szCs w:val="26"/>
              </w:rPr>
            </w:pPr>
          </w:p>
          <w:p w:rsidR="007822ED" w:rsidRDefault="00AE1C94" w:rsidP="00A4139B">
            <w:pPr>
              <w:pStyle w:val="NormalWeb"/>
              <w:shd w:val="clear" w:color="auto" w:fill="FFFFFF"/>
              <w:spacing w:before="0" w:beforeAutospacing="0" w:after="120" w:afterAutospacing="0"/>
              <w:ind w:left="-14" w:firstLine="187"/>
              <w:jc w:val="both"/>
              <w:rPr>
                <w:color w:val="000000"/>
                <w:sz w:val="26"/>
                <w:szCs w:val="26"/>
              </w:rPr>
            </w:pPr>
            <w:r>
              <w:rPr>
                <w:color w:val="000000"/>
                <w:sz w:val="26"/>
                <w:szCs w:val="26"/>
              </w:rPr>
              <w:t xml:space="preserve">Riêng: </w:t>
            </w:r>
          </w:p>
          <w:p w:rsidR="00AE1C94" w:rsidRPr="00D55AAA" w:rsidRDefault="00AE1C94" w:rsidP="00D55AAA">
            <w:pPr>
              <w:pStyle w:val="NormalWeb"/>
              <w:spacing w:before="120" w:beforeAutospacing="0" w:after="120" w:afterAutospacing="0"/>
              <w:ind w:left="-14" w:firstLine="187"/>
              <w:jc w:val="both"/>
              <w:rPr>
                <w:color w:val="000000"/>
                <w:sz w:val="26"/>
                <w:szCs w:val="26"/>
              </w:rPr>
            </w:pPr>
            <w:r w:rsidRPr="00D55AAA">
              <w:rPr>
                <w:color w:val="000000"/>
                <w:sz w:val="26"/>
                <w:szCs w:val="26"/>
              </w:rPr>
              <w:t xml:space="preserve">a) Ô tô chở người từ 09 chỗ ngồi trở xuống (bao gồm cả xe </w:t>
            </w:r>
            <w:r w:rsidRPr="0048622C">
              <w:rPr>
                <w:i/>
                <w:color w:val="000000"/>
                <w:sz w:val="26"/>
                <w:szCs w:val="26"/>
              </w:rPr>
              <w:t xml:space="preserve">con </w:t>
            </w:r>
            <w:r w:rsidRPr="00D55AAA">
              <w:rPr>
                <w:color w:val="000000"/>
                <w:sz w:val="26"/>
                <w:szCs w:val="26"/>
              </w:rPr>
              <w:t>pick-up): nộp lệ phí trước 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rsidR="00AE1C94" w:rsidRPr="00213DEE" w:rsidRDefault="00AE1C94" w:rsidP="00D55AAA">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 xml:space="preserve">b) Ô tô pick-up chở hàng </w:t>
            </w:r>
            <w:r w:rsidRPr="0048622C">
              <w:rPr>
                <w:i/>
                <w:color w:val="000000"/>
                <w:sz w:val="26"/>
                <w:szCs w:val="26"/>
              </w:rPr>
              <w:t>có khối lượng chuyên chở cho phép tham gia giao thông nhỏ hơn 950 kg và có từ 5 chỗ ngồi trở xuống</w:t>
            </w:r>
            <w:r w:rsidRPr="00D55AAA">
              <w:rPr>
                <w:color w:val="000000"/>
                <w:sz w:val="26"/>
                <w:szCs w:val="26"/>
              </w:rPr>
              <w:t xml:space="preserve">, Ô tô tải VAN </w:t>
            </w:r>
            <w:r w:rsidRPr="0048622C">
              <w:rPr>
                <w:i/>
                <w:color w:val="000000"/>
                <w:sz w:val="26"/>
                <w:szCs w:val="26"/>
              </w:rPr>
              <w:t>có khối lượng chuyên chở cho phép tham gia giao thông nhỏ hơn 950 kg</w:t>
            </w:r>
            <w:r w:rsidRPr="00D55AAA">
              <w:rPr>
                <w:color w:val="000000"/>
                <w:sz w:val="26"/>
                <w:szCs w:val="26"/>
              </w:rPr>
              <w:t xml:space="preserve"> nộp lệ phí trước bạ lần đầu với mức thu bằng 60% mức thu lệ phí trước bạ lần đầu đối với ô tô chở người từ 09 chỗ ngồi trở xuống.</w:t>
            </w:r>
          </w:p>
          <w:p w:rsidR="00D55AAA" w:rsidRPr="00857F6A" w:rsidRDefault="00857F6A" w:rsidP="00D55AAA">
            <w:pPr>
              <w:pStyle w:val="NormalWeb"/>
              <w:shd w:val="clear" w:color="auto" w:fill="FFFFFF"/>
              <w:spacing w:before="120" w:beforeAutospacing="0" w:after="120" w:afterAutospacing="0"/>
              <w:ind w:left="-14" w:firstLine="187"/>
              <w:jc w:val="both"/>
              <w:rPr>
                <w:color w:val="000000"/>
                <w:sz w:val="26"/>
                <w:szCs w:val="26"/>
              </w:rPr>
            </w:pPr>
            <w:r>
              <w:rPr>
                <w:rStyle w:val="FootnoteReference"/>
                <w:color w:val="000000"/>
                <w:sz w:val="26"/>
                <w:szCs w:val="26"/>
              </w:rPr>
              <w:footnoteReference w:id="3"/>
            </w:r>
            <w:r w:rsidRPr="00027373">
              <w:rPr>
                <w:color w:val="000000"/>
                <w:sz w:val="26"/>
                <w:szCs w:val="26"/>
              </w:rPr>
              <w:t xml:space="preserve">c) Ô tô điện chạy pin: </w:t>
            </w:r>
            <w:r w:rsidR="00D55AAA" w:rsidRPr="00857F6A">
              <w:rPr>
                <w:color w:val="000000"/>
                <w:sz w:val="26"/>
                <w:szCs w:val="26"/>
              </w:rPr>
              <w:t>Kể từ ngày Nghị định này có hiệu lực thi hành đến</w:t>
            </w:r>
            <w:r w:rsidR="00D55AAA" w:rsidRPr="00857F6A">
              <w:rPr>
                <w:sz w:val="26"/>
                <w:szCs w:val="26"/>
                <w:lang w:val="nl-NL"/>
              </w:rPr>
              <w:t xml:space="preserve"> hết ngày 28 tháng 02 năm 2027</w:t>
            </w:r>
            <w:r w:rsidR="00D55AAA" w:rsidRPr="00857F6A">
              <w:rPr>
                <w:color w:val="000000"/>
                <w:sz w:val="26"/>
                <w:szCs w:val="26"/>
              </w:rPr>
              <w:t>: nộp lệ phí trước bạ lần đầu với mức thu là 0%.</w:t>
            </w:r>
          </w:p>
          <w:p w:rsidR="00C64CDD" w:rsidRDefault="00C64CDD" w:rsidP="00D55AAA">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d) Các loại ô tô quy định tại điểm a, điểm b, điểm c khoản này: nộp lệ phí trước bạ lần thứ 2 trở đi với mức thu là 2% và áp dụng thống nhất trên toàn quốc.</w:t>
            </w:r>
          </w:p>
          <w:p w:rsidR="00244A89" w:rsidRPr="00213DEE" w:rsidRDefault="00C64CDD" w:rsidP="00D55AAA">
            <w:pPr>
              <w:pStyle w:val="NormalWeb"/>
              <w:shd w:val="clear" w:color="auto" w:fill="FFFFFF"/>
              <w:spacing w:before="120" w:beforeAutospacing="0" w:after="120" w:afterAutospacing="0"/>
              <w:ind w:left="-14" w:firstLine="187"/>
              <w:jc w:val="both"/>
              <w:rPr>
                <w:b/>
                <w:sz w:val="26"/>
                <w:szCs w:val="26"/>
              </w:rPr>
            </w:pPr>
            <w:r>
              <w:rPr>
                <w:color w:val="000000"/>
                <w:sz w:val="26"/>
                <w:szCs w:val="26"/>
              </w:rPr>
              <w:t xml:space="preserve"> </w:t>
            </w:r>
            <w:r w:rsidR="007822ED" w:rsidRPr="00213DEE">
              <w:rPr>
                <w:color w:val="000000"/>
                <w:sz w:val="26"/>
                <w:szCs w:val="26"/>
              </w:rPr>
              <w:t xml:space="preserve">Căn cứ vào loại phương tiện ghi tại Giấy chứng nhận chất lượng an toàn kỹ thuật và bảo vệ môi trường do cơ quan đăng kiểm Việt Nam cấp, cơ quan thuế xác định mức thu lệ phí trước bạ đối với </w:t>
            </w:r>
            <w:r w:rsidR="007822ED" w:rsidRPr="00E3404A">
              <w:rPr>
                <w:i/>
                <w:color w:val="000000"/>
                <w:sz w:val="26"/>
                <w:szCs w:val="26"/>
              </w:rPr>
              <w:t xml:space="preserve">ô tô, rơ moóc hoặc sơ mi rơ moóc được kéo bởi ô tô, các loại xe tương tự xe ô tô </w:t>
            </w:r>
            <w:r w:rsidR="007822ED" w:rsidRPr="00213DEE">
              <w:rPr>
                <w:color w:val="000000"/>
                <w:sz w:val="26"/>
                <w:szCs w:val="26"/>
              </w:rPr>
              <w:t>theo quy định tại khoản này.</w:t>
            </w:r>
          </w:p>
        </w:tc>
        <w:tc>
          <w:tcPr>
            <w:tcW w:w="3969" w:type="dxa"/>
          </w:tcPr>
          <w:p w:rsidR="00027373" w:rsidRPr="00027373" w:rsidRDefault="007822ED" w:rsidP="00D55AAA">
            <w:pPr>
              <w:pStyle w:val="NormalWeb"/>
              <w:shd w:val="clear" w:color="auto" w:fill="FFFFFF"/>
              <w:spacing w:before="120" w:beforeAutospacing="0" w:after="120" w:afterAutospacing="0"/>
              <w:ind w:left="-14" w:firstLine="187"/>
              <w:jc w:val="both"/>
              <w:rPr>
                <w:color w:val="000000"/>
                <w:sz w:val="28"/>
                <w:szCs w:val="28"/>
              </w:rPr>
            </w:pPr>
            <w:r w:rsidRPr="00027373">
              <w:rPr>
                <w:color w:val="000000"/>
                <w:sz w:val="26"/>
                <w:szCs w:val="26"/>
              </w:rPr>
              <w:t xml:space="preserve">5. </w:t>
            </w:r>
            <w:r w:rsidR="00027373" w:rsidRPr="00027373">
              <w:rPr>
                <w:color w:val="000000"/>
                <w:sz w:val="28"/>
                <w:szCs w:val="28"/>
              </w:rPr>
              <w:t xml:space="preserve">Ô tô, rơ moóc, sơ mi rơ moóc, </w:t>
            </w:r>
            <w:r w:rsidR="00027373" w:rsidRPr="00E3404A">
              <w:rPr>
                <w:b/>
                <w:i/>
                <w:color w:val="000000"/>
                <w:sz w:val="28"/>
                <w:szCs w:val="28"/>
              </w:rPr>
              <w:t>xe chở người bốn bánh có gắn động cơ, xe chở hàng bốn bánh có gắn động cơ, xe máy chuyên dùng</w:t>
            </w:r>
            <w:r w:rsidR="00027373" w:rsidRPr="00027373">
              <w:rPr>
                <w:b/>
                <w:color w:val="000000"/>
                <w:sz w:val="28"/>
                <w:szCs w:val="28"/>
              </w:rPr>
              <w:t>,</w:t>
            </w:r>
            <w:r w:rsidR="00027373" w:rsidRPr="00027373">
              <w:rPr>
                <w:rFonts w:ascii="Arial" w:hAnsi="Arial" w:cs="Arial"/>
                <w:color w:val="000000"/>
                <w:sz w:val="28"/>
                <w:szCs w:val="28"/>
                <w:shd w:val="clear" w:color="auto" w:fill="FFFFFF"/>
              </w:rPr>
              <w:t xml:space="preserve"> </w:t>
            </w:r>
            <w:r w:rsidR="00027373" w:rsidRPr="00027373">
              <w:rPr>
                <w:color w:val="000000"/>
                <w:sz w:val="28"/>
                <w:szCs w:val="28"/>
              </w:rPr>
              <w:t xml:space="preserve">xe tương tự </w:t>
            </w:r>
            <w:r w:rsidR="00027373" w:rsidRPr="00E3404A">
              <w:rPr>
                <w:b/>
                <w:i/>
                <w:color w:val="000000"/>
                <w:sz w:val="28"/>
                <w:szCs w:val="28"/>
              </w:rPr>
              <w:t>các loại xe</w:t>
            </w:r>
            <w:r w:rsidR="00027373" w:rsidRPr="00E3404A">
              <w:rPr>
                <w:i/>
                <w:color w:val="000000"/>
                <w:sz w:val="28"/>
                <w:szCs w:val="28"/>
              </w:rPr>
              <w:t xml:space="preserve"> </w:t>
            </w:r>
            <w:r w:rsidR="00027373" w:rsidRPr="00E3404A">
              <w:rPr>
                <w:b/>
                <w:i/>
                <w:color w:val="000000"/>
                <w:sz w:val="28"/>
                <w:szCs w:val="28"/>
              </w:rPr>
              <w:t>này</w:t>
            </w:r>
            <w:r w:rsidR="00027373" w:rsidRPr="00027373">
              <w:rPr>
                <w:color w:val="000000"/>
                <w:sz w:val="28"/>
                <w:szCs w:val="28"/>
              </w:rPr>
              <w:t>: Mức thu là 2%.</w:t>
            </w:r>
          </w:p>
          <w:p w:rsidR="007822ED" w:rsidRDefault="00AE1C94" w:rsidP="00D55AAA">
            <w:pPr>
              <w:pStyle w:val="NormalWeb"/>
              <w:shd w:val="clear" w:color="auto" w:fill="FFFFFF"/>
              <w:spacing w:before="120" w:beforeAutospacing="0" w:after="120" w:afterAutospacing="0"/>
              <w:ind w:left="-14" w:firstLine="187"/>
              <w:jc w:val="both"/>
              <w:rPr>
                <w:color w:val="000000"/>
                <w:sz w:val="26"/>
                <w:szCs w:val="26"/>
              </w:rPr>
            </w:pPr>
            <w:r>
              <w:rPr>
                <w:color w:val="000000"/>
                <w:sz w:val="26"/>
                <w:szCs w:val="26"/>
              </w:rPr>
              <w:t>Riêng:</w:t>
            </w:r>
          </w:p>
          <w:p w:rsidR="00AE1C94" w:rsidRPr="00D55AAA" w:rsidRDefault="00AE1C94" w:rsidP="00D55AAA">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w:t>
            </w:r>
            <w:r w:rsidRPr="00D55AAA">
              <w:rPr>
                <w:rFonts w:ascii="Times New Roman" w:eastAsia="Times New Roman" w:hAnsi="Times New Roman" w:cs="Times New Roman"/>
                <w:color w:val="000000"/>
                <w:sz w:val="26"/>
                <w:szCs w:val="26"/>
              </w:rPr>
              <w:t xml:space="preserve">a) Ô tô chở người từ 09 chỗ ngồi trở xuống </w:t>
            </w:r>
            <w:r w:rsidRPr="0048622C">
              <w:rPr>
                <w:rFonts w:ascii="Times New Roman" w:eastAsia="Times New Roman" w:hAnsi="Times New Roman" w:cs="Times New Roman"/>
                <w:color w:val="000000"/>
                <w:sz w:val="26"/>
                <w:szCs w:val="26"/>
              </w:rPr>
              <w:t>(</w:t>
            </w:r>
            <w:r w:rsidR="0048622C" w:rsidRPr="0048622C">
              <w:rPr>
                <w:rFonts w:ascii="Times New Roman" w:hAnsi="Times New Roman" w:cs="Times New Roman"/>
                <w:color w:val="000000"/>
                <w:sz w:val="28"/>
                <w:szCs w:val="28"/>
              </w:rPr>
              <w:t xml:space="preserve">bao gồm cả xe pick-up </w:t>
            </w:r>
            <w:r w:rsidR="0048622C" w:rsidRPr="0048622C">
              <w:rPr>
                <w:rFonts w:ascii="Times New Roman" w:hAnsi="Times New Roman" w:cs="Times New Roman"/>
                <w:b/>
                <w:i/>
                <w:color w:val="000000"/>
                <w:sz w:val="28"/>
                <w:szCs w:val="28"/>
              </w:rPr>
              <w:t>chở người</w:t>
            </w:r>
            <w:r w:rsidRPr="0048622C">
              <w:rPr>
                <w:rFonts w:ascii="Times New Roman" w:eastAsia="Times New Roman" w:hAnsi="Times New Roman" w:cs="Times New Roman"/>
                <w:color w:val="000000"/>
                <w:sz w:val="26"/>
                <w:szCs w:val="26"/>
              </w:rPr>
              <w:t>):</w:t>
            </w:r>
            <w:r w:rsidRPr="00D55AAA">
              <w:rPr>
                <w:rFonts w:ascii="Times New Roman" w:eastAsia="Times New Roman" w:hAnsi="Times New Roman" w:cs="Times New Roman"/>
                <w:color w:val="000000"/>
                <w:sz w:val="26"/>
                <w:szCs w:val="26"/>
              </w:rPr>
              <w:t xml:space="preserve"> nộp lệ phí trước 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rsidR="0048622C" w:rsidRDefault="00AE1C94" w:rsidP="0048622C">
            <w:pPr>
              <w:pStyle w:val="NormalWeb"/>
              <w:shd w:val="clear" w:color="auto" w:fill="FFFFFF"/>
              <w:spacing w:before="120" w:beforeAutospacing="0" w:after="120" w:afterAutospacing="0"/>
              <w:ind w:left="-14" w:firstLine="187"/>
              <w:jc w:val="both"/>
              <w:rPr>
                <w:color w:val="000000"/>
                <w:sz w:val="28"/>
                <w:szCs w:val="28"/>
              </w:rPr>
            </w:pPr>
            <w:r w:rsidRPr="00D55AAA">
              <w:rPr>
                <w:color w:val="000000"/>
                <w:sz w:val="26"/>
                <w:szCs w:val="26"/>
              </w:rPr>
              <w:t xml:space="preserve">b) </w:t>
            </w:r>
            <w:r w:rsidR="0048622C" w:rsidRPr="008132AA">
              <w:rPr>
                <w:color w:val="000000"/>
                <w:sz w:val="28"/>
                <w:szCs w:val="28"/>
              </w:rPr>
              <w:t>Ô tô pick-up chở hàng</w:t>
            </w:r>
            <w:r w:rsidR="0048622C">
              <w:rPr>
                <w:color w:val="000000"/>
                <w:sz w:val="28"/>
                <w:szCs w:val="28"/>
              </w:rPr>
              <w:t xml:space="preserve"> </w:t>
            </w:r>
            <w:r w:rsidR="0048622C" w:rsidRPr="000D77D4">
              <w:rPr>
                <w:b/>
                <w:i/>
                <w:color w:val="000000"/>
                <w:sz w:val="28"/>
                <w:szCs w:val="28"/>
              </w:rPr>
              <w:t>cabin kép</w:t>
            </w:r>
            <w:r w:rsidR="0048622C" w:rsidRPr="008132AA">
              <w:rPr>
                <w:color w:val="000000"/>
                <w:sz w:val="28"/>
                <w:szCs w:val="28"/>
              </w:rPr>
              <w:t xml:space="preserve">, Ô tô tải VAN </w:t>
            </w:r>
            <w:r w:rsidR="0048622C" w:rsidRPr="000D77D4">
              <w:rPr>
                <w:b/>
                <w:i/>
                <w:color w:val="000000"/>
                <w:sz w:val="28"/>
                <w:szCs w:val="28"/>
              </w:rPr>
              <w:t>có từ hai hàng ghế trở lên, có thiết kế vách ngăn cố định giữa khoang chở người và khoang chở hàng</w:t>
            </w:r>
            <w:r w:rsidR="0048622C">
              <w:t xml:space="preserve"> </w:t>
            </w:r>
            <w:r w:rsidR="0048622C" w:rsidRPr="008132AA">
              <w:rPr>
                <w:color w:val="000000"/>
                <w:sz w:val="28"/>
                <w:szCs w:val="28"/>
              </w:rPr>
              <w:t>nộp lệ phí trước bạ lần đầu với mức thu bằng 60% mức thu lệ phí trước bạ lần đầu đối với ô tô chở người từ 09 chỗ ngồi trở xuống</w:t>
            </w:r>
            <w:r w:rsidR="0048622C">
              <w:rPr>
                <w:color w:val="000000"/>
                <w:sz w:val="28"/>
                <w:szCs w:val="28"/>
              </w:rPr>
              <w:t>.</w:t>
            </w:r>
          </w:p>
          <w:p w:rsidR="007822ED" w:rsidRPr="00857F6A" w:rsidRDefault="007822ED" w:rsidP="00D55AAA">
            <w:pPr>
              <w:pStyle w:val="NormalWeb"/>
              <w:shd w:val="clear" w:color="auto" w:fill="FFFFFF"/>
              <w:spacing w:before="120" w:beforeAutospacing="0" w:after="120" w:afterAutospacing="0"/>
              <w:ind w:left="-14" w:firstLine="187"/>
              <w:jc w:val="both"/>
              <w:rPr>
                <w:color w:val="000000"/>
                <w:sz w:val="26"/>
                <w:szCs w:val="26"/>
              </w:rPr>
            </w:pPr>
            <w:r w:rsidRPr="00027373">
              <w:rPr>
                <w:color w:val="000000"/>
                <w:sz w:val="26"/>
                <w:szCs w:val="26"/>
              </w:rPr>
              <w:t xml:space="preserve">c) Ô tô điện chạy pin: </w:t>
            </w:r>
            <w:r w:rsidRPr="00857F6A">
              <w:rPr>
                <w:color w:val="000000"/>
                <w:sz w:val="26"/>
                <w:szCs w:val="26"/>
              </w:rPr>
              <w:t>Kể từ ngày Nghị định này có hiệu lực thi hành đến</w:t>
            </w:r>
            <w:r w:rsidRPr="00857F6A">
              <w:rPr>
                <w:sz w:val="26"/>
                <w:szCs w:val="26"/>
                <w:lang w:val="nl-NL"/>
              </w:rPr>
              <w:t xml:space="preserve"> hết ngày 28 tháng 02 năm 2027</w:t>
            </w:r>
            <w:r w:rsidRPr="00857F6A">
              <w:rPr>
                <w:color w:val="000000"/>
                <w:sz w:val="26"/>
                <w:szCs w:val="26"/>
              </w:rPr>
              <w:t>: nộp lệ phí trước bạ lần đầu với mức thu là 0%.</w:t>
            </w:r>
          </w:p>
          <w:p w:rsidR="00C64CDD" w:rsidRDefault="00C64CDD" w:rsidP="0048622C">
            <w:pPr>
              <w:pStyle w:val="NormalWeb"/>
              <w:shd w:val="clear" w:color="auto" w:fill="FFFFFF"/>
              <w:spacing w:before="120" w:beforeAutospacing="0" w:after="120" w:afterAutospacing="0"/>
              <w:ind w:left="-14" w:firstLine="187"/>
              <w:jc w:val="both"/>
              <w:rPr>
                <w:color w:val="000000"/>
                <w:sz w:val="26"/>
                <w:szCs w:val="26"/>
              </w:rPr>
            </w:pPr>
            <w:r w:rsidRPr="00163194">
              <w:rPr>
                <w:color w:val="000000"/>
                <w:sz w:val="26"/>
                <w:szCs w:val="26"/>
              </w:rPr>
              <w:t>d) Các loại ô tô quy định tại điểm a, điểm b, điểm c khoản này: nộp lệ phí trước bạ lần thứ 2 trở đi với mức thu là 2% và áp dụng thống nhất trên toàn quốc.</w:t>
            </w:r>
          </w:p>
          <w:p w:rsidR="00244A89" w:rsidRPr="00213DEE" w:rsidRDefault="007822ED" w:rsidP="0048622C">
            <w:pPr>
              <w:pStyle w:val="NormalWeb"/>
              <w:shd w:val="clear" w:color="auto" w:fill="FFFFFF"/>
              <w:spacing w:before="120" w:beforeAutospacing="0" w:after="120" w:afterAutospacing="0"/>
              <w:ind w:left="-14" w:firstLine="187"/>
              <w:jc w:val="both"/>
              <w:rPr>
                <w:b/>
                <w:sz w:val="26"/>
                <w:szCs w:val="26"/>
              </w:rPr>
            </w:pPr>
            <w:r w:rsidRPr="00027373">
              <w:rPr>
                <w:color w:val="000000"/>
                <w:sz w:val="26"/>
                <w:szCs w:val="26"/>
              </w:rPr>
              <w:t xml:space="preserve">Căn cứ vào loại phương tiện ghi tại Giấy chứng nhận chất lượng an toàn kỹ thuật và bảo vệ môi trường </w:t>
            </w:r>
            <w:r w:rsidR="0022665A" w:rsidRPr="000138B2">
              <w:rPr>
                <w:b/>
                <w:i/>
                <w:color w:val="000000"/>
                <w:sz w:val="28"/>
                <w:szCs w:val="28"/>
              </w:rPr>
              <w:t>hoặc Giấy chứng nhận chất lượng an toàn kỹ thuật và bảo vệ môi trường</w:t>
            </w:r>
            <w:r w:rsidR="0022665A" w:rsidRPr="00027373">
              <w:rPr>
                <w:color w:val="000000"/>
                <w:sz w:val="26"/>
                <w:szCs w:val="26"/>
              </w:rPr>
              <w:t xml:space="preserve"> </w:t>
            </w:r>
            <w:r w:rsidRPr="00027373">
              <w:rPr>
                <w:color w:val="000000"/>
                <w:sz w:val="26"/>
                <w:szCs w:val="26"/>
              </w:rPr>
              <w:t xml:space="preserve">do cơ quan đăng kiểm Việt Nam cấp, cơ quan thuế xác định mức thu lệ phí trước bạ đối với </w:t>
            </w:r>
            <w:r w:rsidRPr="00E3404A">
              <w:rPr>
                <w:b/>
                <w:i/>
                <w:color w:val="000000"/>
                <w:sz w:val="26"/>
                <w:szCs w:val="26"/>
              </w:rPr>
              <w:t>phương tiện</w:t>
            </w:r>
            <w:r w:rsidRPr="00027373">
              <w:rPr>
                <w:b/>
                <w:color w:val="000000"/>
                <w:sz w:val="26"/>
                <w:szCs w:val="26"/>
              </w:rPr>
              <w:t xml:space="preserve"> </w:t>
            </w:r>
            <w:r w:rsidRPr="00027373">
              <w:rPr>
                <w:color w:val="000000"/>
                <w:sz w:val="26"/>
                <w:szCs w:val="26"/>
              </w:rPr>
              <w:t>theo quy định tại khoản này.</w:t>
            </w:r>
          </w:p>
        </w:tc>
        <w:tc>
          <w:tcPr>
            <w:tcW w:w="3899" w:type="dxa"/>
          </w:tcPr>
          <w:p w:rsidR="00244A89" w:rsidRPr="00213DEE" w:rsidRDefault="007822ED" w:rsidP="00673EB5">
            <w:pPr>
              <w:spacing w:before="120" w:after="120"/>
              <w:ind w:left="-14" w:firstLine="187"/>
              <w:jc w:val="both"/>
              <w:rPr>
                <w:rFonts w:ascii="Times New Roman" w:hAnsi="Times New Roman" w:cs="Times New Roman"/>
                <w:sz w:val="26"/>
                <w:szCs w:val="26"/>
              </w:rPr>
            </w:pPr>
            <w:r w:rsidRPr="00213DEE">
              <w:rPr>
                <w:rFonts w:ascii="Times New Roman" w:hAnsi="Times New Roman" w:cs="Times New Roman"/>
                <w:sz w:val="26"/>
                <w:szCs w:val="26"/>
              </w:rPr>
              <w:t>- Để đảm bảo đồng bộ với nội dung sửa đổi đối tượng chịu LPTB đối với phương tiện.</w:t>
            </w:r>
          </w:p>
          <w:p w:rsidR="007822ED" w:rsidRPr="00213DEE" w:rsidRDefault="007822ED" w:rsidP="00673EB5">
            <w:pPr>
              <w:spacing w:before="120" w:after="120"/>
              <w:ind w:left="-14" w:firstLine="187"/>
              <w:jc w:val="both"/>
              <w:rPr>
                <w:rFonts w:ascii="Times New Roman" w:hAnsi="Times New Roman" w:cs="Times New Roman"/>
                <w:sz w:val="26"/>
                <w:szCs w:val="26"/>
              </w:rPr>
            </w:pPr>
          </w:p>
          <w:p w:rsidR="007822ED" w:rsidRPr="00213DEE" w:rsidRDefault="007822ED" w:rsidP="00673EB5">
            <w:pPr>
              <w:spacing w:before="120" w:after="120"/>
              <w:ind w:left="-14" w:firstLine="187"/>
              <w:jc w:val="both"/>
              <w:rPr>
                <w:rFonts w:ascii="Times New Roman" w:hAnsi="Times New Roman" w:cs="Times New Roman"/>
                <w:sz w:val="26"/>
                <w:szCs w:val="26"/>
              </w:rPr>
            </w:pPr>
          </w:p>
          <w:p w:rsidR="007822ED" w:rsidRPr="00213DEE" w:rsidRDefault="007822ED" w:rsidP="00673EB5">
            <w:pPr>
              <w:spacing w:before="120" w:after="120"/>
              <w:ind w:left="-14" w:firstLine="187"/>
              <w:jc w:val="both"/>
              <w:rPr>
                <w:rFonts w:ascii="Times New Roman" w:hAnsi="Times New Roman" w:cs="Times New Roman"/>
                <w:b/>
                <w:sz w:val="26"/>
                <w:szCs w:val="26"/>
              </w:rPr>
            </w:pPr>
          </w:p>
        </w:tc>
      </w:tr>
      <w:tr w:rsidR="00244A89" w:rsidTr="00977678">
        <w:tc>
          <w:tcPr>
            <w:tcW w:w="648" w:type="dxa"/>
          </w:tcPr>
          <w:p w:rsidR="00244A89" w:rsidRPr="00213DEE" w:rsidRDefault="00244A89" w:rsidP="00213DEE">
            <w:pPr>
              <w:spacing w:before="120" w:after="120"/>
              <w:ind w:left="-113" w:firstLine="187"/>
              <w:jc w:val="both"/>
              <w:rPr>
                <w:rFonts w:ascii="Times New Roman" w:hAnsi="Times New Roman" w:cs="Times New Roman"/>
                <w:b/>
                <w:sz w:val="26"/>
                <w:szCs w:val="26"/>
              </w:rPr>
            </w:pPr>
          </w:p>
        </w:tc>
        <w:tc>
          <w:tcPr>
            <w:tcW w:w="1800" w:type="dxa"/>
          </w:tcPr>
          <w:p w:rsidR="00244A89" w:rsidRPr="00213DEE" w:rsidRDefault="00213DEE" w:rsidP="00673EB5">
            <w:pPr>
              <w:spacing w:before="120" w:after="120"/>
              <w:ind w:left="-14" w:firstLine="187"/>
              <w:jc w:val="both"/>
              <w:rPr>
                <w:rFonts w:ascii="Times New Roman" w:hAnsi="Times New Roman" w:cs="Times New Roman"/>
                <w:sz w:val="26"/>
                <w:szCs w:val="26"/>
              </w:rPr>
            </w:pPr>
            <w:r w:rsidRPr="00213DEE">
              <w:rPr>
                <w:rFonts w:ascii="Times New Roman" w:hAnsi="Times New Roman" w:cs="Times New Roman"/>
                <w:sz w:val="26"/>
                <w:szCs w:val="26"/>
              </w:rPr>
              <w:t xml:space="preserve">Khoản 6 </w:t>
            </w:r>
          </w:p>
        </w:tc>
        <w:tc>
          <w:tcPr>
            <w:tcW w:w="3790" w:type="dxa"/>
          </w:tcPr>
          <w:p w:rsidR="00244A89" w:rsidRPr="00213DEE" w:rsidRDefault="00213DEE" w:rsidP="00673EB5">
            <w:pPr>
              <w:spacing w:before="120" w:after="120"/>
              <w:ind w:left="-14" w:firstLine="187"/>
              <w:jc w:val="both"/>
              <w:rPr>
                <w:rFonts w:ascii="Times New Roman" w:hAnsi="Times New Roman" w:cs="Times New Roman"/>
                <w:b/>
                <w:sz w:val="26"/>
                <w:szCs w:val="26"/>
              </w:rPr>
            </w:pPr>
            <w:r w:rsidRPr="00213DEE">
              <w:rPr>
                <w:rFonts w:ascii="Times New Roman" w:hAnsi="Times New Roman" w:cs="Times New Roman"/>
                <w:color w:val="000000"/>
                <w:sz w:val="26"/>
                <w:szCs w:val="26"/>
                <w:shd w:val="clear" w:color="auto" w:fill="FFFFFF"/>
              </w:rPr>
              <w:t>6. Đối với vỏ, tổng thành khung, tổng thành máy, thân máy (block) quy định tại </w:t>
            </w:r>
            <w:r w:rsidRPr="00213DEE">
              <w:rPr>
                <w:rFonts w:ascii="Times New Roman" w:hAnsi="Times New Roman" w:cs="Times New Roman"/>
                <w:color w:val="0000FF"/>
                <w:sz w:val="26"/>
                <w:szCs w:val="26"/>
                <w:shd w:val="clear" w:color="auto" w:fill="FFFFFF"/>
              </w:rPr>
              <w:t>khoản 8 Điều 3 Nghị định này</w:t>
            </w:r>
            <w:r w:rsidRPr="00213DEE">
              <w:rPr>
                <w:rFonts w:ascii="Times New Roman" w:hAnsi="Times New Roman" w:cs="Times New Roman"/>
                <w:color w:val="000000"/>
                <w:sz w:val="26"/>
                <w:szCs w:val="26"/>
                <w:shd w:val="clear" w:color="auto" w:fill="FFFFFF"/>
              </w:rPr>
              <w:t> được thay thế và phải đăng ký với cơ quan nhà nước có thẩm quyền thì áp dụng mức thu lệ phí trước bạ tương ứng của từng loại tài sản.</w:t>
            </w:r>
          </w:p>
        </w:tc>
        <w:tc>
          <w:tcPr>
            <w:tcW w:w="3969" w:type="dxa"/>
          </w:tcPr>
          <w:p w:rsidR="00244A89" w:rsidRPr="00213DEE" w:rsidRDefault="00213DEE" w:rsidP="00673EB5">
            <w:pPr>
              <w:pStyle w:val="NormalWeb"/>
              <w:shd w:val="clear" w:color="auto" w:fill="FFFFFF"/>
              <w:spacing w:before="120" w:beforeAutospacing="0" w:after="120" w:afterAutospacing="0"/>
              <w:ind w:left="-14" w:firstLine="187"/>
              <w:jc w:val="both"/>
              <w:rPr>
                <w:b/>
                <w:sz w:val="26"/>
                <w:szCs w:val="26"/>
              </w:rPr>
            </w:pPr>
            <w:r w:rsidRPr="00213DEE">
              <w:rPr>
                <w:color w:val="000000"/>
                <w:sz w:val="26"/>
                <w:szCs w:val="26"/>
              </w:rPr>
              <w:t>6. Đối với vỏ, tổng thành khung, tổng thành máy, thân máy (block) quy định tại </w:t>
            </w:r>
            <w:bookmarkStart w:id="18" w:name="tc_6"/>
            <w:r w:rsidRPr="00213DEE">
              <w:rPr>
                <w:color w:val="000000" w:themeColor="text1"/>
                <w:sz w:val="26"/>
                <w:szCs w:val="26"/>
              </w:rPr>
              <w:t>khoản 8 Điều 3 Nghị định này</w:t>
            </w:r>
            <w:bookmarkEnd w:id="18"/>
            <w:r w:rsidRPr="00213DEE">
              <w:rPr>
                <w:color w:val="000000"/>
                <w:sz w:val="26"/>
                <w:szCs w:val="26"/>
              </w:rPr>
              <w:t xml:space="preserve"> được thay thế và phải đăng ký với cơ quan nhà nước có thẩm quyền thì áp dụng mức thu lệ phí trước bạ tương ứng của từng loại tài sản. </w:t>
            </w:r>
            <w:r w:rsidRPr="00184B21">
              <w:rPr>
                <w:b/>
                <w:i/>
                <w:color w:val="000000"/>
                <w:sz w:val="26"/>
                <w:szCs w:val="26"/>
              </w:rPr>
              <w:t>Riêng vỏ, tổng thành khung, tổng thành máy, thân máy (block) của ô tô được thay thế và phải đăng ký với cơ quan nhà nước có thẩm quyền thì áp dụng mức thu lệ phí trước bạ là 2%.</w:t>
            </w:r>
          </w:p>
        </w:tc>
        <w:tc>
          <w:tcPr>
            <w:tcW w:w="3899" w:type="dxa"/>
          </w:tcPr>
          <w:p w:rsidR="00244A89" w:rsidRPr="00F858D0" w:rsidRDefault="00213DEE" w:rsidP="00673EB5">
            <w:pPr>
              <w:spacing w:before="120" w:after="120"/>
              <w:ind w:left="-14" w:firstLine="187"/>
              <w:jc w:val="both"/>
              <w:rPr>
                <w:rFonts w:ascii="Times New Roman" w:hAnsi="Times New Roman" w:cs="Times New Roman"/>
                <w:sz w:val="26"/>
                <w:szCs w:val="26"/>
              </w:rPr>
            </w:pPr>
            <w:r w:rsidRPr="00F858D0">
              <w:rPr>
                <w:rFonts w:ascii="Times New Roman" w:hAnsi="Times New Roman" w:cs="Times New Roman"/>
                <w:sz w:val="26"/>
                <w:szCs w:val="26"/>
              </w:rPr>
              <w:t xml:space="preserve">Quy định cụ thể hơn đối với </w:t>
            </w:r>
            <w:r w:rsidRPr="00F858D0">
              <w:rPr>
                <w:rFonts w:ascii="Times New Roman" w:hAnsi="Times New Roman" w:cs="Times New Roman"/>
                <w:color w:val="000000"/>
                <w:sz w:val="26"/>
                <w:szCs w:val="26"/>
              </w:rPr>
              <w:t>tổng thành khung, tổng thành máy, thân máy (block) của ô tô được thay thế (do mức thu LPTB lần đầu của các loại xe ô tô khác nhau).</w:t>
            </w:r>
          </w:p>
        </w:tc>
      </w:tr>
      <w:tr w:rsidR="00213DEE" w:rsidTr="00977678">
        <w:tc>
          <w:tcPr>
            <w:tcW w:w="648" w:type="dxa"/>
          </w:tcPr>
          <w:p w:rsidR="00213DEE" w:rsidRPr="00673EB5" w:rsidRDefault="00673EB5" w:rsidP="00213DEE">
            <w:pPr>
              <w:spacing w:before="120" w:after="120"/>
              <w:ind w:left="-113" w:firstLine="187"/>
              <w:jc w:val="both"/>
              <w:rPr>
                <w:rFonts w:ascii="Times New Roman" w:hAnsi="Times New Roman" w:cs="Times New Roman"/>
                <w:sz w:val="26"/>
                <w:szCs w:val="26"/>
              </w:rPr>
            </w:pPr>
            <w:r w:rsidRPr="00673EB5">
              <w:rPr>
                <w:rFonts w:ascii="Times New Roman" w:hAnsi="Times New Roman" w:cs="Times New Roman"/>
                <w:sz w:val="26"/>
                <w:szCs w:val="26"/>
              </w:rPr>
              <w:t>4</w:t>
            </w:r>
          </w:p>
        </w:tc>
        <w:tc>
          <w:tcPr>
            <w:tcW w:w="1800" w:type="dxa"/>
          </w:tcPr>
          <w:p w:rsidR="00213DEE" w:rsidRPr="00213DEE" w:rsidRDefault="00213DEE" w:rsidP="00673EB5">
            <w:pPr>
              <w:spacing w:before="120" w:after="120"/>
              <w:ind w:left="-14" w:firstLine="187"/>
              <w:jc w:val="both"/>
              <w:rPr>
                <w:rFonts w:ascii="Times New Roman" w:hAnsi="Times New Roman" w:cs="Times New Roman"/>
                <w:b/>
                <w:sz w:val="26"/>
                <w:szCs w:val="26"/>
              </w:rPr>
            </w:pPr>
            <w:r>
              <w:rPr>
                <w:rFonts w:ascii="Times New Roman" w:hAnsi="Times New Roman" w:cs="Times New Roman"/>
                <w:b/>
                <w:sz w:val="26"/>
                <w:szCs w:val="26"/>
              </w:rPr>
              <w:t>Điều 10</w:t>
            </w:r>
          </w:p>
        </w:tc>
        <w:tc>
          <w:tcPr>
            <w:tcW w:w="3790" w:type="dxa"/>
          </w:tcPr>
          <w:p w:rsidR="00213DEE" w:rsidRPr="00213DEE" w:rsidRDefault="00213DEE" w:rsidP="00673EB5">
            <w:pPr>
              <w:spacing w:before="120" w:after="120"/>
              <w:ind w:left="-14" w:firstLine="187"/>
              <w:jc w:val="both"/>
              <w:rPr>
                <w:rFonts w:ascii="Times New Roman" w:hAnsi="Times New Roman" w:cs="Times New Roman"/>
                <w:b/>
                <w:sz w:val="26"/>
                <w:szCs w:val="26"/>
              </w:rPr>
            </w:pPr>
            <w:r>
              <w:rPr>
                <w:rFonts w:ascii="Times New Roman" w:hAnsi="Times New Roman" w:cs="Times New Roman"/>
                <w:b/>
                <w:sz w:val="26"/>
                <w:szCs w:val="26"/>
              </w:rPr>
              <w:t xml:space="preserve">Miễn </w:t>
            </w:r>
            <w:r w:rsidR="00E3404A" w:rsidRPr="00E3404A">
              <w:rPr>
                <w:rFonts w:ascii="Times New Roman" w:hAnsi="Times New Roman" w:cs="Times New Roman"/>
                <w:b/>
                <w:color w:val="000000"/>
                <w:sz w:val="26"/>
                <w:szCs w:val="26"/>
              </w:rPr>
              <w:t>lệ phí trước bạ</w:t>
            </w:r>
          </w:p>
        </w:tc>
        <w:tc>
          <w:tcPr>
            <w:tcW w:w="3969" w:type="dxa"/>
          </w:tcPr>
          <w:p w:rsidR="00213DEE" w:rsidRPr="00213DEE" w:rsidRDefault="00213DEE" w:rsidP="00673EB5">
            <w:pPr>
              <w:spacing w:before="120" w:after="120"/>
              <w:ind w:left="-14" w:firstLine="187"/>
              <w:jc w:val="both"/>
              <w:rPr>
                <w:rFonts w:ascii="Times New Roman" w:hAnsi="Times New Roman" w:cs="Times New Roman"/>
                <w:b/>
                <w:sz w:val="26"/>
                <w:szCs w:val="26"/>
              </w:rPr>
            </w:pPr>
          </w:p>
        </w:tc>
        <w:tc>
          <w:tcPr>
            <w:tcW w:w="3899" w:type="dxa"/>
          </w:tcPr>
          <w:p w:rsidR="00213DEE" w:rsidRPr="00213DEE" w:rsidRDefault="00213DEE" w:rsidP="00673EB5">
            <w:pPr>
              <w:spacing w:before="120" w:after="120"/>
              <w:ind w:left="-14" w:firstLine="187"/>
              <w:jc w:val="both"/>
              <w:rPr>
                <w:rFonts w:ascii="Times New Roman" w:hAnsi="Times New Roman" w:cs="Times New Roman"/>
                <w:b/>
                <w:sz w:val="26"/>
                <w:szCs w:val="26"/>
              </w:rPr>
            </w:pPr>
          </w:p>
        </w:tc>
      </w:tr>
      <w:tr w:rsidR="00213DEE" w:rsidTr="00977678">
        <w:tc>
          <w:tcPr>
            <w:tcW w:w="648" w:type="dxa"/>
          </w:tcPr>
          <w:p w:rsidR="00213DEE" w:rsidRPr="00213DEE" w:rsidRDefault="00213DEE" w:rsidP="00213DEE">
            <w:pPr>
              <w:spacing w:before="120" w:after="120"/>
              <w:ind w:left="-113" w:firstLine="187"/>
              <w:jc w:val="both"/>
              <w:rPr>
                <w:rFonts w:ascii="Times New Roman" w:hAnsi="Times New Roman" w:cs="Times New Roman"/>
                <w:b/>
                <w:sz w:val="26"/>
                <w:szCs w:val="26"/>
              </w:rPr>
            </w:pPr>
          </w:p>
        </w:tc>
        <w:tc>
          <w:tcPr>
            <w:tcW w:w="1800" w:type="dxa"/>
          </w:tcPr>
          <w:p w:rsidR="00213DEE" w:rsidRPr="00213DEE" w:rsidRDefault="00D55AAA" w:rsidP="00D55AAA">
            <w:pPr>
              <w:spacing w:before="120" w:after="120"/>
              <w:ind w:left="-14" w:firstLine="187"/>
              <w:jc w:val="both"/>
              <w:rPr>
                <w:rFonts w:ascii="Times New Roman" w:hAnsi="Times New Roman" w:cs="Times New Roman"/>
                <w:sz w:val="26"/>
                <w:szCs w:val="26"/>
              </w:rPr>
            </w:pPr>
            <w:r>
              <w:rPr>
                <w:rFonts w:ascii="Times New Roman" w:hAnsi="Times New Roman" w:cs="Times New Roman"/>
                <w:sz w:val="26"/>
                <w:szCs w:val="26"/>
              </w:rPr>
              <w:t>Điểm c k</w:t>
            </w:r>
            <w:r w:rsidR="00213DEE">
              <w:rPr>
                <w:rFonts w:ascii="Times New Roman" w:hAnsi="Times New Roman" w:cs="Times New Roman"/>
                <w:sz w:val="26"/>
                <w:szCs w:val="26"/>
              </w:rPr>
              <w:t>hoản 3</w:t>
            </w:r>
          </w:p>
        </w:tc>
        <w:tc>
          <w:tcPr>
            <w:tcW w:w="3790" w:type="dxa"/>
          </w:tcPr>
          <w:p w:rsidR="00213DEE" w:rsidRPr="00D55AAA" w:rsidRDefault="00213DEE" w:rsidP="00D55AAA">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3. Đất được</w:t>
            </w:r>
            <w:r w:rsidR="00C64CDD" w:rsidRPr="00D55AAA">
              <w:rPr>
                <w:color w:val="000000"/>
                <w:sz w:val="26"/>
                <w:szCs w:val="26"/>
              </w:rPr>
              <w:t xml:space="preserve"> Nhà nước giao hoặc cho thuê theo hình thức trả tiền thuê đất một lần cho cả thời gian thuê sử dụng vào các mục đích</w:t>
            </w:r>
            <w:r w:rsidRPr="00D55AAA">
              <w:rPr>
                <w:color w:val="000000"/>
                <w:sz w:val="26"/>
                <w:szCs w:val="26"/>
              </w:rPr>
              <w:t xml:space="preserve"> sau đây:</w:t>
            </w:r>
          </w:p>
          <w:p w:rsidR="00C64CDD" w:rsidRPr="00027373" w:rsidRDefault="00D55AAA" w:rsidP="00D55AAA">
            <w:pPr>
              <w:pStyle w:val="NormalWeb"/>
              <w:shd w:val="clear" w:color="auto" w:fill="FFFFFF"/>
              <w:spacing w:before="120" w:beforeAutospacing="0" w:after="120" w:afterAutospacing="0"/>
              <w:ind w:left="-14" w:firstLine="187"/>
              <w:jc w:val="both"/>
              <w:rPr>
                <w:color w:val="000000"/>
                <w:sz w:val="26"/>
                <w:szCs w:val="26"/>
              </w:rPr>
            </w:pPr>
            <w:r>
              <w:rPr>
                <w:color w:val="000000"/>
                <w:sz w:val="26"/>
                <w:szCs w:val="26"/>
              </w:rPr>
              <w:t>….</w:t>
            </w:r>
          </w:p>
          <w:p w:rsidR="00213DEE" w:rsidRPr="001F3292" w:rsidRDefault="00213DEE" w:rsidP="00D87C80">
            <w:pPr>
              <w:pStyle w:val="BodyText3"/>
              <w:spacing w:after="0"/>
              <w:ind w:left="-14" w:firstLine="187"/>
              <w:jc w:val="both"/>
              <w:rPr>
                <w:bCs/>
                <w:i/>
                <w:spacing w:val="-4"/>
                <w:sz w:val="26"/>
                <w:szCs w:val="26"/>
                <w:lang w:val="nl-NL"/>
              </w:rPr>
            </w:pPr>
            <w:r w:rsidRPr="00027373">
              <w:rPr>
                <w:color w:val="000000"/>
                <w:sz w:val="26"/>
                <w:szCs w:val="26"/>
              </w:rPr>
              <w:t xml:space="preserve">c) Đầu tư xây dựng kết cấu hạ tầng (không phân biệt đất trong hay ngoài khu công nghiệp, khu chế xuất), đầu tư xây dựng nhà </w:t>
            </w:r>
            <w:r w:rsidRPr="00184B21">
              <w:rPr>
                <w:i/>
                <w:color w:val="000000"/>
                <w:sz w:val="26"/>
                <w:szCs w:val="26"/>
              </w:rPr>
              <w:t>để chuyển nhượng</w:t>
            </w:r>
            <w:r w:rsidRPr="00027373">
              <w:rPr>
                <w:color w:val="000000"/>
                <w:sz w:val="26"/>
                <w:szCs w:val="26"/>
              </w:rPr>
              <w:t xml:space="preserve">, bao gồm cả trường hợp tổ chức, cá nhân nhận chuyển nhượng để tiếp tục đầu tư xây dựng kết cấu hạ tầng, đầu tư xây dựng nhà để chuyển nhượng. </w:t>
            </w:r>
            <w:r w:rsidRPr="00184B21">
              <w:rPr>
                <w:i/>
                <w:color w:val="000000"/>
                <w:sz w:val="26"/>
                <w:szCs w:val="26"/>
              </w:rPr>
              <w:t xml:space="preserve">Các trường hợp này nếu đăng ký quyền sở hữu, quyền sử dụng để cho thuê hoặc tự sử dụng thì phải nộp </w:t>
            </w:r>
            <w:r w:rsidR="00857F6A">
              <w:rPr>
                <w:i/>
                <w:color w:val="000000"/>
                <w:sz w:val="26"/>
                <w:szCs w:val="26"/>
              </w:rPr>
              <w:t>lệ phí trước bạ</w:t>
            </w:r>
            <w:r w:rsidRPr="00027373">
              <w:rPr>
                <w:color w:val="000000"/>
                <w:sz w:val="26"/>
                <w:szCs w:val="26"/>
              </w:rPr>
              <w:t>.</w:t>
            </w:r>
          </w:p>
        </w:tc>
        <w:tc>
          <w:tcPr>
            <w:tcW w:w="3969" w:type="dxa"/>
          </w:tcPr>
          <w:p w:rsidR="00D55AAA" w:rsidRPr="00D55AAA" w:rsidRDefault="00D55AAA" w:rsidP="00D55AAA">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3. Đất được Nhà nước giao hoặc cho thuê theo hình thức trả tiền thuê đất một lần cho cả thời gian thuê sử dụng vào các mục đích sau đây:</w:t>
            </w:r>
          </w:p>
          <w:p w:rsidR="00D55AAA" w:rsidRPr="00027373" w:rsidRDefault="00D55AAA" w:rsidP="00D55AAA">
            <w:pPr>
              <w:pStyle w:val="NormalWeb"/>
              <w:shd w:val="clear" w:color="auto" w:fill="FFFFFF"/>
              <w:spacing w:before="120" w:beforeAutospacing="0" w:after="120" w:afterAutospacing="0"/>
              <w:ind w:left="-14" w:firstLine="187"/>
              <w:jc w:val="both"/>
              <w:rPr>
                <w:color w:val="000000"/>
                <w:sz w:val="26"/>
                <w:szCs w:val="26"/>
              </w:rPr>
            </w:pPr>
            <w:r>
              <w:rPr>
                <w:color w:val="000000"/>
                <w:sz w:val="26"/>
                <w:szCs w:val="26"/>
              </w:rPr>
              <w:t>….</w:t>
            </w:r>
          </w:p>
          <w:p w:rsidR="00213DEE" w:rsidRPr="001F3292" w:rsidRDefault="00027373" w:rsidP="00D55AAA">
            <w:pPr>
              <w:spacing w:before="360" w:after="120"/>
              <w:ind w:left="-14" w:firstLine="187"/>
              <w:jc w:val="both"/>
              <w:rPr>
                <w:rFonts w:ascii="Times New Roman" w:hAnsi="Times New Roman" w:cs="Times New Roman"/>
                <w:b/>
                <w:sz w:val="26"/>
                <w:szCs w:val="26"/>
              </w:rPr>
            </w:pPr>
            <w:r w:rsidRPr="00027373">
              <w:rPr>
                <w:rFonts w:ascii="Times New Roman" w:hAnsi="Times New Roman" w:cs="Times New Roman"/>
                <w:color w:val="000000"/>
                <w:sz w:val="26"/>
                <w:szCs w:val="26"/>
              </w:rPr>
              <w:t xml:space="preserve">c) Đầu tư xây dựng kết cấu hạ tầng (không phân biệt đất trong hay ngoài khu công nghiệp, khu chế xuất), đầu tư xây dựng nhà </w:t>
            </w:r>
            <w:r w:rsidRPr="00027373">
              <w:rPr>
                <w:rFonts w:ascii="Times New Roman" w:hAnsi="Times New Roman" w:cs="Times New Roman"/>
                <w:b/>
                <w:i/>
                <w:color w:val="000000"/>
                <w:sz w:val="26"/>
                <w:szCs w:val="26"/>
              </w:rPr>
              <w:t>theo dự án đầu tư xây nhà theo quy định của pháp luật</w:t>
            </w:r>
            <w:r w:rsidRPr="00027373">
              <w:rPr>
                <w:rFonts w:ascii="Times New Roman" w:hAnsi="Times New Roman" w:cs="Times New Roman"/>
                <w:color w:val="000000"/>
                <w:sz w:val="26"/>
                <w:szCs w:val="26"/>
              </w:rPr>
              <w:t xml:space="preserve">, bao gồm cả trường hợp tổ chức, cá nhân nhận chuyển nhượng để tiếp tục đầu tư xây dựng kết cấu hạ tầng, đầu tư xây dựng nhà để chuyển nhượng. </w:t>
            </w:r>
          </w:p>
        </w:tc>
        <w:tc>
          <w:tcPr>
            <w:tcW w:w="3899" w:type="dxa"/>
          </w:tcPr>
          <w:p w:rsidR="00673EB5" w:rsidRDefault="00673EB5" w:rsidP="00673EB5">
            <w:pPr>
              <w:spacing w:before="120" w:after="120"/>
              <w:ind w:left="-14" w:firstLine="187"/>
              <w:jc w:val="both"/>
              <w:rPr>
                <w:rFonts w:ascii="Times New Roman" w:hAnsi="Times New Roman" w:cs="Times New Roman"/>
                <w:color w:val="000000"/>
                <w:sz w:val="26"/>
                <w:szCs w:val="26"/>
              </w:rPr>
            </w:pPr>
          </w:p>
          <w:p w:rsidR="00673EB5" w:rsidRDefault="00673EB5" w:rsidP="00673EB5">
            <w:pPr>
              <w:spacing w:before="120" w:after="120"/>
              <w:ind w:left="-14" w:firstLine="187"/>
              <w:jc w:val="both"/>
              <w:rPr>
                <w:rFonts w:ascii="Times New Roman" w:hAnsi="Times New Roman" w:cs="Times New Roman"/>
                <w:color w:val="000000"/>
                <w:sz w:val="26"/>
                <w:szCs w:val="26"/>
              </w:rPr>
            </w:pPr>
          </w:p>
          <w:p w:rsidR="00D55AAA" w:rsidRDefault="00D55AAA" w:rsidP="00673EB5">
            <w:pPr>
              <w:spacing w:before="120" w:after="120"/>
              <w:ind w:left="-14" w:firstLine="187"/>
              <w:jc w:val="both"/>
              <w:rPr>
                <w:rFonts w:ascii="Times New Roman" w:hAnsi="Times New Roman" w:cs="Times New Roman"/>
                <w:color w:val="000000"/>
                <w:sz w:val="26"/>
                <w:szCs w:val="26"/>
              </w:rPr>
            </w:pPr>
          </w:p>
          <w:p w:rsidR="00D55AAA" w:rsidRDefault="00D55AAA" w:rsidP="00673EB5">
            <w:pPr>
              <w:spacing w:before="120" w:after="120"/>
              <w:ind w:left="-14" w:firstLine="187"/>
              <w:jc w:val="both"/>
              <w:rPr>
                <w:rFonts w:ascii="Times New Roman" w:hAnsi="Times New Roman" w:cs="Times New Roman"/>
                <w:color w:val="000000"/>
                <w:sz w:val="26"/>
                <w:szCs w:val="26"/>
              </w:rPr>
            </w:pPr>
          </w:p>
          <w:p w:rsidR="00D55AAA" w:rsidRDefault="00D55AAA" w:rsidP="00673EB5">
            <w:pPr>
              <w:spacing w:before="120" w:after="120"/>
              <w:ind w:left="-14" w:firstLine="187"/>
              <w:jc w:val="both"/>
              <w:rPr>
                <w:rFonts w:ascii="Times New Roman" w:hAnsi="Times New Roman" w:cs="Times New Roman"/>
                <w:color w:val="000000"/>
                <w:sz w:val="26"/>
                <w:szCs w:val="26"/>
              </w:rPr>
            </w:pPr>
          </w:p>
          <w:p w:rsidR="00213DEE" w:rsidRPr="001F3292" w:rsidRDefault="001F3292" w:rsidP="00673EB5">
            <w:pPr>
              <w:spacing w:before="120" w:after="120"/>
              <w:ind w:left="-14" w:firstLine="187"/>
              <w:jc w:val="both"/>
              <w:rPr>
                <w:rFonts w:ascii="Times New Roman" w:hAnsi="Times New Roman" w:cs="Times New Roman"/>
                <w:color w:val="000000"/>
                <w:sz w:val="26"/>
                <w:szCs w:val="26"/>
              </w:rPr>
            </w:pPr>
            <w:r w:rsidRPr="001F3292">
              <w:rPr>
                <w:rFonts w:ascii="Times New Roman" w:hAnsi="Times New Roman" w:cs="Times New Roman"/>
                <w:color w:val="000000"/>
                <w:sz w:val="26"/>
                <w:szCs w:val="26"/>
              </w:rPr>
              <w:t>Để rõ ràng hơn trong thực hiện.</w:t>
            </w:r>
          </w:p>
          <w:p w:rsidR="001F3292" w:rsidRPr="00213DEE" w:rsidRDefault="001F3292" w:rsidP="00673EB5">
            <w:pPr>
              <w:spacing w:before="120" w:after="120"/>
              <w:ind w:left="-14" w:firstLine="187"/>
              <w:jc w:val="both"/>
              <w:rPr>
                <w:rFonts w:ascii="Times New Roman" w:hAnsi="Times New Roman" w:cs="Times New Roman"/>
                <w:b/>
                <w:sz w:val="26"/>
                <w:szCs w:val="26"/>
              </w:rPr>
            </w:pPr>
            <w:r w:rsidRPr="001F3292">
              <w:rPr>
                <w:rFonts w:ascii="Times New Roman" w:hAnsi="Times New Roman" w:cs="Times New Roman"/>
                <w:color w:val="000000"/>
                <w:sz w:val="26"/>
                <w:szCs w:val="26"/>
              </w:rPr>
              <w:t>Theo quy định pháp luật về nhà ở và pháp luật kinh doanh bất dộng sản thì: Dự án xây dựng nhà để kinh doanh phải thực hiện trình tự thủ tục: lập dự án và trình cơ quan có thẩm quyền phê duyệt dự án</w:t>
            </w:r>
          </w:p>
        </w:tc>
      </w:tr>
      <w:tr w:rsidR="00213DEE" w:rsidRPr="001F3292" w:rsidTr="00977678">
        <w:tc>
          <w:tcPr>
            <w:tcW w:w="648" w:type="dxa"/>
          </w:tcPr>
          <w:p w:rsidR="00213DEE" w:rsidRPr="001F3292" w:rsidRDefault="00213DEE" w:rsidP="001F3292">
            <w:pPr>
              <w:spacing w:before="120" w:after="120"/>
              <w:ind w:left="-113" w:firstLine="187"/>
              <w:jc w:val="both"/>
              <w:rPr>
                <w:rFonts w:ascii="Times New Roman" w:hAnsi="Times New Roman" w:cs="Times New Roman"/>
                <w:b/>
                <w:sz w:val="26"/>
                <w:szCs w:val="26"/>
              </w:rPr>
            </w:pPr>
          </w:p>
        </w:tc>
        <w:tc>
          <w:tcPr>
            <w:tcW w:w="1800" w:type="dxa"/>
          </w:tcPr>
          <w:p w:rsidR="00213DEE" w:rsidRPr="001F3292" w:rsidRDefault="001F3292" w:rsidP="00673EB5">
            <w:pPr>
              <w:spacing w:before="120" w:after="120"/>
              <w:ind w:left="-14" w:firstLine="187"/>
              <w:jc w:val="both"/>
              <w:rPr>
                <w:rFonts w:ascii="Times New Roman" w:hAnsi="Times New Roman" w:cs="Times New Roman"/>
                <w:sz w:val="26"/>
                <w:szCs w:val="26"/>
              </w:rPr>
            </w:pPr>
            <w:r w:rsidRPr="001F3292">
              <w:rPr>
                <w:rFonts w:ascii="Times New Roman" w:hAnsi="Times New Roman" w:cs="Times New Roman"/>
                <w:sz w:val="26"/>
                <w:szCs w:val="26"/>
              </w:rPr>
              <w:t>Khoản 5</w:t>
            </w:r>
          </w:p>
        </w:tc>
        <w:tc>
          <w:tcPr>
            <w:tcW w:w="3790" w:type="dxa"/>
          </w:tcPr>
          <w:p w:rsidR="00213DEE" w:rsidRPr="00027373" w:rsidRDefault="001F3292" w:rsidP="00673EB5">
            <w:pPr>
              <w:spacing w:before="120" w:after="120"/>
              <w:ind w:left="-14" w:firstLine="187"/>
              <w:jc w:val="both"/>
              <w:rPr>
                <w:rFonts w:ascii="Times New Roman" w:hAnsi="Times New Roman" w:cs="Times New Roman"/>
                <w:b/>
                <w:sz w:val="26"/>
                <w:szCs w:val="26"/>
              </w:rPr>
            </w:pPr>
            <w:r w:rsidRPr="00027373">
              <w:rPr>
                <w:rFonts w:ascii="Times New Roman" w:hAnsi="Times New Roman" w:cs="Times New Roman"/>
                <w:sz w:val="26"/>
                <w:szCs w:val="26"/>
                <w:shd w:val="clear" w:color="auto" w:fill="FFFFFF"/>
              </w:rPr>
              <w:t>5.</w:t>
            </w:r>
            <w:r w:rsidRPr="00027373">
              <w:rPr>
                <w:rFonts w:ascii="Times New Roman" w:hAnsi="Times New Roman" w:cs="Times New Roman"/>
                <w:color w:val="000000"/>
                <w:sz w:val="26"/>
                <w:szCs w:val="26"/>
                <w:shd w:val="clear" w:color="auto" w:fill="FFFFFF"/>
              </w:rPr>
              <w:t xml:space="preserve"> Đất nông nghiệp </w:t>
            </w:r>
            <w:r w:rsidRPr="004075D6">
              <w:rPr>
                <w:rFonts w:ascii="Times New Roman" w:hAnsi="Times New Roman" w:cs="Times New Roman"/>
                <w:i/>
                <w:color w:val="000000"/>
                <w:sz w:val="26"/>
                <w:szCs w:val="26"/>
                <w:shd w:val="clear" w:color="auto" w:fill="FFFFFF"/>
              </w:rPr>
              <w:t>chuyển đổi quyền sử dụng giữa các hộ gia đình, cá nhân trong cùng</w:t>
            </w:r>
            <w:r w:rsidRPr="00027373">
              <w:rPr>
                <w:rFonts w:ascii="Times New Roman" w:hAnsi="Times New Roman" w:cs="Times New Roman"/>
                <w:color w:val="000000"/>
                <w:sz w:val="26"/>
                <w:szCs w:val="26"/>
                <w:shd w:val="clear" w:color="auto" w:fill="FFFFFF"/>
              </w:rPr>
              <w:t xml:space="preserve"> </w:t>
            </w:r>
            <w:r w:rsidRPr="00184B21">
              <w:rPr>
                <w:rFonts w:ascii="Times New Roman" w:hAnsi="Times New Roman" w:cs="Times New Roman"/>
                <w:i/>
                <w:color w:val="000000"/>
                <w:sz w:val="26"/>
                <w:szCs w:val="26"/>
                <w:shd w:val="clear" w:color="auto" w:fill="FFFFFF"/>
              </w:rPr>
              <w:t>xã, phường, thị trấn để thuận lợi cho sản xuất nông nghiệp</w:t>
            </w:r>
            <w:r w:rsidRPr="00027373">
              <w:rPr>
                <w:rFonts w:ascii="Times New Roman" w:hAnsi="Times New Roman" w:cs="Times New Roman"/>
                <w:color w:val="000000"/>
                <w:sz w:val="26"/>
                <w:szCs w:val="26"/>
                <w:shd w:val="clear" w:color="auto" w:fill="FFFFFF"/>
              </w:rPr>
              <w:t xml:space="preserve"> theo quy định </w:t>
            </w:r>
            <w:r w:rsidRPr="004075D6">
              <w:rPr>
                <w:rFonts w:ascii="Times New Roman" w:hAnsi="Times New Roman" w:cs="Times New Roman"/>
                <w:i/>
                <w:color w:val="000000"/>
                <w:sz w:val="26"/>
                <w:szCs w:val="26"/>
                <w:shd w:val="clear" w:color="auto" w:fill="FFFFFF"/>
              </w:rPr>
              <w:t>của</w:t>
            </w:r>
            <w:r w:rsidRPr="00027373">
              <w:rPr>
                <w:rFonts w:ascii="Times New Roman" w:hAnsi="Times New Roman" w:cs="Times New Roman"/>
                <w:sz w:val="26"/>
                <w:szCs w:val="26"/>
                <w:shd w:val="clear" w:color="auto" w:fill="FFFFFF"/>
              </w:rPr>
              <w:t> </w:t>
            </w:r>
            <w:bookmarkStart w:id="19" w:name="tvpllink_hgwsdbdiqw"/>
            <w:r w:rsidR="007F4434" w:rsidRPr="004075D6">
              <w:rPr>
                <w:rFonts w:ascii="Times New Roman" w:hAnsi="Times New Roman" w:cs="Times New Roman"/>
                <w:sz w:val="26"/>
                <w:szCs w:val="26"/>
              </w:rPr>
              <w:fldChar w:fldCharType="begin"/>
            </w:r>
            <w:r w:rsidRPr="004075D6">
              <w:rPr>
                <w:rFonts w:ascii="Times New Roman" w:hAnsi="Times New Roman" w:cs="Times New Roman"/>
                <w:sz w:val="26"/>
                <w:szCs w:val="26"/>
              </w:rPr>
              <w:instrText xml:space="preserve"> HYPERLINK "https://thuvienphapluat.vn/van-ban/Bat-dong-san/Luat-dat-dai-2013-215836.aspx" \t "_blank" </w:instrText>
            </w:r>
            <w:r w:rsidR="007F4434" w:rsidRPr="004075D6">
              <w:rPr>
                <w:rFonts w:ascii="Times New Roman" w:hAnsi="Times New Roman" w:cs="Times New Roman"/>
                <w:sz w:val="26"/>
                <w:szCs w:val="26"/>
              </w:rPr>
              <w:fldChar w:fldCharType="separate"/>
            </w:r>
            <w:r w:rsidRPr="004075D6">
              <w:rPr>
                <w:rStyle w:val="Hyperlink"/>
                <w:rFonts w:ascii="Times New Roman" w:hAnsi="Times New Roman" w:cs="Times New Roman"/>
                <w:color w:val="auto"/>
                <w:sz w:val="26"/>
                <w:szCs w:val="26"/>
                <w:u w:val="none"/>
                <w:shd w:val="clear" w:color="auto" w:fill="FFFFFF"/>
              </w:rPr>
              <w:t>Luật Đất đai.</w:t>
            </w:r>
            <w:r w:rsidR="007F4434" w:rsidRPr="004075D6">
              <w:rPr>
                <w:rFonts w:ascii="Times New Roman" w:hAnsi="Times New Roman" w:cs="Times New Roman"/>
                <w:sz w:val="26"/>
                <w:szCs w:val="26"/>
              </w:rPr>
              <w:fldChar w:fldCharType="end"/>
            </w:r>
            <w:bookmarkEnd w:id="19"/>
          </w:p>
        </w:tc>
        <w:tc>
          <w:tcPr>
            <w:tcW w:w="3969" w:type="dxa"/>
          </w:tcPr>
          <w:p w:rsidR="00213DEE" w:rsidRPr="00027373" w:rsidRDefault="001F3292" w:rsidP="004075D6">
            <w:pPr>
              <w:spacing w:before="120" w:after="120"/>
              <w:ind w:left="-14" w:firstLine="187"/>
              <w:jc w:val="both"/>
              <w:rPr>
                <w:rFonts w:ascii="Times New Roman" w:hAnsi="Times New Roman" w:cs="Times New Roman"/>
                <w:b/>
                <w:sz w:val="26"/>
                <w:szCs w:val="26"/>
              </w:rPr>
            </w:pPr>
            <w:r w:rsidRPr="00027373">
              <w:rPr>
                <w:rFonts w:ascii="Times New Roman" w:hAnsi="Times New Roman" w:cs="Times New Roman"/>
                <w:color w:val="000000"/>
                <w:sz w:val="26"/>
                <w:szCs w:val="26"/>
              </w:rPr>
              <w:t>5</w:t>
            </w:r>
            <w:r w:rsidRPr="004075D6">
              <w:rPr>
                <w:rFonts w:ascii="Times New Roman" w:hAnsi="Times New Roman" w:cs="Times New Roman"/>
                <w:color w:val="000000"/>
                <w:sz w:val="26"/>
                <w:szCs w:val="26"/>
              </w:rPr>
              <w:t xml:space="preserve">. </w:t>
            </w:r>
            <w:r w:rsidR="004075D6" w:rsidRPr="004075D6">
              <w:rPr>
                <w:rFonts w:ascii="Times New Roman" w:hAnsi="Times New Roman" w:cs="Times New Roman"/>
                <w:b/>
                <w:i/>
                <w:color w:val="000000"/>
                <w:sz w:val="28"/>
                <w:szCs w:val="28"/>
              </w:rPr>
              <w:t>Cá nhân sử dụng</w:t>
            </w:r>
            <w:r w:rsidR="004075D6" w:rsidRPr="004075D6">
              <w:rPr>
                <w:rFonts w:ascii="Times New Roman" w:hAnsi="Times New Roman" w:cs="Times New Roman"/>
                <w:color w:val="000000"/>
                <w:sz w:val="28"/>
                <w:szCs w:val="28"/>
              </w:rPr>
              <w:t xml:space="preserve"> đất nông nghiệp theo quy định </w:t>
            </w:r>
            <w:r w:rsidR="004075D6" w:rsidRPr="004075D6">
              <w:rPr>
                <w:rFonts w:ascii="Times New Roman" w:hAnsi="Times New Roman" w:cs="Times New Roman"/>
                <w:b/>
                <w:i/>
                <w:color w:val="000000"/>
                <w:sz w:val="28"/>
                <w:szCs w:val="28"/>
              </w:rPr>
              <w:t>tại Điều 47</w:t>
            </w:r>
            <w:r w:rsidR="004075D6" w:rsidRPr="004075D6">
              <w:rPr>
                <w:rFonts w:ascii="Times New Roman" w:hAnsi="Times New Roman" w:cs="Times New Roman"/>
                <w:color w:val="000000"/>
                <w:sz w:val="28"/>
                <w:szCs w:val="28"/>
              </w:rPr>
              <w:t> </w:t>
            </w:r>
            <w:hyperlink r:id="rId7" w:tgtFrame="_blank" w:history="1">
              <w:r w:rsidR="004075D6" w:rsidRPr="004075D6">
                <w:rPr>
                  <w:rFonts w:ascii="Times New Roman" w:hAnsi="Times New Roman" w:cs="Times New Roman"/>
                  <w:color w:val="000000"/>
                  <w:sz w:val="28"/>
                  <w:szCs w:val="28"/>
                </w:rPr>
                <w:t>Luật Đất đai.</w:t>
              </w:r>
            </w:hyperlink>
          </w:p>
        </w:tc>
        <w:tc>
          <w:tcPr>
            <w:tcW w:w="3899" w:type="dxa"/>
          </w:tcPr>
          <w:p w:rsidR="001F3292" w:rsidRPr="001F3292" w:rsidRDefault="001F3292" w:rsidP="004075D6">
            <w:pPr>
              <w:spacing w:before="120" w:after="120"/>
              <w:ind w:left="-14" w:firstLine="187"/>
              <w:jc w:val="both"/>
              <w:rPr>
                <w:sz w:val="26"/>
                <w:szCs w:val="26"/>
                <w:lang w:val="nl-NL"/>
              </w:rPr>
            </w:pPr>
            <w:r w:rsidRPr="001F3292">
              <w:rPr>
                <w:rFonts w:ascii="Times New Roman" w:hAnsi="Times New Roman" w:cs="Times New Roman"/>
                <w:bCs/>
                <w:sz w:val="26"/>
                <w:szCs w:val="26"/>
                <w:lang w:val="nl-NL"/>
              </w:rPr>
              <w:t xml:space="preserve">Để đảm bảo đồng bộ với quy định tại </w:t>
            </w:r>
            <w:r w:rsidR="004075D6" w:rsidRPr="004075D6">
              <w:rPr>
                <w:rFonts w:ascii="Times New Roman" w:hAnsi="Times New Roman" w:cs="Times New Roman"/>
                <w:bCs/>
                <w:color w:val="000000"/>
                <w:sz w:val="26"/>
                <w:szCs w:val="26"/>
              </w:rPr>
              <w:t xml:space="preserve">Điều 47 </w:t>
            </w:r>
            <w:r w:rsidRPr="001F3292">
              <w:rPr>
                <w:rFonts w:ascii="Times New Roman" w:hAnsi="Times New Roman" w:cs="Times New Roman"/>
                <w:bCs/>
                <w:sz w:val="26"/>
                <w:szCs w:val="26"/>
                <w:lang w:val="nl-NL"/>
              </w:rPr>
              <w:t>Luật Đất đai</w:t>
            </w:r>
            <w:r>
              <w:rPr>
                <w:rFonts w:ascii="Times New Roman" w:hAnsi="Times New Roman" w:cs="Times New Roman"/>
                <w:bCs/>
                <w:sz w:val="26"/>
                <w:szCs w:val="26"/>
                <w:lang w:val="nl-NL"/>
              </w:rPr>
              <w:t xml:space="preserve"> năm 2024</w:t>
            </w:r>
            <w:r w:rsidRPr="001F3292">
              <w:rPr>
                <w:bCs/>
                <w:color w:val="000000"/>
                <w:sz w:val="26"/>
                <w:szCs w:val="26"/>
              </w:rPr>
              <w:t xml:space="preserve">: </w:t>
            </w:r>
            <w:r w:rsidRPr="004075D6">
              <w:rPr>
                <w:rFonts w:ascii="Times New Roman" w:hAnsi="Times New Roman" w:cs="Times New Roman"/>
                <w:i/>
                <w:color w:val="000000"/>
                <w:sz w:val="26"/>
                <w:szCs w:val="26"/>
              </w:rPr>
              <w:t xml:space="preserve">Cá nhân sử dụng đất nông nghiệp do được Nhà nước giao đất, do chuyển đổi, nhận chuyển nhượng, nhận thừa kế, nhận tặng cho quyền sử dụng đất hợp pháp từ người khác thì chỉ được chuyển đổi quyền sử dụng đất nông nghiệp </w:t>
            </w:r>
            <w:r w:rsidRPr="004075D6">
              <w:rPr>
                <w:rFonts w:ascii="Times New Roman" w:hAnsi="Times New Roman" w:cs="Times New Roman"/>
                <w:b/>
                <w:i/>
                <w:color w:val="000000"/>
                <w:sz w:val="26"/>
                <w:szCs w:val="26"/>
              </w:rPr>
              <w:t>trong cùng ĐVHC cấp tỉnh</w:t>
            </w:r>
            <w:r w:rsidRPr="004075D6">
              <w:rPr>
                <w:rFonts w:ascii="Times New Roman" w:hAnsi="Times New Roman" w:cs="Times New Roman"/>
                <w:i/>
                <w:color w:val="000000"/>
                <w:sz w:val="26"/>
                <w:szCs w:val="26"/>
              </w:rPr>
              <w:t xml:space="preserve"> cho cá nhân khác và </w:t>
            </w:r>
            <w:r w:rsidRPr="004075D6">
              <w:rPr>
                <w:rFonts w:ascii="Times New Roman" w:hAnsi="Times New Roman" w:cs="Times New Roman"/>
                <w:b/>
                <w:i/>
                <w:color w:val="000000"/>
                <w:sz w:val="26"/>
                <w:szCs w:val="26"/>
              </w:rPr>
              <w:t>không phải nộp thuế thu nhập</w:t>
            </w:r>
            <w:r w:rsidRPr="004075D6">
              <w:rPr>
                <w:rFonts w:ascii="Times New Roman" w:hAnsi="Times New Roman" w:cs="Times New Roman"/>
                <w:i/>
                <w:color w:val="000000"/>
                <w:sz w:val="26"/>
                <w:szCs w:val="26"/>
              </w:rPr>
              <w:t xml:space="preserve"> từ việc chuyển đổi quyền sử dụng đất </w:t>
            </w:r>
            <w:r w:rsidRPr="004075D6">
              <w:rPr>
                <w:rFonts w:ascii="Times New Roman" w:hAnsi="Times New Roman" w:cs="Times New Roman"/>
                <w:b/>
                <w:i/>
                <w:color w:val="000000"/>
                <w:sz w:val="26"/>
                <w:szCs w:val="26"/>
              </w:rPr>
              <w:t>và LPTB</w:t>
            </w:r>
            <w:r w:rsidRPr="004075D6">
              <w:rPr>
                <w:rFonts w:ascii="Times New Roman" w:hAnsi="Times New Roman" w:cs="Times New Roman"/>
                <w:i/>
                <w:color w:val="000000"/>
                <w:sz w:val="26"/>
                <w:szCs w:val="26"/>
              </w:rPr>
              <w:t>.”</w:t>
            </w:r>
          </w:p>
        </w:tc>
      </w:tr>
      <w:tr w:rsidR="001F3292" w:rsidRPr="001F3292" w:rsidTr="00977678">
        <w:tc>
          <w:tcPr>
            <w:tcW w:w="648" w:type="dxa"/>
          </w:tcPr>
          <w:p w:rsidR="001F3292" w:rsidRPr="001F3292" w:rsidRDefault="001F3292" w:rsidP="001F3292">
            <w:pPr>
              <w:spacing w:before="120" w:after="120"/>
              <w:ind w:left="-113" w:firstLine="187"/>
              <w:jc w:val="both"/>
              <w:rPr>
                <w:rFonts w:ascii="Times New Roman" w:hAnsi="Times New Roman" w:cs="Times New Roman"/>
                <w:b/>
                <w:sz w:val="26"/>
                <w:szCs w:val="26"/>
              </w:rPr>
            </w:pPr>
          </w:p>
        </w:tc>
        <w:tc>
          <w:tcPr>
            <w:tcW w:w="1800" w:type="dxa"/>
          </w:tcPr>
          <w:p w:rsidR="001F3292" w:rsidRPr="001F3292" w:rsidRDefault="001F3292" w:rsidP="00673EB5">
            <w:pPr>
              <w:spacing w:before="120" w:after="120"/>
              <w:ind w:left="-14" w:firstLine="187"/>
              <w:jc w:val="both"/>
              <w:rPr>
                <w:rFonts w:ascii="Times New Roman" w:hAnsi="Times New Roman" w:cs="Times New Roman"/>
                <w:sz w:val="26"/>
                <w:szCs w:val="26"/>
              </w:rPr>
            </w:pPr>
            <w:r w:rsidRPr="001F3292">
              <w:rPr>
                <w:rFonts w:ascii="Times New Roman" w:hAnsi="Times New Roman" w:cs="Times New Roman"/>
                <w:sz w:val="26"/>
                <w:szCs w:val="26"/>
              </w:rPr>
              <w:t>Khoản 9</w:t>
            </w:r>
          </w:p>
        </w:tc>
        <w:tc>
          <w:tcPr>
            <w:tcW w:w="3790" w:type="dxa"/>
          </w:tcPr>
          <w:p w:rsidR="001F3292" w:rsidRPr="00027373" w:rsidRDefault="008C69C3" w:rsidP="00673EB5">
            <w:pPr>
              <w:spacing w:before="120" w:after="120"/>
              <w:ind w:left="-14" w:firstLine="187"/>
              <w:jc w:val="both"/>
              <w:rPr>
                <w:rFonts w:ascii="Times New Roman" w:hAnsi="Times New Roman" w:cs="Times New Roman"/>
                <w:b/>
                <w:sz w:val="26"/>
                <w:szCs w:val="26"/>
              </w:rPr>
            </w:pPr>
            <w:r>
              <w:rPr>
                <w:rFonts w:ascii="Times New Roman" w:hAnsi="Times New Roman" w:cs="Times New Roman"/>
                <w:color w:val="000000"/>
                <w:sz w:val="26"/>
                <w:szCs w:val="26"/>
                <w:shd w:val="clear" w:color="auto" w:fill="FFFFFF"/>
              </w:rPr>
              <w:t xml:space="preserve">9. </w:t>
            </w:r>
            <w:r w:rsidR="001F3292" w:rsidRPr="00027373">
              <w:rPr>
                <w:rFonts w:ascii="Times New Roman" w:hAnsi="Times New Roman" w:cs="Times New Roman"/>
                <w:color w:val="000000"/>
                <w:sz w:val="26"/>
                <w:szCs w:val="26"/>
                <w:shd w:val="clear" w:color="auto" w:fill="FFFFFF"/>
              </w:rPr>
              <w:t xml:space="preserve">Đất làm nghĩa trang, </w:t>
            </w:r>
            <w:r w:rsidR="001F3292" w:rsidRPr="00184B21">
              <w:rPr>
                <w:rFonts w:ascii="Times New Roman" w:hAnsi="Times New Roman" w:cs="Times New Roman"/>
                <w:i/>
                <w:color w:val="000000"/>
                <w:sz w:val="26"/>
                <w:szCs w:val="26"/>
                <w:shd w:val="clear" w:color="auto" w:fill="FFFFFF"/>
              </w:rPr>
              <w:t>nghĩa địa</w:t>
            </w:r>
            <w:r w:rsidR="001F3292" w:rsidRPr="00027373">
              <w:rPr>
                <w:rFonts w:ascii="Times New Roman" w:hAnsi="Times New Roman" w:cs="Times New Roman"/>
                <w:color w:val="000000"/>
                <w:sz w:val="26"/>
                <w:szCs w:val="26"/>
                <w:shd w:val="clear" w:color="auto" w:fill="FFFFFF"/>
              </w:rPr>
              <w:t>.</w:t>
            </w:r>
          </w:p>
        </w:tc>
        <w:tc>
          <w:tcPr>
            <w:tcW w:w="3969" w:type="dxa"/>
          </w:tcPr>
          <w:p w:rsidR="001F3292" w:rsidRPr="00027373" w:rsidRDefault="001F3292" w:rsidP="00673EB5">
            <w:pPr>
              <w:spacing w:before="120" w:after="120"/>
              <w:ind w:left="-14" w:firstLine="187"/>
              <w:jc w:val="both"/>
              <w:rPr>
                <w:rFonts w:ascii="Times New Roman" w:hAnsi="Times New Roman" w:cs="Times New Roman"/>
                <w:b/>
                <w:sz w:val="26"/>
                <w:szCs w:val="26"/>
              </w:rPr>
            </w:pPr>
            <w:r w:rsidRPr="00027373">
              <w:rPr>
                <w:rFonts w:ascii="Times New Roman" w:hAnsi="Times New Roman" w:cs="Times New Roman"/>
                <w:color w:val="000000"/>
                <w:sz w:val="26"/>
                <w:szCs w:val="26"/>
              </w:rPr>
              <w:t xml:space="preserve">9. Đất làm nghĩa trang, </w:t>
            </w:r>
            <w:r w:rsidRPr="00184B21">
              <w:rPr>
                <w:rFonts w:ascii="Times New Roman" w:hAnsi="Times New Roman" w:cs="Times New Roman"/>
                <w:b/>
                <w:i/>
                <w:color w:val="000000"/>
                <w:sz w:val="26"/>
                <w:szCs w:val="26"/>
              </w:rPr>
              <w:t>nhà tang lễ, cơ sở hỏa táng; đất cơ sở lưu giữ tro cốt</w:t>
            </w:r>
            <w:r w:rsidR="00027373" w:rsidRPr="00184B21">
              <w:rPr>
                <w:rFonts w:ascii="Times New Roman" w:hAnsi="Times New Roman" w:cs="Times New Roman"/>
                <w:b/>
                <w:i/>
                <w:color w:val="000000"/>
                <w:sz w:val="26"/>
                <w:szCs w:val="26"/>
              </w:rPr>
              <w:t>.</w:t>
            </w:r>
          </w:p>
        </w:tc>
        <w:tc>
          <w:tcPr>
            <w:tcW w:w="3899" w:type="dxa"/>
          </w:tcPr>
          <w:p w:rsidR="001F3292" w:rsidRPr="001F3292" w:rsidRDefault="001F3292" w:rsidP="00673EB5">
            <w:pPr>
              <w:spacing w:before="120" w:after="120"/>
              <w:ind w:left="-14" w:firstLine="187"/>
              <w:jc w:val="both"/>
              <w:rPr>
                <w:rFonts w:ascii="Times New Roman" w:hAnsi="Times New Roman" w:cs="Times New Roman"/>
                <w:bCs/>
                <w:sz w:val="26"/>
                <w:szCs w:val="26"/>
                <w:lang w:val="nl-NL"/>
              </w:rPr>
            </w:pPr>
            <w:r w:rsidRPr="001F3292">
              <w:rPr>
                <w:rFonts w:ascii="Times New Roman" w:hAnsi="Times New Roman" w:cs="Times New Roman"/>
                <w:bCs/>
                <w:sz w:val="26"/>
                <w:szCs w:val="26"/>
                <w:lang w:val="nl-NL"/>
              </w:rPr>
              <w:t>Để đảm bảo đồng bộ với quy định tại Luật Đất đai năm 2024, cụ thể:</w:t>
            </w:r>
          </w:p>
          <w:p w:rsidR="001F3292" w:rsidRPr="00027373" w:rsidRDefault="001F3292" w:rsidP="00673EB5">
            <w:pPr>
              <w:pStyle w:val="BodyText3"/>
              <w:spacing w:before="120"/>
              <w:ind w:left="-14" w:firstLine="187"/>
              <w:jc w:val="both"/>
              <w:rPr>
                <w:i/>
                <w:sz w:val="26"/>
                <w:szCs w:val="26"/>
              </w:rPr>
            </w:pPr>
            <w:r w:rsidRPr="001F3292">
              <w:rPr>
                <w:sz w:val="26"/>
                <w:szCs w:val="26"/>
              </w:rPr>
              <w:t xml:space="preserve">Tại khoản 3 Điều 9 Luật Đất đai năm 2024 quy định định nhóm đất phi nông nghiệp bao gồm: </w:t>
            </w:r>
            <w:r w:rsidRPr="001F3292">
              <w:rPr>
                <w:i/>
                <w:sz w:val="26"/>
                <w:szCs w:val="26"/>
              </w:rPr>
              <w:t>“h) Đất nghĩa trang, nhà tang lễ, cơ sở hỏa táng; đất cơ sở lưu giữ tro cốt.”</w:t>
            </w:r>
          </w:p>
        </w:tc>
      </w:tr>
      <w:tr w:rsidR="001F3292" w:rsidRPr="0040271E" w:rsidTr="00977678">
        <w:tc>
          <w:tcPr>
            <w:tcW w:w="648" w:type="dxa"/>
          </w:tcPr>
          <w:p w:rsidR="001F3292" w:rsidRPr="0040271E" w:rsidRDefault="001F3292" w:rsidP="0040271E">
            <w:pPr>
              <w:spacing w:before="120" w:after="120"/>
              <w:ind w:left="-113" w:firstLine="187"/>
              <w:jc w:val="both"/>
              <w:rPr>
                <w:rFonts w:ascii="Times New Roman" w:hAnsi="Times New Roman" w:cs="Times New Roman"/>
                <w:b/>
                <w:sz w:val="26"/>
                <w:szCs w:val="26"/>
              </w:rPr>
            </w:pPr>
          </w:p>
        </w:tc>
        <w:tc>
          <w:tcPr>
            <w:tcW w:w="1800" w:type="dxa"/>
          </w:tcPr>
          <w:p w:rsidR="001F3292" w:rsidRPr="0040271E" w:rsidRDefault="0040271E" w:rsidP="00673EB5">
            <w:pPr>
              <w:spacing w:before="120" w:after="120"/>
              <w:ind w:left="-14" w:firstLine="187"/>
              <w:jc w:val="both"/>
              <w:rPr>
                <w:rFonts w:ascii="Times New Roman" w:hAnsi="Times New Roman" w:cs="Times New Roman"/>
                <w:b/>
                <w:sz w:val="26"/>
                <w:szCs w:val="26"/>
              </w:rPr>
            </w:pPr>
            <w:r w:rsidRPr="0040271E">
              <w:rPr>
                <w:rFonts w:ascii="Times New Roman" w:hAnsi="Times New Roman" w:cs="Times New Roman"/>
                <w:bCs/>
                <w:spacing w:val="-4"/>
                <w:sz w:val="26"/>
                <w:szCs w:val="26"/>
                <w:lang w:val="nl-NL"/>
              </w:rPr>
              <w:t>Điểm a khoản 17</w:t>
            </w:r>
          </w:p>
        </w:tc>
        <w:tc>
          <w:tcPr>
            <w:tcW w:w="3790" w:type="dxa"/>
          </w:tcPr>
          <w:p w:rsidR="001F3292" w:rsidRPr="0040271E" w:rsidRDefault="0040271E" w:rsidP="00673EB5">
            <w:pPr>
              <w:spacing w:before="120" w:after="120"/>
              <w:ind w:left="-14" w:firstLine="187"/>
              <w:jc w:val="both"/>
              <w:rPr>
                <w:rFonts w:ascii="Times New Roman" w:hAnsi="Times New Roman" w:cs="Times New Roman"/>
                <w:b/>
                <w:sz w:val="26"/>
                <w:szCs w:val="26"/>
              </w:rPr>
            </w:pPr>
            <w:r w:rsidRPr="0040271E">
              <w:rPr>
                <w:rFonts w:ascii="Times New Roman" w:hAnsi="Times New Roman" w:cs="Times New Roman"/>
                <w:color w:val="000000"/>
                <w:sz w:val="26"/>
                <w:szCs w:val="26"/>
                <w:shd w:val="clear" w:color="auto" w:fill="FFFFFF"/>
              </w:rPr>
              <w:t xml:space="preserve">a) Tổ chức, cá nhân, </w:t>
            </w:r>
            <w:r w:rsidRPr="00184B21">
              <w:rPr>
                <w:rFonts w:ascii="Times New Roman" w:hAnsi="Times New Roman" w:cs="Times New Roman"/>
                <w:i/>
                <w:color w:val="000000"/>
                <w:sz w:val="26"/>
                <w:szCs w:val="26"/>
                <w:shd w:val="clear" w:color="auto" w:fill="FFFFFF"/>
              </w:rPr>
              <w:t xml:space="preserve">xã viên hợp tác xã </w:t>
            </w:r>
            <w:r w:rsidRPr="0040271E">
              <w:rPr>
                <w:rFonts w:ascii="Times New Roman" w:hAnsi="Times New Roman" w:cs="Times New Roman"/>
                <w:color w:val="000000"/>
                <w:sz w:val="26"/>
                <w:szCs w:val="26"/>
                <w:shd w:val="clear" w:color="auto" w:fill="FFFFFF"/>
              </w:rPr>
              <w:t xml:space="preserve">đem tài sản của mình góp vốn vào doanh nghiệp, tổ chức tín dụng, hợp tác xã; </w:t>
            </w:r>
            <w:r w:rsidRPr="00184B21">
              <w:rPr>
                <w:rFonts w:ascii="Times New Roman" w:hAnsi="Times New Roman" w:cs="Times New Roman"/>
                <w:i/>
                <w:color w:val="000000"/>
                <w:sz w:val="26"/>
                <w:szCs w:val="26"/>
                <w:shd w:val="clear" w:color="auto" w:fill="FFFFFF"/>
              </w:rPr>
              <w:t>doanh nghiệp, tổ chức tín dụng, hợp tác xã giải thể, phân chia hoặc rút vốn cho tổ chức, cá nhân thành viên đã góp trước đây</w:t>
            </w:r>
            <w:r w:rsidRPr="0040271E">
              <w:rPr>
                <w:rFonts w:ascii="Times New Roman" w:hAnsi="Times New Roman" w:cs="Times New Roman"/>
                <w:color w:val="000000"/>
                <w:sz w:val="26"/>
                <w:szCs w:val="26"/>
                <w:shd w:val="clear" w:color="auto" w:fill="FFFFFF"/>
              </w:rPr>
              <w:t>.</w:t>
            </w:r>
          </w:p>
        </w:tc>
        <w:tc>
          <w:tcPr>
            <w:tcW w:w="3969" w:type="dxa"/>
          </w:tcPr>
          <w:p w:rsidR="0040271E" w:rsidRPr="00027373" w:rsidRDefault="0040271E" w:rsidP="00673EB5">
            <w:pPr>
              <w:pStyle w:val="BodyText3"/>
              <w:spacing w:before="120"/>
              <w:ind w:left="-14" w:firstLine="187"/>
              <w:jc w:val="both"/>
              <w:rPr>
                <w:sz w:val="26"/>
                <w:szCs w:val="26"/>
                <w:lang w:val="nl-NL"/>
              </w:rPr>
            </w:pPr>
            <w:r w:rsidRPr="00027373">
              <w:rPr>
                <w:color w:val="000000"/>
                <w:sz w:val="26"/>
                <w:szCs w:val="26"/>
              </w:rPr>
              <w:t>a) Tổ chức, cá nhân</w:t>
            </w:r>
            <w:r w:rsidRPr="00027373">
              <w:rPr>
                <w:b/>
                <w:color w:val="000000"/>
                <w:sz w:val="26"/>
                <w:szCs w:val="26"/>
              </w:rPr>
              <w:t xml:space="preserve"> </w:t>
            </w:r>
            <w:r w:rsidRPr="00027373">
              <w:rPr>
                <w:color w:val="000000"/>
                <w:sz w:val="26"/>
                <w:szCs w:val="26"/>
              </w:rPr>
              <w:t>đem tài sản của mình góp vốn vào doanh nghiệp, tổ chức tín dụng, hợp tác xã</w:t>
            </w:r>
            <w:r w:rsidRPr="00027373">
              <w:rPr>
                <w:b/>
                <w:color w:val="000000"/>
                <w:sz w:val="26"/>
                <w:szCs w:val="26"/>
              </w:rPr>
              <w:t xml:space="preserve">, </w:t>
            </w:r>
            <w:r w:rsidRPr="00184B21">
              <w:rPr>
                <w:b/>
                <w:i/>
                <w:color w:val="000000"/>
                <w:sz w:val="26"/>
                <w:szCs w:val="26"/>
              </w:rPr>
              <w:t>liên hiệp hợp tác xã</w:t>
            </w:r>
            <w:r w:rsidRPr="00027373">
              <w:rPr>
                <w:color w:val="000000"/>
                <w:sz w:val="26"/>
                <w:szCs w:val="26"/>
              </w:rPr>
              <w:t>.</w:t>
            </w:r>
          </w:p>
          <w:p w:rsidR="001F3292" w:rsidRPr="0040271E" w:rsidRDefault="001F3292" w:rsidP="00673EB5">
            <w:pPr>
              <w:spacing w:before="120" w:after="120"/>
              <w:ind w:left="-14" w:firstLine="187"/>
              <w:jc w:val="both"/>
              <w:rPr>
                <w:rFonts w:ascii="Times New Roman" w:hAnsi="Times New Roman" w:cs="Times New Roman"/>
                <w:b/>
                <w:sz w:val="26"/>
                <w:szCs w:val="26"/>
              </w:rPr>
            </w:pPr>
          </w:p>
        </w:tc>
        <w:tc>
          <w:tcPr>
            <w:tcW w:w="3899" w:type="dxa"/>
          </w:tcPr>
          <w:p w:rsidR="001F3292" w:rsidRPr="0040271E" w:rsidRDefault="0040271E" w:rsidP="000138B2">
            <w:pPr>
              <w:pStyle w:val="BodyText3"/>
              <w:spacing w:before="120"/>
              <w:ind w:left="-14" w:firstLine="187"/>
              <w:jc w:val="both"/>
              <w:rPr>
                <w:sz w:val="26"/>
                <w:szCs w:val="26"/>
                <w:lang w:val="nl-NL"/>
              </w:rPr>
            </w:pPr>
            <w:r w:rsidRPr="0040271E">
              <w:rPr>
                <w:bCs/>
                <w:sz w:val="26"/>
                <w:szCs w:val="26"/>
                <w:lang w:val="nl-NL"/>
              </w:rPr>
              <w:t xml:space="preserve">Để đảm bảo đồng bộ với quy định tại </w:t>
            </w:r>
            <w:r w:rsidRPr="0040271E">
              <w:rPr>
                <w:sz w:val="26"/>
                <w:szCs w:val="26"/>
                <w:lang w:val="nl-NL"/>
              </w:rPr>
              <w:t>Luật Hợp tác xã năm 2023, Luật Doanh nghiệp;theo đó, không có quy định về việc doanh nghiệp, hợp tác xã giải thể, phân chia hoặc rút vốn của các tổ chức, cá nhân thành viên bằng tài sản mà tổ chức, cá nhân đó đã góp vốn trước đây.</w:t>
            </w:r>
          </w:p>
        </w:tc>
      </w:tr>
      <w:tr w:rsidR="001F3292" w:rsidTr="00977678">
        <w:tc>
          <w:tcPr>
            <w:tcW w:w="648" w:type="dxa"/>
          </w:tcPr>
          <w:p w:rsidR="001F3292" w:rsidRPr="00213DEE" w:rsidRDefault="001F3292" w:rsidP="00213DEE">
            <w:pPr>
              <w:spacing w:before="120" w:after="120"/>
              <w:ind w:left="-113" w:firstLine="187"/>
              <w:jc w:val="both"/>
              <w:rPr>
                <w:rFonts w:ascii="Times New Roman" w:hAnsi="Times New Roman" w:cs="Times New Roman"/>
                <w:b/>
                <w:sz w:val="26"/>
                <w:szCs w:val="26"/>
              </w:rPr>
            </w:pPr>
          </w:p>
        </w:tc>
        <w:tc>
          <w:tcPr>
            <w:tcW w:w="1800" w:type="dxa"/>
          </w:tcPr>
          <w:p w:rsidR="001F3292" w:rsidRPr="0036474C" w:rsidRDefault="0040271E" w:rsidP="00673EB5">
            <w:pPr>
              <w:spacing w:before="120" w:after="120"/>
              <w:ind w:left="-14" w:firstLine="187"/>
              <w:jc w:val="both"/>
              <w:rPr>
                <w:rFonts w:ascii="Times New Roman" w:hAnsi="Times New Roman" w:cs="Times New Roman"/>
                <w:color w:val="000000"/>
                <w:sz w:val="26"/>
                <w:szCs w:val="26"/>
                <w:shd w:val="clear" w:color="auto" w:fill="FFFFFF"/>
              </w:rPr>
            </w:pPr>
            <w:r w:rsidRPr="0036474C">
              <w:rPr>
                <w:rFonts w:ascii="Times New Roman" w:hAnsi="Times New Roman" w:cs="Times New Roman"/>
                <w:color w:val="000000"/>
                <w:sz w:val="26"/>
                <w:szCs w:val="26"/>
                <w:shd w:val="clear" w:color="auto" w:fill="FFFFFF"/>
              </w:rPr>
              <w:t xml:space="preserve">Khoản 26 </w:t>
            </w:r>
          </w:p>
        </w:tc>
        <w:tc>
          <w:tcPr>
            <w:tcW w:w="3790" w:type="dxa"/>
          </w:tcPr>
          <w:p w:rsidR="001F3292" w:rsidRPr="0036474C" w:rsidRDefault="0040271E" w:rsidP="00673EB5">
            <w:pPr>
              <w:spacing w:before="120" w:after="120"/>
              <w:ind w:left="-14" w:firstLine="187"/>
              <w:jc w:val="both"/>
              <w:rPr>
                <w:rFonts w:ascii="Times New Roman" w:hAnsi="Times New Roman" w:cs="Times New Roman"/>
                <w:color w:val="000000"/>
                <w:sz w:val="26"/>
                <w:szCs w:val="26"/>
                <w:shd w:val="clear" w:color="auto" w:fill="FFFFFF"/>
              </w:rPr>
            </w:pPr>
            <w:bookmarkStart w:id="20" w:name="khoan_26_10"/>
            <w:r w:rsidRPr="0036474C">
              <w:rPr>
                <w:rFonts w:ascii="Times New Roman" w:hAnsi="Times New Roman" w:cs="Times New Roman"/>
                <w:color w:val="000000"/>
                <w:sz w:val="26"/>
                <w:szCs w:val="26"/>
                <w:shd w:val="clear" w:color="auto" w:fill="FFFFFF"/>
              </w:rPr>
              <w:t xml:space="preserve">26. Nhà ở, đất ở của hộ nghèo; </w:t>
            </w:r>
            <w:r w:rsidRPr="00150BA3">
              <w:rPr>
                <w:rFonts w:ascii="Times New Roman" w:hAnsi="Times New Roman" w:cs="Times New Roman"/>
                <w:color w:val="000000"/>
                <w:sz w:val="26"/>
                <w:szCs w:val="26"/>
                <w:shd w:val="clear" w:color="auto" w:fill="FFFFFF"/>
              </w:rPr>
              <w:t xml:space="preserve">nhà ở, đất ở của </w:t>
            </w:r>
            <w:r w:rsidRPr="00CD142F">
              <w:rPr>
                <w:rFonts w:ascii="Times New Roman" w:hAnsi="Times New Roman" w:cs="Times New Roman"/>
                <w:i/>
                <w:color w:val="000000"/>
                <w:sz w:val="26"/>
                <w:szCs w:val="26"/>
                <w:shd w:val="clear" w:color="auto" w:fill="FFFFFF"/>
              </w:rPr>
              <w:t>đồng bào dân tộc thiểu số ở các xã, phường, thị trấn thuộc vùng khó khăn, Tây Nguyên; nhà ở, đất ở của</w:t>
            </w:r>
            <w:r w:rsidRPr="0036474C">
              <w:rPr>
                <w:rFonts w:ascii="Times New Roman" w:hAnsi="Times New Roman" w:cs="Times New Roman"/>
                <w:color w:val="000000"/>
                <w:sz w:val="26"/>
                <w:szCs w:val="26"/>
                <w:shd w:val="clear" w:color="auto" w:fill="FFFFFF"/>
              </w:rPr>
              <w:t xml:space="preserve"> hộ gia đình, cá nhân </w:t>
            </w:r>
            <w:r w:rsidRPr="00CD142F">
              <w:rPr>
                <w:rFonts w:ascii="Times New Roman" w:hAnsi="Times New Roman" w:cs="Times New Roman"/>
                <w:i/>
                <w:color w:val="000000"/>
                <w:sz w:val="26"/>
                <w:szCs w:val="26"/>
                <w:shd w:val="clear" w:color="auto" w:fill="FFFFFF"/>
              </w:rPr>
              <w:t>ở các xã thuộc Chương trình phát triển kinh tế - xã hội các xã đặc biệt khó khăn, miền núi, vùng sâu, vùng xa</w:t>
            </w:r>
            <w:r w:rsidRPr="0036474C">
              <w:rPr>
                <w:rFonts w:ascii="Times New Roman" w:hAnsi="Times New Roman" w:cs="Times New Roman"/>
                <w:color w:val="000000"/>
                <w:sz w:val="26"/>
                <w:szCs w:val="26"/>
                <w:shd w:val="clear" w:color="auto" w:fill="FFFFFF"/>
              </w:rPr>
              <w:t>.</w:t>
            </w:r>
            <w:bookmarkEnd w:id="20"/>
          </w:p>
        </w:tc>
        <w:tc>
          <w:tcPr>
            <w:tcW w:w="3969" w:type="dxa"/>
          </w:tcPr>
          <w:p w:rsidR="001F3292" w:rsidRPr="00150BA3" w:rsidRDefault="00150BA3" w:rsidP="00CD142F">
            <w:pPr>
              <w:spacing w:before="120" w:after="120"/>
              <w:ind w:left="-14" w:firstLine="187"/>
              <w:jc w:val="both"/>
              <w:rPr>
                <w:rFonts w:ascii="Times New Roman" w:hAnsi="Times New Roman" w:cs="Times New Roman"/>
                <w:color w:val="000000"/>
                <w:sz w:val="26"/>
                <w:szCs w:val="26"/>
                <w:shd w:val="clear" w:color="auto" w:fill="FFFFFF"/>
              </w:rPr>
            </w:pPr>
            <w:r w:rsidRPr="00150BA3">
              <w:rPr>
                <w:rFonts w:ascii="Times New Roman" w:hAnsi="Times New Roman" w:cs="Times New Roman"/>
                <w:color w:val="000000"/>
                <w:sz w:val="26"/>
                <w:szCs w:val="26"/>
                <w:shd w:val="clear" w:color="auto" w:fill="FFFFFF"/>
              </w:rPr>
              <w:t xml:space="preserve">26. </w:t>
            </w:r>
            <w:r w:rsidR="00CD142F" w:rsidRPr="00D844D2">
              <w:rPr>
                <w:rFonts w:ascii="Times New Roman" w:hAnsi="Times New Roman"/>
                <w:color w:val="000000"/>
                <w:sz w:val="28"/>
                <w:szCs w:val="28"/>
              </w:rPr>
              <w:t>Nhà ở, đất ở của hộ nghèo</w:t>
            </w:r>
            <w:r w:rsidR="00CD142F">
              <w:rPr>
                <w:rFonts w:ascii="Times New Roman" w:hAnsi="Times New Roman"/>
                <w:color w:val="000000"/>
                <w:sz w:val="28"/>
                <w:szCs w:val="28"/>
              </w:rPr>
              <w:t xml:space="preserve">; </w:t>
            </w:r>
            <w:r w:rsidR="00CD142F" w:rsidRPr="00D844D2">
              <w:rPr>
                <w:rFonts w:ascii="Times New Roman" w:hAnsi="Times New Roman"/>
                <w:color w:val="000000"/>
                <w:sz w:val="28"/>
                <w:szCs w:val="28"/>
              </w:rPr>
              <w:t xml:space="preserve">nhà ở, đất ở của hộ gia đình, cá nhân </w:t>
            </w:r>
            <w:r w:rsidR="00CD142F" w:rsidRPr="003A34D1">
              <w:rPr>
                <w:rFonts w:ascii="Times New Roman" w:hAnsi="Times New Roman"/>
                <w:b/>
                <w:i/>
                <w:color w:val="000000"/>
                <w:sz w:val="28"/>
                <w:szCs w:val="28"/>
              </w:rPr>
              <w:t>thuộc địa bàn có điều kiện kinh tế - xã hội khó khăn, đặc biệt khó khăn</w:t>
            </w:r>
            <w:r w:rsidR="00CD142F" w:rsidRPr="003A34D1">
              <w:rPr>
                <w:rFonts w:ascii="Times New Roman" w:hAnsi="Times New Roman"/>
                <w:i/>
                <w:color w:val="000000"/>
                <w:sz w:val="28"/>
                <w:szCs w:val="28"/>
              </w:rPr>
              <w:t xml:space="preserve"> </w:t>
            </w:r>
            <w:r w:rsidR="00CD142F" w:rsidRPr="003A34D1">
              <w:rPr>
                <w:rFonts w:ascii="Times New Roman" w:hAnsi="Times New Roman"/>
                <w:b/>
                <w:i/>
                <w:color w:val="000000"/>
                <w:sz w:val="28"/>
                <w:szCs w:val="28"/>
              </w:rPr>
              <w:t>theo quy định của pháp luật về đầu tư.</w:t>
            </w:r>
          </w:p>
        </w:tc>
        <w:tc>
          <w:tcPr>
            <w:tcW w:w="3899" w:type="dxa"/>
          </w:tcPr>
          <w:p w:rsidR="001F3292" w:rsidRDefault="0036474C" w:rsidP="00673EB5">
            <w:pPr>
              <w:spacing w:before="120" w:after="120"/>
              <w:ind w:left="-14" w:firstLine="187"/>
              <w:jc w:val="both"/>
              <w:rPr>
                <w:rFonts w:ascii="Times New Roman" w:hAnsi="Times New Roman" w:cs="Times New Roman"/>
                <w:i/>
                <w:color w:val="000000"/>
                <w:sz w:val="26"/>
                <w:szCs w:val="26"/>
                <w:shd w:val="clear" w:color="auto" w:fill="FFFFFF"/>
              </w:rPr>
            </w:pPr>
            <w:r w:rsidRPr="0036474C">
              <w:rPr>
                <w:rFonts w:ascii="Times New Roman" w:hAnsi="Times New Roman" w:cs="Times New Roman"/>
                <w:color w:val="000000"/>
                <w:sz w:val="26"/>
                <w:szCs w:val="26"/>
                <w:shd w:val="clear" w:color="auto" w:fill="FFFFFF"/>
              </w:rPr>
              <w:t xml:space="preserve">Để phù hợp với Luật Tổ chức chính quyền địa phương sửa đổi; theo đó, đơn vị hành chính cấp xã </w:t>
            </w:r>
            <w:r w:rsidRPr="00F96C2A">
              <w:rPr>
                <w:rFonts w:ascii="Times New Roman" w:hAnsi="Times New Roman" w:cs="Times New Roman"/>
                <w:i/>
                <w:color w:val="000000"/>
                <w:sz w:val="26"/>
                <w:szCs w:val="26"/>
                <w:shd w:val="clear" w:color="auto" w:fill="FFFFFF"/>
              </w:rPr>
              <w:t>không còn thị trấn</w:t>
            </w:r>
            <w:r w:rsidR="00CD142F">
              <w:rPr>
                <w:rFonts w:ascii="Times New Roman" w:hAnsi="Times New Roman" w:cs="Times New Roman"/>
                <w:i/>
                <w:color w:val="000000"/>
                <w:sz w:val="26"/>
                <w:szCs w:val="26"/>
                <w:shd w:val="clear" w:color="auto" w:fill="FFFFFF"/>
              </w:rPr>
              <w:t>.</w:t>
            </w:r>
          </w:p>
          <w:p w:rsidR="00CD142F" w:rsidRPr="00CD142F" w:rsidRDefault="00CD142F" w:rsidP="00673EB5">
            <w:pPr>
              <w:spacing w:before="120" w:after="120"/>
              <w:ind w:left="-14" w:firstLine="187"/>
              <w:jc w:val="both"/>
              <w:rPr>
                <w:rFonts w:ascii="Times New Roman" w:hAnsi="Times New Roman" w:cs="Times New Roman"/>
                <w:color w:val="000000"/>
                <w:sz w:val="26"/>
                <w:szCs w:val="26"/>
                <w:shd w:val="clear" w:color="auto" w:fill="FFFFFF"/>
              </w:rPr>
            </w:pPr>
            <w:r>
              <w:rPr>
                <w:rFonts w:ascii="Times New Roman" w:hAnsi="Times New Roman"/>
                <w:color w:val="000000"/>
                <w:sz w:val="28"/>
                <w:szCs w:val="28"/>
              </w:rPr>
              <w:t xml:space="preserve">Doanh nghiệp đầu tư vào </w:t>
            </w:r>
            <w:r w:rsidRPr="00CD142F">
              <w:rPr>
                <w:rFonts w:ascii="Times New Roman" w:hAnsi="Times New Roman"/>
                <w:color w:val="000000"/>
                <w:sz w:val="28"/>
                <w:szCs w:val="28"/>
              </w:rPr>
              <w:t>địa bàn có điều kiện kinh tế - xã hội khó khăn, đặc biệt khó khăn theo quy</w:t>
            </w:r>
            <w:r w:rsidRPr="003A34D1">
              <w:rPr>
                <w:rFonts w:ascii="Times New Roman" w:hAnsi="Times New Roman"/>
                <w:b/>
                <w:i/>
                <w:color w:val="000000"/>
                <w:sz w:val="28"/>
                <w:szCs w:val="28"/>
              </w:rPr>
              <w:t xml:space="preserve"> </w:t>
            </w:r>
            <w:r w:rsidRPr="00CD142F">
              <w:rPr>
                <w:rFonts w:ascii="Times New Roman" w:hAnsi="Times New Roman"/>
                <w:color w:val="000000"/>
                <w:sz w:val="28"/>
                <w:szCs w:val="28"/>
              </w:rPr>
              <w:t>định của pháp luật về đầu tư</w:t>
            </w:r>
            <w:r>
              <w:rPr>
                <w:rFonts w:ascii="Times New Roman" w:hAnsi="Times New Roman"/>
                <w:color w:val="000000"/>
                <w:sz w:val="28"/>
                <w:szCs w:val="28"/>
              </w:rPr>
              <w:t xml:space="preserve"> được miễn, giảm nhiều khoản thuế, vì vậy, miễn LPTB đảm bảo đồng bộ.</w:t>
            </w:r>
          </w:p>
        </w:tc>
      </w:tr>
      <w:tr w:rsidR="00C179F8" w:rsidTr="00977678">
        <w:tc>
          <w:tcPr>
            <w:tcW w:w="648" w:type="dxa"/>
          </w:tcPr>
          <w:p w:rsidR="00C179F8" w:rsidRPr="00673EB5" w:rsidRDefault="00673EB5" w:rsidP="00213DEE">
            <w:pPr>
              <w:spacing w:before="120" w:after="120"/>
              <w:ind w:left="-113" w:firstLine="187"/>
              <w:jc w:val="both"/>
              <w:rPr>
                <w:rFonts w:ascii="Times New Roman" w:hAnsi="Times New Roman" w:cs="Times New Roman"/>
                <w:sz w:val="26"/>
                <w:szCs w:val="26"/>
              </w:rPr>
            </w:pPr>
            <w:r w:rsidRPr="00673EB5">
              <w:rPr>
                <w:rFonts w:ascii="Times New Roman" w:hAnsi="Times New Roman" w:cs="Times New Roman"/>
                <w:sz w:val="26"/>
                <w:szCs w:val="26"/>
              </w:rPr>
              <w:t>5</w:t>
            </w:r>
          </w:p>
        </w:tc>
        <w:tc>
          <w:tcPr>
            <w:tcW w:w="1800" w:type="dxa"/>
          </w:tcPr>
          <w:p w:rsidR="00C179F8" w:rsidRPr="00DE7223" w:rsidRDefault="00C179F8" w:rsidP="00673EB5">
            <w:pPr>
              <w:spacing w:before="120" w:after="120"/>
              <w:ind w:left="-14" w:firstLine="187"/>
              <w:jc w:val="both"/>
              <w:rPr>
                <w:rFonts w:ascii="Times New Roman" w:hAnsi="Times New Roman" w:cs="Times New Roman"/>
                <w:b/>
                <w:bCs/>
                <w:spacing w:val="-4"/>
                <w:sz w:val="26"/>
                <w:szCs w:val="26"/>
                <w:lang w:val="nl-NL"/>
              </w:rPr>
            </w:pPr>
            <w:r>
              <w:rPr>
                <w:rFonts w:ascii="Times New Roman" w:hAnsi="Times New Roman" w:cs="Times New Roman"/>
                <w:b/>
                <w:bCs/>
                <w:spacing w:val="-4"/>
                <w:sz w:val="26"/>
                <w:szCs w:val="26"/>
                <w:lang w:val="nl-NL"/>
              </w:rPr>
              <w:t xml:space="preserve">Điều 11. </w:t>
            </w:r>
          </w:p>
        </w:tc>
        <w:tc>
          <w:tcPr>
            <w:tcW w:w="3790" w:type="dxa"/>
          </w:tcPr>
          <w:p w:rsidR="00C179F8" w:rsidRPr="0036474C" w:rsidRDefault="00C179F8" w:rsidP="00673EB5">
            <w:pPr>
              <w:spacing w:before="120" w:after="120"/>
              <w:ind w:left="-14" w:firstLine="187"/>
              <w:jc w:val="both"/>
              <w:rPr>
                <w:rFonts w:ascii="Times New Roman" w:hAnsi="Times New Roman" w:cs="Times New Roman"/>
                <w:color w:val="000000"/>
                <w:sz w:val="26"/>
                <w:szCs w:val="26"/>
                <w:shd w:val="clear" w:color="auto" w:fill="FFFFFF"/>
              </w:rPr>
            </w:pPr>
            <w:r w:rsidRPr="00027373">
              <w:rPr>
                <w:rFonts w:ascii="Times New Roman" w:hAnsi="Times New Roman" w:cs="Times New Roman"/>
                <w:b/>
                <w:bCs/>
                <w:spacing w:val="-4"/>
                <w:sz w:val="26"/>
                <w:szCs w:val="26"/>
                <w:lang w:val="nl-NL"/>
              </w:rPr>
              <w:t>Khai, nộp lệ phí trước bạ</w:t>
            </w:r>
          </w:p>
        </w:tc>
        <w:tc>
          <w:tcPr>
            <w:tcW w:w="3969" w:type="dxa"/>
          </w:tcPr>
          <w:p w:rsidR="00C179F8" w:rsidRPr="00027373" w:rsidRDefault="00C179F8" w:rsidP="00673EB5">
            <w:pPr>
              <w:spacing w:before="120" w:after="120"/>
              <w:ind w:left="-14" w:firstLine="187"/>
              <w:jc w:val="both"/>
              <w:rPr>
                <w:rFonts w:ascii="Times New Roman" w:hAnsi="Times New Roman" w:cs="Times New Roman"/>
                <w:sz w:val="26"/>
                <w:szCs w:val="26"/>
              </w:rPr>
            </w:pPr>
          </w:p>
        </w:tc>
        <w:tc>
          <w:tcPr>
            <w:tcW w:w="3899" w:type="dxa"/>
          </w:tcPr>
          <w:p w:rsidR="00C179F8" w:rsidRPr="0036474C" w:rsidRDefault="00C179F8" w:rsidP="00673EB5">
            <w:pPr>
              <w:spacing w:before="120" w:after="120"/>
              <w:ind w:left="-14" w:firstLine="187"/>
              <w:jc w:val="both"/>
              <w:rPr>
                <w:rFonts w:ascii="Times New Roman" w:hAnsi="Times New Roman" w:cs="Times New Roman"/>
                <w:b/>
                <w:sz w:val="26"/>
                <w:szCs w:val="26"/>
              </w:rPr>
            </w:pPr>
          </w:p>
        </w:tc>
      </w:tr>
      <w:tr w:rsidR="001F3292" w:rsidTr="00977678">
        <w:tc>
          <w:tcPr>
            <w:tcW w:w="648" w:type="dxa"/>
          </w:tcPr>
          <w:p w:rsidR="001F3292" w:rsidRPr="00213DEE" w:rsidRDefault="001F3292" w:rsidP="00213DEE">
            <w:pPr>
              <w:spacing w:before="120" w:after="120"/>
              <w:ind w:left="-113" w:firstLine="187"/>
              <w:jc w:val="both"/>
              <w:rPr>
                <w:rFonts w:ascii="Times New Roman" w:hAnsi="Times New Roman" w:cs="Times New Roman"/>
                <w:b/>
                <w:sz w:val="26"/>
                <w:szCs w:val="26"/>
              </w:rPr>
            </w:pPr>
          </w:p>
        </w:tc>
        <w:tc>
          <w:tcPr>
            <w:tcW w:w="1800" w:type="dxa"/>
          </w:tcPr>
          <w:p w:rsidR="001F3292" w:rsidRPr="00C179F8" w:rsidRDefault="0036474C" w:rsidP="00673EB5">
            <w:pPr>
              <w:spacing w:before="120" w:after="120"/>
              <w:ind w:left="-14" w:firstLine="187"/>
              <w:jc w:val="both"/>
              <w:rPr>
                <w:rFonts w:ascii="Times New Roman" w:hAnsi="Times New Roman" w:cs="Times New Roman"/>
                <w:sz w:val="26"/>
                <w:szCs w:val="26"/>
              </w:rPr>
            </w:pPr>
            <w:r w:rsidRPr="00C179F8">
              <w:rPr>
                <w:rFonts w:ascii="Times New Roman" w:hAnsi="Times New Roman" w:cs="Times New Roman"/>
                <w:bCs/>
                <w:spacing w:val="-4"/>
                <w:sz w:val="26"/>
                <w:szCs w:val="26"/>
                <w:lang w:val="nl-NL"/>
              </w:rPr>
              <w:t xml:space="preserve">Khoản </w:t>
            </w:r>
            <w:r w:rsidR="00C179F8" w:rsidRPr="00C179F8">
              <w:rPr>
                <w:rFonts w:ascii="Times New Roman" w:hAnsi="Times New Roman" w:cs="Times New Roman"/>
                <w:bCs/>
                <w:spacing w:val="-4"/>
                <w:sz w:val="26"/>
                <w:szCs w:val="26"/>
                <w:lang w:val="nl-NL"/>
              </w:rPr>
              <w:t>2</w:t>
            </w:r>
          </w:p>
        </w:tc>
        <w:tc>
          <w:tcPr>
            <w:tcW w:w="3790" w:type="dxa"/>
          </w:tcPr>
          <w:p w:rsidR="001F3292" w:rsidRPr="0036474C" w:rsidRDefault="0036474C" w:rsidP="00673EB5">
            <w:pPr>
              <w:spacing w:before="120" w:after="120"/>
              <w:ind w:left="-14" w:firstLine="187"/>
              <w:jc w:val="both"/>
              <w:rPr>
                <w:rFonts w:ascii="Times New Roman" w:hAnsi="Times New Roman" w:cs="Times New Roman"/>
                <w:b/>
                <w:sz w:val="26"/>
                <w:szCs w:val="26"/>
              </w:rPr>
            </w:pPr>
            <w:bookmarkStart w:id="21" w:name="khoan_2_11"/>
            <w:r w:rsidRPr="0036474C">
              <w:rPr>
                <w:rFonts w:ascii="Times New Roman" w:hAnsi="Times New Roman" w:cs="Times New Roman"/>
                <w:color w:val="000000"/>
                <w:sz w:val="26"/>
                <w:szCs w:val="26"/>
                <w:shd w:val="clear" w:color="auto" w:fill="FFFFFF"/>
              </w:rPr>
              <w:t xml:space="preserve">2. Dữ liệu điện tử nộp lệ phí trước bạ qua Kho bạc Nhà nước, ngân hàng thương mại hoặc tổ chức cung ứng dịch vụ trung gian thanh toán được </w:t>
            </w:r>
            <w:r w:rsidRPr="00184B21">
              <w:rPr>
                <w:rFonts w:ascii="Times New Roman" w:hAnsi="Times New Roman" w:cs="Times New Roman"/>
                <w:i/>
                <w:color w:val="000000"/>
                <w:sz w:val="26"/>
                <w:szCs w:val="26"/>
                <w:shd w:val="clear" w:color="auto" w:fill="FFFFFF"/>
              </w:rPr>
              <w:t>Tổng</w:t>
            </w:r>
            <w:r w:rsidRPr="0036474C">
              <w:rPr>
                <w:rFonts w:ascii="Times New Roman" w:hAnsi="Times New Roman" w:cs="Times New Roman"/>
                <w:color w:val="000000"/>
                <w:sz w:val="26"/>
                <w:szCs w:val="26"/>
                <w:shd w:val="clear" w:color="auto" w:fill="FFFFFF"/>
              </w:rPr>
              <w:t xml:space="preserve"> cục Thuế ký số và cung cấp lên Cổng dịch vụ công Quốc gia, có giá trị như chứng từ bản giấy để cơ quan cảnh sát giao thông, cơ quan </w:t>
            </w:r>
            <w:r w:rsidRPr="00184B21">
              <w:rPr>
                <w:rFonts w:ascii="Times New Roman" w:hAnsi="Times New Roman" w:cs="Times New Roman"/>
                <w:i/>
                <w:color w:val="000000"/>
                <w:sz w:val="26"/>
                <w:szCs w:val="26"/>
                <w:shd w:val="clear" w:color="auto" w:fill="FFFFFF"/>
              </w:rPr>
              <w:t>tài nguyên</w:t>
            </w:r>
            <w:r w:rsidRPr="0036474C">
              <w:rPr>
                <w:rFonts w:ascii="Times New Roman" w:hAnsi="Times New Roman" w:cs="Times New Roman"/>
                <w:color w:val="000000"/>
                <w:sz w:val="26"/>
                <w:szCs w:val="26"/>
                <w:shd w:val="clear" w:color="auto" w:fill="FFFFFF"/>
              </w:rPr>
              <w:t xml:space="preserve"> môi trường và các cơ quan nhà nước khác có thẩm quyền đã kết nối với Cổng dịch vụ công Quốc gia truy cập, khai thác dữ liệu phục vụ công tác giải quyết thủ tục hành chính liên quan đến việc đăng ký quyền sở hữu, quyền sử dụng tài sản.</w:t>
            </w:r>
            <w:bookmarkEnd w:id="21"/>
          </w:p>
        </w:tc>
        <w:tc>
          <w:tcPr>
            <w:tcW w:w="3969" w:type="dxa"/>
          </w:tcPr>
          <w:p w:rsidR="001F3292" w:rsidRPr="00027373" w:rsidRDefault="0036474C" w:rsidP="00673EB5">
            <w:pPr>
              <w:spacing w:before="120" w:after="120"/>
              <w:ind w:left="-14" w:firstLine="187"/>
              <w:jc w:val="both"/>
              <w:rPr>
                <w:rFonts w:ascii="Times New Roman" w:hAnsi="Times New Roman" w:cs="Times New Roman"/>
                <w:b/>
                <w:sz w:val="26"/>
                <w:szCs w:val="26"/>
              </w:rPr>
            </w:pPr>
            <w:r w:rsidRPr="00027373">
              <w:rPr>
                <w:rFonts w:ascii="Times New Roman" w:hAnsi="Times New Roman" w:cs="Times New Roman"/>
                <w:sz w:val="26"/>
                <w:szCs w:val="26"/>
              </w:rPr>
              <w:t>2. Dữ liệu điện tử nộp lệ phí trước bạ qua Kho bạc Nhà nước, ngân hàng thương mại hoặc tổ chức cung ứng dịch vụ trung gian thanh toán được Cục Thuế ký số và cung cấp lên Cổng dịch vụ công Quốc gia</w:t>
            </w:r>
            <w:r w:rsidRPr="00027373">
              <w:rPr>
                <w:rFonts w:ascii="Times New Roman" w:hAnsi="Times New Roman" w:cs="Times New Roman"/>
                <w:b/>
                <w:sz w:val="26"/>
                <w:szCs w:val="26"/>
              </w:rPr>
              <w:t xml:space="preserve">, </w:t>
            </w:r>
            <w:r w:rsidRPr="00184B21">
              <w:rPr>
                <w:rFonts w:ascii="Times New Roman" w:hAnsi="Times New Roman" w:cs="Times New Roman"/>
                <w:b/>
                <w:i/>
                <w:sz w:val="26"/>
                <w:szCs w:val="26"/>
              </w:rPr>
              <w:t>Cổng Dịch vụ công Bộ Công an hoặc Cổng Dịch vụ công của Bộ, ngành, địa phương có liên quan</w:t>
            </w:r>
            <w:r w:rsidRPr="00027373">
              <w:rPr>
                <w:rFonts w:ascii="Times New Roman" w:hAnsi="Times New Roman" w:cs="Times New Roman"/>
                <w:sz w:val="26"/>
                <w:szCs w:val="26"/>
              </w:rPr>
              <w:t xml:space="preserve">, có giá trị như chứng từ bản giấy để cơ quan cảnh sát giao thông, cơ quan </w:t>
            </w:r>
            <w:r w:rsidRPr="00184B21">
              <w:rPr>
                <w:rFonts w:ascii="Times New Roman" w:hAnsi="Times New Roman" w:cs="Times New Roman"/>
                <w:b/>
                <w:i/>
                <w:sz w:val="26"/>
                <w:szCs w:val="26"/>
              </w:rPr>
              <w:t>nông nghiệp</w:t>
            </w:r>
            <w:r w:rsidRPr="00027373">
              <w:rPr>
                <w:rFonts w:ascii="Times New Roman" w:hAnsi="Times New Roman" w:cs="Times New Roman"/>
                <w:b/>
                <w:sz w:val="26"/>
                <w:szCs w:val="26"/>
              </w:rPr>
              <w:t xml:space="preserve"> </w:t>
            </w:r>
            <w:r w:rsidRPr="00027373">
              <w:rPr>
                <w:rFonts w:ascii="Times New Roman" w:hAnsi="Times New Roman" w:cs="Times New Roman"/>
                <w:sz w:val="26"/>
                <w:szCs w:val="26"/>
              </w:rPr>
              <w:t>và môi trường và các cơ quan nhà nước khác có thẩm quyền đã kết nối với Cổng dịch vụ công Quốc gia truy cập, khai thác dữ liệu phục vụ công tác giải quyết thủ tục hành chính liên quan đến việc đăng ký quyền sở hữu, quyền sử dụng tài sản.</w:t>
            </w:r>
          </w:p>
        </w:tc>
        <w:tc>
          <w:tcPr>
            <w:tcW w:w="3899" w:type="dxa"/>
          </w:tcPr>
          <w:p w:rsidR="001F3292" w:rsidRPr="0036474C" w:rsidRDefault="0036474C" w:rsidP="00673EB5">
            <w:pPr>
              <w:spacing w:before="120" w:after="120"/>
              <w:ind w:left="-14" w:firstLine="187"/>
              <w:jc w:val="both"/>
              <w:rPr>
                <w:rFonts w:ascii="Times New Roman" w:hAnsi="Times New Roman" w:cs="Times New Roman"/>
                <w:sz w:val="26"/>
                <w:szCs w:val="26"/>
              </w:rPr>
            </w:pPr>
            <w:r w:rsidRPr="0036474C">
              <w:rPr>
                <w:rFonts w:ascii="Times New Roman" w:hAnsi="Times New Roman" w:cs="Times New Roman"/>
                <w:b/>
                <w:sz w:val="26"/>
                <w:szCs w:val="26"/>
              </w:rPr>
              <w:t xml:space="preserve">- </w:t>
            </w:r>
            <w:r w:rsidRPr="0036474C">
              <w:rPr>
                <w:rFonts w:ascii="Times New Roman" w:hAnsi="Times New Roman" w:cs="Times New Roman"/>
                <w:sz w:val="26"/>
                <w:szCs w:val="26"/>
              </w:rPr>
              <w:t>Để phù hợp với tên các cơ quan trung ương mới.</w:t>
            </w:r>
          </w:p>
          <w:p w:rsidR="0036474C" w:rsidRPr="0036474C" w:rsidRDefault="0036474C" w:rsidP="00673EB5">
            <w:pPr>
              <w:spacing w:before="120" w:after="120"/>
              <w:ind w:left="-14" w:firstLine="187"/>
              <w:jc w:val="both"/>
              <w:rPr>
                <w:rFonts w:ascii="Times New Roman" w:hAnsi="Times New Roman" w:cs="Times New Roman"/>
                <w:sz w:val="26"/>
                <w:szCs w:val="26"/>
              </w:rPr>
            </w:pPr>
            <w:r w:rsidRPr="0036474C">
              <w:rPr>
                <w:rFonts w:ascii="Times New Roman" w:hAnsi="Times New Roman" w:cs="Times New Roman"/>
                <w:b/>
                <w:sz w:val="26"/>
                <w:szCs w:val="26"/>
              </w:rPr>
              <w:t>-</w:t>
            </w:r>
            <w:r w:rsidRPr="0036474C">
              <w:rPr>
                <w:rFonts w:ascii="Times New Roman" w:hAnsi="Times New Roman" w:cs="Times New Roman"/>
                <w:sz w:val="26"/>
                <w:szCs w:val="26"/>
              </w:rPr>
              <w:t xml:space="preserve"> Bổ sung các phương thức trao đổi dữ liệu điện tử ô tô, xe máy đang được kết nối, trao đổi trực tiếp với Cổng Dịch vụ công Bộ Công an để phục vụ cơ quan carh sát giao thông tại các địa phương thực hiện thủ tục hành chính cấp, đăng ký biển số xe.</w:t>
            </w:r>
          </w:p>
        </w:tc>
      </w:tr>
      <w:tr w:rsidR="00673EB5" w:rsidRPr="00DE7223" w:rsidTr="00977678">
        <w:trPr>
          <w:trHeight w:val="557"/>
        </w:trPr>
        <w:tc>
          <w:tcPr>
            <w:tcW w:w="648" w:type="dxa"/>
          </w:tcPr>
          <w:p w:rsidR="00673EB5" w:rsidRPr="00673EB5" w:rsidRDefault="00673EB5" w:rsidP="00DE7223">
            <w:pPr>
              <w:spacing w:before="120" w:after="120"/>
              <w:ind w:left="-113" w:firstLine="187"/>
              <w:jc w:val="both"/>
              <w:rPr>
                <w:rFonts w:ascii="Times New Roman" w:hAnsi="Times New Roman" w:cs="Times New Roman"/>
                <w:sz w:val="26"/>
                <w:szCs w:val="26"/>
              </w:rPr>
            </w:pPr>
            <w:r w:rsidRPr="00673EB5">
              <w:rPr>
                <w:rFonts w:ascii="Times New Roman" w:hAnsi="Times New Roman" w:cs="Times New Roman"/>
                <w:sz w:val="26"/>
                <w:szCs w:val="26"/>
              </w:rPr>
              <w:t>6</w:t>
            </w:r>
          </w:p>
        </w:tc>
        <w:tc>
          <w:tcPr>
            <w:tcW w:w="1800" w:type="dxa"/>
          </w:tcPr>
          <w:p w:rsidR="00673EB5" w:rsidRPr="00DE7223" w:rsidRDefault="00673EB5" w:rsidP="00673EB5">
            <w:pPr>
              <w:spacing w:before="120" w:after="120"/>
              <w:ind w:left="-14" w:firstLine="187"/>
              <w:jc w:val="both"/>
              <w:rPr>
                <w:rFonts w:ascii="Times New Roman" w:hAnsi="Times New Roman" w:cs="Times New Roman"/>
                <w:b/>
                <w:bCs/>
                <w:spacing w:val="-4"/>
                <w:sz w:val="26"/>
                <w:szCs w:val="26"/>
                <w:lang w:val="nl-NL"/>
              </w:rPr>
            </w:pPr>
            <w:r w:rsidRPr="00DE7223">
              <w:rPr>
                <w:rFonts w:ascii="Times New Roman" w:hAnsi="Times New Roman" w:cs="Times New Roman"/>
                <w:b/>
                <w:bCs/>
                <w:spacing w:val="-4"/>
                <w:sz w:val="26"/>
                <w:szCs w:val="26"/>
                <w:lang w:val="nl-NL"/>
              </w:rPr>
              <w:t>Điều 13</w:t>
            </w:r>
          </w:p>
        </w:tc>
        <w:tc>
          <w:tcPr>
            <w:tcW w:w="3790" w:type="dxa"/>
          </w:tcPr>
          <w:p w:rsidR="00673EB5" w:rsidRPr="00DE7223" w:rsidRDefault="00673EB5" w:rsidP="00673EB5">
            <w:pPr>
              <w:pStyle w:val="NormalWeb"/>
              <w:shd w:val="clear" w:color="auto" w:fill="FFFFFF"/>
              <w:spacing w:before="120" w:beforeAutospacing="0" w:after="120" w:afterAutospacing="0" w:line="252" w:lineRule="atLeast"/>
              <w:ind w:left="-14" w:firstLine="187"/>
              <w:rPr>
                <w:color w:val="000000"/>
                <w:sz w:val="26"/>
                <w:szCs w:val="26"/>
              </w:rPr>
            </w:pPr>
            <w:r>
              <w:rPr>
                <w:b/>
                <w:bCs/>
                <w:spacing w:val="-4"/>
                <w:sz w:val="26"/>
                <w:szCs w:val="26"/>
                <w:lang w:val="nl-NL"/>
              </w:rPr>
              <w:t>Trách nhiệm thi hành</w:t>
            </w:r>
          </w:p>
        </w:tc>
        <w:tc>
          <w:tcPr>
            <w:tcW w:w="3969" w:type="dxa"/>
          </w:tcPr>
          <w:p w:rsidR="00673EB5" w:rsidRPr="00027373" w:rsidRDefault="00673EB5" w:rsidP="00673EB5">
            <w:pPr>
              <w:spacing w:before="120" w:after="120"/>
              <w:ind w:left="-14" w:firstLine="187"/>
              <w:jc w:val="both"/>
              <w:rPr>
                <w:rFonts w:ascii="Times New Roman" w:hAnsi="Times New Roman" w:cs="Times New Roman"/>
                <w:sz w:val="26"/>
                <w:szCs w:val="26"/>
              </w:rPr>
            </w:pPr>
          </w:p>
        </w:tc>
        <w:tc>
          <w:tcPr>
            <w:tcW w:w="3899" w:type="dxa"/>
          </w:tcPr>
          <w:p w:rsidR="00673EB5" w:rsidRPr="00DE7223" w:rsidRDefault="00673EB5" w:rsidP="00673EB5">
            <w:pPr>
              <w:spacing w:before="120" w:after="120"/>
              <w:ind w:left="-14" w:firstLine="187"/>
              <w:jc w:val="both"/>
              <w:rPr>
                <w:rFonts w:ascii="Times New Roman" w:hAnsi="Times New Roman" w:cs="Times New Roman"/>
                <w:sz w:val="26"/>
                <w:szCs w:val="26"/>
                <w:lang w:val="af-ZA"/>
              </w:rPr>
            </w:pPr>
          </w:p>
        </w:tc>
      </w:tr>
      <w:tr w:rsidR="001F3292" w:rsidRPr="00DE7223" w:rsidTr="00977678">
        <w:trPr>
          <w:trHeight w:val="917"/>
        </w:trPr>
        <w:tc>
          <w:tcPr>
            <w:tcW w:w="648" w:type="dxa"/>
          </w:tcPr>
          <w:p w:rsidR="001F3292" w:rsidRPr="00DE7223" w:rsidRDefault="001F3292" w:rsidP="00DE7223">
            <w:pPr>
              <w:spacing w:before="120" w:after="120"/>
              <w:ind w:left="-113" w:firstLine="187"/>
              <w:jc w:val="both"/>
              <w:rPr>
                <w:rFonts w:ascii="Times New Roman" w:hAnsi="Times New Roman" w:cs="Times New Roman"/>
                <w:b/>
                <w:sz w:val="26"/>
                <w:szCs w:val="26"/>
              </w:rPr>
            </w:pPr>
          </w:p>
        </w:tc>
        <w:tc>
          <w:tcPr>
            <w:tcW w:w="1800" w:type="dxa"/>
          </w:tcPr>
          <w:p w:rsidR="001F3292" w:rsidRPr="00DE7223" w:rsidRDefault="00DE7223" w:rsidP="00673EB5">
            <w:pPr>
              <w:spacing w:before="120" w:after="120"/>
              <w:ind w:left="-14" w:firstLine="187"/>
              <w:jc w:val="both"/>
              <w:rPr>
                <w:rFonts w:ascii="Times New Roman" w:hAnsi="Times New Roman" w:cs="Times New Roman"/>
                <w:b/>
                <w:sz w:val="26"/>
                <w:szCs w:val="26"/>
              </w:rPr>
            </w:pPr>
            <w:r w:rsidRPr="00673EB5">
              <w:rPr>
                <w:rFonts w:ascii="Times New Roman" w:hAnsi="Times New Roman" w:cs="Times New Roman"/>
                <w:bCs/>
                <w:spacing w:val="-4"/>
                <w:sz w:val="26"/>
                <w:szCs w:val="26"/>
                <w:lang w:val="nl-NL"/>
              </w:rPr>
              <w:t>Khoản 1, 2, 3 và 4</w:t>
            </w:r>
            <w:r w:rsidRPr="00DE7223">
              <w:rPr>
                <w:rFonts w:ascii="Times New Roman" w:hAnsi="Times New Roman" w:cs="Times New Roman"/>
                <w:b/>
                <w:bCs/>
                <w:spacing w:val="-4"/>
                <w:sz w:val="26"/>
                <w:szCs w:val="26"/>
                <w:lang w:val="nl-NL"/>
              </w:rPr>
              <w:t xml:space="preserve"> </w:t>
            </w:r>
          </w:p>
        </w:tc>
        <w:tc>
          <w:tcPr>
            <w:tcW w:w="3790" w:type="dxa"/>
          </w:tcPr>
          <w:p w:rsidR="00DE7223" w:rsidRPr="00D55AAA" w:rsidRDefault="00DE7223" w:rsidP="00261614">
            <w:pPr>
              <w:pStyle w:val="NormalWeb"/>
              <w:shd w:val="clear" w:color="auto" w:fill="FFFFFF"/>
              <w:spacing w:before="120" w:beforeAutospacing="0" w:after="120" w:afterAutospacing="0"/>
              <w:ind w:left="-14" w:firstLine="187"/>
              <w:rPr>
                <w:color w:val="000000"/>
                <w:sz w:val="26"/>
                <w:szCs w:val="26"/>
              </w:rPr>
            </w:pPr>
            <w:r w:rsidRPr="00D55AAA">
              <w:rPr>
                <w:color w:val="000000"/>
                <w:sz w:val="26"/>
                <w:szCs w:val="26"/>
              </w:rPr>
              <w:t>1. Bộ Tài chính có trách nhiệm:</w:t>
            </w:r>
          </w:p>
          <w:p w:rsidR="00D87C80" w:rsidRPr="00D55AAA" w:rsidRDefault="00DE7223"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 xml:space="preserve">a) </w:t>
            </w:r>
            <w:r w:rsidRPr="00D55AAA">
              <w:rPr>
                <w:i/>
                <w:color w:val="000000"/>
                <w:sz w:val="26"/>
                <w:szCs w:val="26"/>
              </w:rPr>
              <w:t>Xây dựng, ban hành Quyết định về Bảng giá tính lệ phí trước bạ, Bảng giá tính lệ phí trước bạ điều chỉnh, bổ sung và</w:t>
            </w:r>
            <w:r w:rsidRPr="00D55AAA">
              <w:rPr>
                <w:color w:val="000000"/>
                <w:sz w:val="26"/>
                <w:szCs w:val="26"/>
              </w:rPr>
              <w:t xml:space="preserve"> quy định chi tiết các nội dung được giao theo quy định tại Nghị định này</w:t>
            </w:r>
            <w:r w:rsidR="005752F5" w:rsidRPr="00D55AAA">
              <w:rPr>
                <w:color w:val="000000"/>
                <w:sz w:val="26"/>
                <w:szCs w:val="26"/>
              </w:rPr>
              <w:t>.</w:t>
            </w:r>
          </w:p>
          <w:p w:rsidR="005752F5" w:rsidRPr="00D55AAA" w:rsidRDefault="005752F5"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b) Tổng kết, đánh giá kết quả thực hiện và đề xuất sửa đổi mức thu lệ phí trước bạ đối với ô tô điện chạy pin trước 6 tháng khi kết thúc giai đoạn áp dụng mức thu quy định tại điểm c khoản 5 Điều 8 Nghị định này.</w:t>
            </w:r>
          </w:p>
          <w:p w:rsidR="00DE7223" w:rsidRPr="00D55AAA" w:rsidRDefault="00DE7223"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 xml:space="preserve">2. Bộ </w:t>
            </w:r>
            <w:r w:rsidRPr="00D55AAA">
              <w:rPr>
                <w:i/>
                <w:color w:val="000000"/>
                <w:sz w:val="26"/>
                <w:szCs w:val="26"/>
              </w:rPr>
              <w:t>Giao thông vận tải, Bộ Tài nguyên và</w:t>
            </w:r>
            <w:r w:rsidRPr="00D55AAA">
              <w:rPr>
                <w:color w:val="000000"/>
                <w:sz w:val="26"/>
                <w:szCs w:val="26"/>
              </w:rPr>
              <w:t xml:space="preserve"> Môi trường, Bộ Xây dựng, Bộ Công an và các cơ quan nhà nước khác có thẩm quyền có trách nhiệm:</w:t>
            </w:r>
          </w:p>
          <w:p w:rsidR="00D87C80" w:rsidRPr="00D55AAA" w:rsidRDefault="00DE7223"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a) Xây dựng hệ thống kết nối, chia sẻ dữ liệu, chỉ đạo tổ chức có liên quan truy cập, khai thác dữ liệu điện tử nộp lệ phí trước bạ trên Cổng dịch vụ công Quốc gia để giải quyết các thủ tục hành chính liên quan đến việc đăng ký tài sản.</w:t>
            </w:r>
          </w:p>
          <w:p w:rsidR="007C289F" w:rsidRPr="00D55AAA" w:rsidRDefault="003C6D4D" w:rsidP="00BF29F5">
            <w:pPr>
              <w:spacing w:before="120" w:after="120"/>
              <w:jc w:val="both"/>
              <w:rPr>
                <w:color w:val="000000"/>
                <w:sz w:val="26"/>
                <w:szCs w:val="26"/>
              </w:rPr>
            </w:pPr>
            <w:r w:rsidRPr="00D55AAA">
              <w:rPr>
                <w:rFonts w:ascii="Times New Roman" w:eastAsia="Times New Roman" w:hAnsi="Times New Roman" w:cs="Times New Roman"/>
                <w:sz w:val="26"/>
                <w:szCs w:val="26"/>
              </w:rPr>
              <w:t xml:space="preserve"> b) Kết nối, chia sẻ dữ liệu về thông tin tài sản thuộc đối tượng chịu lệ phí trước bạ theo các tiêu chí tại mẫu Tờ khai lệ phí trước bạ do Bộ Tài chính ban hành và theo quy định về việc liên thông điện tử.</w:t>
            </w:r>
            <w:bookmarkStart w:id="22" w:name="khoan_3_13"/>
          </w:p>
          <w:p w:rsidR="00DE7223" w:rsidRPr="00D55AAA" w:rsidRDefault="00DE7223"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 xml:space="preserve">3. Bộ </w:t>
            </w:r>
            <w:r w:rsidRPr="00D55AAA">
              <w:rPr>
                <w:i/>
                <w:color w:val="000000"/>
                <w:sz w:val="26"/>
                <w:szCs w:val="26"/>
              </w:rPr>
              <w:t>Giao thông vận tải</w:t>
            </w:r>
            <w:r w:rsidRPr="00D55AAA">
              <w:rPr>
                <w:color w:val="000000"/>
                <w:sz w:val="26"/>
                <w:szCs w:val="26"/>
              </w:rPr>
              <w:t xml:space="preserve"> (Cục Đăng kiểm Việt Nam) có trách nhiệm phân loại phương tiện giao thông làm cơ sở cho việc thu lệ phí trước bạ theo quy định.</w:t>
            </w:r>
            <w:bookmarkEnd w:id="22"/>
          </w:p>
          <w:p w:rsidR="00DE7223" w:rsidRPr="00D55AAA" w:rsidRDefault="007C289F" w:rsidP="00261614">
            <w:pPr>
              <w:pStyle w:val="NormalWeb"/>
              <w:shd w:val="clear" w:color="auto" w:fill="FFFFFF"/>
              <w:spacing w:before="120" w:beforeAutospacing="0" w:after="120" w:afterAutospacing="0"/>
              <w:jc w:val="both"/>
              <w:rPr>
                <w:color w:val="000000"/>
                <w:sz w:val="26"/>
                <w:szCs w:val="26"/>
              </w:rPr>
            </w:pPr>
            <w:bookmarkStart w:id="23" w:name="khoan_4_13"/>
            <w:r w:rsidRPr="00D55AAA">
              <w:rPr>
                <w:color w:val="000000"/>
                <w:sz w:val="26"/>
                <w:szCs w:val="26"/>
              </w:rPr>
              <w:t xml:space="preserve">   </w:t>
            </w:r>
            <w:r w:rsidR="00DE7223" w:rsidRPr="00D55AAA">
              <w:rPr>
                <w:color w:val="000000"/>
                <w:sz w:val="26"/>
                <w:szCs w:val="26"/>
              </w:rPr>
              <w:t>4. Ủy ban nhân dân tỉnh, thành phố trực thuộc trung ương có trách nhiệm:</w:t>
            </w:r>
            <w:bookmarkEnd w:id="23"/>
          </w:p>
          <w:p w:rsidR="001F3292" w:rsidRPr="00D55AAA" w:rsidRDefault="00DE7223"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a) Ban hành Bảng giá tính lệ phí trước bạ đối với nhà để làm căn cứ tính lệ phí trước bạ theo quy định tại Nghị định này</w:t>
            </w:r>
            <w:r w:rsidR="003C6D4D" w:rsidRPr="00D55AAA">
              <w:rPr>
                <w:color w:val="000000"/>
                <w:sz w:val="26"/>
                <w:szCs w:val="26"/>
              </w:rPr>
              <w:t>.</w:t>
            </w:r>
          </w:p>
          <w:p w:rsidR="00D87C80" w:rsidRPr="00D55AAA" w:rsidRDefault="00D87C80" w:rsidP="00261614">
            <w:pPr>
              <w:pStyle w:val="NormalWeb"/>
              <w:shd w:val="clear" w:color="auto" w:fill="FFFFFF"/>
              <w:spacing w:before="120" w:beforeAutospacing="0" w:after="120" w:afterAutospacing="0"/>
              <w:ind w:left="-14" w:firstLine="187"/>
              <w:jc w:val="both"/>
              <w:rPr>
                <w:sz w:val="26"/>
                <w:szCs w:val="26"/>
              </w:rPr>
            </w:pPr>
          </w:p>
          <w:p w:rsidR="00D87C80" w:rsidRPr="00D55AAA" w:rsidRDefault="00D87C80" w:rsidP="00261614">
            <w:pPr>
              <w:pStyle w:val="NormalWeb"/>
              <w:shd w:val="clear" w:color="auto" w:fill="FFFFFF"/>
              <w:spacing w:before="120" w:beforeAutospacing="0" w:after="120" w:afterAutospacing="0"/>
              <w:ind w:left="-14" w:firstLine="187"/>
              <w:jc w:val="both"/>
              <w:rPr>
                <w:sz w:val="26"/>
                <w:szCs w:val="26"/>
              </w:rPr>
            </w:pPr>
          </w:p>
          <w:p w:rsidR="003C6D4D" w:rsidRPr="00D55AAA" w:rsidRDefault="003C6D4D" w:rsidP="00261614">
            <w:pPr>
              <w:pStyle w:val="NormalWeb"/>
              <w:shd w:val="clear" w:color="auto" w:fill="FFFFFF"/>
              <w:spacing w:before="120" w:beforeAutospacing="0" w:after="120" w:afterAutospacing="0"/>
              <w:ind w:left="-14" w:firstLine="187"/>
              <w:jc w:val="both"/>
              <w:rPr>
                <w:sz w:val="26"/>
                <w:szCs w:val="26"/>
              </w:rPr>
            </w:pPr>
            <w:r w:rsidRPr="00D55AAA">
              <w:rPr>
                <w:sz w:val="26"/>
                <w:szCs w:val="26"/>
              </w:rPr>
              <w:t>b) Trình Hội đồng nhân dân tỉnh, thành phố trực thuộc trung ương quyết định mức thu tính lệ phí trước bạ đối với xe ô tô từ 9 chỗ ngồi trở xuống tại địa phương theo điểm a khoản 5 Điều 8 Nghị định này.</w:t>
            </w:r>
          </w:p>
          <w:p w:rsidR="00D87C80" w:rsidRPr="00D55AAA" w:rsidRDefault="00D87C80" w:rsidP="00261614">
            <w:pPr>
              <w:pStyle w:val="NormalWeb"/>
              <w:shd w:val="clear" w:color="auto" w:fill="FFFFFF"/>
              <w:spacing w:before="120" w:beforeAutospacing="0" w:after="120" w:afterAutospacing="0"/>
              <w:ind w:left="-14" w:firstLine="187"/>
              <w:jc w:val="both"/>
              <w:rPr>
                <w:sz w:val="26"/>
                <w:szCs w:val="26"/>
              </w:rPr>
            </w:pPr>
          </w:p>
          <w:p w:rsidR="00D87C80" w:rsidRPr="00D55AAA" w:rsidRDefault="00D87C80" w:rsidP="00261614">
            <w:pPr>
              <w:pStyle w:val="NormalWeb"/>
              <w:shd w:val="clear" w:color="auto" w:fill="FFFFFF"/>
              <w:spacing w:before="120" w:beforeAutospacing="0" w:after="120" w:afterAutospacing="0"/>
              <w:ind w:left="-14" w:firstLine="187"/>
              <w:jc w:val="both"/>
              <w:rPr>
                <w:sz w:val="26"/>
                <w:szCs w:val="26"/>
              </w:rPr>
            </w:pPr>
          </w:p>
          <w:p w:rsidR="00D87C80" w:rsidRPr="00D55AAA" w:rsidRDefault="00D87C80" w:rsidP="00261614">
            <w:pPr>
              <w:pStyle w:val="NormalWeb"/>
              <w:shd w:val="clear" w:color="auto" w:fill="FFFFFF"/>
              <w:spacing w:before="120" w:beforeAutospacing="0" w:after="120" w:afterAutospacing="0"/>
              <w:ind w:left="-14" w:firstLine="187"/>
              <w:jc w:val="both"/>
              <w:rPr>
                <w:sz w:val="26"/>
                <w:szCs w:val="26"/>
              </w:rPr>
            </w:pPr>
          </w:p>
          <w:p w:rsidR="00D87C80" w:rsidRPr="00D55AAA" w:rsidRDefault="00D87C80" w:rsidP="00BF29F5">
            <w:pPr>
              <w:pStyle w:val="NormalWeb"/>
              <w:shd w:val="clear" w:color="auto" w:fill="FFFFFF"/>
              <w:spacing w:before="120" w:beforeAutospacing="0" w:after="120" w:afterAutospacing="0"/>
              <w:jc w:val="both"/>
              <w:rPr>
                <w:sz w:val="26"/>
                <w:szCs w:val="26"/>
              </w:rPr>
            </w:pPr>
          </w:p>
        </w:tc>
        <w:tc>
          <w:tcPr>
            <w:tcW w:w="3969" w:type="dxa"/>
          </w:tcPr>
          <w:p w:rsidR="00DE7223" w:rsidRPr="00D55AAA" w:rsidRDefault="00DE7223"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1. Bộ Tài chính có trách nhiệm:</w:t>
            </w:r>
          </w:p>
          <w:p w:rsidR="00DE7223" w:rsidRPr="00D55AAA" w:rsidRDefault="00DE7223"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 xml:space="preserve">a) </w:t>
            </w:r>
            <w:r w:rsidRPr="00D55AAA">
              <w:rPr>
                <w:rFonts w:ascii="Times New Roman" w:hAnsi="Times New Roman" w:cs="Times New Roman"/>
                <w:b/>
                <w:i/>
                <w:sz w:val="26"/>
                <w:szCs w:val="26"/>
              </w:rPr>
              <w:t>Hướng dẫn,</w:t>
            </w:r>
            <w:r w:rsidRPr="00D55AAA">
              <w:rPr>
                <w:rFonts w:ascii="Times New Roman" w:hAnsi="Times New Roman" w:cs="Times New Roman"/>
                <w:sz w:val="26"/>
                <w:szCs w:val="26"/>
              </w:rPr>
              <w:t xml:space="preserve"> quy định chi tiết các nội dung được giao theo quy định tại Nghị đị</w:t>
            </w:r>
            <w:r w:rsidR="005752F5" w:rsidRPr="00D55AAA">
              <w:rPr>
                <w:rFonts w:ascii="Times New Roman" w:hAnsi="Times New Roman" w:cs="Times New Roman"/>
                <w:sz w:val="26"/>
                <w:szCs w:val="26"/>
              </w:rPr>
              <w:t>nh này.</w:t>
            </w:r>
          </w:p>
          <w:p w:rsidR="005752F5" w:rsidRPr="00D55AAA" w:rsidRDefault="005752F5"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b) Tổng kết, đánh giá kết quả thực hiện và đề xuất sửa đổi mức thu lệ phí trước bạ đối với ô tô điện chạy pin trước 6 tháng khi kết thúc giai đoạn áp dụng mức thu quy định tại điểm c khoản 5 Điều 8 Nghị định này.</w:t>
            </w:r>
          </w:p>
          <w:p w:rsidR="00BF29F5" w:rsidRDefault="00BF29F5" w:rsidP="00261614">
            <w:pPr>
              <w:spacing w:before="120" w:after="120"/>
              <w:ind w:left="-14" w:firstLine="187"/>
              <w:jc w:val="both"/>
              <w:rPr>
                <w:rFonts w:ascii="Times New Roman" w:hAnsi="Times New Roman" w:cs="Times New Roman"/>
                <w:sz w:val="26"/>
                <w:szCs w:val="26"/>
              </w:rPr>
            </w:pPr>
          </w:p>
          <w:p w:rsidR="00BF29F5" w:rsidRDefault="00BF29F5" w:rsidP="00261614">
            <w:pPr>
              <w:spacing w:before="120" w:after="120"/>
              <w:ind w:left="-14" w:firstLine="187"/>
              <w:jc w:val="both"/>
              <w:rPr>
                <w:rFonts w:ascii="Times New Roman" w:hAnsi="Times New Roman" w:cs="Times New Roman"/>
                <w:sz w:val="26"/>
                <w:szCs w:val="26"/>
              </w:rPr>
            </w:pPr>
          </w:p>
          <w:p w:rsidR="00DE7223" w:rsidRPr="00D55AAA" w:rsidRDefault="00DE7223"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 xml:space="preserve">2. Bộ </w:t>
            </w:r>
            <w:r w:rsidRPr="00D55AAA">
              <w:rPr>
                <w:rFonts w:ascii="Times New Roman" w:hAnsi="Times New Roman" w:cs="Times New Roman"/>
                <w:b/>
                <w:i/>
                <w:sz w:val="26"/>
                <w:szCs w:val="26"/>
              </w:rPr>
              <w:t>Nông nghiệp</w:t>
            </w:r>
            <w:r w:rsidRPr="00D55AAA">
              <w:rPr>
                <w:rFonts w:ascii="Times New Roman" w:hAnsi="Times New Roman" w:cs="Times New Roman"/>
                <w:b/>
                <w:sz w:val="26"/>
                <w:szCs w:val="26"/>
              </w:rPr>
              <w:t xml:space="preserve"> </w:t>
            </w:r>
            <w:r w:rsidRPr="00D55AAA">
              <w:rPr>
                <w:rFonts w:ascii="Times New Roman" w:hAnsi="Times New Roman" w:cs="Times New Roman"/>
                <w:sz w:val="26"/>
                <w:szCs w:val="26"/>
              </w:rPr>
              <w:t>và Môi trường, Bộ Xây dựng, Bộ Công an và các cơ quan nhà nước khác có thẩm quyền có trách nhiệm:</w:t>
            </w:r>
          </w:p>
          <w:p w:rsidR="00D87C80" w:rsidRPr="00D55AAA" w:rsidRDefault="00DE7223"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 xml:space="preserve">a) Xây dựng hệ thống kết nối, chia sẻ dữ liệu, chỉ đạo tổ chức có liên quan truy cập, khai thác dữ liệu điện tử nộp lệ phí trước bạ trên Cổng dịch vụ công Quốc gia; </w:t>
            </w:r>
            <w:r w:rsidRPr="00D55AAA">
              <w:rPr>
                <w:rFonts w:ascii="Times New Roman" w:hAnsi="Times New Roman" w:cs="Times New Roman"/>
                <w:b/>
                <w:i/>
                <w:sz w:val="26"/>
                <w:szCs w:val="26"/>
              </w:rPr>
              <w:t>Cổng Dịch vụ công Bộ Công an</w:t>
            </w:r>
            <w:r w:rsidRPr="00D55AAA">
              <w:rPr>
                <w:rFonts w:ascii="Times New Roman" w:hAnsi="Times New Roman" w:cs="Times New Roman"/>
                <w:i/>
                <w:sz w:val="26"/>
                <w:szCs w:val="26"/>
              </w:rPr>
              <w:t xml:space="preserve"> </w:t>
            </w:r>
            <w:r w:rsidRPr="00D55AAA">
              <w:rPr>
                <w:rFonts w:ascii="Times New Roman" w:hAnsi="Times New Roman" w:cs="Times New Roman"/>
                <w:b/>
                <w:i/>
                <w:sz w:val="26"/>
                <w:szCs w:val="26"/>
              </w:rPr>
              <w:t>và Cổng Dịch vụ công của Bộ, ngành, địa phương có liên quan</w:t>
            </w:r>
            <w:r w:rsidRPr="00D55AAA">
              <w:rPr>
                <w:rFonts w:ascii="Times New Roman" w:hAnsi="Times New Roman" w:cs="Times New Roman"/>
                <w:i/>
                <w:sz w:val="26"/>
                <w:szCs w:val="26"/>
              </w:rPr>
              <w:t xml:space="preserve"> </w:t>
            </w:r>
            <w:r w:rsidRPr="00D55AAA">
              <w:rPr>
                <w:rFonts w:ascii="Times New Roman" w:hAnsi="Times New Roman" w:cs="Times New Roman"/>
                <w:sz w:val="26"/>
                <w:szCs w:val="26"/>
              </w:rPr>
              <w:t>để giải quyết các thủ tục hành chính liên quan đến việc đăng ký tài sản.</w:t>
            </w:r>
          </w:p>
          <w:p w:rsidR="003C6D4D" w:rsidRPr="00D55AAA" w:rsidRDefault="003C6D4D" w:rsidP="00261614">
            <w:pPr>
              <w:spacing w:before="120" w:after="120"/>
              <w:jc w:val="both"/>
              <w:rPr>
                <w:rFonts w:ascii="Times New Roman" w:eastAsia="Times New Roman" w:hAnsi="Times New Roman" w:cs="Times New Roman"/>
                <w:sz w:val="26"/>
                <w:szCs w:val="26"/>
              </w:rPr>
            </w:pPr>
            <w:r w:rsidRPr="00D55AAA">
              <w:rPr>
                <w:rFonts w:ascii="Times New Roman" w:eastAsia="Times New Roman" w:hAnsi="Times New Roman" w:cs="Times New Roman"/>
                <w:sz w:val="26"/>
                <w:szCs w:val="26"/>
              </w:rPr>
              <w:t xml:space="preserve"> b) Kết nối, chia sẻ dữ liệu về thông tin tài sản thuộc đối tượng chịu lệ phí trước bạ theo các tiêu chí tại mẫu Tờ khai lệ phí trước bạ do Bộ Tài chính ban hành và theo quy định về việc liên thông điện tử.</w:t>
            </w:r>
          </w:p>
          <w:p w:rsidR="00DE7223" w:rsidRPr="00D55AAA" w:rsidRDefault="00DE7223" w:rsidP="0048622C">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 xml:space="preserve">3. Bộ </w:t>
            </w:r>
            <w:r w:rsidRPr="00D55AAA">
              <w:rPr>
                <w:rFonts w:ascii="Times New Roman" w:hAnsi="Times New Roman" w:cs="Times New Roman"/>
                <w:b/>
                <w:i/>
                <w:sz w:val="26"/>
                <w:szCs w:val="26"/>
              </w:rPr>
              <w:t>Xây dựng</w:t>
            </w:r>
            <w:r w:rsidRPr="00D55AAA">
              <w:rPr>
                <w:rFonts w:ascii="Times New Roman" w:hAnsi="Times New Roman" w:cs="Times New Roman"/>
                <w:sz w:val="26"/>
                <w:szCs w:val="26"/>
              </w:rPr>
              <w:t xml:space="preserve"> (Cục Đăng kiểm Việt Nam) có trách nhiệm phân loại phương tiện giao thông làm cơ sở cho việc thu lệ phí trước bạ theo quy định.</w:t>
            </w:r>
          </w:p>
          <w:p w:rsidR="00DE7223" w:rsidRPr="00D55AAA" w:rsidRDefault="00DE7223"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4. Ủy ban nhân dân tỉnh, thành phố trực thuộc trung ương có trách nhiệm:</w:t>
            </w:r>
          </w:p>
          <w:p w:rsidR="001F3292" w:rsidRPr="00D55AAA" w:rsidRDefault="00DE7223"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 xml:space="preserve">a) Ban hành Bảng giá tính lệ phí trước bạ đối với nhà; </w:t>
            </w:r>
            <w:r w:rsidRPr="00D55AAA">
              <w:rPr>
                <w:rFonts w:ascii="Times New Roman" w:hAnsi="Times New Roman" w:cs="Times New Roman"/>
                <w:b/>
                <w:i/>
                <w:sz w:val="26"/>
                <w:szCs w:val="26"/>
              </w:rPr>
              <w:t>Bảng giá tính lệ phí trước bạ; Bảng giá tính lệ phí trước bạ điều chỉnh bổ sung đối với ô tô, xe máy</w:t>
            </w:r>
            <w:r w:rsidRPr="00D55AAA">
              <w:rPr>
                <w:rFonts w:ascii="Times New Roman" w:hAnsi="Times New Roman" w:cs="Times New Roman"/>
                <w:i/>
                <w:sz w:val="26"/>
                <w:szCs w:val="26"/>
              </w:rPr>
              <w:t xml:space="preserve"> </w:t>
            </w:r>
            <w:r w:rsidRPr="00D55AAA">
              <w:rPr>
                <w:rFonts w:ascii="Times New Roman" w:hAnsi="Times New Roman" w:cs="Times New Roman"/>
                <w:sz w:val="26"/>
                <w:szCs w:val="26"/>
              </w:rPr>
              <w:t>để làm căn cứ tính lệ phí trước bạ theo quy định tại Nghị định này</w:t>
            </w:r>
            <w:r w:rsidR="003C6D4D" w:rsidRPr="00D55AAA">
              <w:rPr>
                <w:rFonts w:ascii="Times New Roman" w:hAnsi="Times New Roman" w:cs="Times New Roman"/>
                <w:sz w:val="26"/>
                <w:szCs w:val="26"/>
              </w:rPr>
              <w:t>.</w:t>
            </w:r>
          </w:p>
          <w:p w:rsidR="003C6D4D" w:rsidRPr="00D55AAA" w:rsidRDefault="003C6D4D"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b) Trình Hội đồng nhân dân tỉnh, thành phố trực thuộc trung ương quyết định mức thu tính lệ phí trước bạ đối với xe ô tô từ 9 chỗ ngồi trở xuống tại địa phương theo điểm a khoản 5 Điều 8 Nghị định này.</w:t>
            </w:r>
          </w:p>
          <w:p w:rsidR="00D87C80" w:rsidRPr="00D55AAA" w:rsidRDefault="003C6D4D" w:rsidP="0048622C">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b/>
                <w:i/>
                <w:sz w:val="26"/>
                <w:szCs w:val="26"/>
              </w:rPr>
              <w:t xml:space="preserve">c) Kết nối, chia sẻ dữ liệu thông tin Bảng giá tính lệ phí trước bạ, Bảng giá tính lệ phí trước bạ điều chỉnh, bổ sung tới </w:t>
            </w:r>
            <w:r w:rsidR="0048622C">
              <w:rPr>
                <w:rFonts w:ascii="Times New Roman" w:hAnsi="Times New Roman" w:cs="Times New Roman"/>
                <w:b/>
                <w:i/>
                <w:sz w:val="26"/>
                <w:szCs w:val="26"/>
              </w:rPr>
              <w:t xml:space="preserve">cơ quan thuế cấp tỉnh </w:t>
            </w:r>
            <w:r w:rsidRPr="00D55AAA">
              <w:rPr>
                <w:rFonts w:ascii="Times New Roman" w:hAnsi="Times New Roman" w:cs="Times New Roman"/>
                <w:b/>
                <w:i/>
                <w:sz w:val="26"/>
                <w:szCs w:val="26"/>
              </w:rPr>
              <w:t>để thực hiện cập nhật vào ứng dụng quản lý trước bạ của cơ quan thuế, phục vụ theo dõi tập trung và thực hiện thủ tục khai, nộp lệ phí trước bạ theo quy định.</w:t>
            </w:r>
          </w:p>
        </w:tc>
        <w:tc>
          <w:tcPr>
            <w:tcW w:w="3899" w:type="dxa"/>
          </w:tcPr>
          <w:p w:rsidR="00DE7223" w:rsidRPr="00DE7223" w:rsidRDefault="00DE7223" w:rsidP="00673EB5">
            <w:pPr>
              <w:spacing w:before="120" w:after="120"/>
              <w:ind w:left="-14" w:firstLine="187"/>
              <w:jc w:val="both"/>
              <w:rPr>
                <w:rFonts w:ascii="Times New Roman" w:hAnsi="Times New Roman" w:cs="Times New Roman"/>
                <w:sz w:val="26"/>
                <w:szCs w:val="26"/>
                <w:lang w:val="af-ZA"/>
              </w:rPr>
            </w:pPr>
            <w:r w:rsidRPr="00DE7223">
              <w:rPr>
                <w:rFonts w:ascii="Times New Roman" w:hAnsi="Times New Roman" w:cs="Times New Roman"/>
                <w:sz w:val="26"/>
                <w:szCs w:val="26"/>
                <w:lang w:val="af-ZA"/>
              </w:rPr>
              <w:t>Giao UBND cấp tỉnh ban hành Bảng giá tính LPTB đối với xe ô tô, xe máy. Đảm bảo đồng bộ với nội dung sửa đổi khoản 3 Điều 7 Nghị định số 10/2022/NĐ-CP như nêu trên.</w:t>
            </w:r>
          </w:p>
          <w:p w:rsidR="00A4139B" w:rsidRDefault="00A4139B" w:rsidP="00673EB5">
            <w:pPr>
              <w:spacing w:before="120" w:after="120"/>
              <w:ind w:left="-14" w:firstLine="187"/>
              <w:jc w:val="both"/>
              <w:rPr>
                <w:rFonts w:ascii="Times New Roman" w:hAnsi="Times New Roman" w:cs="Times New Roman"/>
                <w:sz w:val="26"/>
                <w:szCs w:val="26"/>
                <w:lang w:val="af-ZA"/>
              </w:rPr>
            </w:pPr>
          </w:p>
          <w:p w:rsidR="00A4139B" w:rsidRDefault="00A4139B" w:rsidP="00673EB5">
            <w:pPr>
              <w:spacing w:before="120" w:after="120"/>
              <w:ind w:left="-14" w:firstLine="187"/>
              <w:jc w:val="both"/>
              <w:rPr>
                <w:rFonts w:ascii="Times New Roman" w:hAnsi="Times New Roman" w:cs="Times New Roman"/>
                <w:sz w:val="26"/>
                <w:szCs w:val="26"/>
                <w:lang w:val="af-ZA"/>
              </w:rPr>
            </w:pPr>
          </w:p>
          <w:p w:rsidR="00A4139B" w:rsidRDefault="00A4139B" w:rsidP="00673EB5">
            <w:pPr>
              <w:spacing w:before="120" w:after="120"/>
              <w:ind w:left="-14" w:firstLine="187"/>
              <w:jc w:val="both"/>
              <w:rPr>
                <w:rFonts w:ascii="Times New Roman" w:hAnsi="Times New Roman" w:cs="Times New Roman"/>
                <w:sz w:val="26"/>
                <w:szCs w:val="26"/>
                <w:lang w:val="af-ZA"/>
              </w:rPr>
            </w:pPr>
          </w:p>
          <w:p w:rsidR="00A4139B" w:rsidRDefault="00A4139B" w:rsidP="00673EB5">
            <w:pPr>
              <w:spacing w:before="120" w:after="120"/>
              <w:ind w:left="-14" w:firstLine="187"/>
              <w:jc w:val="both"/>
              <w:rPr>
                <w:rFonts w:ascii="Times New Roman" w:hAnsi="Times New Roman" w:cs="Times New Roman"/>
                <w:sz w:val="26"/>
                <w:szCs w:val="26"/>
                <w:lang w:val="af-ZA"/>
              </w:rPr>
            </w:pPr>
          </w:p>
          <w:p w:rsidR="00A4139B" w:rsidRDefault="00A4139B" w:rsidP="00673EB5">
            <w:pPr>
              <w:spacing w:before="120" w:after="120"/>
              <w:ind w:left="-14" w:firstLine="187"/>
              <w:jc w:val="both"/>
              <w:rPr>
                <w:rFonts w:ascii="Times New Roman" w:hAnsi="Times New Roman" w:cs="Times New Roman"/>
                <w:sz w:val="26"/>
                <w:szCs w:val="26"/>
                <w:lang w:val="af-ZA"/>
              </w:rPr>
            </w:pPr>
          </w:p>
          <w:p w:rsidR="00A4139B" w:rsidRDefault="00A4139B" w:rsidP="00673EB5">
            <w:pPr>
              <w:spacing w:before="120" w:after="120"/>
              <w:ind w:left="-14" w:firstLine="187"/>
              <w:jc w:val="both"/>
              <w:rPr>
                <w:rFonts w:ascii="Times New Roman" w:hAnsi="Times New Roman" w:cs="Times New Roman"/>
                <w:sz w:val="26"/>
                <w:szCs w:val="26"/>
                <w:lang w:val="af-ZA"/>
              </w:rPr>
            </w:pPr>
          </w:p>
          <w:p w:rsidR="00DE7223" w:rsidRPr="00DE7223" w:rsidRDefault="00DE7223" w:rsidP="00673EB5">
            <w:pPr>
              <w:spacing w:before="120" w:after="120"/>
              <w:ind w:left="-14" w:firstLine="187"/>
              <w:jc w:val="both"/>
              <w:rPr>
                <w:rFonts w:ascii="Times New Roman" w:hAnsi="Times New Roman" w:cs="Times New Roman"/>
                <w:iCs/>
                <w:sz w:val="26"/>
                <w:szCs w:val="26"/>
                <w:lang w:val="nl-NL"/>
              </w:rPr>
            </w:pPr>
            <w:r w:rsidRPr="00DE7223">
              <w:rPr>
                <w:rFonts w:ascii="Times New Roman" w:hAnsi="Times New Roman" w:cs="Times New Roman"/>
                <w:sz w:val="26"/>
                <w:szCs w:val="26"/>
                <w:lang w:val="af-ZA"/>
              </w:rPr>
              <w:t xml:space="preserve">Sửa đổi tên một số cơ quan trung ương như: Bộ Giao thông vận tải (thành Bộ Xây dựng), Bộ Tài nguyên và Môi trường (thành Bộ Nông nghiệp và Môi trường), Tổng cục Thuế (thành Cục Thuế), Cục Thuế (thành Chi cục thuế) để phù hợp với tên các cơ quan ở Trung ương </w:t>
            </w:r>
            <w:r w:rsidRPr="00DE7223">
              <w:rPr>
                <w:rFonts w:ascii="Times New Roman" w:hAnsi="Times New Roman" w:cs="Times New Roman"/>
                <w:iCs/>
                <w:sz w:val="26"/>
                <w:szCs w:val="26"/>
                <w:lang w:val="nl-NL"/>
              </w:rPr>
              <w:t>mới.</w:t>
            </w: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1F3292" w:rsidRPr="00DE7223" w:rsidRDefault="001F3292" w:rsidP="00BF29F5">
            <w:pPr>
              <w:spacing w:before="120" w:after="120"/>
              <w:ind w:firstLine="191"/>
              <w:jc w:val="both"/>
              <w:rPr>
                <w:rFonts w:ascii="Times New Roman" w:hAnsi="Times New Roman" w:cs="Times New Roman"/>
                <w:b/>
                <w:sz w:val="26"/>
                <w:szCs w:val="26"/>
              </w:rPr>
            </w:pPr>
          </w:p>
        </w:tc>
      </w:tr>
    </w:tbl>
    <w:p w:rsidR="00244A89" w:rsidRPr="00244A89" w:rsidRDefault="00244A89" w:rsidP="00213DEE">
      <w:pPr>
        <w:jc w:val="both"/>
        <w:rPr>
          <w:rFonts w:ascii="Times New Roman" w:hAnsi="Times New Roman" w:cs="Times New Roman"/>
          <w:b/>
          <w:sz w:val="32"/>
          <w:szCs w:val="32"/>
        </w:rPr>
      </w:pPr>
    </w:p>
    <w:sectPr w:rsidR="00244A89" w:rsidRPr="00244A89" w:rsidSect="002B48EB">
      <w:pgSz w:w="16839" w:h="11907" w:orient="landscape" w:code="9"/>
      <w:pgMar w:top="851" w:right="1440" w:bottom="1440" w:left="1440" w:header="576" w:footer="5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22C" w:rsidRDefault="0048622C" w:rsidP="00D200A7">
      <w:pPr>
        <w:spacing w:after="0" w:line="240" w:lineRule="auto"/>
      </w:pPr>
      <w:r>
        <w:separator/>
      </w:r>
    </w:p>
  </w:endnote>
  <w:endnote w:type="continuationSeparator" w:id="0">
    <w:p w:rsidR="0048622C" w:rsidRDefault="0048622C" w:rsidP="00D20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22C" w:rsidRDefault="0048622C" w:rsidP="00D200A7">
      <w:pPr>
        <w:spacing w:after="0" w:line="240" w:lineRule="auto"/>
      </w:pPr>
      <w:r>
        <w:separator/>
      </w:r>
    </w:p>
  </w:footnote>
  <w:footnote w:type="continuationSeparator" w:id="0">
    <w:p w:rsidR="0048622C" w:rsidRDefault="0048622C" w:rsidP="00D200A7">
      <w:pPr>
        <w:spacing w:after="0" w:line="240" w:lineRule="auto"/>
      </w:pPr>
      <w:r>
        <w:continuationSeparator/>
      </w:r>
    </w:p>
  </w:footnote>
  <w:footnote w:id="1">
    <w:p w:rsidR="0048622C" w:rsidRPr="00A349FB" w:rsidRDefault="0048622C">
      <w:pPr>
        <w:pStyle w:val="FootnoteText"/>
        <w:rPr>
          <w:rFonts w:ascii="Times New Roman" w:hAnsi="Times New Roman" w:cs="Times New Roman"/>
        </w:rPr>
      </w:pPr>
      <w:r w:rsidRPr="00A349FB">
        <w:rPr>
          <w:rStyle w:val="FootnoteReference"/>
          <w:rFonts w:ascii="Times New Roman" w:hAnsi="Times New Roman" w:cs="Times New Roman"/>
        </w:rPr>
        <w:footnoteRef/>
      </w:r>
      <w:r w:rsidRPr="00A349FB">
        <w:rPr>
          <w:rFonts w:ascii="Times New Roman" w:hAnsi="Times New Roman" w:cs="Times New Roman"/>
        </w:rPr>
        <w:t xml:space="preserve"> Chữ in nghiêng ở Cột số 3: Là nội dung </w:t>
      </w:r>
      <w:r>
        <w:rPr>
          <w:rFonts w:ascii="Times New Roman" w:hAnsi="Times New Roman" w:cs="Times New Roman"/>
        </w:rPr>
        <w:t xml:space="preserve">sẽ </w:t>
      </w:r>
      <w:r w:rsidRPr="00A349FB">
        <w:rPr>
          <w:rFonts w:ascii="Times New Roman" w:hAnsi="Times New Roman" w:cs="Times New Roman"/>
        </w:rPr>
        <w:t xml:space="preserve">bãi bỏ. </w:t>
      </w:r>
    </w:p>
  </w:footnote>
  <w:footnote w:id="2">
    <w:p w:rsidR="0048622C" w:rsidRPr="00A349FB" w:rsidRDefault="0048622C">
      <w:pPr>
        <w:pStyle w:val="FootnoteText"/>
        <w:rPr>
          <w:rFonts w:ascii="Times New Roman" w:hAnsi="Times New Roman" w:cs="Times New Roman"/>
        </w:rPr>
      </w:pPr>
      <w:r w:rsidRPr="00A349FB">
        <w:rPr>
          <w:rStyle w:val="FootnoteReference"/>
          <w:rFonts w:ascii="Times New Roman" w:hAnsi="Times New Roman" w:cs="Times New Roman"/>
        </w:rPr>
        <w:footnoteRef/>
      </w:r>
      <w:r w:rsidRPr="00A349FB">
        <w:rPr>
          <w:rFonts w:ascii="Times New Roman" w:hAnsi="Times New Roman" w:cs="Times New Roman"/>
        </w:rPr>
        <w:t xml:space="preserve"> Chữ đậm nghiêng ở Cột số 4: Là nội dung bổ sung.</w:t>
      </w:r>
    </w:p>
  </w:footnote>
  <w:footnote w:id="3">
    <w:p w:rsidR="0048622C" w:rsidRPr="00A349FB" w:rsidRDefault="0048622C" w:rsidP="00163194">
      <w:pPr>
        <w:pStyle w:val="FootnoteText"/>
        <w:jc w:val="both"/>
        <w:rPr>
          <w:rFonts w:ascii="Times New Roman" w:hAnsi="Times New Roman" w:cs="Times New Roman"/>
        </w:rPr>
      </w:pPr>
      <w:r w:rsidRPr="00A349FB">
        <w:rPr>
          <w:rStyle w:val="FootnoteReference"/>
          <w:rFonts w:ascii="Times New Roman" w:hAnsi="Times New Roman" w:cs="Times New Roman"/>
        </w:rPr>
        <w:footnoteRef/>
      </w:r>
      <w:r w:rsidRPr="00A349FB">
        <w:rPr>
          <w:rFonts w:ascii="Times New Roman" w:hAnsi="Times New Roman" w:cs="Times New Roman"/>
        </w:rPr>
        <w:t xml:space="preserve"> Mức thu lệ phí trước bạ đối với ô tô điện chạy pin đã được sửa đổi tại Nghị định số 51/2025/NĐ-CP. Dự thảo Nghị định kế th</w:t>
      </w:r>
      <w:r>
        <w:rPr>
          <w:rFonts w:ascii="Times New Roman" w:hAnsi="Times New Roman" w:cs="Times New Roman"/>
        </w:rPr>
        <w:t xml:space="preserve">ừa </w:t>
      </w:r>
      <w:r w:rsidRPr="00A349FB">
        <w:rPr>
          <w:rFonts w:ascii="Times New Roman" w:hAnsi="Times New Roman" w:cs="Times New Roman"/>
        </w:rPr>
        <w:t>nội dung này và sẽ bãi bỏ Nghị định số 51/2025/NĐ-CP để đảm bảo thuận tiện cho theo dõi và thi hành văn bản</w:t>
      </w:r>
      <w:r>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4A89"/>
    <w:rsid w:val="000138B2"/>
    <w:rsid w:val="00027373"/>
    <w:rsid w:val="00050AC0"/>
    <w:rsid w:val="000C2D28"/>
    <w:rsid w:val="000F7CCF"/>
    <w:rsid w:val="00101CBD"/>
    <w:rsid w:val="00150BA3"/>
    <w:rsid w:val="00163194"/>
    <w:rsid w:val="00184B21"/>
    <w:rsid w:val="00197020"/>
    <w:rsid w:val="001F3292"/>
    <w:rsid w:val="00200B2B"/>
    <w:rsid w:val="00213DEE"/>
    <w:rsid w:val="0022665A"/>
    <w:rsid w:val="00244A89"/>
    <w:rsid w:val="00261614"/>
    <w:rsid w:val="002B48EB"/>
    <w:rsid w:val="002C5159"/>
    <w:rsid w:val="00337E2A"/>
    <w:rsid w:val="0036474C"/>
    <w:rsid w:val="003A001B"/>
    <w:rsid w:val="003A33BE"/>
    <w:rsid w:val="003C6D4D"/>
    <w:rsid w:val="003E7553"/>
    <w:rsid w:val="0040271E"/>
    <w:rsid w:val="004075D6"/>
    <w:rsid w:val="00416EE2"/>
    <w:rsid w:val="00467C41"/>
    <w:rsid w:val="00470E26"/>
    <w:rsid w:val="004821DF"/>
    <w:rsid w:val="0048622C"/>
    <w:rsid w:val="005112D3"/>
    <w:rsid w:val="00537C66"/>
    <w:rsid w:val="00545608"/>
    <w:rsid w:val="00561B7A"/>
    <w:rsid w:val="005752F5"/>
    <w:rsid w:val="005B5647"/>
    <w:rsid w:val="00672B7F"/>
    <w:rsid w:val="00673EB5"/>
    <w:rsid w:val="00746AD2"/>
    <w:rsid w:val="007822ED"/>
    <w:rsid w:val="007C289F"/>
    <w:rsid w:val="007F2524"/>
    <w:rsid w:val="007F4434"/>
    <w:rsid w:val="007F7841"/>
    <w:rsid w:val="00857F6A"/>
    <w:rsid w:val="008C69C3"/>
    <w:rsid w:val="009471C2"/>
    <w:rsid w:val="00953564"/>
    <w:rsid w:val="00971FFA"/>
    <w:rsid w:val="00977678"/>
    <w:rsid w:val="009C514C"/>
    <w:rsid w:val="00A1298A"/>
    <w:rsid w:val="00A349FB"/>
    <w:rsid w:val="00A4139B"/>
    <w:rsid w:val="00A466FC"/>
    <w:rsid w:val="00A66E5E"/>
    <w:rsid w:val="00A92A0C"/>
    <w:rsid w:val="00AE1C94"/>
    <w:rsid w:val="00B21F86"/>
    <w:rsid w:val="00B40BCA"/>
    <w:rsid w:val="00B575FA"/>
    <w:rsid w:val="00BF29F5"/>
    <w:rsid w:val="00C103A6"/>
    <w:rsid w:val="00C179F8"/>
    <w:rsid w:val="00C2154A"/>
    <w:rsid w:val="00C64CDD"/>
    <w:rsid w:val="00CB729E"/>
    <w:rsid w:val="00CC7A67"/>
    <w:rsid w:val="00CD142F"/>
    <w:rsid w:val="00D200A7"/>
    <w:rsid w:val="00D55AAA"/>
    <w:rsid w:val="00D600C3"/>
    <w:rsid w:val="00D87C80"/>
    <w:rsid w:val="00DB023D"/>
    <w:rsid w:val="00DE7223"/>
    <w:rsid w:val="00DF7E58"/>
    <w:rsid w:val="00E2174F"/>
    <w:rsid w:val="00E3404A"/>
    <w:rsid w:val="00E41421"/>
    <w:rsid w:val="00E75680"/>
    <w:rsid w:val="00F41109"/>
    <w:rsid w:val="00F858D0"/>
    <w:rsid w:val="00F96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09"/>
  </w:style>
  <w:style w:type="paragraph" w:styleId="Heading4">
    <w:name w:val="heading 4"/>
    <w:basedOn w:val="Normal"/>
    <w:link w:val="Heading4Char"/>
    <w:uiPriority w:val="9"/>
    <w:qFormat/>
    <w:rsid w:val="004027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Char Char"/>
    <w:basedOn w:val="Normal"/>
    <w:link w:val="NormalWebChar"/>
    <w:uiPriority w:val="99"/>
    <w:unhideWhenUsed/>
    <w:qFormat/>
    <w:rsid w:val="00E41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locked/>
    <w:rsid w:val="003E7553"/>
    <w:rPr>
      <w:rFonts w:ascii="Times New Roman" w:eastAsia="Times New Roman" w:hAnsi="Times New Roman" w:cs="Times New Roman"/>
      <w:sz w:val="24"/>
      <w:szCs w:val="24"/>
    </w:rPr>
  </w:style>
  <w:style w:type="paragraph" w:styleId="BodyText3">
    <w:name w:val="Body Text 3"/>
    <w:basedOn w:val="Normal"/>
    <w:link w:val="BodyText3Char"/>
    <w:rsid w:val="003E755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E755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1F3292"/>
    <w:rPr>
      <w:color w:val="0000FF"/>
      <w:u w:val="single"/>
    </w:rPr>
  </w:style>
  <w:style w:type="character" w:customStyle="1" w:styleId="Heading4Char">
    <w:name w:val="Heading 4 Char"/>
    <w:basedOn w:val="DefaultParagraphFont"/>
    <w:link w:val="Heading4"/>
    <w:uiPriority w:val="9"/>
    <w:rsid w:val="0040271E"/>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D20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0A7"/>
    <w:rPr>
      <w:sz w:val="20"/>
      <w:szCs w:val="20"/>
    </w:rPr>
  </w:style>
  <w:style w:type="character" w:styleId="FootnoteReference">
    <w:name w:val="footnote reference"/>
    <w:basedOn w:val="DefaultParagraphFont"/>
    <w:uiPriority w:val="99"/>
    <w:semiHidden/>
    <w:unhideWhenUsed/>
    <w:rsid w:val="00D200A7"/>
    <w:rPr>
      <w:vertAlign w:val="superscript"/>
    </w:rPr>
  </w:style>
  <w:style w:type="paragraph" w:styleId="Header">
    <w:name w:val="header"/>
    <w:basedOn w:val="Normal"/>
    <w:link w:val="HeaderChar"/>
    <w:uiPriority w:val="99"/>
    <w:semiHidden/>
    <w:unhideWhenUsed/>
    <w:rsid w:val="00AE1C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1C94"/>
  </w:style>
  <w:style w:type="paragraph" w:styleId="Footer">
    <w:name w:val="footer"/>
    <w:basedOn w:val="Normal"/>
    <w:link w:val="FooterChar"/>
    <w:uiPriority w:val="99"/>
    <w:semiHidden/>
    <w:unhideWhenUsed/>
    <w:rsid w:val="001631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3194"/>
  </w:style>
</w:styles>
</file>

<file path=word/webSettings.xml><?xml version="1.0" encoding="utf-8"?>
<w:webSettings xmlns:r="http://schemas.openxmlformats.org/officeDocument/2006/relationships" xmlns:w="http://schemas.openxmlformats.org/wordprocessingml/2006/main">
  <w:divs>
    <w:div w:id="519777179">
      <w:bodyDiv w:val="1"/>
      <w:marLeft w:val="0"/>
      <w:marRight w:val="0"/>
      <w:marTop w:val="0"/>
      <w:marBottom w:val="0"/>
      <w:divBdr>
        <w:top w:val="none" w:sz="0" w:space="0" w:color="auto"/>
        <w:left w:val="none" w:sz="0" w:space="0" w:color="auto"/>
        <w:bottom w:val="none" w:sz="0" w:space="0" w:color="auto"/>
        <w:right w:val="none" w:sz="0" w:space="0" w:color="auto"/>
      </w:divBdr>
    </w:div>
    <w:div w:id="760872965">
      <w:bodyDiv w:val="1"/>
      <w:marLeft w:val="0"/>
      <w:marRight w:val="0"/>
      <w:marTop w:val="0"/>
      <w:marBottom w:val="0"/>
      <w:divBdr>
        <w:top w:val="none" w:sz="0" w:space="0" w:color="auto"/>
        <w:left w:val="none" w:sz="0" w:space="0" w:color="auto"/>
        <w:bottom w:val="none" w:sz="0" w:space="0" w:color="auto"/>
        <w:right w:val="none" w:sz="0" w:space="0" w:color="auto"/>
      </w:divBdr>
    </w:div>
    <w:div w:id="1036079425">
      <w:bodyDiv w:val="1"/>
      <w:marLeft w:val="0"/>
      <w:marRight w:val="0"/>
      <w:marTop w:val="0"/>
      <w:marBottom w:val="0"/>
      <w:divBdr>
        <w:top w:val="none" w:sz="0" w:space="0" w:color="auto"/>
        <w:left w:val="none" w:sz="0" w:space="0" w:color="auto"/>
        <w:bottom w:val="none" w:sz="0" w:space="0" w:color="auto"/>
        <w:right w:val="none" w:sz="0" w:space="0" w:color="auto"/>
      </w:divBdr>
    </w:div>
    <w:div w:id="1139804299">
      <w:bodyDiv w:val="1"/>
      <w:marLeft w:val="0"/>
      <w:marRight w:val="0"/>
      <w:marTop w:val="0"/>
      <w:marBottom w:val="0"/>
      <w:divBdr>
        <w:top w:val="none" w:sz="0" w:space="0" w:color="auto"/>
        <w:left w:val="none" w:sz="0" w:space="0" w:color="auto"/>
        <w:bottom w:val="none" w:sz="0" w:space="0" w:color="auto"/>
        <w:right w:val="none" w:sz="0" w:space="0" w:color="auto"/>
      </w:divBdr>
    </w:div>
    <w:div w:id="1431000267">
      <w:bodyDiv w:val="1"/>
      <w:marLeft w:val="0"/>
      <w:marRight w:val="0"/>
      <w:marTop w:val="0"/>
      <w:marBottom w:val="0"/>
      <w:divBdr>
        <w:top w:val="none" w:sz="0" w:space="0" w:color="auto"/>
        <w:left w:val="none" w:sz="0" w:space="0" w:color="auto"/>
        <w:bottom w:val="none" w:sz="0" w:space="0" w:color="auto"/>
        <w:right w:val="none" w:sz="0" w:space="0" w:color="auto"/>
      </w:divBdr>
    </w:div>
    <w:div w:id="1885870575">
      <w:bodyDiv w:val="1"/>
      <w:marLeft w:val="0"/>
      <w:marRight w:val="0"/>
      <w:marTop w:val="0"/>
      <w:marBottom w:val="0"/>
      <w:divBdr>
        <w:top w:val="none" w:sz="0" w:space="0" w:color="auto"/>
        <w:left w:val="none" w:sz="0" w:space="0" w:color="auto"/>
        <w:bottom w:val="none" w:sz="0" w:space="0" w:color="auto"/>
        <w:right w:val="none" w:sz="0" w:space="0" w:color="auto"/>
      </w:divBdr>
    </w:div>
    <w:div w:id="19780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at-dong-san/Luat-dat-dai-2013-215836.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E6F3B-A7BB-4F02-8DA9-8F29BB77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15</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 Lan</dc:creator>
  <cp:keywords/>
  <dc:description/>
  <cp:lastModifiedBy>Trinhquanghung</cp:lastModifiedBy>
  <cp:revision>30</cp:revision>
  <cp:lastPrinted>2025-05-14T02:31:00Z</cp:lastPrinted>
  <dcterms:created xsi:type="dcterms:W3CDTF">2025-05-05T07:24:00Z</dcterms:created>
  <dcterms:modified xsi:type="dcterms:W3CDTF">2025-06-02T02:03:00Z</dcterms:modified>
</cp:coreProperties>
</file>