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0" w:type="dxa"/>
        <w:tblInd w:w="-318" w:type="dxa"/>
        <w:tblLayout w:type="fixed"/>
        <w:tblLook w:val="0400" w:firstRow="0" w:lastRow="0" w:firstColumn="0" w:lastColumn="0" w:noHBand="0" w:noVBand="1"/>
      </w:tblPr>
      <w:tblGrid>
        <w:gridCol w:w="4146"/>
        <w:gridCol w:w="5244"/>
      </w:tblGrid>
      <w:tr w:rsidR="00895A27" w:rsidRPr="00F020F4" w14:paraId="1865E1C1" w14:textId="77777777" w:rsidTr="008A1CCF">
        <w:trPr>
          <w:trHeight w:val="851"/>
        </w:trPr>
        <w:tc>
          <w:tcPr>
            <w:tcW w:w="4146" w:type="dxa"/>
          </w:tcPr>
          <w:bookmarkStart w:id="0" w:name="_heading=h.2et92p0" w:colFirst="0" w:colLast="0"/>
          <w:bookmarkEnd w:id="0"/>
          <w:p w14:paraId="152E6F2D" w14:textId="692DAD3D" w:rsidR="00895A27" w:rsidRPr="00F020F4" w:rsidRDefault="00257BBD" w:rsidP="00257BBD">
            <w:pPr>
              <w:widowControl w:val="0"/>
              <w:tabs>
                <w:tab w:val="left" w:pos="8902"/>
              </w:tabs>
              <w:jc w:val="center"/>
              <w:rPr>
                <w:i/>
              </w:rPr>
            </w:pPr>
            <w:r w:rsidRPr="00F020F4">
              <w:rPr>
                <w:noProof/>
                <w:lang w:val="en-US"/>
              </w:rPr>
              <mc:AlternateContent>
                <mc:Choice Requires="wps">
                  <w:drawing>
                    <wp:anchor distT="0" distB="0" distL="114300" distR="114300" simplePos="0" relativeHeight="251660288" behindDoc="0" locked="0" layoutInCell="1" hidden="0" allowOverlap="1" wp14:anchorId="68F98CBD" wp14:editId="4C54C52E">
                      <wp:simplePos x="0" y="0"/>
                      <wp:positionH relativeFrom="column">
                        <wp:posOffset>728708</wp:posOffset>
                      </wp:positionH>
                      <wp:positionV relativeFrom="paragraph">
                        <wp:posOffset>209550</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04DC8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4pt,16.5pt" to="12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"/>
                  </w:pict>
                </mc:Fallback>
              </mc:AlternateContent>
            </w:r>
            <w:r w:rsidR="00895A27" w:rsidRPr="00F020F4">
              <w:rPr>
                <w:b/>
                <w:sz w:val="24"/>
                <w:szCs w:val="24"/>
              </w:rPr>
              <w:t>ỦY BAN THƯỜNG VỤ QUỐC HỘI</w:t>
            </w:r>
          </w:p>
          <w:p w14:paraId="0EDAD649" w14:textId="2FB27271" w:rsidR="00895A27" w:rsidRPr="00F020F4" w:rsidRDefault="00895A27" w:rsidP="00257BBD">
            <w:pPr>
              <w:widowControl w:val="0"/>
              <w:tabs>
                <w:tab w:val="left" w:pos="2625"/>
              </w:tabs>
              <w:jc w:val="center"/>
              <w:rPr>
                <w:sz w:val="24"/>
                <w:szCs w:val="24"/>
              </w:rPr>
            </w:pPr>
            <w:r w:rsidRPr="00F020F4">
              <w:rPr>
                <w:sz w:val="24"/>
                <w:szCs w:val="24"/>
              </w:rPr>
              <w:t>Số:</w:t>
            </w:r>
            <w:r w:rsidRPr="00F020F4">
              <w:rPr>
                <w:sz w:val="24"/>
                <w:szCs w:val="24"/>
                <w:lang w:val="en-US"/>
              </w:rPr>
              <w:t xml:space="preserve"> </w:t>
            </w:r>
            <w:r w:rsidR="004E457E">
              <w:rPr>
                <w:sz w:val="24"/>
                <w:szCs w:val="24"/>
                <w:lang w:val="en-US"/>
              </w:rPr>
              <w:t xml:space="preserve">           </w:t>
            </w:r>
            <w:r w:rsidRPr="00F020F4">
              <w:rPr>
                <w:sz w:val="24"/>
                <w:szCs w:val="24"/>
              </w:rPr>
              <w:t>/BC-UBTVQH15</w:t>
            </w:r>
          </w:p>
        </w:tc>
        <w:tc>
          <w:tcPr>
            <w:tcW w:w="5244" w:type="dxa"/>
          </w:tcPr>
          <w:p w14:paraId="7C5B7792" w14:textId="77777777" w:rsidR="00895A27" w:rsidRPr="00F020F4" w:rsidRDefault="00895A27" w:rsidP="00257BBD">
            <w:pPr>
              <w:widowControl w:val="0"/>
              <w:tabs>
                <w:tab w:val="left" w:pos="8902"/>
              </w:tabs>
              <w:spacing w:after="0" w:line="240" w:lineRule="auto"/>
              <w:jc w:val="center"/>
              <w:rPr>
                <w:b/>
                <w:sz w:val="24"/>
                <w:szCs w:val="24"/>
              </w:rPr>
            </w:pPr>
            <w:r w:rsidRPr="00F020F4">
              <w:rPr>
                <w:b/>
                <w:sz w:val="24"/>
                <w:szCs w:val="24"/>
              </w:rPr>
              <w:t>CỘNG HÒA XÃ HỘI CHỦ NGHĨA VIỆT NAM</w:t>
            </w:r>
          </w:p>
          <w:p w14:paraId="5C072010" w14:textId="69DEB6DE" w:rsidR="00895A27" w:rsidRPr="00F020F4" w:rsidRDefault="00343C39" w:rsidP="00257BBD">
            <w:pPr>
              <w:widowControl w:val="0"/>
              <w:tabs>
                <w:tab w:val="left" w:pos="8902"/>
              </w:tabs>
              <w:spacing w:after="0" w:line="240" w:lineRule="auto"/>
              <w:jc w:val="center"/>
              <w:rPr>
                <w:i/>
              </w:rPr>
            </w:pPr>
            <w:r w:rsidRPr="00F020F4">
              <w:rPr>
                <w:noProof/>
                <w:lang w:val="en-US"/>
              </w:rPr>
              <mc:AlternateContent>
                <mc:Choice Requires="wps">
                  <w:drawing>
                    <wp:anchor distT="0" distB="0" distL="114300" distR="114300" simplePos="0" relativeHeight="251659264" behindDoc="0" locked="0" layoutInCell="1" hidden="0" allowOverlap="1" wp14:anchorId="0FBFE5E7" wp14:editId="1C2D1505">
                      <wp:simplePos x="0" y="0"/>
                      <wp:positionH relativeFrom="column">
                        <wp:posOffset>553720</wp:posOffset>
                      </wp:positionH>
                      <wp:positionV relativeFrom="paragraph">
                        <wp:posOffset>294005</wp:posOffset>
                      </wp:positionV>
                      <wp:extent cx="2015490"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AB8D5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6pt,23.15pt" to="202.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"/>
                  </w:pict>
                </mc:Fallback>
              </mc:AlternateContent>
            </w:r>
            <w:r w:rsidR="00895A27" w:rsidRPr="00F020F4">
              <w:rPr>
                <w:b/>
              </w:rPr>
              <w:t>Độc lập - Tự do - Hạnh phúc</w:t>
            </w:r>
          </w:p>
        </w:tc>
      </w:tr>
      <w:tr w:rsidR="00895A27" w:rsidRPr="00F020F4" w14:paraId="6DE2D789" w14:textId="77777777" w:rsidTr="008A1CCF">
        <w:trPr>
          <w:trHeight w:val="418"/>
        </w:trPr>
        <w:tc>
          <w:tcPr>
            <w:tcW w:w="4146" w:type="dxa"/>
          </w:tcPr>
          <w:p w14:paraId="179257B9" w14:textId="02273886" w:rsidR="00895A27" w:rsidRPr="00CB2A5B" w:rsidRDefault="00CD5FB4" w:rsidP="00CB2A5B">
            <w:pPr>
              <w:widowControl w:val="0"/>
              <w:tabs>
                <w:tab w:val="left" w:pos="8902"/>
              </w:tabs>
              <w:spacing w:before="120" w:after="120"/>
              <w:rPr>
                <w:b/>
                <w:sz w:val="28"/>
                <w:szCs w:val="28"/>
                <w:lang w:val="en-US"/>
              </w:rPr>
            </w:pPr>
            <w:r w:rsidRPr="00CB2A5B">
              <w:rPr>
                <w:b/>
                <w:sz w:val="28"/>
                <w:szCs w:val="28"/>
                <w:lang w:val="en-US"/>
              </w:rPr>
              <w:t xml:space="preserve">Dự thảo ngày </w:t>
            </w:r>
            <w:r w:rsidR="00D049BA">
              <w:rPr>
                <w:b/>
                <w:sz w:val="28"/>
                <w:szCs w:val="28"/>
                <w:lang w:val="en-US"/>
              </w:rPr>
              <w:t>6</w:t>
            </w:r>
            <w:r w:rsidR="00CB2A5B" w:rsidRPr="00CB2A5B">
              <w:rPr>
                <w:b/>
                <w:sz w:val="28"/>
                <w:szCs w:val="28"/>
                <w:lang w:val="en-US"/>
              </w:rPr>
              <w:t xml:space="preserve">/6/2025 </w:t>
            </w:r>
          </w:p>
        </w:tc>
        <w:tc>
          <w:tcPr>
            <w:tcW w:w="5244" w:type="dxa"/>
          </w:tcPr>
          <w:p w14:paraId="643C06EE" w14:textId="45E10EC3" w:rsidR="00895A27" w:rsidRPr="00CB2A5B" w:rsidRDefault="00895A27" w:rsidP="00CB2A5B">
            <w:pPr>
              <w:widowControl w:val="0"/>
              <w:tabs>
                <w:tab w:val="left" w:pos="8902"/>
              </w:tabs>
              <w:spacing w:before="120" w:after="120"/>
              <w:rPr>
                <w:b/>
                <w:sz w:val="28"/>
                <w:szCs w:val="28"/>
                <w:lang w:val="en-US"/>
              </w:rPr>
            </w:pPr>
            <w:r w:rsidRPr="00CB2A5B">
              <w:rPr>
                <w:i/>
                <w:sz w:val="28"/>
                <w:szCs w:val="28"/>
              </w:rPr>
              <w:t xml:space="preserve">            Hà Nội, ngày</w:t>
            </w:r>
            <w:r w:rsidRPr="00CB2A5B">
              <w:rPr>
                <w:i/>
                <w:sz w:val="28"/>
                <w:szCs w:val="28"/>
                <w:lang w:val="en-US"/>
              </w:rPr>
              <w:t xml:space="preserve"> </w:t>
            </w:r>
            <w:r w:rsidR="00CB2A5B" w:rsidRPr="00CB2A5B">
              <w:rPr>
                <w:i/>
                <w:sz w:val="28"/>
                <w:szCs w:val="28"/>
                <w:lang w:val="en-US"/>
              </w:rPr>
              <w:t xml:space="preserve">  </w:t>
            </w:r>
            <w:r w:rsidRPr="00CB2A5B">
              <w:rPr>
                <w:i/>
                <w:sz w:val="28"/>
                <w:szCs w:val="28"/>
              </w:rPr>
              <w:t xml:space="preserve"> tháng  năm 202</w:t>
            </w:r>
            <w:r w:rsidR="008E0028" w:rsidRPr="00CB2A5B">
              <w:rPr>
                <w:i/>
                <w:sz w:val="28"/>
                <w:szCs w:val="28"/>
                <w:lang w:val="en-US"/>
              </w:rPr>
              <w:t>5</w:t>
            </w:r>
          </w:p>
        </w:tc>
      </w:tr>
    </w:tbl>
    <w:p w14:paraId="3273A55F" w14:textId="77777777" w:rsidR="00895A27" w:rsidRPr="00F020F4" w:rsidRDefault="00895A27" w:rsidP="00CB2A5B">
      <w:pPr>
        <w:widowControl w:val="0"/>
        <w:spacing w:before="120" w:after="120" w:line="240" w:lineRule="auto"/>
        <w:jc w:val="center"/>
        <w:rPr>
          <w:b/>
        </w:rPr>
      </w:pPr>
    </w:p>
    <w:p w14:paraId="199BF811" w14:textId="77777777" w:rsidR="00895A27" w:rsidRPr="00CB2A5B" w:rsidRDefault="00895A27" w:rsidP="00CB2A5B">
      <w:pPr>
        <w:widowControl w:val="0"/>
        <w:spacing w:after="0" w:line="240" w:lineRule="auto"/>
        <w:jc w:val="center"/>
        <w:rPr>
          <w:b/>
          <w:sz w:val="28"/>
        </w:rPr>
      </w:pPr>
      <w:r w:rsidRPr="00CB2A5B">
        <w:rPr>
          <w:b/>
          <w:sz w:val="28"/>
        </w:rPr>
        <w:t>BÁO CÁO</w:t>
      </w:r>
    </w:p>
    <w:p w14:paraId="2E71FCEF" w14:textId="77777777" w:rsidR="00CD5FB4" w:rsidRPr="00CB2A5B" w:rsidRDefault="00895A27" w:rsidP="00CB2A5B">
      <w:pPr>
        <w:widowControl w:val="0"/>
        <w:spacing w:after="0" w:line="240" w:lineRule="auto"/>
        <w:jc w:val="center"/>
        <w:rPr>
          <w:b/>
          <w:sz w:val="28"/>
          <w:lang w:val="en-US"/>
        </w:rPr>
      </w:pPr>
      <w:r w:rsidRPr="00CB2A5B">
        <w:rPr>
          <w:b/>
          <w:sz w:val="28"/>
        </w:rPr>
        <w:t xml:space="preserve">Giải trình, tiếp thu, chỉnh lý dự thảo Luật </w:t>
      </w:r>
      <w:r w:rsidR="001D7A29" w:rsidRPr="00CB2A5B">
        <w:rPr>
          <w:b/>
          <w:sz w:val="28"/>
          <w:lang w:val="en-US"/>
        </w:rPr>
        <w:t xml:space="preserve">sửa đổi, bổ sung </w:t>
      </w:r>
    </w:p>
    <w:p w14:paraId="0F8873C1" w14:textId="1CA62F51" w:rsidR="00895A27" w:rsidRPr="00CB2A5B" w:rsidRDefault="001D7A29" w:rsidP="00CB2A5B">
      <w:pPr>
        <w:widowControl w:val="0"/>
        <w:spacing w:after="0" w:line="240" w:lineRule="auto"/>
        <w:jc w:val="center"/>
        <w:rPr>
          <w:sz w:val="28"/>
          <w:lang w:val="en-US"/>
        </w:rPr>
      </w:pPr>
      <w:r w:rsidRPr="00CB2A5B">
        <w:rPr>
          <w:b/>
          <w:sz w:val="28"/>
          <w:lang w:val="en-US"/>
        </w:rPr>
        <w:t>một số điều của Luật Sử dụng năng lượng tiết kiệm và hiệu quả</w:t>
      </w:r>
    </w:p>
    <w:p w14:paraId="00CD62D9" w14:textId="77777777" w:rsidR="00895A27" w:rsidRPr="00CB2A5B" w:rsidRDefault="00895A27" w:rsidP="00895A27">
      <w:pPr>
        <w:widowControl w:val="0"/>
        <w:spacing w:before="120" w:after="120"/>
        <w:jc w:val="center"/>
        <w:rPr>
          <w:sz w:val="28"/>
        </w:rPr>
      </w:pPr>
      <w:r w:rsidRPr="00F020F4">
        <w:rPr>
          <w:noProof/>
          <w:lang w:val="en-US"/>
        </w:rPr>
        <mc:AlternateContent>
          <mc:Choice Requires="wps">
            <w:drawing>
              <wp:anchor distT="0" distB="0" distL="114300" distR="114300" simplePos="0" relativeHeight="251661312" behindDoc="0" locked="0" layoutInCell="1" hidden="0" allowOverlap="1" wp14:anchorId="323E244B" wp14:editId="15032219">
                <wp:simplePos x="0" y="0"/>
                <wp:positionH relativeFrom="column">
                  <wp:posOffset>2034042</wp:posOffset>
                </wp:positionH>
                <wp:positionV relativeFrom="paragraph">
                  <wp:posOffset>87989</wp:posOffset>
                </wp:positionV>
                <wp:extent cx="1692000" cy="0"/>
                <wp:effectExtent l="0" t="4763" r="0" b="4763"/>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0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A3FE80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15pt,6.95pt" to="293.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"/>
            </w:pict>
          </mc:Fallback>
        </mc:AlternateContent>
      </w:r>
    </w:p>
    <w:p w14:paraId="6255C6FE" w14:textId="77777777" w:rsidR="00895A27" w:rsidRPr="00CB2A5B" w:rsidRDefault="00895A27" w:rsidP="00895A27">
      <w:pPr>
        <w:widowControl w:val="0"/>
        <w:spacing w:before="120" w:after="360"/>
        <w:jc w:val="center"/>
        <w:rPr>
          <w:sz w:val="28"/>
          <w:lang w:val="en-US"/>
        </w:rPr>
      </w:pPr>
      <w:r w:rsidRPr="00CB2A5B">
        <w:rPr>
          <w:sz w:val="28"/>
        </w:rPr>
        <w:t>Kính gửi: Các vị đại biểu Quốc hội</w:t>
      </w:r>
      <w:r w:rsidRPr="00CB2A5B">
        <w:rPr>
          <w:sz w:val="28"/>
          <w:lang w:val="en-US"/>
        </w:rPr>
        <w:t>,</w:t>
      </w:r>
    </w:p>
    <w:p w14:paraId="11DC51F4" w14:textId="0FF99F6A" w:rsidR="00CB2A5B" w:rsidRPr="00CB2A5B" w:rsidRDefault="00CB2A5B" w:rsidP="00CB2A5B">
      <w:pPr>
        <w:pStyle w:val="BodyText"/>
        <w:widowControl w:val="0"/>
        <w:tabs>
          <w:tab w:val="left" w:pos="3402"/>
        </w:tabs>
        <w:spacing w:before="120" w:after="120" w:line="240" w:lineRule="auto"/>
        <w:rPr>
          <w:rFonts w:eastAsia="SimSun"/>
          <w:spacing w:val="-6"/>
          <w:lang w:val="it-IT"/>
        </w:rPr>
      </w:pPr>
      <w:r>
        <w:rPr>
          <w:lang w:val="en-US"/>
        </w:rPr>
        <w:t xml:space="preserve">             </w:t>
      </w:r>
      <w:r w:rsidR="00C25621" w:rsidRPr="00CB2A5B">
        <w:t xml:space="preserve">Tại Kỳ họp thứ </w:t>
      </w:r>
      <w:r w:rsidR="00C25621" w:rsidRPr="00CB2A5B">
        <w:rPr>
          <w:lang w:val="en-US"/>
        </w:rPr>
        <w:t>9</w:t>
      </w:r>
      <w:r w:rsidR="00C25621" w:rsidRPr="00CB2A5B">
        <w:t xml:space="preserve">, Quốc hội đã thảo luận, cho ý kiến về dự án Luật </w:t>
      </w:r>
      <w:r w:rsidR="00C25621" w:rsidRPr="00CB2A5B">
        <w:rPr>
          <w:lang w:val="en-US"/>
        </w:rPr>
        <w:t>sửa đổi, bổ sung một số điều của Luật Sử dụng năng lượng tiết kiệm và hiệu quả</w:t>
      </w:r>
      <w:r w:rsidR="00787C13">
        <w:rPr>
          <w:lang w:val="en-US"/>
        </w:rPr>
        <w:t xml:space="preserve"> (</w:t>
      </w:r>
      <w:r w:rsidR="00787C13" w:rsidRPr="001A21C0">
        <w:rPr>
          <w:color w:val="000000" w:themeColor="text1"/>
          <w:lang w:val="en-US"/>
        </w:rPr>
        <w:t>SDNLTK&amp;HQ</w:t>
      </w:r>
      <w:r w:rsidR="00787C13">
        <w:rPr>
          <w:lang w:val="en-US"/>
        </w:rPr>
        <w:t>)</w:t>
      </w:r>
      <w:r w:rsidR="00C25621" w:rsidRPr="00CB2A5B">
        <w:rPr>
          <w:i/>
        </w:rPr>
        <w:t xml:space="preserve">, </w:t>
      </w:r>
      <w:r w:rsidR="00C25621" w:rsidRPr="00CB2A5B">
        <w:t xml:space="preserve">có </w:t>
      </w:r>
      <w:r w:rsidR="00682622" w:rsidRPr="00CB2A5B">
        <w:rPr>
          <w:b/>
          <w:lang w:val="en-US"/>
        </w:rPr>
        <w:t>55</w:t>
      </w:r>
      <w:r w:rsidR="00C25621" w:rsidRPr="00CB2A5B">
        <w:rPr>
          <w:b/>
        </w:rPr>
        <w:t xml:space="preserve"> </w:t>
      </w:r>
      <w:r w:rsidR="00C25621" w:rsidRPr="00CB2A5B">
        <w:t xml:space="preserve">lượt đại biểu Quốc hội (ĐBQH) phát biểu ý kiến </w:t>
      </w:r>
      <w:r w:rsidR="00D96231" w:rsidRPr="00CB2A5B">
        <w:rPr>
          <w:lang w:val="en-US"/>
        </w:rPr>
        <w:t>tại phiên họp</w:t>
      </w:r>
      <w:r w:rsidR="00C25621" w:rsidRPr="00CB2A5B">
        <w:t xml:space="preserve"> Tổ</w:t>
      </w:r>
      <w:r w:rsidR="00FF26C5" w:rsidRPr="00CB2A5B">
        <w:rPr>
          <w:lang w:val="en-US"/>
        </w:rPr>
        <w:t>,</w:t>
      </w:r>
      <w:r w:rsidR="00C25621" w:rsidRPr="00CB2A5B">
        <w:t xml:space="preserve"> </w:t>
      </w:r>
      <w:r w:rsidR="00174C47" w:rsidRPr="00CB2A5B">
        <w:rPr>
          <w:b/>
          <w:lang w:val="en-US"/>
        </w:rPr>
        <w:t>0</w:t>
      </w:r>
      <w:r w:rsidR="00682622" w:rsidRPr="00CB2A5B">
        <w:rPr>
          <w:b/>
          <w:lang w:val="en-US"/>
        </w:rPr>
        <w:t>8</w:t>
      </w:r>
      <w:r w:rsidR="00C25621" w:rsidRPr="00CB2A5B">
        <w:t xml:space="preserve"> lượt ĐBQH phát biểu ý kiến tại Hội trường</w:t>
      </w:r>
      <w:r w:rsidR="00FF26C5" w:rsidRPr="00CB2A5B">
        <w:rPr>
          <w:lang w:val="en-US"/>
        </w:rPr>
        <w:t xml:space="preserve"> và</w:t>
      </w:r>
      <w:r w:rsidR="00C25621" w:rsidRPr="00CB2A5B">
        <w:t xml:space="preserve"> </w:t>
      </w:r>
      <w:r w:rsidR="00C25621" w:rsidRPr="00CB2A5B">
        <w:rPr>
          <w:b/>
        </w:rPr>
        <w:t>0</w:t>
      </w:r>
      <w:r w:rsidR="003F4376" w:rsidRPr="00CB2A5B">
        <w:rPr>
          <w:b/>
          <w:lang w:val="en-US"/>
        </w:rPr>
        <w:t>1</w:t>
      </w:r>
      <w:r w:rsidR="00FD5DEA" w:rsidRPr="00CB2A5B">
        <w:rPr>
          <w:b/>
          <w:lang w:val="en-US"/>
        </w:rPr>
        <w:t xml:space="preserve"> </w:t>
      </w:r>
      <w:r w:rsidR="00BF5264">
        <w:rPr>
          <w:lang w:val="en-US"/>
        </w:rPr>
        <w:t xml:space="preserve">ý kiến </w:t>
      </w:r>
      <w:r w:rsidR="00C25621" w:rsidRPr="00CB2A5B">
        <w:t>góp ý bằng văn bản gửi qua Tổ Thư ký.</w:t>
      </w:r>
      <w:r w:rsidR="00C20DE8">
        <w:rPr>
          <w:lang w:val="en-US"/>
        </w:rPr>
        <w:t xml:space="preserve"> </w:t>
      </w:r>
      <w:r w:rsidRPr="00BA4FD8">
        <w:rPr>
          <w:spacing w:val="-6"/>
        </w:rPr>
        <w:t xml:space="preserve">Đa số ý kiến ĐBQH tán thành với sự cần thiết ban hành Luật sửa đổi, bổ sung một số điều của Luật </w:t>
      </w:r>
      <w:r>
        <w:rPr>
          <w:spacing w:val="-6"/>
          <w:lang w:val="en-US"/>
        </w:rPr>
        <w:t xml:space="preserve">Sử dụng năng lượng tiết kiệm và hiệu quả </w:t>
      </w:r>
      <w:r w:rsidRPr="00BA4FD8">
        <w:rPr>
          <w:i/>
          <w:spacing w:val="-6"/>
        </w:rPr>
        <w:t>(sau đây gọi tắt là dự thảo Luật)</w:t>
      </w:r>
      <w:r w:rsidRPr="00BA4FD8">
        <w:rPr>
          <w:spacing w:val="-6"/>
        </w:rPr>
        <w:t xml:space="preserve">, cơ bản thống nhất với nhiều nội dung của dự thảo Luật, đồng thời </w:t>
      </w:r>
      <w:r w:rsidRPr="00BA4FD8">
        <w:rPr>
          <w:rFonts w:eastAsia="SimSun"/>
          <w:spacing w:val="-6"/>
          <w:lang w:val="it-IT"/>
        </w:rPr>
        <w:t xml:space="preserve">góp ý thêm một số nội dung để tiếp tục hoàn thiện dự thảo Luật. </w:t>
      </w:r>
    </w:p>
    <w:p w14:paraId="233B1775" w14:textId="7E338F98" w:rsidR="00CB2A5B" w:rsidRPr="00CB2A5B" w:rsidRDefault="00CB2A5B" w:rsidP="00CB2A5B">
      <w:pPr>
        <w:widowControl w:val="0"/>
        <w:spacing w:before="120" w:after="120" w:line="240" w:lineRule="auto"/>
        <w:ind w:firstLine="720"/>
        <w:jc w:val="both"/>
        <w:rPr>
          <w:spacing w:val="-6"/>
          <w:sz w:val="28"/>
          <w:szCs w:val="28"/>
        </w:rPr>
      </w:pPr>
      <w:r w:rsidRPr="00CB2A5B">
        <w:rPr>
          <w:spacing w:val="-6"/>
          <w:sz w:val="28"/>
          <w:szCs w:val="28"/>
        </w:rPr>
        <w:t xml:space="preserve">Sau các phiên thảo luận tại Tổ và Hội trường, </w:t>
      </w:r>
      <w:r w:rsidRPr="00CB2A5B">
        <w:rPr>
          <w:spacing w:val="-6"/>
          <w:sz w:val="28"/>
          <w:szCs w:val="28"/>
          <w:lang w:val="it-IT"/>
        </w:rPr>
        <w:t>Ủy ban Thường vụ Quốc hội (</w:t>
      </w:r>
      <w:r w:rsidRPr="00CB2A5B">
        <w:rPr>
          <w:spacing w:val="-6"/>
          <w:sz w:val="28"/>
          <w:szCs w:val="28"/>
        </w:rPr>
        <w:t>UBTVQH</w:t>
      </w:r>
      <w:r w:rsidRPr="00CB2A5B">
        <w:rPr>
          <w:spacing w:val="-6"/>
          <w:sz w:val="28"/>
          <w:szCs w:val="28"/>
          <w:lang w:val="it-IT"/>
        </w:rPr>
        <w:t>)</w:t>
      </w:r>
      <w:r w:rsidRPr="00CB2A5B">
        <w:rPr>
          <w:spacing w:val="-6"/>
          <w:sz w:val="28"/>
          <w:szCs w:val="28"/>
        </w:rPr>
        <w:t xml:space="preserve"> đã chỉ đạo Thường trực Ủy ban </w:t>
      </w:r>
      <w:r w:rsidRPr="00CB2A5B">
        <w:rPr>
          <w:spacing w:val="-6"/>
          <w:sz w:val="28"/>
          <w:szCs w:val="28"/>
          <w:lang w:val="it-IT"/>
        </w:rPr>
        <w:t>K</w:t>
      </w:r>
      <w:r w:rsidRPr="00CB2A5B">
        <w:rPr>
          <w:spacing w:val="-6"/>
          <w:sz w:val="28"/>
          <w:szCs w:val="28"/>
        </w:rPr>
        <w:t>hoa học</w:t>
      </w:r>
      <w:r w:rsidRPr="00CB2A5B">
        <w:rPr>
          <w:spacing w:val="-6"/>
          <w:sz w:val="28"/>
          <w:szCs w:val="28"/>
          <w:lang w:val="it-IT"/>
        </w:rPr>
        <w:t>,</w:t>
      </w:r>
      <w:r w:rsidRPr="00CB2A5B">
        <w:rPr>
          <w:spacing w:val="-6"/>
          <w:sz w:val="28"/>
          <w:szCs w:val="28"/>
        </w:rPr>
        <w:t xml:space="preserve"> </w:t>
      </w:r>
      <w:r w:rsidRPr="00CB2A5B">
        <w:rPr>
          <w:spacing w:val="-6"/>
          <w:sz w:val="28"/>
          <w:szCs w:val="28"/>
          <w:lang w:val="it-IT"/>
        </w:rPr>
        <w:t>C</w:t>
      </w:r>
      <w:r w:rsidRPr="00CB2A5B">
        <w:rPr>
          <w:spacing w:val="-6"/>
          <w:sz w:val="28"/>
          <w:szCs w:val="28"/>
        </w:rPr>
        <w:t xml:space="preserve">ông nghệ và </w:t>
      </w:r>
      <w:r w:rsidRPr="00CB2A5B">
        <w:rPr>
          <w:spacing w:val="-6"/>
          <w:sz w:val="28"/>
          <w:szCs w:val="28"/>
          <w:lang w:val="it-IT"/>
        </w:rPr>
        <w:t>M</w:t>
      </w:r>
      <w:r w:rsidRPr="00CB2A5B">
        <w:rPr>
          <w:spacing w:val="-6"/>
          <w:sz w:val="28"/>
          <w:szCs w:val="28"/>
        </w:rPr>
        <w:t xml:space="preserve">ôi trường </w:t>
      </w:r>
      <w:r w:rsidRPr="00CB2A5B">
        <w:rPr>
          <w:i/>
          <w:iCs/>
          <w:spacing w:val="-6"/>
          <w:sz w:val="28"/>
          <w:szCs w:val="28"/>
          <w:lang w:val="it-IT"/>
        </w:rPr>
        <w:t xml:space="preserve">(Cơ quan chủ trì </w:t>
      </w:r>
      <w:r w:rsidRPr="00107772">
        <w:rPr>
          <w:i/>
          <w:iCs/>
          <w:spacing w:val="-6"/>
          <w:sz w:val="28"/>
          <w:szCs w:val="28"/>
          <w:lang w:val="it-IT"/>
        </w:rPr>
        <w:t>thẩm tra)</w:t>
      </w:r>
      <w:r w:rsidRPr="00107772">
        <w:rPr>
          <w:spacing w:val="-6"/>
          <w:sz w:val="28"/>
          <w:szCs w:val="28"/>
          <w:lang w:val="it-IT"/>
        </w:rPr>
        <w:t xml:space="preserve"> chủ trì </w:t>
      </w:r>
      <w:r w:rsidRPr="00107772">
        <w:rPr>
          <w:spacing w:val="-6"/>
          <w:sz w:val="28"/>
          <w:szCs w:val="28"/>
        </w:rPr>
        <w:t xml:space="preserve">phối hợp với Bộ </w:t>
      </w:r>
      <w:r w:rsidRPr="00107772">
        <w:rPr>
          <w:spacing w:val="-6"/>
          <w:sz w:val="28"/>
          <w:szCs w:val="28"/>
          <w:lang w:val="en-US"/>
        </w:rPr>
        <w:t xml:space="preserve">Công Thương </w:t>
      </w:r>
      <w:r w:rsidRPr="00107772">
        <w:rPr>
          <w:i/>
          <w:iCs/>
          <w:spacing w:val="-6"/>
          <w:sz w:val="28"/>
          <w:szCs w:val="28"/>
          <w:lang w:val="it-IT"/>
        </w:rPr>
        <w:t>(C</w:t>
      </w:r>
      <w:r w:rsidRPr="00107772">
        <w:rPr>
          <w:i/>
          <w:iCs/>
          <w:spacing w:val="-6"/>
          <w:sz w:val="28"/>
          <w:szCs w:val="28"/>
        </w:rPr>
        <w:t>ơ quan chủ trì soạn thảo</w:t>
      </w:r>
      <w:r w:rsidRPr="00107772">
        <w:rPr>
          <w:i/>
          <w:iCs/>
          <w:spacing w:val="-6"/>
          <w:sz w:val="28"/>
          <w:szCs w:val="28"/>
          <w:lang w:val="it-IT"/>
        </w:rPr>
        <w:t>)</w:t>
      </w:r>
      <w:r w:rsidRPr="00107772">
        <w:rPr>
          <w:spacing w:val="-6"/>
          <w:sz w:val="28"/>
          <w:szCs w:val="28"/>
        </w:rPr>
        <w:t xml:space="preserve"> và các cơ quan có liên quan nghiên cứu, tiếp thu ý kiến của các vị ĐBQH để chỉnh lý, hoàn thiện dự thảo Luật</w:t>
      </w:r>
      <w:r w:rsidRPr="00107772">
        <w:rPr>
          <w:spacing w:val="-6"/>
          <w:sz w:val="28"/>
          <w:szCs w:val="28"/>
          <w:lang w:val="en-US"/>
        </w:rPr>
        <w:t xml:space="preserve">. </w:t>
      </w:r>
      <w:r w:rsidRPr="00107772">
        <w:rPr>
          <w:spacing w:val="-6"/>
          <w:sz w:val="28"/>
          <w:szCs w:val="28"/>
        </w:rPr>
        <w:t xml:space="preserve">Sau khi tiếp thu, chỉnh lý, dự thảo Luật đã chỉnh sửa </w:t>
      </w:r>
      <w:r w:rsidR="0079297D" w:rsidRPr="00107772">
        <w:rPr>
          <w:b/>
          <w:color w:val="081B3A"/>
          <w:sz w:val="28"/>
          <w:szCs w:val="28"/>
          <w:shd w:val="clear" w:color="auto" w:fill="FFFFFF"/>
          <w:lang w:val="en-US"/>
        </w:rPr>
        <w:t>19</w:t>
      </w:r>
      <w:r w:rsidR="009F0C27" w:rsidRPr="00107772">
        <w:rPr>
          <w:color w:val="081B3A"/>
          <w:sz w:val="28"/>
          <w:szCs w:val="28"/>
          <w:shd w:val="clear" w:color="auto" w:fill="FFFFFF"/>
        </w:rPr>
        <w:t xml:space="preserve"> Điều</w:t>
      </w:r>
      <w:r w:rsidR="0079297D" w:rsidRPr="00107772">
        <w:rPr>
          <w:color w:val="081B3A"/>
          <w:sz w:val="28"/>
          <w:szCs w:val="28"/>
          <w:shd w:val="clear" w:color="auto" w:fill="FFFFFF"/>
          <w:lang w:val="en-US"/>
        </w:rPr>
        <w:t xml:space="preserve">, bổ sung thêm </w:t>
      </w:r>
      <w:r w:rsidR="0079297D" w:rsidRPr="00107772">
        <w:rPr>
          <w:b/>
          <w:color w:val="081B3A"/>
          <w:sz w:val="28"/>
          <w:szCs w:val="28"/>
          <w:shd w:val="clear" w:color="auto" w:fill="FFFFFF"/>
          <w:lang w:val="en-US"/>
        </w:rPr>
        <w:t>01</w:t>
      </w:r>
      <w:r w:rsidR="0079297D" w:rsidRPr="00107772">
        <w:rPr>
          <w:color w:val="081B3A"/>
          <w:sz w:val="28"/>
          <w:szCs w:val="28"/>
          <w:shd w:val="clear" w:color="auto" w:fill="FFFFFF"/>
          <w:lang w:val="en-US"/>
        </w:rPr>
        <w:t xml:space="preserve"> Điều</w:t>
      </w:r>
      <w:r w:rsidRPr="00107772">
        <w:rPr>
          <w:color w:val="081B3A"/>
          <w:spacing w:val="3"/>
          <w:sz w:val="28"/>
          <w:szCs w:val="28"/>
          <w:shd w:val="clear" w:color="auto" w:fill="FFFFFF"/>
        </w:rPr>
        <w:t>.</w:t>
      </w:r>
      <w:r w:rsidRPr="00107772">
        <w:rPr>
          <w:spacing w:val="-6"/>
          <w:sz w:val="28"/>
          <w:szCs w:val="28"/>
        </w:rPr>
        <w:t xml:space="preserve"> Nội dung các điều, khoản của dự thảo Luật đã thể chế hóa tương đối đầy đủ </w:t>
      </w:r>
      <w:r w:rsidRPr="00107772">
        <w:rPr>
          <w:spacing w:val="-6"/>
          <w:sz w:val="28"/>
          <w:szCs w:val="28"/>
          <w:lang w:val="en-US"/>
        </w:rPr>
        <w:t>chủ trương</w:t>
      </w:r>
      <w:r>
        <w:rPr>
          <w:spacing w:val="-6"/>
          <w:sz w:val="28"/>
          <w:szCs w:val="28"/>
          <w:lang w:val="en-US"/>
        </w:rPr>
        <w:t xml:space="preserve">, chính sách của Đảng và Nhà nước ban hành gần đây; </w:t>
      </w:r>
      <w:r w:rsidR="00EA1299">
        <w:rPr>
          <w:spacing w:val="-6"/>
          <w:sz w:val="28"/>
          <w:szCs w:val="28"/>
          <w:lang w:val="en-US"/>
        </w:rPr>
        <w:t xml:space="preserve">bám sát 04 Nhóm chính sách đề xuất sửa đổi Luật của Chính phủ, </w:t>
      </w:r>
      <w:r w:rsidRPr="00CB2A5B">
        <w:rPr>
          <w:spacing w:val="-6"/>
          <w:sz w:val="28"/>
          <w:szCs w:val="28"/>
        </w:rPr>
        <w:t>đáp ứng các yêu cầu, mục tiêu, sửa đổi, bổ sung Luật.</w:t>
      </w:r>
    </w:p>
    <w:p w14:paraId="4715FCA4" w14:textId="44F4D139" w:rsidR="00C25621" w:rsidRPr="00257BBD" w:rsidRDefault="00C25621" w:rsidP="00257BBD">
      <w:pPr>
        <w:widowControl w:val="0"/>
        <w:spacing w:before="120" w:after="120" w:line="240" w:lineRule="auto"/>
        <w:ind w:firstLine="720"/>
        <w:jc w:val="both"/>
        <w:rPr>
          <w:sz w:val="28"/>
          <w:szCs w:val="28"/>
        </w:rPr>
      </w:pPr>
      <w:r w:rsidRPr="00257BBD">
        <w:rPr>
          <w:sz w:val="28"/>
          <w:szCs w:val="28"/>
        </w:rPr>
        <w:t>Sau đây UBTVQH xin báo cáo về việc giải trình, tiếp thu, chỉnh lý dự thảo Luật như sau:</w:t>
      </w:r>
    </w:p>
    <w:p w14:paraId="318A0C13" w14:textId="77777777" w:rsidR="00C25621" w:rsidRPr="001A21C0" w:rsidRDefault="00C25621">
      <w:pPr>
        <w:widowControl w:val="0"/>
        <w:pBdr>
          <w:top w:val="nil"/>
          <w:left w:val="nil"/>
          <w:bottom w:val="nil"/>
          <w:right w:val="nil"/>
          <w:between w:val="nil"/>
        </w:pBdr>
        <w:spacing w:before="120" w:after="120" w:line="240" w:lineRule="auto"/>
        <w:ind w:firstLine="720"/>
        <w:jc w:val="both"/>
        <w:rPr>
          <w:b/>
          <w:sz w:val="28"/>
          <w:szCs w:val="28"/>
        </w:rPr>
      </w:pPr>
      <w:r w:rsidRPr="001A21C0">
        <w:rPr>
          <w:b/>
          <w:sz w:val="28"/>
          <w:szCs w:val="28"/>
        </w:rPr>
        <w:t xml:space="preserve">I. MỘT SỐ VẤN ĐỀ CHUNG </w:t>
      </w:r>
    </w:p>
    <w:p w14:paraId="17FE0F58" w14:textId="7FABB546" w:rsidR="00C25621" w:rsidRPr="008919F0" w:rsidRDefault="00C25621">
      <w:pPr>
        <w:widowControl w:val="0"/>
        <w:tabs>
          <w:tab w:val="left" w:pos="1233"/>
        </w:tabs>
        <w:spacing w:before="120" w:after="120" w:line="240" w:lineRule="auto"/>
        <w:ind w:firstLine="720"/>
        <w:jc w:val="both"/>
        <w:rPr>
          <w:b/>
          <w:sz w:val="28"/>
          <w:szCs w:val="28"/>
        </w:rPr>
      </w:pPr>
      <w:r w:rsidRPr="008919F0">
        <w:rPr>
          <w:b/>
          <w:sz w:val="28"/>
          <w:szCs w:val="28"/>
        </w:rPr>
        <w:t>1. Về sự cần thiết ban hành, phạm vi điều chỉnh và đối tượng áp dụng</w:t>
      </w:r>
    </w:p>
    <w:p w14:paraId="49183DBD" w14:textId="4FC9276D" w:rsidR="00E342ED" w:rsidRPr="00CB2A5B" w:rsidRDefault="00C25621" w:rsidP="00613549">
      <w:pPr>
        <w:widowControl w:val="0"/>
        <w:spacing w:before="120" w:after="120" w:line="240" w:lineRule="auto"/>
        <w:ind w:firstLine="720"/>
        <w:jc w:val="both"/>
        <w:rPr>
          <w:i/>
          <w:iCs/>
          <w:color w:val="000000" w:themeColor="text1"/>
          <w:sz w:val="28"/>
          <w:szCs w:val="28"/>
        </w:rPr>
      </w:pPr>
      <w:r w:rsidRPr="00CB2A5B">
        <w:rPr>
          <w:i/>
          <w:color w:val="000000" w:themeColor="text1"/>
          <w:sz w:val="28"/>
          <w:szCs w:val="28"/>
        </w:rPr>
        <w:t>C</w:t>
      </w:r>
      <w:r w:rsidRPr="00CB2A5B">
        <w:rPr>
          <w:i/>
          <w:color w:val="000000" w:themeColor="text1"/>
          <w:sz w:val="28"/>
          <w:szCs w:val="28"/>
          <w:lang w:val="en-US"/>
        </w:rPr>
        <w:t>ó ý kiến đề nghị nghiên cứu, xem xét sửa toàn diện Luật</w:t>
      </w:r>
      <w:r w:rsidRPr="00CB2A5B">
        <w:rPr>
          <w:i/>
          <w:color w:val="000000" w:themeColor="text1"/>
          <w:sz w:val="28"/>
          <w:szCs w:val="28"/>
        </w:rPr>
        <w:t>;</w:t>
      </w:r>
      <w:r w:rsidRPr="00CB2A5B">
        <w:rPr>
          <w:rFonts w:eastAsia="Times New Roman"/>
          <w:i/>
          <w:color w:val="000000" w:themeColor="text1"/>
          <w:sz w:val="28"/>
          <w:szCs w:val="28"/>
        </w:rPr>
        <w:t xml:space="preserve"> mở rộng phạm vi điều chỉnh, đối tượng áp dụng</w:t>
      </w:r>
      <w:r w:rsidRPr="00CB2A5B">
        <w:rPr>
          <w:rFonts w:eastAsia="Times New Roman"/>
          <w:i/>
          <w:color w:val="000000" w:themeColor="text1"/>
          <w:sz w:val="28"/>
          <w:szCs w:val="28"/>
          <w:lang w:val="en-US"/>
        </w:rPr>
        <w:t xml:space="preserve"> (chủ thể cơ quan </w:t>
      </w:r>
      <w:r w:rsidRPr="00CB2A5B">
        <w:rPr>
          <w:rFonts w:eastAsia="Times New Roman"/>
          <w:i/>
          <w:iCs/>
          <w:color w:val="000000" w:themeColor="text1"/>
          <w:sz w:val="28"/>
          <w:szCs w:val="28"/>
        </w:rPr>
        <w:t>là các bộ, ngành, cơ quan nhà nước trong hệ thống chính trị</w:t>
      </w:r>
      <w:r w:rsidRPr="00CB2A5B">
        <w:rPr>
          <w:rFonts w:eastAsia="Times New Roman"/>
          <w:i/>
          <w:color w:val="000000" w:themeColor="text1"/>
          <w:sz w:val="28"/>
          <w:szCs w:val="28"/>
          <w:lang w:val="en-US"/>
        </w:rPr>
        <w:t xml:space="preserve">) </w:t>
      </w:r>
      <w:r w:rsidRPr="00CB2A5B">
        <w:rPr>
          <w:rFonts w:eastAsia="Times New Roman"/>
          <w:i/>
          <w:color w:val="000000" w:themeColor="text1"/>
          <w:sz w:val="28"/>
          <w:szCs w:val="28"/>
        </w:rPr>
        <w:t>tại Điều 1, Điều 2</w:t>
      </w:r>
      <w:r w:rsidRPr="00CB2A5B">
        <w:rPr>
          <w:rFonts w:eastAsia="Times New Roman"/>
          <w:i/>
          <w:color w:val="000000" w:themeColor="text1"/>
          <w:sz w:val="28"/>
          <w:szCs w:val="28"/>
          <w:lang w:val="en-US"/>
        </w:rPr>
        <w:t xml:space="preserve"> Luật SDNLTK&amp;HQ; ý kiến khác </w:t>
      </w:r>
      <w:r w:rsidRPr="00CB2A5B">
        <w:rPr>
          <w:rFonts w:eastAsia="Times New Roman"/>
          <w:i/>
          <w:color w:val="000000" w:themeColor="text1"/>
          <w:sz w:val="28"/>
          <w:szCs w:val="28"/>
        </w:rPr>
        <w:t>t</w:t>
      </w:r>
      <w:r w:rsidRPr="00CB2A5B">
        <w:rPr>
          <w:rFonts w:eastAsia="Times New Roman"/>
          <w:i/>
          <w:iCs/>
          <w:color w:val="000000" w:themeColor="text1"/>
          <w:sz w:val="28"/>
          <w:szCs w:val="28"/>
        </w:rPr>
        <w:t>án thành với việc không mở rộng phạm vi điều chỉnh</w:t>
      </w:r>
      <w:r w:rsidRPr="00CB2A5B">
        <w:rPr>
          <w:rFonts w:eastAsia="Times New Roman"/>
          <w:i/>
          <w:iCs/>
          <w:color w:val="000000" w:themeColor="text1"/>
          <w:sz w:val="28"/>
          <w:szCs w:val="28"/>
          <w:lang w:val="en-US"/>
        </w:rPr>
        <w:t xml:space="preserve"> như Chính phủ trình</w:t>
      </w:r>
      <w:r w:rsidRPr="00CB2A5B">
        <w:rPr>
          <w:rFonts w:eastAsia="Times New Roman"/>
          <w:i/>
          <w:iCs/>
          <w:color w:val="000000" w:themeColor="text1"/>
          <w:sz w:val="28"/>
          <w:szCs w:val="28"/>
        </w:rPr>
        <w:t>.</w:t>
      </w:r>
    </w:p>
    <w:p w14:paraId="72A476EE" w14:textId="1AF06642" w:rsidR="00C25621" w:rsidRDefault="00C25621">
      <w:pPr>
        <w:widowControl w:val="0"/>
        <w:spacing w:before="120" w:after="120" w:line="240" w:lineRule="auto"/>
        <w:ind w:firstLine="720"/>
        <w:jc w:val="both"/>
        <w:rPr>
          <w:rFonts w:eastAsia="Times New Roman"/>
          <w:color w:val="000000" w:themeColor="text1"/>
          <w:sz w:val="28"/>
          <w:szCs w:val="28"/>
        </w:rPr>
      </w:pPr>
      <w:r w:rsidRPr="001A21C0">
        <w:rPr>
          <w:rFonts w:eastAsia="Times New Roman"/>
          <w:color w:val="000000" w:themeColor="text1"/>
          <w:sz w:val="28"/>
          <w:szCs w:val="28"/>
          <w:lang w:val="en-US"/>
        </w:rPr>
        <w:t xml:space="preserve">Về vấn đề này, 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Việc</w:t>
      </w:r>
      <w:r w:rsidRPr="001A21C0">
        <w:rPr>
          <w:rFonts w:eastAsia="Times New Roman"/>
          <w:color w:val="000000" w:themeColor="text1"/>
          <w:sz w:val="28"/>
          <w:szCs w:val="28"/>
        </w:rPr>
        <w:t xml:space="preserve"> sửa đổi, bổ sung một số điều của Luật SDNLTK&amp;HQ </w:t>
      </w:r>
      <w:r w:rsidRPr="001A21C0">
        <w:rPr>
          <w:rFonts w:eastAsia="Times New Roman"/>
          <w:color w:val="000000" w:themeColor="text1"/>
          <w:sz w:val="28"/>
          <w:szCs w:val="28"/>
          <w:lang w:val="en-US"/>
        </w:rPr>
        <w:t xml:space="preserve">nhằm thể chế hóa Nghị quyết 55-NQ/TW </w:t>
      </w:r>
      <w:r w:rsidR="00947A16" w:rsidRPr="00CB2A5B">
        <w:rPr>
          <w:rFonts w:eastAsia="Times New Roman"/>
          <w:color w:val="000000" w:themeColor="text1"/>
          <w:sz w:val="28"/>
          <w:szCs w:val="28"/>
          <w:lang w:val="en-US"/>
        </w:rPr>
        <w:t>ngày 11/02/2020 của Bộ Chính trị về định hướng chiến lược phát triển năng lượng quốc gia của Việt Nam đến năm 2030, tầm nhìn đến năm 2045</w:t>
      </w:r>
      <w:r w:rsidR="00947A16">
        <w:rPr>
          <w:rFonts w:eastAsia="Times New Roman"/>
          <w:color w:val="000000" w:themeColor="text1"/>
          <w:sz w:val="28"/>
          <w:szCs w:val="28"/>
          <w:lang w:val="en-US"/>
        </w:rPr>
        <w:t xml:space="preserve"> </w:t>
      </w:r>
      <w:r w:rsidR="00947A16" w:rsidRPr="00CB2A5B">
        <w:rPr>
          <w:rFonts w:eastAsia="Times New Roman"/>
          <w:color w:val="000000" w:themeColor="text1"/>
          <w:sz w:val="28"/>
          <w:szCs w:val="28"/>
          <w:lang w:val="en-US"/>
        </w:rPr>
        <w:t>(Nghị quyết số 55-</w:t>
      </w:r>
      <w:r w:rsidR="00947A16" w:rsidRPr="00CB2A5B">
        <w:rPr>
          <w:rFonts w:eastAsia="Times New Roman"/>
          <w:color w:val="000000" w:themeColor="text1"/>
          <w:sz w:val="28"/>
          <w:szCs w:val="28"/>
          <w:lang w:val="en-US"/>
        </w:rPr>
        <w:lastRenderedPageBreak/>
        <w:t>NQ/TW)</w:t>
      </w:r>
      <w:r w:rsidRPr="001A21C0">
        <w:rPr>
          <w:rFonts w:eastAsia="Times New Roman"/>
          <w:color w:val="000000" w:themeColor="text1"/>
          <w:sz w:val="28"/>
          <w:szCs w:val="28"/>
          <w:lang w:val="en-US"/>
        </w:rPr>
        <w:t>,</w:t>
      </w:r>
      <w:r w:rsidRPr="001A21C0">
        <w:rPr>
          <w:rFonts w:eastAsia="Times New Roman"/>
          <w:color w:val="000000" w:themeColor="text1"/>
          <w:sz w:val="28"/>
          <w:szCs w:val="28"/>
        </w:rPr>
        <w:t xml:space="preserve"> </w:t>
      </w:r>
      <w:r w:rsidRPr="001A21C0">
        <w:rPr>
          <w:rFonts w:eastAsia="Times New Roman"/>
          <w:color w:val="000000" w:themeColor="text1"/>
          <w:sz w:val="28"/>
          <w:szCs w:val="28"/>
          <w:lang w:val="en-US"/>
        </w:rPr>
        <w:t xml:space="preserve">tập trung vào </w:t>
      </w:r>
      <w:r w:rsidRPr="001A21C0">
        <w:rPr>
          <w:rFonts w:eastAsia="Times New Roman"/>
          <w:b/>
          <w:bCs/>
          <w:i/>
          <w:iCs/>
          <w:color w:val="000000" w:themeColor="text1"/>
          <w:sz w:val="28"/>
          <w:szCs w:val="28"/>
          <w:lang w:val="en-US"/>
        </w:rPr>
        <w:t>04 nhóm chính sách</w:t>
      </w:r>
      <w:r w:rsidRPr="001A21C0">
        <w:rPr>
          <w:rStyle w:val="FootnoteReference"/>
          <w:rFonts w:eastAsia="Times New Roman"/>
          <w:color w:val="000000" w:themeColor="text1"/>
          <w:sz w:val="28"/>
          <w:szCs w:val="28"/>
          <w:lang w:val="en-US"/>
        </w:rPr>
        <w:footnoteReference w:id="1"/>
      </w:r>
      <w:r w:rsidRPr="001A21C0">
        <w:rPr>
          <w:rFonts w:eastAsia="Times New Roman"/>
          <w:color w:val="000000" w:themeColor="text1"/>
          <w:sz w:val="28"/>
          <w:szCs w:val="28"/>
          <w:lang w:val="en-US"/>
        </w:rPr>
        <w:t xml:space="preserve"> đã</w:t>
      </w:r>
      <w:r w:rsidRPr="001A21C0">
        <w:rPr>
          <w:rFonts w:eastAsia="Times New Roman"/>
          <w:color w:val="000000" w:themeColor="text1"/>
          <w:sz w:val="28"/>
          <w:szCs w:val="28"/>
        </w:rPr>
        <w:t xml:space="preserve"> được</w:t>
      </w:r>
      <w:r w:rsidRPr="001A21C0">
        <w:rPr>
          <w:rFonts w:eastAsia="Times New Roman"/>
          <w:color w:val="000000" w:themeColor="text1"/>
          <w:sz w:val="28"/>
          <w:szCs w:val="28"/>
          <w:lang w:val="en-US"/>
        </w:rPr>
        <w:t xml:space="preserve"> Quốc hội thông qua để tập trung tháo gỡ các khó khăn, vướng mắc trong thực tiễn triển khai và nhằm thúc đẩy </w:t>
      </w:r>
      <w:r w:rsidR="00221B65" w:rsidRPr="001A21C0">
        <w:rPr>
          <w:rFonts w:eastAsia="Times New Roman"/>
          <w:color w:val="000000" w:themeColor="text1"/>
          <w:sz w:val="28"/>
          <w:szCs w:val="28"/>
        </w:rPr>
        <w:t>SDNLTK&amp;HQ</w:t>
      </w:r>
      <w:r w:rsidRPr="001A21C0">
        <w:rPr>
          <w:rFonts w:eastAsia="Times New Roman"/>
          <w:color w:val="000000" w:themeColor="text1"/>
          <w:sz w:val="28"/>
          <w:szCs w:val="28"/>
          <w:lang w:val="en-US"/>
        </w:rPr>
        <w:t>, đồng bộ với các Luật về năng lượng mới được Quốc hội thông qua</w:t>
      </w:r>
      <w:r w:rsidR="00CD5FB4" w:rsidRPr="001A21C0">
        <w:rPr>
          <w:rFonts w:eastAsia="Times New Roman"/>
          <w:color w:val="000000" w:themeColor="text1"/>
          <w:sz w:val="28"/>
          <w:szCs w:val="28"/>
          <w:lang w:val="en-US"/>
        </w:rPr>
        <w:t xml:space="preserve"> hay</w:t>
      </w:r>
      <w:r w:rsidRPr="001A21C0">
        <w:rPr>
          <w:rFonts w:eastAsia="Times New Roman"/>
          <w:color w:val="000000" w:themeColor="text1"/>
          <w:sz w:val="28"/>
          <w:szCs w:val="28"/>
          <w:lang w:val="en-US"/>
        </w:rPr>
        <w:t xml:space="preserve"> </w:t>
      </w:r>
      <w:r w:rsidR="00CD5FB4" w:rsidRPr="001A21C0">
        <w:rPr>
          <w:rFonts w:eastAsia="Times New Roman"/>
          <w:color w:val="000000" w:themeColor="text1"/>
          <w:sz w:val="28"/>
          <w:szCs w:val="28"/>
          <w:lang w:val="en-US"/>
        </w:rPr>
        <w:t xml:space="preserve">đang sửa đổi, </w:t>
      </w:r>
      <w:r w:rsidRPr="001A21C0">
        <w:rPr>
          <w:rFonts w:eastAsia="Times New Roman"/>
          <w:color w:val="000000" w:themeColor="text1"/>
          <w:sz w:val="28"/>
          <w:szCs w:val="28"/>
          <w:lang w:val="en-US"/>
        </w:rPr>
        <w:t>như Luật Điện lực, Luật Năng lượng nguyên tử</w:t>
      </w:r>
      <w:r w:rsidR="00CD5FB4" w:rsidRPr="001A21C0">
        <w:rPr>
          <w:rFonts w:eastAsia="Times New Roman"/>
          <w:color w:val="000000" w:themeColor="text1"/>
          <w:sz w:val="28"/>
          <w:szCs w:val="28"/>
          <w:lang w:val="en-US"/>
        </w:rPr>
        <w:t>..</w:t>
      </w:r>
      <w:r w:rsidRPr="001A21C0">
        <w:rPr>
          <w:rFonts w:eastAsia="Times New Roman"/>
          <w:color w:val="000000" w:themeColor="text1"/>
          <w:sz w:val="28"/>
          <w:szCs w:val="28"/>
        </w:rPr>
        <w:t xml:space="preserve">. </w:t>
      </w:r>
      <w:r w:rsidRPr="001A21C0">
        <w:rPr>
          <w:rFonts w:eastAsia="Times New Roman"/>
          <w:color w:val="000000" w:themeColor="text1"/>
          <w:sz w:val="28"/>
          <w:szCs w:val="28"/>
          <w:lang w:val="en-US"/>
        </w:rPr>
        <w:t>Đồng thời, tại phiên họp thứ 44, UBTVQH cũng nhất trí với sự cần thiết ban hành dự án Luật sửa đổi, bổ sung một số điều của Luật SDNLTK&amp;HQ</w:t>
      </w:r>
      <w:r w:rsidRPr="001A21C0">
        <w:rPr>
          <w:rStyle w:val="FootnoteReference"/>
          <w:rFonts w:eastAsia="Times New Roman"/>
          <w:color w:val="000000" w:themeColor="text1"/>
          <w:sz w:val="28"/>
          <w:szCs w:val="28"/>
          <w:lang w:val="en-US"/>
        </w:rPr>
        <w:footnoteReference w:id="2"/>
      </w:r>
      <w:r w:rsidRPr="001A21C0">
        <w:rPr>
          <w:rFonts w:eastAsia="Times New Roman"/>
          <w:color w:val="000000" w:themeColor="text1"/>
          <w:sz w:val="28"/>
          <w:szCs w:val="28"/>
          <w:lang w:val="en-US"/>
        </w:rPr>
        <w:t xml:space="preserve">. Do vậy, UBTVQH đề nghị </w:t>
      </w:r>
      <w:r w:rsidRPr="001A21C0">
        <w:rPr>
          <w:rFonts w:eastAsia="Times New Roman"/>
          <w:b/>
          <w:bCs/>
          <w:i/>
          <w:iCs/>
          <w:color w:val="000000" w:themeColor="text1"/>
          <w:sz w:val="28"/>
          <w:szCs w:val="28"/>
          <w:lang w:val="en-US"/>
        </w:rPr>
        <w:t>chưa xem xét sửa đổi toàn diện</w:t>
      </w:r>
      <w:r w:rsidRPr="001A21C0">
        <w:rPr>
          <w:rFonts w:eastAsia="Times New Roman"/>
          <w:color w:val="000000" w:themeColor="text1"/>
          <w:sz w:val="28"/>
          <w:szCs w:val="28"/>
          <w:lang w:val="en-US"/>
        </w:rPr>
        <w:t xml:space="preserve"> Luật SDNLTK&amp;HQ trong thời điểm này.</w:t>
      </w:r>
      <w:r w:rsidR="003B0FE7">
        <w:rPr>
          <w:rFonts w:eastAsia="Times New Roman"/>
          <w:color w:val="000000" w:themeColor="text1"/>
          <w:sz w:val="28"/>
          <w:szCs w:val="28"/>
          <w:lang w:val="en-US"/>
        </w:rPr>
        <w:t xml:space="preserve"> Còn về mở rộng đối tượng áp dụng  là các bộ, cơ quan nhà nước thì k</w:t>
      </w:r>
      <w:r w:rsidR="003B0FE7" w:rsidRPr="001A21C0">
        <w:rPr>
          <w:rFonts w:eastAsia="Times New Roman"/>
          <w:color w:val="000000" w:themeColor="text1"/>
          <w:sz w:val="28"/>
          <w:szCs w:val="28"/>
        </w:rPr>
        <w:t xml:space="preserve">hái niệm </w:t>
      </w:r>
      <w:r w:rsidR="003B0FE7" w:rsidRPr="00CB2A5B">
        <w:rPr>
          <w:rFonts w:eastAsia="Times New Roman"/>
          <w:i/>
          <w:color w:val="000000" w:themeColor="text1"/>
          <w:sz w:val="28"/>
          <w:szCs w:val="28"/>
        </w:rPr>
        <w:t>“tổ chức”</w:t>
      </w:r>
      <w:r w:rsidR="003B0FE7" w:rsidRPr="001A21C0">
        <w:rPr>
          <w:rFonts w:eastAsia="Times New Roman"/>
          <w:color w:val="000000" w:themeColor="text1"/>
          <w:sz w:val="28"/>
          <w:szCs w:val="28"/>
        </w:rPr>
        <w:t xml:space="preserve"> quy định tại phạm vi điều chỉnh, đối tượng áp dụng tại Điều 1, Điều 2 Luật SDNLTK&amp;HQ đã bao gồm chủ thể là các cơ quan nhà nước</w:t>
      </w:r>
      <w:r w:rsidR="003B0FE7">
        <w:rPr>
          <w:rFonts w:eastAsia="Times New Roman"/>
          <w:color w:val="000000" w:themeColor="text1"/>
          <w:sz w:val="28"/>
          <w:szCs w:val="28"/>
          <w:lang w:val="en-US"/>
        </w:rPr>
        <w:t xml:space="preserve"> nên xin không bổ sung các đối tượng này vào phạm vi áp dụng Luật.</w:t>
      </w:r>
    </w:p>
    <w:p w14:paraId="2A7384C5" w14:textId="77777777" w:rsidR="00C25621" w:rsidRPr="001A21C0" w:rsidRDefault="00C25621">
      <w:pPr>
        <w:widowControl w:val="0"/>
        <w:spacing w:before="120" w:after="120" w:line="240" w:lineRule="auto"/>
        <w:ind w:firstLine="720"/>
        <w:jc w:val="both"/>
        <w:rPr>
          <w:b/>
          <w:sz w:val="28"/>
          <w:szCs w:val="28"/>
        </w:rPr>
      </w:pPr>
      <w:r w:rsidRPr="001A21C0">
        <w:rPr>
          <w:b/>
          <w:sz w:val="28"/>
          <w:szCs w:val="28"/>
          <w:lang w:val="en-US"/>
        </w:rPr>
        <w:t>2</w:t>
      </w:r>
      <w:r w:rsidRPr="001A21C0">
        <w:rPr>
          <w:b/>
          <w:sz w:val="28"/>
          <w:szCs w:val="28"/>
        </w:rPr>
        <w:t xml:space="preserve">. </w:t>
      </w:r>
      <w:r w:rsidRPr="001A21C0">
        <w:rPr>
          <w:rFonts w:eastAsia="Times New Roman"/>
          <w:b/>
          <w:sz w:val="28"/>
          <w:szCs w:val="28"/>
        </w:rPr>
        <w:t xml:space="preserve">Về sự phù hợp của nội dung dự án Luật với đường lối, chủ trương của Đảng, chính sách của Nhà nước </w:t>
      </w:r>
    </w:p>
    <w:p w14:paraId="2CB93A3B" w14:textId="6A4505A0" w:rsidR="00C25621" w:rsidRPr="001A21C0" w:rsidRDefault="00C25621">
      <w:pPr>
        <w:widowControl w:val="0"/>
        <w:spacing w:before="120" w:after="120" w:line="240" w:lineRule="auto"/>
        <w:ind w:firstLine="720"/>
        <w:jc w:val="both"/>
        <w:rPr>
          <w:i/>
          <w:iCs/>
          <w:sz w:val="28"/>
          <w:szCs w:val="28"/>
        </w:rPr>
      </w:pPr>
      <w:r w:rsidRPr="001A21C0">
        <w:rPr>
          <w:sz w:val="28"/>
          <w:szCs w:val="28"/>
          <w:lang w:val="en-US"/>
        </w:rPr>
        <w:t xml:space="preserve">- </w:t>
      </w:r>
      <w:r w:rsidRPr="001A21C0">
        <w:rPr>
          <w:i/>
          <w:iCs/>
          <w:sz w:val="28"/>
          <w:szCs w:val="28"/>
          <w:lang w:val="en-US"/>
        </w:rPr>
        <w:t>Có ý kiến đề</w:t>
      </w:r>
      <w:r w:rsidRPr="001A21C0">
        <w:rPr>
          <w:i/>
          <w:iCs/>
          <w:sz w:val="28"/>
          <w:szCs w:val="28"/>
        </w:rPr>
        <w:t xml:space="preserve"> nghị</w:t>
      </w:r>
      <w:r w:rsidRPr="001A21C0">
        <w:rPr>
          <w:i/>
          <w:iCs/>
          <w:sz w:val="28"/>
          <w:szCs w:val="28"/>
          <w:lang w:val="en-US"/>
        </w:rPr>
        <w:t xml:space="preserve"> dự thảo Luật cần</w:t>
      </w:r>
      <w:r w:rsidRPr="001A21C0">
        <w:rPr>
          <w:i/>
          <w:iCs/>
          <w:sz w:val="28"/>
          <w:szCs w:val="28"/>
        </w:rPr>
        <w:t xml:space="preserve"> tiếp tục</w:t>
      </w:r>
      <w:r w:rsidRPr="001A21C0">
        <w:rPr>
          <w:i/>
          <w:iCs/>
          <w:sz w:val="28"/>
          <w:szCs w:val="28"/>
          <w:lang w:val="en-US"/>
        </w:rPr>
        <w:t xml:space="preserve"> </w:t>
      </w:r>
      <w:r w:rsidRPr="001A21C0">
        <w:rPr>
          <w:i/>
          <w:iCs/>
          <w:noProof/>
          <w:sz w:val="28"/>
          <w:szCs w:val="28"/>
        </w:rPr>
        <w:t xml:space="preserve">bám sát các </w:t>
      </w:r>
      <w:r w:rsidR="0062273A">
        <w:rPr>
          <w:i/>
          <w:iCs/>
          <w:noProof/>
          <w:sz w:val="28"/>
          <w:szCs w:val="28"/>
          <w:lang w:val="en-US"/>
        </w:rPr>
        <w:t>N</w:t>
      </w:r>
      <w:r w:rsidRPr="001A21C0">
        <w:rPr>
          <w:i/>
          <w:iCs/>
          <w:noProof/>
          <w:sz w:val="28"/>
          <w:szCs w:val="28"/>
        </w:rPr>
        <w:t xml:space="preserve">ghị quyết, chỉ thị của Đảng nhằm thể chế hóa đầy đủ, kịp thời các chủ trương, đặc biệt là </w:t>
      </w:r>
      <w:r w:rsidRPr="001A21C0">
        <w:rPr>
          <w:i/>
          <w:iCs/>
          <w:sz w:val="28"/>
          <w:szCs w:val="28"/>
        </w:rPr>
        <w:t>Nghị quyết số 55-NQ/TW và Nghị quyết số 57-NQ/TW</w:t>
      </w:r>
      <w:r w:rsidRPr="001A21C0">
        <w:rPr>
          <w:i/>
          <w:iCs/>
          <w:sz w:val="28"/>
          <w:szCs w:val="28"/>
          <w:lang w:val="en-US"/>
        </w:rPr>
        <w:t xml:space="preserve"> ngày 22/12/2024 của</w:t>
      </w:r>
      <w:r w:rsidRPr="001A21C0">
        <w:rPr>
          <w:i/>
          <w:iCs/>
          <w:sz w:val="28"/>
          <w:szCs w:val="28"/>
        </w:rPr>
        <w:t xml:space="preserve"> Bộ Chính trị về đột phá phát triển khoa học, công nghệ, đổi mới sáng tạo và chuyển đổi số quốc gia, trong đó cần nhấn mạnh yếu tố công nghệ đối với việc nâng cao hiệu quả sử dụng năng lượng của các ngành sản xuất và trong đời sống hàng ngày.</w:t>
      </w:r>
    </w:p>
    <w:p w14:paraId="58FBB9E8" w14:textId="74F5B24C" w:rsidR="00C25621" w:rsidRPr="001A21C0" w:rsidRDefault="00C25621">
      <w:pPr>
        <w:widowControl w:val="0"/>
        <w:spacing w:before="120" w:after="120" w:line="240" w:lineRule="auto"/>
        <w:ind w:firstLine="720"/>
        <w:jc w:val="both"/>
        <w:rPr>
          <w:rFonts w:eastAsia="Times New Roman"/>
          <w:color w:val="000000" w:themeColor="text1"/>
          <w:sz w:val="28"/>
          <w:szCs w:val="28"/>
        </w:rPr>
      </w:pPr>
      <w:r w:rsidRPr="001A21C0">
        <w:rPr>
          <w:rFonts w:eastAsia="Times New Roman"/>
          <w:b/>
          <w:bCs/>
          <w:i/>
          <w:iCs/>
          <w:color w:val="000000" w:themeColor="text1"/>
          <w:sz w:val="28"/>
          <w:szCs w:val="28"/>
          <w:lang w:val="en-US"/>
        </w:rPr>
        <w:t>Tiếp thu</w:t>
      </w:r>
      <w:r w:rsidRPr="001A21C0">
        <w:rPr>
          <w:rFonts w:eastAsia="Times New Roman"/>
          <w:color w:val="000000" w:themeColor="text1"/>
          <w:sz w:val="28"/>
          <w:szCs w:val="28"/>
          <w:lang w:val="en-US"/>
        </w:rPr>
        <w:t xml:space="preserve"> ý kiến trên, UBTVQH đã chỉ đạo Cơ quan chủ trì thẩm tra, Cơ quan chủ trì soạn thảo dự án Luật </w:t>
      </w:r>
      <w:r w:rsidRPr="001A21C0">
        <w:rPr>
          <w:rFonts w:eastAsia="Times New Roman"/>
          <w:color w:val="000000" w:themeColor="text1"/>
          <w:sz w:val="28"/>
          <w:szCs w:val="28"/>
        </w:rPr>
        <w:t xml:space="preserve">rà soát để </w:t>
      </w:r>
      <w:r w:rsidRPr="001A21C0">
        <w:rPr>
          <w:noProof/>
          <w:sz w:val="28"/>
          <w:szCs w:val="28"/>
        </w:rPr>
        <w:t xml:space="preserve">thể </w:t>
      </w:r>
      <w:r w:rsidRPr="001A21C0">
        <w:rPr>
          <w:rFonts w:eastAsia="Times New Roman"/>
          <w:color w:val="000000" w:themeColor="text1"/>
          <w:sz w:val="28"/>
          <w:szCs w:val="28"/>
          <w:lang w:val="en-US"/>
        </w:rPr>
        <w:t>chế hóa đầy đủ, kịp thời các chủ trương, đặc biệt là Nghị quyết số 55-NQ/TW và Nghị quyết số 57-NQ/TW ngày 22/12/2024 của Bộ Chính trị và chỉnh sửa các Điều trong dự thảo Luật</w:t>
      </w:r>
      <w:r w:rsidRPr="001A21C0">
        <w:rPr>
          <w:rStyle w:val="FootnoteReference"/>
          <w:rFonts w:eastAsia="Times New Roman"/>
          <w:color w:val="000000" w:themeColor="text1"/>
          <w:sz w:val="28"/>
          <w:szCs w:val="28"/>
          <w:lang w:val="en-US"/>
        </w:rPr>
        <w:footnoteReference w:id="3"/>
      </w:r>
      <w:r w:rsidRPr="001A21C0">
        <w:rPr>
          <w:rFonts w:eastAsia="Times New Roman"/>
          <w:color w:val="000000" w:themeColor="text1"/>
          <w:sz w:val="28"/>
          <w:szCs w:val="28"/>
          <w:lang w:val="en-US"/>
        </w:rPr>
        <w:t>. Cụ thể: quy định về giải pháp đột phá, tháo gỡ các điểm nghẽn đối với hoạt động sử dụng năng lượng tiết kiệm và hiệu quả, bổ</w:t>
      </w:r>
      <w:r w:rsidRPr="001A21C0">
        <w:rPr>
          <w:rFonts w:eastAsia="Times New Roman"/>
          <w:color w:val="000000" w:themeColor="text1"/>
          <w:sz w:val="28"/>
          <w:szCs w:val="28"/>
        </w:rPr>
        <w:t xml:space="preserve"> sung </w:t>
      </w:r>
      <w:r w:rsidRPr="001A21C0">
        <w:rPr>
          <w:rFonts w:eastAsia="Times New Roman"/>
          <w:color w:val="000000" w:themeColor="text1"/>
          <w:sz w:val="28"/>
          <w:szCs w:val="28"/>
          <w:lang w:val="en-US"/>
        </w:rPr>
        <w:t>mô hình công ty dịch vụ năng lượng (Điều 43), mô hình quỹ, tăng cường khuyến khích, ưu đãi đầu tư, áp dụng các công nghệ SDNLTK</w:t>
      </w:r>
      <w:r w:rsidRPr="001A21C0">
        <w:rPr>
          <w:rFonts w:eastAsia="Times New Roman"/>
          <w:color w:val="000000" w:themeColor="text1"/>
          <w:sz w:val="28"/>
          <w:szCs w:val="28"/>
        </w:rPr>
        <w:t xml:space="preserve">&amp;HQ </w:t>
      </w:r>
      <w:r w:rsidRPr="001A21C0">
        <w:rPr>
          <w:rFonts w:eastAsia="Times New Roman"/>
          <w:color w:val="000000" w:themeColor="text1"/>
          <w:sz w:val="28"/>
          <w:szCs w:val="28"/>
          <w:lang w:val="en-US"/>
        </w:rPr>
        <w:t xml:space="preserve">tiên tiến trong sản xuất công nghiệp, sinh hoạt, trong xây dựng và giao thông vận tải (Điều 41); cắt giảm, </w:t>
      </w:r>
      <w:r w:rsidRPr="001A21C0">
        <w:rPr>
          <w:rFonts w:eastAsia="Times New Roman"/>
          <w:color w:val="000000" w:themeColor="text1"/>
          <w:sz w:val="28"/>
          <w:szCs w:val="28"/>
        </w:rPr>
        <w:t xml:space="preserve">đơn giản hóa </w:t>
      </w:r>
      <w:r w:rsidRPr="001A21C0">
        <w:rPr>
          <w:rFonts w:eastAsia="Times New Roman"/>
          <w:color w:val="000000" w:themeColor="text1"/>
          <w:sz w:val="28"/>
          <w:szCs w:val="28"/>
          <w:lang w:val="en-US"/>
        </w:rPr>
        <w:t xml:space="preserve">các </w:t>
      </w:r>
      <w:r w:rsidRPr="001A21C0">
        <w:rPr>
          <w:rFonts w:eastAsia="Times New Roman"/>
          <w:color w:val="000000" w:themeColor="text1"/>
          <w:sz w:val="28"/>
          <w:szCs w:val="28"/>
        </w:rPr>
        <w:t>thủ tục hành chính</w:t>
      </w:r>
      <w:r w:rsidRPr="001A21C0">
        <w:rPr>
          <w:rFonts w:eastAsia="Times New Roman"/>
          <w:color w:val="000000" w:themeColor="text1"/>
          <w:sz w:val="28"/>
          <w:szCs w:val="28"/>
          <w:lang w:val="en-US"/>
        </w:rPr>
        <w:t xml:space="preserve"> (Điều 34</w:t>
      </w:r>
      <w:r w:rsidRPr="001A21C0">
        <w:rPr>
          <w:rFonts w:eastAsia="Times New Roman"/>
          <w:color w:val="000000" w:themeColor="text1"/>
          <w:sz w:val="28"/>
          <w:szCs w:val="28"/>
        </w:rPr>
        <w:t>, Điều 39</w:t>
      </w:r>
      <w:r w:rsidRPr="001A21C0">
        <w:rPr>
          <w:rFonts w:eastAsia="Times New Roman"/>
          <w:color w:val="000000" w:themeColor="text1"/>
          <w:sz w:val="28"/>
          <w:szCs w:val="28"/>
          <w:lang w:val="en-US"/>
        </w:rPr>
        <w:t>)</w:t>
      </w:r>
      <w:r w:rsidRPr="001A21C0">
        <w:rPr>
          <w:rFonts w:eastAsia="Times New Roman"/>
          <w:color w:val="000000" w:themeColor="text1"/>
          <w:sz w:val="28"/>
          <w:szCs w:val="28"/>
        </w:rPr>
        <w:t>,</w:t>
      </w:r>
      <w:r w:rsidRPr="001A21C0">
        <w:rPr>
          <w:rStyle w:val="FootnoteReference"/>
          <w:rFonts w:eastAsia="Times New Roman"/>
          <w:color w:val="000000" w:themeColor="text1"/>
          <w:sz w:val="28"/>
          <w:szCs w:val="28"/>
          <w:lang w:val="en-US"/>
        </w:rPr>
        <w:t xml:space="preserve"> </w:t>
      </w:r>
      <w:r w:rsidRPr="001A21C0">
        <w:rPr>
          <w:rFonts w:eastAsia="Times New Roman"/>
          <w:color w:val="000000" w:themeColor="text1"/>
          <w:sz w:val="28"/>
          <w:szCs w:val="28"/>
        </w:rPr>
        <w:t>tăng cường phân cấp, phân quyền (Điều 32, Điều 39)</w:t>
      </w:r>
      <w:r w:rsidRPr="001A21C0">
        <w:rPr>
          <w:rFonts w:eastAsia="Times New Roman"/>
          <w:color w:val="000000" w:themeColor="text1"/>
          <w:sz w:val="28"/>
          <w:szCs w:val="28"/>
          <w:lang w:val="en-US"/>
        </w:rPr>
        <w:t>.</w:t>
      </w:r>
      <w:r w:rsidRPr="001A21C0">
        <w:rPr>
          <w:rFonts w:eastAsia="Times New Roman"/>
          <w:color w:val="000000" w:themeColor="text1"/>
          <w:sz w:val="28"/>
          <w:szCs w:val="28"/>
        </w:rPr>
        <w:t>..</w:t>
      </w:r>
    </w:p>
    <w:p w14:paraId="4C17D644" w14:textId="77777777" w:rsidR="00C25621" w:rsidRPr="001A21C0" w:rsidRDefault="00C25621">
      <w:pPr>
        <w:widowControl w:val="0"/>
        <w:spacing w:before="120" w:after="120" w:line="240" w:lineRule="auto"/>
        <w:ind w:firstLine="720"/>
        <w:jc w:val="both"/>
        <w:rPr>
          <w:sz w:val="28"/>
          <w:szCs w:val="28"/>
          <w:lang w:val="en-US"/>
        </w:rPr>
      </w:pPr>
      <w:r w:rsidRPr="001A21C0">
        <w:rPr>
          <w:i/>
          <w:iCs/>
          <w:sz w:val="28"/>
          <w:szCs w:val="28"/>
          <w:lang w:val="en-US"/>
        </w:rPr>
        <w:t>- Một số</w:t>
      </w:r>
      <w:r w:rsidRPr="001A21C0">
        <w:rPr>
          <w:i/>
          <w:iCs/>
          <w:sz w:val="28"/>
          <w:szCs w:val="28"/>
        </w:rPr>
        <w:t xml:space="preserve"> ý kiến</w:t>
      </w:r>
      <w:r w:rsidRPr="001A21C0">
        <w:rPr>
          <w:i/>
          <w:iCs/>
          <w:sz w:val="28"/>
          <w:szCs w:val="28"/>
          <w:lang w:val="en-US"/>
        </w:rPr>
        <w:t xml:space="preserve"> </w:t>
      </w:r>
      <w:r w:rsidRPr="001A21C0">
        <w:rPr>
          <w:i/>
          <w:iCs/>
          <w:sz w:val="28"/>
          <w:szCs w:val="28"/>
        </w:rPr>
        <w:t xml:space="preserve">đề nghị nghiên cứu, rà soát bỏ bớt những quy định không cần thiết, đảm bảo phù hợp với thẩm quyền của Chính phủ và theo quy định của Luật Tổ chức </w:t>
      </w:r>
      <w:r w:rsidRPr="001A21C0">
        <w:rPr>
          <w:i/>
          <w:iCs/>
          <w:sz w:val="28"/>
          <w:szCs w:val="28"/>
          <w:lang w:val="en-US"/>
        </w:rPr>
        <w:t>C</w:t>
      </w:r>
      <w:r w:rsidRPr="001A21C0">
        <w:rPr>
          <w:i/>
          <w:iCs/>
          <w:sz w:val="28"/>
          <w:szCs w:val="28"/>
        </w:rPr>
        <w:t>hính phủ</w:t>
      </w:r>
      <w:r w:rsidRPr="001A21C0">
        <w:rPr>
          <w:i/>
          <w:iCs/>
          <w:sz w:val="28"/>
          <w:szCs w:val="28"/>
          <w:lang w:val="en-US"/>
        </w:rPr>
        <w:t xml:space="preserve"> nhằm</w:t>
      </w:r>
      <w:r w:rsidRPr="001A21C0">
        <w:rPr>
          <w:i/>
          <w:iCs/>
          <w:sz w:val="28"/>
          <w:szCs w:val="28"/>
        </w:rPr>
        <w:t xml:space="preserve"> đảm bảo đúng với chủ trương,</w:t>
      </w:r>
      <w:r w:rsidRPr="001A21C0">
        <w:rPr>
          <w:i/>
          <w:iCs/>
          <w:sz w:val="28"/>
          <w:szCs w:val="28"/>
          <w:lang w:val="en-US"/>
        </w:rPr>
        <w:t xml:space="preserve"> </w:t>
      </w:r>
      <w:r w:rsidRPr="001A21C0">
        <w:rPr>
          <w:i/>
          <w:iCs/>
          <w:sz w:val="28"/>
          <w:szCs w:val="28"/>
        </w:rPr>
        <w:t xml:space="preserve">quy định theo </w:t>
      </w:r>
      <w:r w:rsidRPr="001A21C0">
        <w:rPr>
          <w:i/>
          <w:iCs/>
          <w:sz w:val="28"/>
          <w:szCs w:val="28"/>
          <w:lang w:val="en-US"/>
        </w:rPr>
        <w:t>N</w:t>
      </w:r>
      <w:r w:rsidRPr="001A21C0">
        <w:rPr>
          <w:i/>
          <w:iCs/>
          <w:sz w:val="28"/>
          <w:szCs w:val="28"/>
        </w:rPr>
        <w:t>ghị quyết 66-NQ/TW ngày 30/4/2025 của Bộ Chính trị</w:t>
      </w:r>
      <w:r w:rsidRPr="001A21C0">
        <w:rPr>
          <w:sz w:val="28"/>
          <w:szCs w:val="28"/>
          <w:lang w:val="en-US"/>
        </w:rPr>
        <w:t>.</w:t>
      </w:r>
    </w:p>
    <w:p w14:paraId="4983D880" w14:textId="44C1B688" w:rsidR="00C25621" w:rsidRPr="001A21C0" w:rsidRDefault="00C25621">
      <w:pPr>
        <w:widowControl w:val="0"/>
        <w:spacing w:before="120" w:after="120" w:line="240" w:lineRule="auto"/>
        <w:ind w:firstLine="720"/>
        <w:jc w:val="both"/>
        <w:rPr>
          <w:sz w:val="28"/>
          <w:szCs w:val="28"/>
          <w:lang w:val="en-US"/>
        </w:rPr>
      </w:pPr>
      <w:r w:rsidRPr="001A21C0">
        <w:rPr>
          <w:rFonts w:eastAsia="Times New Roman"/>
          <w:b/>
          <w:bCs/>
          <w:i/>
          <w:iCs/>
          <w:color w:val="000000" w:themeColor="text1"/>
          <w:sz w:val="28"/>
          <w:szCs w:val="28"/>
          <w:lang w:val="en-US"/>
        </w:rPr>
        <w:t>Tiếp thu</w:t>
      </w:r>
      <w:r w:rsidRPr="001A21C0">
        <w:rPr>
          <w:rFonts w:eastAsia="Times New Roman"/>
          <w:color w:val="000000" w:themeColor="text1"/>
          <w:sz w:val="28"/>
          <w:szCs w:val="28"/>
          <w:lang w:val="en-US"/>
        </w:rPr>
        <w:t xml:space="preserve"> ý kiến trên, UBTVQH đã chỉ đạo Cơ quan chủ trì thẩm tra, Cơ quan chủ trì soạn thảo dự án Luật</w:t>
      </w:r>
      <w:r w:rsidRPr="001A21C0">
        <w:rPr>
          <w:bCs/>
          <w:sz w:val="28"/>
          <w:szCs w:val="28"/>
          <w:lang w:val="nl-NL"/>
        </w:rPr>
        <w:t xml:space="preserve"> rà soát và nhận thấy các nội dung của dự thảo </w:t>
      </w:r>
      <w:r w:rsidRPr="001A21C0">
        <w:rPr>
          <w:bCs/>
          <w:sz w:val="28"/>
          <w:szCs w:val="28"/>
          <w:lang w:val="nl-NL"/>
        </w:rPr>
        <w:lastRenderedPageBreak/>
        <w:t xml:space="preserve">Luật </w:t>
      </w:r>
      <w:r w:rsidRPr="001A21C0">
        <w:rPr>
          <w:bCs/>
          <w:sz w:val="28"/>
          <w:szCs w:val="28"/>
        </w:rPr>
        <w:t>đã</w:t>
      </w:r>
      <w:r w:rsidRPr="001A21C0">
        <w:rPr>
          <w:bCs/>
          <w:sz w:val="28"/>
          <w:szCs w:val="28"/>
          <w:lang w:val="nl-NL"/>
        </w:rPr>
        <w:t xml:space="preserve"> đảm bảo </w:t>
      </w:r>
      <w:r w:rsidRPr="001A21C0">
        <w:rPr>
          <w:sz w:val="28"/>
          <w:szCs w:val="28"/>
          <w:lang w:val="en-US"/>
        </w:rPr>
        <w:t>thể chế hóa</w:t>
      </w:r>
      <w:r w:rsidRPr="001A21C0">
        <w:rPr>
          <w:sz w:val="28"/>
          <w:szCs w:val="28"/>
        </w:rPr>
        <w:t xml:space="preserve"> </w:t>
      </w:r>
      <w:r w:rsidRPr="001A21C0">
        <w:rPr>
          <w:sz w:val="28"/>
          <w:szCs w:val="28"/>
          <w:lang w:val="en-US"/>
        </w:rPr>
        <w:t>đúng tinh thần N</w:t>
      </w:r>
      <w:r w:rsidRPr="001A21C0">
        <w:rPr>
          <w:sz w:val="28"/>
          <w:szCs w:val="28"/>
        </w:rPr>
        <w:t xml:space="preserve">ghị quyết </w:t>
      </w:r>
      <w:r w:rsidRPr="001A21C0">
        <w:rPr>
          <w:sz w:val="28"/>
          <w:szCs w:val="28"/>
          <w:lang w:val="en-US"/>
        </w:rPr>
        <w:t xml:space="preserve">số </w:t>
      </w:r>
      <w:r w:rsidRPr="001A21C0">
        <w:rPr>
          <w:sz w:val="28"/>
          <w:szCs w:val="28"/>
        </w:rPr>
        <w:t>66-NQ/TW</w:t>
      </w:r>
      <w:r w:rsidRPr="001A21C0">
        <w:rPr>
          <w:rStyle w:val="FootnoteReference"/>
          <w:sz w:val="28"/>
          <w:szCs w:val="28"/>
        </w:rPr>
        <w:footnoteReference w:id="4"/>
      </w:r>
      <w:r w:rsidRPr="001A21C0">
        <w:rPr>
          <w:sz w:val="28"/>
          <w:szCs w:val="28"/>
          <w:lang w:val="en-US"/>
        </w:rPr>
        <w:t>.</w:t>
      </w:r>
    </w:p>
    <w:p w14:paraId="6215929F" w14:textId="77777777" w:rsidR="00C25621" w:rsidRPr="001A21C0" w:rsidRDefault="00C25621">
      <w:pPr>
        <w:widowControl w:val="0"/>
        <w:spacing w:before="120" w:after="120" w:line="240" w:lineRule="auto"/>
        <w:ind w:firstLine="720"/>
        <w:jc w:val="both"/>
        <w:rPr>
          <w:b/>
          <w:sz w:val="28"/>
          <w:szCs w:val="28"/>
        </w:rPr>
      </w:pPr>
      <w:r w:rsidRPr="001A21C0">
        <w:rPr>
          <w:b/>
          <w:sz w:val="28"/>
          <w:szCs w:val="28"/>
          <w:lang w:val="en-US"/>
        </w:rPr>
        <w:t>3</w:t>
      </w:r>
      <w:r w:rsidRPr="001A21C0">
        <w:rPr>
          <w:b/>
          <w:sz w:val="28"/>
          <w:szCs w:val="28"/>
        </w:rPr>
        <w:t xml:space="preserve">. </w:t>
      </w:r>
      <w:r w:rsidRPr="001A21C0">
        <w:rPr>
          <w:rFonts w:eastAsia="Times New Roman"/>
          <w:b/>
          <w:sz w:val="28"/>
          <w:szCs w:val="28"/>
        </w:rPr>
        <w:t xml:space="preserve">Về tính hợp hiến, tính hợp pháp, tính thống nhất của dự thảo Luật  với hệ thống pháp luật, cam kết, điều ước quốc tế mà Việt Nam tham gia </w:t>
      </w:r>
    </w:p>
    <w:p w14:paraId="70A6BBB8" w14:textId="77777777" w:rsidR="00C25621" w:rsidRPr="001A21C0" w:rsidRDefault="00C25621">
      <w:pPr>
        <w:widowControl w:val="0"/>
        <w:spacing w:before="120" w:after="120" w:line="240" w:lineRule="auto"/>
        <w:ind w:firstLine="720"/>
        <w:jc w:val="both"/>
        <w:rPr>
          <w:sz w:val="28"/>
          <w:szCs w:val="28"/>
        </w:rPr>
      </w:pPr>
      <w:r w:rsidRPr="001A21C0">
        <w:rPr>
          <w:i/>
          <w:iCs/>
          <w:sz w:val="28"/>
          <w:szCs w:val="28"/>
          <w:lang w:val="en-US"/>
        </w:rPr>
        <w:t>Có ý kiến đề</w:t>
      </w:r>
      <w:r w:rsidRPr="001A21C0">
        <w:rPr>
          <w:i/>
          <w:iCs/>
          <w:sz w:val="28"/>
          <w:szCs w:val="28"/>
        </w:rPr>
        <w:t xml:space="preserve"> nghị tiếp tục rà soát để đảm bảo tính thống nhất</w:t>
      </w:r>
      <w:r w:rsidRPr="001A21C0">
        <w:rPr>
          <w:i/>
          <w:iCs/>
          <w:sz w:val="28"/>
          <w:szCs w:val="28"/>
          <w:lang w:val="en-US"/>
        </w:rPr>
        <w:t>, tính đồng bộ</w:t>
      </w:r>
      <w:r w:rsidRPr="001A21C0">
        <w:rPr>
          <w:i/>
          <w:iCs/>
          <w:sz w:val="28"/>
          <w:szCs w:val="28"/>
        </w:rPr>
        <w:t xml:space="preserve"> giữa các quy định của dự thảo Luật này với các Luật, dự thảo Luật</w:t>
      </w:r>
      <w:r w:rsidRPr="001A21C0">
        <w:rPr>
          <w:i/>
          <w:iCs/>
          <w:sz w:val="28"/>
          <w:szCs w:val="28"/>
          <w:lang w:val="en-US"/>
        </w:rPr>
        <w:t xml:space="preserve">, cụ thể những dự án Luật </w:t>
      </w:r>
      <w:r w:rsidRPr="001A21C0">
        <w:rPr>
          <w:i/>
          <w:iCs/>
          <w:sz w:val="28"/>
          <w:szCs w:val="28"/>
        </w:rPr>
        <w:t xml:space="preserve">trình Quốc hội xem xét, thông qua tại Kỳ họp thứ 9 Quốc hội khóa </w:t>
      </w:r>
      <w:r w:rsidRPr="001A21C0">
        <w:rPr>
          <w:i/>
          <w:iCs/>
          <w:sz w:val="28"/>
          <w:szCs w:val="28"/>
          <w:lang w:val="en-US"/>
        </w:rPr>
        <w:t>XV</w:t>
      </w:r>
      <w:r w:rsidRPr="001A21C0">
        <w:rPr>
          <w:i/>
          <w:iCs/>
          <w:sz w:val="28"/>
          <w:szCs w:val="28"/>
        </w:rPr>
        <w:t xml:space="preserve"> </w:t>
      </w:r>
      <w:r w:rsidRPr="001A21C0">
        <w:rPr>
          <w:i/>
          <w:iCs/>
          <w:sz w:val="28"/>
          <w:szCs w:val="28"/>
          <w:lang w:val="en-US"/>
        </w:rPr>
        <w:t xml:space="preserve">và </w:t>
      </w:r>
      <w:r w:rsidRPr="001A21C0">
        <w:rPr>
          <w:i/>
          <w:iCs/>
          <w:sz w:val="28"/>
          <w:szCs w:val="28"/>
        </w:rPr>
        <w:t>bảo đảm tính tương thích với các điều ước, cam kết quốc tế mà Việt Nam là thành viên</w:t>
      </w:r>
      <w:r w:rsidRPr="001A21C0">
        <w:rPr>
          <w:sz w:val="28"/>
          <w:szCs w:val="28"/>
        </w:rPr>
        <w:t>.</w:t>
      </w:r>
    </w:p>
    <w:p w14:paraId="477C7981" w14:textId="10C61263" w:rsidR="00C25621" w:rsidRPr="001A21C0" w:rsidRDefault="00C25621">
      <w:pPr>
        <w:spacing w:before="120" w:after="120" w:line="240" w:lineRule="auto"/>
        <w:ind w:firstLine="720"/>
        <w:jc w:val="both"/>
        <w:rPr>
          <w:sz w:val="28"/>
          <w:szCs w:val="28"/>
          <w:lang w:val="it-IT"/>
        </w:rPr>
      </w:pPr>
      <w:r w:rsidRPr="001A21C0">
        <w:rPr>
          <w:rFonts w:eastAsia="Times New Roman"/>
          <w:b/>
          <w:bCs/>
          <w:i/>
          <w:iCs/>
          <w:color w:val="000000" w:themeColor="text1"/>
          <w:sz w:val="28"/>
          <w:szCs w:val="28"/>
          <w:lang w:val="en-US"/>
        </w:rPr>
        <w:t>Tiếp thu</w:t>
      </w:r>
      <w:r w:rsidRPr="001A21C0">
        <w:rPr>
          <w:rFonts w:eastAsia="Times New Roman"/>
          <w:color w:val="000000" w:themeColor="text1"/>
          <w:sz w:val="28"/>
          <w:szCs w:val="28"/>
          <w:lang w:val="en-US"/>
        </w:rPr>
        <w:t xml:space="preserve"> ý kiến trên, UBTVQH đã chỉ đạo </w:t>
      </w:r>
      <w:r w:rsidRPr="001A21C0">
        <w:rPr>
          <w:bCs/>
          <w:sz w:val="28"/>
          <w:szCs w:val="28"/>
          <w:lang w:val="nl-NL"/>
        </w:rPr>
        <w:t>rà soát, cập nhật, sửa đổi, bổ sung dự thảo Luật để đảm bảo đồng bộ, thống nhất với các luật</w:t>
      </w:r>
      <w:r w:rsidRPr="001A21C0">
        <w:rPr>
          <w:bCs/>
          <w:sz w:val="28"/>
          <w:szCs w:val="28"/>
        </w:rPr>
        <w:t xml:space="preserve"> </w:t>
      </w:r>
      <w:r w:rsidRPr="001A21C0">
        <w:rPr>
          <w:bCs/>
          <w:sz w:val="28"/>
          <w:szCs w:val="28"/>
          <w:lang w:val="nl-NL"/>
        </w:rPr>
        <w:t>có</w:t>
      </w:r>
      <w:r w:rsidRPr="001A21C0">
        <w:rPr>
          <w:bCs/>
          <w:sz w:val="28"/>
          <w:szCs w:val="28"/>
        </w:rPr>
        <w:t xml:space="preserve"> liên quan: </w:t>
      </w:r>
      <w:r w:rsidRPr="001A21C0">
        <w:rPr>
          <w:bCs/>
          <w:sz w:val="28"/>
          <w:szCs w:val="28"/>
          <w:lang w:val="nl-NL"/>
        </w:rPr>
        <w:t>Luật Đầu tư công, Luật Quản lý, sử dụng tài sản công, Luật Tổ chức Chính phủ</w:t>
      </w:r>
      <w:r w:rsidRPr="001A21C0">
        <w:rPr>
          <w:bCs/>
          <w:sz w:val="28"/>
          <w:szCs w:val="28"/>
        </w:rPr>
        <w:t>,</w:t>
      </w:r>
      <w:r w:rsidRPr="001A21C0">
        <w:rPr>
          <w:bCs/>
          <w:sz w:val="28"/>
          <w:szCs w:val="28"/>
          <w:lang w:val="nl-NL"/>
        </w:rPr>
        <w:t xml:space="preserve"> Luật Đầu tư theo phương thức đối tác công tư và</w:t>
      </w:r>
      <w:r w:rsidRPr="001A21C0">
        <w:rPr>
          <w:bCs/>
          <w:sz w:val="28"/>
          <w:szCs w:val="28"/>
        </w:rPr>
        <w:t xml:space="preserve"> </w:t>
      </w:r>
      <w:r w:rsidRPr="001A21C0">
        <w:rPr>
          <w:bCs/>
          <w:sz w:val="28"/>
          <w:szCs w:val="28"/>
          <w:lang w:val="nl-NL"/>
        </w:rPr>
        <w:t>các</w:t>
      </w:r>
      <w:r w:rsidRPr="001A21C0">
        <w:rPr>
          <w:bCs/>
          <w:sz w:val="28"/>
          <w:szCs w:val="28"/>
        </w:rPr>
        <w:t xml:space="preserve"> l</w:t>
      </w:r>
      <w:r w:rsidRPr="001A21C0">
        <w:rPr>
          <w:bCs/>
          <w:sz w:val="28"/>
          <w:szCs w:val="28"/>
          <w:lang w:val="nl-NL"/>
        </w:rPr>
        <w:t xml:space="preserve">uật về thuế... Đồng thời, cũng </w:t>
      </w:r>
      <w:r w:rsidRPr="001A21C0">
        <w:rPr>
          <w:sz w:val="28"/>
          <w:szCs w:val="28"/>
          <w:lang w:val="nl-NL"/>
        </w:rPr>
        <w:t>đã</w:t>
      </w:r>
      <w:r w:rsidR="0040057D">
        <w:rPr>
          <w:sz w:val="28"/>
          <w:szCs w:val="28"/>
          <w:lang w:val="nl-NL"/>
        </w:rPr>
        <w:t xml:space="preserve"> </w:t>
      </w:r>
      <w:r w:rsidR="0040057D" w:rsidRPr="00CB2A5B">
        <w:rPr>
          <w:sz w:val="28"/>
          <w:szCs w:val="28"/>
          <w:lang w:val="nl-NL"/>
        </w:rPr>
        <w:t>chỉ đạo</w:t>
      </w:r>
      <w:r w:rsidRPr="00394DE0">
        <w:rPr>
          <w:sz w:val="28"/>
          <w:szCs w:val="28"/>
          <w:lang w:val="nl-NL"/>
        </w:rPr>
        <w:t xml:space="preserve"> rà</w:t>
      </w:r>
      <w:r w:rsidRPr="001A21C0">
        <w:rPr>
          <w:sz w:val="28"/>
          <w:szCs w:val="28"/>
          <w:lang w:val="nl-NL"/>
        </w:rPr>
        <w:t xml:space="preserve"> soát, đánh giá các quy định, hướng dẫn, đảm bảo tương thích với các </w:t>
      </w:r>
      <w:r w:rsidRPr="001A21C0">
        <w:rPr>
          <w:rFonts w:eastAsia="Times New Roman"/>
          <w:sz w:val="28"/>
          <w:szCs w:val="28"/>
        </w:rPr>
        <w:t>điều ước, cam kết quốc tế mà Việt Nam là thành viên</w:t>
      </w:r>
      <w:r w:rsidRPr="001A21C0">
        <w:rPr>
          <w:sz w:val="28"/>
          <w:szCs w:val="28"/>
          <w:lang w:val="nl-NL"/>
        </w:rPr>
        <w:t>.</w:t>
      </w:r>
    </w:p>
    <w:p w14:paraId="0D4E26DA" w14:textId="77777777" w:rsidR="00C25621" w:rsidRPr="001A21C0" w:rsidRDefault="00C25621">
      <w:pPr>
        <w:widowControl w:val="0"/>
        <w:pBdr>
          <w:top w:val="nil"/>
          <w:left w:val="nil"/>
          <w:bottom w:val="nil"/>
          <w:right w:val="nil"/>
          <w:between w:val="nil"/>
        </w:pBdr>
        <w:spacing w:before="120" w:after="120" w:line="240" w:lineRule="auto"/>
        <w:ind w:firstLine="720"/>
        <w:jc w:val="both"/>
        <w:rPr>
          <w:rFonts w:eastAsia="Times New Roman"/>
          <w:b/>
          <w:sz w:val="28"/>
          <w:szCs w:val="28"/>
        </w:rPr>
      </w:pPr>
      <w:r w:rsidRPr="001A21C0">
        <w:rPr>
          <w:rFonts w:eastAsia="Times New Roman"/>
          <w:b/>
          <w:sz w:val="28"/>
          <w:szCs w:val="28"/>
        </w:rPr>
        <w:t xml:space="preserve">II.  </w:t>
      </w:r>
      <w:r w:rsidRPr="001A21C0">
        <w:rPr>
          <w:rFonts w:eastAsia="Times New Roman"/>
          <w:b/>
          <w:sz w:val="28"/>
          <w:szCs w:val="28"/>
          <w:lang w:val="en-US"/>
        </w:rPr>
        <w:t>VỀ MỘT SỐ VẤN ĐỀ CỤ THỂ TRONG</w:t>
      </w:r>
      <w:r w:rsidRPr="001A21C0">
        <w:rPr>
          <w:rFonts w:eastAsia="Times New Roman"/>
          <w:b/>
          <w:sz w:val="28"/>
          <w:szCs w:val="28"/>
        </w:rPr>
        <w:t xml:space="preserve"> DỰ THẢO LUẬT</w:t>
      </w:r>
    </w:p>
    <w:p w14:paraId="0A353CA2" w14:textId="77777777" w:rsidR="00C25621" w:rsidRPr="001A21C0" w:rsidRDefault="00C25621">
      <w:pPr>
        <w:widowControl w:val="0"/>
        <w:spacing w:before="120" w:after="120" w:line="240" w:lineRule="auto"/>
        <w:ind w:firstLine="720"/>
        <w:jc w:val="both"/>
        <w:rPr>
          <w:b/>
          <w:sz w:val="28"/>
          <w:szCs w:val="28"/>
        </w:rPr>
      </w:pPr>
      <w:r w:rsidRPr="001A21C0">
        <w:rPr>
          <w:b/>
          <w:sz w:val="28"/>
          <w:szCs w:val="28"/>
        </w:rPr>
        <w:t xml:space="preserve">1. </w:t>
      </w:r>
      <w:r w:rsidRPr="001A21C0">
        <w:rPr>
          <w:rFonts w:eastAsia="Times New Roman"/>
          <w:b/>
          <w:sz w:val="28"/>
          <w:szCs w:val="28"/>
        </w:rPr>
        <w:t xml:space="preserve">Về tên gọi của dự thảo Luật </w:t>
      </w:r>
    </w:p>
    <w:p w14:paraId="3763D89C" w14:textId="77777777" w:rsidR="00C25621" w:rsidRPr="001A21C0" w:rsidRDefault="00C25621">
      <w:pPr>
        <w:widowControl w:val="0"/>
        <w:spacing w:before="120" w:after="120" w:line="240" w:lineRule="auto"/>
        <w:ind w:firstLine="720"/>
        <w:jc w:val="both"/>
        <w:rPr>
          <w:i/>
          <w:sz w:val="28"/>
          <w:szCs w:val="28"/>
        </w:rPr>
      </w:pPr>
      <w:r w:rsidRPr="001A21C0">
        <w:rPr>
          <w:i/>
          <w:iCs/>
          <w:sz w:val="28"/>
          <w:szCs w:val="28"/>
          <w:lang w:val="en-US"/>
        </w:rPr>
        <w:t xml:space="preserve">Có ý kiến đề nghị đổi tên </w:t>
      </w:r>
      <w:r w:rsidRPr="001A21C0">
        <w:rPr>
          <w:i/>
          <w:iCs/>
          <w:sz w:val="28"/>
          <w:szCs w:val="28"/>
        </w:rPr>
        <w:t xml:space="preserve">Luật </w:t>
      </w:r>
      <w:r w:rsidRPr="001A21C0">
        <w:rPr>
          <w:i/>
          <w:iCs/>
          <w:sz w:val="28"/>
          <w:szCs w:val="28"/>
          <w:lang w:val="en-US"/>
        </w:rPr>
        <w:t>thành Luật</w:t>
      </w:r>
      <w:r w:rsidRPr="001A21C0">
        <w:rPr>
          <w:bCs/>
          <w:i/>
          <w:iCs/>
          <w:sz w:val="28"/>
          <w:szCs w:val="28"/>
          <w:lang w:eastAsia="x-none"/>
        </w:rPr>
        <w:t xml:space="preserve"> sửa đổi, bổ sung một số điều của Luật Sử dụng năng lượng</w:t>
      </w:r>
      <w:r w:rsidRPr="001A21C0">
        <w:rPr>
          <w:i/>
          <w:iCs/>
          <w:sz w:val="28"/>
          <w:szCs w:val="28"/>
          <w:lang w:val="en-US"/>
        </w:rPr>
        <w:t xml:space="preserve"> hoặc Luật</w:t>
      </w:r>
      <w:r w:rsidRPr="001A21C0">
        <w:rPr>
          <w:bCs/>
          <w:i/>
          <w:iCs/>
          <w:sz w:val="28"/>
          <w:szCs w:val="28"/>
          <w:lang w:eastAsia="x-none"/>
        </w:rPr>
        <w:t xml:space="preserve"> sửa đổi, bổ sung một số điều của Luật Sử dụng năng lượng</w:t>
      </w:r>
      <w:r w:rsidRPr="001A21C0">
        <w:rPr>
          <w:bCs/>
          <w:i/>
          <w:iCs/>
          <w:sz w:val="28"/>
          <w:szCs w:val="28"/>
          <w:lang w:val="en-US" w:eastAsia="x-none"/>
        </w:rPr>
        <w:t xml:space="preserve"> tiết kiệm, hiệu quả</w:t>
      </w:r>
      <w:r w:rsidRPr="001A21C0">
        <w:rPr>
          <w:i/>
          <w:sz w:val="28"/>
          <w:szCs w:val="28"/>
        </w:rPr>
        <w:t>.</w:t>
      </w:r>
    </w:p>
    <w:p w14:paraId="0C79B6A3" w14:textId="0FED24C1" w:rsidR="00C25621" w:rsidRPr="001A21C0" w:rsidRDefault="00C25621">
      <w:pPr>
        <w:widowControl w:val="0"/>
        <w:spacing w:before="120" w:after="120" w:line="240" w:lineRule="auto"/>
        <w:ind w:firstLine="720"/>
        <w:jc w:val="both"/>
        <w:rPr>
          <w:rFonts w:eastAsia="Times New Roman"/>
          <w:color w:val="000000" w:themeColor="text1"/>
          <w:sz w:val="28"/>
          <w:szCs w:val="28"/>
          <w:lang w:val="en-US"/>
        </w:rPr>
      </w:pPr>
      <w:r w:rsidRPr="001A21C0">
        <w:rPr>
          <w:rFonts w:eastAsia="Times New Roman"/>
          <w:color w:val="000000" w:themeColor="text1"/>
          <w:sz w:val="28"/>
          <w:szCs w:val="28"/>
          <w:lang w:val="en-US"/>
        </w:rPr>
        <w:t xml:space="preserve">Về vấn đề này, 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dự án Luật này là Luật</w:t>
      </w:r>
      <w:r w:rsidRPr="001A21C0">
        <w:rPr>
          <w:rFonts w:eastAsia="Times New Roman"/>
          <w:color w:val="000000" w:themeColor="text1"/>
          <w:sz w:val="28"/>
          <w:szCs w:val="28"/>
        </w:rPr>
        <w:t xml:space="preserve"> </w:t>
      </w:r>
      <w:r w:rsidRPr="001A21C0">
        <w:rPr>
          <w:rFonts w:eastAsia="Times New Roman"/>
          <w:color w:val="000000" w:themeColor="text1"/>
          <w:sz w:val="28"/>
          <w:szCs w:val="28"/>
          <w:lang w:val="en-US"/>
        </w:rPr>
        <w:t xml:space="preserve">sửa đổi, bổ sung một số điều của Luật </w:t>
      </w:r>
      <w:r w:rsidR="00FA50F6" w:rsidRPr="001A21C0">
        <w:rPr>
          <w:rFonts w:eastAsia="Times New Roman"/>
          <w:color w:val="000000" w:themeColor="text1"/>
          <w:sz w:val="28"/>
          <w:szCs w:val="28"/>
          <w:lang w:val="en-US"/>
        </w:rPr>
        <w:t>SDNLTK&amp;HQ</w:t>
      </w:r>
      <w:r w:rsidRPr="001A21C0">
        <w:rPr>
          <w:rFonts w:eastAsia="Times New Roman"/>
          <w:color w:val="000000" w:themeColor="text1"/>
          <w:sz w:val="28"/>
          <w:szCs w:val="28"/>
          <w:lang w:val="en-US"/>
        </w:rPr>
        <w:t>. Do đó, việc sửa đổi tên Luật</w:t>
      </w:r>
      <w:r w:rsidRPr="001A21C0">
        <w:rPr>
          <w:rFonts w:eastAsia="Times New Roman"/>
          <w:color w:val="000000" w:themeColor="text1"/>
          <w:sz w:val="28"/>
          <w:szCs w:val="28"/>
        </w:rPr>
        <w:t xml:space="preserve"> hiện hành</w:t>
      </w:r>
      <w:r w:rsidRPr="001A21C0">
        <w:rPr>
          <w:rFonts w:eastAsia="Times New Roman"/>
          <w:color w:val="000000" w:themeColor="text1"/>
          <w:sz w:val="28"/>
          <w:szCs w:val="28"/>
          <w:lang w:val="en-US"/>
        </w:rPr>
        <w:t xml:space="preserve"> sẽ được </w:t>
      </w:r>
      <w:r w:rsidR="00FA50F6" w:rsidRPr="001A21C0">
        <w:rPr>
          <w:rFonts w:eastAsia="Times New Roman"/>
          <w:color w:val="000000" w:themeColor="text1"/>
          <w:sz w:val="28"/>
          <w:szCs w:val="28"/>
          <w:lang w:val="en-US"/>
        </w:rPr>
        <w:t xml:space="preserve">nghiên cứu, </w:t>
      </w:r>
      <w:r w:rsidRPr="001A21C0">
        <w:rPr>
          <w:rFonts w:eastAsia="Times New Roman"/>
          <w:color w:val="000000" w:themeColor="text1"/>
          <w:sz w:val="28"/>
          <w:szCs w:val="28"/>
          <w:lang w:val="en-US"/>
        </w:rPr>
        <w:t xml:space="preserve">xem xét khi sửa </w:t>
      </w:r>
      <w:r w:rsidRPr="00394DE0">
        <w:rPr>
          <w:rFonts w:eastAsia="Times New Roman"/>
          <w:color w:val="000000" w:themeColor="text1"/>
          <w:sz w:val="28"/>
          <w:szCs w:val="28"/>
          <w:lang w:val="en-US"/>
        </w:rPr>
        <w:t>đổi toàn diện Luật này.</w:t>
      </w:r>
      <w:r w:rsidR="00AE24A6" w:rsidRPr="00394DE0">
        <w:rPr>
          <w:rFonts w:eastAsia="Times New Roman"/>
          <w:color w:val="000000" w:themeColor="text1"/>
          <w:sz w:val="28"/>
          <w:szCs w:val="28"/>
          <w:lang w:val="en-US"/>
        </w:rPr>
        <w:t xml:space="preserve"> </w:t>
      </w:r>
      <w:r w:rsidR="00AE24A6" w:rsidRPr="00CB2A5B">
        <w:rPr>
          <w:rFonts w:eastAsia="Times New Roman"/>
          <w:color w:val="000000" w:themeColor="text1"/>
          <w:sz w:val="28"/>
          <w:szCs w:val="28"/>
          <w:lang w:val="en-US"/>
        </w:rPr>
        <w:t xml:space="preserve">Do đó, xin được giữ </w:t>
      </w:r>
      <w:r w:rsidR="00200E54" w:rsidRPr="00CB2A5B">
        <w:rPr>
          <w:rFonts w:eastAsia="Times New Roman"/>
          <w:color w:val="000000" w:themeColor="text1"/>
          <w:sz w:val="28"/>
          <w:szCs w:val="28"/>
          <w:lang w:val="en-US"/>
        </w:rPr>
        <w:t xml:space="preserve">tên dự thảo </w:t>
      </w:r>
      <w:r w:rsidR="001968E3" w:rsidRPr="00CB2A5B">
        <w:rPr>
          <w:rFonts w:eastAsia="Times New Roman"/>
          <w:color w:val="000000" w:themeColor="text1"/>
          <w:sz w:val="28"/>
          <w:szCs w:val="28"/>
          <w:lang w:val="en-US"/>
        </w:rPr>
        <w:t xml:space="preserve">Luật </w:t>
      </w:r>
      <w:r w:rsidR="00200E54" w:rsidRPr="00CB2A5B">
        <w:rPr>
          <w:rFonts w:eastAsia="Times New Roman"/>
          <w:color w:val="000000" w:themeColor="text1"/>
          <w:sz w:val="28"/>
          <w:szCs w:val="28"/>
          <w:lang w:val="en-US"/>
        </w:rPr>
        <w:t>như Chính phủ trình</w:t>
      </w:r>
      <w:r w:rsidR="00200E54" w:rsidRPr="00394DE0">
        <w:rPr>
          <w:rFonts w:eastAsia="Times New Roman"/>
          <w:color w:val="000000" w:themeColor="text1"/>
          <w:sz w:val="28"/>
          <w:szCs w:val="28"/>
          <w:lang w:val="en-US"/>
        </w:rPr>
        <w:t>.</w:t>
      </w:r>
    </w:p>
    <w:p w14:paraId="34603626" w14:textId="77777777" w:rsidR="00C25621" w:rsidRPr="001A21C0" w:rsidRDefault="00C25621">
      <w:pPr>
        <w:widowControl w:val="0"/>
        <w:spacing w:before="120" w:after="120" w:line="240" w:lineRule="auto"/>
        <w:ind w:firstLine="720"/>
        <w:jc w:val="both"/>
        <w:rPr>
          <w:i/>
          <w:sz w:val="28"/>
          <w:szCs w:val="28"/>
          <w:lang w:val="en-US"/>
        </w:rPr>
      </w:pPr>
      <w:r w:rsidRPr="001A21C0">
        <w:rPr>
          <w:rFonts w:eastAsia="Times New Roman"/>
          <w:b/>
          <w:sz w:val="28"/>
          <w:szCs w:val="28"/>
          <w:lang w:val="en-US"/>
        </w:rPr>
        <w:t xml:space="preserve">2. </w:t>
      </w:r>
      <w:r w:rsidRPr="001A21C0">
        <w:rPr>
          <w:rFonts w:eastAsia="Times New Roman"/>
          <w:b/>
          <w:sz w:val="28"/>
          <w:szCs w:val="28"/>
        </w:rPr>
        <w:t xml:space="preserve">Về giải thích từ ngữ </w:t>
      </w:r>
      <w:r w:rsidRPr="001A21C0">
        <w:rPr>
          <w:rFonts w:eastAsia="Times New Roman"/>
          <w:i/>
          <w:sz w:val="28"/>
          <w:szCs w:val="28"/>
          <w:lang w:val="en-US"/>
        </w:rPr>
        <w:t>(khoản 1 Điều 1 sửa đổi, bổ sung khoản 11 và bổ sung khoản 12, khoản 13, khoản 14 Điều 3)</w:t>
      </w:r>
    </w:p>
    <w:p w14:paraId="779B6A5A" w14:textId="77777777" w:rsidR="00163DC5" w:rsidRDefault="00C25621">
      <w:pPr>
        <w:widowControl w:val="0"/>
        <w:spacing w:before="120" w:after="120" w:line="240" w:lineRule="auto"/>
        <w:ind w:firstLine="720"/>
        <w:jc w:val="both"/>
        <w:rPr>
          <w:i/>
          <w:iCs/>
          <w:sz w:val="28"/>
          <w:szCs w:val="28"/>
        </w:rPr>
      </w:pPr>
      <w:r w:rsidRPr="001A21C0">
        <w:rPr>
          <w:sz w:val="28"/>
          <w:szCs w:val="28"/>
        </w:rPr>
        <w:t xml:space="preserve">- </w:t>
      </w:r>
      <w:r w:rsidRPr="001A21C0">
        <w:rPr>
          <w:i/>
          <w:iCs/>
          <w:sz w:val="28"/>
          <w:szCs w:val="28"/>
        </w:rPr>
        <w:t xml:space="preserve">Có ý kiến cho rằng cần làm rõ tính pháp lý ràng buộc của </w:t>
      </w:r>
      <w:r w:rsidRPr="001A21C0">
        <w:rPr>
          <w:i/>
          <w:iCs/>
          <w:sz w:val="28"/>
          <w:szCs w:val="28"/>
          <w:lang w:val="en-US"/>
        </w:rPr>
        <w:t>“</w:t>
      </w:r>
      <w:r w:rsidRPr="001A21C0">
        <w:rPr>
          <w:i/>
          <w:iCs/>
          <w:sz w:val="28"/>
          <w:szCs w:val="28"/>
        </w:rPr>
        <w:t>Hợp đồng hiệu quả năng lượng</w:t>
      </w:r>
      <w:r w:rsidRPr="001A21C0">
        <w:rPr>
          <w:i/>
          <w:iCs/>
          <w:sz w:val="28"/>
          <w:szCs w:val="28"/>
          <w:lang w:val="en-US"/>
        </w:rPr>
        <w:t>”</w:t>
      </w:r>
      <w:r w:rsidRPr="001A21C0">
        <w:rPr>
          <w:i/>
          <w:iCs/>
          <w:sz w:val="28"/>
          <w:szCs w:val="28"/>
        </w:rPr>
        <w:t>, đặc biệt trong trường hợp tranh chấp dân sự phát sinh giữa khách hàng và doanh nghiệp ESCO</w:t>
      </w:r>
      <w:r w:rsidRPr="001A21C0">
        <w:rPr>
          <w:sz w:val="28"/>
          <w:szCs w:val="28"/>
          <w:lang w:val="en-US"/>
        </w:rPr>
        <w:t xml:space="preserve">; </w:t>
      </w:r>
      <w:r w:rsidRPr="001A21C0">
        <w:rPr>
          <w:i/>
          <w:iCs/>
          <w:sz w:val="28"/>
          <w:szCs w:val="28"/>
          <w:lang w:val="en-US"/>
        </w:rPr>
        <w:t>cần cụ thể hóa những nội dung mang tính nguyên tắc liên quan đến “hợp đồng hiệu quả năng lượng”; đồng thời, giao Chính phủ quy định chi tiết hoặc giao Bộ Công Thương hướng dẫn triển khai</w:t>
      </w:r>
      <w:r w:rsidRPr="001A21C0">
        <w:rPr>
          <w:sz w:val="28"/>
          <w:szCs w:val="28"/>
          <w:lang w:val="en-US"/>
        </w:rPr>
        <w:t>.</w:t>
      </w:r>
      <w:r w:rsidRPr="001A21C0">
        <w:rPr>
          <w:sz w:val="28"/>
          <w:szCs w:val="28"/>
        </w:rPr>
        <w:t xml:space="preserve"> </w:t>
      </w:r>
      <w:r w:rsidRPr="001A21C0">
        <w:rPr>
          <w:i/>
          <w:iCs/>
          <w:sz w:val="28"/>
          <w:szCs w:val="28"/>
        </w:rPr>
        <w:t xml:space="preserve">Có ý kiến đề nghị đổi tên Hợp đồng hiệu quả năng lượng thành </w:t>
      </w:r>
    </w:p>
    <w:p w14:paraId="6A0A2CB7" w14:textId="6A5FC87E" w:rsidR="00C25621" w:rsidRPr="001A21C0" w:rsidRDefault="00C25621">
      <w:pPr>
        <w:widowControl w:val="0"/>
        <w:spacing w:before="120" w:after="120" w:line="240" w:lineRule="auto"/>
        <w:ind w:firstLine="720"/>
        <w:jc w:val="both"/>
        <w:rPr>
          <w:sz w:val="28"/>
          <w:szCs w:val="28"/>
          <w:lang w:val="en-US"/>
        </w:rPr>
      </w:pPr>
      <w:r w:rsidRPr="001A21C0">
        <w:rPr>
          <w:i/>
          <w:iCs/>
          <w:sz w:val="28"/>
          <w:szCs w:val="28"/>
        </w:rPr>
        <w:t>“Hợp đồng dịch vụ năng lượng hiệu quả”</w:t>
      </w:r>
      <w:r w:rsidRPr="001A21C0">
        <w:rPr>
          <w:i/>
          <w:iCs/>
          <w:sz w:val="28"/>
          <w:szCs w:val="28"/>
          <w:lang w:val="en-US"/>
        </w:rPr>
        <w:t>.</w:t>
      </w:r>
    </w:p>
    <w:p w14:paraId="23624B50" w14:textId="6B5C2550" w:rsidR="00C25621" w:rsidRPr="001A21C0" w:rsidRDefault="00C25621">
      <w:pPr>
        <w:spacing w:before="120" w:after="120" w:line="240" w:lineRule="auto"/>
        <w:ind w:firstLine="720"/>
        <w:jc w:val="both"/>
        <w:rPr>
          <w:rFonts w:eastAsia="Times New Roman"/>
          <w:color w:val="000000" w:themeColor="text1"/>
          <w:sz w:val="28"/>
          <w:szCs w:val="28"/>
        </w:rPr>
      </w:pPr>
      <w:r w:rsidRPr="001A21C0">
        <w:rPr>
          <w:rFonts w:eastAsia="Times New Roman"/>
          <w:b/>
          <w:bCs/>
          <w:i/>
          <w:iCs/>
          <w:color w:val="000000" w:themeColor="text1"/>
          <w:sz w:val="28"/>
          <w:szCs w:val="28"/>
          <w:lang w:val="en-US"/>
        </w:rPr>
        <w:t>Tiếp thu</w:t>
      </w:r>
      <w:r w:rsidRPr="001A21C0">
        <w:rPr>
          <w:rFonts w:eastAsia="Times New Roman"/>
          <w:color w:val="000000" w:themeColor="text1"/>
          <w:sz w:val="28"/>
          <w:szCs w:val="28"/>
          <w:lang w:val="en-US"/>
        </w:rPr>
        <w:t xml:space="preserve"> ý kiến trên, UBTVQH đã chỉ đạo Cơ quan chủ trì thẩm tra, Cơ quan chủ trì soạn thảo dự án Luật</w:t>
      </w:r>
      <w:r w:rsidRPr="001A21C0">
        <w:rPr>
          <w:bCs/>
          <w:sz w:val="28"/>
          <w:szCs w:val="28"/>
          <w:lang w:val="nl-NL"/>
        </w:rPr>
        <w:t xml:space="preserve"> </w:t>
      </w:r>
      <w:r w:rsidRPr="001A21C0">
        <w:rPr>
          <w:rFonts w:eastAsia="Times New Roman"/>
          <w:color w:val="000000" w:themeColor="text1"/>
          <w:sz w:val="28"/>
          <w:szCs w:val="28"/>
          <w:lang w:val="en-US"/>
        </w:rPr>
        <w:t>hoàn thiện các nội dung quy định về mô hình “</w:t>
      </w:r>
      <w:r w:rsidRPr="001A21C0">
        <w:rPr>
          <w:rFonts w:eastAsia="Times New Roman"/>
          <w:i/>
          <w:color w:val="000000" w:themeColor="text1"/>
          <w:sz w:val="28"/>
          <w:szCs w:val="28"/>
          <w:lang w:val="en-US"/>
        </w:rPr>
        <w:t>công ty dịch vụ năng lượng</w:t>
      </w:r>
      <w:r w:rsidRPr="001A21C0">
        <w:rPr>
          <w:rFonts w:eastAsia="Times New Roman"/>
          <w:color w:val="000000" w:themeColor="text1"/>
          <w:sz w:val="28"/>
          <w:szCs w:val="28"/>
          <w:lang w:val="en-US"/>
        </w:rPr>
        <w:t>” nói chung và quy định chi tiết về “</w:t>
      </w:r>
      <w:r w:rsidRPr="001A21C0">
        <w:rPr>
          <w:rFonts w:eastAsia="Times New Roman"/>
          <w:i/>
          <w:color w:val="000000" w:themeColor="text1"/>
          <w:sz w:val="28"/>
          <w:szCs w:val="28"/>
          <w:lang w:val="en-US"/>
        </w:rPr>
        <w:t>hợp đồng hiệu quả năng lượng</w:t>
      </w:r>
      <w:r w:rsidRPr="001A21C0">
        <w:rPr>
          <w:rFonts w:eastAsia="Times New Roman"/>
          <w:color w:val="000000" w:themeColor="text1"/>
          <w:sz w:val="28"/>
          <w:szCs w:val="28"/>
          <w:lang w:val="en-US"/>
        </w:rPr>
        <w:t>” nói riêng trong dự thảo Luật</w:t>
      </w:r>
      <w:r w:rsidRPr="001A21C0">
        <w:rPr>
          <w:rFonts w:eastAsia="Times New Roman"/>
          <w:color w:val="000000" w:themeColor="text1"/>
          <w:sz w:val="28"/>
          <w:szCs w:val="28"/>
        </w:rPr>
        <w:t xml:space="preserve"> tại</w:t>
      </w:r>
      <w:r w:rsidRPr="001A21C0">
        <w:rPr>
          <w:rFonts w:eastAsia="Times New Roman"/>
          <w:color w:val="000000" w:themeColor="text1"/>
          <w:sz w:val="28"/>
          <w:szCs w:val="28"/>
          <w:lang w:val="en-US"/>
        </w:rPr>
        <w:t xml:space="preserve"> </w:t>
      </w:r>
      <w:r w:rsidRPr="00257BBD">
        <w:rPr>
          <w:rFonts w:eastAsia="Times New Roman"/>
          <w:color w:val="000000" w:themeColor="text1"/>
          <w:sz w:val="28"/>
          <w:szCs w:val="28"/>
          <w:lang w:val="en-US"/>
        </w:rPr>
        <w:t>khoản 19</w:t>
      </w:r>
      <w:r w:rsidRPr="001A21C0">
        <w:rPr>
          <w:rFonts w:eastAsia="Times New Roman"/>
          <w:color w:val="000000" w:themeColor="text1"/>
          <w:sz w:val="28"/>
          <w:szCs w:val="28"/>
          <w:lang w:val="en-US"/>
        </w:rPr>
        <w:t xml:space="preserve"> Điều 1 (khoản 5 Điều 43 Luật SDNLTK&amp;HQ)</w:t>
      </w:r>
      <w:r w:rsidRPr="001A21C0">
        <w:rPr>
          <w:rFonts w:eastAsia="Times New Roman"/>
          <w:color w:val="000000" w:themeColor="text1"/>
          <w:sz w:val="28"/>
          <w:szCs w:val="28"/>
        </w:rPr>
        <w:t xml:space="preserve"> và bổ sung vào khái </w:t>
      </w:r>
      <w:r w:rsidRPr="00394DE0">
        <w:rPr>
          <w:rFonts w:eastAsia="Times New Roman"/>
          <w:color w:val="000000" w:themeColor="text1"/>
          <w:sz w:val="28"/>
          <w:szCs w:val="28"/>
        </w:rPr>
        <w:t>niệm “</w:t>
      </w:r>
      <w:r w:rsidR="001968E3" w:rsidRPr="00CB2A5B">
        <w:rPr>
          <w:rFonts w:eastAsia="Times New Roman"/>
          <w:i/>
          <w:iCs/>
          <w:color w:val="000000" w:themeColor="text1"/>
          <w:sz w:val="28"/>
          <w:szCs w:val="28"/>
          <w:lang w:val="en-US"/>
        </w:rPr>
        <w:t>c</w:t>
      </w:r>
      <w:r w:rsidRPr="00CB2A5B">
        <w:rPr>
          <w:rFonts w:eastAsia="Times New Roman"/>
          <w:i/>
          <w:iCs/>
          <w:color w:val="000000" w:themeColor="text1"/>
          <w:sz w:val="28"/>
          <w:szCs w:val="28"/>
        </w:rPr>
        <w:t>ông ty dịch vụ năng lượng”</w:t>
      </w:r>
      <w:r w:rsidRPr="001A21C0">
        <w:rPr>
          <w:rFonts w:eastAsia="Times New Roman"/>
          <w:color w:val="000000" w:themeColor="text1"/>
          <w:sz w:val="28"/>
          <w:szCs w:val="28"/>
        </w:rPr>
        <w:t xml:space="preserve"> </w:t>
      </w:r>
      <w:r w:rsidRPr="001A21C0">
        <w:rPr>
          <w:rFonts w:eastAsia="Times New Roman"/>
          <w:color w:val="000000" w:themeColor="text1"/>
          <w:sz w:val="28"/>
          <w:szCs w:val="28"/>
        </w:rPr>
        <w:lastRenderedPageBreak/>
        <w:t>tại khoản 1 Điều 1 để đảm bảo tính bao quát, đầy đủ của</w:t>
      </w:r>
      <w:r w:rsidRPr="001A21C0">
        <w:rPr>
          <w:rFonts w:eastAsia="Times New Roman"/>
          <w:color w:val="000000" w:themeColor="text1"/>
          <w:sz w:val="28"/>
          <w:szCs w:val="28"/>
          <w:lang w:val="en-US"/>
        </w:rPr>
        <w:t xml:space="preserve"> các hình thức thỏa thuận giữa </w:t>
      </w:r>
      <w:r w:rsidR="001968E3">
        <w:rPr>
          <w:rFonts w:eastAsia="Times New Roman"/>
          <w:color w:val="000000" w:themeColor="text1"/>
          <w:sz w:val="28"/>
          <w:szCs w:val="28"/>
          <w:lang w:val="en-US"/>
        </w:rPr>
        <w:t>c</w:t>
      </w:r>
      <w:r w:rsidR="001968E3" w:rsidRPr="001A21C0">
        <w:rPr>
          <w:rFonts w:eastAsia="Times New Roman"/>
          <w:color w:val="000000" w:themeColor="text1"/>
          <w:sz w:val="28"/>
          <w:szCs w:val="28"/>
          <w:lang w:val="en-US"/>
        </w:rPr>
        <w:t xml:space="preserve">ông </w:t>
      </w:r>
      <w:r w:rsidRPr="001A21C0">
        <w:rPr>
          <w:rFonts w:eastAsia="Times New Roman"/>
          <w:color w:val="000000" w:themeColor="text1"/>
          <w:sz w:val="28"/>
          <w:szCs w:val="28"/>
          <w:lang w:val="en-US"/>
        </w:rPr>
        <w:t>ty dịch vụ năng lượng và khách hàng dựa trên các kết quả về tiết kiệm.</w:t>
      </w:r>
    </w:p>
    <w:p w14:paraId="0CF005F2" w14:textId="5CA23295" w:rsidR="00C25621" w:rsidRPr="001A21C0" w:rsidRDefault="00C25621">
      <w:pPr>
        <w:spacing w:before="120" w:after="120" w:line="240" w:lineRule="auto"/>
        <w:ind w:firstLine="720"/>
        <w:jc w:val="both"/>
        <w:rPr>
          <w:rFonts w:eastAsia="Times New Roman"/>
          <w:color w:val="000000" w:themeColor="text1"/>
          <w:sz w:val="28"/>
          <w:szCs w:val="28"/>
        </w:rPr>
      </w:pPr>
      <w:r w:rsidRPr="001A21C0">
        <w:rPr>
          <w:rFonts w:eastAsia="Times New Roman"/>
          <w:color w:val="000000" w:themeColor="text1"/>
          <w:sz w:val="28"/>
          <w:szCs w:val="28"/>
        </w:rPr>
        <w:t>Về tên gọi Hợp đồng hiệu quả năng lượng là sử dụng theo thông lệ quốc tế</w:t>
      </w:r>
      <w:r w:rsidRPr="001A21C0">
        <w:rPr>
          <w:rStyle w:val="FootnoteReference"/>
          <w:rFonts w:eastAsia="Times New Roman"/>
          <w:color w:val="000000" w:themeColor="text1"/>
          <w:sz w:val="28"/>
          <w:szCs w:val="28"/>
        </w:rPr>
        <w:footnoteReference w:id="5"/>
      </w:r>
      <w:r w:rsidRPr="001A21C0">
        <w:rPr>
          <w:rFonts w:eastAsia="Times New Roman"/>
          <w:color w:val="000000" w:themeColor="text1"/>
          <w:sz w:val="28"/>
          <w:szCs w:val="28"/>
        </w:rPr>
        <w:t>.</w:t>
      </w:r>
      <w:r w:rsidRPr="001A21C0">
        <w:rPr>
          <w:rFonts w:eastAsia="Times New Roman"/>
          <w:color w:val="000000" w:themeColor="text1"/>
          <w:sz w:val="28"/>
          <w:szCs w:val="28"/>
          <w:lang w:val="en-US"/>
        </w:rPr>
        <w:t xml:space="preserve"> Do đó, xin </w:t>
      </w:r>
      <w:r w:rsidRPr="00257BBD">
        <w:rPr>
          <w:rFonts w:eastAsia="Times New Roman"/>
          <w:b/>
          <w:bCs/>
          <w:i/>
          <w:iCs/>
          <w:color w:val="000000" w:themeColor="text1"/>
          <w:sz w:val="28"/>
          <w:szCs w:val="28"/>
          <w:lang w:val="en-US"/>
        </w:rPr>
        <w:t xml:space="preserve">giữ </w:t>
      </w:r>
      <w:r w:rsidRPr="001A21C0">
        <w:rPr>
          <w:rFonts w:eastAsia="Times New Roman"/>
          <w:color w:val="000000" w:themeColor="text1"/>
          <w:sz w:val="28"/>
          <w:szCs w:val="28"/>
          <w:lang w:val="en-US"/>
        </w:rPr>
        <w:t xml:space="preserve">như dự </w:t>
      </w:r>
      <w:r w:rsidRPr="00394DE0">
        <w:rPr>
          <w:rFonts w:eastAsia="Times New Roman"/>
          <w:color w:val="000000" w:themeColor="text1"/>
          <w:sz w:val="28"/>
          <w:szCs w:val="28"/>
          <w:lang w:val="en-US"/>
        </w:rPr>
        <w:t>thảo</w:t>
      </w:r>
      <w:r w:rsidR="00B85C29" w:rsidRPr="00394DE0">
        <w:rPr>
          <w:rFonts w:eastAsia="Times New Roman"/>
          <w:color w:val="000000" w:themeColor="text1"/>
          <w:sz w:val="28"/>
          <w:szCs w:val="28"/>
          <w:lang w:val="en-US"/>
        </w:rPr>
        <w:t xml:space="preserve"> </w:t>
      </w:r>
      <w:r w:rsidR="001968E3" w:rsidRPr="00CB2A5B">
        <w:rPr>
          <w:rFonts w:eastAsia="Times New Roman"/>
          <w:color w:val="000000" w:themeColor="text1"/>
          <w:sz w:val="28"/>
          <w:szCs w:val="28"/>
          <w:lang w:val="en-US"/>
        </w:rPr>
        <w:t>L</w:t>
      </w:r>
      <w:r w:rsidR="00B85C29" w:rsidRPr="00CB2A5B">
        <w:rPr>
          <w:rFonts w:eastAsia="Times New Roman"/>
          <w:color w:val="000000" w:themeColor="text1"/>
          <w:sz w:val="28"/>
          <w:szCs w:val="28"/>
          <w:lang w:val="en-US"/>
        </w:rPr>
        <w:t>uật</w:t>
      </w:r>
      <w:r w:rsidR="00B85C29" w:rsidRPr="00394DE0">
        <w:rPr>
          <w:rFonts w:eastAsia="Times New Roman"/>
          <w:color w:val="000000" w:themeColor="text1"/>
          <w:sz w:val="28"/>
          <w:szCs w:val="28"/>
          <w:lang w:val="en-US"/>
        </w:rPr>
        <w:t>.</w:t>
      </w:r>
      <w:r w:rsidRPr="001A21C0">
        <w:rPr>
          <w:rFonts w:eastAsia="Times New Roman"/>
          <w:bCs/>
          <w:sz w:val="28"/>
          <w:szCs w:val="28"/>
          <w:lang w:val="en-US"/>
        </w:rPr>
        <w:t xml:space="preserve"> </w:t>
      </w:r>
    </w:p>
    <w:p w14:paraId="6F20CC22" w14:textId="77777777" w:rsidR="00C25621" w:rsidRPr="00CB2A5B" w:rsidRDefault="00C25621">
      <w:pPr>
        <w:spacing w:before="120" w:after="120" w:line="240" w:lineRule="auto"/>
        <w:ind w:firstLine="720"/>
        <w:jc w:val="both"/>
        <w:rPr>
          <w:rFonts w:eastAsia="Times New Roman"/>
          <w:i/>
          <w:iCs/>
          <w:color w:val="000000" w:themeColor="text1"/>
          <w:sz w:val="28"/>
          <w:szCs w:val="28"/>
          <w:lang w:val="en-US"/>
        </w:rPr>
      </w:pPr>
      <w:r w:rsidRPr="00CB2A5B">
        <w:rPr>
          <w:rFonts w:eastAsia="Times New Roman"/>
          <w:bCs/>
          <w:i/>
          <w:iCs/>
          <w:color w:val="000000" w:themeColor="text1"/>
          <w:sz w:val="28"/>
          <w:szCs w:val="28"/>
          <w:lang w:val="en-US"/>
        </w:rPr>
        <w:t xml:space="preserve">- Có ý kiến đề nghị </w:t>
      </w:r>
      <w:r w:rsidRPr="00CB2A5B">
        <w:rPr>
          <w:rFonts w:eastAsia="Times New Roman"/>
          <w:i/>
          <w:iCs/>
          <w:color w:val="000000" w:themeColor="text1"/>
          <w:sz w:val="28"/>
          <w:szCs w:val="28"/>
          <w:lang w:val="en-US"/>
        </w:rPr>
        <w:t>cân nhắc việc bổ sung</w:t>
      </w:r>
      <w:r w:rsidRPr="00CB2A5B">
        <w:rPr>
          <w:rFonts w:eastAsia="Times New Roman"/>
          <w:i/>
          <w:iCs/>
          <w:color w:val="000000" w:themeColor="text1"/>
          <w:sz w:val="28"/>
          <w:szCs w:val="28"/>
        </w:rPr>
        <w:t xml:space="preserve"> giải thích</w:t>
      </w:r>
      <w:r w:rsidRPr="00CB2A5B">
        <w:rPr>
          <w:rFonts w:eastAsia="Times New Roman"/>
          <w:i/>
          <w:iCs/>
          <w:color w:val="000000" w:themeColor="text1"/>
          <w:sz w:val="28"/>
          <w:szCs w:val="28"/>
          <w:lang w:val="en-US"/>
        </w:rPr>
        <w:t xml:space="preserve"> “Hợp đồng hiệu quả năng lượng” và “Chứng chỉ quản lý năng lượng”</w:t>
      </w:r>
      <w:r w:rsidRPr="00CB2A5B">
        <w:rPr>
          <w:rFonts w:eastAsia="Times New Roman"/>
          <w:i/>
          <w:iCs/>
          <w:color w:val="000000" w:themeColor="text1"/>
          <w:sz w:val="28"/>
          <w:szCs w:val="28"/>
        </w:rPr>
        <w:t xml:space="preserve"> t</w:t>
      </w:r>
      <w:r w:rsidRPr="00CB2A5B">
        <w:rPr>
          <w:rFonts w:eastAsia="Times New Roman"/>
          <w:i/>
          <w:iCs/>
          <w:color w:val="000000" w:themeColor="text1"/>
          <w:sz w:val="28"/>
          <w:szCs w:val="28"/>
          <w:lang w:val="en-US"/>
        </w:rPr>
        <w:t>ại</w:t>
      </w:r>
      <w:r w:rsidRPr="00CB2A5B">
        <w:rPr>
          <w:rFonts w:eastAsia="Times New Roman"/>
          <w:i/>
          <w:iCs/>
          <w:color w:val="000000" w:themeColor="text1"/>
          <w:sz w:val="28"/>
          <w:szCs w:val="28"/>
        </w:rPr>
        <w:t xml:space="preserve"> </w:t>
      </w:r>
      <w:r w:rsidRPr="00CB2A5B">
        <w:rPr>
          <w:rFonts w:eastAsia="Times New Roman"/>
          <w:i/>
          <w:iCs/>
          <w:color w:val="000000" w:themeColor="text1"/>
          <w:sz w:val="28"/>
          <w:szCs w:val="28"/>
          <w:lang w:val="en-US"/>
        </w:rPr>
        <w:t>khoản 1 Điều 1 dự thảo Luật.</w:t>
      </w:r>
    </w:p>
    <w:p w14:paraId="58442F88" w14:textId="51A1A368" w:rsidR="00C25621" w:rsidRPr="00CB2A5B" w:rsidRDefault="00C25621">
      <w:pPr>
        <w:spacing w:before="120" w:after="120" w:line="240" w:lineRule="auto"/>
        <w:ind w:firstLine="720"/>
        <w:jc w:val="both"/>
        <w:rPr>
          <w:rFonts w:eastAsia="Times New Roman"/>
          <w:i/>
          <w:iCs/>
          <w:color w:val="000000" w:themeColor="text1"/>
          <w:sz w:val="28"/>
          <w:szCs w:val="28"/>
        </w:rPr>
      </w:pPr>
      <w:r w:rsidRPr="00394DE0">
        <w:rPr>
          <w:rFonts w:eastAsia="Times New Roman"/>
          <w:color w:val="000000" w:themeColor="text1"/>
          <w:sz w:val="28"/>
          <w:szCs w:val="28"/>
          <w:lang w:val="en-US"/>
        </w:rPr>
        <w:t xml:space="preserve">Về vấn đề này, UBTVQH xin </w:t>
      </w:r>
      <w:r w:rsidRPr="00394DE0">
        <w:rPr>
          <w:rFonts w:eastAsia="Times New Roman"/>
          <w:b/>
          <w:bCs/>
          <w:color w:val="000000" w:themeColor="text1"/>
          <w:sz w:val="28"/>
          <w:szCs w:val="28"/>
          <w:lang w:val="en-US"/>
        </w:rPr>
        <w:t>báo cáo</w:t>
      </w:r>
      <w:r w:rsidRPr="00394DE0">
        <w:rPr>
          <w:rFonts w:eastAsia="Times New Roman"/>
          <w:color w:val="000000" w:themeColor="text1"/>
          <w:sz w:val="28"/>
          <w:szCs w:val="28"/>
          <w:lang w:val="en-US"/>
        </w:rPr>
        <w:t xml:space="preserve"> như sau: việc bổ sung giải thích </w:t>
      </w:r>
      <w:r w:rsidRPr="00DA42DE">
        <w:rPr>
          <w:rFonts w:eastAsia="Times New Roman"/>
          <w:i/>
          <w:color w:val="000000" w:themeColor="text1"/>
          <w:sz w:val="28"/>
          <w:szCs w:val="28"/>
          <w:lang w:val="en-US"/>
        </w:rPr>
        <w:t>“Hợp đồng hiệu quả năng lượng”</w:t>
      </w:r>
      <w:r w:rsidRPr="00394DE0">
        <w:rPr>
          <w:rFonts w:eastAsia="Times New Roman"/>
          <w:color w:val="000000" w:themeColor="text1"/>
          <w:sz w:val="28"/>
          <w:szCs w:val="28"/>
          <w:lang w:val="en-US"/>
        </w:rPr>
        <w:t xml:space="preserve"> là căn cứ cần thiết cho các quy định về hoạt động của </w:t>
      </w:r>
      <w:r w:rsidR="00FA50F6" w:rsidRPr="00394DE0">
        <w:rPr>
          <w:rFonts w:eastAsia="Times New Roman"/>
          <w:color w:val="000000" w:themeColor="text1"/>
          <w:sz w:val="28"/>
          <w:szCs w:val="28"/>
          <w:lang w:val="en-US"/>
        </w:rPr>
        <w:t>c</w:t>
      </w:r>
      <w:r w:rsidRPr="00394DE0">
        <w:rPr>
          <w:rFonts w:eastAsia="Times New Roman"/>
          <w:color w:val="000000" w:themeColor="text1"/>
          <w:sz w:val="28"/>
          <w:szCs w:val="28"/>
          <w:lang w:val="en-US"/>
        </w:rPr>
        <w:t xml:space="preserve">ông ty dịch vụ năng lượng tại khoản 19 Điều 1 dự thảo Luật. Bên cạnh đó, việc giải thích </w:t>
      </w:r>
      <w:r w:rsidRPr="00DA42DE">
        <w:rPr>
          <w:rFonts w:eastAsia="Times New Roman"/>
          <w:i/>
          <w:color w:val="000000" w:themeColor="text1"/>
          <w:sz w:val="28"/>
          <w:szCs w:val="28"/>
          <w:lang w:val="en-US"/>
        </w:rPr>
        <w:t>“Chứng chỉ quản lý năng lượng”</w:t>
      </w:r>
      <w:r w:rsidRPr="00394DE0">
        <w:rPr>
          <w:rFonts w:eastAsia="Times New Roman"/>
          <w:color w:val="000000" w:themeColor="text1"/>
          <w:sz w:val="28"/>
          <w:szCs w:val="28"/>
          <w:lang w:val="en-US"/>
        </w:rPr>
        <w:t xml:space="preserve"> là căn cứ để làm rõ cho các quy định tại khoản 14 Điều 1 dự thảo Luật trong việc cấp chứng chỉ cho người quản lý năng lượng. Do vậy</w:t>
      </w:r>
      <w:r w:rsidRPr="00394DE0">
        <w:rPr>
          <w:rFonts w:eastAsia="Times New Roman"/>
          <w:color w:val="000000" w:themeColor="text1"/>
          <w:sz w:val="28"/>
          <w:szCs w:val="28"/>
        </w:rPr>
        <w:t xml:space="preserve">, xin </w:t>
      </w:r>
      <w:r w:rsidRPr="00394DE0">
        <w:rPr>
          <w:rFonts w:eastAsia="Times New Roman"/>
          <w:b/>
          <w:bCs/>
          <w:i/>
          <w:iCs/>
          <w:color w:val="000000" w:themeColor="text1"/>
          <w:sz w:val="28"/>
          <w:szCs w:val="28"/>
        </w:rPr>
        <w:t>giữ nguyên</w:t>
      </w:r>
      <w:r w:rsidRPr="00394DE0">
        <w:rPr>
          <w:rFonts w:eastAsia="Times New Roman"/>
          <w:color w:val="000000" w:themeColor="text1"/>
          <w:sz w:val="28"/>
          <w:szCs w:val="28"/>
        </w:rPr>
        <w:t xml:space="preserve"> như dự thảo Luật.</w:t>
      </w:r>
    </w:p>
    <w:p w14:paraId="4AE065EC" w14:textId="762CCA95" w:rsidR="00C25621" w:rsidRPr="00CB2A5B" w:rsidRDefault="00C25621">
      <w:pPr>
        <w:spacing w:before="120" w:after="120" w:line="240" w:lineRule="auto"/>
        <w:ind w:firstLine="720"/>
        <w:jc w:val="both"/>
        <w:rPr>
          <w:rFonts w:eastAsia="Times New Roman"/>
          <w:i/>
          <w:iCs/>
          <w:color w:val="000000" w:themeColor="text1"/>
          <w:sz w:val="28"/>
          <w:szCs w:val="28"/>
        </w:rPr>
      </w:pPr>
      <w:r w:rsidRPr="00CB2A5B">
        <w:rPr>
          <w:rFonts w:eastAsia="Times New Roman"/>
          <w:i/>
          <w:iCs/>
          <w:color w:val="000000" w:themeColor="text1"/>
          <w:sz w:val="28"/>
          <w:szCs w:val="28"/>
          <w:lang w:val="en-US"/>
        </w:rPr>
        <w:t>- Có ý kiến đề nghị cân nhắc giải thích lại khái niệm “năng lượng” trong Luật SDNLTK&amp;</w:t>
      </w:r>
      <w:r w:rsidRPr="00CB2A5B">
        <w:rPr>
          <w:rFonts w:eastAsia="Times New Roman"/>
          <w:i/>
          <w:iCs/>
          <w:color w:val="000000" w:themeColor="text1"/>
          <w:sz w:val="28"/>
          <w:szCs w:val="28"/>
        </w:rPr>
        <w:t>HQ.</w:t>
      </w:r>
    </w:p>
    <w:p w14:paraId="74A234C9" w14:textId="78E1CBA4" w:rsidR="00C25621" w:rsidRPr="00CB2A5B" w:rsidRDefault="00C25621">
      <w:pPr>
        <w:spacing w:before="120" w:after="120" w:line="240" w:lineRule="auto"/>
        <w:ind w:firstLine="720"/>
        <w:jc w:val="both"/>
        <w:rPr>
          <w:bCs/>
          <w:color w:val="000000" w:themeColor="text1"/>
          <w:sz w:val="28"/>
          <w:szCs w:val="28"/>
          <w:lang w:val="en-US"/>
        </w:rPr>
      </w:pPr>
      <w:r w:rsidRPr="00394DE0">
        <w:rPr>
          <w:rFonts w:eastAsia="Times New Roman"/>
          <w:color w:val="000000" w:themeColor="text1"/>
          <w:sz w:val="28"/>
          <w:szCs w:val="28"/>
          <w:lang w:val="en-US"/>
        </w:rPr>
        <w:t xml:space="preserve"> </w:t>
      </w:r>
      <w:r w:rsidRPr="00CB2A5B">
        <w:rPr>
          <w:rFonts w:eastAsia="Times New Roman"/>
          <w:color w:val="000000" w:themeColor="text1"/>
          <w:sz w:val="28"/>
          <w:szCs w:val="28"/>
          <w:lang w:val="en-US"/>
        </w:rPr>
        <w:t xml:space="preserve">Về vấn đề này, UBTVQH </w:t>
      </w:r>
      <w:r w:rsidRPr="00CB2A5B">
        <w:rPr>
          <w:rFonts w:eastAsia="Times New Roman"/>
          <w:b/>
          <w:bCs/>
          <w:i/>
          <w:iCs/>
          <w:color w:val="000000" w:themeColor="text1"/>
          <w:sz w:val="28"/>
          <w:szCs w:val="28"/>
          <w:lang w:val="en-US"/>
        </w:rPr>
        <w:t>nhận</w:t>
      </w:r>
      <w:r w:rsidRPr="00CB2A5B">
        <w:rPr>
          <w:rFonts w:eastAsia="Times New Roman"/>
          <w:b/>
          <w:bCs/>
          <w:i/>
          <w:iCs/>
          <w:color w:val="000000" w:themeColor="text1"/>
          <w:sz w:val="28"/>
          <w:szCs w:val="28"/>
        </w:rPr>
        <w:t xml:space="preserve"> thấy </w:t>
      </w:r>
      <w:r w:rsidRPr="00CB2A5B">
        <w:rPr>
          <w:rFonts w:eastAsia="Times New Roman"/>
          <w:color w:val="000000" w:themeColor="text1"/>
          <w:sz w:val="28"/>
          <w:szCs w:val="28"/>
        </w:rPr>
        <w:t>ý kiến của ĐBQH là có cơ sở, tuy nhiên</w:t>
      </w:r>
      <w:r w:rsidRPr="00CB2A5B">
        <w:rPr>
          <w:rFonts w:eastAsia="Times New Roman"/>
          <w:color w:val="000000" w:themeColor="text1"/>
          <w:sz w:val="28"/>
          <w:szCs w:val="28"/>
          <w:lang w:val="en-US"/>
        </w:rPr>
        <w:t xml:space="preserve"> khái</w:t>
      </w:r>
      <w:r w:rsidRPr="00CB2A5B">
        <w:rPr>
          <w:rFonts w:eastAsia="Times New Roman"/>
          <w:color w:val="000000" w:themeColor="text1"/>
          <w:sz w:val="28"/>
          <w:szCs w:val="28"/>
        </w:rPr>
        <w:t xml:space="preserve"> niệm </w:t>
      </w:r>
      <w:r w:rsidRPr="00CB2A5B">
        <w:rPr>
          <w:rFonts w:eastAsia="Times New Roman"/>
          <w:color w:val="000000" w:themeColor="text1"/>
          <w:sz w:val="28"/>
          <w:szCs w:val="28"/>
          <w:lang w:val="en-US"/>
        </w:rPr>
        <w:t>“</w:t>
      </w:r>
      <w:r w:rsidRPr="00CB2A5B">
        <w:rPr>
          <w:rFonts w:eastAsia="Times New Roman"/>
          <w:i/>
          <w:iCs/>
          <w:color w:val="000000" w:themeColor="text1"/>
          <w:sz w:val="28"/>
          <w:szCs w:val="28"/>
          <w:lang w:val="en-US"/>
        </w:rPr>
        <w:t>năng lượng</w:t>
      </w:r>
      <w:r w:rsidRPr="00CB2A5B">
        <w:rPr>
          <w:rFonts w:eastAsia="Times New Roman"/>
          <w:color w:val="000000" w:themeColor="text1"/>
          <w:sz w:val="28"/>
          <w:szCs w:val="28"/>
          <w:lang w:val="en-US"/>
        </w:rPr>
        <w:t>” đã</w:t>
      </w:r>
      <w:r w:rsidRPr="00CB2A5B">
        <w:rPr>
          <w:rFonts w:eastAsia="Times New Roman"/>
          <w:color w:val="000000" w:themeColor="text1"/>
          <w:sz w:val="28"/>
          <w:szCs w:val="28"/>
        </w:rPr>
        <w:t xml:space="preserve"> được sử dụng ổn định </w:t>
      </w:r>
      <w:r w:rsidRPr="00CB2A5B">
        <w:rPr>
          <w:rFonts w:eastAsia="Times New Roman"/>
          <w:color w:val="000000" w:themeColor="text1"/>
          <w:sz w:val="28"/>
          <w:szCs w:val="28"/>
          <w:lang w:val="en-US"/>
        </w:rPr>
        <w:t>trong Luật SDNLTK&amp;HQ</w:t>
      </w:r>
      <w:r w:rsidRPr="00CB2A5B">
        <w:rPr>
          <w:rFonts w:eastAsia="Times New Roman"/>
          <w:color w:val="000000" w:themeColor="text1"/>
          <w:sz w:val="28"/>
          <w:szCs w:val="28"/>
        </w:rPr>
        <w:t xml:space="preserve"> từ năm 2010 và được sử dụng trong nhiều Luật chuyên ngành khác. Việc chỉnh sửa khái niệm </w:t>
      </w:r>
      <w:r w:rsidRPr="00CB2A5B">
        <w:rPr>
          <w:rFonts w:eastAsia="Times New Roman"/>
          <w:i/>
          <w:iCs/>
          <w:color w:val="000000" w:themeColor="text1"/>
          <w:sz w:val="28"/>
          <w:szCs w:val="28"/>
        </w:rPr>
        <w:t>“năng lượng”</w:t>
      </w:r>
      <w:r w:rsidRPr="00CB2A5B">
        <w:rPr>
          <w:rFonts w:eastAsia="Times New Roman"/>
          <w:color w:val="000000" w:themeColor="text1"/>
          <w:sz w:val="28"/>
          <w:szCs w:val="28"/>
        </w:rPr>
        <w:t xml:space="preserve"> cần nghiên cứu thấu đáo, đồng bộ với các Luật chuyên ngành khác. Vì vậy </w:t>
      </w:r>
      <w:r w:rsidR="0003291A" w:rsidRPr="00CB2A5B">
        <w:rPr>
          <w:rFonts w:eastAsia="Times New Roman"/>
          <w:color w:val="000000" w:themeColor="text1"/>
          <w:sz w:val="28"/>
          <w:szCs w:val="28"/>
          <w:lang w:val="en-US"/>
        </w:rPr>
        <w:t xml:space="preserve">việc làm rõ lại khái niệm </w:t>
      </w:r>
      <w:r w:rsidR="0003291A" w:rsidRPr="00CB2A5B">
        <w:rPr>
          <w:rFonts w:eastAsia="Times New Roman"/>
          <w:i/>
          <w:iCs/>
          <w:color w:val="000000" w:themeColor="text1"/>
          <w:sz w:val="28"/>
          <w:szCs w:val="28"/>
          <w:lang w:val="en-US"/>
        </w:rPr>
        <w:t>“năng lượng”</w:t>
      </w:r>
      <w:r w:rsidR="0003291A" w:rsidRPr="00CB2A5B">
        <w:rPr>
          <w:rFonts w:eastAsia="Times New Roman"/>
          <w:color w:val="000000" w:themeColor="text1"/>
          <w:sz w:val="28"/>
          <w:szCs w:val="28"/>
          <w:lang w:val="en-US"/>
        </w:rPr>
        <w:t xml:space="preserve"> </w:t>
      </w:r>
      <w:r w:rsidRPr="00CB2A5B">
        <w:rPr>
          <w:rFonts w:eastAsia="Times New Roman"/>
          <w:color w:val="000000" w:themeColor="text1"/>
          <w:sz w:val="28"/>
          <w:szCs w:val="28"/>
        </w:rPr>
        <w:t>sẽ được nghiên cứu, xem xét khi sửa đổi toàn diện dự án Luật.</w:t>
      </w:r>
      <w:r w:rsidRPr="00CB2A5B">
        <w:rPr>
          <w:rFonts w:eastAsia="Times New Roman"/>
          <w:color w:val="000000" w:themeColor="text1"/>
          <w:sz w:val="28"/>
          <w:szCs w:val="28"/>
          <w:lang w:val="en-US"/>
        </w:rPr>
        <w:t xml:space="preserve"> Do đó, xin </w:t>
      </w:r>
      <w:r w:rsidRPr="00CB2A5B">
        <w:rPr>
          <w:rFonts w:eastAsia="Times New Roman"/>
          <w:b/>
          <w:bCs/>
          <w:i/>
          <w:iCs/>
          <w:color w:val="000000" w:themeColor="text1"/>
          <w:sz w:val="28"/>
          <w:szCs w:val="28"/>
          <w:lang w:val="en-US"/>
        </w:rPr>
        <w:t xml:space="preserve">giữ </w:t>
      </w:r>
      <w:r w:rsidR="00F07CA8" w:rsidRPr="00CB2A5B">
        <w:rPr>
          <w:rFonts w:eastAsia="Times New Roman"/>
          <w:color w:val="000000" w:themeColor="text1"/>
          <w:sz w:val="28"/>
          <w:szCs w:val="28"/>
          <w:lang w:val="en-US"/>
        </w:rPr>
        <w:t xml:space="preserve">khái niệm </w:t>
      </w:r>
      <w:r w:rsidR="0003291A" w:rsidRPr="00CB2A5B">
        <w:rPr>
          <w:rFonts w:eastAsia="Times New Roman"/>
          <w:i/>
          <w:iCs/>
          <w:color w:val="000000" w:themeColor="text1"/>
          <w:sz w:val="28"/>
          <w:szCs w:val="28"/>
          <w:lang w:val="en-US"/>
        </w:rPr>
        <w:t>“</w:t>
      </w:r>
      <w:r w:rsidR="00F07CA8" w:rsidRPr="00CB2A5B">
        <w:rPr>
          <w:rFonts w:eastAsia="Times New Roman"/>
          <w:i/>
          <w:iCs/>
          <w:color w:val="000000" w:themeColor="text1"/>
          <w:sz w:val="28"/>
          <w:szCs w:val="28"/>
          <w:lang w:val="en-US"/>
        </w:rPr>
        <w:t>năng lượng</w:t>
      </w:r>
      <w:r w:rsidR="0003291A" w:rsidRPr="00CB2A5B">
        <w:rPr>
          <w:rFonts w:eastAsia="Times New Roman"/>
          <w:i/>
          <w:iCs/>
          <w:color w:val="000000" w:themeColor="text1"/>
          <w:sz w:val="28"/>
          <w:szCs w:val="28"/>
          <w:lang w:val="en-US"/>
        </w:rPr>
        <w:t>”</w:t>
      </w:r>
      <w:r w:rsidR="00F07CA8" w:rsidRPr="00CB2A5B">
        <w:rPr>
          <w:rFonts w:eastAsia="Times New Roman"/>
          <w:color w:val="000000" w:themeColor="text1"/>
          <w:sz w:val="28"/>
          <w:szCs w:val="28"/>
          <w:lang w:val="en-US"/>
        </w:rPr>
        <w:t xml:space="preserve"> </w:t>
      </w:r>
      <w:r w:rsidRPr="00CB2A5B">
        <w:rPr>
          <w:rFonts w:eastAsia="Times New Roman"/>
          <w:color w:val="000000" w:themeColor="text1"/>
          <w:sz w:val="28"/>
          <w:szCs w:val="28"/>
          <w:lang w:val="en-US"/>
        </w:rPr>
        <w:t>như Luật hiện hành.</w:t>
      </w:r>
    </w:p>
    <w:p w14:paraId="7ED961BB" w14:textId="77777777" w:rsidR="00C25621" w:rsidRPr="001A21C0" w:rsidRDefault="00C25621">
      <w:pPr>
        <w:spacing w:before="120" w:after="120" w:line="240" w:lineRule="auto"/>
        <w:ind w:firstLine="720"/>
        <w:jc w:val="both"/>
        <w:rPr>
          <w:rFonts w:eastAsia="Times New Roman"/>
          <w:bCs/>
          <w:i/>
          <w:iCs/>
          <w:sz w:val="28"/>
          <w:szCs w:val="28"/>
        </w:rPr>
      </w:pPr>
      <w:r w:rsidRPr="001A21C0">
        <w:rPr>
          <w:sz w:val="28"/>
          <w:szCs w:val="28"/>
          <w:lang w:val="en-US"/>
        </w:rPr>
        <w:t xml:space="preserve">- </w:t>
      </w:r>
      <w:r w:rsidRPr="001A21C0">
        <w:rPr>
          <w:i/>
          <w:iCs/>
          <w:sz w:val="28"/>
          <w:szCs w:val="28"/>
          <w:lang w:val="en-US"/>
        </w:rPr>
        <w:t>Có ý kiến đ</w:t>
      </w:r>
      <w:r w:rsidRPr="001A21C0">
        <w:rPr>
          <w:rFonts w:eastAsia="Times New Roman"/>
          <w:i/>
          <w:iCs/>
          <w:sz w:val="28"/>
          <w:szCs w:val="28"/>
        </w:rPr>
        <w:t>ề nghị</w:t>
      </w:r>
      <w:r w:rsidRPr="001A21C0">
        <w:rPr>
          <w:rFonts w:eastAsia="Times New Roman"/>
          <w:i/>
          <w:iCs/>
          <w:sz w:val="28"/>
          <w:szCs w:val="28"/>
          <w:lang w:val="en-US"/>
        </w:rPr>
        <w:t xml:space="preserve"> </w:t>
      </w:r>
      <w:r w:rsidRPr="001A21C0">
        <w:rPr>
          <w:rFonts w:eastAsia="Times New Roman"/>
          <w:i/>
          <w:iCs/>
          <w:sz w:val="28"/>
          <w:szCs w:val="28"/>
        </w:rPr>
        <w:t xml:space="preserve">nghiên cứu, </w:t>
      </w:r>
      <w:r w:rsidRPr="001A21C0">
        <w:rPr>
          <w:rFonts w:eastAsia="Times New Roman"/>
          <w:bCs/>
          <w:i/>
          <w:iCs/>
          <w:sz w:val="28"/>
          <w:szCs w:val="28"/>
        </w:rPr>
        <w:t xml:space="preserve">bổ sung thêm cụm từ </w:t>
      </w:r>
      <w:r w:rsidRPr="001A21C0">
        <w:rPr>
          <w:rFonts w:eastAsia="Times New Roman"/>
          <w:i/>
          <w:iCs/>
          <w:sz w:val="28"/>
          <w:szCs w:val="28"/>
        </w:rPr>
        <w:t>“sản phẩm”</w:t>
      </w:r>
      <w:r w:rsidRPr="001A21C0">
        <w:rPr>
          <w:rFonts w:eastAsia="Times New Roman"/>
          <w:bCs/>
          <w:i/>
          <w:iCs/>
          <w:sz w:val="28"/>
          <w:szCs w:val="28"/>
        </w:rPr>
        <w:t xml:space="preserve"> vào sau cụm từ “phương tiện, thiết bị”, cụ thể:</w:t>
      </w:r>
      <w:r w:rsidRPr="001A21C0">
        <w:rPr>
          <w:rFonts w:eastAsia="Times New Roman"/>
          <w:bCs/>
          <w:i/>
          <w:iCs/>
          <w:sz w:val="28"/>
          <w:szCs w:val="28"/>
          <w:lang w:val="en-US"/>
        </w:rPr>
        <w:t xml:space="preserve"> </w:t>
      </w:r>
      <w:r w:rsidRPr="001A21C0">
        <w:rPr>
          <w:rFonts w:eastAsia="Times New Roman"/>
          <w:bCs/>
          <w:i/>
          <w:iCs/>
          <w:sz w:val="28"/>
          <w:szCs w:val="28"/>
        </w:rPr>
        <w:t xml:space="preserve">“Phương tiện, thiết bị, sản phẩm tiết kiệm năng lượng bao gồm phương tiện, thiết bị, </w:t>
      </w:r>
      <w:r w:rsidRPr="001A21C0">
        <w:rPr>
          <w:rFonts w:eastAsia="Times New Roman"/>
          <w:b/>
          <w:bCs/>
          <w:i/>
          <w:iCs/>
          <w:sz w:val="28"/>
          <w:szCs w:val="28"/>
        </w:rPr>
        <w:t>sản phẩm</w:t>
      </w:r>
      <w:r w:rsidRPr="001A21C0">
        <w:rPr>
          <w:rFonts w:eastAsia="Times New Roman"/>
          <w:bCs/>
          <w:i/>
          <w:iCs/>
          <w:sz w:val="28"/>
          <w:szCs w:val="28"/>
        </w:rPr>
        <w:t xml:space="preserve"> có hiệu suất năng lượng cao, vật liệu xây dựng có tính cách nhiệt tốt phù hợp với tiêu chuẩn, quy chuẩn kỹ thuật do cơ quan nhà nước có thẩm quyền quy định”.</w:t>
      </w:r>
    </w:p>
    <w:p w14:paraId="74873FC3" w14:textId="1B5AA4F6" w:rsidR="00C25621" w:rsidRPr="001A21C0" w:rsidRDefault="00C25621">
      <w:pPr>
        <w:spacing w:before="120" w:after="120" w:line="240" w:lineRule="auto"/>
        <w:ind w:firstLine="720"/>
        <w:jc w:val="both"/>
        <w:rPr>
          <w:rFonts w:eastAsia="Times New Roman"/>
          <w:bCs/>
          <w:i/>
          <w:iCs/>
          <w:sz w:val="28"/>
          <w:szCs w:val="28"/>
          <w:lang w:val="en-US"/>
        </w:rPr>
      </w:pPr>
      <w:r w:rsidRPr="001A21C0">
        <w:rPr>
          <w:rFonts w:eastAsia="Times New Roman"/>
          <w:b/>
          <w:bCs/>
          <w:i/>
          <w:iCs/>
          <w:color w:val="000000" w:themeColor="text1"/>
          <w:sz w:val="28"/>
          <w:szCs w:val="28"/>
          <w:lang w:val="en-US"/>
        </w:rPr>
        <w:t>Tiếp thu</w:t>
      </w:r>
      <w:r w:rsidRPr="001A21C0">
        <w:rPr>
          <w:rFonts w:eastAsia="Times New Roman"/>
          <w:color w:val="000000" w:themeColor="text1"/>
          <w:sz w:val="28"/>
          <w:szCs w:val="28"/>
          <w:lang w:val="en-US"/>
        </w:rPr>
        <w:t xml:space="preserve"> ý kiến </w:t>
      </w:r>
      <w:r w:rsidR="00F07CA8" w:rsidRPr="00257BBD">
        <w:rPr>
          <w:rFonts w:eastAsia="Times New Roman"/>
          <w:color w:val="000000" w:themeColor="text1"/>
          <w:sz w:val="28"/>
          <w:szCs w:val="28"/>
          <w:lang w:val="en-US"/>
        </w:rPr>
        <w:t>ĐBQH</w:t>
      </w:r>
      <w:r w:rsidRPr="001A21C0">
        <w:rPr>
          <w:rFonts w:eastAsia="Times New Roman"/>
          <w:color w:val="000000" w:themeColor="text1"/>
          <w:sz w:val="28"/>
          <w:szCs w:val="28"/>
          <w:lang w:val="en-US"/>
        </w:rPr>
        <w:t xml:space="preserve">, dự thảo Luật đã </w:t>
      </w:r>
      <w:r w:rsidR="0003291A">
        <w:rPr>
          <w:rFonts w:eastAsia="Times New Roman"/>
          <w:color w:val="000000" w:themeColor="text1"/>
          <w:sz w:val="28"/>
          <w:szCs w:val="28"/>
          <w:lang w:val="en-US"/>
        </w:rPr>
        <w:t xml:space="preserve">được </w:t>
      </w:r>
      <w:r w:rsidRPr="001A21C0">
        <w:rPr>
          <w:rFonts w:eastAsia="Times New Roman"/>
          <w:color w:val="000000" w:themeColor="text1"/>
          <w:sz w:val="28"/>
          <w:szCs w:val="28"/>
          <w:lang w:val="en-US"/>
        </w:rPr>
        <w:t xml:space="preserve">chỉnh </w:t>
      </w:r>
      <w:r w:rsidR="00F07CA8" w:rsidRPr="00257BBD">
        <w:rPr>
          <w:rFonts w:eastAsia="Times New Roman"/>
          <w:color w:val="000000" w:themeColor="text1"/>
          <w:sz w:val="28"/>
          <w:szCs w:val="28"/>
          <w:lang w:val="en-US"/>
        </w:rPr>
        <w:t>lý</w:t>
      </w:r>
      <w:r w:rsidRPr="001A21C0">
        <w:rPr>
          <w:rFonts w:eastAsia="Times New Roman"/>
          <w:color w:val="000000" w:themeColor="text1"/>
          <w:sz w:val="28"/>
          <w:szCs w:val="28"/>
          <w:lang w:val="en-US"/>
        </w:rPr>
        <w:t xml:space="preserve"> tại điểm 11 khoản 1 Điều 1. </w:t>
      </w:r>
    </w:p>
    <w:p w14:paraId="03A60D5C" w14:textId="77777777" w:rsidR="00C25621" w:rsidRPr="00084439" w:rsidRDefault="00C25621">
      <w:pPr>
        <w:widowControl w:val="0"/>
        <w:spacing w:before="120" w:after="120" w:line="240" w:lineRule="auto"/>
        <w:ind w:firstLine="720"/>
        <w:jc w:val="both"/>
        <w:rPr>
          <w:i/>
          <w:spacing w:val="-6"/>
          <w:sz w:val="28"/>
          <w:szCs w:val="28"/>
          <w:lang w:val="en-US"/>
        </w:rPr>
      </w:pPr>
      <w:r w:rsidRPr="00084439">
        <w:rPr>
          <w:b/>
          <w:bCs/>
          <w:iCs/>
          <w:spacing w:val="-6"/>
          <w:kern w:val="16"/>
          <w:sz w:val="28"/>
          <w:szCs w:val="28"/>
          <w:lang w:val="en-US"/>
        </w:rPr>
        <w:t>3</w:t>
      </w:r>
      <w:r w:rsidRPr="00084439">
        <w:rPr>
          <w:b/>
          <w:bCs/>
          <w:iCs/>
          <w:spacing w:val="-6"/>
          <w:kern w:val="16"/>
          <w:sz w:val="28"/>
          <w:szCs w:val="28"/>
        </w:rPr>
        <w:t xml:space="preserve">. Về </w:t>
      </w:r>
      <w:r w:rsidRPr="00084439">
        <w:rPr>
          <w:b/>
          <w:bCs/>
          <w:spacing w:val="-6"/>
          <w:sz w:val="28"/>
          <w:szCs w:val="28"/>
          <w:shd w:val="clear" w:color="auto" w:fill="FFFFFF"/>
        </w:rPr>
        <w:t xml:space="preserve">chính sách của Nhà nước về sử dụng năng lượng tiết kiệm và hiệu quả </w:t>
      </w:r>
      <w:r w:rsidRPr="00084439">
        <w:rPr>
          <w:rFonts w:eastAsia="Times New Roman"/>
          <w:i/>
          <w:spacing w:val="-6"/>
          <w:sz w:val="28"/>
          <w:szCs w:val="28"/>
          <w:lang w:val="en-US"/>
        </w:rPr>
        <w:t>(khoản 2 Điều 1 sửa đổi, bổ sung khoản 3, khoản 5 và bổ sung khoản 6 Điều 5)</w:t>
      </w:r>
    </w:p>
    <w:p w14:paraId="145B3D18" w14:textId="77777777" w:rsidR="00C25621" w:rsidRPr="001A21C0" w:rsidRDefault="00C25621">
      <w:pPr>
        <w:spacing w:before="120" w:after="120" w:line="240" w:lineRule="auto"/>
        <w:ind w:firstLine="720"/>
        <w:jc w:val="both"/>
        <w:rPr>
          <w:sz w:val="28"/>
          <w:szCs w:val="28"/>
          <w:lang w:val="en-US"/>
        </w:rPr>
      </w:pPr>
      <w:r w:rsidRPr="001A21C0">
        <w:rPr>
          <w:bCs/>
          <w:sz w:val="28"/>
          <w:szCs w:val="28"/>
          <w:shd w:val="clear" w:color="auto" w:fill="FFFFFF"/>
        </w:rPr>
        <w:t xml:space="preserve">- </w:t>
      </w:r>
      <w:r w:rsidRPr="001A21C0">
        <w:rPr>
          <w:i/>
          <w:iCs/>
          <w:sz w:val="28"/>
          <w:szCs w:val="28"/>
        </w:rPr>
        <w:t>Có ý kiến đề nghị nghiên cứu, bổ sung các chính sách thúc đẩy nghiên cứu đổi mới sáng tạo, khuyến khích thu hút đầu tư trong SDNLTK&amp;HQ, chính sách để các doanh nghiệp, các cơ quan tổ chức đầu tư, cải tạo, nâng cấp nhằm sử dụng điện tiết kiệm và hiệu quả, phát triển năng lượng tái tạo</w:t>
      </w:r>
      <w:r w:rsidRPr="001A21C0">
        <w:rPr>
          <w:sz w:val="28"/>
          <w:szCs w:val="28"/>
          <w:lang w:val="en-US"/>
        </w:rPr>
        <w:t>.</w:t>
      </w:r>
    </w:p>
    <w:p w14:paraId="0B437DD1" w14:textId="5CD49910" w:rsidR="00C25621" w:rsidRPr="001A21C0" w:rsidRDefault="00C25621">
      <w:pPr>
        <w:spacing w:before="120" w:after="120" w:line="240" w:lineRule="auto"/>
        <w:ind w:firstLine="720"/>
        <w:jc w:val="both"/>
        <w:rPr>
          <w:bCs/>
          <w:sz w:val="28"/>
          <w:szCs w:val="28"/>
          <w:shd w:val="clear" w:color="auto" w:fill="FFFFFF"/>
          <w:lang w:val="en-US"/>
        </w:rPr>
      </w:pPr>
      <w:r w:rsidRPr="001A21C0">
        <w:rPr>
          <w:rFonts w:eastAsia="Times New Roman"/>
          <w:b/>
          <w:bCs/>
          <w:i/>
          <w:iCs/>
          <w:color w:val="000000" w:themeColor="text1"/>
          <w:sz w:val="28"/>
          <w:szCs w:val="28"/>
          <w:lang w:val="en-US"/>
        </w:rPr>
        <w:t>Tiếp thu</w:t>
      </w:r>
      <w:r w:rsidRPr="001A21C0">
        <w:rPr>
          <w:rFonts w:eastAsia="Times New Roman"/>
          <w:color w:val="000000" w:themeColor="text1"/>
          <w:sz w:val="28"/>
          <w:szCs w:val="28"/>
          <w:lang w:val="en-US"/>
        </w:rPr>
        <w:t xml:space="preserve"> ý kiến trên, dự thảo Luật đã</w:t>
      </w:r>
      <w:r w:rsidR="00EB0F39">
        <w:rPr>
          <w:rFonts w:eastAsia="Times New Roman"/>
          <w:color w:val="000000" w:themeColor="text1"/>
          <w:sz w:val="28"/>
          <w:szCs w:val="28"/>
          <w:lang w:val="en-US"/>
        </w:rPr>
        <w:t xml:space="preserve"> được</w:t>
      </w:r>
      <w:r w:rsidRPr="001A21C0">
        <w:rPr>
          <w:rFonts w:eastAsia="Times New Roman"/>
          <w:color w:val="000000" w:themeColor="text1"/>
          <w:sz w:val="28"/>
          <w:szCs w:val="28"/>
          <w:lang w:val="en-US"/>
        </w:rPr>
        <w:t xml:space="preserve"> chỉnh sửa, bổ sung</w:t>
      </w:r>
      <w:r w:rsidR="001968E3">
        <w:rPr>
          <w:rFonts w:eastAsia="Times New Roman"/>
          <w:color w:val="000000" w:themeColor="text1"/>
          <w:sz w:val="28"/>
          <w:szCs w:val="28"/>
          <w:lang w:val="en-US"/>
        </w:rPr>
        <w:t xml:space="preserve"> </w:t>
      </w:r>
      <w:r w:rsidRPr="001A21C0">
        <w:rPr>
          <w:rFonts w:eastAsia="Times New Roman"/>
          <w:color w:val="000000" w:themeColor="text1"/>
          <w:sz w:val="28"/>
          <w:szCs w:val="28"/>
          <w:lang w:val="en-US"/>
        </w:rPr>
        <w:t xml:space="preserve">nội dung về các chính sách </w:t>
      </w:r>
      <w:r w:rsidRPr="001A21C0">
        <w:rPr>
          <w:sz w:val="28"/>
          <w:szCs w:val="28"/>
        </w:rPr>
        <w:t>thúc đẩy nghiên cứu đổi mới sáng tạo, khuyến khích thu hút đầu tư trong SDNLTK&amp;HQ, phát triển năng lượng tái tạo</w:t>
      </w:r>
      <w:r w:rsidRPr="001A21C0">
        <w:rPr>
          <w:sz w:val="28"/>
          <w:szCs w:val="28"/>
          <w:lang w:val="en-US"/>
        </w:rPr>
        <w:t xml:space="preserve"> tại khoản 2 Điều 1; các </w:t>
      </w:r>
      <w:r w:rsidRPr="001A21C0">
        <w:rPr>
          <w:sz w:val="28"/>
          <w:szCs w:val="28"/>
        </w:rPr>
        <w:t xml:space="preserve">chính sách để các doanh nghiệp, các cơ quan tổ chức đầu tư, cải tạo, nâng cấp </w:t>
      </w:r>
      <w:r w:rsidRPr="001A21C0">
        <w:rPr>
          <w:sz w:val="28"/>
          <w:szCs w:val="28"/>
        </w:rPr>
        <w:lastRenderedPageBreak/>
        <w:t>nhằm</w:t>
      </w:r>
      <w:r w:rsidR="00EC41E7">
        <w:rPr>
          <w:sz w:val="28"/>
          <w:szCs w:val="28"/>
          <w:lang w:val="en-US"/>
        </w:rPr>
        <w:t xml:space="preserve"> </w:t>
      </w:r>
      <w:r w:rsidRPr="001A21C0">
        <w:rPr>
          <w:sz w:val="28"/>
          <w:szCs w:val="28"/>
        </w:rPr>
        <w:t>sử dụng điện tiết kiệm và hiệu quả</w:t>
      </w:r>
      <w:r w:rsidRPr="001A21C0">
        <w:rPr>
          <w:sz w:val="28"/>
          <w:szCs w:val="28"/>
          <w:lang w:val="en-US"/>
        </w:rPr>
        <w:t xml:space="preserve"> trong chính sách</w:t>
      </w:r>
      <w:r w:rsidRPr="001A21C0">
        <w:rPr>
          <w:sz w:val="28"/>
          <w:szCs w:val="28"/>
        </w:rPr>
        <w:t xml:space="preserve"> chung</w:t>
      </w:r>
      <w:r w:rsidRPr="001A21C0">
        <w:rPr>
          <w:sz w:val="28"/>
          <w:szCs w:val="28"/>
          <w:lang w:val="en-US"/>
        </w:rPr>
        <w:t xml:space="preserve"> về </w:t>
      </w:r>
      <w:r w:rsidR="001968E3" w:rsidRPr="001A21C0">
        <w:rPr>
          <w:sz w:val="28"/>
          <w:szCs w:val="28"/>
        </w:rPr>
        <w:t>SDNLTK&amp;HQ</w:t>
      </w:r>
      <w:r w:rsidRPr="001A21C0">
        <w:rPr>
          <w:sz w:val="28"/>
          <w:szCs w:val="28"/>
          <w:lang w:val="en-US"/>
        </w:rPr>
        <w:t xml:space="preserve"> tại khoản 17 Điều 1. </w:t>
      </w:r>
    </w:p>
    <w:p w14:paraId="373E61F7" w14:textId="77777777" w:rsidR="00C25621" w:rsidRPr="001A21C0" w:rsidRDefault="00C25621" w:rsidP="00257BBD">
      <w:pPr>
        <w:widowControl w:val="0"/>
        <w:spacing w:before="120" w:after="120" w:line="240" w:lineRule="auto"/>
        <w:ind w:firstLine="720"/>
        <w:jc w:val="both"/>
        <w:rPr>
          <w:bCs/>
          <w:i/>
          <w:iCs/>
          <w:sz w:val="28"/>
          <w:szCs w:val="28"/>
          <w:shd w:val="clear" w:color="auto" w:fill="FFFFFF"/>
          <w:lang w:val="en-US"/>
        </w:rPr>
      </w:pPr>
      <w:r w:rsidRPr="001A21C0">
        <w:rPr>
          <w:bCs/>
          <w:i/>
          <w:iCs/>
          <w:sz w:val="28"/>
          <w:szCs w:val="28"/>
          <w:shd w:val="clear" w:color="auto" w:fill="FFFFFF"/>
        </w:rPr>
        <w:t xml:space="preserve">- </w:t>
      </w:r>
      <w:r w:rsidRPr="001A21C0">
        <w:rPr>
          <w:bCs/>
          <w:i/>
          <w:iCs/>
          <w:sz w:val="28"/>
          <w:szCs w:val="28"/>
          <w:shd w:val="clear" w:color="auto" w:fill="FFFFFF"/>
          <w:lang w:val="en-US"/>
        </w:rPr>
        <w:t>Có ý kiến đề nghị rà soát, nghiên cứu để quy định tập trung các chính sách về SDNLTK&amp;HQ tại điều này; ý kiến khác đề nghị quy định các chính sách được sửa đổi, bổ sung phải gắn với các quy định, cơ chế, chính sách khuyến khích, ưu đãi, hỗ trợ cụ thể tại các điều, khoản khác trong Luật hiện hành.</w:t>
      </w:r>
    </w:p>
    <w:p w14:paraId="6F410C8E" w14:textId="19BC0E59" w:rsidR="00C25621" w:rsidRPr="00DB090A" w:rsidRDefault="00C25621">
      <w:pPr>
        <w:spacing w:before="120" w:after="120" w:line="240" w:lineRule="auto"/>
        <w:ind w:firstLine="720"/>
        <w:jc w:val="both"/>
        <w:rPr>
          <w:rFonts w:eastAsia="Times New Roman"/>
          <w:color w:val="000000" w:themeColor="text1"/>
          <w:sz w:val="28"/>
          <w:szCs w:val="28"/>
          <w:lang w:val="en-US"/>
        </w:rPr>
      </w:pPr>
      <w:r w:rsidRPr="001A21C0">
        <w:rPr>
          <w:rFonts w:eastAsia="Times New Roman"/>
          <w:color w:val="000000" w:themeColor="text1"/>
          <w:sz w:val="28"/>
          <w:szCs w:val="28"/>
          <w:lang w:val="en-US"/>
        </w:rPr>
        <w:t xml:space="preserve">Về vấn đề này, 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dự thảo Luật quy định theo hướng chỉ quy định các chính sách chung của Nhà nước về </w:t>
      </w:r>
      <w:r w:rsidR="00221B65" w:rsidRPr="001A21C0">
        <w:rPr>
          <w:rFonts w:eastAsia="Times New Roman"/>
          <w:color w:val="000000" w:themeColor="text1"/>
          <w:sz w:val="28"/>
          <w:szCs w:val="28"/>
          <w:lang w:val="en-US"/>
        </w:rPr>
        <w:t>SDNLTK&amp;HQ</w:t>
      </w:r>
      <w:r w:rsidRPr="001A21C0">
        <w:rPr>
          <w:rFonts w:eastAsia="Times New Roman"/>
          <w:color w:val="000000" w:themeColor="text1"/>
          <w:sz w:val="28"/>
          <w:szCs w:val="28"/>
          <w:lang w:val="en-US"/>
        </w:rPr>
        <w:t xml:space="preserve"> tại Điều 5</w:t>
      </w:r>
      <w:r w:rsidR="00EB0F39">
        <w:rPr>
          <w:rFonts w:eastAsia="Times New Roman"/>
          <w:color w:val="000000" w:themeColor="text1"/>
          <w:sz w:val="28"/>
          <w:szCs w:val="28"/>
          <w:lang w:val="en-US"/>
        </w:rPr>
        <w:t xml:space="preserve"> </w:t>
      </w:r>
      <w:r w:rsidR="00AF7B73">
        <w:rPr>
          <w:rFonts w:eastAsia="Times New Roman"/>
          <w:color w:val="000000" w:themeColor="text1"/>
          <w:sz w:val="28"/>
          <w:szCs w:val="28"/>
          <w:lang w:val="en-US"/>
        </w:rPr>
        <w:t xml:space="preserve">Luật </w:t>
      </w:r>
      <w:r w:rsidR="00AF7B73" w:rsidRPr="001A21C0">
        <w:rPr>
          <w:sz w:val="28"/>
          <w:szCs w:val="28"/>
        </w:rPr>
        <w:t>SDNLTK&amp;HQ</w:t>
      </w:r>
      <w:r w:rsidRPr="001A21C0">
        <w:rPr>
          <w:rFonts w:eastAsia="Times New Roman"/>
          <w:color w:val="000000" w:themeColor="text1"/>
          <w:sz w:val="28"/>
          <w:szCs w:val="28"/>
          <w:lang w:val="en-US"/>
        </w:rPr>
        <w:t xml:space="preserve">; các ưu đãi cụ thể sẽ gắn với các nội dung được quy định tại các Điều, khoản trong dự thảo Luật. </w:t>
      </w:r>
      <w:r w:rsidRPr="001A21C0">
        <w:rPr>
          <w:rFonts w:eastAsia="Times New Roman"/>
          <w:b/>
          <w:bCs/>
          <w:i/>
          <w:iCs/>
          <w:color w:val="000000" w:themeColor="text1"/>
          <w:sz w:val="28"/>
          <w:szCs w:val="28"/>
          <w:lang w:val="en-US"/>
        </w:rPr>
        <w:t>Tiếp thu</w:t>
      </w:r>
      <w:r w:rsidRPr="001A21C0">
        <w:rPr>
          <w:rFonts w:eastAsia="Times New Roman"/>
          <w:color w:val="000000" w:themeColor="text1"/>
          <w:sz w:val="28"/>
          <w:szCs w:val="28"/>
          <w:lang w:val="en-US"/>
        </w:rPr>
        <w:t xml:space="preserve"> ý kiến</w:t>
      </w:r>
      <w:r w:rsidR="001A21C0">
        <w:rPr>
          <w:rFonts w:eastAsia="Times New Roman"/>
          <w:color w:val="000000" w:themeColor="text1"/>
          <w:sz w:val="28"/>
          <w:szCs w:val="28"/>
          <w:lang w:val="en-US"/>
        </w:rPr>
        <w:t xml:space="preserve"> </w:t>
      </w:r>
      <w:r w:rsidRPr="001A21C0">
        <w:rPr>
          <w:rFonts w:eastAsia="Times New Roman"/>
          <w:color w:val="000000" w:themeColor="text1"/>
          <w:sz w:val="28"/>
          <w:szCs w:val="28"/>
          <w:lang w:val="en-US"/>
        </w:rPr>
        <w:t xml:space="preserve">ĐBQH, </w:t>
      </w:r>
      <w:r w:rsidR="001A21C0" w:rsidRPr="005E1CFD">
        <w:rPr>
          <w:rFonts w:eastAsia="Times New Roman"/>
          <w:color w:val="000000" w:themeColor="text1"/>
          <w:sz w:val="28"/>
          <w:szCs w:val="28"/>
          <w:lang w:val="en-US"/>
        </w:rPr>
        <w:t>UBTVQH</w:t>
      </w:r>
      <w:r w:rsidR="001A21C0" w:rsidRPr="001A21C0" w:rsidDel="001A21C0">
        <w:rPr>
          <w:rFonts w:eastAsia="Times New Roman"/>
          <w:color w:val="000000" w:themeColor="text1"/>
          <w:sz w:val="28"/>
          <w:szCs w:val="28"/>
          <w:lang w:val="en-US"/>
        </w:rPr>
        <w:t xml:space="preserve"> </w:t>
      </w:r>
      <w:r w:rsidRPr="001A21C0">
        <w:rPr>
          <w:rFonts w:eastAsia="Times New Roman"/>
          <w:color w:val="000000" w:themeColor="text1"/>
          <w:sz w:val="28"/>
          <w:szCs w:val="28"/>
          <w:lang w:val="en-US"/>
        </w:rPr>
        <w:t>đã</w:t>
      </w:r>
      <w:r w:rsidR="001A21C0">
        <w:rPr>
          <w:rFonts w:eastAsia="Times New Roman"/>
          <w:color w:val="000000" w:themeColor="text1"/>
          <w:sz w:val="28"/>
          <w:szCs w:val="28"/>
          <w:lang w:val="en-US"/>
        </w:rPr>
        <w:t xml:space="preserve"> chỉ đạo </w:t>
      </w:r>
      <w:r w:rsidRPr="001A21C0">
        <w:rPr>
          <w:rFonts w:eastAsia="Times New Roman"/>
          <w:color w:val="000000" w:themeColor="text1"/>
          <w:sz w:val="28"/>
          <w:szCs w:val="28"/>
          <w:lang w:val="en-US"/>
        </w:rPr>
        <w:t xml:space="preserve">rà soát, bổ sung chính sách về ưu đãi, tăng cường đầu tư các dự án SDNLTK&amp;HQ tại khoản 17 Điều 1 dự thảo Luật; </w:t>
      </w:r>
      <w:r w:rsidRPr="00394DE0">
        <w:rPr>
          <w:rFonts w:eastAsia="Times New Roman"/>
          <w:color w:val="000000" w:themeColor="text1"/>
          <w:sz w:val="28"/>
          <w:szCs w:val="28"/>
          <w:lang w:val="en-US"/>
        </w:rPr>
        <w:t xml:space="preserve">các chính sách về phát triển dịch vụ năng lượng, đào tạo, nâng cao nhận thức đã được </w:t>
      </w:r>
      <w:r w:rsidRPr="00290EC1">
        <w:rPr>
          <w:rFonts w:eastAsia="Times New Roman"/>
          <w:color w:val="000000" w:themeColor="text1"/>
          <w:sz w:val="28"/>
          <w:szCs w:val="28"/>
          <w:lang w:val="en-US"/>
        </w:rPr>
        <w:t>cụ thể hóa tại khoản 19 Điều 1 dự thảo</w:t>
      </w:r>
      <w:r w:rsidR="00290EC1">
        <w:rPr>
          <w:rFonts w:eastAsia="Times New Roman"/>
          <w:color w:val="000000" w:themeColor="text1"/>
          <w:sz w:val="28"/>
          <w:szCs w:val="28"/>
        </w:rPr>
        <w:t>.</w:t>
      </w:r>
      <w:r w:rsidR="00290EC1" w:rsidRPr="00CB2A5B">
        <w:rPr>
          <w:rFonts w:eastAsia="Times New Roman"/>
          <w:color w:val="000000" w:themeColor="text1"/>
          <w:sz w:val="28"/>
          <w:szCs w:val="28"/>
        </w:rPr>
        <w:t xml:space="preserve"> </w:t>
      </w:r>
      <w:r w:rsidR="00290EC1">
        <w:rPr>
          <w:rFonts w:eastAsia="Times New Roman"/>
          <w:color w:val="000000" w:themeColor="text1"/>
          <w:sz w:val="28"/>
          <w:szCs w:val="28"/>
        </w:rPr>
        <w:t>Đ</w:t>
      </w:r>
      <w:r w:rsidRPr="00290EC1">
        <w:rPr>
          <w:rFonts w:eastAsia="Times New Roman"/>
          <w:color w:val="000000" w:themeColor="text1"/>
          <w:sz w:val="28"/>
          <w:szCs w:val="28"/>
          <w:lang w:val="en-US"/>
        </w:rPr>
        <w:t xml:space="preserve">ồng thời giao cho Chính phủ quy định tại các văn bản dưới Luật để đảm bảo tính chi tiết, cụ thể trong tổ chức thực hiện. </w:t>
      </w:r>
    </w:p>
    <w:p w14:paraId="2D8B9CE5" w14:textId="77777777" w:rsidR="00C25621" w:rsidRPr="001A21C0" w:rsidRDefault="00C25621">
      <w:pPr>
        <w:widowControl w:val="0"/>
        <w:spacing w:before="120" w:after="120" w:line="240" w:lineRule="auto"/>
        <w:ind w:firstLine="720"/>
        <w:jc w:val="both"/>
        <w:rPr>
          <w:sz w:val="28"/>
          <w:szCs w:val="28"/>
          <w:lang w:val="en-US"/>
        </w:rPr>
      </w:pPr>
      <w:r w:rsidRPr="001A21C0">
        <w:rPr>
          <w:rFonts w:eastAsiaTheme="minorHAnsi"/>
          <w:i/>
          <w:iCs/>
          <w:sz w:val="28"/>
          <w:szCs w:val="28"/>
          <w:lang w:val="en-US"/>
        </w:rPr>
        <w:t xml:space="preserve">- Có ý kiến </w:t>
      </w:r>
      <w:r w:rsidRPr="001A21C0">
        <w:rPr>
          <w:rFonts w:eastAsiaTheme="minorHAnsi"/>
          <w:i/>
          <w:iCs/>
          <w:sz w:val="28"/>
          <w:szCs w:val="28"/>
        </w:rPr>
        <w:t>đề nghị sửa đổi, bổ sung</w:t>
      </w:r>
      <w:r w:rsidRPr="001A21C0">
        <w:rPr>
          <w:rFonts w:eastAsiaTheme="minorHAnsi"/>
          <w:i/>
          <w:iCs/>
          <w:sz w:val="28"/>
          <w:szCs w:val="28"/>
          <w:lang w:val="en-US"/>
        </w:rPr>
        <w:t xml:space="preserve"> một số cụm từ</w:t>
      </w:r>
      <w:r w:rsidRPr="001A21C0">
        <w:rPr>
          <w:rFonts w:eastAsiaTheme="minorHAnsi"/>
          <w:i/>
          <w:iCs/>
          <w:sz w:val="28"/>
          <w:szCs w:val="28"/>
        </w:rPr>
        <w:t xml:space="preserve"> </w:t>
      </w:r>
      <w:r w:rsidRPr="001A21C0">
        <w:rPr>
          <w:rFonts w:eastAsiaTheme="minorHAnsi"/>
          <w:i/>
          <w:iCs/>
          <w:sz w:val="28"/>
          <w:szCs w:val="28"/>
          <w:lang w:val="en-US"/>
        </w:rPr>
        <w:t xml:space="preserve">tại khoản 3 và sửa lại </w:t>
      </w:r>
      <w:r w:rsidRPr="001A21C0">
        <w:rPr>
          <w:rFonts w:eastAsiaTheme="minorHAnsi"/>
          <w:i/>
          <w:iCs/>
          <w:sz w:val="28"/>
          <w:szCs w:val="28"/>
        </w:rPr>
        <w:t xml:space="preserve">như sau: </w:t>
      </w:r>
      <w:r w:rsidRPr="001A21C0">
        <w:rPr>
          <w:rFonts w:eastAsiaTheme="minorHAnsi"/>
          <w:i/>
          <w:iCs/>
          <w:sz w:val="28"/>
          <w:szCs w:val="28"/>
          <w:lang w:val="en-US"/>
        </w:rPr>
        <w:t xml:space="preserve">“3. </w:t>
      </w:r>
      <w:r w:rsidRPr="001A21C0">
        <w:rPr>
          <w:rFonts w:eastAsiaTheme="minorHAnsi"/>
          <w:i/>
          <w:iCs/>
          <w:sz w:val="28"/>
          <w:szCs w:val="28"/>
        </w:rPr>
        <w:t xml:space="preserve">Tăng cường đầu tư, sử dụng đa dạng hình thức, huy động các nguồn lực để đẩy mạnh nghiên cứu khoa học, phát triển và ứng dụng công nghệ tiên tiến, đổi mới sáng tạo, chuyển đổi xanh, </w:t>
      </w:r>
      <w:r w:rsidRPr="001A21C0">
        <w:rPr>
          <w:rFonts w:eastAsiaTheme="minorHAnsi"/>
          <w:b/>
          <w:bCs/>
          <w:i/>
          <w:iCs/>
          <w:sz w:val="28"/>
          <w:szCs w:val="28"/>
        </w:rPr>
        <w:t>áp dụng các hệ thống quản lý chất lượng, công cụ nâng cao năng suất, chất lượng tiên tiến</w:t>
      </w:r>
      <w:r w:rsidRPr="001A21C0">
        <w:rPr>
          <w:rFonts w:eastAsiaTheme="minorHAnsi"/>
          <w:i/>
          <w:iCs/>
          <w:sz w:val="28"/>
          <w:szCs w:val="28"/>
        </w:rPr>
        <w:t xml:space="preserve"> về sử dụng năng lượng tiết kiệm </w:t>
      </w:r>
      <w:r w:rsidRPr="001A21C0">
        <w:rPr>
          <w:rFonts w:eastAsiaTheme="minorHAnsi"/>
          <w:i/>
          <w:iCs/>
          <w:sz w:val="28"/>
          <w:szCs w:val="28"/>
          <w:lang w:val="en-US"/>
        </w:rPr>
        <w:t>…</w:t>
      </w:r>
      <w:r w:rsidRPr="001A21C0">
        <w:rPr>
          <w:rFonts w:eastAsiaTheme="minorHAnsi"/>
          <w:i/>
          <w:iCs/>
          <w:sz w:val="28"/>
          <w:szCs w:val="28"/>
        </w:rPr>
        <w:t xml:space="preserve"> "</w:t>
      </w:r>
      <w:r w:rsidRPr="001A21C0">
        <w:rPr>
          <w:rFonts w:eastAsiaTheme="minorHAnsi"/>
          <w:i/>
          <w:iCs/>
          <w:sz w:val="28"/>
          <w:szCs w:val="28"/>
          <w:lang w:val="en-US"/>
        </w:rPr>
        <w:t xml:space="preserve">; ý kiến khác đề nghị sửa lại như sau: </w:t>
      </w:r>
      <w:r w:rsidRPr="001A21C0">
        <w:rPr>
          <w:i/>
          <w:iCs/>
          <w:sz w:val="28"/>
          <w:szCs w:val="28"/>
          <w:lang w:val="en-US"/>
        </w:rPr>
        <w:t xml:space="preserve">“3. </w:t>
      </w:r>
      <w:r w:rsidRPr="001A21C0">
        <w:rPr>
          <w:i/>
          <w:iCs/>
          <w:sz w:val="28"/>
          <w:szCs w:val="28"/>
        </w:rPr>
        <w:t xml:space="preserve">Tăng cường đầu tư, sử dụng đa dạng hình thức huy động các nguồn lực để đẩy mạnh </w:t>
      </w:r>
      <w:r w:rsidRPr="001A21C0">
        <w:rPr>
          <w:b/>
          <w:bCs/>
          <w:i/>
          <w:iCs/>
          <w:sz w:val="28"/>
          <w:szCs w:val="28"/>
        </w:rPr>
        <w:t>hoạt động</w:t>
      </w:r>
      <w:r w:rsidRPr="001A21C0">
        <w:rPr>
          <w:i/>
          <w:iCs/>
          <w:sz w:val="28"/>
          <w:szCs w:val="28"/>
        </w:rPr>
        <w:t xml:space="preserve"> nghiên cứu khoa học </w:t>
      </w:r>
      <w:r w:rsidRPr="001A21C0">
        <w:rPr>
          <w:b/>
          <w:bCs/>
          <w:i/>
          <w:iCs/>
          <w:sz w:val="28"/>
          <w:szCs w:val="28"/>
        </w:rPr>
        <w:t xml:space="preserve">và nghiên cứu ứng dụng, phát triển công nghệ </w:t>
      </w:r>
      <w:r w:rsidRPr="001A21C0">
        <w:rPr>
          <w:i/>
          <w:iCs/>
          <w:sz w:val="28"/>
          <w:szCs w:val="28"/>
        </w:rPr>
        <w:t>và ứng dụng công nghệ tiên tiến, đổi mới sáng tạo, chuyển đổi số, chuyển đổi xanh trong quản lý</w:t>
      </w:r>
      <w:r w:rsidRPr="001A21C0">
        <w:rPr>
          <w:i/>
          <w:iCs/>
          <w:sz w:val="28"/>
          <w:szCs w:val="28"/>
          <w:lang w:val="en-US"/>
        </w:rPr>
        <w:t>….</w:t>
      </w:r>
      <w:r w:rsidRPr="001A21C0">
        <w:rPr>
          <w:i/>
          <w:iCs/>
          <w:sz w:val="28"/>
          <w:szCs w:val="28"/>
        </w:rPr>
        <w:t xml:space="preserve">. Khuyến khích phát triển những ngành nghề tiêu thụ ít năng lượng, tài nguyên, tạo ra giá trị gia tăng cao. Tăng cường </w:t>
      </w:r>
      <w:r w:rsidRPr="001A21C0">
        <w:rPr>
          <w:b/>
          <w:bCs/>
          <w:i/>
          <w:iCs/>
          <w:sz w:val="28"/>
          <w:szCs w:val="28"/>
        </w:rPr>
        <w:t>các biện pháp</w:t>
      </w:r>
      <w:r w:rsidRPr="001A21C0">
        <w:rPr>
          <w:i/>
          <w:iCs/>
          <w:sz w:val="28"/>
          <w:szCs w:val="28"/>
        </w:rPr>
        <w:t xml:space="preserve"> kiểm soát đối với những ngành, lĩnh vực có cường độ sử dụng năng lượng cao, tiêu thụ nhiều tài nguyên thiên nhiên”</w:t>
      </w:r>
      <w:r w:rsidRPr="001A21C0">
        <w:rPr>
          <w:i/>
          <w:sz w:val="28"/>
          <w:szCs w:val="28"/>
          <w:lang w:val="en-US"/>
        </w:rPr>
        <w:t>.</w:t>
      </w:r>
    </w:p>
    <w:p w14:paraId="600EDA07" w14:textId="790B5E14" w:rsidR="00C25621" w:rsidRPr="00257BBD" w:rsidRDefault="00C25621" w:rsidP="00257BBD">
      <w:pPr>
        <w:spacing w:before="120" w:after="120" w:line="240" w:lineRule="auto"/>
        <w:ind w:firstLine="720"/>
        <w:jc w:val="both"/>
        <w:rPr>
          <w:spacing w:val="-4"/>
          <w:sz w:val="28"/>
          <w:szCs w:val="28"/>
          <w:lang w:val="en-US"/>
        </w:rPr>
      </w:pPr>
      <w:r w:rsidRPr="00257BBD">
        <w:rPr>
          <w:rFonts w:eastAsia="Times New Roman"/>
          <w:b/>
          <w:bCs/>
          <w:i/>
          <w:iCs/>
          <w:color w:val="000000" w:themeColor="text1"/>
          <w:spacing w:val="-4"/>
          <w:sz w:val="28"/>
          <w:szCs w:val="28"/>
          <w:lang w:val="en-US"/>
        </w:rPr>
        <w:t>Tiếp thu</w:t>
      </w:r>
      <w:r w:rsidRPr="00257BBD">
        <w:rPr>
          <w:rFonts w:eastAsia="Times New Roman"/>
          <w:color w:val="000000" w:themeColor="text1"/>
          <w:spacing w:val="-4"/>
          <w:sz w:val="28"/>
          <w:szCs w:val="28"/>
          <w:lang w:val="en-US"/>
        </w:rPr>
        <w:t xml:space="preserve"> ý kiến trên, dự thảo Luật đã </w:t>
      </w:r>
      <w:r w:rsidR="00DB090A">
        <w:rPr>
          <w:rFonts w:eastAsia="Times New Roman"/>
          <w:color w:val="000000" w:themeColor="text1"/>
          <w:spacing w:val="-4"/>
          <w:sz w:val="28"/>
          <w:szCs w:val="28"/>
          <w:lang w:val="en-US"/>
        </w:rPr>
        <w:t xml:space="preserve">được rà soát và </w:t>
      </w:r>
      <w:r w:rsidRPr="00257BBD">
        <w:rPr>
          <w:rFonts w:eastAsia="Times New Roman"/>
          <w:color w:val="000000" w:themeColor="text1"/>
          <w:spacing w:val="-4"/>
          <w:sz w:val="28"/>
          <w:szCs w:val="28"/>
          <w:lang w:val="en-US"/>
        </w:rPr>
        <w:t>sửa đổi, hoàn thiện tại khoản 2 Điều 1.</w:t>
      </w:r>
    </w:p>
    <w:p w14:paraId="34CF1A68" w14:textId="32F822F2" w:rsidR="00C25621" w:rsidRPr="00257BBD" w:rsidRDefault="00C25621">
      <w:pPr>
        <w:spacing w:before="120" w:after="120" w:line="240" w:lineRule="auto"/>
        <w:ind w:firstLine="720"/>
        <w:jc w:val="both"/>
        <w:rPr>
          <w:rFonts w:ascii="Times New Roman Italic" w:hAnsi="Times New Roman Italic"/>
          <w:i/>
          <w:iCs/>
          <w:spacing w:val="-6"/>
          <w:sz w:val="28"/>
          <w:szCs w:val="28"/>
          <w:lang w:val="en-US"/>
        </w:rPr>
      </w:pPr>
      <w:r w:rsidRPr="001A21C0">
        <w:rPr>
          <w:i/>
          <w:iCs/>
          <w:sz w:val="28"/>
          <w:szCs w:val="28"/>
          <w:lang w:val="en-US"/>
        </w:rPr>
        <w:t>- Có ý kiến đề</w:t>
      </w:r>
      <w:r w:rsidRPr="001A21C0">
        <w:rPr>
          <w:i/>
          <w:iCs/>
          <w:sz w:val="28"/>
          <w:szCs w:val="28"/>
        </w:rPr>
        <w:t xml:space="preserve"> nghị</w:t>
      </w:r>
      <w:r w:rsidRPr="001A21C0">
        <w:rPr>
          <w:i/>
          <w:iCs/>
          <w:sz w:val="28"/>
          <w:szCs w:val="28"/>
          <w:lang w:val="en-US"/>
        </w:rPr>
        <w:t xml:space="preserve"> bổ sung tại điểm 5 khoản 2 Điều 1 </w:t>
      </w:r>
      <w:r w:rsidRPr="001A21C0">
        <w:rPr>
          <w:i/>
          <w:iCs/>
          <w:sz w:val="28"/>
          <w:szCs w:val="28"/>
        </w:rPr>
        <w:t xml:space="preserve">các yêu cầu về tiêu </w:t>
      </w:r>
      <w:r w:rsidRPr="00257BBD">
        <w:rPr>
          <w:rFonts w:ascii="Times New Roman Italic" w:hAnsi="Times New Roman Italic"/>
          <w:i/>
          <w:iCs/>
          <w:spacing w:val="-6"/>
          <w:sz w:val="28"/>
          <w:szCs w:val="28"/>
        </w:rPr>
        <w:t>chuẩn nghiệp vụ và hành nghề đối với tổ chức tư vấn</w:t>
      </w:r>
      <w:r w:rsidR="00C33CAD" w:rsidRPr="00257BBD">
        <w:rPr>
          <w:rFonts w:ascii="Times New Roman Italic" w:hAnsi="Times New Roman Italic"/>
          <w:i/>
          <w:iCs/>
          <w:spacing w:val="-6"/>
          <w:sz w:val="28"/>
          <w:szCs w:val="28"/>
        </w:rPr>
        <w:t xml:space="preserve"> để đảm bảo chất lượng dịch vụ</w:t>
      </w:r>
      <w:r w:rsidRPr="00257BBD">
        <w:rPr>
          <w:rFonts w:ascii="Times New Roman Italic" w:hAnsi="Times New Roman Italic"/>
          <w:i/>
          <w:iCs/>
          <w:spacing w:val="-6"/>
          <w:sz w:val="28"/>
          <w:szCs w:val="28"/>
        </w:rPr>
        <w:t xml:space="preserve">. </w:t>
      </w:r>
    </w:p>
    <w:p w14:paraId="76A0BAF0" w14:textId="50751D08" w:rsidR="005F66C1" w:rsidRPr="00084439" w:rsidRDefault="00C25621" w:rsidP="005F66C1">
      <w:pPr>
        <w:spacing w:before="120" w:after="120"/>
        <w:ind w:firstLine="567"/>
        <w:jc w:val="both"/>
        <w:rPr>
          <w:bCs/>
          <w:sz w:val="28"/>
          <w:szCs w:val="28"/>
        </w:rPr>
      </w:pPr>
      <w:bookmarkStart w:id="1" w:name="_Hlk199495840"/>
      <w:r w:rsidRPr="001A21C0">
        <w:rPr>
          <w:rFonts w:eastAsia="Times New Roman"/>
          <w:color w:val="000000" w:themeColor="text1"/>
          <w:sz w:val="28"/>
          <w:szCs w:val="28"/>
          <w:lang w:val="en-US"/>
        </w:rPr>
        <w:t xml:space="preserve">Về vấn đề này, UBTVQH </w:t>
      </w:r>
      <w:r w:rsidRPr="001A21C0">
        <w:rPr>
          <w:rFonts w:eastAsia="Times New Roman"/>
          <w:b/>
          <w:bCs/>
          <w:i/>
          <w:iCs/>
          <w:color w:val="000000" w:themeColor="text1"/>
          <w:sz w:val="28"/>
          <w:szCs w:val="28"/>
          <w:lang w:val="en-US"/>
        </w:rPr>
        <w:t>nhận thấy</w:t>
      </w:r>
      <w:r w:rsidR="0079637F" w:rsidRPr="00DA42DE">
        <w:rPr>
          <w:rFonts w:eastAsia="Times New Roman"/>
          <w:bCs/>
          <w:i/>
          <w:iCs/>
          <w:color w:val="000000" w:themeColor="text1"/>
          <w:sz w:val="28"/>
          <w:szCs w:val="28"/>
          <w:lang w:val="en-US"/>
        </w:rPr>
        <w:t>,</w:t>
      </w:r>
      <w:r w:rsidRPr="001A21C0">
        <w:rPr>
          <w:rFonts w:eastAsia="Times New Roman"/>
          <w:color w:val="000000" w:themeColor="text1"/>
          <w:sz w:val="28"/>
          <w:szCs w:val="28"/>
          <w:lang w:val="en-US"/>
        </w:rPr>
        <w:t xml:space="preserve"> việc quy định về tiêu chuẩn nghiệp vụ và hành nghề đối với tổ chức tư vấn </w:t>
      </w:r>
      <w:r w:rsidRPr="001A21C0">
        <w:rPr>
          <w:sz w:val="28"/>
          <w:szCs w:val="28"/>
          <w:lang w:val="en-US"/>
        </w:rPr>
        <w:t xml:space="preserve">sẽ làm phát sinh điều kiện kinh doanh. Do </w:t>
      </w:r>
      <w:r w:rsidR="00DB090A">
        <w:rPr>
          <w:sz w:val="28"/>
          <w:szCs w:val="28"/>
          <w:lang w:val="en-US"/>
        </w:rPr>
        <w:t>đó</w:t>
      </w:r>
      <w:r w:rsidRPr="001A21C0">
        <w:rPr>
          <w:sz w:val="28"/>
          <w:szCs w:val="28"/>
          <w:lang w:val="en-US"/>
        </w:rPr>
        <w:t xml:space="preserve">, </w:t>
      </w:r>
      <w:r w:rsidRPr="001A21C0">
        <w:rPr>
          <w:b/>
          <w:bCs/>
          <w:i/>
          <w:iCs/>
          <w:sz w:val="28"/>
          <w:szCs w:val="28"/>
          <w:lang w:val="en-US"/>
        </w:rPr>
        <w:t>tiếp thu</w:t>
      </w:r>
      <w:r w:rsidRPr="001A21C0">
        <w:rPr>
          <w:sz w:val="28"/>
          <w:szCs w:val="28"/>
          <w:lang w:val="en-US"/>
        </w:rPr>
        <w:t xml:space="preserve"> ý kiến của ĐBQH</w:t>
      </w:r>
      <w:r w:rsidR="00DB090A">
        <w:rPr>
          <w:sz w:val="28"/>
          <w:szCs w:val="28"/>
          <w:lang w:val="en-US"/>
        </w:rPr>
        <w:t xml:space="preserve"> cũng như</w:t>
      </w:r>
      <w:r w:rsidRPr="001A21C0">
        <w:rPr>
          <w:sz w:val="28"/>
          <w:szCs w:val="28"/>
          <w:lang w:val="en-US"/>
        </w:rPr>
        <w:t xml:space="preserve"> </w:t>
      </w:r>
      <w:r w:rsidRPr="001A21C0">
        <w:rPr>
          <w:bCs/>
          <w:sz w:val="28"/>
          <w:szCs w:val="28"/>
          <w:lang w:val="en-US"/>
        </w:rPr>
        <w:t xml:space="preserve">để </w:t>
      </w:r>
      <w:r w:rsidR="005D6113" w:rsidRPr="001A21C0">
        <w:rPr>
          <w:bCs/>
          <w:sz w:val="28"/>
          <w:szCs w:val="28"/>
          <w:lang w:val="en-US"/>
        </w:rPr>
        <w:t>đ</w:t>
      </w:r>
      <w:r w:rsidR="005D6113" w:rsidRPr="001A21C0">
        <w:rPr>
          <w:bCs/>
          <w:sz w:val="28"/>
          <w:szCs w:val="28"/>
        </w:rPr>
        <w:t>ảm bảo công tác quản lý nhà nước đối với hoạt động này</w:t>
      </w:r>
      <w:r w:rsidR="005D6113" w:rsidRPr="001A21C0">
        <w:rPr>
          <w:bCs/>
          <w:sz w:val="28"/>
          <w:szCs w:val="28"/>
          <w:lang w:val="en-US"/>
        </w:rPr>
        <w:t xml:space="preserve"> </w:t>
      </w:r>
      <w:r w:rsidRPr="001A21C0">
        <w:rPr>
          <w:bCs/>
          <w:sz w:val="28"/>
          <w:szCs w:val="28"/>
          <w:lang w:val="en-US"/>
        </w:rPr>
        <w:t xml:space="preserve">và không </w:t>
      </w:r>
      <w:r w:rsidRPr="00084439">
        <w:rPr>
          <w:bCs/>
          <w:sz w:val="28"/>
          <w:szCs w:val="28"/>
          <w:lang w:val="en-US"/>
        </w:rPr>
        <w:t>phát sinh điều kiện kinh doanh</w:t>
      </w:r>
      <w:r w:rsidR="00B7033E" w:rsidRPr="00084439">
        <w:rPr>
          <w:bCs/>
          <w:sz w:val="28"/>
          <w:szCs w:val="28"/>
          <w:lang w:val="en-US"/>
        </w:rPr>
        <w:t>,</w:t>
      </w:r>
      <w:r w:rsidRPr="00084439">
        <w:rPr>
          <w:bCs/>
          <w:sz w:val="28"/>
          <w:szCs w:val="28"/>
        </w:rPr>
        <w:t xml:space="preserve"> </w:t>
      </w:r>
      <w:r w:rsidR="00B7033E" w:rsidRPr="00084439">
        <w:rPr>
          <w:bCs/>
          <w:sz w:val="28"/>
          <w:szCs w:val="28"/>
          <w:lang w:val="en-US"/>
        </w:rPr>
        <w:t>dự</w:t>
      </w:r>
      <w:r w:rsidRPr="00084439">
        <w:rPr>
          <w:bCs/>
          <w:sz w:val="28"/>
          <w:szCs w:val="28"/>
        </w:rPr>
        <w:t xml:space="preserve"> thảo</w:t>
      </w:r>
      <w:r w:rsidR="00DB090A" w:rsidRPr="00084439">
        <w:rPr>
          <w:bCs/>
          <w:sz w:val="28"/>
          <w:szCs w:val="28"/>
          <w:lang w:val="en-US"/>
        </w:rPr>
        <w:t xml:space="preserve"> </w:t>
      </w:r>
      <w:r w:rsidR="00FD16C7" w:rsidRPr="00084439">
        <w:rPr>
          <w:bCs/>
          <w:sz w:val="28"/>
          <w:szCs w:val="28"/>
          <w:lang w:val="en-US"/>
        </w:rPr>
        <w:t>L</w:t>
      </w:r>
      <w:r w:rsidR="00DB090A" w:rsidRPr="00084439">
        <w:rPr>
          <w:bCs/>
          <w:sz w:val="28"/>
          <w:szCs w:val="28"/>
          <w:lang w:val="en-US"/>
        </w:rPr>
        <w:t xml:space="preserve">uật </w:t>
      </w:r>
      <w:r w:rsidRPr="00084439">
        <w:rPr>
          <w:bCs/>
          <w:sz w:val="28"/>
          <w:szCs w:val="28"/>
        </w:rPr>
        <w:t>đã</w:t>
      </w:r>
      <w:r w:rsidR="00DB090A" w:rsidRPr="00084439">
        <w:rPr>
          <w:bCs/>
          <w:sz w:val="28"/>
          <w:szCs w:val="28"/>
          <w:lang w:val="en-US"/>
        </w:rPr>
        <w:t xml:space="preserve"> được</w:t>
      </w:r>
      <w:r w:rsidR="008C1950" w:rsidRPr="00084439">
        <w:rPr>
          <w:bCs/>
          <w:sz w:val="28"/>
          <w:szCs w:val="28"/>
        </w:rPr>
        <w:t xml:space="preserve"> chỉnh lý tại các điểm c, điểm g</w:t>
      </w:r>
      <w:r w:rsidR="005F66C1" w:rsidRPr="00084439">
        <w:rPr>
          <w:bCs/>
          <w:sz w:val="28"/>
          <w:szCs w:val="28"/>
        </w:rPr>
        <w:t xml:space="preserve"> khoản 3 Điều 43 Luật SDNLTK&amp;HQ và </w:t>
      </w:r>
      <w:r w:rsidR="005F66C1" w:rsidRPr="00084439">
        <w:rPr>
          <w:bCs/>
          <w:sz w:val="28"/>
          <w:szCs w:val="28"/>
          <w:lang w:val="en-US"/>
        </w:rPr>
        <w:t>tại</w:t>
      </w:r>
      <w:r w:rsidR="005F66C1" w:rsidRPr="00084439">
        <w:rPr>
          <w:bCs/>
          <w:sz w:val="28"/>
          <w:szCs w:val="28"/>
        </w:rPr>
        <w:t xml:space="preserve"> khoản 6 Điều 43 Luật </w:t>
      </w:r>
      <w:r w:rsidR="005F66C1" w:rsidRPr="00084439">
        <w:rPr>
          <w:bCs/>
          <w:sz w:val="28"/>
          <w:szCs w:val="28"/>
          <w:lang w:val="en-US"/>
        </w:rPr>
        <w:t>SDNLTK&amp;HQ</w:t>
      </w:r>
      <w:r w:rsidR="005F66C1" w:rsidRPr="00084439">
        <w:rPr>
          <w:bCs/>
          <w:sz w:val="28"/>
          <w:szCs w:val="28"/>
        </w:rPr>
        <w:t xml:space="preserve"> (</w:t>
      </w:r>
      <w:r w:rsidR="00B7033E" w:rsidRPr="00084439">
        <w:rPr>
          <w:bCs/>
          <w:sz w:val="28"/>
          <w:szCs w:val="28"/>
          <w:lang w:val="en-US"/>
        </w:rPr>
        <w:t>khoản 19 Điều 1</w:t>
      </w:r>
      <w:r w:rsidR="005D6113" w:rsidRPr="00084439">
        <w:rPr>
          <w:bCs/>
          <w:sz w:val="28"/>
          <w:szCs w:val="28"/>
          <w:lang w:val="en-US"/>
        </w:rPr>
        <w:t xml:space="preserve"> </w:t>
      </w:r>
      <w:r w:rsidR="005F66C1" w:rsidRPr="00084439">
        <w:rPr>
          <w:bCs/>
          <w:sz w:val="28"/>
          <w:szCs w:val="28"/>
          <w:lang w:val="en-US"/>
        </w:rPr>
        <w:t>dự</w:t>
      </w:r>
      <w:r w:rsidR="005F66C1" w:rsidRPr="00084439">
        <w:rPr>
          <w:bCs/>
          <w:sz w:val="28"/>
          <w:szCs w:val="28"/>
        </w:rPr>
        <w:t xml:space="preserve"> thảo Luật) </w:t>
      </w:r>
      <w:r w:rsidR="005D6113" w:rsidRPr="00084439">
        <w:rPr>
          <w:bCs/>
          <w:sz w:val="28"/>
          <w:szCs w:val="28"/>
          <w:lang w:val="en-US"/>
        </w:rPr>
        <w:t>như sau:</w:t>
      </w:r>
      <w:r w:rsidRPr="00084439">
        <w:rPr>
          <w:bCs/>
          <w:sz w:val="28"/>
          <w:szCs w:val="28"/>
        </w:rPr>
        <w:t xml:space="preserve"> </w:t>
      </w:r>
      <w:r w:rsidRPr="00084439">
        <w:rPr>
          <w:bCs/>
          <w:i/>
          <w:iCs/>
          <w:sz w:val="28"/>
          <w:szCs w:val="28"/>
        </w:rPr>
        <w:t xml:space="preserve">“Bộ Công Thương quy định về công tác kiểm tra, giám sát đối với các đơn vị hoạt động trong lĩnh vực dịch vụ năng lượng, kiểm toán năng lượng, đào tạo kiểm toán viên năng lượng và người quản lý năng lượng. Công khai danh sách tổ chức, cá nhân hoạt động trong lĩnh vực dịch vụ năng lượng và công bố tổ chức, cá nhân vi </w:t>
      </w:r>
      <w:r w:rsidRPr="00084439">
        <w:rPr>
          <w:bCs/>
          <w:i/>
          <w:iCs/>
          <w:sz w:val="28"/>
          <w:szCs w:val="28"/>
        </w:rPr>
        <w:lastRenderedPageBreak/>
        <w:t>phạm quy định về sử dụng năng lượng tiết kiệm và hiệu quả trên Cổng thông tin điện tử của cơ quan quản lý”</w:t>
      </w:r>
      <w:r w:rsidR="005F66C1" w:rsidRPr="00084439">
        <w:rPr>
          <w:bCs/>
          <w:i/>
          <w:iCs/>
          <w:sz w:val="28"/>
          <w:szCs w:val="28"/>
        </w:rPr>
        <w:t>.</w:t>
      </w:r>
    </w:p>
    <w:p w14:paraId="0834D5C9" w14:textId="0962ECE5" w:rsidR="00C25621" w:rsidRPr="00084439" w:rsidRDefault="00C25621" w:rsidP="00257BBD">
      <w:pPr>
        <w:spacing w:before="120" w:after="120" w:line="240" w:lineRule="auto"/>
        <w:ind w:firstLine="720"/>
        <w:jc w:val="both"/>
        <w:rPr>
          <w:bCs/>
          <w:sz w:val="28"/>
          <w:szCs w:val="28"/>
        </w:rPr>
      </w:pPr>
      <w:r w:rsidRPr="00084439">
        <w:rPr>
          <w:bCs/>
          <w:sz w:val="28"/>
          <w:szCs w:val="28"/>
        </w:rPr>
        <w:t xml:space="preserve"> Còn yêu cầu về chuyên môn nghiệp vụ của tổ chức này thì sẽ thực hiện theo quy định của pháp luật về tiêu chuẩn và quy chuẩn kỹ thuật</w:t>
      </w:r>
      <w:r w:rsidR="00FD16C7" w:rsidRPr="00084439">
        <w:rPr>
          <w:bCs/>
          <w:sz w:val="28"/>
          <w:szCs w:val="28"/>
          <w:lang w:val="en-US"/>
        </w:rPr>
        <w:t>,</w:t>
      </w:r>
      <w:r w:rsidRPr="00084439">
        <w:rPr>
          <w:bCs/>
          <w:sz w:val="28"/>
          <w:szCs w:val="28"/>
        </w:rPr>
        <w:t xml:space="preserve"> pháp luật về chất lượng sản phẩm hàng hóa đối với lĩnh vực </w:t>
      </w:r>
      <w:r w:rsidR="008F0E70" w:rsidRPr="00084439">
        <w:rPr>
          <w:bCs/>
          <w:sz w:val="28"/>
          <w:szCs w:val="28"/>
          <w:lang w:val="en-US"/>
        </w:rPr>
        <w:t>SDNLTK&amp;HQ</w:t>
      </w:r>
      <w:r w:rsidRPr="00084439">
        <w:rPr>
          <w:bCs/>
          <w:sz w:val="28"/>
          <w:szCs w:val="28"/>
        </w:rPr>
        <w:t>.</w:t>
      </w:r>
    </w:p>
    <w:bookmarkEnd w:id="1"/>
    <w:p w14:paraId="6B167989" w14:textId="6BAE8FA4" w:rsidR="000C4724" w:rsidRPr="001A21C0" w:rsidRDefault="00D6249F" w:rsidP="00257BBD">
      <w:pPr>
        <w:spacing w:before="120" w:after="120" w:line="240" w:lineRule="auto"/>
        <w:ind w:firstLine="720"/>
        <w:jc w:val="both"/>
        <w:rPr>
          <w:i/>
          <w:iCs/>
          <w:sz w:val="28"/>
          <w:szCs w:val="28"/>
        </w:rPr>
      </w:pPr>
      <w:r w:rsidRPr="00084439">
        <w:rPr>
          <w:i/>
          <w:iCs/>
          <w:sz w:val="28"/>
          <w:szCs w:val="28"/>
          <w:lang w:val="en-US"/>
        </w:rPr>
        <w:t>- C</w:t>
      </w:r>
      <w:r w:rsidR="00B47AC7" w:rsidRPr="00084439">
        <w:rPr>
          <w:i/>
          <w:iCs/>
          <w:sz w:val="28"/>
          <w:szCs w:val="28"/>
          <w:lang w:val="en-US"/>
        </w:rPr>
        <w:t xml:space="preserve">ó </w:t>
      </w:r>
      <w:r w:rsidR="00F447F3" w:rsidRPr="00084439">
        <w:rPr>
          <w:i/>
          <w:iCs/>
          <w:sz w:val="28"/>
          <w:szCs w:val="28"/>
        </w:rPr>
        <w:t xml:space="preserve">ý kiến đề nghị </w:t>
      </w:r>
      <w:r w:rsidR="00A000D8" w:rsidRPr="00084439">
        <w:rPr>
          <w:i/>
          <w:iCs/>
          <w:sz w:val="28"/>
          <w:szCs w:val="28"/>
        </w:rPr>
        <w:t>bổ sung</w:t>
      </w:r>
      <w:r w:rsidR="00F447F3" w:rsidRPr="00084439">
        <w:rPr>
          <w:i/>
          <w:iCs/>
          <w:sz w:val="28"/>
          <w:szCs w:val="28"/>
        </w:rPr>
        <w:t xml:space="preserve"> nội dung</w:t>
      </w:r>
      <w:r w:rsidR="00A000D8" w:rsidRPr="00084439">
        <w:rPr>
          <w:i/>
          <w:iCs/>
          <w:sz w:val="28"/>
          <w:szCs w:val="28"/>
        </w:rPr>
        <w:t xml:space="preserve">: </w:t>
      </w:r>
      <w:r w:rsidR="004C545E" w:rsidRPr="00084439">
        <w:rPr>
          <w:i/>
          <w:iCs/>
          <w:sz w:val="28"/>
          <w:szCs w:val="28"/>
        </w:rPr>
        <w:t>“</w:t>
      </w:r>
      <w:r w:rsidR="00A000D8" w:rsidRPr="00084439">
        <w:rPr>
          <w:i/>
          <w:iCs/>
          <w:sz w:val="28"/>
          <w:szCs w:val="28"/>
        </w:rPr>
        <w:t xml:space="preserve">Khuyến khích hỗ trợ các cơ sở sử dụng năng lượng, ký kết thỏa thuận tự nguyện về sử dụng năng lượng tiết kiệm và hiệu quả với cơ quan quản lý nhà nước </w:t>
      </w:r>
      <w:r w:rsidR="00A000D8" w:rsidRPr="00084439">
        <w:rPr>
          <w:b/>
          <w:i/>
          <w:iCs/>
          <w:sz w:val="28"/>
          <w:szCs w:val="28"/>
        </w:rPr>
        <w:t>hoặc các tổ chức cung cấp năng lượng do nhà nước quản lý hoặc ủy quyền</w:t>
      </w:r>
      <w:r w:rsidR="004C545E" w:rsidRPr="00084439">
        <w:rPr>
          <w:i/>
          <w:iCs/>
          <w:sz w:val="28"/>
          <w:szCs w:val="28"/>
        </w:rPr>
        <w:t>”</w:t>
      </w:r>
      <w:r w:rsidR="008B238A" w:rsidRPr="00084439">
        <w:rPr>
          <w:i/>
          <w:iCs/>
          <w:sz w:val="28"/>
          <w:szCs w:val="28"/>
        </w:rPr>
        <w:t>;</w:t>
      </w:r>
      <w:r w:rsidR="009A79FB" w:rsidRPr="00084439">
        <w:rPr>
          <w:i/>
          <w:iCs/>
          <w:sz w:val="28"/>
          <w:szCs w:val="28"/>
        </w:rPr>
        <w:t xml:space="preserve"> </w:t>
      </w:r>
      <w:r w:rsidR="00DC5741" w:rsidRPr="00084439">
        <w:rPr>
          <w:i/>
          <w:iCs/>
          <w:sz w:val="28"/>
          <w:szCs w:val="28"/>
        </w:rPr>
        <w:t>bổ sung</w:t>
      </w:r>
      <w:r w:rsidR="00F447F3" w:rsidRPr="00084439">
        <w:rPr>
          <w:i/>
          <w:iCs/>
          <w:sz w:val="28"/>
          <w:szCs w:val="28"/>
        </w:rPr>
        <w:t xml:space="preserve"> nội dung</w:t>
      </w:r>
      <w:r w:rsidR="009A79FB" w:rsidRPr="00084439">
        <w:rPr>
          <w:i/>
          <w:iCs/>
          <w:sz w:val="28"/>
          <w:szCs w:val="28"/>
        </w:rPr>
        <w:t>: “5. Khuyến khích</w:t>
      </w:r>
      <w:r w:rsidR="00A34D15" w:rsidRPr="00084439">
        <w:rPr>
          <w:i/>
          <w:iCs/>
          <w:sz w:val="28"/>
          <w:szCs w:val="28"/>
        </w:rPr>
        <w:t>, hỗ trợ</w:t>
      </w:r>
      <w:r w:rsidR="009A79FB" w:rsidRPr="00084439">
        <w:rPr>
          <w:i/>
          <w:iCs/>
          <w:sz w:val="28"/>
          <w:szCs w:val="28"/>
        </w:rPr>
        <w:t xml:space="preserve"> phát triển dịch vụ tư vấn năng lượng. Đầu tư hợp lý cho công tác </w:t>
      </w:r>
      <w:r w:rsidR="009A79FB" w:rsidRPr="00084439">
        <w:rPr>
          <w:bCs/>
          <w:i/>
          <w:iCs/>
          <w:sz w:val="28"/>
          <w:szCs w:val="28"/>
        </w:rPr>
        <w:t xml:space="preserve">tuyên truyền, </w:t>
      </w:r>
      <w:r w:rsidR="009A79FB" w:rsidRPr="00084439">
        <w:rPr>
          <w:b/>
          <w:bCs/>
          <w:i/>
          <w:iCs/>
          <w:sz w:val="28"/>
          <w:szCs w:val="28"/>
        </w:rPr>
        <w:t>nâng cao nhận thức và hỗ trợ cộng đồng</w:t>
      </w:r>
      <w:r w:rsidR="009A79FB" w:rsidRPr="00084439">
        <w:rPr>
          <w:i/>
          <w:iCs/>
          <w:sz w:val="28"/>
          <w:szCs w:val="28"/>
        </w:rPr>
        <w:t xml:space="preserve"> </w:t>
      </w:r>
      <w:r w:rsidR="009A79FB" w:rsidRPr="00084439">
        <w:rPr>
          <w:b/>
          <w:i/>
          <w:iCs/>
          <w:sz w:val="28"/>
          <w:szCs w:val="28"/>
        </w:rPr>
        <w:t xml:space="preserve">về sử dụng năng lượng tiết kiệm và hiệu quả. Đồng thời, </w:t>
      </w:r>
      <w:r w:rsidR="009A79FB" w:rsidRPr="00084439">
        <w:rPr>
          <w:b/>
          <w:bCs/>
          <w:i/>
          <w:iCs/>
          <w:sz w:val="28"/>
          <w:szCs w:val="28"/>
        </w:rPr>
        <w:t>tổ chức các chương trình</w:t>
      </w:r>
      <w:r w:rsidR="009A79FB" w:rsidRPr="00084439">
        <w:rPr>
          <w:bCs/>
          <w:i/>
          <w:iCs/>
          <w:sz w:val="28"/>
          <w:szCs w:val="28"/>
        </w:rPr>
        <w:t xml:space="preserve"> đào tạo nhằm cập nhật kiến thức, nâng cao năng lực chuyên môn</w:t>
      </w:r>
      <w:r w:rsidR="009A79FB" w:rsidRPr="00084439">
        <w:rPr>
          <w:i/>
          <w:iCs/>
          <w:sz w:val="28"/>
          <w:szCs w:val="28"/>
        </w:rPr>
        <w:t xml:space="preserve"> cho các tổ chức, cá nhân hoạt động trong lĩnh vực tiết kiệm năng lượng, </w:t>
      </w:r>
      <w:r w:rsidR="009A79FB" w:rsidRPr="00084439">
        <w:rPr>
          <w:b/>
          <w:i/>
          <w:iCs/>
          <w:sz w:val="28"/>
          <w:szCs w:val="28"/>
        </w:rPr>
        <w:t>đặc biệt</w:t>
      </w:r>
      <w:r w:rsidR="009A79FB" w:rsidRPr="00084439">
        <w:rPr>
          <w:i/>
          <w:iCs/>
          <w:sz w:val="28"/>
          <w:szCs w:val="28"/>
        </w:rPr>
        <w:t xml:space="preserve"> là kiểm toán viên năng lượng và cán bộ quản lý năng lượng tại các cơ sở sử dụng năng lượng </w:t>
      </w:r>
      <w:r w:rsidR="009A79FB" w:rsidRPr="00084439">
        <w:rPr>
          <w:b/>
          <w:i/>
          <w:iCs/>
          <w:sz w:val="28"/>
          <w:szCs w:val="28"/>
        </w:rPr>
        <w:t>trọng điểm</w:t>
      </w:r>
      <w:r w:rsidR="009A79FB" w:rsidRPr="00084439">
        <w:rPr>
          <w:i/>
          <w:iCs/>
          <w:sz w:val="28"/>
          <w:szCs w:val="28"/>
        </w:rPr>
        <w:t xml:space="preserve">. Khuyến khích, hỗ trợ các cơ sở </w:t>
      </w:r>
      <w:r w:rsidR="009A79FB" w:rsidRPr="00084439">
        <w:rPr>
          <w:b/>
          <w:i/>
          <w:iCs/>
          <w:sz w:val="28"/>
          <w:szCs w:val="28"/>
        </w:rPr>
        <w:t>này</w:t>
      </w:r>
      <w:r w:rsidR="009A79FB" w:rsidRPr="00084439">
        <w:rPr>
          <w:i/>
          <w:iCs/>
          <w:sz w:val="28"/>
          <w:szCs w:val="28"/>
        </w:rPr>
        <w:t xml:space="preserve"> ký kết thỏa thuận </w:t>
      </w:r>
      <w:r w:rsidR="009A79FB" w:rsidRPr="001A21C0">
        <w:rPr>
          <w:i/>
          <w:iCs/>
          <w:sz w:val="28"/>
          <w:szCs w:val="28"/>
        </w:rPr>
        <w:t>tự nguyện với cơ quan quản lý nhà nước về sử dụng năng lượng tiết kiệm và hiệu quả”</w:t>
      </w:r>
      <w:r w:rsidR="008B238A" w:rsidRPr="001A21C0">
        <w:rPr>
          <w:i/>
          <w:iCs/>
          <w:sz w:val="28"/>
          <w:szCs w:val="28"/>
        </w:rPr>
        <w:t>;</w:t>
      </w:r>
      <w:r w:rsidR="00987A4B" w:rsidRPr="001A21C0">
        <w:rPr>
          <w:i/>
          <w:iCs/>
          <w:sz w:val="28"/>
          <w:szCs w:val="28"/>
        </w:rPr>
        <w:t xml:space="preserve"> </w:t>
      </w:r>
    </w:p>
    <w:p w14:paraId="16A4A4C7" w14:textId="6D9E4C6F" w:rsidR="008934EA" w:rsidRPr="001A21C0" w:rsidRDefault="007410A2" w:rsidP="00257BBD">
      <w:pPr>
        <w:spacing w:before="120" w:after="120" w:line="240" w:lineRule="auto"/>
        <w:ind w:firstLine="720"/>
        <w:jc w:val="both"/>
        <w:rPr>
          <w:sz w:val="28"/>
          <w:szCs w:val="28"/>
          <w:lang w:val="en-US"/>
        </w:rPr>
      </w:pPr>
      <w:r>
        <w:rPr>
          <w:rFonts w:eastAsia="Times New Roman"/>
          <w:b/>
          <w:bCs/>
          <w:i/>
          <w:iCs/>
          <w:color w:val="000000" w:themeColor="text1"/>
          <w:sz w:val="28"/>
          <w:szCs w:val="28"/>
          <w:lang w:val="en-US"/>
        </w:rPr>
        <w:t>T</w:t>
      </w:r>
      <w:r w:rsidR="005A593E" w:rsidRPr="001A21C0">
        <w:rPr>
          <w:rFonts w:eastAsia="Times New Roman"/>
          <w:b/>
          <w:bCs/>
          <w:i/>
          <w:iCs/>
          <w:color w:val="000000" w:themeColor="text1"/>
          <w:sz w:val="28"/>
          <w:szCs w:val="28"/>
          <w:lang w:val="en-US"/>
        </w:rPr>
        <w:t>iếp thu</w:t>
      </w:r>
      <w:r w:rsidR="005A593E" w:rsidRPr="001A21C0">
        <w:rPr>
          <w:rFonts w:eastAsia="Times New Roman"/>
          <w:color w:val="000000" w:themeColor="text1"/>
          <w:sz w:val="28"/>
          <w:szCs w:val="28"/>
          <w:lang w:val="en-US"/>
        </w:rPr>
        <w:t xml:space="preserve"> ý kiến </w:t>
      </w:r>
      <w:r w:rsidR="008B31F9" w:rsidRPr="001A21C0">
        <w:rPr>
          <w:rFonts w:eastAsia="Times New Roman"/>
          <w:color w:val="000000" w:themeColor="text1"/>
          <w:sz w:val="28"/>
          <w:szCs w:val="28"/>
          <w:lang w:val="en-US"/>
        </w:rPr>
        <w:t>ĐBQH</w:t>
      </w:r>
      <w:r>
        <w:rPr>
          <w:rFonts w:eastAsia="Times New Roman"/>
          <w:color w:val="000000" w:themeColor="text1"/>
          <w:sz w:val="28"/>
          <w:szCs w:val="28"/>
          <w:lang w:val="en-US"/>
        </w:rPr>
        <w:t>, dự thảo Luật đã</w:t>
      </w:r>
      <w:r w:rsidR="004F31BD">
        <w:rPr>
          <w:rFonts w:eastAsia="Times New Roman"/>
          <w:color w:val="000000" w:themeColor="text1"/>
          <w:sz w:val="28"/>
          <w:szCs w:val="28"/>
          <w:lang w:val="en-US"/>
        </w:rPr>
        <w:t xml:space="preserve"> được</w:t>
      </w:r>
      <w:r>
        <w:rPr>
          <w:rFonts w:eastAsia="Times New Roman"/>
          <w:color w:val="000000" w:themeColor="text1"/>
          <w:sz w:val="28"/>
          <w:szCs w:val="28"/>
          <w:lang w:val="en-US"/>
        </w:rPr>
        <w:t xml:space="preserve"> chỉnh lý và thể hiện như</w:t>
      </w:r>
      <w:r w:rsidR="005A593E" w:rsidRPr="001A21C0">
        <w:rPr>
          <w:rFonts w:eastAsia="Times New Roman"/>
          <w:color w:val="000000" w:themeColor="text1"/>
          <w:sz w:val="28"/>
          <w:szCs w:val="28"/>
          <w:lang w:val="en-US"/>
        </w:rPr>
        <w:t xml:space="preserve"> tại </w:t>
      </w:r>
      <w:r w:rsidR="007705BC" w:rsidRPr="001A21C0">
        <w:rPr>
          <w:sz w:val="28"/>
          <w:szCs w:val="28"/>
          <w:lang w:val="en-US"/>
        </w:rPr>
        <w:t>khoản 2 Điều 1</w:t>
      </w:r>
      <w:r w:rsidR="000B78D4" w:rsidRPr="001A21C0">
        <w:rPr>
          <w:rFonts w:eastAsia="Times New Roman"/>
          <w:color w:val="000000" w:themeColor="text1"/>
          <w:sz w:val="28"/>
          <w:szCs w:val="28"/>
          <w:lang w:val="en-US"/>
        </w:rPr>
        <w:t xml:space="preserve"> dự thảo Luật</w:t>
      </w:r>
      <w:r w:rsidR="00D704BF" w:rsidRPr="001A21C0">
        <w:rPr>
          <w:sz w:val="28"/>
          <w:szCs w:val="28"/>
          <w:lang w:val="en-US"/>
        </w:rPr>
        <w:t>.</w:t>
      </w:r>
      <w:r w:rsidR="008934EA" w:rsidRPr="001A21C0">
        <w:rPr>
          <w:bCs/>
          <w:sz w:val="28"/>
          <w:szCs w:val="28"/>
          <w:lang w:val="en-US"/>
        </w:rPr>
        <w:t xml:space="preserve"> </w:t>
      </w:r>
    </w:p>
    <w:p w14:paraId="22C97F4A" w14:textId="4254F72F" w:rsidR="00A05E9A" w:rsidRPr="00257BBD" w:rsidRDefault="00543B38" w:rsidP="00257BBD">
      <w:pPr>
        <w:spacing w:before="120" w:after="120" w:line="240" w:lineRule="auto"/>
        <w:ind w:firstLine="720"/>
        <w:jc w:val="both"/>
        <w:rPr>
          <w:rFonts w:ascii="Times New Roman Italic" w:hAnsi="Times New Roman Italic"/>
          <w:i/>
          <w:iCs/>
          <w:spacing w:val="-4"/>
          <w:sz w:val="28"/>
          <w:szCs w:val="28"/>
        </w:rPr>
      </w:pPr>
      <w:r w:rsidRPr="001A21C0">
        <w:rPr>
          <w:i/>
          <w:iCs/>
          <w:sz w:val="28"/>
          <w:szCs w:val="28"/>
          <w:lang w:val="en-US"/>
        </w:rPr>
        <w:t xml:space="preserve">- </w:t>
      </w:r>
      <w:r w:rsidR="00A05E9A" w:rsidRPr="001A21C0">
        <w:rPr>
          <w:i/>
          <w:iCs/>
          <w:sz w:val="28"/>
          <w:szCs w:val="28"/>
          <w:lang w:val="en-US"/>
        </w:rPr>
        <w:t xml:space="preserve">Có ý kiến </w:t>
      </w:r>
      <w:r w:rsidR="00A05E9A" w:rsidRPr="001A21C0">
        <w:rPr>
          <w:i/>
          <w:iCs/>
          <w:sz w:val="28"/>
          <w:szCs w:val="28"/>
        </w:rPr>
        <w:t xml:space="preserve">đề nghị </w:t>
      </w:r>
      <w:r w:rsidR="00A05E9A" w:rsidRPr="001A21C0">
        <w:rPr>
          <w:i/>
          <w:iCs/>
          <w:sz w:val="28"/>
          <w:szCs w:val="28"/>
          <w:shd w:val="clear" w:color="auto" w:fill="FFFFFF"/>
        </w:rPr>
        <w:t>thay thế việc “khuyến khích” bằng “bắt buộc”</w:t>
      </w:r>
      <w:r w:rsidR="00A05E9A" w:rsidRPr="001A21C0">
        <w:rPr>
          <w:i/>
          <w:iCs/>
          <w:sz w:val="28"/>
          <w:szCs w:val="28"/>
        </w:rPr>
        <w:t xml:space="preserve"> đối với nội dung “Khuyến khích, hỗ trợ cơ sở sử dụng năng lượng ký kết thỏa thuận tự </w:t>
      </w:r>
      <w:r w:rsidR="00A05E9A" w:rsidRPr="00257BBD">
        <w:rPr>
          <w:rFonts w:ascii="Times New Roman Italic" w:hAnsi="Times New Roman Italic"/>
          <w:i/>
          <w:iCs/>
          <w:spacing w:val="-4"/>
          <w:sz w:val="28"/>
          <w:szCs w:val="28"/>
        </w:rPr>
        <w:t>nguyện về sử dụng năng lượng tiết kiệm và hiệu quả với cơ quan quản lý nhà nước”.</w:t>
      </w:r>
    </w:p>
    <w:p w14:paraId="5A540DC0" w14:textId="34391466" w:rsidR="00EE59CC" w:rsidRPr="001A21C0" w:rsidRDefault="0005095A" w:rsidP="00257BBD">
      <w:pPr>
        <w:spacing w:before="120" w:after="120" w:line="240" w:lineRule="auto"/>
        <w:ind w:firstLine="720"/>
        <w:jc w:val="both"/>
        <w:rPr>
          <w:sz w:val="28"/>
          <w:szCs w:val="28"/>
        </w:rPr>
      </w:pPr>
      <w:r w:rsidRPr="001A21C0">
        <w:rPr>
          <w:sz w:val="28"/>
          <w:szCs w:val="28"/>
          <w:lang w:val="en-US"/>
        </w:rPr>
        <w:t>U</w:t>
      </w:r>
      <w:r w:rsidR="00137A9A" w:rsidRPr="001A21C0">
        <w:rPr>
          <w:sz w:val="28"/>
          <w:szCs w:val="28"/>
          <w:lang w:val="en-US"/>
        </w:rPr>
        <w:t xml:space="preserve">BTVQH xin </w:t>
      </w:r>
      <w:r w:rsidRPr="001A21C0">
        <w:rPr>
          <w:b/>
          <w:bCs/>
          <w:i/>
          <w:iCs/>
          <w:sz w:val="28"/>
          <w:szCs w:val="28"/>
          <w:lang w:val="en-US"/>
        </w:rPr>
        <w:t>giải trình</w:t>
      </w:r>
      <w:r w:rsidR="00137A9A" w:rsidRPr="001A21C0">
        <w:rPr>
          <w:sz w:val="28"/>
          <w:szCs w:val="28"/>
          <w:lang w:val="en-US"/>
        </w:rPr>
        <w:t xml:space="preserve"> như sau:</w:t>
      </w:r>
      <w:r w:rsidR="00352E3A" w:rsidRPr="001A21C0">
        <w:rPr>
          <w:sz w:val="28"/>
          <w:szCs w:val="28"/>
          <w:lang w:val="en-US"/>
        </w:rPr>
        <w:t xml:space="preserve"> </w:t>
      </w:r>
      <w:r w:rsidR="00E45197" w:rsidRPr="001A21C0">
        <w:rPr>
          <w:sz w:val="28"/>
          <w:szCs w:val="28"/>
          <w:lang w:val="en-US"/>
        </w:rPr>
        <w:t xml:space="preserve">Đối tượng khuyến khích ký thỏa thuận tự nguyện là các doanh nghiệp đã thực hiện tất cả các biện pháp bắt buộc theo quy định của pháp luật. </w:t>
      </w:r>
      <w:r w:rsidR="00AC12C4" w:rsidRPr="001A21C0">
        <w:rPr>
          <w:sz w:val="28"/>
          <w:szCs w:val="28"/>
          <w:lang w:val="en-US"/>
        </w:rPr>
        <w:t xml:space="preserve">Thỏa thuận tự nguyện quy định tại </w:t>
      </w:r>
      <w:r w:rsidR="000810C5" w:rsidRPr="001A21C0">
        <w:rPr>
          <w:sz w:val="28"/>
          <w:szCs w:val="28"/>
          <w:lang w:val="en-US"/>
        </w:rPr>
        <w:t>d</w:t>
      </w:r>
      <w:r w:rsidR="00AC12C4" w:rsidRPr="001A21C0">
        <w:rPr>
          <w:sz w:val="28"/>
          <w:szCs w:val="28"/>
          <w:lang w:val="en-US"/>
        </w:rPr>
        <w:t xml:space="preserve">ự thảo Luật lần này là nhằm khuyến khích các doanh nghiệp thực hiện thêm các giải pháp khác có tính chất tự nguyện, thường là các giải pháp cao hơn, toàn </w:t>
      </w:r>
      <w:r w:rsidR="007471D9" w:rsidRPr="001A21C0">
        <w:rPr>
          <w:sz w:val="28"/>
          <w:szCs w:val="28"/>
          <w:lang w:val="en-US"/>
        </w:rPr>
        <w:t>d</w:t>
      </w:r>
      <w:r w:rsidR="00AC12C4" w:rsidRPr="001A21C0">
        <w:rPr>
          <w:sz w:val="28"/>
          <w:szCs w:val="28"/>
          <w:lang w:val="en-US"/>
        </w:rPr>
        <w:t xml:space="preserve">iện hơn so với các quy định bắt buộc, </w:t>
      </w:r>
      <w:r w:rsidR="00320460" w:rsidRPr="001A21C0">
        <w:rPr>
          <w:sz w:val="28"/>
          <w:szCs w:val="28"/>
          <w:lang w:val="en-US"/>
        </w:rPr>
        <w:t xml:space="preserve">do đó chỉ khuyến khích doanh nghiệp tham gia. </w:t>
      </w:r>
      <w:r w:rsidR="00A30DCC" w:rsidRPr="001A21C0">
        <w:rPr>
          <w:sz w:val="28"/>
          <w:szCs w:val="28"/>
          <w:lang w:val="en-US"/>
        </w:rPr>
        <w:t xml:space="preserve">Do vậy, xin </w:t>
      </w:r>
      <w:r w:rsidR="00A30DCC" w:rsidRPr="001A21C0">
        <w:rPr>
          <w:b/>
          <w:bCs/>
          <w:i/>
          <w:iCs/>
          <w:sz w:val="28"/>
          <w:szCs w:val="28"/>
          <w:lang w:val="en-US"/>
        </w:rPr>
        <w:t xml:space="preserve">giữ </w:t>
      </w:r>
      <w:r w:rsidR="00A30DCC" w:rsidRPr="001A21C0">
        <w:rPr>
          <w:sz w:val="28"/>
          <w:szCs w:val="28"/>
          <w:lang w:val="en-US"/>
        </w:rPr>
        <w:t>như dự thảo Luật.</w:t>
      </w:r>
    </w:p>
    <w:p w14:paraId="5036DF17" w14:textId="77777777" w:rsidR="00CA00F8" w:rsidRPr="00257BBD" w:rsidRDefault="00CA00F8">
      <w:pPr>
        <w:spacing w:before="120" w:after="120" w:line="240" w:lineRule="auto"/>
        <w:ind w:firstLine="720"/>
        <w:jc w:val="both"/>
        <w:rPr>
          <w:i/>
          <w:sz w:val="28"/>
          <w:szCs w:val="28"/>
          <w:lang w:val="en-US"/>
        </w:rPr>
      </w:pPr>
      <w:r w:rsidRPr="00257BBD">
        <w:rPr>
          <w:i/>
          <w:sz w:val="28"/>
          <w:szCs w:val="28"/>
          <w:lang w:val="en-US"/>
        </w:rPr>
        <w:t>- Có ý kiến đề nghị bổ sung vào Điều 5 của Luật SDNLTK&amp;HQ chính sách phát triển thị trường tín chỉ năng lượng và tài chính xanh.</w:t>
      </w:r>
    </w:p>
    <w:p w14:paraId="641943A7" w14:textId="4BCF21BA" w:rsidR="00CA00F8" w:rsidRPr="001A21C0" w:rsidRDefault="00CA00F8">
      <w:pPr>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w:t>
      </w:r>
      <w:r w:rsidRPr="001A21C0">
        <w:rPr>
          <w:rFonts w:eastAsia="Times New Roman"/>
          <w:b/>
          <w:bCs/>
          <w:i/>
          <w:iCs/>
          <w:color w:val="000000" w:themeColor="text1"/>
          <w:sz w:val="28"/>
          <w:szCs w:val="28"/>
        </w:rPr>
        <w:t xml:space="preserve"> cáo </w:t>
      </w:r>
      <w:r w:rsidRPr="001A21C0">
        <w:rPr>
          <w:rFonts w:eastAsia="Times New Roman"/>
          <w:color w:val="000000" w:themeColor="text1"/>
          <w:sz w:val="28"/>
          <w:szCs w:val="28"/>
          <w:lang w:val="en-US"/>
        </w:rPr>
        <w:t xml:space="preserve">như sau: các chính sách về phát triển thị trường tín chỉ </w:t>
      </w:r>
      <w:r w:rsidR="00DE53C5" w:rsidRPr="001A21C0">
        <w:rPr>
          <w:rFonts w:eastAsia="Times New Roman"/>
          <w:color w:val="000000" w:themeColor="text1"/>
          <w:sz w:val="28"/>
          <w:szCs w:val="28"/>
          <w:lang w:val="en-US"/>
        </w:rPr>
        <w:t xml:space="preserve">các-bon </w:t>
      </w:r>
      <w:r w:rsidRPr="001A21C0">
        <w:rPr>
          <w:rFonts w:eastAsia="Times New Roman"/>
          <w:color w:val="000000" w:themeColor="text1"/>
          <w:sz w:val="28"/>
          <w:szCs w:val="28"/>
          <w:lang w:val="en-US"/>
        </w:rPr>
        <w:t>và tài chính xanh đã được quy định tại Luật Bảo vệ môi trường</w:t>
      </w:r>
      <w:r w:rsidR="00993A90" w:rsidRPr="001A21C0">
        <w:rPr>
          <w:rFonts w:eastAsia="Times New Roman"/>
          <w:color w:val="000000" w:themeColor="text1"/>
          <w:sz w:val="28"/>
          <w:szCs w:val="28"/>
          <w:lang w:val="en-US"/>
        </w:rPr>
        <w:t xml:space="preserve"> và pháp luật liên quan </w:t>
      </w:r>
      <w:r w:rsidR="00D6193D">
        <w:rPr>
          <w:rFonts w:eastAsia="Times New Roman"/>
          <w:color w:val="000000" w:themeColor="text1"/>
          <w:sz w:val="28"/>
          <w:szCs w:val="28"/>
          <w:lang w:val="en-US"/>
        </w:rPr>
        <w:t>về</w:t>
      </w:r>
      <w:r w:rsidR="00993A90" w:rsidRPr="001A21C0">
        <w:rPr>
          <w:rFonts w:eastAsia="Times New Roman"/>
          <w:color w:val="000000" w:themeColor="text1"/>
          <w:sz w:val="28"/>
          <w:szCs w:val="28"/>
          <w:lang w:val="en-US"/>
        </w:rPr>
        <w:t xml:space="preserve"> tài chính, tín dụng</w:t>
      </w:r>
      <w:r w:rsidR="000F3B5F" w:rsidRPr="001A21C0">
        <w:rPr>
          <w:rFonts w:eastAsia="Times New Roman"/>
          <w:color w:val="000000" w:themeColor="text1"/>
          <w:sz w:val="28"/>
          <w:szCs w:val="28"/>
          <w:lang w:val="en-US"/>
        </w:rPr>
        <w:t>.</w:t>
      </w:r>
      <w:r w:rsidRPr="001A21C0">
        <w:rPr>
          <w:rFonts w:eastAsia="Times New Roman"/>
          <w:color w:val="000000" w:themeColor="text1"/>
          <w:sz w:val="28"/>
          <w:szCs w:val="28"/>
          <w:lang w:val="en-US"/>
        </w:rPr>
        <w:t xml:space="preserve"> </w:t>
      </w:r>
      <w:r w:rsidR="000F3B5F" w:rsidRPr="001A21C0">
        <w:rPr>
          <w:rFonts w:eastAsia="Times New Roman"/>
          <w:color w:val="000000" w:themeColor="text1"/>
          <w:sz w:val="28"/>
          <w:szCs w:val="28"/>
          <w:lang w:val="en-US"/>
        </w:rPr>
        <w:t>D</w:t>
      </w:r>
      <w:r w:rsidRPr="001A21C0">
        <w:rPr>
          <w:rFonts w:eastAsia="Times New Roman"/>
          <w:color w:val="000000" w:themeColor="text1"/>
          <w:sz w:val="28"/>
          <w:szCs w:val="28"/>
          <w:lang w:val="en-US"/>
        </w:rPr>
        <w:t xml:space="preserve">o đó, xin </w:t>
      </w:r>
      <w:r w:rsidRPr="00257BBD">
        <w:rPr>
          <w:rFonts w:eastAsia="Times New Roman"/>
          <w:b/>
          <w:i/>
          <w:color w:val="000000" w:themeColor="text1"/>
          <w:sz w:val="28"/>
          <w:szCs w:val="28"/>
          <w:lang w:val="en-US"/>
        </w:rPr>
        <w:t>giữ</w:t>
      </w:r>
      <w:r w:rsidRPr="001A21C0">
        <w:rPr>
          <w:rFonts w:eastAsia="Times New Roman"/>
          <w:color w:val="000000" w:themeColor="text1"/>
          <w:sz w:val="28"/>
          <w:szCs w:val="28"/>
          <w:lang w:val="en-US"/>
        </w:rPr>
        <w:t xml:space="preserve"> như dự thảo Luật.</w:t>
      </w:r>
    </w:p>
    <w:p w14:paraId="3298BA5C" w14:textId="5402F45E" w:rsidR="00CA00F8" w:rsidRPr="001A21C0" w:rsidRDefault="00CA00F8">
      <w:pPr>
        <w:widowControl w:val="0"/>
        <w:spacing w:before="120" w:after="120" w:line="240" w:lineRule="auto"/>
        <w:ind w:firstLine="720"/>
        <w:jc w:val="both"/>
        <w:rPr>
          <w:b/>
          <w:bCs/>
          <w:i/>
          <w:sz w:val="28"/>
          <w:szCs w:val="28"/>
          <w:shd w:val="clear" w:color="auto" w:fill="FFFFFF"/>
          <w:lang w:val="en-US"/>
        </w:rPr>
      </w:pPr>
      <w:r w:rsidRPr="001A21C0">
        <w:rPr>
          <w:b/>
          <w:bCs/>
          <w:i/>
          <w:sz w:val="28"/>
          <w:szCs w:val="28"/>
          <w:shd w:val="clear" w:color="auto" w:fill="FFFFFF"/>
          <w:lang w:val="en-US"/>
        </w:rPr>
        <w:t xml:space="preserve">Về quy định tại khoản </w:t>
      </w:r>
      <w:r w:rsidR="00AE2F9D" w:rsidRPr="001A21C0">
        <w:rPr>
          <w:b/>
          <w:bCs/>
          <w:i/>
          <w:sz w:val="28"/>
          <w:szCs w:val="28"/>
          <w:shd w:val="clear" w:color="auto" w:fill="FFFFFF"/>
          <w:lang w:val="en-US"/>
        </w:rPr>
        <w:t>2</w:t>
      </w:r>
      <w:r w:rsidRPr="001A21C0">
        <w:rPr>
          <w:b/>
          <w:bCs/>
          <w:i/>
          <w:sz w:val="28"/>
          <w:szCs w:val="28"/>
          <w:shd w:val="clear" w:color="auto" w:fill="FFFFFF"/>
          <w:lang w:val="en-US"/>
        </w:rPr>
        <w:t xml:space="preserve"> Điều 1 </w:t>
      </w:r>
      <w:r w:rsidR="00555D27" w:rsidRPr="001A21C0">
        <w:rPr>
          <w:b/>
          <w:bCs/>
          <w:i/>
          <w:sz w:val="28"/>
          <w:szCs w:val="28"/>
          <w:shd w:val="clear" w:color="auto" w:fill="FFFFFF"/>
          <w:lang w:val="en-US"/>
        </w:rPr>
        <w:t xml:space="preserve">dự thảo Luật </w:t>
      </w:r>
      <w:r w:rsidR="00AE2F9D" w:rsidRPr="001A21C0">
        <w:rPr>
          <w:b/>
          <w:bCs/>
          <w:i/>
          <w:sz w:val="28"/>
          <w:szCs w:val="28"/>
          <w:shd w:val="clear" w:color="auto" w:fill="FFFFFF"/>
          <w:lang w:val="en-US"/>
        </w:rPr>
        <w:t>(bổ sung khoản 6 Điều 5 Luật SDNLTK&amp;HQ)</w:t>
      </w:r>
      <w:r w:rsidR="00555D27" w:rsidRPr="001A21C0">
        <w:rPr>
          <w:b/>
          <w:bCs/>
          <w:i/>
          <w:sz w:val="28"/>
          <w:szCs w:val="28"/>
          <w:shd w:val="clear" w:color="auto" w:fill="FFFFFF"/>
          <w:lang w:val="en-US"/>
        </w:rPr>
        <w:t>:</w:t>
      </w:r>
      <w:r w:rsidR="00AE2F9D" w:rsidRPr="001A21C0">
        <w:rPr>
          <w:b/>
          <w:bCs/>
          <w:i/>
          <w:sz w:val="28"/>
          <w:szCs w:val="28"/>
          <w:shd w:val="clear" w:color="auto" w:fill="FFFFFF"/>
          <w:lang w:val="en-US"/>
        </w:rPr>
        <w:t xml:space="preserve"> </w:t>
      </w:r>
    </w:p>
    <w:p w14:paraId="5B85875D" w14:textId="359B25A6" w:rsidR="00BF2A09" w:rsidRPr="001A21C0" w:rsidRDefault="000E097F">
      <w:pPr>
        <w:widowControl w:val="0"/>
        <w:spacing w:before="120" w:after="120" w:line="240" w:lineRule="auto"/>
        <w:ind w:firstLine="720"/>
        <w:jc w:val="both"/>
        <w:rPr>
          <w:i/>
          <w:iCs/>
          <w:sz w:val="28"/>
          <w:szCs w:val="28"/>
          <w:lang w:val="en-US"/>
        </w:rPr>
      </w:pPr>
      <w:r w:rsidRPr="001A21C0">
        <w:rPr>
          <w:i/>
          <w:iCs/>
          <w:sz w:val="28"/>
          <w:szCs w:val="28"/>
          <w:lang w:val="en-US"/>
        </w:rPr>
        <w:t>- Có ý kiến đề nghị sửa đổi nội dung SDNLTK&amp;HQ</w:t>
      </w:r>
      <w:r w:rsidRPr="001A21C0">
        <w:rPr>
          <w:i/>
          <w:iCs/>
          <w:sz w:val="28"/>
          <w:szCs w:val="28"/>
        </w:rPr>
        <w:t xml:space="preserve"> là một chỉ tiêu bắt buộc trong kế hoạch phát triển kinh tế </w:t>
      </w:r>
      <w:r w:rsidRPr="001A21C0">
        <w:rPr>
          <w:i/>
          <w:iCs/>
          <w:sz w:val="28"/>
          <w:szCs w:val="28"/>
          <w:lang w:val="en-US"/>
        </w:rPr>
        <w:t xml:space="preserve">- </w:t>
      </w:r>
      <w:r w:rsidRPr="001A21C0">
        <w:rPr>
          <w:i/>
          <w:iCs/>
          <w:sz w:val="28"/>
          <w:szCs w:val="28"/>
        </w:rPr>
        <w:t xml:space="preserve">xã hội quốc gia và của các tỉnh, thành phố trực thuộc trung ương </w:t>
      </w:r>
      <w:r w:rsidRPr="001A21C0">
        <w:rPr>
          <w:b/>
          <w:i/>
          <w:iCs/>
          <w:sz w:val="28"/>
          <w:szCs w:val="28"/>
        </w:rPr>
        <w:t>và trong kế hoạch của các cơ sở sử dụng năng lượng trọng điểm</w:t>
      </w:r>
      <w:r w:rsidRPr="001A21C0">
        <w:rPr>
          <w:bCs/>
          <w:i/>
          <w:iCs/>
          <w:sz w:val="28"/>
          <w:szCs w:val="28"/>
          <w:lang w:val="en-US"/>
        </w:rPr>
        <w:t>;</w:t>
      </w:r>
      <w:r w:rsidRPr="001A21C0">
        <w:rPr>
          <w:bCs/>
          <w:i/>
          <w:iCs/>
          <w:sz w:val="28"/>
          <w:szCs w:val="28"/>
        </w:rPr>
        <w:t xml:space="preserve"> </w:t>
      </w:r>
      <w:r w:rsidRPr="001A21C0">
        <w:rPr>
          <w:i/>
          <w:iCs/>
          <w:sz w:val="28"/>
          <w:szCs w:val="28"/>
        </w:rPr>
        <w:t>thay thế cụm từ “các tỉnh, thành phố trực thuộc trung ương” bằng cụm từ “các địa phương”</w:t>
      </w:r>
      <w:r w:rsidR="002B4AEB" w:rsidRPr="001A21C0">
        <w:rPr>
          <w:bCs/>
          <w:i/>
          <w:iCs/>
          <w:sz w:val="28"/>
          <w:szCs w:val="28"/>
          <w:shd w:val="clear" w:color="auto" w:fill="FFFFFF"/>
          <w:lang w:val="en-US"/>
        </w:rPr>
        <w:t>; một số ý kiến đề</w:t>
      </w:r>
      <w:r w:rsidR="002B4AEB" w:rsidRPr="001A21C0">
        <w:rPr>
          <w:bCs/>
          <w:i/>
          <w:iCs/>
          <w:sz w:val="28"/>
          <w:szCs w:val="28"/>
          <w:shd w:val="clear" w:color="auto" w:fill="FFFFFF"/>
        </w:rPr>
        <w:t xml:space="preserve"> nghị</w:t>
      </w:r>
      <w:r w:rsidR="002B4AEB" w:rsidRPr="001A21C0">
        <w:rPr>
          <w:bCs/>
          <w:i/>
          <w:iCs/>
          <w:sz w:val="28"/>
          <w:szCs w:val="28"/>
          <w:shd w:val="clear" w:color="auto" w:fill="FFFFFF"/>
          <w:lang w:val="en-US"/>
        </w:rPr>
        <w:t xml:space="preserve"> cân nhắc, bỏ</w:t>
      </w:r>
      <w:r w:rsidR="002B4AEB" w:rsidRPr="001A21C0">
        <w:rPr>
          <w:bCs/>
          <w:i/>
          <w:iCs/>
          <w:sz w:val="28"/>
          <w:szCs w:val="28"/>
          <w:shd w:val="clear" w:color="auto" w:fill="FFFFFF"/>
        </w:rPr>
        <w:t xml:space="preserve"> cụm từ </w:t>
      </w:r>
      <w:r w:rsidR="002B4AEB" w:rsidRPr="001A21C0">
        <w:rPr>
          <w:bCs/>
          <w:i/>
          <w:iCs/>
          <w:sz w:val="28"/>
          <w:szCs w:val="28"/>
          <w:shd w:val="clear" w:color="auto" w:fill="FFFFFF"/>
          <w:lang w:val="en-US"/>
        </w:rPr>
        <w:t>“</w:t>
      </w:r>
      <w:r w:rsidR="002B4AEB" w:rsidRPr="001A21C0">
        <w:rPr>
          <w:bCs/>
          <w:i/>
          <w:iCs/>
          <w:sz w:val="28"/>
          <w:szCs w:val="28"/>
          <w:shd w:val="clear" w:color="auto" w:fill="FFFFFF"/>
        </w:rPr>
        <w:t>bắt buộc”</w:t>
      </w:r>
      <w:r w:rsidR="002B4AEB" w:rsidRPr="001A21C0">
        <w:rPr>
          <w:bCs/>
          <w:i/>
          <w:iCs/>
          <w:sz w:val="28"/>
          <w:szCs w:val="28"/>
          <w:shd w:val="clear" w:color="auto" w:fill="FFFFFF"/>
          <w:lang w:val="en-US"/>
        </w:rPr>
        <w:t xml:space="preserve"> trong kế hoạch phát triển kinh</w:t>
      </w:r>
      <w:r w:rsidR="002B4AEB" w:rsidRPr="001A21C0">
        <w:rPr>
          <w:bCs/>
          <w:i/>
          <w:iCs/>
          <w:sz w:val="28"/>
          <w:szCs w:val="28"/>
          <w:shd w:val="clear" w:color="auto" w:fill="FFFFFF"/>
        </w:rPr>
        <w:t xml:space="preserve"> tế - xã hội</w:t>
      </w:r>
      <w:r w:rsidR="002B4AEB" w:rsidRPr="001A21C0">
        <w:rPr>
          <w:bCs/>
          <w:i/>
          <w:iCs/>
          <w:sz w:val="28"/>
          <w:szCs w:val="28"/>
          <w:shd w:val="clear" w:color="auto" w:fill="FFFFFF"/>
          <w:lang w:val="en-US"/>
        </w:rPr>
        <w:t xml:space="preserve"> </w:t>
      </w:r>
      <w:r w:rsidR="002B4AEB" w:rsidRPr="001A21C0">
        <w:rPr>
          <w:i/>
          <w:iCs/>
          <w:sz w:val="28"/>
          <w:szCs w:val="28"/>
        </w:rPr>
        <w:t>tại khoản 6</w:t>
      </w:r>
      <w:r w:rsidR="00BF2A09" w:rsidRPr="001A21C0">
        <w:rPr>
          <w:bCs/>
          <w:i/>
          <w:iCs/>
          <w:sz w:val="28"/>
          <w:szCs w:val="28"/>
          <w:lang w:val="en-US"/>
        </w:rPr>
        <w:t xml:space="preserve">; giao </w:t>
      </w:r>
      <w:r w:rsidR="00BF2A09" w:rsidRPr="001A21C0">
        <w:rPr>
          <w:bCs/>
          <w:i/>
          <w:iCs/>
          <w:sz w:val="28"/>
          <w:szCs w:val="28"/>
        </w:rPr>
        <w:t xml:space="preserve">Bộ Công Thương xây dựng </w:t>
      </w:r>
      <w:r w:rsidR="00BF2A09" w:rsidRPr="001A21C0">
        <w:rPr>
          <w:bCs/>
          <w:i/>
          <w:iCs/>
          <w:sz w:val="28"/>
          <w:szCs w:val="28"/>
        </w:rPr>
        <w:lastRenderedPageBreak/>
        <w:t>bộ tiêu chí đánh giá hiệu quả năng lượng cấp tỉnh và cấp ngành</w:t>
      </w:r>
      <w:r w:rsidR="00BF2A09" w:rsidRPr="001A21C0">
        <w:rPr>
          <w:i/>
          <w:iCs/>
          <w:sz w:val="28"/>
          <w:szCs w:val="28"/>
          <w:lang w:val="en-US"/>
        </w:rPr>
        <w:t xml:space="preserve">; đề nghị </w:t>
      </w:r>
      <w:r w:rsidR="00BF2A09" w:rsidRPr="001A21C0">
        <w:rPr>
          <w:bCs/>
          <w:i/>
          <w:iCs/>
          <w:sz w:val="28"/>
          <w:szCs w:val="28"/>
          <w:shd w:val="clear" w:color="auto" w:fill="FFFFFF"/>
          <w:lang w:val="en-US"/>
        </w:rPr>
        <w:t xml:space="preserve">nghiên cứu đưa các nội dung chỉ tiêu về sử dụng năng lượng tiết kiệm và hiệu quả vào quy định cụ thể ở văn bản dưới Luật và có lộ trình áp dụng để phù hợp; có </w:t>
      </w:r>
      <w:r w:rsidR="00BF2A09" w:rsidRPr="001A21C0">
        <w:rPr>
          <w:i/>
          <w:iCs/>
          <w:sz w:val="28"/>
          <w:szCs w:val="28"/>
        </w:rPr>
        <w:t xml:space="preserve">hướng dẫn cụ thể cách xác định chỉ tiêu này, </w:t>
      </w:r>
      <w:r w:rsidR="00BF2A09" w:rsidRPr="001A21C0">
        <w:rPr>
          <w:i/>
          <w:iCs/>
          <w:sz w:val="28"/>
          <w:szCs w:val="28"/>
          <w:lang w:val="en-US"/>
        </w:rPr>
        <w:t>xác định rõ</w:t>
      </w:r>
      <w:r w:rsidR="00BF2A09" w:rsidRPr="001A21C0">
        <w:rPr>
          <w:i/>
          <w:iCs/>
          <w:sz w:val="28"/>
          <w:szCs w:val="28"/>
        </w:rPr>
        <w:t xml:space="preserve"> cơ quan thẩm định và gắn trách nhiệm xử lý khi không đạt chỉ tiêu</w:t>
      </w:r>
      <w:r w:rsidR="00BF2A09" w:rsidRPr="001A21C0">
        <w:rPr>
          <w:i/>
          <w:iCs/>
          <w:sz w:val="28"/>
          <w:szCs w:val="28"/>
          <w:lang w:val="en-US"/>
        </w:rPr>
        <w:t>.</w:t>
      </w:r>
    </w:p>
    <w:p w14:paraId="2E418643" w14:textId="583548A0" w:rsidR="000E097F" w:rsidRPr="001A21C0" w:rsidRDefault="000E097F">
      <w:pPr>
        <w:spacing w:before="120" w:after="120" w:line="240" w:lineRule="auto"/>
        <w:ind w:firstLine="720"/>
        <w:jc w:val="both"/>
        <w:rPr>
          <w:sz w:val="28"/>
          <w:szCs w:val="28"/>
          <w:lang w:val="en-US"/>
        </w:rPr>
      </w:pPr>
      <w:r w:rsidRPr="001A21C0">
        <w:rPr>
          <w:rFonts w:eastAsia="Times New Roman"/>
          <w:color w:val="000000" w:themeColor="text1"/>
          <w:sz w:val="28"/>
          <w:szCs w:val="28"/>
          <w:lang w:val="en-US"/>
        </w:rPr>
        <w:t>UBTVQH</w:t>
      </w:r>
      <w:r w:rsidR="004F31BD">
        <w:rPr>
          <w:rFonts w:eastAsia="Times New Roman"/>
          <w:color w:val="000000" w:themeColor="text1"/>
          <w:sz w:val="28"/>
          <w:szCs w:val="28"/>
          <w:lang w:val="en-US"/>
        </w:rPr>
        <w:t xml:space="preserve"> xin được</w:t>
      </w:r>
      <w:r w:rsidRPr="001A21C0">
        <w:rPr>
          <w:rFonts w:eastAsia="Times New Roman"/>
          <w:color w:val="000000" w:themeColor="text1"/>
          <w:sz w:val="28"/>
          <w:szCs w:val="28"/>
          <w:lang w:val="en-US"/>
        </w:rPr>
        <w:t xml:space="preserve"> </w:t>
      </w:r>
      <w:r w:rsidRPr="001A21C0">
        <w:rPr>
          <w:rFonts w:eastAsia="Times New Roman"/>
          <w:b/>
          <w:bCs/>
          <w:i/>
          <w:iCs/>
          <w:color w:val="000000" w:themeColor="text1"/>
          <w:sz w:val="28"/>
          <w:szCs w:val="28"/>
          <w:lang w:val="en-US"/>
        </w:rPr>
        <w:t>tiếp thu</w:t>
      </w:r>
      <w:r w:rsidR="004F31BD">
        <w:rPr>
          <w:rFonts w:eastAsia="Times New Roman"/>
          <w:b/>
          <w:bCs/>
          <w:i/>
          <w:iCs/>
          <w:color w:val="000000" w:themeColor="text1"/>
          <w:sz w:val="28"/>
          <w:szCs w:val="28"/>
          <w:lang w:val="en-US"/>
        </w:rPr>
        <w:t xml:space="preserve"> ý kiến ĐBQH</w:t>
      </w:r>
      <w:r w:rsidRPr="001A21C0">
        <w:rPr>
          <w:rFonts w:eastAsia="Times New Roman"/>
          <w:color w:val="000000" w:themeColor="text1"/>
          <w:sz w:val="28"/>
          <w:szCs w:val="28"/>
          <w:lang w:val="en-US"/>
        </w:rPr>
        <w:t xml:space="preserve"> và </w:t>
      </w:r>
      <w:r w:rsidR="004F31BD">
        <w:rPr>
          <w:rFonts w:eastAsia="Times New Roman"/>
          <w:color w:val="000000" w:themeColor="text1"/>
          <w:sz w:val="28"/>
          <w:szCs w:val="28"/>
          <w:lang w:val="en-US"/>
        </w:rPr>
        <w:t xml:space="preserve">đã </w:t>
      </w:r>
      <w:r w:rsidRPr="001A21C0">
        <w:rPr>
          <w:rFonts w:eastAsia="Times New Roman"/>
          <w:color w:val="000000" w:themeColor="text1"/>
          <w:sz w:val="28"/>
          <w:szCs w:val="28"/>
          <w:lang w:val="en-US"/>
        </w:rPr>
        <w:t xml:space="preserve">chỉ đạo </w:t>
      </w:r>
      <w:r w:rsidR="004F31BD">
        <w:rPr>
          <w:rFonts w:eastAsia="Times New Roman"/>
          <w:color w:val="000000" w:themeColor="text1"/>
          <w:sz w:val="28"/>
          <w:szCs w:val="28"/>
          <w:lang w:val="en-US"/>
        </w:rPr>
        <w:t xml:space="preserve">việc </w:t>
      </w:r>
      <w:r w:rsidR="00D6193D">
        <w:rPr>
          <w:rFonts w:eastAsia="Times New Roman"/>
          <w:color w:val="000000" w:themeColor="text1"/>
          <w:sz w:val="28"/>
          <w:szCs w:val="28"/>
          <w:lang w:val="en-US"/>
        </w:rPr>
        <w:t xml:space="preserve">chỉnh lý, </w:t>
      </w:r>
      <w:r w:rsidRPr="001A21C0">
        <w:rPr>
          <w:rFonts w:eastAsia="Times New Roman"/>
          <w:color w:val="000000" w:themeColor="text1"/>
          <w:sz w:val="28"/>
          <w:szCs w:val="28"/>
          <w:lang w:val="en-US"/>
        </w:rPr>
        <w:t>hoàn thiện</w:t>
      </w:r>
      <w:r w:rsidRPr="001A21C0">
        <w:rPr>
          <w:rFonts w:eastAsia="Times New Roman"/>
          <w:color w:val="000000" w:themeColor="text1"/>
          <w:sz w:val="28"/>
          <w:szCs w:val="28"/>
        </w:rPr>
        <w:t xml:space="preserve"> </w:t>
      </w:r>
      <w:r w:rsidR="00D6193D">
        <w:rPr>
          <w:rFonts w:eastAsia="Times New Roman"/>
          <w:color w:val="000000" w:themeColor="text1"/>
          <w:sz w:val="28"/>
          <w:szCs w:val="28"/>
          <w:lang w:val="en-US"/>
        </w:rPr>
        <w:t xml:space="preserve">như </w:t>
      </w:r>
      <w:r w:rsidRPr="001A21C0">
        <w:rPr>
          <w:sz w:val="28"/>
          <w:szCs w:val="28"/>
          <w:lang w:val="en-US"/>
        </w:rPr>
        <w:t xml:space="preserve">tại điểm 6 khoản 2 Điều 1 </w:t>
      </w:r>
      <w:r w:rsidRPr="00290EC1">
        <w:rPr>
          <w:sz w:val="28"/>
          <w:szCs w:val="28"/>
          <w:lang w:val="en-US"/>
        </w:rPr>
        <w:t xml:space="preserve">dự thảo </w:t>
      </w:r>
      <w:r w:rsidR="00290EC1" w:rsidRPr="00CB2A5B">
        <w:rPr>
          <w:sz w:val="28"/>
          <w:szCs w:val="28"/>
          <w:lang w:val="en-US"/>
        </w:rPr>
        <w:t>Luật</w:t>
      </w:r>
      <w:r w:rsidR="00290EC1" w:rsidRPr="00CB2A5B">
        <w:rPr>
          <w:sz w:val="28"/>
          <w:szCs w:val="28"/>
        </w:rPr>
        <w:t>.</w:t>
      </w:r>
      <w:r w:rsidR="00A435A9" w:rsidRPr="00290EC1">
        <w:rPr>
          <w:sz w:val="28"/>
          <w:szCs w:val="28"/>
          <w:lang w:val="en-US"/>
        </w:rPr>
        <w:t xml:space="preserve"> </w:t>
      </w:r>
      <w:r w:rsidRPr="00290EC1">
        <w:rPr>
          <w:bCs/>
          <w:sz w:val="28"/>
          <w:szCs w:val="28"/>
          <w:lang w:val="en-US"/>
        </w:rPr>
        <w:t>Về nội</w:t>
      </w:r>
      <w:r w:rsidRPr="001A21C0">
        <w:rPr>
          <w:bCs/>
          <w:sz w:val="28"/>
          <w:szCs w:val="28"/>
          <w:lang w:val="en-US"/>
        </w:rPr>
        <w:t xml:space="preserve"> dung giao </w:t>
      </w:r>
      <w:r w:rsidRPr="001A21C0">
        <w:rPr>
          <w:bCs/>
          <w:sz w:val="28"/>
          <w:szCs w:val="28"/>
        </w:rPr>
        <w:t>Bộ Công Thương xây dựng bộ tiêu chí đánh giá hiệu quả năng lượng cấp tỉnh và cấp ngành</w:t>
      </w:r>
      <w:r w:rsidRPr="001A21C0">
        <w:rPr>
          <w:bCs/>
          <w:sz w:val="28"/>
          <w:szCs w:val="28"/>
          <w:lang w:val="en-US"/>
        </w:rPr>
        <w:t>, đề nghị Chính phủ chỉ đạo Bộ Công Thương xây dựng tại các văn bản dưới Luật.</w:t>
      </w:r>
    </w:p>
    <w:p w14:paraId="7AC74B8C" w14:textId="5BD09F72" w:rsidR="000C499A" w:rsidRPr="001A21C0" w:rsidRDefault="00460194">
      <w:pPr>
        <w:spacing w:before="120" w:after="120" w:line="240" w:lineRule="auto"/>
        <w:ind w:firstLine="720"/>
        <w:jc w:val="both"/>
        <w:rPr>
          <w:i/>
          <w:iCs/>
          <w:sz w:val="28"/>
          <w:szCs w:val="28"/>
          <w:lang w:val="en-US"/>
        </w:rPr>
      </w:pPr>
      <w:r w:rsidRPr="001A21C0">
        <w:rPr>
          <w:i/>
          <w:iCs/>
          <w:sz w:val="28"/>
          <w:szCs w:val="28"/>
          <w:lang w:val="en-US"/>
        </w:rPr>
        <w:t xml:space="preserve">- Có ý kiến đề nghị </w:t>
      </w:r>
      <w:r w:rsidRPr="001A21C0">
        <w:rPr>
          <w:i/>
          <w:iCs/>
          <w:sz w:val="28"/>
          <w:szCs w:val="28"/>
        </w:rPr>
        <w:t xml:space="preserve">nghiên cứu quy định rõ các chỉ tiêu về </w:t>
      </w:r>
      <w:r w:rsidR="001953FD" w:rsidRPr="001A21C0">
        <w:rPr>
          <w:i/>
          <w:iCs/>
          <w:sz w:val="28"/>
          <w:szCs w:val="28"/>
          <w:lang w:val="en-US"/>
        </w:rPr>
        <w:t xml:space="preserve">SDNLTK&amp;HQ </w:t>
      </w:r>
      <w:r w:rsidRPr="001A21C0">
        <w:rPr>
          <w:i/>
          <w:iCs/>
          <w:sz w:val="28"/>
          <w:szCs w:val="28"/>
        </w:rPr>
        <w:t xml:space="preserve">là những chỉ tiêu </w:t>
      </w:r>
      <w:r w:rsidR="00A435A9">
        <w:rPr>
          <w:i/>
          <w:iCs/>
          <w:sz w:val="28"/>
          <w:szCs w:val="28"/>
          <w:lang w:val="en-US"/>
        </w:rPr>
        <w:t>“</w:t>
      </w:r>
      <w:r w:rsidRPr="001A21C0">
        <w:rPr>
          <w:i/>
          <w:iCs/>
          <w:sz w:val="28"/>
          <w:szCs w:val="28"/>
        </w:rPr>
        <w:t>bắt buộc</w:t>
      </w:r>
      <w:r w:rsidR="00A435A9">
        <w:rPr>
          <w:i/>
          <w:iCs/>
          <w:sz w:val="28"/>
          <w:szCs w:val="28"/>
          <w:lang w:val="en-US"/>
        </w:rPr>
        <w:t>”</w:t>
      </w:r>
      <w:r w:rsidRPr="001A21C0">
        <w:rPr>
          <w:i/>
          <w:iCs/>
          <w:sz w:val="28"/>
          <w:szCs w:val="28"/>
        </w:rPr>
        <w:t xml:space="preserve"> nào ở cấp độ quốc gia và tỉnh để thuận tiện cho các cấp đưa vào kế hoạch phát triển kinh tế - xã hội 5 năm và hàng năm. </w:t>
      </w:r>
      <w:r w:rsidR="000A45C2" w:rsidRPr="001A21C0">
        <w:rPr>
          <w:i/>
          <w:iCs/>
          <w:sz w:val="28"/>
          <w:szCs w:val="28"/>
          <w:lang w:val="en-US"/>
        </w:rPr>
        <w:t>N</w:t>
      </w:r>
      <w:r w:rsidRPr="001A21C0">
        <w:rPr>
          <w:i/>
          <w:iCs/>
          <w:sz w:val="28"/>
          <w:szCs w:val="28"/>
        </w:rPr>
        <w:t>ếu có chỉ tiêu chưa được quy định trong Luật Thống kê thì đề nghị dự thảo Luật phải có điều khoản sửa đổi, bổ sung Luật Thống kê để đảm bảo tính đồng bộ giữa hai Luật.</w:t>
      </w:r>
      <w:r w:rsidR="000C499A" w:rsidRPr="001A21C0">
        <w:rPr>
          <w:i/>
          <w:iCs/>
          <w:sz w:val="28"/>
          <w:szCs w:val="28"/>
          <w:lang w:val="en-US"/>
        </w:rPr>
        <w:t xml:space="preserve"> Ý kiến khác đề nghị xem xét tính khả thi của nội dung q</w:t>
      </w:r>
      <w:r w:rsidR="000C499A" w:rsidRPr="001A21C0">
        <w:rPr>
          <w:i/>
          <w:iCs/>
          <w:sz w:val="28"/>
          <w:szCs w:val="28"/>
        </w:rPr>
        <w:t>uy định về thống kê và chỉ tiêu trong kế hoạch phát triển kinh tế - xã hội</w:t>
      </w:r>
      <w:r w:rsidR="000C499A" w:rsidRPr="001A21C0">
        <w:rPr>
          <w:i/>
          <w:iCs/>
          <w:sz w:val="28"/>
          <w:szCs w:val="28"/>
          <w:lang w:val="en-US"/>
        </w:rPr>
        <w:t xml:space="preserve"> trong chính sách của nhà nước về SDNLTK&amp;HQ</w:t>
      </w:r>
      <w:r w:rsidR="000C499A" w:rsidRPr="001A21C0">
        <w:rPr>
          <w:i/>
          <w:iCs/>
          <w:sz w:val="28"/>
          <w:szCs w:val="28"/>
        </w:rPr>
        <w:t>.</w:t>
      </w:r>
    </w:p>
    <w:p w14:paraId="12BBE336" w14:textId="71FEF3C1" w:rsidR="004A1BB1" w:rsidRPr="001A21C0" w:rsidRDefault="00A435A9">
      <w:pPr>
        <w:spacing w:before="120" w:after="120" w:line="240" w:lineRule="auto"/>
        <w:ind w:firstLine="720"/>
        <w:jc w:val="both"/>
        <w:rPr>
          <w:rFonts w:eastAsia="Times New Roman"/>
          <w:color w:val="000000" w:themeColor="text1"/>
          <w:sz w:val="28"/>
          <w:szCs w:val="28"/>
          <w:lang w:val="en-US"/>
        </w:rPr>
      </w:pPr>
      <w:r>
        <w:rPr>
          <w:i/>
          <w:iCs/>
          <w:sz w:val="28"/>
          <w:szCs w:val="28"/>
          <w:lang w:val="en-US"/>
        </w:rPr>
        <w:t xml:space="preserve">Liên quan tới </w:t>
      </w:r>
      <w:r w:rsidRPr="001A21C0">
        <w:rPr>
          <w:i/>
          <w:iCs/>
          <w:sz w:val="28"/>
          <w:szCs w:val="28"/>
        </w:rPr>
        <w:t xml:space="preserve">các chỉ tiêu về </w:t>
      </w:r>
      <w:r w:rsidRPr="001A21C0">
        <w:rPr>
          <w:i/>
          <w:iCs/>
          <w:sz w:val="28"/>
          <w:szCs w:val="28"/>
          <w:lang w:val="en-US"/>
        </w:rPr>
        <w:t xml:space="preserve">SDNLTK&amp;HQ </w:t>
      </w:r>
      <w:r w:rsidRPr="001A21C0">
        <w:rPr>
          <w:i/>
          <w:iCs/>
          <w:sz w:val="28"/>
          <w:szCs w:val="28"/>
        </w:rPr>
        <w:t xml:space="preserve">là những chỉ tiêu </w:t>
      </w:r>
      <w:r>
        <w:rPr>
          <w:i/>
          <w:iCs/>
          <w:sz w:val="28"/>
          <w:szCs w:val="28"/>
          <w:lang w:val="en-US"/>
        </w:rPr>
        <w:t>“</w:t>
      </w:r>
      <w:r w:rsidRPr="001A21C0">
        <w:rPr>
          <w:i/>
          <w:iCs/>
          <w:sz w:val="28"/>
          <w:szCs w:val="28"/>
        </w:rPr>
        <w:t>bắt buộc</w:t>
      </w:r>
      <w:r>
        <w:rPr>
          <w:i/>
          <w:iCs/>
          <w:sz w:val="28"/>
          <w:szCs w:val="28"/>
          <w:lang w:val="en-US"/>
        </w:rPr>
        <w:t>”</w:t>
      </w:r>
      <w:r w:rsidR="0086396F">
        <w:rPr>
          <w:i/>
          <w:iCs/>
          <w:sz w:val="28"/>
          <w:szCs w:val="28"/>
          <w:lang w:val="en-US"/>
        </w:rPr>
        <w:t>,</w:t>
      </w:r>
      <w:r w:rsidRPr="001A21C0">
        <w:rPr>
          <w:i/>
          <w:iCs/>
          <w:sz w:val="28"/>
          <w:szCs w:val="28"/>
        </w:rPr>
        <w:t xml:space="preserve"> </w:t>
      </w:r>
      <w:r w:rsidR="00001CC0" w:rsidRPr="001A21C0">
        <w:rPr>
          <w:rFonts w:eastAsia="Times New Roman"/>
          <w:color w:val="000000" w:themeColor="text1"/>
          <w:sz w:val="28"/>
          <w:szCs w:val="28"/>
          <w:lang w:val="en-US"/>
        </w:rPr>
        <w:t xml:space="preserve">UBTVQH </w:t>
      </w:r>
      <w:r w:rsidR="0086396F">
        <w:rPr>
          <w:rFonts w:eastAsia="Times New Roman"/>
          <w:color w:val="000000" w:themeColor="text1"/>
          <w:sz w:val="28"/>
          <w:szCs w:val="28"/>
          <w:lang w:val="en-US"/>
        </w:rPr>
        <w:t>nhận thấy,</w:t>
      </w:r>
      <w:r w:rsidR="0068153D" w:rsidRPr="001A21C0">
        <w:rPr>
          <w:rFonts w:eastAsia="Times New Roman"/>
          <w:color w:val="000000" w:themeColor="text1"/>
          <w:sz w:val="28"/>
          <w:szCs w:val="28"/>
          <w:lang w:val="en-US"/>
        </w:rPr>
        <w:t xml:space="preserve"> tiếp thu </w:t>
      </w:r>
      <w:r w:rsidR="006075BF" w:rsidRPr="001A21C0">
        <w:rPr>
          <w:rFonts w:eastAsia="Times New Roman"/>
          <w:color w:val="000000" w:themeColor="text1"/>
          <w:sz w:val="28"/>
          <w:szCs w:val="28"/>
          <w:lang w:val="en-US"/>
        </w:rPr>
        <w:t>ý</w:t>
      </w:r>
      <w:r w:rsidR="006075BF" w:rsidRPr="001A21C0">
        <w:rPr>
          <w:rFonts w:eastAsia="Times New Roman"/>
          <w:color w:val="000000" w:themeColor="text1"/>
          <w:sz w:val="28"/>
          <w:szCs w:val="28"/>
        </w:rPr>
        <w:t xml:space="preserve"> kiến </w:t>
      </w:r>
      <w:r w:rsidR="0068153D" w:rsidRPr="001A21C0">
        <w:rPr>
          <w:rFonts w:eastAsia="Times New Roman"/>
          <w:color w:val="000000" w:themeColor="text1"/>
          <w:sz w:val="28"/>
          <w:szCs w:val="28"/>
          <w:lang w:val="en-US"/>
        </w:rPr>
        <w:t>ĐBQH</w:t>
      </w:r>
      <w:r>
        <w:rPr>
          <w:rFonts w:eastAsia="Times New Roman"/>
          <w:color w:val="000000" w:themeColor="text1"/>
          <w:sz w:val="28"/>
          <w:szCs w:val="28"/>
          <w:lang w:val="en-US"/>
        </w:rPr>
        <w:t xml:space="preserve"> ở phần trên</w:t>
      </w:r>
      <w:r w:rsidR="0068153D" w:rsidRPr="001A21C0">
        <w:rPr>
          <w:rFonts w:eastAsia="Times New Roman"/>
          <w:color w:val="000000" w:themeColor="text1"/>
          <w:sz w:val="28"/>
          <w:szCs w:val="28"/>
          <w:lang w:val="en-US"/>
        </w:rPr>
        <w:t xml:space="preserve">, dự thảo Luật đã bỏ cụm từ </w:t>
      </w:r>
      <w:r w:rsidR="0068153D" w:rsidRPr="00CB2A5B">
        <w:rPr>
          <w:rFonts w:eastAsia="Times New Roman"/>
          <w:i/>
          <w:iCs/>
          <w:color w:val="000000" w:themeColor="text1"/>
          <w:sz w:val="28"/>
          <w:szCs w:val="28"/>
          <w:lang w:val="en-US"/>
        </w:rPr>
        <w:t>“bắt buộc”</w:t>
      </w:r>
      <w:r w:rsidR="00BB5F57" w:rsidRPr="001A21C0">
        <w:rPr>
          <w:rFonts w:eastAsia="Times New Roman"/>
          <w:color w:val="000000" w:themeColor="text1"/>
          <w:sz w:val="28"/>
          <w:szCs w:val="28"/>
          <w:lang w:val="en-US"/>
        </w:rPr>
        <w:t xml:space="preserve"> liên quan tới các chỉ tiêu về </w:t>
      </w:r>
      <w:r w:rsidR="006075BF" w:rsidRPr="001A21C0">
        <w:rPr>
          <w:i/>
          <w:iCs/>
          <w:sz w:val="28"/>
          <w:szCs w:val="28"/>
          <w:lang w:val="en-US"/>
        </w:rPr>
        <w:t>SDNLTK&amp;HQ</w:t>
      </w:r>
      <w:r w:rsidR="00BB5F57" w:rsidRPr="001A21C0">
        <w:rPr>
          <w:rFonts w:eastAsia="Times New Roman"/>
          <w:color w:val="000000" w:themeColor="text1"/>
          <w:sz w:val="28"/>
          <w:szCs w:val="28"/>
          <w:lang w:val="en-US"/>
        </w:rPr>
        <w:t xml:space="preserve"> trong kế hoạch phát triển kinh tế - xã hội</w:t>
      </w:r>
      <w:r>
        <w:rPr>
          <w:rFonts w:eastAsia="Times New Roman"/>
          <w:color w:val="000000" w:themeColor="text1"/>
          <w:sz w:val="28"/>
          <w:szCs w:val="28"/>
          <w:lang w:val="en-US"/>
        </w:rPr>
        <w:t xml:space="preserve"> tại </w:t>
      </w:r>
      <w:r w:rsidR="00195D13" w:rsidRPr="001A21C0">
        <w:rPr>
          <w:sz w:val="28"/>
          <w:szCs w:val="28"/>
          <w:lang w:val="en-US"/>
        </w:rPr>
        <w:t>khoản 2 Điều 1</w:t>
      </w:r>
      <w:r w:rsidR="00195D13">
        <w:rPr>
          <w:rFonts w:eastAsia="Times New Roman"/>
          <w:color w:val="000000" w:themeColor="text1"/>
          <w:sz w:val="28"/>
          <w:szCs w:val="28"/>
          <w:lang w:val="en-US"/>
        </w:rPr>
        <w:t>.</w:t>
      </w:r>
    </w:p>
    <w:p w14:paraId="447C5DD1" w14:textId="1D19FC38" w:rsidR="00EE59CC" w:rsidRPr="00257BBD" w:rsidRDefault="004A1BB1">
      <w:pPr>
        <w:spacing w:before="120" w:after="120" w:line="240" w:lineRule="auto"/>
        <w:ind w:firstLine="720"/>
        <w:jc w:val="both"/>
        <w:rPr>
          <w:sz w:val="28"/>
          <w:szCs w:val="28"/>
        </w:rPr>
      </w:pPr>
      <w:r w:rsidRPr="00257BBD">
        <w:rPr>
          <w:i/>
          <w:color w:val="000000" w:themeColor="text1"/>
          <w:sz w:val="28"/>
          <w:szCs w:val="28"/>
        </w:rPr>
        <w:t>Về ý</w:t>
      </w:r>
      <w:r w:rsidRPr="00257BBD">
        <w:rPr>
          <w:color w:val="000000" w:themeColor="text1"/>
          <w:sz w:val="28"/>
          <w:szCs w:val="28"/>
        </w:rPr>
        <w:t xml:space="preserve"> </w:t>
      </w:r>
      <w:r w:rsidRPr="00257BBD">
        <w:rPr>
          <w:i/>
          <w:color w:val="000000" w:themeColor="text1"/>
          <w:sz w:val="28"/>
          <w:szCs w:val="28"/>
        </w:rPr>
        <w:t>kiến</w:t>
      </w:r>
      <w:r w:rsidRPr="00257BBD">
        <w:rPr>
          <w:color w:val="000000" w:themeColor="text1"/>
          <w:sz w:val="28"/>
          <w:szCs w:val="28"/>
        </w:rPr>
        <w:t xml:space="preserve"> </w:t>
      </w:r>
      <w:r w:rsidRPr="00257BBD">
        <w:rPr>
          <w:i/>
          <w:iCs/>
          <w:color w:val="000000" w:themeColor="text1"/>
          <w:sz w:val="28"/>
          <w:szCs w:val="28"/>
        </w:rPr>
        <w:t>liên quan tới</w:t>
      </w:r>
      <w:r w:rsidR="008E324B" w:rsidRPr="00257BBD">
        <w:rPr>
          <w:i/>
          <w:iCs/>
          <w:color w:val="000000" w:themeColor="text1"/>
          <w:sz w:val="28"/>
          <w:szCs w:val="28"/>
        </w:rPr>
        <w:t xml:space="preserve"> c</w:t>
      </w:r>
      <w:r w:rsidR="0006692E" w:rsidRPr="00257BBD">
        <w:rPr>
          <w:i/>
          <w:iCs/>
          <w:color w:val="000000" w:themeColor="text1"/>
          <w:sz w:val="28"/>
          <w:szCs w:val="28"/>
        </w:rPr>
        <w:t>ác chỉ tiêu</w:t>
      </w:r>
      <w:r w:rsidR="008E324B" w:rsidRPr="00257BBD">
        <w:rPr>
          <w:i/>
          <w:iCs/>
          <w:color w:val="000000" w:themeColor="text1"/>
          <w:sz w:val="28"/>
          <w:szCs w:val="28"/>
        </w:rPr>
        <w:t xml:space="preserve"> về </w:t>
      </w:r>
      <w:r w:rsidR="006075BF" w:rsidRPr="00257BBD">
        <w:rPr>
          <w:i/>
          <w:iCs/>
          <w:sz w:val="28"/>
          <w:szCs w:val="28"/>
        </w:rPr>
        <w:t>SDNLTK&amp;HQ</w:t>
      </w:r>
      <w:r w:rsidR="008E324B" w:rsidRPr="00257BBD">
        <w:rPr>
          <w:i/>
          <w:iCs/>
          <w:color w:val="000000" w:themeColor="text1"/>
          <w:sz w:val="28"/>
          <w:szCs w:val="28"/>
        </w:rPr>
        <w:t xml:space="preserve"> </w:t>
      </w:r>
      <w:r w:rsidR="004423D3" w:rsidRPr="00257BBD">
        <w:rPr>
          <w:i/>
          <w:iCs/>
          <w:color w:val="000000" w:themeColor="text1"/>
          <w:sz w:val="28"/>
          <w:szCs w:val="28"/>
        </w:rPr>
        <w:t>trong Luật Thống kê</w:t>
      </w:r>
      <w:r w:rsidR="008E324B" w:rsidRPr="00257BBD">
        <w:rPr>
          <w:i/>
          <w:iCs/>
          <w:color w:val="000000" w:themeColor="text1"/>
          <w:sz w:val="28"/>
          <w:szCs w:val="28"/>
        </w:rPr>
        <w:t>:</w:t>
      </w:r>
      <w:r w:rsidR="004423D3" w:rsidRPr="00257BBD">
        <w:rPr>
          <w:color w:val="000000" w:themeColor="text1"/>
          <w:sz w:val="28"/>
          <w:szCs w:val="28"/>
        </w:rPr>
        <w:t xml:space="preserve"> </w:t>
      </w:r>
      <w:r w:rsidR="0086396F">
        <w:rPr>
          <w:color w:val="000000" w:themeColor="text1"/>
          <w:sz w:val="28"/>
          <w:szCs w:val="28"/>
          <w:lang w:val="en-US"/>
        </w:rPr>
        <w:t xml:space="preserve">UBTVQH xin báo cáo như sau: </w:t>
      </w:r>
      <w:r w:rsidR="004423D3" w:rsidRPr="00257BBD">
        <w:rPr>
          <w:color w:val="000000" w:themeColor="text1"/>
          <w:sz w:val="28"/>
          <w:szCs w:val="28"/>
        </w:rPr>
        <w:t>hiện nay trong Luật Thống kê đã có các chỉ tiêu về SDNLTK&amp;HQ như</w:t>
      </w:r>
      <w:r w:rsidR="00706B8E" w:rsidRPr="00257BBD">
        <w:rPr>
          <w:color w:val="000000" w:themeColor="text1"/>
          <w:sz w:val="28"/>
          <w:szCs w:val="28"/>
        </w:rPr>
        <w:t>:</w:t>
      </w:r>
      <w:r w:rsidR="008E324B" w:rsidRPr="00257BBD">
        <w:rPr>
          <w:color w:val="000000" w:themeColor="text1"/>
          <w:sz w:val="28"/>
          <w:szCs w:val="28"/>
        </w:rPr>
        <w:t xml:space="preserve"> cường độ năng lượng, độ đàn hồi năng lượng, tổng tiêu thụ năng lượng</w:t>
      </w:r>
      <w:r w:rsidR="00706B8E" w:rsidRPr="00257BBD">
        <w:rPr>
          <w:color w:val="000000" w:themeColor="text1"/>
          <w:sz w:val="28"/>
          <w:szCs w:val="28"/>
        </w:rPr>
        <w:t>..</w:t>
      </w:r>
      <w:r w:rsidR="0006692E" w:rsidRPr="00257BBD">
        <w:rPr>
          <w:color w:val="000000" w:themeColor="text1"/>
          <w:sz w:val="28"/>
          <w:szCs w:val="28"/>
        </w:rPr>
        <w:t>.</w:t>
      </w:r>
      <w:r w:rsidR="009E1045" w:rsidRPr="00257BBD">
        <w:rPr>
          <w:sz w:val="28"/>
          <w:szCs w:val="28"/>
        </w:rPr>
        <w:t xml:space="preserve"> </w:t>
      </w:r>
      <w:r w:rsidR="006075BF" w:rsidRPr="00257BBD">
        <w:rPr>
          <w:sz w:val="28"/>
          <w:szCs w:val="28"/>
        </w:rPr>
        <w:t>d</w:t>
      </w:r>
      <w:r w:rsidR="00B85E70" w:rsidRPr="00257BBD">
        <w:rPr>
          <w:sz w:val="28"/>
          <w:szCs w:val="28"/>
        </w:rPr>
        <w:t xml:space="preserve">ự thảo </w:t>
      </w:r>
      <w:r w:rsidR="006075BF" w:rsidRPr="00257BBD">
        <w:rPr>
          <w:sz w:val="28"/>
          <w:szCs w:val="28"/>
        </w:rPr>
        <w:t>L</w:t>
      </w:r>
      <w:r w:rsidR="00B85E70" w:rsidRPr="00257BBD">
        <w:rPr>
          <w:sz w:val="28"/>
          <w:szCs w:val="28"/>
        </w:rPr>
        <w:t>uật</w:t>
      </w:r>
      <w:r w:rsidR="004F7178" w:rsidRPr="00257BBD">
        <w:rPr>
          <w:sz w:val="28"/>
          <w:szCs w:val="28"/>
        </w:rPr>
        <w:t xml:space="preserve"> không đề xuất bổ sung thêm các chỉ tiêu mới</w:t>
      </w:r>
      <w:r w:rsidR="008C5463" w:rsidRPr="00257BBD">
        <w:rPr>
          <w:sz w:val="28"/>
          <w:szCs w:val="28"/>
        </w:rPr>
        <w:t>, do vậy không phải sửa đổi, bổ sung Luật Thống kê.</w:t>
      </w:r>
    </w:p>
    <w:p w14:paraId="2F41ED21" w14:textId="15953EB4" w:rsidR="00F15F24" w:rsidRPr="001A21C0" w:rsidRDefault="00F15F24">
      <w:pPr>
        <w:spacing w:before="120" w:after="120" w:line="240" w:lineRule="auto"/>
        <w:ind w:firstLine="720"/>
        <w:jc w:val="both"/>
        <w:rPr>
          <w:rFonts w:eastAsia="Times New Roman"/>
          <w:color w:val="000000" w:themeColor="text1"/>
          <w:sz w:val="28"/>
          <w:szCs w:val="28"/>
          <w:lang w:val="en-US"/>
        </w:rPr>
      </w:pPr>
      <w:r w:rsidRPr="00257BBD">
        <w:rPr>
          <w:i/>
          <w:sz w:val="28"/>
          <w:szCs w:val="28"/>
          <w:lang w:val="en-US"/>
        </w:rPr>
        <w:t xml:space="preserve">Về </w:t>
      </w:r>
      <w:r w:rsidRPr="001A21C0">
        <w:rPr>
          <w:i/>
          <w:iCs/>
          <w:sz w:val="28"/>
          <w:szCs w:val="28"/>
          <w:lang w:val="en-US"/>
        </w:rPr>
        <w:t>ý kiến liên quan tới tính khả thi</w:t>
      </w:r>
      <w:r w:rsidRPr="001A21C0">
        <w:rPr>
          <w:sz w:val="28"/>
          <w:szCs w:val="28"/>
          <w:lang w:val="en-US"/>
        </w:rPr>
        <w:t xml:space="preserve"> của quy định này, </w:t>
      </w:r>
      <w:r w:rsidR="0086396F">
        <w:rPr>
          <w:sz w:val="28"/>
          <w:szCs w:val="28"/>
          <w:lang w:val="en-US"/>
        </w:rPr>
        <w:t xml:space="preserve">UBTVQH thấy rằng </w:t>
      </w:r>
      <w:r w:rsidR="00C95A7A" w:rsidRPr="001A21C0">
        <w:rPr>
          <w:sz w:val="28"/>
          <w:szCs w:val="28"/>
          <w:lang w:val="en-US"/>
        </w:rPr>
        <w:t xml:space="preserve">các chỉ tiêu hiện có đã được thống kê </w:t>
      </w:r>
      <w:r w:rsidR="006075BF" w:rsidRPr="001A21C0">
        <w:rPr>
          <w:sz w:val="28"/>
          <w:szCs w:val="28"/>
          <w:lang w:val="en-US"/>
        </w:rPr>
        <w:t>hằ</w:t>
      </w:r>
      <w:r w:rsidR="00C95A7A" w:rsidRPr="001A21C0">
        <w:rPr>
          <w:sz w:val="28"/>
          <w:szCs w:val="28"/>
          <w:lang w:val="en-US"/>
        </w:rPr>
        <w:t>ng năm</w:t>
      </w:r>
      <w:r w:rsidR="0086396F">
        <w:rPr>
          <w:sz w:val="28"/>
          <w:szCs w:val="28"/>
          <w:lang w:val="en-US"/>
        </w:rPr>
        <w:t xml:space="preserve"> và</w:t>
      </w:r>
      <w:r w:rsidR="00C95A7A" w:rsidRPr="001A21C0">
        <w:rPr>
          <w:sz w:val="28"/>
          <w:szCs w:val="28"/>
          <w:lang w:val="en-US"/>
        </w:rPr>
        <w:t xml:space="preserve"> thể hiện</w:t>
      </w:r>
      <w:r w:rsidR="0086396F">
        <w:rPr>
          <w:sz w:val="28"/>
          <w:szCs w:val="28"/>
          <w:lang w:val="en-US"/>
        </w:rPr>
        <w:t xml:space="preserve"> được</w:t>
      </w:r>
      <w:r w:rsidR="00C95A7A" w:rsidRPr="001A21C0">
        <w:rPr>
          <w:sz w:val="28"/>
          <w:szCs w:val="28"/>
          <w:lang w:val="en-US"/>
        </w:rPr>
        <w:t xml:space="preserve"> tính khả thi đối </w:t>
      </w:r>
      <w:r w:rsidR="0086396F">
        <w:rPr>
          <w:sz w:val="28"/>
          <w:szCs w:val="28"/>
          <w:lang w:val="en-US"/>
        </w:rPr>
        <w:t>trong kế hoạch phát triển kinh tế - xã hội trong chính sách của nhà nước về SDNLTK&amp;HQ</w:t>
      </w:r>
      <w:r w:rsidR="00C95A7A" w:rsidRPr="001A21C0">
        <w:rPr>
          <w:sz w:val="28"/>
          <w:szCs w:val="28"/>
          <w:lang w:val="en-US"/>
        </w:rPr>
        <w:t>.</w:t>
      </w:r>
    </w:p>
    <w:p w14:paraId="5006F6BD" w14:textId="6A9434FA" w:rsidR="00C879C1" w:rsidRDefault="00CC1113" w:rsidP="00C879C1">
      <w:pPr>
        <w:tabs>
          <w:tab w:val="left" w:pos="720"/>
        </w:tabs>
        <w:spacing w:before="120" w:after="120" w:line="240" w:lineRule="auto"/>
        <w:ind w:firstLine="720"/>
        <w:jc w:val="both"/>
        <w:rPr>
          <w:i/>
          <w:noProof/>
          <w:sz w:val="28"/>
          <w:szCs w:val="28"/>
          <w:lang w:val="en-US"/>
        </w:rPr>
      </w:pPr>
      <w:r w:rsidRPr="001A21C0">
        <w:rPr>
          <w:i/>
          <w:noProof/>
          <w:sz w:val="28"/>
          <w:szCs w:val="28"/>
          <w:lang w:val="en-US"/>
        </w:rPr>
        <w:t xml:space="preserve">- Có ý kiến </w:t>
      </w:r>
      <w:r w:rsidRPr="001A21C0">
        <w:rPr>
          <w:i/>
          <w:sz w:val="28"/>
          <w:szCs w:val="28"/>
        </w:rPr>
        <w:t xml:space="preserve">đề nghị đưa nội dung </w:t>
      </w:r>
      <w:r w:rsidR="003D728C" w:rsidRPr="001A21C0">
        <w:rPr>
          <w:i/>
          <w:sz w:val="28"/>
          <w:szCs w:val="28"/>
          <w:lang w:val="en-US"/>
        </w:rPr>
        <w:t>khoản</w:t>
      </w:r>
      <w:r w:rsidRPr="001A21C0">
        <w:rPr>
          <w:i/>
          <w:sz w:val="28"/>
          <w:szCs w:val="28"/>
        </w:rPr>
        <w:t xml:space="preserve"> 6 </w:t>
      </w:r>
      <w:r w:rsidR="00E04E3C" w:rsidRPr="001A21C0">
        <w:rPr>
          <w:i/>
          <w:sz w:val="28"/>
          <w:szCs w:val="28"/>
        </w:rPr>
        <w:t xml:space="preserve">Điều </w:t>
      </w:r>
      <w:r w:rsidR="00E04E3C" w:rsidRPr="006C1F21">
        <w:rPr>
          <w:i/>
          <w:sz w:val="28"/>
          <w:szCs w:val="28"/>
        </w:rPr>
        <w:t xml:space="preserve">5 </w:t>
      </w:r>
      <w:r w:rsidR="003E0021" w:rsidRPr="006C1F21">
        <w:rPr>
          <w:i/>
          <w:sz w:val="28"/>
          <w:szCs w:val="28"/>
        </w:rPr>
        <w:t>chuyển</w:t>
      </w:r>
      <w:r w:rsidR="003E0021">
        <w:rPr>
          <w:i/>
          <w:sz w:val="28"/>
          <w:szCs w:val="28"/>
        </w:rPr>
        <w:t xml:space="preserve"> </w:t>
      </w:r>
      <w:r w:rsidRPr="001A21C0">
        <w:rPr>
          <w:i/>
          <w:sz w:val="28"/>
          <w:szCs w:val="28"/>
        </w:rPr>
        <w:t>về Điều 7</w:t>
      </w:r>
      <w:r w:rsidRPr="001A21C0">
        <w:rPr>
          <w:i/>
          <w:sz w:val="28"/>
          <w:szCs w:val="28"/>
          <w:lang w:val="en-US"/>
        </w:rPr>
        <w:t xml:space="preserve"> Luật SDNLTK&amp;</w:t>
      </w:r>
      <w:r w:rsidR="00195D13">
        <w:rPr>
          <w:i/>
          <w:sz w:val="28"/>
          <w:szCs w:val="28"/>
          <w:lang w:val="en-US"/>
        </w:rPr>
        <w:t>HQ</w:t>
      </w:r>
      <w:r w:rsidR="006C1F21">
        <w:rPr>
          <w:i/>
          <w:sz w:val="28"/>
          <w:szCs w:val="28"/>
        </w:rPr>
        <w:t>;</w:t>
      </w:r>
      <w:r w:rsidR="00E46D28">
        <w:rPr>
          <w:i/>
          <w:sz w:val="28"/>
          <w:szCs w:val="28"/>
          <w:lang w:val="en-US"/>
        </w:rPr>
        <w:t xml:space="preserve"> </w:t>
      </w:r>
      <w:r w:rsidRPr="001A21C0">
        <w:rPr>
          <w:i/>
          <w:sz w:val="28"/>
          <w:szCs w:val="28"/>
          <w:lang w:val="en-US"/>
        </w:rPr>
        <w:t>ý kiến</w:t>
      </w:r>
      <w:r w:rsidRPr="001A21C0">
        <w:rPr>
          <w:i/>
          <w:sz w:val="28"/>
          <w:szCs w:val="28"/>
        </w:rPr>
        <w:t xml:space="preserve"> </w:t>
      </w:r>
      <w:r w:rsidRPr="001A21C0">
        <w:rPr>
          <w:i/>
          <w:sz w:val="28"/>
          <w:szCs w:val="28"/>
          <w:lang w:val="en-US"/>
        </w:rPr>
        <w:t xml:space="preserve">khác đề nghị </w:t>
      </w:r>
      <w:r w:rsidRPr="001A21C0">
        <w:rPr>
          <w:i/>
          <w:noProof/>
          <w:sz w:val="28"/>
          <w:szCs w:val="28"/>
        </w:rPr>
        <w:t>bỏ khoản 6</w:t>
      </w:r>
      <w:r w:rsidR="0050295F" w:rsidRPr="001A21C0">
        <w:rPr>
          <w:iCs/>
          <w:noProof/>
          <w:sz w:val="28"/>
          <w:szCs w:val="28"/>
          <w:lang w:val="en-US"/>
        </w:rPr>
        <w:t>;</w:t>
      </w:r>
      <w:r w:rsidR="00EA10D0" w:rsidRPr="001A21C0">
        <w:rPr>
          <w:iCs/>
          <w:noProof/>
          <w:sz w:val="28"/>
          <w:szCs w:val="28"/>
          <w:lang w:val="en-US"/>
        </w:rPr>
        <w:t xml:space="preserve"> </w:t>
      </w:r>
      <w:r w:rsidR="00EA10D0" w:rsidRPr="001A21C0">
        <w:rPr>
          <w:i/>
          <w:noProof/>
          <w:sz w:val="28"/>
          <w:szCs w:val="28"/>
          <w:lang w:val="en-US"/>
        </w:rPr>
        <w:t>đề nghị nghiên cứu, đánh giá kỹ quy định bổ sung khoản 6</w:t>
      </w:r>
      <w:r w:rsidR="00BD520B" w:rsidRPr="001A21C0">
        <w:rPr>
          <w:i/>
          <w:noProof/>
          <w:sz w:val="28"/>
          <w:szCs w:val="28"/>
          <w:lang w:val="en-US"/>
        </w:rPr>
        <w:t xml:space="preserve"> cũng như cần có nội dung</w:t>
      </w:r>
      <w:r w:rsidR="00BD520B" w:rsidRPr="001A21C0">
        <w:rPr>
          <w:i/>
          <w:color w:val="000000" w:themeColor="text1"/>
          <w:sz w:val="28"/>
          <w:szCs w:val="28"/>
        </w:rPr>
        <w:t xml:space="preserve"> Chính phủ sẽ hướng dẫn, quy định chi tiết về việc đưa chỉ tiêu </w:t>
      </w:r>
      <w:r w:rsidR="00BD520B" w:rsidRPr="001A21C0">
        <w:rPr>
          <w:i/>
          <w:color w:val="000000" w:themeColor="text1"/>
          <w:sz w:val="28"/>
          <w:szCs w:val="28"/>
          <w:lang w:val="en-US"/>
        </w:rPr>
        <w:t>SDNLTK&amp;HQ</w:t>
      </w:r>
      <w:r w:rsidR="00BD520B" w:rsidRPr="001A21C0">
        <w:rPr>
          <w:i/>
          <w:color w:val="000000" w:themeColor="text1"/>
          <w:sz w:val="28"/>
          <w:szCs w:val="28"/>
        </w:rPr>
        <w:t xml:space="preserve"> trong chỉ tiêu phát triển kinh tế - xã hội </w:t>
      </w:r>
      <w:r w:rsidR="00BD520B" w:rsidRPr="001A21C0">
        <w:rPr>
          <w:i/>
          <w:color w:val="000000" w:themeColor="text1"/>
          <w:sz w:val="28"/>
          <w:szCs w:val="28"/>
          <w:lang w:val="en-US"/>
        </w:rPr>
        <w:t>của địa phương</w:t>
      </w:r>
      <w:r w:rsidR="00BD520B" w:rsidRPr="001A21C0">
        <w:rPr>
          <w:i/>
          <w:color w:val="000000" w:themeColor="text1"/>
          <w:sz w:val="28"/>
          <w:szCs w:val="28"/>
        </w:rPr>
        <w:t xml:space="preserve"> trong thời gian tới</w:t>
      </w:r>
      <w:r w:rsidR="00C879C1">
        <w:rPr>
          <w:i/>
          <w:noProof/>
          <w:sz w:val="28"/>
          <w:szCs w:val="28"/>
          <w:lang w:val="en-US"/>
        </w:rPr>
        <w:t>.</w:t>
      </w:r>
    </w:p>
    <w:p w14:paraId="52C1454B" w14:textId="6D5B0F96" w:rsidR="00C879C1" w:rsidRPr="00C879C1" w:rsidRDefault="00C879C1" w:rsidP="00C879C1">
      <w:pPr>
        <w:spacing w:before="120" w:after="120" w:line="240" w:lineRule="auto"/>
        <w:ind w:firstLine="720"/>
        <w:jc w:val="both"/>
        <w:rPr>
          <w:rFonts w:eastAsia="Times New Roman"/>
          <w:i/>
          <w:sz w:val="28"/>
          <w:szCs w:val="28"/>
          <w:lang w:val="en-US"/>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w:t>
      </w:r>
      <w:r w:rsidRPr="001A21C0">
        <w:rPr>
          <w:rFonts w:eastAsia="Times New Roman"/>
          <w:b/>
          <w:bCs/>
          <w:i/>
          <w:iCs/>
          <w:color w:val="000000" w:themeColor="text1"/>
          <w:sz w:val="28"/>
          <w:szCs w:val="28"/>
        </w:rPr>
        <w:t xml:space="preserve"> cáo </w:t>
      </w:r>
      <w:r w:rsidRPr="001A21C0">
        <w:rPr>
          <w:rFonts w:eastAsia="Times New Roman"/>
          <w:color w:val="000000" w:themeColor="text1"/>
          <w:sz w:val="28"/>
          <w:szCs w:val="28"/>
          <w:lang w:val="en-US"/>
        </w:rPr>
        <w:t>như sau: quy</w:t>
      </w:r>
      <w:r w:rsidRPr="001A21C0">
        <w:rPr>
          <w:rFonts w:eastAsia="Times New Roman"/>
          <w:color w:val="000000" w:themeColor="text1"/>
          <w:sz w:val="28"/>
          <w:szCs w:val="28"/>
        </w:rPr>
        <w:t xml:space="preserve"> định </w:t>
      </w:r>
      <w:r w:rsidRPr="001A21C0">
        <w:rPr>
          <w:rFonts w:eastAsia="Times New Roman"/>
          <w:color w:val="000000" w:themeColor="text1"/>
          <w:sz w:val="28"/>
          <w:szCs w:val="28"/>
          <w:lang w:val="en-US"/>
        </w:rPr>
        <w:t xml:space="preserve">tại khoản 6 đã thể hiện chính sách về áp dụng chỉ tiêu SDNLTK&amp;HQ </w:t>
      </w:r>
      <w:r w:rsidRPr="001A21C0">
        <w:rPr>
          <w:rFonts w:eastAsia="Times New Roman"/>
          <w:color w:val="000000" w:themeColor="text1"/>
          <w:sz w:val="28"/>
          <w:szCs w:val="28"/>
        </w:rPr>
        <w:t xml:space="preserve">bảo đảm </w:t>
      </w:r>
      <w:r w:rsidRPr="001A21C0">
        <w:rPr>
          <w:rFonts w:eastAsia="Times New Roman"/>
          <w:color w:val="000000" w:themeColor="text1"/>
          <w:sz w:val="28"/>
          <w:szCs w:val="28"/>
          <w:lang w:val="en-US"/>
        </w:rPr>
        <w:t>phù hợp với nội dung tại Điều 5 Luật SDNLTK&amp;HQ quy định các chính sách.</w:t>
      </w:r>
      <w:r w:rsidRPr="001A21C0">
        <w:rPr>
          <w:rFonts w:eastAsia="Times New Roman"/>
          <w:color w:val="000000" w:themeColor="text1"/>
          <w:sz w:val="28"/>
          <w:szCs w:val="28"/>
        </w:rPr>
        <w:t xml:space="preserve"> </w:t>
      </w:r>
      <w:r w:rsidRPr="001A21C0">
        <w:rPr>
          <w:rFonts w:eastAsia="Times New Roman"/>
          <w:color w:val="000000" w:themeColor="text1"/>
          <w:sz w:val="28"/>
          <w:szCs w:val="28"/>
          <w:lang w:val="en-US"/>
        </w:rPr>
        <w:t xml:space="preserve">Về ý kiến đề nghị bỏ khoản 6, UBTVQH </w:t>
      </w:r>
      <w:r w:rsidRPr="001A21C0">
        <w:rPr>
          <w:rFonts w:eastAsia="Times New Roman"/>
          <w:b/>
          <w:bCs/>
          <w:i/>
          <w:iCs/>
          <w:color w:val="000000" w:themeColor="text1"/>
          <w:sz w:val="28"/>
          <w:szCs w:val="28"/>
          <w:lang w:val="en-US"/>
        </w:rPr>
        <w:t>nhận thấy</w:t>
      </w:r>
      <w:r w:rsidRPr="001A21C0">
        <w:rPr>
          <w:rFonts w:eastAsia="Times New Roman"/>
          <w:color w:val="000000" w:themeColor="text1"/>
          <w:sz w:val="28"/>
          <w:szCs w:val="28"/>
          <w:lang w:val="en-US"/>
        </w:rPr>
        <w:t xml:space="preserve"> nội dung tại khoản 6 đã cụ thể hóa chỉ đạo tại Nghị quyết 55-NQ/TW về </w:t>
      </w:r>
      <w:r w:rsidRPr="001A21C0">
        <w:rPr>
          <w:rFonts w:eastAsia="Times New Roman"/>
          <w:i/>
          <w:sz w:val="28"/>
          <w:szCs w:val="28"/>
        </w:rPr>
        <w:t>“Sử dụng năng lượng tiết kiệm, hiệu quả, bảo vệ môi trường phải được xem là quốc sách quan trọng và trách nhiệm của toàn xã hội”</w:t>
      </w:r>
      <w:r>
        <w:rPr>
          <w:rFonts w:eastAsia="Times New Roman"/>
          <w:i/>
          <w:sz w:val="28"/>
          <w:szCs w:val="28"/>
          <w:lang w:val="en-US"/>
        </w:rPr>
        <w:t>.</w:t>
      </w:r>
    </w:p>
    <w:p w14:paraId="337443BA" w14:textId="34631DEA" w:rsidR="00C879C1" w:rsidRPr="007C174B" w:rsidRDefault="00A44A88" w:rsidP="006433E9">
      <w:pPr>
        <w:tabs>
          <w:tab w:val="left" w:pos="720"/>
        </w:tabs>
        <w:spacing w:before="120" w:after="120" w:line="240" w:lineRule="auto"/>
        <w:jc w:val="both"/>
        <w:rPr>
          <w:sz w:val="28"/>
          <w:szCs w:val="28"/>
        </w:rPr>
      </w:pPr>
      <w:r>
        <w:rPr>
          <w:i/>
          <w:sz w:val="28"/>
          <w:szCs w:val="28"/>
          <w:lang w:val="it-IT"/>
        </w:rPr>
        <w:lastRenderedPageBreak/>
        <w:tab/>
        <w:t xml:space="preserve">Có ý kiến </w:t>
      </w:r>
      <w:r w:rsidR="008F6F52" w:rsidRPr="00A44A88">
        <w:rPr>
          <w:i/>
          <w:sz w:val="28"/>
          <w:szCs w:val="28"/>
          <w:lang w:val="it-IT"/>
        </w:rPr>
        <w:t xml:space="preserve">đề nghị cân nhắc giao Chính phủ quy định chi tiết, hướng dẫn khung chỉ tiêu SDNLTK&amp;HQ theo hướng lồng ghép trong kế hoạch phát triển kinh tế - xã hội các cấp; </w:t>
      </w:r>
      <w:r w:rsidR="00C879C1" w:rsidRPr="00A44A88">
        <w:rPr>
          <w:i/>
          <w:sz w:val="28"/>
          <w:szCs w:val="28"/>
          <w:lang w:val="it-IT"/>
        </w:rPr>
        <w:t xml:space="preserve">đồng thời, phân kỳ thực hiện theo lộ trình hai giai đoạn: “Tự nguyện” </w:t>
      </w:r>
      <w:bookmarkStart w:id="2" w:name="_GoBack"/>
      <w:bookmarkEnd w:id="2"/>
      <w:r w:rsidR="00C879C1" w:rsidRPr="00A44A88">
        <w:rPr>
          <w:i/>
          <w:sz w:val="28"/>
          <w:szCs w:val="28"/>
          <w:lang w:val="it-IT"/>
        </w:rPr>
        <w:t>và “Bắt buộc</w:t>
      </w:r>
      <w:r w:rsidR="00C879C1" w:rsidRPr="007C174B">
        <w:rPr>
          <w:i/>
          <w:sz w:val="28"/>
          <w:szCs w:val="28"/>
          <w:lang w:val="it-IT"/>
        </w:rPr>
        <w:t>”, với tiêu chí rõ ràng về mức độ sẵn sàng, hạ tầng dữ liệu và nguồn lực tại địa phương; hướng dẫn phân bổ kinh phí và xây dựng cơ chế hỗ trợ kỹ thuật, tài chính để nâng cao năng lực thống kê, đo lường, đảm bảo tính khả thi trong triển khai chỉ tiêu tại địa phương</w:t>
      </w:r>
      <w:r w:rsidR="00C879C1" w:rsidRPr="007C174B">
        <w:rPr>
          <w:i/>
          <w:sz w:val="28"/>
          <w:szCs w:val="28"/>
        </w:rPr>
        <w:t>.</w:t>
      </w:r>
    </w:p>
    <w:p w14:paraId="342EF5B1" w14:textId="597F75CB" w:rsidR="00DD4FE3" w:rsidRPr="007C174B" w:rsidRDefault="008335B6" w:rsidP="008335B6">
      <w:pPr>
        <w:tabs>
          <w:tab w:val="left" w:pos="720"/>
        </w:tabs>
        <w:spacing w:before="120" w:after="120" w:line="240" w:lineRule="auto"/>
        <w:ind w:firstLine="720"/>
        <w:jc w:val="both"/>
        <w:rPr>
          <w:rFonts w:eastAsia="Times New Roman"/>
          <w:sz w:val="28"/>
          <w:szCs w:val="28"/>
        </w:rPr>
      </w:pPr>
      <w:r w:rsidRPr="007C174B">
        <w:rPr>
          <w:rFonts w:eastAsia="Times New Roman"/>
          <w:b/>
          <w:i/>
          <w:color w:val="000000" w:themeColor="text1"/>
          <w:sz w:val="28"/>
          <w:szCs w:val="28"/>
          <w:lang w:val="en-US"/>
        </w:rPr>
        <w:t>Tiếp thu</w:t>
      </w:r>
      <w:r w:rsidRPr="007C174B">
        <w:rPr>
          <w:rFonts w:eastAsia="Times New Roman"/>
          <w:color w:val="000000" w:themeColor="text1"/>
          <w:sz w:val="28"/>
          <w:szCs w:val="28"/>
          <w:lang w:val="en-US"/>
        </w:rPr>
        <w:t xml:space="preserve"> ý kiến ĐBQH,</w:t>
      </w:r>
      <w:r w:rsidR="00ED1888" w:rsidRPr="007C174B">
        <w:rPr>
          <w:rFonts w:eastAsia="Times New Roman"/>
          <w:color w:val="000000" w:themeColor="text1"/>
          <w:sz w:val="28"/>
          <w:szCs w:val="28"/>
          <w:lang w:val="en-US"/>
        </w:rPr>
        <w:t xml:space="preserve"> </w:t>
      </w:r>
      <w:r w:rsidR="00ED1888" w:rsidRPr="007C174B">
        <w:rPr>
          <w:sz w:val="28"/>
          <w:szCs w:val="28"/>
          <w:lang w:val="en-US"/>
        </w:rPr>
        <w:t xml:space="preserve">dự thảo Luật đã </w:t>
      </w:r>
      <w:r w:rsidRPr="007C174B">
        <w:rPr>
          <w:sz w:val="28"/>
          <w:szCs w:val="28"/>
          <w:lang w:val="en-US"/>
        </w:rPr>
        <w:t xml:space="preserve">chỉnh lý theo hướng </w:t>
      </w:r>
      <w:r w:rsidRPr="007C174B">
        <w:rPr>
          <w:b/>
          <w:i/>
          <w:sz w:val="28"/>
          <w:szCs w:val="28"/>
          <w:lang w:val="en-US"/>
        </w:rPr>
        <w:t>bổ sung</w:t>
      </w:r>
      <w:r w:rsidR="00E2722F" w:rsidRPr="007C174B">
        <w:rPr>
          <w:sz w:val="28"/>
          <w:szCs w:val="28"/>
          <w:lang w:val="en-US"/>
        </w:rPr>
        <w:t xml:space="preserve"> </w:t>
      </w:r>
      <w:r w:rsidRPr="007C174B">
        <w:rPr>
          <w:sz w:val="28"/>
          <w:szCs w:val="28"/>
          <w:lang w:val="en-US"/>
        </w:rPr>
        <w:t>quy định</w:t>
      </w:r>
      <w:r w:rsidR="00ED1888" w:rsidRPr="007C174B">
        <w:rPr>
          <w:sz w:val="28"/>
          <w:szCs w:val="28"/>
          <w:lang w:val="en-US"/>
        </w:rPr>
        <w:t xml:space="preserve"> giao Ủy ban nhân dân (UBND) các tỉnh, thành phố </w:t>
      </w:r>
      <w:r w:rsidR="00ED1888" w:rsidRPr="007C174B">
        <w:rPr>
          <w:sz w:val="28"/>
          <w:szCs w:val="28"/>
        </w:rPr>
        <w:t xml:space="preserve">căn cứ vào điều kiện kinh tế - xã hội xây dựng kế hoạch </w:t>
      </w:r>
      <w:r w:rsidR="00ED1888" w:rsidRPr="007C174B">
        <w:rPr>
          <w:rFonts w:eastAsia="Times New Roman"/>
          <w:sz w:val="28"/>
          <w:szCs w:val="28"/>
          <w:lang w:val="en-US"/>
        </w:rPr>
        <w:t>SDNLTK&amp;HQ</w:t>
      </w:r>
      <w:r w:rsidR="00ED1888" w:rsidRPr="007C174B">
        <w:rPr>
          <w:sz w:val="28"/>
          <w:szCs w:val="28"/>
        </w:rPr>
        <w:t xml:space="preserve"> hằng năm và năm năm</w:t>
      </w:r>
      <w:r w:rsidR="00ED1888" w:rsidRPr="007C174B">
        <w:rPr>
          <w:sz w:val="28"/>
          <w:szCs w:val="28"/>
          <w:lang w:val="en-US"/>
        </w:rPr>
        <w:t xml:space="preserve"> tại khoản 2 Điều 1 dự thảo Luật (bổ sung khoản 6 Điều 5 Luật SDNLTK&amp;HQ).</w:t>
      </w:r>
      <w:r w:rsidR="00ED1888" w:rsidRPr="007C174B">
        <w:rPr>
          <w:rFonts w:eastAsia="Times New Roman"/>
          <w:sz w:val="28"/>
          <w:szCs w:val="28"/>
          <w:lang w:val="en-US"/>
        </w:rPr>
        <w:t xml:space="preserve"> </w:t>
      </w:r>
      <w:r w:rsidR="00DD4FE3" w:rsidRPr="007C174B">
        <w:rPr>
          <w:spacing w:val="3"/>
          <w:sz w:val="28"/>
          <w:szCs w:val="28"/>
          <w:shd w:val="clear" w:color="auto" w:fill="FFFFFF"/>
        </w:rPr>
        <w:t xml:space="preserve">Bên cạnh đó, dự thảo Luật cũng đã bỏ nội dung quy định </w:t>
      </w:r>
      <w:r w:rsidR="003A3243" w:rsidRPr="007C174B">
        <w:rPr>
          <w:spacing w:val="3"/>
          <w:sz w:val="28"/>
          <w:szCs w:val="28"/>
          <w:shd w:val="clear" w:color="auto" w:fill="FFFFFF"/>
          <w:lang w:val="en-US"/>
        </w:rPr>
        <w:t>“</w:t>
      </w:r>
      <w:r w:rsidR="00DD4FE3" w:rsidRPr="007C174B">
        <w:rPr>
          <w:spacing w:val="3"/>
          <w:sz w:val="28"/>
          <w:szCs w:val="28"/>
          <w:shd w:val="clear" w:color="auto" w:fill="FFFFFF"/>
        </w:rPr>
        <w:t>bắt buộc</w:t>
      </w:r>
      <w:r w:rsidR="003A3243" w:rsidRPr="007C174B">
        <w:rPr>
          <w:spacing w:val="3"/>
          <w:sz w:val="28"/>
          <w:szCs w:val="28"/>
          <w:shd w:val="clear" w:color="auto" w:fill="FFFFFF"/>
          <w:lang w:val="en-US"/>
        </w:rPr>
        <w:t>”</w:t>
      </w:r>
      <w:r w:rsidR="00DD4FE3" w:rsidRPr="007C174B">
        <w:rPr>
          <w:spacing w:val="3"/>
          <w:sz w:val="28"/>
          <w:szCs w:val="28"/>
          <w:shd w:val="clear" w:color="auto" w:fill="FFFFFF"/>
        </w:rPr>
        <w:t xml:space="preserve"> về xây dựng các chỉ tiêu SDNLTK&amp;HQ. Việc thực hiện chi tiết và lộ trình cụ thể các nội dung này xin được quy định tại các văn bản dưới luật.</w:t>
      </w:r>
    </w:p>
    <w:p w14:paraId="232E1238" w14:textId="2806DB09" w:rsidR="00514545" w:rsidRPr="001A21C0" w:rsidRDefault="00224BC5">
      <w:pPr>
        <w:widowControl w:val="0"/>
        <w:spacing w:before="120" w:after="120" w:line="240" w:lineRule="auto"/>
        <w:ind w:firstLine="720"/>
        <w:jc w:val="both"/>
        <w:rPr>
          <w:i/>
          <w:sz w:val="28"/>
          <w:szCs w:val="28"/>
          <w:lang w:val="en-US"/>
        </w:rPr>
      </w:pPr>
      <w:r w:rsidRPr="007C174B">
        <w:rPr>
          <w:b/>
          <w:bCs/>
          <w:iCs/>
          <w:sz w:val="28"/>
          <w:szCs w:val="28"/>
          <w:lang w:val="de-DE"/>
        </w:rPr>
        <w:t>4</w:t>
      </w:r>
      <w:r w:rsidR="00D15A70" w:rsidRPr="007C174B">
        <w:rPr>
          <w:b/>
          <w:bCs/>
          <w:iCs/>
          <w:sz w:val="28"/>
          <w:szCs w:val="28"/>
          <w:lang w:val="de-DE"/>
        </w:rPr>
        <w:t xml:space="preserve">. Về </w:t>
      </w:r>
      <w:bookmarkStart w:id="3" w:name="dieu_6"/>
      <w:r w:rsidR="00D15A70" w:rsidRPr="007C174B">
        <w:rPr>
          <w:b/>
          <w:bCs/>
          <w:sz w:val="28"/>
          <w:szCs w:val="28"/>
          <w:shd w:val="clear" w:color="auto" w:fill="FFFFFF"/>
        </w:rPr>
        <w:t>chiến lược, quy hoạch, chương trình</w:t>
      </w:r>
      <w:r w:rsidR="00D15A70" w:rsidRPr="001A21C0">
        <w:rPr>
          <w:b/>
          <w:bCs/>
          <w:sz w:val="28"/>
          <w:szCs w:val="28"/>
          <w:shd w:val="clear" w:color="auto" w:fill="FFFFFF"/>
        </w:rPr>
        <w:t xml:space="preserve"> sử dụng năng lượng</w:t>
      </w:r>
      <w:bookmarkEnd w:id="3"/>
      <w:r w:rsidR="00D15A70" w:rsidRPr="001A21C0">
        <w:rPr>
          <w:b/>
          <w:bCs/>
          <w:iCs/>
          <w:sz w:val="28"/>
          <w:szCs w:val="28"/>
          <w:lang w:val="de-DE"/>
        </w:rPr>
        <w:t xml:space="preserve"> </w:t>
      </w:r>
      <w:r w:rsidR="00514545" w:rsidRPr="001A21C0">
        <w:rPr>
          <w:rFonts w:eastAsia="Times New Roman"/>
          <w:i/>
          <w:sz w:val="28"/>
          <w:szCs w:val="28"/>
          <w:lang w:val="en-US"/>
        </w:rPr>
        <w:t>(khoản 3 Điều 1 bổ sung khoản 3 Điều 6)</w:t>
      </w:r>
    </w:p>
    <w:p w14:paraId="400206F1" w14:textId="63FEDD8D" w:rsidR="00A665F9" w:rsidRPr="001A21C0" w:rsidRDefault="00514545">
      <w:pPr>
        <w:widowControl w:val="0"/>
        <w:spacing w:before="120" w:after="120" w:line="240" w:lineRule="auto"/>
        <w:ind w:firstLine="720"/>
        <w:jc w:val="both"/>
        <w:rPr>
          <w:i/>
          <w:iCs/>
          <w:sz w:val="28"/>
          <w:szCs w:val="28"/>
        </w:rPr>
      </w:pPr>
      <w:r w:rsidRPr="001A21C0" w:rsidDel="00514545">
        <w:rPr>
          <w:b/>
          <w:bCs/>
          <w:i/>
          <w:iCs/>
          <w:sz w:val="28"/>
          <w:szCs w:val="28"/>
          <w:lang w:val="de-DE"/>
        </w:rPr>
        <w:t xml:space="preserve"> </w:t>
      </w:r>
      <w:r w:rsidR="007E7583" w:rsidRPr="001A21C0">
        <w:rPr>
          <w:i/>
          <w:iCs/>
          <w:sz w:val="28"/>
          <w:szCs w:val="28"/>
          <w:lang w:val="en-US"/>
        </w:rPr>
        <w:t xml:space="preserve">- </w:t>
      </w:r>
      <w:r w:rsidR="0092384E" w:rsidRPr="001A21C0">
        <w:rPr>
          <w:i/>
          <w:iCs/>
          <w:sz w:val="28"/>
          <w:szCs w:val="28"/>
          <w:lang w:val="en-US"/>
        </w:rPr>
        <w:t xml:space="preserve">Có ý kiến </w:t>
      </w:r>
      <w:r w:rsidR="0092384E" w:rsidRPr="001A21C0">
        <w:rPr>
          <w:i/>
          <w:iCs/>
          <w:sz w:val="28"/>
          <w:szCs w:val="28"/>
        </w:rPr>
        <w:t xml:space="preserve">đề nghị làm rõ cơ chế điều phối giữa hai nguồn lực </w:t>
      </w:r>
      <w:r w:rsidR="00170BCB" w:rsidRPr="001A21C0">
        <w:rPr>
          <w:i/>
          <w:iCs/>
          <w:sz w:val="28"/>
          <w:szCs w:val="28"/>
          <w:lang w:val="en-US"/>
        </w:rPr>
        <w:t>ngâ</w:t>
      </w:r>
      <w:r w:rsidR="00FB3F58" w:rsidRPr="001A21C0">
        <w:rPr>
          <w:i/>
          <w:iCs/>
          <w:sz w:val="28"/>
          <w:szCs w:val="28"/>
          <w:lang w:val="en-US"/>
        </w:rPr>
        <w:t>n sách nhà nước và xã hội hóa</w:t>
      </w:r>
      <w:r w:rsidR="0092384E" w:rsidRPr="001A21C0">
        <w:rPr>
          <w:i/>
          <w:iCs/>
          <w:sz w:val="28"/>
          <w:szCs w:val="28"/>
        </w:rPr>
        <w:t>, tránh chồng chéo, lãng phí</w:t>
      </w:r>
      <w:r w:rsidR="00482BF3" w:rsidRPr="001A21C0">
        <w:rPr>
          <w:i/>
          <w:iCs/>
          <w:sz w:val="28"/>
          <w:szCs w:val="28"/>
          <w:lang w:val="en-US"/>
        </w:rPr>
        <w:t xml:space="preserve">; </w:t>
      </w:r>
      <w:r w:rsidR="0092384E" w:rsidRPr="001A21C0">
        <w:rPr>
          <w:i/>
          <w:iCs/>
          <w:sz w:val="28"/>
          <w:szCs w:val="28"/>
        </w:rPr>
        <w:t>quy định rõ tỷ lệ khuyến khích xã hội hóa và cơ chế ưu tiên hỗ trợ cho các vùng khó khăn</w:t>
      </w:r>
      <w:r w:rsidR="00812110" w:rsidRPr="001A21C0">
        <w:rPr>
          <w:i/>
          <w:iCs/>
          <w:sz w:val="28"/>
          <w:szCs w:val="28"/>
          <w:lang w:val="en-US"/>
        </w:rPr>
        <w:t>.</w:t>
      </w:r>
      <w:r w:rsidR="00A665F9" w:rsidRPr="001A21C0">
        <w:rPr>
          <w:i/>
          <w:iCs/>
          <w:sz w:val="28"/>
          <w:szCs w:val="28"/>
        </w:rPr>
        <w:t xml:space="preserve"> </w:t>
      </w:r>
    </w:p>
    <w:p w14:paraId="2AE46929" w14:textId="3A0E552B" w:rsidR="00EE59CC" w:rsidRPr="001A21C0" w:rsidRDefault="00076E11">
      <w:pPr>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thấy rằng</w:t>
      </w:r>
      <w:r w:rsidR="009C4FC0" w:rsidRPr="001A21C0">
        <w:rPr>
          <w:rFonts w:eastAsia="Times New Roman"/>
          <w:color w:val="000000" w:themeColor="text1"/>
          <w:sz w:val="28"/>
          <w:szCs w:val="28"/>
          <w:lang w:val="en-US"/>
        </w:rPr>
        <w:t xml:space="preserve"> các hoạt động về </w:t>
      </w:r>
      <w:r w:rsidR="00D61133" w:rsidRPr="001A21C0">
        <w:rPr>
          <w:rFonts w:eastAsia="Times New Roman"/>
          <w:color w:val="000000" w:themeColor="text1"/>
          <w:sz w:val="28"/>
          <w:szCs w:val="28"/>
          <w:lang w:val="en-US"/>
        </w:rPr>
        <w:t>SDNLTK&amp;HQ</w:t>
      </w:r>
      <w:r w:rsidR="009C4FC0" w:rsidRPr="001A21C0">
        <w:rPr>
          <w:rFonts w:eastAsia="Times New Roman"/>
          <w:color w:val="000000" w:themeColor="text1"/>
          <w:sz w:val="28"/>
          <w:szCs w:val="28"/>
          <w:lang w:val="en-US"/>
        </w:rPr>
        <w:t xml:space="preserve"> từ nguồn ngân sách nhà nước và nguồn xã </w:t>
      </w:r>
      <w:r w:rsidR="009C4FC0" w:rsidRPr="00394DE0">
        <w:rPr>
          <w:rFonts w:eastAsia="Times New Roman"/>
          <w:color w:val="000000" w:themeColor="text1"/>
          <w:sz w:val="28"/>
          <w:szCs w:val="28"/>
          <w:lang w:val="en-US"/>
        </w:rPr>
        <w:t xml:space="preserve">hội </w:t>
      </w:r>
      <w:r w:rsidR="00677A21" w:rsidRPr="00394DE0">
        <w:rPr>
          <w:rFonts w:eastAsia="Times New Roman"/>
          <w:color w:val="000000" w:themeColor="text1"/>
          <w:sz w:val="28"/>
          <w:szCs w:val="28"/>
          <w:lang w:val="en-US"/>
        </w:rPr>
        <w:t>hóa</w:t>
      </w:r>
      <w:r w:rsidR="00677A21" w:rsidRPr="00394DE0">
        <w:rPr>
          <w:rFonts w:eastAsia="Times New Roman"/>
          <w:color w:val="000000" w:themeColor="text1"/>
          <w:sz w:val="28"/>
          <w:szCs w:val="28"/>
        </w:rPr>
        <w:t xml:space="preserve"> </w:t>
      </w:r>
      <w:r w:rsidR="00394DE0" w:rsidRPr="00CB2A5B">
        <w:rPr>
          <w:rFonts w:eastAsia="Times New Roman"/>
          <w:color w:val="000000" w:themeColor="text1"/>
          <w:sz w:val="28"/>
          <w:szCs w:val="28"/>
          <w:lang w:val="en-US"/>
        </w:rPr>
        <w:t>đã</w:t>
      </w:r>
      <w:r w:rsidR="00394DE0" w:rsidRPr="006C1F21">
        <w:rPr>
          <w:rFonts w:eastAsia="Times New Roman"/>
          <w:color w:val="000000" w:themeColor="text1"/>
          <w:sz w:val="28"/>
          <w:szCs w:val="28"/>
          <w:lang w:val="en-US"/>
        </w:rPr>
        <w:t xml:space="preserve"> </w:t>
      </w:r>
      <w:r w:rsidR="009C4FC0" w:rsidRPr="006C1F21">
        <w:rPr>
          <w:rFonts w:eastAsia="Times New Roman"/>
          <w:color w:val="000000" w:themeColor="text1"/>
          <w:sz w:val="28"/>
          <w:szCs w:val="28"/>
          <w:lang w:val="en-US"/>
        </w:rPr>
        <w:t>được thực</w:t>
      </w:r>
      <w:r w:rsidR="009C4FC0" w:rsidRPr="001A21C0">
        <w:rPr>
          <w:rFonts w:eastAsia="Times New Roman"/>
          <w:color w:val="000000" w:themeColor="text1"/>
          <w:sz w:val="28"/>
          <w:szCs w:val="28"/>
          <w:lang w:val="en-US"/>
        </w:rPr>
        <w:t xml:space="preserve"> hiện đúng theo các quy định hiện hành về quản lý ngân sách nhà nước</w:t>
      </w:r>
      <w:r w:rsidR="00861476" w:rsidRPr="001A21C0">
        <w:rPr>
          <w:rFonts w:eastAsia="Times New Roman"/>
          <w:color w:val="000000" w:themeColor="text1"/>
          <w:sz w:val="28"/>
          <w:szCs w:val="28"/>
          <w:lang w:val="en-US"/>
        </w:rPr>
        <w:t xml:space="preserve"> và pháp luật có liên quan.</w:t>
      </w:r>
      <w:r w:rsidR="007D0863" w:rsidRPr="001A21C0">
        <w:rPr>
          <w:rFonts w:eastAsia="Times New Roman"/>
          <w:color w:val="000000" w:themeColor="text1"/>
          <w:sz w:val="28"/>
          <w:szCs w:val="28"/>
          <w:lang w:val="en-US"/>
        </w:rPr>
        <w:t xml:space="preserve"> Việc quy định rõ tỉ lệ khuyến khích xã hội hóa </w:t>
      </w:r>
      <w:r w:rsidR="00BF1327" w:rsidRPr="001A21C0">
        <w:rPr>
          <w:rFonts w:eastAsia="Times New Roman"/>
          <w:color w:val="000000" w:themeColor="text1"/>
          <w:sz w:val="28"/>
          <w:szCs w:val="28"/>
          <w:lang w:val="en-US"/>
        </w:rPr>
        <w:t>phụ thuộc vào</w:t>
      </w:r>
      <w:r w:rsidR="007D0863" w:rsidRPr="001A21C0">
        <w:rPr>
          <w:rFonts w:eastAsia="Times New Roman"/>
          <w:color w:val="000000" w:themeColor="text1"/>
          <w:sz w:val="28"/>
          <w:szCs w:val="28"/>
          <w:lang w:val="en-US"/>
        </w:rPr>
        <w:t xml:space="preserve"> </w:t>
      </w:r>
      <w:r w:rsidR="004254BC" w:rsidRPr="001A21C0">
        <w:rPr>
          <w:rFonts w:eastAsia="Times New Roman"/>
          <w:color w:val="000000" w:themeColor="text1"/>
          <w:sz w:val="28"/>
          <w:szCs w:val="28"/>
          <w:lang w:val="en-US"/>
        </w:rPr>
        <w:t>các nguồn</w:t>
      </w:r>
      <w:r w:rsidR="004B5996" w:rsidRPr="001A21C0">
        <w:rPr>
          <w:rFonts w:eastAsia="Times New Roman"/>
          <w:color w:val="000000" w:themeColor="text1"/>
          <w:sz w:val="28"/>
          <w:szCs w:val="28"/>
          <w:lang w:val="en-US"/>
        </w:rPr>
        <w:t xml:space="preserve"> </w:t>
      </w:r>
      <w:r w:rsidR="002B771D" w:rsidRPr="001A21C0">
        <w:rPr>
          <w:rFonts w:eastAsia="Times New Roman"/>
          <w:color w:val="000000" w:themeColor="text1"/>
          <w:sz w:val="28"/>
          <w:szCs w:val="28"/>
          <w:lang w:val="en-US"/>
        </w:rPr>
        <w:t>huy động</w:t>
      </w:r>
      <w:r w:rsidR="00997F62" w:rsidRPr="001A21C0">
        <w:rPr>
          <w:rFonts w:eastAsia="Times New Roman"/>
          <w:color w:val="000000" w:themeColor="text1"/>
          <w:sz w:val="28"/>
          <w:szCs w:val="28"/>
          <w:lang w:val="en-US"/>
        </w:rPr>
        <w:t>,</w:t>
      </w:r>
      <w:r w:rsidR="004254BC" w:rsidRPr="001A21C0">
        <w:rPr>
          <w:rFonts w:eastAsia="Times New Roman"/>
          <w:color w:val="000000" w:themeColor="text1"/>
          <w:sz w:val="28"/>
          <w:szCs w:val="28"/>
          <w:lang w:val="en-US"/>
        </w:rPr>
        <w:t xml:space="preserve"> </w:t>
      </w:r>
      <w:r w:rsidR="007D0863" w:rsidRPr="001A21C0">
        <w:rPr>
          <w:rFonts w:eastAsia="Times New Roman"/>
          <w:color w:val="000000" w:themeColor="text1"/>
          <w:sz w:val="28"/>
          <w:szCs w:val="28"/>
          <w:lang w:val="en-US"/>
        </w:rPr>
        <w:t xml:space="preserve">các hoạt động </w:t>
      </w:r>
      <w:r w:rsidR="00D61133" w:rsidRPr="001A21C0">
        <w:rPr>
          <w:rFonts w:eastAsia="Times New Roman"/>
          <w:color w:val="000000" w:themeColor="text1"/>
          <w:sz w:val="28"/>
          <w:szCs w:val="28"/>
          <w:lang w:val="en-US"/>
        </w:rPr>
        <w:t>SDNLTK&amp;HQ</w:t>
      </w:r>
      <w:r w:rsidR="007D0863" w:rsidRPr="001A21C0">
        <w:rPr>
          <w:rFonts w:eastAsia="Times New Roman"/>
          <w:color w:val="000000" w:themeColor="text1"/>
          <w:sz w:val="28"/>
          <w:szCs w:val="28"/>
          <w:lang w:val="en-US"/>
        </w:rPr>
        <w:t xml:space="preserve"> </w:t>
      </w:r>
      <w:r w:rsidR="00AB62F7" w:rsidRPr="001A21C0">
        <w:rPr>
          <w:rFonts w:eastAsia="Times New Roman"/>
          <w:color w:val="000000" w:themeColor="text1"/>
          <w:sz w:val="28"/>
          <w:szCs w:val="28"/>
          <w:lang w:val="en-US"/>
        </w:rPr>
        <w:t>cho các</w:t>
      </w:r>
      <w:r w:rsidR="007D0863" w:rsidRPr="001A21C0">
        <w:rPr>
          <w:rFonts w:eastAsia="Times New Roman"/>
          <w:color w:val="000000" w:themeColor="text1"/>
          <w:sz w:val="28"/>
          <w:szCs w:val="28"/>
          <w:lang w:val="en-US"/>
        </w:rPr>
        <w:t xml:space="preserve"> ngành, lĩnh vực, đối tượng</w:t>
      </w:r>
      <w:r w:rsidR="000D19EE" w:rsidRPr="001A21C0">
        <w:rPr>
          <w:rFonts w:eastAsia="Times New Roman"/>
          <w:color w:val="000000" w:themeColor="text1"/>
          <w:sz w:val="28"/>
          <w:szCs w:val="28"/>
          <w:lang w:val="en-US"/>
        </w:rPr>
        <w:t xml:space="preserve"> khác nhau</w:t>
      </w:r>
      <w:r w:rsidR="00AB07BD" w:rsidRPr="001A21C0">
        <w:rPr>
          <w:rFonts w:eastAsia="Times New Roman"/>
          <w:color w:val="000000" w:themeColor="text1"/>
          <w:sz w:val="28"/>
          <w:szCs w:val="28"/>
          <w:lang w:val="en-US"/>
        </w:rPr>
        <w:t>, theo nguyên tắc tránh chồng chéo, lãng phí</w:t>
      </w:r>
      <w:r w:rsidR="003C17E9" w:rsidRPr="001A21C0">
        <w:rPr>
          <w:rFonts w:eastAsia="Times New Roman"/>
          <w:color w:val="000000" w:themeColor="text1"/>
          <w:sz w:val="28"/>
          <w:szCs w:val="28"/>
          <w:lang w:val="en-US"/>
        </w:rPr>
        <w:t>.</w:t>
      </w:r>
      <w:r w:rsidR="007D0863" w:rsidRPr="001A21C0">
        <w:rPr>
          <w:rFonts w:eastAsia="Times New Roman"/>
          <w:color w:val="000000" w:themeColor="text1"/>
          <w:sz w:val="28"/>
          <w:szCs w:val="28"/>
          <w:lang w:val="en-US"/>
        </w:rPr>
        <w:t xml:space="preserve"> Đối với cơ chế ưu tiên hỗ trợ cho các vùng khó khăn</w:t>
      </w:r>
      <w:r w:rsidR="000E6C6C" w:rsidRPr="001A21C0">
        <w:rPr>
          <w:rFonts w:eastAsia="Times New Roman"/>
          <w:color w:val="000000" w:themeColor="text1"/>
          <w:sz w:val="28"/>
          <w:szCs w:val="28"/>
          <w:lang w:val="en-US"/>
        </w:rPr>
        <w:t xml:space="preserve">, </w:t>
      </w:r>
      <w:r w:rsidR="00C14EBF" w:rsidRPr="001A21C0">
        <w:rPr>
          <w:rFonts w:eastAsia="Times New Roman"/>
          <w:color w:val="000000" w:themeColor="text1"/>
          <w:sz w:val="28"/>
          <w:szCs w:val="28"/>
          <w:lang w:val="en-US"/>
        </w:rPr>
        <w:t xml:space="preserve">UBTVQH đề nghị </w:t>
      </w:r>
      <w:r w:rsidR="004D4D5C">
        <w:rPr>
          <w:rFonts w:eastAsia="Times New Roman"/>
          <w:color w:val="000000" w:themeColor="text1"/>
          <w:sz w:val="28"/>
          <w:szCs w:val="28"/>
          <w:lang w:val="en-US"/>
        </w:rPr>
        <w:t xml:space="preserve">Chính phủ nghiên cứu, </w:t>
      </w:r>
      <w:r w:rsidR="000E6C6C" w:rsidRPr="001A21C0">
        <w:rPr>
          <w:rFonts w:eastAsia="Times New Roman"/>
          <w:b/>
          <w:bCs/>
          <w:i/>
          <w:iCs/>
          <w:color w:val="000000" w:themeColor="text1"/>
          <w:sz w:val="28"/>
          <w:szCs w:val="28"/>
          <w:lang w:val="en-US"/>
        </w:rPr>
        <w:t>tiếp thu</w:t>
      </w:r>
      <w:r w:rsidR="000E6C6C" w:rsidRPr="001A21C0">
        <w:rPr>
          <w:rFonts w:eastAsia="Times New Roman"/>
          <w:color w:val="000000" w:themeColor="text1"/>
          <w:sz w:val="28"/>
          <w:szCs w:val="28"/>
          <w:lang w:val="en-US"/>
        </w:rPr>
        <w:t xml:space="preserve"> và sẽ thực hiện trong quá triển khai các quy định của Luật</w:t>
      </w:r>
      <w:r w:rsidR="00722093" w:rsidRPr="001A21C0">
        <w:rPr>
          <w:rFonts w:eastAsia="Times New Roman"/>
          <w:color w:val="000000" w:themeColor="text1"/>
          <w:sz w:val="28"/>
          <w:szCs w:val="28"/>
          <w:lang w:val="en-US"/>
        </w:rPr>
        <w:t>, các văn bản dưới Luật</w:t>
      </w:r>
      <w:r w:rsidR="000E6C6C" w:rsidRPr="001A21C0">
        <w:rPr>
          <w:rFonts w:eastAsia="Times New Roman"/>
          <w:color w:val="000000" w:themeColor="text1"/>
          <w:sz w:val="28"/>
          <w:szCs w:val="28"/>
          <w:lang w:val="en-US"/>
        </w:rPr>
        <w:t xml:space="preserve">. </w:t>
      </w:r>
    </w:p>
    <w:p w14:paraId="28E6A605" w14:textId="52E6136F" w:rsidR="007F1489" w:rsidRPr="001A21C0" w:rsidRDefault="0011460E">
      <w:pPr>
        <w:widowControl w:val="0"/>
        <w:spacing w:before="120" w:after="120" w:line="240" w:lineRule="auto"/>
        <w:ind w:firstLine="720"/>
        <w:jc w:val="both"/>
        <w:rPr>
          <w:sz w:val="28"/>
          <w:szCs w:val="28"/>
          <w:lang w:val="en-US"/>
        </w:rPr>
      </w:pPr>
      <w:r w:rsidRPr="001A21C0">
        <w:rPr>
          <w:i/>
          <w:noProof/>
          <w:sz w:val="28"/>
          <w:szCs w:val="28"/>
          <w:lang w:val="en-US"/>
        </w:rPr>
        <w:t>- Có ý kiến đ</w:t>
      </w:r>
      <w:r w:rsidRPr="001A21C0">
        <w:rPr>
          <w:i/>
          <w:noProof/>
          <w:sz w:val="28"/>
          <w:szCs w:val="28"/>
        </w:rPr>
        <w:t xml:space="preserve">ề nghị bổ sung </w:t>
      </w:r>
      <w:r w:rsidR="00EE5FE8" w:rsidRPr="001A21C0">
        <w:rPr>
          <w:i/>
          <w:noProof/>
          <w:sz w:val="28"/>
          <w:szCs w:val="28"/>
          <w:lang w:val="en-US"/>
        </w:rPr>
        <w:t>cụm từ “</w:t>
      </w:r>
      <w:r w:rsidR="00EE5FE8" w:rsidRPr="001A21C0">
        <w:rPr>
          <w:bCs/>
          <w:i/>
          <w:noProof/>
          <w:sz w:val="28"/>
          <w:szCs w:val="28"/>
        </w:rPr>
        <w:t>các nguồn viện trợ nước ngoài</w:t>
      </w:r>
      <w:r w:rsidR="00531728" w:rsidRPr="001A21C0">
        <w:rPr>
          <w:i/>
          <w:noProof/>
          <w:sz w:val="28"/>
          <w:szCs w:val="28"/>
          <w:lang w:val="en-US"/>
        </w:rPr>
        <w:t>”</w:t>
      </w:r>
      <w:r w:rsidR="00EE5FE8" w:rsidRPr="001A21C0">
        <w:rPr>
          <w:i/>
          <w:noProof/>
          <w:sz w:val="28"/>
          <w:szCs w:val="28"/>
          <w:lang w:val="en-US"/>
        </w:rPr>
        <w:t xml:space="preserve"> tại </w:t>
      </w:r>
      <w:r w:rsidR="004D4D5C">
        <w:rPr>
          <w:i/>
          <w:noProof/>
          <w:sz w:val="28"/>
          <w:szCs w:val="28"/>
          <w:lang w:val="en-US"/>
        </w:rPr>
        <w:t xml:space="preserve">điểm 3 </w:t>
      </w:r>
      <w:r w:rsidRPr="001A21C0">
        <w:rPr>
          <w:i/>
          <w:noProof/>
          <w:sz w:val="28"/>
          <w:szCs w:val="28"/>
        </w:rPr>
        <w:t xml:space="preserve">khoản 3 Điều </w:t>
      </w:r>
      <w:r w:rsidR="004D4D5C">
        <w:rPr>
          <w:i/>
          <w:noProof/>
          <w:sz w:val="28"/>
          <w:szCs w:val="28"/>
          <w:lang w:val="en-US"/>
        </w:rPr>
        <w:t xml:space="preserve">1 dự thảo Luật </w:t>
      </w:r>
      <w:r w:rsidRPr="001A21C0">
        <w:rPr>
          <w:i/>
          <w:noProof/>
          <w:sz w:val="28"/>
          <w:szCs w:val="28"/>
        </w:rPr>
        <w:t xml:space="preserve"> </w:t>
      </w:r>
      <w:r w:rsidR="00EE5FE8" w:rsidRPr="001A21C0">
        <w:rPr>
          <w:i/>
          <w:noProof/>
          <w:sz w:val="28"/>
          <w:szCs w:val="28"/>
          <w:lang w:val="en-US"/>
        </w:rPr>
        <w:t>và sửa lại như sau</w:t>
      </w:r>
      <w:r w:rsidRPr="001A21C0">
        <w:rPr>
          <w:i/>
          <w:noProof/>
          <w:sz w:val="28"/>
          <w:szCs w:val="28"/>
        </w:rPr>
        <w:t>:“</w:t>
      </w:r>
      <w:r w:rsidR="006F281B" w:rsidRPr="001A21C0">
        <w:rPr>
          <w:i/>
          <w:noProof/>
          <w:sz w:val="28"/>
          <w:szCs w:val="28"/>
        </w:rPr>
        <w:t>N</w:t>
      </w:r>
      <w:r w:rsidRPr="001A21C0">
        <w:rPr>
          <w:i/>
          <w:noProof/>
          <w:sz w:val="28"/>
          <w:szCs w:val="28"/>
        </w:rPr>
        <w:t xml:space="preserve">guồn lực để thực hiện hoạt động sử dụng năng lượng tiết kiệm và hiệu quả </w:t>
      </w:r>
      <w:r w:rsidR="006F281B" w:rsidRPr="001A21C0">
        <w:rPr>
          <w:i/>
          <w:noProof/>
          <w:sz w:val="28"/>
          <w:szCs w:val="28"/>
        </w:rPr>
        <w:t xml:space="preserve">bao gồm nguồn ngân sách nhà nước và nguồn xã hội hóa, </w:t>
      </w:r>
      <w:r w:rsidR="006F281B" w:rsidRPr="001A21C0">
        <w:rPr>
          <w:b/>
          <w:bCs/>
          <w:i/>
          <w:noProof/>
          <w:sz w:val="28"/>
          <w:szCs w:val="28"/>
        </w:rPr>
        <w:t xml:space="preserve">các </w:t>
      </w:r>
      <w:r w:rsidRPr="001A21C0">
        <w:rPr>
          <w:b/>
          <w:bCs/>
          <w:i/>
          <w:noProof/>
          <w:sz w:val="28"/>
          <w:szCs w:val="28"/>
        </w:rPr>
        <w:t>nguồn viện trợ nước ngoài</w:t>
      </w:r>
      <w:r w:rsidRPr="001A21C0">
        <w:rPr>
          <w:i/>
          <w:noProof/>
          <w:sz w:val="28"/>
          <w:szCs w:val="28"/>
        </w:rPr>
        <w:t xml:space="preserve"> và các nguồn hợp pháp </w:t>
      </w:r>
      <w:r w:rsidR="00306B87" w:rsidRPr="001A21C0">
        <w:rPr>
          <w:i/>
          <w:noProof/>
          <w:sz w:val="28"/>
          <w:szCs w:val="28"/>
        </w:rPr>
        <w:t>khác”</w:t>
      </w:r>
      <w:r w:rsidRPr="001A21C0">
        <w:rPr>
          <w:sz w:val="28"/>
          <w:szCs w:val="28"/>
          <w:lang w:val="en-US"/>
        </w:rPr>
        <w:t>.</w:t>
      </w:r>
    </w:p>
    <w:p w14:paraId="095A8C0B" w14:textId="758C6C0A" w:rsidR="00EE59CC" w:rsidRPr="001A21C0" w:rsidRDefault="001E7EAC">
      <w:pPr>
        <w:spacing w:before="120" w:after="120" w:line="240" w:lineRule="auto"/>
        <w:ind w:firstLine="720"/>
        <w:jc w:val="both"/>
        <w:rPr>
          <w:rFonts w:eastAsia="Times New Roman"/>
          <w:color w:val="000000" w:themeColor="text1"/>
          <w:sz w:val="28"/>
          <w:szCs w:val="28"/>
          <w:lang w:val="en-US"/>
        </w:rPr>
      </w:pPr>
      <w:r w:rsidRPr="001A21C0">
        <w:rPr>
          <w:rFonts w:eastAsia="Times New Roman"/>
          <w:color w:val="000000" w:themeColor="text1"/>
          <w:sz w:val="28"/>
          <w:szCs w:val="28"/>
          <w:lang w:val="en-US"/>
        </w:rPr>
        <w:t>UBTVQH</w:t>
      </w:r>
      <w:r w:rsidR="00EE59CC" w:rsidRPr="001A21C0">
        <w:rPr>
          <w:rFonts w:eastAsia="Times New Roman"/>
          <w:color w:val="000000" w:themeColor="text1"/>
          <w:sz w:val="28"/>
          <w:szCs w:val="28"/>
          <w:lang w:val="en-US"/>
        </w:rPr>
        <w:t xml:space="preserve"> </w:t>
      </w:r>
      <w:r w:rsidRPr="001A21C0">
        <w:rPr>
          <w:rFonts w:eastAsia="Times New Roman"/>
          <w:color w:val="000000" w:themeColor="text1"/>
          <w:sz w:val="28"/>
          <w:szCs w:val="28"/>
          <w:lang w:val="en-US"/>
        </w:rPr>
        <w:t xml:space="preserve">xin </w:t>
      </w:r>
      <w:r w:rsidR="00EE59CC" w:rsidRPr="001A21C0">
        <w:rPr>
          <w:rFonts w:eastAsia="Times New Roman"/>
          <w:b/>
          <w:bCs/>
          <w:i/>
          <w:iCs/>
          <w:color w:val="000000" w:themeColor="text1"/>
          <w:sz w:val="28"/>
          <w:szCs w:val="28"/>
          <w:lang w:val="en-US"/>
        </w:rPr>
        <w:t>giải trình</w:t>
      </w:r>
      <w:r w:rsidR="00EE59CC" w:rsidRPr="001A21C0">
        <w:rPr>
          <w:rFonts w:eastAsia="Times New Roman"/>
          <w:color w:val="000000" w:themeColor="text1"/>
          <w:sz w:val="28"/>
          <w:szCs w:val="28"/>
          <w:lang w:val="en-US"/>
        </w:rPr>
        <w:t xml:space="preserve"> như sau:</w:t>
      </w:r>
      <w:r w:rsidR="00535711" w:rsidRPr="001A21C0">
        <w:rPr>
          <w:rFonts w:eastAsia="Times New Roman"/>
          <w:color w:val="000000" w:themeColor="text1"/>
          <w:sz w:val="28"/>
          <w:szCs w:val="28"/>
          <w:lang w:val="en-US"/>
        </w:rPr>
        <w:t xml:space="preserve"> việc quy định nguồn xã hội hóa và các nguồn hợp pháp khác theo quy định của pháp luật đã bao gồm các nguồn viện trợ nước ngoài, do đó </w:t>
      </w:r>
      <w:r w:rsidR="000A7F62" w:rsidRPr="001A21C0">
        <w:rPr>
          <w:rFonts w:eastAsia="Times New Roman"/>
          <w:color w:val="000000" w:themeColor="text1"/>
          <w:sz w:val="28"/>
          <w:szCs w:val="28"/>
          <w:lang w:val="en-US"/>
        </w:rPr>
        <w:t xml:space="preserve">xin </w:t>
      </w:r>
      <w:r w:rsidR="000A7F62" w:rsidRPr="001A21C0">
        <w:rPr>
          <w:rFonts w:eastAsia="Times New Roman"/>
          <w:b/>
          <w:bCs/>
          <w:i/>
          <w:iCs/>
          <w:color w:val="000000" w:themeColor="text1"/>
          <w:sz w:val="28"/>
          <w:szCs w:val="28"/>
          <w:lang w:val="en-US"/>
        </w:rPr>
        <w:t>giữ</w:t>
      </w:r>
      <w:r w:rsidR="00677A21" w:rsidRPr="001A21C0">
        <w:rPr>
          <w:rFonts w:eastAsia="Times New Roman"/>
          <w:b/>
          <w:bCs/>
          <w:i/>
          <w:iCs/>
          <w:color w:val="000000" w:themeColor="text1"/>
          <w:sz w:val="28"/>
          <w:szCs w:val="28"/>
        </w:rPr>
        <w:t xml:space="preserve"> </w:t>
      </w:r>
      <w:r w:rsidR="00535711" w:rsidRPr="001A21C0">
        <w:rPr>
          <w:rFonts w:eastAsia="Times New Roman"/>
          <w:color w:val="000000" w:themeColor="text1"/>
          <w:sz w:val="28"/>
          <w:szCs w:val="28"/>
          <w:lang w:val="en-US"/>
        </w:rPr>
        <w:t>như dự thảo Luật.</w:t>
      </w:r>
    </w:p>
    <w:p w14:paraId="7AF7F1E2" w14:textId="54F3E0E2" w:rsidR="00830F65" w:rsidRPr="00257BBD" w:rsidRDefault="00357FD0">
      <w:pPr>
        <w:spacing w:before="120" w:after="120" w:line="240" w:lineRule="auto"/>
        <w:ind w:firstLine="720"/>
        <w:jc w:val="both"/>
        <w:rPr>
          <w:sz w:val="28"/>
          <w:szCs w:val="28"/>
          <w:lang w:val="en-US"/>
        </w:rPr>
      </w:pPr>
      <w:r w:rsidRPr="00257BBD">
        <w:rPr>
          <w:i/>
          <w:iCs/>
          <w:sz w:val="28"/>
          <w:szCs w:val="28"/>
          <w:lang w:val="en-US"/>
        </w:rPr>
        <w:t xml:space="preserve">- </w:t>
      </w:r>
      <w:r w:rsidR="00FF1EB5" w:rsidRPr="00257BBD">
        <w:rPr>
          <w:i/>
          <w:iCs/>
          <w:sz w:val="28"/>
          <w:szCs w:val="28"/>
          <w:lang w:val="en-US"/>
        </w:rPr>
        <w:t xml:space="preserve">Có ý kiến </w:t>
      </w:r>
      <w:r w:rsidR="005A32E2" w:rsidRPr="00257BBD">
        <w:rPr>
          <w:i/>
          <w:iCs/>
          <w:sz w:val="28"/>
          <w:szCs w:val="28"/>
          <w:lang w:val="en-US"/>
        </w:rPr>
        <w:t>đ</w:t>
      </w:r>
      <w:r w:rsidR="00FF1EB5" w:rsidRPr="00257BBD">
        <w:rPr>
          <w:i/>
          <w:iCs/>
          <w:sz w:val="28"/>
          <w:szCs w:val="28"/>
          <w:lang w:val="en-US"/>
        </w:rPr>
        <w:t>ề nghị rà soát chỉnh lý tên gọi Điều 6</w:t>
      </w:r>
      <w:r w:rsidR="00CF7E7C" w:rsidRPr="00257BBD">
        <w:rPr>
          <w:i/>
          <w:iCs/>
          <w:sz w:val="28"/>
          <w:szCs w:val="28"/>
          <w:lang w:val="en-US"/>
        </w:rPr>
        <w:t xml:space="preserve"> </w:t>
      </w:r>
      <w:r w:rsidR="00043591" w:rsidRPr="00257BBD">
        <w:rPr>
          <w:i/>
          <w:iCs/>
          <w:sz w:val="28"/>
          <w:szCs w:val="28"/>
          <w:lang w:val="en-US"/>
        </w:rPr>
        <w:t>dự thảo Văn bản hợp nhất</w:t>
      </w:r>
      <w:r w:rsidR="00BA15D5" w:rsidRPr="00257BBD">
        <w:rPr>
          <w:i/>
          <w:iCs/>
          <w:sz w:val="28"/>
          <w:szCs w:val="28"/>
          <w:lang w:val="en-US"/>
        </w:rPr>
        <w:t xml:space="preserve"> </w:t>
      </w:r>
      <w:r w:rsidR="00AD77B4" w:rsidRPr="00257BBD">
        <w:rPr>
          <w:i/>
          <w:iCs/>
          <w:sz w:val="28"/>
          <w:szCs w:val="28"/>
          <w:lang w:val="en-US"/>
        </w:rPr>
        <w:t xml:space="preserve">để </w:t>
      </w:r>
      <w:r w:rsidR="00FF1EB5" w:rsidRPr="00257BBD">
        <w:rPr>
          <w:i/>
          <w:iCs/>
          <w:sz w:val="28"/>
          <w:szCs w:val="28"/>
          <w:lang w:val="en-US"/>
        </w:rPr>
        <w:t xml:space="preserve">bao quát đầy đủ nội dung và nội hàm </w:t>
      </w:r>
      <w:r w:rsidR="00221D50" w:rsidRPr="00257BBD">
        <w:rPr>
          <w:i/>
          <w:iCs/>
          <w:sz w:val="28"/>
          <w:szCs w:val="28"/>
        </w:rPr>
        <w:t>quy định tại Điều 6</w:t>
      </w:r>
      <w:r w:rsidR="00830F65" w:rsidRPr="00257BBD">
        <w:rPr>
          <w:sz w:val="28"/>
          <w:szCs w:val="28"/>
          <w:lang w:val="en-US"/>
        </w:rPr>
        <w:t xml:space="preserve">; </w:t>
      </w:r>
      <w:r w:rsidR="00830F65" w:rsidRPr="00257BBD">
        <w:rPr>
          <w:i/>
          <w:iCs/>
          <w:sz w:val="28"/>
          <w:szCs w:val="28"/>
          <w:lang w:val="en-US"/>
        </w:rPr>
        <w:t>đ</w:t>
      </w:r>
      <w:r w:rsidR="00830F65" w:rsidRPr="00257BBD">
        <w:rPr>
          <w:i/>
          <w:iCs/>
          <w:sz w:val="28"/>
          <w:szCs w:val="28"/>
        </w:rPr>
        <w:t xml:space="preserve">ề nghị </w:t>
      </w:r>
      <w:r w:rsidR="00830F65" w:rsidRPr="00257BBD">
        <w:rPr>
          <w:i/>
          <w:iCs/>
          <w:sz w:val="28"/>
          <w:szCs w:val="28"/>
          <w:lang w:val="en-US"/>
        </w:rPr>
        <w:t xml:space="preserve">rà soát khoản 3 </w:t>
      </w:r>
      <w:r w:rsidR="00830F65" w:rsidRPr="00257BBD">
        <w:rPr>
          <w:rFonts w:eastAsia="Times New Roman"/>
          <w:i/>
          <w:iCs/>
          <w:sz w:val="28"/>
          <w:szCs w:val="28"/>
          <w:lang w:val="en-US"/>
        </w:rPr>
        <w:t xml:space="preserve">Điều 1 dự thảo Luật </w:t>
      </w:r>
      <w:r w:rsidR="00830F65" w:rsidRPr="00257BBD">
        <w:rPr>
          <w:i/>
          <w:iCs/>
          <w:sz w:val="28"/>
          <w:szCs w:val="28"/>
          <w:lang w:val="en-US"/>
        </w:rPr>
        <w:t>với Điều 6 dự thảo Văn bản hợp nhất để đảm bảo chính xác</w:t>
      </w:r>
      <w:r w:rsidR="00830F65" w:rsidRPr="00257BBD">
        <w:rPr>
          <w:sz w:val="28"/>
          <w:szCs w:val="28"/>
          <w:lang w:val="en-US"/>
        </w:rPr>
        <w:t>.</w:t>
      </w:r>
    </w:p>
    <w:p w14:paraId="28C45006" w14:textId="3837409D" w:rsidR="00004BC1" w:rsidRPr="001A21C0" w:rsidRDefault="00AA27AA" w:rsidP="00257BBD">
      <w:pPr>
        <w:spacing w:before="120" w:after="120" w:line="240" w:lineRule="auto"/>
        <w:ind w:firstLine="720"/>
        <w:jc w:val="both"/>
        <w:rPr>
          <w:i/>
          <w:iCs/>
          <w:sz w:val="28"/>
          <w:szCs w:val="28"/>
          <w:lang w:val="en-US"/>
        </w:rPr>
      </w:pPr>
      <w:r w:rsidRPr="00257BBD">
        <w:rPr>
          <w:rFonts w:eastAsia="Times New Roman"/>
          <w:color w:val="000000" w:themeColor="text1"/>
          <w:sz w:val="28"/>
          <w:szCs w:val="28"/>
        </w:rPr>
        <w:t xml:space="preserve">Về vấn đề này, </w:t>
      </w:r>
      <w:r w:rsidR="007F2910" w:rsidRPr="00257BBD">
        <w:rPr>
          <w:rFonts w:eastAsia="Times New Roman"/>
          <w:color w:val="000000" w:themeColor="text1"/>
          <w:sz w:val="28"/>
          <w:szCs w:val="28"/>
          <w:lang w:val="en-US"/>
        </w:rPr>
        <w:t xml:space="preserve">UBTVQH </w:t>
      </w:r>
      <w:r w:rsidR="007F2910" w:rsidRPr="00257BBD">
        <w:rPr>
          <w:rFonts w:eastAsia="Times New Roman"/>
          <w:b/>
          <w:bCs/>
          <w:i/>
          <w:iCs/>
          <w:color w:val="000000" w:themeColor="text1"/>
          <w:sz w:val="28"/>
          <w:szCs w:val="28"/>
          <w:lang w:val="en-US"/>
        </w:rPr>
        <w:t>thấy rằng</w:t>
      </w:r>
      <w:r w:rsidR="00F10004" w:rsidRPr="00257BBD">
        <w:rPr>
          <w:rFonts w:eastAsia="Times New Roman"/>
          <w:color w:val="000000" w:themeColor="text1"/>
          <w:sz w:val="28"/>
          <w:szCs w:val="28"/>
          <w:lang w:val="en-US"/>
        </w:rPr>
        <w:t xml:space="preserve"> </w:t>
      </w:r>
      <w:r w:rsidR="00B63580" w:rsidRPr="00257BBD">
        <w:rPr>
          <w:rFonts w:eastAsia="Times New Roman"/>
          <w:color w:val="000000" w:themeColor="text1"/>
          <w:sz w:val="28"/>
          <w:szCs w:val="28"/>
          <w:lang w:val="en-US"/>
        </w:rPr>
        <w:t>tên gọi</w:t>
      </w:r>
      <w:r w:rsidR="00F10004" w:rsidRPr="00257BBD">
        <w:rPr>
          <w:rFonts w:eastAsia="Times New Roman"/>
          <w:color w:val="000000" w:themeColor="text1"/>
          <w:sz w:val="28"/>
          <w:szCs w:val="28"/>
          <w:lang w:val="en-US"/>
        </w:rPr>
        <w:t xml:space="preserve"> Điều 6</w:t>
      </w:r>
      <w:r w:rsidR="00B63580" w:rsidRPr="00257BBD">
        <w:rPr>
          <w:rFonts w:eastAsia="Times New Roman"/>
          <w:color w:val="000000" w:themeColor="text1"/>
          <w:sz w:val="28"/>
          <w:szCs w:val="28"/>
          <w:lang w:val="en-US"/>
        </w:rPr>
        <w:t xml:space="preserve"> đã bao quát đầy đủ nội dung các quy định</w:t>
      </w:r>
      <w:r w:rsidR="00EB5847" w:rsidRPr="00257BBD">
        <w:rPr>
          <w:rFonts w:eastAsia="Times New Roman"/>
          <w:color w:val="000000" w:themeColor="text1"/>
          <w:sz w:val="28"/>
          <w:szCs w:val="28"/>
          <w:lang w:val="en-US"/>
        </w:rPr>
        <w:t xml:space="preserve"> và cũng đã được sửa đổi tại Luật số 28/2018/QH14. D</w:t>
      </w:r>
      <w:r w:rsidR="00B63580" w:rsidRPr="00257BBD">
        <w:rPr>
          <w:rFonts w:eastAsia="Times New Roman"/>
          <w:color w:val="000000" w:themeColor="text1"/>
          <w:sz w:val="28"/>
          <w:szCs w:val="28"/>
          <w:lang w:val="en-US"/>
        </w:rPr>
        <w:t>o đó</w:t>
      </w:r>
      <w:r w:rsidR="00EB5847" w:rsidRPr="00257BBD">
        <w:rPr>
          <w:rFonts w:eastAsia="Times New Roman"/>
          <w:color w:val="000000" w:themeColor="text1"/>
          <w:sz w:val="28"/>
          <w:szCs w:val="28"/>
          <w:lang w:val="en-US"/>
        </w:rPr>
        <w:t>,</w:t>
      </w:r>
      <w:r w:rsidR="00B63580" w:rsidRPr="00257BBD">
        <w:rPr>
          <w:rFonts w:eastAsia="Times New Roman"/>
          <w:color w:val="000000" w:themeColor="text1"/>
          <w:sz w:val="28"/>
          <w:szCs w:val="28"/>
          <w:lang w:val="en-US"/>
        </w:rPr>
        <w:t xml:space="preserve"> xin </w:t>
      </w:r>
      <w:r w:rsidR="00B63580" w:rsidRPr="00DA42DE">
        <w:rPr>
          <w:rFonts w:eastAsia="Times New Roman"/>
          <w:b/>
          <w:i/>
          <w:color w:val="000000" w:themeColor="text1"/>
          <w:sz w:val="28"/>
          <w:szCs w:val="28"/>
          <w:lang w:val="en-US"/>
        </w:rPr>
        <w:lastRenderedPageBreak/>
        <w:t>giữ</w:t>
      </w:r>
      <w:r w:rsidR="00B63580" w:rsidRPr="00257BBD">
        <w:rPr>
          <w:rFonts w:eastAsia="Times New Roman"/>
          <w:color w:val="000000" w:themeColor="text1"/>
          <w:sz w:val="28"/>
          <w:szCs w:val="28"/>
          <w:lang w:val="en-US"/>
        </w:rPr>
        <w:t xml:space="preserve"> như dự thả</w:t>
      </w:r>
      <w:r w:rsidR="001326CD" w:rsidRPr="001A21C0">
        <w:rPr>
          <w:rFonts w:eastAsia="Times New Roman"/>
          <w:color w:val="000000" w:themeColor="text1"/>
          <w:sz w:val="28"/>
          <w:szCs w:val="28"/>
          <w:lang w:val="en-US"/>
        </w:rPr>
        <w:t>o</w:t>
      </w:r>
      <w:r w:rsidR="00DA3E3E" w:rsidRPr="001A21C0">
        <w:rPr>
          <w:rFonts w:eastAsia="Times New Roman"/>
          <w:color w:val="000000" w:themeColor="text1"/>
          <w:sz w:val="28"/>
          <w:szCs w:val="28"/>
          <w:lang w:val="en-US"/>
        </w:rPr>
        <w:t xml:space="preserve"> Luật</w:t>
      </w:r>
      <w:r w:rsidR="001326CD" w:rsidRPr="001A21C0">
        <w:rPr>
          <w:rFonts w:eastAsia="Times New Roman"/>
          <w:color w:val="000000" w:themeColor="text1"/>
          <w:sz w:val="28"/>
          <w:szCs w:val="28"/>
          <w:lang w:val="en-US"/>
        </w:rPr>
        <w:t xml:space="preserve">. Về </w:t>
      </w:r>
      <w:r w:rsidR="001326CD" w:rsidRPr="00257BBD">
        <w:rPr>
          <w:sz w:val="28"/>
          <w:szCs w:val="28"/>
          <w:lang w:val="en-US"/>
        </w:rPr>
        <w:t xml:space="preserve">khoản 3 </w:t>
      </w:r>
      <w:r w:rsidR="001326CD" w:rsidRPr="00257BBD">
        <w:rPr>
          <w:rFonts w:eastAsia="Times New Roman"/>
          <w:sz w:val="28"/>
          <w:szCs w:val="28"/>
          <w:lang w:val="en-US"/>
        </w:rPr>
        <w:t xml:space="preserve">Điều 1 dự thảo Luật </w:t>
      </w:r>
      <w:r w:rsidR="001326CD" w:rsidRPr="00257BBD">
        <w:rPr>
          <w:sz w:val="28"/>
          <w:szCs w:val="28"/>
          <w:lang w:val="en-US"/>
        </w:rPr>
        <w:t xml:space="preserve">với Điều 6 dự thảo Văn bản hợp nhất, UBTVQH xin </w:t>
      </w:r>
      <w:r w:rsidR="001326CD" w:rsidRPr="00257BBD">
        <w:rPr>
          <w:b/>
          <w:bCs/>
          <w:i/>
          <w:iCs/>
          <w:sz w:val="28"/>
          <w:szCs w:val="28"/>
          <w:lang w:val="en-US"/>
        </w:rPr>
        <w:t>tiếp thu</w:t>
      </w:r>
      <w:r w:rsidR="001326CD" w:rsidRPr="00257BBD">
        <w:rPr>
          <w:sz w:val="28"/>
          <w:szCs w:val="28"/>
          <w:lang w:val="en-US"/>
        </w:rPr>
        <w:t xml:space="preserve"> và chỉnh lại trong dự thảo Luật như sau:</w:t>
      </w:r>
      <w:r w:rsidR="001326CD" w:rsidRPr="001A21C0">
        <w:rPr>
          <w:i/>
          <w:iCs/>
          <w:sz w:val="28"/>
          <w:szCs w:val="28"/>
          <w:lang w:val="en-US"/>
        </w:rPr>
        <w:t xml:space="preserve"> </w:t>
      </w:r>
    </w:p>
    <w:p w14:paraId="4CE5FE4F" w14:textId="6328A163" w:rsidR="005B0212" w:rsidRPr="00CB2A5B" w:rsidRDefault="005B0212" w:rsidP="00257BBD">
      <w:pPr>
        <w:spacing w:before="120" w:after="120" w:line="240" w:lineRule="auto"/>
        <w:ind w:firstLine="720"/>
        <w:jc w:val="both"/>
        <w:rPr>
          <w:i/>
          <w:iCs/>
          <w:color w:val="000000" w:themeColor="text1"/>
          <w:sz w:val="28"/>
          <w:szCs w:val="28"/>
          <w:lang w:val="en-US"/>
        </w:rPr>
      </w:pPr>
      <w:r w:rsidRPr="00CB2A5B">
        <w:rPr>
          <w:i/>
          <w:iCs/>
          <w:sz w:val="28"/>
          <w:szCs w:val="28"/>
        </w:rPr>
        <w:t>“</w:t>
      </w:r>
      <w:r w:rsidRPr="00CB2A5B">
        <w:rPr>
          <w:i/>
          <w:iCs/>
          <w:color w:val="000000" w:themeColor="text1"/>
          <w:sz w:val="28"/>
          <w:szCs w:val="28"/>
        </w:rPr>
        <w:t>1a. Nguồn lực cho sử dụng năng lượng tiết kiệm và hiệu quả</w:t>
      </w:r>
      <w:r w:rsidRPr="00CB2A5B">
        <w:rPr>
          <w:i/>
          <w:iCs/>
          <w:color w:val="000000" w:themeColor="text1"/>
          <w:sz w:val="28"/>
          <w:szCs w:val="28"/>
          <w:lang w:val="en-US"/>
        </w:rPr>
        <w:t>.</w:t>
      </w:r>
    </w:p>
    <w:p w14:paraId="2E59FD0F" w14:textId="464498EE" w:rsidR="005B0212" w:rsidRPr="00CB2A5B" w:rsidRDefault="005B0212" w:rsidP="00257BBD">
      <w:pPr>
        <w:spacing w:before="120" w:after="120" w:line="240" w:lineRule="auto"/>
        <w:ind w:firstLine="720"/>
        <w:jc w:val="both"/>
        <w:rPr>
          <w:i/>
          <w:iCs/>
          <w:color w:val="000000" w:themeColor="text1"/>
          <w:sz w:val="28"/>
          <w:szCs w:val="28"/>
        </w:rPr>
      </w:pPr>
      <w:r w:rsidRPr="00CB2A5B">
        <w:rPr>
          <w:i/>
          <w:iCs/>
          <w:color w:val="000000" w:themeColor="text1"/>
          <w:sz w:val="28"/>
          <w:szCs w:val="28"/>
        </w:rPr>
        <w:t>Nguồn lực để thực hiện hoạt động sử dụng năng lượng tiết kiệm và hiệu quả bao gồm nguồn ngân sách nhà nước, nguồn vốn xã hội hóa và các nguồn hợp pháp khác theo quy định của pháp luật.”</w:t>
      </w:r>
    </w:p>
    <w:p w14:paraId="5FEE6BE9" w14:textId="3466FF6C" w:rsidR="00D11654" w:rsidRPr="001A21C0" w:rsidRDefault="00FF6852">
      <w:pPr>
        <w:widowControl w:val="0"/>
        <w:spacing w:before="120" w:after="120" w:line="240" w:lineRule="auto"/>
        <w:ind w:firstLine="720"/>
        <w:jc w:val="both"/>
        <w:rPr>
          <w:sz w:val="28"/>
          <w:szCs w:val="28"/>
          <w:lang w:val="en-US"/>
        </w:rPr>
      </w:pPr>
      <w:r w:rsidRPr="001A21C0">
        <w:rPr>
          <w:i/>
          <w:iCs/>
          <w:sz w:val="28"/>
          <w:szCs w:val="28"/>
          <w:lang w:val="en-US"/>
        </w:rPr>
        <w:t xml:space="preserve">- Có ý kiến đề nghị </w:t>
      </w:r>
      <w:r w:rsidRPr="001A21C0">
        <w:rPr>
          <w:bCs/>
          <w:i/>
          <w:iCs/>
          <w:sz w:val="28"/>
          <w:szCs w:val="28"/>
          <w:lang w:val="en-US" w:eastAsia="x-none"/>
        </w:rPr>
        <w:t>cần tháo gỡ các điểm nghẽn về quy hoạch để các địa phương có tiềm năng, lợi thế phát triển năng lượng sạch như: điện gió, điện khí…</w:t>
      </w:r>
    </w:p>
    <w:p w14:paraId="5DD4E80E" w14:textId="4A774879" w:rsidR="00AA27AA" w:rsidRPr="001A21C0" w:rsidRDefault="0002333F">
      <w:pPr>
        <w:spacing w:before="120" w:after="120" w:line="240" w:lineRule="auto"/>
        <w:ind w:firstLine="720"/>
        <w:jc w:val="both"/>
        <w:rPr>
          <w:rFonts w:eastAsia="Times New Roman"/>
          <w:color w:val="000000" w:themeColor="text1"/>
          <w:sz w:val="28"/>
          <w:szCs w:val="28"/>
          <w:lang w:val="en-US"/>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nhận thấy</w:t>
      </w:r>
      <w:r w:rsidR="0079637F" w:rsidRPr="00DA42DE">
        <w:rPr>
          <w:rFonts w:eastAsia="Times New Roman"/>
          <w:bCs/>
          <w:i/>
          <w:iCs/>
          <w:color w:val="000000" w:themeColor="text1"/>
          <w:sz w:val="28"/>
          <w:szCs w:val="28"/>
          <w:lang w:val="en-US"/>
        </w:rPr>
        <w:t>,</w:t>
      </w:r>
      <w:r w:rsidR="00DF7777" w:rsidRPr="001A21C0">
        <w:rPr>
          <w:rFonts w:eastAsia="Times New Roman"/>
          <w:color w:val="000000" w:themeColor="text1"/>
          <w:sz w:val="28"/>
          <w:szCs w:val="28"/>
          <w:lang w:val="en-US"/>
        </w:rPr>
        <w:t xml:space="preserve"> các vấn đề về quy hoạch, phát triển năng lượng sạch như điện gió, điện khí </w:t>
      </w:r>
      <w:r w:rsidR="00677A21" w:rsidRPr="001A21C0">
        <w:rPr>
          <w:rFonts w:eastAsia="Times New Roman"/>
          <w:color w:val="000000" w:themeColor="text1"/>
          <w:sz w:val="28"/>
          <w:szCs w:val="28"/>
          <w:lang w:val="en-US"/>
        </w:rPr>
        <w:t>được</w:t>
      </w:r>
      <w:r w:rsidR="00677A21" w:rsidRPr="001A21C0">
        <w:rPr>
          <w:rFonts w:eastAsia="Times New Roman"/>
          <w:color w:val="000000" w:themeColor="text1"/>
          <w:sz w:val="28"/>
          <w:szCs w:val="28"/>
        </w:rPr>
        <w:t xml:space="preserve"> </w:t>
      </w:r>
      <w:r w:rsidR="00DF7777" w:rsidRPr="001A21C0">
        <w:rPr>
          <w:rFonts w:eastAsia="Times New Roman"/>
          <w:color w:val="000000" w:themeColor="text1"/>
          <w:sz w:val="28"/>
          <w:szCs w:val="28"/>
          <w:lang w:val="en-US"/>
        </w:rPr>
        <w:t xml:space="preserve">quy định </w:t>
      </w:r>
      <w:r w:rsidR="00677A21" w:rsidRPr="001A21C0">
        <w:rPr>
          <w:rFonts w:eastAsia="Times New Roman"/>
          <w:color w:val="000000" w:themeColor="text1"/>
          <w:sz w:val="28"/>
          <w:szCs w:val="28"/>
          <w:lang w:val="en-US"/>
        </w:rPr>
        <w:t>tại</w:t>
      </w:r>
      <w:r w:rsidR="00677A21" w:rsidRPr="001A21C0">
        <w:rPr>
          <w:rFonts w:eastAsia="Times New Roman"/>
          <w:color w:val="000000" w:themeColor="text1"/>
          <w:sz w:val="28"/>
          <w:szCs w:val="28"/>
        </w:rPr>
        <w:t xml:space="preserve"> các </w:t>
      </w:r>
      <w:r w:rsidR="00DF7777" w:rsidRPr="001A21C0">
        <w:rPr>
          <w:rFonts w:eastAsia="Times New Roman"/>
          <w:color w:val="000000" w:themeColor="text1"/>
          <w:sz w:val="28"/>
          <w:szCs w:val="28"/>
          <w:lang w:val="en-US"/>
        </w:rPr>
        <w:t>Luật khác có liên quan như: Luật Quy hoạch, Luật Dầu khí, Luật Điện lực</w:t>
      </w:r>
      <w:r w:rsidR="00830ED8" w:rsidRPr="001A21C0">
        <w:rPr>
          <w:rFonts w:eastAsia="Times New Roman"/>
          <w:color w:val="000000" w:themeColor="text1"/>
          <w:sz w:val="28"/>
          <w:szCs w:val="28"/>
          <w:lang w:val="en-US"/>
        </w:rPr>
        <w:t>…</w:t>
      </w:r>
      <w:r w:rsidR="00273C7F" w:rsidRPr="001A21C0">
        <w:rPr>
          <w:rFonts w:eastAsia="Times New Roman"/>
          <w:color w:val="000000" w:themeColor="text1"/>
          <w:sz w:val="28"/>
          <w:szCs w:val="28"/>
          <w:lang w:val="en-US"/>
        </w:rPr>
        <w:t xml:space="preserve"> và không thuộc </w:t>
      </w:r>
      <w:r w:rsidR="00830ED8" w:rsidRPr="001A21C0">
        <w:rPr>
          <w:rFonts w:eastAsia="Times New Roman"/>
          <w:color w:val="000000" w:themeColor="text1"/>
          <w:sz w:val="28"/>
          <w:szCs w:val="28"/>
          <w:lang w:val="en-US"/>
        </w:rPr>
        <w:t xml:space="preserve">phạm vi </w:t>
      </w:r>
      <w:r w:rsidR="00C05BE9" w:rsidRPr="001A21C0">
        <w:rPr>
          <w:rFonts w:eastAsia="Times New Roman"/>
          <w:color w:val="000000" w:themeColor="text1"/>
          <w:sz w:val="28"/>
          <w:szCs w:val="28"/>
          <w:lang w:val="en-US"/>
        </w:rPr>
        <w:t xml:space="preserve">điều chỉnh </w:t>
      </w:r>
      <w:r w:rsidR="00830ED8" w:rsidRPr="001A21C0">
        <w:rPr>
          <w:rFonts w:eastAsia="Times New Roman"/>
          <w:color w:val="000000" w:themeColor="text1"/>
          <w:sz w:val="28"/>
          <w:szCs w:val="28"/>
          <w:lang w:val="en-US"/>
        </w:rPr>
        <w:t xml:space="preserve">của Luật </w:t>
      </w:r>
      <w:r w:rsidR="00D91366" w:rsidRPr="001A21C0">
        <w:rPr>
          <w:rFonts w:eastAsia="Times New Roman"/>
          <w:color w:val="000000" w:themeColor="text1"/>
          <w:sz w:val="28"/>
          <w:szCs w:val="28"/>
          <w:lang w:val="en-US"/>
        </w:rPr>
        <w:t>SDNLTK&amp;HQ</w:t>
      </w:r>
      <w:r w:rsidR="00830ED8" w:rsidRPr="001A21C0">
        <w:rPr>
          <w:rFonts w:eastAsia="Times New Roman"/>
          <w:color w:val="000000" w:themeColor="text1"/>
          <w:sz w:val="28"/>
          <w:szCs w:val="28"/>
          <w:lang w:val="en-US"/>
        </w:rPr>
        <w:t>.</w:t>
      </w:r>
      <w:r w:rsidR="002C1085" w:rsidRPr="001A21C0">
        <w:rPr>
          <w:rFonts w:eastAsia="Times New Roman"/>
          <w:color w:val="000000" w:themeColor="text1"/>
          <w:sz w:val="28"/>
          <w:szCs w:val="28"/>
          <w:lang w:val="en-US"/>
        </w:rPr>
        <w:t xml:space="preserve"> Do vậy, xin </w:t>
      </w:r>
      <w:r w:rsidR="002C1085" w:rsidRPr="001A21C0">
        <w:rPr>
          <w:rFonts w:eastAsia="Times New Roman"/>
          <w:b/>
          <w:bCs/>
          <w:i/>
          <w:iCs/>
          <w:color w:val="000000" w:themeColor="text1"/>
          <w:sz w:val="28"/>
          <w:szCs w:val="28"/>
          <w:lang w:val="en-US"/>
        </w:rPr>
        <w:t>không bổ sung</w:t>
      </w:r>
      <w:r w:rsidR="00582834" w:rsidRPr="001A21C0">
        <w:rPr>
          <w:rFonts w:eastAsia="Times New Roman"/>
          <w:color w:val="000000" w:themeColor="text1"/>
          <w:sz w:val="28"/>
          <w:szCs w:val="28"/>
          <w:lang w:val="en-US"/>
        </w:rPr>
        <w:t xml:space="preserve"> nội dung này</w:t>
      </w:r>
      <w:r w:rsidR="004D4D5C">
        <w:rPr>
          <w:rFonts w:eastAsia="Times New Roman"/>
          <w:color w:val="000000" w:themeColor="text1"/>
          <w:sz w:val="28"/>
          <w:szCs w:val="28"/>
          <w:lang w:val="en-US"/>
        </w:rPr>
        <w:t xml:space="preserve"> vào</w:t>
      </w:r>
      <w:r w:rsidR="002C1085" w:rsidRPr="001A21C0">
        <w:rPr>
          <w:rFonts w:eastAsia="Times New Roman"/>
          <w:color w:val="000000" w:themeColor="text1"/>
          <w:sz w:val="28"/>
          <w:szCs w:val="28"/>
          <w:lang w:val="en-US"/>
        </w:rPr>
        <w:t xml:space="preserve"> trong dự thảo Luật.</w:t>
      </w:r>
    </w:p>
    <w:p w14:paraId="1466A33F" w14:textId="7D9157B1" w:rsidR="00514545" w:rsidRPr="001A21C0" w:rsidRDefault="00AA2E96">
      <w:pPr>
        <w:widowControl w:val="0"/>
        <w:spacing w:before="120" w:after="120" w:line="240" w:lineRule="auto"/>
        <w:ind w:firstLine="720"/>
        <w:jc w:val="both"/>
        <w:rPr>
          <w:rFonts w:eastAsia="Times New Roman"/>
          <w:i/>
          <w:sz w:val="28"/>
          <w:szCs w:val="28"/>
        </w:rPr>
      </w:pPr>
      <w:r w:rsidRPr="001A21C0">
        <w:rPr>
          <w:b/>
          <w:sz w:val="28"/>
          <w:szCs w:val="28"/>
          <w:lang w:val="en-US"/>
        </w:rPr>
        <w:t>5</w:t>
      </w:r>
      <w:r w:rsidR="00D15A70" w:rsidRPr="001A21C0">
        <w:rPr>
          <w:b/>
          <w:sz w:val="28"/>
          <w:szCs w:val="28"/>
        </w:rPr>
        <w:t xml:space="preserve">. </w:t>
      </w:r>
      <w:bookmarkStart w:id="4" w:name="dieu_13"/>
      <w:r w:rsidR="00D15A70" w:rsidRPr="001A21C0">
        <w:rPr>
          <w:b/>
          <w:sz w:val="28"/>
          <w:szCs w:val="28"/>
          <w:lang w:val="en-US"/>
        </w:rPr>
        <w:t>Về b</w:t>
      </w:r>
      <w:r w:rsidR="00D15A70" w:rsidRPr="001A21C0">
        <w:rPr>
          <w:b/>
          <w:bCs/>
          <w:sz w:val="28"/>
          <w:szCs w:val="28"/>
          <w:shd w:val="clear" w:color="auto" w:fill="FFFFFF"/>
        </w:rPr>
        <w:t>iện pháp SDNLTK&amp;HQ trong cơ sở sản xuất, cung cấp năng lượng</w:t>
      </w:r>
      <w:bookmarkEnd w:id="4"/>
      <w:r w:rsidR="00D15A70" w:rsidRPr="001A21C0">
        <w:rPr>
          <w:b/>
          <w:bCs/>
          <w:sz w:val="28"/>
          <w:szCs w:val="28"/>
          <w:shd w:val="clear" w:color="auto" w:fill="FFFFFF"/>
        </w:rPr>
        <w:t xml:space="preserve"> </w:t>
      </w:r>
      <w:r w:rsidR="00514545" w:rsidRPr="001A21C0">
        <w:rPr>
          <w:rFonts w:eastAsia="Times New Roman"/>
          <w:i/>
          <w:sz w:val="28"/>
          <w:szCs w:val="28"/>
          <w:lang w:val="en-US"/>
        </w:rPr>
        <w:t>(khoản 6 Điều 1 sửa đổi</w:t>
      </w:r>
      <w:r w:rsidR="00271309" w:rsidRPr="001A21C0">
        <w:rPr>
          <w:rFonts w:eastAsia="Times New Roman"/>
          <w:i/>
          <w:sz w:val="28"/>
          <w:szCs w:val="28"/>
          <w:lang w:val="en-US"/>
        </w:rPr>
        <w:t>, bổ sung</w:t>
      </w:r>
      <w:r w:rsidR="00514545" w:rsidRPr="001A21C0">
        <w:rPr>
          <w:rFonts w:eastAsia="Times New Roman"/>
          <w:i/>
          <w:sz w:val="28"/>
          <w:szCs w:val="28"/>
          <w:lang w:val="en-US"/>
        </w:rPr>
        <w:t xml:space="preserve"> điểm đ, điểm g khoản 1 và bổ sung khoản 3 Điều 13)</w:t>
      </w:r>
    </w:p>
    <w:p w14:paraId="07C9F341" w14:textId="3FC5DA3B" w:rsidR="00084439" w:rsidRPr="00DA42DE" w:rsidRDefault="00084439">
      <w:pPr>
        <w:spacing w:before="120" w:after="120" w:line="240" w:lineRule="auto"/>
        <w:ind w:firstLine="720"/>
        <w:jc w:val="both"/>
        <w:rPr>
          <w:b/>
          <w:i/>
          <w:iCs/>
          <w:sz w:val="28"/>
          <w:szCs w:val="28"/>
          <w:lang w:val="en-US"/>
        </w:rPr>
      </w:pPr>
      <w:r w:rsidRPr="00DA42DE">
        <w:rPr>
          <w:b/>
          <w:i/>
          <w:iCs/>
          <w:sz w:val="28"/>
          <w:szCs w:val="28"/>
          <w:lang w:val="en-US"/>
        </w:rPr>
        <w:t>5.1. Về áp dụng các biện pháp công nghệ (điểm c khoản 1 Điều 13</w:t>
      </w:r>
      <w:r w:rsidR="00FB5C86" w:rsidRPr="00F97A9C">
        <w:rPr>
          <w:b/>
          <w:i/>
          <w:sz w:val="28"/>
          <w:szCs w:val="28"/>
          <w:lang w:val="en-US"/>
        </w:rPr>
        <w:t xml:space="preserve"> </w:t>
      </w:r>
      <w:r w:rsidR="00FB5C86" w:rsidRPr="00DA42DE">
        <w:rPr>
          <w:b/>
          <w:i/>
          <w:sz w:val="28"/>
          <w:szCs w:val="28"/>
          <w:lang w:val="en-US"/>
        </w:rPr>
        <w:t>Luật SDNLTK&amp;HQ</w:t>
      </w:r>
      <w:r w:rsidRPr="00DA42DE">
        <w:rPr>
          <w:b/>
          <w:i/>
          <w:iCs/>
          <w:sz w:val="28"/>
          <w:szCs w:val="28"/>
          <w:lang w:val="en-US"/>
        </w:rPr>
        <w:t>)</w:t>
      </w:r>
    </w:p>
    <w:p w14:paraId="0EBE2634" w14:textId="493B6CCE" w:rsidR="004B1533" w:rsidRPr="001A21C0" w:rsidRDefault="004B1533">
      <w:pPr>
        <w:spacing w:before="120" w:after="120" w:line="240" w:lineRule="auto"/>
        <w:ind w:firstLine="720"/>
        <w:jc w:val="both"/>
        <w:rPr>
          <w:sz w:val="28"/>
          <w:szCs w:val="28"/>
          <w:lang w:val="en-US"/>
        </w:rPr>
      </w:pPr>
      <w:r w:rsidRPr="001A21C0">
        <w:rPr>
          <w:i/>
          <w:iCs/>
          <w:sz w:val="28"/>
          <w:szCs w:val="28"/>
          <w:lang w:val="en-US"/>
        </w:rPr>
        <w:t>- Có ý kiến đ</w:t>
      </w:r>
      <w:r w:rsidRPr="001A21C0">
        <w:rPr>
          <w:i/>
          <w:iCs/>
          <w:sz w:val="28"/>
          <w:szCs w:val="28"/>
        </w:rPr>
        <w:t>ề nghị cân nhắc quy định có liên quan đến trách nhiệm áp dụng biện pháp công nghệ vào quản lý của cơ sở sản xuất, cung cấp năng lượng để bảo đảm tính rõ ràng, phù hợp, khả thi</w:t>
      </w:r>
      <w:r w:rsidRPr="001A21C0">
        <w:rPr>
          <w:sz w:val="28"/>
          <w:szCs w:val="28"/>
          <w:lang w:val="en-US"/>
        </w:rPr>
        <w:t>.</w:t>
      </w:r>
    </w:p>
    <w:p w14:paraId="2FCC5609" w14:textId="4A78209A" w:rsidR="004B1533" w:rsidRPr="001A21C0" w:rsidRDefault="004B1533">
      <w:pPr>
        <w:spacing w:before="120" w:after="120" w:line="240" w:lineRule="auto"/>
        <w:ind w:firstLine="720"/>
        <w:jc w:val="both"/>
        <w:rPr>
          <w:sz w:val="28"/>
          <w:szCs w:val="28"/>
          <w:lang w:val="en-US"/>
        </w:rPr>
      </w:pPr>
      <w:r w:rsidRPr="001A21C0">
        <w:rPr>
          <w:rFonts w:eastAsia="Times New Roman"/>
          <w:color w:val="000000" w:themeColor="text1"/>
          <w:sz w:val="28"/>
          <w:szCs w:val="28"/>
          <w:lang w:val="en-US"/>
        </w:rPr>
        <w:t>UBTVQH</w:t>
      </w:r>
      <w:r w:rsidRPr="001A21C0">
        <w:rPr>
          <w:rFonts w:eastAsia="Times New Roman"/>
          <w:color w:val="000000" w:themeColor="text1"/>
          <w:sz w:val="28"/>
          <w:szCs w:val="28"/>
        </w:rPr>
        <w:t xml:space="preserve"> </w:t>
      </w:r>
      <w:r w:rsidRPr="001A21C0">
        <w:rPr>
          <w:rFonts w:eastAsia="Times New Roman"/>
          <w:b/>
          <w:bCs/>
          <w:i/>
          <w:iCs/>
          <w:color w:val="000000" w:themeColor="text1"/>
          <w:sz w:val="28"/>
          <w:szCs w:val="28"/>
          <w:lang w:val="en-US"/>
        </w:rPr>
        <w:t>nhận thấy</w:t>
      </w:r>
      <w:r w:rsidR="0054546D" w:rsidRPr="001A21C0">
        <w:rPr>
          <w:rFonts w:eastAsia="Times New Roman"/>
          <w:color w:val="000000" w:themeColor="text1"/>
          <w:sz w:val="28"/>
          <w:szCs w:val="28"/>
          <w:lang w:val="en-US"/>
        </w:rPr>
        <w:t>,</w:t>
      </w:r>
      <w:r w:rsidRPr="001A21C0">
        <w:rPr>
          <w:rFonts w:eastAsia="Times New Roman"/>
          <w:color w:val="000000" w:themeColor="text1"/>
          <w:sz w:val="28"/>
          <w:szCs w:val="28"/>
          <w:lang w:val="en-US"/>
        </w:rPr>
        <w:t xml:space="preserve"> trong Luật SDNLTK&amp;HQ đã có các quy định về trách nhiệm áp dụng biện pháp công nghệ của cơ sở sản xuất, cung cấp năng lượng tại khoản 1 Điều 13. </w:t>
      </w:r>
      <w:r w:rsidR="00D92503">
        <w:rPr>
          <w:rFonts w:eastAsia="Times New Roman"/>
          <w:color w:val="000000" w:themeColor="text1"/>
          <w:sz w:val="28"/>
          <w:szCs w:val="28"/>
          <w:lang w:val="en-US"/>
        </w:rPr>
        <w:t>Việc q</w:t>
      </w:r>
      <w:r w:rsidRPr="001A21C0">
        <w:rPr>
          <w:rFonts w:eastAsia="Times New Roman"/>
          <w:color w:val="000000" w:themeColor="text1"/>
          <w:sz w:val="28"/>
          <w:szCs w:val="28"/>
          <w:lang w:val="en-US"/>
        </w:rPr>
        <w:t>uy định cụ thể sẽ được làm rõ trong các văn bản dưới Luật, do</w:t>
      </w:r>
      <w:r w:rsidRPr="001A21C0">
        <w:rPr>
          <w:rFonts w:eastAsia="Times New Roman"/>
          <w:color w:val="000000" w:themeColor="text1"/>
          <w:sz w:val="28"/>
          <w:szCs w:val="28"/>
        </w:rPr>
        <w:t xml:space="preserve"> </w:t>
      </w:r>
      <w:r w:rsidRPr="001A21C0">
        <w:rPr>
          <w:rFonts w:eastAsia="Times New Roman"/>
          <w:color w:val="000000" w:themeColor="text1"/>
          <w:sz w:val="28"/>
          <w:szCs w:val="28"/>
          <w:lang w:val="en-US"/>
        </w:rPr>
        <w:t xml:space="preserve">vậy, xin </w:t>
      </w:r>
      <w:r w:rsidRPr="001A21C0">
        <w:rPr>
          <w:rFonts w:eastAsia="Times New Roman"/>
          <w:b/>
          <w:bCs/>
          <w:i/>
          <w:iCs/>
          <w:color w:val="000000" w:themeColor="text1"/>
          <w:sz w:val="28"/>
          <w:szCs w:val="28"/>
          <w:lang w:val="en-US"/>
        </w:rPr>
        <w:t>không bổ sung</w:t>
      </w:r>
      <w:r w:rsidRPr="001A21C0">
        <w:rPr>
          <w:rFonts w:eastAsia="Times New Roman"/>
          <w:color w:val="000000" w:themeColor="text1"/>
          <w:sz w:val="28"/>
          <w:szCs w:val="28"/>
          <w:lang w:val="en-US"/>
        </w:rPr>
        <w:t xml:space="preserve"> quy định này trong dự thảo Luật.</w:t>
      </w:r>
    </w:p>
    <w:p w14:paraId="3B5C5B32" w14:textId="77777777" w:rsidR="004B1533" w:rsidRPr="001A21C0" w:rsidRDefault="004B1533">
      <w:pPr>
        <w:widowControl w:val="0"/>
        <w:spacing w:before="120" w:after="120" w:line="240" w:lineRule="auto"/>
        <w:ind w:firstLine="720"/>
        <w:jc w:val="both"/>
        <w:rPr>
          <w:rFonts w:eastAsia="Batang"/>
          <w:bCs/>
          <w:i/>
          <w:spacing w:val="-2"/>
          <w:sz w:val="28"/>
          <w:szCs w:val="28"/>
          <w:lang w:val="en-US"/>
        </w:rPr>
      </w:pPr>
      <w:r w:rsidRPr="001A21C0">
        <w:rPr>
          <w:bCs/>
          <w:i/>
          <w:iCs/>
          <w:sz w:val="28"/>
          <w:szCs w:val="28"/>
          <w:lang w:val="en-US"/>
        </w:rPr>
        <w:t xml:space="preserve">- Có ý kiến đề nghị sửa đổi điểm c khoản 1 Điều 13 </w:t>
      </w:r>
      <w:r w:rsidRPr="001A21C0">
        <w:rPr>
          <w:rFonts w:eastAsia="Times New Roman"/>
          <w:i/>
          <w:iCs/>
          <w:sz w:val="28"/>
          <w:szCs w:val="28"/>
          <w:lang w:val="en-US"/>
        </w:rPr>
        <w:t>Luật SDNLTK&amp;HQ</w:t>
      </w:r>
      <w:r w:rsidRPr="001A21C0">
        <w:rPr>
          <w:bCs/>
          <w:i/>
          <w:iCs/>
          <w:sz w:val="28"/>
          <w:szCs w:val="28"/>
          <w:lang w:val="en-US"/>
        </w:rPr>
        <w:t xml:space="preserve"> như sau: “</w:t>
      </w:r>
      <w:r w:rsidRPr="001A21C0">
        <w:rPr>
          <w:rFonts w:eastAsia="Batang"/>
          <w:bCs/>
          <w:i/>
          <w:iCs/>
          <w:spacing w:val="-2"/>
          <w:sz w:val="28"/>
          <w:szCs w:val="28"/>
          <w:lang w:val="en-US"/>
        </w:rPr>
        <w:t xml:space="preserve">Cơ sở phát điện phải tuân thủ phương thức huy động của đơn vị điều độ hệ thống điện quốc gia; xây dựng và thực hiện kế hoạch giảm điện tự dùng; </w:t>
      </w:r>
      <w:r w:rsidRPr="001A21C0">
        <w:rPr>
          <w:rFonts w:eastAsia="Batang"/>
          <w:b/>
          <w:bCs/>
          <w:i/>
          <w:iCs/>
          <w:spacing w:val="-2"/>
          <w:sz w:val="28"/>
          <w:szCs w:val="28"/>
          <w:lang w:val="en-US"/>
        </w:rPr>
        <w:t>thu gom, xử lý, tái chế tro, xỉ phát sinh từ nhà máy nhiệt điện, tấm quang điện, thiết bị lưu trữ điện, cánh quạt tua bin gió và các thiết bị điện khác thải bỏ theo quy định</w:t>
      </w:r>
      <w:r w:rsidRPr="001A21C0">
        <w:rPr>
          <w:rFonts w:eastAsia="Batang"/>
          <w:bCs/>
          <w:i/>
          <w:iCs/>
          <w:spacing w:val="-2"/>
          <w:sz w:val="28"/>
          <w:szCs w:val="28"/>
          <w:lang w:val="en-US"/>
        </w:rPr>
        <w:t>” và</w:t>
      </w:r>
      <w:r w:rsidRPr="001A21C0">
        <w:rPr>
          <w:bCs/>
          <w:i/>
          <w:iCs/>
          <w:sz w:val="28"/>
          <w:szCs w:val="28"/>
          <w:lang w:val="en-US"/>
        </w:rPr>
        <w:t xml:space="preserve"> sửa đổi </w:t>
      </w:r>
      <w:r w:rsidRPr="001A21C0">
        <w:rPr>
          <w:rFonts w:eastAsia="Batang"/>
          <w:bCs/>
          <w:i/>
          <w:iCs/>
          <w:spacing w:val="-2"/>
          <w:sz w:val="28"/>
          <w:szCs w:val="28"/>
          <w:lang w:val="en-US"/>
        </w:rPr>
        <w:t xml:space="preserve">điểm d khoản 1 Điều 13 </w:t>
      </w:r>
      <w:r w:rsidRPr="001A21C0">
        <w:rPr>
          <w:rFonts w:eastAsia="Times New Roman"/>
          <w:i/>
          <w:iCs/>
          <w:sz w:val="28"/>
          <w:szCs w:val="28"/>
          <w:lang w:val="en-US"/>
        </w:rPr>
        <w:t>Luật SDNLTK&amp;HQ</w:t>
      </w:r>
      <w:r w:rsidRPr="001A21C0">
        <w:rPr>
          <w:bCs/>
          <w:i/>
          <w:iCs/>
          <w:sz w:val="28"/>
          <w:szCs w:val="28"/>
          <w:lang w:val="en-US"/>
        </w:rPr>
        <w:t xml:space="preserve"> </w:t>
      </w:r>
      <w:r w:rsidRPr="001A21C0">
        <w:rPr>
          <w:rFonts w:eastAsia="Batang"/>
          <w:bCs/>
          <w:i/>
          <w:iCs/>
          <w:spacing w:val="-2"/>
          <w:sz w:val="28"/>
          <w:szCs w:val="28"/>
          <w:lang w:val="en-US"/>
        </w:rPr>
        <w:t xml:space="preserve">như sau: “Nhà máy thủy điện phải tuân thủ quy trình vận hành liên hồ chứa, đơn hồ chứa </w:t>
      </w:r>
      <w:r w:rsidRPr="001A21C0">
        <w:rPr>
          <w:rFonts w:eastAsia="Batang"/>
          <w:b/>
          <w:bCs/>
          <w:i/>
          <w:iCs/>
          <w:spacing w:val="-2"/>
          <w:sz w:val="28"/>
          <w:szCs w:val="28"/>
          <w:lang w:val="en-US"/>
        </w:rPr>
        <w:t>đã được cấp có thẩm quyền phê duyệt</w:t>
      </w:r>
      <w:r w:rsidRPr="001A21C0">
        <w:rPr>
          <w:rFonts w:eastAsia="Batang"/>
          <w:bCs/>
          <w:i/>
          <w:iCs/>
          <w:spacing w:val="-2"/>
          <w:sz w:val="28"/>
          <w:szCs w:val="28"/>
          <w:lang w:val="en-US"/>
        </w:rPr>
        <w:t xml:space="preserve">, bảo đảm yêu cầu phát điện an toàn, tham gia nhiệm vụ điều tiết cấp nước cho sản xuất và đời sống, </w:t>
      </w:r>
      <w:r w:rsidRPr="001A21C0">
        <w:rPr>
          <w:rFonts w:eastAsia="Batang"/>
          <w:b/>
          <w:bCs/>
          <w:i/>
          <w:iCs/>
          <w:spacing w:val="-2"/>
          <w:sz w:val="28"/>
          <w:szCs w:val="28"/>
          <w:lang w:val="en-US"/>
        </w:rPr>
        <w:t xml:space="preserve">điều tiết nước </w:t>
      </w:r>
      <w:r w:rsidRPr="001A21C0">
        <w:rPr>
          <w:rFonts w:eastAsia="Batang"/>
          <w:b/>
          <w:bCs/>
          <w:i/>
          <w:iCs/>
          <w:sz w:val="28"/>
          <w:szCs w:val="28"/>
          <w:lang w:val="en-US"/>
        </w:rPr>
        <w:t>đúng mục đích, tiết kiệm, hiệu quả</w:t>
      </w:r>
      <w:r w:rsidRPr="001A21C0">
        <w:rPr>
          <w:rFonts w:eastAsia="Batang"/>
          <w:bCs/>
          <w:i/>
          <w:iCs/>
          <w:spacing w:val="-2"/>
          <w:sz w:val="28"/>
          <w:szCs w:val="28"/>
          <w:lang w:val="en-US"/>
        </w:rPr>
        <w:t>”</w:t>
      </w:r>
      <w:r w:rsidRPr="001A21C0">
        <w:rPr>
          <w:rFonts w:eastAsia="Batang"/>
          <w:bCs/>
          <w:i/>
          <w:spacing w:val="-2"/>
          <w:sz w:val="28"/>
          <w:szCs w:val="28"/>
          <w:lang w:val="en-US"/>
        </w:rPr>
        <w:t>.</w:t>
      </w:r>
    </w:p>
    <w:p w14:paraId="61236521" w14:textId="77777777" w:rsidR="004B1533" w:rsidRPr="001A21C0" w:rsidRDefault="004B1533">
      <w:pPr>
        <w:spacing w:before="120" w:after="120" w:line="240" w:lineRule="auto"/>
        <w:ind w:firstLine="720"/>
        <w:jc w:val="both"/>
        <w:rPr>
          <w:rFonts w:eastAsia="Times New Roman"/>
          <w:sz w:val="28"/>
          <w:szCs w:val="28"/>
          <w:lang w:val="en-US"/>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w:t>
      </w:r>
      <w:r w:rsidRPr="001A21C0">
        <w:rPr>
          <w:sz w:val="28"/>
          <w:szCs w:val="28"/>
          <w:lang w:val="en-US"/>
        </w:rPr>
        <w:t>Việc thu gom, xử lý, tái chế tro, xỉ phát sinh từ nhà máy nhiệt điện, tấm quang điện, thiết bị lưu trữ điện, cánh quạt tua bin gió và các thiết bị điện khác thải bỏ được thực hiện theo các quy định của</w:t>
      </w:r>
      <w:r w:rsidRPr="001A21C0">
        <w:rPr>
          <w:sz w:val="28"/>
          <w:szCs w:val="28"/>
        </w:rPr>
        <w:t xml:space="preserve"> </w:t>
      </w:r>
      <w:r w:rsidRPr="001A21C0">
        <w:rPr>
          <w:sz w:val="28"/>
          <w:szCs w:val="28"/>
          <w:lang w:val="en-US"/>
        </w:rPr>
        <w:t>pháp luật về</w:t>
      </w:r>
      <w:r w:rsidRPr="001A21C0">
        <w:rPr>
          <w:sz w:val="28"/>
          <w:szCs w:val="28"/>
        </w:rPr>
        <w:t xml:space="preserve"> </w:t>
      </w:r>
      <w:r w:rsidRPr="001A21C0">
        <w:rPr>
          <w:sz w:val="28"/>
          <w:szCs w:val="28"/>
          <w:lang w:val="en-US"/>
        </w:rPr>
        <w:t>bảo vệ môi trường</w:t>
      </w:r>
      <w:r w:rsidRPr="001A21C0">
        <w:rPr>
          <w:sz w:val="28"/>
          <w:szCs w:val="28"/>
        </w:rPr>
        <w:t xml:space="preserve"> và</w:t>
      </w:r>
      <w:r w:rsidRPr="001A21C0">
        <w:rPr>
          <w:sz w:val="28"/>
          <w:szCs w:val="28"/>
          <w:lang w:val="en-US"/>
        </w:rPr>
        <w:t xml:space="preserve"> không</w:t>
      </w:r>
      <w:r w:rsidRPr="001A21C0">
        <w:rPr>
          <w:sz w:val="28"/>
          <w:szCs w:val="28"/>
        </w:rPr>
        <w:t xml:space="preserve"> thuộc </w:t>
      </w:r>
      <w:r w:rsidRPr="001A21C0">
        <w:rPr>
          <w:sz w:val="28"/>
          <w:szCs w:val="28"/>
          <w:lang w:val="en-US"/>
        </w:rPr>
        <w:t>phạm vi điều chỉnh của Luật SDNLTK&amp;HQ.</w:t>
      </w:r>
      <w:r w:rsidRPr="001A21C0">
        <w:rPr>
          <w:bCs/>
          <w:sz w:val="28"/>
          <w:szCs w:val="28"/>
          <w:lang w:val="en-US"/>
        </w:rPr>
        <w:t xml:space="preserve"> Do đó, </w:t>
      </w:r>
      <w:r w:rsidRPr="00257BBD">
        <w:rPr>
          <w:bCs/>
          <w:sz w:val="28"/>
          <w:szCs w:val="28"/>
          <w:lang w:val="en-US"/>
        </w:rPr>
        <w:t>xin</w:t>
      </w:r>
      <w:r w:rsidRPr="001A21C0">
        <w:rPr>
          <w:b/>
          <w:i/>
          <w:iCs/>
          <w:sz w:val="28"/>
          <w:szCs w:val="28"/>
          <w:lang w:val="en-US"/>
        </w:rPr>
        <w:t xml:space="preserve"> không bổ sung</w:t>
      </w:r>
      <w:r w:rsidRPr="001A21C0">
        <w:rPr>
          <w:bCs/>
          <w:sz w:val="28"/>
          <w:szCs w:val="28"/>
          <w:lang w:val="en-US"/>
        </w:rPr>
        <w:t xml:space="preserve"> nội dung này trong dự thảo Luật</w:t>
      </w:r>
      <w:r w:rsidRPr="001A21C0">
        <w:rPr>
          <w:rFonts w:eastAsia="Times New Roman"/>
          <w:sz w:val="28"/>
          <w:szCs w:val="28"/>
          <w:lang w:val="en-US"/>
        </w:rPr>
        <w:t>.</w:t>
      </w:r>
    </w:p>
    <w:p w14:paraId="25EB8645" w14:textId="5E170877" w:rsidR="004B1533" w:rsidRPr="001A21C0" w:rsidRDefault="004B1533">
      <w:pPr>
        <w:spacing w:before="120" w:after="120" w:line="240" w:lineRule="auto"/>
        <w:ind w:firstLine="720"/>
        <w:jc w:val="both"/>
        <w:rPr>
          <w:sz w:val="28"/>
          <w:szCs w:val="28"/>
          <w:lang w:val="en-US"/>
        </w:rPr>
      </w:pPr>
      <w:r w:rsidRPr="00257BBD">
        <w:rPr>
          <w:rFonts w:eastAsia="Batang"/>
          <w:bCs/>
          <w:i/>
          <w:spacing w:val="-2"/>
          <w:sz w:val="28"/>
          <w:szCs w:val="28"/>
          <w:lang w:val="en-US"/>
        </w:rPr>
        <w:lastRenderedPageBreak/>
        <w:t xml:space="preserve">Về </w:t>
      </w:r>
      <w:r w:rsidR="002B50D9" w:rsidRPr="00257BBD">
        <w:rPr>
          <w:rFonts w:eastAsia="Batang"/>
          <w:bCs/>
          <w:i/>
          <w:spacing w:val="-2"/>
          <w:sz w:val="28"/>
          <w:szCs w:val="28"/>
          <w:lang w:val="en-US"/>
        </w:rPr>
        <w:t xml:space="preserve">đề nghị sửa đổi </w:t>
      </w:r>
      <w:r w:rsidRPr="00257BBD">
        <w:rPr>
          <w:rFonts w:eastAsia="Batang"/>
          <w:bCs/>
          <w:i/>
          <w:spacing w:val="-2"/>
          <w:sz w:val="28"/>
          <w:szCs w:val="28"/>
          <w:lang w:val="en-US"/>
        </w:rPr>
        <w:t xml:space="preserve">điểm d khoản 1 Điều 13 </w:t>
      </w:r>
      <w:r w:rsidRPr="00257BBD">
        <w:rPr>
          <w:rFonts w:eastAsia="Times New Roman"/>
          <w:i/>
          <w:sz w:val="28"/>
          <w:szCs w:val="28"/>
          <w:lang w:val="en-US"/>
        </w:rPr>
        <w:t xml:space="preserve">Luật </w:t>
      </w:r>
      <w:r w:rsidRPr="00257BBD">
        <w:rPr>
          <w:i/>
          <w:sz w:val="28"/>
          <w:szCs w:val="28"/>
          <w:lang w:val="en-US"/>
        </w:rPr>
        <w:t>SDNLTK&amp;HQ</w:t>
      </w:r>
      <w:r w:rsidRPr="001A21C0">
        <w:rPr>
          <w:rFonts w:eastAsia="Times New Roman"/>
          <w:sz w:val="28"/>
          <w:szCs w:val="28"/>
          <w:lang w:val="en-US"/>
        </w:rPr>
        <w:t xml:space="preserve">, UBTVQH </w:t>
      </w:r>
      <w:r w:rsidR="002B50D9">
        <w:rPr>
          <w:rFonts w:eastAsia="Times New Roman"/>
          <w:sz w:val="28"/>
          <w:szCs w:val="28"/>
          <w:lang w:val="en-US"/>
        </w:rPr>
        <w:t xml:space="preserve">xin </w:t>
      </w:r>
      <w:r w:rsidRPr="001A21C0">
        <w:rPr>
          <w:rFonts w:eastAsia="Times New Roman"/>
          <w:b/>
          <w:bCs/>
          <w:i/>
          <w:iCs/>
          <w:sz w:val="28"/>
          <w:szCs w:val="28"/>
          <w:lang w:val="en-US"/>
        </w:rPr>
        <w:t>tiếp thu</w:t>
      </w:r>
      <w:r w:rsidRPr="001A21C0">
        <w:rPr>
          <w:rFonts w:eastAsia="Times New Roman"/>
          <w:sz w:val="28"/>
          <w:szCs w:val="28"/>
          <w:lang w:val="en-US"/>
        </w:rPr>
        <w:t xml:space="preserve"> </w:t>
      </w:r>
      <w:r w:rsidRPr="00257BBD">
        <w:rPr>
          <w:rFonts w:eastAsia="Times New Roman"/>
          <w:bCs/>
          <w:iCs/>
          <w:sz w:val="28"/>
          <w:szCs w:val="28"/>
          <w:lang w:val="en-US"/>
        </w:rPr>
        <w:t>và chỉnh</w:t>
      </w:r>
      <w:r w:rsidRPr="00257BBD">
        <w:rPr>
          <w:rFonts w:eastAsia="Times New Roman"/>
          <w:bCs/>
          <w:iCs/>
          <w:sz w:val="28"/>
          <w:szCs w:val="28"/>
        </w:rPr>
        <w:t xml:space="preserve"> lý</w:t>
      </w:r>
      <w:r w:rsidR="002B50D9">
        <w:rPr>
          <w:rFonts w:eastAsia="Times New Roman"/>
          <w:sz w:val="28"/>
          <w:szCs w:val="28"/>
          <w:lang w:val="en-US"/>
        </w:rPr>
        <w:t>, thể hiện như tại</w:t>
      </w:r>
      <w:r w:rsidRPr="001A21C0">
        <w:rPr>
          <w:rFonts w:eastAsia="Times New Roman"/>
          <w:sz w:val="28"/>
          <w:szCs w:val="28"/>
        </w:rPr>
        <w:t xml:space="preserve"> </w:t>
      </w:r>
      <w:r w:rsidRPr="001A21C0">
        <w:rPr>
          <w:rFonts w:eastAsia="Times New Roman"/>
          <w:sz w:val="28"/>
          <w:szCs w:val="28"/>
          <w:lang w:val="en-US"/>
        </w:rPr>
        <w:t>điểm d khoản 6 Điều 1 dự thảo Luật.</w:t>
      </w:r>
    </w:p>
    <w:p w14:paraId="2E5F66DD" w14:textId="097AC05B" w:rsidR="00084439" w:rsidRDefault="00084439" w:rsidP="00084439">
      <w:pPr>
        <w:spacing w:before="120" w:after="120" w:line="240" w:lineRule="auto"/>
        <w:ind w:firstLine="720"/>
        <w:jc w:val="both"/>
        <w:rPr>
          <w:b/>
          <w:i/>
          <w:sz w:val="28"/>
          <w:szCs w:val="28"/>
          <w:lang w:val="en-US"/>
        </w:rPr>
      </w:pPr>
      <w:r>
        <w:rPr>
          <w:b/>
          <w:i/>
          <w:sz w:val="28"/>
          <w:szCs w:val="28"/>
          <w:lang w:val="en-US"/>
        </w:rPr>
        <w:t>5.2. Về trách nhiệm áp dụng các biện pháp công nghệ (</w:t>
      </w:r>
      <w:r w:rsidRPr="001A21C0">
        <w:rPr>
          <w:b/>
          <w:i/>
          <w:sz w:val="28"/>
          <w:szCs w:val="28"/>
          <w:lang w:val="en-US"/>
        </w:rPr>
        <w:t>điểm đ khoản 1 Điều 13 Luật SDNLTK&amp;HQ</w:t>
      </w:r>
      <w:r w:rsidR="0091241C">
        <w:rPr>
          <w:b/>
          <w:i/>
          <w:sz w:val="28"/>
          <w:szCs w:val="28"/>
          <w:lang w:val="en-US"/>
        </w:rPr>
        <w:t>)</w:t>
      </w:r>
    </w:p>
    <w:p w14:paraId="6A40887A" w14:textId="77777777" w:rsidR="00AF13C0" w:rsidRPr="001A21C0" w:rsidRDefault="00AF13C0" w:rsidP="00257BBD">
      <w:pPr>
        <w:spacing w:before="120" w:after="120" w:line="240" w:lineRule="auto"/>
        <w:ind w:firstLine="720"/>
        <w:jc w:val="both"/>
        <w:rPr>
          <w:i/>
          <w:iCs/>
          <w:sz w:val="28"/>
          <w:szCs w:val="28"/>
          <w:lang w:val="en-US"/>
        </w:rPr>
      </w:pPr>
      <w:r w:rsidRPr="001A21C0">
        <w:rPr>
          <w:i/>
          <w:iCs/>
          <w:sz w:val="28"/>
          <w:szCs w:val="28"/>
          <w:lang w:val="en-US"/>
        </w:rPr>
        <w:t xml:space="preserve">- Có ý kiến đề nghị bỏ cụm từ “có trách nhiệm kiểm tra, giám sát chế độ non tải, quá tải của hệ thống lưới điện” tại điểm đ khoản 1 Điều 13 </w:t>
      </w:r>
      <w:r w:rsidRPr="001A21C0">
        <w:rPr>
          <w:rFonts w:eastAsia="Times New Roman"/>
          <w:i/>
          <w:iCs/>
          <w:sz w:val="28"/>
          <w:szCs w:val="28"/>
          <w:lang w:val="en-US"/>
        </w:rPr>
        <w:t>Luật SDNLTK&amp;HQ</w:t>
      </w:r>
      <w:r w:rsidRPr="001A21C0">
        <w:rPr>
          <w:rFonts w:eastAsia="Times New Roman"/>
          <w:i/>
          <w:iCs/>
          <w:sz w:val="28"/>
          <w:szCs w:val="28"/>
        </w:rPr>
        <w:t>;</w:t>
      </w:r>
      <w:r w:rsidRPr="001A21C0">
        <w:rPr>
          <w:i/>
          <w:iCs/>
          <w:sz w:val="28"/>
          <w:szCs w:val="28"/>
          <w:lang w:val="en-US"/>
        </w:rPr>
        <w:t xml:space="preserve"> đ</w:t>
      </w:r>
      <w:r w:rsidRPr="001A21C0">
        <w:rPr>
          <w:i/>
          <w:iCs/>
          <w:sz w:val="28"/>
          <w:szCs w:val="28"/>
        </w:rPr>
        <w:t>ề nghị rà soát lại các hoạt động thường xuyên mang tính nghiệp vụ, chuyên môn</w:t>
      </w:r>
      <w:r w:rsidRPr="001A21C0">
        <w:rPr>
          <w:i/>
          <w:iCs/>
          <w:sz w:val="28"/>
          <w:szCs w:val="28"/>
          <w:lang w:val="en-US"/>
        </w:rPr>
        <w:t xml:space="preserve"> (ưu tiên kiểm tra, giám sát chế độ non tải, quá tải của hệ thống lưới điện, định kỳ tổ chức rà soát và cập nhật xây dựng định mức hao hụt xăng, dầu, than…)</w:t>
      </w:r>
      <w:r w:rsidRPr="001A21C0">
        <w:rPr>
          <w:i/>
          <w:iCs/>
          <w:sz w:val="28"/>
          <w:szCs w:val="28"/>
        </w:rPr>
        <w:t xml:space="preserve"> </w:t>
      </w:r>
      <w:r w:rsidRPr="001A21C0">
        <w:rPr>
          <w:i/>
          <w:iCs/>
          <w:sz w:val="28"/>
          <w:szCs w:val="28"/>
          <w:lang w:val="en-US"/>
        </w:rPr>
        <w:t xml:space="preserve">nhằm </w:t>
      </w:r>
      <w:r w:rsidRPr="001A21C0">
        <w:rPr>
          <w:i/>
          <w:iCs/>
          <w:sz w:val="28"/>
          <w:szCs w:val="28"/>
        </w:rPr>
        <w:t>hạn chế đưa vào quy định trong dự thảo Luật để đảm bảo tính khoa học, bao quát</w:t>
      </w:r>
      <w:r w:rsidRPr="001A21C0">
        <w:rPr>
          <w:i/>
          <w:iCs/>
          <w:sz w:val="28"/>
          <w:szCs w:val="28"/>
          <w:lang w:val="en-US"/>
        </w:rPr>
        <w:t>.</w:t>
      </w:r>
      <w:r w:rsidRPr="001A21C0">
        <w:rPr>
          <w:i/>
          <w:iCs/>
          <w:sz w:val="28"/>
          <w:szCs w:val="28"/>
        </w:rPr>
        <w:t xml:space="preserve"> </w:t>
      </w:r>
    </w:p>
    <w:p w14:paraId="48C0A356" w14:textId="3E2C6AF4" w:rsidR="00AF13C0" w:rsidRPr="001A21C0" w:rsidRDefault="00AF13C0">
      <w:pPr>
        <w:spacing w:before="120" w:after="120" w:line="240" w:lineRule="auto"/>
        <w:ind w:firstLine="720"/>
        <w:jc w:val="both"/>
        <w:rPr>
          <w:sz w:val="28"/>
          <w:szCs w:val="28"/>
        </w:rPr>
      </w:pPr>
      <w:r w:rsidRPr="001A21C0">
        <w:rPr>
          <w:rFonts w:eastAsia="Times New Roman"/>
          <w:color w:val="000000" w:themeColor="text1"/>
          <w:sz w:val="28"/>
          <w:szCs w:val="28"/>
          <w:lang w:val="en-US"/>
        </w:rPr>
        <w:t>UBTVQH</w:t>
      </w:r>
      <w:r w:rsidRPr="001A21C0">
        <w:rPr>
          <w:rFonts w:eastAsia="Times New Roman"/>
          <w:color w:val="000000" w:themeColor="text1"/>
          <w:sz w:val="28"/>
          <w:szCs w:val="28"/>
        </w:rPr>
        <w:t xml:space="preserve"> </w:t>
      </w:r>
      <w:r w:rsidR="0079637F">
        <w:rPr>
          <w:rFonts w:eastAsia="Times New Roman"/>
          <w:color w:val="000000" w:themeColor="text1"/>
          <w:sz w:val="28"/>
          <w:szCs w:val="28"/>
          <w:lang w:val="en-US"/>
        </w:rPr>
        <w:t xml:space="preserve">xin </w:t>
      </w:r>
      <w:r w:rsidRPr="001A21C0">
        <w:rPr>
          <w:rFonts w:eastAsia="Times New Roman"/>
          <w:b/>
          <w:bCs/>
          <w:i/>
          <w:iCs/>
          <w:color w:val="000000" w:themeColor="text1"/>
          <w:sz w:val="28"/>
          <w:szCs w:val="28"/>
          <w:lang w:val="en-US"/>
        </w:rPr>
        <w:t>báo cáo</w:t>
      </w:r>
      <w:r w:rsidRPr="001A21C0">
        <w:rPr>
          <w:rFonts w:eastAsia="Times New Roman"/>
          <w:b/>
          <w:bCs/>
          <w:i/>
          <w:iCs/>
          <w:color w:val="000000" w:themeColor="text1"/>
          <w:sz w:val="28"/>
          <w:szCs w:val="28"/>
        </w:rPr>
        <w:t xml:space="preserve"> </w:t>
      </w:r>
      <w:r w:rsidRPr="001A21C0">
        <w:rPr>
          <w:rFonts w:eastAsia="Times New Roman"/>
          <w:color w:val="000000" w:themeColor="text1"/>
          <w:sz w:val="28"/>
          <w:szCs w:val="28"/>
          <w:lang w:val="en-US"/>
        </w:rPr>
        <w:t xml:space="preserve">như sau: </w:t>
      </w:r>
      <w:r w:rsidRPr="001A21C0">
        <w:rPr>
          <w:sz w:val="28"/>
          <w:szCs w:val="28"/>
          <w:lang w:val="en-US"/>
        </w:rPr>
        <w:t>Việc quy định các đơ</w:t>
      </w:r>
      <w:r w:rsidRPr="001A21C0">
        <w:rPr>
          <w:sz w:val="28"/>
          <w:szCs w:val="28"/>
        </w:rPr>
        <w:t xml:space="preserve">n vị truyền tải, phân phối điện </w:t>
      </w:r>
      <w:r w:rsidRPr="001A21C0">
        <w:rPr>
          <w:sz w:val="28"/>
          <w:szCs w:val="28"/>
          <w:lang w:val="en-US"/>
        </w:rPr>
        <w:t>có trách nhiệm kiểm tra, giám sát chế độ non tải, quá tải của hệ thống lưới điện</w:t>
      </w:r>
      <w:r w:rsidRPr="001A21C0">
        <w:rPr>
          <w:sz w:val="28"/>
          <w:szCs w:val="28"/>
        </w:rPr>
        <w:t xml:space="preserve"> nhằm</w:t>
      </w:r>
      <w:r w:rsidRPr="001A21C0">
        <w:rPr>
          <w:sz w:val="28"/>
          <w:szCs w:val="28"/>
          <w:lang w:val="en-US"/>
        </w:rPr>
        <w:t xml:space="preserve"> mục đích kiểm soát,</w:t>
      </w:r>
      <w:r w:rsidRPr="001A21C0">
        <w:rPr>
          <w:sz w:val="28"/>
          <w:szCs w:val="28"/>
        </w:rPr>
        <w:t xml:space="preserve"> giảm tổn thất điện năng trong hệ thống truyền tải và phân phối</w:t>
      </w:r>
      <w:r w:rsidRPr="001A21C0">
        <w:rPr>
          <w:sz w:val="28"/>
          <w:szCs w:val="28"/>
          <w:lang w:val="en-US"/>
        </w:rPr>
        <w:t xml:space="preserve"> là rất cần thiết, phù hợp với yêu cầu sử dụng điện tiết kiệm và hiệu quả</w:t>
      </w:r>
      <w:r w:rsidRPr="001A21C0">
        <w:rPr>
          <w:sz w:val="28"/>
          <w:szCs w:val="28"/>
        </w:rPr>
        <w:t>. C</w:t>
      </w:r>
      <w:r w:rsidRPr="001A21C0">
        <w:rPr>
          <w:rFonts w:eastAsia="Times New Roman"/>
          <w:color w:val="000000" w:themeColor="text1"/>
          <w:sz w:val="28"/>
          <w:szCs w:val="28"/>
          <w:lang w:val="en-US"/>
        </w:rPr>
        <w:t>ác nội dung này</w:t>
      </w:r>
      <w:r w:rsidRPr="001A21C0">
        <w:rPr>
          <w:rFonts w:eastAsia="Times New Roman"/>
          <w:color w:val="000000" w:themeColor="text1"/>
          <w:sz w:val="28"/>
          <w:szCs w:val="28"/>
        </w:rPr>
        <w:t xml:space="preserve"> chỉ </w:t>
      </w:r>
      <w:r w:rsidRPr="001A21C0">
        <w:rPr>
          <w:rFonts w:eastAsia="Times New Roman"/>
          <w:color w:val="000000" w:themeColor="text1"/>
          <w:sz w:val="28"/>
          <w:szCs w:val="28"/>
          <w:lang w:val="en-US"/>
        </w:rPr>
        <w:t>mang tính nguyên tắc chung về trách nhiệm nhằm bảo</w:t>
      </w:r>
      <w:r w:rsidRPr="001A21C0">
        <w:rPr>
          <w:rFonts w:eastAsia="Times New Roman"/>
          <w:color w:val="000000" w:themeColor="text1"/>
          <w:sz w:val="28"/>
          <w:szCs w:val="28"/>
        </w:rPr>
        <w:t xml:space="preserve"> đảm</w:t>
      </w:r>
      <w:r w:rsidRPr="001A21C0">
        <w:rPr>
          <w:rFonts w:eastAsia="Times New Roman"/>
          <w:color w:val="000000" w:themeColor="text1"/>
          <w:sz w:val="28"/>
          <w:szCs w:val="28"/>
          <w:lang w:val="en-US"/>
        </w:rPr>
        <w:t xml:space="preserve"> SDNLTK</w:t>
      </w:r>
      <w:r w:rsidRPr="001A21C0">
        <w:rPr>
          <w:rFonts w:eastAsia="Times New Roman"/>
          <w:color w:val="000000" w:themeColor="text1"/>
          <w:sz w:val="28"/>
          <w:szCs w:val="28"/>
        </w:rPr>
        <w:t>&amp;HQ</w:t>
      </w:r>
      <w:r w:rsidRPr="001A21C0">
        <w:rPr>
          <w:rFonts w:eastAsia="Times New Roman"/>
          <w:color w:val="000000" w:themeColor="text1"/>
          <w:sz w:val="28"/>
          <w:szCs w:val="28"/>
          <w:lang w:val="en-US"/>
        </w:rPr>
        <w:t>.</w:t>
      </w:r>
      <w:r w:rsidRPr="001A21C0">
        <w:rPr>
          <w:rFonts w:eastAsia="Times New Roman"/>
          <w:color w:val="000000" w:themeColor="text1"/>
          <w:sz w:val="28"/>
          <w:szCs w:val="28"/>
        </w:rPr>
        <w:t xml:space="preserve"> </w:t>
      </w:r>
      <w:r w:rsidRPr="001A21C0">
        <w:rPr>
          <w:sz w:val="28"/>
          <w:szCs w:val="28"/>
          <w:lang w:val="en-US"/>
        </w:rPr>
        <w:t>Do vậy, xin</w:t>
      </w:r>
      <w:r w:rsidRPr="001A21C0">
        <w:rPr>
          <w:b/>
          <w:bCs/>
          <w:i/>
          <w:iCs/>
          <w:sz w:val="28"/>
          <w:szCs w:val="28"/>
          <w:lang w:val="en-US"/>
        </w:rPr>
        <w:t xml:space="preserve"> giữ</w:t>
      </w:r>
      <w:r w:rsidRPr="001A21C0">
        <w:rPr>
          <w:b/>
          <w:bCs/>
          <w:i/>
          <w:iCs/>
          <w:sz w:val="28"/>
          <w:szCs w:val="28"/>
        </w:rPr>
        <w:t xml:space="preserve"> </w:t>
      </w:r>
      <w:r w:rsidRPr="001A21C0">
        <w:rPr>
          <w:sz w:val="28"/>
          <w:szCs w:val="28"/>
          <w:lang w:val="en-US"/>
        </w:rPr>
        <w:t>nội dung này tại</w:t>
      </w:r>
      <w:r w:rsidRPr="001A21C0">
        <w:rPr>
          <w:sz w:val="28"/>
          <w:szCs w:val="28"/>
        </w:rPr>
        <w:t xml:space="preserve"> </w:t>
      </w:r>
      <w:r w:rsidRPr="001A21C0">
        <w:rPr>
          <w:sz w:val="28"/>
          <w:szCs w:val="28"/>
          <w:lang w:val="en-US"/>
        </w:rPr>
        <w:t>dự thảo Luật.</w:t>
      </w:r>
    </w:p>
    <w:p w14:paraId="3F9902E8" w14:textId="77777777" w:rsidR="00E333F8" w:rsidRPr="001A21C0" w:rsidRDefault="00E333F8">
      <w:pPr>
        <w:widowControl w:val="0"/>
        <w:spacing w:before="120" w:after="120" w:line="240" w:lineRule="auto"/>
        <w:ind w:firstLine="720"/>
        <w:jc w:val="both"/>
        <w:rPr>
          <w:bCs/>
          <w:iCs/>
          <w:sz w:val="28"/>
          <w:szCs w:val="28"/>
          <w:lang w:val="en-US"/>
        </w:rPr>
      </w:pPr>
      <w:r w:rsidRPr="001A21C0">
        <w:rPr>
          <w:i/>
          <w:iCs/>
          <w:spacing w:val="-2"/>
          <w:sz w:val="28"/>
          <w:szCs w:val="28"/>
          <w:lang w:val="en-US"/>
        </w:rPr>
        <w:t xml:space="preserve">- Có ý kiến đề nghị </w:t>
      </w:r>
      <w:r w:rsidRPr="001A21C0">
        <w:rPr>
          <w:i/>
          <w:iCs/>
          <w:noProof/>
          <w:sz w:val="28"/>
          <w:szCs w:val="28"/>
          <w:lang w:val="en-US"/>
        </w:rPr>
        <w:t>sửa đổi</w:t>
      </w:r>
      <w:r w:rsidRPr="001A21C0">
        <w:rPr>
          <w:i/>
          <w:iCs/>
          <w:noProof/>
          <w:spacing w:val="-2"/>
          <w:sz w:val="28"/>
          <w:szCs w:val="28"/>
          <w:lang w:val="en-US"/>
        </w:rPr>
        <w:t xml:space="preserve"> </w:t>
      </w:r>
      <w:r w:rsidRPr="001A21C0">
        <w:rPr>
          <w:i/>
          <w:iCs/>
          <w:noProof/>
          <w:sz w:val="28"/>
          <w:szCs w:val="28"/>
        </w:rPr>
        <w:t>điểm đ</w:t>
      </w:r>
      <w:r w:rsidRPr="001A21C0">
        <w:rPr>
          <w:i/>
          <w:iCs/>
          <w:noProof/>
          <w:sz w:val="28"/>
          <w:szCs w:val="28"/>
          <w:lang w:val="en-US"/>
        </w:rPr>
        <w:t xml:space="preserve"> như sau</w:t>
      </w:r>
      <w:r w:rsidRPr="001A21C0">
        <w:rPr>
          <w:i/>
          <w:iCs/>
          <w:noProof/>
          <w:sz w:val="28"/>
          <w:szCs w:val="28"/>
        </w:rPr>
        <w:t xml:space="preserve">:“đ) Đơn vị truyền tải, phân phối điện phải xây dựng chương trình, kế hoạch, định mức và lộ trình cụ thể nhằm giảm tổn thất điện năng trong hệ thống truyền tải và phân phối, </w:t>
      </w:r>
      <w:r w:rsidRPr="001A21C0">
        <w:rPr>
          <w:b/>
          <w:i/>
          <w:iCs/>
          <w:noProof/>
          <w:sz w:val="28"/>
          <w:szCs w:val="28"/>
        </w:rPr>
        <w:t xml:space="preserve">thường xuyên </w:t>
      </w:r>
      <w:r w:rsidRPr="001A21C0">
        <w:rPr>
          <w:i/>
          <w:iCs/>
          <w:noProof/>
          <w:sz w:val="28"/>
          <w:szCs w:val="28"/>
        </w:rPr>
        <w:t>kiểm tra, giám sát chế độ non tải, quá tải của hệ thống lưới điện;…”;</w:t>
      </w:r>
      <w:r w:rsidRPr="001A21C0">
        <w:rPr>
          <w:bCs/>
          <w:i/>
          <w:iCs/>
          <w:sz w:val="28"/>
          <w:szCs w:val="28"/>
          <w:shd w:val="clear" w:color="auto" w:fill="FFFFFF"/>
          <w:lang w:val="en-US"/>
        </w:rPr>
        <w:t xml:space="preserve"> </w:t>
      </w:r>
      <w:r w:rsidRPr="001A21C0">
        <w:rPr>
          <w:i/>
          <w:iCs/>
          <w:sz w:val="28"/>
          <w:szCs w:val="28"/>
          <w:lang w:val="en-US"/>
        </w:rPr>
        <w:t xml:space="preserve">ý kiến khác đề nghị </w:t>
      </w:r>
      <w:r w:rsidRPr="001A21C0">
        <w:rPr>
          <w:i/>
          <w:iCs/>
          <w:noProof/>
          <w:sz w:val="28"/>
          <w:szCs w:val="28"/>
          <w:lang w:val="en-US"/>
        </w:rPr>
        <w:t>sửa đổi</w:t>
      </w:r>
      <w:r w:rsidRPr="001A21C0">
        <w:rPr>
          <w:i/>
          <w:iCs/>
          <w:noProof/>
          <w:spacing w:val="-2"/>
          <w:sz w:val="28"/>
          <w:szCs w:val="28"/>
        </w:rPr>
        <w:t xml:space="preserve"> </w:t>
      </w:r>
      <w:r w:rsidRPr="001A21C0">
        <w:rPr>
          <w:i/>
          <w:iCs/>
          <w:noProof/>
          <w:sz w:val="28"/>
          <w:szCs w:val="28"/>
        </w:rPr>
        <w:t>điểm đ</w:t>
      </w:r>
      <w:r w:rsidRPr="001A21C0">
        <w:rPr>
          <w:i/>
          <w:iCs/>
          <w:noProof/>
          <w:sz w:val="28"/>
          <w:szCs w:val="28"/>
          <w:lang w:val="en-US"/>
        </w:rPr>
        <w:t xml:space="preserve"> theo hướng</w:t>
      </w:r>
      <w:r w:rsidRPr="001A21C0">
        <w:rPr>
          <w:i/>
          <w:iCs/>
          <w:noProof/>
          <w:sz w:val="28"/>
          <w:szCs w:val="28"/>
        </w:rPr>
        <w:t>:</w:t>
      </w:r>
      <w:r w:rsidRPr="001A21C0">
        <w:rPr>
          <w:bCs/>
          <w:i/>
          <w:iCs/>
          <w:sz w:val="28"/>
          <w:szCs w:val="28"/>
          <w:shd w:val="clear" w:color="auto" w:fill="FFFFFF"/>
          <w:lang w:val="en-US"/>
        </w:rPr>
        <w:t xml:space="preserve"> </w:t>
      </w:r>
      <w:r w:rsidRPr="001A21C0">
        <w:rPr>
          <w:bCs/>
          <w:i/>
          <w:iCs/>
          <w:sz w:val="28"/>
          <w:szCs w:val="28"/>
        </w:rPr>
        <w:t>“đ</w:t>
      </w:r>
      <w:r w:rsidRPr="001A21C0">
        <w:rPr>
          <w:bCs/>
          <w:i/>
          <w:iCs/>
          <w:sz w:val="28"/>
          <w:szCs w:val="28"/>
          <w:lang w:val="en-US"/>
        </w:rPr>
        <w:t>)</w:t>
      </w:r>
      <w:r w:rsidRPr="001A21C0">
        <w:rPr>
          <w:bCs/>
          <w:i/>
          <w:iCs/>
          <w:sz w:val="28"/>
          <w:szCs w:val="28"/>
        </w:rPr>
        <w:t xml:space="preserve"> Đơn vị truyền tải, phân phối điện phải áp dụng thực hiện các công nghệ tiết kiệm điện năng theo chỉ tiêu Chính phủ quy định”</w:t>
      </w:r>
      <w:r w:rsidRPr="001A21C0">
        <w:rPr>
          <w:bCs/>
          <w:iCs/>
          <w:sz w:val="28"/>
          <w:szCs w:val="28"/>
          <w:lang w:val="en-US"/>
        </w:rPr>
        <w:t>.</w:t>
      </w:r>
    </w:p>
    <w:p w14:paraId="6C115C04" w14:textId="551D80C4" w:rsidR="00E333F8" w:rsidRPr="001A21C0" w:rsidRDefault="00E333F8">
      <w:pPr>
        <w:spacing w:before="120" w:after="120" w:line="240" w:lineRule="auto"/>
        <w:ind w:firstLine="720"/>
        <w:jc w:val="both"/>
        <w:rPr>
          <w:sz w:val="28"/>
          <w:szCs w:val="28"/>
          <w:lang w:val="en-US"/>
        </w:rPr>
      </w:pPr>
      <w:r w:rsidRPr="001A21C0">
        <w:rPr>
          <w:rFonts w:eastAsia="Times New Roman"/>
          <w:color w:val="000000" w:themeColor="text1"/>
          <w:sz w:val="28"/>
          <w:szCs w:val="28"/>
          <w:lang w:val="en-US"/>
        </w:rPr>
        <w:t>UBTVQH</w:t>
      </w:r>
      <w:r w:rsidRPr="001A21C0">
        <w:rPr>
          <w:rFonts w:eastAsia="Times New Roman"/>
          <w:color w:val="000000" w:themeColor="text1"/>
          <w:sz w:val="28"/>
          <w:szCs w:val="28"/>
        </w:rPr>
        <w:t xml:space="preserve"> </w:t>
      </w:r>
      <w:r w:rsidRPr="001A21C0">
        <w:rPr>
          <w:rFonts w:eastAsia="Times New Roman"/>
          <w:b/>
          <w:bCs/>
          <w:i/>
          <w:iCs/>
          <w:color w:val="000000" w:themeColor="text1"/>
          <w:sz w:val="28"/>
          <w:szCs w:val="28"/>
          <w:lang w:val="en-US"/>
        </w:rPr>
        <w:t>thấy rằng</w:t>
      </w:r>
      <w:r w:rsidRPr="001A21C0">
        <w:rPr>
          <w:rFonts w:eastAsia="Times New Roman"/>
          <w:color w:val="000000" w:themeColor="text1"/>
          <w:sz w:val="28"/>
          <w:szCs w:val="28"/>
          <w:lang w:val="en-US"/>
        </w:rPr>
        <w:t xml:space="preserve">, việc kiểm tra, giám sát chế độ non tải, quá tải đã được các đơn vị xây dựng, thực hiện </w:t>
      </w:r>
      <w:r w:rsidR="00D92503">
        <w:rPr>
          <w:rFonts w:eastAsia="Times New Roman"/>
          <w:color w:val="000000" w:themeColor="text1"/>
          <w:sz w:val="28"/>
          <w:szCs w:val="28"/>
          <w:lang w:val="en-US"/>
        </w:rPr>
        <w:t>theo</w:t>
      </w:r>
      <w:r w:rsidR="00D92503" w:rsidRPr="001A21C0">
        <w:rPr>
          <w:rFonts w:eastAsia="Times New Roman"/>
          <w:color w:val="000000" w:themeColor="text1"/>
          <w:sz w:val="28"/>
          <w:szCs w:val="28"/>
          <w:lang w:val="en-US"/>
        </w:rPr>
        <w:t xml:space="preserve"> </w:t>
      </w:r>
      <w:r w:rsidRPr="001A21C0">
        <w:rPr>
          <w:rFonts w:eastAsia="Times New Roman"/>
          <w:color w:val="000000" w:themeColor="text1"/>
          <w:sz w:val="28"/>
          <w:szCs w:val="28"/>
          <w:lang w:val="en-US"/>
        </w:rPr>
        <w:t xml:space="preserve">chương trình, kế hoạch giảm tổn thất điện năng, các đơn vị đã thực hiện số hóa việc kiểm tra, giám sát theo thời gian thực. Do đó, xin </w:t>
      </w:r>
      <w:r w:rsidRPr="001A21C0">
        <w:rPr>
          <w:rFonts w:eastAsia="Times New Roman"/>
          <w:b/>
          <w:bCs/>
          <w:i/>
          <w:iCs/>
          <w:color w:val="000000" w:themeColor="text1"/>
          <w:sz w:val="28"/>
          <w:szCs w:val="28"/>
          <w:lang w:val="en-US"/>
        </w:rPr>
        <w:t>không bổ sung</w:t>
      </w:r>
      <w:r w:rsidRPr="001A21C0">
        <w:rPr>
          <w:rFonts w:eastAsia="Times New Roman"/>
          <w:color w:val="000000" w:themeColor="text1"/>
          <w:sz w:val="28"/>
          <w:szCs w:val="28"/>
          <w:lang w:val="en-US"/>
        </w:rPr>
        <w:t xml:space="preserve"> cụm từ “</w:t>
      </w:r>
      <w:r w:rsidRPr="00257BBD">
        <w:rPr>
          <w:rFonts w:eastAsia="Times New Roman"/>
          <w:i/>
          <w:iCs/>
          <w:color w:val="000000" w:themeColor="text1"/>
          <w:sz w:val="28"/>
          <w:szCs w:val="28"/>
          <w:lang w:val="en-US"/>
        </w:rPr>
        <w:t>thường xuyên</w:t>
      </w:r>
      <w:r w:rsidRPr="001A21C0">
        <w:rPr>
          <w:rFonts w:eastAsia="Times New Roman"/>
          <w:color w:val="000000" w:themeColor="text1"/>
          <w:sz w:val="28"/>
          <w:szCs w:val="28"/>
          <w:lang w:val="en-US"/>
        </w:rPr>
        <w:t>” trong dự thảo Luật để bảo đảm tính chủ động của doanh nghiệp.</w:t>
      </w:r>
      <w:r w:rsidRPr="001A21C0">
        <w:rPr>
          <w:sz w:val="28"/>
          <w:szCs w:val="28"/>
          <w:lang w:val="en-US"/>
        </w:rPr>
        <w:t xml:space="preserve"> </w:t>
      </w:r>
    </w:p>
    <w:p w14:paraId="7103E835" w14:textId="5CD78663" w:rsidR="00E333F8" w:rsidRPr="001A21C0" w:rsidRDefault="00E333F8">
      <w:pPr>
        <w:spacing w:before="120" w:after="120" w:line="240" w:lineRule="auto"/>
        <w:ind w:firstLine="720"/>
        <w:jc w:val="both"/>
        <w:rPr>
          <w:sz w:val="28"/>
          <w:szCs w:val="28"/>
          <w:lang w:val="en-US"/>
        </w:rPr>
      </w:pPr>
      <w:r w:rsidRPr="001A21C0">
        <w:rPr>
          <w:sz w:val="28"/>
          <w:szCs w:val="28"/>
          <w:lang w:val="en-US"/>
        </w:rPr>
        <w:t xml:space="preserve">Về việc áp dụng các công nghệ tiết kiệm điện năng của các đơn vị truyền tải, phân phối đã được quy định tại Điều 55 Luật Điện lực. Vì vậy, UBTVQH xin </w:t>
      </w:r>
      <w:r w:rsidRPr="001A21C0">
        <w:rPr>
          <w:b/>
          <w:bCs/>
          <w:i/>
          <w:iCs/>
          <w:sz w:val="28"/>
          <w:szCs w:val="28"/>
          <w:lang w:val="en-US"/>
        </w:rPr>
        <w:t xml:space="preserve">giữ </w:t>
      </w:r>
      <w:r w:rsidRPr="001A21C0">
        <w:rPr>
          <w:sz w:val="28"/>
          <w:szCs w:val="28"/>
          <w:lang w:val="en-US"/>
        </w:rPr>
        <w:t>như dự thảo Luật.</w:t>
      </w:r>
    </w:p>
    <w:p w14:paraId="067CEB19" w14:textId="26440B88" w:rsidR="00E333F8" w:rsidRPr="001A21C0" w:rsidRDefault="00084439">
      <w:pPr>
        <w:spacing w:before="120" w:after="120" w:line="240" w:lineRule="auto"/>
        <w:ind w:firstLine="720"/>
        <w:jc w:val="both"/>
        <w:rPr>
          <w:b/>
          <w:i/>
          <w:sz w:val="28"/>
          <w:szCs w:val="28"/>
          <w:lang w:val="en-US"/>
        </w:rPr>
      </w:pPr>
      <w:r>
        <w:rPr>
          <w:b/>
          <w:i/>
          <w:sz w:val="28"/>
          <w:szCs w:val="28"/>
          <w:lang w:val="en-US"/>
        </w:rPr>
        <w:t xml:space="preserve">5.3. </w:t>
      </w:r>
      <w:r w:rsidR="00415E4A">
        <w:rPr>
          <w:b/>
          <w:i/>
          <w:sz w:val="28"/>
          <w:szCs w:val="28"/>
          <w:lang w:val="en-US"/>
        </w:rPr>
        <w:t xml:space="preserve">Về trách nhiệm đơn vị khai thác </w:t>
      </w:r>
      <w:r w:rsidR="00F30314">
        <w:rPr>
          <w:b/>
          <w:i/>
          <w:sz w:val="28"/>
          <w:szCs w:val="28"/>
          <w:lang w:val="en-US"/>
        </w:rPr>
        <w:t>vận chuyển phân phối than, dầu (</w:t>
      </w:r>
      <w:r w:rsidR="00E333F8" w:rsidRPr="001A21C0">
        <w:rPr>
          <w:b/>
          <w:i/>
          <w:sz w:val="28"/>
          <w:szCs w:val="28"/>
          <w:lang w:val="en-US"/>
        </w:rPr>
        <w:t>điểm g khoản 1 Điều 13</w:t>
      </w:r>
      <w:r w:rsidR="00B72525" w:rsidRPr="001A21C0">
        <w:rPr>
          <w:b/>
          <w:i/>
          <w:sz w:val="28"/>
          <w:szCs w:val="28"/>
          <w:lang w:val="en-US"/>
        </w:rPr>
        <w:t xml:space="preserve"> Luật SDNLTK&amp;HQ</w:t>
      </w:r>
      <w:r w:rsidR="00F30314">
        <w:rPr>
          <w:b/>
          <w:i/>
          <w:sz w:val="28"/>
          <w:szCs w:val="28"/>
          <w:lang w:val="en-US"/>
        </w:rPr>
        <w:t>)</w:t>
      </w:r>
    </w:p>
    <w:p w14:paraId="1A8DF908" w14:textId="2B2BE2ED" w:rsidR="00E333F8" w:rsidRPr="001A21C0" w:rsidRDefault="00E333F8">
      <w:pPr>
        <w:spacing w:before="120" w:after="120" w:line="240" w:lineRule="auto"/>
        <w:ind w:firstLine="720"/>
        <w:jc w:val="both"/>
        <w:rPr>
          <w:sz w:val="28"/>
          <w:szCs w:val="28"/>
          <w:lang w:val="en-US"/>
        </w:rPr>
      </w:pPr>
      <w:r w:rsidRPr="001A21C0">
        <w:rPr>
          <w:i/>
          <w:iCs/>
          <w:sz w:val="28"/>
          <w:szCs w:val="28"/>
          <w:lang w:val="en-US"/>
        </w:rPr>
        <w:t>- Có ý kiến đề nghị s</w:t>
      </w:r>
      <w:r w:rsidRPr="001A21C0">
        <w:rPr>
          <w:i/>
          <w:iCs/>
          <w:sz w:val="28"/>
          <w:szCs w:val="28"/>
        </w:rPr>
        <w:t xml:space="preserve">ửa </w:t>
      </w:r>
      <w:r w:rsidRPr="001A21C0">
        <w:rPr>
          <w:i/>
          <w:iCs/>
          <w:sz w:val="28"/>
          <w:szCs w:val="28"/>
          <w:lang w:val="en-US"/>
        </w:rPr>
        <w:t>đổi</w:t>
      </w:r>
      <w:r w:rsidRPr="001A21C0">
        <w:rPr>
          <w:i/>
          <w:iCs/>
          <w:sz w:val="28"/>
          <w:szCs w:val="28"/>
        </w:rPr>
        <w:t xml:space="preserve"> </w:t>
      </w:r>
      <w:r w:rsidRPr="001A21C0">
        <w:rPr>
          <w:i/>
          <w:iCs/>
          <w:sz w:val="28"/>
          <w:szCs w:val="28"/>
          <w:lang w:val="en-US"/>
        </w:rPr>
        <w:t xml:space="preserve">điểm g khoản 1 Điều 13 Luật SDNLTK&amp;HQ </w:t>
      </w:r>
      <w:r w:rsidRPr="001A21C0">
        <w:rPr>
          <w:i/>
          <w:iCs/>
          <w:sz w:val="28"/>
          <w:szCs w:val="28"/>
        </w:rPr>
        <w:t>như sau:</w:t>
      </w:r>
      <w:r w:rsidRPr="001A21C0">
        <w:rPr>
          <w:i/>
          <w:iCs/>
          <w:sz w:val="28"/>
          <w:szCs w:val="28"/>
          <w:lang w:val="en-US"/>
        </w:rPr>
        <w:t xml:space="preserve"> </w:t>
      </w:r>
      <w:r w:rsidRPr="001A21C0">
        <w:rPr>
          <w:i/>
          <w:iCs/>
          <w:sz w:val="28"/>
          <w:szCs w:val="28"/>
        </w:rPr>
        <w:t xml:space="preserve">“g) Đơn vị khai thác, vận chuyển, phân phối than, dầu khí phải </w:t>
      </w:r>
      <w:r w:rsidRPr="001A21C0">
        <w:rPr>
          <w:bCs/>
          <w:i/>
          <w:iCs/>
          <w:sz w:val="28"/>
          <w:szCs w:val="28"/>
        </w:rPr>
        <w:t xml:space="preserve">có phương án </w:t>
      </w:r>
      <w:r w:rsidRPr="001A21C0">
        <w:rPr>
          <w:b/>
          <w:i/>
          <w:iCs/>
          <w:sz w:val="28"/>
          <w:szCs w:val="28"/>
        </w:rPr>
        <w:t>thu hồi và sử dụng</w:t>
      </w:r>
      <w:r w:rsidRPr="001A21C0">
        <w:rPr>
          <w:bCs/>
          <w:i/>
          <w:iCs/>
          <w:sz w:val="28"/>
          <w:szCs w:val="28"/>
        </w:rPr>
        <w:t xml:space="preserve"> hiệu quả </w:t>
      </w:r>
      <w:r w:rsidRPr="001A21C0">
        <w:rPr>
          <w:b/>
          <w:bCs/>
          <w:i/>
          <w:iCs/>
          <w:sz w:val="28"/>
          <w:szCs w:val="28"/>
        </w:rPr>
        <w:t xml:space="preserve">khí phát sinh ra trong quá trình khai thác </w:t>
      </w:r>
      <w:r w:rsidRPr="001A21C0">
        <w:rPr>
          <w:bCs/>
          <w:i/>
          <w:iCs/>
          <w:sz w:val="28"/>
          <w:szCs w:val="28"/>
        </w:rPr>
        <w:t xml:space="preserve">cùng với các tài nguyên năng lượng </w:t>
      </w:r>
      <w:r w:rsidRPr="001A21C0">
        <w:rPr>
          <w:b/>
          <w:i/>
          <w:iCs/>
          <w:sz w:val="28"/>
          <w:szCs w:val="28"/>
        </w:rPr>
        <w:t>liên quan</w:t>
      </w:r>
      <w:r w:rsidRPr="001A21C0">
        <w:rPr>
          <w:i/>
          <w:iCs/>
          <w:sz w:val="28"/>
          <w:szCs w:val="28"/>
        </w:rPr>
        <w:t>…</w:t>
      </w:r>
      <w:r w:rsidRPr="001A21C0">
        <w:rPr>
          <w:i/>
          <w:iCs/>
          <w:sz w:val="28"/>
          <w:szCs w:val="28"/>
          <w:lang w:val="en-US"/>
        </w:rPr>
        <w:t>”</w:t>
      </w:r>
      <w:r w:rsidRPr="001A21C0">
        <w:rPr>
          <w:sz w:val="28"/>
          <w:szCs w:val="28"/>
          <w:lang w:val="en-US"/>
        </w:rPr>
        <w:t>.</w:t>
      </w:r>
    </w:p>
    <w:p w14:paraId="5397590F" w14:textId="77777777" w:rsidR="00E333F8" w:rsidRPr="001A21C0" w:rsidRDefault="00E333F8">
      <w:pPr>
        <w:spacing w:before="120" w:after="120" w:line="240" w:lineRule="auto"/>
        <w:ind w:firstLine="720"/>
        <w:jc w:val="both"/>
        <w:rPr>
          <w:i/>
          <w:sz w:val="28"/>
          <w:szCs w:val="28"/>
          <w:lang w:val="en-US"/>
        </w:rPr>
      </w:pPr>
      <w:r w:rsidRPr="001A21C0">
        <w:rPr>
          <w:rFonts w:eastAsia="Times New Roman"/>
          <w:color w:val="000000" w:themeColor="text1"/>
          <w:sz w:val="28"/>
          <w:szCs w:val="28"/>
          <w:lang w:val="en-US"/>
        </w:rPr>
        <w:t>UBTVQH</w:t>
      </w:r>
      <w:r w:rsidRPr="001A21C0">
        <w:rPr>
          <w:rFonts w:eastAsia="Times New Roman"/>
          <w:color w:val="000000" w:themeColor="text1"/>
          <w:sz w:val="28"/>
          <w:szCs w:val="28"/>
        </w:rPr>
        <w:t xml:space="preserve"> </w:t>
      </w:r>
      <w:r w:rsidRPr="001A21C0">
        <w:rPr>
          <w:rFonts w:eastAsia="Times New Roman"/>
          <w:b/>
          <w:bCs/>
          <w:i/>
          <w:iCs/>
          <w:color w:val="000000" w:themeColor="text1"/>
          <w:sz w:val="28"/>
          <w:szCs w:val="28"/>
        </w:rPr>
        <w:t>tiếp thu</w:t>
      </w:r>
      <w:r w:rsidRPr="001A21C0">
        <w:rPr>
          <w:rFonts w:eastAsia="Times New Roman"/>
          <w:color w:val="000000" w:themeColor="text1"/>
          <w:sz w:val="28"/>
          <w:szCs w:val="28"/>
          <w:lang w:val="en-US"/>
        </w:rPr>
        <w:t xml:space="preserve"> và hoàn thiện tại điểm g khoản 6 Điều 1 dự thảo Luật. </w:t>
      </w:r>
    </w:p>
    <w:p w14:paraId="678A130B" w14:textId="77777777" w:rsidR="00FD4E9D" w:rsidRPr="001A21C0" w:rsidRDefault="00FD4E9D">
      <w:pPr>
        <w:spacing w:before="120" w:after="120" w:line="240" w:lineRule="auto"/>
        <w:ind w:firstLine="720"/>
        <w:jc w:val="both"/>
        <w:rPr>
          <w:sz w:val="28"/>
          <w:szCs w:val="28"/>
        </w:rPr>
      </w:pPr>
      <w:r w:rsidRPr="001A21C0">
        <w:rPr>
          <w:bCs/>
          <w:i/>
          <w:iCs/>
          <w:sz w:val="28"/>
          <w:szCs w:val="28"/>
          <w:shd w:val="clear" w:color="auto" w:fill="FFFFFF"/>
          <w:lang w:val="en-US"/>
        </w:rPr>
        <w:t>- Có ý kiến đề</w:t>
      </w:r>
      <w:r w:rsidRPr="001A21C0">
        <w:rPr>
          <w:bCs/>
          <w:i/>
          <w:iCs/>
          <w:sz w:val="28"/>
          <w:szCs w:val="28"/>
          <w:shd w:val="clear" w:color="auto" w:fill="FFFFFF"/>
        </w:rPr>
        <w:t xml:space="preserve"> nghị </w:t>
      </w:r>
      <w:r w:rsidRPr="001A21C0">
        <w:rPr>
          <w:i/>
          <w:iCs/>
          <w:sz w:val="28"/>
          <w:szCs w:val="28"/>
        </w:rPr>
        <w:t>xem xét tính khả thi</w:t>
      </w:r>
      <w:r w:rsidRPr="001A21C0">
        <w:rPr>
          <w:i/>
          <w:iCs/>
          <w:sz w:val="28"/>
          <w:szCs w:val="28"/>
          <w:lang w:val="en-US"/>
        </w:rPr>
        <w:t xml:space="preserve"> và </w:t>
      </w:r>
      <w:r w:rsidRPr="001A21C0">
        <w:rPr>
          <w:i/>
          <w:iCs/>
          <w:sz w:val="28"/>
          <w:szCs w:val="28"/>
        </w:rPr>
        <w:t>thủ tục hành chính đối với quy định</w:t>
      </w:r>
      <w:r w:rsidRPr="001A21C0">
        <w:rPr>
          <w:i/>
          <w:iCs/>
          <w:sz w:val="28"/>
          <w:szCs w:val="28"/>
          <w:lang w:val="en-US"/>
        </w:rPr>
        <w:t xml:space="preserve"> về</w:t>
      </w:r>
      <w:r w:rsidRPr="001A21C0">
        <w:rPr>
          <w:i/>
          <w:iCs/>
          <w:sz w:val="28"/>
          <w:szCs w:val="28"/>
        </w:rPr>
        <w:t xml:space="preserve"> phương án tận thu khí đồng hành và tài nguyên năng lượng</w:t>
      </w:r>
      <w:r w:rsidRPr="001A21C0">
        <w:rPr>
          <w:i/>
          <w:iCs/>
          <w:sz w:val="28"/>
          <w:szCs w:val="28"/>
          <w:lang w:val="en-US"/>
        </w:rPr>
        <w:t xml:space="preserve"> khác quy định </w:t>
      </w:r>
      <w:r w:rsidRPr="001A21C0">
        <w:rPr>
          <w:i/>
          <w:iCs/>
          <w:sz w:val="28"/>
          <w:szCs w:val="28"/>
          <w:lang w:val="en-US"/>
        </w:rPr>
        <w:lastRenderedPageBreak/>
        <w:t>tại điểm g</w:t>
      </w:r>
      <w:r w:rsidRPr="001A21C0">
        <w:rPr>
          <w:sz w:val="28"/>
          <w:szCs w:val="28"/>
        </w:rPr>
        <w:t xml:space="preserve">. </w:t>
      </w:r>
      <w:r w:rsidRPr="001A21C0">
        <w:rPr>
          <w:i/>
          <w:iCs/>
          <w:sz w:val="28"/>
          <w:szCs w:val="28"/>
          <w:lang w:val="en-US"/>
        </w:rPr>
        <w:t>Có ý kiến đề nghị v</w:t>
      </w:r>
      <w:r w:rsidRPr="001A21C0">
        <w:rPr>
          <w:i/>
          <w:iCs/>
          <w:sz w:val="28"/>
          <w:szCs w:val="28"/>
        </w:rPr>
        <w:t xml:space="preserve">iệc tận thu khí đồng hành và tài nguyên năng lượng cần quy định rõ lý </w:t>
      </w:r>
      <w:r w:rsidRPr="001A21C0">
        <w:rPr>
          <w:i/>
          <w:iCs/>
          <w:sz w:val="28"/>
          <w:szCs w:val="28"/>
          <w:lang w:val="en-US"/>
        </w:rPr>
        <w:t>do</w:t>
      </w:r>
      <w:r w:rsidRPr="001A21C0">
        <w:rPr>
          <w:i/>
          <w:iCs/>
          <w:sz w:val="28"/>
          <w:szCs w:val="28"/>
        </w:rPr>
        <w:t xml:space="preserve"> tận thu bắt buộc, đi kèm lộ trình thực hiện cụ thể theo từng loại hình doanh nghiệp.</w:t>
      </w:r>
    </w:p>
    <w:p w14:paraId="37097F1D" w14:textId="4A9B1D2F" w:rsidR="00FD4E9D" w:rsidRPr="001A21C0" w:rsidRDefault="00FD4E9D">
      <w:pPr>
        <w:spacing w:before="120" w:after="120" w:line="240" w:lineRule="auto"/>
        <w:ind w:firstLine="720"/>
        <w:jc w:val="both"/>
        <w:rPr>
          <w:sz w:val="28"/>
          <w:szCs w:val="28"/>
          <w:lang w:val="en-US"/>
        </w:rPr>
      </w:pPr>
      <w:r w:rsidRPr="001A21C0">
        <w:rPr>
          <w:rFonts w:eastAsia="Times New Roman"/>
          <w:color w:val="000000" w:themeColor="text1"/>
          <w:sz w:val="28"/>
          <w:szCs w:val="28"/>
          <w:lang w:val="en-US"/>
        </w:rPr>
        <w:t>UBTVQH</w:t>
      </w:r>
      <w:r w:rsidRPr="001A21C0">
        <w:rPr>
          <w:rFonts w:eastAsia="Times New Roman"/>
          <w:color w:val="000000" w:themeColor="text1"/>
          <w:sz w:val="28"/>
          <w:szCs w:val="28"/>
        </w:rPr>
        <w:t xml:space="preserve">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w:t>
      </w:r>
      <w:r w:rsidRPr="001A21C0">
        <w:rPr>
          <w:iCs/>
          <w:sz w:val="28"/>
          <w:szCs w:val="28"/>
          <w:lang w:val="en-US"/>
        </w:rPr>
        <w:t>Đ</w:t>
      </w:r>
      <w:r w:rsidRPr="001A21C0">
        <w:rPr>
          <w:iCs/>
          <w:sz w:val="28"/>
          <w:szCs w:val="28"/>
        </w:rPr>
        <w:t>ối với quy định</w:t>
      </w:r>
      <w:r w:rsidRPr="001A21C0">
        <w:rPr>
          <w:iCs/>
          <w:sz w:val="28"/>
          <w:szCs w:val="28"/>
          <w:lang w:val="en-US"/>
        </w:rPr>
        <w:t xml:space="preserve"> về</w:t>
      </w:r>
      <w:r w:rsidRPr="001A21C0">
        <w:rPr>
          <w:sz w:val="28"/>
          <w:szCs w:val="28"/>
        </w:rPr>
        <w:t xml:space="preserve"> phương án tận thu khí đồng hành và tài nguyên năng lượng</w:t>
      </w:r>
      <w:r w:rsidRPr="001A21C0">
        <w:rPr>
          <w:sz w:val="28"/>
          <w:szCs w:val="28"/>
          <w:lang w:val="en-US"/>
        </w:rPr>
        <w:t xml:space="preserve"> khác đã có trong </w:t>
      </w:r>
      <w:bookmarkStart w:id="5" w:name="_Hlk199768092"/>
      <w:r w:rsidRPr="001A21C0">
        <w:rPr>
          <w:sz w:val="28"/>
          <w:szCs w:val="28"/>
          <w:lang w:val="en-US"/>
        </w:rPr>
        <w:t>Luật SDNLTK&amp;HQ</w:t>
      </w:r>
      <w:bookmarkEnd w:id="5"/>
      <w:r w:rsidR="008A4265">
        <w:rPr>
          <w:rStyle w:val="FootnoteReference"/>
          <w:sz w:val="28"/>
          <w:szCs w:val="28"/>
          <w:lang w:val="en-US"/>
        </w:rPr>
        <w:footnoteReference w:id="6"/>
      </w:r>
      <w:r w:rsidRPr="001A21C0">
        <w:rPr>
          <w:sz w:val="28"/>
          <w:szCs w:val="28"/>
          <w:lang w:val="en-US"/>
        </w:rPr>
        <w:t>, trong</w:t>
      </w:r>
      <w:r w:rsidR="00147D1E">
        <w:rPr>
          <w:sz w:val="28"/>
          <w:szCs w:val="28"/>
          <w:lang w:val="en-US"/>
        </w:rPr>
        <w:t xml:space="preserve"> khi </w:t>
      </w:r>
      <w:r w:rsidRPr="001A21C0">
        <w:rPr>
          <w:sz w:val="28"/>
          <w:szCs w:val="28"/>
          <w:lang w:val="en-US"/>
        </w:rPr>
        <w:t xml:space="preserve">dự thảo Luật chỉ bổ sung yêu cầu đơn vị tự thực hiện </w:t>
      </w:r>
      <w:r w:rsidRPr="001A21C0">
        <w:rPr>
          <w:sz w:val="28"/>
          <w:szCs w:val="28"/>
        </w:rPr>
        <w:t xml:space="preserve">đánh giá phương án </w:t>
      </w:r>
      <w:r w:rsidRPr="001A21C0">
        <w:rPr>
          <w:sz w:val="28"/>
          <w:szCs w:val="28"/>
          <w:lang w:val="en-US"/>
        </w:rPr>
        <w:t>thu hồi</w:t>
      </w:r>
      <w:r w:rsidR="00B371D1" w:rsidRPr="001A21C0">
        <w:rPr>
          <w:sz w:val="28"/>
          <w:szCs w:val="28"/>
          <w:lang w:val="en-US"/>
        </w:rPr>
        <w:t>,</w:t>
      </w:r>
      <w:r w:rsidRPr="001A21C0">
        <w:rPr>
          <w:sz w:val="28"/>
          <w:szCs w:val="28"/>
          <w:lang w:val="en-US"/>
        </w:rPr>
        <w:t xml:space="preserve"> sử dụng</w:t>
      </w:r>
      <w:r w:rsidRPr="001A21C0">
        <w:rPr>
          <w:sz w:val="28"/>
          <w:szCs w:val="28"/>
        </w:rPr>
        <w:t xml:space="preserve"> </w:t>
      </w:r>
      <w:r w:rsidRPr="001A21C0">
        <w:rPr>
          <w:sz w:val="28"/>
          <w:szCs w:val="28"/>
          <w:lang w:val="en-US"/>
        </w:rPr>
        <w:t>khí phát sinh ra trong quá trình khai thác</w:t>
      </w:r>
      <w:r w:rsidRPr="001A21C0">
        <w:rPr>
          <w:sz w:val="28"/>
          <w:szCs w:val="28"/>
        </w:rPr>
        <w:t xml:space="preserve"> và tài nguyên năng lượng khác</w:t>
      </w:r>
      <w:r w:rsidRPr="001A21C0">
        <w:rPr>
          <w:sz w:val="28"/>
          <w:szCs w:val="28"/>
          <w:lang w:val="en-US"/>
        </w:rPr>
        <w:t xml:space="preserve"> nhằm tiết kiệm tài nguyên, nâng cao hiệu quả kinh doanh. Quy định này không phát sinh thủ tục hành chính. Việc thực hiện do đơn vị chủ động tự thực hiện theo lộ trình, điều kiện thực tế của đơn vị. Do vậy, xin</w:t>
      </w:r>
      <w:r w:rsidRPr="001A21C0">
        <w:rPr>
          <w:b/>
          <w:bCs/>
          <w:i/>
          <w:iCs/>
          <w:sz w:val="28"/>
          <w:szCs w:val="28"/>
          <w:lang w:val="en-US"/>
        </w:rPr>
        <w:t xml:space="preserve"> không bổ sung</w:t>
      </w:r>
      <w:r w:rsidRPr="001A21C0">
        <w:rPr>
          <w:sz w:val="28"/>
          <w:szCs w:val="28"/>
          <w:lang w:val="en-US"/>
        </w:rPr>
        <w:t xml:space="preserve"> nội dung này vào dự thảo Luật.</w:t>
      </w:r>
    </w:p>
    <w:p w14:paraId="7964FCC9" w14:textId="77777777" w:rsidR="00053872" w:rsidRPr="001A21C0" w:rsidRDefault="00053872">
      <w:pPr>
        <w:spacing w:before="120" w:after="120" w:line="240" w:lineRule="auto"/>
        <w:ind w:firstLine="720"/>
        <w:jc w:val="both"/>
        <w:rPr>
          <w:sz w:val="28"/>
          <w:szCs w:val="28"/>
          <w:lang w:val="en-US"/>
        </w:rPr>
      </w:pPr>
      <w:r w:rsidRPr="001A21C0">
        <w:rPr>
          <w:i/>
          <w:iCs/>
          <w:sz w:val="28"/>
          <w:szCs w:val="28"/>
          <w:lang w:val="en-US"/>
        </w:rPr>
        <w:t xml:space="preserve">- Có ý kiến </w:t>
      </w:r>
      <w:r w:rsidRPr="001A21C0">
        <w:rPr>
          <w:i/>
          <w:iCs/>
          <w:sz w:val="28"/>
          <w:szCs w:val="28"/>
        </w:rPr>
        <w:t xml:space="preserve">đề nghị bổ sung chỉ tiêu định lượng về mức tổn thất điện năng tối đa được phép và cơ chế xử lý nếu vượt quá. </w:t>
      </w:r>
    </w:p>
    <w:p w14:paraId="32429C89" w14:textId="5F040D68" w:rsidR="00053872" w:rsidRPr="001A21C0" w:rsidRDefault="00053872">
      <w:pPr>
        <w:spacing w:before="120" w:after="120" w:line="240" w:lineRule="auto"/>
        <w:ind w:firstLine="720"/>
        <w:jc w:val="both"/>
        <w:rPr>
          <w:sz w:val="28"/>
          <w:szCs w:val="28"/>
        </w:rPr>
      </w:pPr>
      <w:r w:rsidRPr="001A21C0">
        <w:rPr>
          <w:rFonts w:eastAsia="Times New Roman"/>
          <w:color w:val="000000" w:themeColor="text1"/>
          <w:sz w:val="28"/>
          <w:szCs w:val="28"/>
          <w:lang w:val="en-US"/>
        </w:rPr>
        <w:t>UBTVQH</w:t>
      </w:r>
      <w:r w:rsidRPr="001A21C0">
        <w:rPr>
          <w:sz w:val="28"/>
          <w:szCs w:val="28"/>
        </w:rPr>
        <w:t xml:space="preserve"> </w:t>
      </w:r>
      <w:r w:rsidRPr="001A21C0">
        <w:rPr>
          <w:b/>
          <w:bCs/>
          <w:i/>
          <w:iCs/>
          <w:sz w:val="28"/>
          <w:szCs w:val="28"/>
          <w:lang w:val="en-US"/>
        </w:rPr>
        <w:t>thấy rằng</w:t>
      </w:r>
      <w:r w:rsidR="003F5EDC" w:rsidRPr="00257BBD">
        <w:rPr>
          <w:i/>
          <w:iCs/>
          <w:sz w:val="28"/>
          <w:szCs w:val="28"/>
          <w:lang w:val="en-US"/>
        </w:rPr>
        <w:t>,</w:t>
      </w:r>
      <w:r w:rsidRPr="001A21C0">
        <w:rPr>
          <w:sz w:val="28"/>
          <w:szCs w:val="28"/>
          <w:lang w:val="en-US"/>
        </w:rPr>
        <w:t xml:space="preserve"> đây là những nội dung cụ thể, chi tiết và có thể thay đổi theo từng giai đoạn tùy thuộc trình độ công nghệ, điều kiện phát triển kinh tế - xã hội và thuộc thẩm quyền của Chính phủ. Do vậy</w:t>
      </w:r>
      <w:r w:rsidRPr="001A21C0">
        <w:rPr>
          <w:sz w:val="28"/>
          <w:szCs w:val="28"/>
        </w:rPr>
        <w:t>,</w:t>
      </w:r>
      <w:r w:rsidRPr="001A21C0">
        <w:rPr>
          <w:sz w:val="28"/>
          <w:szCs w:val="28"/>
          <w:lang w:val="en-US"/>
        </w:rPr>
        <w:t xml:space="preserve"> xin </w:t>
      </w:r>
      <w:r w:rsidRPr="001A21C0">
        <w:rPr>
          <w:b/>
          <w:bCs/>
          <w:i/>
          <w:iCs/>
          <w:sz w:val="28"/>
          <w:szCs w:val="28"/>
          <w:lang w:val="en-US"/>
        </w:rPr>
        <w:t>không bổ sung</w:t>
      </w:r>
      <w:r w:rsidRPr="001A21C0">
        <w:rPr>
          <w:sz w:val="28"/>
          <w:szCs w:val="28"/>
          <w:lang w:val="en-US"/>
        </w:rPr>
        <w:t xml:space="preserve"> nội dung này vào dự thảo Luật. </w:t>
      </w:r>
    </w:p>
    <w:p w14:paraId="1D0ED646" w14:textId="77777777" w:rsidR="00053872" w:rsidRPr="001A21C0" w:rsidRDefault="00053872">
      <w:pPr>
        <w:spacing w:before="120" w:after="120" w:line="240" w:lineRule="auto"/>
        <w:ind w:firstLine="720"/>
        <w:jc w:val="both"/>
        <w:rPr>
          <w:sz w:val="28"/>
          <w:szCs w:val="28"/>
        </w:rPr>
      </w:pPr>
      <w:r w:rsidRPr="001A21C0">
        <w:rPr>
          <w:i/>
          <w:iCs/>
          <w:sz w:val="28"/>
          <w:szCs w:val="28"/>
          <w:lang w:val="en-US"/>
        </w:rPr>
        <w:t>- Có ý kiến đ</w:t>
      </w:r>
      <w:r w:rsidRPr="001A21C0">
        <w:rPr>
          <w:i/>
          <w:iCs/>
          <w:sz w:val="28"/>
          <w:szCs w:val="28"/>
        </w:rPr>
        <w:t xml:space="preserve">ề nghị </w:t>
      </w:r>
      <w:r w:rsidRPr="001A21C0">
        <w:rPr>
          <w:i/>
          <w:iCs/>
          <w:sz w:val="28"/>
          <w:szCs w:val="28"/>
          <w:lang w:val="en-US"/>
        </w:rPr>
        <w:t>làm rõ quy định “T</w:t>
      </w:r>
      <w:r w:rsidRPr="001A21C0">
        <w:rPr>
          <w:i/>
          <w:iCs/>
          <w:sz w:val="28"/>
          <w:szCs w:val="28"/>
        </w:rPr>
        <w:t>ăng cường kiểm soát tổn thất, hao hụt xăng, dầu, than trong các khâu khai thác, chế biến, sản xuất, vận chuyển, phân phối</w:t>
      </w:r>
      <w:r w:rsidRPr="001A21C0">
        <w:rPr>
          <w:i/>
          <w:iCs/>
          <w:sz w:val="28"/>
          <w:szCs w:val="28"/>
          <w:lang w:val="en-US"/>
        </w:rPr>
        <w:t>,</w:t>
      </w:r>
      <w:r w:rsidRPr="001A21C0">
        <w:rPr>
          <w:i/>
          <w:iCs/>
          <w:sz w:val="28"/>
          <w:szCs w:val="28"/>
        </w:rPr>
        <w:t xml:space="preserve"> tồn trữ trong hệ thống</w:t>
      </w:r>
      <w:r w:rsidRPr="001A21C0">
        <w:rPr>
          <w:i/>
          <w:iCs/>
          <w:sz w:val="28"/>
          <w:szCs w:val="28"/>
          <w:lang w:val="en-US"/>
        </w:rPr>
        <w:t xml:space="preserve"> cung</w:t>
      </w:r>
      <w:r w:rsidRPr="001A21C0">
        <w:rPr>
          <w:i/>
          <w:iCs/>
          <w:sz w:val="28"/>
          <w:szCs w:val="28"/>
        </w:rPr>
        <w:t xml:space="preserve"> ứng của doanh nghiệp</w:t>
      </w:r>
      <w:r w:rsidRPr="001A21C0">
        <w:rPr>
          <w:i/>
          <w:iCs/>
          <w:sz w:val="28"/>
          <w:szCs w:val="28"/>
          <w:lang w:val="en-US"/>
        </w:rPr>
        <w:t>”</w:t>
      </w:r>
      <w:r w:rsidRPr="001A21C0">
        <w:rPr>
          <w:i/>
          <w:iCs/>
          <w:sz w:val="28"/>
          <w:szCs w:val="28"/>
        </w:rPr>
        <w:t xml:space="preserve"> </w:t>
      </w:r>
      <w:r w:rsidRPr="001A21C0">
        <w:rPr>
          <w:i/>
          <w:iCs/>
          <w:sz w:val="28"/>
          <w:szCs w:val="28"/>
          <w:lang w:val="en-US"/>
        </w:rPr>
        <w:t>là đối với</w:t>
      </w:r>
      <w:r w:rsidRPr="001A21C0">
        <w:rPr>
          <w:i/>
          <w:iCs/>
          <w:sz w:val="28"/>
          <w:szCs w:val="28"/>
        </w:rPr>
        <w:t xml:space="preserve"> doanh nghiệp nhà nước hay doanh nghiệp tư nhân</w:t>
      </w:r>
      <w:r w:rsidRPr="001A21C0">
        <w:rPr>
          <w:i/>
          <w:iCs/>
          <w:sz w:val="28"/>
          <w:szCs w:val="28"/>
          <w:lang w:val="en-US"/>
        </w:rPr>
        <w:t>,</w:t>
      </w:r>
      <w:r w:rsidRPr="001A21C0">
        <w:rPr>
          <w:i/>
          <w:iCs/>
          <w:sz w:val="28"/>
          <w:szCs w:val="28"/>
        </w:rPr>
        <w:t xml:space="preserve"> hay cho tất cả doanh nghiệp.</w:t>
      </w:r>
    </w:p>
    <w:p w14:paraId="5D3EEF0E" w14:textId="77777777" w:rsidR="00053872" w:rsidRPr="001A21C0" w:rsidRDefault="00053872">
      <w:pPr>
        <w:spacing w:before="120" w:after="120" w:line="240" w:lineRule="auto"/>
        <w:ind w:firstLine="720"/>
        <w:jc w:val="both"/>
        <w:rPr>
          <w:rFonts w:eastAsia="Times New Roman"/>
          <w:color w:val="000000" w:themeColor="text1"/>
          <w:sz w:val="28"/>
          <w:szCs w:val="28"/>
          <w:lang w:val="en-US"/>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việc quy định các nội dung trên là cho các doanh nghiệp nói chung hoạt động theo Luật Doanh nghiệp, trong đó bao gồm cả doanh nghiệp nhà nước và doanh nghiệp tư nhân. </w:t>
      </w:r>
    </w:p>
    <w:p w14:paraId="4B482944" w14:textId="104DFA12" w:rsidR="00832AB1" w:rsidRPr="001A21C0" w:rsidRDefault="00832AB1">
      <w:pPr>
        <w:spacing w:before="120" w:after="120" w:line="240" w:lineRule="auto"/>
        <w:ind w:firstLine="720"/>
        <w:jc w:val="both"/>
        <w:rPr>
          <w:i/>
          <w:iCs/>
          <w:sz w:val="28"/>
          <w:szCs w:val="28"/>
          <w:lang w:val="en-US"/>
        </w:rPr>
      </w:pPr>
      <w:r w:rsidRPr="001A21C0">
        <w:rPr>
          <w:i/>
          <w:iCs/>
          <w:sz w:val="28"/>
          <w:szCs w:val="28"/>
          <w:lang w:val="en-US"/>
        </w:rPr>
        <w:t>- Có ý kiến đ</w:t>
      </w:r>
      <w:r w:rsidRPr="001A21C0">
        <w:rPr>
          <w:i/>
          <w:iCs/>
          <w:sz w:val="28"/>
          <w:szCs w:val="28"/>
        </w:rPr>
        <w:t xml:space="preserve">ề nghị </w:t>
      </w:r>
      <w:r w:rsidRPr="001A21C0">
        <w:rPr>
          <w:i/>
          <w:iCs/>
          <w:sz w:val="28"/>
          <w:szCs w:val="28"/>
          <w:lang w:val="en-US"/>
        </w:rPr>
        <w:t>cân nhắc việc quy định về</w:t>
      </w:r>
      <w:r w:rsidRPr="001A21C0">
        <w:rPr>
          <w:i/>
          <w:iCs/>
          <w:sz w:val="28"/>
          <w:szCs w:val="28"/>
        </w:rPr>
        <w:t xml:space="preserve"> </w:t>
      </w:r>
      <w:r w:rsidRPr="001A21C0">
        <w:rPr>
          <w:i/>
          <w:iCs/>
          <w:sz w:val="28"/>
          <w:szCs w:val="28"/>
          <w:lang w:val="en-US"/>
        </w:rPr>
        <w:t>“</w:t>
      </w:r>
      <w:r w:rsidRPr="001A21C0">
        <w:rPr>
          <w:i/>
          <w:iCs/>
          <w:sz w:val="28"/>
          <w:szCs w:val="28"/>
        </w:rPr>
        <w:t>Tăng cường kiểm soát tổn thất, hao hụt xăng</w:t>
      </w:r>
      <w:r w:rsidR="00B117FE" w:rsidRPr="001A21C0">
        <w:rPr>
          <w:i/>
          <w:iCs/>
          <w:sz w:val="28"/>
          <w:szCs w:val="28"/>
          <w:lang w:val="en-US"/>
        </w:rPr>
        <w:t>,</w:t>
      </w:r>
      <w:r w:rsidRPr="001A21C0">
        <w:rPr>
          <w:i/>
          <w:iCs/>
          <w:sz w:val="28"/>
          <w:szCs w:val="28"/>
        </w:rPr>
        <w:t xml:space="preserve"> dầu, than trong các khâu khai thác, chế biến, sản xuất, vận chuyển, phân phối, tồn trữ trong hệ thống cung ứng của doanh nghiệp”</w:t>
      </w:r>
      <w:r w:rsidRPr="001A21C0">
        <w:rPr>
          <w:i/>
          <w:iCs/>
          <w:sz w:val="28"/>
          <w:szCs w:val="28"/>
          <w:lang w:val="en-US"/>
        </w:rPr>
        <w:t xml:space="preserve"> tại điểm g khoản 6 Điều 1 dự thảo Luật, vì quy định “</w:t>
      </w:r>
      <w:r w:rsidRPr="001A21C0">
        <w:rPr>
          <w:i/>
          <w:iCs/>
          <w:sz w:val="28"/>
          <w:szCs w:val="28"/>
        </w:rPr>
        <w:t>Đơn vị khai thác, vận chuyển, phân phối than, dầu khí phải có phương án tận thu khí đồng hành và tài nguyên năng lượng khác. Định kỳ tổ chức rà soát và cập nhật xây dựng định mức hao hụt xăng, dầu, than</w:t>
      </w:r>
      <w:r w:rsidRPr="001A21C0">
        <w:rPr>
          <w:i/>
          <w:iCs/>
          <w:sz w:val="28"/>
          <w:szCs w:val="28"/>
          <w:lang w:val="en-US"/>
        </w:rPr>
        <w:t>” đã tương đối rõ, đủ.</w:t>
      </w:r>
    </w:p>
    <w:p w14:paraId="2A63E8F3" w14:textId="116394EF" w:rsidR="00832AB1" w:rsidRPr="00257BBD" w:rsidRDefault="00832AB1">
      <w:pPr>
        <w:spacing w:before="120" w:after="120" w:line="240" w:lineRule="auto"/>
        <w:ind w:firstLine="720"/>
        <w:jc w:val="both"/>
        <w:rPr>
          <w:rFonts w:eastAsia="Times New Roman"/>
          <w:color w:val="EE0000"/>
          <w:sz w:val="28"/>
          <w:szCs w:val="28"/>
          <w:lang w:val="en-US"/>
        </w:rPr>
      </w:pPr>
      <w:r w:rsidRPr="00257BBD">
        <w:rPr>
          <w:rFonts w:eastAsia="Times New Roman"/>
          <w:color w:val="000000" w:themeColor="text1"/>
          <w:sz w:val="28"/>
          <w:szCs w:val="28"/>
          <w:lang w:val="en-US"/>
        </w:rPr>
        <w:t>UBTVQH xin</w:t>
      </w:r>
      <w:r w:rsidRPr="00257BBD">
        <w:rPr>
          <w:rFonts w:eastAsia="Times New Roman"/>
          <w:color w:val="000000" w:themeColor="text1"/>
          <w:sz w:val="28"/>
          <w:szCs w:val="28"/>
        </w:rPr>
        <w:t xml:space="preserve"> </w:t>
      </w:r>
      <w:r w:rsidRPr="00257BBD">
        <w:rPr>
          <w:rFonts w:eastAsia="Times New Roman"/>
          <w:b/>
          <w:bCs/>
          <w:i/>
          <w:iCs/>
          <w:color w:val="000000" w:themeColor="text1"/>
          <w:sz w:val="28"/>
          <w:szCs w:val="28"/>
          <w:lang w:val="en-US"/>
        </w:rPr>
        <w:t>tiếp</w:t>
      </w:r>
      <w:r w:rsidRPr="00257BBD">
        <w:rPr>
          <w:rFonts w:eastAsia="Times New Roman"/>
          <w:b/>
          <w:bCs/>
          <w:i/>
          <w:iCs/>
          <w:color w:val="000000" w:themeColor="text1"/>
          <w:sz w:val="28"/>
          <w:szCs w:val="28"/>
        </w:rPr>
        <w:t xml:space="preserve"> thu </w:t>
      </w:r>
      <w:r w:rsidRPr="00257BBD">
        <w:rPr>
          <w:rFonts w:eastAsia="Times New Roman"/>
          <w:bCs/>
          <w:iCs/>
          <w:color w:val="000000" w:themeColor="text1"/>
          <w:sz w:val="28"/>
          <w:szCs w:val="28"/>
        </w:rPr>
        <w:t xml:space="preserve">và </w:t>
      </w:r>
      <w:r w:rsidRPr="00257BBD">
        <w:rPr>
          <w:rFonts w:eastAsia="Times New Roman"/>
          <w:color w:val="000000" w:themeColor="text1"/>
          <w:sz w:val="28"/>
          <w:szCs w:val="28"/>
          <w:lang w:val="en-US"/>
        </w:rPr>
        <w:t>chỉnh lý</w:t>
      </w:r>
      <w:r w:rsidRPr="00257BBD">
        <w:rPr>
          <w:sz w:val="28"/>
          <w:szCs w:val="28"/>
        </w:rPr>
        <w:t xml:space="preserve"> </w:t>
      </w:r>
      <w:r w:rsidRPr="00257BBD">
        <w:rPr>
          <w:sz w:val="28"/>
          <w:szCs w:val="28"/>
          <w:lang w:val="en-US"/>
        </w:rPr>
        <w:t>điểm g khoản 6 Điều 1</w:t>
      </w:r>
      <w:r w:rsidRPr="00257BBD">
        <w:rPr>
          <w:sz w:val="28"/>
          <w:szCs w:val="28"/>
        </w:rPr>
        <w:t xml:space="preserve"> dự thảo Luật như sau: </w:t>
      </w:r>
      <w:r w:rsidRPr="00CB2A5B">
        <w:rPr>
          <w:i/>
          <w:iCs/>
          <w:color w:val="000000" w:themeColor="text1"/>
          <w:sz w:val="28"/>
          <w:szCs w:val="28"/>
        </w:rPr>
        <w:t>“Đơn vị khai thác, vận chuyển, phân phối than, dầu khí phải thực hiện đánh giá phương án thu hồi và sử dụng hiệu quả về tài nguyên năng lượng, khí phát sinh trong các khâu khai thác, chế biến, sản xuất, vận chuyển, phân phối và tồn trữ trong hệ thống cung ứng của doanh nghiệp. Định kỳ không quá năm năm tổ chức rà soát và cập nhật xây dựng định mức hao hụt xăng, dầu, than</w:t>
      </w:r>
      <w:r w:rsidR="00A92E21" w:rsidRPr="00CB2A5B">
        <w:rPr>
          <w:i/>
          <w:iCs/>
          <w:color w:val="000000" w:themeColor="text1"/>
          <w:sz w:val="28"/>
          <w:szCs w:val="28"/>
          <w:lang w:val="en-US"/>
        </w:rPr>
        <w:t>”</w:t>
      </w:r>
      <w:r w:rsidRPr="00CB2A5B">
        <w:rPr>
          <w:color w:val="000000" w:themeColor="text1"/>
          <w:sz w:val="28"/>
          <w:szCs w:val="28"/>
        </w:rPr>
        <w:t>.</w:t>
      </w:r>
    </w:p>
    <w:p w14:paraId="51FE9134" w14:textId="77777777" w:rsidR="00E55738" w:rsidRPr="001A21C0" w:rsidRDefault="00E55738">
      <w:pPr>
        <w:spacing w:before="120" w:after="120" w:line="240" w:lineRule="auto"/>
        <w:ind w:firstLine="720"/>
        <w:jc w:val="both"/>
        <w:rPr>
          <w:sz w:val="28"/>
          <w:szCs w:val="28"/>
          <w:lang w:val="en-US"/>
        </w:rPr>
      </w:pPr>
      <w:r w:rsidRPr="001A21C0">
        <w:rPr>
          <w:i/>
          <w:iCs/>
          <w:sz w:val="28"/>
          <w:szCs w:val="28"/>
          <w:lang w:val="en-US"/>
        </w:rPr>
        <w:t xml:space="preserve">- Một số ý kiến </w:t>
      </w:r>
      <w:r w:rsidRPr="001A21C0">
        <w:rPr>
          <w:i/>
          <w:iCs/>
          <w:sz w:val="28"/>
          <w:szCs w:val="28"/>
        </w:rPr>
        <w:t xml:space="preserve">đề nghị rà soát, xem xét bổ sung, hoàn thiện quy định về biện pháp </w:t>
      </w:r>
      <w:r w:rsidRPr="001A21C0">
        <w:rPr>
          <w:i/>
          <w:iCs/>
          <w:sz w:val="28"/>
          <w:szCs w:val="28"/>
          <w:lang w:val="en-US"/>
        </w:rPr>
        <w:t>SDNLTK&amp;HQ</w:t>
      </w:r>
      <w:r w:rsidRPr="001A21C0">
        <w:rPr>
          <w:i/>
          <w:iCs/>
          <w:sz w:val="28"/>
          <w:szCs w:val="28"/>
        </w:rPr>
        <w:t xml:space="preserve"> trong cơ sở sản xuất, cung cấp năng lượng trên cơ sở quy định của Luật Điện lực hiện hành</w:t>
      </w:r>
      <w:r w:rsidRPr="001A21C0">
        <w:rPr>
          <w:sz w:val="28"/>
          <w:szCs w:val="28"/>
          <w:lang w:val="en-US"/>
        </w:rPr>
        <w:t>.</w:t>
      </w:r>
    </w:p>
    <w:p w14:paraId="2E155A46" w14:textId="75F67B51" w:rsidR="00E55738" w:rsidRPr="001A21C0" w:rsidRDefault="00E55738">
      <w:pPr>
        <w:spacing w:before="120" w:after="120" w:line="240" w:lineRule="auto"/>
        <w:ind w:firstLine="720"/>
        <w:jc w:val="both"/>
        <w:rPr>
          <w:sz w:val="28"/>
          <w:szCs w:val="28"/>
          <w:lang w:val="en-US"/>
        </w:rPr>
      </w:pPr>
      <w:r w:rsidRPr="001A21C0">
        <w:rPr>
          <w:rFonts w:eastAsia="Times New Roman"/>
          <w:color w:val="000000" w:themeColor="text1"/>
          <w:sz w:val="28"/>
          <w:szCs w:val="28"/>
          <w:lang w:val="en-US"/>
        </w:rPr>
        <w:lastRenderedPageBreak/>
        <w:t>UBTVQH</w:t>
      </w:r>
      <w:r w:rsidRPr="001A21C0">
        <w:rPr>
          <w:rFonts w:eastAsia="Times New Roman"/>
          <w:color w:val="000000" w:themeColor="text1"/>
          <w:sz w:val="28"/>
          <w:szCs w:val="28"/>
        </w:rPr>
        <w:t xml:space="preserve"> </w:t>
      </w:r>
      <w:r w:rsidRPr="001A21C0">
        <w:rPr>
          <w:rFonts w:eastAsia="Times New Roman"/>
          <w:b/>
          <w:bCs/>
          <w:i/>
          <w:iCs/>
          <w:color w:val="000000" w:themeColor="text1"/>
          <w:sz w:val="28"/>
          <w:szCs w:val="28"/>
          <w:lang w:val="en-US"/>
        </w:rPr>
        <w:t>nhận thấy</w:t>
      </w:r>
      <w:r w:rsidRPr="001A21C0">
        <w:rPr>
          <w:rFonts w:eastAsia="Times New Roman"/>
          <w:color w:val="000000" w:themeColor="text1"/>
          <w:sz w:val="28"/>
          <w:szCs w:val="28"/>
          <w:lang w:val="en-US"/>
        </w:rPr>
        <w:t xml:space="preserve"> trong </w:t>
      </w:r>
      <w:r w:rsidRPr="001A21C0">
        <w:rPr>
          <w:sz w:val="28"/>
          <w:szCs w:val="28"/>
          <w:lang w:val="en-US"/>
        </w:rPr>
        <w:t xml:space="preserve">Luật Điện lực hiện hành đã có các quy định liên quan đến sử dụng tiết kiệm điện, bao gồm: (i) Các khoản 1, 2, 3 Điều 54 quy định một số biện pháp kỹ thuật giảm tổn thất điện năng; (ii) Các khoản 1, 2, 3 Điều 55 quy định về tiết kiệm trong phát điện, truyền tải, phân phối và sử dụng điện. </w:t>
      </w:r>
      <w:r w:rsidRPr="001A21C0">
        <w:rPr>
          <w:b/>
          <w:bCs/>
          <w:i/>
          <w:iCs/>
          <w:sz w:val="28"/>
          <w:szCs w:val="28"/>
          <w:lang w:val="en-US"/>
        </w:rPr>
        <w:t>Tiếp thu</w:t>
      </w:r>
      <w:r w:rsidRPr="001A21C0">
        <w:rPr>
          <w:sz w:val="28"/>
          <w:szCs w:val="28"/>
          <w:lang w:val="en-US"/>
        </w:rPr>
        <w:t xml:space="preserve"> ý kiến ĐBQH, dự thảo Luật đã </w:t>
      </w:r>
      <w:r w:rsidRPr="00DA42DE">
        <w:rPr>
          <w:bCs/>
          <w:iCs/>
          <w:sz w:val="28"/>
          <w:szCs w:val="28"/>
          <w:lang w:val="en-US"/>
        </w:rPr>
        <w:t>bổ sung</w:t>
      </w:r>
      <w:r w:rsidRPr="001A21C0">
        <w:rPr>
          <w:sz w:val="28"/>
          <w:szCs w:val="28"/>
          <w:lang w:val="en-US"/>
        </w:rPr>
        <w:t>, làm rõ thêm trách nhiệm các đơn vị trong truyền tải điện tại khoản 6 Điều 1. Nội dung này có tính chất bổ sung, hoàn thiện quy định về biện pháp SDNLTK&amp;HQ trong cơ sở sản xuất, cung cấp năng lượng.</w:t>
      </w:r>
    </w:p>
    <w:p w14:paraId="1A3583A0" w14:textId="1E73CDB7" w:rsidR="00E55738" w:rsidRPr="001A21C0" w:rsidRDefault="00E55738">
      <w:pPr>
        <w:spacing w:before="120" w:after="120" w:line="240" w:lineRule="auto"/>
        <w:ind w:firstLine="720"/>
        <w:jc w:val="both"/>
        <w:rPr>
          <w:b/>
          <w:i/>
          <w:sz w:val="28"/>
          <w:szCs w:val="28"/>
          <w:lang w:val="en-US"/>
        </w:rPr>
      </w:pPr>
      <w:r w:rsidRPr="001A21C0">
        <w:rPr>
          <w:b/>
          <w:i/>
          <w:sz w:val="28"/>
          <w:szCs w:val="28"/>
          <w:lang w:val="en-US"/>
        </w:rPr>
        <w:t>Về khoản 3 Điều 13</w:t>
      </w:r>
      <w:r w:rsidR="005C6960" w:rsidRPr="001A21C0">
        <w:rPr>
          <w:b/>
          <w:i/>
          <w:sz w:val="28"/>
          <w:szCs w:val="28"/>
          <w:lang w:val="en-US"/>
        </w:rPr>
        <w:t xml:space="preserve"> Luật SDNLTK&amp;HQ</w:t>
      </w:r>
      <w:r w:rsidRPr="001A21C0">
        <w:rPr>
          <w:b/>
          <w:i/>
          <w:sz w:val="28"/>
          <w:szCs w:val="28"/>
          <w:lang w:val="en-US"/>
        </w:rPr>
        <w:t>:</w:t>
      </w:r>
    </w:p>
    <w:p w14:paraId="48D32CDD" w14:textId="77777777" w:rsidR="00372906" w:rsidRPr="001A21C0" w:rsidRDefault="00372906">
      <w:pPr>
        <w:spacing w:before="120" w:after="120" w:line="240" w:lineRule="auto"/>
        <w:ind w:firstLine="720"/>
        <w:jc w:val="both"/>
        <w:rPr>
          <w:i/>
          <w:sz w:val="28"/>
          <w:szCs w:val="28"/>
          <w:lang w:val="en-US"/>
        </w:rPr>
      </w:pPr>
      <w:r w:rsidRPr="001A21C0">
        <w:rPr>
          <w:i/>
          <w:iCs/>
          <w:sz w:val="28"/>
          <w:szCs w:val="28"/>
          <w:lang w:val="en-US"/>
        </w:rPr>
        <w:t>- Có ý kiến đề</w:t>
      </w:r>
      <w:r w:rsidRPr="001A21C0">
        <w:rPr>
          <w:i/>
          <w:iCs/>
          <w:sz w:val="28"/>
          <w:szCs w:val="28"/>
        </w:rPr>
        <w:t xml:space="preserve"> nghị </w:t>
      </w:r>
      <w:r w:rsidRPr="001A21C0">
        <w:rPr>
          <w:i/>
          <w:iCs/>
          <w:sz w:val="28"/>
          <w:szCs w:val="28"/>
          <w:lang w:val="en-US"/>
        </w:rPr>
        <w:t>xem</w:t>
      </w:r>
      <w:r w:rsidRPr="001A21C0">
        <w:rPr>
          <w:i/>
          <w:iCs/>
          <w:sz w:val="28"/>
          <w:szCs w:val="28"/>
        </w:rPr>
        <w:t xml:space="preserve"> xét tính khả thi về việc bổ sung quy định khoản 3</w:t>
      </w:r>
      <w:r w:rsidRPr="001A21C0">
        <w:rPr>
          <w:i/>
          <w:iCs/>
          <w:sz w:val="28"/>
          <w:szCs w:val="28"/>
          <w:lang w:val="en-US"/>
        </w:rPr>
        <w:t>;  đề nghị quy định cụ thể “mức sử dụng năng lượng tự dùng”</w:t>
      </w:r>
      <w:r w:rsidRPr="001A21C0">
        <w:rPr>
          <w:i/>
          <w:iCs/>
          <w:sz w:val="28"/>
          <w:szCs w:val="28"/>
        </w:rPr>
        <w:t xml:space="preserve"> trong các cơ sở sản xuất, vận chuyển và phân phối năng lượng</w:t>
      </w:r>
      <w:r w:rsidRPr="001A21C0">
        <w:rPr>
          <w:i/>
          <w:iCs/>
          <w:sz w:val="28"/>
          <w:szCs w:val="28"/>
          <w:lang w:val="en-US"/>
        </w:rPr>
        <w:t xml:space="preserve"> tại khoản 6 Điều 1 (bổ sung khoản 3 Điều 13 Luật </w:t>
      </w:r>
      <w:r w:rsidRPr="001A21C0">
        <w:rPr>
          <w:rFonts w:eastAsia="Times New Roman"/>
          <w:i/>
          <w:iCs/>
          <w:sz w:val="28"/>
          <w:szCs w:val="28"/>
          <w:lang w:val="en-US"/>
        </w:rPr>
        <w:t>SDNLTK&amp;HQ</w:t>
      </w:r>
      <w:r w:rsidRPr="001A21C0">
        <w:rPr>
          <w:i/>
          <w:iCs/>
          <w:sz w:val="28"/>
          <w:szCs w:val="28"/>
          <w:lang w:val="en-US"/>
        </w:rPr>
        <w:t>)</w:t>
      </w:r>
      <w:r w:rsidRPr="001A21C0">
        <w:rPr>
          <w:sz w:val="28"/>
          <w:szCs w:val="28"/>
          <w:lang w:val="en-US"/>
        </w:rPr>
        <w:t>.</w:t>
      </w:r>
    </w:p>
    <w:p w14:paraId="686CF073" w14:textId="77777777" w:rsidR="00372906" w:rsidRPr="001A21C0" w:rsidRDefault="00372906">
      <w:pPr>
        <w:spacing w:before="120" w:after="120" w:line="240" w:lineRule="auto"/>
        <w:ind w:firstLine="720"/>
        <w:jc w:val="both"/>
        <w:rPr>
          <w:sz w:val="28"/>
          <w:szCs w:val="28"/>
        </w:rPr>
      </w:pPr>
      <w:r w:rsidRPr="001A21C0">
        <w:rPr>
          <w:rFonts w:eastAsia="Times New Roman"/>
          <w:color w:val="000000" w:themeColor="text1"/>
          <w:sz w:val="28"/>
          <w:szCs w:val="28"/>
          <w:lang w:val="en-US"/>
        </w:rPr>
        <w:t>UBTVQH</w:t>
      </w:r>
      <w:r w:rsidRPr="001A21C0">
        <w:rPr>
          <w:rFonts w:eastAsia="Times New Roman"/>
          <w:color w:val="000000" w:themeColor="text1"/>
          <w:sz w:val="28"/>
          <w:szCs w:val="28"/>
        </w:rPr>
        <w:t xml:space="preserve">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hiện tại </w:t>
      </w:r>
      <w:r w:rsidRPr="001A21C0">
        <w:rPr>
          <w:sz w:val="28"/>
          <w:szCs w:val="28"/>
        </w:rPr>
        <w:t>các cơ sở sản xuất, vận chuyển và phân phối năng lượng</w:t>
      </w:r>
      <w:r w:rsidRPr="001A21C0">
        <w:rPr>
          <w:sz w:val="28"/>
          <w:szCs w:val="28"/>
          <w:lang w:val="en-US"/>
        </w:rPr>
        <w:t xml:space="preserve"> đã và đang xây dựng </w:t>
      </w:r>
      <w:r w:rsidRPr="001A21C0">
        <w:rPr>
          <w:sz w:val="28"/>
          <w:szCs w:val="28"/>
        </w:rPr>
        <w:t xml:space="preserve">mức sử dụng năng lượng tự dùng </w:t>
      </w:r>
      <w:r w:rsidRPr="001A21C0">
        <w:rPr>
          <w:sz w:val="28"/>
          <w:szCs w:val="28"/>
          <w:lang w:val="en-US"/>
        </w:rPr>
        <w:t>trên thực tế. Dự thảo Luật quy định giao cho Bộ Công Thương chủ trì, phối hợp</w:t>
      </w:r>
      <w:r w:rsidRPr="001A21C0">
        <w:rPr>
          <w:sz w:val="28"/>
          <w:szCs w:val="28"/>
        </w:rPr>
        <w:t xml:space="preserve"> với các cơ sở sản xuất, vận chuyển và phân phối năng lượng </w:t>
      </w:r>
      <w:r w:rsidRPr="001A21C0">
        <w:rPr>
          <w:sz w:val="28"/>
          <w:szCs w:val="28"/>
          <w:lang w:val="en-US"/>
        </w:rPr>
        <w:t>xây dựng và</w:t>
      </w:r>
      <w:r w:rsidRPr="001A21C0">
        <w:rPr>
          <w:sz w:val="28"/>
          <w:szCs w:val="28"/>
        </w:rPr>
        <w:t xml:space="preserve"> ban hành quy định định mức sử dụng năng lượng </w:t>
      </w:r>
      <w:r w:rsidRPr="001A21C0">
        <w:rPr>
          <w:sz w:val="28"/>
          <w:szCs w:val="28"/>
          <w:lang w:val="en-US"/>
        </w:rPr>
        <w:t>tự</w:t>
      </w:r>
      <w:r w:rsidRPr="001A21C0">
        <w:rPr>
          <w:sz w:val="28"/>
          <w:szCs w:val="28"/>
        </w:rPr>
        <w:t xml:space="preserve"> dùng trong các cơ sở</w:t>
      </w:r>
      <w:r w:rsidRPr="001A21C0">
        <w:rPr>
          <w:sz w:val="28"/>
          <w:szCs w:val="28"/>
          <w:lang w:val="en-US"/>
        </w:rPr>
        <w:t>, góp phần đảm bảo an ninh năng lượng; đồng thời, thông qua đó hỗ trợ doanh nghiệp đổi mới công nghệ để SDNLTK&amp;HQ. Do vậy, quy định này bảo đảm tính khả thi và phù hợp với xu hướng phát triển các ngành, hướng tới mục tiêu giảm phát thải ròng</w:t>
      </w:r>
      <w:r w:rsidRPr="001A21C0">
        <w:rPr>
          <w:sz w:val="28"/>
          <w:szCs w:val="28"/>
        </w:rPr>
        <w:t xml:space="preserve"> </w:t>
      </w:r>
      <w:r w:rsidRPr="001A21C0">
        <w:rPr>
          <w:sz w:val="28"/>
          <w:szCs w:val="28"/>
          <w:lang w:val="en-US"/>
        </w:rPr>
        <w:t>bằng</w:t>
      </w:r>
      <w:r w:rsidRPr="001A21C0">
        <w:rPr>
          <w:sz w:val="28"/>
          <w:szCs w:val="28"/>
        </w:rPr>
        <w:t xml:space="preserve"> “0” </w:t>
      </w:r>
      <w:r w:rsidRPr="001A21C0">
        <w:rPr>
          <w:sz w:val="28"/>
          <w:szCs w:val="28"/>
          <w:lang w:val="en-US"/>
        </w:rPr>
        <w:t>vào năm 2050.</w:t>
      </w:r>
      <w:r w:rsidRPr="001A21C0">
        <w:rPr>
          <w:sz w:val="28"/>
          <w:szCs w:val="28"/>
        </w:rPr>
        <w:t xml:space="preserve"> </w:t>
      </w:r>
    </w:p>
    <w:p w14:paraId="012DBF4E" w14:textId="743CBC0F" w:rsidR="004C1ED3" w:rsidRPr="00DA42DE" w:rsidRDefault="004C1ED3">
      <w:pPr>
        <w:widowControl w:val="0"/>
        <w:spacing w:before="120" w:after="120" w:line="240" w:lineRule="auto"/>
        <w:ind w:firstLine="720"/>
        <w:jc w:val="both"/>
        <w:rPr>
          <w:rFonts w:eastAsia="Times New Roman"/>
          <w:i/>
          <w:sz w:val="28"/>
          <w:szCs w:val="28"/>
          <w:lang w:val="en-US"/>
        </w:rPr>
      </w:pPr>
      <w:r w:rsidRPr="001A21C0">
        <w:rPr>
          <w:rFonts w:eastAsia="Times New Roman"/>
          <w:i/>
          <w:sz w:val="28"/>
          <w:szCs w:val="28"/>
        </w:rPr>
        <w:t>- Có ý kiến đề nghị cân nhắc</w:t>
      </w:r>
      <w:r w:rsidRPr="001A21C0">
        <w:rPr>
          <w:rFonts w:eastAsia="Times New Roman"/>
          <w:i/>
          <w:sz w:val="28"/>
          <w:szCs w:val="28"/>
          <w:lang w:val="en-US"/>
        </w:rPr>
        <w:t xml:space="preserve"> không đưa </w:t>
      </w:r>
      <w:r w:rsidRPr="001A21C0">
        <w:rPr>
          <w:rFonts w:eastAsia="Times New Roman"/>
          <w:i/>
          <w:sz w:val="28"/>
          <w:szCs w:val="28"/>
        </w:rPr>
        <w:t>các quy định cụ thể về định mức tiết kiệm tại khoản 6 Điều 1 dự thảo Luật</w:t>
      </w:r>
      <w:r w:rsidR="00F23F69">
        <w:rPr>
          <w:rFonts w:eastAsia="Times New Roman"/>
          <w:i/>
          <w:sz w:val="28"/>
          <w:szCs w:val="28"/>
          <w:lang w:val="en-US"/>
        </w:rPr>
        <w:t>.</w:t>
      </w:r>
    </w:p>
    <w:p w14:paraId="6975718F" w14:textId="0B07E24A" w:rsidR="004C1ED3" w:rsidRPr="001A21C0" w:rsidRDefault="00636E5D">
      <w:pPr>
        <w:widowControl w:val="0"/>
        <w:spacing w:before="120" w:after="120" w:line="240" w:lineRule="auto"/>
        <w:ind w:firstLine="720"/>
        <w:jc w:val="both"/>
        <w:rPr>
          <w:b/>
          <w:bCs/>
          <w:i/>
          <w:iCs/>
          <w:sz w:val="28"/>
          <w:szCs w:val="28"/>
          <w:shd w:val="clear" w:color="auto" w:fill="FFFFFF"/>
        </w:rPr>
      </w:pPr>
      <w:r w:rsidRPr="001A21C0">
        <w:rPr>
          <w:rFonts w:eastAsia="Times New Roman"/>
          <w:color w:val="000000" w:themeColor="text1"/>
          <w:sz w:val="28"/>
          <w:szCs w:val="28"/>
          <w:lang w:val="en-US"/>
        </w:rPr>
        <w:t>UBTVQH</w:t>
      </w:r>
      <w:r w:rsidRPr="001A21C0">
        <w:rPr>
          <w:rFonts w:eastAsia="Times New Roman"/>
          <w:color w:val="000000" w:themeColor="text1"/>
          <w:sz w:val="28"/>
          <w:szCs w:val="28"/>
        </w:rPr>
        <w:t xml:space="preserve"> </w:t>
      </w:r>
      <w:r w:rsidRPr="001A21C0">
        <w:rPr>
          <w:rFonts w:eastAsia="Times New Roman"/>
          <w:b/>
          <w:bCs/>
          <w:i/>
          <w:iCs/>
          <w:color w:val="000000" w:themeColor="text1"/>
          <w:sz w:val="28"/>
          <w:szCs w:val="28"/>
          <w:lang w:val="en-US"/>
        </w:rPr>
        <w:t>nhận thấy</w:t>
      </w:r>
      <w:r w:rsidR="00541F36">
        <w:rPr>
          <w:rFonts w:eastAsia="Times New Roman"/>
          <w:b/>
          <w:bCs/>
          <w:i/>
          <w:iCs/>
          <w:color w:val="000000" w:themeColor="text1"/>
          <w:sz w:val="28"/>
          <w:szCs w:val="28"/>
          <w:lang w:val="en-US"/>
        </w:rPr>
        <w:t>,</w:t>
      </w:r>
      <w:r w:rsidRPr="001A21C0">
        <w:rPr>
          <w:rFonts w:eastAsia="Times New Roman"/>
          <w:b/>
          <w:bCs/>
          <w:i/>
          <w:iCs/>
          <w:color w:val="000000" w:themeColor="text1"/>
          <w:sz w:val="28"/>
          <w:szCs w:val="28"/>
          <w:lang w:val="en-US"/>
        </w:rPr>
        <w:t xml:space="preserve"> </w:t>
      </w:r>
      <w:r w:rsidRPr="00257BBD">
        <w:rPr>
          <w:rFonts w:eastAsia="Times New Roman"/>
          <w:color w:val="000000" w:themeColor="text1"/>
          <w:sz w:val="28"/>
          <w:szCs w:val="28"/>
          <w:lang w:val="en-US"/>
        </w:rPr>
        <w:t>các quy định tại dự thảo Luật về mức tiết kiệm, mức sử dụng năng lượng là các quy định chung, không có các mức cụ thể.</w:t>
      </w:r>
      <w:r w:rsidR="00F97647" w:rsidRPr="001A21C0">
        <w:rPr>
          <w:rFonts w:eastAsia="Times New Roman"/>
          <w:color w:val="000000" w:themeColor="text1"/>
          <w:sz w:val="28"/>
          <w:szCs w:val="28"/>
          <w:lang w:val="en-US"/>
        </w:rPr>
        <w:t xml:space="preserve"> Quy định cụ thể về mức tiết kiệm sẽ được làm rõ trong </w:t>
      </w:r>
      <w:r w:rsidR="003F32F8" w:rsidRPr="001A21C0">
        <w:rPr>
          <w:rFonts w:eastAsia="Times New Roman"/>
          <w:color w:val="000000" w:themeColor="text1"/>
          <w:sz w:val="28"/>
          <w:szCs w:val="28"/>
          <w:lang w:val="en-US"/>
        </w:rPr>
        <w:t xml:space="preserve">chương trình và </w:t>
      </w:r>
      <w:r w:rsidR="00F97647" w:rsidRPr="001A21C0">
        <w:rPr>
          <w:rFonts w:eastAsia="Times New Roman"/>
          <w:color w:val="000000" w:themeColor="text1"/>
          <w:sz w:val="28"/>
          <w:szCs w:val="28"/>
          <w:lang w:val="en-US"/>
        </w:rPr>
        <w:t>các văn bản dưới Luật</w:t>
      </w:r>
      <w:r w:rsidR="00953056" w:rsidRPr="001A21C0">
        <w:rPr>
          <w:rFonts w:eastAsia="Times New Roman"/>
          <w:color w:val="000000" w:themeColor="text1"/>
          <w:sz w:val="28"/>
          <w:szCs w:val="28"/>
          <w:lang w:val="en-US"/>
        </w:rPr>
        <w:t>.</w:t>
      </w:r>
      <w:r w:rsidR="00F97647" w:rsidRPr="001A21C0">
        <w:rPr>
          <w:rFonts w:eastAsia="Times New Roman"/>
          <w:color w:val="000000" w:themeColor="text1"/>
          <w:sz w:val="28"/>
          <w:szCs w:val="28"/>
          <w:lang w:val="en-US"/>
        </w:rPr>
        <w:t xml:space="preserve"> </w:t>
      </w:r>
      <w:r w:rsidR="00953056" w:rsidRPr="001A21C0">
        <w:rPr>
          <w:rFonts w:eastAsia="Times New Roman"/>
          <w:color w:val="000000" w:themeColor="text1"/>
          <w:sz w:val="28"/>
          <w:szCs w:val="28"/>
          <w:lang w:val="en-US"/>
        </w:rPr>
        <w:t>D</w:t>
      </w:r>
      <w:r w:rsidR="00F97647" w:rsidRPr="001A21C0">
        <w:rPr>
          <w:rFonts w:eastAsia="Times New Roman"/>
          <w:color w:val="000000" w:themeColor="text1"/>
          <w:sz w:val="28"/>
          <w:szCs w:val="28"/>
          <w:lang w:val="en-US"/>
        </w:rPr>
        <w:t>o</w:t>
      </w:r>
      <w:r w:rsidR="00F97647" w:rsidRPr="001A21C0">
        <w:rPr>
          <w:rFonts w:eastAsia="Times New Roman"/>
          <w:color w:val="000000" w:themeColor="text1"/>
          <w:sz w:val="28"/>
          <w:szCs w:val="28"/>
        </w:rPr>
        <w:t xml:space="preserve"> </w:t>
      </w:r>
      <w:r w:rsidR="00F97647" w:rsidRPr="001A21C0">
        <w:rPr>
          <w:rFonts w:eastAsia="Times New Roman"/>
          <w:color w:val="000000" w:themeColor="text1"/>
          <w:sz w:val="28"/>
          <w:szCs w:val="28"/>
          <w:lang w:val="en-US"/>
        </w:rPr>
        <w:t xml:space="preserve">vậy, </w:t>
      </w:r>
      <w:r w:rsidR="00F97647" w:rsidRPr="00257BBD">
        <w:rPr>
          <w:rFonts w:eastAsia="Times New Roman"/>
          <w:b/>
          <w:bCs/>
          <w:i/>
          <w:iCs/>
          <w:color w:val="000000" w:themeColor="text1"/>
          <w:sz w:val="28"/>
          <w:szCs w:val="28"/>
          <w:lang w:val="en-US"/>
        </w:rPr>
        <w:t xml:space="preserve">xin </w:t>
      </w:r>
      <w:r w:rsidR="00147D1E">
        <w:rPr>
          <w:rFonts w:eastAsia="Times New Roman"/>
          <w:b/>
          <w:bCs/>
          <w:i/>
          <w:iCs/>
          <w:color w:val="000000" w:themeColor="text1"/>
          <w:sz w:val="28"/>
          <w:szCs w:val="28"/>
          <w:lang w:val="en-US"/>
        </w:rPr>
        <w:t>không bổ sung các quy định cụ thể về định mức tiết kiệm vào</w:t>
      </w:r>
      <w:r w:rsidR="00F97647" w:rsidRPr="001A21C0">
        <w:rPr>
          <w:rFonts w:eastAsia="Times New Roman"/>
          <w:color w:val="000000" w:themeColor="text1"/>
          <w:sz w:val="28"/>
          <w:szCs w:val="28"/>
          <w:lang w:val="en-US"/>
        </w:rPr>
        <w:t xml:space="preserve"> dự thảo Luật.</w:t>
      </w:r>
    </w:p>
    <w:p w14:paraId="1DD74A64" w14:textId="50A04B55" w:rsidR="00D15A70" w:rsidRPr="001A21C0" w:rsidRDefault="00B919A8">
      <w:pPr>
        <w:widowControl w:val="0"/>
        <w:spacing w:before="120" w:after="120" w:line="240" w:lineRule="auto"/>
        <w:ind w:firstLine="720"/>
        <w:jc w:val="both"/>
        <w:rPr>
          <w:b/>
          <w:sz w:val="28"/>
          <w:szCs w:val="28"/>
          <w:lang w:val="en-US"/>
        </w:rPr>
      </w:pPr>
      <w:r w:rsidRPr="001A21C0">
        <w:rPr>
          <w:b/>
          <w:sz w:val="28"/>
          <w:szCs w:val="28"/>
          <w:lang w:val="en-US"/>
        </w:rPr>
        <w:t>6</w:t>
      </w:r>
      <w:r w:rsidR="00D15A70" w:rsidRPr="001A21C0">
        <w:rPr>
          <w:b/>
          <w:sz w:val="28"/>
          <w:szCs w:val="28"/>
          <w:lang w:val="en-US"/>
        </w:rPr>
        <w:t xml:space="preserve">. </w:t>
      </w:r>
      <w:r w:rsidR="00D15A70" w:rsidRPr="001A21C0">
        <w:rPr>
          <w:b/>
          <w:sz w:val="28"/>
          <w:szCs w:val="28"/>
        </w:rPr>
        <w:t xml:space="preserve">Về </w:t>
      </w:r>
      <w:bookmarkStart w:id="6" w:name="dieu_32"/>
      <w:r w:rsidR="00D15A70" w:rsidRPr="001A21C0">
        <w:rPr>
          <w:b/>
          <w:bCs/>
          <w:sz w:val="28"/>
          <w:szCs w:val="28"/>
        </w:rPr>
        <w:t>cơ sở sử dụng năng lượng trọng điểm</w:t>
      </w:r>
      <w:bookmarkEnd w:id="6"/>
      <w:r w:rsidR="0090246B" w:rsidRPr="001A21C0">
        <w:rPr>
          <w:b/>
          <w:sz w:val="28"/>
          <w:szCs w:val="28"/>
          <w:lang w:val="en-US"/>
        </w:rPr>
        <w:t xml:space="preserve"> </w:t>
      </w:r>
      <w:r w:rsidR="00AA1D4A" w:rsidRPr="001A21C0">
        <w:rPr>
          <w:rFonts w:eastAsia="Times New Roman"/>
          <w:i/>
          <w:sz w:val="28"/>
          <w:szCs w:val="28"/>
          <w:lang w:val="en-US"/>
        </w:rPr>
        <w:t>(khoản 11 Điều 1 sửa đổi</w:t>
      </w:r>
      <w:r w:rsidR="00271309" w:rsidRPr="001A21C0">
        <w:rPr>
          <w:rFonts w:eastAsia="Times New Roman"/>
          <w:i/>
          <w:sz w:val="28"/>
          <w:szCs w:val="28"/>
          <w:lang w:val="en-US"/>
        </w:rPr>
        <w:t>, bổ sung</w:t>
      </w:r>
      <w:r w:rsidR="00AA1D4A" w:rsidRPr="001A21C0">
        <w:rPr>
          <w:rFonts w:eastAsia="Times New Roman"/>
          <w:i/>
          <w:sz w:val="28"/>
          <w:szCs w:val="28"/>
          <w:lang w:val="en-US"/>
        </w:rPr>
        <w:t xml:space="preserve"> Điều </w:t>
      </w:r>
      <w:r w:rsidR="00277398" w:rsidRPr="001A21C0">
        <w:rPr>
          <w:rFonts w:eastAsia="Times New Roman"/>
          <w:i/>
          <w:sz w:val="28"/>
          <w:szCs w:val="28"/>
          <w:lang w:val="en-US"/>
        </w:rPr>
        <w:t>32</w:t>
      </w:r>
      <w:r w:rsidR="00AA1D4A" w:rsidRPr="001A21C0">
        <w:rPr>
          <w:rFonts w:eastAsia="Times New Roman"/>
          <w:i/>
          <w:sz w:val="28"/>
          <w:szCs w:val="28"/>
          <w:lang w:val="en-US"/>
        </w:rPr>
        <w:t>)</w:t>
      </w:r>
    </w:p>
    <w:p w14:paraId="064BBEDF" w14:textId="77777777" w:rsidR="00E3059B" w:rsidRPr="001A21C0" w:rsidRDefault="00E3059B">
      <w:pPr>
        <w:widowControl w:val="0"/>
        <w:spacing w:before="120" w:after="120" w:line="240" w:lineRule="auto"/>
        <w:ind w:firstLine="720"/>
        <w:jc w:val="both"/>
        <w:rPr>
          <w:i/>
          <w:sz w:val="28"/>
          <w:szCs w:val="28"/>
          <w:lang w:val="en-US"/>
        </w:rPr>
      </w:pPr>
      <w:r w:rsidRPr="001A21C0">
        <w:rPr>
          <w:rFonts w:eastAsia="Times New Roman"/>
          <w:i/>
          <w:iCs/>
          <w:sz w:val="28"/>
          <w:szCs w:val="28"/>
        </w:rPr>
        <w:t xml:space="preserve">- Có ý kiến đề nghị bổ sung quy định các giải pháp cụ thể đối với cơ sở sử dụng năng lượng trọng điểm </w:t>
      </w:r>
      <w:r w:rsidRPr="001A21C0">
        <w:rPr>
          <w:rFonts w:eastAsia="Times New Roman"/>
          <w:i/>
          <w:iCs/>
          <w:sz w:val="28"/>
          <w:szCs w:val="28"/>
          <w:lang w:val="en-US"/>
        </w:rPr>
        <w:t>vì đây là nhóm có tỷ trọng sử dụng năng lượng lớn và nguy cơ gây lãng phí cao</w:t>
      </w:r>
      <w:r w:rsidRPr="001A21C0">
        <w:rPr>
          <w:i/>
          <w:sz w:val="28"/>
          <w:szCs w:val="28"/>
          <w:lang w:val="en-US"/>
        </w:rPr>
        <w:t>.</w:t>
      </w:r>
    </w:p>
    <w:p w14:paraId="4B8F5C92" w14:textId="59078428" w:rsidR="00E3059B" w:rsidRPr="001A21C0" w:rsidRDefault="00E3059B">
      <w:pPr>
        <w:widowControl w:val="0"/>
        <w:spacing w:before="120" w:after="120" w:line="240" w:lineRule="auto"/>
        <w:ind w:firstLine="720"/>
        <w:jc w:val="both"/>
        <w:rPr>
          <w:rFonts w:eastAsia="Times New Roman"/>
          <w:bCs/>
          <w:sz w:val="28"/>
          <w:szCs w:val="28"/>
          <w:lang w:val="en-US"/>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C</w:t>
      </w:r>
      <w:r w:rsidRPr="00257BBD">
        <w:rPr>
          <w:color w:val="212529"/>
          <w:sz w:val="28"/>
          <w:szCs w:val="28"/>
          <w:shd w:val="clear" w:color="auto" w:fill="FFFFFF"/>
        </w:rPr>
        <w:t>ơ sở sử dụng năng lượng trọng điểm là cơ sở sử dụng năng lượng với khối lượng lớn theo quy định của Chính phủ</w:t>
      </w:r>
      <w:r w:rsidRPr="00257BBD">
        <w:rPr>
          <w:color w:val="212529"/>
          <w:sz w:val="28"/>
          <w:szCs w:val="28"/>
          <w:shd w:val="clear" w:color="auto" w:fill="FFFFFF"/>
          <w:lang w:val="en-GB"/>
        </w:rPr>
        <w:t>, cần phải có các biện pháp quản lý để sử dụng năng lượng hiệu quả, tránh lãng phí và đảm bảo an ninh năng lượng</w:t>
      </w:r>
      <w:r w:rsidRPr="00257BBD">
        <w:rPr>
          <w:color w:val="212529"/>
          <w:sz w:val="28"/>
          <w:szCs w:val="28"/>
          <w:shd w:val="clear" w:color="auto" w:fill="FFFFFF"/>
        </w:rPr>
        <w:t>.</w:t>
      </w:r>
      <w:r w:rsidRPr="00257BBD">
        <w:rPr>
          <w:color w:val="212529"/>
          <w:sz w:val="28"/>
          <w:szCs w:val="28"/>
          <w:shd w:val="clear" w:color="auto" w:fill="FFFFFF"/>
          <w:lang w:val="en-GB"/>
        </w:rPr>
        <w:t xml:space="preserve"> Căn cứ </w:t>
      </w:r>
      <w:r w:rsidR="0068226B" w:rsidRPr="001A21C0">
        <w:rPr>
          <w:color w:val="212529"/>
          <w:sz w:val="28"/>
          <w:szCs w:val="28"/>
          <w:shd w:val="clear" w:color="auto" w:fill="FFFFFF"/>
          <w:lang w:val="en-GB"/>
        </w:rPr>
        <w:t>Đ</w:t>
      </w:r>
      <w:r w:rsidRPr="00257BBD">
        <w:rPr>
          <w:color w:val="212529"/>
          <w:sz w:val="28"/>
          <w:szCs w:val="28"/>
          <w:shd w:val="clear" w:color="auto" w:fill="FFFFFF"/>
          <w:lang w:val="en-GB"/>
        </w:rPr>
        <w:t xml:space="preserve">iều 33 Luật SDNLTK&amp;HQ, các </w:t>
      </w:r>
      <w:r w:rsidR="00181520" w:rsidRPr="001A21C0">
        <w:rPr>
          <w:color w:val="212529"/>
          <w:sz w:val="28"/>
          <w:szCs w:val="28"/>
          <w:shd w:val="clear" w:color="auto" w:fill="FFFFFF"/>
          <w:lang w:val="en-GB"/>
        </w:rPr>
        <w:t>c</w:t>
      </w:r>
      <w:r w:rsidR="00181520" w:rsidRPr="001A21C0">
        <w:rPr>
          <w:color w:val="212529"/>
          <w:sz w:val="28"/>
          <w:szCs w:val="28"/>
          <w:shd w:val="clear" w:color="auto" w:fill="FFFFFF"/>
        </w:rPr>
        <w:t>ơ sở sử dụng năng lượng trọng điểm</w:t>
      </w:r>
      <w:r w:rsidRPr="00257BBD">
        <w:rPr>
          <w:color w:val="212529"/>
          <w:sz w:val="28"/>
          <w:szCs w:val="28"/>
          <w:shd w:val="clear" w:color="auto" w:fill="FFFFFF"/>
          <w:lang w:val="en-GB"/>
        </w:rPr>
        <w:t xml:space="preserve"> phải thực hiện các quy định đối với lĩnh vực hoạt động có liên quan, có trách nhiệm: xây dựng kế hoạch SDNLTK&amp;HQ bao gồm giải pháp tiết kiệm năng lượng thực hiện hằng năm, năm năm, xây dựng chế độ trách nhiệm thực hiện kế hoạch, chỉ định người quản lý năng lượng, ba năm một </w:t>
      </w:r>
      <w:r w:rsidRPr="00257BBD">
        <w:rPr>
          <w:color w:val="212529"/>
          <w:sz w:val="28"/>
          <w:szCs w:val="28"/>
          <w:shd w:val="clear" w:color="auto" w:fill="FFFFFF"/>
          <w:lang w:val="en-GB"/>
        </w:rPr>
        <w:lastRenderedPageBreak/>
        <w:t>lần kiểm toán năng lượng bắt buộc, áp dụng mô hình quản lý năng lượng.</w:t>
      </w:r>
      <w:r w:rsidR="00A468AB" w:rsidRPr="001A21C0">
        <w:rPr>
          <w:color w:val="212529"/>
          <w:sz w:val="28"/>
          <w:szCs w:val="28"/>
          <w:shd w:val="clear" w:color="auto" w:fill="FFFFFF"/>
          <w:lang w:val="en-GB"/>
        </w:rPr>
        <w:t xml:space="preserve"> </w:t>
      </w:r>
      <w:r w:rsidR="0093055F" w:rsidRPr="001A21C0">
        <w:rPr>
          <w:color w:val="212529"/>
          <w:sz w:val="28"/>
          <w:szCs w:val="28"/>
          <w:shd w:val="clear" w:color="auto" w:fill="FFFFFF"/>
          <w:lang w:val="en-GB"/>
        </w:rPr>
        <w:t>Do</w:t>
      </w:r>
      <w:r w:rsidRPr="001A21C0">
        <w:rPr>
          <w:rFonts w:eastAsia="Times New Roman"/>
          <w:bCs/>
          <w:sz w:val="28"/>
          <w:szCs w:val="28"/>
          <w:lang w:val="en-US"/>
        </w:rPr>
        <w:t xml:space="preserve"> v</w:t>
      </w:r>
      <w:r w:rsidR="00F23F69">
        <w:rPr>
          <w:rFonts w:eastAsia="Times New Roman"/>
          <w:bCs/>
          <w:sz w:val="28"/>
          <w:szCs w:val="28"/>
          <w:lang w:val="en-US"/>
        </w:rPr>
        <w:t>ậ</w:t>
      </w:r>
      <w:r w:rsidRPr="001A21C0">
        <w:rPr>
          <w:rFonts w:eastAsia="Times New Roman"/>
          <w:bCs/>
          <w:sz w:val="28"/>
          <w:szCs w:val="28"/>
          <w:lang w:val="en-US"/>
        </w:rPr>
        <w:t xml:space="preserve">y, UBTVQH </w:t>
      </w:r>
      <w:r w:rsidR="00822AAA" w:rsidRPr="00DA42DE">
        <w:rPr>
          <w:rFonts w:eastAsia="Times New Roman"/>
          <w:iCs/>
          <w:sz w:val="28"/>
          <w:szCs w:val="28"/>
          <w:lang w:val="en-US"/>
        </w:rPr>
        <w:t>xin</w:t>
      </w:r>
      <w:r w:rsidR="00822AAA" w:rsidRPr="00257BBD">
        <w:rPr>
          <w:rFonts w:eastAsia="Times New Roman"/>
          <w:b/>
          <w:i/>
          <w:iCs/>
          <w:sz w:val="28"/>
          <w:szCs w:val="28"/>
          <w:lang w:val="en-US"/>
        </w:rPr>
        <w:t xml:space="preserve"> giữ</w:t>
      </w:r>
      <w:r w:rsidR="00822AAA" w:rsidRPr="001A21C0">
        <w:rPr>
          <w:rFonts w:eastAsia="Times New Roman"/>
          <w:bCs/>
          <w:sz w:val="28"/>
          <w:szCs w:val="28"/>
          <w:lang w:val="en-US"/>
        </w:rPr>
        <w:t xml:space="preserve"> như</w:t>
      </w:r>
      <w:r w:rsidR="00147D1E">
        <w:rPr>
          <w:rFonts w:eastAsia="Times New Roman"/>
          <w:bCs/>
          <w:sz w:val="28"/>
          <w:szCs w:val="28"/>
          <w:lang w:val="en-US"/>
        </w:rPr>
        <w:t xml:space="preserve"> quy định tại</w:t>
      </w:r>
      <w:r w:rsidR="00822AAA" w:rsidRPr="001A21C0">
        <w:rPr>
          <w:rFonts w:eastAsia="Times New Roman"/>
          <w:bCs/>
          <w:sz w:val="28"/>
          <w:szCs w:val="28"/>
          <w:lang w:val="en-US"/>
        </w:rPr>
        <w:t xml:space="preserve"> dự thảo Luật</w:t>
      </w:r>
      <w:r w:rsidRPr="00257BBD">
        <w:rPr>
          <w:color w:val="212529"/>
          <w:sz w:val="28"/>
          <w:szCs w:val="28"/>
          <w:shd w:val="clear" w:color="auto" w:fill="FFFFFF"/>
          <w:lang w:val="en-GB"/>
        </w:rPr>
        <w:t>.</w:t>
      </w:r>
    </w:p>
    <w:p w14:paraId="7F043DC9" w14:textId="73392EB0" w:rsidR="008C22CA" w:rsidRPr="001A21C0" w:rsidRDefault="00B53F97">
      <w:pPr>
        <w:widowControl w:val="0"/>
        <w:spacing w:before="120" w:after="120" w:line="240" w:lineRule="auto"/>
        <w:ind w:firstLine="720"/>
        <w:jc w:val="both"/>
        <w:rPr>
          <w:sz w:val="28"/>
          <w:szCs w:val="28"/>
        </w:rPr>
      </w:pPr>
      <w:r w:rsidRPr="001A21C0">
        <w:rPr>
          <w:rFonts w:eastAsia="Times New Roman"/>
          <w:bCs/>
          <w:sz w:val="28"/>
          <w:szCs w:val="28"/>
          <w:lang w:val="en-US"/>
        </w:rPr>
        <w:t xml:space="preserve">- </w:t>
      </w:r>
      <w:r w:rsidR="00245E3D" w:rsidRPr="001A21C0">
        <w:rPr>
          <w:i/>
          <w:iCs/>
          <w:sz w:val="28"/>
          <w:szCs w:val="28"/>
        </w:rPr>
        <w:t>Có ý kiến</w:t>
      </w:r>
      <w:r w:rsidR="00DC6484" w:rsidRPr="001A21C0">
        <w:rPr>
          <w:i/>
          <w:iCs/>
          <w:sz w:val="28"/>
          <w:szCs w:val="28"/>
          <w:lang w:val="en-US"/>
        </w:rPr>
        <w:t xml:space="preserve"> </w:t>
      </w:r>
      <w:r w:rsidR="002007CC" w:rsidRPr="001A21C0">
        <w:rPr>
          <w:i/>
          <w:iCs/>
          <w:sz w:val="28"/>
          <w:szCs w:val="28"/>
          <w:lang w:val="en-US"/>
        </w:rPr>
        <w:t>đề nghị</w:t>
      </w:r>
      <w:r w:rsidR="00245E3D" w:rsidRPr="001A21C0">
        <w:rPr>
          <w:i/>
          <w:iCs/>
          <w:sz w:val="28"/>
          <w:szCs w:val="28"/>
        </w:rPr>
        <w:t xml:space="preserve"> công bố danh sách</w:t>
      </w:r>
      <w:r w:rsidR="00DC6484" w:rsidRPr="001A21C0">
        <w:rPr>
          <w:i/>
          <w:iCs/>
          <w:sz w:val="28"/>
          <w:szCs w:val="28"/>
          <w:lang w:val="en-US"/>
        </w:rPr>
        <w:t xml:space="preserve"> cơ sở sử dụng năng lượng trọng điểm</w:t>
      </w:r>
      <w:r w:rsidR="00245E3D" w:rsidRPr="001A21C0">
        <w:rPr>
          <w:i/>
          <w:iCs/>
          <w:sz w:val="28"/>
          <w:szCs w:val="28"/>
        </w:rPr>
        <w:t xml:space="preserve"> </w:t>
      </w:r>
      <w:r w:rsidR="00245E3D" w:rsidRPr="001A21C0">
        <w:rPr>
          <w:i/>
          <w:iCs/>
          <w:sz w:val="28"/>
          <w:szCs w:val="28"/>
          <w:lang w:val="en-US"/>
        </w:rPr>
        <w:t>một</w:t>
      </w:r>
      <w:r w:rsidR="00245E3D" w:rsidRPr="001A21C0">
        <w:rPr>
          <w:i/>
          <w:iCs/>
          <w:sz w:val="28"/>
          <w:szCs w:val="28"/>
        </w:rPr>
        <w:t xml:space="preserve"> năm một </w:t>
      </w:r>
      <w:r w:rsidR="00C9060C" w:rsidRPr="001A21C0">
        <w:rPr>
          <w:i/>
          <w:iCs/>
          <w:sz w:val="28"/>
          <w:szCs w:val="28"/>
        </w:rPr>
        <w:t>lần,</w:t>
      </w:r>
      <w:r w:rsidR="00245E3D" w:rsidRPr="001A21C0">
        <w:rPr>
          <w:i/>
          <w:iCs/>
          <w:sz w:val="28"/>
          <w:szCs w:val="28"/>
        </w:rPr>
        <w:t xml:space="preserve"> </w:t>
      </w:r>
      <w:r w:rsidR="002007CC" w:rsidRPr="001A21C0">
        <w:rPr>
          <w:i/>
          <w:iCs/>
          <w:sz w:val="28"/>
          <w:szCs w:val="28"/>
        </w:rPr>
        <w:t xml:space="preserve">hai năm một </w:t>
      </w:r>
      <w:r w:rsidR="00C9060C" w:rsidRPr="001A21C0">
        <w:rPr>
          <w:i/>
          <w:iCs/>
          <w:sz w:val="28"/>
          <w:szCs w:val="28"/>
        </w:rPr>
        <w:t>lần,</w:t>
      </w:r>
      <w:r w:rsidR="002007CC" w:rsidRPr="001A21C0">
        <w:rPr>
          <w:i/>
          <w:iCs/>
          <w:sz w:val="28"/>
          <w:szCs w:val="28"/>
          <w:lang w:val="en-US"/>
        </w:rPr>
        <w:t xml:space="preserve"> ba năm một </w:t>
      </w:r>
      <w:r w:rsidR="00C9060C" w:rsidRPr="001A21C0">
        <w:rPr>
          <w:i/>
          <w:iCs/>
          <w:sz w:val="28"/>
          <w:szCs w:val="28"/>
          <w:lang w:val="en-US"/>
        </w:rPr>
        <w:t>lần</w:t>
      </w:r>
      <w:r w:rsidR="00C9060C" w:rsidRPr="001A21C0">
        <w:rPr>
          <w:i/>
          <w:iCs/>
          <w:sz w:val="28"/>
          <w:szCs w:val="28"/>
        </w:rPr>
        <w:t>;</w:t>
      </w:r>
      <w:r w:rsidR="002007CC" w:rsidRPr="001A21C0">
        <w:rPr>
          <w:i/>
          <w:iCs/>
          <w:sz w:val="28"/>
          <w:szCs w:val="28"/>
          <w:lang w:val="en-US"/>
        </w:rPr>
        <w:t xml:space="preserve"> </w:t>
      </w:r>
      <w:r w:rsidR="00290934" w:rsidRPr="001A21C0">
        <w:rPr>
          <w:i/>
          <w:iCs/>
          <w:sz w:val="28"/>
          <w:szCs w:val="28"/>
          <w:lang w:val="en-US"/>
        </w:rPr>
        <w:t>đ</w:t>
      </w:r>
      <w:r w:rsidR="00826B15" w:rsidRPr="001A21C0">
        <w:rPr>
          <w:i/>
          <w:iCs/>
          <w:sz w:val="28"/>
          <w:szCs w:val="28"/>
        </w:rPr>
        <w:t xml:space="preserve">ề nghị bổ sung yêu cầu rà soát đột xuất đối với các cơ sở phát sinh mức tiêu thụ năng lượng lớn bất </w:t>
      </w:r>
      <w:r w:rsidR="00C9060C" w:rsidRPr="001A21C0">
        <w:rPr>
          <w:i/>
          <w:iCs/>
          <w:sz w:val="28"/>
          <w:szCs w:val="28"/>
        </w:rPr>
        <w:t>thường.</w:t>
      </w:r>
    </w:p>
    <w:p w14:paraId="0C5A1F32" w14:textId="5BA4599B" w:rsidR="00E7039C" w:rsidRPr="001A21C0" w:rsidRDefault="005D4A53">
      <w:pPr>
        <w:spacing w:before="120" w:after="120" w:line="240" w:lineRule="auto"/>
        <w:ind w:firstLine="720"/>
        <w:jc w:val="both"/>
        <w:rPr>
          <w:iCs/>
          <w:kern w:val="16"/>
          <w:sz w:val="28"/>
          <w:szCs w:val="28"/>
        </w:rPr>
      </w:pPr>
      <w:r w:rsidRPr="001A21C0">
        <w:rPr>
          <w:rFonts w:eastAsia="Times New Roman"/>
          <w:color w:val="000000" w:themeColor="text1"/>
          <w:sz w:val="28"/>
          <w:szCs w:val="28"/>
          <w:lang w:val="en-US"/>
        </w:rPr>
        <w:t xml:space="preserve">UBTVQH </w:t>
      </w:r>
      <w:r w:rsidR="00461EA2">
        <w:rPr>
          <w:rFonts w:eastAsia="Times New Roman"/>
          <w:color w:val="000000" w:themeColor="text1"/>
          <w:sz w:val="28"/>
          <w:szCs w:val="28"/>
          <w:lang w:val="en-US"/>
        </w:rPr>
        <w:t>nhận thấy,</w:t>
      </w:r>
      <w:r w:rsidRPr="001A21C0">
        <w:rPr>
          <w:rFonts w:eastAsia="Times New Roman"/>
          <w:color w:val="000000" w:themeColor="text1"/>
          <w:sz w:val="28"/>
          <w:szCs w:val="28"/>
          <w:lang w:val="en-US"/>
        </w:rPr>
        <w:t xml:space="preserve"> </w:t>
      </w:r>
      <w:r w:rsidR="00461EA2">
        <w:rPr>
          <w:sz w:val="28"/>
          <w:szCs w:val="28"/>
          <w:lang w:val="en-US"/>
        </w:rPr>
        <w:t>d</w:t>
      </w:r>
      <w:r w:rsidR="00461EA2" w:rsidRPr="001A21C0">
        <w:rPr>
          <w:sz w:val="28"/>
          <w:szCs w:val="28"/>
          <w:lang w:val="en-US"/>
        </w:rPr>
        <w:t xml:space="preserve">ự </w:t>
      </w:r>
      <w:r w:rsidR="00C25B65" w:rsidRPr="001A21C0">
        <w:rPr>
          <w:sz w:val="28"/>
          <w:szCs w:val="28"/>
          <w:lang w:val="en-US"/>
        </w:rPr>
        <w:t>thảo Luật</w:t>
      </w:r>
      <w:r w:rsidR="00C25B65" w:rsidRPr="001A21C0">
        <w:rPr>
          <w:sz w:val="28"/>
          <w:szCs w:val="28"/>
        </w:rPr>
        <w:t xml:space="preserve"> trình Quốc hội đã quy định </w:t>
      </w:r>
      <w:r w:rsidR="00C25B65" w:rsidRPr="001A21C0">
        <w:rPr>
          <w:sz w:val="28"/>
          <w:szCs w:val="28"/>
          <w:lang w:val="en-US"/>
        </w:rPr>
        <w:t>Danh sách cơ sở sử dụng năng lượng trọng điểm do</w:t>
      </w:r>
      <w:r w:rsidR="00C25B65" w:rsidRPr="001A21C0">
        <w:rPr>
          <w:sz w:val="28"/>
          <w:szCs w:val="28"/>
        </w:rPr>
        <w:t xml:space="preserve"> </w:t>
      </w:r>
      <w:r w:rsidR="002B50D9">
        <w:rPr>
          <w:sz w:val="28"/>
          <w:szCs w:val="28"/>
          <w:lang w:val="en-US"/>
        </w:rPr>
        <w:t>UBND</w:t>
      </w:r>
      <w:r w:rsidR="00C25B65" w:rsidRPr="001A21C0">
        <w:rPr>
          <w:sz w:val="28"/>
          <w:szCs w:val="28"/>
          <w:lang w:val="en-US"/>
        </w:rPr>
        <w:t xml:space="preserve"> cấp</w:t>
      </w:r>
      <w:r w:rsidR="00C25B65" w:rsidRPr="001A21C0">
        <w:rPr>
          <w:sz w:val="28"/>
          <w:szCs w:val="28"/>
        </w:rPr>
        <w:t xml:space="preserve"> </w:t>
      </w:r>
      <w:r w:rsidR="00C25B65" w:rsidRPr="001A21C0">
        <w:rPr>
          <w:sz w:val="28"/>
          <w:szCs w:val="28"/>
          <w:lang w:val="en-US"/>
        </w:rPr>
        <w:t xml:space="preserve">tỉnh xây dựng, ban hành một năm một </w:t>
      </w:r>
      <w:r w:rsidR="00E7039C" w:rsidRPr="001A21C0">
        <w:rPr>
          <w:sz w:val="28"/>
          <w:szCs w:val="28"/>
          <w:lang w:val="en-US"/>
        </w:rPr>
        <w:t>lần</w:t>
      </w:r>
      <w:r w:rsidR="00E7039C" w:rsidRPr="001A21C0">
        <w:rPr>
          <w:sz w:val="28"/>
          <w:szCs w:val="28"/>
        </w:rPr>
        <w:t>. Q</w:t>
      </w:r>
      <w:r w:rsidR="00363517" w:rsidRPr="001A21C0">
        <w:rPr>
          <w:sz w:val="28"/>
          <w:szCs w:val="28"/>
        </w:rPr>
        <w:t xml:space="preserve">uy định này là phù </w:t>
      </w:r>
      <w:r w:rsidR="00E7039C" w:rsidRPr="001A21C0">
        <w:rPr>
          <w:sz w:val="28"/>
          <w:szCs w:val="28"/>
        </w:rPr>
        <w:t>hợp</w:t>
      </w:r>
      <w:r w:rsidR="00461EA2">
        <w:rPr>
          <w:sz w:val="28"/>
          <w:szCs w:val="28"/>
          <w:lang w:val="en-US"/>
        </w:rPr>
        <w:t xml:space="preserve"> và</w:t>
      </w:r>
      <w:r w:rsidR="00E7039C" w:rsidRPr="001A21C0">
        <w:rPr>
          <w:sz w:val="28"/>
          <w:szCs w:val="28"/>
        </w:rPr>
        <w:t xml:space="preserve"> </w:t>
      </w:r>
      <w:r w:rsidR="0008581E" w:rsidRPr="001A21C0">
        <w:rPr>
          <w:sz w:val="28"/>
          <w:szCs w:val="28"/>
        </w:rPr>
        <w:t xml:space="preserve">khả thi, </w:t>
      </w:r>
      <w:r w:rsidR="00E7039C" w:rsidRPr="001A21C0">
        <w:rPr>
          <w:sz w:val="28"/>
          <w:szCs w:val="28"/>
        </w:rPr>
        <w:t xml:space="preserve">vì: </w:t>
      </w:r>
      <w:r w:rsidR="00C25B65" w:rsidRPr="00CB2A5B">
        <w:rPr>
          <w:i/>
          <w:kern w:val="16"/>
          <w:sz w:val="28"/>
          <w:szCs w:val="28"/>
        </w:rPr>
        <w:t>(i)</w:t>
      </w:r>
      <w:r w:rsidR="00C25B65" w:rsidRPr="001A21C0">
        <w:rPr>
          <w:iCs/>
          <w:kern w:val="16"/>
          <w:sz w:val="28"/>
          <w:szCs w:val="28"/>
        </w:rPr>
        <w:t xml:space="preserve"> </w:t>
      </w:r>
      <w:r w:rsidR="003E6023">
        <w:rPr>
          <w:iCs/>
          <w:kern w:val="16"/>
          <w:sz w:val="28"/>
          <w:szCs w:val="28"/>
          <w:lang w:val="en-US"/>
        </w:rPr>
        <w:t>v</w:t>
      </w:r>
      <w:r w:rsidR="003E6023" w:rsidRPr="001A21C0">
        <w:rPr>
          <w:iCs/>
          <w:kern w:val="16"/>
          <w:sz w:val="28"/>
          <w:szCs w:val="28"/>
        </w:rPr>
        <w:t xml:space="preserve">iệc </w:t>
      </w:r>
      <w:r w:rsidR="00E7039C" w:rsidRPr="001A21C0">
        <w:rPr>
          <w:iCs/>
          <w:kern w:val="16"/>
          <w:sz w:val="28"/>
          <w:szCs w:val="28"/>
        </w:rPr>
        <w:t xml:space="preserve">xây dựng và </w:t>
      </w:r>
      <w:r w:rsidR="00363517" w:rsidRPr="001A21C0">
        <w:rPr>
          <w:sz w:val="28"/>
          <w:szCs w:val="28"/>
        </w:rPr>
        <w:t xml:space="preserve">ban hành </w:t>
      </w:r>
      <w:r w:rsidR="00363517" w:rsidRPr="001A21C0">
        <w:rPr>
          <w:sz w:val="28"/>
          <w:szCs w:val="28"/>
          <w:lang w:val="en-US"/>
        </w:rPr>
        <w:t>Danh sách cơ sở sử dụng năng lượng trọng điểm</w:t>
      </w:r>
      <w:r w:rsidR="00363517" w:rsidRPr="001A21C0">
        <w:rPr>
          <w:sz w:val="28"/>
          <w:szCs w:val="28"/>
        </w:rPr>
        <w:t xml:space="preserve"> </w:t>
      </w:r>
      <w:r w:rsidR="00363517" w:rsidRPr="001A21C0">
        <w:rPr>
          <w:iCs/>
          <w:kern w:val="16"/>
          <w:sz w:val="28"/>
          <w:szCs w:val="28"/>
        </w:rPr>
        <w:t xml:space="preserve">đã được </w:t>
      </w:r>
      <w:r w:rsidR="009739FE" w:rsidRPr="001A21C0">
        <w:rPr>
          <w:iCs/>
          <w:kern w:val="16"/>
          <w:sz w:val="28"/>
          <w:szCs w:val="28"/>
        </w:rPr>
        <w:t xml:space="preserve">phân cấp cho </w:t>
      </w:r>
      <w:r w:rsidR="00363517" w:rsidRPr="001A21C0">
        <w:rPr>
          <w:iCs/>
          <w:kern w:val="16"/>
          <w:sz w:val="28"/>
          <w:szCs w:val="28"/>
        </w:rPr>
        <w:t>địa phương thực hiện</w:t>
      </w:r>
      <w:r w:rsidR="00E7039C" w:rsidRPr="001A21C0">
        <w:rPr>
          <w:iCs/>
          <w:kern w:val="16"/>
          <w:sz w:val="28"/>
          <w:szCs w:val="28"/>
        </w:rPr>
        <w:t xml:space="preserve"> thay vì Bộ Công Thương trình Thủ tướng Chính phủ ban hành như hiện hành; </w:t>
      </w:r>
      <w:r w:rsidR="00E7039C" w:rsidRPr="00CB2A5B">
        <w:rPr>
          <w:i/>
          <w:kern w:val="16"/>
          <w:sz w:val="28"/>
          <w:szCs w:val="28"/>
        </w:rPr>
        <w:t>(ii)</w:t>
      </w:r>
      <w:r w:rsidR="00E7039C" w:rsidRPr="001A21C0">
        <w:rPr>
          <w:iCs/>
          <w:kern w:val="16"/>
          <w:sz w:val="28"/>
          <w:szCs w:val="28"/>
        </w:rPr>
        <w:t xml:space="preserve"> việc theo dõi, quản lý ngày càng thuận tiện hơn do áp dụng khoa học, công nghệ và chuyển đổi </w:t>
      </w:r>
      <w:r w:rsidR="0008581E" w:rsidRPr="001A21C0">
        <w:rPr>
          <w:iCs/>
          <w:kern w:val="16"/>
          <w:sz w:val="28"/>
          <w:szCs w:val="28"/>
        </w:rPr>
        <w:t xml:space="preserve">số. Do vậy, </w:t>
      </w:r>
      <w:r w:rsidR="0008581E" w:rsidRPr="00DA42DE">
        <w:rPr>
          <w:bCs/>
          <w:kern w:val="16"/>
          <w:sz w:val="28"/>
          <w:szCs w:val="28"/>
        </w:rPr>
        <w:t>xin</w:t>
      </w:r>
      <w:r w:rsidR="0008581E" w:rsidRPr="001A21C0">
        <w:rPr>
          <w:b/>
          <w:bCs/>
          <w:i/>
          <w:kern w:val="16"/>
          <w:sz w:val="28"/>
          <w:szCs w:val="28"/>
        </w:rPr>
        <w:t xml:space="preserve"> giữ </w:t>
      </w:r>
      <w:r w:rsidR="0008581E" w:rsidRPr="001A21C0">
        <w:rPr>
          <w:iCs/>
          <w:kern w:val="16"/>
          <w:sz w:val="28"/>
          <w:szCs w:val="28"/>
        </w:rPr>
        <w:t>như dự thảo Luật.</w:t>
      </w:r>
    </w:p>
    <w:p w14:paraId="7D82CECB" w14:textId="1065E45A" w:rsidR="0014598C" w:rsidRPr="001A21C0" w:rsidRDefault="00115B62">
      <w:pPr>
        <w:widowControl w:val="0"/>
        <w:spacing w:before="120" w:after="120" w:line="240" w:lineRule="auto"/>
        <w:ind w:firstLine="720"/>
        <w:jc w:val="both"/>
        <w:rPr>
          <w:bCs/>
          <w:sz w:val="28"/>
          <w:szCs w:val="28"/>
          <w:lang w:eastAsia="x-none"/>
        </w:rPr>
      </w:pPr>
      <w:r w:rsidRPr="001A21C0">
        <w:rPr>
          <w:sz w:val="28"/>
          <w:szCs w:val="28"/>
          <w:lang w:val="en-US"/>
        </w:rPr>
        <w:t>Về</w:t>
      </w:r>
      <w:r w:rsidRPr="001A21C0">
        <w:rPr>
          <w:sz w:val="28"/>
          <w:szCs w:val="28"/>
        </w:rPr>
        <w:t xml:space="preserve"> ý kiến </w:t>
      </w:r>
      <w:r w:rsidR="00B44E65" w:rsidRPr="001A21C0">
        <w:rPr>
          <w:sz w:val="28"/>
          <w:szCs w:val="28"/>
          <w:lang w:val="en-US"/>
        </w:rPr>
        <w:t>đ</w:t>
      </w:r>
      <w:r w:rsidR="00B44E65" w:rsidRPr="001A21C0">
        <w:rPr>
          <w:sz w:val="28"/>
          <w:szCs w:val="28"/>
        </w:rPr>
        <w:t>ề nghị bổ sung yêu cầu rà soát đột xuất đối với các cơ sở phát sinh mức tiêu thụ năng lượng lớn bất thường</w:t>
      </w:r>
      <w:r w:rsidR="00191401" w:rsidRPr="001A21C0">
        <w:rPr>
          <w:sz w:val="28"/>
          <w:szCs w:val="28"/>
          <w:lang w:val="en-US"/>
        </w:rPr>
        <w:t>,</w:t>
      </w:r>
      <w:r w:rsidR="002B0A67" w:rsidRPr="001A21C0">
        <w:rPr>
          <w:i/>
          <w:iCs/>
          <w:sz w:val="28"/>
          <w:szCs w:val="28"/>
        </w:rPr>
        <w:t xml:space="preserve"> </w:t>
      </w:r>
      <w:r w:rsidR="003020B5" w:rsidRPr="00257BBD">
        <w:rPr>
          <w:sz w:val="28"/>
          <w:szCs w:val="28"/>
        </w:rPr>
        <w:t>UBTVQH</w:t>
      </w:r>
      <w:r w:rsidR="003020B5" w:rsidRPr="001A21C0">
        <w:rPr>
          <w:i/>
          <w:iCs/>
          <w:sz w:val="28"/>
          <w:szCs w:val="28"/>
        </w:rPr>
        <w:t xml:space="preserve"> </w:t>
      </w:r>
      <w:r w:rsidR="003020B5" w:rsidRPr="001A21C0">
        <w:rPr>
          <w:b/>
          <w:bCs/>
          <w:i/>
          <w:iCs/>
          <w:sz w:val="28"/>
          <w:szCs w:val="28"/>
        </w:rPr>
        <w:t>nhận thấy</w:t>
      </w:r>
      <w:r w:rsidR="00EB05A3" w:rsidRPr="001A21C0">
        <w:rPr>
          <w:i/>
          <w:iCs/>
          <w:sz w:val="28"/>
          <w:szCs w:val="28"/>
        </w:rPr>
        <w:t xml:space="preserve">, </w:t>
      </w:r>
      <w:r w:rsidR="00EB05A3" w:rsidRPr="001A21C0">
        <w:rPr>
          <w:sz w:val="28"/>
          <w:szCs w:val="28"/>
        </w:rPr>
        <w:t>n</w:t>
      </w:r>
      <w:r w:rsidR="002B0A67" w:rsidRPr="001A21C0">
        <w:rPr>
          <w:sz w:val="28"/>
          <w:szCs w:val="28"/>
        </w:rPr>
        <w:t>ội dung này đã</w:t>
      </w:r>
      <w:r w:rsidR="00EB05A3" w:rsidRPr="001A21C0">
        <w:rPr>
          <w:sz w:val="28"/>
          <w:szCs w:val="28"/>
        </w:rPr>
        <w:t xml:space="preserve"> được</w:t>
      </w:r>
      <w:r w:rsidR="002B0A67" w:rsidRPr="001A21C0">
        <w:rPr>
          <w:sz w:val="28"/>
          <w:szCs w:val="28"/>
        </w:rPr>
        <w:t xml:space="preserve"> quy định tại khoản 14 </w:t>
      </w:r>
      <w:r w:rsidR="00E4038B">
        <w:rPr>
          <w:sz w:val="28"/>
          <w:szCs w:val="28"/>
          <w:lang w:val="en-US"/>
        </w:rPr>
        <w:t>Đ</w:t>
      </w:r>
      <w:r w:rsidR="002B0A67" w:rsidRPr="001A21C0">
        <w:rPr>
          <w:sz w:val="28"/>
          <w:szCs w:val="28"/>
        </w:rPr>
        <w:t xml:space="preserve">iều 1 </w:t>
      </w:r>
      <w:r w:rsidR="00DA5005" w:rsidRPr="001A21C0">
        <w:rPr>
          <w:sz w:val="28"/>
          <w:szCs w:val="28"/>
          <w:lang w:val="en-US"/>
        </w:rPr>
        <w:t>d</w:t>
      </w:r>
      <w:r w:rsidR="002B0A67" w:rsidRPr="001A21C0">
        <w:rPr>
          <w:sz w:val="28"/>
          <w:szCs w:val="28"/>
        </w:rPr>
        <w:t>ự thảo Luật</w:t>
      </w:r>
      <w:r w:rsidR="00D02BD7" w:rsidRPr="001A21C0">
        <w:rPr>
          <w:sz w:val="28"/>
          <w:szCs w:val="28"/>
          <w:lang w:val="en-US"/>
        </w:rPr>
        <w:t>.</w:t>
      </w:r>
      <w:r w:rsidR="002B0A67" w:rsidRPr="001A21C0">
        <w:rPr>
          <w:sz w:val="28"/>
          <w:szCs w:val="28"/>
        </w:rPr>
        <w:t xml:space="preserve"> </w:t>
      </w:r>
    </w:p>
    <w:p w14:paraId="7B00E9E4" w14:textId="54953FF3" w:rsidR="00566D4F" w:rsidRPr="001A21C0" w:rsidRDefault="00E35956">
      <w:pPr>
        <w:widowControl w:val="0"/>
        <w:spacing w:before="120" w:after="120" w:line="240" w:lineRule="auto"/>
        <w:ind w:firstLine="720"/>
        <w:jc w:val="both"/>
        <w:rPr>
          <w:i/>
          <w:sz w:val="28"/>
          <w:szCs w:val="28"/>
        </w:rPr>
      </w:pPr>
      <w:bookmarkStart w:id="7" w:name="_Toc264291438"/>
      <w:bookmarkEnd w:id="7"/>
      <w:r w:rsidRPr="001A21C0">
        <w:rPr>
          <w:i/>
          <w:sz w:val="28"/>
          <w:szCs w:val="28"/>
          <w:lang w:val="en-US"/>
        </w:rPr>
        <w:t xml:space="preserve">- </w:t>
      </w:r>
      <w:r w:rsidR="00566D4F" w:rsidRPr="001A21C0">
        <w:rPr>
          <w:i/>
          <w:sz w:val="28"/>
          <w:szCs w:val="28"/>
        </w:rPr>
        <w:t>Có ý kiến</w:t>
      </w:r>
      <w:r w:rsidR="00347442" w:rsidRPr="001A21C0">
        <w:rPr>
          <w:i/>
          <w:sz w:val="28"/>
          <w:szCs w:val="28"/>
          <w:lang w:val="en-US"/>
        </w:rPr>
        <w:t xml:space="preserve"> đề nghị bổ sung</w:t>
      </w:r>
      <w:r w:rsidR="00566D4F" w:rsidRPr="001A21C0">
        <w:rPr>
          <w:i/>
          <w:sz w:val="28"/>
          <w:szCs w:val="28"/>
        </w:rPr>
        <w:t xml:space="preserve"> điều khoản quy định về nội dung</w:t>
      </w:r>
      <w:r w:rsidR="00343F3D" w:rsidRPr="001A21C0">
        <w:rPr>
          <w:i/>
          <w:sz w:val="28"/>
          <w:szCs w:val="28"/>
        </w:rPr>
        <w:t xml:space="preserve"> Bộ</w:t>
      </w:r>
      <w:r w:rsidR="006C5AEE" w:rsidRPr="001A21C0">
        <w:rPr>
          <w:i/>
          <w:sz w:val="28"/>
          <w:szCs w:val="28"/>
        </w:rPr>
        <w:t xml:space="preserve"> Công T</w:t>
      </w:r>
      <w:r w:rsidR="00343F3D" w:rsidRPr="001A21C0">
        <w:rPr>
          <w:i/>
          <w:sz w:val="28"/>
          <w:szCs w:val="28"/>
        </w:rPr>
        <w:t xml:space="preserve">hương xây dựng và vận hành cơ sở dữ liệu quốc gia về tiết kiệm năng </w:t>
      </w:r>
      <w:r w:rsidR="0049142F" w:rsidRPr="001A21C0">
        <w:rPr>
          <w:i/>
          <w:sz w:val="28"/>
          <w:szCs w:val="28"/>
        </w:rPr>
        <w:t>lượng.</w:t>
      </w:r>
    </w:p>
    <w:p w14:paraId="71544FB1" w14:textId="2A432641" w:rsidR="00912034" w:rsidRPr="001A21C0" w:rsidRDefault="008A1CCF">
      <w:pPr>
        <w:widowControl w:val="0"/>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w:t>
      </w:r>
      <w:r w:rsidR="001274FB" w:rsidRPr="001A21C0">
        <w:rPr>
          <w:sz w:val="28"/>
          <w:szCs w:val="28"/>
          <w:lang w:val="en-US"/>
        </w:rPr>
        <w:t xml:space="preserve">khoản 3 Điều 45 Luật </w:t>
      </w:r>
      <w:r w:rsidR="0049142F" w:rsidRPr="001A21C0">
        <w:rPr>
          <w:sz w:val="28"/>
          <w:szCs w:val="28"/>
          <w:lang w:val="en-US"/>
        </w:rPr>
        <w:t>SDNLTK</w:t>
      </w:r>
      <w:r w:rsidR="0049142F" w:rsidRPr="001A21C0">
        <w:rPr>
          <w:sz w:val="28"/>
          <w:szCs w:val="28"/>
        </w:rPr>
        <w:t xml:space="preserve">&amp;HQ </w:t>
      </w:r>
      <w:r w:rsidR="001274FB" w:rsidRPr="001A21C0">
        <w:rPr>
          <w:sz w:val="28"/>
          <w:szCs w:val="28"/>
          <w:lang w:val="en-US"/>
        </w:rPr>
        <w:t xml:space="preserve">quy định </w:t>
      </w:r>
      <w:bookmarkStart w:id="8" w:name="khoan_3_45"/>
      <w:r w:rsidR="001274FB" w:rsidRPr="001A21C0">
        <w:rPr>
          <w:sz w:val="28"/>
          <w:szCs w:val="28"/>
          <w:lang w:val="en-US"/>
        </w:rPr>
        <w:t>trách nhiệm của Bộ Công Thương “</w:t>
      </w:r>
      <w:r w:rsidR="001274FB" w:rsidRPr="00257BBD">
        <w:rPr>
          <w:i/>
          <w:iCs/>
          <w:sz w:val="28"/>
          <w:szCs w:val="28"/>
        </w:rPr>
        <w:t>Tổ chức hệ thống cơ sở dữ liệu năng lượng quốc gia</w:t>
      </w:r>
      <w:bookmarkEnd w:id="8"/>
      <w:r w:rsidR="001274FB" w:rsidRPr="001A21C0">
        <w:rPr>
          <w:sz w:val="28"/>
          <w:szCs w:val="28"/>
          <w:lang w:val="en-US"/>
        </w:rPr>
        <w:t>”</w:t>
      </w:r>
      <w:r w:rsidR="00C27448" w:rsidRPr="001A21C0">
        <w:rPr>
          <w:sz w:val="28"/>
          <w:szCs w:val="28"/>
          <w:lang w:val="en-US"/>
        </w:rPr>
        <w:t>.</w:t>
      </w:r>
      <w:r w:rsidR="001274FB" w:rsidRPr="001A21C0">
        <w:rPr>
          <w:sz w:val="28"/>
          <w:szCs w:val="28"/>
          <w:lang w:val="en-US"/>
        </w:rPr>
        <w:t xml:space="preserve"> </w:t>
      </w:r>
      <w:r w:rsidR="00B60667" w:rsidRPr="001A21C0">
        <w:rPr>
          <w:sz w:val="28"/>
          <w:szCs w:val="28"/>
          <w:lang w:val="en-US"/>
        </w:rPr>
        <w:t>C</w:t>
      </w:r>
      <w:r w:rsidR="00912034" w:rsidRPr="001A21C0">
        <w:rPr>
          <w:sz w:val="28"/>
          <w:szCs w:val="28"/>
        </w:rPr>
        <w:t xml:space="preserve">ơ sở dữ liệu quốc gia về tiết kiệm năng lượng </w:t>
      </w:r>
      <w:r w:rsidR="00912034" w:rsidRPr="001A21C0">
        <w:rPr>
          <w:sz w:val="28"/>
          <w:szCs w:val="28"/>
          <w:lang w:val="en-US"/>
        </w:rPr>
        <w:t>là một phần của Cơ sở dữ liệu năng lượng quốc gia.</w:t>
      </w:r>
      <w:r w:rsidR="00376132" w:rsidRPr="001A21C0">
        <w:rPr>
          <w:sz w:val="28"/>
          <w:szCs w:val="28"/>
        </w:rPr>
        <w:t xml:space="preserve"> Do vậy, xin </w:t>
      </w:r>
      <w:r w:rsidR="00376132" w:rsidRPr="001A21C0">
        <w:rPr>
          <w:b/>
          <w:bCs/>
          <w:i/>
          <w:iCs/>
          <w:sz w:val="28"/>
          <w:szCs w:val="28"/>
        </w:rPr>
        <w:t>không bổ sung</w:t>
      </w:r>
      <w:r w:rsidR="00376132" w:rsidRPr="001A21C0">
        <w:rPr>
          <w:sz w:val="28"/>
          <w:szCs w:val="28"/>
        </w:rPr>
        <w:t xml:space="preserve"> nội dung này</w:t>
      </w:r>
      <w:r w:rsidR="003E6023">
        <w:rPr>
          <w:sz w:val="28"/>
          <w:szCs w:val="28"/>
          <w:lang w:val="en-US"/>
        </w:rPr>
        <w:t xml:space="preserve"> vào dự thảo Luật</w:t>
      </w:r>
      <w:r w:rsidR="00376132" w:rsidRPr="001A21C0">
        <w:rPr>
          <w:sz w:val="28"/>
          <w:szCs w:val="28"/>
        </w:rPr>
        <w:t>.</w:t>
      </w:r>
    </w:p>
    <w:p w14:paraId="575DC2E2" w14:textId="7413FCA4" w:rsidR="00D15A70" w:rsidRPr="001A21C0" w:rsidRDefault="006D3D1B">
      <w:pPr>
        <w:widowControl w:val="0"/>
        <w:spacing w:before="120" w:after="120" w:line="240" w:lineRule="auto"/>
        <w:ind w:firstLine="720"/>
        <w:jc w:val="both"/>
        <w:rPr>
          <w:b/>
          <w:sz w:val="28"/>
          <w:szCs w:val="28"/>
          <w:lang w:val="en-US"/>
        </w:rPr>
      </w:pPr>
      <w:r w:rsidRPr="001A21C0">
        <w:rPr>
          <w:b/>
          <w:iCs/>
          <w:kern w:val="16"/>
          <w:sz w:val="28"/>
          <w:szCs w:val="28"/>
          <w:lang w:val="en-US"/>
        </w:rPr>
        <w:t>7</w:t>
      </w:r>
      <w:r w:rsidR="00D15A70" w:rsidRPr="001A21C0">
        <w:rPr>
          <w:b/>
          <w:iCs/>
          <w:kern w:val="16"/>
          <w:sz w:val="28"/>
          <w:szCs w:val="28"/>
        </w:rPr>
        <w:t xml:space="preserve">. Về </w:t>
      </w:r>
      <w:bookmarkStart w:id="9" w:name="dieu_33"/>
      <w:r w:rsidR="00D15A70" w:rsidRPr="001A21C0">
        <w:rPr>
          <w:b/>
          <w:bCs/>
          <w:sz w:val="28"/>
          <w:szCs w:val="28"/>
          <w:shd w:val="clear" w:color="auto" w:fill="FFFFFF"/>
        </w:rPr>
        <w:t xml:space="preserve">trách nhiệm </w:t>
      </w:r>
      <w:r w:rsidR="00F50454" w:rsidRPr="001A21C0">
        <w:rPr>
          <w:b/>
          <w:bCs/>
          <w:sz w:val="28"/>
          <w:szCs w:val="28"/>
          <w:shd w:val="clear" w:color="auto" w:fill="FFFFFF"/>
          <w:lang w:val="en-US"/>
        </w:rPr>
        <w:t xml:space="preserve">và kiểm toán </w:t>
      </w:r>
      <w:r w:rsidR="00D15A70" w:rsidRPr="001A21C0">
        <w:rPr>
          <w:b/>
          <w:bCs/>
          <w:sz w:val="28"/>
          <w:szCs w:val="28"/>
          <w:shd w:val="clear" w:color="auto" w:fill="FFFFFF"/>
        </w:rPr>
        <w:t>cơ sở sử dụng năng lượng trọng điểm</w:t>
      </w:r>
      <w:bookmarkEnd w:id="9"/>
      <w:r w:rsidR="00D15A70" w:rsidRPr="001A21C0">
        <w:rPr>
          <w:b/>
          <w:iCs/>
          <w:kern w:val="16"/>
          <w:sz w:val="28"/>
          <w:szCs w:val="28"/>
        </w:rPr>
        <w:t xml:space="preserve"> (khoản 12</w:t>
      </w:r>
      <w:r w:rsidR="00F50454" w:rsidRPr="001A21C0">
        <w:rPr>
          <w:b/>
          <w:iCs/>
          <w:kern w:val="16"/>
          <w:sz w:val="28"/>
          <w:szCs w:val="28"/>
          <w:lang w:val="en-US"/>
        </w:rPr>
        <w:t>, khoản 13</w:t>
      </w:r>
      <w:r w:rsidR="00D15A70" w:rsidRPr="001A21C0">
        <w:rPr>
          <w:b/>
          <w:iCs/>
          <w:kern w:val="16"/>
          <w:sz w:val="28"/>
          <w:szCs w:val="28"/>
        </w:rPr>
        <w:t xml:space="preserve"> Điều 1)</w:t>
      </w:r>
      <w:r w:rsidR="00EB1CAC" w:rsidRPr="001A21C0">
        <w:rPr>
          <w:b/>
          <w:iCs/>
          <w:kern w:val="16"/>
          <w:sz w:val="28"/>
          <w:szCs w:val="28"/>
          <w:lang w:val="en-US"/>
        </w:rPr>
        <w:t xml:space="preserve"> </w:t>
      </w:r>
      <w:r w:rsidR="005D5D36" w:rsidRPr="001A21C0">
        <w:rPr>
          <w:rFonts w:eastAsia="Times New Roman"/>
          <w:i/>
          <w:sz w:val="28"/>
          <w:szCs w:val="28"/>
          <w:lang w:val="en-US"/>
        </w:rPr>
        <w:t>(khoản 12 Điều 1 sửa đổi</w:t>
      </w:r>
      <w:r w:rsidR="005C65F1" w:rsidRPr="001A21C0">
        <w:rPr>
          <w:rFonts w:eastAsia="Times New Roman"/>
          <w:i/>
          <w:sz w:val="28"/>
          <w:szCs w:val="28"/>
          <w:lang w:val="en-US"/>
        </w:rPr>
        <w:t>, bổ sung</w:t>
      </w:r>
      <w:r w:rsidR="005D5D36" w:rsidRPr="001A21C0">
        <w:rPr>
          <w:rFonts w:eastAsia="Times New Roman"/>
          <w:i/>
          <w:sz w:val="28"/>
          <w:szCs w:val="28"/>
          <w:lang w:val="en-US"/>
        </w:rPr>
        <w:t xml:space="preserve"> </w:t>
      </w:r>
      <w:r w:rsidR="005C65F1" w:rsidRPr="001A21C0">
        <w:rPr>
          <w:rFonts w:eastAsia="Times New Roman"/>
          <w:i/>
          <w:sz w:val="28"/>
          <w:szCs w:val="28"/>
          <w:lang w:val="en-US"/>
        </w:rPr>
        <w:t xml:space="preserve">điểm đ khoản 1, </w:t>
      </w:r>
      <w:r w:rsidR="005D5D36" w:rsidRPr="001A21C0">
        <w:rPr>
          <w:rFonts w:eastAsia="Times New Roman"/>
          <w:i/>
          <w:sz w:val="28"/>
          <w:szCs w:val="28"/>
          <w:lang w:val="en-US"/>
        </w:rPr>
        <w:t>khoản 2 Đ</w:t>
      </w:r>
      <w:r w:rsidR="005C65F1" w:rsidRPr="001A21C0">
        <w:rPr>
          <w:rFonts w:eastAsia="Times New Roman"/>
          <w:i/>
          <w:sz w:val="28"/>
          <w:szCs w:val="28"/>
          <w:lang w:val="en-US"/>
        </w:rPr>
        <w:t>iều 33</w:t>
      </w:r>
      <w:r w:rsidR="005D5D36" w:rsidRPr="001A21C0">
        <w:rPr>
          <w:rFonts w:eastAsia="Times New Roman"/>
          <w:i/>
          <w:sz w:val="28"/>
          <w:szCs w:val="28"/>
          <w:lang w:val="en-US"/>
        </w:rPr>
        <w:t xml:space="preserve">; khoản 13 Điều </w:t>
      </w:r>
      <w:r w:rsidR="005C65F1" w:rsidRPr="001A21C0">
        <w:rPr>
          <w:rFonts w:eastAsia="Times New Roman"/>
          <w:i/>
          <w:sz w:val="28"/>
          <w:szCs w:val="28"/>
          <w:lang w:val="en-US"/>
        </w:rPr>
        <w:t>1</w:t>
      </w:r>
      <w:r w:rsidR="005D5D36" w:rsidRPr="001A21C0">
        <w:rPr>
          <w:rFonts w:eastAsia="Times New Roman"/>
          <w:i/>
          <w:sz w:val="28"/>
          <w:szCs w:val="28"/>
          <w:lang w:val="en-US"/>
        </w:rPr>
        <w:t xml:space="preserve"> </w:t>
      </w:r>
      <w:r w:rsidR="005C65F1" w:rsidRPr="001A21C0">
        <w:rPr>
          <w:rFonts w:eastAsia="Times New Roman"/>
          <w:i/>
          <w:sz w:val="28"/>
          <w:szCs w:val="28"/>
          <w:lang w:val="en-US"/>
        </w:rPr>
        <w:t>sửa đổi, bổ sung</w:t>
      </w:r>
      <w:r w:rsidR="005D5D36" w:rsidRPr="001A21C0">
        <w:rPr>
          <w:rFonts w:eastAsia="Times New Roman"/>
          <w:i/>
          <w:sz w:val="28"/>
          <w:szCs w:val="28"/>
          <w:lang w:val="en-US"/>
        </w:rPr>
        <w:t xml:space="preserve"> khoản </w:t>
      </w:r>
      <w:r w:rsidR="005C65F1" w:rsidRPr="001A21C0">
        <w:rPr>
          <w:rFonts w:eastAsia="Times New Roman"/>
          <w:i/>
          <w:sz w:val="28"/>
          <w:szCs w:val="28"/>
          <w:lang w:val="en-US"/>
        </w:rPr>
        <w:t>4</w:t>
      </w:r>
      <w:r w:rsidR="005D5D36" w:rsidRPr="001A21C0">
        <w:rPr>
          <w:rFonts w:eastAsia="Times New Roman"/>
          <w:i/>
          <w:sz w:val="28"/>
          <w:szCs w:val="28"/>
          <w:lang w:val="en-US"/>
        </w:rPr>
        <w:t xml:space="preserve"> Đ</w:t>
      </w:r>
      <w:r w:rsidR="005C65F1" w:rsidRPr="001A21C0">
        <w:rPr>
          <w:rFonts w:eastAsia="Times New Roman"/>
          <w:i/>
          <w:sz w:val="28"/>
          <w:szCs w:val="28"/>
          <w:lang w:val="en-US"/>
        </w:rPr>
        <w:t>iều 34</w:t>
      </w:r>
      <w:r w:rsidR="005D5D36" w:rsidRPr="001A21C0">
        <w:rPr>
          <w:rFonts w:eastAsia="Times New Roman"/>
          <w:i/>
          <w:sz w:val="28"/>
          <w:szCs w:val="28"/>
          <w:lang w:val="en-US"/>
        </w:rPr>
        <w:t>)</w:t>
      </w:r>
    </w:p>
    <w:p w14:paraId="7D645206" w14:textId="77777777" w:rsidR="001475BE" w:rsidRPr="001A21C0" w:rsidRDefault="001475BE">
      <w:pPr>
        <w:widowControl w:val="0"/>
        <w:spacing w:before="120" w:after="120" w:line="240" w:lineRule="auto"/>
        <w:ind w:firstLine="720"/>
        <w:jc w:val="both"/>
        <w:rPr>
          <w:rFonts w:eastAsia="Times New Roman"/>
          <w:bCs/>
          <w:i/>
          <w:sz w:val="28"/>
          <w:szCs w:val="28"/>
        </w:rPr>
      </w:pPr>
      <w:r w:rsidRPr="001A21C0">
        <w:rPr>
          <w:rFonts w:eastAsia="Times New Roman"/>
          <w:bCs/>
          <w:i/>
          <w:sz w:val="28"/>
          <w:szCs w:val="28"/>
          <w:lang w:val="en-US"/>
        </w:rPr>
        <w:t>- Có ý kiến đề nghị bổ sung quy định cụ thể hệ thống đo đếm nội bộ và phục vụ trực tiếp cho mục đích giao dịch thương mại, mua bán thanh toán giữa các bên</w:t>
      </w:r>
      <w:r w:rsidRPr="001A21C0">
        <w:rPr>
          <w:rFonts w:eastAsia="Times New Roman"/>
          <w:bCs/>
          <w:i/>
          <w:sz w:val="28"/>
          <w:szCs w:val="28"/>
        </w:rPr>
        <w:t>.</w:t>
      </w:r>
      <w:r w:rsidRPr="001A21C0">
        <w:rPr>
          <w:rFonts w:eastAsia="Times New Roman"/>
          <w:bCs/>
          <w:i/>
          <w:sz w:val="28"/>
          <w:szCs w:val="28"/>
          <w:lang w:val="en-US"/>
        </w:rPr>
        <w:t xml:space="preserve"> </w:t>
      </w:r>
      <w:r w:rsidRPr="001A21C0">
        <w:rPr>
          <w:rFonts w:eastAsia="Times New Roman"/>
          <w:bCs/>
          <w:i/>
          <w:sz w:val="28"/>
          <w:szCs w:val="28"/>
        </w:rPr>
        <w:t xml:space="preserve"> </w:t>
      </w:r>
    </w:p>
    <w:p w14:paraId="0CABB34F" w14:textId="0B89837B" w:rsidR="001475BE" w:rsidRPr="001A21C0" w:rsidRDefault="001475BE">
      <w:pPr>
        <w:widowControl w:val="0"/>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nhận</w:t>
      </w:r>
      <w:r w:rsidRPr="001A21C0">
        <w:rPr>
          <w:rFonts w:eastAsia="Times New Roman"/>
          <w:b/>
          <w:bCs/>
          <w:i/>
          <w:iCs/>
          <w:color w:val="000000" w:themeColor="text1"/>
          <w:sz w:val="28"/>
          <w:szCs w:val="28"/>
        </w:rPr>
        <w:t xml:space="preserve"> thấy</w:t>
      </w:r>
      <w:r w:rsidRPr="001A21C0">
        <w:rPr>
          <w:rFonts w:eastAsia="Times New Roman"/>
          <w:i/>
          <w:iCs/>
          <w:color w:val="000000" w:themeColor="text1"/>
          <w:sz w:val="28"/>
          <w:szCs w:val="28"/>
        </w:rPr>
        <w:t>,</w:t>
      </w:r>
      <w:r w:rsidRPr="001A21C0">
        <w:rPr>
          <w:sz w:val="28"/>
          <w:szCs w:val="28"/>
          <w:lang w:val="en-US"/>
        </w:rPr>
        <w:t xml:space="preserve"> các quy định về </w:t>
      </w:r>
      <w:r w:rsidRPr="001A21C0">
        <w:rPr>
          <w:rFonts w:eastAsia="Times New Roman"/>
          <w:bCs/>
          <w:sz w:val="28"/>
          <w:szCs w:val="28"/>
          <w:lang w:val="en-US"/>
        </w:rPr>
        <w:t>hệ thống đo đếm nội bộ đã được quy định bởi các văn bản dưới Luật</w:t>
      </w:r>
      <w:r w:rsidRPr="001A21C0">
        <w:rPr>
          <w:rStyle w:val="FootnoteReference"/>
          <w:rFonts w:eastAsia="Times New Roman"/>
          <w:bCs/>
          <w:sz w:val="28"/>
          <w:szCs w:val="28"/>
        </w:rPr>
        <w:footnoteReference w:id="7"/>
      </w:r>
      <w:r w:rsidRPr="001A21C0">
        <w:rPr>
          <w:rFonts w:eastAsia="Times New Roman"/>
          <w:bCs/>
          <w:sz w:val="28"/>
          <w:szCs w:val="28"/>
        </w:rPr>
        <w:t xml:space="preserve"> và các </w:t>
      </w:r>
      <w:r w:rsidR="00BC502D">
        <w:rPr>
          <w:rFonts w:eastAsia="Times New Roman"/>
          <w:bCs/>
          <w:sz w:val="28"/>
          <w:szCs w:val="28"/>
          <w:lang w:val="en-US"/>
        </w:rPr>
        <w:t>tiêu chuẩn và q</w:t>
      </w:r>
      <w:r w:rsidRPr="001A21C0">
        <w:rPr>
          <w:rFonts w:eastAsia="Times New Roman"/>
          <w:bCs/>
          <w:sz w:val="28"/>
          <w:szCs w:val="28"/>
        </w:rPr>
        <w:t xml:space="preserve">uy chuẩn </w:t>
      </w:r>
      <w:r w:rsidR="00BC502D">
        <w:rPr>
          <w:rFonts w:eastAsia="Times New Roman"/>
          <w:bCs/>
          <w:sz w:val="28"/>
          <w:szCs w:val="28"/>
          <w:lang w:val="en-US"/>
        </w:rPr>
        <w:t>kỹ thuật</w:t>
      </w:r>
      <w:r w:rsidRPr="001A21C0">
        <w:rPr>
          <w:rFonts w:eastAsia="Times New Roman"/>
          <w:bCs/>
          <w:sz w:val="28"/>
          <w:szCs w:val="28"/>
        </w:rPr>
        <w:t xml:space="preserve">. </w:t>
      </w:r>
      <w:r w:rsidRPr="001A21C0">
        <w:rPr>
          <w:sz w:val="28"/>
          <w:szCs w:val="28"/>
        </w:rPr>
        <w:t xml:space="preserve">Do vậy, xin </w:t>
      </w:r>
      <w:r w:rsidRPr="001A21C0">
        <w:rPr>
          <w:b/>
          <w:bCs/>
          <w:i/>
          <w:iCs/>
          <w:sz w:val="28"/>
          <w:szCs w:val="28"/>
        </w:rPr>
        <w:t>không bổ sung</w:t>
      </w:r>
      <w:r w:rsidRPr="001A21C0">
        <w:rPr>
          <w:sz w:val="28"/>
          <w:szCs w:val="28"/>
        </w:rPr>
        <w:t xml:space="preserve"> nội dung này </w:t>
      </w:r>
      <w:r w:rsidR="003E6023">
        <w:rPr>
          <w:sz w:val="28"/>
          <w:szCs w:val="28"/>
          <w:lang w:val="en-US"/>
        </w:rPr>
        <w:t xml:space="preserve">vào </w:t>
      </w:r>
      <w:r w:rsidRPr="001A21C0">
        <w:rPr>
          <w:sz w:val="28"/>
          <w:szCs w:val="28"/>
        </w:rPr>
        <w:t>trong dự thảo Luật.</w:t>
      </w:r>
    </w:p>
    <w:p w14:paraId="3B7E98A2" w14:textId="77777777" w:rsidR="00EB10ED" w:rsidRPr="001A21C0" w:rsidRDefault="00EB10ED">
      <w:pPr>
        <w:spacing w:before="120" w:after="120" w:line="240" w:lineRule="auto"/>
        <w:ind w:firstLine="720"/>
        <w:jc w:val="both"/>
        <w:rPr>
          <w:i/>
          <w:iCs/>
          <w:sz w:val="28"/>
          <w:szCs w:val="28"/>
        </w:rPr>
      </w:pPr>
      <w:r w:rsidRPr="001A21C0">
        <w:rPr>
          <w:i/>
          <w:iCs/>
          <w:sz w:val="28"/>
          <w:szCs w:val="28"/>
          <w:lang w:val="en-US"/>
        </w:rPr>
        <w:t xml:space="preserve">- Có ý kiến </w:t>
      </w:r>
      <w:r w:rsidRPr="001A21C0">
        <w:rPr>
          <w:i/>
          <w:iCs/>
          <w:sz w:val="28"/>
          <w:szCs w:val="28"/>
        </w:rPr>
        <w:t>đề nghị bổ sung cơ chế bắt buộc đối với các cơ sở sử dụng năng lượng trọng điểm phải ứng dụng hệ thống quản lý năng lượng theo tiêu chuẩn quốc tế và quy định cụ thể yêu cầu kỹ thuật và trách nhiệm kiểm định;</w:t>
      </w:r>
      <w:r w:rsidRPr="001A21C0">
        <w:rPr>
          <w:i/>
          <w:iCs/>
          <w:sz w:val="28"/>
          <w:szCs w:val="28"/>
          <w:lang w:val="en-US"/>
        </w:rPr>
        <w:t xml:space="preserve"> ý kiến khác</w:t>
      </w:r>
      <w:r w:rsidRPr="001A21C0">
        <w:rPr>
          <w:i/>
          <w:iCs/>
          <w:sz w:val="28"/>
          <w:szCs w:val="28"/>
        </w:rPr>
        <w:t xml:space="preserve"> </w:t>
      </w:r>
      <w:r w:rsidRPr="001A21C0">
        <w:rPr>
          <w:i/>
          <w:iCs/>
          <w:sz w:val="28"/>
          <w:szCs w:val="28"/>
          <w:lang w:val="en-US"/>
        </w:rPr>
        <w:t xml:space="preserve">đề nghị cân nhắc quy định “đ) </w:t>
      </w:r>
      <w:r w:rsidRPr="001A21C0">
        <w:rPr>
          <w:i/>
          <w:iCs/>
          <w:sz w:val="28"/>
          <w:szCs w:val="28"/>
        </w:rPr>
        <w:t>Áp dụng mô hình quản lý năng lượng theo quy định của Bộ Công Thương</w:t>
      </w:r>
      <w:r w:rsidRPr="001A21C0">
        <w:rPr>
          <w:i/>
          <w:iCs/>
          <w:sz w:val="28"/>
          <w:szCs w:val="28"/>
          <w:lang w:val="en-US"/>
        </w:rPr>
        <w:t>.</w:t>
      </w:r>
      <w:r w:rsidRPr="001A21C0">
        <w:rPr>
          <w:i/>
          <w:iCs/>
          <w:sz w:val="28"/>
          <w:szCs w:val="28"/>
        </w:rPr>
        <w:t xml:space="preserve"> </w:t>
      </w:r>
      <w:r w:rsidRPr="001A21C0">
        <w:rPr>
          <w:i/>
          <w:iCs/>
          <w:sz w:val="28"/>
          <w:szCs w:val="28"/>
          <w:lang w:val="en-US"/>
        </w:rPr>
        <w:t>T</w:t>
      </w:r>
      <w:r w:rsidRPr="001A21C0">
        <w:rPr>
          <w:i/>
          <w:iCs/>
          <w:sz w:val="28"/>
          <w:szCs w:val="28"/>
        </w:rPr>
        <w:t xml:space="preserve">ổ chức duy trì hệ thống đo đếm bảo đảm tính chính xác của hệ thống đo đếm nhằm theo dõi, giám sát tình trạng sử dụng năng lượng </w:t>
      </w:r>
      <w:r w:rsidRPr="001A21C0">
        <w:rPr>
          <w:i/>
          <w:iCs/>
          <w:sz w:val="28"/>
          <w:szCs w:val="28"/>
        </w:rPr>
        <w:lastRenderedPageBreak/>
        <w:t>để thống kê tình hình tiêu thụ, sử dụng các dạng năng lượng</w:t>
      </w:r>
      <w:r w:rsidRPr="001A21C0">
        <w:rPr>
          <w:i/>
          <w:iCs/>
          <w:sz w:val="28"/>
          <w:szCs w:val="28"/>
          <w:lang w:val="en-US"/>
        </w:rPr>
        <w:t>,</w:t>
      </w:r>
      <w:r w:rsidRPr="001A21C0">
        <w:rPr>
          <w:i/>
          <w:iCs/>
          <w:sz w:val="28"/>
          <w:szCs w:val="28"/>
        </w:rPr>
        <w:t xml:space="preserve"> lập bảng cân bằng năng lượng của cơ sở</w:t>
      </w:r>
      <w:r w:rsidRPr="001A21C0">
        <w:rPr>
          <w:i/>
          <w:iCs/>
          <w:sz w:val="28"/>
          <w:szCs w:val="28"/>
          <w:lang w:val="en-US"/>
        </w:rPr>
        <w:t>”</w:t>
      </w:r>
      <w:r w:rsidRPr="001A21C0">
        <w:rPr>
          <w:i/>
          <w:iCs/>
          <w:sz w:val="28"/>
          <w:szCs w:val="28"/>
        </w:rPr>
        <w:t xml:space="preserve"> </w:t>
      </w:r>
      <w:r w:rsidRPr="001A21C0">
        <w:rPr>
          <w:i/>
          <w:iCs/>
          <w:sz w:val="28"/>
          <w:szCs w:val="28"/>
          <w:lang w:val="en-US"/>
        </w:rPr>
        <w:t>vì có thể tạo</w:t>
      </w:r>
      <w:r w:rsidRPr="001A21C0">
        <w:rPr>
          <w:i/>
          <w:iCs/>
          <w:sz w:val="28"/>
          <w:szCs w:val="28"/>
        </w:rPr>
        <w:t xml:space="preserve"> gánh nặng cho doanh nghiệp.</w:t>
      </w:r>
    </w:p>
    <w:p w14:paraId="02B2546C" w14:textId="4B0E8386" w:rsidR="00EB10ED" w:rsidRPr="001A21C0" w:rsidRDefault="00EB10ED">
      <w:pPr>
        <w:widowControl w:val="0"/>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thấy</w:t>
      </w:r>
      <w:r w:rsidRPr="001A21C0">
        <w:rPr>
          <w:rFonts w:eastAsia="Times New Roman"/>
          <w:b/>
          <w:bCs/>
          <w:i/>
          <w:iCs/>
          <w:color w:val="000000" w:themeColor="text1"/>
          <w:sz w:val="28"/>
          <w:szCs w:val="28"/>
        </w:rPr>
        <w:t xml:space="preserve"> rằng</w:t>
      </w:r>
      <w:r w:rsidRPr="001A21C0">
        <w:rPr>
          <w:rFonts w:eastAsia="Times New Roman"/>
          <w:i/>
          <w:iCs/>
          <w:color w:val="000000" w:themeColor="text1"/>
          <w:sz w:val="28"/>
          <w:szCs w:val="28"/>
        </w:rPr>
        <w:t>,</w:t>
      </w:r>
      <w:r w:rsidRPr="001A21C0">
        <w:rPr>
          <w:rFonts w:eastAsia="Times New Roman"/>
          <w:b/>
          <w:bCs/>
          <w:i/>
          <w:iCs/>
          <w:color w:val="000000" w:themeColor="text1"/>
          <w:sz w:val="28"/>
          <w:szCs w:val="28"/>
        </w:rPr>
        <w:t xml:space="preserve"> </w:t>
      </w:r>
      <w:r w:rsidRPr="001A21C0">
        <w:rPr>
          <w:rFonts w:eastAsia="Times New Roman"/>
          <w:i/>
          <w:iCs/>
          <w:color w:val="000000" w:themeColor="text1"/>
          <w:sz w:val="28"/>
          <w:szCs w:val="28"/>
        </w:rPr>
        <w:t xml:space="preserve">việc </w:t>
      </w:r>
      <w:r w:rsidRPr="001A21C0">
        <w:rPr>
          <w:sz w:val="28"/>
          <w:szCs w:val="28"/>
          <w:lang w:val="en-US"/>
        </w:rPr>
        <w:t>áp dụng hệ thống quản lý năng lượng sẽ tùy thuộc vào quy mô sản xuất của từng cơ sở nhằm mục đích sử dụng năng lượng hiệu quả nhất, phù hợp với điều kiện kinh tế của từng cơ sở hiện nay. Khoản đ</w:t>
      </w:r>
      <w:r w:rsidRPr="001A21C0">
        <w:rPr>
          <w:sz w:val="28"/>
          <w:szCs w:val="28"/>
        </w:rPr>
        <w:t xml:space="preserve"> </w:t>
      </w:r>
      <w:r w:rsidRPr="001A21C0">
        <w:rPr>
          <w:sz w:val="28"/>
          <w:szCs w:val="28"/>
          <w:lang w:val="en-US"/>
        </w:rPr>
        <w:t xml:space="preserve"> Điều 33 Luật SDNLTK&amp;HQ đã quy định cơ sở sử dụng năng lượng trọng điểm phải áp dụng mô hình quản lý năng lượng</w:t>
      </w:r>
      <w:r w:rsidRPr="001A21C0">
        <w:rPr>
          <w:sz w:val="28"/>
          <w:szCs w:val="28"/>
        </w:rPr>
        <w:t xml:space="preserve"> và</w:t>
      </w:r>
      <w:r w:rsidRPr="001A21C0">
        <w:rPr>
          <w:sz w:val="28"/>
          <w:szCs w:val="28"/>
          <w:lang w:val="en-US"/>
        </w:rPr>
        <w:t xml:space="preserve"> Điều 8 Nghị định số</w:t>
      </w:r>
      <w:r w:rsidRPr="001A21C0">
        <w:rPr>
          <w:sz w:val="28"/>
          <w:szCs w:val="28"/>
        </w:rPr>
        <w:t xml:space="preserve"> </w:t>
      </w:r>
      <w:r w:rsidRPr="001A21C0">
        <w:rPr>
          <w:sz w:val="28"/>
          <w:szCs w:val="28"/>
          <w:lang w:val="en-US"/>
        </w:rPr>
        <w:t>21/2011</w:t>
      </w:r>
      <w:r w:rsidRPr="001A21C0">
        <w:rPr>
          <w:sz w:val="28"/>
          <w:szCs w:val="28"/>
        </w:rPr>
        <w:t>/</w:t>
      </w:r>
      <w:r w:rsidRPr="001A21C0">
        <w:rPr>
          <w:sz w:val="28"/>
          <w:szCs w:val="28"/>
          <w:lang w:val="en-US"/>
        </w:rPr>
        <w:t>NĐ-CP ngày</w:t>
      </w:r>
      <w:r w:rsidRPr="001A21C0">
        <w:rPr>
          <w:sz w:val="28"/>
          <w:szCs w:val="28"/>
        </w:rPr>
        <w:t xml:space="preserve"> 29/3/2011 của Chính phủ đã </w:t>
      </w:r>
      <w:r w:rsidRPr="001A21C0">
        <w:rPr>
          <w:sz w:val="28"/>
          <w:szCs w:val="28"/>
          <w:lang w:val="en-US"/>
        </w:rPr>
        <w:t>quy định chi tiết về mô hình quản lý năng lượng</w:t>
      </w:r>
      <w:r w:rsidRPr="001A21C0">
        <w:rPr>
          <w:sz w:val="28"/>
          <w:szCs w:val="28"/>
        </w:rPr>
        <w:t xml:space="preserve">. </w:t>
      </w:r>
      <w:r w:rsidRPr="001A21C0">
        <w:rPr>
          <w:sz w:val="28"/>
          <w:szCs w:val="28"/>
          <w:lang w:val="en-US"/>
        </w:rPr>
        <w:t>Mô hình này đơn giản hơn so với quy định quốc tế. Hiện tại, các quy định chỉ khuyến khích áp dụng Tiêu chuẩn quốc tế ISO 50001 do chi phí đầu tư, xây dựng, duy trì, vận hành hệ</w:t>
      </w:r>
      <w:r w:rsidRPr="001A21C0">
        <w:rPr>
          <w:sz w:val="28"/>
          <w:szCs w:val="28"/>
        </w:rPr>
        <w:t xml:space="preserve"> thống theo tiêu chuẩn này gây </w:t>
      </w:r>
      <w:r w:rsidRPr="001A21C0">
        <w:rPr>
          <w:sz w:val="28"/>
          <w:szCs w:val="28"/>
          <w:lang w:val="en-US"/>
        </w:rPr>
        <w:t>tốn kém, không phù hợp với tất cả các cơ sở sử dụng năng lượng trọng điểm.</w:t>
      </w:r>
      <w:r w:rsidRPr="001A21C0">
        <w:rPr>
          <w:sz w:val="28"/>
          <w:szCs w:val="28"/>
        </w:rPr>
        <w:t xml:space="preserve"> Do vậy, xin </w:t>
      </w:r>
      <w:r w:rsidRPr="001A21C0">
        <w:rPr>
          <w:b/>
          <w:bCs/>
          <w:i/>
          <w:iCs/>
          <w:sz w:val="28"/>
          <w:szCs w:val="28"/>
        </w:rPr>
        <w:t xml:space="preserve">giữ </w:t>
      </w:r>
      <w:r w:rsidRPr="001A21C0">
        <w:rPr>
          <w:sz w:val="28"/>
          <w:szCs w:val="28"/>
        </w:rPr>
        <w:t>như dự thảo Luật.</w:t>
      </w:r>
    </w:p>
    <w:p w14:paraId="3752097B" w14:textId="1B52E5BE" w:rsidR="00EB10ED" w:rsidRPr="001A21C0" w:rsidRDefault="00EB10ED">
      <w:pPr>
        <w:widowControl w:val="0"/>
        <w:spacing w:before="120" w:after="120" w:line="240" w:lineRule="auto"/>
        <w:ind w:firstLine="720"/>
        <w:jc w:val="both"/>
        <w:rPr>
          <w:sz w:val="28"/>
          <w:szCs w:val="28"/>
        </w:rPr>
      </w:pPr>
      <w:r w:rsidRPr="001A21C0">
        <w:rPr>
          <w:sz w:val="28"/>
          <w:szCs w:val="28"/>
          <w:lang w:val="pt-BR"/>
        </w:rPr>
        <w:t xml:space="preserve">- </w:t>
      </w:r>
      <w:r w:rsidRPr="001A21C0">
        <w:rPr>
          <w:i/>
          <w:sz w:val="28"/>
          <w:szCs w:val="28"/>
          <w:lang w:val="pt-BR"/>
        </w:rPr>
        <w:t>Có ý kiến đề nghị nghiên cứu</w:t>
      </w:r>
      <w:r w:rsidR="002A5C91">
        <w:rPr>
          <w:i/>
          <w:sz w:val="28"/>
          <w:szCs w:val="28"/>
          <w:lang w:val="pt-BR"/>
        </w:rPr>
        <w:t>,</w:t>
      </w:r>
      <w:r w:rsidRPr="001A21C0">
        <w:rPr>
          <w:i/>
          <w:sz w:val="28"/>
          <w:szCs w:val="28"/>
          <w:lang w:val="pt-BR"/>
        </w:rPr>
        <w:t xml:space="preserve"> bổ sung thêm trách nhiệm của Bộ Công Thương trong việc xây dựng bộ chỉ số đánh giá mức độ sử dụng năng lượng của cơ sở sản xuất, phục vụ theo dõi xếp hạng và khen thưởng; nghiên cứu ban hành bộ chỉ số kỹ thuật theo ngành nghề và tích hợp với chỉ số cường độ năng lượng vào hệ thống chỉ tiêu quốc gia</w:t>
      </w:r>
      <w:r w:rsidRPr="001A21C0">
        <w:rPr>
          <w:i/>
          <w:sz w:val="28"/>
          <w:szCs w:val="28"/>
        </w:rPr>
        <w:t>.</w:t>
      </w:r>
    </w:p>
    <w:p w14:paraId="6142765E" w14:textId="7C41D329" w:rsidR="00EB10ED" w:rsidRPr="001A21C0" w:rsidRDefault="00EB10ED">
      <w:pPr>
        <w:widowControl w:val="0"/>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w:t>
      </w:r>
      <w:r w:rsidRPr="001A21C0">
        <w:rPr>
          <w:sz w:val="28"/>
          <w:szCs w:val="28"/>
          <w:lang w:val="en-US"/>
        </w:rPr>
        <w:t xml:space="preserve">:  </w:t>
      </w:r>
      <w:r w:rsidRPr="001A21C0">
        <w:rPr>
          <w:sz w:val="28"/>
          <w:szCs w:val="28"/>
        </w:rPr>
        <w:t xml:space="preserve">Khoản 5 Điều 1 dự thảo Luật đã quy định trách nhiệm của Bộ Công Thương và Bộ Xây dựng trong việc </w:t>
      </w:r>
      <w:r w:rsidRPr="001A21C0">
        <w:rPr>
          <w:i/>
          <w:iCs/>
          <w:sz w:val="28"/>
          <w:szCs w:val="28"/>
        </w:rPr>
        <w:t>ban hành định mức sử dụng năng lượng trong các ngành sản xuất công nghiệp và ngành sản xuất công nghiệp vật liệu xây dựng.</w:t>
      </w:r>
      <w:r w:rsidRPr="001A21C0">
        <w:rPr>
          <w:sz w:val="28"/>
          <w:szCs w:val="28"/>
        </w:rPr>
        <w:t xml:space="preserve"> </w:t>
      </w:r>
      <w:r w:rsidRPr="001A21C0">
        <w:rPr>
          <w:sz w:val="28"/>
          <w:szCs w:val="28"/>
          <w:lang w:val="en-US"/>
        </w:rPr>
        <w:t xml:space="preserve">Bộ chỉ tiêu đánh giá mức độ sử dụng </w:t>
      </w:r>
      <w:r w:rsidRPr="001A21C0">
        <w:rPr>
          <w:sz w:val="28"/>
          <w:szCs w:val="28"/>
          <w:lang w:val="pt-BR"/>
        </w:rPr>
        <w:t>năng lượng của cơ sở sản xuất đã và đang được Bộ Công Thương triển khai thực hiện tại các Thông tư quy định định mức sử dụng năng lượng với các ngành công nghiệp</w:t>
      </w:r>
      <w:r w:rsidRPr="001A21C0">
        <w:rPr>
          <w:rStyle w:val="FootnoteReference"/>
          <w:sz w:val="28"/>
          <w:szCs w:val="28"/>
          <w:lang w:val="pt-BR"/>
        </w:rPr>
        <w:footnoteReference w:id="8"/>
      </w:r>
      <w:r w:rsidRPr="001A21C0">
        <w:rPr>
          <w:sz w:val="28"/>
          <w:szCs w:val="28"/>
        </w:rPr>
        <w:t xml:space="preserve">. </w:t>
      </w:r>
      <w:r w:rsidRPr="001A21C0">
        <w:rPr>
          <w:sz w:val="28"/>
          <w:szCs w:val="28"/>
          <w:lang w:val="pt-BR"/>
        </w:rPr>
        <w:t>Bộ chỉ số này là tiêu chí để đánh giá xếp hạng và trao thưởng cho các doanh nghiệp. Trong thời gian tới, Bộ Công Thương tiếp tục nghiên cứu xây dựng bổ sung Bộ chỉ số này.</w:t>
      </w:r>
      <w:r w:rsidRPr="001A21C0">
        <w:rPr>
          <w:sz w:val="28"/>
          <w:szCs w:val="28"/>
        </w:rPr>
        <w:t xml:space="preserve"> Nội dung về khen thưởng quy định tại các văn bản hướng dẫn dưới Luật, Chương trình quốc gia về </w:t>
      </w:r>
      <w:r w:rsidR="007120E3" w:rsidRPr="001A21C0">
        <w:rPr>
          <w:sz w:val="28"/>
          <w:szCs w:val="28"/>
          <w:lang w:val="en-US"/>
        </w:rPr>
        <w:t>SDNLTK&amp;HQ</w:t>
      </w:r>
      <w:r w:rsidRPr="001A21C0">
        <w:rPr>
          <w:rStyle w:val="FootnoteReference"/>
          <w:sz w:val="28"/>
          <w:szCs w:val="28"/>
        </w:rPr>
        <w:footnoteReference w:id="9"/>
      </w:r>
      <w:r w:rsidRPr="001A21C0">
        <w:rPr>
          <w:sz w:val="28"/>
          <w:szCs w:val="28"/>
        </w:rPr>
        <w:t xml:space="preserve">. Do vậy, xin </w:t>
      </w:r>
      <w:r w:rsidRPr="001A21C0">
        <w:rPr>
          <w:b/>
          <w:bCs/>
          <w:i/>
          <w:iCs/>
          <w:sz w:val="28"/>
          <w:szCs w:val="28"/>
        </w:rPr>
        <w:t>không bổ sung</w:t>
      </w:r>
      <w:r w:rsidRPr="001A21C0">
        <w:rPr>
          <w:sz w:val="28"/>
          <w:szCs w:val="28"/>
        </w:rPr>
        <w:t xml:space="preserve"> nội dung này trong dự thảo Luật.</w:t>
      </w:r>
    </w:p>
    <w:p w14:paraId="156A9B0A" w14:textId="77777777" w:rsidR="002B4C63" w:rsidRPr="001A21C0" w:rsidRDefault="002B4C63">
      <w:pPr>
        <w:widowControl w:val="0"/>
        <w:spacing w:before="120" w:after="120" w:line="240" w:lineRule="auto"/>
        <w:ind w:firstLine="720"/>
        <w:jc w:val="both"/>
        <w:rPr>
          <w:i/>
          <w:iCs/>
          <w:sz w:val="28"/>
          <w:szCs w:val="28"/>
          <w:lang w:val="en-US"/>
        </w:rPr>
      </w:pPr>
      <w:r w:rsidRPr="001A21C0">
        <w:rPr>
          <w:i/>
          <w:iCs/>
          <w:sz w:val="28"/>
          <w:szCs w:val="28"/>
          <w:lang w:val="en-US"/>
        </w:rPr>
        <w:t>- Có ý kiến đề nghị xem xét nguồn nhân lực</w:t>
      </w:r>
      <w:r w:rsidRPr="001A21C0">
        <w:rPr>
          <w:i/>
          <w:iCs/>
          <w:sz w:val="28"/>
          <w:szCs w:val="28"/>
        </w:rPr>
        <w:t xml:space="preserve"> có </w:t>
      </w:r>
      <w:r w:rsidRPr="001A21C0">
        <w:rPr>
          <w:i/>
          <w:iCs/>
          <w:sz w:val="28"/>
          <w:szCs w:val="28"/>
          <w:lang w:val="en-US"/>
        </w:rPr>
        <w:t>đảm bảo triển khai hiệu quả quy định hay không</w:t>
      </w:r>
      <w:r w:rsidRPr="001A21C0">
        <w:rPr>
          <w:i/>
          <w:iCs/>
          <w:sz w:val="28"/>
          <w:szCs w:val="28"/>
        </w:rPr>
        <w:t xml:space="preserve">. </w:t>
      </w:r>
    </w:p>
    <w:p w14:paraId="35CA8661" w14:textId="5C943CDD" w:rsidR="002B4C63" w:rsidRPr="001A21C0" w:rsidRDefault="002B4C63">
      <w:pPr>
        <w:widowControl w:val="0"/>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w:t>
      </w:r>
      <w:r w:rsidRPr="001A21C0">
        <w:rPr>
          <w:sz w:val="28"/>
          <w:szCs w:val="28"/>
          <w:lang w:val="en-US"/>
        </w:rPr>
        <w:t>: Theo</w:t>
      </w:r>
      <w:r w:rsidRPr="001A21C0">
        <w:rPr>
          <w:sz w:val="28"/>
          <w:szCs w:val="28"/>
        </w:rPr>
        <w:t xml:space="preserve"> báo cáo tổng kết thi hành Luật, sau</w:t>
      </w:r>
      <w:r w:rsidRPr="001A21C0">
        <w:rPr>
          <w:sz w:val="28"/>
          <w:szCs w:val="28"/>
          <w:lang w:val="en-US"/>
        </w:rPr>
        <w:t xml:space="preserve"> 15 năm triển khai thực thi, nguồn nhân lực tại Trung ương và địa phương đã đảm bảo thực thi các quy định đối với các </w:t>
      </w:r>
      <w:r w:rsidR="00B132FA" w:rsidRPr="001A21C0">
        <w:rPr>
          <w:sz w:val="28"/>
          <w:szCs w:val="28"/>
          <w:lang w:val="en-US"/>
        </w:rPr>
        <w:t>c</w:t>
      </w:r>
      <w:r w:rsidRPr="001A21C0">
        <w:rPr>
          <w:sz w:val="28"/>
          <w:szCs w:val="28"/>
          <w:lang w:val="en-US"/>
        </w:rPr>
        <w:t xml:space="preserve">ơ sở sử dụng năng lượng trọng điểm. Việc tăng cường quản lý đối với các </w:t>
      </w:r>
      <w:r w:rsidR="00B132FA" w:rsidRPr="001A21C0">
        <w:rPr>
          <w:sz w:val="28"/>
          <w:szCs w:val="28"/>
          <w:lang w:val="en-US"/>
        </w:rPr>
        <w:t>c</w:t>
      </w:r>
      <w:r w:rsidRPr="001A21C0">
        <w:rPr>
          <w:sz w:val="28"/>
          <w:szCs w:val="28"/>
          <w:lang w:val="en-US"/>
        </w:rPr>
        <w:t>ơ sở sử dụng năng lượng trọng điểm sẽ đảm bảo bằng việc áp dụng công nghệ</w:t>
      </w:r>
      <w:r w:rsidR="00B132FA" w:rsidRPr="001A21C0">
        <w:rPr>
          <w:sz w:val="28"/>
          <w:szCs w:val="28"/>
          <w:lang w:val="en-US"/>
        </w:rPr>
        <w:t>,</w:t>
      </w:r>
      <w:r w:rsidRPr="001A21C0">
        <w:rPr>
          <w:sz w:val="28"/>
          <w:szCs w:val="28"/>
          <w:lang w:val="en-US"/>
        </w:rPr>
        <w:t xml:space="preserve"> chuyển đổi số, tăng cường phân cấp</w:t>
      </w:r>
      <w:r w:rsidR="00B132FA" w:rsidRPr="001A21C0">
        <w:rPr>
          <w:sz w:val="28"/>
          <w:szCs w:val="28"/>
          <w:lang w:val="en-US"/>
        </w:rPr>
        <w:t>,</w:t>
      </w:r>
      <w:r w:rsidRPr="001A21C0">
        <w:rPr>
          <w:sz w:val="28"/>
          <w:szCs w:val="28"/>
          <w:lang w:val="en-US"/>
        </w:rPr>
        <w:t xml:space="preserve"> phân quyền cho các địa phương. Tại</w:t>
      </w:r>
      <w:r w:rsidRPr="001A21C0">
        <w:rPr>
          <w:sz w:val="28"/>
          <w:szCs w:val="28"/>
        </w:rPr>
        <w:t xml:space="preserve"> khoản 13, khoản 14 Điều 1 dự thảo Luật đã bổ sung các quy định tăng cường chất lượng cho công tác đào tạo kiểm toán viên năng lượng và người quản lý năng lượng.</w:t>
      </w:r>
    </w:p>
    <w:p w14:paraId="35921679" w14:textId="67D75E19" w:rsidR="002B4C63" w:rsidRPr="001A21C0" w:rsidRDefault="002B4C63">
      <w:pPr>
        <w:spacing w:before="120" w:after="120" w:line="240" w:lineRule="auto"/>
        <w:ind w:firstLine="720"/>
        <w:jc w:val="both"/>
        <w:rPr>
          <w:i/>
          <w:iCs/>
          <w:sz w:val="28"/>
          <w:szCs w:val="28"/>
        </w:rPr>
      </w:pPr>
      <w:r w:rsidRPr="001A21C0">
        <w:rPr>
          <w:i/>
          <w:iCs/>
          <w:sz w:val="28"/>
          <w:szCs w:val="28"/>
        </w:rPr>
        <w:lastRenderedPageBreak/>
        <w:t xml:space="preserve">- Có ý kiến đề nghị xem xét </w:t>
      </w:r>
      <w:r w:rsidR="003E6023">
        <w:rPr>
          <w:i/>
          <w:iCs/>
          <w:sz w:val="28"/>
          <w:szCs w:val="28"/>
          <w:lang w:val="en-US"/>
        </w:rPr>
        <w:t xml:space="preserve">lại </w:t>
      </w:r>
      <w:r w:rsidRPr="001A21C0">
        <w:rPr>
          <w:i/>
          <w:iCs/>
          <w:sz w:val="28"/>
          <w:szCs w:val="28"/>
        </w:rPr>
        <w:t>quy định ba năm kiểm toán một lần.</w:t>
      </w:r>
    </w:p>
    <w:p w14:paraId="4074F4A0" w14:textId="0163DC4E" w:rsidR="002B4C63" w:rsidRPr="001A21C0" w:rsidRDefault="002B4C63">
      <w:pPr>
        <w:widowControl w:val="0"/>
        <w:spacing w:before="120" w:after="120" w:line="240" w:lineRule="auto"/>
        <w:ind w:firstLine="720"/>
        <w:jc w:val="both"/>
        <w:rPr>
          <w:bCs/>
          <w:sz w:val="28"/>
          <w:szCs w:val="28"/>
          <w:lang w:val="en-GB"/>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nhận thấy</w:t>
      </w:r>
      <w:r w:rsidRPr="001A21C0">
        <w:rPr>
          <w:rFonts w:eastAsia="Times New Roman"/>
          <w:b/>
          <w:bCs/>
          <w:i/>
          <w:iCs/>
          <w:color w:val="000000" w:themeColor="text1"/>
          <w:sz w:val="28"/>
          <w:szCs w:val="28"/>
        </w:rPr>
        <w:t>,</w:t>
      </w:r>
      <w:r w:rsidRPr="001A21C0">
        <w:rPr>
          <w:bCs/>
          <w:sz w:val="28"/>
          <w:szCs w:val="28"/>
        </w:rPr>
        <w:t xml:space="preserve"> </w:t>
      </w:r>
      <w:r w:rsidRPr="001A21C0">
        <w:rPr>
          <w:bCs/>
          <w:sz w:val="28"/>
          <w:szCs w:val="28"/>
          <w:lang w:val="en-US"/>
        </w:rPr>
        <w:t xml:space="preserve">việc </w:t>
      </w:r>
      <w:r w:rsidRPr="001A21C0">
        <w:rPr>
          <w:bCs/>
          <w:sz w:val="28"/>
          <w:szCs w:val="28"/>
        </w:rPr>
        <w:t xml:space="preserve">kiểm toán năng lượng là quá trình đo lường, phân tích, đánh giá việc tiêu thụ năng lượng và đề xuất các giải pháp </w:t>
      </w:r>
      <w:r w:rsidR="00FD3E57" w:rsidRPr="001A21C0">
        <w:rPr>
          <w:bCs/>
          <w:sz w:val="28"/>
          <w:szCs w:val="28"/>
          <w:lang w:val="en-US"/>
        </w:rPr>
        <w:t>SDNLTK&amp;HQ</w:t>
      </w:r>
      <w:r w:rsidRPr="001A21C0">
        <w:rPr>
          <w:bCs/>
          <w:sz w:val="28"/>
          <w:szCs w:val="28"/>
        </w:rPr>
        <w:t xml:space="preserve">. </w:t>
      </w:r>
      <w:r w:rsidRPr="001A21C0">
        <w:rPr>
          <w:bCs/>
          <w:sz w:val="28"/>
          <w:szCs w:val="28"/>
          <w:lang w:val="en-GB"/>
        </w:rPr>
        <w:t>Thông thường sau ba năm</w:t>
      </w:r>
      <w:r w:rsidR="00A11F1E">
        <w:rPr>
          <w:bCs/>
          <w:sz w:val="28"/>
          <w:szCs w:val="28"/>
          <w:lang w:val="en-GB"/>
        </w:rPr>
        <w:t>,</w:t>
      </w:r>
      <w:r w:rsidRPr="001A21C0">
        <w:rPr>
          <w:bCs/>
          <w:sz w:val="28"/>
          <w:szCs w:val="28"/>
          <w:lang w:val="en-GB"/>
        </w:rPr>
        <w:t xml:space="preserve"> các phương tiện thiết bị cần phải được kiểm tra xem xét, bảo trì bảo dưỡng, chỉnh sửa</w:t>
      </w:r>
      <w:r w:rsidRPr="001A21C0">
        <w:rPr>
          <w:bCs/>
          <w:sz w:val="28"/>
          <w:szCs w:val="28"/>
        </w:rPr>
        <w:t xml:space="preserve"> hoặc xem xét thay thế. Kiểm toán năng lượng với chu kỳ ba năm một lần </w:t>
      </w:r>
      <w:r w:rsidRPr="001A21C0">
        <w:rPr>
          <w:bCs/>
          <w:sz w:val="28"/>
          <w:szCs w:val="28"/>
          <w:lang w:val="en-GB"/>
        </w:rPr>
        <w:t>là cần thiết và phù hợp với các thông lệ quốc tế</w:t>
      </w:r>
      <w:r w:rsidRPr="001A21C0">
        <w:rPr>
          <w:bCs/>
          <w:sz w:val="28"/>
          <w:szCs w:val="28"/>
        </w:rPr>
        <w:t xml:space="preserve"> của các quốc gia phát triển</w:t>
      </w:r>
      <w:r w:rsidRPr="001A21C0">
        <w:rPr>
          <w:rStyle w:val="FootnoteReference"/>
          <w:bCs/>
          <w:sz w:val="28"/>
          <w:szCs w:val="28"/>
          <w:lang w:val="en-GB"/>
        </w:rPr>
        <w:footnoteReference w:id="10"/>
      </w:r>
      <w:r w:rsidRPr="001A21C0">
        <w:rPr>
          <w:bCs/>
          <w:sz w:val="28"/>
          <w:szCs w:val="28"/>
          <w:lang w:val="en-GB"/>
        </w:rPr>
        <w:t>. T</w:t>
      </w:r>
      <w:r w:rsidRPr="001A21C0">
        <w:rPr>
          <w:sz w:val="28"/>
          <w:szCs w:val="28"/>
          <w:lang w:val="en-US"/>
        </w:rPr>
        <w:t>heo</w:t>
      </w:r>
      <w:r w:rsidRPr="001A21C0">
        <w:rPr>
          <w:sz w:val="28"/>
          <w:szCs w:val="28"/>
        </w:rPr>
        <w:t xml:space="preserve"> báo cáo tổng kết thi hành Luật sau </w:t>
      </w:r>
      <w:r w:rsidRPr="001A21C0">
        <w:rPr>
          <w:bCs/>
          <w:sz w:val="28"/>
          <w:szCs w:val="28"/>
          <w:lang w:val="en-GB"/>
        </w:rPr>
        <w:t>15 năm triển khai, chưa thấy có phát sinh vướng mắc từ phía các cơ sở sử dụng năng lượng trọng điểm</w:t>
      </w:r>
      <w:r w:rsidRPr="001A21C0">
        <w:rPr>
          <w:bCs/>
          <w:sz w:val="28"/>
          <w:szCs w:val="28"/>
        </w:rPr>
        <w:t>.</w:t>
      </w:r>
      <w:r w:rsidRPr="001A21C0">
        <w:rPr>
          <w:bCs/>
          <w:sz w:val="28"/>
          <w:szCs w:val="28"/>
          <w:lang w:val="en-GB"/>
        </w:rPr>
        <w:t xml:space="preserve"> Do vậy</w:t>
      </w:r>
      <w:r w:rsidRPr="001A21C0">
        <w:rPr>
          <w:bCs/>
          <w:sz w:val="28"/>
          <w:szCs w:val="28"/>
        </w:rPr>
        <w:t>,</w:t>
      </w:r>
      <w:r w:rsidRPr="001A21C0">
        <w:rPr>
          <w:bCs/>
          <w:sz w:val="28"/>
          <w:szCs w:val="28"/>
          <w:lang w:val="en-GB"/>
        </w:rPr>
        <w:t xml:space="preserve"> UBTVQH</w:t>
      </w:r>
      <w:r w:rsidRPr="001A21C0">
        <w:rPr>
          <w:bCs/>
          <w:sz w:val="28"/>
          <w:szCs w:val="28"/>
        </w:rPr>
        <w:t xml:space="preserve"> xin</w:t>
      </w:r>
      <w:r w:rsidRPr="001A21C0">
        <w:rPr>
          <w:bCs/>
          <w:sz w:val="28"/>
          <w:szCs w:val="28"/>
          <w:lang w:val="en-GB"/>
        </w:rPr>
        <w:t xml:space="preserve"> </w:t>
      </w:r>
      <w:r w:rsidRPr="001A21C0">
        <w:rPr>
          <w:b/>
          <w:i/>
          <w:iCs/>
          <w:sz w:val="28"/>
          <w:szCs w:val="28"/>
          <w:lang w:val="en-GB"/>
        </w:rPr>
        <w:t xml:space="preserve">giữ </w:t>
      </w:r>
      <w:r w:rsidRPr="001A21C0">
        <w:rPr>
          <w:bCs/>
          <w:sz w:val="28"/>
          <w:szCs w:val="28"/>
          <w:lang w:val="en-GB"/>
        </w:rPr>
        <w:t>quy định kiểm toán năng lượng ba năm một lần.</w:t>
      </w:r>
    </w:p>
    <w:p w14:paraId="61D981B4" w14:textId="442A8BE6" w:rsidR="002B4C63" w:rsidRPr="00CB2A5B" w:rsidRDefault="002B4C63">
      <w:pPr>
        <w:widowControl w:val="0"/>
        <w:spacing w:before="120" w:after="120" w:line="240" w:lineRule="auto"/>
        <w:ind w:firstLine="720"/>
        <w:jc w:val="both"/>
        <w:rPr>
          <w:i/>
          <w:color w:val="000000" w:themeColor="text1"/>
          <w:sz w:val="28"/>
          <w:szCs w:val="28"/>
        </w:rPr>
      </w:pPr>
      <w:r w:rsidRPr="00CB2A5B">
        <w:rPr>
          <w:rFonts w:eastAsia="Times New Roman"/>
          <w:b/>
          <w:bCs/>
          <w:i/>
          <w:color w:val="000000" w:themeColor="text1"/>
          <w:sz w:val="28"/>
          <w:szCs w:val="28"/>
        </w:rPr>
        <w:t xml:space="preserve">- </w:t>
      </w:r>
      <w:r w:rsidRPr="00CB2A5B">
        <w:rPr>
          <w:rFonts w:eastAsia="Times New Roman"/>
          <w:i/>
          <w:color w:val="000000" w:themeColor="text1"/>
          <w:sz w:val="28"/>
          <w:szCs w:val="28"/>
        </w:rPr>
        <w:t xml:space="preserve">Có ý kiến đề nghị sửa khoản 12 Điều 1 như sau: "Áp dụng mô hình quản lý năng lượng theo quy định hướng dẫn của Bộ Công Thương đối với từng loại hình cơ sở sử dụng năng lượng trọng điểm. Tổ chức duy trì và bảo dưỡng hệ thống đo đếm năng lượng bảo đảm </w:t>
      </w:r>
      <w:r w:rsidRPr="00CB2A5B">
        <w:rPr>
          <w:rFonts w:eastAsia="Times New Roman"/>
          <w:b/>
          <w:bCs/>
          <w:i/>
          <w:color w:val="000000" w:themeColor="text1"/>
          <w:sz w:val="28"/>
          <w:szCs w:val="28"/>
        </w:rPr>
        <w:t>đáp ứng tiêu chuẩn kỹ thuật, tính chính xác của số liệu</w:t>
      </w:r>
      <w:r w:rsidRPr="00CB2A5B">
        <w:rPr>
          <w:rFonts w:eastAsia="Times New Roman"/>
          <w:i/>
          <w:color w:val="000000" w:themeColor="text1"/>
          <w:sz w:val="28"/>
          <w:szCs w:val="28"/>
        </w:rPr>
        <w:t>"</w:t>
      </w:r>
      <w:r w:rsidRPr="00CB2A5B">
        <w:rPr>
          <w:i/>
          <w:iCs/>
          <w:color w:val="000000" w:themeColor="text1"/>
          <w:sz w:val="28"/>
          <w:szCs w:val="28"/>
        </w:rPr>
        <w:t xml:space="preserve">; </w:t>
      </w:r>
      <w:r w:rsidRPr="00CB2A5B">
        <w:rPr>
          <w:i/>
          <w:color w:val="000000" w:themeColor="text1"/>
          <w:sz w:val="28"/>
          <w:szCs w:val="28"/>
        </w:rPr>
        <w:t xml:space="preserve">đề nghị bổ sung hướng dẫn </w:t>
      </w:r>
      <w:r w:rsidRPr="00CB2A5B">
        <w:rPr>
          <w:rFonts w:eastAsia="Times New Roman"/>
          <w:i/>
          <w:color w:val="000000" w:themeColor="text1"/>
          <w:sz w:val="28"/>
          <w:szCs w:val="28"/>
        </w:rPr>
        <w:t xml:space="preserve">thực hiện để tăng tính chỉ đạo, thống nhất; bổ sung biểu mẫu báo cáo cụ thể </w:t>
      </w:r>
      <w:r w:rsidRPr="00CB2A5B">
        <w:rPr>
          <w:i/>
          <w:color w:val="000000" w:themeColor="text1"/>
          <w:sz w:val="28"/>
          <w:szCs w:val="28"/>
        </w:rPr>
        <w:t>tại</w:t>
      </w:r>
      <w:r w:rsidR="007F29C6" w:rsidRPr="00CB2A5B">
        <w:rPr>
          <w:i/>
          <w:color w:val="000000" w:themeColor="text1"/>
          <w:sz w:val="28"/>
          <w:szCs w:val="28"/>
        </w:rPr>
        <w:t xml:space="preserve"> </w:t>
      </w:r>
      <w:r w:rsidRPr="00CB2A5B">
        <w:rPr>
          <w:i/>
          <w:color w:val="000000" w:themeColor="text1"/>
          <w:sz w:val="28"/>
          <w:szCs w:val="28"/>
        </w:rPr>
        <w:t xml:space="preserve">khoản 2 Điều 33 Luật SDNLTK&amp;HQ </w:t>
      </w:r>
    </w:p>
    <w:p w14:paraId="0B2FDE99" w14:textId="0D0D8D5B" w:rsidR="002B4C63" w:rsidRPr="00394DE0" w:rsidRDefault="002B4C63">
      <w:pPr>
        <w:widowControl w:val="0"/>
        <w:spacing w:before="120" w:after="120" w:line="240" w:lineRule="auto"/>
        <w:ind w:firstLine="720"/>
        <w:jc w:val="both"/>
        <w:rPr>
          <w:rFonts w:eastAsia="Times New Roman"/>
          <w:bCs/>
          <w:iCs/>
          <w:color w:val="000000" w:themeColor="text1"/>
          <w:sz w:val="28"/>
          <w:szCs w:val="28"/>
          <w:lang w:val="en-US"/>
        </w:rPr>
      </w:pPr>
      <w:r w:rsidRPr="00394DE0">
        <w:rPr>
          <w:rFonts w:eastAsia="Times New Roman"/>
          <w:color w:val="000000" w:themeColor="text1"/>
          <w:sz w:val="28"/>
          <w:szCs w:val="28"/>
          <w:lang w:val="en-US"/>
        </w:rPr>
        <w:t xml:space="preserve">UBTVQH </w:t>
      </w:r>
      <w:r w:rsidR="00032F7B" w:rsidRPr="00394DE0">
        <w:rPr>
          <w:rFonts w:eastAsia="Times New Roman"/>
          <w:b/>
          <w:bCs/>
          <w:i/>
          <w:iCs/>
          <w:color w:val="000000" w:themeColor="text1"/>
          <w:sz w:val="28"/>
          <w:szCs w:val="28"/>
          <w:lang w:val="en-US"/>
        </w:rPr>
        <w:t xml:space="preserve">tiếp thu </w:t>
      </w:r>
      <w:r w:rsidR="00032F7B" w:rsidRPr="00394DE0">
        <w:rPr>
          <w:rFonts w:eastAsia="Times New Roman"/>
          <w:bCs/>
          <w:iCs/>
          <w:color w:val="000000" w:themeColor="text1"/>
          <w:sz w:val="28"/>
          <w:szCs w:val="28"/>
          <w:lang w:val="en-US"/>
        </w:rPr>
        <w:t xml:space="preserve">và đã </w:t>
      </w:r>
      <w:r w:rsidRPr="00394DE0">
        <w:rPr>
          <w:rFonts w:eastAsia="Times New Roman"/>
          <w:bCs/>
          <w:iCs/>
          <w:color w:val="000000" w:themeColor="text1"/>
          <w:sz w:val="28"/>
          <w:szCs w:val="28"/>
          <w:lang w:val="en-US"/>
        </w:rPr>
        <w:t>chỉnh</w:t>
      </w:r>
      <w:r w:rsidR="00032F7B" w:rsidRPr="00394DE0">
        <w:rPr>
          <w:rFonts w:eastAsia="Times New Roman"/>
          <w:bCs/>
          <w:iCs/>
          <w:color w:val="000000" w:themeColor="text1"/>
          <w:sz w:val="28"/>
          <w:szCs w:val="28"/>
          <w:lang w:val="en-US"/>
        </w:rPr>
        <w:t xml:space="preserve"> lý tại </w:t>
      </w:r>
      <w:r w:rsidR="00DF57A9" w:rsidRPr="00394DE0">
        <w:rPr>
          <w:rFonts w:eastAsia="Times New Roman"/>
          <w:bCs/>
          <w:iCs/>
          <w:color w:val="000000" w:themeColor="text1"/>
          <w:sz w:val="28"/>
          <w:szCs w:val="28"/>
          <w:lang w:val="en-US"/>
        </w:rPr>
        <w:t xml:space="preserve">khoản 12 Điều 1 </w:t>
      </w:r>
      <w:r w:rsidR="00032F7B" w:rsidRPr="00394DE0">
        <w:rPr>
          <w:rFonts w:eastAsia="Times New Roman"/>
          <w:bCs/>
          <w:iCs/>
          <w:color w:val="000000" w:themeColor="text1"/>
          <w:sz w:val="28"/>
          <w:szCs w:val="28"/>
          <w:lang w:val="en-US"/>
        </w:rPr>
        <w:t>dự thảo Luật</w:t>
      </w:r>
      <w:r w:rsidR="0035213E" w:rsidRPr="00394DE0">
        <w:rPr>
          <w:rFonts w:eastAsia="Times New Roman"/>
          <w:bCs/>
          <w:iCs/>
          <w:color w:val="000000" w:themeColor="text1"/>
          <w:sz w:val="28"/>
          <w:szCs w:val="28"/>
          <w:lang w:val="en-US"/>
        </w:rPr>
        <w:t xml:space="preserve"> (điểm đ khoản 1 Điều 33 Luật SDNLTK&amp;HQ)</w:t>
      </w:r>
      <w:r w:rsidR="00032F7B" w:rsidRPr="00394DE0">
        <w:rPr>
          <w:rFonts w:eastAsia="Times New Roman"/>
          <w:bCs/>
          <w:iCs/>
          <w:color w:val="000000" w:themeColor="text1"/>
          <w:sz w:val="28"/>
          <w:szCs w:val="28"/>
          <w:lang w:val="en-US"/>
        </w:rPr>
        <w:t>.</w:t>
      </w:r>
    </w:p>
    <w:p w14:paraId="16B153A7" w14:textId="184E929C" w:rsidR="002B4C63" w:rsidRPr="00257BBD" w:rsidRDefault="002B4C63">
      <w:pPr>
        <w:widowControl w:val="0"/>
        <w:spacing w:before="120" w:after="120" w:line="240" w:lineRule="auto"/>
        <w:ind w:firstLine="720"/>
        <w:jc w:val="both"/>
        <w:rPr>
          <w:bCs/>
          <w:sz w:val="28"/>
          <w:szCs w:val="28"/>
          <w:lang w:val="en-US"/>
        </w:rPr>
      </w:pPr>
      <w:r w:rsidRPr="00CB2A5B">
        <w:rPr>
          <w:bCs/>
          <w:color w:val="000000" w:themeColor="text1"/>
          <w:sz w:val="28"/>
          <w:szCs w:val="28"/>
          <w:lang w:val="en-GB" w:eastAsia="x-none"/>
        </w:rPr>
        <w:t xml:space="preserve">Đối với nội dung </w:t>
      </w:r>
      <w:r w:rsidRPr="00CB2A5B">
        <w:rPr>
          <w:color w:val="000000" w:themeColor="text1"/>
          <w:sz w:val="28"/>
          <w:szCs w:val="28"/>
        </w:rPr>
        <w:t xml:space="preserve">đề nghị bổ sung hướng dẫn </w:t>
      </w:r>
      <w:r w:rsidRPr="00CB2A5B">
        <w:rPr>
          <w:rFonts w:eastAsia="Times New Roman"/>
          <w:color w:val="000000" w:themeColor="text1"/>
          <w:sz w:val="28"/>
          <w:szCs w:val="28"/>
        </w:rPr>
        <w:t xml:space="preserve">thực hiện để tăng tính chỉ đạo, thống nhất; bổ sung biểu mẫu báo cáo cụ thể </w:t>
      </w:r>
      <w:r w:rsidRPr="00CB2A5B">
        <w:rPr>
          <w:color w:val="000000" w:themeColor="text1"/>
          <w:sz w:val="28"/>
          <w:szCs w:val="28"/>
        </w:rPr>
        <w:t xml:space="preserve">tại khoản </w:t>
      </w:r>
      <w:r w:rsidRPr="001A21C0">
        <w:rPr>
          <w:sz w:val="28"/>
          <w:szCs w:val="28"/>
        </w:rPr>
        <w:t>2 Điều 33 Luật SDNLTK&amp;HQ</w:t>
      </w:r>
      <w:r w:rsidRPr="001A21C0">
        <w:rPr>
          <w:sz w:val="28"/>
          <w:szCs w:val="28"/>
          <w:lang w:val="en-GB"/>
        </w:rPr>
        <w:t xml:space="preserve">, </w:t>
      </w:r>
      <w:r w:rsidRPr="001A21C0">
        <w:rPr>
          <w:rFonts w:eastAsia="Times New Roman"/>
          <w:color w:val="000000" w:themeColor="text1"/>
          <w:sz w:val="28"/>
          <w:szCs w:val="28"/>
          <w:lang w:val="en-US"/>
        </w:rPr>
        <w:t xml:space="preserve">UBTVQH </w:t>
      </w:r>
      <w:r w:rsidRPr="001A21C0">
        <w:rPr>
          <w:rFonts w:eastAsia="Times New Roman"/>
          <w:b/>
          <w:i/>
          <w:color w:val="000000" w:themeColor="text1"/>
          <w:sz w:val="28"/>
          <w:szCs w:val="28"/>
          <w:lang w:val="en-US"/>
        </w:rPr>
        <w:t>thấy rằng</w:t>
      </w:r>
      <w:r w:rsidR="000B1E52" w:rsidRPr="001A21C0">
        <w:rPr>
          <w:rFonts w:eastAsia="Times New Roman"/>
          <w:b/>
          <w:i/>
          <w:color w:val="000000" w:themeColor="text1"/>
          <w:sz w:val="28"/>
          <w:szCs w:val="28"/>
          <w:lang w:val="en-US"/>
        </w:rPr>
        <w:t>,</w:t>
      </w:r>
      <w:r w:rsidRPr="001A21C0">
        <w:rPr>
          <w:rFonts w:eastAsia="Times New Roman"/>
          <w:color w:val="000000" w:themeColor="text1"/>
          <w:sz w:val="28"/>
          <w:szCs w:val="28"/>
          <w:lang w:val="en-US"/>
        </w:rPr>
        <w:t xml:space="preserve"> </w:t>
      </w:r>
      <w:r w:rsidR="00430CB5" w:rsidRPr="001A21C0">
        <w:rPr>
          <w:rFonts w:eastAsia="Times New Roman"/>
          <w:color w:val="000000" w:themeColor="text1"/>
          <w:sz w:val="28"/>
          <w:szCs w:val="28"/>
          <w:lang w:val="en-US"/>
        </w:rPr>
        <w:t xml:space="preserve">các nội dung này đã được quy định tại các văn bản </w:t>
      </w:r>
      <w:r w:rsidR="00430CB5" w:rsidRPr="00110F39">
        <w:rPr>
          <w:rFonts w:eastAsia="Times New Roman"/>
          <w:color w:val="000000" w:themeColor="text1"/>
          <w:sz w:val="28"/>
          <w:szCs w:val="28"/>
          <w:lang w:val="en-US"/>
        </w:rPr>
        <w:t>dưới Luật</w:t>
      </w:r>
      <w:r w:rsidR="00FB5EA7" w:rsidRPr="00110F39">
        <w:rPr>
          <w:rStyle w:val="FootnoteReference"/>
          <w:rFonts w:eastAsia="Times New Roman"/>
          <w:color w:val="000000" w:themeColor="text1"/>
          <w:sz w:val="28"/>
          <w:szCs w:val="28"/>
          <w:lang w:val="en-US"/>
        </w:rPr>
        <w:footnoteReference w:id="11"/>
      </w:r>
      <w:r w:rsidRPr="00110F39">
        <w:rPr>
          <w:iCs/>
          <w:color w:val="000000"/>
          <w:sz w:val="28"/>
          <w:szCs w:val="28"/>
          <w:shd w:val="clear" w:color="auto" w:fill="FFFFFF"/>
        </w:rPr>
        <w:t>.</w:t>
      </w:r>
      <w:r w:rsidR="00430CB5" w:rsidRPr="001A21C0">
        <w:rPr>
          <w:iCs/>
          <w:color w:val="000000"/>
          <w:sz w:val="28"/>
          <w:szCs w:val="28"/>
          <w:shd w:val="clear" w:color="auto" w:fill="FFFFFF"/>
          <w:lang w:val="en-US"/>
        </w:rPr>
        <w:t xml:space="preserve"> Do đó, UBTVQH xin </w:t>
      </w:r>
      <w:r w:rsidR="00430CB5" w:rsidRPr="00CB2A5B">
        <w:rPr>
          <w:b/>
          <w:bCs/>
          <w:i/>
          <w:color w:val="000000"/>
          <w:sz w:val="28"/>
          <w:szCs w:val="28"/>
          <w:shd w:val="clear" w:color="auto" w:fill="FFFFFF"/>
          <w:lang w:val="en-US"/>
        </w:rPr>
        <w:t>giữ</w:t>
      </w:r>
      <w:r w:rsidR="00430CB5" w:rsidRPr="001A21C0">
        <w:rPr>
          <w:iCs/>
          <w:color w:val="000000"/>
          <w:sz w:val="28"/>
          <w:szCs w:val="28"/>
          <w:shd w:val="clear" w:color="auto" w:fill="FFFFFF"/>
          <w:lang w:val="en-US"/>
        </w:rPr>
        <w:t xml:space="preserve"> như dự thảo Luật.</w:t>
      </w:r>
    </w:p>
    <w:p w14:paraId="4594610B" w14:textId="6C9BCE26" w:rsidR="00223530" w:rsidRPr="001A21C0" w:rsidRDefault="00223530">
      <w:pPr>
        <w:widowControl w:val="0"/>
        <w:spacing w:before="120" w:after="120" w:line="240" w:lineRule="auto"/>
        <w:ind w:firstLine="720"/>
        <w:jc w:val="both"/>
        <w:rPr>
          <w:sz w:val="28"/>
          <w:szCs w:val="28"/>
          <w:lang w:val="en-US"/>
        </w:rPr>
      </w:pPr>
      <w:r w:rsidRPr="001A21C0">
        <w:rPr>
          <w:rFonts w:eastAsia="Times New Roman"/>
          <w:bCs/>
          <w:sz w:val="28"/>
          <w:szCs w:val="28"/>
          <w:lang w:val="en-US"/>
        </w:rPr>
        <w:t xml:space="preserve">- </w:t>
      </w:r>
      <w:r w:rsidRPr="001A21C0">
        <w:rPr>
          <w:rFonts w:eastAsia="Times New Roman"/>
          <w:bCs/>
          <w:i/>
          <w:sz w:val="28"/>
          <w:szCs w:val="28"/>
          <w:lang w:val="en-US"/>
        </w:rPr>
        <w:t xml:space="preserve">Có ý kiến đề nghị quy định chi tiết </w:t>
      </w:r>
      <w:r w:rsidR="0013001C" w:rsidRPr="001A21C0">
        <w:rPr>
          <w:rFonts w:eastAsia="Times New Roman"/>
          <w:bCs/>
          <w:i/>
          <w:sz w:val="28"/>
          <w:szCs w:val="28"/>
          <w:lang w:val="en-US"/>
        </w:rPr>
        <w:t>đối với cơ sở sử dụng năng lượng trọng điểm</w:t>
      </w:r>
      <w:r w:rsidR="00C961E6" w:rsidRPr="001A21C0">
        <w:rPr>
          <w:rFonts w:eastAsia="Times New Roman"/>
          <w:bCs/>
          <w:i/>
          <w:sz w:val="28"/>
          <w:szCs w:val="28"/>
          <w:lang w:val="en-US"/>
        </w:rPr>
        <w:t>, kiểm toán năng lượng</w:t>
      </w:r>
      <w:r w:rsidRPr="001A21C0">
        <w:rPr>
          <w:rFonts w:eastAsia="Times New Roman"/>
          <w:bCs/>
          <w:i/>
          <w:sz w:val="28"/>
          <w:szCs w:val="28"/>
          <w:lang w:val="en-US"/>
        </w:rPr>
        <w:t xml:space="preserve"> </w:t>
      </w:r>
      <w:r w:rsidRPr="001A21C0">
        <w:rPr>
          <w:i/>
          <w:sz w:val="28"/>
          <w:szCs w:val="28"/>
        </w:rPr>
        <w:t xml:space="preserve">làm cơ sở để cơ quan thanh tra, kiểm tra đánh giá và đưa ra kết </w:t>
      </w:r>
      <w:r w:rsidR="0049142F" w:rsidRPr="001A21C0">
        <w:rPr>
          <w:i/>
          <w:sz w:val="28"/>
          <w:szCs w:val="28"/>
        </w:rPr>
        <w:t>luận.</w:t>
      </w:r>
      <w:r w:rsidRPr="001A21C0">
        <w:rPr>
          <w:i/>
          <w:sz w:val="28"/>
          <w:szCs w:val="28"/>
          <w:lang w:val="en-US"/>
        </w:rPr>
        <w:t xml:space="preserve"> </w:t>
      </w:r>
    </w:p>
    <w:p w14:paraId="046935B6" w14:textId="3585B258" w:rsidR="00376132" w:rsidRPr="001A21C0" w:rsidRDefault="008A1CCF">
      <w:pPr>
        <w:widowControl w:val="0"/>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 xml:space="preserve">thấy </w:t>
      </w:r>
      <w:r w:rsidR="00376132" w:rsidRPr="001A21C0">
        <w:rPr>
          <w:rFonts w:eastAsia="Times New Roman"/>
          <w:b/>
          <w:bCs/>
          <w:i/>
          <w:iCs/>
          <w:color w:val="000000" w:themeColor="text1"/>
          <w:sz w:val="28"/>
          <w:szCs w:val="28"/>
          <w:lang w:val="en-US"/>
        </w:rPr>
        <w:t>rằng</w:t>
      </w:r>
      <w:r w:rsidR="00376132" w:rsidRPr="001A21C0">
        <w:rPr>
          <w:rFonts w:eastAsia="Times New Roman"/>
          <w:b/>
          <w:bCs/>
          <w:i/>
          <w:iCs/>
          <w:color w:val="000000" w:themeColor="text1"/>
          <w:sz w:val="28"/>
          <w:szCs w:val="28"/>
        </w:rPr>
        <w:t>,</w:t>
      </w:r>
      <w:r w:rsidRPr="001A21C0">
        <w:rPr>
          <w:rFonts w:eastAsia="Times New Roman"/>
          <w:b/>
          <w:bCs/>
          <w:i/>
          <w:iCs/>
          <w:color w:val="000000" w:themeColor="text1"/>
          <w:sz w:val="28"/>
          <w:szCs w:val="28"/>
          <w:lang w:val="en-US"/>
        </w:rPr>
        <w:t xml:space="preserve"> </w:t>
      </w:r>
      <w:r w:rsidR="00376132" w:rsidRPr="001A21C0">
        <w:rPr>
          <w:rFonts w:eastAsia="Times New Roman"/>
          <w:bCs/>
          <w:sz w:val="28"/>
          <w:szCs w:val="28"/>
          <w:lang w:val="en-US"/>
        </w:rPr>
        <w:t>t</w:t>
      </w:r>
      <w:r w:rsidR="00573713" w:rsidRPr="001A21C0">
        <w:rPr>
          <w:rFonts w:eastAsia="Times New Roman"/>
          <w:bCs/>
          <w:sz w:val="28"/>
          <w:szCs w:val="28"/>
          <w:lang w:val="en-US"/>
        </w:rPr>
        <w:t xml:space="preserve">rách nhiệm của </w:t>
      </w:r>
      <w:r w:rsidR="006D2182" w:rsidRPr="001A21C0">
        <w:rPr>
          <w:rFonts w:eastAsia="Times New Roman"/>
          <w:bCs/>
          <w:sz w:val="28"/>
          <w:szCs w:val="28"/>
          <w:lang w:val="en-US"/>
        </w:rPr>
        <w:t>c</w:t>
      </w:r>
      <w:r w:rsidR="00573713" w:rsidRPr="001A21C0">
        <w:rPr>
          <w:rFonts w:eastAsia="Times New Roman"/>
          <w:bCs/>
          <w:sz w:val="28"/>
          <w:szCs w:val="28"/>
          <w:lang w:val="en-US"/>
        </w:rPr>
        <w:t xml:space="preserve">ơ sở sử dụng năng lượng trọng điểm quy định tại </w:t>
      </w:r>
      <w:r w:rsidR="00573713" w:rsidRPr="001A21C0">
        <w:rPr>
          <w:rFonts w:eastAsia="Times New Roman"/>
          <w:sz w:val="28"/>
          <w:szCs w:val="28"/>
        </w:rPr>
        <w:t xml:space="preserve">Điều </w:t>
      </w:r>
      <w:r w:rsidR="00376132" w:rsidRPr="001A21C0">
        <w:rPr>
          <w:rFonts w:eastAsia="Times New Roman"/>
          <w:sz w:val="28"/>
          <w:szCs w:val="28"/>
        </w:rPr>
        <w:t>33</w:t>
      </w:r>
      <w:r w:rsidR="00573713" w:rsidRPr="001A21C0">
        <w:rPr>
          <w:rFonts w:eastAsia="Times New Roman"/>
          <w:b/>
          <w:bCs/>
          <w:sz w:val="28"/>
          <w:szCs w:val="28"/>
        </w:rPr>
        <w:t xml:space="preserve"> </w:t>
      </w:r>
      <w:r w:rsidR="0049142F" w:rsidRPr="001A21C0">
        <w:rPr>
          <w:sz w:val="28"/>
          <w:szCs w:val="28"/>
          <w:lang w:val="en-US"/>
        </w:rPr>
        <w:t>Luật SDNLTK</w:t>
      </w:r>
      <w:r w:rsidR="0049142F" w:rsidRPr="001A21C0">
        <w:rPr>
          <w:sz w:val="28"/>
          <w:szCs w:val="28"/>
        </w:rPr>
        <w:t>&amp;HQ</w:t>
      </w:r>
      <w:r w:rsidR="00912034" w:rsidRPr="001A21C0">
        <w:rPr>
          <w:sz w:val="28"/>
          <w:szCs w:val="28"/>
          <w:lang w:val="en-US"/>
        </w:rPr>
        <w:t xml:space="preserve"> </w:t>
      </w:r>
      <w:r w:rsidR="00376132" w:rsidRPr="001A21C0">
        <w:rPr>
          <w:sz w:val="28"/>
          <w:szCs w:val="28"/>
          <w:lang w:val="en-US"/>
        </w:rPr>
        <w:t>đã</w:t>
      </w:r>
      <w:r w:rsidR="00376132" w:rsidRPr="001A21C0">
        <w:rPr>
          <w:sz w:val="28"/>
          <w:szCs w:val="28"/>
        </w:rPr>
        <w:t xml:space="preserve"> </w:t>
      </w:r>
      <w:r w:rsidR="00C85589" w:rsidRPr="001A21C0">
        <w:rPr>
          <w:sz w:val="28"/>
          <w:szCs w:val="28"/>
        </w:rPr>
        <w:t xml:space="preserve">bao gồm </w:t>
      </w:r>
      <w:r w:rsidR="00376132" w:rsidRPr="001A21C0">
        <w:rPr>
          <w:sz w:val="28"/>
          <w:szCs w:val="28"/>
        </w:rPr>
        <w:t>các yêu cầu cơ bản đối với tổ chức này</w:t>
      </w:r>
      <w:r w:rsidR="00912034" w:rsidRPr="001A21C0">
        <w:rPr>
          <w:sz w:val="28"/>
          <w:szCs w:val="28"/>
          <w:lang w:val="en-US"/>
        </w:rPr>
        <w:t xml:space="preserve">: xây dựng </w:t>
      </w:r>
      <w:r w:rsidR="006D2182" w:rsidRPr="001A21C0">
        <w:rPr>
          <w:sz w:val="28"/>
          <w:szCs w:val="28"/>
          <w:lang w:val="en-US"/>
        </w:rPr>
        <w:t>k</w:t>
      </w:r>
      <w:r w:rsidR="00912034" w:rsidRPr="001A21C0">
        <w:rPr>
          <w:sz w:val="28"/>
          <w:szCs w:val="28"/>
          <w:lang w:val="en-US"/>
        </w:rPr>
        <w:t xml:space="preserve">ế hoạch và </w:t>
      </w:r>
      <w:r w:rsidR="006D2182" w:rsidRPr="001A21C0">
        <w:rPr>
          <w:sz w:val="28"/>
          <w:szCs w:val="28"/>
          <w:lang w:val="en-US"/>
        </w:rPr>
        <w:t>b</w:t>
      </w:r>
      <w:r w:rsidR="00912034" w:rsidRPr="001A21C0">
        <w:rPr>
          <w:sz w:val="28"/>
          <w:szCs w:val="28"/>
          <w:lang w:val="en-US"/>
        </w:rPr>
        <w:t xml:space="preserve">áo cáo sử dụng năng lượng </w:t>
      </w:r>
      <w:r w:rsidR="0049142F" w:rsidRPr="001A21C0">
        <w:rPr>
          <w:sz w:val="28"/>
          <w:szCs w:val="28"/>
          <w:lang w:val="en-US"/>
        </w:rPr>
        <w:t>hằ</w:t>
      </w:r>
      <w:r w:rsidR="00912034" w:rsidRPr="001A21C0">
        <w:rPr>
          <w:sz w:val="28"/>
          <w:szCs w:val="28"/>
          <w:lang w:val="en-US"/>
        </w:rPr>
        <w:t xml:space="preserve">ng năm và năm năm; áp dụng </w:t>
      </w:r>
      <w:r w:rsidR="006D2182" w:rsidRPr="001A21C0">
        <w:rPr>
          <w:sz w:val="28"/>
          <w:szCs w:val="28"/>
          <w:lang w:val="en-US"/>
        </w:rPr>
        <w:t>m</w:t>
      </w:r>
      <w:r w:rsidR="00912034" w:rsidRPr="001A21C0">
        <w:rPr>
          <w:sz w:val="28"/>
          <w:szCs w:val="28"/>
          <w:lang w:val="en-US"/>
        </w:rPr>
        <w:t xml:space="preserve">ô hình quản lý năng lượng, thực hiện kiểm toán năng lượng </w:t>
      </w:r>
      <w:r w:rsidR="00BC502D">
        <w:rPr>
          <w:sz w:val="28"/>
          <w:szCs w:val="28"/>
          <w:lang w:val="en-US"/>
        </w:rPr>
        <w:t>ba</w:t>
      </w:r>
      <w:r w:rsidR="00912034" w:rsidRPr="001A21C0">
        <w:rPr>
          <w:sz w:val="28"/>
          <w:szCs w:val="28"/>
          <w:lang w:val="en-US"/>
        </w:rPr>
        <w:t xml:space="preserve"> năm một lần; bổ nhiệm người quản lý năng lượng của cơ </w:t>
      </w:r>
      <w:r w:rsidR="00376132" w:rsidRPr="001A21C0">
        <w:rPr>
          <w:sz w:val="28"/>
          <w:szCs w:val="28"/>
          <w:lang w:val="en-US"/>
        </w:rPr>
        <w:t>sở</w:t>
      </w:r>
      <w:r w:rsidR="00376132" w:rsidRPr="001A21C0">
        <w:rPr>
          <w:sz w:val="28"/>
          <w:szCs w:val="28"/>
        </w:rPr>
        <w:t xml:space="preserve">. Đồng thời giao Bộ Công Thương quy định cụ </w:t>
      </w:r>
      <w:r w:rsidR="00C85589" w:rsidRPr="001A21C0">
        <w:rPr>
          <w:sz w:val="28"/>
          <w:szCs w:val="28"/>
        </w:rPr>
        <w:t>thể tại văn bản dưới Luật</w:t>
      </w:r>
      <w:r w:rsidR="00C85589" w:rsidRPr="001A21C0">
        <w:rPr>
          <w:rStyle w:val="FootnoteReference"/>
          <w:sz w:val="28"/>
          <w:szCs w:val="28"/>
        </w:rPr>
        <w:footnoteReference w:id="12"/>
      </w:r>
      <w:r w:rsidR="00C85589" w:rsidRPr="001A21C0">
        <w:rPr>
          <w:sz w:val="28"/>
          <w:szCs w:val="28"/>
        </w:rPr>
        <w:t>.</w:t>
      </w:r>
      <w:r w:rsidR="00376132" w:rsidRPr="001A21C0">
        <w:rPr>
          <w:sz w:val="28"/>
          <w:szCs w:val="28"/>
        </w:rPr>
        <w:t xml:space="preserve"> </w:t>
      </w:r>
      <w:r w:rsidR="00C85589" w:rsidRPr="001A21C0">
        <w:rPr>
          <w:sz w:val="28"/>
          <w:szCs w:val="28"/>
        </w:rPr>
        <w:t>Do vậy</w:t>
      </w:r>
      <w:r w:rsidR="00376132" w:rsidRPr="001A21C0">
        <w:rPr>
          <w:sz w:val="28"/>
          <w:szCs w:val="28"/>
        </w:rPr>
        <w:t xml:space="preserve">, xin </w:t>
      </w:r>
      <w:r w:rsidR="00376132" w:rsidRPr="001A21C0">
        <w:rPr>
          <w:b/>
          <w:bCs/>
          <w:i/>
          <w:iCs/>
          <w:sz w:val="28"/>
          <w:szCs w:val="28"/>
        </w:rPr>
        <w:t>không bổ sung</w:t>
      </w:r>
      <w:r w:rsidR="00376132" w:rsidRPr="001A21C0">
        <w:rPr>
          <w:sz w:val="28"/>
          <w:szCs w:val="28"/>
        </w:rPr>
        <w:t xml:space="preserve"> nội dung này</w:t>
      </w:r>
      <w:r w:rsidR="00C85589" w:rsidRPr="001A21C0">
        <w:rPr>
          <w:sz w:val="28"/>
          <w:szCs w:val="28"/>
        </w:rPr>
        <w:t xml:space="preserve"> trong dự thảo Luật</w:t>
      </w:r>
      <w:r w:rsidR="00376132" w:rsidRPr="001A21C0">
        <w:rPr>
          <w:sz w:val="28"/>
          <w:szCs w:val="28"/>
        </w:rPr>
        <w:t>.</w:t>
      </w:r>
    </w:p>
    <w:p w14:paraId="3FA4BE11" w14:textId="45155E6D" w:rsidR="00D3662F" w:rsidRPr="001A21C0" w:rsidRDefault="000653ED">
      <w:pPr>
        <w:widowControl w:val="0"/>
        <w:spacing w:before="120" w:after="120" w:line="240" w:lineRule="auto"/>
        <w:ind w:firstLine="720"/>
        <w:jc w:val="both"/>
        <w:rPr>
          <w:b/>
          <w:sz w:val="28"/>
          <w:szCs w:val="28"/>
          <w:lang w:val="en-US"/>
        </w:rPr>
      </w:pPr>
      <w:r w:rsidRPr="001A21C0">
        <w:rPr>
          <w:b/>
          <w:sz w:val="28"/>
          <w:szCs w:val="28"/>
          <w:lang w:val="en-US"/>
        </w:rPr>
        <w:t>8</w:t>
      </w:r>
      <w:r w:rsidR="00856A4B" w:rsidRPr="001A21C0">
        <w:rPr>
          <w:b/>
          <w:sz w:val="28"/>
          <w:szCs w:val="28"/>
        </w:rPr>
        <w:t xml:space="preserve">. Về </w:t>
      </w:r>
      <w:r w:rsidR="0078182E" w:rsidRPr="001A21C0">
        <w:rPr>
          <w:b/>
          <w:sz w:val="28"/>
          <w:szCs w:val="28"/>
        </w:rPr>
        <w:t xml:space="preserve">cấp chứng chỉ </w:t>
      </w:r>
      <w:r w:rsidR="00856A4B" w:rsidRPr="001A21C0">
        <w:rPr>
          <w:b/>
          <w:sz w:val="28"/>
          <w:szCs w:val="28"/>
        </w:rPr>
        <w:t>quản lý năng lượng</w:t>
      </w:r>
      <w:r w:rsidR="00555EA1" w:rsidRPr="001A21C0">
        <w:rPr>
          <w:rFonts w:eastAsia="Times New Roman"/>
          <w:i/>
          <w:sz w:val="28"/>
          <w:szCs w:val="28"/>
          <w:lang w:val="en-US"/>
        </w:rPr>
        <w:t xml:space="preserve"> (khoản 14 Điều 1 sửa đổi, bổ sung điểm d khoản 2 và khoản 3 Điều 35)</w:t>
      </w:r>
    </w:p>
    <w:p w14:paraId="174127F4" w14:textId="0AE35DCF" w:rsidR="00856A4B" w:rsidRPr="001A21C0" w:rsidRDefault="00856A4B">
      <w:pPr>
        <w:widowControl w:val="0"/>
        <w:spacing w:before="120" w:after="120" w:line="240" w:lineRule="auto"/>
        <w:ind w:firstLine="720"/>
        <w:jc w:val="both"/>
        <w:rPr>
          <w:i/>
          <w:sz w:val="28"/>
          <w:szCs w:val="28"/>
        </w:rPr>
      </w:pPr>
      <w:r w:rsidRPr="001A21C0">
        <w:rPr>
          <w:i/>
          <w:sz w:val="28"/>
          <w:szCs w:val="28"/>
        </w:rPr>
        <w:t xml:space="preserve">- Có ý kiến đề nghị cần quy định rõ điều kiện cấp chứng chỉ quản lý năng lượng để đảm bảo chất lượng chuyên </w:t>
      </w:r>
      <w:r w:rsidR="009C7B8A" w:rsidRPr="001A21C0">
        <w:rPr>
          <w:i/>
          <w:sz w:val="28"/>
          <w:szCs w:val="28"/>
        </w:rPr>
        <w:t>môn.</w:t>
      </w:r>
      <w:r w:rsidRPr="001A21C0">
        <w:rPr>
          <w:i/>
          <w:sz w:val="28"/>
          <w:szCs w:val="28"/>
        </w:rPr>
        <w:t xml:space="preserve"> </w:t>
      </w:r>
    </w:p>
    <w:p w14:paraId="03A92320" w14:textId="5AF06353" w:rsidR="009C7B8A" w:rsidRPr="00CB2A5B" w:rsidRDefault="002C44FB">
      <w:pPr>
        <w:widowControl w:val="0"/>
        <w:spacing w:before="120" w:after="120" w:line="240" w:lineRule="auto"/>
        <w:ind w:firstLine="720"/>
        <w:jc w:val="both"/>
        <w:rPr>
          <w:i/>
          <w:iCs/>
          <w:color w:val="000000" w:themeColor="text1"/>
          <w:sz w:val="28"/>
          <w:szCs w:val="28"/>
        </w:rPr>
      </w:pPr>
      <w:r w:rsidRPr="001A21C0">
        <w:rPr>
          <w:rFonts w:eastAsia="Times New Roman"/>
          <w:color w:val="000000" w:themeColor="text1"/>
          <w:sz w:val="28"/>
          <w:szCs w:val="28"/>
          <w:lang w:val="en-US"/>
        </w:rPr>
        <w:lastRenderedPageBreak/>
        <w:t xml:space="preserve">UBTVQH </w:t>
      </w:r>
      <w:r w:rsidRPr="001A21C0">
        <w:rPr>
          <w:rFonts w:eastAsia="Times New Roman"/>
          <w:b/>
          <w:bCs/>
          <w:i/>
          <w:iCs/>
          <w:color w:val="000000" w:themeColor="text1"/>
          <w:sz w:val="28"/>
          <w:szCs w:val="28"/>
          <w:lang w:val="en-US"/>
        </w:rPr>
        <w:t xml:space="preserve">nhận </w:t>
      </w:r>
      <w:r w:rsidR="009C7B8A" w:rsidRPr="001A21C0">
        <w:rPr>
          <w:rFonts w:eastAsia="Times New Roman"/>
          <w:b/>
          <w:bCs/>
          <w:i/>
          <w:iCs/>
          <w:color w:val="000000" w:themeColor="text1"/>
          <w:sz w:val="28"/>
          <w:szCs w:val="28"/>
          <w:lang w:val="en-US"/>
        </w:rPr>
        <w:t>thấy</w:t>
      </w:r>
      <w:r w:rsidR="009C7B8A" w:rsidRPr="001A21C0">
        <w:rPr>
          <w:rFonts w:eastAsia="Times New Roman"/>
          <w:b/>
          <w:bCs/>
          <w:i/>
          <w:iCs/>
          <w:color w:val="000000" w:themeColor="text1"/>
          <w:sz w:val="28"/>
          <w:szCs w:val="28"/>
        </w:rPr>
        <w:t>,</w:t>
      </w:r>
      <w:r w:rsidR="009C7B8A" w:rsidRPr="001A21C0">
        <w:rPr>
          <w:iCs/>
          <w:sz w:val="28"/>
          <w:szCs w:val="28"/>
        </w:rPr>
        <w:t xml:space="preserve"> c</w:t>
      </w:r>
      <w:r w:rsidR="00CF382E" w:rsidRPr="001A21C0">
        <w:rPr>
          <w:iCs/>
          <w:sz w:val="28"/>
          <w:szCs w:val="28"/>
          <w:lang w:val="en-US"/>
        </w:rPr>
        <w:t xml:space="preserve">ác điều kiện </w:t>
      </w:r>
      <w:r w:rsidR="00B102EC" w:rsidRPr="001A21C0">
        <w:rPr>
          <w:iCs/>
          <w:sz w:val="28"/>
          <w:szCs w:val="28"/>
          <w:lang w:val="en-US"/>
        </w:rPr>
        <w:t>cấp</w:t>
      </w:r>
      <w:r w:rsidR="00B102EC" w:rsidRPr="001A21C0">
        <w:rPr>
          <w:iCs/>
          <w:sz w:val="28"/>
          <w:szCs w:val="28"/>
        </w:rPr>
        <w:t xml:space="preserve">, </w:t>
      </w:r>
      <w:r w:rsidR="00CF382E" w:rsidRPr="001A21C0">
        <w:rPr>
          <w:iCs/>
          <w:sz w:val="28"/>
          <w:szCs w:val="28"/>
          <w:lang w:val="en-US"/>
        </w:rPr>
        <w:t xml:space="preserve">quản lý chứng chỉ đã được quy định tại </w:t>
      </w:r>
      <w:r w:rsidR="00CF382E" w:rsidRPr="001A21C0">
        <w:rPr>
          <w:rFonts w:eastAsia="Times New Roman"/>
          <w:iCs/>
          <w:sz w:val="28"/>
          <w:szCs w:val="28"/>
          <w:lang w:val="en-US"/>
        </w:rPr>
        <w:t xml:space="preserve">khoản 14 Điều 1 </w:t>
      </w:r>
      <w:r w:rsidR="009C7B8A" w:rsidRPr="001A21C0">
        <w:rPr>
          <w:rFonts w:eastAsia="Times New Roman"/>
          <w:iCs/>
          <w:sz w:val="28"/>
          <w:szCs w:val="28"/>
          <w:lang w:val="en-US"/>
        </w:rPr>
        <w:t>dự</w:t>
      </w:r>
      <w:r w:rsidR="009C7B8A" w:rsidRPr="001A21C0">
        <w:rPr>
          <w:rFonts w:eastAsia="Times New Roman"/>
          <w:iCs/>
          <w:sz w:val="28"/>
          <w:szCs w:val="28"/>
        </w:rPr>
        <w:t xml:space="preserve"> thảo Luật </w:t>
      </w:r>
      <w:r w:rsidR="00CF382E" w:rsidRPr="001A21C0">
        <w:rPr>
          <w:rFonts w:eastAsia="Times New Roman"/>
          <w:iCs/>
          <w:sz w:val="28"/>
          <w:szCs w:val="28"/>
          <w:lang w:val="en-US"/>
        </w:rPr>
        <w:t xml:space="preserve">sửa đổi, bổ sung điểm d khoản 2 và khoản 3 Điều 35 </w:t>
      </w:r>
      <w:r w:rsidR="00CF382E" w:rsidRPr="001A21C0">
        <w:rPr>
          <w:iCs/>
          <w:sz w:val="28"/>
          <w:szCs w:val="28"/>
          <w:lang w:val="en-US"/>
        </w:rPr>
        <w:t>Luật</w:t>
      </w:r>
      <w:r w:rsidR="003B1532" w:rsidRPr="001A21C0">
        <w:rPr>
          <w:iCs/>
          <w:sz w:val="28"/>
          <w:szCs w:val="28"/>
        </w:rPr>
        <w:t xml:space="preserve"> SDNLTK&amp;HQ</w:t>
      </w:r>
      <w:r w:rsidR="00CF382E" w:rsidRPr="001A21C0">
        <w:rPr>
          <w:iCs/>
          <w:sz w:val="28"/>
          <w:szCs w:val="28"/>
          <w:lang w:val="en-US"/>
        </w:rPr>
        <w:t xml:space="preserve">, </w:t>
      </w:r>
      <w:r w:rsidR="009C7B8A" w:rsidRPr="001A21C0">
        <w:rPr>
          <w:iCs/>
          <w:sz w:val="28"/>
          <w:szCs w:val="28"/>
          <w:lang w:val="en-US"/>
        </w:rPr>
        <w:t>và</w:t>
      </w:r>
      <w:r w:rsidR="009C7B8A" w:rsidRPr="001A21C0">
        <w:rPr>
          <w:iCs/>
          <w:sz w:val="28"/>
          <w:szCs w:val="28"/>
        </w:rPr>
        <w:t xml:space="preserve"> giao </w:t>
      </w:r>
      <w:r w:rsidR="009C7B8A" w:rsidRPr="001A21C0">
        <w:rPr>
          <w:bCs/>
          <w:sz w:val="28"/>
          <w:szCs w:val="28"/>
          <w:lang w:eastAsia="x-none"/>
        </w:rPr>
        <w:t>Bộ Công Thươn</w:t>
      </w:r>
      <w:r w:rsidR="009C7B8A" w:rsidRPr="001A21C0">
        <w:rPr>
          <w:bCs/>
          <w:color w:val="000000" w:themeColor="text1"/>
          <w:sz w:val="28"/>
          <w:szCs w:val="28"/>
          <w:lang w:eastAsia="x-none"/>
        </w:rPr>
        <w:t xml:space="preserve">g </w:t>
      </w:r>
      <w:bookmarkStart w:id="10" w:name="_Hlk198974813"/>
      <w:r w:rsidR="009C7B8A" w:rsidRPr="001A21C0">
        <w:rPr>
          <w:bCs/>
          <w:color w:val="000000" w:themeColor="text1"/>
          <w:sz w:val="28"/>
          <w:szCs w:val="28"/>
          <w:lang w:eastAsia="x-none"/>
        </w:rPr>
        <w:t xml:space="preserve">quy định </w:t>
      </w:r>
      <w:r w:rsidR="00654CA0" w:rsidRPr="001A21C0">
        <w:rPr>
          <w:bCs/>
          <w:color w:val="000000" w:themeColor="text1"/>
          <w:sz w:val="28"/>
          <w:szCs w:val="28"/>
          <w:lang w:eastAsia="x-none"/>
        </w:rPr>
        <w:t xml:space="preserve">cụ thể </w:t>
      </w:r>
      <w:r w:rsidR="009C7B8A" w:rsidRPr="001A21C0">
        <w:rPr>
          <w:bCs/>
          <w:color w:val="000000" w:themeColor="text1"/>
          <w:sz w:val="28"/>
          <w:szCs w:val="28"/>
          <w:lang w:eastAsia="x-none"/>
        </w:rPr>
        <w:t xml:space="preserve">nội dung, chương trình đào </w:t>
      </w:r>
      <w:r w:rsidR="00C76B95" w:rsidRPr="001A21C0">
        <w:rPr>
          <w:bCs/>
          <w:color w:val="000000" w:themeColor="text1"/>
          <w:sz w:val="28"/>
          <w:szCs w:val="28"/>
          <w:lang w:eastAsia="x-none"/>
        </w:rPr>
        <w:t>tạo;</w:t>
      </w:r>
      <w:r w:rsidR="009C7B8A" w:rsidRPr="001A21C0">
        <w:rPr>
          <w:bCs/>
          <w:color w:val="000000" w:themeColor="text1"/>
          <w:sz w:val="28"/>
          <w:szCs w:val="28"/>
          <w:lang w:eastAsia="x-none"/>
        </w:rPr>
        <w:t xml:space="preserve"> thẩm </w:t>
      </w:r>
      <w:r w:rsidR="00C76B95" w:rsidRPr="001A21C0">
        <w:rPr>
          <w:bCs/>
          <w:color w:val="000000" w:themeColor="text1"/>
          <w:sz w:val="28"/>
          <w:szCs w:val="28"/>
          <w:lang w:eastAsia="x-none"/>
        </w:rPr>
        <w:t>quyền,</w:t>
      </w:r>
      <w:r w:rsidR="009C7B8A" w:rsidRPr="001A21C0">
        <w:rPr>
          <w:bCs/>
          <w:color w:val="000000" w:themeColor="text1"/>
          <w:sz w:val="28"/>
          <w:szCs w:val="28"/>
          <w:lang w:eastAsia="x-none"/>
        </w:rPr>
        <w:t xml:space="preserve"> </w:t>
      </w:r>
      <w:r w:rsidR="00C76B95" w:rsidRPr="001A21C0">
        <w:rPr>
          <w:bCs/>
          <w:color w:val="000000" w:themeColor="text1"/>
          <w:sz w:val="28"/>
          <w:szCs w:val="28"/>
          <w:lang w:eastAsia="x-none"/>
        </w:rPr>
        <w:t>ủy quyền cấp;</w:t>
      </w:r>
      <w:r w:rsidR="009C7B8A" w:rsidRPr="001A21C0">
        <w:rPr>
          <w:bCs/>
          <w:color w:val="000000" w:themeColor="text1"/>
          <w:sz w:val="28"/>
          <w:szCs w:val="28"/>
          <w:lang w:eastAsia="x-none"/>
        </w:rPr>
        <w:t xml:space="preserve"> công nhận, </w:t>
      </w:r>
      <w:r w:rsidR="00C76B95" w:rsidRPr="001A21C0">
        <w:rPr>
          <w:bCs/>
          <w:color w:val="000000" w:themeColor="text1"/>
          <w:sz w:val="28"/>
          <w:szCs w:val="28"/>
          <w:lang w:eastAsia="x-none"/>
        </w:rPr>
        <w:t xml:space="preserve">cấp lại, thu hồi, </w:t>
      </w:r>
      <w:r w:rsidR="009C7B8A" w:rsidRPr="00394DE0">
        <w:rPr>
          <w:bCs/>
          <w:color w:val="000000" w:themeColor="text1"/>
          <w:sz w:val="28"/>
          <w:szCs w:val="28"/>
          <w:lang w:eastAsia="x-none"/>
        </w:rPr>
        <w:t xml:space="preserve">thời hạn chứng chỉ quản lý năng </w:t>
      </w:r>
      <w:r w:rsidR="00654CA0" w:rsidRPr="00394DE0">
        <w:rPr>
          <w:bCs/>
          <w:color w:val="000000" w:themeColor="text1"/>
          <w:sz w:val="28"/>
          <w:szCs w:val="28"/>
          <w:lang w:eastAsia="x-none"/>
        </w:rPr>
        <w:t>lượng</w:t>
      </w:r>
      <w:bookmarkEnd w:id="10"/>
      <w:r w:rsidR="00654CA0" w:rsidRPr="00394DE0">
        <w:rPr>
          <w:bCs/>
          <w:color w:val="000000" w:themeColor="text1"/>
          <w:sz w:val="28"/>
          <w:szCs w:val="28"/>
          <w:lang w:eastAsia="x-none"/>
        </w:rPr>
        <w:t xml:space="preserve">. Do </w:t>
      </w:r>
      <w:r w:rsidR="00B102EC" w:rsidRPr="00394DE0">
        <w:rPr>
          <w:bCs/>
          <w:color w:val="000000" w:themeColor="text1"/>
          <w:sz w:val="28"/>
          <w:szCs w:val="28"/>
          <w:lang w:eastAsia="x-none"/>
        </w:rPr>
        <w:t>đó,</w:t>
      </w:r>
      <w:r w:rsidR="00654CA0" w:rsidRPr="00394DE0">
        <w:rPr>
          <w:bCs/>
          <w:color w:val="000000" w:themeColor="text1"/>
          <w:sz w:val="28"/>
          <w:szCs w:val="28"/>
          <w:lang w:eastAsia="x-none"/>
        </w:rPr>
        <w:t xml:space="preserve"> </w:t>
      </w:r>
      <w:r w:rsidR="00654CA0" w:rsidRPr="00394DE0">
        <w:rPr>
          <w:rFonts w:eastAsia="Times New Roman"/>
          <w:color w:val="000000" w:themeColor="text1"/>
          <w:sz w:val="28"/>
          <w:szCs w:val="28"/>
        </w:rPr>
        <w:t xml:space="preserve">xin </w:t>
      </w:r>
      <w:r w:rsidR="00654CA0" w:rsidRPr="00394DE0">
        <w:rPr>
          <w:rFonts w:eastAsia="Times New Roman"/>
          <w:b/>
          <w:bCs/>
          <w:i/>
          <w:iCs/>
          <w:color w:val="000000" w:themeColor="text1"/>
          <w:sz w:val="28"/>
          <w:szCs w:val="28"/>
        </w:rPr>
        <w:t xml:space="preserve">giữ </w:t>
      </w:r>
      <w:r w:rsidR="00654CA0" w:rsidRPr="00394DE0">
        <w:rPr>
          <w:rFonts w:eastAsia="Times New Roman"/>
          <w:color w:val="000000" w:themeColor="text1"/>
          <w:sz w:val="28"/>
          <w:szCs w:val="28"/>
        </w:rPr>
        <w:t>như dự thảo</w:t>
      </w:r>
      <w:r w:rsidR="00B102EC" w:rsidRPr="00394DE0">
        <w:rPr>
          <w:rFonts w:eastAsia="Times New Roman"/>
          <w:color w:val="000000" w:themeColor="text1"/>
          <w:sz w:val="28"/>
          <w:szCs w:val="28"/>
        </w:rPr>
        <w:t xml:space="preserve"> Luật</w:t>
      </w:r>
      <w:r w:rsidR="00654CA0" w:rsidRPr="00394DE0">
        <w:rPr>
          <w:rFonts w:eastAsia="Times New Roman"/>
          <w:color w:val="000000" w:themeColor="text1"/>
          <w:sz w:val="28"/>
          <w:szCs w:val="28"/>
        </w:rPr>
        <w:t>.</w:t>
      </w:r>
    </w:p>
    <w:p w14:paraId="07E8D12D" w14:textId="36B24D2D" w:rsidR="00D14DB7" w:rsidRPr="00CB2A5B" w:rsidRDefault="00D14DB7">
      <w:pPr>
        <w:widowControl w:val="0"/>
        <w:spacing w:before="120" w:after="120" w:line="240" w:lineRule="auto"/>
        <w:ind w:firstLine="720"/>
        <w:jc w:val="both"/>
        <w:rPr>
          <w:color w:val="000000" w:themeColor="text1"/>
          <w:sz w:val="28"/>
          <w:szCs w:val="28"/>
          <w:lang w:val="en-US"/>
        </w:rPr>
      </w:pPr>
      <w:r w:rsidRPr="00CB2A5B">
        <w:rPr>
          <w:rFonts w:eastAsia="Times New Roman"/>
          <w:i/>
          <w:iCs/>
          <w:color w:val="000000" w:themeColor="text1"/>
          <w:sz w:val="28"/>
          <w:szCs w:val="28"/>
          <w:lang w:val="en-US"/>
        </w:rPr>
        <w:t xml:space="preserve">- Có ý kiến </w:t>
      </w:r>
      <w:r w:rsidRPr="00CB2A5B">
        <w:rPr>
          <w:rFonts w:eastAsia="Times New Roman"/>
          <w:i/>
          <w:iCs/>
          <w:color w:val="000000" w:themeColor="text1"/>
          <w:sz w:val="28"/>
          <w:szCs w:val="28"/>
        </w:rPr>
        <w:t>đề nghị bổ sung quy định về việc đánh giá định kỳ, chất lượng các chương trình đào tạo và yêu cầu các tổ chức đào tạo phải được cấp phép bởi cơ quan có thẩm quyền</w:t>
      </w:r>
      <w:r w:rsidRPr="00CB2A5B">
        <w:rPr>
          <w:rFonts w:eastAsia="Times New Roman"/>
          <w:i/>
          <w:iCs/>
          <w:color w:val="000000" w:themeColor="text1"/>
          <w:sz w:val="28"/>
          <w:szCs w:val="28"/>
          <w:lang w:val="en-US"/>
        </w:rPr>
        <w:t>;</w:t>
      </w:r>
      <w:r w:rsidRPr="00CB2A5B">
        <w:rPr>
          <w:rFonts w:eastAsia="Times New Roman"/>
          <w:i/>
          <w:iCs/>
          <w:color w:val="000000" w:themeColor="text1"/>
          <w:sz w:val="28"/>
          <w:szCs w:val="28"/>
        </w:rPr>
        <w:t xml:space="preserve"> đồng thời, cần có cơ chế hỗ trợ tài chính cho các cá nhân, tổ chức tham gia đào tạo, đặc biệt là tại các địa phương ở vùng sâu, vùng xa</w:t>
      </w:r>
      <w:r w:rsidRPr="00CB2A5B">
        <w:rPr>
          <w:color w:val="000000" w:themeColor="text1"/>
          <w:sz w:val="28"/>
          <w:szCs w:val="28"/>
        </w:rPr>
        <w:t>.</w:t>
      </w:r>
    </w:p>
    <w:p w14:paraId="018B6A2E" w14:textId="77777777" w:rsidR="00A23480" w:rsidRPr="00F30314" w:rsidRDefault="00A23480" w:rsidP="00257BBD">
      <w:pPr>
        <w:spacing w:before="120" w:after="120" w:line="240" w:lineRule="auto"/>
        <w:ind w:firstLine="720"/>
        <w:jc w:val="both"/>
        <w:rPr>
          <w:bCs/>
          <w:sz w:val="28"/>
          <w:szCs w:val="28"/>
          <w:lang w:val="en-US"/>
        </w:rPr>
      </w:pPr>
      <w:r w:rsidRPr="00CB2A5B">
        <w:rPr>
          <w:b/>
          <w:bCs/>
          <w:i/>
          <w:iCs/>
          <w:color w:val="000000" w:themeColor="text1"/>
          <w:sz w:val="28"/>
          <w:szCs w:val="28"/>
          <w:lang w:val="en-US"/>
        </w:rPr>
        <w:t>T</w:t>
      </w:r>
      <w:r w:rsidR="00014E80" w:rsidRPr="00CB2A5B">
        <w:rPr>
          <w:b/>
          <w:bCs/>
          <w:i/>
          <w:iCs/>
          <w:color w:val="000000" w:themeColor="text1"/>
          <w:sz w:val="28"/>
          <w:szCs w:val="28"/>
          <w:lang w:val="en-US"/>
        </w:rPr>
        <w:t>iếp thu</w:t>
      </w:r>
      <w:r w:rsidR="00014E80" w:rsidRPr="00CB2A5B">
        <w:rPr>
          <w:color w:val="000000" w:themeColor="text1"/>
          <w:sz w:val="28"/>
          <w:szCs w:val="28"/>
          <w:lang w:val="en-US"/>
        </w:rPr>
        <w:t xml:space="preserve"> ý kiến của ĐBQH, </w:t>
      </w:r>
      <w:r w:rsidR="00014E80" w:rsidRPr="00CB2A5B">
        <w:rPr>
          <w:bCs/>
          <w:color w:val="000000" w:themeColor="text1"/>
          <w:sz w:val="28"/>
          <w:szCs w:val="28"/>
          <w:lang w:val="en-US"/>
        </w:rPr>
        <w:t>để đ</w:t>
      </w:r>
      <w:r w:rsidR="00014E80" w:rsidRPr="00CB2A5B">
        <w:rPr>
          <w:bCs/>
          <w:color w:val="000000" w:themeColor="text1"/>
          <w:sz w:val="28"/>
          <w:szCs w:val="28"/>
        </w:rPr>
        <w:t xml:space="preserve">ảm bảo công tác quản lý nhà nước đối </w:t>
      </w:r>
      <w:r w:rsidR="00014E80" w:rsidRPr="001A21C0">
        <w:rPr>
          <w:bCs/>
          <w:sz w:val="28"/>
          <w:szCs w:val="28"/>
        </w:rPr>
        <w:t xml:space="preserve">với hoạt động </w:t>
      </w:r>
      <w:r w:rsidR="008464EB" w:rsidRPr="001A21C0">
        <w:rPr>
          <w:bCs/>
          <w:sz w:val="28"/>
          <w:szCs w:val="28"/>
          <w:lang w:val="en-US"/>
        </w:rPr>
        <w:t xml:space="preserve">đào tạo </w:t>
      </w:r>
      <w:r w:rsidR="00014E80" w:rsidRPr="001A21C0">
        <w:rPr>
          <w:bCs/>
          <w:sz w:val="28"/>
          <w:szCs w:val="28"/>
          <w:lang w:val="en-US"/>
        </w:rPr>
        <w:t>và không phát sinh điều kiện kinh doanh,</w:t>
      </w:r>
      <w:r w:rsidR="00014E80" w:rsidRPr="001A21C0">
        <w:rPr>
          <w:bCs/>
          <w:sz w:val="28"/>
          <w:szCs w:val="28"/>
        </w:rPr>
        <w:t xml:space="preserve"> </w:t>
      </w:r>
      <w:r w:rsidR="00014E80" w:rsidRPr="001A21C0">
        <w:rPr>
          <w:bCs/>
          <w:sz w:val="28"/>
          <w:szCs w:val="28"/>
          <w:lang w:val="en-US"/>
        </w:rPr>
        <w:t>dự</w:t>
      </w:r>
      <w:r w:rsidR="00014E80" w:rsidRPr="001A21C0">
        <w:rPr>
          <w:bCs/>
          <w:sz w:val="28"/>
          <w:szCs w:val="28"/>
        </w:rPr>
        <w:t xml:space="preserve"> thảo đã </w:t>
      </w:r>
      <w:r w:rsidR="00014E80" w:rsidRPr="001A21C0">
        <w:rPr>
          <w:bCs/>
          <w:sz w:val="28"/>
          <w:szCs w:val="28"/>
          <w:lang w:val="en-US"/>
        </w:rPr>
        <w:t xml:space="preserve">bổ sung </w:t>
      </w:r>
      <w:r w:rsidR="00014E80" w:rsidRPr="001A21C0">
        <w:rPr>
          <w:bCs/>
          <w:sz w:val="28"/>
          <w:szCs w:val="28"/>
        </w:rPr>
        <w:t>quy định</w:t>
      </w:r>
      <w:r w:rsidR="00014E80" w:rsidRPr="001A21C0">
        <w:rPr>
          <w:bCs/>
          <w:sz w:val="28"/>
          <w:szCs w:val="28"/>
          <w:lang w:val="en-US"/>
        </w:rPr>
        <w:t xml:space="preserve"> tại khoản 1</w:t>
      </w:r>
      <w:r w:rsidR="008464EB" w:rsidRPr="001A21C0">
        <w:rPr>
          <w:bCs/>
          <w:sz w:val="28"/>
          <w:szCs w:val="28"/>
          <w:lang w:val="en-US"/>
        </w:rPr>
        <w:t>4</w:t>
      </w:r>
      <w:r w:rsidR="00014E80" w:rsidRPr="001A21C0">
        <w:rPr>
          <w:bCs/>
          <w:sz w:val="28"/>
          <w:szCs w:val="28"/>
          <w:lang w:val="en-US"/>
        </w:rPr>
        <w:t xml:space="preserve"> Điều 1 như sau:</w:t>
      </w:r>
      <w:r w:rsidR="00014E80" w:rsidRPr="001A21C0">
        <w:rPr>
          <w:bCs/>
          <w:sz w:val="28"/>
          <w:szCs w:val="28"/>
        </w:rPr>
        <w:t xml:space="preserve"> </w:t>
      </w:r>
      <w:r w:rsidR="00014E80" w:rsidRPr="00CB2A5B">
        <w:rPr>
          <w:bCs/>
          <w:i/>
          <w:iCs/>
          <w:sz w:val="28"/>
          <w:szCs w:val="28"/>
        </w:rPr>
        <w:t>“</w:t>
      </w:r>
      <w:r w:rsidR="008464EB" w:rsidRPr="00CB2A5B">
        <w:rPr>
          <w:bCs/>
          <w:i/>
          <w:iCs/>
          <w:sz w:val="28"/>
          <w:szCs w:val="28"/>
          <w:lang w:eastAsia="x-none"/>
        </w:rPr>
        <w:t xml:space="preserve">3. Bộ Công Thương quy định nội dung, </w:t>
      </w:r>
      <w:r w:rsidR="008464EB" w:rsidRPr="00F30314">
        <w:rPr>
          <w:bCs/>
          <w:i/>
          <w:iCs/>
          <w:sz w:val="28"/>
          <w:szCs w:val="28"/>
          <w:lang w:eastAsia="x-none"/>
        </w:rPr>
        <w:t xml:space="preserve">chương trình đào tạo, kiểm tra giám sát, thẩm quyền, ủy quyền cấp; công nhận, cấp lại, thu hồi, thời hạn chứng chỉ quản lý năng lượng. </w:t>
      </w:r>
      <w:r w:rsidR="008464EB" w:rsidRPr="00F30314">
        <w:rPr>
          <w:bCs/>
          <w:i/>
          <w:iCs/>
          <w:sz w:val="28"/>
          <w:szCs w:val="28"/>
        </w:rPr>
        <w:t xml:space="preserve">Công khai kế hoạch, danh sách </w:t>
      </w:r>
      <w:r w:rsidR="008464EB" w:rsidRPr="00F30314">
        <w:rPr>
          <w:bCs/>
          <w:i/>
          <w:iCs/>
          <w:sz w:val="28"/>
          <w:szCs w:val="28"/>
          <w:lang w:eastAsia="x-none"/>
        </w:rPr>
        <w:t xml:space="preserve">tổ chức đào tạo </w:t>
      </w:r>
      <w:r w:rsidR="008464EB" w:rsidRPr="00F30314">
        <w:rPr>
          <w:bCs/>
          <w:i/>
          <w:iCs/>
          <w:sz w:val="28"/>
          <w:szCs w:val="28"/>
        </w:rPr>
        <w:t xml:space="preserve">và công bố </w:t>
      </w:r>
      <w:r w:rsidR="008464EB" w:rsidRPr="00F30314">
        <w:rPr>
          <w:bCs/>
          <w:i/>
          <w:iCs/>
          <w:sz w:val="28"/>
          <w:szCs w:val="28"/>
          <w:lang w:eastAsia="x-none"/>
        </w:rPr>
        <w:t xml:space="preserve">tổ chức, cá nhân </w:t>
      </w:r>
      <w:r w:rsidR="008464EB" w:rsidRPr="00F30314">
        <w:rPr>
          <w:bCs/>
          <w:i/>
          <w:iCs/>
          <w:sz w:val="28"/>
          <w:szCs w:val="28"/>
        </w:rPr>
        <w:t>vi phạm quy định về sử dụng năng lượng tiết kiệm và hiệu quả trên Cổng thông tin điện tử của cơ quan quản lý”</w:t>
      </w:r>
      <w:r w:rsidRPr="00F30314">
        <w:rPr>
          <w:bCs/>
          <w:sz w:val="28"/>
          <w:szCs w:val="28"/>
          <w:lang w:val="en-US"/>
        </w:rPr>
        <w:t xml:space="preserve">. </w:t>
      </w:r>
      <w:r w:rsidR="00014E80" w:rsidRPr="00F30314">
        <w:rPr>
          <w:bCs/>
          <w:sz w:val="28"/>
          <w:szCs w:val="28"/>
        </w:rPr>
        <w:t>Còn yêu cầu về chuyên môn nghiệp vụ của tổ chức</w:t>
      </w:r>
      <w:r w:rsidRPr="00F30314">
        <w:rPr>
          <w:bCs/>
          <w:sz w:val="28"/>
          <w:szCs w:val="28"/>
          <w:lang w:val="en-US"/>
        </w:rPr>
        <w:t xml:space="preserve"> đào tạo </w:t>
      </w:r>
      <w:r w:rsidR="00014E80" w:rsidRPr="00F30314">
        <w:rPr>
          <w:bCs/>
          <w:sz w:val="28"/>
          <w:szCs w:val="28"/>
        </w:rPr>
        <w:t xml:space="preserve">thì sẽ thực hiện theo quy định của pháp luật về </w:t>
      </w:r>
      <w:r w:rsidRPr="00F30314">
        <w:rPr>
          <w:bCs/>
          <w:sz w:val="28"/>
          <w:szCs w:val="28"/>
          <w:lang w:val="en-US"/>
        </w:rPr>
        <w:t>giáo dục đào tạo</w:t>
      </w:r>
      <w:r w:rsidR="00014E80" w:rsidRPr="00F30314">
        <w:rPr>
          <w:bCs/>
          <w:sz w:val="28"/>
          <w:szCs w:val="28"/>
        </w:rPr>
        <w:t>.</w:t>
      </w:r>
      <w:r w:rsidRPr="00F30314">
        <w:rPr>
          <w:bCs/>
          <w:sz w:val="28"/>
          <w:szCs w:val="28"/>
          <w:lang w:val="en-US"/>
        </w:rPr>
        <w:t xml:space="preserve"> </w:t>
      </w:r>
    </w:p>
    <w:p w14:paraId="1CF61998" w14:textId="72C4EE28" w:rsidR="00014E80" w:rsidRPr="00F30314" w:rsidRDefault="00A23480" w:rsidP="00257BBD">
      <w:pPr>
        <w:spacing w:before="120" w:after="120" w:line="240" w:lineRule="auto"/>
        <w:ind w:firstLine="720"/>
        <w:jc w:val="both"/>
        <w:rPr>
          <w:sz w:val="28"/>
          <w:szCs w:val="28"/>
          <w:lang w:val="en-GB"/>
        </w:rPr>
      </w:pPr>
      <w:r w:rsidRPr="00F30314">
        <w:rPr>
          <w:bCs/>
          <w:i/>
          <w:iCs/>
          <w:sz w:val="28"/>
          <w:szCs w:val="28"/>
          <w:lang w:val="en-US"/>
        </w:rPr>
        <w:t xml:space="preserve">Về ý kiến </w:t>
      </w:r>
      <w:r w:rsidRPr="00F30314">
        <w:rPr>
          <w:rFonts w:eastAsia="Times New Roman"/>
          <w:i/>
          <w:iCs/>
          <w:sz w:val="28"/>
          <w:szCs w:val="28"/>
        </w:rPr>
        <w:t>hỗ trợ tài chính cho các cá nhân, tổ chức tham gia đào tạo, đặc biệt là tại các địa phương ở vùng sâu, vùng xa</w:t>
      </w:r>
      <w:r w:rsidR="0016233A" w:rsidRPr="00F30314">
        <w:rPr>
          <w:rFonts w:eastAsia="Times New Roman"/>
          <w:i/>
          <w:iCs/>
          <w:sz w:val="28"/>
          <w:szCs w:val="28"/>
          <w:lang w:val="en-US"/>
        </w:rPr>
        <w:t xml:space="preserve">, </w:t>
      </w:r>
      <w:r w:rsidR="0016233A" w:rsidRPr="00F30314">
        <w:rPr>
          <w:rFonts w:eastAsia="Times New Roman"/>
          <w:iCs/>
          <w:sz w:val="28"/>
          <w:szCs w:val="28"/>
          <w:lang w:val="en-US"/>
        </w:rPr>
        <w:t>UBTVQH xin được giải trình như sau, vấn đề này</w:t>
      </w:r>
      <w:r w:rsidRPr="00F30314">
        <w:rPr>
          <w:rFonts w:eastAsia="Times New Roman"/>
          <w:iCs/>
          <w:sz w:val="28"/>
          <w:szCs w:val="28"/>
          <w:lang w:val="en-US"/>
        </w:rPr>
        <w:t xml:space="preserve"> </w:t>
      </w:r>
      <w:r w:rsidRPr="00F30314">
        <w:rPr>
          <w:rFonts w:eastAsia="Times New Roman"/>
          <w:sz w:val="28"/>
          <w:szCs w:val="28"/>
          <w:lang w:val="en-US"/>
        </w:rPr>
        <w:t>sẽ được</w:t>
      </w:r>
      <w:r w:rsidR="0016233A" w:rsidRPr="00F30314">
        <w:rPr>
          <w:rFonts w:eastAsia="Times New Roman"/>
          <w:sz w:val="28"/>
          <w:szCs w:val="28"/>
          <w:lang w:val="en-US"/>
        </w:rPr>
        <w:t xml:space="preserve"> Chính phủ</w:t>
      </w:r>
      <w:r w:rsidRPr="00F30314">
        <w:rPr>
          <w:rFonts w:eastAsia="Times New Roman"/>
          <w:sz w:val="28"/>
          <w:szCs w:val="28"/>
          <w:lang w:val="en-US"/>
        </w:rPr>
        <w:t xml:space="preserve"> cân nhắc trong </w:t>
      </w:r>
      <w:r w:rsidR="0016233A" w:rsidRPr="00F30314">
        <w:rPr>
          <w:rFonts w:eastAsia="Times New Roman"/>
          <w:sz w:val="28"/>
          <w:szCs w:val="28"/>
          <w:lang w:val="en-US"/>
        </w:rPr>
        <w:t>quá</w:t>
      </w:r>
      <w:r w:rsidR="001E3E83" w:rsidRPr="00F30314">
        <w:rPr>
          <w:rFonts w:eastAsia="Times New Roman"/>
          <w:sz w:val="28"/>
          <w:szCs w:val="28"/>
          <w:lang w:val="en-US"/>
        </w:rPr>
        <w:t xml:space="preserve"> trình triển khai thực hiện các chương trình hỗ trợ đối với đối tượng ưu tiên của Chính phủ</w:t>
      </w:r>
      <w:r w:rsidR="0016233A" w:rsidRPr="00F30314">
        <w:rPr>
          <w:rFonts w:eastAsia="Times New Roman"/>
          <w:sz w:val="28"/>
          <w:szCs w:val="28"/>
          <w:lang w:val="en-US"/>
        </w:rPr>
        <w:t>, vậy nên xin không bổ sung nội dung này vào dự thảo Luật</w:t>
      </w:r>
      <w:r w:rsidR="00394DE0" w:rsidRPr="00F30314">
        <w:rPr>
          <w:rFonts w:eastAsia="Times New Roman"/>
          <w:sz w:val="28"/>
          <w:szCs w:val="28"/>
          <w:lang w:val="en-US"/>
        </w:rPr>
        <w:t>.</w:t>
      </w:r>
    </w:p>
    <w:p w14:paraId="03086E3F" w14:textId="74FF5C9F" w:rsidR="003B1532" w:rsidRPr="00F30314" w:rsidRDefault="00856A4B">
      <w:pPr>
        <w:widowControl w:val="0"/>
        <w:spacing w:before="120" w:after="120" w:line="240" w:lineRule="auto"/>
        <w:ind w:firstLine="720"/>
        <w:jc w:val="both"/>
        <w:rPr>
          <w:bCs/>
          <w:sz w:val="28"/>
          <w:szCs w:val="28"/>
          <w:shd w:val="clear" w:color="auto" w:fill="FFFFFF"/>
        </w:rPr>
      </w:pPr>
      <w:r w:rsidRPr="00F30314">
        <w:rPr>
          <w:i/>
          <w:sz w:val="28"/>
          <w:szCs w:val="28"/>
          <w:lang w:val="en-US"/>
        </w:rPr>
        <w:t>- Có ý kiến đề</w:t>
      </w:r>
      <w:r w:rsidRPr="00F30314">
        <w:rPr>
          <w:i/>
          <w:sz w:val="28"/>
          <w:szCs w:val="28"/>
        </w:rPr>
        <w:t xml:space="preserve"> nghị mở rộng thêm quy định để các tổ chức, đơn vị do Bộ Công Thương cho phép, ủy quyền được cấp chứ</w:t>
      </w:r>
      <w:r w:rsidR="00CF382E" w:rsidRPr="00F30314">
        <w:rPr>
          <w:i/>
          <w:sz w:val="28"/>
          <w:szCs w:val="28"/>
          <w:lang w:val="en-US"/>
        </w:rPr>
        <w:t>ng</w:t>
      </w:r>
      <w:r w:rsidRPr="00F30314">
        <w:rPr>
          <w:i/>
          <w:sz w:val="28"/>
          <w:szCs w:val="28"/>
        </w:rPr>
        <w:t xml:space="preserve"> chỉ quản lý năng </w:t>
      </w:r>
      <w:r w:rsidR="003B1532" w:rsidRPr="00F30314">
        <w:rPr>
          <w:i/>
          <w:sz w:val="28"/>
          <w:szCs w:val="28"/>
        </w:rPr>
        <w:t>lượng;</w:t>
      </w:r>
      <w:r w:rsidR="003B1532" w:rsidRPr="00F30314">
        <w:rPr>
          <w:i/>
          <w:sz w:val="28"/>
          <w:szCs w:val="28"/>
          <w:lang w:val="en-US"/>
        </w:rPr>
        <w:t xml:space="preserve"> </w:t>
      </w:r>
      <w:r w:rsidR="00D00343" w:rsidRPr="00F30314">
        <w:rPr>
          <w:i/>
          <w:sz w:val="28"/>
          <w:szCs w:val="28"/>
          <w:lang w:val="en-US"/>
        </w:rPr>
        <w:t>bổ</w:t>
      </w:r>
      <w:r w:rsidR="003B1532" w:rsidRPr="00F30314">
        <w:rPr>
          <w:bCs/>
          <w:i/>
          <w:sz w:val="28"/>
          <w:szCs w:val="28"/>
          <w:shd w:val="clear" w:color="auto" w:fill="FFFFFF"/>
        </w:rPr>
        <w:t xml:space="preserve"> sung cụm từ “cấp lại” vào khoản </w:t>
      </w:r>
      <w:r w:rsidR="003B1532" w:rsidRPr="00F30314">
        <w:rPr>
          <w:bCs/>
          <w:i/>
          <w:sz w:val="28"/>
          <w:szCs w:val="28"/>
          <w:shd w:val="clear" w:color="auto" w:fill="FFFFFF"/>
          <w:lang w:val="en-US"/>
        </w:rPr>
        <w:t>3</w:t>
      </w:r>
      <w:r w:rsidR="003B1532" w:rsidRPr="00F30314">
        <w:rPr>
          <w:bCs/>
          <w:i/>
          <w:sz w:val="28"/>
          <w:szCs w:val="28"/>
          <w:shd w:val="clear" w:color="auto" w:fill="FFFFFF"/>
        </w:rPr>
        <w:t>.</w:t>
      </w:r>
    </w:p>
    <w:p w14:paraId="3F2BA4DA" w14:textId="1154789F" w:rsidR="00C76B95" w:rsidRPr="00F30314" w:rsidRDefault="00C76B95">
      <w:pPr>
        <w:widowControl w:val="0"/>
        <w:spacing w:before="120" w:after="120" w:line="240" w:lineRule="auto"/>
        <w:ind w:firstLine="720"/>
        <w:jc w:val="both"/>
        <w:rPr>
          <w:bCs/>
          <w:i/>
          <w:iCs/>
          <w:sz w:val="28"/>
          <w:szCs w:val="28"/>
          <w:lang w:eastAsia="x-none"/>
        </w:rPr>
      </w:pPr>
      <w:r w:rsidRPr="00F30314">
        <w:rPr>
          <w:rFonts w:eastAsia="Times New Roman"/>
          <w:b/>
          <w:bCs/>
          <w:i/>
          <w:iCs/>
          <w:sz w:val="28"/>
          <w:szCs w:val="28"/>
          <w:lang w:val="en-US"/>
        </w:rPr>
        <w:t>Tiếp</w:t>
      </w:r>
      <w:r w:rsidRPr="00F30314">
        <w:rPr>
          <w:rFonts w:eastAsia="Times New Roman"/>
          <w:b/>
          <w:bCs/>
          <w:i/>
          <w:iCs/>
          <w:sz w:val="28"/>
          <w:szCs w:val="28"/>
        </w:rPr>
        <w:t xml:space="preserve"> thu </w:t>
      </w:r>
      <w:r w:rsidRPr="00F30314">
        <w:rPr>
          <w:rFonts w:eastAsia="Times New Roman"/>
          <w:sz w:val="28"/>
          <w:szCs w:val="28"/>
        </w:rPr>
        <w:t xml:space="preserve">ý kiến xác đáng của ĐBQH, </w:t>
      </w:r>
      <w:r w:rsidR="002C44FB" w:rsidRPr="00F30314">
        <w:rPr>
          <w:rFonts w:eastAsia="Times New Roman"/>
          <w:sz w:val="28"/>
          <w:szCs w:val="28"/>
          <w:lang w:val="en-US"/>
        </w:rPr>
        <w:t xml:space="preserve">UBTVQH </w:t>
      </w:r>
      <w:r w:rsidRPr="00F30314">
        <w:rPr>
          <w:rFonts w:eastAsia="Times New Roman"/>
          <w:sz w:val="28"/>
          <w:szCs w:val="28"/>
          <w:lang w:val="en-US"/>
        </w:rPr>
        <w:t>đã</w:t>
      </w:r>
      <w:r w:rsidRPr="00F30314">
        <w:rPr>
          <w:rFonts w:eastAsia="Times New Roman"/>
          <w:sz w:val="28"/>
          <w:szCs w:val="28"/>
        </w:rPr>
        <w:t xml:space="preserve"> chỉ đạo </w:t>
      </w:r>
      <w:r w:rsidR="0016233A" w:rsidRPr="00F30314">
        <w:rPr>
          <w:rFonts w:eastAsia="Times New Roman"/>
          <w:sz w:val="28"/>
          <w:szCs w:val="28"/>
          <w:lang w:val="en-US"/>
        </w:rPr>
        <w:t>rà soát và</w:t>
      </w:r>
      <w:r w:rsidRPr="00F30314">
        <w:rPr>
          <w:rFonts w:eastAsia="Times New Roman"/>
          <w:sz w:val="28"/>
          <w:szCs w:val="28"/>
        </w:rPr>
        <w:t xml:space="preserve"> chỉnh lý </w:t>
      </w:r>
      <w:r w:rsidR="003B1532" w:rsidRPr="00F30314">
        <w:rPr>
          <w:rFonts w:eastAsia="Times New Roman"/>
          <w:sz w:val="28"/>
          <w:szCs w:val="28"/>
        </w:rPr>
        <w:t xml:space="preserve">tại </w:t>
      </w:r>
      <w:r w:rsidR="003B1532" w:rsidRPr="00F30314">
        <w:rPr>
          <w:rFonts w:eastAsia="Times New Roman"/>
          <w:iCs/>
          <w:sz w:val="28"/>
          <w:szCs w:val="28"/>
          <w:lang w:val="en-US"/>
        </w:rPr>
        <w:t>khoản 14 Điều 1 dự</w:t>
      </w:r>
      <w:r w:rsidR="003B1532" w:rsidRPr="00F30314">
        <w:rPr>
          <w:rFonts w:eastAsia="Times New Roman"/>
          <w:iCs/>
          <w:sz w:val="28"/>
          <w:szCs w:val="28"/>
        </w:rPr>
        <w:t xml:space="preserve"> thảo Luật </w:t>
      </w:r>
      <w:r w:rsidRPr="00F30314">
        <w:rPr>
          <w:rFonts w:eastAsia="Times New Roman"/>
          <w:sz w:val="28"/>
          <w:szCs w:val="28"/>
        </w:rPr>
        <w:t>như sau</w:t>
      </w:r>
      <w:r w:rsidR="00CF382E" w:rsidRPr="00F30314">
        <w:rPr>
          <w:sz w:val="28"/>
          <w:szCs w:val="28"/>
          <w:lang w:val="en-US"/>
        </w:rPr>
        <w:t xml:space="preserve">: </w:t>
      </w:r>
      <w:r w:rsidRPr="00F30314">
        <w:rPr>
          <w:bCs/>
          <w:i/>
          <w:iCs/>
          <w:sz w:val="28"/>
          <w:szCs w:val="28"/>
          <w:lang w:eastAsia="x-none"/>
        </w:rPr>
        <w:t>“</w:t>
      </w:r>
      <w:r w:rsidR="009C30AA" w:rsidRPr="00F30314">
        <w:rPr>
          <w:bCs/>
          <w:i/>
          <w:iCs/>
          <w:sz w:val="28"/>
          <w:szCs w:val="28"/>
          <w:lang w:eastAsia="x-none"/>
        </w:rPr>
        <w:t xml:space="preserve">Bộ Công Thương quy định nội dung, chương trình đào tạo, kiểm tra giám sát, thẩm quyền, </w:t>
      </w:r>
      <w:r w:rsidR="009C30AA" w:rsidRPr="00F30314">
        <w:rPr>
          <w:b/>
          <w:i/>
          <w:iCs/>
          <w:sz w:val="28"/>
          <w:szCs w:val="28"/>
          <w:lang w:eastAsia="x-none"/>
        </w:rPr>
        <w:t>ủy quyền</w:t>
      </w:r>
      <w:r w:rsidR="009C30AA" w:rsidRPr="00F30314">
        <w:rPr>
          <w:bCs/>
          <w:i/>
          <w:iCs/>
          <w:sz w:val="28"/>
          <w:szCs w:val="28"/>
          <w:lang w:eastAsia="x-none"/>
        </w:rPr>
        <w:t xml:space="preserve"> cấp; công nhận, </w:t>
      </w:r>
      <w:r w:rsidR="009C30AA" w:rsidRPr="00F30314">
        <w:rPr>
          <w:b/>
          <w:i/>
          <w:iCs/>
          <w:sz w:val="28"/>
          <w:szCs w:val="28"/>
          <w:lang w:eastAsia="x-none"/>
        </w:rPr>
        <w:t>cấp lại</w:t>
      </w:r>
      <w:r w:rsidR="009C30AA" w:rsidRPr="00F30314">
        <w:rPr>
          <w:bCs/>
          <w:i/>
          <w:iCs/>
          <w:sz w:val="28"/>
          <w:szCs w:val="28"/>
          <w:lang w:eastAsia="x-none"/>
        </w:rPr>
        <w:t xml:space="preserve">, thu hồi, </w:t>
      </w:r>
      <w:r w:rsidR="009C30AA" w:rsidRPr="00F30314">
        <w:rPr>
          <w:bCs/>
          <w:i/>
          <w:iCs/>
          <w:strike/>
          <w:sz w:val="28"/>
          <w:szCs w:val="28"/>
          <w:lang w:eastAsia="x-none"/>
        </w:rPr>
        <w:t>thời hạn</w:t>
      </w:r>
      <w:r w:rsidR="009C30AA" w:rsidRPr="00F30314">
        <w:rPr>
          <w:bCs/>
          <w:i/>
          <w:iCs/>
          <w:sz w:val="28"/>
          <w:szCs w:val="28"/>
          <w:lang w:eastAsia="x-none"/>
        </w:rPr>
        <w:t xml:space="preserve"> chứng chỉ quản lý năng lượng. </w:t>
      </w:r>
      <w:r w:rsidR="009C30AA" w:rsidRPr="00F30314">
        <w:rPr>
          <w:bCs/>
          <w:i/>
          <w:iCs/>
          <w:sz w:val="28"/>
          <w:szCs w:val="28"/>
        </w:rPr>
        <w:t xml:space="preserve">Công khai kế hoạch, danh sách </w:t>
      </w:r>
      <w:r w:rsidR="009C30AA" w:rsidRPr="00F30314">
        <w:rPr>
          <w:bCs/>
          <w:i/>
          <w:iCs/>
          <w:sz w:val="28"/>
          <w:szCs w:val="28"/>
          <w:lang w:eastAsia="x-none"/>
        </w:rPr>
        <w:t xml:space="preserve">tổ chức đào tạo </w:t>
      </w:r>
      <w:r w:rsidR="009C30AA" w:rsidRPr="00F30314">
        <w:rPr>
          <w:bCs/>
          <w:i/>
          <w:iCs/>
          <w:sz w:val="28"/>
          <w:szCs w:val="28"/>
        </w:rPr>
        <w:t xml:space="preserve">và công bố </w:t>
      </w:r>
      <w:r w:rsidR="009C30AA" w:rsidRPr="00F30314">
        <w:rPr>
          <w:bCs/>
          <w:i/>
          <w:iCs/>
          <w:sz w:val="28"/>
          <w:szCs w:val="28"/>
          <w:lang w:eastAsia="x-none"/>
        </w:rPr>
        <w:t xml:space="preserve">tổ chức, cá nhân </w:t>
      </w:r>
      <w:r w:rsidR="009C30AA" w:rsidRPr="00F30314">
        <w:rPr>
          <w:bCs/>
          <w:i/>
          <w:iCs/>
          <w:sz w:val="28"/>
          <w:szCs w:val="28"/>
        </w:rPr>
        <w:t>vi phạm quy định về sử dụng năng lượng tiết kiệm và hiệu quả trên Cổng thông tin điện tử của cơ quan quản lý</w:t>
      </w:r>
      <w:r w:rsidRPr="00F30314">
        <w:rPr>
          <w:bCs/>
          <w:i/>
          <w:iCs/>
          <w:sz w:val="28"/>
          <w:szCs w:val="28"/>
          <w:lang w:eastAsia="x-none"/>
        </w:rPr>
        <w:t>”</w:t>
      </w:r>
      <w:r w:rsidR="00B102EC" w:rsidRPr="00F30314">
        <w:rPr>
          <w:bCs/>
          <w:i/>
          <w:iCs/>
          <w:sz w:val="28"/>
          <w:szCs w:val="28"/>
          <w:lang w:eastAsia="x-none"/>
        </w:rPr>
        <w:t>.</w:t>
      </w:r>
    </w:p>
    <w:p w14:paraId="7C7ED3EE" w14:textId="3CA1EC86" w:rsidR="002D6C63" w:rsidRPr="00F30314" w:rsidRDefault="002D6C63">
      <w:pPr>
        <w:widowControl w:val="0"/>
        <w:spacing w:before="120" w:after="120" w:line="240" w:lineRule="auto"/>
        <w:ind w:firstLine="720"/>
        <w:jc w:val="both"/>
        <w:rPr>
          <w:i/>
          <w:iCs/>
          <w:sz w:val="28"/>
          <w:szCs w:val="28"/>
          <w:lang w:val="en-US"/>
        </w:rPr>
      </w:pPr>
      <w:r w:rsidRPr="00F30314">
        <w:rPr>
          <w:i/>
          <w:iCs/>
          <w:sz w:val="28"/>
          <w:szCs w:val="28"/>
          <w:lang w:val="en-US"/>
        </w:rPr>
        <w:t>- Có ý kiến đề nghị bổ sung cơ chế quản lý sau khi cấp chứng chỉ như cập nhật, giám sát và rút chứng chỉ; bổ sung 3 điểm như sau: Chứng chỉ có hiệu lực tối đa 5 năm, gia hạn thông qua cập nhật kiến thức. Cơ quan quản lý có thể rút chứng chỉ nếu cá nhân vi phạm đạo đức nghề nghiệp hoặc bị phát hiện gian dối trong công việc. Tiêu chí đánh giá kết quả hoạt động của người quản lý năng lượng tại doanh nghiệp.</w:t>
      </w:r>
    </w:p>
    <w:p w14:paraId="69D07662" w14:textId="5234E5F3" w:rsidR="00AE2399" w:rsidRPr="00F30314" w:rsidRDefault="00664042">
      <w:pPr>
        <w:widowControl w:val="0"/>
        <w:spacing w:before="120" w:after="120" w:line="240" w:lineRule="auto"/>
        <w:ind w:firstLine="720"/>
        <w:jc w:val="both"/>
        <w:rPr>
          <w:b/>
          <w:iCs/>
          <w:sz w:val="28"/>
          <w:szCs w:val="28"/>
          <w:lang w:val="en-US"/>
        </w:rPr>
      </w:pPr>
      <w:r w:rsidRPr="00F30314">
        <w:rPr>
          <w:bCs/>
          <w:iCs/>
          <w:sz w:val="28"/>
          <w:szCs w:val="28"/>
          <w:lang w:val="en-US"/>
        </w:rPr>
        <w:t>UBTVQH</w:t>
      </w:r>
      <w:r w:rsidR="0016233A" w:rsidRPr="00F30314">
        <w:rPr>
          <w:bCs/>
          <w:iCs/>
          <w:sz w:val="28"/>
          <w:szCs w:val="28"/>
          <w:lang w:val="en-US"/>
        </w:rPr>
        <w:t xml:space="preserve"> xin</w:t>
      </w:r>
      <w:r w:rsidR="00251AFE" w:rsidRPr="00F30314">
        <w:rPr>
          <w:bCs/>
          <w:iCs/>
          <w:sz w:val="28"/>
          <w:szCs w:val="28"/>
          <w:lang w:val="en-US"/>
        </w:rPr>
        <w:t xml:space="preserve"> </w:t>
      </w:r>
      <w:r w:rsidR="0016233A" w:rsidRPr="00F30314">
        <w:rPr>
          <w:b/>
          <w:i/>
          <w:sz w:val="28"/>
          <w:szCs w:val="28"/>
          <w:lang w:val="en-US"/>
        </w:rPr>
        <w:t>báo cáo</w:t>
      </w:r>
      <w:r w:rsidR="00251AFE" w:rsidRPr="00F30314">
        <w:rPr>
          <w:bCs/>
          <w:iCs/>
          <w:sz w:val="28"/>
          <w:szCs w:val="28"/>
          <w:lang w:val="en-US"/>
        </w:rPr>
        <w:t xml:space="preserve"> như sau: dự thảo Luật </w:t>
      </w:r>
      <w:r w:rsidR="00985646" w:rsidRPr="00F30314">
        <w:rPr>
          <w:bCs/>
          <w:iCs/>
          <w:sz w:val="28"/>
          <w:szCs w:val="28"/>
          <w:lang w:val="en-US"/>
        </w:rPr>
        <w:t>đã</w:t>
      </w:r>
      <w:r w:rsidR="00251AFE" w:rsidRPr="00F30314">
        <w:rPr>
          <w:bCs/>
          <w:iCs/>
          <w:sz w:val="28"/>
          <w:szCs w:val="28"/>
          <w:lang w:val="en-US"/>
        </w:rPr>
        <w:t xml:space="preserve"> quy định các vấn đề có</w:t>
      </w:r>
      <w:r w:rsidR="00BB40A7" w:rsidRPr="00F30314">
        <w:rPr>
          <w:bCs/>
          <w:iCs/>
          <w:sz w:val="28"/>
          <w:szCs w:val="28"/>
          <w:lang w:val="en-US"/>
        </w:rPr>
        <w:t xml:space="preserve"> tính</w:t>
      </w:r>
      <w:r w:rsidR="00251AFE" w:rsidRPr="00F30314">
        <w:rPr>
          <w:bCs/>
          <w:iCs/>
          <w:sz w:val="28"/>
          <w:szCs w:val="28"/>
          <w:lang w:val="en-US"/>
        </w:rPr>
        <w:t xml:space="preserve"> nguyên tắc khung</w:t>
      </w:r>
      <w:r w:rsidR="00DC53F6" w:rsidRPr="00F30314">
        <w:rPr>
          <w:bCs/>
          <w:iCs/>
          <w:sz w:val="28"/>
          <w:szCs w:val="28"/>
          <w:lang w:val="en-US"/>
        </w:rPr>
        <w:t xml:space="preserve"> cho các</w:t>
      </w:r>
      <w:r w:rsidR="00251AFE" w:rsidRPr="00F30314">
        <w:rPr>
          <w:bCs/>
          <w:iCs/>
          <w:sz w:val="28"/>
          <w:szCs w:val="28"/>
          <w:lang w:val="en-US"/>
        </w:rPr>
        <w:t xml:space="preserve"> </w:t>
      </w:r>
      <w:r w:rsidRPr="00F30314">
        <w:rPr>
          <w:bCs/>
          <w:iCs/>
          <w:sz w:val="28"/>
          <w:szCs w:val="28"/>
          <w:lang w:val="en-US"/>
        </w:rPr>
        <w:t>nội dung</w:t>
      </w:r>
      <w:r w:rsidR="00DC53F6" w:rsidRPr="00F30314">
        <w:rPr>
          <w:bCs/>
          <w:iCs/>
          <w:sz w:val="28"/>
          <w:szCs w:val="28"/>
          <w:lang w:val="en-US"/>
        </w:rPr>
        <w:t xml:space="preserve"> về thời hạn chứng chỉ, đánh giá định kỳ, chế tài quản lý</w:t>
      </w:r>
      <w:r w:rsidR="006332FA" w:rsidRPr="00F30314">
        <w:rPr>
          <w:bCs/>
          <w:iCs/>
          <w:sz w:val="28"/>
          <w:szCs w:val="28"/>
          <w:lang w:val="en-US"/>
        </w:rPr>
        <w:t xml:space="preserve"> (khoản 14 Điều 1 dự thảo Luật)</w:t>
      </w:r>
      <w:r w:rsidR="00F932EE" w:rsidRPr="00F30314">
        <w:rPr>
          <w:bCs/>
          <w:iCs/>
          <w:sz w:val="28"/>
          <w:szCs w:val="28"/>
          <w:lang w:val="en-US"/>
        </w:rPr>
        <w:t>, tiêu chí đánh giá</w:t>
      </w:r>
      <w:r w:rsidR="00954CDE" w:rsidRPr="00F30314">
        <w:rPr>
          <w:bCs/>
          <w:iCs/>
          <w:sz w:val="28"/>
          <w:szCs w:val="28"/>
          <w:lang w:val="en-US"/>
        </w:rPr>
        <w:t xml:space="preserve"> kết quả hoạt </w:t>
      </w:r>
      <w:r w:rsidR="00954CDE" w:rsidRPr="00F30314">
        <w:rPr>
          <w:bCs/>
          <w:iCs/>
          <w:sz w:val="28"/>
          <w:szCs w:val="28"/>
          <w:lang w:val="en-US"/>
        </w:rPr>
        <w:lastRenderedPageBreak/>
        <w:t>động của người quản lý năng lượng</w:t>
      </w:r>
      <w:r w:rsidR="00E03E59" w:rsidRPr="00F30314">
        <w:rPr>
          <w:bCs/>
          <w:iCs/>
          <w:sz w:val="28"/>
          <w:szCs w:val="28"/>
          <w:lang w:val="en-US"/>
        </w:rPr>
        <w:t xml:space="preserve"> (</w:t>
      </w:r>
      <w:r w:rsidR="0021047A" w:rsidRPr="00F30314">
        <w:rPr>
          <w:bCs/>
          <w:iCs/>
          <w:sz w:val="28"/>
          <w:szCs w:val="28"/>
          <w:lang w:val="en-US"/>
        </w:rPr>
        <w:t xml:space="preserve">Điều 30, </w:t>
      </w:r>
      <w:r w:rsidR="00E03E59" w:rsidRPr="00F30314">
        <w:rPr>
          <w:bCs/>
          <w:iCs/>
          <w:sz w:val="28"/>
          <w:szCs w:val="28"/>
          <w:lang w:val="en-US"/>
        </w:rPr>
        <w:t>Điều 31 Luật SDNLTK&amp;HQ)</w:t>
      </w:r>
      <w:r w:rsidR="00DC53F6" w:rsidRPr="00F30314">
        <w:rPr>
          <w:bCs/>
          <w:iCs/>
          <w:sz w:val="28"/>
          <w:szCs w:val="28"/>
          <w:lang w:val="en-US"/>
        </w:rPr>
        <w:t>.</w:t>
      </w:r>
      <w:r w:rsidR="00251AFE" w:rsidRPr="00F30314">
        <w:rPr>
          <w:bCs/>
          <w:iCs/>
          <w:sz w:val="28"/>
          <w:szCs w:val="28"/>
          <w:lang w:val="en-US"/>
        </w:rPr>
        <w:t xml:space="preserve"> </w:t>
      </w:r>
      <w:r w:rsidR="0016233A" w:rsidRPr="00F30314">
        <w:rPr>
          <w:bCs/>
          <w:iCs/>
          <w:sz w:val="28"/>
          <w:szCs w:val="28"/>
          <w:lang w:val="en-US"/>
        </w:rPr>
        <w:t>Nội dung c</w:t>
      </w:r>
      <w:r w:rsidR="00251AFE" w:rsidRPr="00F30314">
        <w:rPr>
          <w:bCs/>
          <w:iCs/>
          <w:sz w:val="28"/>
          <w:szCs w:val="28"/>
          <w:lang w:val="en-US"/>
        </w:rPr>
        <w:t>hi tiết, cụ thể sẽ được quy định</w:t>
      </w:r>
      <w:r w:rsidR="002D6C63" w:rsidRPr="00F30314">
        <w:rPr>
          <w:bCs/>
          <w:iCs/>
          <w:sz w:val="28"/>
          <w:szCs w:val="28"/>
          <w:lang w:val="en-US"/>
        </w:rPr>
        <w:t xml:space="preserve"> </w:t>
      </w:r>
      <w:r w:rsidR="002D6C63" w:rsidRPr="00F30314">
        <w:rPr>
          <w:iCs/>
          <w:sz w:val="28"/>
          <w:szCs w:val="28"/>
          <w:lang w:val="en-US"/>
        </w:rPr>
        <w:t>tại văn bản hướng dẫn dưới Luật</w:t>
      </w:r>
      <w:r w:rsidR="003938D4" w:rsidRPr="00F30314">
        <w:rPr>
          <w:iCs/>
          <w:sz w:val="28"/>
          <w:szCs w:val="28"/>
          <w:lang w:val="en-US"/>
        </w:rPr>
        <w:t>.</w:t>
      </w:r>
      <w:r w:rsidR="00D343FF" w:rsidRPr="00F30314">
        <w:rPr>
          <w:iCs/>
          <w:sz w:val="28"/>
          <w:szCs w:val="28"/>
          <w:lang w:val="en-US"/>
        </w:rPr>
        <w:t xml:space="preserve"> Do đó, xin </w:t>
      </w:r>
      <w:r w:rsidR="00D343FF" w:rsidRPr="00F30314">
        <w:rPr>
          <w:b/>
          <w:bCs/>
          <w:i/>
          <w:sz w:val="28"/>
          <w:szCs w:val="28"/>
          <w:lang w:val="en-US"/>
        </w:rPr>
        <w:t xml:space="preserve">giữ </w:t>
      </w:r>
      <w:r w:rsidR="00D343FF" w:rsidRPr="00F30314">
        <w:rPr>
          <w:iCs/>
          <w:sz w:val="28"/>
          <w:szCs w:val="28"/>
          <w:lang w:val="en-US"/>
        </w:rPr>
        <w:t>như dự thảo Luật.</w:t>
      </w:r>
    </w:p>
    <w:p w14:paraId="4B732114" w14:textId="253E8065" w:rsidR="00D15A70" w:rsidRPr="00F30314" w:rsidRDefault="00385345">
      <w:pPr>
        <w:widowControl w:val="0"/>
        <w:spacing w:before="120" w:after="120" w:line="240" w:lineRule="auto"/>
        <w:ind w:firstLine="720"/>
        <w:jc w:val="both"/>
        <w:rPr>
          <w:rFonts w:eastAsia="Times New Roman"/>
          <w:i/>
          <w:sz w:val="28"/>
          <w:szCs w:val="28"/>
        </w:rPr>
      </w:pPr>
      <w:r w:rsidRPr="00F30314">
        <w:rPr>
          <w:b/>
          <w:sz w:val="28"/>
          <w:szCs w:val="28"/>
          <w:lang w:val="en-US"/>
        </w:rPr>
        <w:t>9</w:t>
      </w:r>
      <w:r w:rsidR="00D15A70" w:rsidRPr="00F30314">
        <w:rPr>
          <w:b/>
          <w:sz w:val="28"/>
          <w:szCs w:val="28"/>
          <w:lang w:val="en-US"/>
        </w:rPr>
        <w:t xml:space="preserve">. </w:t>
      </w:r>
      <w:bookmarkStart w:id="11" w:name="dieu_37"/>
      <w:r w:rsidR="00D15A70" w:rsidRPr="00F30314">
        <w:rPr>
          <w:b/>
          <w:sz w:val="28"/>
          <w:szCs w:val="28"/>
          <w:lang w:val="en-US"/>
        </w:rPr>
        <w:t xml:space="preserve">Về </w:t>
      </w:r>
      <w:r w:rsidR="00D15A70" w:rsidRPr="00F30314">
        <w:rPr>
          <w:b/>
          <w:bCs/>
          <w:sz w:val="28"/>
          <w:szCs w:val="28"/>
          <w:shd w:val="clear" w:color="auto" w:fill="FFFFFF"/>
        </w:rPr>
        <w:t>biện pháp quản lý SDNLTK&amp;HQ đối với phương tiện, thiết bị</w:t>
      </w:r>
      <w:bookmarkEnd w:id="11"/>
      <w:r w:rsidR="00D15A70" w:rsidRPr="00F30314">
        <w:rPr>
          <w:b/>
          <w:bCs/>
          <w:sz w:val="28"/>
          <w:szCs w:val="28"/>
          <w:shd w:val="clear" w:color="auto" w:fill="FFFFFF"/>
        </w:rPr>
        <w:t xml:space="preserve"> </w:t>
      </w:r>
      <w:r w:rsidR="00F40A9D" w:rsidRPr="00F30314">
        <w:rPr>
          <w:rFonts w:eastAsia="Times New Roman"/>
          <w:i/>
          <w:sz w:val="28"/>
          <w:szCs w:val="28"/>
          <w:lang w:val="en-US"/>
        </w:rPr>
        <w:t>(khoản 15 Điều 1 sửa đổi tên Chương IX, Điều 37 và khoản 2, khoản 3 Điều 37)</w:t>
      </w:r>
      <w:r w:rsidR="00D15A70" w:rsidRPr="00F30314">
        <w:rPr>
          <w:b/>
          <w:bCs/>
          <w:sz w:val="28"/>
          <w:szCs w:val="28"/>
          <w:shd w:val="clear" w:color="auto" w:fill="FFFFFF"/>
        </w:rPr>
        <w:t xml:space="preserve"> và dán nhãn năng lượng </w:t>
      </w:r>
      <w:r w:rsidR="00F40A9D" w:rsidRPr="00F30314">
        <w:rPr>
          <w:rFonts w:eastAsia="Times New Roman"/>
          <w:i/>
          <w:sz w:val="28"/>
          <w:szCs w:val="28"/>
          <w:lang w:val="en-US"/>
        </w:rPr>
        <w:t>(khoản 16 Điều 1 sửa đổi, bổ sung khoản 1, khoản 3, điểm a, điểm d khoản 4, bổ sung khoản 5 Điều 39)</w:t>
      </w:r>
    </w:p>
    <w:p w14:paraId="72D5B61C" w14:textId="77777777" w:rsidR="007679C0" w:rsidRPr="00F30314" w:rsidRDefault="007679C0">
      <w:pPr>
        <w:spacing w:before="120" w:after="120" w:line="240" w:lineRule="auto"/>
        <w:ind w:firstLine="720"/>
        <w:jc w:val="both"/>
        <w:rPr>
          <w:sz w:val="28"/>
          <w:szCs w:val="28"/>
        </w:rPr>
      </w:pPr>
      <w:r w:rsidRPr="00F30314">
        <w:rPr>
          <w:bCs/>
          <w:sz w:val="28"/>
          <w:szCs w:val="28"/>
          <w:lang w:val="en-US"/>
        </w:rPr>
        <w:t xml:space="preserve">- </w:t>
      </w:r>
      <w:r w:rsidRPr="00F30314">
        <w:rPr>
          <w:bCs/>
          <w:i/>
          <w:iCs/>
          <w:sz w:val="28"/>
          <w:szCs w:val="28"/>
          <w:lang w:val="en-US"/>
        </w:rPr>
        <w:t>Có ý kiến đề nghị cân nhắc việc bổ sung dán nhãn năng lượng cho vật liệu xây dựng; m</w:t>
      </w:r>
      <w:r w:rsidRPr="00F30314">
        <w:rPr>
          <w:i/>
          <w:iCs/>
          <w:sz w:val="28"/>
          <w:szCs w:val="28"/>
          <w:lang w:val="en-GB"/>
        </w:rPr>
        <w:t>ột số ý kiến đồng tình với việc bổ sung dán nhãn năng lượng cho vật liệu xây dựng, tuy nhiên đề nghị tiếp tục rà soát để đảm bảo đồng bộ một số khoản khác trong dự thảo Luật.</w:t>
      </w:r>
    </w:p>
    <w:p w14:paraId="0BB84A15" w14:textId="3667D446" w:rsidR="007679C0" w:rsidRPr="005259A7" w:rsidRDefault="007679C0" w:rsidP="00257BBD">
      <w:pPr>
        <w:widowControl w:val="0"/>
        <w:spacing w:before="120" w:after="120" w:line="240" w:lineRule="auto"/>
        <w:ind w:firstLine="720"/>
        <w:jc w:val="both"/>
        <w:rPr>
          <w:bCs/>
          <w:spacing w:val="-6"/>
          <w:sz w:val="28"/>
          <w:szCs w:val="28"/>
        </w:rPr>
      </w:pPr>
      <w:r w:rsidRPr="005259A7">
        <w:rPr>
          <w:rFonts w:eastAsia="Times New Roman"/>
          <w:spacing w:val="-6"/>
          <w:sz w:val="28"/>
          <w:szCs w:val="28"/>
          <w:lang w:val="en-US"/>
        </w:rPr>
        <w:t>UBTVQH</w:t>
      </w:r>
      <w:r w:rsidRPr="005259A7">
        <w:rPr>
          <w:rFonts w:eastAsia="Times New Roman"/>
          <w:i/>
          <w:iCs/>
          <w:spacing w:val="-6"/>
          <w:sz w:val="28"/>
          <w:szCs w:val="28"/>
          <w:lang w:val="en-US"/>
        </w:rPr>
        <w:t xml:space="preserve"> </w:t>
      </w:r>
      <w:r w:rsidRPr="005259A7">
        <w:rPr>
          <w:rFonts w:eastAsia="Times New Roman"/>
          <w:b/>
          <w:bCs/>
          <w:i/>
          <w:iCs/>
          <w:spacing w:val="-6"/>
          <w:sz w:val="28"/>
          <w:szCs w:val="28"/>
          <w:lang w:val="en-US"/>
        </w:rPr>
        <w:t>nhận thấy</w:t>
      </w:r>
      <w:r w:rsidRPr="005259A7">
        <w:rPr>
          <w:rFonts w:eastAsia="Times New Roman"/>
          <w:i/>
          <w:iCs/>
          <w:spacing w:val="-6"/>
          <w:sz w:val="28"/>
          <w:szCs w:val="28"/>
        </w:rPr>
        <w:t>,</w:t>
      </w:r>
      <w:r w:rsidRPr="005259A7">
        <w:rPr>
          <w:i/>
          <w:iCs/>
          <w:spacing w:val="-6"/>
          <w:sz w:val="28"/>
          <w:szCs w:val="28"/>
          <w:lang w:val="en-US"/>
        </w:rPr>
        <w:t xml:space="preserve"> </w:t>
      </w:r>
      <w:r w:rsidRPr="005259A7">
        <w:rPr>
          <w:spacing w:val="-6"/>
          <w:sz w:val="28"/>
          <w:szCs w:val="28"/>
        </w:rPr>
        <w:t xml:space="preserve">nhóm sản phẩm vật liệu xây dựng cho các tòa nhà, công trình là các sản phẩm có ảnh hưởng rất lớn tới hiệu quả sử dụng năng lượng của các công trình. Việc </w:t>
      </w:r>
      <w:r w:rsidRPr="005259A7">
        <w:rPr>
          <w:bCs/>
          <w:spacing w:val="-6"/>
          <w:sz w:val="28"/>
          <w:szCs w:val="28"/>
        </w:rPr>
        <w:t>bổ sung dán nhãn năng lượng cho vật liệu xây dựng</w:t>
      </w:r>
      <w:r w:rsidRPr="005259A7">
        <w:rPr>
          <w:spacing w:val="-6"/>
          <w:sz w:val="28"/>
          <w:szCs w:val="28"/>
        </w:rPr>
        <w:t xml:space="preserve"> là căn cứ để Bộ Xây dựng tổ chức việc dán nhãn năng lượng, góp phần thực hiện các biện pháp </w:t>
      </w:r>
      <w:r w:rsidR="00221B65" w:rsidRPr="005259A7">
        <w:rPr>
          <w:spacing w:val="-6"/>
          <w:sz w:val="28"/>
          <w:szCs w:val="28"/>
          <w:lang w:val="en-US"/>
        </w:rPr>
        <w:t>SDNLTK&amp;HQ</w:t>
      </w:r>
      <w:r w:rsidRPr="005259A7">
        <w:rPr>
          <w:spacing w:val="-6"/>
          <w:sz w:val="28"/>
          <w:szCs w:val="28"/>
        </w:rPr>
        <w:t xml:space="preserve"> trong ngành xây dựng.</w:t>
      </w:r>
      <w:r w:rsidRPr="005259A7">
        <w:rPr>
          <w:bCs/>
          <w:spacing w:val="-6"/>
          <w:sz w:val="28"/>
          <w:szCs w:val="28"/>
        </w:rPr>
        <w:t xml:space="preserve"> Theo báo cáo đánh giá tác động của các chính sách, Bộ Xây dựng đã có các nghiên cứu về lộ trình áp dụng, các điều kiện về tiêu chuẩn chất lượng, phòng thử nghiệm, nhân lực triển khai. Do vậy, việc bổ sung quy định này vào dự thảo Luật là khả thi. </w:t>
      </w:r>
      <w:r w:rsidRPr="005259A7">
        <w:rPr>
          <w:b/>
          <w:i/>
          <w:iCs/>
          <w:spacing w:val="-6"/>
          <w:sz w:val="28"/>
          <w:szCs w:val="28"/>
        </w:rPr>
        <w:t>Tiếp thu</w:t>
      </w:r>
      <w:r w:rsidRPr="005259A7">
        <w:rPr>
          <w:bCs/>
          <w:spacing w:val="-6"/>
          <w:sz w:val="28"/>
          <w:szCs w:val="28"/>
        </w:rPr>
        <w:t xml:space="preserve"> ý kiến ĐBQH,</w:t>
      </w:r>
      <w:r w:rsidR="001123EE" w:rsidRPr="005259A7">
        <w:rPr>
          <w:bCs/>
          <w:spacing w:val="-6"/>
          <w:sz w:val="28"/>
          <w:szCs w:val="28"/>
          <w:lang w:val="en-US"/>
        </w:rPr>
        <w:t xml:space="preserve"> UBTVQH chỉ đạo</w:t>
      </w:r>
      <w:r w:rsidR="007676F3" w:rsidRPr="005259A7">
        <w:rPr>
          <w:bCs/>
          <w:spacing w:val="-6"/>
          <w:sz w:val="28"/>
          <w:szCs w:val="28"/>
          <w:lang w:val="en-US"/>
        </w:rPr>
        <w:t xml:space="preserve"> Cơ quan chủ trì thẩm tra v</w:t>
      </w:r>
      <w:r w:rsidR="00BD506E" w:rsidRPr="005259A7">
        <w:rPr>
          <w:bCs/>
          <w:spacing w:val="-6"/>
          <w:sz w:val="28"/>
          <w:szCs w:val="28"/>
          <w:lang w:val="en-US"/>
        </w:rPr>
        <w:t>à</w:t>
      </w:r>
      <w:r w:rsidRPr="005259A7">
        <w:rPr>
          <w:bCs/>
          <w:spacing w:val="-6"/>
          <w:sz w:val="28"/>
          <w:szCs w:val="28"/>
        </w:rPr>
        <w:t xml:space="preserve"> Cơ quan chủ trì soạn thảo rà soát các điều khoản trong dự thảo Luật</w:t>
      </w:r>
      <w:r w:rsidR="0016233A" w:rsidRPr="005259A7">
        <w:rPr>
          <w:bCs/>
          <w:spacing w:val="-6"/>
          <w:sz w:val="28"/>
          <w:szCs w:val="28"/>
          <w:lang w:val="en-US"/>
        </w:rPr>
        <w:t xml:space="preserve"> (điểm 3 khoản 16 Điều 1)</w:t>
      </w:r>
      <w:r w:rsidRPr="005259A7">
        <w:rPr>
          <w:bCs/>
          <w:spacing w:val="-6"/>
          <w:sz w:val="28"/>
          <w:szCs w:val="28"/>
        </w:rPr>
        <w:t xml:space="preserve"> để đảm bảo tính thống nhất, đồng bộ, đồng thời giao Bộ Xây dựng quy định cụ thể nội dung này.</w:t>
      </w:r>
    </w:p>
    <w:p w14:paraId="520096C6" w14:textId="77777777" w:rsidR="000E570F" w:rsidRPr="001A21C0" w:rsidRDefault="000E570F" w:rsidP="00257BBD">
      <w:pPr>
        <w:spacing w:before="120" w:after="120" w:line="240" w:lineRule="auto"/>
        <w:ind w:firstLine="720"/>
        <w:jc w:val="both"/>
        <w:rPr>
          <w:b/>
          <w:bCs/>
          <w:i/>
          <w:iCs/>
          <w:sz w:val="28"/>
          <w:szCs w:val="28"/>
        </w:rPr>
      </w:pPr>
      <w:r w:rsidRPr="00F30314">
        <w:rPr>
          <w:bCs/>
          <w:i/>
          <w:iCs/>
          <w:sz w:val="28"/>
          <w:szCs w:val="28"/>
          <w:shd w:val="clear" w:color="auto" w:fill="FFFFFF"/>
          <w:lang w:val="en-US"/>
        </w:rPr>
        <w:t>- Có ý kiến đề nghị nghiên cứu bổ sung phạm vi các loại vật liệu xây dựng thuộc đối tượng bắt buộc phải dán nhãn năng lượng</w:t>
      </w:r>
      <w:r w:rsidRPr="00F30314">
        <w:rPr>
          <w:bCs/>
          <w:i/>
          <w:iCs/>
          <w:sz w:val="28"/>
          <w:szCs w:val="28"/>
          <w:shd w:val="clear" w:color="auto" w:fill="FFFFFF"/>
        </w:rPr>
        <w:t xml:space="preserve">; </w:t>
      </w:r>
      <w:r w:rsidRPr="00F30314">
        <w:rPr>
          <w:i/>
          <w:iCs/>
          <w:sz w:val="28"/>
          <w:szCs w:val="28"/>
          <w:lang w:val="en-US"/>
        </w:rPr>
        <w:t>sửa đổi, bổ sung</w:t>
      </w:r>
      <w:r w:rsidRPr="00F30314">
        <w:rPr>
          <w:i/>
          <w:iCs/>
          <w:sz w:val="28"/>
          <w:szCs w:val="28"/>
        </w:rPr>
        <w:t xml:space="preserve"> khoản 15 Điều 1</w:t>
      </w:r>
      <w:r w:rsidRPr="00F30314">
        <w:rPr>
          <w:i/>
          <w:iCs/>
          <w:sz w:val="28"/>
          <w:szCs w:val="28"/>
          <w:lang w:val="en-US"/>
        </w:rPr>
        <w:t xml:space="preserve"> dự thảo Luật như sau:“D</w:t>
      </w:r>
      <w:r w:rsidRPr="00F30314">
        <w:rPr>
          <w:i/>
          <w:iCs/>
          <w:sz w:val="28"/>
          <w:szCs w:val="28"/>
        </w:rPr>
        <w:t xml:space="preserve">án nhãn năng lượng đối với phương tiện, thiết bị </w:t>
      </w:r>
      <w:r w:rsidRPr="001A21C0">
        <w:rPr>
          <w:i/>
          <w:iCs/>
          <w:sz w:val="28"/>
          <w:szCs w:val="28"/>
        </w:rPr>
        <w:t xml:space="preserve">sử dụng năng lượng và vật liệu xây dựng thuộc danh mục </w:t>
      </w:r>
      <w:r w:rsidRPr="001A21C0">
        <w:rPr>
          <w:b/>
          <w:bCs/>
          <w:i/>
          <w:iCs/>
          <w:sz w:val="28"/>
          <w:szCs w:val="28"/>
        </w:rPr>
        <w:t>phải dán nhãn năng lượng</w:t>
      </w:r>
      <w:r w:rsidRPr="001A21C0">
        <w:rPr>
          <w:b/>
          <w:bCs/>
          <w:i/>
          <w:iCs/>
          <w:sz w:val="28"/>
          <w:szCs w:val="28"/>
          <w:lang w:val="en-US"/>
        </w:rPr>
        <w:t xml:space="preserve">” </w:t>
      </w:r>
      <w:r w:rsidRPr="001A21C0">
        <w:rPr>
          <w:b/>
          <w:bCs/>
          <w:i/>
          <w:iCs/>
          <w:sz w:val="28"/>
          <w:szCs w:val="28"/>
          <w:shd w:val="clear" w:color="auto" w:fill="FFFFFF"/>
        </w:rPr>
        <w:t xml:space="preserve"> </w:t>
      </w:r>
      <w:r w:rsidRPr="001A21C0">
        <w:rPr>
          <w:b/>
          <w:bCs/>
          <w:i/>
          <w:iCs/>
          <w:sz w:val="28"/>
          <w:szCs w:val="28"/>
        </w:rPr>
        <w:t xml:space="preserve"> </w:t>
      </w:r>
    </w:p>
    <w:p w14:paraId="7BA5129A" w14:textId="3EEFD9D9" w:rsidR="000E570F" w:rsidRPr="001A21C0" w:rsidRDefault="000E570F" w:rsidP="00257BBD">
      <w:pPr>
        <w:spacing w:before="120" w:after="120" w:line="240" w:lineRule="auto"/>
        <w:ind w:firstLine="720"/>
        <w:jc w:val="both"/>
        <w:rPr>
          <w:b/>
          <w:bCs/>
          <w:i/>
          <w:iCs/>
          <w:sz w:val="28"/>
          <w:szCs w:val="28"/>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nhận</w:t>
      </w:r>
      <w:r w:rsidRPr="001A21C0">
        <w:rPr>
          <w:rFonts w:eastAsia="Times New Roman"/>
          <w:b/>
          <w:bCs/>
          <w:i/>
          <w:iCs/>
          <w:color w:val="000000" w:themeColor="text1"/>
          <w:sz w:val="28"/>
          <w:szCs w:val="28"/>
        </w:rPr>
        <w:t xml:space="preserve"> thấy</w:t>
      </w:r>
      <w:r w:rsidRPr="001A21C0">
        <w:rPr>
          <w:sz w:val="28"/>
          <w:szCs w:val="28"/>
          <w:lang w:val="en-US"/>
        </w:rPr>
        <w:t>: nội</w:t>
      </w:r>
      <w:r w:rsidRPr="001A21C0">
        <w:rPr>
          <w:sz w:val="28"/>
          <w:szCs w:val="28"/>
        </w:rPr>
        <w:t xml:space="preserve"> dung nghiên cứu bổ sung phạm vi </w:t>
      </w:r>
      <w:r w:rsidRPr="001A21C0">
        <w:rPr>
          <w:bCs/>
          <w:sz w:val="28"/>
          <w:szCs w:val="28"/>
          <w:shd w:val="clear" w:color="auto" w:fill="FFFFFF"/>
          <w:lang w:val="en-US"/>
        </w:rPr>
        <w:t xml:space="preserve">các loại vật liệu xây dựng </w:t>
      </w:r>
      <w:r w:rsidRPr="001A21C0">
        <w:rPr>
          <w:sz w:val="28"/>
          <w:szCs w:val="28"/>
        </w:rPr>
        <w:t>đã được giao cho Bộ Xây dựng tại khoản 16 Điều 1 dự thảo Luật. Về bổ sung cụm từ “</w:t>
      </w:r>
      <w:r w:rsidRPr="001A21C0">
        <w:rPr>
          <w:i/>
          <w:iCs/>
          <w:sz w:val="28"/>
          <w:szCs w:val="28"/>
        </w:rPr>
        <w:t>phải dán nhãn năng lượng”</w:t>
      </w:r>
      <w:r w:rsidRPr="001A21C0">
        <w:rPr>
          <w:sz w:val="28"/>
          <w:szCs w:val="28"/>
        </w:rPr>
        <w:t>,</w:t>
      </w:r>
      <w:r w:rsidRPr="001A21C0">
        <w:rPr>
          <w:b/>
          <w:bCs/>
          <w:i/>
          <w:iCs/>
          <w:sz w:val="28"/>
          <w:szCs w:val="28"/>
        </w:rPr>
        <w:t xml:space="preserve"> </w:t>
      </w:r>
      <w:r w:rsidRPr="001A21C0">
        <w:rPr>
          <w:sz w:val="28"/>
          <w:szCs w:val="28"/>
          <w:lang w:val="en-US"/>
        </w:rPr>
        <w:t>đã được</w:t>
      </w:r>
      <w:r w:rsidRPr="001A21C0">
        <w:rPr>
          <w:sz w:val="28"/>
          <w:szCs w:val="28"/>
        </w:rPr>
        <w:t xml:space="preserve"> </w:t>
      </w:r>
      <w:r w:rsidRPr="001A21C0">
        <w:rPr>
          <w:sz w:val="28"/>
          <w:szCs w:val="28"/>
          <w:lang w:val="en-US"/>
        </w:rPr>
        <w:t>quy định</w:t>
      </w:r>
      <w:r w:rsidRPr="001A21C0">
        <w:rPr>
          <w:sz w:val="28"/>
          <w:szCs w:val="28"/>
        </w:rPr>
        <w:t xml:space="preserve"> chi tiết</w:t>
      </w:r>
      <w:r w:rsidRPr="001A21C0">
        <w:rPr>
          <w:sz w:val="28"/>
          <w:szCs w:val="28"/>
          <w:lang w:val="en-US"/>
        </w:rPr>
        <w:t xml:space="preserve"> tại Điều 39</w:t>
      </w:r>
      <w:r w:rsidRPr="001A21C0">
        <w:rPr>
          <w:sz w:val="28"/>
          <w:szCs w:val="28"/>
        </w:rPr>
        <w:t xml:space="preserve"> Luật SDNLTK&amp;HQ. Do vậy, xin </w:t>
      </w:r>
      <w:r w:rsidRPr="001A21C0">
        <w:rPr>
          <w:b/>
          <w:bCs/>
          <w:i/>
          <w:iCs/>
          <w:sz w:val="28"/>
          <w:szCs w:val="28"/>
        </w:rPr>
        <w:t xml:space="preserve">giữ </w:t>
      </w:r>
      <w:r w:rsidRPr="001A21C0">
        <w:rPr>
          <w:sz w:val="28"/>
          <w:szCs w:val="28"/>
        </w:rPr>
        <w:t>như dự thảo Luật.</w:t>
      </w:r>
    </w:p>
    <w:p w14:paraId="711A2923" w14:textId="77777777" w:rsidR="009D4CED" w:rsidRPr="001A21C0" w:rsidRDefault="009D4CED">
      <w:pPr>
        <w:spacing w:before="120" w:after="120" w:line="240" w:lineRule="auto"/>
        <w:ind w:firstLine="720"/>
        <w:jc w:val="both"/>
        <w:rPr>
          <w:i/>
          <w:iCs/>
          <w:sz w:val="28"/>
          <w:szCs w:val="28"/>
        </w:rPr>
      </w:pPr>
      <w:r w:rsidRPr="001A21C0">
        <w:rPr>
          <w:i/>
          <w:iCs/>
          <w:sz w:val="28"/>
          <w:szCs w:val="28"/>
          <w:lang w:val="en-US"/>
        </w:rPr>
        <w:t xml:space="preserve">- Có ý kiến đề nghị rà soát, thể hiện lại khoản 2 và khoản 3 Điều 37 Luật </w:t>
      </w:r>
      <w:r w:rsidRPr="001A21C0">
        <w:rPr>
          <w:bCs/>
          <w:i/>
          <w:iCs/>
          <w:sz w:val="28"/>
          <w:szCs w:val="28"/>
          <w:shd w:val="clear" w:color="auto" w:fill="FFFFFF"/>
          <w:lang w:val="en-US"/>
        </w:rPr>
        <w:t xml:space="preserve">SDNLTK&amp;HQ, </w:t>
      </w:r>
      <w:r w:rsidRPr="001A21C0">
        <w:rPr>
          <w:i/>
          <w:iCs/>
          <w:sz w:val="28"/>
          <w:szCs w:val="28"/>
          <w:lang w:val="en-US"/>
        </w:rPr>
        <w:t>vì chưa phân biệt rõ thế nào là dán nhãn năng lượng, lúc nào dán nhãn năng lượng</w:t>
      </w:r>
      <w:r w:rsidRPr="001A21C0">
        <w:rPr>
          <w:i/>
          <w:iCs/>
          <w:sz w:val="28"/>
          <w:szCs w:val="28"/>
        </w:rPr>
        <w:t>.</w:t>
      </w:r>
      <w:r w:rsidRPr="001A21C0">
        <w:rPr>
          <w:i/>
          <w:iCs/>
          <w:sz w:val="28"/>
          <w:szCs w:val="28"/>
          <w:lang w:val="en-US"/>
        </w:rPr>
        <w:t xml:space="preserve"> </w:t>
      </w:r>
      <w:r w:rsidRPr="001A21C0">
        <w:rPr>
          <w:i/>
          <w:iCs/>
          <w:sz w:val="28"/>
          <w:szCs w:val="28"/>
        </w:rPr>
        <w:t xml:space="preserve"> </w:t>
      </w:r>
    </w:p>
    <w:p w14:paraId="13A9244B" w14:textId="12852E6E" w:rsidR="009D4CED" w:rsidRPr="001A21C0" w:rsidRDefault="009D4CED">
      <w:pPr>
        <w:spacing w:before="120" w:after="120" w:line="240" w:lineRule="auto"/>
        <w:ind w:firstLine="720"/>
        <w:jc w:val="both"/>
        <w:rPr>
          <w:bCs/>
          <w:sz w:val="28"/>
          <w:szCs w:val="28"/>
          <w:shd w:val="clear" w:color="auto" w:fill="FFFFFF"/>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lang w:val="en-US"/>
        </w:rPr>
        <w:t>thấy</w:t>
      </w:r>
      <w:r w:rsidR="0016233A">
        <w:rPr>
          <w:rFonts w:eastAsia="Times New Roman"/>
          <w:b/>
          <w:bCs/>
          <w:i/>
          <w:iCs/>
          <w:color w:val="000000" w:themeColor="text1"/>
          <w:sz w:val="28"/>
          <w:szCs w:val="28"/>
          <w:lang w:val="en-US"/>
        </w:rPr>
        <w:t xml:space="preserve"> rằng</w:t>
      </w:r>
      <w:r w:rsidRPr="001A21C0">
        <w:rPr>
          <w:rFonts w:eastAsia="Times New Roman"/>
          <w:b/>
          <w:bCs/>
          <w:i/>
          <w:iCs/>
          <w:color w:val="000000" w:themeColor="text1"/>
          <w:sz w:val="28"/>
          <w:szCs w:val="28"/>
          <w:lang w:val="en-US"/>
        </w:rPr>
        <w:t>,</w:t>
      </w:r>
      <w:r w:rsidRPr="001A21C0">
        <w:rPr>
          <w:rFonts w:eastAsia="Times New Roman"/>
          <w:color w:val="000000" w:themeColor="text1"/>
          <w:sz w:val="28"/>
          <w:szCs w:val="28"/>
          <w:lang w:val="en-US"/>
        </w:rPr>
        <w:t xml:space="preserve"> </w:t>
      </w:r>
      <w:r w:rsidRPr="001A21C0">
        <w:rPr>
          <w:sz w:val="28"/>
          <w:szCs w:val="28"/>
          <w:lang w:val="en-US"/>
        </w:rPr>
        <w:t>việc thực hiện dán nhãn năng lượng đã được giải thích tại</w:t>
      </w:r>
      <w:r w:rsidRPr="001A21C0">
        <w:rPr>
          <w:sz w:val="28"/>
          <w:szCs w:val="28"/>
        </w:rPr>
        <w:t xml:space="preserve"> </w:t>
      </w:r>
      <w:r w:rsidRPr="001A21C0">
        <w:rPr>
          <w:sz w:val="28"/>
          <w:szCs w:val="28"/>
          <w:lang w:val="en-US"/>
        </w:rPr>
        <w:t xml:space="preserve">khoản 8 Điều 3 Luật </w:t>
      </w:r>
      <w:r w:rsidRPr="001A21C0">
        <w:rPr>
          <w:bCs/>
          <w:sz w:val="28"/>
          <w:szCs w:val="28"/>
          <w:shd w:val="clear" w:color="auto" w:fill="FFFFFF"/>
          <w:lang w:val="en-US"/>
        </w:rPr>
        <w:t>SDNLTK&amp;HQ</w:t>
      </w:r>
      <w:r w:rsidRPr="001A21C0">
        <w:rPr>
          <w:bCs/>
          <w:sz w:val="28"/>
          <w:szCs w:val="28"/>
          <w:shd w:val="clear" w:color="auto" w:fill="FFFFFF"/>
        </w:rPr>
        <w:t>; đồng thời trong khoản 16 Điều 1 dự thảo Luật đã giao Bộ Công Thương và Bộ Xây dựng</w:t>
      </w:r>
      <w:r w:rsidRPr="001A21C0">
        <w:rPr>
          <w:bCs/>
          <w:sz w:val="28"/>
          <w:szCs w:val="28"/>
          <w:shd w:val="clear" w:color="auto" w:fill="FFFFFF"/>
          <w:lang w:val="en-US"/>
        </w:rPr>
        <w:t xml:space="preserve"> xây</w:t>
      </w:r>
      <w:r w:rsidRPr="001A21C0">
        <w:rPr>
          <w:bCs/>
          <w:sz w:val="28"/>
          <w:szCs w:val="28"/>
          <w:shd w:val="clear" w:color="auto" w:fill="FFFFFF"/>
        </w:rPr>
        <w:t xml:space="preserve"> dựng </w:t>
      </w:r>
      <w:r w:rsidRPr="001A21C0">
        <w:rPr>
          <w:bCs/>
          <w:sz w:val="28"/>
          <w:szCs w:val="28"/>
          <w:shd w:val="clear" w:color="auto" w:fill="FFFFFF"/>
          <w:lang w:val="en-US"/>
        </w:rPr>
        <w:t>lộ trình thực hiện dán nhãn năng lượng</w:t>
      </w:r>
      <w:r w:rsidRPr="001A21C0">
        <w:rPr>
          <w:bCs/>
          <w:sz w:val="28"/>
          <w:szCs w:val="28"/>
          <w:shd w:val="clear" w:color="auto" w:fill="FFFFFF"/>
        </w:rPr>
        <w:t xml:space="preserve"> nên thời điểm thực hiện dán nhãn năng lượng sẽ được thực hiện theo lộ trình.</w:t>
      </w:r>
    </w:p>
    <w:p w14:paraId="273375A1" w14:textId="331A1106" w:rsidR="00E13B55" w:rsidRPr="001A21C0" w:rsidRDefault="00E13B55">
      <w:pPr>
        <w:spacing w:before="120" w:after="120" w:line="240" w:lineRule="auto"/>
        <w:ind w:firstLine="720"/>
        <w:jc w:val="both"/>
        <w:rPr>
          <w:i/>
          <w:iCs/>
          <w:sz w:val="28"/>
          <w:szCs w:val="28"/>
          <w:lang w:val="en-US"/>
        </w:rPr>
      </w:pPr>
      <w:r w:rsidRPr="001A21C0">
        <w:rPr>
          <w:i/>
          <w:iCs/>
          <w:sz w:val="28"/>
          <w:szCs w:val="28"/>
          <w:lang w:val="en-GB"/>
        </w:rPr>
        <w:t>- Có ý kiến đề nghị xem xét</w:t>
      </w:r>
      <w:r w:rsidRPr="001A21C0">
        <w:rPr>
          <w:i/>
          <w:iCs/>
          <w:sz w:val="28"/>
          <w:szCs w:val="28"/>
          <w:lang w:val="en-US"/>
        </w:rPr>
        <w:t xml:space="preserve"> tính khả thi</w:t>
      </w:r>
      <w:r w:rsidR="00F54337" w:rsidRPr="001A21C0">
        <w:rPr>
          <w:i/>
          <w:iCs/>
          <w:sz w:val="28"/>
          <w:szCs w:val="28"/>
          <w:lang w:val="en-US"/>
        </w:rPr>
        <w:t xml:space="preserve"> </w:t>
      </w:r>
      <w:r w:rsidR="00AF686C" w:rsidRPr="001A21C0">
        <w:rPr>
          <w:i/>
          <w:iCs/>
          <w:sz w:val="28"/>
          <w:szCs w:val="28"/>
          <w:lang w:val="en-US"/>
        </w:rPr>
        <w:t xml:space="preserve">của </w:t>
      </w:r>
      <w:r w:rsidR="00F54337" w:rsidRPr="001A21C0">
        <w:rPr>
          <w:i/>
          <w:iCs/>
          <w:sz w:val="28"/>
          <w:szCs w:val="28"/>
          <w:lang w:val="en-US"/>
        </w:rPr>
        <w:t>quy định</w:t>
      </w:r>
      <w:r w:rsidRPr="001A21C0">
        <w:rPr>
          <w:i/>
          <w:iCs/>
          <w:sz w:val="28"/>
          <w:szCs w:val="28"/>
          <w:lang w:val="en-US"/>
        </w:rPr>
        <w:t xml:space="preserve"> </w:t>
      </w:r>
      <w:r w:rsidRPr="001A21C0">
        <w:rPr>
          <w:i/>
          <w:iCs/>
          <w:sz w:val="28"/>
          <w:szCs w:val="28"/>
        </w:rPr>
        <w:t>Ủy ban nhân dân</w:t>
      </w:r>
      <w:r w:rsidR="00C168E3" w:rsidRPr="001A21C0">
        <w:rPr>
          <w:i/>
          <w:iCs/>
          <w:sz w:val="28"/>
          <w:szCs w:val="28"/>
          <w:lang w:val="en-US"/>
        </w:rPr>
        <w:t xml:space="preserve"> </w:t>
      </w:r>
      <w:r w:rsidRPr="001A21C0">
        <w:rPr>
          <w:i/>
          <w:iCs/>
          <w:sz w:val="28"/>
          <w:szCs w:val="28"/>
          <w:lang w:val="en-US"/>
        </w:rPr>
        <w:t>các tỉnh</w:t>
      </w:r>
      <w:r w:rsidR="00AF686C" w:rsidRPr="001A21C0">
        <w:rPr>
          <w:i/>
          <w:iCs/>
          <w:sz w:val="28"/>
          <w:szCs w:val="28"/>
          <w:lang w:val="en-US"/>
        </w:rPr>
        <w:t>,</w:t>
      </w:r>
      <w:r w:rsidRPr="001A21C0">
        <w:rPr>
          <w:i/>
          <w:iCs/>
          <w:sz w:val="28"/>
          <w:szCs w:val="28"/>
          <w:lang w:val="en-US"/>
        </w:rPr>
        <w:t xml:space="preserve"> thành phố trực thuộc </w:t>
      </w:r>
      <w:r w:rsidR="00A75282" w:rsidRPr="001A21C0">
        <w:rPr>
          <w:i/>
          <w:iCs/>
          <w:sz w:val="28"/>
          <w:szCs w:val="28"/>
          <w:lang w:val="en-US"/>
        </w:rPr>
        <w:t>T</w:t>
      </w:r>
      <w:r w:rsidRPr="001A21C0">
        <w:rPr>
          <w:i/>
          <w:iCs/>
          <w:sz w:val="28"/>
          <w:szCs w:val="28"/>
          <w:lang w:val="en-US"/>
        </w:rPr>
        <w:t>rung ương</w:t>
      </w:r>
      <w:r w:rsidRPr="001A21C0">
        <w:rPr>
          <w:i/>
          <w:iCs/>
          <w:sz w:val="28"/>
          <w:szCs w:val="28"/>
        </w:rPr>
        <w:t xml:space="preserve"> </w:t>
      </w:r>
      <w:r w:rsidRPr="001A21C0">
        <w:rPr>
          <w:i/>
          <w:iCs/>
          <w:sz w:val="28"/>
          <w:szCs w:val="28"/>
          <w:lang w:val="en-US"/>
        </w:rPr>
        <w:t xml:space="preserve">trong thực hiện nhiệm vụ quy định khoản </w:t>
      </w:r>
      <w:r w:rsidR="00FD51C1" w:rsidRPr="001A21C0">
        <w:rPr>
          <w:i/>
          <w:iCs/>
          <w:sz w:val="28"/>
          <w:szCs w:val="28"/>
          <w:lang w:val="en-US"/>
        </w:rPr>
        <w:t xml:space="preserve">5 </w:t>
      </w:r>
      <w:r w:rsidRPr="001A21C0">
        <w:rPr>
          <w:i/>
          <w:iCs/>
          <w:sz w:val="28"/>
          <w:szCs w:val="28"/>
          <w:lang w:val="en-US"/>
        </w:rPr>
        <w:t xml:space="preserve">Điều </w:t>
      </w:r>
      <w:r w:rsidR="00FD51C1" w:rsidRPr="001A21C0">
        <w:rPr>
          <w:i/>
          <w:iCs/>
          <w:sz w:val="28"/>
          <w:szCs w:val="28"/>
          <w:lang w:val="en-US"/>
        </w:rPr>
        <w:t xml:space="preserve">39 </w:t>
      </w:r>
      <w:r w:rsidR="00DC3F42">
        <w:rPr>
          <w:i/>
          <w:iCs/>
          <w:sz w:val="28"/>
          <w:szCs w:val="28"/>
          <w:lang w:val="en-US"/>
        </w:rPr>
        <w:t>Luật SDNLTK&amp;HQ</w:t>
      </w:r>
      <w:r w:rsidR="00727D45" w:rsidRPr="001A21C0">
        <w:rPr>
          <w:i/>
          <w:iCs/>
          <w:sz w:val="28"/>
          <w:szCs w:val="28"/>
          <w:lang w:val="en-US"/>
        </w:rPr>
        <w:t xml:space="preserve"> (khoản 16 Điều 1 dự thảo Luật)</w:t>
      </w:r>
      <w:r w:rsidR="00963F1F" w:rsidRPr="001A21C0">
        <w:rPr>
          <w:i/>
          <w:iCs/>
          <w:sz w:val="28"/>
          <w:szCs w:val="28"/>
        </w:rPr>
        <w:t>.</w:t>
      </w:r>
      <w:r w:rsidRPr="001A21C0">
        <w:rPr>
          <w:i/>
          <w:iCs/>
          <w:sz w:val="28"/>
          <w:szCs w:val="28"/>
          <w:lang w:val="en-US"/>
        </w:rPr>
        <w:t xml:space="preserve"> </w:t>
      </w:r>
    </w:p>
    <w:p w14:paraId="0D18A396" w14:textId="36ED0232" w:rsidR="00331361" w:rsidRPr="001A21C0" w:rsidRDefault="00C476B8" w:rsidP="00965C62">
      <w:pPr>
        <w:spacing w:before="120" w:after="120" w:line="240" w:lineRule="auto"/>
        <w:ind w:firstLine="720"/>
        <w:jc w:val="both"/>
        <w:rPr>
          <w:sz w:val="28"/>
          <w:szCs w:val="28"/>
        </w:rPr>
      </w:pPr>
      <w:r w:rsidRPr="001A21C0">
        <w:rPr>
          <w:rFonts w:eastAsia="Times New Roman"/>
          <w:color w:val="000000" w:themeColor="text1"/>
          <w:sz w:val="28"/>
          <w:szCs w:val="28"/>
          <w:lang w:val="en-US"/>
        </w:rPr>
        <w:lastRenderedPageBreak/>
        <w:t>UBTVQH</w:t>
      </w:r>
      <w:r w:rsidRPr="001A21C0">
        <w:rPr>
          <w:rFonts w:eastAsia="Times New Roman"/>
          <w:color w:val="000000" w:themeColor="text1"/>
          <w:sz w:val="28"/>
          <w:szCs w:val="28"/>
        </w:rPr>
        <w:t xml:space="preserve"> </w:t>
      </w:r>
      <w:r w:rsidR="0016233A" w:rsidRPr="00DA42DE">
        <w:rPr>
          <w:rFonts w:eastAsia="Times New Roman"/>
          <w:bCs/>
          <w:iCs/>
          <w:color w:val="000000" w:themeColor="text1"/>
          <w:sz w:val="28"/>
          <w:szCs w:val="28"/>
          <w:lang w:val="en-US"/>
        </w:rPr>
        <w:t>xin</w:t>
      </w:r>
      <w:r w:rsidR="0016233A">
        <w:rPr>
          <w:rFonts w:eastAsia="Times New Roman"/>
          <w:b/>
          <w:bCs/>
          <w:i/>
          <w:iCs/>
          <w:color w:val="000000" w:themeColor="text1"/>
          <w:sz w:val="28"/>
          <w:szCs w:val="28"/>
          <w:lang w:val="en-US"/>
        </w:rPr>
        <w:t xml:space="preserve"> báo cáo </w:t>
      </w:r>
      <w:r w:rsidR="0016233A" w:rsidRPr="00DA42DE">
        <w:rPr>
          <w:rFonts w:eastAsia="Times New Roman"/>
          <w:bCs/>
          <w:iCs/>
          <w:color w:val="000000" w:themeColor="text1"/>
          <w:sz w:val="28"/>
          <w:szCs w:val="28"/>
          <w:lang w:val="en-US"/>
        </w:rPr>
        <w:t>như sau</w:t>
      </w:r>
      <w:r w:rsidR="00DC3F42">
        <w:rPr>
          <w:rFonts w:eastAsia="Times New Roman"/>
          <w:color w:val="000000" w:themeColor="text1"/>
          <w:sz w:val="28"/>
          <w:szCs w:val="28"/>
          <w:lang w:val="en-US"/>
        </w:rPr>
        <w:t>:</w:t>
      </w:r>
      <w:r w:rsidRPr="001A21C0">
        <w:rPr>
          <w:rFonts w:eastAsia="Times New Roman"/>
          <w:color w:val="000000" w:themeColor="text1"/>
          <w:sz w:val="28"/>
          <w:szCs w:val="28"/>
        </w:rPr>
        <w:t xml:space="preserve"> </w:t>
      </w:r>
      <w:r w:rsidR="005D5040" w:rsidRPr="001A21C0">
        <w:rPr>
          <w:rFonts w:eastAsia="Times New Roman"/>
          <w:color w:val="000000" w:themeColor="text1"/>
          <w:sz w:val="28"/>
          <w:szCs w:val="28"/>
        </w:rPr>
        <w:t xml:space="preserve">trách nhiệm của UBND </w:t>
      </w:r>
      <w:r w:rsidR="00B220B7" w:rsidRPr="001A21C0">
        <w:rPr>
          <w:rFonts w:eastAsia="Times New Roman"/>
          <w:color w:val="000000" w:themeColor="text1"/>
          <w:sz w:val="28"/>
          <w:szCs w:val="28"/>
        </w:rPr>
        <w:t xml:space="preserve">cấp </w:t>
      </w:r>
      <w:r w:rsidR="005D5040" w:rsidRPr="001A21C0">
        <w:rPr>
          <w:rFonts w:eastAsia="Times New Roman"/>
          <w:color w:val="000000" w:themeColor="text1"/>
          <w:sz w:val="28"/>
          <w:szCs w:val="28"/>
        </w:rPr>
        <w:t xml:space="preserve">tỉnh </w:t>
      </w:r>
      <w:r w:rsidR="00C91B07" w:rsidRPr="001A21C0">
        <w:rPr>
          <w:rFonts w:eastAsia="Times New Roman"/>
          <w:color w:val="000000" w:themeColor="text1"/>
          <w:sz w:val="28"/>
          <w:szCs w:val="28"/>
        </w:rPr>
        <w:t xml:space="preserve">trong </w:t>
      </w:r>
      <w:r w:rsidR="00443A02" w:rsidRPr="001A21C0">
        <w:rPr>
          <w:rFonts w:eastAsia="Times New Roman"/>
          <w:color w:val="000000" w:themeColor="text1"/>
          <w:sz w:val="28"/>
          <w:szCs w:val="28"/>
        </w:rPr>
        <w:t>thanh,</w:t>
      </w:r>
      <w:r w:rsidR="00C91B07" w:rsidRPr="001A21C0">
        <w:rPr>
          <w:rFonts w:eastAsia="Times New Roman"/>
          <w:color w:val="000000" w:themeColor="text1"/>
          <w:sz w:val="28"/>
          <w:szCs w:val="28"/>
        </w:rPr>
        <w:t xml:space="preserve"> kiểm tra đã </w:t>
      </w:r>
      <w:r w:rsidR="00B220B7" w:rsidRPr="001A21C0">
        <w:rPr>
          <w:rFonts w:eastAsia="Times New Roman"/>
          <w:color w:val="000000" w:themeColor="text1"/>
          <w:sz w:val="28"/>
          <w:szCs w:val="28"/>
        </w:rPr>
        <w:t xml:space="preserve">được quy định tại khoản </w:t>
      </w:r>
      <w:r w:rsidR="003C1563" w:rsidRPr="001A21C0">
        <w:rPr>
          <w:rFonts w:eastAsia="Times New Roman"/>
          <w:color w:val="000000" w:themeColor="text1"/>
          <w:sz w:val="28"/>
          <w:szCs w:val="28"/>
        </w:rPr>
        <w:t>3</w:t>
      </w:r>
      <w:r w:rsidR="00B220B7" w:rsidRPr="001A21C0">
        <w:rPr>
          <w:rFonts w:eastAsia="Times New Roman"/>
          <w:color w:val="000000" w:themeColor="text1"/>
          <w:sz w:val="28"/>
          <w:szCs w:val="28"/>
        </w:rPr>
        <w:t xml:space="preserve"> Điều 46</w:t>
      </w:r>
      <w:r w:rsidR="00470A95" w:rsidRPr="001A21C0">
        <w:rPr>
          <w:rFonts w:eastAsia="Times New Roman"/>
          <w:color w:val="000000" w:themeColor="text1"/>
          <w:sz w:val="28"/>
          <w:szCs w:val="28"/>
        </w:rPr>
        <w:t xml:space="preserve"> Luật SDNLTK&amp;</w:t>
      </w:r>
      <w:r w:rsidR="001136BF" w:rsidRPr="001A21C0">
        <w:rPr>
          <w:rFonts w:eastAsia="Times New Roman"/>
          <w:color w:val="000000" w:themeColor="text1"/>
          <w:sz w:val="28"/>
          <w:szCs w:val="28"/>
        </w:rPr>
        <w:t>HQ</w:t>
      </w:r>
      <w:r w:rsidR="00375281" w:rsidRPr="001A21C0">
        <w:rPr>
          <w:rFonts w:eastAsia="Times New Roman"/>
          <w:color w:val="000000" w:themeColor="text1"/>
          <w:sz w:val="28"/>
          <w:szCs w:val="28"/>
        </w:rPr>
        <w:t xml:space="preserve"> và đã được tổ chức triển khai thực hiện ổn định</w:t>
      </w:r>
      <w:r w:rsidR="001136BF" w:rsidRPr="001A21C0">
        <w:rPr>
          <w:rFonts w:eastAsia="Times New Roman"/>
          <w:color w:val="000000" w:themeColor="text1"/>
          <w:sz w:val="28"/>
          <w:szCs w:val="28"/>
        </w:rPr>
        <w:t>. N</w:t>
      </w:r>
      <w:r w:rsidR="003C1563" w:rsidRPr="001A21C0">
        <w:rPr>
          <w:rFonts w:eastAsia="Times New Roman"/>
          <w:color w:val="000000" w:themeColor="text1"/>
          <w:sz w:val="28"/>
          <w:szCs w:val="28"/>
        </w:rPr>
        <w:t>hằm thể chế hóa yêu cầu của Nghị quyết 55-</w:t>
      </w:r>
      <w:r w:rsidR="00443A02" w:rsidRPr="001A21C0">
        <w:rPr>
          <w:rFonts w:eastAsia="Times New Roman"/>
          <w:color w:val="000000" w:themeColor="text1"/>
          <w:sz w:val="28"/>
          <w:szCs w:val="28"/>
        </w:rPr>
        <w:t>NQ/</w:t>
      </w:r>
      <w:r w:rsidR="003C1563" w:rsidRPr="001A21C0">
        <w:rPr>
          <w:rFonts w:eastAsia="Times New Roman"/>
          <w:color w:val="000000" w:themeColor="text1"/>
          <w:sz w:val="28"/>
          <w:szCs w:val="28"/>
        </w:rPr>
        <w:t>TW</w:t>
      </w:r>
      <w:r w:rsidR="00443A02" w:rsidRPr="001A21C0">
        <w:rPr>
          <w:rFonts w:eastAsia="Times New Roman"/>
          <w:color w:val="000000" w:themeColor="text1"/>
          <w:sz w:val="28"/>
          <w:szCs w:val="28"/>
        </w:rPr>
        <w:t xml:space="preserve"> </w:t>
      </w:r>
      <w:r w:rsidR="001136BF" w:rsidRPr="001A21C0">
        <w:rPr>
          <w:rFonts w:eastAsia="Times New Roman"/>
          <w:color w:val="000000" w:themeColor="text1"/>
          <w:sz w:val="28"/>
          <w:szCs w:val="28"/>
        </w:rPr>
        <w:t>về</w:t>
      </w:r>
      <w:r w:rsidR="003C1563" w:rsidRPr="001A21C0">
        <w:rPr>
          <w:rFonts w:eastAsia="Times New Roman"/>
          <w:color w:val="000000" w:themeColor="text1"/>
          <w:sz w:val="28"/>
          <w:szCs w:val="28"/>
        </w:rPr>
        <w:t xml:space="preserve"> tăng cường kiểm tra giám sát</w:t>
      </w:r>
      <w:r w:rsidR="00DD34C7" w:rsidRPr="001A21C0">
        <w:rPr>
          <w:rFonts w:eastAsia="Times New Roman"/>
          <w:color w:val="000000" w:themeColor="text1"/>
          <w:sz w:val="28"/>
          <w:szCs w:val="28"/>
        </w:rPr>
        <w:t xml:space="preserve"> về quản lý phương tiện thiết bị sử dụng năng lượng, Cơ quan </w:t>
      </w:r>
      <w:r w:rsidR="00331361" w:rsidRPr="001A21C0">
        <w:rPr>
          <w:rFonts w:eastAsia="Times New Roman"/>
          <w:color w:val="000000" w:themeColor="text1"/>
          <w:sz w:val="28"/>
          <w:szCs w:val="28"/>
        </w:rPr>
        <w:t xml:space="preserve">chủ trì </w:t>
      </w:r>
      <w:r w:rsidR="00DD34C7" w:rsidRPr="001A21C0">
        <w:rPr>
          <w:rFonts w:eastAsia="Times New Roman"/>
          <w:color w:val="000000" w:themeColor="text1"/>
          <w:sz w:val="28"/>
          <w:szCs w:val="28"/>
        </w:rPr>
        <w:t xml:space="preserve">soạn thảo đã bổ sung nội dung xây dựng kế hoạch </w:t>
      </w:r>
      <w:r w:rsidR="00DC443C" w:rsidRPr="001A21C0">
        <w:rPr>
          <w:rFonts w:eastAsia="Times New Roman"/>
          <w:color w:val="000000" w:themeColor="text1"/>
          <w:sz w:val="28"/>
          <w:szCs w:val="28"/>
        </w:rPr>
        <w:t>thanh,</w:t>
      </w:r>
      <w:r w:rsidR="00DD34C7" w:rsidRPr="001A21C0">
        <w:rPr>
          <w:rFonts w:eastAsia="Times New Roman"/>
          <w:color w:val="000000" w:themeColor="text1"/>
          <w:sz w:val="28"/>
          <w:szCs w:val="28"/>
        </w:rPr>
        <w:t xml:space="preserve"> kiểm tra của UBND cấp tỉnh trên địa bàn.</w:t>
      </w:r>
      <w:r w:rsidR="000E6207" w:rsidRPr="001A21C0">
        <w:rPr>
          <w:rFonts w:eastAsia="Times New Roman"/>
          <w:color w:val="000000" w:themeColor="text1"/>
          <w:sz w:val="28"/>
          <w:szCs w:val="28"/>
        </w:rPr>
        <w:t xml:space="preserve"> </w:t>
      </w:r>
      <w:r w:rsidR="002612BA" w:rsidRPr="001A21C0">
        <w:rPr>
          <w:rFonts w:eastAsia="Times New Roman"/>
          <w:color w:val="000000" w:themeColor="text1"/>
          <w:sz w:val="28"/>
          <w:szCs w:val="28"/>
        </w:rPr>
        <w:t xml:space="preserve">Bên cạnh đó </w:t>
      </w:r>
      <w:r w:rsidR="001136BF" w:rsidRPr="001A21C0">
        <w:rPr>
          <w:rFonts w:eastAsia="Times New Roman"/>
          <w:color w:val="000000" w:themeColor="text1"/>
          <w:sz w:val="28"/>
          <w:szCs w:val="28"/>
        </w:rPr>
        <w:t>h</w:t>
      </w:r>
      <w:r w:rsidR="003A1B73" w:rsidRPr="001A21C0">
        <w:rPr>
          <w:sz w:val="28"/>
          <w:szCs w:val="28"/>
          <w:lang w:val="en-US"/>
        </w:rPr>
        <w:t xml:space="preserve">iện </w:t>
      </w:r>
      <w:r w:rsidR="000E6207" w:rsidRPr="001A21C0">
        <w:rPr>
          <w:sz w:val="28"/>
          <w:szCs w:val="28"/>
          <w:lang w:val="en-US"/>
        </w:rPr>
        <w:t>nay</w:t>
      </w:r>
      <w:r w:rsidR="000E6207" w:rsidRPr="001A21C0">
        <w:rPr>
          <w:sz w:val="28"/>
          <w:szCs w:val="28"/>
        </w:rPr>
        <w:t>,</w:t>
      </w:r>
      <w:r w:rsidR="003A1B73" w:rsidRPr="001A21C0">
        <w:rPr>
          <w:sz w:val="28"/>
          <w:szCs w:val="28"/>
          <w:lang w:val="en-US"/>
        </w:rPr>
        <w:t xml:space="preserve"> </w:t>
      </w:r>
      <w:r w:rsidR="00331361" w:rsidRPr="001A21C0">
        <w:rPr>
          <w:sz w:val="28"/>
          <w:szCs w:val="28"/>
          <w:lang w:val="en-US"/>
        </w:rPr>
        <w:t>l</w:t>
      </w:r>
      <w:r w:rsidR="003A1B73" w:rsidRPr="001A21C0">
        <w:rPr>
          <w:sz w:val="28"/>
          <w:szCs w:val="28"/>
          <w:lang w:val="en-US"/>
        </w:rPr>
        <w:t xml:space="preserve">ực lượng quản lý thị trường </w:t>
      </w:r>
      <w:r w:rsidR="00F967DC" w:rsidRPr="001A21C0">
        <w:rPr>
          <w:sz w:val="28"/>
          <w:szCs w:val="28"/>
          <w:lang w:val="en-US"/>
        </w:rPr>
        <w:t>đã</w:t>
      </w:r>
      <w:r w:rsidR="00F967DC" w:rsidRPr="001A21C0">
        <w:rPr>
          <w:sz w:val="28"/>
          <w:szCs w:val="28"/>
        </w:rPr>
        <w:t xml:space="preserve"> </w:t>
      </w:r>
      <w:r w:rsidR="00A54165" w:rsidRPr="001A21C0">
        <w:rPr>
          <w:sz w:val="28"/>
          <w:szCs w:val="28"/>
          <w:lang w:val="en-US"/>
        </w:rPr>
        <w:t>được</w:t>
      </w:r>
      <w:r w:rsidR="00A54165" w:rsidRPr="001A21C0">
        <w:rPr>
          <w:sz w:val="28"/>
          <w:szCs w:val="28"/>
        </w:rPr>
        <w:t xml:space="preserve"> </w:t>
      </w:r>
      <w:r w:rsidR="00F967DC" w:rsidRPr="001A21C0">
        <w:rPr>
          <w:sz w:val="28"/>
          <w:szCs w:val="28"/>
        </w:rPr>
        <w:t xml:space="preserve">chuyển về </w:t>
      </w:r>
      <w:r w:rsidR="005313EA" w:rsidRPr="001A21C0">
        <w:rPr>
          <w:sz w:val="28"/>
          <w:szCs w:val="28"/>
        </w:rPr>
        <w:t xml:space="preserve">cho </w:t>
      </w:r>
      <w:r w:rsidR="00A54165" w:rsidRPr="001A21C0">
        <w:rPr>
          <w:sz w:val="28"/>
          <w:szCs w:val="28"/>
        </w:rPr>
        <w:t>địa phương</w:t>
      </w:r>
      <w:r w:rsidR="00F967DC" w:rsidRPr="001A21C0">
        <w:rPr>
          <w:sz w:val="28"/>
          <w:szCs w:val="28"/>
        </w:rPr>
        <w:t xml:space="preserve"> quản lý. </w:t>
      </w:r>
      <w:r w:rsidR="005313EA" w:rsidRPr="00BC502D">
        <w:rPr>
          <w:rFonts w:eastAsia="Times New Roman"/>
          <w:color w:val="000000" w:themeColor="text1"/>
          <w:sz w:val="28"/>
          <w:szCs w:val="28"/>
          <w:lang w:val="en-US"/>
        </w:rPr>
        <w:t>Đồng</w:t>
      </w:r>
      <w:r w:rsidR="005313EA" w:rsidRPr="00BC502D">
        <w:rPr>
          <w:rFonts w:eastAsia="Times New Roman"/>
          <w:color w:val="000000" w:themeColor="text1"/>
          <w:sz w:val="28"/>
          <w:szCs w:val="28"/>
        </w:rPr>
        <w:t xml:space="preserve"> thời để rõ hơn về nội dung quản lý phương tiện, thiết bị quản lý trên địa bàn, UBTVQH đã chỉ đạo </w:t>
      </w:r>
      <w:r w:rsidR="0016233A" w:rsidRPr="00BC502D">
        <w:rPr>
          <w:rFonts w:eastAsia="Times New Roman"/>
          <w:color w:val="000000" w:themeColor="text1"/>
          <w:sz w:val="28"/>
          <w:szCs w:val="28"/>
          <w:lang w:val="en-US"/>
        </w:rPr>
        <w:t>việc rà soát,</w:t>
      </w:r>
      <w:r w:rsidR="005313EA" w:rsidRPr="00BC502D">
        <w:rPr>
          <w:rFonts w:eastAsia="Times New Roman"/>
          <w:color w:val="000000" w:themeColor="text1"/>
          <w:sz w:val="28"/>
          <w:szCs w:val="28"/>
        </w:rPr>
        <w:t xml:space="preserve"> chỉnh lý</w:t>
      </w:r>
      <w:r w:rsidR="00965C62" w:rsidRPr="00BC502D">
        <w:rPr>
          <w:rFonts w:eastAsia="Times New Roman"/>
          <w:color w:val="000000" w:themeColor="text1"/>
          <w:sz w:val="28"/>
          <w:szCs w:val="28"/>
          <w:lang w:val="en-US"/>
        </w:rPr>
        <w:t xml:space="preserve"> và nhận thấy rằng</w:t>
      </w:r>
      <w:r w:rsidR="00394DE0" w:rsidRPr="00BC502D">
        <w:rPr>
          <w:rFonts w:eastAsia="Times New Roman"/>
          <w:color w:val="000000" w:themeColor="text1"/>
          <w:sz w:val="28"/>
          <w:szCs w:val="28"/>
          <w:lang w:val="en-US"/>
        </w:rPr>
        <w:t xml:space="preserve"> </w:t>
      </w:r>
      <w:r w:rsidR="00965C62" w:rsidRPr="00BC502D">
        <w:rPr>
          <w:sz w:val="28"/>
          <w:szCs w:val="28"/>
        </w:rPr>
        <w:t xml:space="preserve">việc thực hiện nhiệm vụ tại khoản </w:t>
      </w:r>
      <w:r w:rsidR="00965C62" w:rsidRPr="00BC502D">
        <w:rPr>
          <w:sz w:val="28"/>
          <w:szCs w:val="28"/>
          <w:lang w:val="en-US"/>
        </w:rPr>
        <w:t>16</w:t>
      </w:r>
      <w:r w:rsidR="00965C62" w:rsidRPr="00BC502D">
        <w:rPr>
          <w:sz w:val="28"/>
          <w:szCs w:val="28"/>
        </w:rPr>
        <w:t xml:space="preserve"> Điều</w:t>
      </w:r>
      <w:r w:rsidR="00965C62" w:rsidRPr="00BC502D">
        <w:rPr>
          <w:sz w:val="28"/>
          <w:szCs w:val="28"/>
          <w:lang w:val="en-US"/>
        </w:rPr>
        <w:t xml:space="preserve"> 1</w:t>
      </w:r>
      <w:r w:rsidR="00965C62" w:rsidRPr="00BC502D">
        <w:rPr>
          <w:sz w:val="28"/>
          <w:szCs w:val="28"/>
        </w:rPr>
        <w:t xml:space="preserve"> </w:t>
      </w:r>
      <w:r w:rsidR="00965C62" w:rsidRPr="00BC502D">
        <w:rPr>
          <w:sz w:val="28"/>
          <w:szCs w:val="28"/>
          <w:lang w:val="en-US"/>
        </w:rPr>
        <w:t>dự thảo Luật</w:t>
      </w:r>
      <w:r w:rsidR="00965C62" w:rsidRPr="00BC502D">
        <w:rPr>
          <w:sz w:val="28"/>
          <w:szCs w:val="28"/>
        </w:rPr>
        <w:t xml:space="preserve"> là hoàn toàn khả thi</w:t>
      </w:r>
      <w:r w:rsidR="00965C62" w:rsidRPr="00BC502D">
        <w:rPr>
          <w:sz w:val="28"/>
          <w:szCs w:val="28"/>
          <w:lang w:val="en-US"/>
        </w:rPr>
        <w:t>.</w:t>
      </w:r>
      <w:r w:rsidR="00965C62" w:rsidRPr="00BC502D">
        <w:rPr>
          <w:rFonts w:eastAsia="Times New Roman"/>
          <w:color w:val="000000" w:themeColor="text1"/>
          <w:sz w:val="28"/>
          <w:szCs w:val="28"/>
        </w:rPr>
        <w:t xml:space="preserve"> </w:t>
      </w:r>
    </w:p>
    <w:p w14:paraId="6A10E9C2" w14:textId="06D1F37B" w:rsidR="007C7818" w:rsidRPr="003A3243" w:rsidRDefault="00E13B55">
      <w:pPr>
        <w:spacing w:before="120" w:after="120" w:line="240" w:lineRule="auto"/>
        <w:ind w:firstLine="720"/>
        <w:jc w:val="both"/>
        <w:rPr>
          <w:bCs/>
          <w:i/>
          <w:iCs/>
          <w:sz w:val="28"/>
          <w:szCs w:val="28"/>
          <w:lang w:val="en-US"/>
        </w:rPr>
      </w:pPr>
      <w:r w:rsidRPr="001A21C0">
        <w:rPr>
          <w:i/>
          <w:iCs/>
          <w:sz w:val="28"/>
          <w:szCs w:val="28"/>
          <w:lang w:val="en-GB"/>
        </w:rPr>
        <w:t xml:space="preserve">- </w:t>
      </w:r>
      <w:r w:rsidR="00347442" w:rsidRPr="001A21C0">
        <w:rPr>
          <w:i/>
          <w:iCs/>
          <w:sz w:val="28"/>
          <w:szCs w:val="28"/>
          <w:lang w:val="en-GB"/>
        </w:rPr>
        <w:t>Tại khoản 5 Điều 39</w:t>
      </w:r>
      <w:r w:rsidR="00B84B8D" w:rsidRPr="001A21C0">
        <w:rPr>
          <w:i/>
          <w:iCs/>
          <w:sz w:val="28"/>
          <w:szCs w:val="28"/>
          <w:lang w:val="en-GB"/>
        </w:rPr>
        <w:t xml:space="preserve"> </w:t>
      </w:r>
      <w:r w:rsidR="00DC3F42">
        <w:rPr>
          <w:i/>
          <w:iCs/>
          <w:sz w:val="28"/>
          <w:szCs w:val="28"/>
          <w:lang w:val="en-US"/>
        </w:rPr>
        <w:t>Luật SDNLTK&amp;HQ</w:t>
      </w:r>
      <w:r w:rsidR="00B84B8D" w:rsidRPr="001A21C0">
        <w:rPr>
          <w:i/>
          <w:iCs/>
          <w:sz w:val="28"/>
          <w:szCs w:val="28"/>
          <w:lang w:val="en-GB"/>
        </w:rPr>
        <w:t>, c</w:t>
      </w:r>
      <w:r w:rsidRPr="001A21C0">
        <w:rPr>
          <w:i/>
          <w:iCs/>
          <w:sz w:val="28"/>
          <w:szCs w:val="28"/>
          <w:lang w:val="en-GB"/>
        </w:rPr>
        <w:t xml:space="preserve">ó ý kiến </w:t>
      </w:r>
      <w:r w:rsidR="00A82265" w:rsidRPr="001A21C0">
        <w:rPr>
          <w:i/>
          <w:iCs/>
          <w:sz w:val="28"/>
          <w:szCs w:val="28"/>
          <w:lang w:val="en-GB"/>
        </w:rPr>
        <w:t xml:space="preserve">đề nghị </w:t>
      </w:r>
      <w:r w:rsidR="00094A47" w:rsidRPr="001A21C0">
        <w:rPr>
          <w:i/>
          <w:iCs/>
          <w:sz w:val="28"/>
          <w:szCs w:val="28"/>
          <w:lang w:val="en-US"/>
        </w:rPr>
        <w:t>sửa đổi, bổ sung</w:t>
      </w:r>
      <w:r w:rsidR="00094A47" w:rsidRPr="001A21C0">
        <w:rPr>
          <w:i/>
          <w:iCs/>
          <w:sz w:val="28"/>
          <w:szCs w:val="28"/>
        </w:rPr>
        <w:t xml:space="preserve"> </w:t>
      </w:r>
      <w:r w:rsidR="00A82265" w:rsidRPr="001A21C0">
        <w:rPr>
          <w:i/>
          <w:iCs/>
          <w:sz w:val="28"/>
          <w:szCs w:val="28"/>
          <w:lang w:val="en-GB"/>
        </w:rPr>
        <w:t>như sau:</w:t>
      </w:r>
      <w:r w:rsidR="003A3243">
        <w:rPr>
          <w:i/>
          <w:iCs/>
          <w:sz w:val="28"/>
          <w:szCs w:val="28"/>
          <w:lang w:val="en-GB"/>
        </w:rPr>
        <w:t xml:space="preserve"> </w:t>
      </w:r>
      <w:r w:rsidRPr="001A21C0">
        <w:rPr>
          <w:i/>
          <w:iCs/>
          <w:sz w:val="28"/>
          <w:szCs w:val="28"/>
          <w:lang w:val="en-GB"/>
        </w:rPr>
        <w:t>“</w:t>
      </w:r>
      <w:r w:rsidR="00094A47" w:rsidRPr="001A21C0">
        <w:rPr>
          <w:i/>
          <w:iCs/>
          <w:sz w:val="28"/>
          <w:szCs w:val="28"/>
          <w:lang w:val="en-GB"/>
        </w:rPr>
        <w:t xml:space="preserve">5. </w:t>
      </w:r>
      <w:r w:rsidRPr="001A21C0">
        <w:rPr>
          <w:i/>
          <w:iCs/>
          <w:sz w:val="28"/>
          <w:szCs w:val="28"/>
          <w:lang w:val="en-GB"/>
        </w:rPr>
        <w:t xml:space="preserve">Ủy ban nhân dân các tỉnh, thành phố trực thuộc </w:t>
      </w:r>
      <w:r w:rsidR="00C81A50" w:rsidRPr="001A21C0">
        <w:rPr>
          <w:i/>
          <w:iCs/>
          <w:sz w:val="28"/>
          <w:szCs w:val="28"/>
          <w:lang w:val="en-GB"/>
        </w:rPr>
        <w:t>T</w:t>
      </w:r>
      <w:r w:rsidRPr="001A21C0">
        <w:rPr>
          <w:i/>
          <w:iCs/>
          <w:sz w:val="28"/>
          <w:szCs w:val="28"/>
          <w:lang w:val="en-GB"/>
        </w:rPr>
        <w:t xml:space="preserve">rung ương xây dựng Kế hoạch hàng năm, </w:t>
      </w:r>
      <w:r w:rsidRPr="001A21C0">
        <w:rPr>
          <w:b/>
          <w:i/>
          <w:iCs/>
          <w:sz w:val="28"/>
          <w:szCs w:val="28"/>
          <w:lang w:val="en-GB"/>
        </w:rPr>
        <w:t>giai đoạn</w:t>
      </w:r>
      <w:r w:rsidRPr="001A21C0">
        <w:rPr>
          <w:i/>
          <w:iCs/>
          <w:sz w:val="28"/>
          <w:szCs w:val="28"/>
          <w:lang w:val="en-GB"/>
        </w:rPr>
        <w:t xml:space="preserve">; Tổ chức triển khai kiểm tra, giám sát, </w:t>
      </w:r>
      <w:r w:rsidRPr="001A21C0">
        <w:rPr>
          <w:b/>
          <w:i/>
          <w:iCs/>
          <w:sz w:val="28"/>
          <w:szCs w:val="28"/>
          <w:lang w:val="en-GB"/>
        </w:rPr>
        <w:t>thanh tra</w:t>
      </w:r>
      <w:r w:rsidRPr="001A21C0">
        <w:rPr>
          <w:i/>
          <w:iCs/>
          <w:sz w:val="28"/>
          <w:szCs w:val="28"/>
          <w:lang w:val="en-GB"/>
        </w:rPr>
        <w:t xml:space="preserve"> việc tuân thủ các quy định của pháp luật về quản lý phương tiện, thiết bị sử dụng năng lượng trong sản xuất, kinh doanh, phân phối trên địa bàn”</w:t>
      </w:r>
      <w:r w:rsidR="00B56A8F" w:rsidRPr="001A21C0">
        <w:rPr>
          <w:i/>
          <w:iCs/>
          <w:sz w:val="28"/>
          <w:szCs w:val="28"/>
        </w:rPr>
        <w:t>; ý</w:t>
      </w:r>
      <w:r w:rsidR="007C7818" w:rsidRPr="001A21C0">
        <w:rPr>
          <w:i/>
          <w:iCs/>
          <w:sz w:val="28"/>
          <w:szCs w:val="28"/>
          <w:lang w:val="en-US"/>
        </w:rPr>
        <w:t xml:space="preserve"> kiến khác đề nghị </w:t>
      </w:r>
      <w:r w:rsidR="007C7818" w:rsidRPr="001A21C0">
        <w:rPr>
          <w:i/>
          <w:iCs/>
          <w:noProof/>
          <w:sz w:val="28"/>
          <w:szCs w:val="28"/>
          <w:lang w:val="en-US"/>
        </w:rPr>
        <w:t>sửa đổi</w:t>
      </w:r>
      <w:r w:rsidR="007C7818" w:rsidRPr="001A21C0">
        <w:rPr>
          <w:i/>
          <w:iCs/>
          <w:sz w:val="28"/>
          <w:szCs w:val="28"/>
          <w:lang w:val="en-US"/>
        </w:rPr>
        <w:t>, bổ sung</w:t>
      </w:r>
      <w:r w:rsidR="007C7818" w:rsidRPr="001A21C0">
        <w:rPr>
          <w:i/>
          <w:iCs/>
          <w:sz w:val="28"/>
          <w:szCs w:val="28"/>
        </w:rPr>
        <w:t xml:space="preserve"> </w:t>
      </w:r>
      <w:r w:rsidR="007C7818" w:rsidRPr="001A21C0">
        <w:rPr>
          <w:i/>
          <w:iCs/>
          <w:sz w:val="28"/>
          <w:szCs w:val="28"/>
          <w:lang w:val="en-US"/>
        </w:rPr>
        <w:t>theo hướng</w:t>
      </w:r>
      <w:r w:rsidR="007C7818" w:rsidRPr="001A21C0">
        <w:rPr>
          <w:i/>
          <w:iCs/>
          <w:sz w:val="28"/>
          <w:szCs w:val="28"/>
        </w:rPr>
        <w:t>:</w:t>
      </w:r>
      <w:bookmarkStart w:id="12" w:name="_Hlk197783895"/>
      <w:r w:rsidR="007C7818" w:rsidRPr="001A21C0">
        <w:rPr>
          <w:i/>
          <w:iCs/>
          <w:sz w:val="28"/>
          <w:szCs w:val="28"/>
        </w:rPr>
        <w:t xml:space="preserve"> </w:t>
      </w:r>
      <w:r w:rsidR="007C7818" w:rsidRPr="001A21C0">
        <w:rPr>
          <w:i/>
          <w:iCs/>
          <w:sz w:val="28"/>
          <w:szCs w:val="28"/>
          <w:lang w:val="en-US"/>
        </w:rPr>
        <w:t>“</w:t>
      </w:r>
      <w:r w:rsidR="007C7818" w:rsidRPr="001A21C0">
        <w:rPr>
          <w:bCs/>
          <w:i/>
          <w:iCs/>
          <w:sz w:val="28"/>
          <w:szCs w:val="28"/>
          <w:lang w:eastAsia="x-none"/>
        </w:rPr>
        <w:t>5. Uỷ ban nhân dân các tỉnh, thành phố trực thuộc trung ương xây dựng kế hoạch hàng năm tổ chức triển khai kiểm tra</w:t>
      </w:r>
      <w:r w:rsidR="007C7818" w:rsidRPr="001A21C0">
        <w:rPr>
          <w:bCs/>
          <w:i/>
          <w:iCs/>
          <w:strike/>
          <w:sz w:val="28"/>
          <w:szCs w:val="28"/>
          <w:lang w:eastAsia="x-none"/>
        </w:rPr>
        <w:t xml:space="preserve">, </w:t>
      </w:r>
      <w:r w:rsidR="007C7818" w:rsidRPr="001A21C0">
        <w:rPr>
          <w:b/>
          <w:i/>
          <w:iCs/>
          <w:strike/>
          <w:sz w:val="28"/>
          <w:szCs w:val="28"/>
          <w:lang w:eastAsia="x-none"/>
        </w:rPr>
        <w:t>giám sát</w:t>
      </w:r>
      <w:r w:rsidR="007C7818" w:rsidRPr="001A21C0">
        <w:rPr>
          <w:bCs/>
          <w:i/>
          <w:iCs/>
          <w:sz w:val="28"/>
          <w:szCs w:val="28"/>
          <w:lang w:eastAsia="x-none"/>
        </w:rPr>
        <w:t xml:space="preserve"> việc tuân thủ các quy định của pháp luật về quản lý phương tiện, thiết bị </w:t>
      </w:r>
      <w:r w:rsidR="007C7818" w:rsidRPr="001A21C0">
        <w:rPr>
          <w:b/>
          <w:i/>
          <w:iCs/>
          <w:sz w:val="28"/>
          <w:szCs w:val="28"/>
          <w:lang w:eastAsia="x-none"/>
        </w:rPr>
        <w:t>vật liệu xây dựng</w:t>
      </w:r>
      <w:r w:rsidR="007C7818" w:rsidRPr="001A21C0">
        <w:rPr>
          <w:bCs/>
          <w:i/>
          <w:iCs/>
          <w:sz w:val="28"/>
          <w:szCs w:val="28"/>
          <w:lang w:eastAsia="x-none"/>
        </w:rPr>
        <w:t xml:space="preserve"> sử dụng năng lượng trong sản xuất, kinh doanh, phân phối trên địa bàn.”</w:t>
      </w:r>
      <w:bookmarkEnd w:id="12"/>
      <w:r w:rsidR="003A3243">
        <w:rPr>
          <w:bCs/>
          <w:i/>
          <w:iCs/>
          <w:sz w:val="28"/>
          <w:szCs w:val="28"/>
          <w:lang w:val="en-US" w:eastAsia="x-none"/>
        </w:rPr>
        <w:t>.</w:t>
      </w:r>
    </w:p>
    <w:p w14:paraId="09FF6068" w14:textId="16D63F34" w:rsidR="00B016F6" w:rsidRPr="00B552C3" w:rsidRDefault="00B56A8F" w:rsidP="00B552C3">
      <w:pPr>
        <w:spacing w:before="120" w:after="120" w:line="240" w:lineRule="auto"/>
        <w:ind w:firstLine="720"/>
        <w:jc w:val="both"/>
        <w:rPr>
          <w:rFonts w:eastAsia="Times New Roman"/>
          <w:color w:val="EE0000"/>
          <w:sz w:val="28"/>
          <w:szCs w:val="28"/>
        </w:rPr>
      </w:pPr>
      <w:r w:rsidRPr="00CB2A5B">
        <w:rPr>
          <w:rFonts w:eastAsia="Times New Roman"/>
          <w:b/>
          <w:bCs/>
          <w:i/>
          <w:iCs/>
          <w:sz w:val="28"/>
          <w:szCs w:val="28"/>
          <w:lang w:val="en-US"/>
        </w:rPr>
        <w:t>Tiếp</w:t>
      </w:r>
      <w:r w:rsidRPr="00CB2A5B">
        <w:rPr>
          <w:rFonts w:eastAsia="Times New Roman"/>
          <w:b/>
          <w:bCs/>
          <w:i/>
          <w:iCs/>
          <w:sz w:val="28"/>
          <w:szCs w:val="28"/>
        </w:rPr>
        <w:t xml:space="preserve"> thu</w:t>
      </w:r>
      <w:r w:rsidRPr="00CB2A5B">
        <w:rPr>
          <w:rFonts w:eastAsia="Times New Roman"/>
          <w:sz w:val="28"/>
          <w:szCs w:val="28"/>
        </w:rPr>
        <w:t xml:space="preserve"> ý kiến trên, </w:t>
      </w:r>
      <w:r w:rsidR="002C44FB" w:rsidRPr="00CB2A5B">
        <w:rPr>
          <w:rFonts w:eastAsia="Times New Roman"/>
          <w:sz w:val="28"/>
          <w:szCs w:val="28"/>
          <w:lang w:val="en-US"/>
        </w:rPr>
        <w:t>UBTVQH</w:t>
      </w:r>
      <w:r w:rsidRPr="00CB2A5B">
        <w:rPr>
          <w:rFonts w:eastAsia="Times New Roman"/>
          <w:sz w:val="28"/>
          <w:szCs w:val="28"/>
        </w:rPr>
        <w:t xml:space="preserve"> đã chỉ đạo</w:t>
      </w:r>
      <w:r w:rsidR="00965C62" w:rsidRPr="00CB2A5B">
        <w:rPr>
          <w:rFonts w:eastAsia="Times New Roman"/>
          <w:sz w:val="28"/>
          <w:szCs w:val="28"/>
          <w:lang w:val="en-US"/>
        </w:rPr>
        <w:t xml:space="preserve"> </w:t>
      </w:r>
      <w:r w:rsidRPr="00CB2A5B">
        <w:rPr>
          <w:rFonts w:eastAsia="Times New Roman"/>
          <w:sz w:val="28"/>
          <w:szCs w:val="28"/>
        </w:rPr>
        <w:t xml:space="preserve">chỉnh lý </w:t>
      </w:r>
      <w:r w:rsidR="00DC3F42">
        <w:rPr>
          <w:rFonts w:eastAsia="Times New Roman"/>
          <w:sz w:val="28"/>
          <w:szCs w:val="28"/>
          <w:lang w:val="en-US"/>
        </w:rPr>
        <w:t>tại</w:t>
      </w:r>
      <w:r w:rsidR="00DC3F42" w:rsidRPr="00CB2A5B">
        <w:rPr>
          <w:rFonts w:eastAsia="Times New Roman"/>
          <w:sz w:val="28"/>
          <w:szCs w:val="28"/>
        </w:rPr>
        <w:t xml:space="preserve"> </w:t>
      </w:r>
      <w:r w:rsidRPr="00CB2A5B">
        <w:rPr>
          <w:rFonts w:eastAsia="Times New Roman"/>
          <w:sz w:val="28"/>
          <w:szCs w:val="28"/>
        </w:rPr>
        <w:t>khoản 16 Điều 1</w:t>
      </w:r>
      <w:r w:rsidR="00965C62" w:rsidRPr="00CB2A5B">
        <w:rPr>
          <w:rFonts w:eastAsia="Times New Roman"/>
          <w:sz w:val="28"/>
          <w:szCs w:val="28"/>
          <w:lang w:val="en-US"/>
        </w:rPr>
        <w:t xml:space="preserve"> </w:t>
      </w:r>
      <w:r w:rsidRPr="00CB2A5B">
        <w:rPr>
          <w:rFonts w:eastAsia="Times New Roman"/>
          <w:sz w:val="28"/>
          <w:szCs w:val="28"/>
        </w:rPr>
        <w:t xml:space="preserve">dự thảo </w:t>
      </w:r>
      <w:r w:rsidR="002E5B21" w:rsidRPr="00CB2A5B">
        <w:rPr>
          <w:rFonts w:eastAsia="Times New Roman"/>
          <w:sz w:val="28"/>
          <w:szCs w:val="28"/>
        </w:rPr>
        <w:t>Luật, tuy nhiên xin không bổ sung cụm từ “</w:t>
      </w:r>
      <w:r w:rsidR="002E5B21" w:rsidRPr="00CB2A5B">
        <w:rPr>
          <w:rFonts w:eastAsia="Times New Roman"/>
          <w:i/>
          <w:iCs/>
          <w:sz w:val="28"/>
          <w:szCs w:val="28"/>
        </w:rPr>
        <w:t>giai đoạn</w:t>
      </w:r>
      <w:r w:rsidR="002E5B21" w:rsidRPr="00CB2A5B">
        <w:rPr>
          <w:rFonts w:eastAsia="Times New Roman"/>
          <w:sz w:val="28"/>
          <w:szCs w:val="28"/>
        </w:rPr>
        <w:t>” để phù hợp với quy định pháp luật về thanh tra.</w:t>
      </w:r>
    </w:p>
    <w:p w14:paraId="3E1AE2BA" w14:textId="77777777" w:rsidR="00B552C3" w:rsidRPr="007C174B" w:rsidRDefault="00B552C3" w:rsidP="00B552C3">
      <w:pPr>
        <w:spacing w:before="120" w:after="120" w:line="240" w:lineRule="auto"/>
        <w:ind w:firstLine="720"/>
        <w:jc w:val="both"/>
        <w:rPr>
          <w:bCs/>
          <w:i/>
          <w:iCs/>
          <w:sz w:val="28"/>
          <w:szCs w:val="28"/>
          <w:shd w:val="clear" w:color="auto" w:fill="FFFFFF"/>
          <w:lang w:val="en-US"/>
        </w:rPr>
      </w:pPr>
      <w:r w:rsidRPr="001A21C0">
        <w:rPr>
          <w:bCs/>
          <w:i/>
          <w:iCs/>
          <w:sz w:val="28"/>
          <w:szCs w:val="28"/>
          <w:shd w:val="clear" w:color="auto" w:fill="FFFFFF"/>
          <w:lang w:val="en-US"/>
        </w:rPr>
        <w:t>Có ý kiến</w:t>
      </w:r>
      <w:r w:rsidRPr="001A21C0">
        <w:rPr>
          <w:b/>
          <w:bCs/>
          <w:i/>
          <w:iCs/>
          <w:sz w:val="28"/>
          <w:szCs w:val="28"/>
          <w:shd w:val="clear" w:color="auto" w:fill="FFFFFF"/>
          <w:lang w:val="en-US"/>
        </w:rPr>
        <w:t xml:space="preserve"> </w:t>
      </w:r>
      <w:r w:rsidRPr="001A21C0">
        <w:rPr>
          <w:bCs/>
          <w:i/>
          <w:iCs/>
          <w:sz w:val="28"/>
          <w:szCs w:val="28"/>
          <w:shd w:val="clear" w:color="auto" w:fill="FFFFFF"/>
          <w:lang w:val="en-US"/>
        </w:rPr>
        <w:t xml:space="preserve">đề nghị việc dán nhãn năng lượng cần phải có sự quan tâm, hướng dẫn </w:t>
      </w:r>
      <w:r w:rsidRPr="007C174B">
        <w:rPr>
          <w:bCs/>
          <w:i/>
          <w:iCs/>
          <w:sz w:val="28"/>
          <w:szCs w:val="28"/>
          <w:shd w:val="clear" w:color="auto" w:fill="FFFFFF"/>
          <w:lang w:val="en-US"/>
        </w:rPr>
        <w:t>và hỗ trợ riêng đối với các cơ sở sản xuất ở nông thôn, tiểu thủ công nghiệp hay các làng nghề, các hộ sản xuất kinh doanh nhỏ lẻ</w:t>
      </w:r>
      <w:r w:rsidRPr="007C174B">
        <w:rPr>
          <w:bCs/>
          <w:i/>
          <w:iCs/>
          <w:sz w:val="28"/>
          <w:szCs w:val="28"/>
          <w:shd w:val="clear" w:color="auto" w:fill="FFFFFF"/>
        </w:rPr>
        <w:t>.</w:t>
      </w:r>
      <w:r w:rsidRPr="007C174B">
        <w:rPr>
          <w:bCs/>
          <w:i/>
          <w:iCs/>
          <w:sz w:val="28"/>
          <w:szCs w:val="28"/>
          <w:shd w:val="clear" w:color="auto" w:fill="FFFFFF"/>
          <w:lang w:val="en-US"/>
        </w:rPr>
        <w:t xml:space="preserve"> Bổ sung nội dung mang tính tiêu chí hay nguyên tắc thực hiện, phân nhóm, phân loại doanh nghiệp theo quy mô sản xuất, kinh doanh, theo lĩnh vực ngành hàng, theo mức độ sẵn sàng về công nghệ, về công cụ đo lường.</w:t>
      </w:r>
    </w:p>
    <w:p w14:paraId="3CEE8616" w14:textId="77777777" w:rsidR="0026271C" w:rsidRPr="007C174B" w:rsidRDefault="00B552C3" w:rsidP="005259A7">
      <w:pPr>
        <w:spacing w:before="120" w:after="120" w:line="240" w:lineRule="auto"/>
        <w:ind w:firstLine="720"/>
        <w:jc w:val="both"/>
        <w:rPr>
          <w:bCs/>
          <w:sz w:val="28"/>
          <w:szCs w:val="28"/>
          <w:shd w:val="clear" w:color="auto" w:fill="FFFFFF"/>
          <w:lang w:val="en-US"/>
        </w:rPr>
      </w:pPr>
      <w:r w:rsidRPr="007C174B">
        <w:rPr>
          <w:rFonts w:eastAsia="Times New Roman"/>
          <w:color w:val="000000" w:themeColor="text1"/>
          <w:sz w:val="28"/>
          <w:szCs w:val="28"/>
          <w:lang w:val="en-US"/>
        </w:rPr>
        <w:t xml:space="preserve">UBTVQH </w:t>
      </w:r>
      <w:r w:rsidRPr="007C174B">
        <w:rPr>
          <w:rFonts w:eastAsia="Times New Roman"/>
          <w:b/>
          <w:bCs/>
          <w:i/>
          <w:iCs/>
          <w:color w:val="000000" w:themeColor="text1"/>
          <w:sz w:val="28"/>
          <w:szCs w:val="28"/>
          <w:lang w:val="en-US"/>
        </w:rPr>
        <w:t>cho</w:t>
      </w:r>
      <w:r w:rsidRPr="007C174B">
        <w:rPr>
          <w:rFonts w:eastAsia="Times New Roman"/>
          <w:b/>
          <w:bCs/>
          <w:i/>
          <w:iCs/>
          <w:color w:val="000000" w:themeColor="text1"/>
          <w:sz w:val="28"/>
          <w:szCs w:val="28"/>
        </w:rPr>
        <w:t xml:space="preserve"> rằng</w:t>
      </w:r>
      <w:r w:rsidRPr="007C174B">
        <w:rPr>
          <w:rFonts w:eastAsia="Times New Roman"/>
          <w:color w:val="000000" w:themeColor="text1"/>
          <w:sz w:val="28"/>
          <w:szCs w:val="28"/>
        </w:rPr>
        <w:t xml:space="preserve">, việc quan tâm hỗ trợ các </w:t>
      </w:r>
      <w:r w:rsidRPr="007C174B">
        <w:rPr>
          <w:sz w:val="28"/>
          <w:szCs w:val="28"/>
          <w:shd w:val="clear" w:color="auto" w:fill="FFFFFF"/>
          <w:lang w:val="en-US"/>
        </w:rPr>
        <w:t>cơ sở sản xuất ở nông thôn, tiểu thủ công nghiệp hay các làng nghề, các hộ sản xuất kinh doanh nhỏ lẻ</w:t>
      </w:r>
      <w:r w:rsidRPr="007C174B">
        <w:rPr>
          <w:sz w:val="28"/>
          <w:szCs w:val="28"/>
          <w:lang w:val="en-US"/>
        </w:rPr>
        <w:t xml:space="preserve"> </w:t>
      </w:r>
      <w:r w:rsidRPr="007C174B">
        <w:rPr>
          <w:sz w:val="28"/>
          <w:szCs w:val="28"/>
        </w:rPr>
        <w:t xml:space="preserve">là cần thiết, nội dung hỗ trợ sẽ được </w:t>
      </w:r>
      <w:r w:rsidRPr="007C174B">
        <w:rPr>
          <w:bCs/>
          <w:sz w:val="28"/>
          <w:szCs w:val="28"/>
          <w:shd w:val="clear" w:color="auto" w:fill="FFFFFF"/>
        </w:rPr>
        <w:t>quy định ở các văn bản hướng dẫn thi hành Luật, các chương trình, dự án.</w:t>
      </w:r>
      <w:r w:rsidR="005259A7" w:rsidRPr="007C174B">
        <w:rPr>
          <w:bCs/>
          <w:sz w:val="28"/>
          <w:szCs w:val="28"/>
          <w:shd w:val="clear" w:color="auto" w:fill="FFFFFF"/>
          <w:lang w:val="en-US"/>
        </w:rPr>
        <w:t xml:space="preserve"> </w:t>
      </w:r>
    </w:p>
    <w:p w14:paraId="2878D43C" w14:textId="44C48C10" w:rsidR="00B552C3" w:rsidRPr="005259A7" w:rsidRDefault="005259A7" w:rsidP="005259A7">
      <w:pPr>
        <w:spacing w:before="120" w:after="120" w:line="240" w:lineRule="auto"/>
        <w:ind w:firstLine="720"/>
        <w:jc w:val="both"/>
        <w:rPr>
          <w:sz w:val="28"/>
          <w:szCs w:val="28"/>
          <w:lang w:val="en-US"/>
        </w:rPr>
      </w:pPr>
      <w:r w:rsidRPr="007C174B">
        <w:rPr>
          <w:bCs/>
          <w:sz w:val="28"/>
          <w:szCs w:val="28"/>
          <w:shd w:val="clear" w:color="auto" w:fill="FFFFFF"/>
          <w:lang w:val="en-US"/>
        </w:rPr>
        <w:t>Đối với các tiêu chí hay nguyên tắc thực hiện, phân loại doanh nghiệp</w:t>
      </w:r>
      <w:r w:rsidR="0026271C" w:rsidRPr="007C174B">
        <w:rPr>
          <w:bCs/>
          <w:sz w:val="28"/>
          <w:szCs w:val="28"/>
          <w:shd w:val="clear" w:color="auto" w:fill="FFFFFF"/>
          <w:lang w:val="en-US"/>
        </w:rPr>
        <w:t xml:space="preserve"> đối với dán dãn năng lượng được thực</w:t>
      </w:r>
      <w:r w:rsidR="0026271C">
        <w:rPr>
          <w:bCs/>
          <w:sz w:val="28"/>
          <w:szCs w:val="28"/>
          <w:shd w:val="clear" w:color="auto" w:fill="FFFFFF"/>
          <w:lang w:val="en-US"/>
        </w:rPr>
        <w:t xml:space="preserve"> hiện trên cơ sở Danh mục phương tiện, thiết bị, vật liệu xây dựng phải dán nhãn năng lượng do Bộ Công Thương, Bộ Xây dựng ban hành trong phạm vi quản lý</w:t>
      </w:r>
      <w:r w:rsidR="007538AC">
        <w:rPr>
          <w:bCs/>
          <w:sz w:val="28"/>
          <w:szCs w:val="28"/>
          <w:shd w:val="clear" w:color="auto" w:fill="FFFFFF"/>
          <w:lang w:val="en-US"/>
        </w:rPr>
        <w:t>. Theo đó, Bộ Xây dựng, Bộ Công Thương sẽ quy định cụ thể về nội dung này. D</w:t>
      </w:r>
      <w:r>
        <w:rPr>
          <w:bCs/>
          <w:sz w:val="28"/>
          <w:szCs w:val="28"/>
          <w:shd w:val="clear" w:color="auto" w:fill="FFFFFF"/>
          <w:lang w:val="en-US"/>
        </w:rPr>
        <w:t>o đó</w:t>
      </w:r>
      <w:r w:rsidR="007538AC">
        <w:rPr>
          <w:bCs/>
          <w:sz w:val="28"/>
          <w:szCs w:val="28"/>
          <w:shd w:val="clear" w:color="auto" w:fill="FFFFFF"/>
          <w:lang w:val="en-US"/>
        </w:rPr>
        <w:t>, xin không bổ dung nội dung này trong dự thảo Luật</w:t>
      </w:r>
      <w:r>
        <w:rPr>
          <w:bCs/>
          <w:sz w:val="28"/>
          <w:szCs w:val="28"/>
          <w:shd w:val="clear" w:color="auto" w:fill="FFFFFF"/>
          <w:lang w:val="en-US"/>
        </w:rPr>
        <w:t>.</w:t>
      </w:r>
    </w:p>
    <w:p w14:paraId="3CB563ED" w14:textId="70DAFD20" w:rsidR="000D5493" w:rsidRPr="001A21C0" w:rsidRDefault="00EC1FE6">
      <w:pPr>
        <w:widowControl w:val="0"/>
        <w:spacing w:before="120" w:after="120" w:line="240" w:lineRule="auto"/>
        <w:ind w:firstLine="720"/>
        <w:jc w:val="both"/>
        <w:rPr>
          <w:bCs/>
          <w:i/>
          <w:sz w:val="28"/>
          <w:szCs w:val="28"/>
          <w:shd w:val="clear" w:color="auto" w:fill="FFFFFF"/>
          <w:lang w:val="en-US"/>
        </w:rPr>
      </w:pPr>
      <w:r w:rsidRPr="001A21C0">
        <w:rPr>
          <w:i/>
          <w:sz w:val="28"/>
          <w:szCs w:val="28"/>
          <w:lang w:val="en-US"/>
        </w:rPr>
        <w:t xml:space="preserve">- Có ý kiến </w:t>
      </w:r>
      <w:r w:rsidR="000D5493" w:rsidRPr="001A21C0">
        <w:rPr>
          <w:i/>
          <w:sz w:val="28"/>
          <w:szCs w:val="28"/>
          <w:lang w:val="en-US"/>
        </w:rPr>
        <w:t>đ</w:t>
      </w:r>
      <w:r w:rsidR="000D5493" w:rsidRPr="001A21C0">
        <w:rPr>
          <w:i/>
          <w:sz w:val="28"/>
          <w:szCs w:val="28"/>
        </w:rPr>
        <w:t xml:space="preserve">ề nghị </w:t>
      </w:r>
      <w:r w:rsidR="00F31E48" w:rsidRPr="001A21C0">
        <w:rPr>
          <w:i/>
          <w:sz w:val="28"/>
          <w:szCs w:val="28"/>
          <w:lang w:val="en-US"/>
        </w:rPr>
        <w:t>rà soát</w:t>
      </w:r>
      <w:r w:rsidR="000D5493" w:rsidRPr="001A21C0">
        <w:rPr>
          <w:i/>
          <w:sz w:val="28"/>
          <w:szCs w:val="28"/>
        </w:rPr>
        <w:t xml:space="preserve"> đảm bảo</w:t>
      </w:r>
      <w:r w:rsidR="00CD59C0" w:rsidRPr="001A21C0">
        <w:rPr>
          <w:i/>
          <w:sz w:val="28"/>
          <w:szCs w:val="28"/>
          <w:lang w:val="en-US"/>
        </w:rPr>
        <w:t xml:space="preserve"> </w:t>
      </w:r>
      <w:r w:rsidR="00A70F60" w:rsidRPr="001A21C0">
        <w:rPr>
          <w:i/>
          <w:sz w:val="28"/>
          <w:szCs w:val="28"/>
        </w:rPr>
        <w:t>c</w:t>
      </w:r>
      <w:r w:rsidR="00A70F60" w:rsidRPr="001A21C0">
        <w:rPr>
          <w:i/>
          <w:sz w:val="28"/>
          <w:szCs w:val="28"/>
          <w:lang w:val="en-US"/>
        </w:rPr>
        <w:t>ác cơ s</w:t>
      </w:r>
      <w:r w:rsidR="00A70F60" w:rsidRPr="001A21C0">
        <w:rPr>
          <w:i/>
          <w:sz w:val="28"/>
          <w:szCs w:val="28"/>
        </w:rPr>
        <w:t>ở thử nghiệm v</w:t>
      </w:r>
      <w:r w:rsidR="00A70F60" w:rsidRPr="001A21C0">
        <w:rPr>
          <w:i/>
          <w:sz w:val="28"/>
          <w:szCs w:val="28"/>
          <w:lang w:val="en-US"/>
        </w:rPr>
        <w:t>à đánh giá hi</w:t>
      </w:r>
      <w:r w:rsidR="00A70F60" w:rsidRPr="001A21C0">
        <w:rPr>
          <w:i/>
          <w:sz w:val="28"/>
          <w:szCs w:val="28"/>
        </w:rPr>
        <w:t>ệu suất được c</w:t>
      </w:r>
      <w:r w:rsidR="00A70F60" w:rsidRPr="001A21C0">
        <w:rPr>
          <w:i/>
          <w:sz w:val="28"/>
          <w:szCs w:val="28"/>
          <w:lang w:val="en-US"/>
        </w:rPr>
        <w:t>ông nh</w:t>
      </w:r>
      <w:r w:rsidR="00A70F60" w:rsidRPr="001A21C0">
        <w:rPr>
          <w:i/>
          <w:sz w:val="28"/>
          <w:szCs w:val="28"/>
        </w:rPr>
        <w:t>ận hợp ph</w:t>
      </w:r>
      <w:r w:rsidR="00A70F60" w:rsidRPr="001A21C0">
        <w:rPr>
          <w:i/>
          <w:sz w:val="28"/>
          <w:szCs w:val="28"/>
          <w:lang w:val="en-US"/>
        </w:rPr>
        <w:t>áp, tránh t</w:t>
      </w:r>
      <w:r w:rsidR="00A70F60" w:rsidRPr="001A21C0">
        <w:rPr>
          <w:i/>
          <w:sz w:val="28"/>
          <w:szCs w:val="28"/>
        </w:rPr>
        <w:t xml:space="preserve">ạo </w:t>
      </w:r>
      <w:r w:rsidR="00B22705" w:rsidRPr="001A21C0">
        <w:rPr>
          <w:i/>
          <w:sz w:val="28"/>
          <w:szCs w:val="28"/>
        </w:rPr>
        <w:t>kẽ</w:t>
      </w:r>
      <w:r w:rsidR="00A70F60" w:rsidRPr="001A21C0">
        <w:rPr>
          <w:i/>
          <w:sz w:val="28"/>
          <w:szCs w:val="28"/>
        </w:rPr>
        <w:t xml:space="preserve"> hở gian lận thương mại</w:t>
      </w:r>
      <w:r w:rsidR="00A70F60" w:rsidRPr="001A21C0">
        <w:rPr>
          <w:i/>
          <w:sz w:val="28"/>
          <w:szCs w:val="28"/>
          <w:lang w:val="en-US"/>
        </w:rPr>
        <w:t xml:space="preserve">; </w:t>
      </w:r>
      <w:r w:rsidR="00A70F60" w:rsidRPr="001A21C0">
        <w:rPr>
          <w:i/>
          <w:sz w:val="28"/>
          <w:szCs w:val="28"/>
        </w:rPr>
        <w:t>quy định r</w:t>
      </w:r>
      <w:r w:rsidR="00A70F60" w:rsidRPr="001A21C0">
        <w:rPr>
          <w:i/>
          <w:sz w:val="28"/>
          <w:szCs w:val="28"/>
          <w:lang w:val="en-US"/>
        </w:rPr>
        <w:t>õ ch</w:t>
      </w:r>
      <w:r w:rsidR="00A70F60" w:rsidRPr="001A21C0">
        <w:rPr>
          <w:i/>
          <w:sz w:val="28"/>
          <w:szCs w:val="28"/>
        </w:rPr>
        <w:t>ế t</w:t>
      </w:r>
      <w:r w:rsidR="00A70F60" w:rsidRPr="001A21C0">
        <w:rPr>
          <w:i/>
          <w:sz w:val="28"/>
          <w:szCs w:val="28"/>
          <w:lang w:val="en-US"/>
        </w:rPr>
        <w:t>ài đ</w:t>
      </w:r>
      <w:r w:rsidR="00A70F60" w:rsidRPr="001A21C0">
        <w:rPr>
          <w:i/>
          <w:sz w:val="28"/>
          <w:szCs w:val="28"/>
        </w:rPr>
        <w:t>ối với h</w:t>
      </w:r>
      <w:r w:rsidR="00A70F60" w:rsidRPr="001A21C0">
        <w:rPr>
          <w:i/>
          <w:sz w:val="28"/>
          <w:szCs w:val="28"/>
          <w:lang w:val="en-US"/>
        </w:rPr>
        <w:t>ành vi bán thi</w:t>
      </w:r>
      <w:r w:rsidR="00A70F60" w:rsidRPr="001A21C0">
        <w:rPr>
          <w:i/>
          <w:sz w:val="28"/>
          <w:szCs w:val="28"/>
        </w:rPr>
        <w:t>ết bị kh</w:t>
      </w:r>
      <w:r w:rsidR="00A70F60" w:rsidRPr="001A21C0">
        <w:rPr>
          <w:i/>
          <w:sz w:val="28"/>
          <w:szCs w:val="28"/>
          <w:lang w:val="en-US"/>
        </w:rPr>
        <w:t>ông dán nhãn ho</w:t>
      </w:r>
      <w:r w:rsidR="00A70F60" w:rsidRPr="001A21C0">
        <w:rPr>
          <w:i/>
          <w:sz w:val="28"/>
          <w:szCs w:val="28"/>
        </w:rPr>
        <w:t>ặc nh</w:t>
      </w:r>
      <w:r w:rsidR="00A70F60" w:rsidRPr="001A21C0">
        <w:rPr>
          <w:i/>
          <w:sz w:val="28"/>
          <w:szCs w:val="28"/>
          <w:lang w:val="en-US"/>
        </w:rPr>
        <w:t xml:space="preserve">ãn </w:t>
      </w:r>
      <w:r w:rsidR="00B36673" w:rsidRPr="001A21C0">
        <w:rPr>
          <w:i/>
          <w:sz w:val="28"/>
          <w:szCs w:val="28"/>
          <w:lang w:val="en-US"/>
        </w:rPr>
        <w:t>giả</w:t>
      </w:r>
      <w:r w:rsidR="00B36673" w:rsidRPr="001A21C0">
        <w:rPr>
          <w:i/>
          <w:sz w:val="28"/>
          <w:szCs w:val="28"/>
        </w:rPr>
        <w:t>.</w:t>
      </w:r>
      <w:r w:rsidR="00A70F60" w:rsidRPr="001A21C0">
        <w:rPr>
          <w:bCs/>
          <w:i/>
          <w:sz w:val="28"/>
          <w:szCs w:val="28"/>
          <w:shd w:val="clear" w:color="auto" w:fill="FFFFFF"/>
          <w:lang w:val="en-US"/>
        </w:rPr>
        <w:t xml:space="preserve"> </w:t>
      </w:r>
    </w:p>
    <w:p w14:paraId="71CD28AA" w14:textId="5DDF3EA4" w:rsidR="004E1985" w:rsidRPr="001A21C0" w:rsidRDefault="009E2E3B">
      <w:pPr>
        <w:spacing w:before="120" w:after="120" w:line="240" w:lineRule="auto"/>
        <w:ind w:firstLine="720"/>
        <w:jc w:val="both"/>
        <w:rPr>
          <w:sz w:val="28"/>
          <w:szCs w:val="28"/>
        </w:rPr>
      </w:pPr>
      <w:r w:rsidRPr="001A21C0">
        <w:rPr>
          <w:rFonts w:eastAsia="Times New Roman"/>
          <w:color w:val="000000" w:themeColor="text1"/>
          <w:sz w:val="28"/>
          <w:szCs w:val="28"/>
          <w:lang w:val="en-US"/>
        </w:rPr>
        <w:lastRenderedPageBreak/>
        <w:t>UBTVQH</w:t>
      </w:r>
      <w:r w:rsidR="00B36673" w:rsidRPr="001A21C0">
        <w:rPr>
          <w:rFonts w:eastAsia="Times New Roman"/>
          <w:color w:val="000000" w:themeColor="text1"/>
          <w:sz w:val="28"/>
          <w:szCs w:val="28"/>
        </w:rPr>
        <w:t xml:space="preserve"> xin</w:t>
      </w:r>
      <w:r w:rsidRPr="001A21C0">
        <w:rPr>
          <w:rFonts w:eastAsia="Times New Roman"/>
          <w:color w:val="000000" w:themeColor="text1"/>
          <w:sz w:val="28"/>
          <w:szCs w:val="28"/>
          <w:lang w:val="en-US"/>
        </w:rPr>
        <w:t xml:space="preserve"> </w:t>
      </w:r>
      <w:r w:rsidR="00B36673" w:rsidRPr="001A21C0">
        <w:rPr>
          <w:rFonts w:eastAsia="Times New Roman"/>
          <w:b/>
          <w:bCs/>
          <w:i/>
          <w:iCs/>
          <w:color w:val="000000" w:themeColor="text1"/>
          <w:sz w:val="28"/>
          <w:szCs w:val="28"/>
          <w:lang w:val="en-US"/>
        </w:rPr>
        <w:t>báo</w:t>
      </w:r>
      <w:r w:rsidR="00B36673" w:rsidRPr="001A21C0">
        <w:rPr>
          <w:rFonts w:eastAsia="Times New Roman"/>
          <w:b/>
          <w:bCs/>
          <w:i/>
          <w:iCs/>
          <w:color w:val="000000" w:themeColor="text1"/>
          <w:sz w:val="28"/>
          <w:szCs w:val="28"/>
        </w:rPr>
        <w:t xml:space="preserve"> cáo</w:t>
      </w:r>
      <w:r w:rsidR="0097359A">
        <w:rPr>
          <w:rFonts w:eastAsia="Times New Roman"/>
          <w:b/>
          <w:bCs/>
          <w:i/>
          <w:iCs/>
          <w:color w:val="000000" w:themeColor="text1"/>
          <w:sz w:val="28"/>
          <w:szCs w:val="28"/>
          <w:lang w:val="en-US"/>
        </w:rPr>
        <w:t xml:space="preserve"> </w:t>
      </w:r>
      <w:r w:rsidR="0097359A" w:rsidRPr="00DA42DE">
        <w:rPr>
          <w:rFonts w:eastAsia="Times New Roman"/>
          <w:bCs/>
          <w:iCs/>
          <w:color w:val="000000" w:themeColor="text1"/>
          <w:sz w:val="28"/>
          <w:szCs w:val="28"/>
          <w:lang w:val="en-US"/>
        </w:rPr>
        <w:t>như sau</w:t>
      </w:r>
      <w:r w:rsidR="004E1985" w:rsidRPr="001A21C0">
        <w:rPr>
          <w:sz w:val="28"/>
          <w:szCs w:val="28"/>
          <w:lang w:val="en-US"/>
        </w:rPr>
        <w:t xml:space="preserve">: các </w:t>
      </w:r>
      <w:r w:rsidR="00745713" w:rsidRPr="001A21C0">
        <w:rPr>
          <w:sz w:val="28"/>
          <w:szCs w:val="28"/>
          <w:lang w:val="en-US"/>
        </w:rPr>
        <w:t>c</w:t>
      </w:r>
      <w:r w:rsidR="004E1985" w:rsidRPr="001A21C0">
        <w:rPr>
          <w:sz w:val="28"/>
          <w:szCs w:val="28"/>
          <w:lang w:val="en-US"/>
        </w:rPr>
        <w:t xml:space="preserve">ơ sở thử nghiệm lĩnh vực hiệu suất năng lượng </w:t>
      </w:r>
      <w:r w:rsidR="00745713" w:rsidRPr="001A21C0">
        <w:rPr>
          <w:sz w:val="28"/>
          <w:szCs w:val="28"/>
          <w:lang w:val="en-US"/>
        </w:rPr>
        <w:t>đã</w:t>
      </w:r>
      <w:r w:rsidR="00745713" w:rsidRPr="001A21C0">
        <w:rPr>
          <w:sz w:val="28"/>
          <w:szCs w:val="28"/>
        </w:rPr>
        <w:t xml:space="preserve"> phải tuân thủ các quy định tại Luật Tiêu chuẩn và quy chuẩn kỹ thuật, </w:t>
      </w:r>
      <w:r w:rsidR="004E1985" w:rsidRPr="001A21C0">
        <w:rPr>
          <w:sz w:val="28"/>
          <w:szCs w:val="28"/>
          <w:lang w:val="en-US"/>
        </w:rPr>
        <w:t>được đánh giá</w:t>
      </w:r>
      <w:r w:rsidR="00397FD2" w:rsidRPr="001A21C0">
        <w:rPr>
          <w:sz w:val="28"/>
          <w:szCs w:val="28"/>
          <w:lang w:val="en-US"/>
        </w:rPr>
        <w:t xml:space="preserve">, </w:t>
      </w:r>
      <w:r w:rsidR="004E1985" w:rsidRPr="001A21C0">
        <w:rPr>
          <w:sz w:val="28"/>
          <w:szCs w:val="28"/>
          <w:lang w:val="en-US"/>
        </w:rPr>
        <w:t>công nhận theo quy định</w:t>
      </w:r>
      <w:r w:rsidR="00397FD2" w:rsidRPr="001A21C0">
        <w:rPr>
          <w:sz w:val="28"/>
          <w:szCs w:val="28"/>
          <w:lang w:val="en-US"/>
        </w:rPr>
        <w:t xml:space="preserve">, tiêu chuẩn quốc gia TCVN, phù hợp với quy định quốc tế </w:t>
      </w:r>
      <w:r w:rsidR="00397FD2" w:rsidRPr="00BC502D">
        <w:rPr>
          <w:sz w:val="28"/>
          <w:szCs w:val="28"/>
          <w:lang w:val="en-US"/>
        </w:rPr>
        <w:t xml:space="preserve">IEC, </w:t>
      </w:r>
      <w:r w:rsidR="00491DF3" w:rsidRPr="00BC502D">
        <w:rPr>
          <w:sz w:val="28"/>
          <w:szCs w:val="28"/>
          <w:lang w:val="en-US"/>
        </w:rPr>
        <w:t>ISO</w:t>
      </w:r>
      <w:r w:rsidR="00491DF3" w:rsidRPr="001A21C0">
        <w:rPr>
          <w:sz w:val="28"/>
          <w:szCs w:val="28"/>
        </w:rPr>
        <w:t>...</w:t>
      </w:r>
      <w:r w:rsidR="00397FD2" w:rsidRPr="001A21C0">
        <w:rPr>
          <w:sz w:val="28"/>
          <w:szCs w:val="28"/>
          <w:lang w:val="en-US"/>
        </w:rPr>
        <w:t xml:space="preserve"> và các quy định pháp luật chuyên ngành.</w:t>
      </w:r>
      <w:r w:rsidRPr="001A21C0">
        <w:rPr>
          <w:sz w:val="28"/>
          <w:szCs w:val="28"/>
          <w:lang w:val="en-US"/>
        </w:rPr>
        <w:t xml:space="preserve"> </w:t>
      </w:r>
      <w:r w:rsidR="00745713" w:rsidRPr="001A21C0">
        <w:rPr>
          <w:sz w:val="28"/>
          <w:szCs w:val="28"/>
          <w:lang w:val="en-US"/>
        </w:rPr>
        <w:t>Việc</w:t>
      </w:r>
      <w:r w:rsidR="00745713" w:rsidRPr="001A21C0">
        <w:rPr>
          <w:sz w:val="28"/>
          <w:szCs w:val="28"/>
        </w:rPr>
        <w:t xml:space="preserve"> xử lý vi phạm </w:t>
      </w:r>
      <w:r w:rsidR="00406C27" w:rsidRPr="001A21C0">
        <w:rPr>
          <w:sz w:val="28"/>
          <w:szCs w:val="28"/>
        </w:rPr>
        <w:t xml:space="preserve">hành chính về </w:t>
      </w:r>
      <w:r w:rsidR="004F4847" w:rsidRPr="001A21C0">
        <w:rPr>
          <w:sz w:val="28"/>
          <w:szCs w:val="28"/>
        </w:rPr>
        <w:t xml:space="preserve">dán </w:t>
      </w:r>
      <w:r w:rsidR="00406C27" w:rsidRPr="001A21C0">
        <w:rPr>
          <w:sz w:val="28"/>
          <w:szCs w:val="28"/>
        </w:rPr>
        <w:t xml:space="preserve">nhãn năng lượng </w:t>
      </w:r>
      <w:r w:rsidR="00745713" w:rsidRPr="001A21C0">
        <w:rPr>
          <w:sz w:val="28"/>
          <w:szCs w:val="28"/>
        </w:rPr>
        <w:t xml:space="preserve">thực hiện theo pháp luật về </w:t>
      </w:r>
      <w:r w:rsidR="00745713" w:rsidRPr="001A21C0">
        <w:rPr>
          <w:sz w:val="28"/>
          <w:szCs w:val="28"/>
          <w:lang w:val="en-US"/>
        </w:rPr>
        <w:t xml:space="preserve">xử phạt hành chính lĩnh vực </w:t>
      </w:r>
      <w:r w:rsidR="00C25738" w:rsidRPr="001A21C0">
        <w:rPr>
          <w:sz w:val="28"/>
          <w:szCs w:val="28"/>
        </w:rPr>
        <w:t>SDNLTK&amp;HQ</w:t>
      </w:r>
      <w:r w:rsidR="00745713" w:rsidRPr="001A21C0">
        <w:rPr>
          <w:rStyle w:val="FootnoteReference"/>
          <w:sz w:val="28"/>
          <w:szCs w:val="28"/>
        </w:rPr>
        <w:footnoteReference w:id="13"/>
      </w:r>
      <w:r w:rsidR="00E31C03" w:rsidRPr="001A21C0">
        <w:rPr>
          <w:sz w:val="28"/>
          <w:szCs w:val="28"/>
        </w:rPr>
        <w:t>. D</w:t>
      </w:r>
      <w:r w:rsidR="00745713" w:rsidRPr="001A21C0">
        <w:rPr>
          <w:sz w:val="28"/>
          <w:szCs w:val="28"/>
        </w:rPr>
        <w:t xml:space="preserve">o vậy, xin </w:t>
      </w:r>
      <w:r w:rsidR="00745713" w:rsidRPr="001A21C0">
        <w:rPr>
          <w:b/>
          <w:bCs/>
          <w:i/>
          <w:iCs/>
          <w:sz w:val="28"/>
          <w:szCs w:val="28"/>
        </w:rPr>
        <w:t>không bổ sung</w:t>
      </w:r>
      <w:r w:rsidR="00745713" w:rsidRPr="001A21C0">
        <w:rPr>
          <w:sz w:val="28"/>
          <w:szCs w:val="28"/>
        </w:rPr>
        <w:t xml:space="preserve"> quy định </w:t>
      </w:r>
      <w:r w:rsidR="00745713" w:rsidRPr="001A21C0">
        <w:rPr>
          <w:sz w:val="28"/>
          <w:szCs w:val="28"/>
          <w:lang w:val="en-US"/>
        </w:rPr>
        <w:t>ch</w:t>
      </w:r>
      <w:r w:rsidR="00745713" w:rsidRPr="001A21C0">
        <w:rPr>
          <w:sz w:val="28"/>
          <w:szCs w:val="28"/>
        </w:rPr>
        <w:t>ế t</w:t>
      </w:r>
      <w:r w:rsidR="00745713" w:rsidRPr="001A21C0">
        <w:rPr>
          <w:sz w:val="28"/>
          <w:szCs w:val="28"/>
          <w:lang w:val="en-US"/>
        </w:rPr>
        <w:t>ài đ</w:t>
      </w:r>
      <w:r w:rsidR="00745713" w:rsidRPr="001A21C0">
        <w:rPr>
          <w:sz w:val="28"/>
          <w:szCs w:val="28"/>
        </w:rPr>
        <w:t>ối với h</w:t>
      </w:r>
      <w:r w:rsidR="00745713" w:rsidRPr="001A21C0">
        <w:rPr>
          <w:sz w:val="28"/>
          <w:szCs w:val="28"/>
          <w:lang w:val="en-US"/>
        </w:rPr>
        <w:t>ành vi bán thi</w:t>
      </w:r>
      <w:r w:rsidR="00745713" w:rsidRPr="001A21C0">
        <w:rPr>
          <w:sz w:val="28"/>
          <w:szCs w:val="28"/>
        </w:rPr>
        <w:t>ết bị kh</w:t>
      </w:r>
      <w:r w:rsidR="00745713" w:rsidRPr="001A21C0">
        <w:rPr>
          <w:sz w:val="28"/>
          <w:szCs w:val="28"/>
          <w:lang w:val="en-US"/>
        </w:rPr>
        <w:t>ông dán nhãn ho</w:t>
      </w:r>
      <w:r w:rsidR="00745713" w:rsidRPr="001A21C0">
        <w:rPr>
          <w:sz w:val="28"/>
          <w:szCs w:val="28"/>
        </w:rPr>
        <w:t>ặc nh</w:t>
      </w:r>
      <w:r w:rsidR="00745713" w:rsidRPr="001A21C0">
        <w:rPr>
          <w:sz w:val="28"/>
          <w:szCs w:val="28"/>
          <w:lang w:val="en-US"/>
        </w:rPr>
        <w:t>ãn giả</w:t>
      </w:r>
      <w:r w:rsidR="00BB5903" w:rsidRPr="001A21C0">
        <w:rPr>
          <w:sz w:val="28"/>
          <w:szCs w:val="28"/>
          <w:lang w:val="en-US"/>
        </w:rPr>
        <w:t>.</w:t>
      </w:r>
      <w:r w:rsidR="00745713" w:rsidRPr="001A21C0">
        <w:rPr>
          <w:sz w:val="28"/>
          <w:szCs w:val="28"/>
        </w:rPr>
        <w:t xml:space="preserve"> </w:t>
      </w:r>
    </w:p>
    <w:p w14:paraId="71651E3D" w14:textId="0C0F1EC1" w:rsidR="000D5493" w:rsidRPr="001A21C0" w:rsidRDefault="004B01FE">
      <w:pPr>
        <w:widowControl w:val="0"/>
        <w:spacing w:before="120" w:after="120" w:line="240" w:lineRule="auto"/>
        <w:ind w:firstLine="720"/>
        <w:jc w:val="both"/>
        <w:rPr>
          <w:bCs/>
          <w:i/>
          <w:sz w:val="28"/>
          <w:szCs w:val="28"/>
          <w:shd w:val="clear" w:color="auto" w:fill="FFFFFF"/>
          <w:lang w:val="en-US"/>
        </w:rPr>
      </w:pPr>
      <w:r w:rsidRPr="001A21C0">
        <w:rPr>
          <w:bCs/>
          <w:i/>
          <w:sz w:val="28"/>
          <w:szCs w:val="28"/>
          <w:shd w:val="clear" w:color="auto" w:fill="FFFFFF"/>
          <w:lang w:val="en-US"/>
        </w:rPr>
        <w:t xml:space="preserve">- </w:t>
      </w:r>
      <w:r w:rsidR="0063041F" w:rsidRPr="001A21C0">
        <w:rPr>
          <w:bCs/>
          <w:i/>
          <w:sz w:val="28"/>
          <w:szCs w:val="28"/>
          <w:shd w:val="clear" w:color="auto" w:fill="FFFFFF"/>
          <w:lang w:val="en-US"/>
        </w:rPr>
        <w:t>Một số</w:t>
      </w:r>
      <w:r w:rsidRPr="001A21C0">
        <w:rPr>
          <w:bCs/>
          <w:i/>
          <w:sz w:val="28"/>
          <w:szCs w:val="28"/>
          <w:shd w:val="clear" w:color="auto" w:fill="FFFFFF"/>
          <w:lang w:val="en-US"/>
        </w:rPr>
        <w:t xml:space="preserve"> ý kiến </w:t>
      </w:r>
      <w:r w:rsidR="00B84B8D" w:rsidRPr="001A21C0">
        <w:rPr>
          <w:bCs/>
          <w:i/>
          <w:sz w:val="28"/>
          <w:szCs w:val="28"/>
          <w:shd w:val="clear" w:color="auto" w:fill="FFFFFF"/>
          <w:lang w:val="en-US"/>
        </w:rPr>
        <w:t xml:space="preserve">đề nghị </w:t>
      </w:r>
      <w:r w:rsidRPr="001A21C0">
        <w:rPr>
          <w:bCs/>
          <w:i/>
          <w:sz w:val="28"/>
          <w:szCs w:val="28"/>
          <w:shd w:val="clear" w:color="auto" w:fill="FFFFFF"/>
          <w:lang w:val="en-US"/>
        </w:rPr>
        <w:t>việc</w:t>
      </w:r>
      <w:r w:rsidR="000D5493" w:rsidRPr="001A21C0">
        <w:rPr>
          <w:bCs/>
          <w:i/>
          <w:sz w:val="28"/>
          <w:szCs w:val="28"/>
          <w:shd w:val="clear" w:color="auto" w:fill="FFFFFF"/>
          <w:lang w:val="en-US"/>
        </w:rPr>
        <w:t xml:space="preserve"> công bố thiết bị liên quan đến vật liệu xây dựng, thông tin về sử dụng năng lượng để sản xuất các vật liệu này cần</w:t>
      </w:r>
      <w:r w:rsidR="00A63CE2" w:rsidRPr="001A21C0">
        <w:rPr>
          <w:bCs/>
          <w:i/>
          <w:sz w:val="28"/>
          <w:szCs w:val="28"/>
          <w:shd w:val="clear" w:color="auto" w:fill="FFFFFF"/>
          <w:lang w:val="en-US"/>
        </w:rPr>
        <w:t xml:space="preserve"> được</w:t>
      </w:r>
      <w:r w:rsidR="000D5493" w:rsidRPr="001A21C0">
        <w:rPr>
          <w:bCs/>
          <w:i/>
          <w:sz w:val="28"/>
          <w:szCs w:val="28"/>
          <w:shd w:val="clear" w:color="auto" w:fill="FFFFFF"/>
          <w:lang w:val="en-US"/>
        </w:rPr>
        <w:t xml:space="preserve"> tính toán, cân nhắc có </w:t>
      </w:r>
      <w:r w:rsidR="00D17F85" w:rsidRPr="001A21C0">
        <w:rPr>
          <w:bCs/>
          <w:i/>
          <w:sz w:val="28"/>
          <w:szCs w:val="28"/>
          <w:shd w:val="clear" w:color="auto" w:fill="FFFFFF"/>
          <w:lang w:val="en-US"/>
        </w:rPr>
        <w:t>lộ trình</w:t>
      </w:r>
      <w:r w:rsidR="000D5493" w:rsidRPr="001A21C0">
        <w:rPr>
          <w:bCs/>
          <w:i/>
          <w:sz w:val="28"/>
          <w:szCs w:val="28"/>
          <w:shd w:val="clear" w:color="auto" w:fill="FFFFFF"/>
          <w:lang w:val="en-US"/>
        </w:rPr>
        <w:t xml:space="preserve"> phù </w:t>
      </w:r>
      <w:r w:rsidR="00E31C03" w:rsidRPr="001A21C0">
        <w:rPr>
          <w:bCs/>
          <w:i/>
          <w:sz w:val="28"/>
          <w:szCs w:val="28"/>
          <w:shd w:val="clear" w:color="auto" w:fill="FFFFFF"/>
          <w:lang w:val="en-US"/>
        </w:rPr>
        <w:t>hợp</w:t>
      </w:r>
      <w:r w:rsidR="00E31C03" w:rsidRPr="001A21C0">
        <w:rPr>
          <w:bCs/>
          <w:i/>
          <w:sz w:val="28"/>
          <w:szCs w:val="28"/>
          <w:shd w:val="clear" w:color="auto" w:fill="FFFFFF"/>
        </w:rPr>
        <w:t>.</w:t>
      </w:r>
      <w:r w:rsidR="00551AFE" w:rsidRPr="001A21C0">
        <w:rPr>
          <w:bCs/>
          <w:i/>
          <w:sz w:val="28"/>
          <w:szCs w:val="28"/>
          <w:shd w:val="clear" w:color="auto" w:fill="FFFFFF"/>
          <w:lang w:val="en-US"/>
        </w:rPr>
        <w:t xml:space="preserve"> </w:t>
      </w:r>
    </w:p>
    <w:p w14:paraId="2880EA54" w14:textId="283AA3BF" w:rsidR="00397FD2" w:rsidRPr="001A21C0" w:rsidRDefault="009E2E3B">
      <w:pPr>
        <w:widowControl w:val="0"/>
        <w:spacing w:before="120" w:after="120" w:line="240" w:lineRule="auto"/>
        <w:ind w:firstLine="720"/>
        <w:jc w:val="both"/>
        <w:rPr>
          <w:bCs/>
          <w:sz w:val="28"/>
          <w:szCs w:val="28"/>
          <w:shd w:val="clear" w:color="auto" w:fill="FFFFFF"/>
          <w:lang w:val="en-US"/>
        </w:rPr>
      </w:pPr>
      <w:r w:rsidRPr="001A21C0">
        <w:rPr>
          <w:rFonts w:eastAsia="Times New Roman"/>
          <w:color w:val="000000" w:themeColor="text1"/>
          <w:sz w:val="28"/>
          <w:szCs w:val="28"/>
          <w:lang w:val="en-US"/>
        </w:rPr>
        <w:t>UBTVQH</w:t>
      </w:r>
      <w:r w:rsidR="00965C62">
        <w:rPr>
          <w:sz w:val="28"/>
          <w:szCs w:val="28"/>
          <w:lang w:val="en-US"/>
        </w:rPr>
        <w:t xml:space="preserve"> </w:t>
      </w:r>
      <w:r w:rsidR="00965C62" w:rsidRPr="00CB2A5B">
        <w:rPr>
          <w:b/>
          <w:i/>
          <w:sz w:val="28"/>
          <w:szCs w:val="28"/>
          <w:lang w:val="en-US"/>
        </w:rPr>
        <w:t xml:space="preserve">nhận </w:t>
      </w:r>
      <w:r w:rsidR="00965C62" w:rsidRPr="00394DE0">
        <w:rPr>
          <w:rFonts w:eastAsia="Times New Roman"/>
          <w:b/>
          <w:bCs/>
          <w:i/>
          <w:iCs/>
          <w:color w:val="000000" w:themeColor="text1"/>
          <w:sz w:val="28"/>
          <w:szCs w:val="28"/>
          <w:lang w:val="en-US"/>
        </w:rPr>
        <w:t>thấy</w:t>
      </w:r>
      <w:r w:rsidR="00965C62">
        <w:rPr>
          <w:rFonts w:eastAsia="Times New Roman"/>
          <w:b/>
          <w:bCs/>
          <w:i/>
          <w:iCs/>
          <w:color w:val="000000" w:themeColor="text1"/>
          <w:sz w:val="28"/>
          <w:szCs w:val="28"/>
          <w:lang w:val="en-US"/>
        </w:rPr>
        <w:t>,</w:t>
      </w:r>
      <w:r w:rsidR="00397FD2" w:rsidRPr="001A21C0">
        <w:rPr>
          <w:sz w:val="28"/>
          <w:szCs w:val="28"/>
          <w:lang w:val="en-US"/>
        </w:rPr>
        <w:t xml:space="preserve"> </w:t>
      </w:r>
      <w:r w:rsidR="00403888" w:rsidRPr="001A21C0">
        <w:rPr>
          <w:sz w:val="28"/>
          <w:szCs w:val="28"/>
          <w:lang w:val="en-US"/>
        </w:rPr>
        <w:t xml:space="preserve">các thông tin, </w:t>
      </w:r>
      <w:r w:rsidR="00397FD2" w:rsidRPr="001A21C0">
        <w:rPr>
          <w:bCs/>
          <w:sz w:val="28"/>
          <w:szCs w:val="28"/>
          <w:shd w:val="clear" w:color="auto" w:fill="FFFFFF"/>
          <w:lang w:val="en-US"/>
        </w:rPr>
        <w:t xml:space="preserve">phạm vi và lộ trình các loại vật liệu xây dựng thuộc đối tượng phải dán nhãn năng lượng sẽ được Bộ Xây dựng quy định cụ thể tại các văn bản hướng dẫn Luật theo thẩm quyền. </w:t>
      </w:r>
      <w:r w:rsidR="00965C62">
        <w:rPr>
          <w:bCs/>
          <w:sz w:val="28"/>
          <w:szCs w:val="28"/>
          <w:shd w:val="clear" w:color="auto" w:fill="FFFFFF"/>
          <w:lang w:val="en-US"/>
        </w:rPr>
        <w:t xml:space="preserve">Do đó, xin được </w:t>
      </w:r>
      <w:r w:rsidR="00965C62" w:rsidRPr="00CB2A5B">
        <w:rPr>
          <w:b/>
          <w:bCs/>
          <w:i/>
          <w:sz w:val="28"/>
          <w:szCs w:val="28"/>
          <w:shd w:val="clear" w:color="auto" w:fill="FFFFFF"/>
          <w:lang w:val="en-US"/>
        </w:rPr>
        <w:t>giữ</w:t>
      </w:r>
      <w:r w:rsidR="00965C62">
        <w:rPr>
          <w:bCs/>
          <w:sz w:val="28"/>
          <w:szCs w:val="28"/>
          <w:shd w:val="clear" w:color="auto" w:fill="FFFFFF"/>
          <w:lang w:val="en-US"/>
        </w:rPr>
        <w:t xml:space="preserve"> như dự thảo Luật (Khoản 16, Điều 1)</w:t>
      </w:r>
      <w:r w:rsidR="0097359A">
        <w:rPr>
          <w:bCs/>
          <w:sz w:val="28"/>
          <w:szCs w:val="28"/>
          <w:shd w:val="clear" w:color="auto" w:fill="FFFFFF"/>
          <w:lang w:val="en-US"/>
        </w:rPr>
        <w:t>.</w:t>
      </w:r>
    </w:p>
    <w:p w14:paraId="2521C247" w14:textId="04BC164F" w:rsidR="003547C6" w:rsidRPr="00E90F9D" w:rsidRDefault="003547C6" w:rsidP="00257BBD">
      <w:pPr>
        <w:pStyle w:val="Normal0"/>
        <w:spacing w:before="120" w:after="120"/>
        <w:ind w:firstLine="720"/>
        <w:jc w:val="both"/>
        <w:rPr>
          <w:rFonts w:ascii="Times New Roman" w:hAnsi="Times New Roman"/>
          <w:bCs/>
          <w:i/>
          <w:spacing w:val="-6"/>
          <w:sz w:val="28"/>
          <w:szCs w:val="28"/>
          <w:shd w:val="clear" w:color="auto" w:fill="FFFFFF"/>
        </w:rPr>
      </w:pPr>
      <w:r w:rsidRPr="00E90F9D">
        <w:rPr>
          <w:rFonts w:ascii="Times New Roman" w:eastAsia="Times New Roman" w:hAnsi="Times New Roman"/>
          <w:i/>
          <w:spacing w:val="-6"/>
          <w:sz w:val="28"/>
          <w:szCs w:val="28"/>
        </w:rPr>
        <w:t xml:space="preserve">- Có ý kiến đề nghị ban hành lộ trình dán nhãn </w:t>
      </w:r>
      <w:r w:rsidRPr="00E90F9D">
        <w:rPr>
          <w:rFonts w:ascii="Times New Roman" w:eastAsia="Times New Roman" w:hAnsi="Times New Roman"/>
          <w:b/>
          <w:i/>
          <w:spacing w:val="-6"/>
          <w:sz w:val="28"/>
          <w:szCs w:val="28"/>
        </w:rPr>
        <w:t>bắt buộc</w:t>
      </w:r>
      <w:r w:rsidRPr="00E90F9D">
        <w:rPr>
          <w:rFonts w:ascii="Times New Roman" w:eastAsia="Times New Roman" w:hAnsi="Times New Roman"/>
          <w:i/>
          <w:spacing w:val="-6"/>
          <w:sz w:val="28"/>
          <w:szCs w:val="28"/>
        </w:rPr>
        <w:t xml:space="preserve"> cho một số vật liệu xây dựng có ảnh hưởng lớn đến tiêu thụ điện, như: kính xây dựng, vật liệu xây dựng, vật liệu cách nhiệt; xây dựng hệ thống tiêu chuẩn Việt Nam về hiệu suất năng lượng đối với vật liệu xây dựng đồng bộ với tiêu chuẩn quốc tế; xã hội hóa hoạt động thử nghiệm và cấp chứng nhận; quy định ứng dụng QR code, nền tảng số trong sản xuất, kinh doanh loại vật liệu này để truy xuất nhãn năng lượng minh bạch</w:t>
      </w:r>
      <w:r w:rsidRPr="00E90F9D">
        <w:rPr>
          <w:rFonts w:ascii="Times New Roman" w:eastAsia="Times New Roman" w:hAnsi="Times New Roman"/>
          <w:i/>
          <w:iCs/>
          <w:spacing w:val="-6"/>
          <w:sz w:val="28"/>
          <w:szCs w:val="28"/>
        </w:rPr>
        <w:t>.</w:t>
      </w:r>
    </w:p>
    <w:p w14:paraId="402A7F91" w14:textId="31C0324B" w:rsidR="00EE5A9B" w:rsidRPr="001A21C0" w:rsidRDefault="003547C6">
      <w:pPr>
        <w:widowControl w:val="0"/>
        <w:spacing w:before="120" w:after="120" w:line="240" w:lineRule="auto"/>
        <w:ind w:firstLine="720"/>
        <w:jc w:val="both"/>
        <w:rPr>
          <w:sz w:val="28"/>
          <w:szCs w:val="28"/>
          <w:lang w:val="en-GB"/>
        </w:rPr>
      </w:pPr>
      <w:r w:rsidRPr="001A21C0">
        <w:rPr>
          <w:rFonts w:eastAsia="Times New Roman"/>
          <w:color w:val="000000" w:themeColor="text1"/>
          <w:sz w:val="28"/>
          <w:szCs w:val="28"/>
          <w:lang w:val="en-US"/>
        </w:rPr>
        <w:t xml:space="preserve">UBTVQH </w:t>
      </w:r>
      <w:r w:rsidRPr="001A21C0">
        <w:rPr>
          <w:rFonts w:eastAsia="Times New Roman"/>
          <w:b/>
          <w:bCs/>
          <w:i/>
          <w:iCs/>
          <w:color w:val="000000" w:themeColor="text1"/>
          <w:sz w:val="28"/>
          <w:szCs w:val="28"/>
        </w:rPr>
        <w:t>thấy</w:t>
      </w:r>
      <w:r w:rsidR="00965C62">
        <w:rPr>
          <w:rFonts w:eastAsia="Times New Roman"/>
          <w:b/>
          <w:bCs/>
          <w:i/>
          <w:iCs/>
          <w:color w:val="000000" w:themeColor="text1"/>
          <w:sz w:val="28"/>
          <w:szCs w:val="28"/>
          <w:lang w:val="en-US"/>
        </w:rPr>
        <w:t xml:space="preserve"> rằng</w:t>
      </w:r>
      <w:r w:rsidRPr="001A21C0">
        <w:rPr>
          <w:rFonts w:eastAsia="Times New Roman"/>
          <w:color w:val="000000" w:themeColor="text1"/>
          <w:sz w:val="28"/>
          <w:szCs w:val="28"/>
          <w:lang w:val="en-GB"/>
        </w:rPr>
        <w:t>,</w:t>
      </w:r>
      <w:r w:rsidRPr="001A21C0">
        <w:rPr>
          <w:sz w:val="28"/>
          <w:szCs w:val="28"/>
          <w:lang w:val="en-GB"/>
        </w:rPr>
        <w:t xml:space="preserve"> </w:t>
      </w:r>
      <w:r w:rsidR="000E606B" w:rsidRPr="001A21C0">
        <w:rPr>
          <w:bCs/>
          <w:sz w:val="28"/>
          <w:szCs w:val="28"/>
          <w:shd w:val="clear" w:color="auto" w:fill="FFFFFF"/>
          <w:lang w:val="en-US"/>
        </w:rPr>
        <w:t>lộ trình các loại vật liệu xây dựng thuộc đối tượng phải dán nhãn năng lượng sẽ được Bộ Xây dựng quy định cụ thể tại các văn bản hướng dẫn Luật theo thẩm quyền</w:t>
      </w:r>
      <w:r w:rsidRPr="00DA42DE">
        <w:rPr>
          <w:rFonts w:eastAsia="Times New Roman"/>
          <w:color w:val="000000" w:themeColor="text1"/>
          <w:sz w:val="28"/>
          <w:szCs w:val="28"/>
          <w:lang w:val="en-US"/>
        </w:rPr>
        <w:t>. T</w:t>
      </w:r>
      <w:r w:rsidRPr="00DA42DE">
        <w:rPr>
          <w:color w:val="000000" w:themeColor="text1"/>
          <w:sz w:val="28"/>
          <w:szCs w:val="28"/>
          <w:lang w:val="en-GB"/>
        </w:rPr>
        <w:t>ư</w:t>
      </w:r>
      <w:r w:rsidRPr="001A21C0">
        <w:rPr>
          <w:sz w:val="28"/>
          <w:szCs w:val="28"/>
          <w:lang w:val="en-GB"/>
        </w:rPr>
        <w:t>ơng tự kinh nghiệm triển khai Chương trình dán nhãn năng lượng cho phương tiện thiết bị trong giai đoạn trước, cơ quan quản lý sẽ đánh giá tính khả thi và đưa ra lộ trình phù hợp để triển khai chương trình dán nhãn năng lượ</w:t>
      </w:r>
      <w:r w:rsidR="0036482A" w:rsidRPr="001A21C0">
        <w:rPr>
          <w:sz w:val="28"/>
          <w:szCs w:val="28"/>
          <w:lang w:val="en-GB"/>
        </w:rPr>
        <w:t>ng</w:t>
      </w:r>
      <w:r w:rsidRPr="001A21C0">
        <w:rPr>
          <w:sz w:val="28"/>
          <w:szCs w:val="28"/>
          <w:lang w:val="en-GB"/>
        </w:rPr>
        <w:t xml:space="preserve"> cho sản phẩm cụ thể từ giai đoạn khuyến khích tới giai đoạn bắt buộc (khoảng 2 tới 3 năm) nhằm đảm bảo cho </w:t>
      </w:r>
      <w:r w:rsidR="0036482A" w:rsidRPr="001A21C0">
        <w:rPr>
          <w:sz w:val="28"/>
          <w:szCs w:val="28"/>
          <w:lang w:val="en-GB"/>
        </w:rPr>
        <w:t>d</w:t>
      </w:r>
      <w:r w:rsidRPr="001A21C0">
        <w:rPr>
          <w:sz w:val="28"/>
          <w:szCs w:val="28"/>
          <w:lang w:val="en-GB"/>
        </w:rPr>
        <w:t xml:space="preserve">oanh nghiệp có đủ thời gian chuẩn bị. </w:t>
      </w:r>
    </w:p>
    <w:p w14:paraId="6DFFD2D5" w14:textId="1A2A915F" w:rsidR="00EE5A9B" w:rsidRPr="001A21C0" w:rsidRDefault="003547C6">
      <w:pPr>
        <w:widowControl w:val="0"/>
        <w:spacing w:before="120" w:after="120" w:line="240" w:lineRule="auto"/>
        <w:ind w:firstLine="720"/>
        <w:jc w:val="both"/>
        <w:rPr>
          <w:sz w:val="28"/>
          <w:szCs w:val="28"/>
          <w:lang w:val="en-GB"/>
        </w:rPr>
      </w:pPr>
      <w:r w:rsidRPr="001A21C0">
        <w:rPr>
          <w:sz w:val="28"/>
          <w:szCs w:val="28"/>
          <w:lang w:val="en-GB"/>
        </w:rPr>
        <w:t>V</w:t>
      </w:r>
      <w:r w:rsidRPr="001A21C0">
        <w:rPr>
          <w:sz w:val="28"/>
          <w:szCs w:val="28"/>
        </w:rPr>
        <w:t>iệc lựa chọn tiêu chuẩn quốc gia hoặc quốc tế phù hợp với điều kiện kinh tế - xã hội của quốc gia</w:t>
      </w:r>
      <w:r w:rsidRPr="001A21C0">
        <w:rPr>
          <w:sz w:val="28"/>
          <w:szCs w:val="28"/>
          <w:lang w:val="en-GB"/>
        </w:rPr>
        <w:t xml:space="preserve">. Hoạt động thử nghiệm đánh giá sự phù hợp các cơ sở thử nghiệm cho sản phẩm vật liệu xây dựng sẽ tuân thủ theo pháp luật chuyên ngành về tiêu chuẩn </w:t>
      </w:r>
      <w:r w:rsidR="00EE5A9B" w:rsidRPr="001A21C0">
        <w:rPr>
          <w:sz w:val="28"/>
          <w:szCs w:val="28"/>
          <w:lang w:val="en-GB"/>
        </w:rPr>
        <w:t xml:space="preserve">và </w:t>
      </w:r>
      <w:r w:rsidRPr="001A21C0">
        <w:rPr>
          <w:sz w:val="28"/>
          <w:szCs w:val="28"/>
          <w:lang w:val="en-GB"/>
        </w:rPr>
        <w:t>quy chuẩn</w:t>
      </w:r>
      <w:r w:rsidR="00EE5A9B" w:rsidRPr="001A21C0">
        <w:rPr>
          <w:sz w:val="28"/>
          <w:szCs w:val="28"/>
          <w:lang w:val="en-GB"/>
        </w:rPr>
        <w:t xml:space="preserve"> kỹ thuật</w:t>
      </w:r>
      <w:r w:rsidRPr="001A21C0">
        <w:rPr>
          <w:sz w:val="28"/>
          <w:szCs w:val="28"/>
          <w:lang w:val="en-GB"/>
        </w:rPr>
        <w:t xml:space="preserve">, </w:t>
      </w:r>
      <w:r w:rsidR="00EE5A9B" w:rsidRPr="001A21C0">
        <w:rPr>
          <w:sz w:val="28"/>
          <w:szCs w:val="28"/>
          <w:lang w:val="en-GB"/>
        </w:rPr>
        <w:t>c</w:t>
      </w:r>
      <w:r w:rsidRPr="001A21C0">
        <w:rPr>
          <w:sz w:val="28"/>
          <w:szCs w:val="28"/>
          <w:lang w:val="en-GB"/>
        </w:rPr>
        <w:t>hất lượng sản phẩm hàng hóa hiện hành.</w:t>
      </w:r>
    </w:p>
    <w:p w14:paraId="4A7E33D0" w14:textId="6E17974A" w:rsidR="00645265" w:rsidRPr="001A21C0" w:rsidRDefault="003547C6">
      <w:pPr>
        <w:widowControl w:val="0"/>
        <w:spacing w:before="120" w:after="120" w:line="240" w:lineRule="auto"/>
        <w:ind w:firstLine="720"/>
        <w:jc w:val="both"/>
        <w:rPr>
          <w:bCs/>
          <w:sz w:val="28"/>
          <w:szCs w:val="28"/>
          <w:shd w:val="clear" w:color="auto" w:fill="FFFFFF"/>
          <w:lang w:val="en-US"/>
        </w:rPr>
      </w:pPr>
      <w:r w:rsidRPr="001A21C0">
        <w:rPr>
          <w:bCs/>
          <w:sz w:val="28"/>
          <w:szCs w:val="28"/>
          <w:shd w:val="clear" w:color="auto" w:fill="FFFFFF"/>
          <w:lang w:val="en-US"/>
        </w:rPr>
        <w:t>Việc quy định chi tiết mẫu mã nhãn năng lượng, áp dụng QR code để truy xuất thông tin sản phẩm, hướng dẫn công bố nhãn năng lượng cho vật liệu xây dựng sẽ do Bộ Xây dựng hướng dẫn tại văn bản dưới Luật.</w:t>
      </w:r>
      <w:r w:rsidR="006261AC" w:rsidRPr="001A21C0">
        <w:rPr>
          <w:bCs/>
          <w:sz w:val="28"/>
          <w:szCs w:val="28"/>
          <w:shd w:val="clear" w:color="auto" w:fill="FFFFFF"/>
          <w:lang w:val="en-US"/>
        </w:rPr>
        <w:t xml:space="preserve"> </w:t>
      </w:r>
    </w:p>
    <w:p w14:paraId="07482E40" w14:textId="44FA1ED9" w:rsidR="0040442B" w:rsidRPr="001A21C0" w:rsidRDefault="006261AC">
      <w:pPr>
        <w:widowControl w:val="0"/>
        <w:spacing w:before="120" w:after="120" w:line="240" w:lineRule="auto"/>
        <w:ind w:firstLine="720"/>
        <w:jc w:val="both"/>
        <w:rPr>
          <w:bCs/>
          <w:sz w:val="28"/>
          <w:szCs w:val="28"/>
          <w:shd w:val="clear" w:color="auto" w:fill="FFFFFF"/>
          <w:lang w:val="en-US"/>
        </w:rPr>
      </w:pPr>
      <w:r w:rsidRPr="001A21C0">
        <w:rPr>
          <w:bCs/>
          <w:sz w:val="28"/>
          <w:szCs w:val="28"/>
          <w:shd w:val="clear" w:color="auto" w:fill="FFFFFF"/>
          <w:lang w:val="en-US"/>
        </w:rPr>
        <w:t xml:space="preserve">Do đó, xin </w:t>
      </w:r>
      <w:r w:rsidRPr="00257BBD">
        <w:rPr>
          <w:b/>
          <w:i/>
          <w:iCs/>
          <w:sz w:val="28"/>
          <w:szCs w:val="28"/>
          <w:shd w:val="clear" w:color="auto" w:fill="FFFFFF"/>
          <w:lang w:val="en-US"/>
        </w:rPr>
        <w:t xml:space="preserve">giữ </w:t>
      </w:r>
      <w:r w:rsidRPr="001A21C0">
        <w:rPr>
          <w:bCs/>
          <w:sz w:val="28"/>
          <w:szCs w:val="28"/>
          <w:shd w:val="clear" w:color="auto" w:fill="FFFFFF"/>
          <w:lang w:val="en-US"/>
        </w:rPr>
        <w:t>như dự thảo Luật.</w:t>
      </w:r>
    </w:p>
    <w:p w14:paraId="5E64CBBF" w14:textId="77777777" w:rsidR="001D2785" w:rsidRPr="00967826" w:rsidRDefault="001D2785">
      <w:pPr>
        <w:widowControl w:val="0"/>
        <w:spacing w:before="120" w:after="120" w:line="240" w:lineRule="auto"/>
        <w:ind w:firstLine="720"/>
        <w:jc w:val="both"/>
        <w:rPr>
          <w:rFonts w:ascii="Times New Roman Italic" w:hAnsi="Times New Roman Italic"/>
          <w:bCs/>
          <w:i/>
          <w:iCs/>
          <w:spacing w:val="-6"/>
          <w:sz w:val="28"/>
          <w:szCs w:val="28"/>
          <w:lang w:val="en-US"/>
        </w:rPr>
      </w:pPr>
      <w:r w:rsidRPr="00967826">
        <w:rPr>
          <w:rFonts w:ascii="Times New Roman Italic" w:hAnsi="Times New Roman Italic"/>
          <w:bCs/>
          <w:i/>
          <w:iCs/>
          <w:spacing w:val="-6"/>
          <w:sz w:val="28"/>
          <w:szCs w:val="28"/>
          <w:lang w:val="en-US"/>
        </w:rPr>
        <w:t>- Có ý kiến đề nghị nghiên cứu, làm rõ việc phân loại và hướng dẫn điều kiện thực hiện dán nhãn năng lượng cho các phương tiện, thiết bị và vật liệu xây dựng</w:t>
      </w:r>
      <w:r w:rsidRPr="00967826">
        <w:rPr>
          <w:rFonts w:ascii="Times New Roman Italic" w:hAnsi="Times New Roman Italic"/>
          <w:bCs/>
          <w:i/>
          <w:iCs/>
          <w:spacing w:val="-6"/>
          <w:sz w:val="28"/>
          <w:szCs w:val="28"/>
        </w:rPr>
        <w:t>.</w:t>
      </w:r>
      <w:r w:rsidRPr="00967826">
        <w:rPr>
          <w:rFonts w:ascii="Times New Roman Italic" w:hAnsi="Times New Roman Italic"/>
          <w:bCs/>
          <w:i/>
          <w:iCs/>
          <w:spacing w:val="-6"/>
          <w:sz w:val="28"/>
          <w:szCs w:val="28"/>
          <w:lang w:val="en-US"/>
        </w:rPr>
        <w:t xml:space="preserve"> </w:t>
      </w:r>
    </w:p>
    <w:p w14:paraId="5BE939F3" w14:textId="77777777" w:rsidR="001D2785" w:rsidRPr="001A21C0" w:rsidRDefault="001D2785" w:rsidP="00257BBD">
      <w:pPr>
        <w:spacing w:before="120" w:after="120" w:line="240" w:lineRule="auto"/>
        <w:ind w:firstLine="720"/>
        <w:jc w:val="both"/>
        <w:rPr>
          <w:sz w:val="28"/>
          <w:szCs w:val="28"/>
        </w:rPr>
      </w:pPr>
      <w:r w:rsidRPr="001A21C0">
        <w:rPr>
          <w:rFonts w:eastAsia="Times New Roman"/>
          <w:color w:val="000000" w:themeColor="text1"/>
          <w:sz w:val="28"/>
          <w:szCs w:val="28"/>
          <w:lang w:val="en-US"/>
        </w:rPr>
        <w:lastRenderedPageBreak/>
        <w:t xml:space="preserve">UBTVQH </w:t>
      </w:r>
      <w:r w:rsidRPr="001A21C0">
        <w:rPr>
          <w:rFonts w:eastAsia="Times New Roman"/>
          <w:b/>
          <w:bCs/>
          <w:i/>
          <w:iCs/>
          <w:color w:val="000000" w:themeColor="text1"/>
          <w:sz w:val="28"/>
          <w:szCs w:val="28"/>
          <w:lang w:val="en-US"/>
        </w:rPr>
        <w:t>nhận</w:t>
      </w:r>
      <w:r w:rsidRPr="001A21C0">
        <w:rPr>
          <w:rFonts w:eastAsia="Times New Roman"/>
          <w:b/>
          <w:bCs/>
          <w:i/>
          <w:iCs/>
          <w:color w:val="000000" w:themeColor="text1"/>
          <w:sz w:val="28"/>
          <w:szCs w:val="28"/>
        </w:rPr>
        <w:t xml:space="preserve"> thấy</w:t>
      </w:r>
      <w:r w:rsidRPr="001A21C0">
        <w:rPr>
          <w:rFonts w:eastAsia="Times New Roman"/>
          <w:color w:val="000000" w:themeColor="text1"/>
          <w:sz w:val="28"/>
          <w:szCs w:val="28"/>
        </w:rPr>
        <w:t xml:space="preserve"> tại khoản 16 Điều 1 dự thảo Luật </w:t>
      </w:r>
      <w:r w:rsidRPr="001A21C0">
        <w:rPr>
          <w:sz w:val="28"/>
          <w:szCs w:val="28"/>
        </w:rPr>
        <w:t xml:space="preserve">đã giao Bộ Công Thương, Bộ Xây dựng có trách nhiệm xây dựng, ban hành danh mục phương tiện, thiết bị, vật liệu xây dựng phải dán nhãn năng lượng và lộ trình thực hiện thuộc phạm vi quản lý của Bộ (trong đó bao gồm việc phân loại và hướng dẫn điều kiện thực hiện). Do vậy, xin </w:t>
      </w:r>
      <w:r w:rsidRPr="001A21C0">
        <w:rPr>
          <w:b/>
          <w:bCs/>
          <w:i/>
          <w:iCs/>
          <w:sz w:val="28"/>
          <w:szCs w:val="28"/>
        </w:rPr>
        <w:t>không bổ sung</w:t>
      </w:r>
      <w:r w:rsidRPr="001A21C0">
        <w:rPr>
          <w:sz w:val="28"/>
          <w:szCs w:val="28"/>
        </w:rPr>
        <w:t xml:space="preserve"> nội dung này.</w:t>
      </w:r>
    </w:p>
    <w:p w14:paraId="44853003" w14:textId="612B1321" w:rsidR="000D5493" w:rsidRPr="001A21C0" w:rsidRDefault="00C22AC7">
      <w:pPr>
        <w:spacing w:before="120" w:after="120" w:line="240" w:lineRule="auto"/>
        <w:ind w:firstLine="720"/>
        <w:jc w:val="both"/>
        <w:rPr>
          <w:i/>
          <w:iCs/>
          <w:sz w:val="28"/>
          <w:szCs w:val="28"/>
        </w:rPr>
      </w:pPr>
      <w:r w:rsidRPr="001A21C0">
        <w:rPr>
          <w:i/>
          <w:iCs/>
          <w:sz w:val="28"/>
          <w:szCs w:val="28"/>
          <w:lang w:val="en-US"/>
        </w:rPr>
        <w:t xml:space="preserve">- </w:t>
      </w:r>
      <w:r w:rsidR="00AB4E02" w:rsidRPr="001A21C0">
        <w:rPr>
          <w:i/>
          <w:iCs/>
          <w:sz w:val="28"/>
          <w:szCs w:val="28"/>
          <w:lang w:val="en-US"/>
        </w:rPr>
        <w:t>Có ý kiến</w:t>
      </w:r>
      <w:r w:rsidR="000D5493" w:rsidRPr="001A21C0">
        <w:rPr>
          <w:i/>
          <w:iCs/>
          <w:sz w:val="28"/>
          <w:szCs w:val="28"/>
          <w:lang w:val="en-US"/>
        </w:rPr>
        <w:t xml:space="preserve"> đề nghị quy định rõ quy trình thử nghiệm, đánh </w:t>
      </w:r>
      <w:r w:rsidR="00F6145F" w:rsidRPr="001A21C0">
        <w:rPr>
          <w:i/>
          <w:iCs/>
          <w:sz w:val="28"/>
          <w:szCs w:val="28"/>
          <w:lang w:val="en-US"/>
        </w:rPr>
        <w:t>giá</w:t>
      </w:r>
      <w:r w:rsidR="00F6145F" w:rsidRPr="001A21C0">
        <w:rPr>
          <w:i/>
          <w:iCs/>
          <w:sz w:val="28"/>
          <w:szCs w:val="28"/>
        </w:rPr>
        <w:t>;</w:t>
      </w:r>
      <w:r w:rsidR="000D5493" w:rsidRPr="001A21C0">
        <w:rPr>
          <w:i/>
          <w:iCs/>
          <w:sz w:val="28"/>
          <w:szCs w:val="28"/>
          <w:lang w:val="en-US"/>
        </w:rPr>
        <w:t xml:space="preserve"> giám sát</w:t>
      </w:r>
      <w:r w:rsidR="001573BA" w:rsidRPr="001A21C0">
        <w:rPr>
          <w:i/>
          <w:iCs/>
          <w:sz w:val="28"/>
          <w:szCs w:val="28"/>
          <w:lang w:val="en-US"/>
        </w:rPr>
        <w:t>, cơ chế hậu kiểm</w:t>
      </w:r>
      <w:r w:rsidR="000D5493" w:rsidRPr="001A21C0">
        <w:rPr>
          <w:i/>
          <w:iCs/>
          <w:sz w:val="28"/>
          <w:szCs w:val="28"/>
          <w:lang w:val="en-US"/>
        </w:rPr>
        <w:t xml:space="preserve"> việc dán nhãn</w:t>
      </w:r>
      <w:r w:rsidR="002145F3" w:rsidRPr="001A21C0">
        <w:rPr>
          <w:i/>
          <w:iCs/>
          <w:sz w:val="28"/>
          <w:szCs w:val="28"/>
          <w:lang w:val="en-US"/>
        </w:rPr>
        <w:t xml:space="preserve"> năng lượng</w:t>
      </w:r>
      <w:r w:rsidR="000D5493" w:rsidRPr="001A21C0">
        <w:rPr>
          <w:i/>
          <w:iCs/>
          <w:sz w:val="28"/>
          <w:szCs w:val="28"/>
          <w:lang w:val="en-US"/>
        </w:rPr>
        <w:t xml:space="preserve">, xây dựng cơ chế để hỗ trợ chi phí thử nghiệm cho các doanh nghiệp </w:t>
      </w:r>
      <w:r w:rsidR="009D2A16" w:rsidRPr="001A21C0">
        <w:rPr>
          <w:i/>
          <w:iCs/>
          <w:sz w:val="28"/>
          <w:szCs w:val="28"/>
          <w:lang w:val="en-US"/>
        </w:rPr>
        <w:t>nhỏ</w:t>
      </w:r>
      <w:r w:rsidR="009D2A16" w:rsidRPr="001A21C0">
        <w:rPr>
          <w:i/>
          <w:iCs/>
          <w:sz w:val="28"/>
          <w:szCs w:val="28"/>
        </w:rPr>
        <w:t>.</w:t>
      </w:r>
      <w:r w:rsidR="000D5493" w:rsidRPr="001A21C0">
        <w:rPr>
          <w:i/>
          <w:iCs/>
          <w:sz w:val="28"/>
          <w:szCs w:val="28"/>
          <w:lang w:val="en-US"/>
        </w:rPr>
        <w:t xml:space="preserve"> </w:t>
      </w:r>
      <w:r w:rsidR="00F25A27" w:rsidRPr="001A21C0">
        <w:rPr>
          <w:i/>
          <w:iCs/>
          <w:sz w:val="28"/>
          <w:szCs w:val="28"/>
        </w:rPr>
        <w:t xml:space="preserve"> </w:t>
      </w:r>
    </w:p>
    <w:p w14:paraId="598D90E5" w14:textId="587314FC" w:rsidR="004C4F34" w:rsidRPr="001A21C0" w:rsidRDefault="009E2E3B">
      <w:pPr>
        <w:spacing w:before="120" w:after="120" w:line="240" w:lineRule="auto"/>
        <w:ind w:firstLine="720"/>
        <w:jc w:val="both"/>
        <w:rPr>
          <w:sz w:val="28"/>
          <w:szCs w:val="28"/>
        </w:rPr>
      </w:pPr>
      <w:r w:rsidRPr="001A21C0">
        <w:rPr>
          <w:rFonts w:eastAsia="Times New Roman"/>
          <w:color w:val="000000" w:themeColor="text1"/>
          <w:sz w:val="28"/>
          <w:szCs w:val="28"/>
          <w:lang w:val="en-US"/>
        </w:rPr>
        <w:t xml:space="preserve">UBTVQH </w:t>
      </w:r>
      <w:r w:rsidR="007133F5" w:rsidRPr="00DA42DE">
        <w:rPr>
          <w:rFonts w:eastAsia="Times New Roman"/>
          <w:bCs/>
          <w:iCs/>
          <w:color w:val="000000" w:themeColor="text1"/>
          <w:sz w:val="28"/>
          <w:szCs w:val="28"/>
          <w:lang w:val="en-US"/>
        </w:rPr>
        <w:t>xin</w:t>
      </w:r>
      <w:r w:rsidR="007133F5">
        <w:rPr>
          <w:rFonts w:eastAsia="Times New Roman"/>
          <w:b/>
          <w:bCs/>
          <w:i/>
          <w:iCs/>
          <w:color w:val="000000" w:themeColor="text1"/>
          <w:sz w:val="28"/>
          <w:szCs w:val="28"/>
          <w:lang w:val="en-US"/>
        </w:rPr>
        <w:t xml:space="preserve"> báo cáo </w:t>
      </w:r>
      <w:r w:rsidR="007133F5" w:rsidRPr="00DA42DE">
        <w:rPr>
          <w:rFonts w:eastAsia="Times New Roman"/>
          <w:bCs/>
          <w:iCs/>
          <w:color w:val="000000" w:themeColor="text1"/>
          <w:sz w:val="28"/>
          <w:szCs w:val="28"/>
          <w:lang w:val="en-US"/>
        </w:rPr>
        <w:t>như sau</w:t>
      </w:r>
      <w:r w:rsidR="0097359A">
        <w:rPr>
          <w:rFonts w:eastAsia="Times New Roman"/>
          <w:color w:val="000000" w:themeColor="text1"/>
          <w:sz w:val="28"/>
          <w:szCs w:val="28"/>
          <w:lang w:val="en-US"/>
        </w:rPr>
        <w:t>:</w:t>
      </w:r>
      <w:r w:rsidRPr="001A21C0">
        <w:rPr>
          <w:rFonts w:eastAsia="Times New Roman"/>
          <w:color w:val="000000" w:themeColor="text1"/>
          <w:sz w:val="28"/>
          <w:szCs w:val="28"/>
          <w:lang w:val="en-US"/>
        </w:rPr>
        <w:t xml:space="preserve"> </w:t>
      </w:r>
      <w:r w:rsidR="004644A7" w:rsidRPr="001A21C0">
        <w:rPr>
          <w:sz w:val="28"/>
          <w:szCs w:val="28"/>
          <w:lang w:val="en-US"/>
        </w:rPr>
        <w:t xml:space="preserve">việc quy định quy trình thử nghiệm, đánh giá, </w:t>
      </w:r>
      <w:r w:rsidR="00AB5ADC" w:rsidRPr="001A21C0">
        <w:rPr>
          <w:sz w:val="28"/>
          <w:szCs w:val="28"/>
          <w:lang w:val="en-US"/>
        </w:rPr>
        <w:t xml:space="preserve">cơ chế hỗ trợ chi phí thử nghiệm cho doanh nghiệp </w:t>
      </w:r>
      <w:r w:rsidR="00B214C8" w:rsidRPr="001A21C0">
        <w:rPr>
          <w:sz w:val="28"/>
          <w:szCs w:val="28"/>
          <w:lang w:val="en-US"/>
        </w:rPr>
        <w:t xml:space="preserve">được </w:t>
      </w:r>
      <w:r w:rsidR="00E25F72" w:rsidRPr="001A21C0">
        <w:rPr>
          <w:sz w:val="28"/>
          <w:szCs w:val="28"/>
          <w:lang w:val="en-US"/>
        </w:rPr>
        <w:t>thực</w:t>
      </w:r>
      <w:r w:rsidR="00E25F72" w:rsidRPr="001A21C0">
        <w:rPr>
          <w:sz w:val="28"/>
          <w:szCs w:val="28"/>
        </w:rPr>
        <w:t xml:space="preserve"> hiện theo pháp luật về </w:t>
      </w:r>
      <w:r w:rsidR="002E73B6" w:rsidRPr="001A21C0">
        <w:rPr>
          <w:sz w:val="28"/>
          <w:szCs w:val="28"/>
          <w:lang w:val="en-US"/>
        </w:rPr>
        <w:t>tiêu</w:t>
      </w:r>
      <w:r w:rsidR="002E73B6" w:rsidRPr="001A21C0">
        <w:rPr>
          <w:sz w:val="28"/>
          <w:szCs w:val="28"/>
        </w:rPr>
        <w:t xml:space="preserve"> </w:t>
      </w:r>
      <w:r w:rsidR="00E25F72" w:rsidRPr="001A21C0">
        <w:rPr>
          <w:sz w:val="28"/>
          <w:szCs w:val="28"/>
        </w:rPr>
        <w:t>chuẩn và</w:t>
      </w:r>
      <w:r w:rsidR="002E73B6" w:rsidRPr="001A21C0">
        <w:rPr>
          <w:sz w:val="28"/>
          <w:szCs w:val="28"/>
        </w:rPr>
        <w:t xml:space="preserve"> quy chuẩn</w:t>
      </w:r>
      <w:r w:rsidR="00E25F72" w:rsidRPr="001A21C0">
        <w:rPr>
          <w:sz w:val="28"/>
          <w:szCs w:val="28"/>
        </w:rPr>
        <w:t xml:space="preserve"> kỹ thuật</w:t>
      </w:r>
      <w:r w:rsidR="002E73B6" w:rsidRPr="001A21C0">
        <w:rPr>
          <w:sz w:val="28"/>
          <w:szCs w:val="28"/>
        </w:rPr>
        <w:t xml:space="preserve">; </w:t>
      </w:r>
      <w:r w:rsidR="00A84CC5" w:rsidRPr="001A21C0">
        <w:rPr>
          <w:sz w:val="28"/>
          <w:szCs w:val="28"/>
        </w:rPr>
        <w:t xml:space="preserve">việc </w:t>
      </w:r>
      <w:r w:rsidR="00A84CC5" w:rsidRPr="001A21C0">
        <w:rPr>
          <w:sz w:val="28"/>
          <w:szCs w:val="28"/>
          <w:lang w:val="en-US"/>
        </w:rPr>
        <w:t>giám sát, cơ chế hậu kiểm việc dán nhãn năng lượng</w:t>
      </w:r>
      <w:r w:rsidR="00A84CC5" w:rsidRPr="001A21C0">
        <w:rPr>
          <w:sz w:val="28"/>
          <w:szCs w:val="28"/>
        </w:rPr>
        <w:t xml:space="preserve"> </w:t>
      </w:r>
      <w:r w:rsidR="00A84CC5" w:rsidRPr="001A21C0">
        <w:rPr>
          <w:sz w:val="28"/>
          <w:szCs w:val="28"/>
          <w:lang w:val="en-US"/>
        </w:rPr>
        <w:t>đã</w:t>
      </w:r>
      <w:r w:rsidR="00A84CC5" w:rsidRPr="001A21C0">
        <w:rPr>
          <w:sz w:val="28"/>
          <w:szCs w:val="28"/>
        </w:rPr>
        <w:t xml:space="preserve"> được </w:t>
      </w:r>
      <w:r w:rsidR="00030BAB" w:rsidRPr="001A21C0">
        <w:rPr>
          <w:sz w:val="28"/>
          <w:szCs w:val="28"/>
        </w:rPr>
        <w:t xml:space="preserve">giao cho Bộ quản lý chuyên ngành và UBND cấp tỉnh thực hiện (quy định tại </w:t>
      </w:r>
      <w:r w:rsidR="00A84CC5" w:rsidRPr="001A21C0">
        <w:rPr>
          <w:sz w:val="28"/>
          <w:szCs w:val="28"/>
        </w:rPr>
        <w:t xml:space="preserve">khoản 16 Điều 1 dự thảo </w:t>
      </w:r>
      <w:r w:rsidR="004C4F34" w:rsidRPr="001A21C0">
        <w:rPr>
          <w:sz w:val="28"/>
          <w:szCs w:val="28"/>
        </w:rPr>
        <w:t>Luật)</w:t>
      </w:r>
      <w:r w:rsidR="0094370F" w:rsidRPr="001A21C0">
        <w:rPr>
          <w:sz w:val="28"/>
          <w:szCs w:val="28"/>
        </w:rPr>
        <w:t>.</w:t>
      </w:r>
      <w:r w:rsidR="00E25F72" w:rsidRPr="001A21C0">
        <w:rPr>
          <w:sz w:val="28"/>
          <w:szCs w:val="28"/>
        </w:rPr>
        <w:t xml:space="preserve"> Do vậy, xin </w:t>
      </w:r>
      <w:r w:rsidR="008346AC" w:rsidRPr="001A21C0">
        <w:rPr>
          <w:b/>
          <w:bCs/>
          <w:i/>
          <w:iCs/>
          <w:sz w:val="28"/>
          <w:szCs w:val="28"/>
        </w:rPr>
        <w:t>không bổ sung</w:t>
      </w:r>
      <w:r w:rsidR="008346AC" w:rsidRPr="001A21C0">
        <w:rPr>
          <w:sz w:val="28"/>
          <w:szCs w:val="28"/>
        </w:rPr>
        <w:t xml:space="preserve"> nội dung này.</w:t>
      </w:r>
    </w:p>
    <w:p w14:paraId="7AFB6E17" w14:textId="0A39F23F" w:rsidR="000D5493" w:rsidRPr="001A21C0" w:rsidRDefault="009B3282">
      <w:pPr>
        <w:widowControl w:val="0"/>
        <w:spacing w:before="120" w:after="120" w:line="240" w:lineRule="auto"/>
        <w:ind w:firstLine="720"/>
        <w:jc w:val="both"/>
        <w:rPr>
          <w:bCs/>
          <w:i/>
          <w:iCs/>
          <w:sz w:val="28"/>
          <w:szCs w:val="28"/>
          <w:shd w:val="clear" w:color="auto" w:fill="FFFFFF"/>
        </w:rPr>
      </w:pPr>
      <w:r w:rsidRPr="001A21C0">
        <w:rPr>
          <w:bCs/>
          <w:i/>
          <w:iCs/>
          <w:sz w:val="28"/>
          <w:szCs w:val="28"/>
          <w:shd w:val="clear" w:color="auto" w:fill="FFFFFF"/>
          <w:lang w:val="en-US"/>
        </w:rPr>
        <w:t xml:space="preserve">- </w:t>
      </w:r>
      <w:r w:rsidR="007E6DE8" w:rsidRPr="001A21C0">
        <w:rPr>
          <w:bCs/>
          <w:i/>
          <w:iCs/>
          <w:sz w:val="28"/>
          <w:szCs w:val="28"/>
          <w:shd w:val="clear" w:color="auto" w:fill="FFFFFF"/>
          <w:lang w:val="en-US"/>
        </w:rPr>
        <w:t xml:space="preserve">Có ý kiến đề nghị </w:t>
      </w:r>
      <w:r w:rsidRPr="001A21C0">
        <w:rPr>
          <w:bCs/>
          <w:i/>
          <w:iCs/>
          <w:sz w:val="28"/>
          <w:szCs w:val="28"/>
          <w:shd w:val="clear" w:color="auto" w:fill="FFFFFF"/>
          <w:lang w:val="en-US"/>
        </w:rPr>
        <w:t>rà soát nội dung về phương tiện, thiết bị, sản phẩm tiết kiệm năng lượng, vật liệu xây dựng quy định tại khoản 1 và khoản 16 Điều 1</w:t>
      </w:r>
      <w:r w:rsidR="00AA3887" w:rsidRPr="001A21C0">
        <w:rPr>
          <w:bCs/>
          <w:i/>
          <w:iCs/>
          <w:sz w:val="28"/>
          <w:szCs w:val="28"/>
          <w:shd w:val="clear" w:color="auto" w:fill="FFFFFF"/>
          <w:lang w:val="en-US"/>
        </w:rPr>
        <w:t xml:space="preserve"> dự thảo Luật</w:t>
      </w:r>
      <w:r w:rsidRPr="001A21C0">
        <w:rPr>
          <w:bCs/>
          <w:i/>
          <w:iCs/>
          <w:sz w:val="28"/>
          <w:szCs w:val="28"/>
          <w:shd w:val="clear" w:color="auto" w:fill="FFFFFF"/>
          <w:lang w:val="en-US"/>
        </w:rPr>
        <w:t xml:space="preserve"> để đảm bảo thống </w:t>
      </w:r>
      <w:r w:rsidR="009A7F06" w:rsidRPr="001A21C0">
        <w:rPr>
          <w:bCs/>
          <w:i/>
          <w:iCs/>
          <w:sz w:val="28"/>
          <w:szCs w:val="28"/>
          <w:shd w:val="clear" w:color="auto" w:fill="FFFFFF"/>
          <w:lang w:val="en-US"/>
        </w:rPr>
        <w:t>nhất</w:t>
      </w:r>
      <w:r w:rsidR="005D3653" w:rsidRPr="001A21C0">
        <w:rPr>
          <w:bCs/>
          <w:i/>
          <w:iCs/>
          <w:sz w:val="28"/>
          <w:szCs w:val="28"/>
          <w:shd w:val="clear" w:color="auto" w:fill="FFFFFF"/>
        </w:rPr>
        <w:t>.</w:t>
      </w:r>
      <w:r w:rsidR="005170A9" w:rsidRPr="001A21C0">
        <w:rPr>
          <w:bCs/>
          <w:i/>
          <w:iCs/>
          <w:sz w:val="28"/>
          <w:szCs w:val="28"/>
          <w:shd w:val="clear" w:color="auto" w:fill="FFFFFF"/>
          <w:lang w:val="en-US"/>
        </w:rPr>
        <w:t xml:space="preserve"> </w:t>
      </w:r>
      <w:r w:rsidR="00F25A27" w:rsidRPr="001A21C0">
        <w:rPr>
          <w:bCs/>
          <w:i/>
          <w:iCs/>
          <w:sz w:val="28"/>
          <w:szCs w:val="28"/>
          <w:shd w:val="clear" w:color="auto" w:fill="FFFFFF"/>
        </w:rPr>
        <w:t xml:space="preserve"> </w:t>
      </w:r>
    </w:p>
    <w:p w14:paraId="54160480" w14:textId="3E5E661B" w:rsidR="00FF5996" w:rsidRPr="001A21C0" w:rsidRDefault="00A43010" w:rsidP="00257BBD">
      <w:pPr>
        <w:keepNext/>
        <w:spacing w:before="120" w:after="120" w:line="240" w:lineRule="auto"/>
        <w:ind w:firstLine="720"/>
        <w:jc w:val="both"/>
        <w:rPr>
          <w:sz w:val="28"/>
          <w:szCs w:val="28"/>
        </w:rPr>
      </w:pPr>
      <w:r w:rsidRPr="001A21C0">
        <w:rPr>
          <w:rFonts w:eastAsia="Times New Roman"/>
          <w:b/>
          <w:bCs/>
          <w:i/>
          <w:iCs/>
          <w:color w:val="000000" w:themeColor="text1"/>
          <w:sz w:val="28"/>
          <w:szCs w:val="28"/>
          <w:lang w:val="en-US"/>
        </w:rPr>
        <w:t>T</w:t>
      </w:r>
      <w:r w:rsidR="009F4A74" w:rsidRPr="001A21C0">
        <w:rPr>
          <w:b/>
          <w:bCs/>
          <w:i/>
          <w:iCs/>
          <w:sz w:val="28"/>
          <w:szCs w:val="28"/>
          <w:lang w:val="en-US"/>
        </w:rPr>
        <w:t>iếp thu</w:t>
      </w:r>
      <w:r w:rsidRPr="001A21C0">
        <w:rPr>
          <w:sz w:val="28"/>
          <w:szCs w:val="28"/>
        </w:rPr>
        <w:t xml:space="preserve"> của ĐBQH</w:t>
      </w:r>
      <w:r w:rsidRPr="001A21C0">
        <w:rPr>
          <w:i/>
          <w:iCs/>
          <w:sz w:val="28"/>
          <w:szCs w:val="28"/>
        </w:rPr>
        <w:t xml:space="preserve">, </w:t>
      </w:r>
      <w:r w:rsidRPr="001A21C0">
        <w:rPr>
          <w:rFonts w:eastAsia="Times New Roman"/>
          <w:color w:val="000000" w:themeColor="text1"/>
          <w:sz w:val="28"/>
          <w:szCs w:val="28"/>
          <w:lang w:val="en-US"/>
        </w:rPr>
        <w:t xml:space="preserve">UBTVQH </w:t>
      </w:r>
      <w:r w:rsidRPr="001A21C0">
        <w:rPr>
          <w:sz w:val="28"/>
          <w:szCs w:val="28"/>
        </w:rPr>
        <w:t>đã chỉnh lý</w:t>
      </w:r>
      <w:r w:rsidRPr="001A21C0">
        <w:rPr>
          <w:b/>
          <w:bCs/>
          <w:i/>
          <w:iCs/>
          <w:sz w:val="28"/>
          <w:szCs w:val="28"/>
        </w:rPr>
        <w:t xml:space="preserve"> </w:t>
      </w:r>
      <w:r w:rsidRPr="001A21C0">
        <w:rPr>
          <w:sz w:val="28"/>
          <w:szCs w:val="28"/>
        </w:rPr>
        <w:t>tại</w:t>
      </w:r>
      <w:r w:rsidRPr="001A21C0">
        <w:rPr>
          <w:i/>
          <w:iCs/>
          <w:sz w:val="28"/>
          <w:szCs w:val="28"/>
        </w:rPr>
        <w:t xml:space="preserve"> </w:t>
      </w:r>
      <w:r w:rsidR="009F4A74" w:rsidRPr="001A21C0">
        <w:rPr>
          <w:bCs/>
          <w:sz w:val="28"/>
          <w:szCs w:val="28"/>
          <w:shd w:val="clear" w:color="auto" w:fill="FFFFFF"/>
          <w:lang w:val="en-US"/>
        </w:rPr>
        <w:t xml:space="preserve">khoản </w:t>
      </w:r>
      <w:r w:rsidR="00FF5996" w:rsidRPr="001A21C0">
        <w:rPr>
          <w:bCs/>
          <w:sz w:val="28"/>
          <w:szCs w:val="28"/>
          <w:shd w:val="clear" w:color="auto" w:fill="FFFFFF"/>
          <w:lang w:val="en-US"/>
        </w:rPr>
        <w:t>1</w:t>
      </w:r>
      <w:r w:rsidR="009F4A74" w:rsidRPr="001A21C0">
        <w:rPr>
          <w:bCs/>
          <w:sz w:val="28"/>
          <w:szCs w:val="28"/>
          <w:shd w:val="clear" w:color="auto" w:fill="FFFFFF"/>
          <w:lang w:val="en-US"/>
        </w:rPr>
        <w:t xml:space="preserve"> Điều 1</w:t>
      </w:r>
      <w:r w:rsidR="00D476A9" w:rsidRPr="001A21C0">
        <w:rPr>
          <w:bCs/>
          <w:sz w:val="28"/>
          <w:szCs w:val="28"/>
          <w:shd w:val="clear" w:color="auto" w:fill="FFFFFF"/>
        </w:rPr>
        <w:t xml:space="preserve"> </w:t>
      </w:r>
      <w:r w:rsidR="009F4A74" w:rsidRPr="001A21C0">
        <w:rPr>
          <w:bCs/>
          <w:sz w:val="28"/>
          <w:szCs w:val="28"/>
          <w:shd w:val="clear" w:color="auto" w:fill="FFFFFF"/>
          <w:lang w:val="en-US"/>
        </w:rPr>
        <w:t>dự thảo Luật</w:t>
      </w:r>
      <w:r w:rsidR="0068149E" w:rsidRPr="001A21C0">
        <w:rPr>
          <w:bCs/>
          <w:sz w:val="28"/>
          <w:szCs w:val="28"/>
          <w:shd w:val="clear" w:color="auto" w:fill="FFFFFF"/>
        </w:rPr>
        <w:t xml:space="preserve"> </w:t>
      </w:r>
      <w:r w:rsidR="00750CCF" w:rsidRPr="001A21C0">
        <w:rPr>
          <w:bCs/>
          <w:sz w:val="28"/>
          <w:szCs w:val="28"/>
          <w:shd w:val="clear" w:color="auto" w:fill="FFFFFF"/>
        </w:rPr>
        <w:t xml:space="preserve">về khái niệm </w:t>
      </w:r>
      <w:r w:rsidR="00444EB6" w:rsidRPr="001A21C0">
        <w:rPr>
          <w:bCs/>
          <w:i/>
          <w:iCs/>
          <w:sz w:val="28"/>
          <w:szCs w:val="28"/>
          <w:shd w:val="clear" w:color="auto" w:fill="FFFFFF"/>
        </w:rPr>
        <w:t>“</w:t>
      </w:r>
      <w:r w:rsidR="00750CCF" w:rsidRPr="001A21C0">
        <w:rPr>
          <w:bCs/>
          <w:i/>
          <w:iCs/>
          <w:sz w:val="28"/>
          <w:szCs w:val="28"/>
          <w:shd w:val="clear" w:color="auto" w:fill="FFFFFF"/>
        </w:rPr>
        <w:t xml:space="preserve">sản phẩm tiết kiệm năng </w:t>
      </w:r>
      <w:r w:rsidR="00444EB6" w:rsidRPr="001A21C0">
        <w:rPr>
          <w:bCs/>
          <w:i/>
          <w:iCs/>
          <w:sz w:val="28"/>
          <w:szCs w:val="28"/>
          <w:shd w:val="clear" w:color="auto" w:fill="FFFFFF"/>
        </w:rPr>
        <w:t>lượng”</w:t>
      </w:r>
      <w:r w:rsidR="008D6082" w:rsidRPr="001A21C0">
        <w:rPr>
          <w:bCs/>
          <w:i/>
          <w:iCs/>
          <w:sz w:val="28"/>
          <w:szCs w:val="28"/>
          <w:shd w:val="clear" w:color="auto" w:fill="FFFFFF"/>
        </w:rPr>
        <w:t xml:space="preserve">, </w:t>
      </w:r>
      <w:r w:rsidR="008D6082" w:rsidRPr="001A21C0">
        <w:rPr>
          <w:bCs/>
          <w:sz w:val="28"/>
          <w:szCs w:val="28"/>
          <w:shd w:val="clear" w:color="auto" w:fill="FFFFFF"/>
        </w:rPr>
        <w:t>bao gồm cả vật liệu xây dựng</w:t>
      </w:r>
      <w:r w:rsidR="00750CCF" w:rsidRPr="001A21C0">
        <w:rPr>
          <w:bCs/>
          <w:sz w:val="28"/>
          <w:szCs w:val="28"/>
          <w:shd w:val="clear" w:color="auto" w:fill="FFFFFF"/>
        </w:rPr>
        <w:t xml:space="preserve"> </w:t>
      </w:r>
      <w:r w:rsidR="0068149E" w:rsidRPr="001A21C0">
        <w:rPr>
          <w:bCs/>
          <w:sz w:val="28"/>
          <w:szCs w:val="28"/>
          <w:shd w:val="clear" w:color="auto" w:fill="FFFFFF"/>
        </w:rPr>
        <w:t>để đảm bảo tính thống nhất.</w:t>
      </w:r>
      <w:r w:rsidR="00FF5996" w:rsidRPr="001A21C0">
        <w:rPr>
          <w:sz w:val="28"/>
          <w:szCs w:val="28"/>
        </w:rPr>
        <w:t xml:space="preserve"> </w:t>
      </w:r>
    </w:p>
    <w:p w14:paraId="0A571660" w14:textId="66BD7F2D" w:rsidR="009D3C1C" w:rsidRPr="001A21C0" w:rsidRDefault="009D3C1C">
      <w:pPr>
        <w:spacing w:before="120" w:after="120" w:line="240" w:lineRule="auto"/>
        <w:ind w:firstLine="720"/>
        <w:jc w:val="both"/>
        <w:rPr>
          <w:bCs/>
          <w:i/>
          <w:iCs/>
          <w:sz w:val="28"/>
          <w:szCs w:val="28"/>
          <w:shd w:val="clear" w:color="auto" w:fill="FFFFFF"/>
        </w:rPr>
      </w:pPr>
      <w:r w:rsidRPr="001A21C0">
        <w:rPr>
          <w:bCs/>
          <w:i/>
          <w:iCs/>
          <w:sz w:val="28"/>
          <w:szCs w:val="28"/>
          <w:shd w:val="clear" w:color="auto" w:fill="FFFFFF"/>
          <w:lang w:val="en-US"/>
        </w:rPr>
        <w:t xml:space="preserve">- Có ý kiến đề nghị bổ sung vào khoản 16 Điều 1 </w:t>
      </w:r>
      <w:r w:rsidR="001A14EC" w:rsidRPr="001A21C0">
        <w:rPr>
          <w:bCs/>
          <w:i/>
          <w:iCs/>
          <w:sz w:val="28"/>
          <w:szCs w:val="28"/>
          <w:shd w:val="clear" w:color="auto" w:fill="FFFFFF"/>
          <w:lang w:val="en-US"/>
        </w:rPr>
        <w:t xml:space="preserve">dự thảo Luật </w:t>
      </w:r>
      <w:r w:rsidRPr="001A21C0">
        <w:rPr>
          <w:bCs/>
          <w:i/>
          <w:iCs/>
          <w:sz w:val="28"/>
          <w:szCs w:val="28"/>
          <w:shd w:val="clear" w:color="auto" w:fill="FFFFFF"/>
          <w:lang w:val="en-US"/>
        </w:rPr>
        <w:t xml:space="preserve">nội dung cơ quan nhà nước có thẩm quyền chịu trách nhiệm kiểm tra, xác nhận thông tin, tổ chức công bố kết quả dán nhãn năng lượng đối với sản phẩm hàng hóa đảm bảo chính xác, khách quan, minh bạch thông tin đến người tiêu dùng góp phần nâng cao hiệu quả quản lý nhà nước trong lĩnh vực này; bổ sung trách nhiệm của Bộ chuyên ngành trong việc công bố công khai và cập nhật thường xuyên Danh mục sản phẩm hàng hóa đã được cấp chứng nhận dán nhãn năng lượng trên Cổng thông tin điện tử của Bộ để tạo cơ sở dữ liệu chung, chính thống cho các bên liên quan dễ dàng đối chiếu thông </w:t>
      </w:r>
      <w:r w:rsidR="00F25A27" w:rsidRPr="001A21C0">
        <w:rPr>
          <w:bCs/>
          <w:i/>
          <w:iCs/>
          <w:sz w:val="28"/>
          <w:szCs w:val="28"/>
          <w:shd w:val="clear" w:color="auto" w:fill="FFFFFF"/>
          <w:lang w:val="en-US"/>
        </w:rPr>
        <w:t>tin</w:t>
      </w:r>
      <w:r w:rsidR="00F25A27" w:rsidRPr="001A21C0">
        <w:rPr>
          <w:bCs/>
          <w:i/>
          <w:iCs/>
          <w:sz w:val="28"/>
          <w:szCs w:val="28"/>
          <w:shd w:val="clear" w:color="auto" w:fill="FFFFFF"/>
        </w:rPr>
        <w:t>.</w:t>
      </w:r>
      <w:r w:rsidRPr="001A21C0">
        <w:rPr>
          <w:bCs/>
          <w:i/>
          <w:iCs/>
          <w:sz w:val="28"/>
          <w:szCs w:val="28"/>
          <w:shd w:val="clear" w:color="auto" w:fill="FFFFFF"/>
          <w:lang w:val="en-US"/>
        </w:rPr>
        <w:t xml:space="preserve"> </w:t>
      </w:r>
      <w:r w:rsidR="00F25A27" w:rsidRPr="001A21C0">
        <w:rPr>
          <w:bCs/>
          <w:i/>
          <w:iCs/>
          <w:sz w:val="28"/>
          <w:szCs w:val="28"/>
          <w:shd w:val="clear" w:color="auto" w:fill="FFFFFF"/>
        </w:rPr>
        <w:t xml:space="preserve"> </w:t>
      </w:r>
    </w:p>
    <w:p w14:paraId="178B76BA" w14:textId="0D1BCD2F" w:rsidR="0029389F" w:rsidRPr="001A21C0" w:rsidRDefault="009E2E3B">
      <w:pPr>
        <w:spacing w:before="120" w:after="120" w:line="240" w:lineRule="auto"/>
        <w:ind w:firstLine="720"/>
        <w:jc w:val="both"/>
        <w:rPr>
          <w:rFonts w:eastAsia="Times New Roman"/>
          <w:color w:val="000000" w:themeColor="text1"/>
          <w:sz w:val="28"/>
          <w:szCs w:val="28"/>
        </w:rPr>
      </w:pPr>
      <w:r w:rsidRPr="001A21C0">
        <w:rPr>
          <w:rFonts w:eastAsia="Times New Roman"/>
          <w:color w:val="000000" w:themeColor="text1"/>
          <w:sz w:val="28"/>
          <w:szCs w:val="28"/>
          <w:lang w:val="en-US"/>
        </w:rPr>
        <w:t xml:space="preserve">UBTVQH </w:t>
      </w:r>
      <w:r w:rsidR="007133F5">
        <w:rPr>
          <w:rFonts w:eastAsia="Times New Roman"/>
          <w:color w:val="000000" w:themeColor="text1"/>
          <w:sz w:val="28"/>
          <w:szCs w:val="28"/>
          <w:lang w:val="en-US"/>
        </w:rPr>
        <w:t>nhận thấy,</w:t>
      </w:r>
      <w:r w:rsidR="00032FED" w:rsidRPr="001A21C0">
        <w:rPr>
          <w:rFonts w:eastAsia="Times New Roman"/>
          <w:color w:val="000000" w:themeColor="text1"/>
          <w:sz w:val="28"/>
          <w:szCs w:val="28"/>
        </w:rPr>
        <w:t xml:space="preserve"> việc công bố sản phẩm dán nhãn năng lượng là trách nhiệm của </w:t>
      </w:r>
      <w:r w:rsidR="00881565" w:rsidRPr="001A21C0">
        <w:rPr>
          <w:rFonts w:eastAsia="Times New Roman"/>
          <w:color w:val="000000" w:themeColor="text1"/>
          <w:sz w:val="28"/>
          <w:szCs w:val="28"/>
        </w:rPr>
        <w:t>d</w:t>
      </w:r>
      <w:r w:rsidR="00032FED" w:rsidRPr="001A21C0">
        <w:rPr>
          <w:rFonts w:eastAsia="Times New Roman"/>
          <w:color w:val="000000" w:themeColor="text1"/>
          <w:sz w:val="28"/>
          <w:szCs w:val="28"/>
        </w:rPr>
        <w:t xml:space="preserve">oanh </w:t>
      </w:r>
      <w:r w:rsidR="00F05973" w:rsidRPr="001A21C0">
        <w:rPr>
          <w:rFonts w:eastAsia="Times New Roman"/>
          <w:color w:val="000000" w:themeColor="text1"/>
          <w:sz w:val="28"/>
          <w:szCs w:val="28"/>
        </w:rPr>
        <w:t xml:space="preserve">nghiệp, đảm </w:t>
      </w:r>
      <w:r w:rsidR="00881565" w:rsidRPr="001A21C0">
        <w:rPr>
          <w:rFonts w:eastAsia="Times New Roman"/>
          <w:color w:val="000000" w:themeColor="text1"/>
          <w:sz w:val="28"/>
          <w:szCs w:val="28"/>
        </w:rPr>
        <w:t>bả</w:t>
      </w:r>
      <w:r w:rsidR="00F05973" w:rsidRPr="001A21C0">
        <w:rPr>
          <w:rFonts w:eastAsia="Times New Roman"/>
          <w:color w:val="000000" w:themeColor="text1"/>
          <w:sz w:val="28"/>
          <w:szCs w:val="28"/>
        </w:rPr>
        <w:t>o tính chính xác và minh bạch trước khi đưa sản phẩm dán nhãn năng lượng ra thị trường.</w:t>
      </w:r>
      <w:r w:rsidR="00032FED" w:rsidRPr="001A21C0">
        <w:rPr>
          <w:rFonts w:eastAsia="Times New Roman"/>
          <w:color w:val="000000" w:themeColor="text1"/>
          <w:sz w:val="28"/>
          <w:szCs w:val="28"/>
        </w:rPr>
        <w:t xml:space="preserve"> </w:t>
      </w:r>
      <w:r w:rsidR="00E546A2" w:rsidRPr="001A21C0">
        <w:rPr>
          <w:rFonts w:eastAsia="Times New Roman"/>
          <w:color w:val="000000" w:themeColor="text1"/>
          <w:sz w:val="28"/>
          <w:szCs w:val="28"/>
        </w:rPr>
        <w:t xml:space="preserve">Cơ quan </w:t>
      </w:r>
      <w:r w:rsidR="00DE0630" w:rsidRPr="001A21C0">
        <w:rPr>
          <w:rFonts w:eastAsia="Times New Roman"/>
          <w:color w:val="000000" w:themeColor="text1"/>
          <w:sz w:val="28"/>
          <w:szCs w:val="28"/>
        </w:rPr>
        <w:t xml:space="preserve">quản lý nhà nước tiến hành </w:t>
      </w:r>
      <w:r w:rsidR="00881565" w:rsidRPr="001A21C0">
        <w:rPr>
          <w:rFonts w:eastAsia="Times New Roman"/>
          <w:color w:val="000000" w:themeColor="text1"/>
          <w:sz w:val="28"/>
          <w:szCs w:val="28"/>
        </w:rPr>
        <w:t>thanh</w:t>
      </w:r>
      <w:r w:rsidR="00787E53" w:rsidRPr="001A21C0">
        <w:rPr>
          <w:rFonts w:eastAsia="Times New Roman"/>
          <w:color w:val="000000" w:themeColor="text1"/>
          <w:sz w:val="28"/>
          <w:szCs w:val="28"/>
          <w:lang w:val="en-US"/>
        </w:rPr>
        <w:t xml:space="preserve"> tra</w:t>
      </w:r>
      <w:r w:rsidR="00881565" w:rsidRPr="001A21C0">
        <w:rPr>
          <w:rFonts w:eastAsia="Times New Roman"/>
          <w:color w:val="000000" w:themeColor="text1"/>
          <w:sz w:val="28"/>
          <w:szCs w:val="28"/>
        </w:rPr>
        <w:t>,</w:t>
      </w:r>
      <w:r w:rsidR="00DE0630" w:rsidRPr="001A21C0">
        <w:rPr>
          <w:rFonts w:eastAsia="Times New Roman"/>
          <w:color w:val="000000" w:themeColor="text1"/>
          <w:sz w:val="28"/>
          <w:szCs w:val="28"/>
        </w:rPr>
        <w:t xml:space="preserve"> kiểm </w:t>
      </w:r>
      <w:r w:rsidR="00881565" w:rsidRPr="001A21C0">
        <w:rPr>
          <w:rFonts w:eastAsia="Times New Roman"/>
          <w:color w:val="000000" w:themeColor="text1"/>
          <w:sz w:val="28"/>
          <w:szCs w:val="28"/>
        </w:rPr>
        <w:t>tra,</w:t>
      </w:r>
      <w:r w:rsidR="00DE0630" w:rsidRPr="001A21C0">
        <w:rPr>
          <w:rFonts w:eastAsia="Times New Roman"/>
          <w:color w:val="000000" w:themeColor="text1"/>
          <w:sz w:val="28"/>
          <w:szCs w:val="28"/>
        </w:rPr>
        <w:t xml:space="preserve"> hậu kiểm theo quy định của pháp luật. </w:t>
      </w:r>
    </w:p>
    <w:p w14:paraId="213F7D46" w14:textId="56EDC7A0" w:rsidR="000864FB" w:rsidRPr="00F30314" w:rsidRDefault="00DE0630">
      <w:pPr>
        <w:spacing w:before="120" w:after="120" w:line="240" w:lineRule="auto"/>
        <w:ind w:firstLine="720"/>
        <w:jc w:val="both"/>
        <w:rPr>
          <w:sz w:val="28"/>
          <w:szCs w:val="28"/>
          <w:shd w:val="clear" w:color="auto" w:fill="FFFFFF"/>
        </w:rPr>
      </w:pPr>
      <w:r w:rsidRPr="001A21C0">
        <w:rPr>
          <w:b/>
          <w:bCs/>
          <w:i/>
          <w:iCs/>
          <w:sz w:val="28"/>
          <w:szCs w:val="28"/>
          <w:lang w:val="en-US"/>
        </w:rPr>
        <w:t>Tiếp</w:t>
      </w:r>
      <w:r w:rsidRPr="001A21C0">
        <w:rPr>
          <w:b/>
          <w:bCs/>
          <w:i/>
          <w:iCs/>
          <w:sz w:val="28"/>
          <w:szCs w:val="28"/>
        </w:rPr>
        <w:t xml:space="preserve"> thu</w:t>
      </w:r>
      <w:r w:rsidRPr="001A21C0">
        <w:rPr>
          <w:sz w:val="28"/>
          <w:szCs w:val="28"/>
        </w:rPr>
        <w:t xml:space="preserve"> ý kiến của ĐBQH, </w:t>
      </w:r>
      <w:r w:rsidR="00691BCF" w:rsidRPr="001A21C0">
        <w:rPr>
          <w:sz w:val="28"/>
          <w:szCs w:val="28"/>
        </w:rPr>
        <w:t>d</w:t>
      </w:r>
      <w:r w:rsidRPr="001A21C0">
        <w:rPr>
          <w:sz w:val="28"/>
          <w:szCs w:val="28"/>
        </w:rPr>
        <w:t xml:space="preserve">ự thảo Luật đã </w:t>
      </w:r>
      <w:r w:rsidR="00AD4A80" w:rsidRPr="001A21C0">
        <w:rPr>
          <w:sz w:val="28"/>
          <w:szCs w:val="28"/>
        </w:rPr>
        <w:t xml:space="preserve">chỉnh lý tại điểm 3 khoản 16 Điều 1 </w:t>
      </w:r>
      <w:r w:rsidR="00AD4A80" w:rsidRPr="001A21C0">
        <w:rPr>
          <w:sz w:val="28"/>
          <w:szCs w:val="28"/>
          <w:shd w:val="clear" w:color="auto" w:fill="FFFFFF"/>
        </w:rPr>
        <w:t>dự thảo Luật</w:t>
      </w:r>
      <w:r w:rsidR="006E38BB" w:rsidRPr="001A21C0">
        <w:rPr>
          <w:sz w:val="28"/>
          <w:szCs w:val="28"/>
          <w:shd w:val="clear" w:color="auto" w:fill="FFFFFF"/>
        </w:rPr>
        <w:t xml:space="preserve"> để</w:t>
      </w:r>
      <w:r w:rsidR="00AD4A80" w:rsidRPr="001A21C0">
        <w:rPr>
          <w:sz w:val="28"/>
          <w:szCs w:val="28"/>
          <w:shd w:val="clear" w:color="auto" w:fill="FFFFFF"/>
        </w:rPr>
        <w:t xml:space="preserve"> </w:t>
      </w:r>
      <w:r w:rsidR="006E38BB" w:rsidRPr="001A21C0">
        <w:rPr>
          <w:sz w:val="28"/>
          <w:szCs w:val="28"/>
          <w:shd w:val="clear" w:color="auto" w:fill="FFFFFF"/>
        </w:rPr>
        <w:t>làm rõ</w:t>
      </w:r>
      <w:r w:rsidRPr="001A21C0">
        <w:rPr>
          <w:sz w:val="28"/>
          <w:szCs w:val="28"/>
        </w:rPr>
        <w:t xml:space="preserve"> </w:t>
      </w:r>
      <w:r w:rsidRPr="001A21C0">
        <w:rPr>
          <w:sz w:val="28"/>
          <w:szCs w:val="28"/>
          <w:shd w:val="clear" w:color="auto" w:fill="FFFFFF"/>
          <w:lang w:val="en-US"/>
        </w:rPr>
        <w:t xml:space="preserve">trách nhiệm của Bộ chuyên ngành trong việc công bố Danh mục </w:t>
      </w:r>
      <w:r w:rsidRPr="00F30314">
        <w:rPr>
          <w:sz w:val="28"/>
          <w:szCs w:val="28"/>
          <w:shd w:val="clear" w:color="auto" w:fill="FFFFFF"/>
          <w:lang w:val="en-US"/>
        </w:rPr>
        <w:t xml:space="preserve">sản phẩm hàng hóa </w:t>
      </w:r>
      <w:r w:rsidR="003B008C" w:rsidRPr="00F30314">
        <w:rPr>
          <w:sz w:val="28"/>
          <w:szCs w:val="28"/>
          <w:shd w:val="clear" w:color="auto" w:fill="FFFFFF"/>
          <w:lang w:val="en-US"/>
        </w:rPr>
        <w:t>thực</w:t>
      </w:r>
      <w:r w:rsidR="003B008C" w:rsidRPr="00F30314">
        <w:rPr>
          <w:sz w:val="28"/>
          <w:szCs w:val="28"/>
          <w:shd w:val="clear" w:color="auto" w:fill="FFFFFF"/>
        </w:rPr>
        <w:t xml:space="preserve"> hiện </w:t>
      </w:r>
      <w:r w:rsidR="003B008C" w:rsidRPr="00F30314">
        <w:rPr>
          <w:sz w:val="28"/>
          <w:szCs w:val="28"/>
          <w:shd w:val="clear" w:color="auto" w:fill="FFFFFF"/>
          <w:lang w:val="en-US"/>
        </w:rPr>
        <w:t>dán</w:t>
      </w:r>
      <w:r w:rsidR="003B008C" w:rsidRPr="00F30314">
        <w:rPr>
          <w:sz w:val="28"/>
          <w:szCs w:val="28"/>
          <w:shd w:val="clear" w:color="auto" w:fill="FFFFFF"/>
        </w:rPr>
        <w:t xml:space="preserve"> nhãn năng </w:t>
      </w:r>
      <w:r w:rsidR="006E38BB" w:rsidRPr="00F30314">
        <w:rPr>
          <w:sz w:val="28"/>
          <w:szCs w:val="28"/>
          <w:shd w:val="clear" w:color="auto" w:fill="FFFFFF"/>
        </w:rPr>
        <w:t>lượng.</w:t>
      </w:r>
      <w:r w:rsidR="000276B9" w:rsidRPr="00F30314">
        <w:rPr>
          <w:sz w:val="28"/>
          <w:szCs w:val="28"/>
          <w:shd w:val="clear" w:color="auto" w:fill="FFFFFF"/>
        </w:rPr>
        <w:t xml:space="preserve"> </w:t>
      </w:r>
    </w:p>
    <w:p w14:paraId="7262A483" w14:textId="2191E870" w:rsidR="007B37BD" w:rsidRPr="00F30314" w:rsidRDefault="007B37BD">
      <w:pPr>
        <w:spacing w:before="120" w:after="120" w:line="240" w:lineRule="auto"/>
        <w:ind w:firstLine="720"/>
        <w:jc w:val="both"/>
        <w:rPr>
          <w:bCs/>
          <w:i/>
          <w:sz w:val="28"/>
          <w:szCs w:val="28"/>
          <w:shd w:val="clear" w:color="auto" w:fill="FFFFFF"/>
          <w:lang w:val="en-US"/>
        </w:rPr>
      </w:pPr>
      <w:r w:rsidRPr="00F30314">
        <w:rPr>
          <w:bCs/>
          <w:sz w:val="28"/>
          <w:szCs w:val="28"/>
          <w:shd w:val="clear" w:color="auto" w:fill="FFFFFF"/>
          <w:lang w:val="en-US"/>
        </w:rPr>
        <w:t xml:space="preserve">- </w:t>
      </w:r>
      <w:r w:rsidRPr="00F30314">
        <w:rPr>
          <w:bCs/>
          <w:i/>
          <w:sz w:val="28"/>
          <w:szCs w:val="28"/>
          <w:shd w:val="clear" w:color="auto" w:fill="FFFFFF"/>
          <w:lang w:val="en-US"/>
        </w:rPr>
        <w:t xml:space="preserve">Có ý kiến đề nghị </w:t>
      </w:r>
      <w:r w:rsidRPr="00F30314">
        <w:rPr>
          <w:rFonts w:eastAsia="Times New Roman"/>
          <w:i/>
          <w:sz w:val="28"/>
          <w:szCs w:val="28"/>
        </w:rPr>
        <w:t>tăng cường tính minh bạch trong dán nhãn năng lượng</w:t>
      </w:r>
      <w:r w:rsidRPr="00F30314">
        <w:rPr>
          <w:rFonts w:eastAsia="Times New Roman"/>
          <w:i/>
          <w:sz w:val="28"/>
          <w:szCs w:val="28"/>
          <w:lang w:val="en-US"/>
        </w:rPr>
        <w:t xml:space="preserve">; </w:t>
      </w:r>
      <w:r w:rsidRPr="00F30314">
        <w:rPr>
          <w:rFonts w:eastAsia="Times New Roman"/>
          <w:i/>
          <w:sz w:val="28"/>
          <w:szCs w:val="28"/>
        </w:rPr>
        <w:t xml:space="preserve">bổ sung quy định về trách nhiệm của cơ quan quản lý trong việc kiểm tra định kỳ và xử lý vi phạm đối với các doanh nghiệp không tuân thủ dán nhãn năng lượng, đặc biệt trên các nền tảng thương mại điện tử, cần có quy định </w:t>
      </w:r>
      <w:r w:rsidRPr="00F30314">
        <w:rPr>
          <w:rFonts w:eastAsia="Times New Roman"/>
          <w:i/>
          <w:sz w:val="28"/>
          <w:szCs w:val="28"/>
          <w:lang w:val="en-US"/>
        </w:rPr>
        <w:t>công khai</w:t>
      </w:r>
      <w:r w:rsidRPr="00F30314">
        <w:rPr>
          <w:rFonts w:eastAsia="Times New Roman"/>
          <w:i/>
          <w:sz w:val="28"/>
          <w:szCs w:val="28"/>
        </w:rPr>
        <w:t xml:space="preserve"> danh sách các doanh nghiệp vi phạm để bảo vệ </w:t>
      </w:r>
      <w:r w:rsidRPr="00F30314">
        <w:rPr>
          <w:rFonts w:eastAsia="Times New Roman"/>
          <w:i/>
          <w:sz w:val="28"/>
          <w:szCs w:val="28"/>
          <w:lang w:val="en-US"/>
        </w:rPr>
        <w:t xml:space="preserve">quyền lợi </w:t>
      </w:r>
      <w:r w:rsidRPr="00F30314">
        <w:rPr>
          <w:rFonts w:eastAsia="Times New Roman"/>
          <w:i/>
          <w:sz w:val="28"/>
          <w:szCs w:val="28"/>
        </w:rPr>
        <w:t>người tiêu dùng</w:t>
      </w:r>
      <w:r w:rsidR="000849F6" w:rsidRPr="00F30314">
        <w:rPr>
          <w:rFonts w:eastAsia="Times New Roman"/>
          <w:i/>
          <w:sz w:val="28"/>
          <w:szCs w:val="28"/>
          <w:lang w:val="en-US"/>
        </w:rPr>
        <w:t>.</w:t>
      </w:r>
      <w:r w:rsidRPr="00F30314">
        <w:rPr>
          <w:rFonts w:eastAsia="Times New Roman"/>
          <w:i/>
          <w:sz w:val="28"/>
          <w:szCs w:val="28"/>
          <w:lang w:val="en-US"/>
        </w:rPr>
        <w:t xml:space="preserve"> </w:t>
      </w:r>
      <w:r w:rsidRPr="00F30314">
        <w:rPr>
          <w:bCs/>
          <w:i/>
          <w:sz w:val="28"/>
          <w:szCs w:val="28"/>
          <w:shd w:val="clear" w:color="auto" w:fill="FFFFFF"/>
          <w:lang w:val="en-US"/>
        </w:rPr>
        <w:t xml:space="preserve"> </w:t>
      </w:r>
    </w:p>
    <w:p w14:paraId="54AAC893" w14:textId="565B52B4" w:rsidR="007133F5" w:rsidRPr="00F30314" w:rsidRDefault="007B37BD" w:rsidP="007133F5">
      <w:pPr>
        <w:spacing w:before="120" w:after="120" w:line="240" w:lineRule="auto"/>
        <w:ind w:firstLine="720"/>
        <w:jc w:val="both"/>
        <w:rPr>
          <w:rFonts w:eastAsia="Times New Roman"/>
          <w:sz w:val="28"/>
          <w:szCs w:val="28"/>
          <w:lang w:val="en-GB"/>
        </w:rPr>
      </w:pPr>
      <w:r w:rsidRPr="00F30314">
        <w:rPr>
          <w:rFonts w:eastAsia="Times New Roman"/>
          <w:sz w:val="28"/>
          <w:szCs w:val="28"/>
          <w:lang w:val="en-US"/>
        </w:rPr>
        <w:lastRenderedPageBreak/>
        <w:t xml:space="preserve">UBTVQH </w:t>
      </w:r>
      <w:r w:rsidR="007133F5" w:rsidRPr="00F30314">
        <w:rPr>
          <w:rFonts w:eastAsia="Times New Roman"/>
          <w:sz w:val="28"/>
          <w:szCs w:val="28"/>
          <w:lang w:val="en-US"/>
        </w:rPr>
        <w:t>thấy rằng</w:t>
      </w:r>
      <w:r w:rsidRPr="00F30314">
        <w:rPr>
          <w:rFonts w:eastAsia="Times New Roman"/>
          <w:sz w:val="28"/>
          <w:szCs w:val="28"/>
        </w:rPr>
        <w:t xml:space="preserve"> </w:t>
      </w:r>
      <w:r w:rsidRPr="00F30314">
        <w:rPr>
          <w:rFonts w:eastAsia="Times New Roman"/>
          <w:sz w:val="28"/>
          <w:szCs w:val="28"/>
          <w:lang w:val="en-GB"/>
        </w:rPr>
        <w:t xml:space="preserve">trách nhiệm của cơ quan quản lý trong việc kiểm tra định kỳ và </w:t>
      </w:r>
      <w:r w:rsidRPr="00F30314">
        <w:rPr>
          <w:rFonts w:eastAsia="Times New Roman"/>
          <w:sz w:val="28"/>
          <w:szCs w:val="28"/>
        </w:rPr>
        <w:t xml:space="preserve">xử lý vi phạm đối với các doanh nghiệp không tuân thủ dán nhãn năng lượng, </w:t>
      </w:r>
      <w:r w:rsidRPr="00F30314">
        <w:rPr>
          <w:rFonts w:eastAsia="Times New Roman"/>
          <w:sz w:val="28"/>
          <w:szCs w:val="28"/>
          <w:lang w:val="en-GB"/>
        </w:rPr>
        <w:t>được quy định tại Điều 8 Thông tư 36/2016/TT-BCT ngày 28/12/2016 quy định dán nhãn năng lượng cho các phương tiện, thiết bị sử dụng năng lượng thuộc phạm vi quản lý của Bộ Công Thương</w:t>
      </w:r>
      <w:r w:rsidR="0097359A">
        <w:rPr>
          <w:rFonts w:eastAsia="Times New Roman"/>
          <w:sz w:val="28"/>
          <w:szCs w:val="28"/>
          <w:lang w:val="en-GB"/>
        </w:rPr>
        <w:t>.</w:t>
      </w:r>
      <w:r w:rsidR="007133F5" w:rsidRPr="00F30314">
        <w:rPr>
          <w:rFonts w:eastAsia="Times New Roman"/>
          <w:sz w:val="28"/>
          <w:szCs w:val="28"/>
          <w:lang w:val="en-GB"/>
        </w:rPr>
        <w:t xml:space="preserve"> Việc công khai doanh nghiệp vi phạm các sản phẩm dán nhãn năng lượng được thực hiện theo Luật Bảo vệ quyền lợi người tiêu dùng năm 2023. </w:t>
      </w:r>
    </w:p>
    <w:p w14:paraId="7B103B95" w14:textId="2079F475" w:rsidR="007B37BD" w:rsidRPr="00F30314" w:rsidRDefault="007133F5">
      <w:pPr>
        <w:spacing w:before="120" w:after="120" w:line="240" w:lineRule="auto"/>
        <w:ind w:firstLine="720"/>
        <w:jc w:val="both"/>
        <w:rPr>
          <w:rFonts w:eastAsia="Times New Roman"/>
          <w:sz w:val="28"/>
          <w:szCs w:val="28"/>
        </w:rPr>
      </w:pPr>
      <w:r w:rsidRPr="00F30314">
        <w:rPr>
          <w:rFonts w:eastAsia="Times New Roman"/>
          <w:sz w:val="28"/>
          <w:szCs w:val="28"/>
          <w:lang w:val="en-GB"/>
        </w:rPr>
        <w:t xml:space="preserve">Do đó, xin </w:t>
      </w:r>
      <w:r w:rsidRPr="00F30314">
        <w:rPr>
          <w:rFonts w:eastAsia="Times New Roman"/>
          <w:b/>
          <w:bCs/>
          <w:i/>
          <w:iCs/>
          <w:sz w:val="28"/>
          <w:szCs w:val="28"/>
          <w:lang w:val="en-GB"/>
        </w:rPr>
        <w:t>giữ</w:t>
      </w:r>
      <w:r w:rsidRPr="00F30314">
        <w:rPr>
          <w:rFonts w:eastAsia="Times New Roman"/>
          <w:sz w:val="28"/>
          <w:szCs w:val="28"/>
          <w:lang w:val="en-GB"/>
        </w:rPr>
        <w:t xml:space="preserve"> như dự thảo Luật.</w:t>
      </w:r>
    </w:p>
    <w:p w14:paraId="7B848739" w14:textId="51F8E79B" w:rsidR="00D60725" w:rsidRPr="00F30314" w:rsidRDefault="00D60725">
      <w:pPr>
        <w:widowControl w:val="0"/>
        <w:spacing w:before="120" w:after="120" w:line="240" w:lineRule="auto"/>
        <w:ind w:firstLine="720"/>
        <w:jc w:val="both"/>
        <w:rPr>
          <w:bCs/>
          <w:sz w:val="28"/>
          <w:szCs w:val="28"/>
          <w:shd w:val="clear" w:color="auto" w:fill="FFFFFF"/>
          <w:lang w:val="en-US"/>
        </w:rPr>
      </w:pPr>
      <w:r w:rsidRPr="00F30314">
        <w:rPr>
          <w:bCs/>
          <w:sz w:val="28"/>
          <w:szCs w:val="28"/>
          <w:shd w:val="clear" w:color="auto" w:fill="FFFFFF"/>
          <w:lang w:val="en-US"/>
        </w:rPr>
        <w:t xml:space="preserve">- </w:t>
      </w:r>
      <w:r w:rsidRPr="00F30314">
        <w:rPr>
          <w:bCs/>
          <w:i/>
          <w:iCs/>
          <w:sz w:val="28"/>
          <w:szCs w:val="28"/>
          <w:shd w:val="clear" w:color="auto" w:fill="FFFFFF"/>
          <w:lang w:val="en-US"/>
        </w:rPr>
        <w:t>Có ý kiến đ</w:t>
      </w:r>
      <w:r w:rsidRPr="00F30314">
        <w:rPr>
          <w:bCs/>
          <w:i/>
          <w:iCs/>
          <w:sz w:val="28"/>
          <w:szCs w:val="28"/>
          <w:shd w:val="clear" w:color="auto" w:fill="FFFFFF"/>
        </w:rPr>
        <w:t xml:space="preserve">ề nghị xem xét sửa đổi, bổ sung </w:t>
      </w:r>
      <w:r w:rsidRPr="00F30314">
        <w:rPr>
          <w:bCs/>
          <w:i/>
          <w:iCs/>
          <w:sz w:val="28"/>
          <w:szCs w:val="28"/>
          <w:shd w:val="clear" w:color="auto" w:fill="FFFFFF"/>
          <w:lang w:val="en-US"/>
        </w:rPr>
        <w:t xml:space="preserve">Điều 38, </w:t>
      </w:r>
      <w:r w:rsidRPr="00F30314">
        <w:rPr>
          <w:bCs/>
          <w:i/>
          <w:iCs/>
          <w:sz w:val="28"/>
          <w:szCs w:val="28"/>
          <w:shd w:val="clear" w:color="auto" w:fill="FFFFFF"/>
        </w:rPr>
        <w:t xml:space="preserve">Điều 40 Luật </w:t>
      </w:r>
      <w:r w:rsidRPr="00F30314">
        <w:rPr>
          <w:bCs/>
          <w:i/>
          <w:iCs/>
          <w:sz w:val="28"/>
          <w:szCs w:val="28"/>
          <w:shd w:val="clear" w:color="auto" w:fill="FFFFFF"/>
          <w:lang w:val="en-US"/>
        </w:rPr>
        <w:t>SDNLTK&amp;HQ</w:t>
      </w:r>
      <w:r w:rsidR="0097359A">
        <w:rPr>
          <w:bCs/>
          <w:i/>
          <w:iCs/>
          <w:sz w:val="28"/>
          <w:szCs w:val="28"/>
          <w:shd w:val="clear" w:color="auto" w:fill="FFFFFF"/>
          <w:lang w:val="en-US"/>
        </w:rPr>
        <w:t xml:space="preserve"> </w:t>
      </w:r>
      <w:r w:rsidR="0097359A" w:rsidRPr="00BC502D">
        <w:rPr>
          <w:bCs/>
          <w:i/>
          <w:iCs/>
          <w:sz w:val="28"/>
          <w:szCs w:val="28"/>
          <w:shd w:val="clear" w:color="auto" w:fill="FFFFFF"/>
          <w:lang w:val="en-US"/>
        </w:rPr>
        <w:t>để</w:t>
      </w:r>
      <w:r w:rsidRPr="00F30314">
        <w:rPr>
          <w:bCs/>
          <w:i/>
          <w:iCs/>
          <w:sz w:val="28"/>
          <w:szCs w:val="28"/>
          <w:shd w:val="clear" w:color="auto" w:fill="FFFFFF"/>
        </w:rPr>
        <w:t xml:space="preserve"> làm </w:t>
      </w:r>
      <w:r w:rsidRPr="00F30314">
        <w:rPr>
          <w:bCs/>
          <w:i/>
          <w:iCs/>
          <w:sz w:val="28"/>
          <w:szCs w:val="28"/>
          <w:shd w:val="clear" w:color="auto" w:fill="FFFFFF"/>
          <w:lang w:val="en-US"/>
        </w:rPr>
        <w:t xml:space="preserve">rõ </w:t>
      </w:r>
      <w:r w:rsidRPr="00F30314">
        <w:rPr>
          <w:bCs/>
          <w:i/>
          <w:iCs/>
          <w:sz w:val="28"/>
          <w:szCs w:val="28"/>
          <w:shd w:val="clear" w:color="auto" w:fill="FFFFFF"/>
        </w:rPr>
        <w:t xml:space="preserve">khái niệm </w:t>
      </w:r>
      <w:r w:rsidRPr="00F30314">
        <w:rPr>
          <w:bCs/>
          <w:i/>
          <w:iCs/>
          <w:sz w:val="28"/>
          <w:szCs w:val="28"/>
          <w:shd w:val="clear" w:color="auto" w:fill="FFFFFF"/>
          <w:lang w:val="en-US"/>
        </w:rPr>
        <w:t>mức hiệu suất năng lượng cao,</w:t>
      </w:r>
      <w:r w:rsidRPr="00F30314">
        <w:rPr>
          <w:bCs/>
          <w:i/>
          <w:iCs/>
          <w:sz w:val="28"/>
          <w:szCs w:val="28"/>
          <w:shd w:val="clear" w:color="auto" w:fill="FFFFFF"/>
        </w:rPr>
        <w:t xml:space="preserve"> mức hiệu suất năng lượng tối thiểu.</w:t>
      </w:r>
      <w:r w:rsidRPr="00F30314">
        <w:rPr>
          <w:bCs/>
          <w:sz w:val="28"/>
          <w:szCs w:val="28"/>
          <w:shd w:val="clear" w:color="auto" w:fill="FFFFFF"/>
          <w:lang w:val="en-US"/>
        </w:rPr>
        <w:t xml:space="preserve"> </w:t>
      </w:r>
    </w:p>
    <w:p w14:paraId="26447CCF" w14:textId="77777777" w:rsidR="00D60725" w:rsidRPr="00F30314" w:rsidRDefault="00D60725">
      <w:pPr>
        <w:widowControl w:val="0"/>
        <w:spacing w:before="120" w:after="120" w:line="240" w:lineRule="auto"/>
        <w:ind w:firstLine="720"/>
        <w:jc w:val="both"/>
        <w:rPr>
          <w:bCs/>
          <w:i/>
          <w:iCs/>
          <w:sz w:val="28"/>
          <w:szCs w:val="28"/>
          <w:shd w:val="clear" w:color="auto" w:fill="FFFFFF"/>
        </w:rPr>
      </w:pPr>
      <w:r w:rsidRPr="00F30314">
        <w:rPr>
          <w:rFonts w:eastAsia="Times New Roman"/>
          <w:b/>
          <w:bCs/>
          <w:i/>
          <w:iCs/>
          <w:sz w:val="28"/>
          <w:szCs w:val="28"/>
          <w:lang w:val="en-US"/>
        </w:rPr>
        <w:t>Tiếp</w:t>
      </w:r>
      <w:r w:rsidRPr="00F30314">
        <w:rPr>
          <w:rFonts w:eastAsia="Times New Roman"/>
          <w:b/>
          <w:bCs/>
          <w:i/>
          <w:iCs/>
          <w:sz w:val="28"/>
          <w:szCs w:val="28"/>
        </w:rPr>
        <w:t xml:space="preserve"> thu</w:t>
      </w:r>
      <w:r w:rsidRPr="00F30314">
        <w:rPr>
          <w:rFonts w:eastAsia="Times New Roman"/>
          <w:sz w:val="28"/>
          <w:szCs w:val="28"/>
        </w:rPr>
        <w:t xml:space="preserve"> ý kiến của ĐBQH, </w:t>
      </w:r>
      <w:r w:rsidRPr="00F30314">
        <w:rPr>
          <w:rFonts w:eastAsia="Times New Roman"/>
          <w:sz w:val="28"/>
          <w:szCs w:val="28"/>
          <w:lang w:val="en-US"/>
        </w:rPr>
        <w:t>dự</w:t>
      </w:r>
      <w:r w:rsidRPr="00F30314">
        <w:rPr>
          <w:rFonts w:eastAsia="Times New Roman"/>
          <w:sz w:val="28"/>
          <w:szCs w:val="28"/>
        </w:rPr>
        <w:t xml:space="preserve"> thảo Luật đã</w:t>
      </w:r>
      <w:r w:rsidRPr="00F30314">
        <w:rPr>
          <w:rFonts w:eastAsia="Times New Roman"/>
          <w:b/>
          <w:bCs/>
          <w:i/>
          <w:iCs/>
          <w:sz w:val="28"/>
          <w:szCs w:val="28"/>
        </w:rPr>
        <w:t xml:space="preserve"> </w:t>
      </w:r>
      <w:r w:rsidRPr="00F30314">
        <w:rPr>
          <w:sz w:val="28"/>
          <w:szCs w:val="28"/>
          <w:lang w:val="en-US"/>
        </w:rPr>
        <w:t>chỉnh</w:t>
      </w:r>
      <w:r w:rsidRPr="00F30314">
        <w:rPr>
          <w:sz w:val="28"/>
          <w:szCs w:val="28"/>
        </w:rPr>
        <w:t xml:space="preserve"> lý </w:t>
      </w:r>
      <w:r w:rsidRPr="00F30314">
        <w:rPr>
          <w:bCs/>
          <w:sz w:val="28"/>
          <w:szCs w:val="28"/>
          <w:shd w:val="clear" w:color="auto" w:fill="FFFFFF"/>
        </w:rPr>
        <w:t xml:space="preserve">khoản 1 Điều 1 dự thảo Luật. </w:t>
      </w:r>
    </w:p>
    <w:p w14:paraId="6F88E393" w14:textId="20E28DF1" w:rsidR="00EE5FE8" w:rsidRPr="00F30314" w:rsidRDefault="00117C9E">
      <w:pPr>
        <w:keepNext/>
        <w:widowControl w:val="0"/>
        <w:spacing w:before="120" w:after="120" w:line="240" w:lineRule="auto"/>
        <w:ind w:firstLine="720"/>
        <w:jc w:val="both"/>
        <w:rPr>
          <w:b/>
          <w:bCs/>
          <w:sz w:val="28"/>
          <w:szCs w:val="28"/>
          <w:shd w:val="clear" w:color="auto" w:fill="FFFFFF"/>
          <w:lang w:val="en-US"/>
        </w:rPr>
      </w:pPr>
      <w:r w:rsidRPr="009F3B31">
        <w:rPr>
          <w:b/>
          <w:sz w:val="28"/>
          <w:szCs w:val="28"/>
          <w:lang w:val="en-US"/>
        </w:rPr>
        <w:t>1</w:t>
      </w:r>
      <w:r w:rsidR="00015DD9" w:rsidRPr="009F3B31">
        <w:rPr>
          <w:b/>
          <w:sz w:val="28"/>
          <w:szCs w:val="28"/>
          <w:lang w:val="en-US"/>
        </w:rPr>
        <w:t>0</w:t>
      </w:r>
      <w:r w:rsidR="00D15A70" w:rsidRPr="009F3B31">
        <w:rPr>
          <w:b/>
          <w:sz w:val="28"/>
          <w:szCs w:val="28"/>
          <w:lang w:val="en-US"/>
        </w:rPr>
        <w:t xml:space="preserve">. Về </w:t>
      </w:r>
      <w:r w:rsidR="00D15A70" w:rsidRPr="009F3B31">
        <w:rPr>
          <w:b/>
          <w:bCs/>
          <w:sz w:val="28"/>
          <w:szCs w:val="28"/>
          <w:shd w:val="clear" w:color="auto" w:fill="FFFFFF"/>
        </w:rPr>
        <w:t>ưu đãi đối với hoạt động SDNLTK&amp;HQ</w:t>
      </w:r>
      <w:r w:rsidR="000D5493" w:rsidRPr="009F3B31">
        <w:rPr>
          <w:b/>
          <w:bCs/>
          <w:sz w:val="28"/>
          <w:szCs w:val="28"/>
          <w:shd w:val="clear" w:color="auto" w:fill="FFFFFF"/>
          <w:lang w:val="en-US"/>
        </w:rPr>
        <w:t xml:space="preserve"> </w:t>
      </w:r>
      <w:r w:rsidR="00826910" w:rsidRPr="009F3B31">
        <w:rPr>
          <w:rFonts w:eastAsia="Times New Roman"/>
          <w:i/>
          <w:sz w:val="28"/>
          <w:szCs w:val="28"/>
          <w:lang w:val="en-US"/>
        </w:rPr>
        <w:t>(khoản</w:t>
      </w:r>
      <w:r w:rsidR="00826910" w:rsidRPr="00F30314">
        <w:rPr>
          <w:rFonts w:eastAsia="Times New Roman"/>
          <w:i/>
          <w:sz w:val="28"/>
          <w:szCs w:val="28"/>
          <w:lang w:val="en-US"/>
        </w:rPr>
        <w:t xml:space="preserve"> 17 Điều 1 sửa đổi, bổ sung khoản 2, khoản 3 và bổ sung khoản 4, khoản 5 Điều 41)</w:t>
      </w:r>
    </w:p>
    <w:p w14:paraId="2F0D4888" w14:textId="479FFD50" w:rsidR="00AD4135" w:rsidRPr="00F30314" w:rsidRDefault="00D34BBA">
      <w:pPr>
        <w:widowControl w:val="0"/>
        <w:spacing w:before="120" w:after="120" w:line="240" w:lineRule="auto"/>
        <w:ind w:firstLine="720"/>
        <w:jc w:val="both"/>
        <w:rPr>
          <w:bCs/>
          <w:i/>
          <w:iCs/>
          <w:sz w:val="28"/>
          <w:szCs w:val="28"/>
          <w:shd w:val="clear" w:color="auto" w:fill="FFFFFF"/>
        </w:rPr>
      </w:pPr>
      <w:r w:rsidRPr="00F30314">
        <w:rPr>
          <w:bCs/>
          <w:i/>
          <w:iCs/>
          <w:sz w:val="28"/>
          <w:szCs w:val="28"/>
          <w:shd w:val="clear" w:color="auto" w:fill="FFFFFF"/>
          <w:lang w:val="en-US"/>
        </w:rPr>
        <w:t>- Nhiều ý kiến đồng tình với việc thành lập Quỹ thúc đẩy SDNLTK&amp;HQ</w:t>
      </w:r>
      <w:r w:rsidRPr="00F30314">
        <w:rPr>
          <w:i/>
          <w:iCs/>
          <w:sz w:val="28"/>
          <w:szCs w:val="28"/>
          <w:lang w:val="en-US"/>
        </w:rPr>
        <w:t>;</w:t>
      </w:r>
      <w:r w:rsidR="00493A9A" w:rsidRPr="00F30314">
        <w:rPr>
          <w:bCs/>
          <w:sz w:val="28"/>
          <w:szCs w:val="28"/>
          <w:shd w:val="clear" w:color="auto" w:fill="FFFFFF"/>
        </w:rPr>
        <w:t xml:space="preserve"> </w:t>
      </w:r>
      <w:r w:rsidR="00C8539D" w:rsidRPr="00F30314">
        <w:rPr>
          <w:bCs/>
          <w:i/>
          <w:iCs/>
          <w:sz w:val="28"/>
          <w:szCs w:val="28"/>
          <w:shd w:val="clear" w:color="auto" w:fill="FFFFFF"/>
          <w:lang w:val="en-US"/>
        </w:rPr>
        <w:t>có ý kiến</w:t>
      </w:r>
      <w:r w:rsidR="00C8539D" w:rsidRPr="00F30314">
        <w:rPr>
          <w:bCs/>
          <w:sz w:val="28"/>
          <w:szCs w:val="28"/>
          <w:shd w:val="clear" w:color="auto" w:fill="FFFFFF"/>
          <w:lang w:val="en-US"/>
        </w:rPr>
        <w:t xml:space="preserve"> </w:t>
      </w:r>
      <w:r w:rsidR="00493A9A" w:rsidRPr="00F30314">
        <w:rPr>
          <w:bCs/>
          <w:i/>
          <w:iCs/>
          <w:sz w:val="28"/>
          <w:szCs w:val="28"/>
          <w:shd w:val="clear" w:color="auto" w:fill="FFFFFF"/>
        </w:rPr>
        <w:t>đề nghị không thành lập Quỹ SDNLTK&amp;HQ;</w:t>
      </w:r>
    </w:p>
    <w:p w14:paraId="2DD144C5" w14:textId="4E40B596" w:rsidR="007E3E70" w:rsidRPr="00F30314" w:rsidRDefault="007E3E70">
      <w:pPr>
        <w:widowControl w:val="0"/>
        <w:spacing w:before="120" w:after="120" w:line="240" w:lineRule="auto"/>
        <w:ind w:firstLine="720"/>
        <w:jc w:val="both"/>
        <w:rPr>
          <w:bCs/>
          <w:sz w:val="28"/>
          <w:szCs w:val="28"/>
          <w:shd w:val="clear" w:color="auto" w:fill="FFFFFF"/>
          <w:lang w:val="en-US"/>
        </w:rPr>
      </w:pPr>
      <w:r w:rsidRPr="00F30314">
        <w:rPr>
          <w:bCs/>
          <w:sz w:val="28"/>
          <w:szCs w:val="28"/>
          <w:shd w:val="clear" w:color="auto" w:fill="FFFFFF"/>
        </w:rPr>
        <w:t xml:space="preserve">UBTVQH xin </w:t>
      </w:r>
      <w:r w:rsidRPr="00F30314">
        <w:rPr>
          <w:b/>
          <w:i/>
          <w:iCs/>
          <w:sz w:val="28"/>
          <w:szCs w:val="28"/>
          <w:shd w:val="clear" w:color="auto" w:fill="FFFFFF"/>
        </w:rPr>
        <w:t>báo cáo</w:t>
      </w:r>
      <w:r w:rsidRPr="00F30314">
        <w:rPr>
          <w:bCs/>
          <w:sz w:val="28"/>
          <w:szCs w:val="28"/>
          <w:shd w:val="clear" w:color="auto" w:fill="FFFFFF"/>
        </w:rPr>
        <w:t xml:space="preserve"> như sau: </w:t>
      </w:r>
      <w:r w:rsidRPr="00F30314">
        <w:rPr>
          <w:rFonts w:eastAsia="Times New Roman"/>
          <w:sz w:val="28"/>
          <w:szCs w:val="28"/>
        </w:rPr>
        <w:t xml:space="preserve">việc thành lập Quỹ thúc đẩy SDNLTK&amp;HQ là có sơ sở nhằm thể chế hóa Nghị quyết số </w:t>
      </w:r>
      <w:r w:rsidRPr="00F30314">
        <w:rPr>
          <w:rFonts w:eastAsia="Times New Roman"/>
          <w:sz w:val="28"/>
          <w:szCs w:val="28"/>
          <w:highlight w:val="white"/>
        </w:rPr>
        <w:t xml:space="preserve">55-NQ/TW ngày 11/02/2020 của Bộ Chính trị về nội dung </w:t>
      </w:r>
      <w:r w:rsidRPr="00F30314">
        <w:rPr>
          <w:rFonts w:eastAsia="Times New Roman"/>
          <w:i/>
          <w:sz w:val="28"/>
          <w:szCs w:val="28"/>
          <w:highlight w:val="white"/>
        </w:rPr>
        <w:t xml:space="preserve">“Xây dựng cơ sở pháp lý để có thể hình thành và vận hành hiệu quả </w:t>
      </w:r>
      <w:r w:rsidRPr="00F30314">
        <w:rPr>
          <w:rFonts w:eastAsia="Times New Roman"/>
          <w:b/>
          <w:i/>
          <w:sz w:val="28"/>
          <w:szCs w:val="28"/>
          <w:highlight w:val="white"/>
        </w:rPr>
        <w:t>các quỹ về phát triển năng lượng bền vững, thúc đẩy sử dụng năng lượng tiết kiệm và hiệu quả</w:t>
      </w:r>
      <w:r w:rsidRPr="00F30314">
        <w:rPr>
          <w:rFonts w:eastAsia="Times New Roman"/>
          <w:i/>
          <w:sz w:val="28"/>
          <w:szCs w:val="28"/>
          <w:highlight w:val="white"/>
        </w:rPr>
        <w:t xml:space="preserve"> </w:t>
      </w:r>
      <w:r w:rsidRPr="00F30314">
        <w:rPr>
          <w:rFonts w:eastAsia="Times New Roman"/>
          <w:b/>
          <w:i/>
          <w:sz w:val="28"/>
          <w:szCs w:val="28"/>
          <w:highlight w:val="white"/>
        </w:rPr>
        <w:t>theo hướng xã hội hoá</w:t>
      </w:r>
      <w:r w:rsidRPr="00F30314">
        <w:rPr>
          <w:rFonts w:eastAsia="Times New Roman"/>
          <w:i/>
          <w:sz w:val="28"/>
          <w:szCs w:val="28"/>
          <w:highlight w:val="white"/>
        </w:rPr>
        <w:t>, bảo đảm độc lập về tài chính, không trùng lặp với nguồn thu, nhiệm vụ chi của ngân sách nhà nước và hạn chế việc làm tăng chi phí hoạt động, sản xuất kinh doanh cho doanh nghiệp, cơ sở sản xuất kinh doanh. Hoàn thiện cơ chế và thực hiện chính sách về tiêu chuẩn tỉ lệ năng lượng tái tạo trong cơ cấu đầu tư và cung cấp năng lượng”.</w:t>
      </w:r>
      <w:r w:rsidRPr="00F30314">
        <w:rPr>
          <w:rFonts w:eastAsia="Times New Roman"/>
          <w:i/>
          <w:sz w:val="28"/>
          <w:szCs w:val="28"/>
        </w:rPr>
        <w:t xml:space="preserve"> </w:t>
      </w:r>
      <w:r w:rsidRPr="00F30314">
        <w:rPr>
          <w:rFonts w:eastAsia="Times New Roman"/>
          <w:sz w:val="28"/>
          <w:szCs w:val="28"/>
        </w:rPr>
        <w:t>Với phương thức như vậy, Quỹ này sẽ thúc đẩy nhanh việc SDNLTK&amp;HQ theo hướng xã hội hoá, bảo đảm độc lập về tài chính, không trùng lặp với nguồn thu, nhiệm vụ chi của ngân sách nhà nước và hạn chế việc làm tăng chi phí hoạt động, sản xuất kinh doanh cho doanh nghiệp, cơ sở sản xuất kinh doanh; không phải thành lập tổ chức mới.</w:t>
      </w:r>
      <w:r w:rsidRPr="00F30314">
        <w:rPr>
          <w:rFonts w:eastAsia="Times New Roman"/>
          <w:i/>
          <w:sz w:val="28"/>
          <w:szCs w:val="28"/>
        </w:rPr>
        <w:t xml:space="preserve"> </w:t>
      </w:r>
      <w:r w:rsidRPr="00F30314">
        <w:rPr>
          <w:rFonts w:eastAsia="Times New Roman"/>
          <w:sz w:val="28"/>
          <w:szCs w:val="28"/>
        </w:rPr>
        <w:t>Đồng thời, thực hiện các cam kết khi tham gia Công ước khung của Liên Hợp quốc về biến đổi khí hậu lần thứ 26 (COP26)</w:t>
      </w:r>
      <w:r w:rsidR="00C8539D" w:rsidRPr="00F30314">
        <w:rPr>
          <w:rFonts w:eastAsia="Times New Roman"/>
          <w:sz w:val="28"/>
          <w:szCs w:val="28"/>
          <w:lang w:val="en-US"/>
        </w:rPr>
        <w:t>,</w:t>
      </w:r>
      <w:r w:rsidRPr="00F30314">
        <w:rPr>
          <w:rFonts w:eastAsia="Times New Roman"/>
          <w:sz w:val="28"/>
          <w:szCs w:val="28"/>
        </w:rPr>
        <w:t xml:space="preserve"> trong đó có nội dung đưa phát thải ròng bằng “0” vào năm 2050.</w:t>
      </w:r>
      <w:r w:rsidR="007133F5" w:rsidRPr="00F30314">
        <w:rPr>
          <w:rFonts w:eastAsia="Times New Roman"/>
          <w:sz w:val="28"/>
          <w:szCs w:val="28"/>
          <w:lang w:val="en-US"/>
        </w:rPr>
        <w:t xml:space="preserve"> Do đó, việc thành lập Quỹ thúc đẩy SDNLTK&amp;HQ là cần thiết được quy định trong dự thảo Luật.</w:t>
      </w:r>
    </w:p>
    <w:p w14:paraId="09E7261E" w14:textId="1DE14D8D" w:rsidR="007366D0" w:rsidRPr="00F30314" w:rsidRDefault="001C2BDD" w:rsidP="00257BBD">
      <w:pPr>
        <w:spacing w:before="120" w:after="120" w:line="240" w:lineRule="auto"/>
        <w:ind w:firstLine="720"/>
        <w:jc w:val="both"/>
        <w:rPr>
          <w:bCs/>
          <w:i/>
          <w:iCs/>
          <w:sz w:val="28"/>
          <w:szCs w:val="28"/>
          <w:shd w:val="clear" w:color="auto" w:fill="FFFFFF"/>
          <w:lang w:val="en-US"/>
        </w:rPr>
      </w:pPr>
      <w:r w:rsidRPr="00F30314">
        <w:rPr>
          <w:bCs/>
          <w:i/>
          <w:iCs/>
          <w:sz w:val="28"/>
          <w:szCs w:val="28"/>
          <w:shd w:val="clear" w:color="auto" w:fill="FFFFFF"/>
          <w:lang w:val="en-US"/>
        </w:rPr>
        <w:t xml:space="preserve">- Một số ý kiến đề nghị cân nhắc việc thành lập Quỹ SDNLTK&amp;HQ và nghiên cứu tích hợp vào một số quỹ hiện hành khác, như: Quỹ Đổi mới công nghệ quốc gia, </w:t>
      </w:r>
      <w:r w:rsidRPr="00F30314">
        <w:rPr>
          <w:i/>
          <w:iCs/>
          <w:sz w:val="28"/>
          <w:szCs w:val="28"/>
        </w:rPr>
        <w:t>Quỹ Bảo vệ môi trường</w:t>
      </w:r>
      <w:r w:rsidRPr="00F30314">
        <w:rPr>
          <w:i/>
          <w:iCs/>
          <w:sz w:val="28"/>
          <w:szCs w:val="28"/>
          <w:lang w:val="en-US"/>
        </w:rPr>
        <w:t>..</w:t>
      </w:r>
      <w:r w:rsidRPr="00F30314">
        <w:rPr>
          <w:bCs/>
          <w:i/>
          <w:iCs/>
          <w:sz w:val="28"/>
          <w:szCs w:val="28"/>
          <w:shd w:val="clear" w:color="auto" w:fill="FFFFFF"/>
          <w:lang w:val="en-US"/>
        </w:rPr>
        <w:t>. và mối tương quan với việc hình thành và vận hành 6 Quỹ được đề xuất tại dự thảo Luật Khoa học, Công nghệ và Đổi mới sáng tạo; đề</w:t>
      </w:r>
      <w:r w:rsidRPr="00F30314">
        <w:rPr>
          <w:bCs/>
          <w:i/>
          <w:iCs/>
          <w:sz w:val="28"/>
          <w:szCs w:val="28"/>
          <w:shd w:val="clear" w:color="auto" w:fill="FFFFFF"/>
        </w:rPr>
        <w:t xml:space="preserve"> nghị đánh giá, rà soát tổng thể các quỹ ngoài ngân sách</w:t>
      </w:r>
      <w:r w:rsidRPr="00F30314">
        <w:rPr>
          <w:bCs/>
          <w:i/>
          <w:iCs/>
          <w:sz w:val="28"/>
          <w:szCs w:val="28"/>
          <w:shd w:val="clear" w:color="auto" w:fill="FFFFFF"/>
          <w:lang w:val="en-US"/>
        </w:rPr>
        <w:t xml:space="preserve">; rà soát </w:t>
      </w:r>
      <w:r w:rsidRPr="00F30314">
        <w:rPr>
          <w:i/>
          <w:iCs/>
          <w:sz w:val="28"/>
          <w:szCs w:val="28"/>
        </w:rPr>
        <w:t>để tránh chồng chéo về chức năng, nhiệm vụ đối với các quỹ hiện có</w:t>
      </w:r>
      <w:r w:rsidRPr="00F30314">
        <w:rPr>
          <w:bCs/>
          <w:i/>
          <w:iCs/>
          <w:sz w:val="28"/>
          <w:szCs w:val="28"/>
          <w:shd w:val="clear" w:color="auto" w:fill="FFFFFF"/>
          <w:lang w:val="en-US"/>
        </w:rPr>
        <w:t xml:space="preserve">; bổ sung Quỹ đầu tư phát triển tại địa phương hay một số quỹ khác ngoài ngân sách của địa </w:t>
      </w:r>
      <w:r w:rsidR="007366D0" w:rsidRPr="00F30314">
        <w:rPr>
          <w:bCs/>
          <w:i/>
          <w:iCs/>
          <w:sz w:val="28"/>
          <w:szCs w:val="28"/>
          <w:shd w:val="clear" w:color="auto" w:fill="FFFFFF"/>
          <w:lang w:val="en-US"/>
        </w:rPr>
        <w:t>phương</w:t>
      </w:r>
      <w:r w:rsidR="007366D0" w:rsidRPr="00F30314">
        <w:rPr>
          <w:bCs/>
          <w:i/>
          <w:iCs/>
          <w:sz w:val="28"/>
          <w:szCs w:val="28"/>
          <w:shd w:val="clear" w:color="auto" w:fill="FFFFFF"/>
        </w:rPr>
        <w:t>;</w:t>
      </w:r>
      <w:r w:rsidR="007366D0" w:rsidRPr="00F30314">
        <w:rPr>
          <w:i/>
          <w:iCs/>
          <w:sz w:val="28"/>
          <w:szCs w:val="28"/>
        </w:rPr>
        <w:t xml:space="preserve"> </w:t>
      </w:r>
      <w:r w:rsidR="007366D0" w:rsidRPr="00F30314">
        <w:rPr>
          <w:i/>
          <w:iCs/>
          <w:sz w:val="28"/>
          <w:szCs w:val="28"/>
        </w:rPr>
        <w:lastRenderedPageBreak/>
        <w:t>Có ý kiến</w:t>
      </w:r>
      <w:r w:rsidR="007366D0" w:rsidRPr="00F30314">
        <w:rPr>
          <w:i/>
          <w:iCs/>
          <w:sz w:val="28"/>
          <w:szCs w:val="28"/>
          <w:lang w:val="en-US"/>
        </w:rPr>
        <w:t xml:space="preserve"> đ</w:t>
      </w:r>
      <w:r w:rsidR="007366D0" w:rsidRPr="00F30314">
        <w:rPr>
          <w:bCs/>
          <w:i/>
          <w:iCs/>
          <w:sz w:val="28"/>
          <w:szCs w:val="28"/>
          <w:shd w:val="clear" w:color="auto" w:fill="FFFFFF"/>
        </w:rPr>
        <w:t>ề nghị tiếp tục nghiên cứu về tính phù hợp, quy định cụ thể về mô hình hoạt động, mục tiêu, nhiệm vụ, đối tượng thụ hưởng, cơ chế tài chính, cơ chế hỗ trợ... và nguồn kinh phí của Quỹ</w:t>
      </w:r>
      <w:r w:rsidR="007366D0" w:rsidRPr="00F30314">
        <w:rPr>
          <w:bCs/>
          <w:i/>
          <w:iCs/>
          <w:sz w:val="28"/>
          <w:szCs w:val="28"/>
          <w:shd w:val="clear" w:color="auto" w:fill="FFFFFF"/>
          <w:lang w:val="en-US"/>
        </w:rPr>
        <w:t xml:space="preserve"> nhằm</w:t>
      </w:r>
      <w:r w:rsidR="007366D0" w:rsidRPr="00F30314">
        <w:rPr>
          <w:bCs/>
          <w:i/>
          <w:iCs/>
          <w:sz w:val="28"/>
          <w:szCs w:val="28"/>
          <w:shd w:val="clear" w:color="auto" w:fill="FFFFFF"/>
        </w:rPr>
        <w:t xml:space="preserve"> đảm bảo nguyên tắc các nguồn thu, nhiệm vụ chi của Quỹ phải độc lập với ngân sách nhà nước</w:t>
      </w:r>
      <w:r w:rsidR="007366D0" w:rsidRPr="00F30314">
        <w:rPr>
          <w:bCs/>
          <w:i/>
          <w:iCs/>
          <w:sz w:val="28"/>
          <w:szCs w:val="28"/>
          <w:shd w:val="clear" w:color="auto" w:fill="FFFFFF"/>
          <w:lang w:val="en-US"/>
        </w:rPr>
        <w:t>,</w:t>
      </w:r>
      <w:r w:rsidR="007366D0" w:rsidRPr="00F30314">
        <w:rPr>
          <w:bCs/>
          <w:i/>
          <w:iCs/>
          <w:sz w:val="28"/>
          <w:szCs w:val="28"/>
          <w:shd w:val="clear" w:color="auto" w:fill="FFFFFF"/>
        </w:rPr>
        <w:t xml:space="preserve"> phù hợp với Nghị quyết số 55-NQ/TW</w:t>
      </w:r>
      <w:r w:rsidR="00A632B5" w:rsidRPr="00F30314">
        <w:rPr>
          <w:bCs/>
          <w:i/>
          <w:iCs/>
          <w:sz w:val="28"/>
          <w:szCs w:val="28"/>
          <w:shd w:val="clear" w:color="auto" w:fill="FFFFFF"/>
          <w:lang w:val="en-US"/>
        </w:rPr>
        <w:t>.</w:t>
      </w:r>
      <w:r w:rsidR="007366D0" w:rsidRPr="00F30314">
        <w:rPr>
          <w:bCs/>
          <w:i/>
          <w:iCs/>
          <w:sz w:val="28"/>
          <w:szCs w:val="28"/>
          <w:shd w:val="clear" w:color="auto" w:fill="FFFFFF"/>
        </w:rPr>
        <w:t xml:space="preserve"> </w:t>
      </w:r>
    </w:p>
    <w:p w14:paraId="25B59C46" w14:textId="5A4301B2" w:rsidR="006D04C1" w:rsidRPr="00F30314" w:rsidRDefault="006D04C1">
      <w:pPr>
        <w:widowControl w:val="0"/>
        <w:spacing w:before="120" w:after="120" w:line="240" w:lineRule="auto"/>
        <w:ind w:firstLine="720"/>
        <w:jc w:val="both"/>
        <w:rPr>
          <w:bCs/>
          <w:sz w:val="28"/>
          <w:szCs w:val="28"/>
          <w:shd w:val="clear" w:color="auto" w:fill="FFFFFF"/>
        </w:rPr>
      </w:pPr>
      <w:r w:rsidRPr="00F30314">
        <w:rPr>
          <w:rFonts w:eastAsia="Times New Roman"/>
          <w:sz w:val="28"/>
          <w:szCs w:val="28"/>
        </w:rPr>
        <w:t xml:space="preserve">Về vấn đề này, UBTVQH xin </w:t>
      </w:r>
      <w:r w:rsidRPr="00F30314">
        <w:rPr>
          <w:rFonts w:eastAsia="Times New Roman"/>
          <w:b/>
          <w:bCs/>
          <w:i/>
          <w:iCs/>
          <w:sz w:val="28"/>
          <w:szCs w:val="28"/>
        </w:rPr>
        <w:t>báo cáo</w:t>
      </w:r>
      <w:r w:rsidRPr="00F30314">
        <w:rPr>
          <w:rFonts w:eastAsia="Times New Roman"/>
          <w:sz w:val="28"/>
          <w:szCs w:val="28"/>
        </w:rPr>
        <w:t xml:space="preserve"> như sau: tại </w:t>
      </w:r>
      <w:r w:rsidRPr="00F30314">
        <w:rPr>
          <w:sz w:val="28"/>
          <w:szCs w:val="28"/>
        </w:rPr>
        <w:t>khoản 17 Điều 1 dự thảo Luật</w:t>
      </w:r>
      <w:r w:rsidRPr="00F30314">
        <w:rPr>
          <w:rFonts w:eastAsia="Times New Roman"/>
          <w:sz w:val="28"/>
          <w:szCs w:val="28"/>
        </w:rPr>
        <w:t xml:space="preserve"> chỉ quy định các nội dung mang tính nguyên tắc hoạt động của Quỹ như: </w:t>
      </w:r>
      <w:r w:rsidRPr="00F30314">
        <w:rPr>
          <w:sz w:val="28"/>
          <w:szCs w:val="28"/>
        </w:rPr>
        <w:t>Quỹ tài chính nhà nước ngoài ngân sách, hoạt động không vì mục đích lợi nhuận,</w:t>
      </w:r>
      <w:r w:rsidRPr="00F30314">
        <w:rPr>
          <w:rFonts w:eastAsia="Times New Roman"/>
          <w:sz w:val="28"/>
          <w:szCs w:val="28"/>
        </w:rPr>
        <w:t xml:space="preserve"> mục tiêu hoạt động của Quỹ; </w:t>
      </w:r>
      <w:r w:rsidRPr="00F30314">
        <w:rPr>
          <w:bCs/>
          <w:sz w:val="28"/>
          <w:szCs w:val="28"/>
          <w:shd w:val="clear" w:color="auto" w:fill="FFFFFF"/>
        </w:rPr>
        <w:t xml:space="preserve">về thành lập, tổ chức và hoạt động của Quỹ sẽ giao Thủ tướng Chính phủ quy định; </w:t>
      </w:r>
      <w:r w:rsidR="0097359A">
        <w:rPr>
          <w:bCs/>
          <w:sz w:val="28"/>
          <w:szCs w:val="28"/>
          <w:shd w:val="clear" w:color="auto" w:fill="FFFFFF"/>
          <w:lang w:val="en-US"/>
        </w:rPr>
        <w:t>về n</w:t>
      </w:r>
      <w:r w:rsidRPr="00F30314">
        <w:rPr>
          <w:bCs/>
          <w:sz w:val="28"/>
          <w:szCs w:val="28"/>
          <w:shd w:val="clear" w:color="auto" w:fill="FFFFFF"/>
        </w:rPr>
        <w:t xml:space="preserve">guồn vốn hoạt động của Quỹ giao Chính phủ quy định. </w:t>
      </w:r>
      <w:r w:rsidR="00B541CE" w:rsidRPr="00F30314">
        <w:rPr>
          <w:bCs/>
          <w:sz w:val="28"/>
          <w:szCs w:val="28"/>
          <w:shd w:val="clear" w:color="auto" w:fill="FFFFFF"/>
          <w:lang w:val="en-US"/>
        </w:rPr>
        <w:t>N</w:t>
      </w:r>
      <w:r w:rsidRPr="00F30314">
        <w:rPr>
          <w:bCs/>
          <w:sz w:val="28"/>
          <w:szCs w:val="28"/>
          <w:shd w:val="clear" w:color="auto" w:fill="FFFFFF"/>
        </w:rPr>
        <w:t>hư vậy đã đảm bảo thể chế đầy đủ quy định về nội dung này trong Nghị quyết 55</w:t>
      </w:r>
      <w:r w:rsidR="009144A0" w:rsidRPr="00F30314">
        <w:rPr>
          <w:bCs/>
          <w:sz w:val="28"/>
          <w:szCs w:val="28"/>
          <w:shd w:val="clear" w:color="auto" w:fill="FFFFFF"/>
          <w:lang w:val="en-US"/>
        </w:rPr>
        <w:t>-</w:t>
      </w:r>
      <w:r w:rsidR="0097359A">
        <w:rPr>
          <w:bCs/>
          <w:sz w:val="28"/>
          <w:szCs w:val="28"/>
          <w:shd w:val="clear" w:color="auto" w:fill="FFFFFF"/>
          <w:lang w:val="en-US"/>
        </w:rPr>
        <w:t>NQ</w:t>
      </w:r>
      <w:r w:rsidR="009144A0" w:rsidRPr="00F30314">
        <w:rPr>
          <w:bCs/>
          <w:sz w:val="28"/>
          <w:szCs w:val="28"/>
          <w:shd w:val="clear" w:color="auto" w:fill="FFFFFF"/>
          <w:lang w:val="en-US"/>
        </w:rPr>
        <w:t>/</w:t>
      </w:r>
      <w:r w:rsidR="0097359A">
        <w:rPr>
          <w:bCs/>
          <w:sz w:val="28"/>
          <w:szCs w:val="28"/>
          <w:shd w:val="clear" w:color="auto" w:fill="FFFFFF"/>
          <w:lang w:val="en-US"/>
        </w:rPr>
        <w:t>TW ngày 11/02/2020</w:t>
      </w:r>
      <w:r w:rsidRPr="00F30314">
        <w:rPr>
          <w:bCs/>
          <w:sz w:val="28"/>
          <w:szCs w:val="28"/>
          <w:shd w:val="clear" w:color="auto" w:fill="FFFFFF"/>
        </w:rPr>
        <w:t xml:space="preserve"> của Bộ Chính trị về khuyến khích đầu tư và sử dụng các công nghệ, trang thiết bị tiết kiệm năng lượng, thân thiện môi trường, góp phần thúc đẩy năng suất lao động, đổi mới mô hình tăng trưởng, tiết kiệm năng lượng, đảm bảo an ninh năng lượng và bảo vệ môi trường</w:t>
      </w:r>
      <w:r w:rsidR="0097359A">
        <w:rPr>
          <w:bCs/>
          <w:sz w:val="28"/>
          <w:szCs w:val="28"/>
          <w:shd w:val="clear" w:color="auto" w:fill="FFFFFF"/>
          <w:lang w:val="en-US"/>
        </w:rPr>
        <w:t>.</w:t>
      </w:r>
    </w:p>
    <w:p w14:paraId="6F460ABA" w14:textId="4922C0B9" w:rsidR="00CC29F6" w:rsidRPr="00F30314" w:rsidRDefault="004351AA">
      <w:pPr>
        <w:widowControl w:val="0"/>
        <w:spacing w:before="120" w:after="120" w:line="240" w:lineRule="auto"/>
        <w:ind w:firstLine="720"/>
        <w:jc w:val="both"/>
        <w:rPr>
          <w:rFonts w:eastAsia="Times New Roman"/>
          <w:bCs/>
          <w:i/>
          <w:iCs/>
          <w:sz w:val="28"/>
          <w:szCs w:val="28"/>
        </w:rPr>
      </w:pPr>
      <w:r w:rsidRPr="00F30314">
        <w:rPr>
          <w:i/>
          <w:iCs/>
          <w:sz w:val="28"/>
          <w:szCs w:val="28"/>
        </w:rPr>
        <w:t xml:space="preserve">- </w:t>
      </w:r>
      <w:r w:rsidR="00CC29F6" w:rsidRPr="00F30314">
        <w:rPr>
          <w:bCs/>
          <w:i/>
          <w:iCs/>
          <w:sz w:val="28"/>
          <w:szCs w:val="28"/>
          <w:shd w:val="clear" w:color="auto" w:fill="FFFFFF"/>
          <w:lang w:val="en-US"/>
        </w:rPr>
        <w:t>Một số ý kiến đề nghị tách riêng một Điều quy định chi tiết về nội dung Quỹ SDNLTK&amp;</w:t>
      </w:r>
      <w:r w:rsidR="000423A6" w:rsidRPr="00F30314">
        <w:rPr>
          <w:bCs/>
          <w:i/>
          <w:iCs/>
          <w:sz w:val="28"/>
          <w:szCs w:val="28"/>
          <w:shd w:val="clear" w:color="auto" w:fill="FFFFFF"/>
          <w:lang w:val="en-US"/>
        </w:rPr>
        <w:t>HQ</w:t>
      </w:r>
      <w:r w:rsidR="000423A6" w:rsidRPr="00F30314">
        <w:rPr>
          <w:bCs/>
          <w:i/>
          <w:iCs/>
          <w:sz w:val="28"/>
          <w:szCs w:val="28"/>
          <w:shd w:val="clear" w:color="auto" w:fill="FFFFFF"/>
        </w:rPr>
        <w:t>.</w:t>
      </w:r>
      <w:r w:rsidR="00CC29F6" w:rsidRPr="00F30314">
        <w:rPr>
          <w:bCs/>
          <w:i/>
          <w:iCs/>
          <w:sz w:val="28"/>
          <w:szCs w:val="28"/>
          <w:shd w:val="clear" w:color="auto" w:fill="FFFFFF"/>
          <w:lang w:val="en-US"/>
        </w:rPr>
        <w:t xml:space="preserve"> </w:t>
      </w:r>
    </w:p>
    <w:p w14:paraId="6D1672A2" w14:textId="02D1861B" w:rsidR="00CC29F6" w:rsidRPr="001A21C0" w:rsidRDefault="0097359A">
      <w:pPr>
        <w:widowControl w:val="0"/>
        <w:spacing w:before="120" w:after="120" w:line="240" w:lineRule="auto"/>
        <w:ind w:firstLine="720"/>
        <w:jc w:val="both"/>
        <w:rPr>
          <w:rFonts w:eastAsia="Times New Roman"/>
          <w:bCs/>
          <w:sz w:val="28"/>
          <w:szCs w:val="28"/>
        </w:rPr>
      </w:pPr>
      <w:r w:rsidRPr="00DA42DE">
        <w:rPr>
          <w:rFonts w:eastAsia="Times New Roman"/>
          <w:b/>
          <w:bCs/>
          <w:i/>
          <w:sz w:val="28"/>
          <w:szCs w:val="28"/>
          <w:lang w:val="en-US"/>
        </w:rPr>
        <w:t>Tiếp thu</w:t>
      </w:r>
      <w:r>
        <w:rPr>
          <w:rFonts w:eastAsia="Times New Roman"/>
          <w:bCs/>
          <w:sz w:val="28"/>
          <w:szCs w:val="28"/>
          <w:lang w:val="en-US"/>
        </w:rPr>
        <w:t xml:space="preserve"> ý kiến xác đáng của ĐBQH, </w:t>
      </w:r>
      <w:r w:rsidR="00CC29F6" w:rsidRPr="00F30314">
        <w:rPr>
          <w:rFonts w:eastAsia="Times New Roman"/>
          <w:bCs/>
          <w:sz w:val="28"/>
          <w:szCs w:val="28"/>
        </w:rPr>
        <w:t xml:space="preserve">UBTVQH </w:t>
      </w:r>
      <w:r>
        <w:rPr>
          <w:rFonts w:eastAsia="Times New Roman"/>
          <w:bCs/>
          <w:sz w:val="28"/>
          <w:szCs w:val="28"/>
          <w:lang w:val="en-US"/>
        </w:rPr>
        <w:t>đã</w:t>
      </w:r>
      <w:r w:rsidR="00CC29F6" w:rsidRPr="00F30314">
        <w:rPr>
          <w:rFonts w:eastAsia="Times New Roman"/>
          <w:bCs/>
          <w:sz w:val="28"/>
          <w:szCs w:val="28"/>
        </w:rPr>
        <w:t xml:space="preserve"> chỉ đạo tách quy định về Quỹ thành một điều mới trong dự thảo Luật (Điều 41a) để phân định rõ các chính sách ưu đãi, hỗ trợ với </w:t>
      </w:r>
      <w:r w:rsidR="00CC29F6" w:rsidRPr="001A21C0">
        <w:rPr>
          <w:rFonts w:eastAsia="Times New Roman"/>
          <w:bCs/>
          <w:sz w:val="28"/>
          <w:szCs w:val="28"/>
        </w:rPr>
        <w:t>nội dung của Quỹ.</w:t>
      </w:r>
    </w:p>
    <w:p w14:paraId="1138B4CE" w14:textId="77777777" w:rsidR="00CC29F6" w:rsidRPr="001A21C0" w:rsidRDefault="00CC29F6">
      <w:pPr>
        <w:spacing w:before="120" w:after="120" w:line="240" w:lineRule="auto"/>
        <w:ind w:firstLine="720"/>
        <w:jc w:val="both"/>
        <w:rPr>
          <w:i/>
          <w:iCs/>
          <w:sz w:val="28"/>
          <w:szCs w:val="28"/>
          <w:lang w:val="en-US"/>
        </w:rPr>
      </w:pPr>
      <w:r w:rsidRPr="001A21C0">
        <w:rPr>
          <w:i/>
          <w:iCs/>
          <w:sz w:val="28"/>
          <w:szCs w:val="28"/>
          <w:lang w:val="en-US"/>
        </w:rPr>
        <w:t xml:space="preserve">- Có ý kiến đồng tình </w:t>
      </w:r>
      <w:r w:rsidRPr="001A21C0">
        <w:rPr>
          <w:i/>
          <w:iCs/>
          <w:sz w:val="28"/>
          <w:szCs w:val="28"/>
        </w:rPr>
        <w:t>phương án ủy thác cho ngân hàng thương mại hoặc một đơn vị tài chính có đủ năng lực và kinh nghiệm quản lý, vận hành Quỹ theo cơ chế thị trường</w:t>
      </w:r>
      <w:r w:rsidRPr="001A21C0">
        <w:rPr>
          <w:i/>
          <w:iCs/>
          <w:sz w:val="28"/>
          <w:szCs w:val="28"/>
          <w:lang w:val="en-US"/>
        </w:rPr>
        <w:t xml:space="preserve">. Tuy nhiên, phải có quy định </w:t>
      </w:r>
      <w:r w:rsidRPr="001A21C0">
        <w:rPr>
          <w:i/>
          <w:iCs/>
          <w:sz w:val="28"/>
          <w:szCs w:val="28"/>
        </w:rPr>
        <w:t>chịu sự giám sát chặt chẽ của cơ quan quản lý nhà nước</w:t>
      </w:r>
      <w:r w:rsidRPr="001A21C0">
        <w:rPr>
          <w:i/>
          <w:iCs/>
          <w:sz w:val="28"/>
          <w:szCs w:val="28"/>
          <w:lang w:val="en-US"/>
        </w:rPr>
        <w:t>.</w:t>
      </w:r>
      <w:r w:rsidRPr="001A21C0">
        <w:rPr>
          <w:i/>
          <w:iCs/>
          <w:sz w:val="28"/>
          <w:szCs w:val="28"/>
        </w:rPr>
        <w:t xml:space="preserve"> </w:t>
      </w:r>
    </w:p>
    <w:p w14:paraId="477CF15E" w14:textId="055FF528" w:rsidR="00CC29F6" w:rsidRPr="00F30314" w:rsidRDefault="00CC29F6">
      <w:pPr>
        <w:spacing w:before="120" w:after="120" w:line="240" w:lineRule="auto"/>
        <w:ind w:firstLine="720"/>
        <w:jc w:val="both"/>
        <w:rPr>
          <w:sz w:val="28"/>
          <w:szCs w:val="28"/>
          <w:lang w:val="en-US"/>
        </w:rPr>
      </w:pPr>
      <w:r w:rsidRPr="001A21C0">
        <w:rPr>
          <w:sz w:val="28"/>
          <w:szCs w:val="28"/>
          <w:lang w:val="en-US"/>
        </w:rPr>
        <w:t xml:space="preserve">Về vấn đề này, </w:t>
      </w:r>
      <w:r w:rsidR="003D3342" w:rsidRPr="001A21C0">
        <w:rPr>
          <w:sz w:val="28"/>
          <w:szCs w:val="28"/>
          <w:lang w:val="en-US"/>
        </w:rPr>
        <w:t>UB</w:t>
      </w:r>
      <w:r w:rsidRPr="001A21C0">
        <w:rPr>
          <w:sz w:val="28"/>
          <w:szCs w:val="28"/>
          <w:lang w:val="en-US"/>
        </w:rPr>
        <w:t>TVQH</w:t>
      </w:r>
      <w:r w:rsidRPr="001A21C0">
        <w:rPr>
          <w:sz w:val="28"/>
          <w:szCs w:val="28"/>
        </w:rPr>
        <w:t xml:space="preserve"> xin</w:t>
      </w:r>
      <w:r w:rsidRPr="001A21C0">
        <w:rPr>
          <w:b/>
          <w:bCs/>
          <w:i/>
          <w:iCs/>
          <w:sz w:val="28"/>
          <w:szCs w:val="28"/>
        </w:rPr>
        <w:t xml:space="preserve"> </w:t>
      </w:r>
      <w:r w:rsidRPr="00257BBD">
        <w:rPr>
          <w:b/>
          <w:bCs/>
          <w:i/>
          <w:sz w:val="28"/>
          <w:szCs w:val="28"/>
        </w:rPr>
        <w:t>báo cáo</w:t>
      </w:r>
      <w:r w:rsidRPr="001A21C0">
        <w:rPr>
          <w:sz w:val="28"/>
          <w:szCs w:val="28"/>
        </w:rPr>
        <w:t xml:space="preserve"> </w:t>
      </w:r>
      <w:r w:rsidRPr="001A21C0">
        <w:rPr>
          <w:sz w:val="28"/>
          <w:szCs w:val="28"/>
          <w:lang w:val="en-US"/>
        </w:rPr>
        <w:t>như sau</w:t>
      </w:r>
      <w:r w:rsidRPr="001A21C0">
        <w:rPr>
          <w:sz w:val="28"/>
          <w:szCs w:val="28"/>
        </w:rPr>
        <w:t xml:space="preserve">: </w:t>
      </w:r>
      <w:r w:rsidR="00AC354A" w:rsidRPr="001A21C0">
        <w:rPr>
          <w:sz w:val="28"/>
          <w:szCs w:val="28"/>
        </w:rPr>
        <w:t xml:space="preserve">Trong đề án </w:t>
      </w:r>
      <w:r w:rsidRPr="001A21C0">
        <w:rPr>
          <w:sz w:val="28"/>
          <w:szCs w:val="28"/>
        </w:rPr>
        <w:t xml:space="preserve">thành lập Quỹ thúc đẩy </w:t>
      </w:r>
      <w:r w:rsidR="00B53765" w:rsidRPr="001A21C0">
        <w:rPr>
          <w:sz w:val="28"/>
          <w:szCs w:val="28"/>
        </w:rPr>
        <w:t>SDNLTH&amp;HQ</w:t>
      </w:r>
      <w:r w:rsidR="00AC354A" w:rsidRPr="001A21C0">
        <w:rPr>
          <w:sz w:val="28"/>
          <w:szCs w:val="28"/>
        </w:rPr>
        <w:t xml:space="preserve"> kèm theo hồ sơ dự án Luật đã </w:t>
      </w:r>
      <w:r w:rsidRPr="001A21C0">
        <w:rPr>
          <w:sz w:val="28"/>
          <w:szCs w:val="28"/>
        </w:rPr>
        <w:t xml:space="preserve">quy định nguyên tắc hoạt động của Quỹ chịu sự kiểm tra, thanh tra, kiểm toán về các hoạt động tài chính của cơ quan quản lý nhà </w:t>
      </w:r>
      <w:r w:rsidR="00202A75" w:rsidRPr="001A21C0">
        <w:rPr>
          <w:sz w:val="28"/>
          <w:szCs w:val="28"/>
        </w:rPr>
        <w:t>nước</w:t>
      </w:r>
      <w:r w:rsidRPr="001A21C0">
        <w:rPr>
          <w:sz w:val="28"/>
          <w:szCs w:val="28"/>
        </w:rPr>
        <w:t xml:space="preserve"> về tài chính và Kiểm toán Nhà nước.</w:t>
      </w:r>
      <w:r w:rsidRPr="001A21C0">
        <w:rPr>
          <w:rFonts w:eastAsia="Arial"/>
          <w:sz w:val="28"/>
          <w:szCs w:val="28"/>
        </w:rPr>
        <w:t xml:space="preserve"> </w:t>
      </w:r>
      <w:r w:rsidR="004F01DD" w:rsidRPr="001A21C0">
        <w:rPr>
          <w:rFonts w:eastAsia="Arial"/>
          <w:sz w:val="28"/>
          <w:szCs w:val="28"/>
        </w:rPr>
        <w:t xml:space="preserve">Ngoài ra, </w:t>
      </w:r>
      <w:r w:rsidR="00EE7533" w:rsidRPr="001A21C0">
        <w:rPr>
          <w:rFonts w:eastAsia="Arial"/>
          <w:sz w:val="28"/>
          <w:szCs w:val="28"/>
        </w:rPr>
        <w:t xml:space="preserve">cơ cấu </w:t>
      </w:r>
      <w:r w:rsidR="00240639" w:rsidRPr="001A21C0">
        <w:rPr>
          <w:rFonts w:eastAsia="Arial"/>
          <w:sz w:val="28"/>
          <w:szCs w:val="28"/>
        </w:rPr>
        <w:t xml:space="preserve">tổ chức, </w:t>
      </w:r>
      <w:r w:rsidR="00EE7533" w:rsidRPr="001A21C0">
        <w:rPr>
          <w:rFonts w:eastAsia="Arial"/>
          <w:sz w:val="28"/>
          <w:szCs w:val="28"/>
        </w:rPr>
        <w:t xml:space="preserve">bộ máy </w:t>
      </w:r>
      <w:r w:rsidR="00240639" w:rsidRPr="001A21C0">
        <w:rPr>
          <w:rFonts w:eastAsia="Arial"/>
          <w:sz w:val="28"/>
          <w:szCs w:val="28"/>
        </w:rPr>
        <w:t xml:space="preserve">quản lý và </w:t>
      </w:r>
      <w:r w:rsidR="00EE7533" w:rsidRPr="001A21C0">
        <w:rPr>
          <w:rFonts w:eastAsia="Arial"/>
          <w:sz w:val="28"/>
          <w:szCs w:val="28"/>
        </w:rPr>
        <w:t xml:space="preserve">điều hành Quỹ còn thành lập Hội </w:t>
      </w:r>
      <w:r w:rsidR="00240639" w:rsidRPr="001A21C0">
        <w:rPr>
          <w:rFonts w:eastAsia="Arial"/>
          <w:sz w:val="28"/>
          <w:szCs w:val="28"/>
        </w:rPr>
        <w:t xml:space="preserve">đồng quản trị, </w:t>
      </w:r>
      <w:r w:rsidR="00A95F0B" w:rsidRPr="001A21C0">
        <w:rPr>
          <w:rFonts w:eastAsia="Arial"/>
          <w:sz w:val="28"/>
          <w:szCs w:val="28"/>
        </w:rPr>
        <w:t xml:space="preserve">Ban </w:t>
      </w:r>
      <w:r w:rsidR="009E65AC" w:rsidRPr="001A21C0">
        <w:rPr>
          <w:rFonts w:eastAsia="Arial"/>
          <w:sz w:val="28"/>
          <w:szCs w:val="28"/>
        </w:rPr>
        <w:t>K</w:t>
      </w:r>
      <w:r w:rsidR="00A95F0B" w:rsidRPr="001A21C0">
        <w:rPr>
          <w:rFonts w:eastAsia="Arial"/>
          <w:sz w:val="28"/>
          <w:szCs w:val="28"/>
        </w:rPr>
        <w:t xml:space="preserve">iểm </w:t>
      </w:r>
      <w:r w:rsidR="009E65AC" w:rsidRPr="001A21C0">
        <w:rPr>
          <w:rFonts w:eastAsia="Arial"/>
          <w:sz w:val="28"/>
          <w:szCs w:val="28"/>
        </w:rPr>
        <w:t xml:space="preserve">soát </w:t>
      </w:r>
      <w:r w:rsidR="00980DDD" w:rsidRPr="001A21C0">
        <w:rPr>
          <w:rFonts w:eastAsia="Arial"/>
          <w:sz w:val="28"/>
          <w:szCs w:val="28"/>
        </w:rPr>
        <w:t xml:space="preserve">để giám sát </w:t>
      </w:r>
      <w:r w:rsidR="00980DDD" w:rsidRPr="00F30314">
        <w:rPr>
          <w:rFonts w:eastAsia="Arial"/>
          <w:sz w:val="28"/>
          <w:szCs w:val="28"/>
        </w:rPr>
        <w:t>quản lý chặt chẽ các hoạt động của Quỹ.</w:t>
      </w:r>
      <w:r w:rsidR="007B1F03" w:rsidRPr="00F30314">
        <w:rPr>
          <w:rFonts w:eastAsia="Arial"/>
          <w:sz w:val="28"/>
          <w:szCs w:val="28"/>
        </w:rPr>
        <w:t xml:space="preserve"> </w:t>
      </w:r>
      <w:r w:rsidR="009E65AC" w:rsidRPr="00F30314">
        <w:rPr>
          <w:rFonts w:eastAsia="Arial"/>
          <w:sz w:val="28"/>
          <w:szCs w:val="28"/>
        </w:rPr>
        <w:t xml:space="preserve">Ngân hàng được ủy thác </w:t>
      </w:r>
      <w:r w:rsidR="00472F76" w:rsidRPr="00F30314">
        <w:rPr>
          <w:rFonts w:eastAsia="Arial"/>
          <w:sz w:val="28"/>
          <w:szCs w:val="28"/>
        </w:rPr>
        <w:t xml:space="preserve">phải tuân thủ theo quy định pháp luật về ngân hàng, </w:t>
      </w:r>
      <w:r w:rsidR="00EC6FB7" w:rsidRPr="00F30314">
        <w:rPr>
          <w:rFonts w:eastAsia="Arial"/>
          <w:sz w:val="28"/>
          <w:szCs w:val="28"/>
        </w:rPr>
        <w:t xml:space="preserve">bảo đảm công khai minh bạch và bảo toàn vốn. </w:t>
      </w:r>
      <w:r w:rsidRPr="00F30314">
        <w:rPr>
          <w:sz w:val="28"/>
          <w:szCs w:val="28"/>
        </w:rPr>
        <w:t xml:space="preserve">Như vậy, sẽ đảm bảo có sự giám sát chặt chẽ của cơ quan quản lý </w:t>
      </w:r>
      <w:r w:rsidR="003D3342" w:rsidRPr="00F30314">
        <w:rPr>
          <w:sz w:val="28"/>
          <w:szCs w:val="28"/>
        </w:rPr>
        <w:t>nhà nước</w:t>
      </w:r>
      <w:r w:rsidRPr="00F30314">
        <w:rPr>
          <w:sz w:val="28"/>
          <w:szCs w:val="28"/>
          <w:lang w:val="en-US"/>
        </w:rPr>
        <w:t>.</w:t>
      </w:r>
    </w:p>
    <w:p w14:paraId="1F447546" w14:textId="77777777" w:rsidR="00CC29F6" w:rsidRPr="00F30314" w:rsidRDefault="00CC29F6">
      <w:pPr>
        <w:keepNext/>
        <w:widowControl w:val="0"/>
        <w:spacing w:before="120" w:after="120" w:line="240" w:lineRule="auto"/>
        <w:ind w:firstLine="720"/>
        <w:jc w:val="both"/>
        <w:rPr>
          <w:i/>
          <w:iCs/>
          <w:sz w:val="28"/>
          <w:szCs w:val="28"/>
        </w:rPr>
      </w:pPr>
      <w:r w:rsidRPr="00F30314">
        <w:rPr>
          <w:i/>
          <w:iCs/>
          <w:sz w:val="28"/>
          <w:szCs w:val="28"/>
          <w:lang w:val="en-US"/>
        </w:rPr>
        <w:t>- Có ý kiến đề</w:t>
      </w:r>
      <w:r w:rsidRPr="00F30314">
        <w:rPr>
          <w:i/>
          <w:iCs/>
          <w:sz w:val="28"/>
          <w:szCs w:val="28"/>
        </w:rPr>
        <w:t xml:space="preserve"> nghị </w:t>
      </w:r>
      <w:r w:rsidRPr="00F30314">
        <w:rPr>
          <w:i/>
          <w:iCs/>
          <w:sz w:val="28"/>
          <w:szCs w:val="28"/>
          <w:lang w:val="en-US"/>
        </w:rPr>
        <w:t xml:space="preserve">tại khoản 17 Điều 1 </w:t>
      </w:r>
      <w:r w:rsidRPr="00F30314">
        <w:rPr>
          <w:i/>
          <w:iCs/>
          <w:sz w:val="28"/>
          <w:szCs w:val="28"/>
        </w:rPr>
        <w:t>không quy định liệt kê tên cụ thể các nguồn quỹ ưu đãi và hỗ trợ</w:t>
      </w:r>
      <w:r w:rsidRPr="00F30314">
        <w:rPr>
          <w:i/>
          <w:iCs/>
          <w:sz w:val="28"/>
          <w:szCs w:val="28"/>
          <w:lang w:val="en-US"/>
        </w:rPr>
        <w:t>,</w:t>
      </w:r>
      <w:r w:rsidRPr="00F30314">
        <w:rPr>
          <w:i/>
          <w:iCs/>
          <w:sz w:val="28"/>
          <w:szCs w:val="28"/>
        </w:rPr>
        <w:t xml:space="preserve"> </w:t>
      </w:r>
      <w:r w:rsidRPr="00F30314">
        <w:rPr>
          <w:i/>
          <w:iCs/>
          <w:sz w:val="28"/>
          <w:szCs w:val="28"/>
          <w:lang w:val="en-US"/>
        </w:rPr>
        <w:t>c</w:t>
      </w:r>
      <w:r w:rsidRPr="00F30314">
        <w:rPr>
          <w:i/>
          <w:iCs/>
          <w:sz w:val="28"/>
          <w:szCs w:val="28"/>
        </w:rPr>
        <w:t>hỉ nên quy định như sau: “c) Được vay vốn ưu đãi và hỗ trợ từ các quỹ, tổ chức tín dụng được giao nhiệm cho vay và hỗ trợ cho hoạt động sử dụng năng lượng tiết kiệm và hiệu quả.”</w:t>
      </w:r>
      <w:r w:rsidRPr="00F30314">
        <w:rPr>
          <w:i/>
          <w:iCs/>
          <w:sz w:val="28"/>
          <w:szCs w:val="28"/>
          <w:lang w:val="en-US"/>
        </w:rPr>
        <w:t>.</w:t>
      </w:r>
    </w:p>
    <w:p w14:paraId="2053B4E8" w14:textId="347223E3" w:rsidR="00CC29F6" w:rsidRPr="00F30314" w:rsidRDefault="00CC29F6">
      <w:pPr>
        <w:keepNext/>
        <w:widowControl w:val="0"/>
        <w:spacing w:before="120" w:after="120" w:line="240" w:lineRule="auto"/>
        <w:ind w:firstLine="720"/>
        <w:jc w:val="both"/>
        <w:rPr>
          <w:sz w:val="28"/>
          <w:szCs w:val="28"/>
        </w:rPr>
      </w:pPr>
      <w:r w:rsidRPr="00F30314">
        <w:rPr>
          <w:sz w:val="28"/>
          <w:szCs w:val="28"/>
        </w:rPr>
        <w:t xml:space="preserve">UBTVQH </w:t>
      </w:r>
      <w:r w:rsidRPr="00F30314">
        <w:rPr>
          <w:b/>
          <w:bCs/>
          <w:i/>
          <w:iCs/>
          <w:sz w:val="28"/>
          <w:szCs w:val="28"/>
        </w:rPr>
        <w:t>nhận thấy</w:t>
      </w:r>
      <w:r w:rsidRPr="00F30314">
        <w:rPr>
          <w:sz w:val="28"/>
          <w:szCs w:val="28"/>
        </w:rPr>
        <w:t xml:space="preserve">, các quỹ quy </w:t>
      </w:r>
      <w:r w:rsidR="00240DF3" w:rsidRPr="00F30314">
        <w:rPr>
          <w:sz w:val="28"/>
          <w:szCs w:val="28"/>
        </w:rPr>
        <w:t>định</w:t>
      </w:r>
      <w:r w:rsidRPr="00F30314">
        <w:rPr>
          <w:sz w:val="28"/>
          <w:szCs w:val="28"/>
        </w:rPr>
        <w:t xml:space="preserve"> điểm c </w:t>
      </w:r>
      <w:r w:rsidR="00833C8E" w:rsidRPr="00F30314">
        <w:rPr>
          <w:sz w:val="28"/>
          <w:szCs w:val="28"/>
          <w:lang w:val="en-US"/>
        </w:rPr>
        <w:t>khoản 2 Điều 41 Luật SDNLTK&amp;HQ (</w:t>
      </w:r>
      <w:r w:rsidR="00240DF3" w:rsidRPr="00F30314">
        <w:rPr>
          <w:sz w:val="28"/>
          <w:szCs w:val="28"/>
        </w:rPr>
        <w:t>k</w:t>
      </w:r>
      <w:r w:rsidRPr="00F30314">
        <w:rPr>
          <w:sz w:val="28"/>
          <w:szCs w:val="28"/>
        </w:rPr>
        <w:t>hoản 17 Điều 1 dự thảo Luật</w:t>
      </w:r>
      <w:r w:rsidR="00833C8E" w:rsidRPr="00F30314">
        <w:rPr>
          <w:sz w:val="28"/>
          <w:szCs w:val="28"/>
          <w:lang w:val="en-US"/>
        </w:rPr>
        <w:t>)</w:t>
      </w:r>
      <w:r w:rsidRPr="00F30314">
        <w:rPr>
          <w:sz w:val="28"/>
          <w:szCs w:val="28"/>
        </w:rPr>
        <w:t xml:space="preserve"> là kế thừa từ quy định tại khoản 2 Điều 41 Luật SDNLTK&amp;HQ. Do </w:t>
      </w:r>
      <w:r w:rsidR="00240DF3" w:rsidRPr="00F30314">
        <w:rPr>
          <w:sz w:val="28"/>
          <w:szCs w:val="28"/>
        </w:rPr>
        <w:t>vậy,</w:t>
      </w:r>
      <w:r w:rsidRPr="00F30314">
        <w:rPr>
          <w:sz w:val="28"/>
          <w:szCs w:val="28"/>
        </w:rPr>
        <w:t xml:space="preserve"> xin </w:t>
      </w:r>
      <w:r w:rsidRPr="00F30314">
        <w:rPr>
          <w:b/>
          <w:bCs/>
          <w:i/>
          <w:iCs/>
          <w:sz w:val="28"/>
          <w:szCs w:val="28"/>
        </w:rPr>
        <w:t xml:space="preserve">giữ </w:t>
      </w:r>
      <w:r w:rsidR="007133F5" w:rsidRPr="00F30314">
        <w:rPr>
          <w:b/>
          <w:bCs/>
          <w:i/>
          <w:iCs/>
          <w:sz w:val="28"/>
          <w:szCs w:val="28"/>
          <w:lang w:val="en-US"/>
        </w:rPr>
        <w:t xml:space="preserve">như dự thảo </w:t>
      </w:r>
      <w:r w:rsidRPr="00F30314">
        <w:rPr>
          <w:sz w:val="28"/>
          <w:szCs w:val="28"/>
        </w:rPr>
        <w:t xml:space="preserve">để đảm bảo tính ổn định trong thực hiện, còn những ưu đãi hỗ trợ mới sẽ được thực hiện theo </w:t>
      </w:r>
      <w:r w:rsidR="007B4A30" w:rsidRPr="00F30314">
        <w:rPr>
          <w:sz w:val="28"/>
          <w:szCs w:val="28"/>
        </w:rPr>
        <w:t>k</w:t>
      </w:r>
      <w:r w:rsidRPr="00F30314">
        <w:rPr>
          <w:sz w:val="28"/>
          <w:szCs w:val="28"/>
        </w:rPr>
        <w:t xml:space="preserve">hoản </w:t>
      </w:r>
      <w:r w:rsidRPr="00F30314">
        <w:rPr>
          <w:sz w:val="28"/>
          <w:szCs w:val="28"/>
        </w:rPr>
        <w:lastRenderedPageBreak/>
        <w:t>17 Điều 1</w:t>
      </w:r>
      <w:r w:rsidR="007B4A30" w:rsidRPr="00F30314">
        <w:rPr>
          <w:sz w:val="28"/>
          <w:szCs w:val="28"/>
        </w:rPr>
        <w:t xml:space="preserve"> dự thảo Luật</w:t>
      </w:r>
      <w:r w:rsidR="00833C8E" w:rsidRPr="00F30314">
        <w:rPr>
          <w:sz w:val="28"/>
          <w:szCs w:val="28"/>
          <w:lang w:val="en-US"/>
        </w:rPr>
        <w:t xml:space="preserve"> (đi</w:t>
      </w:r>
      <w:r w:rsidR="00130D12" w:rsidRPr="00F30314">
        <w:rPr>
          <w:sz w:val="28"/>
          <w:szCs w:val="28"/>
          <w:lang w:val="en-US"/>
        </w:rPr>
        <w:t>ểm d khoản 2 Điều 41 Luật SDNLTK&amp;HQ)</w:t>
      </w:r>
      <w:r w:rsidRPr="00F30314">
        <w:rPr>
          <w:sz w:val="28"/>
          <w:szCs w:val="28"/>
        </w:rPr>
        <w:t>.</w:t>
      </w:r>
    </w:p>
    <w:p w14:paraId="2655ADDF" w14:textId="6010240C" w:rsidR="00DA42DE" w:rsidRPr="00A15397" w:rsidRDefault="00995C36" w:rsidP="00DA42DE">
      <w:pPr>
        <w:widowControl w:val="0"/>
        <w:spacing w:before="120" w:after="120" w:line="240" w:lineRule="auto"/>
        <w:ind w:firstLine="720"/>
        <w:jc w:val="both"/>
        <w:rPr>
          <w:bCs/>
          <w:i/>
          <w:iCs/>
          <w:sz w:val="28"/>
          <w:szCs w:val="28"/>
          <w:shd w:val="clear" w:color="auto" w:fill="FFFFFF"/>
        </w:rPr>
      </w:pPr>
      <w:r w:rsidRPr="00A15397">
        <w:rPr>
          <w:bCs/>
          <w:i/>
          <w:iCs/>
          <w:sz w:val="28"/>
          <w:szCs w:val="28"/>
          <w:shd w:val="clear" w:color="auto" w:fill="FFFFFF"/>
          <w:lang w:val="en-US"/>
        </w:rPr>
        <w:t xml:space="preserve">- </w:t>
      </w:r>
      <w:r w:rsidR="00DA42DE" w:rsidRPr="00A15397">
        <w:rPr>
          <w:bCs/>
          <w:i/>
          <w:iCs/>
          <w:sz w:val="28"/>
          <w:szCs w:val="28"/>
          <w:shd w:val="clear" w:color="auto" w:fill="FFFFFF"/>
        </w:rPr>
        <w:t xml:space="preserve">Có ý kiến đề nghị xem xét bỏ ưu đãi trong dự thảo Luật bao gồm: thuế thu nhập doanh nghiệp và các loại thuế tại điểm 2 khoản 17 Điều 1; miễn, giảm thuế nhập khẩu tại điểm 3 khoản 17 Điều 1. </w:t>
      </w:r>
    </w:p>
    <w:p w14:paraId="363186BF" w14:textId="1B3E81D2" w:rsidR="00A15397" w:rsidRPr="00E90F9D" w:rsidRDefault="00956029" w:rsidP="00E90F9D">
      <w:pPr>
        <w:spacing w:after="0" w:line="240" w:lineRule="auto"/>
        <w:ind w:firstLine="720"/>
        <w:jc w:val="both"/>
        <w:rPr>
          <w:rFonts w:eastAsia="Times New Roman"/>
          <w:sz w:val="28"/>
          <w:szCs w:val="28"/>
          <w:lang w:val="en-US"/>
        </w:rPr>
      </w:pPr>
      <w:r w:rsidRPr="00A15397">
        <w:rPr>
          <w:b/>
          <w:bCs/>
          <w:i/>
          <w:iCs/>
          <w:sz w:val="28"/>
          <w:szCs w:val="28"/>
        </w:rPr>
        <w:t>Tiếp thu</w:t>
      </w:r>
      <w:r w:rsidRPr="00A15397">
        <w:rPr>
          <w:bCs/>
          <w:iCs/>
          <w:sz w:val="28"/>
          <w:szCs w:val="28"/>
        </w:rPr>
        <w:t xml:space="preserve"> ý kiến trên, </w:t>
      </w:r>
      <w:r w:rsidR="00A15397" w:rsidRPr="00A15397">
        <w:rPr>
          <w:rFonts w:eastAsia="Times New Roman"/>
          <w:sz w:val="28"/>
          <w:szCs w:val="28"/>
          <w:lang w:val="en-US"/>
        </w:rPr>
        <w:t xml:space="preserve">UBTVQH đã chỉ đạo Cơ quan chủ trì thẩm tra và Cơ quan chủ trì soạn thảo rà soát dự thảo Luật và nhận thấy dự thảo Luật không quy định những nội dung ưu đãi thuế </w:t>
      </w:r>
      <w:r w:rsidR="00A15397" w:rsidRPr="00A15397">
        <w:rPr>
          <w:rFonts w:eastAsia="Times New Roman"/>
          <w:b/>
          <w:i/>
          <w:sz w:val="28"/>
          <w:szCs w:val="28"/>
          <w:lang w:val="en-US"/>
        </w:rPr>
        <w:t>cụ thể</w:t>
      </w:r>
      <w:r w:rsidR="00A15397" w:rsidRPr="00A15397">
        <w:rPr>
          <w:rFonts w:eastAsia="Times New Roman"/>
          <w:sz w:val="28"/>
          <w:szCs w:val="28"/>
          <w:lang w:val="en-US"/>
        </w:rPr>
        <w:t xml:space="preserve"> mà chỉ dẫn chiếu đến thuế thu nhập doanh nghiệp, thuế xuất khẩu, thuế nhập khẩu và các loại thuế theo quy định của pháp luật về thuế phù hợp với điều kiện kinh tế - xã hội theo từng thời kỳ</w:t>
      </w:r>
      <w:r w:rsidR="00A15397">
        <w:rPr>
          <w:rFonts w:eastAsia="Times New Roman"/>
          <w:sz w:val="28"/>
          <w:szCs w:val="28"/>
          <w:lang w:val="en-US"/>
        </w:rPr>
        <w:t>. V</w:t>
      </w:r>
      <w:r w:rsidR="00A15397" w:rsidRPr="00A15397">
        <w:rPr>
          <w:rFonts w:eastAsia="Times New Roman"/>
          <w:sz w:val="28"/>
          <w:szCs w:val="28"/>
          <w:lang w:val="en-US"/>
        </w:rPr>
        <w:t>ì vậy</w:t>
      </w:r>
      <w:r w:rsidR="00A15397">
        <w:rPr>
          <w:rFonts w:eastAsia="Times New Roman"/>
          <w:sz w:val="28"/>
          <w:szCs w:val="28"/>
          <w:lang w:val="en-US"/>
        </w:rPr>
        <w:t>, các quy định này</w:t>
      </w:r>
      <w:r w:rsidR="00A15397" w:rsidRPr="00A15397">
        <w:rPr>
          <w:rFonts w:eastAsia="Times New Roman"/>
          <w:sz w:val="28"/>
          <w:szCs w:val="28"/>
          <w:lang w:val="en-US"/>
        </w:rPr>
        <w:t xml:space="preserve"> bảo đảm tính thống nhất </w:t>
      </w:r>
      <w:r w:rsidR="00A15397">
        <w:rPr>
          <w:rFonts w:eastAsia="Times New Roman"/>
          <w:sz w:val="28"/>
          <w:szCs w:val="28"/>
          <w:lang w:val="en-US"/>
        </w:rPr>
        <w:t xml:space="preserve">với pháp luật về thuế. </w:t>
      </w:r>
    </w:p>
    <w:p w14:paraId="2B5E8BDE" w14:textId="124C8A6A" w:rsidR="00CC29F6" w:rsidRPr="00F30314" w:rsidRDefault="00CC29F6">
      <w:pPr>
        <w:widowControl w:val="0"/>
        <w:spacing w:before="120" w:after="120" w:line="240" w:lineRule="auto"/>
        <w:ind w:firstLine="720"/>
        <w:jc w:val="both"/>
        <w:rPr>
          <w:bCs/>
          <w:i/>
          <w:iCs/>
          <w:sz w:val="28"/>
          <w:szCs w:val="28"/>
          <w:shd w:val="clear" w:color="auto" w:fill="FFFFFF"/>
          <w:lang w:val="en-US"/>
        </w:rPr>
      </w:pPr>
      <w:r w:rsidRPr="00A15397">
        <w:rPr>
          <w:bCs/>
          <w:i/>
          <w:iCs/>
          <w:sz w:val="28"/>
          <w:szCs w:val="28"/>
          <w:shd w:val="clear" w:color="auto" w:fill="FFFFFF"/>
          <w:lang w:val="en-US"/>
        </w:rPr>
        <w:t>- Có ý kiến đ</w:t>
      </w:r>
      <w:r w:rsidRPr="00A15397">
        <w:rPr>
          <w:bCs/>
          <w:i/>
          <w:iCs/>
          <w:sz w:val="28"/>
          <w:szCs w:val="28"/>
          <w:shd w:val="clear" w:color="auto" w:fill="FFFFFF"/>
        </w:rPr>
        <w:t xml:space="preserve">ề nghị </w:t>
      </w:r>
      <w:r w:rsidRPr="00A15397">
        <w:rPr>
          <w:bCs/>
          <w:i/>
          <w:iCs/>
          <w:sz w:val="28"/>
          <w:szCs w:val="28"/>
          <w:shd w:val="clear" w:color="auto" w:fill="FFFFFF"/>
          <w:lang w:val="en-US"/>
        </w:rPr>
        <w:t>cần công khai các chính sách ưu đãi trên Cổng thông tin quốc gia và các nền tảng chính thức; nghiên cứu quy định theo hướng Bộ Công Thương chủ trì phối hợp các bộ, ngành thiết lập cơ chế công khai, minh bạch.</w:t>
      </w:r>
      <w:r w:rsidRPr="00F30314">
        <w:rPr>
          <w:bCs/>
          <w:i/>
          <w:iCs/>
          <w:sz w:val="28"/>
          <w:szCs w:val="28"/>
          <w:shd w:val="clear" w:color="auto" w:fill="FFFFFF"/>
          <w:lang w:val="en-US"/>
        </w:rPr>
        <w:t xml:space="preserve"> </w:t>
      </w:r>
    </w:p>
    <w:p w14:paraId="65288881" w14:textId="3512F994" w:rsidR="00CC29F6" w:rsidRPr="00F30314" w:rsidRDefault="00CC29F6">
      <w:pPr>
        <w:widowControl w:val="0"/>
        <w:spacing w:before="120" w:after="120" w:line="240" w:lineRule="auto"/>
        <w:ind w:firstLine="720"/>
        <w:jc w:val="both"/>
        <w:rPr>
          <w:rFonts w:eastAsia="Times New Roman"/>
          <w:sz w:val="28"/>
          <w:szCs w:val="28"/>
        </w:rPr>
      </w:pPr>
      <w:r w:rsidRPr="00F30314">
        <w:rPr>
          <w:rFonts w:eastAsia="Times New Roman"/>
          <w:sz w:val="28"/>
          <w:szCs w:val="28"/>
          <w:lang w:val="en-US"/>
        </w:rPr>
        <w:t>UBTVQH</w:t>
      </w:r>
      <w:r w:rsidRPr="00F30314">
        <w:rPr>
          <w:rFonts w:eastAsia="Times New Roman"/>
          <w:sz w:val="28"/>
          <w:szCs w:val="28"/>
        </w:rPr>
        <w:t xml:space="preserve"> </w:t>
      </w:r>
      <w:r w:rsidRPr="00F30314">
        <w:rPr>
          <w:rFonts w:eastAsia="Times New Roman"/>
          <w:b/>
          <w:bCs/>
          <w:i/>
          <w:iCs/>
          <w:sz w:val="28"/>
          <w:szCs w:val="28"/>
        </w:rPr>
        <w:t>nhận thấy</w:t>
      </w:r>
      <w:r w:rsidRPr="00F30314">
        <w:rPr>
          <w:rFonts w:eastAsia="Times New Roman"/>
          <w:sz w:val="28"/>
          <w:szCs w:val="28"/>
        </w:rPr>
        <w:t xml:space="preserve">, các chính sách ưu đãi về </w:t>
      </w:r>
      <w:r w:rsidR="00D30C3C" w:rsidRPr="00F30314">
        <w:rPr>
          <w:rFonts w:eastAsia="Times New Roman"/>
          <w:sz w:val="28"/>
          <w:szCs w:val="28"/>
          <w:lang w:val="en-US"/>
        </w:rPr>
        <w:t>SDNLTK&amp;HQ</w:t>
      </w:r>
      <w:r w:rsidRPr="00F30314">
        <w:rPr>
          <w:rFonts w:eastAsia="Times New Roman"/>
          <w:sz w:val="28"/>
          <w:szCs w:val="28"/>
        </w:rPr>
        <w:t xml:space="preserve"> đều được xây dựng và ban hành bằng văn bản quy phạm pháp luật </w:t>
      </w:r>
      <w:r w:rsidR="000A1D98" w:rsidRPr="00F30314">
        <w:rPr>
          <w:rFonts w:eastAsia="Times New Roman"/>
          <w:sz w:val="28"/>
          <w:szCs w:val="28"/>
        </w:rPr>
        <w:t>như:</w:t>
      </w:r>
      <w:r w:rsidRPr="00F30314">
        <w:rPr>
          <w:rFonts w:eastAsia="Times New Roman"/>
          <w:sz w:val="28"/>
          <w:szCs w:val="28"/>
        </w:rPr>
        <w:t xml:space="preserve"> Nghị định, Thông tư, Quyết định của Thủ tướng Chính phủ </w:t>
      </w:r>
      <w:r w:rsidR="00483ED7" w:rsidRPr="00F30314">
        <w:rPr>
          <w:rFonts w:eastAsia="Times New Roman"/>
          <w:sz w:val="28"/>
          <w:szCs w:val="28"/>
          <w:lang w:val="en-US"/>
        </w:rPr>
        <w:t>và</w:t>
      </w:r>
      <w:r w:rsidR="00483ED7" w:rsidRPr="00F30314">
        <w:rPr>
          <w:rFonts w:eastAsia="Times New Roman"/>
          <w:sz w:val="28"/>
          <w:szCs w:val="28"/>
        </w:rPr>
        <w:t xml:space="preserve"> </w:t>
      </w:r>
      <w:r w:rsidR="000A1D98" w:rsidRPr="00F30314">
        <w:rPr>
          <w:rFonts w:eastAsia="Times New Roman"/>
          <w:sz w:val="28"/>
          <w:szCs w:val="28"/>
        </w:rPr>
        <w:t xml:space="preserve">được </w:t>
      </w:r>
      <w:r w:rsidR="0055170B" w:rsidRPr="00F30314">
        <w:rPr>
          <w:rFonts w:eastAsia="Times New Roman"/>
          <w:sz w:val="28"/>
          <w:szCs w:val="28"/>
        </w:rPr>
        <w:t xml:space="preserve">đăng tải trên </w:t>
      </w:r>
      <w:r w:rsidR="008A4C26" w:rsidRPr="00F30314">
        <w:rPr>
          <w:rFonts w:eastAsia="Times New Roman"/>
          <w:sz w:val="28"/>
          <w:szCs w:val="28"/>
        </w:rPr>
        <w:t>các phương tiện thông tin đại chúng,</w:t>
      </w:r>
      <w:r w:rsidRPr="00F30314">
        <w:rPr>
          <w:rFonts w:eastAsia="Times New Roman"/>
          <w:sz w:val="28"/>
          <w:szCs w:val="28"/>
        </w:rPr>
        <w:t xml:space="preserve"> bảo</w:t>
      </w:r>
      <w:r w:rsidR="008A4C26" w:rsidRPr="00F30314">
        <w:rPr>
          <w:rFonts w:eastAsia="Times New Roman"/>
          <w:sz w:val="28"/>
          <w:szCs w:val="28"/>
        </w:rPr>
        <w:t xml:space="preserve"> đảm</w:t>
      </w:r>
      <w:r w:rsidRPr="00F30314">
        <w:rPr>
          <w:rFonts w:eastAsia="Times New Roman"/>
          <w:sz w:val="28"/>
          <w:szCs w:val="28"/>
        </w:rPr>
        <w:t xml:space="preserve"> công khai minh bạch theo quy định.</w:t>
      </w:r>
    </w:p>
    <w:p w14:paraId="5F09BA4B" w14:textId="77777777" w:rsidR="00CC29F6" w:rsidRPr="00F30314" w:rsidRDefault="00CC29F6">
      <w:pPr>
        <w:widowControl w:val="0"/>
        <w:spacing w:before="120" w:after="120" w:line="240" w:lineRule="auto"/>
        <w:ind w:firstLine="720"/>
        <w:jc w:val="both"/>
        <w:rPr>
          <w:bCs/>
          <w:i/>
          <w:iCs/>
          <w:sz w:val="28"/>
          <w:szCs w:val="28"/>
          <w:shd w:val="clear" w:color="auto" w:fill="FFFFFF"/>
        </w:rPr>
      </w:pPr>
      <w:r w:rsidRPr="00F30314">
        <w:rPr>
          <w:bCs/>
          <w:i/>
          <w:iCs/>
          <w:sz w:val="28"/>
          <w:szCs w:val="28"/>
          <w:shd w:val="clear" w:color="auto" w:fill="FFFFFF"/>
          <w:lang w:val="en-US"/>
        </w:rPr>
        <w:t>- Có ý kiến đề nghị xây dựng cơ chế đánh giá hiệu quả đầu tư sau ưu đãi để tránh tình trạng lạm dụng chính sách.</w:t>
      </w:r>
    </w:p>
    <w:p w14:paraId="133CABA3" w14:textId="374B2C4D" w:rsidR="00CC29F6" w:rsidRPr="00F30314" w:rsidRDefault="00CC29F6">
      <w:pPr>
        <w:widowControl w:val="0"/>
        <w:spacing w:before="120" w:after="120" w:line="240" w:lineRule="auto"/>
        <w:ind w:firstLine="720"/>
        <w:jc w:val="both"/>
        <w:rPr>
          <w:bCs/>
          <w:sz w:val="28"/>
          <w:szCs w:val="28"/>
          <w:shd w:val="clear" w:color="auto" w:fill="FFFFFF"/>
        </w:rPr>
      </w:pPr>
      <w:r w:rsidRPr="00F30314">
        <w:rPr>
          <w:bCs/>
          <w:sz w:val="28"/>
          <w:szCs w:val="28"/>
          <w:shd w:val="clear" w:color="auto" w:fill="FFFFFF"/>
        </w:rPr>
        <w:t xml:space="preserve">UBTVQH </w:t>
      </w:r>
      <w:r w:rsidRPr="00F30314">
        <w:rPr>
          <w:b/>
          <w:i/>
          <w:iCs/>
          <w:sz w:val="28"/>
          <w:szCs w:val="28"/>
          <w:shd w:val="clear" w:color="auto" w:fill="FFFFFF"/>
        </w:rPr>
        <w:t>cho rằng</w:t>
      </w:r>
      <w:r w:rsidRPr="00F30314">
        <w:rPr>
          <w:bCs/>
          <w:sz w:val="28"/>
          <w:szCs w:val="28"/>
          <w:shd w:val="clear" w:color="auto" w:fill="FFFFFF"/>
        </w:rPr>
        <w:t>, các cơ chế đánh giá hiệu quả đầu tư sau ưu đãi thì thực hiện theo các phương pháp phân tích đầu tư tài chính hiện có như: giá trị hiện tại ròng (NPV), tỷ xuất thu hồi vốn</w:t>
      </w:r>
      <w:r w:rsidR="006858D5" w:rsidRPr="00F30314">
        <w:rPr>
          <w:bCs/>
          <w:sz w:val="28"/>
          <w:szCs w:val="28"/>
          <w:shd w:val="clear" w:color="auto" w:fill="FFFFFF"/>
          <w:lang w:val="en-US"/>
        </w:rPr>
        <w:t xml:space="preserve"> nội tại</w:t>
      </w:r>
      <w:r w:rsidRPr="00F30314">
        <w:rPr>
          <w:bCs/>
          <w:sz w:val="28"/>
          <w:szCs w:val="28"/>
          <w:shd w:val="clear" w:color="auto" w:fill="FFFFFF"/>
        </w:rPr>
        <w:t xml:space="preserve"> (IRR)... và đã được quy định trong pháp luật chuyên ngành</w:t>
      </w:r>
      <w:r w:rsidRPr="00F30314">
        <w:rPr>
          <w:bCs/>
          <w:i/>
          <w:iCs/>
          <w:sz w:val="28"/>
          <w:szCs w:val="28"/>
          <w:shd w:val="clear" w:color="auto" w:fill="FFFFFF"/>
        </w:rPr>
        <w:t>.</w:t>
      </w:r>
      <w:r w:rsidRPr="00F30314">
        <w:rPr>
          <w:bCs/>
          <w:sz w:val="28"/>
          <w:szCs w:val="28"/>
          <w:shd w:val="clear" w:color="auto" w:fill="FFFFFF"/>
        </w:rPr>
        <w:t xml:space="preserve"> Do vậy, UBTVQH xin </w:t>
      </w:r>
      <w:r w:rsidRPr="00F30314">
        <w:rPr>
          <w:b/>
          <w:i/>
          <w:iCs/>
          <w:sz w:val="28"/>
          <w:szCs w:val="28"/>
          <w:shd w:val="clear" w:color="auto" w:fill="FFFFFF"/>
        </w:rPr>
        <w:t>không quy định</w:t>
      </w:r>
      <w:r w:rsidRPr="00F30314">
        <w:rPr>
          <w:bCs/>
          <w:sz w:val="28"/>
          <w:szCs w:val="28"/>
          <w:shd w:val="clear" w:color="auto" w:fill="FFFFFF"/>
        </w:rPr>
        <w:t xml:space="preserve"> nội dung này trong dự thảo Luật.</w:t>
      </w:r>
    </w:p>
    <w:p w14:paraId="19913E45" w14:textId="77777777" w:rsidR="00CC29F6" w:rsidRPr="001A21C0" w:rsidRDefault="00CC29F6">
      <w:pPr>
        <w:widowControl w:val="0"/>
        <w:spacing w:before="120" w:after="120" w:line="240" w:lineRule="auto"/>
        <w:ind w:firstLine="720"/>
        <w:jc w:val="both"/>
        <w:rPr>
          <w:i/>
          <w:iCs/>
          <w:sz w:val="28"/>
          <w:szCs w:val="28"/>
        </w:rPr>
      </w:pPr>
      <w:r w:rsidRPr="00F30314">
        <w:rPr>
          <w:bCs/>
          <w:i/>
          <w:iCs/>
          <w:sz w:val="28"/>
          <w:szCs w:val="28"/>
          <w:shd w:val="clear" w:color="auto" w:fill="FFFFFF"/>
          <w:lang w:val="en-US"/>
        </w:rPr>
        <w:t xml:space="preserve">- Có ý kiến đề nghị thể chế hóa rõ hơn một số nội dung về cơ chế, chính sách để huy động nguồn lực </w:t>
      </w:r>
      <w:r w:rsidRPr="001A21C0">
        <w:rPr>
          <w:bCs/>
          <w:i/>
          <w:iCs/>
          <w:sz w:val="28"/>
          <w:szCs w:val="28"/>
          <w:shd w:val="clear" w:color="auto" w:fill="FFFFFF"/>
          <w:lang w:val="en-US"/>
        </w:rPr>
        <w:t>cho chuyển đổi công nghệ, phát triển công nghiệp xanh</w:t>
      </w:r>
      <w:r w:rsidRPr="001A21C0">
        <w:rPr>
          <w:bCs/>
          <w:i/>
          <w:iCs/>
          <w:sz w:val="28"/>
          <w:szCs w:val="28"/>
          <w:shd w:val="clear" w:color="auto" w:fill="FFFFFF"/>
        </w:rPr>
        <w:t>;</w:t>
      </w:r>
      <w:r w:rsidRPr="001A21C0">
        <w:rPr>
          <w:bCs/>
          <w:i/>
          <w:iCs/>
          <w:sz w:val="28"/>
          <w:szCs w:val="28"/>
          <w:shd w:val="clear" w:color="auto" w:fill="FFFFFF"/>
          <w:lang w:val="en-US"/>
        </w:rPr>
        <w:t xml:space="preserve"> đ</w:t>
      </w:r>
      <w:r w:rsidRPr="001A21C0">
        <w:rPr>
          <w:bCs/>
          <w:i/>
          <w:iCs/>
          <w:sz w:val="28"/>
          <w:szCs w:val="28"/>
          <w:shd w:val="clear" w:color="auto" w:fill="FFFFFF"/>
        </w:rPr>
        <w:t>ề nghị nghiên cứu có quy định rõ ràng về khuyến khích doanh nghiệp đầu tư, mở rộng, nâng cấp, cải tạo, chuyển đổi sang các công nghệ tiết kiệm năng lượng, giảm phát thải khí nhà kính;</w:t>
      </w:r>
      <w:r w:rsidRPr="001A21C0">
        <w:rPr>
          <w:bCs/>
          <w:i/>
          <w:iCs/>
          <w:sz w:val="28"/>
          <w:szCs w:val="28"/>
          <w:shd w:val="clear" w:color="auto" w:fill="FFFFFF"/>
          <w:lang w:val="en-US"/>
        </w:rPr>
        <w:t xml:space="preserve"> </w:t>
      </w:r>
      <w:r w:rsidRPr="001A21C0">
        <w:rPr>
          <w:bCs/>
          <w:i/>
          <w:iCs/>
          <w:sz w:val="28"/>
          <w:szCs w:val="28"/>
          <w:shd w:val="clear" w:color="auto" w:fill="FFFFFF"/>
        </w:rPr>
        <w:t>làm rõ hơn các cơ chế, chính sách khuyến khích, ưu đãi đối với từng đối tượng, tránh quy định mang tính chất chung chung, định tính;</w:t>
      </w:r>
      <w:r w:rsidRPr="001A21C0">
        <w:rPr>
          <w:bCs/>
          <w:i/>
          <w:iCs/>
          <w:sz w:val="28"/>
          <w:szCs w:val="28"/>
          <w:shd w:val="clear" w:color="auto" w:fill="FFFFFF"/>
          <w:lang w:val="en-US"/>
        </w:rPr>
        <w:t xml:space="preserve"> bổ sung quy định về cơ chế ưu đãi tín dụng và thuế đối với các dự án SDNLTK&amp;HQ</w:t>
      </w:r>
      <w:r w:rsidRPr="001A21C0">
        <w:rPr>
          <w:bCs/>
          <w:i/>
          <w:iCs/>
          <w:sz w:val="28"/>
          <w:szCs w:val="28"/>
          <w:shd w:val="clear" w:color="auto" w:fill="FFFFFF"/>
        </w:rPr>
        <w:t>.</w:t>
      </w:r>
    </w:p>
    <w:p w14:paraId="740E9D6D" w14:textId="6D77CAB6" w:rsidR="00CC29F6" w:rsidRPr="001A21C0" w:rsidRDefault="00CC29F6">
      <w:pPr>
        <w:spacing w:before="120" w:after="120" w:line="240" w:lineRule="auto"/>
        <w:ind w:firstLine="720"/>
        <w:jc w:val="both"/>
        <w:rPr>
          <w:sz w:val="28"/>
          <w:szCs w:val="28"/>
        </w:rPr>
      </w:pPr>
      <w:r w:rsidRPr="001A21C0">
        <w:rPr>
          <w:sz w:val="28"/>
          <w:szCs w:val="28"/>
          <w:lang w:val="en-US"/>
        </w:rPr>
        <w:t>UBTVQH</w:t>
      </w:r>
      <w:r w:rsidRPr="001A21C0">
        <w:rPr>
          <w:sz w:val="28"/>
          <w:szCs w:val="28"/>
        </w:rPr>
        <w:t xml:space="preserve"> xin </w:t>
      </w:r>
      <w:r w:rsidRPr="001A21C0">
        <w:rPr>
          <w:b/>
          <w:bCs/>
          <w:i/>
          <w:iCs/>
          <w:sz w:val="28"/>
          <w:szCs w:val="28"/>
        </w:rPr>
        <w:t>báo cáo</w:t>
      </w:r>
      <w:r w:rsidRPr="001A21C0">
        <w:rPr>
          <w:sz w:val="28"/>
          <w:szCs w:val="28"/>
        </w:rPr>
        <w:t xml:space="preserve"> như sau:</w:t>
      </w:r>
      <w:r w:rsidRPr="001A21C0">
        <w:rPr>
          <w:bCs/>
          <w:sz w:val="28"/>
          <w:szCs w:val="28"/>
          <w:shd w:val="clear" w:color="auto" w:fill="FFFFFF"/>
        </w:rPr>
        <w:t xml:space="preserve"> về cơ bản, các cơ chế, chính sách tại dự thảo Luật đã thể chế hoá được đầy đủ, hiệu quả </w:t>
      </w:r>
      <w:r w:rsidRPr="001A21C0">
        <w:rPr>
          <w:sz w:val="28"/>
          <w:szCs w:val="28"/>
          <w:lang w:val="it-IT"/>
        </w:rPr>
        <w:t xml:space="preserve">các quan điểm, đường lối của Đảng, Nhà nước về </w:t>
      </w:r>
      <w:r w:rsidR="0006019E" w:rsidRPr="001A21C0">
        <w:rPr>
          <w:sz w:val="28"/>
          <w:szCs w:val="28"/>
          <w:lang w:val="it-IT"/>
        </w:rPr>
        <w:t>SDNLTK&amp;HQ</w:t>
      </w:r>
      <w:r w:rsidRPr="001A21C0">
        <w:rPr>
          <w:rStyle w:val="FootnoteReference"/>
          <w:sz w:val="28"/>
          <w:szCs w:val="28"/>
          <w:lang w:val="it-IT"/>
        </w:rPr>
        <w:footnoteReference w:id="14"/>
      </w:r>
      <w:r w:rsidRPr="001A21C0">
        <w:rPr>
          <w:sz w:val="28"/>
          <w:szCs w:val="28"/>
        </w:rPr>
        <w:t xml:space="preserve">; </w:t>
      </w:r>
    </w:p>
    <w:p w14:paraId="6FBA5FEC" w14:textId="3B1272C1" w:rsidR="00CC29F6" w:rsidRPr="001A21C0" w:rsidRDefault="00CC29F6">
      <w:pPr>
        <w:spacing w:before="120" w:after="120" w:line="240" w:lineRule="auto"/>
        <w:ind w:firstLine="720"/>
        <w:jc w:val="both"/>
        <w:rPr>
          <w:sz w:val="28"/>
          <w:szCs w:val="28"/>
          <w:lang w:val="en-US"/>
        </w:rPr>
      </w:pPr>
      <w:r w:rsidRPr="001A21C0">
        <w:rPr>
          <w:sz w:val="28"/>
          <w:szCs w:val="28"/>
        </w:rPr>
        <w:t xml:space="preserve">Về các ý kiến còn lại, UBTVQH </w:t>
      </w:r>
      <w:r w:rsidRPr="00257BBD">
        <w:rPr>
          <w:b/>
          <w:bCs/>
          <w:i/>
          <w:iCs/>
          <w:sz w:val="28"/>
          <w:szCs w:val="28"/>
        </w:rPr>
        <w:t>thấy rằng</w:t>
      </w:r>
      <w:r w:rsidR="00860BD5">
        <w:rPr>
          <w:sz w:val="28"/>
          <w:szCs w:val="28"/>
          <w:lang w:val="en-US"/>
        </w:rPr>
        <w:t>,</w:t>
      </w:r>
      <w:r w:rsidRPr="001A21C0">
        <w:rPr>
          <w:sz w:val="28"/>
          <w:szCs w:val="28"/>
        </w:rPr>
        <w:t xml:space="preserve"> Luật chỉ quy định các nguyên tắc, định hướng, còn các quy định cụ thể sẽ được quy định tại các văn bản dưới Luật</w:t>
      </w:r>
      <w:r w:rsidR="00AB3DC5" w:rsidRPr="001A21C0">
        <w:rPr>
          <w:sz w:val="28"/>
          <w:szCs w:val="28"/>
        </w:rPr>
        <w:t xml:space="preserve"> </w:t>
      </w:r>
      <w:r w:rsidR="00AB3DC5" w:rsidRPr="006C611B">
        <w:rPr>
          <w:sz w:val="28"/>
          <w:szCs w:val="28"/>
        </w:rPr>
        <w:t>(</w:t>
      </w:r>
      <w:r w:rsidR="00C70F1A" w:rsidRPr="006C611B">
        <w:rPr>
          <w:sz w:val="28"/>
          <w:szCs w:val="28"/>
        </w:rPr>
        <w:t xml:space="preserve">khoản </w:t>
      </w:r>
      <w:r w:rsidR="00420212" w:rsidRPr="006C611B">
        <w:rPr>
          <w:sz w:val="28"/>
          <w:szCs w:val="28"/>
        </w:rPr>
        <w:t>2</w:t>
      </w:r>
      <w:r w:rsidR="00A22DB8" w:rsidRPr="006C611B">
        <w:rPr>
          <w:sz w:val="28"/>
          <w:szCs w:val="28"/>
        </w:rPr>
        <w:t xml:space="preserve"> và khoản 17</w:t>
      </w:r>
      <w:r w:rsidR="00420212" w:rsidRPr="006C611B">
        <w:rPr>
          <w:sz w:val="28"/>
          <w:szCs w:val="28"/>
        </w:rPr>
        <w:t xml:space="preserve"> Điều 1 dự thảo Luật)</w:t>
      </w:r>
      <w:r w:rsidR="00A22DB8" w:rsidRPr="006C611B">
        <w:rPr>
          <w:sz w:val="28"/>
          <w:szCs w:val="28"/>
        </w:rPr>
        <w:t>.</w:t>
      </w:r>
    </w:p>
    <w:p w14:paraId="38BE76C7" w14:textId="2B149B53" w:rsidR="007D4317" w:rsidRPr="00257BBD" w:rsidRDefault="007D4317">
      <w:pPr>
        <w:spacing w:before="120" w:after="120" w:line="240" w:lineRule="auto"/>
        <w:ind w:firstLine="720"/>
        <w:jc w:val="both"/>
        <w:rPr>
          <w:sz w:val="28"/>
          <w:szCs w:val="28"/>
          <w:lang w:val="en-US"/>
        </w:rPr>
      </w:pPr>
      <w:r w:rsidRPr="001A21C0">
        <w:rPr>
          <w:sz w:val="28"/>
          <w:szCs w:val="28"/>
          <w:lang w:val="en-US"/>
        </w:rPr>
        <w:t xml:space="preserve">Do đó, xin </w:t>
      </w:r>
      <w:r w:rsidRPr="00257BBD">
        <w:rPr>
          <w:b/>
          <w:bCs/>
          <w:i/>
          <w:iCs/>
          <w:sz w:val="28"/>
          <w:szCs w:val="28"/>
          <w:lang w:val="en-US"/>
        </w:rPr>
        <w:t>giữ</w:t>
      </w:r>
      <w:r w:rsidRPr="001A21C0">
        <w:rPr>
          <w:sz w:val="28"/>
          <w:szCs w:val="28"/>
          <w:lang w:val="en-US"/>
        </w:rPr>
        <w:t xml:space="preserve"> như dự thảo Luật.</w:t>
      </w:r>
    </w:p>
    <w:p w14:paraId="5BFECE5A" w14:textId="77777777" w:rsidR="00CC29F6" w:rsidRPr="001A21C0" w:rsidRDefault="00CC29F6">
      <w:pPr>
        <w:widowControl w:val="0"/>
        <w:spacing w:before="120" w:after="120" w:line="240" w:lineRule="auto"/>
        <w:ind w:firstLine="720"/>
        <w:jc w:val="both"/>
        <w:rPr>
          <w:i/>
          <w:iCs/>
          <w:sz w:val="28"/>
          <w:szCs w:val="28"/>
          <w:lang w:val="en-US"/>
        </w:rPr>
      </w:pPr>
      <w:r w:rsidRPr="001A21C0">
        <w:rPr>
          <w:i/>
          <w:iCs/>
          <w:sz w:val="28"/>
          <w:szCs w:val="28"/>
          <w:lang w:val="en-US"/>
        </w:rPr>
        <w:lastRenderedPageBreak/>
        <w:t>- Có ý kiến đề nghị sửa khoản 17 Điều 1 dự thảo Luật như sau:“</w:t>
      </w:r>
      <w:bookmarkStart w:id="13" w:name="_Hlk198719805"/>
      <w:r w:rsidRPr="001A21C0">
        <w:rPr>
          <w:i/>
          <w:iCs/>
          <w:sz w:val="28"/>
          <w:szCs w:val="28"/>
          <w:lang w:val="en-US"/>
        </w:rPr>
        <w:t>4. Khuyến khích tổ chức, doanh nghiệp đầu tư, mở rộng, nâng cấp, cải tạo, chuyển đổi sang các công nghệ và sản phẩm tiết kiệm năng lượng, giảm phát thải khí nhà kính thông qua các cơ chế hỗ trợ tín dụng xanh, phát hành trái phiếu xanh”</w:t>
      </w:r>
      <w:bookmarkEnd w:id="13"/>
      <w:r w:rsidRPr="001A21C0">
        <w:rPr>
          <w:i/>
          <w:iCs/>
          <w:sz w:val="28"/>
          <w:szCs w:val="28"/>
          <w:lang w:val="en-US"/>
        </w:rPr>
        <w:t xml:space="preserve">. </w:t>
      </w:r>
    </w:p>
    <w:p w14:paraId="593F4902" w14:textId="12E5B1B6" w:rsidR="00CC29F6" w:rsidRPr="001A21C0" w:rsidRDefault="00CC29F6">
      <w:pPr>
        <w:spacing w:before="120" w:after="120" w:line="240" w:lineRule="auto"/>
        <w:ind w:firstLine="720"/>
        <w:jc w:val="both"/>
        <w:rPr>
          <w:sz w:val="28"/>
          <w:szCs w:val="28"/>
          <w:lang w:val="en-US"/>
        </w:rPr>
      </w:pPr>
      <w:r w:rsidRPr="001A21C0">
        <w:rPr>
          <w:sz w:val="28"/>
          <w:szCs w:val="28"/>
          <w:lang w:val="en-US"/>
        </w:rPr>
        <w:t>UBTVQH</w:t>
      </w:r>
      <w:r w:rsidRPr="001A21C0">
        <w:rPr>
          <w:sz w:val="28"/>
          <w:szCs w:val="28"/>
        </w:rPr>
        <w:t xml:space="preserve"> xin </w:t>
      </w:r>
      <w:r w:rsidR="00FB2B7E" w:rsidRPr="00257BBD">
        <w:rPr>
          <w:b/>
          <w:bCs/>
          <w:i/>
          <w:iCs/>
          <w:sz w:val="28"/>
          <w:szCs w:val="28"/>
          <w:lang w:val="en-US"/>
        </w:rPr>
        <w:t>tiếp thu</w:t>
      </w:r>
      <w:r w:rsidR="00FB2B7E" w:rsidRPr="001A21C0">
        <w:rPr>
          <w:sz w:val="28"/>
          <w:szCs w:val="28"/>
          <w:lang w:val="en-US"/>
        </w:rPr>
        <w:t xml:space="preserve"> và</w:t>
      </w:r>
      <w:r w:rsidR="00AE6094" w:rsidRPr="001A21C0">
        <w:rPr>
          <w:sz w:val="28"/>
          <w:szCs w:val="28"/>
          <w:lang w:val="en-US"/>
        </w:rPr>
        <w:t xml:space="preserve"> đã</w:t>
      </w:r>
      <w:r w:rsidR="00FB2B7E" w:rsidRPr="001A21C0">
        <w:rPr>
          <w:sz w:val="28"/>
          <w:szCs w:val="28"/>
          <w:lang w:val="en-US"/>
        </w:rPr>
        <w:t xml:space="preserve"> </w:t>
      </w:r>
      <w:r w:rsidRPr="00DA42DE">
        <w:rPr>
          <w:bCs/>
          <w:iCs/>
          <w:sz w:val="28"/>
          <w:szCs w:val="28"/>
        </w:rPr>
        <w:t>chỉnh lý</w:t>
      </w:r>
      <w:r w:rsidRPr="00DA42DE">
        <w:rPr>
          <w:iCs/>
          <w:sz w:val="28"/>
          <w:szCs w:val="28"/>
        </w:rPr>
        <w:t xml:space="preserve"> </w:t>
      </w:r>
      <w:r w:rsidRPr="00F97A9C">
        <w:rPr>
          <w:sz w:val="28"/>
          <w:szCs w:val="28"/>
        </w:rPr>
        <w:t>kho</w:t>
      </w:r>
      <w:r w:rsidRPr="00860BD5">
        <w:rPr>
          <w:sz w:val="28"/>
          <w:szCs w:val="28"/>
        </w:rPr>
        <w:t>ản</w:t>
      </w:r>
      <w:r w:rsidRPr="001A21C0">
        <w:rPr>
          <w:sz w:val="28"/>
          <w:szCs w:val="28"/>
        </w:rPr>
        <w:t xml:space="preserve"> 17 Điều 1 dự thảo Luật</w:t>
      </w:r>
      <w:r w:rsidR="00DF1F53" w:rsidRPr="001A21C0">
        <w:rPr>
          <w:sz w:val="28"/>
          <w:szCs w:val="28"/>
          <w:lang w:val="en-US"/>
        </w:rPr>
        <w:t>.</w:t>
      </w:r>
      <w:r w:rsidRPr="001A21C0">
        <w:rPr>
          <w:sz w:val="28"/>
          <w:szCs w:val="28"/>
        </w:rPr>
        <w:t xml:space="preserve"> </w:t>
      </w:r>
    </w:p>
    <w:p w14:paraId="6BE0A44C" w14:textId="77777777" w:rsidR="00CC29F6" w:rsidRPr="001A21C0" w:rsidRDefault="00CC29F6">
      <w:pPr>
        <w:keepNext/>
        <w:widowControl w:val="0"/>
        <w:spacing w:before="120" w:after="120" w:line="240" w:lineRule="auto"/>
        <w:ind w:firstLine="720"/>
        <w:jc w:val="both"/>
        <w:rPr>
          <w:i/>
          <w:iCs/>
          <w:sz w:val="28"/>
          <w:szCs w:val="28"/>
          <w:lang w:val="en-US"/>
        </w:rPr>
      </w:pPr>
      <w:r w:rsidRPr="001A21C0">
        <w:rPr>
          <w:i/>
          <w:iCs/>
          <w:sz w:val="28"/>
          <w:szCs w:val="28"/>
          <w:lang w:val="en-US"/>
        </w:rPr>
        <w:t>- Có ý kiến đề nghị rà soát, cân nhắc đưa các nội dung liên quan đến chính sách khuyến khích được nêu tại khoản 17, khoản 18 Điều 1 dự thảo Luật sang quy định tại khoản 2 Điều 1 dự thảo Luật (sửa đổi, bổ sung Điều 5) về chính sách của nhà nước về SDNLTK&amp;HQ. Đồng thời, tại Điều 5 được sửa đổi, bổ sung quy định giao Chính phủ quy định chi tiết, xây dựng các cơ chế khuyến khích.</w:t>
      </w:r>
    </w:p>
    <w:p w14:paraId="240BD7E5" w14:textId="029AEDDE" w:rsidR="00CC29F6" w:rsidRPr="001A21C0" w:rsidRDefault="00860BD5">
      <w:pPr>
        <w:spacing w:before="120" w:after="120" w:line="240" w:lineRule="auto"/>
        <w:ind w:firstLine="720"/>
        <w:jc w:val="both"/>
        <w:rPr>
          <w:iCs/>
          <w:sz w:val="28"/>
          <w:szCs w:val="28"/>
        </w:rPr>
      </w:pPr>
      <w:r>
        <w:rPr>
          <w:sz w:val="28"/>
          <w:szCs w:val="28"/>
          <w:lang w:val="en-US"/>
        </w:rPr>
        <w:t>V</w:t>
      </w:r>
      <w:r w:rsidRPr="001A21C0">
        <w:rPr>
          <w:sz w:val="28"/>
          <w:szCs w:val="28"/>
          <w:lang w:val="en-US"/>
        </w:rPr>
        <w:t>ề vấn đề này</w:t>
      </w:r>
      <w:r>
        <w:rPr>
          <w:sz w:val="28"/>
          <w:szCs w:val="28"/>
          <w:lang w:val="en-US"/>
        </w:rPr>
        <w:t xml:space="preserve">, </w:t>
      </w:r>
      <w:r w:rsidR="00CC29F6" w:rsidRPr="001A21C0">
        <w:rPr>
          <w:sz w:val="28"/>
          <w:szCs w:val="28"/>
          <w:lang w:val="en-US"/>
        </w:rPr>
        <w:t>UBTVQH</w:t>
      </w:r>
      <w:r w:rsidR="00CC29F6" w:rsidRPr="001A21C0">
        <w:rPr>
          <w:sz w:val="28"/>
          <w:szCs w:val="28"/>
        </w:rPr>
        <w:t xml:space="preserve"> </w:t>
      </w:r>
      <w:r w:rsidR="00CC29F6" w:rsidRPr="001A21C0">
        <w:rPr>
          <w:b/>
          <w:bCs/>
          <w:i/>
          <w:iCs/>
          <w:sz w:val="28"/>
          <w:szCs w:val="28"/>
        </w:rPr>
        <w:t>nhận thấy</w:t>
      </w:r>
      <w:r w:rsidR="00CC29F6" w:rsidRPr="001A21C0">
        <w:rPr>
          <w:sz w:val="28"/>
          <w:szCs w:val="28"/>
        </w:rPr>
        <w:t xml:space="preserve">, </w:t>
      </w:r>
      <w:r w:rsidR="00CC29F6" w:rsidRPr="001A21C0">
        <w:rPr>
          <w:sz w:val="28"/>
          <w:szCs w:val="28"/>
          <w:lang w:val="en-US"/>
        </w:rPr>
        <w:t>v</w:t>
      </w:r>
      <w:r w:rsidR="00CC29F6" w:rsidRPr="001A21C0">
        <w:rPr>
          <w:iCs/>
          <w:sz w:val="28"/>
          <w:szCs w:val="28"/>
        </w:rPr>
        <w:t>iệc sắp xếp các điều khoản như hiện tại đã đảm bảo tính logic, nội hàm của các chương, điều, khoản cũng như đồng nhất với Luật hiện hành</w:t>
      </w:r>
      <w:r w:rsidR="00CC29F6" w:rsidRPr="001A21C0">
        <w:rPr>
          <w:i/>
          <w:sz w:val="28"/>
          <w:szCs w:val="28"/>
        </w:rPr>
        <w:t>.</w:t>
      </w:r>
      <w:r w:rsidR="00CC29F6" w:rsidRPr="001A21C0">
        <w:rPr>
          <w:iCs/>
          <w:sz w:val="28"/>
          <w:szCs w:val="28"/>
        </w:rPr>
        <w:t xml:space="preserve"> Do vậy, UBTVQH xin </w:t>
      </w:r>
      <w:r w:rsidR="00CC29F6" w:rsidRPr="00257BBD">
        <w:rPr>
          <w:b/>
          <w:bCs/>
          <w:i/>
          <w:sz w:val="28"/>
          <w:szCs w:val="28"/>
        </w:rPr>
        <w:t xml:space="preserve">giữ </w:t>
      </w:r>
      <w:r w:rsidR="00CC29F6" w:rsidRPr="001A21C0">
        <w:rPr>
          <w:iCs/>
          <w:sz w:val="28"/>
          <w:szCs w:val="28"/>
        </w:rPr>
        <w:t>như trong dự thảo Luật.</w:t>
      </w:r>
    </w:p>
    <w:p w14:paraId="1ACFD7ED" w14:textId="77777777" w:rsidR="00E522A9" w:rsidRPr="001A21C0" w:rsidRDefault="00E522A9">
      <w:pPr>
        <w:keepNext/>
        <w:widowControl w:val="0"/>
        <w:spacing w:before="120" w:after="120" w:line="240" w:lineRule="auto"/>
        <w:ind w:firstLine="720"/>
        <w:jc w:val="both"/>
        <w:rPr>
          <w:rFonts w:eastAsia="Times New Roman"/>
          <w:i/>
          <w:sz w:val="28"/>
          <w:szCs w:val="28"/>
        </w:rPr>
      </w:pPr>
      <w:r w:rsidRPr="001A21C0">
        <w:rPr>
          <w:rFonts w:eastAsia="Times New Roman"/>
          <w:i/>
          <w:sz w:val="28"/>
          <w:szCs w:val="28"/>
        </w:rPr>
        <w:t>- Có ý kiến đề nghị rà soát, bổ sung quy định cụ thể về các chính sách ưu đãi SDNLTK&amp;HQ, trong đó có Quỹ thúc đẩy SDNLTK&amp;HQ.</w:t>
      </w:r>
    </w:p>
    <w:p w14:paraId="329B69F4" w14:textId="20395640" w:rsidR="00E522A9" w:rsidRPr="001A21C0" w:rsidRDefault="00E522A9">
      <w:pPr>
        <w:keepNext/>
        <w:widowControl w:val="0"/>
        <w:spacing w:before="120" w:after="120" w:line="240" w:lineRule="auto"/>
        <w:ind w:firstLine="720"/>
        <w:jc w:val="both"/>
        <w:rPr>
          <w:iCs/>
          <w:sz w:val="28"/>
          <w:szCs w:val="28"/>
          <w:shd w:val="clear" w:color="auto" w:fill="FFFFFF"/>
        </w:rPr>
      </w:pPr>
      <w:r w:rsidRPr="001A21C0">
        <w:rPr>
          <w:iCs/>
          <w:sz w:val="28"/>
          <w:szCs w:val="28"/>
          <w:shd w:val="clear" w:color="auto" w:fill="FFFFFF"/>
        </w:rPr>
        <w:t xml:space="preserve">UBTVQH </w:t>
      </w:r>
      <w:r w:rsidRPr="001A21C0">
        <w:rPr>
          <w:b/>
          <w:bCs/>
          <w:i/>
          <w:sz w:val="28"/>
          <w:szCs w:val="28"/>
          <w:shd w:val="clear" w:color="auto" w:fill="FFFFFF"/>
        </w:rPr>
        <w:t>thấy rằng</w:t>
      </w:r>
      <w:r w:rsidRPr="001A21C0">
        <w:rPr>
          <w:iCs/>
          <w:sz w:val="28"/>
          <w:szCs w:val="28"/>
          <w:shd w:val="clear" w:color="auto" w:fill="FFFFFF"/>
        </w:rPr>
        <w:t xml:space="preserve">, các chính sách ưu đãi về SDNLTK&amp;HQ và các quy định về Quỹ thúc đẩy SDNLTK&amp;HQ quy định tại khoản 17 Điều 1 chỉ mang tính nguyên tắc, định hướng, còn các quy định cụ thể về các chính sách ưu đãi SDNLTK&amp;HQ cũng như các quy định cụ thể về Quỹ thúc đẩy SDNLTK&amp;HQ sẽ được quy định </w:t>
      </w:r>
      <w:r w:rsidR="00E10975" w:rsidRPr="001A21C0">
        <w:rPr>
          <w:iCs/>
          <w:sz w:val="28"/>
          <w:szCs w:val="28"/>
          <w:shd w:val="clear" w:color="auto" w:fill="FFFFFF"/>
          <w:lang w:val="en-US"/>
        </w:rPr>
        <w:t>ch</w:t>
      </w:r>
      <w:r w:rsidRPr="001A21C0">
        <w:rPr>
          <w:iCs/>
          <w:sz w:val="28"/>
          <w:szCs w:val="28"/>
          <w:shd w:val="clear" w:color="auto" w:fill="FFFFFF"/>
        </w:rPr>
        <w:t xml:space="preserve">i tiết tại các văn bản dưới Luật và trong đề án thành lập Quỹ. Do vậy, UBTVQH xin </w:t>
      </w:r>
      <w:r w:rsidRPr="001A21C0">
        <w:rPr>
          <w:b/>
          <w:bCs/>
          <w:i/>
          <w:sz w:val="28"/>
          <w:szCs w:val="28"/>
          <w:shd w:val="clear" w:color="auto" w:fill="FFFFFF"/>
        </w:rPr>
        <w:t xml:space="preserve">giữ </w:t>
      </w:r>
      <w:r w:rsidRPr="001A21C0">
        <w:rPr>
          <w:iCs/>
          <w:sz w:val="28"/>
          <w:szCs w:val="28"/>
          <w:shd w:val="clear" w:color="auto" w:fill="FFFFFF"/>
        </w:rPr>
        <w:t>như dự thảo Luật.</w:t>
      </w:r>
    </w:p>
    <w:p w14:paraId="6FB93CC2" w14:textId="77777777" w:rsidR="006B3E89" w:rsidRPr="001A21C0" w:rsidRDefault="006B3E89">
      <w:pPr>
        <w:keepNext/>
        <w:widowControl w:val="0"/>
        <w:spacing w:before="120" w:after="120" w:line="240" w:lineRule="auto"/>
        <w:ind w:firstLine="720"/>
        <w:jc w:val="both"/>
        <w:rPr>
          <w:b/>
          <w:sz w:val="28"/>
          <w:szCs w:val="28"/>
          <w:lang w:val="nl-NL"/>
        </w:rPr>
      </w:pPr>
      <w:r w:rsidRPr="001A21C0">
        <w:rPr>
          <w:b/>
          <w:sz w:val="28"/>
          <w:szCs w:val="28"/>
          <w:lang w:val="nl-NL"/>
        </w:rPr>
        <w:t>11.</w:t>
      </w:r>
      <w:r w:rsidRPr="001A21C0">
        <w:rPr>
          <w:sz w:val="28"/>
          <w:szCs w:val="28"/>
          <w:lang w:val="nl-NL"/>
        </w:rPr>
        <w:t xml:space="preserve"> </w:t>
      </w:r>
      <w:r w:rsidRPr="001A21C0">
        <w:rPr>
          <w:b/>
          <w:sz w:val="28"/>
          <w:szCs w:val="28"/>
          <w:lang w:val="nl-NL"/>
        </w:rPr>
        <w:t>Về Công ty dịch v</w:t>
      </w:r>
      <w:r w:rsidRPr="001A21C0">
        <w:rPr>
          <w:b/>
          <w:sz w:val="28"/>
          <w:szCs w:val="28"/>
        </w:rPr>
        <w:t>ụ</w:t>
      </w:r>
      <w:r w:rsidRPr="001A21C0">
        <w:rPr>
          <w:b/>
          <w:sz w:val="28"/>
          <w:szCs w:val="28"/>
          <w:lang w:val="nl-NL"/>
        </w:rPr>
        <w:t xml:space="preserve"> năng lượng (ESCO) </w:t>
      </w:r>
      <w:r w:rsidRPr="001A21C0">
        <w:rPr>
          <w:rFonts w:eastAsia="Times New Roman"/>
          <w:i/>
          <w:sz w:val="28"/>
          <w:szCs w:val="28"/>
          <w:lang w:val="en-US"/>
        </w:rPr>
        <w:t>(khoản 18 Điều 1 sửa đổi, bổ sung khoản 3 và bổ sung khoản 4, khoản 5, khoản 6 Điều 43)</w:t>
      </w:r>
    </w:p>
    <w:p w14:paraId="305CCC2C" w14:textId="77777777" w:rsidR="006B3E89" w:rsidRPr="001A21C0" w:rsidRDefault="006B3E89">
      <w:pPr>
        <w:widowControl w:val="0"/>
        <w:spacing w:before="120" w:after="120" w:line="240" w:lineRule="auto"/>
        <w:ind w:firstLine="720"/>
        <w:jc w:val="both"/>
        <w:rPr>
          <w:i/>
          <w:iCs/>
          <w:sz w:val="28"/>
          <w:szCs w:val="28"/>
          <w:lang w:val="en-US"/>
        </w:rPr>
      </w:pPr>
      <w:r w:rsidRPr="001A21C0">
        <w:rPr>
          <w:i/>
          <w:iCs/>
          <w:sz w:val="28"/>
          <w:szCs w:val="28"/>
        </w:rPr>
        <w:t xml:space="preserve">- Có ý kiến đề nghị cần có quy định về mô hình </w:t>
      </w:r>
      <w:r w:rsidRPr="001A21C0">
        <w:rPr>
          <w:i/>
          <w:iCs/>
          <w:sz w:val="28"/>
          <w:szCs w:val="28"/>
          <w:lang w:val="en-US"/>
        </w:rPr>
        <w:t>C</w:t>
      </w:r>
      <w:r w:rsidRPr="001A21C0">
        <w:rPr>
          <w:i/>
          <w:iCs/>
          <w:sz w:val="28"/>
          <w:szCs w:val="28"/>
        </w:rPr>
        <w:t>ông ty dịch vụ năng lượng làm cơ sở để quy định cụ thể hơn tại các văn bản hướng dẫn. Trong đó</w:t>
      </w:r>
      <w:r w:rsidRPr="001A21C0">
        <w:rPr>
          <w:i/>
          <w:iCs/>
          <w:sz w:val="28"/>
          <w:szCs w:val="28"/>
          <w:lang w:val="en-US"/>
        </w:rPr>
        <w:t>,</w:t>
      </w:r>
      <w:r w:rsidRPr="001A21C0">
        <w:rPr>
          <w:i/>
          <w:iCs/>
          <w:sz w:val="28"/>
          <w:szCs w:val="28"/>
        </w:rPr>
        <w:t xml:space="preserve"> cần xác định rõ mục đích hoạt động, nội hàm quản lý đối với Công ty dịch vụ năng lượng</w:t>
      </w:r>
      <w:r w:rsidRPr="001A21C0">
        <w:rPr>
          <w:i/>
          <w:iCs/>
          <w:sz w:val="28"/>
          <w:szCs w:val="28"/>
          <w:lang w:val="en-US"/>
        </w:rPr>
        <w:t>.</w:t>
      </w:r>
    </w:p>
    <w:p w14:paraId="73118AD3" w14:textId="6328281E" w:rsidR="006B3E89" w:rsidRPr="001A21C0" w:rsidRDefault="006B3E89">
      <w:pPr>
        <w:spacing w:before="120" w:after="120" w:line="240" w:lineRule="auto"/>
        <w:ind w:firstLine="720"/>
        <w:jc w:val="both"/>
        <w:rPr>
          <w:sz w:val="28"/>
          <w:szCs w:val="28"/>
          <w:lang w:val="en-US"/>
        </w:rPr>
      </w:pPr>
      <w:r w:rsidRPr="001A21C0">
        <w:rPr>
          <w:sz w:val="28"/>
          <w:szCs w:val="28"/>
          <w:lang w:val="en-US"/>
        </w:rPr>
        <w:t>UBTVQH</w:t>
      </w:r>
      <w:r w:rsidRPr="001A21C0">
        <w:rPr>
          <w:sz w:val="28"/>
          <w:szCs w:val="28"/>
        </w:rPr>
        <w:t xml:space="preserve"> xin </w:t>
      </w:r>
      <w:r w:rsidRPr="001A21C0">
        <w:rPr>
          <w:b/>
          <w:bCs/>
          <w:i/>
          <w:iCs/>
          <w:sz w:val="28"/>
          <w:szCs w:val="28"/>
        </w:rPr>
        <w:t>tiếp thu</w:t>
      </w:r>
      <w:r w:rsidRPr="001A21C0">
        <w:rPr>
          <w:sz w:val="28"/>
          <w:szCs w:val="28"/>
        </w:rPr>
        <w:t xml:space="preserve"> và chỉnh lý lại khoản 1 Điều 1 dự thảo Luật</w:t>
      </w:r>
      <w:r w:rsidR="00261DBF" w:rsidRPr="001A21C0">
        <w:rPr>
          <w:sz w:val="28"/>
          <w:szCs w:val="28"/>
          <w:lang w:val="en-US"/>
        </w:rPr>
        <w:t xml:space="preserve"> (bổ sung khoản 12 Điều 5 Luật SDNLTK&amp;HQ)</w:t>
      </w:r>
      <w:r w:rsidRPr="001A21C0">
        <w:rPr>
          <w:sz w:val="28"/>
          <w:szCs w:val="28"/>
        </w:rPr>
        <w:t>, theo đó đã làm rõ phương thức hoạt động của tổ chức này và giao Chính phủ quy định cụ thể về mô hình hoạt động.</w:t>
      </w:r>
    </w:p>
    <w:p w14:paraId="0307AE80" w14:textId="1697EA8E" w:rsidR="006B3E89" w:rsidRPr="001A21C0" w:rsidRDefault="006B3E89">
      <w:pPr>
        <w:widowControl w:val="0"/>
        <w:spacing w:before="120" w:after="120" w:line="240" w:lineRule="auto"/>
        <w:ind w:firstLine="720"/>
        <w:jc w:val="both"/>
        <w:rPr>
          <w:i/>
          <w:iCs/>
          <w:sz w:val="28"/>
          <w:szCs w:val="28"/>
          <w:lang w:val="en-US"/>
        </w:rPr>
      </w:pPr>
      <w:r w:rsidRPr="001A21C0">
        <w:rPr>
          <w:i/>
          <w:iCs/>
          <w:sz w:val="28"/>
          <w:szCs w:val="28"/>
          <w:lang w:val="en-US"/>
        </w:rPr>
        <w:t xml:space="preserve">- Có ý kiến cho rằng, </w:t>
      </w:r>
      <w:r w:rsidRPr="001A21C0">
        <w:rPr>
          <w:i/>
          <w:iCs/>
          <w:sz w:val="28"/>
          <w:szCs w:val="28"/>
        </w:rPr>
        <w:t xml:space="preserve">cần nêu rõ các nội dung liên quan đến thủ tục hành chính </w:t>
      </w:r>
      <w:r w:rsidRPr="001A21C0">
        <w:rPr>
          <w:i/>
          <w:iCs/>
          <w:sz w:val="28"/>
          <w:szCs w:val="28"/>
          <w:lang w:val="en-US"/>
        </w:rPr>
        <w:t xml:space="preserve">trong </w:t>
      </w:r>
      <w:r w:rsidRPr="001A21C0">
        <w:rPr>
          <w:i/>
          <w:iCs/>
          <w:sz w:val="28"/>
          <w:szCs w:val="28"/>
        </w:rPr>
        <w:t xml:space="preserve">việc tham gia của cơ quan quản lý nhà nước đối với các nhiệm vụ </w:t>
      </w:r>
      <w:r w:rsidRPr="001A21C0">
        <w:rPr>
          <w:i/>
          <w:iCs/>
          <w:sz w:val="28"/>
          <w:szCs w:val="28"/>
          <w:lang w:val="en-US"/>
        </w:rPr>
        <w:t xml:space="preserve">của </w:t>
      </w:r>
      <w:r w:rsidR="005825F5" w:rsidRPr="001A21C0">
        <w:rPr>
          <w:i/>
          <w:iCs/>
          <w:sz w:val="28"/>
          <w:szCs w:val="28"/>
          <w:lang w:val="en-US"/>
        </w:rPr>
        <w:t>c</w:t>
      </w:r>
      <w:r w:rsidRPr="001A21C0">
        <w:rPr>
          <w:i/>
          <w:iCs/>
          <w:sz w:val="28"/>
          <w:szCs w:val="28"/>
          <w:lang w:val="en-US"/>
        </w:rPr>
        <w:t>ông ty dịch vụ năng lượng</w:t>
      </w:r>
      <w:r w:rsidRPr="001A21C0">
        <w:rPr>
          <w:i/>
          <w:iCs/>
          <w:sz w:val="28"/>
          <w:szCs w:val="28"/>
        </w:rPr>
        <w:t>, bên cạnh việc tạo điều kiện để các doanh nghiệp thỏa thuận với nhau để triển khai các hoạt động</w:t>
      </w:r>
      <w:r w:rsidRPr="001A21C0">
        <w:rPr>
          <w:i/>
          <w:iCs/>
          <w:sz w:val="28"/>
          <w:szCs w:val="28"/>
          <w:lang w:val="en-US"/>
        </w:rPr>
        <w:t>.</w:t>
      </w:r>
      <w:r w:rsidRPr="001A21C0">
        <w:rPr>
          <w:i/>
          <w:iCs/>
          <w:sz w:val="28"/>
          <w:szCs w:val="28"/>
        </w:rPr>
        <w:t xml:space="preserve"> </w:t>
      </w:r>
    </w:p>
    <w:p w14:paraId="58BE2310" w14:textId="402D0957" w:rsidR="006B3E89" w:rsidRPr="001A21C0" w:rsidRDefault="006B3E89">
      <w:pPr>
        <w:spacing w:before="120" w:after="120" w:line="240" w:lineRule="auto"/>
        <w:ind w:firstLine="720"/>
        <w:jc w:val="both"/>
        <w:rPr>
          <w:sz w:val="28"/>
          <w:szCs w:val="28"/>
          <w:lang w:val="en-US"/>
        </w:rPr>
      </w:pPr>
      <w:r w:rsidRPr="001A21C0">
        <w:rPr>
          <w:sz w:val="28"/>
          <w:szCs w:val="28"/>
          <w:lang w:val="en-US"/>
        </w:rPr>
        <w:t>UBTVQH</w:t>
      </w:r>
      <w:r w:rsidRPr="001A21C0">
        <w:rPr>
          <w:sz w:val="28"/>
          <w:szCs w:val="28"/>
        </w:rPr>
        <w:t xml:space="preserve"> xin </w:t>
      </w:r>
      <w:r w:rsidRPr="001A21C0">
        <w:rPr>
          <w:b/>
          <w:bCs/>
          <w:i/>
          <w:iCs/>
          <w:sz w:val="28"/>
          <w:szCs w:val="28"/>
        </w:rPr>
        <w:t>báo cáo</w:t>
      </w:r>
      <w:r w:rsidRPr="001A21C0">
        <w:rPr>
          <w:sz w:val="28"/>
          <w:szCs w:val="28"/>
        </w:rPr>
        <w:t xml:space="preserve"> như sau: v</w:t>
      </w:r>
      <w:r w:rsidRPr="001A21C0">
        <w:rPr>
          <w:sz w:val="28"/>
          <w:szCs w:val="28"/>
          <w:lang w:val="en-US"/>
        </w:rPr>
        <w:t xml:space="preserve">iệc quy định </w:t>
      </w:r>
      <w:r w:rsidR="00ED2099" w:rsidRPr="001A21C0">
        <w:rPr>
          <w:sz w:val="28"/>
          <w:szCs w:val="28"/>
          <w:lang w:val="en-US"/>
        </w:rPr>
        <w:t>c</w:t>
      </w:r>
      <w:r w:rsidRPr="001A21C0">
        <w:rPr>
          <w:sz w:val="28"/>
          <w:szCs w:val="28"/>
          <w:lang w:val="en-US"/>
        </w:rPr>
        <w:t>ông ty dịch vụ năng lượng không phát sinh thêm các thủ tục hành chính</w:t>
      </w:r>
      <w:r w:rsidR="00A458A5" w:rsidRPr="001A21C0">
        <w:rPr>
          <w:sz w:val="28"/>
          <w:szCs w:val="28"/>
          <w:lang w:val="en-US"/>
        </w:rPr>
        <w:t xml:space="preserve"> trong dự thảo Luât. Đối với việc đầu tư, kinh doanh</w:t>
      </w:r>
      <w:r w:rsidR="00DD6642" w:rsidRPr="00257BBD">
        <w:rPr>
          <w:sz w:val="28"/>
          <w:szCs w:val="28"/>
        </w:rPr>
        <w:t xml:space="preserve"> </w:t>
      </w:r>
      <w:r w:rsidR="00907C8C" w:rsidRPr="001A21C0">
        <w:rPr>
          <w:sz w:val="28"/>
          <w:szCs w:val="28"/>
          <w:lang w:val="en-US"/>
        </w:rPr>
        <w:t>của</w:t>
      </w:r>
      <w:r w:rsidR="00DD6642" w:rsidRPr="00257BBD">
        <w:rPr>
          <w:sz w:val="28"/>
          <w:szCs w:val="28"/>
          <w:lang w:val="en-US"/>
        </w:rPr>
        <w:t xml:space="preserve"> </w:t>
      </w:r>
      <w:r w:rsidR="00D60A95" w:rsidRPr="00257BBD">
        <w:rPr>
          <w:sz w:val="28"/>
          <w:szCs w:val="28"/>
          <w:lang w:val="en-US"/>
        </w:rPr>
        <w:t>c</w:t>
      </w:r>
      <w:r w:rsidR="00DD6642" w:rsidRPr="00257BBD">
        <w:rPr>
          <w:sz w:val="28"/>
          <w:szCs w:val="28"/>
          <w:lang w:val="en-US"/>
        </w:rPr>
        <w:t>ông ty dịch vụ năng lượng</w:t>
      </w:r>
      <w:r w:rsidR="00A458A5" w:rsidRPr="001A21C0">
        <w:rPr>
          <w:sz w:val="28"/>
          <w:szCs w:val="28"/>
          <w:lang w:val="en-US"/>
        </w:rPr>
        <w:t xml:space="preserve"> được thực hiện theo</w:t>
      </w:r>
      <w:r w:rsidRPr="001A21C0">
        <w:rPr>
          <w:sz w:val="28"/>
          <w:szCs w:val="28"/>
          <w:lang w:val="en-US"/>
        </w:rPr>
        <w:t xml:space="preserve"> các quy định hiện hành.</w:t>
      </w:r>
    </w:p>
    <w:p w14:paraId="1154105C" w14:textId="77777777" w:rsidR="006B3E89" w:rsidRPr="00CB2A5B" w:rsidRDefault="006B3E89">
      <w:pPr>
        <w:widowControl w:val="0"/>
        <w:spacing w:before="120" w:after="120" w:line="240" w:lineRule="auto"/>
        <w:ind w:firstLine="720"/>
        <w:jc w:val="both"/>
        <w:rPr>
          <w:i/>
          <w:iCs/>
          <w:color w:val="000000" w:themeColor="text1"/>
          <w:sz w:val="28"/>
          <w:szCs w:val="28"/>
          <w:lang w:val="en-US"/>
        </w:rPr>
      </w:pPr>
      <w:r w:rsidRPr="00CB2A5B">
        <w:rPr>
          <w:rFonts w:eastAsia="Times New Roman"/>
          <w:i/>
          <w:iCs/>
          <w:color w:val="000000" w:themeColor="text1"/>
          <w:sz w:val="28"/>
          <w:szCs w:val="28"/>
          <w:lang w:val="en-US"/>
        </w:rPr>
        <w:t xml:space="preserve">- Có ý kiến đề nghị trong dự thảo Luật bổ sung quy định công ty dịch vụ năng lượng </w:t>
      </w:r>
      <w:r w:rsidRPr="006C611B">
        <w:rPr>
          <w:rFonts w:eastAsia="Times New Roman"/>
          <w:i/>
          <w:iCs/>
          <w:color w:val="000000" w:themeColor="text1"/>
          <w:sz w:val="28"/>
          <w:szCs w:val="28"/>
          <w:lang w:val="en-US"/>
        </w:rPr>
        <w:t>(</w:t>
      </w:r>
      <w:r w:rsidRPr="006C611B">
        <w:rPr>
          <w:rFonts w:eastAsia="Times New Roman"/>
          <w:i/>
          <w:iCs/>
          <w:color w:val="000000" w:themeColor="text1"/>
          <w:sz w:val="28"/>
          <w:szCs w:val="28"/>
        </w:rPr>
        <w:t>ESCO</w:t>
      </w:r>
      <w:r w:rsidRPr="006C611B">
        <w:rPr>
          <w:rFonts w:eastAsia="Times New Roman"/>
          <w:i/>
          <w:iCs/>
          <w:color w:val="000000" w:themeColor="text1"/>
          <w:sz w:val="28"/>
          <w:szCs w:val="28"/>
          <w:lang w:val="en-US"/>
        </w:rPr>
        <w:t>)</w:t>
      </w:r>
      <w:r w:rsidRPr="00CB2A5B">
        <w:rPr>
          <w:rFonts w:eastAsia="Times New Roman"/>
          <w:i/>
          <w:iCs/>
          <w:color w:val="000000" w:themeColor="text1"/>
          <w:sz w:val="28"/>
          <w:szCs w:val="28"/>
        </w:rPr>
        <w:t xml:space="preserve"> được tiếp cận </w:t>
      </w:r>
      <w:r w:rsidRPr="00CB2A5B">
        <w:rPr>
          <w:rFonts w:eastAsia="Times New Roman"/>
          <w:i/>
          <w:iCs/>
          <w:color w:val="000000" w:themeColor="text1"/>
          <w:sz w:val="28"/>
          <w:szCs w:val="28"/>
          <w:lang w:val="en-US"/>
        </w:rPr>
        <w:t xml:space="preserve">Quỹ thúc đẩy SDNLTK&amp;HQ </w:t>
      </w:r>
      <w:r w:rsidRPr="00CB2A5B">
        <w:rPr>
          <w:rFonts w:eastAsia="Times New Roman"/>
          <w:i/>
          <w:iCs/>
          <w:color w:val="000000" w:themeColor="text1"/>
          <w:sz w:val="28"/>
          <w:szCs w:val="28"/>
        </w:rPr>
        <w:t>và được bảo lãnh tín dụng xanh, phát hành trái phiếu xanh, miễn giảm thuế cho các dự án có hiệu suất cao</w:t>
      </w:r>
      <w:r w:rsidRPr="00CB2A5B">
        <w:rPr>
          <w:rFonts w:eastAsia="Times New Roman"/>
          <w:i/>
          <w:iCs/>
          <w:color w:val="000000" w:themeColor="text1"/>
          <w:sz w:val="28"/>
          <w:szCs w:val="28"/>
          <w:lang w:val="en-US"/>
        </w:rPr>
        <w:t>;</w:t>
      </w:r>
      <w:r w:rsidRPr="00CB2A5B">
        <w:rPr>
          <w:rFonts w:eastAsia="Times New Roman"/>
          <w:i/>
          <w:iCs/>
          <w:color w:val="000000" w:themeColor="text1"/>
          <w:sz w:val="28"/>
          <w:szCs w:val="28"/>
        </w:rPr>
        <w:t xml:space="preserve"> đồng thời xây dựng bộ tiêu chí đo lường </w:t>
      </w:r>
      <w:r w:rsidRPr="00CB2A5B">
        <w:rPr>
          <w:rFonts w:eastAsia="Times New Roman"/>
          <w:i/>
          <w:iCs/>
          <w:color w:val="000000" w:themeColor="text1"/>
          <w:sz w:val="28"/>
          <w:szCs w:val="28"/>
          <w:lang w:val="en-US"/>
        </w:rPr>
        <w:t xml:space="preserve">theo tiêu chuẩn </w:t>
      </w:r>
      <w:r w:rsidRPr="00CB2A5B">
        <w:rPr>
          <w:rFonts w:eastAsia="Times New Roman"/>
          <w:i/>
          <w:iCs/>
          <w:color w:val="000000" w:themeColor="text1"/>
          <w:sz w:val="28"/>
          <w:szCs w:val="28"/>
        </w:rPr>
        <w:t xml:space="preserve">quốc tế và xã </w:t>
      </w:r>
      <w:r w:rsidRPr="00CB2A5B">
        <w:rPr>
          <w:rFonts w:eastAsia="Times New Roman"/>
          <w:i/>
          <w:iCs/>
          <w:color w:val="000000" w:themeColor="text1"/>
          <w:sz w:val="28"/>
          <w:szCs w:val="28"/>
        </w:rPr>
        <w:lastRenderedPageBreak/>
        <w:t>hội hóa hoạt</w:t>
      </w:r>
      <w:r w:rsidRPr="00CB2A5B">
        <w:rPr>
          <w:rFonts w:eastAsia="Times New Roman"/>
          <w:i/>
          <w:iCs/>
          <w:color w:val="000000" w:themeColor="text1"/>
          <w:sz w:val="28"/>
          <w:szCs w:val="28"/>
          <w:lang w:val="en-US"/>
        </w:rPr>
        <w:t xml:space="preserve"> </w:t>
      </w:r>
      <w:r w:rsidRPr="00CB2A5B">
        <w:rPr>
          <w:rFonts w:eastAsia="Times New Roman"/>
          <w:i/>
          <w:iCs/>
          <w:color w:val="000000" w:themeColor="text1"/>
          <w:sz w:val="28"/>
          <w:szCs w:val="28"/>
        </w:rPr>
        <w:t>động giám sát.</w:t>
      </w:r>
    </w:p>
    <w:p w14:paraId="610440FB" w14:textId="52AEA306" w:rsidR="006B3E89" w:rsidRPr="00CB2A5B" w:rsidRDefault="006B3E89">
      <w:pPr>
        <w:widowControl w:val="0"/>
        <w:spacing w:before="120" w:after="120" w:line="240" w:lineRule="auto"/>
        <w:ind w:firstLine="720"/>
        <w:jc w:val="both"/>
        <w:rPr>
          <w:rFonts w:eastAsia="Times New Roman"/>
          <w:color w:val="000000" w:themeColor="text1"/>
          <w:sz w:val="28"/>
          <w:szCs w:val="28"/>
        </w:rPr>
      </w:pPr>
      <w:r w:rsidRPr="00CB2A5B">
        <w:rPr>
          <w:rFonts w:eastAsia="Times New Roman"/>
          <w:color w:val="000000" w:themeColor="text1"/>
          <w:sz w:val="28"/>
          <w:szCs w:val="28"/>
        </w:rPr>
        <w:t xml:space="preserve">UBTVQH </w:t>
      </w:r>
      <w:r w:rsidRPr="00CB2A5B">
        <w:rPr>
          <w:rFonts w:eastAsia="Times New Roman"/>
          <w:b/>
          <w:bCs/>
          <w:i/>
          <w:iCs/>
          <w:color w:val="000000" w:themeColor="text1"/>
          <w:sz w:val="28"/>
          <w:szCs w:val="28"/>
        </w:rPr>
        <w:t>cho rằng</w:t>
      </w:r>
      <w:r w:rsidRPr="00CB2A5B">
        <w:rPr>
          <w:rFonts w:eastAsia="Times New Roman"/>
          <w:color w:val="000000" w:themeColor="text1"/>
          <w:sz w:val="28"/>
          <w:szCs w:val="28"/>
        </w:rPr>
        <w:t xml:space="preserve">, mục đích của Quỹ thúc đẩy SDNLTK&amp;HQ là để cho các doanh nghiệp, tổ chức, cá nhân, đặc biệt là các </w:t>
      </w:r>
      <w:r w:rsidR="00DB04FA" w:rsidRPr="00CB2A5B">
        <w:rPr>
          <w:rFonts w:eastAsia="Times New Roman"/>
          <w:color w:val="000000" w:themeColor="text1"/>
          <w:sz w:val="28"/>
          <w:szCs w:val="28"/>
          <w:lang w:val="en-US"/>
        </w:rPr>
        <w:t>c</w:t>
      </w:r>
      <w:r w:rsidRPr="00CB2A5B">
        <w:rPr>
          <w:rFonts w:eastAsia="Times New Roman"/>
          <w:color w:val="000000" w:themeColor="text1"/>
          <w:sz w:val="28"/>
          <w:szCs w:val="28"/>
        </w:rPr>
        <w:t xml:space="preserve">ông ty dịch vụ năng lượng vay để triển khai các hoạt động về </w:t>
      </w:r>
      <w:r w:rsidR="000C58CD">
        <w:rPr>
          <w:rFonts w:eastAsia="Times New Roman"/>
          <w:color w:val="000000" w:themeColor="text1"/>
          <w:sz w:val="28"/>
          <w:szCs w:val="28"/>
          <w:lang w:val="en-US"/>
        </w:rPr>
        <w:t>SDNLTK&amp;HQ</w:t>
      </w:r>
      <w:r w:rsidRPr="00CB2A5B">
        <w:rPr>
          <w:rFonts w:eastAsia="Times New Roman"/>
          <w:color w:val="000000" w:themeColor="text1"/>
          <w:sz w:val="28"/>
          <w:szCs w:val="28"/>
        </w:rPr>
        <w:t>, do vậy dự thảo Luật không quy định phân biệt hay hạn chế</w:t>
      </w:r>
      <w:r w:rsidR="002C2EFA" w:rsidRPr="00CB2A5B">
        <w:rPr>
          <w:rFonts w:eastAsia="Times New Roman"/>
          <w:color w:val="000000" w:themeColor="text1"/>
          <w:sz w:val="28"/>
          <w:szCs w:val="28"/>
          <w:lang w:val="en-US"/>
        </w:rPr>
        <w:t xml:space="preserve"> </w:t>
      </w:r>
      <w:r w:rsidRPr="00CB2A5B">
        <w:rPr>
          <w:rFonts w:eastAsia="Times New Roman"/>
          <w:color w:val="000000" w:themeColor="text1"/>
          <w:sz w:val="28"/>
          <w:szCs w:val="28"/>
        </w:rPr>
        <w:t>các tổ chức, cá nhân tiếp cận vớ</w:t>
      </w:r>
      <w:r w:rsidR="00E06BA7" w:rsidRPr="00CB2A5B">
        <w:rPr>
          <w:rFonts w:eastAsia="Times New Roman"/>
          <w:color w:val="000000" w:themeColor="text1"/>
          <w:sz w:val="28"/>
          <w:szCs w:val="28"/>
          <w:lang w:val="en-US"/>
        </w:rPr>
        <w:t>i</w:t>
      </w:r>
      <w:r w:rsidRPr="00CB2A5B">
        <w:rPr>
          <w:rFonts w:eastAsia="Times New Roman"/>
          <w:color w:val="000000" w:themeColor="text1"/>
          <w:sz w:val="28"/>
          <w:szCs w:val="28"/>
        </w:rPr>
        <w:t xml:space="preserve"> nguồn Quỹ. Hơn nữa, các hoạt động của Quỹ như: bảo lãnh tín dụng xanh, phát hành trái phiếu xanh, miễn giảm thuế cho các dự án có hiệu suất cao hay các tiêu chí đo lường và xã hội hoá hoạt động giám sát của Quỹ cũng sẽ được quy định cụ thể tại đề án thành lập Quỹ. Do vậy, UBTVQH xin </w:t>
      </w:r>
      <w:r w:rsidRPr="00CB2A5B">
        <w:rPr>
          <w:rFonts w:eastAsia="Times New Roman"/>
          <w:b/>
          <w:bCs/>
          <w:i/>
          <w:iCs/>
          <w:color w:val="000000" w:themeColor="text1"/>
          <w:sz w:val="28"/>
          <w:szCs w:val="28"/>
        </w:rPr>
        <w:t xml:space="preserve">giữ </w:t>
      </w:r>
      <w:r w:rsidRPr="00CB2A5B">
        <w:rPr>
          <w:rFonts w:eastAsia="Times New Roman"/>
          <w:color w:val="000000" w:themeColor="text1"/>
          <w:sz w:val="28"/>
          <w:szCs w:val="28"/>
        </w:rPr>
        <w:t>dự thảo Luật.</w:t>
      </w:r>
    </w:p>
    <w:p w14:paraId="7B3DD9C9" w14:textId="77777777" w:rsidR="006B3E89" w:rsidRPr="001A21C0" w:rsidRDefault="006B3E89">
      <w:pPr>
        <w:widowControl w:val="0"/>
        <w:spacing w:before="120" w:after="120" w:line="240" w:lineRule="auto"/>
        <w:ind w:firstLine="720"/>
        <w:jc w:val="both"/>
        <w:rPr>
          <w:i/>
          <w:iCs/>
          <w:sz w:val="28"/>
          <w:szCs w:val="28"/>
          <w:lang w:val="en-US"/>
        </w:rPr>
      </w:pPr>
      <w:r w:rsidRPr="001A21C0">
        <w:rPr>
          <w:i/>
          <w:iCs/>
          <w:sz w:val="28"/>
          <w:szCs w:val="28"/>
        </w:rPr>
        <w:t xml:space="preserve">- </w:t>
      </w:r>
      <w:r w:rsidRPr="001A21C0">
        <w:rPr>
          <w:i/>
          <w:iCs/>
          <w:sz w:val="28"/>
          <w:szCs w:val="28"/>
          <w:lang w:val="en-US"/>
        </w:rPr>
        <w:t>Có ý kiến đề nghị b</w:t>
      </w:r>
      <w:r w:rsidRPr="001A21C0">
        <w:rPr>
          <w:i/>
          <w:iCs/>
          <w:sz w:val="28"/>
          <w:szCs w:val="28"/>
        </w:rPr>
        <w:t>ổ sung</w:t>
      </w:r>
      <w:r w:rsidRPr="001A21C0">
        <w:rPr>
          <w:i/>
          <w:iCs/>
          <w:sz w:val="28"/>
          <w:szCs w:val="28"/>
          <w:lang w:val="en-US"/>
        </w:rPr>
        <w:t xml:space="preserve"> một Điều riêng</w:t>
      </w:r>
      <w:r w:rsidRPr="001A21C0">
        <w:rPr>
          <w:i/>
          <w:iCs/>
          <w:sz w:val="28"/>
          <w:szCs w:val="28"/>
        </w:rPr>
        <w:t xml:space="preserve"> quy định về điều kiện</w:t>
      </w:r>
      <w:r w:rsidRPr="001A21C0">
        <w:rPr>
          <w:i/>
          <w:iCs/>
          <w:sz w:val="28"/>
          <w:szCs w:val="28"/>
          <w:lang w:val="en-US"/>
        </w:rPr>
        <w:t xml:space="preserve">, </w:t>
      </w:r>
      <w:r w:rsidRPr="001A21C0">
        <w:rPr>
          <w:i/>
          <w:iCs/>
          <w:sz w:val="28"/>
          <w:szCs w:val="28"/>
        </w:rPr>
        <w:t>phạm vi hoạt động</w:t>
      </w:r>
      <w:r w:rsidRPr="001A21C0">
        <w:rPr>
          <w:i/>
          <w:iCs/>
          <w:sz w:val="28"/>
          <w:szCs w:val="28"/>
          <w:lang w:val="en-US"/>
        </w:rPr>
        <w:t>,</w:t>
      </w:r>
      <w:r w:rsidRPr="001A21C0">
        <w:rPr>
          <w:i/>
          <w:iCs/>
          <w:sz w:val="28"/>
          <w:szCs w:val="28"/>
        </w:rPr>
        <w:t xml:space="preserve"> cơ chế hỗ trợ, khuyến khích phát triển </w:t>
      </w:r>
      <w:r w:rsidRPr="001A21C0">
        <w:rPr>
          <w:i/>
          <w:iCs/>
          <w:sz w:val="28"/>
          <w:szCs w:val="28"/>
          <w:lang w:val="en-US"/>
        </w:rPr>
        <w:t>công ty</w:t>
      </w:r>
      <w:r w:rsidRPr="001A21C0">
        <w:rPr>
          <w:i/>
          <w:iCs/>
          <w:sz w:val="28"/>
          <w:szCs w:val="28"/>
        </w:rPr>
        <w:t xml:space="preserve"> dịch vụ năng lượng</w:t>
      </w:r>
      <w:r w:rsidRPr="001A21C0">
        <w:rPr>
          <w:i/>
          <w:iCs/>
          <w:sz w:val="28"/>
          <w:szCs w:val="28"/>
          <w:lang w:val="en-US"/>
        </w:rPr>
        <w:t>.</w:t>
      </w:r>
    </w:p>
    <w:p w14:paraId="0ED8F6D9" w14:textId="0554B4F1" w:rsidR="006B3E89" w:rsidRPr="001A21C0" w:rsidRDefault="006B3E89">
      <w:pPr>
        <w:spacing w:before="120" w:after="120" w:line="240" w:lineRule="auto"/>
        <w:ind w:firstLine="720"/>
        <w:jc w:val="both"/>
        <w:rPr>
          <w:sz w:val="28"/>
          <w:szCs w:val="28"/>
          <w:lang w:val="en-US"/>
        </w:rPr>
      </w:pPr>
      <w:r w:rsidRPr="001A21C0">
        <w:rPr>
          <w:sz w:val="28"/>
          <w:szCs w:val="28"/>
        </w:rPr>
        <w:t xml:space="preserve">Về vấn đề này, UBTVQH xin </w:t>
      </w:r>
      <w:r w:rsidRPr="001A21C0">
        <w:rPr>
          <w:b/>
          <w:bCs/>
          <w:i/>
          <w:iCs/>
          <w:sz w:val="28"/>
          <w:szCs w:val="28"/>
        </w:rPr>
        <w:t>báo cáo</w:t>
      </w:r>
      <w:r w:rsidRPr="001A21C0">
        <w:rPr>
          <w:sz w:val="28"/>
          <w:szCs w:val="28"/>
        </w:rPr>
        <w:t xml:space="preserve"> như sau: tại khoản 1</w:t>
      </w:r>
      <w:r w:rsidR="00905C1F" w:rsidRPr="001A21C0">
        <w:rPr>
          <w:sz w:val="28"/>
          <w:szCs w:val="28"/>
          <w:lang w:val="en-US"/>
        </w:rPr>
        <w:t>9</w:t>
      </w:r>
      <w:r w:rsidRPr="001A21C0">
        <w:rPr>
          <w:sz w:val="28"/>
          <w:szCs w:val="28"/>
        </w:rPr>
        <w:t xml:space="preserve"> Điều 1 dự thảo Luật đã quy định về mục đích, nội hàm, phương thức hoạt động của Công ty dịch vụ năng lượng, còn các quy định về điều kiện, phạm vi hoạt động, cơ chế hỗ trợ, khuyến khích phát triển sẽ được quy định tại các văn bản hướng dẫn thi hành Luật.</w:t>
      </w:r>
    </w:p>
    <w:p w14:paraId="796F51AD" w14:textId="337FF0AF" w:rsidR="00EF1A12" w:rsidRPr="001A21C0" w:rsidRDefault="00EF1A12">
      <w:pPr>
        <w:keepNext/>
        <w:widowControl w:val="0"/>
        <w:spacing w:before="120" w:after="120" w:line="240" w:lineRule="auto"/>
        <w:ind w:firstLine="720"/>
        <w:jc w:val="both"/>
        <w:rPr>
          <w:bCs/>
          <w:i/>
          <w:sz w:val="28"/>
          <w:szCs w:val="28"/>
        </w:rPr>
      </w:pPr>
      <w:r w:rsidRPr="001A21C0">
        <w:rPr>
          <w:b/>
          <w:sz w:val="28"/>
          <w:szCs w:val="28"/>
          <w:lang w:val="en-US"/>
        </w:rPr>
        <w:t>12</w:t>
      </w:r>
      <w:r w:rsidRPr="001A21C0">
        <w:rPr>
          <w:b/>
          <w:sz w:val="28"/>
          <w:szCs w:val="28"/>
        </w:rPr>
        <w:t xml:space="preserve">. </w:t>
      </w:r>
      <w:r w:rsidRPr="001A21C0">
        <w:rPr>
          <w:b/>
          <w:sz w:val="28"/>
          <w:szCs w:val="28"/>
          <w:lang w:val="en-US"/>
        </w:rPr>
        <w:t xml:space="preserve">Về trách nhiệm quản lý nhà nước </w:t>
      </w:r>
      <w:r w:rsidRPr="001A21C0">
        <w:rPr>
          <w:bCs/>
          <w:i/>
          <w:sz w:val="28"/>
          <w:szCs w:val="28"/>
          <w:lang w:val="en-US"/>
        </w:rPr>
        <w:t>(khoản 10 sửa đổi Điều 30, khoản 20 sửa đổi Điều 46)</w:t>
      </w:r>
      <w:r w:rsidR="006E437C" w:rsidRPr="001A21C0">
        <w:rPr>
          <w:bCs/>
          <w:i/>
          <w:sz w:val="28"/>
          <w:szCs w:val="28"/>
          <w:lang w:val="en-US"/>
        </w:rPr>
        <w:t>.</w:t>
      </w:r>
    </w:p>
    <w:p w14:paraId="66A6EF7D" w14:textId="77777777" w:rsidR="00BA239D" w:rsidRPr="001A21C0" w:rsidRDefault="00BA239D">
      <w:pPr>
        <w:widowControl w:val="0"/>
        <w:spacing w:before="120" w:after="120" w:line="240" w:lineRule="auto"/>
        <w:ind w:firstLine="720"/>
        <w:jc w:val="both"/>
        <w:rPr>
          <w:i/>
          <w:iCs/>
          <w:sz w:val="28"/>
          <w:szCs w:val="28"/>
        </w:rPr>
      </w:pPr>
      <w:bookmarkStart w:id="14" w:name="_Hlk199429642"/>
      <w:r w:rsidRPr="001A21C0">
        <w:rPr>
          <w:i/>
          <w:iCs/>
          <w:sz w:val="28"/>
          <w:szCs w:val="28"/>
          <w:lang w:val="en-US"/>
        </w:rPr>
        <w:t xml:space="preserve">- </w:t>
      </w:r>
      <w:r w:rsidRPr="001A21C0">
        <w:rPr>
          <w:i/>
          <w:iCs/>
          <w:sz w:val="28"/>
          <w:szCs w:val="28"/>
        </w:rPr>
        <w:t xml:space="preserve">Có ý kiến đề nghị nêu rõ UBND cấp tỉnh kiểm tra, thanh tra định kỳ về </w:t>
      </w:r>
      <w:r w:rsidRPr="001A21C0">
        <w:rPr>
          <w:i/>
          <w:iCs/>
          <w:sz w:val="28"/>
          <w:szCs w:val="28"/>
          <w:lang w:val="en-US"/>
        </w:rPr>
        <w:t>SDNLTK&amp;HQ</w:t>
      </w:r>
      <w:r w:rsidRPr="001A21C0">
        <w:rPr>
          <w:i/>
          <w:iCs/>
          <w:sz w:val="28"/>
          <w:szCs w:val="28"/>
        </w:rPr>
        <w:t xml:space="preserve"> chu kỳ thanh tra bao lâu một lần</w:t>
      </w:r>
      <w:r w:rsidRPr="001A21C0">
        <w:rPr>
          <w:i/>
          <w:iCs/>
          <w:sz w:val="28"/>
          <w:szCs w:val="28"/>
          <w:lang w:val="en-US"/>
        </w:rPr>
        <w:t>; bổ sung quy định về trách nhiệm báo cáo, kết quả xử lý về Bộ Công Thương để bảo đảm thống nhất dữ liệu toàn quốc t</w:t>
      </w:r>
      <w:r w:rsidRPr="001A21C0">
        <w:rPr>
          <w:i/>
          <w:iCs/>
          <w:sz w:val="28"/>
          <w:szCs w:val="28"/>
        </w:rPr>
        <w:t xml:space="preserve">ại khoản 10 Điều 1 </w:t>
      </w:r>
      <w:r w:rsidRPr="001A21C0">
        <w:rPr>
          <w:i/>
          <w:iCs/>
          <w:sz w:val="28"/>
          <w:szCs w:val="28"/>
          <w:lang w:val="en-US"/>
        </w:rPr>
        <w:t>dự thảo Luật</w:t>
      </w:r>
      <w:r w:rsidRPr="001A21C0">
        <w:rPr>
          <w:i/>
          <w:iCs/>
          <w:sz w:val="28"/>
          <w:szCs w:val="28"/>
        </w:rPr>
        <w:t>;</w:t>
      </w:r>
      <w:r w:rsidRPr="001A21C0">
        <w:rPr>
          <w:i/>
          <w:iCs/>
          <w:sz w:val="28"/>
          <w:szCs w:val="28"/>
          <w:lang w:val="en-US"/>
        </w:rPr>
        <w:t xml:space="preserve"> </w:t>
      </w:r>
      <w:r w:rsidRPr="001A21C0">
        <w:rPr>
          <w:i/>
          <w:iCs/>
          <w:sz w:val="28"/>
          <w:szCs w:val="28"/>
          <w:lang w:val="en-GB"/>
        </w:rPr>
        <w:t xml:space="preserve">đề nghị </w:t>
      </w:r>
      <w:r w:rsidRPr="001A21C0">
        <w:rPr>
          <w:i/>
          <w:iCs/>
          <w:sz w:val="28"/>
          <w:szCs w:val="28"/>
        </w:rPr>
        <w:t xml:space="preserve">quy định </w:t>
      </w:r>
      <w:r w:rsidRPr="001A21C0">
        <w:rPr>
          <w:i/>
          <w:iCs/>
          <w:sz w:val="28"/>
          <w:szCs w:val="28"/>
          <w:lang w:val="en-US"/>
        </w:rPr>
        <w:t>UBND</w:t>
      </w:r>
      <w:r w:rsidRPr="001A21C0" w:rsidDel="00C168E3">
        <w:rPr>
          <w:i/>
          <w:iCs/>
          <w:sz w:val="28"/>
          <w:szCs w:val="28"/>
        </w:rPr>
        <w:t xml:space="preserve"> </w:t>
      </w:r>
      <w:r w:rsidRPr="001A21C0">
        <w:rPr>
          <w:i/>
          <w:iCs/>
          <w:sz w:val="28"/>
          <w:szCs w:val="28"/>
        </w:rPr>
        <w:t xml:space="preserve">cấp tỉnh chịu trách nhiệm triển khai tổ chức thực hiện việc thanh tra, kiểm tra định kỳ và xử lý vi phạm. </w:t>
      </w:r>
      <w:r w:rsidRPr="001A21C0">
        <w:rPr>
          <w:i/>
          <w:iCs/>
          <w:sz w:val="28"/>
          <w:szCs w:val="28"/>
          <w:lang w:val="en-GB"/>
        </w:rPr>
        <w:t xml:space="preserve"> </w:t>
      </w:r>
    </w:p>
    <w:bookmarkEnd w:id="14"/>
    <w:p w14:paraId="2D3E8D44" w14:textId="24A722EA" w:rsidR="00BA239D" w:rsidRPr="001A21C0" w:rsidRDefault="00BA239D">
      <w:pPr>
        <w:widowControl w:val="0"/>
        <w:spacing w:before="120" w:after="120" w:line="240" w:lineRule="auto"/>
        <w:ind w:firstLine="720"/>
        <w:jc w:val="both"/>
        <w:rPr>
          <w:sz w:val="28"/>
          <w:szCs w:val="28"/>
        </w:rPr>
      </w:pPr>
      <w:r w:rsidRPr="001A21C0">
        <w:rPr>
          <w:sz w:val="28"/>
          <w:szCs w:val="28"/>
        </w:rPr>
        <w:t>UBTVQH nhận thấy, việc</w:t>
      </w:r>
      <w:r w:rsidRPr="001A21C0">
        <w:rPr>
          <w:sz w:val="28"/>
          <w:szCs w:val="28"/>
          <w:lang w:val="en-US"/>
        </w:rPr>
        <w:t xml:space="preserve"> thanh tra</w:t>
      </w:r>
      <w:r w:rsidRPr="001A21C0">
        <w:rPr>
          <w:sz w:val="28"/>
          <w:szCs w:val="28"/>
        </w:rPr>
        <w:t>, kiểm tra, thời gian thực hiện, kết quả xử lý,</w:t>
      </w:r>
      <w:r w:rsidRPr="001A21C0">
        <w:rPr>
          <w:sz w:val="28"/>
          <w:szCs w:val="28"/>
          <w:lang w:val="en-US"/>
        </w:rPr>
        <w:t xml:space="preserve"> </w:t>
      </w:r>
      <w:r w:rsidRPr="001A21C0">
        <w:rPr>
          <w:sz w:val="28"/>
          <w:szCs w:val="28"/>
        </w:rPr>
        <w:t xml:space="preserve">trách nhiệm báo cáo và trách nhiệm của UBND cấp tỉnh </w:t>
      </w:r>
      <w:r w:rsidRPr="001A21C0">
        <w:rPr>
          <w:sz w:val="28"/>
          <w:szCs w:val="28"/>
          <w:lang w:val="en-US"/>
        </w:rPr>
        <w:t>sẽ được thực</w:t>
      </w:r>
      <w:r w:rsidRPr="001A21C0">
        <w:rPr>
          <w:sz w:val="28"/>
          <w:szCs w:val="28"/>
        </w:rPr>
        <w:t xml:space="preserve"> hiện </w:t>
      </w:r>
      <w:r w:rsidRPr="001A21C0">
        <w:rPr>
          <w:sz w:val="28"/>
          <w:szCs w:val="28"/>
          <w:lang w:val="en-US"/>
        </w:rPr>
        <w:t>theo pháp luật về thanh tra</w:t>
      </w:r>
      <w:r w:rsidRPr="001A21C0">
        <w:rPr>
          <w:sz w:val="28"/>
          <w:szCs w:val="28"/>
        </w:rPr>
        <w:t xml:space="preserve">. Do vậy, UBTVQH xin </w:t>
      </w:r>
      <w:r w:rsidRPr="001A21C0">
        <w:rPr>
          <w:b/>
          <w:bCs/>
          <w:i/>
          <w:iCs/>
          <w:sz w:val="28"/>
          <w:szCs w:val="28"/>
        </w:rPr>
        <w:t>giữ</w:t>
      </w:r>
      <w:r w:rsidR="00D051B2">
        <w:rPr>
          <w:b/>
          <w:bCs/>
          <w:i/>
          <w:iCs/>
          <w:sz w:val="28"/>
          <w:szCs w:val="28"/>
          <w:lang w:val="en-US"/>
        </w:rPr>
        <w:t xml:space="preserve"> </w:t>
      </w:r>
      <w:r w:rsidR="00D051B2" w:rsidRPr="00DA42DE">
        <w:rPr>
          <w:bCs/>
          <w:iCs/>
          <w:sz w:val="28"/>
          <w:szCs w:val="28"/>
          <w:lang w:val="en-US"/>
        </w:rPr>
        <w:t>như</w:t>
      </w:r>
      <w:r w:rsidR="00D051B2">
        <w:rPr>
          <w:b/>
          <w:bCs/>
          <w:i/>
          <w:iCs/>
          <w:sz w:val="28"/>
          <w:szCs w:val="28"/>
          <w:lang w:val="en-US"/>
        </w:rPr>
        <w:t xml:space="preserve"> </w:t>
      </w:r>
      <w:r w:rsidRPr="001A21C0">
        <w:rPr>
          <w:sz w:val="28"/>
          <w:szCs w:val="28"/>
        </w:rPr>
        <w:t>dự thảo Luật.</w:t>
      </w:r>
    </w:p>
    <w:p w14:paraId="3F61AB6B" w14:textId="77777777" w:rsidR="006D30F8" w:rsidRPr="001A21C0" w:rsidRDefault="006D30F8">
      <w:pPr>
        <w:widowControl w:val="0"/>
        <w:spacing w:before="120" w:after="120" w:line="240" w:lineRule="auto"/>
        <w:ind w:firstLine="720"/>
        <w:jc w:val="both"/>
        <w:rPr>
          <w:i/>
          <w:iCs/>
          <w:sz w:val="28"/>
          <w:szCs w:val="28"/>
          <w:lang w:val="en-US"/>
        </w:rPr>
      </w:pPr>
      <w:r w:rsidRPr="001A21C0">
        <w:rPr>
          <w:i/>
          <w:iCs/>
          <w:sz w:val="28"/>
          <w:szCs w:val="28"/>
          <w:lang w:val="en-GB"/>
        </w:rPr>
        <w:t xml:space="preserve">- </w:t>
      </w:r>
      <w:r w:rsidRPr="001A21C0">
        <w:rPr>
          <w:i/>
          <w:iCs/>
          <w:sz w:val="28"/>
          <w:szCs w:val="28"/>
        </w:rPr>
        <w:t xml:space="preserve">Có ý kiến </w:t>
      </w:r>
      <w:r w:rsidRPr="001A21C0">
        <w:rPr>
          <w:i/>
          <w:iCs/>
          <w:sz w:val="28"/>
          <w:szCs w:val="28"/>
          <w:lang w:val="en-US"/>
        </w:rPr>
        <w:t>đ</w:t>
      </w:r>
      <w:r w:rsidRPr="001A21C0">
        <w:rPr>
          <w:i/>
          <w:iCs/>
          <w:sz w:val="28"/>
          <w:szCs w:val="28"/>
        </w:rPr>
        <w:t xml:space="preserve">ề nghị quy định rõ cụ thể về hệ thống đo lường, giám sát, phương pháp đánh giá mức tiết kiệm năng lượng để làm cơ sở cho việc thanh kiểm tra, giám sát và báo cáo các cấp quản lý để tạo điều kiện thuận lợi khi áp dụng vào thực tiễn. </w:t>
      </w:r>
    </w:p>
    <w:p w14:paraId="20F9F1D4" w14:textId="01FDBD3C" w:rsidR="006D30F8" w:rsidRPr="001A21C0" w:rsidRDefault="006D30F8">
      <w:pPr>
        <w:widowControl w:val="0"/>
        <w:spacing w:before="120" w:after="120" w:line="240" w:lineRule="auto"/>
        <w:ind w:firstLine="720"/>
        <w:jc w:val="both"/>
        <w:rPr>
          <w:sz w:val="28"/>
          <w:szCs w:val="28"/>
        </w:rPr>
      </w:pPr>
      <w:r w:rsidRPr="001A21C0">
        <w:rPr>
          <w:sz w:val="28"/>
          <w:szCs w:val="28"/>
          <w:lang w:val="en-US"/>
        </w:rPr>
        <w:t>UBTVQH</w:t>
      </w:r>
      <w:r w:rsidRPr="001A21C0">
        <w:rPr>
          <w:sz w:val="28"/>
          <w:szCs w:val="28"/>
        </w:rPr>
        <w:t xml:space="preserve"> </w:t>
      </w:r>
      <w:r w:rsidRPr="001A21C0">
        <w:rPr>
          <w:b/>
          <w:bCs/>
          <w:i/>
          <w:iCs/>
          <w:sz w:val="28"/>
          <w:szCs w:val="28"/>
        </w:rPr>
        <w:t>cho rằng</w:t>
      </w:r>
      <w:r w:rsidRPr="001A21C0">
        <w:rPr>
          <w:sz w:val="28"/>
          <w:szCs w:val="28"/>
        </w:rPr>
        <w:t>, v</w:t>
      </w:r>
      <w:r w:rsidRPr="001A21C0">
        <w:rPr>
          <w:sz w:val="28"/>
          <w:szCs w:val="28"/>
          <w:lang w:val="en-US"/>
        </w:rPr>
        <w:t>iệc quy định cụ thể về hệ thống đo lường, giám sát, phương pháp đánh giá mức tiết kiệm năng lượng được</w:t>
      </w:r>
      <w:r w:rsidRPr="001A21C0">
        <w:rPr>
          <w:sz w:val="28"/>
          <w:szCs w:val="28"/>
        </w:rPr>
        <w:t xml:space="preserve"> thực hiện theo các Tiêu chuẩn và Quy chuẩn kỹ thuật Việt Nam. Do vậy, xin </w:t>
      </w:r>
      <w:r w:rsidRPr="001A21C0">
        <w:rPr>
          <w:b/>
          <w:bCs/>
          <w:i/>
          <w:iCs/>
          <w:sz w:val="28"/>
          <w:szCs w:val="28"/>
        </w:rPr>
        <w:t>giữ</w:t>
      </w:r>
      <w:r w:rsidR="00D051B2">
        <w:rPr>
          <w:b/>
          <w:bCs/>
          <w:i/>
          <w:iCs/>
          <w:sz w:val="28"/>
          <w:szCs w:val="28"/>
          <w:lang w:val="en-US"/>
        </w:rPr>
        <w:t xml:space="preserve"> </w:t>
      </w:r>
      <w:r w:rsidR="00D051B2" w:rsidRPr="00DA42DE">
        <w:rPr>
          <w:bCs/>
          <w:iCs/>
          <w:sz w:val="28"/>
          <w:szCs w:val="28"/>
          <w:lang w:val="en-US"/>
        </w:rPr>
        <w:t>như</w:t>
      </w:r>
      <w:r w:rsidR="00D051B2">
        <w:rPr>
          <w:b/>
          <w:bCs/>
          <w:i/>
          <w:iCs/>
          <w:sz w:val="28"/>
          <w:szCs w:val="28"/>
          <w:lang w:val="en-US"/>
        </w:rPr>
        <w:t xml:space="preserve"> </w:t>
      </w:r>
      <w:r w:rsidRPr="001A21C0">
        <w:rPr>
          <w:sz w:val="28"/>
          <w:szCs w:val="28"/>
        </w:rPr>
        <w:t>dự thảo Luật.</w:t>
      </w:r>
    </w:p>
    <w:p w14:paraId="00FF0FF0" w14:textId="2CF03BAF" w:rsidR="00BE5421" w:rsidRPr="001A21C0" w:rsidRDefault="00BE5421">
      <w:pPr>
        <w:widowControl w:val="0"/>
        <w:spacing w:before="120" w:after="120" w:line="240" w:lineRule="auto"/>
        <w:ind w:firstLine="720"/>
        <w:jc w:val="both"/>
        <w:rPr>
          <w:i/>
          <w:iCs/>
          <w:sz w:val="28"/>
          <w:szCs w:val="28"/>
          <w:lang w:val="en-US"/>
        </w:rPr>
      </w:pPr>
      <w:r w:rsidRPr="001A21C0">
        <w:rPr>
          <w:i/>
          <w:iCs/>
          <w:sz w:val="28"/>
          <w:szCs w:val="28"/>
          <w:lang w:val="en-US"/>
        </w:rPr>
        <w:t xml:space="preserve">- Có ý kiến </w:t>
      </w:r>
      <w:r w:rsidRPr="001A21C0">
        <w:rPr>
          <w:bCs/>
          <w:i/>
          <w:iCs/>
          <w:sz w:val="28"/>
          <w:szCs w:val="28"/>
          <w:lang w:val="en-US"/>
        </w:rPr>
        <w:t xml:space="preserve">đề nghị </w:t>
      </w:r>
      <w:r w:rsidRPr="001A21C0">
        <w:rPr>
          <w:i/>
          <w:iCs/>
          <w:sz w:val="28"/>
          <w:szCs w:val="28"/>
        </w:rPr>
        <w:t>rà soát khoản 19</w:t>
      </w:r>
      <w:r w:rsidRPr="001A21C0">
        <w:rPr>
          <w:i/>
          <w:iCs/>
          <w:sz w:val="28"/>
          <w:szCs w:val="28"/>
          <w:lang w:val="en-US"/>
        </w:rPr>
        <w:t xml:space="preserve"> Điều 1 dự thảo Luật</w:t>
      </w:r>
      <w:r w:rsidRPr="001A21C0">
        <w:rPr>
          <w:i/>
          <w:iCs/>
          <w:sz w:val="28"/>
          <w:szCs w:val="28"/>
        </w:rPr>
        <w:t xml:space="preserve">: việc xây dựng kế hoạch thanh tra </w:t>
      </w:r>
      <w:r w:rsidRPr="001A21C0">
        <w:rPr>
          <w:i/>
          <w:iCs/>
          <w:sz w:val="28"/>
          <w:szCs w:val="28"/>
          <w:lang w:val="en-US"/>
        </w:rPr>
        <w:t>c</w:t>
      </w:r>
      <w:r w:rsidRPr="001A21C0">
        <w:rPr>
          <w:i/>
          <w:iCs/>
          <w:sz w:val="28"/>
          <w:szCs w:val="28"/>
        </w:rPr>
        <w:t xml:space="preserve">ho phù hợp với pháp luật về </w:t>
      </w:r>
      <w:r w:rsidRPr="001A21C0">
        <w:rPr>
          <w:i/>
          <w:iCs/>
          <w:sz w:val="28"/>
          <w:szCs w:val="28"/>
          <w:lang w:val="en-US"/>
        </w:rPr>
        <w:t>t</w:t>
      </w:r>
      <w:r w:rsidRPr="001A21C0">
        <w:rPr>
          <w:i/>
          <w:iCs/>
          <w:sz w:val="28"/>
          <w:szCs w:val="28"/>
        </w:rPr>
        <w:t>hanh tra;</w:t>
      </w:r>
      <w:r w:rsidRPr="001A21C0">
        <w:rPr>
          <w:bCs/>
          <w:i/>
          <w:iCs/>
          <w:sz w:val="28"/>
          <w:szCs w:val="28"/>
          <w:lang w:val="en-US"/>
        </w:rPr>
        <w:t xml:space="preserve"> xem xét, cân nhắc đối với quy định “Xây dựng kế hoạch thanh tra, kiểm tra định kỳ hằng năm</w:t>
      </w:r>
      <w:r w:rsidRPr="001A21C0">
        <w:rPr>
          <w:bCs/>
          <w:i/>
          <w:iCs/>
          <w:sz w:val="28"/>
          <w:szCs w:val="28"/>
        </w:rPr>
        <w:t xml:space="preserve">”; </w:t>
      </w:r>
      <w:r w:rsidRPr="001A21C0">
        <w:rPr>
          <w:bCs/>
          <w:i/>
          <w:iCs/>
          <w:sz w:val="28"/>
          <w:szCs w:val="28"/>
          <w:lang w:val="en-US"/>
        </w:rPr>
        <w:t xml:space="preserve">tiếp tục rà soát để cắt giảm </w:t>
      </w:r>
      <w:r w:rsidRPr="001A21C0">
        <w:rPr>
          <w:i/>
          <w:iCs/>
          <w:sz w:val="28"/>
          <w:szCs w:val="28"/>
        </w:rPr>
        <w:t xml:space="preserve">thủ tục hành chính </w:t>
      </w:r>
      <w:r w:rsidRPr="001A21C0">
        <w:rPr>
          <w:i/>
          <w:iCs/>
          <w:sz w:val="28"/>
          <w:szCs w:val="28"/>
          <w:lang w:val="en-US"/>
        </w:rPr>
        <w:t xml:space="preserve">về </w:t>
      </w:r>
      <w:r w:rsidRPr="001A21C0">
        <w:rPr>
          <w:i/>
          <w:iCs/>
          <w:sz w:val="28"/>
          <w:szCs w:val="28"/>
        </w:rPr>
        <w:t xml:space="preserve">xây dựng kế hoạch thanh tra, kiểm tra định kỳ hàng năm, </w:t>
      </w:r>
      <w:r w:rsidRPr="001A21C0">
        <w:rPr>
          <w:i/>
          <w:iCs/>
          <w:sz w:val="28"/>
          <w:szCs w:val="28"/>
          <w:lang w:val="en-US"/>
        </w:rPr>
        <w:t>về</w:t>
      </w:r>
      <w:r w:rsidRPr="001A21C0">
        <w:rPr>
          <w:i/>
          <w:iCs/>
          <w:sz w:val="28"/>
          <w:szCs w:val="28"/>
        </w:rPr>
        <w:t xml:space="preserve"> báo cáo kết quả kiểm tra, thực hiện mục tiêu </w:t>
      </w:r>
      <w:r w:rsidRPr="001A21C0">
        <w:rPr>
          <w:i/>
          <w:iCs/>
          <w:sz w:val="28"/>
          <w:szCs w:val="28"/>
          <w:lang w:val="en-US"/>
        </w:rPr>
        <w:t>SDNLTK&amp;HQ</w:t>
      </w:r>
      <w:r w:rsidRPr="001A21C0">
        <w:rPr>
          <w:i/>
          <w:iCs/>
          <w:sz w:val="28"/>
          <w:szCs w:val="28"/>
        </w:rPr>
        <w:t xml:space="preserve"> h</w:t>
      </w:r>
      <w:r w:rsidR="004D6DA4" w:rsidRPr="001A21C0">
        <w:rPr>
          <w:i/>
          <w:iCs/>
          <w:sz w:val="28"/>
          <w:szCs w:val="28"/>
          <w:lang w:val="en-US"/>
        </w:rPr>
        <w:t>ằ</w:t>
      </w:r>
      <w:r w:rsidRPr="001A21C0">
        <w:rPr>
          <w:i/>
          <w:iCs/>
          <w:sz w:val="28"/>
          <w:szCs w:val="28"/>
        </w:rPr>
        <w:t>ng năm, giai đoạn 5 năm</w:t>
      </w:r>
      <w:r w:rsidRPr="001A21C0">
        <w:rPr>
          <w:i/>
          <w:sz w:val="28"/>
          <w:szCs w:val="28"/>
        </w:rPr>
        <w:t>.</w:t>
      </w:r>
    </w:p>
    <w:p w14:paraId="5413163F" w14:textId="3997757B" w:rsidR="00BE5421" w:rsidRPr="001A21C0" w:rsidRDefault="00BE5421">
      <w:pPr>
        <w:widowControl w:val="0"/>
        <w:spacing w:before="120" w:after="120" w:line="240" w:lineRule="auto"/>
        <w:ind w:firstLine="720"/>
        <w:jc w:val="both"/>
        <w:rPr>
          <w:sz w:val="28"/>
          <w:szCs w:val="28"/>
        </w:rPr>
      </w:pPr>
      <w:r w:rsidRPr="001A21C0">
        <w:rPr>
          <w:sz w:val="28"/>
          <w:szCs w:val="28"/>
          <w:lang w:val="en-US"/>
        </w:rPr>
        <w:t>Về</w:t>
      </w:r>
      <w:r w:rsidRPr="001A21C0">
        <w:rPr>
          <w:sz w:val="28"/>
          <w:szCs w:val="28"/>
        </w:rPr>
        <w:t xml:space="preserve"> vấn đề này, UBTVQH</w:t>
      </w:r>
      <w:r w:rsidR="00D051B2">
        <w:rPr>
          <w:sz w:val="28"/>
          <w:szCs w:val="28"/>
          <w:lang w:val="en-US"/>
        </w:rPr>
        <w:t xml:space="preserve"> đã chỉ đạo rà soát và</w:t>
      </w:r>
      <w:r w:rsidRPr="001A21C0">
        <w:rPr>
          <w:sz w:val="28"/>
          <w:szCs w:val="28"/>
        </w:rPr>
        <w:t xml:space="preserve"> </w:t>
      </w:r>
      <w:r w:rsidRPr="00257BBD">
        <w:rPr>
          <w:b/>
          <w:bCs/>
          <w:i/>
          <w:iCs/>
          <w:sz w:val="28"/>
          <w:szCs w:val="28"/>
          <w:lang w:val="en-US"/>
        </w:rPr>
        <w:t>thấy rằng</w:t>
      </w:r>
      <w:r w:rsidRPr="001A21C0">
        <w:rPr>
          <w:sz w:val="28"/>
          <w:szCs w:val="28"/>
          <w:lang w:val="en-US"/>
        </w:rPr>
        <w:t xml:space="preserve"> các</w:t>
      </w:r>
      <w:r w:rsidRPr="001A21C0">
        <w:rPr>
          <w:sz w:val="28"/>
          <w:szCs w:val="28"/>
        </w:rPr>
        <w:t xml:space="preserve"> nội dung về xây dựng kế hoạch thanh tra, kiểm tra, báo cáo kết quả… tại </w:t>
      </w:r>
      <w:r w:rsidRPr="001A21C0">
        <w:rPr>
          <w:sz w:val="28"/>
          <w:szCs w:val="28"/>
          <w:lang w:val="en-US"/>
        </w:rPr>
        <w:t xml:space="preserve">khoản 19 Điều 1 dự </w:t>
      </w:r>
      <w:r w:rsidRPr="001A21C0">
        <w:rPr>
          <w:sz w:val="28"/>
          <w:szCs w:val="28"/>
          <w:lang w:val="en-US"/>
        </w:rPr>
        <w:lastRenderedPageBreak/>
        <w:t xml:space="preserve">thảo Luật </w:t>
      </w:r>
      <w:r w:rsidRPr="00257BBD">
        <w:rPr>
          <w:sz w:val="28"/>
          <w:szCs w:val="28"/>
        </w:rPr>
        <w:t>đáp ứng các yêu cầu của</w:t>
      </w:r>
      <w:r w:rsidRPr="001A21C0">
        <w:rPr>
          <w:sz w:val="28"/>
          <w:szCs w:val="28"/>
          <w:lang w:val="en-US"/>
        </w:rPr>
        <w:t xml:space="preserve"> pháp luật về thanh tra.</w:t>
      </w:r>
    </w:p>
    <w:p w14:paraId="0CADD302" w14:textId="609B6576" w:rsidR="006B18F8" w:rsidRPr="00F30314" w:rsidRDefault="006B18F8">
      <w:pPr>
        <w:keepNext/>
        <w:widowControl w:val="0"/>
        <w:spacing w:before="120" w:after="120" w:line="240" w:lineRule="auto"/>
        <w:ind w:firstLine="720"/>
        <w:jc w:val="both"/>
        <w:rPr>
          <w:i/>
          <w:iCs/>
          <w:sz w:val="28"/>
          <w:szCs w:val="28"/>
          <w:lang w:val="en-US"/>
        </w:rPr>
      </w:pPr>
      <w:r w:rsidRPr="001A21C0">
        <w:rPr>
          <w:i/>
          <w:iCs/>
          <w:sz w:val="28"/>
          <w:szCs w:val="28"/>
          <w:lang w:val="en-US"/>
        </w:rPr>
        <w:t>- Có ý kiến đề nghị tăng cường chế tài xử lý vi phạm tại Điều 30 và Điều 46</w:t>
      </w:r>
      <w:r w:rsidR="0004584D" w:rsidRPr="001A21C0">
        <w:rPr>
          <w:i/>
          <w:iCs/>
          <w:sz w:val="28"/>
          <w:szCs w:val="28"/>
          <w:lang w:val="en-US"/>
        </w:rPr>
        <w:t xml:space="preserve"> Luật SDNLTK&amp;HQ</w:t>
      </w:r>
      <w:r w:rsidRPr="001A21C0">
        <w:rPr>
          <w:i/>
          <w:iCs/>
          <w:sz w:val="28"/>
          <w:szCs w:val="28"/>
          <w:lang w:val="en-US"/>
        </w:rPr>
        <w:t xml:space="preserve">, đề nghị bổ sung quy định về mức phạt hành chính hoặc các hình </w:t>
      </w:r>
      <w:r w:rsidRPr="00F30314">
        <w:rPr>
          <w:i/>
          <w:iCs/>
          <w:sz w:val="28"/>
          <w:szCs w:val="28"/>
          <w:lang w:val="en-US"/>
        </w:rPr>
        <w:t xml:space="preserve">thức xử lý cụ thể. </w:t>
      </w:r>
    </w:p>
    <w:p w14:paraId="0384B944" w14:textId="463C6364" w:rsidR="006B18F8" w:rsidRPr="00F30314" w:rsidRDefault="006B18F8">
      <w:pPr>
        <w:keepNext/>
        <w:widowControl w:val="0"/>
        <w:spacing w:before="120" w:after="120" w:line="240" w:lineRule="auto"/>
        <w:ind w:firstLine="720"/>
        <w:jc w:val="both"/>
        <w:rPr>
          <w:sz w:val="28"/>
          <w:szCs w:val="28"/>
        </w:rPr>
      </w:pPr>
      <w:r w:rsidRPr="00F30314">
        <w:rPr>
          <w:sz w:val="28"/>
          <w:szCs w:val="28"/>
        </w:rPr>
        <w:t xml:space="preserve">UBTVQH xin </w:t>
      </w:r>
      <w:r w:rsidRPr="00F30314">
        <w:rPr>
          <w:b/>
          <w:bCs/>
          <w:i/>
          <w:iCs/>
          <w:sz w:val="28"/>
          <w:szCs w:val="28"/>
        </w:rPr>
        <w:t>báo cáo</w:t>
      </w:r>
      <w:r w:rsidRPr="00F30314">
        <w:rPr>
          <w:sz w:val="28"/>
          <w:szCs w:val="28"/>
        </w:rPr>
        <w:t xml:space="preserve"> như sau: hiện nay các chế </w:t>
      </w:r>
      <w:r w:rsidR="00F019B5" w:rsidRPr="00F30314">
        <w:rPr>
          <w:sz w:val="28"/>
          <w:szCs w:val="28"/>
          <w:lang w:val="en-US"/>
        </w:rPr>
        <w:t xml:space="preserve">tài </w:t>
      </w:r>
      <w:r w:rsidRPr="00F30314">
        <w:rPr>
          <w:sz w:val="28"/>
          <w:szCs w:val="28"/>
        </w:rPr>
        <w:t xml:space="preserve">xử phạt vi phạm hành chính trong lĩnh vực </w:t>
      </w:r>
      <w:r w:rsidR="00D57FCB" w:rsidRPr="00F30314">
        <w:rPr>
          <w:sz w:val="28"/>
          <w:szCs w:val="28"/>
          <w:lang w:val="en-US"/>
        </w:rPr>
        <w:t>SDNLTK&amp;HQ</w:t>
      </w:r>
      <w:r w:rsidRPr="00F30314">
        <w:rPr>
          <w:sz w:val="28"/>
          <w:szCs w:val="28"/>
        </w:rPr>
        <w:t xml:space="preserve"> được quy định tại Nghị định</w:t>
      </w:r>
      <w:r w:rsidR="00B13CB7" w:rsidRPr="00F30314">
        <w:rPr>
          <w:sz w:val="28"/>
          <w:szCs w:val="28"/>
          <w:lang w:val="en-US"/>
        </w:rPr>
        <w:t xml:space="preserve"> số</w:t>
      </w:r>
      <w:r w:rsidRPr="00F30314">
        <w:rPr>
          <w:sz w:val="28"/>
          <w:szCs w:val="28"/>
        </w:rPr>
        <w:t xml:space="preserve"> 134/2013/N</w:t>
      </w:r>
      <w:r w:rsidR="00FC2DFE" w:rsidRPr="00F30314">
        <w:rPr>
          <w:sz w:val="28"/>
          <w:szCs w:val="28"/>
          <w:lang w:val="en-US"/>
        </w:rPr>
        <w:t>Đ</w:t>
      </w:r>
      <w:r w:rsidRPr="00F30314">
        <w:rPr>
          <w:sz w:val="28"/>
          <w:szCs w:val="28"/>
        </w:rPr>
        <w:t>-CP ngày 17/10/2013 và được sửa đổi</w:t>
      </w:r>
      <w:r w:rsidR="00F541FE" w:rsidRPr="00F30314">
        <w:rPr>
          <w:sz w:val="28"/>
          <w:szCs w:val="28"/>
          <w:lang w:val="en-US"/>
        </w:rPr>
        <w:t>,</w:t>
      </w:r>
      <w:r w:rsidRPr="00F30314">
        <w:rPr>
          <w:sz w:val="28"/>
          <w:szCs w:val="28"/>
        </w:rPr>
        <w:t xml:space="preserve"> bổ sung một số điều tại Nghị </w:t>
      </w:r>
      <w:r w:rsidR="003D0269" w:rsidRPr="00F30314">
        <w:rPr>
          <w:sz w:val="28"/>
          <w:szCs w:val="28"/>
          <w:lang w:val="en-US"/>
        </w:rPr>
        <w:t xml:space="preserve">định </w:t>
      </w:r>
      <w:r w:rsidRPr="00F30314">
        <w:rPr>
          <w:sz w:val="28"/>
          <w:szCs w:val="28"/>
        </w:rPr>
        <w:t xml:space="preserve">số 17/2022/NĐ-CP ngày 31/01/2022. </w:t>
      </w:r>
      <w:r w:rsidR="00D051B2" w:rsidRPr="00F30314">
        <w:rPr>
          <w:sz w:val="28"/>
          <w:szCs w:val="28"/>
          <w:lang w:val="en-US"/>
        </w:rPr>
        <w:t xml:space="preserve">Do vậy, </w:t>
      </w:r>
      <w:r w:rsidRPr="00F30314">
        <w:rPr>
          <w:sz w:val="28"/>
          <w:szCs w:val="28"/>
        </w:rPr>
        <w:t>UBTVQH</w:t>
      </w:r>
      <w:r w:rsidR="00D051B2" w:rsidRPr="00F30314">
        <w:rPr>
          <w:sz w:val="28"/>
          <w:szCs w:val="28"/>
          <w:lang w:val="en-US"/>
        </w:rPr>
        <w:t xml:space="preserve"> sẽ</w:t>
      </w:r>
      <w:r w:rsidRPr="00F30314">
        <w:rPr>
          <w:sz w:val="28"/>
          <w:szCs w:val="28"/>
        </w:rPr>
        <w:t xml:space="preserve"> </w:t>
      </w:r>
      <w:r w:rsidR="004761F3" w:rsidRPr="00F30314">
        <w:rPr>
          <w:sz w:val="28"/>
          <w:szCs w:val="28"/>
          <w:lang w:val="en-US"/>
        </w:rPr>
        <w:t>đề nghị Chính phủ nghiên cứu, rà soát</w:t>
      </w:r>
      <w:r w:rsidRPr="00F30314">
        <w:rPr>
          <w:sz w:val="28"/>
          <w:szCs w:val="28"/>
        </w:rPr>
        <w:t xml:space="preserve"> và đưa</w:t>
      </w:r>
      <w:r w:rsidR="004761F3" w:rsidRPr="00F30314">
        <w:rPr>
          <w:sz w:val="28"/>
          <w:szCs w:val="28"/>
          <w:lang w:val="en-US"/>
        </w:rPr>
        <w:t xml:space="preserve"> nội dung quy định về mức phạt hành chính hoặc các hình thức xử lý cụ thể</w:t>
      </w:r>
      <w:r w:rsidRPr="00F30314">
        <w:rPr>
          <w:sz w:val="28"/>
          <w:szCs w:val="28"/>
        </w:rPr>
        <w:t xml:space="preserve"> vào các văn bản dưới Luật sau khi Luật được thông qua.</w:t>
      </w:r>
    </w:p>
    <w:p w14:paraId="5261DC5B" w14:textId="77777777" w:rsidR="00297CE6" w:rsidRPr="00F30314" w:rsidRDefault="00297CE6">
      <w:pPr>
        <w:widowControl w:val="0"/>
        <w:autoSpaceDE w:val="0"/>
        <w:autoSpaceDN w:val="0"/>
        <w:adjustRightInd w:val="0"/>
        <w:spacing w:before="120" w:after="120" w:line="240" w:lineRule="auto"/>
        <w:ind w:firstLine="720"/>
        <w:jc w:val="both"/>
        <w:rPr>
          <w:i/>
          <w:iCs/>
          <w:sz w:val="28"/>
          <w:szCs w:val="28"/>
          <w:lang w:val="en-US"/>
        </w:rPr>
      </w:pPr>
      <w:r w:rsidRPr="00F30314">
        <w:rPr>
          <w:i/>
          <w:iCs/>
          <w:sz w:val="28"/>
          <w:szCs w:val="28"/>
          <w:lang w:val="en-US"/>
        </w:rPr>
        <w:t xml:space="preserve">- Có ý kiến </w:t>
      </w:r>
      <w:r w:rsidRPr="00F30314">
        <w:rPr>
          <w:bCs/>
          <w:i/>
          <w:iCs/>
          <w:sz w:val="28"/>
          <w:szCs w:val="28"/>
        </w:rPr>
        <w:t xml:space="preserve">đề nghị quy định cụ thể thời hạn báo cáo định kỳ và hình thức báo cáo (trực tuyến, định dạng mẫu chuẩn). Đồng thời, </w:t>
      </w:r>
      <w:r w:rsidRPr="00F30314">
        <w:rPr>
          <w:bCs/>
          <w:i/>
          <w:iCs/>
          <w:sz w:val="28"/>
          <w:szCs w:val="28"/>
          <w:lang w:val="en-US"/>
        </w:rPr>
        <w:t xml:space="preserve">nghiên cứu </w:t>
      </w:r>
      <w:r w:rsidRPr="00F30314">
        <w:rPr>
          <w:bCs/>
          <w:i/>
          <w:iCs/>
          <w:sz w:val="28"/>
          <w:szCs w:val="28"/>
        </w:rPr>
        <w:t>xây dựng hệ thống thông tin năng lượng trực tuyến để địa phương cập nhật số liệu theo thời gian thực, phục vụ điều hành chính sách vĩ mô</w:t>
      </w:r>
      <w:r w:rsidRPr="00F30314">
        <w:rPr>
          <w:i/>
          <w:iCs/>
          <w:sz w:val="28"/>
          <w:szCs w:val="28"/>
        </w:rPr>
        <w:t>.</w:t>
      </w:r>
    </w:p>
    <w:p w14:paraId="0F4F7291" w14:textId="15BDD7BC" w:rsidR="00297CE6" w:rsidRPr="00F30314" w:rsidRDefault="00297CE6">
      <w:pPr>
        <w:widowControl w:val="0"/>
        <w:spacing w:before="120" w:after="120" w:line="240" w:lineRule="auto"/>
        <w:ind w:firstLine="720"/>
        <w:jc w:val="both"/>
        <w:rPr>
          <w:sz w:val="28"/>
          <w:szCs w:val="28"/>
        </w:rPr>
      </w:pPr>
      <w:r w:rsidRPr="00F30314">
        <w:rPr>
          <w:sz w:val="28"/>
          <w:szCs w:val="28"/>
          <w:lang w:val="en-US"/>
        </w:rPr>
        <w:t>UBTVQH</w:t>
      </w:r>
      <w:r w:rsidRPr="00F30314">
        <w:rPr>
          <w:sz w:val="28"/>
          <w:szCs w:val="28"/>
        </w:rPr>
        <w:t xml:space="preserve"> </w:t>
      </w:r>
      <w:r w:rsidRPr="00F30314">
        <w:rPr>
          <w:b/>
          <w:bCs/>
          <w:i/>
          <w:iCs/>
          <w:sz w:val="28"/>
          <w:szCs w:val="28"/>
        </w:rPr>
        <w:t>cho rằng</w:t>
      </w:r>
      <w:r w:rsidRPr="00F30314">
        <w:rPr>
          <w:sz w:val="28"/>
          <w:szCs w:val="28"/>
        </w:rPr>
        <w:t>, v</w:t>
      </w:r>
      <w:r w:rsidRPr="00F30314">
        <w:rPr>
          <w:sz w:val="28"/>
          <w:szCs w:val="28"/>
          <w:lang w:val="en-US"/>
        </w:rPr>
        <w:t>iệc báo cáo định kỳ, hình thức báo cáo đã được quy định cụ thể tại các văn bản dưới Luật</w:t>
      </w:r>
      <w:r w:rsidR="003C5E32" w:rsidRPr="00F30314">
        <w:rPr>
          <w:rStyle w:val="FootnoteReference"/>
          <w:sz w:val="28"/>
          <w:szCs w:val="28"/>
          <w:lang w:val="en-US"/>
        </w:rPr>
        <w:footnoteReference w:id="15"/>
      </w:r>
      <w:r w:rsidRPr="00F30314">
        <w:rPr>
          <w:sz w:val="28"/>
          <w:szCs w:val="28"/>
          <w:lang w:val="en-US"/>
        </w:rPr>
        <w:t>.</w:t>
      </w:r>
      <w:r w:rsidRPr="00F30314">
        <w:rPr>
          <w:sz w:val="28"/>
          <w:szCs w:val="28"/>
        </w:rPr>
        <w:t xml:space="preserve"> Do vậy, xin </w:t>
      </w:r>
      <w:r w:rsidRPr="00F30314">
        <w:rPr>
          <w:b/>
          <w:bCs/>
          <w:i/>
          <w:iCs/>
          <w:sz w:val="28"/>
          <w:szCs w:val="28"/>
        </w:rPr>
        <w:t>không bổ sung</w:t>
      </w:r>
      <w:r w:rsidRPr="00F30314">
        <w:rPr>
          <w:sz w:val="28"/>
          <w:szCs w:val="28"/>
        </w:rPr>
        <w:t xml:space="preserve"> vào dự thảo Luật.</w:t>
      </w:r>
    </w:p>
    <w:p w14:paraId="199F0EC3" w14:textId="0662AF08" w:rsidR="00297CE6" w:rsidRPr="00F30314" w:rsidRDefault="00297CE6">
      <w:pPr>
        <w:keepNext/>
        <w:widowControl w:val="0"/>
        <w:spacing w:before="120" w:after="120" w:line="240" w:lineRule="auto"/>
        <w:ind w:firstLine="720"/>
        <w:jc w:val="both"/>
        <w:rPr>
          <w:rFonts w:eastAsia="Times New Roman"/>
          <w:i/>
          <w:sz w:val="28"/>
          <w:szCs w:val="28"/>
          <w:lang w:val="en-US"/>
        </w:rPr>
      </w:pPr>
      <w:r w:rsidRPr="00F30314">
        <w:rPr>
          <w:rFonts w:eastAsia="Times New Roman"/>
          <w:i/>
          <w:sz w:val="28"/>
          <w:szCs w:val="28"/>
        </w:rPr>
        <w:t xml:space="preserve">- </w:t>
      </w:r>
      <w:r w:rsidRPr="00F30314">
        <w:rPr>
          <w:rFonts w:eastAsia="Times New Roman"/>
          <w:i/>
          <w:sz w:val="28"/>
          <w:szCs w:val="28"/>
          <w:lang w:val="en-US"/>
        </w:rPr>
        <w:t xml:space="preserve">Tại khoản </w:t>
      </w:r>
      <w:r w:rsidR="00BB7F0B" w:rsidRPr="00F30314">
        <w:rPr>
          <w:rFonts w:eastAsia="Times New Roman"/>
          <w:i/>
          <w:sz w:val="28"/>
          <w:szCs w:val="28"/>
          <w:lang w:val="en-US"/>
        </w:rPr>
        <w:t>20</w:t>
      </w:r>
      <w:r w:rsidRPr="00F30314">
        <w:rPr>
          <w:rFonts w:eastAsia="Times New Roman"/>
          <w:i/>
          <w:sz w:val="28"/>
          <w:szCs w:val="28"/>
          <w:lang w:val="en-US"/>
        </w:rPr>
        <w:t xml:space="preserve"> Điều 1 dự thảo Luật (sửa đổi, bổ sung Điều 46 Luật SDNLTK&amp;HQ), c</w:t>
      </w:r>
      <w:r w:rsidRPr="00F30314">
        <w:rPr>
          <w:rFonts w:eastAsia="Times New Roman"/>
          <w:i/>
          <w:sz w:val="28"/>
          <w:szCs w:val="28"/>
        </w:rPr>
        <w:t xml:space="preserve">ó ý kiến đề nghị thống nhất mốc thời gian và loại báo cáo </w:t>
      </w:r>
      <w:r w:rsidRPr="00F30314">
        <w:rPr>
          <w:rFonts w:eastAsia="Times New Roman"/>
          <w:i/>
          <w:sz w:val="28"/>
          <w:szCs w:val="28"/>
          <w:lang w:val="en-US"/>
        </w:rPr>
        <w:t>(</w:t>
      </w:r>
      <w:r w:rsidRPr="00F30314">
        <w:rPr>
          <w:rFonts w:eastAsia="Times New Roman"/>
          <w:i/>
          <w:sz w:val="28"/>
          <w:szCs w:val="28"/>
        </w:rPr>
        <w:t>như</w:t>
      </w:r>
      <w:r w:rsidRPr="00F30314">
        <w:rPr>
          <w:rFonts w:eastAsia="Times New Roman"/>
          <w:i/>
          <w:sz w:val="28"/>
          <w:szCs w:val="28"/>
          <w:lang w:val="en-US"/>
        </w:rPr>
        <w:t>:</w:t>
      </w:r>
      <w:r w:rsidRPr="00F30314">
        <w:rPr>
          <w:rFonts w:eastAsia="Times New Roman"/>
          <w:i/>
          <w:sz w:val="28"/>
          <w:szCs w:val="28"/>
        </w:rPr>
        <w:t xml:space="preserve"> kế hoạch năm và 5 năm, báo cáo năm và 5 năm</w:t>
      </w:r>
      <w:r w:rsidRPr="00F30314">
        <w:rPr>
          <w:rFonts w:eastAsia="Times New Roman"/>
          <w:i/>
          <w:sz w:val="28"/>
          <w:szCs w:val="28"/>
          <w:lang w:val="en-US"/>
        </w:rPr>
        <w:t>)</w:t>
      </w:r>
      <w:r w:rsidRPr="00F30314">
        <w:rPr>
          <w:rFonts w:eastAsia="Times New Roman"/>
          <w:i/>
          <w:sz w:val="28"/>
          <w:szCs w:val="28"/>
        </w:rPr>
        <w:t>,</w:t>
      </w:r>
      <w:r w:rsidRPr="00F30314">
        <w:rPr>
          <w:rFonts w:eastAsia="Times New Roman"/>
          <w:i/>
          <w:sz w:val="28"/>
          <w:szCs w:val="28"/>
          <w:lang w:val="en-US"/>
        </w:rPr>
        <w:t xml:space="preserve"> làm</w:t>
      </w:r>
      <w:r w:rsidRPr="00F30314">
        <w:rPr>
          <w:rFonts w:eastAsia="Times New Roman"/>
          <w:i/>
          <w:sz w:val="28"/>
          <w:szCs w:val="28"/>
        </w:rPr>
        <w:t xml:space="preserve"> rõ trách nhiệm khi báo cáo kế hoạch để tránh sai lệch</w:t>
      </w:r>
      <w:r w:rsidRPr="00F30314">
        <w:rPr>
          <w:rFonts w:eastAsia="Times New Roman"/>
          <w:i/>
          <w:sz w:val="28"/>
          <w:szCs w:val="28"/>
          <w:lang w:val="en-US"/>
        </w:rPr>
        <w:t>;</w:t>
      </w:r>
      <w:r w:rsidRPr="00F30314">
        <w:rPr>
          <w:rFonts w:eastAsia="Times New Roman"/>
          <w:i/>
          <w:sz w:val="28"/>
          <w:szCs w:val="28"/>
        </w:rPr>
        <w:t xml:space="preserve"> </w:t>
      </w:r>
      <w:r w:rsidRPr="00F30314">
        <w:rPr>
          <w:rFonts w:eastAsia="Times New Roman"/>
          <w:i/>
          <w:sz w:val="28"/>
          <w:szCs w:val="28"/>
          <w:lang w:val="en-US"/>
        </w:rPr>
        <w:t xml:space="preserve">xác định rõ </w:t>
      </w:r>
      <w:r w:rsidRPr="00F30314">
        <w:rPr>
          <w:rFonts w:eastAsia="Times New Roman"/>
          <w:i/>
          <w:sz w:val="28"/>
          <w:szCs w:val="28"/>
        </w:rPr>
        <w:t>đơn vị đầu mối tiếp nhận tại Bộ Công Thương</w:t>
      </w:r>
      <w:r w:rsidRPr="00F30314">
        <w:rPr>
          <w:rFonts w:eastAsia="Times New Roman"/>
          <w:i/>
          <w:sz w:val="28"/>
          <w:szCs w:val="28"/>
          <w:lang w:val="en-US"/>
        </w:rPr>
        <w:t>;</w:t>
      </w:r>
      <w:r w:rsidRPr="00F30314">
        <w:rPr>
          <w:rFonts w:eastAsia="Times New Roman"/>
          <w:i/>
          <w:sz w:val="28"/>
          <w:szCs w:val="28"/>
        </w:rPr>
        <w:t xml:space="preserve"> gửi kế hoạch 5 năm và báo cáo kết quả thực hiện hằng năm về Bộ Công Thương, ấn định thời hạn trước ngày 31/12 hằng năm để tổng hợp, </w:t>
      </w:r>
      <w:r w:rsidRPr="00F30314">
        <w:rPr>
          <w:rFonts w:eastAsia="Times New Roman"/>
          <w:i/>
          <w:sz w:val="28"/>
          <w:szCs w:val="28"/>
          <w:lang w:val="en-US"/>
        </w:rPr>
        <w:t>“</w:t>
      </w:r>
      <w:r w:rsidRPr="00F30314">
        <w:rPr>
          <w:rFonts w:eastAsia="Times New Roman"/>
          <w:i/>
          <w:sz w:val="28"/>
          <w:szCs w:val="28"/>
        </w:rPr>
        <w:t>theo dõi, đánh giá</w:t>
      </w:r>
      <w:r w:rsidRPr="00F30314">
        <w:rPr>
          <w:rFonts w:eastAsia="Times New Roman"/>
          <w:i/>
          <w:sz w:val="28"/>
          <w:szCs w:val="28"/>
          <w:lang w:val="en-US"/>
        </w:rPr>
        <w:t>”;</w:t>
      </w:r>
      <w:r w:rsidRPr="00F30314">
        <w:rPr>
          <w:rFonts w:eastAsia="Times New Roman"/>
          <w:i/>
          <w:sz w:val="28"/>
          <w:szCs w:val="28"/>
        </w:rPr>
        <w:t xml:space="preserve"> đề nghị bổ sung nội dung tổ chức thực hiện kế hoạch và bổ sung cụm từ "tiếp nhận" trước cụm từ "giải quyết khiếu nại, tố cáo" tại khoản 3; đề nghị bổ sung biểu mẫu báo cáo và thời hạn gửi báo cáo do Bộ Công Thương quy định tại khoản 4</w:t>
      </w:r>
      <w:r w:rsidR="004D4BD5" w:rsidRPr="00F30314">
        <w:rPr>
          <w:rFonts w:eastAsia="Times New Roman"/>
          <w:i/>
          <w:sz w:val="28"/>
          <w:szCs w:val="28"/>
          <w:lang w:val="en-US"/>
        </w:rPr>
        <w:t xml:space="preserve">; thay thế từ “gắn” bằng cụm từ “phù hợp” nội dung </w:t>
      </w:r>
      <w:r w:rsidR="004D4BD5" w:rsidRPr="00F30314">
        <w:rPr>
          <w:rFonts w:eastAsia="Times New Roman"/>
          <w:i/>
          <w:sz w:val="28"/>
          <w:szCs w:val="28"/>
        </w:rPr>
        <w:t xml:space="preserve">"xây dựng kế hoạch sử dụng năng lượng tiết kiệm và hiệu quả </w:t>
      </w:r>
      <w:r w:rsidR="004D4BD5" w:rsidRPr="00F30314">
        <w:rPr>
          <w:rFonts w:eastAsia="Times New Roman"/>
          <w:b/>
          <w:bCs/>
          <w:i/>
          <w:sz w:val="28"/>
          <w:szCs w:val="28"/>
          <w:lang w:val="en-US"/>
        </w:rPr>
        <w:t>gắn</w:t>
      </w:r>
      <w:r w:rsidR="004D4BD5" w:rsidRPr="00F30314">
        <w:rPr>
          <w:rFonts w:eastAsia="Times New Roman"/>
          <w:i/>
          <w:sz w:val="28"/>
          <w:szCs w:val="28"/>
        </w:rPr>
        <w:t xml:space="preserve"> với kế hoạch phát triển kinh tế - xã hội của địa phương</w:t>
      </w:r>
      <w:r w:rsidR="004D4BD5" w:rsidRPr="00F30314">
        <w:rPr>
          <w:rFonts w:eastAsia="Times New Roman"/>
          <w:i/>
          <w:sz w:val="28"/>
          <w:szCs w:val="28"/>
          <w:lang w:val="en-US"/>
        </w:rPr>
        <w:t>”.</w:t>
      </w:r>
    </w:p>
    <w:p w14:paraId="06060AC9" w14:textId="7E516283" w:rsidR="00297CE6" w:rsidRPr="00F30314" w:rsidRDefault="00297CE6">
      <w:pPr>
        <w:keepNext/>
        <w:widowControl w:val="0"/>
        <w:spacing w:before="120" w:after="120" w:line="240" w:lineRule="auto"/>
        <w:ind w:firstLine="720"/>
        <w:jc w:val="both"/>
        <w:rPr>
          <w:rFonts w:eastAsia="Times New Roman"/>
          <w:iCs/>
          <w:sz w:val="28"/>
          <w:szCs w:val="28"/>
          <w:lang w:val="en-US"/>
        </w:rPr>
      </w:pPr>
      <w:r w:rsidRPr="00F30314">
        <w:rPr>
          <w:rFonts w:eastAsia="Times New Roman"/>
          <w:iCs/>
          <w:sz w:val="28"/>
          <w:szCs w:val="28"/>
        </w:rPr>
        <w:t xml:space="preserve">Về vấn đề này, UBTVQH xin </w:t>
      </w:r>
      <w:r w:rsidRPr="00F30314">
        <w:rPr>
          <w:rFonts w:eastAsia="Times New Roman"/>
          <w:b/>
          <w:i/>
          <w:iCs/>
          <w:sz w:val="28"/>
          <w:szCs w:val="28"/>
        </w:rPr>
        <w:t>báo cáo</w:t>
      </w:r>
      <w:r w:rsidRPr="00F30314">
        <w:rPr>
          <w:rFonts w:eastAsia="Times New Roman"/>
          <w:iCs/>
          <w:sz w:val="28"/>
          <w:szCs w:val="28"/>
        </w:rPr>
        <w:t xml:space="preserve"> như sau: </w:t>
      </w:r>
      <w:r w:rsidR="004F0EC8" w:rsidRPr="00F30314">
        <w:rPr>
          <w:rFonts w:eastAsia="Times New Roman"/>
          <w:iCs/>
          <w:sz w:val="28"/>
          <w:szCs w:val="28"/>
          <w:lang w:val="en-US"/>
        </w:rPr>
        <w:t xml:space="preserve">Các nội dung chi tiết </w:t>
      </w:r>
      <w:r w:rsidR="00015365" w:rsidRPr="00F30314">
        <w:rPr>
          <w:rFonts w:eastAsia="Times New Roman"/>
          <w:iCs/>
          <w:sz w:val="28"/>
          <w:szCs w:val="28"/>
          <w:lang w:val="en-US"/>
        </w:rPr>
        <w:t xml:space="preserve">(thời hạn báo cáo, </w:t>
      </w:r>
      <w:r w:rsidR="0083570E" w:rsidRPr="00F30314">
        <w:rPr>
          <w:rFonts w:eastAsia="Times New Roman"/>
          <w:iCs/>
          <w:sz w:val="28"/>
          <w:szCs w:val="28"/>
          <w:lang w:val="en-US"/>
        </w:rPr>
        <w:t xml:space="preserve">mẫu báo cáo, </w:t>
      </w:r>
      <w:r w:rsidR="00015365" w:rsidRPr="00F30314">
        <w:rPr>
          <w:rFonts w:eastAsia="Times New Roman"/>
          <w:iCs/>
          <w:sz w:val="28"/>
          <w:szCs w:val="28"/>
          <w:lang w:val="en-US"/>
        </w:rPr>
        <w:t xml:space="preserve">đơn vị đầu mối…) sẽ được </w:t>
      </w:r>
      <w:r w:rsidR="00C46EE4" w:rsidRPr="00F30314">
        <w:rPr>
          <w:rFonts w:eastAsia="Times New Roman"/>
          <w:iCs/>
          <w:sz w:val="28"/>
          <w:szCs w:val="28"/>
          <w:lang w:val="en-US"/>
        </w:rPr>
        <w:t>Chính phủ quy định tại</w:t>
      </w:r>
      <w:r w:rsidR="004F0EC8" w:rsidRPr="00F30314">
        <w:rPr>
          <w:rFonts w:eastAsia="Times New Roman"/>
          <w:iCs/>
          <w:sz w:val="28"/>
          <w:szCs w:val="28"/>
          <w:lang w:val="en-US"/>
        </w:rPr>
        <w:t xml:space="preserve"> văn bản dưới Luật.</w:t>
      </w:r>
      <w:r w:rsidRPr="00F30314">
        <w:rPr>
          <w:rFonts w:eastAsia="Times New Roman"/>
          <w:iCs/>
          <w:sz w:val="28"/>
          <w:szCs w:val="28"/>
        </w:rPr>
        <w:t xml:space="preserve"> </w:t>
      </w:r>
      <w:r w:rsidR="00DB6019" w:rsidRPr="00F30314">
        <w:rPr>
          <w:rFonts w:eastAsia="Times New Roman"/>
          <w:iCs/>
          <w:sz w:val="28"/>
          <w:szCs w:val="28"/>
          <w:lang w:val="en-US"/>
        </w:rPr>
        <w:t xml:space="preserve">Trách nhiệm </w:t>
      </w:r>
      <w:r w:rsidR="00BB0C97" w:rsidRPr="00F30314">
        <w:rPr>
          <w:rFonts w:eastAsia="Times New Roman"/>
          <w:i/>
          <w:sz w:val="28"/>
          <w:szCs w:val="28"/>
          <w:lang w:val="en-US"/>
        </w:rPr>
        <w:t>“</w:t>
      </w:r>
      <w:r w:rsidR="00DB6019" w:rsidRPr="00F30314">
        <w:rPr>
          <w:rFonts w:eastAsia="Times New Roman"/>
          <w:i/>
          <w:sz w:val="28"/>
          <w:szCs w:val="28"/>
          <w:lang w:val="en-US"/>
        </w:rPr>
        <w:t>theo dõi, đánh giá</w:t>
      </w:r>
      <w:r w:rsidR="00BB0C97" w:rsidRPr="00F30314">
        <w:rPr>
          <w:rFonts w:eastAsia="Times New Roman"/>
          <w:i/>
          <w:sz w:val="28"/>
          <w:szCs w:val="28"/>
          <w:lang w:val="en-US"/>
        </w:rPr>
        <w:t>”</w:t>
      </w:r>
      <w:r w:rsidR="00DB6019" w:rsidRPr="00F30314">
        <w:rPr>
          <w:rFonts w:eastAsia="Times New Roman"/>
          <w:iCs/>
          <w:sz w:val="28"/>
          <w:szCs w:val="28"/>
          <w:lang w:val="en-US"/>
        </w:rPr>
        <w:t xml:space="preserve"> báo cáo đã </w:t>
      </w:r>
      <w:r w:rsidR="004A5E7D" w:rsidRPr="00F30314">
        <w:rPr>
          <w:rFonts w:eastAsia="Times New Roman"/>
          <w:iCs/>
          <w:sz w:val="28"/>
          <w:szCs w:val="28"/>
          <w:lang w:val="en-US"/>
        </w:rPr>
        <w:t xml:space="preserve">nằm trong trách nhiệm của Bộ Công Thương </w:t>
      </w:r>
      <w:r w:rsidR="00DB6019" w:rsidRPr="00F30314">
        <w:rPr>
          <w:rFonts w:eastAsia="Times New Roman"/>
          <w:iCs/>
          <w:sz w:val="28"/>
          <w:szCs w:val="28"/>
          <w:lang w:val="en-US"/>
        </w:rPr>
        <w:t>được quy định tại Điều 45 Luật SDNLTK&amp;HQ.</w:t>
      </w:r>
      <w:r w:rsidR="00925AC6" w:rsidRPr="00F30314">
        <w:rPr>
          <w:rFonts w:eastAsia="Times New Roman"/>
          <w:iCs/>
          <w:sz w:val="28"/>
          <w:szCs w:val="28"/>
          <w:lang w:val="en-US"/>
        </w:rPr>
        <w:t xml:space="preserve"> Về</w:t>
      </w:r>
      <w:r w:rsidR="002C6894" w:rsidRPr="00F30314">
        <w:rPr>
          <w:rFonts w:eastAsia="Times New Roman"/>
          <w:iCs/>
          <w:sz w:val="28"/>
          <w:szCs w:val="28"/>
          <w:lang w:val="en-US"/>
        </w:rPr>
        <w:t xml:space="preserve"> </w:t>
      </w:r>
      <w:r w:rsidR="00925AC6" w:rsidRPr="00F30314">
        <w:rPr>
          <w:rFonts w:eastAsia="Times New Roman"/>
          <w:iCs/>
          <w:sz w:val="28"/>
          <w:szCs w:val="28"/>
          <w:lang w:val="en-US"/>
        </w:rPr>
        <w:t xml:space="preserve">bổ sung cụm từ </w:t>
      </w:r>
      <w:r w:rsidR="00925AC6" w:rsidRPr="00F30314">
        <w:rPr>
          <w:rFonts w:eastAsia="Times New Roman"/>
          <w:i/>
          <w:sz w:val="28"/>
          <w:szCs w:val="28"/>
          <w:lang w:val="en-US"/>
        </w:rPr>
        <w:t>“tiếp nhận”</w:t>
      </w:r>
      <w:r w:rsidR="00925AC6" w:rsidRPr="00F30314">
        <w:rPr>
          <w:rFonts w:eastAsia="Times New Roman"/>
          <w:iCs/>
          <w:sz w:val="28"/>
          <w:szCs w:val="28"/>
          <w:lang w:val="en-US"/>
        </w:rPr>
        <w:t>,</w:t>
      </w:r>
      <w:r w:rsidR="00BD4397" w:rsidRPr="00F30314">
        <w:rPr>
          <w:rFonts w:eastAsia="Times New Roman"/>
          <w:iCs/>
          <w:sz w:val="28"/>
          <w:szCs w:val="28"/>
          <w:lang w:val="en-US"/>
        </w:rPr>
        <w:t xml:space="preserve"> xin giữ nguyên như dự thảo Luật để thống nhất</w:t>
      </w:r>
      <w:r w:rsidR="00BE214A" w:rsidRPr="00F30314">
        <w:rPr>
          <w:rFonts w:eastAsia="Times New Roman"/>
          <w:iCs/>
          <w:sz w:val="28"/>
          <w:szCs w:val="28"/>
          <w:lang w:val="en-US"/>
        </w:rPr>
        <w:t xml:space="preserve"> với</w:t>
      </w:r>
      <w:r w:rsidR="00BD4397" w:rsidRPr="00F30314">
        <w:rPr>
          <w:rFonts w:eastAsia="Times New Roman"/>
          <w:iCs/>
          <w:sz w:val="28"/>
          <w:szCs w:val="28"/>
          <w:lang w:val="en-US"/>
        </w:rPr>
        <w:t xml:space="preserve"> các luật </w:t>
      </w:r>
      <w:r w:rsidR="00580EEF" w:rsidRPr="00F30314">
        <w:rPr>
          <w:rFonts w:eastAsia="Times New Roman"/>
          <w:iCs/>
          <w:sz w:val="28"/>
          <w:szCs w:val="28"/>
          <w:lang w:val="en-US"/>
        </w:rPr>
        <w:t>hiện hành</w:t>
      </w:r>
      <w:r w:rsidR="002C6894" w:rsidRPr="00F30314">
        <w:rPr>
          <w:rFonts w:eastAsia="Times New Roman"/>
          <w:iCs/>
          <w:sz w:val="28"/>
          <w:szCs w:val="28"/>
          <w:lang w:val="en-US"/>
        </w:rPr>
        <w:t xml:space="preserve"> (Luật Bảo vệ môi trường, Luật Viễn thông…) về</w:t>
      </w:r>
      <w:r w:rsidR="005F7FEA" w:rsidRPr="00F30314">
        <w:rPr>
          <w:rFonts w:eastAsia="Times New Roman"/>
          <w:iCs/>
          <w:sz w:val="28"/>
          <w:szCs w:val="28"/>
          <w:lang w:val="en-US"/>
        </w:rPr>
        <w:t xml:space="preserve"> </w:t>
      </w:r>
      <w:r w:rsidR="002C6894" w:rsidRPr="00F30314">
        <w:rPr>
          <w:rFonts w:eastAsia="Times New Roman"/>
          <w:iCs/>
          <w:sz w:val="28"/>
          <w:szCs w:val="28"/>
          <w:lang w:val="en-US"/>
        </w:rPr>
        <w:t xml:space="preserve">kỹ thuật lập pháp. </w:t>
      </w:r>
      <w:r w:rsidRPr="00F30314">
        <w:rPr>
          <w:rFonts w:eastAsia="Times New Roman"/>
          <w:iCs/>
          <w:sz w:val="28"/>
          <w:szCs w:val="28"/>
        </w:rPr>
        <w:t xml:space="preserve">Do vậy, UBTVQH xin </w:t>
      </w:r>
      <w:r w:rsidRPr="00F30314">
        <w:rPr>
          <w:rFonts w:eastAsia="Times New Roman"/>
          <w:b/>
          <w:bCs/>
          <w:i/>
          <w:sz w:val="28"/>
          <w:szCs w:val="28"/>
        </w:rPr>
        <w:t xml:space="preserve">giữ </w:t>
      </w:r>
      <w:r w:rsidR="00C40D66" w:rsidRPr="00F30314">
        <w:rPr>
          <w:rFonts w:eastAsia="Times New Roman"/>
          <w:iCs/>
          <w:sz w:val="28"/>
          <w:szCs w:val="28"/>
          <w:lang w:val="en-US"/>
        </w:rPr>
        <w:t xml:space="preserve">như </w:t>
      </w:r>
      <w:r w:rsidRPr="00F30314">
        <w:rPr>
          <w:rFonts w:eastAsia="Times New Roman"/>
          <w:iCs/>
          <w:sz w:val="28"/>
          <w:szCs w:val="28"/>
        </w:rPr>
        <w:t xml:space="preserve">dự thảo Luật. </w:t>
      </w:r>
    </w:p>
    <w:p w14:paraId="1227BE68" w14:textId="60B74C02" w:rsidR="004D4BD5" w:rsidRPr="00F30314" w:rsidRDefault="004A1891">
      <w:pPr>
        <w:keepNext/>
        <w:widowControl w:val="0"/>
        <w:spacing w:before="120" w:after="120" w:line="240" w:lineRule="auto"/>
        <w:ind w:firstLine="720"/>
        <w:jc w:val="both"/>
        <w:rPr>
          <w:rFonts w:eastAsia="Times New Roman"/>
          <w:iCs/>
          <w:sz w:val="28"/>
          <w:szCs w:val="28"/>
          <w:lang w:val="en-US"/>
        </w:rPr>
      </w:pPr>
      <w:r w:rsidRPr="00DA42DE">
        <w:rPr>
          <w:rFonts w:eastAsia="Times New Roman"/>
          <w:sz w:val="28"/>
          <w:szCs w:val="28"/>
          <w:lang w:val="en-US"/>
        </w:rPr>
        <w:t>Về việ</w:t>
      </w:r>
      <w:r w:rsidR="00435F9D" w:rsidRPr="00DA42DE">
        <w:rPr>
          <w:rFonts w:eastAsia="Times New Roman"/>
          <w:sz w:val="28"/>
          <w:szCs w:val="28"/>
          <w:lang w:val="en-US"/>
        </w:rPr>
        <w:t>c</w:t>
      </w:r>
      <w:r w:rsidRPr="00DA42DE">
        <w:rPr>
          <w:rFonts w:eastAsia="Times New Roman"/>
          <w:sz w:val="28"/>
          <w:szCs w:val="28"/>
          <w:lang w:val="en-US"/>
        </w:rPr>
        <w:t xml:space="preserve"> thay thế từ</w:t>
      </w:r>
      <w:r w:rsidRPr="00F30314">
        <w:rPr>
          <w:rFonts w:eastAsia="Times New Roman"/>
          <w:i/>
          <w:sz w:val="28"/>
          <w:szCs w:val="28"/>
          <w:lang w:val="en-US"/>
        </w:rPr>
        <w:t xml:space="preserve"> “gắ</w:t>
      </w:r>
      <w:r w:rsidRPr="00F97A9C">
        <w:rPr>
          <w:rFonts w:eastAsia="Times New Roman"/>
          <w:i/>
          <w:sz w:val="28"/>
          <w:szCs w:val="28"/>
          <w:lang w:val="en-US"/>
        </w:rPr>
        <w:t>n</w:t>
      </w:r>
      <w:r w:rsidRPr="00246415">
        <w:rPr>
          <w:rFonts w:eastAsia="Times New Roman"/>
          <w:i/>
          <w:sz w:val="28"/>
          <w:szCs w:val="28"/>
          <w:lang w:val="en-US"/>
        </w:rPr>
        <w:t>”</w:t>
      </w:r>
      <w:r w:rsidRPr="00DA42DE">
        <w:rPr>
          <w:rFonts w:eastAsia="Times New Roman"/>
          <w:sz w:val="28"/>
          <w:szCs w:val="28"/>
          <w:lang w:val="en-US"/>
        </w:rPr>
        <w:t xml:space="preserve"> bằng cụm từ</w:t>
      </w:r>
      <w:r w:rsidRPr="00F30314">
        <w:rPr>
          <w:rFonts w:eastAsia="Times New Roman"/>
          <w:i/>
          <w:sz w:val="28"/>
          <w:szCs w:val="28"/>
          <w:lang w:val="en-US"/>
        </w:rPr>
        <w:t xml:space="preserve"> “phù hợp”, </w:t>
      </w:r>
      <w:r w:rsidRPr="00F30314">
        <w:rPr>
          <w:rFonts w:eastAsia="Times New Roman"/>
          <w:sz w:val="28"/>
          <w:szCs w:val="28"/>
          <w:lang w:val="en-US"/>
        </w:rPr>
        <w:t xml:space="preserve">UBTVQH đã </w:t>
      </w:r>
      <w:r w:rsidRPr="00F30314">
        <w:rPr>
          <w:rFonts w:eastAsia="Times New Roman"/>
          <w:b/>
          <w:i/>
          <w:sz w:val="28"/>
          <w:szCs w:val="28"/>
          <w:lang w:val="en-US"/>
        </w:rPr>
        <w:t>tiếp thu</w:t>
      </w:r>
      <w:r w:rsidRPr="00F30314">
        <w:rPr>
          <w:rFonts w:eastAsia="Times New Roman"/>
          <w:sz w:val="28"/>
          <w:szCs w:val="28"/>
          <w:lang w:val="en-US"/>
        </w:rPr>
        <w:t xml:space="preserve"> và chỉnh lý tại khoản 20 Điều 1</w:t>
      </w:r>
      <w:r w:rsidR="00F2079D" w:rsidRPr="00F30314">
        <w:rPr>
          <w:rFonts w:eastAsia="Times New Roman"/>
          <w:sz w:val="28"/>
          <w:szCs w:val="28"/>
          <w:lang w:val="en-US"/>
        </w:rPr>
        <w:t xml:space="preserve"> dự thảo Luật</w:t>
      </w:r>
      <w:r w:rsidRPr="00F30314">
        <w:rPr>
          <w:rFonts w:eastAsia="Times New Roman"/>
          <w:sz w:val="28"/>
          <w:szCs w:val="28"/>
          <w:lang w:val="en-US"/>
        </w:rPr>
        <w:t xml:space="preserve"> (sửa đổi khoản 1 Điều 46 Luật </w:t>
      </w:r>
      <w:r w:rsidRPr="00F30314">
        <w:rPr>
          <w:rFonts w:eastAsia="Times New Roman"/>
          <w:sz w:val="28"/>
          <w:szCs w:val="28"/>
          <w:lang w:val="en-US"/>
        </w:rPr>
        <w:lastRenderedPageBreak/>
        <w:t>SDNLTK&amp;HQ)</w:t>
      </w:r>
      <w:r w:rsidR="00F2079D" w:rsidRPr="00F30314">
        <w:rPr>
          <w:rFonts w:eastAsia="Times New Roman"/>
          <w:sz w:val="28"/>
          <w:szCs w:val="28"/>
          <w:lang w:val="en-US"/>
        </w:rPr>
        <w:t>.</w:t>
      </w:r>
    </w:p>
    <w:p w14:paraId="34829C01" w14:textId="1DA5D571" w:rsidR="006B3E89" w:rsidRPr="00F30314" w:rsidRDefault="00EF1A12">
      <w:pPr>
        <w:keepNext/>
        <w:widowControl w:val="0"/>
        <w:spacing w:before="120" w:after="120" w:line="240" w:lineRule="auto"/>
        <w:ind w:firstLine="720"/>
        <w:jc w:val="both"/>
        <w:rPr>
          <w:b/>
          <w:sz w:val="28"/>
          <w:szCs w:val="28"/>
          <w:lang w:val="nl-NL"/>
        </w:rPr>
      </w:pPr>
      <w:r w:rsidRPr="00F30314">
        <w:rPr>
          <w:b/>
          <w:sz w:val="28"/>
          <w:szCs w:val="28"/>
          <w:lang w:val="en-US"/>
        </w:rPr>
        <w:t>13</w:t>
      </w:r>
      <w:r w:rsidR="006B3E89" w:rsidRPr="00F30314">
        <w:rPr>
          <w:b/>
          <w:sz w:val="28"/>
          <w:szCs w:val="28"/>
          <w:lang w:val="en-US"/>
        </w:rPr>
        <w:t>. Về hiệu</w:t>
      </w:r>
      <w:r w:rsidR="006B3E89" w:rsidRPr="00F30314">
        <w:rPr>
          <w:b/>
          <w:sz w:val="28"/>
          <w:szCs w:val="28"/>
        </w:rPr>
        <w:t xml:space="preserve"> lực thi hành (Điều 2) và </w:t>
      </w:r>
      <w:r w:rsidR="006B3E89" w:rsidRPr="00F30314">
        <w:rPr>
          <w:b/>
          <w:sz w:val="28"/>
          <w:szCs w:val="28"/>
          <w:lang w:val="en-US"/>
        </w:rPr>
        <w:t>điều khoản chuyển tiếp</w:t>
      </w:r>
      <w:r w:rsidR="006B3E89" w:rsidRPr="00F30314">
        <w:rPr>
          <w:b/>
          <w:bCs/>
          <w:sz w:val="28"/>
          <w:szCs w:val="28"/>
          <w:shd w:val="clear" w:color="auto" w:fill="FFFFFF"/>
        </w:rPr>
        <w:t xml:space="preserve"> (Điều 3)</w:t>
      </w:r>
    </w:p>
    <w:p w14:paraId="11A79C8C" w14:textId="77777777" w:rsidR="006B3E89" w:rsidRPr="00F30314" w:rsidRDefault="006B3E89">
      <w:pPr>
        <w:keepNext/>
        <w:widowControl w:val="0"/>
        <w:spacing w:before="120" w:after="120" w:line="240" w:lineRule="auto"/>
        <w:ind w:firstLine="720"/>
        <w:jc w:val="both"/>
        <w:rPr>
          <w:rFonts w:eastAsia="Times New Roman"/>
          <w:bCs/>
          <w:i/>
          <w:iCs/>
          <w:sz w:val="28"/>
          <w:szCs w:val="28"/>
        </w:rPr>
      </w:pPr>
      <w:r w:rsidRPr="00F30314">
        <w:rPr>
          <w:rFonts w:eastAsia="Times New Roman"/>
          <w:bCs/>
          <w:i/>
          <w:iCs/>
          <w:sz w:val="28"/>
          <w:szCs w:val="28"/>
          <w:lang w:val="en-US"/>
        </w:rPr>
        <w:t>- Có ý kiến đề nghị ghi rõ ngày tháng năm có hiệu lực trước khi trình Quốc hội thông qua.</w:t>
      </w:r>
    </w:p>
    <w:p w14:paraId="662D5397" w14:textId="5853D0A2" w:rsidR="006B3E89" w:rsidRPr="00F30314" w:rsidRDefault="006B3E89">
      <w:pPr>
        <w:keepNext/>
        <w:widowControl w:val="0"/>
        <w:spacing w:before="120" w:after="120" w:line="240" w:lineRule="auto"/>
        <w:ind w:firstLine="720"/>
        <w:jc w:val="both"/>
        <w:rPr>
          <w:rFonts w:eastAsia="Times New Roman"/>
          <w:bCs/>
          <w:sz w:val="28"/>
          <w:szCs w:val="28"/>
        </w:rPr>
      </w:pPr>
      <w:r w:rsidRPr="00F30314">
        <w:rPr>
          <w:rFonts w:eastAsia="Times New Roman"/>
          <w:b/>
          <w:i/>
          <w:iCs/>
          <w:sz w:val="28"/>
          <w:szCs w:val="28"/>
        </w:rPr>
        <w:t>Tiếp thu</w:t>
      </w:r>
      <w:r w:rsidRPr="00F30314">
        <w:rPr>
          <w:rFonts w:eastAsia="Times New Roman"/>
          <w:bCs/>
          <w:sz w:val="28"/>
          <w:szCs w:val="28"/>
        </w:rPr>
        <w:t xml:space="preserve"> ý kiến ĐBQH, </w:t>
      </w:r>
      <w:r w:rsidR="00D91749" w:rsidRPr="00F30314">
        <w:rPr>
          <w:rFonts w:eastAsia="Times New Roman"/>
          <w:bCs/>
          <w:sz w:val="28"/>
          <w:szCs w:val="28"/>
          <w:lang w:val="en-US"/>
        </w:rPr>
        <w:t xml:space="preserve">UBTVQH </w:t>
      </w:r>
      <w:r w:rsidR="00C64334" w:rsidRPr="00F30314">
        <w:rPr>
          <w:rFonts w:eastAsia="Times New Roman"/>
          <w:bCs/>
          <w:sz w:val="28"/>
          <w:szCs w:val="28"/>
          <w:lang w:val="en-US"/>
        </w:rPr>
        <w:t>đã</w:t>
      </w:r>
      <w:r w:rsidR="00C64334" w:rsidRPr="00F30314">
        <w:rPr>
          <w:rFonts w:eastAsia="Times New Roman"/>
          <w:bCs/>
          <w:sz w:val="28"/>
          <w:szCs w:val="28"/>
        </w:rPr>
        <w:t xml:space="preserve"> chỉ đạo Cơ quan chủ trì soạn thảo </w:t>
      </w:r>
      <w:r w:rsidR="00C64334" w:rsidRPr="00E53092">
        <w:rPr>
          <w:rFonts w:eastAsia="Times New Roman"/>
          <w:bCs/>
          <w:sz w:val="28"/>
          <w:szCs w:val="28"/>
        </w:rPr>
        <w:t xml:space="preserve">nghiên cứu và bổ sung vào dự thảo Luật thời điểm có hiệu lực thi hành Luật. </w:t>
      </w:r>
      <w:r w:rsidR="00E67DE1" w:rsidRPr="00E53092">
        <w:rPr>
          <w:rFonts w:eastAsia="Times New Roman"/>
          <w:bCs/>
          <w:sz w:val="28"/>
          <w:szCs w:val="28"/>
        </w:rPr>
        <w:t>C</w:t>
      </w:r>
      <w:r w:rsidR="00C64334" w:rsidRPr="00E53092">
        <w:rPr>
          <w:rFonts w:eastAsia="Times New Roman"/>
          <w:bCs/>
          <w:sz w:val="28"/>
          <w:szCs w:val="28"/>
        </w:rPr>
        <w:t xml:space="preserve">ụ thể tại Điều 2 dự thảo Luật, dự kiến Luật có hiệu lực từ ngày 01/01/2026 để đảm bảo tinh thần Nghị quyết </w:t>
      </w:r>
      <w:r w:rsidR="005453B7" w:rsidRPr="00E53092">
        <w:rPr>
          <w:rFonts w:eastAsia="Times New Roman"/>
          <w:bCs/>
          <w:sz w:val="28"/>
          <w:szCs w:val="28"/>
        </w:rPr>
        <w:t>57-NQ/TW</w:t>
      </w:r>
      <w:r w:rsidR="00C64334" w:rsidRPr="00E53092">
        <w:rPr>
          <w:rFonts w:eastAsia="Times New Roman"/>
          <w:bCs/>
          <w:sz w:val="28"/>
          <w:szCs w:val="28"/>
        </w:rPr>
        <w:t xml:space="preserve">, </w:t>
      </w:r>
      <w:r w:rsidR="005D3ECB" w:rsidRPr="00E53092">
        <w:rPr>
          <w:rFonts w:eastAsia="Times New Roman"/>
          <w:bCs/>
          <w:sz w:val="28"/>
          <w:szCs w:val="28"/>
        </w:rPr>
        <w:t>Nghị quyết 66</w:t>
      </w:r>
      <w:r w:rsidR="005453B7" w:rsidRPr="00E53092">
        <w:rPr>
          <w:rFonts w:eastAsia="Times New Roman"/>
          <w:bCs/>
          <w:sz w:val="28"/>
          <w:szCs w:val="28"/>
        </w:rPr>
        <w:t>-NQ/TW</w:t>
      </w:r>
      <w:r w:rsidR="00C64334" w:rsidRPr="00E53092">
        <w:rPr>
          <w:rFonts w:eastAsia="Times New Roman"/>
          <w:bCs/>
          <w:sz w:val="28"/>
          <w:szCs w:val="28"/>
        </w:rPr>
        <w:t xml:space="preserve"> và Nghị quyết</w:t>
      </w:r>
      <w:r w:rsidR="005D3ECB" w:rsidRPr="00E53092">
        <w:rPr>
          <w:rFonts w:eastAsia="Times New Roman"/>
          <w:bCs/>
          <w:sz w:val="28"/>
          <w:szCs w:val="28"/>
        </w:rPr>
        <w:t xml:space="preserve"> </w:t>
      </w:r>
      <w:r w:rsidR="00E67DE1" w:rsidRPr="00E53092">
        <w:rPr>
          <w:rFonts w:eastAsia="Times New Roman"/>
          <w:bCs/>
          <w:sz w:val="28"/>
          <w:szCs w:val="28"/>
        </w:rPr>
        <w:t>68</w:t>
      </w:r>
      <w:r w:rsidR="005453B7" w:rsidRPr="00E53092">
        <w:rPr>
          <w:rFonts w:eastAsia="Times New Roman"/>
          <w:bCs/>
          <w:sz w:val="28"/>
          <w:szCs w:val="28"/>
        </w:rPr>
        <w:t>-NQ/TW</w:t>
      </w:r>
      <w:r w:rsidR="00E67DE1" w:rsidRPr="00E53092">
        <w:rPr>
          <w:rFonts w:eastAsia="Times New Roman"/>
          <w:bCs/>
          <w:sz w:val="28"/>
          <w:szCs w:val="28"/>
        </w:rPr>
        <w:t>.</w:t>
      </w:r>
      <w:r w:rsidR="00E67DE1" w:rsidRPr="00F30314">
        <w:rPr>
          <w:rFonts w:eastAsia="Times New Roman"/>
          <w:bCs/>
          <w:sz w:val="28"/>
          <w:szCs w:val="28"/>
        </w:rPr>
        <w:t xml:space="preserve"> </w:t>
      </w:r>
    </w:p>
    <w:p w14:paraId="73ECB28D" w14:textId="7D96577A" w:rsidR="006B3E89" w:rsidRPr="001A21C0" w:rsidRDefault="006B3E89">
      <w:pPr>
        <w:keepNext/>
        <w:widowControl w:val="0"/>
        <w:spacing w:before="120" w:after="120" w:line="240" w:lineRule="auto"/>
        <w:ind w:firstLine="720"/>
        <w:jc w:val="both"/>
        <w:rPr>
          <w:rFonts w:eastAsia="Times New Roman"/>
          <w:bCs/>
          <w:i/>
          <w:iCs/>
          <w:sz w:val="28"/>
          <w:szCs w:val="28"/>
        </w:rPr>
      </w:pPr>
      <w:r w:rsidRPr="00F30314">
        <w:rPr>
          <w:rFonts w:eastAsia="Times New Roman"/>
          <w:bCs/>
          <w:i/>
          <w:iCs/>
          <w:sz w:val="28"/>
          <w:szCs w:val="28"/>
          <w:lang w:val="en-US"/>
        </w:rPr>
        <w:t>- Có ý kiến đề nghị bổ sung điều khoản chuyển tiếp tạo điều kiện cho doanh nghiệp, tổ chức cá nhân có đủ thời gian thích ứng khi Luật có hiệu lực thi hành</w:t>
      </w:r>
      <w:r w:rsidRPr="00F30314">
        <w:rPr>
          <w:rFonts w:eastAsia="Times New Roman"/>
          <w:bCs/>
          <w:i/>
          <w:iCs/>
          <w:sz w:val="28"/>
          <w:szCs w:val="28"/>
        </w:rPr>
        <w:t xml:space="preserve">; </w:t>
      </w:r>
      <w:r w:rsidRPr="00F30314">
        <w:rPr>
          <w:i/>
          <w:iCs/>
          <w:sz w:val="28"/>
          <w:szCs w:val="28"/>
          <w:lang w:val="en-US"/>
        </w:rPr>
        <w:t xml:space="preserve">Có ý kiến cho rằng, </w:t>
      </w:r>
      <w:r w:rsidRPr="00F30314">
        <w:rPr>
          <w:i/>
          <w:iCs/>
          <w:sz w:val="28"/>
          <w:szCs w:val="28"/>
        </w:rPr>
        <w:t>Điều 7 Nghị định 21/2011/NĐ-CP</w:t>
      </w:r>
      <w:r w:rsidRPr="00F30314">
        <w:rPr>
          <w:i/>
          <w:iCs/>
          <w:sz w:val="28"/>
          <w:szCs w:val="28"/>
          <w:lang w:val="en-US"/>
        </w:rPr>
        <w:t xml:space="preserve"> ngày 29/3/2011 của Chính phủ</w:t>
      </w:r>
      <w:r w:rsidRPr="00F30314">
        <w:rPr>
          <w:i/>
          <w:iCs/>
          <w:sz w:val="28"/>
          <w:szCs w:val="28"/>
        </w:rPr>
        <w:t xml:space="preserve"> quy định </w:t>
      </w:r>
      <w:r w:rsidRPr="00F30314">
        <w:rPr>
          <w:i/>
          <w:iCs/>
          <w:sz w:val="28"/>
          <w:szCs w:val="28"/>
          <w:lang w:val="en-US"/>
        </w:rPr>
        <w:t>chi tiết và biện pháp thi hành Luật SDNLTK&amp;HQ quy định</w:t>
      </w:r>
      <w:r w:rsidRPr="00F30314">
        <w:rPr>
          <w:i/>
          <w:iCs/>
          <w:sz w:val="28"/>
          <w:szCs w:val="28"/>
        </w:rPr>
        <w:t xml:space="preserve"> ban hành danh sách </w:t>
      </w:r>
      <w:r w:rsidRPr="001A21C0">
        <w:rPr>
          <w:i/>
          <w:iCs/>
          <w:sz w:val="28"/>
          <w:szCs w:val="28"/>
        </w:rPr>
        <w:t>cơ sở sử dụng năng lượng trọng điểm trong cả nước trước ngày 31 tháng 3 hàng năm</w:t>
      </w:r>
      <w:r w:rsidRPr="001A21C0">
        <w:rPr>
          <w:i/>
          <w:iCs/>
          <w:sz w:val="28"/>
          <w:szCs w:val="28"/>
          <w:lang w:val="en-US"/>
        </w:rPr>
        <w:t xml:space="preserve">, do đó, đề nghị xem xét thời gian </w:t>
      </w:r>
      <w:r w:rsidRPr="001A21C0">
        <w:rPr>
          <w:i/>
          <w:iCs/>
          <w:sz w:val="28"/>
          <w:szCs w:val="28"/>
        </w:rPr>
        <w:t>UBND cấp tỉnh ban hành danh sách cơ sở sử dụng năng lượng trọng điểm</w:t>
      </w:r>
      <w:r w:rsidRPr="001A21C0">
        <w:rPr>
          <w:i/>
          <w:iCs/>
          <w:sz w:val="28"/>
          <w:szCs w:val="28"/>
          <w:lang w:val="en-US"/>
        </w:rPr>
        <w:t xml:space="preserve"> sau khi được sửa đổi, bổ sung về thẩm quyền ban hành cho phù </w:t>
      </w:r>
      <w:r w:rsidR="00574258">
        <w:rPr>
          <w:i/>
          <w:iCs/>
          <w:sz w:val="28"/>
          <w:szCs w:val="28"/>
          <w:lang w:val="en-US"/>
        </w:rPr>
        <w:t>hợp</w:t>
      </w:r>
      <w:r w:rsidR="00574258">
        <w:rPr>
          <w:i/>
          <w:iCs/>
          <w:sz w:val="28"/>
          <w:szCs w:val="28"/>
        </w:rPr>
        <w:t>.</w:t>
      </w:r>
    </w:p>
    <w:p w14:paraId="5A8ABE3C" w14:textId="1DB7C3FC" w:rsidR="006B3E89" w:rsidRPr="001A21C0" w:rsidRDefault="006B3E89">
      <w:pPr>
        <w:spacing w:before="120" w:after="120" w:line="240" w:lineRule="auto"/>
        <w:ind w:firstLine="720"/>
        <w:jc w:val="both"/>
        <w:rPr>
          <w:sz w:val="28"/>
          <w:szCs w:val="28"/>
        </w:rPr>
      </w:pPr>
      <w:r w:rsidRPr="001A21C0">
        <w:rPr>
          <w:sz w:val="28"/>
          <w:szCs w:val="28"/>
          <w:lang w:val="en-US"/>
        </w:rPr>
        <w:t>UBTVQH</w:t>
      </w:r>
      <w:r w:rsidRPr="001A21C0">
        <w:rPr>
          <w:sz w:val="28"/>
          <w:szCs w:val="28"/>
        </w:rPr>
        <w:t xml:space="preserve"> xin </w:t>
      </w:r>
      <w:r w:rsidRPr="001A21C0">
        <w:rPr>
          <w:b/>
          <w:bCs/>
          <w:i/>
          <w:iCs/>
          <w:sz w:val="28"/>
          <w:szCs w:val="28"/>
        </w:rPr>
        <w:t>tiếp thu</w:t>
      </w:r>
      <w:r w:rsidRPr="001A21C0">
        <w:rPr>
          <w:b/>
          <w:bCs/>
          <w:sz w:val="28"/>
          <w:szCs w:val="28"/>
        </w:rPr>
        <w:t xml:space="preserve"> </w:t>
      </w:r>
      <w:r w:rsidRPr="001A21C0">
        <w:rPr>
          <w:sz w:val="28"/>
          <w:szCs w:val="28"/>
        </w:rPr>
        <w:t xml:space="preserve">ý kiến trên và bổ sung, hoàn thiện </w:t>
      </w:r>
      <w:r w:rsidRPr="00257BBD">
        <w:rPr>
          <w:sz w:val="28"/>
          <w:szCs w:val="28"/>
        </w:rPr>
        <w:t>Điều 2</w:t>
      </w:r>
      <w:r w:rsidR="009C0BB8">
        <w:rPr>
          <w:sz w:val="28"/>
          <w:szCs w:val="28"/>
        </w:rPr>
        <w:t xml:space="preserve"> và Điều 3</w:t>
      </w:r>
      <w:r w:rsidRPr="00257BBD">
        <w:rPr>
          <w:sz w:val="28"/>
          <w:szCs w:val="28"/>
        </w:rPr>
        <w:t xml:space="preserve"> dự thảo Luật.</w:t>
      </w:r>
    </w:p>
    <w:p w14:paraId="17B0FD1C" w14:textId="77777777" w:rsidR="006B3E89" w:rsidRPr="001A21C0" w:rsidRDefault="006B3E89">
      <w:pPr>
        <w:spacing w:before="120" w:after="120" w:line="240" w:lineRule="auto"/>
        <w:ind w:firstLine="720"/>
        <w:jc w:val="both"/>
        <w:rPr>
          <w:i/>
          <w:iCs/>
          <w:sz w:val="28"/>
          <w:szCs w:val="28"/>
          <w:lang w:val="en-US"/>
        </w:rPr>
      </w:pPr>
      <w:r w:rsidRPr="001A21C0">
        <w:rPr>
          <w:i/>
          <w:iCs/>
          <w:sz w:val="28"/>
          <w:szCs w:val="28"/>
          <w:lang w:val="en-US"/>
        </w:rPr>
        <w:t xml:space="preserve">- Có ý kiến rà soát đảm bảo thống nhất thời gian ban hành danh sách cơ sở sử dụng năng lượng trọng điểm tại </w:t>
      </w:r>
      <w:r w:rsidRPr="001A21C0">
        <w:rPr>
          <w:i/>
          <w:iCs/>
          <w:sz w:val="28"/>
          <w:szCs w:val="28"/>
        </w:rPr>
        <w:t>khoản 2 Điều 3 dự thảo Luật</w:t>
      </w:r>
      <w:r w:rsidRPr="001A21C0">
        <w:rPr>
          <w:i/>
          <w:iCs/>
          <w:sz w:val="28"/>
          <w:szCs w:val="28"/>
          <w:lang w:val="en-US"/>
        </w:rPr>
        <w:t xml:space="preserve"> và </w:t>
      </w:r>
      <w:r w:rsidRPr="001A21C0">
        <w:rPr>
          <w:i/>
          <w:iCs/>
          <w:sz w:val="28"/>
          <w:szCs w:val="28"/>
        </w:rPr>
        <w:t>khoản 1</w:t>
      </w:r>
      <w:r w:rsidRPr="001A21C0">
        <w:rPr>
          <w:i/>
          <w:iCs/>
          <w:sz w:val="28"/>
          <w:szCs w:val="28"/>
          <w:lang w:val="en-US"/>
        </w:rPr>
        <w:t>1</w:t>
      </w:r>
      <w:r w:rsidRPr="001A21C0">
        <w:rPr>
          <w:i/>
          <w:iCs/>
          <w:sz w:val="28"/>
          <w:szCs w:val="28"/>
        </w:rPr>
        <w:t xml:space="preserve"> Điều</w:t>
      </w:r>
      <w:r w:rsidRPr="001A21C0">
        <w:rPr>
          <w:i/>
          <w:iCs/>
          <w:sz w:val="28"/>
          <w:szCs w:val="28"/>
          <w:lang w:val="en-US"/>
        </w:rPr>
        <w:t xml:space="preserve"> 1 </w:t>
      </w:r>
      <w:r w:rsidRPr="001A21C0">
        <w:rPr>
          <w:i/>
          <w:iCs/>
          <w:sz w:val="28"/>
          <w:szCs w:val="28"/>
        </w:rPr>
        <w:t>dự thảo Luật</w:t>
      </w:r>
      <w:r w:rsidRPr="001A21C0">
        <w:rPr>
          <w:rFonts w:eastAsia="Times New Roman"/>
          <w:bCs/>
          <w:i/>
          <w:iCs/>
          <w:sz w:val="28"/>
          <w:szCs w:val="28"/>
          <w:lang w:val="en-US"/>
        </w:rPr>
        <w:t>.</w:t>
      </w:r>
    </w:p>
    <w:p w14:paraId="7BEAD191" w14:textId="77777777" w:rsidR="006B3E89" w:rsidRPr="001A21C0" w:rsidRDefault="006B3E89">
      <w:pPr>
        <w:spacing w:before="120" w:after="120" w:line="240" w:lineRule="auto"/>
        <w:ind w:firstLine="720"/>
        <w:jc w:val="both"/>
        <w:rPr>
          <w:sz w:val="28"/>
          <w:szCs w:val="28"/>
        </w:rPr>
      </w:pPr>
      <w:r w:rsidRPr="001A21C0">
        <w:rPr>
          <w:b/>
          <w:bCs/>
          <w:i/>
          <w:iCs/>
          <w:sz w:val="28"/>
          <w:szCs w:val="28"/>
          <w:lang w:val="en-US"/>
        </w:rPr>
        <w:t>Tiếp</w:t>
      </w:r>
      <w:r w:rsidRPr="001A21C0">
        <w:rPr>
          <w:b/>
          <w:bCs/>
          <w:i/>
          <w:iCs/>
          <w:sz w:val="28"/>
          <w:szCs w:val="28"/>
        </w:rPr>
        <w:t xml:space="preserve"> thu</w:t>
      </w:r>
      <w:r w:rsidRPr="001A21C0">
        <w:rPr>
          <w:sz w:val="28"/>
          <w:szCs w:val="28"/>
        </w:rPr>
        <w:t xml:space="preserve"> ý kiến xác đáng của ĐBQH, UBTVQH đã chỉ đạo Cơ quan chủ trì soạn thảo chỉnh lý tại khoản 2 Điều 3 dự thảo Luật.</w:t>
      </w:r>
    </w:p>
    <w:p w14:paraId="7A76A2EE" w14:textId="53557C7C" w:rsidR="006B3E89" w:rsidRPr="001A21C0" w:rsidRDefault="006B3E89" w:rsidP="00257BBD">
      <w:pPr>
        <w:widowControl w:val="0"/>
        <w:spacing w:before="120" w:after="120" w:line="240" w:lineRule="auto"/>
        <w:ind w:firstLine="720"/>
        <w:jc w:val="both"/>
        <w:rPr>
          <w:i/>
          <w:iCs/>
          <w:sz w:val="28"/>
          <w:szCs w:val="28"/>
        </w:rPr>
      </w:pPr>
      <w:r w:rsidRPr="001A21C0">
        <w:rPr>
          <w:i/>
          <w:iCs/>
          <w:sz w:val="28"/>
          <w:szCs w:val="28"/>
        </w:rPr>
        <w:t xml:space="preserve">- Có ý kiến đề nghị bổ sung vào Điều 3 dự thảo Luật như sau: ''Bộ Công Thương có trách nhiệm hướng dẫn chi tiết việc xác định, cập nhật, công bố và giám sát danh sách cơ sở sử dụng năng lượng trọng điểm toàn quốc, đảm bảo sự thống nhất, minh bạch và đồng bộ trong việc thực hiện luật này''; ý kiến </w:t>
      </w:r>
      <w:r w:rsidRPr="001A21C0">
        <w:rPr>
          <w:i/>
          <w:iCs/>
          <w:sz w:val="28"/>
          <w:szCs w:val="28"/>
          <w:lang w:val="en-US"/>
        </w:rPr>
        <w:t>khác đề nghị</w:t>
      </w:r>
      <w:r w:rsidRPr="001A21C0">
        <w:rPr>
          <w:i/>
          <w:iCs/>
          <w:sz w:val="28"/>
          <w:szCs w:val="28"/>
        </w:rPr>
        <w:t xml:space="preserve"> </w:t>
      </w:r>
      <w:r w:rsidRPr="001A21C0">
        <w:rPr>
          <w:i/>
          <w:iCs/>
          <w:sz w:val="28"/>
          <w:szCs w:val="28"/>
          <w:lang w:val="en-US"/>
        </w:rPr>
        <w:t>bổ sung</w:t>
      </w:r>
      <w:r w:rsidRPr="001A21C0">
        <w:rPr>
          <w:i/>
          <w:iCs/>
          <w:sz w:val="28"/>
          <w:szCs w:val="28"/>
        </w:rPr>
        <w:t>: “Đối với cơ sở sử dụng năng lượng trọng điểm lần đầu được đưa vào danh sách theo quy định mới của Luật, thời hạn thực hiện đầy đủ nghĩa vụ quy định tại Luật này được lùi tối đa 18 tháng kể từ ngày danh sách được công bố. Trong thời gian này, cơ sở có trách nhiệm tổ chức đào tạo, xây dựng kế hoạch thích nghi, và được hưởng các hỗ trợ kỹ thuật từ cơ quan quản lý nhà nước”.</w:t>
      </w:r>
    </w:p>
    <w:p w14:paraId="34557D06" w14:textId="133D32E2" w:rsidR="006B3E89" w:rsidRPr="001A21C0" w:rsidRDefault="006B3E89">
      <w:pPr>
        <w:spacing w:before="120" w:after="120" w:line="240" w:lineRule="auto"/>
        <w:ind w:firstLine="720"/>
        <w:jc w:val="both"/>
        <w:rPr>
          <w:sz w:val="28"/>
          <w:szCs w:val="28"/>
        </w:rPr>
      </w:pPr>
      <w:r w:rsidRPr="001A21C0">
        <w:rPr>
          <w:sz w:val="28"/>
          <w:szCs w:val="28"/>
        </w:rPr>
        <w:t xml:space="preserve">Về vấn đề này, UBTVQH xin </w:t>
      </w:r>
      <w:r w:rsidRPr="001A21C0">
        <w:rPr>
          <w:b/>
          <w:bCs/>
          <w:i/>
          <w:iCs/>
          <w:sz w:val="28"/>
          <w:szCs w:val="28"/>
        </w:rPr>
        <w:t>báo cáo</w:t>
      </w:r>
      <w:r w:rsidRPr="001A21C0">
        <w:rPr>
          <w:sz w:val="28"/>
          <w:szCs w:val="28"/>
        </w:rPr>
        <w:t xml:space="preserve"> như sau: tại khoản 2 Điều 33 Luật SDNLTK&amp;HQ đã quy định Bộ Công Thương phối hợp với các Bộ, ngành, UBND cấp tỉnh hướng dẫn cơ sở sử dụng năng lượng trọng điểm xây dựng và thực hiện kế hoạch, mẫu báo cáo…</w:t>
      </w:r>
      <w:r w:rsidR="00837303" w:rsidRPr="001A21C0">
        <w:rPr>
          <w:sz w:val="28"/>
          <w:szCs w:val="28"/>
          <w:lang w:val="en-US"/>
        </w:rPr>
        <w:t xml:space="preserve"> </w:t>
      </w:r>
      <w:r w:rsidRPr="001A21C0">
        <w:rPr>
          <w:sz w:val="28"/>
          <w:szCs w:val="28"/>
        </w:rPr>
        <w:t>Hơn nữa, việc xây dựng và ban hành cơ sở sử dụng năng lượng</w:t>
      </w:r>
      <w:r w:rsidR="008159FE" w:rsidRPr="001A21C0">
        <w:rPr>
          <w:sz w:val="28"/>
          <w:szCs w:val="28"/>
          <w:lang w:val="en-US"/>
        </w:rPr>
        <w:t xml:space="preserve"> trọng điểm</w:t>
      </w:r>
      <w:r w:rsidRPr="001A21C0">
        <w:rPr>
          <w:sz w:val="28"/>
          <w:szCs w:val="28"/>
        </w:rPr>
        <w:t xml:space="preserve"> được UBND cấp tỉnh ban hành </w:t>
      </w:r>
      <w:r w:rsidR="00246415">
        <w:rPr>
          <w:sz w:val="28"/>
          <w:szCs w:val="28"/>
          <w:lang w:val="en-US"/>
        </w:rPr>
        <w:t>một</w:t>
      </w:r>
      <w:r w:rsidRPr="001A21C0">
        <w:rPr>
          <w:sz w:val="28"/>
          <w:szCs w:val="28"/>
        </w:rPr>
        <w:t xml:space="preserve"> năm một lần, nên quy định lùi 18</w:t>
      </w:r>
      <w:r w:rsidR="00591C76" w:rsidRPr="001A21C0">
        <w:rPr>
          <w:sz w:val="28"/>
          <w:szCs w:val="28"/>
          <w:lang w:val="en-US"/>
        </w:rPr>
        <w:t xml:space="preserve"> tháng</w:t>
      </w:r>
      <w:r w:rsidRPr="001A21C0">
        <w:rPr>
          <w:sz w:val="28"/>
          <w:szCs w:val="28"/>
        </w:rPr>
        <w:t xml:space="preserve"> mới thực thi chính sách đối với cơ sở sử dụng năng lượng </w:t>
      </w:r>
      <w:r w:rsidR="00255221" w:rsidRPr="001A21C0">
        <w:rPr>
          <w:sz w:val="28"/>
          <w:szCs w:val="28"/>
          <w:lang w:val="en-US"/>
        </w:rPr>
        <w:t xml:space="preserve">trọng điểm </w:t>
      </w:r>
      <w:r w:rsidRPr="001A21C0">
        <w:rPr>
          <w:sz w:val="28"/>
          <w:szCs w:val="28"/>
        </w:rPr>
        <w:t xml:space="preserve">lần đầu đưa vào danh sách là không hợp lý. Do vậy, UBTVQH đề nghị </w:t>
      </w:r>
      <w:r w:rsidRPr="001A21C0">
        <w:rPr>
          <w:b/>
          <w:bCs/>
          <w:i/>
          <w:iCs/>
          <w:sz w:val="28"/>
          <w:szCs w:val="28"/>
        </w:rPr>
        <w:t xml:space="preserve">giữ </w:t>
      </w:r>
      <w:r w:rsidRPr="001A21C0">
        <w:rPr>
          <w:sz w:val="28"/>
          <w:szCs w:val="28"/>
        </w:rPr>
        <w:t>như dự thảo Luật.</w:t>
      </w:r>
    </w:p>
    <w:p w14:paraId="4EAA0CB2" w14:textId="41D71FE5" w:rsidR="006B3E89" w:rsidRPr="001A21C0" w:rsidRDefault="00233B01">
      <w:pPr>
        <w:widowControl w:val="0"/>
        <w:spacing w:before="120" w:after="120" w:line="240" w:lineRule="auto"/>
        <w:ind w:firstLine="720"/>
        <w:jc w:val="both"/>
        <w:rPr>
          <w:b/>
          <w:sz w:val="28"/>
          <w:szCs w:val="28"/>
          <w:lang w:val="en-US"/>
        </w:rPr>
      </w:pPr>
      <w:r w:rsidRPr="00257BBD">
        <w:rPr>
          <w:b/>
          <w:sz w:val="28"/>
          <w:szCs w:val="28"/>
          <w:lang w:val="en-US"/>
        </w:rPr>
        <w:lastRenderedPageBreak/>
        <w:t>14</w:t>
      </w:r>
      <w:r w:rsidR="006B3E89" w:rsidRPr="001A21C0">
        <w:rPr>
          <w:b/>
          <w:sz w:val="28"/>
          <w:szCs w:val="28"/>
          <w:lang w:val="en-US"/>
        </w:rPr>
        <w:t>.</w:t>
      </w:r>
      <w:r w:rsidR="006B3E89" w:rsidRPr="001A21C0">
        <w:rPr>
          <w:b/>
          <w:sz w:val="28"/>
          <w:szCs w:val="28"/>
        </w:rPr>
        <w:t xml:space="preserve"> </w:t>
      </w:r>
      <w:r w:rsidR="006B3E89" w:rsidRPr="001A21C0">
        <w:rPr>
          <w:b/>
          <w:sz w:val="28"/>
          <w:szCs w:val="28"/>
          <w:lang w:val="en-US"/>
        </w:rPr>
        <w:t>Các v</w:t>
      </w:r>
      <w:r w:rsidR="006B3E89" w:rsidRPr="001A21C0">
        <w:rPr>
          <w:b/>
          <w:sz w:val="28"/>
          <w:szCs w:val="28"/>
        </w:rPr>
        <w:t xml:space="preserve">ấn đề khác </w:t>
      </w:r>
    </w:p>
    <w:p w14:paraId="6CB5E75F" w14:textId="77777777" w:rsidR="006B3E89" w:rsidRPr="001A21C0" w:rsidRDefault="006B3E89">
      <w:pPr>
        <w:widowControl w:val="0"/>
        <w:spacing w:before="120" w:after="120" w:line="240" w:lineRule="auto"/>
        <w:ind w:firstLine="720"/>
        <w:jc w:val="both"/>
        <w:rPr>
          <w:i/>
          <w:iCs/>
          <w:sz w:val="28"/>
          <w:szCs w:val="28"/>
          <w:lang w:val="en-GB"/>
        </w:rPr>
      </w:pPr>
      <w:r w:rsidRPr="001A21C0">
        <w:rPr>
          <w:i/>
          <w:iCs/>
          <w:sz w:val="28"/>
          <w:szCs w:val="28"/>
          <w:lang w:val="en-US"/>
        </w:rPr>
        <w:t xml:space="preserve">- </w:t>
      </w:r>
      <w:r w:rsidRPr="001A21C0">
        <w:rPr>
          <w:i/>
          <w:iCs/>
          <w:sz w:val="28"/>
          <w:szCs w:val="28"/>
        </w:rPr>
        <w:t xml:space="preserve">Có ý kiến </w:t>
      </w:r>
      <w:r w:rsidRPr="001A21C0">
        <w:rPr>
          <w:i/>
          <w:iCs/>
          <w:sz w:val="28"/>
          <w:szCs w:val="28"/>
          <w:lang w:val="en-US"/>
        </w:rPr>
        <w:t>đ</w:t>
      </w:r>
      <w:r w:rsidRPr="001A21C0">
        <w:rPr>
          <w:i/>
          <w:iCs/>
          <w:sz w:val="28"/>
          <w:szCs w:val="28"/>
        </w:rPr>
        <w:t>ề nghị xem xét bổ sung thêm các Điều về năng lượng tái tạo để phù hợp với các nội dung trong Tờ trình nêu ra</w:t>
      </w:r>
      <w:r w:rsidRPr="001A21C0">
        <w:rPr>
          <w:i/>
          <w:iCs/>
          <w:sz w:val="28"/>
          <w:szCs w:val="28"/>
          <w:lang w:val="en-GB"/>
        </w:rPr>
        <w:t xml:space="preserve">; xem xét các quy định về </w:t>
      </w:r>
      <w:r w:rsidRPr="001A21C0">
        <w:rPr>
          <w:i/>
          <w:iCs/>
          <w:sz w:val="28"/>
          <w:szCs w:val="28"/>
          <w:lang w:val="en-US"/>
        </w:rPr>
        <w:t>SDNLTK&amp;HQ</w:t>
      </w:r>
      <w:r w:rsidRPr="001A21C0">
        <w:rPr>
          <w:i/>
          <w:iCs/>
          <w:sz w:val="28"/>
          <w:szCs w:val="28"/>
        </w:rPr>
        <w:t xml:space="preserve"> </w:t>
      </w:r>
      <w:r w:rsidRPr="001A21C0">
        <w:rPr>
          <w:i/>
          <w:iCs/>
          <w:sz w:val="28"/>
          <w:szCs w:val="28"/>
          <w:lang w:val="en-US"/>
        </w:rPr>
        <w:t>tại Chương IV, Chương V</w:t>
      </w:r>
      <w:r w:rsidRPr="001A21C0">
        <w:rPr>
          <w:i/>
          <w:iCs/>
          <w:sz w:val="28"/>
          <w:szCs w:val="28"/>
        </w:rPr>
        <w:t xml:space="preserve"> trong giao thông</w:t>
      </w:r>
      <w:r w:rsidRPr="001A21C0">
        <w:rPr>
          <w:i/>
          <w:iCs/>
          <w:sz w:val="28"/>
          <w:szCs w:val="28"/>
          <w:lang w:val="en-US"/>
        </w:rPr>
        <w:t xml:space="preserve"> vận tải,</w:t>
      </w:r>
      <w:r w:rsidRPr="001A21C0">
        <w:rPr>
          <w:i/>
          <w:iCs/>
          <w:sz w:val="28"/>
          <w:szCs w:val="28"/>
        </w:rPr>
        <w:t xml:space="preserve"> </w:t>
      </w:r>
      <w:r w:rsidRPr="001A21C0">
        <w:rPr>
          <w:i/>
          <w:iCs/>
          <w:sz w:val="28"/>
          <w:szCs w:val="28"/>
          <w:lang w:val="en-US"/>
        </w:rPr>
        <w:t xml:space="preserve">sản xuất </w:t>
      </w:r>
      <w:r w:rsidRPr="001A21C0">
        <w:rPr>
          <w:i/>
          <w:iCs/>
          <w:sz w:val="28"/>
          <w:szCs w:val="28"/>
        </w:rPr>
        <w:t>nông nghiệp</w:t>
      </w:r>
      <w:r w:rsidRPr="001A21C0">
        <w:rPr>
          <w:i/>
          <w:iCs/>
          <w:sz w:val="28"/>
          <w:szCs w:val="28"/>
          <w:lang w:val="en-GB"/>
        </w:rPr>
        <w:t xml:space="preserve"> quy định </w:t>
      </w:r>
      <w:r w:rsidRPr="001A21C0">
        <w:rPr>
          <w:i/>
          <w:iCs/>
          <w:sz w:val="28"/>
          <w:szCs w:val="28"/>
          <w:lang w:val="en-US"/>
        </w:rPr>
        <w:t>còn dàn trải</w:t>
      </w:r>
      <w:r w:rsidRPr="001A21C0">
        <w:rPr>
          <w:i/>
          <w:iCs/>
          <w:sz w:val="28"/>
          <w:szCs w:val="28"/>
          <w:lang w:val="en-GB"/>
        </w:rPr>
        <w:t>, tại Chương VI trong hoạt động dịch vụ và hộ gia đình còn khá định tính</w:t>
      </w:r>
      <w:r w:rsidRPr="001A21C0">
        <w:rPr>
          <w:i/>
          <w:iCs/>
          <w:sz w:val="28"/>
          <w:szCs w:val="28"/>
        </w:rPr>
        <w:t xml:space="preserve">. </w:t>
      </w:r>
      <w:r w:rsidRPr="001A21C0">
        <w:rPr>
          <w:i/>
          <w:iCs/>
          <w:sz w:val="28"/>
          <w:szCs w:val="28"/>
          <w:lang w:val="en-GB"/>
        </w:rPr>
        <w:t xml:space="preserve"> </w:t>
      </w:r>
    </w:p>
    <w:p w14:paraId="197A1822" w14:textId="7DA51CC2" w:rsidR="006B3E89" w:rsidRPr="001A21C0" w:rsidRDefault="006B3E89">
      <w:pPr>
        <w:spacing w:before="120" w:after="120" w:line="240" w:lineRule="auto"/>
        <w:ind w:firstLine="720"/>
        <w:jc w:val="both"/>
        <w:rPr>
          <w:sz w:val="28"/>
          <w:szCs w:val="28"/>
        </w:rPr>
      </w:pPr>
      <w:r w:rsidRPr="001A21C0">
        <w:rPr>
          <w:sz w:val="28"/>
          <w:szCs w:val="28"/>
          <w:lang w:val="en-US"/>
        </w:rPr>
        <w:t>UBTVQH</w:t>
      </w:r>
      <w:r w:rsidRPr="001A21C0">
        <w:rPr>
          <w:sz w:val="28"/>
          <w:szCs w:val="28"/>
        </w:rPr>
        <w:t xml:space="preserve"> xin </w:t>
      </w:r>
      <w:r w:rsidRPr="001A21C0">
        <w:rPr>
          <w:b/>
          <w:bCs/>
          <w:i/>
          <w:iCs/>
          <w:sz w:val="28"/>
          <w:szCs w:val="28"/>
        </w:rPr>
        <w:t>báo cáo</w:t>
      </w:r>
      <w:r w:rsidRPr="001A21C0">
        <w:rPr>
          <w:sz w:val="28"/>
          <w:szCs w:val="28"/>
        </w:rPr>
        <w:t xml:space="preserve"> như sau: các quy định về năng lượng tái tạo đã được quy định tại Luật Điện lực </w:t>
      </w:r>
      <w:r w:rsidRPr="001A21C0">
        <w:rPr>
          <w:sz w:val="28"/>
          <w:szCs w:val="28"/>
          <w:lang w:val="en-US"/>
        </w:rPr>
        <w:t>(</w:t>
      </w:r>
      <w:r w:rsidRPr="001A21C0">
        <w:rPr>
          <w:sz w:val="28"/>
          <w:szCs w:val="28"/>
        </w:rPr>
        <w:t>sửa đổi</w:t>
      </w:r>
      <w:r w:rsidRPr="001A21C0">
        <w:rPr>
          <w:sz w:val="28"/>
          <w:szCs w:val="28"/>
          <w:lang w:val="en-US"/>
        </w:rPr>
        <w:t>)</w:t>
      </w:r>
      <w:r w:rsidRPr="001A21C0">
        <w:rPr>
          <w:sz w:val="28"/>
          <w:szCs w:val="28"/>
        </w:rPr>
        <w:t xml:space="preserve"> ban hành năm 2024. </w:t>
      </w:r>
      <w:r w:rsidR="00E7460C" w:rsidRPr="001A21C0">
        <w:rPr>
          <w:sz w:val="28"/>
          <w:szCs w:val="28"/>
          <w:lang w:val="en-US"/>
        </w:rPr>
        <w:t>Đối với c</w:t>
      </w:r>
      <w:r w:rsidRPr="001A21C0">
        <w:rPr>
          <w:sz w:val="28"/>
          <w:szCs w:val="28"/>
        </w:rPr>
        <w:t>ác quy định về SDNLTK&amp;HQ tại Chương IV, Chương V trong giao thông vận tải</w:t>
      </w:r>
      <w:r w:rsidRPr="001A21C0">
        <w:rPr>
          <w:sz w:val="28"/>
          <w:szCs w:val="28"/>
          <w:lang w:val="en-US"/>
        </w:rPr>
        <w:t xml:space="preserve">, sản xuất </w:t>
      </w:r>
      <w:r w:rsidRPr="001A21C0">
        <w:rPr>
          <w:sz w:val="28"/>
          <w:szCs w:val="28"/>
        </w:rPr>
        <w:t>nông nghiệp và Chương VI trong hoạt động dịch vụ và hộ gia đình</w:t>
      </w:r>
      <w:r w:rsidR="00F1117B" w:rsidRPr="001A21C0">
        <w:rPr>
          <w:sz w:val="28"/>
          <w:szCs w:val="28"/>
          <w:lang w:val="en-US"/>
        </w:rPr>
        <w:t>,</w:t>
      </w:r>
      <w:r w:rsidR="00E7460C" w:rsidRPr="001A21C0">
        <w:rPr>
          <w:sz w:val="28"/>
          <w:szCs w:val="28"/>
          <w:lang w:val="en-US"/>
        </w:rPr>
        <w:t xml:space="preserve"> </w:t>
      </w:r>
      <w:r w:rsidRPr="001A21C0">
        <w:rPr>
          <w:sz w:val="28"/>
          <w:szCs w:val="28"/>
        </w:rPr>
        <w:t xml:space="preserve">Luật </w:t>
      </w:r>
      <w:r w:rsidR="00E7460C" w:rsidRPr="001A21C0">
        <w:rPr>
          <w:sz w:val="28"/>
          <w:szCs w:val="28"/>
          <w:lang w:val="en-US"/>
        </w:rPr>
        <w:t xml:space="preserve">SDNLTK&amp;HQ </w:t>
      </w:r>
      <w:r w:rsidR="00C933F6" w:rsidRPr="001A21C0">
        <w:rPr>
          <w:sz w:val="28"/>
          <w:szCs w:val="28"/>
          <w:lang w:val="en-US"/>
        </w:rPr>
        <w:t xml:space="preserve">chỉ quy định </w:t>
      </w:r>
      <w:r w:rsidRPr="001A21C0">
        <w:rPr>
          <w:sz w:val="28"/>
          <w:szCs w:val="28"/>
        </w:rPr>
        <w:t>mang tính</w:t>
      </w:r>
      <w:r w:rsidR="002F3BAC" w:rsidRPr="001A21C0">
        <w:rPr>
          <w:sz w:val="28"/>
          <w:szCs w:val="28"/>
          <w:lang w:val="en-US"/>
        </w:rPr>
        <w:t xml:space="preserve"> khung,</w:t>
      </w:r>
      <w:r w:rsidRPr="001A21C0">
        <w:rPr>
          <w:sz w:val="28"/>
          <w:szCs w:val="28"/>
        </w:rPr>
        <w:t xml:space="preserve"> định hướng còn các quy định </w:t>
      </w:r>
      <w:r w:rsidRPr="001A21C0">
        <w:rPr>
          <w:sz w:val="28"/>
          <w:szCs w:val="28"/>
          <w:lang w:val="en-US"/>
        </w:rPr>
        <w:t xml:space="preserve">chi tiết </w:t>
      </w:r>
      <w:r w:rsidRPr="001A21C0">
        <w:rPr>
          <w:sz w:val="28"/>
          <w:szCs w:val="28"/>
        </w:rPr>
        <w:t xml:space="preserve">sẽ quy định tại các văn bản dưới Luật. Do vậy, xin </w:t>
      </w:r>
      <w:r w:rsidRPr="001A21C0">
        <w:rPr>
          <w:b/>
          <w:bCs/>
          <w:i/>
          <w:iCs/>
          <w:sz w:val="28"/>
          <w:szCs w:val="28"/>
        </w:rPr>
        <w:t>không bổ sung</w:t>
      </w:r>
      <w:r w:rsidRPr="001A21C0">
        <w:rPr>
          <w:sz w:val="28"/>
          <w:szCs w:val="28"/>
        </w:rPr>
        <w:t xml:space="preserve"> các nội dung này trong dự thảo Luật.</w:t>
      </w:r>
    </w:p>
    <w:p w14:paraId="7BFC8420" w14:textId="77777777" w:rsidR="006B3E89" w:rsidRPr="006C611B" w:rsidRDefault="006B3E89">
      <w:pPr>
        <w:widowControl w:val="0"/>
        <w:spacing w:before="120" w:after="120" w:line="240" w:lineRule="auto"/>
        <w:ind w:firstLine="720"/>
        <w:jc w:val="both"/>
        <w:rPr>
          <w:i/>
          <w:iCs/>
          <w:sz w:val="28"/>
          <w:szCs w:val="28"/>
          <w:lang w:val="en-US"/>
        </w:rPr>
      </w:pPr>
      <w:r w:rsidRPr="006C611B">
        <w:rPr>
          <w:i/>
          <w:iCs/>
          <w:sz w:val="28"/>
          <w:szCs w:val="28"/>
          <w:lang w:val="en-US"/>
        </w:rPr>
        <w:t xml:space="preserve">- </w:t>
      </w:r>
      <w:r w:rsidRPr="006C611B">
        <w:rPr>
          <w:i/>
          <w:iCs/>
          <w:sz w:val="28"/>
          <w:szCs w:val="28"/>
        </w:rPr>
        <w:t xml:space="preserve">Có ý kiến </w:t>
      </w:r>
      <w:r w:rsidRPr="006C611B">
        <w:rPr>
          <w:i/>
          <w:iCs/>
          <w:sz w:val="28"/>
          <w:szCs w:val="28"/>
          <w:lang w:val="en-US"/>
        </w:rPr>
        <w:t>đề nghị</w:t>
      </w:r>
      <w:r w:rsidRPr="006C611B">
        <w:rPr>
          <w:i/>
          <w:iCs/>
          <w:sz w:val="28"/>
          <w:szCs w:val="28"/>
          <w:lang w:val="en-GB"/>
        </w:rPr>
        <w:t xml:space="preserve"> </w:t>
      </w:r>
      <w:r w:rsidRPr="006C611B">
        <w:rPr>
          <w:i/>
          <w:iCs/>
          <w:sz w:val="28"/>
          <w:szCs w:val="28"/>
        </w:rPr>
        <w:t>nghiên cứu việc đổi mới cơ cấu nguồn năng lượng, giảm năng lượng hoá thạch và tăng cường các nguồn năng lượng tái tạo. Chú trọng phát triển điện từ năng lượng tái tạo, chứ k</w:t>
      </w:r>
      <w:r w:rsidRPr="006C611B">
        <w:rPr>
          <w:i/>
          <w:iCs/>
          <w:sz w:val="28"/>
          <w:szCs w:val="28"/>
          <w:lang w:val="en-US"/>
        </w:rPr>
        <w:t>hông</w:t>
      </w:r>
      <w:r w:rsidRPr="006C611B">
        <w:rPr>
          <w:i/>
          <w:iCs/>
          <w:sz w:val="28"/>
          <w:szCs w:val="28"/>
        </w:rPr>
        <w:t xml:space="preserve"> chỉ đề cập đến việc tiết kiệm năng lượng từ việc sử dụng máy móc, thiết bị</w:t>
      </w:r>
      <w:r w:rsidRPr="006C611B">
        <w:rPr>
          <w:i/>
          <w:iCs/>
          <w:sz w:val="28"/>
          <w:szCs w:val="28"/>
          <w:lang w:val="en-GB"/>
        </w:rPr>
        <w:t>;</w:t>
      </w:r>
      <w:r w:rsidRPr="006C611B">
        <w:rPr>
          <w:i/>
          <w:iCs/>
          <w:sz w:val="28"/>
          <w:szCs w:val="28"/>
        </w:rPr>
        <w:t xml:space="preserve"> </w:t>
      </w:r>
      <w:r w:rsidRPr="006C611B">
        <w:rPr>
          <w:i/>
          <w:iCs/>
          <w:sz w:val="28"/>
          <w:szCs w:val="28"/>
          <w:lang w:val="en-US"/>
        </w:rPr>
        <w:t xml:space="preserve">đề nghị </w:t>
      </w:r>
      <w:r w:rsidRPr="006C611B">
        <w:rPr>
          <w:bCs/>
          <w:i/>
          <w:iCs/>
          <w:sz w:val="28"/>
          <w:szCs w:val="28"/>
          <w:lang w:val="en-US" w:eastAsia="x-none"/>
        </w:rPr>
        <w:t>l</w:t>
      </w:r>
      <w:r w:rsidRPr="006C611B">
        <w:rPr>
          <w:bCs/>
          <w:i/>
          <w:iCs/>
          <w:sz w:val="28"/>
          <w:szCs w:val="28"/>
          <w:lang w:eastAsia="x-none"/>
        </w:rPr>
        <w:t>àm nổi bật</w:t>
      </w:r>
      <w:r w:rsidRPr="006C611B">
        <w:rPr>
          <w:bCs/>
          <w:i/>
          <w:iCs/>
          <w:sz w:val="28"/>
          <w:szCs w:val="28"/>
          <w:lang w:val="en-US" w:eastAsia="x-none"/>
        </w:rPr>
        <w:t xml:space="preserve"> quy định về</w:t>
      </w:r>
      <w:r w:rsidRPr="006C611B">
        <w:rPr>
          <w:bCs/>
          <w:i/>
          <w:iCs/>
          <w:sz w:val="28"/>
          <w:szCs w:val="28"/>
          <w:lang w:eastAsia="x-none"/>
        </w:rPr>
        <w:t xml:space="preserve"> việc phát triển năng lượng xanh, năng lượng thân thiện môi trường và giảm phát thải</w:t>
      </w:r>
      <w:r w:rsidRPr="006C611B">
        <w:rPr>
          <w:bCs/>
          <w:i/>
          <w:iCs/>
          <w:sz w:val="28"/>
          <w:szCs w:val="28"/>
          <w:lang w:val="en-US" w:eastAsia="x-none"/>
        </w:rPr>
        <w:t xml:space="preserve"> trong dự thảo Luật</w:t>
      </w:r>
      <w:r w:rsidRPr="006C611B">
        <w:rPr>
          <w:i/>
          <w:iCs/>
          <w:sz w:val="28"/>
          <w:szCs w:val="28"/>
        </w:rPr>
        <w:t xml:space="preserve">. </w:t>
      </w:r>
    </w:p>
    <w:p w14:paraId="2165AD2C" w14:textId="3951F015" w:rsidR="006B3E89" w:rsidRPr="006C611B" w:rsidRDefault="006B3E89">
      <w:pPr>
        <w:spacing w:before="120" w:after="120" w:line="240" w:lineRule="auto"/>
        <w:ind w:firstLine="720"/>
        <w:jc w:val="both"/>
        <w:rPr>
          <w:sz w:val="28"/>
          <w:szCs w:val="28"/>
        </w:rPr>
      </w:pPr>
      <w:r w:rsidRPr="006C611B">
        <w:rPr>
          <w:sz w:val="28"/>
          <w:szCs w:val="28"/>
          <w:lang w:val="en-US"/>
        </w:rPr>
        <w:t>UBTVQH</w:t>
      </w:r>
      <w:r w:rsidRPr="006C611B">
        <w:rPr>
          <w:sz w:val="28"/>
          <w:szCs w:val="28"/>
        </w:rPr>
        <w:t xml:space="preserve"> </w:t>
      </w:r>
      <w:r w:rsidRPr="006C611B">
        <w:rPr>
          <w:b/>
          <w:bCs/>
          <w:i/>
          <w:iCs/>
          <w:sz w:val="28"/>
          <w:szCs w:val="28"/>
        </w:rPr>
        <w:t>nhận thấy</w:t>
      </w:r>
      <w:r w:rsidRPr="006C611B">
        <w:rPr>
          <w:sz w:val="28"/>
          <w:szCs w:val="28"/>
        </w:rPr>
        <w:t>, việc cơ cấu lại nguồn năng lượng, giảm nă</w:t>
      </w:r>
      <w:r w:rsidRPr="006C611B">
        <w:rPr>
          <w:sz w:val="28"/>
          <w:szCs w:val="28"/>
          <w:lang w:val="en-US"/>
        </w:rPr>
        <w:t>ng</w:t>
      </w:r>
      <w:r w:rsidRPr="006C611B">
        <w:rPr>
          <w:sz w:val="28"/>
          <w:szCs w:val="28"/>
        </w:rPr>
        <w:t xml:space="preserve"> lượng hoá thạch và tăng cường các nguồn tái tạo đã được thực hiện tại Luật Điện lực và các văn bản dưới Luật, Quy hoạch điện VIII</w:t>
      </w:r>
      <w:r w:rsidRPr="006C611B">
        <w:rPr>
          <w:sz w:val="28"/>
          <w:szCs w:val="28"/>
          <w:lang w:val="en-US"/>
        </w:rPr>
        <w:t>… T</w:t>
      </w:r>
      <w:r w:rsidRPr="006C611B">
        <w:rPr>
          <w:sz w:val="28"/>
          <w:szCs w:val="28"/>
        </w:rPr>
        <w:t>rong Luật Điện lực sửa đổi đã có 01chương về phát triển năng lượng mới, năng lượng tái tạ</w:t>
      </w:r>
      <w:r w:rsidRPr="006C611B">
        <w:rPr>
          <w:sz w:val="28"/>
          <w:szCs w:val="28"/>
          <w:lang w:val="en-US"/>
        </w:rPr>
        <w:t>o, còn trong Luật SDNLTK&amp;HQ</w:t>
      </w:r>
      <w:r w:rsidRPr="006C611B">
        <w:rPr>
          <w:sz w:val="28"/>
          <w:szCs w:val="28"/>
        </w:rPr>
        <w:t xml:space="preserve"> </w:t>
      </w:r>
      <w:r w:rsidRPr="006C611B">
        <w:rPr>
          <w:sz w:val="28"/>
          <w:szCs w:val="28"/>
          <w:lang w:val="en-US"/>
        </w:rPr>
        <w:t>sẽ khuyến khích, thúc đẩy phát triển các nguồn năng lượng xanh.</w:t>
      </w:r>
      <w:r w:rsidRPr="006C611B">
        <w:rPr>
          <w:sz w:val="28"/>
          <w:szCs w:val="28"/>
        </w:rPr>
        <w:t xml:space="preserve"> Trong thời gian tới, Luật </w:t>
      </w:r>
      <w:r w:rsidRPr="006C611B">
        <w:rPr>
          <w:sz w:val="28"/>
          <w:szCs w:val="28"/>
          <w:lang w:val="en-US"/>
        </w:rPr>
        <w:t>SDNLTK&amp;HQ</w:t>
      </w:r>
      <w:r w:rsidRPr="006C611B">
        <w:rPr>
          <w:sz w:val="28"/>
          <w:szCs w:val="28"/>
        </w:rPr>
        <w:t xml:space="preserve"> sửa đổi toàn diện sẽ </w:t>
      </w:r>
      <w:r w:rsidR="00A95B7F" w:rsidRPr="006C611B">
        <w:rPr>
          <w:sz w:val="28"/>
          <w:szCs w:val="28"/>
          <w:lang w:val="en-US"/>
        </w:rPr>
        <w:t xml:space="preserve">nghiên cứu, </w:t>
      </w:r>
      <w:r w:rsidRPr="006C611B">
        <w:rPr>
          <w:sz w:val="28"/>
          <w:szCs w:val="28"/>
        </w:rPr>
        <w:t>bổ sung các nội dung này.</w:t>
      </w:r>
    </w:p>
    <w:p w14:paraId="54B13A0A" w14:textId="77777777" w:rsidR="006B3E89" w:rsidRPr="006C611B" w:rsidRDefault="006B3E89">
      <w:pPr>
        <w:widowControl w:val="0"/>
        <w:spacing w:before="120" w:after="120" w:line="240" w:lineRule="auto"/>
        <w:ind w:firstLine="720"/>
        <w:jc w:val="both"/>
        <w:rPr>
          <w:i/>
          <w:iCs/>
          <w:sz w:val="28"/>
          <w:szCs w:val="28"/>
          <w:lang w:val="en-US"/>
        </w:rPr>
      </w:pPr>
      <w:r w:rsidRPr="006C611B">
        <w:rPr>
          <w:i/>
          <w:iCs/>
          <w:sz w:val="28"/>
          <w:szCs w:val="28"/>
          <w:lang w:val="en-US"/>
        </w:rPr>
        <w:t xml:space="preserve">- </w:t>
      </w:r>
      <w:r w:rsidRPr="006C611B">
        <w:rPr>
          <w:i/>
          <w:iCs/>
          <w:sz w:val="28"/>
          <w:szCs w:val="28"/>
        </w:rPr>
        <w:t xml:space="preserve">Có ý kiến </w:t>
      </w:r>
      <w:r w:rsidRPr="006C611B">
        <w:rPr>
          <w:rFonts w:eastAsia="Batang"/>
          <w:bCs/>
          <w:i/>
          <w:iCs/>
          <w:spacing w:val="-2"/>
          <w:sz w:val="28"/>
          <w:szCs w:val="28"/>
          <w:lang w:val="en-US"/>
        </w:rPr>
        <w:t>đề</w:t>
      </w:r>
      <w:r w:rsidRPr="006C611B">
        <w:rPr>
          <w:bCs/>
          <w:i/>
          <w:iCs/>
          <w:sz w:val="28"/>
          <w:szCs w:val="28"/>
          <w:lang w:eastAsia="x-none"/>
        </w:rPr>
        <w:t xml:space="preserve"> nghị Chính phủ ban hành văn bản cá biệt chấp thuận một số địa phương làm căn cứ để thực hiện chính sách</w:t>
      </w:r>
      <w:r w:rsidRPr="006C611B">
        <w:rPr>
          <w:bCs/>
          <w:i/>
          <w:iCs/>
          <w:sz w:val="28"/>
          <w:szCs w:val="28"/>
          <w:lang w:val="en-GB" w:eastAsia="x-none"/>
        </w:rPr>
        <w:t xml:space="preserve"> phát triển điện gió</w:t>
      </w:r>
      <w:r w:rsidRPr="006C611B">
        <w:rPr>
          <w:i/>
          <w:iCs/>
          <w:sz w:val="28"/>
          <w:szCs w:val="28"/>
        </w:rPr>
        <w:t xml:space="preserve">. </w:t>
      </w:r>
    </w:p>
    <w:p w14:paraId="2E0C6F4B" w14:textId="25EC47AC" w:rsidR="006B3E89" w:rsidRPr="00DA42DE" w:rsidRDefault="006B3E89">
      <w:pPr>
        <w:widowControl w:val="0"/>
        <w:spacing w:before="120" w:after="120" w:line="240" w:lineRule="auto"/>
        <w:ind w:firstLine="720"/>
        <w:jc w:val="both"/>
        <w:rPr>
          <w:sz w:val="28"/>
          <w:szCs w:val="28"/>
          <w:lang w:val="en-US"/>
        </w:rPr>
      </w:pPr>
      <w:r w:rsidRPr="006C611B">
        <w:rPr>
          <w:sz w:val="28"/>
          <w:szCs w:val="28"/>
          <w:lang w:val="en-US"/>
        </w:rPr>
        <w:t>UBTVQH</w:t>
      </w:r>
      <w:r w:rsidRPr="006C611B">
        <w:rPr>
          <w:sz w:val="28"/>
          <w:szCs w:val="28"/>
        </w:rPr>
        <w:t xml:space="preserve"> xin </w:t>
      </w:r>
      <w:r w:rsidRPr="006C611B">
        <w:rPr>
          <w:b/>
          <w:bCs/>
          <w:i/>
          <w:iCs/>
          <w:sz w:val="28"/>
          <w:szCs w:val="28"/>
        </w:rPr>
        <w:t>báo cáo</w:t>
      </w:r>
      <w:r w:rsidRPr="006C611B">
        <w:rPr>
          <w:sz w:val="28"/>
          <w:szCs w:val="28"/>
        </w:rPr>
        <w:t xml:space="preserve"> như sau: nội dung về chính sách phát triển điện gió đã được quy định tại Chương III</w:t>
      </w:r>
      <w:r w:rsidR="00246415" w:rsidRPr="00DA42DE">
        <w:rPr>
          <w:sz w:val="28"/>
          <w:szCs w:val="28"/>
          <w:lang w:val="en-US"/>
        </w:rPr>
        <w:t xml:space="preserve"> về</w:t>
      </w:r>
      <w:r w:rsidRPr="006C611B">
        <w:rPr>
          <w:sz w:val="28"/>
          <w:szCs w:val="28"/>
        </w:rPr>
        <w:t xml:space="preserve"> </w:t>
      </w:r>
      <w:r w:rsidR="00246415" w:rsidRPr="00DA42DE">
        <w:rPr>
          <w:sz w:val="28"/>
          <w:szCs w:val="28"/>
          <w:lang w:val="en-US"/>
        </w:rPr>
        <w:t>p</w:t>
      </w:r>
      <w:r w:rsidRPr="006C611B">
        <w:rPr>
          <w:sz w:val="28"/>
          <w:szCs w:val="28"/>
        </w:rPr>
        <w:t>hát triển năng lượng tái tạo, năng lượng mới, Luật Điện lực năm 2024 và các văn bản hướng dẫn thi hành. Do vậy</w:t>
      </w:r>
      <w:r w:rsidR="0046300F" w:rsidRPr="006C611B">
        <w:rPr>
          <w:sz w:val="28"/>
          <w:szCs w:val="28"/>
          <w:lang w:val="en-US"/>
        </w:rPr>
        <w:t>,</w:t>
      </w:r>
      <w:r w:rsidRPr="006C611B">
        <w:rPr>
          <w:sz w:val="28"/>
          <w:szCs w:val="28"/>
        </w:rPr>
        <w:t xml:space="preserve"> UBTVQH xin </w:t>
      </w:r>
      <w:r w:rsidRPr="006C611B">
        <w:rPr>
          <w:b/>
          <w:bCs/>
          <w:i/>
          <w:iCs/>
          <w:sz w:val="28"/>
          <w:szCs w:val="28"/>
        </w:rPr>
        <w:t>không đưa</w:t>
      </w:r>
      <w:r w:rsidRPr="006C611B">
        <w:rPr>
          <w:sz w:val="28"/>
          <w:szCs w:val="28"/>
        </w:rPr>
        <w:t xml:space="preserve"> nội dung này vào trong dự thảo Luật.</w:t>
      </w:r>
      <w:r w:rsidR="00246415" w:rsidRPr="00DA42DE">
        <w:rPr>
          <w:sz w:val="28"/>
          <w:szCs w:val="28"/>
          <w:lang w:val="en-US"/>
        </w:rPr>
        <w:t xml:space="preserve"> </w:t>
      </w:r>
    </w:p>
    <w:p w14:paraId="2E166C09" w14:textId="77777777" w:rsidR="006B3E89" w:rsidRPr="001A21C0" w:rsidRDefault="006B3E89">
      <w:pPr>
        <w:widowControl w:val="0"/>
        <w:spacing w:before="120" w:after="120" w:line="240" w:lineRule="auto"/>
        <w:ind w:firstLine="720"/>
        <w:jc w:val="both"/>
        <w:rPr>
          <w:i/>
          <w:iCs/>
          <w:sz w:val="28"/>
          <w:szCs w:val="28"/>
          <w:lang w:val="en-US"/>
        </w:rPr>
      </w:pPr>
      <w:r w:rsidRPr="001A21C0">
        <w:rPr>
          <w:i/>
          <w:iCs/>
          <w:sz w:val="28"/>
          <w:szCs w:val="28"/>
          <w:lang w:val="en-US"/>
        </w:rPr>
        <w:t xml:space="preserve">- </w:t>
      </w:r>
      <w:r w:rsidRPr="001A21C0">
        <w:rPr>
          <w:i/>
          <w:iCs/>
          <w:sz w:val="28"/>
          <w:szCs w:val="28"/>
        </w:rPr>
        <w:t xml:space="preserve">Có ý kiến </w:t>
      </w:r>
      <w:r w:rsidRPr="001A21C0">
        <w:rPr>
          <w:rFonts w:eastAsia="Batang"/>
          <w:bCs/>
          <w:i/>
          <w:iCs/>
          <w:spacing w:val="-2"/>
          <w:sz w:val="28"/>
          <w:szCs w:val="28"/>
          <w:lang w:val="en-US"/>
        </w:rPr>
        <w:t xml:space="preserve">đề nghị bổ sung quy định: “Sử dụng nước hợp lý, tiết kiệm, an toàn, hiệu quả, đúng mục đích” tại </w:t>
      </w:r>
      <w:r w:rsidRPr="001A21C0">
        <w:rPr>
          <w:i/>
          <w:iCs/>
          <w:sz w:val="28"/>
          <w:szCs w:val="28"/>
          <w:shd w:val="clear" w:color="auto" w:fill="FFFFFF"/>
          <w:lang w:val="en-US"/>
        </w:rPr>
        <w:t xml:space="preserve">Điều 23 Luật </w:t>
      </w:r>
      <w:r w:rsidRPr="001A21C0">
        <w:rPr>
          <w:bCs/>
          <w:i/>
          <w:iCs/>
          <w:sz w:val="28"/>
          <w:szCs w:val="28"/>
          <w:lang w:val="en-US"/>
        </w:rPr>
        <w:t>SDNLTK&amp;HQ</w:t>
      </w:r>
      <w:r w:rsidRPr="001A21C0">
        <w:rPr>
          <w:i/>
          <w:iCs/>
          <w:sz w:val="28"/>
          <w:szCs w:val="28"/>
        </w:rPr>
        <w:t>.</w:t>
      </w:r>
    </w:p>
    <w:p w14:paraId="2D3B5C4E" w14:textId="40668B63" w:rsidR="006B3E89" w:rsidRPr="001A21C0" w:rsidRDefault="006B3E89">
      <w:pPr>
        <w:widowControl w:val="0"/>
        <w:spacing w:before="120" w:after="120" w:line="240" w:lineRule="auto"/>
        <w:ind w:firstLine="720"/>
        <w:jc w:val="both"/>
        <w:rPr>
          <w:sz w:val="28"/>
          <w:szCs w:val="28"/>
        </w:rPr>
      </w:pPr>
      <w:r w:rsidRPr="001A21C0">
        <w:rPr>
          <w:rFonts w:eastAsia="Times New Roman"/>
          <w:sz w:val="28"/>
          <w:szCs w:val="28"/>
        </w:rPr>
        <w:t xml:space="preserve">UBTVQH </w:t>
      </w:r>
      <w:r w:rsidR="000A61E9">
        <w:rPr>
          <w:rFonts w:eastAsia="Times New Roman"/>
          <w:sz w:val="28"/>
          <w:szCs w:val="28"/>
          <w:lang w:val="en-US"/>
        </w:rPr>
        <w:t>nhận thấy,</w:t>
      </w:r>
      <w:r w:rsidRPr="001A21C0">
        <w:rPr>
          <w:rFonts w:eastAsia="Times New Roman"/>
          <w:sz w:val="28"/>
          <w:szCs w:val="28"/>
        </w:rPr>
        <w:t xml:space="preserve"> </w:t>
      </w:r>
      <w:r w:rsidRPr="001A21C0">
        <w:rPr>
          <w:sz w:val="28"/>
          <w:szCs w:val="28"/>
        </w:rPr>
        <w:t>n</w:t>
      </w:r>
      <w:r w:rsidRPr="001A21C0">
        <w:rPr>
          <w:sz w:val="28"/>
          <w:szCs w:val="28"/>
          <w:lang w:val="en-US"/>
        </w:rPr>
        <w:t>ội</w:t>
      </w:r>
      <w:r w:rsidRPr="001A21C0">
        <w:rPr>
          <w:sz w:val="28"/>
          <w:szCs w:val="28"/>
        </w:rPr>
        <w:t xml:space="preserve"> dung này </w:t>
      </w:r>
      <w:r w:rsidR="004A389E">
        <w:rPr>
          <w:sz w:val="28"/>
          <w:szCs w:val="28"/>
          <w:lang w:val="en-US"/>
        </w:rPr>
        <w:t xml:space="preserve">thuộc phạm vi điều chỉnh của </w:t>
      </w:r>
      <w:r w:rsidRPr="001A21C0">
        <w:rPr>
          <w:sz w:val="28"/>
          <w:szCs w:val="28"/>
        </w:rPr>
        <w:t xml:space="preserve"> Luật </w:t>
      </w:r>
      <w:r w:rsidR="004A389E">
        <w:rPr>
          <w:sz w:val="28"/>
          <w:szCs w:val="28"/>
          <w:lang w:val="en-US"/>
        </w:rPr>
        <w:t>T</w:t>
      </w:r>
      <w:r w:rsidRPr="001A21C0">
        <w:rPr>
          <w:sz w:val="28"/>
          <w:szCs w:val="28"/>
        </w:rPr>
        <w:t xml:space="preserve">ài nguyên nước, do vậy xin </w:t>
      </w:r>
      <w:r w:rsidRPr="001A21C0">
        <w:rPr>
          <w:b/>
          <w:bCs/>
          <w:i/>
          <w:iCs/>
          <w:sz w:val="28"/>
          <w:szCs w:val="28"/>
        </w:rPr>
        <w:t>không bổ sung</w:t>
      </w:r>
      <w:r w:rsidRPr="001A21C0">
        <w:rPr>
          <w:sz w:val="28"/>
          <w:szCs w:val="28"/>
        </w:rPr>
        <w:t xml:space="preserve"> vào dự thảo Luật.</w:t>
      </w:r>
    </w:p>
    <w:p w14:paraId="18523874" w14:textId="77777777" w:rsidR="00323B57" w:rsidRPr="001A21C0" w:rsidRDefault="00323B57">
      <w:pPr>
        <w:widowControl w:val="0"/>
        <w:spacing w:before="120" w:after="120" w:line="240" w:lineRule="auto"/>
        <w:ind w:firstLine="720"/>
        <w:jc w:val="both"/>
        <w:rPr>
          <w:i/>
          <w:iCs/>
          <w:sz w:val="28"/>
          <w:szCs w:val="28"/>
          <w:lang w:val="en-GB"/>
        </w:rPr>
      </w:pPr>
      <w:r w:rsidRPr="001A21C0">
        <w:rPr>
          <w:i/>
          <w:iCs/>
          <w:sz w:val="28"/>
          <w:szCs w:val="28"/>
          <w:lang w:val="en-US"/>
        </w:rPr>
        <w:t xml:space="preserve">- </w:t>
      </w:r>
      <w:r w:rsidRPr="001A21C0">
        <w:rPr>
          <w:i/>
          <w:iCs/>
          <w:sz w:val="28"/>
          <w:szCs w:val="28"/>
        </w:rPr>
        <w:t>Có ý kiến cho rằng,</w:t>
      </w:r>
      <w:r w:rsidRPr="001A21C0">
        <w:rPr>
          <w:i/>
          <w:iCs/>
          <w:sz w:val="28"/>
          <w:szCs w:val="28"/>
          <w:lang w:val="en-US"/>
        </w:rPr>
        <w:t xml:space="preserve"> để</w:t>
      </w:r>
      <w:r w:rsidRPr="001A21C0">
        <w:rPr>
          <w:i/>
          <w:iCs/>
          <w:sz w:val="28"/>
          <w:szCs w:val="28"/>
        </w:rPr>
        <w:t xml:space="preserve"> đảm bảo chính sách dân tộc, đề nghị bổ sung quy định: </w:t>
      </w:r>
      <w:r w:rsidRPr="001A21C0">
        <w:rPr>
          <w:i/>
          <w:iCs/>
          <w:sz w:val="28"/>
          <w:szCs w:val="28"/>
          <w:lang w:val="en-US"/>
        </w:rPr>
        <w:t>“</w:t>
      </w:r>
      <w:r w:rsidRPr="001A21C0">
        <w:rPr>
          <w:i/>
          <w:iCs/>
          <w:sz w:val="28"/>
          <w:szCs w:val="28"/>
        </w:rPr>
        <w:t>Có chính sách ưu đãi, hỗ trợ doanh nghiệp vừa và nhỏ, doanh nghiệp hoạt động tại địa bàn khó khăn, đặc biệt khó khăn thực hiện Chương trình tiết kiệm năng lượng và hiệu quả</w:t>
      </w:r>
      <w:r w:rsidRPr="001A21C0">
        <w:rPr>
          <w:i/>
          <w:iCs/>
          <w:sz w:val="28"/>
          <w:szCs w:val="28"/>
          <w:lang w:val="en-US"/>
        </w:rPr>
        <w:t>”;</w:t>
      </w:r>
      <w:r w:rsidRPr="001A21C0">
        <w:rPr>
          <w:i/>
          <w:iCs/>
          <w:sz w:val="28"/>
          <w:szCs w:val="28"/>
        </w:rPr>
        <w:t xml:space="preserve"> </w:t>
      </w:r>
      <w:r w:rsidRPr="001A21C0">
        <w:rPr>
          <w:i/>
          <w:iCs/>
          <w:sz w:val="28"/>
          <w:szCs w:val="28"/>
          <w:lang w:val="en-US"/>
        </w:rPr>
        <w:t>“</w:t>
      </w:r>
      <w:r w:rsidRPr="001A21C0">
        <w:rPr>
          <w:i/>
          <w:iCs/>
          <w:sz w:val="28"/>
          <w:szCs w:val="28"/>
        </w:rPr>
        <w:t xml:space="preserve">Có chính sách khuyến khích doanh nghiệp hoạt động tại địa bàn khó khăn, đặc biệt khó khăn đầu tư và chuyển đổi sang sản xuất các sản phẩm tiết kiệm năng lượng, giảm phát thải khí nhà kính thông qua các cơ chế </w:t>
      </w:r>
      <w:r w:rsidRPr="001A21C0">
        <w:rPr>
          <w:i/>
          <w:iCs/>
          <w:sz w:val="28"/>
          <w:szCs w:val="28"/>
        </w:rPr>
        <w:lastRenderedPageBreak/>
        <w:t>hỗ trợ t</w:t>
      </w:r>
      <w:r w:rsidRPr="001A21C0">
        <w:rPr>
          <w:i/>
          <w:iCs/>
          <w:sz w:val="28"/>
          <w:szCs w:val="28"/>
          <w:lang w:val="en-US"/>
        </w:rPr>
        <w:t>í</w:t>
      </w:r>
      <w:r w:rsidRPr="001A21C0">
        <w:rPr>
          <w:i/>
          <w:iCs/>
          <w:sz w:val="28"/>
          <w:szCs w:val="28"/>
        </w:rPr>
        <w:t>n dụng, t</w:t>
      </w:r>
      <w:r w:rsidRPr="001A21C0">
        <w:rPr>
          <w:i/>
          <w:iCs/>
          <w:sz w:val="28"/>
          <w:szCs w:val="28"/>
          <w:lang w:val="en-US"/>
        </w:rPr>
        <w:t>í</w:t>
      </w:r>
      <w:r w:rsidRPr="001A21C0">
        <w:rPr>
          <w:i/>
          <w:iCs/>
          <w:sz w:val="28"/>
          <w:szCs w:val="28"/>
        </w:rPr>
        <w:t>n dụng xanh</w:t>
      </w:r>
      <w:r w:rsidRPr="001A21C0">
        <w:rPr>
          <w:i/>
          <w:iCs/>
          <w:sz w:val="28"/>
          <w:szCs w:val="28"/>
          <w:lang w:val="en-US"/>
        </w:rPr>
        <w:t>”</w:t>
      </w:r>
      <w:r w:rsidRPr="001A21C0">
        <w:rPr>
          <w:i/>
          <w:iCs/>
          <w:sz w:val="28"/>
          <w:szCs w:val="28"/>
        </w:rPr>
        <w:t xml:space="preserve">. </w:t>
      </w:r>
      <w:r w:rsidRPr="001A21C0">
        <w:rPr>
          <w:i/>
          <w:iCs/>
          <w:sz w:val="28"/>
          <w:szCs w:val="28"/>
          <w:lang w:val="en-GB"/>
        </w:rPr>
        <w:t xml:space="preserve"> </w:t>
      </w:r>
    </w:p>
    <w:p w14:paraId="254C79E8" w14:textId="075F88A7" w:rsidR="00323B57" w:rsidRPr="001A21C0" w:rsidRDefault="00323B57">
      <w:pPr>
        <w:widowControl w:val="0"/>
        <w:spacing w:before="120" w:after="120" w:line="240" w:lineRule="auto"/>
        <w:ind w:firstLine="720"/>
        <w:jc w:val="both"/>
        <w:rPr>
          <w:sz w:val="28"/>
          <w:szCs w:val="28"/>
        </w:rPr>
      </w:pPr>
      <w:r w:rsidRPr="001A21C0">
        <w:rPr>
          <w:sz w:val="28"/>
          <w:szCs w:val="28"/>
          <w:lang w:val="en-US"/>
        </w:rPr>
        <w:t>UBTVQH</w:t>
      </w:r>
      <w:r w:rsidRPr="001A21C0">
        <w:rPr>
          <w:sz w:val="28"/>
          <w:szCs w:val="28"/>
        </w:rPr>
        <w:t xml:space="preserve"> xin </w:t>
      </w:r>
      <w:r w:rsidR="000A61E9">
        <w:rPr>
          <w:b/>
          <w:bCs/>
          <w:i/>
          <w:iCs/>
          <w:sz w:val="28"/>
          <w:szCs w:val="28"/>
          <w:lang w:val="en-US"/>
        </w:rPr>
        <w:t>giải trình</w:t>
      </w:r>
      <w:r w:rsidRPr="001A21C0">
        <w:rPr>
          <w:sz w:val="28"/>
          <w:szCs w:val="28"/>
        </w:rPr>
        <w:t xml:space="preserve"> như sau: trong dự thảo Luật chỉ quy định các chính sách chung hỗ trợ các doanh nghiệp trong lĩnh vực SDNLTK&amp;HQ, còn các ưu đãi cụ thể cho các doanh nghiệp vừa và nhỏ, doanh nghiệp hoạt động tại các địa bàn khó khăn sẽ được thực hiện theo pháp luật hiện hành (ưu đãi đặc thù tại Chương trình mục tiêu quốc gia về nông thôn mới; xóa đói giảm nghèo; nông thôn miền núi) và các ưu đãi theo pháp luật chuyên ngành, như: pháp luật về y tế, giáo dục... Do vậy, xin </w:t>
      </w:r>
      <w:r w:rsidRPr="001A21C0">
        <w:rPr>
          <w:b/>
          <w:bCs/>
          <w:i/>
          <w:iCs/>
          <w:sz w:val="28"/>
          <w:szCs w:val="28"/>
        </w:rPr>
        <w:t>không đưa</w:t>
      </w:r>
      <w:r w:rsidRPr="001A21C0">
        <w:rPr>
          <w:sz w:val="28"/>
          <w:szCs w:val="28"/>
        </w:rPr>
        <w:t xml:space="preserve"> nội dung này vào dự thảo Luật.</w:t>
      </w:r>
    </w:p>
    <w:p w14:paraId="413DC793" w14:textId="77777777" w:rsidR="00451FCE" w:rsidRPr="001A21C0" w:rsidRDefault="00451FCE">
      <w:pPr>
        <w:widowControl w:val="0"/>
        <w:spacing w:before="120" w:after="120" w:line="240" w:lineRule="auto"/>
        <w:ind w:firstLine="720"/>
        <w:jc w:val="both"/>
        <w:rPr>
          <w:i/>
          <w:iCs/>
          <w:sz w:val="28"/>
          <w:szCs w:val="28"/>
        </w:rPr>
      </w:pPr>
      <w:r w:rsidRPr="001A21C0">
        <w:rPr>
          <w:i/>
          <w:iCs/>
          <w:sz w:val="28"/>
          <w:szCs w:val="28"/>
          <w:lang w:val="en-US"/>
        </w:rPr>
        <w:t xml:space="preserve">- </w:t>
      </w:r>
      <w:r w:rsidRPr="001A21C0">
        <w:rPr>
          <w:i/>
          <w:iCs/>
          <w:sz w:val="28"/>
          <w:szCs w:val="28"/>
        </w:rPr>
        <w:t xml:space="preserve">Có ý kiến </w:t>
      </w:r>
      <w:r w:rsidRPr="001A21C0">
        <w:rPr>
          <w:i/>
          <w:iCs/>
          <w:sz w:val="28"/>
          <w:szCs w:val="28"/>
          <w:lang w:val="en-US"/>
        </w:rPr>
        <w:t>đề nghị không quy định quyền hạn của các Bộ trong dự thảo Luật mà giao Chính phủ quy định</w:t>
      </w:r>
      <w:r w:rsidRPr="001A21C0">
        <w:rPr>
          <w:i/>
          <w:iCs/>
          <w:sz w:val="28"/>
          <w:szCs w:val="28"/>
        </w:rPr>
        <w:t xml:space="preserve">; Có ý kiến cho rằng, </w:t>
      </w:r>
      <w:r w:rsidRPr="001A21C0">
        <w:rPr>
          <w:i/>
          <w:iCs/>
          <w:sz w:val="28"/>
          <w:szCs w:val="28"/>
          <w:lang w:val="en-US"/>
        </w:rPr>
        <w:t>d</w:t>
      </w:r>
      <w:r w:rsidRPr="001A21C0">
        <w:rPr>
          <w:i/>
          <w:iCs/>
          <w:sz w:val="28"/>
          <w:szCs w:val="28"/>
        </w:rPr>
        <w:t xml:space="preserve">ự thảo Luật có </w:t>
      </w:r>
      <w:r w:rsidRPr="001A21C0">
        <w:rPr>
          <w:i/>
          <w:iCs/>
          <w:sz w:val="28"/>
          <w:szCs w:val="28"/>
          <w:lang w:val="en-US"/>
        </w:rPr>
        <w:t>0</w:t>
      </w:r>
      <w:r w:rsidRPr="001A21C0">
        <w:rPr>
          <w:i/>
          <w:iCs/>
          <w:sz w:val="28"/>
          <w:szCs w:val="28"/>
        </w:rPr>
        <w:t xml:space="preserve">7 khoản giao Bộ Công </w:t>
      </w:r>
      <w:r w:rsidRPr="001A21C0">
        <w:rPr>
          <w:i/>
          <w:iCs/>
          <w:sz w:val="28"/>
          <w:szCs w:val="28"/>
          <w:lang w:val="en-US"/>
        </w:rPr>
        <w:t>T</w:t>
      </w:r>
      <w:r w:rsidRPr="001A21C0">
        <w:rPr>
          <w:i/>
          <w:iCs/>
          <w:sz w:val="28"/>
          <w:szCs w:val="28"/>
        </w:rPr>
        <w:t>hương và Bộ Xây dựng quy định chi tiết, hướng dẫn thi hành luật. Đề nghị rà soát để</w:t>
      </w:r>
      <w:r w:rsidRPr="001A21C0">
        <w:rPr>
          <w:i/>
          <w:iCs/>
          <w:sz w:val="28"/>
          <w:szCs w:val="28"/>
          <w:lang w:val="en-US"/>
        </w:rPr>
        <w:t xml:space="preserve"> đảm bảo đúng</w:t>
      </w:r>
      <w:r w:rsidRPr="001A21C0">
        <w:rPr>
          <w:i/>
          <w:iCs/>
          <w:sz w:val="28"/>
          <w:szCs w:val="28"/>
        </w:rPr>
        <w:t xml:space="preserve"> thẩm quyền là Bộ Công </w:t>
      </w:r>
      <w:r w:rsidRPr="001A21C0">
        <w:rPr>
          <w:i/>
          <w:iCs/>
          <w:sz w:val="28"/>
          <w:szCs w:val="28"/>
          <w:lang w:val="en-US"/>
        </w:rPr>
        <w:t>T</w:t>
      </w:r>
      <w:r w:rsidRPr="001A21C0">
        <w:rPr>
          <w:i/>
          <w:iCs/>
          <w:sz w:val="28"/>
          <w:szCs w:val="28"/>
        </w:rPr>
        <w:t xml:space="preserve">hương và Bộ Xây dựng </w:t>
      </w:r>
      <w:r w:rsidRPr="001A21C0">
        <w:rPr>
          <w:i/>
          <w:iCs/>
          <w:sz w:val="28"/>
          <w:szCs w:val="28"/>
          <w:lang w:val="en-US"/>
        </w:rPr>
        <w:t>hay là</w:t>
      </w:r>
      <w:r w:rsidRPr="001A21C0">
        <w:rPr>
          <w:i/>
          <w:iCs/>
          <w:sz w:val="28"/>
          <w:szCs w:val="28"/>
        </w:rPr>
        <w:t xml:space="preserve"> Bộ trưởng Bộ Công </w:t>
      </w:r>
      <w:r w:rsidRPr="001A21C0">
        <w:rPr>
          <w:i/>
          <w:iCs/>
          <w:sz w:val="28"/>
          <w:szCs w:val="28"/>
          <w:lang w:val="en-US"/>
        </w:rPr>
        <w:t>T</w:t>
      </w:r>
      <w:r w:rsidRPr="001A21C0">
        <w:rPr>
          <w:i/>
          <w:iCs/>
          <w:sz w:val="28"/>
          <w:szCs w:val="28"/>
        </w:rPr>
        <w:t>hương, Bộ trưởng Bộ Xây dựng.</w:t>
      </w:r>
    </w:p>
    <w:p w14:paraId="7A1E257F" w14:textId="1FFEDA16" w:rsidR="00451FCE" w:rsidRPr="001A21C0" w:rsidRDefault="000A61E9">
      <w:pPr>
        <w:widowControl w:val="0"/>
        <w:spacing w:before="120" w:after="120" w:line="240" w:lineRule="auto"/>
        <w:ind w:firstLine="720"/>
        <w:jc w:val="both"/>
        <w:rPr>
          <w:sz w:val="28"/>
          <w:szCs w:val="28"/>
        </w:rPr>
      </w:pPr>
      <w:r>
        <w:rPr>
          <w:b/>
          <w:bCs/>
          <w:i/>
          <w:iCs/>
          <w:sz w:val="28"/>
          <w:szCs w:val="28"/>
          <w:lang w:val="en-US"/>
        </w:rPr>
        <w:t>T</w:t>
      </w:r>
      <w:r w:rsidR="00451FCE" w:rsidRPr="001A21C0">
        <w:rPr>
          <w:b/>
          <w:bCs/>
          <w:i/>
          <w:iCs/>
          <w:sz w:val="28"/>
          <w:szCs w:val="28"/>
        </w:rPr>
        <w:t>iếp thu</w:t>
      </w:r>
      <w:r w:rsidR="00451FCE" w:rsidRPr="001A21C0">
        <w:rPr>
          <w:sz w:val="28"/>
          <w:szCs w:val="28"/>
        </w:rPr>
        <w:t xml:space="preserve"> ý kiến </w:t>
      </w:r>
      <w:r>
        <w:rPr>
          <w:sz w:val="28"/>
          <w:szCs w:val="28"/>
          <w:lang w:val="en-US"/>
        </w:rPr>
        <w:t>ĐBQH</w:t>
      </w:r>
      <w:r w:rsidR="00451FCE" w:rsidRPr="001A21C0">
        <w:rPr>
          <w:sz w:val="28"/>
          <w:szCs w:val="28"/>
        </w:rPr>
        <w:t xml:space="preserve">, </w:t>
      </w:r>
      <w:r w:rsidRPr="001A21C0">
        <w:rPr>
          <w:sz w:val="28"/>
          <w:szCs w:val="28"/>
        </w:rPr>
        <w:t xml:space="preserve">UBTVQH </w:t>
      </w:r>
      <w:r>
        <w:rPr>
          <w:sz w:val="28"/>
          <w:szCs w:val="28"/>
          <w:lang w:val="en-US"/>
        </w:rPr>
        <w:t xml:space="preserve">đã chỉ đạo </w:t>
      </w:r>
      <w:r w:rsidR="00451FCE" w:rsidRPr="001A21C0">
        <w:rPr>
          <w:sz w:val="28"/>
          <w:szCs w:val="28"/>
        </w:rPr>
        <w:t>rà soát và chỉ quy định quyền hạn đã rõ, bảo đảm tính kế thừa và thống nhất</w:t>
      </w:r>
      <w:r>
        <w:rPr>
          <w:sz w:val="28"/>
          <w:szCs w:val="28"/>
          <w:lang w:val="en-US"/>
        </w:rPr>
        <w:t xml:space="preserve"> của dự thảo Luật</w:t>
      </w:r>
      <w:r w:rsidR="00451FCE" w:rsidRPr="001A21C0">
        <w:rPr>
          <w:sz w:val="28"/>
          <w:szCs w:val="28"/>
        </w:rPr>
        <w:t xml:space="preserve"> với Luật SDNLTK&amp;HQ</w:t>
      </w:r>
      <w:r w:rsidR="00246415">
        <w:rPr>
          <w:sz w:val="28"/>
          <w:szCs w:val="28"/>
          <w:lang w:val="en-US"/>
        </w:rPr>
        <w:t xml:space="preserve"> năm 2010</w:t>
      </w:r>
      <w:r w:rsidR="00451FCE" w:rsidRPr="001A21C0">
        <w:rPr>
          <w:sz w:val="28"/>
          <w:szCs w:val="28"/>
        </w:rPr>
        <w:t>.</w:t>
      </w:r>
    </w:p>
    <w:p w14:paraId="216B6876" w14:textId="77777777" w:rsidR="00451FCE" w:rsidRPr="001A21C0" w:rsidRDefault="00451FCE">
      <w:pPr>
        <w:widowControl w:val="0"/>
        <w:spacing w:before="120" w:after="120" w:line="240" w:lineRule="auto"/>
        <w:ind w:firstLine="720"/>
        <w:jc w:val="both"/>
        <w:rPr>
          <w:i/>
          <w:sz w:val="28"/>
          <w:szCs w:val="28"/>
        </w:rPr>
      </w:pPr>
      <w:r w:rsidRPr="001A21C0">
        <w:rPr>
          <w:i/>
          <w:iCs/>
          <w:sz w:val="28"/>
          <w:szCs w:val="28"/>
          <w:lang w:val="en-US"/>
        </w:rPr>
        <w:t xml:space="preserve">- </w:t>
      </w:r>
      <w:r w:rsidRPr="001A21C0">
        <w:rPr>
          <w:i/>
          <w:sz w:val="28"/>
          <w:szCs w:val="28"/>
        </w:rPr>
        <w:t xml:space="preserve">Có ý kiến đề nghị </w:t>
      </w:r>
      <w:r w:rsidRPr="001A21C0">
        <w:rPr>
          <w:i/>
          <w:sz w:val="28"/>
          <w:szCs w:val="28"/>
          <w:lang w:val="en-US"/>
        </w:rPr>
        <w:t>k</w:t>
      </w:r>
      <w:r w:rsidRPr="001A21C0">
        <w:rPr>
          <w:i/>
          <w:sz w:val="28"/>
          <w:szCs w:val="28"/>
        </w:rPr>
        <w:t>hoản 5 Điều 1</w:t>
      </w:r>
      <w:r w:rsidRPr="001A21C0">
        <w:rPr>
          <w:i/>
          <w:sz w:val="28"/>
          <w:szCs w:val="28"/>
          <w:lang w:val="en-US"/>
        </w:rPr>
        <w:t xml:space="preserve"> dự thảo Luật</w:t>
      </w:r>
      <w:r w:rsidRPr="001A21C0">
        <w:rPr>
          <w:i/>
          <w:sz w:val="28"/>
          <w:szCs w:val="28"/>
        </w:rPr>
        <w:t xml:space="preserve"> bỏ quy định Bộ Xây dựng ban hành quy chuẩn kỹ thuật đối với vật liệu xây dựng vì quy định này là không khả thi</w:t>
      </w:r>
      <w:r w:rsidRPr="001A21C0">
        <w:rPr>
          <w:i/>
          <w:sz w:val="28"/>
          <w:szCs w:val="28"/>
          <w:lang w:val="en-US"/>
        </w:rPr>
        <w:t xml:space="preserve">; không cần </w:t>
      </w:r>
      <w:r w:rsidRPr="001A21C0">
        <w:rPr>
          <w:i/>
          <w:sz w:val="28"/>
          <w:szCs w:val="28"/>
        </w:rPr>
        <w:t>quy định Bộ Công Thương, Bộ Xây dựng ban hành quy chuẩn kỹ thuật.</w:t>
      </w:r>
    </w:p>
    <w:p w14:paraId="309340AC" w14:textId="5E2A41E0" w:rsidR="00451FCE" w:rsidRPr="001A21C0" w:rsidRDefault="00451FCE">
      <w:pPr>
        <w:widowControl w:val="0"/>
        <w:spacing w:before="120" w:after="120" w:line="240" w:lineRule="auto"/>
        <w:ind w:firstLine="720"/>
        <w:jc w:val="both"/>
        <w:rPr>
          <w:rFonts w:eastAsia="Times New Roman"/>
          <w:sz w:val="28"/>
          <w:szCs w:val="28"/>
        </w:rPr>
      </w:pPr>
      <w:r w:rsidRPr="001A21C0">
        <w:rPr>
          <w:rFonts w:eastAsia="Times New Roman"/>
          <w:b/>
          <w:bCs/>
          <w:i/>
          <w:iCs/>
          <w:sz w:val="28"/>
          <w:szCs w:val="28"/>
          <w:lang w:val="en-US"/>
        </w:rPr>
        <w:t>Tiếp</w:t>
      </w:r>
      <w:r w:rsidRPr="001A21C0">
        <w:rPr>
          <w:rFonts w:eastAsia="Times New Roman"/>
          <w:b/>
          <w:bCs/>
          <w:i/>
          <w:iCs/>
          <w:sz w:val="28"/>
          <w:szCs w:val="28"/>
        </w:rPr>
        <w:t xml:space="preserve"> thu</w:t>
      </w:r>
      <w:r w:rsidRPr="001A21C0">
        <w:rPr>
          <w:rFonts w:eastAsia="Times New Roman"/>
          <w:i/>
          <w:iCs/>
          <w:sz w:val="28"/>
          <w:szCs w:val="28"/>
        </w:rPr>
        <w:t xml:space="preserve"> </w:t>
      </w:r>
      <w:r w:rsidRPr="001A21C0">
        <w:rPr>
          <w:rFonts w:eastAsia="Times New Roman"/>
          <w:sz w:val="28"/>
          <w:szCs w:val="28"/>
        </w:rPr>
        <w:t xml:space="preserve">ý kiến xác đáng của ĐBQH, </w:t>
      </w:r>
      <w:r w:rsidR="009725B6">
        <w:rPr>
          <w:rFonts w:eastAsia="Times New Roman"/>
          <w:sz w:val="28"/>
          <w:szCs w:val="28"/>
          <w:lang w:val="en-US"/>
        </w:rPr>
        <w:t xml:space="preserve">UBTVQH đã chỉ đạo </w:t>
      </w:r>
      <w:r w:rsidRPr="001A21C0">
        <w:rPr>
          <w:rFonts w:eastAsia="Times New Roman"/>
          <w:sz w:val="28"/>
          <w:szCs w:val="28"/>
        </w:rPr>
        <w:t>chỉnh lý</w:t>
      </w:r>
      <w:r w:rsidR="009725B6">
        <w:rPr>
          <w:rFonts w:eastAsia="Times New Roman"/>
          <w:sz w:val="28"/>
          <w:szCs w:val="28"/>
          <w:lang w:val="en-US"/>
        </w:rPr>
        <w:t xml:space="preserve"> tại</w:t>
      </w:r>
      <w:r w:rsidRPr="001A21C0">
        <w:rPr>
          <w:rFonts w:eastAsia="Times New Roman"/>
          <w:sz w:val="28"/>
          <w:szCs w:val="28"/>
        </w:rPr>
        <w:t xml:space="preserve"> khoản 5 Điều</w:t>
      </w:r>
      <w:r w:rsidR="00811829" w:rsidRPr="001A21C0">
        <w:rPr>
          <w:rFonts w:eastAsia="Times New Roman"/>
          <w:sz w:val="28"/>
          <w:szCs w:val="28"/>
          <w:lang w:val="en-US"/>
        </w:rPr>
        <w:t xml:space="preserve"> 1</w:t>
      </w:r>
      <w:r w:rsidRPr="001A21C0">
        <w:rPr>
          <w:rFonts w:eastAsia="Times New Roman"/>
          <w:sz w:val="28"/>
          <w:szCs w:val="28"/>
        </w:rPr>
        <w:t xml:space="preserve"> </w:t>
      </w:r>
      <w:r w:rsidR="009725B6" w:rsidRPr="001A21C0">
        <w:rPr>
          <w:rFonts w:eastAsia="Times New Roman"/>
          <w:sz w:val="28"/>
          <w:szCs w:val="28"/>
        </w:rPr>
        <w:t xml:space="preserve">dự thảo Luật </w:t>
      </w:r>
      <w:r w:rsidRPr="001A21C0">
        <w:rPr>
          <w:rFonts w:eastAsia="Times New Roman"/>
          <w:sz w:val="28"/>
          <w:szCs w:val="28"/>
        </w:rPr>
        <w:t>theo hướng không quy định lại thẩm quyền ban hành quy chuẩn kỹ thuật.</w:t>
      </w:r>
    </w:p>
    <w:p w14:paraId="3CA1D2A1" w14:textId="77777777" w:rsidR="004E4913" w:rsidRPr="001A21C0" w:rsidRDefault="004E4913">
      <w:pPr>
        <w:widowControl w:val="0"/>
        <w:spacing w:before="120" w:after="120" w:line="240" w:lineRule="auto"/>
        <w:ind w:firstLine="720"/>
        <w:jc w:val="both"/>
        <w:rPr>
          <w:i/>
          <w:iCs/>
          <w:sz w:val="28"/>
          <w:szCs w:val="28"/>
          <w:lang w:val="en-US"/>
        </w:rPr>
      </w:pPr>
      <w:r w:rsidRPr="001A21C0">
        <w:rPr>
          <w:i/>
          <w:iCs/>
          <w:sz w:val="28"/>
          <w:szCs w:val="28"/>
          <w:lang w:val="en-US"/>
        </w:rPr>
        <w:t>- Có ý kiến đề nghị rà soát</w:t>
      </w:r>
      <w:r w:rsidRPr="001A21C0">
        <w:rPr>
          <w:i/>
          <w:iCs/>
          <w:sz w:val="28"/>
          <w:szCs w:val="28"/>
        </w:rPr>
        <w:t xml:space="preserve"> </w:t>
      </w:r>
      <w:r w:rsidRPr="001A21C0">
        <w:rPr>
          <w:i/>
          <w:iCs/>
          <w:sz w:val="28"/>
          <w:szCs w:val="28"/>
          <w:lang w:val="en-US"/>
        </w:rPr>
        <w:t>các điều khoản trong dự thảo Luật về thẩm quyền, chức năng, nhiệm vụ của đơn vị hành chính các cấp khi thực hiện sắp xếp lại tổ chức chính quyền địa phương đảm bảo triển khai được trong thực tiễn, như: quy định tại k</w:t>
      </w:r>
      <w:r w:rsidRPr="001A21C0">
        <w:rPr>
          <w:i/>
          <w:iCs/>
          <w:sz w:val="28"/>
          <w:szCs w:val="28"/>
        </w:rPr>
        <w:t xml:space="preserve">hoản 4 Điều 21 </w:t>
      </w:r>
      <w:r w:rsidRPr="001A21C0">
        <w:rPr>
          <w:i/>
          <w:iCs/>
          <w:sz w:val="28"/>
          <w:szCs w:val="28"/>
          <w:lang w:val="en-US"/>
        </w:rPr>
        <w:t xml:space="preserve">Luật SDNLTK&amp;HQ </w:t>
      </w:r>
      <w:r w:rsidRPr="001A21C0">
        <w:rPr>
          <w:i/>
          <w:iCs/>
          <w:sz w:val="28"/>
          <w:szCs w:val="28"/>
        </w:rPr>
        <w:t>áp dụng các biện pháp tiết kiệm trong quy hoạch và phát triển hệ thống giao thông của địa phương.</w:t>
      </w:r>
    </w:p>
    <w:p w14:paraId="271A4CDF" w14:textId="3A55A1AB" w:rsidR="004E4913" w:rsidRPr="001A21C0" w:rsidRDefault="004E4913">
      <w:pPr>
        <w:widowControl w:val="0"/>
        <w:spacing w:before="120" w:after="120" w:line="240" w:lineRule="auto"/>
        <w:ind w:firstLine="720"/>
        <w:jc w:val="both"/>
        <w:rPr>
          <w:iCs/>
          <w:sz w:val="28"/>
          <w:szCs w:val="28"/>
        </w:rPr>
      </w:pPr>
      <w:r w:rsidRPr="001A21C0">
        <w:rPr>
          <w:iCs/>
          <w:sz w:val="28"/>
          <w:szCs w:val="28"/>
        </w:rPr>
        <w:t xml:space="preserve">Về vấn đề này, UBTVQH đã </w:t>
      </w:r>
      <w:r w:rsidRPr="00257BBD">
        <w:rPr>
          <w:b/>
          <w:i/>
          <w:iCs/>
          <w:sz w:val="28"/>
          <w:szCs w:val="28"/>
        </w:rPr>
        <w:t>chỉ đạo</w:t>
      </w:r>
      <w:r w:rsidRPr="001A21C0">
        <w:rPr>
          <w:iCs/>
          <w:sz w:val="28"/>
          <w:szCs w:val="28"/>
        </w:rPr>
        <w:t xml:space="preserve"> </w:t>
      </w:r>
      <w:r w:rsidR="000A61E9">
        <w:rPr>
          <w:iCs/>
          <w:sz w:val="28"/>
          <w:szCs w:val="28"/>
          <w:lang w:val="en-US"/>
        </w:rPr>
        <w:t>việc</w:t>
      </w:r>
      <w:r w:rsidRPr="001A21C0">
        <w:rPr>
          <w:iCs/>
          <w:sz w:val="28"/>
          <w:szCs w:val="28"/>
        </w:rPr>
        <w:t xml:space="preserve"> </w:t>
      </w:r>
      <w:r w:rsidRPr="001A21C0">
        <w:rPr>
          <w:iCs/>
          <w:sz w:val="28"/>
          <w:szCs w:val="28"/>
          <w:lang w:val="en-US"/>
        </w:rPr>
        <w:t>rà soát về</w:t>
      </w:r>
      <w:r w:rsidRPr="001A21C0">
        <w:rPr>
          <w:iCs/>
          <w:sz w:val="28"/>
          <w:szCs w:val="28"/>
        </w:rPr>
        <w:t xml:space="preserve"> thẩm quyền, chức năng, nhiệm vụ của các đơn vị hành chính sau sắp xếp, bảo đảm khả thi</w:t>
      </w:r>
      <w:r w:rsidR="00F35E58" w:rsidRPr="001A21C0">
        <w:rPr>
          <w:iCs/>
          <w:sz w:val="28"/>
          <w:szCs w:val="28"/>
          <w:lang w:val="en-US"/>
        </w:rPr>
        <w:t xml:space="preserve"> trong triển khai thực tiễn</w:t>
      </w:r>
      <w:r w:rsidRPr="001A21C0">
        <w:rPr>
          <w:iCs/>
          <w:sz w:val="28"/>
          <w:szCs w:val="28"/>
          <w:lang w:val="en-US"/>
        </w:rPr>
        <w:t>.</w:t>
      </w:r>
    </w:p>
    <w:p w14:paraId="3703CD72" w14:textId="2641D842" w:rsidR="004E4913" w:rsidRPr="001A21C0" w:rsidRDefault="004E4913">
      <w:pPr>
        <w:widowControl w:val="0"/>
        <w:spacing w:before="120" w:after="120" w:line="240" w:lineRule="auto"/>
        <w:ind w:firstLine="720"/>
        <w:jc w:val="both"/>
        <w:rPr>
          <w:i/>
          <w:iCs/>
          <w:sz w:val="28"/>
          <w:szCs w:val="28"/>
          <w:lang w:val="en-GB"/>
        </w:rPr>
      </w:pPr>
      <w:r w:rsidRPr="001A21C0">
        <w:rPr>
          <w:i/>
          <w:iCs/>
          <w:sz w:val="28"/>
          <w:szCs w:val="28"/>
          <w:lang w:val="en-US"/>
        </w:rPr>
        <w:t xml:space="preserve">- </w:t>
      </w:r>
      <w:r w:rsidRPr="001A21C0">
        <w:rPr>
          <w:i/>
          <w:iCs/>
          <w:sz w:val="28"/>
          <w:szCs w:val="28"/>
        </w:rPr>
        <w:t xml:space="preserve">Có ý kiến cho rằng, </w:t>
      </w:r>
      <w:r w:rsidR="00572938" w:rsidRPr="001A21C0">
        <w:rPr>
          <w:i/>
          <w:iCs/>
          <w:sz w:val="28"/>
          <w:szCs w:val="28"/>
          <w:lang w:val="en-US"/>
        </w:rPr>
        <w:t>cần bổ sung trách nhiệm của Bộ Xây dựng về hướng dẫn tìm kiếm ý tưởng</w:t>
      </w:r>
      <w:r w:rsidR="000E6DD3" w:rsidRPr="001A21C0">
        <w:rPr>
          <w:i/>
          <w:iCs/>
          <w:sz w:val="28"/>
          <w:szCs w:val="28"/>
          <w:lang w:val="en-US"/>
        </w:rPr>
        <w:t xml:space="preserve"> và giải pháp</w:t>
      </w:r>
      <w:r w:rsidRPr="001A21C0">
        <w:rPr>
          <w:i/>
          <w:iCs/>
          <w:sz w:val="28"/>
          <w:szCs w:val="28"/>
          <w:lang w:val="en-US"/>
        </w:rPr>
        <w:t xml:space="preserve"> </w:t>
      </w:r>
      <w:r w:rsidR="00572938" w:rsidRPr="001A21C0">
        <w:rPr>
          <w:i/>
          <w:iCs/>
          <w:sz w:val="28"/>
          <w:szCs w:val="28"/>
          <w:lang w:val="en-US"/>
        </w:rPr>
        <w:t xml:space="preserve">trong </w:t>
      </w:r>
      <w:r w:rsidRPr="001A21C0">
        <w:rPr>
          <w:i/>
          <w:iCs/>
          <w:sz w:val="28"/>
          <w:szCs w:val="28"/>
          <w:lang w:val="en-US"/>
        </w:rPr>
        <w:t>tổ chức giao thông tốt dẫn đến tiết kiệm thời gian, năng lượng</w:t>
      </w:r>
      <w:r w:rsidRPr="001A21C0">
        <w:rPr>
          <w:i/>
          <w:iCs/>
          <w:sz w:val="28"/>
          <w:szCs w:val="28"/>
        </w:rPr>
        <w:t>.</w:t>
      </w:r>
      <w:r w:rsidRPr="001A21C0">
        <w:rPr>
          <w:i/>
          <w:iCs/>
          <w:sz w:val="28"/>
          <w:szCs w:val="28"/>
          <w:lang w:val="en-GB"/>
        </w:rPr>
        <w:t xml:space="preserve"> </w:t>
      </w:r>
      <w:r w:rsidRPr="001A21C0">
        <w:rPr>
          <w:i/>
          <w:iCs/>
          <w:sz w:val="28"/>
          <w:szCs w:val="28"/>
          <w:lang w:val="en-US"/>
        </w:rPr>
        <w:t>Đề nghị xem xét Điều 4</w:t>
      </w:r>
      <w:r w:rsidR="00782C4D" w:rsidRPr="001A21C0">
        <w:rPr>
          <w:i/>
          <w:iCs/>
          <w:sz w:val="28"/>
          <w:szCs w:val="28"/>
          <w:lang w:val="en-US"/>
        </w:rPr>
        <w:t>1</w:t>
      </w:r>
      <w:r w:rsidRPr="001A21C0">
        <w:rPr>
          <w:i/>
          <w:iCs/>
          <w:sz w:val="28"/>
          <w:szCs w:val="28"/>
          <w:lang w:val="en-US"/>
        </w:rPr>
        <w:t xml:space="preserve"> Luật </w:t>
      </w:r>
      <w:r w:rsidRPr="001A21C0">
        <w:rPr>
          <w:bCs/>
          <w:i/>
          <w:iCs/>
          <w:sz w:val="28"/>
          <w:szCs w:val="28"/>
          <w:lang w:val="en-US"/>
        </w:rPr>
        <w:t>SDNLTK&amp;HQ</w:t>
      </w:r>
      <w:r w:rsidRPr="001A21C0">
        <w:rPr>
          <w:i/>
          <w:iCs/>
          <w:sz w:val="28"/>
          <w:szCs w:val="28"/>
          <w:lang w:val="en-GB"/>
        </w:rPr>
        <w:t xml:space="preserve"> </w:t>
      </w:r>
      <w:r w:rsidRPr="001A21C0">
        <w:rPr>
          <w:i/>
          <w:iCs/>
          <w:sz w:val="28"/>
          <w:szCs w:val="28"/>
          <w:lang w:val="en-US"/>
        </w:rPr>
        <w:t>cần bổ sung thêm 01 khoản về ưu tiên hỗ trợ tổ chức, cá nhân</w:t>
      </w:r>
      <w:r w:rsidR="00C31508" w:rsidRPr="001A21C0">
        <w:rPr>
          <w:i/>
          <w:iCs/>
          <w:sz w:val="28"/>
          <w:szCs w:val="28"/>
          <w:lang w:val="en-US"/>
        </w:rPr>
        <w:t xml:space="preserve"> ngoài nhà nước</w:t>
      </w:r>
      <w:r w:rsidRPr="001A21C0">
        <w:rPr>
          <w:i/>
          <w:iCs/>
          <w:sz w:val="28"/>
          <w:szCs w:val="28"/>
          <w:lang w:val="en-US"/>
        </w:rPr>
        <w:t xml:space="preserve"> nghiên cứu giải pháp giảm ùn tắc giao thông</w:t>
      </w:r>
      <w:r w:rsidRPr="001A21C0">
        <w:rPr>
          <w:i/>
          <w:iCs/>
          <w:sz w:val="28"/>
          <w:szCs w:val="28"/>
        </w:rPr>
        <w:t xml:space="preserve">. </w:t>
      </w:r>
      <w:r w:rsidRPr="001A21C0">
        <w:rPr>
          <w:i/>
          <w:iCs/>
          <w:sz w:val="28"/>
          <w:szCs w:val="28"/>
          <w:lang w:val="en-GB"/>
        </w:rPr>
        <w:t xml:space="preserve"> </w:t>
      </w:r>
    </w:p>
    <w:p w14:paraId="7CD7DD04" w14:textId="075E951A" w:rsidR="00E349BA" w:rsidRPr="001A21C0" w:rsidRDefault="004E4913">
      <w:pPr>
        <w:widowControl w:val="0"/>
        <w:spacing w:before="120" w:after="120" w:line="240" w:lineRule="auto"/>
        <w:ind w:firstLine="720"/>
        <w:jc w:val="both"/>
        <w:rPr>
          <w:sz w:val="28"/>
          <w:szCs w:val="28"/>
          <w:lang w:val="en-US"/>
        </w:rPr>
      </w:pPr>
      <w:r w:rsidRPr="001A21C0">
        <w:rPr>
          <w:sz w:val="28"/>
          <w:szCs w:val="28"/>
        </w:rPr>
        <w:t xml:space="preserve">UBTVQH </w:t>
      </w:r>
      <w:r w:rsidRPr="001A21C0">
        <w:rPr>
          <w:b/>
          <w:bCs/>
          <w:i/>
          <w:iCs/>
          <w:sz w:val="28"/>
          <w:szCs w:val="28"/>
        </w:rPr>
        <w:t>nhận thấy</w:t>
      </w:r>
      <w:r w:rsidRPr="001A21C0">
        <w:rPr>
          <w:sz w:val="28"/>
          <w:szCs w:val="28"/>
        </w:rPr>
        <w:t xml:space="preserve">, việc quy định </w:t>
      </w:r>
      <w:r w:rsidR="000E6DD3" w:rsidRPr="001A21C0">
        <w:rPr>
          <w:sz w:val="28"/>
          <w:szCs w:val="28"/>
          <w:lang w:val="en-US"/>
        </w:rPr>
        <w:t xml:space="preserve">biện pháp </w:t>
      </w:r>
      <w:r w:rsidR="009E0479" w:rsidRPr="001A21C0">
        <w:rPr>
          <w:sz w:val="28"/>
          <w:szCs w:val="28"/>
          <w:lang w:val="en-US"/>
        </w:rPr>
        <w:t xml:space="preserve">và trách nhiệm của Bộ Xây dựng </w:t>
      </w:r>
      <w:r w:rsidR="000E6DD3" w:rsidRPr="00257BBD">
        <w:rPr>
          <w:sz w:val="28"/>
          <w:szCs w:val="28"/>
          <w:lang w:val="en-US"/>
        </w:rPr>
        <w:t>trong tổ chức giao thông tốt dẫn đến tiết kiệm năng lượng</w:t>
      </w:r>
      <w:r w:rsidR="000E6DD3" w:rsidRPr="001A21C0">
        <w:rPr>
          <w:sz w:val="28"/>
          <w:szCs w:val="28"/>
        </w:rPr>
        <w:t xml:space="preserve"> </w:t>
      </w:r>
      <w:r w:rsidRPr="001A21C0">
        <w:rPr>
          <w:sz w:val="28"/>
          <w:szCs w:val="28"/>
        </w:rPr>
        <w:t xml:space="preserve">được </w:t>
      </w:r>
      <w:r w:rsidR="00194773" w:rsidRPr="001A21C0">
        <w:rPr>
          <w:sz w:val="28"/>
          <w:szCs w:val="28"/>
          <w:lang w:val="en-US"/>
        </w:rPr>
        <w:t xml:space="preserve">quy định tại </w:t>
      </w:r>
      <w:r w:rsidR="00EA48E3" w:rsidRPr="001A21C0">
        <w:rPr>
          <w:sz w:val="28"/>
          <w:szCs w:val="28"/>
          <w:lang w:val="en-US"/>
        </w:rPr>
        <w:t>Chương IV</w:t>
      </w:r>
      <w:r w:rsidR="00194773" w:rsidRPr="001A21C0">
        <w:rPr>
          <w:sz w:val="28"/>
          <w:szCs w:val="28"/>
          <w:lang w:val="en-US"/>
        </w:rPr>
        <w:t xml:space="preserve"> Luật SDNLTK&amp;HQ</w:t>
      </w:r>
      <w:r w:rsidRPr="001A21C0">
        <w:rPr>
          <w:sz w:val="28"/>
          <w:szCs w:val="28"/>
        </w:rPr>
        <w:t xml:space="preserve">. </w:t>
      </w:r>
    </w:p>
    <w:p w14:paraId="27ED5E5D" w14:textId="4E6D08DA" w:rsidR="004E4913" w:rsidRPr="001A21C0" w:rsidRDefault="00D54412">
      <w:pPr>
        <w:widowControl w:val="0"/>
        <w:spacing w:before="120" w:after="120" w:line="240" w:lineRule="auto"/>
        <w:ind w:firstLine="720"/>
        <w:jc w:val="both"/>
        <w:rPr>
          <w:sz w:val="28"/>
          <w:szCs w:val="28"/>
        </w:rPr>
      </w:pPr>
      <w:r w:rsidRPr="001A21C0">
        <w:rPr>
          <w:sz w:val="28"/>
          <w:szCs w:val="28"/>
          <w:lang w:val="en-US"/>
        </w:rPr>
        <w:t xml:space="preserve">Đối với </w:t>
      </w:r>
      <w:r w:rsidR="00E4476C" w:rsidRPr="001A21C0">
        <w:rPr>
          <w:sz w:val="28"/>
          <w:szCs w:val="28"/>
          <w:lang w:val="en-US"/>
        </w:rPr>
        <w:t xml:space="preserve">việc bổ sung </w:t>
      </w:r>
      <w:r w:rsidR="00E03788" w:rsidRPr="001A21C0">
        <w:rPr>
          <w:sz w:val="28"/>
          <w:szCs w:val="28"/>
          <w:lang w:val="en-US"/>
        </w:rPr>
        <w:t xml:space="preserve">nội dung </w:t>
      </w:r>
      <w:r w:rsidR="00E4476C" w:rsidRPr="001A21C0">
        <w:rPr>
          <w:sz w:val="28"/>
          <w:szCs w:val="28"/>
          <w:lang w:val="en-US"/>
        </w:rPr>
        <w:t xml:space="preserve">quỹ </w:t>
      </w:r>
      <w:r w:rsidR="00E349BA" w:rsidRPr="001A21C0">
        <w:rPr>
          <w:sz w:val="28"/>
          <w:szCs w:val="28"/>
          <w:lang w:val="en-US"/>
        </w:rPr>
        <w:t>ưu tiên hỗ trợ tổ chức, cá nhân</w:t>
      </w:r>
      <w:r w:rsidR="006C4F6D" w:rsidRPr="001A21C0">
        <w:rPr>
          <w:sz w:val="28"/>
          <w:szCs w:val="28"/>
          <w:lang w:val="en-US"/>
        </w:rPr>
        <w:t xml:space="preserve"> ngoài nhà nước</w:t>
      </w:r>
      <w:r w:rsidR="00E349BA" w:rsidRPr="001A21C0">
        <w:rPr>
          <w:sz w:val="28"/>
          <w:szCs w:val="28"/>
          <w:lang w:val="en-US"/>
        </w:rPr>
        <w:t xml:space="preserve"> nghiên cứu giải pháp giảm ùn tắc giao thông</w:t>
      </w:r>
      <w:r w:rsidR="00B1317C" w:rsidRPr="001A21C0">
        <w:rPr>
          <w:sz w:val="28"/>
          <w:szCs w:val="28"/>
          <w:lang w:val="en-US"/>
        </w:rPr>
        <w:t xml:space="preserve">, tại khoản 18 Điều 1 dự </w:t>
      </w:r>
      <w:r w:rsidR="00B1317C" w:rsidRPr="001A21C0">
        <w:rPr>
          <w:sz w:val="28"/>
          <w:szCs w:val="28"/>
          <w:lang w:val="en-US"/>
        </w:rPr>
        <w:lastRenderedPageBreak/>
        <w:t>thảo Luật (bổ sung khoản 3 Điều 41a)</w:t>
      </w:r>
      <w:r w:rsidR="001B7705" w:rsidRPr="001A21C0">
        <w:rPr>
          <w:sz w:val="28"/>
          <w:szCs w:val="28"/>
          <w:lang w:val="en-US"/>
        </w:rPr>
        <w:t xml:space="preserve"> đã có nội dung </w:t>
      </w:r>
      <w:r w:rsidR="001B7705" w:rsidRPr="00DA42DE">
        <w:rPr>
          <w:i/>
          <w:sz w:val="28"/>
          <w:szCs w:val="28"/>
          <w:lang w:val="en-US"/>
        </w:rPr>
        <w:t>“</w:t>
      </w:r>
      <w:r w:rsidR="001B7705" w:rsidRPr="00DA42DE">
        <w:rPr>
          <w:i/>
          <w:sz w:val="28"/>
          <w:szCs w:val="28"/>
        </w:rPr>
        <w:t>Quỹ có mục tiêu hỗ trợ, tài trợ cho dự án, nhiệm vụ, hoạt động thúc đẩy sử dụng năng lượng tiết kiệm và hiệu quả</w:t>
      </w:r>
      <w:r w:rsidR="00146574" w:rsidRPr="00DA42DE">
        <w:rPr>
          <w:i/>
          <w:sz w:val="28"/>
          <w:szCs w:val="28"/>
          <w:lang w:val="en-US"/>
        </w:rPr>
        <w:t>”</w:t>
      </w:r>
      <w:r w:rsidR="00C01061" w:rsidRPr="001A21C0">
        <w:rPr>
          <w:sz w:val="28"/>
          <w:szCs w:val="28"/>
          <w:lang w:val="en-US"/>
        </w:rPr>
        <w:t xml:space="preserve">. </w:t>
      </w:r>
      <w:r w:rsidR="004E4913" w:rsidRPr="001A21C0">
        <w:rPr>
          <w:sz w:val="28"/>
          <w:szCs w:val="28"/>
        </w:rPr>
        <w:t xml:space="preserve">Do vậy, xin </w:t>
      </w:r>
      <w:r w:rsidR="00194773" w:rsidRPr="001A21C0">
        <w:rPr>
          <w:b/>
          <w:bCs/>
          <w:i/>
          <w:iCs/>
          <w:sz w:val="28"/>
          <w:szCs w:val="28"/>
          <w:lang w:val="en-US"/>
        </w:rPr>
        <w:t xml:space="preserve">giữ </w:t>
      </w:r>
      <w:r w:rsidR="00C93E7C" w:rsidRPr="00257BBD">
        <w:rPr>
          <w:iCs/>
          <w:sz w:val="28"/>
          <w:szCs w:val="28"/>
          <w:lang w:val="en-US"/>
        </w:rPr>
        <w:t>như</w:t>
      </w:r>
      <w:r w:rsidR="004E4913" w:rsidRPr="004A389E">
        <w:rPr>
          <w:sz w:val="28"/>
          <w:szCs w:val="28"/>
        </w:rPr>
        <w:t xml:space="preserve"> </w:t>
      </w:r>
      <w:r w:rsidR="004E4913" w:rsidRPr="001A21C0">
        <w:rPr>
          <w:sz w:val="28"/>
          <w:szCs w:val="28"/>
        </w:rPr>
        <w:t>dự thảo Luật.</w:t>
      </w:r>
    </w:p>
    <w:p w14:paraId="5950D74E" w14:textId="7BFFCE12" w:rsidR="006B3E89" w:rsidRPr="001A21C0" w:rsidRDefault="006B3E89">
      <w:pPr>
        <w:widowControl w:val="0"/>
        <w:spacing w:before="120" w:after="120" w:line="240" w:lineRule="auto"/>
        <w:ind w:firstLine="720"/>
        <w:jc w:val="both"/>
        <w:rPr>
          <w:i/>
          <w:iCs/>
          <w:sz w:val="28"/>
          <w:szCs w:val="28"/>
          <w:lang w:val="en-GB"/>
        </w:rPr>
      </w:pPr>
      <w:r w:rsidRPr="001A21C0">
        <w:rPr>
          <w:i/>
          <w:iCs/>
          <w:sz w:val="28"/>
          <w:szCs w:val="28"/>
          <w:lang w:val="en-US"/>
        </w:rPr>
        <w:t xml:space="preserve">- </w:t>
      </w:r>
      <w:r w:rsidRPr="001A21C0">
        <w:rPr>
          <w:i/>
          <w:iCs/>
          <w:sz w:val="28"/>
          <w:szCs w:val="28"/>
        </w:rPr>
        <w:t xml:space="preserve">Có ý kiến </w:t>
      </w:r>
      <w:r w:rsidRPr="001A21C0">
        <w:rPr>
          <w:i/>
          <w:iCs/>
          <w:sz w:val="28"/>
          <w:szCs w:val="28"/>
          <w:lang w:val="en-US"/>
        </w:rPr>
        <w:t>đề nghị</w:t>
      </w:r>
      <w:r w:rsidRPr="001A21C0">
        <w:rPr>
          <w:i/>
          <w:iCs/>
          <w:sz w:val="28"/>
          <w:szCs w:val="28"/>
          <w:lang w:val="en-GB"/>
        </w:rPr>
        <w:t xml:space="preserve"> rà soát tránh </w:t>
      </w:r>
      <w:r w:rsidRPr="001A21C0">
        <w:rPr>
          <w:b/>
          <w:bCs/>
          <w:i/>
          <w:iCs/>
          <w:sz w:val="28"/>
          <w:szCs w:val="28"/>
          <w:lang w:val="en-GB"/>
        </w:rPr>
        <w:t>trùng lặp trách nhiệm</w:t>
      </w:r>
      <w:r w:rsidRPr="001A21C0">
        <w:rPr>
          <w:i/>
          <w:iCs/>
          <w:sz w:val="28"/>
          <w:szCs w:val="28"/>
          <w:lang w:val="en-GB"/>
        </w:rPr>
        <w:t xml:space="preserve"> của doanh nghiệp trong </w:t>
      </w:r>
      <w:r w:rsidRPr="001A21C0">
        <w:rPr>
          <w:i/>
          <w:iCs/>
          <w:sz w:val="28"/>
          <w:szCs w:val="28"/>
          <w:lang w:val="en-US"/>
        </w:rPr>
        <w:t>d</w:t>
      </w:r>
      <w:r w:rsidRPr="001A21C0">
        <w:rPr>
          <w:i/>
          <w:iCs/>
          <w:sz w:val="28"/>
          <w:szCs w:val="28"/>
        </w:rPr>
        <w:t xml:space="preserve">ự án Luật </w:t>
      </w:r>
      <w:r w:rsidRPr="001A21C0">
        <w:rPr>
          <w:i/>
          <w:iCs/>
          <w:sz w:val="28"/>
          <w:szCs w:val="28"/>
          <w:lang w:val="en-US"/>
        </w:rPr>
        <w:t xml:space="preserve">này </w:t>
      </w:r>
      <w:r w:rsidRPr="001A21C0">
        <w:rPr>
          <w:i/>
          <w:iCs/>
          <w:sz w:val="28"/>
          <w:szCs w:val="28"/>
        </w:rPr>
        <w:t xml:space="preserve">với Luật </w:t>
      </w:r>
      <w:r w:rsidRPr="001A21C0">
        <w:rPr>
          <w:i/>
          <w:iCs/>
          <w:sz w:val="28"/>
          <w:szCs w:val="28"/>
          <w:lang w:val="en-US"/>
        </w:rPr>
        <w:t>B</w:t>
      </w:r>
      <w:r w:rsidRPr="001A21C0">
        <w:rPr>
          <w:i/>
          <w:iCs/>
          <w:sz w:val="28"/>
          <w:szCs w:val="28"/>
        </w:rPr>
        <w:t>ảo vệ môi trường</w:t>
      </w:r>
      <w:r w:rsidRPr="001A21C0">
        <w:rPr>
          <w:i/>
          <w:iCs/>
          <w:sz w:val="28"/>
          <w:szCs w:val="28"/>
          <w:lang w:val="en-US"/>
        </w:rPr>
        <w:t xml:space="preserve">, vì </w:t>
      </w:r>
      <w:r w:rsidRPr="001A21C0">
        <w:rPr>
          <w:i/>
          <w:iCs/>
          <w:sz w:val="28"/>
          <w:szCs w:val="28"/>
        </w:rPr>
        <w:t xml:space="preserve">có thể làm tăng công việc và chi phí cho doanh nghiệp. </w:t>
      </w:r>
      <w:r w:rsidRPr="001A21C0">
        <w:rPr>
          <w:i/>
          <w:iCs/>
          <w:sz w:val="28"/>
          <w:szCs w:val="28"/>
          <w:lang w:val="en-GB"/>
        </w:rPr>
        <w:t xml:space="preserve"> </w:t>
      </w:r>
    </w:p>
    <w:p w14:paraId="0D60A34E" w14:textId="5B241CE6" w:rsidR="006B3E89" w:rsidRPr="001A21C0" w:rsidRDefault="006B3E89">
      <w:pPr>
        <w:widowControl w:val="0"/>
        <w:spacing w:before="120" w:after="120" w:line="240" w:lineRule="auto"/>
        <w:ind w:firstLine="720"/>
        <w:jc w:val="both"/>
        <w:rPr>
          <w:sz w:val="28"/>
          <w:szCs w:val="28"/>
        </w:rPr>
      </w:pPr>
      <w:r w:rsidRPr="001A21C0">
        <w:rPr>
          <w:sz w:val="28"/>
          <w:szCs w:val="28"/>
          <w:lang w:val="en-US"/>
        </w:rPr>
        <w:t>UBTVQH</w:t>
      </w:r>
      <w:r w:rsidRPr="001A21C0">
        <w:rPr>
          <w:sz w:val="28"/>
          <w:szCs w:val="28"/>
        </w:rPr>
        <w:t xml:space="preserve"> đã chỉ đạo rà soát </w:t>
      </w:r>
      <w:r w:rsidRPr="001A21C0">
        <w:rPr>
          <w:sz w:val="28"/>
          <w:szCs w:val="28"/>
          <w:lang w:val="en-US"/>
        </w:rPr>
        <w:t>và</w:t>
      </w:r>
      <w:r w:rsidRPr="001A21C0">
        <w:rPr>
          <w:sz w:val="28"/>
          <w:szCs w:val="28"/>
        </w:rPr>
        <w:t xml:space="preserve"> </w:t>
      </w:r>
      <w:r w:rsidR="00A24AF4">
        <w:rPr>
          <w:bCs/>
          <w:iCs/>
          <w:sz w:val="28"/>
          <w:szCs w:val="28"/>
          <w:lang w:val="en-US"/>
        </w:rPr>
        <w:t>nhận thấy</w:t>
      </w:r>
      <w:r w:rsidR="00A24AF4" w:rsidRPr="00DA42DE">
        <w:rPr>
          <w:bCs/>
          <w:iCs/>
          <w:sz w:val="28"/>
          <w:szCs w:val="28"/>
          <w:lang w:val="en-US"/>
        </w:rPr>
        <w:t>,</w:t>
      </w:r>
      <w:r w:rsidRPr="001A21C0">
        <w:rPr>
          <w:sz w:val="28"/>
          <w:szCs w:val="28"/>
        </w:rPr>
        <w:t xml:space="preserve"> Luật SDNLTK&amp;HQ nhằm mục tiêu đảm bảo an ninh năng lượng, Luật </w:t>
      </w:r>
      <w:r w:rsidR="00B20682" w:rsidRPr="001A21C0">
        <w:rPr>
          <w:sz w:val="28"/>
          <w:szCs w:val="28"/>
          <w:lang w:val="en-US"/>
        </w:rPr>
        <w:t>B</w:t>
      </w:r>
      <w:r w:rsidRPr="001A21C0">
        <w:rPr>
          <w:sz w:val="28"/>
          <w:szCs w:val="28"/>
        </w:rPr>
        <w:t xml:space="preserve">ảo vệ môi trường nhằm mục tiêu bảo vệ môi trường; phạm vi, mục tiêu, phương pháp và tiêu chuẩn quản lý của hai Luật là khác nhau dẫn đến </w:t>
      </w:r>
      <w:r w:rsidR="00AC1ADC" w:rsidRPr="001A21C0">
        <w:rPr>
          <w:sz w:val="28"/>
          <w:szCs w:val="28"/>
          <w:lang w:val="en-US"/>
        </w:rPr>
        <w:t>d</w:t>
      </w:r>
      <w:r w:rsidRPr="001A21C0">
        <w:rPr>
          <w:sz w:val="28"/>
          <w:szCs w:val="28"/>
        </w:rPr>
        <w:t>anh sách cơ sở sử dụng năng lượng trọng điểm và danh sách doanh nghiệp phải kiểm kê khí nhà kính khác nhau</w:t>
      </w:r>
      <w:r w:rsidR="00141C7B" w:rsidRPr="001A21C0">
        <w:rPr>
          <w:sz w:val="28"/>
          <w:szCs w:val="28"/>
          <w:lang w:val="en-US"/>
        </w:rPr>
        <w:t>.</w:t>
      </w:r>
      <w:r w:rsidRPr="001A21C0">
        <w:rPr>
          <w:sz w:val="28"/>
          <w:szCs w:val="28"/>
        </w:rPr>
        <w:t xml:space="preserve"> Danh sách cơ sở sử dụng năng lượng trọng điểm chỉ là một trong những dữ liệu đầu vào để tính toán</w:t>
      </w:r>
      <w:r w:rsidR="00141C7B" w:rsidRPr="001A21C0">
        <w:rPr>
          <w:sz w:val="28"/>
          <w:szCs w:val="28"/>
          <w:lang w:val="en-US"/>
        </w:rPr>
        <w:t>,</w:t>
      </w:r>
      <w:r w:rsidRPr="001A21C0">
        <w:rPr>
          <w:sz w:val="28"/>
          <w:szCs w:val="28"/>
        </w:rPr>
        <w:t xml:space="preserve"> ban hành danh sách phải kiểm kê khí nhà kính. Trách nhiệm của các cơ sở sử dụng năng lượng trọng điểm đã</w:t>
      </w:r>
      <w:r w:rsidR="00C32B73" w:rsidRPr="001A21C0">
        <w:rPr>
          <w:sz w:val="28"/>
          <w:szCs w:val="28"/>
          <w:lang w:val="en-US"/>
        </w:rPr>
        <w:t xml:space="preserve"> được</w:t>
      </w:r>
      <w:r w:rsidRPr="001A21C0">
        <w:rPr>
          <w:sz w:val="28"/>
          <w:szCs w:val="28"/>
        </w:rPr>
        <w:t xml:space="preserve"> triển khai 15 năm</w:t>
      </w:r>
      <w:r w:rsidR="00644FF5" w:rsidRPr="001A21C0">
        <w:rPr>
          <w:sz w:val="28"/>
          <w:szCs w:val="28"/>
          <w:lang w:val="en-US"/>
        </w:rPr>
        <w:t xml:space="preserve"> qua</w:t>
      </w:r>
      <w:r w:rsidRPr="001A21C0">
        <w:rPr>
          <w:sz w:val="28"/>
          <w:szCs w:val="28"/>
        </w:rPr>
        <w:t xml:space="preserve"> theo Luật SDNLTK&amp;HQ, do đó không làm tăng chi phí và trách nhiệm tuân thủ của </w:t>
      </w:r>
      <w:r w:rsidR="00A26768" w:rsidRPr="001A21C0">
        <w:rPr>
          <w:sz w:val="28"/>
          <w:szCs w:val="28"/>
          <w:lang w:val="en-US"/>
        </w:rPr>
        <w:t>d</w:t>
      </w:r>
      <w:r w:rsidRPr="001A21C0">
        <w:rPr>
          <w:sz w:val="28"/>
          <w:szCs w:val="28"/>
        </w:rPr>
        <w:t>oanh nghiệp.</w:t>
      </w:r>
      <w:r w:rsidRPr="001A21C0">
        <w:rPr>
          <w:sz w:val="28"/>
          <w:szCs w:val="28"/>
          <w:lang w:val="en-US"/>
        </w:rPr>
        <w:t xml:space="preserve"> Các</w:t>
      </w:r>
      <w:r w:rsidRPr="001A21C0">
        <w:rPr>
          <w:sz w:val="28"/>
          <w:szCs w:val="28"/>
        </w:rPr>
        <w:t xml:space="preserve"> quy định của dự thảo Luật bảo đảm tính đồng bộ, thống nhất, không trùng lặp trong hệ thống pháp luật.</w:t>
      </w:r>
    </w:p>
    <w:p w14:paraId="4F65A441" w14:textId="77777777" w:rsidR="006B3E89" w:rsidRPr="001A21C0" w:rsidRDefault="006B3E89">
      <w:pPr>
        <w:widowControl w:val="0"/>
        <w:spacing w:before="120" w:after="120" w:line="240" w:lineRule="auto"/>
        <w:ind w:firstLine="720"/>
        <w:jc w:val="both"/>
        <w:rPr>
          <w:rFonts w:eastAsia="Times New Roman"/>
          <w:i/>
          <w:iCs/>
          <w:sz w:val="28"/>
          <w:szCs w:val="28"/>
          <w:u w:val="single"/>
        </w:rPr>
      </w:pPr>
      <w:r w:rsidRPr="001A21C0">
        <w:rPr>
          <w:sz w:val="28"/>
          <w:szCs w:val="28"/>
        </w:rPr>
        <w:t xml:space="preserve"> </w:t>
      </w:r>
      <w:r w:rsidRPr="001A21C0">
        <w:rPr>
          <w:i/>
          <w:iCs/>
          <w:sz w:val="28"/>
          <w:szCs w:val="28"/>
          <w:lang w:val="en-US"/>
        </w:rPr>
        <w:t xml:space="preserve">- </w:t>
      </w:r>
      <w:r w:rsidRPr="001A21C0">
        <w:rPr>
          <w:i/>
          <w:iCs/>
          <w:sz w:val="28"/>
          <w:szCs w:val="28"/>
        </w:rPr>
        <w:t xml:space="preserve">Có ý kiến </w:t>
      </w:r>
      <w:r w:rsidRPr="001A21C0">
        <w:rPr>
          <w:i/>
          <w:iCs/>
          <w:sz w:val="28"/>
          <w:szCs w:val="28"/>
          <w:lang w:val="en-GB"/>
        </w:rPr>
        <w:t>đ</w:t>
      </w:r>
      <w:r w:rsidRPr="001A21C0">
        <w:rPr>
          <w:i/>
          <w:iCs/>
          <w:sz w:val="28"/>
          <w:szCs w:val="28"/>
        </w:rPr>
        <w:t xml:space="preserve">ề nghị quy định rõ </w:t>
      </w:r>
      <w:r w:rsidRPr="001A21C0">
        <w:rPr>
          <w:i/>
          <w:iCs/>
          <w:sz w:val="28"/>
          <w:szCs w:val="28"/>
          <w:lang w:val="en-US"/>
        </w:rPr>
        <w:t>t</w:t>
      </w:r>
      <w:r w:rsidRPr="001A21C0">
        <w:rPr>
          <w:i/>
          <w:iCs/>
          <w:sz w:val="28"/>
          <w:szCs w:val="28"/>
        </w:rPr>
        <w:t xml:space="preserve">rách nhiệm của tổ chức, cá nhân trong </w:t>
      </w:r>
      <w:r w:rsidRPr="001A21C0">
        <w:rPr>
          <w:i/>
          <w:iCs/>
          <w:sz w:val="28"/>
          <w:szCs w:val="28"/>
          <w:lang w:val="en-US"/>
        </w:rPr>
        <w:t>SDNLTK&amp;HQ và</w:t>
      </w:r>
      <w:r w:rsidRPr="001A21C0">
        <w:rPr>
          <w:i/>
          <w:iCs/>
          <w:sz w:val="28"/>
          <w:szCs w:val="28"/>
        </w:rPr>
        <w:t xml:space="preserve"> chính sách biểu dương</w:t>
      </w:r>
      <w:r w:rsidRPr="001A21C0">
        <w:rPr>
          <w:i/>
          <w:iCs/>
          <w:sz w:val="28"/>
          <w:szCs w:val="28"/>
          <w:lang w:val="en-US"/>
        </w:rPr>
        <w:t>, k</w:t>
      </w:r>
      <w:r w:rsidRPr="001A21C0">
        <w:rPr>
          <w:i/>
          <w:iCs/>
          <w:sz w:val="28"/>
          <w:szCs w:val="28"/>
        </w:rPr>
        <w:t>hen thưởng</w:t>
      </w:r>
      <w:r w:rsidRPr="001A21C0">
        <w:rPr>
          <w:i/>
          <w:iCs/>
          <w:sz w:val="28"/>
          <w:szCs w:val="28"/>
          <w:lang w:val="en-US"/>
        </w:rPr>
        <w:t xml:space="preserve"> </w:t>
      </w:r>
      <w:r w:rsidRPr="001A21C0">
        <w:rPr>
          <w:i/>
          <w:iCs/>
          <w:sz w:val="28"/>
          <w:szCs w:val="28"/>
        </w:rPr>
        <w:t>đủ mạnh, đủ hấp dẫn tổ chức</w:t>
      </w:r>
      <w:r w:rsidRPr="001A21C0">
        <w:rPr>
          <w:i/>
          <w:iCs/>
          <w:sz w:val="28"/>
          <w:szCs w:val="28"/>
          <w:lang w:val="en-US"/>
        </w:rPr>
        <w:t>,</w:t>
      </w:r>
      <w:r w:rsidRPr="001A21C0">
        <w:rPr>
          <w:i/>
          <w:iCs/>
          <w:sz w:val="28"/>
          <w:szCs w:val="28"/>
        </w:rPr>
        <w:t xml:space="preserve"> cá nhân khi thực hiện tốt.</w:t>
      </w:r>
      <w:r w:rsidRPr="001A21C0">
        <w:rPr>
          <w:rFonts w:eastAsia="Times New Roman"/>
          <w:i/>
          <w:iCs/>
          <w:sz w:val="28"/>
          <w:szCs w:val="28"/>
          <w:u w:val="single"/>
          <w:lang w:val="en-US"/>
        </w:rPr>
        <w:t xml:space="preserve"> </w:t>
      </w:r>
    </w:p>
    <w:p w14:paraId="095B1EF1" w14:textId="5901D59C" w:rsidR="006B3E89" w:rsidRPr="001A21C0" w:rsidRDefault="006B3E89">
      <w:pPr>
        <w:widowControl w:val="0"/>
        <w:spacing w:before="120" w:after="120" w:line="240" w:lineRule="auto"/>
        <w:ind w:firstLine="720"/>
        <w:jc w:val="both"/>
        <w:rPr>
          <w:sz w:val="28"/>
          <w:szCs w:val="28"/>
        </w:rPr>
      </w:pPr>
      <w:r w:rsidRPr="001A21C0">
        <w:rPr>
          <w:sz w:val="28"/>
          <w:szCs w:val="28"/>
        </w:rPr>
        <w:t xml:space="preserve">Về vấn đề này, UBTVQH xin </w:t>
      </w:r>
      <w:r w:rsidRPr="001A21C0">
        <w:rPr>
          <w:b/>
          <w:bCs/>
          <w:i/>
          <w:iCs/>
          <w:sz w:val="28"/>
          <w:szCs w:val="28"/>
        </w:rPr>
        <w:t xml:space="preserve">báo cáo </w:t>
      </w:r>
      <w:r w:rsidRPr="001A21C0">
        <w:rPr>
          <w:sz w:val="28"/>
          <w:szCs w:val="28"/>
        </w:rPr>
        <w:t>như sau: trách nhiệm của cơ quan</w:t>
      </w:r>
      <w:r w:rsidR="004A1FAB" w:rsidRPr="001A21C0">
        <w:rPr>
          <w:sz w:val="28"/>
          <w:szCs w:val="28"/>
          <w:lang w:val="en-US"/>
        </w:rPr>
        <w:t>,</w:t>
      </w:r>
      <w:r w:rsidRPr="001A21C0">
        <w:rPr>
          <w:sz w:val="28"/>
          <w:szCs w:val="28"/>
        </w:rPr>
        <w:t xml:space="preserve"> đơn vị sử dụng ngân sách nhà nước đã được quy định tại Điều 31 Luật SDNLTK&amp;HQ. Ngoài ra, chính sách biểu dương</w:t>
      </w:r>
      <w:r w:rsidR="004A1FAB" w:rsidRPr="001A21C0">
        <w:rPr>
          <w:sz w:val="28"/>
          <w:szCs w:val="28"/>
          <w:lang w:val="en-US"/>
        </w:rPr>
        <w:t>,</w:t>
      </w:r>
      <w:r w:rsidRPr="001A21C0">
        <w:rPr>
          <w:sz w:val="28"/>
          <w:szCs w:val="28"/>
        </w:rPr>
        <w:t xml:space="preserve"> khen thưởng được thực hiện theo pháp luật về thi đua khen thưởng và các hoạt động trong Chương trình quốc gia về sử dụng năng lượng tiết kiệm và hiệu quả</w:t>
      </w:r>
      <w:r w:rsidRPr="001A21C0">
        <w:rPr>
          <w:rStyle w:val="FootnoteReference"/>
          <w:sz w:val="28"/>
          <w:szCs w:val="28"/>
        </w:rPr>
        <w:footnoteReference w:id="16"/>
      </w:r>
      <w:r w:rsidRPr="001A21C0">
        <w:rPr>
          <w:sz w:val="28"/>
          <w:szCs w:val="28"/>
        </w:rPr>
        <w:t xml:space="preserve">. Do vậy, xin </w:t>
      </w:r>
      <w:r w:rsidRPr="001A21C0">
        <w:rPr>
          <w:b/>
          <w:bCs/>
          <w:i/>
          <w:iCs/>
          <w:sz w:val="28"/>
          <w:szCs w:val="28"/>
        </w:rPr>
        <w:t>không bổ sung</w:t>
      </w:r>
      <w:r w:rsidRPr="001A21C0">
        <w:rPr>
          <w:sz w:val="28"/>
          <w:szCs w:val="28"/>
        </w:rPr>
        <w:t xml:space="preserve"> nội dung này trong dự thảo Luật.</w:t>
      </w:r>
    </w:p>
    <w:p w14:paraId="58BB6301" w14:textId="77777777" w:rsidR="006B3E89" w:rsidRPr="001A21C0" w:rsidRDefault="006B3E89">
      <w:pPr>
        <w:widowControl w:val="0"/>
        <w:spacing w:before="120" w:after="120" w:line="240" w:lineRule="auto"/>
        <w:ind w:firstLine="720"/>
        <w:jc w:val="both"/>
        <w:rPr>
          <w:i/>
          <w:iCs/>
          <w:sz w:val="28"/>
          <w:szCs w:val="28"/>
          <w:lang w:val="en-US"/>
        </w:rPr>
      </w:pPr>
      <w:r w:rsidRPr="001A21C0">
        <w:rPr>
          <w:i/>
          <w:iCs/>
          <w:sz w:val="28"/>
          <w:szCs w:val="28"/>
          <w:lang w:val="en-US"/>
        </w:rPr>
        <w:t xml:space="preserve">- Có ý kiến </w:t>
      </w:r>
      <w:r w:rsidRPr="001A21C0">
        <w:rPr>
          <w:bCs/>
          <w:i/>
          <w:iCs/>
          <w:sz w:val="28"/>
          <w:szCs w:val="28"/>
          <w:lang w:val="en-US"/>
        </w:rPr>
        <w:t>cho rằng</w:t>
      </w:r>
      <w:r w:rsidRPr="001A21C0">
        <w:rPr>
          <w:i/>
          <w:iCs/>
          <w:sz w:val="28"/>
          <w:szCs w:val="28"/>
        </w:rPr>
        <w:t xml:space="preserve">, cả Luật hiện hành </w:t>
      </w:r>
      <w:r w:rsidRPr="001A21C0">
        <w:rPr>
          <w:i/>
          <w:iCs/>
          <w:sz w:val="28"/>
          <w:szCs w:val="28"/>
          <w:lang w:val="en-US"/>
        </w:rPr>
        <w:t>và dự thảo Luật</w:t>
      </w:r>
      <w:r w:rsidRPr="001A21C0">
        <w:rPr>
          <w:i/>
          <w:iCs/>
          <w:sz w:val="28"/>
          <w:szCs w:val="28"/>
        </w:rPr>
        <w:t xml:space="preserve"> đều chưa làm rõ quá trình thay thế, loại bỏ các hệ thống máy móc, công nghệ lạc hậu… </w:t>
      </w:r>
      <w:r w:rsidRPr="001A21C0">
        <w:rPr>
          <w:i/>
          <w:iCs/>
          <w:sz w:val="28"/>
          <w:szCs w:val="28"/>
          <w:lang w:val="en-US"/>
        </w:rPr>
        <w:t xml:space="preserve">Do đó, đề nghị </w:t>
      </w:r>
      <w:r w:rsidRPr="001A21C0">
        <w:rPr>
          <w:i/>
          <w:iCs/>
          <w:sz w:val="28"/>
          <w:szCs w:val="28"/>
        </w:rPr>
        <w:t>bổ sung điều khoản riêng về việc thay thế máy móc</w:t>
      </w:r>
      <w:r w:rsidRPr="001A21C0">
        <w:rPr>
          <w:i/>
          <w:iCs/>
          <w:sz w:val="28"/>
          <w:szCs w:val="28"/>
          <w:lang w:val="en-US"/>
        </w:rPr>
        <w:t>,</w:t>
      </w:r>
      <w:r w:rsidRPr="001A21C0">
        <w:rPr>
          <w:i/>
          <w:iCs/>
          <w:sz w:val="28"/>
          <w:szCs w:val="28"/>
        </w:rPr>
        <w:t xml:space="preserve"> công nghệ lạc hậ</w:t>
      </w:r>
      <w:r w:rsidRPr="001A21C0">
        <w:rPr>
          <w:i/>
          <w:iCs/>
          <w:sz w:val="28"/>
          <w:szCs w:val="28"/>
          <w:lang w:val="en-US"/>
        </w:rPr>
        <w:t>u</w:t>
      </w:r>
      <w:r w:rsidRPr="001A21C0">
        <w:rPr>
          <w:i/>
          <w:iCs/>
          <w:sz w:val="28"/>
          <w:szCs w:val="28"/>
        </w:rPr>
        <w:t>.</w:t>
      </w:r>
    </w:p>
    <w:p w14:paraId="27D1F5C8" w14:textId="561CC55D" w:rsidR="006B3E89" w:rsidRPr="001A21C0" w:rsidRDefault="006B3E89">
      <w:pPr>
        <w:widowControl w:val="0"/>
        <w:spacing w:before="120" w:after="120" w:line="240" w:lineRule="auto"/>
        <w:ind w:firstLine="720"/>
        <w:jc w:val="both"/>
        <w:rPr>
          <w:sz w:val="28"/>
          <w:szCs w:val="28"/>
        </w:rPr>
      </w:pPr>
      <w:r w:rsidRPr="001A21C0">
        <w:rPr>
          <w:sz w:val="28"/>
          <w:szCs w:val="28"/>
          <w:lang w:val="en-US"/>
        </w:rPr>
        <w:t>UBTVQH</w:t>
      </w:r>
      <w:r w:rsidRPr="001A21C0">
        <w:rPr>
          <w:sz w:val="28"/>
          <w:szCs w:val="28"/>
        </w:rPr>
        <w:t xml:space="preserve"> </w:t>
      </w:r>
      <w:r w:rsidR="005B3563" w:rsidRPr="00DA42DE">
        <w:rPr>
          <w:b/>
          <w:i/>
          <w:sz w:val="28"/>
          <w:szCs w:val="28"/>
          <w:lang w:val="en-US"/>
        </w:rPr>
        <w:t>nhận thấy</w:t>
      </w:r>
      <w:r w:rsidR="005B3563">
        <w:rPr>
          <w:sz w:val="28"/>
          <w:szCs w:val="28"/>
          <w:lang w:val="en-US"/>
        </w:rPr>
        <w:t>,</w:t>
      </w:r>
      <w:r w:rsidRPr="001A21C0">
        <w:rPr>
          <w:sz w:val="28"/>
          <w:szCs w:val="28"/>
        </w:rPr>
        <w:t xml:space="preserve"> tại </w:t>
      </w:r>
      <w:r w:rsidR="002D0E04" w:rsidRPr="001A21C0">
        <w:rPr>
          <w:sz w:val="28"/>
          <w:szCs w:val="28"/>
          <w:lang w:val="en-US"/>
        </w:rPr>
        <w:t xml:space="preserve">khoản 2 Điều 13 và khoản 3 Điều 40 </w:t>
      </w:r>
      <w:r w:rsidRPr="001A21C0">
        <w:rPr>
          <w:sz w:val="28"/>
          <w:szCs w:val="28"/>
        </w:rPr>
        <w:t xml:space="preserve">Luật </w:t>
      </w:r>
      <w:r w:rsidR="004A1FAB" w:rsidRPr="001A21C0">
        <w:rPr>
          <w:sz w:val="28"/>
          <w:szCs w:val="28"/>
          <w:lang w:val="en-US"/>
        </w:rPr>
        <w:t>SDNLTK&amp;HQ</w:t>
      </w:r>
      <w:r w:rsidRPr="001A21C0">
        <w:rPr>
          <w:sz w:val="28"/>
          <w:szCs w:val="28"/>
        </w:rPr>
        <w:t xml:space="preserve"> đã quy định về nội dung này. Do vậy, UBTVQH xin </w:t>
      </w:r>
      <w:r w:rsidRPr="001A21C0">
        <w:rPr>
          <w:b/>
          <w:i/>
          <w:sz w:val="28"/>
          <w:szCs w:val="28"/>
        </w:rPr>
        <w:t xml:space="preserve">không </w:t>
      </w:r>
      <w:r w:rsidR="004A389E">
        <w:rPr>
          <w:b/>
          <w:i/>
          <w:sz w:val="28"/>
          <w:szCs w:val="28"/>
          <w:lang w:val="en-US"/>
        </w:rPr>
        <w:t>bổ sung</w:t>
      </w:r>
      <w:r w:rsidRPr="001A21C0">
        <w:rPr>
          <w:sz w:val="28"/>
          <w:szCs w:val="28"/>
        </w:rPr>
        <w:t xml:space="preserve"> nội dung này vào dự thảo Luật.</w:t>
      </w:r>
    </w:p>
    <w:p w14:paraId="3CCEBA05" w14:textId="77777777" w:rsidR="006B3E89" w:rsidRPr="001A21C0" w:rsidRDefault="006B3E89">
      <w:pPr>
        <w:spacing w:before="120" w:after="120" w:line="240" w:lineRule="auto"/>
        <w:ind w:firstLine="720"/>
        <w:jc w:val="both"/>
        <w:rPr>
          <w:i/>
          <w:iCs/>
          <w:sz w:val="28"/>
          <w:szCs w:val="28"/>
          <w:lang w:val="en-US"/>
        </w:rPr>
      </w:pPr>
      <w:r w:rsidRPr="001A21C0">
        <w:rPr>
          <w:i/>
          <w:iCs/>
          <w:sz w:val="28"/>
          <w:szCs w:val="28"/>
          <w:lang w:val="en-US"/>
        </w:rPr>
        <w:t xml:space="preserve">- Có ý kiến đề nghị </w:t>
      </w:r>
      <w:r w:rsidRPr="001A21C0">
        <w:rPr>
          <w:i/>
          <w:iCs/>
          <w:sz w:val="28"/>
          <w:szCs w:val="28"/>
        </w:rPr>
        <w:t xml:space="preserve">nghiên cứu, làm rõ </w:t>
      </w:r>
      <w:r w:rsidRPr="00257BBD">
        <w:rPr>
          <w:i/>
          <w:iCs/>
          <w:sz w:val="28"/>
          <w:szCs w:val="28"/>
        </w:rPr>
        <w:t>cơ chế ưu đãi đối với các dự án</w:t>
      </w:r>
      <w:r w:rsidRPr="001A21C0">
        <w:rPr>
          <w:i/>
          <w:iCs/>
          <w:sz w:val="28"/>
          <w:szCs w:val="28"/>
        </w:rPr>
        <w:t xml:space="preserve"> có sử dụng ngân sách Nhà nước áp dụng công nghệ, vật liệu tiết kiệm năng lượng và bổ sung các tiêu chí ưu tiên trong hoạt động đấu thầu cho các nhà thầu có sử dụng vật liệu dán nhãn năng lượng hoặc có chứng nhận hiệu suất năng lượng cao, tạo điều kiện cho các chủ đầu tư trong việc lựa chọn nhà thầu phù hợp với định hướng tiết kiệm năng lượng theo yêu cầu của việc sửa đổi luật.</w:t>
      </w:r>
    </w:p>
    <w:p w14:paraId="61C32CC7" w14:textId="734BF845" w:rsidR="006B3E89" w:rsidRPr="001A21C0" w:rsidRDefault="006B3E89">
      <w:pPr>
        <w:widowControl w:val="0"/>
        <w:spacing w:before="120" w:after="120" w:line="240" w:lineRule="auto"/>
        <w:ind w:firstLine="720"/>
        <w:jc w:val="both"/>
        <w:rPr>
          <w:sz w:val="28"/>
          <w:szCs w:val="28"/>
          <w:lang w:val="en-GB"/>
        </w:rPr>
      </w:pPr>
      <w:r w:rsidRPr="001A21C0">
        <w:rPr>
          <w:sz w:val="28"/>
          <w:szCs w:val="28"/>
          <w:lang w:val="en-US"/>
        </w:rPr>
        <w:t>UBTVQH</w:t>
      </w:r>
      <w:r w:rsidRPr="001A21C0">
        <w:rPr>
          <w:sz w:val="28"/>
          <w:szCs w:val="28"/>
        </w:rPr>
        <w:t xml:space="preserve"> </w:t>
      </w:r>
      <w:r w:rsidR="000A61E9">
        <w:rPr>
          <w:sz w:val="28"/>
          <w:szCs w:val="28"/>
          <w:lang w:val="en-US"/>
        </w:rPr>
        <w:t xml:space="preserve">nhận thấy, </w:t>
      </w:r>
      <w:r w:rsidRPr="001A21C0">
        <w:rPr>
          <w:sz w:val="28"/>
          <w:szCs w:val="28"/>
        </w:rPr>
        <w:t>c</w:t>
      </w:r>
      <w:r w:rsidRPr="001A21C0">
        <w:rPr>
          <w:sz w:val="28"/>
          <w:szCs w:val="28"/>
          <w:lang w:val="en-US"/>
        </w:rPr>
        <w:t>ác cơ chế ưu đãi về thuế hiện nay đã và đang được sửa đổi tại pháp luật về</w:t>
      </w:r>
      <w:r w:rsidR="004760AD" w:rsidRPr="001A21C0">
        <w:rPr>
          <w:sz w:val="28"/>
          <w:szCs w:val="28"/>
          <w:lang w:val="en-US"/>
        </w:rPr>
        <w:t xml:space="preserve"> thuế. Việc lựa chọn các nhà thầu thực hiện theo pháp luật </w:t>
      </w:r>
      <w:r w:rsidR="004760AD" w:rsidRPr="001A21C0">
        <w:rPr>
          <w:sz w:val="28"/>
          <w:szCs w:val="28"/>
          <w:lang w:val="en-US"/>
        </w:rPr>
        <w:lastRenderedPageBreak/>
        <w:t>về</w:t>
      </w:r>
      <w:r w:rsidRPr="001A21C0">
        <w:rPr>
          <w:sz w:val="28"/>
          <w:szCs w:val="28"/>
          <w:lang w:val="en-US"/>
        </w:rPr>
        <w:t xml:space="preserve"> đấu</w:t>
      </w:r>
      <w:r w:rsidRPr="001A21C0">
        <w:rPr>
          <w:sz w:val="28"/>
          <w:szCs w:val="28"/>
        </w:rPr>
        <w:t xml:space="preserve"> thầu </w:t>
      </w:r>
      <w:r w:rsidRPr="001A21C0">
        <w:rPr>
          <w:sz w:val="28"/>
          <w:szCs w:val="28"/>
          <w:lang w:val="en-US"/>
        </w:rPr>
        <w:t>và đầu tư công, do vậy</w:t>
      </w:r>
      <w:r w:rsidR="00351306" w:rsidRPr="001A21C0">
        <w:rPr>
          <w:sz w:val="28"/>
          <w:szCs w:val="28"/>
          <w:lang w:val="en-US"/>
        </w:rPr>
        <w:t>,</w:t>
      </w:r>
      <w:r w:rsidRPr="001A21C0">
        <w:rPr>
          <w:sz w:val="28"/>
          <w:szCs w:val="28"/>
          <w:lang w:val="en-US"/>
        </w:rPr>
        <w:t xml:space="preserve"> xin</w:t>
      </w:r>
      <w:r w:rsidRPr="001A21C0">
        <w:rPr>
          <w:sz w:val="28"/>
          <w:szCs w:val="28"/>
        </w:rPr>
        <w:t xml:space="preserve"> </w:t>
      </w:r>
      <w:r w:rsidRPr="00257BBD">
        <w:rPr>
          <w:b/>
          <w:i/>
          <w:sz w:val="28"/>
          <w:szCs w:val="28"/>
        </w:rPr>
        <w:t>không bổ sung</w:t>
      </w:r>
      <w:r w:rsidRPr="001A21C0">
        <w:rPr>
          <w:sz w:val="28"/>
          <w:szCs w:val="28"/>
        </w:rPr>
        <w:t xml:space="preserve"> nội dung này </w:t>
      </w:r>
      <w:r w:rsidRPr="001A21C0">
        <w:rPr>
          <w:sz w:val="28"/>
          <w:szCs w:val="28"/>
          <w:lang w:val="en-US"/>
        </w:rPr>
        <w:t>để đảm bảo tránh chồng chéo</w:t>
      </w:r>
      <w:r w:rsidRPr="001A21C0">
        <w:rPr>
          <w:sz w:val="28"/>
          <w:szCs w:val="28"/>
        </w:rPr>
        <w:t>, đồng bộ trong hệ thống pháp luật</w:t>
      </w:r>
      <w:r w:rsidRPr="001A21C0">
        <w:rPr>
          <w:sz w:val="28"/>
          <w:szCs w:val="28"/>
          <w:lang w:val="en-US"/>
        </w:rPr>
        <w:t>.</w:t>
      </w:r>
    </w:p>
    <w:p w14:paraId="6BDB8D35" w14:textId="77777777" w:rsidR="006B3E89" w:rsidRPr="001A21C0" w:rsidRDefault="006B3E89">
      <w:pPr>
        <w:widowControl w:val="0"/>
        <w:spacing w:before="120" w:after="120" w:line="240" w:lineRule="auto"/>
        <w:ind w:firstLine="720"/>
        <w:jc w:val="both"/>
        <w:rPr>
          <w:i/>
          <w:iCs/>
          <w:sz w:val="28"/>
          <w:szCs w:val="28"/>
          <w:lang w:val="en-US"/>
        </w:rPr>
      </w:pPr>
      <w:r w:rsidRPr="001A21C0">
        <w:rPr>
          <w:i/>
          <w:iCs/>
          <w:sz w:val="28"/>
          <w:szCs w:val="28"/>
          <w:lang w:val="en-US"/>
        </w:rPr>
        <w:t xml:space="preserve">- Có ý kiến đề nghị chỉnh lý quy định </w:t>
      </w:r>
      <w:r w:rsidRPr="001A21C0">
        <w:rPr>
          <w:i/>
          <w:iCs/>
          <w:sz w:val="28"/>
          <w:szCs w:val="28"/>
        </w:rPr>
        <w:t xml:space="preserve">tại </w:t>
      </w:r>
      <w:r w:rsidRPr="001A21C0">
        <w:rPr>
          <w:i/>
          <w:iCs/>
          <w:sz w:val="28"/>
          <w:szCs w:val="28"/>
          <w:lang w:val="en-US"/>
        </w:rPr>
        <w:t>k</w:t>
      </w:r>
      <w:r w:rsidRPr="001A21C0">
        <w:rPr>
          <w:i/>
          <w:iCs/>
          <w:sz w:val="28"/>
          <w:szCs w:val="28"/>
        </w:rPr>
        <w:t xml:space="preserve">hoản 4 Điều 1 </w:t>
      </w:r>
      <w:r w:rsidRPr="001A21C0">
        <w:rPr>
          <w:i/>
          <w:iCs/>
          <w:sz w:val="28"/>
          <w:szCs w:val="28"/>
          <w:lang w:val="en-US"/>
        </w:rPr>
        <w:t xml:space="preserve">dự thảo Luật </w:t>
      </w:r>
      <w:r w:rsidRPr="001A21C0">
        <w:rPr>
          <w:i/>
          <w:iCs/>
          <w:sz w:val="28"/>
          <w:szCs w:val="28"/>
        </w:rPr>
        <w:t xml:space="preserve">theo hướng Chính phủ ban hành nội dung chỉ tiêu thống kê về </w:t>
      </w:r>
      <w:r w:rsidRPr="001A21C0">
        <w:rPr>
          <w:i/>
          <w:iCs/>
          <w:sz w:val="28"/>
          <w:szCs w:val="28"/>
          <w:lang w:val="en-US"/>
        </w:rPr>
        <w:t>năng lượng</w:t>
      </w:r>
      <w:r w:rsidRPr="001A21C0">
        <w:rPr>
          <w:i/>
          <w:iCs/>
          <w:sz w:val="28"/>
          <w:szCs w:val="28"/>
        </w:rPr>
        <w:t xml:space="preserve"> thuộc hệ thống chỉ tiêu thống kê Quốc gia</w:t>
      </w:r>
      <w:r w:rsidRPr="001A21C0">
        <w:rPr>
          <w:i/>
          <w:iCs/>
          <w:sz w:val="28"/>
          <w:szCs w:val="28"/>
          <w:lang w:val="en-US"/>
        </w:rPr>
        <w:t xml:space="preserve"> </w:t>
      </w:r>
      <w:r w:rsidRPr="001A21C0">
        <w:rPr>
          <w:i/>
          <w:iCs/>
          <w:sz w:val="28"/>
          <w:szCs w:val="28"/>
        </w:rPr>
        <w:t xml:space="preserve">theo quy định của </w:t>
      </w:r>
      <w:r w:rsidRPr="001A21C0">
        <w:rPr>
          <w:i/>
          <w:iCs/>
          <w:sz w:val="28"/>
          <w:szCs w:val="28"/>
          <w:lang w:val="en-US"/>
        </w:rPr>
        <w:t>p</w:t>
      </w:r>
      <w:r w:rsidRPr="001A21C0">
        <w:rPr>
          <w:i/>
          <w:iCs/>
          <w:sz w:val="28"/>
          <w:szCs w:val="28"/>
        </w:rPr>
        <w:t>háp luật về thống kê.</w:t>
      </w:r>
    </w:p>
    <w:p w14:paraId="60C5243C" w14:textId="6434707A" w:rsidR="006B3E89" w:rsidRPr="001A21C0" w:rsidRDefault="006B3E89">
      <w:pPr>
        <w:widowControl w:val="0"/>
        <w:spacing w:before="120" w:after="120" w:line="240" w:lineRule="auto"/>
        <w:ind w:firstLine="720"/>
        <w:jc w:val="both"/>
        <w:rPr>
          <w:sz w:val="28"/>
          <w:szCs w:val="28"/>
        </w:rPr>
      </w:pPr>
      <w:r w:rsidRPr="001A21C0">
        <w:rPr>
          <w:sz w:val="28"/>
          <w:szCs w:val="28"/>
        </w:rPr>
        <w:t xml:space="preserve">UBTVQH cho rằng, theo pháp luật về thống kê đã giao thẩm quyền về Chính phủ ban hành nội dung chỉ tiêu thống kê thuộc hệ thống chỉ tiêu thống kê quốc gia; hướng dẫn, kiểm tra tình hình và báo cáo kết quả thực hiện hệ thống chỉ tiêu thống kê quốc gia, trong đó có chỉ tiêu thống kê trong lĩnh vực năng lượng (khoản 6 Điều 17 Luật Thống kê). Do vậy, xin </w:t>
      </w:r>
      <w:r w:rsidRPr="001A21C0">
        <w:rPr>
          <w:b/>
          <w:bCs/>
          <w:i/>
          <w:iCs/>
          <w:sz w:val="28"/>
          <w:szCs w:val="28"/>
        </w:rPr>
        <w:t xml:space="preserve">giữ </w:t>
      </w:r>
      <w:r w:rsidRPr="001A21C0">
        <w:rPr>
          <w:sz w:val="28"/>
          <w:szCs w:val="28"/>
        </w:rPr>
        <w:t>dự thảo Luật.</w:t>
      </w:r>
    </w:p>
    <w:p w14:paraId="060C06EA" w14:textId="77777777" w:rsidR="006B3E89" w:rsidRPr="001A21C0" w:rsidRDefault="006B3E89">
      <w:pPr>
        <w:spacing w:before="120" w:after="120" w:line="240" w:lineRule="auto"/>
        <w:ind w:firstLine="720"/>
        <w:jc w:val="both"/>
        <w:rPr>
          <w:i/>
          <w:iCs/>
          <w:sz w:val="28"/>
          <w:szCs w:val="28"/>
          <w:lang w:val="en-US"/>
        </w:rPr>
      </w:pPr>
      <w:r w:rsidRPr="001A21C0">
        <w:rPr>
          <w:i/>
          <w:iCs/>
          <w:sz w:val="28"/>
          <w:szCs w:val="28"/>
          <w:lang w:val="en-US"/>
        </w:rPr>
        <w:t xml:space="preserve">- Có ý kiến </w:t>
      </w:r>
      <w:r w:rsidRPr="001A21C0">
        <w:rPr>
          <w:bCs/>
          <w:i/>
          <w:iCs/>
          <w:sz w:val="28"/>
          <w:szCs w:val="28"/>
          <w:lang w:val="en-US"/>
        </w:rPr>
        <w:t xml:space="preserve">đề nghị bổ sung vào các hành vi bị cấm tại Điều 8 Luật SDNLTK&amp;HQ </w:t>
      </w:r>
      <w:r w:rsidRPr="001A21C0">
        <w:rPr>
          <w:rFonts w:eastAsia="Batang"/>
          <w:bCs/>
          <w:i/>
          <w:iCs/>
          <w:spacing w:val="-2"/>
          <w:sz w:val="28"/>
          <w:szCs w:val="28"/>
          <w:lang w:val="en-US"/>
        </w:rPr>
        <w:t>quy định: “Không thực hiện các quy định, quy chuẩn kỹ thuật, định mức sử dụng năng lượng, biện pháp quản lý và công nghệ sử dụng năng lượng tiết kiệm và hiệu quả bắt buộc trong thiết kế, thi công, lắp đặt, sử dụng trang thiết bị nhằm tiết kiệm năng lượng” để đảm bảo phù hợp với thực tiễn</w:t>
      </w:r>
      <w:r w:rsidRPr="001A21C0">
        <w:rPr>
          <w:i/>
          <w:iCs/>
          <w:sz w:val="28"/>
          <w:szCs w:val="28"/>
        </w:rPr>
        <w:t>.</w:t>
      </w:r>
    </w:p>
    <w:p w14:paraId="1671EED1" w14:textId="0A137C56" w:rsidR="006B3E89" w:rsidRPr="001A21C0" w:rsidRDefault="006B3E89">
      <w:pPr>
        <w:spacing w:before="120" w:after="120" w:line="240" w:lineRule="auto"/>
        <w:ind w:firstLine="720"/>
        <w:jc w:val="both"/>
        <w:rPr>
          <w:sz w:val="28"/>
          <w:szCs w:val="28"/>
        </w:rPr>
      </w:pPr>
      <w:r w:rsidRPr="001A21C0">
        <w:rPr>
          <w:sz w:val="28"/>
          <w:szCs w:val="28"/>
        </w:rPr>
        <w:t xml:space="preserve">UBTVQH xin </w:t>
      </w:r>
      <w:r w:rsidRPr="00257BBD">
        <w:rPr>
          <w:b/>
          <w:bCs/>
          <w:i/>
          <w:iCs/>
          <w:sz w:val="28"/>
          <w:szCs w:val="28"/>
        </w:rPr>
        <w:t>báo cáo</w:t>
      </w:r>
      <w:r w:rsidRPr="001A21C0">
        <w:rPr>
          <w:sz w:val="28"/>
          <w:szCs w:val="28"/>
        </w:rPr>
        <w:t xml:space="preserve"> như sau: các </w:t>
      </w:r>
      <w:r w:rsidRPr="001A21C0">
        <w:rPr>
          <w:bCs/>
          <w:sz w:val="28"/>
          <w:szCs w:val="28"/>
          <w:lang w:val="en-US"/>
        </w:rPr>
        <w:t>hành vi bị cấm</w:t>
      </w:r>
      <w:r w:rsidRPr="001A21C0">
        <w:rPr>
          <w:bCs/>
          <w:sz w:val="28"/>
          <w:szCs w:val="28"/>
        </w:rPr>
        <w:t xml:space="preserve">, </w:t>
      </w:r>
      <w:r w:rsidRPr="001A21C0">
        <w:rPr>
          <w:sz w:val="28"/>
          <w:szCs w:val="28"/>
          <w:lang w:val="en-US"/>
        </w:rPr>
        <w:t>chế tài về xử phạt đã</w:t>
      </w:r>
      <w:r w:rsidRPr="001A21C0">
        <w:rPr>
          <w:sz w:val="28"/>
          <w:szCs w:val="28"/>
        </w:rPr>
        <w:t xml:space="preserve"> </w:t>
      </w:r>
      <w:r w:rsidRPr="001A21C0">
        <w:rPr>
          <w:sz w:val="28"/>
          <w:szCs w:val="28"/>
          <w:lang w:val="en-US"/>
        </w:rPr>
        <w:t>quy định tại Nghị định 17</w:t>
      </w:r>
      <w:r w:rsidRPr="001A21C0">
        <w:rPr>
          <w:sz w:val="28"/>
          <w:szCs w:val="28"/>
        </w:rPr>
        <w:t>/2022/NĐ-CP ngày 31/01/2022</w:t>
      </w:r>
      <w:r w:rsidR="00AB4A42" w:rsidRPr="001A21C0">
        <w:rPr>
          <w:sz w:val="28"/>
          <w:szCs w:val="28"/>
          <w:lang w:val="en-US"/>
        </w:rPr>
        <w:t xml:space="preserve"> của Chính phủ</w:t>
      </w:r>
      <w:r w:rsidRPr="001A21C0">
        <w:rPr>
          <w:sz w:val="28"/>
          <w:szCs w:val="28"/>
        </w:rPr>
        <w:t xml:space="preserve"> quy định về xử phạt vi phạm hành chính trong lĩnh vực SDNLTK&amp;HQ.</w:t>
      </w:r>
      <w:r w:rsidRPr="001A21C0">
        <w:rPr>
          <w:sz w:val="28"/>
          <w:szCs w:val="28"/>
          <w:lang w:val="en-US"/>
        </w:rPr>
        <w:t xml:space="preserve"> Căn cứ vào mức độ vi phạm thì sẽ có chế tài xử phạt tương ứng. Do</w:t>
      </w:r>
      <w:r w:rsidRPr="001A21C0">
        <w:rPr>
          <w:sz w:val="28"/>
          <w:szCs w:val="28"/>
        </w:rPr>
        <w:t xml:space="preserve"> vậy, xin </w:t>
      </w:r>
      <w:r w:rsidRPr="001A21C0">
        <w:rPr>
          <w:b/>
          <w:bCs/>
          <w:i/>
          <w:iCs/>
          <w:sz w:val="28"/>
          <w:szCs w:val="28"/>
        </w:rPr>
        <w:t xml:space="preserve">không bổ sung </w:t>
      </w:r>
      <w:r w:rsidRPr="001A21C0">
        <w:rPr>
          <w:sz w:val="28"/>
          <w:szCs w:val="28"/>
        </w:rPr>
        <w:t>quy định vào dự thảo Luật.</w:t>
      </w:r>
      <w:r w:rsidRPr="001A21C0">
        <w:rPr>
          <w:sz w:val="28"/>
          <w:szCs w:val="28"/>
          <w:lang w:val="en-US"/>
        </w:rPr>
        <w:t xml:space="preserve"> </w:t>
      </w:r>
    </w:p>
    <w:p w14:paraId="43A1B363" w14:textId="77777777" w:rsidR="006B3E89" w:rsidRPr="001A21C0" w:rsidRDefault="006B3E89">
      <w:pPr>
        <w:spacing w:before="120" w:after="120" w:line="240" w:lineRule="auto"/>
        <w:ind w:firstLine="720"/>
        <w:jc w:val="both"/>
        <w:rPr>
          <w:i/>
          <w:iCs/>
          <w:sz w:val="28"/>
          <w:szCs w:val="28"/>
          <w:lang w:val="en-US"/>
        </w:rPr>
      </w:pPr>
      <w:r w:rsidRPr="001A21C0">
        <w:rPr>
          <w:i/>
          <w:iCs/>
          <w:sz w:val="28"/>
          <w:szCs w:val="28"/>
          <w:lang w:val="en-US"/>
        </w:rPr>
        <w:t xml:space="preserve">- Có ý kiến đề nghị </w:t>
      </w:r>
      <w:r w:rsidRPr="001A21C0">
        <w:rPr>
          <w:i/>
          <w:iCs/>
          <w:sz w:val="28"/>
          <w:szCs w:val="28"/>
        </w:rPr>
        <w:t xml:space="preserve">làm rõ hệ thống cơ sở dữ liệu quốc gia </w:t>
      </w:r>
      <w:r w:rsidRPr="001A21C0">
        <w:rPr>
          <w:i/>
          <w:iCs/>
          <w:sz w:val="28"/>
          <w:szCs w:val="28"/>
          <w:lang w:val="en-US"/>
        </w:rPr>
        <w:t xml:space="preserve">tại khoản 3 Điều 45 Luật SDNLTK&amp;HQ </w:t>
      </w:r>
      <w:r w:rsidRPr="001A21C0">
        <w:rPr>
          <w:i/>
          <w:iCs/>
          <w:sz w:val="28"/>
          <w:szCs w:val="28"/>
        </w:rPr>
        <w:t xml:space="preserve">gồm những </w:t>
      </w:r>
      <w:r w:rsidRPr="001A21C0">
        <w:rPr>
          <w:i/>
          <w:iCs/>
          <w:sz w:val="28"/>
          <w:szCs w:val="28"/>
          <w:lang w:val="en-US"/>
        </w:rPr>
        <w:t xml:space="preserve">nội dung </w:t>
      </w:r>
      <w:r w:rsidRPr="001A21C0">
        <w:rPr>
          <w:i/>
          <w:iCs/>
          <w:sz w:val="28"/>
          <w:szCs w:val="28"/>
        </w:rPr>
        <w:t>gì và có chia sẻ liên thông với các hệ thống cơ sở dữ liệu quốc gia hiện nay hay không.</w:t>
      </w:r>
    </w:p>
    <w:p w14:paraId="2D6BAECA" w14:textId="34F812DB" w:rsidR="006B3E89" w:rsidRPr="001A21C0" w:rsidRDefault="006B3E89">
      <w:pPr>
        <w:spacing w:before="120" w:after="120" w:line="240" w:lineRule="auto"/>
        <w:ind w:firstLine="720"/>
        <w:jc w:val="both"/>
        <w:rPr>
          <w:sz w:val="28"/>
          <w:szCs w:val="28"/>
        </w:rPr>
      </w:pPr>
      <w:r w:rsidRPr="001A21C0">
        <w:rPr>
          <w:sz w:val="28"/>
          <w:szCs w:val="28"/>
        </w:rPr>
        <w:t xml:space="preserve">UBTVQH </w:t>
      </w:r>
      <w:r w:rsidR="000A61E9">
        <w:rPr>
          <w:sz w:val="28"/>
          <w:szCs w:val="28"/>
          <w:lang w:val="en-US"/>
        </w:rPr>
        <w:t>thấy rằng,</w:t>
      </w:r>
      <w:r w:rsidRPr="001A21C0">
        <w:rPr>
          <w:sz w:val="28"/>
          <w:szCs w:val="28"/>
        </w:rPr>
        <w:t xml:space="preserve"> </w:t>
      </w:r>
      <w:r w:rsidRPr="001A21C0">
        <w:rPr>
          <w:sz w:val="28"/>
          <w:szCs w:val="28"/>
          <w:lang w:val="en-US"/>
        </w:rPr>
        <w:t>cơ sở dữ liệu năng lượng quốc gia bao gồm một số nội dung như: tổng tiêu thụ năng lượng, tổng cung năng lượng sơ cấp, thứ cấp, chỉ tiêu thống kế về sử dụng năng lượng, số lượng năng lượng khai thác trong nước, nhập khẩu…</w:t>
      </w:r>
      <w:r w:rsidRPr="001A21C0">
        <w:rPr>
          <w:sz w:val="28"/>
          <w:szCs w:val="28"/>
        </w:rPr>
        <w:t xml:space="preserve"> hiện nay được quy định tại c</w:t>
      </w:r>
      <w:r w:rsidRPr="001A21C0">
        <w:rPr>
          <w:sz w:val="28"/>
          <w:szCs w:val="28"/>
          <w:lang w:val="en-US"/>
        </w:rPr>
        <w:t>ác văn bản hướng dẫn thi</w:t>
      </w:r>
      <w:r w:rsidRPr="001A21C0">
        <w:rPr>
          <w:sz w:val="28"/>
          <w:szCs w:val="28"/>
        </w:rPr>
        <w:t xml:space="preserve"> hành </w:t>
      </w:r>
      <w:r w:rsidRPr="001A21C0">
        <w:rPr>
          <w:sz w:val="28"/>
          <w:szCs w:val="28"/>
          <w:lang w:val="en-US"/>
        </w:rPr>
        <w:t>Luật</w:t>
      </w:r>
      <w:r w:rsidRPr="001A21C0">
        <w:rPr>
          <w:sz w:val="28"/>
          <w:szCs w:val="28"/>
        </w:rPr>
        <w:t xml:space="preserve"> SDNLTK&amp;HQ. </w:t>
      </w:r>
      <w:r w:rsidRPr="00257BBD">
        <w:rPr>
          <w:sz w:val="28"/>
          <w:szCs w:val="28"/>
          <w:lang w:val="en-US"/>
        </w:rPr>
        <w:t>Việc chia sẻ liên</w:t>
      </w:r>
      <w:r w:rsidRPr="00257BBD">
        <w:rPr>
          <w:sz w:val="28"/>
          <w:szCs w:val="28"/>
        </w:rPr>
        <w:t xml:space="preserve"> thông với các hệ thống cơ sở dữ liệu quốc gia</w:t>
      </w:r>
      <w:r w:rsidR="000A61E9">
        <w:rPr>
          <w:sz w:val="28"/>
          <w:szCs w:val="28"/>
          <w:lang w:val="en-US"/>
        </w:rPr>
        <w:t xml:space="preserve"> đã</w:t>
      </w:r>
      <w:r w:rsidRPr="00257BBD">
        <w:rPr>
          <w:sz w:val="28"/>
          <w:szCs w:val="28"/>
          <w:lang w:val="en-US"/>
        </w:rPr>
        <w:t xml:space="preserve"> được thực hiện theo các quy định hiện hành.</w:t>
      </w:r>
      <w:r w:rsidRPr="001A21C0">
        <w:rPr>
          <w:sz w:val="28"/>
          <w:szCs w:val="28"/>
          <w:lang w:val="en-US"/>
        </w:rPr>
        <w:t xml:space="preserve">  </w:t>
      </w:r>
    </w:p>
    <w:p w14:paraId="52FD37ED" w14:textId="77777777" w:rsidR="006B3E89" w:rsidRPr="001A21C0" w:rsidRDefault="006B3E89">
      <w:pPr>
        <w:spacing w:before="120" w:after="120" w:line="240" w:lineRule="auto"/>
        <w:ind w:firstLine="720"/>
        <w:jc w:val="both"/>
        <w:rPr>
          <w:sz w:val="28"/>
          <w:szCs w:val="28"/>
        </w:rPr>
      </w:pPr>
      <w:r w:rsidRPr="001A21C0">
        <w:rPr>
          <w:sz w:val="28"/>
          <w:szCs w:val="28"/>
          <w:lang w:val="en-US"/>
        </w:rPr>
        <w:t xml:space="preserve">- </w:t>
      </w:r>
      <w:r w:rsidRPr="001A21C0">
        <w:rPr>
          <w:i/>
          <w:iCs/>
          <w:sz w:val="28"/>
          <w:szCs w:val="28"/>
          <w:lang w:val="en-US"/>
        </w:rPr>
        <w:t>Có ý kiến cho rằng</w:t>
      </w:r>
      <w:r w:rsidRPr="001A21C0">
        <w:rPr>
          <w:i/>
          <w:iCs/>
          <w:sz w:val="28"/>
          <w:szCs w:val="28"/>
        </w:rPr>
        <w:t>,</w:t>
      </w:r>
      <w:r w:rsidRPr="001A21C0">
        <w:rPr>
          <w:i/>
          <w:iCs/>
          <w:sz w:val="28"/>
          <w:szCs w:val="28"/>
          <w:lang w:val="en-US"/>
        </w:rPr>
        <w:t xml:space="preserve"> t</w:t>
      </w:r>
      <w:r w:rsidRPr="001A21C0">
        <w:rPr>
          <w:i/>
          <w:iCs/>
          <w:sz w:val="28"/>
          <w:szCs w:val="28"/>
        </w:rPr>
        <w:t xml:space="preserve">rong </w:t>
      </w:r>
      <w:r w:rsidRPr="001A21C0">
        <w:rPr>
          <w:i/>
          <w:iCs/>
          <w:sz w:val="28"/>
          <w:szCs w:val="28"/>
          <w:lang w:val="en-US"/>
        </w:rPr>
        <w:t>d</w:t>
      </w:r>
      <w:r w:rsidRPr="001A21C0">
        <w:rPr>
          <w:i/>
          <w:iCs/>
          <w:sz w:val="28"/>
          <w:szCs w:val="28"/>
        </w:rPr>
        <w:t xml:space="preserve">ự thảo Luật còn dùng nhiều </w:t>
      </w:r>
      <w:r w:rsidRPr="001A21C0">
        <w:rPr>
          <w:i/>
          <w:iCs/>
          <w:sz w:val="28"/>
          <w:szCs w:val="28"/>
          <w:lang w:val="en-US"/>
        </w:rPr>
        <w:t xml:space="preserve">cụm </w:t>
      </w:r>
      <w:r w:rsidRPr="001A21C0">
        <w:rPr>
          <w:i/>
          <w:iCs/>
          <w:sz w:val="28"/>
          <w:szCs w:val="28"/>
        </w:rPr>
        <w:t>từ “giám sát” chưa đúng với chức năng, nhiệm vụ, thẩm quyền, đề nghị nghiên cứu để sử dụng thuật ngữ khác thay thế phù hợp</w:t>
      </w:r>
      <w:r w:rsidRPr="001A21C0">
        <w:rPr>
          <w:sz w:val="28"/>
          <w:szCs w:val="28"/>
        </w:rPr>
        <w:t>.</w:t>
      </w:r>
    </w:p>
    <w:p w14:paraId="57576A65" w14:textId="77777777" w:rsidR="006B3E89" w:rsidRPr="001A21C0" w:rsidRDefault="006B3E89">
      <w:pPr>
        <w:spacing w:before="120" w:after="120" w:line="240" w:lineRule="auto"/>
        <w:ind w:firstLine="720"/>
        <w:jc w:val="both"/>
        <w:rPr>
          <w:sz w:val="28"/>
          <w:szCs w:val="28"/>
        </w:rPr>
      </w:pPr>
      <w:r w:rsidRPr="001A21C0">
        <w:rPr>
          <w:rFonts w:eastAsia="Times New Roman"/>
          <w:b/>
          <w:bCs/>
          <w:i/>
          <w:iCs/>
          <w:color w:val="000000" w:themeColor="text1"/>
          <w:sz w:val="28"/>
          <w:szCs w:val="28"/>
          <w:lang w:val="en-US"/>
        </w:rPr>
        <w:t>Tiếp</w:t>
      </w:r>
      <w:r w:rsidRPr="001A21C0">
        <w:rPr>
          <w:rFonts w:eastAsia="Times New Roman"/>
          <w:b/>
          <w:bCs/>
          <w:i/>
          <w:iCs/>
          <w:color w:val="000000" w:themeColor="text1"/>
          <w:sz w:val="28"/>
          <w:szCs w:val="28"/>
        </w:rPr>
        <w:t xml:space="preserve"> thu</w:t>
      </w:r>
      <w:r w:rsidRPr="001A21C0">
        <w:rPr>
          <w:rFonts w:eastAsia="Times New Roman"/>
          <w:color w:val="000000" w:themeColor="text1"/>
          <w:sz w:val="28"/>
          <w:szCs w:val="28"/>
        </w:rPr>
        <w:t xml:space="preserve"> ý kiến của ĐBQH, dự thảo Luật đã rà soát việc sử dụng cụm từ “</w:t>
      </w:r>
      <w:r w:rsidRPr="00257BBD">
        <w:rPr>
          <w:rFonts w:eastAsia="Times New Roman"/>
          <w:i/>
          <w:iCs/>
          <w:color w:val="000000" w:themeColor="text1"/>
          <w:sz w:val="28"/>
          <w:szCs w:val="28"/>
        </w:rPr>
        <w:t>giám sát</w:t>
      </w:r>
      <w:r w:rsidRPr="001A21C0">
        <w:rPr>
          <w:rFonts w:eastAsia="Times New Roman"/>
          <w:color w:val="000000" w:themeColor="text1"/>
          <w:sz w:val="28"/>
          <w:szCs w:val="28"/>
        </w:rPr>
        <w:t>” để bảo đảm việc quy định các nội dung này đúng với chức năng, nhiệm vụ, thẩm quyền</w:t>
      </w:r>
      <w:r w:rsidRPr="001A21C0">
        <w:rPr>
          <w:sz w:val="28"/>
          <w:szCs w:val="28"/>
        </w:rPr>
        <w:t xml:space="preserve"> theo quy định của pháp luật.</w:t>
      </w:r>
    </w:p>
    <w:p w14:paraId="26BC7065" w14:textId="77777777" w:rsidR="006B3E89" w:rsidRPr="00CB2A5B" w:rsidRDefault="006B3E89">
      <w:pPr>
        <w:keepNext/>
        <w:widowControl w:val="0"/>
        <w:spacing w:before="120" w:after="120" w:line="240" w:lineRule="auto"/>
        <w:ind w:firstLine="720"/>
        <w:jc w:val="both"/>
        <w:rPr>
          <w:i/>
          <w:color w:val="000000" w:themeColor="text1"/>
          <w:sz w:val="28"/>
          <w:szCs w:val="28"/>
          <w:lang w:val="en-US"/>
        </w:rPr>
      </w:pPr>
      <w:r w:rsidRPr="00CB2A5B">
        <w:rPr>
          <w:rFonts w:eastAsia="Times New Roman"/>
          <w:i/>
          <w:color w:val="000000" w:themeColor="text1"/>
          <w:sz w:val="28"/>
          <w:szCs w:val="28"/>
          <w:lang w:val="en-US"/>
        </w:rPr>
        <w:t>- Có ý kiến đ</w:t>
      </w:r>
      <w:r w:rsidRPr="00CB2A5B">
        <w:rPr>
          <w:rFonts w:eastAsia="Times New Roman"/>
          <w:i/>
          <w:color w:val="000000" w:themeColor="text1"/>
          <w:sz w:val="28"/>
          <w:szCs w:val="28"/>
        </w:rPr>
        <w:t>ề nghị Chính phủ cần có hướng dẫn rõ ràng về chỉ tiêu, phương pháp đo lường cũng như cơ chế phối hợp giữa trung ương và địa phương; bổ sung t</w:t>
      </w:r>
      <w:r w:rsidRPr="00CB2A5B">
        <w:rPr>
          <w:rFonts w:eastAsia="Times New Roman"/>
          <w:i/>
          <w:color w:val="000000" w:themeColor="text1"/>
          <w:sz w:val="28"/>
          <w:szCs w:val="28"/>
          <w:lang w:val="en-US"/>
        </w:rPr>
        <w:t>hẩm</w:t>
      </w:r>
      <w:r w:rsidRPr="00CB2A5B">
        <w:rPr>
          <w:rFonts w:eastAsia="Times New Roman"/>
          <w:i/>
          <w:color w:val="000000" w:themeColor="text1"/>
          <w:sz w:val="28"/>
          <w:szCs w:val="28"/>
        </w:rPr>
        <w:t xml:space="preserve"> quyền của Chính phủ để quy định chi tiết khoản này để trên cơ sở đó xác định tiêu chí đánh giá </w:t>
      </w:r>
      <w:r w:rsidRPr="00CB2A5B">
        <w:rPr>
          <w:rFonts w:eastAsia="Times New Roman"/>
          <w:i/>
          <w:color w:val="000000" w:themeColor="text1"/>
          <w:sz w:val="28"/>
          <w:szCs w:val="28"/>
          <w:lang w:val="en-US"/>
        </w:rPr>
        <w:t>SDNLTK&amp;HQ</w:t>
      </w:r>
      <w:r w:rsidRPr="00CB2A5B">
        <w:rPr>
          <w:i/>
          <w:color w:val="000000" w:themeColor="text1"/>
          <w:sz w:val="28"/>
          <w:szCs w:val="28"/>
          <w:lang w:val="en-US"/>
        </w:rPr>
        <w:t>.</w:t>
      </w:r>
    </w:p>
    <w:p w14:paraId="26309BAC" w14:textId="05828A59" w:rsidR="006B3E89" w:rsidRPr="00CB2A5B" w:rsidRDefault="006B3E89">
      <w:pPr>
        <w:keepNext/>
        <w:widowControl w:val="0"/>
        <w:spacing w:before="120" w:after="120" w:line="240" w:lineRule="auto"/>
        <w:ind w:firstLine="720"/>
        <w:jc w:val="both"/>
        <w:rPr>
          <w:rFonts w:eastAsia="Times New Roman"/>
          <w:iCs/>
          <w:color w:val="000000" w:themeColor="text1"/>
          <w:sz w:val="28"/>
          <w:szCs w:val="28"/>
        </w:rPr>
      </w:pPr>
      <w:r w:rsidRPr="00CB2A5B">
        <w:rPr>
          <w:rFonts w:eastAsia="Times New Roman"/>
          <w:iCs/>
          <w:color w:val="000000" w:themeColor="text1"/>
          <w:sz w:val="28"/>
          <w:szCs w:val="28"/>
        </w:rPr>
        <w:t xml:space="preserve">Về vấn đề này, UBTVQH xin </w:t>
      </w:r>
      <w:r w:rsidRPr="00CB2A5B">
        <w:rPr>
          <w:rFonts w:eastAsia="Times New Roman"/>
          <w:b/>
          <w:bCs/>
          <w:i/>
          <w:color w:val="000000" w:themeColor="text1"/>
          <w:sz w:val="28"/>
          <w:szCs w:val="28"/>
        </w:rPr>
        <w:t>báo cáo</w:t>
      </w:r>
      <w:r w:rsidRPr="00CB2A5B">
        <w:rPr>
          <w:rFonts w:eastAsia="Times New Roman"/>
          <w:iCs/>
          <w:color w:val="000000" w:themeColor="text1"/>
          <w:sz w:val="28"/>
          <w:szCs w:val="28"/>
        </w:rPr>
        <w:t xml:space="preserve"> như sau: hiện nay các quy định về đo lư</w:t>
      </w:r>
      <w:r w:rsidR="00580812" w:rsidRPr="00CB2A5B">
        <w:rPr>
          <w:rFonts w:eastAsia="Times New Roman"/>
          <w:iCs/>
          <w:color w:val="000000" w:themeColor="text1"/>
          <w:sz w:val="28"/>
          <w:szCs w:val="28"/>
          <w:lang w:val="en-US"/>
        </w:rPr>
        <w:t>ờ</w:t>
      </w:r>
      <w:r w:rsidRPr="00CB2A5B">
        <w:rPr>
          <w:rFonts w:eastAsia="Times New Roman"/>
          <w:iCs/>
          <w:color w:val="000000" w:themeColor="text1"/>
          <w:sz w:val="28"/>
          <w:szCs w:val="28"/>
        </w:rPr>
        <w:t xml:space="preserve">ng và phương pháp đo lường cho các đối tượng sử dụng năng lượng như: </w:t>
      </w:r>
      <w:r w:rsidRPr="00CB2A5B">
        <w:rPr>
          <w:rFonts w:eastAsia="Times New Roman"/>
          <w:iCs/>
          <w:color w:val="000000" w:themeColor="text1"/>
          <w:sz w:val="28"/>
          <w:szCs w:val="28"/>
        </w:rPr>
        <w:lastRenderedPageBreak/>
        <w:t xml:space="preserve">cơ sở sử dụng năng lượng, hộ gia đình, các doanh nghiệp, cơ quan công sở, hộ kinh doanh… đang được quy định tại các văn bản hướng dẫn thực thi Luật. Do vậy, UBTVQH xin </w:t>
      </w:r>
      <w:r w:rsidRPr="00CB2A5B">
        <w:rPr>
          <w:rFonts w:eastAsia="Times New Roman"/>
          <w:b/>
          <w:bCs/>
          <w:i/>
          <w:color w:val="000000" w:themeColor="text1"/>
          <w:sz w:val="28"/>
          <w:szCs w:val="28"/>
        </w:rPr>
        <w:t>không bổ sung</w:t>
      </w:r>
      <w:r w:rsidRPr="00CB2A5B">
        <w:rPr>
          <w:rFonts w:eastAsia="Times New Roman"/>
          <w:iCs/>
          <w:color w:val="000000" w:themeColor="text1"/>
          <w:sz w:val="28"/>
          <w:szCs w:val="28"/>
        </w:rPr>
        <w:t xml:space="preserve"> vào dự thảo Luật.</w:t>
      </w:r>
    </w:p>
    <w:p w14:paraId="21AEC0F7" w14:textId="77777777" w:rsidR="006B3E89" w:rsidRPr="00CB2A5B" w:rsidRDefault="006B3E89">
      <w:pPr>
        <w:widowControl w:val="0"/>
        <w:spacing w:before="120" w:after="120" w:line="240" w:lineRule="auto"/>
        <w:ind w:firstLine="720"/>
        <w:jc w:val="both"/>
        <w:rPr>
          <w:rFonts w:eastAsia="Times New Roman"/>
          <w:i/>
          <w:iCs/>
          <w:color w:val="000000" w:themeColor="text1"/>
          <w:sz w:val="28"/>
          <w:szCs w:val="28"/>
        </w:rPr>
      </w:pPr>
      <w:r w:rsidRPr="00CB2A5B">
        <w:rPr>
          <w:i/>
          <w:iCs/>
          <w:color w:val="000000" w:themeColor="text1"/>
          <w:sz w:val="28"/>
          <w:szCs w:val="28"/>
          <w:lang w:val="en-US"/>
        </w:rPr>
        <w:t>- Có ý kiến đề nghị</w:t>
      </w:r>
      <w:r w:rsidRPr="00CB2A5B">
        <w:rPr>
          <w:rFonts w:eastAsia="Times New Roman"/>
          <w:i/>
          <w:iCs/>
          <w:color w:val="000000" w:themeColor="text1"/>
          <w:sz w:val="28"/>
          <w:szCs w:val="28"/>
        </w:rPr>
        <w:t xml:space="preserve"> nghiên cứu, rà soát, lược bỏ các quy định cụ thể về nội dung quản lý nhà nước của các bộ, cơ quan ngang bộ trong dự thảo </w:t>
      </w:r>
      <w:r w:rsidRPr="00CB2A5B">
        <w:rPr>
          <w:rFonts w:eastAsia="Times New Roman"/>
          <w:i/>
          <w:iCs/>
          <w:color w:val="000000" w:themeColor="text1"/>
          <w:sz w:val="28"/>
          <w:szCs w:val="28"/>
          <w:lang w:val="en-US"/>
        </w:rPr>
        <w:t>L</w:t>
      </w:r>
      <w:r w:rsidRPr="00CB2A5B">
        <w:rPr>
          <w:rFonts w:eastAsia="Times New Roman"/>
          <w:i/>
          <w:iCs/>
          <w:color w:val="000000" w:themeColor="text1"/>
          <w:sz w:val="28"/>
          <w:szCs w:val="28"/>
        </w:rPr>
        <w:t>uật</w:t>
      </w:r>
      <w:r w:rsidRPr="00CB2A5B">
        <w:rPr>
          <w:rFonts w:eastAsia="Times New Roman"/>
          <w:i/>
          <w:iCs/>
          <w:color w:val="000000" w:themeColor="text1"/>
          <w:sz w:val="28"/>
          <w:szCs w:val="28"/>
          <w:lang w:val="en-US"/>
        </w:rPr>
        <w:t>,</w:t>
      </w:r>
      <w:r w:rsidRPr="00CB2A5B">
        <w:rPr>
          <w:rFonts w:eastAsia="Times New Roman"/>
          <w:i/>
          <w:iCs/>
          <w:color w:val="000000" w:themeColor="text1"/>
          <w:sz w:val="28"/>
          <w:szCs w:val="28"/>
        </w:rPr>
        <w:t xml:space="preserve"> </w:t>
      </w:r>
      <w:r w:rsidRPr="00CB2A5B">
        <w:rPr>
          <w:rFonts w:eastAsia="Times New Roman"/>
          <w:i/>
          <w:iCs/>
          <w:color w:val="000000" w:themeColor="text1"/>
          <w:sz w:val="28"/>
          <w:szCs w:val="28"/>
          <w:lang w:val="en-US"/>
        </w:rPr>
        <w:t>giao</w:t>
      </w:r>
      <w:r w:rsidRPr="00CB2A5B">
        <w:rPr>
          <w:rFonts w:eastAsia="Times New Roman"/>
          <w:i/>
          <w:iCs/>
          <w:color w:val="000000" w:themeColor="text1"/>
          <w:sz w:val="28"/>
          <w:szCs w:val="28"/>
        </w:rPr>
        <w:t xml:space="preserve"> cho Chính phủ quy định bằng nghị định</w:t>
      </w:r>
      <w:r w:rsidRPr="00CB2A5B">
        <w:rPr>
          <w:rFonts w:eastAsia="Times New Roman"/>
          <w:i/>
          <w:iCs/>
          <w:color w:val="000000" w:themeColor="text1"/>
          <w:sz w:val="28"/>
          <w:szCs w:val="28"/>
          <w:lang w:val="en-US"/>
        </w:rPr>
        <w:t>; đồng thời</w:t>
      </w:r>
      <w:r w:rsidRPr="00CB2A5B">
        <w:rPr>
          <w:rFonts w:eastAsia="Times New Roman"/>
          <w:i/>
          <w:iCs/>
          <w:color w:val="000000" w:themeColor="text1"/>
          <w:sz w:val="28"/>
          <w:szCs w:val="28"/>
        </w:rPr>
        <w:t xml:space="preserve"> sắp xếp, </w:t>
      </w:r>
      <w:r w:rsidRPr="00CB2A5B">
        <w:rPr>
          <w:rFonts w:eastAsia="Times New Roman"/>
          <w:i/>
          <w:iCs/>
          <w:color w:val="000000" w:themeColor="text1"/>
          <w:sz w:val="28"/>
          <w:szCs w:val="28"/>
          <w:lang w:val="en-US"/>
        </w:rPr>
        <w:t>viết</w:t>
      </w:r>
      <w:r w:rsidRPr="00CB2A5B">
        <w:rPr>
          <w:rFonts w:eastAsia="Times New Roman"/>
          <w:i/>
          <w:iCs/>
          <w:color w:val="000000" w:themeColor="text1"/>
          <w:sz w:val="28"/>
          <w:szCs w:val="28"/>
        </w:rPr>
        <w:t xml:space="preserve"> gọn lại, bảo đảm sự phân cấp, phân quyền mạnh mẽ.</w:t>
      </w:r>
    </w:p>
    <w:p w14:paraId="482D7EC6" w14:textId="68C054CF" w:rsidR="006B3E89" w:rsidRPr="001A21C0" w:rsidRDefault="006B3E89">
      <w:pPr>
        <w:widowControl w:val="0"/>
        <w:spacing w:before="120" w:after="120" w:line="240" w:lineRule="auto"/>
        <w:ind w:firstLine="720"/>
        <w:jc w:val="both"/>
        <w:rPr>
          <w:bCs/>
          <w:sz w:val="28"/>
          <w:szCs w:val="28"/>
        </w:rPr>
      </w:pPr>
      <w:r w:rsidRPr="001A21C0">
        <w:rPr>
          <w:bCs/>
          <w:sz w:val="28"/>
          <w:szCs w:val="28"/>
        </w:rPr>
        <w:t xml:space="preserve">UBTVQH </w:t>
      </w:r>
      <w:r w:rsidRPr="001A21C0">
        <w:rPr>
          <w:b/>
          <w:i/>
          <w:iCs/>
          <w:sz w:val="28"/>
          <w:szCs w:val="28"/>
        </w:rPr>
        <w:t>nhận thấy</w:t>
      </w:r>
      <w:r w:rsidRPr="001A21C0">
        <w:rPr>
          <w:bCs/>
          <w:sz w:val="28"/>
          <w:szCs w:val="28"/>
        </w:rPr>
        <w:t>, trong dự thảo Luật đã thực hiện phân cấp, phân quyền mạnh mẽ cho các Bộ, UBND cấp tỉnh</w:t>
      </w:r>
      <w:r w:rsidR="00E25BFA" w:rsidRPr="001A21C0">
        <w:rPr>
          <w:rStyle w:val="FootnoteReference"/>
          <w:bCs/>
          <w:sz w:val="28"/>
          <w:szCs w:val="28"/>
        </w:rPr>
        <w:footnoteReference w:id="17"/>
      </w:r>
      <w:r w:rsidRPr="001A21C0">
        <w:rPr>
          <w:bCs/>
          <w:sz w:val="28"/>
          <w:szCs w:val="28"/>
        </w:rPr>
        <w:t xml:space="preserve"> trong việc triển khai các quy định của Luật, bố cục dự thảo Luật đảm bảo ngắn gọn, có tính kế thừa Luật SDNLTK&amp;HQ</w:t>
      </w:r>
      <w:r w:rsidR="004265C2" w:rsidRPr="001A21C0">
        <w:rPr>
          <w:bCs/>
          <w:sz w:val="28"/>
          <w:szCs w:val="28"/>
          <w:lang w:val="en-US"/>
        </w:rPr>
        <w:t>.</w:t>
      </w:r>
      <w:r w:rsidRPr="001A21C0">
        <w:rPr>
          <w:bCs/>
          <w:sz w:val="28"/>
          <w:szCs w:val="28"/>
        </w:rPr>
        <w:t xml:space="preserve"> Do vậy, xin </w:t>
      </w:r>
      <w:r w:rsidRPr="001A21C0">
        <w:rPr>
          <w:b/>
          <w:i/>
          <w:iCs/>
          <w:sz w:val="28"/>
          <w:szCs w:val="28"/>
        </w:rPr>
        <w:t xml:space="preserve">giữ </w:t>
      </w:r>
      <w:r w:rsidRPr="001A21C0">
        <w:rPr>
          <w:bCs/>
          <w:sz w:val="28"/>
          <w:szCs w:val="28"/>
        </w:rPr>
        <w:t xml:space="preserve">dự thảo Luật.  </w:t>
      </w:r>
    </w:p>
    <w:p w14:paraId="55FF9EFE" w14:textId="69A4DED6" w:rsidR="00992B2B" w:rsidRPr="001B2BA6" w:rsidRDefault="00992B2B">
      <w:pPr>
        <w:keepNext/>
        <w:widowControl w:val="0"/>
        <w:spacing w:before="120" w:after="120" w:line="240" w:lineRule="auto"/>
        <w:ind w:firstLine="720"/>
        <w:jc w:val="both"/>
        <w:rPr>
          <w:rFonts w:ascii="Times New Roman Italic" w:hAnsi="Times New Roman Italic"/>
          <w:i/>
          <w:iCs/>
          <w:spacing w:val="-6"/>
          <w:sz w:val="28"/>
          <w:szCs w:val="28"/>
          <w:lang w:val="en-US"/>
        </w:rPr>
      </w:pPr>
      <w:r w:rsidRPr="001B2BA6">
        <w:rPr>
          <w:rFonts w:ascii="Times New Roman Italic" w:hAnsi="Times New Roman Italic"/>
          <w:i/>
          <w:iCs/>
          <w:spacing w:val="-6"/>
          <w:sz w:val="28"/>
          <w:szCs w:val="28"/>
          <w:lang w:val="en-US"/>
        </w:rPr>
        <w:t xml:space="preserve">- </w:t>
      </w:r>
      <w:r w:rsidRPr="001B2BA6">
        <w:rPr>
          <w:rFonts w:ascii="Times New Roman Italic" w:hAnsi="Times New Roman Italic"/>
          <w:i/>
          <w:iCs/>
          <w:spacing w:val="-6"/>
          <w:sz w:val="28"/>
          <w:szCs w:val="28"/>
        </w:rPr>
        <w:t xml:space="preserve">Có ý kiến đề nghị </w:t>
      </w:r>
      <w:r w:rsidRPr="001B2BA6">
        <w:rPr>
          <w:rFonts w:ascii="Times New Roman Italic" w:hAnsi="Times New Roman Italic"/>
          <w:i/>
          <w:iCs/>
          <w:spacing w:val="-6"/>
          <w:sz w:val="28"/>
          <w:szCs w:val="28"/>
          <w:lang w:val="en-US"/>
        </w:rPr>
        <w:t>rà soát toàn bộ Điều 41 về ưu đãi đối với hoạt động SDNLTK&amp;HQ và các điều có liên quan đảm bảo tính khả thi</w:t>
      </w:r>
      <w:r w:rsidR="00981FF5" w:rsidRPr="001B2BA6">
        <w:rPr>
          <w:rFonts w:ascii="Times New Roman Italic" w:hAnsi="Times New Roman Italic"/>
          <w:i/>
          <w:iCs/>
          <w:spacing w:val="-6"/>
          <w:sz w:val="28"/>
          <w:szCs w:val="28"/>
          <w:lang w:val="en-US"/>
        </w:rPr>
        <w:t xml:space="preserve"> </w:t>
      </w:r>
      <w:r w:rsidR="007D7908" w:rsidRPr="001B2BA6">
        <w:rPr>
          <w:rFonts w:ascii="Times New Roman Italic" w:hAnsi="Times New Roman Italic"/>
          <w:i/>
          <w:iCs/>
          <w:spacing w:val="-6"/>
          <w:sz w:val="28"/>
          <w:szCs w:val="28"/>
          <w:lang w:val="en-US"/>
        </w:rPr>
        <w:t>sau khi Luật ban hành</w:t>
      </w:r>
      <w:r w:rsidRPr="001B2BA6">
        <w:rPr>
          <w:rFonts w:ascii="Times New Roman Italic" w:hAnsi="Times New Roman Italic"/>
          <w:i/>
          <w:iCs/>
          <w:spacing w:val="-6"/>
          <w:sz w:val="28"/>
          <w:szCs w:val="28"/>
        </w:rPr>
        <w:t>.</w:t>
      </w:r>
      <w:r w:rsidRPr="001B2BA6">
        <w:rPr>
          <w:rFonts w:ascii="Times New Roman Italic" w:hAnsi="Times New Roman Italic"/>
          <w:i/>
          <w:iCs/>
          <w:spacing w:val="-6"/>
          <w:sz w:val="28"/>
          <w:szCs w:val="28"/>
          <w:lang w:val="en-US"/>
        </w:rPr>
        <w:t xml:space="preserve"> </w:t>
      </w:r>
    </w:p>
    <w:p w14:paraId="4A8361B8" w14:textId="28CC5F7F" w:rsidR="00992B2B" w:rsidRPr="001A21C0" w:rsidRDefault="00992B2B">
      <w:pPr>
        <w:spacing w:before="120" w:after="120" w:line="240" w:lineRule="auto"/>
        <w:ind w:firstLine="720"/>
        <w:jc w:val="both"/>
        <w:rPr>
          <w:bCs/>
          <w:sz w:val="28"/>
          <w:szCs w:val="28"/>
          <w:shd w:val="clear" w:color="auto" w:fill="FFFFFF"/>
          <w:lang w:val="en-US"/>
        </w:rPr>
      </w:pPr>
      <w:r w:rsidRPr="001A21C0">
        <w:rPr>
          <w:b/>
          <w:bCs/>
          <w:i/>
          <w:iCs/>
          <w:sz w:val="28"/>
          <w:szCs w:val="28"/>
          <w:lang w:val="en-US"/>
        </w:rPr>
        <w:t>Tiếp</w:t>
      </w:r>
      <w:r w:rsidRPr="001A21C0">
        <w:rPr>
          <w:b/>
          <w:bCs/>
          <w:i/>
          <w:iCs/>
          <w:sz w:val="28"/>
          <w:szCs w:val="28"/>
        </w:rPr>
        <w:t xml:space="preserve"> thu</w:t>
      </w:r>
      <w:r w:rsidRPr="001A21C0">
        <w:rPr>
          <w:sz w:val="28"/>
          <w:szCs w:val="28"/>
        </w:rPr>
        <w:t xml:space="preserve"> ý kiến trên, UBTVQH đã chỉ đạo rà soát </w:t>
      </w:r>
      <w:r w:rsidR="000A61E9">
        <w:rPr>
          <w:sz w:val="28"/>
          <w:szCs w:val="28"/>
          <w:lang w:val="en-US"/>
        </w:rPr>
        <w:t>và thấy rằng nội dung quy định tại Điều 41 Luật hiện hành đã cơ bản</w:t>
      </w:r>
      <w:r w:rsidRPr="001A21C0">
        <w:rPr>
          <w:sz w:val="28"/>
          <w:szCs w:val="28"/>
        </w:rPr>
        <w:t xml:space="preserve"> bảo đảm tính khả thi và các nguồn lực để triển khai thực hiện.</w:t>
      </w:r>
    </w:p>
    <w:p w14:paraId="01DB20F6" w14:textId="77777777" w:rsidR="00797B93" w:rsidRPr="001A21C0" w:rsidRDefault="00797B93" w:rsidP="00257BBD">
      <w:pPr>
        <w:keepNext/>
        <w:widowControl w:val="0"/>
        <w:spacing w:before="120" w:after="120" w:line="240" w:lineRule="auto"/>
        <w:ind w:firstLine="720"/>
        <w:jc w:val="both"/>
        <w:rPr>
          <w:rFonts w:eastAsia="Times New Roman"/>
          <w:i/>
          <w:iCs/>
          <w:sz w:val="28"/>
          <w:szCs w:val="28"/>
        </w:rPr>
      </w:pPr>
      <w:r w:rsidRPr="001A21C0">
        <w:rPr>
          <w:rFonts w:eastAsia="Times New Roman"/>
          <w:i/>
          <w:iCs/>
          <w:sz w:val="28"/>
          <w:szCs w:val="28"/>
          <w:lang w:val="en-US"/>
        </w:rPr>
        <w:t xml:space="preserve">- Có ý kiến đề nghị </w:t>
      </w:r>
      <w:r w:rsidRPr="001A21C0">
        <w:rPr>
          <w:rFonts w:eastAsia="Times New Roman"/>
          <w:i/>
          <w:iCs/>
          <w:sz w:val="28"/>
          <w:szCs w:val="28"/>
        </w:rPr>
        <w:t>đồng bộ hóa các quy định quốc tế và chuyển đổi xanh</w:t>
      </w:r>
      <w:r w:rsidRPr="001A21C0">
        <w:rPr>
          <w:rFonts w:eastAsia="Times New Roman"/>
          <w:i/>
          <w:iCs/>
          <w:sz w:val="28"/>
          <w:szCs w:val="28"/>
          <w:lang w:val="en-US"/>
        </w:rPr>
        <w:t>;</w:t>
      </w:r>
      <w:r w:rsidRPr="001A21C0">
        <w:rPr>
          <w:rFonts w:eastAsia="Times New Roman"/>
          <w:i/>
          <w:iCs/>
          <w:sz w:val="28"/>
          <w:szCs w:val="28"/>
        </w:rPr>
        <w:t xml:space="preserve"> bổ sung điều, khoản yêu cầu các cơ quan quản lý</w:t>
      </w:r>
      <w:r w:rsidRPr="001A21C0">
        <w:rPr>
          <w:rFonts w:eastAsia="Times New Roman"/>
          <w:i/>
          <w:iCs/>
          <w:sz w:val="28"/>
          <w:szCs w:val="28"/>
          <w:lang w:val="en-US"/>
        </w:rPr>
        <w:t xml:space="preserve"> như</w:t>
      </w:r>
      <w:r w:rsidRPr="001A21C0">
        <w:rPr>
          <w:rFonts w:eastAsia="Times New Roman"/>
          <w:i/>
          <w:iCs/>
          <w:sz w:val="28"/>
          <w:szCs w:val="28"/>
        </w:rPr>
        <w:t xml:space="preserve"> Bộ Công Thương, Bộ Xây dựng xây dựng lộ trình cụ thể để đồng bộ hóa các tiêu chuẩn kỹ thuật và định mức năng lượng với các tiêu chuẩn quốc tế. Điều này sẽ giúp Việt Nam đáp ứng cam kết quốc tế và thu hút đầu tư xanh.</w:t>
      </w:r>
    </w:p>
    <w:p w14:paraId="4E8C363D" w14:textId="0D01004D" w:rsidR="00797B93" w:rsidRPr="001A21C0" w:rsidRDefault="00797B93" w:rsidP="00257BBD">
      <w:pPr>
        <w:keepNext/>
        <w:widowControl w:val="0"/>
        <w:spacing w:before="120" w:after="120" w:line="240" w:lineRule="auto"/>
        <w:ind w:firstLine="720"/>
        <w:jc w:val="both"/>
        <w:rPr>
          <w:spacing w:val="-4"/>
          <w:sz w:val="28"/>
          <w:szCs w:val="28"/>
        </w:rPr>
      </w:pPr>
      <w:r w:rsidRPr="001A21C0">
        <w:rPr>
          <w:spacing w:val="-4"/>
          <w:sz w:val="28"/>
          <w:szCs w:val="28"/>
        </w:rPr>
        <w:t xml:space="preserve">UBTVQH xin </w:t>
      </w:r>
      <w:r w:rsidRPr="001A21C0">
        <w:rPr>
          <w:b/>
          <w:i/>
          <w:spacing w:val="-4"/>
          <w:sz w:val="28"/>
          <w:szCs w:val="28"/>
        </w:rPr>
        <w:t>báo cáo</w:t>
      </w:r>
      <w:r w:rsidRPr="001A21C0">
        <w:rPr>
          <w:spacing w:val="-4"/>
          <w:sz w:val="28"/>
          <w:szCs w:val="28"/>
        </w:rPr>
        <w:t xml:space="preserve"> như sau: </w:t>
      </w:r>
      <w:r w:rsidR="00731462" w:rsidRPr="001A21C0">
        <w:rPr>
          <w:spacing w:val="-4"/>
          <w:sz w:val="28"/>
          <w:szCs w:val="28"/>
          <w:lang w:val="en-US"/>
        </w:rPr>
        <w:t>C</w:t>
      </w:r>
      <w:r w:rsidR="00731462" w:rsidRPr="001A21C0">
        <w:rPr>
          <w:spacing w:val="-4"/>
          <w:sz w:val="28"/>
          <w:szCs w:val="28"/>
        </w:rPr>
        <w:t>ác tiêu chuẩn kỹ thuật và định mức năng lượng thường được áp dụng trong một giai đoạn nhất định</w:t>
      </w:r>
      <w:r w:rsidR="00731462" w:rsidRPr="001A21C0">
        <w:rPr>
          <w:spacing w:val="-4"/>
          <w:sz w:val="28"/>
          <w:szCs w:val="28"/>
          <w:lang w:val="en-US"/>
        </w:rPr>
        <w:t xml:space="preserve"> phù hợp điều kiện phát triển kinh tế - xã hội</w:t>
      </w:r>
      <w:r w:rsidR="00731462" w:rsidRPr="001A21C0">
        <w:rPr>
          <w:spacing w:val="-4"/>
          <w:sz w:val="28"/>
          <w:szCs w:val="28"/>
        </w:rPr>
        <w:t>.</w:t>
      </w:r>
      <w:r w:rsidR="00731462" w:rsidRPr="001A21C0">
        <w:rPr>
          <w:spacing w:val="-4"/>
          <w:sz w:val="28"/>
          <w:szCs w:val="28"/>
          <w:lang w:val="en-US"/>
        </w:rPr>
        <w:t xml:space="preserve"> </w:t>
      </w:r>
      <w:r w:rsidR="009C75DC" w:rsidRPr="001A21C0">
        <w:rPr>
          <w:spacing w:val="-4"/>
          <w:sz w:val="28"/>
          <w:szCs w:val="28"/>
        </w:rPr>
        <w:t xml:space="preserve">Hiện nay, các tiêu chuẩn và định mức năng lượng trong lĩnh vực </w:t>
      </w:r>
      <w:r w:rsidR="009C75DC" w:rsidRPr="001A21C0">
        <w:rPr>
          <w:spacing w:val="-4"/>
          <w:sz w:val="28"/>
          <w:szCs w:val="28"/>
          <w:lang w:val="en-US"/>
        </w:rPr>
        <w:t>SDNLTK&amp;HQ</w:t>
      </w:r>
      <w:r w:rsidR="009C75DC" w:rsidRPr="001A21C0">
        <w:rPr>
          <w:spacing w:val="-4"/>
          <w:sz w:val="28"/>
          <w:szCs w:val="28"/>
        </w:rPr>
        <w:t xml:space="preserve"> đã và đang được xây dựng theo các tiêu chuẩn </w:t>
      </w:r>
      <w:r w:rsidR="00312FE0" w:rsidRPr="001A21C0">
        <w:rPr>
          <w:spacing w:val="-4"/>
          <w:sz w:val="28"/>
          <w:szCs w:val="28"/>
          <w:lang w:val="en-US"/>
        </w:rPr>
        <w:t xml:space="preserve">quốc tế </w:t>
      </w:r>
      <w:r w:rsidR="009C75DC" w:rsidRPr="001A21C0">
        <w:rPr>
          <w:spacing w:val="-4"/>
          <w:sz w:val="28"/>
          <w:szCs w:val="28"/>
        </w:rPr>
        <w:t>ISO hoặc IE</w:t>
      </w:r>
      <w:r w:rsidR="009C75DC" w:rsidRPr="001A21C0">
        <w:rPr>
          <w:spacing w:val="-4"/>
          <w:sz w:val="28"/>
          <w:szCs w:val="28"/>
          <w:lang w:val="en-US"/>
        </w:rPr>
        <w:t>C</w:t>
      </w:r>
      <w:r w:rsidR="009C75DC" w:rsidRPr="001A21C0">
        <w:rPr>
          <w:spacing w:val="-4"/>
          <w:sz w:val="28"/>
          <w:szCs w:val="28"/>
        </w:rPr>
        <w:t xml:space="preserve"> để từng bước tiệm cận đến các tiêu chuẩn quốc tế này.</w:t>
      </w:r>
      <w:r w:rsidR="00A16BE1" w:rsidRPr="001A21C0">
        <w:rPr>
          <w:spacing w:val="-4"/>
          <w:sz w:val="28"/>
          <w:szCs w:val="28"/>
          <w:lang w:val="en-US"/>
        </w:rPr>
        <w:t xml:space="preserve"> </w:t>
      </w:r>
      <w:r w:rsidRPr="001A21C0">
        <w:rPr>
          <w:spacing w:val="-4"/>
          <w:sz w:val="28"/>
          <w:szCs w:val="28"/>
        </w:rPr>
        <w:t xml:space="preserve">Việc đồng bộ </w:t>
      </w:r>
      <w:r w:rsidR="00922A06" w:rsidRPr="001A21C0">
        <w:rPr>
          <w:spacing w:val="-4"/>
          <w:sz w:val="28"/>
          <w:szCs w:val="28"/>
          <w:lang w:val="en-US"/>
        </w:rPr>
        <w:t xml:space="preserve">ngay </w:t>
      </w:r>
      <w:r w:rsidRPr="001A21C0">
        <w:rPr>
          <w:spacing w:val="-4"/>
          <w:sz w:val="28"/>
          <w:szCs w:val="28"/>
        </w:rPr>
        <w:t>với các tiêu chuẩn quốc tế này sẽ gây tốn kém và khó khăn cho nhiều doanh nghiệp tại Việt Nam</w:t>
      </w:r>
      <w:r w:rsidR="00444C9F" w:rsidRPr="001A21C0">
        <w:rPr>
          <w:spacing w:val="-4"/>
          <w:sz w:val="28"/>
          <w:szCs w:val="28"/>
          <w:lang w:val="en-US"/>
        </w:rPr>
        <w:t xml:space="preserve"> và cần lộ trình áp dụng phù hợp</w:t>
      </w:r>
      <w:r w:rsidRPr="001A21C0">
        <w:rPr>
          <w:spacing w:val="-4"/>
          <w:sz w:val="28"/>
          <w:szCs w:val="28"/>
        </w:rPr>
        <w:t xml:space="preserve">. Do vậy, UBTVQH xin </w:t>
      </w:r>
      <w:r w:rsidRPr="001A21C0">
        <w:rPr>
          <w:b/>
          <w:bCs/>
          <w:i/>
          <w:iCs/>
          <w:spacing w:val="-4"/>
          <w:sz w:val="28"/>
          <w:szCs w:val="28"/>
        </w:rPr>
        <w:t xml:space="preserve">giữ </w:t>
      </w:r>
      <w:r w:rsidRPr="001A21C0">
        <w:rPr>
          <w:spacing w:val="-4"/>
          <w:sz w:val="28"/>
          <w:szCs w:val="28"/>
        </w:rPr>
        <w:t xml:space="preserve"> </w:t>
      </w:r>
      <w:r w:rsidR="00837CF0" w:rsidRPr="001A21C0">
        <w:rPr>
          <w:spacing w:val="-4"/>
          <w:sz w:val="28"/>
          <w:szCs w:val="28"/>
          <w:lang w:val="en-US"/>
        </w:rPr>
        <w:t xml:space="preserve">như </w:t>
      </w:r>
      <w:r w:rsidRPr="001A21C0">
        <w:rPr>
          <w:spacing w:val="-4"/>
          <w:sz w:val="28"/>
          <w:szCs w:val="28"/>
        </w:rPr>
        <w:t xml:space="preserve">dự thảo Luật. </w:t>
      </w:r>
    </w:p>
    <w:p w14:paraId="2CF42FB1" w14:textId="3CF0165C" w:rsidR="00B6052E" w:rsidRPr="00257BBD" w:rsidRDefault="00B6052E">
      <w:pPr>
        <w:widowControl w:val="0"/>
        <w:spacing w:before="120" w:after="120" w:line="240" w:lineRule="auto"/>
        <w:ind w:firstLine="720"/>
        <w:jc w:val="both"/>
        <w:rPr>
          <w:i/>
          <w:iCs/>
          <w:sz w:val="28"/>
          <w:szCs w:val="28"/>
          <w:lang w:val="en-GB"/>
        </w:rPr>
      </w:pPr>
      <w:r w:rsidRPr="001A21C0">
        <w:rPr>
          <w:i/>
          <w:iCs/>
          <w:sz w:val="28"/>
          <w:szCs w:val="28"/>
          <w:lang w:val="en-US"/>
        </w:rPr>
        <w:t xml:space="preserve">- </w:t>
      </w:r>
      <w:r w:rsidRPr="00257BBD">
        <w:rPr>
          <w:i/>
          <w:iCs/>
          <w:sz w:val="28"/>
          <w:szCs w:val="28"/>
        </w:rPr>
        <w:t>Có ý kiến cho rằng,</w:t>
      </w:r>
      <w:r w:rsidRPr="00257BBD">
        <w:rPr>
          <w:i/>
          <w:iCs/>
          <w:sz w:val="28"/>
          <w:szCs w:val="28"/>
          <w:lang w:val="en-US"/>
        </w:rPr>
        <w:t xml:space="preserve"> c</w:t>
      </w:r>
      <w:r w:rsidRPr="00257BBD">
        <w:rPr>
          <w:i/>
          <w:iCs/>
          <w:sz w:val="28"/>
          <w:szCs w:val="28"/>
        </w:rPr>
        <w:t xml:space="preserve">ác biện pháp về kinh tế để tác động đến </w:t>
      </w:r>
      <w:r w:rsidRPr="00257BBD">
        <w:rPr>
          <w:i/>
          <w:iCs/>
          <w:sz w:val="28"/>
          <w:szCs w:val="28"/>
          <w:lang w:val="en-US"/>
        </w:rPr>
        <w:t>SDNLTK&amp;HQ đã</w:t>
      </w:r>
      <w:r w:rsidRPr="00257BBD">
        <w:rPr>
          <w:i/>
          <w:iCs/>
          <w:sz w:val="28"/>
          <w:szCs w:val="28"/>
        </w:rPr>
        <w:t xml:space="preserve"> có đề cập nhưng chưa đúng mức. </w:t>
      </w:r>
      <w:r w:rsidRPr="00257BBD">
        <w:rPr>
          <w:i/>
          <w:iCs/>
          <w:sz w:val="28"/>
          <w:szCs w:val="28"/>
          <w:lang w:val="en-GB"/>
        </w:rPr>
        <w:t xml:space="preserve"> </w:t>
      </w:r>
    </w:p>
    <w:p w14:paraId="690A170B" w14:textId="43AE48A0" w:rsidR="00053E26" w:rsidRPr="001A21C0" w:rsidRDefault="006B1F6A">
      <w:pPr>
        <w:widowControl w:val="0"/>
        <w:spacing w:before="120" w:after="120" w:line="240" w:lineRule="auto"/>
        <w:ind w:firstLine="720"/>
        <w:jc w:val="both"/>
        <w:rPr>
          <w:sz w:val="28"/>
          <w:szCs w:val="28"/>
          <w:lang w:val="en-GB"/>
        </w:rPr>
      </w:pPr>
      <w:r w:rsidRPr="00257BBD">
        <w:rPr>
          <w:sz w:val="28"/>
          <w:szCs w:val="28"/>
          <w:lang w:val="en-GB"/>
        </w:rPr>
        <w:t xml:space="preserve">Về vấn đề này, UBTVQH </w:t>
      </w:r>
      <w:r w:rsidRPr="00DA42DE">
        <w:rPr>
          <w:b/>
          <w:bCs/>
          <w:i/>
          <w:sz w:val="28"/>
          <w:szCs w:val="28"/>
          <w:lang w:val="en-GB"/>
        </w:rPr>
        <w:t>thấy rằng</w:t>
      </w:r>
      <w:r w:rsidRPr="00257BBD">
        <w:rPr>
          <w:sz w:val="28"/>
          <w:szCs w:val="28"/>
          <w:lang w:val="en-GB"/>
        </w:rPr>
        <w:t xml:space="preserve">, </w:t>
      </w:r>
      <w:r w:rsidR="00596183" w:rsidRPr="00257BBD">
        <w:rPr>
          <w:sz w:val="28"/>
          <w:szCs w:val="28"/>
          <w:lang w:val="en-GB"/>
        </w:rPr>
        <w:t>c</w:t>
      </w:r>
      <w:r w:rsidR="00C37A67" w:rsidRPr="00257BBD">
        <w:rPr>
          <w:sz w:val="28"/>
          <w:szCs w:val="28"/>
          <w:lang w:val="en-GB"/>
        </w:rPr>
        <w:t xml:space="preserve">ác biện pháp về kinh tế đã có quy định tại </w:t>
      </w:r>
      <w:r w:rsidR="00B26407" w:rsidRPr="00257BBD">
        <w:rPr>
          <w:sz w:val="28"/>
          <w:szCs w:val="28"/>
          <w:lang w:val="en-GB"/>
        </w:rPr>
        <w:t xml:space="preserve">khoản 18 và </w:t>
      </w:r>
      <w:r w:rsidR="00C37A67" w:rsidRPr="00257BBD">
        <w:rPr>
          <w:sz w:val="28"/>
          <w:szCs w:val="28"/>
          <w:lang w:val="en-GB"/>
        </w:rPr>
        <w:t xml:space="preserve">khoản 19 Điều 1 dự thảo Luật. </w:t>
      </w:r>
      <w:r w:rsidR="002766B8" w:rsidRPr="00257BBD">
        <w:rPr>
          <w:sz w:val="28"/>
          <w:szCs w:val="28"/>
          <w:lang w:val="en-GB"/>
        </w:rPr>
        <w:t>Việc bổ sung</w:t>
      </w:r>
      <w:r w:rsidR="00316AE5" w:rsidRPr="00257BBD">
        <w:rPr>
          <w:sz w:val="28"/>
          <w:szCs w:val="28"/>
          <w:lang w:val="en-GB"/>
        </w:rPr>
        <w:t>, hoàn thiện</w:t>
      </w:r>
      <w:r w:rsidR="002766B8" w:rsidRPr="00257BBD">
        <w:rPr>
          <w:sz w:val="28"/>
          <w:szCs w:val="28"/>
          <w:lang w:val="en-GB"/>
        </w:rPr>
        <w:t xml:space="preserve"> các biện pháp về kinh tế sẽ được </w:t>
      </w:r>
      <w:r w:rsidR="00C25101" w:rsidRPr="00257BBD">
        <w:rPr>
          <w:sz w:val="28"/>
          <w:szCs w:val="28"/>
          <w:lang w:val="en-GB"/>
        </w:rPr>
        <w:t xml:space="preserve">tiếp tục </w:t>
      </w:r>
      <w:r w:rsidR="002766B8" w:rsidRPr="00257BBD">
        <w:rPr>
          <w:sz w:val="28"/>
          <w:szCs w:val="28"/>
          <w:lang w:val="en-GB"/>
        </w:rPr>
        <w:t>nghiên cứu</w:t>
      </w:r>
      <w:r w:rsidR="00316AE5" w:rsidRPr="00257BBD">
        <w:rPr>
          <w:sz w:val="28"/>
          <w:szCs w:val="28"/>
          <w:lang w:val="en-GB"/>
        </w:rPr>
        <w:t xml:space="preserve"> </w:t>
      </w:r>
      <w:r w:rsidR="002766B8" w:rsidRPr="00257BBD">
        <w:rPr>
          <w:sz w:val="28"/>
          <w:szCs w:val="28"/>
          <w:lang w:val="en-GB"/>
        </w:rPr>
        <w:t>trong quá trình sửa đổi toàn diện Luật SDNLTK&amp;HQ</w:t>
      </w:r>
      <w:r w:rsidR="001975F6" w:rsidRPr="00257BBD">
        <w:rPr>
          <w:sz w:val="28"/>
          <w:szCs w:val="28"/>
          <w:lang w:val="en-GB"/>
        </w:rPr>
        <w:t xml:space="preserve"> trong thời gian tới</w:t>
      </w:r>
      <w:r w:rsidR="002766B8" w:rsidRPr="00257BBD">
        <w:rPr>
          <w:sz w:val="28"/>
          <w:szCs w:val="28"/>
          <w:lang w:val="en-GB"/>
        </w:rPr>
        <w:t>.</w:t>
      </w:r>
    </w:p>
    <w:p w14:paraId="2ED66BB9" w14:textId="77777777" w:rsidR="00B6052E" w:rsidRPr="00257BBD" w:rsidRDefault="00B6052E">
      <w:pPr>
        <w:widowControl w:val="0"/>
        <w:spacing w:before="120" w:after="120" w:line="240" w:lineRule="auto"/>
        <w:ind w:firstLine="720"/>
        <w:jc w:val="both"/>
        <w:rPr>
          <w:bCs/>
          <w:i/>
          <w:iCs/>
          <w:sz w:val="28"/>
          <w:szCs w:val="28"/>
          <w:lang w:val="en-US" w:eastAsia="x-none"/>
        </w:rPr>
      </w:pPr>
      <w:r w:rsidRPr="00257BBD">
        <w:rPr>
          <w:i/>
          <w:iCs/>
          <w:sz w:val="28"/>
          <w:szCs w:val="28"/>
        </w:rPr>
        <w:t xml:space="preserve">- </w:t>
      </w:r>
      <w:r w:rsidRPr="00257BBD">
        <w:rPr>
          <w:i/>
          <w:iCs/>
          <w:sz w:val="28"/>
          <w:szCs w:val="28"/>
          <w:lang w:val="en-US"/>
        </w:rPr>
        <w:t xml:space="preserve">Có ý kiến cho rằng dự thảo Luật còn mang tính định hướng, khuyến khích, quy định chung chung, </w:t>
      </w:r>
      <w:r w:rsidRPr="00257BBD">
        <w:rPr>
          <w:bCs/>
          <w:i/>
          <w:iCs/>
          <w:sz w:val="28"/>
          <w:szCs w:val="28"/>
          <w:lang w:eastAsia="x-none"/>
        </w:rPr>
        <w:t xml:space="preserve">chưa </w:t>
      </w:r>
      <w:r w:rsidRPr="00257BBD">
        <w:rPr>
          <w:bCs/>
          <w:i/>
          <w:iCs/>
          <w:sz w:val="28"/>
          <w:szCs w:val="28"/>
          <w:lang w:val="en-US" w:eastAsia="x-none"/>
        </w:rPr>
        <w:t xml:space="preserve">có chính sách </w:t>
      </w:r>
      <w:r w:rsidRPr="00257BBD">
        <w:rPr>
          <w:bCs/>
          <w:i/>
          <w:iCs/>
          <w:sz w:val="28"/>
          <w:szCs w:val="28"/>
          <w:lang w:eastAsia="x-none"/>
        </w:rPr>
        <w:t>bắt buộc</w:t>
      </w:r>
      <w:r w:rsidRPr="00257BBD">
        <w:rPr>
          <w:bCs/>
          <w:i/>
          <w:iCs/>
          <w:sz w:val="28"/>
          <w:szCs w:val="28"/>
          <w:lang w:val="en-US" w:eastAsia="x-none"/>
        </w:rPr>
        <w:t xml:space="preserve"> và chế tài tương ứng nên sẽ khó thực hiện.</w:t>
      </w:r>
    </w:p>
    <w:p w14:paraId="4BE8BF85" w14:textId="7E3EFC65" w:rsidR="00A90C7E" w:rsidRPr="001A21C0" w:rsidRDefault="00A90C7E">
      <w:pPr>
        <w:widowControl w:val="0"/>
        <w:spacing w:before="120" w:after="120" w:line="240" w:lineRule="auto"/>
        <w:ind w:firstLine="720"/>
        <w:jc w:val="both"/>
        <w:rPr>
          <w:i/>
          <w:sz w:val="28"/>
          <w:szCs w:val="28"/>
        </w:rPr>
      </w:pPr>
      <w:r w:rsidRPr="001A21C0">
        <w:rPr>
          <w:bCs/>
          <w:sz w:val="28"/>
          <w:szCs w:val="28"/>
          <w:lang w:val="en-US" w:eastAsia="x-none"/>
        </w:rPr>
        <w:t>UBTVQH thấy rằng, Luật chỉ quy định các vấn đề có nguyên tắc khung</w:t>
      </w:r>
      <w:r w:rsidR="008E580D" w:rsidRPr="001A21C0">
        <w:rPr>
          <w:bCs/>
          <w:sz w:val="28"/>
          <w:szCs w:val="28"/>
          <w:lang w:val="en-US" w:eastAsia="x-none"/>
        </w:rPr>
        <w:t xml:space="preserve">, </w:t>
      </w:r>
      <w:r w:rsidR="008E580D" w:rsidRPr="001A21C0">
        <w:rPr>
          <w:bCs/>
          <w:sz w:val="28"/>
          <w:szCs w:val="28"/>
          <w:lang w:val="en-US" w:eastAsia="x-none"/>
        </w:rPr>
        <w:lastRenderedPageBreak/>
        <w:t>mang tính định hướng, các quy định cụ thể sẽ được quy định tại các văn bản hướng dẫn dưới Luật</w:t>
      </w:r>
      <w:r w:rsidR="00AD5873" w:rsidRPr="001A21C0">
        <w:rPr>
          <w:bCs/>
          <w:sz w:val="28"/>
          <w:szCs w:val="28"/>
          <w:lang w:val="en-US" w:eastAsia="x-none"/>
        </w:rPr>
        <w:t>. Các chế tài đã có tại Nghị định số 17/2022/NĐ-CP</w:t>
      </w:r>
      <w:r w:rsidR="00B805F7" w:rsidRPr="001A21C0">
        <w:rPr>
          <w:bCs/>
          <w:sz w:val="28"/>
          <w:szCs w:val="28"/>
          <w:lang w:val="en-US" w:eastAsia="x-none"/>
        </w:rPr>
        <w:t xml:space="preserve"> ngày 31/01/2022</w:t>
      </w:r>
      <w:r w:rsidR="00AD5873" w:rsidRPr="001A21C0">
        <w:rPr>
          <w:bCs/>
          <w:sz w:val="28"/>
          <w:szCs w:val="28"/>
          <w:lang w:val="en-US" w:eastAsia="x-none"/>
        </w:rPr>
        <w:t xml:space="preserve"> của Chính phủ</w:t>
      </w:r>
      <w:r w:rsidR="0049284D" w:rsidRPr="001A21C0">
        <w:rPr>
          <w:bCs/>
          <w:sz w:val="28"/>
          <w:szCs w:val="28"/>
          <w:lang w:val="en-US" w:eastAsia="x-none"/>
        </w:rPr>
        <w:t xml:space="preserve"> và sẽ tiếp tục được nghiên cứu hoàn thiện </w:t>
      </w:r>
      <w:r w:rsidR="00B61F95" w:rsidRPr="001A21C0">
        <w:rPr>
          <w:bCs/>
          <w:sz w:val="28"/>
          <w:szCs w:val="28"/>
          <w:lang w:val="en-US" w:eastAsia="x-none"/>
        </w:rPr>
        <w:t>sau khi Luật được thông qua</w:t>
      </w:r>
      <w:r w:rsidR="00AD5873" w:rsidRPr="001A21C0">
        <w:rPr>
          <w:bCs/>
          <w:sz w:val="28"/>
          <w:szCs w:val="28"/>
          <w:lang w:val="en-US" w:eastAsia="x-none"/>
        </w:rPr>
        <w:t>.</w:t>
      </w:r>
      <w:r w:rsidR="00513E9E" w:rsidRPr="001A21C0">
        <w:rPr>
          <w:bCs/>
          <w:sz w:val="28"/>
          <w:szCs w:val="28"/>
          <w:lang w:val="en-US" w:eastAsia="x-none"/>
        </w:rPr>
        <w:t xml:space="preserve"> Do đó, xin </w:t>
      </w:r>
      <w:r w:rsidR="00513E9E" w:rsidRPr="00257BBD">
        <w:rPr>
          <w:b/>
          <w:i/>
          <w:iCs/>
          <w:sz w:val="28"/>
          <w:szCs w:val="28"/>
          <w:lang w:val="en-US" w:eastAsia="x-none"/>
        </w:rPr>
        <w:t xml:space="preserve">giữ </w:t>
      </w:r>
      <w:r w:rsidR="00513E9E" w:rsidRPr="001A21C0">
        <w:rPr>
          <w:bCs/>
          <w:sz w:val="28"/>
          <w:szCs w:val="28"/>
          <w:lang w:val="en-US" w:eastAsia="x-none"/>
        </w:rPr>
        <w:t>như dự thảo Lu</w:t>
      </w:r>
      <w:r w:rsidR="001602F7" w:rsidRPr="001A21C0">
        <w:rPr>
          <w:bCs/>
          <w:sz w:val="28"/>
          <w:szCs w:val="28"/>
          <w:lang w:val="en-US" w:eastAsia="x-none"/>
        </w:rPr>
        <w:t>ật.</w:t>
      </w:r>
    </w:p>
    <w:p w14:paraId="2A9642DD" w14:textId="77777777" w:rsidR="00287224" w:rsidRPr="001A21C0" w:rsidRDefault="00287224">
      <w:pPr>
        <w:spacing w:before="120" w:after="120" w:line="240" w:lineRule="auto"/>
        <w:ind w:firstLine="720"/>
        <w:jc w:val="both"/>
        <w:rPr>
          <w:i/>
          <w:iCs/>
          <w:sz w:val="28"/>
          <w:szCs w:val="28"/>
          <w:lang w:val="en-US"/>
        </w:rPr>
      </w:pPr>
      <w:r w:rsidRPr="001A21C0">
        <w:rPr>
          <w:i/>
          <w:iCs/>
          <w:sz w:val="28"/>
          <w:szCs w:val="28"/>
          <w:lang w:val="en-US"/>
        </w:rPr>
        <w:t xml:space="preserve">- </w:t>
      </w:r>
      <w:r w:rsidRPr="001A21C0">
        <w:rPr>
          <w:i/>
          <w:iCs/>
          <w:sz w:val="28"/>
          <w:szCs w:val="28"/>
        </w:rPr>
        <w:t>Có ý kiến đề nghị cần phân tích thêm vấn đề bình đẳng giới cũng như đảm bảo quyền của các nhóm yếu thế</w:t>
      </w:r>
      <w:r w:rsidRPr="001A21C0">
        <w:rPr>
          <w:i/>
          <w:iCs/>
          <w:sz w:val="28"/>
          <w:szCs w:val="28"/>
          <w:lang w:val="en-US"/>
        </w:rPr>
        <w:t>, huy động sự tham gia</w:t>
      </w:r>
      <w:r w:rsidRPr="001A21C0">
        <w:rPr>
          <w:i/>
          <w:iCs/>
          <w:sz w:val="28"/>
          <w:szCs w:val="28"/>
        </w:rPr>
        <w:t xml:space="preserve"> của</w:t>
      </w:r>
      <w:r w:rsidRPr="001A21C0">
        <w:rPr>
          <w:i/>
          <w:iCs/>
          <w:sz w:val="28"/>
          <w:szCs w:val="28"/>
          <w:lang w:val="en-US"/>
        </w:rPr>
        <w:t xml:space="preserve"> phụ nữ một cách đầy đủ </w:t>
      </w:r>
      <w:r w:rsidRPr="001A21C0">
        <w:rPr>
          <w:i/>
          <w:iCs/>
          <w:sz w:val="28"/>
          <w:szCs w:val="28"/>
        </w:rPr>
        <w:t>trong dự thảo Luật</w:t>
      </w:r>
      <w:r w:rsidRPr="001A21C0">
        <w:rPr>
          <w:i/>
          <w:iCs/>
          <w:sz w:val="28"/>
          <w:szCs w:val="28"/>
          <w:lang w:val="en-US"/>
        </w:rPr>
        <w:t>.</w:t>
      </w:r>
    </w:p>
    <w:p w14:paraId="618FD3A0" w14:textId="2E74F60F" w:rsidR="00287224" w:rsidRPr="001A21C0" w:rsidRDefault="00287224">
      <w:pPr>
        <w:widowControl w:val="0"/>
        <w:spacing w:before="120" w:after="120" w:line="240" w:lineRule="auto"/>
        <w:ind w:firstLine="720"/>
        <w:jc w:val="both"/>
        <w:rPr>
          <w:bCs/>
          <w:sz w:val="28"/>
          <w:szCs w:val="28"/>
        </w:rPr>
      </w:pPr>
      <w:r w:rsidRPr="001A21C0">
        <w:rPr>
          <w:rFonts w:eastAsia="Times New Roman"/>
          <w:color w:val="000000" w:themeColor="text1"/>
          <w:sz w:val="28"/>
          <w:szCs w:val="28"/>
          <w:lang w:val="en-US"/>
        </w:rPr>
        <w:t xml:space="preserve">Về vấn đề này, UBTVQH xin </w:t>
      </w:r>
      <w:r w:rsidRPr="001A21C0">
        <w:rPr>
          <w:rFonts w:eastAsia="Times New Roman"/>
          <w:b/>
          <w:bCs/>
          <w:i/>
          <w:iCs/>
          <w:color w:val="000000" w:themeColor="text1"/>
          <w:sz w:val="28"/>
          <w:szCs w:val="28"/>
          <w:lang w:val="en-US"/>
        </w:rPr>
        <w:t>báo cáo</w:t>
      </w:r>
      <w:r w:rsidRPr="001A21C0">
        <w:rPr>
          <w:rFonts w:eastAsia="Times New Roman"/>
          <w:color w:val="000000" w:themeColor="text1"/>
          <w:sz w:val="28"/>
          <w:szCs w:val="28"/>
          <w:lang w:val="en-US"/>
        </w:rPr>
        <w:t xml:space="preserve"> như sau: </w:t>
      </w:r>
      <w:r w:rsidRPr="001A21C0">
        <w:rPr>
          <w:bCs/>
          <w:sz w:val="28"/>
          <w:szCs w:val="28"/>
          <w:lang w:val="nl-NL"/>
        </w:rPr>
        <w:t>Các điều</w:t>
      </w:r>
      <w:r w:rsidR="005B3563">
        <w:rPr>
          <w:bCs/>
          <w:sz w:val="28"/>
          <w:szCs w:val="28"/>
          <w:lang w:val="nl-NL"/>
        </w:rPr>
        <w:t>,</w:t>
      </w:r>
      <w:r w:rsidRPr="001A21C0">
        <w:rPr>
          <w:bCs/>
          <w:sz w:val="28"/>
          <w:szCs w:val="28"/>
          <w:lang w:val="nl-NL"/>
        </w:rPr>
        <w:t xml:space="preserve"> khoản trong dự thảo Luật không có điều</w:t>
      </w:r>
      <w:r w:rsidR="005B3563">
        <w:rPr>
          <w:bCs/>
          <w:sz w:val="28"/>
          <w:szCs w:val="28"/>
          <w:lang w:val="nl-NL"/>
        </w:rPr>
        <w:t>,</w:t>
      </w:r>
      <w:r w:rsidRPr="001A21C0">
        <w:rPr>
          <w:bCs/>
          <w:sz w:val="28"/>
          <w:szCs w:val="28"/>
          <w:lang w:val="nl-NL"/>
        </w:rPr>
        <w:t xml:space="preserve"> khoản nào phân biệt về giới. Các vấn đề bình đẳng giới </w:t>
      </w:r>
      <w:r w:rsidR="000A61E9">
        <w:rPr>
          <w:bCs/>
          <w:sz w:val="28"/>
          <w:szCs w:val="28"/>
          <w:lang w:val="nl-NL"/>
        </w:rPr>
        <w:t>đã</w:t>
      </w:r>
      <w:r w:rsidR="000A61E9" w:rsidRPr="001A21C0">
        <w:rPr>
          <w:bCs/>
          <w:sz w:val="28"/>
          <w:szCs w:val="28"/>
          <w:lang w:val="nl-NL"/>
        </w:rPr>
        <w:t xml:space="preserve"> </w:t>
      </w:r>
      <w:r w:rsidRPr="001A21C0">
        <w:rPr>
          <w:bCs/>
          <w:sz w:val="28"/>
          <w:szCs w:val="28"/>
          <w:lang w:val="nl-NL"/>
        </w:rPr>
        <w:t xml:space="preserve">được </w:t>
      </w:r>
      <w:r w:rsidR="000A61E9">
        <w:rPr>
          <w:bCs/>
          <w:sz w:val="28"/>
          <w:szCs w:val="28"/>
          <w:lang w:val="nl-NL"/>
        </w:rPr>
        <w:t>làm rõ trong Hồ sơ Chính phủ trình Quốc hội. Thời gian tới, Chính phủ sẽ</w:t>
      </w:r>
      <w:r w:rsidRPr="001A21C0">
        <w:rPr>
          <w:bCs/>
          <w:sz w:val="28"/>
          <w:szCs w:val="28"/>
          <w:lang w:val="nl-NL"/>
        </w:rPr>
        <w:t xml:space="preserve"> tiếp tục nghiên cứu, phân tích, đánh giá để lồng ghép các giải pháp nhằm</w:t>
      </w:r>
      <w:r w:rsidRPr="001A21C0">
        <w:rPr>
          <w:sz w:val="28"/>
          <w:szCs w:val="28"/>
        </w:rPr>
        <w:t xml:space="preserve"> đảm bảo quyền của các nhóm yếu thế</w:t>
      </w:r>
      <w:r w:rsidRPr="001A21C0">
        <w:rPr>
          <w:sz w:val="28"/>
          <w:szCs w:val="28"/>
          <w:lang w:val="en-US"/>
        </w:rPr>
        <w:t>, huy động sự tham gia</w:t>
      </w:r>
      <w:r w:rsidRPr="001A21C0">
        <w:rPr>
          <w:sz w:val="28"/>
          <w:szCs w:val="28"/>
        </w:rPr>
        <w:t xml:space="preserve"> của</w:t>
      </w:r>
      <w:r w:rsidRPr="001A21C0">
        <w:rPr>
          <w:sz w:val="28"/>
          <w:szCs w:val="28"/>
          <w:lang w:val="en-US"/>
        </w:rPr>
        <w:t xml:space="preserve"> phụ nữ một cách đầy đủ </w:t>
      </w:r>
      <w:r w:rsidRPr="001A21C0">
        <w:rPr>
          <w:bCs/>
          <w:sz w:val="28"/>
          <w:szCs w:val="28"/>
          <w:lang w:val="nl-NL"/>
        </w:rPr>
        <w:t>trong quá trình triển khai Luật và các văn bản dưới Luật, đảm bảo tuân thủ các quy định của pháp luật về bình đẳng giới</w:t>
      </w:r>
      <w:r w:rsidRPr="001A21C0">
        <w:rPr>
          <w:bCs/>
          <w:sz w:val="28"/>
          <w:szCs w:val="28"/>
        </w:rPr>
        <w:t>.</w:t>
      </w:r>
    </w:p>
    <w:p w14:paraId="146550DE" w14:textId="77777777" w:rsidR="006B3E89" w:rsidRPr="001A21C0" w:rsidRDefault="006B3E89">
      <w:pPr>
        <w:widowControl w:val="0"/>
        <w:spacing w:before="120" w:after="120" w:line="240" w:lineRule="auto"/>
        <w:ind w:firstLine="720"/>
        <w:jc w:val="both"/>
        <w:rPr>
          <w:i/>
          <w:sz w:val="28"/>
          <w:szCs w:val="28"/>
        </w:rPr>
      </w:pPr>
      <w:r w:rsidRPr="001A21C0">
        <w:rPr>
          <w:i/>
          <w:sz w:val="28"/>
          <w:szCs w:val="28"/>
          <w:lang w:val="en-US"/>
        </w:rPr>
        <w:t>- Một số ý kiến đ</w:t>
      </w:r>
      <w:r w:rsidRPr="001A21C0">
        <w:rPr>
          <w:i/>
          <w:sz w:val="28"/>
          <w:szCs w:val="28"/>
        </w:rPr>
        <w:t xml:space="preserve">ề nghị </w:t>
      </w:r>
      <w:r w:rsidRPr="001A21C0">
        <w:rPr>
          <w:i/>
          <w:sz w:val="28"/>
          <w:szCs w:val="28"/>
          <w:lang w:val="en-US"/>
        </w:rPr>
        <w:t xml:space="preserve">tiếp tục rà soát, </w:t>
      </w:r>
      <w:r w:rsidRPr="001A21C0">
        <w:rPr>
          <w:i/>
          <w:sz w:val="28"/>
          <w:szCs w:val="28"/>
        </w:rPr>
        <w:t>chỉnh lý về kỹ thuật văn bản</w:t>
      </w:r>
      <w:r w:rsidRPr="001A21C0">
        <w:rPr>
          <w:i/>
          <w:sz w:val="28"/>
          <w:szCs w:val="28"/>
          <w:lang w:val="en-US"/>
        </w:rPr>
        <w:t xml:space="preserve">, ngôn ngữ pháp lý, </w:t>
      </w:r>
      <w:r w:rsidRPr="001A21C0">
        <w:rPr>
          <w:i/>
          <w:sz w:val="28"/>
          <w:szCs w:val="28"/>
        </w:rPr>
        <w:t xml:space="preserve">rà soát </w:t>
      </w:r>
      <w:r w:rsidRPr="001A21C0">
        <w:rPr>
          <w:i/>
          <w:sz w:val="28"/>
          <w:szCs w:val="28"/>
          <w:lang w:val="en-US"/>
        </w:rPr>
        <w:t>đảm bảo</w:t>
      </w:r>
      <w:r w:rsidRPr="001A21C0">
        <w:rPr>
          <w:i/>
          <w:sz w:val="28"/>
          <w:szCs w:val="28"/>
        </w:rPr>
        <w:t xml:space="preserve"> thống nhất, đồng bộ từ đầu luật đến cuối luật</w:t>
      </w:r>
      <w:r w:rsidRPr="001A21C0">
        <w:rPr>
          <w:i/>
          <w:sz w:val="28"/>
          <w:szCs w:val="28"/>
          <w:lang w:val="en-GB"/>
        </w:rPr>
        <w:t xml:space="preserve"> </w:t>
      </w:r>
      <w:r w:rsidRPr="001A21C0">
        <w:rPr>
          <w:i/>
          <w:sz w:val="28"/>
          <w:szCs w:val="28"/>
          <w:lang w:val="en-US"/>
        </w:rPr>
        <w:t xml:space="preserve">như: khoản 17 Điều 1 dự thảo Luật sửa đổi cả khoản 2 Điều 41 nhưng trong khoản 2 có 2 điểm a và 2 điểm b, các nội dung tại khoản 2 chưa logic với nhau; </w:t>
      </w:r>
      <w:r w:rsidRPr="001A21C0">
        <w:rPr>
          <w:i/>
          <w:sz w:val="28"/>
          <w:szCs w:val="28"/>
        </w:rPr>
        <w:t xml:space="preserve">sử dụng thống nhất cụm từ </w:t>
      </w:r>
      <w:r w:rsidRPr="001A21C0">
        <w:rPr>
          <w:i/>
          <w:sz w:val="28"/>
          <w:szCs w:val="28"/>
          <w:lang w:val="en-US"/>
        </w:rPr>
        <w:t>“</w:t>
      </w:r>
      <w:r w:rsidRPr="001A21C0">
        <w:rPr>
          <w:i/>
          <w:sz w:val="28"/>
          <w:szCs w:val="28"/>
        </w:rPr>
        <w:t>Ủy ban nhân dân cấp tỉnh</w:t>
      </w:r>
      <w:r w:rsidRPr="001A21C0">
        <w:rPr>
          <w:i/>
          <w:sz w:val="28"/>
          <w:szCs w:val="28"/>
          <w:lang w:val="en-US"/>
        </w:rPr>
        <w:t>”</w:t>
      </w:r>
      <w:r w:rsidRPr="001A21C0">
        <w:rPr>
          <w:i/>
          <w:sz w:val="28"/>
          <w:szCs w:val="28"/>
        </w:rPr>
        <w:t xml:space="preserve">, </w:t>
      </w:r>
      <w:r w:rsidRPr="001A21C0">
        <w:rPr>
          <w:i/>
          <w:sz w:val="28"/>
          <w:szCs w:val="28"/>
          <w:lang w:val="en-US"/>
        </w:rPr>
        <w:t>“</w:t>
      </w:r>
      <w:r w:rsidRPr="001A21C0">
        <w:rPr>
          <w:i/>
          <w:sz w:val="28"/>
          <w:szCs w:val="28"/>
        </w:rPr>
        <w:t>Ủy ban nhân dân các tỉnh, thành phố trực thuộc Trung ương</w:t>
      </w:r>
      <w:r w:rsidRPr="001A21C0">
        <w:rPr>
          <w:i/>
          <w:sz w:val="28"/>
          <w:szCs w:val="28"/>
          <w:lang w:val="en-US"/>
        </w:rPr>
        <w:t xml:space="preserve">”, </w:t>
      </w:r>
      <w:r w:rsidRPr="001A21C0">
        <w:rPr>
          <w:i/>
          <w:sz w:val="28"/>
          <w:szCs w:val="28"/>
        </w:rPr>
        <w:t xml:space="preserve">sửa cụm từ </w:t>
      </w:r>
      <w:r w:rsidRPr="001A21C0">
        <w:rPr>
          <w:i/>
          <w:sz w:val="28"/>
          <w:szCs w:val="28"/>
          <w:lang w:val="en-US"/>
        </w:rPr>
        <w:t>“</w:t>
      </w:r>
      <w:r w:rsidRPr="001A21C0">
        <w:rPr>
          <w:i/>
          <w:sz w:val="28"/>
          <w:szCs w:val="28"/>
        </w:rPr>
        <w:t>Bộ quản lý chuyên ngành</w:t>
      </w:r>
      <w:r w:rsidRPr="001A21C0">
        <w:rPr>
          <w:i/>
          <w:sz w:val="28"/>
          <w:szCs w:val="28"/>
          <w:lang w:val="en-US"/>
        </w:rPr>
        <w:t>”</w:t>
      </w:r>
      <w:r w:rsidRPr="001A21C0">
        <w:rPr>
          <w:i/>
          <w:sz w:val="28"/>
          <w:szCs w:val="28"/>
        </w:rPr>
        <w:t xml:space="preserve"> để thống nhất với Điều 22 Luật Tổ chức Chính phủ</w:t>
      </w:r>
      <w:r w:rsidRPr="001A21C0">
        <w:rPr>
          <w:i/>
          <w:sz w:val="28"/>
          <w:szCs w:val="28"/>
          <w:lang w:val="en-US"/>
        </w:rPr>
        <w:t>….</w:t>
      </w:r>
    </w:p>
    <w:p w14:paraId="0DDC0D73" w14:textId="059B0C1B" w:rsidR="006B3E89" w:rsidRPr="001A21C0" w:rsidRDefault="004A389E">
      <w:pPr>
        <w:widowControl w:val="0"/>
        <w:spacing w:before="120" w:after="120" w:line="240" w:lineRule="auto"/>
        <w:ind w:firstLine="720"/>
        <w:jc w:val="both"/>
        <w:rPr>
          <w:bCs/>
          <w:sz w:val="28"/>
          <w:szCs w:val="28"/>
          <w:shd w:val="clear" w:color="auto" w:fill="FFFFFF"/>
          <w:lang w:val="en-US"/>
        </w:rPr>
      </w:pPr>
      <w:r>
        <w:rPr>
          <w:b/>
          <w:bCs/>
          <w:i/>
          <w:iCs/>
          <w:sz w:val="28"/>
          <w:szCs w:val="28"/>
          <w:lang w:val="en-US"/>
        </w:rPr>
        <w:t>T</w:t>
      </w:r>
      <w:r w:rsidR="006B3E89" w:rsidRPr="001A21C0">
        <w:rPr>
          <w:b/>
          <w:bCs/>
          <w:i/>
          <w:iCs/>
          <w:sz w:val="28"/>
          <w:szCs w:val="28"/>
        </w:rPr>
        <w:t>iếp thu</w:t>
      </w:r>
      <w:r w:rsidR="006B3E89" w:rsidRPr="001A21C0">
        <w:rPr>
          <w:sz w:val="28"/>
          <w:szCs w:val="28"/>
        </w:rPr>
        <w:t xml:space="preserve"> ý kiến </w:t>
      </w:r>
      <w:r>
        <w:rPr>
          <w:sz w:val="28"/>
          <w:szCs w:val="28"/>
          <w:lang w:val="en-US"/>
        </w:rPr>
        <w:t>ĐBQH, UBTVQH</w:t>
      </w:r>
      <w:r w:rsidR="006B3E89" w:rsidRPr="001A21C0">
        <w:rPr>
          <w:sz w:val="28"/>
          <w:szCs w:val="28"/>
        </w:rPr>
        <w:t xml:space="preserve"> đã chỉ đạo </w:t>
      </w:r>
      <w:r>
        <w:rPr>
          <w:sz w:val="28"/>
          <w:szCs w:val="28"/>
          <w:lang w:val="en-US"/>
        </w:rPr>
        <w:t xml:space="preserve">Cơ quan chủ trì thẩm tra phối hợp với </w:t>
      </w:r>
      <w:r w:rsidR="006B3E89" w:rsidRPr="001A21C0">
        <w:rPr>
          <w:sz w:val="28"/>
          <w:szCs w:val="28"/>
          <w:lang w:val="en-US"/>
        </w:rPr>
        <w:t>Cơ quan soạn</w:t>
      </w:r>
      <w:r w:rsidR="006B3E89" w:rsidRPr="001A21C0">
        <w:rPr>
          <w:sz w:val="28"/>
          <w:szCs w:val="28"/>
        </w:rPr>
        <w:t xml:space="preserve"> chủ trì</w:t>
      </w:r>
      <w:r w:rsidR="006B3E89" w:rsidRPr="001A21C0">
        <w:rPr>
          <w:sz w:val="28"/>
          <w:szCs w:val="28"/>
          <w:lang w:val="en-US"/>
        </w:rPr>
        <w:t xml:space="preserve"> soạn</w:t>
      </w:r>
      <w:r w:rsidR="006B3E89" w:rsidRPr="001A21C0">
        <w:rPr>
          <w:sz w:val="28"/>
          <w:szCs w:val="28"/>
        </w:rPr>
        <w:t xml:space="preserve"> </w:t>
      </w:r>
      <w:r w:rsidR="006B3E89" w:rsidRPr="001A21C0">
        <w:rPr>
          <w:sz w:val="28"/>
          <w:szCs w:val="28"/>
          <w:lang w:val="en-US"/>
        </w:rPr>
        <w:t xml:space="preserve">thảo </w:t>
      </w:r>
      <w:r>
        <w:rPr>
          <w:sz w:val="28"/>
          <w:szCs w:val="28"/>
          <w:lang w:val="en-US"/>
        </w:rPr>
        <w:t xml:space="preserve">rà soát, </w:t>
      </w:r>
      <w:r w:rsidR="006B3E89" w:rsidRPr="001A21C0">
        <w:rPr>
          <w:sz w:val="28"/>
          <w:szCs w:val="28"/>
        </w:rPr>
        <w:t xml:space="preserve">chỉnh </w:t>
      </w:r>
      <w:r>
        <w:rPr>
          <w:sz w:val="28"/>
          <w:szCs w:val="28"/>
          <w:lang w:val="en-US"/>
        </w:rPr>
        <w:t>lý</w:t>
      </w:r>
      <w:r w:rsidR="006B3E89" w:rsidRPr="001A21C0">
        <w:rPr>
          <w:sz w:val="28"/>
          <w:szCs w:val="28"/>
        </w:rPr>
        <w:t xml:space="preserve"> dự thảo Luật đảm bảo tính </w:t>
      </w:r>
      <w:r>
        <w:rPr>
          <w:sz w:val="28"/>
          <w:szCs w:val="28"/>
          <w:lang w:val="en-US"/>
        </w:rPr>
        <w:t xml:space="preserve">logic, đồng bộ, </w:t>
      </w:r>
      <w:r w:rsidR="006B3E89" w:rsidRPr="001A21C0">
        <w:rPr>
          <w:sz w:val="28"/>
          <w:szCs w:val="28"/>
        </w:rPr>
        <w:t>thống nhất</w:t>
      </w:r>
      <w:r w:rsidR="006B3E89" w:rsidRPr="001A21C0">
        <w:rPr>
          <w:sz w:val="28"/>
          <w:szCs w:val="28"/>
          <w:lang w:val="en-US"/>
        </w:rPr>
        <w:t>.</w:t>
      </w:r>
    </w:p>
    <w:p w14:paraId="64ABBE62" w14:textId="3D482667" w:rsidR="00CB3A9B" w:rsidRPr="00257BBD" w:rsidRDefault="00CB3A9B" w:rsidP="00257BBD">
      <w:pPr>
        <w:widowControl w:val="0"/>
        <w:tabs>
          <w:tab w:val="left" w:pos="709"/>
        </w:tabs>
        <w:snapToGrid w:val="0"/>
        <w:spacing w:before="120" w:after="120" w:line="240" w:lineRule="auto"/>
        <w:ind w:firstLine="720"/>
        <w:jc w:val="both"/>
        <w:rPr>
          <w:rFonts w:eastAsia="Times New Roman"/>
          <w:bCs/>
          <w:sz w:val="28"/>
          <w:szCs w:val="28"/>
          <w:lang w:val="x-none" w:eastAsia="x-none"/>
        </w:rPr>
      </w:pPr>
      <w:r w:rsidRPr="00257BBD">
        <w:rPr>
          <w:rFonts w:eastAsia="Times New Roman"/>
          <w:bCs/>
          <w:sz w:val="28"/>
          <w:szCs w:val="28"/>
          <w:lang w:val="x-none" w:eastAsia="x-none"/>
        </w:rPr>
        <w:t xml:space="preserve">Trên đây là </w:t>
      </w:r>
      <w:r w:rsidRPr="00257BBD">
        <w:rPr>
          <w:rFonts w:eastAsia="Times New Roman"/>
          <w:bCs/>
          <w:sz w:val="28"/>
          <w:szCs w:val="28"/>
          <w:lang w:eastAsia="x-none"/>
        </w:rPr>
        <w:t xml:space="preserve">Báo cáo </w:t>
      </w:r>
      <w:r w:rsidR="001A21C0" w:rsidRPr="005E1CFD">
        <w:rPr>
          <w:rFonts w:eastAsia="Times New Roman"/>
          <w:bCs/>
          <w:sz w:val="28"/>
          <w:szCs w:val="28"/>
          <w:lang w:eastAsia="x-none"/>
        </w:rPr>
        <w:t>giải trình</w:t>
      </w:r>
      <w:r w:rsidR="001A21C0">
        <w:rPr>
          <w:rFonts w:eastAsia="Times New Roman"/>
          <w:bCs/>
          <w:sz w:val="28"/>
          <w:szCs w:val="28"/>
          <w:lang w:val="en-US" w:eastAsia="x-none"/>
        </w:rPr>
        <w:t>,</w:t>
      </w:r>
      <w:r w:rsidR="001A21C0" w:rsidRPr="005E1CFD">
        <w:rPr>
          <w:rFonts w:eastAsia="Times New Roman"/>
          <w:bCs/>
          <w:sz w:val="28"/>
          <w:szCs w:val="28"/>
          <w:lang w:eastAsia="x-none"/>
        </w:rPr>
        <w:t xml:space="preserve"> </w:t>
      </w:r>
      <w:r w:rsidRPr="00257BBD">
        <w:rPr>
          <w:rFonts w:eastAsia="Times New Roman"/>
          <w:bCs/>
          <w:sz w:val="28"/>
          <w:szCs w:val="28"/>
          <w:lang w:eastAsia="x-none"/>
        </w:rPr>
        <w:t xml:space="preserve">tiếp thu và chỉnh lý dự thảo </w:t>
      </w:r>
      <w:r w:rsidR="00707FF8" w:rsidRPr="00257BBD">
        <w:rPr>
          <w:rFonts w:eastAsia="Times New Roman"/>
          <w:sz w:val="28"/>
          <w:szCs w:val="28"/>
          <w:lang w:val="en-US" w:eastAsia="x-none"/>
        </w:rPr>
        <w:t>Luật sửa đổi, bổ sung một số điều của Luật Sử dụng năng lượng tiết kiệm và hiệu quả</w:t>
      </w:r>
      <w:r w:rsidRPr="00257BBD">
        <w:rPr>
          <w:rFonts w:eastAsia="Times New Roman"/>
          <w:sz w:val="28"/>
          <w:szCs w:val="28"/>
          <w:lang w:eastAsia="x-none"/>
        </w:rPr>
        <w:t>, Uỷ ban Thường vụ Quốc hội kính trình Quốc hội xem xét, thông qua</w:t>
      </w:r>
      <w:r w:rsidRPr="00257BBD">
        <w:rPr>
          <w:rFonts w:eastAsia="Times New Roman"/>
          <w:bCs/>
          <w:sz w:val="28"/>
          <w:szCs w:val="28"/>
          <w:lang w:val="x-none" w:eastAsia="x-none"/>
        </w:rPr>
        <w:t>./.</w:t>
      </w:r>
    </w:p>
    <w:p w14:paraId="5D96140D" w14:textId="548A507C" w:rsidR="00E53092" w:rsidRPr="00E53092" w:rsidRDefault="00E53092" w:rsidP="00E53092">
      <w:pPr>
        <w:widowControl w:val="0"/>
        <w:spacing w:before="120" w:after="120"/>
        <w:ind w:firstLine="567"/>
        <w:jc w:val="both"/>
        <w:rPr>
          <w:bCs/>
          <w:i/>
          <w:sz w:val="28"/>
        </w:rPr>
      </w:pPr>
      <w:r w:rsidRPr="00E53092">
        <w:rPr>
          <w:i/>
          <w:sz w:val="28"/>
        </w:rPr>
        <w:t>Tài liệu gửi kèm theo gồm: (1) Dự thảo Luật; (2) Bản so sánh dự thảo Luật (3 cột); (</w:t>
      </w:r>
      <w:r w:rsidRPr="00E53092">
        <w:rPr>
          <w:i/>
          <w:sz w:val="28"/>
          <w:lang w:val="en-US"/>
        </w:rPr>
        <w:t>3</w:t>
      </w:r>
      <w:r w:rsidRPr="00E53092">
        <w:rPr>
          <w:i/>
          <w:sz w:val="28"/>
        </w:rPr>
        <w:t>) Báo cáo tổng hợp ý kiến các vị ĐBQH thảo luận tại Tổ và Hội trường về dự thảo Luật;</w:t>
      </w:r>
      <w:r w:rsidRPr="00E53092">
        <w:rPr>
          <w:i/>
          <w:color w:val="000000"/>
          <w:sz w:val="28"/>
          <w:lang w:val="es-CO"/>
        </w:rPr>
        <w:t xml:space="preserve"> (4) Thông báo kết luận của UBTVQH về dự án Luật tại Phiên họp thứ 44;</w:t>
      </w:r>
      <w:r w:rsidRPr="00E53092">
        <w:rPr>
          <w:i/>
          <w:sz w:val="28"/>
        </w:rPr>
        <w:t xml:space="preserve"> (</w:t>
      </w:r>
      <w:r w:rsidRPr="00E53092">
        <w:rPr>
          <w:i/>
          <w:sz w:val="28"/>
          <w:lang w:val="en-US"/>
        </w:rPr>
        <w:t>5</w:t>
      </w:r>
      <w:r w:rsidRPr="00E53092">
        <w:rPr>
          <w:i/>
          <w:sz w:val="28"/>
        </w:rPr>
        <w:t>)</w:t>
      </w:r>
      <w:r w:rsidRPr="00E53092">
        <w:rPr>
          <w:bCs/>
          <w:i/>
          <w:sz w:val="28"/>
        </w:rPr>
        <w:t xml:space="preserve"> Phụ lục kết quả rà soát với các Nghị quyết của Bộ Chính trị.</w:t>
      </w:r>
    </w:p>
    <w:p w14:paraId="1F0DA399" w14:textId="77777777" w:rsidR="00D5500A" w:rsidRPr="0081289F" w:rsidRDefault="00D5500A" w:rsidP="00D5500A">
      <w:pPr>
        <w:widowControl w:val="0"/>
        <w:snapToGrid w:val="0"/>
        <w:spacing w:line="240" w:lineRule="auto"/>
        <w:ind w:firstLine="709"/>
        <w:rPr>
          <w:rFonts w:eastAsia="Times New Roman"/>
          <w:bCs/>
          <w:spacing w:val="-2"/>
          <w:sz w:val="2"/>
          <w:szCs w:val="2"/>
          <w:lang w:val="x-none" w:eastAsia="x-none"/>
        </w:rPr>
      </w:pPr>
    </w:p>
    <w:tbl>
      <w:tblPr>
        <w:tblW w:w="9180" w:type="dxa"/>
        <w:tblLayout w:type="fixed"/>
        <w:tblLook w:val="01E0" w:firstRow="1" w:lastRow="1" w:firstColumn="1" w:lastColumn="1" w:noHBand="0" w:noVBand="0"/>
      </w:tblPr>
      <w:tblGrid>
        <w:gridCol w:w="3936"/>
        <w:gridCol w:w="5244"/>
      </w:tblGrid>
      <w:tr w:rsidR="00D5500A" w:rsidRPr="0081289F" w14:paraId="77913CAB" w14:textId="77777777" w:rsidTr="00CD5FB4">
        <w:trPr>
          <w:trHeight w:val="1647"/>
        </w:trPr>
        <w:tc>
          <w:tcPr>
            <w:tcW w:w="3936" w:type="dxa"/>
          </w:tcPr>
          <w:p w14:paraId="6949EE9C" w14:textId="77777777" w:rsidR="00D5500A" w:rsidRPr="0081289F" w:rsidRDefault="00D5500A" w:rsidP="00CD5FB4">
            <w:pPr>
              <w:widowControl w:val="0"/>
              <w:tabs>
                <w:tab w:val="left" w:leader="dot" w:pos="8902"/>
              </w:tabs>
              <w:spacing w:before="40" w:after="0" w:line="240" w:lineRule="auto"/>
              <w:outlineLvl w:val="6"/>
              <w:rPr>
                <w:rFonts w:eastAsia="Times New Roman"/>
                <w:b/>
                <w:i/>
                <w:iCs/>
                <w:sz w:val="24"/>
              </w:rPr>
            </w:pPr>
          </w:p>
          <w:p w14:paraId="5453C231" w14:textId="77777777" w:rsidR="00D5500A" w:rsidRPr="0081289F" w:rsidRDefault="00D5500A" w:rsidP="00CD5FB4">
            <w:pPr>
              <w:widowControl w:val="0"/>
              <w:tabs>
                <w:tab w:val="left" w:leader="dot" w:pos="8902"/>
              </w:tabs>
              <w:spacing w:before="40" w:after="0" w:line="240" w:lineRule="auto"/>
              <w:outlineLvl w:val="6"/>
              <w:rPr>
                <w:rFonts w:eastAsia="Times New Roman"/>
                <w:b/>
                <w:i/>
                <w:iCs/>
                <w:sz w:val="24"/>
              </w:rPr>
            </w:pPr>
            <w:r w:rsidRPr="0081289F">
              <w:rPr>
                <w:rFonts w:eastAsia="Times New Roman"/>
                <w:b/>
                <w:i/>
                <w:iCs/>
                <w:sz w:val="24"/>
              </w:rPr>
              <w:t>Nơi nhận:</w:t>
            </w:r>
          </w:p>
          <w:p w14:paraId="2C4DC4BE" w14:textId="77777777" w:rsidR="00D5500A" w:rsidRPr="0081289F" w:rsidRDefault="00D5500A" w:rsidP="00CD5FB4">
            <w:pPr>
              <w:widowControl w:val="0"/>
              <w:spacing w:after="0" w:line="240" w:lineRule="auto"/>
              <w:rPr>
                <w:rFonts w:eastAsia="Times New Roman"/>
                <w:bCs/>
                <w:spacing w:val="-2"/>
                <w:sz w:val="22"/>
                <w:szCs w:val="22"/>
              </w:rPr>
            </w:pPr>
            <w:r w:rsidRPr="0081289F">
              <w:rPr>
                <w:rFonts w:eastAsia="Times New Roman"/>
                <w:bCs/>
                <w:spacing w:val="-2"/>
                <w:sz w:val="22"/>
                <w:szCs w:val="22"/>
              </w:rPr>
              <w:t>- Như trên;</w:t>
            </w:r>
          </w:p>
          <w:p w14:paraId="3E8178ED" w14:textId="77777777" w:rsidR="00D5500A" w:rsidRPr="0081289F" w:rsidRDefault="00D5500A" w:rsidP="00CD5FB4">
            <w:pPr>
              <w:widowControl w:val="0"/>
              <w:spacing w:after="0" w:line="240" w:lineRule="auto"/>
              <w:rPr>
                <w:rFonts w:eastAsia="Times New Roman"/>
                <w:bCs/>
                <w:spacing w:val="-2"/>
                <w:sz w:val="22"/>
                <w:szCs w:val="22"/>
              </w:rPr>
            </w:pPr>
            <w:r w:rsidRPr="0081289F">
              <w:rPr>
                <w:rFonts w:eastAsia="Times New Roman"/>
                <w:bCs/>
                <w:spacing w:val="-2"/>
                <w:sz w:val="22"/>
                <w:szCs w:val="22"/>
              </w:rPr>
              <w:t>- Chính phủ;</w:t>
            </w:r>
          </w:p>
          <w:p w14:paraId="0808F604" w14:textId="65D11BE7" w:rsidR="00D5500A" w:rsidRPr="0081289F" w:rsidRDefault="00D5500A" w:rsidP="00CD5FB4">
            <w:pPr>
              <w:widowControl w:val="0"/>
              <w:spacing w:after="0" w:line="240" w:lineRule="auto"/>
              <w:rPr>
                <w:rFonts w:eastAsia="Times New Roman"/>
                <w:bCs/>
                <w:spacing w:val="-2"/>
                <w:sz w:val="22"/>
                <w:szCs w:val="22"/>
              </w:rPr>
            </w:pPr>
            <w:r w:rsidRPr="0081289F">
              <w:rPr>
                <w:rFonts w:eastAsia="Times New Roman"/>
                <w:bCs/>
                <w:spacing w:val="-2"/>
                <w:sz w:val="22"/>
                <w:szCs w:val="22"/>
              </w:rPr>
              <w:t>- Các Bộ:</w:t>
            </w:r>
            <w:r w:rsidR="005E7DA1">
              <w:rPr>
                <w:rFonts w:eastAsia="Times New Roman"/>
                <w:bCs/>
                <w:spacing w:val="-2"/>
                <w:sz w:val="22"/>
                <w:szCs w:val="22"/>
                <w:lang w:val="en-US"/>
              </w:rPr>
              <w:t xml:space="preserve"> CT</w:t>
            </w:r>
            <w:r w:rsidRPr="0081289F">
              <w:rPr>
                <w:rFonts w:eastAsia="Times New Roman"/>
                <w:bCs/>
                <w:spacing w:val="-2"/>
                <w:sz w:val="22"/>
                <w:szCs w:val="22"/>
              </w:rPr>
              <w:t>, T</w:t>
            </w:r>
            <w:r w:rsidR="00103ED5">
              <w:rPr>
                <w:rFonts w:eastAsia="Times New Roman"/>
                <w:bCs/>
                <w:spacing w:val="-2"/>
                <w:sz w:val="22"/>
                <w:szCs w:val="22"/>
                <w:lang w:val="en-US"/>
              </w:rPr>
              <w:t>P</w:t>
            </w:r>
            <w:r w:rsidRPr="00700703">
              <w:rPr>
                <w:rFonts w:eastAsia="Times New Roman"/>
                <w:bCs/>
                <w:spacing w:val="-2"/>
                <w:sz w:val="22"/>
                <w:szCs w:val="22"/>
              </w:rPr>
              <w:t>,</w:t>
            </w:r>
            <w:r w:rsidR="005E7DA1">
              <w:rPr>
                <w:rFonts w:eastAsia="Times New Roman"/>
                <w:bCs/>
                <w:spacing w:val="-2"/>
                <w:sz w:val="22"/>
                <w:szCs w:val="22"/>
                <w:lang w:val="en-US"/>
              </w:rPr>
              <w:t xml:space="preserve"> XD,</w:t>
            </w:r>
            <w:r w:rsidR="00AC0897">
              <w:rPr>
                <w:rFonts w:eastAsia="Times New Roman"/>
                <w:bCs/>
                <w:spacing w:val="-2"/>
                <w:sz w:val="22"/>
                <w:szCs w:val="22"/>
                <w:lang w:val="en-US"/>
              </w:rPr>
              <w:t xml:space="preserve"> KHCN,</w:t>
            </w:r>
            <w:r w:rsidRPr="00700703">
              <w:rPr>
                <w:rFonts w:eastAsia="Times New Roman"/>
                <w:bCs/>
                <w:spacing w:val="-2"/>
                <w:sz w:val="22"/>
                <w:szCs w:val="22"/>
              </w:rPr>
              <w:t xml:space="preserve"> T</w:t>
            </w:r>
            <w:r w:rsidR="00BC555D">
              <w:rPr>
                <w:rFonts w:eastAsia="Times New Roman"/>
                <w:bCs/>
                <w:spacing w:val="-2"/>
                <w:sz w:val="22"/>
                <w:szCs w:val="22"/>
                <w:lang w:val="en-US"/>
              </w:rPr>
              <w:t>C</w:t>
            </w:r>
            <w:r w:rsidRPr="00700703">
              <w:rPr>
                <w:rFonts w:eastAsia="Times New Roman"/>
                <w:bCs/>
                <w:spacing w:val="-2"/>
                <w:sz w:val="22"/>
                <w:szCs w:val="22"/>
              </w:rPr>
              <w:t>;</w:t>
            </w:r>
          </w:p>
          <w:p w14:paraId="5AD2A9BB" w14:textId="77777777" w:rsidR="00D5500A" w:rsidRPr="0081289F" w:rsidRDefault="00D5500A" w:rsidP="00CD5FB4">
            <w:pPr>
              <w:widowControl w:val="0"/>
              <w:spacing w:after="0" w:line="240" w:lineRule="auto"/>
              <w:rPr>
                <w:rFonts w:eastAsia="Times New Roman"/>
                <w:bCs/>
                <w:spacing w:val="-2"/>
                <w:sz w:val="22"/>
                <w:szCs w:val="22"/>
              </w:rPr>
            </w:pPr>
            <w:r w:rsidRPr="0081289F">
              <w:rPr>
                <w:rFonts w:eastAsia="Times New Roman"/>
                <w:bCs/>
                <w:spacing w:val="-2"/>
                <w:sz w:val="22"/>
                <w:szCs w:val="22"/>
              </w:rPr>
              <w:t>- TT các Uỷ ban: KH,CN&amp;MT, PL&amp;TP; KT&amp;TC;</w:t>
            </w:r>
          </w:p>
          <w:p w14:paraId="5EC64033" w14:textId="77777777" w:rsidR="00D5500A" w:rsidRPr="0081289F" w:rsidRDefault="00D5500A" w:rsidP="00CD5FB4">
            <w:pPr>
              <w:widowControl w:val="0"/>
              <w:tabs>
                <w:tab w:val="left" w:leader="dot" w:pos="8902"/>
              </w:tabs>
              <w:spacing w:after="0" w:line="240" w:lineRule="auto"/>
              <w:rPr>
                <w:rFonts w:eastAsia="Times New Roman"/>
                <w:bCs/>
                <w:sz w:val="22"/>
                <w:szCs w:val="22"/>
                <w:lang w:val="it-IT"/>
              </w:rPr>
            </w:pPr>
            <w:r w:rsidRPr="0081289F">
              <w:rPr>
                <w:rFonts w:eastAsia="Times New Roman"/>
                <w:bCs/>
                <w:sz w:val="22"/>
                <w:szCs w:val="22"/>
                <w:lang w:val="it-IT"/>
              </w:rPr>
              <w:t>- Lưu: HC, KHCNMT.</w:t>
            </w:r>
          </w:p>
          <w:p w14:paraId="7699D97D" w14:textId="77777777" w:rsidR="00D5500A" w:rsidRPr="0081289F" w:rsidRDefault="00D5500A" w:rsidP="00CD5FB4">
            <w:pPr>
              <w:widowControl w:val="0"/>
              <w:tabs>
                <w:tab w:val="left" w:leader="dot" w:pos="8902"/>
              </w:tabs>
              <w:spacing w:after="0" w:line="240" w:lineRule="auto"/>
              <w:rPr>
                <w:rFonts w:eastAsia="Times New Roman"/>
                <w:bCs/>
                <w:lang w:val="it-IT"/>
              </w:rPr>
            </w:pPr>
          </w:p>
        </w:tc>
        <w:tc>
          <w:tcPr>
            <w:tcW w:w="5244" w:type="dxa"/>
          </w:tcPr>
          <w:p w14:paraId="07397F02" w14:textId="77777777" w:rsidR="00D5500A" w:rsidRPr="0081289F" w:rsidRDefault="00D5500A" w:rsidP="00CD5FB4">
            <w:pPr>
              <w:widowControl w:val="0"/>
              <w:tabs>
                <w:tab w:val="left" w:leader="dot" w:pos="8902"/>
              </w:tabs>
              <w:spacing w:after="0" w:line="240" w:lineRule="auto"/>
              <w:jc w:val="center"/>
              <w:outlineLvl w:val="6"/>
              <w:rPr>
                <w:rFonts w:eastAsia="Times New Roman"/>
                <w:b/>
              </w:rPr>
            </w:pPr>
            <w:r w:rsidRPr="0081289F">
              <w:rPr>
                <w:rFonts w:eastAsia="Times New Roman"/>
                <w:b/>
              </w:rPr>
              <w:t>TM. UỶ BAN THƯỜNG VỤ QUỐC HỘI</w:t>
            </w:r>
          </w:p>
          <w:p w14:paraId="43CA2719" w14:textId="77777777" w:rsidR="00D5500A" w:rsidRPr="0081289F" w:rsidRDefault="00D5500A" w:rsidP="00CD5FB4">
            <w:pPr>
              <w:widowControl w:val="0"/>
              <w:tabs>
                <w:tab w:val="left" w:leader="dot" w:pos="8902"/>
              </w:tabs>
              <w:spacing w:after="0" w:line="240" w:lineRule="auto"/>
              <w:jc w:val="center"/>
              <w:outlineLvl w:val="6"/>
              <w:rPr>
                <w:rFonts w:eastAsia="Times New Roman"/>
                <w:b/>
              </w:rPr>
            </w:pPr>
            <w:r w:rsidRPr="0081289F">
              <w:rPr>
                <w:rFonts w:eastAsia="Times New Roman"/>
                <w:b/>
              </w:rPr>
              <w:t>KT. CHỦ TỊCH</w:t>
            </w:r>
          </w:p>
          <w:p w14:paraId="3D4ACCD7" w14:textId="77777777" w:rsidR="00D5500A" w:rsidRPr="0081289F" w:rsidRDefault="00D5500A" w:rsidP="00CD5FB4">
            <w:pPr>
              <w:widowControl w:val="0"/>
              <w:tabs>
                <w:tab w:val="left" w:leader="dot" w:pos="8902"/>
              </w:tabs>
              <w:spacing w:after="0" w:line="240" w:lineRule="auto"/>
              <w:jc w:val="center"/>
              <w:outlineLvl w:val="6"/>
              <w:rPr>
                <w:rFonts w:eastAsia="Times New Roman"/>
                <w:b/>
              </w:rPr>
            </w:pPr>
            <w:r w:rsidRPr="0081289F">
              <w:rPr>
                <w:rFonts w:eastAsia="Times New Roman"/>
                <w:b/>
              </w:rPr>
              <w:t>PHÓ CHỦ TỊCH</w:t>
            </w:r>
          </w:p>
          <w:p w14:paraId="79A11703" w14:textId="77777777" w:rsidR="00D5500A" w:rsidRPr="0081289F" w:rsidRDefault="00D5500A" w:rsidP="00CD5FB4">
            <w:pPr>
              <w:widowControl w:val="0"/>
              <w:tabs>
                <w:tab w:val="left" w:leader="dot" w:pos="8902"/>
              </w:tabs>
              <w:spacing w:after="0" w:line="240" w:lineRule="auto"/>
              <w:jc w:val="center"/>
              <w:rPr>
                <w:rFonts w:eastAsia="Times New Roman"/>
                <w:bCs/>
                <w:i/>
                <w:iCs/>
                <w:lang w:val="it-IT"/>
              </w:rPr>
            </w:pPr>
          </w:p>
          <w:p w14:paraId="33FCD629" w14:textId="77777777" w:rsidR="00D5500A" w:rsidRPr="0081289F" w:rsidRDefault="00D5500A" w:rsidP="00CD5FB4">
            <w:pPr>
              <w:widowControl w:val="0"/>
              <w:tabs>
                <w:tab w:val="left" w:leader="dot" w:pos="8902"/>
              </w:tabs>
              <w:spacing w:after="0" w:line="240" w:lineRule="auto"/>
              <w:jc w:val="center"/>
              <w:rPr>
                <w:rFonts w:eastAsia="Times New Roman"/>
                <w:b/>
                <w:bCs/>
                <w:i/>
                <w:iCs/>
                <w:lang w:val="it-IT"/>
              </w:rPr>
            </w:pPr>
          </w:p>
          <w:p w14:paraId="05B0B758" w14:textId="593E810F" w:rsidR="00D5500A" w:rsidRDefault="00D5500A" w:rsidP="00CD5FB4">
            <w:pPr>
              <w:widowControl w:val="0"/>
              <w:tabs>
                <w:tab w:val="left" w:leader="dot" w:pos="8902"/>
              </w:tabs>
              <w:spacing w:after="0" w:line="240" w:lineRule="auto"/>
              <w:jc w:val="center"/>
              <w:rPr>
                <w:rFonts w:eastAsia="Times New Roman"/>
                <w:b/>
                <w:bCs/>
                <w:lang w:val="it-IT"/>
              </w:rPr>
            </w:pPr>
          </w:p>
          <w:p w14:paraId="4DE9F863" w14:textId="77777777" w:rsidR="00E53092" w:rsidRDefault="00E53092" w:rsidP="00CD5FB4">
            <w:pPr>
              <w:widowControl w:val="0"/>
              <w:tabs>
                <w:tab w:val="left" w:leader="dot" w:pos="8902"/>
              </w:tabs>
              <w:spacing w:after="0" w:line="240" w:lineRule="auto"/>
              <w:jc w:val="center"/>
              <w:rPr>
                <w:rFonts w:eastAsia="Times New Roman"/>
                <w:b/>
                <w:bCs/>
                <w:lang w:val="it-IT"/>
              </w:rPr>
            </w:pPr>
          </w:p>
          <w:p w14:paraId="67765347" w14:textId="77777777" w:rsidR="00D5500A" w:rsidRPr="0081289F" w:rsidRDefault="00D5500A" w:rsidP="00CD5FB4">
            <w:pPr>
              <w:widowControl w:val="0"/>
              <w:tabs>
                <w:tab w:val="left" w:leader="dot" w:pos="8902"/>
              </w:tabs>
              <w:spacing w:after="0" w:line="240" w:lineRule="auto"/>
              <w:jc w:val="center"/>
              <w:rPr>
                <w:rFonts w:eastAsia="Times New Roman"/>
                <w:b/>
                <w:bCs/>
                <w:lang w:val="it-IT"/>
              </w:rPr>
            </w:pPr>
          </w:p>
          <w:p w14:paraId="4165C05B" w14:textId="77777777" w:rsidR="00D5500A" w:rsidRPr="0081289F" w:rsidRDefault="00D5500A" w:rsidP="00CD5FB4">
            <w:pPr>
              <w:widowControl w:val="0"/>
              <w:tabs>
                <w:tab w:val="left" w:leader="dot" w:pos="8902"/>
              </w:tabs>
              <w:spacing w:after="0" w:line="240" w:lineRule="auto"/>
              <w:jc w:val="center"/>
              <w:rPr>
                <w:rFonts w:eastAsia="Times New Roman"/>
                <w:b/>
                <w:bCs/>
              </w:rPr>
            </w:pPr>
            <w:r w:rsidRPr="00E53092">
              <w:rPr>
                <w:rFonts w:eastAsia="Times New Roman"/>
                <w:b/>
                <w:bCs/>
                <w:sz w:val="30"/>
              </w:rPr>
              <w:t>Lê Minh Hoan</w:t>
            </w:r>
          </w:p>
        </w:tc>
      </w:tr>
    </w:tbl>
    <w:p w14:paraId="35751684" w14:textId="29E03429" w:rsidR="00A61E7D" w:rsidRPr="00A32BA3" w:rsidRDefault="00A61E7D" w:rsidP="006B3E89">
      <w:pPr>
        <w:keepNext/>
        <w:widowControl w:val="0"/>
        <w:spacing w:before="120" w:after="120" w:line="240" w:lineRule="auto"/>
        <w:ind w:firstLine="720"/>
        <w:jc w:val="both"/>
        <w:rPr>
          <w:bCs/>
          <w:sz w:val="28"/>
          <w:szCs w:val="28"/>
          <w:shd w:val="clear" w:color="auto" w:fill="FFFFFF"/>
          <w:lang w:val="en-US"/>
        </w:rPr>
      </w:pPr>
    </w:p>
    <w:sectPr w:rsidR="00A61E7D" w:rsidRPr="00A32BA3" w:rsidSect="00F30314">
      <w:headerReference w:type="default" r:id="rId8"/>
      <w:pgSz w:w="11906" w:h="16838" w:code="9"/>
      <w:pgMar w:top="851"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9D00" w14:textId="77777777" w:rsidR="00203D36" w:rsidRDefault="00203D36" w:rsidP="008B4596">
      <w:pPr>
        <w:spacing w:after="0" w:line="240" w:lineRule="auto"/>
      </w:pPr>
      <w:r>
        <w:separator/>
      </w:r>
    </w:p>
  </w:endnote>
  <w:endnote w:type="continuationSeparator" w:id="0">
    <w:p w14:paraId="7D6B1213" w14:textId="77777777" w:rsidR="00203D36" w:rsidRDefault="00203D36" w:rsidP="008B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13C68" w14:textId="77777777" w:rsidR="00203D36" w:rsidRDefault="00203D36" w:rsidP="008B4596">
      <w:pPr>
        <w:spacing w:after="0" w:line="240" w:lineRule="auto"/>
      </w:pPr>
      <w:r>
        <w:separator/>
      </w:r>
    </w:p>
  </w:footnote>
  <w:footnote w:type="continuationSeparator" w:id="0">
    <w:p w14:paraId="3A9DF25E" w14:textId="77777777" w:rsidR="00203D36" w:rsidRDefault="00203D36" w:rsidP="008B4596">
      <w:pPr>
        <w:spacing w:after="0" w:line="240" w:lineRule="auto"/>
      </w:pPr>
      <w:r>
        <w:continuationSeparator/>
      </w:r>
    </w:p>
  </w:footnote>
  <w:footnote w:id="1">
    <w:p w14:paraId="6DFA36DD" w14:textId="3BC80B07" w:rsidR="00E2722F" w:rsidRPr="006C611B" w:rsidRDefault="00E2722F" w:rsidP="00C25621">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rFonts w:eastAsia="Arial"/>
          <w:b w:val="0"/>
          <w:bCs w:val="0"/>
          <w:sz w:val="22"/>
          <w:szCs w:val="22"/>
          <w:lang w:val="it-IT"/>
        </w:rPr>
        <w:t xml:space="preserve">Chính sách 1: Về nâng cao hiệu lực quản lý nhà nước trong lĩnh </w:t>
      </w:r>
      <w:r w:rsidRPr="006C611B">
        <w:rPr>
          <w:rFonts w:eastAsia="Arial"/>
          <w:b w:val="0"/>
          <w:bCs w:val="0"/>
          <w:color w:val="000000" w:themeColor="text1"/>
          <w:sz w:val="22"/>
          <w:szCs w:val="22"/>
          <w:lang w:val="it-IT"/>
        </w:rPr>
        <w:t>vực SDNLTK&amp;HQ</w:t>
      </w:r>
      <w:r w:rsidRPr="006C611B">
        <w:rPr>
          <w:b w:val="0"/>
          <w:bCs w:val="0"/>
          <w:sz w:val="22"/>
          <w:szCs w:val="22"/>
          <w:lang w:val="it-IT"/>
        </w:rPr>
        <w:t>;</w:t>
      </w:r>
      <w:r w:rsidRPr="006C611B">
        <w:rPr>
          <w:rFonts w:eastAsia="Arial"/>
          <w:b w:val="0"/>
          <w:bCs w:val="0"/>
          <w:sz w:val="22"/>
          <w:szCs w:val="22"/>
          <w:lang w:val="it-IT"/>
        </w:rPr>
        <w:t xml:space="preserve"> Chính sách 2: Về quản lý, phát triển đối với dịch vụ tư vấn năng lượng, kiểm toán năng lượng, đào tạo nhân lực trong lĩnh vực </w:t>
      </w:r>
      <w:r w:rsidRPr="006C611B">
        <w:rPr>
          <w:rFonts w:eastAsia="Arial"/>
          <w:b w:val="0"/>
          <w:bCs w:val="0"/>
          <w:color w:val="000000" w:themeColor="text1"/>
          <w:sz w:val="22"/>
          <w:szCs w:val="22"/>
          <w:lang w:val="it-IT"/>
        </w:rPr>
        <w:t>SDNLTK&amp;HQ</w:t>
      </w:r>
      <w:r w:rsidRPr="006C611B">
        <w:rPr>
          <w:b w:val="0"/>
          <w:bCs w:val="0"/>
          <w:sz w:val="22"/>
          <w:szCs w:val="22"/>
          <w:lang w:val="it-IT"/>
        </w:rPr>
        <w:t>;</w:t>
      </w:r>
      <w:r w:rsidRPr="006C611B">
        <w:rPr>
          <w:rFonts w:eastAsia="Arial"/>
          <w:b w:val="0"/>
          <w:bCs w:val="0"/>
          <w:sz w:val="22"/>
          <w:szCs w:val="22"/>
          <w:lang w:val="it-IT"/>
        </w:rPr>
        <w:t xml:space="preserve"> Chính sách 3: Quy định về chính sách ưu đãi, công cụ hỗ trợ tài chính cho lĩnh vực </w:t>
      </w:r>
      <w:r w:rsidRPr="006C611B">
        <w:rPr>
          <w:rFonts w:eastAsia="Arial"/>
          <w:b w:val="0"/>
          <w:bCs w:val="0"/>
          <w:color w:val="000000" w:themeColor="text1"/>
          <w:sz w:val="22"/>
          <w:szCs w:val="22"/>
          <w:lang w:val="it-IT"/>
        </w:rPr>
        <w:t>SDNLTK&amp;HQ</w:t>
      </w:r>
      <w:r w:rsidRPr="006C611B">
        <w:rPr>
          <w:b w:val="0"/>
          <w:bCs w:val="0"/>
          <w:sz w:val="22"/>
          <w:szCs w:val="22"/>
          <w:lang w:val="it-IT"/>
        </w:rPr>
        <w:t>;</w:t>
      </w:r>
      <w:r w:rsidRPr="006C611B">
        <w:rPr>
          <w:rFonts w:eastAsia="Arial"/>
          <w:b w:val="0"/>
          <w:bCs w:val="0"/>
          <w:sz w:val="22"/>
          <w:szCs w:val="22"/>
          <w:lang w:val="it-IT"/>
        </w:rPr>
        <w:t xml:space="preserve"> Chính sách 4: Chuyển đổi thị trường và quản lý hiệu suất phương tiện, thiết bị sử dụng năng lượng.</w:t>
      </w:r>
    </w:p>
  </w:footnote>
  <w:footnote w:id="2">
    <w:p w14:paraId="3317BAFD" w14:textId="51385DE7" w:rsidR="00E2722F" w:rsidRPr="006C611B" w:rsidRDefault="00E2722F" w:rsidP="00C25621">
      <w:pPr>
        <w:pStyle w:val="FootnoteText"/>
        <w:rPr>
          <w:b w:val="0"/>
          <w:bCs w:val="0"/>
          <w:sz w:val="22"/>
          <w:szCs w:val="22"/>
          <w:lang w:val="en-US"/>
        </w:rPr>
      </w:pPr>
      <w:r w:rsidRPr="006C611B">
        <w:rPr>
          <w:rStyle w:val="FootnoteReference"/>
          <w:b w:val="0"/>
          <w:bCs w:val="0"/>
          <w:sz w:val="22"/>
          <w:szCs w:val="22"/>
        </w:rPr>
        <w:footnoteRef/>
      </w:r>
      <w:r w:rsidRPr="006C611B">
        <w:rPr>
          <w:b w:val="0"/>
          <w:bCs w:val="0"/>
          <w:sz w:val="22"/>
          <w:szCs w:val="22"/>
        </w:rPr>
        <w:t xml:space="preserve"> </w:t>
      </w:r>
      <w:r w:rsidRPr="006C611B">
        <w:rPr>
          <w:b w:val="0"/>
          <w:bCs w:val="0"/>
          <w:sz w:val="22"/>
          <w:szCs w:val="22"/>
          <w:lang w:val="en-US"/>
        </w:rPr>
        <w:t xml:space="preserve">Văn bản </w:t>
      </w:r>
      <w:r w:rsidRPr="006C611B">
        <w:rPr>
          <w:b w:val="0"/>
          <w:bCs w:val="0"/>
          <w:color w:val="000000" w:themeColor="text1"/>
          <w:sz w:val="22"/>
          <w:szCs w:val="22"/>
          <w:lang w:val="en-US"/>
        </w:rPr>
        <w:t>số 1369/TB-VPQH ngày 29/4/2025 của Văn phòng Quốc hội thông báo kết luận của UBTVQH về dự án Luật sửa đổi, bổ sung một số điều của Luật SDNLTK&amp;HQ.</w:t>
      </w:r>
    </w:p>
  </w:footnote>
  <w:footnote w:id="3">
    <w:p w14:paraId="306D5BBF" w14:textId="1ADDF36E" w:rsidR="00E2722F" w:rsidRPr="006C611B" w:rsidRDefault="00E2722F" w:rsidP="00C25621">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b w:val="0"/>
          <w:bCs w:val="0"/>
          <w:iCs/>
          <w:sz w:val="22"/>
          <w:szCs w:val="22"/>
          <w:lang w:val="en-US"/>
        </w:rPr>
        <w:t>Phụ</w:t>
      </w:r>
      <w:r w:rsidRPr="006C611B">
        <w:rPr>
          <w:b w:val="0"/>
          <w:bCs w:val="0"/>
          <w:iCs/>
          <w:sz w:val="22"/>
          <w:szCs w:val="22"/>
          <w:lang w:val="vi-VN"/>
        </w:rPr>
        <w:t xml:space="preserve"> lục </w:t>
      </w:r>
      <w:r w:rsidRPr="006C611B">
        <w:rPr>
          <w:b w:val="0"/>
          <w:bCs w:val="0"/>
          <w:iCs/>
          <w:sz w:val="22"/>
          <w:szCs w:val="22"/>
          <w:lang w:val="en-US"/>
        </w:rPr>
        <w:t>các nội dung của dự thảo Luật đã thể chế hóa các Nghị quyết của Bộ Chính trị.</w:t>
      </w:r>
    </w:p>
  </w:footnote>
  <w:footnote w:id="4">
    <w:p w14:paraId="443CB7E1" w14:textId="4FD0825A" w:rsidR="00E2722F" w:rsidRPr="006C611B" w:rsidRDefault="00E2722F" w:rsidP="00C25621">
      <w:pPr>
        <w:pStyle w:val="FootnoteText"/>
        <w:rPr>
          <w:b w:val="0"/>
          <w:bCs w:val="0"/>
          <w:sz w:val="22"/>
          <w:szCs w:val="22"/>
          <w:lang w:val="en-US"/>
        </w:rPr>
      </w:pPr>
      <w:r w:rsidRPr="006C611B">
        <w:rPr>
          <w:rStyle w:val="FootnoteReference"/>
          <w:b w:val="0"/>
          <w:bCs w:val="0"/>
          <w:sz w:val="22"/>
          <w:szCs w:val="22"/>
        </w:rPr>
        <w:footnoteRef/>
      </w:r>
      <w:r w:rsidRPr="006C611B">
        <w:rPr>
          <w:b w:val="0"/>
          <w:bCs w:val="0"/>
          <w:sz w:val="22"/>
          <w:szCs w:val="22"/>
        </w:rPr>
        <w:t xml:space="preserve"> </w:t>
      </w:r>
      <w:r w:rsidRPr="006C611B">
        <w:rPr>
          <w:b w:val="0"/>
          <w:bCs w:val="0"/>
          <w:sz w:val="22"/>
          <w:szCs w:val="22"/>
          <w:lang w:val="en-US"/>
        </w:rPr>
        <w:t xml:space="preserve">Nghị quyết số 66-NQ/TW ngày 30/4/2025 của Bộ Chính trị về </w:t>
      </w:r>
      <w:r w:rsidRPr="00DA42DE">
        <w:rPr>
          <w:rStyle w:val="Emphasis"/>
          <w:rFonts w:eastAsia="Calibri"/>
          <w:b w:val="0"/>
          <w:i w:val="0"/>
          <w:sz w:val="22"/>
          <w:szCs w:val="22"/>
        </w:rPr>
        <w:t>đổi mới công tác xây dựng và thi hành pháp luật</w:t>
      </w:r>
      <w:r w:rsidRPr="00DA42DE">
        <w:rPr>
          <w:b w:val="0"/>
          <w:i/>
          <w:sz w:val="22"/>
          <w:szCs w:val="22"/>
        </w:rPr>
        <w:t xml:space="preserve"> </w:t>
      </w:r>
      <w:r w:rsidRPr="006C611B">
        <w:rPr>
          <w:b w:val="0"/>
          <w:sz w:val="22"/>
          <w:szCs w:val="22"/>
        </w:rPr>
        <w:t>đáp ứng yêu cầu phát triển đất nước trong kỷ nguyên mới</w:t>
      </w:r>
      <w:r w:rsidRPr="006C611B">
        <w:rPr>
          <w:b w:val="0"/>
          <w:sz w:val="22"/>
          <w:szCs w:val="22"/>
          <w:lang w:val="en-US"/>
        </w:rPr>
        <w:t>.</w:t>
      </w:r>
    </w:p>
  </w:footnote>
  <w:footnote w:id="5">
    <w:p w14:paraId="6866F8A5" w14:textId="1105241A" w:rsidR="00E2722F" w:rsidRPr="00DA42DE" w:rsidRDefault="00E2722F" w:rsidP="00C25621">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b w:val="0"/>
          <w:sz w:val="22"/>
          <w:szCs w:val="22"/>
          <w:lang w:val="vi-VN"/>
        </w:rPr>
        <w:t>Hợp đồng hiệu quả năng lượng – Energy Performance Contract</w:t>
      </w:r>
      <w:r w:rsidRPr="006C611B">
        <w:rPr>
          <w:b w:val="0"/>
          <w:sz w:val="22"/>
          <w:szCs w:val="22"/>
          <w:lang w:val="en-US"/>
        </w:rPr>
        <w:t>.</w:t>
      </w:r>
    </w:p>
  </w:footnote>
  <w:footnote w:id="6">
    <w:p w14:paraId="16E5E108" w14:textId="490FEDC1" w:rsidR="00E2722F" w:rsidRPr="00DA42DE" w:rsidRDefault="00E2722F">
      <w:pPr>
        <w:pStyle w:val="FootnoteText"/>
        <w:rPr>
          <w:lang w:val="en-US"/>
        </w:rPr>
      </w:pPr>
      <w:r w:rsidRPr="006C611B">
        <w:rPr>
          <w:rStyle w:val="FootnoteReference"/>
        </w:rPr>
        <w:footnoteRef/>
      </w:r>
      <w:r w:rsidRPr="006C611B">
        <w:t xml:space="preserve"> </w:t>
      </w:r>
      <w:r w:rsidRPr="006C611B">
        <w:rPr>
          <w:b w:val="0"/>
          <w:bCs w:val="0"/>
          <w:lang w:val="vi-VN"/>
        </w:rPr>
        <w:t>Điểm g khoản 1 điều 13 Luật SDNLTK&amp;HQ</w:t>
      </w:r>
      <w:r w:rsidRPr="006C611B">
        <w:rPr>
          <w:b w:val="0"/>
          <w:bCs w:val="0"/>
          <w:lang w:val="en-US"/>
        </w:rPr>
        <w:t>.</w:t>
      </w:r>
    </w:p>
  </w:footnote>
  <w:footnote w:id="7">
    <w:p w14:paraId="320A8C61" w14:textId="79FC2F52" w:rsidR="00E2722F" w:rsidRPr="006C611B" w:rsidRDefault="00E2722F" w:rsidP="001475BE">
      <w:pPr>
        <w:pStyle w:val="FootnoteText"/>
        <w:rPr>
          <w:b w:val="0"/>
          <w:sz w:val="22"/>
          <w:szCs w:val="22"/>
          <w:lang w:val="vi-VN"/>
        </w:rPr>
      </w:pPr>
      <w:r w:rsidRPr="006C611B">
        <w:rPr>
          <w:rStyle w:val="FootnoteReference"/>
          <w:b w:val="0"/>
          <w:sz w:val="22"/>
          <w:szCs w:val="22"/>
        </w:rPr>
        <w:footnoteRef/>
      </w:r>
      <w:r w:rsidRPr="006C611B">
        <w:rPr>
          <w:b w:val="0"/>
          <w:sz w:val="22"/>
          <w:szCs w:val="22"/>
        </w:rPr>
        <w:t xml:space="preserve"> </w:t>
      </w:r>
      <w:r w:rsidRPr="006C611B">
        <w:rPr>
          <w:b w:val="0"/>
          <w:bCs w:val="0"/>
          <w:sz w:val="22"/>
          <w:szCs w:val="22"/>
        </w:rPr>
        <w:t xml:space="preserve">Nghị định 21/2011/NĐ-CP </w:t>
      </w:r>
      <w:r w:rsidRPr="006C611B">
        <w:rPr>
          <w:b w:val="0"/>
          <w:bCs w:val="0"/>
          <w:sz w:val="22"/>
          <w:szCs w:val="22"/>
          <w:lang w:val="en-US"/>
        </w:rPr>
        <w:t xml:space="preserve">ngày </w:t>
      </w:r>
      <w:r w:rsidRPr="006C611B">
        <w:rPr>
          <w:b w:val="0"/>
          <w:bCs w:val="0"/>
          <w:sz w:val="22"/>
          <w:szCs w:val="22"/>
          <w:lang w:val="vi-VN"/>
        </w:rPr>
        <w:t>29/3/2011</w:t>
      </w:r>
      <w:r w:rsidRPr="006C611B">
        <w:rPr>
          <w:b w:val="0"/>
          <w:bCs w:val="0"/>
          <w:sz w:val="22"/>
          <w:szCs w:val="22"/>
          <w:lang w:val="en-US"/>
        </w:rPr>
        <w:t xml:space="preserve"> của Chính phủ hướng dẫn chi tiết và biện pháp thi hành Luật SDNLTK&amp;HQ</w:t>
      </w:r>
      <w:r w:rsidRPr="006C611B">
        <w:rPr>
          <w:b w:val="0"/>
          <w:bCs w:val="0"/>
          <w:sz w:val="22"/>
          <w:szCs w:val="22"/>
          <w:lang w:val="vi-VN"/>
        </w:rPr>
        <w:t xml:space="preserve"> </w:t>
      </w:r>
      <w:r w:rsidRPr="006C611B">
        <w:rPr>
          <w:b w:val="0"/>
          <w:bCs w:val="0"/>
          <w:sz w:val="22"/>
          <w:szCs w:val="22"/>
        </w:rPr>
        <w:t xml:space="preserve">và các Thông tư định mức tiêu thụ năng lượng trong các ngành công nghiệp và tiếp tục hoàn thiện trong các văn bản hướng dẫn Luật sắp </w:t>
      </w:r>
      <w:r w:rsidRPr="006C611B">
        <w:rPr>
          <w:b w:val="0"/>
          <w:bCs w:val="0"/>
          <w:sz w:val="22"/>
          <w:szCs w:val="22"/>
          <w:lang w:val="vi-VN"/>
        </w:rPr>
        <w:t>tới.</w:t>
      </w:r>
    </w:p>
  </w:footnote>
  <w:footnote w:id="8">
    <w:p w14:paraId="4DC3E750" w14:textId="48FB88CE" w:rsidR="00E2722F" w:rsidRPr="006C611B" w:rsidRDefault="00E2722F" w:rsidP="00EB10ED">
      <w:pPr>
        <w:pStyle w:val="FootnoteText"/>
        <w:rPr>
          <w:b w:val="0"/>
          <w:bCs w:val="0"/>
          <w:sz w:val="22"/>
          <w:szCs w:val="22"/>
          <w:lang w:val="vi-VN"/>
        </w:rPr>
      </w:pPr>
      <w:r w:rsidRPr="006C611B">
        <w:rPr>
          <w:rStyle w:val="FootnoteReference"/>
          <w:b w:val="0"/>
          <w:bCs w:val="0"/>
          <w:sz w:val="22"/>
          <w:szCs w:val="22"/>
        </w:rPr>
        <w:footnoteRef/>
      </w:r>
      <w:r w:rsidRPr="006C611B">
        <w:rPr>
          <w:b w:val="0"/>
          <w:bCs w:val="0"/>
          <w:sz w:val="22"/>
          <w:szCs w:val="22"/>
        </w:rPr>
        <w:t xml:space="preserve"> </w:t>
      </w:r>
      <w:r w:rsidRPr="006C611B">
        <w:rPr>
          <w:b w:val="0"/>
          <w:bCs w:val="0"/>
          <w:sz w:val="22"/>
          <w:szCs w:val="22"/>
          <w:lang w:val="vi-VN"/>
        </w:rPr>
        <w:t xml:space="preserve">Các </w:t>
      </w:r>
      <w:r w:rsidRPr="006C611B">
        <w:rPr>
          <w:b w:val="0"/>
          <w:bCs w:val="0"/>
          <w:sz w:val="22"/>
          <w:szCs w:val="22"/>
          <w:lang w:val="pt-BR"/>
        </w:rPr>
        <w:t>Thông</w:t>
      </w:r>
      <w:r w:rsidRPr="006C611B">
        <w:rPr>
          <w:b w:val="0"/>
          <w:bCs w:val="0"/>
          <w:sz w:val="22"/>
          <w:szCs w:val="22"/>
          <w:lang w:val="vi-VN"/>
        </w:rPr>
        <w:t xml:space="preserve"> tư của Bộ Công Thương quy định mức tiêu thụ năng lượng trong các ngành </w:t>
      </w:r>
      <w:r w:rsidRPr="006C611B">
        <w:rPr>
          <w:b w:val="0"/>
          <w:bCs w:val="0"/>
          <w:sz w:val="22"/>
          <w:szCs w:val="22"/>
          <w:lang w:val="pt-BR"/>
        </w:rPr>
        <w:t>ngành thép, bia và đồ uống không cồn, nhựa, giấy bột giấy, thủy sản, đường mía, hóa chất.</w:t>
      </w:r>
    </w:p>
  </w:footnote>
  <w:footnote w:id="9">
    <w:p w14:paraId="6F8DC8DE" w14:textId="54C66EE9" w:rsidR="00E2722F" w:rsidRPr="006C611B" w:rsidRDefault="00E2722F" w:rsidP="00EB10ED">
      <w:pPr>
        <w:pStyle w:val="FootnoteText"/>
        <w:rPr>
          <w:b w:val="0"/>
          <w:bCs w:val="0"/>
          <w:sz w:val="22"/>
          <w:szCs w:val="22"/>
          <w:lang w:val="vi-VN"/>
        </w:rPr>
      </w:pPr>
      <w:r w:rsidRPr="006C611B">
        <w:rPr>
          <w:rStyle w:val="FootnoteReference"/>
          <w:b w:val="0"/>
          <w:bCs w:val="0"/>
          <w:sz w:val="22"/>
          <w:szCs w:val="22"/>
        </w:rPr>
        <w:footnoteRef/>
      </w:r>
      <w:r w:rsidRPr="006C611B">
        <w:rPr>
          <w:b w:val="0"/>
          <w:bCs w:val="0"/>
          <w:sz w:val="22"/>
          <w:szCs w:val="22"/>
        </w:rPr>
        <w:t xml:space="preserve"> </w:t>
      </w:r>
      <w:r w:rsidRPr="006C611B">
        <w:rPr>
          <w:b w:val="0"/>
          <w:bCs w:val="0"/>
          <w:sz w:val="22"/>
          <w:szCs w:val="22"/>
          <w:lang w:val="vi-VN"/>
        </w:rPr>
        <w:t xml:space="preserve">Quyết định số 280/QĐ-TTg ngày 13/3/2019 của Thủ tướng Chính phủ phê duyệt Chương trình quốc gia về sử dụng năng lượng tiết kiệm và hiệu quả giai đoạn 2019 </w:t>
      </w:r>
      <w:r w:rsidRPr="006C611B">
        <w:rPr>
          <w:b w:val="0"/>
          <w:bCs w:val="0"/>
          <w:sz w:val="22"/>
          <w:szCs w:val="22"/>
          <w:lang w:val="en-US"/>
        </w:rPr>
        <w:t xml:space="preserve">- </w:t>
      </w:r>
      <w:r w:rsidRPr="006C611B">
        <w:rPr>
          <w:b w:val="0"/>
          <w:bCs w:val="0"/>
          <w:sz w:val="22"/>
          <w:szCs w:val="22"/>
          <w:lang w:val="vi-VN"/>
        </w:rPr>
        <w:t>2030.</w:t>
      </w:r>
    </w:p>
  </w:footnote>
  <w:footnote w:id="10">
    <w:p w14:paraId="2BE2FC0B" w14:textId="5B99C1FA" w:rsidR="00E2722F" w:rsidRPr="006C611B" w:rsidRDefault="00E2722F" w:rsidP="002B4C63">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b w:val="0"/>
          <w:bCs w:val="0"/>
          <w:sz w:val="22"/>
          <w:szCs w:val="22"/>
          <w:lang w:val="vi-VN"/>
        </w:rPr>
        <w:t>Các quốc gia thực hiện kiểm toán 3 năm một lần như: Nhật Bản, Hàn Quốc, Mỹ, các nước EU, các quốc gia trong khu vực Thái Lan, Malaysia…</w:t>
      </w:r>
    </w:p>
  </w:footnote>
  <w:footnote w:id="11">
    <w:p w14:paraId="638414DB" w14:textId="738139A3" w:rsidR="00E2722F" w:rsidRPr="00DA42DE" w:rsidRDefault="00E2722F">
      <w:pPr>
        <w:pStyle w:val="FootnoteText"/>
        <w:rPr>
          <w:lang w:val="en-US"/>
        </w:rPr>
      </w:pPr>
      <w:r w:rsidRPr="006C611B">
        <w:rPr>
          <w:rStyle w:val="FootnoteReference"/>
        </w:rPr>
        <w:footnoteRef/>
      </w:r>
      <w:r w:rsidRPr="006C611B">
        <w:t xml:space="preserve"> </w:t>
      </w:r>
      <w:r w:rsidRPr="006C611B">
        <w:rPr>
          <w:b w:val="0"/>
          <w:sz w:val="22"/>
          <w:szCs w:val="22"/>
          <w:lang w:val="en-US"/>
        </w:rPr>
        <w:t>Nghị</w:t>
      </w:r>
      <w:r w:rsidRPr="006C611B">
        <w:rPr>
          <w:b w:val="0"/>
          <w:sz w:val="22"/>
          <w:szCs w:val="22"/>
          <w:lang w:val="vi-VN"/>
        </w:rPr>
        <w:t xml:space="preserve"> định 21/2011/NĐ-CP ngày 29/3/2011 của Chính phủ quy định chi tiết hướng dẫn thi hành Luật </w:t>
      </w:r>
      <w:r w:rsidRPr="006C611B">
        <w:rPr>
          <w:b w:val="0"/>
          <w:sz w:val="22"/>
          <w:szCs w:val="22"/>
          <w:lang w:val="en-US"/>
        </w:rPr>
        <w:t xml:space="preserve">SDNLTK&amp;HQ </w:t>
      </w:r>
      <w:r w:rsidRPr="006C611B">
        <w:rPr>
          <w:b w:val="0"/>
          <w:sz w:val="22"/>
          <w:szCs w:val="22"/>
          <w:lang w:val="vi-VN"/>
        </w:rPr>
        <w:t>và Thông tư số 25/2020/TT-BCT ngày 29/9/2020</w:t>
      </w:r>
      <w:r w:rsidRPr="006C611B">
        <w:rPr>
          <w:b w:val="0"/>
          <w:sz w:val="22"/>
          <w:szCs w:val="22"/>
          <w:lang w:val="en-US"/>
        </w:rPr>
        <w:t>.</w:t>
      </w:r>
    </w:p>
  </w:footnote>
  <w:footnote w:id="12">
    <w:p w14:paraId="5E97A511" w14:textId="524BF86D" w:rsidR="00E2722F" w:rsidRPr="006C611B" w:rsidRDefault="00E2722F" w:rsidP="00C85589">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b w:val="0"/>
          <w:bCs w:val="0"/>
          <w:sz w:val="22"/>
          <w:szCs w:val="22"/>
          <w:lang w:val="vi-VN"/>
        </w:rPr>
        <w:t>Thông tư số 25/2020/TT-BCT</w:t>
      </w:r>
      <w:r w:rsidRPr="006C611B">
        <w:rPr>
          <w:b w:val="0"/>
          <w:bCs w:val="0"/>
          <w:sz w:val="22"/>
          <w:szCs w:val="22"/>
          <w:lang w:val="en-US"/>
        </w:rPr>
        <w:t xml:space="preserve"> ngày</w:t>
      </w:r>
      <w:r w:rsidRPr="006C611B">
        <w:rPr>
          <w:b w:val="0"/>
          <w:bCs w:val="0"/>
          <w:sz w:val="22"/>
          <w:szCs w:val="22"/>
          <w:lang w:val="vi-VN"/>
        </w:rPr>
        <w:t xml:space="preserve"> 29/9/2020 của Bộ Công Thương: Quy định về việc lập kế hoạch, báo cáo thực hiện kế hoạch sử dụng năng lượng tiết kiệm và hiệu quả; thực hiện kiểm toán năng lượng</w:t>
      </w:r>
      <w:r w:rsidRPr="006C611B">
        <w:rPr>
          <w:b w:val="0"/>
          <w:bCs w:val="0"/>
          <w:sz w:val="22"/>
          <w:szCs w:val="22"/>
          <w:lang w:val="en-US"/>
        </w:rPr>
        <w:t>.</w:t>
      </w:r>
    </w:p>
  </w:footnote>
  <w:footnote w:id="13">
    <w:p w14:paraId="57CEBCCC" w14:textId="17CBBB86" w:rsidR="00E2722F" w:rsidRPr="006C611B" w:rsidRDefault="00E2722F">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b w:val="0"/>
          <w:bCs w:val="0"/>
          <w:sz w:val="22"/>
          <w:szCs w:val="22"/>
        </w:rPr>
        <w:t xml:space="preserve">Nghị định 17/2022/NĐ-CP ngày </w:t>
      </w:r>
      <w:r w:rsidRPr="006C611B">
        <w:rPr>
          <w:b w:val="0"/>
          <w:bCs w:val="0"/>
          <w:sz w:val="22"/>
          <w:szCs w:val="22"/>
          <w:lang w:val="vi-VN"/>
        </w:rPr>
        <w:t>31/01/</w:t>
      </w:r>
      <w:r w:rsidRPr="006C611B">
        <w:rPr>
          <w:b w:val="0"/>
          <w:bCs w:val="0"/>
          <w:sz w:val="22"/>
          <w:szCs w:val="22"/>
        </w:rPr>
        <w:t xml:space="preserve">2022 của Chính phủ </w:t>
      </w:r>
      <w:r w:rsidRPr="006C611B">
        <w:rPr>
          <w:b w:val="0"/>
          <w:bCs w:val="0"/>
          <w:sz w:val="22"/>
          <w:szCs w:val="22"/>
          <w:lang w:val="vi-VN"/>
        </w:rPr>
        <w:t>sửa đổi các Nghị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Pr="006C611B">
        <w:rPr>
          <w:b w:val="0"/>
          <w:bCs w:val="0"/>
          <w:sz w:val="22"/>
          <w:szCs w:val="22"/>
          <w:lang w:val="en-US"/>
        </w:rPr>
        <w:t>.</w:t>
      </w:r>
    </w:p>
  </w:footnote>
  <w:footnote w:id="14">
    <w:p w14:paraId="71DEF1EF" w14:textId="0D2583CD" w:rsidR="00E2722F" w:rsidRPr="006C611B" w:rsidRDefault="00E2722F" w:rsidP="00CC29F6">
      <w:pPr>
        <w:pStyle w:val="FootnoteText"/>
        <w:rPr>
          <w:b w:val="0"/>
          <w:sz w:val="22"/>
          <w:szCs w:val="22"/>
          <w:lang w:val="vi-VN"/>
        </w:rPr>
      </w:pPr>
      <w:r w:rsidRPr="006C611B">
        <w:rPr>
          <w:rStyle w:val="FootnoteReference"/>
          <w:b w:val="0"/>
          <w:sz w:val="22"/>
          <w:szCs w:val="22"/>
        </w:rPr>
        <w:footnoteRef/>
      </w:r>
      <w:r w:rsidRPr="006C611B">
        <w:rPr>
          <w:b w:val="0"/>
          <w:sz w:val="22"/>
          <w:szCs w:val="22"/>
        </w:rPr>
        <w:t xml:space="preserve"> </w:t>
      </w:r>
      <w:r w:rsidRPr="006C611B">
        <w:rPr>
          <w:b w:val="0"/>
          <w:sz w:val="22"/>
          <w:szCs w:val="22"/>
          <w:lang w:val="vi-VN"/>
        </w:rPr>
        <w:t xml:space="preserve">Phụ lục các </w:t>
      </w:r>
      <w:r w:rsidRPr="00DA42DE">
        <w:rPr>
          <w:b w:val="0"/>
          <w:sz w:val="22"/>
          <w:szCs w:val="22"/>
          <w:lang w:val="en-US"/>
        </w:rPr>
        <w:t xml:space="preserve">nội dung của Luật đã thể chế hóa các Nghị quyết. </w:t>
      </w:r>
    </w:p>
  </w:footnote>
  <w:footnote w:id="15">
    <w:p w14:paraId="6E584B91" w14:textId="00B9748F" w:rsidR="00E2722F" w:rsidRPr="006C611B" w:rsidRDefault="00E2722F">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b w:val="0"/>
          <w:bCs w:val="0"/>
          <w:sz w:val="22"/>
          <w:szCs w:val="22"/>
          <w:lang w:val="en-US"/>
        </w:rPr>
        <w:t>Thông tư 25/2020/TT-BCT ngày 29/9/2020 của Bộ Công Thương.</w:t>
      </w:r>
    </w:p>
  </w:footnote>
  <w:footnote w:id="16">
    <w:p w14:paraId="4DFC9C1D" w14:textId="733DFF6D" w:rsidR="00E2722F" w:rsidRPr="006C611B" w:rsidRDefault="00E2722F" w:rsidP="006B3E89">
      <w:pPr>
        <w:pStyle w:val="FootnoteText"/>
        <w:rPr>
          <w:b w:val="0"/>
          <w:bCs w:val="0"/>
          <w:sz w:val="22"/>
          <w:szCs w:val="22"/>
          <w:lang w:val="vi-VN"/>
        </w:rPr>
      </w:pPr>
      <w:r w:rsidRPr="006C611B">
        <w:rPr>
          <w:rStyle w:val="FootnoteReference"/>
          <w:b w:val="0"/>
          <w:bCs w:val="0"/>
          <w:sz w:val="22"/>
          <w:szCs w:val="22"/>
        </w:rPr>
        <w:footnoteRef/>
      </w:r>
      <w:r w:rsidRPr="006C611B">
        <w:rPr>
          <w:b w:val="0"/>
          <w:bCs w:val="0"/>
          <w:sz w:val="22"/>
          <w:szCs w:val="22"/>
        </w:rPr>
        <w:t xml:space="preserve"> </w:t>
      </w:r>
      <w:r w:rsidRPr="006C611B">
        <w:rPr>
          <w:b w:val="0"/>
          <w:bCs w:val="0"/>
          <w:sz w:val="22"/>
          <w:szCs w:val="22"/>
          <w:lang w:val="vi-VN"/>
        </w:rPr>
        <w:t xml:space="preserve">Quyết định số 280/QĐ-TTg ngày 13/3/2019 của Thủ tướng Chính phủ phê duyệt Chương trình quốc gia về sử dụng năng lượng tiết kiệm và hiệu quả giai đoạn 2019 </w:t>
      </w:r>
      <w:r w:rsidRPr="006C611B">
        <w:rPr>
          <w:b w:val="0"/>
          <w:bCs w:val="0"/>
          <w:sz w:val="22"/>
          <w:szCs w:val="22"/>
          <w:lang w:val="en-US"/>
        </w:rPr>
        <w:t>-</w:t>
      </w:r>
      <w:r w:rsidRPr="006C611B">
        <w:rPr>
          <w:b w:val="0"/>
          <w:bCs w:val="0"/>
          <w:sz w:val="22"/>
          <w:szCs w:val="22"/>
          <w:lang w:val="vi-VN"/>
        </w:rPr>
        <w:t xml:space="preserve"> 2030.</w:t>
      </w:r>
    </w:p>
  </w:footnote>
  <w:footnote w:id="17">
    <w:p w14:paraId="7DA87599" w14:textId="2139ACC2" w:rsidR="00E2722F" w:rsidRPr="00257BBD" w:rsidRDefault="00E2722F">
      <w:pPr>
        <w:pStyle w:val="FootnoteText"/>
        <w:rPr>
          <w:b w:val="0"/>
          <w:sz w:val="22"/>
          <w:szCs w:val="22"/>
          <w:lang w:val="en-US"/>
        </w:rPr>
      </w:pPr>
      <w:r w:rsidRPr="006C611B">
        <w:rPr>
          <w:rStyle w:val="FootnoteReference"/>
          <w:b w:val="0"/>
          <w:sz w:val="22"/>
          <w:szCs w:val="22"/>
        </w:rPr>
        <w:footnoteRef/>
      </w:r>
      <w:r w:rsidRPr="006C611B">
        <w:rPr>
          <w:b w:val="0"/>
          <w:sz w:val="22"/>
          <w:szCs w:val="22"/>
        </w:rPr>
        <w:t xml:space="preserve"> </w:t>
      </w:r>
      <w:r w:rsidRPr="006C611B">
        <w:rPr>
          <w:b w:val="0"/>
          <w:bCs w:val="0"/>
          <w:sz w:val="22"/>
          <w:szCs w:val="22"/>
          <w:lang w:val="en-US"/>
        </w:rPr>
        <w:t>Tờ trình 176/TTr-CP ngày 08/4/2025 của Chính phủ trình Quốc hội về dự án Luật sửa đổi, bổ sung một số điều của Luật SDNLTK&amp;HQ.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9208" w14:textId="6389E321" w:rsidR="00E2722F" w:rsidRDefault="00E2722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24</w:t>
    </w:r>
    <w:r>
      <w:rPr>
        <w:color w:val="000000"/>
      </w:rPr>
      <w:fldChar w:fldCharType="end"/>
    </w:r>
  </w:p>
  <w:p w14:paraId="2A8C3B03" w14:textId="77777777" w:rsidR="00E2722F" w:rsidRDefault="00E2722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730A"/>
    <w:multiLevelType w:val="hybridMultilevel"/>
    <w:tmpl w:val="DEF63CB6"/>
    <w:lvl w:ilvl="0" w:tplc="9B323620">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82678C"/>
    <w:multiLevelType w:val="hybridMultilevel"/>
    <w:tmpl w:val="05DC4080"/>
    <w:lvl w:ilvl="0" w:tplc="E62A8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E25A80"/>
    <w:multiLevelType w:val="hybridMultilevel"/>
    <w:tmpl w:val="DF66F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D3C98"/>
    <w:multiLevelType w:val="hybridMultilevel"/>
    <w:tmpl w:val="B5FE4C82"/>
    <w:lvl w:ilvl="0" w:tplc="7F405394">
      <w:numFmt w:val="bullet"/>
      <w:lvlText w:val="-"/>
      <w:lvlJc w:val="left"/>
      <w:pPr>
        <w:ind w:left="108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1564BD"/>
    <w:multiLevelType w:val="hybridMultilevel"/>
    <w:tmpl w:val="A9E674CC"/>
    <w:lvl w:ilvl="0" w:tplc="9A2C10F4">
      <w:start w:val="2"/>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9400F1"/>
    <w:multiLevelType w:val="hybridMultilevel"/>
    <w:tmpl w:val="A83441A0"/>
    <w:lvl w:ilvl="0" w:tplc="20385B18">
      <w:start w:val="1"/>
      <w:numFmt w:val="decimal"/>
      <w:lvlText w:val="%1."/>
      <w:lvlJc w:val="left"/>
      <w:pPr>
        <w:ind w:left="110"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2AEE449C">
      <w:numFmt w:val="bullet"/>
      <w:lvlText w:val="•"/>
      <w:lvlJc w:val="left"/>
      <w:pPr>
        <w:ind w:left="874" w:hanging="288"/>
      </w:pPr>
      <w:rPr>
        <w:rFonts w:hint="default"/>
        <w:lang w:val="vi" w:eastAsia="en-US" w:bidi="ar-SA"/>
      </w:rPr>
    </w:lvl>
    <w:lvl w:ilvl="2" w:tplc="6950BAFC">
      <w:numFmt w:val="bullet"/>
      <w:lvlText w:val="•"/>
      <w:lvlJc w:val="left"/>
      <w:pPr>
        <w:ind w:left="1628" w:hanging="288"/>
      </w:pPr>
      <w:rPr>
        <w:rFonts w:hint="default"/>
        <w:lang w:val="vi" w:eastAsia="en-US" w:bidi="ar-SA"/>
      </w:rPr>
    </w:lvl>
    <w:lvl w:ilvl="3" w:tplc="F3243BEE">
      <w:numFmt w:val="bullet"/>
      <w:lvlText w:val="•"/>
      <w:lvlJc w:val="left"/>
      <w:pPr>
        <w:ind w:left="2382" w:hanging="288"/>
      </w:pPr>
      <w:rPr>
        <w:rFonts w:hint="default"/>
        <w:lang w:val="vi" w:eastAsia="en-US" w:bidi="ar-SA"/>
      </w:rPr>
    </w:lvl>
    <w:lvl w:ilvl="4" w:tplc="991EBB18">
      <w:numFmt w:val="bullet"/>
      <w:lvlText w:val="•"/>
      <w:lvlJc w:val="left"/>
      <w:pPr>
        <w:ind w:left="3136" w:hanging="288"/>
      </w:pPr>
      <w:rPr>
        <w:rFonts w:hint="default"/>
        <w:lang w:val="vi" w:eastAsia="en-US" w:bidi="ar-SA"/>
      </w:rPr>
    </w:lvl>
    <w:lvl w:ilvl="5" w:tplc="1020DB8E">
      <w:numFmt w:val="bullet"/>
      <w:lvlText w:val="•"/>
      <w:lvlJc w:val="left"/>
      <w:pPr>
        <w:ind w:left="3890" w:hanging="288"/>
      </w:pPr>
      <w:rPr>
        <w:rFonts w:hint="default"/>
        <w:lang w:val="vi" w:eastAsia="en-US" w:bidi="ar-SA"/>
      </w:rPr>
    </w:lvl>
    <w:lvl w:ilvl="6" w:tplc="5BC89678">
      <w:numFmt w:val="bullet"/>
      <w:lvlText w:val="•"/>
      <w:lvlJc w:val="left"/>
      <w:pPr>
        <w:ind w:left="4644" w:hanging="288"/>
      </w:pPr>
      <w:rPr>
        <w:rFonts w:hint="default"/>
        <w:lang w:val="vi" w:eastAsia="en-US" w:bidi="ar-SA"/>
      </w:rPr>
    </w:lvl>
    <w:lvl w:ilvl="7" w:tplc="1A662D6E">
      <w:numFmt w:val="bullet"/>
      <w:lvlText w:val="•"/>
      <w:lvlJc w:val="left"/>
      <w:pPr>
        <w:ind w:left="5398" w:hanging="288"/>
      </w:pPr>
      <w:rPr>
        <w:rFonts w:hint="default"/>
        <w:lang w:val="vi" w:eastAsia="en-US" w:bidi="ar-SA"/>
      </w:rPr>
    </w:lvl>
    <w:lvl w:ilvl="8" w:tplc="307EBEE0">
      <w:numFmt w:val="bullet"/>
      <w:lvlText w:val="•"/>
      <w:lvlJc w:val="left"/>
      <w:pPr>
        <w:ind w:left="6152" w:hanging="288"/>
      </w:pPr>
      <w:rPr>
        <w:rFonts w:hint="default"/>
        <w:lang w:val="vi" w:eastAsia="en-US" w:bidi="ar-SA"/>
      </w:rPr>
    </w:lvl>
  </w:abstractNum>
  <w:abstractNum w:abstractNumId="6" w15:restartNumberingAfterBreak="0">
    <w:nsid w:val="3E575274"/>
    <w:multiLevelType w:val="hybridMultilevel"/>
    <w:tmpl w:val="D124FA3A"/>
    <w:lvl w:ilvl="0" w:tplc="9F2AB9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112A8A"/>
    <w:multiLevelType w:val="hybridMultilevel"/>
    <w:tmpl w:val="33CA2EB0"/>
    <w:lvl w:ilvl="0" w:tplc="CEF638B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CD109A"/>
    <w:multiLevelType w:val="hybridMultilevel"/>
    <w:tmpl w:val="08B2D7F4"/>
    <w:lvl w:ilvl="0" w:tplc="73ACEB9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E74424"/>
    <w:multiLevelType w:val="hybridMultilevel"/>
    <w:tmpl w:val="A2AE8E5E"/>
    <w:lvl w:ilvl="0" w:tplc="689CBB0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0333AD"/>
    <w:multiLevelType w:val="multilevel"/>
    <w:tmpl w:val="74DE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94761"/>
    <w:multiLevelType w:val="hybridMultilevel"/>
    <w:tmpl w:val="19567262"/>
    <w:lvl w:ilvl="0" w:tplc="C40A49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11"/>
  </w:num>
  <w:num w:numId="7">
    <w:abstractNumId w:val="4"/>
  </w:num>
  <w:num w:numId="8">
    <w:abstractNumId w:val="7"/>
  </w:num>
  <w:num w:numId="9">
    <w:abstractNumId w:val="2"/>
  </w:num>
  <w:num w:numId="10">
    <w:abstractNumId w:val="1"/>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96"/>
    <w:rsid w:val="000007E1"/>
    <w:rsid w:val="00001109"/>
    <w:rsid w:val="00001173"/>
    <w:rsid w:val="00001460"/>
    <w:rsid w:val="00001BD1"/>
    <w:rsid w:val="00001CC0"/>
    <w:rsid w:val="00001FA6"/>
    <w:rsid w:val="00002E66"/>
    <w:rsid w:val="00002E7C"/>
    <w:rsid w:val="00003C7C"/>
    <w:rsid w:val="00003EA1"/>
    <w:rsid w:val="000045BC"/>
    <w:rsid w:val="00004BC1"/>
    <w:rsid w:val="000057F6"/>
    <w:rsid w:val="00005BE1"/>
    <w:rsid w:val="000063AB"/>
    <w:rsid w:val="00006769"/>
    <w:rsid w:val="00007426"/>
    <w:rsid w:val="00007978"/>
    <w:rsid w:val="000079F4"/>
    <w:rsid w:val="00007EBD"/>
    <w:rsid w:val="00007FA1"/>
    <w:rsid w:val="00010661"/>
    <w:rsid w:val="00010BB7"/>
    <w:rsid w:val="0001124E"/>
    <w:rsid w:val="000115CA"/>
    <w:rsid w:val="00011675"/>
    <w:rsid w:val="00011924"/>
    <w:rsid w:val="00012253"/>
    <w:rsid w:val="00012BB5"/>
    <w:rsid w:val="00012C69"/>
    <w:rsid w:val="00013602"/>
    <w:rsid w:val="00013770"/>
    <w:rsid w:val="00013862"/>
    <w:rsid w:val="00013983"/>
    <w:rsid w:val="00013BA7"/>
    <w:rsid w:val="00013BD5"/>
    <w:rsid w:val="00013F2F"/>
    <w:rsid w:val="00014021"/>
    <w:rsid w:val="00014231"/>
    <w:rsid w:val="00014AA8"/>
    <w:rsid w:val="00014E68"/>
    <w:rsid w:val="00014E80"/>
    <w:rsid w:val="00014EED"/>
    <w:rsid w:val="0001514F"/>
    <w:rsid w:val="00015365"/>
    <w:rsid w:val="00015A9F"/>
    <w:rsid w:val="00015C24"/>
    <w:rsid w:val="00015DD9"/>
    <w:rsid w:val="0001675F"/>
    <w:rsid w:val="00016C9A"/>
    <w:rsid w:val="00017877"/>
    <w:rsid w:val="00017C0F"/>
    <w:rsid w:val="000208F2"/>
    <w:rsid w:val="00021074"/>
    <w:rsid w:val="00021452"/>
    <w:rsid w:val="0002157A"/>
    <w:rsid w:val="0002161B"/>
    <w:rsid w:val="00021AE2"/>
    <w:rsid w:val="00021D84"/>
    <w:rsid w:val="000221B9"/>
    <w:rsid w:val="0002273D"/>
    <w:rsid w:val="0002333F"/>
    <w:rsid w:val="00023642"/>
    <w:rsid w:val="00023D99"/>
    <w:rsid w:val="000242E9"/>
    <w:rsid w:val="00024775"/>
    <w:rsid w:val="00025ACB"/>
    <w:rsid w:val="00025B5A"/>
    <w:rsid w:val="00025C7B"/>
    <w:rsid w:val="0002617D"/>
    <w:rsid w:val="00026184"/>
    <w:rsid w:val="00026409"/>
    <w:rsid w:val="00026668"/>
    <w:rsid w:val="00026C51"/>
    <w:rsid w:val="00026EF7"/>
    <w:rsid w:val="000276B9"/>
    <w:rsid w:val="00027B60"/>
    <w:rsid w:val="00027D59"/>
    <w:rsid w:val="00030BAB"/>
    <w:rsid w:val="00030E4F"/>
    <w:rsid w:val="00031334"/>
    <w:rsid w:val="00032197"/>
    <w:rsid w:val="00032202"/>
    <w:rsid w:val="0003222C"/>
    <w:rsid w:val="0003291A"/>
    <w:rsid w:val="00032B40"/>
    <w:rsid w:val="00032F7B"/>
    <w:rsid w:val="00032FED"/>
    <w:rsid w:val="0003308E"/>
    <w:rsid w:val="000331A7"/>
    <w:rsid w:val="000335D2"/>
    <w:rsid w:val="000336B2"/>
    <w:rsid w:val="00033D0A"/>
    <w:rsid w:val="00033E96"/>
    <w:rsid w:val="00034BFC"/>
    <w:rsid w:val="00035247"/>
    <w:rsid w:val="0003543F"/>
    <w:rsid w:val="0003642F"/>
    <w:rsid w:val="00037045"/>
    <w:rsid w:val="000371E8"/>
    <w:rsid w:val="00037519"/>
    <w:rsid w:val="0003791C"/>
    <w:rsid w:val="00037E44"/>
    <w:rsid w:val="00040264"/>
    <w:rsid w:val="00040378"/>
    <w:rsid w:val="000407EC"/>
    <w:rsid w:val="0004166E"/>
    <w:rsid w:val="00041C20"/>
    <w:rsid w:val="00041F69"/>
    <w:rsid w:val="000423A6"/>
    <w:rsid w:val="00042450"/>
    <w:rsid w:val="0004296E"/>
    <w:rsid w:val="00042CC8"/>
    <w:rsid w:val="00042D4B"/>
    <w:rsid w:val="000430BF"/>
    <w:rsid w:val="00043591"/>
    <w:rsid w:val="00043AF1"/>
    <w:rsid w:val="00043DCE"/>
    <w:rsid w:val="00043F1C"/>
    <w:rsid w:val="00044500"/>
    <w:rsid w:val="0004584D"/>
    <w:rsid w:val="00045CE7"/>
    <w:rsid w:val="00045F25"/>
    <w:rsid w:val="00046148"/>
    <w:rsid w:val="0004625D"/>
    <w:rsid w:val="00046444"/>
    <w:rsid w:val="00047B23"/>
    <w:rsid w:val="00047E0D"/>
    <w:rsid w:val="0005095A"/>
    <w:rsid w:val="00051B1B"/>
    <w:rsid w:val="00051F41"/>
    <w:rsid w:val="000521AB"/>
    <w:rsid w:val="0005246B"/>
    <w:rsid w:val="0005249A"/>
    <w:rsid w:val="0005285D"/>
    <w:rsid w:val="00052B65"/>
    <w:rsid w:val="00052D5B"/>
    <w:rsid w:val="00052D89"/>
    <w:rsid w:val="0005345E"/>
    <w:rsid w:val="00053798"/>
    <w:rsid w:val="00053872"/>
    <w:rsid w:val="00053D48"/>
    <w:rsid w:val="00053E26"/>
    <w:rsid w:val="000541E4"/>
    <w:rsid w:val="000549AA"/>
    <w:rsid w:val="00055274"/>
    <w:rsid w:val="0005600E"/>
    <w:rsid w:val="000560C0"/>
    <w:rsid w:val="00056B7E"/>
    <w:rsid w:val="00057112"/>
    <w:rsid w:val="000571BF"/>
    <w:rsid w:val="00057C8E"/>
    <w:rsid w:val="00057C90"/>
    <w:rsid w:val="0006019E"/>
    <w:rsid w:val="000602A2"/>
    <w:rsid w:val="00061057"/>
    <w:rsid w:val="000611B2"/>
    <w:rsid w:val="000627EA"/>
    <w:rsid w:val="00062982"/>
    <w:rsid w:val="00062B49"/>
    <w:rsid w:val="00062E85"/>
    <w:rsid w:val="00062EC4"/>
    <w:rsid w:val="000639BB"/>
    <w:rsid w:val="00063FC4"/>
    <w:rsid w:val="000644B5"/>
    <w:rsid w:val="000653ED"/>
    <w:rsid w:val="0006557E"/>
    <w:rsid w:val="00065D1E"/>
    <w:rsid w:val="00066115"/>
    <w:rsid w:val="000665F5"/>
    <w:rsid w:val="00066684"/>
    <w:rsid w:val="00066707"/>
    <w:rsid w:val="0006692E"/>
    <w:rsid w:val="00066BB5"/>
    <w:rsid w:val="00066EBC"/>
    <w:rsid w:val="00066FA2"/>
    <w:rsid w:val="000677DF"/>
    <w:rsid w:val="00067B8C"/>
    <w:rsid w:val="00070333"/>
    <w:rsid w:val="000705A2"/>
    <w:rsid w:val="00070818"/>
    <w:rsid w:val="00070912"/>
    <w:rsid w:val="00070B3D"/>
    <w:rsid w:val="0007130B"/>
    <w:rsid w:val="000714AC"/>
    <w:rsid w:val="00071721"/>
    <w:rsid w:val="00071835"/>
    <w:rsid w:val="00071F2C"/>
    <w:rsid w:val="000720D8"/>
    <w:rsid w:val="00072BA0"/>
    <w:rsid w:val="00073C2F"/>
    <w:rsid w:val="00073F4E"/>
    <w:rsid w:val="00073F6A"/>
    <w:rsid w:val="000751AD"/>
    <w:rsid w:val="000751E2"/>
    <w:rsid w:val="000754B3"/>
    <w:rsid w:val="00076A2D"/>
    <w:rsid w:val="00076CD6"/>
    <w:rsid w:val="00076E11"/>
    <w:rsid w:val="00077467"/>
    <w:rsid w:val="00077A35"/>
    <w:rsid w:val="00077E3B"/>
    <w:rsid w:val="00080682"/>
    <w:rsid w:val="00080A35"/>
    <w:rsid w:val="00081032"/>
    <w:rsid w:val="000810C5"/>
    <w:rsid w:val="0008122E"/>
    <w:rsid w:val="00081C52"/>
    <w:rsid w:val="00081DDA"/>
    <w:rsid w:val="00081F0B"/>
    <w:rsid w:val="0008282F"/>
    <w:rsid w:val="00083687"/>
    <w:rsid w:val="00083BCF"/>
    <w:rsid w:val="00083E84"/>
    <w:rsid w:val="0008433D"/>
    <w:rsid w:val="00084439"/>
    <w:rsid w:val="000849F6"/>
    <w:rsid w:val="00084A4F"/>
    <w:rsid w:val="00084E5B"/>
    <w:rsid w:val="00085538"/>
    <w:rsid w:val="0008581E"/>
    <w:rsid w:val="00085A65"/>
    <w:rsid w:val="00085B79"/>
    <w:rsid w:val="0008601B"/>
    <w:rsid w:val="000864FB"/>
    <w:rsid w:val="00086944"/>
    <w:rsid w:val="00086A5D"/>
    <w:rsid w:val="00086D1A"/>
    <w:rsid w:val="00086D5C"/>
    <w:rsid w:val="00086EA7"/>
    <w:rsid w:val="00087137"/>
    <w:rsid w:val="000872EE"/>
    <w:rsid w:val="0008782E"/>
    <w:rsid w:val="0009327D"/>
    <w:rsid w:val="00093C1A"/>
    <w:rsid w:val="00093EC7"/>
    <w:rsid w:val="0009402A"/>
    <w:rsid w:val="00094851"/>
    <w:rsid w:val="000949F6"/>
    <w:rsid w:val="00094A47"/>
    <w:rsid w:val="00094A74"/>
    <w:rsid w:val="00095A5A"/>
    <w:rsid w:val="00095BD9"/>
    <w:rsid w:val="00095DF1"/>
    <w:rsid w:val="0009645B"/>
    <w:rsid w:val="00097CB7"/>
    <w:rsid w:val="00097D13"/>
    <w:rsid w:val="00097E60"/>
    <w:rsid w:val="00097F4F"/>
    <w:rsid w:val="000A1119"/>
    <w:rsid w:val="000A1D98"/>
    <w:rsid w:val="000A2106"/>
    <w:rsid w:val="000A2530"/>
    <w:rsid w:val="000A30C9"/>
    <w:rsid w:val="000A380B"/>
    <w:rsid w:val="000A45C2"/>
    <w:rsid w:val="000A46B3"/>
    <w:rsid w:val="000A4741"/>
    <w:rsid w:val="000A4769"/>
    <w:rsid w:val="000A4E3F"/>
    <w:rsid w:val="000A574A"/>
    <w:rsid w:val="000A61E9"/>
    <w:rsid w:val="000A69FB"/>
    <w:rsid w:val="000A73B2"/>
    <w:rsid w:val="000A7F62"/>
    <w:rsid w:val="000B032B"/>
    <w:rsid w:val="000B03DE"/>
    <w:rsid w:val="000B051A"/>
    <w:rsid w:val="000B054B"/>
    <w:rsid w:val="000B07F7"/>
    <w:rsid w:val="000B0B5B"/>
    <w:rsid w:val="000B0D84"/>
    <w:rsid w:val="000B10C4"/>
    <w:rsid w:val="000B1A74"/>
    <w:rsid w:val="000B1A84"/>
    <w:rsid w:val="000B1E52"/>
    <w:rsid w:val="000B1F19"/>
    <w:rsid w:val="000B239D"/>
    <w:rsid w:val="000B2437"/>
    <w:rsid w:val="000B276C"/>
    <w:rsid w:val="000B2C84"/>
    <w:rsid w:val="000B33A1"/>
    <w:rsid w:val="000B3465"/>
    <w:rsid w:val="000B3945"/>
    <w:rsid w:val="000B4534"/>
    <w:rsid w:val="000B4EEE"/>
    <w:rsid w:val="000B5490"/>
    <w:rsid w:val="000B590D"/>
    <w:rsid w:val="000B5D2A"/>
    <w:rsid w:val="000B6263"/>
    <w:rsid w:val="000B6411"/>
    <w:rsid w:val="000B65C6"/>
    <w:rsid w:val="000B78D4"/>
    <w:rsid w:val="000C067F"/>
    <w:rsid w:val="000C0D09"/>
    <w:rsid w:val="000C10DE"/>
    <w:rsid w:val="000C1232"/>
    <w:rsid w:val="000C196D"/>
    <w:rsid w:val="000C1BB9"/>
    <w:rsid w:val="000C2063"/>
    <w:rsid w:val="000C26BF"/>
    <w:rsid w:val="000C2FBF"/>
    <w:rsid w:val="000C396C"/>
    <w:rsid w:val="000C4036"/>
    <w:rsid w:val="000C417A"/>
    <w:rsid w:val="000C4375"/>
    <w:rsid w:val="000C4724"/>
    <w:rsid w:val="000C499A"/>
    <w:rsid w:val="000C58CD"/>
    <w:rsid w:val="000C725C"/>
    <w:rsid w:val="000C75C0"/>
    <w:rsid w:val="000C7917"/>
    <w:rsid w:val="000C7EE9"/>
    <w:rsid w:val="000D025B"/>
    <w:rsid w:val="000D03C1"/>
    <w:rsid w:val="000D19EE"/>
    <w:rsid w:val="000D19F0"/>
    <w:rsid w:val="000D26CD"/>
    <w:rsid w:val="000D3404"/>
    <w:rsid w:val="000D3467"/>
    <w:rsid w:val="000D3CAE"/>
    <w:rsid w:val="000D48AC"/>
    <w:rsid w:val="000D4A67"/>
    <w:rsid w:val="000D50DE"/>
    <w:rsid w:val="000D538E"/>
    <w:rsid w:val="000D5493"/>
    <w:rsid w:val="000D5AA3"/>
    <w:rsid w:val="000D5C70"/>
    <w:rsid w:val="000D602A"/>
    <w:rsid w:val="000D692E"/>
    <w:rsid w:val="000D69A8"/>
    <w:rsid w:val="000D6B89"/>
    <w:rsid w:val="000D6FAC"/>
    <w:rsid w:val="000E045A"/>
    <w:rsid w:val="000E08EB"/>
    <w:rsid w:val="000E097F"/>
    <w:rsid w:val="000E0BDA"/>
    <w:rsid w:val="000E0EC6"/>
    <w:rsid w:val="000E115C"/>
    <w:rsid w:val="000E1EFB"/>
    <w:rsid w:val="000E1FD0"/>
    <w:rsid w:val="000E2508"/>
    <w:rsid w:val="000E28BA"/>
    <w:rsid w:val="000E33AE"/>
    <w:rsid w:val="000E3653"/>
    <w:rsid w:val="000E38CA"/>
    <w:rsid w:val="000E491F"/>
    <w:rsid w:val="000E54E5"/>
    <w:rsid w:val="000E56F0"/>
    <w:rsid w:val="000E570F"/>
    <w:rsid w:val="000E5C88"/>
    <w:rsid w:val="000E5D9B"/>
    <w:rsid w:val="000E606B"/>
    <w:rsid w:val="000E60EF"/>
    <w:rsid w:val="000E6207"/>
    <w:rsid w:val="000E63CF"/>
    <w:rsid w:val="000E6814"/>
    <w:rsid w:val="000E6C6C"/>
    <w:rsid w:val="000E6DD3"/>
    <w:rsid w:val="000E70B2"/>
    <w:rsid w:val="000E72CD"/>
    <w:rsid w:val="000E7B36"/>
    <w:rsid w:val="000E7B81"/>
    <w:rsid w:val="000E7BB4"/>
    <w:rsid w:val="000E7C60"/>
    <w:rsid w:val="000F00AF"/>
    <w:rsid w:val="000F039F"/>
    <w:rsid w:val="000F0658"/>
    <w:rsid w:val="000F1046"/>
    <w:rsid w:val="000F12E5"/>
    <w:rsid w:val="000F15EE"/>
    <w:rsid w:val="000F191D"/>
    <w:rsid w:val="000F254F"/>
    <w:rsid w:val="000F28E7"/>
    <w:rsid w:val="000F2C6F"/>
    <w:rsid w:val="000F2F70"/>
    <w:rsid w:val="000F32BF"/>
    <w:rsid w:val="000F3790"/>
    <w:rsid w:val="000F37C3"/>
    <w:rsid w:val="000F39A1"/>
    <w:rsid w:val="000F3B5F"/>
    <w:rsid w:val="000F3FBB"/>
    <w:rsid w:val="000F4CC6"/>
    <w:rsid w:val="000F5126"/>
    <w:rsid w:val="000F5BA3"/>
    <w:rsid w:val="000F5D4D"/>
    <w:rsid w:val="000F640A"/>
    <w:rsid w:val="000F6B81"/>
    <w:rsid w:val="000F6EBD"/>
    <w:rsid w:val="000F705D"/>
    <w:rsid w:val="000F7B82"/>
    <w:rsid w:val="000F7B90"/>
    <w:rsid w:val="00100654"/>
    <w:rsid w:val="00100671"/>
    <w:rsid w:val="001010FE"/>
    <w:rsid w:val="001013EA"/>
    <w:rsid w:val="001013FF"/>
    <w:rsid w:val="001017E9"/>
    <w:rsid w:val="00101A47"/>
    <w:rsid w:val="00101C98"/>
    <w:rsid w:val="001022F3"/>
    <w:rsid w:val="00102A52"/>
    <w:rsid w:val="00102D81"/>
    <w:rsid w:val="00103755"/>
    <w:rsid w:val="00103D43"/>
    <w:rsid w:val="00103ED5"/>
    <w:rsid w:val="001056D8"/>
    <w:rsid w:val="00106278"/>
    <w:rsid w:val="00106294"/>
    <w:rsid w:val="0010670A"/>
    <w:rsid w:val="00106B32"/>
    <w:rsid w:val="00106D8C"/>
    <w:rsid w:val="00107195"/>
    <w:rsid w:val="001073DC"/>
    <w:rsid w:val="001076B3"/>
    <w:rsid w:val="00107772"/>
    <w:rsid w:val="00110163"/>
    <w:rsid w:val="00110420"/>
    <w:rsid w:val="00110636"/>
    <w:rsid w:val="001107AB"/>
    <w:rsid w:val="00110F39"/>
    <w:rsid w:val="00111E40"/>
    <w:rsid w:val="00111E6C"/>
    <w:rsid w:val="001123EE"/>
    <w:rsid w:val="00112A25"/>
    <w:rsid w:val="0011328C"/>
    <w:rsid w:val="001136BF"/>
    <w:rsid w:val="00113966"/>
    <w:rsid w:val="00113B4A"/>
    <w:rsid w:val="0011460E"/>
    <w:rsid w:val="00114778"/>
    <w:rsid w:val="001147A6"/>
    <w:rsid w:val="00115792"/>
    <w:rsid w:val="00115A90"/>
    <w:rsid w:val="00115B13"/>
    <w:rsid w:val="00115B62"/>
    <w:rsid w:val="00115B83"/>
    <w:rsid w:val="00116DCC"/>
    <w:rsid w:val="00116F3E"/>
    <w:rsid w:val="00117089"/>
    <w:rsid w:val="00117372"/>
    <w:rsid w:val="0011739C"/>
    <w:rsid w:val="00117C9E"/>
    <w:rsid w:val="001204DC"/>
    <w:rsid w:val="00120710"/>
    <w:rsid w:val="00120948"/>
    <w:rsid w:val="00120CF6"/>
    <w:rsid w:val="00120FDB"/>
    <w:rsid w:val="00121350"/>
    <w:rsid w:val="001213CE"/>
    <w:rsid w:val="001225ED"/>
    <w:rsid w:val="00122704"/>
    <w:rsid w:val="00122C56"/>
    <w:rsid w:val="00122DD2"/>
    <w:rsid w:val="00122E09"/>
    <w:rsid w:val="00123197"/>
    <w:rsid w:val="00123392"/>
    <w:rsid w:val="0012377F"/>
    <w:rsid w:val="00123A2E"/>
    <w:rsid w:val="0012407A"/>
    <w:rsid w:val="00124D53"/>
    <w:rsid w:val="00124F14"/>
    <w:rsid w:val="00124F4A"/>
    <w:rsid w:val="00125235"/>
    <w:rsid w:val="001252B3"/>
    <w:rsid w:val="001252C3"/>
    <w:rsid w:val="001254A2"/>
    <w:rsid w:val="001255D2"/>
    <w:rsid w:val="00125EEB"/>
    <w:rsid w:val="00126877"/>
    <w:rsid w:val="001269E2"/>
    <w:rsid w:val="001274E1"/>
    <w:rsid w:val="001274FB"/>
    <w:rsid w:val="00127D44"/>
    <w:rsid w:val="0013001C"/>
    <w:rsid w:val="0013016A"/>
    <w:rsid w:val="00130885"/>
    <w:rsid w:val="00130D06"/>
    <w:rsid w:val="00130D12"/>
    <w:rsid w:val="00131D18"/>
    <w:rsid w:val="00131DF1"/>
    <w:rsid w:val="00132066"/>
    <w:rsid w:val="001320B2"/>
    <w:rsid w:val="001326CD"/>
    <w:rsid w:val="00132CB5"/>
    <w:rsid w:val="00132F32"/>
    <w:rsid w:val="00133136"/>
    <w:rsid w:val="00133809"/>
    <w:rsid w:val="00133AD6"/>
    <w:rsid w:val="00134349"/>
    <w:rsid w:val="00135BF9"/>
    <w:rsid w:val="00135E12"/>
    <w:rsid w:val="001363AB"/>
    <w:rsid w:val="00136574"/>
    <w:rsid w:val="001367D6"/>
    <w:rsid w:val="001367EE"/>
    <w:rsid w:val="00136ACF"/>
    <w:rsid w:val="0013740F"/>
    <w:rsid w:val="00137797"/>
    <w:rsid w:val="00137A9A"/>
    <w:rsid w:val="001408CA"/>
    <w:rsid w:val="00140B3A"/>
    <w:rsid w:val="00140BBC"/>
    <w:rsid w:val="0014104C"/>
    <w:rsid w:val="00141463"/>
    <w:rsid w:val="00141478"/>
    <w:rsid w:val="00141C7B"/>
    <w:rsid w:val="00141D5D"/>
    <w:rsid w:val="00141F12"/>
    <w:rsid w:val="001420E8"/>
    <w:rsid w:val="00142113"/>
    <w:rsid w:val="001429A9"/>
    <w:rsid w:val="00142D38"/>
    <w:rsid w:val="00144532"/>
    <w:rsid w:val="00144C2C"/>
    <w:rsid w:val="00144CFE"/>
    <w:rsid w:val="001454F4"/>
    <w:rsid w:val="0014581D"/>
    <w:rsid w:val="0014591A"/>
    <w:rsid w:val="0014598C"/>
    <w:rsid w:val="001459AA"/>
    <w:rsid w:val="00146574"/>
    <w:rsid w:val="00146A0F"/>
    <w:rsid w:val="00146B03"/>
    <w:rsid w:val="00146F81"/>
    <w:rsid w:val="001475BE"/>
    <w:rsid w:val="001476CB"/>
    <w:rsid w:val="001476EE"/>
    <w:rsid w:val="00147C2D"/>
    <w:rsid w:val="00147D1E"/>
    <w:rsid w:val="00150434"/>
    <w:rsid w:val="001509B7"/>
    <w:rsid w:val="00150F47"/>
    <w:rsid w:val="001516BD"/>
    <w:rsid w:val="00151C6C"/>
    <w:rsid w:val="00152742"/>
    <w:rsid w:val="00153367"/>
    <w:rsid w:val="00153642"/>
    <w:rsid w:val="00153A8B"/>
    <w:rsid w:val="00153CFD"/>
    <w:rsid w:val="00153EF7"/>
    <w:rsid w:val="00154E27"/>
    <w:rsid w:val="0015517C"/>
    <w:rsid w:val="00155443"/>
    <w:rsid w:val="0015600D"/>
    <w:rsid w:val="0015613A"/>
    <w:rsid w:val="00157266"/>
    <w:rsid w:val="001573BA"/>
    <w:rsid w:val="001575FA"/>
    <w:rsid w:val="00157BA8"/>
    <w:rsid w:val="0016029C"/>
    <w:rsid w:val="001602F7"/>
    <w:rsid w:val="00160517"/>
    <w:rsid w:val="00160549"/>
    <w:rsid w:val="001609E6"/>
    <w:rsid w:val="00160D6C"/>
    <w:rsid w:val="00160FED"/>
    <w:rsid w:val="00161127"/>
    <w:rsid w:val="00161228"/>
    <w:rsid w:val="001620DB"/>
    <w:rsid w:val="00162177"/>
    <w:rsid w:val="0016233A"/>
    <w:rsid w:val="001627A1"/>
    <w:rsid w:val="00162C01"/>
    <w:rsid w:val="0016303D"/>
    <w:rsid w:val="001633CF"/>
    <w:rsid w:val="0016344E"/>
    <w:rsid w:val="0016364E"/>
    <w:rsid w:val="00163DC5"/>
    <w:rsid w:val="001641A8"/>
    <w:rsid w:val="00164887"/>
    <w:rsid w:val="00164A6F"/>
    <w:rsid w:val="001651AC"/>
    <w:rsid w:val="00165377"/>
    <w:rsid w:val="001653D7"/>
    <w:rsid w:val="0016574F"/>
    <w:rsid w:val="00166237"/>
    <w:rsid w:val="0016677C"/>
    <w:rsid w:val="001672D4"/>
    <w:rsid w:val="0016772B"/>
    <w:rsid w:val="00170121"/>
    <w:rsid w:val="00170144"/>
    <w:rsid w:val="00170BCB"/>
    <w:rsid w:val="0017159B"/>
    <w:rsid w:val="001716C9"/>
    <w:rsid w:val="0017190E"/>
    <w:rsid w:val="00171C20"/>
    <w:rsid w:val="00171C8B"/>
    <w:rsid w:val="00172010"/>
    <w:rsid w:val="001720AD"/>
    <w:rsid w:val="0017256D"/>
    <w:rsid w:val="001727A3"/>
    <w:rsid w:val="00173664"/>
    <w:rsid w:val="00173AF2"/>
    <w:rsid w:val="00174398"/>
    <w:rsid w:val="0017453F"/>
    <w:rsid w:val="001745DE"/>
    <w:rsid w:val="00174C47"/>
    <w:rsid w:val="00175072"/>
    <w:rsid w:val="00175E7D"/>
    <w:rsid w:val="00175EB0"/>
    <w:rsid w:val="00176FCC"/>
    <w:rsid w:val="00177070"/>
    <w:rsid w:val="00177AAE"/>
    <w:rsid w:val="00177CDA"/>
    <w:rsid w:val="001802CC"/>
    <w:rsid w:val="00181012"/>
    <w:rsid w:val="00181520"/>
    <w:rsid w:val="00181936"/>
    <w:rsid w:val="001828AF"/>
    <w:rsid w:val="00182CF5"/>
    <w:rsid w:val="00182DBA"/>
    <w:rsid w:val="0018311F"/>
    <w:rsid w:val="00183B3A"/>
    <w:rsid w:val="00184626"/>
    <w:rsid w:val="001852BA"/>
    <w:rsid w:val="00185E1A"/>
    <w:rsid w:val="00186119"/>
    <w:rsid w:val="00186897"/>
    <w:rsid w:val="00187C9A"/>
    <w:rsid w:val="00191054"/>
    <w:rsid w:val="00191401"/>
    <w:rsid w:val="001918ED"/>
    <w:rsid w:val="0019212E"/>
    <w:rsid w:val="00192522"/>
    <w:rsid w:val="00192B04"/>
    <w:rsid w:val="00193044"/>
    <w:rsid w:val="001945C0"/>
    <w:rsid w:val="00194773"/>
    <w:rsid w:val="001949AC"/>
    <w:rsid w:val="001949D2"/>
    <w:rsid w:val="00195070"/>
    <w:rsid w:val="001950F0"/>
    <w:rsid w:val="001951DD"/>
    <w:rsid w:val="0019535F"/>
    <w:rsid w:val="001953FD"/>
    <w:rsid w:val="001957BF"/>
    <w:rsid w:val="00195D13"/>
    <w:rsid w:val="00195E65"/>
    <w:rsid w:val="00195F88"/>
    <w:rsid w:val="00196525"/>
    <w:rsid w:val="001968E3"/>
    <w:rsid w:val="00197133"/>
    <w:rsid w:val="001975F6"/>
    <w:rsid w:val="001A07E7"/>
    <w:rsid w:val="001A0914"/>
    <w:rsid w:val="001A0AAB"/>
    <w:rsid w:val="001A0BCA"/>
    <w:rsid w:val="001A0D0B"/>
    <w:rsid w:val="001A14EC"/>
    <w:rsid w:val="001A182A"/>
    <w:rsid w:val="001A1D40"/>
    <w:rsid w:val="001A21C0"/>
    <w:rsid w:val="001A25F3"/>
    <w:rsid w:val="001A2E4F"/>
    <w:rsid w:val="001A388C"/>
    <w:rsid w:val="001A3FAA"/>
    <w:rsid w:val="001A419E"/>
    <w:rsid w:val="001A44E5"/>
    <w:rsid w:val="001A508D"/>
    <w:rsid w:val="001A5533"/>
    <w:rsid w:val="001A55AF"/>
    <w:rsid w:val="001A5800"/>
    <w:rsid w:val="001A68F3"/>
    <w:rsid w:val="001A6BFD"/>
    <w:rsid w:val="001A6EA9"/>
    <w:rsid w:val="001A6FCE"/>
    <w:rsid w:val="001A75C1"/>
    <w:rsid w:val="001A76D5"/>
    <w:rsid w:val="001A76FF"/>
    <w:rsid w:val="001A7841"/>
    <w:rsid w:val="001B01B5"/>
    <w:rsid w:val="001B0C24"/>
    <w:rsid w:val="001B20DB"/>
    <w:rsid w:val="001B22C3"/>
    <w:rsid w:val="001B2BA6"/>
    <w:rsid w:val="001B3479"/>
    <w:rsid w:val="001B38F4"/>
    <w:rsid w:val="001B3A8B"/>
    <w:rsid w:val="001B41FF"/>
    <w:rsid w:val="001B4A0B"/>
    <w:rsid w:val="001B4F07"/>
    <w:rsid w:val="001B5068"/>
    <w:rsid w:val="001B5C52"/>
    <w:rsid w:val="001B666B"/>
    <w:rsid w:val="001B6725"/>
    <w:rsid w:val="001B6851"/>
    <w:rsid w:val="001B7651"/>
    <w:rsid w:val="001B76BC"/>
    <w:rsid w:val="001B7705"/>
    <w:rsid w:val="001B7A7C"/>
    <w:rsid w:val="001C06FA"/>
    <w:rsid w:val="001C08CF"/>
    <w:rsid w:val="001C1340"/>
    <w:rsid w:val="001C1381"/>
    <w:rsid w:val="001C14A8"/>
    <w:rsid w:val="001C17AD"/>
    <w:rsid w:val="001C2756"/>
    <w:rsid w:val="001C2BDD"/>
    <w:rsid w:val="001C34A1"/>
    <w:rsid w:val="001C34A2"/>
    <w:rsid w:val="001C3BA9"/>
    <w:rsid w:val="001C3EC8"/>
    <w:rsid w:val="001C40C9"/>
    <w:rsid w:val="001C436E"/>
    <w:rsid w:val="001C48BC"/>
    <w:rsid w:val="001C4BEC"/>
    <w:rsid w:val="001C4DFD"/>
    <w:rsid w:val="001C4E63"/>
    <w:rsid w:val="001C6109"/>
    <w:rsid w:val="001C6290"/>
    <w:rsid w:val="001C6856"/>
    <w:rsid w:val="001C74FB"/>
    <w:rsid w:val="001C7DE2"/>
    <w:rsid w:val="001D0189"/>
    <w:rsid w:val="001D0973"/>
    <w:rsid w:val="001D0ABA"/>
    <w:rsid w:val="001D0D21"/>
    <w:rsid w:val="001D16CD"/>
    <w:rsid w:val="001D179F"/>
    <w:rsid w:val="001D189A"/>
    <w:rsid w:val="001D19E4"/>
    <w:rsid w:val="001D1AF7"/>
    <w:rsid w:val="001D2454"/>
    <w:rsid w:val="001D2785"/>
    <w:rsid w:val="001D31BF"/>
    <w:rsid w:val="001D34BF"/>
    <w:rsid w:val="001D3C1F"/>
    <w:rsid w:val="001D3CDF"/>
    <w:rsid w:val="001D4188"/>
    <w:rsid w:val="001D449F"/>
    <w:rsid w:val="001D46A7"/>
    <w:rsid w:val="001D54B1"/>
    <w:rsid w:val="001D6173"/>
    <w:rsid w:val="001D652C"/>
    <w:rsid w:val="001D68FC"/>
    <w:rsid w:val="001D6C32"/>
    <w:rsid w:val="001D6EAD"/>
    <w:rsid w:val="001D7486"/>
    <w:rsid w:val="001D7A29"/>
    <w:rsid w:val="001D7CE0"/>
    <w:rsid w:val="001D7F90"/>
    <w:rsid w:val="001E00B5"/>
    <w:rsid w:val="001E0176"/>
    <w:rsid w:val="001E0F22"/>
    <w:rsid w:val="001E1233"/>
    <w:rsid w:val="001E1CE0"/>
    <w:rsid w:val="001E1F74"/>
    <w:rsid w:val="001E2010"/>
    <w:rsid w:val="001E255C"/>
    <w:rsid w:val="001E381F"/>
    <w:rsid w:val="001E385F"/>
    <w:rsid w:val="001E3AC0"/>
    <w:rsid w:val="001E3E83"/>
    <w:rsid w:val="001E3F82"/>
    <w:rsid w:val="001E4695"/>
    <w:rsid w:val="001E5129"/>
    <w:rsid w:val="001E5245"/>
    <w:rsid w:val="001E537E"/>
    <w:rsid w:val="001E5555"/>
    <w:rsid w:val="001E576E"/>
    <w:rsid w:val="001E5E9D"/>
    <w:rsid w:val="001E64A2"/>
    <w:rsid w:val="001E6EDD"/>
    <w:rsid w:val="001E70EE"/>
    <w:rsid w:val="001E73C2"/>
    <w:rsid w:val="001E749E"/>
    <w:rsid w:val="001E7577"/>
    <w:rsid w:val="001E7664"/>
    <w:rsid w:val="001E77D6"/>
    <w:rsid w:val="001E7864"/>
    <w:rsid w:val="001E7C0D"/>
    <w:rsid w:val="001E7EAC"/>
    <w:rsid w:val="001F01DE"/>
    <w:rsid w:val="001F07C1"/>
    <w:rsid w:val="001F088D"/>
    <w:rsid w:val="001F0D8B"/>
    <w:rsid w:val="001F16DF"/>
    <w:rsid w:val="001F1E8A"/>
    <w:rsid w:val="001F1FEE"/>
    <w:rsid w:val="001F209E"/>
    <w:rsid w:val="001F386D"/>
    <w:rsid w:val="001F414B"/>
    <w:rsid w:val="001F483C"/>
    <w:rsid w:val="001F4887"/>
    <w:rsid w:val="001F5415"/>
    <w:rsid w:val="001F542F"/>
    <w:rsid w:val="001F5733"/>
    <w:rsid w:val="001F6136"/>
    <w:rsid w:val="001F6974"/>
    <w:rsid w:val="001F6AB3"/>
    <w:rsid w:val="001F70EA"/>
    <w:rsid w:val="001F7819"/>
    <w:rsid w:val="001F783F"/>
    <w:rsid w:val="001F7919"/>
    <w:rsid w:val="001F7E1E"/>
    <w:rsid w:val="00200206"/>
    <w:rsid w:val="002007CC"/>
    <w:rsid w:val="002008D2"/>
    <w:rsid w:val="00200C8F"/>
    <w:rsid w:val="00200E54"/>
    <w:rsid w:val="002015B0"/>
    <w:rsid w:val="002018B3"/>
    <w:rsid w:val="002018D9"/>
    <w:rsid w:val="00201B47"/>
    <w:rsid w:val="00202A75"/>
    <w:rsid w:val="0020369B"/>
    <w:rsid w:val="00203D36"/>
    <w:rsid w:val="00203E37"/>
    <w:rsid w:val="00203ECF"/>
    <w:rsid w:val="00203FBD"/>
    <w:rsid w:val="00204347"/>
    <w:rsid w:val="00204438"/>
    <w:rsid w:val="00204DA7"/>
    <w:rsid w:val="00205360"/>
    <w:rsid w:val="00205469"/>
    <w:rsid w:val="0020658F"/>
    <w:rsid w:val="0020758D"/>
    <w:rsid w:val="00207E1C"/>
    <w:rsid w:val="002100AE"/>
    <w:rsid w:val="0021047A"/>
    <w:rsid w:val="00211923"/>
    <w:rsid w:val="00212434"/>
    <w:rsid w:val="002128D2"/>
    <w:rsid w:val="002128DD"/>
    <w:rsid w:val="00212C82"/>
    <w:rsid w:val="002137CF"/>
    <w:rsid w:val="002143A3"/>
    <w:rsid w:val="002145F3"/>
    <w:rsid w:val="00215249"/>
    <w:rsid w:val="0021606F"/>
    <w:rsid w:val="002162FB"/>
    <w:rsid w:val="002168C7"/>
    <w:rsid w:val="00217447"/>
    <w:rsid w:val="0022094E"/>
    <w:rsid w:val="0022178D"/>
    <w:rsid w:val="00221A75"/>
    <w:rsid w:val="00221B65"/>
    <w:rsid w:val="00221D50"/>
    <w:rsid w:val="002225C7"/>
    <w:rsid w:val="00222BCA"/>
    <w:rsid w:val="00222BE1"/>
    <w:rsid w:val="00223530"/>
    <w:rsid w:val="00224358"/>
    <w:rsid w:val="00224830"/>
    <w:rsid w:val="00224BC5"/>
    <w:rsid w:val="00224DD8"/>
    <w:rsid w:val="00224E6A"/>
    <w:rsid w:val="0022570A"/>
    <w:rsid w:val="00225AC2"/>
    <w:rsid w:val="00225D95"/>
    <w:rsid w:val="0022664D"/>
    <w:rsid w:val="0022685F"/>
    <w:rsid w:val="00226C62"/>
    <w:rsid w:val="00227122"/>
    <w:rsid w:val="002273C1"/>
    <w:rsid w:val="00227911"/>
    <w:rsid w:val="00227B55"/>
    <w:rsid w:val="00227FE7"/>
    <w:rsid w:val="002309C8"/>
    <w:rsid w:val="002309F1"/>
    <w:rsid w:val="00231638"/>
    <w:rsid w:val="00232027"/>
    <w:rsid w:val="002328D5"/>
    <w:rsid w:val="00233361"/>
    <w:rsid w:val="00233488"/>
    <w:rsid w:val="00233576"/>
    <w:rsid w:val="00233B01"/>
    <w:rsid w:val="00233C04"/>
    <w:rsid w:val="00233FAD"/>
    <w:rsid w:val="00234128"/>
    <w:rsid w:val="0023501C"/>
    <w:rsid w:val="00235029"/>
    <w:rsid w:val="00235228"/>
    <w:rsid w:val="0023538A"/>
    <w:rsid w:val="002358C6"/>
    <w:rsid w:val="002359C8"/>
    <w:rsid w:val="0023667F"/>
    <w:rsid w:val="002366DA"/>
    <w:rsid w:val="00236790"/>
    <w:rsid w:val="00236BA9"/>
    <w:rsid w:val="00236C8E"/>
    <w:rsid w:val="0024010B"/>
    <w:rsid w:val="00240639"/>
    <w:rsid w:val="0024073D"/>
    <w:rsid w:val="0024074C"/>
    <w:rsid w:val="00240774"/>
    <w:rsid w:val="00240DF3"/>
    <w:rsid w:val="0024150C"/>
    <w:rsid w:val="0024180F"/>
    <w:rsid w:val="00242249"/>
    <w:rsid w:val="00242EE0"/>
    <w:rsid w:val="0024323D"/>
    <w:rsid w:val="00243305"/>
    <w:rsid w:val="0024338A"/>
    <w:rsid w:val="00243A7A"/>
    <w:rsid w:val="00244B99"/>
    <w:rsid w:val="00244ED0"/>
    <w:rsid w:val="00245921"/>
    <w:rsid w:val="00245D84"/>
    <w:rsid w:val="00245E3D"/>
    <w:rsid w:val="00246415"/>
    <w:rsid w:val="0024643E"/>
    <w:rsid w:val="00246584"/>
    <w:rsid w:val="00247C3D"/>
    <w:rsid w:val="00247F44"/>
    <w:rsid w:val="00250007"/>
    <w:rsid w:val="0025089F"/>
    <w:rsid w:val="0025097B"/>
    <w:rsid w:val="00250C94"/>
    <w:rsid w:val="00251038"/>
    <w:rsid w:val="0025141F"/>
    <w:rsid w:val="002516FF"/>
    <w:rsid w:val="00251AFE"/>
    <w:rsid w:val="002520BE"/>
    <w:rsid w:val="0025212A"/>
    <w:rsid w:val="00252412"/>
    <w:rsid w:val="00252689"/>
    <w:rsid w:val="002535FC"/>
    <w:rsid w:val="00253CB3"/>
    <w:rsid w:val="00253D29"/>
    <w:rsid w:val="00254526"/>
    <w:rsid w:val="002547D5"/>
    <w:rsid w:val="00255221"/>
    <w:rsid w:val="0025537D"/>
    <w:rsid w:val="002560A5"/>
    <w:rsid w:val="00256C19"/>
    <w:rsid w:val="002572CA"/>
    <w:rsid w:val="00257570"/>
    <w:rsid w:val="00257628"/>
    <w:rsid w:val="002579EC"/>
    <w:rsid w:val="00257BBD"/>
    <w:rsid w:val="00257E07"/>
    <w:rsid w:val="00257EC1"/>
    <w:rsid w:val="00261076"/>
    <w:rsid w:val="002610B2"/>
    <w:rsid w:val="002612BA"/>
    <w:rsid w:val="00261DBF"/>
    <w:rsid w:val="002624B5"/>
    <w:rsid w:val="00262713"/>
    <w:rsid w:val="0026271C"/>
    <w:rsid w:val="00262ADD"/>
    <w:rsid w:val="00263486"/>
    <w:rsid w:val="00263573"/>
    <w:rsid w:val="002639A7"/>
    <w:rsid w:val="00264494"/>
    <w:rsid w:val="00264643"/>
    <w:rsid w:val="002646A4"/>
    <w:rsid w:val="00265089"/>
    <w:rsid w:val="00266AD3"/>
    <w:rsid w:val="00266E80"/>
    <w:rsid w:val="00267297"/>
    <w:rsid w:val="00267BA5"/>
    <w:rsid w:val="00271309"/>
    <w:rsid w:val="0027190A"/>
    <w:rsid w:val="002724C3"/>
    <w:rsid w:val="00272544"/>
    <w:rsid w:val="0027284D"/>
    <w:rsid w:val="0027298D"/>
    <w:rsid w:val="002730D2"/>
    <w:rsid w:val="00273344"/>
    <w:rsid w:val="00273847"/>
    <w:rsid w:val="00273A21"/>
    <w:rsid w:val="00273C7F"/>
    <w:rsid w:val="00274454"/>
    <w:rsid w:val="0027460C"/>
    <w:rsid w:val="002747A5"/>
    <w:rsid w:val="00275B91"/>
    <w:rsid w:val="00275D00"/>
    <w:rsid w:val="00275D85"/>
    <w:rsid w:val="00275E39"/>
    <w:rsid w:val="002761AA"/>
    <w:rsid w:val="002766B8"/>
    <w:rsid w:val="002769B7"/>
    <w:rsid w:val="00277005"/>
    <w:rsid w:val="002770D3"/>
    <w:rsid w:val="002770E3"/>
    <w:rsid w:val="00277398"/>
    <w:rsid w:val="002775D3"/>
    <w:rsid w:val="00277861"/>
    <w:rsid w:val="002805AA"/>
    <w:rsid w:val="002807E1"/>
    <w:rsid w:val="00280CE9"/>
    <w:rsid w:val="00280EA6"/>
    <w:rsid w:val="002810C7"/>
    <w:rsid w:val="002813C9"/>
    <w:rsid w:val="002816C5"/>
    <w:rsid w:val="0028175B"/>
    <w:rsid w:val="00281CA6"/>
    <w:rsid w:val="00282AA8"/>
    <w:rsid w:val="00282D0B"/>
    <w:rsid w:val="00282ED9"/>
    <w:rsid w:val="00283574"/>
    <w:rsid w:val="00283739"/>
    <w:rsid w:val="00284E39"/>
    <w:rsid w:val="002850C1"/>
    <w:rsid w:val="00285288"/>
    <w:rsid w:val="002854A4"/>
    <w:rsid w:val="002856BA"/>
    <w:rsid w:val="00286221"/>
    <w:rsid w:val="0028675E"/>
    <w:rsid w:val="00287224"/>
    <w:rsid w:val="002877ED"/>
    <w:rsid w:val="00290934"/>
    <w:rsid w:val="00290B43"/>
    <w:rsid w:val="00290EC1"/>
    <w:rsid w:val="00291195"/>
    <w:rsid w:val="00291DDA"/>
    <w:rsid w:val="0029204E"/>
    <w:rsid w:val="00292194"/>
    <w:rsid w:val="002930A6"/>
    <w:rsid w:val="00293328"/>
    <w:rsid w:val="002935F9"/>
    <w:rsid w:val="00293607"/>
    <w:rsid w:val="0029389F"/>
    <w:rsid w:val="00293CC6"/>
    <w:rsid w:val="00293EC7"/>
    <w:rsid w:val="00293F78"/>
    <w:rsid w:val="002944A1"/>
    <w:rsid w:val="002955F7"/>
    <w:rsid w:val="0029596B"/>
    <w:rsid w:val="00296545"/>
    <w:rsid w:val="002968BF"/>
    <w:rsid w:val="00296BF7"/>
    <w:rsid w:val="00297388"/>
    <w:rsid w:val="002973D9"/>
    <w:rsid w:val="002974A4"/>
    <w:rsid w:val="0029790F"/>
    <w:rsid w:val="00297A01"/>
    <w:rsid w:val="00297CE6"/>
    <w:rsid w:val="00297FBA"/>
    <w:rsid w:val="002A02C0"/>
    <w:rsid w:val="002A0A75"/>
    <w:rsid w:val="002A1100"/>
    <w:rsid w:val="002A1BA7"/>
    <w:rsid w:val="002A2126"/>
    <w:rsid w:val="002A2354"/>
    <w:rsid w:val="002A2488"/>
    <w:rsid w:val="002A29DE"/>
    <w:rsid w:val="002A2DE7"/>
    <w:rsid w:val="002A2E64"/>
    <w:rsid w:val="002A3095"/>
    <w:rsid w:val="002A37BF"/>
    <w:rsid w:val="002A3AC2"/>
    <w:rsid w:val="002A3D53"/>
    <w:rsid w:val="002A44B0"/>
    <w:rsid w:val="002A4CDC"/>
    <w:rsid w:val="002A5015"/>
    <w:rsid w:val="002A55FA"/>
    <w:rsid w:val="002A5C91"/>
    <w:rsid w:val="002A5DB6"/>
    <w:rsid w:val="002A630A"/>
    <w:rsid w:val="002A661D"/>
    <w:rsid w:val="002A6DC0"/>
    <w:rsid w:val="002A6F58"/>
    <w:rsid w:val="002A7B40"/>
    <w:rsid w:val="002A7FDD"/>
    <w:rsid w:val="002A7FFD"/>
    <w:rsid w:val="002B0395"/>
    <w:rsid w:val="002B089B"/>
    <w:rsid w:val="002B0A67"/>
    <w:rsid w:val="002B0D68"/>
    <w:rsid w:val="002B0D9C"/>
    <w:rsid w:val="002B0F7C"/>
    <w:rsid w:val="002B0F83"/>
    <w:rsid w:val="002B110B"/>
    <w:rsid w:val="002B11F8"/>
    <w:rsid w:val="002B15FB"/>
    <w:rsid w:val="002B1739"/>
    <w:rsid w:val="002B1AD3"/>
    <w:rsid w:val="002B1DE0"/>
    <w:rsid w:val="002B2560"/>
    <w:rsid w:val="002B27B2"/>
    <w:rsid w:val="002B2A50"/>
    <w:rsid w:val="002B31CD"/>
    <w:rsid w:val="002B33CC"/>
    <w:rsid w:val="002B3944"/>
    <w:rsid w:val="002B49FC"/>
    <w:rsid w:val="002B4AEB"/>
    <w:rsid w:val="002B4C63"/>
    <w:rsid w:val="002B4DC8"/>
    <w:rsid w:val="002B50D9"/>
    <w:rsid w:val="002B546A"/>
    <w:rsid w:val="002B55F9"/>
    <w:rsid w:val="002B637B"/>
    <w:rsid w:val="002B648B"/>
    <w:rsid w:val="002B64FC"/>
    <w:rsid w:val="002B69B1"/>
    <w:rsid w:val="002B72E5"/>
    <w:rsid w:val="002B73A5"/>
    <w:rsid w:val="002B7450"/>
    <w:rsid w:val="002B75AF"/>
    <w:rsid w:val="002B771D"/>
    <w:rsid w:val="002B7BC7"/>
    <w:rsid w:val="002B7EF6"/>
    <w:rsid w:val="002C0386"/>
    <w:rsid w:val="002C05EF"/>
    <w:rsid w:val="002C08A9"/>
    <w:rsid w:val="002C1085"/>
    <w:rsid w:val="002C1199"/>
    <w:rsid w:val="002C15AB"/>
    <w:rsid w:val="002C1A28"/>
    <w:rsid w:val="002C1A65"/>
    <w:rsid w:val="002C2EDC"/>
    <w:rsid w:val="002C2EFA"/>
    <w:rsid w:val="002C2FC4"/>
    <w:rsid w:val="002C30AD"/>
    <w:rsid w:val="002C32B2"/>
    <w:rsid w:val="002C3309"/>
    <w:rsid w:val="002C362A"/>
    <w:rsid w:val="002C3DD2"/>
    <w:rsid w:val="002C425E"/>
    <w:rsid w:val="002C44FB"/>
    <w:rsid w:val="002C4CFE"/>
    <w:rsid w:val="002C4E19"/>
    <w:rsid w:val="002C52AE"/>
    <w:rsid w:val="002C63E1"/>
    <w:rsid w:val="002C6894"/>
    <w:rsid w:val="002C7E0F"/>
    <w:rsid w:val="002C7F5E"/>
    <w:rsid w:val="002D0088"/>
    <w:rsid w:val="002D06D8"/>
    <w:rsid w:val="002D0864"/>
    <w:rsid w:val="002D0A58"/>
    <w:rsid w:val="002D0E04"/>
    <w:rsid w:val="002D11C8"/>
    <w:rsid w:val="002D2128"/>
    <w:rsid w:val="002D237D"/>
    <w:rsid w:val="002D2F66"/>
    <w:rsid w:val="002D2F87"/>
    <w:rsid w:val="002D31B1"/>
    <w:rsid w:val="002D3919"/>
    <w:rsid w:val="002D4C5A"/>
    <w:rsid w:val="002D5287"/>
    <w:rsid w:val="002D5846"/>
    <w:rsid w:val="002D6476"/>
    <w:rsid w:val="002D6C63"/>
    <w:rsid w:val="002D6E2F"/>
    <w:rsid w:val="002D77FC"/>
    <w:rsid w:val="002D78DD"/>
    <w:rsid w:val="002D7BF8"/>
    <w:rsid w:val="002D7C97"/>
    <w:rsid w:val="002E001D"/>
    <w:rsid w:val="002E007D"/>
    <w:rsid w:val="002E0A42"/>
    <w:rsid w:val="002E0C75"/>
    <w:rsid w:val="002E1233"/>
    <w:rsid w:val="002E12AF"/>
    <w:rsid w:val="002E1694"/>
    <w:rsid w:val="002E1D5E"/>
    <w:rsid w:val="002E207A"/>
    <w:rsid w:val="002E247A"/>
    <w:rsid w:val="002E2564"/>
    <w:rsid w:val="002E30C0"/>
    <w:rsid w:val="002E31DD"/>
    <w:rsid w:val="002E3CB1"/>
    <w:rsid w:val="002E40BB"/>
    <w:rsid w:val="002E445C"/>
    <w:rsid w:val="002E45AD"/>
    <w:rsid w:val="002E4760"/>
    <w:rsid w:val="002E4885"/>
    <w:rsid w:val="002E4F64"/>
    <w:rsid w:val="002E58DE"/>
    <w:rsid w:val="002E5A91"/>
    <w:rsid w:val="002E5B21"/>
    <w:rsid w:val="002E5D13"/>
    <w:rsid w:val="002E60BB"/>
    <w:rsid w:val="002E6208"/>
    <w:rsid w:val="002E6DB4"/>
    <w:rsid w:val="002E6F89"/>
    <w:rsid w:val="002E6FA5"/>
    <w:rsid w:val="002E7246"/>
    <w:rsid w:val="002E73B6"/>
    <w:rsid w:val="002F01C5"/>
    <w:rsid w:val="002F0737"/>
    <w:rsid w:val="002F080D"/>
    <w:rsid w:val="002F09D7"/>
    <w:rsid w:val="002F0D5B"/>
    <w:rsid w:val="002F0ECB"/>
    <w:rsid w:val="002F109C"/>
    <w:rsid w:val="002F1224"/>
    <w:rsid w:val="002F126D"/>
    <w:rsid w:val="002F16B0"/>
    <w:rsid w:val="002F1AD2"/>
    <w:rsid w:val="002F1C39"/>
    <w:rsid w:val="002F1FCB"/>
    <w:rsid w:val="002F2A4A"/>
    <w:rsid w:val="002F2A60"/>
    <w:rsid w:val="002F315F"/>
    <w:rsid w:val="002F3BAC"/>
    <w:rsid w:val="002F3D29"/>
    <w:rsid w:val="002F4BD7"/>
    <w:rsid w:val="002F4C4B"/>
    <w:rsid w:val="002F4EBA"/>
    <w:rsid w:val="002F5D36"/>
    <w:rsid w:val="002F5E0D"/>
    <w:rsid w:val="002F5EEA"/>
    <w:rsid w:val="002F6776"/>
    <w:rsid w:val="002F6C4C"/>
    <w:rsid w:val="002F6E4E"/>
    <w:rsid w:val="002F7104"/>
    <w:rsid w:val="00300A29"/>
    <w:rsid w:val="00300A4B"/>
    <w:rsid w:val="00300ED8"/>
    <w:rsid w:val="00300FE6"/>
    <w:rsid w:val="003020B5"/>
    <w:rsid w:val="00302351"/>
    <w:rsid w:val="003028FC"/>
    <w:rsid w:val="00302BA5"/>
    <w:rsid w:val="0030362B"/>
    <w:rsid w:val="003036E8"/>
    <w:rsid w:val="003038F5"/>
    <w:rsid w:val="0030405D"/>
    <w:rsid w:val="00305A54"/>
    <w:rsid w:val="00305E3F"/>
    <w:rsid w:val="00306240"/>
    <w:rsid w:val="00306B87"/>
    <w:rsid w:val="00307582"/>
    <w:rsid w:val="00307F36"/>
    <w:rsid w:val="00310818"/>
    <w:rsid w:val="00310F53"/>
    <w:rsid w:val="0031199B"/>
    <w:rsid w:val="00311B00"/>
    <w:rsid w:val="00311C48"/>
    <w:rsid w:val="00312BAB"/>
    <w:rsid w:val="00312E44"/>
    <w:rsid w:val="00312FE0"/>
    <w:rsid w:val="00313E3E"/>
    <w:rsid w:val="00314823"/>
    <w:rsid w:val="00314B9E"/>
    <w:rsid w:val="003157F1"/>
    <w:rsid w:val="00315BD7"/>
    <w:rsid w:val="00316AE5"/>
    <w:rsid w:val="00316AEC"/>
    <w:rsid w:val="00316E91"/>
    <w:rsid w:val="0031736A"/>
    <w:rsid w:val="0031751C"/>
    <w:rsid w:val="0031785B"/>
    <w:rsid w:val="00317DBE"/>
    <w:rsid w:val="00320460"/>
    <w:rsid w:val="00321545"/>
    <w:rsid w:val="003221D8"/>
    <w:rsid w:val="003224B4"/>
    <w:rsid w:val="00323357"/>
    <w:rsid w:val="00323B57"/>
    <w:rsid w:val="00323BC6"/>
    <w:rsid w:val="00323CA9"/>
    <w:rsid w:val="00324164"/>
    <w:rsid w:val="00325301"/>
    <w:rsid w:val="00325F10"/>
    <w:rsid w:val="00325FBF"/>
    <w:rsid w:val="00326177"/>
    <w:rsid w:val="003262CD"/>
    <w:rsid w:val="003264CF"/>
    <w:rsid w:val="00326682"/>
    <w:rsid w:val="00326A8F"/>
    <w:rsid w:val="0032717E"/>
    <w:rsid w:val="003272AB"/>
    <w:rsid w:val="00327C53"/>
    <w:rsid w:val="00330176"/>
    <w:rsid w:val="003304B3"/>
    <w:rsid w:val="00331361"/>
    <w:rsid w:val="00331A49"/>
    <w:rsid w:val="00331E8E"/>
    <w:rsid w:val="00331F66"/>
    <w:rsid w:val="00332109"/>
    <w:rsid w:val="003322BB"/>
    <w:rsid w:val="00332803"/>
    <w:rsid w:val="00333ACD"/>
    <w:rsid w:val="0033570A"/>
    <w:rsid w:val="003360C3"/>
    <w:rsid w:val="00336AEA"/>
    <w:rsid w:val="00336AF7"/>
    <w:rsid w:val="00336FAA"/>
    <w:rsid w:val="00337116"/>
    <w:rsid w:val="00337B0C"/>
    <w:rsid w:val="00340715"/>
    <w:rsid w:val="003416DB"/>
    <w:rsid w:val="003417C4"/>
    <w:rsid w:val="003427C6"/>
    <w:rsid w:val="00343227"/>
    <w:rsid w:val="00343ACC"/>
    <w:rsid w:val="00343AE9"/>
    <w:rsid w:val="00343C39"/>
    <w:rsid w:val="00343F3D"/>
    <w:rsid w:val="00343FDA"/>
    <w:rsid w:val="003442EC"/>
    <w:rsid w:val="00344B93"/>
    <w:rsid w:val="00345546"/>
    <w:rsid w:val="00345730"/>
    <w:rsid w:val="003459A0"/>
    <w:rsid w:val="00345A3D"/>
    <w:rsid w:val="00346E50"/>
    <w:rsid w:val="00346E5E"/>
    <w:rsid w:val="00346F33"/>
    <w:rsid w:val="00347090"/>
    <w:rsid w:val="0034720C"/>
    <w:rsid w:val="00347311"/>
    <w:rsid w:val="00347442"/>
    <w:rsid w:val="0034788D"/>
    <w:rsid w:val="00347AB7"/>
    <w:rsid w:val="0035017C"/>
    <w:rsid w:val="00350CD0"/>
    <w:rsid w:val="00351306"/>
    <w:rsid w:val="003518BF"/>
    <w:rsid w:val="00351AC2"/>
    <w:rsid w:val="00351AF6"/>
    <w:rsid w:val="0035213E"/>
    <w:rsid w:val="003521A1"/>
    <w:rsid w:val="003524FD"/>
    <w:rsid w:val="003525C2"/>
    <w:rsid w:val="00352617"/>
    <w:rsid w:val="00352765"/>
    <w:rsid w:val="003527A3"/>
    <w:rsid w:val="00352DB0"/>
    <w:rsid w:val="00352E3A"/>
    <w:rsid w:val="00352EF1"/>
    <w:rsid w:val="003547C6"/>
    <w:rsid w:val="00354FD0"/>
    <w:rsid w:val="003553BC"/>
    <w:rsid w:val="0035577B"/>
    <w:rsid w:val="0035675A"/>
    <w:rsid w:val="00356BCD"/>
    <w:rsid w:val="00357317"/>
    <w:rsid w:val="0035735A"/>
    <w:rsid w:val="003573C4"/>
    <w:rsid w:val="003575CA"/>
    <w:rsid w:val="00357A32"/>
    <w:rsid w:val="00357B89"/>
    <w:rsid w:val="00357CEA"/>
    <w:rsid w:val="00357FD0"/>
    <w:rsid w:val="003602BB"/>
    <w:rsid w:val="0036046E"/>
    <w:rsid w:val="00360585"/>
    <w:rsid w:val="00361832"/>
    <w:rsid w:val="0036213A"/>
    <w:rsid w:val="003623C7"/>
    <w:rsid w:val="00362D26"/>
    <w:rsid w:val="003632BD"/>
    <w:rsid w:val="003632D3"/>
    <w:rsid w:val="0036332A"/>
    <w:rsid w:val="00363499"/>
    <w:rsid w:val="00363517"/>
    <w:rsid w:val="00363CB3"/>
    <w:rsid w:val="00364317"/>
    <w:rsid w:val="0036482A"/>
    <w:rsid w:val="003649C9"/>
    <w:rsid w:val="0036619B"/>
    <w:rsid w:val="00366440"/>
    <w:rsid w:val="00366990"/>
    <w:rsid w:val="00366AFA"/>
    <w:rsid w:val="00366D30"/>
    <w:rsid w:val="00366E54"/>
    <w:rsid w:val="00366F6B"/>
    <w:rsid w:val="0036722E"/>
    <w:rsid w:val="003675E6"/>
    <w:rsid w:val="003677BF"/>
    <w:rsid w:val="00367C78"/>
    <w:rsid w:val="00367DA9"/>
    <w:rsid w:val="00370A6E"/>
    <w:rsid w:val="00370C2E"/>
    <w:rsid w:val="00371114"/>
    <w:rsid w:val="003711CA"/>
    <w:rsid w:val="0037120A"/>
    <w:rsid w:val="00371309"/>
    <w:rsid w:val="0037186E"/>
    <w:rsid w:val="00372229"/>
    <w:rsid w:val="00372906"/>
    <w:rsid w:val="00372D9C"/>
    <w:rsid w:val="00372F8F"/>
    <w:rsid w:val="00373013"/>
    <w:rsid w:val="00373284"/>
    <w:rsid w:val="00373575"/>
    <w:rsid w:val="003735EB"/>
    <w:rsid w:val="00374065"/>
    <w:rsid w:val="0037407F"/>
    <w:rsid w:val="00374097"/>
    <w:rsid w:val="0037411D"/>
    <w:rsid w:val="00374604"/>
    <w:rsid w:val="003751D5"/>
    <w:rsid w:val="00375281"/>
    <w:rsid w:val="0037538B"/>
    <w:rsid w:val="003756BD"/>
    <w:rsid w:val="003758E7"/>
    <w:rsid w:val="00376132"/>
    <w:rsid w:val="00376416"/>
    <w:rsid w:val="0037670D"/>
    <w:rsid w:val="00376926"/>
    <w:rsid w:val="00376B04"/>
    <w:rsid w:val="00377146"/>
    <w:rsid w:val="003775C5"/>
    <w:rsid w:val="00380A3C"/>
    <w:rsid w:val="00381BB5"/>
    <w:rsid w:val="00381D10"/>
    <w:rsid w:val="00382687"/>
    <w:rsid w:val="003828AA"/>
    <w:rsid w:val="003828F6"/>
    <w:rsid w:val="00382D76"/>
    <w:rsid w:val="00382FFA"/>
    <w:rsid w:val="00383043"/>
    <w:rsid w:val="00383256"/>
    <w:rsid w:val="003838A0"/>
    <w:rsid w:val="00383F61"/>
    <w:rsid w:val="00384176"/>
    <w:rsid w:val="0038445D"/>
    <w:rsid w:val="003845F4"/>
    <w:rsid w:val="00384B06"/>
    <w:rsid w:val="00384D32"/>
    <w:rsid w:val="00385128"/>
    <w:rsid w:val="00385345"/>
    <w:rsid w:val="0038559E"/>
    <w:rsid w:val="00385C4F"/>
    <w:rsid w:val="00385D77"/>
    <w:rsid w:val="0038636B"/>
    <w:rsid w:val="003864E5"/>
    <w:rsid w:val="00386B27"/>
    <w:rsid w:val="00386D56"/>
    <w:rsid w:val="00387399"/>
    <w:rsid w:val="00387B73"/>
    <w:rsid w:val="00387BA2"/>
    <w:rsid w:val="00387C87"/>
    <w:rsid w:val="00390CB7"/>
    <w:rsid w:val="00390D55"/>
    <w:rsid w:val="00390E61"/>
    <w:rsid w:val="003911AF"/>
    <w:rsid w:val="003924EF"/>
    <w:rsid w:val="00392646"/>
    <w:rsid w:val="00392673"/>
    <w:rsid w:val="00392B21"/>
    <w:rsid w:val="00392C19"/>
    <w:rsid w:val="00392EC7"/>
    <w:rsid w:val="003934B4"/>
    <w:rsid w:val="0039362C"/>
    <w:rsid w:val="003938D4"/>
    <w:rsid w:val="003939D7"/>
    <w:rsid w:val="00393BE0"/>
    <w:rsid w:val="00393BE7"/>
    <w:rsid w:val="00393D43"/>
    <w:rsid w:val="00393DB0"/>
    <w:rsid w:val="00394CAA"/>
    <w:rsid w:val="00394DE0"/>
    <w:rsid w:val="00395C09"/>
    <w:rsid w:val="003960D7"/>
    <w:rsid w:val="0039619A"/>
    <w:rsid w:val="0039645D"/>
    <w:rsid w:val="003965BC"/>
    <w:rsid w:val="0039673B"/>
    <w:rsid w:val="003968C4"/>
    <w:rsid w:val="00396BB0"/>
    <w:rsid w:val="00396E0E"/>
    <w:rsid w:val="003974C9"/>
    <w:rsid w:val="003976A8"/>
    <w:rsid w:val="00397B10"/>
    <w:rsid w:val="00397FD2"/>
    <w:rsid w:val="003A0679"/>
    <w:rsid w:val="003A0803"/>
    <w:rsid w:val="003A133A"/>
    <w:rsid w:val="003A1A7F"/>
    <w:rsid w:val="003A1B73"/>
    <w:rsid w:val="003A2891"/>
    <w:rsid w:val="003A3243"/>
    <w:rsid w:val="003A368D"/>
    <w:rsid w:val="003A372D"/>
    <w:rsid w:val="003A3921"/>
    <w:rsid w:val="003A3C3E"/>
    <w:rsid w:val="003A3CE6"/>
    <w:rsid w:val="003A4654"/>
    <w:rsid w:val="003A4733"/>
    <w:rsid w:val="003A57A9"/>
    <w:rsid w:val="003A5A7C"/>
    <w:rsid w:val="003A7202"/>
    <w:rsid w:val="003A7CAA"/>
    <w:rsid w:val="003B008C"/>
    <w:rsid w:val="003B07AD"/>
    <w:rsid w:val="003B0ABA"/>
    <w:rsid w:val="003B0E07"/>
    <w:rsid w:val="003B0EBE"/>
    <w:rsid w:val="003B0FE7"/>
    <w:rsid w:val="003B10F4"/>
    <w:rsid w:val="003B1220"/>
    <w:rsid w:val="003B1532"/>
    <w:rsid w:val="003B1B31"/>
    <w:rsid w:val="003B1BD7"/>
    <w:rsid w:val="003B1CBC"/>
    <w:rsid w:val="003B1E9E"/>
    <w:rsid w:val="003B235C"/>
    <w:rsid w:val="003B2676"/>
    <w:rsid w:val="003B2892"/>
    <w:rsid w:val="003B3480"/>
    <w:rsid w:val="003B37D9"/>
    <w:rsid w:val="003B396B"/>
    <w:rsid w:val="003B400F"/>
    <w:rsid w:val="003B41CF"/>
    <w:rsid w:val="003B424C"/>
    <w:rsid w:val="003B425C"/>
    <w:rsid w:val="003B4A13"/>
    <w:rsid w:val="003B4AAA"/>
    <w:rsid w:val="003B5A42"/>
    <w:rsid w:val="003B5AB1"/>
    <w:rsid w:val="003B5F77"/>
    <w:rsid w:val="003B6BA3"/>
    <w:rsid w:val="003B6C03"/>
    <w:rsid w:val="003B7221"/>
    <w:rsid w:val="003B738B"/>
    <w:rsid w:val="003B7543"/>
    <w:rsid w:val="003B75AA"/>
    <w:rsid w:val="003B788D"/>
    <w:rsid w:val="003C0A3A"/>
    <w:rsid w:val="003C0FF8"/>
    <w:rsid w:val="003C1563"/>
    <w:rsid w:val="003C17E9"/>
    <w:rsid w:val="003C1EF2"/>
    <w:rsid w:val="003C2800"/>
    <w:rsid w:val="003C2F18"/>
    <w:rsid w:val="003C393B"/>
    <w:rsid w:val="003C40B7"/>
    <w:rsid w:val="003C460E"/>
    <w:rsid w:val="003C4C5C"/>
    <w:rsid w:val="003C4D18"/>
    <w:rsid w:val="003C500F"/>
    <w:rsid w:val="003C516F"/>
    <w:rsid w:val="003C534C"/>
    <w:rsid w:val="003C5A49"/>
    <w:rsid w:val="003C5E32"/>
    <w:rsid w:val="003C5F22"/>
    <w:rsid w:val="003C5FBD"/>
    <w:rsid w:val="003C6084"/>
    <w:rsid w:val="003C6128"/>
    <w:rsid w:val="003C6513"/>
    <w:rsid w:val="003C6F07"/>
    <w:rsid w:val="003D0117"/>
    <w:rsid w:val="003D0269"/>
    <w:rsid w:val="003D02CB"/>
    <w:rsid w:val="003D0C39"/>
    <w:rsid w:val="003D0CCA"/>
    <w:rsid w:val="003D0F49"/>
    <w:rsid w:val="003D10AF"/>
    <w:rsid w:val="003D1261"/>
    <w:rsid w:val="003D1FBA"/>
    <w:rsid w:val="003D22FD"/>
    <w:rsid w:val="003D2437"/>
    <w:rsid w:val="003D2616"/>
    <w:rsid w:val="003D28FD"/>
    <w:rsid w:val="003D3342"/>
    <w:rsid w:val="003D37EB"/>
    <w:rsid w:val="003D39D5"/>
    <w:rsid w:val="003D3DC2"/>
    <w:rsid w:val="003D422B"/>
    <w:rsid w:val="003D48B4"/>
    <w:rsid w:val="003D4AC4"/>
    <w:rsid w:val="003D4AF6"/>
    <w:rsid w:val="003D4C6E"/>
    <w:rsid w:val="003D5892"/>
    <w:rsid w:val="003D5EA5"/>
    <w:rsid w:val="003D5F2C"/>
    <w:rsid w:val="003D5FB2"/>
    <w:rsid w:val="003D60F5"/>
    <w:rsid w:val="003D6BD0"/>
    <w:rsid w:val="003D6CFE"/>
    <w:rsid w:val="003D728C"/>
    <w:rsid w:val="003D7302"/>
    <w:rsid w:val="003D7A63"/>
    <w:rsid w:val="003D7A6C"/>
    <w:rsid w:val="003D7C45"/>
    <w:rsid w:val="003D7D6C"/>
    <w:rsid w:val="003E0021"/>
    <w:rsid w:val="003E04FA"/>
    <w:rsid w:val="003E2477"/>
    <w:rsid w:val="003E24CC"/>
    <w:rsid w:val="003E2C47"/>
    <w:rsid w:val="003E310C"/>
    <w:rsid w:val="003E33B3"/>
    <w:rsid w:val="003E3BE4"/>
    <w:rsid w:val="003E3EEE"/>
    <w:rsid w:val="003E5139"/>
    <w:rsid w:val="003E558E"/>
    <w:rsid w:val="003E5AAB"/>
    <w:rsid w:val="003E5B3B"/>
    <w:rsid w:val="003E5BA4"/>
    <w:rsid w:val="003E5EE5"/>
    <w:rsid w:val="003E6023"/>
    <w:rsid w:val="003E6364"/>
    <w:rsid w:val="003E6714"/>
    <w:rsid w:val="003E6D9C"/>
    <w:rsid w:val="003E6DE3"/>
    <w:rsid w:val="003E7407"/>
    <w:rsid w:val="003E7A5C"/>
    <w:rsid w:val="003F0363"/>
    <w:rsid w:val="003F0592"/>
    <w:rsid w:val="003F08B9"/>
    <w:rsid w:val="003F08C1"/>
    <w:rsid w:val="003F0ADE"/>
    <w:rsid w:val="003F0AEB"/>
    <w:rsid w:val="003F0B2A"/>
    <w:rsid w:val="003F0BD3"/>
    <w:rsid w:val="003F1190"/>
    <w:rsid w:val="003F12A1"/>
    <w:rsid w:val="003F133E"/>
    <w:rsid w:val="003F134C"/>
    <w:rsid w:val="003F1439"/>
    <w:rsid w:val="003F31FF"/>
    <w:rsid w:val="003F32F8"/>
    <w:rsid w:val="003F33A9"/>
    <w:rsid w:val="003F36B3"/>
    <w:rsid w:val="003F36B6"/>
    <w:rsid w:val="003F36C8"/>
    <w:rsid w:val="003F3758"/>
    <w:rsid w:val="003F388F"/>
    <w:rsid w:val="003F4002"/>
    <w:rsid w:val="003F404D"/>
    <w:rsid w:val="003F4376"/>
    <w:rsid w:val="003F4457"/>
    <w:rsid w:val="003F4852"/>
    <w:rsid w:val="003F50E6"/>
    <w:rsid w:val="003F5416"/>
    <w:rsid w:val="003F549B"/>
    <w:rsid w:val="003F58BA"/>
    <w:rsid w:val="003F5EDC"/>
    <w:rsid w:val="003F61C4"/>
    <w:rsid w:val="003F628E"/>
    <w:rsid w:val="003F6669"/>
    <w:rsid w:val="003F68F0"/>
    <w:rsid w:val="003F691A"/>
    <w:rsid w:val="003F7902"/>
    <w:rsid w:val="003F7E6C"/>
    <w:rsid w:val="0040057D"/>
    <w:rsid w:val="00400A68"/>
    <w:rsid w:val="00400CEE"/>
    <w:rsid w:val="00400F61"/>
    <w:rsid w:val="004018AD"/>
    <w:rsid w:val="0040218F"/>
    <w:rsid w:val="00402538"/>
    <w:rsid w:val="00402561"/>
    <w:rsid w:val="004025D5"/>
    <w:rsid w:val="00402638"/>
    <w:rsid w:val="00402D5A"/>
    <w:rsid w:val="00402F13"/>
    <w:rsid w:val="00403189"/>
    <w:rsid w:val="00403528"/>
    <w:rsid w:val="004036E9"/>
    <w:rsid w:val="0040378B"/>
    <w:rsid w:val="00403888"/>
    <w:rsid w:val="00403BB8"/>
    <w:rsid w:val="00403E8C"/>
    <w:rsid w:val="00403EA8"/>
    <w:rsid w:val="00404353"/>
    <w:rsid w:val="0040442B"/>
    <w:rsid w:val="0040499A"/>
    <w:rsid w:val="0040510D"/>
    <w:rsid w:val="00405168"/>
    <w:rsid w:val="0040525C"/>
    <w:rsid w:val="004054B7"/>
    <w:rsid w:val="00405949"/>
    <w:rsid w:val="00405C9B"/>
    <w:rsid w:val="00405CFD"/>
    <w:rsid w:val="00406181"/>
    <w:rsid w:val="00406836"/>
    <w:rsid w:val="00406C27"/>
    <w:rsid w:val="004070C0"/>
    <w:rsid w:val="00407952"/>
    <w:rsid w:val="0041019B"/>
    <w:rsid w:val="00410333"/>
    <w:rsid w:val="004103F3"/>
    <w:rsid w:val="0041090F"/>
    <w:rsid w:val="00412DBC"/>
    <w:rsid w:val="0041370B"/>
    <w:rsid w:val="00413D14"/>
    <w:rsid w:val="0041400C"/>
    <w:rsid w:val="004143BD"/>
    <w:rsid w:val="0041474C"/>
    <w:rsid w:val="00415475"/>
    <w:rsid w:val="00415DD5"/>
    <w:rsid w:val="00415E4A"/>
    <w:rsid w:val="004161D7"/>
    <w:rsid w:val="004161F8"/>
    <w:rsid w:val="00416570"/>
    <w:rsid w:val="00416EDC"/>
    <w:rsid w:val="00417C63"/>
    <w:rsid w:val="00420212"/>
    <w:rsid w:val="0042046E"/>
    <w:rsid w:val="0042067C"/>
    <w:rsid w:val="00420B95"/>
    <w:rsid w:val="00420C6D"/>
    <w:rsid w:val="00421127"/>
    <w:rsid w:val="00421170"/>
    <w:rsid w:val="00421587"/>
    <w:rsid w:val="00421AB0"/>
    <w:rsid w:val="00421DAB"/>
    <w:rsid w:val="00422126"/>
    <w:rsid w:val="00422663"/>
    <w:rsid w:val="00422C60"/>
    <w:rsid w:val="00422F02"/>
    <w:rsid w:val="0042309C"/>
    <w:rsid w:val="00423D5C"/>
    <w:rsid w:val="004240BD"/>
    <w:rsid w:val="004242B1"/>
    <w:rsid w:val="0042444B"/>
    <w:rsid w:val="00424766"/>
    <w:rsid w:val="004254BC"/>
    <w:rsid w:val="00426117"/>
    <w:rsid w:val="00426444"/>
    <w:rsid w:val="004265C2"/>
    <w:rsid w:val="00426A24"/>
    <w:rsid w:val="00426A74"/>
    <w:rsid w:val="00427A72"/>
    <w:rsid w:val="00427DBA"/>
    <w:rsid w:val="004300AE"/>
    <w:rsid w:val="00430CB5"/>
    <w:rsid w:val="00430EF1"/>
    <w:rsid w:val="00431028"/>
    <w:rsid w:val="004313D4"/>
    <w:rsid w:val="004318E1"/>
    <w:rsid w:val="00431D76"/>
    <w:rsid w:val="004324A6"/>
    <w:rsid w:val="0043259D"/>
    <w:rsid w:val="004329A6"/>
    <w:rsid w:val="0043327C"/>
    <w:rsid w:val="00433414"/>
    <w:rsid w:val="00433CEF"/>
    <w:rsid w:val="00433DAA"/>
    <w:rsid w:val="004343DB"/>
    <w:rsid w:val="004350F2"/>
    <w:rsid w:val="004351AA"/>
    <w:rsid w:val="004352C4"/>
    <w:rsid w:val="00435F9D"/>
    <w:rsid w:val="0043667F"/>
    <w:rsid w:val="00436A33"/>
    <w:rsid w:val="00436A74"/>
    <w:rsid w:val="00436B7D"/>
    <w:rsid w:val="00436C01"/>
    <w:rsid w:val="004375DC"/>
    <w:rsid w:val="0043764A"/>
    <w:rsid w:val="00440460"/>
    <w:rsid w:val="00440BBF"/>
    <w:rsid w:val="00440C5D"/>
    <w:rsid w:val="00440DA4"/>
    <w:rsid w:val="00440EFA"/>
    <w:rsid w:val="00441EAC"/>
    <w:rsid w:val="004423D3"/>
    <w:rsid w:val="004428E1"/>
    <w:rsid w:val="004430CC"/>
    <w:rsid w:val="004431BD"/>
    <w:rsid w:val="00443A02"/>
    <w:rsid w:val="00443A56"/>
    <w:rsid w:val="00443CFF"/>
    <w:rsid w:val="00443DE9"/>
    <w:rsid w:val="0044450F"/>
    <w:rsid w:val="00444C9F"/>
    <w:rsid w:val="00444EB6"/>
    <w:rsid w:val="00445D27"/>
    <w:rsid w:val="004464E4"/>
    <w:rsid w:val="004472D0"/>
    <w:rsid w:val="00447507"/>
    <w:rsid w:val="00447874"/>
    <w:rsid w:val="00447AF2"/>
    <w:rsid w:val="00447F28"/>
    <w:rsid w:val="00450A41"/>
    <w:rsid w:val="00450F9C"/>
    <w:rsid w:val="00450FCB"/>
    <w:rsid w:val="00451104"/>
    <w:rsid w:val="00451228"/>
    <w:rsid w:val="004517E5"/>
    <w:rsid w:val="00451856"/>
    <w:rsid w:val="00451FCE"/>
    <w:rsid w:val="00451FEC"/>
    <w:rsid w:val="004526C1"/>
    <w:rsid w:val="004528E9"/>
    <w:rsid w:val="00452D8D"/>
    <w:rsid w:val="004532C6"/>
    <w:rsid w:val="0045390F"/>
    <w:rsid w:val="00453EC9"/>
    <w:rsid w:val="0045417B"/>
    <w:rsid w:val="00454EA2"/>
    <w:rsid w:val="00455054"/>
    <w:rsid w:val="00455430"/>
    <w:rsid w:val="00455463"/>
    <w:rsid w:val="004555E5"/>
    <w:rsid w:val="004557B0"/>
    <w:rsid w:val="00455921"/>
    <w:rsid w:val="00455AF4"/>
    <w:rsid w:val="00455C83"/>
    <w:rsid w:val="00455FDC"/>
    <w:rsid w:val="004565B8"/>
    <w:rsid w:val="004566B0"/>
    <w:rsid w:val="00456C48"/>
    <w:rsid w:val="004570D1"/>
    <w:rsid w:val="0045744F"/>
    <w:rsid w:val="00460194"/>
    <w:rsid w:val="004602A6"/>
    <w:rsid w:val="00460722"/>
    <w:rsid w:val="00460C72"/>
    <w:rsid w:val="00460E75"/>
    <w:rsid w:val="004612EE"/>
    <w:rsid w:val="004615FF"/>
    <w:rsid w:val="00461616"/>
    <w:rsid w:val="0046164F"/>
    <w:rsid w:val="00461E8A"/>
    <w:rsid w:val="00461EA2"/>
    <w:rsid w:val="00461FEF"/>
    <w:rsid w:val="004626B9"/>
    <w:rsid w:val="00462BE8"/>
    <w:rsid w:val="00462E63"/>
    <w:rsid w:val="00462E8C"/>
    <w:rsid w:val="0046300F"/>
    <w:rsid w:val="00463BDB"/>
    <w:rsid w:val="004644A7"/>
    <w:rsid w:val="004644BA"/>
    <w:rsid w:val="00464E30"/>
    <w:rsid w:val="00464FDE"/>
    <w:rsid w:val="00465AD2"/>
    <w:rsid w:val="004663A6"/>
    <w:rsid w:val="00466404"/>
    <w:rsid w:val="00466451"/>
    <w:rsid w:val="0046664C"/>
    <w:rsid w:val="00467EA1"/>
    <w:rsid w:val="00470146"/>
    <w:rsid w:val="00470267"/>
    <w:rsid w:val="00470A95"/>
    <w:rsid w:val="00471DDC"/>
    <w:rsid w:val="004724D1"/>
    <w:rsid w:val="00472E15"/>
    <w:rsid w:val="00472F76"/>
    <w:rsid w:val="00473355"/>
    <w:rsid w:val="00473E78"/>
    <w:rsid w:val="00474425"/>
    <w:rsid w:val="00474BBB"/>
    <w:rsid w:val="00474D26"/>
    <w:rsid w:val="00475427"/>
    <w:rsid w:val="00475DA7"/>
    <w:rsid w:val="004760AD"/>
    <w:rsid w:val="004761F3"/>
    <w:rsid w:val="0047732A"/>
    <w:rsid w:val="00477991"/>
    <w:rsid w:val="00477A59"/>
    <w:rsid w:val="00477E35"/>
    <w:rsid w:val="004800A7"/>
    <w:rsid w:val="00480216"/>
    <w:rsid w:val="004802DB"/>
    <w:rsid w:val="00480CFC"/>
    <w:rsid w:val="0048159A"/>
    <w:rsid w:val="0048179B"/>
    <w:rsid w:val="0048198C"/>
    <w:rsid w:val="004826CD"/>
    <w:rsid w:val="00482BF3"/>
    <w:rsid w:val="0048330D"/>
    <w:rsid w:val="00483542"/>
    <w:rsid w:val="00483B00"/>
    <w:rsid w:val="00483D3C"/>
    <w:rsid w:val="00483ED7"/>
    <w:rsid w:val="00484010"/>
    <w:rsid w:val="004847FD"/>
    <w:rsid w:val="00484CFB"/>
    <w:rsid w:val="00484D92"/>
    <w:rsid w:val="004856B9"/>
    <w:rsid w:val="0048580F"/>
    <w:rsid w:val="00485B63"/>
    <w:rsid w:val="0048680A"/>
    <w:rsid w:val="00486ACC"/>
    <w:rsid w:val="00486B25"/>
    <w:rsid w:val="00486E9A"/>
    <w:rsid w:val="00486F5E"/>
    <w:rsid w:val="0048744F"/>
    <w:rsid w:val="00487B97"/>
    <w:rsid w:val="00490E1A"/>
    <w:rsid w:val="00491386"/>
    <w:rsid w:val="0049142F"/>
    <w:rsid w:val="00491DF3"/>
    <w:rsid w:val="00491F5F"/>
    <w:rsid w:val="0049240A"/>
    <w:rsid w:val="0049281E"/>
    <w:rsid w:val="0049284D"/>
    <w:rsid w:val="00493A9A"/>
    <w:rsid w:val="00494074"/>
    <w:rsid w:val="00494316"/>
    <w:rsid w:val="00494651"/>
    <w:rsid w:val="00494B62"/>
    <w:rsid w:val="004952E4"/>
    <w:rsid w:val="004954AF"/>
    <w:rsid w:val="004954EA"/>
    <w:rsid w:val="00495BCC"/>
    <w:rsid w:val="00495F96"/>
    <w:rsid w:val="0049619F"/>
    <w:rsid w:val="00496B81"/>
    <w:rsid w:val="0049746A"/>
    <w:rsid w:val="004A00FC"/>
    <w:rsid w:val="004A07A5"/>
    <w:rsid w:val="004A0E02"/>
    <w:rsid w:val="004A1730"/>
    <w:rsid w:val="004A1891"/>
    <w:rsid w:val="004A1BB1"/>
    <w:rsid w:val="004A1FAB"/>
    <w:rsid w:val="004A26A8"/>
    <w:rsid w:val="004A2A45"/>
    <w:rsid w:val="004A3199"/>
    <w:rsid w:val="004A3818"/>
    <w:rsid w:val="004A389E"/>
    <w:rsid w:val="004A3DA8"/>
    <w:rsid w:val="004A3EF1"/>
    <w:rsid w:val="004A40AA"/>
    <w:rsid w:val="004A498D"/>
    <w:rsid w:val="004A4C12"/>
    <w:rsid w:val="004A4D8E"/>
    <w:rsid w:val="004A5D69"/>
    <w:rsid w:val="004A5E7D"/>
    <w:rsid w:val="004A6152"/>
    <w:rsid w:val="004A63A5"/>
    <w:rsid w:val="004A63C3"/>
    <w:rsid w:val="004A6FB3"/>
    <w:rsid w:val="004A7456"/>
    <w:rsid w:val="004B01FE"/>
    <w:rsid w:val="004B02BC"/>
    <w:rsid w:val="004B114F"/>
    <w:rsid w:val="004B125D"/>
    <w:rsid w:val="004B1533"/>
    <w:rsid w:val="004B21CA"/>
    <w:rsid w:val="004B24C0"/>
    <w:rsid w:val="004B28FC"/>
    <w:rsid w:val="004B2CAC"/>
    <w:rsid w:val="004B313E"/>
    <w:rsid w:val="004B33B9"/>
    <w:rsid w:val="004B35D4"/>
    <w:rsid w:val="004B3DFE"/>
    <w:rsid w:val="004B3E3D"/>
    <w:rsid w:val="004B3FD0"/>
    <w:rsid w:val="004B413A"/>
    <w:rsid w:val="004B4251"/>
    <w:rsid w:val="004B4307"/>
    <w:rsid w:val="004B458E"/>
    <w:rsid w:val="004B4B93"/>
    <w:rsid w:val="004B4D82"/>
    <w:rsid w:val="004B4FD1"/>
    <w:rsid w:val="004B5099"/>
    <w:rsid w:val="004B51DF"/>
    <w:rsid w:val="004B5996"/>
    <w:rsid w:val="004B6332"/>
    <w:rsid w:val="004B6577"/>
    <w:rsid w:val="004B697D"/>
    <w:rsid w:val="004B6B4F"/>
    <w:rsid w:val="004B7024"/>
    <w:rsid w:val="004B7609"/>
    <w:rsid w:val="004B7754"/>
    <w:rsid w:val="004B7759"/>
    <w:rsid w:val="004B7838"/>
    <w:rsid w:val="004B7C5C"/>
    <w:rsid w:val="004C0135"/>
    <w:rsid w:val="004C1448"/>
    <w:rsid w:val="004C1A75"/>
    <w:rsid w:val="004C1ED3"/>
    <w:rsid w:val="004C2437"/>
    <w:rsid w:val="004C2710"/>
    <w:rsid w:val="004C27F6"/>
    <w:rsid w:val="004C2F97"/>
    <w:rsid w:val="004C3585"/>
    <w:rsid w:val="004C40AA"/>
    <w:rsid w:val="004C4651"/>
    <w:rsid w:val="004C4F34"/>
    <w:rsid w:val="004C538B"/>
    <w:rsid w:val="004C545E"/>
    <w:rsid w:val="004C6495"/>
    <w:rsid w:val="004C6562"/>
    <w:rsid w:val="004C69D4"/>
    <w:rsid w:val="004D0673"/>
    <w:rsid w:val="004D0AE3"/>
    <w:rsid w:val="004D0D24"/>
    <w:rsid w:val="004D0EE1"/>
    <w:rsid w:val="004D119E"/>
    <w:rsid w:val="004D13B7"/>
    <w:rsid w:val="004D1AD1"/>
    <w:rsid w:val="004D1C21"/>
    <w:rsid w:val="004D1E76"/>
    <w:rsid w:val="004D2108"/>
    <w:rsid w:val="004D355E"/>
    <w:rsid w:val="004D3D89"/>
    <w:rsid w:val="004D3F4B"/>
    <w:rsid w:val="004D44A9"/>
    <w:rsid w:val="004D4741"/>
    <w:rsid w:val="004D4BD5"/>
    <w:rsid w:val="004D4D5C"/>
    <w:rsid w:val="004D4FAE"/>
    <w:rsid w:val="004D5468"/>
    <w:rsid w:val="004D56A5"/>
    <w:rsid w:val="004D589F"/>
    <w:rsid w:val="004D5CD1"/>
    <w:rsid w:val="004D6786"/>
    <w:rsid w:val="004D6BCC"/>
    <w:rsid w:val="004D6CB2"/>
    <w:rsid w:val="004D6DA4"/>
    <w:rsid w:val="004D7330"/>
    <w:rsid w:val="004E007D"/>
    <w:rsid w:val="004E099E"/>
    <w:rsid w:val="004E14D1"/>
    <w:rsid w:val="004E14E2"/>
    <w:rsid w:val="004E1753"/>
    <w:rsid w:val="004E178F"/>
    <w:rsid w:val="004E1985"/>
    <w:rsid w:val="004E1B84"/>
    <w:rsid w:val="004E1EB8"/>
    <w:rsid w:val="004E2A00"/>
    <w:rsid w:val="004E2CFC"/>
    <w:rsid w:val="004E3110"/>
    <w:rsid w:val="004E33C6"/>
    <w:rsid w:val="004E3C3A"/>
    <w:rsid w:val="004E3C55"/>
    <w:rsid w:val="004E457E"/>
    <w:rsid w:val="004E4913"/>
    <w:rsid w:val="004E4E99"/>
    <w:rsid w:val="004E51B4"/>
    <w:rsid w:val="004E58AE"/>
    <w:rsid w:val="004E682B"/>
    <w:rsid w:val="004E6C8F"/>
    <w:rsid w:val="004E70ED"/>
    <w:rsid w:val="004E7137"/>
    <w:rsid w:val="004E7138"/>
    <w:rsid w:val="004E73E3"/>
    <w:rsid w:val="004E7D84"/>
    <w:rsid w:val="004F01DD"/>
    <w:rsid w:val="004F03B4"/>
    <w:rsid w:val="004F07DC"/>
    <w:rsid w:val="004F0EC8"/>
    <w:rsid w:val="004F128C"/>
    <w:rsid w:val="004F1CD2"/>
    <w:rsid w:val="004F20C3"/>
    <w:rsid w:val="004F21B6"/>
    <w:rsid w:val="004F2518"/>
    <w:rsid w:val="004F29BC"/>
    <w:rsid w:val="004F2E25"/>
    <w:rsid w:val="004F2E43"/>
    <w:rsid w:val="004F2F89"/>
    <w:rsid w:val="004F2FA7"/>
    <w:rsid w:val="004F31BD"/>
    <w:rsid w:val="004F322D"/>
    <w:rsid w:val="004F35F6"/>
    <w:rsid w:val="004F3E63"/>
    <w:rsid w:val="004F4847"/>
    <w:rsid w:val="004F501F"/>
    <w:rsid w:val="004F5577"/>
    <w:rsid w:val="004F5A39"/>
    <w:rsid w:val="004F5A6D"/>
    <w:rsid w:val="004F5C18"/>
    <w:rsid w:val="004F5CDA"/>
    <w:rsid w:val="004F5F6E"/>
    <w:rsid w:val="004F63CF"/>
    <w:rsid w:val="004F64C5"/>
    <w:rsid w:val="004F6F9C"/>
    <w:rsid w:val="004F7178"/>
    <w:rsid w:val="004F7298"/>
    <w:rsid w:val="004F762B"/>
    <w:rsid w:val="004F7BFE"/>
    <w:rsid w:val="004F7E8E"/>
    <w:rsid w:val="00500BAC"/>
    <w:rsid w:val="00500FD5"/>
    <w:rsid w:val="00500FFB"/>
    <w:rsid w:val="005012FB"/>
    <w:rsid w:val="0050139A"/>
    <w:rsid w:val="00501803"/>
    <w:rsid w:val="00501BE0"/>
    <w:rsid w:val="00501FD3"/>
    <w:rsid w:val="0050295F"/>
    <w:rsid w:val="005036CB"/>
    <w:rsid w:val="0050379E"/>
    <w:rsid w:val="005038BA"/>
    <w:rsid w:val="00503935"/>
    <w:rsid w:val="00503E7B"/>
    <w:rsid w:val="00503F45"/>
    <w:rsid w:val="00504AF1"/>
    <w:rsid w:val="00504C84"/>
    <w:rsid w:val="00505097"/>
    <w:rsid w:val="00505A06"/>
    <w:rsid w:val="005067EE"/>
    <w:rsid w:val="00507166"/>
    <w:rsid w:val="0050733C"/>
    <w:rsid w:val="00507A94"/>
    <w:rsid w:val="00507D73"/>
    <w:rsid w:val="00507DD3"/>
    <w:rsid w:val="00507DD5"/>
    <w:rsid w:val="005104A3"/>
    <w:rsid w:val="0051054C"/>
    <w:rsid w:val="0051057A"/>
    <w:rsid w:val="0051061B"/>
    <w:rsid w:val="00511E48"/>
    <w:rsid w:val="005126CC"/>
    <w:rsid w:val="005127F2"/>
    <w:rsid w:val="0051290C"/>
    <w:rsid w:val="00512AB3"/>
    <w:rsid w:val="00512E18"/>
    <w:rsid w:val="00512E49"/>
    <w:rsid w:val="0051323A"/>
    <w:rsid w:val="005134E4"/>
    <w:rsid w:val="00513C03"/>
    <w:rsid w:val="00513E9E"/>
    <w:rsid w:val="00513FA8"/>
    <w:rsid w:val="00514545"/>
    <w:rsid w:val="005148F5"/>
    <w:rsid w:val="00514F2C"/>
    <w:rsid w:val="00514FDC"/>
    <w:rsid w:val="00515341"/>
    <w:rsid w:val="005153CB"/>
    <w:rsid w:val="00516612"/>
    <w:rsid w:val="005170A9"/>
    <w:rsid w:val="005174CA"/>
    <w:rsid w:val="005204B2"/>
    <w:rsid w:val="00521A19"/>
    <w:rsid w:val="00521AF1"/>
    <w:rsid w:val="00521B90"/>
    <w:rsid w:val="005226D9"/>
    <w:rsid w:val="005243CF"/>
    <w:rsid w:val="005243DF"/>
    <w:rsid w:val="00524E73"/>
    <w:rsid w:val="005259A7"/>
    <w:rsid w:val="00525A73"/>
    <w:rsid w:val="00525AB7"/>
    <w:rsid w:val="00526792"/>
    <w:rsid w:val="00526B95"/>
    <w:rsid w:val="00526E0C"/>
    <w:rsid w:val="00527340"/>
    <w:rsid w:val="005274B8"/>
    <w:rsid w:val="005276A6"/>
    <w:rsid w:val="00527863"/>
    <w:rsid w:val="0053094D"/>
    <w:rsid w:val="0053127A"/>
    <w:rsid w:val="005313B8"/>
    <w:rsid w:val="005313EA"/>
    <w:rsid w:val="005316F0"/>
    <w:rsid w:val="00531728"/>
    <w:rsid w:val="00532596"/>
    <w:rsid w:val="00532B50"/>
    <w:rsid w:val="00532FDB"/>
    <w:rsid w:val="00533102"/>
    <w:rsid w:val="00533A7D"/>
    <w:rsid w:val="00533C93"/>
    <w:rsid w:val="005343F7"/>
    <w:rsid w:val="00534E04"/>
    <w:rsid w:val="00535508"/>
    <w:rsid w:val="00535544"/>
    <w:rsid w:val="00535711"/>
    <w:rsid w:val="00535B65"/>
    <w:rsid w:val="005370EC"/>
    <w:rsid w:val="0053712C"/>
    <w:rsid w:val="005379FF"/>
    <w:rsid w:val="00540F0E"/>
    <w:rsid w:val="00541F36"/>
    <w:rsid w:val="00542106"/>
    <w:rsid w:val="0054213D"/>
    <w:rsid w:val="00542D27"/>
    <w:rsid w:val="00542E64"/>
    <w:rsid w:val="00543B38"/>
    <w:rsid w:val="00543F6F"/>
    <w:rsid w:val="00543F8F"/>
    <w:rsid w:val="00544400"/>
    <w:rsid w:val="0054472D"/>
    <w:rsid w:val="00544901"/>
    <w:rsid w:val="00544BAD"/>
    <w:rsid w:val="005453B7"/>
    <w:rsid w:val="0054546D"/>
    <w:rsid w:val="005460CE"/>
    <w:rsid w:val="005464F2"/>
    <w:rsid w:val="005469F5"/>
    <w:rsid w:val="005476B5"/>
    <w:rsid w:val="00547A07"/>
    <w:rsid w:val="00547B78"/>
    <w:rsid w:val="00550840"/>
    <w:rsid w:val="00550A2B"/>
    <w:rsid w:val="00550AB3"/>
    <w:rsid w:val="00550CC1"/>
    <w:rsid w:val="0055170B"/>
    <w:rsid w:val="00551AFE"/>
    <w:rsid w:val="0055208C"/>
    <w:rsid w:val="005534C2"/>
    <w:rsid w:val="00553DF0"/>
    <w:rsid w:val="00555778"/>
    <w:rsid w:val="00555877"/>
    <w:rsid w:val="00555879"/>
    <w:rsid w:val="00555D27"/>
    <w:rsid w:val="00555EA1"/>
    <w:rsid w:val="00555EF9"/>
    <w:rsid w:val="005560F0"/>
    <w:rsid w:val="005565A1"/>
    <w:rsid w:val="005565B8"/>
    <w:rsid w:val="005565D3"/>
    <w:rsid w:val="00557358"/>
    <w:rsid w:val="00557BFA"/>
    <w:rsid w:val="00560027"/>
    <w:rsid w:val="005607D0"/>
    <w:rsid w:val="00560E4E"/>
    <w:rsid w:val="00561F97"/>
    <w:rsid w:val="005625AA"/>
    <w:rsid w:val="00562654"/>
    <w:rsid w:val="005626A3"/>
    <w:rsid w:val="0056281E"/>
    <w:rsid w:val="005628FC"/>
    <w:rsid w:val="00562B68"/>
    <w:rsid w:val="00562C88"/>
    <w:rsid w:val="00562D1C"/>
    <w:rsid w:val="005633F7"/>
    <w:rsid w:val="00565883"/>
    <w:rsid w:val="00565936"/>
    <w:rsid w:val="00565F72"/>
    <w:rsid w:val="00566D4F"/>
    <w:rsid w:val="00566FDB"/>
    <w:rsid w:val="005672D1"/>
    <w:rsid w:val="00567BE9"/>
    <w:rsid w:val="00570A7B"/>
    <w:rsid w:val="00571004"/>
    <w:rsid w:val="005714FE"/>
    <w:rsid w:val="00571B8F"/>
    <w:rsid w:val="00571DAD"/>
    <w:rsid w:val="00571E5C"/>
    <w:rsid w:val="00571E97"/>
    <w:rsid w:val="00572086"/>
    <w:rsid w:val="0057236A"/>
    <w:rsid w:val="005724C8"/>
    <w:rsid w:val="00572938"/>
    <w:rsid w:val="00572DE2"/>
    <w:rsid w:val="005730C9"/>
    <w:rsid w:val="0057310A"/>
    <w:rsid w:val="00573713"/>
    <w:rsid w:val="00573F0B"/>
    <w:rsid w:val="00574247"/>
    <w:rsid w:val="00574258"/>
    <w:rsid w:val="00574B69"/>
    <w:rsid w:val="0057505F"/>
    <w:rsid w:val="00575529"/>
    <w:rsid w:val="00576337"/>
    <w:rsid w:val="00576DAF"/>
    <w:rsid w:val="00577BB2"/>
    <w:rsid w:val="00580812"/>
    <w:rsid w:val="00580EEF"/>
    <w:rsid w:val="005814BA"/>
    <w:rsid w:val="0058163B"/>
    <w:rsid w:val="00581765"/>
    <w:rsid w:val="00581AD7"/>
    <w:rsid w:val="00581AEB"/>
    <w:rsid w:val="005825F5"/>
    <w:rsid w:val="00582834"/>
    <w:rsid w:val="00582F8C"/>
    <w:rsid w:val="005835E8"/>
    <w:rsid w:val="005839D0"/>
    <w:rsid w:val="00583AB5"/>
    <w:rsid w:val="00583C6C"/>
    <w:rsid w:val="0058410D"/>
    <w:rsid w:val="00584A19"/>
    <w:rsid w:val="00584A4E"/>
    <w:rsid w:val="005850E9"/>
    <w:rsid w:val="0058531A"/>
    <w:rsid w:val="00585A0F"/>
    <w:rsid w:val="00586339"/>
    <w:rsid w:val="0058668B"/>
    <w:rsid w:val="0058689C"/>
    <w:rsid w:val="00586E01"/>
    <w:rsid w:val="005876B0"/>
    <w:rsid w:val="00587A5B"/>
    <w:rsid w:val="00587C58"/>
    <w:rsid w:val="00587D81"/>
    <w:rsid w:val="00590122"/>
    <w:rsid w:val="00590320"/>
    <w:rsid w:val="00591B19"/>
    <w:rsid w:val="00591C76"/>
    <w:rsid w:val="00592C5B"/>
    <w:rsid w:val="00592EF8"/>
    <w:rsid w:val="00592F45"/>
    <w:rsid w:val="005935EC"/>
    <w:rsid w:val="005945C6"/>
    <w:rsid w:val="00594E0F"/>
    <w:rsid w:val="005953C4"/>
    <w:rsid w:val="00595514"/>
    <w:rsid w:val="00595B7E"/>
    <w:rsid w:val="00595C47"/>
    <w:rsid w:val="00595F37"/>
    <w:rsid w:val="00596183"/>
    <w:rsid w:val="00597330"/>
    <w:rsid w:val="00597AD1"/>
    <w:rsid w:val="00597BF8"/>
    <w:rsid w:val="005A0424"/>
    <w:rsid w:val="005A042F"/>
    <w:rsid w:val="005A0442"/>
    <w:rsid w:val="005A0E55"/>
    <w:rsid w:val="005A1BF3"/>
    <w:rsid w:val="005A1D7C"/>
    <w:rsid w:val="005A29DD"/>
    <w:rsid w:val="005A2D8B"/>
    <w:rsid w:val="005A32E2"/>
    <w:rsid w:val="005A415B"/>
    <w:rsid w:val="005A4527"/>
    <w:rsid w:val="005A454F"/>
    <w:rsid w:val="005A593E"/>
    <w:rsid w:val="005A5B12"/>
    <w:rsid w:val="005A5F5F"/>
    <w:rsid w:val="005A605A"/>
    <w:rsid w:val="005A616B"/>
    <w:rsid w:val="005A6185"/>
    <w:rsid w:val="005A6554"/>
    <w:rsid w:val="005A6B67"/>
    <w:rsid w:val="005A73F0"/>
    <w:rsid w:val="005A7773"/>
    <w:rsid w:val="005B0212"/>
    <w:rsid w:val="005B094F"/>
    <w:rsid w:val="005B0F84"/>
    <w:rsid w:val="005B10DC"/>
    <w:rsid w:val="005B1968"/>
    <w:rsid w:val="005B2631"/>
    <w:rsid w:val="005B28C0"/>
    <w:rsid w:val="005B2AE6"/>
    <w:rsid w:val="005B3055"/>
    <w:rsid w:val="005B3563"/>
    <w:rsid w:val="005B3613"/>
    <w:rsid w:val="005B3A56"/>
    <w:rsid w:val="005B455C"/>
    <w:rsid w:val="005B48DB"/>
    <w:rsid w:val="005B4A1F"/>
    <w:rsid w:val="005B50BF"/>
    <w:rsid w:val="005B5221"/>
    <w:rsid w:val="005B589A"/>
    <w:rsid w:val="005B5E4D"/>
    <w:rsid w:val="005B5E6D"/>
    <w:rsid w:val="005B619C"/>
    <w:rsid w:val="005B686A"/>
    <w:rsid w:val="005B6ACF"/>
    <w:rsid w:val="005B742F"/>
    <w:rsid w:val="005B7A6B"/>
    <w:rsid w:val="005C0402"/>
    <w:rsid w:val="005C05E2"/>
    <w:rsid w:val="005C0CF0"/>
    <w:rsid w:val="005C157D"/>
    <w:rsid w:val="005C28A1"/>
    <w:rsid w:val="005C2C25"/>
    <w:rsid w:val="005C2F18"/>
    <w:rsid w:val="005C3810"/>
    <w:rsid w:val="005C40D3"/>
    <w:rsid w:val="005C426C"/>
    <w:rsid w:val="005C42F8"/>
    <w:rsid w:val="005C448A"/>
    <w:rsid w:val="005C55AC"/>
    <w:rsid w:val="005C5FC7"/>
    <w:rsid w:val="005C61C8"/>
    <w:rsid w:val="005C6470"/>
    <w:rsid w:val="005C65F1"/>
    <w:rsid w:val="005C6960"/>
    <w:rsid w:val="005C6C40"/>
    <w:rsid w:val="005C704B"/>
    <w:rsid w:val="005C7264"/>
    <w:rsid w:val="005C727F"/>
    <w:rsid w:val="005C74BF"/>
    <w:rsid w:val="005C7AD1"/>
    <w:rsid w:val="005C7ED5"/>
    <w:rsid w:val="005D027C"/>
    <w:rsid w:val="005D03F3"/>
    <w:rsid w:val="005D0A00"/>
    <w:rsid w:val="005D1235"/>
    <w:rsid w:val="005D13E2"/>
    <w:rsid w:val="005D1609"/>
    <w:rsid w:val="005D258A"/>
    <w:rsid w:val="005D266A"/>
    <w:rsid w:val="005D2984"/>
    <w:rsid w:val="005D2D18"/>
    <w:rsid w:val="005D2F22"/>
    <w:rsid w:val="005D2F57"/>
    <w:rsid w:val="005D3653"/>
    <w:rsid w:val="005D38DA"/>
    <w:rsid w:val="005D3C8F"/>
    <w:rsid w:val="005D3E67"/>
    <w:rsid w:val="005D3ECB"/>
    <w:rsid w:val="005D414B"/>
    <w:rsid w:val="005D4298"/>
    <w:rsid w:val="005D42A0"/>
    <w:rsid w:val="005D45B1"/>
    <w:rsid w:val="005D4619"/>
    <w:rsid w:val="005D46FA"/>
    <w:rsid w:val="005D46FF"/>
    <w:rsid w:val="005D47F4"/>
    <w:rsid w:val="005D4A53"/>
    <w:rsid w:val="005D4D89"/>
    <w:rsid w:val="005D4DE3"/>
    <w:rsid w:val="005D4E6A"/>
    <w:rsid w:val="005D5040"/>
    <w:rsid w:val="005D5370"/>
    <w:rsid w:val="005D548C"/>
    <w:rsid w:val="005D5D36"/>
    <w:rsid w:val="005D5DBF"/>
    <w:rsid w:val="005D6113"/>
    <w:rsid w:val="005D66B7"/>
    <w:rsid w:val="005D6BAC"/>
    <w:rsid w:val="005D6E30"/>
    <w:rsid w:val="005D74FD"/>
    <w:rsid w:val="005D772A"/>
    <w:rsid w:val="005D7994"/>
    <w:rsid w:val="005E00D0"/>
    <w:rsid w:val="005E05B8"/>
    <w:rsid w:val="005E09CB"/>
    <w:rsid w:val="005E0B05"/>
    <w:rsid w:val="005E116D"/>
    <w:rsid w:val="005E1487"/>
    <w:rsid w:val="005E1488"/>
    <w:rsid w:val="005E18CC"/>
    <w:rsid w:val="005E1A46"/>
    <w:rsid w:val="005E1AD2"/>
    <w:rsid w:val="005E1E69"/>
    <w:rsid w:val="005E210E"/>
    <w:rsid w:val="005E29A4"/>
    <w:rsid w:val="005E2C06"/>
    <w:rsid w:val="005E2D59"/>
    <w:rsid w:val="005E2EF9"/>
    <w:rsid w:val="005E30A2"/>
    <w:rsid w:val="005E3331"/>
    <w:rsid w:val="005E337E"/>
    <w:rsid w:val="005E3B35"/>
    <w:rsid w:val="005E3C47"/>
    <w:rsid w:val="005E4DC5"/>
    <w:rsid w:val="005E50F9"/>
    <w:rsid w:val="005E5275"/>
    <w:rsid w:val="005E555A"/>
    <w:rsid w:val="005E5AA7"/>
    <w:rsid w:val="005E60A9"/>
    <w:rsid w:val="005E631E"/>
    <w:rsid w:val="005E68D4"/>
    <w:rsid w:val="005E6E16"/>
    <w:rsid w:val="005E754D"/>
    <w:rsid w:val="005E7DA1"/>
    <w:rsid w:val="005F09F8"/>
    <w:rsid w:val="005F0F48"/>
    <w:rsid w:val="005F171D"/>
    <w:rsid w:val="005F1821"/>
    <w:rsid w:val="005F1A0C"/>
    <w:rsid w:val="005F22BB"/>
    <w:rsid w:val="005F24B0"/>
    <w:rsid w:val="005F2622"/>
    <w:rsid w:val="005F2D8E"/>
    <w:rsid w:val="005F307C"/>
    <w:rsid w:val="005F32D6"/>
    <w:rsid w:val="005F33A8"/>
    <w:rsid w:val="005F37E7"/>
    <w:rsid w:val="005F394E"/>
    <w:rsid w:val="005F4B30"/>
    <w:rsid w:val="005F555C"/>
    <w:rsid w:val="005F62FB"/>
    <w:rsid w:val="005F66C1"/>
    <w:rsid w:val="005F6713"/>
    <w:rsid w:val="005F6868"/>
    <w:rsid w:val="005F69F7"/>
    <w:rsid w:val="005F6DE3"/>
    <w:rsid w:val="005F738A"/>
    <w:rsid w:val="005F7785"/>
    <w:rsid w:val="005F7FEA"/>
    <w:rsid w:val="00600113"/>
    <w:rsid w:val="00600AEF"/>
    <w:rsid w:val="00601143"/>
    <w:rsid w:val="00601410"/>
    <w:rsid w:val="00601970"/>
    <w:rsid w:val="00601988"/>
    <w:rsid w:val="00601B98"/>
    <w:rsid w:val="00602AE2"/>
    <w:rsid w:val="00603FD7"/>
    <w:rsid w:val="00603FEE"/>
    <w:rsid w:val="00604645"/>
    <w:rsid w:val="00604740"/>
    <w:rsid w:val="00604D16"/>
    <w:rsid w:val="00604FAB"/>
    <w:rsid w:val="0060660E"/>
    <w:rsid w:val="00606719"/>
    <w:rsid w:val="00606A1C"/>
    <w:rsid w:val="00606CBF"/>
    <w:rsid w:val="0060713F"/>
    <w:rsid w:val="006075BF"/>
    <w:rsid w:val="00607833"/>
    <w:rsid w:val="00607DC7"/>
    <w:rsid w:val="0061067A"/>
    <w:rsid w:val="00610A0E"/>
    <w:rsid w:val="00610D10"/>
    <w:rsid w:val="00610E32"/>
    <w:rsid w:val="00611FE3"/>
    <w:rsid w:val="00613549"/>
    <w:rsid w:val="006136B7"/>
    <w:rsid w:val="006137FC"/>
    <w:rsid w:val="00613CBC"/>
    <w:rsid w:val="006142B7"/>
    <w:rsid w:val="0061440A"/>
    <w:rsid w:val="006144F0"/>
    <w:rsid w:val="006147C0"/>
    <w:rsid w:val="0061481A"/>
    <w:rsid w:val="00615305"/>
    <w:rsid w:val="0061543D"/>
    <w:rsid w:val="0061560E"/>
    <w:rsid w:val="006156AB"/>
    <w:rsid w:val="00615768"/>
    <w:rsid w:val="00615EEF"/>
    <w:rsid w:val="00616BAE"/>
    <w:rsid w:val="00616D7F"/>
    <w:rsid w:val="006171FF"/>
    <w:rsid w:val="00617208"/>
    <w:rsid w:val="00617612"/>
    <w:rsid w:val="00617E2D"/>
    <w:rsid w:val="00620B7C"/>
    <w:rsid w:val="00620CF2"/>
    <w:rsid w:val="00621286"/>
    <w:rsid w:val="00621675"/>
    <w:rsid w:val="0062178C"/>
    <w:rsid w:val="00621C09"/>
    <w:rsid w:val="00622613"/>
    <w:rsid w:val="0062273A"/>
    <w:rsid w:val="00622873"/>
    <w:rsid w:val="00622DB4"/>
    <w:rsid w:val="00622F45"/>
    <w:rsid w:val="006232E4"/>
    <w:rsid w:val="0062377F"/>
    <w:rsid w:val="00623DDF"/>
    <w:rsid w:val="0062400E"/>
    <w:rsid w:val="006242A5"/>
    <w:rsid w:val="00624310"/>
    <w:rsid w:val="00624A91"/>
    <w:rsid w:val="00624BDE"/>
    <w:rsid w:val="00624D19"/>
    <w:rsid w:val="00624EEC"/>
    <w:rsid w:val="00624F32"/>
    <w:rsid w:val="006261AC"/>
    <w:rsid w:val="00626F0B"/>
    <w:rsid w:val="006271C5"/>
    <w:rsid w:val="0063006D"/>
    <w:rsid w:val="0063041F"/>
    <w:rsid w:val="00630559"/>
    <w:rsid w:val="006308D4"/>
    <w:rsid w:val="00630925"/>
    <w:rsid w:val="006309FA"/>
    <w:rsid w:val="00630B78"/>
    <w:rsid w:val="00631E6A"/>
    <w:rsid w:val="00631F5E"/>
    <w:rsid w:val="00632853"/>
    <w:rsid w:val="00632B08"/>
    <w:rsid w:val="00632BDE"/>
    <w:rsid w:val="00632C37"/>
    <w:rsid w:val="00632DD9"/>
    <w:rsid w:val="006332FA"/>
    <w:rsid w:val="006335A8"/>
    <w:rsid w:val="006336C9"/>
    <w:rsid w:val="00633826"/>
    <w:rsid w:val="00633D4A"/>
    <w:rsid w:val="00633F39"/>
    <w:rsid w:val="00633F81"/>
    <w:rsid w:val="00633FBC"/>
    <w:rsid w:val="0063414E"/>
    <w:rsid w:val="006345E7"/>
    <w:rsid w:val="00634B5A"/>
    <w:rsid w:val="006352C6"/>
    <w:rsid w:val="0063562B"/>
    <w:rsid w:val="0063575B"/>
    <w:rsid w:val="00635C1B"/>
    <w:rsid w:val="006365F8"/>
    <w:rsid w:val="00636BB8"/>
    <w:rsid w:val="00636E4A"/>
    <w:rsid w:val="00636E5D"/>
    <w:rsid w:val="00637040"/>
    <w:rsid w:val="006373DA"/>
    <w:rsid w:val="00637C10"/>
    <w:rsid w:val="0064010C"/>
    <w:rsid w:val="00640D44"/>
    <w:rsid w:val="00641025"/>
    <w:rsid w:val="00641BB2"/>
    <w:rsid w:val="00641CDE"/>
    <w:rsid w:val="00641FF3"/>
    <w:rsid w:val="00642CC4"/>
    <w:rsid w:val="00642DD4"/>
    <w:rsid w:val="006433E9"/>
    <w:rsid w:val="0064370C"/>
    <w:rsid w:val="00643B29"/>
    <w:rsid w:val="00643BAF"/>
    <w:rsid w:val="00643D36"/>
    <w:rsid w:val="00644773"/>
    <w:rsid w:val="00644DDA"/>
    <w:rsid w:val="00644FF5"/>
    <w:rsid w:val="0064523F"/>
    <w:rsid w:val="00645265"/>
    <w:rsid w:val="006452CD"/>
    <w:rsid w:val="006454BB"/>
    <w:rsid w:val="006454E0"/>
    <w:rsid w:val="0064561F"/>
    <w:rsid w:val="0064568D"/>
    <w:rsid w:val="00645DC0"/>
    <w:rsid w:val="00646258"/>
    <w:rsid w:val="00646924"/>
    <w:rsid w:val="00646985"/>
    <w:rsid w:val="00647174"/>
    <w:rsid w:val="006476E3"/>
    <w:rsid w:val="00647D8C"/>
    <w:rsid w:val="006509E5"/>
    <w:rsid w:val="00650C6C"/>
    <w:rsid w:val="0065129B"/>
    <w:rsid w:val="00651375"/>
    <w:rsid w:val="0065139B"/>
    <w:rsid w:val="006513EF"/>
    <w:rsid w:val="00651547"/>
    <w:rsid w:val="0065177A"/>
    <w:rsid w:val="00651C95"/>
    <w:rsid w:val="006525D0"/>
    <w:rsid w:val="00652890"/>
    <w:rsid w:val="00653492"/>
    <w:rsid w:val="00653904"/>
    <w:rsid w:val="0065397D"/>
    <w:rsid w:val="00654CA0"/>
    <w:rsid w:val="0065510F"/>
    <w:rsid w:val="00655127"/>
    <w:rsid w:val="00655CA1"/>
    <w:rsid w:val="006563E8"/>
    <w:rsid w:val="00656CA4"/>
    <w:rsid w:val="00656E53"/>
    <w:rsid w:val="0065725E"/>
    <w:rsid w:val="0065759E"/>
    <w:rsid w:val="006579AE"/>
    <w:rsid w:val="00657AE0"/>
    <w:rsid w:val="00657D07"/>
    <w:rsid w:val="00660401"/>
    <w:rsid w:val="00660AE9"/>
    <w:rsid w:val="00661567"/>
    <w:rsid w:val="00661B64"/>
    <w:rsid w:val="0066257D"/>
    <w:rsid w:val="006629D4"/>
    <w:rsid w:val="00664042"/>
    <w:rsid w:val="006645FD"/>
    <w:rsid w:val="006646CC"/>
    <w:rsid w:val="00664821"/>
    <w:rsid w:val="00664E5B"/>
    <w:rsid w:val="006657C5"/>
    <w:rsid w:val="00665CDE"/>
    <w:rsid w:val="00666409"/>
    <w:rsid w:val="00666EB9"/>
    <w:rsid w:val="006700EC"/>
    <w:rsid w:val="00670362"/>
    <w:rsid w:val="00670537"/>
    <w:rsid w:val="0067071A"/>
    <w:rsid w:val="00670F49"/>
    <w:rsid w:val="00671F25"/>
    <w:rsid w:val="00672571"/>
    <w:rsid w:val="00672DA9"/>
    <w:rsid w:val="00672DB6"/>
    <w:rsid w:val="00673900"/>
    <w:rsid w:val="00673CCB"/>
    <w:rsid w:val="00673ED6"/>
    <w:rsid w:val="00673F83"/>
    <w:rsid w:val="006744A5"/>
    <w:rsid w:val="006745A4"/>
    <w:rsid w:val="00674632"/>
    <w:rsid w:val="00674F56"/>
    <w:rsid w:val="006754FA"/>
    <w:rsid w:val="0067581F"/>
    <w:rsid w:val="00676353"/>
    <w:rsid w:val="00676575"/>
    <w:rsid w:val="00676676"/>
    <w:rsid w:val="00676B5C"/>
    <w:rsid w:val="00676CF0"/>
    <w:rsid w:val="006771A2"/>
    <w:rsid w:val="00677239"/>
    <w:rsid w:val="006772C0"/>
    <w:rsid w:val="006773C7"/>
    <w:rsid w:val="0067746F"/>
    <w:rsid w:val="00677A21"/>
    <w:rsid w:val="00677B6D"/>
    <w:rsid w:val="00680213"/>
    <w:rsid w:val="00680220"/>
    <w:rsid w:val="00680A08"/>
    <w:rsid w:val="00680AA4"/>
    <w:rsid w:val="00680EBF"/>
    <w:rsid w:val="00680F5C"/>
    <w:rsid w:val="0068149E"/>
    <w:rsid w:val="0068153D"/>
    <w:rsid w:val="00681779"/>
    <w:rsid w:val="00681CC5"/>
    <w:rsid w:val="00681F48"/>
    <w:rsid w:val="0068226B"/>
    <w:rsid w:val="0068241A"/>
    <w:rsid w:val="00682622"/>
    <w:rsid w:val="006828D5"/>
    <w:rsid w:val="00682FC6"/>
    <w:rsid w:val="006836A3"/>
    <w:rsid w:val="00683A62"/>
    <w:rsid w:val="00683C6F"/>
    <w:rsid w:val="00683D00"/>
    <w:rsid w:val="00684150"/>
    <w:rsid w:val="006845B5"/>
    <w:rsid w:val="00684AA0"/>
    <w:rsid w:val="00684E66"/>
    <w:rsid w:val="006855A5"/>
    <w:rsid w:val="006858D5"/>
    <w:rsid w:val="006859ED"/>
    <w:rsid w:val="00685B8A"/>
    <w:rsid w:val="00685D61"/>
    <w:rsid w:val="00686F6B"/>
    <w:rsid w:val="00687A9E"/>
    <w:rsid w:val="006902D6"/>
    <w:rsid w:val="006903FE"/>
    <w:rsid w:val="006909D7"/>
    <w:rsid w:val="00690CDE"/>
    <w:rsid w:val="00691BCF"/>
    <w:rsid w:val="006920E7"/>
    <w:rsid w:val="0069249A"/>
    <w:rsid w:val="006939BC"/>
    <w:rsid w:val="00693E7B"/>
    <w:rsid w:val="00694614"/>
    <w:rsid w:val="006950CE"/>
    <w:rsid w:val="00695A86"/>
    <w:rsid w:val="00696812"/>
    <w:rsid w:val="00696ED4"/>
    <w:rsid w:val="0069717B"/>
    <w:rsid w:val="006974F0"/>
    <w:rsid w:val="006977B6"/>
    <w:rsid w:val="00697C60"/>
    <w:rsid w:val="006A0F03"/>
    <w:rsid w:val="006A1016"/>
    <w:rsid w:val="006A122A"/>
    <w:rsid w:val="006A1480"/>
    <w:rsid w:val="006A1CDB"/>
    <w:rsid w:val="006A229D"/>
    <w:rsid w:val="006A269D"/>
    <w:rsid w:val="006A26B5"/>
    <w:rsid w:val="006A2C6E"/>
    <w:rsid w:val="006A3316"/>
    <w:rsid w:val="006A3843"/>
    <w:rsid w:val="006A3CED"/>
    <w:rsid w:val="006A4BC0"/>
    <w:rsid w:val="006A59A1"/>
    <w:rsid w:val="006A6134"/>
    <w:rsid w:val="006A61CF"/>
    <w:rsid w:val="006A6FBF"/>
    <w:rsid w:val="006A7D4A"/>
    <w:rsid w:val="006B0104"/>
    <w:rsid w:val="006B0299"/>
    <w:rsid w:val="006B18F8"/>
    <w:rsid w:val="006B1C1E"/>
    <w:rsid w:val="006B1DE7"/>
    <w:rsid w:val="006B1F6A"/>
    <w:rsid w:val="006B2AC8"/>
    <w:rsid w:val="006B2CB9"/>
    <w:rsid w:val="006B32D0"/>
    <w:rsid w:val="006B3B69"/>
    <w:rsid w:val="006B3E89"/>
    <w:rsid w:val="006B3EB6"/>
    <w:rsid w:val="006B4655"/>
    <w:rsid w:val="006B4A03"/>
    <w:rsid w:val="006B5BB9"/>
    <w:rsid w:val="006B6B5D"/>
    <w:rsid w:val="006B7069"/>
    <w:rsid w:val="006B728D"/>
    <w:rsid w:val="006B7474"/>
    <w:rsid w:val="006B78A3"/>
    <w:rsid w:val="006B7B86"/>
    <w:rsid w:val="006C01BA"/>
    <w:rsid w:val="006C1167"/>
    <w:rsid w:val="006C15D7"/>
    <w:rsid w:val="006C182D"/>
    <w:rsid w:val="006C1F21"/>
    <w:rsid w:val="006C21B6"/>
    <w:rsid w:val="006C222F"/>
    <w:rsid w:val="006C2335"/>
    <w:rsid w:val="006C271F"/>
    <w:rsid w:val="006C2B28"/>
    <w:rsid w:val="006C3C77"/>
    <w:rsid w:val="006C4163"/>
    <w:rsid w:val="006C4D18"/>
    <w:rsid w:val="006C4F6D"/>
    <w:rsid w:val="006C55C0"/>
    <w:rsid w:val="006C5AEE"/>
    <w:rsid w:val="006C5BB4"/>
    <w:rsid w:val="006C5E9C"/>
    <w:rsid w:val="006C5FC7"/>
    <w:rsid w:val="006C611B"/>
    <w:rsid w:val="006C6F2A"/>
    <w:rsid w:val="006C76CF"/>
    <w:rsid w:val="006C7C7F"/>
    <w:rsid w:val="006D0047"/>
    <w:rsid w:val="006D03A7"/>
    <w:rsid w:val="006D04C1"/>
    <w:rsid w:val="006D0C56"/>
    <w:rsid w:val="006D0D70"/>
    <w:rsid w:val="006D17EE"/>
    <w:rsid w:val="006D20FE"/>
    <w:rsid w:val="006D2182"/>
    <w:rsid w:val="006D28FC"/>
    <w:rsid w:val="006D30F8"/>
    <w:rsid w:val="006D3550"/>
    <w:rsid w:val="006D3C01"/>
    <w:rsid w:val="006D3D1B"/>
    <w:rsid w:val="006D40FA"/>
    <w:rsid w:val="006D4452"/>
    <w:rsid w:val="006D4EF5"/>
    <w:rsid w:val="006D5A4D"/>
    <w:rsid w:val="006D5B57"/>
    <w:rsid w:val="006D5CBC"/>
    <w:rsid w:val="006D5CEF"/>
    <w:rsid w:val="006D5EDE"/>
    <w:rsid w:val="006D5FC3"/>
    <w:rsid w:val="006D60F3"/>
    <w:rsid w:val="006D6169"/>
    <w:rsid w:val="006D669C"/>
    <w:rsid w:val="006D6973"/>
    <w:rsid w:val="006D6B3C"/>
    <w:rsid w:val="006D782C"/>
    <w:rsid w:val="006D7910"/>
    <w:rsid w:val="006D7B58"/>
    <w:rsid w:val="006E06DB"/>
    <w:rsid w:val="006E076C"/>
    <w:rsid w:val="006E1065"/>
    <w:rsid w:val="006E11F0"/>
    <w:rsid w:val="006E1C00"/>
    <w:rsid w:val="006E1D1C"/>
    <w:rsid w:val="006E1DFE"/>
    <w:rsid w:val="006E232F"/>
    <w:rsid w:val="006E287B"/>
    <w:rsid w:val="006E2B8F"/>
    <w:rsid w:val="006E2E90"/>
    <w:rsid w:val="006E2EEB"/>
    <w:rsid w:val="006E3270"/>
    <w:rsid w:val="006E345C"/>
    <w:rsid w:val="006E35BA"/>
    <w:rsid w:val="006E38BB"/>
    <w:rsid w:val="006E3E65"/>
    <w:rsid w:val="006E437C"/>
    <w:rsid w:val="006E46A3"/>
    <w:rsid w:val="006E53F3"/>
    <w:rsid w:val="006E547D"/>
    <w:rsid w:val="006E63DF"/>
    <w:rsid w:val="006E659E"/>
    <w:rsid w:val="006E6F90"/>
    <w:rsid w:val="006E7511"/>
    <w:rsid w:val="006E7889"/>
    <w:rsid w:val="006F0353"/>
    <w:rsid w:val="006F040A"/>
    <w:rsid w:val="006F09E2"/>
    <w:rsid w:val="006F0C57"/>
    <w:rsid w:val="006F0DEE"/>
    <w:rsid w:val="006F126F"/>
    <w:rsid w:val="006F1F7B"/>
    <w:rsid w:val="006F22B3"/>
    <w:rsid w:val="006F23C6"/>
    <w:rsid w:val="006F281B"/>
    <w:rsid w:val="006F33AC"/>
    <w:rsid w:val="006F3774"/>
    <w:rsid w:val="006F3ACC"/>
    <w:rsid w:val="006F4D59"/>
    <w:rsid w:val="006F53B7"/>
    <w:rsid w:val="0070026A"/>
    <w:rsid w:val="007003FE"/>
    <w:rsid w:val="007006BB"/>
    <w:rsid w:val="0070077A"/>
    <w:rsid w:val="00700A66"/>
    <w:rsid w:val="00700E67"/>
    <w:rsid w:val="00702000"/>
    <w:rsid w:val="0070203A"/>
    <w:rsid w:val="00702993"/>
    <w:rsid w:val="00702D81"/>
    <w:rsid w:val="0070380D"/>
    <w:rsid w:val="0070401B"/>
    <w:rsid w:val="00704027"/>
    <w:rsid w:val="00704222"/>
    <w:rsid w:val="00704745"/>
    <w:rsid w:val="00704F16"/>
    <w:rsid w:val="00705009"/>
    <w:rsid w:val="00705454"/>
    <w:rsid w:val="00705D78"/>
    <w:rsid w:val="00706923"/>
    <w:rsid w:val="00706B8E"/>
    <w:rsid w:val="00706DFE"/>
    <w:rsid w:val="00707FF8"/>
    <w:rsid w:val="0071033D"/>
    <w:rsid w:val="00710FC9"/>
    <w:rsid w:val="0071113D"/>
    <w:rsid w:val="00711C7E"/>
    <w:rsid w:val="007120E3"/>
    <w:rsid w:val="007129BE"/>
    <w:rsid w:val="00712A25"/>
    <w:rsid w:val="007133F5"/>
    <w:rsid w:val="00713403"/>
    <w:rsid w:val="00713831"/>
    <w:rsid w:val="00713B44"/>
    <w:rsid w:val="00713F22"/>
    <w:rsid w:val="00714251"/>
    <w:rsid w:val="007145D9"/>
    <w:rsid w:val="007147AA"/>
    <w:rsid w:val="00714B72"/>
    <w:rsid w:val="007153BF"/>
    <w:rsid w:val="00715E6E"/>
    <w:rsid w:val="00715F35"/>
    <w:rsid w:val="00716687"/>
    <w:rsid w:val="00716BF5"/>
    <w:rsid w:val="00716EA1"/>
    <w:rsid w:val="00717071"/>
    <w:rsid w:val="007178C0"/>
    <w:rsid w:val="0072086C"/>
    <w:rsid w:val="00720873"/>
    <w:rsid w:val="00720FCB"/>
    <w:rsid w:val="00721165"/>
    <w:rsid w:val="0072195F"/>
    <w:rsid w:val="00722093"/>
    <w:rsid w:val="007226D2"/>
    <w:rsid w:val="00722738"/>
    <w:rsid w:val="00722B56"/>
    <w:rsid w:val="00722D15"/>
    <w:rsid w:val="00722E67"/>
    <w:rsid w:val="007235F4"/>
    <w:rsid w:val="00723611"/>
    <w:rsid w:val="00723870"/>
    <w:rsid w:val="00723EDD"/>
    <w:rsid w:val="00724118"/>
    <w:rsid w:val="00724A49"/>
    <w:rsid w:val="00724C97"/>
    <w:rsid w:val="00724FB6"/>
    <w:rsid w:val="007250E9"/>
    <w:rsid w:val="0072525F"/>
    <w:rsid w:val="00725614"/>
    <w:rsid w:val="00725E89"/>
    <w:rsid w:val="00726883"/>
    <w:rsid w:val="007272F0"/>
    <w:rsid w:val="00727384"/>
    <w:rsid w:val="007273F3"/>
    <w:rsid w:val="007277CD"/>
    <w:rsid w:val="0072784E"/>
    <w:rsid w:val="00727D45"/>
    <w:rsid w:val="007301C4"/>
    <w:rsid w:val="00730205"/>
    <w:rsid w:val="0073039D"/>
    <w:rsid w:val="0073041B"/>
    <w:rsid w:val="00730554"/>
    <w:rsid w:val="00731080"/>
    <w:rsid w:val="007313B2"/>
    <w:rsid w:val="00731462"/>
    <w:rsid w:val="00731ADD"/>
    <w:rsid w:val="00731DED"/>
    <w:rsid w:val="00732439"/>
    <w:rsid w:val="00732508"/>
    <w:rsid w:val="00732916"/>
    <w:rsid w:val="00733254"/>
    <w:rsid w:val="007334B3"/>
    <w:rsid w:val="00733F37"/>
    <w:rsid w:val="00734089"/>
    <w:rsid w:val="007343D9"/>
    <w:rsid w:val="007345E8"/>
    <w:rsid w:val="00734906"/>
    <w:rsid w:val="0073535B"/>
    <w:rsid w:val="00735484"/>
    <w:rsid w:val="007355E7"/>
    <w:rsid w:val="00735F7C"/>
    <w:rsid w:val="00736153"/>
    <w:rsid w:val="007366D0"/>
    <w:rsid w:val="00736A68"/>
    <w:rsid w:val="00736AB0"/>
    <w:rsid w:val="00736F3A"/>
    <w:rsid w:val="007375AF"/>
    <w:rsid w:val="00737649"/>
    <w:rsid w:val="007376C4"/>
    <w:rsid w:val="00737A9B"/>
    <w:rsid w:val="00737E96"/>
    <w:rsid w:val="0074057B"/>
    <w:rsid w:val="007410A2"/>
    <w:rsid w:val="00741171"/>
    <w:rsid w:val="00741191"/>
    <w:rsid w:val="00741223"/>
    <w:rsid w:val="00741DF2"/>
    <w:rsid w:val="00741F64"/>
    <w:rsid w:val="00742338"/>
    <w:rsid w:val="0074276E"/>
    <w:rsid w:val="00742926"/>
    <w:rsid w:val="00742B90"/>
    <w:rsid w:val="00742E3A"/>
    <w:rsid w:val="0074321B"/>
    <w:rsid w:val="007442CD"/>
    <w:rsid w:val="00744ACB"/>
    <w:rsid w:val="00744AD7"/>
    <w:rsid w:val="00744D55"/>
    <w:rsid w:val="00744D97"/>
    <w:rsid w:val="00744EE8"/>
    <w:rsid w:val="0074504F"/>
    <w:rsid w:val="00745713"/>
    <w:rsid w:val="00745B36"/>
    <w:rsid w:val="0074671A"/>
    <w:rsid w:val="0074675A"/>
    <w:rsid w:val="0074694F"/>
    <w:rsid w:val="0074703C"/>
    <w:rsid w:val="007471D9"/>
    <w:rsid w:val="007472D6"/>
    <w:rsid w:val="0074732A"/>
    <w:rsid w:val="00747552"/>
    <w:rsid w:val="007475C4"/>
    <w:rsid w:val="00747970"/>
    <w:rsid w:val="00747A59"/>
    <w:rsid w:val="00747D24"/>
    <w:rsid w:val="00750015"/>
    <w:rsid w:val="007500B7"/>
    <w:rsid w:val="007502E9"/>
    <w:rsid w:val="00750CCF"/>
    <w:rsid w:val="007524AF"/>
    <w:rsid w:val="007525B3"/>
    <w:rsid w:val="00752E85"/>
    <w:rsid w:val="00753820"/>
    <w:rsid w:val="00753832"/>
    <w:rsid w:val="007538AC"/>
    <w:rsid w:val="0075393B"/>
    <w:rsid w:val="00753B47"/>
    <w:rsid w:val="00754290"/>
    <w:rsid w:val="00754323"/>
    <w:rsid w:val="00754743"/>
    <w:rsid w:val="007549E9"/>
    <w:rsid w:val="00755083"/>
    <w:rsid w:val="00755AD5"/>
    <w:rsid w:val="00755DB4"/>
    <w:rsid w:val="00755E5D"/>
    <w:rsid w:val="00755FA7"/>
    <w:rsid w:val="0075632C"/>
    <w:rsid w:val="007572BB"/>
    <w:rsid w:val="007573CA"/>
    <w:rsid w:val="0075742D"/>
    <w:rsid w:val="0075755D"/>
    <w:rsid w:val="00757B02"/>
    <w:rsid w:val="00760616"/>
    <w:rsid w:val="00760678"/>
    <w:rsid w:val="00760804"/>
    <w:rsid w:val="0076155D"/>
    <w:rsid w:val="00762410"/>
    <w:rsid w:val="00762984"/>
    <w:rsid w:val="00762DBC"/>
    <w:rsid w:val="00762E8B"/>
    <w:rsid w:val="00764531"/>
    <w:rsid w:val="00764956"/>
    <w:rsid w:val="007649B9"/>
    <w:rsid w:val="00764E90"/>
    <w:rsid w:val="00764EC9"/>
    <w:rsid w:val="007651F2"/>
    <w:rsid w:val="0076563B"/>
    <w:rsid w:val="00766107"/>
    <w:rsid w:val="00767668"/>
    <w:rsid w:val="007676F3"/>
    <w:rsid w:val="007679C0"/>
    <w:rsid w:val="007705BC"/>
    <w:rsid w:val="00770607"/>
    <w:rsid w:val="00770743"/>
    <w:rsid w:val="00770BEB"/>
    <w:rsid w:val="0077140A"/>
    <w:rsid w:val="007720DB"/>
    <w:rsid w:val="00772D53"/>
    <w:rsid w:val="00772E40"/>
    <w:rsid w:val="007730AF"/>
    <w:rsid w:val="00773168"/>
    <w:rsid w:val="00773519"/>
    <w:rsid w:val="007742CA"/>
    <w:rsid w:val="00774667"/>
    <w:rsid w:val="007751CD"/>
    <w:rsid w:val="0077596F"/>
    <w:rsid w:val="00775CA8"/>
    <w:rsid w:val="0077653A"/>
    <w:rsid w:val="0077670F"/>
    <w:rsid w:val="00776712"/>
    <w:rsid w:val="00776E3C"/>
    <w:rsid w:val="007774B4"/>
    <w:rsid w:val="007775A7"/>
    <w:rsid w:val="00777898"/>
    <w:rsid w:val="00777F34"/>
    <w:rsid w:val="0078033E"/>
    <w:rsid w:val="007806C4"/>
    <w:rsid w:val="00780C3D"/>
    <w:rsid w:val="00780D3E"/>
    <w:rsid w:val="00781040"/>
    <w:rsid w:val="00781376"/>
    <w:rsid w:val="00781758"/>
    <w:rsid w:val="0078182E"/>
    <w:rsid w:val="00781842"/>
    <w:rsid w:val="00781B7A"/>
    <w:rsid w:val="00781FAB"/>
    <w:rsid w:val="00782C4D"/>
    <w:rsid w:val="00782E8A"/>
    <w:rsid w:val="007834B9"/>
    <w:rsid w:val="007839B4"/>
    <w:rsid w:val="00783BF3"/>
    <w:rsid w:val="00783D43"/>
    <w:rsid w:val="00783D5D"/>
    <w:rsid w:val="00783E8F"/>
    <w:rsid w:val="00784714"/>
    <w:rsid w:val="00784FE6"/>
    <w:rsid w:val="00785CC6"/>
    <w:rsid w:val="00786541"/>
    <w:rsid w:val="007865E5"/>
    <w:rsid w:val="0078700F"/>
    <w:rsid w:val="00787C13"/>
    <w:rsid w:val="00787E53"/>
    <w:rsid w:val="0079037A"/>
    <w:rsid w:val="00790F0E"/>
    <w:rsid w:val="00790F52"/>
    <w:rsid w:val="00791A20"/>
    <w:rsid w:val="0079297D"/>
    <w:rsid w:val="00792E7B"/>
    <w:rsid w:val="0079330D"/>
    <w:rsid w:val="007934BA"/>
    <w:rsid w:val="00793C33"/>
    <w:rsid w:val="00793C7A"/>
    <w:rsid w:val="00794765"/>
    <w:rsid w:val="00794D38"/>
    <w:rsid w:val="00795525"/>
    <w:rsid w:val="00795726"/>
    <w:rsid w:val="007957E2"/>
    <w:rsid w:val="007958BB"/>
    <w:rsid w:val="00795A8D"/>
    <w:rsid w:val="00795B2E"/>
    <w:rsid w:val="00795D9E"/>
    <w:rsid w:val="00795DC7"/>
    <w:rsid w:val="0079637F"/>
    <w:rsid w:val="0079711E"/>
    <w:rsid w:val="007972CD"/>
    <w:rsid w:val="00797B93"/>
    <w:rsid w:val="00797C6C"/>
    <w:rsid w:val="007A004A"/>
    <w:rsid w:val="007A0157"/>
    <w:rsid w:val="007A04F7"/>
    <w:rsid w:val="007A0E77"/>
    <w:rsid w:val="007A16D1"/>
    <w:rsid w:val="007A1CBE"/>
    <w:rsid w:val="007A244C"/>
    <w:rsid w:val="007A306E"/>
    <w:rsid w:val="007A47A3"/>
    <w:rsid w:val="007A5310"/>
    <w:rsid w:val="007A5FD4"/>
    <w:rsid w:val="007A6138"/>
    <w:rsid w:val="007A656D"/>
    <w:rsid w:val="007A70AF"/>
    <w:rsid w:val="007A7355"/>
    <w:rsid w:val="007B049C"/>
    <w:rsid w:val="007B1951"/>
    <w:rsid w:val="007B1D13"/>
    <w:rsid w:val="007B1F03"/>
    <w:rsid w:val="007B26E1"/>
    <w:rsid w:val="007B2BCE"/>
    <w:rsid w:val="007B2D23"/>
    <w:rsid w:val="007B338B"/>
    <w:rsid w:val="007B37BD"/>
    <w:rsid w:val="007B43F8"/>
    <w:rsid w:val="007B44E3"/>
    <w:rsid w:val="007B488A"/>
    <w:rsid w:val="007B4A30"/>
    <w:rsid w:val="007B4DA0"/>
    <w:rsid w:val="007B4DC0"/>
    <w:rsid w:val="007B52E0"/>
    <w:rsid w:val="007B592E"/>
    <w:rsid w:val="007B5A5D"/>
    <w:rsid w:val="007B63BE"/>
    <w:rsid w:val="007B6A4F"/>
    <w:rsid w:val="007B6BDE"/>
    <w:rsid w:val="007B6FB3"/>
    <w:rsid w:val="007B728A"/>
    <w:rsid w:val="007B73C5"/>
    <w:rsid w:val="007B73FF"/>
    <w:rsid w:val="007B74CC"/>
    <w:rsid w:val="007B76A8"/>
    <w:rsid w:val="007B7772"/>
    <w:rsid w:val="007B7D22"/>
    <w:rsid w:val="007B7EAB"/>
    <w:rsid w:val="007C0E2E"/>
    <w:rsid w:val="007C112E"/>
    <w:rsid w:val="007C12DA"/>
    <w:rsid w:val="007C174B"/>
    <w:rsid w:val="007C1E49"/>
    <w:rsid w:val="007C3936"/>
    <w:rsid w:val="007C3B42"/>
    <w:rsid w:val="007C3F01"/>
    <w:rsid w:val="007C413A"/>
    <w:rsid w:val="007C49D5"/>
    <w:rsid w:val="007C4BBC"/>
    <w:rsid w:val="007C4CE5"/>
    <w:rsid w:val="007C4EB4"/>
    <w:rsid w:val="007C5383"/>
    <w:rsid w:val="007C54B5"/>
    <w:rsid w:val="007C661C"/>
    <w:rsid w:val="007C76F4"/>
    <w:rsid w:val="007C7818"/>
    <w:rsid w:val="007C79DB"/>
    <w:rsid w:val="007C7AA2"/>
    <w:rsid w:val="007C7B1F"/>
    <w:rsid w:val="007C7CAA"/>
    <w:rsid w:val="007D0608"/>
    <w:rsid w:val="007D083C"/>
    <w:rsid w:val="007D0863"/>
    <w:rsid w:val="007D0F9C"/>
    <w:rsid w:val="007D13B6"/>
    <w:rsid w:val="007D142F"/>
    <w:rsid w:val="007D1434"/>
    <w:rsid w:val="007D20EA"/>
    <w:rsid w:val="007D271B"/>
    <w:rsid w:val="007D29F4"/>
    <w:rsid w:val="007D32A0"/>
    <w:rsid w:val="007D3BE1"/>
    <w:rsid w:val="007D3CAE"/>
    <w:rsid w:val="007D4309"/>
    <w:rsid w:val="007D4317"/>
    <w:rsid w:val="007D4563"/>
    <w:rsid w:val="007D4BC8"/>
    <w:rsid w:val="007D5511"/>
    <w:rsid w:val="007D578C"/>
    <w:rsid w:val="007D5C10"/>
    <w:rsid w:val="007D5C9D"/>
    <w:rsid w:val="007D5F26"/>
    <w:rsid w:val="007D5F31"/>
    <w:rsid w:val="007D684B"/>
    <w:rsid w:val="007D69B9"/>
    <w:rsid w:val="007D7797"/>
    <w:rsid w:val="007D7908"/>
    <w:rsid w:val="007E0009"/>
    <w:rsid w:val="007E037B"/>
    <w:rsid w:val="007E0634"/>
    <w:rsid w:val="007E073A"/>
    <w:rsid w:val="007E0AA6"/>
    <w:rsid w:val="007E0B52"/>
    <w:rsid w:val="007E179F"/>
    <w:rsid w:val="007E17E1"/>
    <w:rsid w:val="007E24FD"/>
    <w:rsid w:val="007E29A0"/>
    <w:rsid w:val="007E34F1"/>
    <w:rsid w:val="007E3553"/>
    <w:rsid w:val="007E3686"/>
    <w:rsid w:val="007E3E70"/>
    <w:rsid w:val="007E3EA5"/>
    <w:rsid w:val="007E41B4"/>
    <w:rsid w:val="007E4BE7"/>
    <w:rsid w:val="007E4F87"/>
    <w:rsid w:val="007E5199"/>
    <w:rsid w:val="007E5D18"/>
    <w:rsid w:val="007E69CB"/>
    <w:rsid w:val="007E6AF4"/>
    <w:rsid w:val="007E6D98"/>
    <w:rsid w:val="007E6DE8"/>
    <w:rsid w:val="007E6F93"/>
    <w:rsid w:val="007E7013"/>
    <w:rsid w:val="007E70E9"/>
    <w:rsid w:val="007E71FF"/>
    <w:rsid w:val="007E7583"/>
    <w:rsid w:val="007E78F7"/>
    <w:rsid w:val="007F1090"/>
    <w:rsid w:val="007F1489"/>
    <w:rsid w:val="007F14B2"/>
    <w:rsid w:val="007F23B4"/>
    <w:rsid w:val="007F23C9"/>
    <w:rsid w:val="007F2696"/>
    <w:rsid w:val="007F2910"/>
    <w:rsid w:val="007F29C6"/>
    <w:rsid w:val="007F2AA8"/>
    <w:rsid w:val="007F31A0"/>
    <w:rsid w:val="007F3D51"/>
    <w:rsid w:val="007F3DC3"/>
    <w:rsid w:val="007F4014"/>
    <w:rsid w:val="007F4019"/>
    <w:rsid w:val="007F41C0"/>
    <w:rsid w:val="007F4325"/>
    <w:rsid w:val="007F43AD"/>
    <w:rsid w:val="007F5528"/>
    <w:rsid w:val="007F74AC"/>
    <w:rsid w:val="007F7726"/>
    <w:rsid w:val="007F7B7D"/>
    <w:rsid w:val="007F7FDC"/>
    <w:rsid w:val="007F7FE9"/>
    <w:rsid w:val="00800670"/>
    <w:rsid w:val="008006D0"/>
    <w:rsid w:val="0080087B"/>
    <w:rsid w:val="008009C7"/>
    <w:rsid w:val="00800A3A"/>
    <w:rsid w:val="00800A3B"/>
    <w:rsid w:val="00800C15"/>
    <w:rsid w:val="00800CA4"/>
    <w:rsid w:val="00800CCA"/>
    <w:rsid w:val="00800DC5"/>
    <w:rsid w:val="00801305"/>
    <w:rsid w:val="008013BB"/>
    <w:rsid w:val="00801482"/>
    <w:rsid w:val="00801740"/>
    <w:rsid w:val="00801987"/>
    <w:rsid w:val="00801E03"/>
    <w:rsid w:val="00801F55"/>
    <w:rsid w:val="008026E0"/>
    <w:rsid w:val="00802912"/>
    <w:rsid w:val="00802EB9"/>
    <w:rsid w:val="0080342B"/>
    <w:rsid w:val="0080411A"/>
    <w:rsid w:val="00804346"/>
    <w:rsid w:val="008045A0"/>
    <w:rsid w:val="00804A70"/>
    <w:rsid w:val="00804C90"/>
    <w:rsid w:val="00807F62"/>
    <w:rsid w:val="0081062D"/>
    <w:rsid w:val="00810DA6"/>
    <w:rsid w:val="008110B6"/>
    <w:rsid w:val="008117BD"/>
    <w:rsid w:val="00811829"/>
    <w:rsid w:val="00811E03"/>
    <w:rsid w:val="008120F1"/>
    <w:rsid w:val="00812110"/>
    <w:rsid w:val="00813319"/>
    <w:rsid w:val="008135C4"/>
    <w:rsid w:val="008136AA"/>
    <w:rsid w:val="008137DA"/>
    <w:rsid w:val="00813805"/>
    <w:rsid w:val="008139DF"/>
    <w:rsid w:val="00813AA5"/>
    <w:rsid w:val="0081490B"/>
    <w:rsid w:val="00814A8B"/>
    <w:rsid w:val="00814BF9"/>
    <w:rsid w:val="008159FE"/>
    <w:rsid w:val="00815A6B"/>
    <w:rsid w:val="008160B4"/>
    <w:rsid w:val="00816F16"/>
    <w:rsid w:val="008172C2"/>
    <w:rsid w:val="00817465"/>
    <w:rsid w:val="00817611"/>
    <w:rsid w:val="00817A8A"/>
    <w:rsid w:val="008200D1"/>
    <w:rsid w:val="008202BD"/>
    <w:rsid w:val="00820AB8"/>
    <w:rsid w:val="00820DDC"/>
    <w:rsid w:val="00821029"/>
    <w:rsid w:val="0082158F"/>
    <w:rsid w:val="00822353"/>
    <w:rsid w:val="00822441"/>
    <w:rsid w:val="00822AAA"/>
    <w:rsid w:val="008236E7"/>
    <w:rsid w:val="00823A1E"/>
    <w:rsid w:val="008245A9"/>
    <w:rsid w:val="00826135"/>
    <w:rsid w:val="00826586"/>
    <w:rsid w:val="00826910"/>
    <w:rsid w:val="00826B15"/>
    <w:rsid w:val="0082760A"/>
    <w:rsid w:val="008277E4"/>
    <w:rsid w:val="00827ABF"/>
    <w:rsid w:val="008303EC"/>
    <w:rsid w:val="00830609"/>
    <w:rsid w:val="00830B6D"/>
    <w:rsid w:val="00830ED8"/>
    <w:rsid w:val="00830F65"/>
    <w:rsid w:val="00830FFA"/>
    <w:rsid w:val="00832652"/>
    <w:rsid w:val="00832A6E"/>
    <w:rsid w:val="00832AA5"/>
    <w:rsid w:val="00832AB1"/>
    <w:rsid w:val="00832DA6"/>
    <w:rsid w:val="00832E1A"/>
    <w:rsid w:val="00833480"/>
    <w:rsid w:val="008335B6"/>
    <w:rsid w:val="00833BFE"/>
    <w:rsid w:val="00833C8E"/>
    <w:rsid w:val="00833CB6"/>
    <w:rsid w:val="008346AC"/>
    <w:rsid w:val="0083479A"/>
    <w:rsid w:val="008348A8"/>
    <w:rsid w:val="00834A55"/>
    <w:rsid w:val="00834EB9"/>
    <w:rsid w:val="00834FB0"/>
    <w:rsid w:val="008353CA"/>
    <w:rsid w:val="0083570E"/>
    <w:rsid w:val="00835E8E"/>
    <w:rsid w:val="00835F1F"/>
    <w:rsid w:val="00836DC3"/>
    <w:rsid w:val="00836F6E"/>
    <w:rsid w:val="00836F96"/>
    <w:rsid w:val="00837303"/>
    <w:rsid w:val="00837B3D"/>
    <w:rsid w:val="00837CF0"/>
    <w:rsid w:val="00841276"/>
    <w:rsid w:val="00841733"/>
    <w:rsid w:val="00841D5A"/>
    <w:rsid w:val="00842538"/>
    <w:rsid w:val="00842734"/>
    <w:rsid w:val="00843052"/>
    <w:rsid w:val="0084317C"/>
    <w:rsid w:val="00843636"/>
    <w:rsid w:val="0084397B"/>
    <w:rsid w:val="00843F28"/>
    <w:rsid w:val="00844606"/>
    <w:rsid w:val="00844899"/>
    <w:rsid w:val="00844BA4"/>
    <w:rsid w:val="00844D87"/>
    <w:rsid w:val="00844DBE"/>
    <w:rsid w:val="00844E4C"/>
    <w:rsid w:val="008450AE"/>
    <w:rsid w:val="008455A5"/>
    <w:rsid w:val="0084592F"/>
    <w:rsid w:val="008464C4"/>
    <w:rsid w:val="008464EB"/>
    <w:rsid w:val="00846583"/>
    <w:rsid w:val="008465A1"/>
    <w:rsid w:val="00846F5E"/>
    <w:rsid w:val="00850DBB"/>
    <w:rsid w:val="00851659"/>
    <w:rsid w:val="008516FB"/>
    <w:rsid w:val="00851E94"/>
    <w:rsid w:val="008521B2"/>
    <w:rsid w:val="00852394"/>
    <w:rsid w:val="008525FE"/>
    <w:rsid w:val="00852EFE"/>
    <w:rsid w:val="00853633"/>
    <w:rsid w:val="008538F0"/>
    <w:rsid w:val="00853A5A"/>
    <w:rsid w:val="00853BC8"/>
    <w:rsid w:val="00854092"/>
    <w:rsid w:val="008541CD"/>
    <w:rsid w:val="00854618"/>
    <w:rsid w:val="00855CB9"/>
    <w:rsid w:val="00856A4B"/>
    <w:rsid w:val="00856E28"/>
    <w:rsid w:val="008574F0"/>
    <w:rsid w:val="00857867"/>
    <w:rsid w:val="00860127"/>
    <w:rsid w:val="00860757"/>
    <w:rsid w:val="00860900"/>
    <w:rsid w:val="008609AB"/>
    <w:rsid w:val="00860BD5"/>
    <w:rsid w:val="00860D14"/>
    <w:rsid w:val="0086110A"/>
    <w:rsid w:val="00861476"/>
    <w:rsid w:val="008616B9"/>
    <w:rsid w:val="008623C3"/>
    <w:rsid w:val="00862927"/>
    <w:rsid w:val="00862AC6"/>
    <w:rsid w:val="00862C24"/>
    <w:rsid w:val="00863496"/>
    <w:rsid w:val="008638C7"/>
    <w:rsid w:val="0086396F"/>
    <w:rsid w:val="00863EB3"/>
    <w:rsid w:val="0086492D"/>
    <w:rsid w:val="00865841"/>
    <w:rsid w:val="008659DD"/>
    <w:rsid w:val="00866714"/>
    <w:rsid w:val="00866975"/>
    <w:rsid w:val="00866EAD"/>
    <w:rsid w:val="0086720B"/>
    <w:rsid w:val="008679F2"/>
    <w:rsid w:val="00867E10"/>
    <w:rsid w:val="008708F5"/>
    <w:rsid w:val="00870979"/>
    <w:rsid w:val="00870986"/>
    <w:rsid w:val="00870C6C"/>
    <w:rsid w:val="008715FA"/>
    <w:rsid w:val="00871733"/>
    <w:rsid w:val="0087184D"/>
    <w:rsid w:val="00871B13"/>
    <w:rsid w:val="00871CD1"/>
    <w:rsid w:val="00871DAB"/>
    <w:rsid w:val="00871E0E"/>
    <w:rsid w:val="008724BC"/>
    <w:rsid w:val="00872545"/>
    <w:rsid w:val="0087258D"/>
    <w:rsid w:val="008737EE"/>
    <w:rsid w:val="00873E81"/>
    <w:rsid w:val="008742CF"/>
    <w:rsid w:val="00874340"/>
    <w:rsid w:val="00874DA1"/>
    <w:rsid w:val="0087517A"/>
    <w:rsid w:val="008756D7"/>
    <w:rsid w:val="00875D43"/>
    <w:rsid w:val="0087618C"/>
    <w:rsid w:val="008766FA"/>
    <w:rsid w:val="00876B38"/>
    <w:rsid w:val="00876DDD"/>
    <w:rsid w:val="0087706F"/>
    <w:rsid w:val="00877B78"/>
    <w:rsid w:val="00877BF2"/>
    <w:rsid w:val="008805C9"/>
    <w:rsid w:val="00880D1B"/>
    <w:rsid w:val="00881565"/>
    <w:rsid w:val="00881833"/>
    <w:rsid w:val="00881878"/>
    <w:rsid w:val="008819AB"/>
    <w:rsid w:val="0088219B"/>
    <w:rsid w:val="008828B8"/>
    <w:rsid w:val="0088293F"/>
    <w:rsid w:val="00882F2C"/>
    <w:rsid w:val="00883074"/>
    <w:rsid w:val="00883D25"/>
    <w:rsid w:val="00884027"/>
    <w:rsid w:val="0088491C"/>
    <w:rsid w:val="0088533F"/>
    <w:rsid w:val="00885D73"/>
    <w:rsid w:val="00885E65"/>
    <w:rsid w:val="00885F31"/>
    <w:rsid w:val="00886241"/>
    <w:rsid w:val="008863E1"/>
    <w:rsid w:val="008864CE"/>
    <w:rsid w:val="00886635"/>
    <w:rsid w:val="008868BC"/>
    <w:rsid w:val="00886CE2"/>
    <w:rsid w:val="00886D6B"/>
    <w:rsid w:val="008877EE"/>
    <w:rsid w:val="00887B8D"/>
    <w:rsid w:val="00887C47"/>
    <w:rsid w:val="00887CB2"/>
    <w:rsid w:val="0089024E"/>
    <w:rsid w:val="008902D0"/>
    <w:rsid w:val="0089099A"/>
    <w:rsid w:val="008919F0"/>
    <w:rsid w:val="00891F80"/>
    <w:rsid w:val="00891FA0"/>
    <w:rsid w:val="0089294E"/>
    <w:rsid w:val="00892D9B"/>
    <w:rsid w:val="00893121"/>
    <w:rsid w:val="008934EA"/>
    <w:rsid w:val="0089390B"/>
    <w:rsid w:val="008939A8"/>
    <w:rsid w:val="0089420E"/>
    <w:rsid w:val="008945F1"/>
    <w:rsid w:val="008948BA"/>
    <w:rsid w:val="00894BDB"/>
    <w:rsid w:val="00895A27"/>
    <w:rsid w:val="008960E2"/>
    <w:rsid w:val="008962B5"/>
    <w:rsid w:val="0089642A"/>
    <w:rsid w:val="0089776F"/>
    <w:rsid w:val="008977A2"/>
    <w:rsid w:val="00897978"/>
    <w:rsid w:val="00897C3D"/>
    <w:rsid w:val="00897D17"/>
    <w:rsid w:val="00897F15"/>
    <w:rsid w:val="008A0160"/>
    <w:rsid w:val="008A081F"/>
    <w:rsid w:val="008A170B"/>
    <w:rsid w:val="008A1CCF"/>
    <w:rsid w:val="008A22D6"/>
    <w:rsid w:val="008A2640"/>
    <w:rsid w:val="008A3A78"/>
    <w:rsid w:val="008A3E24"/>
    <w:rsid w:val="008A40FA"/>
    <w:rsid w:val="008A4260"/>
    <w:rsid w:val="008A4265"/>
    <w:rsid w:val="008A4A6C"/>
    <w:rsid w:val="008A4C26"/>
    <w:rsid w:val="008A4F50"/>
    <w:rsid w:val="008A5267"/>
    <w:rsid w:val="008A54CE"/>
    <w:rsid w:val="008A5EBD"/>
    <w:rsid w:val="008A659B"/>
    <w:rsid w:val="008A7067"/>
    <w:rsid w:val="008B0604"/>
    <w:rsid w:val="008B1670"/>
    <w:rsid w:val="008B185C"/>
    <w:rsid w:val="008B21B9"/>
    <w:rsid w:val="008B238A"/>
    <w:rsid w:val="008B2B6D"/>
    <w:rsid w:val="008B309F"/>
    <w:rsid w:val="008B3185"/>
    <w:rsid w:val="008B31F9"/>
    <w:rsid w:val="008B365B"/>
    <w:rsid w:val="008B38B0"/>
    <w:rsid w:val="008B43CF"/>
    <w:rsid w:val="008B4596"/>
    <w:rsid w:val="008B4965"/>
    <w:rsid w:val="008B49EE"/>
    <w:rsid w:val="008B4AE7"/>
    <w:rsid w:val="008B4CE2"/>
    <w:rsid w:val="008B4F5B"/>
    <w:rsid w:val="008B501A"/>
    <w:rsid w:val="008B5A3D"/>
    <w:rsid w:val="008B60D5"/>
    <w:rsid w:val="008B60D9"/>
    <w:rsid w:val="008B62D2"/>
    <w:rsid w:val="008B6F99"/>
    <w:rsid w:val="008B7216"/>
    <w:rsid w:val="008B7291"/>
    <w:rsid w:val="008B738C"/>
    <w:rsid w:val="008B7FF3"/>
    <w:rsid w:val="008C0DAA"/>
    <w:rsid w:val="008C103B"/>
    <w:rsid w:val="008C1950"/>
    <w:rsid w:val="008C1A3D"/>
    <w:rsid w:val="008C1F63"/>
    <w:rsid w:val="008C21D2"/>
    <w:rsid w:val="008C22CA"/>
    <w:rsid w:val="008C24DA"/>
    <w:rsid w:val="008C2521"/>
    <w:rsid w:val="008C2AC6"/>
    <w:rsid w:val="008C2B03"/>
    <w:rsid w:val="008C395D"/>
    <w:rsid w:val="008C4617"/>
    <w:rsid w:val="008C4981"/>
    <w:rsid w:val="008C4A7C"/>
    <w:rsid w:val="008C4C3C"/>
    <w:rsid w:val="008C4F3D"/>
    <w:rsid w:val="008C4FC7"/>
    <w:rsid w:val="008C5463"/>
    <w:rsid w:val="008C560B"/>
    <w:rsid w:val="008C59B0"/>
    <w:rsid w:val="008C60E3"/>
    <w:rsid w:val="008C6ADF"/>
    <w:rsid w:val="008C6BCE"/>
    <w:rsid w:val="008C6E0A"/>
    <w:rsid w:val="008C7473"/>
    <w:rsid w:val="008D0288"/>
    <w:rsid w:val="008D03BC"/>
    <w:rsid w:val="008D0A70"/>
    <w:rsid w:val="008D1BD1"/>
    <w:rsid w:val="008D20A5"/>
    <w:rsid w:val="008D21F0"/>
    <w:rsid w:val="008D272F"/>
    <w:rsid w:val="008D3204"/>
    <w:rsid w:val="008D3362"/>
    <w:rsid w:val="008D3488"/>
    <w:rsid w:val="008D4141"/>
    <w:rsid w:val="008D4434"/>
    <w:rsid w:val="008D47F1"/>
    <w:rsid w:val="008D4CDF"/>
    <w:rsid w:val="008D59C2"/>
    <w:rsid w:val="008D5F32"/>
    <w:rsid w:val="008D6082"/>
    <w:rsid w:val="008D60A6"/>
    <w:rsid w:val="008D648A"/>
    <w:rsid w:val="008D6549"/>
    <w:rsid w:val="008D69BF"/>
    <w:rsid w:val="008D712A"/>
    <w:rsid w:val="008D7485"/>
    <w:rsid w:val="008D75CE"/>
    <w:rsid w:val="008D7CE0"/>
    <w:rsid w:val="008D7FE5"/>
    <w:rsid w:val="008E0028"/>
    <w:rsid w:val="008E0316"/>
    <w:rsid w:val="008E04A0"/>
    <w:rsid w:val="008E114E"/>
    <w:rsid w:val="008E1185"/>
    <w:rsid w:val="008E11EB"/>
    <w:rsid w:val="008E160E"/>
    <w:rsid w:val="008E1B6A"/>
    <w:rsid w:val="008E2106"/>
    <w:rsid w:val="008E26E4"/>
    <w:rsid w:val="008E2983"/>
    <w:rsid w:val="008E324B"/>
    <w:rsid w:val="008E3CF8"/>
    <w:rsid w:val="008E3FF0"/>
    <w:rsid w:val="008E4198"/>
    <w:rsid w:val="008E49D0"/>
    <w:rsid w:val="008E580D"/>
    <w:rsid w:val="008E6D93"/>
    <w:rsid w:val="008E6E3E"/>
    <w:rsid w:val="008E6EE8"/>
    <w:rsid w:val="008E7001"/>
    <w:rsid w:val="008E7154"/>
    <w:rsid w:val="008E7343"/>
    <w:rsid w:val="008E76CC"/>
    <w:rsid w:val="008E7BB4"/>
    <w:rsid w:val="008E7FE3"/>
    <w:rsid w:val="008F0E70"/>
    <w:rsid w:val="008F0F93"/>
    <w:rsid w:val="008F1833"/>
    <w:rsid w:val="008F184F"/>
    <w:rsid w:val="008F2428"/>
    <w:rsid w:val="008F282C"/>
    <w:rsid w:val="008F31AE"/>
    <w:rsid w:val="008F3237"/>
    <w:rsid w:val="008F3838"/>
    <w:rsid w:val="008F3F09"/>
    <w:rsid w:val="008F4100"/>
    <w:rsid w:val="008F5B61"/>
    <w:rsid w:val="008F5CC4"/>
    <w:rsid w:val="008F6F52"/>
    <w:rsid w:val="008F716E"/>
    <w:rsid w:val="008F71BA"/>
    <w:rsid w:val="008F7FB5"/>
    <w:rsid w:val="0090005A"/>
    <w:rsid w:val="0090006B"/>
    <w:rsid w:val="0090062C"/>
    <w:rsid w:val="0090081E"/>
    <w:rsid w:val="009009BF"/>
    <w:rsid w:val="00900D26"/>
    <w:rsid w:val="00901034"/>
    <w:rsid w:val="009017BB"/>
    <w:rsid w:val="009017CF"/>
    <w:rsid w:val="009018AF"/>
    <w:rsid w:val="00901A56"/>
    <w:rsid w:val="00901F72"/>
    <w:rsid w:val="0090204B"/>
    <w:rsid w:val="0090246B"/>
    <w:rsid w:val="00902525"/>
    <w:rsid w:val="00903294"/>
    <w:rsid w:val="009034B0"/>
    <w:rsid w:val="00903C15"/>
    <w:rsid w:val="00903E79"/>
    <w:rsid w:val="00904CEF"/>
    <w:rsid w:val="0090537B"/>
    <w:rsid w:val="0090586E"/>
    <w:rsid w:val="00905961"/>
    <w:rsid w:val="009059C5"/>
    <w:rsid w:val="009059D6"/>
    <w:rsid w:val="00905C1F"/>
    <w:rsid w:val="00905CFC"/>
    <w:rsid w:val="009062CF"/>
    <w:rsid w:val="00906503"/>
    <w:rsid w:val="00906E18"/>
    <w:rsid w:val="00907501"/>
    <w:rsid w:val="00907659"/>
    <w:rsid w:val="009076C8"/>
    <w:rsid w:val="00907C8C"/>
    <w:rsid w:val="00907EBC"/>
    <w:rsid w:val="00910236"/>
    <w:rsid w:val="009111E6"/>
    <w:rsid w:val="00911781"/>
    <w:rsid w:val="00911E53"/>
    <w:rsid w:val="00912034"/>
    <w:rsid w:val="0091241C"/>
    <w:rsid w:val="00912C5A"/>
    <w:rsid w:val="00912D1F"/>
    <w:rsid w:val="00913041"/>
    <w:rsid w:val="009138B3"/>
    <w:rsid w:val="00914117"/>
    <w:rsid w:val="009144A0"/>
    <w:rsid w:val="009164F5"/>
    <w:rsid w:val="0091714A"/>
    <w:rsid w:val="00917766"/>
    <w:rsid w:val="00917AD9"/>
    <w:rsid w:val="00917E65"/>
    <w:rsid w:val="00920B68"/>
    <w:rsid w:val="00920D1B"/>
    <w:rsid w:val="00921027"/>
    <w:rsid w:val="00921367"/>
    <w:rsid w:val="009218AF"/>
    <w:rsid w:val="00921B39"/>
    <w:rsid w:val="00921BE7"/>
    <w:rsid w:val="00921C48"/>
    <w:rsid w:val="00922693"/>
    <w:rsid w:val="0092289C"/>
    <w:rsid w:val="00922A06"/>
    <w:rsid w:val="009230F0"/>
    <w:rsid w:val="0092328C"/>
    <w:rsid w:val="009234E0"/>
    <w:rsid w:val="0092384E"/>
    <w:rsid w:val="00923B17"/>
    <w:rsid w:val="00923D5F"/>
    <w:rsid w:val="00924AF5"/>
    <w:rsid w:val="009250BB"/>
    <w:rsid w:val="00925303"/>
    <w:rsid w:val="009253FB"/>
    <w:rsid w:val="009254B0"/>
    <w:rsid w:val="009258C8"/>
    <w:rsid w:val="00925AC6"/>
    <w:rsid w:val="00925D74"/>
    <w:rsid w:val="00927782"/>
    <w:rsid w:val="0092785E"/>
    <w:rsid w:val="00927BA7"/>
    <w:rsid w:val="00927DDB"/>
    <w:rsid w:val="0093055F"/>
    <w:rsid w:val="00930822"/>
    <w:rsid w:val="00930A50"/>
    <w:rsid w:val="00931304"/>
    <w:rsid w:val="00931320"/>
    <w:rsid w:val="009314BF"/>
    <w:rsid w:val="00931656"/>
    <w:rsid w:val="00931AC7"/>
    <w:rsid w:val="0093386B"/>
    <w:rsid w:val="00934069"/>
    <w:rsid w:val="009345FF"/>
    <w:rsid w:val="00934669"/>
    <w:rsid w:val="009346BB"/>
    <w:rsid w:val="00934BA8"/>
    <w:rsid w:val="00934E4D"/>
    <w:rsid w:val="00934F1E"/>
    <w:rsid w:val="00935232"/>
    <w:rsid w:val="00936CD9"/>
    <w:rsid w:val="00936DE6"/>
    <w:rsid w:val="00936FA6"/>
    <w:rsid w:val="00937028"/>
    <w:rsid w:val="009373B1"/>
    <w:rsid w:val="00937C01"/>
    <w:rsid w:val="0094030E"/>
    <w:rsid w:val="009414DF"/>
    <w:rsid w:val="00941D0E"/>
    <w:rsid w:val="00942109"/>
    <w:rsid w:val="0094264F"/>
    <w:rsid w:val="00942674"/>
    <w:rsid w:val="00942CA1"/>
    <w:rsid w:val="009431A8"/>
    <w:rsid w:val="00943383"/>
    <w:rsid w:val="009434E9"/>
    <w:rsid w:val="00943691"/>
    <w:rsid w:val="0094369D"/>
    <w:rsid w:val="0094370F"/>
    <w:rsid w:val="00944E9F"/>
    <w:rsid w:val="0094577A"/>
    <w:rsid w:val="00945EC4"/>
    <w:rsid w:val="00946806"/>
    <w:rsid w:val="00947A16"/>
    <w:rsid w:val="00947B12"/>
    <w:rsid w:val="00947B76"/>
    <w:rsid w:val="009501B8"/>
    <w:rsid w:val="00950369"/>
    <w:rsid w:val="009510B6"/>
    <w:rsid w:val="00951352"/>
    <w:rsid w:val="00951580"/>
    <w:rsid w:val="00951761"/>
    <w:rsid w:val="0095242F"/>
    <w:rsid w:val="009526E6"/>
    <w:rsid w:val="00952C8D"/>
    <w:rsid w:val="00952CC3"/>
    <w:rsid w:val="00953056"/>
    <w:rsid w:val="009531C9"/>
    <w:rsid w:val="009531F7"/>
    <w:rsid w:val="00953589"/>
    <w:rsid w:val="00953945"/>
    <w:rsid w:val="00953F16"/>
    <w:rsid w:val="00954188"/>
    <w:rsid w:val="0095447A"/>
    <w:rsid w:val="00954718"/>
    <w:rsid w:val="009547CF"/>
    <w:rsid w:val="00954AE5"/>
    <w:rsid w:val="00954CDE"/>
    <w:rsid w:val="00955097"/>
    <w:rsid w:val="0095529B"/>
    <w:rsid w:val="00955439"/>
    <w:rsid w:val="00955446"/>
    <w:rsid w:val="00955607"/>
    <w:rsid w:val="00955B0B"/>
    <w:rsid w:val="00955B24"/>
    <w:rsid w:val="00956029"/>
    <w:rsid w:val="00956546"/>
    <w:rsid w:val="009574AF"/>
    <w:rsid w:val="00957D2E"/>
    <w:rsid w:val="00960851"/>
    <w:rsid w:val="00960F2F"/>
    <w:rsid w:val="009613CA"/>
    <w:rsid w:val="00961605"/>
    <w:rsid w:val="00961DFD"/>
    <w:rsid w:val="00963821"/>
    <w:rsid w:val="00963C79"/>
    <w:rsid w:val="00963F1F"/>
    <w:rsid w:val="00964799"/>
    <w:rsid w:val="00965C62"/>
    <w:rsid w:val="00965ECC"/>
    <w:rsid w:val="00966D0A"/>
    <w:rsid w:val="00967249"/>
    <w:rsid w:val="00967287"/>
    <w:rsid w:val="00967519"/>
    <w:rsid w:val="00967826"/>
    <w:rsid w:val="00967922"/>
    <w:rsid w:val="00971070"/>
    <w:rsid w:val="009715A0"/>
    <w:rsid w:val="00971C5A"/>
    <w:rsid w:val="0097239F"/>
    <w:rsid w:val="009725B6"/>
    <w:rsid w:val="009726DC"/>
    <w:rsid w:val="00972C18"/>
    <w:rsid w:val="00972D37"/>
    <w:rsid w:val="0097359A"/>
    <w:rsid w:val="009739FE"/>
    <w:rsid w:val="00973DCC"/>
    <w:rsid w:val="00973FA4"/>
    <w:rsid w:val="0097421D"/>
    <w:rsid w:val="009744EC"/>
    <w:rsid w:val="009749AD"/>
    <w:rsid w:val="00975244"/>
    <w:rsid w:val="009755EB"/>
    <w:rsid w:val="009756DC"/>
    <w:rsid w:val="009759A8"/>
    <w:rsid w:val="00975D6B"/>
    <w:rsid w:val="00976054"/>
    <w:rsid w:val="00976222"/>
    <w:rsid w:val="009764AC"/>
    <w:rsid w:val="0097653D"/>
    <w:rsid w:val="00976A06"/>
    <w:rsid w:val="00976E5E"/>
    <w:rsid w:val="0097714F"/>
    <w:rsid w:val="0097723E"/>
    <w:rsid w:val="00977B5F"/>
    <w:rsid w:val="00977D96"/>
    <w:rsid w:val="0098011E"/>
    <w:rsid w:val="00980B88"/>
    <w:rsid w:val="00980DDD"/>
    <w:rsid w:val="0098111D"/>
    <w:rsid w:val="009816DC"/>
    <w:rsid w:val="00981FF5"/>
    <w:rsid w:val="0098259D"/>
    <w:rsid w:val="00982DCF"/>
    <w:rsid w:val="00982FC2"/>
    <w:rsid w:val="0098306F"/>
    <w:rsid w:val="0098331B"/>
    <w:rsid w:val="009834A0"/>
    <w:rsid w:val="00985463"/>
    <w:rsid w:val="00985646"/>
    <w:rsid w:val="0098564B"/>
    <w:rsid w:val="00985B2D"/>
    <w:rsid w:val="00986666"/>
    <w:rsid w:val="00986854"/>
    <w:rsid w:val="009869B2"/>
    <w:rsid w:val="00987800"/>
    <w:rsid w:val="00987A4B"/>
    <w:rsid w:val="00987FE6"/>
    <w:rsid w:val="009900AF"/>
    <w:rsid w:val="009905C3"/>
    <w:rsid w:val="009907D5"/>
    <w:rsid w:val="0099087A"/>
    <w:rsid w:val="009917E7"/>
    <w:rsid w:val="009920B7"/>
    <w:rsid w:val="00992B2B"/>
    <w:rsid w:val="00993A90"/>
    <w:rsid w:val="00993F1E"/>
    <w:rsid w:val="00993FB3"/>
    <w:rsid w:val="009940E9"/>
    <w:rsid w:val="009943B1"/>
    <w:rsid w:val="00994B9E"/>
    <w:rsid w:val="00994EDD"/>
    <w:rsid w:val="009953AB"/>
    <w:rsid w:val="009954AD"/>
    <w:rsid w:val="00995B12"/>
    <w:rsid w:val="00995C10"/>
    <w:rsid w:val="00995C36"/>
    <w:rsid w:val="00995E69"/>
    <w:rsid w:val="00996656"/>
    <w:rsid w:val="0099700C"/>
    <w:rsid w:val="00997316"/>
    <w:rsid w:val="0099744E"/>
    <w:rsid w:val="00997BEC"/>
    <w:rsid w:val="00997F62"/>
    <w:rsid w:val="00997FAA"/>
    <w:rsid w:val="009A00FA"/>
    <w:rsid w:val="009A08DF"/>
    <w:rsid w:val="009A0C3E"/>
    <w:rsid w:val="009A132C"/>
    <w:rsid w:val="009A152A"/>
    <w:rsid w:val="009A1AB4"/>
    <w:rsid w:val="009A1DF3"/>
    <w:rsid w:val="009A2382"/>
    <w:rsid w:val="009A53CF"/>
    <w:rsid w:val="009A561A"/>
    <w:rsid w:val="009A614E"/>
    <w:rsid w:val="009A61D4"/>
    <w:rsid w:val="009A64AA"/>
    <w:rsid w:val="009A6AB0"/>
    <w:rsid w:val="009A6B22"/>
    <w:rsid w:val="009A6C5C"/>
    <w:rsid w:val="009A6CFF"/>
    <w:rsid w:val="009A79FB"/>
    <w:rsid w:val="009A7B48"/>
    <w:rsid w:val="009A7EB7"/>
    <w:rsid w:val="009A7F06"/>
    <w:rsid w:val="009B033C"/>
    <w:rsid w:val="009B0371"/>
    <w:rsid w:val="009B0B94"/>
    <w:rsid w:val="009B0C67"/>
    <w:rsid w:val="009B0D70"/>
    <w:rsid w:val="009B0E25"/>
    <w:rsid w:val="009B126C"/>
    <w:rsid w:val="009B175C"/>
    <w:rsid w:val="009B19AC"/>
    <w:rsid w:val="009B19F2"/>
    <w:rsid w:val="009B1AD9"/>
    <w:rsid w:val="009B27EF"/>
    <w:rsid w:val="009B3282"/>
    <w:rsid w:val="009B34EE"/>
    <w:rsid w:val="009B37A6"/>
    <w:rsid w:val="009B3874"/>
    <w:rsid w:val="009B389F"/>
    <w:rsid w:val="009B3941"/>
    <w:rsid w:val="009B3EAE"/>
    <w:rsid w:val="009B3FDF"/>
    <w:rsid w:val="009B4171"/>
    <w:rsid w:val="009B42E3"/>
    <w:rsid w:val="009B43D3"/>
    <w:rsid w:val="009B4C62"/>
    <w:rsid w:val="009B4D53"/>
    <w:rsid w:val="009B569E"/>
    <w:rsid w:val="009B5DF2"/>
    <w:rsid w:val="009B5E39"/>
    <w:rsid w:val="009B6A9F"/>
    <w:rsid w:val="009B6E8C"/>
    <w:rsid w:val="009B73ED"/>
    <w:rsid w:val="009B7518"/>
    <w:rsid w:val="009B7AE7"/>
    <w:rsid w:val="009B7D9A"/>
    <w:rsid w:val="009C0BB8"/>
    <w:rsid w:val="009C1D82"/>
    <w:rsid w:val="009C259C"/>
    <w:rsid w:val="009C2749"/>
    <w:rsid w:val="009C2AB7"/>
    <w:rsid w:val="009C30AA"/>
    <w:rsid w:val="009C3166"/>
    <w:rsid w:val="009C318C"/>
    <w:rsid w:val="009C3268"/>
    <w:rsid w:val="009C354D"/>
    <w:rsid w:val="009C35DA"/>
    <w:rsid w:val="009C3776"/>
    <w:rsid w:val="009C3820"/>
    <w:rsid w:val="009C396C"/>
    <w:rsid w:val="009C3C43"/>
    <w:rsid w:val="009C3FF5"/>
    <w:rsid w:val="009C4046"/>
    <w:rsid w:val="009C407A"/>
    <w:rsid w:val="009C4150"/>
    <w:rsid w:val="009C4786"/>
    <w:rsid w:val="009C4BF2"/>
    <w:rsid w:val="009C4E90"/>
    <w:rsid w:val="009C4FC0"/>
    <w:rsid w:val="009C50AC"/>
    <w:rsid w:val="009C537E"/>
    <w:rsid w:val="009C56D1"/>
    <w:rsid w:val="009C6721"/>
    <w:rsid w:val="009C6AA5"/>
    <w:rsid w:val="009C7218"/>
    <w:rsid w:val="009C75DC"/>
    <w:rsid w:val="009C760C"/>
    <w:rsid w:val="009C7B8A"/>
    <w:rsid w:val="009D081D"/>
    <w:rsid w:val="009D0EDC"/>
    <w:rsid w:val="009D1200"/>
    <w:rsid w:val="009D13A6"/>
    <w:rsid w:val="009D1BCB"/>
    <w:rsid w:val="009D1EC1"/>
    <w:rsid w:val="009D2A16"/>
    <w:rsid w:val="009D329E"/>
    <w:rsid w:val="009D3A3B"/>
    <w:rsid w:val="009D3C1C"/>
    <w:rsid w:val="009D48E9"/>
    <w:rsid w:val="009D4CED"/>
    <w:rsid w:val="009D4F03"/>
    <w:rsid w:val="009D508E"/>
    <w:rsid w:val="009D51CB"/>
    <w:rsid w:val="009D55A2"/>
    <w:rsid w:val="009D5F03"/>
    <w:rsid w:val="009D6A81"/>
    <w:rsid w:val="009D7022"/>
    <w:rsid w:val="009D70C5"/>
    <w:rsid w:val="009D780C"/>
    <w:rsid w:val="009D7974"/>
    <w:rsid w:val="009E0004"/>
    <w:rsid w:val="009E0179"/>
    <w:rsid w:val="009E02C1"/>
    <w:rsid w:val="009E02FC"/>
    <w:rsid w:val="009E0479"/>
    <w:rsid w:val="009E1045"/>
    <w:rsid w:val="009E24D3"/>
    <w:rsid w:val="009E2B7C"/>
    <w:rsid w:val="009E2C66"/>
    <w:rsid w:val="009E2E3B"/>
    <w:rsid w:val="009E304A"/>
    <w:rsid w:val="009E30EE"/>
    <w:rsid w:val="009E322F"/>
    <w:rsid w:val="009E36B2"/>
    <w:rsid w:val="009E492C"/>
    <w:rsid w:val="009E4C90"/>
    <w:rsid w:val="009E52FE"/>
    <w:rsid w:val="009E54BA"/>
    <w:rsid w:val="009E5D68"/>
    <w:rsid w:val="009E62E1"/>
    <w:rsid w:val="009E65AC"/>
    <w:rsid w:val="009E6ED7"/>
    <w:rsid w:val="009E700A"/>
    <w:rsid w:val="009E72D4"/>
    <w:rsid w:val="009E768C"/>
    <w:rsid w:val="009E7A17"/>
    <w:rsid w:val="009E7CAB"/>
    <w:rsid w:val="009F001A"/>
    <w:rsid w:val="009F0A48"/>
    <w:rsid w:val="009F0B60"/>
    <w:rsid w:val="009F0C27"/>
    <w:rsid w:val="009F0CD6"/>
    <w:rsid w:val="009F122D"/>
    <w:rsid w:val="009F17D1"/>
    <w:rsid w:val="009F1B40"/>
    <w:rsid w:val="009F1F95"/>
    <w:rsid w:val="009F1FC7"/>
    <w:rsid w:val="009F2589"/>
    <w:rsid w:val="009F2691"/>
    <w:rsid w:val="009F2718"/>
    <w:rsid w:val="009F2BA4"/>
    <w:rsid w:val="009F32DE"/>
    <w:rsid w:val="009F3839"/>
    <w:rsid w:val="009F3B31"/>
    <w:rsid w:val="009F3DC0"/>
    <w:rsid w:val="009F3E67"/>
    <w:rsid w:val="009F3F97"/>
    <w:rsid w:val="009F44A7"/>
    <w:rsid w:val="009F46BD"/>
    <w:rsid w:val="009F46DE"/>
    <w:rsid w:val="009F4994"/>
    <w:rsid w:val="009F4A74"/>
    <w:rsid w:val="009F4E6F"/>
    <w:rsid w:val="009F50BA"/>
    <w:rsid w:val="009F58A2"/>
    <w:rsid w:val="009F5B5E"/>
    <w:rsid w:val="009F5D93"/>
    <w:rsid w:val="009F6357"/>
    <w:rsid w:val="009F644B"/>
    <w:rsid w:val="009F6728"/>
    <w:rsid w:val="009F6910"/>
    <w:rsid w:val="009F6C17"/>
    <w:rsid w:val="009F7014"/>
    <w:rsid w:val="009F710A"/>
    <w:rsid w:val="009F7559"/>
    <w:rsid w:val="009F78A7"/>
    <w:rsid w:val="009F79FF"/>
    <w:rsid w:val="00A00034"/>
    <w:rsid w:val="00A000D8"/>
    <w:rsid w:val="00A00220"/>
    <w:rsid w:val="00A004CA"/>
    <w:rsid w:val="00A00551"/>
    <w:rsid w:val="00A00E60"/>
    <w:rsid w:val="00A0129B"/>
    <w:rsid w:val="00A01ABF"/>
    <w:rsid w:val="00A01C36"/>
    <w:rsid w:val="00A01D8A"/>
    <w:rsid w:val="00A02040"/>
    <w:rsid w:val="00A023EF"/>
    <w:rsid w:val="00A02577"/>
    <w:rsid w:val="00A02691"/>
    <w:rsid w:val="00A027CE"/>
    <w:rsid w:val="00A02BE7"/>
    <w:rsid w:val="00A02D8F"/>
    <w:rsid w:val="00A0334E"/>
    <w:rsid w:val="00A04315"/>
    <w:rsid w:val="00A0446D"/>
    <w:rsid w:val="00A046ED"/>
    <w:rsid w:val="00A04BAF"/>
    <w:rsid w:val="00A05E9A"/>
    <w:rsid w:val="00A066F2"/>
    <w:rsid w:val="00A06D4C"/>
    <w:rsid w:val="00A07235"/>
    <w:rsid w:val="00A0774D"/>
    <w:rsid w:val="00A078EB"/>
    <w:rsid w:val="00A07BAF"/>
    <w:rsid w:val="00A1076B"/>
    <w:rsid w:val="00A11001"/>
    <w:rsid w:val="00A11F1E"/>
    <w:rsid w:val="00A122E1"/>
    <w:rsid w:val="00A12A6E"/>
    <w:rsid w:val="00A12C59"/>
    <w:rsid w:val="00A12CC0"/>
    <w:rsid w:val="00A12E52"/>
    <w:rsid w:val="00A130D4"/>
    <w:rsid w:val="00A13206"/>
    <w:rsid w:val="00A13339"/>
    <w:rsid w:val="00A13B86"/>
    <w:rsid w:val="00A13F27"/>
    <w:rsid w:val="00A14537"/>
    <w:rsid w:val="00A14862"/>
    <w:rsid w:val="00A14904"/>
    <w:rsid w:val="00A14BB2"/>
    <w:rsid w:val="00A14BE8"/>
    <w:rsid w:val="00A15366"/>
    <w:rsid w:val="00A15397"/>
    <w:rsid w:val="00A1557B"/>
    <w:rsid w:val="00A16335"/>
    <w:rsid w:val="00A16687"/>
    <w:rsid w:val="00A16ACA"/>
    <w:rsid w:val="00A16BE1"/>
    <w:rsid w:val="00A175F4"/>
    <w:rsid w:val="00A20EEE"/>
    <w:rsid w:val="00A22BDE"/>
    <w:rsid w:val="00A22DB8"/>
    <w:rsid w:val="00A22F01"/>
    <w:rsid w:val="00A233B3"/>
    <w:rsid w:val="00A23480"/>
    <w:rsid w:val="00A23C83"/>
    <w:rsid w:val="00A23F3E"/>
    <w:rsid w:val="00A2416C"/>
    <w:rsid w:val="00A2435B"/>
    <w:rsid w:val="00A24AF4"/>
    <w:rsid w:val="00A24C61"/>
    <w:rsid w:val="00A24CFB"/>
    <w:rsid w:val="00A24F1E"/>
    <w:rsid w:val="00A25C2E"/>
    <w:rsid w:val="00A25C44"/>
    <w:rsid w:val="00A25D05"/>
    <w:rsid w:val="00A2638A"/>
    <w:rsid w:val="00A26768"/>
    <w:rsid w:val="00A26D5C"/>
    <w:rsid w:val="00A30DCC"/>
    <w:rsid w:val="00A3126E"/>
    <w:rsid w:val="00A31E8A"/>
    <w:rsid w:val="00A32A66"/>
    <w:rsid w:val="00A32BA3"/>
    <w:rsid w:val="00A32E64"/>
    <w:rsid w:val="00A33249"/>
    <w:rsid w:val="00A33402"/>
    <w:rsid w:val="00A334DE"/>
    <w:rsid w:val="00A33ABC"/>
    <w:rsid w:val="00A33E81"/>
    <w:rsid w:val="00A347A4"/>
    <w:rsid w:val="00A34D15"/>
    <w:rsid w:val="00A34E85"/>
    <w:rsid w:val="00A35C25"/>
    <w:rsid w:val="00A35DBD"/>
    <w:rsid w:val="00A36FA2"/>
    <w:rsid w:val="00A372E2"/>
    <w:rsid w:val="00A374D2"/>
    <w:rsid w:val="00A3784B"/>
    <w:rsid w:val="00A401B9"/>
    <w:rsid w:val="00A401D6"/>
    <w:rsid w:val="00A40895"/>
    <w:rsid w:val="00A40AC6"/>
    <w:rsid w:val="00A40B19"/>
    <w:rsid w:val="00A40B3F"/>
    <w:rsid w:val="00A41A53"/>
    <w:rsid w:val="00A4225D"/>
    <w:rsid w:val="00A4280D"/>
    <w:rsid w:val="00A42C0C"/>
    <w:rsid w:val="00A42D6B"/>
    <w:rsid w:val="00A43010"/>
    <w:rsid w:val="00A435A9"/>
    <w:rsid w:val="00A435FB"/>
    <w:rsid w:val="00A44904"/>
    <w:rsid w:val="00A44A88"/>
    <w:rsid w:val="00A44AA1"/>
    <w:rsid w:val="00A44B88"/>
    <w:rsid w:val="00A45047"/>
    <w:rsid w:val="00A4552D"/>
    <w:rsid w:val="00A4565B"/>
    <w:rsid w:val="00A458A5"/>
    <w:rsid w:val="00A45A39"/>
    <w:rsid w:val="00A45F5A"/>
    <w:rsid w:val="00A460E3"/>
    <w:rsid w:val="00A461D9"/>
    <w:rsid w:val="00A468AB"/>
    <w:rsid w:val="00A46B8A"/>
    <w:rsid w:val="00A474F1"/>
    <w:rsid w:val="00A478C4"/>
    <w:rsid w:val="00A47E6D"/>
    <w:rsid w:val="00A5006C"/>
    <w:rsid w:val="00A5032B"/>
    <w:rsid w:val="00A50E59"/>
    <w:rsid w:val="00A51548"/>
    <w:rsid w:val="00A5166F"/>
    <w:rsid w:val="00A5175C"/>
    <w:rsid w:val="00A51EAE"/>
    <w:rsid w:val="00A521AD"/>
    <w:rsid w:val="00A52648"/>
    <w:rsid w:val="00A52AD8"/>
    <w:rsid w:val="00A53478"/>
    <w:rsid w:val="00A53883"/>
    <w:rsid w:val="00A54165"/>
    <w:rsid w:val="00A54330"/>
    <w:rsid w:val="00A548F6"/>
    <w:rsid w:val="00A55425"/>
    <w:rsid w:val="00A55589"/>
    <w:rsid w:val="00A55892"/>
    <w:rsid w:val="00A55ECE"/>
    <w:rsid w:val="00A56851"/>
    <w:rsid w:val="00A5708B"/>
    <w:rsid w:val="00A57287"/>
    <w:rsid w:val="00A577DE"/>
    <w:rsid w:val="00A578A7"/>
    <w:rsid w:val="00A57E0F"/>
    <w:rsid w:val="00A60A77"/>
    <w:rsid w:val="00A60C4C"/>
    <w:rsid w:val="00A61132"/>
    <w:rsid w:val="00A61E7D"/>
    <w:rsid w:val="00A62FF0"/>
    <w:rsid w:val="00A630C8"/>
    <w:rsid w:val="00A630DD"/>
    <w:rsid w:val="00A630FF"/>
    <w:rsid w:val="00A63260"/>
    <w:rsid w:val="00A632B5"/>
    <w:rsid w:val="00A6358A"/>
    <w:rsid w:val="00A63920"/>
    <w:rsid w:val="00A63A00"/>
    <w:rsid w:val="00A63BA8"/>
    <w:rsid w:val="00A63CE2"/>
    <w:rsid w:val="00A645D0"/>
    <w:rsid w:val="00A64B72"/>
    <w:rsid w:val="00A64D0B"/>
    <w:rsid w:val="00A64E34"/>
    <w:rsid w:val="00A651C1"/>
    <w:rsid w:val="00A65521"/>
    <w:rsid w:val="00A656E2"/>
    <w:rsid w:val="00A66381"/>
    <w:rsid w:val="00A665F9"/>
    <w:rsid w:val="00A678B7"/>
    <w:rsid w:val="00A70141"/>
    <w:rsid w:val="00A70295"/>
    <w:rsid w:val="00A70DB0"/>
    <w:rsid w:val="00A70F60"/>
    <w:rsid w:val="00A71403"/>
    <w:rsid w:val="00A7220E"/>
    <w:rsid w:val="00A72732"/>
    <w:rsid w:val="00A7340D"/>
    <w:rsid w:val="00A73DE7"/>
    <w:rsid w:val="00A73E82"/>
    <w:rsid w:val="00A744C6"/>
    <w:rsid w:val="00A74A0A"/>
    <w:rsid w:val="00A74A68"/>
    <w:rsid w:val="00A75282"/>
    <w:rsid w:val="00A75518"/>
    <w:rsid w:val="00A757A4"/>
    <w:rsid w:val="00A75A8D"/>
    <w:rsid w:val="00A75CCC"/>
    <w:rsid w:val="00A76420"/>
    <w:rsid w:val="00A76C84"/>
    <w:rsid w:val="00A8026A"/>
    <w:rsid w:val="00A806BC"/>
    <w:rsid w:val="00A80AB1"/>
    <w:rsid w:val="00A80B48"/>
    <w:rsid w:val="00A81488"/>
    <w:rsid w:val="00A81BCC"/>
    <w:rsid w:val="00A82265"/>
    <w:rsid w:val="00A82F2C"/>
    <w:rsid w:val="00A831D6"/>
    <w:rsid w:val="00A8334E"/>
    <w:rsid w:val="00A833F5"/>
    <w:rsid w:val="00A835FA"/>
    <w:rsid w:val="00A83945"/>
    <w:rsid w:val="00A83B9F"/>
    <w:rsid w:val="00A84CC5"/>
    <w:rsid w:val="00A85125"/>
    <w:rsid w:val="00A857DC"/>
    <w:rsid w:val="00A85B3C"/>
    <w:rsid w:val="00A86552"/>
    <w:rsid w:val="00A868C7"/>
    <w:rsid w:val="00A86F12"/>
    <w:rsid w:val="00A87905"/>
    <w:rsid w:val="00A87CE8"/>
    <w:rsid w:val="00A90511"/>
    <w:rsid w:val="00A907A9"/>
    <w:rsid w:val="00A907E7"/>
    <w:rsid w:val="00A90C7E"/>
    <w:rsid w:val="00A9179C"/>
    <w:rsid w:val="00A91F24"/>
    <w:rsid w:val="00A927D4"/>
    <w:rsid w:val="00A92E21"/>
    <w:rsid w:val="00A9359F"/>
    <w:rsid w:val="00A936D6"/>
    <w:rsid w:val="00A93876"/>
    <w:rsid w:val="00A93BB7"/>
    <w:rsid w:val="00A93F32"/>
    <w:rsid w:val="00A942FC"/>
    <w:rsid w:val="00A94856"/>
    <w:rsid w:val="00A94AFC"/>
    <w:rsid w:val="00A94C57"/>
    <w:rsid w:val="00A95B7F"/>
    <w:rsid w:val="00A95F0B"/>
    <w:rsid w:val="00A96614"/>
    <w:rsid w:val="00A96883"/>
    <w:rsid w:val="00A973F6"/>
    <w:rsid w:val="00A9796C"/>
    <w:rsid w:val="00A97F75"/>
    <w:rsid w:val="00AA01AC"/>
    <w:rsid w:val="00AA06A7"/>
    <w:rsid w:val="00AA0AF4"/>
    <w:rsid w:val="00AA1759"/>
    <w:rsid w:val="00AA1CE4"/>
    <w:rsid w:val="00AA1D4A"/>
    <w:rsid w:val="00AA1DF4"/>
    <w:rsid w:val="00AA2166"/>
    <w:rsid w:val="00AA23F7"/>
    <w:rsid w:val="00AA27AA"/>
    <w:rsid w:val="00AA2B77"/>
    <w:rsid w:val="00AA2E96"/>
    <w:rsid w:val="00AA33FE"/>
    <w:rsid w:val="00AA36C0"/>
    <w:rsid w:val="00AA3887"/>
    <w:rsid w:val="00AA3D43"/>
    <w:rsid w:val="00AA4752"/>
    <w:rsid w:val="00AA4BE1"/>
    <w:rsid w:val="00AA4D55"/>
    <w:rsid w:val="00AA602F"/>
    <w:rsid w:val="00AA60A4"/>
    <w:rsid w:val="00AA6747"/>
    <w:rsid w:val="00AA6DCB"/>
    <w:rsid w:val="00AA72E3"/>
    <w:rsid w:val="00AB07BD"/>
    <w:rsid w:val="00AB0BE7"/>
    <w:rsid w:val="00AB0CAA"/>
    <w:rsid w:val="00AB0CEC"/>
    <w:rsid w:val="00AB0DA5"/>
    <w:rsid w:val="00AB1409"/>
    <w:rsid w:val="00AB160D"/>
    <w:rsid w:val="00AB17B9"/>
    <w:rsid w:val="00AB1F68"/>
    <w:rsid w:val="00AB20BF"/>
    <w:rsid w:val="00AB25B0"/>
    <w:rsid w:val="00AB278D"/>
    <w:rsid w:val="00AB2998"/>
    <w:rsid w:val="00AB2CAD"/>
    <w:rsid w:val="00AB2FA7"/>
    <w:rsid w:val="00AB3574"/>
    <w:rsid w:val="00AB3C0A"/>
    <w:rsid w:val="00AB3DC5"/>
    <w:rsid w:val="00AB3FD1"/>
    <w:rsid w:val="00AB4A42"/>
    <w:rsid w:val="00AB4E02"/>
    <w:rsid w:val="00AB5334"/>
    <w:rsid w:val="00AB533E"/>
    <w:rsid w:val="00AB538E"/>
    <w:rsid w:val="00AB543A"/>
    <w:rsid w:val="00AB5ADC"/>
    <w:rsid w:val="00AB5B2B"/>
    <w:rsid w:val="00AB5D68"/>
    <w:rsid w:val="00AB5FE8"/>
    <w:rsid w:val="00AB62F7"/>
    <w:rsid w:val="00AB68D8"/>
    <w:rsid w:val="00AB700B"/>
    <w:rsid w:val="00AB78D1"/>
    <w:rsid w:val="00AB7CDF"/>
    <w:rsid w:val="00AB7EE1"/>
    <w:rsid w:val="00AC031A"/>
    <w:rsid w:val="00AC0897"/>
    <w:rsid w:val="00AC12C4"/>
    <w:rsid w:val="00AC16B8"/>
    <w:rsid w:val="00AC1ADC"/>
    <w:rsid w:val="00AC2555"/>
    <w:rsid w:val="00AC2AB5"/>
    <w:rsid w:val="00AC354A"/>
    <w:rsid w:val="00AC381C"/>
    <w:rsid w:val="00AC3821"/>
    <w:rsid w:val="00AC39C1"/>
    <w:rsid w:val="00AC4658"/>
    <w:rsid w:val="00AC473C"/>
    <w:rsid w:val="00AC52EE"/>
    <w:rsid w:val="00AC553E"/>
    <w:rsid w:val="00AC55E3"/>
    <w:rsid w:val="00AC598B"/>
    <w:rsid w:val="00AC5E44"/>
    <w:rsid w:val="00AC61AA"/>
    <w:rsid w:val="00AC7BB8"/>
    <w:rsid w:val="00AC7E4B"/>
    <w:rsid w:val="00AC7F31"/>
    <w:rsid w:val="00AD0166"/>
    <w:rsid w:val="00AD1146"/>
    <w:rsid w:val="00AD188E"/>
    <w:rsid w:val="00AD1AD6"/>
    <w:rsid w:val="00AD1D5D"/>
    <w:rsid w:val="00AD1F02"/>
    <w:rsid w:val="00AD2AA9"/>
    <w:rsid w:val="00AD315D"/>
    <w:rsid w:val="00AD325E"/>
    <w:rsid w:val="00AD3793"/>
    <w:rsid w:val="00AD3A54"/>
    <w:rsid w:val="00AD3BFE"/>
    <w:rsid w:val="00AD3E08"/>
    <w:rsid w:val="00AD4135"/>
    <w:rsid w:val="00AD4608"/>
    <w:rsid w:val="00AD4656"/>
    <w:rsid w:val="00AD47B8"/>
    <w:rsid w:val="00AD4A80"/>
    <w:rsid w:val="00AD4B15"/>
    <w:rsid w:val="00AD4BBF"/>
    <w:rsid w:val="00AD4C49"/>
    <w:rsid w:val="00AD4CC6"/>
    <w:rsid w:val="00AD5873"/>
    <w:rsid w:val="00AD5CB1"/>
    <w:rsid w:val="00AD5E6A"/>
    <w:rsid w:val="00AD7235"/>
    <w:rsid w:val="00AD77B4"/>
    <w:rsid w:val="00AD780A"/>
    <w:rsid w:val="00AE02C9"/>
    <w:rsid w:val="00AE0771"/>
    <w:rsid w:val="00AE0CC4"/>
    <w:rsid w:val="00AE0E22"/>
    <w:rsid w:val="00AE1A86"/>
    <w:rsid w:val="00AE1F0E"/>
    <w:rsid w:val="00AE2399"/>
    <w:rsid w:val="00AE24A6"/>
    <w:rsid w:val="00AE25E7"/>
    <w:rsid w:val="00AE2F9D"/>
    <w:rsid w:val="00AE30D5"/>
    <w:rsid w:val="00AE3161"/>
    <w:rsid w:val="00AE3370"/>
    <w:rsid w:val="00AE34D9"/>
    <w:rsid w:val="00AE3A26"/>
    <w:rsid w:val="00AE419E"/>
    <w:rsid w:val="00AE43B9"/>
    <w:rsid w:val="00AE4584"/>
    <w:rsid w:val="00AE48A8"/>
    <w:rsid w:val="00AE51F2"/>
    <w:rsid w:val="00AE59EB"/>
    <w:rsid w:val="00AE5FBA"/>
    <w:rsid w:val="00AE6094"/>
    <w:rsid w:val="00AE6937"/>
    <w:rsid w:val="00AF1221"/>
    <w:rsid w:val="00AF13C0"/>
    <w:rsid w:val="00AF21CA"/>
    <w:rsid w:val="00AF21E9"/>
    <w:rsid w:val="00AF2300"/>
    <w:rsid w:val="00AF2441"/>
    <w:rsid w:val="00AF2629"/>
    <w:rsid w:val="00AF2822"/>
    <w:rsid w:val="00AF30E0"/>
    <w:rsid w:val="00AF3244"/>
    <w:rsid w:val="00AF38CB"/>
    <w:rsid w:val="00AF390B"/>
    <w:rsid w:val="00AF3D8D"/>
    <w:rsid w:val="00AF4487"/>
    <w:rsid w:val="00AF4A86"/>
    <w:rsid w:val="00AF53AB"/>
    <w:rsid w:val="00AF65A4"/>
    <w:rsid w:val="00AF66C3"/>
    <w:rsid w:val="00AF686C"/>
    <w:rsid w:val="00AF6D18"/>
    <w:rsid w:val="00AF6D1B"/>
    <w:rsid w:val="00AF72C6"/>
    <w:rsid w:val="00AF7494"/>
    <w:rsid w:val="00AF76AB"/>
    <w:rsid w:val="00AF7B73"/>
    <w:rsid w:val="00B005F5"/>
    <w:rsid w:val="00B00908"/>
    <w:rsid w:val="00B0131C"/>
    <w:rsid w:val="00B01627"/>
    <w:rsid w:val="00B016F6"/>
    <w:rsid w:val="00B01A31"/>
    <w:rsid w:val="00B0208B"/>
    <w:rsid w:val="00B02272"/>
    <w:rsid w:val="00B0233E"/>
    <w:rsid w:val="00B02A2E"/>
    <w:rsid w:val="00B02B61"/>
    <w:rsid w:val="00B030C2"/>
    <w:rsid w:val="00B03442"/>
    <w:rsid w:val="00B0413F"/>
    <w:rsid w:val="00B04AA4"/>
    <w:rsid w:val="00B04B18"/>
    <w:rsid w:val="00B04B46"/>
    <w:rsid w:val="00B05069"/>
    <w:rsid w:val="00B05710"/>
    <w:rsid w:val="00B05E77"/>
    <w:rsid w:val="00B06050"/>
    <w:rsid w:val="00B061F7"/>
    <w:rsid w:val="00B06524"/>
    <w:rsid w:val="00B0680A"/>
    <w:rsid w:val="00B0691E"/>
    <w:rsid w:val="00B06CAD"/>
    <w:rsid w:val="00B07832"/>
    <w:rsid w:val="00B07EF5"/>
    <w:rsid w:val="00B10281"/>
    <w:rsid w:val="00B102EC"/>
    <w:rsid w:val="00B1098E"/>
    <w:rsid w:val="00B10F48"/>
    <w:rsid w:val="00B112F7"/>
    <w:rsid w:val="00B117FE"/>
    <w:rsid w:val="00B11A89"/>
    <w:rsid w:val="00B11B94"/>
    <w:rsid w:val="00B11E9A"/>
    <w:rsid w:val="00B11EB8"/>
    <w:rsid w:val="00B1212C"/>
    <w:rsid w:val="00B1317C"/>
    <w:rsid w:val="00B132FA"/>
    <w:rsid w:val="00B13381"/>
    <w:rsid w:val="00B13CB7"/>
    <w:rsid w:val="00B13CDA"/>
    <w:rsid w:val="00B14001"/>
    <w:rsid w:val="00B14A41"/>
    <w:rsid w:val="00B14E31"/>
    <w:rsid w:val="00B15B25"/>
    <w:rsid w:val="00B15CB5"/>
    <w:rsid w:val="00B16088"/>
    <w:rsid w:val="00B171E5"/>
    <w:rsid w:val="00B17960"/>
    <w:rsid w:val="00B204CB"/>
    <w:rsid w:val="00B20682"/>
    <w:rsid w:val="00B21460"/>
    <w:rsid w:val="00B214C8"/>
    <w:rsid w:val="00B21D12"/>
    <w:rsid w:val="00B21E85"/>
    <w:rsid w:val="00B21F05"/>
    <w:rsid w:val="00B220B7"/>
    <w:rsid w:val="00B22705"/>
    <w:rsid w:val="00B2292B"/>
    <w:rsid w:val="00B22C71"/>
    <w:rsid w:val="00B23385"/>
    <w:rsid w:val="00B234F1"/>
    <w:rsid w:val="00B236BA"/>
    <w:rsid w:val="00B23DFC"/>
    <w:rsid w:val="00B23ED9"/>
    <w:rsid w:val="00B242A3"/>
    <w:rsid w:val="00B242EF"/>
    <w:rsid w:val="00B24EBD"/>
    <w:rsid w:val="00B257F7"/>
    <w:rsid w:val="00B26407"/>
    <w:rsid w:val="00B26CB6"/>
    <w:rsid w:val="00B26D9A"/>
    <w:rsid w:val="00B2772F"/>
    <w:rsid w:val="00B2798D"/>
    <w:rsid w:val="00B27CBF"/>
    <w:rsid w:val="00B27D65"/>
    <w:rsid w:val="00B27F9F"/>
    <w:rsid w:val="00B30565"/>
    <w:rsid w:val="00B30992"/>
    <w:rsid w:val="00B309C4"/>
    <w:rsid w:val="00B317D4"/>
    <w:rsid w:val="00B319BC"/>
    <w:rsid w:val="00B31C07"/>
    <w:rsid w:val="00B31DE4"/>
    <w:rsid w:val="00B32444"/>
    <w:rsid w:val="00B32C5A"/>
    <w:rsid w:val="00B3328A"/>
    <w:rsid w:val="00B333B3"/>
    <w:rsid w:val="00B338D5"/>
    <w:rsid w:val="00B33C76"/>
    <w:rsid w:val="00B34AD0"/>
    <w:rsid w:val="00B354DA"/>
    <w:rsid w:val="00B35830"/>
    <w:rsid w:val="00B35B9B"/>
    <w:rsid w:val="00B36673"/>
    <w:rsid w:val="00B36CB5"/>
    <w:rsid w:val="00B36D48"/>
    <w:rsid w:val="00B36F69"/>
    <w:rsid w:val="00B36FF0"/>
    <w:rsid w:val="00B371D1"/>
    <w:rsid w:val="00B40939"/>
    <w:rsid w:val="00B41940"/>
    <w:rsid w:val="00B41995"/>
    <w:rsid w:val="00B41F42"/>
    <w:rsid w:val="00B41F4A"/>
    <w:rsid w:val="00B42B44"/>
    <w:rsid w:val="00B42FD2"/>
    <w:rsid w:val="00B4359D"/>
    <w:rsid w:val="00B4389F"/>
    <w:rsid w:val="00B44E65"/>
    <w:rsid w:val="00B45115"/>
    <w:rsid w:val="00B461DF"/>
    <w:rsid w:val="00B46269"/>
    <w:rsid w:val="00B47338"/>
    <w:rsid w:val="00B478D6"/>
    <w:rsid w:val="00B47AC7"/>
    <w:rsid w:val="00B47C2B"/>
    <w:rsid w:val="00B47D94"/>
    <w:rsid w:val="00B47E95"/>
    <w:rsid w:val="00B50146"/>
    <w:rsid w:val="00B50532"/>
    <w:rsid w:val="00B50C00"/>
    <w:rsid w:val="00B511CF"/>
    <w:rsid w:val="00B51264"/>
    <w:rsid w:val="00B516E9"/>
    <w:rsid w:val="00B5196D"/>
    <w:rsid w:val="00B528EA"/>
    <w:rsid w:val="00B52E3D"/>
    <w:rsid w:val="00B532F4"/>
    <w:rsid w:val="00B533E0"/>
    <w:rsid w:val="00B53765"/>
    <w:rsid w:val="00B537A0"/>
    <w:rsid w:val="00B538A5"/>
    <w:rsid w:val="00B53C3A"/>
    <w:rsid w:val="00B53EA1"/>
    <w:rsid w:val="00B53F97"/>
    <w:rsid w:val="00B541CE"/>
    <w:rsid w:val="00B54797"/>
    <w:rsid w:val="00B5520A"/>
    <w:rsid w:val="00B552C3"/>
    <w:rsid w:val="00B557E5"/>
    <w:rsid w:val="00B55FDF"/>
    <w:rsid w:val="00B566E8"/>
    <w:rsid w:val="00B5678B"/>
    <w:rsid w:val="00B56A8F"/>
    <w:rsid w:val="00B56ADA"/>
    <w:rsid w:val="00B56C6E"/>
    <w:rsid w:val="00B56EBA"/>
    <w:rsid w:val="00B57F2D"/>
    <w:rsid w:val="00B60077"/>
    <w:rsid w:val="00B6052E"/>
    <w:rsid w:val="00B60667"/>
    <w:rsid w:val="00B60980"/>
    <w:rsid w:val="00B60A79"/>
    <w:rsid w:val="00B6109F"/>
    <w:rsid w:val="00B611B1"/>
    <w:rsid w:val="00B61628"/>
    <w:rsid w:val="00B61EDD"/>
    <w:rsid w:val="00B61F95"/>
    <w:rsid w:val="00B626B9"/>
    <w:rsid w:val="00B62AA5"/>
    <w:rsid w:val="00B62DF5"/>
    <w:rsid w:val="00B62E97"/>
    <w:rsid w:val="00B6304A"/>
    <w:rsid w:val="00B630EF"/>
    <w:rsid w:val="00B63580"/>
    <w:rsid w:val="00B6392E"/>
    <w:rsid w:val="00B63E68"/>
    <w:rsid w:val="00B6402E"/>
    <w:rsid w:val="00B65863"/>
    <w:rsid w:val="00B66631"/>
    <w:rsid w:val="00B6679A"/>
    <w:rsid w:val="00B66BFB"/>
    <w:rsid w:val="00B6718A"/>
    <w:rsid w:val="00B67A66"/>
    <w:rsid w:val="00B67B45"/>
    <w:rsid w:val="00B7033E"/>
    <w:rsid w:val="00B704C4"/>
    <w:rsid w:val="00B70E93"/>
    <w:rsid w:val="00B71B96"/>
    <w:rsid w:val="00B72525"/>
    <w:rsid w:val="00B7269A"/>
    <w:rsid w:val="00B72D55"/>
    <w:rsid w:val="00B72D9D"/>
    <w:rsid w:val="00B72F8B"/>
    <w:rsid w:val="00B7318E"/>
    <w:rsid w:val="00B737C1"/>
    <w:rsid w:val="00B73C68"/>
    <w:rsid w:val="00B73D1E"/>
    <w:rsid w:val="00B73D4D"/>
    <w:rsid w:val="00B74327"/>
    <w:rsid w:val="00B74626"/>
    <w:rsid w:val="00B747CE"/>
    <w:rsid w:val="00B74C65"/>
    <w:rsid w:val="00B75437"/>
    <w:rsid w:val="00B754B6"/>
    <w:rsid w:val="00B755FB"/>
    <w:rsid w:val="00B7624E"/>
    <w:rsid w:val="00B76250"/>
    <w:rsid w:val="00B76764"/>
    <w:rsid w:val="00B768EB"/>
    <w:rsid w:val="00B76E76"/>
    <w:rsid w:val="00B77411"/>
    <w:rsid w:val="00B774D7"/>
    <w:rsid w:val="00B80070"/>
    <w:rsid w:val="00B800C4"/>
    <w:rsid w:val="00B80463"/>
    <w:rsid w:val="00B805A2"/>
    <w:rsid w:val="00B805F7"/>
    <w:rsid w:val="00B80831"/>
    <w:rsid w:val="00B80C5A"/>
    <w:rsid w:val="00B8134C"/>
    <w:rsid w:val="00B817EE"/>
    <w:rsid w:val="00B819DC"/>
    <w:rsid w:val="00B823D2"/>
    <w:rsid w:val="00B82940"/>
    <w:rsid w:val="00B82C17"/>
    <w:rsid w:val="00B83417"/>
    <w:rsid w:val="00B83507"/>
    <w:rsid w:val="00B835B3"/>
    <w:rsid w:val="00B83DBF"/>
    <w:rsid w:val="00B843A8"/>
    <w:rsid w:val="00B848F7"/>
    <w:rsid w:val="00B84B8D"/>
    <w:rsid w:val="00B84BD8"/>
    <w:rsid w:val="00B85A2B"/>
    <w:rsid w:val="00B85A9A"/>
    <w:rsid w:val="00B85ACC"/>
    <w:rsid w:val="00B85C29"/>
    <w:rsid w:val="00B85C6B"/>
    <w:rsid w:val="00B85CEE"/>
    <w:rsid w:val="00B85E70"/>
    <w:rsid w:val="00B862D4"/>
    <w:rsid w:val="00B86C7C"/>
    <w:rsid w:val="00B87B80"/>
    <w:rsid w:val="00B90E9D"/>
    <w:rsid w:val="00B913E2"/>
    <w:rsid w:val="00B91968"/>
    <w:rsid w:val="00B919A8"/>
    <w:rsid w:val="00B922AC"/>
    <w:rsid w:val="00B93956"/>
    <w:rsid w:val="00B93D95"/>
    <w:rsid w:val="00B94167"/>
    <w:rsid w:val="00B942D0"/>
    <w:rsid w:val="00B94687"/>
    <w:rsid w:val="00B9474E"/>
    <w:rsid w:val="00B94764"/>
    <w:rsid w:val="00B94850"/>
    <w:rsid w:val="00B94933"/>
    <w:rsid w:val="00B952A6"/>
    <w:rsid w:val="00B95EA8"/>
    <w:rsid w:val="00B96205"/>
    <w:rsid w:val="00B96816"/>
    <w:rsid w:val="00B96829"/>
    <w:rsid w:val="00BA045A"/>
    <w:rsid w:val="00BA078A"/>
    <w:rsid w:val="00BA08B6"/>
    <w:rsid w:val="00BA0B05"/>
    <w:rsid w:val="00BA0C70"/>
    <w:rsid w:val="00BA15D5"/>
    <w:rsid w:val="00BA1C0E"/>
    <w:rsid w:val="00BA1D57"/>
    <w:rsid w:val="00BA21F0"/>
    <w:rsid w:val="00BA22EC"/>
    <w:rsid w:val="00BA239D"/>
    <w:rsid w:val="00BA2462"/>
    <w:rsid w:val="00BA2A0F"/>
    <w:rsid w:val="00BA2A37"/>
    <w:rsid w:val="00BA33EB"/>
    <w:rsid w:val="00BA3A88"/>
    <w:rsid w:val="00BA3C68"/>
    <w:rsid w:val="00BA3DDD"/>
    <w:rsid w:val="00BA3DF4"/>
    <w:rsid w:val="00BA4088"/>
    <w:rsid w:val="00BA49F4"/>
    <w:rsid w:val="00BA4AF3"/>
    <w:rsid w:val="00BA5178"/>
    <w:rsid w:val="00BA542E"/>
    <w:rsid w:val="00BA58E1"/>
    <w:rsid w:val="00BA5A1E"/>
    <w:rsid w:val="00BA6525"/>
    <w:rsid w:val="00BA6CAC"/>
    <w:rsid w:val="00BA73EA"/>
    <w:rsid w:val="00BA78AB"/>
    <w:rsid w:val="00BA79C2"/>
    <w:rsid w:val="00BB0C97"/>
    <w:rsid w:val="00BB12F2"/>
    <w:rsid w:val="00BB1368"/>
    <w:rsid w:val="00BB14D1"/>
    <w:rsid w:val="00BB162E"/>
    <w:rsid w:val="00BB179E"/>
    <w:rsid w:val="00BB34B2"/>
    <w:rsid w:val="00BB3612"/>
    <w:rsid w:val="00BB37DB"/>
    <w:rsid w:val="00BB3FED"/>
    <w:rsid w:val="00BB40A7"/>
    <w:rsid w:val="00BB40C0"/>
    <w:rsid w:val="00BB41A8"/>
    <w:rsid w:val="00BB4606"/>
    <w:rsid w:val="00BB4A52"/>
    <w:rsid w:val="00BB4BAA"/>
    <w:rsid w:val="00BB5903"/>
    <w:rsid w:val="00BB5D75"/>
    <w:rsid w:val="00BB5F57"/>
    <w:rsid w:val="00BB5F8A"/>
    <w:rsid w:val="00BB62EF"/>
    <w:rsid w:val="00BB6E9F"/>
    <w:rsid w:val="00BB7E9B"/>
    <w:rsid w:val="00BB7EF6"/>
    <w:rsid w:val="00BB7F0B"/>
    <w:rsid w:val="00BC084D"/>
    <w:rsid w:val="00BC0A52"/>
    <w:rsid w:val="00BC13E5"/>
    <w:rsid w:val="00BC18B0"/>
    <w:rsid w:val="00BC1E58"/>
    <w:rsid w:val="00BC239B"/>
    <w:rsid w:val="00BC23C7"/>
    <w:rsid w:val="00BC242A"/>
    <w:rsid w:val="00BC25E9"/>
    <w:rsid w:val="00BC28B2"/>
    <w:rsid w:val="00BC2E9C"/>
    <w:rsid w:val="00BC3572"/>
    <w:rsid w:val="00BC3C9E"/>
    <w:rsid w:val="00BC3D54"/>
    <w:rsid w:val="00BC3E36"/>
    <w:rsid w:val="00BC424C"/>
    <w:rsid w:val="00BC47C0"/>
    <w:rsid w:val="00BC497D"/>
    <w:rsid w:val="00BC502D"/>
    <w:rsid w:val="00BC555D"/>
    <w:rsid w:val="00BC587D"/>
    <w:rsid w:val="00BC5D28"/>
    <w:rsid w:val="00BC6720"/>
    <w:rsid w:val="00BC7BB3"/>
    <w:rsid w:val="00BD0A57"/>
    <w:rsid w:val="00BD10B3"/>
    <w:rsid w:val="00BD1A89"/>
    <w:rsid w:val="00BD1B22"/>
    <w:rsid w:val="00BD1B9D"/>
    <w:rsid w:val="00BD2468"/>
    <w:rsid w:val="00BD2E14"/>
    <w:rsid w:val="00BD3217"/>
    <w:rsid w:val="00BD3697"/>
    <w:rsid w:val="00BD3C32"/>
    <w:rsid w:val="00BD4397"/>
    <w:rsid w:val="00BD495C"/>
    <w:rsid w:val="00BD4BC2"/>
    <w:rsid w:val="00BD4D74"/>
    <w:rsid w:val="00BD504A"/>
    <w:rsid w:val="00BD506E"/>
    <w:rsid w:val="00BD520B"/>
    <w:rsid w:val="00BD5347"/>
    <w:rsid w:val="00BD535D"/>
    <w:rsid w:val="00BD549B"/>
    <w:rsid w:val="00BD660A"/>
    <w:rsid w:val="00BD7F94"/>
    <w:rsid w:val="00BE0432"/>
    <w:rsid w:val="00BE08D7"/>
    <w:rsid w:val="00BE0DD9"/>
    <w:rsid w:val="00BE0EB0"/>
    <w:rsid w:val="00BE108F"/>
    <w:rsid w:val="00BE1996"/>
    <w:rsid w:val="00BE1B70"/>
    <w:rsid w:val="00BE1D33"/>
    <w:rsid w:val="00BE2028"/>
    <w:rsid w:val="00BE214A"/>
    <w:rsid w:val="00BE22F4"/>
    <w:rsid w:val="00BE2462"/>
    <w:rsid w:val="00BE2495"/>
    <w:rsid w:val="00BE24E4"/>
    <w:rsid w:val="00BE3101"/>
    <w:rsid w:val="00BE33B6"/>
    <w:rsid w:val="00BE488C"/>
    <w:rsid w:val="00BE5421"/>
    <w:rsid w:val="00BE5500"/>
    <w:rsid w:val="00BE5BDE"/>
    <w:rsid w:val="00BE5C87"/>
    <w:rsid w:val="00BE5D84"/>
    <w:rsid w:val="00BE64E0"/>
    <w:rsid w:val="00BE7973"/>
    <w:rsid w:val="00BE7CE1"/>
    <w:rsid w:val="00BF012A"/>
    <w:rsid w:val="00BF0FBE"/>
    <w:rsid w:val="00BF12BF"/>
    <w:rsid w:val="00BF1327"/>
    <w:rsid w:val="00BF2A09"/>
    <w:rsid w:val="00BF2B95"/>
    <w:rsid w:val="00BF3A3A"/>
    <w:rsid w:val="00BF3A4B"/>
    <w:rsid w:val="00BF4196"/>
    <w:rsid w:val="00BF47AF"/>
    <w:rsid w:val="00BF4A42"/>
    <w:rsid w:val="00BF5264"/>
    <w:rsid w:val="00BF59FB"/>
    <w:rsid w:val="00BF5A4D"/>
    <w:rsid w:val="00BF5F6C"/>
    <w:rsid w:val="00BF5FF4"/>
    <w:rsid w:val="00BF5FFA"/>
    <w:rsid w:val="00BF610D"/>
    <w:rsid w:val="00BF66D8"/>
    <w:rsid w:val="00BF6C5E"/>
    <w:rsid w:val="00BF6F40"/>
    <w:rsid w:val="00BF7587"/>
    <w:rsid w:val="00BF78A0"/>
    <w:rsid w:val="00BF7961"/>
    <w:rsid w:val="00BF7AFA"/>
    <w:rsid w:val="00C007E8"/>
    <w:rsid w:val="00C00B18"/>
    <w:rsid w:val="00C00B90"/>
    <w:rsid w:val="00C01061"/>
    <w:rsid w:val="00C01D39"/>
    <w:rsid w:val="00C01DF0"/>
    <w:rsid w:val="00C01F19"/>
    <w:rsid w:val="00C0288B"/>
    <w:rsid w:val="00C02EF0"/>
    <w:rsid w:val="00C030FC"/>
    <w:rsid w:val="00C031B5"/>
    <w:rsid w:val="00C034EE"/>
    <w:rsid w:val="00C04508"/>
    <w:rsid w:val="00C0477C"/>
    <w:rsid w:val="00C048F5"/>
    <w:rsid w:val="00C05A30"/>
    <w:rsid w:val="00C05BE9"/>
    <w:rsid w:val="00C05E0D"/>
    <w:rsid w:val="00C05FA7"/>
    <w:rsid w:val="00C0702E"/>
    <w:rsid w:val="00C07A2E"/>
    <w:rsid w:val="00C07C0B"/>
    <w:rsid w:val="00C1008A"/>
    <w:rsid w:val="00C101B3"/>
    <w:rsid w:val="00C108F0"/>
    <w:rsid w:val="00C10F15"/>
    <w:rsid w:val="00C11513"/>
    <w:rsid w:val="00C11808"/>
    <w:rsid w:val="00C11B5E"/>
    <w:rsid w:val="00C11CF3"/>
    <w:rsid w:val="00C11E02"/>
    <w:rsid w:val="00C121BF"/>
    <w:rsid w:val="00C126F3"/>
    <w:rsid w:val="00C130F5"/>
    <w:rsid w:val="00C1331B"/>
    <w:rsid w:val="00C139C4"/>
    <w:rsid w:val="00C13C4B"/>
    <w:rsid w:val="00C147DF"/>
    <w:rsid w:val="00C14B61"/>
    <w:rsid w:val="00C14EBF"/>
    <w:rsid w:val="00C14F17"/>
    <w:rsid w:val="00C150CD"/>
    <w:rsid w:val="00C1544E"/>
    <w:rsid w:val="00C15A00"/>
    <w:rsid w:val="00C16229"/>
    <w:rsid w:val="00C168E3"/>
    <w:rsid w:val="00C16984"/>
    <w:rsid w:val="00C16AE1"/>
    <w:rsid w:val="00C1723F"/>
    <w:rsid w:val="00C17714"/>
    <w:rsid w:val="00C177B6"/>
    <w:rsid w:val="00C17E99"/>
    <w:rsid w:val="00C2035C"/>
    <w:rsid w:val="00C2051D"/>
    <w:rsid w:val="00C209CC"/>
    <w:rsid w:val="00C20CAA"/>
    <w:rsid w:val="00C20DE8"/>
    <w:rsid w:val="00C210D8"/>
    <w:rsid w:val="00C21640"/>
    <w:rsid w:val="00C219AB"/>
    <w:rsid w:val="00C22771"/>
    <w:rsid w:val="00C22A1D"/>
    <w:rsid w:val="00C22AC7"/>
    <w:rsid w:val="00C22B3B"/>
    <w:rsid w:val="00C23A48"/>
    <w:rsid w:val="00C23A84"/>
    <w:rsid w:val="00C23B39"/>
    <w:rsid w:val="00C23C24"/>
    <w:rsid w:val="00C24A85"/>
    <w:rsid w:val="00C24FB6"/>
    <w:rsid w:val="00C250BD"/>
    <w:rsid w:val="00C25101"/>
    <w:rsid w:val="00C2512D"/>
    <w:rsid w:val="00C25621"/>
    <w:rsid w:val="00C25738"/>
    <w:rsid w:val="00C25B65"/>
    <w:rsid w:val="00C269D0"/>
    <w:rsid w:val="00C26B82"/>
    <w:rsid w:val="00C26E2E"/>
    <w:rsid w:val="00C2736D"/>
    <w:rsid w:val="00C27448"/>
    <w:rsid w:val="00C275B1"/>
    <w:rsid w:val="00C27728"/>
    <w:rsid w:val="00C30DC0"/>
    <w:rsid w:val="00C30FA0"/>
    <w:rsid w:val="00C31508"/>
    <w:rsid w:val="00C31A1F"/>
    <w:rsid w:val="00C3219E"/>
    <w:rsid w:val="00C32B73"/>
    <w:rsid w:val="00C32BBC"/>
    <w:rsid w:val="00C335F0"/>
    <w:rsid w:val="00C337A6"/>
    <w:rsid w:val="00C33CAD"/>
    <w:rsid w:val="00C33EC1"/>
    <w:rsid w:val="00C3431C"/>
    <w:rsid w:val="00C34E5A"/>
    <w:rsid w:val="00C35146"/>
    <w:rsid w:val="00C35590"/>
    <w:rsid w:val="00C35817"/>
    <w:rsid w:val="00C3592E"/>
    <w:rsid w:val="00C36D79"/>
    <w:rsid w:val="00C371E1"/>
    <w:rsid w:val="00C37289"/>
    <w:rsid w:val="00C374F7"/>
    <w:rsid w:val="00C376A9"/>
    <w:rsid w:val="00C37A67"/>
    <w:rsid w:val="00C37EC9"/>
    <w:rsid w:val="00C40D66"/>
    <w:rsid w:val="00C414F9"/>
    <w:rsid w:val="00C41525"/>
    <w:rsid w:val="00C4169A"/>
    <w:rsid w:val="00C41E9C"/>
    <w:rsid w:val="00C43281"/>
    <w:rsid w:val="00C435B3"/>
    <w:rsid w:val="00C43B79"/>
    <w:rsid w:val="00C43ECB"/>
    <w:rsid w:val="00C4470E"/>
    <w:rsid w:val="00C44EDA"/>
    <w:rsid w:val="00C454C7"/>
    <w:rsid w:val="00C45523"/>
    <w:rsid w:val="00C459F6"/>
    <w:rsid w:val="00C45B76"/>
    <w:rsid w:val="00C4640C"/>
    <w:rsid w:val="00C46514"/>
    <w:rsid w:val="00C46942"/>
    <w:rsid w:val="00C46EBA"/>
    <w:rsid w:val="00C46EE4"/>
    <w:rsid w:val="00C471E2"/>
    <w:rsid w:val="00C476B8"/>
    <w:rsid w:val="00C4771E"/>
    <w:rsid w:val="00C47A6F"/>
    <w:rsid w:val="00C47B0C"/>
    <w:rsid w:val="00C47B36"/>
    <w:rsid w:val="00C500C3"/>
    <w:rsid w:val="00C50370"/>
    <w:rsid w:val="00C507B5"/>
    <w:rsid w:val="00C51B16"/>
    <w:rsid w:val="00C51EE7"/>
    <w:rsid w:val="00C5210C"/>
    <w:rsid w:val="00C52374"/>
    <w:rsid w:val="00C52EC1"/>
    <w:rsid w:val="00C52FC5"/>
    <w:rsid w:val="00C537C0"/>
    <w:rsid w:val="00C53D32"/>
    <w:rsid w:val="00C53E2C"/>
    <w:rsid w:val="00C54DFD"/>
    <w:rsid w:val="00C54EC6"/>
    <w:rsid w:val="00C55301"/>
    <w:rsid w:val="00C553EC"/>
    <w:rsid w:val="00C55BEF"/>
    <w:rsid w:val="00C56074"/>
    <w:rsid w:val="00C560C1"/>
    <w:rsid w:val="00C567D7"/>
    <w:rsid w:val="00C5688D"/>
    <w:rsid w:val="00C60096"/>
    <w:rsid w:val="00C608D7"/>
    <w:rsid w:val="00C60AD1"/>
    <w:rsid w:val="00C60EFE"/>
    <w:rsid w:val="00C61523"/>
    <w:rsid w:val="00C61643"/>
    <w:rsid w:val="00C61891"/>
    <w:rsid w:val="00C6253A"/>
    <w:rsid w:val="00C6330C"/>
    <w:rsid w:val="00C63F60"/>
    <w:rsid w:val="00C6423B"/>
    <w:rsid w:val="00C64334"/>
    <w:rsid w:val="00C643EE"/>
    <w:rsid w:val="00C64806"/>
    <w:rsid w:val="00C64CA3"/>
    <w:rsid w:val="00C64E32"/>
    <w:rsid w:val="00C651C4"/>
    <w:rsid w:val="00C653AD"/>
    <w:rsid w:val="00C65D4A"/>
    <w:rsid w:val="00C662B8"/>
    <w:rsid w:val="00C665AE"/>
    <w:rsid w:val="00C668A9"/>
    <w:rsid w:val="00C66BEE"/>
    <w:rsid w:val="00C66EA4"/>
    <w:rsid w:val="00C66FBE"/>
    <w:rsid w:val="00C67C68"/>
    <w:rsid w:val="00C67F4B"/>
    <w:rsid w:val="00C7046E"/>
    <w:rsid w:val="00C70996"/>
    <w:rsid w:val="00C70D4F"/>
    <w:rsid w:val="00C70F1A"/>
    <w:rsid w:val="00C71833"/>
    <w:rsid w:val="00C727AE"/>
    <w:rsid w:val="00C728E5"/>
    <w:rsid w:val="00C72F8E"/>
    <w:rsid w:val="00C737E7"/>
    <w:rsid w:val="00C7392D"/>
    <w:rsid w:val="00C743E8"/>
    <w:rsid w:val="00C74CEB"/>
    <w:rsid w:val="00C75307"/>
    <w:rsid w:val="00C75335"/>
    <w:rsid w:val="00C755FF"/>
    <w:rsid w:val="00C76B95"/>
    <w:rsid w:val="00C76D8F"/>
    <w:rsid w:val="00C770DF"/>
    <w:rsid w:val="00C7734C"/>
    <w:rsid w:val="00C7765F"/>
    <w:rsid w:val="00C80AA6"/>
    <w:rsid w:val="00C80D8A"/>
    <w:rsid w:val="00C80E72"/>
    <w:rsid w:val="00C814B0"/>
    <w:rsid w:val="00C81A50"/>
    <w:rsid w:val="00C823C5"/>
    <w:rsid w:val="00C82F6B"/>
    <w:rsid w:val="00C8426F"/>
    <w:rsid w:val="00C84293"/>
    <w:rsid w:val="00C84664"/>
    <w:rsid w:val="00C84B98"/>
    <w:rsid w:val="00C84DF0"/>
    <w:rsid w:val="00C84E97"/>
    <w:rsid w:val="00C8539D"/>
    <w:rsid w:val="00C85589"/>
    <w:rsid w:val="00C85602"/>
    <w:rsid w:val="00C8565D"/>
    <w:rsid w:val="00C85B35"/>
    <w:rsid w:val="00C860FC"/>
    <w:rsid w:val="00C8625A"/>
    <w:rsid w:val="00C868C4"/>
    <w:rsid w:val="00C8727F"/>
    <w:rsid w:val="00C8752A"/>
    <w:rsid w:val="00C87535"/>
    <w:rsid w:val="00C87586"/>
    <w:rsid w:val="00C879C1"/>
    <w:rsid w:val="00C87B9A"/>
    <w:rsid w:val="00C903CA"/>
    <w:rsid w:val="00C904AB"/>
    <w:rsid w:val="00C9060C"/>
    <w:rsid w:val="00C91525"/>
    <w:rsid w:val="00C91728"/>
    <w:rsid w:val="00C9175D"/>
    <w:rsid w:val="00C91B07"/>
    <w:rsid w:val="00C9290E"/>
    <w:rsid w:val="00C92E34"/>
    <w:rsid w:val="00C933F6"/>
    <w:rsid w:val="00C93B93"/>
    <w:rsid w:val="00C93E7C"/>
    <w:rsid w:val="00C940DE"/>
    <w:rsid w:val="00C9469B"/>
    <w:rsid w:val="00C94C8A"/>
    <w:rsid w:val="00C952F1"/>
    <w:rsid w:val="00C9578D"/>
    <w:rsid w:val="00C95A7A"/>
    <w:rsid w:val="00C95F72"/>
    <w:rsid w:val="00C96098"/>
    <w:rsid w:val="00C961E6"/>
    <w:rsid w:val="00C964C8"/>
    <w:rsid w:val="00C96840"/>
    <w:rsid w:val="00C96BCD"/>
    <w:rsid w:val="00C96CB8"/>
    <w:rsid w:val="00C97043"/>
    <w:rsid w:val="00C971CF"/>
    <w:rsid w:val="00C972AA"/>
    <w:rsid w:val="00C97D88"/>
    <w:rsid w:val="00CA004A"/>
    <w:rsid w:val="00CA00F8"/>
    <w:rsid w:val="00CA1235"/>
    <w:rsid w:val="00CA1B13"/>
    <w:rsid w:val="00CA21DE"/>
    <w:rsid w:val="00CA246E"/>
    <w:rsid w:val="00CA2CE7"/>
    <w:rsid w:val="00CA3980"/>
    <w:rsid w:val="00CA4E9F"/>
    <w:rsid w:val="00CA53C5"/>
    <w:rsid w:val="00CA5668"/>
    <w:rsid w:val="00CA62F3"/>
    <w:rsid w:val="00CA64F5"/>
    <w:rsid w:val="00CA65C7"/>
    <w:rsid w:val="00CA6C8D"/>
    <w:rsid w:val="00CA77F0"/>
    <w:rsid w:val="00CB0703"/>
    <w:rsid w:val="00CB0777"/>
    <w:rsid w:val="00CB0FE6"/>
    <w:rsid w:val="00CB1163"/>
    <w:rsid w:val="00CB1B01"/>
    <w:rsid w:val="00CB2A5B"/>
    <w:rsid w:val="00CB329E"/>
    <w:rsid w:val="00CB3503"/>
    <w:rsid w:val="00CB3A9B"/>
    <w:rsid w:val="00CB419F"/>
    <w:rsid w:val="00CB4552"/>
    <w:rsid w:val="00CB4AC9"/>
    <w:rsid w:val="00CB4C69"/>
    <w:rsid w:val="00CB4CF0"/>
    <w:rsid w:val="00CB4F86"/>
    <w:rsid w:val="00CB5094"/>
    <w:rsid w:val="00CB5654"/>
    <w:rsid w:val="00CB57C8"/>
    <w:rsid w:val="00CB5A2A"/>
    <w:rsid w:val="00CB5D89"/>
    <w:rsid w:val="00CB6395"/>
    <w:rsid w:val="00CB741B"/>
    <w:rsid w:val="00CB770E"/>
    <w:rsid w:val="00CB7782"/>
    <w:rsid w:val="00CC0A05"/>
    <w:rsid w:val="00CC0D50"/>
    <w:rsid w:val="00CC1113"/>
    <w:rsid w:val="00CC219D"/>
    <w:rsid w:val="00CC24EA"/>
    <w:rsid w:val="00CC266D"/>
    <w:rsid w:val="00CC29F6"/>
    <w:rsid w:val="00CC345D"/>
    <w:rsid w:val="00CC452B"/>
    <w:rsid w:val="00CC50B9"/>
    <w:rsid w:val="00CC5152"/>
    <w:rsid w:val="00CC51AB"/>
    <w:rsid w:val="00CC52D1"/>
    <w:rsid w:val="00CC5D2A"/>
    <w:rsid w:val="00CC5EA6"/>
    <w:rsid w:val="00CC679A"/>
    <w:rsid w:val="00CC732F"/>
    <w:rsid w:val="00CC7654"/>
    <w:rsid w:val="00CC793E"/>
    <w:rsid w:val="00CC79B6"/>
    <w:rsid w:val="00CC7F62"/>
    <w:rsid w:val="00CD198C"/>
    <w:rsid w:val="00CD19B3"/>
    <w:rsid w:val="00CD1ADD"/>
    <w:rsid w:val="00CD2B43"/>
    <w:rsid w:val="00CD3BF8"/>
    <w:rsid w:val="00CD3C7D"/>
    <w:rsid w:val="00CD3DA3"/>
    <w:rsid w:val="00CD404B"/>
    <w:rsid w:val="00CD4BC1"/>
    <w:rsid w:val="00CD4EA8"/>
    <w:rsid w:val="00CD54A3"/>
    <w:rsid w:val="00CD594B"/>
    <w:rsid w:val="00CD59C0"/>
    <w:rsid w:val="00CD5CCB"/>
    <w:rsid w:val="00CD5D95"/>
    <w:rsid w:val="00CD5FB4"/>
    <w:rsid w:val="00CD610F"/>
    <w:rsid w:val="00CD637A"/>
    <w:rsid w:val="00CD66C4"/>
    <w:rsid w:val="00CD7555"/>
    <w:rsid w:val="00CE0729"/>
    <w:rsid w:val="00CE0A5A"/>
    <w:rsid w:val="00CE0CC9"/>
    <w:rsid w:val="00CE0D17"/>
    <w:rsid w:val="00CE11CE"/>
    <w:rsid w:val="00CE258D"/>
    <w:rsid w:val="00CE2F86"/>
    <w:rsid w:val="00CE358C"/>
    <w:rsid w:val="00CE3989"/>
    <w:rsid w:val="00CE3AB4"/>
    <w:rsid w:val="00CE3C8B"/>
    <w:rsid w:val="00CE3CA5"/>
    <w:rsid w:val="00CE4DAB"/>
    <w:rsid w:val="00CE6E6E"/>
    <w:rsid w:val="00CE6F11"/>
    <w:rsid w:val="00CE7480"/>
    <w:rsid w:val="00CE7AC8"/>
    <w:rsid w:val="00CE7F07"/>
    <w:rsid w:val="00CF081A"/>
    <w:rsid w:val="00CF15DA"/>
    <w:rsid w:val="00CF168F"/>
    <w:rsid w:val="00CF1AE5"/>
    <w:rsid w:val="00CF1C2F"/>
    <w:rsid w:val="00CF1CFB"/>
    <w:rsid w:val="00CF26CD"/>
    <w:rsid w:val="00CF27AB"/>
    <w:rsid w:val="00CF342E"/>
    <w:rsid w:val="00CF36C7"/>
    <w:rsid w:val="00CF37B3"/>
    <w:rsid w:val="00CF382E"/>
    <w:rsid w:val="00CF3F15"/>
    <w:rsid w:val="00CF5BE8"/>
    <w:rsid w:val="00CF62D3"/>
    <w:rsid w:val="00CF6549"/>
    <w:rsid w:val="00CF6EB9"/>
    <w:rsid w:val="00CF6F8B"/>
    <w:rsid w:val="00CF7128"/>
    <w:rsid w:val="00CF746F"/>
    <w:rsid w:val="00CF7677"/>
    <w:rsid w:val="00CF7C47"/>
    <w:rsid w:val="00CF7CED"/>
    <w:rsid w:val="00CF7E7C"/>
    <w:rsid w:val="00D00343"/>
    <w:rsid w:val="00D005C4"/>
    <w:rsid w:val="00D00BA1"/>
    <w:rsid w:val="00D01F03"/>
    <w:rsid w:val="00D02243"/>
    <w:rsid w:val="00D0270A"/>
    <w:rsid w:val="00D027C2"/>
    <w:rsid w:val="00D02A6B"/>
    <w:rsid w:val="00D02BD7"/>
    <w:rsid w:val="00D03B66"/>
    <w:rsid w:val="00D045C6"/>
    <w:rsid w:val="00D049BA"/>
    <w:rsid w:val="00D04C4A"/>
    <w:rsid w:val="00D051B2"/>
    <w:rsid w:val="00D055DF"/>
    <w:rsid w:val="00D05B07"/>
    <w:rsid w:val="00D06101"/>
    <w:rsid w:val="00D0615B"/>
    <w:rsid w:val="00D06416"/>
    <w:rsid w:val="00D0686E"/>
    <w:rsid w:val="00D06EA7"/>
    <w:rsid w:val="00D06F59"/>
    <w:rsid w:val="00D07104"/>
    <w:rsid w:val="00D1023B"/>
    <w:rsid w:val="00D107F9"/>
    <w:rsid w:val="00D11170"/>
    <w:rsid w:val="00D11201"/>
    <w:rsid w:val="00D1160A"/>
    <w:rsid w:val="00D11654"/>
    <w:rsid w:val="00D126B8"/>
    <w:rsid w:val="00D129BF"/>
    <w:rsid w:val="00D130E3"/>
    <w:rsid w:val="00D13369"/>
    <w:rsid w:val="00D13DE5"/>
    <w:rsid w:val="00D1444F"/>
    <w:rsid w:val="00D14798"/>
    <w:rsid w:val="00D14DB7"/>
    <w:rsid w:val="00D1514C"/>
    <w:rsid w:val="00D15A70"/>
    <w:rsid w:val="00D15B4E"/>
    <w:rsid w:val="00D15D14"/>
    <w:rsid w:val="00D15F69"/>
    <w:rsid w:val="00D1631A"/>
    <w:rsid w:val="00D16424"/>
    <w:rsid w:val="00D1645E"/>
    <w:rsid w:val="00D16732"/>
    <w:rsid w:val="00D17224"/>
    <w:rsid w:val="00D17531"/>
    <w:rsid w:val="00D176F9"/>
    <w:rsid w:val="00D17ABE"/>
    <w:rsid w:val="00D17F85"/>
    <w:rsid w:val="00D20FD2"/>
    <w:rsid w:val="00D21113"/>
    <w:rsid w:val="00D2119D"/>
    <w:rsid w:val="00D2214F"/>
    <w:rsid w:val="00D2224E"/>
    <w:rsid w:val="00D225CA"/>
    <w:rsid w:val="00D225E4"/>
    <w:rsid w:val="00D22AA2"/>
    <w:rsid w:val="00D22F7C"/>
    <w:rsid w:val="00D23243"/>
    <w:rsid w:val="00D23257"/>
    <w:rsid w:val="00D236A7"/>
    <w:rsid w:val="00D245B9"/>
    <w:rsid w:val="00D259C8"/>
    <w:rsid w:val="00D25C3B"/>
    <w:rsid w:val="00D25FC2"/>
    <w:rsid w:val="00D26176"/>
    <w:rsid w:val="00D2660F"/>
    <w:rsid w:val="00D269F9"/>
    <w:rsid w:val="00D2725C"/>
    <w:rsid w:val="00D27906"/>
    <w:rsid w:val="00D30708"/>
    <w:rsid w:val="00D30C3C"/>
    <w:rsid w:val="00D31A52"/>
    <w:rsid w:val="00D31CB4"/>
    <w:rsid w:val="00D31E47"/>
    <w:rsid w:val="00D31F32"/>
    <w:rsid w:val="00D32155"/>
    <w:rsid w:val="00D326E7"/>
    <w:rsid w:val="00D32F29"/>
    <w:rsid w:val="00D330E5"/>
    <w:rsid w:val="00D33B9C"/>
    <w:rsid w:val="00D343FF"/>
    <w:rsid w:val="00D345B4"/>
    <w:rsid w:val="00D34763"/>
    <w:rsid w:val="00D34BBA"/>
    <w:rsid w:val="00D357BE"/>
    <w:rsid w:val="00D36015"/>
    <w:rsid w:val="00D3662F"/>
    <w:rsid w:val="00D36959"/>
    <w:rsid w:val="00D369BA"/>
    <w:rsid w:val="00D36C7C"/>
    <w:rsid w:val="00D36F4F"/>
    <w:rsid w:val="00D376C3"/>
    <w:rsid w:val="00D3773F"/>
    <w:rsid w:val="00D37826"/>
    <w:rsid w:val="00D37B3B"/>
    <w:rsid w:val="00D40F91"/>
    <w:rsid w:val="00D41186"/>
    <w:rsid w:val="00D41740"/>
    <w:rsid w:val="00D41C29"/>
    <w:rsid w:val="00D41CFA"/>
    <w:rsid w:val="00D41FD0"/>
    <w:rsid w:val="00D4228F"/>
    <w:rsid w:val="00D424CA"/>
    <w:rsid w:val="00D42A48"/>
    <w:rsid w:val="00D42AE2"/>
    <w:rsid w:val="00D42DCB"/>
    <w:rsid w:val="00D43A1F"/>
    <w:rsid w:val="00D43A64"/>
    <w:rsid w:val="00D445F9"/>
    <w:rsid w:val="00D4481F"/>
    <w:rsid w:val="00D454AE"/>
    <w:rsid w:val="00D46BD4"/>
    <w:rsid w:val="00D47294"/>
    <w:rsid w:val="00D47550"/>
    <w:rsid w:val="00D475E4"/>
    <w:rsid w:val="00D476A9"/>
    <w:rsid w:val="00D47EDA"/>
    <w:rsid w:val="00D47F11"/>
    <w:rsid w:val="00D500CD"/>
    <w:rsid w:val="00D50318"/>
    <w:rsid w:val="00D50343"/>
    <w:rsid w:val="00D5038D"/>
    <w:rsid w:val="00D5041C"/>
    <w:rsid w:val="00D50526"/>
    <w:rsid w:val="00D508AB"/>
    <w:rsid w:val="00D50FC3"/>
    <w:rsid w:val="00D52C6A"/>
    <w:rsid w:val="00D537B6"/>
    <w:rsid w:val="00D5424C"/>
    <w:rsid w:val="00D54412"/>
    <w:rsid w:val="00D548FA"/>
    <w:rsid w:val="00D54B62"/>
    <w:rsid w:val="00D5500A"/>
    <w:rsid w:val="00D552A0"/>
    <w:rsid w:val="00D55AE8"/>
    <w:rsid w:val="00D55F2F"/>
    <w:rsid w:val="00D561BF"/>
    <w:rsid w:val="00D56B37"/>
    <w:rsid w:val="00D57FCB"/>
    <w:rsid w:val="00D600F0"/>
    <w:rsid w:val="00D603E7"/>
    <w:rsid w:val="00D60725"/>
    <w:rsid w:val="00D60A95"/>
    <w:rsid w:val="00D61133"/>
    <w:rsid w:val="00D61811"/>
    <w:rsid w:val="00D6193D"/>
    <w:rsid w:val="00D61B14"/>
    <w:rsid w:val="00D61B35"/>
    <w:rsid w:val="00D620C9"/>
    <w:rsid w:val="00D6249F"/>
    <w:rsid w:val="00D62771"/>
    <w:rsid w:val="00D632DB"/>
    <w:rsid w:val="00D6393F"/>
    <w:rsid w:val="00D63A80"/>
    <w:rsid w:val="00D6405F"/>
    <w:rsid w:val="00D64135"/>
    <w:rsid w:val="00D648A8"/>
    <w:rsid w:val="00D64973"/>
    <w:rsid w:val="00D65658"/>
    <w:rsid w:val="00D66D59"/>
    <w:rsid w:val="00D670FE"/>
    <w:rsid w:val="00D6719F"/>
    <w:rsid w:val="00D672C3"/>
    <w:rsid w:val="00D67952"/>
    <w:rsid w:val="00D67AA3"/>
    <w:rsid w:val="00D67FA3"/>
    <w:rsid w:val="00D704BF"/>
    <w:rsid w:val="00D70AA5"/>
    <w:rsid w:val="00D70C91"/>
    <w:rsid w:val="00D70D20"/>
    <w:rsid w:val="00D71B23"/>
    <w:rsid w:val="00D71CC7"/>
    <w:rsid w:val="00D71E48"/>
    <w:rsid w:val="00D72D54"/>
    <w:rsid w:val="00D72E52"/>
    <w:rsid w:val="00D73D13"/>
    <w:rsid w:val="00D7400E"/>
    <w:rsid w:val="00D741F9"/>
    <w:rsid w:val="00D74605"/>
    <w:rsid w:val="00D74D13"/>
    <w:rsid w:val="00D74FE1"/>
    <w:rsid w:val="00D75048"/>
    <w:rsid w:val="00D76D2F"/>
    <w:rsid w:val="00D775D7"/>
    <w:rsid w:val="00D77766"/>
    <w:rsid w:val="00D801B1"/>
    <w:rsid w:val="00D80313"/>
    <w:rsid w:val="00D80919"/>
    <w:rsid w:val="00D80C61"/>
    <w:rsid w:val="00D80C93"/>
    <w:rsid w:val="00D80DB1"/>
    <w:rsid w:val="00D81164"/>
    <w:rsid w:val="00D81700"/>
    <w:rsid w:val="00D81E54"/>
    <w:rsid w:val="00D81ECC"/>
    <w:rsid w:val="00D81FED"/>
    <w:rsid w:val="00D82224"/>
    <w:rsid w:val="00D82621"/>
    <w:rsid w:val="00D82B35"/>
    <w:rsid w:val="00D82C26"/>
    <w:rsid w:val="00D82C40"/>
    <w:rsid w:val="00D834FA"/>
    <w:rsid w:val="00D836E6"/>
    <w:rsid w:val="00D84163"/>
    <w:rsid w:val="00D84377"/>
    <w:rsid w:val="00D8551A"/>
    <w:rsid w:val="00D8587E"/>
    <w:rsid w:val="00D858CA"/>
    <w:rsid w:val="00D85963"/>
    <w:rsid w:val="00D86683"/>
    <w:rsid w:val="00D867C8"/>
    <w:rsid w:val="00D869F7"/>
    <w:rsid w:val="00D86B54"/>
    <w:rsid w:val="00D86EC9"/>
    <w:rsid w:val="00D86EF3"/>
    <w:rsid w:val="00D87841"/>
    <w:rsid w:val="00D879A6"/>
    <w:rsid w:val="00D87B3E"/>
    <w:rsid w:val="00D87DDC"/>
    <w:rsid w:val="00D904CF"/>
    <w:rsid w:val="00D90764"/>
    <w:rsid w:val="00D90AAC"/>
    <w:rsid w:val="00D910D9"/>
    <w:rsid w:val="00D912BE"/>
    <w:rsid w:val="00D91366"/>
    <w:rsid w:val="00D91749"/>
    <w:rsid w:val="00D91806"/>
    <w:rsid w:val="00D92503"/>
    <w:rsid w:val="00D92633"/>
    <w:rsid w:val="00D92A64"/>
    <w:rsid w:val="00D92AE1"/>
    <w:rsid w:val="00D939B9"/>
    <w:rsid w:val="00D93D18"/>
    <w:rsid w:val="00D93D47"/>
    <w:rsid w:val="00D94B8A"/>
    <w:rsid w:val="00D94BE7"/>
    <w:rsid w:val="00D94D3D"/>
    <w:rsid w:val="00D954D6"/>
    <w:rsid w:val="00D95BA5"/>
    <w:rsid w:val="00D96231"/>
    <w:rsid w:val="00D96483"/>
    <w:rsid w:val="00D96678"/>
    <w:rsid w:val="00D96E1F"/>
    <w:rsid w:val="00D974B1"/>
    <w:rsid w:val="00D974BA"/>
    <w:rsid w:val="00D976C3"/>
    <w:rsid w:val="00D9794E"/>
    <w:rsid w:val="00D97F00"/>
    <w:rsid w:val="00DA08FA"/>
    <w:rsid w:val="00DA1898"/>
    <w:rsid w:val="00DA18A9"/>
    <w:rsid w:val="00DA1CE4"/>
    <w:rsid w:val="00DA28C1"/>
    <w:rsid w:val="00DA2C61"/>
    <w:rsid w:val="00DA2DA1"/>
    <w:rsid w:val="00DA372F"/>
    <w:rsid w:val="00DA396C"/>
    <w:rsid w:val="00DA3E3E"/>
    <w:rsid w:val="00DA4036"/>
    <w:rsid w:val="00DA42DE"/>
    <w:rsid w:val="00DA4EA5"/>
    <w:rsid w:val="00DA5005"/>
    <w:rsid w:val="00DA5BA2"/>
    <w:rsid w:val="00DA60EB"/>
    <w:rsid w:val="00DA6589"/>
    <w:rsid w:val="00DA6AC0"/>
    <w:rsid w:val="00DA6B3D"/>
    <w:rsid w:val="00DA721B"/>
    <w:rsid w:val="00DB0114"/>
    <w:rsid w:val="00DB04FA"/>
    <w:rsid w:val="00DB050D"/>
    <w:rsid w:val="00DB0792"/>
    <w:rsid w:val="00DB090A"/>
    <w:rsid w:val="00DB0EA4"/>
    <w:rsid w:val="00DB129F"/>
    <w:rsid w:val="00DB14E4"/>
    <w:rsid w:val="00DB1662"/>
    <w:rsid w:val="00DB1C9C"/>
    <w:rsid w:val="00DB1D11"/>
    <w:rsid w:val="00DB1FBB"/>
    <w:rsid w:val="00DB236D"/>
    <w:rsid w:val="00DB2F4A"/>
    <w:rsid w:val="00DB385A"/>
    <w:rsid w:val="00DB3E32"/>
    <w:rsid w:val="00DB3E50"/>
    <w:rsid w:val="00DB3E56"/>
    <w:rsid w:val="00DB4460"/>
    <w:rsid w:val="00DB4C0E"/>
    <w:rsid w:val="00DB4F4F"/>
    <w:rsid w:val="00DB5D4E"/>
    <w:rsid w:val="00DB5F7B"/>
    <w:rsid w:val="00DB6019"/>
    <w:rsid w:val="00DB633C"/>
    <w:rsid w:val="00DB644F"/>
    <w:rsid w:val="00DB67BF"/>
    <w:rsid w:val="00DB70DF"/>
    <w:rsid w:val="00DB7A58"/>
    <w:rsid w:val="00DB7B3D"/>
    <w:rsid w:val="00DB7E8D"/>
    <w:rsid w:val="00DB7FB8"/>
    <w:rsid w:val="00DC00AA"/>
    <w:rsid w:val="00DC089C"/>
    <w:rsid w:val="00DC0A45"/>
    <w:rsid w:val="00DC1146"/>
    <w:rsid w:val="00DC14AA"/>
    <w:rsid w:val="00DC189A"/>
    <w:rsid w:val="00DC1952"/>
    <w:rsid w:val="00DC1F49"/>
    <w:rsid w:val="00DC205A"/>
    <w:rsid w:val="00DC2890"/>
    <w:rsid w:val="00DC2E0D"/>
    <w:rsid w:val="00DC3343"/>
    <w:rsid w:val="00DC35A3"/>
    <w:rsid w:val="00DC3669"/>
    <w:rsid w:val="00DC36B5"/>
    <w:rsid w:val="00DC3F42"/>
    <w:rsid w:val="00DC443C"/>
    <w:rsid w:val="00DC496A"/>
    <w:rsid w:val="00DC4977"/>
    <w:rsid w:val="00DC4A30"/>
    <w:rsid w:val="00DC4F92"/>
    <w:rsid w:val="00DC5183"/>
    <w:rsid w:val="00DC53F6"/>
    <w:rsid w:val="00DC5741"/>
    <w:rsid w:val="00DC6471"/>
    <w:rsid w:val="00DC6484"/>
    <w:rsid w:val="00DC6587"/>
    <w:rsid w:val="00DC6D65"/>
    <w:rsid w:val="00DC6DD3"/>
    <w:rsid w:val="00DC6E83"/>
    <w:rsid w:val="00DC77D1"/>
    <w:rsid w:val="00DC79D5"/>
    <w:rsid w:val="00DC7C86"/>
    <w:rsid w:val="00DD0C1A"/>
    <w:rsid w:val="00DD0C92"/>
    <w:rsid w:val="00DD128B"/>
    <w:rsid w:val="00DD1541"/>
    <w:rsid w:val="00DD1586"/>
    <w:rsid w:val="00DD2540"/>
    <w:rsid w:val="00DD34C7"/>
    <w:rsid w:val="00DD39A9"/>
    <w:rsid w:val="00DD46E2"/>
    <w:rsid w:val="00DD4E63"/>
    <w:rsid w:val="00DD4FE3"/>
    <w:rsid w:val="00DD52A3"/>
    <w:rsid w:val="00DD5472"/>
    <w:rsid w:val="00DD5570"/>
    <w:rsid w:val="00DD5BC5"/>
    <w:rsid w:val="00DD5E6A"/>
    <w:rsid w:val="00DD5E8A"/>
    <w:rsid w:val="00DD6642"/>
    <w:rsid w:val="00DD68C8"/>
    <w:rsid w:val="00DD69D5"/>
    <w:rsid w:val="00DD6BFA"/>
    <w:rsid w:val="00DD6EE4"/>
    <w:rsid w:val="00DD7057"/>
    <w:rsid w:val="00DD7C4B"/>
    <w:rsid w:val="00DD7E78"/>
    <w:rsid w:val="00DD7EDD"/>
    <w:rsid w:val="00DE0097"/>
    <w:rsid w:val="00DE01E8"/>
    <w:rsid w:val="00DE01FF"/>
    <w:rsid w:val="00DE0630"/>
    <w:rsid w:val="00DE0F0D"/>
    <w:rsid w:val="00DE1BA9"/>
    <w:rsid w:val="00DE1D39"/>
    <w:rsid w:val="00DE1F49"/>
    <w:rsid w:val="00DE2483"/>
    <w:rsid w:val="00DE2A7A"/>
    <w:rsid w:val="00DE3311"/>
    <w:rsid w:val="00DE3529"/>
    <w:rsid w:val="00DE3B9F"/>
    <w:rsid w:val="00DE456C"/>
    <w:rsid w:val="00DE4DC7"/>
    <w:rsid w:val="00DE53C5"/>
    <w:rsid w:val="00DE5A2C"/>
    <w:rsid w:val="00DE60F7"/>
    <w:rsid w:val="00DE61BD"/>
    <w:rsid w:val="00DE67FE"/>
    <w:rsid w:val="00DE6F87"/>
    <w:rsid w:val="00DE6F93"/>
    <w:rsid w:val="00DE7825"/>
    <w:rsid w:val="00DE7915"/>
    <w:rsid w:val="00DE7D70"/>
    <w:rsid w:val="00DE7E26"/>
    <w:rsid w:val="00DF01CC"/>
    <w:rsid w:val="00DF02CA"/>
    <w:rsid w:val="00DF094F"/>
    <w:rsid w:val="00DF0990"/>
    <w:rsid w:val="00DF0F78"/>
    <w:rsid w:val="00DF12FA"/>
    <w:rsid w:val="00DF1649"/>
    <w:rsid w:val="00DF1F53"/>
    <w:rsid w:val="00DF2389"/>
    <w:rsid w:val="00DF27A2"/>
    <w:rsid w:val="00DF3619"/>
    <w:rsid w:val="00DF4395"/>
    <w:rsid w:val="00DF43BE"/>
    <w:rsid w:val="00DF443F"/>
    <w:rsid w:val="00DF4466"/>
    <w:rsid w:val="00DF4493"/>
    <w:rsid w:val="00DF48D3"/>
    <w:rsid w:val="00DF4C40"/>
    <w:rsid w:val="00DF4E8D"/>
    <w:rsid w:val="00DF57A9"/>
    <w:rsid w:val="00DF5A70"/>
    <w:rsid w:val="00DF5DA7"/>
    <w:rsid w:val="00DF6F6C"/>
    <w:rsid w:val="00DF70E5"/>
    <w:rsid w:val="00DF7777"/>
    <w:rsid w:val="00DF7D06"/>
    <w:rsid w:val="00E0023A"/>
    <w:rsid w:val="00E01755"/>
    <w:rsid w:val="00E01792"/>
    <w:rsid w:val="00E017F2"/>
    <w:rsid w:val="00E018D1"/>
    <w:rsid w:val="00E01A87"/>
    <w:rsid w:val="00E022D1"/>
    <w:rsid w:val="00E023BA"/>
    <w:rsid w:val="00E029F5"/>
    <w:rsid w:val="00E030CB"/>
    <w:rsid w:val="00E034A9"/>
    <w:rsid w:val="00E03788"/>
    <w:rsid w:val="00E037F0"/>
    <w:rsid w:val="00E038EF"/>
    <w:rsid w:val="00E03E59"/>
    <w:rsid w:val="00E04122"/>
    <w:rsid w:val="00E045E2"/>
    <w:rsid w:val="00E04784"/>
    <w:rsid w:val="00E04967"/>
    <w:rsid w:val="00E04B46"/>
    <w:rsid w:val="00E04E3C"/>
    <w:rsid w:val="00E0514E"/>
    <w:rsid w:val="00E051ED"/>
    <w:rsid w:val="00E05233"/>
    <w:rsid w:val="00E05857"/>
    <w:rsid w:val="00E059C8"/>
    <w:rsid w:val="00E06267"/>
    <w:rsid w:val="00E06298"/>
    <w:rsid w:val="00E06572"/>
    <w:rsid w:val="00E06BA7"/>
    <w:rsid w:val="00E06EE8"/>
    <w:rsid w:val="00E0702A"/>
    <w:rsid w:val="00E07212"/>
    <w:rsid w:val="00E07529"/>
    <w:rsid w:val="00E0782C"/>
    <w:rsid w:val="00E079BD"/>
    <w:rsid w:val="00E07BA4"/>
    <w:rsid w:val="00E103AF"/>
    <w:rsid w:val="00E104E0"/>
    <w:rsid w:val="00E106F7"/>
    <w:rsid w:val="00E10975"/>
    <w:rsid w:val="00E136D2"/>
    <w:rsid w:val="00E13B55"/>
    <w:rsid w:val="00E144A6"/>
    <w:rsid w:val="00E148DF"/>
    <w:rsid w:val="00E153FF"/>
    <w:rsid w:val="00E157CF"/>
    <w:rsid w:val="00E15A8E"/>
    <w:rsid w:val="00E15F57"/>
    <w:rsid w:val="00E16656"/>
    <w:rsid w:val="00E17226"/>
    <w:rsid w:val="00E213EF"/>
    <w:rsid w:val="00E21CB6"/>
    <w:rsid w:val="00E21D8A"/>
    <w:rsid w:val="00E225AD"/>
    <w:rsid w:val="00E22BD6"/>
    <w:rsid w:val="00E22CF3"/>
    <w:rsid w:val="00E23068"/>
    <w:rsid w:val="00E2317D"/>
    <w:rsid w:val="00E23B26"/>
    <w:rsid w:val="00E247C1"/>
    <w:rsid w:val="00E248D1"/>
    <w:rsid w:val="00E24BBC"/>
    <w:rsid w:val="00E25B75"/>
    <w:rsid w:val="00E25BF3"/>
    <w:rsid w:val="00E25BFA"/>
    <w:rsid w:val="00E25EE9"/>
    <w:rsid w:val="00E25F72"/>
    <w:rsid w:val="00E27058"/>
    <w:rsid w:val="00E2722F"/>
    <w:rsid w:val="00E27E04"/>
    <w:rsid w:val="00E27F50"/>
    <w:rsid w:val="00E3059B"/>
    <w:rsid w:val="00E308D4"/>
    <w:rsid w:val="00E311EC"/>
    <w:rsid w:val="00E31803"/>
    <w:rsid w:val="00E31C03"/>
    <w:rsid w:val="00E31E1F"/>
    <w:rsid w:val="00E31FB4"/>
    <w:rsid w:val="00E320CA"/>
    <w:rsid w:val="00E320D4"/>
    <w:rsid w:val="00E32B81"/>
    <w:rsid w:val="00E333F8"/>
    <w:rsid w:val="00E33412"/>
    <w:rsid w:val="00E3348F"/>
    <w:rsid w:val="00E334C9"/>
    <w:rsid w:val="00E33753"/>
    <w:rsid w:val="00E33CAD"/>
    <w:rsid w:val="00E34072"/>
    <w:rsid w:val="00E342ED"/>
    <w:rsid w:val="00E349BA"/>
    <w:rsid w:val="00E35956"/>
    <w:rsid w:val="00E363C9"/>
    <w:rsid w:val="00E3678F"/>
    <w:rsid w:val="00E3690E"/>
    <w:rsid w:val="00E36A55"/>
    <w:rsid w:val="00E37470"/>
    <w:rsid w:val="00E3783C"/>
    <w:rsid w:val="00E3788E"/>
    <w:rsid w:val="00E37D5E"/>
    <w:rsid w:val="00E4008D"/>
    <w:rsid w:val="00E4038B"/>
    <w:rsid w:val="00E40980"/>
    <w:rsid w:val="00E40EB8"/>
    <w:rsid w:val="00E4129D"/>
    <w:rsid w:val="00E42380"/>
    <w:rsid w:val="00E4332A"/>
    <w:rsid w:val="00E43A06"/>
    <w:rsid w:val="00E4476C"/>
    <w:rsid w:val="00E447C5"/>
    <w:rsid w:val="00E45197"/>
    <w:rsid w:val="00E4558C"/>
    <w:rsid w:val="00E45C57"/>
    <w:rsid w:val="00E4691B"/>
    <w:rsid w:val="00E46D28"/>
    <w:rsid w:val="00E477DC"/>
    <w:rsid w:val="00E47A08"/>
    <w:rsid w:val="00E47CCC"/>
    <w:rsid w:val="00E5023F"/>
    <w:rsid w:val="00E50580"/>
    <w:rsid w:val="00E5082C"/>
    <w:rsid w:val="00E51596"/>
    <w:rsid w:val="00E5168F"/>
    <w:rsid w:val="00E518CD"/>
    <w:rsid w:val="00E52286"/>
    <w:rsid w:val="00E522A9"/>
    <w:rsid w:val="00E52398"/>
    <w:rsid w:val="00E53092"/>
    <w:rsid w:val="00E53576"/>
    <w:rsid w:val="00E53CC5"/>
    <w:rsid w:val="00E544A0"/>
    <w:rsid w:val="00E546A2"/>
    <w:rsid w:val="00E5498B"/>
    <w:rsid w:val="00E54C61"/>
    <w:rsid w:val="00E552D5"/>
    <w:rsid w:val="00E5548B"/>
    <w:rsid w:val="00E55738"/>
    <w:rsid w:val="00E55AC9"/>
    <w:rsid w:val="00E56A05"/>
    <w:rsid w:val="00E56D9B"/>
    <w:rsid w:val="00E56DFB"/>
    <w:rsid w:val="00E570E7"/>
    <w:rsid w:val="00E57CC3"/>
    <w:rsid w:val="00E602F2"/>
    <w:rsid w:val="00E603EA"/>
    <w:rsid w:val="00E611C2"/>
    <w:rsid w:val="00E616C1"/>
    <w:rsid w:val="00E616F2"/>
    <w:rsid w:val="00E61F70"/>
    <w:rsid w:val="00E61F9F"/>
    <w:rsid w:val="00E62041"/>
    <w:rsid w:val="00E63151"/>
    <w:rsid w:val="00E635C5"/>
    <w:rsid w:val="00E6367A"/>
    <w:rsid w:val="00E63A8A"/>
    <w:rsid w:val="00E63AB7"/>
    <w:rsid w:val="00E63D57"/>
    <w:rsid w:val="00E64425"/>
    <w:rsid w:val="00E6465F"/>
    <w:rsid w:val="00E649FC"/>
    <w:rsid w:val="00E64AA0"/>
    <w:rsid w:val="00E65444"/>
    <w:rsid w:val="00E659BA"/>
    <w:rsid w:val="00E667F4"/>
    <w:rsid w:val="00E66E74"/>
    <w:rsid w:val="00E6710F"/>
    <w:rsid w:val="00E672AD"/>
    <w:rsid w:val="00E67674"/>
    <w:rsid w:val="00E677A2"/>
    <w:rsid w:val="00E67985"/>
    <w:rsid w:val="00E67DE1"/>
    <w:rsid w:val="00E702D5"/>
    <w:rsid w:val="00E7039C"/>
    <w:rsid w:val="00E714D5"/>
    <w:rsid w:val="00E71B52"/>
    <w:rsid w:val="00E72206"/>
    <w:rsid w:val="00E72231"/>
    <w:rsid w:val="00E72DB6"/>
    <w:rsid w:val="00E72F3C"/>
    <w:rsid w:val="00E72F9C"/>
    <w:rsid w:val="00E731EA"/>
    <w:rsid w:val="00E738D7"/>
    <w:rsid w:val="00E74320"/>
    <w:rsid w:val="00E743A0"/>
    <w:rsid w:val="00E745A2"/>
    <w:rsid w:val="00E7460C"/>
    <w:rsid w:val="00E74AC6"/>
    <w:rsid w:val="00E7526C"/>
    <w:rsid w:val="00E7593E"/>
    <w:rsid w:val="00E7618A"/>
    <w:rsid w:val="00E761DE"/>
    <w:rsid w:val="00E7664F"/>
    <w:rsid w:val="00E76A9D"/>
    <w:rsid w:val="00E778DF"/>
    <w:rsid w:val="00E80001"/>
    <w:rsid w:val="00E800B0"/>
    <w:rsid w:val="00E80122"/>
    <w:rsid w:val="00E80220"/>
    <w:rsid w:val="00E8079B"/>
    <w:rsid w:val="00E80932"/>
    <w:rsid w:val="00E81C83"/>
    <w:rsid w:val="00E8254E"/>
    <w:rsid w:val="00E82BEE"/>
    <w:rsid w:val="00E832AB"/>
    <w:rsid w:val="00E83AB6"/>
    <w:rsid w:val="00E83CA5"/>
    <w:rsid w:val="00E83D66"/>
    <w:rsid w:val="00E83EFC"/>
    <w:rsid w:val="00E83FED"/>
    <w:rsid w:val="00E845F7"/>
    <w:rsid w:val="00E84D63"/>
    <w:rsid w:val="00E869BD"/>
    <w:rsid w:val="00E87531"/>
    <w:rsid w:val="00E87F58"/>
    <w:rsid w:val="00E90F9D"/>
    <w:rsid w:val="00E91669"/>
    <w:rsid w:val="00E91A51"/>
    <w:rsid w:val="00E91EB0"/>
    <w:rsid w:val="00E9212D"/>
    <w:rsid w:val="00E92256"/>
    <w:rsid w:val="00E9258D"/>
    <w:rsid w:val="00E929F0"/>
    <w:rsid w:val="00E92E29"/>
    <w:rsid w:val="00E935A2"/>
    <w:rsid w:val="00E94C1B"/>
    <w:rsid w:val="00E94C87"/>
    <w:rsid w:val="00E94D9F"/>
    <w:rsid w:val="00E9533F"/>
    <w:rsid w:val="00E95626"/>
    <w:rsid w:val="00E95714"/>
    <w:rsid w:val="00E95787"/>
    <w:rsid w:val="00E95A07"/>
    <w:rsid w:val="00E95CD2"/>
    <w:rsid w:val="00E95EB6"/>
    <w:rsid w:val="00E95FDF"/>
    <w:rsid w:val="00E970A8"/>
    <w:rsid w:val="00E9785B"/>
    <w:rsid w:val="00E97B98"/>
    <w:rsid w:val="00EA02CD"/>
    <w:rsid w:val="00EA04C3"/>
    <w:rsid w:val="00EA0847"/>
    <w:rsid w:val="00EA0881"/>
    <w:rsid w:val="00EA0A13"/>
    <w:rsid w:val="00EA0E34"/>
    <w:rsid w:val="00EA0EB2"/>
    <w:rsid w:val="00EA10D0"/>
    <w:rsid w:val="00EA1299"/>
    <w:rsid w:val="00EA20FF"/>
    <w:rsid w:val="00EA2622"/>
    <w:rsid w:val="00EA2D86"/>
    <w:rsid w:val="00EA442B"/>
    <w:rsid w:val="00EA45D6"/>
    <w:rsid w:val="00EA48E3"/>
    <w:rsid w:val="00EA4ED9"/>
    <w:rsid w:val="00EA526C"/>
    <w:rsid w:val="00EA5B21"/>
    <w:rsid w:val="00EA63DF"/>
    <w:rsid w:val="00EA69C5"/>
    <w:rsid w:val="00EA6B58"/>
    <w:rsid w:val="00EA6C18"/>
    <w:rsid w:val="00EA6CFF"/>
    <w:rsid w:val="00EA6D21"/>
    <w:rsid w:val="00EA7143"/>
    <w:rsid w:val="00EA7A17"/>
    <w:rsid w:val="00EB053C"/>
    <w:rsid w:val="00EB05A3"/>
    <w:rsid w:val="00EB0B16"/>
    <w:rsid w:val="00EB0DBE"/>
    <w:rsid w:val="00EB0F39"/>
    <w:rsid w:val="00EB0FBB"/>
    <w:rsid w:val="00EB10ED"/>
    <w:rsid w:val="00EB1110"/>
    <w:rsid w:val="00EB16AE"/>
    <w:rsid w:val="00EB173E"/>
    <w:rsid w:val="00EB1CAC"/>
    <w:rsid w:val="00EB1D74"/>
    <w:rsid w:val="00EB27B1"/>
    <w:rsid w:val="00EB2A8C"/>
    <w:rsid w:val="00EB32ED"/>
    <w:rsid w:val="00EB33F9"/>
    <w:rsid w:val="00EB3B0A"/>
    <w:rsid w:val="00EB44F6"/>
    <w:rsid w:val="00EB4EA1"/>
    <w:rsid w:val="00EB4FD1"/>
    <w:rsid w:val="00EB5624"/>
    <w:rsid w:val="00EB5847"/>
    <w:rsid w:val="00EB5F8A"/>
    <w:rsid w:val="00EB65D7"/>
    <w:rsid w:val="00EB6660"/>
    <w:rsid w:val="00EB677A"/>
    <w:rsid w:val="00EB752C"/>
    <w:rsid w:val="00EB7EA3"/>
    <w:rsid w:val="00EC0218"/>
    <w:rsid w:val="00EC02A1"/>
    <w:rsid w:val="00EC03D1"/>
    <w:rsid w:val="00EC11B8"/>
    <w:rsid w:val="00EC148A"/>
    <w:rsid w:val="00EC1FE6"/>
    <w:rsid w:val="00EC230F"/>
    <w:rsid w:val="00EC29E4"/>
    <w:rsid w:val="00EC2B8A"/>
    <w:rsid w:val="00EC2D97"/>
    <w:rsid w:val="00EC38B6"/>
    <w:rsid w:val="00EC41E7"/>
    <w:rsid w:val="00EC4459"/>
    <w:rsid w:val="00EC4E55"/>
    <w:rsid w:val="00EC52A5"/>
    <w:rsid w:val="00EC52D9"/>
    <w:rsid w:val="00EC55B0"/>
    <w:rsid w:val="00EC56AE"/>
    <w:rsid w:val="00EC587A"/>
    <w:rsid w:val="00EC5907"/>
    <w:rsid w:val="00EC5E9E"/>
    <w:rsid w:val="00EC65C9"/>
    <w:rsid w:val="00EC6C58"/>
    <w:rsid w:val="00EC6E1C"/>
    <w:rsid w:val="00EC6FB7"/>
    <w:rsid w:val="00EC7C51"/>
    <w:rsid w:val="00EC7F48"/>
    <w:rsid w:val="00EC7F7E"/>
    <w:rsid w:val="00ED0006"/>
    <w:rsid w:val="00ED0588"/>
    <w:rsid w:val="00ED08FF"/>
    <w:rsid w:val="00ED0D68"/>
    <w:rsid w:val="00ED1382"/>
    <w:rsid w:val="00ED14CE"/>
    <w:rsid w:val="00ED1888"/>
    <w:rsid w:val="00ED1BA4"/>
    <w:rsid w:val="00ED2099"/>
    <w:rsid w:val="00ED2782"/>
    <w:rsid w:val="00ED2B16"/>
    <w:rsid w:val="00ED2D8E"/>
    <w:rsid w:val="00ED344E"/>
    <w:rsid w:val="00ED3875"/>
    <w:rsid w:val="00ED3BA6"/>
    <w:rsid w:val="00ED3C52"/>
    <w:rsid w:val="00ED457E"/>
    <w:rsid w:val="00ED490E"/>
    <w:rsid w:val="00ED4DD9"/>
    <w:rsid w:val="00ED4F0C"/>
    <w:rsid w:val="00ED5048"/>
    <w:rsid w:val="00ED554E"/>
    <w:rsid w:val="00ED5CD1"/>
    <w:rsid w:val="00ED5F25"/>
    <w:rsid w:val="00ED6A76"/>
    <w:rsid w:val="00ED6F6F"/>
    <w:rsid w:val="00ED799F"/>
    <w:rsid w:val="00ED7FA0"/>
    <w:rsid w:val="00EE012C"/>
    <w:rsid w:val="00EE0638"/>
    <w:rsid w:val="00EE090A"/>
    <w:rsid w:val="00EE16E0"/>
    <w:rsid w:val="00EE1BFC"/>
    <w:rsid w:val="00EE1F1C"/>
    <w:rsid w:val="00EE20AD"/>
    <w:rsid w:val="00EE20B5"/>
    <w:rsid w:val="00EE20E9"/>
    <w:rsid w:val="00EE28C6"/>
    <w:rsid w:val="00EE2CF8"/>
    <w:rsid w:val="00EE2E9B"/>
    <w:rsid w:val="00EE39EA"/>
    <w:rsid w:val="00EE46CB"/>
    <w:rsid w:val="00EE4B74"/>
    <w:rsid w:val="00EE5134"/>
    <w:rsid w:val="00EE5566"/>
    <w:rsid w:val="00EE572C"/>
    <w:rsid w:val="00EE59CC"/>
    <w:rsid w:val="00EE5A9B"/>
    <w:rsid w:val="00EE5FE8"/>
    <w:rsid w:val="00EE67C6"/>
    <w:rsid w:val="00EE7533"/>
    <w:rsid w:val="00EE78FD"/>
    <w:rsid w:val="00EF06AA"/>
    <w:rsid w:val="00EF0C68"/>
    <w:rsid w:val="00EF0FA4"/>
    <w:rsid w:val="00EF1116"/>
    <w:rsid w:val="00EF1A12"/>
    <w:rsid w:val="00EF1EF1"/>
    <w:rsid w:val="00EF2441"/>
    <w:rsid w:val="00EF263E"/>
    <w:rsid w:val="00EF2745"/>
    <w:rsid w:val="00EF28E7"/>
    <w:rsid w:val="00EF351A"/>
    <w:rsid w:val="00EF375B"/>
    <w:rsid w:val="00EF3C28"/>
    <w:rsid w:val="00EF4D54"/>
    <w:rsid w:val="00EF513D"/>
    <w:rsid w:val="00EF5A13"/>
    <w:rsid w:val="00EF60FF"/>
    <w:rsid w:val="00EF68BB"/>
    <w:rsid w:val="00EF6964"/>
    <w:rsid w:val="00EF6E14"/>
    <w:rsid w:val="00EF70D2"/>
    <w:rsid w:val="00EF75C8"/>
    <w:rsid w:val="00EF7694"/>
    <w:rsid w:val="00EF77F1"/>
    <w:rsid w:val="00EF7C51"/>
    <w:rsid w:val="00EF7EB5"/>
    <w:rsid w:val="00F00460"/>
    <w:rsid w:val="00F00569"/>
    <w:rsid w:val="00F009E2"/>
    <w:rsid w:val="00F00A6D"/>
    <w:rsid w:val="00F00C3E"/>
    <w:rsid w:val="00F00FB2"/>
    <w:rsid w:val="00F01586"/>
    <w:rsid w:val="00F019B5"/>
    <w:rsid w:val="00F019D9"/>
    <w:rsid w:val="00F0222C"/>
    <w:rsid w:val="00F02983"/>
    <w:rsid w:val="00F032AB"/>
    <w:rsid w:val="00F0386C"/>
    <w:rsid w:val="00F04790"/>
    <w:rsid w:val="00F048FD"/>
    <w:rsid w:val="00F05973"/>
    <w:rsid w:val="00F06B45"/>
    <w:rsid w:val="00F06BDB"/>
    <w:rsid w:val="00F0703E"/>
    <w:rsid w:val="00F07154"/>
    <w:rsid w:val="00F07CA8"/>
    <w:rsid w:val="00F10004"/>
    <w:rsid w:val="00F1044B"/>
    <w:rsid w:val="00F10F5F"/>
    <w:rsid w:val="00F1117B"/>
    <w:rsid w:val="00F11FAB"/>
    <w:rsid w:val="00F12E41"/>
    <w:rsid w:val="00F13391"/>
    <w:rsid w:val="00F13AA0"/>
    <w:rsid w:val="00F13B61"/>
    <w:rsid w:val="00F13E5F"/>
    <w:rsid w:val="00F13FC3"/>
    <w:rsid w:val="00F1435C"/>
    <w:rsid w:val="00F14E0B"/>
    <w:rsid w:val="00F150BE"/>
    <w:rsid w:val="00F1534F"/>
    <w:rsid w:val="00F153AB"/>
    <w:rsid w:val="00F1563A"/>
    <w:rsid w:val="00F15F24"/>
    <w:rsid w:val="00F15FC0"/>
    <w:rsid w:val="00F16C4F"/>
    <w:rsid w:val="00F2079D"/>
    <w:rsid w:val="00F2088D"/>
    <w:rsid w:val="00F20FC6"/>
    <w:rsid w:val="00F21279"/>
    <w:rsid w:val="00F2158B"/>
    <w:rsid w:val="00F21CA7"/>
    <w:rsid w:val="00F21D5A"/>
    <w:rsid w:val="00F22120"/>
    <w:rsid w:val="00F23819"/>
    <w:rsid w:val="00F23E14"/>
    <w:rsid w:val="00F23F69"/>
    <w:rsid w:val="00F240A1"/>
    <w:rsid w:val="00F24113"/>
    <w:rsid w:val="00F2433A"/>
    <w:rsid w:val="00F2487B"/>
    <w:rsid w:val="00F24A74"/>
    <w:rsid w:val="00F25A27"/>
    <w:rsid w:val="00F2604E"/>
    <w:rsid w:val="00F26682"/>
    <w:rsid w:val="00F26764"/>
    <w:rsid w:val="00F26C47"/>
    <w:rsid w:val="00F2700A"/>
    <w:rsid w:val="00F2716D"/>
    <w:rsid w:val="00F27837"/>
    <w:rsid w:val="00F27985"/>
    <w:rsid w:val="00F27A43"/>
    <w:rsid w:val="00F27B16"/>
    <w:rsid w:val="00F30314"/>
    <w:rsid w:val="00F30824"/>
    <w:rsid w:val="00F3089B"/>
    <w:rsid w:val="00F30ED8"/>
    <w:rsid w:val="00F31884"/>
    <w:rsid w:val="00F31E48"/>
    <w:rsid w:val="00F32035"/>
    <w:rsid w:val="00F32330"/>
    <w:rsid w:val="00F328D7"/>
    <w:rsid w:val="00F330A1"/>
    <w:rsid w:val="00F3454F"/>
    <w:rsid w:val="00F35344"/>
    <w:rsid w:val="00F35347"/>
    <w:rsid w:val="00F35A9D"/>
    <w:rsid w:val="00F35E58"/>
    <w:rsid w:val="00F36E63"/>
    <w:rsid w:val="00F37200"/>
    <w:rsid w:val="00F37909"/>
    <w:rsid w:val="00F4002A"/>
    <w:rsid w:val="00F405CC"/>
    <w:rsid w:val="00F4087E"/>
    <w:rsid w:val="00F40A9D"/>
    <w:rsid w:val="00F419E8"/>
    <w:rsid w:val="00F41B9A"/>
    <w:rsid w:val="00F42461"/>
    <w:rsid w:val="00F42ADF"/>
    <w:rsid w:val="00F42B5D"/>
    <w:rsid w:val="00F4307C"/>
    <w:rsid w:val="00F43625"/>
    <w:rsid w:val="00F43863"/>
    <w:rsid w:val="00F4410D"/>
    <w:rsid w:val="00F444C5"/>
    <w:rsid w:val="00F4465C"/>
    <w:rsid w:val="00F447D6"/>
    <w:rsid w:val="00F447F3"/>
    <w:rsid w:val="00F44A34"/>
    <w:rsid w:val="00F45015"/>
    <w:rsid w:val="00F451FD"/>
    <w:rsid w:val="00F4565C"/>
    <w:rsid w:val="00F456C5"/>
    <w:rsid w:val="00F45954"/>
    <w:rsid w:val="00F45A40"/>
    <w:rsid w:val="00F45A49"/>
    <w:rsid w:val="00F45A73"/>
    <w:rsid w:val="00F45FBD"/>
    <w:rsid w:val="00F462D2"/>
    <w:rsid w:val="00F47252"/>
    <w:rsid w:val="00F47B0A"/>
    <w:rsid w:val="00F47EA5"/>
    <w:rsid w:val="00F47FAE"/>
    <w:rsid w:val="00F50454"/>
    <w:rsid w:val="00F50458"/>
    <w:rsid w:val="00F506CD"/>
    <w:rsid w:val="00F50A0B"/>
    <w:rsid w:val="00F51AA7"/>
    <w:rsid w:val="00F51B07"/>
    <w:rsid w:val="00F51DF0"/>
    <w:rsid w:val="00F528E6"/>
    <w:rsid w:val="00F537C1"/>
    <w:rsid w:val="00F53D1B"/>
    <w:rsid w:val="00F541FE"/>
    <w:rsid w:val="00F54337"/>
    <w:rsid w:val="00F5437C"/>
    <w:rsid w:val="00F55207"/>
    <w:rsid w:val="00F555E0"/>
    <w:rsid w:val="00F55807"/>
    <w:rsid w:val="00F55A79"/>
    <w:rsid w:val="00F55E33"/>
    <w:rsid w:val="00F56078"/>
    <w:rsid w:val="00F560D2"/>
    <w:rsid w:val="00F57A45"/>
    <w:rsid w:val="00F57C78"/>
    <w:rsid w:val="00F6145F"/>
    <w:rsid w:val="00F6179D"/>
    <w:rsid w:val="00F6235D"/>
    <w:rsid w:val="00F626B0"/>
    <w:rsid w:val="00F63166"/>
    <w:rsid w:val="00F63646"/>
    <w:rsid w:val="00F63C13"/>
    <w:rsid w:val="00F63EEC"/>
    <w:rsid w:val="00F643E7"/>
    <w:rsid w:val="00F64FBB"/>
    <w:rsid w:val="00F65182"/>
    <w:rsid w:val="00F65337"/>
    <w:rsid w:val="00F66D12"/>
    <w:rsid w:val="00F66DA0"/>
    <w:rsid w:val="00F675CD"/>
    <w:rsid w:val="00F6790D"/>
    <w:rsid w:val="00F67D76"/>
    <w:rsid w:val="00F67F91"/>
    <w:rsid w:val="00F70050"/>
    <w:rsid w:val="00F70554"/>
    <w:rsid w:val="00F706E6"/>
    <w:rsid w:val="00F708EB"/>
    <w:rsid w:val="00F7093A"/>
    <w:rsid w:val="00F70BA2"/>
    <w:rsid w:val="00F70C54"/>
    <w:rsid w:val="00F719BA"/>
    <w:rsid w:val="00F72434"/>
    <w:rsid w:val="00F724DC"/>
    <w:rsid w:val="00F7250F"/>
    <w:rsid w:val="00F7294A"/>
    <w:rsid w:val="00F729C1"/>
    <w:rsid w:val="00F72A7F"/>
    <w:rsid w:val="00F72D24"/>
    <w:rsid w:val="00F72E74"/>
    <w:rsid w:val="00F73262"/>
    <w:rsid w:val="00F7344A"/>
    <w:rsid w:val="00F73697"/>
    <w:rsid w:val="00F73BF0"/>
    <w:rsid w:val="00F74166"/>
    <w:rsid w:val="00F74312"/>
    <w:rsid w:val="00F743F6"/>
    <w:rsid w:val="00F7489B"/>
    <w:rsid w:val="00F74920"/>
    <w:rsid w:val="00F75131"/>
    <w:rsid w:val="00F753F7"/>
    <w:rsid w:val="00F7577E"/>
    <w:rsid w:val="00F75984"/>
    <w:rsid w:val="00F763B2"/>
    <w:rsid w:val="00F76A71"/>
    <w:rsid w:val="00F774FD"/>
    <w:rsid w:val="00F77645"/>
    <w:rsid w:val="00F7792F"/>
    <w:rsid w:val="00F77D9F"/>
    <w:rsid w:val="00F77EBF"/>
    <w:rsid w:val="00F8080B"/>
    <w:rsid w:val="00F80C40"/>
    <w:rsid w:val="00F81188"/>
    <w:rsid w:val="00F814F9"/>
    <w:rsid w:val="00F81868"/>
    <w:rsid w:val="00F81D29"/>
    <w:rsid w:val="00F82149"/>
    <w:rsid w:val="00F8278E"/>
    <w:rsid w:val="00F83009"/>
    <w:rsid w:val="00F838C2"/>
    <w:rsid w:val="00F83F6C"/>
    <w:rsid w:val="00F84118"/>
    <w:rsid w:val="00F84215"/>
    <w:rsid w:val="00F8451E"/>
    <w:rsid w:val="00F84805"/>
    <w:rsid w:val="00F84987"/>
    <w:rsid w:val="00F85383"/>
    <w:rsid w:val="00F856E4"/>
    <w:rsid w:val="00F85A88"/>
    <w:rsid w:val="00F85CD2"/>
    <w:rsid w:val="00F85E76"/>
    <w:rsid w:val="00F85FD7"/>
    <w:rsid w:val="00F861E2"/>
    <w:rsid w:val="00F8622C"/>
    <w:rsid w:val="00F86942"/>
    <w:rsid w:val="00F870D8"/>
    <w:rsid w:val="00F871BB"/>
    <w:rsid w:val="00F87565"/>
    <w:rsid w:val="00F87668"/>
    <w:rsid w:val="00F8771F"/>
    <w:rsid w:val="00F879E1"/>
    <w:rsid w:val="00F87FCD"/>
    <w:rsid w:val="00F90611"/>
    <w:rsid w:val="00F90916"/>
    <w:rsid w:val="00F90E3E"/>
    <w:rsid w:val="00F90F90"/>
    <w:rsid w:val="00F9104C"/>
    <w:rsid w:val="00F912B5"/>
    <w:rsid w:val="00F913E1"/>
    <w:rsid w:val="00F91850"/>
    <w:rsid w:val="00F91C72"/>
    <w:rsid w:val="00F91D8F"/>
    <w:rsid w:val="00F91FE6"/>
    <w:rsid w:val="00F9278D"/>
    <w:rsid w:val="00F92C0F"/>
    <w:rsid w:val="00F92CBD"/>
    <w:rsid w:val="00F932EE"/>
    <w:rsid w:val="00F93428"/>
    <w:rsid w:val="00F938CC"/>
    <w:rsid w:val="00F93CD0"/>
    <w:rsid w:val="00F93D52"/>
    <w:rsid w:val="00F93DDB"/>
    <w:rsid w:val="00F94493"/>
    <w:rsid w:val="00F9457A"/>
    <w:rsid w:val="00F94777"/>
    <w:rsid w:val="00F949BE"/>
    <w:rsid w:val="00F94A78"/>
    <w:rsid w:val="00F94D5E"/>
    <w:rsid w:val="00F94E93"/>
    <w:rsid w:val="00F953E4"/>
    <w:rsid w:val="00F956BF"/>
    <w:rsid w:val="00F9629F"/>
    <w:rsid w:val="00F965F1"/>
    <w:rsid w:val="00F96797"/>
    <w:rsid w:val="00F967DC"/>
    <w:rsid w:val="00F97647"/>
    <w:rsid w:val="00F97A9C"/>
    <w:rsid w:val="00F97B19"/>
    <w:rsid w:val="00FA0913"/>
    <w:rsid w:val="00FA0A02"/>
    <w:rsid w:val="00FA0D74"/>
    <w:rsid w:val="00FA14C9"/>
    <w:rsid w:val="00FA19E7"/>
    <w:rsid w:val="00FA1CCF"/>
    <w:rsid w:val="00FA1F15"/>
    <w:rsid w:val="00FA25F9"/>
    <w:rsid w:val="00FA2611"/>
    <w:rsid w:val="00FA2997"/>
    <w:rsid w:val="00FA30EE"/>
    <w:rsid w:val="00FA329A"/>
    <w:rsid w:val="00FA330F"/>
    <w:rsid w:val="00FA34F9"/>
    <w:rsid w:val="00FA3BB1"/>
    <w:rsid w:val="00FA402B"/>
    <w:rsid w:val="00FA47DD"/>
    <w:rsid w:val="00FA4E68"/>
    <w:rsid w:val="00FA50F6"/>
    <w:rsid w:val="00FA5622"/>
    <w:rsid w:val="00FA577E"/>
    <w:rsid w:val="00FA5850"/>
    <w:rsid w:val="00FA68E4"/>
    <w:rsid w:val="00FA743A"/>
    <w:rsid w:val="00FA77EB"/>
    <w:rsid w:val="00FB1008"/>
    <w:rsid w:val="00FB1099"/>
    <w:rsid w:val="00FB1467"/>
    <w:rsid w:val="00FB1806"/>
    <w:rsid w:val="00FB196C"/>
    <w:rsid w:val="00FB1D99"/>
    <w:rsid w:val="00FB24BF"/>
    <w:rsid w:val="00FB26AD"/>
    <w:rsid w:val="00FB2B7E"/>
    <w:rsid w:val="00FB387C"/>
    <w:rsid w:val="00FB3F0B"/>
    <w:rsid w:val="00FB3F58"/>
    <w:rsid w:val="00FB401F"/>
    <w:rsid w:val="00FB41A4"/>
    <w:rsid w:val="00FB49DA"/>
    <w:rsid w:val="00FB4DB7"/>
    <w:rsid w:val="00FB50CA"/>
    <w:rsid w:val="00FB5C86"/>
    <w:rsid w:val="00FB5E1D"/>
    <w:rsid w:val="00FB5EA7"/>
    <w:rsid w:val="00FB64CE"/>
    <w:rsid w:val="00FB7427"/>
    <w:rsid w:val="00FB7964"/>
    <w:rsid w:val="00FB7A4F"/>
    <w:rsid w:val="00FB7B20"/>
    <w:rsid w:val="00FB7CAE"/>
    <w:rsid w:val="00FC0131"/>
    <w:rsid w:val="00FC0E9E"/>
    <w:rsid w:val="00FC0FEE"/>
    <w:rsid w:val="00FC1319"/>
    <w:rsid w:val="00FC25C6"/>
    <w:rsid w:val="00FC2DFE"/>
    <w:rsid w:val="00FC2E10"/>
    <w:rsid w:val="00FC3018"/>
    <w:rsid w:val="00FC32DD"/>
    <w:rsid w:val="00FC34AA"/>
    <w:rsid w:val="00FC4181"/>
    <w:rsid w:val="00FC4855"/>
    <w:rsid w:val="00FC4FC7"/>
    <w:rsid w:val="00FC5A30"/>
    <w:rsid w:val="00FC5DC0"/>
    <w:rsid w:val="00FC6026"/>
    <w:rsid w:val="00FC683B"/>
    <w:rsid w:val="00FC7353"/>
    <w:rsid w:val="00FC73A7"/>
    <w:rsid w:val="00FC76F1"/>
    <w:rsid w:val="00FC7945"/>
    <w:rsid w:val="00FC7CCD"/>
    <w:rsid w:val="00FC7E47"/>
    <w:rsid w:val="00FD01C3"/>
    <w:rsid w:val="00FD0FE8"/>
    <w:rsid w:val="00FD12F1"/>
    <w:rsid w:val="00FD16C7"/>
    <w:rsid w:val="00FD17AF"/>
    <w:rsid w:val="00FD20D7"/>
    <w:rsid w:val="00FD215C"/>
    <w:rsid w:val="00FD21B0"/>
    <w:rsid w:val="00FD2815"/>
    <w:rsid w:val="00FD29D5"/>
    <w:rsid w:val="00FD2FCC"/>
    <w:rsid w:val="00FD3448"/>
    <w:rsid w:val="00FD391D"/>
    <w:rsid w:val="00FD3E57"/>
    <w:rsid w:val="00FD3E6D"/>
    <w:rsid w:val="00FD4041"/>
    <w:rsid w:val="00FD4BF5"/>
    <w:rsid w:val="00FD4E9D"/>
    <w:rsid w:val="00FD51C1"/>
    <w:rsid w:val="00FD5363"/>
    <w:rsid w:val="00FD5834"/>
    <w:rsid w:val="00FD5853"/>
    <w:rsid w:val="00FD5AF9"/>
    <w:rsid w:val="00FD5B91"/>
    <w:rsid w:val="00FD5DEA"/>
    <w:rsid w:val="00FD6A24"/>
    <w:rsid w:val="00FD70DC"/>
    <w:rsid w:val="00FD77E7"/>
    <w:rsid w:val="00FD7BB7"/>
    <w:rsid w:val="00FE04D7"/>
    <w:rsid w:val="00FE0C25"/>
    <w:rsid w:val="00FE0D55"/>
    <w:rsid w:val="00FE2ED6"/>
    <w:rsid w:val="00FE3044"/>
    <w:rsid w:val="00FE3A74"/>
    <w:rsid w:val="00FE3ED9"/>
    <w:rsid w:val="00FE3EED"/>
    <w:rsid w:val="00FE40F2"/>
    <w:rsid w:val="00FE4DAF"/>
    <w:rsid w:val="00FE4E88"/>
    <w:rsid w:val="00FE4EB0"/>
    <w:rsid w:val="00FE4EC6"/>
    <w:rsid w:val="00FE5A34"/>
    <w:rsid w:val="00FE5A95"/>
    <w:rsid w:val="00FE64AE"/>
    <w:rsid w:val="00FE66B5"/>
    <w:rsid w:val="00FE6749"/>
    <w:rsid w:val="00FE697B"/>
    <w:rsid w:val="00FE703B"/>
    <w:rsid w:val="00FF0074"/>
    <w:rsid w:val="00FF0219"/>
    <w:rsid w:val="00FF06E7"/>
    <w:rsid w:val="00FF0821"/>
    <w:rsid w:val="00FF0864"/>
    <w:rsid w:val="00FF1EB5"/>
    <w:rsid w:val="00FF26C5"/>
    <w:rsid w:val="00FF2759"/>
    <w:rsid w:val="00FF275E"/>
    <w:rsid w:val="00FF27C1"/>
    <w:rsid w:val="00FF2C42"/>
    <w:rsid w:val="00FF2F00"/>
    <w:rsid w:val="00FF30F8"/>
    <w:rsid w:val="00FF4136"/>
    <w:rsid w:val="00FF419C"/>
    <w:rsid w:val="00FF4508"/>
    <w:rsid w:val="00FF529B"/>
    <w:rsid w:val="00FF578B"/>
    <w:rsid w:val="00FF5996"/>
    <w:rsid w:val="00FF5DA5"/>
    <w:rsid w:val="00FF6171"/>
    <w:rsid w:val="00FF6292"/>
    <w:rsid w:val="00FF6764"/>
    <w:rsid w:val="00FF6852"/>
    <w:rsid w:val="00FF6D14"/>
    <w:rsid w:val="00FF7277"/>
    <w:rsid w:val="00FF72EF"/>
    <w:rsid w:val="00FF7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5FC6"/>
  <w15:chartTrackingRefBased/>
  <w15:docId w15:val="{34FC1EB9-D231-4CBF-88E6-7F1A60E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596"/>
    <w:rPr>
      <w:rFonts w:ascii="Times New Roman" w:eastAsia="Calibri" w:hAnsi="Times New Roman" w:cs="Times New Roman"/>
      <w:sz w:val="26"/>
      <w:szCs w:val="26"/>
      <w:lang w:val="vi-VN"/>
    </w:rPr>
  </w:style>
  <w:style w:type="paragraph" w:styleId="Heading1">
    <w:name w:val="heading 1"/>
    <w:basedOn w:val="Normal"/>
    <w:next w:val="Normal"/>
    <w:link w:val="Heading1Char"/>
    <w:uiPriority w:val="9"/>
    <w:qFormat/>
    <w:rsid w:val="008B4596"/>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B459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B4596"/>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B4596"/>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8B459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B45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96"/>
    <w:rPr>
      <w:rFonts w:ascii="Times New Roman" w:eastAsia="Calibri" w:hAnsi="Times New Roman" w:cs="Times New Roman"/>
      <w:b/>
      <w:sz w:val="48"/>
      <w:szCs w:val="48"/>
      <w:lang w:val="vi-VN"/>
    </w:rPr>
  </w:style>
  <w:style w:type="character" w:customStyle="1" w:styleId="Heading2Char">
    <w:name w:val="Heading 2 Char"/>
    <w:basedOn w:val="DefaultParagraphFont"/>
    <w:link w:val="Heading2"/>
    <w:uiPriority w:val="9"/>
    <w:rsid w:val="008B4596"/>
    <w:rPr>
      <w:rFonts w:ascii="Times New Roman" w:eastAsia="Calibri" w:hAnsi="Times New Roman" w:cs="Times New Roman"/>
      <w:b/>
      <w:sz w:val="36"/>
      <w:szCs w:val="36"/>
      <w:lang w:val="vi-VN"/>
    </w:rPr>
  </w:style>
  <w:style w:type="character" w:customStyle="1" w:styleId="Heading3Char">
    <w:name w:val="Heading 3 Char"/>
    <w:basedOn w:val="DefaultParagraphFont"/>
    <w:link w:val="Heading3"/>
    <w:uiPriority w:val="9"/>
    <w:semiHidden/>
    <w:rsid w:val="008B4596"/>
    <w:rPr>
      <w:rFonts w:ascii="Times New Roman" w:eastAsia="Calibri" w:hAnsi="Times New Roman" w:cs="Times New Roman"/>
      <w:b/>
      <w:sz w:val="28"/>
      <w:szCs w:val="28"/>
      <w:lang w:val="vi-VN"/>
    </w:rPr>
  </w:style>
  <w:style w:type="character" w:customStyle="1" w:styleId="Heading4Char">
    <w:name w:val="Heading 4 Char"/>
    <w:basedOn w:val="DefaultParagraphFont"/>
    <w:link w:val="Heading4"/>
    <w:uiPriority w:val="9"/>
    <w:semiHidden/>
    <w:rsid w:val="008B4596"/>
    <w:rPr>
      <w:rFonts w:ascii="Times New Roman" w:eastAsia="Calibri" w:hAnsi="Times New Roman" w:cs="Times New Roman"/>
      <w:b/>
      <w:sz w:val="24"/>
      <w:szCs w:val="24"/>
      <w:lang w:val="vi-VN"/>
    </w:rPr>
  </w:style>
  <w:style w:type="character" w:customStyle="1" w:styleId="Heading5Char">
    <w:name w:val="Heading 5 Char"/>
    <w:basedOn w:val="DefaultParagraphFont"/>
    <w:link w:val="Heading5"/>
    <w:uiPriority w:val="9"/>
    <w:semiHidden/>
    <w:rsid w:val="008B4596"/>
    <w:rPr>
      <w:rFonts w:ascii="Times New Roman" w:eastAsia="Calibri" w:hAnsi="Times New Roman" w:cs="Times New Roman"/>
      <w:b/>
      <w:lang w:val="vi-VN"/>
    </w:rPr>
  </w:style>
  <w:style w:type="character" w:customStyle="1" w:styleId="Heading6Char">
    <w:name w:val="Heading 6 Char"/>
    <w:basedOn w:val="DefaultParagraphFont"/>
    <w:link w:val="Heading6"/>
    <w:uiPriority w:val="9"/>
    <w:semiHidden/>
    <w:rsid w:val="008B4596"/>
    <w:rPr>
      <w:rFonts w:ascii="Times New Roman" w:eastAsia="Calibri" w:hAnsi="Times New Roman" w:cs="Times New Roman"/>
      <w:b/>
      <w:sz w:val="20"/>
      <w:szCs w:val="20"/>
      <w:lang w:val="vi-VN"/>
    </w:rPr>
  </w:style>
  <w:style w:type="paragraph" w:styleId="Title">
    <w:name w:val="Title"/>
    <w:basedOn w:val="Normal"/>
    <w:next w:val="Normal"/>
    <w:link w:val="TitleChar"/>
    <w:uiPriority w:val="10"/>
    <w:qFormat/>
    <w:rsid w:val="008B4596"/>
    <w:pPr>
      <w:keepNext/>
      <w:keepLines/>
      <w:spacing w:before="480" w:after="120"/>
    </w:pPr>
    <w:rPr>
      <w:b/>
      <w:sz w:val="72"/>
      <w:szCs w:val="72"/>
    </w:rPr>
  </w:style>
  <w:style w:type="character" w:customStyle="1" w:styleId="TitleChar">
    <w:name w:val="Title Char"/>
    <w:basedOn w:val="DefaultParagraphFont"/>
    <w:link w:val="Title"/>
    <w:uiPriority w:val="10"/>
    <w:rsid w:val="008B4596"/>
    <w:rPr>
      <w:rFonts w:ascii="Times New Roman" w:eastAsia="Calibri" w:hAnsi="Times New Roman" w:cs="Times New Roman"/>
      <w:b/>
      <w:sz w:val="72"/>
      <w:szCs w:val="72"/>
      <w:lang w:val="vi-VN"/>
    </w:rPr>
  </w:style>
  <w:style w:type="paragraph" w:styleId="BodyText">
    <w:name w:val="Body Text"/>
    <w:basedOn w:val="Normal"/>
    <w:link w:val="BodyTextChar"/>
    <w:rsid w:val="008B4596"/>
    <w:pPr>
      <w:spacing w:after="0" w:line="360" w:lineRule="exact"/>
      <w:jc w:val="both"/>
    </w:pPr>
    <w:rPr>
      <w:rFonts w:eastAsia="Times New Roman"/>
      <w:bCs/>
      <w:sz w:val="28"/>
      <w:szCs w:val="28"/>
    </w:rPr>
  </w:style>
  <w:style w:type="character" w:customStyle="1" w:styleId="BodyTextChar">
    <w:name w:val="Body Text Char"/>
    <w:basedOn w:val="DefaultParagraphFont"/>
    <w:link w:val="BodyText"/>
    <w:rsid w:val="008B4596"/>
    <w:rPr>
      <w:rFonts w:ascii="Times New Roman" w:eastAsia="Times New Roman" w:hAnsi="Times New Roman" w:cs="Times New Roman"/>
      <w:bCs/>
      <w:sz w:val="28"/>
      <w:szCs w:val="28"/>
      <w:lang w:val="vi-VN"/>
    </w:rPr>
  </w:style>
  <w:style w:type="character" w:customStyle="1" w:styleId="sentence">
    <w:name w:val="sentence"/>
    <w:rsid w:val="008B4596"/>
  </w:style>
  <w:style w:type="paragraph" w:customStyle="1" w:styleId="ContentStyle">
    <w:name w:val="ContentStyle"/>
    <w:basedOn w:val="Normal"/>
    <w:link w:val="ContentStyleChar"/>
    <w:rsid w:val="008B4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ind w:firstLine="533"/>
      <w:jc w:val="center"/>
    </w:pPr>
    <w:rPr>
      <w:rFonts w:eastAsia="Times New Roman"/>
      <w:b/>
      <w:color w:val="0000FF"/>
      <w:szCs w:val="20"/>
      <w:lang w:val="en-US"/>
    </w:rPr>
  </w:style>
  <w:style w:type="character" w:customStyle="1" w:styleId="ContentStyleChar">
    <w:name w:val="ContentStyle Char"/>
    <w:basedOn w:val="DefaultParagraphFont"/>
    <w:link w:val="ContentStyle"/>
    <w:rsid w:val="008B4596"/>
    <w:rPr>
      <w:rFonts w:ascii="Times New Roman" w:eastAsia="Times New Roman" w:hAnsi="Times New Roman" w:cs="Times New Roman"/>
      <w:b/>
      <w:color w:val="0000FF"/>
      <w:sz w:val="26"/>
      <w:szCs w:val="20"/>
      <w:lang w:val="en-US"/>
    </w:rPr>
  </w:style>
  <w:style w:type="character" w:styleId="Emphasis">
    <w:name w:val="Emphasis"/>
    <w:uiPriority w:val="20"/>
    <w:qFormat/>
    <w:rsid w:val="008B4596"/>
    <w:rPr>
      <w:i/>
      <w:iCs/>
    </w:rPr>
  </w:style>
  <w:style w:type="paragraph" w:customStyle="1" w:styleId="content">
    <w:name w:val="content"/>
    <w:basedOn w:val="Normal"/>
    <w:uiPriority w:val="99"/>
    <w:rsid w:val="008B4596"/>
    <w:pPr>
      <w:spacing w:before="100" w:beforeAutospacing="1" w:after="100" w:afterAutospacing="1" w:line="240" w:lineRule="auto"/>
    </w:pPr>
    <w:rPr>
      <w:rFonts w:eastAsiaTheme="minorEastAsia"/>
      <w:sz w:val="24"/>
      <w:szCs w:val="24"/>
      <w:lang w:val="en-US"/>
    </w:rPr>
  </w:style>
  <w:style w:type="paragraph" w:styleId="Header">
    <w:name w:val="header"/>
    <w:basedOn w:val="Normal"/>
    <w:link w:val="HeaderChar"/>
    <w:uiPriority w:val="99"/>
    <w:unhideWhenUsed/>
    <w:rsid w:val="008B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96"/>
    <w:rPr>
      <w:rFonts w:ascii="Times New Roman" w:eastAsia="Calibri" w:hAnsi="Times New Roman" w:cs="Times New Roman"/>
      <w:sz w:val="26"/>
      <w:szCs w:val="26"/>
      <w:lang w:val="vi-VN"/>
    </w:rPr>
  </w:style>
  <w:style w:type="paragraph" w:styleId="Footer">
    <w:name w:val="footer"/>
    <w:basedOn w:val="Normal"/>
    <w:link w:val="FooterChar"/>
    <w:uiPriority w:val="99"/>
    <w:unhideWhenUsed/>
    <w:rsid w:val="008B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96"/>
    <w:rPr>
      <w:rFonts w:ascii="Times New Roman" w:eastAsia="Calibri" w:hAnsi="Times New Roman" w:cs="Times New Roman"/>
      <w:sz w:val="26"/>
      <w:szCs w:val="26"/>
      <w:lang w:val="vi-VN"/>
    </w:rPr>
  </w:style>
  <w:style w:type="paragraph" w:styleId="ListParagraph">
    <w:name w:val="List Paragraph"/>
    <w:basedOn w:val="Normal"/>
    <w:qFormat/>
    <w:rsid w:val="008B4596"/>
    <w:pPr>
      <w:spacing w:after="0" w:line="240" w:lineRule="auto"/>
      <w:ind w:left="720"/>
    </w:pPr>
    <w:rPr>
      <w:rFonts w:ascii="Cambria" w:eastAsia="Times New Roman" w:hAnsi="Cambria"/>
      <w:sz w:val="24"/>
      <w:szCs w:val="24"/>
      <w:lang w:val="en-US"/>
    </w:rPr>
  </w:style>
  <w:style w:type="paragraph" w:styleId="BalloonText">
    <w:name w:val="Balloon Text"/>
    <w:basedOn w:val="Normal"/>
    <w:link w:val="BalloonTextChar"/>
    <w:uiPriority w:val="99"/>
    <w:semiHidden/>
    <w:unhideWhenUsed/>
    <w:rsid w:val="008B4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596"/>
    <w:rPr>
      <w:rFonts w:ascii="Segoe UI" w:eastAsia="Calibri" w:hAnsi="Segoe UI" w:cs="Segoe UI"/>
      <w:sz w:val="18"/>
      <w:szCs w:val="18"/>
      <w:lang w:val="vi-VN"/>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10 pt,10 p"/>
    <w:basedOn w:val="DefaultParagraphFont"/>
    <w:link w:val="CarattereCarattereCharCharCharCharCharCharZchn"/>
    <w:uiPriority w:val="99"/>
    <w:unhideWhenUsed/>
    <w:qFormat/>
    <w:rsid w:val="008B459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A,FOOTNOTE"/>
    <w:basedOn w:val="Normal"/>
    <w:link w:val="FootnoteTextChar"/>
    <w:uiPriority w:val="99"/>
    <w:qFormat/>
    <w:rsid w:val="008B4596"/>
    <w:pPr>
      <w:tabs>
        <w:tab w:val="left" w:leader="dot" w:pos="8902"/>
      </w:tabs>
      <w:spacing w:after="0" w:line="240" w:lineRule="auto"/>
      <w:jc w:val="both"/>
    </w:pPr>
    <w:rPr>
      <w:rFonts w:eastAsia="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8B4596"/>
    <w:rPr>
      <w:rFonts w:ascii="Times New Roman" w:eastAsia="Times New Roman" w:hAnsi="Times New Roman" w:cs="Times New Roman"/>
      <w:b/>
      <w:bCs/>
      <w:color w:val="000000"/>
      <w:sz w:val="20"/>
      <w:szCs w:val="20"/>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B4596"/>
    <w:pPr>
      <w:spacing w:line="240" w:lineRule="exact"/>
    </w:pPr>
    <w:rPr>
      <w:rFonts w:asciiTheme="minorHAnsi" w:eastAsiaTheme="minorHAnsi" w:hAnsiTheme="minorHAnsi" w:cstheme="minorBidi"/>
      <w:sz w:val="22"/>
      <w:szCs w:val="22"/>
      <w:vertAlign w:val="superscript"/>
      <w:lang w:val="en-GB"/>
    </w:rPr>
  </w:style>
  <w:style w:type="paragraph" w:styleId="Subtitle">
    <w:name w:val="Subtitle"/>
    <w:basedOn w:val="Normal"/>
    <w:next w:val="Normal"/>
    <w:link w:val="SubtitleChar"/>
    <w:uiPriority w:val="11"/>
    <w:qFormat/>
    <w:rsid w:val="008B45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B4596"/>
    <w:rPr>
      <w:rFonts w:ascii="Georgia" w:eastAsia="Georgia" w:hAnsi="Georgia" w:cs="Georgia"/>
      <w:i/>
      <w:color w:val="666666"/>
      <w:sz w:val="48"/>
      <w:szCs w:val="48"/>
      <w:lang w:val="vi-VN"/>
    </w:rPr>
  </w:style>
  <w:style w:type="table" w:customStyle="1" w:styleId="4">
    <w:name w:val="4"/>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table" w:customStyle="1" w:styleId="3">
    <w:name w:val="3"/>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Footnote + Arial"/>
    <w:basedOn w:val="Normal"/>
    <w:uiPriority w:val="99"/>
    <w:qFormat/>
    <w:rsid w:val="008B4596"/>
    <w:pPr>
      <w:spacing w:line="240" w:lineRule="exact"/>
    </w:pPr>
    <w:rPr>
      <w:rFonts w:asciiTheme="minorHAnsi" w:eastAsiaTheme="minorHAnsi" w:hAnsiTheme="minorHAnsi" w:cstheme="minorBidi"/>
      <w:sz w:val="22"/>
      <w:szCs w:val="22"/>
      <w:vertAlign w:val="superscript"/>
      <w:lang w:val="en-US"/>
    </w:rPr>
  </w:style>
  <w:style w:type="paragraph" w:styleId="Revision">
    <w:name w:val="Revision"/>
    <w:hidden/>
    <w:uiPriority w:val="99"/>
    <w:semiHidden/>
    <w:rsid w:val="008B4596"/>
    <w:pPr>
      <w:spacing w:after="0" w:line="240" w:lineRule="auto"/>
    </w:pPr>
    <w:rPr>
      <w:rFonts w:ascii="Times New Roman" w:eastAsia="Calibri" w:hAnsi="Times New Roman" w:cs="Times New Roman"/>
      <w:sz w:val="26"/>
      <w:szCs w:val="26"/>
      <w:lang w:val="vi-VN"/>
    </w:rPr>
  </w:style>
  <w:style w:type="table" w:customStyle="1" w:styleId="2">
    <w:name w:val="2"/>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table" w:customStyle="1" w:styleId="1">
    <w:name w:val="1"/>
    <w:basedOn w:val="TableNormal"/>
    <w:rsid w:val="008B4596"/>
    <w:rPr>
      <w:rFonts w:ascii="Times New Roman" w:eastAsia="Times New Roman" w:hAnsi="Times New Roman" w:cs="Times New Roman"/>
      <w:sz w:val="26"/>
      <w:szCs w:val="26"/>
      <w:lang w:val="vi-VN"/>
    </w:r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8B4596"/>
    <w:pPr>
      <w:widowControl w:val="0"/>
      <w:autoSpaceDE w:val="0"/>
      <w:autoSpaceDN w:val="0"/>
      <w:spacing w:after="0" w:line="240" w:lineRule="auto"/>
      <w:ind w:left="110"/>
      <w:jc w:val="both"/>
    </w:pPr>
    <w:rPr>
      <w:rFonts w:eastAsia="Times New Roman"/>
      <w:sz w:val="22"/>
      <w:szCs w:val="22"/>
      <w:lang w:val="vi"/>
    </w:rPr>
  </w:style>
  <w:style w:type="paragraph" w:styleId="NormalWeb">
    <w:name w:val="Normal (Web)"/>
    <w:basedOn w:val="Normal"/>
    <w:uiPriority w:val="99"/>
    <w:unhideWhenUsed/>
    <w:rsid w:val="008B4596"/>
    <w:pPr>
      <w:spacing w:before="100" w:beforeAutospacing="1" w:after="100" w:afterAutospacing="1" w:line="240" w:lineRule="auto"/>
    </w:pPr>
    <w:rPr>
      <w:rFonts w:eastAsia="Times New Roman"/>
      <w:sz w:val="24"/>
      <w:szCs w:val="24"/>
      <w:lang w:val="en-US"/>
    </w:rPr>
  </w:style>
  <w:style w:type="paragraph" w:styleId="EndnoteText">
    <w:name w:val="endnote text"/>
    <w:basedOn w:val="Normal"/>
    <w:link w:val="EndnoteTextChar"/>
    <w:uiPriority w:val="99"/>
    <w:semiHidden/>
    <w:unhideWhenUsed/>
    <w:rsid w:val="003F4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002"/>
    <w:rPr>
      <w:rFonts w:ascii="Times New Roman" w:eastAsia="Calibri" w:hAnsi="Times New Roman" w:cs="Times New Roman"/>
      <w:sz w:val="20"/>
      <w:szCs w:val="20"/>
      <w:lang w:val="vi-VN"/>
    </w:rPr>
  </w:style>
  <w:style w:type="character" w:styleId="EndnoteReference">
    <w:name w:val="endnote reference"/>
    <w:basedOn w:val="DefaultParagraphFont"/>
    <w:uiPriority w:val="99"/>
    <w:semiHidden/>
    <w:unhideWhenUsed/>
    <w:rsid w:val="003F4002"/>
    <w:rPr>
      <w:vertAlign w:val="superscript"/>
    </w:rPr>
  </w:style>
  <w:style w:type="character" w:styleId="CommentReference">
    <w:name w:val="annotation reference"/>
    <w:basedOn w:val="DefaultParagraphFont"/>
    <w:uiPriority w:val="99"/>
    <w:semiHidden/>
    <w:unhideWhenUsed/>
    <w:rsid w:val="00F447F3"/>
    <w:rPr>
      <w:sz w:val="16"/>
      <w:szCs w:val="16"/>
    </w:rPr>
  </w:style>
  <w:style w:type="paragraph" w:styleId="CommentText">
    <w:name w:val="annotation text"/>
    <w:basedOn w:val="Normal"/>
    <w:link w:val="CommentTextChar"/>
    <w:uiPriority w:val="99"/>
    <w:semiHidden/>
    <w:unhideWhenUsed/>
    <w:rsid w:val="00F447F3"/>
    <w:pPr>
      <w:spacing w:line="240" w:lineRule="auto"/>
    </w:pPr>
    <w:rPr>
      <w:sz w:val="20"/>
      <w:szCs w:val="20"/>
    </w:rPr>
  </w:style>
  <w:style w:type="character" w:customStyle="1" w:styleId="CommentTextChar">
    <w:name w:val="Comment Text Char"/>
    <w:basedOn w:val="DefaultParagraphFont"/>
    <w:link w:val="CommentText"/>
    <w:uiPriority w:val="99"/>
    <w:semiHidden/>
    <w:rsid w:val="00F447F3"/>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F447F3"/>
    <w:rPr>
      <w:b/>
      <w:bCs/>
    </w:rPr>
  </w:style>
  <w:style w:type="character" w:customStyle="1" w:styleId="CommentSubjectChar">
    <w:name w:val="Comment Subject Char"/>
    <w:basedOn w:val="CommentTextChar"/>
    <w:link w:val="CommentSubject"/>
    <w:uiPriority w:val="99"/>
    <w:semiHidden/>
    <w:rsid w:val="00F447F3"/>
    <w:rPr>
      <w:rFonts w:ascii="Times New Roman" w:eastAsia="Calibri" w:hAnsi="Times New Roman" w:cs="Times New Roman"/>
      <w:b/>
      <w:bCs/>
      <w:sz w:val="20"/>
      <w:szCs w:val="20"/>
      <w:lang w:val="vi-VN"/>
    </w:rPr>
  </w:style>
  <w:style w:type="character" w:customStyle="1" w:styleId="fontstyle01">
    <w:name w:val="fontstyle01"/>
    <w:basedOn w:val="DefaultParagraphFont"/>
    <w:rsid w:val="005850E9"/>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E31C03"/>
    <w:rPr>
      <w:color w:val="0563C1" w:themeColor="hyperlink"/>
      <w:u w:val="single"/>
    </w:rPr>
  </w:style>
  <w:style w:type="character" w:customStyle="1" w:styleId="cpChagiiquyt1">
    <w:name w:val="Đề cập Chưa giải quyết1"/>
    <w:basedOn w:val="DefaultParagraphFont"/>
    <w:uiPriority w:val="99"/>
    <w:semiHidden/>
    <w:unhideWhenUsed/>
    <w:rsid w:val="00E31C03"/>
    <w:rPr>
      <w:color w:val="605E5C"/>
      <w:shd w:val="clear" w:color="auto" w:fill="E1DFDD"/>
    </w:rPr>
  </w:style>
  <w:style w:type="paragraph" w:customStyle="1" w:styleId="Normal0">
    <w:name w:val="[Normal]"/>
    <w:rsid w:val="003547C6"/>
    <w:pPr>
      <w:spacing w:after="0" w:line="240" w:lineRule="auto"/>
    </w:pPr>
    <w:rPr>
      <w:rFonts w:ascii="Arial" w:eastAsia="Arial" w:hAnsi="Arial" w:cs="Times New Roman"/>
      <w:sz w:val="24"/>
      <w:szCs w:val="20"/>
      <w:lang w:val="en-US"/>
    </w:rPr>
  </w:style>
  <w:style w:type="paragraph" w:customStyle="1" w:styleId="FootnotetextChar1">
    <w:name w:val="Footnote text Char1"/>
    <w:basedOn w:val="Normal"/>
    <w:uiPriority w:val="99"/>
    <w:qFormat/>
    <w:rsid w:val="00CB2A5B"/>
    <w:pPr>
      <w:spacing w:line="240" w:lineRule="exact"/>
    </w:pPr>
    <w:rPr>
      <w:rFonts w:asciiTheme="minorHAnsi" w:eastAsiaTheme="minorHAnsi" w:hAnsiTheme="minorHAnsi" w:cstheme="minorBidi"/>
      <w:sz w:val="22"/>
      <w:szCs w:val="22"/>
      <w:vertAlign w:val="superscript"/>
      <w:lang w:val="en-US"/>
    </w:rPr>
  </w:style>
  <w:style w:type="character" w:customStyle="1" w:styleId="text">
    <w:name w:val="text"/>
    <w:basedOn w:val="DefaultParagraphFont"/>
    <w:rsid w:val="00A15397"/>
  </w:style>
  <w:style w:type="character" w:customStyle="1" w:styleId="card-send-timesendtime">
    <w:name w:val="card-send-time__sendtime"/>
    <w:basedOn w:val="DefaultParagraphFont"/>
    <w:rsid w:val="00A15397"/>
  </w:style>
  <w:style w:type="character" w:customStyle="1" w:styleId="emoji-sizer">
    <w:name w:val="emoji-sizer"/>
    <w:basedOn w:val="DefaultParagraphFont"/>
    <w:rsid w:val="00A15397"/>
  </w:style>
  <w:style w:type="paragraph" w:customStyle="1" w:styleId="chat-box-toolbar-item">
    <w:name w:val="chat-box-toolbar-item"/>
    <w:basedOn w:val="Normal"/>
    <w:rsid w:val="00A15397"/>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082">
      <w:bodyDiv w:val="1"/>
      <w:marLeft w:val="0"/>
      <w:marRight w:val="0"/>
      <w:marTop w:val="0"/>
      <w:marBottom w:val="0"/>
      <w:divBdr>
        <w:top w:val="none" w:sz="0" w:space="0" w:color="auto"/>
        <w:left w:val="none" w:sz="0" w:space="0" w:color="auto"/>
        <w:bottom w:val="none" w:sz="0" w:space="0" w:color="auto"/>
        <w:right w:val="none" w:sz="0" w:space="0" w:color="auto"/>
      </w:divBdr>
    </w:div>
    <w:div w:id="86509921">
      <w:bodyDiv w:val="1"/>
      <w:marLeft w:val="0"/>
      <w:marRight w:val="0"/>
      <w:marTop w:val="0"/>
      <w:marBottom w:val="0"/>
      <w:divBdr>
        <w:top w:val="none" w:sz="0" w:space="0" w:color="auto"/>
        <w:left w:val="none" w:sz="0" w:space="0" w:color="auto"/>
        <w:bottom w:val="none" w:sz="0" w:space="0" w:color="auto"/>
        <w:right w:val="none" w:sz="0" w:space="0" w:color="auto"/>
      </w:divBdr>
    </w:div>
    <w:div w:id="113210461">
      <w:bodyDiv w:val="1"/>
      <w:marLeft w:val="0"/>
      <w:marRight w:val="0"/>
      <w:marTop w:val="0"/>
      <w:marBottom w:val="0"/>
      <w:divBdr>
        <w:top w:val="none" w:sz="0" w:space="0" w:color="auto"/>
        <w:left w:val="none" w:sz="0" w:space="0" w:color="auto"/>
        <w:bottom w:val="none" w:sz="0" w:space="0" w:color="auto"/>
        <w:right w:val="none" w:sz="0" w:space="0" w:color="auto"/>
      </w:divBdr>
      <w:divsChild>
        <w:div w:id="392121653">
          <w:marLeft w:val="0"/>
          <w:marRight w:val="0"/>
          <w:marTop w:val="0"/>
          <w:marBottom w:val="0"/>
          <w:divBdr>
            <w:top w:val="none" w:sz="0" w:space="0" w:color="auto"/>
            <w:left w:val="none" w:sz="0" w:space="0" w:color="auto"/>
            <w:bottom w:val="none" w:sz="0" w:space="0" w:color="auto"/>
            <w:right w:val="none" w:sz="0" w:space="0" w:color="auto"/>
          </w:divBdr>
          <w:divsChild>
            <w:div w:id="1221676021">
              <w:marLeft w:val="0"/>
              <w:marRight w:val="0"/>
              <w:marTop w:val="0"/>
              <w:marBottom w:val="0"/>
              <w:divBdr>
                <w:top w:val="none" w:sz="0" w:space="0" w:color="auto"/>
                <w:left w:val="none" w:sz="0" w:space="0" w:color="auto"/>
                <w:bottom w:val="none" w:sz="0" w:space="0" w:color="auto"/>
                <w:right w:val="none" w:sz="0" w:space="0" w:color="auto"/>
              </w:divBdr>
              <w:divsChild>
                <w:div w:id="563488235">
                  <w:marLeft w:val="0"/>
                  <w:marRight w:val="0"/>
                  <w:marTop w:val="0"/>
                  <w:marBottom w:val="0"/>
                  <w:divBdr>
                    <w:top w:val="none" w:sz="0" w:space="0" w:color="auto"/>
                    <w:left w:val="none" w:sz="0" w:space="0" w:color="auto"/>
                    <w:bottom w:val="none" w:sz="0" w:space="0" w:color="auto"/>
                    <w:right w:val="none" w:sz="0" w:space="0" w:color="auto"/>
                  </w:divBdr>
                  <w:divsChild>
                    <w:div w:id="1493451254">
                      <w:marLeft w:val="0"/>
                      <w:marRight w:val="-105"/>
                      <w:marTop w:val="0"/>
                      <w:marBottom w:val="0"/>
                      <w:divBdr>
                        <w:top w:val="none" w:sz="0" w:space="0" w:color="auto"/>
                        <w:left w:val="none" w:sz="0" w:space="0" w:color="auto"/>
                        <w:bottom w:val="none" w:sz="0" w:space="0" w:color="auto"/>
                        <w:right w:val="none" w:sz="0" w:space="0" w:color="auto"/>
                      </w:divBdr>
                      <w:divsChild>
                        <w:div w:id="160897228">
                          <w:marLeft w:val="0"/>
                          <w:marRight w:val="0"/>
                          <w:marTop w:val="0"/>
                          <w:marBottom w:val="0"/>
                          <w:divBdr>
                            <w:top w:val="none" w:sz="0" w:space="0" w:color="auto"/>
                            <w:left w:val="none" w:sz="0" w:space="0" w:color="auto"/>
                            <w:bottom w:val="none" w:sz="0" w:space="0" w:color="auto"/>
                            <w:right w:val="none" w:sz="0" w:space="0" w:color="auto"/>
                          </w:divBdr>
                          <w:divsChild>
                            <w:div w:id="1340619680">
                              <w:marLeft w:val="0"/>
                              <w:marRight w:val="0"/>
                              <w:marTop w:val="0"/>
                              <w:marBottom w:val="0"/>
                              <w:divBdr>
                                <w:top w:val="none" w:sz="0" w:space="0" w:color="auto"/>
                                <w:left w:val="none" w:sz="0" w:space="0" w:color="auto"/>
                                <w:bottom w:val="none" w:sz="0" w:space="0" w:color="auto"/>
                                <w:right w:val="none" w:sz="0" w:space="0" w:color="auto"/>
                              </w:divBdr>
                              <w:divsChild>
                                <w:div w:id="330370791">
                                  <w:marLeft w:val="0"/>
                                  <w:marRight w:val="0"/>
                                  <w:marTop w:val="0"/>
                                  <w:marBottom w:val="0"/>
                                  <w:divBdr>
                                    <w:top w:val="none" w:sz="0" w:space="0" w:color="auto"/>
                                    <w:left w:val="none" w:sz="0" w:space="0" w:color="auto"/>
                                    <w:bottom w:val="none" w:sz="0" w:space="0" w:color="auto"/>
                                    <w:right w:val="none" w:sz="0" w:space="0" w:color="auto"/>
                                  </w:divBdr>
                                  <w:divsChild>
                                    <w:div w:id="300699330">
                                      <w:marLeft w:val="750"/>
                                      <w:marRight w:val="0"/>
                                      <w:marTop w:val="0"/>
                                      <w:marBottom w:val="0"/>
                                      <w:divBdr>
                                        <w:top w:val="none" w:sz="0" w:space="0" w:color="auto"/>
                                        <w:left w:val="none" w:sz="0" w:space="0" w:color="auto"/>
                                        <w:bottom w:val="none" w:sz="0" w:space="0" w:color="auto"/>
                                        <w:right w:val="none" w:sz="0" w:space="0" w:color="auto"/>
                                      </w:divBdr>
                                      <w:divsChild>
                                        <w:div w:id="1640769911">
                                          <w:marLeft w:val="0"/>
                                          <w:marRight w:val="0"/>
                                          <w:marTop w:val="0"/>
                                          <w:marBottom w:val="0"/>
                                          <w:divBdr>
                                            <w:top w:val="none" w:sz="0" w:space="0" w:color="auto"/>
                                            <w:left w:val="none" w:sz="0" w:space="0" w:color="auto"/>
                                            <w:bottom w:val="none" w:sz="0" w:space="0" w:color="auto"/>
                                            <w:right w:val="none" w:sz="0" w:space="0" w:color="auto"/>
                                          </w:divBdr>
                                          <w:divsChild>
                                            <w:div w:id="1919486355">
                                              <w:marLeft w:val="0"/>
                                              <w:marRight w:val="0"/>
                                              <w:marTop w:val="0"/>
                                              <w:marBottom w:val="0"/>
                                              <w:divBdr>
                                                <w:top w:val="none" w:sz="0" w:space="0" w:color="auto"/>
                                                <w:left w:val="none" w:sz="0" w:space="0" w:color="auto"/>
                                                <w:bottom w:val="none" w:sz="0" w:space="0" w:color="auto"/>
                                                <w:right w:val="none" w:sz="0" w:space="0" w:color="auto"/>
                                              </w:divBdr>
                                              <w:divsChild>
                                                <w:div w:id="1187401373">
                                                  <w:marLeft w:val="0"/>
                                                  <w:marRight w:val="0"/>
                                                  <w:marTop w:val="0"/>
                                                  <w:marBottom w:val="0"/>
                                                  <w:divBdr>
                                                    <w:top w:val="none" w:sz="0" w:space="0" w:color="auto"/>
                                                    <w:left w:val="none" w:sz="0" w:space="0" w:color="auto"/>
                                                    <w:bottom w:val="none" w:sz="0" w:space="0" w:color="auto"/>
                                                    <w:right w:val="none" w:sz="0" w:space="0" w:color="auto"/>
                                                  </w:divBdr>
                                                  <w:divsChild>
                                                    <w:div w:id="1273053120">
                                                      <w:marLeft w:val="0"/>
                                                      <w:marRight w:val="0"/>
                                                      <w:marTop w:val="0"/>
                                                      <w:marBottom w:val="0"/>
                                                      <w:divBdr>
                                                        <w:top w:val="none" w:sz="0" w:space="0" w:color="auto"/>
                                                        <w:left w:val="none" w:sz="0" w:space="0" w:color="auto"/>
                                                        <w:bottom w:val="none" w:sz="0" w:space="0" w:color="auto"/>
                                                        <w:right w:val="none" w:sz="0" w:space="0" w:color="auto"/>
                                                      </w:divBdr>
                                                      <w:divsChild>
                                                        <w:div w:id="244457336">
                                                          <w:marLeft w:val="0"/>
                                                          <w:marRight w:val="0"/>
                                                          <w:marTop w:val="0"/>
                                                          <w:marBottom w:val="0"/>
                                                          <w:divBdr>
                                                            <w:top w:val="none" w:sz="0" w:space="0" w:color="auto"/>
                                                            <w:left w:val="none" w:sz="0" w:space="0" w:color="auto"/>
                                                            <w:bottom w:val="none" w:sz="0" w:space="0" w:color="auto"/>
                                                            <w:right w:val="none" w:sz="0" w:space="0" w:color="auto"/>
                                                          </w:divBdr>
                                                          <w:divsChild>
                                                            <w:div w:id="1355116158">
                                                              <w:marLeft w:val="0"/>
                                                              <w:marRight w:val="0"/>
                                                              <w:marTop w:val="0"/>
                                                              <w:marBottom w:val="0"/>
                                                              <w:divBdr>
                                                                <w:top w:val="none" w:sz="0" w:space="0" w:color="auto"/>
                                                                <w:left w:val="none" w:sz="0" w:space="0" w:color="auto"/>
                                                                <w:bottom w:val="none" w:sz="0" w:space="0" w:color="auto"/>
                                                                <w:right w:val="none" w:sz="0" w:space="0" w:color="auto"/>
                                                              </w:divBdr>
                                                              <w:divsChild>
                                                                <w:div w:id="1073241252">
                                                                  <w:marLeft w:val="0"/>
                                                                  <w:marRight w:val="0"/>
                                                                  <w:marTop w:val="0"/>
                                                                  <w:marBottom w:val="0"/>
                                                                  <w:divBdr>
                                                                    <w:top w:val="none" w:sz="0" w:space="0" w:color="auto"/>
                                                                    <w:left w:val="none" w:sz="0" w:space="0" w:color="auto"/>
                                                                    <w:bottom w:val="none" w:sz="0" w:space="0" w:color="auto"/>
                                                                    <w:right w:val="none" w:sz="0" w:space="0" w:color="auto"/>
                                                                  </w:divBdr>
                                                                  <w:divsChild>
                                                                    <w:div w:id="522977638">
                                                                      <w:marLeft w:val="0"/>
                                                                      <w:marRight w:val="0"/>
                                                                      <w:marTop w:val="0"/>
                                                                      <w:marBottom w:val="0"/>
                                                                      <w:divBdr>
                                                                        <w:top w:val="none" w:sz="0" w:space="0" w:color="auto"/>
                                                                        <w:left w:val="none" w:sz="0" w:space="0" w:color="auto"/>
                                                                        <w:bottom w:val="none" w:sz="0" w:space="0" w:color="auto"/>
                                                                        <w:right w:val="none" w:sz="0" w:space="0" w:color="auto"/>
                                                                      </w:divBdr>
                                                                      <w:divsChild>
                                                                        <w:div w:id="899484130">
                                                                          <w:marLeft w:val="0"/>
                                                                          <w:marRight w:val="0"/>
                                                                          <w:marTop w:val="0"/>
                                                                          <w:marBottom w:val="0"/>
                                                                          <w:divBdr>
                                                                            <w:top w:val="none" w:sz="0" w:space="0" w:color="auto"/>
                                                                            <w:left w:val="none" w:sz="0" w:space="0" w:color="auto"/>
                                                                            <w:bottom w:val="none" w:sz="0" w:space="0" w:color="auto"/>
                                                                            <w:right w:val="none" w:sz="0" w:space="0" w:color="auto"/>
                                                                          </w:divBdr>
                                                                          <w:divsChild>
                                                                            <w:div w:id="1924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6116">
                                                                  <w:marLeft w:val="0"/>
                                                                  <w:marRight w:val="0"/>
                                                                  <w:marTop w:val="60"/>
                                                                  <w:marBottom w:val="0"/>
                                                                  <w:divBdr>
                                                                    <w:top w:val="none" w:sz="0" w:space="0" w:color="auto"/>
                                                                    <w:left w:val="none" w:sz="0" w:space="0" w:color="auto"/>
                                                                    <w:bottom w:val="none" w:sz="0" w:space="0" w:color="auto"/>
                                                                    <w:right w:val="none" w:sz="0" w:space="0" w:color="auto"/>
                                                                  </w:divBdr>
                                                                </w:div>
                                                                <w:div w:id="278415047">
                                                                  <w:marLeft w:val="0"/>
                                                                  <w:marRight w:val="0"/>
                                                                  <w:marTop w:val="0"/>
                                                                  <w:marBottom w:val="0"/>
                                                                  <w:divBdr>
                                                                    <w:top w:val="none" w:sz="0" w:space="0" w:color="auto"/>
                                                                    <w:left w:val="none" w:sz="0" w:space="0" w:color="auto"/>
                                                                    <w:bottom w:val="none" w:sz="0" w:space="0" w:color="auto"/>
                                                                    <w:right w:val="none" w:sz="0" w:space="0" w:color="auto"/>
                                                                  </w:divBdr>
                                                                  <w:divsChild>
                                                                    <w:div w:id="420108171">
                                                                      <w:marLeft w:val="0"/>
                                                                      <w:marRight w:val="0"/>
                                                                      <w:marTop w:val="0"/>
                                                                      <w:marBottom w:val="0"/>
                                                                      <w:divBdr>
                                                                        <w:top w:val="none" w:sz="0" w:space="0" w:color="auto"/>
                                                                        <w:left w:val="none" w:sz="0" w:space="0" w:color="auto"/>
                                                                        <w:bottom w:val="none" w:sz="0" w:space="0" w:color="auto"/>
                                                                        <w:right w:val="none" w:sz="0" w:space="0" w:color="auto"/>
                                                                      </w:divBdr>
                                                                      <w:divsChild>
                                                                        <w:div w:id="90125012">
                                                                          <w:marLeft w:val="0"/>
                                                                          <w:marRight w:val="0"/>
                                                                          <w:marTop w:val="0"/>
                                                                          <w:marBottom w:val="0"/>
                                                                          <w:divBdr>
                                                                            <w:top w:val="none" w:sz="0" w:space="0" w:color="auto"/>
                                                                            <w:left w:val="none" w:sz="0" w:space="0" w:color="auto"/>
                                                                            <w:bottom w:val="none" w:sz="0" w:space="0" w:color="auto"/>
                                                                            <w:right w:val="none" w:sz="0" w:space="0" w:color="auto"/>
                                                                          </w:divBdr>
                                                                          <w:divsChild>
                                                                            <w:div w:id="48694155">
                                                                              <w:marLeft w:val="0"/>
                                                                              <w:marRight w:val="0"/>
                                                                              <w:marTop w:val="0"/>
                                                                              <w:marBottom w:val="0"/>
                                                                              <w:divBdr>
                                                                                <w:top w:val="none" w:sz="0" w:space="0" w:color="auto"/>
                                                                                <w:left w:val="none" w:sz="0" w:space="0" w:color="auto"/>
                                                                                <w:bottom w:val="none" w:sz="0" w:space="0" w:color="auto"/>
                                                                                <w:right w:val="none" w:sz="0" w:space="0" w:color="auto"/>
                                                                              </w:divBdr>
                                                                              <w:divsChild>
                                                                                <w:div w:id="726925362">
                                                                                  <w:marLeft w:val="105"/>
                                                                                  <w:marRight w:val="105"/>
                                                                                  <w:marTop w:val="90"/>
                                                                                  <w:marBottom w:val="150"/>
                                                                                  <w:divBdr>
                                                                                    <w:top w:val="none" w:sz="0" w:space="0" w:color="auto"/>
                                                                                    <w:left w:val="none" w:sz="0" w:space="0" w:color="auto"/>
                                                                                    <w:bottom w:val="none" w:sz="0" w:space="0" w:color="auto"/>
                                                                                    <w:right w:val="none" w:sz="0" w:space="0" w:color="auto"/>
                                                                                  </w:divBdr>
                                                                                </w:div>
                                                                                <w:div w:id="1948153439">
                                                                                  <w:marLeft w:val="105"/>
                                                                                  <w:marRight w:val="105"/>
                                                                                  <w:marTop w:val="90"/>
                                                                                  <w:marBottom w:val="150"/>
                                                                                  <w:divBdr>
                                                                                    <w:top w:val="none" w:sz="0" w:space="0" w:color="auto"/>
                                                                                    <w:left w:val="none" w:sz="0" w:space="0" w:color="auto"/>
                                                                                    <w:bottom w:val="none" w:sz="0" w:space="0" w:color="auto"/>
                                                                                    <w:right w:val="none" w:sz="0" w:space="0" w:color="auto"/>
                                                                                  </w:divBdr>
                                                                                </w:div>
                                                                                <w:div w:id="1366368968">
                                                                                  <w:marLeft w:val="105"/>
                                                                                  <w:marRight w:val="105"/>
                                                                                  <w:marTop w:val="90"/>
                                                                                  <w:marBottom w:val="150"/>
                                                                                  <w:divBdr>
                                                                                    <w:top w:val="none" w:sz="0" w:space="0" w:color="auto"/>
                                                                                    <w:left w:val="none" w:sz="0" w:space="0" w:color="auto"/>
                                                                                    <w:bottom w:val="none" w:sz="0" w:space="0" w:color="auto"/>
                                                                                    <w:right w:val="none" w:sz="0" w:space="0" w:color="auto"/>
                                                                                  </w:divBdr>
                                                                                </w:div>
                                                                                <w:div w:id="1659992482">
                                                                                  <w:marLeft w:val="105"/>
                                                                                  <w:marRight w:val="105"/>
                                                                                  <w:marTop w:val="90"/>
                                                                                  <w:marBottom w:val="150"/>
                                                                                  <w:divBdr>
                                                                                    <w:top w:val="none" w:sz="0" w:space="0" w:color="auto"/>
                                                                                    <w:left w:val="none" w:sz="0" w:space="0" w:color="auto"/>
                                                                                    <w:bottom w:val="none" w:sz="0" w:space="0" w:color="auto"/>
                                                                                    <w:right w:val="none" w:sz="0" w:space="0" w:color="auto"/>
                                                                                  </w:divBdr>
                                                                                </w:div>
                                                                                <w:div w:id="1666980618">
                                                                                  <w:marLeft w:val="105"/>
                                                                                  <w:marRight w:val="105"/>
                                                                                  <w:marTop w:val="90"/>
                                                                                  <w:marBottom w:val="150"/>
                                                                                  <w:divBdr>
                                                                                    <w:top w:val="none" w:sz="0" w:space="0" w:color="auto"/>
                                                                                    <w:left w:val="none" w:sz="0" w:space="0" w:color="auto"/>
                                                                                    <w:bottom w:val="none" w:sz="0" w:space="0" w:color="auto"/>
                                                                                    <w:right w:val="none" w:sz="0" w:space="0" w:color="auto"/>
                                                                                  </w:divBdr>
                                                                                </w:div>
                                                                                <w:div w:id="172729252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4377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46241">
          <w:marLeft w:val="0"/>
          <w:marRight w:val="0"/>
          <w:marTop w:val="0"/>
          <w:marBottom w:val="0"/>
          <w:divBdr>
            <w:top w:val="none" w:sz="0" w:space="0" w:color="auto"/>
            <w:left w:val="none" w:sz="0" w:space="0" w:color="auto"/>
            <w:bottom w:val="none" w:sz="0" w:space="0" w:color="auto"/>
            <w:right w:val="none" w:sz="0" w:space="0" w:color="auto"/>
          </w:divBdr>
          <w:divsChild>
            <w:div w:id="1730571373">
              <w:marLeft w:val="0"/>
              <w:marRight w:val="0"/>
              <w:marTop w:val="0"/>
              <w:marBottom w:val="0"/>
              <w:divBdr>
                <w:top w:val="none" w:sz="0" w:space="0" w:color="auto"/>
                <w:left w:val="none" w:sz="0" w:space="0" w:color="auto"/>
                <w:bottom w:val="none" w:sz="0" w:space="0" w:color="auto"/>
                <w:right w:val="none" w:sz="0" w:space="0" w:color="auto"/>
              </w:divBdr>
              <w:divsChild>
                <w:div w:id="9727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7095">
      <w:bodyDiv w:val="1"/>
      <w:marLeft w:val="0"/>
      <w:marRight w:val="0"/>
      <w:marTop w:val="0"/>
      <w:marBottom w:val="0"/>
      <w:divBdr>
        <w:top w:val="none" w:sz="0" w:space="0" w:color="auto"/>
        <w:left w:val="none" w:sz="0" w:space="0" w:color="auto"/>
        <w:bottom w:val="none" w:sz="0" w:space="0" w:color="auto"/>
        <w:right w:val="none" w:sz="0" w:space="0" w:color="auto"/>
      </w:divBdr>
    </w:div>
    <w:div w:id="1522276030">
      <w:bodyDiv w:val="1"/>
      <w:marLeft w:val="0"/>
      <w:marRight w:val="0"/>
      <w:marTop w:val="0"/>
      <w:marBottom w:val="0"/>
      <w:divBdr>
        <w:top w:val="none" w:sz="0" w:space="0" w:color="auto"/>
        <w:left w:val="none" w:sz="0" w:space="0" w:color="auto"/>
        <w:bottom w:val="none" w:sz="0" w:space="0" w:color="auto"/>
        <w:right w:val="none" w:sz="0" w:space="0" w:color="auto"/>
      </w:divBdr>
    </w:div>
    <w:div w:id="1864174353">
      <w:bodyDiv w:val="1"/>
      <w:marLeft w:val="0"/>
      <w:marRight w:val="0"/>
      <w:marTop w:val="0"/>
      <w:marBottom w:val="0"/>
      <w:divBdr>
        <w:top w:val="none" w:sz="0" w:space="0" w:color="auto"/>
        <w:left w:val="none" w:sz="0" w:space="0" w:color="auto"/>
        <w:bottom w:val="none" w:sz="0" w:space="0" w:color="auto"/>
        <w:right w:val="none" w:sz="0" w:space="0" w:color="auto"/>
      </w:divBdr>
    </w:div>
    <w:div w:id="2076472353">
      <w:bodyDiv w:val="1"/>
      <w:marLeft w:val="0"/>
      <w:marRight w:val="0"/>
      <w:marTop w:val="0"/>
      <w:marBottom w:val="0"/>
      <w:divBdr>
        <w:top w:val="none" w:sz="0" w:space="0" w:color="auto"/>
        <w:left w:val="none" w:sz="0" w:space="0" w:color="auto"/>
        <w:bottom w:val="none" w:sz="0" w:space="0" w:color="auto"/>
        <w:right w:val="none" w:sz="0" w:space="0" w:color="auto"/>
      </w:divBdr>
      <w:divsChild>
        <w:div w:id="406726548">
          <w:marLeft w:val="0"/>
          <w:marRight w:val="0"/>
          <w:marTop w:val="0"/>
          <w:marBottom w:val="0"/>
          <w:divBdr>
            <w:top w:val="none" w:sz="0" w:space="0" w:color="auto"/>
            <w:left w:val="none" w:sz="0" w:space="0" w:color="auto"/>
            <w:bottom w:val="none" w:sz="0" w:space="0" w:color="auto"/>
            <w:right w:val="none" w:sz="0" w:space="0" w:color="auto"/>
          </w:divBdr>
          <w:divsChild>
            <w:div w:id="1898668433">
              <w:marLeft w:val="0"/>
              <w:marRight w:val="0"/>
              <w:marTop w:val="0"/>
              <w:marBottom w:val="0"/>
              <w:divBdr>
                <w:top w:val="none" w:sz="0" w:space="0" w:color="auto"/>
                <w:left w:val="none" w:sz="0" w:space="0" w:color="auto"/>
                <w:bottom w:val="none" w:sz="0" w:space="0" w:color="auto"/>
                <w:right w:val="none" w:sz="0" w:space="0" w:color="auto"/>
              </w:divBdr>
              <w:divsChild>
                <w:div w:id="1007288867">
                  <w:marLeft w:val="0"/>
                  <w:marRight w:val="0"/>
                  <w:marTop w:val="0"/>
                  <w:marBottom w:val="0"/>
                  <w:divBdr>
                    <w:top w:val="none" w:sz="0" w:space="0" w:color="auto"/>
                    <w:left w:val="none" w:sz="0" w:space="0" w:color="auto"/>
                    <w:bottom w:val="none" w:sz="0" w:space="0" w:color="auto"/>
                    <w:right w:val="none" w:sz="0" w:space="0" w:color="auto"/>
                  </w:divBdr>
                  <w:divsChild>
                    <w:div w:id="812218475">
                      <w:marLeft w:val="0"/>
                      <w:marRight w:val="-105"/>
                      <w:marTop w:val="0"/>
                      <w:marBottom w:val="0"/>
                      <w:divBdr>
                        <w:top w:val="none" w:sz="0" w:space="0" w:color="auto"/>
                        <w:left w:val="none" w:sz="0" w:space="0" w:color="auto"/>
                        <w:bottom w:val="none" w:sz="0" w:space="0" w:color="auto"/>
                        <w:right w:val="none" w:sz="0" w:space="0" w:color="auto"/>
                      </w:divBdr>
                      <w:divsChild>
                        <w:div w:id="485241000">
                          <w:marLeft w:val="0"/>
                          <w:marRight w:val="0"/>
                          <w:marTop w:val="0"/>
                          <w:marBottom w:val="0"/>
                          <w:divBdr>
                            <w:top w:val="none" w:sz="0" w:space="0" w:color="auto"/>
                            <w:left w:val="none" w:sz="0" w:space="0" w:color="auto"/>
                            <w:bottom w:val="none" w:sz="0" w:space="0" w:color="auto"/>
                            <w:right w:val="none" w:sz="0" w:space="0" w:color="auto"/>
                          </w:divBdr>
                          <w:divsChild>
                            <w:div w:id="905915095">
                              <w:marLeft w:val="0"/>
                              <w:marRight w:val="0"/>
                              <w:marTop w:val="0"/>
                              <w:marBottom w:val="0"/>
                              <w:divBdr>
                                <w:top w:val="none" w:sz="0" w:space="0" w:color="auto"/>
                                <w:left w:val="none" w:sz="0" w:space="0" w:color="auto"/>
                                <w:bottom w:val="none" w:sz="0" w:space="0" w:color="auto"/>
                                <w:right w:val="none" w:sz="0" w:space="0" w:color="auto"/>
                              </w:divBdr>
                              <w:divsChild>
                                <w:div w:id="1362631650">
                                  <w:marLeft w:val="0"/>
                                  <w:marRight w:val="0"/>
                                  <w:marTop w:val="0"/>
                                  <w:marBottom w:val="0"/>
                                  <w:divBdr>
                                    <w:top w:val="none" w:sz="0" w:space="0" w:color="auto"/>
                                    <w:left w:val="none" w:sz="0" w:space="0" w:color="auto"/>
                                    <w:bottom w:val="none" w:sz="0" w:space="0" w:color="auto"/>
                                    <w:right w:val="none" w:sz="0" w:space="0" w:color="auto"/>
                                  </w:divBdr>
                                  <w:divsChild>
                                    <w:div w:id="1800608742">
                                      <w:marLeft w:val="750"/>
                                      <w:marRight w:val="0"/>
                                      <w:marTop w:val="0"/>
                                      <w:marBottom w:val="0"/>
                                      <w:divBdr>
                                        <w:top w:val="none" w:sz="0" w:space="0" w:color="auto"/>
                                        <w:left w:val="none" w:sz="0" w:space="0" w:color="auto"/>
                                        <w:bottom w:val="none" w:sz="0" w:space="0" w:color="auto"/>
                                        <w:right w:val="none" w:sz="0" w:space="0" w:color="auto"/>
                                      </w:divBdr>
                                      <w:divsChild>
                                        <w:div w:id="189228150">
                                          <w:marLeft w:val="0"/>
                                          <w:marRight w:val="0"/>
                                          <w:marTop w:val="0"/>
                                          <w:marBottom w:val="0"/>
                                          <w:divBdr>
                                            <w:top w:val="none" w:sz="0" w:space="0" w:color="auto"/>
                                            <w:left w:val="none" w:sz="0" w:space="0" w:color="auto"/>
                                            <w:bottom w:val="none" w:sz="0" w:space="0" w:color="auto"/>
                                            <w:right w:val="none" w:sz="0" w:space="0" w:color="auto"/>
                                          </w:divBdr>
                                          <w:divsChild>
                                            <w:div w:id="871501625">
                                              <w:marLeft w:val="0"/>
                                              <w:marRight w:val="0"/>
                                              <w:marTop w:val="0"/>
                                              <w:marBottom w:val="0"/>
                                              <w:divBdr>
                                                <w:top w:val="none" w:sz="0" w:space="0" w:color="auto"/>
                                                <w:left w:val="none" w:sz="0" w:space="0" w:color="auto"/>
                                                <w:bottom w:val="none" w:sz="0" w:space="0" w:color="auto"/>
                                                <w:right w:val="none" w:sz="0" w:space="0" w:color="auto"/>
                                              </w:divBdr>
                                              <w:divsChild>
                                                <w:div w:id="938834403">
                                                  <w:marLeft w:val="0"/>
                                                  <w:marRight w:val="0"/>
                                                  <w:marTop w:val="0"/>
                                                  <w:marBottom w:val="0"/>
                                                  <w:divBdr>
                                                    <w:top w:val="none" w:sz="0" w:space="0" w:color="auto"/>
                                                    <w:left w:val="none" w:sz="0" w:space="0" w:color="auto"/>
                                                    <w:bottom w:val="none" w:sz="0" w:space="0" w:color="auto"/>
                                                    <w:right w:val="none" w:sz="0" w:space="0" w:color="auto"/>
                                                  </w:divBdr>
                                                  <w:divsChild>
                                                    <w:div w:id="489442544">
                                                      <w:marLeft w:val="0"/>
                                                      <w:marRight w:val="0"/>
                                                      <w:marTop w:val="0"/>
                                                      <w:marBottom w:val="0"/>
                                                      <w:divBdr>
                                                        <w:top w:val="none" w:sz="0" w:space="0" w:color="auto"/>
                                                        <w:left w:val="none" w:sz="0" w:space="0" w:color="auto"/>
                                                        <w:bottom w:val="none" w:sz="0" w:space="0" w:color="auto"/>
                                                        <w:right w:val="none" w:sz="0" w:space="0" w:color="auto"/>
                                                      </w:divBdr>
                                                      <w:divsChild>
                                                        <w:div w:id="1903368835">
                                                          <w:marLeft w:val="0"/>
                                                          <w:marRight w:val="0"/>
                                                          <w:marTop w:val="0"/>
                                                          <w:marBottom w:val="0"/>
                                                          <w:divBdr>
                                                            <w:top w:val="none" w:sz="0" w:space="0" w:color="auto"/>
                                                            <w:left w:val="none" w:sz="0" w:space="0" w:color="auto"/>
                                                            <w:bottom w:val="none" w:sz="0" w:space="0" w:color="auto"/>
                                                            <w:right w:val="none" w:sz="0" w:space="0" w:color="auto"/>
                                                          </w:divBdr>
                                                          <w:divsChild>
                                                            <w:div w:id="226065329">
                                                              <w:marLeft w:val="0"/>
                                                              <w:marRight w:val="0"/>
                                                              <w:marTop w:val="0"/>
                                                              <w:marBottom w:val="0"/>
                                                              <w:divBdr>
                                                                <w:top w:val="none" w:sz="0" w:space="0" w:color="auto"/>
                                                                <w:left w:val="none" w:sz="0" w:space="0" w:color="auto"/>
                                                                <w:bottom w:val="none" w:sz="0" w:space="0" w:color="auto"/>
                                                                <w:right w:val="none" w:sz="0" w:space="0" w:color="auto"/>
                                                              </w:divBdr>
                                                              <w:divsChild>
                                                                <w:div w:id="1409813842">
                                                                  <w:marLeft w:val="0"/>
                                                                  <w:marRight w:val="0"/>
                                                                  <w:marTop w:val="0"/>
                                                                  <w:marBottom w:val="0"/>
                                                                  <w:divBdr>
                                                                    <w:top w:val="none" w:sz="0" w:space="0" w:color="auto"/>
                                                                    <w:left w:val="none" w:sz="0" w:space="0" w:color="auto"/>
                                                                    <w:bottom w:val="none" w:sz="0" w:space="0" w:color="auto"/>
                                                                    <w:right w:val="none" w:sz="0" w:space="0" w:color="auto"/>
                                                                  </w:divBdr>
                                                                  <w:divsChild>
                                                                    <w:div w:id="1052457867">
                                                                      <w:marLeft w:val="0"/>
                                                                      <w:marRight w:val="0"/>
                                                                      <w:marTop w:val="0"/>
                                                                      <w:marBottom w:val="0"/>
                                                                      <w:divBdr>
                                                                        <w:top w:val="none" w:sz="0" w:space="0" w:color="auto"/>
                                                                        <w:left w:val="none" w:sz="0" w:space="0" w:color="auto"/>
                                                                        <w:bottom w:val="none" w:sz="0" w:space="0" w:color="auto"/>
                                                                        <w:right w:val="none" w:sz="0" w:space="0" w:color="auto"/>
                                                                      </w:divBdr>
                                                                      <w:divsChild>
                                                                        <w:div w:id="2059162278">
                                                                          <w:marLeft w:val="0"/>
                                                                          <w:marRight w:val="0"/>
                                                                          <w:marTop w:val="0"/>
                                                                          <w:marBottom w:val="0"/>
                                                                          <w:divBdr>
                                                                            <w:top w:val="none" w:sz="0" w:space="0" w:color="auto"/>
                                                                            <w:left w:val="none" w:sz="0" w:space="0" w:color="auto"/>
                                                                            <w:bottom w:val="none" w:sz="0" w:space="0" w:color="auto"/>
                                                                            <w:right w:val="none" w:sz="0" w:space="0" w:color="auto"/>
                                                                          </w:divBdr>
                                                                          <w:divsChild>
                                                                            <w:div w:id="14859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90874">
                                                                  <w:marLeft w:val="0"/>
                                                                  <w:marRight w:val="0"/>
                                                                  <w:marTop w:val="60"/>
                                                                  <w:marBottom w:val="0"/>
                                                                  <w:divBdr>
                                                                    <w:top w:val="none" w:sz="0" w:space="0" w:color="auto"/>
                                                                    <w:left w:val="none" w:sz="0" w:space="0" w:color="auto"/>
                                                                    <w:bottom w:val="none" w:sz="0" w:space="0" w:color="auto"/>
                                                                    <w:right w:val="none" w:sz="0" w:space="0" w:color="auto"/>
                                                                  </w:divBdr>
                                                                </w:div>
                                                                <w:div w:id="899440847">
                                                                  <w:marLeft w:val="0"/>
                                                                  <w:marRight w:val="0"/>
                                                                  <w:marTop w:val="0"/>
                                                                  <w:marBottom w:val="0"/>
                                                                  <w:divBdr>
                                                                    <w:top w:val="none" w:sz="0" w:space="0" w:color="auto"/>
                                                                    <w:left w:val="none" w:sz="0" w:space="0" w:color="auto"/>
                                                                    <w:bottom w:val="none" w:sz="0" w:space="0" w:color="auto"/>
                                                                    <w:right w:val="none" w:sz="0" w:space="0" w:color="auto"/>
                                                                  </w:divBdr>
                                                                  <w:divsChild>
                                                                    <w:div w:id="1230115743">
                                                                      <w:marLeft w:val="0"/>
                                                                      <w:marRight w:val="0"/>
                                                                      <w:marTop w:val="0"/>
                                                                      <w:marBottom w:val="0"/>
                                                                      <w:divBdr>
                                                                        <w:top w:val="none" w:sz="0" w:space="0" w:color="auto"/>
                                                                        <w:left w:val="none" w:sz="0" w:space="0" w:color="auto"/>
                                                                        <w:bottom w:val="none" w:sz="0" w:space="0" w:color="auto"/>
                                                                        <w:right w:val="none" w:sz="0" w:space="0" w:color="auto"/>
                                                                      </w:divBdr>
                                                                      <w:divsChild>
                                                                        <w:div w:id="265426514">
                                                                          <w:marLeft w:val="0"/>
                                                                          <w:marRight w:val="0"/>
                                                                          <w:marTop w:val="0"/>
                                                                          <w:marBottom w:val="0"/>
                                                                          <w:divBdr>
                                                                            <w:top w:val="none" w:sz="0" w:space="0" w:color="auto"/>
                                                                            <w:left w:val="none" w:sz="0" w:space="0" w:color="auto"/>
                                                                            <w:bottom w:val="none" w:sz="0" w:space="0" w:color="auto"/>
                                                                            <w:right w:val="none" w:sz="0" w:space="0" w:color="auto"/>
                                                                          </w:divBdr>
                                                                          <w:divsChild>
                                                                            <w:div w:id="839272984">
                                                                              <w:marLeft w:val="0"/>
                                                                              <w:marRight w:val="0"/>
                                                                              <w:marTop w:val="0"/>
                                                                              <w:marBottom w:val="0"/>
                                                                              <w:divBdr>
                                                                                <w:top w:val="none" w:sz="0" w:space="0" w:color="auto"/>
                                                                                <w:left w:val="none" w:sz="0" w:space="0" w:color="auto"/>
                                                                                <w:bottom w:val="none" w:sz="0" w:space="0" w:color="auto"/>
                                                                                <w:right w:val="none" w:sz="0" w:space="0" w:color="auto"/>
                                                                              </w:divBdr>
                                                                              <w:divsChild>
                                                                                <w:div w:id="1973636418">
                                                                                  <w:marLeft w:val="105"/>
                                                                                  <w:marRight w:val="105"/>
                                                                                  <w:marTop w:val="90"/>
                                                                                  <w:marBottom w:val="150"/>
                                                                                  <w:divBdr>
                                                                                    <w:top w:val="none" w:sz="0" w:space="0" w:color="auto"/>
                                                                                    <w:left w:val="none" w:sz="0" w:space="0" w:color="auto"/>
                                                                                    <w:bottom w:val="none" w:sz="0" w:space="0" w:color="auto"/>
                                                                                    <w:right w:val="none" w:sz="0" w:space="0" w:color="auto"/>
                                                                                  </w:divBdr>
                                                                                </w:div>
                                                                                <w:div w:id="1774783816">
                                                                                  <w:marLeft w:val="105"/>
                                                                                  <w:marRight w:val="105"/>
                                                                                  <w:marTop w:val="90"/>
                                                                                  <w:marBottom w:val="150"/>
                                                                                  <w:divBdr>
                                                                                    <w:top w:val="none" w:sz="0" w:space="0" w:color="auto"/>
                                                                                    <w:left w:val="none" w:sz="0" w:space="0" w:color="auto"/>
                                                                                    <w:bottom w:val="none" w:sz="0" w:space="0" w:color="auto"/>
                                                                                    <w:right w:val="none" w:sz="0" w:space="0" w:color="auto"/>
                                                                                  </w:divBdr>
                                                                                </w:div>
                                                                                <w:div w:id="514929934">
                                                                                  <w:marLeft w:val="105"/>
                                                                                  <w:marRight w:val="105"/>
                                                                                  <w:marTop w:val="90"/>
                                                                                  <w:marBottom w:val="150"/>
                                                                                  <w:divBdr>
                                                                                    <w:top w:val="none" w:sz="0" w:space="0" w:color="auto"/>
                                                                                    <w:left w:val="none" w:sz="0" w:space="0" w:color="auto"/>
                                                                                    <w:bottom w:val="none" w:sz="0" w:space="0" w:color="auto"/>
                                                                                    <w:right w:val="none" w:sz="0" w:space="0" w:color="auto"/>
                                                                                  </w:divBdr>
                                                                                </w:div>
                                                                                <w:div w:id="1825663702">
                                                                                  <w:marLeft w:val="105"/>
                                                                                  <w:marRight w:val="105"/>
                                                                                  <w:marTop w:val="90"/>
                                                                                  <w:marBottom w:val="150"/>
                                                                                  <w:divBdr>
                                                                                    <w:top w:val="none" w:sz="0" w:space="0" w:color="auto"/>
                                                                                    <w:left w:val="none" w:sz="0" w:space="0" w:color="auto"/>
                                                                                    <w:bottom w:val="none" w:sz="0" w:space="0" w:color="auto"/>
                                                                                    <w:right w:val="none" w:sz="0" w:space="0" w:color="auto"/>
                                                                                  </w:divBdr>
                                                                                </w:div>
                                                                                <w:div w:id="797799088">
                                                                                  <w:marLeft w:val="105"/>
                                                                                  <w:marRight w:val="105"/>
                                                                                  <w:marTop w:val="90"/>
                                                                                  <w:marBottom w:val="150"/>
                                                                                  <w:divBdr>
                                                                                    <w:top w:val="none" w:sz="0" w:space="0" w:color="auto"/>
                                                                                    <w:left w:val="none" w:sz="0" w:space="0" w:color="auto"/>
                                                                                    <w:bottom w:val="none" w:sz="0" w:space="0" w:color="auto"/>
                                                                                    <w:right w:val="none" w:sz="0" w:space="0" w:color="auto"/>
                                                                                  </w:divBdr>
                                                                                </w:div>
                                                                                <w:div w:id="21297384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842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99618">
          <w:marLeft w:val="0"/>
          <w:marRight w:val="0"/>
          <w:marTop w:val="0"/>
          <w:marBottom w:val="0"/>
          <w:divBdr>
            <w:top w:val="none" w:sz="0" w:space="0" w:color="auto"/>
            <w:left w:val="none" w:sz="0" w:space="0" w:color="auto"/>
            <w:bottom w:val="none" w:sz="0" w:space="0" w:color="auto"/>
            <w:right w:val="none" w:sz="0" w:space="0" w:color="auto"/>
          </w:divBdr>
          <w:divsChild>
            <w:div w:id="1755854698">
              <w:marLeft w:val="0"/>
              <w:marRight w:val="0"/>
              <w:marTop w:val="0"/>
              <w:marBottom w:val="0"/>
              <w:divBdr>
                <w:top w:val="none" w:sz="0" w:space="0" w:color="auto"/>
                <w:left w:val="none" w:sz="0" w:space="0" w:color="auto"/>
                <w:bottom w:val="none" w:sz="0" w:space="0" w:color="auto"/>
                <w:right w:val="none" w:sz="0" w:space="0" w:color="auto"/>
              </w:divBdr>
              <w:divsChild>
                <w:div w:id="7009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B0EA-31CE-4B57-A842-5F4531CD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13400</Words>
  <Characters>76380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Tran Ngoc Hoa</cp:lastModifiedBy>
  <cp:revision>10</cp:revision>
  <cp:lastPrinted>2025-06-03T05:20:00Z</cp:lastPrinted>
  <dcterms:created xsi:type="dcterms:W3CDTF">2025-06-06T03:28:00Z</dcterms:created>
  <dcterms:modified xsi:type="dcterms:W3CDTF">2025-06-06T05:28:00Z</dcterms:modified>
</cp:coreProperties>
</file>