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17F6B" w:rsidRPr="008300D7" w:rsidRDefault="00EC79C5" w:rsidP="00F17F6B">
      <w:pPr>
        <w:autoSpaceDE w:val="0"/>
        <w:autoSpaceDN w:val="0"/>
        <w:adjustRightInd w:val="0"/>
        <w:jc w:val="both"/>
      </w:pPr>
      <w:r w:rsidRPr="008300D7">
        <w:tab/>
      </w:r>
      <w:r w:rsidRPr="008300D7">
        <w:tab/>
      </w:r>
      <w:r w:rsidRPr="008300D7">
        <w:tab/>
      </w:r>
      <w:r w:rsidRPr="008300D7">
        <w:tab/>
      </w:r>
      <w:r w:rsidRPr="008300D7">
        <w:tab/>
      </w:r>
      <w:r w:rsidRPr="008300D7">
        <w:tab/>
      </w:r>
      <w:r w:rsidRPr="008300D7">
        <w:tab/>
      </w:r>
      <w:r w:rsidRPr="008300D7">
        <w:tab/>
      </w:r>
      <w:r w:rsidRPr="008300D7">
        <w:tab/>
      </w:r>
      <w:r w:rsidRPr="008300D7">
        <w:tab/>
      </w:r>
    </w:p>
    <w:p w:rsidR="00F17F6B" w:rsidRPr="008300D7" w:rsidRDefault="00F63D3B" w:rsidP="00FE538A">
      <w:pPr>
        <w:autoSpaceDE w:val="0"/>
        <w:autoSpaceDN w:val="0"/>
        <w:adjustRightInd w:val="0"/>
        <w:jc w:val="center"/>
        <w:rPr>
          <w:b/>
          <w:noProof/>
          <w:sz w:val="44"/>
          <w:szCs w:val="44"/>
        </w:rPr>
      </w:pPr>
      <w:r w:rsidRPr="008300D7">
        <w:rPr>
          <w:b/>
          <w:noProof/>
          <w:sz w:val="44"/>
          <w:szCs w:val="44"/>
        </w:rPr>
        <w:t xml:space="preserve"> HƯỚNG DẪN </w:t>
      </w:r>
      <w:r w:rsidR="00FE538A" w:rsidRPr="008300D7">
        <w:rPr>
          <w:b/>
          <w:noProof/>
          <w:sz w:val="44"/>
          <w:szCs w:val="44"/>
        </w:rPr>
        <w:t>THỰC HIỆN NGHIÊN CỨU  TƯƠNG ĐƯƠNG SINH HỌC</w:t>
      </w:r>
      <w:r w:rsidRPr="008300D7">
        <w:rPr>
          <w:b/>
          <w:noProof/>
          <w:sz w:val="44"/>
          <w:szCs w:val="44"/>
        </w:rPr>
        <w:t>ASEAN</w:t>
      </w:r>
    </w:p>
    <w:p w:rsidR="00F17F6B" w:rsidRPr="008300D7" w:rsidRDefault="00F17F6B" w:rsidP="00F17F6B">
      <w:pPr>
        <w:autoSpaceDE w:val="0"/>
        <w:autoSpaceDN w:val="0"/>
        <w:adjustRightInd w:val="0"/>
        <w:jc w:val="both"/>
        <w:rPr>
          <w:noProof/>
        </w:rPr>
      </w:pPr>
      <w:bookmarkStart w:id="0" w:name="_GoBack"/>
      <w:bookmarkEnd w:id="0"/>
    </w:p>
    <w:p w:rsidR="00F17F6B" w:rsidRPr="008300D7" w:rsidRDefault="00F17F6B" w:rsidP="00F17F6B">
      <w:pPr>
        <w:autoSpaceDE w:val="0"/>
        <w:autoSpaceDN w:val="0"/>
        <w:adjustRightInd w:val="0"/>
        <w:jc w:val="both"/>
        <w:rPr>
          <w:noProof/>
        </w:rPr>
      </w:pPr>
    </w:p>
    <w:p w:rsidR="00F17F6B" w:rsidRPr="008300D7" w:rsidRDefault="00F17F6B" w:rsidP="00F17F6B">
      <w:pPr>
        <w:autoSpaceDE w:val="0"/>
        <w:autoSpaceDN w:val="0"/>
        <w:adjustRightInd w:val="0"/>
        <w:jc w:val="center"/>
        <w:rPr>
          <w:noProof/>
        </w:rPr>
      </w:pPr>
    </w:p>
    <w:p w:rsidR="00F17F6B" w:rsidRPr="008300D7" w:rsidRDefault="00F17F6B" w:rsidP="00F17F6B">
      <w:pPr>
        <w:autoSpaceDE w:val="0"/>
        <w:autoSpaceDN w:val="0"/>
        <w:adjustRightInd w:val="0"/>
        <w:jc w:val="center"/>
        <w:rPr>
          <w:noProof/>
        </w:rPr>
      </w:pPr>
    </w:p>
    <w:p w:rsidR="00F17F6B" w:rsidRPr="008300D7" w:rsidRDefault="00F30DF5" w:rsidP="00F17F6B">
      <w:pPr>
        <w:autoSpaceDE w:val="0"/>
        <w:autoSpaceDN w:val="0"/>
        <w:adjustRightInd w:val="0"/>
        <w:jc w:val="both"/>
        <w:rPr>
          <w:noProof/>
        </w:rPr>
      </w:pPr>
      <w:r w:rsidRPr="008300D7">
        <w:rPr>
          <w:noProof/>
        </w:rPr>
        <w:t>Được xây dựng trên cơ sở</w:t>
      </w:r>
      <w:r w:rsidR="00F17F6B" w:rsidRPr="008300D7">
        <w:rPr>
          <w:noProof/>
        </w:rPr>
        <w:t>:</w:t>
      </w:r>
    </w:p>
    <w:p w:rsidR="00F17F6B" w:rsidRPr="008300D7" w:rsidRDefault="004E16BC" w:rsidP="004E16BC">
      <w:pPr>
        <w:tabs>
          <w:tab w:val="left" w:pos="7185"/>
        </w:tabs>
        <w:autoSpaceDE w:val="0"/>
        <w:autoSpaceDN w:val="0"/>
        <w:adjustRightInd w:val="0"/>
        <w:jc w:val="both"/>
        <w:rPr>
          <w:noProof/>
        </w:rPr>
      </w:pPr>
      <w:r>
        <w:rPr>
          <w:noProof/>
        </w:rPr>
        <w:tab/>
      </w:r>
    </w:p>
    <w:p w:rsidR="00F17F6B" w:rsidRPr="008300D7" w:rsidRDefault="00F17F6B" w:rsidP="00F17F6B">
      <w:pPr>
        <w:autoSpaceDE w:val="0"/>
        <w:autoSpaceDN w:val="0"/>
        <w:adjustRightInd w:val="0"/>
        <w:jc w:val="both"/>
        <w:rPr>
          <w:noProof/>
        </w:rPr>
      </w:pPr>
      <w:r w:rsidRPr="008300D7">
        <w:rPr>
          <w:noProof/>
        </w:rPr>
        <w:t xml:space="preserve">“ </w:t>
      </w:r>
      <w:r w:rsidR="00FE538A" w:rsidRPr="008300D7">
        <w:rPr>
          <w:noProof/>
        </w:rPr>
        <w:t xml:space="preserve">HƯỚNG DẪN </w:t>
      </w:r>
      <w:r w:rsidR="004E6AF2" w:rsidRPr="008300D7">
        <w:rPr>
          <w:noProof/>
        </w:rPr>
        <w:t xml:space="preserve">NGHIÊN CỨU </w:t>
      </w:r>
      <w:r w:rsidR="00FE538A" w:rsidRPr="008300D7">
        <w:rPr>
          <w:noProof/>
        </w:rPr>
        <w:t xml:space="preserve"> TƯƠNG ĐƯƠNG SINH HỌC</w:t>
      </w:r>
      <w:r w:rsidRPr="008300D7">
        <w:rPr>
          <w:noProof/>
        </w:rPr>
        <w:t xml:space="preserve">” ( </w:t>
      </w:r>
      <w:r w:rsidR="00FE538A" w:rsidRPr="008300D7">
        <w:rPr>
          <w:noProof/>
        </w:rPr>
        <w:t>Cơ quan</w:t>
      </w:r>
      <w:r w:rsidR="00F30DF5" w:rsidRPr="008300D7">
        <w:rPr>
          <w:noProof/>
        </w:rPr>
        <w:t xml:space="preserve"> quản lý</w:t>
      </w:r>
      <w:r w:rsidR="00FE538A" w:rsidRPr="008300D7">
        <w:rPr>
          <w:noProof/>
        </w:rPr>
        <w:t xml:space="preserve"> Dược phẩm châu Âu,</w:t>
      </w:r>
      <w:r w:rsidR="00BB0838" w:rsidRPr="008300D7">
        <w:rPr>
          <w:noProof/>
        </w:rPr>
        <w:t xml:space="preserve"> </w:t>
      </w:r>
      <w:r w:rsidR="00FE538A" w:rsidRPr="008300D7">
        <w:rPr>
          <w:noProof/>
        </w:rPr>
        <w:t>London, ngày 20 tháng 1 năm</w:t>
      </w:r>
      <w:r w:rsidRPr="008300D7">
        <w:rPr>
          <w:noProof/>
        </w:rPr>
        <w:t xml:space="preserve"> 2010,</w:t>
      </w:r>
      <w:r w:rsidR="00BB0838" w:rsidRPr="008300D7">
        <w:rPr>
          <w:noProof/>
        </w:rPr>
        <w:t xml:space="preserve"> </w:t>
      </w:r>
      <w:r w:rsidRPr="008300D7">
        <w:rPr>
          <w:noProof/>
        </w:rPr>
        <w:t>CPMP/EWP/QWP/1401/98 Rev 1)</w:t>
      </w:r>
    </w:p>
    <w:p w:rsidR="00F17F6B" w:rsidRPr="008300D7" w:rsidRDefault="00F17F6B" w:rsidP="00F17F6B">
      <w:pPr>
        <w:autoSpaceDE w:val="0"/>
        <w:autoSpaceDN w:val="0"/>
        <w:adjustRightInd w:val="0"/>
        <w:jc w:val="both"/>
        <w:rPr>
          <w:noProof/>
        </w:rPr>
      </w:pPr>
    </w:p>
    <w:p w:rsidR="00F17F6B" w:rsidRPr="008300D7" w:rsidRDefault="00FE538A" w:rsidP="00F17F6B">
      <w:pPr>
        <w:autoSpaceDE w:val="0"/>
        <w:autoSpaceDN w:val="0"/>
        <w:adjustRightInd w:val="0"/>
        <w:jc w:val="both"/>
        <w:rPr>
          <w:noProof/>
        </w:rPr>
      </w:pPr>
      <w:r w:rsidRPr="008300D7">
        <w:rPr>
          <w:noProof/>
        </w:rPr>
        <w:t xml:space="preserve">với một số thay đổi </w:t>
      </w:r>
      <w:r w:rsidR="00F30DF5" w:rsidRPr="008300D7">
        <w:rPr>
          <w:noProof/>
        </w:rPr>
        <w:t xml:space="preserve">thích hợp </w:t>
      </w:r>
      <w:r w:rsidRPr="008300D7">
        <w:rPr>
          <w:noProof/>
        </w:rPr>
        <w:t>để áp dụng tại các nước Asean.</w:t>
      </w:r>
    </w:p>
    <w:p w:rsidR="00F17F6B" w:rsidRPr="008300D7" w:rsidRDefault="00F17F6B" w:rsidP="00F17F6B">
      <w:pPr>
        <w:autoSpaceDE w:val="0"/>
        <w:autoSpaceDN w:val="0"/>
        <w:adjustRightInd w:val="0"/>
        <w:jc w:val="both"/>
        <w:rPr>
          <w:noProof/>
        </w:rPr>
      </w:pPr>
    </w:p>
    <w:p w:rsidR="00F17F6B" w:rsidRPr="008300D7" w:rsidRDefault="00FE538A" w:rsidP="00F17F6B">
      <w:pPr>
        <w:autoSpaceDE w:val="0"/>
        <w:autoSpaceDN w:val="0"/>
        <w:adjustRightInd w:val="0"/>
        <w:jc w:val="both"/>
        <w:rPr>
          <w:b/>
          <w:bCs/>
          <w:noProof/>
          <w:sz w:val="22"/>
          <w:szCs w:val="22"/>
        </w:rPr>
      </w:pPr>
      <w:r w:rsidRPr="008300D7">
        <w:rPr>
          <w:b/>
          <w:bCs/>
          <w:noProof/>
          <w:sz w:val="22"/>
          <w:szCs w:val="22"/>
        </w:rPr>
        <w:t>Kiểm soát tài liệu</w:t>
      </w:r>
    </w:p>
    <w:p w:rsidR="00F17F6B" w:rsidRPr="008300D7" w:rsidRDefault="00F17F6B" w:rsidP="00F17F6B">
      <w:pPr>
        <w:autoSpaceDE w:val="0"/>
        <w:autoSpaceDN w:val="0"/>
        <w:adjustRightInd w:val="0"/>
        <w:jc w:val="both"/>
        <w:rPr>
          <w:b/>
          <w:bCs/>
          <w:noProof/>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088"/>
        <w:gridCol w:w="6768"/>
      </w:tblGrid>
      <w:tr w:rsidR="00F17F6B" w:rsidRPr="008300D7" w:rsidTr="0089459E">
        <w:tc>
          <w:tcPr>
            <w:tcW w:w="2088" w:type="dxa"/>
          </w:tcPr>
          <w:p w:rsidR="00F17F6B" w:rsidRPr="008300D7" w:rsidRDefault="00F30DF5" w:rsidP="0089459E">
            <w:pPr>
              <w:autoSpaceDE w:val="0"/>
              <w:autoSpaceDN w:val="0"/>
              <w:adjustRightInd w:val="0"/>
              <w:jc w:val="both"/>
              <w:rPr>
                <w:bCs/>
                <w:noProof/>
              </w:rPr>
            </w:pPr>
            <w:r w:rsidRPr="008300D7">
              <w:rPr>
                <w:bCs/>
                <w:noProof/>
                <w:sz w:val="22"/>
                <w:szCs w:val="22"/>
              </w:rPr>
              <w:t>Phiên bản</w:t>
            </w:r>
          </w:p>
        </w:tc>
        <w:tc>
          <w:tcPr>
            <w:tcW w:w="6768" w:type="dxa"/>
          </w:tcPr>
          <w:p w:rsidR="00F17F6B" w:rsidRPr="008300D7" w:rsidRDefault="00FE538A" w:rsidP="0089459E">
            <w:pPr>
              <w:autoSpaceDE w:val="0"/>
              <w:autoSpaceDN w:val="0"/>
              <w:adjustRightInd w:val="0"/>
              <w:jc w:val="both"/>
              <w:rPr>
                <w:bCs/>
                <w:noProof/>
              </w:rPr>
            </w:pPr>
            <w:r w:rsidRPr="008300D7">
              <w:rPr>
                <w:bCs/>
                <w:noProof/>
                <w:sz w:val="22"/>
                <w:szCs w:val="22"/>
              </w:rPr>
              <w:t>Ngày</w:t>
            </w:r>
          </w:p>
        </w:tc>
      </w:tr>
      <w:tr w:rsidR="00F17F6B" w:rsidRPr="008300D7" w:rsidTr="0089459E">
        <w:tc>
          <w:tcPr>
            <w:tcW w:w="2088" w:type="dxa"/>
          </w:tcPr>
          <w:p w:rsidR="00F17F6B" w:rsidRPr="008300D7" w:rsidRDefault="00F30DF5" w:rsidP="0089459E">
            <w:pPr>
              <w:autoSpaceDE w:val="0"/>
              <w:autoSpaceDN w:val="0"/>
              <w:adjustRightInd w:val="0"/>
              <w:jc w:val="both"/>
              <w:rPr>
                <w:bCs/>
                <w:noProof/>
              </w:rPr>
            </w:pPr>
            <w:r w:rsidRPr="008300D7">
              <w:rPr>
                <w:bCs/>
                <w:noProof/>
                <w:sz w:val="22"/>
                <w:szCs w:val="22"/>
              </w:rPr>
              <w:t>Chính thức</w:t>
            </w:r>
          </w:p>
        </w:tc>
        <w:tc>
          <w:tcPr>
            <w:tcW w:w="6768" w:type="dxa"/>
          </w:tcPr>
          <w:p w:rsidR="00F17F6B" w:rsidRPr="008300D7" w:rsidRDefault="00F30DF5" w:rsidP="00F30DF5">
            <w:pPr>
              <w:autoSpaceDE w:val="0"/>
              <w:autoSpaceDN w:val="0"/>
              <w:adjustRightInd w:val="0"/>
              <w:jc w:val="both"/>
              <w:rPr>
                <w:bCs/>
                <w:noProof/>
              </w:rPr>
            </w:pPr>
            <w:r w:rsidRPr="008300D7">
              <w:rPr>
                <w:bCs/>
                <w:noProof/>
                <w:sz w:val="22"/>
                <w:szCs w:val="22"/>
              </w:rPr>
              <w:t>Tháng 7 năm</w:t>
            </w:r>
            <w:r w:rsidR="00F17F6B" w:rsidRPr="008300D7">
              <w:rPr>
                <w:bCs/>
                <w:noProof/>
                <w:sz w:val="22"/>
                <w:szCs w:val="22"/>
              </w:rPr>
              <w:t xml:space="preserve"> 2004(</w:t>
            </w:r>
            <w:r w:rsidRPr="008300D7">
              <w:rPr>
                <w:bCs/>
                <w:noProof/>
                <w:sz w:val="22"/>
                <w:szCs w:val="22"/>
              </w:rPr>
              <w:t>Hội nghị</w:t>
            </w:r>
            <w:r w:rsidR="00F17F6B" w:rsidRPr="008300D7">
              <w:rPr>
                <w:bCs/>
                <w:noProof/>
                <w:sz w:val="22"/>
                <w:szCs w:val="22"/>
              </w:rPr>
              <w:t>PPWG</w:t>
            </w:r>
            <w:r w:rsidRPr="008300D7">
              <w:rPr>
                <w:bCs/>
                <w:noProof/>
                <w:sz w:val="22"/>
                <w:szCs w:val="22"/>
              </w:rPr>
              <w:t xml:space="preserve"> lần thứ 8</w:t>
            </w:r>
            <w:r w:rsidR="00F17F6B" w:rsidRPr="008300D7">
              <w:rPr>
                <w:bCs/>
                <w:noProof/>
                <w:sz w:val="22"/>
                <w:szCs w:val="22"/>
              </w:rPr>
              <w:t xml:space="preserve">, </w:t>
            </w:r>
            <w:r w:rsidRPr="008300D7">
              <w:rPr>
                <w:bCs/>
                <w:noProof/>
                <w:sz w:val="22"/>
                <w:szCs w:val="22"/>
              </w:rPr>
              <w:t>Băng Cốc</w:t>
            </w:r>
            <w:r w:rsidR="00F17F6B" w:rsidRPr="008300D7">
              <w:rPr>
                <w:bCs/>
                <w:noProof/>
                <w:sz w:val="22"/>
                <w:szCs w:val="22"/>
              </w:rPr>
              <w:t>)</w:t>
            </w:r>
          </w:p>
        </w:tc>
      </w:tr>
      <w:tr w:rsidR="00F17F6B" w:rsidRPr="008300D7" w:rsidTr="0089459E">
        <w:tc>
          <w:tcPr>
            <w:tcW w:w="2088" w:type="dxa"/>
          </w:tcPr>
          <w:p w:rsidR="00F30DF5" w:rsidRPr="008300D7" w:rsidRDefault="00F30DF5" w:rsidP="0089459E">
            <w:pPr>
              <w:autoSpaceDE w:val="0"/>
              <w:autoSpaceDN w:val="0"/>
              <w:adjustRightInd w:val="0"/>
              <w:jc w:val="both"/>
              <w:rPr>
                <w:bCs/>
                <w:noProof/>
                <w:sz w:val="22"/>
                <w:szCs w:val="22"/>
              </w:rPr>
            </w:pPr>
            <w:r w:rsidRPr="008300D7">
              <w:rPr>
                <w:bCs/>
                <w:noProof/>
                <w:sz w:val="22"/>
                <w:szCs w:val="22"/>
              </w:rPr>
              <w:t>Hiệu đính</w:t>
            </w:r>
            <w:r w:rsidR="004A0682" w:rsidRPr="008300D7">
              <w:rPr>
                <w:bCs/>
                <w:noProof/>
                <w:sz w:val="22"/>
                <w:szCs w:val="22"/>
              </w:rPr>
              <w:t xml:space="preserve"> 1</w:t>
            </w:r>
            <w:r w:rsidRPr="008300D7">
              <w:rPr>
                <w:bCs/>
                <w:noProof/>
                <w:sz w:val="22"/>
                <w:szCs w:val="22"/>
              </w:rPr>
              <w:t xml:space="preserve">, </w:t>
            </w:r>
          </w:p>
          <w:p w:rsidR="00F17F6B" w:rsidRPr="008300D7" w:rsidRDefault="00F30DF5" w:rsidP="0089459E">
            <w:pPr>
              <w:autoSpaceDE w:val="0"/>
              <w:autoSpaceDN w:val="0"/>
              <w:adjustRightInd w:val="0"/>
              <w:jc w:val="both"/>
              <w:rPr>
                <w:bCs/>
                <w:noProof/>
              </w:rPr>
            </w:pPr>
            <w:r w:rsidRPr="008300D7">
              <w:rPr>
                <w:bCs/>
                <w:noProof/>
                <w:sz w:val="22"/>
                <w:szCs w:val="22"/>
              </w:rPr>
              <w:t>Dự thảo</w:t>
            </w:r>
            <w:r w:rsidR="00F17F6B" w:rsidRPr="008300D7">
              <w:rPr>
                <w:bCs/>
                <w:noProof/>
                <w:sz w:val="22"/>
                <w:szCs w:val="22"/>
              </w:rPr>
              <w:t xml:space="preserve"> 1</w:t>
            </w:r>
          </w:p>
        </w:tc>
        <w:tc>
          <w:tcPr>
            <w:tcW w:w="6768" w:type="dxa"/>
          </w:tcPr>
          <w:p w:rsidR="00F17F6B" w:rsidRPr="008300D7" w:rsidRDefault="00F30DF5" w:rsidP="0089459E">
            <w:pPr>
              <w:autoSpaceDE w:val="0"/>
              <w:autoSpaceDN w:val="0"/>
              <w:adjustRightInd w:val="0"/>
              <w:jc w:val="both"/>
              <w:rPr>
                <w:bCs/>
                <w:noProof/>
              </w:rPr>
            </w:pPr>
            <w:r w:rsidRPr="008300D7">
              <w:rPr>
                <w:bCs/>
                <w:noProof/>
                <w:sz w:val="22"/>
                <w:szCs w:val="22"/>
              </w:rPr>
              <w:t>Tháng 6 năm</w:t>
            </w:r>
            <w:r w:rsidR="00F17F6B" w:rsidRPr="008300D7">
              <w:rPr>
                <w:bCs/>
                <w:noProof/>
                <w:sz w:val="22"/>
                <w:szCs w:val="22"/>
              </w:rPr>
              <w:t xml:space="preserve"> 2011,Singapore</w:t>
            </w:r>
          </w:p>
        </w:tc>
      </w:tr>
      <w:tr w:rsidR="00F17F6B" w:rsidRPr="008300D7" w:rsidTr="0089459E">
        <w:tc>
          <w:tcPr>
            <w:tcW w:w="2088" w:type="dxa"/>
          </w:tcPr>
          <w:p w:rsidR="00F30DF5" w:rsidRPr="008300D7" w:rsidRDefault="00F30DF5" w:rsidP="0089459E">
            <w:pPr>
              <w:autoSpaceDE w:val="0"/>
              <w:autoSpaceDN w:val="0"/>
              <w:adjustRightInd w:val="0"/>
              <w:jc w:val="both"/>
              <w:rPr>
                <w:bCs/>
                <w:noProof/>
                <w:sz w:val="22"/>
                <w:szCs w:val="22"/>
              </w:rPr>
            </w:pPr>
            <w:r w:rsidRPr="008300D7">
              <w:rPr>
                <w:bCs/>
                <w:noProof/>
                <w:sz w:val="22"/>
                <w:szCs w:val="22"/>
              </w:rPr>
              <w:t>Hiệu đính</w:t>
            </w:r>
            <w:r w:rsidR="004A0682" w:rsidRPr="008300D7">
              <w:rPr>
                <w:bCs/>
                <w:noProof/>
                <w:sz w:val="22"/>
                <w:szCs w:val="22"/>
              </w:rPr>
              <w:t xml:space="preserve"> 1</w:t>
            </w:r>
            <w:r w:rsidR="00F17F6B" w:rsidRPr="008300D7">
              <w:rPr>
                <w:bCs/>
                <w:noProof/>
                <w:sz w:val="22"/>
                <w:szCs w:val="22"/>
              </w:rPr>
              <w:t>,</w:t>
            </w:r>
          </w:p>
          <w:p w:rsidR="00F17F6B" w:rsidRPr="008300D7" w:rsidRDefault="00F30DF5" w:rsidP="0089459E">
            <w:pPr>
              <w:autoSpaceDE w:val="0"/>
              <w:autoSpaceDN w:val="0"/>
              <w:adjustRightInd w:val="0"/>
              <w:jc w:val="both"/>
              <w:rPr>
                <w:bCs/>
                <w:noProof/>
              </w:rPr>
            </w:pPr>
            <w:r w:rsidRPr="008300D7">
              <w:rPr>
                <w:bCs/>
                <w:noProof/>
                <w:sz w:val="22"/>
                <w:szCs w:val="22"/>
              </w:rPr>
              <w:t>Dự thảo</w:t>
            </w:r>
            <w:r w:rsidR="00F17F6B" w:rsidRPr="008300D7">
              <w:rPr>
                <w:bCs/>
                <w:noProof/>
                <w:sz w:val="22"/>
                <w:szCs w:val="22"/>
              </w:rPr>
              <w:t xml:space="preserve"> 2</w:t>
            </w:r>
          </w:p>
        </w:tc>
        <w:tc>
          <w:tcPr>
            <w:tcW w:w="6768" w:type="dxa"/>
          </w:tcPr>
          <w:p w:rsidR="00F17F6B" w:rsidRPr="008300D7" w:rsidRDefault="00F30DF5" w:rsidP="00F30DF5">
            <w:pPr>
              <w:autoSpaceDE w:val="0"/>
              <w:autoSpaceDN w:val="0"/>
              <w:adjustRightInd w:val="0"/>
              <w:jc w:val="both"/>
              <w:rPr>
                <w:bCs/>
                <w:noProof/>
              </w:rPr>
            </w:pPr>
            <w:r w:rsidRPr="008300D7">
              <w:rPr>
                <w:bCs/>
                <w:noProof/>
                <w:sz w:val="22"/>
                <w:szCs w:val="22"/>
              </w:rPr>
              <w:t>Tháng 7 năm</w:t>
            </w:r>
            <w:r w:rsidR="00F17F6B" w:rsidRPr="008300D7">
              <w:rPr>
                <w:bCs/>
                <w:noProof/>
                <w:sz w:val="22"/>
                <w:szCs w:val="22"/>
              </w:rPr>
              <w:t xml:space="preserve"> 2012,</w:t>
            </w:r>
            <w:r w:rsidRPr="008300D7">
              <w:rPr>
                <w:bCs/>
                <w:noProof/>
                <w:sz w:val="22"/>
                <w:szCs w:val="22"/>
              </w:rPr>
              <w:t>Băng cốc</w:t>
            </w:r>
            <w:r w:rsidR="00F17F6B" w:rsidRPr="008300D7">
              <w:rPr>
                <w:bCs/>
                <w:noProof/>
                <w:sz w:val="22"/>
                <w:szCs w:val="22"/>
              </w:rPr>
              <w:t>,</w:t>
            </w:r>
            <w:r w:rsidRPr="008300D7">
              <w:rPr>
                <w:bCs/>
                <w:noProof/>
                <w:sz w:val="22"/>
                <w:szCs w:val="22"/>
              </w:rPr>
              <w:t>Thái Lan</w:t>
            </w:r>
          </w:p>
        </w:tc>
      </w:tr>
      <w:tr w:rsidR="00F30DF5" w:rsidRPr="008300D7" w:rsidTr="0089459E">
        <w:tc>
          <w:tcPr>
            <w:tcW w:w="2088" w:type="dxa"/>
          </w:tcPr>
          <w:p w:rsidR="00F30DF5" w:rsidRPr="008300D7" w:rsidRDefault="00F30DF5" w:rsidP="00A646A7">
            <w:pPr>
              <w:autoSpaceDE w:val="0"/>
              <w:autoSpaceDN w:val="0"/>
              <w:adjustRightInd w:val="0"/>
              <w:jc w:val="both"/>
              <w:rPr>
                <w:bCs/>
                <w:noProof/>
                <w:sz w:val="22"/>
                <w:szCs w:val="22"/>
              </w:rPr>
            </w:pPr>
            <w:r w:rsidRPr="008300D7">
              <w:rPr>
                <w:bCs/>
                <w:noProof/>
                <w:sz w:val="22"/>
                <w:szCs w:val="22"/>
              </w:rPr>
              <w:t>Hiệu đính 1,</w:t>
            </w:r>
          </w:p>
          <w:p w:rsidR="00F30DF5" w:rsidRPr="008300D7" w:rsidRDefault="00F30DF5" w:rsidP="00A646A7">
            <w:pPr>
              <w:autoSpaceDE w:val="0"/>
              <w:autoSpaceDN w:val="0"/>
              <w:adjustRightInd w:val="0"/>
              <w:jc w:val="both"/>
              <w:rPr>
                <w:bCs/>
                <w:noProof/>
              </w:rPr>
            </w:pPr>
            <w:r w:rsidRPr="008300D7">
              <w:rPr>
                <w:bCs/>
                <w:noProof/>
                <w:sz w:val="22"/>
                <w:szCs w:val="22"/>
              </w:rPr>
              <w:t>Dự thảo 3</w:t>
            </w:r>
          </w:p>
        </w:tc>
        <w:tc>
          <w:tcPr>
            <w:tcW w:w="6768" w:type="dxa"/>
          </w:tcPr>
          <w:p w:rsidR="00F30DF5" w:rsidRPr="008300D7" w:rsidRDefault="00F30DF5" w:rsidP="0089459E">
            <w:pPr>
              <w:autoSpaceDE w:val="0"/>
              <w:autoSpaceDN w:val="0"/>
              <w:adjustRightInd w:val="0"/>
              <w:jc w:val="both"/>
              <w:rPr>
                <w:bCs/>
                <w:noProof/>
              </w:rPr>
            </w:pPr>
            <w:r w:rsidRPr="008300D7">
              <w:rPr>
                <w:bCs/>
                <w:noProof/>
                <w:sz w:val="22"/>
                <w:szCs w:val="22"/>
              </w:rPr>
              <w:t>Tháng 5 năm 2013,Bali,Indonesia</w:t>
            </w:r>
          </w:p>
        </w:tc>
      </w:tr>
      <w:tr w:rsidR="00F30DF5" w:rsidRPr="008300D7" w:rsidTr="0089459E">
        <w:tc>
          <w:tcPr>
            <w:tcW w:w="2088" w:type="dxa"/>
          </w:tcPr>
          <w:p w:rsidR="00F30DF5" w:rsidRPr="008300D7" w:rsidRDefault="00F30DF5" w:rsidP="00A646A7">
            <w:pPr>
              <w:autoSpaceDE w:val="0"/>
              <w:autoSpaceDN w:val="0"/>
              <w:adjustRightInd w:val="0"/>
              <w:jc w:val="both"/>
              <w:rPr>
                <w:bCs/>
                <w:noProof/>
                <w:sz w:val="22"/>
                <w:szCs w:val="22"/>
              </w:rPr>
            </w:pPr>
            <w:r w:rsidRPr="008300D7">
              <w:rPr>
                <w:bCs/>
                <w:noProof/>
                <w:sz w:val="22"/>
                <w:szCs w:val="22"/>
              </w:rPr>
              <w:t>Hiệu đính 1,</w:t>
            </w:r>
          </w:p>
          <w:p w:rsidR="00F30DF5" w:rsidRPr="008300D7" w:rsidRDefault="00F30DF5" w:rsidP="00A646A7">
            <w:pPr>
              <w:autoSpaceDE w:val="0"/>
              <w:autoSpaceDN w:val="0"/>
              <w:adjustRightInd w:val="0"/>
              <w:jc w:val="both"/>
              <w:rPr>
                <w:bCs/>
                <w:noProof/>
              </w:rPr>
            </w:pPr>
            <w:r w:rsidRPr="008300D7">
              <w:rPr>
                <w:bCs/>
                <w:noProof/>
                <w:sz w:val="22"/>
                <w:szCs w:val="22"/>
              </w:rPr>
              <w:t>Dự thảo 4</w:t>
            </w:r>
          </w:p>
        </w:tc>
        <w:tc>
          <w:tcPr>
            <w:tcW w:w="6768" w:type="dxa"/>
          </w:tcPr>
          <w:p w:rsidR="00F30DF5" w:rsidRPr="008300D7" w:rsidRDefault="00F30DF5" w:rsidP="0089459E">
            <w:pPr>
              <w:autoSpaceDE w:val="0"/>
              <w:autoSpaceDN w:val="0"/>
              <w:adjustRightInd w:val="0"/>
              <w:jc w:val="both"/>
              <w:rPr>
                <w:bCs/>
                <w:noProof/>
              </w:rPr>
            </w:pPr>
            <w:r w:rsidRPr="008300D7">
              <w:rPr>
                <w:bCs/>
                <w:noProof/>
                <w:sz w:val="22"/>
                <w:szCs w:val="22"/>
              </w:rPr>
              <w:t>Tháng 6 năm 2014, Kuala Lumpur, Malaysia</w:t>
            </w:r>
          </w:p>
        </w:tc>
      </w:tr>
      <w:tr w:rsidR="00E501CC" w:rsidRPr="008300D7" w:rsidTr="0089459E">
        <w:tc>
          <w:tcPr>
            <w:tcW w:w="2088" w:type="dxa"/>
          </w:tcPr>
          <w:p w:rsidR="00F30DF5" w:rsidRPr="008300D7" w:rsidRDefault="00F30DF5" w:rsidP="00F30DF5">
            <w:pPr>
              <w:autoSpaceDE w:val="0"/>
              <w:autoSpaceDN w:val="0"/>
              <w:adjustRightInd w:val="0"/>
              <w:rPr>
                <w:bCs/>
                <w:noProof/>
                <w:sz w:val="22"/>
                <w:szCs w:val="22"/>
              </w:rPr>
            </w:pPr>
            <w:r w:rsidRPr="008300D7">
              <w:rPr>
                <w:bCs/>
                <w:noProof/>
                <w:sz w:val="22"/>
                <w:szCs w:val="22"/>
              </w:rPr>
              <w:t>Hiệu đính 1,</w:t>
            </w:r>
          </w:p>
          <w:p w:rsidR="00F30DF5" w:rsidRPr="008300D7" w:rsidRDefault="00F30DF5" w:rsidP="00F30DF5">
            <w:pPr>
              <w:autoSpaceDE w:val="0"/>
              <w:autoSpaceDN w:val="0"/>
              <w:adjustRightInd w:val="0"/>
              <w:rPr>
                <w:bCs/>
                <w:noProof/>
                <w:sz w:val="22"/>
                <w:szCs w:val="22"/>
              </w:rPr>
            </w:pPr>
            <w:r w:rsidRPr="008300D7">
              <w:rPr>
                <w:bCs/>
                <w:noProof/>
                <w:sz w:val="22"/>
                <w:szCs w:val="22"/>
              </w:rPr>
              <w:t xml:space="preserve">Dự thảo </w:t>
            </w:r>
            <w:r w:rsidR="00D31555" w:rsidRPr="008300D7">
              <w:rPr>
                <w:bCs/>
                <w:noProof/>
                <w:sz w:val="22"/>
                <w:szCs w:val="22"/>
              </w:rPr>
              <w:t xml:space="preserve">4 </w:t>
            </w:r>
          </w:p>
          <w:p w:rsidR="00E501CC" w:rsidRPr="008300D7" w:rsidRDefault="00F30DF5" w:rsidP="00F30DF5">
            <w:pPr>
              <w:autoSpaceDE w:val="0"/>
              <w:autoSpaceDN w:val="0"/>
              <w:adjustRightInd w:val="0"/>
              <w:rPr>
                <w:bCs/>
                <w:noProof/>
                <w:sz w:val="22"/>
                <w:szCs w:val="22"/>
              </w:rPr>
            </w:pPr>
            <w:r w:rsidRPr="008300D7">
              <w:rPr>
                <w:b/>
                <w:bCs/>
                <w:noProof/>
                <w:sz w:val="22"/>
                <w:szCs w:val="22"/>
              </w:rPr>
              <w:t>Cuối cùng</w:t>
            </w:r>
          </w:p>
        </w:tc>
        <w:tc>
          <w:tcPr>
            <w:tcW w:w="6768" w:type="dxa"/>
          </w:tcPr>
          <w:p w:rsidR="00E501CC" w:rsidRPr="008300D7" w:rsidRDefault="00F30DF5" w:rsidP="00F30DF5">
            <w:pPr>
              <w:autoSpaceDE w:val="0"/>
              <w:autoSpaceDN w:val="0"/>
              <w:adjustRightInd w:val="0"/>
              <w:jc w:val="both"/>
              <w:rPr>
                <w:bCs/>
                <w:noProof/>
                <w:sz w:val="22"/>
                <w:szCs w:val="22"/>
              </w:rPr>
            </w:pPr>
            <w:r w:rsidRPr="008300D7">
              <w:rPr>
                <w:bCs/>
                <w:noProof/>
                <w:sz w:val="22"/>
                <w:szCs w:val="22"/>
              </w:rPr>
              <w:t>Tháng 3 năm 2015 , Viêng chăn</w:t>
            </w:r>
            <w:r w:rsidR="00E501CC" w:rsidRPr="008300D7">
              <w:rPr>
                <w:bCs/>
                <w:noProof/>
                <w:sz w:val="22"/>
                <w:szCs w:val="22"/>
              </w:rPr>
              <w:t>,</w:t>
            </w:r>
            <w:r w:rsidRPr="008300D7">
              <w:rPr>
                <w:bCs/>
                <w:noProof/>
                <w:sz w:val="22"/>
                <w:szCs w:val="22"/>
              </w:rPr>
              <w:t>Lào</w:t>
            </w:r>
          </w:p>
        </w:tc>
      </w:tr>
    </w:tbl>
    <w:p w:rsidR="00F17F6B" w:rsidRPr="008300D7" w:rsidRDefault="00F17F6B" w:rsidP="00F17F6B">
      <w:pPr>
        <w:autoSpaceDE w:val="0"/>
        <w:autoSpaceDN w:val="0"/>
        <w:adjustRightInd w:val="0"/>
        <w:jc w:val="both"/>
        <w:rPr>
          <w:b/>
          <w:bCs/>
          <w:noProof/>
          <w:sz w:val="22"/>
          <w:szCs w:val="22"/>
        </w:rPr>
      </w:pPr>
    </w:p>
    <w:p w:rsidR="00F17F6B" w:rsidRPr="008300D7" w:rsidRDefault="00F17F6B" w:rsidP="00F17F6B">
      <w:pPr>
        <w:autoSpaceDE w:val="0"/>
        <w:autoSpaceDN w:val="0"/>
        <w:adjustRightInd w:val="0"/>
        <w:jc w:val="both"/>
        <w:rPr>
          <w:b/>
          <w:bCs/>
          <w:noProof/>
          <w:sz w:val="22"/>
          <w:szCs w:val="22"/>
        </w:rPr>
      </w:pPr>
    </w:p>
    <w:p w:rsidR="001217FD" w:rsidRPr="008300D7" w:rsidRDefault="001217FD" w:rsidP="00F17F6B">
      <w:pPr>
        <w:autoSpaceDE w:val="0"/>
        <w:autoSpaceDN w:val="0"/>
        <w:adjustRightInd w:val="0"/>
        <w:jc w:val="both"/>
        <w:rPr>
          <w:b/>
          <w:bCs/>
          <w:noProof/>
          <w:sz w:val="22"/>
          <w:szCs w:val="22"/>
        </w:rPr>
      </w:pPr>
    </w:p>
    <w:p w:rsidR="00E501CC" w:rsidRPr="008300D7" w:rsidRDefault="00E501CC" w:rsidP="00F17F6B">
      <w:pPr>
        <w:autoSpaceDE w:val="0"/>
        <w:autoSpaceDN w:val="0"/>
        <w:adjustRightInd w:val="0"/>
        <w:jc w:val="both"/>
        <w:rPr>
          <w:b/>
          <w:bCs/>
          <w:noProof/>
          <w:sz w:val="22"/>
          <w:szCs w:val="22"/>
        </w:rPr>
      </w:pPr>
    </w:p>
    <w:p w:rsidR="00E501CC" w:rsidRPr="008300D7" w:rsidRDefault="00E501CC" w:rsidP="00F17F6B">
      <w:pPr>
        <w:autoSpaceDE w:val="0"/>
        <w:autoSpaceDN w:val="0"/>
        <w:adjustRightInd w:val="0"/>
        <w:jc w:val="both"/>
        <w:rPr>
          <w:b/>
          <w:bCs/>
          <w:noProof/>
          <w:sz w:val="22"/>
          <w:szCs w:val="22"/>
        </w:rPr>
      </w:pPr>
    </w:p>
    <w:p w:rsidR="00E501CC" w:rsidRPr="008300D7" w:rsidRDefault="00E501CC" w:rsidP="00F17F6B">
      <w:pPr>
        <w:autoSpaceDE w:val="0"/>
        <w:autoSpaceDN w:val="0"/>
        <w:adjustRightInd w:val="0"/>
        <w:jc w:val="both"/>
        <w:rPr>
          <w:b/>
          <w:bCs/>
          <w:noProof/>
          <w:sz w:val="22"/>
          <w:szCs w:val="22"/>
        </w:rPr>
      </w:pPr>
    </w:p>
    <w:p w:rsidR="00E501CC" w:rsidRPr="008300D7" w:rsidRDefault="00E501CC" w:rsidP="00F17F6B">
      <w:pPr>
        <w:autoSpaceDE w:val="0"/>
        <w:autoSpaceDN w:val="0"/>
        <w:adjustRightInd w:val="0"/>
        <w:jc w:val="both"/>
        <w:rPr>
          <w:b/>
          <w:bCs/>
          <w:noProof/>
          <w:sz w:val="22"/>
          <w:szCs w:val="22"/>
        </w:rPr>
      </w:pPr>
    </w:p>
    <w:p w:rsidR="00E501CC" w:rsidRPr="008300D7" w:rsidRDefault="00E501CC" w:rsidP="00F17F6B">
      <w:pPr>
        <w:autoSpaceDE w:val="0"/>
        <w:autoSpaceDN w:val="0"/>
        <w:adjustRightInd w:val="0"/>
        <w:jc w:val="both"/>
        <w:rPr>
          <w:b/>
          <w:bCs/>
          <w:noProof/>
          <w:sz w:val="22"/>
          <w:szCs w:val="22"/>
        </w:rPr>
      </w:pPr>
    </w:p>
    <w:p w:rsidR="00E501CC" w:rsidRPr="008300D7" w:rsidRDefault="00E501CC" w:rsidP="00F17F6B">
      <w:pPr>
        <w:autoSpaceDE w:val="0"/>
        <w:autoSpaceDN w:val="0"/>
        <w:adjustRightInd w:val="0"/>
        <w:jc w:val="both"/>
        <w:rPr>
          <w:b/>
          <w:bCs/>
          <w:noProof/>
          <w:sz w:val="22"/>
          <w:szCs w:val="22"/>
        </w:rPr>
      </w:pPr>
    </w:p>
    <w:p w:rsidR="00E501CC" w:rsidRPr="008300D7" w:rsidRDefault="00E501CC" w:rsidP="00F17F6B">
      <w:pPr>
        <w:autoSpaceDE w:val="0"/>
        <w:autoSpaceDN w:val="0"/>
        <w:adjustRightInd w:val="0"/>
        <w:jc w:val="both"/>
        <w:rPr>
          <w:b/>
          <w:bCs/>
          <w:noProof/>
          <w:sz w:val="22"/>
          <w:szCs w:val="22"/>
        </w:rPr>
      </w:pPr>
    </w:p>
    <w:p w:rsidR="0007560F" w:rsidRPr="008300D7" w:rsidRDefault="0007560F">
      <w:pPr>
        <w:rPr>
          <w:b/>
          <w:bCs/>
          <w:noProof/>
          <w:sz w:val="22"/>
          <w:szCs w:val="22"/>
        </w:rPr>
      </w:pPr>
      <w:r w:rsidRPr="008300D7">
        <w:rPr>
          <w:b/>
          <w:bCs/>
          <w:noProof/>
          <w:sz w:val="22"/>
          <w:szCs w:val="22"/>
        </w:rPr>
        <w:br w:type="page"/>
      </w:r>
    </w:p>
    <w:p w:rsidR="00F17F6B" w:rsidRPr="008300D7" w:rsidRDefault="00F30DF5" w:rsidP="00F17F6B">
      <w:pPr>
        <w:autoSpaceDE w:val="0"/>
        <w:autoSpaceDN w:val="0"/>
        <w:adjustRightInd w:val="0"/>
        <w:jc w:val="both"/>
        <w:rPr>
          <w:b/>
          <w:bCs/>
          <w:noProof/>
          <w:sz w:val="22"/>
          <w:szCs w:val="22"/>
        </w:rPr>
      </w:pPr>
      <w:r w:rsidRPr="008300D7">
        <w:rPr>
          <w:b/>
          <w:bCs/>
          <w:noProof/>
          <w:sz w:val="22"/>
          <w:szCs w:val="22"/>
        </w:rPr>
        <w:lastRenderedPageBreak/>
        <w:t>MỤC LỤC</w:t>
      </w:r>
    </w:p>
    <w:p w:rsidR="00F17F6B" w:rsidRPr="008300D7" w:rsidRDefault="00F17F6B" w:rsidP="00F17F6B">
      <w:pPr>
        <w:autoSpaceDE w:val="0"/>
        <w:autoSpaceDN w:val="0"/>
        <w:adjustRightInd w:val="0"/>
        <w:jc w:val="both"/>
        <w:rPr>
          <w:b/>
          <w:bCs/>
          <w:noProof/>
          <w:sz w:val="22"/>
          <w:szCs w:val="22"/>
        </w:rPr>
      </w:pPr>
    </w:p>
    <w:p w:rsidR="0024669F" w:rsidRPr="008300D7" w:rsidRDefault="0024669F" w:rsidP="0024669F">
      <w:pPr>
        <w:pStyle w:val="TOC1"/>
        <w:rPr>
          <w:rFonts w:ascii="Times New Roman" w:hAnsi="Times New Roman" w:cs="Times New Roman"/>
        </w:rPr>
      </w:pPr>
      <w:r w:rsidRPr="008300D7">
        <w:rPr>
          <w:rFonts w:ascii="Times New Roman" w:hAnsi="Times New Roman" w:cs="Times New Roman"/>
        </w:rPr>
        <w:t>TÓM TẮT</w:t>
      </w:r>
      <w:r w:rsidRPr="008300D7">
        <w:rPr>
          <w:rFonts w:ascii="Times New Roman" w:hAnsi="Times New Roman" w:cs="Times New Roman"/>
        </w:rPr>
        <w:tab/>
      </w:r>
      <w:r w:rsidR="00FA163B" w:rsidRPr="008300D7">
        <w:rPr>
          <w:rFonts w:ascii="Times New Roman" w:hAnsi="Times New Roman" w:cs="Times New Roman"/>
        </w:rPr>
        <w:fldChar w:fldCharType="begin"/>
      </w:r>
      <w:r w:rsidRPr="008300D7">
        <w:rPr>
          <w:rFonts w:ascii="Times New Roman" w:hAnsi="Times New Roman" w:cs="Times New Roman"/>
        </w:rPr>
        <w:instrText xml:space="preserve"> PAGEREF _Toc451041477 \h </w:instrText>
      </w:r>
      <w:r w:rsidR="00FA163B" w:rsidRPr="008300D7">
        <w:rPr>
          <w:rFonts w:ascii="Times New Roman" w:hAnsi="Times New Roman" w:cs="Times New Roman"/>
        </w:rPr>
      </w:r>
      <w:r w:rsidR="00FA163B" w:rsidRPr="008300D7">
        <w:rPr>
          <w:rFonts w:ascii="Times New Roman" w:hAnsi="Times New Roman" w:cs="Times New Roman"/>
        </w:rPr>
        <w:fldChar w:fldCharType="separate"/>
      </w:r>
      <w:r w:rsidR="004856A3">
        <w:rPr>
          <w:rFonts w:ascii="Times New Roman" w:hAnsi="Times New Roman" w:cs="Times New Roman"/>
        </w:rPr>
        <w:t>314</w:t>
      </w:r>
      <w:r w:rsidR="00FA163B" w:rsidRPr="008300D7">
        <w:rPr>
          <w:rFonts w:ascii="Times New Roman" w:hAnsi="Times New Roman" w:cs="Times New Roman"/>
        </w:rPr>
        <w:fldChar w:fldCharType="end"/>
      </w:r>
    </w:p>
    <w:p w:rsidR="0024669F" w:rsidRPr="008300D7" w:rsidRDefault="0024669F" w:rsidP="0024669F">
      <w:pPr>
        <w:pStyle w:val="TOC1"/>
        <w:rPr>
          <w:rFonts w:ascii="Times New Roman" w:hAnsi="Times New Roman" w:cs="Times New Roman"/>
        </w:rPr>
      </w:pPr>
    </w:p>
    <w:p w:rsidR="00294019" w:rsidRPr="008300D7" w:rsidRDefault="00FA163B" w:rsidP="0024669F">
      <w:pPr>
        <w:pStyle w:val="TOC1"/>
        <w:rPr>
          <w:rFonts w:ascii="Times New Roman" w:eastAsia="Times New Roman" w:hAnsi="Times New Roman" w:cs="Times New Roman"/>
          <w:lang w:eastAsia="en-US"/>
        </w:rPr>
      </w:pPr>
      <w:r w:rsidRPr="008300D7">
        <w:rPr>
          <w:rFonts w:ascii="Times New Roman" w:hAnsi="Times New Roman" w:cs="Times New Roman"/>
        </w:rPr>
        <w:fldChar w:fldCharType="begin"/>
      </w:r>
      <w:r w:rsidR="00B97E9C" w:rsidRPr="008300D7">
        <w:rPr>
          <w:rFonts w:ascii="Times New Roman" w:hAnsi="Times New Roman" w:cs="Times New Roman"/>
        </w:rPr>
        <w:instrText xml:space="preserve"> TOC \o "1-3" \u </w:instrText>
      </w:r>
      <w:r w:rsidRPr="008300D7">
        <w:rPr>
          <w:rFonts w:ascii="Times New Roman" w:hAnsi="Times New Roman" w:cs="Times New Roman"/>
        </w:rPr>
        <w:fldChar w:fldCharType="separate"/>
      </w:r>
      <w:r w:rsidR="0024669F" w:rsidRPr="008300D7">
        <w:rPr>
          <w:rFonts w:ascii="Times New Roman" w:hAnsi="Times New Roman" w:cs="Times New Roman"/>
        </w:rPr>
        <w:t>1. GIỚI THIỆU</w:t>
      </w:r>
      <w:r w:rsidR="00294019" w:rsidRPr="008300D7">
        <w:rPr>
          <w:rFonts w:ascii="Times New Roman" w:hAnsi="Times New Roman" w:cs="Times New Roman"/>
        </w:rPr>
        <w:tab/>
      </w:r>
      <w:r w:rsidRPr="008300D7">
        <w:rPr>
          <w:rFonts w:ascii="Times New Roman" w:hAnsi="Times New Roman" w:cs="Times New Roman"/>
        </w:rPr>
        <w:fldChar w:fldCharType="begin"/>
      </w:r>
      <w:r w:rsidR="00294019" w:rsidRPr="008300D7">
        <w:rPr>
          <w:rFonts w:ascii="Times New Roman" w:hAnsi="Times New Roman" w:cs="Times New Roman"/>
        </w:rPr>
        <w:instrText xml:space="preserve"> PAGEREF _Toc451041477 \h </w:instrText>
      </w:r>
      <w:r w:rsidRPr="008300D7">
        <w:rPr>
          <w:rFonts w:ascii="Times New Roman" w:hAnsi="Times New Roman" w:cs="Times New Roman"/>
        </w:rPr>
      </w:r>
      <w:r w:rsidRPr="008300D7">
        <w:rPr>
          <w:rFonts w:ascii="Times New Roman" w:hAnsi="Times New Roman" w:cs="Times New Roman"/>
        </w:rPr>
        <w:fldChar w:fldCharType="separate"/>
      </w:r>
      <w:r w:rsidR="004856A3">
        <w:rPr>
          <w:rFonts w:ascii="Times New Roman" w:hAnsi="Times New Roman" w:cs="Times New Roman"/>
        </w:rPr>
        <w:t>314</w:t>
      </w:r>
      <w:r w:rsidRPr="008300D7">
        <w:rPr>
          <w:rFonts w:ascii="Times New Roman" w:hAnsi="Times New Roman" w:cs="Times New Roman"/>
        </w:rPr>
        <w:fldChar w:fldCharType="end"/>
      </w:r>
    </w:p>
    <w:p w:rsidR="0024669F" w:rsidRPr="008300D7" w:rsidRDefault="0024669F" w:rsidP="0024669F">
      <w:pPr>
        <w:pStyle w:val="TOC2"/>
        <w:rPr>
          <w:rFonts w:ascii="Times New Roman" w:hAnsi="Times New Roman" w:cs="Times New Roman"/>
        </w:rPr>
      </w:pPr>
    </w:p>
    <w:p w:rsidR="00294019" w:rsidRPr="008300D7" w:rsidRDefault="0024669F" w:rsidP="0024669F">
      <w:pPr>
        <w:pStyle w:val="TOC2"/>
        <w:rPr>
          <w:rFonts w:ascii="Times New Roman" w:eastAsia="Times New Roman" w:hAnsi="Times New Roman" w:cs="Times New Roman"/>
          <w:lang w:eastAsia="en-US" w:bidi="ar-SA"/>
        </w:rPr>
      </w:pPr>
      <w:r w:rsidRPr="008300D7">
        <w:rPr>
          <w:rFonts w:ascii="Times New Roman" w:hAnsi="Times New Roman" w:cs="Times New Roman"/>
        </w:rPr>
        <w:t>1.1 TỔNG QUAN</w:t>
      </w:r>
      <w:r w:rsidRPr="008300D7">
        <w:rPr>
          <w:rFonts w:ascii="Times New Roman" w:hAnsi="Times New Roman" w:cs="Times New Roman"/>
        </w:rPr>
        <w:tab/>
      </w:r>
      <w:r w:rsidR="00FA163B" w:rsidRPr="008300D7">
        <w:rPr>
          <w:rFonts w:ascii="Times New Roman" w:hAnsi="Times New Roman" w:cs="Times New Roman"/>
        </w:rPr>
        <w:fldChar w:fldCharType="begin"/>
      </w:r>
      <w:r w:rsidR="00294019" w:rsidRPr="008300D7">
        <w:rPr>
          <w:rFonts w:ascii="Times New Roman" w:hAnsi="Times New Roman" w:cs="Times New Roman"/>
        </w:rPr>
        <w:instrText xml:space="preserve"> PAGEREF _Toc451041478 \h </w:instrText>
      </w:r>
      <w:r w:rsidR="00FA163B" w:rsidRPr="008300D7">
        <w:rPr>
          <w:rFonts w:ascii="Times New Roman" w:hAnsi="Times New Roman" w:cs="Times New Roman"/>
        </w:rPr>
      </w:r>
      <w:r w:rsidR="00FA163B" w:rsidRPr="008300D7">
        <w:rPr>
          <w:rFonts w:ascii="Times New Roman" w:hAnsi="Times New Roman" w:cs="Times New Roman"/>
        </w:rPr>
        <w:fldChar w:fldCharType="separate"/>
      </w:r>
      <w:r w:rsidR="004856A3">
        <w:rPr>
          <w:rFonts w:ascii="Times New Roman" w:hAnsi="Times New Roman" w:cs="Times New Roman"/>
        </w:rPr>
        <w:t>314</w:t>
      </w:r>
      <w:r w:rsidR="00FA163B" w:rsidRPr="008300D7">
        <w:rPr>
          <w:rFonts w:ascii="Times New Roman" w:hAnsi="Times New Roman" w:cs="Times New Roman"/>
        </w:rPr>
        <w:fldChar w:fldCharType="end"/>
      </w:r>
    </w:p>
    <w:p w:rsidR="00294019" w:rsidRPr="008300D7" w:rsidRDefault="0024669F" w:rsidP="0024669F">
      <w:pPr>
        <w:pStyle w:val="TOC2"/>
        <w:rPr>
          <w:rFonts w:ascii="Times New Roman" w:eastAsia="Times New Roman" w:hAnsi="Times New Roman" w:cs="Times New Roman"/>
          <w:lang w:eastAsia="en-US" w:bidi="ar-SA"/>
        </w:rPr>
      </w:pPr>
      <w:r w:rsidRPr="008300D7">
        <w:rPr>
          <w:rFonts w:ascii="Times New Roman" w:hAnsi="Times New Roman" w:cs="Times New Roman"/>
        </w:rPr>
        <w:t>1.2 CÁC THUỐC GENERIC</w:t>
      </w:r>
      <w:r w:rsidRPr="008300D7">
        <w:rPr>
          <w:rFonts w:ascii="Times New Roman" w:hAnsi="Times New Roman" w:cs="Times New Roman"/>
        </w:rPr>
        <w:tab/>
      </w:r>
      <w:r w:rsidR="00FA163B" w:rsidRPr="008300D7">
        <w:rPr>
          <w:rFonts w:ascii="Times New Roman" w:hAnsi="Times New Roman" w:cs="Times New Roman"/>
        </w:rPr>
        <w:fldChar w:fldCharType="begin"/>
      </w:r>
      <w:r w:rsidR="00294019" w:rsidRPr="008300D7">
        <w:rPr>
          <w:rFonts w:ascii="Times New Roman" w:hAnsi="Times New Roman" w:cs="Times New Roman"/>
        </w:rPr>
        <w:instrText xml:space="preserve"> PAGEREF _Toc451041479 \h </w:instrText>
      </w:r>
      <w:r w:rsidR="00FA163B" w:rsidRPr="008300D7">
        <w:rPr>
          <w:rFonts w:ascii="Times New Roman" w:hAnsi="Times New Roman" w:cs="Times New Roman"/>
        </w:rPr>
      </w:r>
      <w:r w:rsidR="00FA163B" w:rsidRPr="008300D7">
        <w:rPr>
          <w:rFonts w:ascii="Times New Roman" w:hAnsi="Times New Roman" w:cs="Times New Roman"/>
        </w:rPr>
        <w:fldChar w:fldCharType="separate"/>
      </w:r>
      <w:r w:rsidR="004856A3">
        <w:rPr>
          <w:rFonts w:ascii="Times New Roman" w:hAnsi="Times New Roman" w:cs="Times New Roman"/>
        </w:rPr>
        <w:t>314</w:t>
      </w:r>
      <w:r w:rsidR="00FA163B" w:rsidRPr="008300D7">
        <w:rPr>
          <w:rFonts w:ascii="Times New Roman" w:hAnsi="Times New Roman" w:cs="Times New Roman"/>
        </w:rPr>
        <w:fldChar w:fldCharType="end"/>
      </w:r>
    </w:p>
    <w:p w:rsidR="00294019" w:rsidRPr="008300D7" w:rsidRDefault="0024669F" w:rsidP="0024669F">
      <w:pPr>
        <w:pStyle w:val="TOC2"/>
        <w:rPr>
          <w:rFonts w:ascii="Times New Roman" w:eastAsia="Times New Roman" w:hAnsi="Times New Roman" w:cs="Times New Roman"/>
          <w:lang w:eastAsia="en-US" w:bidi="ar-SA"/>
        </w:rPr>
      </w:pPr>
      <w:r w:rsidRPr="008300D7">
        <w:rPr>
          <w:rFonts w:ascii="Times New Roman" w:hAnsi="Times New Roman" w:cs="Times New Roman"/>
        </w:rPr>
        <w:t xml:space="preserve">1.3 </w:t>
      </w:r>
      <w:r w:rsidR="00A32509" w:rsidRPr="008300D7">
        <w:rPr>
          <w:rFonts w:ascii="Times New Roman" w:hAnsi="Times New Roman" w:cs="Times New Roman"/>
        </w:rPr>
        <w:t xml:space="preserve">CÁC LOẠI ĐĂNG KÝ </w:t>
      </w:r>
      <w:r w:rsidRPr="008300D7">
        <w:rPr>
          <w:rFonts w:ascii="Times New Roman" w:hAnsi="Times New Roman" w:cs="Times New Roman"/>
        </w:rPr>
        <w:t xml:space="preserve"> KHÁC</w:t>
      </w:r>
      <w:r w:rsidRPr="008300D7">
        <w:rPr>
          <w:rFonts w:ascii="Times New Roman" w:hAnsi="Times New Roman" w:cs="Times New Roman"/>
        </w:rPr>
        <w:tab/>
      </w:r>
      <w:r w:rsidR="00FA163B" w:rsidRPr="008300D7">
        <w:rPr>
          <w:rFonts w:ascii="Times New Roman" w:hAnsi="Times New Roman" w:cs="Times New Roman"/>
        </w:rPr>
        <w:fldChar w:fldCharType="begin"/>
      </w:r>
      <w:r w:rsidR="00294019" w:rsidRPr="008300D7">
        <w:rPr>
          <w:rFonts w:ascii="Times New Roman" w:hAnsi="Times New Roman" w:cs="Times New Roman"/>
        </w:rPr>
        <w:instrText xml:space="preserve"> PAGEREF _Toc451041480 \h </w:instrText>
      </w:r>
      <w:r w:rsidR="00FA163B" w:rsidRPr="008300D7">
        <w:rPr>
          <w:rFonts w:ascii="Times New Roman" w:hAnsi="Times New Roman" w:cs="Times New Roman"/>
        </w:rPr>
      </w:r>
      <w:r w:rsidR="00FA163B" w:rsidRPr="008300D7">
        <w:rPr>
          <w:rFonts w:ascii="Times New Roman" w:hAnsi="Times New Roman" w:cs="Times New Roman"/>
        </w:rPr>
        <w:fldChar w:fldCharType="separate"/>
      </w:r>
      <w:r w:rsidR="004856A3">
        <w:rPr>
          <w:rFonts w:ascii="Times New Roman" w:hAnsi="Times New Roman" w:cs="Times New Roman"/>
        </w:rPr>
        <w:t>315</w:t>
      </w:r>
      <w:r w:rsidR="00FA163B" w:rsidRPr="008300D7">
        <w:rPr>
          <w:rFonts w:ascii="Times New Roman" w:hAnsi="Times New Roman" w:cs="Times New Roman"/>
        </w:rPr>
        <w:fldChar w:fldCharType="end"/>
      </w:r>
    </w:p>
    <w:p w:rsidR="0024669F" w:rsidRPr="008300D7" w:rsidRDefault="0024669F" w:rsidP="0024669F">
      <w:pPr>
        <w:pStyle w:val="TOC1"/>
        <w:rPr>
          <w:rFonts w:ascii="Times New Roman" w:hAnsi="Times New Roman" w:cs="Times New Roman"/>
        </w:rPr>
      </w:pPr>
    </w:p>
    <w:p w:rsidR="00294019" w:rsidRPr="008300D7" w:rsidRDefault="00294019" w:rsidP="0024669F">
      <w:pPr>
        <w:pStyle w:val="TOC1"/>
        <w:rPr>
          <w:rFonts w:ascii="Times New Roman" w:eastAsia="Times New Roman" w:hAnsi="Times New Roman" w:cs="Times New Roman"/>
          <w:lang w:eastAsia="en-US"/>
        </w:rPr>
      </w:pPr>
      <w:r w:rsidRPr="008300D7">
        <w:rPr>
          <w:rFonts w:ascii="Times New Roman" w:hAnsi="Times New Roman" w:cs="Times New Roman"/>
        </w:rPr>
        <w:t>2. PHẠM VI</w:t>
      </w:r>
      <w:r w:rsidRPr="008300D7">
        <w:rPr>
          <w:rFonts w:ascii="Times New Roman" w:hAnsi="Times New Roman" w:cs="Times New Roman"/>
        </w:rPr>
        <w:tab/>
      </w:r>
      <w:r w:rsidR="00FA163B" w:rsidRPr="008300D7">
        <w:rPr>
          <w:rFonts w:ascii="Times New Roman" w:hAnsi="Times New Roman" w:cs="Times New Roman"/>
        </w:rPr>
        <w:fldChar w:fldCharType="begin"/>
      </w:r>
      <w:r w:rsidRPr="008300D7">
        <w:rPr>
          <w:rFonts w:ascii="Times New Roman" w:hAnsi="Times New Roman" w:cs="Times New Roman"/>
        </w:rPr>
        <w:instrText xml:space="preserve"> PAGEREF _Toc451041481 \h </w:instrText>
      </w:r>
      <w:r w:rsidR="00FA163B" w:rsidRPr="008300D7">
        <w:rPr>
          <w:rFonts w:ascii="Times New Roman" w:hAnsi="Times New Roman" w:cs="Times New Roman"/>
        </w:rPr>
      </w:r>
      <w:r w:rsidR="00FA163B" w:rsidRPr="008300D7">
        <w:rPr>
          <w:rFonts w:ascii="Times New Roman" w:hAnsi="Times New Roman" w:cs="Times New Roman"/>
        </w:rPr>
        <w:fldChar w:fldCharType="separate"/>
      </w:r>
      <w:r w:rsidR="004856A3">
        <w:rPr>
          <w:rFonts w:ascii="Times New Roman" w:hAnsi="Times New Roman" w:cs="Times New Roman"/>
        </w:rPr>
        <w:t>315</w:t>
      </w:r>
      <w:r w:rsidR="00FA163B" w:rsidRPr="008300D7">
        <w:rPr>
          <w:rFonts w:ascii="Times New Roman" w:hAnsi="Times New Roman" w:cs="Times New Roman"/>
        </w:rPr>
        <w:fldChar w:fldCharType="end"/>
      </w:r>
    </w:p>
    <w:p w:rsidR="0024669F" w:rsidRPr="008300D7" w:rsidRDefault="0024669F" w:rsidP="0024669F">
      <w:pPr>
        <w:pStyle w:val="TOC1"/>
        <w:rPr>
          <w:rFonts w:ascii="Times New Roman" w:hAnsi="Times New Roman" w:cs="Times New Roman"/>
        </w:rPr>
      </w:pPr>
    </w:p>
    <w:p w:rsidR="00294019" w:rsidRPr="008300D7" w:rsidRDefault="00294019" w:rsidP="0024669F">
      <w:pPr>
        <w:pStyle w:val="TOC1"/>
        <w:spacing w:line="360" w:lineRule="auto"/>
        <w:rPr>
          <w:rFonts w:ascii="Times New Roman" w:eastAsia="Times New Roman" w:hAnsi="Times New Roman" w:cs="Times New Roman"/>
          <w:lang w:eastAsia="en-US"/>
        </w:rPr>
      </w:pPr>
      <w:r w:rsidRPr="008300D7">
        <w:rPr>
          <w:rFonts w:ascii="Times New Roman" w:hAnsi="Times New Roman" w:cs="Times New Roman"/>
        </w:rPr>
        <w:t>3. NỘI DUNG CHÍNH CỦA HƯỚNG DẪN</w:t>
      </w:r>
      <w:r w:rsidRPr="008300D7">
        <w:rPr>
          <w:rFonts w:ascii="Times New Roman" w:hAnsi="Times New Roman" w:cs="Times New Roman"/>
        </w:rPr>
        <w:tab/>
      </w:r>
      <w:r w:rsidR="00FA163B" w:rsidRPr="008300D7">
        <w:rPr>
          <w:rFonts w:ascii="Times New Roman" w:hAnsi="Times New Roman" w:cs="Times New Roman"/>
        </w:rPr>
        <w:fldChar w:fldCharType="begin"/>
      </w:r>
      <w:r w:rsidRPr="008300D7">
        <w:rPr>
          <w:rFonts w:ascii="Times New Roman" w:hAnsi="Times New Roman" w:cs="Times New Roman"/>
        </w:rPr>
        <w:instrText xml:space="preserve"> PAGEREF _Toc451041482 \h </w:instrText>
      </w:r>
      <w:r w:rsidR="00FA163B" w:rsidRPr="008300D7">
        <w:rPr>
          <w:rFonts w:ascii="Times New Roman" w:hAnsi="Times New Roman" w:cs="Times New Roman"/>
        </w:rPr>
      </w:r>
      <w:r w:rsidR="00FA163B" w:rsidRPr="008300D7">
        <w:rPr>
          <w:rFonts w:ascii="Times New Roman" w:hAnsi="Times New Roman" w:cs="Times New Roman"/>
        </w:rPr>
        <w:fldChar w:fldCharType="separate"/>
      </w:r>
      <w:r w:rsidR="004856A3">
        <w:rPr>
          <w:rFonts w:ascii="Times New Roman" w:hAnsi="Times New Roman" w:cs="Times New Roman"/>
        </w:rPr>
        <w:t>316</w:t>
      </w:r>
      <w:r w:rsidR="00FA163B" w:rsidRPr="008300D7">
        <w:rPr>
          <w:rFonts w:ascii="Times New Roman" w:hAnsi="Times New Roman" w:cs="Times New Roman"/>
        </w:rPr>
        <w:fldChar w:fldCharType="end"/>
      </w:r>
    </w:p>
    <w:p w:rsidR="0024669F" w:rsidRPr="008300D7" w:rsidRDefault="0024669F" w:rsidP="0024669F">
      <w:pPr>
        <w:pStyle w:val="TOC2"/>
        <w:rPr>
          <w:rFonts w:ascii="Times New Roman" w:hAnsi="Times New Roman" w:cs="Times New Roman"/>
        </w:rPr>
      </w:pPr>
    </w:p>
    <w:p w:rsidR="00294019" w:rsidRPr="008300D7" w:rsidRDefault="0024669F" w:rsidP="0024669F">
      <w:pPr>
        <w:pStyle w:val="TOC2"/>
        <w:rPr>
          <w:rFonts w:ascii="Times New Roman" w:eastAsia="Times New Roman" w:hAnsi="Times New Roman" w:cs="Times New Roman"/>
          <w:lang w:eastAsia="en-US" w:bidi="ar-SA"/>
        </w:rPr>
      </w:pPr>
      <w:r w:rsidRPr="008300D7">
        <w:rPr>
          <w:rFonts w:ascii="Times New Roman" w:hAnsi="Times New Roman" w:cs="Times New Roman"/>
        </w:rPr>
        <w:t>3.1 THIẾT KẾ, THỰC HIỆN VÀ ĐÁNH GIÁ CÁC NGHIÊN CỨU TƯƠNG ĐƯƠNG  SINH HỌC</w:t>
      </w:r>
      <w:r w:rsidR="009D5A8C" w:rsidRPr="008300D7">
        <w:rPr>
          <w:rFonts w:ascii="Times New Roman" w:hAnsi="Times New Roman" w:cs="Times New Roman"/>
        </w:rPr>
        <w:t>………………..</w:t>
      </w:r>
      <w:r w:rsidR="00294019" w:rsidRPr="008300D7">
        <w:rPr>
          <w:rFonts w:ascii="Times New Roman" w:hAnsi="Times New Roman" w:cs="Times New Roman"/>
        </w:rPr>
        <w:tab/>
      </w:r>
      <w:r w:rsidR="00FA163B" w:rsidRPr="008300D7">
        <w:rPr>
          <w:rFonts w:ascii="Times New Roman" w:hAnsi="Times New Roman" w:cs="Times New Roman"/>
        </w:rPr>
        <w:fldChar w:fldCharType="begin"/>
      </w:r>
      <w:r w:rsidR="00294019" w:rsidRPr="008300D7">
        <w:rPr>
          <w:rFonts w:ascii="Times New Roman" w:hAnsi="Times New Roman" w:cs="Times New Roman"/>
        </w:rPr>
        <w:instrText xml:space="preserve"> PAGEREF _Toc451041483 \h </w:instrText>
      </w:r>
      <w:r w:rsidR="00FA163B" w:rsidRPr="008300D7">
        <w:rPr>
          <w:rFonts w:ascii="Times New Roman" w:hAnsi="Times New Roman" w:cs="Times New Roman"/>
        </w:rPr>
      </w:r>
      <w:r w:rsidR="00FA163B" w:rsidRPr="008300D7">
        <w:rPr>
          <w:rFonts w:ascii="Times New Roman" w:hAnsi="Times New Roman" w:cs="Times New Roman"/>
        </w:rPr>
        <w:fldChar w:fldCharType="separate"/>
      </w:r>
      <w:r w:rsidR="004856A3">
        <w:rPr>
          <w:rFonts w:ascii="Times New Roman" w:hAnsi="Times New Roman" w:cs="Times New Roman"/>
        </w:rPr>
        <w:t>316</w:t>
      </w:r>
      <w:r w:rsidR="00FA163B" w:rsidRPr="008300D7">
        <w:rPr>
          <w:rFonts w:ascii="Times New Roman" w:hAnsi="Times New Roman" w:cs="Times New Roman"/>
        </w:rPr>
        <w:fldChar w:fldCharType="end"/>
      </w:r>
    </w:p>
    <w:p w:rsidR="00294019" w:rsidRPr="008300D7" w:rsidRDefault="00294019">
      <w:pPr>
        <w:pStyle w:val="TOC3"/>
        <w:rPr>
          <w:rFonts w:eastAsia="Times New Roman"/>
          <w:noProof/>
          <w:sz w:val="22"/>
          <w:szCs w:val="22"/>
          <w:lang w:eastAsia="en-US"/>
        </w:rPr>
      </w:pPr>
      <w:r w:rsidRPr="008300D7">
        <w:rPr>
          <w:noProof/>
          <w:sz w:val="22"/>
          <w:szCs w:val="22"/>
        </w:rPr>
        <w:t>3.1.1 Thiết kế nghiên cứu</w:t>
      </w:r>
      <w:r w:rsidRPr="008300D7">
        <w:rPr>
          <w:noProof/>
          <w:sz w:val="22"/>
          <w:szCs w:val="22"/>
        </w:rPr>
        <w:tab/>
      </w:r>
      <w:r w:rsidR="00FA163B" w:rsidRPr="008300D7">
        <w:rPr>
          <w:noProof/>
          <w:sz w:val="22"/>
          <w:szCs w:val="22"/>
        </w:rPr>
        <w:fldChar w:fldCharType="begin"/>
      </w:r>
      <w:r w:rsidRPr="008300D7">
        <w:rPr>
          <w:noProof/>
          <w:sz w:val="22"/>
          <w:szCs w:val="22"/>
        </w:rPr>
        <w:instrText xml:space="preserve"> PAGEREF _Toc451041484 \h </w:instrText>
      </w:r>
      <w:r w:rsidR="00FA163B" w:rsidRPr="008300D7">
        <w:rPr>
          <w:noProof/>
          <w:sz w:val="22"/>
          <w:szCs w:val="22"/>
        </w:rPr>
      </w:r>
      <w:r w:rsidR="00FA163B" w:rsidRPr="008300D7">
        <w:rPr>
          <w:noProof/>
          <w:sz w:val="22"/>
          <w:szCs w:val="22"/>
        </w:rPr>
        <w:fldChar w:fldCharType="separate"/>
      </w:r>
      <w:r w:rsidR="004856A3">
        <w:rPr>
          <w:noProof/>
          <w:sz w:val="22"/>
          <w:szCs w:val="22"/>
        </w:rPr>
        <w:t>316</w:t>
      </w:r>
      <w:r w:rsidR="00FA163B" w:rsidRPr="008300D7">
        <w:rPr>
          <w:noProof/>
          <w:sz w:val="22"/>
          <w:szCs w:val="22"/>
        </w:rPr>
        <w:fldChar w:fldCharType="end"/>
      </w:r>
    </w:p>
    <w:p w:rsidR="00294019" w:rsidRPr="008300D7" w:rsidRDefault="00294019">
      <w:pPr>
        <w:pStyle w:val="TOC3"/>
        <w:rPr>
          <w:rFonts w:eastAsia="Times New Roman"/>
          <w:noProof/>
          <w:sz w:val="22"/>
          <w:szCs w:val="22"/>
          <w:lang w:eastAsia="en-US"/>
        </w:rPr>
      </w:pPr>
      <w:r w:rsidRPr="008300D7">
        <w:rPr>
          <w:noProof/>
          <w:sz w:val="22"/>
          <w:szCs w:val="22"/>
        </w:rPr>
        <w:t>3.1.2 Chế phẩm đối chiếu và chế phẩm thử</w:t>
      </w:r>
      <w:r w:rsidRPr="008300D7">
        <w:rPr>
          <w:noProof/>
          <w:sz w:val="22"/>
          <w:szCs w:val="22"/>
        </w:rPr>
        <w:tab/>
      </w:r>
      <w:r w:rsidR="00FA163B" w:rsidRPr="008300D7">
        <w:rPr>
          <w:noProof/>
          <w:sz w:val="22"/>
          <w:szCs w:val="22"/>
        </w:rPr>
        <w:fldChar w:fldCharType="begin"/>
      </w:r>
      <w:r w:rsidRPr="008300D7">
        <w:rPr>
          <w:noProof/>
          <w:sz w:val="22"/>
          <w:szCs w:val="22"/>
        </w:rPr>
        <w:instrText xml:space="preserve"> PAGEREF _Toc451041485 \h </w:instrText>
      </w:r>
      <w:r w:rsidR="00FA163B" w:rsidRPr="008300D7">
        <w:rPr>
          <w:noProof/>
          <w:sz w:val="22"/>
          <w:szCs w:val="22"/>
        </w:rPr>
      </w:r>
      <w:r w:rsidR="00FA163B" w:rsidRPr="008300D7">
        <w:rPr>
          <w:noProof/>
          <w:sz w:val="22"/>
          <w:szCs w:val="22"/>
        </w:rPr>
        <w:fldChar w:fldCharType="separate"/>
      </w:r>
      <w:r w:rsidR="004856A3">
        <w:rPr>
          <w:noProof/>
          <w:sz w:val="22"/>
          <w:szCs w:val="22"/>
        </w:rPr>
        <w:t>317</w:t>
      </w:r>
      <w:r w:rsidR="00FA163B" w:rsidRPr="008300D7">
        <w:rPr>
          <w:noProof/>
          <w:sz w:val="22"/>
          <w:szCs w:val="22"/>
        </w:rPr>
        <w:fldChar w:fldCharType="end"/>
      </w:r>
    </w:p>
    <w:p w:rsidR="00294019" w:rsidRPr="008300D7" w:rsidRDefault="00294019">
      <w:pPr>
        <w:pStyle w:val="TOC3"/>
        <w:rPr>
          <w:rFonts w:eastAsia="Times New Roman"/>
          <w:noProof/>
          <w:sz w:val="22"/>
          <w:szCs w:val="22"/>
          <w:lang w:eastAsia="en-US"/>
        </w:rPr>
      </w:pPr>
      <w:r w:rsidRPr="008300D7">
        <w:rPr>
          <w:noProof/>
          <w:sz w:val="22"/>
          <w:szCs w:val="22"/>
        </w:rPr>
        <w:t>3.1.3 Người tình nguyện</w:t>
      </w:r>
      <w:r w:rsidRPr="008300D7">
        <w:rPr>
          <w:noProof/>
          <w:sz w:val="22"/>
          <w:szCs w:val="22"/>
        </w:rPr>
        <w:tab/>
      </w:r>
      <w:r w:rsidR="00FA163B" w:rsidRPr="008300D7">
        <w:rPr>
          <w:noProof/>
          <w:sz w:val="22"/>
          <w:szCs w:val="22"/>
        </w:rPr>
        <w:fldChar w:fldCharType="begin"/>
      </w:r>
      <w:r w:rsidRPr="008300D7">
        <w:rPr>
          <w:noProof/>
          <w:sz w:val="22"/>
          <w:szCs w:val="22"/>
        </w:rPr>
        <w:instrText xml:space="preserve"> PAGEREF _Toc451041486 \h </w:instrText>
      </w:r>
      <w:r w:rsidR="00FA163B" w:rsidRPr="008300D7">
        <w:rPr>
          <w:noProof/>
          <w:sz w:val="22"/>
          <w:szCs w:val="22"/>
        </w:rPr>
      </w:r>
      <w:r w:rsidR="00FA163B" w:rsidRPr="008300D7">
        <w:rPr>
          <w:noProof/>
          <w:sz w:val="22"/>
          <w:szCs w:val="22"/>
        </w:rPr>
        <w:fldChar w:fldCharType="separate"/>
      </w:r>
      <w:r w:rsidR="004856A3">
        <w:rPr>
          <w:noProof/>
          <w:sz w:val="22"/>
          <w:szCs w:val="22"/>
        </w:rPr>
        <w:t>319</w:t>
      </w:r>
      <w:r w:rsidR="00FA163B" w:rsidRPr="008300D7">
        <w:rPr>
          <w:noProof/>
          <w:sz w:val="22"/>
          <w:szCs w:val="22"/>
        </w:rPr>
        <w:fldChar w:fldCharType="end"/>
      </w:r>
    </w:p>
    <w:p w:rsidR="00294019" w:rsidRPr="008300D7" w:rsidRDefault="00294019">
      <w:pPr>
        <w:pStyle w:val="TOC3"/>
        <w:rPr>
          <w:rFonts w:eastAsia="Times New Roman"/>
          <w:noProof/>
          <w:sz w:val="22"/>
          <w:szCs w:val="22"/>
          <w:lang w:eastAsia="en-US"/>
        </w:rPr>
      </w:pPr>
      <w:r w:rsidRPr="008300D7">
        <w:rPr>
          <w:noProof/>
          <w:sz w:val="22"/>
          <w:szCs w:val="22"/>
        </w:rPr>
        <w:t>3.1.4 Tiến hành nghiên cứu</w:t>
      </w:r>
      <w:r w:rsidRPr="008300D7">
        <w:rPr>
          <w:noProof/>
          <w:sz w:val="22"/>
          <w:szCs w:val="22"/>
        </w:rPr>
        <w:tab/>
      </w:r>
      <w:r w:rsidR="00FA163B" w:rsidRPr="008300D7">
        <w:rPr>
          <w:noProof/>
          <w:sz w:val="22"/>
          <w:szCs w:val="22"/>
        </w:rPr>
        <w:fldChar w:fldCharType="begin"/>
      </w:r>
      <w:r w:rsidRPr="008300D7">
        <w:rPr>
          <w:noProof/>
          <w:sz w:val="22"/>
          <w:szCs w:val="22"/>
        </w:rPr>
        <w:instrText xml:space="preserve"> PAGEREF _Toc451041487 \h </w:instrText>
      </w:r>
      <w:r w:rsidR="00FA163B" w:rsidRPr="008300D7">
        <w:rPr>
          <w:noProof/>
          <w:sz w:val="22"/>
          <w:szCs w:val="22"/>
        </w:rPr>
      </w:r>
      <w:r w:rsidR="00FA163B" w:rsidRPr="008300D7">
        <w:rPr>
          <w:noProof/>
          <w:sz w:val="22"/>
          <w:szCs w:val="22"/>
        </w:rPr>
        <w:fldChar w:fldCharType="separate"/>
      </w:r>
      <w:r w:rsidR="004856A3">
        <w:rPr>
          <w:noProof/>
          <w:sz w:val="22"/>
          <w:szCs w:val="22"/>
        </w:rPr>
        <w:t>321</w:t>
      </w:r>
      <w:r w:rsidR="00FA163B" w:rsidRPr="008300D7">
        <w:rPr>
          <w:noProof/>
          <w:sz w:val="22"/>
          <w:szCs w:val="22"/>
        </w:rPr>
        <w:fldChar w:fldCharType="end"/>
      </w:r>
    </w:p>
    <w:p w:rsidR="00294019" w:rsidRPr="008300D7" w:rsidRDefault="00294019">
      <w:pPr>
        <w:pStyle w:val="TOC3"/>
        <w:rPr>
          <w:rFonts w:eastAsia="Times New Roman"/>
          <w:noProof/>
          <w:sz w:val="22"/>
          <w:szCs w:val="22"/>
          <w:lang w:eastAsia="en-US"/>
        </w:rPr>
      </w:pPr>
      <w:r w:rsidRPr="008300D7">
        <w:rPr>
          <w:noProof/>
          <w:sz w:val="22"/>
          <w:szCs w:val="22"/>
        </w:rPr>
        <w:t xml:space="preserve">3.1.5 Các thông số </w:t>
      </w:r>
      <w:r w:rsidR="00ED1897" w:rsidRPr="008300D7">
        <w:rPr>
          <w:noProof/>
          <w:sz w:val="22"/>
          <w:szCs w:val="22"/>
        </w:rPr>
        <w:t xml:space="preserve">cần </w:t>
      </w:r>
      <w:r w:rsidRPr="008300D7">
        <w:rPr>
          <w:noProof/>
          <w:sz w:val="22"/>
          <w:szCs w:val="22"/>
        </w:rPr>
        <w:t>nghiên cứu</w:t>
      </w:r>
      <w:r w:rsidRPr="008300D7">
        <w:rPr>
          <w:noProof/>
          <w:sz w:val="22"/>
          <w:szCs w:val="22"/>
        </w:rPr>
        <w:tab/>
      </w:r>
      <w:r w:rsidR="00FA163B" w:rsidRPr="008300D7">
        <w:rPr>
          <w:noProof/>
          <w:sz w:val="22"/>
          <w:szCs w:val="22"/>
        </w:rPr>
        <w:fldChar w:fldCharType="begin"/>
      </w:r>
      <w:r w:rsidRPr="008300D7">
        <w:rPr>
          <w:noProof/>
          <w:sz w:val="22"/>
          <w:szCs w:val="22"/>
        </w:rPr>
        <w:instrText xml:space="preserve"> PAGEREF _Toc451041488 \h </w:instrText>
      </w:r>
      <w:r w:rsidR="00FA163B" w:rsidRPr="008300D7">
        <w:rPr>
          <w:noProof/>
          <w:sz w:val="22"/>
          <w:szCs w:val="22"/>
        </w:rPr>
      </w:r>
      <w:r w:rsidR="00FA163B" w:rsidRPr="008300D7">
        <w:rPr>
          <w:noProof/>
          <w:sz w:val="22"/>
          <w:szCs w:val="22"/>
        </w:rPr>
        <w:fldChar w:fldCharType="separate"/>
      </w:r>
      <w:r w:rsidR="004856A3">
        <w:rPr>
          <w:noProof/>
          <w:sz w:val="22"/>
          <w:szCs w:val="22"/>
        </w:rPr>
        <w:t>323</w:t>
      </w:r>
      <w:r w:rsidR="00FA163B" w:rsidRPr="008300D7">
        <w:rPr>
          <w:noProof/>
          <w:sz w:val="22"/>
          <w:szCs w:val="22"/>
        </w:rPr>
        <w:fldChar w:fldCharType="end"/>
      </w:r>
    </w:p>
    <w:p w:rsidR="00294019" w:rsidRPr="008300D7" w:rsidRDefault="00294019">
      <w:pPr>
        <w:pStyle w:val="TOC3"/>
        <w:rPr>
          <w:rFonts w:eastAsia="Times New Roman"/>
          <w:noProof/>
          <w:sz w:val="22"/>
          <w:szCs w:val="22"/>
          <w:lang w:eastAsia="en-US"/>
        </w:rPr>
      </w:pPr>
      <w:r w:rsidRPr="008300D7">
        <w:rPr>
          <w:noProof/>
          <w:sz w:val="22"/>
          <w:szCs w:val="22"/>
        </w:rPr>
        <w:t>3.1.6 Hàm lượng nghiên cứu</w:t>
      </w:r>
      <w:r w:rsidRPr="008300D7">
        <w:rPr>
          <w:noProof/>
          <w:sz w:val="22"/>
          <w:szCs w:val="22"/>
        </w:rPr>
        <w:tab/>
      </w:r>
      <w:r w:rsidR="00FA163B" w:rsidRPr="008300D7">
        <w:rPr>
          <w:noProof/>
          <w:sz w:val="22"/>
          <w:szCs w:val="22"/>
        </w:rPr>
        <w:fldChar w:fldCharType="begin"/>
      </w:r>
      <w:r w:rsidRPr="008300D7">
        <w:rPr>
          <w:noProof/>
          <w:sz w:val="22"/>
          <w:szCs w:val="22"/>
        </w:rPr>
        <w:instrText xml:space="preserve"> PAGEREF _Toc451041489 \h </w:instrText>
      </w:r>
      <w:r w:rsidR="00FA163B" w:rsidRPr="008300D7">
        <w:rPr>
          <w:noProof/>
          <w:sz w:val="22"/>
          <w:szCs w:val="22"/>
        </w:rPr>
      </w:r>
      <w:r w:rsidR="00FA163B" w:rsidRPr="008300D7">
        <w:rPr>
          <w:noProof/>
          <w:sz w:val="22"/>
          <w:szCs w:val="22"/>
        </w:rPr>
        <w:fldChar w:fldCharType="separate"/>
      </w:r>
      <w:r w:rsidR="004856A3">
        <w:rPr>
          <w:noProof/>
          <w:sz w:val="22"/>
          <w:szCs w:val="22"/>
        </w:rPr>
        <w:t>326</w:t>
      </w:r>
      <w:r w:rsidR="00FA163B" w:rsidRPr="008300D7">
        <w:rPr>
          <w:noProof/>
          <w:sz w:val="22"/>
          <w:szCs w:val="22"/>
        </w:rPr>
        <w:fldChar w:fldCharType="end"/>
      </w:r>
    </w:p>
    <w:p w:rsidR="00CE2169" w:rsidRDefault="00294019">
      <w:pPr>
        <w:pStyle w:val="TOC3"/>
        <w:rPr>
          <w:noProof/>
          <w:sz w:val="22"/>
          <w:szCs w:val="22"/>
        </w:rPr>
      </w:pPr>
      <w:r w:rsidRPr="008300D7">
        <w:rPr>
          <w:noProof/>
          <w:sz w:val="22"/>
          <w:szCs w:val="22"/>
        </w:rPr>
        <w:t>3.1.7 Phương pháp phân tích sinh học</w:t>
      </w:r>
      <w:r w:rsidRPr="008300D7">
        <w:rPr>
          <w:noProof/>
          <w:sz w:val="22"/>
          <w:szCs w:val="22"/>
        </w:rPr>
        <w:tab/>
      </w:r>
    </w:p>
    <w:p w:rsidR="00294019" w:rsidRPr="008300D7" w:rsidRDefault="00FA163B">
      <w:pPr>
        <w:pStyle w:val="TOC3"/>
        <w:rPr>
          <w:rFonts w:eastAsia="Times New Roman"/>
          <w:noProof/>
          <w:sz w:val="22"/>
          <w:szCs w:val="22"/>
          <w:lang w:eastAsia="en-US"/>
        </w:rPr>
      </w:pPr>
      <w:r w:rsidRPr="008300D7">
        <w:rPr>
          <w:noProof/>
          <w:sz w:val="22"/>
          <w:szCs w:val="22"/>
        </w:rPr>
        <w:fldChar w:fldCharType="begin"/>
      </w:r>
      <w:r w:rsidR="00294019" w:rsidRPr="008300D7">
        <w:rPr>
          <w:noProof/>
          <w:sz w:val="22"/>
          <w:szCs w:val="22"/>
        </w:rPr>
        <w:instrText xml:space="preserve"> PAGEREF _Toc451041490 \h </w:instrText>
      </w:r>
      <w:r w:rsidRPr="008300D7">
        <w:rPr>
          <w:noProof/>
          <w:sz w:val="22"/>
          <w:szCs w:val="22"/>
        </w:rPr>
      </w:r>
      <w:r w:rsidRPr="008300D7">
        <w:rPr>
          <w:noProof/>
          <w:sz w:val="22"/>
          <w:szCs w:val="22"/>
        </w:rPr>
        <w:fldChar w:fldCharType="separate"/>
      </w:r>
      <w:r w:rsidR="004856A3">
        <w:rPr>
          <w:noProof/>
          <w:sz w:val="22"/>
          <w:szCs w:val="22"/>
        </w:rPr>
        <w:t>329</w:t>
      </w:r>
      <w:r w:rsidRPr="008300D7">
        <w:rPr>
          <w:noProof/>
          <w:sz w:val="22"/>
          <w:szCs w:val="22"/>
        </w:rPr>
        <w:fldChar w:fldCharType="end"/>
      </w:r>
    </w:p>
    <w:p w:rsidR="00294019" w:rsidRPr="008300D7" w:rsidRDefault="00294019">
      <w:pPr>
        <w:pStyle w:val="TOC3"/>
        <w:rPr>
          <w:rFonts w:eastAsia="Times New Roman"/>
          <w:noProof/>
          <w:sz w:val="22"/>
          <w:szCs w:val="22"/>
          <w:lang w:eastAsia="en-US"/>
        </w:rPr>
      </w:pPr>
      <w:r w:rsidRPr="008300D7">
        <w:rPr>
          <w:noProof/>
          <w:sz w:val="22"/>
          <w:szCs w:val="22"/>
        </w:rPr>
        <w:t>3.1.9  Thuốc có khoảng điều trị hẹp</w:t>
      </w:r>
      <w:r w:rsidRPr="008300D7">
        <w:rPr>
          <w:noProof/>
          <w:sz w:val="22"/>
          <w:szCs w:val="22"/>
        </w:rPr>
        <w:tab/>
      </w:r>
      <w:r w:rsidR="00FA163B" w:rsidRPr="008300D7">
        <w:rPr>
          <w:noProof/>
          <w:sz w:val="22"/>
          <w:szCs w:val="22"/>
        </w:rPr>
        <w:fldChar w:fldCharType="begin"/>
      </w:r>
      <w:r w:rsidRPr="008300D7">
        <w:rPr>
          <w:noProof/>
          <w:sz w:val="22"/>
          <w:szCs w:val="22"/>
        </w:rPr>
        <w:instrText xml:space="preserve"> PAGEREF _Toc451041491 \h </w:instrText>
      </w:r>
      <w:r w:rsidR="00FA163B" w:rsidRPr="008300D7">
        <w:rPr>
          <w:noProof/>
          <w:sz w:val="22"/>
          <w:szCs w:val="22"/>
        </w:rPr>
      </w:r>
      <w:r w:rsidR="00FA163B" w:rsidRPr="008300D7">
        <w:rPr>
          <w:noProof/>
          <w:sz w:val="22"/>
          <w:szCs w:val="22"/>
        </w:rPr>
        <w:fldChar w:fldCharType="separate"/>
      </w:r>
      <w:r w:rsidR="004856A3">
        <w:rPr>
          <w:noProof/>
          <w:sz w:val="22"/>
          <w:szCs w:val="22"/>
        </w:rPr>
        <w:t>333</w:t>
      </w:r>
      <w:r w:rsidR="00FA163B" w:rsidRPr="008300D7">
        <w:rPr>
          <w:noProof/>
          <w:sz w:val="22"/>
          <w:szCs w:val="22"/>
        </w:rPr>
        <w:fldChar w:fldCharType="end"/>
      </w:r>
    </w:p>
    <w:p w:rsidR="00294019" w:rsidRPr="008300D7" w:rsidRDefault="00294019">
      <w:pPr>
        <w:pStyle w:val="TOC3"/>
        <w:rPr>
          <w:rFonts w:eastAsia="Times New Roman"/>
          <w:noProof/>
          <w:sz w:val="22"/>
          <w:szCs w:val="22"/>
          <w:lang w:eastAsia="en-US"/>
        </w:rPr>
      </w:pPr>
      <w:r w:rsidRPr="008300D7">
        <w:rPr>
          <w:noProof/>
          <w:sz w:val="22"/>
          <w:szCs w:val="22"/>
        </w:rPr>
        <w:t xml:space="preserve">3.1.10 Các thuốc hoặc chế phẩm thuốc có tính biến thiên </w:t>
      </w:r>
      <w:r w:rsidR="00B76F70" w:rsidRPr="008300D7">
        <w:rPr>
          <w:noProof/>
          <w:sz w:val="22"/>
          <w:szCs w:val="22"/>
        </w:rPr>
        <w:t>cao</w:t>
      </w:r>
      <w:r w:rsidRPr="008300D7">
        <w:rPr>
          <w:noProof/>
          <w:sz w:val="22"/>
          <w:szCs w:val="22"/>
        </w:rPr>
        <w:tab/>
      </w:r>
      <w:r w:rsidR="00FA163B" w:rsidRPr="008300D7">
        <w:rPr>
          <w:noProof/>
          <w:sz w:val="22"/>
          <w:szCs w:val="22"/>
        </w:rPr>
        <w:fldChar w:fldCharType="begin"/>
      </w:r>
      <w:r w:rsidRPr="008300D7">
        <w:rPr>
          <w:noProof/>
          <w:sz w:val="22"/>
          <w:szCs w:val="22"/>
        </w:rPr>
        <w:instrText xml:space="preserve"> PAGEREF _Toc451041492 \h </w:instrText>
      </w:r>
      <w:r w:rsidR="00FA163B" w:rsidRPr="008300D7">
        <w:rPr>
          <w:noProof/>
          <w:sz w:val="22"/>
          <w:szCs w:val="22"/>
        </w:rPr>
      </w:r>
      <w:r w:rsidR="00FA163B" w:rsidRPr="008300D7">
        <w:rPr>
          <w:noProof/>
          <w:sz w:val="22"/>
          <w:szCs w:val="22"/>
        </w:rPr>
        <w:fldChar w:fldCharType="separate"/>
      </w:r>
      <w:r w:rsidR="004856A3">
        <w:rPr>
          <w:noProof/>
          <w:sz w:val="22"/>
          <w:szCs w:val="22"/>
        </w:rPr>
        <w:t>333</w:t>
      </w:r>
      <w:r w:rsidR="00FA163B" w:rsidRPr="008300D7">
        <w:rPr>
          <w:noProof/>
          <w:sz w:val="22"/>
          <w:szCs w:val="22"/>
        </w:rPr>
        <w:fldChar w:fldCharType="end"/>
      </w:r>
    </w:p>
    <w:p w:rsidR="00294019" w:rsidRPr="008300D7" w:rsidRDefault="0024669F" w:rsidP="0024669F">
      <w:pPr>
        <w:pStyle w:val="TOC2"/>
        <w:rPr>
          <w:rFonts w:ascii="Times New Roman" w:eastAsia="Times New Roman" w:hAnsi="Times New Roman" w:cs="Times New Roman"/>
          <w:lang w:eastAsia="en-US" w:bidi="ar-SA"/>
        </w:rPr>
      </w:pPr>
      <w:r w:rsidRPr="008300D7">
        <w:rPr>
          <w:rFonts w:ascii="Times New Roman" w:hAnsi="Times New Roman" w:cs="Times New Roman"/>
        </w:rPr>
        <w:t>3.2 ĐÁNH GIÁ ĐỘ HÒA TAN INVITRO</w:t>
      </w:r>
      <w:r w:rsidRPr="008300D7">
        <w:rPr>
          <w:rFonts w:ascii="Times New Roman" w:hAnsi="Times New Roman" w:cs="Times New Roman"/>
        </w:rPr>
        <w:tab/>
      </w:r>
      <w:r w:rsidR="00FA163B" w:rsidRPr="008300D7">
        <w:rPr>
          <w:rFonts w:ascii="Times New Roman" w:hAnsi="Times New Roman" w:cs="Times New Roman"/>
        </w:rPr>
        <w:fldChar w:fldCharType="begin"/>
      </w:r>
      <w:r w:rsidR="00294019" w:rsidRPr="008300D7">
        <w:rPr>
          <w:rFonts w:ascii="Times New Roman" w:hAnsi="Times New Roman" w:cs="Times New Roman"/>
        </w:rPr>
        <w:instrText xml:space="preserve"> PAGEREF _Toc451041493 \h </w:instrText>
      </w:r>
      <w:r w:rsidR="00FA163B" w:rsidRPr="008300D7">
        <w:rPr>
          <w:rFonts w:ascii="Times New Roman" w:hAnsi="Times New Roman" w:cs="Times New Roman"/>
        </w:rPr>
      </w:r>
      <w:r w:rsidR="00FA163B" w:rsidRPr="008300D7">
        <w:rPr>
          <w:rFonts w:ascii="Times New Roman" w:hAnsi="Times New Roman" w:cs="Times New Roman"/>
        </w:rPr>
        <w:fldChar w:fldCharType="separate"/>
      </w:r>
      <w:r w:rsidR="004856A3">
        <w:rPr>
          <w:rFonts w:ascii="Times New Roman" w:hAnsi="Times New Roman" w:cs="Times New Roman"/>
        </w:rPr>
        <w:t>334</w:t>
      </w:r>
      <w:r w:rsidR="00FA163B" w:rsidRPr="008300D7">
        <w:rPr>
          <w:rFonts w:ascii="Times New Roman" w:hAnsi="Times New Roman" w:cs="Times New Roman"/>
        </w:rPr>
        <w:fldChar w:fldCharType="end"/>
      </w:r>
    </w:p>
    <w:p w:rsidR="00294019" w:rsidRPr="008300D7" w:rsidRDefault="00294019">
      <w:pPr>
        <w:pStyle w:val="TOC3"/>
        <w:rPr>
          <w:rFonts w:eastAsia="Times New Roman"/>
          <w:noProof/>
          <w:sz w:val="22"/>
          <w:szCs w:val="22"/>
          <w:lang w:eastAsia="en-US"/>
        </w:rPr>
      </w:pPr>
      <w:r w:rsidRPr="008300D7">
        <w:rPr>
          <w:noProof/>
          <w:sz w:val="22"/>
          <w:szCs w:val="22"/>
        </w:rPr>
        <w:t xml:space="preserve">3.2.1 </w:t>
      </w:r>
      <w:r w:rsidR="00A32509" w:rsidRPr="008300D7">
        <w:rPr>
          <w:noProof/>
          <w:sz w:val="22"/>
          <w:szCs w:val="22"/>
        </w:rPr>
        <w:t>Đ</w:t>
      </w:r>
      <w:r w:rsidRPr="008300D7">
        <w:rPr>
          <w:noProof/>
          <w:sz w:val="22"/>
          <w:szCs w:val="22"/>
        </w:rPr>
        <w:t>ánh giá độ hòa tan</w:t>
      </w:r>
      <w:r w:rsidRPr="008300D7">
        <w:rPr>
          <w:i/>
          <w:noProof/>
          <w:sz w:val="22"/>
          <w:szCs w:val="22"/>
        </w:rPr>
        <w:t xml:space="preserve"> in vitro </w:t>
      </w:r>
      <w:r w:rsidRPr="008300D7">
        <w:rPr>
          <w:noProof/>
          <w:sz w:val="22"/>
          <w:szCs w:val="22"/>
        </w:rPr>
        <w:t>bổ sung cho các nghiên cứu tương đương sinh học</w:t>
      </w:r>
      <w:r w:rsidRPr="008300D7">
        <w:rPr>
          <w:noProof/>
          <w:sz w:val="22"/>
          <w:szCs w:val="22"/>
        </w:rPr>
        <w:tab/>
      </w:r>
      <w:r w:rsidR="00FA163B" w:rsidRPr="008300D7">
        <w:rPr>
          <w:noProof/>
          <w:sz w:val="22"/>
          <w:szCs w:val="22"/>
        </w:rPr>
        <w:fldChar w:fldCharType="begin"/>
      </w:r>
      <w:r w:rsidRPr="008300D7">
        <w:rPr>
          <w:noProof/>
          <w:sz w:val="22"/>
          <w:szCs w:val="22"/>
        </w:rPr>
        <w:instrText xml:space="preserve"> PAGEREF _Toc451041494 \h </w:instrText>
      </w:r>
      <w:r w:rsidR="00FA163B" w:rsidRPr="008300D7">
        <w:rPr>
          <w:noProof/>
          <w:sz w:val="22"/>
          <w:szCs w:val="22"/>
        </w:rPr>
      </w:r>
      <w:r w:rsidR="00FA163B" w:rsidRPr="008300D7">
        <w:rPr>
          <w:noProof/>
          <w:sz w:val="22"/>
          <w:szCs w:val="22"/>
        </w:rPr>
        <w:fldChar w:fldCharType="separate"/>
      </w:r>
      <w:r w:rsidR="004856A3">
        <w:rPr>
          <w:noProof/>
          <w:sz w:val="22"/>
          <w:szCs w:val="22"/>
        </w:rPr>
        <w:t>334</w:t>
      </w:r>
      <w:r w:rsidR="00FA163B" w:rsidRPr="008300D7">
        <w:rPr>
          <w:noProof/>
          <w:sz w:val="22"/>
          <w:szCs w:val="22"/>
        </w:rPr>
        <w:fldChar w:fldCharType="end"/>
      </w:r>
    </w:p>
    <w:p w:rsidR="00294019" w:rsidRPr="008300D7" w:rsidRDefault="00294019">
      <w:pPr>
        <w:pStyle w:val="TOC3"/>
        <w:rPr>
          <w:rFonts w:eastAsia="Times New Roman"/>
          <w:noProof/>
          <w:sz w:val="22"/>
          <w:szCs w:val="22"/>
          <w:lang w:eastAsia="en-US"/>
        </w:rPr>
      </w:pPr>
      <w:r w:rsidRPr="008300D7">
        <w:rPr>
          <w:noProof/>
          <w:sz w:val="22"/>
          <w:szCs w:val="22"/>
        </w:rPr>
        <w:t xml:space="preserve">3.2.2 </w:t>
      </w:r>
      <w:r w:rsidR="00A32509" w:rsidRPr="008300D7">
        <w:rPr>
          <w:noProof/>
          <w:sz w:val="22"/>
          <w:szCs w:val="22"/>
        </w:rPr>
        <w:t>Đ</w:t>
      </w:r>
      <w:r w:rsidR="0007560F" w:rsidRPr="008300D7">
        <w:rPr>
          <w:noProof/>
          <w:sz w:val="22"/>
          <w:szCs w:val="22"/>
        </w:rPr>
        <w:t>á</w:t>
      </w:r>
      <w:r w:rsidRPr="008300D7">
        <w:rPr>
          <w:noProof/>
          <w:sz w:val="22"/>
          <w:szCs w:val="22"/>
        </w:rPr>
        <w:t>nh giá độ hòa tan</w:t>
      </w:r>
      <w:r w:rsidRPr="008300D7">
        <w:rPr>
          <w:i/>
          <w:noProof/>
          <w:sz w:val="22"/>
          <w:szCs w:val="22"/>
        </w:rPr>
        <w:t xml:space="preserve"> in vitro </w:t>
      </w:r>
      <w:r w:rsidRPr="008300D7">
        <w:rPr>
          <w:noProof/>
          <w:sz w:val="22"/>
          <w:szCs w:val="22"/>
        </w:rPr>
        <w:t xml:space="preserve">để </w:t>
      </w:r>
      <w:r w:rsidR="00A32509" w:rsidRPr="008300D7">
        <w:rPr>
          <w:noProof/>
          <w:sz w:val="22"/>
          <w:szCs w:val="22"/>
        </w:rPr>
        <w:t xml:space="preserve">cung cấp dữ liệu xem xét </w:t>
      </w:r>
      <w:r w:rsidRPr="008300D7">
        <w:rPr>
          <w:noProof/>
          <w:sz w:val="22"/>
          <w:szCs w:val="22"/>
        </w:rPr>
        <w:t>miễn thử hàm lượng</w:t>
      </w:r>
      <w:r w:rsidR="00A32509" w:rsidRPr="008300D7">
        <w:rPr>
          <w:noProof/>
          <w:sz w:val="22"/>
          <w:szCs w:val="22"/>
        </w:rPr>
        <w:t xml:space="preserve"> khác</w:t>
      </w:r>
      <w:r w:rsidRPr="008300D7">
        <w:rPr>
          <w:noProof/>
          <w:sz w:val="22"/>
          <w:szCs w:val="22"/>
        </w:rPr>
        <w:tab/>
      </w:r>
      <w:r w:rsidR="00FA163B" w:rsidRPr="008300D7">
        <w:rPr>
          <w:noProof/>
          <w:sz w:val="22"/>
          <w:szCs w:val="22"/>
        </w:rPr>
        <w:fldChar w:fldCharType="begin"/>
      </w:r>
      <w:r w:rsidRPr="008300D7">
        <w:rPr>
          <w:noProof/>
          <w:sz w:val="22"/>
          <w:szCs w:val="22"/>
        </w:rPr>
        <w:instrText xml:space="preserve"> PAGEREF _Toc451041495 \h </w:instrText>
      </w:r>
      <w:r w:rsidR="00FA163B" w:rsidRPr="008300D7">
        <w:rPr>
          <w:noProof/>
          <w:sz w:val="22"/>
          <w:szCs w:val="22"/>
        </w:rPr>
      </w:r>
      <w:r w:rsidR="00FA163B" w:rsidRPr="008300D7">
        <w:rPr>
          <w:noProof/>
          <w:sz w:val="22"/>
          <w:szCs w:val="22"/>
        </w:rPr>
        <w:fldChar w:fldCharType="separate"/>
      </w:r>
      <w:r w:rsidR="004856A3">
        <w:rPr>
          <w:noProof/>
          <w:sz w:val="22"/>
          <w:szCs w:val="22"/>
        </w:rPr>
        <w:t>335</w:t>
      </w:r>
      <w:r w:rsidR="00FA163B" w:rsidRPr="008300D7">
        <w:rPr>
          <w:noProof/>
          <w:sz w:val="22"/>
          <w:szCs w:val="22"/>
        </w:rPr>
        <w:fldChar w:fldCharType="end"/>
      </w:r>
    </w:p>
    <w:p w:rsidR="00294019" w:rsidRPr="008300D7" w:rsidRDefault="0024669F" w:rsidP="0024669F">
      <w:pPr>
        <w:pStyle w:val="TOC2"/>
        <w:rPr>
          <w:rFonts w:ascii="Times New Roman" w:eastAsia="Times New Roman" w:hAnsi="Times New Roman" w:cs="Times New Roman"/>
          <w:lang w:eastAsia="en-US" w:bidi="ar-SA"/>
        </w:rPr>
      </w:pPr>
      <w:r w:rsidRPr="008300D7">
        <w:rPr>
          <w:rFonts w:ascii="Times New Roman" w:hAnsi="Times New Roman" w:cs="Times New Roman"/>
        </w:rPr>
        <w:t>3.3 BÁO CÁO NGHIÊN CỨU</w:t>
      </w:r>
      <w:r w:rsidR="00294019" w:rsidRPr="008300D7">
        <w:rPr>
          <w:rFonts w:ascii="Times New Roman" w:hAnsi="Times New Roman" w:cs="Times New Roman"/>
        </w:rPr>
        <w:tab/>
      </w:r>
      <w:r w:rsidR="00FA163B" w:rsidRPr="008300D7">
        <w:rPr>
          <w:rFonts w:ascii="Times New Roman" w:hAnsi="Times New Roman" w:cs="Times New Roman"/>
        </w:rPr>
        <w:fldChar w:fldCharType="begin"/>
      </w:r>
      <w:r w:rsidR="00294019" w:rsidRPr="008300D7">
        <w:rPr>
          <w:rFonts w:ascii="Times New Roman" w:hAnsi="Times New Roman" w:cs="Times New Roman"/>
        </w:rPr>
        <w:instrText xml:space="preserve"> PAGEREF _Toc451041496 \h </w:instrText>
      </w:r>
      <w:r w:rsidR="00FA163B" w:rsidRPr="008300D7">
        <w:rPr>
          <w:rFonts w:ascii="Times New Roman" w:hAnsi="Times New Roman" w:cs="Times New Roman"/>
        </w:rPr>
      </w:r>
      <w:r w:rsidR="00FA163B" w:rsidRPr="008300D7">
        <w:rPr>
          <w:rFonts w:ascii="Times New Roman" w:hAnsi="Times New Roman" w:cs="Times New Roman"/>
        </w:rPr>
        <w:fldChar w:fldCharType="separate"/>
      </w:r>
      <w:r w:rsidR="004856A3">
        <w:rPr>
          <w:rFonts w:ascii="Times New Roman" w:hAnsi="Times New Roman" w:cs="Times New Roman"/>
        </w:rPr>
        <w:t>335</w:t>
      </w:r>
      <w:r w:rsidR="00FA163B" w:rsidRPr="008300D7">
        <w:rPr>
          <w:rFonts w:ascii="Times New Roman" w:hAnsi="Times New Roman" w:cs="Times New Roman"/>
        </w:rPr>
        <w:fldChar w:fldCharType="end"/>
      </w:r>
    </w:p>
    <w:p w:rsidR="00294019" w:rsidRPr="008300D7" w:rsidRDefault="00294019">
      <w:pPr>
        <w:pStyle w:val="TOC3"/>
        <w:rPr>
          <w:rFonts w:eastAsia="Times New Roman"/>
          <w:noProof/>
          <w:sz w:val="22"/>
          <w:szCs w:val="22"/>
          <w:lang w:eastAsia="en-US"/>
        </w:rPr>
      </w:pPr>
      <w:r w:rsidRPr="008300D7">
        <w:rPr>
          <w:noProof/>
          <w:sz w:val="22"/>
          <w:szCs w:val="22"/>
        </w:rPr>
        <w:t>3.3.1 Báo cáo nghiên cứu tương đương sinh học</w:t>
      </w:r>
      <w:r w:rsidRPr="008300D7">
        <w:rPr>
          <w:noProof/>
          <w:sz w:val="22"/>
          <w:szCs w:val="22"/>
        </w:rPr>
        <w:tab/>
      </w:r>
      <w:r w:rsidR="00FA163B" w:rsidRPr="008300D7">
        <w:rPr>
          <w:noProof/>
          <w:sz w:val="22"/>
          <w:szCs w:val="22"/>
        </w:rPr>
        <w:fldChar w:fldCharType="begin"/>
      </w:r>
      <w:r w:rsidRPr="008300D7">
        <w:rPr>
          <w:noProof/>
          <w:sz w:val="22"/>
          <w:szCs w:val="22"/>
        </w:rPr>
        <w:instrText xml:space="preserve"> PAGEREF _Toc451041497 \h </w:instrText>
      </w:r>
      <w:r w:rsidR="00FA163B" w:rsidRPr="008300D7">
        <w:rPr>
          <w:noProof/>
          <w:sz w:val="22"/>
          <w:szCs w:val="22"/>
        </w:rPr>
      </w:r>
      <w:r w:rsidR="00FA163B" w:rsidRPr="008300D7">
        <w:rPr>
          <w:noProof/>
          <w:sz w:val="22"/>
          <w:szCs w:val="22"/>
        </w:rPr>
        <w:fldChar w:fldCharType="separate"/>
      </w:r>
      <w:r w:rsidR="004856A3">
        <w:rPr>
          <w:noProof/>
          <w:sz w:val="22"/>
          <w:szCs w:val="22"/>
        </w:rPr>
        <w:t>335</w:t>
      </w:r>
      <w:r w:rsidR="00FA163B" w:rsidRPr="008300D7">
        <w:rPr>
          <w:noProof/>
          <w:sz w:val="22"/>
          <w:szCs w:val="22"/>
        </w:rPr>
        <w:fldChar w:fldCharType="end"/>
      </w:r>
    </w:p>
    <w:p w:rsidR="00294019" w:rsidRPr="008300D7" w:rsidRDefault="00294019">
      <w:pPr>
        <w:pStyle w:val="TOC3"/>
        <w:rPr>
          <w:rFonts w:eastAsia="Times New Roman"/>
          <w:noProof/>
          <w:sz w:val="22"/>
          <w:szCs w:val="22"/>
          <w:lang w:eastAsia="en-US"/>
        </w:rPr>
      </w:pPr>
      <w:r w:rsidRPr="008300D7">
        <w:rPr>
          <w:noProof/>
          <w:sz w:val="22"/>
          <w:szCs w:val="22"/>
        </w:rPr>
        <w:t xml:space="preserve">3.3.2 Các dữ liệu khác cần đưa vào hồ sơ </w:t>
      </w:r>
      <w:r w:rsidR="00A32509" w:rsidRPr="008300D7">
        <w:rPr>
          <w:noProof/>
          <w:sz w:val="22"/>
          <w:szCs w:val="22"/>
        </w:rPr>
        <w:t>đăng ký</w:t>
      </w:r>
      <w:r w:rsidRPr="008300D7">
        <w:rPr>
          <w:noProof/>
          <w:sz w:val="22"/>
          <w:szCs w:val="22"/>
        </w:rPr>
        <w:tab/>
      </w:r>
      <w:r w:rsidR="00FA163B" w:rsidRPr="008300D7">
        <w:rPr>
          <w:noProof/>
          <w:sz w:val="22"/>
          <w:szCs w:val="22"/>
        </w:rPr>
        <w:fldChar w:fldCharType="begin"/>
      </w:r>
      <w:r w:rsidRPr="008300D7">
        <w:rPr>
          <w:noProof/>
          <w:sz w:val="22"/>
          <w:szCs w:val="22"/>
        </w:rPr>
        <w:instrText xml:space="preserve"> PAGEREF _Toc451041498 \h </w:instrText>
      </w:r>
      <w:r w:rsidR="00FA163B" w:rsidRPr="008300D7">
        <w:rPr>
          <w:noProof/>
          <w:sz w:val="22"/>
          <w:szCs w:val="22"/>
        </w:rPr>
      </w:r>
      <w:r w:rsidR="00FA163B" w:rsidRPr="008300D7">
        <w:rPr>
          <w:noProof/>
          <w:sz w:val="22"/>
          <w:szCs w:val="22"/>
        </w:rPr>
        <w:fldChar w:fldCharType="separate"/>
      </w:r>
      <w:r w:rsidR="004856A3">
        <w:rPr>
          <w:noProof/>
          <w:sz w:val="22"/>
          <w:szCs w:val="22"/>
        </w:rPr>
        <w:t>336</w:t>
      </w:r>
      <w:r w:rsidR="00FA163B" w:rsidRPr="008300D7">
        <w:rPr>
          <w:noProof/>
          <w:sz w:val="22"/>
          <w:szCs w:val="22"/>
        </w:rPr>
        <w:fldChar w:fldCharType="end"/>
      </w:r>
    </w:p>
    <w:p w:rsidR="00294019" w:rsidRPr="008300D7" w:rsidRDefault="0024669F" w:rsidP="0024669F">
      <w:pPr>
        <w:pStyle w:val="TOC2"/>
        <w:rPr>
          <w:rFonts w:ascii="Times New Roman" w:eastAsia="Times New Roman" w:hAnsi="Times New Roman" w:cs="Times New Roman"/>
          <w:lang w:eastAsia="en-US" w:bidi="ar-SA"/>
        </w:rPr>
      </w:pPr>
      <w:r w:rsidRPr="008300D7">
        <w:rPr>
          <w:rFonts w:ascii="Times New Roman" w:hAnsi="Times New Roman" w:cs="Times New Roman"/>
        </w:rPr>
        <w:t xml:space="preserve">3.4 </w:t>
      </w:r>
      <w:r w:rsidR="00A32509" w:rsidRPr="008300D7">
        <w:rPr>
          <w:rFonts w:ascii="Times New Roman" w:hAnsi="Times New Roman" w:cs="Times New Roman"/>
        </w:rPr>
        <w:t xml:space="preserve">ĐĂNG KÝ </w:t>
      </w:r>
      <w:r w:rsidRPr="008300D7">
        <w:rPr>
          <w:rFonts w:ascii="Times New Roman" w:hAnsi="Times New Roman" w:cs="Times New Roman"/>
        </w:rPr>
        <w:t>THAY ĐỔI</w:t>
      </w:r>
      <w:r w:rsidR="00294019" w:rsidRPr="008300D7">
        <w:rPr>
          <w:rFonts w:ascii="Times New Roman" w:hAnsi="Times New Roman" w:cs="Times New Roman"/>
        </w:rPr>
        <w:tab/>
      </w:r>
      <w:r w:rsidR="00FA163B" w:rsidRPr="008300D7">
        <w:rPr>
          <w:rFonts w:ascii="Times New Roman" w:hAnsi="Times New Roman" w:cs="Times New Roman"/>
        </w:rPr>
        <w:fldChar w:fldCharType="begin"/>
      </w:r>
      <w:r w:rsidR="00294019" w:rsidRPr="008300D7">
        <w:rPr>
          <w:rFonts w:ascii="Times New Roman" w:hAnsi="Times New Roman" w:cs="Times New Roman"/>
        </w:rPr>
        <w:instrText xml:space="preserve"> PAGEREF _Toc451041499 \h </w:instrText>
      </w:r>
      <w:r w:rsidR="00FA163B" w:rsidRPr="008300D7">
        <w:rPr>
          <w:rFonts w:ascii="Times New Roman" w:hAnsi="Times New Roman" w:cs="Times New Roman"/>
        </w:rPr>
      </w:r>
      <w:r w:rsidR="00FA163B" w:rsidRPr="008300D7">
        <w:rPr>
          <w:rFonts w:ascii="Times New Roman" w:hAnsi="Times New Roman" w:cs="Times New Roman"/>
        </w:rPr>
        <w:fldChar w:fldCharType="separate"/>
      </w:r>
      <w:r w:rsidR="004856A3">
        <w:rPr>
          <w:rFonts w:ascii="Times New Roman" w:hAnsi="Times New Roman" w:cs="Times New Roman"/>
        </w:rPr>
        <w:t>336</w:t>
      </w:r>
      <w:r w:rsidR="00FA163B" w:rsidRPr="008300D7">
        <w:rPr>
          <w:rFonts w:ascii="Times New Roman" w:hAnsi="Times New Roman" w:cs="Times New Roman"/>
        </w:rPr>
        <w:fldChar w:fldCharType="end"/>
      </w:r>
    </w:p>
    <w:p w:rsidR="00294019" w:rsidRPr="008300D7" w:rsidRDefault="00294019" w:rsidP="0024669F">
      <w:pPr>
        <w:pStyle w:val="TOC1"/>
        <w:rPr>
          <w:rFonts w:ascii="Times New Roman" w:hAnsi="Times New Roman" w:cs="Times New Roman"/>
        </w:rPr>
      </w:pPr>
    </w:p>
    <w:p w:rsidR="00294019" w:rsidRPr="008300D7" w:rsidRDefault="00294019" w:rsidP="0024669F">
      <w:pPr>
        <w:pStyle w:val="TOC1"/>
        <w:rPr>
          <w:rFonts w:ascii="Times New Roman" w:eastAsia="Times New Roman" w:hAnsi="Times New Roman" w:cs="Times New Roman"/>
          <w:lang w:eastAsia="en-US"/>
        </w:rPr>
      </w:pPr>
      <w:r w:rsidRPr="008300D7">
        <w:rPr>
          <w:rFonts w:ascii="Times New Roman" w:hAnsi="Times New Roman" w:cs="Times New Roman"/>
        </w:rPr>
        <w:t>CÁC KHÁI NIỆM</w:t>
      </w:r>
      <w:r w:rsidRPr="008300D7">
        <w:rPr>
          <w:rFonts w:ascii="Times New Roman" w:hAnsi="Times New Roman" w:cs="Times New Roman"/>
        </w:rPr>
        <w:tab/>
      </w:r>
      <w:r w:rsidR="00FA163B" w:rsidRPr="008300D7">
        <w:rPr>
          <w:rFonts w:ascii="Times New Roman" w:hAnsi="Times New Roman" w:cs="Times New Roman"/>
        </w:rPr>
        <w:fldChar w:fldCharType="begin"/>
      </w:r>
      <w:r w:rsidRPr="008300D7">
        <w:rPr>
          <w:rFonts w:ascii="Times New Roman" w:hAnsi="Times New Roman" w:cs="Times New Roman"/>
        </w:rPr>
        <w:instrText xml:space="preserve"> PAGEREF _Toc451041500 \h </w:instrText>
      </w:r>
      <w:r w:rsidR="00FA163B" w:rsidRPr="008300D7">
        <w:rPr>
          <w:rFonts w:ascii="Times New Roman" w:hAnsi="Times New Roman" w:cs="Times New Roman"/>
        </w:rPr>
      </w:r>
      <w:r w:rsidR="00FA163B" w:rsidRPr="008300D7">
        <w:rPr>
          <w:rFonts w:ascii="Times New Roman" w:hAnsi="Times New Roman" w:cs="Times New Roman"/>
        </w:rPr>
        <w:fldChar w:fldCharType="separate"/>
      </w:r>
      <w:r w:rsidR="004856A3">
        <w:rPr>
          <w:rFonts w:ascii="Times New Roman" w:hAnsi="Times New Roman" w:cs="Times New Roman"/>
        </w:rPr>
        <w:t>337</w:t>
      </w:r>
      <w:r w:rsidR="00FA163B" w:rsidRPr="008300D7">
        <w:rPr>
          <w:rFonts w:ascii="Times New Roman" w:hAnsi="Times New Roman" w:cs="Times New Roman"/>
        </w:rPr>
        <w:fldChar w:fldCharType="end"/>
      </w:r>
    </w:p>
    <w:p w:rsidR="00294019" w:rsidRPr="008300D7" w:rsidRDefault="00294019" w:rsidP="0024669F">
      <w:pPr>
        <w:pStyle w:val="TOC1"/>
        <w:rPr>
          <w:rFonts w:ascii="Times New Roman" w:hAnsi="Times New Roman" w:cs="Times New Roman"/>
        </w:rPr>
      </w:pPr>
    </w:p>
    <w:p w:rsidR="00294019" w:rsidRPr="008300D7" w:rsidRDefault="00294019" w:rsidP="0024669F">
      <w:pPr>
        <w:pStyle w:val="TOC1"/>
        <w:rPr>
          <w:rFonts w:ascii="Times New Roman" w:eastAsia="Times New Roman" w:hAnsi="Times New Roman" w:cs="Times New Roman"/>
          <w:lang w:eastAsia="en-US"/>
        </w:rPr>
      </w:pPr>
      <w:r w:rsidRPr="008300D7">
        <w:rPr>
          <w:rFonts w:ascii="Times New Roman" w:hAnsi="Times New Roman" w:cs="Times New Roman"/>
        </w:rPr>
        <w:t>PHỤ LỤC I</w:t>
      </w:r>
      <w:r w:rsidR="0007560F" w:rsidRPr="008300D7">
        <w:rPr>
          <w:rFonts w:ascii="Times New Roman" w:hAnsi="Times New Roman" w:cs="Times New Roman"/>
        </w:rPr>
        <w:t xml:space="preserve">: </w:t>
      </w:r>
      <w:r w:rsidRPr="008300D7">
        <w:rPr>
          <w:rFonts w:ascii="Times New Roman" w:hAnsi="Times New Roman" w:cs="Times New Roman"/>
          <w:b w:val="0"/>
        </w:rPr>
        <w:t xml:space="preserve">THỬ ĐỘ HÒA TAN VÀ TÍNH TƯƠNG </w:t>
      </w:r>
      <w:r w:rsidR="00A32509" w:rsidRPr="008300D7">
        <w:rPr>
          <w:rFonts w:ascii="Times New Roman" w:hAnsi="Times New Roman" w:cs="Times New Roman"/>
          <w:b w:val="0"/>
        </w:rPr>
        <w:t>ĐỒNGCỦA BIỂU ĐỒ</w:t>
      </w:r>
      <w:r w:rsidRPr="008300D7">
        <w:rPr>
          <w:rFonts w:ascii="Times New Roman" w:hAnsi="Times New Roman" w:cs="Times New Roman"/>
          <w:b w:val="0"/>
        </w:rPr>
        <w:t xml:space="preserve"> HÒA TAN</w:t>
      </w:r>
      <w:r w:rsidRPr="008300D7">
        <w:rPr>
          <w:rFonts w:ascii="Times New Roman" w:hAnsi="Times New Roman" w:cs="Times New Roman"/>
          <w:b w:val="0"/>
        </w:rPr>
        <w:tab/>
      </w:r>
      <w:r w:rsidR="00FA163B" w:rsidRPr="008300D7">
        <w:rPr>
          <w:rFonts w:ascii="Times New Roman" w:hAnsi="Times New Roman" w:cs="Times New Roman"/>
          <w:b w:val="0"/>
        </w:rPr>
        <w:fldChar w:fldCharType="begin"/>
      </w:r>
      <w:r w:rsidRPr="008300D7">
        <w:rPr>
          <w:rFonts w:ascii="Times New Roman" w:hAnsi="Times New Roman" w:cs="Times New Roman"/>
          <w:b w:val="0"/>
        </w:rPr>
        <w:instrText xml:space="preserve"> PAGEREF _Toc451041502 \h </w:instrText>
      </w:r>
      <w:r w:rsidR="00FA163B" w:rsidRPr="008300D7">
        <w:rPr>
          <w:rFonts w:ascii="Times New Roman" w:hAnsi="Times New Roman" w:cs="Times New Roman"/>
          <w:b w:val="0"/>
        </w:rPr>
      </w:r>
      <w:r w:rsidR="00FA163B" w:rsidRPr="008300D7">
        <w:rPr>
          <w:rFonts w:ascii="Times New Roman" w:hAnsi="Times New Roman" w:cs="Times New Roman"/>
          <w:b w:val="0"/>
        </w:rPr>
        <w:fldChar w:fldCharType="separate"/>
      </w:r>
      <w:r w:rsidR="004856A3">
        <w:rPr>
          <w:rFonts w:ascii="Times New Roman" w:hAnsi="Times New Roman" w:cs="Times New Roman"/>
          <w:b w:val="0"/>
        </w:rPr>
        <w:t>338</w:t>
      </w:r>
      <w:r w:rsidR="00FA163B" w:rsidRPr="008300D7">
        <w:rPr>
          <w:rFonts w:ascii="Times New Roman" w:hAnsi="Times New Roman" w:cs="Times New Roman"/>
          <w:b w:val="0"/>
        </w:rPr>
        <w:fldChar w:fldCharType="end"/>
      </w:r>
    </w:p>
    <w:p w:rsidR="00294019" w:rsidRPr="008300D7" w:rsidRDefault="00294019" w:rsidP="0024669F">
      <w:pPr>
        <w:pStyle w:val="TOC1"/>
        <w:rPr>
          <w:rFonts w:ascii="Times New Roman" w:hAnsi="Times New Roman" w:cs="Times New Roman"/>
        </w:rPr>
      </w:pPr>
    </w:p>
    <w:p w:rsidR="00294019" w:rsidRPr="008300D7" w:rsidRDefault="00294019" w:rsidP="0024669F">
      <w:pPr>
        <w:pStyle w:val="TOC1"/>
        <w:rPr>
          <w:rFonts w:ascii="Times New Roman" w:eastAsia="Times New Roman" w:hAnsi="Times New Roman" w:cs="Times New Roman"/>
          <w:lang w:eastAsia="en-US"/>
        </w:rPr>
      </w:pPr>
      <w:r w:rsidRPr="008300D7">
        <w:rPr>
          <w:rFonts w:ascii="Times New Roman" w:hAnsi="Times New Roman" w:cs="Times New Roman"/>
        </w:rPr>
        <w:t>PHỤ LỤC II</w:t>
      </w:r>
      <w:r w:rsidR="0007560F" w:rsidRPr="008300D7">
        <w:rPr>
          <w:rFonts w:ascii="Times New Roman" w:hAnsi="Times New Roman" w:cs="Times New Roman"/>
        </w:rPr>
        <w:t xml:space="preserve">: </w:t>
      </w:r>
      <w:r w:rsidR="00A32509" w:rsidRPr="008300D7">
        <w:rPr>
          <w:rFonts w:ascii="Times New Roman" w:hAnsi="Times New Roman" w:cs="Times New Roman"/>
          <w:b w:val="0"/>
        </w:rPr>
        <w:t>YÊU CẦU</w:t>
      </w:r>
      <w:r w:rsidRPr="008300D7">
        <w:rPr>
          <w:rFonts w:ascii="Times New Roman" w:hAnsi="Times New Roman" w:cs="Times New Roman"/>
          <w:b w:val="0"/>
        </w:rPr>
        <w:t xml:space="preserve"> VỀ NGHIÊN CỨU TƯƠNG ĐƯƠNG SINH HỌC CHO CÁC </w:t>
      </w:r>
    </w:p>
    <w:p w:rsidR="00294019" w:rsidRPr="008300D7" w:rsidRDefault="00294019" w:rsidP="0024669F">
      <w:pPr>
        <w:pStyle w:val="TOC1"/>
        <w:rPr>
          <w:rFonts w:ascii="Times New Roman" w:eastAsia="Times New Roman" w:hAnsi="Times New Roman" w:cs="Times New Roman"/>
          <w:b w:val="0"/>
          <w:lang w:eastAsia="en-US"/>
        </w:rPr>
      </w:pPr>
      <w:r w:rsidRPr="008300D7">
        <w:rPr>
          <w:rFonts w:ascii="Times New Roman" w:hAnsi="Times New Roman" w:cs="Times New Roman"/>
          <w:b w:val="0"/>
        </w:rPr>
        <w:t>DẠNG BÀO CHẾ KHÁC</w:t>
      </w:r>
      <w:r w:rsidRPr="008300D7">
        <w:rPr>
          <w:rFonts w:ascii="Times New Roman" w:hAnsi="Times New Roman" w:cs="Times New Roman"/>
          <w:b w:val="0"/>
        </w:rPr>
        <w:tab/>
      </w:r>
      <w:r w:rsidR="00FA163B" w:rsidRPr="008300D7">
        <w:rPr>
          <w:rFonts w:ascii="Times New Roman" w:hAnsi="Times New Roman" w:cs="Times New Roman"/>
          <w:b w:val="0"/>
        </w:rPr>
        <w:fldChar w:fldCharType="begin"/>
      </w:r>
      <w:r w:rsidRPr="008300D7">
        <w:rPr>
          <w:rFonts w:ascii="Times New Roman" w:hAnsi="Times New Roman" w:cs="Times New Roman"/>
          <w:b w:val="0"/>
        </w:rPr>
        <w:instrText xml:space="preserve"> PAGEREF _Toc451041504 \h </w:instrText>
      </w:r>
      <w:r w:rsidR="00FA163B" w:rsidRPr="008300D7">
        <w:rPr>
          <w:rFonts w:ascii="Times New Roman" w:hAnsi="Times New Roman" w:cs="Times New Roman"/>
          <w:b w:val="0"/>
        </w:rPr>
      </w:r>
      <w:r w:rsidR="00FA163B" w:rsidRPr="008300D7">
        <w:rPr>
          <w:rFonts w:ascii="Times New Roman" w:hAnsi="Times New Roman" w:cs="Times New Roman"/>
          <w:b w:val="0"/>
        </w:rPr>
        <w:fldChar w:fldCharType="separate"/>
      </w:r>
      <w:r w:rsidR="004856A3">
        <w:rPr>
          <w:rFonts w:ascii="Times New Roman" w:hAnsi="Times New Roman" w:cs="Times New Roman"/>
          <w:b w:val="0"/>
        </w:rPr>
        <w:t>341</w:t>
      </w:r>
      <w:r w:rsidR="00FA163B" w:rsidRPr="008300D7">
        <w:rPr>
          <w:rFonts w:ascii="Times New Roman" w:hAnsi="Times New Roman" w:cs="Times New Roman"/>
          <w:b w:val="0"/>
        </w:rPr>
        <w:fldChar w:fldCharType="end"/>
      </w:r>
    </w:p>
    <w:p w:rsidR="00294019" w:rsidRPr="008300D7" w:rsidRDefault="00294019" w:rsidP="0024669F">
      <w:pPr>
        <w:pStyle w:val="TOC1"/>
        <w:rPr>
          <w:rFonts w:ascii="Times New Roman" w:hAnsi="Times New Roman" w:cs="Times New Roman"/>
        </w:rPr>
      </w:pPr>
    </w:p>
    <w:p w:rsidR="00294019" w:rsidRPr="008300D7" w:rsidRDefault="00294019" w:rsidP="0024669F">
      <w:pPr>
        <w:pStyle w:val="TOC1"/>
        <w:rPr>
          <w:rFonts w:ascii="Times New Roman" w:eastAsia="Times New Roman" w:hAnsi="Times New Roman" w:cs="Times New Roman"/>
          <w:lang w:eastAsia="en-US"/>
        </w:rPr>
      </w:pPr>
      <w:r w:rsidRPr="008300D7">
        <w:rPr>
          <w:rFonts w:ascii="Times New Roman" w:hAnsi="Times New Roman" w:cs="Times New Roman"/>
        </w:rPr>
        <w:t>PHỤ LỤC III</w:t>
      </w:r>
      <w:r w:rsidR="0007560F" w:rsidRPr="008300D7">
        <w:rPr>
          <w:rFonts w:ascii="Times New Roman" w:hAnsi="Times New Roman" w:cs="Times New Roman"/>
        </w:rPr>
        <w:t xml:space="preserve">: </w:t>
      </w:r>
      <w:r w:rsidRPr="008300D7">
        <w:rPr>
          <w:rFonts w:ascii="Times New Roman" w:hAnsi="Times New Roman" w:cs="Times New Roman"/>
          <w:b w:val="0"/>
        </w:rPr>
        <w:t>MIỄN THỬ SINH HỌC DỰA TRÊN BCS</w:t>
      </w:r>
      <w:r w:rsidRPr="008300D7">
        <w:rPr>
          <w:rFonts w:ascii="Times New Roman" w:hAnsi="Times New Roman" w:cs="Times New Roman"/>
          <w:b w:val="0"/>
        </w:rPr>
        <w:tab/>
      </w:r>
      <w:r w:rsidR="00FA163B" w:rsidRPr="008300D7">
        <w:rPr>
          <w:rFonts w:ascii="Times New Roman" w:hAnsi="Times New Roman" w:cs="Times New Roman"/>
          <w:b w:val="0"/>
        </w:rPr>
        <w:fldChar w:fldCharType="begin"/>
      </w:r>
      <w:r w:rsidRPr="008300D7">
        <w:rPr>
          <w:rFonts w:ascii="Times New Roman" w:hAnsi="Times New Roman" w:cs="Times New Roman"/>
          <w:b w:val="0"/>
        </w:rPr>
        <w:instrText xml:space="preserve"> PAGEREF _Toc451041506 \h </w:instrText>
      </w:r>
      <w:r w:rsidR="00FA163B" w:rsidRPr="008300D7">
        <w:rPr>
          <w:rFonts w:ascii="Times New Roman" w:hAnsi="Times New Roman" w:cs="Times New Roman"/>
          <w:b w:val="0"/>
        </w:rPr>
      </w:r>
      <w:r w:rsidR="00FA163B" w:rsidRPr="008300D7">
        <w:rPr>
          <w:rFonts w:ascii="Times New Roman" w:hAnsi="Times New Roman" w:cs="Times New Roman"/>
          <w:b w:val="0"/>
        </w:rPr>
        <w:fldChar w:fldCharType="separate"/>
      </w:r>
      <w:r w:rsidR="004856A3">
        <w:rPr>
          <w:rFonts w:ascii="Times New Roman" w:hAnsi="Times New Roman" w:cs="Times New Roman"/>
          <w:b w:val="0"/>
        </w:rPr>
        <w:t>346</w:t>
      </w:r>
      <w:r w:rsidR="00FA163B" w:rsidRPr="008300D7">
        <w:rPr>
          <w:rFonts w:ascii="Times New Roman" w:hAnsi="Times New Roman" w:cs="Times New Roman"/>
          <w:b w:val="0"/>
        </w:rPr>
        <w:fldChar w:fldCharType="end"/>
      </w:r>
    </w:p>
    <w:p w:rsidR="00294019" w:rsidRPr="008300D7" w:rsidRDefault="00294019" w:rsidP="0024669F">
      <w:pPr>
        <w:pStyle w:val="TOC1"/>
        <w:rPr>
          <w:rFonts w:ascii="Times New Roman" w:hAnsi="Times New Roman" w:cs="Times New Roman"/>
        </w:rPr>
      </w:pPr>
    </w:p>
    <w:p w:rsidR="00294019" w:rsidRPr="008300D7" w:rsidRDefault="00294019" w:rsidP="0024669F">
      <w:pPr>
        <w:pStyle w:val="TOC1"/>
        <w:rPr>
          <w:rFonts w:ascii="Times New Roman" w:eastAsia="Times New Roman" w:hAnsi="Times New Roman" w:cs="Times New Roman"/>
          <w:lang w:eastAsia="en-US"/>
        </w:rPr>
      </w:pPr>
      <w:r w:rsidRPr="008300D7">
        <w:rPr>
          <w:rFonts w:ascii="Times New Roman" w:hAnsi="Times New Roman" w:cs="Times New Roman"/>
        </w:rPr>
        <w:t>PHỤ LỤC IV</w:t>
      </w:r>
      <w:r w:rsidR="0007560F" w:rsidRPr="008300D7">
        <w:rPr>
          <w:rFonts w:ascii="Times New Roman" w:hAnsi="Times New Roman" w:cs="Times New Roman"/>
        </w:rPr>
        <w:t xml:space="preserve">: </w:t>
      </w:r>
      <w:r w:rsidRPr="008300D7">
        <w:rPr>
          <w:rFonts w:ascii="Times New Roman" w:hAnsi="Times New Roman" w:cs="Times New Roman"/>
          <w:b w:val="0"/>
        </w:rPr>
        <w:t>Mẫu báo cáo nghiên cứu tương đương sinh học ASEAN</w:t>
      </w:r>
      <w:r w:rsidRPr="008300D7">
        <w:rPr>
          <w:rFonts w:ascii="Times New Roman" w:hAnsi="Times New Roman" w:cs="Times New Roman"/>
          <w:b w:val="0"/>
        </w:rPr>
        <w:tab/>
      </w:r>
      <w:r w:rsidR="00FA163B" w:rsidRPr="008300D7">
        <w:rPr>
          <w:rFonts w:ascii="Times New Roman" w:hAnsi="Times New Roman" w:cs="Times New Roman"/>
          <w:b w:val="0"/>
        </w:rPr>
        <w:fldChar w:fldCharType="begin"/>
      </w:r>
      <w:r w:rsidRPr="008300D7">
        <w:rPr>
          <w:rFonts w:ascii="Times New Roman" w:hAnsi="Times New Roman" w:cs="Times New Roman"/>
          <w:b w:val="0"/>
        </w:rPr>
        <w:instrText xml:space="preserve"> PAGEREF _Toc451041508 \h </w:instrText>
      </w:r>
      <w:r w:rsidR="00FA163B" w:rsidRPr="008300D7">
        <w:rPr>
          <w:rFonts w:ascii="Times New Roman" w:hAnsi="Times New Roman" w:cs="Times New Roman"/>
          <w:b w:val="0"/>
        </w:rPr>
      </w:r>
      <w:r w:rsidR="00FA163B" w:rsidRPr="008300D7">
        <w:rPr>
          <w:rFonts w:ascii="Times New Roman" w:hAnsi="Times New Roman" w:cs="Times New Roman"/>
          <w:b w:val="0"/>
        </w:rPr>
        <w:fldChar w:fldCharType="separate"/>
      </w:r>
      <w:r w:rsidR="004856A3">
        <w:rPr>
          <w:rFonts w:ascii="Times New Roman" w:hAnsi="Times New Roman" w:cs="Times New Roman"/>
          <w:b w:val="0"/>
        </w:rPr>
        <w:t>351</w:t>
      </w:r>
      <w:r w:rsidR="00FA163B" w:rsidRPr="008300D7">
        <w:rPr>
          <w:rFonts w:ascii="Times New Roman" w:hAnsi="Times New Roman" w:cs="Times New Roman"/>
          <w:b w:val="0"/>
        </w:rPr>
        <w:fldChar w:fldCharType="end"/>
      </w:r>
    </w:p>
    <w:p w:rsidR="00294019" w:rsidRPr="008300D7" w:rsidRDefault="00FA163B" w:rsidP="0024669F">
      <w:pPr>
        <w:pStyle w:val="TOC2"/>
        <w:rPr>
          <w:rFonts w:ascii="Times New Roman" w:hAnsi="Times New Roman" w:cs="Times New Roman"/>
        </w:rPr>
      </w:pPr>
      <w:r w:rsidRPr="008300D7">
        <w:rPr>
          <w:rFonts w:ascii="Times New Roman" w:hAnsi="Times New Roman" w:cs="Times New Roman"/>
        </w:rPr>
        <w:fldChar w:fldCharType="end"/>
      </w:r>
    </w:p>
    <w:p w:rsidR="00294019" w:rsidRPr="008300D7" w:rsidRDefault="00294019" w:rsidP="00294019"/>
    <w:p w:rsidR="00AC3D56" w:rsidRPr="008300D7" w:rsidRDefault="00AC3D56" w:rsidP="00294019"/>
    <w:p w:rsidR="00AC3D56" w:rsidRPr="008300D7" w:rsidRDefault="00AC3D56" w:rsidP="00294019"/>
    <w:p w:rsidR="00294019" w:rsidRPr="008300D7" w:rsidRDefault="00294019" w:rsidP="00294019"/>
    <w:p w:rsidR="00294019" w:rsidRPr="008300D7" w:rsidRDefault="00294019" w:rsidP="00294019"/>
    <w:p w:rsidR="008300D7" w:rsidRDefault="008300D7" w:rsidP="0024669F">
      <w:pPr>
        <w:rPr>
          <w:b/>
        </w:rPr>
      </w:pPr>
    </w:p>
    <w:p w:rsidR="00F17F6B" w:rsidRPr="008300D7" w:rsidRDefault="00FE538A" w:rsidP="008300D7">
      <w:pPr>
        <w:rPr>
          <w:b/>
          <w:sz w:val="26"/>
          <w:szCs w:val="26"/>
        </w:rPr>
      </w:pPr>
      <w:r w:rsidRPr="008300D7">
        <w:rPr>
          <w:b/>
          <w:sz w:val="26"/>
          <w:szCs w:val="26"/>
        </w:rPr>
        <w:t>TÓM TẮT</w:t>
      </w:r>
    </w:p>
    <w:p w:rsidR="00294019" w:rsidRPr="008300D7" w:rsidRDefault="00294019" w:rsidP="008300D7">
      <w:pPr>
        <w:autoSpaceDE w:val="0"/>
        <w:autoSpaceDN w:val="0"/>
        <w:adjustRightInd w:val="0"/>
        <w:jc w:val="both"/>
        <w:rPr>
          <w:noProof/>
          <w:sz w:val="26"/>
          <w:szCs w:val="26"/>
        </w:rPr>
      </w:pPr>
    </w:p>
    <w:p w:rsidR="00FE538A" w:rsidRPr="008300D7" w:rsidRDefault="007003DA" w:rsidP="008300D7">
      <w:pPr>
        <w:autoSpaceDE w:val="0"/>
        <w:autoSpaceDN w:val="0"/>
        <w:adjustRightInd w:val="0"/>
        <w:jc w:val="both"/>
        <w:rPr>
          <w:noProof/>
          <w:sz w:val="26"/>
          <w:szCs w:val="26"/>
        </w:rPr>
      </w:pPr>
      <w:r w:rsidRPr="008300D7">
        <w:rPr>
          <w:noProof/>
          <w:sz w:val="26"/>
          <w:szCs w:val="26"/>
        </w:rPr>
        <w:t xml:space="preserve">Hướng dẫn này </w:t>
      </w:r>
      <w:r w:rsidR="00B21ADF" w:rsidRPr="008300D7">
        <w:rPr>
          <w:noProof/>
          <w:sz w:val="26"/>
          <w:szCs w:val="26"/>
        </w:rPr>
        <w:t>đưa ra</w:t>
      </w:r>
      <w:r w:rsidRPr="008300D7">
        <w:rPr>
          <w:noProof/>
          <w:sz w:val="26"/>
          <w:szCs w:val="26"/>
        </w:rPr>
        <w:t xml:space="preserve"> các yêu cầu về thiết kế, thực hiện và đánh giá nghiên cứu tương đương sinh học </w:t>
      </w:r>
      <w:r w:rsidR="001858BA" w:rsidRPr="008300D7">
        <w:rPr>
          <w:noProof/>
          <w:sz w:val="26"/>
          <w:szCs w:val="26"/>
        </w:rPr>
        <w:t xml:space="preserve">đối với thuốc ở </w:t>
      </w:r>
      <w:r w:rsidRPr="008300D7">
        <w:rPr>
          <w:noProof/>
          <w:sz w:val="26"/>
          <w:szCs w:val="26"/>
        </w:rPr>
        <w:t xml:space="preserve"> d</w:t>
      </w:r>
      <w:r w:rsidR="00B21ADF" w:rsidRPr="008300D7">
        <w:rPr>
          <w:noProof/>
          <w:sz w:val="26"/>
          <w:szCs w:val="26"/>
        </w:rPr>
        <w:t xml:space="preserve">ạng bào chế giải phóng </w:t>
      </w:r>
      <w:r w:rsidR="00AF1B70" w:rsidRPr="008300D7">
        <w:rPr>
          <w:noProof/>
          <w:sz w:val="26"/>
          <w:szCs w:val="26"/>
        </w:rPr>
        <w:t>n</w:t>
      </w:r>
      <w:r w:rsidR="004E6AF2" w:rsidRPr="008300D7">
        <w:rPr>
          <w:noProof/>
          <w:sz w:val="26"/>
          <w:szCs w:val="26"/>
        </w:rPr>
        <w:t>gay</w:t>
      </w:r>
      <w:r w:rsidR="009D5A8C" w:rsidRPr="008300D7">
        <w:rPr>
          <w:noProof/>
          <w:sz w:val="26"/>
          <w:szCs w:val="26"/>
        </w:rPr>
        <w:t xml:space="preserve"> </w:t>
      </w:r>
      <w:r w:rsidR="001858BA" w:rsidRPr="008300D7">
        <w:rPr>
          <w:noProof/>
          <w:sz w:val="26"/>
          <w:szCs w:val="26"/>
        </w:rPr>
        <w:t>có</w:t>
      </w:r>
      <w:r w:rsidR="00B21ADF" w:rsidRPr="008300D7">
        <w:rPr>
          <w:noProof/>
          <w:sz w:val="26"/>
          <w:szCs w:val="26"/>
        </w:rPr>
        <w:t xml:space="preserve"> tác dụng toàn thân.</w:t>
      </w:r>
    </w:p>
    <w:p w:rsidR="00997284" w:rsidRPr="008300D7" w:rsidRDefault="00997284" w:rsidP="008300D7">
      <w:pPr>
        <w:pStyle w:val="Heading1"/>
        <w:spacing w:before="0"/>
        <w:rPr>
          <w:rFonts w:ascii="Times New Roman" w:hAnsi="Times New Roman"/>
          <w:noProof/>
          <w:sz w:val="26"/>
          <w:szCs w:val="26"/>
        </w:rPr>
      </w:pPr>
    </w:p>
    <w:p w:rsidR="00F17F6B" w:rsidRPr="008300D7" w:rsidRDefault="00B21ADF" w:rsidP="008300D7">
      <w:pPr>
        <w:pStyle w:val="Heading1"/>
        <w:spacing w:before="0"/>
        <w:rPr>
          <w:rFonts w:ascii="Times New Roman" w:hAnsi="Times New Roman"/>
          <w:noProof/>
          <w:sz w:val="26"/>
          <w:szCs w:val="26"/>
        </w:rPr>
      </w:pPr>
      <w:bookmarkStart w:id="1" w:name="_Toc451041477"/>
      <w:r w:rsidRPr="008300D7">
        <w:rPr>
          <w:rFonts w:ascii="Times New Roman" w:hAnsi="Times New Roman"/>
          <w:noProof/>
          <w:sz w:val="26"/>
          <w:szCs w:val="26"/>
        </w:rPr>
        <w:t>1. GIỚI THIỆU</w:t>
      </w:r>
      <w:bookmarkEnd w:id="1"/>
    </w:p>
    <w:p w:rsidR="00AA01CF" w:rsidRPr="008300D7" w:rsidRDefault="00AA01CF" w:rsidP="008300D7">
      <w:pPr>
        <w:autoSpaceDE w:val="0"/>
        <w:autoSpaceDN w:val="0"/>
        <w:adjustRightInd w:val="0"/>
        <w:jc w:val="both"/>
        <w:rPr>
          <w:b/>
          <w:bCs/>
          <w:noProof/>
          <w:sz w:val="26"/>
          <w:szCs w:val="26"/>
        </w:rPr>
      </w:pPr>
    </w:p>
    <w:p w:rsidR="00F17F6B" w:rsidRPr="008300D7" w:rsidRDefault="00B21ADF" w:rsidP="008300D7">
      <w:pPr>
        <w:pStyle w:val="Heading2"/>
        <w:rPr>
          <w:rFonts w:ascii="Times New Roman" w:hAnsi="Times New Roman" w:cs="Times New Roman"/>
          <w:noProof/>
          <w:sz w:val="26"/>
          <w:szCs w:val="26"/>
        </w:rPr>
      </w:pPr>
      <w:bookmarkStart w:id="2" w:name="_Toc451041478"/>
      <w:r w:rsidRPr="008300D7">
        <w:rPr>
          <w:rFonts w:ascii="Times New Roman" w:hAnsi="Times New Roman" w:cs="Times New Roman"/>
          <w:noProof/>
          <w:sz w:val="26"/>
          <w:szCs w:val="26"/>
        </w:rPr>
        <w:t>1.1 Tổng quan</w:t>
      </w:r>
      <w:bookmarkEnd w:id="2"/>
    </w:p>
    <w:p w:rsidR="00F17F6B" w:rsidRPr="008300D7" w:rsidRDefault="00F17F6B" w:rsidP="008300D7">
      <w:pPr>
        <w:autoSpaceDE w:val="0"/>
        <w:autoSpaceDN w:val="0"/>
        <w:adjustRightInd w:val="0"/>
        <w:jc w:val="both"/>
        <w:rPr>
          <w:noProof/>
          <w:sz w:val="26"/>
          <w:szCs w:val="26"/>
        </w:rPr>
      </w:pPr>
    </w:p>
    <w:p w:rsidR="00B21ADF" w:rsidRPr="008300D7" w:rsidRDefault="00B21ADF" w:rsidP="008300D7">
      <w:pPr>
        <w:autoSpaceDE w:val="0"/>
        <w:autoSpaceDN w:val="0"/>
        <w:adjustRightInd w:val="0"/>
        <w:jc w:val="both"/>
        <w:rPr>
          <w:noProof/>
          <w:sz w:val="26"/>
          <w:szCs w:val="26"/>
        </w:rPr>
      </w:pPr>
      <w:r w:rsidRPr="008300D7">
        <w:rPr>
          <w:noProof/>
          <w:sz w:val="26"/>
          <w:szCs w:val="26"/>
        </w:rPr>
        <w:t xml:space="preserve">Hai chế phẩm thuốc chứa cùng một </w:t>
      </w:r>
      <w:r w:rsidR="001858BA" w:rsidRPr="008300D7">
        <w:rPr>
          <w:noProof/>
          <w:sz w:val="26"/>
          <w:szCs w:val="26"/>
        </w:rPr>
        <w:t xml:space="preserve">dược </w:t>
      </w:r>
      <w:r w:rsidRPr="008300D7">
        <w:rPr>
          <w:noProof/>
          <w:sz w:val="26"/>
          <w:szCs w:val="26"/>
        </w:rPr>
        <w:t>chất được coi là tương đương sinh học nếu hai chế phẩm này tương đươ</w:t>
      </w:r>
      <w:r w:rsidR="00997284" w:rsidRPr="008300D7">
        <w:rPr>
          <w:noProof/>
          <w:sz w:val="26"/>
          <w:szCs w:val="26"/>
        </w:rPr>
        <w:t xml:space="preserve">ng về mặt bào chế hoặc </w:t>
      </w:r>
      <w:r w:rsidRPr="008300D7">
        <w:rPr>
          <w:noProof/>
          <w:sz w:val="26"/>
          <w:szCs w:val="26"/>
        </w:rPr>
        <w:t xml:space="preserve">là những thế phẩm bào chế </w:t>
      </w:r>
      <w:r w:rsidR="0057206F" w:rsidRPr="008300D7">
        <w:rPr>
          <w:noProof/>
          <w:sz w:val="26"/>
          <w:szCs w:val="26"/>
        </w:rPr>
        <w:t>m</w:t>
      </w:r>
      <w:r w:rsidRPr="008300D7">
        <w:rPr>
          <w:noProof/>
          <w:sz w:val="26"/>
          <w:szCs w:val="26"/>
        </w:rPr>
        <w:t xml:space="preserve">à sinh khả dụng (mức độ và tốc độ hấp thu) của hai thuốc sau khi sử dụng với cùng một mức liều (tính theo </w:t>
      </w:r>
      <w:r w:rsidR="001858BA" w:rsidRPr="008300D7">
        <w:rPr>
          <w:noProof/>
          <w:sz w:val="26"/>
          <w:szCs w:val="26"/>
        </w:rPr>
        <w:t>lượng</w:t>
      </w:r>
      <w:r w:rsidRPr="008300D7">
        <w:rPr>
          <w:noProof/>
          <w:sz w:val="26"/>
          <w:szCs w:val="26"/>
        </w:rPr>
        <w:t xml:space="preserve"> dược chất)</w:t>
      </w:r>
      <w:r w:rsidR="00C35646" w:rsidRPr="008300D7">
        <w:rPr>
          <w:noProof/>
          <w:sz w:val="26"/>
          <w:szCs w:val="26"/>
        </w:rPr>
        <w:t xml:space="preserve"> nằm trong giới hạn </w:t>
      </w:r>
      <w:r w:rsidR="00997284" w:rsidRPr="008300D7">
        <w:rPr>
          <w:noProof/>
          <w:sz w:val="26"/>
          <w:szCs w:val="26"/>
        </w:rPr>
        <w:t>ch</w:t>
      </w:r>
      <w:r w:rsidR="001858BA" w:rsidRPr="008300D7">
        <w:rPr>
          <w:noProof/>
          <w:sz w:val="26"/>
          <w:szCs w:val="26"/>
        </w:rPr>
        <w:t>ấp nhận  đã</w:t>
      </w:r>
      <w:r w:rsidRPr="008300D7">
        <w:rPr>
          <w:noProof/>
          <w:sz w:val="26"/>
          <w:szCs w:val="26"/>
        </w:rPr>
        <w:t xml:space="preserve"> định trước. Giới hạn này được th</w:t>
      </w:r>
      <w:r w:rsidR="008C33C3" w:rsidRPr="008300D7">
        <w:rPr>
          <w:noProof/>
          <w:sz w:val="26"/>
          <w:szCs w:val="26"/>
        </w:rPr>
        <w:t>iết lậ</w:t>
      </w:r>
      <w:r w:rsidR="00997284" w:rsidRPr="008300D7">
        <w:rPr>
          <w:noProof/>
          <w:sz w:val="26"/>
          <w:szCs w:val="26"/>
        </w:rPr>
        <w:t>p để đảm bảo các thuốc</w:t>
      </w:r>
      <w:r w:rsidR="008C33C3" w:rsidRPr="008300D7">
        <w:rPr>
          <w:noProof/>
          <w:sz w:val="26"/>
          <w:szCs w:val="26"/>
        </w:rPr>
        <w:t xml:space="preserve"> thể hiện đặc tính </w:t>
      </w:r>
      <w:r w:rsidR="008C33C3" w:rsidRPr="008300D7">
        <w:rPr>
          <w:i/>
          <w:noProof/>
          <w:sz w:val="26"/>
          <w:szCs w:val="26"/>
        </w:rPr>
        <w:t xml:space="preserve">in vivo </w:t>
      </w:r>
      <w:r w:rsidR="0057206F" w:rsidRPr="008300D7">
        <w:rPr>
          <w:noProof/>
          <w:sz w:val="26"/>
          <w:szCs w:val="26"/>
        </w:rPr>
        <w:t xml:space="preserve"> có thể so sánh được</w:t>
      </w:r>
      <w:r w:rsidR="008C33C3" w:rsidRPr="008300D7">
        <w:rPr>
          <w:noProof/>
          <w:sz w:val="26"/>
          <w:szCs w:val="26"/>
        </w:rPr>
        <w:t>, tức là tươn</w:t>
      </w:r>
      <w:r w:rsidR="00997284" w:rsidRPr="008300D7">
        <w:rPr>
          <w:noProof/>
          <w:sz w:val="26"/>
          <w:szCs w:val="26"/>
        </w:rPr>
        <w:t>g đương về hiệu quả và độ</w:t>
      </w:r>
      <w:r w:rsidR="008C33C3" w:rsidRPr="008300D7">
        <w:rPr>
          <w:noProof/>
          <w:sz w:val="26"/>
          <w:szCs w:val="26"/>
        </w:rPr>
        <w:t xml:space="preserve"> an toàn.  </w:t>
      </w:r>
    </w:p>
    <w:p w:rsidR="00B21ADF" w:rsidRPr="008300D7" w:rsidRDefault="00B21ADF" w:rsidP="008300D7">
      <w:pPr>
        <w:autoSpaceDE w:val="0"/>
        <w:autoSpaceDN w:val="0"/>
        <w:adjustRightInd w:val="0"/>
        <w:jc w:val="both"/>
        <w:rPr>
          <w:noProof/>
          <w:sz w:val="26"/>
          <w:szCs w:val="26"/>
        </w:rPr>
      </w:pPr>
    </w:p>
    <w:p w:rsidR="001A048D" w:rsidRPr="008300D7" w:rsidRDefault="0057206F" w:rsidP="008300D7">
      <w:pPr>
        <w:autoSpaceDE w:val="0"/>
        <w:autoSpaceDN w:val="0"/>
        <w:adjustRightInd w:val="0"/>
        <w:jc w:val="both"/>
        <w:rPr>
          <w:noProof/>
          <w:sz w:val="26"/>
          <w:szCs w:val="26"/>
        </w:rPr>
      </w:pPr>
      <w:r w:rsidRPr="008300D7">
        <w:rPr>
          <w:noProof/>
          <w:sz w:val="26"/>
          <w:szCs w:val="26"/>
        </w:rPr>
        <w:t>T</w:t>
      </w:r>
      <w:r w:rsidR="008C33C3" w:rsidRPr="008300D7">
        <w:rPr>
          <w:noProof/>
          <w:sz w:val="26"/>
          <w:szCs w:val="26"/>
        </w:rPr>
        <w:t>rong các nghiên cứu tương đương sinh học, đường cong nồng độ thuốc trong huyết tương theo thời gian</w:t>
      </w:r>
      <w:r w:rsidR="009D5A8C" w:rsidRPr="008300D7">
        <w:rPr>
          <w:noProof/>
          <w:sz w:val="26"/>
          <w:szCs w:val="26"/>
        </w:rPr>
        <w:t xml:space="preserve"> </w:t>
      </w:r>
      <w:r w:rsidRPr="008300D7">
        <w:rPr>
          <w:noProof/>
          <w:sz w:val="26"/>
          <w:szCs w:val="26"/>
        </w:rPr>
        <w:t xml:space="preserve">thường </w:t>
      </w:r>
      <w:r w:rsidR="00C35646" w:rsidRPr="008300D7">
        <w:rPr>
          <w:noProof/>
          <w:sz w:val="26"/>
          <w:szCs w:val="26"/>
        </w:rPr>
        <w:t xml:space="preserve">được sử dụng để đánh giá </w:t>
      </w:r>
      <w:r w:rsidRPr="008300D7">
        <w:rPr>
          <w:noProof/>
          <w:sz w:val="26"/>
          <w:szCs w:val="26"/>
        </w:rPr>
        <w:t>tốc</w:t>
      </w:r>
      <w:r w:rsidR="00C35646" w:rsidRPr="008300D7">
        <w:rPr>
          <w:noProof/>
          <w:sz w:val="26"/>
          <w:szCs w:val="26"/>
        </w:rPr>
        <w:t xml:space="preserve"> độ và </w:t>
      </w:r>
      <w:r w:rsidRPr="008300D7">
        <w:rPr>
          <w:noProof/>
          <w:sz w:val="26"/>
          <w:szCs w:val="26"/>
        </w:rPr>
        <w:t>mức</w:t>
      </w:r>
      <w:r w:rsidR="00C35646" w:rsidRPr="008300D7">
        <w:rPr>
          <w:noProof/>
          <w:sz w:val="26"/>
          <w:szCs w:val="26"/>
        </w:rPr>
        <w:t xml:space="preserve"> độ hấp thu. Các thông</w:t>
      </w:r>
      <w:r w:rsidR="00172FF3" w:rsidRPr="008300D7">
        <w:rPr>
          <w:noProof/>
          <w:sz w:val="26"/>
          <w:szCs w:val="26"/>
        </w:rPr>
        <w:t xml:space="preserve"> số dược động học đặc trưng</w:t>
      </w:r>
      <w:r w:rsidR="00C35646" w:rsidRPr="008300D7">
        <w:rPr>
          <w:noProof/>
          <w:sz w:val="26"/>
          <w:szCs w:val="26"/>
        </w:rPr>
        <w:t xml:space="preserve"> và các giới hạn </w:t>
      </w:r>
      <w:r w:rsidR="00997284" w:rsidRPr="008300D7">
        <w:rPr>
          <w:noProof/>
          <w:sz w:val="26"/>
          <w:szCs w:val="26"/>
        </w:rPr>
        <w:t>ch</w:t>
      </w:r>
      <w:r w:rsidRPr="008300D7">
        <w:rPr>
          <w:noProof/>
          <w:sz w:val="26"/>
          <w:szCs w:val="26"/>
        </w:rPr>
        <w:t xml:space="preserve">ấp nhận </w:t>
      </w:r>
      <w:r w:rsidR="00C35646" w:rsidRPr="008300D7">
        <w:rPr>
          <w:noProof/>
          <w:sz w:val="26"/>
          <w:szCs w:val="26"/>
        </w:rPr>
        <w:t>định trước là những cơ sở để đưa r</w:t>
      </w:r>
      <w:r w:rsidR="00997284" w:rsidRPr="008300D7">
        <w:rPr>
          <w:noProof/>
          <w:sz w:val="26"/>
          <w:szCs w:val="26"/>
        </w:rPr>
        <w:t>a quyết định cuối cùng về</w:t>
      </w:r>
      <w:r w:rsidR="009D5A8C" w:rsidRPr="008300D7">
        <w:rPr>
          <w:noProof/>
          <w:sz w:val="26"/>
          <w:szCs w:val="26"/>
        </w:rPr>
        <w:t xml:space="preserve"> </w:t>
      </w:r>
      <w:r w:rsidRPr="008300D7">
        <w:rPr>
          <w:noProof/>
          <w:sz w:val="26"/>
          <w:szCs w:val="26"/>
        </w:rPr>
        <w:t xml:space="preserve">sự </w:t>
      </w:r>
      <w:r w:rsidR="00C35646" w:rsidRPr="008300D7">
        <w:rPr>
          <w:noProof/>
          <w:sz w:val="26"/>
          <w:szCs w:val="26"/>
        </w:rPr>
        <w:t xml:space="preserve">tương đương sinh học của </w:t>
      </w:r>
      <w:r w:rsidRPr="008300D7">
        <w:rPr>
          <w:noProof/>
          <w:sz w:val="26"/>
          <w:szCs w:val="26"/>
        </w:rPr>
        <w:t>các thuốc đã</w:t>
      </w:r>
      <w:r w:rsidR="00C35646" w:rsidRPr="008300D7">
        <w:rPr>
          <w:noProof/>
          <w:sz w:val="26"/>
          <w:szCs w:val="26"/>
        </w:rPr>
        <w:t xml:space="preserve"> thử. </w:t>
      </w:r>
      <w:r w:rsidR="00CC05E3" w:rsidRPr="008300D7">
        <w:rPr>
          <w:noProof/>
          <w:sz w:val="26"/>
          <w:szCs w:val="26"/>
        </w:rPr>
        <w:t>AUC</w:t>
      </w:r>
      <w:r w:rsidR="009D5A8C" w:rsidRPr="008300D7">
        <w:rPr>
          <w:noProof/>
          <w:sz w:val="26"/>
          <w:szCs w:val="26"/>
        </w:rPr>
        <w:t xml:space="preserve"> </w:t>
      </w:r>
      <w:r w:rsidR="00CC05E3" w:rsidRPr="008300D7">
        <w:rPr>
          <w:noProof/>
          <w:sz w:val="26"/>
          <w:szCs w:val="26"/>
        </w:rPr>
        <w:t>(</w:t>
      </w:r>
      <w:r w:rsidR="00C35646" w:rsidRPr="008300D7">
        <w:rPr>
          <w:noProof/>
          <w:sz w:val="26"/>
          <w:szCs w:val="26"/>
        </w:rPr>
        <w:t>diện tích dưới đường cong biểu diễn nồng độ thuốc theo thời gian</w:t>
      </w:r>
      <w:r w:rsidR="00CC05E3" w:rsidRPr="008300D7">
        <w:rPr>
          <w:noProof/>
          <w:sz w:val="26"/>
          <w:szCs w:val="26"/>
        </w:rPr>
        <w:t>) phản ánh mức độ phơi nhiễm thuốc. C</w:t>
      </w:r>
      <w:r w:rsidR="00CC05E3" w:rsidRPr="008300D7">
        <w:rPr>
          <w:noProof/>
          <w:sz w:val="26"/>
          <w:szCs w:val="26"/>
          <w:vertAlign w:val="subscript"/>
        </w:rPr>
        <w:t>max</w:t>
      </w:r>
      <w:r w:rsidR="00CC05E3" w:rsidRPr="008300D7">
        <w:rPr>
          <w:noProof/>
          <w:sz w:val="26"/>
          <w:szCs w:val="26"/>
        </w:rPr>
        <w:t xml:space="preserve"> (nồng</w:t>
      </w:r>
      <w:r w:rsidRPr="008300D7">
        <w:rPr>
          <w:noProof/>
          <w:sz w:val="26"/>
          <w:szCs w:val="26"/>
        </w:rPr>
        <w:t xml:space="preserve"> độ</w:t>
      </w:r>
      <w:r w:rsidR="00CC05E3" w:rsidRPr="008300D7">
        <w:rPr>
          <w:noProof/>
          <w:sz w:val="26"/>
          <w:szCs w:val="26"/>
        </w:rPr>
        <w:t xml:space="preserve"> thuốc tối đa trong huyết tương hoặc đỉnh phơi nhiễm) </w:t>
      </w:r>
      <w:r w:rsidR="00997284" w:rsidRPr="008300D7">
        <w:rPr>
          <w:noProof/>
          <w:sz w:val="26"/>
          <w:szCs w:val="26"/>
        </w:rPr>
        <w:t>và</w:t>
      </w:r>
      <w:r w:rsidR="001A048D" w:rsidRPr="008300D7">
        <w:rPr>
          <w:noProof/>
          <w:sz w:val="26"/>
          <w:szCs w:val="26"/>
        </w:rPr>
        <w:t xml:space="preserve"> t</w:t>
      </w:r>
      <w:r w:rsidR="001A048D" w:rsidRPr="008300D7">
        <w:rPr>
          <w:noProof/>
          <w:sz w:val="26"/>
          <w:szCs w:val="26"/>
          <w:vertAlign w:val="subscript"/>
        </w:rPr>
        <w:t>max</w:t>
      </w:r>
      <w:r w:rsidR="001A048D" w:rsidRPr="008300D7">
        <w:rPr>
          <w:noProof/>
          <w:sz w:val="26"/>
          <w:szCs w:val="26"/>
        </w:rPr>
        <w:t xml:space="preserve"> (thời gian để thuốc đạt nồng độ tối đa trong huyết tương) là các </w:t>
      </w:r>
      <w:r w:rsidR="00172FF3" w:rsidRPr="008300D7">
        <w:rPr>
          <w:noProof/>
          <w:sz w:val="26"/>
          <w:szCs w:val="26"/>
        </w:rPr>
        <w:t xml:space="preserve">thông số </w:t>
      </w:r>
      <w:r w:rsidR="00997284" w:rsidRPr="008300D7">
        <w:rPr>
          <w:noProof/>
          <w:sz w:val="26"/>
          <w:szCs w:val="26"/>
        </w:rPr>
        <w:t xml:space="preserve">phản ánh </w:t>
      </w:r>
      <w:r w:rsidR="001A048D" w:rsidRPr="008300D7">
        <w:rPr>
          <w:noProof/>
          <w:sz w:val="26"/>
          <w:szCs w:val="26"/>
        </w:rPr>
        <w:t>tốc độ hấp thu.</w:t>
      </w:r>
    </w:p>
    <w:p w:rsidR="001A048D" w:rsidRPr="008300D7" w:rsidRDefault="001A048D" w:rsidP="008300D7">
      <w:pPr>
        <w:autoSpaceDE w:val="0"/>
        <w:autoSpaceDN w:val="0"/>
        <w:adjustRightInd w:val="0"/>
        <w:jc w:val="both"/>
        <w:rPr>
          <w:noProof/>
          <w:sz w:val="26"/>
          <w:szCs w:val="26"/>
        </w:rPr>
      </w:pPr>
    </w:p>
    <w:p w:rsidR="00F17F6B" w:rsidRPr="008300D7" w:rsidRDefault="001A048D" w:rsidP="008300D7">
      <w:pPr>
        <w:autoSpaceDE w:val="0"/>
        <w:autoSpaceDN w:val="0"/>
        <w:adjustRightInd w:val="0"/>
        <w:jc w:val="both"/>
        <w:rPr>
          <w:noProof/>
          <w:sz w:val="26"/>
          <w:szCs w:val="26"/>
        </w:rPr>
      </w:pPr>
      <w:r w:rsidRPr="008300D7">
        <w:rPr>
          <w:noProof/>
          <w:sz w:val="26"/>
          <w:szCs w:val="26"/>
        </w:rPr>
        <w:t xml:space="preserve">Mục đích của hướng dẫn này là </w:t>
      </w:r>
      <w:r w:rsidR="00ED1897" w:rsidRPr="008300D7">
        <w:rPr>
          <w:noProof/>
          <w:sz w:val="26"/>
          <w:szCs w:val="26"/>
        </w:rPr>
        <w:t>đưa ra</w:t>
      </w:r>
      <w:r w:rsidRPr="008300D7">
        <w:rPr>
          <w:noProof/>
          <w:sz w:val="26"/>
          <w:szCs w:val="26"/>
        </w:rPr>
        <w:t xml:space="preserve"> những yêu cầu về thiết kế, thực hiện và đánh giá các nghiên cứu tương đương sinh học. Khả năng sử dụng các nghiên cứu </w:t>
      </w:r>
      <w:r w:rsidRPr="008300D7">
        <w:rPr>
          <w:i/>
          <w:noProof/>
          <w:sz w:val="26"/>
          <w:szCs w:val="26"/>
        </w:rPr>
        <w:t xml:space="preserve">in vitro </w:t>
      </w:r>
      <w:r w:rsidRPr="008300D7">
        <w:rPr>
          <w:noProof/>
          <w:sz w:val="26"/>
          <w:szCs w:val="26"/>
        </w:rPr>
        <w:t xml:space="preserve">để thay thế cho các nghiên cứu </w:t>
      </w:r>
      <w:r w:rsidRPr="008300D7">
        <w:rPr>
          <w:i/>
          <w:noProof/>
          <w:sz w:val="26"/>
          <w:szCs w:val="26"/>
        </w:rPr>
        <w:t xml:space="preserve">in vivo </w:t>
      </w:r>
      <w:r w:rsidRPr="008300D7">
        <w:rPr>
          <w:noProof/>
          <w:sz w:val="26"/>
          <w:szCs w:val="26"/>
        </w:rPr>
        <w:t xml:space="preserve">cũng được </w:t>
      </w:r>
      <w:r w:rsidR="00997284" w:rsidRPr="008300D7">
        <w:rPr>
          <w:noProof/>
          <w:sz w:val="26"/>
          <w:szCs w:val="26"/>
        </w:rPr>
        <w:t>đề cập</w:t>
      </w:r>
      <w:r w:rsidRPr="008300D7">
        <w:rPr>
          <w:noProof/>
          <w:sz w:val="26"/>
          <w:szCs w:val="26"/>
        </w:rPr>
        <w:t xml:space="preserve">. </w:t>
      </w:r>
    </w:p>
    <w:p w:rsidR="00AA01CF" w:rsidRPr="008300D7" w:rsidRDefault="00AA01CF" w:rsidP="008300D7">
      <w:pPr>
        <w:autoSpaceDE w:val="0"/>
        <w:autoSpaceDN w:val="0"/>
        <w:adjustRightInd w:val="0"/>
        <w:jc w:val="both"/>
        <w:rPr>
          <w:b/>
          <w:bCs/>
          <w:noProof/>
          <w:sz w:val="26"/>
          <w:szCs w:val="26"/>
        </w:rPr>
      </w:pPr>
    </w:p>
    <w:p w:rsidR="00F17F6B" w:rsidRPr="008300D7" w:rsidRDefault="00F17F6B" w:rsidP="008300D7">
      <w:pPr>
        <w:pStyle w:val="Heading2"/>
        <w:rPr>
          <w:rFonts w:ascii="Times New Roman" w:hAnsi="Times New Roman" w:cs="Times New Roman"/>
          <w:noProof/>
          <w:sz w:val="26"/>
          <w:szCs w:val="26"/>
        </w:rPr>
      </w:pPr>
      <w:bookmarkStart w:id="3" w:name="_Toc451041479"/>
      <w:r w:rsidRPr="008300D7">
        <w:rPr>
          <w:rFonts w:ascii="Times New Roman" w:hAnsi="Times New Roman" w:cs="Times New Roman"/>
          <w:noProof/>
          <w:sz w:val="26"/>
          <w:szCs w:val="26"/>
        </w:rPr>
        <w:t xml:space="preserve">1.2 </w:t>
      </w:r>
      <w:r w:rsidR="001A048D" w:rsidRPr="008300D7">
        <w:rPr>
          <w:rFonts w:ascii="Times New Roman" w:hAnsi="Times New Roman" w:cs="Times New Roman"/>
          <w:noProof/>
          <w:sz w:val="26"/>
          <w:szCs w:val="26"/>
        </w:rPr>
        <w:t>Các thuốc generic</w:t>
      </w:r>
      <w:bookmarkEnd w:id="3"/>
    </w:p>
    <w:p w:rsidR="00F17F6B" w:rsidRPr="008300D7" w:rsidRDefault="00F17F6B" w:rsidP="008300D7">
      <w:pPr>
        <w:autoSpaceDE w:val="0"/>
        <w:autoSpaceDN w:val="0"/>
        <w:adjustRightInd w:val="0"/>
        <w:jc w:val="both"/>
        <w:rPr>
          <w:noProof/>
          <w:sz w:val="26"/>
          <w:szCs w:val="26"/>
        </w:rPr>
      </w:pPr>
    </w:p>
    <w:p w:rsidR="001A048D" w:rsidRPr="008300D7" w:rsidRDefault="00213C8E" w:rsidP="008300D7">
      <w:pPr>
        <w:autoSpaceDE w:val="0"/>
        <w:autoSpaceDN w:val="0"/>
        <w:adjustRightInd w:val="0"/>
        <w:jc w:val="both"/>
        <w:rPr>
          <w:noProof/>
          <w:sz w:val="26"/>
          <w:szCs w:val="26"/>
        </w:rPr>
      </w:pPr>
      <w:r w:rsidRPr="008300D7">
        <w:rPr>
          <w:noProof/>
          <w:sz w:val="26"/>
          <w:szCs w:val="26"/>
        </w:rPr>
        <w:t xml:space="preserve">Trong các hồ sơ </w:t>
      </w:r>
      <w:r w:rsidR="00584257" w:rsidRPr="008300D7">
        <w:rPr>
          <w:noProof/>
          <w:sz w:val="26"/>
          <w:szCs w:val="26"/>
        </w:rPr>
        <w:t>đăng ký</w:t>
      </w:r>
      <w:r w:rsidR="009D5A8C" w:rsidRPr="008300D7">
        <w:rPr>
          <w:noProof/>
          <w:sz w:val="26"/>
          <w:szCs w:val="26"/>
        </w:rPr>
        <w:t xml:space="preserve"> </w:t>
      </w:r>
      <w:r w:rsidRPr="008300D7">
        <w:rPr>
          <w:noProof/>
          <w:sz w:val="26"/>
          <w:szCs w:val="26"/>
        </w:rPr>
        <w:t>thuốc</w:t>
      </w:r>
      <w:r w:rsidR="001A048D" w:rsidRPr="008300D7">
        <w:rPr>
          <w:noProof/>
          <w:sz w:val="26"/>
          <w:szCs w:val="26"/>
        </w:rPr>
        <w:t xml:space="preserve"> generic, </w:t>
      </w:r>
      <w:r w:rsidR="00B56AA3" w:rsidRPr="008300D7">
        <w:rPr>
          <w:noProof/>
          <w:sz w:val="26"/>
          <w:szCs w:val="26"/>
        </w:rPr>
        <w:t xml:space="preserve">dữ liệu </w:t>
      </w:r>
      <w:r w:rsidR="001A048D" w:rsidRPr="008300D7">
        <w:rPr>
          <w:noProof/>
          <w:sz w:val="26"/>
          <w:szCs w:val="26"/>
        </w:rPr>
        <w:t>tương đương si</w:t>
      </w:r>
      <w:r w:rsidR="00997284" w:rsidRPr="008300D7">
        <w:rPr>
          <w:noProof/>
          <w:sz w:val="26"/>
          <w:szCs w:val="26"/>
        </w:rPr>
        <w:t>nh học là một dữ liệu</w:t>
      </w:r>
      <w:r w:rsidR="00ED1897" w:rsidRPr="008300D7">
        <w:rPr>
          <w:noProof/>
          <w:sz w:val="26"/>
          <w:szCs w:val="26"/>
        </w:rPr>
        <w:t xml:space="preserve"> quan trọng</w:t>
      </w:r>
      <w:r w:rsidR="001A048D" w:rsidRPr="008300D7">
        <w:rPr>
          <w:noProof/>
          <w:sz w:val="26"/>
          <w:szCs w:val="26"/>
        </w:rPr>
        <w:t>. Mục đích của việc thiết lập tương đương sinh học la</w:t>
      </w:r>
      <w:r w:rsidR="00C3466E" w:rsidRPr="008300D7">
        <w:rPr>
          <w:noProof/>
          <w:sz w:val="26"/>
          <w:szCs w:val="26"/>
        </w:rPr>
        <w:t>̀</w:t>
      </w:r>
      <w:r w:rsidR="00997284" w:rsidRPr="008300D7">
        <w:rPr>
          <w:noProof/>
          <w:sz w:val="26"/>
          <w:szCs w:val="26"/>
        </w:rPr>
        <w:t xml:space="preserve"> chứng minh sự</w:t>
      </w:r>
      <w:r w:rsidR="001A048D" w:rsidRPr="008300D7">
        <w:rPr>
          <w:noProof/>
          <w:sz w:val="26"/>
          <w:szCs w:val="26"/>
        </w:rPr>
        <w:t xml:space="preserve"> tương đương về </w:t>
      </w:r>
      <w:r w:rsidR="00C3466E" w:rsidRPr="008300D7">
        <w:rPr>
          <w:noProof/>
          <w:sz w:val="26"/>
          <w:szCs w:val="26"/>
        </w:rPr>
        <w:t xml:space="preserve">đặc tính sinh dược học giữa chế phẩm generic và </w:t>
      </w:r>
      <w:r w:rsidR="00584257" w:rsidRPr="008300D7">
        <w:rPr>
          <w:noProof/>
          <w:sz w:val="26"/>
          <w:szCs w:val="26"/>
        </w:rPr>
        <w:t>chế phẩm đối ch</w:t>
      </w:r>
      <w:r w:rsidR="00534FCF" w:rsidRPr="008300D7">
        <w:rPr>
          <w:noProof/>
          <w:sz w:val="26"/>
          <w:szCs w:val="26"/>
        </w:rPr>
        <w:t>ứng</w:t>
      </w:r>
      <w:r w:rsidR="00C3466E" w:rsidRPr="008300D7">
        <w:rPr>
          <w:noProof/>
          <w:sz w:val="26"/>
          <w:szCs w:val="26"/>
        </w:rPr>
        <w:t xml:space="preserve"> nhằm cho phép bắc cầu dữ liệu các nghiên cứu tiền lâm sàng và thử nghiệm lâm sàng của </w:t>
      </w:r>
      <w:r w:rsidR="00584257" w:rsidRPr="008300D7">
        <w:rPr>
          <w:noProof/>
          <w:sz w:val="26"/>
          <w:szCs w:val="26"/>
        </w:rPr>
        <w:t>chế phẩm đối ch</w:t>
      </w:r>
      <w:r w:rsidR="00534FCF" w:rsidRPr="008300D7">
        <w:rPr>
          <w:noProof/>
          <w:sz w:val="26"/>
          <w:szCs w:val="26"/>
        </w:rPr>
        <w:t>ứng</w:t>
      </w:r>
      <w:r w:rsidR="00C3466E" w:rsidRPr="008300D7">
        <w:rPr>
          <w:noProof/>
          <w:sz w:val="26"/>
          <w:szCs w:val="26"/>
        </w:rPr>
        <w:t xml:space="preserve">. </w:t>
      </w:r>
      <w:r w:rsidRPr="008300D7">
        <w:rPr>
          <w:noProof/>
          <w:sz w:val="26"/>
          <w:szCs w:val="26"/>
        </w:rPr>
        <w:t>T</w:t>
      </w:r>
      <w:r w:rsidR="00FF45BD" w:rsidRPr="008300D7">
        <w:rPr>
          <w:noProof/>
          <w:sz w:val="26"/>
          <w:szCs w:val="26"/>
        </w:rPr>
        <w:t xml:space="preserve">huốc </w:t>
      </w:r>
      <w:r w:rsidR="00C3466E" w:rsidRPr="008300D7">
        <w:rPr>
          <w:noProof/>
          <w:sz w:val="26"/>
          <w:szCs w:val="26"/>
        </w:rPr>
        <w:t>generic</w:t>
      </w:r>
      <w:r w:rsidR="00FF45BD" w:rsidRPr="008300D7">
        <w:rPr>
          <w:noProof/>
          <w:sz w:val="26"/>
          <w:szCs w:val="26"/>
        </w:rPr>
        <w:t xml:space="preserve"> là một chế phẩm có </w:t>
      </w:r>
      <w:r w:rsidRPr="008300D7">
        <w:rPr>
          <w:noProof/>
          <w:sz w:val="26"/>
          <w:szCs w:val="26"/>
        </w:rPr>
        <w:t xml:space="preserve">cùng </w:t>
      </w:r>
      <w:r w:rsidR="00FF45BD" w:rsidRPr="008300D7">
        <w:rPr>
          <w:noProof/>
          <w:sz w:val="26"/>
          <w:szCs w:val="26"/>
        </w:rPr>
        <w:t xml:space="preserve">thành phần định tính, định lượng các </w:t>
      </w:r>
      <w:r w:rsidRPr="008300D7">
        <w:rPr>
          <w:noProof/>
          <w:sz w:val="26"/>
          <w:szCs w:val="26"/>
        </w:rPr>
        <w:t>dược</w:t>
      </w:r>
      <w:r w:rsidR="00FF45BD" w:rsidRPr="008300D7">
        <w:rPr>
          <w:noProof/>
          <w:sz w:val="26"/>
          <w:szCs w:val="26"/>
        </w:rPr>
        <w:t xml:space="preserve"> chất và dạng bào chế giống với thuốc tham chiếu, đồng thời chế phẩm </w:t>
      </w:r>
      <w:r w:rsidR="00997284" w:rsidRPr="008300D7">
        <w:rPr>
          <w:noProof/>
          <w:sz w:val="26"/>
          <w:szCs w:val="26"/>
        </w:rPr>
        <w:t>này đã được chứng minh t</w:t>
      </w:r>
      <w:r w:rsidR="00FF45BD" w:rsidRPr="008300D7">
        <w:rPr>
          <w:noProof/>
          <w:sz w:val="26"/>
          <w:szCs w:val="26"/>
        </w:rPr>
        <w:t xml:space="preserve">ương đương sinh học bằng các nghiên cứu sinh khả dụng thích hợp. Các dạng muối, ester, ether, đồng phân, hỗn hợp  đồng phân, phức chất hoặc dẫn chất khác của một </w:t>
      </w:r>
      <w:r w:rsidR="00AF7C14" w:rsidRPr="008300D7">
        <w:rPr>
          <w:noProof/>
          <w:sz w:val="26"/>
          <w:szCs w:val="26"/>
        </w:rPr>
        <w:t>dược</w:t>
      </w:r>
      <w:r w:rsidR="00FF45BD" w:rsidRPr="008300D7">
        <w:rPr>
          <w:noProof/>
          <w:sz w:val="26"/>
          <w:szCs w:val="26"/>
        </w:rPr>
        <w:t xml:space="preserve"> chất được coi là có cùng </w:t>
      </w:r>
      <w:r w:rsidR="00AF7C14" w:rsidRPr="008300D7">
        <w:rPr>
          <w:noProof/>
          <w:sz w:val="26"/>
          <w:szCs w:val="26"/>
        </w:rPr>
        <w:t xml:space="preserve">dược </w:t>
      </w:r>
      <w:r w:rsidR="00FF45BD" w:rsidRPr="008300D7">
        <w:rPr>
          <w:noProof/>
          <w:sz w:val="26"/>
          <w:szCs w:val="26"/>
        </w:rPr>
        <w:t>chất, trừ khi các dạng này thể hiện sự khác</w:t>
      </w:r>
      <w:r w:rsidR="00B930A2" w:rsidRPr="008300D7">
        <w:rPr>
          <w:noProof/>
          <w:sz w:val="26"/>
          <w:szCs w:val="26"/>
        </w:rPr>
        <w:t xml:space="preserve"> biệt đáng kể về đặc tính liên quan đến hiệu lực và độ an toàn.</w:t>
      </w:r>
    </w:p>
    <w:p w:rsidR="00103674" w:rsidRPr="008300D7" w:rsidRDefault="00103674" w:rsidP="008300D7">
      <w:pPr>
        <w:pStyle w:val="Heading2"/>
        <w:jc w:val="left"/>
        <w:rPr>
          <w:rFonts w:ascii="Times New Roman" w:eastAsia="SimSun" w:hAnsi="Times New Roman" w:cs="Times New Roman"/>
          <w:b w:val="0"/>
          <w:noProof/>
          <w:sz w:val="26"/>
          <w:szCs w:val="26"/>
          <w:lang w:eastAsia="zh-CN" w:bidi="ar-SA"/>
        </w:rPr>
      </w:pPr>
    </w:p>
    <w:p w:rsidR="00F17F6B" w:rsidRPr="008300D7" w:rsidRDefault="00103674" w:rsidP="008300D7">
      <w:pPr>
        <w:pStyle w:val="Heading2"/>
        <w:jc w:val="left"/>
        <w:rPr>
          <w:rFonts w:ascii="Times New Roman" w:hAnsi="Times New Roman" w:cs="Times New Roman"/>
          <w:noProof/>
          <w:sz w:val="26"/>
          <w:szCs w:val="26"/>
        </w:rPr>
      </w:pPr>
      <w:bookmarkStart w:id="4" w:name="_Toc451041480"/>
      <w:r w:rsidRPr="008300D7">
        <w:rPr>
          <w:rFonts w:ascii="Times New Roman" w:hAnsi="Times New Roman" w:cs="Times New Roman"/>
          <w:noProof/>
          <w:sz w:val="26"/>
          <w:szCs w:val="26"/>
        </w:rPr>
        <w:t xml:space="preserve">1.3  </w:t>
      </w:r>
      <w:r w:rsidR="00AF7C14" w:rsidRPr="008300D7">
        <w:rPr>
          <w:rFonts w:ascii="Times New Roman" w:hAnsi="Times New Roman" w:cs="Times New Roman"/>
          <w:noProof/>
          <w:sz w:val="26"/>
          <w:szCs w:val="26"/>
        </w:rPr>
        <w:t xml:space="preserve">Các loại đăng ký </w:t>
      </w:r>
      <w:r w:rsidR="00172FF3" w:rsidRPr="008300D7">
        <w:rPr>
          <w:rFonts w:ascii="Times New Roman" w:hAnsi="Times New Roman" w:cs="Times New Roman"/>
          <w:noProof/>
          <w:sz w:val="26"/>
          <w:szCs w:val="26"/>
        </w:rPr>
        <w:t xml:space="preserve"> khác</w:t>
      </w:r>
      <w:bookmarkEnd w:id="4"/>
    </w:p>
    <w:p w:rsidR="00F17F6B" w:rsidRPr="008300D7" w:rsidRDefault="00F17F6B" w:rsidP="008300D7">
      <w:pPr>
        <w:autoSpaceDE w:val="0"/>
        <w:autoSpaceDN w:val="0"/>
        <w:adjustRightInd w:val="0"/>
        <w:jc w:val="both"/>
        <w:rPr>
          <w:noProof/>
          <w:sz w:val="26"/>
          <w:szCs w:val="26"/>
        </w:rPr>
      </w:pPr>
    </w:p>
    <w:p w:rsidR="00172FF3" w:rsidRPr="008300D7" w:rsidRDefault="00172FF3" w:rsidP="008300D7">
      <w:pPr>
        <w:autoSpaceDE w:val="0"/>
        <w:autoSpaceDN w:val="0"/>
        <w:adjustRightInd w:val="0"/>
        <w:jc w:val="both"/>
        <w:rPr>
          <w:noProof/>
          <w:sz w:val="26"/>
          <w:szCs w:val="26"/>
        </w:rPr>
      </w:pPr>
      <w:r w:rsidRPr="008300D7">
        <w:rPr>
          <w:noProof/>
          <w:sz w:val="26"/>
          <w:szCs w:val="26"/>
        </w:rPr>
        <w:t xml:space="preserve">Các loại hồ sơ </w:t>
      </w:r>
      <w:r w:rsidR="00AF7C14" w:rsidRPr="008300D7">
        <w:rPr>
          <w:noProof/>
          <w:sz w:val="26"/>
          <w:szCs w:val="26"/>
        </w:rPr>
        <w:t xml:space="preserve">đăng ký </w:t>
      </w:r>
      <w:r w:rsidR="00103674" w:rsidRPr="008300D7">
        <w:rPr>
          <w:noProof/>
          <w:sz w:val="26"/>
          <w:szCs w:val="26"/>
        </w:rPr>
        <w:t xml:space="preserve"> khác </w:t>
      </w:r>
      <w:r w:rsidR="00AF7C14" w:rsidRPr="008300D7">
        <w:rPr>
          <w:noProof/>
          <w:sz w:val="26"/>
          <w:szCs w:val="26"/>
        </w:rPr>
        <w:t xml:space="preserve">cũng </w:t>
      </w:r>
      <w:r w:rsidR="00103674" w:rsidRPr="008300D7">
        <w:rPr>
          <w:noProof/>
          <w:sz w:val="26"/>
          <w:szCs w:val="26"/>
        </w:rPr>
        <w:t>có thể yêu cầu</w:t>
      </w:r>
      <w:r w:rsidR="00B40B6F" w:rsidRPr="008300D7">
        <w:rPr>
          <w:noProof/>
          <w:sz w:val="26"/>
          <w:szCs w:val="26"/>
        </w:rPr>
        <w:t xml:space="preserve"> </w:t>
      </w:r>
      <w:r w:rsidRPr="008300D7">
        <w:rPr>
          <w:noProof/>
          <w:sz w:val="26"/>
          <w:szCs w:val="26"/>
        </w:rPr>
        <w:t xml:space="preserve">chứng minh tương đương sinh học bao gồm </w:t>
      </w:r>
      <w:r w:rsidR="006A27C9" w:rsidRPr="008300D7">
        <w:rPr>
          <w:noProof/>
          <w:sz w:val="26"/>
          <w:szCs w:val="26"/>
        </w:rPr>
        <w:t>đăng ký</w:t>
      </w:r>
      <w:r w:rsidRPr="008300D7">
        <w:rPr>
          <w:noProof/>
          <w:sz w:val="26"/>
          <w:szCs w:val="26"/>
        </w:rPr>
        <w:t xml:space="preserve"> thay đổi, phối hợp cố định </w:t>
      </w:r>
      <w:r w:rsidR="003966DF" w:rsidRPr="008300D7">
        <w:rPr>
          <w:noProof/>
          <w:sz w:val="26"/>
          <w:szCs w:val="26"/>
        </w:rPr>
        <w:t xml:space="preserve">liều </w:t>
      </w:r>
      <w:r w:rsidRPr="008300D7">
        <w:rPr>
          <w:noProof/>
          <w:sz w:val="26"/>
          <w:szCs w:val="26"/>
        </w:rPr>
        <w:t xml:space="preserve">và </w:t>
      </w:r>
      <w:r w:rsidR="003966DF" w:rsidRPr="008300D7">
        <w:rPr>
          <w:noProof/>
          <w:sz w:val="26"/>
          <w:szCs w:val="26"/>
        </w:rPr>
        <w:t xml:space="preserve">các </w:t>
      </w:r>
      <w:r w:rsidR="006A27C9" w:rsidRPr="008300D7">
        <w:rPr>
          <w:noProof/>
          <w:sz w:val="26"/>
          <w:szCs w:val="26"/>
        </w:rPr>
        <w:t>đăng ký</w:t>
      </w:r>
      <w:r w:rsidR="00B40B6F" w:rsidRPr="008300D7">
        <w:rPr>
          <w:noProof/>
          <w:sz w:val="26"/>
          <w:szCs w:val="26"/>
        </w:rPr>
        <w:t xml:space="preserve"> </w:t>
      </w:r>
      <w:r w:rsidR="006A27C9" w:rsidRPr="008300D7">
        <w:rPr>
          <w:noProof/>
          <w:sz w:val="26"/>
          <w:szCs w:val="26"/>
        </w:rPr>
        <w:t>gia hạn</w:t>
      </w:r>
      <w:r w:rsidRPr="008300D7">
        <w:rPr>
          <w:noProof/>
          <w:sz w:val="26"/>
          <w:szCs w:val="26"/>
        </w:rPr>
        <w:t>.</w:t>
      </w:r>
    </w:p>
    <w:p w:rsidR="00172FF3" w:rsidRPr="008300D7" w:rsidRDefault="00172FF3" w:rsidP="008300D7">
      <w:pPr>
        <w:autoSpaceDE w:val="0"/>
        <w:autoSpaceDN w:val="0"/>
        <w:adjustRightInd w:val="0"/>
        <w:jc w:val="both"/>
        <w:rPr>
          <w:noProof/>
          <w:sz w:val="26"/>
          <w:szCs w:val="26"/>
        </w:rPr>
      </w:pPr>
    </w:p>
    <w:p w:rsidR="00172FF3" w:rsidRPr="008300D7" w:rsidRDefault="00DB0825" w:rsidP="008300D7">
      <w:pPr>
        <w:autoSpaceDE w:val="0"/>
        <w:autoSpaceDN w:val="0"/>
        <w:adjustRightInd w:val="0"/>
        <w:jc w:val="both"/>
        <w:rPr>
          <w:noProof/>
          <w:sz w:val="26"/>
          <w:szCs w:val="26"/>
        </w:rPr>
      </w:pPr>
      <w:r w:rsidRPr="008300D7">
        <w:rPr>
          <w:noProof/>
          <w:sz w:val="26"/>
          <w:szCs w:val="26"/>
        </w:rPr>
        <w:t>N</w:t>
      </w:r>
      <w:r w:rsidR="00471D30" w:rsidRPr="008300D7">
        <w:rPr>
          <w:noProof/>
          <w:sz w:val="26"/>
          <w:szCs w:val="26"/>
        </w:rPr>
        <w:t>hững</w:t>
      </w:r>
      <w:r w:rsidR="00172FF3" w:rsidRPr="008300D7">
        <w:rPr>
          <w:noProof/>
          <w:sz w:val="26"/>
          <w:szCs w:val="26"/>
        </w:rPr>
        <w:t xml:space="preserve"> khuyến cáo về thiết kế và thực hiện </w:t>
      </w:r>
      <w:r w:rsidR="00471D30" w:rsidRPr="008300D7">
        <w:rPr>
          <w:noProof/>
          <w:sz w:val="26"/>
          <w:szCs w:val="26"/>
        </w:rPr>
        <w:t xml:space="preserve">nghiên cứu tương đương sinh học đề cập trong hướng dẫn này </w:t>
      </w:r>
      <w:r w:rsidRPr="008300D7">
        <w:rPr>
          <w:noProof/>
          <w:sz w:val="26"/>
          <w:szCs w:val="26"/>
        </w:rPr>
        <w:t xml:space="preserve">cũng có thể áp dụng </w:t>
      </w:r>
      <w:r w:rsidR="00471D30" w:rsidRPr="008300D7">
        <w:rPr>
          <w:noProof/>
          <w:sz w:val="26"/>
          <w:szCs w:val="26"/>
        </w:rPr>
        <w:t xml:space="preserve">cho các nghiên cứu so sánh sinh khả dụng của những </w:t>
      </w:r>
      <w:r w:rsidR="0046622A" w:rsidRPr="008300D7">
        <w:rPr>
          <w:noProof/>
          <w:sz w:val="26"/>
          <w:szCs w:val="26"/>
        </w:rPr>
        <w:t xml:space="preserve">công thức </w:t>
      </w:r>
      <w:r w:rsidR="00471D30" w:rsidRPr="008300D7">
        <w:rPr>
          <w:noProof/>
          <w:sz w:val="26"/>
          <w:szCs w:val="26"/>
        </w:rPr>
        <w:t xml:space="preserve">khác nhau </w:t>
      </w:r>
      <w:r w:rsidR="0046622A" w:rsidRPr="008300D7">
        <w:rPr>
          <w:noProof/>
          <w:sz w:val="26"/>
          <w:szCs w:val="26"/>
        </w:rPr>
        <w:t>đã dùng</w:t>
      </w:r>
      <w:r w:rsidR="00471D30" w:rsidRPr="008300D7">
        <w:rPr>
          <w:noProof/>
          <w:sz w:val="26"/>
          <w:szCs w:val="26"/>
        </w:rPr>
        <w:t xml:space="preserve"> trong quá trình phát triển một thuốc mới chứa </w:t>
      </w:r>
      <w:r w:rsidRPr="008300D7">
        <w:rPr>
          <w:noProof/>
          <w:sz w:val="26"/>
          <w:szCs w:val="26"/>
        </w:rPr>
        <w:t xml:space="preserve">dược </w:t>
      </w:r>
      <w:r w:rsidR="00471D30" w:rsidRPr="008300D7">
        <w:rPr>
          <w:noProof/>
          <w:sz w:val="26"/>
          <w:szCs w:val="26"/>
        </w:rPr>
        <w:t>chất mới và cho các nghiên cứu so sánh sinh khả dụng</w:t>
      </w:r>
      <w:r w:rsidR="0010499B" w:rsidRPr="008300D7">
        <w:rPr>
          <w:noProof/>
          <w:sz w:val="26"/>
          <w:szCs w:val="26"/>
        </w:rPr>
        <w:t xml:space="preserve"> </w:t>
      </w:r>
      <w:r w:rsidR="00B25207" w:rsidRPr="008300D7">
        <w:rPr>
          <w:noProof/>
          <w:sz w:val="26"/>
          <w:szCs w:val="26"/>
        </w:rPr>
        <w:t>trong các trường hợp</w:t>
      </w:r>
      <w:r w:rsidR="0010499B" w:rsidRPr="008300D7">
        <w:rPr>
          <w:noProof/>
          <w:sz w:val="26"/>
          <w:szCs w:val="26"/>
        </w:rPr>
        <w:t xml:space="preserve"> mở rộng </w:t>
      </w:r>
      <w:r w:rsidR="00AE2B27" w:rsidRPr="008300D7">
        <w:rPr>
          <w:noProof/>
          <w:sz w:val="26"/>
          <w:szCs w:val="26"/>
        </w:rPr>
        <w:t>khác khi hồ sơ</w:t>
      </w:r>
      <w:r w:rsidR="0010499B" w:rsidRPr="008300D7">
        <w:rPr>
          <w:noProof/>
          <w:sz w:val="26"/>
          <w:szCs w:val="26"/>
        </w:rPr>
        <w:t xml:space="preserve"> </w:t>
      </w:r>
      <w:r w:rsidR="00B25207" w:rsidRPr="008300D7">
        <w:rPr>
          <w:noProof/>
          <w:sz w:val="26"/>
          <w:szCs w:val="26"/>
        </w:rPr>
        <w:t>đăng ký</w:t>
      </w:r>
      <w:r w:rsidR="008B6419" w:rsidRPr="008300D7">
        <w:rPr>
          <w:noProof/>
          <w:sz w:val="26"/>
          <w:szCs w:val="26"/>
        </w:rPr>
        <w:t xml:space="preserve"> không chỉ dựa vào các dữ liệu tương đương sinh học.</w:t>
      </w:r>
    </w:p>
    <w:p w:rsidR="008B6419" w:rsidRPr="008300D7" w:rsidRDefault="00B40B6F" w:rsidP="008300D7">
      <w:pPr>
        <w:autoSpaceDE w:val="0"/>
        <w:autoSpaceDN w:val="0"/>
        <w:adjustRightInd w:val="0"/>
        <w:jc w:val="both"/>
        <w:rPr>
          <w:b/>
          <w:bCs/>
          <w:sz w:val="26"/>
          <w:szCs w:val="26"/>
        </w:rPr>
      </w:pPr>
      <w:r w:rsidRPr="008300D7">
        <w:rPr>
          <w:b/>
          <w:bCs/>
          <w:sz w:val="26"/>
          <w:szCs w:val="26"/>
        </w:rPr>
        <w:t xml:space="preserve"> </w:t>
      </w:r>
    </w:p>
    <w:p w:rsidR="00F17F6B" w:rsidRPr="008300D7" w:rsidRDefault="00584257" w:rsidP="008300D7">
      <w:pPr>
        <w:pStyle w:val="Heading1"/>
        <w:spacing w:before="0"/>
        <w:rPr>
          <w:rFonts w:ascii="Times New Roman" w:hAnsi="Times New Roman"/>
          <w:sz w:val="26"/>
          <w:szCs w:val="26"/>
        </w:rPr>
      </w:pPr>
      <w:bookmarkStart w:id="5" w:name="_Toc451041481"/>
      <w:r w:rsidRPr="008300D7">
        <w:rPr>
          <w:rFonts w:ascii="Times New Roman" w:hAnsi="Times New Roman"/>
          <w:sz w:val="26"/>
          <w:szCs w:val="26"/>
        </w:rPr>
        <w:t>2. PHẠM VI</w:t>
      </w:r>
      <w:bookmarkEnd w:id="5"/>
    </w:p>
    <w:p w:rsidR="00F17F6B" w:rsidRPr="008300D7" w:rsidRDefault="00F17F6B" w:rsidP="008300D7">
      <w:pPr>
        <w:autoSpaceDE w:val="0"/>
        <w:autoSpaceDN w:val="0"/>
        <w:adjustRightInd w:val="0"/>
        <w:jc w:val="both"/>
        <w:rPr>
          <w:sz w:val="26"/>
          <w:szCs w:val="26"/>
        </w:rPr>
      </w:pPr>
    </w:p>
    <w:p w:rsidR="00584257" w:rsidRPr="008300D7" w:rsidRDefault="00584257" w:rsidP="008300D7">
      <w:pPr>
        <w:autoSpaceDE w:val="0"/>
        <w:autoSpaceDN w:val="0"/>
        <w:adjustRightInd w:val="0"/>
        <w:jc w:val="both"/>
        <w:rPr>
          <w:sz w:val="26"/>
          <w:szCs w:val="26"/>
        </w:rPr>
      </w:pPr>
      <w:r w:rsidRPr="008300D7">
        <w:rPr>
          <w:sz w:val="26"/>
          <w:szCs w:val="26"/>
        </w:rPr>
        <w:t xml:space="preserve">Hướng dẫn này tập trung vào việc đưa ra khuyến </w:t>
      </w:r>
      <w:r w:rsidR="00A73895" w:rsidRPr="008300D7">
        <w:rPr>
          <w:sz w:val="26"/>
          <w:szCs w:val="26"/>
        </w:rPr>
        <w:t xml:space="preserve">cáo </w:t>
      </w:r>
      <w:r w:rsidR="00DB0825" w:rsidRPr="008300D7">
        <w:rPr>
          <w:sz w:val="26"/>
          <w:szCs w:val="26"/>
        </w:rPr>
        <w:t>cho</w:t>
      </w:r>
      <w:r w:rsidRPr="008300D7">
        <w:rPr>
          <w:sz w:val="26"/>
          <w:szCs w:val="26"/>
        </w:rPr>
        <w:t xml:space="preserve"> các nghiên cứu tương đương sinh học</w:t>
      </w:r>
      <w:r w:rsidR="00AE2B27" w:rsidRPr="008300D7">
        <w:rPr>
          <w:sz w:val="26"/>
          <w:szCs w:val="26"/>
        </w:rPr>
        <w:t xml:space="preserve"> của </w:t>
      </w:r>
      <w:r w:rsidR="0038519D" w:rsidRPr="008300D7">
        <w:rPr>
          <w:sz w:val="26"/>
          <w:szCs w:val="26"/>
        </w:rPr>
        <w:t xml:space="preserve">các </w:t>
      </w:r>
      <w:r w:rsidR="00AE2B27" w:rsidRPr="008300D7">
        <w:rPr>
          <w:sz w:val="26"/>
          <w:szCs w:val="26"/>
        </w:rPr>
        <w:t>thuốc có</w:t>
      </w:r>
      <w:r w:rsidR="0038519D" w:rsidRPr="008300D7">
        <w:rPr>
          <w:sz w:val="26"/>
          <w:szCs w:val="26"/>
        </w:rPr>
        <w:t xml:space="preserve"> </w:t>
      </w:r>
      <w:r w:rsidRPr="008300D7">
        <w:rPr>
          <w:sz w:val="26"/>
          <w:szCs w:val="26"/>
        </w:rPr>
        <w:t>dạng bào chế giải phóng ngay</w:t>
      </w:r>
      <w:r w:rsidR="00A73895" w:rsidRPr="008300D7">
        <w:rPr>
          <w:sz w:val="26"/>
          <w:szCs w:val="26"/>
        </w:rPr>
        <w:t xml:space="preserve"> c</w:t>
      </w:r>
      <w:r w:rsidR="00DB0825" w:rsidRPr="008300D7">
        <w:rPr>
          <w:sz w:val="26"/>
          <w:szCs w:val="26"/>
        </w:rPr>
        <w:t>ó</w:t>
      </w:r>
      <w:r w:rsidR="00A73895" w:rsidRPr="008300D7">
        <w:rPr>
          <w:sz w:val="26"/>
          <w:szCs w:val="26"/>
        </w:rPr>
        <w:t xml:space="preserve"> tác dụng toàn thân. </w:t>
      </w:r>
      <w:r w:rsidR="00A86710" w:rsidRPr="008300D7">
        <w:rPr>
          <w:sz w:val="26"/>
          <w:szCs w:val="26"/>
        </w:rPr>
        <w:t xml:space="preserve">Hướng dẫn này cũng đưa ra các tiêu chí thích hợp để </w:t>
      </w:r>
      <w:r w:rsidR="000E7151" w:rsidRPr="008300D7">
        <w:rPr>
          <w:sz w:val="26"/>
          <w:szCs w:val="26"/>
        </w:rPr>
        <w:t>không</w:t>
      </w:r>
      <w:r w:rsidR="0038519D" w:rsidRPr="008300D7">
        <w:rPr>
          <w:sz w:val="26"/>
          <w:szCs w:val="26"/>
        </w:rPr>
        <w:t xml:space="preserve"> </w:t>
      </w:r>
      <w:r w:rsidR="0045438C" w:rsidRPr="008300D7">
        <w:rPr>
          <w:sz w:val="26"/>
          <w:szCs w:val="26"/>
        </w:rPr>
        <w:t xml:space="preserve">cần </w:t>
      </w:r>
      <w:r w:rsidR="000E7151" w:rsidRPr="008300D7">
        <w:rPr>
          <w:sz w:val="26"/>
          <w:szCs w:val="26"/>
        </w:rPr>
        <w:t>yêu cầu thực hiện</w:t>
      </w:r>
      <w:r w:rsidR="0038519D" w:rsidRPr="008300D7">
        <w:rPr>
          <w:sz w:val="26"/>
          <w:szCs w:val="26"/>
        </w:rPr>
        <w:t xml:space="preserve"> các </w:t>
      </w:r>
      <w:r w:rsidR="000E7151" w:rsidRPr="008300D7">
        <w:rPr>
          <w:sz w:val="26"/>
          <w:szCs w:val="26"/>
        </w:rPr>
        <w:t>nghiên cứu sinh khả dụng</w:t>
      </w:r>
      <w:r w:rsidR="00103674" w:rsidRPr="008300D7">
        <w:rPr>
          <w:sz w:val="26"/>
          <w:szCs w:val="26"/>
        </w:rPr>
        <w:t xml:space="preserve"> (</w:t>
      </w:r>
      <w:r w:rsidR="00AE2B27" w:rsidRPr="008300D7">
        <w:rPr>
          <w:sz w:val="26"/>
          <w:szCs w:val="26"/>
        </w:rPr>
        <w:t>bao gồm</w:t>
      </w:r>
      <w:r w:rsidR="0038519D" w:rsidRPr="008300D7">
        <w:rPr>
          <w:sz w:val="26"/>
          <w:szCs w:val="26"/>
        </w:rPr>
        <w:t xml:space="preserve"> </w:t>
      </w:r>
      <w:r w:rsidR="00103674" w:rsidRPr="008300D7">
        <w:rPr>
          <w:sz w:val="26"/>
          <w:szCs w:val="26"/>
        </w:rPr>
        <w:t>miễn thử</w:t>
      </w:r>
      <w:r w:rsidR="0038519D" w:rsidRPr="008300D7">
        <w:rPr>
          <w:sz w:val="26"/>
          <w:szCs w:val="26"/>
        </w:rPr>
        <w:t xml:space="preserve"> </w:t>
      </w:r>
      <w:r w:rsidR="0045438C" w:rsidRPr="008300D7">
        <w:rPr>
          <w:sz w:val="26"/>
          <w:szCs w:val="26"/>
        </w:rPr>
        <w:t>cho</w:t>
      </w:r>
      <w:r w:rsidR="0038519D" w:rsidRPr="008300D7">
        <w:rPr>
          <w:sz w:val="26"/>
          <w:szCs w:val="26"/>
        </w:rPr>
        <w:t xml:space="preserve"> </w:t>
      </w:r>
      <w:r w:rsidR="00400B8A" w:rsidRPr="008300D7">
        <w:rPr>
          <w:sz w:val="26"/>
          <w:szCs w:val="26"/>
        </w:rPr>
        <w:t>các hàm lượng khác</w:t>
      </w:r>
      <w:r w:rsidR="00F80C95" w:rsidRPr="008300D7">
        <w:rPr>
          <w:sz w:val="26"/>
          <w:szCs w:val="26"/>
        </w:rPr>
        <w:t>-</w:t>
      </w:r>
      <w:r w:rsidR="00103674" w:rsidRPr="008300D7">
        <w:rPr>
          <w:sz w:val="26"/>
          <w:szCs w:val="26"/>
        </w:rPr>
        <w:t xml:space="preserve"> xem mục 3.1.6, </w:t>
      </w:r>
      <w:r w:rsidR="00B76F70" w:rsidRPr="008300D7">
        <w:rPr>
          <w:sz w:val="26"/>
          <w:szCs w:val="26"/>
        </w:rPr>
        <w:t>M</w:t>
      </w:r>
      <w:r w:rsidR="00103674" w:rsidRPr="008300D7">
        <w:rPr>
          <w:sz w:val="26"/>
          <w:szCs w:val="26"/>
        </w:rPr>
        <w:t>iễn thử</w:t>
      </w:r>
      <w:r w:rsidR="00A86710" w:rsidRPr="008300D7">
        <w:rPr>
          <w:sz w:val="26"/>
          <w:szCs w:val="26"/>
        </w:rPr>
        <w:t xml:space="preserve"> với một dạng bào chế cụ thể</w:t>
      </w:r>
      <w:r w:rsidR="00F80C95" w:rsidRPr="008300D7">
        <w:rPr>
          <w:sz w:val="26"/>
          <w:szCs w:val="26"/>
        </w:rPr>
        <w:t>-</w:t>
      </w:r>
      <w:r w:rsidR="00A86710" w:rsidRPr="008300D7">
        <w:rPr>
          <w:sz w:val="26"/>
          <w:szCs w:val="26"/>
        </w:rPr>
        <w:t xml:space="preserve"> Phụ lục II </w:t>
      </w:r>
      <w:r w:rsidR="00400B8A" w:rsidRPr="008300D7">
        <w:rPr>
          <w:sz w:val="26"/>
          <w:szCs w:val="26"/>
        </w:rPr>
        <w:t>hoặc M</w:t>
      </w:r>
      <w:r w:rsidR="00A86710" w:rsidRPr="008300D7">
        <w:rPr>
          <w:sz w:val="26"/>
          <w:szCs w:val="26"/>
        </w:rPr>
        <w:t xml:space="preserve">iễn thử sinh học </w:t>
      </w:r>
      <w:r w:rsidR="00400B8A" w:rsidRPr="008300D7">
        <w:rPr>
          <w:sz w:val="26"/>
          <w:szCs w:val="26"/>
        </w:rPr>
        <w:t>dựa trên BCS</w:t>
      </w:r>
      <w:r w:rsidR="00F80C95" w:rsidRPr="008300D7">
        <w:rPr>
          <w:sz w:val="26"/>
          <w:szCs w:val="26"/>
        </w:rPr>
        <w:t>-</w:t>
      </w:r>
      <w:r w:rsidR="00400B8A" w:rsidRPr="008300D7">
        <w:rPr>
          <w:sz w:val="26"/>
          <w:szCs w:val="26"/>
        </w:rPr>
        <w:t xml:space="preserve"> Phụ lục III).</w:t>
      </w:r>
    </w:p>
    <w:p w:rsidR="007E0BA3" w:rsidRPr="008300D7" w:rsidRDefault="007E0BA3" w:rsidP="008300D7">
      <w:pPr>
        <w:autoSpaceDE w:val="0"/>
        <w:autoSpaceDN w:val="0"/>
        <w:adjustRightInd w:val="0"/>
        <w:jc w:val="both"/>
        <w:rPr>
          <w:sz w:val="26"/>
          <w:szCs w:val="26"/>
        </w:rPr>
      </w:pPr>
    </w:p>
    <w:p w:rsidR="007E0BA3" w:rsidRPr="008300D7" w:rsidRDefault="007E0BA3" w:rsidP="008300D7">
      <w:pPr>
        <w:autoSpaceDE w:val="0"/>
        <w:autoSpaceDN w:val="0"/>
        <w:adjustRightInd w:val="0"/>
        <w:jc w:val="both"/>
        <w:rPr>
          <w:sz w:val="26"/>
          <w:szCs w:val="26"/>
        </w:rPr>
      </w:pPr>
      <w:r w:rsidRPr="008300D7">
        <w:rPr>
          <w:sz w:val="26"/>
          <w:szCs w:val="26"/>
        </w:rPr>
        <w:t xml:space="preserve">Những khuyến cáo riêng cho các nghiên cứu tương đương sinh học các </w:t>
      </w:r>
      <w:r w:rsidR="00534FCF" w:rsidRPr="008300D7">
        <w:rPr>
          <w:sz w:val="26"/>
          <w:szCs w:val="26"/>
        </w:rPr>
        <w:t>dạng</w:t>
      </w:r>
      <w:r w:rsidR="00253BF0" w:rsidRPr="008300D7">
        <w:rPr>
          <w:sz w:val="26"/>
          <w:szCs w:val="26"/>
        </w:rPr>
        <w:t xml:space="preserve"> thuốc </w:t>
      </w:r>
      <w:r w:rsidRPr="008300D7">
        <w:rPr>
          <w:sz w:val="26"/>
          <w:szCs w:val="26"/>
        </w:rPr>
        <w:t xml:space="preserve">khác như dạng thuốc giải phóng </w:t>
      </w:r>
      <w:r w:rsidR="00534FCF" w:rsidRPr="008300D7">
        <w:rPr>
          <w:sz w:val="26"/>
          <w:szCs w:val="26"/>
        </w:rPr>
        <w:t>biến</w:t>
      </w:r>
      <w:r w:rsidR="00B40B6F" w:rsidRPr="008300D7">
        <w:rPr>
          <w:sz w:val="26"/>
          <w:szCs w:val="26"/>
        </w:rPr>
        <w:t xml:space="preserve"> </w:t>
      </w:r>
      <w:r w:rsidRPr="008300D7">
        <w:rPr>
          <w:sz w:val="26"/>
          <w:szCs w:val="26"/>
        </w:rPr>
        <w:t xml:space="preserve">đổi, thuốc dùng qua da và </w:t>
      </w:r>
      <w:r w:rsidR="00C97C8B" w:rsidRPr="008300D7">
        <w:rPr>
          <w:sz w:val="26"/>
          <w:szCs w:val="26"/>
        </w:rPr>
        <w:t xml:space="preserve">dạng </w:t>
      </w:r>
      <w:r w:rsidRPr="008300D7">
        <w:rPr>
          <w:sz w:val="26"/>
          <w:szCs w:val="26"/>
        </w:rPr>
        <w:t>hít qua miện</w:t>
      </w:r>
      <w:r w:rsidR="00534FCF" w:rsidRPr="008300D7">
        <w:rPr>
          <w:sz w:val="26"/>
          <w:szCs w:val="26"/>
        </w:rPr>
        <w:t>g</w:t>
      </w:r>
      <w:r w:rsidR="00B51124" w:rsidRPr="008300D7">
        <w:rPr>
          <w:sz w:val="26"/>
          <w:szCs w:val="26"/>
        </w:rPr>
        <w:t xml:space="preserve"> v.v...</w:t>
      </w:r>
      <w:r w:rsidRPr="008300D7">
        <w:rPr>
          <w:sz w:val="26"/>
          <w:szCs w:val="26"/>
        </w:rPr>
        <w:t xml:space="preserve"> được đề cập trong các hướng dẫn tương ứng và được trích dẫn trong phần dưới đây. </w:t>
      </w:r>
    </w:p>
    <w:p w:rsidR="007E0BA3" w:rsidRPr="008300D7" w:rsidRDefault="007E0BA3" w:rsidP="008300D7">
      <w:pPr>
        <w:autoSpaceDE w:val="0"/>
        <w:autoSpaceDN w:val="0"/>
        <w:adjustRightInd w:val="0"/>
        <w:jc w:val="both"/>
        <w:rPr>
          <w:sz w:val="26"/>
          <w:szCs w:val="26"/>
        </w:rPr>
      </w:pPr>
    </w:p>
    <w:p w:rsidR="00B10D6B" w:rsidRPr="008300D7" w:rsidRDefault="007E0BA3" w:rsidP="008300D7">
      <w:pPr>
        <w:autoSpaceDE w:val="0"/>
        <w:autoSpaceDN w:val="0"/>
        <w:adjustRightInd w:val="0"/>
        <w:jc w:val="both"/>
        <w:rPr>
          <w:sz w:val="26"/>
          <w:szCs w:val="26"/>
        </w:rPr>
      </w:pPr>
      <w:r w:rsidRPr="008300D7">
        <w:rPr>
          <w:sz w:val="26"/>
          <w:szCs w:val="26"/>
        </w:rPr>
        <w:t xml:space="preserve">Phạm vi của hướng dẫn này chỉ giới hạn với các thuốc </w:t>
      </w:r>
      <w:r w:rsidR="00B10D6B" w:rsidRPr="008300D7">
        <w:rPr>
          <w:sz w:val="26"/>
          <w:szCs w:val="26"/>
        </w:rPr>
        <w:t xml:space="preserve">có nguồn gốc </w:t>
      </w:r>
      <w:r w:rsidRPr="008300D7">
        <w:rPr>
          <w:sz w:val="26"/>
          <w:szCs w:val="26"/>
        </w:rPr>
        <w:t xml:space="preserve">hóa dược. Khuyến cáo so sánh các sinh phẩm với chế phẩm </w:t>
      </w:r>
      <w:r w:rsidR="004D0A83" w:rsidRPr="008300D7">
        <w:rPr>
          <w:sz w:val="26"/>
          <w:szCs w:val="26"/>
        </w:rPr>
        <w:t xml:space="preserve">tham </w:t>
      </w:r>
      <w:r w:rsidRPr="008300D7">
        <w:rPr>
          <w:sz w:val="26"/>
          <w:szCs w:val="26"/>
        </w:rPr>
        <w:t xml:space="preserve">chiếu </w:t>
      </w:r>
      <w:r w:rsidR="00B10D6B" w:rsidRPr="008300D7">
        <w:rPr>
          <w:sz w:val="26"/>
          <w:szCs w:val="26"/>
        </w:rPr>
        <w:t xml:space="preserve">tương ứng được đề cập trong những hướng dẫn </w:t>
      </w:r>
      <w:r w:rsidR="004D0A83" w:rsidRPr="008300D7">
        <w:rPr>
          <w:sz w:val="26"/>
          <w:szCs w:val="26"/>
        </w:rPr>
        <w:t xml:space="preserve">riêng </w:t>
      </w:r>
      <w:r w:rsidR="00B10D6B" w:rsidRPr="008300D7">
        <w:rPr>
          <w:sz w:val="26"/>
          <w:szCs w:val="26"/>
        </w:rPr>
        <w:t>cho sinh phẩm tương tự.</w:t>
      </w:r>
    </w:p>
    <w:p w:rsidR="00B10D6B" w:rsidRPr="008300D7" w:rsidRDefault="00B10D6B" w:rsidP="008300D7">
      <w:pPr>
        <w:autoSpaceDE w:val="0"/>
        <w:autoSpaceDN w:val="0"/>
        <w:adjustRightInd w:val="0"/>
        <w:jc w:val="both"/>
        <w:rPr>
          <w:sz w:val="26"/>
          <w:szCs w:val="26"/>
        </w:rPr>
      </w:pPr>
    </w:p>
    <w:p w:rsidR="00F17F6B" w:rsidRPr="008300D7" w:rsidRDefault="00B10D6B" w:rsidP="008300D7">
      <w:pPr>
        <w:autoSpaceDE w:val="0"/>
        <w:autoSpaceDN w:val="0"/>
        <w:adjustRightInd w:val="0"/>
        <w:jc w:val="both"/>
        <w:rPr>
          <w:sz w:val="26"/>
          <w:szCs w:val="26"/>
        </w:rPr>
      </w:pPr>
      <w:r w:rsidRPr="008300D7">
        <w:rPr>
          <w:sz w:val="26"/>
          <w:szCs w:val="26"/>
        </w:rPr>
        <w:t xml:space="preserve">Nếu không thể chứng minh tương đương sinh học bằng </w:t>
      </w:r>
      <w:r w:rsidR="00534FCF" w:rsidRPr="008300D7">
        <w:rPr>
          <w:sz w:val="26"/>
          <w:szCs w:val="26"/>
        </w:rPr>
        <w:t xml:space="preserve">phương pháp </w:t>
      </w:r>
      <w:r w:rsidRPr="008300D7">
        <w:rPr>
          <w:sz w:val="26"/>
          <w:szCs w:val="26"/>
        </w:rPr>
        <w:t xml:space="preserve">định lượng nồng độ thuốc, có thể sử dụng các </w:t>
      </w:r>
      <w:r w:rsidR="004F7B2D" w:rsidRPr="008300D7">
        <w:rPr>
          <w:sz w:val="26"/>
          <w:szCs w:val="26"/>
        </w:rPr>
        <w:t>phương pháp</w:t>
      </w:r>
      <w:r w:rsidR="00B40B6F" w:rsidRPr="008300D7">
        <w:rPr>
          <w:sz w:val="26"/>
          <w:szCs w:val="26"/>
        </w:rPr>
        <w:t xml:space="preserve"> </w:t>
      </w:r>
      <w:r w:rsidR="004F7B2D" w:rsidRPr="008300D7">
        <w:rPr>
          <w:sz w:val="26"/>
          <w:szCs w:val="26"/>
        </w:rPr>
        <w:t xml:space="preserve">đánh giá </w:t>
      </w:r>
      <w:r w:rsidRPr="008300D7">
        <w:rPr>
          <w:sz w:val="26"/>
          <w:szCs w:val="26"/>
        </w:rPr>
        <w:t>dượ</w:t>
      </w:r>
      <w:r w:rsidR="00103674" w:rsidRPr="008300D7">
        <w:rPr>
          <w:sz w:val="26"/>
          <w:szCs w:val="26"/>
        </w:rPr>
        <w:t>c lực học hoặc lâm sàng</w:t>
      </w:r>
      <w:r w:rsidR="00B40B6F" w:rsidRPr="008300D7">
        <w:rPr>
          <w:sz w:val="26"/>
          <w:szCs w:val="26"/>
        </w:rPr>
        <w:t xml:space="preserve"> </w:t>
      </w:r>
      <w:r w:rsidR="004F7B2D" w:rsidRPr="008300D7">
        <w:rPr>
          <w:sz w:val="26"/>
          <w:szCs w:val="26"/>
        </w:rPr>
        <w:t xml:space="preserve">cho </w:t>
      </w:r>
      <w:r w:rsidRPr="008300D7">
        <w:rPr>
          <w:sz w:val="26"/>
          <w:szCs w:val="26"/>
        </w:rPr>
        <w:t xml:space="preserve">trường hợp đặc biệt. Hướng dẫn này không </w:t>
      </w:r>
      <w:r w:rsidR="004F7B2D" w:rsidRPr="008300D7">
        <w:rPr>
          <w:sz w:val="26"/>
          <w:szCs w:val="26"/>
        </w:rPr>
        <w:t xml:space="preserve">đề cập tới các trường hợp </w:t>
      </w:r>
      <w:r w:rsidRPr="008300D7">
        <w:rPr>
          <w:sz w:val="26"/>
          <w:szCs w:val="26"/>
        </w:rPr>
        <w:t xml:space="preserve">kể trên, </w:t>
      </w:r>
      <w:r w:rsidR="004F7B2D" w:rsidRPr="008300D7">
        <w:rPr>
          <w:sz w:val="26"/>
          <w:szCs w:val="26"/>
        </w:rPr>
        <w:t>khi cần thì</w:t>
      </w:r>
      <w:r w:rsidRPr="008300D7">
        <w:rPr>
          <w:sz w:val="26"/>
          <w:szCs w:val="26"/>
        </w:rPr>
        <w:t xml:space="preserve"> tham khảo các hướng dẫn</w:t>
      </w:r>
      <w:r w:rsidR="00103674" w:rsidRPr="008300D7">
        <w:rPr>
          <w:sz w:val="26"/>
          <w:szCs w:val="26"/>
        </w:rPr>
        <w:t xml:space="preserve"> riêng</w:t>
      </w:r>
      <w:r w:rsidRPr="008300D7">
        <w:rPr>
          <w:sz w:val="26"/>
          <w:szCs w:val="26"/>
        </w:rPr>
        <w:t xml:space="preserve"> cho lĩnh vực điều trị. </w:t>
      </w:r>
    </w:p>
    <w:p w:rsidR="007E0BA3" w:rsidRPr="008300D7" w:rsidRDefault="007E0BA3" w:rsidP="008300D7">
      <w:pPr>
        <w:autoSpaceDE w:val="0"/>
        <w:autoSpaceDN w:val="0"/>
        <w:adjustRightInd w:val="0"/>
        <w:jc w:val="both"/>
        <w:rPr>
          <w:noProof/>
          <w:sz w:val="26"/>
          <w:szCs w:val="26"/>
        </w:rPr>
      </w:pPr>
    </w:p>
    <w:p w:rsidR="00B10D6B" w:rsidRPr="008300D7" w:rsidRDefault="00B10D6B" w:rsidP="008300D7">
      <w:pPr>
        <w:autoSpaceDE w:val="0"/>
        <w:autoSpaceDN w:val="0"/>
        <w:adjustRightInd w:val="0"/>
        <w:jc w:val="both"/>
        <w:rPr>
          <w:noProof/>
          <w:sz w:val="26"/>
          <w:szCs w:val="26"/>
        </w:rPr>
      </w:pPr>
      <w:r w:rsidRPr="008300D7">
        <w:rPr>
          <w:noProof/>
          <w:sz w:val="26"/>
          <w:szCs w:val="26"/>
        </w:rPr>
        <w:t xml:space="preserve">Mặc dù khái niệm tương đương sinh học có thể </w:t>
      </w:r>
      <w:r w:rsidR="00103674" w:rsidRPr="008300D7">
        <w:rPr>
          <w:noProof/>
          <w:sz w:val="26"/>
          <w:szCs w:val="26"/>
        </w:rPr>
        <w:t>xem xét</w:t>
      </w:r>
      <w:r w:rsidRPr="008300D7">
        <w:rPr>
          <w:noProof/>
          <w:sz w:val="26"/>
          <w:szCs w:val="26"/>
        </w:rPr>
        <w:t xml:space="preserve"> áp dụng </w:t>
      </w:r>
      <w:r w:rsidR="001F066C" w:rsidRPr="008300D7">
        <w:rPr>
          <w:noProof/>
          <w:sz w:val="26"/>
          <w:szCs w:val="26"/>
        </w:rPr>
        <w:t xml:space="preserve">cho các thuốc có nguồn gốc dược liệu, những nguyên tắc chung được trình bày trong hướng dẫn này không </w:t>
      </w:r>
      <w:r w:rsidR="00E72073" w:rsidRPr="008300D7">
        <w:rPr>
          <w:noProof/>
          <w:sz w:val="26"/>
          <w:szCs w:val="26"/>
        </w:rPr>
        <w:t>thể</w:t>
      </w:r>
      <w:r w:rsidR="001F066C" w:rsidRPr="008300D7">
        <w:rPr>
          <w:noProof/>
          <w:sz w:val="26"/>
          <w:szCs w:val="26"/>
        </w:rPr>
        <w:t xml:space="preserve"> áp dụng </w:t>
      </w:r>
      <w:r w:rsidR="00E72073" w:rsidRPr="008300D7">
        <w:rPr>
          <w:noProof/>
          <w:sz w:val="26"/>
          <w:szCs w:val="26"/>
        </w:rPr>
        <w:t>cho</w:t>
      </w:r>
      <w:r w:rsidR="001F066C" w:rsidRPr="008300D7">
        <w:rPr>
          <w:noProof/>
          <w:sz w:val="26"/>
          <w:szCs w:val="26"/>
        </w:rPr>
        <w:t xml:space="preserve"> thuốc từ dược liệu do các thành phần có hoạt tính của loại thuốc này không được xác định đầy đủ như các thuốc hóa dược.  </w:t>
      </w:r>
    </w:p>
    <w:p w:rsidR="001F066C" w:rsidRPr="008300D7" w:rsidRDefault="001F066C" w:rsidP="008300D7">
      <w:pPr>
        <w:autoSpaceDE w:val="0"/>
        <w:autoSpaceDN w:val="0"/>
        <w:adjustRightInd w:val="0"/>
        <w:jc w:val="both"/>
        <w:rPr>
          <w:noProof/>
          <w:sz w:val="26"/>
          <w:szCs w:val="26"/>
        </w:rPr>
      </w:pPr>
    </w:p>
    <w:p w:rsidR="001F066C" w:rsidRPr="008300D7" w:rsidRDefault="00A25933" w:rsidP="008300D7">
      <w:pPr>
        <w:autoSpaceDE w:val="0"/>
        <w:autoSpaceDN w:val="0"/>
        <w:adjustRightInd w:val="0"/>
        <w:jc w:val="both"/>
        <w:rPr>
          <w:noProof/>
          <w:sz w:val="26"/>
          <w:szCs w:val="26"/>
        </w:rPr>
      </w:pPr>
      <w:r w:rsidRPr="008300D7">
        <w:rPr>
          <w:noProof/>
          <w:sz w:val="26"/>
          <w:szCs w:val="26"/>
        </w:rPr>
        <w:t>H</w:t>
      </w:r>
      <w:r w:rsidR="001F066C" w:rsidRPr="008300D7">
        <w:rPr>
          <w:noProof/>
          <w:sz w:val="26"/>
          <w:szCs w:val="26"/>
        </w:rPr>
        <w:t xml:space="preserve">ướng dẫn này cần </w:t>
      </w:r>
      <w:r w:rsidRPr="008300D7">
        <w:rPr>
          <w:noProof/>
          <w:sz w:val="26"/>
          <w:szCs w:val="26"/>
        </w:rPr>
        <w:t xml:space="preserve">được </w:t>
      </w:r>
      <w:r w:rsidR="001F066C" w:rsidRPr="008300D7">
        <w:rPr>
          <w:noProof/>
          <w:sz w:val="26"/>
          <w:szCs w:val="26"/>
        </w:rPr>
        <w:t xml:space="preserve">tham khảo </w:t>
      </w:r>
      <w:r w:rsidRPr="008300D7">
        <w:rPr>
          <w:noProof/>
          <w:sz w:val="26"/>
          <w:szCs w:val="26"/>
        </w:rPr>
        <w:t xml:space="preserve">cùng với </w:t>
      </w:r>
      <w:r w:rsidR="001F066C" w:rsidRPr="008300D7">
        <w:rPr>
          <w:noProof/>
          <w:sz w:val="26"/>
          <w:szCs w:val="26"/>
        </w:rPr>
        <w:t>các thông tin cần thiết khác được đề cập trong những hướ</w:t>
      </w:r>
      <w:r w:rsidR="00D82695" w:rsidRPr="008300D7">
        <w:rPr>
          <w:noProof/>
          <w:sz w:val="26"/>
          <w:szCs w:val="26"/>
        </w:rPr>
        <w:t>ng dẫn và quy định</w:t>
      </w:r>
      <w:r w:rsidR="0045438C" w:rsidRPr="008300D7">
        <w:rPr>
          <w:noProof/>
          <w:sz w:val="26"/>
          <w:szCs w:val="26"/>
        </w:rPr>
        <w:t xml:space="preserve"> có liên quan</w:t>
      </w:r>
      <w:r w:rsidR="00D82695" w:rsidRPr="008300D7">
        <w:rPr>
          <w:noProof/>
          <w:sz w:val="26"/>
          <w:szCs w:val="26"/>
        </w:rPr>
        <w:t xml:space="preserve"> hiện hành</w:t>
      </w:r>
      <w:r w:rsidR="001F066C" w:rsidRPr="008300D7">
        <w:rPr>
          <w:noProof/>
          <w:sz w:val="26"/>
          <w:szCs w:val="26"/>
        </w:rPr>
        <w:t xml:space="preserve">, bao gồm: </w:t>
      </w:r>
    </w:p>
    <w:p w:rsidR="00F17F6B" w:rsidRPr="008300D7" w:rsidRDefault="00F17F6B" w:rsidP="008300D7">
      <w:pPr>
        <w:autoSpaceDE w:val="0"/>
        <w:autoSpaceDN w:val="0"/>
        <w:adjustRightInd w:val="0"/>
        <w:jc w:val="both"/>
        <w:rPr>
          <w:noProof/>
          <w:sz w:val="26"/>
          <w:szCs w:val="26"/>
        </w:rPr>
      </w:pPr>
    </w:p>
    <w:p w:rsidR="00F17F6B" w:rsidRPr="008300D7" w:rsidRDefault="00F17F6B" w:rsidP="008300D7">
      <w:pPr>
        <w:autoSpaceDE w:val="0"/>
        <w:autoSpaceDN w:val="0"/>
        <w:adjustRightInd w:val="0"/>
        <w:ind w:left="709" w:hanging="709"/>
        <w:jc w:val="both"/>
        <w:rPr>
          <w:noProof/>
          <w:sz w:val="26"/>
          <w:szCs w:val="26"/>
        </w:rPr>
      </w:pPr>
      <w:r w:rsidRPr="008300D7">
        <w:rPr>
          <w:noProof/>
          <w:sz w:val="26"/>
          <w:szCs w:val="26"/>
        </w:rPr>
        <w:t>-</w:t>
      </w:r>
      <w:r w:rsidRPr="008300D7">
        <w:rPr>
          <w:noProof/>
          <w:sz w:val="26"/>
          <w:szCs w:val="26"/>
        </w:rPr>
        <w:tab/>
      </w:r>
      <w:r w:rsidR="00D82695" w:rsidRPr="008300D7">
        <w:rPr>
          <w:noProof/>
          <w:sz w:val="26"/>
          <w:szCs w:val="26"/>
        </w:rPr>
        <w:t>Nh</w:t>
      </w:r>
      <w:r w:rsidR="00E72073" w:rsidRPr="008300D7">
        <w:rPr>
          <w:noProof/>
          <w:sz w:val="26"/>
          <w:szCs w:val="26"/>
        </w:rPr>
        <w:t>ữ</w:t>
      </w:r>
      <w:r w:rsidR="00D82695" w:rsidRPr="008300D7">
        <w:rPr>
          <w:noProof/>
          <w:sz w:val="26"/>
          <w:szCs w:val="26"/>
        </w:rPr>
        <w:t>ng lưu ý chung trong thử nghiệm lâm sàng</w:t>
      </w:r>
      <w:r w:rsidRPr="008300D7">
        <w:rPr>
          <w:noProof/>
          <w:sz w:val="26"/>
          <w:szCs w:val="26"/>
        </w:rPr>
        <w:t xml:space="preserve"> (ICH topic E8,CPMP/ICH/291/95)</w:t>
      </w:r>
    </w:p>
    <w:p w:rsidR="00F17F6B" w:rsidRPr="008300D7" w:rsidRDefault="00F17F6B" w:rsidP="008300D7">
      <w:pPr>
        <w:autoSpaceDE w:val="0"/>
        <w:autoSpaceDN w:val="0"/>
        <w:adjustRightInd w:val="0"/>
        <w:jc w:val="both"/>
        <w:rPr>
          <w:noProof/>
          <w:sz w:val="26"/>
          <w:szCs w:val="26"/>
        </w:rPr>
      </w:pPr>
      <w:r w:rsidRPr="008300D7">
        <w:rPr>
          <w:noProof/>
          <w:sz w:val="26"/>
          <w:szCs w:val="26"/>
        </w:rPr>
        <w:t>-</w:t>
      </w:r>
      <w:r w:rsidRPr="008300D7">
        <w:rPr>
          <w:noProof/>
          <w:sz w:val="26"/>
          <w:szCs w:val="26"/>
        </w:rPr>
        <w:tab/>
      </w:r>
      <w:r w:rsidR="00D82695" w:rsidRPr="008300D7">
        <w:rPr>
          <w:noProof/>
          <w:sz w:val="26"/>
          <w:szCs w:val="26"/>
        </w:rPr>
        <w:t>Hướng dẫn thực hành</w:t>
      </w:r>
      <w:r w:rsidR="00E72073" w:rsidRPr="008300D7">
        <w:rPr>
          <w:noProof/>
          <w:sz w:val="26"/>
          <w:szCs w:val="26"/>
        </w:rPr>
        <w:t xml:space="preserve"> tốt</w:t>
      </w:r>
      <w:r w:rsidR="00D82695" w:rsidRPr="008300D7">
        <w:rPr>
          <w:noProof/>
          <w:sz w:val="26"/>
          <w:szCs w:val="26"/>
        </w:rPr>
        <w:t xml:space="preserve"> lâm sàng </w:t>
      </w:r>
      <w:r w:rsidRPr="008300D7">
        <w:rPr>
          <w:noProof/>
          <w:sz w:val="26"/>
          <w:szCs w:val="26"/>
        </w:rPr>
        <w:t>(ICH E6 (R1), CPMP/ICH/135/95)</w:t>
      </w:r>
    </w:p>
    <w:p w:rsidR="00F17F6B" w:rsidRPr="008300D7" w:rsidRDefault="00F17F6B" w:rsidP="008300D7">
      <w:pPr>
        <w:autoSpaceDE w:val="0"/>
        <w:autoSpaceDN w:val="0"/>
        <w:adjustRightInd w:val="0"/>
        <w:jc w:val="both"/>
        <w:rPr>
          <w:noProof/>
          <w:sz w:val="26"/>
          <w:szCs w:val="26"/>
        </w:rPr>
      </w:pPr>
      <w:r w:rsidRPr="008300D7">
        <w:rPr>
          <w:noProof/>
          <w:sz w:val="26"/>
          <w:szCs w:val="26"/>
        </w:rPr>
        <w:t>-</w:t>
      </w:r>
      <w:r w:rsidRPr="008300D7">
        <w:rPr>
          <w:noProof/>
          <w:sz w:val="26"/>
          <w:szCs w:val="26"/>
        </w:rPr>
        <w:tab/>
      </w:r>
      <w:r w:rsidR="00D82695" w:rsidRPr="008300D7">
        <w:rPr>
          <w:noProof/>
          <w:sz w:val="26"/>
          <w:szCs w:val="26"/>
        </w:rPr>
        <w:t xml:space="preserve">Nguyên lý thống kê trong thực hành lâm sàng(ICH </w:t>
      </w:r>
      <w:r w:rsidRPr="008300D7">
        <w:rPr>
          <w:noProof/>
          <w:sz w:val="26"/>
          <w:szCs w:val="26"/>
        </w:rPr>
        <w:t>E9, CPMP/ICH/363/96)</w:t>
      </w:r>
    </w:p>
    <w:p w:rsidR="00F17F6B" w:rsidRPr="008300D7" w:rsidRDefault="00F17F6B" w:rsidP="008300D7">
      <w:pPr>
        <w:autoSpaceDE w:val="0"/>
        <w:autoSpaceDN w:val="0"/>
        <w:adjustRightInd w:val="0"/>
        <w:jc w:val="both"/>
        <w:rPr>
          <w:noProof/>
          <w:sz w:val="26"/>
          <w:szCs w:val="26"/>
        </w:rPr>
      </w:pPr>
      <w:r w:rsidRPr="008300D7">
        <w:rPr>
          <w:noProof/>
          <w:sz w:val="26"/>
          <w:szCs w:val="26"/>
        </w:rPr>
        <w:t>-</w:t>
      </w:r>
      <w:r w:rsidRPr="008300D7">
        <w:rPr>
          <w:noProof/>
          <w:sz w:val="26"/>
          <w:szCs w:val="26"/>
        </w:rPr>
        <w:tab/>
      </w:r>
      <w:r w:rsidR="00462DBB" w:rsidRPr="008300D7">
        <w:rPr>
          <w:noProof/>
          <w:sz w:val="26"/>
          <w:szCs w:val="26"/>
        </w:rPr>
        <w:t>Bố cục</w:t>
      </w:r>
      <w:r w:rsidR="00D82695" w:rsidRPr="008300D7">
        <w:rPr>
          <w:noProof/>
          <w:sz w:val="26"/>
          <w:szCs w:val="26"/>
        </w:rPr>
        <w:t xml:space="preserve"> và nội dung của báo cáo nghiên cứu lâm sàng</w:t>
      </w:r>
      <w:r w:rsidRPr="008300D7">
        <w:rPr>
          <w:noProof/>
          <w:sz w:val="26"/>
          <w:szCs w:val="26"/>
        </w:rPr>
        <w:t xml:space="preserve"> (ICH E3,</w:t>
      </w:r>
    </w:p>
    <w:p w:rsidR="00F17F6B" w:rsidRPr="008300D7" w:rsidRDefault="00F17F6B" w:rsidP="008300D7">
      <w:pPr>
        <w:autoSpaceDE w:val="0"/>
        <w:autoSpaceDN w:val="0"/>
        <w:adjustRightInd w:val="0"/>
        <w:ind w:firstLine="709"/>
        <w:jc w:val="both"/>
        <w:rPr>
          <w:noProof/>
          <w:sz w:val="26"/>
          <w:szCs w:val="26"/>
        </w:rPr>
      </w:pPr>
      <w:r w:rsidRPr="008300D7">
        <w:rPr>
          <w:noProof/>
          <w:sz w:val="26"/>
          <w:szCs w:val="26"/>
        </w:rPr>
        <w:t>CPMP/ICH/137/95)</w:t>
      </w:r>
    </w:p>
    <w:p w:rsidR="00F17F6B" w:rsidRPr="008300D7" w:rsidRDefault="00F17F6B" w:rsidP="008300D7">
      <w:pPr>
        <w:autoSpaceDE w:val="0"/>
        <w:autoSpaceDN w:val="0"/>
        <w:adjustRightInd w:val="0"/>
        <w:jc w:val="both"/>
        <w:rPr>
          <w:noProof/>
          <w:sz w:val="26"/>
          <w:szCs w:val="26"/>
        </w:rPr>
      </w:pPr>
      <w:r w:rsidRPr="008300D7">
        <w:rPr>
          <w:noProof/>
          <w:sz w:val="26"/>
          <w:szCs w:val="26"/>
        </w:rPr>
        <w:t>-</w:t>
      </w:r>
      <w:r w:rsidRPr="008300D7">
        <w:rPr>
          <w:noProof/>
          <w:sz w:val="26"/>
          <w:szCs w:val="26"/>
        </w:rPr>
        <w:tab/>
      </w:r>
      <w:r w:rsidR="00D82695" w:rsidRPr="008300D7">
        <w:rPr>
          <w:noProof/>
          <w:sz w:val="26"/>
          <w:szCs w:val="26"/>
        </w:rPr>
        <w:t>Nghiên cứu dược động học trên người</w:t>
      </w:r>
      <w:r w:rsidRPr="008300D7">
        <w:rPr>
          <w:noProof/>
          <w:sz w:val="26"/>
          <w:szCs w:val="26"/>
        </w:rPr>
        <w:t xml:space="preserve"> (Eudralex, Volume 3, 3CC3a)</w:t>
      </w:r>
    </w:p>
    <w:p w:rsidR="00F17F6B" w:rsidRPr="008300D7" w:rsidRDefault="00F17F6B" w:rsidP="008300D7">
      <w:pPr>
        <w:autoSpaceDE w:val="0"/>
        <w:autoSpaceDN w:val="0"/>
        <w:adjustRightInd w:val="0"/>
        <w:ind w:left="709" w:hanging="709"/>
        <w:jc w:val="both"/>
        <w:rPr>
          <w:noProof/>
          <w:sz w:val="26"/>
          <w:szCs w:val="26"/>
        </w:rPr>
      </w:pPr>
      <w:r w:rsidRPr="008300D7">
        <w:rPr>
          <w:noProof/>
          <w:sz w:val="26"/>
          <w:szCs w:val="26"/>
        </w:rPr>
        <w:t>-</w:t>
      </w:r>
      <w:r w:rsidRPr="008300D7">
        <w:rPr>
          <w:noProof/>
          <w:sz w:val="26"/>
          <w:szCs w:val="26"/>
        </w:rPr>
        <w:tab/>
      </w:r>
      <w:r w:rsidR="00D82695" w:rsidRPr="008300D7">
        <w:rPr>
          <w:noProof/>
          <w:sz w:val="26"/>
          <w:szCs w:val="26"/>
        </w:rPr>
        <w:t xml:space="preserve">Dạng bào chế giải phóng </w:t>
      </w:r>
      <w:r w:rsidR="00462DBB" w:rsidRPr="008300D7">
        <w:rPr>
          <w:noProof/>
          <w:sz w:val="26"/>
          <w:szCs w:val="26"/>
        </w:rPr>
        <w:t>biến đổi</w:t>
      </w:r>
      <w:r w:rsidR="00D82695" w:rsidRPr="008300D7">
        <w:rPr>
          <w:noProof/>
          <w:sz w:val="26"/>
          <w:szCs w:val="26"/>
        </w:rPr>
        <w:t>dùng qua da hoặc đường uống</w:t>
      </w:r>
      <w:r w:rsidRPr="008300D7">
        <w:rPr>
          <w:noProof/>
          <w:sz w:val="26"/>
          <w:szCs w:val="26"/>
        </w:rPr>
        <w:t xml:space="preserve">: </w:t>
      </w:r>
      <w:r w:rsidR="00D82695" w:rsidRPr="008300D7">
        <w:rPr>
          <w:noProof/>
          <w:sz w:val="26"/>
          <w:szCs w:val="26"/>
        </w:rPr>
        <w:tab/>
        <w:t xml:space="preserve">Mục I và II </w:t>
      </w:r>
      <w:r w:rsidRPr="008300D7">
        <w:rPr>
          <w:noProof/>
          <w:sz w:val="26"/>
          <w:szCs w:val="26"/>
        </w:rPr>
        <w:t>(CPMP/QWP/604/96, CPMP/EWP/280/96)</w:t>
      </w:r>
    </w:p>
    <w:p w:rsidR="00D82695" w:rsidRPr="008300D7" w:rsidRDefault="00F17F6B" w:rsidP="008300D7">
      <w:pPr>
        <w:autoSpaceDE w:val="0"/>
        <w:autoSpaceDN w:val="0"/>
        <w:adjustRightInd w:val="0"/>
        <w:jc w:val="both"/>
        <w:rPr>
          <w:noProof/>
          <w:sz w:val="26"/>
          <w:szCs w:val="26"/>
        </w:rPr>
      </w:pPr>
      <w:r w:rsidRPr="008300D7">
        <w:rPr>
          <w:noProof/>
          <w:sz w:val="26"/>
          <w:szCs w:val="26"/>
        </w:rPr>
        <w:t>-</w:t>
      </w:r>
      <w:r w:rsidRPr="008300D7">
        <w:rPr>
          <w:noProof/>
          <w:sz w:val="26"/>
          <w:szCs w:val="26"/>
        </w:rPr>
        <w:tab/>
      </w:r>
      <w:r w:rsidR="00462DBB" w:rsidRPr="008300D7">
        <w:rPr>
          <w:noProof/>
          <w:sz w:val="26"/>
          <w:szCs w:val="26"/>
        </w:rPr>
        <w:t>T</w:t>
      </w:r>
      <w:r w:rsidR="00D82695" w:rsidRPr="008300D7">
        <w:rPr>
          <w:noProof/>
          <w:sz w:val="26"/>
          <w:szCs w:val="26"/>
        </w:rPr>
        <w:t>huốc phối hợp cố định</w:t>
      </w:r>
      <w:r w:rsidRPr="008300D7">
        <w:rPr>
          <w:noProof/>
          <w:sz w:val="26"/>
          <w:szCs w:val="26"/>
        </w:rPr>
        <w:t xml:space="preserve"> (CPMP/EWP/240/95 Rev 1</w:t>
      </w:r>
      <w:r w:rsidR="00D82695" w:rsidRPr="008300D7">
        <w:rPr>
          <w:noProof/>
          <w:sz w:val="26"/>
          <w:szCs w:val="26"/>
        </w:rPr>
        <w:t>)</w:t>
      </w:r>
    </w:p>
    <w:p w:rsidR="00F17F6B" w:rsidRPr="008300D7" w:rsidRDefault="00B76F70" w:rsidP="008300D7">
      <w:pPr>
        <w:autoSpaceDE w:val="0"/>
        <w:autoSpaceDN w:val="0"/>
        <w:adjustRightInd w:val="0"/>
        <w:ind w:left="720" w:hanging="720"/>
        <w:jc w:val="both"/>
        <w:rPr>
          <w:noProof/>
          <w:sz w:val="26"/>
          <w:szCs w:val="26"/>
        </w:rPr>
      </w:pPr>
      <w:r w:rsidRPr="008300D7">
        <w:rPr>
          <w:noProof/>
          <w:sz w:val="26"/>
          <w:szCs w:val="26"/>
        </w:rPr>
        <w:t xml:space="preserve">-         </w:t>
      </w:r>
      <w:r w:rsidR="00D82695" w:rsidRPr="008300D7">
        <w:rPr>
          <w:noProof/>
          <w:sz w:val="26"/>
          <w:szCs w:val="26"/>
        </w:rPr>
        <w:t xml:space="preserve">Những yêu cầu về tài liệu lâm sàng đối với </w:t>
      </w:r>
      <w:r w:rsidR="00462DBB" w:rsidRPr="008300D7">
        <w:rPr>
          <w:noProof/>
          <w:sz w:val="26"/>
          <w:szCs w:val="26"/>
        </w:rPr>
        <w:t>các thuốc</w:t>
      </w:r>
      <w:r w:rsidR="00D82695" w:rsidRPr="008300D7">
        <w:rPr>
          <w:noProof/>
          <w:sz w:val="26"/>
          <w:szCs w:val="26"/>
        </w:rPr>
        <w:t xml:space="preserve">hít qua miệng </w:t>
      </w:r>
      <w:r w:rsidR="00F17F6B" w:rsidRPr="008300D7">
        <w:rPr>
          <w:noProof/>
          <w:sz w:val="26"/>
          <w:szCs w:val="26"/>
        </w:rPr>
        <w:t>(OIP)</w:t>
      </w:r>
      <w:r w:rsidR="00462DBB" w:rsidRPr="008300D7">
        <w:rPr>
          <w:noProof/>
          <w:sz w:val="26"/>
          <w:szCs w:val="26"/>
        </w:rPr>
        <w:t xml:space="preserve">, </w:t>
      </w:r>
    </w:p>
    <w:p w:rsidR="00F17F6B" w:rsidRPr="008300D7" w:rsidRDefault="00462DBB" w:rsidP="008300D7">
      <w:pPr>
        <w:autoSpaceDE w:val="0"/>
        <w:autoSpaceDN w:val="0"/>
        <w:adjustRightInd w:val="0"/>
        <w:ind w:left="709"/>
        <w:jc w:val="both"/>
        <w:rPr>
          <w:noProof/>
          <w:sz w:val="26"/>
          <w:szCs w:val="26"/>
        </w:rPr>
      </w:pPr>
      <w:r w:rsidRPr="008300D7">
        <w:rPr>
          <w:noProof/>
          <w:sz w:val="26"/>
          <w:szCs w:val="26"/>
        </w:rPr>
        <w:t>b</w:t>
      </w:r>
      <w:r w:rsidR="00D82695" w:rsidRPr="008300D7">
        <w:rPr>
          <w:noProof/>
          <w:sz w:val="26"/>
          <w:szCs w:val="26"/>
        </w:rPr>
        <w:t xml:space="preserve">ao gồm yêu cầu chứng minh tương đương điều trị giữa hai </w:t>
      </w:r>
      <w:r w:rsidRPr="008300D7">
        <w:rPr>
          <w:noProof/>
          <w:sz w:val="26"/>
          <w:szCs w:val="26"/>
        </w:rPr>
        <w:t xml:space="preserve">thuốc </w:t>
      </w:r>
      <w:r w:rsidR="00D82695" w:rsidRPr="008300D7">
        <w:rPr>
          <w:noProof/>
          <w:sz w:val="26"/>
          <w:szCs w:val="26"/>
        </w:rPr>
        <w:t>hít</w:t>
      </w:r>
      <w:r w:rsidRPr="008300D7">
        <w:rPr>
          <w:noProof/>
          <w:sz w:val="26"/>
          <w:szCs w:val="26"/>
        </w:rPr>
        <w:t xml:space="preserve">dùng </w:t>
      </w:r>
      <w:r w:rsidR="00D82695" w:rsidRPr="008300D7">
        <w:rPr>
          <w:noProof/>
          <w:sz w:val="26"/>
          <w:szCs w:val="26"/>
        </w:rPr>
        <w:t xml:space="preserve">trong điều trị hen và bệnh phổi tắc nghẽn mạn tính (COPD)(CPMP/EWP/4151/00 </w:t>
      </w:r>
      <w:r w:rsidR="00F17F6B" w:rsidRPr="008300D7">
        <w:rPr>
          <w:noProof/>
          <w:sz w:val="26"/>
          <w:szCs w:val="26"/>
        </w:rPr>
        <w:t>Rev 1)</w:t>
      </w:r>
    </w:p>
    <w:p w:rsidR="00D82695" w:rsidRPr="008300D7" w:rsidRDefault="00F17F6B" w:rsidP="008300D7">
      <w:pPr>
        <w:autoSpaceDE w:val="0"/>
        <w:autoSpaceDN w:val="0"/>
        <w:adjustRightInd w:val="0"/>
        <w:ind w:left="709" w:hanging="709"/>
        <w:jc w:val="both"/>
        <w:rPr>
          <w:noProof/>
          <w:sz w:val="26"/>
          <w:szCs w:val="26"/>
        </w:rPr>
      </w:pPr>
      <w:r w:rsidRPr="008300D7">
        <w:rPr>
          <w:noProof/>
          <w:sz w:val="26"/>
          <w:szCs w:val="26"/>
        </w:rPr>
        <w:t>-</w:t>
      </w:r>
      <w:r w:rsidRPr="008300D7">
        <w:rPr>
          <w:noProof/>
          <w:sz w:val="26"/>
          <w:szCs w:val="26"/>
        </w:rPr>
        <w:tab/>
      </w:r>
      <w:r w:rsidR="00D82695" w:rsidRPr="008300D7">
        <w:rPr>
          <w:noProof/>
          <w:sz w:val="26"/>
          <w:szCs w:val="26"/>
        </w:rPr>
        <w:t>Những yêu cầu lâm sàng đối với</w:t>
      </w:r>
      <w:r w:rsidR="00462DBB" w:rsidRPr="008300D7">
        <w:rPr>
          <w:noProof/>
          <w:sz w:val="26"/>
          <w:szCs w:val="26"/>
        </w:rPr>
        <w:t xml:space="preserve"> các thuốcdùng </w:t>
      </w:r>
      <w:r w:rsidR="00D82695" w:rsidRPr="008300D7">
        <w:rPr>
          <w:noProof/>
          <w:sz w:val="26"/>
          <w:szCs w:val="26"/>
        </w:rPr>
        <w:t>tại ch</w:t>
      </w:r>
      <w:r w:rsidR="00462DBB" w:rsidRPr="008300D7">
        <w:rPr>
          <w:noProof/>
          <w:sz w:val="26"/>
          <w:szCs w:val="26"/>
        </w:rPr>
        <w:t>ỗ</w:t>
      </w:r>
      <w:r w:rsidR="00D82695" w:rsidRPr="008300D7">
        <w:rPr>
          <w:noProof/>
          <w:sz w:val="26"/>
          <w:szCs w:val="26"/>
        </w:rPr>
        <w:t xml:space="preserve"> và tác dụng tại chỗ chứa các thành phần đã</w:t>
      </w:r>
      <w:r w:rsidR="00462DBB" w:rsidRPr="008300D7">
        <w:rPr>
          <w:noProof/>
          <w:sz w:val="26"/>
          <w:szCs w:val="26"/>
        </w:rPr>
        <w:t xml:space="preserve"> biết.</w:t>
      </w:r>
      <w:r w:rsidR="00D82695" w:rsidRPr="008300D7">
        <w:rPr>
          <w:noProof/>
          <w:sz w:val="26"/>
          <w:szCs w:val="26"/>
        </w:rPr>
        <w:t>(CPMP/EWP/239/95)</w:t>
      </w:r>
    </w:p>
    <w:p w:rsidR="00F17F6B" w:rsidRPr="008300D7" w:rsidRDefault="00F17F6B" w:rsidP="008300D7">
      <w:pPr>
        <w:autoSpaceDE w:val="0"/>
        <w:autoSpaceDN w:val="0"/>
        <w:adjustRightInd w:val="0"/>
        <w:jc w:val="both"/>
        <w:rPr>
          <w:noProof/>
          <w:sz w:val="26"/>
          <w:szCs w:val="26"/>
        </w:rPr>
      </w:pPr>
      <w:r w:rsidRPr="008300D7">
        <w:rPr>
          <w:noProof/>
          <w:sz w:val="26"/>
          <w:szCs w:val="26"/>
        </w:rPr>
        <w:t xml:space="preserve">-         </w:t>
      </w:r>
      <w:r w:rsidR="00D82695" w:rsidRPr="008300D7">
        <w:rPr>
          <w:noProof/>
          <w:sz w:val="26"/>
          <w:szCs w:val="26"/>
        </w:rPr>
        <w:t>Hồ sơ kỹ thuật chung ASEAN</w:t>
      </w:r>
    </w:p>
    <w:p w:rsidR="00F17F6B" w:rsidRPr="008300D7" w:rsidRDefault="00F17F6B" w:rsidP="008300D7">
      <w:pPr>
        <w:autoSpaceDE w:val="0"/>
        <w:autoSpaceDN w:val="0"/>
        <w:adjustRightInd w:val="0"/>
        <w:jc w:val="both"/>
        <w:rPr>
          <w:noProof/>
          <w:sz w:val="26"/>
          <w:szCs w:val="26"/>
        </w:rPr>
      </w:pPr>
      <w:r w:rsidRPr="008300D7">
        <w:rPr>
          <w:noProof/>
          <w:sz w:val="26"/>
          <w:szCs w:val="26"/>
        </w:rPr>
        <w:t xml:space="preserve">-         </w:t>
      </w:r>
      <w:r w:rsidR="00A646A7" w:rsidRPr="008300D7">
        <w:rPr>
          <w:noProof/>
          <w:sz w:val="26"/>
          <w:szCs w:val="26"/>
        </w:rPr>
        <w:t>Hướng dẫn thẩm định phương pháp phân tích ASEAN</w:t>
      </w:r>
    </w:p>
    <w:p w:rsidR="00F17F6B" w:rsidRPr="008300D7" w:rsidRDefault="00F17F6B" w:rsidP="008300D7">
      <w:pPr>
        <w:autoSpaceDE w:val="0"/>
        <w:autoSpaceDN w:val="0"/>
        <w:adjustRightInd w:val="0"/>
        <w:ind w:left="709" w:hanging="709"/>
        <w:jc w:val="both"/>
        <w:rPr>
          <w:noProof/>
          <w:sz w:val="26"/>
          <w:szCs w:val="26"/>
        </w:rPr>
      </w:pPr>
      <w:r w:rsidRPr="008300D7">
        <w:rPr>
          <w:noProof/>
          <w:sz w:val="26"/>
          <w:szCs w:val="26"/>
        </w:rPr>
        <w:t xml:space="preserve">-        </w:t>
      </w:r>
      <w:r w:rsidR="00B40B6F" w:rsidRPr="008300D7">
        <w:rPr>
          <w:noProof/>
          <w:sz w:val="26"/>
          <w:szCs w:val="26"/>
        </w:rPr>
        <w:tab/>
      </w:r>
      <w:r w:rsidR="00A646A7" w:rsidRPr="008300D7">
        <w:rPr>
          <w:noProof/>
          <w:sz w:val="26"/>
          <w:szCs w:val="26"/>
        </w:rPr>
        <w:t>Những  thuốc đa nguồn (generic)</w:t>
      </w:r>
      <w:r w:rsidRPr="008300D7">
        <w:rPr>
          <w:noProof/>
          <w:sz w:val="26"/>
          <w:szCs w:val="26"/>
        </w:rPr>
        <w:t xml:space="preserve">: </w:t>
      </w:r>
      <w:r w:rsidR="00A646A7" w:rsidRPr="008300D7">
        <w:rPr>
          <w:noProof/>
          <w:sz w:val="26"/>
          <w:szCs w:val="26"/>
        </w:rPr>
        <w:t xml:space="preserve">Hướng dẫn đăng ký </w:t>
      </w:r>
      <w:r w:rsidR="00B76F70" w:rsidRPr="008300D7">
        <w:rPr>
          <w:noProof/>
          <w:sz w:val="26"/>
          <w:szCs w:val="26"/>
        </w:rPr>
        <w:t>đ</w:t>
      </w:r>
      <w:r w:rsidR="00A646A7" w:rsidRPr="008300D7">
        <w:rPr>
          <w:noProof/>
          <w:sz w:val="26"/>
          <w:szCs w:val="26"/>
        </w:rPr>
        <w:t>ể thiết lập khả năng sử dụng thay thế lẫn nhau</w:t>
      </w:r>
      <w:r w:rsidRPr="008300D7">
        <w:rPr>
          <w:noProof/>
          <w:sz w:val="26"/>
          <w:szCs w:val="26"/>
        </w:rPr>
        <w:t xml:space="preserve"> (WHO)</w:t>
      </w:r>
    </w:p>
    <w:p w:rsidR="00F17F6B" w:rsidRPr="008300D7" w:rsidRDefault="00F17F6B" w:rsidP="008300D7">
      <w:pPr>
        <w:tabs>
          <w:tab w:val="left" w:pos="709"/>
        </w:tabs>
        <w:autoSpaceDE w:val="0"/>
        <w:autoSpaceDN w:val="0"/>
        <w:adjustRightInd w:val="0"/>
        <w:ind w:left="709" w:hanging="709"/>
        <w:rPr>
          <w:noProof/>
          <w:sz w:val="26"/>
          <w:szCs w:val="26"/>
        </w:rPr>
      </w:pPr>
      <w:r w:rsidRPr="008300D7">
        <w:rPr>
          <w:noProof/>
          <w:sz w:val="26"/>
          <w:szCs w:val="26"/>
        </w:rPr>
        <w:t xml:space="preserve">-         </w:t>
      </w:r>
      <w:r w:rsidR="00A646A7" w:rsidRPr="008300D7">
        <w:rPr>
          <w:noProof/>
          <w:sz w:val="26"/>
          <w:szCs w:val="26"/>
        </w:rPr>
        <w:t xml:space="preserve">Hướng dẫn thẩm định phương pháp phân tích </w:t>
      </w:r>
      <w:r w:rsidR="00462DBB" w:rsidRPr="008300D7">
        <w:rPr>
          <w:noProof/>
          <w:sz w:val="26"/>
          <w:szCs w:val="26"/>
        </w:rPr>
        <w:t xml:space="preserve">thuốc trong mẫu </w:t>
      </w:r>
      <w:r w:rsidR="00A646A7" w:rsidRPr="008300D7">
        <w:rPr>
          <w:noProof/>
          <w:sz w:val="26"/>
          <w:szCs w:val="26"/>
        </w:rPr>
        <w:t>sinh học</w:t>
      </w:r>
      <w:r w:rsidR="0019789E" w:rsidRPr="008300D7">
        <w:rPr>
          <w:noProof/>
          <w:color w:val="000000"/>
          <w:sz w:val="26"/>
          <w:szCs w:val="26"/>
        </w:rPr>
        <w:t xml:space="preserve"> </w:t>
      </w:r>
      <w:r w:rsidRPr="008300D7">
        <w:rPr>
          <w:noProof/>
          <w:color w:val="000000"/>
          <w:sz w:val="26"/>
          <w:szCs w:val="26"/>
        </w:rPr>
        <w:t>(EMEA/CHMP/EWP/192217/2009</w:t>
      </w:r>
      <w:r w:rsidR="0045438C" w:rsidRPr="008300D7">
        <w:rPr>
          <w:noProof/>
          <w:color w:val="000000"/>
          <w:sz w:val="26"/>
          <w:szCs w:val="26"/>
        </w:rPr>
        <w:t>)</w:t>
      </w:r>
    </w:p>
    <w:p w:rsidR="00F17F6B" w:rsidRPr="008300D7" w:rsidRDefault="00F17F6B" w:rsidP="008300D7">
      <w:pPr>
        <w:tabs>
          <w:tab w:val="left" w:pos="630"/>
        </w:tabs>
        <w:autoSpaceDE w:val="0"/>
        <w:autoSpaceDN w:val="0"/>
        <w:adjustRightInd w:val="0"/>
        <w:rPr>
          <w:noProof/>
          <w:sz w:val="26"/>
          <w:szCs w:val="26"/>
        </w:rPr>
      </w:pPr>
    </w:p>
    <w:p w:rsidR="001F066C" w:rsidRPr="008300D7" w:rsidRDefault="00A25933" w:rsidP="008300D7">
      <w:pPr>
        <w:autoSpaceDE w:val="0"/>
        <w:autoSpaceDN w:val="0"/>
        <w:adjustRightInd w:val="0"/>
        <w:jc w:val="both"/>
        <w:rPr>
          <w:noProof/>
          <w:sz w:val="26"/>
          <w:szCs w:val="26"/>
        </w:rPr>
      </w:pPr>
      <w:r w:rsidRPr="008300D7">
        <w:rPr>
          <w:noProof/>
          <w:sz w:val="26"/>
          <w:szCs w:val="26"/>
        </w:rPr>
        <w:t>H</w:t>
      </w:r>
      <w:r w:rsidR="001F066C" w:rsidRPr="008300D7">
        <w:rPr>
          <w:noProof/>
          <w:sz w:val="26"/>
          <w:szCs w:val="26"/>
        </w:rPr>
        <w:t>ướng dẫn này</w:t>
      </w:r>
      <w:r w:rsidRPr="008300D7">
        <w:rPr>
          <w:noProof/>
          <w:sz w:val="26"/>
          <w:szCs w:val="26"/>
        </w:rPr>
        <w:t xml:space="preserve"> cũng</w:t>
      </w:r>
      <w:r w:rsidR="00D82695" w:rsidRPr="008300D7">
        <w:rPr>
          <w:noProof/>
          <w:sz w:val="26"/>
          <w:szCs w:val="26"/>
        </w:rPr>
        <w:t xml:space="preserve"> cần</w:t>
      </w:r>
      <w:r w:rsidR="00B40B6F" w:rsidRPr="008300D7">
        <w:rPr>
          <w:noProof/>
          <w:sz w:val="26"/>
          <w:szCs w:val="26"/>
        </w:rPr>
        <w:t xml:space="preserve"> </w:t>
      </w:r>
      <w:r w:rsidRPr="008300D7">
        <w:rPr>
          <w:noProof/>
          <w:sz w:val="26"/>
          <w:szCs w:val="26"/>
        </w:rPr>
        <w:t xml:space="preserve">được </w:t>
      </w:r>
      <w:r w:rsidR="00D82695" w:rsidRPr="008300D7">
        <w:rPr>
          <w:noProof/>
          <w:sz w:val="26"/>
          <w:szCs w:val="26"/>
        </w:rPr>
        <w:t xml:space="preserve">tham khảo </w:t>
      </w:r>
      <w:r w:rsidRPr="008300D7">
        <w:rPr>
          <w:noProof/>
          <w:sz w:val="26"/>
          <w:szCs w:val="26"/>
        </w:rPr>
        <w:t>cùng với</w:t>
      </w:r>
      <w:r w:rsidR="001F066C" w:rsidRPr="008300D7">
        <w:rPr>
          <w:noProof/>
          <w:sz w:val="26"/>
          <w:szCs w:val="26"/>
        </w:rPr>
        <w:t xml:space="preserve"> các </w:t>
      </w:r>
      <w:r w:rsidR="00970BF7" w:rsidRPr="008300D7">
        <w:rPr>
          <w:noProof/>
          <w:sz w:val="26"/>
          <w:szCs w:val="26"/>
        </w:rPr>
        <w:t>hướng dẫn liên quan về chất lượng thuốc. Chế phẩm thử d</w:t>
      </w:r>
      <w:r w:rsidR="00DF1B14" w:rsidRPr="008300D7">
        <w:rPr>
          <w:noProof/>
          <w:sz w:val="26"/>
          <w:szCs w:val="26"/>
        </w:rPr>
        <w:t>ù</w:t>
      </w:r>
      <w:r w:rsidR="00970BF7" w:rsidRPr="008300D7">
        <w:rPr>
          <w:noProof/>
          <w:sz w:val="26"/>
          <w:szCs w:val="26"/>
        </w:rPr>
        <w:t xml:space="preserve">ng trong nghiên cứu tương đương sinh học phải được </w:t>
      </w:r>
      <w:r w:rsidR="002854EB" w:rsidRPr="008300D7">
        <w:rPr>
          <w:noProof/>
          <w:sz w:val="26"/>
          <w:szCs w:val="26"/>
        </w:rPr>
        <w:t>sản xuất</w:t>
      </w:r>
      <w:r w:rsidR="00970BF7" w:rsidRPr="008300D7">
        <w:rPr>
          <w:noProof/>
          <w:sz w:val="26"/>
          <w:szCs w:val="26"/>
        </w:rPr>
        <w:t xml:space="preserve"> theo quy chuẩn GMP.</w:t>
      </w:r>
    </w:p>
    <w:p w:rsidR="00F17F6B" w:rsidRPr="008300D7" w:rsidRDefault="00F17F6B" w:rsidP="008300D7">
      <w:pPr>
        <w:autoSpaceDE w:val="0"/>
        <w:autoSpaceDN w:val="0"/>
        <w:adjustRightInd w:val="0"/>
        <w:jc w:val="both"/>
        <w:rPr>
          <w:b/>
          <w:bCs/>
          <w:noProof/>
          <w:sz w:val="26"/>
          <w:szCs w:val="26"/>
        </w:rPr>
      </w:pPr>
    </w:p>
    <w:p w:rsidR="00F17F6B" w:rsidRPr="008300D7" w:rsidRDefault="00F17F6B" w:rsidP="008300D7">
      <w:pPr>
        <w:pStyle w:val="Heading1"/>
        <w:spacing w:before="0"/>
        <w:rPr>
          <w:rFonts w:ascii="Times New Roman" w:hAnsi="Times New Roman"/>
          <w:noProof/>
          <w:sz w:val="26"/>
          <w:szCs w:val="26"/>
        </w:rPr>
      </w:pPr>
      <w:bookmarkStart w:id="6" w:name="_Toc451041482"/>
      <w:r w:rsidRPr="008300D7">
        <w:rPr>
          <w:rFonts w:ascii="Times New Roman" w:hAnsi="Times New Roman"/>
          <w:noProof/>
          <w:sz w:val="26"/>
          <w:szCs w:val="26"/>
        </w:rPr>
        <w:t xml:space="preserve">3. </w:t>
      </w:r>
      <w:r w:rsidR="00970BF7" w:rsidRPr="008300D7">
        <w:rPr>
          <w:rFonts w:ascii="Times New Roman" w:hAnsi="Times New Roman"/>
          <w:noProof/>
          <w:sz w:val="26"/>
          <w:szCs w:val="26"/>
        </w:rPr>
        <w:t>NỘI DUNG CHÍNH CỦA HƯỚNG DẪN</w:t>
      </w:r>
      <w:bookmarkEnd w:id="6"/>
    </w:p>
    <w:p w:rsidR="00F17F6B" w:rsidRPr="008300D7" w:rsidRDefault="00F17F6B" w:rsidP="008300D7">
      <w:pPr>
        <w:autoSpaceDE w:val="0"/>
        <w:autoSpaceDN w:val="0"/>
        <w:adjustRightInd w:val="0"/>
        <w:jc w:val="both"/>
        <w:rPr>
          <w:b/>
          <w:bCs/>
          <w:noProof/>
          <w:sz w:val="26"/>
          <w:szCs w:val="26"/>
        </w:rPr>
      </w:pPr>
    </w:p>
    <w:p w:rsidR="00F17F6B" w:rsidRPr="008300D7" w:rsidRDefault="00F17F6B" w:rsidP="008300D7">
      <w:pPr>
        <w:pStyle w:val="Heading2"/>
        <w:rPr>
          <w:rFonts w:ascii="Times New Roman" w:hAnsi="Times New Roman" w:cs="Times New Roman"/>
          <w:noProof/>
          <w:sz w:val="26"/>
          <w:szCs w:val="26"/>
        </w:rPr>
      </w:pPr>
      <w:bookmarkStart w:id="7" w:name="_Toc451041483"/>
      <w:r w:rsidRPr="008300D7">
        <w:rPr>
          <w:rFonts w:ascii="Times New Roman" w:hAnsi="Times New Roman" w:cs="Times New Roman"/>
          <w:noProof/>
          <w:sz w:val="26"/>
          <w:szCs w:val="26"/>
        </w:rPr>
        <w:t xml:space="preserve">3.1 </w:t>
      </w:r>
      <w:r w:rsidR="00970BF7" w:rsidRPr="008300D7">
        <w:rPr>
          <w:rFonts w:ascii="Times New Roman" w:hAnsi="Times New Roman" w:cs="Times New Roman"/>
          <w:noProof/>
          <w:sz w:val="26"/>
          <w:szCs w:val="26"/>
        </w:rPr>
        <w:t>Thiết kế, thực hiện và đánh giá các nghiên cứu tương đương sinh học</w:t>
      </w:r>
      <w:bookmarkEnd w:id="7"/>
    </w:p>
    <w:p w:rsidR="00F17F6B" w:rsidRPr="008300D7" w:rsidRDefault="00F17F6B" w:rsidP="008300D7">
      <w:pPr>
        <w:autoSpaceDE w:val="0"/>
        <w:autoSpaceDN w:val="0"/>
        <w:adjustRightInd w:val="0"/>
        <w:jc w:val="both"/>
        <w:rPr>
          <w:noProof/>
          <w:sz w:val="26"/>
          <w:szCs w:val="26"/>
        </w:rPr>
      </w:pPr>
    </w:p>
    <w:p w:rsidR="00970BF7" w:rsidRPr="008300D7" w:rsidRDefault="00970BF7" w:rsidP="008300D7">
      <w:pPr>
        <w:autoSpaceDE w:val="0"/>
        <w:autoSpaceDN w:val="0"/>
        <w:adjustRightInd w:val="0"/>
        <w:jc w:val="both"/>
        <w:rPr>
          <w:noProof/>
          <w:sz w:val="26"/>
          <w:szCs w:val="26"/>
        </w:rPr>
      </w:pPr>
      <w:r w:rsidRPr="008300D7">
        <w:rPr>
          <w:noProof/>
          <w:sz w:val="26"/>
          <w:szCs w:val="26"/>
        </w:rPr>
        <w:t xml:space="preserve">Số lượng nghiên cứu và thiết kế nghiên cứu phụ thuộc vào </w:t>
      </w:r>
      <w:r w:rsidR="001E3ECC" w:rsidRPr="008300D7">
        <w:rPr>
          <w:noProof/>
          <w:sz w:val="26"/>
          <w:szCs w:val="26"/>
        </w:rPr>
        <w:t>tính chất</w:t>
      </w:r>
      <w:r w:rsidRPr="008300D7">
        <w:rPr>
          <w:noProof/>
          <w:sz w:val="26"/>
          <w:szCs w:val="26"/>
        </w:rPr>
        <w:t xml:space="preserve"> lý hóa, </w:t>
      </w:r>
      <w:r w:rsidR="001E3ECC" w:rsidRPr="008300D7">
        <w:rPr>
          <w:noProof/>
          <w:sz w:val="26"/>
          <w:szCs w:val="26"/>
        </w:rPr>
        <w:t>đặc tính</w:t>
      </w:r>
      <w:r w:rsidRPr="008300D7">
        <w:rPr>
          <w:noProof/>
          <w:sz w:val="26"/>
          <w:szCs w:val="26"/>
        </w:rPr>
        <w:t xml:space="preserve"> dược động học</w:t>
      </w:r>
      <w:r w:rsidR="00761EC0" w:rsidRPr="008300D7">
        <w:rPr>
          <w:noProof/>
          <w:sz w:val="26"/>
          <w:szCs w:val="26"/>
        </w:rPr>
        <w:t xml:space="preserve"> của </w:t>
      </w:r>
      <w:r w:rsidR="002854EB" w:rsidRPr="008300D7">
        <w:rPr>
          <w:noProof/>
          <w:sz w:val="26"/>
          <w:szCs w:val="26"/>
        </w:rPr>
        <w:t>dược</w:t>
      </w:r>
      <w:r w:rsidR="00761EC0" w:rsidRPr="008300D7">
        <w:rPr>
          <w:noProof/>
          <w:sz w:val="26"/>
          <w:szCs w:val="26"/>
        </w:rPr>
        <w:t xml:space="preserve"> chất</w:t>
      </w:r>
      <w:r w:rsidRPr="008300D7">
        <w:rPr>
          <w:noProof/>
          <w:sz w:val="26"/>
          <w:szCs w:val="26"/>
        </w:rPr>
        <w:t xml:space="preserve">, </w:t>
      </w:r>
      <w:r w:rsidR="00761EC0" w:rsidRPr="008300D7">
        <w:rPr>
          <w:noProof/>
          <w:sz w:val="26"/>
          <w:szCs w:val="26"/>
        </w:rPr>
        <w:t xml:space="preserve">tỷ lệ </w:t>
      </w:r>
      <w:r w:rsidR="002854EB" w:rsidRPr="008300D7">
        <w:rPr>
          <w:noProof/>
          <w:sz w:val="26"/>
          <w:szCs w:val="26"/>
        </w:rPr>
        <w:t>dược</w:t>
      </w:r>
      <w:r w:rsidR="00761EC0" w:rsidRPr="008300D7">
        <w:rPr>
          <w:noProof/>
          <w:sz w:val="26"/>
          <w:szCs w:val="26"/>
        </w:rPr>
        <w:t xml:space="preserve"> chất trong </w:t>
      </w:r>
      <w:r w:rsidR="002B2AA0" w:rsidRPr="008300D7">
        <w:rPr>
          <w:noProof/>
          <w:sz w:val="26"/>
          <w:szCs w:val="26"/>
        </w:rPr>
        <w:t>công thức</w:t>
      </w:r>
      <w:r w:rsidR="00761EC0" w:rsidRPr="008300D7">
        <w:rPr>
          <w:noProof/>
          <w:sz w:val="26"/>
          <w:szCs w:val="26"/>
        </w:rPr>
        <w:t xml:space="preserve"> và cần được biện giải thích hợp.</w:t>
      </w:r>
      <w:r w:rsidR="00B40B6F" w:rsidRPr="008300D7">
        <w:rPr>
          <w:noProof/>
          <w:sz w:val="26"/>
          <w:szCs w:val="26"/>
        </w:rPr>
        <w:t xml:space="preserve"> </w:t>
      </w:r>
      <w:r w:rsidR="00545770" w:rsidRPr="008300D7">
        <w:rPr>
          <w:noProof/>
          <w:sz w:val="26"/>
          <w:szCs w:val="26"/>
        </w:rPr>
        <w:t>Đặc biệt, có thể cần</w:t>
      </w:r>
      <w:r w:rsidR="00B40B6F" w:rsidRPr="008300D7">
        <w:rPr>
          <w:noProof/>
          <w:sz w:val="26"/>
          <w:szCs w:val="26"/>
        </w:rPr>
        <w:t xml:space="preserve"> </w:t>
      </w:r>
      <w:r w:rsidR="001E3ECC" w:rsidRPr="008300D7">
        <w:rPr>
          <w:noProof/>
          <w:sz w:val="26"/>
          <w:szCs w:val="26"/>
        </w:rPr>
        <w:t>chỉ ra</w:t>
      </w:r>
      <w:r w:rsidR="00545770" w:rsidRPr="008300D7">
        <w:rPr>
          <w:noProof/>
          <w:sz w:val="26"/>
          <w:szCs w:val="26"/>
        </w:rPr>
        <w:t xml:space="preserve"> tính tuyến tính của các thông số dược động học, sự cần thiết thực hiện nghiên cứu ở cả trạng thái no và đói, phân tích chọn lọc đồng phân đối quang </w:t>
      </w:r>
      <w:r w:rsidR="00A176CE" w:rsidRPr="008300D7">
        <w:rPr>
          <w:noProof/>
          <w:sz w:val="26"/>
          <w:szCs w:val="26"/>
        </w:rPr>
        <w:t xml:space="preserve">và khả năng miễn </w:t>
      </w:r>
      <w:r w:rsidR="00A646A7" w:rsidRPr="008300D7">
        <w:rPr>
          <w:noProof/>
          <w:sz w:val="26"/>
          <w:szCs w:val="26"/>
        </w:rPr>
        <w:t>thử</w:t>
      </w:r>
      <w:r w:rsidR="00A176CE" w:rsidRPr="008300D7">
        <w:rPr>
          <w:noProof/>
          <w:sz w:val="26"/>
          <w:szCs w:val="26"/>
        </w:rPr>
        <w:t xml:space="preserve"> đối với các hàm lượng khác (xem mục 3.1.4, 3.1.5 và 3.1.6). </w:t>
      </w:r>
    </w:p>
    <w:p w:rsidR="00F17F6B" w:rsidRPr="008300D7" w:rsidRDefault="00F17F6B" w:rsidP="008300D7">
      <w:pPr>
        <w:rPr>
          <w:b/>
          <w:noProof/>
          <w:color w:val="0000FF"/>
          <w:sz w:val="26"/>
          <w:szCs w:val="26"/>
          <w:u w:val="single"/>
        </w:rPr>
      </w:pPr>
    </w:p>
    <w:p w:rsidR="00F17F6B" w:rsidRPr="008300D7" w:rsidRDefault="00F17F6B" w:rsidP="008300D7">
      <w:pPr>
        <w:pStyle w:val="Heading3"/>
        <w:spacing w:before="0" w:after="0"/>
        <w:rPr>
          <w:rFonts w:ascii="Times New Roman" w:hAnsi="Times New Roman"/>
          <w:noProof/>
          <w:sz w:val="26"/>
        </w:rPr>
      </w:pPr>
      <w:bookmarkStart w:id="8" w:name="_Toc451041484"/>
      <w:r w:rsidRPr="008300D7">
        <w:rPr>
          <w:rFonts w:ascii="Times New Roman" w:hAnsi="Times New Roman"/>
          <w:noProof/>
          <w:sz w:val="26"/>
        </w:rPr>
        <w:t xml:space="preserve">3.1.1 </w:t>
      </w:r>
      <w:r w:rsidR="00A176CE" w:rsidRPr="008300D7">
        <w:rPr>
          <w:rFonts w:ascii="Times New Roman" w:hAnsi="Times New Roman"/>
          <w:noProof/>
          <w:sz w:val="26"/>
        </w:rPr>
        <w:t>Thiết kế nghiên cứu</w:t>
      </w:r>
      <w:bookmarkEnd w:id="8"/>
    </w:p>
    <w:p w:rsidR="00F17F6B" w:rsidRPr="008300D7" w:rsidRDefault="00F17F6B" w:rsidP="008300D7">
      <w:pPr>
        <w:autoSpaceDE w:val="0"/>
        <w:autoSpaceDN w:val="0"/>
        <w:adjustRightInd w:val="0"/>
        <w:jc w:val="both"/>
        <w:rPr>
          <w:noProof/>
          <w:sz w:val="26"/>
          <w:szCs w:val="26"/>
        </w:rPr>
      </w:pPr>
    </w:p>
    <w:p w:rsidR="00A176CE" w:rsidRPr="008300D7" w:rsidRDefault="00A176CE" w:rsidP="008300D7">
      <w:pPr>
        <w:autoSpaceDE w:val="0"/>
        <w:autoSpaceDN w:val="0"/>
        <w:adjustRightInd w:val="0"/>
        <w:jc w:val="both"/>
        <w:rPr>
          <w:noProof/>
          <w:sz w:val="26"/>
          <w:szCs w:val="26"/>
        </w:rPr>
      </w:pPr>
      <w:r w:rsidRPr="008300D7">
        <w:rPr>
          <w:noProof/>
          <w:sz w:val="26"/>
          <w:szCs w:val="26"/>
        </w:rPr>
        <w:t>Nghiên cứu cần được thiết kế sao cho có thể phân biệt được ảnh hưởng về mặt bào chế với các yếu tố ảnh hưởng khác.</w:t>
      </w:r>
    </w:p>
    <w:p w:rsidR="00F17F6B" w:rsidRPr="008300D7" w:rsidRDefault="00F17F6B" w:rsidP="008300D7">
      <w:pPr>
        <w:autoSpaceDE w:val="0"/>
        <w:autoSpaceDN w:val="0"/>
        <w:adjustRightInd w:val="0"/>
        <w:jc w:val="both"/>
        <w:rPr>
          <w:b/>
          <w:bCs/>
          <w:noProof/>
          <w:sz w:val="26"/>
          <w:szCs w:val="26"/>
        </w:rPr>
      </w:pPr>
    </w:p>
    <w:p w:rsidR="00F17F6B" w:rsidRPr="008300D7" w:rsidRDefault="00A176CE" w:rsidP="008300D7">
      <w:pPr>
        <w:autoSpaceDE w:val="0"/>
        <w:autoSpaceDN w:val="0"/>
        <w:adjustRightInd w:val="0"/>
        <w:jc w:val="both"/>
        <w:rPr>
          <w:b/>
          <w:bCs/>
          <w:noProof/>
          <w:sz w:val="26"/>
          <w:szCs w:val="26"/>
        </w:rPr>
      </w:pPr>
      <w:r w:rsidRPr="008300D7">
        <w:rPr>
          <w:b/>
          <w:bCs/>
          <w:noProof/>
          <w:sz w:val="26"/>
          <w:szCs w:val="26"/>
        </w:rPr>
        <w:t>Thiết kế chuẩn</w:t>
      </w:r>
    </w:p>
    <w:p w:rsidR="00F17F6B" w:rsidRPr="008300D7" w:rsidRDefault="00F17F6B" w:rsidP="008300D7">
      <w:pPr>
        <w:autoSpaceDE w:val="0"/>
        <w:autoSpaceDN w:val="0"/>
        <w:adjustRightInd w:val="0"/>
        <w:jc w:val="both"/>
        <w:rPr>
          <w:noProof/>
          <w:sz w:val="26"/>
          <w:szCs w:val="26"/>
        </w:rPr>
      </w:pPr>
    </w:p>
    <w:p w:rsidR="00A176CE" w:rsidRPr="008300D7" w:rsidRDefault="00A176CE" w:rsidP="008300D7">
      <w:pPr>
        <w:autoSpaceDE w:val="0"/>
        <w:autoSpaceDN w:val="0"/>
        <w:adjustRightInd w:val="0"/>
        <w:jc w:val="both"/>
        <w:rPr>
          <w:noProof/>
          <w:sz w:val="26"/>
          <w:szCs w:val="26"/>
        </w:rPr>
      </w:pPr>
      <w:r w:rsidRPr="008300D7">
        <w:rPr>
          <w:noProof/>
          <w:sz w:val="26"/>
          <w:szCs w:val="26"/>
        </w:rPr>
        <w:t xml:space="preserve">Trong trường hợp so sánh hai </w:t>
      </w:r>
      <w:r w:rsidR="00A531F8" w:rsidRPr="008300D7">
        <w:rPr>
          <w:noProof/>
          <w:sz w:val="26"/>
          <w:szCs w:val="26"/>
        </w:rPr>
        <w:t>công thức bào chế</w:t>
      </w:r>
      <w:r w:rsidRPr="008300D7">
        <w:rPr>
          <w:noProof/>
          <w:sz w:val="26"/>
          <w:szCs w:val="26"/>
        </w:rPr>
        <w:t>, khuyến cáo sử dụng thiết kế</w:t>
      </w:r>
      <w:r w:rsidR="004245F3" w:rsidRPr="008300D7">
        <w:rPr>
          <w:noProof/>
          <w:sz w:val="26"/>
          <w:szCs w:val="26"/>
        </w:rPr>
        <w:t xml:space="preserve"> ngẫu nhiên,</w:t>
      </w:r>
      <w:r w:rsidR="00B40B6F" w:rsidRPr="008300D7">
        <w:rPr>
          <w:noProof/>
          <w:sz w:val="26"/>
          <w:szCs w:val="26"/>
        </w:rPr>
        <w:t xml:space="preserve"> </w:t>
      </w:r>
      <w:r w:rsidR="00C97C8B" w:rsidRPr="008300D7">
        <w:rPr>
          <w:noProof/>
          <w:sz w:val="26"/>
          <w:szCs w:val="26"/>
        </w:rPr>
        <w:t>chéo đôi</w:t>
      </w:r>
      <w:r w:rsidRPr="008300D7">
        <w:rPr>
          <w:noProof/>
          <w:sz w:val="26"/>
          <w:szCs w:val="26"/>
        </w:rPr>
        <w:t>, đơn</w:t>
      </w:r>
      <w:r w:rsidR="00A531F8" w:rsidRPr="008300D7">
        <w:rPr>
          <w:noProof/>
          <w:sz w:val="26"/>
          <w:szCs w:val="26"/>
        </w:rPr>
        <w:t xml:space="preserve"> </w:t>
      </w:r>
      <w:r w:rsidR="00C97C8B" w:rsidRPr="008300D7">
        <w:rPr>
          <w:noProof/>
          <w:sz w:val="26"/>
          <w:szCs w:val="26"/>
        </w:rPr>
        <w:t>liều</w:t>
      </w:r>
      <w:r w:rsidRPr="008300D7">
        <w:rPr>
          <w:noProof/>
          <w:sz w:val="26"/>
          <w:szCs w:val="26"/>
        </w:rPr>
        <w:t>,</w:t>
      </w:r>
      <w:r w:rsidR="00B40B6F" w:rsidRPr="008300D7">
        <w:rPr>
          <w:noProof/>
          <w:sz w:val="26"/>
          <w:szCs w:val="26"/>
        </w:rPr>
        <w:t xml:space="preserve"> </w:t>
      </w:r>
      <w:r w:rsidR="00C97C8B" w:rsidRPr="008300D7">
        <w:rPr>
          <w:noProof/>
          <w:sz w:val="26"/>
          <w:szCs w:val="26"/>
        </w:rPr>
        <w:t xml:space="preserve">hai giai đoạn, </w:t>
      </w:r>
      <w:r w:rsidR="004245F3" w:rsidRPr="008300D7">
        <w:rPr>
          <w:noProof/>
          <w:sz w:val="26"/>
          <w:szCs w:val="26"/>
        </w:rPr>
        <w:t xml:space="preserve">hai trình tự (nghiên cứu </w:t>
      </w:r>
      <w:r w:rsidR="00C97C8B" w:rsidRPr="008300D7">
        <w:rPr>
          <w:noProof/>
          <w:sz w:val="26"/>
          <w:szCs w:val="26"/>
        </w:rPr>
        <w:t>chéo đôi</w:t>
      </w:r>
      <w:r w:rsidR="004245F3" w:rsidRPr="008300D7">
        <w:rPr>
          <w:noProof/>
          <w:sz w:val="26"/>
          <w:szCs w:val="26"/>
        </w:rPr>
        <w:t xml:space="preserve"> 2 x 2). </w:t>
      </w:r>
      <w:r w:rsidR="0082048F" w:rsidRPr="008300D7">
        <w:rPr>
          <w:noProof/>
          <w:sz w:val="26"/>
          <w:szCs w:val="26"/>
        </w:rPr>
        <w:t xml:space="preserve">Giữa các giai đoạn </w:t>
      </w:r>
      <w:r w:rsidR="00665EB2" w:rsidRPr="008300D7">
        <w:rPr>
          <w:noProof/>
          <w:sz w:val="26"/>
          <w:szCs w:val="26"/>
        </w:rPr>
        <w:t>thử nghiệm</w:t>
      </w:r>
      <w:r w:rsidR="0082048F" w:rsidRPr="008300D7">
        <w:rPr>
          <w:noProof/>
          <w:sz w:val="26"/>
          <w:szCs w:val="26"/>
        </w:rPr>
        <w:t xml:space="preserve"> cần có một thời gian nghỉ đủ dài để đảm bảo nồng độ thuốc </w:t>
      </w:r>
      <w:r w:rsidR="007920F2" w:rsidRPr="008300D7">
        <w:rPr>
          <w:noProof/>
          <w:sz w:val="26"/>
          <w:szCs w:val="26"/>
        </w:rPr>
        <w:t>giảm xuống</w:t>
      </w:r>
      <w:r w:rsidR="00F26351" w:rsidRPr="008300D7">
        <w:rPr>
          <w:noProof/>
          <w:sz w:val="26"/>
          <w:szCs w:val="26"/>
        </w:rPr>
        <w:t xml:space="preserve"> thấp hơn</w:t>
      </w:r>
      <w:r w:rsidR="0082048F" w:rsidRPr="008300D7">
        <w:rPr>
          <w:noProof/>
          <w:sz w:val="26"/>
          <w:szCs w:val="26"/>
        </w:rPr>
        <w:t xml:space="preserve"> giới hạn </w:t>
      </w:r>
      <w:r w:rsidR="00B51124" w:rsidRPr="008300D7">
        <w:rPr>
          <w:noProof/>
          <w:sz w:val="26"/>
          <w:szCs w:val="26"/>
        </w:rPr>
        <w:t xml:space="preserve">định lượng </w:t>
      </w:r>
      <w:r w:rsidR="0082048F" w:rsidRPr="008300D7">
        <w:rPr>
          <w:noProof/>
          <w:sz w:val="26"/>
          <w:szCs w:val="26"/>
        </w:rPr>
        <w:t xml:space="preserve">dưới </w:t>
      </w:r>
      <w:r w:rsidR="00B51124" w:rsidRPr="008300D7">
        <w:rPr>
          <w:noProof/>
          <w:sz w:val="26"/>
          <w:szCs w:val="26"/>
        </w:rPr>
        <w:t>của phương pháp phân tích</w:t>
      </w:r>
      <w:r w:rsidR="00B40B6F" w:rsidRPr="008300D7">
        <w:rPr>
          <w:noProof/>
          <w:sz w:val="26"/>
          <w:szCs w:val="26"/>
        </w:rPr>
        <w:t xml:space="preserve"> </w:t>
      </w:r>
      <w:r w:rsidR="007920F2" w:rsidRPr="008300D7">
        <w:rPr>
          <w:noProof/>
          <w:sz w:val="26"/>
          <w:szCs w:val="26"/>
        </w:rPr>
        <w:t>ở</w:t>
      </w:r>
      <w:r w:rsidR="00B40B6F" w:rsidRPr="008300D7">
        <w:rPr>
          <w:noProof/>
          <w:sz w:val="26"/>
          <w:szCs w:val="26"/>
        </w:rPr>
        <w:t xml:space="preserve"> </w:t>
      </w:r>
      <w:r w:rsidR="0082048F" w:rsidRPr="008300D7">
        <w:rPr>
          <w:noProof/>
          <w:sz w:val="26"/>
          <w:szCs w:val="26"/>
        </w:rPr>
        <w:t xml:space="preserve">tất cả các đối tượng </w:t>
      </w:r>
      <w:r w:rsidR="00B51124" w:rsidRPr="008300D7">
        <w:rPr>
          <w:noProof/>
          <w:sz w:val="26"/>
          <w:szCs w:val="26"/>
        </w:rPr>
        <w:t>trước khi bắt đầu giai đoạn 2</w:t>
      </w:r>
      <w:r w:rsidR="0082048F" w:rsidRPr="008300D7">
        <w:rPr>
          <w:noProof/>
          <w:sz w:val="26"/>
          <w:szCs w:val="26"/>
        </w:rPr>
        <w:t xml:space="preserve">. Thông thường, thời gian cần thiết để đạt được điều này bằng tối thiểu 5 lần </w:t>
      </w:r>
      <w:r w:rsidR="00B51124" w:rsidRPr="008300D7">
        <w:rPr>
          <w:noProof/>
          <w:sz w:val="26"/>
          <w:szCs w:val="26"/>
        </w:rPr>
        <w:t>thời gian bán thải</w:t>
      </w:r>
      <w:r w:rsidR="0062741D" w:rsidRPr="008300D7">
        <w:rPr>
          <w:noProof/>
          <w:sz w:val="26"/>
          <w:szCs w:val="26"/>
        </w:rPr>
        <w:t xml:space="preserve"> của thuốc</w:t>
      </w:r>
      <w:r w:rsidR="0082048F" w:rsidRPr="008300D7">
        <w:rPr>
          <w:noProof/>
          <w:sz w:val="26"/>
          <w:szCs w:val="26"/>
        </w:rPr>
        <w:t xml:space="preserve">.  </w:t>
      </w:r>
    </w:p>
    <w:p w:rsidR="00A176CE" w:rsidRPr="008300D7" w:rsidRDefault="00A176CE" w:rsidP="008300D7">
      <w:pPr>
        <w:autoSpaceDE w:val="0"/>
        <w:autoSpaceDN w:val="0"/>
        <w:adjustRightInd w:val="0"/>
        <w:jc w:val="both"/>
        <w:rPr>
          <w:noProof/>
          <w:sz w:val="26"/>
          <w:szCs w:val="26"/>
        </w:rPr>
      </w:pPr>
    </w:p>
    <w:p w:rsidR="00F17F6B" w:rsidRPr="008300D7" w:rsidRDefault="009451F9" w:rsidP="008300D7">
      <w:pPr>
        <w:autoSpaceDE w:val="0"/>
        <w:autoSpaceDN w:val="0"/>
        <w:adjustRightInd w:val="0"/>
        <w:jc w:val="both"/>
        <w:rPr>
          <w:b/>
          <w:bCs/>
          <w:noProof/>
          <w:sz w:val="26"/>
          <w:szCs w:val="26"/>
        </w:rPr>
      </w:pPr>
      <w:r w:rsidRPr="008300D7">
        <w:rPr>
          <w:b/>
          <w:bCs/>
          <w:noProof/>
          <w:sz w:val="26"/>
          <w:szCs w:val="26"/>
        </w:rPr>
        <w:t>Các kiểu thiết kế</w:t>
      </w:r>
      <w:r w:rsidR="007E05C4" w:rsidRPr="008300D7">
        <w:rPr>
          <w:b/>
          <w:bCs/>
          <w:noProof/>
          <w:sz w:val="26"/>
          <w:szCs w:val="26"/>
        </w:rPr>
        <w:t xml:space="preserve"> thay thế</w:t>
      </w:r>
    </w:p>
    <w:p w:rsidR="00F17F6B" w:rsidRPr="008300D7" w:rsidRDefault="00F17F6B" w:rsidP="008300D7">
      <w:pPr>
        <w:autoSpaceDE w:val="0"/>
        <w:autoSpaceDN w:val="0"/>
        <w:adjustRightInd w:val="0"/>
        <w:jc w:val="both"/>
        <w:rPr>
          <w:noProof/>
          <w:sz w:val="26"/>
          <w:szCs w:val="26"/>
        </w:rPr>
      </w:pPr>
    </w:p>
    <w:p w:rsidR="009451F9" w:rsidRPr="008300D7" w:rsidRDefault="009451F9" w:rsidP="008300D7">
      <w:pPr>
        <w:autoSpaceDE w:val="0"/>
        <w:autoSpaceDN w:val="0"/>
        <w:adjustRightInd w:val="0"/>
        <w:jc w:val="both"/>
        <w:rPr>
          <w:noProof/>
          <w:sz w:val="26"/>
          <w:szCs w:val="26"/>
        </w:rPr>
      </w:pPr>
      <w:r w:rsidRPr="008300D7">
        <w:rPr>
          <w:noProof/>
          <w:sz w:val="26"/>
          <w:szCs w:val="26"/>
        </w:rPr>
        <w:t>Trong một số trường hợp</w:t>
      </w:r>
      <w:r w:rsidR="00BD7B0E" w:rsidRPr="008300D7">
        <w:rPr>
          <w:noProof/>
          <w:sz w:val="26"/>
          <w:szCs w:val="26"/>
        </w:rPr>
        <w:t xml:space="preserve">, với điều kiện thiết kế nghiên cứu và phân tích thống kê phải </w:t>
      </w:r>
      <w:r w:rsidR="007920F2" w:rsidRPr="008300D7">
        <w:rPr>
          <w:noProof/>
          <w:sz w:val="26"/>
          <w:szCs w:val="26"/>
        </w:rPr>
        <w:t>dựa trên các căn cứ</w:t>
      </w:r>
      <w:r w:rsidR="00BD7B0E" w:rsidRPr="008300D7">
        <w:rPr>
          <w:noProof/>
          <w:sz w:val="26"/>
          <w:szCs w:val="26"/>
        </w:rPr>
        <w:t xml:space="preserve"> khoa học, có thể cân nhắc sử dụng các thiết kế thay thế </w:t>
      </w:r>
      <w:r w:rsidR="00D819C5" w:rsidRPr="008300D7">
        <w:rPr>
          <w:noProof/>
          <w:sz w:val="26"/>
          <w:szCs w:val="26"/>
        </w:rPr>
        <w:t>được công nhận</w:t>
      </w:r>
      <w:r w:rsidR="00BD7B0E" w:rsidRPr="008300D7">
        <w:rPr>
          <w:noProof/>
          <w:sz w:val="26"/>
          <w:szCs w:val="26"/>
        </w:rPr>
        <w:t xml:space="preserve"> như thiết kế song song </w:t>
      </w:r>
      <w:r w:rsidR="00F26351" w:rsidRPr="008300D7">
        <w:rPr>
          <w:noProof/>
          <w:sz w:val="26"/>
          <w:szCs w:val="26"/>
        </w:rPr>
        <w:t>áp dụng</w:t>
      </w:r>
      <w:r w:rsidR="00BD7B0E" w:rsidRPr="008300D7">
        <w:rPr>
          <w:noProof/>
          <w:sz w:val="26"/>
          <w:szCs w:val="26"/>
        </w:rPr>
        <w:t xml:space="preserve"> cho các chất có thời gian bán thải rất dài và thiết kế lă</w:t>
      </w:r>
      <w:r w:rsidR="007E05C4" w:rsidRPr="008300D7">
        <w:rPr>
          <w:noProof/>
          <w:sz w:val="26"/>
          <w:szCs w:val="26"/>
        </w:rPr>
        <w:t xml:space="preserve">̣p lại dành cho các </w:t>
      </w:r>
      <w:r w:rsidR="00D819C5" w:rsidRPr="008300D7">
        <w:rPr>
          <w:noProof/>
          <w:sz w:val="26"/>
          <w:szCs w:val="26"/>
        </w:rPr>
        <w:t xml:space="preserve">thuốc có  </w:t>
      </w:r>
      <w:r w:rsidR="00BD7B0E" w:rsidRPr="008300D7">
        <w:rPr>
          <w:noProof/>
          <w:sz w:val="26"/>
          <w:szCs w:val="26"/>
        </w:rPr>
        <w:t>đặc tính dược động học</w:t>
      </w:r>
      <w:r w:rsidR="00B40B6F" w:rsidRPr="008300D7">
        <w:rPr>
          <w:noProof/>
          <w:sz w:val="26"/>
          <w:szCs w:val="26"/>
        </w:rPr>
        <w:t xml:space="preserve"> </w:t>
      </w:r>
      <w:r w:rsidR="00F26351" w:rsidRPr="008300D7">
        <w:rPr>
          <w:noProof/>
          <w:sz w:val="26"/>
          <w:szCs w:val="26"/>
        </w:rPr>
        <w:t xml:space="preserve">biến thiên cao </w:t>
      </w:r>
      <w:r w:rsidR="007E05C4" w:rsidRPr="008300D7">
        <w:rPr>
          <w:noProof/>
          <w:sz w:val="26"/>
          <w:szCs w:val="26"/>
        </w:rPr>
        <w:t>(xem mục 3.1.10).</w:t>
      </w:r>
    </w:p>
    <w:p w:rsidR="007E05C4" w:rsidRPr="008300D7" w:rsidRDefault="007E05C4" w:rsidP="008300D7">
      <w:pPr>
        <w:autoSpaceDE w:val="0"/>
        <w:autoSpaceDN w:val="0"/>
        <w:adjustRightInd w:val="0"/>
        <w:jc w:val="both"/>
        <w:rPr>
          <w:noProof/>
          <w:sz w:val="26"/>
          <w:szCs w:val="26"/>
        </w:rPr>
      </w:pPr>
    </w:p>
    <w:p w:rsidR="007E05C4" w:rsidRPr="008300D7" w:rsidRDefault="0062741D" w:rsidP="008300D7">
      <w:pPr>
        <w:autoSpaceDE w:val="0"/>
        <w:autoSpaceDN w:val="0"/>
        <w:adjustRightInd w:val="0"/>
        <w:jc w:val="both"/>
        <w:rPr>
          <w:noProof/>
          <w:sz w:val="26"/>
          <w:szCs w:val="26"/>
        </w:rPr>
      </w:pPr>
      <w:r w:rsidRPr="008300D7">
        <w:rPr>
          <w:noProof/>
          <w:sz w:val="26"/>
          <w:szCs w:val="26"/>
        </w:rPr>
        <w:t xml:space="preserve">Có thể </w:t>
      </w:r>
      <w:r w:rsidR="00A52EBA" w:rsidRPr="008300D7">
        <w:rPr>
          <w:noProof/>
          <w:sz w:val="26"/>
          <w:szCs w:val="26"/>
        </w:rPr>
        <w:t xml:space="preserve">sử dụng nghiên cứu </w:t>
      </w:r>
      <w:r w:rsidR="00D819C5" w:rsidRPr="008300D7">
        <w:rPr>
          <w:noProof/>
          <w:sz w:val="26"/>
          <w:szCs w:val="26"/>
        </w:rPr>
        <w:t>đa liều</w:t>
      </w:r>
      <w:r w:rsidR="00A52EBA" w:rsidRPr="008300D7">
        <w:rPr>
          <w:noProof/>
          <w:sz w:val="26"/>
          <w:szCs w:val="26"/>
        </w:rPr>
        <w:t xml:space="preserve"> trên bệnh nhân nếu không thể thực hiện </w:t>
      </w:r>
      <w:r w:rsidR="007920F2" w:rsidRPr="008300D7">
        <w:rPr>
          <w:noProof/>
          <w:sz w:val="26"/>
          <w:szCs w:val="26"/>
        </w:rPr>
        <w:t xml:space="preserve">được </w:t>
      </w:r>
      <w:r w:rsidR="00A52EBA" w:rsidRPr="008300D7">
        <w:rPr>
          <w:noProof/>
          <w:sz w:val="26"/>
          <w:szCs w:val="26"/>
        </w:rPr>
        <w:t xml:space="preserve">nghiên cứu </w:t>
      </w:r>
      <w:r w:rsidR="00D819C5" w:rsidRPr="008300D7">
        <w:rPr>
          <w:noProof/>
          <w:sz w:val="26"/>
          <w:szCs w:val="26"/>
        </w:rPr>
        <w:t>đơn liều</w:t>
      </w:r>
      <w:r w:rsidR="00A52EBA" w:rsidRPr="008300D7">
        <w:rPr>
          <w:noProof/>
          <w:sz w:val="26"/>
          <w:szCs w:val="26"/>
        </w:rPr>
        <w:t xml:space="preserve"> trên người tình nguyện khỏe mạnh do khả năng dung nạp </w:t>
      </w:r>
      <w:r w:rsidR="00282010" w:rsidRPr="008300D7">
        <w:rPr>
          <w:noProof/>
          <w:sz w:val="26"/>
          <w:szCs w:val="26"/>
        </w:rPr>
        <w:t xml:space="preserve">và </w:t>
      </w:r>
      <w:r w:rsidR="00A52EBA" w:rsidRPr="008300D7">
        <w:rPr>
          <w:noProof/>
          <w:sz w:val="26"/>
          <w:szCs w:val="26"/>
        </w:rPr>
        <w:t xml:space="preserve">nghiên cứu </w:t>
      </w:r>
      <w:r w:rsidR="00D819C5" w:rsidRPr="008300D7">
        <w:rPr>
          <w:noProof/>
          <w:sz w:val="26"/>
          <w:szCs w:val="26"/>
        </w:rPr>
        <w:t xml:space="preserve">đơn </w:t>
      </w:r>
      <w:r w:rsidR="00A52EBA" w:rsidRPr="008300D7">
        <w:rPr>
          <w:noProof/>
          <w:sz w:val="26"/>
          <w:szCs w:val="26"/>
        </w:rPr>
        <w:t>liều trên bệnh nhân</w:t>
      </w:r>
      <w:r w:rsidR="00282010" w:rsidRPr="008300D7">
        <w:rPr>
          <w:noProof/>
          <w:sz w:val="26"/>
          <w:szCs w:val="26"/>
        </w:rPr>
        <w:t xml:space="preserve"> không được chấp nhận</w:t>
      </w:r>
      <w:r w:rsidR="00A52EBA" w:rsidRPr="008300D7">
        <w:rPr>
          <w:noProof/>
          <w:sz w:val="26"/>
          <w:szCs w:val="26"/>
        </w:rPr>
        <w:t xml:space="preserve">.  </w:t>
      </w:r>
    </w:p>
    <w:p w:rsidR="009451F9" w:rsidRPr="008300D7" w:rsidRDefault="009451F9" w:rsidP="008300D7">
      <w:pPr>
        <w:autoSpaceDE w:val="0"/>
        <w:autoSpaceDN w:val="0"/>
        <w:adjustRightInd w:val="0"/>
        <w:jc w:val="both"/>
        <w:rPr>
          <w:noProof/>
          <w:sz w:val="26"/>
          <w:szCs w:val="26"/>
        </w:rPr>
      </w:pPr>
    </w:p>
    <w:p w:rsidR="00F17F6B" w:rsidRPr="008300D7" w:rsidRDefault="003E1D42" w:rsidP="008300D7">
      <w:pPr>
        <w:autoSpaceDE w:val="0"/>
        <w:autoSpaceDN w:val="0"/>
        <w:adjustRightInd w:val="0"/>
        <w:jc w:val="both"/>
        <w:rPr>
          <w:noProof/>
          <w:sz w:val="26"/>
          <w:szCs w:val="26"/>
        </w:rPr>
      </w:pPr>
      <w:r w:rsidRPr="008300D7">
        <w:rPr>
          <w:noProof/>
          <w:sz w:val="26"/>
          <w:szCs w:val="26"/>
        </w:rPr>
        <w:t>Trường hợp hiếm gặp</w:t>
      </w:r>
      <w:r w:rsidR="00D819C5" w:rsidRPr="008300D7">
        <w:rPr>
          <w:noProof/>
          <w:sz w:val="26"/>
          <w:szCs w:val="26"/>
        </w:rPr>
        <w:t xml:space="preserve"> khi</w:t>
      </w:r>
      <w:r w:rsidRPr="008300D7">
        <w:rPr>
          <w:noProof/>
          <w:sz w:val="26"/>
          <w:szCs w:val="26"/>
        </w:rPr>
        <w:t xml:space="preserve"> độ nhạy của phương pháp phân tích không cho phép định lượng chính xác nồng độ thuốc trong huyết tương sau khi dùng liều đơn, đồng thời nồng độ thuốc ở trạng thái ổn định đủ cao để có th</w:t>
      </w:r>
      <w:r w:rsidR="00E5710D" w:rsidRPr="008300D7">
        <w:rPr>
          <w:noProof/>
          <w:sz w:val="26"/>
          <w:szCs w:val="26"/>
        </w:rPr>
        <w:t>ể định lượng một cách</w:t>
      </w:r>
      <w:r w:rsidR="00D819C5" w:rsidRPr="008300D7">
        <w:rPr>
          <w:noProof/>
          <w:sz w:val="26"/>
          <w:szCs w:val="26"/>
        </w:rPr>
        <w:t xml:space="preserve"> chính xác</w:t>
      </w:r>
      <w:r w:rsidRPr="008300D7">
        <w:rPr>
          <w:noProof/>
          <w:sz w:val="26"/>
          <w:szCs w:val="26"/>
        </w:rPr>
        <w:t xml:space="preserve">, nghiên cứu </w:t>
      </w:r>
      <w:r w:rsidR="00D819C5" w:rsidRPr="008300D7">
        <w:rPr>
          <w:noProof/>
          <w:sz w:val="26"/>
          <w:szCs w:val="26"/>
        </w:rPr>
        <w:t>đa liều</w:t>
      </w:r>
      <w:r w:rsidR="00E5710D" w:rsidRPr="008300D7">
        <w:rPr>
          <w:noProof/>
          <w:sz w:val="26"/>
          <w:szCs w:val="26"/>
        </w:rPr>
        <w:t xml:space="preserve"> có thể được</w:t>
      </w:r>
      <w:r w:rsidRPr="008300D7">
        <w:rPr>
          <w:noProof/>
          <w:sz w:val="26"/>
          <w:szCs w:val="26"/>
        </w:rPr>
        <w:t xml:space="preserve"> sử dụng thay thế cho nghiên cứu đơn</w:t>
      </w:r>
      <w:r w:rsidR="00D819C5" w:rsidRPr="008300D7">
        <w:rPr>
          <w:noProof/>
          <w:sz w:val="26"/>
          <w:szCs w:val="26"/>
        </w:rPr>
        <w:t xml:space="preserve"> liều</w:t>
      </w:r>
      <w:r w:rsidRPr="008300D7">
        <w:rPr>
          <w:noProof/>
          <w:sz w:val="26"/>
          <w:szCs w:val="26"/>
        </w:rPr>
        <w:t xml:space="preserve">. Tuy nhiên, do </w:t>
      </w:r>
      <w:r w:rsidR="00D819C5" w:rsidRPr="008300D7">
        <w:rPr>
          <w:noProof/>
          <w:sz w:val="26"/>
          <w:szCs w:val="26"/>
        </w:rPr>
        <w:t>nghiên cứu đa liều</w:t>
      </w:r>
      <w:r w:rsidR="00B40B6F" w:rsidRPr="008300D7">
        <w:rPr>
          <w:noProof/>
          <w:sz w:val="26"/>
          <w:szCs w:val="26"/>
        </w:rPr>
        <w:t xml:space="preserve"> </w:t>
      </w:r>
      <w:r w:rsidR="00AC7320" w:rsidRPr="008300D7">
        <w:rPr>
          <w:noProof/>
          <w:sz w:val="26"/>
          <w:szCs w:val="26"/>
        </w:rPr>
        <w:t>kém nhạy hơn trong việc phát hiện sự</w:t>
      </w:r>
      <w:r w:rsidRPr="008300D7">
        <w:rPr>
          <w:noProof/>
          <w:sz w:val="26"/>
          <w:szCs w:val="26"/>
        </w:rPr>
        <w:t xml:space="preserve"> khác biệt về C</w:t>
      </w:r>
      <w:r w:rsidRPr="008300D7">
        <w:rPr>
          <w:noProof/>
          <w:sz w:val="26"/>
          <w:szCs w:val="26"/>
          <w:vertAlign w:val="subscript"/>
        </w:rPr>
        <w:t>max</w:t>
      </w:r>
      <w:r w:rsidRPr="008300D7">
        <w:rPr>
          <w:noProof/>
          <w:sz w:val="26"/>
          <w:szCs w:val="26"/>
        </w:rPr>
        <w:t xml:space="preserve">, điều này chỉ có thể được chấp nhận nếu </w:t>
      </w:r>
      <w:r w:rsidR="007920F2" w:rsidRPr="008300D7">
        <w:rPr>
          <w:noProof/>
          <w:sz w:val="26"/>
          <w:szCs w:val="26"/>
        </w:rPr>
        <w:t>cơ sở</w:t>
      </w:r>
      <w:r w:rsidR="00B40B6F" w:rsidRPr="008300D7">
        <w:rPr>
          <w:noProof/>
          <w:sz w:val="26"/>
          <w:szCs w:val="26"/>
        </w:rPr>
        <w:t xml:space="preserve"> </w:t>
      </w:r>
      <w:r w:rsidR="00875319" w:rsidRPr="008300D7">
        <w:rPr>
          <w:noProof/>
          <w:sz w:val="26"/>
          <w:szCs w:val="26"/>
        </w:rPr>
        <w:t>đăng ký</w:t>
      </w:r>
      <w:r w:rsidR="00B40B6F" w:rsidRPr="008300D7">
        <w:rPr>
          <w:noProof/>
          <w:sz w:val="26"/>
          <w:szCs w:val="26"/>
        </w:rPr>
        <w:t xml:space="preserve"> </w:t>
      </w:r>
      <w:r w:rsidR="00683F6C" w:rsidRPr="008300D7">
        <w:rPr>
          <w:noProof/>
          <w:sz w:val="26"/>
          <w:szCs w:val="26"/>
        </w:rPr>
        <w:t xml:space="preserve">đưa ra được các bằng chứng </w:t>
      </w:r>
      <w:r w:rsidR="007920F2" w:rsidRPr="008300D7">
        <w:rPr>
          <w:noProof/>
          <w:sz w:val="26"/>
          <w:szCs w:val="26"/>
        </w:rPr>
        <w:t xml:space="preserve">thuyết minh </w:t>
      </w:r>
      <w:r w:rsidR="00AC7320" w:rsidRPr="008300D7">
        <w:rPr>
          <w:noProof/>
          <w:sz w:val="26"/>
          <w:szCs w:val="26"/>
        </w:rPr>
        <w:t xml:space="preserve"> rằng không thể cải thiện</w:t>
      </w:r>
      <w:r w:rsidR="00B40B6F" w:rsidRPr="008300D7">
        <w:rPr>
          <w:noProof/>
          <w:sz w:val="26"/>
          <w:szCs w:val="26"/>
        </w:rPr>
        <w:t xml:space="preserve"> được</w:t>
      </w:r>
      <w:r w:rsidR="00AC7320" w:rsidRPr="008300D7">
        <w:rPr>
          <w:noProof/>
          <w:sz w:val="26"/>
          <w:szCs w:val="26"/>
        </w:rPr>
        <w:t xml:space="preserve"> độ nhạy của phương pháp phân tích và không có phương pháp</w:t>
      </w:r>
      <w:r w:rsidR="00683F6C" w:rsidRPr="008300D7">
        <w:rPr>
          <w:noProof/>
          <w:sz w:val="26"/>
          <w:szCs w:val="26"/>
        </w:rPr>
        <w:t xml:space="preserve"> phân tích</w:t>
      </w:r>
      <w:r w:rsidR="00AC7320" w:rsidRPr="008300D7">
        <w:rPr>
          <w:noProof/>
          <w:sz w:val="26"/>
          <w:szCs w:val="26"/>
        </w:rPr>
        <w:t xml:space="preserve"> đáng tin cậy để định lượng chất</w:t>
      </w:r>
      <w:r w:rsidR="00875319" w:rsidRPr="008300D7">
        <w:rPr>
          <w:noProof/>
          <w:sz w:val="26"/>
          <w:szCs w:val="26"/>
        </w:rPr>
        <w:t xml:space="preserve"> có tác dụng</w:t>
      </w:r>
      <w:r w:rsidR="00AC7320" w:rsidRPr="008300D7">
        <w:rPr>
          <w:noProof/>
          <w:sz w:val="26"/>
          <w:szCs w:val="26"/>
        </w:rPr>
        <w:t xml:space="preserve"> sau khi sử dụng liều đơn, </w:t>
      </w:r>
      <w:r w:rsidR="00683F6C" w:rsidRPr="008300D7">
        <w:rPr>
          <w:noProof/>
          <w:sz w:val="26"/>
          <w:szCs w:val="26"/>
        </w:rPr>
        <w:t>có tính đến cả</w:t>
      </w:r>
      <w:r w:rsidR="00B40B6F" w:rsidRPr="008300D7">
        <w:rPr>
          <w:noProof/>
          <w:sz w:val="26"/>
          <w:szCs w:val="26"/>
        </w:rPr>
        <w:t xml:space="preserve"> </w:t>
      </w:r>
      <w:r w:rsidR="00AC7320" w:rsidRPr="008300D7">
        <w:rPr>
          <w:noProof/>
          <w:sz w:val="26"/>
          <w:szCs w:val="26"/>
        </w:rPr>
        <w:t>phương án lựa chọn liều nghiên cứu cao hơn mức liều điều trị</w:t>
      </w:r>
      <w:r w:rsidR="0043737E" w:rsidRPr="008300D7">
        <w:rPr>
          <w:noProof/>
          <w:sz w:val="26"/>
          <w:szCs w:val="26"/>
        </w:rPr>
        <w:t xml:space="preserve"> trong nghiên cứu tương đương sinh học (xem mục 3.1.6). Do những tiến bộ gần đây về phương pháp phân tích </w:t>
      </w:r>
      <w:r w:rsidR="00875319" w:rsidRPr="008300D7">
        <w:rPr>
          <w:noProof/>
          <w:sz w:val="26"/>
          <w:szCs w:val="26"/>
        </w:rPr>
        <w:t xml:space="preserve">thuốc trong mẫu </w:t>
      </w:r>
      <w:r w:rsidR="0043737E" w:rsidRPr="008300D7">
        <w:rPr>
          <w:noProof/>
          <w:sz w:val="26"/>
          <w:szCs w:val="26"/>
        </w:rPr>
        <w:t>sinh học, hiếm gặp trường hợp không thể định lượng</w:t>
      </w:r>
      <w:r w:rsidR="00875319" w:rsidRPr="008300D7">
        <w:rPr>
          <w:noProof/>
          <w:sz w:val="26"/>
          <w:szCs w:val="26"/>
        </w:rPr>
        <w:t xml:space="preserve"> được</w:t>
      </w:r>
      <w:r w:rsidR="0043737E" w:rsidRPr="008300D7">
        <w:rPr>
          <w:noProof/>
          <w:sz w:val="26"/>
          <w:szCs w:val="26"/>
        </w:rPr>
        <w:t xml:space="preserve"> chất </w:t>
      </w:r>
      <w:r w:rsidR="00875319" w:rsidRPr="008300D7">
        <w:rPr>
          <w:noProof/>
          <w:sz w:val="26"/>
          <w:szCs w:val="26"/>
        </w:rPr>
        <w:t xml:space="preserve">cần phân tích </w:t>
      </w:r>
      <w:r w:rsidR="0043737E" w:rsidRPr="008300D7">
        <w:rPr>
          <w:noProof/>
          <w:sz w:val="26"/>
          <w:szCs w:val="26"/>
        </w:rPr>
        <w:t xml:space="preserve">một cách chính xác và tin cậy. </w:t>
      </w:r>
      <w:r w:rsidR="00683F6C" w:rsidRPr="008300D7">
        <w:rPr>
          <w:noProof/>
          <w:sz w:val="26"/>
          <w:szCs w:val="26"/>
        </w:rPr>
        <w:t>Vì</w:t>
      </w:r>
      <w:r w:rsidR="00B40B6F" w:rsidRPr="008300D7">
        <w:rPr>
          <w:noProof/>
          <w:sz w:val="26"/>
          <w:szCs w:val="26"/>
        </w:rPr>
        <w:t xml:space="preserve"> </w:t>
      </w:r>
      <w:r w:rsidR="00875319" w:rsidRPr="008300D7">
        <w:rPr>
          <w:noProof/>
          <w:sz w:val="26"/>
          <w:szCs w:val="26"/>
        </w:rPr>
        <w:t>vậy</w:t>
      </w:r>
      <w:r w:rsidR="0043737E" w:rsidRPr="008300D7">
        <w:rPr>
          <w:noProof/>
          <w:sz w:val="26"/>
          <w:szCs w:val="26"/>
        </w:rPr>
        <w:t xml:space="preserve">, sử dụng </w:t>
      </w:r>
      <w:r w:rsidR="00D819C5" w:rsidRPr="008300D7">
        <w:rPr>
          <w:noProof/>
          <w:sz w:val="26"/>
          <w:szCs w:val="26"/>
        </w:rPr>
        <w:t>nghiên cứu đa liều</w:t>
      </w:r>
      <w:r w:rsidR="00B40B6F" w:rsidRPr="008300D7">
        <w:rPr>
          <w:noProof/>
          <w:sz w:val="26"/>
          <w:szCs w:val="26"/>
        </w:rPr>
        <w:t xml:space="preserve"> </w:t>
      </w:r>
      <w:r w:rsidR="0043737E" w:rsidRPr="008300D7">
        <w:rPr>
          <w:noProof/>
          <w:sz w:val="26"/>
          <w:szCs w:val="26"/>
        </w:rPr>
        <w:t xml:space="preserve">thay cho nghiên cứu </w:t>
      </w:r>
      <w:r w:rsidR="00D819C5" w:rsidRPr="008300D7">
        <w:rPr>
          <w:noProof/>
          <w:sz w:val="26"/>
          <w:szCs w:val="26"/>
        </w:rPr>
        <w:t>đơn liều</w:t>
      </w:r>
      <w:r w:rsidR="00B40B6F" w:rsidRPr="008300D7">
        <w:rPr>
          <w:noProof/>
          <w:sz w:val="26"/>
          <w:szCs w:val="26"/>
        </w:rPr>
        <w:t xml:space="preserve">  </w:t>
      </w:r>
      <w:r w:rsidR="002767FE" w:rsidRPr="008300D7">
        <w:rPr>
          <w:noProof/>
          <w:sz w:val="26"/>
          <w:szCs w:val="26"/>
        </w:rPr>
        <w:t>vì</w:t>
      </w:r>
      <w:r w:rsidR="00683F6C" w:rsidRPr="008300D7">
        <w:rPr>
          <w:noProof/>
          <w:sz w:val="26"/>
          <w:szCs w:val="26"/>
        </w:rPr>
        <w:t xml:space="preserve"> lí do</w:t>
      </w:r>
      <w:r w:rsidR="0043737E" w:rsidRPr="008300D7">
        <w:rPr>
          <w:noProof/>
          <w:sz w:val="26"/>
          <w:szCs w:val="26"/>
        </w:rPr>
        <w:t xml:space="preserve"> độ nhạy của phương pháp phân tích </w:t>
      </w:r>
      <w:r w:rsidR="002767FE" w:rsidRPr="008300D7">
        <w:rPr>
          <w:noProof/>
          <w:sz w:val="26"/>
          <w:szCs w:val="26"/>
        </w:rPr>
        <w:t xml:space="preserve">hạn chế </w:t>
      </w:r>
      <w:r w:rsidR="0043737E" w:rsidRPr="008300D7">
        <w:rPr>
          <w:noProof/>
          <w:sz w:val="26"/>
          <w:szCs w:val="26"/>
        </w:rPr>
        <w:t>chỉ có thể được chấp nhận trong những trường hợp đặc biệt.</w:t>
      </w:r>
    </w:p>
    <w:p w:rsidR="00A52EBA" w:rsidRPr="008300D7" w:rsidRDefault="00A52EBA" w:rsidP="008300D7">
      <w:pPr>
        <w:autoSpaceDE w:val="0"/>
        <w:autoSpaceDN w:val="0"/>
        <w:adjustRightInd w:val="0"/>
        <w:jc w:val="both"/>
        <w:rPr>
          <w:noProof/>
          <w:sz w:val="26"/>
          <w:szCs w:val="26"/>
        </w:rPr>
      </w:pPr>
    </w:p>
    <w:p w:rsidR="00F17F6B" w:rsidRPr="008300D7" w:rsidRDefault="0043737E" w:rsidP="008300D7">
      <w:pPr>
        <w:autoSpaceDE w:val="0"/>
        <w:autoSpaceDN w:val="0"/>
        <w:adjustRightInd w:val="0"/>
        <w:jc w:val="both"/>
        <w:rPr>
          <w:noProof/>
          <w:sz w:val="26"/>
          <w:szCs w:val="26"/>
        </w:rPr>
      </w:pPr>
      <w:r w:rsidRPr="008300D7">
        <w:rPr>
          <w:noProof/>
          <w:sz w:val="26"/>
          <w:szCs w:val="26"/>
        </w:rPr>
        <w:t xml:space="preserve">Trong các nghiên cứu </w:t>
      </w:r>
      <w:r w:rsidR="002767FE" w:rsidRPr="008300D7">
        <w:rPr>
          <w:noProof/>
          <w:sz w:val="26"/>
          <w:szCs w:val="26"/>
        </w:rPr>
        <w:t>ở</w:t>
      </w:r>
      <w:r w:rsidRPr="008300D7">
        <w:rPr>
          <w:noProof/>
          <w:sz w:val="26"/>
          <w:szCs w:val="26"/>
        </w:rPr>
        <w:t xml:space="preserve"> trạng thái ổn định</w:t>
      </w:r>
      <w:r w:rsidR="00A434EE" w:rsidRPr="008300D7">
        <w:rPr>
          <w:noProof/>
          <w:sz w:val="26"/>
          <w:szCs w:val="26"/>
        </w:rPr>
        <w:t xml:space="preserve">, </w:t>
      </w:r>
      <w:r w:rsidR="00AC054A" w:rsidRPr="008300D7">
        <w:rPr>
          <w:noProof/>
          <w:sz w:val="26"/>
          <w:szCs w:val="26"/>
        </w:rPr>
        <w:t>thời gian</w:t>
      </w:r>
      <w:r w:rsidR="00AE0D64" w:rsidRPr="008300D7">
        <w:rPr>
          <w:noProof/>
          <w:sz w:val="26"/>
          <w:szCs w:val="26"/>
        </w:rPr>
        <w:t xml:space="preserve"> tích lũy của giai đoạn </w:t>
      </w:r>
      <w:r w:rsidR="002767FE" w:rsidRPr="008300D7">
        <w:rPr>
          <w:noProof/>
          <w:sz w:val="26"/>
          <w:szCs w:val="26"/>
        </w:rPr>
        <w:t>thử</w:t>
      </w:r>
      <w:r w:rsidR="00AE0D64" w:rsidRPr="008300D7">
        <w:rPr>
          <w:noProof/>
          <w:sz w:val="26"/>
          <w:szCs w:val="26"/>
        </w:rPr>
        <w:t xml:space="preserve"> thứ hai có thể</w:t>
      </w:r>
      <w:r w:rsidR="00AC054A" w:rsidRPr="008300D7">
        <w:rPr>
          <w:noProof/>
          <w:sz w:val="26"/>
          <w:szCs w:val="26"/>
        </w:rPr>
        <w:t xml:space="preserve"> được phép</w:t>
      </w:r>
      <w:r w:rsidR="00AE0D64" w:rsidRPr="008300D7">
        <w:rPr>
          <w:noProof/>
          <w:sz w:val="26"/>
          <w:szCs w:val="26"/>
        </w:rPr>
        <w:t xml:space="preserve"> gối </w:t>
      </w:r>
      <w:r w:rsidR="002767FE" w:rsidRPr="008300D7">
        <w:rPr>
          <w:noProof/>
          <w:sz w:val="26"/>
          <w:szCs w:val="26"/>
        </w:rPr>
        <w:t>l</w:t>
      </w:r>
      <w:r w:rsidR="00AE0D64" w:rsidRPr="008300D7">
        <w:rPr>
          <w:noProof/>
          <w:sz w:val="26"/>
          <w:szCs w:val="26"/>
        </w:rPr>
        <w:t xml:space="preserve">ên </w:t>
      </w:r>
      <w:r w:rsidR="00A434EE" w:rsidRPr="008300D7">
        <w:rPr>
          <w:noProof/>
          <w:sz w:val="26"/>
          <w:szCs w:val="26"/>
        </w:rPr>
        <w:t xml:space="preserve">thời </w:t>
      </w:r>
      <w:r w:rsidR="00AC054A" w:rsidRPr="008300D7">
        <w:rPr>
          <w:noProof/>
          <w:sz w:val="26"/>
          <w:szCs w:val="26"/>
        </w:rPr>
        <w:t xml:space="preserve">gian </w:t>
      </w:r>
      <w:r w:rsidR="006B0192" w:rsidRPr="008300D7">
        <w:rPr>
          <w:noProof/>
          <w:sz w:val="26"/>
          <w:szCs w:val="26"/>
        </w:rPr>
        <w:t>rửa giải</w:t>
      </w:r>
      <w:r w:rsidR="00A434EE" w:rsidRPr="008300D7">
        <w:rPr>
          <w:noProof/>
          <w:sz w:val="26"/>
          <w:szCs w:val="26"/>
        </w:rPr>
        <w:t xml:space="preserve"> của </w:t>
      </w:r>
      <w:r w:rsidR="00AE0D64" w:rsidRPr="008300D7">
        <w:rPr>
          <w:noProof/>
          <w:sz w:val="26"/>
          <w:szCs w:val="26"/>
        </w:rPr>
        <w:t xml:space="preserve">giai đoạn </w:t>
      </w:r>
      <w:r w:rsidR="002767FE" w:rsidRPr="008300D7">
        <w:rPr>
          <w:noProof/>
          <w:sz w:val="26"/>
          <w:szCs w:val="26"/>
        </w:rPr>
        <w:t>thử nghiệm</w:t>
      </w:r>
      <w:r w:rsidR="00AE0D64" w:rsidRPr="008300D7">
        <w:rPr>
          <w:noProof/>
          <w:sz w:val="26"/>
          <w:szCs w:val="26"/>
        </w:rPr>
        <w:t xml:space="preserve"> trước đó với điều kiện thời</w:t>
      </w:r>
      <w:r w:rsidR="00AC054A" w:rsidRPr="008300D7">
        <w:rPr>
          <w:noProof/>
          <w:sz w:val="26"/>
          <w:szCs w:val="26"/>
        </w:rPr>
        <w:t xml:space="preserve"> gian tích</w:t>
      </w:r>
      <w:r w:rsidR="00AE0D64" w:rsidRPr="008300D7">
        <w:rPr>
          <w:noProof/>
          <w:sz w:val="26"/>
          <w:szCs w:val="26"/>
        </w:rPr>
        <w:t xml:space="preserve"> lũy này </w:t>
      </w:r>
      <w:r w:rsidR="00AC054A" w:rsidRPr="008300D7">
        <w:rPr>
          <w:noProof/>
          <w:sz w:val="26"/>
          <w:szCs w:val="26"/>
        </w:rPr>
        <w:t xml:space="preserve">phải </w:t>
      </w:r>
      <w:r w:rsidR="00AE0D64" w:rsidRPr="008300D7">
        <w:rPr>
          <w:noProof/>
          <w:sz w:val="26"/>
          <w:szCs w:val="26"/>
        </w:rPr>
        <w:t xml:space="preserve">đủ dài (tối thiểu bằng 5 lần thời gian bán thải). </w:t>
      </w:r>
    </w:p>
    <w:p w:rsidR="00AA01CF" w:rsidRPr="008300D7" w:rsidRDefault="00AA01CF" w:rsidP="008300D7">
      <w:pPr>
        <w:autoSpaceDE w:val="0"/>
        <w:autoSpaceDN w:val="0"/>
        <w:adjustRightInd w:val="0"/>
        <w:jc w:val="both"/>
        <w:rPr>
          <w:b/>
          <w:bCs/>
          <w:noProof/>
          <w:sz w:val="26"/>
          <w:szCs w:val="26"/>
        </w:rPr>
      </w:pPr>
    </w:p>
    <w:p w:rsidR="00F17F6B" w:rsidRPr="008300D7" w:rsidRDefault="00F17F6B" w:rsidP="008300D7">
      <w:pPr>
        <w:pStyle w:val="Heading3"/>
        <w:spacing w:before="0" w:after="0"/>
        <w:rPr>
          <w:rFonts w:ascii="Times New Roman" w:hAnsi="Times New Roman"/>
          <w:noProof/>
          <w:sz w:val="26"/>
        </w:rPr>
      </w:pPr>
      <w:bookmarkStart w:id="9" w:name="_Toc451041485"/>
      <w:r w:rsidRPr="008300D7">
        <w:rPr>
          <w:rFonts w:ascii="Times New Roman" w:hAnsi="Times New Roman"/>
          <w:noProof/>
          <w:sz w:val="26"/>
        </w:rPr>
        <w:t xml:space="preserve">3.1.2 </w:t>
      </w:r>
      <w:r w:rsidR="0065405A" w:rsidRPr="008300D7">
        <w:rPr>
          <w:rFonts w:ascii="Times New Roman" w:hAnsi="Times New Roman"/>
          <w:noProof/>
          <w:sz w:val="26"/>
        </w:rPr>
        <w:t xml:space="preserve">Thuốc </w:t>
      </w:r>
      <w:r w:rsidR="00AE0D64" w:rsidRPr="008300D7">
        <w:rPr>
          <w:rFonts w:ascii="Times New Roman" w:hAnsi="Times New Roman"/>
          <w:noProof/>
          <w:sz w:val="26"/>
        </w:rPr>
        <w:t xml:space="preserve"> đối ch</w:t>
      </w:r>
      <w:r w:rsidR="0065405A" w:rsidRPr="008300D7">
        <w:rPr>
          <w:rFonts w:ascii="Times New Roman" w:hAnsi="Times New Roman"/>
          <w:noProof/>
          <w:sz w:val="26"/>
        </w:rPr>
        <w:t>ứng</w:t>
      </w:r>
      <w:r w:rsidR="00AE0D64" w:rsidRPr="008300D7">
        <w:rPr>
          <w:rFonts w:ascii="Times New Roman" w:hAnsi="Times New Roman"/>
          <w:noProof/>
          <w:sz w:val="26"/>
        </w:rPr>
        <w:t xml:space="preserve"> và </w:t>
      </w:r>
      <w:r w:rsidR="0065405A" w:rsidRPr="008300D7">
        <w:rPr>
          <w:rFonts w:ascii="Times New Roman" w:hAnsi="Times New Roman"/>
          <w:noProof/>
          <w:sz w:val="26"/>
        </w:rPr>
        <w:t>thuốc</w:t>
      </w:r>
      <w:r w:rsidR="00AE0D64" w:rsidRPr="008300D7">
        <w:rPr>
          <w:rFonts w:ascii="Times New Roman" w:hAnsi="Times New Roman"/>
          <w:noProof/>
          <w:sz w:val="26"/>
        </w:rPr>
        <w:t xml:space="preserve"> thử</w:t>
      </w:r>
      <w:bookmarkEnd w:id="9"/>
    </w:p>
    <w:p w:rsidR="00F17F6B" w:rsidRPr="008300D7" w:rsidRDefault="00F17F6B" w:rsidP="008300D7">
      <w:pPr>
        <w:autoSpaceDE w:val="0"/>
        <w:autoSpaceDN w:val="0"/>
        <w:adjustRightInd w:val="0"/>
        <w:jc w:val="both"/>
        <w:rPr>
          <w:noProof/>
          <w:sz w:val="26"/>
          <w:szCs w:val="26"/>
        </w:rPr>
      </w:pPr>
    </w:p>
    <w:p w:rsidR="00F17F6B" w:rsidRPr="008300D7" w:rsidRDefault="0065405A" w:rsidP="008300D7">
      <w:pPr>
        <w:autoSpaceDE w:val="0"/>
        <w:autoSpaceDN w:val="0"/>
        <w:adjustRightInd w:val="0"/>
        <w:jc w:val="both"/>
        <w:rPr>
          <w:noProof/>
          <w:sz w:val="26"/>
          <w:szCs w:val="26"/>
          <w:u w:val="single"/>
        </w:rPr>
      </w:pPr>
      <w:r w:rsidRPr="008300D7">
        <w:rPr>
          <w:noProof/>
          <w:sz w:val="26"/>
          <w:szCs w:val="26"/>
          <w:u w:val="single"/>
        </w:rPr>
        <w:t>Thuốc</w:t>
      </w:r>
      <w:r w:rsidR="00AE0D64" w:rsidRPr="008300D7">
        <w:rPr>
          <w:noProof/>
          <w:sz w:val="26"/>
          <w:szCs w:val="26"/>
          <w:u w:val="single"/>
        </w:rPr>
        <w:t xml:space="preserve"> đối ch</w:t>
      </w:r>
      <w:r w:rsidRPr="008300D7">
        <w:rPr>
          <w:noProof/>
          <w:sz w:val="26"/>
          <w:szCs w:val="26"/>
          <w:u w:val="single"/>
        </w:rPr>
        <w:t>ứng</w:t>
      </w:r>
    </w:p>
    <w:p w:rsidR="00F17F6B" w:rsidRPr="008300D7" w:rsidRDefault="00F17F6B" w:rsidP="008300D7">
      <w:pPr>
        <w:autoSpaceDE w:val="0"/>
        <w:autoSpaceDN w:val="0"/>
        <w:adjustRightInd w:val="0"/>
        <w:jc w:val="both"/>
        <w:rPr>
          <w:noProof/>
          <w:sz w:val="26"/>
          <w:szCs w:val="26"/>
        </w:rPr>
      </w:pPr>
    </w:p>
    <w:p w:rsidR="00AE0D64" w:rsidRPr="008300D7" w:rsidRDefault="0065405A" w:rsidP="008300D7">
      <w:pPr>
        <w:autoSpaceDE w:val="0"/>
        <w:autoSpaceDN w:val="0"/>
        <w:adjustRightInd w:val="0"/>
        <w:jc w:val="both"/>
        <w:rPr>
          <w:noProof/>
          <w:sz w:val="26"/>
          <w:szCs w:val="26"/>
        </w:rPr>
      </w:pPr>
      <w:r w:rsidRPr="008300D7">
        <w:rPr>
          <w:noProof/>
          <w:sz w:val="26"/>
          <w:szCs w:val="26"/>
        </w:rPr>
        <w:t xml:space="preserve">Thuốc </w:t>
      </w:r>
      <w:r w:rsidR="00D33271" w:rsidRPr="008300D7">
        <w:rPr>
          <w:noProof/>
          <w:sz w:val="26"/>
          <w:szCs w:val="26"/>
        </w:rPr>
        <w:t xml:space="preserve">thử </w:t>
      </w:r>
      <w:r w:rsidR="00BD49A1" w:rsidRPr="008300D7">
        <w:rPr>
          <w:noProof/>
          <w:sz w:val="26"/>
          <w:szCs w:val="26"/>
        </w:rPr>
        <w:t>là</w:t>
      </w:r>
      <w:r w:rsidR="00683F6C" w:rsidRPr="008300D7">
        <w:rPr>
          <w:noProof/>
          <w:sz w:val="26"/>
          <w:szCs w:val="26"/>
        </w:rPr>
        <w:t xml:space="preserve"> thuốc</w:t>
      </w:r>
      <w:r w:rsidR="00B40B6F" w:rsidRPr="008300D7">
        <w:rPr>
          <w:noProof/>
          <w:sz w:val="26"/>
          <w:szCs w:val="26"/>
        </w:rPr>
        <w:t xml:space="preserve"> </w:t>
      </w:r>
      <w:r w:rsidR="00270442" w:rsidRPr="008300D7">
        <w:rPr>
          <w:noProof/>
          <w:sz w:val="26"/>
          <w:szCs w:val="26"/>
        </w:rPr>
        <w:t>generic</w:t>
      </w:r>
      <w:r w:rsidR="00A57646" w:rsidRPr="008300D7">
        <w:rPr>
          <w:noProof/>
          <w:sz w:val="26"/>
          <w:szCs w:val="26"/>
        </w:rPr>
        <w:t xml:space="preserve"> </w:t>
      </w:r>
      <w:r w:rsidR="00683F6C" w:rsidRPr="008300D7">
        <w:rPr>
          <w:noProof/>
          <w:sz w:val="26"/>
          <w:szCs w:val="26"/>
        </w:rPr>
        <w:t>hoặc</w:t>
      </w:r>
      <w:r w:rsidR="00B40B6F" w:rsidRPr="008300D7">
        <w:rPr>
          <w:noProof/>
          <w:sz w:val="26"/>
          <w:szCs w:val="26"/>
        </w:rPr>
        <w:t xml:space="preserve"> </w:t>
      </w:r>
      <w:r w:rsidR="00005245" w:rsidRPr="008300D7">
        <w:rPr>
          <w:noProof/>
          <w:sz w:val="26"/>
          <w:szCs w:val="26"/>
        </w:rPr>
        <w:t xml:space="preserve">thuốc </w:t>
      </w:r>
      <w:r w:rsidR="00A57646" w:rsidRPr="008300D7">
        <w:rPr>
          <w:noProof/>
          <w:sz w:val="26"/>
          <w:szCs w:val="26"/>
        </w:rPr>
        <w:t xml:space="preserve">phát triển mở rộng tiếp theo của một thuốc </w:t>
      </w:r>
      <w:r w:rsidR="00005245" w:rsidRPr="008300D7">
        <w:rPr>
          <w:noProof/>
          <w:sz w:val="26"/>
          <w:szCs w:val="26"/>
        </w:rPr>
        <w:t>generic</w:t>
      </w:r>
      <w:r w:rsidR="00683F6C" w:rsidRPr="008300D7">
        <w:rPr>
          <w:noProof/>
          <w:sz w:val="26"/>
          <w:szCs w:val="26"/>
        </w:rPr>
        <w:t xml:space="preserve"> </w:t>
      </w:r>
      <w:r w:rsidR="00A57646" w:rsidRPr="008300D7">
        <w:rPr>
          <w:noProof/>
          <w:sz w:val="26"/>
          <w:szCs w:val="26"/>
        </w:rPr>
        <w:t xml:space="preserve">sẵn có </w:t>
      </w:r>
      <w:r w:rsidR="00BD49A1" w:rsidRPr="008300D7">
        <w:rPr>
          <w:noProof/>
          <w:sz w:val="26"/>
          <w:szCs w:val="26"/>
        </w:rPr>
        <w:t>đang nộp hồ sơ đăng ký lưu hành</w:t>
      </w:r>
      <w:r w:rsidR="00005245" w:rsidRPr="008300D7">
        <w:rPr>
          <w:noProof/>
          <w:sz w:val="26"/>
          <w:szCs w:val="26"/>
        </w:rPr>
        <w:t xml:space="preserve"> thường được so sánh với dạng bào chế tương ứng của </w:t>
      </w:r>
      <w:r w:rsidR="00346906" w:rsidRPr="008300D7">
        <w:rPr>
          <w:noProof/>
          <w:sz w:val="26"/>
          <w:szCs w:val="26"/>
        </w:rPr>
        <w:t>thuốc</w:t>
      </w:r>
      <w:r w:rsidR="00005245" w:rsidRPr="008300D7">
        <w:rPr>
          <w:noProof/>
          <w:sz w:val="26"/>
          <w:szCs w:val="26"/>
        </w:rPr>
        <w:t xml:space="preserve"> đối ch</w:t>
      </w:r>
      <w:r w:rsidR="00346906" w:rsidRPr="008300D7">
        <w:rPr>
          <w:noProof/>
          <w:sz w:val="26"/>
          <w:szCs w:val="26"/>
        </w:rPr>
        <w:t>ứng</w:t>
      </w:r>
      <w:r w:rsidR="00005245" w:rsidRPr="008300D7">
        <w:rPr>
          <w:noProof/>
          <w:sz w:val="26"/>
          <w:szCs w:val="26"/>
        </w:rPr>
        <w:t xml:space="preserve">. Cần lựa chọn </w:t>
      </w:r>
      <w:r w:rsidR="00346906" w:rsidRPr="008300D7">
        <w:rPr>
          <w:noProof/>
          <w:sz w:val="26"/>
          <w:szCs w:val="26"/>
        </w:rPr>
        <w:t xml:space="preserve">thuốc </w:t>
      </w:r>
      <w:r w:rsidR="00E5710D" w:rsidRPr="008300D7">
        <w:rPr>
          <w:noProof/>
          <w:sz w:val="26"/>
          <w:szCs w:val="26"/>
        </w:rPr>
        <w:t>đối</w:t>
      </w:r>
      <w:r w:rsidR="00005245" w:rsidRPr="008300D7">
        <w:rPr>
          <w:noProof/>
          <w:sz w:val="26"/>
          <w:szCs w:val="26"/>
        </w:rPr>
        <w:t xml:space="preserve"> ch</w:t>
      </w:r>
      <w:r w:rsidR="00346906" w:rsidRPr="008300D7">
        <w:rPr>
          <w:noProof/>
          <w:sz w:val="26"/>
          <w:szCs w:val="26"/>
        </w:rPr>
        <w:t>ứng</w:t>
      </w:r>
      <w:r w:rsidR="00A57646" w:rsidRPr="008300D7">
        <w:rPr>
          <w:noProof/>
          <w:sz w:val="26"/>
          <w:szCs w:val="26"/>
        </w:rPr>
        <w:t xml:space="preserve"> </w:t>
      </w:r>
      <w:r w:rsidR="00BD49A1" w:rsidRPr="008300D7">
        <w:rPr>
          <w:noProof/>
          <w:sz w:val="26"/>
          <w:szCs w:val="26"/>
        </w:rPr>
        <w:t>dựa trên các</w:t>
      </w:r>
      <w:r w:rsidR="00A57646" w:rsidRPr="008300D7">
        <w:rPr>
          <w:noProof/>
          <w:sz w:val="26"/>
          <w:szCs w:val="26"/>
        </w:rPr>
        <w:t xml:space="preserve"> </w:t>
      </w:r>
      <w:r w:rsidR="00005245" w:rsidRPr="008300D7">
        <w:rPr>
          <w:noProof/>
          <w:sz w:val="26"/>
          <w:szCs w:val="26"/>
        </w:rPr>
        <w:t xml:space="preserve">tiêu chí lựa chọn </w:t>
      </w:r>
      <w:r w:rsidR="00346906" w:rsidRPr="008300D7">
        <w:rPr>
          <w:noProof/>
          <w:sz w:val="26"/>
          <w:szCs w:val="26"/>
        </w:rPr>
        <w:t xml:space="preserve">thuốc </w:t>
      </w:r>
      <w:r w:rsidR="00005245" w:rsidRPr="008300D7">
        <w:rPr>
          <w:noProof/>
          <w:sz w:val="26"/>
          <w:szCs w:val="26"/>
        </w:rPr>
        <w:t xml:space="preserve"> đối ch</w:t>
      </w:r>
      <w:r w:rsidR="00346906" w:rsidRPr="008300D7">
        <w:rPr>
          <w:noProof/>
          <w:sz w:val="26"/>
          <w:szCs w:val="26"/>
        </w:rPr>
        <w:t>ứng</w:t>
      </w:r>
      <w:r w:rsidR="00005245" w:rsidRPr="008300D7">
        <w:rPr>
          <w:noProof/>
          <w:sz w:val="26"/>
          <w:szCs w:val="26"/>
        </w:rPr>
        <w:t xml:space="preserve"> của ASEAN</w:t>
      </w:r>
      <w:r w:rsidR="00346906" w:rsidRPr="008300D7">
        <w:rPr>
          <w:noProof/>
          <w:sz w:val="26"/>
          <w:szCs w:val="26"/>
        </w:rPr>
        <w:t xml:space="preserve"> (theo thứ tự ưu tiên)</w:t>
      </w:r>
      <w:r w:rsidR="00005245" w:rsidRPr="008300D7">
        <w:rPr>
          <w:noProof/>
          <w:sz w:val="26"/>
          <w:szCs w:val="26"/>
        </w:rPr>
        <w:t xml:space="preserve"> như sau:    </w:t>
      </w:r>
    </w:p>
    <w:p w:rsidR="00AE0D64" w:rsidRPr="008300D7" w:rsidRDefault="00AE0D64" w:rsidP="008300D7">
      <w:pPr>
        <w:autoSpaceDE w:val="0"/>
        <w:autoSpaceDN w:val="0"/>
        <w:adjustRightInd w:val="0"/>
        <w:jc w:val="both"/>
        <w:rPr>
          <w:noProof/>
          <w:sz w:val="26"/>
          <w:szCs w:val="26"/>
        </w:rPr>
      </w:pPr>
    </w:p>
    <w:p w:rsidR="00BC77F8" w:rsidRPr="008300D7" w:rsidRDefault="00005245" w:rsidP="008300D7">
      <w:pPr>
        <w:pStyle w:val="NormalWeb"/>
        <w:numPr>
          <w:ilvl w:val="0"/>
          <w:numId w:val="18"/>
        </w:numPr>
        <w:tabs>
          <w:tab w:val="clear" w:pos="1470"/>
          <w:tab w:val="num" w:pos="-90"/>
        </w:tabs>
        <w:spacing w:before="0" w:beforeAutospacing="0" w:after="0" w:afterAutospacing="0"/>
        <w:ind w:left="630" w:hanging="630"/>
        <w:jc w:val="both"/>
        <w:rPr>
          <w:noProof/>
          <w:sz w:val="26"/>
          <w:szCs w:val="26"/>
        </w:rPr>
      </w:pPr>
      <w:r w:rsidRPr="008300D7">
        <w:rPr>
          <w:noProof/>
          <w:sz w:val="26"/>
          <w:szCs w:val="26"/>
        </w:rPr>
        <w:t xml:space="preserve">Thuốc phát minh và </w:t>
      </w:r>
      <w:r w:rsidR="00E5710D" w:rsidRPr="008300D7">
        <w:rPr>
          <w:noProof/>
          <w:sz w:val="26"/>
          <w:szCs w:val="26"/>
        </w:rPr>
        <w:t xml:space="preserve">thuốc từ </w:t>
      </w:r>
      <w:r w:rsidRPr="008300D7">
        <w:rPr>
          <w:noProof/>
          <w:sz w:val="26"/>
          <w:szCs w:val="26"/>
        </w:rPr>
        <w:t xml:space="preserve">các cơ sở sản xuất khác của </w:t>
      </w:r>
      <w:r w:rsidR="00346906" w:rsidRPr="008300D7">
        <w:rPr>
          <w:noProof/>
          <w:sz w:val="26"/>
          <w:szCs w:val="26"/>
        </w:rPr>
        <w:t xml:space="preserve">cùng </w:t>
      </w:r>
      <w:r w:rsidRPr="008300D7">
        <w:rPr>
          <w:noProof/>
          <w:sz w:val="26"/>
          <w:szCs w:val="26"/>
        </w:rPr>
        <w:t xml:space="preserve">nhà phát minh </w:t>
      </w:r>
      <w:r w:rsidR="00346906" w:rsidRPr="008300D7">
        <w:rPr>
          <w:noProof/>
          <w:sz w:val="26"/>
          <w:szCs w:val="26"/>
        </w:rPr>
        <w:t>đã</w:t>
      </w:r>
      <w:r w:rsidR="00BD49A1" w:rsidRPr="008300D7">
        <w:rPr>
          <w:noProof/>
          <w:sz w:val="26"/>
          <w:szCs w:val="26"/>
        </w:rPr>
        <w:t xml:space="preserve"> được</w:t>
      </w:r>
      <w:r w:rsidR="00346906" w:rsidRPr="008300D7">
        <w:rPr>
          <w:noProof/>
          <w:sz w:val="26"/>
          <w:szCs w:val="26"/>
        </w:rPr>
        <w:t xml:space="preserve"> đăng ký lưu hành </w:t>
      </w:r>
      <w:r w:rsidRPr="008300D7">
        <w:rPr>
          <w:noProof/>
          <w:sz w:val="26"/>
          <w:szCs w:val="26"/>
        </w:rPr>
        <w:t xml:space="preserve">tại </w:t>
      </w:r>
      <w:r w:rsidR="00E5710D" w:rsidRPr="008300D7">
        <w:rPr>
          <w:noProof/>
          <w:sz w:val="26"/>
          <w:szCs w:val="26"/>
        </w:rPr>
        <w:t>nước</w:t>
      </w:r>
      <w:r w:rsidR="00BD49A1" w:rsidRPr="008300D7">
        <w:rPr>
          <w:noProof/>
          <w:sz w:val="26"/>
          <w:szCs w:val="26"/>
        </w:rPr>
        <w:t xml:space="preserve"> nơi nộp hồ sơ đăng ký thuốc generic</w:t>
      </w:r>
      <w:r w:rsidR="00BC77F8" w:rsidRPr="008300D7">
        <w:rPr>
          <w:noProof/>
          <w:sz w:val="26"/>
          <w:szCs w:val="26"/>
        </w:rPr>
        <w:t>.</w:t>
      </w:r>
    </w:p>
    <w:p w:rsidR="00BC77F8" w:rsidRPr="008300D7" w:rsidRDefault="00BC77F8" w:rsidP="008300D7">
      <w:pPr>
        <w:pStyle w:val="NormalWeb"/>
        <w:spacing w:before="0" w:beforeAutospacing="0" w:after="0" w:afterAutospacing="0"/>
        <w:ind w:left="630"/>
        <w:jc w:val="both"/>
        <w:rPr>
          <w:noProof/>
          <w:sz w:val="26"/>
          <w:szCs w:val="26"/>
        </w:rPr>
      </w:pPr>
    </w:p>
    <w:p w:rsidR="00321C6F" w:rsidRPr="008300D7" w:rsidRDefault="00BC77F8" w:rsidP="008300D7">
      <w:pPr>
        <w:pStyle w:val="NormalWeb"/>
        <w:numPr>
          <w:ilvl w:val="0"/>
          <w:numId w:val="18"/>
        </w:numPr>
        <w:tabs>
          <w:tab w:val="clear" w:pos="1470"/>
          <w:tab w:val="num" w:pos="-90"/>
        </w:tabs>
        <w:spacing w:before="0" w:beforeAutospacing="0" w:after="0" w:afterAutospacing="0"/>
        <w:ind w:left="630" w:hanging="630"/>
        <w:jc w:val="both"/>
        <w:rPr>
          <w:noProof/>
          <w:sz w:val="26"/>
          <w:szCs w:val="26"/>
        </w:rPr>
      </w:pPr>
      <w:r w:rsidRPr="008300D7">
        <w:rPr>
          <w:noProof/>
          <w:sz w:val="26"/>
          <w:szCs w:val="26"/>
        </w:rPr>
        <w:t>Trường hợp thuốc phát minh đ</w:t>
      </w:r>
      <w:r w:rsidR="00C8599E" w:rsidRPr="008300D7">
        <w:rPr>
          <w:noProof/>
          <w:sz w:val="26"/>
          <w:szCs w:val="26"/>
        </w:rPr>
        <w:t>ã</w:t>
      </w:r>
      <w:r w:rsidRPr="008300D7">
        <w:rPr>
          <w:noProof/>
          <w:sz w:val="26"/>
          <w:szCs w:val="26"/>
        </w:rPr>
        <w:t xml:space="preserve"> sử dụng để </w:t>
      </w:r>
      <w:r w:rsidR="00C8599E" w:rsidRPr="008300D7">
        <w:rPr>
          <w:noProof/>
          <w:sz w:val="26"/>
          <w:szCs w:val="26"/>
        </w:rPr>
        <w:t xml:space="preserve">làm thuốc </w:t>
      </w:r>
      <w:r w:rsidRPr="008300D7">
        <w:rPr>
          <w:noProof/>
          <w:sz w:val="26"/>
          <w:szCs w:val="26"/>
        </w:rPr>
        <w:t>đối ch</w:t>
      </w:r>
      <w:r w:rsidR="00C8599E" w:rsidRPr="008300D7">
        <w:rPr>
          <w:noProof/>
          <w:sz w:val="26"/>
          <w:szCs w:val="26"/>
        </w:rPr>
        <w:t>ứng</w:t>
      </w:r>
      <w:r w:rsidR="00A57646" w:rsidRPr="008300D7">
        <w:rPr>
          <w:noProof/>
          <w:sz w:val="26"/>
          <w:szCs w:val="26"/>
        </w:rPr>
        <w:t xml:space="preserve"> </w:t>
      </w:r>
      <w:r w:rsidR="00BD49A1" w:rsidRPr="008300D7">
        <w:rPr>
          <w:noProof/>
          <w:sz w:val="26"/>
          <w:szCs w:val="26"/>
        </w:rPr>
        <w:t>không phải là thuốc phát minh đã</w:t>
      </w:r>
      <w:r w:rsidRPr="008300D7">
        <w:rPr>
          <w:noProof/>
          <w:sz w:val="26"/>
          <w:szCs w:val="26"/>
        </w:rPr>
        <w:t xml:space="preserve"> đăng </w:t>
      </w:r>
      <w:r w:rsidR="00E5710D" w:rsidRPr="008300D7">
        <w:rPr>
          <w:noProof/>
          <w:sz w:val="26"/>
          <w:szCs w:val="26"/>
        </w:rPr>
        <w:t xml:space="preserve">ký lưu hành tại nước </w:t>
      </w:r>
      <w:r w:rsidR="00BD49A1" w:rsidRPr="008300D7">
        <w:rPr>
          <w:noProof/>
          <w:sz w:val="26"/>
          <w:szCs w:val="26"/>
        </w:rPr>
        <w:t>nơi nộp hồ sơ đăng ký thuốc generic</w:t>
      </w:r>
      <w:r w:rsidRPr="008300D7">
        <w:rPr>
          <w:noProof/>
          <w:sz w:val="26"/>
          <w:szCs w:val="26"/>
        </w:rPr>
        <w:t xml:space="preserve">, </w:t>
      </w:r>
      <w:r w:rsidR="00C8599E" w:rsidRPr="008300D7">
        <w:rPr>
          <w:noProof/>
          <w:sz w:val="26"/>
          <w:szCs w:val="26"/>
        </w:rPr>
        <w:t>nhà</w:t>
      </w:r>
      <w:r w:rsidRPr="008300D7">
        <w:rPr>
          <w:noProof/>
          <w:sz w:val="26"/>
          <w:szCs w:val="26"/>
        </w:rPr>
        <w:t xml:space="preserve"> sản xuất thuốc generic cần chứng minh khả năng </w:t>
      </w:r>
      <w:r w:rsidR="00C8599E" w:rsidRPr="008300D7">
        <w:rPr>
          <w:noProof/>
          <w:sz w:val="26"/>
          <w:szCs w:val="26"/>
        </w:rPr>
        <w:t xml:space="preserve">thay thế </w:t>
      </w:r>
      <w:r w:rsidR="00BD49A1" w:rsidRPr="008300D7">
        <w:rPr>
          <w:noProof/>
          <w:sz w:val="26"/>
          <w:szCs w:val="26"/>
        </w:rPr>
        <w:t>lẫn nhau giữa thuốc đối chứng dùng trong nghiên cứu</w:t>
      </w:r>
      <w:r w:rsidRPr="008300D7">
        <w:rPr>
          <w:noProof/>
          <w:sz w:val="26"/>
          <w:szCs w:val="26"/>
        </w:rPr>
        <w:t xml:space="preserve"> với </w:t>
      </w:r>
      <w:r w:rsidR="00C8599E" w:rsidRPr="008300D7">
        <w:rPr>
          <w:noProof/>
          <w:sz w:val="26"/>
          <w:szCs w:val="26"/>
        </w:rPr>
        <w:t>thuốc</w:t>
      </w:r>
      <w:r w:rsidRPr="008300D7">
        <w:rPr>
          <w:noProof/>
          <w:sz w:val="26"/>
          <w:szCs w:val="26"/>
        </w:rPr>
        <w:t xml:space="preserve"> phát minh </w:t>
      </w:r>
      <w:r w:rsidR="00C8599E" w:rsidRPr="008300D7">
        <w:rPr>
          <w:noProof/>
          <w:sz w:val="26"/>
          <w:szCs w:val="26"/>
        </w:rPr>
        <w:t>đã</w:t>
      </w:r>
      <w:r w:rsidR="00BD49A1" w:rsidRPr="008300D7">
        <w:rPr>
          <w:noProof/>
          <w:sz w:val="26"/>
          <w:szCs w:val="26"/>
        </w:rPr>
        <w:t xml:space="preserve"> được</w:t>
      </w:r>
      <w:r w:rsidR="00C8599E" w:rsidRPr="008300D7">
        <w:rPr>
          <w:noProof/>
          <w:sz w:val="26"/>
          <w:szCs w:val="26"/>
        </w:rPr>
        <w:t xml:space="preserve"> đăng ký</w:t>
      </w:r>
      <w:r w:rsidR="00BD49A1" w:rsidRPr="008300D7">
        <w:rPr>
          <w:noProof/>
          <w:sz w:val="26"/>
          <w:szCs w:val="26"/>
        </w:rPr>
        <w:t xml:space="preserve"> lưu hành tại nước nơi nộp hồ sơ đăng ký thuốc generic</w:t>
      </w:r>
      <w:r w:rsidRPr="008300D7">
        <w:rPr>
          <w:noProof/>
          <w:sz w:val="26"/>
          <w:szCs w:val="26"/>
        </w:rPr>
        <w:t>(</w:t>
      </w:r>
      <w:r w:rsidRPr="008300D7">
        <w:rPr>
          <w:i/>
          <w:noProof/>
          <w:sz w:val="26"/>
          <w:szCs w:val="26"/>
        </w:rPr>
        <w:t>in vitro</w:t>
      </w:r>
      <w:r w:rsidRPr="008300D7">
        <w:rPr>
          <w:noProof/>
          <w:sz w:val="26"/>
          <w:szCs w:val="26"/>
        </w:rPr>
        <w:t xml:space="preserve"> hoặc </w:t>
      </w:r>
      <w:r w:rsidRPr="008300D7">
        <w:rPr>
          <w:i/>
          <w:noProof/>
          <w:sz w:val="26"/>
          <w:szCs w:val="26"/>
        </w:rPr>
        <w:t>in vivo</w:t>
      </w:r>
      <w:r w:rsidRPr="008300D7">
        <w:rPr>
          <w:noProof/>
          <w:sz w:val="26"/>
          <w:szCs w:val="26"/>
        </w:rPr>
        <w:t>)</w:t>
      </w:r>
      <w:r w:rsidR="00BD49A1" w:rsidRPr="008300D7">
        <w:rPr>
          <w:noProof/>
          <w:sz w:val="26"/>
          <w:szCs w:val="26"/>
        </w:rPr>
        <w:t>.</w:t>
      </w:r>
    </w:p>
    <w:p w:rsidR="00321C6F" w:rsidRPr="008300D7" w:rsidRDefault="00321C6F" w:rsidP="008300D7">
      <w:pPr>
        <w:pStyle w:val="NormalWeb"/>
        <w:spacing w:before="0" w:beforeAutospacing="0" w:after="0" w:afterAutospacing="0"/>
        <w:ind w:left="630"/>
        <w:jc w:val="both"/>
        <w:rPr>
          <w:noProof/>
          <w:sz w:val="26"/>
          <w:szCs w:val="26"/>
        </w:rPr>
      </w:pPr>
    </w:p>
    <w:p w:rsidR="00BC77F8" w:rsidRPr="008300D7" w:rsidRDefault="00BC77F8" w:rsidP="008300D7">
      <w:pPr>
        <w:pStyle w:val="NormalWeb"/>
        <w:numPr>
          <w:ilvl w:val="0"/>
          <w:numId w:val="18"/>
        </w:numPr>
        <w:tabs>
          <w:tab w:val="clear" w:pos="1470"/>
          <w:tab w:val="num" w:pos="-90"/>
        </w:tabs>
        <w:spacing w:before="0" w:beforeAutospacing="0" w:after="0" w:afterAutospacing="0"/>
        <w:ind w:left="630" w:hanging="630"/>
        <w:jc w:val="both"/>
        <w:rPr>
          <w:noProof/>
          <w:sz w:val="26"/>
          <w:szCs w:val="26"/>
        </w:rPr>
      </w:pPr>
      <w:r w:rsidRPr="008300D7">
        <w:rPr>
          <w:noProof/>
          <w:sz w:val="26"/>
          <w:szCs w:val="26"/>
        </w:rPr>
        <w:t>Nếu không thể xác định được thuốc phát minh</w:t>
      </w:r>
      <w:r w:rsidR="00321C6F" w:rsidRPr="008300D7">
        <w:rPr>
          <w:noProof/>
          <w:sz w:val="26"/>
          <w:szCs w:val="26"/>
        </w:rPr>
        <w:t xml:space="preserve">, </w:t>
      </w:r>
      <w:r w:rsidR="00402AE6" w:rsidRPr="008300D7">
        <w:rPr>
          <w:noProof/>
          <w:sz w:val="26"/>
          <w:szCs w:val="26"/>
        </w:rPr>
        <w:t>việc</w:t>
      </w:r>
      <w:r w:rsidR="00321C6F" w:rsidRPr="008300D7">
        <w:rPr>
          <w:noProof/>
          <w:sz w:val="26"/>
          <w:szCs w:val="26"/>
        </w:rPr>
        <w:t xml:space="preserve"> lựa chọn</w:t>
      </w:r>
      <w:r w:rsidR="00402AE6" w:rsidRPr="008300D7">
        <w:rPr>
          <w:noProof/>
          <w:sz w:val="26"/>
          <w:szCs w:val="26"/>
        </w:rPr>
        <w:t xml:space="preserve"> một thuốc làm</w:t>
      </w:r>
      <w:r w:rsidR="00A57646" w:rsidRPr="008300D7">
        <w:rPr>
          <w:noProof/>
          <w:sz w:val="26"/>
          <w:szCs w:val="26"/>
        </w:rPr>
        <w:t xml:space="preserve">  </w:t>
      </w:r>
      <w:r w:rsidR="002A02DE" w:rsidRPr="008300D7">
        <w:rPr>
          <w:noProof/>
          <w:sz w:val="26"/>
          <w:szCs w:val="26"/>
        </w:rPr>
        <w:t>thuốc</w:t>
      </w:r>
      <w:r w:rsidR="00321C6F" w:rsidRPr="008300D7">
        <w:rPr>
          <w:noProof/>
          <w:sz w:val="26"/>
          <w:szCs w:val="26"/>
        </w:rPr>
        <w:t xml:space="preserve"> đối ch</w:t>
      </w:r>
      <w:r w:rsidR="002A02DE" w:rsidRPr="008300D7">
        <w:rPr>
          <w:noProof/>
          <w:sz w:val="26"/>
          <w:szCs w:val="26"/>
        </w:rPr>
        <w:t>ứng</w:t>
      </w:r>
      <w:r w:rsidR="00A57646" w:rsidRPr="008300D7">
        <w:rPr>
          <w:noProof/>
          <w:sz w:val="26"/>
          <w:szCs w:val="26"/>
        </w:rPr>
        <w:t xml:space="preserve">  </w:t>
      </w:r>
      <w:r w:rsidR="00402AE6" w:rsidRPr="008300D7">
        <w:rPr>
          <w:noProof/>
          <w:sz w:val="26"/>
          <w:szCs w:val="26"/>
        </w:rPr>
        <w:t>phải được thực hiện cẩn thận</w:t>
      </w:r>
      <w:r w:rsidR="00321C6F" w:rsidRPr="008300D7">
        <w:rPr>
          <w:noProof/>
          <w:sz w:val="26"/>
          <w:szCs w:val="26"/>
        </w:rPr>
        <w:t xml:space="preserve"> và</w:t>
      </w:r>
      <w:r w:rsidR="00F22016" w:rsidRPr="008300D7">
        <w:rPr>
          <w:noProof/>
          <w:sz w:val="26"/>
          <w:szCs w:val="26"/>
        </w:rPr>
        <w:t xml:space="preserve"> cơ sở</w:t>
      </w:r>
      <w:r w:rsidR="00A57646" w:rsidRPr="008300D7">
        <w:rPr>
          <w:noProof/>
          <w:sz w:val="26"/>
          <w:szCs w:val="26"/>
        </w:rPr>
        <w:t xml:space="preserve"> </w:t>
      </w:r>
      <w:r w:rsidR="002A02DE" w:rsidRPr="008300D7">
        <w:rPr>
          <w:noProof/>
          <w:sz w:val="26"/>
          <w:szCs w:val="26"/>
        </w:rPr>
        <w:t xml:space="preserve">đăng ký </w:t>
      </w:r>
      <w:r w:rsidR="00321C6F" w:rsidRPr="008300D7">
        <w:rPr>
          <w:noProof/>
          <w:sz w:val="26"/>
          <w:szCs w:val="26"/>
        </w:rPr>
        <w:t xml:space="preserve">phải giải thích đầy đủ </w:t>
      </w:r>
      <w:r w:rsidR="00402AE6" w:rsidRPr="008300D7">
        <w:rPr>
          <w:noProof/>
          <w:sz w:val="26"/>
          <w:szCs w:val="26"/>
        </w:rPr>
        <w:t xml:space="preserve">về </w:t>
      </w:r>
      <w:r w:rsidR="00C9066D" w:rsidRPr="008300D7">
        <w:rPr>
          <w:noProof/>
          <w:sz w:val="26"/>
          <w:szCs w:val="26"/>
        </w:rPr>
        <w:t xml:space="preserve">sự </w:t>
      </w:r>
      <w:r w:rsidR="00321C6F" w:rsidRPr="008300D7">
        <w:rPr>
          <w:noProof/>
          <w:sz w:val="26"/>
          <w:szCs w:val="26"/>
        </w:rPr>
        <w:t xml:space="preserve">lựa chọn này. Tiêu chí lựa chọn </w:t>
      </w:r>
      <w:r w:rsidR="002A02DE" w:rsidRPr="008300D7">
        <w:rPr>
          <w:noProof/>
          <w:sz w:val="26"/>
          <w:szCs w:val="26"/>
        </w:rPr>
        <w:t xml:space="preserve">thuốc </w:t>
      </w:r>
      <w:r w:rsidR="00321C6F" w:rsidRPr="008300D7">
        <w:rPr>
          <w:noProof/>
          <w:sz w:val="26"/>
          <w:szCs w:val="26"/>
        </w:rPr>
        <w:t>đối ch</w:t>
      </w:r>
      <w:r w:rsidR="002A02DE" w:rsidRPr="008300D7">
        <w:rPr>
          <w:noProof/>
          <w:sz w:val="26"/>
          <w:szCs w:val="26"/>
        </w:rPr>
        <w:t>ứng</w:t>
      </w:r>
      <w:r w:rsidR="00402AE6" w:rsidRPr="008300D7">
        <w:rPr>
          <w:noProof/>
          <w:sz w:val="26"/>
          <w:szCs w:val="26"/>
        </w:rPr>
        <w:t xml:space="preserve"> trong trường hợp này được áp dụng</w:t>
      </w:r>
      <w:r w:rsidR="00321C6F" w:rsidRPr="008300D7">
        <w:rPr>
          <w:noProof/>
          <w:sz w:val="26"/>
          <w:szCs w:val="26"/>
        </w:rPr>
        <w:t xml:space="preserve"> theo thứ tự ưu tiên như sau: </w:t>
      </w:r>
    </w:p>
    <w:p w:rsidR="00F17F6B" w:rsidRPr="008300D7" w:rsidRDefault="00F17F6B" w:rsidP="008300D7">
      <w:pPr>
        <w:pStyle w:val="NormalWeb"/>
        <w:spacing w:before="0" w:beforeAutospacing="0" w:after="0" w:afterAutospacing="0"/>
        <w:ind w:left="540" w:firstLine="27"/>
        <w:jc w:val="both"/>
        <w:rPr>
          <w:noProof/>
          <w:sz w:val="26"/>
          <w:szCs w:val="26"/>
        </w:rPr>
      </w:pPr>
      <w:r w:rsidRPr="008300D7">
        <w:rPr>
          <w:rFonts w:eastAsia="Verdana"/>
          <w:noProof/>
          <w:sz w:val="26"/>
          <w:szCs w:val="26"/>
        </w:rPr>
        <w:t xml:space="preserve">-   </w:t>
      </w:r>
      <w:r w:rsidR="00811CD4" w:rsidRPr="008300D7">
        <w:rPr>
          <w:noProof/>
          <w:sz w:val="26"/>
          <w:szCs w:val="26"/>
        </w:rPr>
        <w:t xml:space="preserve">Được phê duyệt bởi </w:t>
      </w:r>
      <w:r w:rsidR="002A02DE" w:rsidRPr="008300D7">
        <w:rPr>
          <w:noProof/>
          <w:sz w:val="26"/>
          <w:szCs w:val="26"/>
        </w:rPr>
        <w:t xml:space="preserve">các nước thuộc </w:t>
      </w:r>
      <w:r w:rsidR="00811CD4" w:rsidRPr="008300D7">
        <w:rPr>
          <w:noProof/>
          <w:sz w:val="26"/>
          <w:szCs w:val="26"/>
        </w:rPr>
        <w:t xml:space="preserve">ICH và </w:t>
      </w:r>
      <w:r w:rsidR="00402AE6" w:rsidRPr="008300D7">
        <w:rPr>
          <w:noProof/>
          <w:sz w:val="26"/>
          <w:szCs w:val="26"/>
        </w:rPr>
        <w:t>các nước liên kết</w:t>
      </w:r>
    </w:p>
    <w:p w:rsidR="00F17F6B" w:rsidRPr="008300D7" w:rsidRDefault="00F17F6B" w:rsidP="008300D7">
      <w:pPr>
        <w:pStyle w:val="NormalWeb"/>
        <w:spacing w:before="0" w:beforeAutospacing="0" w:after="0" w:afterAutospacing="0"/>
        <w:ind w:left="990" w:hanging="423"/>
        <w:jc w:val="both"/>
        <w:rPr>
          <w:noProof/>
          <w:sz w:val="26"/>
          <w:szCs w:val="26"/>
        </w:rPr>
      </w:pPr>
      <w:r w:rsidRPr="008300D7">
        <w:rPr>
          <w:rFonts w:eastAsia="Verdana"/>
          <w:noProof/>
          <w:sz w:val="26"/>
          <w:szCs w:val="26"/>
        </w:rPr>
        <w:t xml:space="preserve">-   </w:t>
      </w:r>
      <w:r w:rsidR="00811CD4" w:rsidRPr="008300D7">
        <w:rPr>
          <w:noProof/>
          <w:sz w:val="26"/>
          <w:szCs w:val="26"/>
        </w:rPr>
        <w:t xml:space="preserve">Đã được </w:t>
      </w:r>
      <w:r w:rsidR="002A02DE" w:rsidRPr="008300D7">
        <w:rPr>
          <w:noProof/>
          <w:sz w:val="26"/>
          <w:szCs w:val="26"/>
        </w:rPr>
        <w:t xml:space="preserve">tiền </w:t>
      </w:r>
      <w:r w:rsidR="00811CD4" w:rsidRPr="008300D7">
        <w:rPr>
          <w:noProof/>
          <w:sz w:val="26"/>
          <w:szCs w:val="26"/>
        </w:rPr>
        <w:t>thẩm định bởi WHO</w:t>
      </w:r>
    </w:p>
    <w:p w:rsidR="00F17F6B" w:rsidRPr="008300D7" w:rsidRDefault="00F17F6B" w:rsidP="008300D7">
      <w:pPr>
        <w:pStyle w:val="NormalWeb"/>
        <w:spacing w:before="0" w:beforeAutospacing="0" w:after="0" w:afterAutospacing="0"/>
        <w:jc w:val="both"/>
        <w:rPr>
          <w:noProof/>
          <w:sz w:val="26"/>
          <w:szCs w:val="26"/>
        </w:rPr>
      </w:pPr>
    </w:p>
    <w:p w:rsidR="00811CD4" w:rsidRPr="008300D7" w:rsidRDefault="00402AE6" w:rsidP="008300D7">
      <w:pPr>
        <w:pStyle w:val="NormalWeb"/>
        <w:tabs>
          <w:tab w:val="left" w:pos="540"/>
        </w:tabs>
        <w:spacing w:before="0" w:beforeAutospacing="0" w:after="0" w:afterAutospacing="0"/>
        <w:jc w:val="both"/>
        <w:rPr>
          <w:noProof/>
          <w:sz w:val="26"/>
          <w:szCs w:val="26"/>
        </w:rPr>
      </w:pPr>
      <w:r w:rsidRPr="008300D7">
        <w:rPr>
          <w:noProof/>
          <w:sz w:val="26"/>
          <w:szCs w:val="26"/>
        </w:rPr>
        <w:t>T</w:t>
      </w:r>
      <w:r w:rsidR="002A02DE" w:rsidRPr="008300D7">
        <w:rPr>
          <w:noProof/>
          <w:sz w:val="26"/>
          <w:szCs w:val="26"/>
        </w:rPr>
        <w:t>huốc</w:t>
      </w:r>
      <w:r w:rsidR="00811CD4" w:rsidRPr="008300D7">
        <w:rPr>
          <w:noProof/>
          <w:sz w:val="26"/>
          <w:szCs w:val="26"/>
        </w:rPr>
        <w:t xml:space="preserve"> đối ch</w:t>
      </w:r>
      <w:r w:rsidR="002A02DE" w:rsidRPr="008300D7">
        <w:rPr>
          <w:noProof/>
          <w:sz w:val="26"/>
          <w:szCs w:val="26"/>
        </w:rPr>
        <w:t>ứng</w:t>
      </w:r>
      <w:r w:rsidR="00811CD4" w:rsidRPr="008300D7">
        <w:rPr>
          <w:noProof/>
          <w:sz w:val="26"/>
          <w:szCs w:val="26"/>
        </w:rPr>
        <w:t xml:space="preserve"> được lựa chọn</w:t>
      </w:r>
      <w:r w:rsidRPr="008300D7">
        <w:rPr>
          <w:noProof/>
          <w:sz w:val="26"/>
          <w:szCs w:val="26"/>
        </w:rPr>
        <w:t xml:space="preserve"> tốt</w:t>
      </w:r>
      <w:r w:rsidR="00982534" w:rsidRPr="008300D7">
        <w:rPr>
          <w:noProof/>
          <w:sz w:val="26"/>
          <w:szCs w:val="26"/>
        </w:rPr>
        <w:t xml:space="preserve"> phải </w:t>
      </w:r>
      <w:r w:rsidRPr="008300D7">
        <w:rPr>
          <w:noProof/>
          <w:sz w:val="26"/>
          <w:szCs w:val="26"/>
        </w:rPr>
        <w:t>có chất lượng đạt</w:t>
      </w:r>
      <w:r w:rsidR="00A57646" w:rsidRPr="008300D7">
        <w:rPr>
          <w:noProof/>
          <w:sz w:val="26"/>
          <w:szCs w:val="26"/>
        </w:rPr>
        <w:t xml:space="preserve"> </w:t>
      </w:r>
      <w:r w:rsidRPr="008300D7">
        <w:rPr>
          <w:noProof/>
          <w:sz w:val="26"/>
          <w:szCs w:val="26"/>
        </w:rPr>
        <w:t>tiêu chuẩn của dược điển</w:t>
      </w:r>
      <w:r w:rsidR="00C3007E" w:rsidRPr="008300D7">
        <w:rPr>
          <w:noProof/>
          <w:sz w:val="26"/>
          <w:szCs w:val="26"/>
        </w:rPr>
        <w:t xml:space="preserve">, nếu </w:t>
      </w:r>
      <w:r w:rsidRPr="008300D7">
        <w:rPr>
          <w:noProof/>
          <w:sz w:val="26"/>
          <w:szCs w:val="26"/>
        </w:rPr>
        <w:t>có các tiêu chuẩn này</w:t>
      </w:r>
      <w:r w:rsidR="00982534" w:rsidRPr="008300D7">
        <w:rPr>
          <w:noProof/>
          <w:sz w:val="26"/>
          <w:szCs w:val="26"/>
        </w:rPr>
        <w:t>.</w:t>
      </w:r>
    </w:p>
    <w:p w:rsidR="00F17F6B" w:rsidRPr="008300D7" w:rsidRDefault="00F17F6B" w:rsidP="008300D7">
      <w:pPr>
        <w:pStyle w:val="PlainText"/>
        <w:jc w:val="both"/>
        <w:rPr>
          <w:rFonts w:ascii="Times New Roman" w:eastAsia="MS Mincho" w:hAnsi="Times New Roman" w:cs="Times New Roman"/>
          <w:b w:val="0"/>
          <w:bCs/>
          <w:noProof/>
          <w:sz w:val="26"/>
          <w:szCs w:val="26"/>
        </w:rPr>
      </w:pPr>
    </w:p>
    <w:p w:rsidR="00982534" w:rsidRPr="008300D7" w:rsidRDefault="00C3007E" w:rsidP="008300D7">
      <w:pPr>
        <w:pStyle w:val="PlainText"/>
        <w:jc w:val="both"/>
        <w:rPr>
          <w:rFonts w:ascii="Times New Roman" w:eastAsia="MS Mincho" w:hAnsi="Times New Roman" w:cs="Times New Roman"/>
          <w:b w:val="0"/>
          <w:bCs/>
          <w:noProof/>
          <w:sz w:val="26"/>
          <w:szCs w:val="26"/>
        </w:rPr>
      </w:pPr>
      <w:r w:rsidRPr="008300D7">
        <w:rPr>
          <w:rFonts w:ascii="Times New Roman" w:eastAsia="MS Mincho" w:hAnsi="Times New Roman" w:cs="Times New Roman"/>
          <w:b w:val="0"/>
          <w:bCs/>
          <w:noProof/>
          <w:sz w:val="26"/>
          <w:szCs w:val="26"/>
        </w:rPr>
        <w:t>Cần làm</w:t>
      </w:r>
      <w:r w:rsidR="00982534" w:rsidRPr="008300D7">
        <w:rPr>
          <w:rFonts w:ascii="Times New Roman" w:eastAsia="MS Mincho" w:hAnsi="Times New Roman" w:cs="Times New Roman"/>
          <w:b w:val="0"/>
          <w:bCs/>
          <w:noProof/>
          <w:sz w:val="26"/>
          <w:szCs w:val="26"/>
        </w:rPr>
        <w:t xml:space="preserve"> rõ với cơ quan quản lý về việc lựa chọn </w:t>
      </w:r>
      <w:r w:rsidR="00E42DA6" w:rsidRPr="008300D7">
        <w:rPr>
          <w:rFonts w:ascii="Times New Roman" w:eastAsia="MS Mincho" w:hAnsi="Times New Roman" w:cs="Times New Roman"/>
          <w:b w:val="0"/>
          <w:bCs/>
          <w:noProof/>
          <w:sz w:val="26"/>
          <w:szCs w:val="26"/>
        </w:rPr>
        <w:t>thuốc</w:t>
      </w:r>
      <w:r w:rsidR="00982534" w:rsidRPr="008300D7">
        <w:rPr>
          <w:rFonts w:ascii="Times New Roman" w:eastAsia="MS Mincho" w:hAnsi="Times New Roman" w:cs="Times New Roman"/>
          <w:b w:val="0"/>
          <w:bCs/>
          <w:noProof/>
          <w:sz w:val="26"/>
          <w:szCs w:val="26"/>
        </w:rPr>
        <w:t xml:space="preserve"> đối ch</w:t>
      </w:r>
      <w:r w:rsidR="00E42DA6" w:rsidRPr="008300D7">
        <w:rPr>
          <w:rFonts w:ascii="Times New Roman" w:eastAsia="MS Mincho" w:hAnsi="Times New Roman" w:cs="Times New Roman"/>
          <w:b w:val="0"/>
          <w:bCs/>
          <w:noProof/>
          <w:sz w:val="26"/>
          <w:szCs w:val="26"/>
        </w:rPr>
        <w:t>ứng</w:t>
      </w:r>
      <w:r w:rsidR="00982534" w:rsidRPr="008300D7">
        <w:rPr>
          <w:rFonts w:ascii="Times New Roman" w:eastAsia="MS Mincho" w:hAnsi="Times New Roman" w:cs="Times New Roman"/>
          <w:b w:val="0"/>
          <w:bCs/>
          <w:noProof/>
          <w:sz w:val="26"/>
          <w:szCs w:val="26"/>
        </w:rPr>
        <w:t xml:space="preserve"> trước khi t</w:t>
      </w:r>
      <w:r w:rsidR="00E42DA6" w:rsidRPr="008300D7">
        <w:rPr>
          <w:rFonts w:ascii="Times New Roman" w:eastAsia="MS Mincho" w:hAnsi="Times New Roman" w:cs="Times New Roman"/>
          <w:b w:val="0"/>
          <w:bCs/>
          <w:noProof/>
          <w:sz w:val="26"/>
          <w:szCs w:val="26"/>
        </w:rPr>
        <w:t xml:space="preserve">hực hiện </w:t>
      </w:r>
      <w:r w:rsidR="00982534" w:rsidRPr="008300D7">
        <w:rPr>
          <w:rFonts w:ascii="Times New Roman" w:eastAsia="MS Mincho" w:hAnsi="Times New Roman" w:cs="Times New Roman"/>
          <w:b w:val="0"/>
          <w:bCs/>
          <w:noProof/>
          <w:sz w:val="26"/>
          <w:szCs w:val="26"/>
        </w:rPr>
        <w:t xml:space="preserve"> nghiên cứu tương đương sinh học.</w:t>
      </w:r>
    </w:p>
    <w:p w:rsidR="00982534" w:rsidRPr="008300D7" w:rsidRDefault="00982534" w:rsidP="008300D7">
      <w:pPr>
        <w:pStyle w:val="PlainText"/>
        <w:jc w:val="both"/>
        <w:rPr>
          <w:rFonts w:ascii="Times New Roman" w:eastAsia="MS Mincho" w:hAnsi="Times New Roman" w:cs="Times New Roman"/>
          <w:b w:val="0"/>
          <w:bCs/>
          <w:noProof/>
          <w:sz w:val="26"/>
          <w:szCs w:val="26"/>
        </w:rPr>
      </w:pPr>
    </w:p>
    <w:p w:rsidR="00982534" w:rsidRPr="008300D7" w:rsidRDefault="00E6322E" w:rsidP="008300D7">
      <w:pPr>
        <w:pStyle w:val="PlainText"/>
        <w:jc w:val="both"/>
        <w:rPr>
          <w:rFonts w:ascii="Times New Roman" w:eastAsia="MS Mincho" w:hAnsi="Times New Roman" w:cs="Times New Roman"/>
          <w:b w:val="0"/>
          <w:bCs/>
          <w:noProof/>
          <w:sz w:val="26"/>
          <w:szCs w:val="26"/>
        </w:rPr>
      </w:pPr>
      <w:r w:rsidRPr="008300D7">
        <w:rPr>
          <w:rFonts w:ascii="Times New Roman" w:eastAsia="MS Mincho" w:hAnsi="Times New Roman" w:cs="Times New Roman"/>
          <w:b w:val="0"/>
          <w:bCs/>
          <w:noProof/>
          <w:sz w:val="26"/>
          <w:szCs w:val="26"/>
        </w:rPr>
        <w:t xml:space="preserve">Lựa chọn lô </w:t>
      </w:r>
      <w:r w:rsidR="00F22016" w:rsidRPr="008300D7">
        <w:rPr>
          <w:rFonts w:ascii="Times New Roman" w:eastAsia="MS Mincho" w:hAnsi="Times New Roman" w:cs="Times New Roman"/>
          <w:b w:val="0"/>
          <w:bCs/>
          <w:noProof/>
          <w:sz w:val="26"/>
          <w:szCs w:val="26"/>
        </w:rPr>
        <w:t xml:space="preserve">thuốc </w:t>
      </w:r>
      <w:r w:rsidRPr="008300D7">
        <w:rPr>
          <w:rFonts w:ascii="Times New Roman" w:eastAsia="MS Mincho" w:hAnsi="Times New Roman" w:cs="Times New Roman"/>
          <w:b w:val="0"/>
          <w:bCs/>
          <w:noProof/>
          <w:sz w:val="26"/>
          <w:szCs w:val="26"/>
        </w:rPr>
        <w:t>đối ch</w:t>
      </w:r>
      <w:r w:rsidR="00F22016" w:rsidRPr="008300D7">
        <w:rPr>
          <w:rFonts w:ascii="Times New Roman" w:eastAsia="MS Mincho" w:hAnsi="Times New Roman" w:cs="Times New Roman"/>
          <w:b w:val="0"/>
          <w:bCs/>
          <w:noProof/>
          <w:sz w:val="26"/>
          <w:szCs w:val="26"/>
        </w:rPr>
        <w:t>ứng</w:t>
      </w:r>
      <w:r w:rsidRPr="008300D7">
        <w:rPr>
          <w:rFonts w:ascii="Times New Roman" w:eastAsia="MS Mincho" w:hAnsi="Times New Roman" w:cs="Times New Roman"/>
          <w:b w:val="0"/>
          <w:bCs/>
          <w:noProof/>
          <w:sz w:val="26"/>
          <w:szCs w:val="26"/>
        </w:rPr>
        <w:t xml:space="preserve"> để sử dụng cho nghiên cứu tương đương sinh học cần dựa trên </w:t>
      </w:r>
      <w:r w:rsidR="00F22016" w:rsidRPr="008300D7">
        <w:rPr>
          <w:rFonts w:ascii="Times New Roman" w:eastAsia="MS Mincho" w:hAnsi="Times New Roman" w:cs="Times New Roman"/>
          <w:b w:val="0"/>
          <w:bCs/>
          <w:noProof/>
          <w:sz w:val="26"/>
          <w:szCs w:val="26"/>
        </w:rPr>
        <w:t xml:space="preserve">hàm lượng </w:t>
      </w:r>
      <w:r w:rsidRPr="008300D7">
        <w:rPr>
          <w:rFonts w:ascii="Times New Roman" w:eastAsia="MS Mincho" w:hAnsi="Times New Roman" w:cs="Times New Roman"/>
          <w:b w:val="0"/>
          <w:bCs/>
          <w:noProof/>
          <w:sz w:val="26"/>
          <w:szCs w:val="26"/>
        </w:rPr>
        <w:t xml:space="preserve"> định lượng, dữ liệu độ hòa tan và </w:t>
      </w:r>
      <w:r w:rsidR="00BC5397" w:rsidRPr="008300D7">
        <w:rPr>
          <w:rFonts w:ascii="Times New Roman" w:eastAsia="MS Mincho" w:hAnsi="Times New Roman" w:cs="Times New Roman"/>
          <w:b w:val="0"/>
          <w:bCs/>
          <w:noProof/>
          <w:sz w:val="26"/>
          <w:szCs w:val="26"/>
        </w:rPr>
        <w:t xml:space="preserve">điều này </w:t>
      </w:r>
      <w:r w:rsidRPr="008300D7">
        <w:rPr>
          <w:rFonts w:ascii="Times New Roman" w:eastAsia="MS Mincho" w:hAnsi="Times New Roman" w:cs="Times New Roman"/>
          <w:b w:val="0"/>
          <w:bCs/>
          <w:noProof/>
          <w:sz w:val="26"/>
          <w:szCs w:val="26"/>
        </w:rPr>
        <w:t>thuộ</w:t>
      </w:r>
      <w:r w:rsidR="00197772" w:rsidRPr="008300D7">
        <w:rPr>
          <w:rFonts w:ascii="Times New Roman" w:eastAsia="MS Mincho" w:hAnsi="Times New Roman" w:cs="Times New Roman"/>
          <w:b w:val="0"/>
          <w:bCs/>
          <w:noProof/>
          <w:sz w:val="26"/>
          <w:szCs w:val="26"/>
        </w:rPr>
        <w:t xml:space="preserve">c trách nhiệm của </w:t>
      </w:r>
      <w:r w:rsidR="00F22016" w:rsidRPr="008300D7">
        <w:rPr>
          <w:rFonts w:ascii="Times New Roman" w:eastAsia="MS Mincho" w:hAnsi="Times New Roman" w:cs="Times New Roman"/>
          <w:b w:val="0"/>
          <w:bCs/>
          <w:noProof/>
          <w:sz w:val="26"/>
          <w:szCs w:val="26"/>
        </w:rPr>
        <w:t>cơ sở đăng ký</w:t>
      </w:r>
      <w:r w:rsidRPr="008300D7">
        <w:rPr>
          <w:rFonts w:ascii="Times New Roman" w:eastAsia="MS Mincho" w:hAnsi="Times New Roman" w:cs="Times New Roman"/>
          <w:b w:val="0"/>
          <w:bCs/>
          <w:noProof/>
          <w:sz w:val="26"/>
          <w:szCs w:val="26"/>
        </w:rPr>
        <w:t xml:space="preserve">. Trừ trường hợp có lý do hợp lý, </w:t>
      </w:r>
      <w:r w:rsidR="00F22016" w:rsidRPr="008300D7">
        <w:rPr>
          <w:rFonts w:ascii="Times New Roman" w:eastAsia="MS Mincho" w:hAnsi="Times New Roman" w:cs="Times New Roman"/>
          <w:b w:val="0"/>
          <w:bCs/>
          <w:noProof/>
          <w:sz w:val="26"/>
          <w:szCs w:val="26"/>
        </w:rPr>
        <w:t>hàm lượng</w:t>
      </w:r>
      <w:r w:rsidRPr="008300D7">
        <w:rPr>
          <w:rFonts w:ascii="Times New Roman" w:eastAsia="MS Mincho" w:hAnsi="Times New Roman" w:cs="Times New Roman"/>
          <w:b w:val="0"/>
          <w:bCs/>
          <w:noProof/>
          <w:sz w:val="26"/>
          <w:szCs w:val="26"/>
        </w:rPr>
        <w:t xml:space="preserve"> định lượng</w:t>
      </w:r>
      <w:r w:rsidR="00413DF1" w:rsidRPr="008300D7">
        <w:rPr>
          <w:rFonts w:ascii="Times New Roman" w:eastAsia="MS Mincho" w:hAnsi="Times New Roman" w:cs="Times New Roman"/>
          <w:b w:val="0"/>
          <w:bCs/>
          <w:noProof/>
          <w:sz w:val="26"/>
          <w:szCs w:val="26"/>
        </w:rPr>
        <w:t xml:space="preserve"> được</w:t>
      </w:r>
      <w:r w:rsidRPr="008300D7">
        <w:rPr>
          <w:rFonts w:ascii="Times New Roman" w:eastAsia="MS Mincho" w:hAnsi="Times New Roman" w:cs="Times New Roman"/>
          <w:b w:val="0"/>
          <w:bCs/>
          <w:noProof/>
          <w:sz w:val="26"/>
          <w:szCs w:val="26"/>
        </w:rPr>
        <w:t xml:space="preserve"> của lô  </w:t>
      </w:r>
      <w:r w:rsidR="00F22016" w:rsidRPr="008300D7">
        <w:rPr>
          <w:rFonts w:ascii="Times New Roman" w:eastAsia="MS Mincho" w:hAnsi="Times New Roman" w:cs="Times New Roman"/>
          <w:b w:val="0"/>
          <w:bCs/>
          <w:noProof/>
          <w:sz w:val="26"/>
          <w:szCs w:val="26"/>
        </w:rPr>
        <w:t>thuốc</w:t>
      </w:r>
      <w:r w:rsidRPr="008300D7">
        <w:rPr>
          <w:rFonts w:ascii="Times New Roman" w:eastAsia="MS Mincho" w:hAnsi="Times New Roman" w:cs="Times New Roman"/>
          <w:b w:val="0"/>
          <w:bCs/>
          <w:noProof/>
          <w:sz w:val="26"/>
          <w:szCs w:val="26"/>
        </w:rPr>
        <w:t xml:space="preserve"> thử</w:t>
      </w:r>
      <w:r w:rsidR="00F22016" w:rsidRPr="008300D7">
        <w:rPr>
          <w:rFonts w:ascii="Times New Roman" w:eastAsia="MS Mincho" w:hAnsi="Times New Roman" w:cs="Times New Roman"/>
          <w:b w:val="0"/>
          <w:bCs/>
          <w:noProof/>
          <w:sz w:val="26"/>
          <w:szCs w:val="26"/>
        </w:rPr>
        <w:t xml:space="preserve"> dùng trong nghiên cứu</w:t>
      </w:r>
      <w:r w:rsidRPr="008300D7">
        <w:rPr>
          <w:rFonts w:ascii="Times New Roman" w:eastAsia="MS Mincho" w:hAnsi="Times New Roman" w:cs="Times New Roman"/>
          <w:b w:val="0"/>
          <w:bCs/>
          <w:noProof/>
          <w:sz w:val="26"/>
          <w:szCs w:val="26"/>
        </w:rPr>
        <w:t xml:space="preserve"> không được chênh lệch quá 5% so với lô </w:t>
      </w:r>
      <w:r w:rsidR="00F22016" w:rsidRPr="008300D7">
        <w:rPr>
          <w:rFonts w:ascii="Times New Roman" w:eastAsia="MS Mincho" w:hAnsi="Times New Roman" w:cs="Times New Roman"/>
          <w:b w:val="0"/>
          <w:bCs/>
          <w:noProof/>
          <w:sz w:val="26"/>
          <w:szCs w:val="26"/>
        </w:rPr>
        <w:t xml:space="preserve">thuốc </w:t>
      </w:r>
      <w:r w:rsidRPr="008300D7">
        <w:rPr>
          <w:rFonts w:ascii="Times New Roman" w:eastAsia="MS Mincho" w:hAnsi="Times New Roman" w:cs="Times New Roman"/>
          <w:b w:val="0"/>
          <w:bCs/>
          <w:noProof/>
          <w:sz w:val="26"/>
          <w:szCs w:val="26"/>
        </w:rPr>
        <w:t>đối ch</w:t>
      </w:r>
      <w:r w:rsidR="00F22016" w:rsidRPr="008300D7">
        <w:rPr>
          <w:rFonts w:ascii="Times New Roman" w:eastAsia="MS Mincho" w:hAnsi="Times New Roman" w:cs="Times New Roman"/>
          <w:b w:val="0"/>
          <w:bCs/>
          <w:noProof/>
          <w:sz w:val="26"/>
          <w:szCs w:val="26"/>
        </w:rPr>
        <w:t>ứng</w:t>
      </w:r>
      <w:r w:rsidR="00197772" w:rsidRPr="008300D7">
        <w:rPr>
          <w:rFonts w:ascii="Times New Roman" w:eastAsia="MS Mincho" w:hAnsi="Times New Roman" w:cs="Times New Roman"/>
          <w:b w:val="0"/>
          <w:bCs/>
          <w:noProof/>
          <w:sz w:val="26"/>
          <w:szCs w:val="26"/>
        </w:rPr>
        <w:t xml:space="preserve"> khi áp dụng quy trình định lượng đ</w:t>
      </w:r>
      <w:r w:rsidR="00413DF1" w:rsidRPr="008300D7">
        <w:rPr>
          <w:rFonts w:ascii="Times New Roman" w:eastAsia="MS Mincho" w:hAnsi="Times New Roman" w:cs="Times New Roman"/>
          <w:b w:val="0"/>
          <w:bCs/>
          <w:noProof/>
          <w:sz w:val="26"/>
          <w:szCs w:val="26"/>
        </w:rPr>
        <w:t>ã</w:t>
      </w:r>
      <w:r w:rsidR="00197772" w:rsidRPr="008300D7">
        <w:rPr>
          <w:rFonts w:ascii="Times New Roman" w:eastAsia="MS Mincho" w:hAnsi="Times New Roman" w:cs="Times New Roman"/>
          <w:b w:val="0"/>
          <w:bCs/>
          <w:noProof/>
          <w:sz w:val="26"/>
          <w:szCs w:val="26"/>
        </w:rPr>
        <w:t xml:space="preserve"> đề xuất để đánh giá chất lượng của </w:t>
      </w:r>
      <w:r w:rsidR="00F22016" w:rsidRPr="008300D7">
        <w:rPr>
          <w:rFonts w:ascii="Times New Roman" w:eastAsia="MS Mincho" w:hAnsi="Times New Roman" w:cs="Times New Roman"/>
          <w:b w:val="0"/>
          <w:bCs/>
          <w:noProof/>
          <w:sz w:val="26"/>
          <w:szCs w:val="26"/>
        </w:rPr>
        <w:t xml:space="preserve">thuốc </w:t>
      </w:r>
      <w:r w:rsidR="00197772" w:rsidRPr="008300D7">
        <w:rPr>
          <w:rFonts w:ascii="Times New Roman" w:eastAsia="MS Mincho" w:hAnsi="Times New Roman" w:cs="Times New Roman"/>
          <w:b w:val="0"/>
          <w:bCs/>
          <w:noProof/>
          <w:sz w:val="26"/>
          <w:szCs w:val="26"/>
        </w:rPr>
        <w:t xml:space="preserve"> thử. Phiếu kiểm nghiệm (CoA) của </w:t>
      </w:r>
      <w:r w:rsidR="00413DF1" w:rsidRPr="008300D7">
        <w:rPr>
          <w:rFonts w:ascii="Times New Roman" w:eastAsia="MS Mincho" w:hAnsi="Times New Roman" w:cs="Times New Roman"/>
          <w:b w:val="0"/>
          <w:bCs/>
          <w:noProof/>
          <w:sz w:val="26"/>
          <w:szCs w:val="26"/>
        </w:rPr>
        <w:t xml:space="preserve">thuốc </w:t>
      </w:r>
      <w:r w:rsidR="00197772" w:rsidRPr="008300D7">
        <w:rPr>
          <w:rFonts w:ascii="Times New Roman" w:eastAsia="MS Mincho" w:hAnsi="Times New Roman" w:cs="Times New Roman"/>
          <w:b w:val="0"/>
          <w:bCs/>
          <w:noProof/>
          <w:sz w:val="26"/>
          <w:szCs w:val="26"/>
        </w:rPr>
        <w:t xml:space="preserve"> đối ch</w:t>
      </w:r>
      <w:r w:rsidR="00413DF1" w:rsidRPr="008300D7">
        <w:rPr>
          <w:rFonts w:ascii="Times New Roman" w:eastAsia="MS Mincho" w:hAnsi="Times New Roman" w:cs="Times New Roman"/>
          <w:b w:val="0"/>
          <w:bCs/>
          <w:noProof/>
          <w:sz w:val="26"/>
          <w:szCs w:val="26"/>
        </w:rPr>
        <w:t>ứng</w:t>
      </w:r>
      <w:r w:rsidR="00197772" w:rsidRPr="008300D7">
        <w:rPr>
          <w:rFonts w:ascii="Times New Roman" w:eastAsia="MS Mincho" w:hAnsi="Times New Roman" w:cs="Times New Roman"/>
          <w:b w:val="0"/>
          <w:bCs/>
          <w:noProof/>
          <w:sz w:val="26"/>
          <w:szCs w:val="26"/>
        </w:rPr>
        <w:t xml:space="preserve"> có thể </w:t>
      </w:r>
      <w:r w:rsidR="00413DF1" w:rsidRPr="008300D7">
        <w:rPr>
          <w:rFonts w:ascii="Times New Roman" w:eastAsia="MS Mincho" w:hAnsi="Times New Roman" w:cs="Times New Roman"/>
          <w:b w:val="0"/>
          <w:bCs/>
          <w:noProof/>
          <w:sz w:val="26"/>
          <w:szCs w:val="26"/>
        </w:rPr>
        <w:t xml:space="preserve">kèm theo trong </w:t>
      </w:r>
      <w:r w:rsidR="00197772" w:rsidRPr="008300D7">
        <w:rPr>
          <w:rFonts w:ascii="Times New Roman" w:eastAsia="MS Mincho" w:hAnsi="Times New Roman" w:cs="Times New Roman"/>
          <w:b w:val="0"/>
          <w:bCs/>
          <w:noProof/>
          <w:sz w:val="26"/>
          <w:szCs w:val="26"/>
        </w:rPr>
        <w:t xml:space="preserve"> hồ sơ </w:t>
      </w:r>
      <w:r w:rsidR="00413DF1" w:rsidRPr="008300D7">
        <w:rPr>
          <w:rFonts w:ascii="Times New Roman" w:eastAsia="MS Mincho" w:hAnsi="Times New Roman" w:cs="Times New Roman"/>
          <w:b w:val="0"/>
          <w:bCs/>
          <w:noProof/>
          <w:sz w:val="26"/>
          <w:szCs w:val="26"/>
        </w:rPr>
        <w:t xml:space="preserve">đăng ký </w:t>
      </w:r>
      <w:r w:rsidR="00197772" w:rsidRPr="008300D7">
        <w:rPr>
          <w:rFonts w:ascii="Times New Roman" w:eastAsia="MS Mincho" w:hAnsi="Times New Roman" w:cs="Times New Roman"/>
          <w:b w:val="0"/>
          <w:bCs/>
          <w:noProof/>
          <w:sz w:val="26"/>
          <w:szCs w:val="26"/>
        </w:rPr>
        <w:t xml:space="preserve"> để chứng minh </w:t>
      </w:r>
      <w:r w:rsidR="00413DF1" w:rsidRPr="008300D7">
        <w:rPr>
          <w:rFonts w:ascii="Times New Roman" w:eastAsia="MS Mincho" w:hAnsi="Times New Roman" w:cs="Times New Roman"/>
          <w:b w:val="0"/>
          <w:bCs/>
          <w:noProof/>
          <w:sz w:val="26"/>
          <w:szCs w:val="26"/>
        </w:rPr>
        <w:t>hàm lượng</w:t>
      </w:r>
      <w:r w:rsidR="00197772" w:rsidRPr="008300D7">
        <w:rPr>
          <w:rFonts w:ascii="Times New Roman" w:eastAsia="MS Mincho" w:hAnsi="Times New Roman" w:cs="Times New Roman"/>
          <w:b w:val="0"/>
          <w:bCs/>
          <w:noProof/>
          <w:sz w:val="26"/>
          <w:szCs w:val="26"/>
        </w:rPr>
        <w:t xml:space="preserve"> định lượng </w:t>
      </w:r>
      <w:r w:rsidR="00413DF1" w:rsidRPr="008300D7">
        <w:rPr>
          <w:rFonts w:ascii="Times New Roman" w:eastAsia="MS Mincho" w:hAnsi="Times New Roman" w:cs="Times New Roman"/>
          <w:b w:val="0"/>
          <w:bCs/>
          <w:noProof/>
          <w:sz w:val="26"/>
          <w:szCs w:val="26"/>
        </w:rPr>
        <w:t xml:space="preserve">được </w:t>
      </w:r>
      <w:r w:rsidR="00197772" w:rsidRPr="008300D7">
        <w:rPr>
          <w:rFonts w:ascii="Times New Roman" w:eastAsia="MS Mincho" w:hAnsi="Times New Roman" w:cs="Times New Roman"/>
          <w:b w:val="0"/>
          <w:bCs/>
          <w:noProof/>
          <w:sz w:val="26"/>
          <w:szCs w:val="26"/>
        </w:rPr>
        <w:t xml:space="preserve">của lô </w:t>
      </w:r>
      <w:r w:rsidR="00413DF1" w:rsidRPr="008300D7">
        <w:rPr>
          <w:rFonts w:ascii="Times New Roman" w:eastAsia="MS Mincho" w:hAnsi="Times New Roman" w:cs="Times New Roman"/>
          <w:b w:val="0"/>
          <w:bCs/>
          <w:noProof/>
          <w:sz w:val="26"/>
          <w:szCs w:val="26"/>
        </w:rPr>
        <w:t xml:space="preserve">thuốc </w:t>
      </w:r>
      <w:r w:rsidR="00197772" w:rsidRPr="008300D7">
        <w:rPr>
          <w:rFonts w:ascii="Times New Roman" w:eastAsia="MS Mincho" w:hAnsi="Times New Roman" w:cs="Times New Roman"/>
          <w:b w:val="0"/>
          <w:bCs/>
          <w:noProof/>
          <w:sz w:val="26"/>
          <w:szCs w:val="26"/>
        </w:rPr>
        <w:t xml:space="preserve"> thử </w:t>
      </w:r>
      <w:r w:rsidR="00413DF1" w:rsidRPr="008300D7">
        <w:rPr>
          <w:rFonts w:ascii="Times New Roman" w:eastAsia="MS Mincho" w:hAnsi="Times New Roman" w:cs="Times New Roman"/>
          <w:b w:val="0"/>
          <w:bCs/>
          <w:noProof/>
          <w:sz w:val="26"/>
          <w:szCs w:val="26"/>
        </w:rPr>
        <w:t xml:space="preserve">đã dùng </w:t>
      </w:r>
      <w:r w:rsidR="00197772" w:rsidRPr="008300D7">
        <w:rPr>
          <w:rFonts w:ascii="Times New Roman" w:eastAsia="MS Mincho" w:hAnsi="Times New Roman" w:cs="Times New Roman"/>
          <w:b w:val="0"/>
          <w:bCs/>
          <w:noProof/>
          <w:sz w:val="26"/>
          <w:szCs w:val="26"/>
        </w:rPr>
        <w:t xml:space="preserve">không chênh lệch quá 5% so với </w:t>
      </w:r>
      <w:r w:rsidR="00413DF1" w:rsidRPr="008300D7">
        <w:rPr>
          <w:rFonts w:ascii="Times New Roman" w:eastAsia="MS Mincho" w:hAnsi="Times New Roman" w:cs="Times New Roman"/>
          <w:b w:val="0"/>
          <w:bCs/>
          <w:noProof/>
          <w:sz w:val="26"/>
          <w:szCs w:val="26"/>
        </w:rPr>
        <w:t xml:space="preserve">hàm lượng của </w:t>
      </w:r>
      <w:r w:rsidR="00197772" w:rsidRPr="008300D7">
        <w:rPr>
          <w:rFonts w:ascii="Times New Roman" w:eastAsia="MS Mincho" w:hAnsi="Times New Roman" w:cs="Times New Roman"/>
          <w:b w:val="0"/>
          <w:bCs/>
          <w:noProof/>
          <w:sz w:val="26"/>
          <w:szCs w:val="26"/>
        </w:rPr>
        <w:t>lô đối ch</w:t>
      </w:r>
      <w:r w:rsidR="00413DF1" w:rsidRPr="008300D7">
        <w:rPr>
          <w:rFonts w:ascii="Times New Roman" w:eastAsia="MS Mincho" w:hAnsi="Times New Roman" w:cs="Times New Roman"/>
          <w:b w:val="0"/>
          <w:bCs/>
          <w:noProof/>
          <w:sz w:val="26"/>
          <w:szCs w:val="26"/>
        </w:rPr>
        <w:t>ứng</w:t>
      </w:r>
      <w:r w:rsidR="00197772" w:rsidRPr="008300D7">
        <w:rPr>
          <w:rFonts w:ascii="Times New Roman" w:eastAsia="MS Mincho" w:hAnsi="Times New Roman" w:cs="Times New Roman"/>
          <w:b w:val="0"/>
          <w:bCs/>
          <w:noProof/>
          <w:sz w:val="26"/>
          <w:szCs w:val="26"/>
        </w:rPr>
        <w:t xml:space="preserve">. </w:t>
      </w:r>
      <w:r w:rsidR="00413DF1" w:rsidRPr="008300D7">
        <w:rPr>
          <w:rFonts w:ascii="Times New Roman" w:eastAsia="MS Mincho" w:hAnsi="Times New Roman" w:cs="Times New Roman"/>
          <w:b w:val="0"/>
          <w:bCs/>
          <w:noProof/>
          <w:sz w:val="26"/>
          <w:szCs w:val="26"/>
        </w:rPr>
        <w:t xml:space="preserve">Cơ sở đăng ký </w:t>
      </w:r>
      <w:r w:rsidR="00197772" w:rsidRPr="008300D7">
        <w:rPr>
          <w:rFonts w:ascii="Times New Roman" w:eastAsia="MS Mincho" w:hAnsi="Times New Roman" w:cs="Times New Roman"/>
          <w:b w:val="0"/>
          <w:bCs/>
          <w:noProof/>
          <w:sz w:val="26"/>
          <w:szCs w:val="26"/>
        </w:rPr>
        <w:t xml:space="preserve">cần </w:t>
      </w:r>
      <w:r w:rsidR="00583726" w:rsidRPr="008300D7">
        <w:rPr>
          <w:rFonts w:ascii="Times New Roman" w:eastAsia="MS Mincho" w:hAnsi="Times New Roman" w:cs="Times New Roman"/>
          <w:b w:val="0"/>
          <w:bCs/>
          <w:noProof/>
          <w:sz w:val="26"/>
          <w:szCs w:val="26"/>
        </w:rPr>
        <w:t>lưu trữ các tài liệu thể hiện tính đại diện của</w:t>
      </w:r>
      <w:r w:rsidR="00197772" w:rsidRPr="008300D7">
        <w:rPr>
          <w:rFonts w:ascii="Times New Roman" w:eastAsia="MS Mincho" w:hAnsi="Times New Roman" w:cs="Times New Roman"/>
          <w:b w:val="0"/>
          <w:bCs/>
          <w:noProof/>
          <w:sz w:val="26"/>
          <w:szCs w:val="26"/>
        </w:rPr>
        <w:t xml:space="preserve"> lô  </w:t>
      </w:r>
      <w:r w:rsidR="00413DF1" w:rsidRPr="008300D7">
        <w:rPr>
          <w:rFonts w:ascii="Times New Roman" w:eastAsia="MS Mincho" w:hAnsi="Times New Roman" w:cs="Times New Roman"/>
          <w:b w:val="0"/>
          <w:bCs/>
          <w:noProof/>
          <w:sz w:val="26"/>
          <w:szCs w:val="26"/>
        </w:rPr>
        <w:t xml:space="preserve">thuốc </w:t>
      </w:r>
      <w:r w:rsidR="00197772" w:rsidRPr="008300D7">
        <w:rPr>
          <w:rFonts w:ascii="Times New Roman" w:eastAsia="MS Mincho" w:hAnsi="Times New Roman" w:cs="Times New Roman"/>
          <w:b w:val="0"/>
          <w:bCs/>
          <w:noProof/>
          <w:sz w:val="26"/>
          <w:szCs w:val="26"/>
        </w:rPr>
        <w:t>đối ch</w:t>
      </w:r>
      <w:r w:rsidR="00413DF1" w:rsidRPr="008300D7">
        <w:rPr>
          <w:rFonts w:ascii="Times New Roman" w:eastAsia="MS Mincho" w:hAnsi="Times New Roman" w:cs="Times New Roman"/>
          <w:b w:val="0"/>
          <w:bCs/>
          <w:noProof/>
          <w:sz w:val="26"/>
          <w:szCs w:val="26"/>
        </w:rPr>
        <w:t>ứng</w:t>
      </w:r>
      <w:r w:rsidR="00583726" w:rsidRPr="008300D7">
        <w:rPr>
          <w:rFonts w:ascii="Times New Roman" w:eastAsia="MS Mincho" w:hAnsi="Times New Roman" w:cs="Times New Roman"/>
          <w:b w:val="0"/>
          <w:bCs/>
          <w:noProof/>
          <w:sz w:val="26"/>
          <w:szCs w:val="26"/>
        </w:rPr>
        <w:t xml:space="preserve"> thông qua</w:t>
      </w:r>
      <w:r w:rsidR="00197772" w:rsidRPr="008300D7">
        <w:rPr>
          <w:rFonts w:ascii="Times New Roman" w:eastAsia="MS Mincho" w:hAnsi="Times New Roman" w:cs="Times New Roman"/>
          <w:b w:val="0"/>
          <w:bCs/>
          <w:noProof/>
          <w:sz w:val="26"/>
          <w:szCs w:val="26"/>
        </w:rPr>
        <w:t xml:space="preserve"> dữ liệu độ hòa tan và </w:t>
      </w:r>
      <w:r w:rsidR="0094292D" w:rsidRPr="008300D7">
        <w:rPr>
          <w:rFonts w:ascii="Times New Roman" w:eastAsia="MS Mincho" w:hAnsi="Times New Roman" w:cs="Times New Roman"/>
          <w:b w:val="0"/>
          <w:bCs/>
          <w:noProof/>
          <w:sz w:val="26"/>
          <w:szCs w:val="26"/>
        </w:rPr>
        <w:t xml:space="preserve">kết quả </w:t>
      </w:r>
      <w:r w:rsidR="00197772" w:rsidRPr="008300D7">
        <w:rPr>
          <w:rFonts w:ascii="Times New Roman" w:eastAsia="MS Mincho" w:hAnsi="Times New Roman" w:cs="Times New Roman"/>
          <w:b w:val="0"/>
          <w:bCs/>
          <w:noProof/>
          <w:sz w:val="26"/>
          <w:szCs w:val="26"/>
        </w:rPr>
        <w:t xml:space="preserve">định lượng. </w:t>
      </w:r>
      <w:r w:rsidR="00583726" w:rsidRPr="008300D7">
        <w:rPr>
          <w:rFonts w:ascii="Times New Roman" w:eastAsia="MS Mincho" w:hAnsi="Times New Roman" w:cs="Times New Roman"/>
          <w:b w:val="0"/>
          <w:bCs/>
          <w:noProof/>
          <w:sz w:val="26"/>
          <w:szCs w:val="26"/>
        </w:rPr>
        <w:t>N</w:t>
      </w:r>
      <w:r w:rsidR="00A4046E" w:rsidRPr="008300D7">
        <w:rPr>
          <w:rFonts w:ascii="Times New Roman" w:eastAsia="MS Mincho" w:hAnsi="Times New Roman" w:cs="Times New Roman"/>
          <w:b w:val="0"/>
          <w:bCs/>
          <w:noProof/>
          <w:sz w:val="26"/>
          <w:szCs w:val="26"/>
        </w:rPr>
        <w:t xml:space="preserve">ên kiểm tra một vài lô thuốc đối chứng để </w:t>
      </w:r>
      <w:r w:rsidR="00C3007E" w:rsidRPr="008300D7">
        <w:rPr>
          <w:rFonts w:ascii="Times New Roman" w:eastAsia="MS Mincho" w:hAnsi="Times New Roman" w:cs="Times New Roman"/>
          <w:b w:val="0"/>
          <w:bCs/>
          <w:noProof/>
          <w:sz w:val="26"/>
          <w:szCs w:val="26"/>
        </w:rPr>
        <w:t xml:space="preserve">lựa chọn </w:t>
      </w:r>
      <w:r w:rsidR="00A4046E" w:rsidRPr="008300D7">
        <w:rPr>
          <w:rFonts w:ascii="Times New Roman" w:eastAsia="MS Mincho" w:hAnsi="Times New Roman" w:cs="Times New Roman"/>
          <w:b w:val="0"/>
          <w:bCs/>
          <w:noProof/>
          <w:sz w:val="26"/>
          <w:szCs w:val="26"/>
        </w:rPr>
        <w:t xml:space="preserve">một </w:t>
      </w:r>
      <w:r w:rsidR="00C3007E" w:rsidRPr="008300D7">
        <w:rPr>
          <w:rFonts w:ascii="Times New Roman" w:eastAsia="MS Mincho" w:hAnsi="Times New Roman" w:cs="Times New Roman"/>
          <w:b w:val="0"/>
          <w:bCs/>
          <w:noProof/>
          <w:sz w:val="26"/>
          <w:szCs w:val="26"/>
        </w:rPr>
        <w:t>lô</w:t>
      </w:r>
      <w:r w:rsidR="00A57646" w:rsidRPr="008300D7">
        <w:rPr>
          <w:rFonts w:ascii="Times New Roman" w:eastAsia="MS Mincho" w:hAnsi="Times New Roman" w:cs="Times New Roman"/>
          <w:b w:val="0"/>
          <w:bCs/>
          <w:noProof/>
          <w:sz w:val="26"/>
          <w:szCs w:val="26"/>
        </w:rPr>
        <w:t xml:space="preserve"> </w:t>
      </w:r>
      <w:r w:rsidR="00A4046E" w:rsidRPr="008300D7">
        <w:rPr>
          <w:rFonts w:ascii="Times New Roman" w:eastAsia="MS Mincho" w:hAnsi="Times New Roman" w:cs="Times New Roman"/>
          <w:b w:val="0"/>
          <w:bCs/>
          <w:noProof/>
          <w:sz w:val="26"/>
          <w:szCs w:val="26"/>
        </w:rPr>
        <w:t>thuốc phù hợp dùng trong</w:t>
      </w:r>
      <w:r w:rsidR="00BC5397" w:rsidRPr="008300D7">
        <w:rPr>
          <w:rFonts w:ascii="Times New Roman" w:eastAsia="MS Mincho" w:hAnsi="Times New Roman" w:cs="Times New Roman"/>
          <w:b w:val="0"/>
          <w:bCs/>
          <w:noProof/>
          <w:sz w:val="26"/>
          <w:szCs w:val="26"/>
        </w:rPr>
        <w:t xml:space="preserve"> nghiên cứu tương đương sinh học</w:t>
      </w:r>
      <w:r w:rsidR="006720E9" w:rsidRPr="008300D7">
        <w:rPr>
          <w:rFonts w:ascii="Times New Roman" w:eastAsia="MS Mincho" w:hAnsi="Times New Roman" w:cs="Times New Roman"/>
          <w:b w:val="0"/>
          <w:bCs/>
          <w:noProof/>
          <w:sz w:val="26"/>
          <w:szCs w:val="26"/>
        </w:rPr>
        <w:t>.</w:t>
      </w:r>
    </w:p>
    <w:p w:rsidR="00F17F6B" w:rsidRPr="008300D7" w:rsidRDefault="00F17F6B" w:rsidP="008300D7">
      <w:pPr>
        <w:autoSpaceDE w:val="0"/>
        <w:autoSpaceDN w:val="0"/>
        <w:adjustRightInd w:val="0"/>
        <w:jc w:val="both"/>
        <w:rPr>
          <w:noProof/>
          <w:sz w:val="26"/>
          <w:szCs w:val="26"/>
        </w:rPr>
      </w:pPr>
    </w:p>
    <w:p w:rsidR="00F17F6B" w:rsidRPr="008300D7" w:rsidRDefault="00A4046E" w:rsidP="008300D7">
      <w:pPr>
        <w:autoSpaceDE w:val="0"/>
        <w:autoSpaceDN w:val="0"/>
        <w:adjustRightInd w:val="0"/>
        <w:jc w:val="both"/>
        <w:rPr>
          <w:noProof/>
          <w:sz w:val="26"/>
          <w:szCs w:val="26"/>
          <w:u w:val="single"/>
        </w:rPr>
      </w:pPr>
      <w:r w:rsidRPr="008300D7">
        <w:rPr>
          <w:noProof/>
          <w:sz w:val="26"/>
          <w:szCs w:val="26"/>
          <w:u w:val="single"/>
        </w:rPr>
        <w:t>Thuốc</w:t>
      </w:r>
      <w:r w:rsidR="00BC5397" w:rsidRPr="008300D7">
        <w:rPr>
          <w:noProof/>
          <w:sz w:val="26"/>
          <w:szCs w:val="26"/>
          <w:u w:val="single"/>
        </w:rPr>
        <w:t xml:space="preserve"> thử</w:t>
      </w:r>
    </w:p>
    <w:p w:rsidR="00F17F6B" w:rsidRPr="008300D7" w:rsidRDefault="00F17F6B" w:rsidP="008300D7">
      <w:pPr>
        <w:autoSpaceDE w:val="0"/>
        <w:autoSpaceDN w:val="0"/>
        <w:adjustRightInd w:val="0"/>
        <w:jc w:val="both"/>
        <w:rPr>
          <w:noProof/>
          <w:sz w:val="26"/>
          <w:szCs w:val="26"/>
        </w:rPr>
      </w:pPr>
    </w:p>
    <w:p w:rsidR="00BC5397" w:rsidRPr="008300D7" w:rsidRDefault="00A4046E" w:rsidP="008300D7">
      <w:pPr>
        <w:autoSpaceDE w:val="0"/>
        <w:autoSpaceDN w:val="0"/>
        <w:adjustRightInd w:val="0"/>
        <w:jc w:val="both"/>
        <w:rPr>
          <w:noProof/>
          <w:sz w:val="26"/>
          <w:szCs w:val="26"/>
        </w:rPr>
      </w:pPr>
      <w:r w:rsidRPr="008300D7">
        <w:rPr>
          <w:noProof/>
          <w:sz w:val="26"/>
          <w:szCs w:val="26"/>
        </w:rPr>
        <w:t>Thuốc</w:t>
      </w:r>
      <w:r w:rsidR="00BC5397" w:rsidRPr="008300D7">
        <w:rPr>
          <w:noProof/>
          <w:sz w:val="26"/>
          <w:szCs w:val="26"/>
        </w:rPr>
        <w:t xml:space="preserve"> thử đ</w:t>
      </w:r>
      <w:r w:rsidR="00B71D68" w:rsidRPr="008300D7">
        <w:rPr>
          <w:noProof/>
          <w:sz w:val="26"/>
          <w:szCs w:val="26"/>
        </w:rPr>
        <w:t xml:space="preserve">ã dùng </w:t>
      </w:r>
      <w:r w:rsidR="00BC5397" w:rsidRPr="008300D7">
        <w:rPr>
          <w:noProof/>
          <w:sz w:val="26"/>
          <w:szCs w:val="26"/>
        </w:rPr>
        <w:t xml:space="preserve"> trong nghiên cứu cần đại diện cho sản phẩm dự kiến lưu hành trên thị trường và </w:t>
      </w:r>
      <w:r w:rsidR="00B71D68" w:rsidRPr="008300D7">
        <w:rPr>
          <w:noProof/>
          <w:sz w:val="26"/>
          <w:szCs w:val="26"/>
        </w:rPr>
        <w:t xml:space="preserve">cơ sở đăng ký </w:t>
      </w:r>
      <w:r w:rsidR="00C3007E" w:rsidRPr="008300D7">
        <w:rPr>
          <w:noProof/>
          <w:sz w:val="26"/>
          <w:szCs w:val="26"/>
        </w:rPr>
        <w:t>cần giải thích và bàn luận</w:t>
      </w:r>
      <w:r w:rsidR="00A57646" w:rsidRPr="008300D7">
        <w:rPr>
          <w:noProof/>
          <w:sz w:val="26"/>
          <w:szCs w:val="26"/>
        </w:rPr>
        <w:t xml:space="preserve"> </w:t>
      </w:r>
      <w:r w:rsidR="00B71D68" w:rsidRPr="008300D7">
        <w:rPr>
          <w:noProof/>
          <w:sz w:val="26"/>
          <w:szCs w:val="26"/>
        </w:rPr>
        <w:t xml:space="preserve">về </w:t>
      </w:r>
      <w:r w:rsidR="00BC5397" w:rsidRPr="008300D7">
        <w:rPr>
          <w:noProof/>
          <w:sz w:val="26"/>
          <w:szCs w:val="26"/>
        </w:rPr>
        <w:t>vấn đề này.</w:t>
      </w:r>
    </w:p>
    <w:p w:rsidR="00BC5397" w:rsidRPr="008300D7" w:rsidRDefault="00BC5397" w:rsidP="008300D7">
      <w:pPr>
        <w:autoSpaceDE w:val="0"/>
        <w:autoSpaceDN w:val="0"/>
        <w:adjustRightInd w:val="0"/>
        <w:jc w:val="both"/>
        <w:rPr>
          <w:noProof/>
          <w:sz w:val="26"/>
          <w:szCs w:val="26"/>
        </w:rPr>
      </w:pPr>
    </w:p>
    <w:p w:rsidR="00BC5397" w:rsidRPr="008300D7" w:rsidRDefault="00BC5397" w:rsidP="008300D7">
      <w:pPr>
        <w:autoSpaceDE w:val="0"/>
        <w:autoSpaceDN w:val="0"/>
        <w:adjustRightInd w:val="0"/>
        <w:jc w:val="both"/>
        <w:rPr>
          <w:noProof/>
          <w:sz w:val="26"/>
          <w:szCs w:val="26"/>
        </w:rPr>
      </w:pPr>
      <w:r w:rsidRPr="008300D7">
        <w:rPr>
          <w:noProof/>
          <w:sz w:val="26"/>
          <w:szCs w:val="26"/>
        </w:rPr>
        <w:t xml:space="preserve">Ví dụ, đối với dạng thuốc rắn dùng đường uống có tác dụng toàn thân:  </w:t>
      </w:r>
    </w:p>
    <w:p w:rsidR="00BC5397" w:rsidRPr="008300D7" w:rsidRDefault="00BC5397" w:rsidP="008300D7">
      <w:pPr>
        <w:autoSpaceDE w:val="0"/>
        <w:autoSpaceDN w:val="0"/>
        <w:adjustRightInd w:val="0"/>
        <w:jc w:val="both"/>
        <w:rPr>
          <w:noProof/>
          <w:sz w:val="26"/>
          <w:szCs w:val="26"/>
        </w:rPr>
      </w:pPr>
    </w:p>
    <w:p w:rsidR="00CC2328" w:rsidRPr="008300D7" w:rsidRDefault="00BC5397" w:rsidP="008300D7">
      <w:pPr>
        <w:numPr>
          <w:ilvl w:val="0"/>
          <w:numId w:val="34"/>
        </w:numPr>
        <w:autoSpaceDE w:val="0"/>
        <w:autoSpaceDN w:val="0"/>
        <w:adjustRightInd w:val="0"/>
        <w:ind w:left="426"/>
        <w:jc w:val="both"/>
        <w:rPr>
          <w:noProof/>
          <w:sz w:val="26"/>
          <w:szCs w:val="26"/>
        </w:rPr>
      </w:pPr>
      <w:r w:rsidRPr="008300D7">
        <w:rPr>
          <w:noProof/>
          <w:sz w:val="26"/>
          <w:szCs w:val="26"/>
        </w:rPr>
        <w:t xml:space="preserve">Thông thường, </w:t>
      </w:r>
      <w:r w:rsidR="00C3007E" w:rsidRPr="008300D7">
        <w:rPr>
          <w:noProof/>
          <w:sz w:val="26"/>
          <w:szCs w:val="26"/>
        </w:rPr>
        <w:t xml:space="preserve">cần chọn </w:t>
      </w:r>
      <w:r w:rsidR="00B71D68" w:rsidRPr="008300D7">
        <w:rPr>
          <w:noProof/>
          <w:sz w:val="26"/>
          <w:szCs w:val="26"/>
        </w:rPr>
        <w:t>thuốc</w:t>
      </w:r>
      <w:r w:rsidRPr="008300D7">
        <w:rPr>
          <w:noProof/>
          <w:sz w:val="26"/>
          <w:szCs w:val="26"/>
        </w:rPr>
        <w:t xml:space="preserve"> thử </w:t>
      </w:r>
      <w:r w:rsidR="00C3007E" w:rsidRPr="008300D7">
        <w:rPr>
          <w:noProof/>
          <w:sz w:val="26"/>
          <w:szCs w:val="26"/>
        </w:rPr>
        <w:t>từ một lô có</w:t>
      </w:r>
      <w:r w:rsidR="00A57646" w:rsidRPr="008300D7">
        <w:rPr>
          <w:noProof/>
          <w:sz w:val="26"/>
          <w:szCs w:val="26"/>
        </w:rPr>
        <w:t xml:space="preserve"> </w:t>
      </w:r>
      <w:r w:rsidR="00B71D68" w:rsidRPr="008300D7">
        <w:rPr>
          <w:noProof/>
          <w:sz w:val="26"/>
          <w:szCs w:val="26"/>
        </w:rPr>
        <w:t xml:space="preserve">cỡ lô </w:t>
      </w:r>
      <w:r w:rsidR="00BF367E" w:rsidRPr="008300D7">
        <w:rPr>
          <w:noProof/>
          <w:sz w:val="26"/>
          <w:szCs w:val="26"/>
        </w:rPr>
        <w:t xml:space="preserve">tối thiểu bằng 1/10 </w:t>
      </w:r>
      <w:r w:rsidR="00B71D68" w:rsidRPr="008300D7">
        <w:rPr>
          <w:noProof/>
          <w:sz w:val="26"/>
          <w:szCs w:val="26"/>
        </w:rPr>
        <w:t>cỡ lô</w:t>
      </w:r>
      <w:r w:rsidR="00BF367E" w:rsidRPr="008300D7">
        <w:rPr>
          <w:noProof/>
          <w:sz w:val="26"/>
          <w:szCs w:val="26"/>
        </w:rPr>
        <w:t xml:space="preserve"> sản xuất hoặc 100 000 đơn vị (</w:t>
      </w:r>
      <w:r w:rsidR="00B71D68" w:rsidRPr="008300D7">
        <w:rPr>
          <w:noProof/>
          <w:sz w:val="26"/>
          <w:szCs w:val="26"/>
        </w:rPr>
        <w:t xml:space="preserve">tùy </w:t>
      </w:r>
      <w:r w:rsidR="006720E9" w:rsidRPr="008300D7">
        <w:rPr>
          <w:noProof/>
          <w:sz w:val="26"/>
          <w:szCs w:val="26"/>
        </w:rPr>
        <w:t>thuộc</w:t>
      </w:r>
      <w:r w:rsidR="00A57646" w:rsidRPr="008300D7">
        <w:rPr>
          <w:noProof/>
          <w:sz w:val="26"/>
          <w:szCs w:val="26"/>
        </w:rPr>
        <w:t xml:space="preserve"> </w:t>
      </w:r>
      <w:r w:rsidR="00010EFF" w:rsidRPr="008300D7">
        <w:rPr>
          <w:noProof/>
          <w:sz w:val="26"/>
          <w:szCs w:val="26"/>
        </w:rPr>
        <w:t xml:space="preserve">số lượng </w:t>
      </w:r>
      <w:r w:rsidR="00B71D68" w:rsidRPr="008300D7">
        <w:rPr>
          <w:noProof/>
          <w:sz w:val="26"/>
          <w:szCs w:val="26"/>
        </w:rPr>
        <w:t xml:space="preserve">nào </w:t>
      </w:r>
      <w:r w:rsidR="00010EFF" w:rsidRPr="008300D7">
        <w:rPr>
          <w:noProof/>
          <w:sz w:val="26"/>
          <w:szCs w:val="26"/>
        </w:rPr>
        <w:t>lớn hơn), trừ trường hợp có lý do hợp lý.</w:t>
      </w:r>
    </w:p>
    <w:p w:rsidR="00175802" w:rsidRPr="008300D7" w:rsidRDefault="00175802" w:rsidP="008300D7">
      <w:pPr>
        <w:autoSpaceDE w:val="0"/>
        <w:autoSpaceDN w:val="0"/>
        <w:adjustRightInd w:val="0"/>
        <w:ind w:left="426"/>
        <w:jc w:val="both"/>
        <w:rPr>
          <w:noProof/>
          <w:sz w:val="26"/>
          <w:szCs w:val="26"/>
        </w:rPr>
      </w:pPr>
    </w:p>
    <w:p w:rsidR="00010EFF" w:rsidRPr="008300D7" w:rsidRDefault="00175802" w:rsidP="008300D7">
      <w:pPr>
        <w:numPr>
          <w:ilvl w:val="0"/>
          <w:numId w:val="34"/>
        </w:numPr>
        <w:autoSpaceDE w:val="0"/>
        <w:autoSpaceDN w:val="0"/>
        <w:adjustRightInd w:val="0"/>
        <w:ind w:left="426"/>
        <w:jc w:val="both"/>
        <w:rPr>
          <w:noProof/>
          <w:sz w:val="26"/>
          <w:szCs w:val="26"/>
        </w:rPr>
      </w:pPr>
      <w:r w:rsidRPr="008300D7">
        <w:rPr>
          <w:noProof/>
          <w:sz w:val="26"/>
          <w:szCs w:val="26"/>
        </w:rPr>
        <w:t>Khi</w:t>
      </w:r>
      <w:r w:rsidR="00C3007E" w:rsidRPr="008300D7">
        <w:rPr>
          <w:noProof/>
          <w:sz w:val="26"/>
          <w:szCs w:val="26"/>
        </w:rPr>
        <w:t xml:space="preserve"> sản xuất các lô thuốc</w:t>
      </w:r>
      <w:r w:rsidR="00010EFF" w:rsidRPr="008300D7">
        <w:rPr>
          <w:noProof/>
          <w:sz w:val="26"/>
          <w:szCs w:val="26"/>
        </w:rPr>
        <w:t xml:space="preserve"> sử dụng trong nghiên cứu</w:t>
      </w:r>
      <w:r w:rsidRPr="008300D7">
        <w:rPr>
          <w:noProof/>
          <w:sz w:val="26"/>
          <w:szCs w:val="26"/>
        </w:rPr>
        <w:t>,</w:t>
      </w:r>
      <w:r w:rsidR="00010EFF" w:rsidRPr="008300D7">
        <w:rPr>
          <w:noProof/>
          <w:sz w:val="26"/>
          <w:szCs w:val="26"/>
        </w:rPr>
        <w:t xml:space="preserve"> cần đảm bảo ch</w:t>
      </w:r>
      <w:r w:rsidR="00C3007E" w:rsidRPr="008300D7">
        <w:rPr>
          <w:noProof/>
          <w:sz w:val="26"/>
          <w:szCs w:val="26"/>
        </w:rPr>
        <w:t>ắc chắn rằng sản phẩm và quy</w:t>
      </w:r>
      <w:r w:rsidR="00010EFF" w:rsidRPr="008300D7">
        <w:rPr>
          <w:noProof/>
          <w:sz w:val="26"/>
          <w:szCs w:val="26"/>
        </w:rPr>
        <w:t xml:space="preserve"> trình sẽ có khả năng áp dụng trên quy mô công nghiệp.</w:t>
      </w:r>
    </w:p>
    <w:p w:rsidR="00CC2328" w:rsidRPr="008300D7" w:rsidRDefault="00CC2328" w:rsidP="008300D7">
      <w:pPr>
        <w:autoSpaceDE w:val="0"/>
        <w:autoSpaceDN w:val="0"/>
        <w:adjustRightInd w:val="0"/>
        <w:ind w:left="720"/>
        <w:jc w:val="both"/>
        <w:rPr>
          <w:noProof/>
          <w:sz w:val="26"/>
          <w:szCs w:val="26"/>
        </w:rPr>
      </w:pPr>
    </w:p>
    <w:p w:rsidR="00011C6E" w:rsidRPr="008300D7" w:rsidRDefault="00CC2328" w:rsidP="008300D7">
      <w:pPr>
        <w:autoSpaceDE w:val="0"/>
        <w:autoSpaceDN w:val="0"/>
        <w:adjustRightInd w:val="0"/>
        <w:ind w:left="426"/>
        <w:jc w:val="both"/>
        <w:rPr>
          <w:noProof/>
          <w:sz w:val="26"/>
          <w:szCs w:val="26"/>
        </w:rPr>
      </w:pPr>
      <w:r w:rsidRPr="008300D7">
        <w:rPr>
          <w:noProof/>
          <w:sz w:val="26"/>
          <w:szCs w:val="26"/>
        </w:rPr>
        <w:t xml:space="preserve">Trường hợp </w:t>
      </w:r>
      <w:r w:rsidR="00B71D68" w:rsidRPr="008300D7">
        <w:rPr>
          <w:noProof/>
          <w:sz w:val="26"/>
          <w:szCs w:val="26"/>
        </w:rPr>
        <w:t>cỡ</w:t>
      </w:r>
      <w:r w:rsidRPr="008300D7">
        <w:rPr>
          <w:noProof/>
          <w:sz w:val="26"/>
          <w:szCs w:val="26"/>
        </w:rPr>
        <w:t xml:space="preserve"> lô sản xuất </w:t>
      </w:r>
      <w:r w:rsidR="001A138F" w:rsidRPr="008300D7">
        <w:rPr>
          <w:noProof/>
          <w:sz w:val="26"/>
          <w:szCs w:val="26"/>
        </w:rPr>
        <w:t>theo qui trình</w:t>
      </w:r>
      <w:r w:rsidRPr="008300D7">
        <w:rPr>
          <w:noProof/>
          <w:sz w:val="26"/>
          <w:szCs w:val="26"/>
        </w:rPr>
        <w:t xml:space="preserve"> nhỏ hơn 100 000 đơn vị, </w:t>
      </w:r>
      <w:r w:rsidR="001A138F" w:rsidRPr="008300D7">
        <w:rPr>
          <w:noProof/>
          <w:sz w:val="26"/>
          <w:szCs w:val="26"/>
        </w:rPr>
        <w:t xml:space="preserve">mẫu thuốc dùng cho nghiên cứu </w:t>
      </w:r>
      <w:r w:rsidRPr="008300D7">
        <w:rPr>
          <w:noProof/>
          <w:sz w:val="26"/>
          <w:szCs w:val="26"/>
        </w:rPr>
        <w:t>cần</w:t>
      </w:r>
      <w:r w:rsidR="001A138F" w:rsidRPr="008300D7">
        <w:rPr>
          <w:noProof/>
          <w:sz w:val="26"/>
          <w:szCs w:val="26"/>
        </w:rPr>
        <w:t xml:space="preserve"> được</w:t>
      </w:r>
      <w:r w:rsidRPr="008300D7">
        <w:rPr>
          <w:noProof/>
          <w:sz w:val="26"/>
          <w:szCs w:val="26"/>
        </w:rPr>
        <w:t xml:space="preserve"> sản xuất </w:t>
      </w:r>
      <w:r w:rsidR="001A138F" w:rsidRPr="008300D7">
        <w:rPr>
          <w:noProof/>
          <w:sz w:val="26"/>
          <w:szCs w:val="26"/>
        </w:rPr>
        <w:t xml:space="preserve">theo </w:t>
      </w:r>
      <w:r w:rsidR="00576943" w:rsidRPr="008300D7">
        <w:rPr>
          <w:noProof/>
          <w:sz w:val="26"/>
          <w:szCs w:val="26"/>
        </w:rPr>
        <w:t xml:space="preserve">đúng </w:t>
      </w:r>
      <w:r w:rsidR="00B71D68" w:rsidRPr="008300D7">
        <w:rPr>
          <w:noProof/>
          <w:sz w:val="26"/>
          <w:szCs w:val="26"/>
        </w:rPr>
        <w:t xml:space="preserve">cỡ </w:t>
      </w:r>
      <w:r w:rsidRPr="008300D7">
        <w:rPr>
          <w:noProof/>
          <w:sz w:val="26"/>
          <w:szCs w:val="26"/>
        </w:rPr>
        <w:t>lô</w:t>
      </w:r>
      <w:r w:rsidR="00B71D68" w:rsidRPr="008300D7">
        <w:rPr>
          <w:noProof/>
          <w:sz w:val="26"/>
          <w:szCs w:val="26"/>
        </w:rPr>
        <w:t xml:space="preserve"> đ</w:t>
      </w:r>
      <w:r w:rsidR="00576943" w:rsidRPr="008300D7">
        <w:rPr>
          <w:noProof/>
          <w:sz w:val="26"/>
          <w:szCs w:val="26"/>
        </w:rPr>
        <w:t>ăng ký</w:t>
      </w:r>
      <w:r w:rsidRPr="008300D7">
        <w:rPr>
          <w:noProof/>
          <w:sz w:val="26"/>
          <w:szCs w:val="26"/>
        </w:rPr>
        <w:t>.</w:t>
      </w:r>
    </w:p>
    <w:p w:rsidR="00011C6E" w:rsidRPr="008300D7" w:rsidRDefault="00011C6E" w:rsidP="008300D7">
      <w:pPr>
        <w:autoSpaceDE w:val="0"/>
        <w:autoSpaceDN w:val="0"/>
        <w:adjustRightInd w:val="0"/>
        <w:ind w:left="426"/>
        <w:jc w:val="both"/>
        <w:rPr>
          <w:noProof/>
          <w:sz w:val="26"/>
          <w:szCs w:val="26"/>
        </w:rPr>
      </w:pPr>
    </w:p>
    <w:p w:rsidR="00011C6E" w:rsidRPr="008300D7" w:rsidRDefault="00C3007E" w:rsidP="008300D7">
      <w:pPr>
        <w:numPr>
          <w:ilvl w:val="0"/>
          <w:numId w:val="34"/>
        </w:numPr>
        <w:autoSpaceDE w:val="0"/>
        <w:autoSpaceDN w:val="0"/>
        <w:adjustRightInd w:val="0"/>
        <w:jc w:val="both"/>
        <w:rPr>
          <w:noProof/>
          <w:sz w:val="26"/>
          <w:szCs w:val="26"/>
        </w:rPr>
      </w:pPr>
      <w:r w:rsidRPr="008300D7">
        <w:rPr>
          <w:noProof/>
          <w:sz w:val="26"/>
          <w:szCs w:val="26"/>
        </w:rPr>
        <w:t>Những</w:t>
      </w:r>
      <w:r w:rsidR="00175802" w:rsidRPr="008300D7">
        <w:rPr>
          <w:noProof/>
          <w:sz w:val="26"/>
          <w:szCs w:val="26"/>
        </w:rPr>
        <w:t xml:space="preserve"> đặc tính và t</w:t>
      </w:r>
      <w:r w:rsidR="008D6026" w:rsidRPr="008300D7">
        <w:rPr>
          <w:noProof/>
          <w:sz w:val="26"/>
          <w:szCs w:val="26"/>
        </w:rPr>
        <w:t xml:space="preserve">iêu chuẩn </w:t>
      </w:r>
      <w:r w:rsidR="00671E94" w:rsidRPr="008300D7">
        <w:rPr>
          <w:noProof/>
          <w:sz w:val="26"/>
          <w:szCs w:val="26"/>
        </w:rPr>
        <w:t xml:space="preserve">quan trọng của </w:t>
      </w:r>
      <w:r w:rsidR="00175802" w:rsidRPr="008300D7">
        <w:rPr>
          <w:noProof/>
          <w:sz w:val="26"/>
          <w:szCs w:val="26"/>
        </w:rPr>
        <w:t xml:space="preserve">thuốc như độ hòa tan cần được thiết lập từ lô thử, là lô lâm sàng </w:t>
      </w:r>
      <w:r w:rsidR="005D46F2" w:rsidRPr="008300D7">
        <w:rPr>
          <w:noProof/>
          <w:sz w:val="26"/>
          <w:szCs w:val="26"/>
        </w:rPr>
        <w:t>đã được</w:t>
      </w:r>
      <w:r w:rsidR="00175802" w:rsidRPr="008300D7">
        <w:rPr>
          <w:noProof/>
          <w:sz w:val="26"/>
          <w:szCs w:val="26"/>
        </w:rPr>
        <w:t xml:space="preserve"> chứng minh </w:t>
      </w:r>
      <w:r w:rsidR="00011C6E" w:rsidRPr="008300D7">
        <w:rPr>
          <w:noProof/>
          <w:sz w:val="26"/>
          <w:szCs w:val="26"/>
        </w:rPr>
        <w:t>tương đương sinh học.</w:t>
      </w:r>
    </w:p>
    <w:p w:rsidR="00011C6E" w:rsidRPr="008300D7" w:rsidRDefault="00011C6E" w:rsidP="008300D7">
      <w:pPr>
        <w:autoSpaceDE w:val="0"/>
        <w:autoSpaceDN w:val="0"/>
        <w:adjustRightInd w:val="0"/>
        <w:ind w:left="502"/>
        <w:jc w:val="both"/>
        <w:rPr>
          <w:noProof/>
          <w:sz w:val="26"/>
          <w:szCs w:val="26"/>
        </w:rPr>
      </w:pPr>
    </w:p>
    <w:p w:rsidR="00F17F6B" w:rsidRPr="008300D7" w:rsidRDefault="00EA22D2" w:rsidP="008300D7">
      <w:pPr>
        <w:numPr>
          <w:ilvl w:val="0"/>
          <w:numId w:val="34"/>
        </w:numPr>
        <w:autoSpaceDE w:val="0"/>
        <w:autoSpaceDN w:val="0"/>
        <w:adjustRightInd w:val="0"/>
        <w:jc w:val="both"/>
        <w:rPr>
          <w:noProof/>
          <w:sz w:val="26"/>
          <w:szCs w:val="26"/>
        </w:rPr>
      </w:pPr>
      <w:r w:rsidRPr="008300D7">
        <w:rPr>
          <w:noProof/>
          <w:sz w:val="26"/>
          <w:szCs w:val="26"/>
        </w:rPr>
        <w:t xml:space="preserve">Mẫu </w:t>
      </w:r>
      <w:r w:rsidR="00084FC0" w:rsidRPr="008300D7">
        <w:rPr>
          <w:noProof/>
          <w:sz w:val="26"/>
          <w:szCs w:val="26"/>
        </w:rPr>
        <w:t xml:space="preserve">thuốc </w:t>
      </w:r>
      <w:r w:rsidRPr="008300D7">
        <w:rPr>
          <w:noProof/>
          <w:sz w:val="26"/>
          <w:szCs w:val="26"/>
        </w:rPr>
        <w:t xml:space="preserve">sản </w:t>
      </w:r>
      <w:r w:rsidR="001F34DF" w:rsidRPr="008300D7">
        <w:rPr>
          <w:noProof/>
          <w:sz w:val="26"/>
          <w:szCs w:val="26"/>
        </w:rPr>
        <w:t xml:space="preserve">xuất </w:t>
      </w:r>
      <w:r w:rsidRPr="008300D7">
        <w:rPr>
          <w:noProof/>
          <w:sz w:val="26"/>
          <w:szCs w:val="26"/>
        </w:rPr>
        <w:t xml:space="preserve"> từ các lô  th</w:t>
      </w:r>
      <w:r w:rsidR="001F34DF" w:rsidRPr="008300D7">
        <w:rPr>
          <w:noProof/>
          <w:sz w:val="26"/>
          <w:szCs w:val="26"/>
        </w:rPr>
        <w:t xml:space="preserve">ử nghiệm thêm </w:t>
      </w:r>
      <w:r w:rsidRPr="008300D7">
        <w:rPr>
          <w:noProof/>
          <w:sz w:val="26"/>
          <w:szCs w:val="26"/>
        </w:rPr>
        <w:t xml:space="preserve"> và/</w:t>
      </w:r>
      <w:r w:rsidR="00A57646" w:rsidRPr="008300D7">
        <w:rPr>
          <w:noProof/>
          <w:sz w:val="26"/>
          <w:szCs w:val="26"/>
        </w:rPr>
        <w:t xml:space="preserve"> </w:t>
      </w:r>
      <w:r w:rsidRPr="008300D7">
        <w:rPr>
          <w:noProof/>
          <w:sz w:val="26"/>
          <w:szCs w:val="26"/>
        </w:rPr>
        <w:t xml:space="preserve">hoặc </w:t>
      </w:r>
      <w:r w:rsidR="001F34DF" w:rsidRPr="008300D7">
        <w:rPr>
          <w:noProof/>
          <w:sz w:val="26"/>
          <w:szCs w:val="26"/>
        </w:rPr>
        <w:t xml:space="preserve">lô sản xuất </w:t>
      </w:r>
      <w:r w:rsidRPr="008300D7">
        <w:rPr>
          <w:noProof/>
          <w:sz w:val="26"/>
          <w:szCs w:val="26"/>
        </w:rPr>
        <w:t>chính thức (đ</w:t>
      </w:r>
      <w:r w:rsidR="001F34DF" w:rsidRPr="008300D7">
        <w:rPr>
          <w:noProof/>
          <w:sz w:val="26"/>
          <w:szCs w:val="26"/>
        </w:rPr>
        <w:t>ã</w:t>
      </w:r>
      <w:r w:rsidRPr="008300D7">
        <w:rPr>
          <w:noProof/>
          <w:sz w:val="26"/>
          <w:szCs w:val="26"/>
        </w:rPr>
        <w:t xml:space="preserve"> nộp kèm t</w:t>
      </w:r>
      <w:r w:rsidR="004075D2" w:rsidRPr="008300D7">
        <w:rPr>
          <w:noProof/>
          <w:sz w:val="26"/>
          <w:szCs w:val="26"/>
        </w:rPr>
        <w:t>heo</w:t>
      </w:r>
      <w:r w:rsidRPr="008300D7">
        <w:rPr>
          <w:noProof/>
          <w:sz w:val="26"/>
          <w:szCs w:val="26"/>
        </w:rPr>
        <w:t xml:space="preserve"> hồ sơ </w:t>
      </w:r>
      <w:r w:rsidR="001F34DF" w:rsidRPr="008300D7">
        <w:rPr>
          <w:noProof/>
          <w:sz w:val="26"/>
          <w:szCs w:val="26"/>
        </w:rPr>
        <w:t>đăng ký</w:t>
      </w:r>
      <w:r w:rsidRPr="008300D7">
        <w:rPr>
          <w:noProof/>
          <w:sz w:val="26"/>
          <w:szCs w:val="26"/>
        </w:rPr>
        <w:t xml:space="preserve">) sẽ được so sánh với mẫu </w:t>
      </w:r>
      <w:r w:rsidR="001F34DF" w:rsidRPr="008300D7">
        <w:rPr>
          <w:noProof/>
          <w:sz w:val="26"/>
          <w:szCs w:val="26"/>
        </w:rPr>
        <w:t>thuốc của</w:t>
      </w:r>
      <w:r w:rsidR="00B9578A" w:rsidRPr="008300D7">
        <w:rPr>
          <w:noProof/>
          <w:sz w:val="26"/>
          <w:szCs w:val="26"/>
        </w:rPr>
        <w:t xml:space="preserve"> lô </w:t>
      </w:r>
      <w:r w:rsidR="001F34DF" w:rsidRPr="008300D7">
        <w:rPr>
          <w:noProof/>
          <w:sz w:val="26"/>
          <w:szCs w:val="26"/>
        </w:rPr>
        <w:t xml:space="preserve">dùng </w:t>
      </w:r>
      <w:r w:rsidR="00B9578A" w:rsidRPr="008300D7">
        <w:rPr>
          <w:noProof/>
          <w:sz w:val="26"/>
          <w:szCs w:val="26"/>
        </w:rPr>
        <w:t>trong nghiên cứu tương đương sinh học và</w:t>
      </w:r>
      <w:r w:rsidR="006720E9" w:rsidRPr="008300D7">
        <w:rPr>
          <w:noProof/>
          <w:sz w:val="26"/>
          <w:szCs w:val="26"/>
        </w:rPr>
        <w:t xml:space="preserve"> phải cho</w:t>
      </w:r>
      <w:r w:rsidR="00A57646" w:rsidRPr="008300D7">
        <w:rPr>
          <w:noProof/>
          <w:sz w:val="26"/>
          <w:szCs w:val="26"/>
        </w:rPr>
        <w:t xml:space="preserve"> </w:t>
      </w:r>
      <w:r w:rsidR="00B13452" w:rsidRPr="008300D7">
        <w:rPr>
          <w:noProof/>
          <w:sz w:val="26"/>
          <w:szCs w:val="26"/>
        </w:rPr>
        <w:t xml:space="preserve">biểu đồ </w:t>
      </w:r>
      <w:r w:rsidR="00B9578A" w:rsidRPr="008300D7">
        <w:rPr>
          <w:noProof/>
          <w:sz w:val="26"/>
          <w:szCs w:val="26"/>
        </w:rPr>
        <w:t xml:space="preserve">hòa tan </w:t>
      </w:r>
      <w:r w:rsidR="00B9578A" w:rsidRPr="008300D7">
        <w:rPr>
          <w:i/>
          <w:noProof/>
          <w:sz w:val="26"/>
          <w:szCs w:val="26"/>
        </w:rPr>
        <w:t>in vitr</w:t>
      </w:r>
      <w:r w:rsidR="00A57646" w:rsidRPr="008300D7">
        <w:rPr>
          <w:i/>
          <w:noProof/>
          <w:sz w:val="26"/>
          <w:szCs w:val="26"/>
        </w:rPr>
        <w:t xml:space="preserve">o </w:t>
      </w:r>
      <w:r w:rsidR="00180B4F" w:rsidRPr="008300D7">
        <w:rPr>
          <w:noProof/>
          <w:sz w:val="26"/>
          <w:szCs w:val="26"/>
        </w:rPr>
        <w:t xml:space="preserve">tương </w:t>
      </w:r>
      <w:r w:rsidR="00445C0E" w:rsidRPr="008300D7">
        <w:rPr>
          <w:noProof/>
          <w:sz w:val="26"/>
          <w:szCs w:val="26"/>
        </w:rPr>
        <w:t>đồng</w:t>
      </w:r>
      <w:r w:rsidR="00A57646" w:rsidRPr="008300D7">
        <w:rPr>
          <w:noProof/>
          <w:sz w:val="26"/>
          <w:szCs w:val="26"/>
        </w:rPr>
        <w:t xml:space="preserve"> </w:t>
      </w:r>
      <w:r w:rsidR="00B9578A" w:rsidRPr="008300D7">
        <w:rPr>
          <w:noProof/>
          <w:sz w:val="26"/>
          <w:szCs w:val="26"/>
        </w:rPr>
        <w:t xml:space="preserve">khi sử dụng phương pháp thử độ hòa tan thích hợp (xem Phụ lục I). </w:t>
      </w:r>
    </w:p>
    <w:p w:rsidR="00F17F6B" w:rsidRPr="008300D7" w:rsidRDefault="00F17F6B" w:rsidP="008300D7">
      <w:pPr>
        <w:autoSpaceDE w:val="0"/>
        <w:autoSpaceDN w:val="0"/>
        <w:adjustRightInd w:val="0"/>
        <w:jc w:val="both"/>
        <w:rPr>
          <w:b/>
          <w:noProof/>
          <w:color w:val="FF0000"/>
          <w:sz w:val="26"/>
          <w:szCs w:val="26"/>
        </w:rPr>
      </w:pPr>
    </w:p>
    <w:p w:rsidR="00B9578A" w:rsidRPr="008300D7" w:rsidRDefault="00B9578A" w:rsidP="008300D7">
      <w:pPr>
        <w:autoSpaceDE w:val="0"/>
        <w:autoSpaceDN w:val="0"/>
        <w:adjustRightInd w:val="0"/>
        <w:jc w:val="both"/>
        <w:rPr>
          <w:noProof/>
          <w:sz w:val="26"/>
          <w:szCs w:val="26"/>
        </w:rPr>
      </w:pPr>
      <w:r w:rsidRPr="008300D7">
        <w:rPr>
          <w:noProof/>
          <w:sz w:val="26"/>
          <w:szCs w:val="26"/>
        </w:rPr>
        <w:t>Thử nghiệm so sánh độ hòa tan</w:t>
      </w:r>
      <w:r w:rsidR="00731FEA" w:rsidRPr="008300D7">
        <w:rPr>
          <w:noProof/>
          <w:sz w:val="26"/>
          <w:szCs w:val="26"/>
        </w:rPr>
        <w:t xml:space="preserve"> với lô dùng trong nghiên cứu tương đương sinh học</w:t>
      </w:r>
      <w:r w:rsidRPr="008300D7">
        <w:rPr>
          <w:noProof/>
          <w:sz w:val="26"/>
          <w:szCs w:val="26"/>
        </w:rPr>
        <w:t xml:space="preserve"> sẽ được thực hiện </w:t>
      </w:r>
      <w:r w:rsidR="00E5561F" w:rsidRPr="008300D7">
        <w:rPr>
          <w:noProof/>
          <w:sz w:val="26"/>
          <w:szCs w:val="26"/>
        </w:rPr>
        <w:t>trên</w:t>
      </w:r>
      <w:r w:rsidRPr="008300D7">
        <w:rPr>
          <w:noProof/>
          <w:sz w:val="26"/>
          <w:szCs w:val="26"/>
        </w:rPr>
        <w:t xml:space="preserve"> ba lô sản xuất đầu tiên. </w:t>
      </w:r>
      <w:r w:rsidR="00731FEA" w:rsidRPr="008300D7">
        <w:rPr>
          <w:noProof/>
          <w:sz w:val="26"/>
          <w:szCs w:val="26"/>
        </w:rPr>
        <w:t>Các k</w:t>
      </w:r>
      <w:r w:rsidRPr="008300D7">
        <w:rPr>
          <w:noProof/>
          <w:sz w:val="26"/>
          <w:szCs w:val="26"/>
        </w:rPr>
        <w:t xml:space="preserve">ết quả </w:t>
      </w:r>
      <w:r w:rsidR="00731FEA" w:rsidRPr="008300D7">
        <w:rPr>
          <w:noProof/>
          <w:sz w:val="26"/>
          <w:szCs w:val="26"/>
        </w:rPr>
        <w:t>thu được</w:t>
      </w:r>
      <w:r w:rsidR="00BF20E7" w:rsidRPr="008300D7">
        <w:rPr>
          <w:noProof/>
          <w:sz w:val="26"/>
          <w:szCs w:val="26"/>
        </w:rPr>
        <w:t xml:space="preserve"> sẽ được cung cấp cho</w:t>
      </w:r>
      <w:r w:rsidRPr="008300D7">
        <w:rPr>
          <w:noProof/>
          <w:sz w:val="26"/>
          <w:szCs w:val="26"/>
        </w:rPr>
        <w:t xml:space="preserve"> cơ quan quản lý</w:t>
      </w:r>
      <w:r w:rsidR="00BF20E7" w:rsidRPr="008300D7">
        <w:rPr>
          <w:noProof/>
          <w:sz w:val="26"/>
          <w:szCs w:val="26"/>
        </w:rPr>
        <w:t xml:space="preserve"> khi có yêu cầu</w:t>
      </w:r>
      <w:r w:rsidR="00731FEA" w:rsidRPr="008300D7">
        <w:rPr>
          <w:noProof/>
          <w:sz w:val="26"/>
          <w:szCs w:val="26"/>
        </w:rPr>
        <w:t xml:space="preserve"> hoặc khi không thu được sự tương đồng về biểu đồ hòa tan giữa các lô sản xuất với lô dùng trong nghiên cứu tương đương sinh học</w:t>
      </w:r>
      <w:r w:rsidR="005107C2" w:rsidRPr="008300D7">
        <w:rPr>
          <w:noProof/>
          <w:sz w:val="26"/>
          <w:szCs w:val="26"/>
        </w:rPr>
        <w:t xml:space="preserve"> có kèm theo các</w:t>
      </w:r>
      <w:r w:rsidR="00731FEA" w:rsidRPr="008300D7">
        <w:rPr>
          <w:noProof/>
          <w:sz w:val="26"/>
          <w:szCs w:val="26"/>
        </w:rPr>
        <w:t xml:space="preserve"> hành động</w:t>
      </w:r>
      <w:r w:rsidR="005107C2" w:rsidRPr="008300D7">
        <w:rPr>
          <w:noProof/>
          <w:sz w:val="26"/>
          <w:szCs w:val="26"/>
        </w:rPr>
        <w:t xml:space="preserve"> đề xuất cần</w:t>
      </w:r>
      <w:r w:rsidR="00A57646" w:rsidRPr="008300D7">
        <w:rPr>
          <w:noProof/>
          <w:sz w:val="26"/>
          <w:szCs w:val="26"/>
        </w:rPr>
        <w:t xml:space="preserve"> </w:t>
      </w:r>
      <w:r w:rsidR="00B74C43" w:rsidRPr="008300D7">
        <w:rPr>
          <w:noProof/>
          <w:sz w:val="26"/>
          <w:szCs w:val="26"/>
        </w:rPr>
        <w:t xml:space="preserve">thực hiện </w:t>
      </w:r>
      <w:r w:rsidR="005107C2" w:rsidRPr="008300D7">
        <w:rPr>
          <w:noProof/>
          <w:sz w:val="26"/>
          <w:szCs w:val="26"/>
        </w:rPr>
        <w:t>tiếp theo</w:t>
      </w:r>
      <w:r w:rsidR="00B74C43" w:rsidRPr="008300D7">
        <w:rPr>
          <w:noProof/>
          <w:sz w:val="26"/>
          <w:szCs w:val="26"/>
        </w:rPr>
        <w:t xml:space="preserve">. </w:t>
      </w:r>
    </w:p>
    <w:p w:rsidR="00B9578A" w:rsidRPr="008300D7" w:rsidRDefault="00B9578A" w:rsidP="008300D7">
      <w:pPr>
        <w:autoSpaceDE w:val="0"/>
        <w:autoSpaceDN w:val="0"/>
        <w:adjustRightInd w:val="0"/>
        <w:jc w:val="both"/>
        <w:rPr>
          <w:noProof/>
          <w:sz w:val="26"/>
          <w:szCs w:val="26"/>
        </w:rPr>
      </w:pPr>
    </w:p>
    <w:p w:rsidR="00F17F6B" w:rsidRPr="008300D7" w:rsidRDefault="007B1F07" w:rsidP="008300D7">
      <w:pPr>
        <w:autoSpaceDE w:val="0"/>
        <w:autoSpaceDN w:val="0"/>
        <w:adjustRightInd w:val="0"/>
        <w:jc w:val="both"/>
        <w:rPr>
          <w:sz w:val="26"/>
          <w:szCs w:val="26"/>
        </w:rPr>
      </w:pPr>
      <w:r w:rsidRPr="008300D7">
        <w:rPr>
          <w:noProof/>
          <w:sz w:val="26"/>
          <w:szCs w:val="26"/>
        </w:rPr>
        <w:t>Đối với những</w:t>
      </w:r>
      <w:r w:rsidR="00BF20E7" w:rsidRPr="008300D7">
        <w:rPr>
          <w:noProof/>
          <w:sz w:val="26"/>
          <w:szCs w:val="26"/>
        </w:rPr>
        <w:t xml:space="preserve"> dạng </w:t>
      </w:r>
      <w:r w:rsidRPr="008300D7">
        <w:rPr>
          <w:noProof/>
          <w:sz w:val="26"/>
          <w:szCs w:val="26"/>
        </w:rPr>
        <w:t>bào chế</w:t>
      </w:r>
      <w:r w:rsidR="00BF20E7" w:rsidRPr="008300D7">
        <w:rPr>
          <w:noProof/>
          <w:sz w:val="26"/>
          <w:szCs w:val="26"/>
        </w:rPr>
        <w:t xml:space="preserve"> giải phóng </w:t>
      </w:r>
      <w:r w:rsidR="0003468F" w:rsidRPr="008300D7">
        <w:rPr>
          <w:noProof/>
          <w:sz w:val="26"/>
          <w:szCs w:val="26"/>
        </w:rPr>
        <w:t>n</w:t>
      </w:r>
      <w:r w:rsidR="00180B4F" w:rsidRPr="008300D7">
        <w:rPr>
          <w:noProof/>
          <w:sz w:val="26"/>
          <w:szCs w:val="26"/>
        </w:rPr>
        <w:t>gay</w:t>
      </w:r>
      <w:r w:rsidR="00BF20E7" w:rsidRPr="008300D7">
        <w:rPr>
          <w:noProof/>
          <w:sz w:val="26"/>
          <w:szCs w:val="26"/>
        </w:rPr>
        <w:t xml:space="preserve"> có tác dụng toàn thân khác, </w:t>
      </w:r>
      <w:r w:rsidRPr="008300D7">
        <w:rPr>
          <w:noProof/>
          <w:sz w:val="26"/>
          <w:szCs w:val="26"/>
        </w:rPr>
        <w:t>cần</w:t>
      </w:r>
      <w:r w:rsidR="00BF20E7" w:rsidRPr="008300D7">
        <w:rPr>
          <w:noProof/>
          <w:sz w:val="26"/>
          <w:szCs w:val="26"/>
        </w:rPr>
        <w:t xml:space="preserve"> giải</w:t>
      </w:r>
      <w:r w:rsidRPr="008300D7">
        <w:rPr>
          <w:noProof/>
          <w:sz w:val="26"/>
          <w:szCs w:val="26"/>
        </w:rPr>
        <w:t xml:space="preserve"> thích</w:t>
      </w:r>
      <w:r w:rsidR="00BF20E7" w:rsidRPr="008300D7">
        <w:rPr>
          <w:noProof/>
          <w:sz w:val="26"/>
          <w:szCs w:val="26"/>
        </w:rPr>
        <w:t xml:space="preserve"> tính đại diện của lô thử tương tự</w:t>
      </w:r>
      <w:r w:rsidRPr="008300D7">
        <w:rPr>
          <w:noProof/>
          <w:sz w:val="26"/>
          <w:szCs w:val="26"/>
        </w:rPr>
        <w:t xml:space="preserve"> như trên</w:t>
      </w:r>
      <w:r w:rsidR="00BF20E7" w:rsidRPr="008300D7">
        <w:rPr>
          <w:noProof/>
          <w:sz w:val="26"/>
          <w:szCs w:val="26"/>
        </w:rPr>
        <w:t xml:space="preserve">. </w:t>
      </w:r>
    </w:p>
    <w:p w:rsidR="00F17F6B" w:rsidRPr="008300D7" w:rsidRDefault="00F17F6B" w:rsidP="008300D7">
      <w:pPr>
        <w:autoSpaceDE w:val="0"/>
        <w:autoSpaceDN w:val="0"/>
        <w:adjustRightInd w:val="0"/>
        <w:jc w:val="both"/>
        <w:rPr>
          <w:sz w:val="26"/>
          <w:szCs w:val="26"/>
        </w:rPr>
      </w:pPr>
    </w:p>
    <w:p w:rsidR="00F17F6B" w:rsidRPr="008300D7" w:rsidRDefault="00BF20E7" w:rsidP="008300D7">
      <w:pPr>
        <w:autoSpaceDE w:val="0"/>
        <w:autoSpaceDN w:val="0"/>
        <w:adjustRightInd w:val="0"/>
        <w:jc w:val="both"/>
        <w:rPr>
          <w:sz w:val="26"/>
          <w:szCs w:val="26"/>
          <w:u w:val="single"/>
        </w:rPr>
      </w:pPr>
      <w:r w:rsidRPr="008300D7">
        <w:rPr>
          <w:sz w:val="26"/>
          <w:szCs w:val="26"/>
          <w:u w:val="single"/>
        </w:rPr>
        <w:t xml:space="preserve">Đóng gói </w:t>
      </w:r>
      <w:r w:rsidR="00445C0E" w:rsidRPr="008300D7">
        <w:rPr>
          <w:sz w:val="26"/>
          <w:szCs w:val="26"/>
          <w:u w:val="single"/>
        </w:rPr>
        <w:t xml:space="preserve">mẫu </w:t>
      </w:r>
      <w:r w:rsidR="00180B4F" w:rsidRPr="008300D7">
        <w:rPr>
          <w:sz w:val="26"/>
          <w:szCs w:val="26"/>
          <w:u w:val="single"/>
        </w:rPr>
        <w:t>thuốc</w:t>
      </w:r>
      <w:r w:rsidRPr="008300D7">
        <w:rPr>
          <w:sz w:val="26"/>
          <w:szCs w:val="26"/>
          <w:u w:val="single"/>
        </w:rPr>
        <w:t xml:space="preserve"> dùng trong nghiên cứu</w:t>
      </w:r>
    </w:p>
    <w:p w:rsidR="00F17F6B" w:rsidRPr="008300D7" w:rsidRDefault="00F17F6B" w:rsidP="008300D7">
      <w:pPr>
        <w:autoSpaceDE w:val="0"/>
        <w:autoSpaceDN w:val="0"/>
        <w:adjustRightInd w:val="0"/>
        <w:jc w:val="both"/>
        <w:rPr>
          <w:sz w:val="26"/>
          <w:szCs w:val="26"/>
          <w:u w:val="single"/>
        </w:rPr>
      </w:pPr>
    </w:p>
    <w:p w:rsidR="00BF20E7" w:rsidRPr="008300D7" w:rsidRDefault="00180B4F" w:rsidP="008300D7">
      <w:pPr>
        <w:autoSpaceDE w:val="0"/>
        <w:autoSpaceDN w:val="0"/>
        <w:adjustRightInd w:val="0"/>
        <w:jc w:val="both"/>
        <w:rPr>
          <w:sz w:val="26"/>
          <w:szCs w:val="26"/>
        </w:rPr>
      </w:pPr>
      <w:r w:rsidRPr="008300D7">
        <w:rPr>
          <w:sz w:val="26"/>
          <w:szCs w:val="26"/>
        </w:rPr>
        <w:t>Thuốc</w:t>
      </w:r>
      <w:r w:rsidR="00BF20E7" w:rsidRPr="008300D7">
        <w:rPr>
          <w:sz w:val="26"/>
          <w:szCs w:val="26"/>
        </w:rPr>
        <w:t xml:space="preserve"> thử và </w:t>
      </w:r>
      <w:r w:rsidRPr="008300D7">
        <w:rPr>
          <w:sz w:val="26"/>
          <w:szCs w:val="26"/>
        </w:rPr>
        <w:t>thuốc</w:t>
      </w:r>
      <w:r w:rsidR="00BF20E7" w:rsidRPr="008300D7">
        <w:rPr>
          <w:sz w:val="26"/>
          <w:szCs w:val="26"/>
        </w:rPr>
        <w:t xml:space="preserve"> đối ch</w:t>
      </w:r>
      <w:r w:rsidRPr="008300D7">
        <w:rPr>
          <w:sz w:val="26"/>
          <w:szCs w:val="26"/>
        </w:rPr>
        <w:t>ứng</w:t>
      </w:r>
      <w:r w:rsidR="00BF20E7" w:rsidRPr="008300D7">
        <w:rPr>
          <w:sz w:val="26"/>
          <w:szCs w:val="26"/>
        </w:rPr>
        <w:t xml:space="preserve"> cần được đóng gói riêng</w:t>
      </w:r>
      <w:r w:rsidR="00D23C07" w:rsidRPr="008300D7">
        <w:rPr>
          <w:sz w:val="26"/>
          <w:szCs w:val="26"/>
        </w:rPr>
        <w:t xml:space="preserve"> cho từng đối tượng và từng giai đoạn của nghiên cứu trước khi vận chuyển đến nơi thử hoặc tại nơi thử</w:t>
      </w:r>
      <w:r w:rsidR="00445C0E" w:rsidRPr="008300D7">
        <w:rPr>
          <w:sz w:val="26"/>
          <w:szCs w:val="26"/>
        </w:rPr>
        <w:t xml:space="preserve"> nghiệm</w:t>
      </w:r>
      <w:r w:rsidR="00D23C07" w:rsidRPr="008300D7">
        <w:rPr>
          <w:sz w:val="26"/>
          <w:szCs w:val="26"/>
        </w:rPr>
        <w:t xml:space="preserve">. Quy trình đóng gói (bao gồm ghi nhãn) cần được thực hiện </w:t>
      </w:r>
      <w:r w:rsidR="005107C2" w:rsidRPr="008300D7">
        <w:rPr>
          <w:sz w:val="26"/>
          <w:szCs w:val="26"/>
        </w:rPr>
        <w:t>tuân thủ</w:t>
      </w:r>
      <w:r w:rsidR="00D23C07" w:rsidRPr="008300D7">
        <w:rPr>
          <w:sz w:val="26"/>
          <w:szCs w:val="26"/>
        </w:rPr>
        <w:t xml:space="preserve"> thực hành </w:t>
      </w:r>
      <w:r w:rsidRPr="008300D7">
        <w:rPr>
          <w:sz w:val="26"/>
          <w:szCs w:val="26"/>
        </w:rPr>
        <w:t xml:space="preserve">tốt </w:t>
      </w:r>
      <w:r w:rsidR="00D23C07" w:rsidRPr="008300D7">
        <w:rPr>
          <w:sz w:val="26"/>
          <w:szCs w:val="26"/>
        </w:rPr>
        <w:t xml:space="preserve">sản xuất thuốc. </w:t>
      </w:r>
    </w:p>
    <w:p w:rsidR="00D23C07" w:rsidRPr="008300D7" w:rsidRDefault="00D23C07" w:rsidP="008300D7">
      <w:pPr>
        <w:autoSpaceDE w:val="0"/>
        <w:autoSpaceDN w:val="0"/>
        <w:adjustRightInd w:val="0"/>
        <w:jc w:val="both"/>
        <w:rPr>
          <w:sz w:val="26"/>
          <w:szCs w:val="26"/>
        </w:rPr>
      </w:pPr>
    </w:p>
    <w:p w:rsidR="00D23C07" w:rsidRPr="008300D7" w:rsidRDefault="00D23C07" w:rsidP="008300D7">
      <w:pPr>
        <w:autoSpaceDE w:val="0"/>
        <w:autoSpaceDN w:val="0"/>
        <w:adjustRightInd w:val="0"/>
        <w:jc w:val="both"/>
        <w:rPr>
          <w:sz w:val="26"/>
          <w:szCs w:val="26"/>
        </w:rPr>
      </w:pPr>
      <w:r w:rsidRPr="008300D7">
        <w:rPr>
          <w:sz w:val="26"/>
          <w:szCs w:val="26"/>
        </w:rPr>
        <w:t xml:space="preserve">Cần đảm bảo </w:t>
      </w:r>
      <w:r w:rsidR="002044D6" w:rsidRPr="008300D7">
        <w:rPr>
          <w:sz w:val="26"/>
          <w:szCs w:val="26"/>
        </w:rPr>
        <w:t xml:space="preserve">rằng </w:t>
      </w:r>
      <w:r w:rsidRPr="008300D7">
        <w:rPr>
          <w:sz w:val="26"/>
          <w:szCs w:val="26"/>
        </w:rPr>
        <w:t xml:space="preserve">có thể </w:t>
      </w:r>
      <w:r w:rsidR="00445C0E" w:rsidRPr="008300D7">
        <w:rPr>
          <w:sz w:val="26"/>
          <w:szCs w:val="26"/>
        </w:rPr>
        <w:t>nhận diện</w:t>
      </w:r>
      <w:r w:rsidRPr="008300D7">
        <w:rPr>
          <w:sz w:val="26"/>
          <w:szCs w:val="26"/>
        </w:rPr>
        <w:t xml:space="preserve"> một cách rõ ràng</w:t>
      </w:r>
      <w:r w:rsidR="00445C0E" w:rsidRPr="008300D7">
        <w:rPr>
          <w:sz w:val="26"/>
          <w:szCs w:val="26"/>
        </w:rPr>
        <w:t xml:space="preserve"> mã </w:t>
      </w:r>
      <w:r w:rsidR="000948AB" w:rsidRPr="008300D7">
        <w:rPr>
          <w:sz w:val="26"/>
          <w:szCs w:val="26"/>
        </w:rPr>
        <w:t>hóa</w:t>
      </w:r>
      <w:r w:rsidRPr="008300D7">
        <w:rPr>
          <w:sz w:val="26"/>
          <w:szCs w:val="26"/>
        </w:rPr>
        <w:t xml:space="preserve"> của</w:t>
      </w:r>
      <w:r w:rsidR="002044D6" w:rsidRPr="008300D7">
        <w:rPr>
          <w:sz w:val="26"/>
          <w:szCs w:val="26"/>
        </w:rPr>
        <w:t xml:space="preserve"> các</w:t>
      </w:r>
      <w:r w:rsidR="00A57646" w:rsidRPr="008300D7">
        <w:rPr>
          <w:sz w:val="26"/>
          <w:szCs w:val="26"/>
        </w:rPr>
        <w:t xml:space="preserve"> </w:t>
      </w:r>
      <w:r w:rsidR="001000E5" w:rsidRPr="008300D7">
        <w:rPr>
          <w:sz w:val="26"/>
          <w:szCs w:val="26"/>
        </w:rPr>
        <w:t>thuốc</w:t>
      </w:r>
      <w:r w:rsidR="00A57646" w:rsidRPr="008300D7">
        <w:rPr>
          <w:sz w:val="26"/>
          <w:szCs w:val="26"/>
        </w:rPr>
        <w:t xml:space="preserve"> </w:t>
      </w:r>
      <w:r w:rsidR="000948AB" w:rsidRPr="008300D7">
        <w:rPr>
          <w:sz w:val="26"/>
          <w:szCs w:val="26"/>
        </w:rPr>
        <w:t xml:space="preserve">đã dùng cho </w:t>
      </w:r>
      <w:r w:rsidR="002044D6" w:rsidRPr="008300D7">
        <w:rPr>
          <w:sz w:val="26"/>
          <w:szCs w:val="26"/>
        </w:rPr>
        <w:t xml:space="preserve">mỗi </w:t>
      </w:r>
      <w:r w:rsidR="007B1F07" w:rsidRPr="008300D7">
        <w:rPr>
          <w:sz w:val="26"/>
          <w:szCs w:val="26"/>
        </w:rPr>
        <w:t>người tình nguyện</w:t>
      </w:r>
      <w:r w:rsidR="00A57646" w:rsidRPr="008300D7">
        <w:rPr>
          <w:sz w:val="26"/>
          <w:szCs w:val="26"/>
        </w:rPr>
        <w:t xml:space="preserve"> </w:t>
      </w:r>
      <w:r w:rsidR="000948AB" w:rsidRPr="008300D7">
        <w:rPr>
          <w:sz w:val="26"/>
          <w:szCs w:val="26"/>
        </w:rPr>
        <w:t>ở</w:t>
      </w:r>
      <w:r w:rsidR="002044D6" w:rsidRPr="008300D7">
        <w:rPr>
          <w:sz w:val="26"/>
          <w:szCs w:val="26"/>
        </w:rPr>
        <w:t xml:space="preserve"> mỗi giai đoạn thử. Do đó, </w:t>
      </w:r>
      <w:r w:rsidR="007B1F07" w:rsidRPr="008300D7">
        <w:rPr>
          <w:sz w:val="26"/>
          <w:szCs w:val="26"/>
        </w:rPr>
        <w:t xml:space="preserve">cần </w:t>
      </w:r>
      <w:r w:rsidR="001000E5" w:rsidRPr="008300D7">
        <w:rPr>
          <w:sz w:val="26"/>
          <w:szCs w:val="26"/>
        </w:rPr>
        <w:t>ghi hồ sơ</w:t>
      </w:r>
      <w:r w:rsidR="007B1F07" w:rsidRPr="008300D7">
        <w:rPr>
          <w:sz w:val="26"/>
          <w:szCs w:val="26"/>
        </w:rPr>
        <w:t xml:space="preserve"> chi tiết </w:t>
      </w:r>
      <w:r w:rsidR="001000E5" w:rsidRPr="008300D7">
        <w:rPr>
          <w:sz w:val="26"/>
          <w:szCs w:val="26"/>
        </w:rPr>
        <w:t>việc</w:t>
      </w:r>
      <w:r w:rsidR="002044D6" w:rsidRPr="008300D7">
        <w:rPr>
          <w:sz w:val="26"/>
          <w:szCs w:val="26"/>
        </w:rPr>
        <w:t xml:space="preserve"> đóng gói, ghi nhãn và</w:t>
      </w:r>
      <w:r w:rsidR="007B1F07" w:rsidRPr="008300D7">
        <w:rPr>
          <w:sz w:val="26"/>
          <w:szCs w:val="26"/>
        </w:rPr>
        <w:t xml:space="preserve"> cho </w:t>
      </w:r>
      <w:r w:rsidR="001000E5" w:rsidRPr="008300D7">
        <w:rPr>
          <w:sz w:val="26"/>
          <w:szCs w:val="26"/>
        </w:rPr>
        <w:t>đối tượng dùng thuốc</w:t>
      </w:r>
      <w:r w:rsidR="002044D6" w:rsidRPr="008300D7">
        <w:rPr>
          <w:sz w:val="26"/>
          <w:szCs w:val="26"/>
        </w:rPr>
        <w:t xml:space="preserve">. </w:t>
      </w:r>
      <w:r w:rsidR="001000E5" w:rsidRPr="008300D7">
        <w:rPr>
          <w:sz w:val="26"/>
          <w:szCs w:val="26"/>
        </w:rPr>
        <w:t xml:space="preserve">Việc ghi hồ sơ </w:t>
      </w:r>
      <w:r w:rsidR="002044D6" w:rsidRPr="008300D7">
        <w:rPr>
          <w:sz w:val="26"/>
          <w:szCs w:val="26"/>
        </w:rPr>
        <w:t>này cần</w:t>
      </w:r>
      <w:r w:rsidR="00183684" w:rsidRPr="008300D7">
        <w:rPr>
          <w:sz w:val="26"/>
          <w:szCs w:val="26"/>
        </w:rPr>
        <w:t xml:space="preserve"> hết sức</w:t>
      </w:r>
      <w:r w:rsidR="002044D6" w:rsidRPr="008300D7">
        <w:rPr>
          <w:sz w:val="26"/>
          <w:szCs w:val="26"/>
        </w:rPr>
        <w:t xml:space="preserve"> thận trọng để tránh </w:t>
      </w:r>
      <w:r w:rsidR="00183684" w:rsidRPr="008300D7">
        <w:rPr>
          <w:sz w:val="26"/>
          <w:szCs w:val="26"/>
        </w:rPr>
        <w:t xml:space="preserve">nhầm lẫn </w:t>
      </w:r>
      <w:r w:rsidR="0090204D" w:rsidRPr="008300D7">
        <w:rPr>
          <w:sz w:val="26"/>
          <w:szCs w:val="26"/>
        </w:rPr>
        <w:t>cũng như</w:t>
      </w:r>
      <w:r w:rsidR="002044D6" w:rsidRPr="008300D7">
        <w:rPr>
          <w:sz w:val="26"/>
          <w:szCs w:val="26"/>
        </w:rPr>
        <w:t xml:space="preserve"> phát hiện</w:t>
      </w:r>
      <w:r w:rsidR="0090204D" w:rsidRPr="008300D7">
        <w:rPr>
          <w:sz w:val="26"/>
          <w:szCs w:val="26"/>
        </w:rPr>
        <w:t xml:space="preserve"> được</w:t>
      </w:r>
      <w:r w:rsidR="002044D6" w:rsidRPr="008300D7">
        <w:rPr>
          <w:sz w:val="26"/>
          <w:szCs w:val="26"/>
        </w:rPr>
        <w:t xml:space="preserve"> lỗi có thể xảy ra liên quan đến sử dụng thuốc trong nghiên cứu. Khuyến cáo sử dụng loại nhãn với một phần có thể xé rời.</w:t>
      </w:r>
    </w:p>
    <w:p w:rsidR="00F17F6B" w:rsidRPr="008300D7" w:rsidRDefault="00F17F6B" w:rsidP="008300D7">
      <w:pPr>
        <w:pStyle w:val="Heading3"/>
        <w:spacing w:before="0" w:after="0"/>
        <w:rPr>
          <w:rFonts w:ascii="Times New Roman" w:hAnsi="Times New Roman"/>
          <w:sz w:val="26"/>
        </w:rPr>
      </w:pPr>
      <w:bookmarkStart w:id="10" w:name="_Toc451041486"/>
      <w:r w:rsidRPr="008300D7">
        <w:rPr>
          <w:rFonts w:ascii="Times New Roman" w:hAnsi="Times New Roman"/>
          <w:sz w:val="26"/>
        </w:rPr>
        <w:t>3</w:t>
      </w:r>
      <w:r w:rsidR="002044D6" w:rsidRPr="008300D7">
        <w:rPr>
          <w:rFonts w:ascii="Times New Roman" w:hAnsi="Times New Roman"/>
          <w:sz w:val="26"/>
        </w:rPr>
        <w:t xml:space="preserve">.1.3 </w:t>
      </w:r>
      <w:r w:rsidR="009C5B52" w:rsidRPr="008300D7">
        <w:rPr>
          <w:rFonts w:ascii="Times New Roman" w:hAnsi="Times New Roman"/>
          <w:sz w:val="26"/>
        </w:rPr>
        <w:t>Người</w:t>
      </w:r>
      <w:r w:rsidR="00A531F8" w:rsidRPr="008300D7">
        <w:rPr>
          <w:rFonts w:ascii="Times New Roman" w:hAnsi="Times New Roman"/>
          <w:sz w:val="26"/>
        </w:rPr>
        <w:t xml:space="preserve"> </w:t>
      </w:r>
      <w:r w:rsidR="007B1F07" w:rsidRPr="008300D7">
        <w:rPr>
          <w:rFonts w:ascii="Times New Roman" w:hAnsi="Times New Roman"/>
          <w:sz w:val="26"/>
        </w:rPr>
        <w:t>tình nguyện</w:t>
      </w:r>
      <w:bookmarkEnd w:id="10"/>
    </w:p>
    <w:p w:rsidR="00F17F6B" w:rsidRPr="008300D7" w:rsidRDefault="00F17F6B" w:rsidP="008300D7">
      <w:pPr>
        <w:autoSpaceDE w:val="0"/>
        <w:autoSpaceDN w:val="0"/>
        <w:adjustRightInd w:val="0"/>
        <w:jc w:val="both"/>
        <w:rPr>
          <w:b/>
          <w:bCs/>
          <w:sz w:val="26"/>
          <w:szCs w:val="26"/>
        </w:rPr>
      </w:pPr>
    </w:p>
    <w:p w:rsidR="00F17F6B" w:rsidRPr="008300D7" w:rsidRDefault="009C5B52" w:rsidP="008300D7">
      <w:pPr>
        <w:autoSpaceDE w:val="0"/>
        <w:autoSpaceDN w:val="0"/>
        <w:adjustRightInd w:val="0"/>
        <w:jc w:val="both"/>
        <w:rPr>
          <w:b/>
          <w:bCs/>
          <w:sz w:val="26"/>
          <w:szCs w:val="26"/>
        </w:rPr>
      </w:pPr>
      <w:r w:rsidRPr="008300D7">
        <w:rPr>
          <w:b/>
          <w:bCs/>
          <w:sz w:val="26"/>
          <w:szCs w:val="26"/>
        </w:rPr>
        <w:t xml:space="preserve">Số lượng người </w:t>
      </w:r>
      <w:r w:rsidR="007B1F07" w:rsidRPr="008300D7">
        <w:rPr>
          <w:b/>
          <w:bCs/>
          <w:sz w:val="26"/>
          <w:szCs w:val="26"/>
        </w:rPr>
        <w:t>tình nguyện</w:t>
      </w:r>
    </w:p>
    <w:p w:rsidR="00F17F6B" w:rsidRPr="008300D7" w:rsidRDefault="00F17F6B" w:rsidP="008300D7">
      <w:pPr>
        <w:autoSpaceDE w:val="0"/>
        <w:autoSpaceDN w:val="0"/>
        <w:adjustRightInd w:val="0"/>
        <w:jc w:val="both"/>
        <w:rPr>
          <w:b/>
          <w:bCs/>
          <w:sz w:val="26"/>
          <w:szCs w:val="26"/>
        </w:rPr>
      </w:pPr>
    </w:p>
    <w:p w:rsidR="009C5B52" w:rsidRPr="008300D7" w:rsidRDefault="007B1F07" w:rsidP="008300D7">
      <w:pPr>
        <w:autoSpaceDE w:val="0"/>
        <w:autoSpaceDN w:val="0"/>
        <w:adjustRightInd w:val="0"/>
        <w:jc w:val="both"/>
        <w:rPr>
          <w:sz w:val="26"/>
          <w:szCs w:val="26"/>
        </w:rPr>
      </w:pPr>
      <w:r w:rsidRPr="008300D7">
        <w:rPr>
          <w:sz w:val="26"/>
          <w:szCs w:val="26"/>
        </w:rPr>
        <w:t>Cần xác định s</w:t>
      </w:r>
      <w:r w:rsidR="009C5B52" w:rsidRPr="008300D7">
        <w:rPr>
          <w:sz w:val="26"/>
          <w:szCs w:val="26"/>
        </w:rPr>
        <w:t>ố lượng người</w:t>
      </w:r>
      <w:r w:rsidRPr="008300D7">
        <w:rPr>
          <w:sz w:val="26"/>
          <w:szCs w:val="26"/>
        </w:rPr>
        <w:t xml:space="preserve"> tình nguyện</w:t>
      </w:r>
      <w:r w:rsidR="009C5B52" w:rsidRPr="008300D7">
        <w:rPr>
          <w:sz w:val="26"/>
          <w:szCs w:val="26"/>
        </w:rPr>
        <w:t xml:space="preserve"> tham gia nghiên cứu dựa trên tính toán cỡ mẫu thích hợp.</w:t>
      </w:r>
    </w:p>
    <w:p w:rsidR="009C5B52" w:rsidRPr="008300D7" w:rsidRDefault="009C5B52" w:rsidP="008300D7">
      <w:pPr>
        <w:autoSpaceDE w:val="0"/>
        <w:autoSpaceDN w:val="0"/>
        <w:adjustRightInd w:val="0"/>
        <w:jc w:val="both"/>
        <w:rPr>
          <w:sz w:val="26"/>
          <w:szCs w:val="26"/>
        </w:rPr>
      </w:pPr>
    </w:p>
    <w:p w:rsidR="009C5B52" w:rsidRPr="008300D7" w:rsidRDefault="007B1F07" w:rsidP="008300D7">
      <w:pPr>
        <w:autoSpaceDE w:val="0"/>
        <w:autoSpaceDN w:val="0"/>
        <w:adjustRightInd w:val="0"/>
        <w:jc w:val="both"/>
        <w:rPr>
          <w:sz w:val="26"/>
          <w:szCs w:val="26"/>
        </w:rPr>
      </w:pPr>
      <w:r w:rsidRPr="008300D7">
        <w:rPr>
          <w:sz w:val="26"/>
          <w:szCs w:val="26"/>
        </w:rPr>
        <w:t xml:space="preserve">Đối với một </w:t>
      </w:r>
      <w:r w:rsidR="009C5B52" w:rsidRPr="008300D7">
        <w:rPr>
          <w:sz w:val="26"/>
          <w:szCs w:val="26"/>
        </w:rPr>
        <w:t xml:space="preserve">nghiên cứu </w:t>
      </w:r>
      <w:r w:rsidR="001F76C4" w:rsidRPr="008300D7">
        <w:rPr>
          <w:sz w:val="26"/>
          <w:szCs w:val="26"/>
        </w:rPr>
        <w:t>chéo đôi</w:t>
      </w:r>
      <w:r w:rsidR="00A57646" w:rsidRPr="008300D7">
        <w:rPr>
          <w:sz w:val="26"/>
          <w:szCs w:val="26"/>
        </w:rPr>
        <w:t xml:space="preserve"> </w:t>
      </w:r>
      <w:r w:rsidR="00C859FF" w:rsidRPr="008300D7">
        <w:rPr>
          <w:sz w:val="26"/>
          <w:szCs w:val="26"/>
        </w:rPr>
        <w:t xml:space="preserve">chuẩn </w:t>
      </w:r>
      <w:r w:rsidR="009C5B52" w:rsidRPr="008300D7">
        <w:rPr>
          <w:sz w:val="26"/>
          <w:szCs w:val="26"/>
        </w:rPr>
        <w:t xml:space="preserve">(hai </w:t>
      </w:r>
      <w:r w:rsidR="001F76C4" w:rsidRPr="008300D7">
        <w:rPr>
          <w:sz w:val="26"/>
          <w:szCs w:val="26"/>
        </w:rPr>
        <w:t>trình tự</w:t>
      </w:r>
      <w:r w:rsidR="009C5B52" w:rsidRPr="008300D7">
        <w:rPr>
          <w:sz w:val="26"/>
          <w:szCs w:val="26"/>
        </w:rPr>
        <w:t>, hai giai đoạn), số lượng người t</w:t>
      </w:r>
      <w:r w:rsidR="00CD23FA" w:rsidRPr="008300D7">
        <w:rPr>
          <w:sz w:val="26"/>
          <w:szCs w:val="26"/>
        </w:rPr>
        <w:t>ình nguyện</w:t>
      </w:r>
      <w:r w:rsidR="009C5B52" w:rsidRPr="008300D7">
        <w:rPr>
          <w:sz w:val="26"/>
          <w:szCs w:val="26"/>
        </w:rPr>
        <w:t xml:space="preserve"> được xác định dựa trên:</w:t>
      </w:r>
    </w:p>
    <w:p w:rsidR="00F17F6B" w:rsidRPr="008300D7" w:rsidRDefault="00F17F6B" w:rsidP="008300D7">
      <w:pPr>
        <w:jc w:val="both"/>
        <w:rPr>
          <w:sz w:val="26"/>
          <w:szCs w:val="26"/>
        </w:rPr>
      </w:pPr>
    </w:p>
    <w:p w:rsidR="009C5B52" w:rsidRPr="008300D7" w:rsidRDefault="00C859FF" w:rsidP="008300D7">
      <w:pPr>
        <w:numPr>
          <w:ilvl w:val="0"/>
          <w:numId w:val="19"/>
        </w:numPr>
        <w:jc w:val="both"/>
        <w:rPr>
          <w:bCs/>
          <w:spacing w:val="4"/>
          <w:sz w:val="26"/>
          <w:szCs w:val="26"/>
        </w:rPr>
      </w:pPr>
      <w:r w:rsidRPr="008300D7">
        <w:rPr>
          <w:bCs/>
          <w:spacing w:val="4"/>
          <w:sz w:val="26"/>
          <w:szCs w:val="26"/>
        </w:rPr>
        <w:t>H</w:t>
      </w:r>
      <w:r w:rsidR="009C5B52" w:rsidRPr="008300D7">
        <w:rPr>
          <w:bCs/>
          <w:spacing w:val="4"/>
          <w:sz w:val="26"/>
          <w:szCs w:val="26"/>
        </w:rPr>
        <w:t xml:space="preserve">ệ số </w:t>
      </w:r>
      <w:r w:rsidR="00DE4D7E" w:rsidRPr="008300D7">
        <w:rPr>
          <w:bCs/>
          <w:spacing w:val="4"/>
          <w:sz w:val="26"/>
          <w:szCs w:val="26"/>
        </w:rPr>
        <w:t>biến thiên</w:t>
      </w:r>
      <w:r w:rsidR="009C5B52" w:rsidRPr="008300D7">
        <w:rPr>
          <w:bCs/>
          <w:spacing w:val="4"/>
          <w:sz w:val="26"/>
          <w:szCs w:val="26"/>
        </w:rPr>
        <w:t xml:space="preserve"> giư</w:t>
      </w:r>
      <w:r w:rsidR="00DE4D7E" w:rsidRPr="008300D7">
        <w:rPr>
          <w:bCs/>
          <w:spacing w:val="4"/>
          <w:sz w:val="26"/>
          <w:szCs w:val="26"/>
        </w:rPr>
        <w:t xml:space="preserve">̃a các cá thể của </w:t>
      </w:r>
      <w:r w:rsidR="009C5B52" w:rsidRPr="008300D7">
        <w:rPr>
          <w:bCs/>
          <w:spacing w:val="4"/>
          <w:sz w:val="26"/>
          <w:szCs w:val="26"/>
        </w:rPr>
        <w:t>thuốc nghiên cứu được ước lượn</w:t>
      </w:r>
      <w:r w:rsidR="00DE4D7E" w:rsidRPr="008300D7">
        <w:rPr>
          <w:bCs/>
          <w:spacing w:val="4"/>
          <w:sz w:val="26"/>
          <w:szCs w:val="26"/>
        </w:rPr>
        <w:t>g từ một nghiên cứu thăm dò hoặc</w:t>
      </w:r>
      <w:r w:rsidR="009C5B52" w:rsidRPr="008300D7">
        <w:rPr>
          <w:bCs/>
          <w:spacing w:val="4"/>
          <w:sz w:val="26"/>
          <w:szCs w:val="26"/>
        </w:rPr>
        <w:t xml:space="preserve"> từ kết quả của các nghiên cứu lâm sàng trước đó hoặc từ các tài liệu đã được công bố.</w:t>
      </w:r>
    </w:p>
    <w:p w:rsidR="009C5B52" w:rsidRPr="008300D7" w:rsidRDefault="009C5B52" w:rsidP="008300D7">
      <w:pPr>
        <w:ind w:left="675"/>
        <w:jc w:val="both"/>
        <w:rPr>
          <w:bCs/>
          <w:spacing w:val="4"/>
          <w:sz w:val="26"/>
          <w:szCs w:val="26"/>
        </w:rPr>
      </w:pPr>
    </w:p>
    <w:p w:rsidR="009C5B52" w:rsidRPr="008300D7" w:rsidRDefault="00C859FF" w:rsidP="008300D7">
      <w:pPr>
        <w:numPr>
          <w:ilvl w:val="0"/>
          <w:numId w:val="19"/>
        </w:numPr>
        <w:jc w:val="both"/>
        <w:rPr>
          <w:bCs/>
          <w:spacing w:val="4"/>
          <w:sz w:val="26"/>
          <w:szCs w:val="26"/>
        </w:rPr>
      </w:pPr>
      <w:r w:rsidRPr="008300D7">
        <w:rPr>
          <w:bCs/>
          <w:spacing w:val="4"/>
          <w:sz w:val="26"/>
          <w:szCs w:val="26"/>
        </w:rPr>
        <w:t>M</w:t>
      </w:r>
      <w:r w:rsidR="00DE4D7E" w:rsidRPr="008300D7">
        <w:rPr>
          <w:bCs/>
          <w:spacing w:val="4"/>
          <w:sz w:val="26"/>
          <w:szCs w:val="26"/>
        </w:rPr>
        <w:t>ức ý nghĩa mong muốn (α=0,</w:t>
      </w:r>
      <w:r w:rsidR="009C5B52" w:rsidRPr="008300D7">
        <w:rPr>
          <w:bCs/>
          <w:spacing w:val="4"/>
          <w:sz w:val="26"/>
          <w:szCs w:val="26"/>
        </w:rPr>
        <w:t>05)</w:t>
      </w:r>
    </w:p>
    <w:p w:rsidR="009C5B52" w:rsidRPr="008300D7" w:rsidRDefault="009C5B52" w:rsidP="008300D7">
      <w:pPr>
        <w:ind w:left="675"/>
        <w:jc w:val="both"/>
        <w:rPr>
          <w:bCs/>
          <w:spacing w:val="4"/>
          <w:sz w:val="26"/>
          <w:szCs w:val="26"/>
        </w:rPr>
      </w:pPr>
    </w:p>
    <w:p w:rsidR="009C5B52" w:rsidRPr="008300D7" w:rsidRDefault="00C859FF" w:rsidP="008300D7">
      <w:pPr>
        <w:numPr>
          <w:ilvl w:val="0"/>
          <w:numId w:val="19"/>
        </w:numPr>
        <w:jc w:val="both"/>
        <w:rPr>
          <w:bCs/>
          <w:spacing w:val="4"/>
          <w:sz w:val="26"/>
          <w:szCs w:val="26"/>
        </w:rPr>
      </w:pPr>
      <w:r w:rsidRPr="008300D7">
        <w:rPr>
          <w:bCs/>
          <w:spacing w:val="4"/>
          <w:sz w:val="26"/>
          <w:szCs w:val="26"/>
        </w:rPr>
        <w:t>S</w:t>
      </w:r>
      <w:r w:rsidR="009D26CC" w:rsidRPr="008300D7">
        <w:rPr>
          <w:bCs/>
          <w:spacing w:val="4"/>
          <w:sz w:val="26"/>
          <w:szCs w:val="26"/>
        </w:rPr>
        <w:t>ai lệch</w:t>
      </w:r>
      <w:r w:rsidR="00DE4D7E" w:rsidRPr="008300D7">
        <w:rPr>
          <w:bCs/>
          <w:spacing w:val="4"/>
          <w:sz w:val="26"/>
          <w:szCs w:val="26"/>
        </w:rPr>
        <w:t xml:space="preserve"> dự kiến của</w:t>
      </w:r>
      <w:r w:rsidR="009C5B52" w:rsidRPr="008300D7">
        <w:rPr>
          <w:bCs/>
          <w:spacing w:val="4"/>
          <w:sz w:val="26"/>
          <w:szCs w:val="26"/>
        </w:rPr>
        <w:t xml:space="preserve"> tỷ số</w:t>
      </w:r>
      <w:r w:rsidR="00EF0150" w:rsidRPr="008300D7">
        <w:rPr>
          <w:bCs/>
          <w:spacing w:val="4"/>
          <w:sz w:val="26"/>
          <w:szCs w:val="26"/>
        </w:rPr>
        <w:t xml:space="preserve"> T/R</w:t>
      </w:r>
      <w:r w:rsidR="00A57646" w:rsidRPr="008300D7">
        <w:rPr>
          <w:bCs/>
          <w:spacing w:val="4"/>
          <w:sz w:val="26"/>
          <w:szCs w:val="26"/>
        </w:rPr>
        <w:t xml:space="preserve"> </w:t>
      </w:r>
      <w:r w:rsidR="00EF0150" w:rsidRPr="008300D7">
        <w:rPr>
          <w:bCs/>
          <w:spacing w:val="4"/>
          <w:sz w:val="26"/>
          <w:szCs w:val="26"/>
        </w:rPr>
        <w:t xml:space="preserve">(delta </w:t>
      </w:r>
      <w:r w:rsidR="009D26CC" w:rsidRPr="008300D7">
        <w:rPr>
          <w:bCs/>
          <w:spacing w:val="4"/>
          <w:sz w:val="26"/>
          <w:szCs w:val="26"/>
        </w:rPr>
        <w:t>trong khoảng</w:t>
      </w:r>
      <w:r w:rsidR="00EF0150" w:rsidRPr="008300D7">
        <w:rPr>
          <w:bCs/>
          <w:spacing w:val="4"/>
          <w:sz w:val="26"/>
          <w:szCs w:val="26"/>
        </w:rPr>
        <w:t xml:space="preserve"> 5% đến 10%)</w:t>
      </w:r>
    </w:p>
    <w:p w:rsidR="00EF0150" w:rsidRPr="008300D7" w:rsidRDefault="00EF0150" w:rsidP="008300D7">
      <w:pPr>
        <w:ind w:left="675"/>
        <w:jc w:val="both"/>
        <w:rPr>
          <w:bCs/>
          <w:spacing w:val="4"/>
          <w:sz w:val="26"/>
          <w:szCs w:val="26"/>
        </w:rPr>
      </w:pPr>
    </w:p>
    <w:p w:rsidR="00EF0150" w:rsidRPr="008300D7" w:rsidRDefault="00C859FF" w:rsidP="008300D7">
      <w:pPr>
        <w:numPr>
          <w:ilvl w:val="0"/>
          <w:numId w:val="19"/>
        </w:numPr>
        <w:jc w:val="both"/>
        <w:rPr>
          <w:bCs/>
          <w:spacing w:val="4"/>
          <w:sz w:val="26"/>
          <w:szCs w:val="26"/>
        </w:rPr>
      </w:pPr>
      <w:r w:rsidRPr="008300D7">
        <w:rPr>
          <w:bCs/>
          <w:spacing w:val="4"/>
          <w:sz w:val="26"/>
          <w:szCs w:val="26"/>
        </w:rPr>
        <w:t>G</w:t>
      </w:r>
      <w:r w:rsidR="00DE4D7E" w:rsidRPr="008300D7">
        <w:rPr>
          <w:bCs/>
          <w:spacing w:val="4"/>
          <w:sz w:val="26"/>
          <w:szCs w:val="26"/>
        </w:rPr>
        <w:t>iới hạn cho phép (cần phù hợp với các mụ</w:t>
      </w:r>
      <w:r w:rsidR="00EF0150" w:rsidRPr="008300D7">
        <w:rPr>
          <w:bCs/>
          <w:spacing w:val="4"/>
          <w:sz w:val="26"/>
          <w:szCs w:val="26"/>
        </w:rPr>
        <w:t xml:space="preserve">c </w:t>
      </w:r>
      <w:r w:rsidR="00CD23FA" w:rsidRPr="008300D7">
        <w:rPr>
          <w:bCs/>
          <w:noProof/>
          <w:spacing w:val="4"/>
          <w:sz w:val="26"/>
          <w:szCs w:val="26"/>
        </w:rPr>
        <w:t>3.1.8, 3.1.9 &amp; 3.1.10</w:t>
      </w:r>
      <w:r w:rsidR="00A57646" w:rsidRPr="008300D7">
        <w:rPr>
          <w:bCs/>
          <w:noProof/>
          <w:spacing w:val="4"/>
          <w:sz w:val="26"/>
          <w:szCs w:val="26"/>
        </w:rPr>
        <w:t xml:space="preserve"> </w:t>
      </w:r>
      <w:r w:rsidR="00EF0150" w:rsidRPr="008300D7">
        <w:rPr>
          <w:bCs/>
          <w:spacing w:val="4"/>
          <w:sz w:val="26"/>
          <w:szCs w:val="26"/>
        </w:rPr>
        <w:t>tương ứng trong hướng dẫn này</w:t>
      </w:r>
      <w:r w:rsidR="00CD23FA" w:rsidRPr="008300D7">
        <w:rPr>
          <w:bCs/>
          <w:spacing w:val="4"/>
          <w:sz w:val="26"/>
          <w:szCs w:val="26"/>
        </w:rPr>
        <w:t>.</w:t>
      </w:r>
      <w:r w:rsidR="00EF0150" w:rsidRPr="008300D7">
        <w:rPr>
          <w:bCs/>
          <w:noProof/>
          <w:spacing w:val="4"/>
          <w:sz w:val="26"/>
          <w:szCs w:val="26"/>
        </w:rPr>
        <w:t xml:space="preserve">) </w:t>
      </w:r>
    </w:p>
    <w:p w:rsidR="00EF0150" w:rsidRPr="008300D7" w:rsidRDefault="00EF0150" w:rsidP="008300D7">
      <w:pPr>
        <w:ind w:left="675"/>
        <w:jc w:val="both"/>
        <w:rPr>
          <w:bCs/>
          <w:spacing w:val="4"/>
          <w:sz w:val="26"/>
          <w:szCs w:val="26"/>
        </w:rPr>
      </w:pPr>
    </w:p>
    <w:p w:rsidR="00EF0150" w:rsidRPr="008300D7" w:rsidRDefault="00C859FF" w:rsidP="008300D7">
      <w:pPr>
        <w:numPr>
          <w:ilvl w:val="0"/>
          <w:numId w:val="19"/>
        </w:numPr>
        <w:jc w:val="both"/>
        <w:rPr>
          <w:bCs/>
          <w:spacing w:val="4"/>
          <w:sz w:val="26"/>
          <w:szCs w:val="26"/>
        </w:rPr>
      </w:pPr>
      <w:r w:rsidRPr="008300D7">
        <w:rPr>
          <w:bCs/>
          <w:spacing w:val="4"/>
          <w:sz w:val="26"/>
          <w:szCs w:val="26"/>
        </w:rPr>
        <w:t>H</w:t>
      </w:r>
      <w:r w:rsidR="00EB370B" w:rsidRPr="008300D7">
        <w:rPr>
          <w:bCs/>
          <w:spacing w:val="4"/>
          <w:sz w:val="26"/>
          <w:szCs w:val="26"/>
        </w:rPr>
        <w:t xml:space="preserve">iệu lực thống kê </w:t>
      </w:r>
      <w:r w:rsidR="00576943" w:rsidRPr="008300D7">
        <w:rPr>
          <w:bCs/>
          <w:spacing w:val="4"/>
          <w:sz w:val="26"/>
          <w:szCs w:val="26"/>
        </w:rPr>
        <w:t xml:space="preserve">(power) </w:t>
      </w:r>
      <w:r w:rsidR="00EB370B" w:rsidRPr="008300D7">
        <w:rPr>
          <w:bCs/>
          <w:spacing w:val="4"/>
          <w:sz w:val="26"/>
          <w:szCs w:val="26"/>
        </w:rPr>
        <w:t xml:space="preserve">của nghiên cứu </w:t>
      </w:r>
      <w:r w:rsidR="009D26CC" w:rsidRPr="008300D7">
        <w:rPr>
          <w:bCs/>
          <w:spacing w:val="4"/>
          <w:sz w:val="26"/>
          <w:szCs w:val="26"/>
        </w:rPr>
        <w:t xml:space="preserve">nên </w:t>
      </w:r>
      <w:r w:rsidR="00EB370B" w:rsidRPr="008300D7">
        <w:rPr>
          <w:bCs/>
          <w:spacing w:val="4"/>
          <w:sz w:val="26"/>
          <w:szCs w:val="26"/>
        </w:rPr>
        <w:t xml:space="preserve">tối thiểu là 80% </w:t>
      </w:r>
    </w:p>
    <w:p w:rsidR="00F17F6B" w:rsidRPr="008300D7" w:rsidRDefault="00F17F6B" w:rsidP="008300D7">
      <w:pPr>
        <w:tabs>
          <w:tab w:val="left" w:pos="567"/>
        </w:tabs>
        <w:jc w:val="both"/>
        <w:rPr>
          <w:noProof/>
          <w:spacing w:val="2"/>
          <w:sz w:val="26"/>
          <w:szCs w:val="26"/>
        </w:rPr>
      </w:pPr>
    </w:p>
    <w:p w:rsidR="00EB370B" w:rsidRPr="008300D7" w:rsidRDefault="00EB370B" w:rsidP="008300D7">
      <w:pPr>
        <w:tabs>
          <w:tab w:val="left" w:pos="567"/>
        </w:tabs>
        <w:jc w:val="both"/>
        <w:rPr>
          <w:noProof/>
          <w:spacing w:val="2"/>
          <w:sz w:val="26"/>
          <w:szCs w:val="26"/>
        </w:rPr>
      </w:pPr>
      <w:r w:rsidRPr="008300D7">
        <w:rPr>
          <w:noProof/>
          <w:spacing w:val="2"/>
          <w:sz w:val="26"/>
          <w:szCs w:val="26"/>
        </w:rPr>
        <w:t>Các tiêu chuẩn phân tích và lâm sàng được áp dụng cũng</w:t>
      </w:r>
      <w:r w:rsidR="00DE4D7E" w:rsidRPr="008300D7">
        <w:rPr>
          <w:noProof/>
          <w:spacing w:val="2"/>
          <w:sz w:val="26"/>
          <w:szCs w:val="26"/>
        </w:rPr>
        <w:t xml:space="preserve"> có thể ảnh hưởng đến</w:t>
      </w:r>
      <w:r w:rsidRPr="008300D7">
        <w:rPr>
          <w:noProof/>
          <w:spacing w:val="2"/>
          <w:sz w:val="26"/>
          <w:szCs w:val="26"/>
        </w:rPr>
        <w:t xml:space="preserve"> thống kê xác định số lượng người tham gia nghiên cứu. Tuy nhiên, số lượng người tham gia tối thiểu thường không được dưới 12 người.   </w:t>
      </w:r>
    </w:p>
    <w:p w:rsidR="00F17F6B" w:rsidRPr="008300D7" w:rsidRDefault="00F17F6B" w:rsidP="008300D7">
      <w:pPr>
        <w:autoSpaceDE w:val="0"/>
        <w:autoSpaceDN w:val="0"/>
        <w:adjustRightInd w:val="0"/>
        <w:jc w:val="both"/>
        <w:rPr>
          <w:bCs/>
          <w:noProof/>
          <w:color w:val="00B050"/>
          <w:sz w:val="26"/>
          <w:szCs w:val="26"/>
        </w:rPr>
      </w:pPr>
    </w:p>
    <w:p w:rsidR="00F17F6B" w:rsidRPr="008300D7" w:rsidRDefault="00DE4D7E" w:rsidP="008300D7">
      <w:pPr>
        <w:autoSpaceDE w:val="0"/>
        <w:autoSpaceDN w:val="0"/>
        <w:adjustRightInd w:val="0"/>
        <w:jc w:val="both"/>
        <w:rPr>
          <w:b/>
          <w:bCs/>
          <w:noProof/>
          <w:sz w:val="26"/>
          <w:szCs w:val="26"/>
        </w:rPr>
      </w:pPr>
      <w:r w:rsidRPr="008300D7">
        <w:rPr>
          <w:b/>
          <w:bCs/>
          <w:noProof/>
          <w:sz w:val="26"/>
          <w:szCs w:val="26"/>
        </w:rPr>
        <w:t>Lựa chọn người tình nguyện</w:t>
      </w:r>
    </w:p>
    <w:p w:rsidR="00F17F6B" w:rsidRPr="008300D7" w:rsidRDefault="00F17F6B" w:rsidP="008300D7">
      <w:pPr>
        <w:autoSpaceDE w:val="0"/>
        <w:autoSpaceDN w:val="0"/>
        <w:adjustRightInd w:val="0"/>
        <w:jc w:val="both"/>
        <w:rPr>
          <w:noProof/>
          <w:sz w:val="26"/>
          <w:szCs w:val="26"/>
        </w:rPr>
      </w:pPr>
    </w:p>
    <w:p w:rsidR="00A665FC" w:rsidRPr="008300D7" w:rsidRDefault="00EB370B" w:rsidP="008300D7">
      <w:pPr>
        <w:autoSpaceDE w:val="0"/>
        <w:autoSpaceDN w:val="0"/>
        <w:adjustRightInd w:val="0"/>
        <w:jc w:val="both"/>
        <w:rPr>
          <w:noProof/>
          <w:sz w:val="26"/>
          <w:szCs w:val="26"/>
        </w:rPr>
      </w:pPr>
      <w:r w:rsidRPr="008300D7">
        <w:rPr>
          <w:noProof/>
          <w:sz w:val="26"/>
          <w:szCs w:val="26"/>
        </w:rPr>
        <w:t xml:space="preserve">Cần lựa chọn </w:t>
      </w:r>
      <w:r w:rsidR="00DE4D7E" w:rsidRPr="008300D7">
        <w:rPr>
          <w:noProof/>
          <w:sz w:val="26"/>
          <w:szCs w:val="26"/>
        </w:rPr>
        <w:t>người tình nguyện</w:t>
      </w:r>
      <w:r w:rsidRPr="008300D7">
        <w:rPr>
          <w:noProof/>
          <w:sz w:val="26"/>
          <w:szCs w:val="26"/>
        </w:rPr>
        <w:t xml:space="preserve"> tham gia nghiên cứu tương đương sinh học sao cho có thể phát hiện được sự khác biệt giữa các chế phẩm thuốc. Để</w:t>
      </w:r>
      <w:r w:rsidR="00DE4D7E" w:rsidRPr="008300D7">
        <w:rPr>
          <w:noProof/>
          <w:sz w:val="26"/>
          <w:szCs w:val="26"/>
        </w:rPr>
        <w:t xml:space="preserve"> giảm thiểu những ảnh hưởng</w:t>
      </w:r>
      <w:r w:rsidRPr="008300D7">
        <w:rPr>
          <w:noProof/>
          <w:sz w:val="26"/>
          <w:szCs w:val="26"/>
        </w:rPr>
        <w:t xml:space="preserve"> không liên quan đến sự khác biệt giữa các thuốc,</w:t>
      </w:r>
      <w:r w:rsidR="00A665FC" w:rsidRPr="008300D7">
        <w:rPr>
          <w:noProof/>
          <w:sz w:val="26"/>
          <w:szCs w:val="26"/>
        </w:rPr>
        <w:t xml:space="preserve"> nghiên cứu thường được thực hiện trên người tình nguyện khỏe mạnh, trừ khi thuốc này có vấn đề về độ an toàn và khía cạnh đạo đức không cho phép thực hiện</w:t>
      </w:r>
      <w:r w:rsidR="00486942" w:rsidRPr="008300D7">
        <w:rPr>
          <w:noProof/>
          <w:sz w:val="26"/>
          <w:szCs w:val="26"/>
        </w:rPr>
        <w:t xml:space="preserve"> nghiên cứu</w:t>
      </w:r>
      <w:r w:rsidR="00A665FC" w:rsidRPr="008300D7">
        <w:rPr>
          <w:noProof/>
          <w:sz w:val="26"/>
          <w:szCs w:val="26"/>
        </w:rPr>
        <w:t xml:space="preserve"> trên ngườ</w:t>
      </w:r>
      <w:r w:rsidR="00DE4D7E" w:rsidRPr="008300D7">
        <w:rPr>
          <w:noProof/>
          <w:sz w:val="26"/>
          <w:szCs w:val="26"/>
        </w:rPr>
        <w:t xml:space="preserve">i tình nguyện khỏe mạnh. </w:t>
      </w:r>
      <w:r w:rsidR="00A665FC" w:rsidRPr="008300D7">
        <w:rPr>
          <w:noProof/>
          <w:sz w:val="26"/>
          <w:szCs w:val="26"/>
        </w:rPr>
        <w:t xml:space="preserve">Thử nghiệm </w:t>
      </w:r>
      <w:r w:rsidR="00A665FC" w:rsidRPr="008300D7">
        <w:rPr>
          <w:i/>
          <w:noProof/>
          <w:sz w:val="26"/>
          <w:szCs w:val="26"/>
        </w:rPr>
        <w:t xml:space="preserve">in vivo </w:t>
      </w:r>
      <w:r w:rsidR="00A665FC" w:rsidRPr="008300D7">
        <w:rPr>
          <w:noProof/>
          <w:sz w:val="26"/>
          <w:szCs w:val="26"/>
        </w:rPr>
        <w:t xml:space="preserve">trên người tình nguyện khỏe mạnh được coi là phù hợp trong hầu hết các trường hợp để phát hiện sự khác biệt giữa các công thức bào chế và cho phép ngoại suy kết quả cho toàn bộ quần thể mà thuốc </w:t>
      </w:r>
      <w:r w:rsidR="00F112E6" w:rsidRPr="008300D7">
        <w:rPr>
          <w:noProof/>
          <w:sz w:val="26"/>
          <w:szCs w:val="26"/>
        </w:rPr>
        <w:t xml:space="preserve">đối chứng </w:t>
      </w:r>
      <w:r w:rsidR="00A665FC" w:rsidRPr="008300D7">
        <w:rPr>
          <w:noProof/>
          <w:sz w:val="26"/>
          <w:szCs w:val="26"/>
        </w:rPr>
        <w:t>được phê duyệt sử dụng (người già, trẻ em, bệnh nhân suy gan hoặc suy thận…).</w:t>
      </w:r>
    </w:p>
    <w:p w:rsidR="00A665FC" w:rsidRPr="008300D7" w:rsidRDefault="00A665FC" w:rsidP="008300D7">
      <w:pPr>
        <w:autoSpaceDE w:val="0"/>
        <w:autoSpaceDN w:val="0"/>
        <w:adjustRightInd w:val="0"/>
        <w:jc w:val="both"/>
        <w:rPr>
          <w:noProof/>
          <w:sz w:val="26"/>
          <w:szCs w:val="26"/>
        </w:rPr>
      </w:pPr>
    </w:p>
    <w:p w:rsidR="00A665FC" w:rsidRPr="008300D7" w:rsidRDefault="00066654" w:rsidP="008300D7">
      <w:pPr>
        <w:autoSpaceDE w:val="0"/>
        <w:autoSpaceDN w:val="0"/>
        <w:adjustRightInd w:val="0"/>
        <w:jc w:val="both"/>
        <w:rPr>
          <w:noProof/>
          <w:sz w:val="26"/>
          <w:szCs w:val="26"/>
        </w:rPr>
      </w:pPr>
      <w:r w:rsidRPr="008300D7">
        <w:rPr>
          <w:noProof/>
          <w:sz w:val="26"/>
          <w:szCs w:val="26"/>
        </w:rPr>
        <w:t>Cần làm rõ tiêu chí chấp nhận/</w:t>
      </w:r>
      <w:r w:rsidR="00A57646" w:rsidRPr="008300D7">
        <w:rPr>
          <w:noProof/>
          <w:sz w:val="26"/>
          <w:szCs w:val="26"/>
        </w:rPr>
        <w:t xml:space="preserve"> </w:t>
      </w:r>
      <w:r w:rsidRPr="008300D7">
        <w:rPr>
          <w:noProof/>
          <w:sz w:val="26"/>
          <w:szCs w:val="26"/>
        </w:rPr>
        <w:t xml:space="preserve">loại trừ trong </w:t>
      </w:r>
      <w:r w:rsidR="00F112E6" w:rsidRPr="008300D7">
        <w:rPr>
          <w:noProof/>
          <w:sz w:val="26"/>
          <w:szCs w:val="26"/>
        </w:rPr>
        <w:t>đề cương</w:t>
      </w:r>
      <w:r w:rsidRPr="008300D7">
        <w:rPr>
          <w:noProof/>
          <w:sz w:val="26"/>
          <w:szCs w:val="26"/>
        </w:rPr>
        <w:t xml:space="preserve"> nghiên cứu.</w:t>
      </w:r>
      <w:r w:rsidR="00F112E6" w:rsidRPr="008300D7">
        <w:rPr>
          <w:noProof/>
          <w:sz w:val="26"/>
          <w:szCs w:val="26"/>
        </w:rPr>
        <w:t xml:space="preserve"> Đ</w:t>
      </w:r>
      <w:r w:rsidRPr="008300D7">
        <w:rPr>
          <w:noProof/>
          <w:sz w:val="26"/>
          <w:szCs w:val="26"/>
        </w:rPr>
        <w:t>ối tượng tham gia nghiên cứu cần trong độ tuổi từ 18-55 tuổi và ưu tiên những người có chỉ số khối lượng cơ thể (BMI) từ 18 đến 30 kg/m</w:t>
      </w:r>
      <w:r w:rsidRPr="008300D7">
        <w:rPr>
          <w:noProof/>
          <w:sz w:val="26"/>
          <w:szCs w:val="26"/>
          <w:vertAlign w:val="superscript"/>
        </w:rPr>
        <w:t>2</w:t>
      </w:r>
      <w:r w:rsidRPr="008300D7">
        <w:rPr>
          <w:noProof/>
          <w:sz w:val="26"/>
          <w:szCs w:val="26"/>
        </w:rPr>
        <w:t xml:space="preserve">.  </w:t>
      </w:r>
    </w:p>
    <w:p w:rsidR="00A665FC" w:rsidRPr="008300D7" w:rsidRDefault="00A665FC" w:rsidP="008300D7">
      <w:pPr>
        <w:autoSpaceDE w:val="0"/>
        <w:autoSpaceDN w:val="0"/>
        <w:adjustRightInd w:val="0"/>
        <w:jc w:val="both"/>
        <w:rPr>
          <w:noProof/>
          <w:sz w:val="26"/>
          <w:szCs w:val="26"/>
        </w:rPr>
      </w:pPr>
    </w:p>
    <w:p w:rsidR="00C665A0" w:rsidRPr="008300D7" w:rsidRDefault="00066654" w:rsidP="008300D7">
      <w:pPr>
        <w:autoSpaceDE w:val="0"/>
        <w:autoSpaceDN w:val="0"/>
        <w:adjustRightInd w:val="0"/>
        <w:jc w:val="both"/>
        <w:rPr>
          <w:noProof/>
          <w:sz w:val="26"/>
          <w:szCs w:val="26"/>
        </w:rPr>
      </w:pPr>
      <w:r w:rsidRPr="008300D7">
        <w:rPr>
          <w:noProof/>
          <w:sz w:val="26"/>
          <w:szCs w:val="26"/>
        </w:rPr>
        <w:t>Cần sàng lọc đối tượng tham gia bằng</w:t>
      </w:r>
      <w:r w:rsidR="00C859FF" w:rsidRPr="008300D7">
        <w:rPr>
          <w:noProof/>
          <w:sz w:val="26"/>
          <w:szCs w:val="26"/>
        </w:rPr>
        <w:t xml:space="preserve"> đánh giá</w:t>
      </w:r>
      <w:r w:rsidRPr="008300D7">
        <w:rPr>
          <w:noProof/>
          <w:sz w:val="26"/>
          <w:szCs w:val="26"/>
        </w:rPr>
        <w:t xml:space="preserve"> các xét nghiệm cận lâm sàng, tiền sử bệnh và kiểm tra thể chất. </w:t>
      </w:r>
      <w:r w:rsidR="00F112E6" w:rsidRPr="008300D7">
        <w:rPr>
          <w:noProof/>
          <w:sz w:val="26"/>
          <w:szCs w:val="26"/>
        </w:rPr>
        <w:t>Tùy thuộc</w:t>
      </w:r>
      <w:r w:rsidRPr="008300D7">
        <w:rPr>
          <w:noProof/>
          <w:sz w:val="26"/>
          <w:szCs w:val="26"/>
        </w:rPr>
        <w:t xml:space="preserve"> vào nhóm điều trị và dữ liệu an toàn của thuốc, cần kiểm tra </w:t>
      </w:r>
      <w:r w:rsidR="00EE0EF2" w:rsidRPr="008300D7">
        <w:rPr>
          <w:noProof/>
          <w:sz w:val="26"/>
          <w:szCs w:val="26"/>
        </w:rPr>
        <w:t>sức khỏe</w:t>
      </w:r>
      <w:r w:rsidR="00A57646" w:rsidRPr="008300D7">
        <w:rPr>
          <w:noProof/>
          <w:sz w:val="26"/>
          <w:szCs w:val="26"/>
        </w:rPr>
        <w:t xml:space="preserve"> </w:t>
      </w:r>
      <w:r w:rsidR="00486942" w:rsidRPr="008300D7">
        <w:rPr>
          <w:noProof/>
          <w:sz w:val="26"/>
          <w:szCs w:val="26"/>
        </w:rPr>
        <w:t>riêng và thực hiện</w:t>
      </w:r>
      <w:r w:rsidRPr="008300D7">
        <w:rPr>
          <w:noProof/>
          <w:sz w:val="26"/>
          <w:szCs w:val="26"/>
        </w:rPr>
        <w:t xml:space="preserve"> các </w:t>
      </w:r>
      <w:r w:rsidR="00017F3E" w:rsidRPr="008300D7">
        <w:rPr>
          <w:noProof/>
          <w:sz w:val="26"/>
          <w:szCs w:val="26"/>
        </w:rPr>
        <w:t xml:space="preserve">lưu ý phòng ngừa </w:t>
      </w:r>
      <w:r w:rsidRPr="008300D7">
        <w:rPr>
          <w:noProof/>
          <w:sz w:val="26"/>
          <w:szCs w:val="26"/>
        </w:rPr>
        <w:t xml:space="preserve">trước, trong và sau khi hoàn thành nghiên cứu. </w:t>
      </w:r>
      <w:r w:rsidR="005421AD" w:rsidRPr="008300D7">
        <w:rPr>
          <w:noProof/>
          <w:sz w:val="26"/>
          <w:szCs w:val="26"/>
        </w:rPr>
        <w:t xml:space="preserve">Người tham gia nghiên cứu có thể thuộc một trong hai giới; tuy nhiên, cần </w:t>
      </w:r>
      <w:r w:rsidR="00486942" w:rsidRPr="008300D7">
        <w:rPr>
          <w:noProof/>
          <w:sz w:val="26"/>
          <w:szCs w:val="26"/>
        </w:rPr>
        <w:t>cân nhắc</w:t>
      </w:r>
      <w:r w:rsidR="005421AD" w:rsidRPr="008300D7">
        <w:rPr>
          <w:noProof/>
          <w:sz w:val="26"/>
          <w:szCs w:val="26"/>
        </w:rPr>
        <w:t xml:space="preserve"> nguy cơ đ</w:t>
      </w:r>
      <w:r w:rsidR="00052B20" w:rsidRPr="008300D7">
        <w:rPr>
          <w:noProof/>
          <w:sz w:val="26"/>
          <w:szCs w:val="26"/>
        </w:rPr>
        <w:t>ố</w:t>
      </w:r>
      <w:r w:rsidR="005421AD" w:rsidRPr="008300D7">
        <w:rPr>
          <w:noProof/>
          <w:sz w:val="26"/>
          <w:szCs w:val="26"/>
        </w:rPr>
        <w:t xml:space="preserve">i với phụ nữ có khả năng mang thai. Ưu tiên người không hút thuốc lá và không có tiền sử nghiện rượu hoặc ma túy. </w:t>
      </w:r>
      <w:r w:rsidR="00635CD2" w:rsidRPr="008300D7">
        <w:rPr>
          <w:noProof/>
          <w:sz w:val="26"/>
          <w:szCs w:val="26"/>
        </w:rPr>
        <w:t>K</w:t>
      </w:r>
      <w:r w:rsidR="005421AD" w:rsidRPr="008300D7">
        <w:rPr>
          <w:noProof/>
          <w:sz w:val="26"/>
          <w:szCs w:val="26"/>
        </w:rPr>
        <w:t>iểu hình và/</w:t>
      </w:r>
      <w:r w:rsidR="00A57646" w:rsidRPr="008300D7">
        <w:rPr>
          <w:noProof/>
          <w:sz w:val="26"/>
          <w:szCs w:val="26"/>
        </w:rPr>
        <w:t xml:space="preserve"> </w:t>
      </w:r>
      <w:r w:rsidR="005421AD" w:rsidRPr="008300D7">
        <w:rPr>
          <w:noProof/>
          <w:sz w:val="26"/>
          <w:szCs w:val="26"/>
        </w:rPr>
        <w:t xml:space="preserve">hoặc kiểu gen của các đối tượng </w:t>
      </w:r>
      <w:r w:rsidR="00635CD2" w:rsidRPr="008300D7">
        <w:rPr>
          <w:noProof/>
          <w:sz w:val="26"/>
          <w:szCs w:val="26"/>
        </w:rPr>
        <w:t>cũng có thể được cân nhắc</w:t>
      </w:r>
      <w:r w:rsidR="005421AD" w:rsidRPr="008300D7">
        <w:rPr>
          <w:noProof/>
          <w:sz w:val="26"/>
          <w:szCs w:val="26"/>
        </w:rPr>
        <w:t xml:space="preserve"> vì</w:t>
      </w:r>
      <w:r w:rsidR="00635CD2" w:rsidRPr="008300D7">
        <w:rPr>
          <w:noProof/>
          <w:sz w:val="26"/>
          <w:szCs w:val="26"/>
        </w:rPr>
        <w:t xml:space="preserve"> các</w:t>
      </w:r>
      <w:r w:rsidR="005421AD" w:rsidRPr="008300D7">
        <w:rPr>
          <w:noProof/>
          <w:sz w:val="26"/>
          <w:szCs w:val="26"/>
        </w:rPr>
        <w:t xml:space="preserve"> lý do liên quan đến độ an toàn hoặc dược động học.</w:t>
      </w:r>
    </w:p>
    <w:p w:rsidR="005421AD" w:rsidRPr="008300D7" w:rsidRDefault="005421AD" w:rsidP="008300D7">
      <w:pPr>
        <w:autoSpaceDE w:val="0"/>
        <w:autoSpaceDN w:val="0"/>
        <w:adjustRightInd w:val="0"/>
        <w:jc w:val="both"/>
        <w:rPr>
          <w:noProof/>
          <w:sz w:val="26"/>
          <w:szCs w:val="26"/>
        </w:rPr>
      </w:pPr>
    </w:p>
    <w:p w:rsidR="00B008C6" w:rsidRPr="008300D7" w:rsidRDefault="005421AD" w:rsidP="008300D7">
      <w:pPr>
        <w:autoSpaceDE w:val="0"/>
        <w:autoSpaceDN w:val="0"/>
        <w:adjustRightInd w:val="0"/>
        <w:jc w:val="both"/>
        <w:rPr>
          <w:noProof/>
          <w:sz w:val="26"/>
          <w:szCs w:val="26"/>
        </w:rPr>
      </w:pPr>
      <w:r w:rsidRPr="008300D7">
        <w:rPr>
          <w:noProof/>
          <w:sz w:val="26"/>
          <w:szCs w:val="26"/>
        </w:rPr>
        <w:t xml:space="preserve">Trong các </w:t>
      </w:r>
      <w:r w:rsidR="00B008C6" w:rsidRPr="008300D7">
        <w:rPr>
          <w:noProof/>
          <w:sz w:val="26"/>
          <w:szCs w:val="26"/>
        </w:rPr>
        <w:t xml:space="preserve">nghiên cứu được thiết kế song song, các nhóm </w:t>
      </w:r>
      <w:r w:rsidR="00EE0EF2" w:rsidRPr="008300D7">
        <w:rPr>
          <w:noProof/>
          <w:sz w:val="26"/>
          <w:szCs w:val="26"/>
        </w:rPr>
        <w:t xml:space="preserve">thử nghiệm </w:t>
      </w:r>
      <w:r w:rsidR="00B008C6" w:rsidRPr="008300D7">
        <w:rPr>
          <w:noProof/>
          <w:sz w:val="26"/>
          <w:szCs w:val="26"/>
        </w:rPr>
        <w:t>cần tương đồng về các yếu tố có thể ảnh hưởng đến dược động học của dược chất (như tuổi, cân nặng, giới tính, chủng tộc, thói quen hút thuốc, khả năng chuyển hóa mạnh/</w:t>
      </w:r>
      <w:r w:rsidR="00A57646" w:rsidRPr="008300D7">
        <w:rPr>
          <w:noProof/>
          <w:sz w:val="26"/>
          <w:szCs w:val="26"/>
        </w:rPr>
        <w:t xml:space="preserve"> </w:t>
      </w:r>
      <w:r w:rsidR="00B008C6" w:rsidRPr="008300D7">
        <w:rPr>
          <w:noProof/>
          <w:sz w:val="26"/>
          <w:szCs w:val="26"/>
        </w:rPr>
        <w:t>kém). Đây là điều kiện tiên quyết để các kết quả của nghiên cứu này có giá trị.</w:t>
      </w:r>
    </w:p>
    <w:p w:rsidR="00B008C6" w:rsidRPr="008300D7" w:rsidRDefault="00B008C6" w:rsidP="008300D7">
      <w:pPr>
        <w:autoSpaceDE w:val="0"/>
        <w:autoSpaceDN w:val="0"/>
        <w:adjustRightInd w:val="0"/>
        <w:jc w:val="both"/>
        <w:rPr>
          <w:noProof/>
          <w:sz w:val="26"/>
          <w:szCs w:val="26"/>
        </w:rPr>
      </w:pPr>
    </w:p>
    <w:p w:rsidR="00066654" w:rsidRPr="008300D7" w:rsidRDefault="00DE4D7E" w:rsidP="008300D7">
      <w:pPr>
        <w:autoSpaceDE w:val="0"/>
        <w:autoSpaceDN w:val="0"/>
        <w:adjustRightInd w:val="0"/>
        <w:jc w:val="both"/>
        <w:rPr>
          <w:noProof/>
          <w:sz w:val="26"/>
          <w:szCs w:val="26"/>
        </w:rPr>
      </w:pPr>
      <w:r w:rsidRPr="008300D7">
        <w:rPr>
          <w:noProof/>
          <w:sz w:val="26"/>
          <w:szCs w:val="26"/>
        </w:rPr>
        <w:t xml:space="preserve">Nếu </w:t>
      </w:r>
      <w:r w:rsidR="00A85FED" w:rsidRPr="008300D7">
        <w:rPr>
          <w:noProof/>
          <w:sz w:val="26"/>
          <w:szCs w:val="26"/>
        </w:rPr>
        <w:t>dược chất</w:t>
      </w:r>
      <w:r w:rsidR="00A57646" w:rsidRPr="008300D7">
        <w:rPr>
          <w:noProof/>
          <w:sz w:val="26"/>
          <w:szCs w:val="26"/>
        </w:rPr>
        <w:t xml:space="preserve"> </w:t>
      </w:r>
      <w:r w:rsidRPr="008300D7">
        <w:rPr>
          <w:noProof/>
          <w:sz w:val="26"/>
          <w:szCs w:val="26"/>
        </w:rPr>
        <w:t xml:space="preserve">cần </w:t>
      </w:r>
      <w:r w:rsidR="00B008C6" w:rsidRPr="008300D7">
        <w:rPr>
          <w:noProof/>
          <w:sz w:val="26"/>
          <w:szCs w:val="26"/>
        </w:rPr>
        <w:t xml:space="preserve">nghiên cứu </w:t>
      </w:r>
      <w:r w:rsidR="00A85FED" w:rsidRPr="008300D7">
        <w:rPr>
          <w:noProof/>
          <w:sz w:val="26"/>
          <w:szCs w:val="26"/>
        </w:rPr>
        <w:t xml:space="preserve">đã được xác định </w:t>
      </w:r>
      <w:r w:rsidRPr="008300D7">
        <w:rPr>
          <w:noProof/>
          <w:sz w:val="26"/>
          <w:szCs w:val="26"/>
        </w:rPr>
        <w:t>là có</w:t>
      </w:r>
      <w:r w:rsidR="00B008C6" w:rsidRPr="008300D7">
        <w:rPr>
          <w:noProof/>
          <w:sz w:val="26"/>
          <w:szCs w:val="26"/>
        </w:rPr>
        <w:t xml:space="preserve"> tác dụng không mong muốn</w:t>
      </w:r>
      <w:r w:rsidR="00A85FED" w:rsidRPr="008300D7">
        <w:rPr>
          <w:noProof/>
          <w:sz w:val="26"/>
          <w:szCs w:val="26"/>
        </w:rPr>
        <w:t xml:space="preserve"> và tác dụng dược lý hoặc nguy cơ </w:t>
      </w:r>
      <w:r w:rsidRPr="008300D7">
        <w:rPr>
          <w:noProof/>
          <w:sz w:val="26"/>
          <w:szCs w:val="26"/>
        </w:rPr>
        <w:t>không thể chấp nhận với</w:t>
      </w:r>
      <w:r w:rsidR="00A85FED" w:rsidRPr="008300D7">
        <w:rPr>
          <w:noProof/>
          <w:sz w:val="26"/>
          <w:szCs w:val="26"/>
        </w:rPr>
        <w:t xml:space="preserve"> người tình ng</w:t>
      </w:r>
      <w:r w:rsidRPr="008300D7">
        <w:rPr>
          <w:noProof/>
          <w:sz w:val="26"/>
          <w:szCs w:val="26"/>
        </w:rPr>
        <w:t>uyện khỏe mạnh, có thể</w:t>
      </w:r>
      <w:r w:rsidR="00A85FED" w:rsidRPr="008300D7">
        <w:rPr>
          <w:noProof/>
          <w:sz w:val="26"/>
          <w:szCs w:val="26"/>
        </w:rPr>
        <w:t xml:space="preserve"> lựa chọn </w:t>
      </w:r>
      <w:r w:rsidR="00017F3E" w:rsidRPr="008300D7">
        <w:rPr>
          <w:noProof/>
          <w:sz w:val="26"/>
          <w:szCs w:val="26"/>
        </w:rPr>
        <w:t>đối tượng</w:t>
      </w:r>
      <w:r w:rsidR="00A85FED" w:rsidRPr="008300D7">
        <w:rPr>
          <w:noProof/>
          <w:sz w:val="26"/>
          <w:szCs w:val="26"/>
        </w:rPr>
        <w:t xml:space="preserve"> tham gia nghiên cứu là bệnh nhân với các biện pháp </w:t>
      </w:r>
      <w:r w:rsidR="004E6AF2" w:rsidRPr="008300D7">
        <w:rPr>
          <w:noProof/>
          <w:sz w:val="26"/>
          <w:szCs w:val="26"/>
        </w:rPr>
        <w:t xml:space="preserve">phòng ngừa và </w:t>
      </w:r>
      <w:r w:rsidR="00A85FED" w:rsidRPr="008300D7">
        <w:rPr>
          <w:noProof/>
          <w:sz w:val="26"/>
          <w:szCs w:val="26"/>
        </w:rPr>
        <w:t xml:space="preserve">giám sát thích hợp.  </w:t>
      </w:r>
    </w:p>
    <w:p w:rsidR="00F17F6B" w:rsidRPr="008300D7" w:rsidRDefault="00F17F6B" w:rsidP="008300D7">
      <w:pPr>
        <w:autoSpaceDE w:val="0"/>
        <w:autoSpaceDN w:val="0"/>
        <w:adjustRightInd w:val="0"/>
        <w:jc w:val="both"/>
        <w:rPr>
          <w:b/>
          <w:bCs/>
          <w:noProof/>
          <w:sz w:val="26"/>
          <w:szCs w:val="26"/>
        </w:rPr>
      </w:pPr>
    </w:p>
    <w:p w:rsidR="00F17F6B" w:rsidRPr="008300D7" w:rsidRDefault="00F17F6B" w:rsidP="008300D7">
      <w:pPr>
        <w:pStyle w:val="Heading3"/>
        <w:spacing w:before="0" w:after="0"/>
        <w:rPr>
          <w:rFonts w:ascii="Times New Roman" w:hAnsi="Times New Roman"/>
          <w:noProof/>
          <w:sz w:val="26"/>
        </w:rPr>
      </w:pPr>
      <w:bookmarkStart w:id="11" w:name="_Toc451041487"/>
      <w:r w:rsidRPr="008300D7">
        <w:rPr>
          <w:rFonts w:ascii="Times New Roman" w:hAnsi="Times New Roman"/>
          <w:noProof/>
          <w:sz w:val="26"/>
        </w:rPr>
        <w:t>3</w:t>
      </w:r>
      <w:r w:rsidR="00867A25" w:rsidRPr="008300D7">
        <w:rPr>
          <w:rFonts w:ascii="Times New Roman" w:hAnsi="Times New Roman"/>
          <w:noProof/>
          <w:sz w:val="26"/>
        </w:rPr>
        <w:t>.1.4 Tiến hành nghiên cứu</w:t>
      </w:r>
      <w:bookmarkEnd w:id="11"/>
    </w:p>
    <w:p w:rsidR="00F17F6B" w:rsidRPr="008300D7" w:rsidRDefault="00F17F6B" w:rsidP="008300D7">
      <w:pPr>
        <w:autoSpaceDE w:val="0"/>
        <w:autoSpaceDN w:val="0"/>
        <w:adjustRightInd w:val="0"/>
        <w:jc w:val="both"/>
        <w:rPr>
          <w:b/>
          <w:bCs/>
          <w:noProof/>
          <w:sz w:val="26"/>
          <w:szCs w:val="26"/>
        </w:rPr>
      </w:pPr>
    </w:p>
    <w:p w:rsidR="00F17F6B" w:rsidRPr="008300D7" w:rsidRDefault="00867A25" w:rsidP="008300D7">
      <w:pPr>
        <w:autoSpaceDE w:val="0"/>
        <w:autoSpaceDN w:val="0"/>
        <w:adjustRightInd w:val="0"/>
        <w:jc w:val="both"/>
        <w:rPr>
          <w:b/>
          <w:bCs/>
          <w:noProof/>
          <w:sz w:val="26"/>
          <w:szCs w:val="26"/>
        </w:rPr>
      </w:pPr>
      <w:r w:rsidRPr="008300D7">
        <w:rPr>
          <w:b/>
          <w:bCs/>
          <w:noProof/>
          <w:sz w:val="26"/>
          <w:szCs w:val="26"/>
        </w:rPr>
        <w:t>Tiêu chuẩn hóa</w:t>
      </w:r>
    </w:p>
    <w:p w:rsidR="00F17F6B" w:rsidRPr="008300D7" w:rsidRDefault="00F17F6B" w:rsidP="008300D7">
      <w:pPr>
        <w:autoSpaceDE w:val="0"/>
        <w:autoSpaceDN w:val="0"/>
        <w:adjustRightInd w:val="0"/>
        <w:jc w:val="both"/>
        <w:rPr>
          <w:noProof/>
          <w:sz w:val="26"/>
          <w:szCs w:val="26"/>
        </w:rPr>
      </w:pPr>
    </w:p>
    <w:p w:rsidR="00867A25" w:rsidRPr="008300D7" w:rsidRDefault="00867A25" w:rsidP="008300D7">
      <w:pPr>
        <w:autoSpaceDE w:val="0"/>
        <w:autoSpaceDN w:val="0"/>
        <w:adjustRightInd w:val="0"/>
        <w:jc w:val="both"/>
        <w:rPr>
          <w:noProof/>
          <w:sz w:val="26"/>
          <w:szCs w:val="26"/>
        </w:rPr>
      </w:pPr>
      <w:r w:rsidRPr="008300D7">
        <w:rPr>
          <w:noProof/>
          <w:sz w:val="26"/>
          <w:szCs w:val="26"/>
        </w:rPr>
        <w:t xml:space="preserve">Cần chuẩn hóa </w:t>
      </w:r>
      <w:r w:rsidR="00C32FAD" w:rsidRPr="008300D7">
        <w:rPr>
          <w:noProof/>
          <w:sz w:val="26"/>
          <w:szCs w:val="26"/>
        </w:rPr>
        <w:t>điều kiệ</w:t>
      </w:r>
      <w:r w:rsidR="00C07120" w:rsidRPr="008300D7">
        <w:rPr>
          <w:noProof/>
          <w:sz w:val="26"/>
          <w:szCs w:val="26"/>
        </w:rPr>
        <w:t>n thử để hạn chế tối đa sự khác biệt về tất c</w:t>
      </w:r>
      <w:r w:rsidR="00C32FAD" w:rsidRPr="008300D7">
        <w:rPr>
          <w:noProof/>
          <w:sz w:val="26"/>
          <w:szCs w:val="26"/>
        </w:rPr>
        <w:t xml:space="preserve">ả các yếu tố liên quan, ngoại trừ sự khác biệt giữa các </w:t>
      </w:r>
      <w:r w:rsidR="004E6AF2" w:rsidRPr="008300D7">
        <w:rPr>
          <w:noProof/>
          <w:sz w:val="26"/>
          <w:szCs w:val="26"/>
        </w:rPr>
        <w:t>thuốc</w:t>
      </w:r>
      <w:r w:rsidR="00C32FAD" w:rsidRPr="008300D7">
        <w:rPr>
          <w:noProof/>
          <w:sz w:val="26"/>
          <w:szCs w:val="26"/>
        </w:rPr>
        <w:t xml:space="preserve"> được nghiên cứu. Do đó, khuyến cáo chuẩn hóa chế độ ăn, lượng nước uống và hoạt động thể lực.</w:t>
      </w:r>
    </w:p>
    <w:p w:rsidR="00C32FAD" w:rsidRPr="008300D7" w:rsidRDefault="00C32FAD" w:rsidP="008300D7">
      <w:pPr>
        <w:autoSpaceDE w:val="0"/>
        <w:autoSpaceDN w:val="0"/>
        <w:adjustRightInd w:val="0"/>
        <w:jc w:val="both"/>
        <w:rPr>
          <w:noProof/>
          <w:sz w:val="26"/>
          <w:szCs w:val="26"/>
        </w:rPr>
      </w:pPr>
    </w:p>
    <w:p w:rsidR="00C32FAD" w:rsidRPr="008300D7" w:rsidRDefault="00C32FAD" w:rsidP="008300D7">
      <w:pPr>
        <w:autoSpaceDE w:val="0"/>
        <w:autoSpaceDN w:val="0"/>
        <w:adjustRightInd w:val="0"/>
        <w:jc w:val="both"/>
        <w:rPr>
          <w:noProof/>
          <w:sz w:val="26"/>
          <w:szCs w:val="26"/>
        </w:rPr>
      </w:pPr>
      <w:r w:rsidRPr="008300D7">
        <w:rPr>
          <w:noProof/>
          <w:sz w:val="26"/>
          <w:szCs w:val="26"/>
        </w:rPr>
        <w:t xml:space="preserve">Cần xác định </w:t>
      </w:r>
      <w:r w:rsidR="00B640D7" w:rsidRPr="008300D7">
        <w:rPr>
          <w:noProof/>
          <w:sz w:val="26"/>
          <w:szCs w:val="26"/>
        </w:rPr>
        <w:t xml:space="preserve">rõ </w:t>
      </w:r>
      <w:r w:rsidRPr="008300D7">
        <w:rPr>
          <w:noProof/>
          <w:sz w:val="26"/>
          <w:szCs w:val="26"/>
        </w:rPr>
        <w:t xml:space="preserve">thời điểm </w:t>
      </w:r>
      <w:r w:rsidR="00B640D7" w:rsidRPr="008300D7">
        <w:rPr>
          <w:noProof/>
          <w:sz w:val="26"/>
          <w:szCs w:val="26"/>
        </w:rPr>
        <w:t>ăn uống</w:t>
      </w:r>
      <w:r w:rsidRPr="008300D7">
        <w:rPr>
          <w:noProof/>
          <w:sz w:val="26"/>
          <w:szCs w:val="26"/>
        </w:rPr>
        <w:t xml:space="preserve"> trong ngày. </w:t>
      </w:r>
      <w:r w:rsidR="00C07120" w:rsidRPr="008300D7">
        <w:rPr>
          <w:noProof/>
          <w:sz w:val="26"/>
          <w:szCs w:val="26"/>
        </w:rPr>
        <w:t>Người tình nguyện</w:t>
      </w:r>
      <w:r w:rsidRPr="008300D7">
        <w:rPr>
          <w:noProof/>
          <w:sz w:val="26"/>
          <w:szCs w:val="26"/>
        </w:rPr>
        <w:t xml:space="preserve"> cần nhịn đói ít nhất 8 giờ trước khi dùng thuốc</w:t>
      </w:r>
      <w:r w:rsidR="00F23E53" w:rsidRPr="008300D7">
        <w:rPr>
          <w:noProof/>
          <w:sz w:val="26"/>
          <w:szCs w:val="26"/>
        </w:rPr>
        <w:t xml:space="preserve">, trừ khi có lý do hợp lý. Do lượng </w:t>
      </w:r>
      <w:r w:rsidR="00B640D7" w:rsidRPr="008300D7">
        <w:rPr>
          <w:noProof/>
          <w:sz w:val="26"/>
          <w:szCs w:val="26"/>
        </w:rPr>
        <w:t>chất lỏng</w:t>
      </w:r>
      <w:r w:rsidR="00F23E53" w:rsidRPr="008300D7">
        <w:rPr>
          <w:noProof/>
          <w:sz w:val="26"/>
          <w:szCs w:val="26"/>
        </w:rPr>
        <w:t xml:space="preserve"> sử dụng có thể ảnh hưởng đến tốc độ di chuyển từ dạ dày xuống ruột của các thuốc dạng uống, cần  uống </w:t>
      </w:r>
      <w:r w:rsidR="00B640D7" w:rsidRPr="008300D7">
        <w:rPr>
          <w:noProof/>
          <w:sz w:val="26"/>
          <w:szCs w:val="26"/>
        </w:rPr>
        <w:t xml:space="preserve">thuốc thử và thuốc đối chứng với </w:t>
      </w:r>
      <w:r w:rsidR="00F23E53" w:rsidRPr="008300D7">
        <w:rPr>
          <w:noProof/>
          <w:sz w:val="26"/>
          <w:szCs w:val="26"/>
        </w:rPr>
        <w:t xml:space="preserve">cùng một thể tích nước xác định (tối thiểu 150 ml). </w:t>
      </w:r>
      <w:r w:rsidR="00B640D7" w:rsidRPr="008300D7">
        <w:rPr>
          <w:noProof/>
          <w:sz w:val="26"/>
          <w:szCs w:val="26"/>
        </w:rPr>
        <w:t xml:space="preserve"> Người tình nguyện được</w:t>
      </w:r>
      <w:r w:rsidR="00F23E53" w:rsidRPr="008300D7">
        <w:rPr>
          <w:noProof/>
          <w:sz w:val="26"/>
          <w:szCs w:val="26"/>
        </w:rPr>
        <w:t xml:space="preserve"> uống nước theo nhu cầu</w:t>
      </w:r>
      <w:r w:rsidR="001916BE" w:rsidRPr="008300D7">
        <w:rPr>
          <w:noProof/>
          <w:sz w:val="26"/>
          <w:szCs w:val="26"/>
        </w:rPr>
        <w:t>,</w:t>
      </w:r>
      <w:r w:rsidR="00F23E53" w:rsidRPr="008300D7">
        <w:rPr>
          <w:noProof/>
          <w:sz w:val="26"/>
          <w:szCs w:val="26"/>
        </w:rPr>
        <w:t>trừ khoảng thời gian một g</w:t>
      </w:r>
      <w:r w:rsidR="001916BE" w:rsidRPr="008300D7">
        <w:rPr>
          <w:noProof/>
          <w:sz w:val="26"/>
          <w:szCs w:val="26"/>
        </w:rPr>
        <w:t xml:space="preserve">iờ trước </w:t>
      </w:r>
      <w:r w:rsidR="00B640D7" w:rsidRPr="008300D7">
        <w:rPr>
          <w:noProof/>
          <w:sz w:val="26"/>
          <w:szCs w:val="26"/>
        </w:rPr>
        <w:t>và</w:t>
      </w:r>
      <w:r w:rsidR="00F23E53" w:rsidRPr="008300D7">
        <w:rPr>
          <w:noProof/>
          <w:sz w:val="26"/>
          <w:szCs w:val="26"/>
        </w:rPr>
        <w:t xml:space="preserve"> một giờ sau </w:t>
      </w:r>
      <w:r w:rsidR="001916BE" w:rsidRPr="008300D7">
        <w:rPr>
          <w:noProof/>
          <w:sz w:val="26"/>
          <w:szCs w:val="26"/>
        </w:rPr>
        <w:t xml:space="preserve">khi dùng thuốc, </w:t>
      </w:r>
      <w:r w:rsidR="000C1584" w:rsidRPr="008300D7">
        <w:rPr>
          <w:noProof/>
          <w:sz w:val="26"/>
          <w:szCs w:val="26"/>
        </w:rPr>
        <w:t xml:space="preserve">và </w:t>
      </w:r>
      <w:r w:rsidR="001916BE" w:rsidRPr="008300D7">
        <w:rPr>
          <w:noProof/>
          <w:sz w:val="26"/>
          <w:szCs w:val="26"/>
        </w:rPr>
        <w:t xml:space="preserve">không </w:t>
      </w:r>
      <w:r w:rsidR="000C1584" w:rsidRPr="008300D7">
        <w:rPr>
          <w:noProof/>
          <w:sz w:val="26"/>
          <w:szCs w:val="26"/>
        </w:rPr>
        <w:t xml:space="preserve">được phép </w:t>
      </w:r>
      <w:r w:rsidR="001916BE" w:rsidRPr="008300D7">
        <w:rPr>
          <w:noProof/>
          <w:sz w:val="26"/>
          <w:szCs w:val="26"/>
        </w:rPr>
        <w:t>ăn trong vòng 4 giờ sau khi dùng thuốc. Chế độ ăn sau khi dùng thuốc cần được chuẩn hóa về thành phần và thời điểm dùng bữa trong một thời gian thích hợp (ví dụ, trong 12 giờ).</w:t>
      </w:r>
    </w:p>
    <w:p w:rsidR="00867A25" w:rsidRPr="008300D7" w:rsidRDefault="00867A25" w:rsidP="008300D7">
      <w:pPr>
        <w:autoSpaceDE w:val="0"/>
        <w:autoSpaceDN w:val="0"/>
        <w:adjustRightInd w:val="0"/>
        <w:jc w:val="both"/>
        <w:rPr>
          <w:noProof/>
          <w:sz w:val="26"/>
          <w:szCs w:val="26"/>
        </w:rPr>
      </w:pPr>
    </w:p>
    <w:p w:rsidR="00F17F6B" w:rsidRPr="008300D7" w:rsidRDefault="00DC02B7" w:rsidP="008300D7">
      <w:pPr>
        <w:autoSpaceDE w:val="0"/>
        <w:autoSpaceDN w:val="0"/>
        <w:adjustRightInd w:val="0"/>
        <w:jc w:val="both"/>
        <w:rPr>
          <w:noProof/>
          <w:sz w:val="26"/>
          <w:szCs w:val="26"/>
        </w:rPr>
      </w:pPr>
      <w:r w:rsidRPr="008300D7">
        <w:rPr>
          <w:noProof/>
          <w:sz w:val="26"/>
          <w:szCs w:val="26"/>
        </w:rPr>
        <w:t xml:space="preserve">Nếu nghiên cứu được thực hiện trong </w:t>
      </w:r>
      <w:r w:rsidR="007017AC" w:rsidRPr="008300D7">
        <w:rPr>
          <w:noProof/>
          <w:sz w:val="26"/>
          <w:szCs w:val="26"/>
        </w:rPr>
        <w:t xml:space="preserve">tình </w:t>
      </w:r>
      <w:r w:rsidR="00C07120" w:rsidRPr="008300D7">
        <w:rPr>
          <w:noProof/>
          <w:sz w:val="26"/>
          <w:szCs w:val="26"/>
        </w:rPr>
        <w:t>trạng no</w:t>
      </w:r>
      <w:r w:rsidRPr="008300D7">
        <w:rPr>
          <w:noProof/>
          <w:sz w:val="26"/>
          <w:szCs w:val="26"/>
        </w:rPr>
        <w:t xml:space="preserve">, thời điểm dùng thuốc </w:t>
      </w:r>
      <w:r w:rsidR="007017AC" w:rsidRPr="008300D7">
        <w:rPr>
          <w:noProof/>
          <w:sz w:val="26"/>
          <w:szCs w:val="26"/>
        </w:rPr>
        <w:t>và</w:t>
      </w:r>
      <w:r w:rsidRPr="008300D7">
        <w:rPr>
          <w:noProof/>
          <w:sz w:val="26"/>
          <w:szCs w:val="26"/>
        </w:rPr>
        <w:t xml:space="preserve"> bữa ăn </w:t>
      </w:r>
      <w:r w:rsidR="007017AC" w:rsidRPr="008300D7">
        <w:rPr>
          <w:noProof/>
          <w:sz w:val="26"/>
          <w:szCs w:val="26"/>
        </w:rPr>
        <w:t xml:space="preserve">nên dựa </w:t>
      </w:r>
      <w:r w:rsidRPr="008300D7">
        <w:rPr>
          <w:noProof/>
          <w:sz w:val="26"/>
          <w:szCs w:val="26"/>
        </w:rPr>
        <w:t xml:space="preserve">theo bản tóm tắt đặc tính sản phẩm của </w:t>
      </w:r>
      <w:r w:rsidR="007017AC" w:rsidRPr="008300D7">
        <w:rPr>
          <w:noProof/>
          <w:sz w:val="26"/>
          <w:szCs w:val="26"/>
        </w:rPr>
        <w:t>thuốc</w:t>
      </w:r>
      <w:r w:rsidRPr="008300D7">
        <w:rPr>
          <w:noProof/>
          <w:sz w:val="26"/>
          <w:szCs w:val="26"/>
        </w:rPr>
        <w:t xml:space="preserve"> gốc</w:t>
      </w:r>
      <w:r w:rsidR="007017AC" w:rsidRPr="008300D7">
        <w:rPr>
          <w:noProof/>
          <w:sz w:val="26"/>
          <w:szCs w:val="26"/>
        </w:rPr>
        <w:t xml:space="preserve"> (thuốc phát minh)</w:t>
      </w:r>
      <w:r w:rsidRPr="008300D7">
        <w:rPr>
          <w:noProof/>
          <w:sz w:val="26"/>
          <w:szCs w:val="26"/>
        </w:rPr>
        <w:t xml:space="preserve">. </w:t>
      </w:r>
      <w:r w:rsidR="0012751E" w:rsidRPr="008300D7">
        <w:rPr>
          <w:noProof/>
          <w:sz w:val="26"/>
          <w:szCs w:val="26"/>
        </w:rPr>
        <w:t xml:space="preserve">Nếu  trong tóm tắt đặc tính sản phẩm của </w:t>
      </w:r>
      <w:r w:rsidR="007017AC" w:rsidRPr="008300D7">
        <w:rPr>
          <w:noProof/>
          <w:sz w:val="26"/>
          <w:szCs w:val="26"/>
        </w:rPr>
        <w:t xml:space="preserve">thuốc </w:t>
      </w:r>
      <w:r w:rsidR="0012751E" w:rsidRPr="008300D7">
        <w:rPr>
          <w:noProof/>
          <w:sz w:val="26"/>
          <w:szCs w:val="26"/>
        </w:rPr>
        <w:t>gốc</w:t>
      </w:r>
      <w:r w:rsidR="007017AC" w:rsidRPr="008300D7">
        <w:rPr>
          <w:noProof/>
          <w:sz w:val="26"/>
          <w:szCs w:val="26"/>
        </w:rPr>
        <w:t xml:space="preserve"> không có khuyến cáo cụ thể</w:t>
      </w:r>
      <w:r w:rsidR="0012751E" w:rsidRPr="008300D7">
        <w:rPr>
          <w:noProof/>
          <w:sz w:val="26"/>
          <w:szCs w:val="26"/>
        </w:rPr>
        <w:t xml:space="preserve">, </w:t>
      </w:r>
      <w:r w:rsidR="00C07120" w:rsidRPr="008300D7">
        <w:rPr>
          <w:noProof/>
          <w:sz w:val="26"/>
          <w:szCs w:val="26"/>
        </w:rPr>
        <w:t>người tình nguyện</w:t>
      </w:r>
      <w:r w:rsidR="00552522" w:rsidRPr="008300D7">
        <w:rPr>
          <w:noProof/>
          <w:sz w:val="26"/>
          <w:szCs w:val="26"/>
        </w:rPr>
        <w:t xml:space="preserve"> cần bắt đầu bữa ăn 30 phút trước khi dùng thuốc và nên ăn </w:t>
      </w:r>
      <w:r w:rsidR="00017F3E" w:rsidRPr="008300D7">
        <w:rPr>
          <w:noProof/>
          <w:sz w:val="26"/>
          <w:szCs w:val="26"/>
        </w:rPr>
        <w:t>hết suất</w:t>
      </w:r>
      <w:r w:rsidR="00552522" w:rsidRPr="008300D7">
        <w:rPr>
          <w:noProof/>
          <w:sz w:val="26"/>
          <w:szCs w:val="26"/>
        </w:rPr>
        <w:t xml:space="preserve"> ăn này trong vòng 30 phút.</w:t>
      </w:r>
    </w:p>
    <w:p w:rsidR="00764DBB" w:rsidRPr="008300D7" w:rsidRDefault="00764DBB" w:rsidP="008300D7">
      <w:pPr>
        <w:autoSpaceDE w:val="0"/>
        <w:autoSpaceDN w:val="0"/>
        <w:adjustRightInd w:val="0"/>
        <w:jc w:val="both"/>
        <w:rPr>
          <w:noProof/>
          <w:sz w:val="26"/>
          <w:szCs w:val="26"/>
        </w:rPr>
      </w:pPr>
    </w:p>
    <w:p w:rsidR="00764DBB" w:rsidRPr="008300D7" w:rsidRDefault="00764DBB" w:rsidP="008300D7">
      <w:pPr>
        <w:autoSpaceDE w:val="0"/>
        <w:autoSpaceDN w:val="0"/>
        <w:adjustRightInd w:val="0"/>
        <w:jc w:val="both"/>
        <w:rPr>
          <w:noProof/>
          <w:sz w:val="26"/>
          <w:szCs w:val="26"/>
        </w:rPr>
      </w:pPr>
      <w:r w:rsidRPr="008300D7">
        <w:rPr>
          <w:noProof/>
          <w:sz w:val="26"/>
          <w:szCs w:val="26"/>
        </w:rPr>
        <w:t xml:space="preserve">Do sinh khả dụng của </w:t>
      </w:r>
      <w:r w:rsidR="00E602AE" w:rsidRPr="008300D7">
        <w:rPr>
          <w:noProof/>
          <w:sz w:val="26"/>
          <w:szCs w:val="26"/>
        </w:rPr>
        <w:t>chất</w:t>
      </w:r>
      <w:r w:rsidRPr="008300D7">
        <w:rPr>
          <w:noProof/>
          <w:sz w:val="26"/>
          <w:szCs w:val="26"/>
        </w:rPr>
        <w:t xml:space="preserve"> có hoạt tính </w:t>
      </w:r>
      <w:r w:rsidR="00E602AE" w:rsidRPr="008300D7">
        <w:rPr>
          <w:noProof/>
          <w:sz w:val="26"/>
          <w:szCs w:val="26"/>
        </w:rPr>
        <w:t xml:space="preserve">trong </w:t>
      </w:r>
      <w:r w:rsidRPr="008300D7">
        <w:rPr>
          <w:noProof/>
          <w:sz w:val="26"/>
          <w:szCs w:val="26"/>
        </w:rPr>
        <w:t>dạng bào chế có thể phụ thuộc vào t</w:t>
      </w:r>
      <w:r w:rsidR="00E602AE" w:rsidRPr="008300D7">
        <w:rPr>
          <w:noProof/>
          <w:sz w:val="26"/>
          <w:szCs w:val="26"/>
        </w:rPr>
        <w:t xml:space="preserve">hời gian </w:t>
      </w:r>
      <w:r w:rsidRPr="008300D7">
        <w:rPr>
          <w:noProof/>
          <w:sz w:val="26"/>
          <w:szCs w:val="26"/>
        </w:rPr>
        <w:t>di chuyển của thuốc trong đường tiêu hóa và lưu lượng máu tại chỗ, có thể cần chuẩn hóa tư thế và hoạt động thể lực</w:t>
      </w:r>
      <w:r w:rsidR="00017F3E" w:rsidRPr="008300D7">
        <w:rPr>
          <w:noProof/>
          <w:sz w:val="26"/>
          <w:szCs w:val="26"/>
        </w:rPr>
        <w:t xml:space="preserve"> của người tình nguyện</w:t>
      </w:r>
      <w:r w:rsidRPr="008300D7">
        <w:rPr>
          <w:noProof/>
          <w:sz w:val="26"/>
          <w:szCs w:val="26"/>
        </w:rPr>
        <w:t>.</w:t>
      </w:r>
    </w:p>
    <w:p w:rsidR="00764DBB" w:rsidRPr="008300D7" w:rsidRDefault="00764DBB" w:rsidP="008300D7">
      <w:pPr>
        <w:autoSpaceDE w:val="0"/>
        <w:autoSpaceDN w:val="0"/>
        <w:adjustRightInd w:val="0"/>
        <w:jc w:val="both"/>
        <w:rPr>
          <w:noProof/>
          <w:sz w:val="26"/>
          <w:szCs w:val="26"/>
        </w:rPr>
      </w:pPr>
    </w:p>
    <w:p w:rsidR="00F17F6B" w:rsidRPr="008300D7" w:rsidRDefault="00C07120" w:rsidP="008300D7">
      <w:pPr>
        <w:autoSpaceDE w:val="0"/>
        <w:autoSpaceDN w:val="0"/>
        <w:adjustRightInd w:val="0"/>
        <w:jc w:val="both"/>
        <w:rPr>
          <w:noProof/>
          <w:sz w:val="26"/>
          <w:szCs w:val="26"/>
        </w:rPr>
      </w:pPr>
      <w:r w:rsidRPr="008300D7">
        <w:rPr>
          <w:noProof/>
          <w:sz w:val="26"/>
          <w:szCs w:val="26"/>
        </w:rPr>
        <w:t>Người tình nguyện</w:t>
      </w:r>
      <w:r w:rsidR="00B11323" w:rsidRPr="008300D7">
        <w:rPr>
          <w:noProof/>
          <w:sz w:val="26"/>
          <w:szCs w:val="26"/>
        </w:rPr>
        <w:t xml:space="preserve"> tham gia thử nghiệm</w:t>
      </w:r>
      <w:r w:rsidR="00764DBB" w:rsidRPr="008300D7">
        <w:rPr>
          <w:noProof/>
          <w:sz w:val="26"/>
          <w:szCs w:val="26"/>
        </w:rPr>
        <w:t xml:space="preserve"> cần tránh sử dụng đồ ăn hoặc đồ uống có thể </w:t>
      </w:r>
      <w:r w:rsidR="006066F8" w:rsidRPr="008300D7">
        <w:rPr>
          <w:noProof/>
          <w:sz w:val="26"/>
          <w:szCs w:val="26"/>
        </w:rPr>
        <w:t xml:space="preserve">ảnh hưởng tới </w:t>
      </w:r>
      <w:r w:rsidR="00764DBB" w:rsidRPr="008300D7">
        <w:rPr>
          <w:noProof/>
          <w:sz w:val="26"/>
          <w:szCs w:val="26"/>
        </w:rPr>
        <w:t xml:space="preserve"> tuần hoàn, tiêu hóa, </w:t>
      </w:r>
      <w:r w:rsidR="00E602AE" w:rsidRPr="008300D7">
        <w:rPr>
          <w:noProof/>
          <w:sz w:val="26"/>
          <w:szCs w:val="26"/>
        </w:rPr>
        <w:t xml:space="preserve">chức năng </w:t>
      </w:r>
      <w:r w:rsidR="00764DBB" w:rsidRPr="008300D7">
        <w:rPr>
          <w:noProof/>
          <w:sz w:val="26"/>
          <w:szCs w:val="26"/>
        </w:rPr>
        <w:t xml:space="preserve">gan hoặc thận (như </w:t>
      </w:r>
      <w:r w:rsidR="006066F8" w:rsidRPr="008300D7">
        <w:rPr>
          <w:noProof/>
          <w:sz w:val="26"/>
          <w:szCs w:val="26"/>
        </w:rPr>
        <w:t xml:space="preserve">đồ </w:t>
      </w:r>
      <w:r w:rsidR="00764DBB" w:rsidRPr="008300D7">
        <w:rPr>
          <w:noProof/>
          <w:sz w:val="26"/>
          <w:szCs w:val="26"/>
        </w:rPr>
        <w:t xml:space="preserve">uống </w:t>
      </w:r>
      <w:r w:rsidR="006066F8" w:rsidRPr="008300D7">
        <w:rPr>
          <w:noProof/>
          <w:sz w:val="26"/>
          <w:szCs w:val="26"/>
        </w:rPr>
        <w:t>có chứa cồn</w:t>
      </w:r>
      <w:r w:rsidR="00764DBB" w:rsidRPr="008300D7">
        <w:rPr>
          <w:noProof/>
          <w:sz w:val="26"/>
          <w:szCs w:val="26"/>
        </w:rPr>
        <w:t xml:space="preserve"> hoặc </w:t>
      </w:r>
      <w:r w:rsidRPr="008300D7">
        <w:rPr>
          <w:noProof/>
          <w:sz w:val="26"/>
          <w:szCs w:val="26"/>
        </w:rPr>
        <w:t>một số loại nước ho</w:t>
      </w:r>
      <w:r w:rsidR="00B11323" w:rsidRPr="008300D7">
        <w:rPr>
          <w:noProof/>
          <w:sz w:val="26"/>
          <w:szCs w:val="26"/>
        </w:rPr>
        <w:t xml:space="preserve">a quả như nước ép bưởi) trong một khoảng thời gian thích hợp trước và trong khi nghiên cứu.Các đối tượng </w:t>
      </w:r>
      <w:r w:rsidR="006066F8" w:rsidRPr="008300D7">
        <w:rPr>
          <w:noProof/>
          <w:sz w:val="26"/>
          <w:szCs w:val="26"/>
        </w:rPr>
        <w:t>tham gia</w:t>
      </w:r>
      <w:r w:rsidR="00B11323" w:rsidRPr="008300D7">
        <w:rPr>
          <w:noProof/>
          <w:sz w:val="26"/>
          <w:szCs w:val="26"/>
        </w:rPr>
        <w:t xml:space="preserve"> cũng không nên dùng  </w:t>
      </w:r>
      <w:r w:rsidR="006066F8" w:rsidRPr="008300D7">
        <w:rPr>
          <w:noProof/>
          <w:sz w:val="26"/>
          <w:szCs w:val="26"/>
        </w:rPr>
        <w:t xml:space="preserve">đồng thời </w:t>
      </w:r>
      <w:r w:rsidR="00B11323" w:rsidRPr="008300D7">
        <w:rPr>
          <w:noProof/>
          <w:sz w:val="26"/>
          <w:szCs w:val="26"/>
        </w:rPr>
        <w:t>bất kỳ thuốc nào khác (</w:t>
      </w:r>
      <w:r w:rsidR="006066F8" w:rsidRPr="008300D7">
        <w:rPr>
          <w:noProof/>
          <w:sz w:val="26"/>
          <w:szCs w:val="26"/>
        </w:rPr>
        <w:t>kể</w:t>
      </w:r>
      <w:r w:rsidR="00B11323" w:rsidRPr="008300D7">
        <w:rPr>
          <w:noProof/>
          <w:sz w:val="26"/>
          <w:szCs w:val="26"/>
        </w:rPr>
        <w:t xml:space="preserve"> cả thuốc có nguồn gốc dược liệu) trong một khoảng thời gian thích hợp trước và trong thời gian nghiên cứu. Tuy nhiên,</w:t>
      </w:r>
      <w:r w:rsidR="006066F8" w:rsidRPr="008300D7">
        <w:rPr>
          <w:noProof/>
          <w:sz w:val="26"/>
          <w:szCs w:val="26"/>
        </w:rPr>
        <w:t xml:space="preserve"> các</w:t>
      </w:r>
      <w:r w:rsidR="00A76342" w:rsidRPr="008300D7">
        <w:rPr>
          <w:noProof/>
          <w:sz w:val="26"/>
          <w:szCs w:val="26"/>
        </w:rPr>
        <w:t xml:space="preserve"> </w:t>
      </w:r>
      <w:r w:rsidRPr="008300D7">
        <w:rPr>
          <w:noProof/>
          <w:sz w:val="26"/>
          <w:szCs w:val="26"/>
        </w:rPr>
        <w:t>thuốc tránh thai</w:t>
      </w:r>
      <w:r w:rsidR="006066F8" w:rsidRPr="008300D7">
        <w:rPr>
          <w:noProof/>
          <w:sz w:val="26"/>
          <w:szCs w:val="26"/>
        </w:rPr>
        <w:t xml:space="preserve"> có thể được phép sử dụng</w:t>
      </w:r>
      <w:r w:rsidR="00B11323" w:rsidRPr="008300D7">
        <w:rPr>
          <w:noProof/>
          <w:sz w:val="26"/>
          <w:szCs w:val="26"/>
        </w:rPr>
        <w:t xml:space="preserve">. Trường hợp </w:t>
      </w:r>
      <w:r w:rsidR="0067426F" w:rsidRPr="008300D7">
        <w:rPr>
          <w:noProof/>
          <w:sz w:val="26"/>
          <w:szCs w:val="26"/>
        </w:rPr>
        <w:t>không thể tránh được</w:t>
      </w:r>
      <w:r w:rsidR="00B11323" w:rsidRPr="008300D7">
        <w:rPr>
          <w:noProof/>
          <w:sz w:val="26"/>
          <w:szCs w:val="26"/>
        </w:rPr>
        <w:t xml:space="preserve"> và một người </w:t>
      </w:r>
      <w:r w:rsidRPr="008300D7">
        <w:rPr>
          <w:noProof/>
          <w:sz w:val="26"/>
          <w:szCs w:val="26"/>
        </w:rPr>
        <w:t>tình nguyện</w:t>
      </w:r>
      <w:r w:rsidR="00A76342" w:rsidRPr="008300D7">
        <w:rPr>
          <w:noProof/>
          <w:sz w:val="26"/>
          <w:szCs w:val="26"/>
        </w:rPr>
        <w:t xml:space="preserve"> </w:t>
      </w:r>
      <w:r w:rsidR="00883C09" w:rsidRPr="008300D7">
        <w:rPr>
          <w:noProof/>
          <w:sz w:val="26"/>
          <w:szCs w:val="26"/>
        </w:rPr>
        <w:t xml:space="preserve">đã </w:t>
      </w:r>
      <w:r w:rsidR="00B11323" w:rsidRPr="008300D7">
        <w:rPr>
          <w:noProof/>
          <w:sz w:val="26"/>
          <w:szCs w:val="26"/>
        </w:rPr>
        <w:t>được phép sử dụng</w:t>
      </w:r>
      <w:r w:rsidR="00A76342" w:rsidRPr="008300D7">
        <w:rPr>
          <w:noProof/>
          <w:sz w:val="26"/>
          <w:szCs w:val="26"/>
        </w:rPr>
        <w:t xml:space="preserve"> </w:t>
      </w:r>
      <w:r w:rsidR="007E3F51" w:rsidRPr="008300D7">
        <w:rPr>
          <w:noProof/>
          <w:sz w:val="26"/>
          <w:szCs w:val="26"/>
        </w:rPr>
        <w:t>các thuốc khác(</w:t>
      </w:r>
      <w:r w:rsidR="00883C09" w:rsidRPr="008300D7">
        <w:rPr>
          <w:noProof/>
          <w:sz w:val="26"/>
          <w:szCs w:val="26"/>
        </w:rPr>
        <w:t>ví dụ</w:t>
      </w:r>
      <w:r w:rsidR="004B0DF8" w:rsidRPr="008300D7">
        <w:rPr>
          <w:noProof/>
          <w:sz w:val="26"/>
          <w:szCs w:val="26"/>
        </w:rPr>
        <w:t xml:space="preserve"> dùng thuốc để điều trị các b</w:t>
      </w:r>
      <w:r w:rsidR="007E3F51" w:rsidRPr="008300D7">
        <w:rPr>
          <w:noProof/>
          <w:sz w:val="26"/>
          <w:szCs w:val="26"/>
        </w:rPr>
        <w:t>iến cố bất lợi như đau đầu),</w:t>
      </w:r>
      <w:r w:rsidR="00A76342" w:rsidRPr="008300D7">
        <w:rPr>
          <w:noProof/>
          <w:sz w:val="26"/>
          <w:szCs w:val="26"/>
        </w:rPr>
        <w:t xml:space="preserve"> </w:t>
      </w:r>
      <w:r w:rsidR="00883C09" w:rsidRPr="008300D7">
        <w:rPr>
          <w:noProof/>
          <w:sz w:val="26"/>
          <w:szCs w:val="26"/>
        </w:rPr>
        <w:t xml:space="preserve">thì </w:t>
      </w:r>
      <w:r w:rsidR="004B0DF8" w:rsidRPr="008300D7">
        <w:rPr>
          <w:noProof/>
          <w:sz w:val="26"/>
          <w:szCs w:val="26"/>
        </w:rPr>
        <w:t xml:space="preserve">phải báo cáo việc sử dụng thuốc này (liều và thời gian </w:t>
      </w:r>
      <w:r w:rsidR="007E3F51" w:rsidRPr="008300D7">
        <w:rPr>
          <w:noProof/>
          <w:sz w:val="26"/>
          <w:szCs w:val="26"/>
        </w:rPr>
        <w:t xml:space="preserve">dùng thuốc) và </w:t>
      </w:r>
      <w:r w:rsidR="00A567FD" w:rsidRPr="008300D7">
        <w:rPr>
          <w:noProof/>
          <w:sz w:val="26"/>
          <w:szCs w:val="26"/>
        </w:rPr>
        <w:t xml:space="preserve">xem xét để chỉ ra </w:t>
      </w:r>
      <w:r w:rsidR="007E3F51" w:rsidRPr="008300D7">
        <w:rPr>
          <w:noProof/>
          <w:sz w:val="26"/>
          <w:szCs w:val="26"/>
        </w:rPr>
        <w:t xml:space="preserve"> khả năng ảnh hưởng đến kết </w:t>
      </w:r>
      <w:r w:rsidR="00883C09" w:rsidRPr="008300D7">
        <w:rPr>
          <w:noProof/>
          <w:sz w:val="26"/>
          <w:szCs w:val="26"/>
        </w:rPr>
        <w:t xml:space="preserve">quả </w:t>
      </w:r>
      <w:r w:rsidR="007E3F51" w:rsidRPr="008300D7">
        <w:rPr>
          <w:noProof/>
          <w:sz w:val="26"/>
          <w:szCs w:val="26"/>
        </w:rPr>
        <w:t xml:space="preserve"> nghiên cứu</w:t>
      </w:r>
      <w:r w:rsidR="00A567FD" w:rsidRPr="008300D7">
        <w:rPr>
          <w:noProof/>
          <w:sz w:val="26"/>
          <w:szCs w:val="26"/>
        </w:rPr>
        <w:t xml:space="preserve"> và cách xử lý</w:t>
      </w:r>
      <w:r w:rsidR="007E3F51" w:rsidRPr="008300D7">
        <w:rPr>
          <w:noProof/>
          <w:sz w:val="26"/>
          <w:szCs w:val="26"/>
        </w:rPr>
        <w:t xml:space="preserve">. Trong </w:t>
      </w:r>
      <w:r w:rsidR="00113672" w:rsidRPr="008300D7">
        <w:rPr>
          <w:noProof/>
          <w:sz w:val="26"/>
          <w:szCs w:val="26"/>
        </w:rPr>
        <w:t xml:space="preserve">một số </w:t>
      </w:r>
      <w:r w:rsidR="007E3F51" w:rsidRPr="008300D7">
        <w:rPr>
          <w:noProof/>
          <w:sz w:val="26"/>
          <w:szCs w:val="26"/>
        </w:rPr>
        <w:t xml:space="preserve"> trường hợp hiếm gặp, </w:t>
      </w:r>
      <w:r w:rsidR="00E25401" w:rsidRPr="008300D7">
        <w:rPr>
          <w:noProof/>
          <w:sz w:val="26"/>
          <w:szCs w:val="26"/>
        </w:rPr>
        <w:t xml:space="preserve">có thể </w:t>
      </w:r>
      <w:r w:rsidR="007E3F51" w:rsidRPr="008300D7">
        <w:rPr>
          <w:noProof/>
          <w:sz w:val="26"/>
          <w:szCs w:val="26"/>
        </w:rPr>
        <w:t>cần dùng đồng thời một thuốc khác cho tất cả các đối tượng tham gia thử nghiệm vì lý do liên quan đến độ an toàn hoặc khả năng dung nạp (</w:t>
      </w:r>
      <w:r w:rsidR="00E25401" w:rsidRPr="008300D7">
        <w:rPr>
          <w:noProof/>
          <w:sz w:val="26"/>
          <w:szCs w:val="26"/>
        </w:rPr>
        <w:t>như các thuốc đối kháng opioid, thuốc chống nôn). Khi đó, nguy cơ xảy ra tương tác hoặc</w:t>
      </w:r>
      <w:r w:rsidR="006A2227" w:rsidRPr="008300D7">
        <w:rPr>
          <w:noProof/>
          <w:sz w:val="26"/>
          <w:szCs w:val="26"/>
        </w:rPr>
        <w:t xml:space="preserve"> sự</w:t>
      </w:r>
      <w:r w:rsidR="00113672" w:rsidRPr="008300D7">
        <w:rPr>
          <w:noProof/>
          <w:sz w:val="26"/>
          <w:szCs w:val="26"/>
        </w:rPr>
        <w:t>ảnh hưởng tới</w:t>
      </w:r>
      <w:r w:rsidR="00A76342" w:rsidRPr="008300D7">
        <w:rPr>
          <w:noProof/>
          <w:sz w:val="26"/>
          <w:szCs w:val="26"/>
        </w:rPr>
        <w:t xml:space="preserve"> </w:t>
      </w:r>
      <w:r w:rsidR="00113672" w:rsidRPr="008300D7">
        <w:rPr>
          <w:noProof/>
          <w:sz w:val="26"/>
          <w:szCs w:val="26"/>
        </w:rPr>
        <w:t xml:space="preserve">việc </w:t>
      </w:r>
      <w:r w:rsidR="00E25401" w:rsidRPr="008300D7">
        <w:rPr>
          <w:noProof/>
          <w:sz w:val="26"/>
          <w:szCs w:val="26"/>
        </w:rPr>
        <w:t xml:space="preserve">phân tích </w:t>
      </w:r>
      <w:r w:rsidR="00113672" w:rsidRPr="008300D7">
        <w:rPr>
          <w:noProof/>
          <w:sz w:val="26"/>
          <w:szCs w:val="26"/>
        </w:rPr>
        <w:t xml:space="preserve">mẫu </w:t>
      </w:r>
      <w:r w:rsidR="00E25401" w:rsidRPr="008300D7">
        <w:rPr>
          <w:noProof/>
          <w:sz w:val="26"/>
          <w:szCs w:val="26"/>
        </w:rPr>
        <w:t>sinh học</w:t>
      </w:r>
      <w:r w:rsidR="00A76342" w:rsidRPr="008300D7">
        <w:rPr>
          <w:noProof/>
          <w:sz w:val="26"/>
          <w:szCs w:val="26"/>
        </w:rPr>
        <w:t xml:space="preserve"> </w:t>
      </w:r>
      <w:r w:rsidR="006A2227" w:rsidRPr="008300D7">
        <w:rPr>
          <w:noProof/>
          <w:sz w:val="26"/>
          <w:szCs w:val="26"/>
        </w:rPr>
        <w:t>có thể gây ảnh hưởng đến kết quả nghiên cứu cần được chỉ rõ</w:t>
      </w:r>
      <w:r w:rsidR="004871BA" w:rsidRPr="008300D7">
        <w:rPr>
          <w:noProof/>
          <w:sz w:val="26"/>
          <w:szCs w:val="26"/>
        </w:rPr>
        <w:t>.</w:t>
      </w:r>
    </w:p>
    <w:p w:rsidR="004871BA" w:rsidRPr="008300D7" w:rsidRDefault="004871BA" w:rsidP="008300D7">
      <w:pPr>
        <w:autoSpaceDE w:val="0"/>
        <w:autoSpaceDN w:val="0"/>
        <w:adjustRightInd w:val="0"/>
        <w:jc w:val="both"/>
        <w:rPr>
          <w:noProof/>
          <w:sz w:val="26"/>
          <w:szCs w:val="26"/>
        </w:rPr>
      </w:pPr>
    </w:p>
    <w:p w:rsidR="004871BA" w:rsidRPr="008300D7" w:rsidRDefault="004871BA" w:rsidP="008300D7">
      <w:pPr>
        <w:autoSpaceDE w:val="0"/>
        <w:autoSpaceDN w:val="0"/>
        <w:adjustRightInd w:val="0"/>
        <w:jc w:val="both"/>
        <w:rPr>
          <w:noProof/>
          <w:sz w:val="26"/>
          <w:szCs w:val="26"/>
        </w:rPr>
      </w:pPr>
      <w:r w:rsidRPr="008300D7">
        <w:rPr>
          <w:noProof/>
          <w:sz w:val="26"/>
          <w:szCs w:val="26"/>
        </w:rPr>
        <w:t xml:space="preserve">Các thuốc cần sử dụng phối hợp với một thuốc khác theo tóm tắt đặc tính sản phẩm của thuốc phát minh (ví dụ, một số thuốc ức chế protease </w:t>
      </w:r>
      <w:r w:rsidR="00113672" w:rsidRPr="008300D7">
        <w:rPr>
          <w:noProof/>
          <w:sz w:val="26"/>
          <w:szCs w:val="26"/>
        </w:rPr>
        <w:t xml:space="preserve">thường </w:t>
      </w:r>
      <w:r w:rsidRPr="008300D7">
        <w:rPr>
          <w:noProof/>
          <w:sz w:val="26"/>
          <w:szCs w:val="26"/>
        </w:rPr>
        <w:t xml:space="preserve"> dùng phối hợp với ritonavir</w:t>
      </w:r>
      <w:r w:rsidR="00C07120" w:rsidRPr="008300D7">
        <w:rPr>
          <w:noProof/>
          <w:sz w:val="26"/>
          <w:szCs w:val="26"/>
        </w:rPr>
        <w:t>) có thể được nghiên cứu dưới</w:t>
      </w:r>
      <w:r w:rsidRPr="008300D7">
        <w:rPr>
          <w:noProof/>
          <w:sz w:val="26"/>
          <w:szCs w:val="26"/>
        </w:rPr>
        <w:t xml:space="preserve"> dạng phối hợp đã được phê duyệt hoặc không </w:t>
      </w:r>
      <w:r w:rsidR="00113672" w:rsidRPr="008300D7">
        <w:rPr>
          <w:noProof/>
          <w:sz w:val="26"/>
          <w:szCs w:val="26"/>
        </w:rPr>
        <w:t xml:space="preserve">dùng </w:t>
      </w:r>
      <w:r w:rsidR="008D27FE" w:rsidRPr="008300D7">
        <w:rPr>
          <w:noProof/>
          <w:sz w:val="26"/>
          <w:szCs w:val="26"/>
        </w:rPr>
        <w:t xml:space="preserve">đồng thời </w:t>
      </w:r>
      <w:r w:rsidRPr="008300D7">
        <w:rPr>
          <w:noProof/>
          <w:sz w:val="26"/>
          <w:szCs w:val="26"/>
        </w:rPr>
        <w:t>thuốc</w:t>
      </w:r>
      <w:r w:rsidR="008D27FE" w:rsidRPr="008300D7">
        <w:rPr>
          <w:noProof/>
          <w:sz w:val="26"/>
          <w:szCs w:val="26"/>
        </w:rPr>
        <w:t xml:space="preserve"> như</w:t>
      </w:r>
      <w:r w:rsidRPr="008300D7">
        <w:rPr>
          <w:noProof/>
          <w:sz w:val="26"/>
          <w:szCs w:val="26"/>
        </w:rPr>
        <w:t xml:space="preserve"> khuyến cáo.</w:t>
      </w:r>
    </w:p>
    <w:p w:rsidR="004871BA" w:rsidRPr="008300D7" w:rsidRDefault="004871BA" w:rsidP="008300D7">
      <w:pPr>
        <w:autoSpaceDE w:val="0"/>
        <w:autoSpaceDN w:val="0"/>
        <w:adjustRightInd w:val="0"/>
        <w:jc w:val="both"/>
        <w:rPr>
          <w:noProof/>
          <w:sz w:val="26"/>
          <w:szCs w:val="26"/>
        </w:rPr>
      </w:pPr>
    </w:p>
    <w:p w:rsidR="004871BA" w:rsidRPr="008300D7" w:rsidRDefault="004871BA" w:rsidP="008300D7">
      <w:pPr>
        <w:autoSpaceDE w:val="0"/>
        <w:autoSpaceDN w:val="0"/>
        <w:adjustRightInd w:val="0"/>
        <w:jc w:val="both"/>
        <w:rPr>
          <w:noProof/>
          <w:sz w:val="26"/>
          <w:szCs w:val="26"/>
        </w:rPr>
      </w:pPr>
      <w:r w:rsidRPr="008300D7">
        <w:rPr>
          <w:noProof/>
          <w:sz w:val="26"/>
          <w:szCs w:val="26"/>
        </w:rPr>
        <w:t xml:space="preserve">Trong các nghiên cứu tương đương sinh học của những chất nội sinh, </w:t>
      </w:r>
      <w:r w:rsidR="00CB6A02" w:rsidRPr="008300D7">
        <w:rPr>
          <w:noProof/>
          <w:sz w:val="26"/>
          <w:szCs w:val="26"/>
        </w:rPr>
        <w:t xml:space="preserve">cần kiểm soát </w:t>
      </w:r>
      <w:r w:rsidRPr="008300D7">
        <w:rPr>
          <w:noProof/>
          <w:sz w:val="26"/>
          <w:szCs w:val="26"/>
        </w:rPr>
        <w:t xml:space="preserve">các yếu tố có thể ảnh hưởng đến nồng độ ban đầu của chất </w:t>
      </w:r>
      <w:r w:rsidR="00CB6A02" w:rsidRPr="008300D7">
        <w:rPr>
          <w:noProof/>
          <w:sz w:val="26"/>
          <w:szCs w:val="26"/>
        </w:rPr>
        <w:t>nội sinh đang nghiên cứu, nếu có thể (ví dụ, kiểm soát chặt chẽ chế độ ăn).</w:t>
      </w:r>
    </w:p>
    <w:p w:rsidR="00F17F6B" w:rsidRPr="008300D7" w:rsidRDefault="00F17F6B" w:rsidP="008300D7">
      <w:pPr>
        <w:autoSpaceDE w:val="0"/>
        <w:autoSpaceDN w:val="0"/>
        <w:adjustRightInd w:val="0"/>
        <w:jc w:val="both"/>
        <w:rPr>
          <w:b/>
          <w:bCs/>
          <w:noProof/>
          <w:sz w:val="26"/>
          <w:szCs w:val="26"/>
        </w:rPr>
      </w:pPr>
    </w:p>
    <w:p w:rsidR="00F17F6B" w:rsidRPr="008300D7" w:rsidRDefault="006152F4" w:rsidP="008300D7">
      <w:pPr>
        <w:autoSpaceDE w:val="0"/>
        <w:autoSpaceDN w:val="0"/>
        <w:adjustRightInd w:val="0"/>
        <w:jc w:val="both"/>
        <w:rPr>
          <w:b/>
          <w:bCs/>
          <w:noProof/>
          <w:sz w:val="26"/>
          <w:szCs w:val="26"/>
        </w:rPr>
      </w:pPr>
      <w:r w:rsidRPr="008300D7">
        <w:rPr>
          <w:b/>
          <w:bCs/>
          <w:noProof/>
          <w:sz w:val="26"/>
          <w:szCs w:val="26"/>
        </w:rPr>
        <w:t>Thời điểm</w:t>
      </w:r>
      <w:r w:rsidR="00CB6A02" w:rsidRPr="008300D7">
        <w:rPr>
          <w:b/>
          <w:bCs/>
          <w:noProof/>
          <w:sz w:val="26"/>
          <w:szCs w:val="26"/>
        </w:rPr>
        <w:t xml:space="preserve"> lấy mẫu nghiên cứu</w:t>
      </w:r>
    </w:p>
    <w:p w:rsidR="00F17F6B" w:rsidRPr="008300D7" w:rsidRDefault="00F17F6B" w:rsidP="008300D7">
      <w:pPr>
        <w:autoSpaceDE w:val="0"/>
        <w:autoSpaceDN w:val="0"/>
        <w:adjustRightInd w:val="0"/>
        <w:jc w:val="both"/>
        <w:rPr>
          <w:noProof/>
          <w:sz w:val="26"/>
          <w:szCs w:val="26"/>
        </w:rPr>
      </w:pPr>
    </w:p>
    <w:p w:rsidR="00B13417" w:rsidRPr="008300D7" w:rsidRDefault="00473E19" w:rsidP="008300D7">
      <w:pPr>
        <w:autoSpaceDE w:val="0"/>
        <w:autoSpaceDN w:val="0"/>
        <w:adjustRightInd w:val="0"/>
        <w:jc w:val="both"/>
        <w:rPr>
          <w:noProof/>
          <w:sz w:val="26"/>
          <w:szCs w:val="26"/>
        </w:rPr>
      </w:pPr>
      <w:r w:rsidRPr="008300D7">
        <w:rPr>
          <w:noProof/>
          <w:sz w:val="26"/>
          <w:szCs w:val="26"/>
        </w:rPr>
        <w:t>S</w:t>
      </w:r>
      <w:r w:rsidR="00CB6A02" w:rsidRPr="008300D7">
        <w:rPr>
          <w:noProof/>
          <w:sz w:val="26"/>
          <w:szCs w:val="26"/>
        </w:rPr>
        <w:t xml:space="preserve">ố lượng mẫu </w:t>
      </w:r>
      <w:r w:rsidRPr="008300D7">
        <w:rPr>
          <w:noProof/>
          <w:sz w:val="26"/>
          <w:szCs w:val="26"/>
        </w:rPr>
        <w:t xml:space="preserve">lấy phải </w:t>
      </w:r>
      <w:r w:rsidR="00CB6A02" w:rsidRPr="008300D7">
        <w:rPr>
          <w:noProof/>
          <w:sz w:val="26"/>
          <w:szCs w:val="26"/>
        </w:rPr>
        <w:t xml:space="preserve">đủ để có thể mô tả đầy đủ </w:t>
      </w:r>
      <w:r w:rsidR="008D27FE" w:rsidRPr="008300D7">
        <w:rPr>
          <w:noProof/>
          <w:sz w:val="26"/>
          <w:szCs w:val="26"/>
        </w:rPr>
        <w:t xml:space="preserve">đường biểu diễn </w:t>
      </w:r>
      <w:r w:rsidR="00CB6A02" w:rsidRPr="008300D7">
        <w:rPr>
          <w:noProof/>
          <w:sz w:val="26"/>
          <w:szCs w:val="26"/>
        </w:rPr>
        <w:t xml:space="preserve"> nồng độ thuốc trong huyết tương theo thời gian. Kế hoạch lấy mẫu </w:t>
      </w:r>
      <w:r w:rsidR="002920CB" w:rsidRPr="008300D7">
        <w:rPr>
          <w:noProof/>
          <w:sz w:val="26"/>
          <w:szCs w:val="26"/>
        </w:rPr>
        <w:t xml:space="preserve">cần bao gồm lấy mẫu thường xuyên </w:t>
      </w:r>
      <w:r w:rsidR="00016D0F" w:rsidRPr="008300D7">
        <w:rPr>
          <w:noProof/>
          <w:sz w:val="26"/>
          <w:szCs w:val="26"/>
        </w:rPr>
        <w:t xml:space="preserve">hơn </w:t>
      </w:r>
      <w:r w:rsidR="002920CB" w:rsidRPr="008300D7">
        <w:rPr>
          <w:noProof/>
          <w:sz w:val="26"/>
          <w:szCs w:val="26"/>
        </w:rPr>
        <w:t>quanh thời điểm đạt t</w:t>
      </w:r>
      <w:r w:rsidR="002920CB" w:rsidRPr="008300D7">
        <w:rPr>
          <w:noProof/>
          <w:sz w:val="26"/>
          <w:szCs w:val="26"/>
          <w:vertAlign w:val="subscript"/>
        </w:rPr>
        <w:t>max</w:t>
      </w:r>
      <w:r w:rsidR="002920CB" w:rsidRPr="008300D7">
        <w:rPr>
          <w:noProof/>
          <w:sz w:val="26"/>
          <w:szCs w:val="26"/>
        </w:rPr>
        <w:t xml:space="preserve"> dự kiến để ước lượng chính xác hơn </w:t>
      </w:r>
      <w:r w:rsidR="00A2490D" w:rsidRPr="008300D7">
        <w:rPr>
          <w:noProof/>
          <w:sz w:val="26"/>
          <w:szCs w:val="26"/>
        </w:rPr>
        <w:t>nồng độ đỉnh</w:t>
      </w:r>
      <w:r w:rsidR="002920CB" w:rsidRPr="008300D7">
        <w:rPr>
          <w:noProof/>
          <w:sz w:val="26"/>
          <w:szCs w:val="26"/>
        </w:rPr>
        <w:t xml:space="preserve">. Đặc biệt, </w:t>
      </w:r>
      <w:r w:rsidR="00D95551" w:rsidRPr="008300D7">
        <w:rPr>
          <w:noProof/>
          <w:sz w:val="26"/>
          <w:szCs w:val="26"/>
        </w:rPr>
        <w:t xml:space="preserve">cần </w:t>
      </w:r>
      <w:r w:rsidR="00CE0CFB" w:rsidRPr="008300D7">
        <w:rPr>
          <w:noProof/>
          <w:sz w:val="26"/>
          <w:szCs w:val="26"/>
        </w:rPr>
        <w:t>xây dựng</w:t>
      </w:r>
      <w:r w:rsidR="00D95551" w:rsidRPr="008300D7">
        <w:rPr>
          <w:noProof/>
          <w:sz w:val="26"/>
          <w:szCs w:val="26"/>
        </w:rPr>
        <w:t xml:space="preserve"> kế hoạch lấy mẫu </w:t>
      </w:r>
      <w:r w:rsidR="00CE0CFB" w:rsidRPr="008300D7">
        <w:rPr>
          <w:noProof/>
          <w:sz w:val="26"/>
          <w:szCs w:val="26"/>
        </w:rPr>
        <w:t>sao cho</w:t>
      </w:r>
      <w:r w:rsidR="00D95551" w:rsidRPr="008300D7">
        <w:rPr>
          <w:noProof/>
          <w:sz w:val="26"/>
          <w:szCs w:val="26"/>
        </w:rPr>
        <w:t xml:space="preserve"> tránh </w:t>
      </w:r>
      <w:r w:rsidR="00CE0CFB" w:rsidRPr="008300D7">
        <w:rPr>
          <w:noProof/>
          <w:sz w:val="26"/>
          <w:szCs w:val="26"/>
        </w:rPr>
        <w:t xml:space="preserve">điểm đạt </w:t>
      </w:r>
      <w:r w:rsidR="00D95551" w:rsidRPr="008300D7">
        <w:rPr>
          <w:noProof/>
          <w:sz w:val="26"/>
          <w:szCs w:val="26"/>
        </w:rPr>
        <w:t xml:space="preserve"> C</w:t>
      </w:r>
      <w:r w:rsidR="00D95551" w:rsidRPr="008300D7">
        <w:rPr>
          <w:noProof/>
          <w:sz w:val="26"/>
          <w:szCs w:val="26"/>
          <w:vertAlign w:val="subscript"/>
        </w:rPr>
        <w:t>max</w:t>
      </w:r>
      <w:r w:rsidR="00A76342" w:rsidRPr="008300D7">
        <w:rPr>
          <w:noProof/>
          <w:sz w:val="26"/>
          <w:szCs w:val="26"/>
          <w:vertAlign w:val="subscript"/>
        </w:rPr>
        <w:t xml:space="preserve"> </w:t>
      </w:r>
      <w:r w:rsidR="00CE0CFB" w:rsidRPr="008300D7">
        <w:rPr>
          <w:noProof/>
          <w:sz w:val="26"/>
          <w:szCs w:val="26"/>
        </w:rPr>
        <w:t>là</w:t>
      </w:r>
      <w:r w:rsidR="00D95551" w:rsidRPr="008300D7">
        <w:rPr>
          <w:noProof/>
          <w:sz w:val="26"/>
          <w:szCs w:val="26"/>
        </w:rPr>
        <w:t xml:space="preserve"> điểm đầu tiên của đường cong biểu diễn nồng độ thuốc theo thời gian. Kế hoạch lấy mẫu cũng cần </w:t>
      </w:r>
      <w:r w:rsidR="0037612C" w:rsidRPr="008300D7">
        <w:rPr>
          <w:noProof/>
          <w:sz w:val="26"/>
          <w:szCs w:val="26"/>
        </w:rPr>
        <w:t xml:space="preserve">đảm bảo đường cong nồng độ thuốc trong huyết tương theo thời gian đủ dài để có thể ước lượng một cách tin cậy mức độ phơi nhiễm, giới hạn </w:t>
      </w:r>
      <w:r w:rsidR="00C07120" w:rsidRPr="008300D7">
        <w:rPr>
          <w:noProof/>
          <w:sz w:val="26"/>
          <w:szCs w:val="26"/>
        </w:rPr>
        <w:t>cho phép</w:t>
      </w:r>
      <w:r w:rsidR="0037612C" w:rsidRPr="008300D7">
        <w:rPr>
          <w:noProof/>
          <w:sz w:val="26"/>
          <w:szCs w:val="26"/>
        </w:rPr>
        <w:t xml:space="preserve"> là AUC</w:t>
      </w:r>
      <w:r w:rsidR="0037612C" w:rsidRPr="008300D7">
        <w:rPr>
          <w:noProof/>
          <w:sz w:val="26"/>
          <w:szCs w:val="26"/>
          <w:vertAlign w:val="subscript"/>
        </w:rPr>
        <w:t>(0-t)</w:t>
      </w:r>
      <w:r w:rsidR="00A76342" w:rsidRPr="008300D7">
        <w:rPr>
          <w:noProof/>
          <w:sz w:val="26"/>
          <w:szCs w:val="26"/>
          <w:vertAlign w:val="subscript"/>
        </w:rPr>
        <w:t xml:space="preserve"> </w:t>
      </w:r>
      <w:r w:rsidR="00AF1B70" w:rsidRPr="008300D7">
        <w:rPr>
          <w:noProof/>
          <w:sz w:val="26"/>
          <w:szCs w:val="26"/>
        </w:rPr>
        <w:t>phải đạt</w:t>
      </w:r>
      <w:r w:rsidR="0037612C" w:rsidRPr="008300D7">
        <w:rPr>
          <w:noProof/>
          <w:sz w:val="26"/>
          <w:szCs w:val="26"/>
        </w:rPr>
        <w:t xml:space="preserve"> tối thiểu 80% AUC</w:t>
      </w:r>
      <w:r w:rsidR="0037612C" w:rsidRPr="008300D7">
        <w:rPr>
          <w:noProof/>
          <w:sz w:val="26"/>
          <w:szCs w:val="26"/>
          <w:vertAlign w:val="subscript"/>
        </w:rPr>
        <w:t>(0-∞)</w:t>
      </w:r>
      <w:r w:rsidR="0037612C" w:rsidRPr="008300D7">
        <w:rPr>
          <w:noProof/>
          <w:sz w:val="26"/>
          <w:szCs w:val="26"/>
        </w:rPr>
        <w:t xml:space="preserve">. </w:t>
      </w:r>
      <w:r w:rsidR="006152F4" w:rsidRPr="008300D7">
        <w:rPr>
          <w:noProof/>
          <w:sz w:val="26"/>
          <w:szCs w:val="26"/>
        </w:rPr>
        <w:t xml:space="preserve">Cần lấy tối thiểu ba đến bốn mẫu trong pha thải trừ tuyến tính (theo logarit nồng độ) </w:t>
      </w:r>
      <w:r w:rsidR="004B1635" w:rsidRPr="008300D7">
        <w:rPr>
          <w:noProof/>
          <w:sz w:val="26"/>
          <w:szCs w:val="26"/>
        </w:rPr>
        <w:t>để đảm bảo có thể ước lượng chính xác hằng số tốc độ thải trừ</w:t>
      </w:r>
      <w:r w:rsidR="00A76342" w:rsidRPr="008300D7">
        <w:rPr>
          <w:noProof/>
          <w:sz w:val="26"/>
          <w:szCs w:val="26"/>
        </w:rPr>
        <w:t xml:space="preserve"> </w:t>
      </w:r>
      <w:r w:rsidR="004B1635" w:rsidRPr="008300D7">
        <w:rPr>
          <w:noProof/>
          <w:sz w:val="26"/>
          <w:szCs w:val="26"/>
        </w:rPr>
        <w:t>(thông số na</w:t>
      </w:r>
      <w:r w:rsidR="00C07120" w:rsidRPr="008300D7">
        <w:rPr>
          <w:noProof/>
          <w:sz w:val="26"/>
          <w:szCs w:val="26"/>
        </w:rPr>
        <w:t xml:space="preserve">̀y được sử dụng để </w:t>
      </w:r>
      <w:r w:rsidR="004B1635" w:rsidRPr="008300D7">
        <w:rPr>
          <w:noProof/>
          <w:sz w:val="26"/>
          <w:szCs w:val="26"/>
        </w:rPr>
        <w:t>ước lượng AUC</w:t>
      </w:r>
      <w:r w:rsidR="004B1635" w:rsidRPr="008300D7">
        <w:rPr>
          <w:noProof/>
          <w:sz w:val="26"/>
          <w:szCs w:val="26"/>
          <w:vertAlign w:val="subscript"/>
        </w:rPr>
        <w:t>(0-∞)</w:t>
      </w:r>
      <w:r w:rsidR="00C07120" w:rsidRPr="008300D7">
        <w:rPr>
          <w:noProof/>
          <w:sz w:val="26"/>
          <w:szCs w:val="26"/>
        </w:rPr>
        <w:t xml:space="preserve"> một cách</w:t>
      </w:r>
      <w:r w:rsidR="004B1635" w:rsidRPr="008300D7">
        <w:rPr>
          <w:noProof/>
          <w:sz w:val="26"/>
          <w:szCs w:val="26"/>
        </w:rPr>
        <w:t xml:space="preserve"> tin cậy). </w:t>
      </w:r>
      <w:r w:rsidR="00ED3815" w:rsidRPr="008300D7">
        <w:rPr>
          <w:noProof/>
          <w:sz w:val="26"/>
          <w:szCs w:val="26"/>
        </w:rPr>
        <w:t xml:space="preserve">Giá trị </w:t>
      </w:r>
      <w:r w:rsidR="004B1635" w:rsidRPr="008300D7">
        <w:rPr>
          <w:noProof/>
          <w:sz w:val="26"/>
          <w:szCs w:val="26"/>
        </w:rPr>
        <w:t>AUC</w:t>
      </w:r>
      <w:r w:rsidR="00790EE0" w:rsidRPr="008300D7">
        <w:rPr>
          <w:noProof/>
          <w:sz w:val="26"/>
          <w:szCs w:val="26"/>
        </w:rPr>
        <w:t xml:space="preserve"> tới</w:t>
      </w:r>
      <w:r w:rsidR="004B1635" w:rsidRPr="008300D7">
        <w:rPr>
          <w:noProof/>
          <w:sz w:val="26"/>
          <w:szCs w:val="26"/>
        </w:rPr>
        <w:t xml:space="preserve"> 72 giờ (AUC</w:t>
      </w:r>
      <w:r w:rsidR="004B1635" w:rsidRPr="008300D7">
        <w:rPr>
          <w:noProof/>
          <w:sz w:val="26"/>
          <w:szCs w:val="26"/>
          <w:vertAlign w:val="subscript"/>
        </w:rPr>
        <w:t>(0-72h)</w:t>
      </w:r>
      <w:r w:rsidR="004B1635" w:rsidRPr="008300D7">
        <w:rPr>
          <w:noProof/>
          <w:sz w:val="26"/>
          <w:szCs w:val="26"/>
        </w:rPr>
        <w:t>) có thể được sử dụng thay thế cho AUC</w:t>
      </w:r>
      <w:r w:rsidR="004B1635" w:rsidRPr="008300D7">
        <w:rPr>
          <w:noProof/>
          <w:sz w:val="26"/>
          <w:szCs w:val="26"/>
          <w:vertAlign w:val="subscript"/>
        </w:rPr>
        <w:t>(0-t)</w:t>
      </w:r>
      <w:r w:rsidR="00A76342" w:rsidRPr="008300D7">
        <w:rPr>
          <w:noProof/>
          <w:sz w:val="26"/>
          <w:szCs w:val="26"/>
          <w:vertAlign w:val="subscript"/>
        </w:rPr>
        <w:t xml:space="preserve"> </w:t>
      </w:r>
      <w:r w:rsidR="004B1635" w:rsidRPr="008300D7">
        <w:rPr>
          <w:noProof/>
          <w:sz w:val="26"/>
          <w:szCs w:val="26"/>
        </w:rPr>
        <w:t xml:space="preserve">để so sánh mức độ phơi nhiễm </w:t>
      </w:r>
      <w:r w:rsidR="00B13417" w:rsidRPr="008300D7">
        <w:rPr>
          <w:noProof/>
          <w:sz w:val="26"/>
          <w:szCs w:val="26"/>
        </w:rPr>
        <w:t>do thông số này đã phản ánh toàn bộ pha hấp thu của các d</w:t>
      </w:r>
      <w:r w:rsidR="00C07120" w:rsidRPr="008300D7">
        <w:rPr>
          <w:noProof/>
          <w:sz w:val="26"/>
          <w:szCs w:val="26"/>
        </w:rPr>
        <w:t xml:space="preserve">ạng bào chế giải phóng </w:t>
      </w:r>
      <w:r w:rsidR="00AF1B70" w:rsidRPr="008300D7">
        <w:rPr>
          <w:noProof/>
          <w:sz w:val="26"/>
          <w:szCs w:val="26"/>
        </w:rPr>
        <w:t>n</w:t>
      </w:r>
      <w:r w:rsidR="00ED3815" w:rsidRPr="008300D7">
        <w:rPr>
          <w:noProof/>
          <w:sz w:val="26"/>
          <w:szCs w:val="26"/>
        </w:rPr>
        <w:t>gay</w:t>
      </w:r>
      <w:r w:rsidR="00B13417" w:rsidRPr="008300D7">
        <w:rPr>
          <w:noProof/>
          <w:sz w:val="26"/>
          <w:szCs w:val="26"/>
        </w:rPr>
        <w:t xml:space="preserve">. Do đó, thời gian lấy mẫu </w:t>
      </w:r>
      <w:r w:rsidR="00ED3815" w:rsidRPr="008300D7">
        <w:rPr>
          <w:noProof/>
          <w:sz w:val="26"/>
          <w:szCs w:val="26"/>
        </w:rPr>
        <w:t xml:space="preserve">dài hơn </w:t>
      </w:r>
      <w:r w:rsidR="00B13417" w:rsidRPr="008300D7">
        <w:rPr>
          <w:noProof/>
          <w:sz w:val="26"/>
          <w:szCs w:val="26"/>
        </w:rPr>
        <w:t xml:space="preserve"> 72 giờ </w:t>
      </w:r>
      <w:r w:rsidR="00ED3815" w:rsidRPr="008300D7">
        <w:rPr>
          <w:noProof/>
          <w:sz w:val="26"/>
          <w:szCs w:val="26"/>
        </w:rPr>
        <w:t xml:space="preserve">là không cần thiết </w:t>
      </w:r>
      <w:r w:rsidR="00AF1B70" w:rsidRPr="008300D7">
        <w:rPr>
          <w:noProof/>
          <w:sz w:val="26"/>
          <w:szCs w:val="26"/>
        </w:rPr>
        <w:t xml:space="preserve">đối với </w:t>
      </w:r>
      <w:r w:rsidR="00E47047" w:rsidRPr="008300D7">
        <w:rPr>
          <w:noProof/>
          <w:sz w:val="26"/>
          <w:szCs w:val="26"/>
        </w:rPr>
        <w:t>các</w:t>
      </w:r>
      <w:r w:rsidR="00B13417" w:rsidRPr="008300D7">
        <w:rPr>
          <w:noProof/>
          <w:sz w:val="26"/>
          <w:szCs w:val="26"/>
        </w:rPr>
        <w:t xml:space="preserve"> d</w:t>
      </w:r>
      <w:r w:rsidR="00C07120" w:rsidRPr="008300D7">
        <w:rPr>
          <w:noProof/>
          <w:sz w:val="26"/>
          <w:szCs w:val="26"/>
        </w:rPr>
        <w:t xml:space="preserve">ạng bào chế giải phóng </w:t>
      </w:r>
      <w:r w:rsidR="00AF1B70" w:rsidRPr="008300D7">
        <w:rPr>
          <w:noProof/>
          <w:sz w:val="26"/>
          <w:szCs w:val="26"/>
        </w:rPr>
        <w:t>n</w:t>
      </w:r>
      <w:r w:rsidR="00ED3815" w:rsidRPr="008300D7">
        <w:rPr>
          <w:noProof/>
          <w:sz w:val="26"/>
          <w:szCs w:val="26"/>
        </w:rPr>
        <w:t>gay</w:t>
      </w:r>
      <w:r w:rsidR="00B13417" w:rsidRPr="008300D7">
        <w:rPr>
          <w:noProof/>
          <w:sz w:val="26"/>
          <w:szCs w:val="26"/>
        </w:rPr>
        <w:t xml:space="preserve">, </w:t>
      </w:r>
      <w:r w:rsidR="00A531F8" w:rsidRPr="008300D7">
        <w:rPr>
          <w:noProof/>
          <w:sz w:val="26"/>
          <w:szCs w:val="26"/>
        </w:rPr>
        <w:t xml:space="preserve">bất kể </w:t>
      </w:r>
      <w:r w:rsidR="00B13417" w:rsidRPr="008300D7">
        <w:rPr>
          <w:noProof/>
          <w:sz w:val="26"/>
          <w:szCs w:val="26"/>
        </w:rPr>
        <w:t>thời gian bán thải của thuốc</w:t>
      </w:r>
      <w:r w:rsidR="00A531F8" w:rsidRPr="008300D7">
        <w:rPr>
          <w:noProof/>
          <w:sz w:val="26"/>
          <w:szCs w:val="26"/>
        </w:rPr>
        <w:t xml:space="preserve"> dài hay ngắn</w:t>
      </w:r>
      <w:r w:rsidR="00B13417" w:rsidRPr="008300D7">
        <w:rPr>
          <w:noProof/>
          <w:sz w:val="26"/>
          <w:szCs w:val="26"/>
        </w:rPr>
        <w:t>.</w:t>
      </w:r>
    </w:p>
    <w:p w:rsidR="00B13417" w:rsidRPr="008300D7" w:rsidRDefault="00B13417" w:rsidP="008300D7">
      <w:pPr>
        <w:autoSpaceDE w:val="0"/>
        <w:autoSpaceDN w:val="0"/>
        <w:adjustRightInd w:val="0"/>
        <w:jc w:val="both"/>
        <w:rPr>
          <w:noProof/>
          <w:sz w:val="26"/>
          <w:szCs w:val="26"/>
        </w:rPr>
      </w:pPr>
    </w:p>
    <w:p w:rsidR="002A76E4" w:rsidRPr="008300D7" w:rsidRDefault="00B13417" w:rsidP="008300D7">
      <w:pPr>
        <w:autoSpaceDE w:val="0"/>
        <w:autoSpaceDN w:val="0"/>
        <w:adjustRightInd w:val="0"/>
        <w:jc w:val="both"/>
        <w:rPr>
          <w:noProof/>
          <w:sz w:val="26"/>
          <w:szCs w:val="26"/>
          <w:vertAlign w:val="subscript"/>
        </w:rPr>
      </w:pPr>
      <w:r w:rsidRPr="008300D7">
        <w:rPr>
          <w:noProof/>
          <w:sz w:val="26"/>
          <w:szCs w:val="26"/>
        </w:rPr>
        <w:t xml:space="preserve">Trong các nghiên cứu </w:t>
      </w:r>
      <w:r w:rsidR="00B867FA" w:rsidRPr="008300D7">
        <w:rPr>
          <w:noProof/>
          <w:sz w:val="26"/>
          <w:szCs w:val="26"/>
        </w:rPr>
        <w:t>đa liều</w:t>
      </w:r>
      <w:r w:rsidRPr="008300D7">
        <w:rPr>
          <w:noProof/>
          <w:sz w:val="26"/>
          <w:szCs w:val="26"/>
        </w:rPr>
        <w:t xml:space="preserve">, </w:t>
      </w:r>
      <w:r w:rsidR="00713D2E" w:rsidRPr="008300D7">
        <w:rPr>
          <w:noProof/>
          <w:sz w:val="26"/>
          <w:szCs w:val="26"/>
        </w:rPr>
        <w:t xml:space="preserve">trong một khoảng liều, mẫu trước </w:t>
      </w:r>
      <w:r w:rsidR="00035150" w:rsidRPr="008300D7">
        <w:rPr>
          <w:noProof/>
          <w:sz w:val="26"/>
          <w:szCs w:val="26"/>
        </w:rPr>
        <w:t>liều</w:t>
      </w:r>
      <w:r w:rsidR="00713D2E" w:rsidRPr="008300D7">
        <w:rPr>
          <w:noProof/>
          <w:sz w:val="26"/>
          <w:szCs w:val="26"/>
        </w:rPr>
        <w:t xml:space="preserve"> được lấy ngay trước khi dùng thuốc (trong vòng 5 phút trước khi dùng thuốc) và mẫu cuối cùng </w:t>
      </w:r>
      <w:r w:rsidR="002A76E4" w:rsidRPr="008300D7">
        <w:rPr>
          <w:noProof/>
          <w:sz w:val="26"/>
          <w:szCs w:val="26"/>
        </w:rPr>
        <w:t xml:space="preserve">được lấy trong vòng 10 phút so với thời gian dự kiến </w:t>
      </w:r>
      <w:r w:rsidR="00ED3815" w:rsidRPr="008300D7">
        <w:rPr>
          <w:noProof/>
          <w:sz w:val="26"/>
          <w:szCs w:val="26"/>
        </w:rPr>
        <w:t xml:space="preserve">của khoảng cách liều </w:t>
      </w:r>
      <w:r w:rsidR="002A76E4" w:rsidRPr="008300D7">
        <w:rPr>
          <w:noProof/>
          <w:sz w:val="26"/>
          <w:szCs w:val="26"/>
        </w:rPr>
        <w:t>để đảm bảo có thể xác định chính xác AUC</w:t>
      </w:r>
      <w:r w:rsidR="002A76E4" w:rsidRPr="008300D7">
        <w:rPr>
          <w:noProof/>
          <w:sz w:val="26"/>
          <w:szCs w:val="26"/>
          <w:vertAlign w:val="subscript"/>
        </w:rPr>
        <w:t>(0-</w:t>
      </w:r>
      <w:r w:rsidR="00ED3815" w:rsidRPr="008300D7">
        <w:rPr>
          <w:noProof/>
          <w:sz w:val="26"/>
          <w:szCs w:val="26"/>
          <w:vertAlign w:val="subscript"/>
        </w:rPr>
        <w:sym w:font="Symbol" w:char="F074"/>
      </w:r>
      <w:r w:rsidR="002A76E4" w:rsidRPr="008300D7">
        <w:rPr>
          <w:noProof/>
          <w:sz w:val="26"/>
          <w:szCs w:val="26"/>
          <w:vertAlign w:val="subscript"/>
        </w:rPr>
        <w:t>).</w:t>
      </w:r>
    </w:p>
    <w:p w:rsidR="002A76E4" w:rsidRPr="008300D7" w:rsidRDefault="002A76E4" w:rsidP="008300D7">
      <w:pPr>
        <w:autoSpaceDE w:val="0"/>
        <w:autoSpaceDN w:val="0"/>
        <w:adjustRightInd w:val="0"/>
        <w:jc w:val="both"/>
        <w:rPr>
          <w:noProof/>
          <w:sz w:val="26"/>
          <w:szCs w:val="26"/>
          <w:vertAlign w:val="subscript"/>
        </w:rPr>
      </w:pPr>
    </w:p>
    <w:p w:rsidR="00CB6A02" w:rsidRPr="008300D7" w:rsidRDefault="002A76E4" w:rsidP="008300D7">
      <w:pPr>
        <w:autoSpaceDE w:val="0"/>
        <w:autoSpaceDN w:val="0"/>
        <w:adjustRightInd w:val="0"/>
        <w:jc w:val="both"/>
        <w:rPr>
          <w:noProof/>
          <w:sz w:val="26"/>
          <w:szCs w:val="26"/>
        </w:rPr>
      </w:pPr>
      <w:r w:rsidRPr="008300D7">
        <w:rPr>
          <w:noProof/>
          <w:sz w:val="26"/>
          <w:szCs w:val="26"/>
        </w:rPr>
        <w:t>Trường hợp mẫu sinh học được chọn là nước tiểu, mẫu nước tiểu thường được lấy trong khoảng thời gian tối thiểu bằng ba lần thời gian bán thải. Tuy nhiên, tương tự các khuyến cáo về lấy mẫu huyết tương, thời gian lấy mẫu nước tiểu không cần vượt quá 72 giờ. N</w:t>
      </w:r>
      <w:r w:rsidR="0000251D" w:rsidRPr="008300D7">
        <w:rPr>
          <w:noProof/>
          <w:sz w:val="26"/>
          <w:szCs w:val="26"/>
        </w:rPr>
        <w:t xml:space="preserve">ếu cần xác định tốc độ thải trừ, </w:t>
      </w:r>
      <w:r w:rsidR="00301C2C" w:rsidRPr="008300D7">
        <w:rPr>
          <w:noProof/>
          <w:sz w:val="26"/>
          <w:szCs w:val="26"/>
        </w:rPr>
        <w:t xml:space="preserve">các </w:t>
      </w:r>
      <w:r w:rsidR="0000251D" w:rsidRPr="008300D7">
        <w:rPr>
          <w:noProof/>
          <w:sz w:val="26"/>
          <w:szCs w:val="26"/>
        </w:rPr>
        <w:t xml:space="preserve">khoảng cách lấy mẫu </w:t>
      </w:r>
      <w:r w:rsidR="00301C2C" w:rsidRPr="008300D7">
        <w:rPr>
          <w:noProof/>
          <w:sz w:val="26"/>
          <w:szCs w:val="26"/>
        </w:rPr>
        <w:t xml:space="preserve">trong pha thải trừ cũng phải ngắn đến mức có thể như </w:t>
      </w:r>
      <w:r w:rsidR="0000251D" w:rsidRPr="008300D7">
        <w:rPr>
          <w:noProof/>
          <w:sz w:val="26"/>
          <w:szCs w:val="26"/>
        </w:rPr>
        <w:t>trong pha hấp thu (xem mục 3.15).</w:t>
      </w:r>
    </w:p>
    <w:p w:rsidR="00CB6A02" w:rsidRPr="008300D7" w:rsidRDefault="00CB6A02" w:rsidP="008300D7">
      <w:pPr>
        <w:autoSpaceDE w:val="0"/>
        <w:autoSpaceDN w:val="0"/>
        <w:adjustRightInd w:val="0"/>
        <w:jc w:val="both"/>
        <w:rPr>
          <w:noProof/>
          <w:sz w:val="26"/>
          <w:szCs w:val="26"/>
        </w:rPr>
      </w:pPr>
    </w:p>
    <w:p w:rsidR="006152F4" w:rsidRPr="008300D7" w:rsidRDefault="002436DA" w:rsidP="008300D7">
      <w:pPr>
        <w:autoSpaceDE w:val="0"/>
        <w:autoSpaceDN w:val="0"/>
        <w:adjustRightInd w:val="0"/>
        <w:jc w:val="both"/>
        <w:rPr>
          <w:noProof/>
          <w:sz w:val="26"/>
          <w:szCs w:val="26"/>
        </w:rPr>
      </w:pPr>
      <w:r w:rsidRPr="008300D7">
        <w:rPr>
          <w:noProof/>
          <w:sz w:val="26"/>
          <w:szCs w:val="26"/>
        </w:rPr>
        <w:t>V</w:t>
      </w:r>
      <w:r w:rsidR="0000251D" w:rsidRPr="008300D7">
        <w:rPr>
          <w:noProof/>
          <w:sz w:val="26"/>
          <w:szCs w:val="26"/>
        </w:rPr>
        <w:t>ới các chất nội sinh,</w:t>
      </w:r>
      <w:r w:rsidR="002B1F1C" w:rsidRPr="008300D7">
        <w:rPr>
          <w:noProof/>
          <w:sz w:val="26"/>
          <w:szCs w:val="26"/>
        </w:rPr>
        <w:t xml:space="preserve"> kế hoạch lấy mẫu cần </w:t>
      </w:r>
      <w:r w:rsidR="00A1465A" w:rsidRPr="008300D7">
        <w:rPr>
          <w:noProof/>
          <w:sz w:val="26"/>
          <w:szCs w:val="26"/>
        </w:rPr>
        <w:t>đảm bảo khả năng</w:t>
      </w:r>
      <w:r w:rsidR="002B1F1C" w:rsidRPr="008300D7">
        <w:rPr>
          <w:noProof/>
          <w:sz w:val="26"/>
          <w:szCs w:val="26"/>
        </w:rPr>
        <w:t xml:space="preserve"> xác định</w:t>
      </w:r>
      <w:r w:rsidR="000A5ADE" w:rsidRPr="008300D7">
        <w:rPr>
          <w:noProof/>
          <w:sz w:val="26"/>
          <w:szCs w:val="26"/>
        </w:rPr>
        <w:t xml:space="preserve"> được</w:t>
      </w:r>
      <w:r w:rsidR="002B1F1C" w:rsidRPr="008300D7">
        <w:rPr>
          <w:noProof/>
          <w:sz w:val="26"/>
          <w:szCs w:val="26"/>
        </w:rPr>
        <w:t xml:space="preserve"> dữ liệu nồng độ chất nội sinh</w:t>
      </w:r>
      <w:r w:rsidR="002311A0" w:rsidRPr="008300D7">
        <w:rPr>
          <w:noProof/>
          <w:sz w:val="26"/>
          <w:szCs w:val="26"/>
        </w:rPr>
        <w:t xml:space="preserve"> ban đầu</w:t>
      </w:r>
      <w:r w:rsidR="000A5ADE" w:rsidRPr="008300D7">
        <w:rPr>
          <w:noProof/>
          <w:sz w:val="26"/>
          <w:szCs w:val="26"/>
        </w:rPr>
        <w:t xml:space="preserve"> (mức cơ bản)</w:t>
      </w:r>
      <w:r w:rsidR="00A76342" w:rsidRPr="008300D7">
        <w:rPr>
          <w:noProof/>
          <w:sz w:val="26"/>
          <w:szCs w:val="26"/>
        </w:rPr>
        <w:t xml:space="preserve"> </w:t>
      </w:r>
      <w:r w:rsidR="002B1F1C" w:rsidRPr="008300D7">
        <w:rPr>
          <w:noProof/>
          <w:sz w:val="26"/>
          <w:szCs w:val="26"/>
        </w:rPr>
        <w:t xml:space="preserve">của mỗi đối tượng tham gia trong mỗi giai đoạn. Thông thường, </w:t>
      </w:r>
      <w:r w:rsidR="002311A0" w:rsidRPr="008300D7">
        <w:rPr>
          <w:noProof/>
          <w:sz w:val="26"/>
          <w:szCs w:val="26"/>
        </w:rPr>
        <w:t>mức cơ bản</w:t>
      </w:r>
      <w:r w:rsidR="002B1F1C" w:rsidRPr="008300D7">
        <w:rPr>
          <w:noProof/>
          <w:sz w:val="26"/>
          <w:szCs w:val="26"/>
        </w:rPr>
        <w:t xml:space="preserve"> được x</w:t>
      </w:r>
      <w:r w:rsidR="002311A0" w:rsidRPr="008300D7">
        <w:rPr>
          <w:noProof/>
          <w:sz w:val="26"/>
          <w:szCs w:val="26"/>
        </w:rPr>
        <w:t>ác định</w:t>
      </w:r>
      <w:r w:rsidR="002B1F1C" w:rsidRPr="008300D7">
        <w:rPr>
          <w:noProof/>
          <w:sz w:val="26"/>
          <w:szCs w:val="26"/>
        </w:rPr>
        <w:t xml:space="preserve"> từ 2-3 mẫu</w:t>
      </w:r>
      <w:r w:rsidR="00A1465A" w:rsidRPr="008300D7">
        <w:rPr>
          <w:noProof/>
          <w:sz w:val="26"/>
          <w:szCs w:val="26"/>
        </w:rPr>
        <w:t xml:space="preserve"> lấy trước khi dùng thuốc. </w:t>
      </w:r>
      <w:r w:rsidR="00E47047" w:rsidRPr="008300D7">
        <w:rPr>
          <w:noProof/>
          <w:sz w:val="26"/>
          <w:szCs w:val="26"/>
        </w:rPr>
        <w:t>M</w:t>
      </w:r>
      <w:r w:rsidR="00A1465A" w:rsidRPr="008300D7">
        <w:rPr>
          <w:noProof/>
          <w:sz w:val="26"/>
          <w:szCs w:val="26"/>
        </w:rPr>
        <w:t xml:space="preserve">ột số trường hợp cần lấy mẫu </w:t>
      </w:r>
      <w:r w:rsidR="002311A0" w:rsidRPr="008300D7">
        <w:rPr>
          <w:noProof/>
          <w:sz w:val="26"/>
          <w:szCs w:val="26"/>
        </w:rPr>
        <w:t>đều đặn</w:t>
      </w:r>
      <w:r w:rsidR="00A1465A" w:rsidRPr="008300D7">
        <w:rPr>
          <w:noProof/>
          <w:sz w:val="26"/>
          <w:szCs w:val="26"/>
        </w:rPr>
        <w:t xml:space="preserve"> trong thời gian 1-2 ngày trước khi sử dụng thuốc để xác định sự dao động </w:t>
      </w:r>
      <w:r w:rsidR="002311A0" w:rsidRPr="008300D7">
        <w:rPr>
          <w:noProof/>
          <w:sz w:val="26"/>
          <w:szCs w:val="26"/>
        </w:rPr>
        <w:t>của</w:t>
      </w:r>
      <w:r w:rsidR="00A76342" w:rsidRPr="008300D7">
        <w:rPr>
          <w:noProof/>
          <w:sz w:val="26"/>
          <w:szCs w:val="26"/>
        </w:rPr>
        <w:t xml:space="preserve"> </w:t>
      </w:r>
      <w:r w:rsidR="00B41D12" w:rsidRPr="008300D7">
        <w:rPr>
          <w:noProof/>
          <w:sz w:val="26"/>
          <w:szCs w:val="26"/>
        </w:rPr>
        <w:t xml:space="preserve">mức cơ bản </w:t>
      </w:r>
      <w:r w:rsidR="00A1465A" w:rsidRPr="008300D7">
        <w:rPr>
          <w:noProof/>
          <w:sz w:val="26"/>
          <w:szCs w:val="26"/>
        </w:rPr>
        <w:t xml:space="preserve"> liên quan đến nhịp sinh học.</w:t>
      </w:r>
    </w:p>
    <w:p w:rsidR="00F17F6B" w:rsidRPr="008300D7" w:rsidRDefault="00F17F6B" w:rsidP="008300D7">
      <w:pPr>
        <w:autoSpaceDE w:val="0"/>
        <w:autoSpaceDN w:val="0"/>
        <w:adjustRightInd w:val="0"/>
        <w:jc w:val="both"/>
        <w:rPr>
          <w:b/>
          <w:bCs/>
          <w:sz w:val="26"/>
          <w:szCs w:val="26"/>
        </w:rPr>
      </w:pPr>
    </w:p>
    <w:p w:rsidR="00F17F6B" w:rsidRPr="008300D7" w:rsidRDefault="00A1465A" w:rsidP="008300D7">
      <w:pPr>
        <w:autoSpaceDE w:val="0"/>
        <w:autoSpaceDN w:val="0"/>
        <w:adjustRightInd w:val="0"/>
        <w:jc w:val="both"/>
        <w:rPr>
          <w:b/>
          <w:bCs/>
          <w:noProof/>
          <w:sz w:val="26"/>
          <w:szCs w:val="26"/>
        </w:rPr>
      </w:pPr>
      <w:r w:rsidRPr="008300D7">
        <w:rPr>
          <w:b/>
          <w:bCs/>
          <w:noProof/>
          <w:sz w:val="26"/>
          <w:szCs w:val="26"/>
        </w:rPr>
        <w:t>Trạng thái đói hoặc no</w:t>
      </w:r>
    </w:p>
    <w:p w:rsidR="00F17F6B" w:rsidRPr="008300D7" w:rsidRDefault="00F17F6B" w:rsidP="008300D7">
      <w:pPr>
        <w:autoSpaceDE w:val="0"/>
        <w:autoSpaceDN w:val="0"/>
        <w:adjustRightInd w:val="0"/>
        <w:jc w:val="both"/>
        <w:rPr>
          <w:noProof/>
          <w:sz w:val="26"/>
          <w:szCs w:val="26"/>
        </w:rPr>
      </w:pPr>
    </w:p>
    <w:p w:rsidR="007B10C7" w:rsidRPr="008300D7" w:rsidRDefault="00A1465A" w:rsidP="008300D7">
      <w:pPr>
        <w:autoSpaceDE w:val="0"/>
        <w:autoSpaceDN w:val="0"/>
        <w:adjustRightInd w:val="0"/>
        <w:jc w:val="both"/>
        <w:rPr>
          <w:noProof/>
          <w:sz w:val="26"/>
          <w:szCs w:val="26"/>
        </w:rPr>
      </w:pPr>
      <w:r w:rsidRPr="008300D7">
        <w:rPr>
          <w:noProof/>
          <w:sz w:val="26"/>
          <w:szCs w:val="26"/>
        </w:rPr>
        <w:t>Thông thường, nghiên cứu tương đương sinh học cần được t</w:t>
      </w:r>
      <w:r w:rsidR="00B41D12" w:rsidRPr="008300D7">
        <w:rPr>
          <w:noProof/>
          <w:sz w:val="26"/>
          <w:szCs w:val="26"/>
        </w:rPr>
        <w:t>hực hiện</w:t>
      </w:r>
      <w:r w:rsidR="00035150" w:rsidRPr="008300D7">
        <w:rPr>
          <w:noProof/>
          <w:sz w:val="26"/>
          <w:szCs w:val="26"/>
        </w:rPr>
        <w:t xml:space="preserve"> trong </w:t>
      </w:r>
      <w:r w:rsidR="00B41D12" w:rsidRPr="008300D7">
        <w:rPr>
          <w:noProof/>
          <w:sz w:val="26"/>
          <w:szCs w:val="26"/>
        </w:rPr>
        <w:t xml:space="preserve">tình </w:t>
      </w:r>
      <w:r w:rsidR="00035150" w:rsidRPr="008300D7">
        <w:rPr>
          <w:noProof/>
          <w:sz w:val="26"/>
          <w:szCs w:val="26"/>
        </w:rPr>
        <w:t>trạng đói</w:t>
      </w:r>
      <w:r w:rsidR="004E00D4" w:rsidRPr="008300D7">
        <w:rPr>
          <w:noProof/>
          <w:sz w:val="26"/>
          <w:szCs w:val="26"/>
        </w:rPr>
        <w:t xml:space="preserve"> </w:t>
      </w:r>
      <w:r w:rsidR="00094F9B" w:rsidRPr="008300D7">
        <w:rPr>
          <w:noProof/>
          <w:sz w:val="26"/>
          <w:szCs w:val="26"/>
        </w:rPr>
        <w:t xml:space="preserve">vì </w:t>
      </w:r>
      <w:r w:rsidRPr="008300D7">
        <w:rPr>
          <w:noProof/>
          <w:sz w:val="26"/>
          <w:szCs w:val="26"/>
        </w:rPr>
        <w:t xml:space="preserve">đây được xem là điều kiện tốt nhất để phát hiện sự khác biệt giữa các </w:t>
      </w:r>
      <w:r w:rsidR="000A5ADE" w:rsidRPr="008300D7">
        <w:rPr>
          <w:noProof/>
          <w:sz w:val="26"/>
          <w:szCs w:val="26"/>
        </w:rPr>
        <w:t>công thức</w:t>
      </w:r>
      <w:r w:rsidRPr="008300D7">
        <w:rPr>
          <w:noProof/>
          <w:sz w:val="26"/>
          <w:szCs w:val="26"/>
        </w:rPr>
        <w:t xml:space="preserve"> bào chế. </w:t>
      </w:r>
      <w:r w:rsidR="005C4AA9" w:rsidRPr="008300D7">
        <w:rPr>
          <w:noProof/>
          <w:sz w:val="26"/>
          <w:szCs w:val="26"/>
        </w:rPr>
        <w:t>Do đó, đ</w:t>
      </w:r>
      <w:r w:rsidRPr="008300D7">
        <w:rPr>
          <w:noProof/>
          <w:sz w:val="26"/>
          <w:szCs w:val="26"/>
        </w:rPr>
        <w:t xml:space="preserve">ối với các thuốc mà tóm tắt đặc tính sản phẩm </w:t>
      </w:r>
      <w:r w:rsidR="00B41D12" w:rsidRPr="008300D7">
        <w:rPr>
          <w:noProof/>
          <w:sz w:val="26"/>
          <w:szCs w:val="26"/>
        </w:rPr>
        <w:t xml:space="preserve">của thuốc đối chứng </w:t>
      </w:r>
      <w:r w:rsidRPr="008300D7">
        <w:rPr>
          <w:noProof/>
          <w:sz w:val="26"/>
          <w:szCs w:val="26"/>
        </w:rPr>
        <w:t>khuyến cáo sử dụng</w:t>
      </w:r>
      <w:r w:rsidR="000A5ADE" w:rsidRPr="008300D7">
        <w:rPr>
          <w:noProof/>
          <w:sz w:val="26"/>
          <w:szCs w:val="26"/>
        </w:rPr>
        <w:t xml:space="preserve"> thuốc</w:t>
      </w:r>
      <w:r w:rsidRPr="008300D7">
        <w:rPr>
          <w:noProof/>
          <w:sz w:val="26"/>
          <w:szCs w:val="26"/>
        </w:rPr>
        <w:t xml:space="preserve"> vào lúc đói hoặ</w:t>
      </w:r>
      <w:r w:rsidR="005C4AA9" w:rsidRPr="008300D7">
        <w:rPr>
          <w:noProof/>
          <w:sz w:val="26"/>
          <w:szCs w:val="26"/>
        </w:rPr>
        <w:t xml:space="preserve">c không phụ thuộc bữa ăn, </w:t>
      </w:r>
      <w:r w:rsidR="000A5ADE" w:rsidRPr="008300D7">
        <w:rPr>
          <w:noProof/>
          <w:sz w:val="26"/>
          <w:szCs w:val="26"/>
        </w:rPr>
        <w:t>cần</w:t>
      </w:r>
      <w:r w:rsidR="007B10C7" w:rsidRPr="008300D7">
        <w:rPr>
          <w:noProof/>
          <w:sz w:val="26"/>
          <w:szCs w:val="26"/>
        </w:rPr>
        <w:t xml:space="preserve"> nghiên cứu tương đương sinh học trong </w:t>
      </w:r>
      <w:r w:rsidR="00B41D12" w:rsidRPr="008300D7">
        <w:rPr>
          <w:noProof/>
          <w:sz w:val="26"/>
          <w:szCs w:val="26"/>
        </w:rPr>
        <w:t xml:space="preserve">tình </w:t>
      </w:r>
      <w:r w:rsidR="007B10C7" w:rsidRPr="008300D7">
        <w:rPr>
          <w:noProof/>
          <w:sz w:val="26"/>
          <w:szCs w:val="26"/>
        </w:rPr>
        <w:t xml:space="preserve">trạng đói. Đối với các thuốc mà tóm tắt đặc tính sản phẩm </w:t>
      </w:r>
      <w:r w:rsidR="00B41D12" w:rsidRPr="008300D7">
        <w:rPr>
          <w:noProof/>
          <w:sz w:val="26"/>
          <w:szCs w:val="26"/>
        </w:rPr>
        <w:t xml:space="preserve">của thuốc đối chứng </w:t>
      </w:r>
      <w:r w:rsidR="007B10C7" w:rsidRPr="008300D7">
        <w:rPr>
          <w:noProof/>
          <w:sz w:val="26"/>
          <w:szCs w:val="26"/>
        </w:rPr>
        <w:t>khuyến cáo chỉ sử dụng</w:t>
      </w:r>
      <w:r w:rsidR="000A5ADE" w:rsidRPr="008300D7">
        <w:rPr>
          <w:noProof/>
          <w:sz w:val="26"/>
          <w:szCs w:val="26"/>
        </w:rPr>
        <w:t xml:space="preserve"> thuốc</w:t>
      </w:r>
      <w:r w:rsidR="00B41D12" w:rsidRPr="008300D7">
        <w:rPr>
          <w:noProof/>
          <w:sz w:val="26"/>
          <w:szCs w:val="26"/>
        </w:rPr>
        <w:t>trong tình trạng no</w:t>
      </w:r>
      <w:r w:rsidR="007B10C7" w:rsidRPr="008300D7">
        <w:rPr>
          <w:noProof/>
          <w:sz w:val="26"/>
          <w:szCs w:val="26"/>
        </w:rPr>
        <w:t xml:space="preserve">, nghiên cứu tương đương sinh học thường được tiến hành trong </w:t>
      </w:r>
      <w:r w:rsidR="00E47047" w:rsidRPr="008300D7">
        <w:rPr>
          <w:noProof/>
          <w:sz w:val="26"/>
          <w:szCs w:val="26"/>
        </w:rPr>
        <w:t xml:space="preserve">tình </w:t>
      </w:r>
      <w:r w:rsidR="007B10C7" w:rsidRPr="008300D7">
        <w:rPr>
          <w:noProof/>
          <w:sz w:val="26"/>
          <w:szCs w:val="26"/>
        </w:rPr>
        <w:t>trạng no.</w:t>
      </w:r>
    </w:p>
    <w:p w:rsidR="007B10C7" w:rsidRPr="008300D7" w:rsidRDefault="007B10C7" w:rsidP="008300D7">
      <w:pPr>
        <w:autoSpaceDE w:val="0"/>
        <w:autoSpaceDN w:val="0"/>
        <w:adjustRightInd w:val="0"/>
        <w:jc w:val="both"/>
        <w:rPr>
          <w:noProof/>
          <w:sz w:val="26"/>
          <w:szCs w:val="26"/>
        </w:rPr>
      </w:pPr>
    </w:p>
    <w:p w:rsidR="00A1465A" w:rsidRPr="008300D7" w:rsidRDefault="007B10C7" w:rsidP="008300D7">
      <w:pPr>
        <w:autoSpaceDE w:val="0"/>
        <w:autoSpaceDN w:val="0"/>
        <w:adjustRightInd w:val="0"/>
        <w:jc w:val="both"/>
        <w:rPr>
          <w:noProof/>
          <w:sz w:val="26"/>
          <w:szCs w:val="26"/>
        </w:rPr>
      </w:pPr>
      <w:r w:rsidRPr="008300D7">
        <w:rPr>
          <w:noProof/>
          <w:sz w:val="26"/>
          <w:szCs w:val="26"/>
        </w:rPr>
        <w:t xml:space="preserve">Tuy nhiên, đối với các </w:t>
      </w:r>
      <w:r w:rsidR="000A5ADE" w:rsidRPr="008300D7">
        <w:rPr>
          <w:noProof/>
          <w:sz w:val="26"/>
          <w:szCs w:val="26"/>
        </w:rPr>
        <w:t>thuốc</w:t>
      </w:r>
      <w:r w:rsidRPr="008300D7">
        <w:rPr>
          <w:noProof/>
          <w:sz w:val="26"/>
          <w:szCs w:val="26"/>
        </w:rPr>
        <w:t xml:space="preserve"> có </w:t>
      </w:r>
      <w:r w:rsidR="004E00D4" w:rsidRPr="008300D7">
        <w:rPr>
          <w:noProof/>
          <w:sz w:val="26"/>
          <w:szCs w:val="26"/>
        </w:rPr>
        <w:t>các đặc tính</w:t>
      </w:r>
      <w:r w:rsidRPr="008300D7">
        <w:rPr>
          <w:noProof/>
          <w:sz w:val="26"/>
          <w:szCs w:val="26"/>
        </w:rPr>
        <w:t xml:space="preserve"> bào chế đặc biệt (ví dụ</w:t>
      </w:r>
      <w:r w:rsidR="000A5ADE" w:rsidRPr="008300D7">
        <w:rPr>
          <w:noProof/>
          <w:sz w:val="26"/>
          <w:szCs w:val="26"/>
        </w:rPr>
        <w:t>:</w:t>
      </w:r>
      <w:r w:rsidRPr="008300D7">
        <w:rPr>
          <w:noProof/>
          <w:sz w:val="26"/>
          <w:szCs w:val="26"/>
        </w:rPr>
        <w:t xml:space="preserve"> vi nhũ tương, hệ phân tán rắn), cần thực hiện nghiên cứu tương đương sinh học trong cả trạng thái no và trạng thái đói, trừ khi có yêu cầu chỉ được dùng </w:t>
      </w:r>
      <w:r w:rsidR="000A5ADE" w:rsidRPr="008300D7">
        <w:rPr>
          <w:noProof/>
          <w:sz w:val="26"/>
          <w:szCs w:val="26"/>
        </w:rPr>
        <w:t>thuốc</w:t>
      </w:r>
      <w:r w:rsidR="00A76342" w:rsidRPr="008300D7">
        <w:rPr>
          <w:noProof/>
          <w:sz w:val="26"/>
          <w:szCs w:val="26"/>
        </w:rPr>
        <w:t xml:space="preserve"> </w:t>
      </w:r>
      <w:r w:rsidR="00056FF4" w:rsidRPr="008300D7">
        <w:rPr>
          <w:noProof/>
          <w:sz w:val="26"/>
          <w:szCs w:val="26"/>
        </w:rPr>
        <w:t>khi đói hoặc</w:t>
      </w:r>
      <w:r w:rsidR="00A76342" w:rsidRPr="008300D7">
        <w:rPr>
          <w:noProof/>
          <w:sz w:val="26"/>
          <w:szCs w:val="26"/>
        </w:rPr>
        <w:t xml:space="preserve"> </w:t>
      </w:r>
      <w:r w:rsidR="000A5ADE" w:rsidRPr="008300D7">
        <w:rPr>
          <w:noProof/>
          <w:sz w:val="26"/>
          <w:szCs w:val="26"/>
        </w:rPr>
        <w:t xml:space="preserve">khi </w:t>
      </w:r>
      <w:r w:rsidRPr="008300D7">
        <w:rPr>
          <w:noProof/>
          <w:sz w:val="26"/>
          <w:szCs w:val="26"/>
        </w:rPr>
        <w:t xml:space="preserve">no.  </w:t>
      </w:r>
    </w:p>
    <w:p w:rsidR="007B10C7" w:rsidRPr="008300D7" w:rsidRDefault="007B10C7" w:rsidP="008300D7">
      <w:pPr>
        <w:autoSpaceDE w:val="0"/>
        <w:autoSpaceDN w:val="0"/>
        <w:adjustRightInd w:val="0"/>
        <w:jc w:val="both"/>
        <w:rPr>
          <w:noProof/>
          <w:sz w:val="26"/>
          <w:szCs w:val="26"/>
        </w:rPr>
      </w:pPr>
    </w:p>
    <w:p w:rsidR="00173FB3" w:rsidRPr="008300D7" w:rsidRDefault="00173FB3" w:rsidP="008300D7">
      <w:pPr>
        <w:autoSpaceDE w:val="0"/>
        <w:autoSpaceDN w:val="0"/>
        <w:adjustRightInd w:val="0"/>
        <w:jc w:val="both"/>
        <w:rPr>
          <w:noProof/>
          <w:sz w:val="26"/>
          <w:szCs w:val="26"/>
        </w:rPr>
      </w:pPr>
      <w:r w:rsidRPr="008300D7">
        <w:rPr>
          <w:noProof/>
          <w:sz w:val="26"/>
          <w:szCs w:val="26"/>
        </w:rPr>
        <w:t>Trường hợp cần có dữ liệu cho cả trạng thái no và trạng thái đó</w:t>
      </w:r>
      <w:r w:rsidR="00056FF4" w:rsidRPr="008300D7">
        <w:rPr>
          <w:noProof/>
          <w:sz w:val="26"/>
          <w:szCs w:val="26"/>
        </w:rPr>
        <w:t>i</w:t>
      </w:r>
      <w:r w:rsidRPr="008300D7">
        <w:rPr>
          <w:noProof/>
          <w:sz w:val="26"/>
          <w:szCs w:val="26"/>
        </w:rPr>
        <w:t xml:space="preserve">, có thể </w:t>
      </w:r>
      <w:r w:rsidR="00E47047" w:rsidRPr="008300D7">
        <w:rPr>
          <w:noProof/>
          <w:sz w:val="26"/>
          <w:szCs w:val="26"/>
        </w:rPr>
        <w:t>t</w:t>
      </w:r>
      <w:r w:rsidR="00056FF4" w:rsidRPr="008300D7">
        <w:rPr>
          <w:noProof/>
          <w:sz w:val="26"/>
          <w:szCs w:val="26"/>
        </w:rPr>
        <w:t>hực hiện</w:t>
      </w:r>
      <w:r w:rsidRPr="008300D7">
        <w:rPr>
          <w:noProof/>
          <w:sz w:val="26"/>
          <w:szCs w:val="26"/>
        </w:rPr>
        <w:t xml:space="preserve"> hai nghiên cứu </w:t>
      </w:r>
      <w:r w:rsidR="00094F9B" w:rsidRPr="008300D7">
        <w:rPr>
          <w:noProof/>
          <w:sz w:val="26"/>
          <w:szCs w:val="26"/>
        </w:rPr>
        <w:t>chéo đôi</w:t>
      </w:r>
      <w:r w:rsidRPr="008300D7">
        <w:rPr>
          <w:noProof/>
          <w:sz w:val="26"/>
          <w:szCs w:val="26"/>
        </w:rPr>
        <w:t xml:space="preserve"> riêng rẽ hoặc một nghiên cứu chéo bốn.</w:t>
      </w:r>
    </w:p>
    <w:p w:rsidR="00173FB3" w:rsidRPr="008300D7" w:rsidRDefault="00173FB3" w:rsidP="008300D7">
      <w:pPr>
        <w:autoSpaceDE w:val="0"/>
        <w:autoSpaceDN w:val="0"/>
        <w:adjustRightInd w:val="0"/>
        <w:jc w:val="both"/>
        <w:rPr>
          <w:noProof/>
          <w:sz w:val="26"/>
          <w:szCs w:val="26"/>
        </w:rPr>
      </w:pPr>
    </w:p>
    <w:p w:rsidR="007B10C7" w:rsidRPr="008300D7" w:rsidRDefault="00173FB3" w:rsidP="008300D7">
      <w:pPr>
        <w:autoSpaceDE w:val="0"/>
        <w:autoSpaceDN w:val="0"/>
        <w:adjustRightInd w:val="0"/>
        <w:jc w:val="both"/>
        <w:rPr>
          <w:noProof/>
          <w:sz w:val="26"/>
          <w:szCs w:val="26"/>
        </w:rPr>
      </w:pPr>
      <w:r w:rsidRPr="008300D7">
        <w:rPr>
          <w:noProof/>
          <w:sz w:val="26"/>
          <w:szCs w:val="26"/>
        </w:rPr>
        <w:t>Trong các nghiên cứu được t</w:t>
      </w:r>
      <w:r w:rsidR="00056FF4" w:rsidRPr="008300D7">
        <w:rPr>
          <w:noProof/>
          <w:sz w:val="26"/>
          <w:szCs w:val="26"/>
        </w:rPr>
        <w:t>hực hiện</w:t>
      </w:r>
      <w:r w:rsidR="00A76342" w:rsidRPr="008300D7">
        <w:rPr>
          <w:noProof/>
          <w:sz w:val="26"/>
          <w:szCs w:val="26"/>
        </w:rPr>
        <w:t xml:space="preserve"> </w:t>
      </w:r>
      <w:r w:rsidR="00056FF4" w:rsidRPr="008300D7">
        <w:rPr>
          <w:noProof/>
          <w:sz w:val="26"/>
          <w:szCs w:val="26"/>
        </w:rPr>
        <w:t>ở</w:t>
      </w:r>
      <w:r w:rsidRPr="008300D7">
        <w:rPr>
          <w:noProof/>
          <w:sz w:val="26"/>
          <w:szCs w:val="26"/>
        </w:rPr>
        <w:t xml:space="preserve"> tra</w:t>
      </w:r>
      <w:r w:rsidR="00035150" w:rsidRPr="008300D7">
        <w:rPr>
          <w:noProof/>
          <w:sz w:val="26"/>
          <w:szCs w:val="26"/>
        </w:rPr>
        <w:t xml:space="preserve">̣ng thái no, thành phần </w:t>
      </w:r>
      <w:r w:rsidRPr="008300D7">
        <w:rPr>
          <w:noProof/>
          <w:sz w:val="26"/>
          <w:szCs w:val="26"/>
        </w:rPr>
        <w:t xml:space="preserve">bữa ăn </w:t>
      </w:r>
      <w:r w:rsidR="00035150" w:rsidRPr="008300D7">
        <w:rPr>
          <w:noProof/>
          <w:sz w:val="26"/>
          <w:szCs w:val="26"/>
        </w:rPr>
        <w:t xml:space="preserve">sử dụng </w:t>
      </w:r>
      <w:r w:rsidRPr="008300D7">
        <w:rPr>
          <w:noProof/>
          <w:sz w:val="26"/>
          <w:szCs w:val="26"/>
        </w:rPr>
        <w:t xml:space="preserve">cần căn cứ vào tóm tắt đặc tính sản phẩm của thuốc phát minh. Nếu tóm tắt đặc tính sản phẩm của thuốc phát minh không </w:t>
      </w:r>
      <w:r w:rsidR="001E7CEB" w:rsidRPr="008300D7">
        <w:rPr>
          <w:noProof/>
          <w:sz w:val="26"/>
          <w:szCs w:val="26"/>
        </w:rPr>
        <w:t xml:space="preserve">đưa ra khuyến cáo cụ thể, </w:t>
      </w:r>
      <w:r w:rsidR="00056FF4" w:rsidRPr="008300D7">
        <w:rPr>
          <w:noProof/>
          <w:sz w:val="26"/>
          <w:szCs w:val="26"/>
        </w:rPr>
        <w:t>nên</w:t>
      </w:r>
      <w:r w:rsidR="001E7CEB" w:rsidRPr="008300D7">
        <w:rPr>
          <w:noProof/>
          <w:sz w:val="26"/>
          <w:szCs w:val="26"/>
        </w:rPr>
        <w:t xml:space="preserve"> sử dụng bữa ăn giàu chất béo (khoảng 50% so với tổng</w:t>
      </w:r>
      <w:r w:rsidR="00056FF4" w:rsidRPr="008300D7">
        <w:rPr>
          <w:noProof/>
          <w:sz w:val="26"/>
          <w:szCs w:val="26"/>
        </w:rPr>
        <w:t xml:space="preserve"> lượng</w:t>
      </w:r>
      <w:r w:rsidR="001E7CEB" w:rsidRPr="008300D7">
        <w:rPr>
          <w:noProof/>
          <w:sz w:val="26"/>
          <w:szCs w:val="26"/>
        </w:rPr>
        <w:t xml:space="preserve"> calo của bữa ăn) và giàu năng lượng (khoảng 800 đến 1000 calo). Bữa ăn này cần </w:t>
      </w:r>
      <w:r w:rsidR="00056FF4" w:rsidRPr="008300D7">
        <w:rPr>
          <w:noProof/>
          <w:sz w:val="26"/>
          <w:szCs w:val="26"/>
        </w:rPr>
        <w:t>có</w:t>
      </w:r>
      <w:r w:rsidR="001E7CEB" w:rsidRPr="008300D7">
        <w:rPr>
          <w:noProof/>
          <w:sz w:val="26"/>
          <w:szCs w:val="26"/>
        </w:rPr>
        <w:t xml:space="preserve"> lượng protein, carbohydrat và chất béo</w:t>
      </w:r>
      <w:r w:rsidR="00851079" w:rsidRPr="008300D7">
        <w:rPr>
          <w:noProof/>
          <w:sz w:val="26"/>
          <w:szCs w:val="26"/>
        </w:rPr>
        <w:t xml:space="preserve"> theo thứ tự</w:t>
      </w:r>
      <w:r w:rsidR="001E7CEB" w:rsidRPr="008300D7">
        <w:rPr>
          <w:noProof/>
          <w:sz w:val="26"/>
          <w:szCs w:val="26"/>
        </w:rPr>
        <w:t xml:space="preserve"> tương ứng </w:t>
      </w:r>
      <w:r w:rsidR="00056FF4" w:rsidRPr="008300D7">
        <w:rPr>
          <w:noProof/>
          <w:sz w:val="26"/>
          <w:szCs w:val="26"/>
        </w:rPr>
        <w:t>khoảng</w:t>
      </w:r>
      <w:r w:rsidR="001E7CEB" w:rsidRPr="008300D7">
        <w:rPr>
          <w:noProof/>
          <w:sz w:val="26"/>
          <w:szCs w:val="26"/>
        </w:rPr>
        <w:t xml:space="preserve"> 150, 250 và 500-600 calo. Cần mô tả thành phần của bữa ăn sử dụng trong nghiên cứu</w:t>
      </w:r>
      <w:r w:rsidR="0038518A" w:rsidRPr="008300D7">
        <w:rPr>
          <w:noProof/>
          <w:sz w:val="26"/>
          <w:szCs w:val="26"/>
        </w:rPr>
        <w:t xml:space="preserve">, chú ý tới lượng protein, carbohydrat và chất béo (số gam, lượng calo tổng cộng và tỷ lệ calo tương ứng của từng thành phần (%)). </w:t>
      </w:r>
    </w:p>
    <w:p w:rsidR="00F17F6B" w:rsidRPr="008300D7" w:rsidRDefault="00F17F6B" w:rsidP="008300D7">
      <w:pPr>
        <w:autoSpaceDE w:val="0"/>
        <w:autoSpaceDN w:val="0"/>
        <w:adjustRightInd w:val="0"/>
        <w:jc w:val="both"/>
        <w:rPr>
          <w:noProof/>
          <w:sz w:val="26"/>
          <w:szCs w:val="26"/>
        </w:rPr>
      </w:pPr>
    </w:p>
    <w:p w:rsidR="00F17F6B" w:rsidRPr="008300D7" w:rsidRDefault="00F17F6B" w:rsidP="008300D7">
      <w:pPr>
        <w:pStyle w:val="Heading3"/>
        <w:spacing w:before="0" w:after="0"/>
        <w:rPr>
          <w:rFonts w:ascii="Times New Roman" w:hAnsi="Times New Roman"/>
          <w:noProof/>
          <w:sz w:val="26"/>
        </w:rPr>
      </w:pPr>
      <w:bookmarkStart w:id="12" w:name="_Toc451041488"/>
      <w:r w:rsidRPr="008300D7">
        <w:rPr>
          <w:rFonts w:ascii="Times New Roman" w:hAnsi="Times New Roman"/>
          <w:noProof/>
          <w:sz w:val="26"/>
        </w:rPr>
        <w:t xml:space="preserve">3.1.5 </w:t>
      </w:r>
      <w:r w:rsidR="00294019" w:rsidRPr="008300D7">
        <w:rPr>
          <w:rFonts w:ascii="Times New Roman" w:hAnsi="Times New Roman"/>
          <w:noProof/>
          <w:sz w:val="26"/>
        </w:rPr>
        <w:t>Các thông số</w:t>
      </w:r>
      <w:r w:rsidR="00A76342" w:rsidRPr="008300D7">
        <w:rPr>
          <w:rFonts w:ascii="Times New Roman" w:hAnsi="Times New Roman"/>
          <w:noProof/>
          <w:sz w:val="26"/>
        </w:rPr>
        <w:t xml:space="preserve"> </w:t>
      </w:r>
      <w:r w:rsidR="00056FF4" w:rsidRPr="008300D7">
        <w:rPr>
          <w:rFonts w:ascii="Times New Roman" w:hAnsi="Times New Roman"/>
          <w:noProof/>
          <w:sz w:val="26"/>
        </w:rPr>
        <w:t xml:space="preserve">cần </w:t>
      </w:r>
      <w:r w:rsidR="0038518A" w:rsidRPr="008300D7">
        <w:rPr>
          <w:rFonts w:ascii="Times New Roman" w:hAnsi="Times New Roman"/>
          <w:noProof/>
          <w:sz w:val="26"/>
        </w:rPr>
        <w:t>nghiên cứu</w:t>
      </w:r>
      <w:bookmarkEnd w:id="12"/>
    </w:p>
    <w:p w:rsidR="00F17F6B" w:rsidRPr="008300D7" w:rsidRDefault="00F17F6B" w:rsidP="008300D7">
      <w:pPr>
        <w:autoSpaceDE w:val="0"/>
        <w:autoSpaceDN w:val="0"/>
        <w:adjustRightInd w:val="0"/>
        <w:jc w:val="both"/>
        <w:rPr>
          <w:b/>
          <w:bCs/>
          <w:noProof/>
          <w:sz w:val="26"/>
          <w:szCs w:val="26"/>
        </w:rPr>
      </w:pPr>
    </w:p>
    <w:p w:rsidR="00F17F6B" w:rsidRPr="008300D7" w:rsidRDefault="0038518A" w:rsidP="008300D7">
      <w:pPr>
        <w:autoSpaceDE w:val="0"/>
        <w:autoSpaceDN w:val="0"/>
        <w:adjustRightInd w:val="0"/>
        <w:jc w:val="both"/>
        <w:rPr>
          <w:b/>
          <w:bCs/>
          <w:noProof/>
          <w:sz w:val="26"/>
          <w:szCs w:val="26"/>
        </w:rPr>
      </w:pPr>
      <w:r w:rsidRPr="008300D7">
        <w:rPr>
          <w:b/>
          <w:bCs/>
          <w:noProof/>
          <w:sz w:val="26"/>
          <w:szCs w:val="26"/>
        </w:rPr>
        <w:t>Thông số dược động học</w:t>
      </w:r>
    </w:p>
    <w:p w:rsidR="00F17F6B" w:rsidRPr="008300D7" w:rsidRDefault="00F17F6B" w:rsidP="008300D7">
      <w:pPr>
        <w:autoSpaceDE w:val="0"/>
        <w:autoSpaceDN w:val="0"/>
        <w:adjustRightInd w:val="0"/>
        <w:jc w:val="both"/>
        <w:rPr>
          <w:noProof/>
          <w:sz w:val="26"/>
          <w:szCs w:val="26"/>
        </w:rPr>
      </w:pPr>
    </w:p>
    <w:p w:rsidR="003A3DD0" w:rsidRPr="008300D7" w:rsidRDefault="00A36FDF" w:rsidP="008300D7">
      <w:pPr>
        <w:autoSpaceDE w:val="0"/>
        <w:autoSpaceDN w:val="0"/>
        <w:adjustRightInd w:val="0"/>
        <w:jc w:val="both"/>
        <w:rPr>
          <w:sz w:val="26"/>
          <w:szCs w:val="26"/>
        </w:rPr>
      </w:pPr>
      <w:r w:rsidRPr="008300D7">
        <w:rPr>
          <w:noProof/>
          <w:sz w:val="26"/>
          <w:szCs w:val="26"/>
        </w:rPr>
        <w:t>S</w:t>
      </w:r>
      <w:r w:rsidR="0038518A" w:rsidRPr="008300D7">
        <w:rPr>
          <w:noProof/>
          <w:sz w:val="26"/>
          <w:szCs w:val="26"/>
        </w:rPr>
        <w:t>ử dụng thời gian lấy mẫu thực tế để tính toán các thông số dược đ</w:t>
      </w:r>
      <w:r w:rsidRPr="008300D7">
        <w:rPr>
          <w:noProof/>
          <w:sz w:val="26"/>
          <w:szCs w:val="26"/>
        </w:rPr>
        <w:t>ộ</w:t>
      </w:r>
      <w:r w:rsidR="0038518A" w:rsidRPr="008300D7">
        <w:rPr>
          <w:noProof/>
          <w:sz w:val="26"/>
          <w:szCs w:val="26"/>
        </w:rPr>
        <w:t>ng học. T</w:t>
      </w:r>
      <w:r w:rsidR="00035150" w:rsidRPr="008300D7">
        <w:rPr>
          <w:noProof/>
          <w:sz w:val="26"/>
          <w:szCs w:val="26"/>
        </w:rPr>
        <w:t>rong các nghiên cứu đánh giá</w:t>
      </w:r>
      <w:r w:rsidR="0038518A" w:rsidRPr="008300D7">
        <w:rPr>
          <w:noProof/>
          <w:sz w:val="26"/>
          <w:szCs w:val="26"/>
        </w:rPr>
        <w:t xml:space="preserve"> tương đương sinh học sau khi dùng liều đơn, cần xác định AUC</w:t>
      </w:r>
      <w:r w:rsidR="0038518A" w:rsidRPr="008300D7">
        <w:rPr>
          <w:noProof/>
          <w:sz w:val="26"/>
          <w:szCs w:val="26"/>
          <w:vertAlign w:val="subscript"/>
        </w:rPr>
        <w:t>(0-t),</w:t>
      </w:r>
      <w:r w:rsidR="00A76342" w:rsidRPr="008300D7">
        <w:rPr>
          <w:noProof/>
          <w:sz w:val="26"/>
          <w:szCs w:val="26"/>
          <w:vertAlign w:val="subscript"/>
        </w:rPr>
        <w:t xml:space="preserve"> </w:t>
      </w:r>
      <w:r w:rsidR="0038518A" w:rsidRPr="008300D7">
        <w:rPr>
          <w:noProof/>
          <w:sz w:val="26"/>
          <w:szCs w:val="26"/>
        </w:rPr>
        <w:t>AUC</w:t>
      </w:r>
      <w:r w:rsidR="0038518A" w:rsidRPr="008300D7">
        <w:rPr>
          <w:noProof/>
          <w:sz w:val="26"/>
          <w:szCs w:val="26"/>
          <w:vertAlign w:val="subscript"/>
        </w:rPr>
        <w:t>(0-∞)</w:t>
      </w:r>
      <w:r w:rsidR="0038518A" w:rsidRPr="008300D7">
        <w:rPr>
          <w:noProof/>
          <w:sz w:val="26"/>
          <w:szCs w:val="26"/>
        </w:rPr>
        <w:t>, C</w:t>
      </w:r>
      <w:r w:rsidR="0038518A" w:rsidRPr="008300D7">
        <w:rPr>
          <w:noProof/>
          <w:sz w:val="26"/>
          <w:szCs w:val="26"/>
          <w:vertAlign w:val="subscript"/>
        </w:rPr>
        <w:t>max</w:t>
      </w:r>
      <w:r w:rsidR="0038518A" w:rsidRPr="008300D7">
        <w:rPr>
          <w:noProof/>
          <w:sz w:val="26"/>
          <w:szCs w:val="26"/>
        </w:rPr>
        <w:t xml:space="preserve"> và t</w:t>
      </w:r>
      <w:r w:rsidR="0038518A" w:rsidRPr="008300D7">
        <w:rPr>
          <w:noProof/>
          <w:sz w:val="26"/>
          <w:szCs w:val="26"/>
          <w:vertAlign w:val="subscript"/>
        </w:rPr>
        <w:t>max</w:t>
      </w:r>
      <w:r w:rsidR="0038518A" w:rsidRPr="008300D7">
        <w:rPr>
          <w:noProof/>
          <w:sz w:val="26"/>
          <w:szCs w:val="26"/>
        </w:rPr>
        <w:t xml:space="preserve">. </w:t>
      </w:r>
      <w:r w:rsidR="00A93D6B" w:rsidRPr="008300D7">
        <w:rPr>
          <w:noProof/>
          <w:sz w:val="26"/>
          <w:szCs w:val="26"/>
        </w:rPr>
        <w:t>C</w:t>
      </w:r>
      <w:r w:rsidR="0038518A" w:rsidRPr="008300D7">
        <w:rPr>
          <w:noProof/>
          <w:sz w:val="26"/>
          <w:szCs w:val="26"/>
        </w:rPr>
        <w:t>ác nghiên cứu với khoảng thời gian lấy mẫu là 72 giờ và có thể đ</w:t>
      </w:r>
      <w:r w:rsidRPr="008300D7">
        <w:rPr>
          <w:noProof/>
          <w:sz w:val="26"/>
          <w:szCs w:val="26"/>
        </w:rPr>
        <w:t>ị</w:t>
      </w:r>
      <w:r w:rsidR="0038518A" w:rsidRPr="008300D7">
        <w:rPr>
          <w:noProof/>
          <w:sz w:val="26"/>
          <w:szCs w:val="26"/>
        </w:rPr>
        <w:t>nh lượng</w:t>
      </w:r>
      <w:r w:rsidR="00851079" w:rsidRPr="008300D7">
        <w:rPr>
          <w:noProof/>
          <w:sz w:val="26"/>
          <w:szCs w:val="26"/>
        </w:rPr>
        <w:t xml:space="preserve"> được</w:t>
      </w:r>
      <w:r w:rsidR="0038518A" w:rsidRPr="008300D7">
        <w:rPr>
          <w:noProof/>
          <w:sz w:val="26"/>
          <w:szCs w:val="26"/>
        </w:rPr>
        <w:t xml:space="preserve"> nồng độ thuốc tại thời điểm 72 giờ,</w:t>
      </w:r>
      <w:r w:rsidR="003A3DD0" w:rsidRPr="008300D7">
        <w:rPr>
          <w:noProof/>
          <w:sz w:val="26"/>
          <w:szCs w:val="26"/>
        </w:rPr>
        <w:t xml:space="preserve"> không cần báo cáo </w:t>
      </w:r>
      <w:r w:rsidR="003A3DD0" w:rsidRPr="008300D7">
        <w:rPr>
          <w:sz w:val="26"/>
          <w:szCs w:val="26"/>
        </w:rPr>
        <w:t>AUC</w:t>
      </w:r>
      <w:r w:rsidR="003A3DD0" w:rsidRPr="008300D7">
        <w:rPr>
          <w:sz w:val="26"/>
          <w:szCs w:val="26"/>
          <w:vertAlign w:val="subscript"/>
        </w:rPr>
        <w:t>(0-∞)</w:t>
      </w:r>
      <w:r w:rsidR="00A76342" w:rsidRPr="008300D7">
        <w:rPr>
          <w:sz w:val="26"/>
          <w:szCs w:val="26"/>
          <w:vertAlign w:val="subscript"/>
        </w:rPr>
        <w:t xml:space="preserve"> </w:t>
      </w:r>
      <w:r w:rsidR="003A3DD0" w:rsidRPr="008300D7">
        <w:rPr>
          <w:sz w:val="26"/>
          <w:szCs w:val="26"/>
        </w:rPr>
        <w:t xml:space="preserve">và </w:t>
      </w:r>
      <w:r w:rsidRPr="008300D7">
        <w:rPr>
          <w:sz w:val="26"/>
          <w:szCs w:val="26"/>
        </w:rPr>
        <w:t xml:space="preserve">phần </w:t>
      </w:r>
      <w:r w:rsidR="003A3DD0" w:rsidRPr="008300D7">
        <w:rPr>
          <w:sz w:val="26"/>
          <w:szCs w:val="26"/>
        </w:rPr>
        <w:t xml:space="preserve">diện tích dưới đường cong còn lại; </w:t>
      </w:r>
      <w:r w:rsidRPr="008300D7">
        <w:rPr>
          <w:sz w:val="26"/>
          <w:szCs w:val="26"/>
        </w:rPr>
        <w:t>T</w:t>
      </w:r>
      <w:r w:rsidR="003A3DD0" w:rsidRPr="008300D7">
        <w:rPr>
          <w:sz w:val="26"/>
          <w:szCs w:val="26"/>
        </w:rPr>
        <w:t xml:space="preserve">rường hợp này, chỉ cần báo cáo diện tích dưới đường cong </w:t>
      </w:r>
      <w:r w:rsidR="00094F9B" w:rsidRPr="008300D7">
        <w:rPr>
          <w:sz w:val="26"/>
          <w:szCs w:val="26"/>
        </w:rPr>
        <w:t>tính đến</w:t>
      </w:r>
      <w:r w:rsidR="00A76342" w:rsidRPr="008300D7">
        <w:rPr>
          <w:sz w:val="26"/>
          <w:szCs w:val="26"/>
        </w:rPr>
        <w:t xml:space="preserve"> </w:t>
      </w:r>
      <w:r w:rsidRPr="008300D7">
        <w:rPr>
          <w:sz w:val="26"/>
          <w:szCs w:val="26"/>
        </w:rPr>
        <w:t xml:space="preserve">thời </w:t>
      </w:r>
      <w:r w:rsidR="003A3DD0" w:rsidRPr="008300D7">
        <w:rPr>
          <w:sz w:val="26"/>
          <w:szCs w:val="26"/>
        </w:rPr>
        <w:t>điểm 72 giờ</w:t>
      </w:r>
      <w:r w:rsidR="00A76342" w:rsidRPr="008300D7">
        <w:rPr>
          <w:sz w:val="26"/>
          <w:szCs w:val="26"/>
        </w:rPr>
        <w:t xml:space="preserve"> </w:t>
      </w:r>
      <w:r w:rsidR="003A3DD0" w:rsidRPr="008300D7">
        <w:rPr>
          <w:noProof/>
          <w:sz w:val="26"/>
          <w:szCs w:val="26"/>
        </w:rPr>
        <w:t>(</w:t>
      </w:r>
      <w:r w:rsidR="003A3DD0" w:rsidRPr="008300D7">
        <w:rPr>
          <w:sz w:val="26"/>
          <w:szCs w:val="26"/>
        </w:rPr>
        <w:t>AUC</w:t>
      </w:r>
      <w:r w:rsidR="003A3DD0" w:rsidRPr="008300D7">
        <w:rPr>
          <w:sz w:val="26"/>
          <w:szCs w:val="26"/>
          <w:vertAlign w:val="subscript"/>
        </w:rPr>
        <w:t>(0-72h)</w:t>
      </w:r>
      <w:r w:rsidR="003A3DD0" w:rsidRPr="008300D7">
        <w:rPr>
          <w:sz w:val="26"/>
          <w:szCs w:val="26"/>
        </w:rPr>
        <w:t>). Có thể ghi nhận thêm các thông số khác bao gồm hằng số tốc độ thải trừ</w:t>
      </w:r>
      <w:r w:rsidR="00094F9B" w:rsidRPr="008300D7">
        <w:rPr>
          <w:sz w:val="26"/>
          <w:szCs w:val="26"/>
        </w:rPr>
        <w:t xml:space="preserve"> pha cuối</w:t>
      </w:r>
      <w:r w:rsidR="00A76342" w:rsidRPr="008300D7">
        <w:rPr>
          <w:sz w:val="26"/>
          <w:szCs w:val="26"/>
        </w:rPr>
        <w:t xml:space="preserve"> </w:t>
      </w:r>
      <w:r w:rsidR="003A3DD0" w:rsidRPr="008300D7">
        <w:rPr>
          <w:noProof/>
          <w:sz w:val="26"/>
          <w:szCs w:val="26"/>
        </w:rPr>
        <w:t>λ</w:t>
      </w:r>
      <w:r w:rsidR="003A3DD0" w:rsidRPr="008300D7">
        <w:rPr>
          <w:noProof/>
          <w:sz w:val="26"/>
          <w:szCs w:val="26"/>
          <w:vertAlign w:val="subscript"/>
        </w:rPr>
        <w:t>z</w:t>
      </w:r>
      <w:r w:rsidR="003A3DD0" w:rsidRPr="008300D7">
        <w:rPr>
          <w:noProof/>
          <w:sz w:val="26"/>
          <w:szCs w:val="26"/>
        </w:rPr>
        <w:t>,</w:t>
      </w:r>
      <w:r w:rsidR="003A3DD0" w:rsidRPr="008300D7">
        <w:rPr>
          <w:sz w:val="26"/>
          <w:szCs w:val="26"/>
        </w:rPr>
        <w:t xml:space="preserve"> và t</w:t>
      </w:r>
      <w:r w:rsidR="003A3DD0" w:rsidRPr="008300D7">
        <w:rPr>
          <w:sz w:val="26"/>
          <w:szCs w:val="26"/>
          <w:vertAlign w:val="subscript"/>
        </w:rPr>
        <w:t>1/2</w:t>
      </w:r>
      <w:r w:rsidR="003A3DD0" w:rsidRPr="008300D7">
        <w:rPr>
          <w:sz w:val="26"/>
          <w:szCs w:val="26"/>
        </w:rPr>
        <w:t>.</w:t>
      </w:r>
    </w:p>
    <w:p w:rsidR="003A3DD0" w:rsidRPr="008300D7" w:rsidRDefault="003A3DD0" w:rsidP="008300D7">
      <w:pPr>
        <w:autoSpaceDE w:val="0"/>
        <w:autoSpaceDN w:val="0"/>
        <w:adjustRightInd w:val="0"/>
        <w:jc w:val="both"/>
        <w:rPr>
          <w:sz w:val="26"/>
          <w:szCs w:val="26"/>
        </w:rPr>
      </w:pPr>
    </w:p>
    <w:p w:rsidR="00722FF1" w:rsidRPr="008300D7" w:rsidRDefault="003A3DD0" w:rsidP="008300D7">
      <w:pPr>
        <w:autoSpaceDE w:val="0"/>
        <w:autoSpaceDN w:val="0"/>
        <w:adjustRightInd w:val="0"/>
        <w:jc w:val="both"/>
        <w:rPr>
          <w:noProof/>
          <w:sz w:val="26"/>
          <w:szCs w:val="26"/>
        </w:rPr>
      </w:pPr>
      <w:r w:rsidRPr="008300D7">
        <w:rPr>
          <w:sz w:val="26"/>
          <w:szCs w:val="26"/>
        </w:rPr>
        <w:t xml:space="preserve">Trong các nghiên cứu đánh giá tương đương sinh học </w:t>
      </w:r>
      <w:r w:rsidR="004E00D4" w:rsidRPr="008300D7">
        <w:rPr>
          <w:sz w:val="26"/>
          <w:szCs w:val="26"/>
        </w:rPr>
        <w:t>các thuốc</w:t>
      </w:r>
      <w:r w:rsidR="00B01260" w:rsidRPr="008300D7">
        <w:rPr>
          <w:sz w:val="26"/>
          <w:szCs w:val="26"/>
        </w:rPr>
        <w:t xml:space="preserve"> giải</w:t>
      </w:r>
      <w:r w:rsidRPr="008300D7">
        <w:rPr>
          <w:sz w:val="26"/>
          <w:szCs w:val="26"/>
        </w:rPr>
        <w:t xml:space="preserve"> phóng </w:t>
      </w:r>
      <w:r w:rsidR="00AF1B70" w:rsidRPr="008300D7">
        <w:rPr>
          <w:sz w:val="26"/>
          <w:szCs w:val="26"/>
        </w:rPr>
        <w:t>n</w:t>
      </w:r>
      <w:r w:rsidR="00A36FDF" w:rsidRPr="008300D7">
        <w:rPr>
          <w:sz w:val="26"/>
          <w:szCs w:val="26"/>
        </w:rPr>
        <w:t>gay</w:t>
      </w:r>
      <w:r w:rsidR="004E00D4" w:rsidRPr="008300D7">
        <w:rPr>
          <w:sz w:val="26"/>
          <w:szCs w:val="26"/>
        </w:rPr>
        <w:t xml:space="preserve"> </w:t>
      </w:r>
      <w:r w:rsidR="00A36FDF" w:rsidRPr="008300D7">
        <w:rPr>
          <w:sz w:val="26"/>
          <w:szCs w:val="26"/>
        </w:rPr>
        <w:t>ở</w:t>
      </w:r>
      <w:r w:rsidRPr="008300D7">
        <w:rPr>
          <w:sz w:val="26"/>
          <w:szCs w:val="26"/>
        </w:rPr>
        <w:t xml:space="preserve"> trạng thái ổn định, cần xác định AUC</w:t>
      </w:r>
      <w:r w:rsidRPr="008300D7">
        <w:rPr>
          <w:sz w:val="26"/>
          <w:szCs w:val="26"/>
          <w:vertAlign w:val="subscript"/>
        </w:rPr>
        <w:t>(0-</w:t>
      </w:r>
      <w:r w:rsidR="00A36FDF" w:rsidRPr="008300D7">
        <w:rPr>
          <w:sz w:val="26"/>
          <w:szCs w:val="26"/>
          <w:vertAlign w:val="subscript"/>
        </w:rPr>
        <w:sym w:font="Symbol" w:char="F074"/>
      </w:r>
      <w:r w:rsidRPr="008300D7">
        <w:rPr>
          <w:noProof/>
          <w:sz w:val="26"/>
          <w:szCs w:val="26"/>
          <w:vertAlign w:val="subscript"/>
        </w:rPr>
        <w:t xml:space="preserve">), </w:t>
      </w:r>
      <w:r w:rsidRPr="008300D7">
        <w:rPr>
          <w:noProof/>
          <w:sz w:val="26"/>
          <w:szCs w:val="26"/>
        </w:rPr>
        <w:t>C</w:t>
      </w:r>
      <w:r w:rsidRPr="008300D7">
        <w:rPr>
          <w:noProof/>
          <w:sz w:val="26"/>
          <w:szCs w:val="26"/>
          <w:vertAlign w:val="subscript"/>
        </w:rPr>
        <w:t>max,ss</w:t>
      </w:r>
      <w:r w:rsidRPr="008300D7">
        <w:rPr>
          <w:noProof/>
          <w:sz w:val="26"/>
          <w:szCs w:val="26"/>
        </w:rPr>
        <w:t>,</w:t>
      </w:r>
      <w:r w:rsidR="00035150" w:rsidRPr="008300D7">
        <w:rPr>
          <w:sz w:val="26"/>
          <w:szCs w:val="26"/>
        </w:rPr>
        <w:t xml:space="preserve"> và</w:t>
      </w:r>
      <w:r w:rsidR="00A76342" w:rsidRPr="008300D7">
        <w:rPr>
          <w:sz w:val="26"/>
          <w:szCs w:val="26"/>
        </w:rPr>
        <w:t xml:space="preserve"> </w:t>
      </w:r>
      <w:r w:rsidRPr="008300D7">
        <w:rPr>
          <w:noProof/>
          <w:sz w:val="26"/>
          <w:szCs w:val="26"/>
        </w:rPr>
        <w:t>t</w:t>
      </w:r>
      <w:r w:rsidRPr="008300D7">
        <w:rPr>
          <w:noProof/>
          <w:sz w:val="26"/>
          <w:szCs w:val="26"/>
          <w:vertAlign w:val="subscript"/>
        </w:rPr>
        <w:t>max,ss</w:t>
      </w:r>
      <w:r w:rsidR="00722FF1" w:rsidRPr="008300D7">
        <w:rPr>
          <w:noProof/>
          <w:sz w:val="26"/>
          <w:szCs w:val="26"/>
        </w:rPr>
        <w:t>.</w:t>
      </w:r>
    </w:p>
    <w:p w:rsidR="00722FF1" w:rsidRPr="008300D7" w:rsidRDefault="00722FF1" w:rsidP="008300D7">
      <w:pPr>
        <w:autoSpaceDE w:val="0"/>
        <w:autoSpaceDN w:val="0"/>
        <w:adjustRightInd w:val="0"/>
        <w:jc w:val="both"/>
        <w:rPr>
          <w:noProof/>
          <w:sz w:val="26"/>
          <w:szCs w:val="26"/>
        </w:rPr>
      </w:pPr>
    </w:p>
    <w:p w:rsidR="0038518A" w:rsidRPr="008300D7" w:rsidRDefault="00722FF1" w:rsidP="008300D7">
      <w:pPr>
        <w:autoSpaceDE w:val="0"/>
        <w:autoSpaceDN w:val="0"/>
        <w:adjustRightInd w:val="0"/>
        <w:jc w:val="both"/>
        <w:rPr>
          <w:noProof/>
          <w:sz w:val="26"/>
          <w:szCs w:val="26"/>
        </w:rPr>
      </w:pPr>
      <w:r w:rsidRPr="008300D7">
        <w:rPr>
          <w:noProof/>
          <w:sz w:val="26"/>
          <w:szCs w:val="26"/>
        </w:rPr>
        <w:t xml:space="preserve">Khi sử dụng dữ liệu nồng độ thuốc trong nước tiểu, cần xác định </w:t>
      </w:r>
      <w:r w:rsidR="00094F9B" w:rsidRPr="008300D7">
        <w:rPr>
          <w:noProof/>
          <w:sz w:val="26"/>
          <w:szCs w:val="26"/>
        </w:rPr>
        <w:t xml:space="preserve">các giá trị </w:t>
      </w:r>
      <w:r w:rsidRPr="008300D7">
        <w:rPr>
          <w:sz w:val="26"/>
          <w:szCs w:val="26"/>
        </w:rPr>
        <w:t>Ae</w:t>
      </w:r>
      <w:r w:rsidRPr="008300D7">
        <w:rPr>
          <w:sz w:val="26"/>
          <w:szCs w:val="26"/>
          <w:vertAlign w:val="subscript"/>
        </w:rPr>
        <w:t>(0-t)</w:t>
      </w:r>
      <w:r w:rsidRPr="008300D7">
        <w:rPr>
          <w:sz w:val="26"/>
          <w:szCs w:val="26"/>
        </w:rPr>
        <w:t xml:space="preserve"> và R</w:t>
      </w:r>
      <w:r w:rsidRPr="008300D7">
        <w:rPr>
          <w:sz w:val="26"/>
          <w:szCs w:val="26"/>
          <w:vertAlign w:val="subscript"/>
        </w:rPr>
        <w:t>max =</w:t>
      </w:r>
      <m:oMath>
        <m:d>
          <m:dPr>
            <m:ctrlPr>
              <w:rPr>
                <w:rFonts w:ascii="Cambria Math" w:hAnsi="Cambria Math"/>
                <w:i/>
                <w:color w:val="000000"/>
                <w:sz w:val="26"/>
                <w:szCs w:val="26"/>
              </w:rPr>
            </m:ctrlPr>
          </m:dPr>
          <m:e>
            <m:f>
              <m:fPr>
                <m:ctrlPr>
                  <w:rPr>
                    <w:rFonts w:ascii="Cambria Math" w:hAnsi="Cambria Math"/>
                    <w:i/>
                    <w:color w:val="000000"/>
                    <w:sz w:val="26"/>
                    <w:szCs w:val="26"/>
                  </w:rPr>
                </m:ctrlPr>
              </m:fPr>
              <m:num>
                <m:r>
                  <w:rPr>
                    <w:rFonts w:ascii="Cambria Math" w:hAnsi="Cambria Math"/>
                    <w:color w:val="000000"/>
                    <w:sz w:val="26"/>
                    <w:szCs w:val="26"/>
                  </w:rPr>
                  <m:t>dAe</m:t>
                </m:r>
              </m:num>
              <m:den>
                <m:r>
                  <w:rPr>
                    <w:rFonts w:ascii="Cambria Math" w:hAnsi="Cambria Math"/>
                    <w:color w:val="000000"/>
                    <w:sz w:val="26"/>
                    <w:szCs w:val="26"/>
                  </w:rPr>
                  <m:t>dt</m:t>
                </m:r>
              </m:den>
            </m:f>
          </m:e>
        </m:d>
      </m:oMath>
      <w:r w:rsidRPr="008300D7">
        <w:rPr>
          <w:rFonts w:eastAsia="Times New Roman"/>
          <w:sz w:val="26"/>
          <w:szCs w:val="26"/>
          <w:vertAlign w:val="subscript"/>
        </w:rPr>
        <w:t>max</w:t>
      </w:r>
      <w:r w:rsidRPr="008300D7">
        <w:rPr>
          <w:noProof/>
          <w:sz w:val="26"/>
          <w:szCs w:val="26"/>
        </w:rPr>
        <w:t xml:space="preserve">. </w:t>
      </w:r>
    </w:p>
    <w:p w:rsidR="00722FF1" w:rsidRPr="008300D7" w:rsidRDefault="00722FF1" w:rsidP="008300D7">
      <w:pPr>
        <w:autoSpaceDE w:val="0"/>
        <w:autoSpaceDN w:val="0"/>
        <w:adjustRightInd w:val="0"/>
        <w:jc w:val="both"/>
        <w:rPr>
          <w:noProof/>
          <w:sz w:val="26"/>
          <w:szCs w:val="26"/>
        </w:rPr>
      </w:pPr>
    </w:p>
    <w:p w:rsidR="00722FF1" w:rsidRPr="008300D7" w:rsidRDefault="005E7616" w:rsidP="008300D7">
      <w:pPr>
        <w:autoSpaceDE w:val="0"/>
        <w:autoSpaceDN w:val="0"/>
        <w:adjustRightInd w:val="0"/>
        <w:jc w:val="both"/>
        <w:rPr>
          <w:noProof/>
          <w:sz w:val="26"/>
          <w:szCs w:val="26"/>
        </w:rPr>
      </w:pPr>
      <w:r w:rsidRPr="008300D7">
        <w:rPr>
          <w:noProof/>
          <w:sz w:val="26"/>
          <w:szCs w:val="26"/>
        </w:rPr>
        <w:t>Cần sử dụng phương pháp không ngăn để xác định các thông số dược động học trong các nghiên cứu tương đương sinh học. Sử dụng phương pháp ngăn để xác định các thông số này không được chấp nhận.</w:t>
      </w:r>
    </w:p>
    <w:p w:rsidR="00F17F6B" w:rsidRPr="008300D7" w:rsidRDefault="00F17F6B" w:rsidP="008300D7">
      <w:pPr>
        <w:autoSpaceDE w:val="0"/>
        <w:autoSpaceDN w:val="0"/>
        <w:adjustRightInd w:val="0"/>
        <w:jc w:val="both"/>
        <w:rPr>
          <w:b/>
          <w:bCs/>
          <w:sz w:val="26"/>
          <w:szCs w:val="26"/>
        </w:rPr>
      </w:pPr>
    </w:p>
    <w:p w:rsidR="00F17F6B" w:rsidRPr="008300D7" w:rsidRDefault="005E7616" w:rsidP="008300D7">
      <w:pPr>
        <w:autoSpaceDE w:val="0"/>
        <w:autoSpaceDN w:val="0"/>
        <w:adjustRightInd w:val="0"/>
        <w:jc w:val="both"/>
        <w:rPr>
          <w:b/>
          <w:bCs/>
          <w:sz w:val="26"/>
          <w:szCs w:val="26"/>
        </w:rPr>
      </w:pPr>
      <w:r w:rsidRPr="008300D7">
        <w:rPr>
          <w:b/>
          <w:bCs/>
          <w:sz w:val="26"/>
          <w:szCs w:val="26"/>
        </w:rPr>
        <w:t>Chất mẹ hoặc các chất chuyển hóa</w:t>
      </w:r>
    </w:p>
    <w:p w:rsidR="00F17F6B" w:rsidRPr="008300D7" w:rsidRDefault="00F17F6B" w:rsidP="008300D7">
      <w:pPr>
        <w:autoSpaceDE w:val="0"/>
        <w:autoSpaceDN w:val="0"/>
        <w:adjustRightInd w:val="0"/>
        <w:jc w:val="both"/>
        <w:rPr>
          <w:sz w:val="26"/>
          <w:szCs w:val="26"/>
        </w:rPr>
      </w:pPr>
    </w:p>
    <w:p w:rsidR="00F17F6B" w:rsidRPr="008300D7" w:rsidRDefault="005E7616" w:rsidP="008300D7">
      <w:pPr>
        <w:autoSpaceDE w:val="0"/>
        <w:autoSpaceDN w:val="0"/>
        <w:adjustRightInd w:val="0"/>
        <w:jc w:val="both"/>
        <w:rPr>
          <w:sz w:val="26"/>
          <w:szCs w:val="26"/>
          <w:u w:val="single"/>
        </w:rPr>
      </w:pPr>
      <w:r w:rsidRPr="008300D7">
        <w:rPr>
          <w:sz w:val="26"/>
          <w:szCs w:val="26"/>
          <w:u w:val="single"/>
        </w:rPr>
        <w:t>Khuyến cáo chung</w:t>
      </w:r>
    </w:p>
    <w:p w:rsidR="00F17F6B" w:rsidRPr="008300D7" w:rsidRDefault="00F17F6B" w:rsidP="008300D7">
      <w:pPr>
        <w:autoSpaceDE w:val="0"/>
        <w:autoSpaceDN w:val="0"/>
        <w:adjustRightInd w:val="0"/>
        <w:jc w:val="both"/>
        <w:rPr>
          <w:sz w:val="26"/>
          <w:szCs w:val="26"/>
        </w:rPr>
      </w:pPr>
    </w:p>
    <w:p w:rsidR="005E7616" w:rsidRPr="008300D7" w:rsidRDefault="005E7616" w:rsidP="008300D7">
      <w:pPr>
        <w:autoSpaceDE w:val="0"/>
        <w:autoSpaceDN w:val="0"/>
        <w:adjustRightInd w:val="0"/>
        <w:jc w:val="both"/>
        <w:rPr>
          <w:sz w:val="26"/>
          <w:szCs w:val="26"/>
        </w:rPr>
      </w:pPr>
      <w:r w:rsidRPr="008300D7">
        <w:rPr>
          <w:sz w:val="26"/>
          <w:szCs w:val="26"/>
        </w:rPr>
        <w:t xml:space="preserve">Về nguyên tắc, việc đánh giá tương đương sinh học cần dựa trên nồng độ chất mẹ </w:t>
      </w:r>
      <w:r w:rsidR="001558D3" w:rsidRPr="008300D7">
        <w:rPr>
          <w:sz w:val="26"/>
          <w:szCs w:val="26"/>
        </w:rPr>
        <w:t xml:space="preserve">(thuốc mẹ) </w:t>
      </w:r>
      <w:r w:rsidRPr="008300D7">
        <w:rPr>
          <w:sz w:val="26"/>
          <w:szCs w:val="26"/>
        </w:rPr>
        <w:t xml:space="preserve">đo được. </w:t>
      </w:r>
      <w:r w:rsidR="007113C3" w:rsidRPr="008300D7">
        <w:rPr>
          <w:sz w:val="26"/>
          <w:szCs w:val="26"/>
        </w:rPr>
        <w:t>Lý do</w:t>
      </w:r>
      <w:r w:rsidRPr="008300D7">
        <w:rPr>
          <w:sz w:val="26"/>
          <w:szCs w:val="26"/>
        </w:rPr>
        <w:t xml:space="preserve"> là </w:t>
      </w:r>
      <w:r w:rsidR="007113C3" w:rsidRPr="008300D7">
        <w:rPr>
          <w:noProof/>
          <w:sz w:val="26"/>
          <w:szCs w:val="26"/>
          <w:lang w:val="en-GB"/>
        </w:rPr>
        <w:t>C</w:t>
      </w:r>
      <w:r w:rsidR="007113C3" w:rsidRPr="008300D7">
        <w:rPr>
          <w:noProof/>
          <w:sz w:val="26"/>
          <w:szCs w:val="26"/>
          <w:vertAlign w:val="subscript"/>
          <w:lang w:val="en-GB"/>
        </w:rPr>
        <w:t>max</w:t>
      </w:r>
      <w:r w:rsidR="00A76342" w:rsidRPr="008300D7">
        <w:rPr>
          <w:noProof/>
          <w:sz w:val="26"/>
          <w:szCs w:val="26"/>
          <w:vertAlign w:val="subscript"/>
          <w:lang w:val="en-GB"/>
        </w:rPr>
        <w:t xml:space="preserve"> </w:t>
      </w:r>
      <w:r w:rsidR="007113C3" w:rsidRPr="008300D7">
        <w:rPr>
          <w:noProof/>
          <w:sz w:val="26"/>
          <w:szCs w:val="26"/>
          <w:lang w:val="en-GB"/>
        </w:rPr>
        <w:t>của chất mẹ thường là dữ liệu nhạy  hơn để phát hiện sự khác biệt về tốc độ hấp thu</w:t>
      </w:r>
      <w:r w:rsidR="00B01260" w:rsidRPr="008300D7">
        <w:rPr>
          <w:noProof/>
          <w:sz w:val="26"/>
          <w:szCs w:val="26"/>
          <w:lang w:val="en-GB"/>
        </w:rPr>
        <w:t xml:space="preserve"> </w:t>
      </w:r>
      <w:r w:rsidR="007113C3" w:rsidRPr="008300D7">
        <w:rPr>
          <w:noProof/>
          <w:sz w:val="26"/>
          <w:szCs w:val="26"/>
          <w:lang w:val="en-GB"/>
        </w:rPr>
        <w:t xml:space="preserve">giữa các thuốc nghiên cứu </w:t>
      </w:r>
      <w:r w:rsidR="00CE4C70" w:rsidRPr="008300D7">
        <w:rPr>
          <w:noProof/>
          <w:sz w:val="26"/>
          <w:szCs w:val="26"/>
          <w:lang w:val="en-GB"/>
        </w:rPr>
        <w:t>so với C</w:t>
      </w:r>
      <w:r w:rsidR="00CE4C70" w:rsidRPr="008300D7">
        <w:rPr>
          <w:noProof/>
          <w:sz w:val="26"/>
          <w:szCs w:val="26"/>
          <w:vertAlign w:val="subscript"/>
          <w:lang w:val="en-GB"/>
        </w:rPr>
        <w:t>max</w:t>
      </w:r>
      <w:r w:rsidR="00CE4C70" w:rsidRPr="008300D7">
        <w:rPr>
          <w:noProof/>
          <w:sz w:val="26"/>
          <w:szCs w:val="26"/>
          <w:lang w:val="en-GB"/>
        </w:rPr>
        <w:t xml:space="preserve"> của chất chuyển hóa</w:t>
      </w:r>
      <w:r w:rsidR="00AB5FC5" w:rsidRPr="008300D7">
        <w:rPr>
          <w:noProof/>
          <w:sz w:val="26"/>
          <w:szCs w:val="26"/>
          <w:lang w:val="en-GB"/>
        </w:rPr>
        <w:t>.</w:t>
      </w:r>
    </w:p>
    <w:p w:rsidR="00F17F6B" w:rsidRPr="008300D7" w:rsidRDefault="00CE4C70" w:rsidP="008300D7">
      <w:pPr>
        <w:autoSpaceDE w:val="0"/>
        <w:autoSpaceDN w:val="0"/>
        <w:adjustRightInd w:val="0"/>
        <w:jc w:val="both"/>
        <w:rPr>
          <w:sz w:val="26"/>
          <w:szCs w:val="26"/>
          <w:u w:val="single"/>
        </w:rPr>
      </w:pPr>
      <w:r w:rsidRPr="008300D7">
        <w:rPr>
          <w:sz w:val="26"/>
          <w:szCs w:val="26"/>
          <w:u w:val="single"/>
        </w:rPr>
        <w:t>Tiền thuốc không có hoạt tính</w:t>
      </w:r>
    </w:p>
    <w:p w:rsidR="00F17F6B" w:rsidRPr="008300D7" w:rsidRDefault="00F17F6B" w:rsidP="008300D7">
      <w:pPr>
        <w:autoSpaceDE w:val="0"/>
        <w:autoSpaceDN w:val="0"/>
        <w:adjustRightInd w:val="0"/>
        <w:jc w:val="both"/>
        <w:rPr>
          <w:sz w:val="26"/>
          <w:szCs w:val="26"/>
          <w:u w:val="single"/>
        </w:rPr>
      </w:pPr>
    </w:p>
    <w:p w:rsidR="00CE4C70" w:rsidRPr="008300D7" w:rsidRDefault="00CE4C70" w:rsidP="008300D7">
      <w:pPr>
        <w:autoSpaceDE w:val="0"/>
        <w:autoSpaceDN w:val="0"/>
        <w:adjustRightInd w:val="0"/>
        <w:jc w:val="both"/>
        <w:rPr>
          <w:noProof/>
          <w:sz w:val="26"/>
          <w:szCs w:val="26"/>
        </w:rPr>
      </w:pPr>
      <w:r w:rsidRPr="008300D7">
        <w:rPr>
          <w:noProof/>
          <w:sz w:val="26"/>
          <w:szCs w:val="26"/>
        </w:rPr>
        <w:t>Đối với các tiền thuốc không có hoạt tính, cũng khuyến cáo chứng minh tương đương sinh học</w:t>
      </w:r>
      <w:r w:rsidR="0004629C" w:rsidRPr="008300D7">
        <w:rPr>
          <w:noProof/>
          <w:sz w:val="26"/>
          <w:szCs w:val="26"/>
        </w:rPr>
        <w:t xml:space="preserve"> dựa</w:t>
      </w:r>
      <w:r w:rsidR="00A76342" w:rsidRPr="008300D7">
        <w:rPr>
          <w:noProof/>
          <w:sz w:val="26"/>
          <w:szCs w:val="26"/>
        </w:rPr>
        <w:t xml:space="preserve"> </w:t>
      </w:r>
      <w:r w:rsidR="000C5203" w:rsidRPr="008300D7">
        <w:rPr>
          <w:noProof/>
          <w:sz w:val="26"/>
          <w:szCs w:val="26"/>
        </w:rPr>
        <w:t>trên</w:t>
      </w:r>
      <w:r w:rsidRPr="008300D7">
        <w:rPr>
          <w:noProof/>
          <w:sz w:val="26"/>
          <w:szCs w:val="26"/>
        </w:rPr>
        <w:t xml:space="preserve"> chất mẹ. Kh</w:t>
      </w:r>
      <w:r w:rsidR="000C5203" w:rsidRPr="008300D7">
        <w:rPr>
          <w:noProof/>
          <w:sz w:val="26"/>
          <w:szCs w:val="26"/>
        </w:rPr>
        <w:t>i đó kh</w:t>
      </w:r>
      <w:r w:rsidRPr="008300D7">
        <w:rPr>
          <w:noProof/>
          <w:sz w:val="26"/>
          <w:szCs w:val="26"/>
        </w:rPr>
        <w:t xml:space="preserve">ông cần </w:t>
      </w:r>
      <w:r w:rsidR="000C5203" w:rsidRPr="008300D7">
        <w:rPr>
          <w:noProof/>
          <w:sz w:val="26"/>
          <w:szCs w:val="26"/>
        </w:rPr>
        <w:t xml:space="preserve">thiết </w:t>
      </w:r>
      <w:r w:rsidRPr="008300D7">
        <w:rPr>
          <w:noProof/>
          <w:sz w:val="26"/>
          <w:szCs w:val="26"/>
        </w:rPr>
        <w:t xml:space="preserve">định lượng chất chuyển hóa có hoạt tính. Tuy nhiên, một số tiền thuốc có thể có nồng độ thấp trong huyết tương và bị thải trừ nhanh dẫn đến khó chứng minh tương đương sinh học </w:t>
      </w:r>
      <w:r w:rsidR="0004629C" w:rsidRPr="008300D7">
        <w:rPr>
          <w:noProof/>
          <w:sz w:val="26"/>
          <w:szCs w:val="26"/>
        </w:rPr>
        <w:t>dựa trên</w:t>
      </w:r>
      <w:r w:rsidRPr="008300D7">
        <w:rPr>
          <w:noProof/>
          <w:sz w:val="26"/>
          <w:szCs w:val="26"/>
        </w:rPr>
        <w:t xml:space="preserve"> chất mẹ. Trong trư</w:t>
      </w:r>
      <w:r w:rsidR="000C5203" w:rsidRPr="008300D7">
        <w:rPr>
          <w:noProof/>
          <w:sz w:val="26"/>
          <w:szCs w:val="26"/>
        </w:rPr>
        <w:t>ờ</w:t>
      </w:r>
      <w:r w:rsidRPr="008300D7">
        <w:rPr>
          <w:noProof/>
          <w:sz w:val="26"/>
          <w:szCs w:val="26"/>
        </w:rPr>
        <w:t xml:space="preserve">ng hợp này, </w:t>
      </w:r>
      <w:r w:rsidR="000C5203" w:rsidRPr="008300D7">
        <w:rPr>
          <w:noProof/>
          <w:sz w:val="26"/>
          <w:szCs w:val="26"/>
        </w:rPr>
        <w:t>chấp nhận</w:t>
      </w:r>
      <w:r w:rsidRPr="008300D7">
        <w:rPr>
          <w:noProof/>
          <w:sz w:val="26"/>
          <w:szCs w:val="26"/>
        </w:rPr>
        <w:t xml:space="preserve"> chứng minh tương đương sinh học </w:t>
      </w:r>
      <w:r w:rsidR="0004629C" w:rsidRPr="008300D7">
        <w:rPr>
          <w:noProof/>
          <w:sz w:val="26"/>
          <w:szCs w:val="26"/>
        </w:rPr>
        <w:t>dựa trên</w:t>
      </w:r>
      <w:r w:rsidRPr="008300D7">
        <w:rPr>
          <w:noProof/>
          <w:sz w:val="26"/>
          <w:szCs w:val="26"/>
        </w:rPr>
        <w:t xml:space="preserve"> chất chuyển hóa chính mà không cần định lượng chất mẹ. Trong phạm vi hướng dẫn này, </w:t>
      </w:r>
      <w:r w:rsidR="0004629C" w:rsidRPr="008300D7">
        <w:rPr>
          <w:noProof/>
          <w:sz w:val="26"/>
          <w:szCs w:val="26"/>
        </w:rPr>
        <w:t xml:space="preserve">một </w:t>
      </w:r>
      <w:r w:rsidRPr="008300D7">
        <w:rPr>
          <w:noProof/>
          <w:sz w:val="26"/>
          <w:szCs w:val="26"/>
        </w:rPr>
        <w:t>chất mẹ được coi là một tiền thuốc không có hoạt tính nếu chất này không</w:t>
      </w:r>
      <w:r w:rsidR="000C5203" w:rsidRPr="008300D7">
        <w:rPr>
          <w:noProof/>
          <w:sz w:val="26"/>
          <w:szCs w:val="26"/>
        </w:rPr>
        <w:t xml:space="preserve"> có</w:t>
      </w:r>
      <w:r w:rsidRPr="008300D7">
        <w:rPr>
          <w:noProof/>
          <w:sz w:val="26"/>
          <w:szCs w:val="26"/>
        </w:rPr>
        <w:t xml:space="preserve">  hoặc có đóng góp rất nhỏ vào hiệu quả lâm sàng</w:t>
      </w:r>
      <w:r w:rsidR="00035150" w:rsidRPr="008300D7">
        <w:rPr>
          <w:noProof/>
          <w:sz w:val="26"/>
          <w:szCs w:val="26"/>
        </w:rPr>
        <w:t xml:space="preserve"> của thuốc</w:t>
      </w:r>
      <w:r w:rsidRPr="008300D7">
        <w:rPr>
          <w:noProof/>
          <w:sz w:val="26"/>
          <w:szCs w:val="26"/>
        </w:rPr>
        <w:t xml:space="preserve">. </w:t>
      </w:r>
    </w:p>
    <w:p w:rsidR="00CE4C70" w:rsidRPr="008300D7" w:rsidRDefault="00CE4C70" w:rsidP="008300D7">
      <w:pPr>
        <w:autoSpaceDE w:val="0"/>
        <w:autoSpaceDN w:val="0"/>
        <w:adjustRightInd w:val="0"/>
        <w:jc w:val="both"/>
        <w:rPr>
          <w:noProof/>
          <w:sz w:val="26"/>
          <w:szCs w:val="26"/>
        </w:rPr>
      </w:pPr>
    </w:p>
    <w:p w:rsidR="00F17F6B" w:rsidRPr="008300D7" w:rsidRDefault="00D71C75" w:rsidP="008300D7">
      <w:pPr>
        <w:autoSpaceDE w:val="0"/>
        <w:autoSpaceDN w:val="0"/>
        <w:adjustRightInd w:val="0"/>
        <w:jc w:val="both"/>
        <w:rPr>
          <w:noProof/>
          <w:sz w:val="26"/>
          <w:szCs w:val="26"/>
          <w:u w:val="single"/>
        </w:rPr>
      </w:pPr>
      <w:r w:rsidRPr="008300D7">
        <w:rPr>
          <w:noProof/>
          <w:sz w:val="26"/>
          <w:szCs w:val="26"/>
          <w:u w:val="single"/>
        </w:rPr>
        <w:t xml:space="preserve">Sử dụng dữ liệu chất chuyển hóa để thay thế cho chất mẹ có hoạt tính </w:t>
      </w:r>
    </w:p>
    <w:p w:rsidR="00F17F6B" w:rsidRPr="008300D7" w:rsidRDefault="00F17F6B" w:rsidP="008300D7">
      <w:pPr>
        <w:autoSpaceDE w:val="0"/>
        <w:autoSpaceDN w:val="0"/>
        <w:adjustRightInd w:val="0"/>
        <w:jc w:val="both"/>
        <w:rPr>
          <w:noProof/>
          <w:sz w:val="26"/>
          <w:szCs w:val="26"/>
          <w:u w:val="single"/>
        </w:rPr>
      </w:pPr>
    </w:p>
    <w:p w:rsidR="00D71C75" w:rsidRPr="008300D7" w:rsidRDefault="00D71C75" w:rsidP="008300D7">
      <w:pPr>
        <w:autoSpaceDE w:val="0"/>
        <w:autoSpaceDN w:val="0"/>
        <w:adjustRightInd w:val="0"/>
        <w:jc w:val="both"/>
        <w:rPr>
          <w:noProof/>
          <w:sz w:val="26"/>
          <w:szCs w:val="26"/>
        </w:rPr>
      </w:pPr>
      <w:r w:rsidRPr="008300D7">
        <w:rPr>
          <w:noProof/>
          <w:sz w:val="26"/>
          <w:szCs w:val="26"/>
        </w:rPr>
        <w:t xml:space="preserve">Không </w:t>
      </w:r>
      <w:r w:rsidR="00AB7A2A" w:rsidRPr="008300D7">
        <w:rPr>
          <w:noProof/>
          <w:sz w:val="26"/>
          <w:szCs w:val="26"/>
        </w:rPr>
        <w:t xml:space="preserve">khuyến </w:t>
      </w:r>
      <w:r w:rsidRPr="008300D7">
        <w:rPr>
          <w:noProof/>
          <w:sz w:val="26"/>
          <w:szCs w:val="26"/>
        </w:rPr>
        <w:t xml:space="preserve">cáo sử dụng một chất chuyển hóa để thay thế cho chất mẹ có hoạt tính. Điều này chỉ có thể được xem xét nếu </w:t>
      </w:r>
      <w:r w:rsidR="00B64D7D" w:rsidRPr="008300D7">
        <w:rPr>
          <w:noProof/>
          <w:sz w:val="26"/>
          <w:szCs w:val="26"/>
        </w:rPr>
        <w:t>cơ sở đăng ký</w:t>
      </w:r>
      <w:r w:rsidRPr="008300D7">
        <w:rPr>
          <w:noProof/>
          <w:sz w:val="26"/>
          <w:szCs w:val="26"/>
        </w:rPr>
        <w:t xml:space="preserve"> có thể chứng minh</w:t>
      </w:r>
      <w:r w:rsidR="0004629C" w:rsidRPr="008300D7">
        <w:rPr>
          <w:noProof/>
          <w:sz w:val="26"/>
          <w:szCs w:val="26"/>
        </w:rPr>
        <w:t xml:space="preserve"> một cách thỏa đáng</w:t>
      </w:r>
      <w:r w:rsidRPr="008300D7">
        <w:rPr>
          <w:noProof/>
          <w:sz w:val="26"/>
          <w:szCs w:val="26"/>
        </w:rPr>
        <w:t xml:space="preserve"> rằng</w:t>
      </w:r>
      <w:r w:rsidR="00CC0252" w:rsidRPr="008300D7">
        <w:rPr>
          <w:noProof/>
          <w:sz w:val="26"/>
          <w:szCs w:val="26"/>
        </w:rPr>
        <w:t xml:space="preserve"> không thể cải thiện được</w:t>
      </w:r>
      <w:r w:rsidRPr="008300D7">
        <w:rPr>
          <w:noProof/>
          <w:sz w:val="26"/>
          <w:szCs w:val="26"/>
        </w:rPr>
        <w:t xml:space="preserve"> độ nhạy của phương pháp phân tích</w:t>
      </w:r>
      <w:r w:rsidR="00E05093" w:rsidRPr="008300D7">
        <w:rPr>
          <w:noProof/>
          <w:sz w:val="26"/>
          <w:szCs w:val="26"/>
        </w:rPr>
        <w:t>trên</w:t>
      </w:r>
      <w:r w:rsidR="00CC0252" w:rsidRPr="008300D7">
        <w:rPr>
          <w:noProof/>
          <w:sz w:val="26"/>
          <w:szCs w:val="26"/>
        </w:rPr>
        <w:t xml:space="preserve"> chất mẹ, vì vậy  </w:t>
      </w:r>
      <w:r w:rsidRPr="008300D7">
        <w:rPr>
          <w:noProof/>
          <w:sz w:val="26"/>
          <w:szCs w:val="26"/>
        </w:rPr>
        <w:t xml:space="preserve">phương pháp </w:t>
      </w:r>
      <w:r w:rsidR="00CC0252" w:rsidRPr="008300D7">
        <w:rPr>
          <w:noProof/>
          <w:sz w:val="26"/>
          <w:szCs w:val="26"/>
        </w:rPr>
        <w:t>phân tích là</w:t>
      </w:r>
      <w:r w:rsidRPr="008300D7">
        <w:rPr>
          <w:noProof/>
          <w:sz w:val="26"/>
          <w:szCs w:val="26"/>
        </w:rPr>
        <w:t xml:space="preserve"> không đủ tin cậy để định lượng chất mẹ sau khi </w:t>
      </w:r>
      <w:r w:rsidR="00843DA2" w:rsidRPr="008300D7">
        <w:rPr>
          <w:noProof/>
          <w:sz w:val="26"/>
          <w:szCs w:val="26"/>
        </w:rPr>
        <w:t>dùng</w:t>
      </w:r>
      <w:r w:rsidRPr="008300D7">
        <w:rPr>
          <w:noProof/>
          <w:sz w:val="26"/>
          <w:szCs w:val="26"/>
        </w:rPr>
        <w:t xml:space="preserve"> liều đơn,</w:t>
      </w:r>
      <w:r w:rsidR="00E05093" w:rsidRPr="008300D7">
        <w:rPr>
          <w:noProof/>
          <w:sz w:val="26"/>
          <w:szCs w:val="26"/>
        </w:rPr>
        <w:t xml:space="preserve"> ngay cả khi có thể lựa chọn nghiên cứu ở mức liều</w:t>
      </w:r>
      <w:r w:rsidR="00AB7A2A" w:rsidRPr="008300D7">
        <w:rPr>
          <w:noProof/>
          <w:sz w:val="26"/>
          <w:szCs w:val="26"/>
        </w:rPr>
        <w:t xml:space="preserve">cao hơn </w:t>
      </w:r>
      <w:r w:rsidRPr="008300D7">
        <w:rPr>
          <w:noProof/>
          <w:sz w:val="26"/>
          <w:szCs w:val="26"/>
        </w:rPr>
        <w:t xml:space="preserve">(xem mục 3.1.6). Do những tiến bộ gần đây về phương pháp phân tích </w:t>
      </w:r>
      <w:r w:rsidR="00843DA2" w:rsidRPr="008300D7">
        <w:rPr>
          <w:noProof/>
          <w:sz w:val="26"/>
          <w:szCs w:val="26"/>
        </w:rPr>
        <w:t xml:space="preserve">mẫu </w:t>
      </w:r>
      <w:r w:rsidRPr="008300D7">
        <w:rPr>
          <w:noProof/>
          <w:sz w:val="26"/>
          <w:szCs w:val="26"/>
        </w:rPr>
        <w:t xml:space="preserve">sinh học, </w:t>
      </w:r>
      <w:r w:rsidR="00AB7A2A" w:rsidRPr="008300D7">
        <w:rPr>
          <w:noProof/>
          <w:sz w:val="26"/>
          <w:szCs w:val="26"/>
        </w:rPr>
        <w:t xml:space="preserve">thường ít xảy ra trường hợp không thể định lượng </w:t>
      </w:r>
      <w:r w:rsidR="00E05093" w:rsidRPr="008300D7">
        <w:rPr>
          <w:noProof/>
          <w:sz w:val="26"/>
          <w:szCs w:val="26"/>
        </w:rPr>
        <w:t xml:space="preserve">được </w:t>
      </w:r>
      <w:r w:rsidR="00AB7A2A" w:rsidRPr="008300D7">
        <w:rPr>
          <w:noProof/>
          <w:sz w:val="26"/>
          <w:szCs w:val="26"/>
        </w:rPr>
        <w:t xml:space="preserve">chất mẹ một cách chính xác. Do đó, sử dụng một chất chuyển hóa thay thế cho chất mẹ có hoạt tính chỉ được chấp nhận trong những trường hợp cá biệt. Khi sử dụng dữ liệu nồng độ chất chuyển hóa thay thế cho nồng độ chất mẹ có hoạt tính, </w:t>
      </w:r>
      <w:r w:rsidR="00843DA2" w:rsidRPr="008300D7">
        <w:rPr>
          <w:noProof/>
          <w:sz w:val="26"/>
          <w:szCs w:val="26"/>
        </w:rPr>
        <w:t xml:space="preserve">cơ sở đăng ký </w:t>
      </w:r>
      <w:r w:rsidR="00AB7A2A" w:rsidRPr="008300D7">
        <w:rPr>
          <w:noProof/>
          <w:sz w:val="26"/>
          <w:szCs w:val="26"/>
        </w:rPr>
        <w:t xml:space="preserve">cần trình bày tất cả dữ liệu đã có để chứng minh rằng mức độ phơi nhiễm với chất chuyển hóa sẽ phản ánh mức độ phơi nhiễm với chất mẹ và sự hình thành chất chuyển hóa chưa đạt trạng thái bão hòa </w:t>
      </w:r>
      <w:r w:rsidR="00843DA2" w:rsidRPr="008300D7">
        <w:rPr>
          <w:noProof/>
          <w:sz w:val="26"/>
          <w:szCs w:val="26"/>
        </w:rPr>
        <w:t>ở</w:t>
      </w:r>
      <w:r w:rsidR="00AB7A2A" w:rsidRPr="008300D7">
        <w:rPr>
          <w:noProof/>
          <w:sz w:val="26"/>
          <w:szCs w:val="26"/>
        </w:rPr>
        <w:t xml:space="preserve"> các mức liều điều trị. </w:t>
      </w:r>
    </w:p>
    <w:p w:rsidR="00F17F6B" w:rsidRPr="008300D7" w:rsidRDefault="00F17F6B" w:rsidP="008300D7">
      <w:pPr>
        <w:autoSpaceDE w:val="0"/>
        <w:autoSpaceDN w:val="0"/>
        <w:adjustRightInd w:val="0"/>
        <w:jc w:val="both"/>
        <w:rPr>
          <w:b/>
          <w:bCs/>
          <w:noProof/>
          <w:sz w:val="26"/>
          <w:szCs w:val="26"/>
        </w:rPr>
      </w:pPr>
    </w:p>
    <w:p w:rsidR="00F17F6B" w:rsidRPr="008300D7" w:rsidRDefault="00F50339" w:rsidP="008300D7">
      <w:pPr>
        <w:autoSpaceDE w:val="0"/>
        <w:autoSpaceDN w:val="0"/>
        <w:adjustRightInd w:val="0"/>
        <w:jc w:val="both"/>
        <w:rPr>
          <w:b/>
          <w:bCs/>
          <w:noProof/>
          <w:sz w:val="26"/>
          <w:szCs w:val="26"/>
        </w:rPr>
      </w:pPr>
      <w:r w:rsidRPr="008300D7">
        <w:rPr>
          <w:b/>
          <w:bCs/>
          <w:noProof/>
          <w:sz w:val="26"/>
          <w:szCs w:val="26"/>
        </w:rPr>
        <w:t>Đồng phân đối quang</w:t>
      </w:r>
    </w:p>
    <w:p w:rsidR="00F17F6B" w:rsidRPr="008300D7" w:rsidRDefault="00F17F6B" w:rsidP="008300D7">
      <w:pPr>
        <w:autoSpaceDE w:val="0"/>
        <w:autoSpaceDN w:val="0"/>
        <w:adjustRightInd w:val="0"/>
        <w:jc w:val="both"/>
        <w:rPr>
          <w:noProof/>
          <w:sz w:val="26"/>
          <w:szCs w:val="26"/>
        </w:rPr>
      </w:pPr>
    </w:p>
    <w:p w:rsidR="00F50339" w:rsidRPr="008300D7" w:rsidRDefault="00F50339" w:rsidP="008300D7">
      <w:pPr>
        <w:autoSpaceDE w:val="0"/>
        <w:autoSpaceDN w:val="0"/>
        <w:adjustRightInd w:val="0"/>
        <w:jc w:val="both"/>
        <w:rPr>
          <w:noProof/>
          <w:sz w:val="26"/>
          <w:szCs w:val="26"/>
        </w:rPr>
      </w:pPr>
      <w:r w:rsidRPr="008300D7">
        <w:rPr>
          <w:noProof/>
          <w:sz w:val="26"/>
          <w:szCs w:val="26"/>
        </w:rPr>
        <w:t>Nhìn chung, có thể sử dụng các phương pháp phân tích sinh học đối xứng (không phân biệt đồng phân đối quang). Tuy nhiên, cần định lượng riêng từng loại đồng p</w:t>
      </w:r>
      <w:r w:rsidR="0032415F" w:rsidRPr="008300D7">
        <w:rPr>
          <w:noProof/>
          <w:sz w:val="26"/>
          <w:szCs w:val="26"/>
        </w:rPr>
        <w:t xml:space="preserve">hân trong trường hợp </w:t>
      </w:r>
      <w:r w:rsidR="00094F9B" w:rsidRPr="008300D7">
        <w:rPr>
          <w:noProof/>
          <w:sz w:val="26"/>
          <w:szCs w:val="26"/>
        </w:rPr>
        <w:t>có</w:t>
      </w:r>
      <w:r w:rsidR="00A76342" w:rsidRPr="008300D7">
        <w:rPr>
          <w:noProof/>
          <w:sz w:val="26"/>
          <w:szCs w:val="26"/>
        </w:rPr>
        <w:t xml:space="preserve"> </w:t>
      </w:r>
      <w:r w:rsidR="0032415F" w:rsidRPr="008300D7">
        <w:rPr>
          <w:noProof/>
          <w:sz w:val="26"/>
          <w:szCs w:val="26"/>
        </w:rPr>
        <w:t xml:space="preserve">đồng thời </w:t>
      </w:r>
      <w:r w:rsidR="0032415F" w:rsidRPr="008300D7">
        <w:rPr>
          <w:noProof/>
          <w:sz w:val="26"/>
          <w:szCs w:val="26"/>
          <w:u w:val="single"/>
        </w:rPr>
        <w:t>tất cả</w:t>
      </w:r>
      <w:r w:rsidR="0032415F" w:rsidRPr="008300D7">
        <w:rPr>
          <w:noProof/>
          <w:sz w:val="26"/>
          <w:szCs w:val="26"/>
        </w:rPr>
        <w:t xml:space="preserve"> các</w:t>
      </w:r>
      <w:r w:rsidRPr="008300D7">
        <w:rPr>
          <w:noProof/>
          <w:sz w:val="26"/>
          <w:szCs w:val="26"/>
        </w:rPr>
        <w:t xml:space="preserve"> điều kiện sau:</w:t>
      </w:r>
    </w:p>
    <w:p w:rsidR="0032415F" w:rsidRPr="008300D7" w:rsidRDefault="0032415F" w:rsidP="008300D7">
      <w:pPr>
        <w:autoSpaceDE w:val="0"/>
        <w:autoSpaceDN w:val="0"/>
        <w:adjustRightInd w:val="0"/>
        <w:jc w:val="both"/>
        <w:rPr>
          <w:noProof/>
          <w:sz w:val="26"/>
          <w:szCs w:val="26"/>
        </w:rPr>
      </w:pPr>
    </w:p>
    <w:p w:rsidR="0032415F" w:rsidRPr="008300D7" w:rsidRDefault="0032415F" w:rsidP="008300D7">
      <w:pPr>
        <w:autoSpaceDE w:val="0"/>
        <w:autoSpaceDN w:val="0"/>
        <w:adjustRightInd w:val="0"/>
        <w:jc w:val="both"/>
        <w:rPr>
          <w:noProof/>
          <w:sz w:val="26"/>
          <w:szCs w:val="26"/>
        </w:rPr>
      </w:pPr>
      <w:r w:rsidRPr="008300D7">
        <w:rPr>
          <w:noProof/>
          <w:sz w:val="26"/>
          <w:szCs w:val="26"/>
        </w:rPr>
        <w:tab/>
        <w:t>(1) Các đồng phân đối quang có đặc điểm dược động học khác nhau</w:t>
      </w:r>
    </w:p>
    <w:p w:rsidR="0032415F" w:rsidRPr="008300D7" w:rsidRDefault="0032415F" w:rsidP="008300D7">
      <w:pPr>
        <w:autoSpaceDE w:val="0"/>
        <w:autoSpaceDN w:val="0"/>
        <w:adjustRightInd w:val="0"/>
        <w:jc w:val="both"/>
        <w:rPr>
          <w:noProof/>
          <w:sz w:val="26"/>
          <w:szCs w:val="26"/>
        </w:rPr>
      </w:pPr>
      <w:r w:rsidRPr="008300D7">
        <w:rPr>
          <w:noProof/>
          <w:sz w:val="26"/>
          <w:szCs w:val="26"/>
        </w:rPr>
        <w:tab/>
        <w:t>(2) Các đồng phân đối quang khác nhau rõ rệt về mặt dược lực học</w:t>
      </w:r>
    </w:p>
    <w:p w:rsidR="0032415F" w:rsidRPr="008300D7" w:rsidRDefault="0032415F" w:rsidP="008300D7">
      <w:pPr>
        <w:autoSpaceDE w:val="0"/>
        <w:autoSpaceDN w:val="0"/>
        <w:adjustRightInd w:val="0"/>
        <w:jc w:val="both"/>
        <w:rPr>
          <w:noProof/>
          <w:sz w:val="26"/>
          <w:szCs w:val="26"/>
        </w:rPr>
      </w:pPr>
      <w:r w:rsidRPr="008300D7">
        <w:rPr>
          <w:noProof/>
          <w:sz w:val="26"/>
          <w:szCs w:val="26"/>
        </w:rPr>
        <w:tab/>
        <w:t xml:space="preserve">(3) Tỷ lệ phơi nhiễm (AUC) của các đồng phân thay đổi khi tốc độ hấp thu </w:t>
      </w:r>
      <w:r w:rsidRPr="008300D7">
        <w:rPr>
          <w:noProof/>
          <w:sz w:val="26"/>
          <w:szCs w:val="26"/>
        </w:rPr>
        <w:tab/>
      </w:r>
      <w:r w:rsidRPr="008300D7">
        <w:rPr>
          <w:noProof/>
          <w:sz w:val="26"/>
          <w:szCs w:val="26"/>
        </w:rPr>
        <w:tab/>
        <w:t xml:space="preserve">      thay đổi.</w:t>
      </w:r>
    </w:p>
    <w:p w:rsidR="0032415F" w:rsidRPr="008300D7" w:rsidRDefault="0032415F" w:rsidP="008300D7">
      <w:pPr>
        <w:autoSpaceDE w:val="0"/>
        <w:autoSpaceDN w:val="0"/>
        <w:adjustRightInd w:val="0"/>
        <w:jc w:val="both"/>
        <w:rPr>
          <w:noProof/>
          <w:sz w:val="26"/>
          <w:szCs w:val="26"/>
        </w:rPr>
      </w:pPr>
    </w:p>
    <w:p w:rsidR="0032415F" w:rsidRPr="008300D7" w:rsidRDefault="0032415F" w:rsidP="008300D7">
      <w:pPr>
        <w:autoSpaceDE w:val="0"/>
        <w:autoSpaceDN w:val="0"/>
        <w:adjustRightInd w:val="0"/>
        <w:jc w:val="both"/>
        <w:rPr>
          <w:noProof/>
          <w:sz w:val="26"/>
          <w:szCs w:val="26"/>
        </w:rPr>
      </w:pPr>
      <w:r w:rsidRPr="008300D7">
        <w:rPr>
          <w:noProof/>
          <w:sz w:val="26"/>
          <w:szCs w:val="26"/>
        </w:rPr>
        <w:t xml:space="preserve">Cần định lượng các loại đồng phân đối quang riêng rẽ </w:t>
      </w:r>
      <w:r w:rsidR="00D91DF9" w:rsidRPr="008300D7">
        <w:rPr>
          <w:noProof/>
          <w:sz w:val="26"/>
          <w:szCs w:val="26"/>
        </w:rPr>
        <w:t>trong trường hợp</w:t>
      </w:r>
      <w:r w:rsidRPr="008300D7">
        <w:rPr>
          <w:noProof/>
          <w:sz w:val="26"/>
          <w:szCs w:val="26"/>
        </w:rPr>
        <w:t xml:space="preserve"> các điều kiện trên </w:t>
      </w:r>
      <w:r w:rsidR="002537FB" w:rsidRPr="008300D7">
        <w:rPr>
          <w:noProof/>
          <w:sz w:val="26"/>
          <w:szCs w:val="26"/>
        </w:rPr>
        <w:t xml:space="preserve">thỏa mãn </w:t>
      </w:r>
      <w:r w:rsidR="00400D06" w:rsidRPr="008300D7">
        <w:rPr>
          <w:noProof/>
          <w:sz w:val="26"/>
          <w:szCs w:val="26"/>
        </w:rPr>
        <w:t>hoặc</w:t>
      </w:r>
      <w:r w:rsidR="002537FB" w:rsidRPr="008300D7">
        <w:rPr>
          <w:noProof/>
          <w:sz w:val="26"/>
          <w:szCs w:val="26"/>
        </w:rPr>
        <w:t xml:space="preserve"> chưa được xác định. Nếu một đồng phân đối quang có tác dụng dược lý trong khi đồng phân còn lại không có hoạt tính hoặc chỉ có  </w:t>
      </w:r>
      <w:r w:rsidR="00E32837" w:rsidRPr="008300D7">
        <w:rPr>
          <w:noProof/>
          <w:sz w:val="26"/>
          <w:szCs w:val="26"/>
        </w:rPr>
        <w:t xml:space="preserve">rất ít </w:t>
      </w:r>
      <w:r w:rsidR="002537FB" w:rsidRPr="008300D7">
        <w:rPr>
          <w:noProof/>
          <w:sz w:val="26"/>
          <w:szCs w:val="26"/>
        </w:rPr>
        <w:t xml:space="preserve">hoạt tính, chỉ cần chứng minh tương đương sinh học </w:t>
      </w:r>
      <w:r w:rsidR="00400D06" w:rsidRPr="008300D7">
        <w:rPr>
          <w:noProof/>
          <w:sz w:val="26"/>
          <w:szCs w:val="26"/>
        </w:rPr>
        <w:t>dựa trên</w:t>
      </w:r>
      <w:r w:rsidR="002537FB" w:rsidRPr="008300D7">
        <w:rPr>
          <w:noProof/>
          <w:sz w:val="26"/>
          <w:szCs w:val="26"/>
        </w:rPr>
        <w:t xml:space="preserve"> đồng phân đối quang có hoạt tính. </w:t>
      </w:r>
    </w:p>
    <w:p w:rsidR="00F50339" w:rsidRPr="008300D7" w:rsidRDefault="00F50339" w:rsidP="008300D7">
      <w:pPr>
        <w:autoSpaceDE w:val="0"/>
        <w:autoSpaceDN w:val="0"/>
        <w:adjustRightInd w:val="0"/>
        <w:jc w:val="both"/>
        <w:rPr>
          <w:noProof/>
          <w:sz w:val="26"/>
          <w:szCs w:val="26"/>
        </w:rPr>
      </w:pPr>
    </w:p>
    <w:p w:rsidR="00F17F6B" w:rsidRPr="008300D7" w:rsidRDefault="002537FB" w:rsidP="008300D7">
      <w:pPr>
        <w:autoSpaceDE w:val="0"/>
        <w:autoSpaceDN w:val="0"/>
        <w:adjustRightInd w:val="0"/>
        <w:jc w:val="both"/>
        <w:rPr>
          <w:b/>
          <w:bCs/>
          <w:noProof/>
          <w:sz w:val="26"/>
          <w:szCs w:val="26"/>
        </w:rPr>
      </w:pPr>
      <w:r w:rsidRPr="008300D7">
        <w:rPr>
          <w:b/>
          <w:bCs/>
          <w:noProof/>
          <w:sz w:val="26"/>
          <w:szCs w:val="26"/>
        </w:rPr>
        <w:t>Sử dụng dữ liệu trong nước tiểu</w:t>
      </w:r>
    </w:p>
    <w:p w:rsidR="00F17F6B" w:rsidRPr="008300D7" w:rsidRDefault="00F17F6B" w:rsidP="008300D7">
      <w:pPr>
        <w:autoSpaceDE w:val="0"/>
        <w:autoSpaceDN w:val="0"/>
        <w:adjustRightInd w:val="0"/>
        <w:jc w:val="both"/>
        <w:rPr>
          <w:noProof/>
          <w:sz w:val="26"/>
          <w:szCs w:val="26"/>
        </w:rPr>
      </w:pPr>
    </w:p>
    <w:p w:rsidR="002537FB" w:rsidRPr="008300D7" w:rsidRDefault="008A44CB" w:rsidP="008300D7">
      <w:pPr>
        <w:autoSpaceDE w:val="0"/>
        <w:autoSpaceDN w:val="0"/>
        <w:adjustRightInd w:val="0"/>
        <w:jc w:val="both"/>
        <w:rPr>
          <w:noProof/>
          <w:sz w:val="26"/>
          <w:szCs w:val="26"/>
        </w:rPr>
      </w:pPr>
      <w:r w:rsidRPr="008300D7">
        <w:rPr>
          <w:noProof/>
          <w:sz w:val="26"/>
          <w:szCs w:val="26"/>
        </w:rPr>
        <w:t>Có thể s</w:t>
      </w:r>
      <w:r w:rsidR="002537FB" w:rsidRPr="008300D7">
        <w:rPr>
          <w:noProof/>
          <w:sz w:val="26"/>
          <w:szCs w:val="26"/>
        </w:rPr>
        <w:t xml:space="preserve">ử dụng dữ liệu </w:t>
      </w:r>
      <w:r w:rsidR="00E32837" w:rsidRPr="008300D7">
        <w:rPr>
          <w:noProof/>
          <w:sz w:val="26"/>
          <w:szCs w:val="26"/>
        </w:rPr>
        <w:t xml:space="preserve">thuốc </w:t>
      </w:r>
      <w:r w:rsidR="002537FB" w:rsidRPr="008300D7">
        <w:rPr>
          <w:noProof/>
          <w:sz w:val="26"/>
          <w:szCs w:val="26"/>
        </w:rPr>
        <w:t>bài tiết trong nước tiểu thay thế cho nồng độ thu</w:t>
      </w:r>
      <w:r w:rsidRPr="008300D7">
        <w:rPr>
          <w:noProof/>
          <w:sz w:val="26"/>
          <w:szCs w:val="26"/>
        </w:rPr>
        <w:t>ốc trong huyết tương</w:t>
      </w:r>
      <w:r w:rsidR="00A568E3" w:rsidRPr="008300D7">
        <w:rPr>
          <w:noProof/>
          <w:sz w:val="26"/>
          <w:szCs w:val="26"/>
        </w:rPr>
        <w:t xml:space="preserve"> để xác định mức độ phơi nhiễm trong trường hợp không thể định lượng chính xác nồng độ thuốc trong huyết tương theo thời gian của chất mẹ. Tuy nhiên, cần biện giải một cách chặt chẽ khi sử dụng dữ liệu </w:t>
      </w:r>
      <w:r w:rsidR="00400D06" w:rsidRPr="008300D7">
        <w:rPr>
          <w:noProof/>
          <w:sz w:val="26"/>
          <w:szCs w:val="26"/>
        </w:rPr>
        <w:t xml:space="preserve">thuốc </w:t>
      </w:r>
      <w:r w:rsidR="00A568E3" w:rsidRPr="008300D7">
        <w:rPr>
          <w:noProof/>
          <w:sz w:val="26"/>
          <w:szCs w:val="26"/>
        </w:rPr>
        <w:t xml:space="preserve">trong nước tiểu để tính toán mức độ phơi nhiễm. Nếu có thể xác định </w:t>
      </w:r>
      <w:r w:rsidR="000E0A61" w:rsidRPr="008300D7">
        <w:rPr>
          <w:noProof/>
          <w:sz w:val="26"/>
          <w:szCs w:val="26"/>
        </w:rPr>
        <w:t xml:space="preserve">được </w:t>
      </w:r>
      <w:r w:rsidR="00A568E3" w:rsidRPr="008300D7">
        <w:rPr>
          <w:noProof/>
          <w:sz w:val="26"/>
          <w:szCs w:val="26"/>
        </w:rPr>
        <w:t>C</w:t>
      </w:r>
      <w:r w:rsidR="00A568E3" w:rsidRPr="008300D7">
        <w:rPr>
          <w:noProof/>
          <w:sz w:val="26"/>
          <w:szCs w:val="26"/>
          <w:vertAlign w:val="subscript"/>
        </w:rPr>
        <w:t>max</w:t>
      </w:r>
      <w:r w:rsidR="00A568E3" w:rsidRPr="008300D7">
        <w:rPr>
          <w:noProof/>
          <w:sz w:val="26"/>
          <w:szCs w:val="26"/>
        </w:rPr>
        <w:t xml:space="preserve"> trong huyết tương một cách đáng tin cậy, </w:t>
      </w:r>
      <w:r w:rsidR="00E32837" w:rsidRPr="008300D7">
        <w:rPr>
          <w:noProof/>
          <w:sz w:val="26"/>
          <w:szCs w:val="26"/>
        </w:rPr>
        <w:t xml:space="preserve">nên </w:t>
      </w:r>
      <w:r w:rsidR="00A568E3" w:rsidRPr="008300D7">
        <w:rPr>
          <w:noProof/>
          <w:sz w:val="26"/>
          <w:szCs w:val="26"/>
        </w:rPr>
        <w:t>kết hợp</w:t>
      </w:r>
      <w:r w:rsidR="000E0A61" w:rsidRPr="008300D7">
        <w:rPr>
          <w:noProof/>
          <w:sz w:val="26"/>
          <w:szCs w:val="26"/>
        </w:rPr>
        <w:t xml:space="preserve"> cả dữ liệu này</w:t>
      </w:r>
      <w:r w:rsidR="00A568E3" w:rsidRPr="008300D7">
        <w:rPr>
          <w:noProof/>
          <w:sz w:val="26"/>
          <w:szCs w:val="26"/>
        </w:rPr>
        <w:t xml:space="preserve"> với dữ liệu trong nước tiểu (phản ánh mức độ phơi nhiễm) để đánh giá tương đương sinh học. Khi sử dụng dữ liệu</w:t>
      </w:r>
      <w:r w:rsidR="000E0A61" w:rsidRPr="008300D7">
        <w:rPr>
          <w:noProof/>
          <w:sz w:val="26"/>
          <w:szCs w:val="26"/>
        </w:rPr>
        <w:t xml:space="preserve"> thuốc</w:t>
      </w:r>
      <w:r w:rsidR="00A568E3" w:rsidRPr="008300D7">
        <w:rPr>
          <w:noProof/>
          <w:sz w:val="26"/>
          <w:szCs w:val="26"/>
        </w:rPr>
        <w:t xml:space="preserve"> trong nước tiểu, </w:t>
      </w:r>
      <w:r w:rsidR="00E32837" w:rsidRPr="008300D7">
        <w:rPr>
          <w:noProof/>
          <w:sz w:val="26"/>
          <w:szCs w:val="26"/>
        </w:rPr>
        <w:t xml:space="preserve">cơ sở đăng ký </w:t>
      </w:r>
      <w:r w:rsidR="00A568E3" w:rsidRPr="008300D7">
        <w:rPr>
          <w:noProof/>
          <w:sz w:val="26"/>
          <w:szCs w:val="26"/>
        </w:rPr>
        <w:t xml:space="preserve">cần trình bày tất cả các dữ liệu đã có để </w:t>
      </w:r>
      <w:r w:rsidR="002A38DC" w:rsidRPr="008300D7">
        <w:rPr>
          <w:noProof/>
          <w:sz w:val="26"/>
          <w:szCs w:val="26"/>
        </w:rPr>
        <w:t xml:space="preserve">chứng minh rằng dữ liệu </w:t>
      </w:r>
      <w:r w:rsidR="00B04C54" w:rsidRPr="008300D7">
        <w:rPr>
          <w:noProof/>
          <w:sz w:val="26"/>
          <w:szCs w:val="26"/>
        </w:rPr>
        <w:t xml:space="preserve">thuốc </w:t>
      </w:r>
      <w:r w:rsidR="002A38DC" w:rsidRPr="008300D7">
        <w:rPr>
          <w:noProof/>
          <w:sz w:val="26"/>
          <w:szCs w:val="26"/>
        </w:rPr>
        <w:t>bài tiết trong nước tiểu sẽ phản ánh</w:t>
      </w:r>
      <w:r w:rsidR="000E0A61" w:rsidRPr="008300D7">
        <w:rPr>
          <w:noProof/>
          <w:sz w:val="26"/>
          <w:szCs w:val="26"/>
        </w:rPr>
        <w:t xml:space="preserve"> sự</w:t>
      </w:r>
      <w:r w:rsidR="002A38DC" w:rsidRPr="008300D7">
        <w:rPr>
          <w:noProof/>
          <w:sz w:val="26"/>
          <w:szCs w:val="26"/>
        </w:rPr>
        <w:t xml:space="preserve"> phơi nhiễm</w:t>
      </w:r>
      <w:r w:rsidR="000E0A61" w:rsidRPr="008300D7">
        <w:rPr>
          <w:noProof/>
          <w:sz w:val="26"/>
          <w:szCs w:val="26"/>
        </w:rPr>
        <w:t xml:space="preserve"> thuốc</w:t>
      </w:r>
      <w:r w:rsidR="002A38DC" w:rsidRPr="008300D7">
        <w:rPr>
          <w:noProof/>
          <w:sz w:val="26"/>
          <w:szCs w:val="26"/>
        </w:rPr>
        <w:t xml:space="preserve"> trong huyết tương.</w:t>
      </w:r>
    </w:p>
    <w:p w:rsidR="002537FB" w:rsidRPr="008300D7" w:rsidRDefault="002537FB" w:rsidP="008300D7">
      <w:pPr>
        <w:autoSpaceDE w:val="0"/>
        <w:autoSpaceDN w:val="0"/>
        <w:adjustRightInd w:val="0"/>
        <w:jc w:val="both"/>
        <w:rPr>
          <w:noProof/>
          <w:sz w:val="26"/>
          <w:szCs w:val="26"/>
        </w:rPr>
      </w:pPr>
    </w:p>
    <w:p w:rsidR="00F17F6B" w:rsidRPr="008300D7" w:rsidRDefault="002A38DC" w:rsidP="008300D7">
      <w:pPr>
        <w:autoSpaceDE w:val="0"/>
        <w:autoSpaceDN w:val="0"/>
        <w:adjustRightInd w:val="0"/>
        <w:jc w:val="both"/>
        <w:rPr>
          <w:b/>
          <w:bCs/>
          <w:noProof/>
          <w:sz w:val="26"/>
          <w:szCs w:val="26"/>
        </w:rPr>
      </w:pPr>
      <w:r w:rsidRPr="008300D7">
        <w:rPr>
          <w:b/>
          <w:bCs/>
          <w:noProof/>
          <w:sz w:val="26"/>
          <w:szCs w:val="26"/>
        </w:rPr>
        <w:t>Các chất nội sinh</w:t>
      </w:r>
    </w:p>
    <w:p w:rsidR="00F17F6B" w:rsidRPr="008300D7" w:rsidRDefault="00F17F6B" w:rsidP="008300D7">
      <w:pPr>
        <w:autoSpaceDE w:val="0"/>
        <w:autoSpaceDN w:val="0"/>
        <w:adjustRightInd w:val="0"/>
        <w:jc w:val="both"/>
        <w:rPr>
          <w:noProof/>
          <w:sz w:val="26"/>
          <w:szCs w:val="26"/>
        </w:rPr>
      </w:pPr>
    </w:p>
    <w:p w:rsidR="002A38DC" w:rsidRPr="008300D7" w:rsidRDefault="002A38DC" w:rsidP="008300D7">
      <w:pPr>
        <w:autoSpaceDE w:val="0"/>
        <w:autoSpaceDN w:val="0"/>
        <w:adjustRightInd w:val="0"/>
        <w:jc w:val="both"/>
        <w:rPr>
          <w:noProof/>
          <w:sz w:val="26"/>
          <w:szCs w:val="26"/>
        </w:rPr>
      </w:pPr>
      <w:r w:rsidRPr="008300D7">
        <w:rPr>
          <w:noProof/>
          <w:sz w:val="26"/>
          <w:szCs w:val="26"/>
        </w:rPr>
        <w:t>Nếu thuốc cần nghiên cứu là chất nội sinh, khi tính toán các thông số dược đ</w:t>
      </w:r>
      <w:r w:rsidR="00B04C54" w:rsidRPr="008300D7">
        <w:rPr>
          <w:noProof/>
          <w:sz w:val="26"/>
          <w:szCs w:val="26"/>
        </w:rPr>
        <w:t>ộ</w:t>
      </w:r>
      <w:r w:rsidRPr="008300D7">
        <w:rPr>
          <w:noProof/>
          <w:sz w:val="26"/>
          <w:szCs w:val="26"/>
        </w:rPr>
        <w:t>ng học</w:t>
      </w:r>
      <w:r w:rsidR="00B04C54" w:rsidRPr="008300D7">
        <w:rPr>
          <w:noProof/>
          <w:sz w:val="26"/>
          <w:szCs w:val="26"/>
        </w:rPr>
        <w:t xml:space="preserve">, cần hiệu chỉnh </w:t>
      </w:r>
      <w:r w:rsidR="003823B2" w:rsidRPr="008300D7">
        <w:rPr>
          <w:noProof/>
          <w:sz w:val="26"/>
          <w:szCs w:val="26"/>
        </w:rPr>
        <w:t>so với</w:t>
      </w:r>
      <w:r w:rsidR="00B04C54" w:rsidRPr="008300D7">
        <w:rPr>
          <w:noProof/>
          <w:sz w:val="26"/>
          <w:szCs w:val="26"/>
        </w:rPr>
        <w:t xml:space="preserve"> mức cơ bản</w:t>
      </w:r>
      <w:r w:rsidR="0039095D" w:rsidRPr="008300D7">
        <w:rPr>
          <w:noProof/>
          <w:sz w:val="26"/>
          <w:szCs w:val="26"/>
        </w:rPr>
        <w:t xml:space="preserve"> để </w:t>
      </w:r>
      <w:r w:rsidR="00B04C54" w:rsidRPr="008300D7">
        <w:rPr>
          <w:noProof/>
          <w:sz w:val="26"/>
          <w:szCs w:val="26"/>
        </w:rPr>
        <w:t xml:space="preserve">giá trị tính được </w:t>
      </w:r>
      <w:r w:rsidR="0039095D" w:rsidRPr="008300D7">
        <w:rPr>
          <w:noProof/>
          <w:sz w:val="26"/>
          <w:szCs w:val="26"/>
        </w:rPr>
        <w:t xml:space="preserve">có thể phản ánh </w:t>
      </w:r>
      <w:r w:rsidR="00B04C54" w:rsidRPr="008300D7">
        <w:rPr>
          <w:noProof/>
          <w:sz w:val="26"/>
          <w:szCs w:val="26"/>
        </w:rPr>
        <w:t xml:space="preserve">đúng </w:t>
      </w:r>
      <w:r w:rsidR="0039095D" w:rsidRPr="008300D7">
        <w:rPr>
          <w:noProof/>
          <w:sz w:val="26"/>
          <w:szCs w:val="26"/>
        </w:rPr>
        <w:t xml:space="preserve">nồng độ </w:t>
      </w:r>
      <w:r w:rsidR="008A44CB" w:rsidRPr="008300D7">
        <w:rPr>
          <w:noProof/>
          <w:sz w:val="26"/>
          <w:szCs w:val="26"/>
        </w:rPr>
        <w:t xml:space="preserve">thuốc </w:t>
      </w:r>
      <w:r w:rsidR="0039095D" w:rsidRPr="008300D7">
        <w:rPr>
          <w:noProof/>
          <w:sz w:val="26"/>
          <w:szCs w:val="26"/>
        </w:rPr>
        <w:t xml:space="preserve">tăng thêm </w:t>
      </w:r>
      <w:r w:rsidR="00B04C54" w:rsidRPr="008300D7">
        <w:rPr>
          <w:noProof/>
          <w:sz w:val="26"/>
          <w:szCs w:val="26"/>
        </w:rPr>
        <w:t>sau thử nghiệm</w:t>
      </w:r>
      <w:r w:rsidR="0039095D" w:rsidRPr="008300D7">
        <w:rPr>
          <w:noProof/>
          <w:sz w:val="26"/>
          <w:szCs w:val="26"/>
        </w:rPr>
        <w:t xml:space="preserve">. </w:t>
      </w:r>
      <w:r w:rsidR="00B04C54" w:rsidRPr="008300D7">
        <w:rPr>
          <w:noProof/>
          <w:sz w:val="26"/>
          <w:szCs w:val="26"/>
        </w:rPr>
        <w:t>T</w:t>
      </w:r>
      <w:r w:rsidR="0039095D" w:rsidRPr="008300D7">
        <w:rPr>
          <w:noProof/>
          <w:sz w:val="26"/>
          <w:szCs w:val="26"/>
        </w:rPr>
        <w:t xml:space="preserve">rong nghiên cứu tương đương sinh học </w:t>
      </w:r>
      <w:r w:rsidR="00B04C54" w:rsidRPr="008300D7">
        <w:rPr>
          <w:noProof/>
          <w:sz w:val="26"/>
          <w:szCs w:val="26"/>
        </w:rPr>
        <w:t xml:space="preserve"> các</w:t>
      </w:r>
      <w:r w:rsidR="0039095D" w:rsidRPr="008300D7">
        <w:rPr>
          <w:noProof/>
          <w:sz w:val="26"/>
          <w:szCs w:val="26"/>
        </w:rPr>
        <w:t xml:space="preserve"> thuốc là chất nội sinh</w:t>
      </w:r>
      <w:r w:rsidR="00B04C54" w:rsidRPr="008300D7">
        <w:rPr>
          <w:noProof/>
          <w:sz w:val="26"/>
          <w:szCs w:val="26"/>
        </w:rPr>
        <w:t>, có thể</w:t>
      </w:r>
      <w:r w:rsidR="002D7A57" w:rsidRPr="008300D7">
        <w:rPr>
          <w:noProof/>
          <w:sz w:val="26"/>
          <w:szCs w:val="26"/>
        </w:rPr>
        <w:t xml:space="preserve"> cân nhắc</w:t>
      </w:r>
      <w:r w:rsidR="00B04C54" w:rsidRPr="008300D7">
        <w:rPr>
          <w:noProof/>
          <w:sz w:val="26"/>
          <w:szCs w:val="26"/>
        </w:rPr>
        <w:t xml:space="preserve"> sử dụng liều thử cao hơn mức liều điều trị</w:t>
      </w:r>
      <w:r w:rsidR="0039095D" w:rsidRPr="008300D7">
        <w:rPr>
          <w:noProof/>
          <w:sz w:val="26"/>
          <w:szCs w:val="26"/>
        </w:rPr>
        <w:t xml:space="preserve"> để  xác định chính xác nồng độ tăng thêm sau </w:t>
      </w:r>
      <w:r w:rsidR="009927D2" w:rsidRPr="008300D7">
        <w:rPr>
          <w:noProof/>
          <w:sz w:val="26"/>
          <w:szCs w:val="26"/>
        </w:rPr>
        <w:t>thử nghiệm</w:t>
      </w:r>
      <w:r w:rsidR="0039095D" w:rsidRPr="008300D7">
        <w:rPr>
          <w:noProof/>
          <w:sz w:val="26"/>
          <w:szCs w:val="26"/>
        </w:rPr>
        <w:t xml:space="preserve"> so với </w:t>
      </w:r>
      <w:r w:rsidR="009927D2" w:rsidRPr="008300D7">
        <w:rPr>
          <w:noProof/>
          <w:sz w:val="26"/>
          <w:szCs w:val="26"/>
        </w:rPr>
        <w:t>mức cơ bản</w:t>
      </w:r>
      <w:r w:rsidR="0039095D" w:rsidRPr="008300D7">
        <w:rPr>
          <w:noProof/>
          <w:sz w:val="26"/>
          <w:szCs w:val="26"/>
        </w:rPr>
        <w:t>, với đi</w:t>
      </w:r>
      <w:r w:rsidR="002D7A57" w:rsidRPr="008300D7">
        <w:rPr>
          <w:noProof/>
          <w:sz w:val="26"/>
          <w:szCs w:val="26"/>
        </w:rPr>
        <w:t>ề</w:t>
      </w:r>
      <w:r w:rsidR="0039095D" w:rsidRPr="008300D7">
        <w:rPr>
          <w:noProof/>
          <w:sz w:val="26"/>
          <w:szCs w:val="26"/>
        </w:rPr>
        <w:t xml:space="preserve">u kiện </w:t>
      </w:r>
      <w:r w:rsidR="009927D2" w:rsidRPr="008300D7">
        <w:rPr>
          <w:noProof/>
          <w:sz w:val="26"/>
          <w:szCs w:val="26"/>
        </w:rPr>
        <w:t xml:space="preserve">đã biết </w:t>
      </w:r>
      <w:r w:rsidR="0039095D" w:rsidRPr="008300D7">
        <w:rPr>
          <w:noProof/>
          <w:sz w:val="26"/>
          <w:szCs w:val="26"/>
        </w:rPr>
        <w:t xml:space="preserve">mức liều </w:t>
      </w:r>
      <w:r w:rsidR="009927D2" w:rsidRPr="008300D7">
        <w:rPr>
          <w:noProof/>
          <w:sz w:val="26"/>
          <w:szCs w:val="26"/>
        </w:rPr>
        <w:t>thử</w:t>
      </w:r>
      <w:r w:rsidR="00B01260" w:rsidRPr="008300D7">
        <w:rPr>
          <w:noProof/>
          <w:sz w:val="26"/>
          <w:szCs w:val="26"/>
        </w:rPr>
        <w:t xml:space="preserve"> </w:t>
      </w:r>
      <w:r w:rsidR="009927D2" w:rsidRPr="008300D7">
        <w:rPr>
          <w:noProof/>
          <w:sz w:val="26"/>
          <w:szCs w:val="26"/>
        </w:rPr>
        <w:t xml:space="preserve">được </w:t>
      </w:r>
      <w:r w:rsidR="0039095D" w:rsidRPr="008300D7">
        <w:rPr>
          <w:noProof/>
          <w:sz w:val="26"/>
          <w:szCs w:val="26"/>
        </w:rPr>
        <w:t xml:space="preserve">dung nạp tốt. </w:t>
      </w:r>
      <w:r w:rsidR="007F20D9" w:rsidRPr="008300D7">
        <w:rPr>
          <w:noProof/>
          <w:sz w:val="26"/>
          <w:szCs w:val="26"/>
        </w:rPr>
        <w:t>Nếu sự khác biệt về phơi nhiễm sau khi sử dụng các mức liều khác nhau của một chất nội sinh cụ thể chưa được thiết lập trước đó</w:t>
      </w:r>
      <w:r w:rsidR="009A7597" w:rsidRPr="008300D7">
        <w:rPr>
          <w:noProof/>
          <w:sz w:val="26"/>
          <w:szCs w:val="26"/>
        </w:rPr>
        <w:t xml:space="preserve"> thì cần xác định </w:t>
      </w:r>
      <w:r w:rsidR="007F20D9" w:rsidRPr="008300D7">
        <w:rPr>
          <w:noProof/>
          <w:sz w:val="26"/>
          <w:szCs w:val="26"/>
        </w:rPr>
        <w:t xml:space="preserve">trong một nghiên cứu thăm dò hoặc lồng ghép trong nghiên cứu tương đương sinh học chính thức sử dụng các mức liều khác nhau của </w:t>
      </w:r>
      <w:r w:rsidR="0097185F" w:rsidRPr="008300D7">
        <w:rPr>
          <w:noProof/>
          <w:sz w:val="26"/>
          <w:szCs w:val="26"/>
        </w:rPr>
        <w:t>thuốc</w:t>
      </w:r>
      <w:r w:rsidR="007F20D9" w:rsidRPr="008300D7">
        <w:rPr>
          <w:noProof/>
          <w:sz w:val="26"/>
          <w:szCs w:val="26"/>
        </w:rPr>
        <w:t xml:space="preserve"> đối ch</w:t>
      </w:r>
      <w:r w:rsidR="0097185F" w:rsidRPr="008300D7">
        <w:rPr>
          <w:noProof/>
          <w:sz w:val="26"/>
          <w:szCs w:val="26"/>
        </w:rPr>
        <w:t>ứng</w:t>
      </w:r>
      <w:r w:rsidR="007F20D9" w:rsidRPr="008300D7">
        <w:rPr>
          <w:noProof/>
          <w:sz w:val="26"/>
          <w:szCs w:val="26"/>
        </w:rPr>
        <w:t xml:space="preserve"> để đảm bảo</w:t>
      </w:r>
      <w:r w:rsidR="001C0AF0" w:rsidRPr="008300D7">
        <w:rPr>
          <w:noProof/>
          <w:sz w:val="26"/>
          <w:szCs w:val="26"/>
        </w:rPr>
        <w:t xml:space="preserve"> mức</w:t>
      </w:r>
      <w:r w:rsidR="007F20D9" w:rsidRPr="008300D7">
        <w:rPr>
          <w:noProof/>
          <w:sz w:val="26"/>
          <w:szCs w:val="26"/>
        </w:rPr>
        <w:t xml:space="preserve"> liều sử dụng </w:t>
      </w:r>
      <w:r w:rsidR="00560D8E" w:rsidRPr="008300D7">
        <w:rPr>
          <w:noProof/>
          <w:sz w:val="26"/>
          <w:szCs w:val="26"/>
        </w:rPr>
        <w:t>để đánh giá</w:t>
      </w:r>
      <w:r w:rsidR="007F20D9" w:rsidRPr="008300D7">
        <w:rPr>
          <w:noProof/>
          <w:sz w:val="26"/>
          <w:szCs w:val="26"/>
        </w:rPr>
        <w:t xml:space="preserve"> tương đương sinh học đủ nhạy để phát hiện</w:t>
      </w:r>
      <w:r w:rsidR="003823B2" w:rsidRPr="008300D7">
        <w:rPr>
          <w:noProof/>
          <w:sz w:val="26"/>
          <w:szCs w:val="26"/>
        </w:rPr>
        <w:t xml:space="preserve"> được</w:t>
      </w:r>
      <w:r w:rsidR="007F20D9" w:rsidRPr="008300D7">
        <w:rPr>
          <w:noProof/>
          <w:sz w:val="26"/>
          <w:szCs w:val="26"/>
        </w:rPr>
        <w:t xml:space="preserve"> sự khác biệt tiềm tàng giữa các </w:t>
      </w:r>
      <w:r w:rsidR="008A44CB" w:rsidRPr="008300D7">
        <w:rPr>
          <w:noProof/>
          <w:sz w:val="26"/>
          <w:szCs w:val="26"/>
        </w:rPr>
        <w:t>công thức</w:t>
      </w:r>
      <w:r w:rsidR="007F20D9" w:rsidRPr="008300D7">
        <w:rPr>
          <w:noProof/>
          <w:sz w:val="26"/>
          <w:szCs w:val="26"/>
        </w:rPr>
        <w:t xml:space="preserve"> bào chế.</w:t>
      </w:r>
    </w:p>
    <w:p w:rsidR="002A38DC" w:rsidRPr="008300D7" w:rsidRDefault="002A38DC" w:rsidP="008300D7">
      <w:pPr>
        <w:autoSpaceDE w:val="0"/>
        <w:autoSpaceDN w:val="0"/>
        <w:adjustRightInd w:val="0"/>
        <w:jc w:val="both"/>
        <w:rPr>
          <w:noProof/>
          <w:sz w:val="26"/>
          <w:szCs w:val="26"/>
        </w:rPr>
      </w:pPr>
    </w:p>
    <w:p w:rsidR="00261A0C" w:rsidRPr="008300D7" w:rsidRDefault="007F20D9" w:rsidP="008300D7">
      <w:pPr>
        <w:autoSpaceDE w:val="0"/>
        <w:autoSpaceDN w:val="0"/>
        <w:adjustRightInd w:val="0"/>
        <w:jc w:val="both"/>
        <w:rPr>
          <w:noProof/>
          <w:sz w:val="26"/>
          <w:szCs w:val="26"/>
        </w:rPr>
      </w:pPr>
      <w:r w:rsidRPr="008300D7">
        <w:rPr>
          <w:noProof/>
          <w:sz w:val="26"/>
          <w:szCs w:val="26"/>
        </w:rPr>
        <w:t>Phương pháp chính xác để hiệu chỉnh</w:t>
      </w:r>
      <w:r w:rsidR="003823B2" w:rsidRPr="008300D7">
        <w:rPr>
          <w:noProof/>
          <w:sz w:val="26"/>
          <w:szCs w:val="26"/>
        </w:rPr>
        <w:t xml:space="preserve"> so vớimức cơ bản</w:t>
      </w:r>
      <w:r w:rsidRPr="008300D7">
        <w:rPr>
          <w:noProof/>
          <w:sz w:val="26"/>
          <w:szCs w:val="26"/>
        </w:rPr>
        <w:t xml:space="preserve"> cần được xác định trước và phải được làm rõ trong </w:t>
      </w:r>
      <w:r w:rsidR="0097185F" w:rsidRPr="008300D7">
        <w:rPr>
          <w:noProof/>
          <w:sz w:val="26"/>
          <w:szCs w:val="26"/>
        </w:rPr>
        <w:t>đề cương</w:t>
      </w:r>
      <w:r w:rsidRPr="008300D7">
        <w:rPr>
          <w:noProof/>
          <w:sz w:val="26"/>
          <w:szCs w:val="26"/>
        </w:rPr>
        <w:t xml:space="preserve"> nghiên cứu. Nhìn chung, </w:t>
      </w:r>
      <w:r w:rsidR="00F238A9" w:rsidRPr="008300D7">
        <w:rPr>
          <w:noProof/>
          <w:sz w:val="26"/>
          <w:szCs w:val="26"/>
        </w:rPr>
        <w:t>phương pháp</w:t>
      </w:r>
      <w:r w:rsidR="00261A0C" w:rsidRPr="008300D7">
        <w:rPr>
          <w:noProof/>
          <w:sz w:val="26"/>
          <w:szCs w:val="26"/>
        </w:rPr>
        <w:t xml:space="preserve"> hiệu chỉnh được ưu tiên áp dụng</w:t>
      </w:r>
      <w:r w:rsidR="00A76342" w:rsidRPr="008300D7">
        <w:rPr>
          <w:noProof/>
          <w:sz w:val="26"/>
          <w:szCs w:val="26"/>
        </w:rPr>
        <w:t xml:space="preserve"> </w:t>
      </w:r>
      <w:r w:rsidR="00261A0C" w:rsidRPr="008300D7">
        <w:rPr>
          <w:noProof/>
          <w:sz w:val="26"/>
          <w:szCs w:val="26"/>
        </w:rPr>
        <w:t>là trừ</w:t>
      </w:r>
      <w:r w:rsidR="00A76342" w:rsidRPr="008300D7">
        <w:rPr>
          <w:noProof/>
          <w:sz w:val="26"/>
          <w:szCs w:val="26"/>
        </w:rPr>
        <w:t xml:space="preserve"> </w:t>
      </w:r>
      <w:r w:rsidR="00987E79" w:rsidRPr="008300D7">
        <w:rPr>
          <w:noProof/>
          <w:sz w:val="26"/>
          <w:szCs w:val="26"/>
        </w:rPr>
        <w:t xml:space="preserve">đi </w:t>
      </w:r>
      <w:r w:rsidR="00F238A9" w:rsidRPr="008300D7">
        <w:rPr>
          <w:noProof/>
          <w:sz w:val="26"/>
          <w:szCs w:val="26"/>
        </w:rPr>
        <w:t xml:space="preserve">giá trị cơ </w:t>
      </w:r>
      <w:r w:rsidR="00DB0549" w:rsidRPr="008300D7">
        <w:rPr>
          <w:noProof/>
          <w:sz w:val="26"/>
          <w:szCs w:val="26"/>
        </w:rPr>
        <w:t>bản</w:t>
      </w:r>
      <w:r w:rsidR="00F238A9" w:rsidRPr="008300D7">
        <w:rPr>
          <w:noProof/>
          <w:sz w:val="26"/>
          <w:szCs w:val="26"/>
        </w:rPr>
        <w:t xml:space="preserve">, tức là trừ đi giá trị trung bình nồng độ </w:t>
      </w:r>
      <w:r w:rsidR="00261A0C" w:rsidRPr="008300D7">
        <w:rPr>
          <w:noProof/>
          <w:sz w:val="26"/>
          <w:szCs w:val="26"/>
        </w:rPr>
        <w:t>chất nội sinh trước</w:t>
      </w:r>
      <w:r w:rsidR="003823B2" w:rsidRPr="008300D7">
        <w:rPr>
          <w:noProof/>
          <w:sz w:val="26"/>
          <w:szCs w:val="26"/>
        </w:rPr>
        <w:t xml:space="preserve"> khi</w:t>
      </w:r>
      <w:r w:rsidR="00261A0C" w:rsidRPr="008300D7">
        <w:rPr>
          <w:noProof/>
          <w:sz w:val="26"/>
          <w:szCs w:val="26"/>
        </w:rPr>
        <w:t xml:space="preserve"> dùng</w:t>
      </w:r>
      <w:r w:rsidR="00F238A9" w:rsidRPr="008300D7">
        <w:rPr>
          <w:noProof/>
          <w:sz w:val="26"/>
          <w:szCs w:val="26"/>
        </w:rPr>
        <w:t xml:space="preserve"> thuốc hoặc trừ đi AUC của chất nội sinh trước dùng thuốc </w:t>
      </w:r>
      <w:r w:rsidR="00261A0C" w:rsidRPr="008300D7">
        <w:rPr>
          <w:noProof/>
          <w:sz w:val="26"/>
          <w:szCs w:val="26"/>
        </w:rPr>
        <w:t xml:space="preserve">của mỗi </w:t>
      </w:r>
      <w:r w:rsidR="008A44CB" w:rsidRPr="008300D7">
        <w:rPr>
          <w:noProof/>
          <w:sz w:val="26"/>
          <w:szCs w:val="26"/>
        </w:rPr>
        <w:t>người tình nguyện</w:t>
      </w:r>
      <w:r w:rsidR="00261A0C" w:rsidRPr="008300D7">
        <w:rPr>
          <w:noProof/>
          <w:sz w:val="26"/>
          <w:szCs w:val="26"/>
        </w:rPr>
        <w:t xml:space="preserve">. </w:t>
      </w:r>
      <w:r w:rsidR="00194943" w:rsidRPr="008300D7">
        <w:rPr>
          <w:noProof/>
          <w:sz w:val="26"/>
          <w:szCs w:val="26"/>
        </w:rPr>
        <w:t>M</w:t>
      </w:r>
      <w:r w:rsidR="00261A0C" w:rsidRPr="008300D7">
        <w:rPr>
          <w:noProof/>
          <w:sz w:val="26"/>
          <w:szCs w:val="26"/>
        </w:rPr>
        <w:t xml:space="preserve">ột số ít trường hợp nồng độ chất nội sinh </w:t>
      </w:r>
      <w:r w:rsidR="00194943" w:rsidRPr="008300D7">
        <w:rPr>
          <w:noProof/>
          <w:sz w:val="26"/>
          <w:szCs w:val="26"/>
        </w:rPr>
        <w:t xml:space="preserve">sau thử nghiệm </w:t>
      </w:r>
      <w:r w:rsidR="00261A0C" w:rsidRPr="008300D7">
        <w:rPr>
          <w:noProof/>
          <w:sz w:val="26"/>
          <w:szCs w:val="26"/>
        </w:rPr>
        <w:t xml:space="preserve">đo được tăng </w:t>
      </w:r>
      <w:r w:rsidR="00194943" w:rsidRPr="008300D7">
        <w:rPr>
          <w:noProof/>
          <w:sz w:val="26"/>
          <w:szCs w:val="26"/>
        </w:rPr>
        <w:t xml:space="preserve"> hơn hẳn</w:t>
      </w:r>
      <w:r w:rsidR="00261A0C" w:rsidRPr="008300D7">
        <w:rPr>
          <w:noProof/>
          <w:sz w:val="26"/>
          <w:szCs w:val="26"/>
        </w:rPr>
        <w:t xml:space="preserve"> so với </w:t>
      </w:r>
      <w:r w:rsidR="00194943" w:rsidRPr="008300D7">
        <w:rPr>
          <w:noProof/>
          <w:sz w:val="26"/>
          <w:szCs w:val="26"/>
        </w:rPr>
        <w:t>mức cơ bản (</w:t>
      </w:r>
      <w:r w:rsidR="00261A0C" w:rsidRPr="008300D7">
        <w:rPr>
          <w:noProof/>
          <w:sz w:val="26"/>
          <w:szCs w:val="26"/>
        </w:rPr>
        <w:t>giá trị ban đầu</w:t>
      </w:r>
      <w:r w:rsidR="00194943" w:rsidRPr="008300D7">
        <w:rPr>
          <w:noProof/>
          <w:sz w:val="26"/>
          <w:szCs w:val="26"/>
        </w:rPr>
        <w:t>)</w:t>
      </w:r>
      <w:r w:rsidR="00261A0C" w:rsidRPr="008300D7">
        <w:rPr>
          <w:noProof/>
          <w:sz w:val="26"/>
          <w:szCs w:val="26"/>
        </w:rPr>
        <w:t xml:space="preserve">, có thể không cần hiệu chỉnh </w:t>
      </w:r>
      <w:r w:rsidR="00194943" w:rsidRPr="008300D7">
        <w:rPr>
          <w:noProof/>
          <w:sz w:val="26"/>
          <w:szCs w:val="26"/>
        </w:rPr>
        <w:t xml:space="preserve">theo </w:t>
      </w:r>
      <w:r w:rsidR="00261A0C" w:rsidRPr="008300D7">
        <w:rPr>
          <w:noProof/>
          <w:sz w:val="26"/>
          <w:szCs w:val="26"/>
        </w:rPr>
        <w:t>giá trị ban đầu.</w:t>
      </w:r>
    </w:p>
    <w:p w:rsidR="00261A0C" w:rsidRPr="008300D7" w:rsidRDefault="00261A0C" w:rsidP="008300D7">
      <w:pPr>
        <w:autoSpaceDE w:val="0"/>
        <w:autoSpaceDN w:val="0"/>
        <w:adjustRightInd w:val="0"/>
        <w:jc w:val="both"/>
        <w:rPr>
          <w:noProof/>
          <w:sz w:val="26"/>
          <w:szCs w:val="26"/>
        </w:rPr>
      </w:pPr>
    </w:p>
    <w:p w:rsidR="00F17F6B" w:rsidRPr="008300D7" w:rsidRDefault="00261A0C" w:rsidP="008300D7">
      <w:pPr>
        <w:autoSpaceDE w:val="0"/>
        <w:autoSpaceDN w:val="0"/>
        <w:adjustRightInd w:val="0"/>
        <w:jc w:val="both"/>
        <w:rPr>
          <w:noProof/>
          <w:sz w:val="26"/>
          <w:szCs w:val="26"/>
        </w:rPr>
      </w:pPr>
      <w:r w:rsidRPr="008300D7">
        <w:rPr>
          <w:noProof/>
          <w:sz w:val="26"/>
          <w:szCs w:val="26"/>
        </w:rPr>
        <w:t>Trong các nghiên cứu</w:t>
      </w:r>
      <w:r w:rsidR="008A44CB" w:rsidRPr="008300D7">
        <w:rPr>
          <w:noProof/>
          <w:sz w:val="26"/>
          <w:szCs w:val="26"/>
        </w:rPr>
        <w:t xml:space="preserve"> tương đương sinh học với</w:t>
      </w:r>
      <w:r w:rsidRPr="008300D7">
        <w:rPr>
          <w:noProof/>
          <w:sz w:val="26"/>
          <w:szCs w:val="26"/>
        </w:rPr>
        <w:t xml:space="preserve"> chất nội sinh,</w:t>
      </w:r>
      <w:r w:rsidR="00AF3D8C" w:rsidRPr="008300D7">
        <w:rPr>
          <w:noProof/>
          <w:sz w:val="26"/>
          <w:szCs w:val="26"/>
        </w:rPr>
        <w:t xml:space="preserve"> cần chú ý đảm bảo </w:t>
      </w:r>
      <w:r w:rsidR="006B0192" w:rsidRPr="008300D7">
        <w:rPr>
          <w:noProof/>
          <w:sz w:val="26"/>
          <w:szCs w:val="26"/>
        </w:rPr>
        <w:t>thời gian</w:t>
      </w:r>
      <w:r w:rsidR="00A76342" w:rsidRPr="008300D7">
        <w:rPr>
          <w:noProof/>
          <w:sz w:val="26"/>
          <w:szCs w:val="26"/>
        </w:rPr>
        <w:t xml:space="preserve"> </w:t>
      </w:r>
      <w:r w:rsidR="00AF3D8C" w:rsidRPr="008300D7">
        <w:rPr>
          <w:noProof/>
          <w:sz w:val="26"/>
          <w:szCs w:val="26"/>
        </w:rPr>
        <w:t xml:space="preserve">nghỉ </w:t>
      </w:r>
      <w:r w:rsidR="006B0192" w:rsidRPr="008300D7">
        <w:rPr>
          <w:noProof/>
          <w:sz w:val="26"/>
          <w:szCs w:val="26"/>
        </w:rPr>
        <w:t xml:space="preserve">giữa hai giai đoạn </w:t>
      </w:r>
      <w:r w:rsidR="00AF3D8C" w:rsidRPr="008300D7">
        <w:rPr>
          <w:noProof/>
          <w:sz w:val="26"/>
          <w:szCs w:val="26"/>
        </w:rPr>
        <w:t>phải đủ dài do không thể trự</w:t>
      </w:r>
      <w:r w:rsidR="00E4648D" w:rsidRPr="008300D7">
        <w:rPr>
          <w:noProof/>
          <w:sz w:val="26"/>
          <w:szCs w:val="26"/>
        </w:rPr>
        <w:t>c tiếp xác định có xảy ra hiện tượng nhiễm chéo hay không</w:t>
      </w:r>
      <w:r w:rsidR="00AF3D8C" w:rsidRPr="008300D7">
        <w:rPr>
          <w:noProof/>
          <w:sz w:val="26"/>
          <w:szCs w:val="26"/>
        </w:rPr>
        <w:t xml:space="preserve">.  </w:t>
      </w:r>
    </w:p>
    <w:p w:rsidR="00F17F6B" w:rsidRPr="008300D7" w:rsidRDefault="00F17F6B" w:rsidP="008300D7">
      <w:pPr>
        <w:autoSpaceDE w:val="0"/>
        <w:autoSpaceDN w:val="0"/>
        <w:adjustRightInd w:val="0"/>
        <w:jc w:val="both"/>
        <w:rPr>
          <w:b/>
          <w:bCs/>
          <w:noProof/>
          <w:sz w:val="26"/>
          <w:szCs w:val="26"/>
        </w:rPr>
      </w:pPr>
    </w:p>
    <w:p w:rsidR="00F17F6B" w:rsidRPr="008300D7" w:rsidRDefault="00F17F6B" w:rsidP="008300D7">
      <w:pPr>
        <w:pStyle w:val="Heading3"/>
        <w:spacing w:before="0" w:after="0"/>
        <w:rPr>
          <w:rFonts w:ascii="Times New Roman" w:hAnsi="Times New Roman"/>
          <w:noProof/>
          <w:sz w:val="26"/>
        </w:rPr>
      </w:pPr>
      <w:bookmarkStart w:id="13" w:name="_Toc451041489"/>
      <w:r w:rsidRPr="008300D7">
        <w:rPr>
          <w:rFonts w:ascii="Times New Roman" w:hAnsi="Times New Roman"/>
          <w:noProof/>
          <w:sz w:val="26"/>
        </w:rPr>
        <w:t xml:space="preserve">3.1.6 </w:t>
      </w:r>
      <w:r w:rsidR="006B0192" w:rsidRPr="008300D7">
        <w:rPr>
          <w:rFonts w:ascii="Times New Roman" w:hAnsi="Times New Roman"/>
          <w:noProof/>
          <w:sz w:val="26"/>
        </w:rPr>
        <w:t xml:space="preserve">Hàm lượng </w:t>
      </w:r>
      <w:r w:rsidR="00B133EB" w:rsidRPr="008300D7">
        <w:rPr>
          <w:rFonts w:ascii="Times New Roman" w:hAnsi="Times New Roman"/>
          <w:noProof/>
          <w:sz w:val="26"/>
        </w:rPr>
        <w:t xml:space="preserve">cần </w:t>
      </w:r>
      <w:r w:rsidR="006B0192" w:rsidRPr="008300D7">
        <w:rPr>
          <w:rFonts w:ascii="Times New Roman" w:hAnsi="Times New Roman"/>
          <w:noProof/>
          <w:sz w:val="26"/>
        </w:rPr>
        <w:t>nghiên cứu</w:t>
      </w:r>
      <w:bookmarkEnd w:id="13"/>
    </w:p>
    <w:p w:rsidR="00F17F6B" w:rsidRPr="008300D7" w:rsidRDefault="00F17F6B" w:rsidP="008300D7">
      <w:pPr>
        <w:autoSpaceDE w:val="0"/>
        <w:autoSpaceDN w:val="0"/>
        <w:adjustRightInd w:val="0"/>
        <w:jc w:val="both"/>
        <w:rPr>
          <w:noProof/>
          <w:sz w:val="26"/>
          <w:szCs w:val="26"/>
        </w:rPr>
      </w:pPr>
    </w:p>
    <w:p w:rsidR="006B0192" w:rsidRPr="008300D7" w:rsidRDefault="00470BCA" w:rsidP="008300D7">
      <w:pPr>
        <w:autoSpaceDE w:val="0"/>
        <w:autoSpaceDN w:val="0"/>
        <w:adjustRightInd w:val="0"/>
        <w:jc w:val="both"/>
        <w:rPr>
          <w:noProof/>
          <w:sz w:val="26"/>
          <w:szCs w:val="26"/>
        </w:rPr>
      </w:pPr>
      <w:r w:rsidRPr="008300D7">
        <w:rPr>
          <w:noProof/>
          <w:sz w:val="26"/>
          <w:szCs w:val="26"/>
        </w:rPr>
        <w:t xml:space="preserve">Khi </w:t>
      </w:r>
      <w:r w:rsidR="00B52C8C" w:rsidRPr="008300D7">
        <w:rPr>
          <w:noProof/>
          <w:sz w:val="26"/>
          <w:szCs w:val="26"/>
        </w:rPr>
        <w:t>đăng ký</w:t>
      </w:r>
      <w:r w:rsidRPr="008300D7">
        <w:rPr>
          <w:noProof/>
          <w:sz w:val="26"/>
          <w:szCs w:val="26"/>
        </w:rPr>
        <w:t xml:space="preserve">đồng thời một số hàm lượng khác nhau của </w:t>
      </w:r>
      <w:r w:rsidR="005347F8" w:rsidRPr="008300D7">
        <w:rPr>
          <w:noProof/>
          <w:sz w:val="26"/>
          <w:szCs w:val="26"/>
        </w:rPr>
        <w:t>thuốc</w:t>
      </w:r>
      <w:r w:rsidRPr="008300D7">
        <w:rPr>
          <w:noProof/>
          <w:sz w:val="26"/>
          <w:szCs w:val="26"/>
        </w:rPr>
        <w:t xml:space="preserve"> thử, có thể chỉ cần thiết lập tương đương sinh học với một hoặc hai </w:t>
      </w:r>
      <w:r w:rsidR="008A44CB" w:rsidRPr="008300D7">
        <w:rPr>
          <w:noProof/>
          <w:sz w:val="26"/>
          <w:szCs w:val="26"/>
        </w:rPr>
        <w:t>hàm lượng</w:t>
      </w:r>
      <w:r w:rsidRPr="008300D7">
        <w:rPr>
          <w:noProof/>
          <w:sz w:val="26"/>
          <w:szCs w:val="26"/>
        </w:rPr>
        <w:t xml:space="preserve">, phụ thuộc vào tỷ lệ thành phần giữa các hàm lượng khác nhau và các vấn đề khác liên quan đến sản phẩm được mô tả dưới đây. Hàm lượng sử dụng trong nghiên cứu phụ thuộc vào </w:t>
      </w:r>
      <w:r w:rsidR="005347F8" w:rsidRPr="008300D7">
        <w:rPr>
          <w:noProof/>
          <w:sz w:val="26"/>
          <w:szCs w:val="26"/>
        </w:rPr>
        <w:t>sự</w:t>
      </w:r>
      <w:r w:rsidRPr="008300D7">
        <w:rPr>
          <w:noProof/>
          <w:sz w:val="26"/>
          <w:szCs w:val="26"/>
        </w:rPr>
        <w:t xml:space="preserve"> tuyến tính dược động học của </w:t>
      </w:r>
      <w:r w:rsidR="005347F8" w:rsidRPr="008300D7">
        <w:rPr>
          <w:noProof/>
          <w:sz w:val="26"/>
          <w:szCs w:val="26"/>
        </w:rPr>
        <w:t>dược</w:t>
      </w:r>
      <w:r w:rsidRPr="008300D7">
        <w:rPr>
          <w:noProof/>
          <w:sz w:val="26"/>
          <w:szCs w:val="26"/>
        </w:rPr>
        <w:t xml:space="preserve"> chất. </w:t>
      </w:r>
    </w:p>
    <w:p w:rsidR="00F17F6B" w:rsidRPr="008300D7" w:rsidRDefault="00F17F6B" w:rsidP="008300D7">
      <w:pPr>
        <w:pStyle w:val="ListParagraph"/>
        <w:tabs>
          <w:tab w:val="left" w:pos="993"/>
        </w:tabs>
        <w:autoSpaceDE w:val="0"/>
        <w:autoSpaceDN w:val="0"/>
        <w:adjustRightInd w:val="0"/>
        <w:spacing w:after="0" w:line="240" w:lineRule="auto"/>
        <w:ind w:left="0"/>
        <w:contextualSpacing w:val="0"/>
        <w:jc w:val="both"/>
        <w:rPr>
          <w:rFonts w:ascii="Times New Roman" w:eastAsia="SimSun" w:hAnsi="Times New Roman"/>
          <w:noProof/>
          <w:sz w:val="26"/>
          <w:szCs w:val="26"/>
          <w:lang w:val="en-US" w:eastAsia="zh-CN"/>
        </w:rPr>
      </w:pPr>
    </w:p>
    <w:p w:rsidR="00470BCA" w:rsidRPr="008300D7" w:rsidRDefault="00470BCA" w:rsidP="008300D7">
      <w:pPr>
        <w:pStyle w:val="ListParagraph"/>
        <w:tabs>
          <w:tab w:val="left" w:pos="993"/>
        </w:tabs>
        <w:autoSpaceDE w:val="0"/>
        <w:autoSpaceDN w:val="0"/>
        <w:adjustRightInd w:val="0"/>
        <w:spacing w:after="0" w:line="240" w:lineRule="auto"/>
        <w:ind w:left="0"/>
        <w:contextualSpacing w:val="0"/>
        <w:jc w:val="both"/>
        <w:rPr>
          <w:rFonts w:ascii="Times New Roman" w:eastAsia="SimSun" w:hAnsi="Times New Roman"/>
          <w:noProof/>
          <w:sz w:val="26"/>
          <w:szCs w:val="26"/>
          <w:lang w:val="en-US" w:eastAsia="zh-CN"/>
        </w:rPr>
      </w:pPr>
      <w:r w:rsidRPr="008300D7">
        <w:rPr>
          <w:rFonts w:ascii="Times New Roman" w:eastAsia="SimSun" w:hAnsi="Times New Roman"/>
          <w:noProof/>
          <w:sz w:val="26"/>
          <w:szCs w:val="26"/>
          <w:lang w:val="en-US" w:eastAsia="zh-CN"/>
        </w:rPr>
        <w:t xml:space="preserve">Trường hợp dược động học không tuyến tính (tức là AUC </w:t>
      </w:r>
      <w:r w:rsidR="005347F8" w:rsidRPr="008300D7">
        <w:rPr>
          <w:rFonts w:ascii="Times New Roman" w:eastAsia="SimSun" w:hAnsi="Times New Roman"/>
          <w:noProof/>
          <w:sz w:val="26"/>
          <w:szCs w:val="26"/>
          <w:lang w:val="en-US" w:eastAsia="zh-CN"/>
        </w:rPr>
        <w:t xml:space="preserve">tăng </w:t>
      </w:r>
      <w:r w:rsidRPr="008300D7">
        <w:rPr>
          <w:rFonts w:ascii="Times New Roman" w:eastAsia="SimSun" w:hAnsi="Times New Roman"/>
          <w:noProof/>
          <w:sz w:val="26"/>
          <w:szCs w:val="26"/>
          <w:lang w:val="en-US" w:eastAsia="zh-CN"/>
        </w:rPr>
        <w:t>không tỷ lệ thuận với liều), có</w:t>
      </w:r>
      <w:r w:rsidR="00F42F7F" w:rsidRPr="008300D7">
        <w:rPr>
          <w:rFonts w:ascii="Times New Roman" w:eastAsia="SimSun" w:hAnsi="Times New Roman"/>
          <w:noProof/>
          <w:sz w:val="26"/>
          <w:szCs w:val="26"/>
          <w:lang w:val="en-US" w:eastAsia="zh-CN"/>
        </w:rPr>
        <w:t xml:space="preserve"> thể có</w:t>
      </w:r>
      <w:r w:rsidRPr="008300D7">
        <w:rPr>
          <w:rFonts w:ascii="Times New Roman" w:eastAsia="SimSun" w:hAnsi="Times New Roman"/>
          <w:noProof/>
          <w:sz w:val="26"/>
          <w:szCs w:val="26"/>
          <w:lang w:val="en-US" w:eastAsia="zh-CN"/>
        </w:rPr>
        <w:t xml:space="preserve"> sự khác nhau</w:t>
      </w:r>
      <w:r w:rsidR="00B01260" w:rsidRPr="008300D7">
        <w:rPr>
          <w:rFonts w:ascii="Times New Roman" w:eastAsia="SimSun" w:hAnsi="Times New Roman"/>
          <w:noProof/>
          <w:sz w:val="26"/>
          <w:szCs w:val="26"/>
          <w:lang w:val="en-US" w:eastAsia="zh-CN"/>
        </w:rPr>
        <w:t xml:space="preserve"> </w:t>
      </w:r>
      <w:r w:rsidR="00E14594" w:rsidRPr="008300D7">
        <w:rPr>
          <w:rFonts w:ascii="Times New Roman" w:eastAsia="SimSun" w:hAnsi="Times New Roman"/>
          <w:noProof/>
          <w:sz w:val="26"/>
          <w:szCs w:val="26"/>
          <w:lang w:val="en-US" w:eastAsia="zh-CN"/>
        </w:rPr>
        <w:t>giữa các hàm lượng</w:t>
      </w:r>
      <w:r w:rsidRPr="008300D7">
        <w:rPr>
          <w:rFonts w:ascii="Times New Roman" w:eastAsia="SimSun" w:hAnsi="Times New Roman"/>
          <w:noProof/>
          <w:sz w:val="26"/>
          <w:szCs w:val="26"/>
          <w:lang w:val="en-US" w:eastAsia="zh-CN"/>
        </w:rPr>
        <w:t xml:space="preserve"> về độ nhạy </w:t>
      </w:r>
      <w:r w:rsidR="00E14594" w:rsidRPr="008300D7">
        <w:rPr>
          <w:rFonts w:ascii="Times New Roman" w:eastAsia="SimSun" w:hAnsi="Times New Roman"/>
          <w:noProof/>
          <w:sz w:val="26"/>
          <w:szCs w:val="26"/>
          <w:lang w:val="en-US" w:eastAsia="zh-CN"/>
        </w:rPr>
        <w:t>trong việc</w:t>
      </w:r>
      <w:r w:rsidR="00B01260" w:rsidRPr="008300D7">
        <w:rPr>
          <w:rFonts w:ascii="Times New Roman" w:eastAsia="SimSun" w:hAnsi="Times New Roman"/>
          <w:noProof/>
          <w:sz w:val="26"/>
          <w:szCs w:val="26"/>
          <w:lang w:val="en-US" w:eastAsia="zh-CN"/>
        </w:rPr>
        <w:t xml:space="preserve"> </w:t>
      </w:r>
      <w:r w:rsidRPr="008300D7">
        <w:rPr>
          <w:rFonts w:ascii="Times New Roman" w:eastAsia="SimSun" w:hAnsi="Times New Roman"/>
          <w:noProof/>
          <w:sz w:val="26"/>
          <w:szCs w:val="26"/>
          <w:lang w:val="en-US" w:eastAsia="zh-CN"/>
        </w:rPr>
        <w:t xml:space="preserve">phát hiện sự khác biệt tiềm tàng giữa các </w:t>
      </w:r>
      <w:r w:rsidR="00E14594" w:rsidRPr="008300D7">
        <w:rPr>
          <w:rFonts w:ascii="Times New Roman" w:eastAsia="SimSun" w:hAnsi="Times New Roman"/>
          <w:noProof/>
          <w:sz w:val="26"/>
          <w:szCs w:val="26"/>
          <w:lang w:val="en-US" w:eastAsia="zh-CN"/>
        </w:rPr>
        <w:t>công thức</w:t>
      </w:r>
      <w:r w:rsidRPr="008300D7">
        <w:rPr>
          <w:rFonts w:ascii="Times New Roman" w:eastAsia="SimSun" w:hAnsi="Times New Roman"/>
          <w:noProof/>
          <w:sz w:val="26"/>
          <w:szCs w:val="26"/>
          <w:lang w:val="en-US" w:eastAsia="zh-CN"/>
        </w:rPr>
        <w:t xml:space="preserve"> bào chế. Trong phạm vi hướng dẫn này, dược động học được coi </w:t>
      </w:r>
      <w:r w:rsidR="005347F8" w:rsidRPr="008300D7">
        <w:rPr>
          <w:rFonts w:ascii="Times New Roman" w:eastAsia="SimSun" w:hAnsi="Times New Roman"/>
          <w:noProof/>
          <w:sz w:val="26"/>
          <w:szCs w:val="26"/>
          <w:lang w:val="en-US" w:eastAsia="zh-CN"/>
        </w:rPr>
        <w:t xml:space="preserve">là </w:t>
      </w:r>
      <w:r w:rsidRPr="008300D7">
        <w:rPr>
          <w:rFonts w:ascii="Times New Roman" w:eastAsia="SimSun" w:hAnsi="Times New Roman"/>
          <w:noProof/>
          <w:sz w:val="26"/>
          <w:szCs w:val="26"/>
          <w:lang w:val="en-US" w:eastAsia="zh-CN"/>
        </w:rPr>
        <w:t xml:space="preserve">tuyến tính nếu </w:t>
      </w:r>
      <w:r w:rsidR="00260D6E" w:rsidRPr="008300D7">
        <w:rPr>
          <w:rFonts w:ascii="Times New Roman" w:eastAsia="SimSun" w:hAnsi="Times New Roman"/>
          <w:noProof/>
          <w:sz w:val="26"/>
          <w:szCs w:val="26"/>
          <w:lang w:val="en-US" w:eastAsia="zh-CN"/>
        </w:rPr>
        <w:t xml:space="preserve">sự khác biệt về AUC trung bình </w:t>
      </w:r>
      <w:r w:rsidR="005347F8" w:rsidRPr="008300D7">
        <w:rPr>
          <w:rFonts w:ascii="Times New Roman" w:eastAsia="SimSun" w:hAnsi="Times New Roman"/>
          <w:noProof/>
          <w:sz w:val="26"/>
          <w:szCs w:val="26"/>
          <w:lang w:val="en-US" w:eastAsia="zh-CN"/>
        </w:rPr>
        <w:t xml:space="preserve">đã </w:t>
      </w:r>
      <w:r w:rsidR="00260D6E" w:rsidRPr="008300D7">
        <w:rPr>
          <w:rFonts w:ascii="Times New Roman" w:eastAsia="SimSun" w:hAnsi="Times New Roman"/>
          <w:noProof/>
          <w:sz w:val="26"/>
          <w:szCs w:val="26"/>
          <w:lang w:val="en-US" w:eastAsia="zh-CN"/>
        </w:rPr>
        <w:t>hiệu chỉnh theo liều không vượt quá 25</w:t>
      </w:r>
      <w:r w:rsidR="00EC306E" w:rsidRPr="008300D7">
        <w:rPr>
          <w:rFonts w:ascii="Times New Roman" w:eastAsia="SimSun" w:hAnsi="Times New Roman"/>
          <w:noProof/>
          <w:sz w:val="26"/>
          <w:szCs w:val="26"/>
          <w:lang w:val="en-US" w:eastAsia="zh-CN"/>
        </w:rPr>
        <w:t>% khi so sánh hàm lượng đ</w:t>
      </w:r>
      <w:r w:rsidR="005347F8" w:rsidRPr="008300D7">
        <w:rPr>
          <w:rFonts w:ascii="Times New Roman" w:eastAsia="SimSun" w:hAnsi="Times New Roman"/>
          <w:noProof/>
          <w:sz w:val="26"/>
          <w:szCs w:val="26"/>
          <w:lang w:val="en-US" w:eastAsia="zh-CN"/>
        </w:rPr>
        <w:t>ã</w:t>
      </w:r>
      <w:r w:rsidR="00EC306E" w:rsidRPr="008300D7">
        <w:rPr>
          <w:rFonts w:ascii="Times New Roman" w:eastAsia="SimSun" w:hAnsi="Times New Roman"/>
          <w:noProof/>
          <w:sz w:val="26"/>
          <w:szCs w:val="26"/>
          <w:lang w:val="en-US" w:eastAsia="zh-CN"/>
        </w:rPr>
        <w:t xml:space="preserve"> nghiên cứu (hoặc hàm lượng </w:t>
      </w:r>
      <w:r w:rsidR="005347F8" w:rsidRPr="008300D7">
        <w:rPr>
          <w:rFonts w:ascii="Times New Roman" w:eastAsia="SimSun" w:hAnsi="Times New Roman"/>
          <w:noProof/>
          <w:sz w:val="26"/>
          <w:szCs w:val="26"/>
          <w:lang w:val="en-US" w:eastAsia="zh-CN"/>
        </w:rPr>
        <w:t>đã có kế hoạch</w:t>
      </w:r>
      <w:r w:rsidR="00EC306E" w:rsidRPr="008300D7">
        <w:rPr>
          <w:rFonts w:ascii="Times New Roman" w:eastAsia="SimSun" w:hAnsi="Times New Roman"/>
          <w:noProof/>
          <w:sz w:val="26"/>
          <w:szCs w:val="26"/>
          <w:lang w:val="en-US" w:eastAsia="zh-CN"/>
        </w:rPr>
        <w:t xml:space="preserve"> nghiên cứu tương đương sinh học) với (những) hàm lượng </w:t>
      </w:r>
      <w:r w:rsidR="005347F8" w:rsidRPr="008300D7">
        <w:rPr>
          <w:rFonts w:ascii="Times New Roman" w:eastAsia="SimSun" w:hAnsi="Times New Roman"/>
          <w:noProof/>
          <w:sz w:val="26"/>
          <w:szCs w:val="26"/>
          <w:lang w:val="en-US" w:eastAsia="zh-CN"/>
        </w:rPr>
        <w:t>muốn</w:t>
      </w:r>
      <w:r w:rsidR="006A0F0D" w:rsidRPr="008300D7">
        <w:rPr>
          <w:rFonts w:ascii="Times New Roman" w:eastAsia="SimSun" w:hAnsi="Times New Roman"/>
          <w:noProof/>
          <w:sz w:val="26"/>
          <w:szCs w:val="26"/>
          <w:lang w:val="en-US" w:eastAsia="zh-CN"/>
        </w:rPr>
        <w:t xml:space="preserve"> </w:t>
      </w:r>
      <w:r w:rsidR="00EC306E" w:rsidRPr="008300D7">
        <w:rPr>
          <w:rFonts w:ascii="Times New Roman" w:eastAsia="SimSun" w:hAnsi="Times New Roman"/>
          <w:noProof/>
          <w:sz w:val="26"/>
          <w:szCs w:val="26"/>
          <w:lang w:val="en-US" w:eastAsia="zh-CN"/>
        </w:rPr>
        <w:t xml:space="preserve">được xem xét miễn </w:t>
      </w:r>
      <w:r w:rsidR="00F42F7F" w:rsidRPr="008300D7">
        <w:rPr>
          <w:rFonts w:ascii="Times New Roman" w:eastAsia="SimSun" w:hAnsi="Times New Roman"/>
          <w:noProof/>
          <w:sz w:val="26"/>
          <w:szCs w:val="26"/>
          <w:lang w:val="en-US" w:eastAsia="zh-CN"/>
        </w:rPr>
        <w:t>thử tương đương</w:t>
      </w:r>
      <w:r w:rsidR="005347F8" w:rsidRPr="008300D7">
        <w:rPr>
          <w:rFonts w:ascii="Times New Roman" w:eastAsia="SimSun" w:hAnsi="Times New Roman"/>
          <w:noProof/>
          <w:sz w:val="26"/>
          <w:szCs w:val="26"/>
          <w:lang w:val="en-US" w:eastAsia="zh-CN"/>
        </w:rPr>
        <w:t xml:space="preserve"> sinh học</w:t>
      </w:r>
      <w:r w:rsidR="00EC306E" w:rsidRPr="008300D7">
        <w:rPr>
          <w:rFonts w:ascii="Times New Roman" w:eastAsia="SimSun" w:hAnsi="Times New Roman"/>
          <w:noProof/>
          <w:sz w:val="26"/>
          <w:szCs w:val="26"/>
          <w:lang w:val="en-US" w:eastAsia="zh-CN"/>
        </w:rPr>
        <w:t xml:space="preserve">. Để đánh giá tính tuyến tính, </w:t>
      </w:r>
      <w:r w:rsidR="00834335" w:rsidRPr="008300D7">
        <w:rPr>
          <w:rFonts w:ascii="Times New Roman" w:eastAsia="SimSun" w:hAnsi="Times New Roman"/>
          <w:noProof/>
          <w:sz w:val="26"/>
          <w:szCs w:val="26"/>
          <w:lang w:val="en-US" w:eastAsia="zh-CN"/>
        </w:rPr>
        <w:t>cơ sở đăng ký</w:t>
      </w:r>
      <w:r w:rsidR="00EC306E" w:rsidRPr="008300D7">
        <w:rPr>
          <w:rFonts w:ascii="Times New Roman" w:eastAsia="SimSun" w:hAnsi="Times New Roman"/>
          <w:noProof/>
          <w:sz w:val="26"/>
          <w:szCs w:val="26"/>
          <w:lang w:val="en-US" w:eastAsia="zh-CN"/>
        </w:rPr>
        <w:t xml:space="preserve"> cần </w:t>
      </w:r>
      <w:r w:rsidR="00B133EB" w:rsidRPr="008300D7">
        <w:rPr>
          <w:rFonts w:ascii="Times New Roman" w:eastAsia="SimSun" w:hAnsi="Times New Roman"/>
          <w:noProof/>
          <w:sz w:val="26"/>
          <w:szCs w:val="26"/>
          <w:lang w:val="en-US" w:eastAsia="zh-CN"/>
        </w:rPr>
        <w:t>xem xét</w:t>
      </w:r>
      <w:r w:rsidR="00883038" w:rsidRPr="008300D7">
        <w:rPr>
          <w:rFonts w:ascii="Times New Roman" w:eastAsia="SimSun" w:hAnsi="Times New Roman"/>
          <w:noProof/>
          <w:sz w:val="26"/>
          <w:szCs w:val="26"/>
          <w:lang w:val="en-US" w:eastAsia="zh-CN"/>
        </w:rPr>
        <w:t xml:space="preserve"> </w:t>
      </w:r>
      <w:r w:rsidR="00EC6BF5" w:rsidRPr="008300D7">
        <w:rPr>
          <w:rFonts w:ascii="Times New Roman" w:eastAsia="SimSun" w:hAnsi="Times New Roman"/>
          <w:noProof/>
          <w:sz w:val="26"/>
          <w:szCs w:val="26"/>
          <w:lang w:val="en-US" w:eastAsia="zh-CN"/>
        </w:rPr>
        <w:t>tất cả các dữ liệu sẵn có đã được công bố</w:t>
      </w:r>
      <w:r w:rsidR="008F3BE3" w:rsidRPr="008300D7">
        <w:rPr>
          <w:rFonts w:ascii="Times New Roman" w:eastAsia="SimSun" w:hAnsi="Times New Roman"/>
          <w:noProof/>
          <w:sz w:val="26"/>
          <w:szCs w:val="26"/>
          <w:lang w:val="en-US" w:eastAsia="zh-CN"/>
        </w:rPr>
        <w:t xml:space="preserve"> liên quan đến</w:t>
      </w:r>
      <w:r w:rsidR="00EC6BF5" w:rsidRPr="008300D7">
        <w:rPr>
          <w:rFonts w:ascii="Times New Roman" w:eastAsia="SimSun" w:hAnsi="Times New Roman"/>
          <w:noProof/>
          <w:sz w:val="26"/>
          <w:szCs w:val="26"/>
          <w:lang w:val="en-US" w:eastAsia="zh-CN"/>
        </w:rPr>
        <w:t xml:space="preserve"> tỷ lệ </w:t>
      </w:r>
      <w:r w:rsidR="00834335" w:rsidRPr="008300D7">
        <w:rPr>
          <w:rFonts w:ascii="Times New Roman" w:eastAsia="SimSun" w:hAnsi="Times New Roman"/>
          <w:noProof/>
          <w:sz w:val="26"/>
          <w:szCs w:val="26"/>
          <w:lang w:val="en-US" w:eastAsia="zh-CN"/>
        </w:rPr>
        <w:t xml:space="preserve">theo </w:t>
      </w:r>
      <w:r w:rsidR="00EC6BF5" w:rsidRPr="008300D7">
        <w:rPr>
          <w:rFonts w:ascii="Times New Roman" w:eastAsia="SimSun" w:hAnsi="Times New Roman"/>
          <w:noProof/>
          <w:sz w:val="26"/>
          <w:szCs w:val="26"/>
          <w:lang w:val="en-US" w:eastAsia="zh-CN"/>
        </w:rPr>
        <w:t xml:space="preserve">liều và </w:t>
      </w:r>
      <w:r w:rsidR="0087226C" w:rsidRPr="008300D7">
        <w:rPr>
          <w:rFonts w:ascii="Times New Roman" w:eastAsia="SimSun" w:hAnsi="Times New Roman"/>
          <w:noProof/>
          <w:sz w:val="26"/>
          <w:szCs w:val="26"/>
          <w:lang w:val="en-US" w:eastAsia="zh-CN"/>
        </w:rPr>
        <w:t>rà soát</w:t>
      </w:r>
      <w:r w:rsidR="00EC6BF5" w:rsidRPr="008300D7">
        <w:rPr>
          <w:rFonts w:ascii="Times New Roman" w:eastAsia="SimSun" w:hAnsi="Times New Roman"/>
          <w:noProof/>
          <w:sz w:val="26"/>
          <w:szCs w:val="26"/>
          <w:lang w:val="en-US" w:eastAsia="zh-CN"/>
        </w:rPr>
        <w:t xml:space="preserve"> các dữ liệu một cách chặt chẽ.</w:t>
      </w:r>
    </w:p>
    <w:p w:rsidR="00EC6BF5" w:rsidRPr="008300D7" w:rsidRDefault="00EC6BF5" w:rsidP="008300D7">
      <w:pPr>
        <w:pStyle w:val="ListParagraph"/>
        <w:tabs>
          <w:tab w:val="left" w:pos="993"/>
        </w:tabs>
        <w:autoSpaceDE w:val="0"/>
        <w:autoSpaceDN w:val="0"/>
        <w:adjustRightInd w:val="0"/>
        <w:spacing w:after="0" w:line="240" w:lineRule="auto"/>
        <w:ind w:left="0"/>
        <w:contextualSpacing w:val="0"/>
        <w:jc w:val="both"/>
        <w:rPr>
          <w:rFonts w:ascii="Times New Roman" w:eastAsia="SimSun" w:hAnsi="Times New Roman"/>
          <w:noProof/>
          <w:sz w:val="26"/>
          <w:szCs w:val="26"/>
          <w:lang w:val="en-US" w:eastAsia="zh-CN"/>
        </w:rPr>
      </w:pPr>
    </w:p>
    <w:p w:rsidR="00EC6BF5" w:rsidRPr="008300D7" w:rsidRDefault="00EC6BF5" w:rsidP="008300D7">
      <w:pPr>
        <w:pStyle w:val="ListParagraph"/>
        <w:tabs>
          <w:tab w:val="left" w:pos="993"/>
        </w:tabs>
        <w:autoSpaceDE w:val="0"/>
        <w:autoSpaceDN w:val="0"/>
        <w:adjustRightInd w:val="0"/>
        <w:spacing w:after="0" w:line="240" w:lineRule="auto"/>
        <w:ind w:left="0"/>
        <w:contextualSpacing w:val="0"/>
        <w:jc w:val="both"/>
        <w:rPr>
          <w:rFonts w:ascii="Times New Roman" w:hAnsi="Times New Roman"/>
          <w:strike/>
          <w:noProof/>
          <w:color w:val="0000FF"/>
          <w:sz w:val="26"/>
          <w:szCs w:val="26"/>
          <w:lang w:val="en-US"/>
        </w:rPr>
      </w:pPr>
      <w:r w:rsidRPr="008300D7">
        <w:rPr>
          <w:rFonts w:ascii="Times New Roman" w:eastAsia="SimSun" w:hAnsi="Times New Roman"/>
          <w:noProof/>
          <w:sz w:val="26"/>
          <w:szCs w:val="26"/>
          <w:lang w:val="en-US" w:eastAsia="zh-CN"/>
        </w:rPr>
        <w:t xml:space="preserve">Nếu đã chứng minh tương đương sinh học với (các) hàm lượng được coi là nhạy cảm nhất </w:t>
      </w:r>
      <w:r w:rsidR="00834335" w:rsidRPr="008300D7">
        <w:rPr>
          <w:rFonts w:ascii="Times New Roman" w:eastAsia="SimSun" w:hAnsi="Times New Roman"/>
          <w:noProof/>
          <w:sz w:val="26"/>
          <w:szCs w:val="26"/>
          <w:lang w:val="en-US" w:eastAsia="zh-CN"/>
        </w:rPr>
        <w:t xml:space="preserve">để </w:t>
      </w:r>
      <w:r w:rsidRPr="008300D7">
        <w:rPr>
          <w:rFonts w:ascii="Times New Roman" w:eastAsia="SimSun" w:hAnsi="Times New Roman"/>
          <w:noProof/>
          <w:sz w:val="26"/>
          <w:szCs w:val="26"/>
          <w:lang w:val="en-US" w:eastAsia="zh-CN"/>
        </w:rPr>
        <w:t xml:space="preserve">phát hiện </w:t>
      </w:r>
      <w:r w:rsidR="0087226C" w:rsidRPr="008300D7">
        <w:rPr>
          <w:rFonts w:ascii="Times New Roman" w:eastAsia="SimSun" w:hAnsi="Times New Roman"/>
          <w:noProof/>
          <w:sz w:val="26"/>
          <w:szCs w:val="26"/>
          <w:lang w:val="en-US" w:eastAsia="zh-CN"/>
        </w:rPr>
        <w:t xml:space="preserve">được </w:t>
      </w:r>
      <w:r w:rsidRPr="008300D7">
        <w:rPr>
          <w:rFonts w:ascii="Times New Roman" w:eastAsia="SimSun" w:hAnsi="Times New Roman"/>
          <w:noProof/>
          <w:sz w:val="26"/>
          <w:szCs w:val="26"/>
          <w:lang w:val="en-US" w:eastAsia="zh-CN"/>
        </w:rPr>
        <w:t xml:space="preserve">sự khác biệt tiềm tàng giữa các </w:t>
      </w:r>
      <w:r w:rsidR="0087226C" w:rsidRPr="008300D7">
        <w:rPr>
          <w:rFonts w:ascii="Times New Roman" w:eastAsia="SimSun" w:hAnsi="Times New Roman"/>
          <w:noProof/>
          <w:sz w:val="26"/>
          <w:szCs w:val="26"/>
          <w:lang w:val="en-US" w:eastAsia="zh-CN"/>
        </w:rPr>
        <w:t>thuốc</w:t>
      </w:r>
      <w:r w:rsidRPr="008300D7">
        <w:rPr>
          <w:rFonts w:ascii="Times New Roman" w:eastAsia="SimSun" w:hAnsi="Times New Roman"/>
          <w:noProof/>
          <w:sz w:val="26"/>
          <w:szCs w:val="26"/>
          <w:lang w:val="en-US" w:eastAsia="zh-CN"/>
        </w:rPr>
        <w:t xml:space="preserve">, nghiên cứu tương đương sinh học </w:t>
      </w:r>
      <w:r w:rsidRPr="008300D7">
        <w:rPr>
          <w:rFonts w:ascii="Times New Roman" w:eastAsia="SimSun" w:hAnsi="Times New Roman"/>
          <w:i/>
          <w:noProof/>
          <w:sz w:val="26"/>
          <w:szCs w:val="26"/>
          <w:lang w:val="en-US" w:eastAsia="zh-CN"/>
        </w:rPr>
        <w:t xml:space="preserve">in vivo </w:t>
      </w:r>
      <w:r w:rsidRPr="008300D7">
        <w:rPr>
          <w:rFonts w:ascii="Times New Roman" w:eastAsia="SimSun" w:hAnsi="Times New Roman"/>
          <w:noProof/>
          <w:sz w:val="26"/>
          <w:szCs w:val="26"/>
          <w:lang w:val="en-US" w:eastAsia="zh-CN"/>
        </w:rPr>
        <w:t xml:space="preserve">cho (các) hàm lượng khác có thể được miễn. </w:t>
      </w:r>
    </w:p>
    <w:p w:rsidR="00F17F6B" w:rsidRPr="008300D7" w:rsidRDefault="00F17F6B" w:rsidP="008300D7">
      <w:pPr>
        <w:autoSpaceDE w:val="0"/>
        <w:autoSpaceDN w:val="0"/>
        <w:adjustRightInd w:val="0"/>
        <w:jc w:val="both"/>
        <w:rPr>
          <w:noProof/>
          <w:sz w:val="26"/>
          <w:szCs w:val="26"/>
        </w:rPr>
      </w:pPr>
    </w:p>
    <w:p w:rsidR="00F17F6B" w:rsidRPr="008300D7" w:rsidRDefault="00EC6BF5" w:rsidP="008300D7">
      <w:pPr>
        <w:autoSpaceDE w:val="0"/>
        <w:autoSpaceDN w:val="0"/>
        <w:adjustRightInd w:val="0"/>
        <w:jc w:val="both"/>
        <w:rPr>
          <w:noProof/>
          <w:sz w:val="26"/>
          <w:szCs w:val="26"/>
          <w:u w:val="single"/>
        </w:rPr>
      </w:pPr>
      <w:r w:rsidRPr="008300D7">
        <w:rPr>
          <w:noProof/>
          <w:sz w:val="26"/>
          <w:szCs w:val="26"/>
          <w:u w:val="single"/>
        </w:rPr>
        <w:t xml:space="preserve">Các tiêu chí </w:t>
      </w:r>
      <w:r w:rsidR="00834335" w:rsidRPr="008300D7">
        <w:rPr>
          <w:noProof/>
          <w:sz w:val="26"/>
          <w:szCs w:val="26"/>
          <w:u w:val="single"/>
        </w:rPr>
        <w:t xml:space="preserve">chung để được xem xét </w:t>
      </w:r>
      <w:r w:rsidRPr="008300D7">
        <w:rPr>
          <w:noProof/>
          <w:sz w:val="26"/>
          <w:szCs w:val="26"/>
          <w:u w:val="single"/>
        </w:rPr>
        <w:t>miễn t</w:t>
      </w:r>
      <w:r w:rsidR="00834335" w:rsidRPr="008300D7">
        <w:rPr>
          <w:noProof/>
          <w:sz w:val="26"/>
          <w:szCs w:val="26"/>
          <w:u w:val="single"/>
        </w:rPr>
        <w:t>hử</w:t>
      </w:r>
    </w:p>
    <w:p w:rsidR="00F17F6B" w:rsidRPr="008300D7" w:rsidRDefault="00F17F6B" w:rsidP="008300D7">
      <w:pPr>
        <w:autoSpaceDE w:val="0"/>
        <w:autoSpaceDN w:val="0"/>
        <w:adjustRightInd w:val="0"/>
        <w:jc w:val="both"/>
        <w:rPr>
          <w:noProof/>
          <w:sz w:val="26"/>
          <w:szCs w:val="26"/>
        </w:rPr>
      </w:pPr>
    </w:p>
    <w:p w:rsidR="00EC6BF5" w:rsidRPr="008300D7" w:rsidRDefault="008A44CB" w:rsidP="008300D7">
      <w:pPr>
        <w:autoSpaceDE w:val="0"/>
        <w:autoSpaceDN w:val="0"/>
        <w:adjustRightInd w:val="0"/>
        <w:jc w:val="both"/>
        <w:rPr>
          <w:noProof/>
          <w:sz w:val="26"/>
          <w:szCs w:val="26"/>
        </w:rPr>
      </w:pPr>
      <w:r w:rsidRPr="008300D7">
        <w:rPr>
          <w:noProof/>
          <w:sz w:val="26"/>
          <w:szCs w:val="26"/>
        </w:rPr>
        <w:t>Để đ</w:t>
      </w:r>
      <w:r w:rsidR="00E3234D" w:rsidRPr="008300D7">
        <w:rPr>
          <w:noProof/>
          <w:sz w:val="26"/>
          <w:szCs w:val="26"/>
        </w:rPr>
        <w:t xml:space="preserve">ề nghị </w:t>
      </w:r>
      <w:r w:rsidRPr="008300D7">
        <w:rPr>
          <w:noProof/>
          <w:sz w:val="26"/>
          <w:szCs w:val="26"/>
        </w:rPr>
        <w:t>miễn thực hiện</w:t>
      </w:r>
      <w:r w:rsidR="00EC6BF5" w:rsidRPr="008300D7">
        <w:rPr>
          <w:noProof/>
          <w:sz w:val="26"/>
          <w:szCs w:val="26"/>
        </w:rPr>
        <w:t xml:space="preserve"> nghiên cứu cho </w:t>
      </w:r>
      <w:r w:rsidR="00651CF3" w:rsidRPr="008300D7">
        <w:rPr>
          <w:noProof/>
          <w:sz w:val="26"/>
          <w:szCs w:val="26"/>
        </w:rPr>
        <w:t>(</w:t>
      </w:r>
      <w:r w:rsidR="00EC6BF5" w:rsidRPr="008300D7">
        <w:rPr>
          <w:noProof/>
          <w:sz w:val="26"/>
          <w:szCs w:val="26"/>
        </w:rPr>
        <w:t>các</w:t>
      </w:r>
      <w:r w:rsidR="00651CF3" w:rsidRPr="008300D7">
        <w:rPr>
          <w:noProof/>
          <w:sz w:val="26"/>
          <w:szCs w:val="26"/>
        </w:rPr>
        <w:t>)</w:t>
      </w:r>
      <w:r w:rsidR="00EC6BF5" w:rsidRPr="008300D7">
        <w:rPr>
          <w:noProof/>
          <w:sz w:val="26"/>
          <w:szCs w:val="26"/>
        </w:rPr>
        <w:t xml:space="preserve"> hàm lượng khác</w:t>
      </w:r>
      <w:r w:rsidR="00651CF3" w:rsidRPr="008300D7">
        <w:rPr>
          <w:noProof/>
          <w:sz w:val="26"/>
          <w:szCs w:val="26"/>
        </w:rPr>
        <w:t>, phải đáp ứng các yêu cầu chung sau đây:</w:t>
      </w:r>
    </w:p>
    <w:p w:rsidR="00F17F6B" w:rsidRPr="008300D7" w:rsidRDefault="00F17F6B" w:rsidP="008300D7">
      <w:pPr>
        <w:autoSpaceDE w:val="0"/>
        <w:autoSpaceDN w:val="0"/>
        <w:adjustRightInd w:val="0"/>
        <w:jc w:val="both"/>
        <w:rPr>
          <w:noProof/>
          <w:sz w:val="26"/>
          <w:szCs w:val="26"/>
        </w:rPr>
      </w:pPr>
    </w:p>
    <w:p w:rsidR="00651CF3" w:rsidRPr="008300D7" w:rsidRDefault="00651CF3" w:rsidP="008300D7">
      <w:pPr>
        <w:numPr>
          <w:ilvl w:val="1"/>
          <w:numId w:val="37"/>
        </w:numPr>
        <w:autoSpaceDE w:val="0"/>
        <w:autoSpaceDN w:val="0"/>
        <w:adjustRightInd w:val="0"/>
        <w:jc w:val="both"/>
        <w:rPr>
          <w:noProof/>
          <w:sz w:val="26"/>
          <w:szCs w:val="26"/>
        </w:rPr>
      </w:pPr>
      <w:r w:rsidRPr="008300D7">
        <w:rPr>
          <w:noProof/>
          <w:sz w:val="26"/>
          <w:szCs w:val="26"/>
        </w:rPr>
        <w:t>Các chế phẩm thuốc được sản xuất bởi cùng một quy trình sản xuất,</w:t>
      </w:r>
    </w:p>
    <w:p w:rsidR="00F17F6B" w:rsidRPr="008300D7" w:rsidRDefault="00F17F6B" w:rsidP="008300D7">
      <w:pPr>
        <w:autoSpaceDE w:val="0"/>
        <w:autoSpaceDN w:val="0"/>
        <w:adjustRightInd w:val="0"/>
        <w:jc w:val="both"/>
        <w:rPr>
          <w:noProof/>
          <w:sz w:val="26"/>
          <w:szCs w:val="26"/>
        </w:rPr>
      </w:pPr>
    </w:p>
    <w:p w:rsidR="00F17F6B" w:rsidRPr="008300D7" w:rsidRDefault="00A74619" w:rsidP="008300D7">
      <w:pPr>
        <w:numPr>
          <w:ilvl w:val="1"/>
          <w:numId w:val="37"/>
        </w:numPr>
        <w:autoSpaceDE w:val="0"/>
        <w:autoSpaceDN w:val="0"/>
        <w:adjustRightInd w:val="0"/>
        <w:jc w:val="both"/>
        <w:rPr>
          <w:noProof/>
          <w:sz w:val="26"/>
          <w:szCs w:val="26"/>
        </w:rPr>
      </w:pPr>
      <w:r w:rsidRPr="008300D7">
        <w:rPr>
          <w:noProof/>
          <w:sz w:val="26"/>
          <w:szCs w:val="26"/>
        </w:rPr>
        <w:t>T</w:t>
      </w:r>
      <w:r w:rsidR="00651CF3" w:rsidRPr="008300D7">
        <w:rPr>
          <w:noProof/>
          <w:sz w:val="26"/>
          <w:szCs w:val="26"/>
        </w:rPr>
        <w:t>hành phần định tính của các hàm lượng khác nhau là tương tự nhau,</w:t>
      </w:r>
    </w:p>
    <w:p w:rsidR="00651CF3" w:rsidRPr="008300D7" w:rsidRDefault="00651CF3" w:rsidP="008300D7">
      <w:pPr>
        <w:autoSpaceDE w:val="0"/>
        <w:autoSpaceDN w:val="0"/>
        <w:adjustRightInd w:val="0"/>
        <w:jc w:val="both"/>
        <w:rPr>
          <w:noProof/>
          <w:sz w:val="26"/>
          <w:szCs w:val="26"/>
        </w:rPr>
      </w:pPr>
    </w:p>
    <w:p w:rsidR="008C2940" w:rsidRPr="008300D7" w:rsidRDefault="0005781B" w:rsidP="008300D7">
      <w:pPr>
        <w:numPr>
          <w:ilvl w:val="1"/>
          <w:numId w:val="37"/>
        </w:numPr>
        <w:tabs>
          <w:tab w:val="left" w:pos="1276"/>
        </w:tabs>
        <w:autoSpaceDE w:val="0"/>
        <w:autoSpaceDN w:val="0"/>
        <w:adjustRightInd w:val="0"/>
        <w:ind w:left="1134" w:hanging="272"/>
        <w:jc w:val="both"/>
        <w:rPr>
          <w:noProof/>
          <w:sz w:val="26"/>
          <w:szCs w:val="26"/>
        </w:rPr>
      </w:pPr>
      <w:r w:rsidRPr="008300D7">
        <w:rPr>
          <w:noProof/>
          <w:sz w:val="26"/>
          <w:szCs w:val="26"/>
        </w:rPr>
        <w:t>Công thức</w:t>
      </w:r>
      <w:r w:rsidR="00651CF3" w:rsidRPr="008300D7">
        <w:rPr>
          <w:noProof/>
          <w:sz w:val="26"/>
          <w:szCs w:val="26"/>
        </w:rPr>
        <w:t xml:space="preserve"> của các hàm lượng</w:t>
      </w:r>
      <w:r w:rsidR="00A74619" w:rsidRPr="008300D7">
        <w:rPr>
          <w:noProof/>
          <w:sz w:val="26"/>
          <w:szCs w:val="26"/>
        </w:rPr>
        <w:t xml:space="preserve"> phải</w:t>
      </w:r>
      <w:r w:rsidR="00651CF3" w:rsidRPr="008300D7">
        <w:rPr>
          <w:noProof/>
          <w:sz w:val="26"/>
          <w:szCs w:val="26"/>
        </w:rPr>
        <w:t xml:space="preserve"> tỷ lệ với nhau, tức là tỷ </w:t>
      </w:r>
      <w:r w:rsidR="00A74619" w:rsidRPr="008300D7">
        <w:rPr>
          <w:noProof/>
          <w:sz w:val="26"/>
          <w:szCs w:val="26"/>
        </w:rPr>
        <w:t>lệ</w:t>
      </w:r>
      <w:r w:rsidR="00651CF3" w:rsidRPr="008300D7">
        <w:rPr>
          <w:noProof/>
          <w:sz w:val="26"/>
          <w:szCs w:val="26"/>
        </w:rPr>
        <w:t xml:space="preserve"> giữa khối lượng mỗi tá dược so với khối lượng (các) </w:t>
      </w:r>
      <w:r w:rsidR="00A74619" w:rsidRPr="008300D7">
        <w:rPr>
          <w:noProof/>
          <w:sz w:val="26"/>
          <w:szCs w:val="26"/>
        </w:rPr>
        <w:t>dược</w:t>
      </w:r>
      <w:r w:rsidR="00651CF3" w:rsidRPr="008300D7">
        <w:rPr>
          <w:noProof/>
          <w:sz w:val="26"/>
          <w:szCs w:val="26"/>
        </w:rPr>
        <w:t xml:space="preserve"> chất </w:t>
      </w:r>
      <w:r w:rsidR="00A74619" w:rsidRPr="008300D7">
        <w:rPr>
          <w:noProof/>
          <w:sz w:val="26"/>
          <w:szCs w:val="26"/>
        </w:rPr>
        <w:t xml:space="preserve">phải </w:t>
      </w:r>
      <w:r w:rsidR="00651CF3" w:rsidRPr="008300D7">
        <w:rPr>
          <w:noProof/>
          <w:sz w:val="26"/>
          <w:szCs w:val="26"/>
        </w:rPr>
        <w:t>giống nhau đối với tất</w:t>
      </w:r>
      <w:r w:rsidR="00807235" w:rsidRPr="008300D7">
        <w:rPr>
          <w:noProof/>
          <w:sz w:val="26"/>
          <w:szCs w:val="26"/>
        </w:rPr>
        <w:t xml:space="preserve"> cả các hàm lượng (quy định này không áp dụng đối với tá dược bao, vỏ nang, tá dược màu và tá dược điều </w:t>
      </w:r>
      <w:r w:rsidR="008C2940" w:rsidRPr="008300D7">
        <w:rPr>
          <w:noProof/>
          <w:sz w:val="26"/>
          <w:szCs w:val="26"/>
        </w:rPr>
        <w:t>hương của</w:t>
      </w:r>
      <w:r w:rsidR="0069242C" w:rsidRPr="008300D7">
        <w:rPr>
          <w:noProof/>
          <w:sz w:val="26"/>
          <w:szCs w:val="26"/>
        </w:rPr>
        <w:t xml:space="preserve"> thuốc ở</w:t>
      </w:r>
      <w:r w:rsidR="008C2940" w:rsidRPr="008300D7">
        <w:rPr>
          <w:noProof/>
          <w:sz w:val="26"/>
          <w:szCs w:val="26"/>
        </w:rPr>
        <w:t xml:space="preserve"> dạng bào chế giải phóng </w:t>
      </w:r>
      <w:r w:rsidR="00AF1B70" w:rsidRPr="008300D7">
        <w:rPr>
          <w:noProof/>
          <w:sz w:val="26"/>
          <w:szCs w:val="26"/>
        </w:rPr>
        <w:t>n</w:t>
      </w:r>
      <w:r w:rsidR="00A74619" w:rsidRPr="008300D7">
        <w:rPr>
          <w:noProof/>
          <w:sz w:val="26"/>
          <w:szCs w:val="26"/>
        </w:rPr>
        <w:t>gay</w:t>
      </w:r>
      <w:r w:rsidR="008C2940" w:rsidRPr="008300D7">
        <w:rPr>
          <w:noProof/>
          <w:sz w:val="26"/>
          <w:szCs w:val="26"/>
        </w:rPr>
        <w:t>)</w:t>
      </w:r>
      <w:r w:rsidR="0019789E" w:rsidRPr="008300D7">
        <w:rPr>
          <w:noProof/>
          <w:sz w:val="26"/>
          <w:szCs w:val="26"/>
        </w:rPr>
        <w:t>,</w:t>
      </w:r>
      <w:r w:rsidR="008C2940" w:rsidRPr="008300D7">
        <w:rPr>
          <w:noProof/>
          <w:sz w:val="26"/>
          <w:szCs w:val="26"/>
        </w:rPr>
        <w:t xml:space="preserve"> </w:t>
      </w:r>
    </w:p>
    <w:p w:rsidR="00883038" w:rsidRPr="008300D7" w:rsidRDefault="008C2940" w:rsidP="008300D7">
      <w:pPr>
        <w:autoSpaceDE w:val="0"/>
        <w:autoSpaceDN w:val="0"/>
        <w:adjustRightInd w:val="0"/>
        <w:ind w:left="851"/>
        <w:jc w:val="both"/>
        <w:rPr>
          <w:noProof/>
          <w:sz w:val="26"/>
          <w:szCs w:val="26"/>
        </w:rPr>
      </w:pPr>
      <w:r w:rsidRPr="008300D7">
        <w:rPr>
          <w:noProof/>
          <w:sz w:val="26"/>
          <w:szCs w:val="26"/>
        </w:rPr>
        <w:t>Nếu có sai khác về tỷ lệ định lượng các thành phần, điều kiện c vẫn được coi là thỏa mãn nếu đáp ứng được điều kiện i) và ii) hoặc</w:t>
      </w:r>
      <w:r w:rsidRPr="008300D7">
        <w:rPr>
          <w:b/>
          <w:noProof/>
          <w:sz w:val="26"/>
          <w:szCs w:val="26"/>
        </w:rPr>
        <w:t xml:space="preserve"> </w:t>
      </w:r>
      <w:r w:rsidRPr="008300D7">
        <w:rPr>
          <w:noProof/>
          <w:sz w:val="26"/>
          <w:szCs w:val="26"/>
        </w:rPr>
        <w:t>i) và iii) dưới đây đối với hàm lượng đ</w:t>
      </w:r>
      <w:r w:rsidR="00A74619" w:rsidRPr="008300D7">
        <w:rPr>
          <w:noProof/>
          <w:sz w:val="26"/>
          <w:szCs w:val="26"/>
        </w:rPr>
        <w:t>ã dùng</w:t>
      </w:r>
      <w:r w:rsidRPr="008300D7">
        <w:rPr>
          <w:noProof/>
          <w:sz w:val="26"/>
          <w:szCs w:val="26"/>
        </w:rPr>
        <w:t xml:space="preserve"> trong nghiên cứu tương đương sinh học và (các) hàm lượng đ</w:t>
      </w:r>
      <w:r w:rsidR="00A74619" w:rsidRPr="008300D7">
        <w:rPr>
          <w:noProof/>
          <w:sz w:val="26"/>
          <w:szCs w:val="26"/>
        </w:rPr>
        <w:t>ề nghị</w:t>
      </w:r>
      <w:r w:rsidRPr="008300D7">
        <w:rPr>
          <w:noProof/>
          <w:sz w:val="26"/>
          <w:szCs w:val="26"/>
        </w:rPr>
        <w:t xml:space="preserve"> xem xét miễn t</w:t>
      </w:r>
      <w:r w:rsidR="00A74619" w:rsidRPr="008300D7">
        <w:rPr>
          <w:noProof/>
          <w:sz w:val="26"/>
          <w:szCs w:val="26"/>
        </w:rPr>
        <w:t>hử</w:t>
      </w:r>
      <w:r w:rsidRPr="008300D7">
        <w:rPr>
          <w:noProof/>
          <w:sz w:val="26"/>
          <w:szCs w:val="26"/>
        </w:rPr>
        <w:t>:</w:t>
      </w:r>
      <w:r w:rsidR="00F17F6B" w:rsidRPr="008300D7">
        <w:rPr>
          <w:noProof/>
          <w:sz w:val="26"/>
          <w:szCs w:val="26"/>
        </w:rPr>
        <w:tab/>
      </w:r>
    </w:p>
    <w:p w:rsidR="00883038" w:rsidRPr="008300D7" w:rsidRDefault="00883038" w:rsidP="008300D7">
      <w:pPr>
        <w:autoSpaceDE w:val="0"/>
        <w:autoSpaceDN w:val="0"/>
        <w:adjustRightInd w:val="0"/>
        <w:ind w:left="720" w:firstLine="720"/>
        <w:jc w:val="both"/>
        <w:rPr>
          <w:noProof/>
          <w:sz w:val="26"/>
          <w:szCs w:val="26"/>
        </w:rPr>
      </w:pPr>
    </w:p>
    <w:p w:rsidR="008C2940" w:rsidRPr="008300D7" w:rsidRDefault="00F17F6B" w:rsidP="008300D7">
      <w:pPr>
        <w:autoSpaceDE w:val="0"/>
        <w:autoSpaceDN w:val="0"/>
        <w:adjustRightInd w:val="0"/>
        <w:ind w:left="1418" w:firstLine="22"/>
        <w:jc w:val="both"/>
        <w:rPr>
          <w:noProof/>
          <w:sz w:val="26"/>
          <w:szCs w:val="26"/>
        </w:rPr>
      </w:pPr>
      <w:r w:rsidRPr="008300D7">
        <w:rPr>
          <w:noProof/>
          <w:sz w:val="26"/>
          <w:szCs w:val="26"/>
        </w:rPr>
        <w:t xml:space="preserve">i. </w:t>
      </w:r>
      <w:r w:rsidR="002722E1" w:rsidRPr="008300D7">
        <w:rPr>
          <w:noProof/>
          <w:sz w:val="26"/>
          <w:szCs w:val="26"/>
        </w:rPr>
        <w:t>L</w:t>
      </w:r>
      <w:r w:rsidR="008C2940" w:rsidRPr="008300D7">
        <w:rPr>
          <w:noProof/>
          <w:sz w:val="26"/>
          <w:szCs w:val="26"/>
        </w:rPr>
        <w:t xml:space="preserve">ượng (các) </w:t>
      </w:r>
      <w:r w:rsidR="00D57EFD" w:rsidRPr="008300D7">
        <w:rPr>
          <w:noProof/>
          <w:sz w:val="26"/>
          <w:szCs w:val="26"/>
        </w:rPr>
        <w:t>dược</w:t>
      </w:r>
      <w:r w:rsidR="008C2940" w:rsidRPr="008300D7">
        <w:rPr>
          <w:noProof/>
          <w:sz w:val="26"/>
          <w:szCs w:val="26"/>
        </w:rPr>
        <w:t xml:space="preserve"> chất </w:t>
      </w:r>
      <w:r w:rsidR="00D77B2E" w:rsidRPr="008300D7">
        <w:rPr>
          <w:noProof/>
          <w:sz w:val="26"/>
          <w:szCs w:val="26"/>
        </w:rPr>
        <w:t>nhỏ hơn</w:t>
      </w:r>
      <w:r w:rsidR="008C2940" w:rsidRPr="008300D7">
        <w:rPr>
          <w:noProof/>
          <w:sz w:val="26"/>
          <w:szCs w:val="26"/>
        </w:rPr>
        <w:t xml:space="preserve"> 5% khối lượng </w:t>
      </w:r>
      <w:r w:rsidR="00B133EB" w:rsidRPr="008300D7">
        <w:rPr>
          <w:noProof/>
          <w:sz w:val="26"/>
          <w:szCs w:val="26"/>
        </w:rPr>
        <w:t xml:space="preserve">viên </w:t>
      </w:r>
      <w:r w:rsidR="00EF1FEE" w:rsidRPr="008300D7">
        <w:rPr>
          <w:noProof/>
          <w:sz w:val="26"/>
          <w:szCs w:val="26"/>
        </w:rPr>
        <w:t>nhân của</w:t>
      </w:r>
      <w:r w:rsidR="008C2940" w:rsidRPr="008300D7">
        <w:rPr>
          <w:noProof/>
          <w:sz w:val="26"/>
          <w:szCs w:val="26"/>
        </w:rPr>
        <w:t xml:space="preserve"> viên nén hoặc khối lượng </w:t>
      </w:r>
      <w:r w:rsidR="00D57EFD" w:rsidRPr="008300D7">
        <w:rPr>
          <w:noProof/>
          <w:sz w:val="26"/>
          <w:szCs w:val="26"/>
        </w:rPr>
        <w:t>thuốc</w:t>
      </w:r>
      <w:r w:rsidR="008C2940" w:rsidRPr="008300D7">
        <w:rPr>
          <w:noProof/>
          <w:sz w:val="26"/>
          <w:szCs w:val="26"/>
        </w:rPr>
        <w:t xml:space="preserve"> đóng trong nang</w:t>
      </w:r>
    </w:p>
    <w:p w:rsidR="00F17F6B" w:rsidRPr="008300D7" w:rsidRDefault="008C2940" w:rsidP="008300D7">
      <w:pPr>
        <w:autoSpaceDE w:val="0"/>
        <w:autoSpaceDN w:val="0"/>
        <w:adjustRightInd w:val="0"/>
        <w:ind w:left="1418" w:hanging="1418"/>
        <w:jc w:val="both"/>
        <w:rPr>
          <w:noProof/>
          <w:sz w:val="26"/>
          <w:szCs w:val="26"/>
        </w:rPr>
      </w:pPr>
      <w:r w:rsidRPr="008300D7">
        <w:rPr>
          <w:noProof/>
          <w:sz w:val="26"/>
          <w:szCs w:val="26"/>
        </w:rPr>
        <w:tab/>
      </w:r>
      <w:r w:rsidRPr="008300D7">
        <w:rPr>
          <w:noProof/>
          <w:sz w:val="26"/>
          <w:szCs w:val="26"/>
        </w:rPr>
        <w:tab/>
        <w:t xml:space="preserve">ii. </w:t>
      </w:r>
      <w:r w:rsidR="002722E1" w:rsidRPr="008300D7">
        <w:rPr>
          <w:noProof/>
          <w:sz w:val="26"/>
          <w:szCs w:val="26"/>
        </w:rPr>
        <w:t>L</w:t>
      </w:r>
      <w:r w:rsidR="00D77B2E" w:rsidRPr="008300D7">
        <w:rPr>
          <w:noProof/>
          <w:sz w:val="26"/>
          <w:szCs w:val="26"/>
        </w:rPr>
        <w:t xml:space="preserve">ượng của các tá dược trong viên </w:t>
      </w:r>
      <w:r w:rsidR="00EF1FEE" w:rsidRPr="008300D7">
        <w:rPr>
          <w:noProof/>
          <w:sz w:val="26"/>
          <w:szCs w:val="26"/>
        </w:rPr>
        <w:t xml:space="preserve">nhân </w:t>
      </w:r>
      <w:r w:rsidR="00D77B2E" w:rsidRPr="008300D7">
        <w:rPr>
          <w:noProof/>
          <w:sz w:val="26"/>
          <w:szCs w:val="26"/>
        </w:rPr>
        <w:t>hoặc phần bột đó</w:t>
      </w:r>
      <w:r w:rsidR="008A44CB" w:rsidRPr="008300D7">
        <w:rPr>
          <w:noProof/>
          <w:sz w:val="26"/>
          <w:szCs w:val="26"/>
        </w:rPr>
        <w:t>ng trong nang giống nhau</w:t>
      </w:r>
      <w:r w:rsidR="00D77B2E" w:rsidRPr="008300D7">
        <w:rPr>
          <w:noProof/>
          <w:sz w:val="26"/>
          <w:szCs w:val="26"/>
        </w:rPr>
        <w:t xml:space="preserve"> giữa các hàm lượng và chỉ khác nhau về lượng </w:t>
      </w:r>
      <w:r w:rsidR="00EF1FEE" w:rsidRPr="008300D7">
        <w:rPr>
          <w:noProof/>
          <w:sz w:val="26"/>
          <w:szCs w:val="26"/>
        </w:rPr>
        <w:t>dược</w:t>
      </w:r>
      <w:r w:rsidR="00883038" w:rsidRPr="008300D7">
        <w:rPr>
          <w:noProof/>
          <w:sz w:val="26"/>
          <w:szCs w:val="26"/>
        </w:rPr>
        <w:t xml:space="preserve"> </w:t>
      </w:r>
      <w:r w:rsidR="00D77B2E" w:rsidRPr="008300D7">
        <w:rPr>
          <w:noProof/>
          <w:sz w:val="26"/>
          <w:szCs w:val="26"/>
        </w:rPr>
        <w:t>chất</w:t>
      </w:r>
    </w:p>
    <w:p w:rsidR="00F17F6B" w:rsidRPr="008300D7" w:rsidRDefault="00F17F6B" w:rsidP="008300D7">
      <w:pPr>
        <w:autoSpaceDE w:val="0"/>
        <w:autoSpaceDN w:val="0"/>
        <w:adjustRightInd w:val="0"/>
        <w:ind w:left="1418" w:hanging="1418"/>
        <w:jc w:val="both"/>
        <w:rPr>
          <w:noProof/>
          <w:sz w:val="26"/>
          <w:szCs w:val="26"/>
        </w:rPr>
      </w:pPr>
      <w:r w:rsidRPr="008300D7">
        <w:rPr>
          <w:sz w:val="26"/>
          <w:szCs w:val="26"/>
        </w:rPr>
        <w:tab/>
      </w:r>
      <w:r w:rsidRPr="008300D7">
        <w:rPr>
          <w:sz w:val="26"/>
          <w:szCs w:val="26"/>
        </w:rPr>
        <w:tab/>
      </w:r>
      <w:r w:rsidRPr="008300D7">
        <w:rPr>
          <w:noProof/>
          <w:sz w:val="26"/>
          <w:szCs w:val="26"/>
        </w:rPr>
        <w:t xml:space="preserve">iii. </w:t>
      </w:r>
      <w:r w:rsidR="002722E1" w:rsidRPr="008300D7">
        <w:rPr>
          <w:noProof/>
          <w:sz w:val="26"/>
          <w:szCs w:val="26"/>
        </w:rPr>
        <w:t>L</w:t>
      </w:r>
      <w:r w:rsidR="00D77B2E" w:rsidRPr="008300D7">
        <w:rPr>
          <w:noProof/>
          <w:sz w:val="26"/>
          <w:szCs w:val="26"/>
        </w:rPr>
        <w:t xml:space="preserve">ượng tá dược độn thay đổi theo sự thay đổi </w:t>
      </w:r>
      <w:r w:rsidR="003D42EE" w:rsidRPr="008300D7">
        <w:rPr>
          <w:noProof/>
          <w:sz w:val="26"/>
          <w:szCs w:val="26"/>
        </w:rPr>
        <w:t xml:space="preserve">của </w:t>
      </w:r>
      <w:r w:rsidR="00D77B2E" w:rsidRPr="008300D7">
        <w:rPr>
          <w:noProof/>
          <w:sz w:val="26"/>
          <w:szCs w:val="26"/>
        </w:rPr>
        <w:t xml:space="preserve">lượng </w:t>
      </w:r>
      <w:r w:rsidR="00EF1FEE" w:rsidRPr="008300D7">
        <w:rPr>
          <w:noProof/>
          <w:sz w:val="26"/>
          <w:szCs w:val="26"/>
        </w:rPr>
        <w:t>dược</w:t>
      </w:r>
      <w:r w:rsidR="00D77B2E" w:rsidRPr="008300D7">
        <w:rPr>
          <w:noProof/>
          <w:sz w:val="26"/>
          <w:szCs w:val="26"/>
        </w:rPr>
        <w:t xml:space="preserve"> chất. </w:t>
      </w:r>
      <w:r w:rsidR="003D42EE" w:rsidRPr="008300D7">
        <w:rPr>
          <w:noProof/>
          <w:sz w:val="26"/>
          <w:szCs w:val="26"/>
        </w:rPr>
        <w:t>L</w:t>
      </w:r>
      <w:r w:rsidR="00D77B2E" w:rsidRPr="008300D7">
        <w:rPr>
          <w:noProof/>
          <w:sz w:val="26"/>
          <w:szCs w:val="26"/>
        </w:rPr>
        <w:t xml:space="preserve">ượng các tá dược khác trong viên </w:t>
      </w:r>
      <w:r w:rsidR="003D42EE" w:rsidRPr="008300D7">
        <w:rPr>
          <w:noProof/>
          <w:sz w:val="26"/>
          <w:szCs w:val="26"/>
        </w:rPr>
        <w:t xml:space="preserve">nhân </w:t>
      </w:r>
      <w:r w:rsidR="00D77B2E" w:rsidRPr="008300D7">
        <w:rPr>
          <w:noProof/>
          <w:sz w:val="26"/>
          <w:szCs w:val="26"/>
        </w:rPr>
        <w:t xml:space="preserve">hoặc phần bột </w:t>
      </w:r>
      <w:r w:rsidR="0005781B" w:rsidRPr="008300D7">
        <w:rPr>
          <w:noProof/>
          <w:sz w:val="26"/>
          <w:szCs w:val="26"/>
        </w:rPr>
        <w:t xml:space="preserve">thuốc </w:t>
      </w:r>
      <w:r w:rsidR="00D77B2E" w:rsidRPr="008300D7">
        <w:rPr>
          <w:noProof/>
          <w:sz w:val="26"/>
          <w:szCs w:val="26"/>
        </w:rPr>
        <w:t>đóng trong nang giống nhau giữa các hàm lượng</w:t>
      </w:r>
    </w:p>
    <w:p w:rsidR="00883038" w:rsidRPr="008300D7" w:rsidRDefault="00F17F6B" w:rsidP="008300D7">
      <w:pPr>
        <w:autoSpaceDE w:val="0"/>
        <w:autoSpaceDN w:val="0"/>
        <w:adjustRightInd w:val="0"/>
        <w:jc w:val="both"/>
        <w:rPr>
          <w:noProof/>
          <w:sz w:val="26"/>
          <w:szCs w:val="26"/>
        </w:rPr>
      </w:pPr>
      <w:r w:rsidRPr="008300D7">
        <w:rPr>
          <w:noProof/>
          <w:sz w:val="26"/>
          <w:szCs w:val="26"/>
        </w:rPr>
        <w:tab/>
      </w:r>
    </w:p>
    <w:p w:rsidR="00D77B2E" w:rsidRPr="008300D7" w:rsidRDefault="00F17F6B" w:rsidP="008300D7">
      <w:pPr>
        <w:autoSpaceDE w:val="0"/>
        <w:autoSpaceDN w:val="0"/>
        <w:adjustRightInd w:val="0"/>
        <w:ind w:left="851"/>
        <w:jc w:val="both"/>
        <w:rPr>
          <w:noProof/>
          <w:sz w:val="26"/>
          <w:szCs w:val="26"/>
        </w:rPr>
      </w:pPr>
      <w:r w:rsidRPr="008300D7">
        <w:rPr>
          <w:noProof/>
          <w:sz w:val="26"/>
          <w:szCs w:val="26"/>
        </w:rPr>
        <w:t xml:space="preserve">d) </w:t>
      </w:r>
      <w:r w:rsidR="003D42EE" w:rsidRPr="008300D7">
        <w:rPr>
          <w:noProof/>
          <w:sz w:val="26"/>
          <w:szCs w:val="26"/>
        </w:rPr>
        <w:t>D</w:t>
      </w:r>
      <w:r w:rsidR="00D77B2E" w:rsidRPr="008300D7">
        <w:rPr>
          <w:noProof/>
          <w:sz w:val="26"/>
          <w:szCs w:val="26"/>
        </w:rPr>
        <w:t xml:space="preserve">ữ liệu độ hòa tan </w:t>
      </w:r>
      <w:r w:rsidR="00D77B2E" w:rsidRPr="008300D7">
        <w:rPr>
          <w:i/>
          <w:noProof/>
          <w:sz w:val="26"/>
          <w:szCs w:val="26"/>
        </w:rPr>
        <w:t xml:space="preserve">in vitro </w:t>
      </w:r>
      <w:r w:rsidR="003D42EE" w:rsidRPr="008300D7">
        <w:rPr>
          <w:noProof/>
          <w:sz w:val="26"/>
          <w:szCs w:val="26"/>
        </w:rPr>
        <w:t>phù</w:t>
      </w:r>
      <w:r w:rsidR="00280641" w:rsidRPr="008300D7">
        <w:rPr>
          <w:noProof/>
          <w:sz w:val="26"/>
          <w:szCs w:val="26"/>
        </w:rPr>
        <w:t xml:space="preserve"> hợp </w:t>
      </w:r>
      <w:r w:rsidR="003D42EE" w:rsidRPr="008300D7">
        <w:rPr>
          <w:noProof/>
          <w:sz w:val="26"/>
          <w:szCs w:val="26"/>
        </w:rPr>
        <w:t xml:space="preserve">và đầy đủ cho </w:t>
      </w:r>
      <w:r w:rsidR="00280641" w:rsidRPr="008300D7">
        <w:rPr>
          <w:noProof/>
          <w:sz w:val="26"/>
          <w:szCs w:val="26"/>
        </w:rPr>
        <w:t>việc miễn thử</w:t>
      </w:r>
      <w:r w:rsidR="002920D2" w:rsidRPr="008300D7">
        <w:rPr>
          <w:noProof/>
          <w:sz w:val="26"/>
          <w:szCs w:val="26"/>
        </w:rPr>
        <w:t xml:space="preserve"> thêm</w:t>
      </w:r>
      <w:r w:rsidR="00280641" w:rsidRPr="008300D7">
        <w:rPr>
          <w:noProof/>
          <w:sz w:val="26"/>
          <w:szCs w:val="26"/>
        </w:rPr>
        <w:t xml:space="preserve"> tương đương sinh học </w:t>
      </w:r>
      <w:r w:rsidR="00280641" w:rsidRPr="008300D7">
        <w:rPr>
          <w:i/>
          <w:noProof/>
          <w:sz w:val="26"/>
          <w:szCs w:val="26"/>
        </w:rPr>
        <w:t xml:space="preserve">in vivo </w:t>
      </w:r>
      <w:r w:rsidR="00280641" w:rsidRPr="008300D7">
        <w:rPr>
          <w:noProof/>
          <w:sz w:val="26"/>
          <w:szCs w:val="26"/>
        </w:rPr>
        <w:t>(xem mục 3.2).</w:t>
      </w:r>
    </w:p>
    <w:p w:rsidR="00F17F6B" w:rsidRPr="008300D7" w:rsidRDefault="00F17F6B" w:rsidP="008300D7">
      <w:pPr>
        <w:autoSpaceDE w:val="0"/>
        <w:autoSpaceDN w:val="0"/>
        <w:adjustRightInd w:val="0"/>
        <w:jc w:val="both"/>
        <w:rPr>
          <w:i/>
          <w:iCs/>
          <w:noProof/>
          <w:sz w:val="26"/>
          <w:szCs w:val="26"/>
        </w:rPr>
      </w:pPr>
    </w:p>
    <w:p w:rsidR="00F17F6B" w:rsidRPr="008300D7" w:rsidRDefault="00280641" w:rsidP="008300D7">
      <w:pPr>
        <w:autoSpaceDE w:val="0"/>
        <w:autoSpaceDN w:val="0"/>
        <w:adjustRightInd w:val="0"/>
        <w:jc w:val="both"/>
        <w:rPr>
          <w:noProof/>
          <w:sz w:val="26"/>
          <w:szCs w:val="26"/>
          <w:u w:val="single"/>
        </w:rPr>
      </w:pPr>
      <w:r w:rsidRPr="008300D7">
        <w:rPr>
          <w:noProof/>
          <w:sz w:val="26"/>
          <w:szCs w:val="26"/>
          <w:u w:val="single"/>
        </w:rPr>
        <w:t>Dược động học tuyến tính</w:t>
      </w:r>
    </w:p>
    <w:p w:rsidR="00F17F6B" w:rsidRPr="008300D7" w:rsidRDefault="00F17F6B" w:rsidP="008300D7">
      <w:pPr>
        <w:autoSpaceDE w:val="0"/>
        <w:autoSpaceDN w:val="0"/>
        <w:adjustRightInd w:val="0"/>
        <w:jc w:val="both"/>
        <w:rPr>
          <w:noProof/>
          <w:sz w:val="26"/>
          <w:szCs w:val="26"/>
        </w:rPr>
      </w:pPr>
    </w:p>
    <w:p w:rsidR="00280641" w:rsidRPr="008300D7" w:rsidRDefault="00280641" w:rsidP="008300D7">
      <w:pPr>
        <w:autoSpaceDE w:val="0"/>
        <w:autoSpaceDN w:val="0"/>
        <w:adjustRightInd w:val="0"/>
        <w:jc w:val="both"/>
        <w:rPr>
          <w:noProof/>
          <w:sz w:val="26"/>
          <w:szCs w:val="26"/>
        </w:rPr>
      </w:pPr>
      <w:r w:rsidRPr="008300D7">
        <w:rPr>
          <w:noProof/>
          <w:sz w:val="26"/>
          <w:szCs w:val="26"/>
        </w:rPr>
        <w:t>Đối với các chế phẩm đáp ứng tất cả các điều kiện từ a) đến d), chỉ cần thiết lập tương đương sinh học đối với một hàm lượng.</w:t>
      </w:r>
    </w:p>
    <w:p w:rsidR="00883038" w:rsidRPr="008300D7" w:rsidRDefault="00883038" w:rsidP="008300D7">
      <w:pPr>
        <w:autoSpaceDE w:val="0"/>
        <w:autoSpaceDN w:val="0"/>
        <w:adjustRightInd w:val="0"/>
        <w:jc w:val="both"/>
        <w:rPr>
          <w:noProof/>
          <w:sz w:val="26"/>
          <w:szCs w:val="26"/>
        </w:rPr>
      </w:pPr>
    </w:p>
    <w:p w:rsidR="00280641" w:rsidRPr="008300D7" w:rsidRDefault="00280641" w:rsidP="008300D7">
      <w:pPr>
        <w:autoSpaceDE w:val="0"/>
        <w:autoSpaceDN w:val="0"/>
        <w:adjustRightInd w:val="0"/>
        <w:jc w:val="both"/>
        <w:rPr>
          <w:noProof/>
          <w:sz w:val="26"/>
          <w:szCs w:val="26"/>
        </w:rPr>
      </w:pPr>
      <w:r w:rsidRPr="008300D7">
        <w:rPr>
          <w:noProof/>
          <w:sz w:val="26"/>
          <w:szCs w:val="26"/>
        </w:rPr>
        <w:t>Nghiên cứu tương đương sinh học thươ</w:t>
      </w:r>
      <w:r w:rsidR="006E7DDB" w:rsidRPr="008300D7">
        <w:rPr>
          <w:noProof/>
          <w:sz w:val="26"/>
          <w:szCs w:val="26"/>
        </w:rPr>
        <w:t>̀ng được thực hiện với hàm lượng</w:t>
      </w:r>
      <w:r w:rsidRPr="008300D7">
        <w:rPr>
          <w:noProof/>
          <w:sz w:val="26"/>
          <w:szCs w:val="26"/>
        </w:rPr>
        <w:t xml:space="preserve"> cao nhất.</w:t>
      </w:r>
      <w:r w:rsidR="006E7DDB" w:rsidRPr="008300D7">
        <w:rPr>
          <w:noProof/>
          <w:sz w:val="26"/>
          <w:szCs w:val="26"/>
        </w:rPr>
        <w:t xml:space="preserve"> Đối với các thuốc có dược động học tuyến tính và </w:t>
      </w:r>
      <w:r w:rsidR="00F208EA" w:rsidRPr="008300D7">
        <w:rPr>
          <w:noProof/>
          <w:sz w:val="26"/>
          <w:szCs w:val="26"/>
        </w:rPr>
        <w:t>dược</w:t>
      </w:r>
      <w:r w:rsidR="006E7DDB" w:rsidRPr="008300D7">
        <w:rPr>
          <w:noProof/>
          <w:sz w:val="26"/>
          <w:szCs w:val="26"/>
        </w:rPr>
        <w:t xml:space="preserve">chất </w:t>
      </w:r>
      <w:r w:rsidR="00F208EA" w:rsidRPr="008300D7">
        <w:rPr>
          <w:noProof/>
          <w:sz w:val="26"/>
          <w:szCs w:val="26"/>
        </w:rPr>
        <w:t xml:space="preserve">có độ </w:t>
      </w:r>
      <w:r w:rsidR="006E7DDB" w:rsidRPr="008300D7">
        <w:rPr>
          <w:noProof/>
          <w:sz w:val="26"/>
          <w:szCs w:val="26"/>
        </w:rPr>
        <w:t xml:space="preserve">tan </w:t>
      </w:r>
      <w:r w:rsidR="00F208EA" w:rsidRPr="008300D7">
        <w:rPr>
          <w:noProof/>
          <w:sz w:val="26"/>
          <w:szCs w:val="26"/>
        </w:rPr>
        <w:t>cao</w:t>
      </w:r>
      <w:r w:rsidR="006E7DDB" w:rsidRPr="008300D7">
        <w:rPr>
          <w:noProof/>
          <w:sz w:val="26"/>
          <w:szCs w:val="26"/>
        </w:rPr>
        <w:t xml:space="preserve"> (xem Phụ lục III), lựa chọn </w:t>
      </w:r>
      <w:r w:rsidR="009A25D5" w:rsidRPr="008300D7">
        <w:rPr>
          <w:noProof/>
          <w:sz w:val="26"/>
          <w:szCs w:val="26"/>
        </w:rPr>
        <w:t>nghiên cứu với</w:t>
      </w:r>
      <w:r w:rsidR="006E7DDB" w:rsidRPr="008300D7">
        <w:rPr>
          <w:noProof/>
          <w:sz w:val="26"/>
          <w:szCs w:val="26"/>
        </w:rPr>
        <w:t xml:space="preserve"> hàm lượng thấp hơn hàm lượng cao nhất cũng được chấp nhận. Cũng có thể </w:t>
      </w:r>
      <w:r w:rsidR="009C0159" w:rsidRPr="008300D7">
        <w:rPr>
          <w:noProof/>
          <w:sz w:val="26"/>
          <w:szCs w:val="26"/>
        </w:rPr>
        <w:t>xem xét nghiên cứu với</w:t>
      </w:r>
      <w:r w:rsidR="006E7DDB" w:rsidRPr="008300D7">
        <w:rPr>
          <w:noProof/>
          <w:sz w:val="26"/>
          <w:szCs w:val="26"/>
        </w:rPr>
        <w:t xml:space="preserve"> hàm lượng thấp hơn nếu hàm lượng cao nhất </w:t>
      </w:r>
      <w:r w:rsidR="00CF1BCB" w:rsidRPr="008300D7">
        <w:rPr>
          <w:noProof/>
          <w:sz w:val="26"/>
          <w:szCs w:val="26"/>
        </w:rPr>
        <w:t>không thể sử dụng được cho</w:t>
      </w:r>
      <w:r w:rsidR="006E7DDB" w:rsidRPr="008300D7">
        <w:rPr>
          <w:noProof/>
          <w:sz w:val="26"/>
          <w:szCs w:val="26"/>
        </w:rPr>
        <w:t xml:space="preserve"> người tình nguyện khỏe mạnh </w:t>
      </w:r>
      <w:r w:rsidR="00CF1BCB" w:rsidRPr="008300D7">
        <w:rPr>
          <w:noProof/>
          <w:sz w:val="26"/>
          <w:szCs w:val="26"/>
        </w:rPr>
        <w:t xml:space="preserve">vì lý </w:t>
      </w:r>
      <w:r w:rsidR="006E7DDB" w:rsidRPr="008300D7">
        <w:rPr>
          <w:noProof/>
          <w:sz w:val="26"/>
          <w:szCs w:val="26"/>
        </w:rPr>
        <w:t>do an toàn/</w:t>
      </w:r>
      <w:r w:rsidR="00883038" w:rsidRPr="008300D7">
        <w:rPr>
          <w:noProof/>
          <w:sz w:val="26"/>
          <w:szCs w:val="26"/>
        </w:rPr>
        <w:t xml:space="preserve"> </w:t>
      </w:r>
      <w:r w:rsidR="006E7DDB" w:rsidRPr="008300D7">
        <w:rPr>
          <w:noProof/>
          <w:sz w:val="26"/>
          <w:szCs w:val="26"/>
        </w:rPr>
        <w:t xml:space="preserve">khả năng dung nạp. Ngoài ra, </w:t>
      </w:r>
      <w:r w:rsidR="0016491E" w:rsidRPr="008300D7">
        <w:rPr>
          <w:noProof/>
          <w:sz w:val="26"/>
          <w:szCs w:val="26"/>
        </w:rPr>
        <w:t xml:space="preserve">nếu phương pháp phân tích </w:t>
      </w:r>
      <w:r w:rsidR="00DD4F84" w:rsidRPr="008300D7">
        <w:rPr>
          <w:noProof/>
          <w:sz w:val="26"/>
          <w:szCs w:val="26"/>
        </w:rPr>
        <w:t>không đủ nhạy để</w:t>
      </w:r>
      <w:r w:rsidR="0016491E" w:rsidRPr="008300D7">
        <w:rPr>
          <w:noProof/>
          <w:sz w:val="26"/>
          <w:szCs w:val="26"/>
        </w:rPr>
        <w:t xml:space="preserve"> định lượng chính xác nồng độ thuốc trong huyết tương sau khi dùng liều đơn của hàm lượng cao nhất, có thể lựa chọn một mức liều cao hơn (ưu tiên dùng nhiều viên nén có hàm lượng cao nhất). Liều được lựa chọn </w:t>
      </w:r>
      <w:r w:rsidR="00DD4F84" w:rsidRPr="008300D7">
        <w:rPr>
          <w:noProof/>
          <w:sz w:val="26"/>
          <w:szCs w:val="26"/>
        </w:rPr>
        <w:t xml:space="preserve">để nghiên cứu </w:t>
      </w:r>
      <w:r w:rsidR="0016491E" w:rsidRPr="008300D7">
        <w:rPr>
          <w:noProof/>
          <w:sz w:val="26"/>
          <w:szCs w:val="26"/>
        </w:rPr>
        <w:t xml:space="preserve">có thể cao hơn </w:t>
      </w:r>
      <w:r w:rsidR="00DD4F84" w:rsidRPr="008300D7">
        <w:rPr>
          <w:noProof/>
          <w:sz w:val="26"/>
          <w:szCs w:val="26"/>
        </w:rPr>
        <w:t>mức</w:t>
      </w:r>
      <w:r w:rsidR="0016491E" w:rsidRPr="008300D7">
        <w:rPr>
          <w:noProof/>
          <w:sz w:val="26"/>
          <w:szCs w:val="26"/>
        </w:rPr>
        <w:t xml:space="preserve"> liều </w:t>
      </w:r>
      <w:r w:rsidR="00DD4F84" w:rsidRPr="008300D7">
        <w:rPr>
          <w:noProof/>
          <w:sz w:val="26"/>
          <w:szCs w:val="26"/>
        </w:rPr>
        <w:t xml:space="preserve">tối đa </w:t>
      </w:r>
      <w:r w:rsidR="0016491E" w:rsidRPr="008300D7">
        <w:rPr>
          <w:noProof/>
          <w:sz w:val="26"/>
          <w:szCs w:val="26"/>
        </w:rPr>
        <w:t xml:space="preserve"> sử dụng trong điều trị</w:t>
      </w:r>
      <w:r w:rsidR="00DD4F84" w:rsidRPr="008300D7">
        <w:rPr>
          <w:noProof/>
          <w:sz w:val="26"/>
          <w:szCs w:val="26"/>
        </w:rPr>
        <w:t>,</w:t>
      </w:r>
      <w:r w:rsidR="0016491E" w:rsidRPr="008300D7">
        <w:rPr>
          <w:noProof/>
          <w:sz w:val="26"/>
          <w:szCs w:val="26"/>
        </w:rPr>
        <w:t xml:space="preserve"> với điều kiện người t</w:t>
      </w:r>
      <w:r w:rsidR="00DD4F84" w:rsidRPr="008300D7">
        <w:rPr>
          <w:noProof/>
          <w:sz w:val="26"/>
          <w:szCs w:val="26"/>
        </w:rPr>
        <w:t>ì</w:t>
      </w:r>
      <w:r w:rsidR="0016491E" w:rsidRPr="008300D7">
        <w:rPr>
          <w:noProof/>
          <w:sz w:val="26"/>
          <w:szCs w:val="26"/>
        </w:rPr>
        <w:t xml:space="preserve">nh nguyện khỏe mạnh phải dung nạp tốt </w:t>
      </w:r>
      <w:r w:rsidR="003805E1" w:rsidRPr="008300D7">
        <w:rPr>
          <w:noProof/>
          <w:sz w:val="26"/>
          <w:szCs w:val="26"/>
        </w:rPr>
        <w:t>mức</w:t>
      </w:r>
      <w:r w:rsidR="0016491E" w:rsidRPr="008300D7">
        <w:rPr>
          <w:noProof/>
          <w:sz w:val="26"/>
          <w:szCs w:val="26"/>
        </w:rPr>
        <w:t xml:space="preserve"> liều đơn này và khả năng hấp thu hoặc độ tan không bị hạn chế </w:t>
      </w:r>
      <w:r w:rsidR="00DD4F84" w:rsidRPr="008300D7">
        <w:rPr>
          <w:noProof/>
          <w:sz w:val="26"/>
          <w:szCs w:val="26"/>
        </w:rPr>
        <w:t>ở</w:t>
      </w:r>
      <w:r w:rsidR="0016491E" w:rsidRPr="008300D7">
        <w:rPr>
          <w:noProof/>
          <w:sz w:val="26"/>
          <w:szCs w:val="26"/>
        </w:rPr>
        <w:t xml:space="preserve"> mức liều này. </w:t>
      </w:r>
    </w:p>
    <w:p w:rsidR="00280641" w:rsidRPr="008300D7" w:rsidRDefault="00280641" w:rsidP="008300D7">
      <w:pPr>
        <w:autoSpaceDE w:val="0"/>
        <w:autoSpaceDN w:val="0"/>
        <w:adjustRightInd w:val="0"/>
        <w:jc w:val="both"/>
        <w:rPr>
          <w:noProof/>
          <w:sz w:val="26"/>
          <w:szCs w:val="26"/>
        </w:rPr>
      </w:pPr>
    </w:p>
    <w:p w:rsidR="00F17F6B" w:rsidRPr="008300D7" w:rsidRDefault="0016491E" w:rsidP="008300D7">
      <w:pPr>
        <w:autoSpaceDE w:val="0"/>
        <w:autoSpaceDN w:val="0"/>
        <w:adjustRightInd w:val="0"/>
        <w:jc w:val="both"/>
        <w:rPr>
          <w:noProof/>
          <w:sz w:val="26"/>
          <w:szCs w:val="26"/>
          <w:u w:val="single"/>
        </w:rPr>
      </w:pPr>
      <w:r w:rsidRPr="008300D7">
        <w:rPr>
          <w:noProof/>
          <w:sz w:val="26"/>
          <w:szCs w:val="26"/>
          <w:u w:val="single"/>
        </w:rPr>
        <w:t>Dược động học không tuyến tính</w:t>
      </w:r>
    </w:p>
    <w:p w:rsidR="00F17F6B" w:rsidRPr="008300D7" w:rsidRDefault="00F17F6B" w:rsidP="008300D7">
      <w:pPr>
        <w:autoSpaceDE w:val="0"/>
        <w:autoSpaceDN w:val="0"/>
        <w:adjustRightInd w:val="0"/>
        <w:jc w:val="both"/>
        <w:rPr>
          <w:noProof/>
          <w:sz w:val="26"/>
          <w:szCs w:val="26"/>
        </w:rPr>
      </w:pPr>
    </w:p>
    <w:p w:rsidR="009F5F39" w:rsidRPr="008300D7" w:rsidRDefault="000F3A2D" w:rsidP="008300D7">
      <w:pPr>
        <w:autoSpaceDE w:val="0"/>
        <w:autoSpaceDN w:val="0"/>
        <w:adjustRightInd w:val="0"/>
        <w:jc w:val="both"/>
        <w:rPr>
          <w:noProof/>
          <w:sz w:val="26"/>
          <w:szCs w:val="26"/>
        </w:rPr>
      </w:pPr>
      <w:r w:rsidRPr="008300D7">
        <w:rPr>
          <w:noProof/>
          <w:sz w:val="26"/>
          <w:szCs w:val="26"/>
        </w:rPr>
        <w:t>V</w:t>
      </w:r>
      <w:r w:rsidR="0016491E" w:rsidRPr="008300D7">
        <w:rPr>
          <w:noProof/>
          <w:sz w:val="26"/>
          <w:szCs w:val="26"/>
        </w:rPr>
        <w:t>ới các thuốc có dược động học không tuyến tính</w:t>
      </w:r>
      <w:r w:rsidR="00866632" w:rsidRPr="008300D7">
        <w:rPr>
          <w:noProof/>
          <w:sz w:val="26"/>
          <w:szCs w:val="26"/>
        </w:rPr>
        <w:t>, đặc trưng bởi tỷ lệ tăng AUC</w:t>
      </w:r>
      <w:r w:rsidR="0016491E" w:rsidRPr="008300D7">
        <w:rPr>
          <w:noProof/>
          <w:sz w:val="26"/>
          <w:szCs w:val="26"/>
        </w:rPr>
        <w:t xml:space="preserve"> cao hơn so với </w:t>
      </w:r>
      <w:r w:rsidR="00866632" w:rsidRPr="008300D7">
        <w:rPr>
          <w:noProof/>
          <w:sz w:val="26"/>
          <w:szCs w:val="26"/>
        </w:rPr>
        <w:t>tỷ lệ</w:t>
      </w:r>
      <w:r w:rsidR="009F5F39" w:rsidRPr="008300D7">
        <w:rPr>
          <w:noProof/>
          <w:sz w:val="26"/>
          <w:szCs w:val="26"/>
        </w:rPr>
        <w:t xml:space="preserve"> tăng liều trong khoảng liều điều trị, nghiên cứu tương đương sinh học thường được t</w:t>
      </w:r>
      <w:r w:rsidR="003F2AF8" w:rsidRPr="008300D7">
        <w:rPr>
          <w:noProof/>
          <w:sz w:val="26"/>
          <w:szCs w:val="26"/>
        </w:rPr>
        <w:t>hực hiện</w:t>
      </w:r>
      <w:r w:rsidR="009F5F39" w:rsidRPr="008300D7">
        <w:rPr>
          <w:noProof/>
          <w:sz w:val="26"/>
          <w:szCs w:val="26"/>
        </w:rPr>
        <w:t xml:space="preserve"> với hàm lượng cao nhất. Tương tự trường hợp các thuốc có dược động học tuyến tính, có thể </w:t>
      </w:r>
      <w:r w:rsidR="00867EF9" w:rsidRPr="008300D7">
        <w:rPr>
          <w:noProof/>
          <w:sz w:val="26"/>
          <w:szCs w:val="26"/>
        </w:rPr>
        <w:t>nghiên cứu trên</w:t>
      </w:r>
      <w:r w:rsidR="009F5F39" w:rsidRPr="008300D7">
        <w:rPr>
          <w:noProof/>
          <w:sz w:val="26"/>
          <w:szCs w:val="26"/>
        </w:rPr>
        <w:t xml:space="preserve"> hàm lượng thấp hơn nếu không thể sử dụng hàm lư</w:t>
      </w:r>
      <w:r w:rsidR="002018FE" w:rsidRPr="008300D7">
        <w:rPr>
          <w:noProof/>
          <w:sz w:val="26"/>
          <w:szCs w:val="26"/>
        </w:rPr>
        <w:t>ợng cao nhất trên người tình</w:t>
      </w:r>
      <w:r w:rsidR="009F5F39" w:rsidRPr="008300D7">
        <w:rPr>
          <w:noProof/>
          <w:sz w:val="26"/>
          <w:szCs w:val="26"/>
        </w:rPr>
        <w:t xml:space="preserve"> nguyện khỏe mạnh </w:t>
      </w:r>
      <w:r w:rsidR="00867EF9" w:rsidRPr="008300D7">
        <w:rPr>
          <w:noProof/>
          <w:sz w:val="26"/>
          <w:szCs w:val="26"/>
        </w:rPr>
        <w:t xml:space="preserve">vì lý </w:t>
      </w:r>
      <w:r w:rsidR="009F5F39" w:rsidRPr="008300D7">
        <w:rPr>
          <w:noProof/>
          <w:sz w:val="26"/>
          <w:szCs w:val="26"/>
        </w:rPr>
        <w:t>do an toàn/</w:t>
      </w:r>
      <w:r w:rsidR="00883038" w:rsidRPr="008300D7">
        <w:rPr>
          <w:noProof/>
          <w:sz w:val="26"/>
          <w:szCs w:val="26"/>
        </w:rPr>
        <w:t xml:space="preserve"> </w:t>
      </w:r>
      <w:r w:rsidR="009F5F39" w:rsidRPr="008300D7">
        <w:rPr>
          <w:noProof/>
          <w:sz w:val="26"/>
          <w:szCs w:val="26"/>
        </w:rPr>
        <w:t xml:space="preserve">khả năng dung nạp. Cũng có thể </w:t>
      </w:r>
      <w:r w:rsidR="00867EF9" w:rsidRPr="008300D7">
        <w:rPr>
          <w:noProof/>
          <w:sz w:val="26"/>
          <w:szCs w:val="26"/>
        </w:rPr>
        <w:t>nghiên cứu ở</w:t>
      </w:r>
      <w:r w:rsidR="009F5F39" w:rsidRPr="008300D7">
        <w:rPr>
          <w:noProof/>
          <w:sz w:val="26"/>
          <w:szCs w:val="26"/>
        </w:rPr>
        <w:t xml:space="preserve"> một liều cao hơn trong trường hợp độ nhạy của phương pháp phân tích </w:t>
      </w:r>
      <w:r w:rsidR="004B7CA0" w:rsidRPr="008300D7">
        <w:rPr>
          <w:noProof/>
          <w:sz w:val="26"/>
          <w:szCs w:val="26"/>
        </w:rPr>
        <w:t xml:space="preserve">không đáp ứng </w:t>
      </w:r>
      <w:r w:rsidR="00513269" w:rsidRPr="008300D7">
        <w:rPr>
          <w:noProof/>
          <w:sz w:val="26"/>
          <w:szCs w:val="26"/>
        </w:rPr>
        <w:t>với</w:t>
      </w:r>
      <w:r w:rsidR="009F5F39" w:rsidRPr="008300D7">
        <w:rPr>
          <w:noProof/>
          <w:sz w:val="26"/>
          <w:szCs w:val="26"/>
        </w:rPr>
        <w:t xml:space="preserve"> các khuyến cáo</w:t>
      </w:r>
      <w:r w:rsidR="00513269" w:rsidRPr="008300D7">
        <w:rPr>
          <w:noProof/>
          <w:sz w:val="26"/>
          <w:szCs w:val="26"/>
        </w:rPr>
        <w:t xml:space="preserve"> tương tự</w:t>
      </w:r>
      <w:r w:rsidR="009F5F39" w:rsidRPr="008300D7">
        <w:rPr>
          <w:noProof/>
          <w:sz w:val="26"/>
          <w:szCs w:val="26"/>
        </w:rPr>
        <w:t xml:space="preserve"> cho thuốc có dược động học tuyến tính </w:t>
      </w:r>
      <w:r w:rsidR="00513269" w:rsidRPr="008300D7">
        <w:rPr>
          <w:noProof/>
          <w:sz w:val="26"/>
          <w:szCs w:val="26"/>
        </w:rPr>
        <w:t>ở trên</w:t>
      </w:r>
      <w:r w:rsidR="009F5F39" w:rsidRPr="008300D7">
        <w:rPr>
          <w:noProof/>
          <w:sz w:val="26"/>
          <w:szCs w:val="26"/>
        </w:rPr>
        <w:t xml:space="preserve">. </w:t>
      </w:r>
    </w:p>
    <w:p w:rsidR="009F5F39" w:rsidRPr="008300D7" w:rsidRDefault="009F5F39" w:rsidP="008300D7">
      <w:pPr>
        <w:autoSpaceDE w:val="0"/>
        <w:autoSpaceDN w:val="0"/>
        <w:adjustRightInd w:val="0"/>
        <w:jc w:val="both"/>
        <w:rPr>
          <w:noProof/>
          <w:sz w:val="26"/>
          <w:szCs w:val="26"/>
        </w:rPr>
      </w:pPr>
    </w:p>
    <w:p w:rsidR="009F5F39" w:rsidRPr="008300D7" w:rsidRDefault="009F5F39" w:rsidP="008300D7">
      <w:pPr>
        <w:autoSpaceDE w:val="0"/>
        <w:autoSpaceDN w:val="0"/>
        <w:adjustRightInd w:val="0"/>
        <w:jc w:val="both"/>
        <w:rPr>
          <w:noProof/>
          <w:sz w:val="26"/>
          <w:szCs w:val="26"/>
        </w:rPr>
      </w:pPr>
      <w:r w:rsidRPr="008300D7">
        <w:rPr>
          <w:noProof/>
          <w:sz w:val="26"/>
          <w:szCs w:val="26"/>
        </w:rPr>
        <w:t>Đối với các thuốc</w:t>
      </w:r>
      <w:r w:rsidR="00866632" w:rsidRPr="008300D7">
        <w:rPr>
          <w:noProof/>
          <w:sz w:val="26"/>
          <w:szCs w:val="26"/>
        </w:rPr>
        <w:t xml:space="preserve"> có tỷ lệ tăng AUC thấp hơn so với tỷ lệ tăng liều trong khoảng liều điều trị, trong hầu hết các trường hợp, cần thiết lập tương đương sinh học cho cả hàm lượng cao nhất và hàm lượng thấp nhất (hoặc một hàm lượng nằm trong khoảng tuyến tính), tức là cần thực hiện hai nghiên cứu tương đương sinh học trong trường hợp này. Nếu </w:t>
      </w:r>
      <w:r w:rsidR="00CC51AE" w:rsidRPr="008300D7">
        <w:rPr>
          <w:noProof/>
          <w:sz w:val="26"/>
          <w:szCs w:val="26"/>
        </w:rPr>
        <w:t>sự</w:t>
      </w:r>
      <w:r w:rsidR="00866632" w:rsidRPr="008300D7">
        <w:rPr>
          <w:noProof/>
          <w:sz w:val="26"/>
          <w:szCs w:val="26"/>
        </w:rPr>
        <w:t xml:space="preserve"> không tuyến tính không phải do giới hạn về độ tan mà do các nguyên nhân khác như sự bão hòa</w:t>
      </w:r>
      <w:r w:rsidR="002018FE" w:rsidRPr="008300D7">
        <w:rPr>
          <w:noProof/>
          <w:sz w:val="26"/>
          <w:szCs w:val="26"/>
        </w:rPr>
        <w:t xml:space="preserve"> các chất vận chuyển thuốc vào trong tế bào</w:t>
      </w:r>
      <w:r w:rsidR="00866632" w:rsidRPr="008300D7">
        <w:rPr>
          <w:noProof/>
          <w:sz w:val="26"/>
          <w:szCs w:val="26"/>
        </w:rPr>
        <w:t xml:space="preserve"> và các điều kiện từ a) đến d) trên đều thỏa mãn, đồng thời </w:t>
      </w:r>
      <w:r w:rsidR="00CC51AE" w:rsidRPr="008300D7">
        <w:rPr>
          <w:noProof/>
          <w:sz w:val="26"/>
          <w:szCs w:val="26"/>
        </w:rPr>
        <w:t>thuốc</w:t>
      </w:r>
      <w:r w:rsidR="00866632" w:rsidRPr="008300D7">
        <w:rPr>
          <w:noProof/>
          <w:sz w:val="26"/>
          <w:szCs w:val="26"/>
        </w:rPr>
        <w:t xml:space="preserve"> thử và </w:t>
      </w:r>
      <w:r w:rsidR="00CC51AE" w:rsidRPr="008300D7">
        <w:rPr>
          <w:noProof/>
          <w:sz w:val="26"/>
          <w:szCs w:val="26"/>
        </w:rPr>
        <w:t>thuốc</w:t>
      </w:r>
      <w:r w:rsidR="00866632" w:rsidRPr="008300D7">
        <w:rPr>
          <w:noProof/>
          <w:sz w:val="26"/>
          <w:szCs w:val="26"/>
        </w:rPr>
        <w:t xml:space="preserve"> đối ch</w:t>
      </w:r>
      <w:r w:rsidR="00CC51AE" w:rsidRPr="008300D7">
        <w:rPr>
          <w:noProof/>
          <w:sz w:val="26"/>
          <w:szCs w:val="26"/>
        </w:rPr>
        <w:t>ứng</w:t>
      </w:r>
      <w:r w:rsidR="00866632" w:rsidRPr="008300D7">
        <w:rPr>
          <w:noProof/>
          <w:sz w:val="26"/>
          <w:szCs w:val="26"/>
        </w:rPr>
        <w:t xml:space="preserve"> không chứa bất kì tá dược nào có thể ảnh hưởng đến nhu động đường tiêu hóa hoặc protein vận chuyển, </w:t>
      </w:r>
      <w:r w:rsidR="00125D1F" w:rsidRPr="008300D7">
        <w:rPr>
          <w:noProof/>
          <w:sz w:val="26"/>
          <w:szCs w:val="26"/>
        </w:rPr>
        <w:t xml:space="preserve">chỉ cần chứng minh tương đương sinh học với hàm lượng thấp nhất (hoặc một hàm lượng nằm trong khoảng tuyến tính). Có thể cân nhắc lựa chọn các hàm lượng khác nếu độ nhạy của phương pháp phân tích không cho phép tiến hành nghiên cứu với hàm lượng thấp nhất hoặc không thể sử dụng hàm lượng cao nhất trên người tình nguyện khỏe mạnh </w:t>
      </w:r>
      <w:r w:rsidR="00660B43" w:rsidRPr="008300D7">
        <w:rPr>
          <w:noProof/>
          <w:sz w:val="26"/>
          <w:szCs w:val="26"/>
        </w:rPr>
        <w:t xml:space="preserve">vì lý </w:t>
      </w:r>
      <w:r w:rsidR="00125D1F" w:rsidRPr="008300D7">
        <w:rPr>
          <w:noProof/>
          <w:sz w:val="26"/>
          <w:szCs w:val="26"/>
        </w:rPr>
        <w:t>do an toàn/</w:t>
      </w:r>
      <w:r w:rsidR="00883038" w:rsidRPr="008300D7">
        <w:rPr>
          <w:noProof/>
          <w:sz w:val="26"/>
          <w:szCs w:val="26"/>
        </w:rPr>
        <w:t xml:space="preserve"> </w:t>
      </w:r>
      <w:r w:rsidR="00125D1F" w:rsidRPr="008300D7">
        <w:rPr>
          <w:noProof/>
          <w:sz w:val="26"/>
          <w:szCs w:val="26"/>
        </w:rPr>
        <w:t>khả năng dung nạp.</w:t>
      </w:r>
    </w:p>
    <w:p w:rsidR="00F17F6B" w:rsidRPr="008300D7" w:rsidRDefault="00F17F6B" w:rsidP="008300D7">
      <w:pPr>
        <w:autoSpaceDE w:val="0"/>
        <w:autoSpaceDN w:val="0"/>
        <w:adjustRightInd w:val="0"/>
        <w:jc w:val="both"/>
        <w:rPr>
          <w:noProof/>
          <w:sz w:val="26"/>
          <w:szCs w:val="26"/>
        </w:rPr>
      </w:pPr>
    </w:p>
    <w:p w:rsidR="00F17F6B" w:rsidRPr="008300D7" w:rsidRDefault="003C3F7E" w:rsidP="008300D7">
      <w:pPr>
        <w:autoSpaceDE w:val="0"/>
        <w:autoSpaceDN w:val="0"/>
        <w:adjustRightInd w:val="0"/>
        <w:jc w:val="both"/>
        <w:rPr>
          <w:noProof/>
          <w:sz w:val="26"/>
          <w:szCs w:val="26"/>
          <w:u w:val="single"/>
        </w:rPr>
      </w:pPr>
      <w:r w:rsidRPr="008300D7">
        <w:rPr>
          <w:noProof/>
          <w:sz w:val="26"/>
          <w:szCs w:val="26"/>
          <w:u w:val="single"/>
        </w:rPr>
        <w:t>T</w:t>
      </w:r>
      <w:r w:rsidR="006B6C80" w:rsidRPr="008300D7">
        <w:rPr>
          <w:noProof/>
          <w:sz w:val="26"/>
          <w:szCs w:val="26"/>
          <w:u w:val="single"/>
        </w:rPr>
        <w:t xml:space="preserve">iếp cận </w:t>
      </w:r>
      <w:r w:rsidRPr="008300D7">
        <w:rPr>
          <w:noProof/>
          <w:sz w:val="26"/>
          <w:szCs w:val="26"/>
          <w:u w:val="single"/>
        </w:rPr>
        <w:t xml:space="preserve">theo hướng </w:t>
      </w:r>
      <w:r w:rsidR="006B6C80" w:rsidRPr="008300D7">
        <w:rPr>
          <w:noProof/>
          <w:sz w:val="26"/>
          <w:szCs w:val="26"/>
          <w:u w:val="single"/>
        </w:rPr>
        <w:t>phân cực</w:t>
      </w:r>
    </w:p>
    <w:p w:rsidR="00F17F6B" w:rsidRPr="008300D7" w:rsidRDefault="00F17F6B" w:rsidP="008300D7">
      <w:pPr>
        <w:autoSpaceDE w:val="0"/>
        <w:autoSpaceDN w:val="0"/>
        <w:adjustRightInd w:val="0"/>
        <w:jc w:val="both"/>
        <w:rPr>
          <w:noProof/>
          <w:sz w:val="26"/>
          <w:szCs w:val="26"/>
        </w:rPr>
      </w:pPr>
    </w:p>
    <w:p w:rsidR="00125D1F" w:rsidRPr="008300D7" w:rsidRDefault="00125D1F" w:rsidP="008300D7">
      <w:pPr>
        <w:autoSpaceDE w:val="0"/>
        <w:autoSpaceDN w:val="0"/>
        <w:adjustRightInd w:val="0"/>
        <w:jc w:val="both"/>
        <w:rPr>
          <w:noProof/>
          <w:sz w:val="26"/>
          <w:szCs w:val="26"/>
        </w:rPr>
      </w:pPr>
      <w:r w:rsidRPr="008300D7">
        <w:rPr>
          <w:noProof/>
          <w:sz w:val="26"/>
          <w:szCs w:val="26"/>
        </w:rPr>
        <w:t xml:space="preserve">Khi cần đánh giá tương đương sinh học với nhiều hơn hai hàm lượng, chẳng hạn do sự chênh lệch về tỷ lệ các thành phần, có thể </w:t>
      </w:r>
      <w:r w:rsidR="003C3F7E" w:rsidRPr="008300D7">
        <w:rPr>
          <w:noProof/>
          <w:sz w:val="26"/>
          <w:szCs w:val="26"/>
        </w:rPr>
        <w:t>sử dụng cách tiếp cận theo hướng phân cực</w:t>
      </w:r>
      <w:r w:rsidR="0038161F" w:rsidRPr="008300D7">
        <w:rPr>
          <w:noProof/>
          <w:sz w:val="26"/>
          <w:szCs w:val="26"/>
        </w:rPr>
        <w:t xml:space="preserve">. Trong trường hợp này, có thể thực hiện hai nghiên cứu tương đương sinh học </w:t>
      </w:r>
      <w:r w:rsidR="007A346C" w:rsidRPr="008300D7">
        <w:rPr>
          <w:noProof/>
          <w:sz w:val="26"/>
          <w:szCs w:val="26"/>
        </w:rPr>
        <w:t>với</w:t>
      </w:r>
      <w:r w:rsidR="0038161F" w:rsidRPr="008300D7">
        <w:rPr>
          <w:noProof/>
          <w:sz w:val="26"/>
          <w:szCs w:val="26"/>
        </w:rPr>
        <w:t xml:space="preserve"> hai hàm lượng được chọn đại diện cho hai điểm giới hạn, ví dụ, hàm lượng cao nhất và hàm lượng thấp nhất hoặc hai hàm lượng khác nhau nhất về </w:t>
      </w:r>
      <w:r w:rsidR="002529FE" w:rsidRPr="008300D7">
        <w:rPr>
          <w:noProof/>
          <w:sz w:val="26"/>
          <w:szCs w:val="26"/>
        </w:rPr>
        <w:t>công thức bào chế</w:t>
      </w:r>
      <w:r w:rsidR="003C3F7E" w:rsidRPr="008300D7">
        <w:rPr>
          <w:noProof/>
          <w:sz w:val="26"/>
          <w:szCs w:val="26"/>
        </w:rPr>
        <w:t>, sao cho h</w:t>
      </w:r>
      <w:r w:rsidR="0038161F" w:rsidRPr="008300D7">
        <w:rPr>
          <w:noProof/>
          <w:sz w:val="26"/>
          <w:szCs w:val="26"/>
        </w:rPr>
        <w:t>ai nghiên cứu tương đương sinh học này có thể</w:t>
      </w:r>
      <w:r w:rsidR="00AD49FF" w:rsidRPr="008300D7">
        <w:rPr>
          <w:noProof/>
          <w:sz w:val="26"/>
          <w:szCs w:val="26"/>
        </w:rPr>
        <w:t xml:space="preserve"> là đại diện</w:t>
      </w:r>
      <w:r w:rsidR="00883038" w:rsidRPr="008300D7">
        <w:rPr>
          <w:noProof/>
          <w:sz w:val="26"/>
          <w:szCs w:val="26"/>
        </w:rPr>
        <w:t xml:space="preserve"> </w:t>
      </w:r>
      <w:r w:rsidR="00AD49FF" w:rsidRPr="008300D7">
        <w:rPr>
          <w:noProof/>
          <w:sz w:val="26"/>
          <w:szCs w:val="26"/>
        </w:rPr>
        <w:t>để phát hiện</w:t>
      </w:r>
      <w:r w:rsidR="0038161F" w:rsidRPr="008300D7">
        <w:rPr>
          <w:noProof/>
          <w:sz w:val="26"/>
          <w:szCs w:val="26"/>
        </w:rPr>
        <w:t xml:space="preserve"> bất kì sự khác biệt nào về </w:t>
      </w:r>
      <w:r w:rsidR="002529FE" w:rsidRPr="008300D7">
        <w:rPr>
          <w:noProof/>
          <w:sz w:val="26"/>
          <w:szCs w:val="26"/>
        </w:rPr>
        <w:t>công thức</w:t>
      </w:r>
      <w:r w:rsidR="0038161F" w:rsidRPr="008300D7">
        <w:rPr>
          <w:noProof/>
          <w:sz w:val="26"/>
          <w:szCs w:val="26"/>
        </w:rPr>
        <w:t xml:space="preserve"> của các hàm lượng còn lại. </w:t>
      </w:r>
    </w:p>
    <w:p w:rsidR="00125D1F" w:rsidRPr="008300D7" w:rsidRDefault="00125D1F" w:rsidP="008300D7">
      <w:pPr>
        <w:autoSpaceDE w:val="0"/>
        <w:autoSpaceDN w:val="0"/>
        <w:adjustRightInd w:val="0"/>
        <w:jc w:val="both"/>
        <w:rPr>
          <w:noProof/>
          <w:sz w:val="26"/>
          <w:szCs w:val="26"/>
        </w:rPr>
      </w:pPr>
    </w:p>
    <w:p w:rsidR="00F17F6B" w:rsidRPr="008300D7" w:rsidRDefault="0038161F" w:rsidP="008300D7">
      <w:pPr>
        <w:autoSpaceDE w:val="0"/>
        <w:autoSpaceDN w:val="0"/>
        <w:adjustRightInd w:val="0"/>
        <w:jc w:val="both"/>
        <w:rPr>
          <w:noProof/>
          <w:sz w:val="26"/>
          <w:szCs w:val="26"/>
        </w:rPr>
      </w:pPr>
      <w:r w:rsidRPr="008300D7">
        <w:rPr>
          <w:noProof/>
          <w:sz w:val="26"/>
          <w:szCs w:val="26"/>
        </w:rPr>
        <w:t>Trường hợp cần đánh giá tương đương sinh học ở cả trạng thái no và trạng thái đói với hai hàm lượng khác nhau do sự hấp thu không tuyến tính hoặc c</w:t>
      </w:r>
      <w:r w:rsidR="002529FE" w:rsidRPr="008300D7">
        <w:rPr>
          <w:noProof/>
          <w:sz w:val="26"/>
          <w:szCs w:val="26"/>
        </w:rPr>
        <w:t>ông thức không</w:t>
      </w:r>
      <w:r w:rsidR="00883038" w:rsidRPr="008300D7">
        <w:rPr>
          <w:noProof/>
          <w:sz w:val="26"/>
          <w:szCs w:val="26"/>
        </w:rPr>
        <w:t xml:space="preserve"> </w:t>
      </w:r>
      <w:r w:rsidR="003C3F7E" w:rsidRPr="008300D7">
        <w:rPr>
          <w:noProof/>
          <w:sz w:val="26"/>
          <w:szCs w:val="26"/>
        </w:rPr>
        <w:t xml:space="preserve">theo </w:t>
      </w:r>
      <w:r w:rsidRPr="008300D7">
        <w:rPr>
          <w:noProof/>
          <w:sz w:val="26"/>
          <w:szCs w:val="26"/>
        </w:rPr>
        <w:t xml:space="preserve">tỷ lệ, có thể chỉ cần thực hiện nghiên cứu tương đương sinh học ở cả trạng thái no và trạng thái đói với một trong hai hàm lượng. </w:t>
      </w:r>
      <w:r w:rsidR="00E83265" w:rsidRPr="008300D7">
        <w:rPr>
          <w:noProof/>
          <w:sz w:val="26"/>
          <w:szCs w:val="26"/>
        </w:rPr>
        <w:t>Việc m</w:t>
      </w:r>
      <w:r w:rsidRPr="008300D7">
        <w:rPr>
          <w:noProof/>
          <w:sz w:val="26"/>
          <w:szCs w:val="26"/>
        </w:rPr>
        <w:t xml:space="preserve">iễn thử nghiệm </w:t>
      </w:r>
      <w:r w:rsidR="002529FE" w:rsidRPr="008300D7">
        <w:rPr>
          <w:noProof/>
          <w:sz w:val="26"/>
          <w:szCs w:val="26"/>
        </w:rPr>
        <w:t>ở</w:t>
      </w:r>
      <w:r w:rsidRPr="008300D7">
        <w:rPr>
          <w:noProof/>
          <w:sz w:val="26"/>
          <w:szCs w:val="26"/>
        </w:rPr>
        <w:t xml:space="preserve"> trạng thái no hoặc trạng thái đói với </w:t>
      </w:r>
      <w:r w:rsidR="00997139" w:rsidRPr="008300D7">
        <w:rPr>
          <w:noProof/>
          <w:sz w:val="26"/>
          <w:szCs w:val="26"/>
        </w:rPr>
        <w:t xml:space="preserve">(các) hàm lượng còn lại có thể được biện giải dựa trên dữ liệu đã có trước đó và/hoặc dữ liệu dược động học từ nghiên cứu thực hiện với một hàm lượng được thử </w:t>
      </w:r>
      <w:r w:rsidR="002529FE" w:rsidRPr="008300D7">
        <w:rPr>
          <w:noProof/>
          <w:sz w:val="26"/>
          <w:szCs w:val="26"/>
        </w:rPr>
        <w:t xml:space="preserve">ở </w:t>
      </w:r>
      <w:r w:rsidR="00997139" w:rsidRPr="008300D7">
        <w:rPr>
          <w:noProof/>
          <w:sz w:val="26"/>
          <w:szCs w:val="26"/>
        </w:rPr>
        <w:t xml:space="preserve">cả </w:t>
      </w:r>
      <w:r w:rsidR="002529FE" w:rsidRPr="008300D7">
        <w:rPr>
          <w:noProof/>
          <w:sz w:val="26"/>
          <w:szCs w:val="26"/>
        </w:rPr>
        <w:t>hai</w:t>
      </w:r>
      <w:r w:rsidR="00997139" w:rsidRPr="008300D7">
        <w:rPr>
          <w:noProof/>
          <w:sz w:val="26"/>
          <w:szCs w:val="26"/>
        </w:rPr>
        <w:t xml:space="preserve"> trạng thái no và đói. Trạng thái được lựa chọn (đói hoặc no) để đá</w:t>
      </w:r>
      <w:r w:rsidR="002018FE" w:rsidRPr="008300D7">
        <w:rPr>
          <w:noProof/>
          <w:sz w:val="26"/>
          <w:szCs w:val="26"/>
        </w:rPr>
        <w:t>nh giá (các) hàm lượng còn lại</w:t>
      </w:r>
      <w:r w:rsidR="00997139" w:rsidRPr="008300D7">
        <w:rPr>
          <w:noProof/>
          <w:sz w:val="26"/>
          <w:szCs w:val="26"/>
        </w:rPr>
        <w:t xml:space="preserve"> la</w:t>
      </w:r>
      <w:r w:rsidR="002018FE" w:rsidRPr="008300D7">
        <w:rPr>
          <w:noProof/>
          <w:sz w:val="26"/>
          <w:szCs w:val="26"/>
        </w:rPr>
        <w:t>̀ trạng thái nhạy cảm</w:t>
      </w:r>
      <w:r w:rsidR="00997139" w:rsidRPr="008300D7">
        <w:rPr>
          <w:noProof/>
          <w:sz w:val="26"/>
          <w:szCs w:val="26"/>
        </w:rPr>
        <w:t xml:space="preserve"> nhất để phát hiện sự khác biệt giữa các chế phẩm.  </w:t>
      </w:r>
    </w:p>
    <w:p w:rsidR="00F17F6B" w:rsidRPr="008300D7" w:rsidRDefault="00F17F6B" w:rsidP="008300D7">
      <w:pPr>
        <w:autoSpaceDE w:val="0"/>
        <w:autoSpaceDN w:val="0"/>
        <w:adjustRightInd w:val="0"/>
        <w:jc w:val="both"/>
        <w:rPr>
          <w:noProof/>
          <w:sz w:val="26"/>
          <w:szCs w:val="26"/>
        </w:rPr>
      </w:pPr>
    </w:p>
    <w:p w:rsidR="00F17F6B" w:rsidRPr="008300D7" w:rsidRDefault="00997139" w:rsidP="008300D7">
      <w:pPr>
        <w:autoSpaceDE w:val="0"/>
        <w:autoSpaceDN w:val="0"/>
        <w:adjustRightInd w:val="0"/>
        <w:jc w:val="both"/>
        <w:rPr>
          <w:noProof/>
          <w:sz w:val="26"/>
          <w:szCs w:val="26"/>
          <w:u w:val="single"/>
        </w:rPr>
      </w:pPr>
      <w:r w:rsidRPr="008300D7">
        <w:rPr>
          <w:noProof/>
          <w:sz w:val="26"/>
          <w:szCs w:val="26"/>
          <w:u w:val="single"/>
        </w:rPr>
        <w:t>Phối hợp cố định</w:t>
      </w:r>
      <w:r w:rsidR="00E83265" w:rsidRPr="008300D7">
        <w:rPr>
          <w:noProof/>
          <w:sz w:val="26"/>
          <w:szCs w:val="26"/>
          <w:u w:val="single"/>
        </w:rPr>
        <w:t xml:space="preserve"> liều</w:t>
      </w:r>
    </w:p>
    <w:p w:rsidR="00F17F6B" w:rsidRPr="008300D7" w:rsidRDefault="00F17F6B" w:rsidP="008300D7">
      <w:pPr>
        <w:autoSpaceDE w:val="0"/>
        <w:autoSpaceDN w:val="0"/>
        <w:adjustRightInd w:val="0"/>
        <w:jc w:val="both"/>
        <w:rPr>
          <w:noProof/>
          <w:sz w:val="26"/>
          <w:szCs w:val="26"/>
        </w:rPr>
      </w:pPr>
    </w:p>
    <w:p w:rsidR="00997139" w:rsidRPr="008300D7" w:rsidRDefault="00997139" w:rsidP="008300D7">
      <w:pPr>
        <w:autoSpaceDE w:val="0"/>
        <w:autoSpaceDN w:val="0"/>
        <w:adjustRightInd w:val="0"/>
        <w:jc w:val="both"/>
        <w:rPr>
          <w:noProof/>
          <w:sz w:val="26"/>
          <w:szCs w:val="26"/>
        </w:rPr>
      </w:pPr>
      <w:r w:rsidRPr="008300D7">
        <w:rPr>
          <w:noProof/>
          <w:sz w:val="26"/>
          <w:szCs w:val="26"/>
        </w:rPr>
        <w:t xml:space="preserve">Tất cả các </w:t>
      </w:r>
      <w:r w:rsidR="002529FE" w:rsidRPr="008300D7">
        <w:rPr>
          <w:noProof/>
          <w:sz w:val="26"/>
          <w:szCs w:val="26"/>
        </w:rPr>
        <w:t>dược</w:t>
      </w:r>
      <w:r w:rsidRPr="008300D7">
        <w:rPr>
          <w:noProof/>
          <w:sz w:val="26"/>
          <w:szCs w:val="26"/>
        </w:rPr>
        <w:t xml:space="preserve"> chất </w:t>
      </w:r>
      <w:r w:rsidR="003C3F7E" w:rsidRPr="008300D7">
        <w:rPr>
          <w:noProof/>
          <w:sz w:val="26"/>
          <w:szCs w:val="26"/>
        </w:rPr>
        <w:t>trong công thức của</w:t>
      </w:r>
      <w:r w:rsidRPr="008300D7">
        <w:rPr>
          <w:noProof/>
          <w:sz w:val="26"/>
          <w:szCs w:val="26"/>
        </w:rPr>
        <w:t xml:space="preserve"> dạng phối hợp cố định </w:t>
      </w:r>
      <w:r w:rsidR="003C3F7E" w:rsidRPr="008300D7">
        <w:rPr>
          <w:noProof/>
          <w:sz w:val="26"/>
          <w:szCs w:val="26"/>
        </w:rPr>
        <w:t xml:space="preserve">liều </w:t>
      </w:r>
      <w:r w:rsidRPr="008300D7">
        <w:rPr>
          <w:noProof/>
          <w:sz w:val="26"/>
          <w:szCs w:val="26"/>
        </w:rPr>
        <w:t xml:space="preserve">cần </w:t>
      </w:r>
      <w:r w:rsidR="006C5E62" w:rsidRPr="008300D7">
        <w:rPr>
          <w:noProof/>
          <w:sz w:val="26"/>
          <w:szCs w:val="26"/>
        </w:rPr>
        <w:t>đáp ứng</w:t>
      </w:r>
      <w:r w:rsidR="00883038" w:rsidRPr="008300D7">
        <w:rPr>
          <w:noProof/>
          <w:sz w:val="26"/>
          <w:szCs w:val="26"/>
        </w:rPr>
        <w:t xml:space="preserve"> </w:t>
      </w:r>
      <w:r w:rsidR="006C5E62" w:rsidRPr="008300D7">
        <w:rPr>
          <w:noProof/>
          <w:sz w:val="26"/>
          <w:szCs w:val="26"/>
        </w:rPr>
        <w:t>những</w:t>
      </w:r>
      <w:r w:rsidRPr="008300D7">
        <w:rPr>
          <w:noProof/>
          <w:sz w:val="26"/>
          <w:szCs w:val="26"/>
        </w:rPr>
        <w:t xml:space="preserve"> điều kiện liên quan đến </w:t>
      </w:r>
      <w:r w:rsidR="002529FE" w:rsidRPr="008300D7">
        <w:rPr>
          <w:noProof/>
          <w:sz w:val="26"/>
          <w:szCs w:val="26"/>
        </w:rPr>
        <w:t xml:space="preserve">công thức </w:t>
      </w:r>
      <w:r w:rsidRPr="008300D7">
        <w:rPr>
          <w:noProof/>
          <w:sz w:val="26"/>
          <w:szCs w:val="26"/>
        </w:rPr>
        <w:t>tỷ lệ</w:t>
      </w:r>
      <w:r w:rsidR="006C5E62" w:rsidRPr="008300D7">
        <w:rPr>
          <w:noProof/>
          <w:sz w:val="26"/>
          <w:szCs w:val="26"/>
        </w:rPr>
        <w:t xml:space="preserve">. Khi xem xét khối lượng của mỗi </w:t>
      </w:r>
      <w:r w:rsidR="002529FE" w:rsidRPr="008300D7">
        <w:rPr>
          <w:noProof/>
          <w:sz w:val="26"/>
          <w:szCs w:val="26"/>
        </w:rPr>
        <w:t>dược</w:t>
      </w:r>
      <w:r w:rsidR="006C5E62" w:rsidRPr="008300D7">
        <w:rPr>
          <w:noProof/>
          <w:sz w:val="26"/>
          <w:szCs w:val="26"/>
        </w:rPr>
        <w:t xml:space="preserve"> chất trong một </w:t>
      </w:r>
      <w:r w:rsidR="003C3F7E" w:rsidRPr="008300D7">
        <w:rPr>
          <w:noProof/>
          <w:sz w:val="26"/>
          <w:szCs w:val="26"/>
        </w:rPr>
        <w:t xml:space="preserve">công thức ở </w:t>
      </w:r>
      <w:r w:rsidR="006C5E62" w:rsidRPr="008300D7">
        <w:rPr>
          <w:noProof/>
          <w:sz w:val="26"/>
          <w:szCs w:val="26"/>
        </w:rPr>
        <w:t>dạng phối hợp cố định</w:t>
      </w:r>
      <w:r w:rsidR="003C3F7E" w:rsidRPr="008300D7">
        <w:rPr>
          <w:noProof/>
          <w:sz w:val="26"/>
          <w:szCs w:val="26"/>
        </w:rPr>
        <w:t xml:space="preserve"> liều</w:t>
      </w:r>
      <w:r w:rsidR="006C5E62" w:rsidRPr="008300D7">
        <w:rPr>
          <w:noProof/>
          <w:sz w:val="26"/>
          <w:szCs w:val="26"/>
        </w:rPr>
        <w:t xml:space="preserve">, có thể coi (các) </w:t>
      </w:r>
      <w:r w:rsidR="005202CE" w:rsidRPr="008300D7">
        <w:rPr>
          <w:noProof/>
          <w:sz w:val="26"/>
          <w:szCs w:val="26"/>
        </w:rPr>
        <w:t>dược</w:t>
      </w:r>
      <w:r w:rsidR="006C5E62" w:rsidRPr="008300D7">
        <w:rPr>
          <w:noProof/>
          <w:sz w:val="26"/>
          <w:szCs w:val="26"/>
        </w:rPr>
        <w:t xml:space="preserve"> chất </w:t>
      </w:r>
      <w:r w:rsidR="003C3F7E" w:rsidRPr="008300D7">
        <w:rPr>
          <w:noProof/>
          <w:sz w:val="26"/>
          <w:szCs w:val="26"/>
        </w:rPr>
        <w:t>còn lại trong công thức</w:t>
      </w:r>
      <w:r w:rsidR="00E83265" w:rsidRPr="008300D7">
        <w:rPr>
          <w:noProof/>
          <w:sz w:val="26"/>
          <w:szCs w:val="26"/>
        </w:rPr>
        <w:t xml:space="preserve">như thành phần </w:t>
      </w:r>
      <w:r w:rsidR="006C5E62" w:rsidRPr="008300D7">
        <w:rPr>
          <w:noProof/>
          <w:sz w:val="26"/>
          <w:szCs w:val="26"/>
        </w:rPr>
        <w:t>tá dược. Trường hợp viên nén</w:t>
      </w:r>
      <w:r w:rsidR="005202CE" w:rsidRPr="008300D7">
        <w:rPr>
          <w:noProof/>
          <w:sz w:val="26"/>
          <w:szCs w:val="26"/>
        </w:rPr>
        <w:t xml:space="preserve"> có</w:t>
      </w:r>
      <w:r w:rsidR="006C5E62" w:rsidRPr="008300D7">
        <w:rPr>
          <w:noProof/>
          <w:sz w:val="26"/>
          <w:szCs w:val="26"/>
        </w:rPr>
        <w:t xml:space="preserve"> hai lớp, mỗi lớp có thể được coi là độc lập </w:t>
      </w:r>
      <w:r w:rsidR="00AD49FF" w:rsidRPr="008300D7">
        <w:rPr>
          <w:noProof/>
          <w:sz w:val="26"/>
          <w:szCs w:val="26"/>
        </w:rPr>
        <w:t xml:space="preserve">với </w:t>
      </w:r>
      <w:r w:rsidR="006C5E62" w:rsidRPr="008300D7">
        <w:rPr>
          <w:noProof/>
          <w:sz w:val="26"/>
          <w:szCs w:val="26"/>
        </w:rPr>
        <w:t xml:space="preserve">nhau. </w:t>
      </w:r>
    </w:p>
    <w:p w:rsidR="00F17F6B" w:rsidRPr="008300D7" w:rsidRDefault="00F17F6B" w:rsidP="008300D7">
      <w:pPr>
        <w:autoSpaceDE w:val="0"/>
        <w:autoSpaceDN w:val="0"/>
        <w:adjustRightInd w:val="0"/>
        <w:jc w:val="both"/>
        <w:rPr>
          <w:b/>
          <w:bCs/>
          <w:noProof/>
          <w:sz w:val="26"/>
          <w:szCs w:val="26"/>
        </w:rPr>
      </w:pPr>
    </w:p>
    <w:p w:rsidR="00F17F6B" w:rsidRPr="008300D7" w:rsidRDefault="00F17F6B" w:rsidP="008300D7">
      <w:pPr>
        <w:pStyle w:val="Heading3"/>
        <w:spacing w:before="0" w:after="0"/>
        <w:rPr>
          <w:rFonts w:ascii="Times New Roman" w:hAnsi="Times New Roman"/>
          <w:noProof/>
          <w:sz w:val="26"/>
        </w:rPr>
      </w:pPr>
      <w:bookmarkStart w:id="14" w:name="_Toc451041490"/>
      <w:r w:rsidRPr="008300D7">
        <w:rPr>
          <w:rFonts w:ascii="Times New Roman" w:hAnsi="Times New Roman"/>
          <w:noProof/>
          <w:sz w:val="26"/>
        </w:rPr>
        <w:t xml:space="preserve">3.1.7 </w:t>
      </w:r>
      <w:r w:rsidR="006C5E62" w:rsidRPr="008300D7">
        <w:rPr>
          <w:rFonts w:ascii="Times New Roman" w:hAnsi="Times New Roman"/>
          <w:noProof/>
          <w:sz w:val="26"/>
        </w:rPr>
        <w:t>Phương pháp phân tích sinh học</w:t>
      </w:r>
      <w:bookmarkEnd w:id="14"/>
    </w:p>
    <w:p w:rsidR="00F17F6B" w:rsidRPr="008300D7" w:rsidRDefault="00F17F6B" w:rsidP="008300D7">
      <w:pPr>
        <w:autoSpaceDE w:val="0"/>
        <w:autoSpaceDN w:val="0"/>
        <w:adjustRightInd w:val="0"/>
        <w:jc w:val="both"/>
        <w:rPr>
          <w:noProof/>
          <w:sz w:val="26"/>
          <w:szCs w:val="26"/>
        </w:rPr>
      </w:pPr>
    </w:p>
    <w:p w:rsidR="006A403C" w:rsidRPr="008300D7" w:rsidRDefault="006C5E62" w:rsidP="008300D7">
      <w:pPr>
        <w:autoSpaceDE w:val="0"/>
        <w:autoSpaceDN w:val="0"/>
        <w:adjustRightInd w:val="0"/>
        <w:jc w:val="both"/>
        <w:rPr>
          <w:noProof/>
          <w:sz w:val="26"/>
          <w:szCs w:val="26"/>
        </w:rPr>
      </w:pPr>
      <w:r w:rsidRPr="008300D7">
        <w:rPr>
          <w:noProof/>
          <w:sz w:val="26"/>
          <w:szCs w:val="26"/>
        </w:rPr>
        <w:t>Cần thực hiện phần phân tích</w:t>
      </w:r>
      <w:r w:rsidR="00AD49FF" w:rsidRPr="008300D7">
        <w:rPr>
          <w:noProof/>
          <w:sz w:val="26"/>
          <w:szCs w:val="26"/>
        </w:rPr>
        <w:t xml:space="preserve"> thuốc trong mẫu</w:t>
      </w:r>
      <w:r w:rsidRPr="008300D7">
        <w:rPr>
          <w:noProof/>
          <w:sz w:val="26"/>
          <w:szCs w:val="26"/>
        </w:rPr>
        <w:t xml:space="preserve"> sinh học của các thử nghiệm tương đương sinh học theo nguyên tắc Thực hành tốt </w:t>
      </w:r>
      <w:r w:rsidR="005202CE" w:rsidRPr="008300D7">
        <w:rPr>
          <w:noProof/>
          <w:sz w:val="26"/>
          <w:szCs w:val="26"/>
        </w:rPr>
        <w:t xml:space="preserve">phòng thí nghiệm  </w:t>
      </w:r>
      <w:r w:rsidRPr="008300D7">
        <w:rPr>
          <w:noProof/>
          <w:sz w:val="26"/>
          <w:szCs w:val="26"/>
        </w:rPr>
        <w:t xml:space="preserve">(GLP). (EMA/OECD GLP/WHO GLP STANDARD/ISO/IEC 17025/2005). Nếu các yêu cầu về GLP </w:t>
      </w:r>
      <w:r w:rsidR="005202CE" w:rsidRPr="008300D7">
        <w:rPr>
          <w:noProof/>
          <w:sz w:val="26"/>
          <w:szCs w:val="26"/>
        </w:rPr>
        <w:t>của</w:t>
      </w:r>
      <w:r w:rsidRPr="008300D7">
        <w:rPr>
          <w:noProof/>
          <w:sz w:val="26"/>
          <w:szCs w:val="26"/>
        </w:rPr>
        <w:t xml:space="preserve"> quốc gia phù hợp với </w:t>
      </w:r>
      <w:r w:rsidR="005202CE" w:rsidRPr="008300D7">
        <w:rPr>
          <w:noProof/>
          <w:sz w:val="26"/>
          <w:szCs w:val="26"/>
        </w:rPr>
        <w:t xml:space="preserve">của </w:t>
      </w:r>
      <w:r w:rsidRPr="008300D7">
        <w:rPr>
          <w:noProof/>
          <w:sz w:val="26"/>
          <w:szCs w:val="26"/>
        </w:rPr>
        <w:t xml:space="preserve">Tổ chức hợp tác và phát triển </w:t>
      </w:r>
      <w:r w:rsidR="005202CE" w:rsidRPr="008300D7">
        <w:rPr>
          <w:noProof/>
          <w:sz w:val="26"/>
          <w:szCs w:val="26"/>
        </w:rPr>
        <w:t xml:space="preserve">kinh tế </w:t>
      </w:r>
      <w:r w:rsidRPr="008300D7">
        <w:rPr>
          <w:noProof/>
          <w:sz w:val="26"/>
          <w:szCs w:val="26"/>
        </w:rPr>
        <w:t xml:space="preserve">(OECD), </w:t>
      </w:r>
      <w:r w:rsidR="006A403C" w:rsidRPr="008300D7">
        <w:rPr>
          <w:noProof/>
          <w:sz w:val="26"/>
          <w:szCs w:val="26"/>
        </w:rPr>
        <w:t xml:space="preserve">cơ quan quản lý dược phẩm có thể tiến hành </w:t>
      </w:r>
      <w:r w:rsidR="00D9629B" w:rsidRPr="008300D7">
        <w:rPr>
          <w:noProof/>
          <w:sz w:val="26"/>
          <w:szCs w:val="26"/>
        </w:rPr>
        <w:t>thanh tra</w:t>
      </w:r>
      <w:r w:rsidR="006A403C" w:rsidRPr="008300D7">
        <w:rPr>
          <w:noProof/>
          <w:sz w:val="26"/>
          <w:szCs w:val="26"/>
        </w:rPr>
        <w:t xml:space="preserve"> tại chỗ theo nguyên tắc của OECD.</w:t>
      </w:r>
    </w:p>
    <w:p w:rsidR="006A403C" w:rsidRPr="008300D7" w:rsidRDefault="006A403C" w:rsidP="008300D7">
      <w:pPr>
        <w:autoSpaceDE w:val="0"/>
        <w:autoSpaceDN w:val="0"/>
        <w:adjustRightInd w:val="0"/>
        <w:jc w:val="both"/>
        <w:rPr>
          <w:noProof/>
          <w:sz w:val="26"/>
          <w:szCs w:val="26"/>
        </w:rPr>
      </w:pPr>
    </w:p>
    <w:p w:rsidR="006C5E62" w:rsidRPr="008300D7" w:rsidRDefault="006A403C" w:rsidP="008300D7">
      <w:pPr>
        <w:autoSpaceDE w:val="0"/>
        <w:autoSpaceDN w:val="0"/>
        <w:adjustRightInd w:val="0"/>
        <w:jc w:val="both"/>
        <w:rPr>
          <w:noProof/>
          <w:sz w:val="26"/>
          <w:szCs w:val="26"/>
        </w:rPr>
      </w:pPr>
      <w:r w:rsidRPr="008300D7">
        <w:rPr>
          <w:noProof/>
          <w:sz w:val="26"/>
          <w:szCs w:val="26"/>
        </w:rPr>
        <w:t>Các phương pháp phân tích đ</w:t>
      </w:r>
      <w:r w:rsidR="005202CE" w:rsidRPr="008300D7">
        <w:rPr>
          <w:noProof/>
          <w:sz w:val="26"/>
          <w:szCs w:val="26"/>
        </w:rPr>
        <w:t>ã</w:t>
      </w:r>
      <w:r w:rsidRPr="008300D7">
        <w:rPr>
          <w:noProof/>
          <w:sz w:val="26"/>
          <w:szCs w:val="26"/>
        </w:rPr>
        <w:t xml:space="preserve"> sử dụng phải được mô tả rõ ràng, được thẩm định, ghi chép đầy đủ để thu được kết quả đáng tin cậy và có thể được giải thích thỏa đáng. </w:t>
      </w:r>
      <w:r w:rsidR="00826DBB" w:rsidRPr="008300D7">
        <w:rPr>
          <w:noProof/>
          <w:sz w:val="26"/>
          <w:szCs w:val="26"/>
        </w:rPr>
        <w:t xml:space="preserve">Thẩm định trong </w:t>
      </w:r>
      <w:r w:rsidR="005202CE" w:rsidRPr="008300D7">
        <w:rPr>
          <w:noProof/>
          <w:sz w:val="26"/>
          <w:szCs w:val="26"/>
        </w:rPr>
        <w:t xml:space="preserve">khi </w:t>
      </w:r>
      <w:r w:rsidR="00826DBB" w:rsidRPr="008300D7">
        <w:rPr>
          <w:noProof/>
          <w:sz w:val="26"/>
          <w:szCs w:val="26"/>
        </w:rPr>
        <w:t xml:space="preserve">nghiên cứu cần được thực hiện </w:t>
      </w:r>
      <w:r w:rsidR="00AD49FF" w:rsidRPr="008300D7">
        <w:rPr>
          <w:noProof/>
          <w:sz w:val="26"/>
          <w:szCs w:val="26"/>
        </w:rPr>
        <w:t xml:space="preserve">bằng việc </w:t>
      </w:r>
      <w:r w:rsidR="00826DBB" w:rsidRPr="008300D7">
        <w:rPr>
          <w:noProof/>
          <w:sz w:val="26"/>
          <w:szCs w:val="26"/>
        </w:rPr>
        <w:t xml:space="preserve">sử dụng các mẫu </w:t>
      </w:r>
      <w:r w:rsidR="005202CE" w:rsidRPr="008300D7">
        <w:rPr>
          <w:noProof/>
          <w:sz w:val="26"/>
          <w:szCs w:val="26"/>
        </w:rPr>
        <w:t>đối chiếu (mẫu QC)</w:t>
      </w:r>
      <w:r w:rsidR="00826DBB" w:rsidRPr="008300D7">
        <w:rPr>
          <w:noProof/>
          <w:sz w:val="26"/>
          <w:szCs w:val="26"/>
        </w:rPr>
        <w:t xml:space="preserve"> trong mỗi l</w:t>
      </w:r>
      <w:r w:rsidR="005202CE" w:rsidRPr="008300D7">
        <w:rPr>
          <w:noProof/>
          <w:sz w:val="26"/>
          <w:szCs w:val="26"/>
        </w:rPr>
        <w:t>ô</w:t>
      </w:r>
      <w:r w:rsidR="00826DBB" w:rsidRPr="008300D7">
        <w:rPr>
          <w:noProof/>
          <w:sz w:val="26"/>
          <w:szCs w:val="26"/>
        </w:rPr>
        <w:t xml:space="preserve"> phân tích. </w:t>
      </w:r>
    </w:p>
    <w:p w:rsidR="006C5E62" w:rsidRPr="008300D7" w:rsidRDefault="006C5E62" w:rsidP="008300D7">
      <w:pPr>
        <w:autoSpaceDE w:val="0"/>
        <w:autoSpaceDN w:val="0"/>
        <w:adjustRightInd w:val="0"/>
        <w:jc w:val="both"/>
        <w:rPr>
          <w:noProof/>
          <w:sz w:val="26"/>
          <w:szCs w:val="26"/>
        </w:rPr>
      </w:pPr>
    </w:p>
    <w:p w:rsidR="00F17F6B" w:rsidRPr="008300D7" w:rsidRDefault="00826DBB" w:rsidP="008300D7">
      <w:pPr>
        <w:autoSpaceDE w:val="0"/>
        <w:autoSpaceDN w:val="0"/>
        <w:adjustRightInd w:val="0"/>
        <w:jc w:val="both"/>
        <w:rPr>
          <w:noProof/>
          <w:sz w:val="26"/>
          <w:szCs w:val="26"/>
        </w:rPr>
      </w:pPr>
      <w:r w:rsidRPr="008300D7">
        <w:rPr>
          <w:noProof/>
          <w:sz w:val="26"/>
          <w:szCs w:val="26"/>
        </w:rPr>
        <w:t xml:space="preserve">Các đặc điểm chính của một phương pháp phân tích cần có để đảm bảo khả năng </w:t>
      </w:r>
      <w:r w:rsidR="003E57E1" w:rsidRPr="008300D7">
        <w:rPr>
          <w:noProof/>
          <w:sz w:val="26"/>
          <w:szCs w:val="26"/>
        </w:rPr>
        <w:t>chấp nhận</w:t>
      </w:r>
      <w:r w:rsidRPr="008300D7">
        <w:rPr>
          <w:noProof/>
          <w:sz w:val="26"/>
          <w:szCs w:val="26"/>
        </w:rPr>
        <w:t xml:space="preserve"> và độ tin cậy của kết quả bao gồm: độ chọn lọc, giới hạn </w:t>
      </w:r>
      <w:r w:rsidR="00E83265" w:rsidRPr="008300D7">
        <w:rPr>
          <w:noProof/>
          <w:sz w:val="26"/>
          <w:szCs w:val="26"/>
        </w:rPr>
        <w:t>định lượng dưới,</w:t>
      </w:r>
      <w:r w:rsidRPr="008300D7">
        <w:rPr>
          <w:noProof/>
          <w:sz w:val="26"/>
          <w:szCs w:val="26"/>
        </w:rPr>
        <w:t xml:space="preserve"> hàm </w:t>
      </w:r>
      <w:r w:rsidR="00E83265" w:rsidRPr="008300D7">
        <w:rPr>
          <w:noProof/>
          <w:sz w:val="26"/>
          <w:szCs w:val="26"/>
        </w:rPr>
        <w:t>đáp</w:t>
      </w:r>
      <w:r w:rsidRPr="008300D7">
        <w:rPr>
          <w:noProof/>
          <w:sz w:val="26"/>
          <w:szCs w:val="26"/>
        </w:rPr>
        <w:t xml:space="preserve"> ứng (</w:t>
      </w:r>
      <w:r w:rsidR="00981C23" w:rsidRPr="008300D7">
        <w:rPr>
          <w:noProof/>
          <w:sz w:val="26"/>
          <w:szCs w:val="26"/>
        </w:rPr>
        <w:t>diễn tiến</w:t>
      </w:r>
      <w:r w:rsidR="00E83265" w:rsidRPr="008300D7">
        <w:rPr>
          <w:noProof/>
          <w:sz w:val="26"/>
          <w:szCs w:val="26"/>
        </w:rPr>
        <w:t xml:space="preserve"> của</w:t>
      </w:r>
      <w:r w:rsidRPr="008300D7">
        <w:rPr>
          <w:noProof/>
          <w:sz w:val="26"/>
          <w:szCs w:val="26"/>
        </w:rPr>
        <w:t xml:space="preserve"> đường chuẩn), độ chính xác, độ đúng và độ ổn định.  </w:t>
      </w:r>
    </w:p>
    <w:p w:rsidR="00826DBB" w:rsidRPr="008300D7" w:rsidRDefault="00826DBB" w:rsidP="008300D7">
      <w:pPr>
        <w:autoSpaceDE w:val="0"/>
        <w:autoSpaceDN w:val="0"/>
        <w:adjustRightInd w:val="0"/>
        <w:jc w:val="both"/>
        <w:rPr>
          <w:sz w:val="26"/>
          <w:szCs w:val="26"/>
        </w:rPr>
      </w:pPr>
    </w:p>
    <w:p w:rsidR="00F17F6B" w:rsidRPr="008300D7" w:rsidRDefault="00714F63" w:rsidP="008300D7">
      <w:pPr>
        <w:autoSpaceDE w:val="0"/>
        <w:autoSpaceDN w:val="0"/>
        <w:adjustRightInd w:val="0"/>
        <w:jc w:val="both"/>
        <w:rPr>
          <w:sz w:val="26"/>
          <w:szCs w:val="26"/>
        </w:rPr>
      </w:pPr>
      <w:r w:rsidRPr="008300D7">
        <w:rPr>
          <w:sz w:val="26"/>
          <w:szCs w:val="26"/>
        </w:rPr>
        <w:t>Giới hạn định</w:t>
      </w:r>
      <w:r w:rsidR="00826DBB" w:rsidRPr="008300D7">
        <w:rPr>
          <w:sz w:val="26"/>
          <w:szCs w:val="26"/>
        </w:rPr>
        <w:t xml:space="preserve"> lượng </w:t>
      </w:r>
      <w:r w:rsidR="00E83265" w:rsidRPr="008300D7">
        <w:rPr>
          <w:sz w:val="26"/>
          <w:szCs w:val="26"/>
        </w:rPr>
        <w:t>dưới</w:t>
      </w:r>
      <w:r w:rsidR="000E57A4" w:rsidRPr="008300D7">
        <w:rPr>
          <w:sz w:val="26"/>
          <w:szCs w:val="26"/>
        </w:rPr>
        <w:t xml:space="preserve"> phải nhỏ hơn hoặc bằng</w:t>
      </w:r>
      <w:r w:rsidRPr="008300D7">
        <w:rPr>
          <w:sz w:val="26"/>
          <w:szCs w:val="26"/>
        </w:rPr>
        <w:t xml:space="preserve"> 1/20 của C</w:t>
      </w:r>
      <w:r w:rsidRPr="008300D7">
        <w:rPr>
          <w:sz w:val="26"/>
          <w:szCs w:val="26"/>
          <w:vertAlign w:val="subscript"/>
        </w:rPr>
        <w:t>max</w:t>
      </w:r>
      <w:r w:rsidRPr="008300D7">
        <w:rPr>
          <w:sz w:val="26"/>
          <w:szCs w:val="26"/>
        </w:rPr>
        <w:t>, do</w:t>
      </w:r>
      <w:r w:rsidR="00883038" w:rsidRPr="008300D7">
        <w:rPr>
          <w:sz w:val="26"/>
          <w:szCs w:val="26"/>
        </w:rPr>
        <w:t xml:space="preserve"> </w:t>
      </w:r>
      <w:r w:rsidR="002018FE" w:rsidRPr="008300D7">
        <w:rPr>
          <w:sz w:val="26"/>
          <w:szCs w:val="26"/>
        </w:rPr>
        <w:t xml:space="preserve">cần phát hiện được </w:t>
      </w:r>
      <w:r w:rsidRPr="008300D7">
        <w:rPr>
          <w:sz w:val="26"/>
          <w:szCs w:val="26"/>
        </w:rPr>
        <w:t xml:space="preserve">nồng độ thuốc trước </w:t>
      </w:r>
      <w:r w:rsidR="00E83265" w:rsidRPr="008300D7">
        <w:rPr>
          <w:sz w:val="26"/>
          <w:szCs w:val="26"/>
        </w:rPr>
        <w:t>khi dùng thuốc với giá tr</w:t>
      </w:r>
      <w:r w:rsidRPr="008300D7">
        <w:rPr>
          <w:sz w:val="26"/>
          <w:szCs w:val="26"/>
        </w:rPr>
        <w:t xml:space="preserve">ị </w:t>
      </w:r>
      <w:r w:rsidR="00E83265" w:rsidRPr="008300D7">
        <w:rPr>
          <w:sz w:val="26"/>
          <w:szCs w:val="26"/>
        </w:rPr>
        <w:t xml:space="preserve">ít nhất bằng </w:t>
      </w:r>
      <w:r w:rsidRPr="008300D7">
        <w:rPr>
          <w:sz w:val="26"/>
          <w:szCs w:val="26"/>
        </w:rPr>
        <w:t>5% C</w:t>
      </w:r>
      <w:r w:rsidRPr="008300D7">
        <w:rPr>
          <w:sz w:val="26"/>
          <w:szCs w:val="26"/>
          <w:vertAlign w:val="subscript"/>
        </w:rPr>
        <w:t>max</w:t>
      </w:r>
      <w:r w:rsidRPr="008300D7">
        <w:rPr>
          <w:sz w:val="26"/>
          <w:szCs w:val="26"/>
        </w:rPr>
        <w:t xml:space="preserve"> (xem mục 3.1.8. </w:t>
      </w:r>
      <w:r w:rsidR="002E4AFB" w:rsidRPr="008300D7">
        <w:rPr>
          <w:i/>
          <w:sz w:val="26"/>
          <w:szCs w:val="26"/>
        </w:rPr>
        <w:t>Sự</w:t>
      </w:r>
      <w:r w:rsidR="00E4648D" w:rsidRPr="008300D7">
        <w:rPr>
          <w:i/>
          <w:sz w:val="26"/>
          <w:szCs w:val="26"/>
        </w:rPr>
        <w:t xml:space="preserve"> nhiễm chéo</w:t>
      </w:r>
      <w:r w:rsidR="00187098" w:rsidRPr="008300D7">
        <w:rPr>
          <w:sz w:val="26"/>
          <w:szCs w:val="26"/>
        </w:rPr>
        <w:t>).</w:t>
      </w:r>
    </w:p>
    <w:p w:rsidR="00883038" w:rsidRPr="008300D7" w:rsidRDefault="00883038" w:rsidP="008300D7">
      <w:pPr>
        <w:autoSpaceDE w:val="0"/>
        <w:autoSpaceDN w:val="0"/>
        <w:adjustRightInd w:val="0"/>
        <w:jc w:val="both"/>
        <w:rPr>
          <w:sz w:val="26"/>
          <w:szCs w:val="26"/>
        </w:rPr>
      </w:pPr>
    </w:p>
    <w:p w:rsidR="00187098" w:rsidRPr="008300D7" w:rsidRDefault="002E4AFB" w:rsidP="008300D7">
      <w:pPr>
        <w:autoSpaceDE w:val="0"/>
        <w:autoSpaceDN w:val="0"/>
        <w:adjustRightInd w:val="0"/>
        <w:jc w:val="both"/>
        <w:rPr>
          <w:noProof/>
          <w:sz w:val="26"/>
          <w:szCs w:val="26"/>
        </w:rPr>
      </w:pPr>
      <w:r w:rsidRPr="008300D7">
        <w:rPr>
          <w:noProof/>
          <w:sz w:val="26"/>
          <w:szCs w:val="26"/>
        </w:rPr>
        <w:t>Việc</w:t>
      </w:r>
      <w:r w:rsidR="00187098" w:rsidRPr="008300D7">
        <w:rPr>
          <w:noProof/>
          <w:sz w:val="26"/>
          <w:szCs w:val="26"/>
        </w:rPr>
        <w:t xml:space="preserve"> phân tích </w:t>
      </w:r>
      <w:r w:rsidR="00E83265" w:rsidRPr="008300D7">
        <w:rPr>
          <w:noProof/>
          <w:sz w:val="26"/>
          <w:szCs w:val="26"/>
        </w:rPr>
        <w:t xml:space="preserve">lại </w:t>
      </w:r>
      <w:r w:rsidR="00187098" w:rsidRPr="008300D7">
        <w:rPr>
          <w:noProof/>
          <w:sz w:val="26"/>
          <w:szCs w:val="26"/>
        </w:rPr>
        <w:t>các mẫu nghiên cứu</w:t>
      </w:r>
      <w:r w:rsidRPr="008300D7">
        <w:rPr>
          <w:noProof/>
          <w:sz w:val="26"/>
          <w:szCs w:val="26"/>
        </w:rPr>
        <w:t xml:space="preserve"> cần được xác định rõ</w:t>
      </w:r>
      <w:r w:rsidR="00187098" w:rsidRPr="008300D7">
        <w:rPr>
          <w:noProof/>
          <w:sz w:val="26"/>
          <w:szCs w:val="26"/>
        </w:rPr>
        <w:t xml:space="preserve"> trong </w:t>
      </w:r>
      <w:r w:rsidR="00E83265" w:rsidRPr="008300D7">
        <w:rPr>
          <w:noProof/>
          <w:sz w:val="26"/>
          <w:szCs w:val="26"/>
        </w:rPr>
        <w:t>đề cương</w:t>
      </w:r>
      <w:r w:rsidR="00187098" w:rsidRPr="008300D7">
        <w:rPr>
          <w:noProof/>
          <w:sz w:val="26"/>
          <w:szCs w:val="26"/>
        </w:rPr>
        <w:t xml:space="preserve"> nghiên cứu (và/hoặc SOP) trước khi bắt đầu </w:t>
      </w:r>
      <w:r w:rsidR="00E83265" w:rsidRPr="008300D7">
        <w:rPr>
          <w:noProof/>
          <w:sz w:val="26"/>
          <w:szCs w:val="26"/>
        </w:rPr>
        <w:t xml:space="preserve">tiến hành </w:t>
      </w:r>
      <w:r w:rsidR="00187098" w:rsidRPr="008300D7">
        <w:rPr>
          <w:noProof/>
          <w:sz w:val="26"/>
          <w:szCs w:val="26"/>
        </w:rPr>
        <w:t xml:space="preserve">phân tích mẫu. Thông thường, việc phân tích </w:t>
      </w:r>
      <w:r w:rsidR="00E83265" w:rsidRPr="008300D7">
        <w:rPr>
          <w:noProof/>
          <w:sz w:val="26"/>
          <w:szCs w:val="26"/>
        </w:rPr>
        <w:t xml:space="preserve">lại </w:t>
      </w:r>
      <w:r w:rsidR="00187098" w:rsidRPr="008300D7">
        <w:rPr>
          <w:noProof/>
          <w:sz w:val="26"/>
          <w:szCs w:val="26"/>
        </w:rPr>
        <w:t xml:space="preserve">mẫu thử từ người tình nguyện vì </w:t>
      </w:r>
      <w:r w:rsidRPr="008300D7">
        <w:rPr>
          <w:noProof/>
          <w:sz w:val="26"/>
          <w:szCs w:val="26"/>
        </w:rPr>
        <w:t>lý do</w:t>
      </w:r>
      <w:r w:rsidR="00187098" w:rsidRPr="008300D7">
        <w:rPr>
          <w:noProof/>
          <w:sz w:val="26"/>
          <w:szCs w:val="26"/>
        </w:rPr>
        <w:t xml:space="preserve"> dược động học không được chấp nhận. Đây là điều đặc biệt quan trọng trong các nghiên cứu tương sinh học do điều này có thể làm </w:t>
      </w:r>
      <w:r w:rsidR="00E83265" w:rsidRPr="008300D7">
        <w:rPr>
          <w:noProof/>
          <w:sz w:val="26"/>
          <w:szCs w:val="26"/>
        </w:rPr>
        <w:t xml:space="preserve">thiên </w:t>
      </w:r>
      <w:r w:rsidR="00187098" w:rsidRPr="008300D7">
        <w:rPr>
          <w:noProof/>
          <w:sz w:val="26"/>
          <w:szCs w:val="26"/>
        </w:rPr>
        <w:t xml:space="preserve">lệch kết </w:t>
      </w:r>
      <w:r w:rsidR="00E83265" w:rsidRPr="008300D7">
        <w:rPr>
          <w:noProof/>
          <w:sz w:val="26"/>
          <w:szCs w:val="26"/>
        </w:rPr>
        <w:t>quả c</w:t>
      </w:r>
      <w:r w:rsidRPr="008300D7">
        <w:rPr>
          <w:noProof/>
          <w:sz w:val="26"/>
          <w:szCs w:val="26"/>
        </w:rPr>
        <w:t>uối cùng</w:t>
      </w:r>
      <w:r w:rsidR="00883038" w:rsidRPr="008300D7">
        <w:rPr>
          <w:noProof/>
          <w:sz w:val="26"/>
          <w:szCs w:val="26"/>
        </w:rPr>
        <w:t xml:space="preserve"> </w:t>
      </w:r>
      <w:r w:rsidR="00187098" w:rsidRPr="008300D7">
        <w:rPr>
          <w:noProof/>
          <w:sz w:val="26"/>
          <w:szCs w:val="26"/>
        </w:rPr>
        <w:t>của nghiên cứu.</w:t>
      </w:r>
    </w:p>
    <w:p w:rsidR="00187098" w:rsidRPr="008300D7" w:rsidRDefault="00187098" w:rsidP="008300D7">
      <w:pPr>
        <w:autoSpaceDE w:val="0"/>
        <w:autoSpaceDN w:val="0"/>
        <w:adjustRightInd w:val="0"/>
        <w:jc w:val="both"/>
        <w:rPr>
          <w:noProof/>
          <w:sz w:val="26"/>
          <w:szCs w:val="26"/>
        </w:rPr>
      </w:pPr>
    </w:p>
    <w:p w:rsidR="00F17F6B" w:rsidRPr="008300D7" w:rsidRDefault="00CC38FE" w:rsidP="008300D7">
      <w:pPr>
        <w:autoSpaceDE w:val="0"/>
        <w:autoSpaceDN w:val="0"/>
        <w:adjustRightInd w:val="0"/>
        <w:jc w:val="both"/>
        <w:rPr>
          <w:noProof/>
          <w:sz w:val="26"/>
          <w:szCs w:val="26"/>
        </w:rPr>
      </w:pPr>
      <w:r w:rsidRPr="008300D7">
        <w:rPr>
          <w:noProof/>
          <w:sz w:val="26"/>
          <w:szCs w:val="26"/>
        </w:rPr>
        <w:t>Cần t</w:t>
      </w:r>
      <w:r w:rsidR="00D958D6" w:rsidRPr="008300D7">
        <w:rPr>
          <w:noProof/>
          <w:sz w:val="26"/>
          <w:szCs w:val="26"/>
        </w:rPr>
        <w:t>hực hiện</w:t>
      </w:r>
      <w:r w:rsidR="00187098" w:rsidRPr="008300D7">
        <w:rPr>
          <w:noProof/>
          <w:sz w:val="26"/>
          <w:szCs w:val="26"/>
        </w:rPr>
        <w:t xml:space="preserve"> phân tích </w:t>
      </w:r>
      <w:r w:rsidR="00D958D6" w:rsidRPr="008300D7">
        <w:rPr>
          <w:noProof/>
          <w:sz w:val="26"/>
          <w:szCs w:val="26"/>
        </w:rPr>
        <w:t xml:space="preserve">mẫu </w:t>
      </w:r>
      <w:r w:rsidR="00187098" w:rsidRPr="008300D7">
        <w:rPr>
          <w:noProof/>
          <w:sz w:val="26"/>
          <w:szCs w:val="26"/>
        </w:rPr>
        <w:t xml:space="preserve">trong điều kiện mù thông tin về </w:t>
      </w:r>
      <w:r w:rsidR="00D958D6" w:rsidRPr="008300D7">
        <w:rPr>
          <w:noProof/>
          <w:sz w:val="26"/>
          <w:szCs w:val="26"/>
        </w:rPr>
        <w:t>thuốc nghiên cứu (mẫu</w:t>
      </w:r>
      <w:r w:rsidR="000E57A4" w:rsidRPr="008300D7">
        <w:rPr>
          <w:noProof/>
          <w:sz w:val="26"/>
          <w:szCs w:val="26"/>
        </w:rPr>
        <w:t xml:space="preserve"> được mã hóa</w:t>
      </w:r>
      <w:r w:rsidR="00D958D6" w:rsidRPr="008300D7">
        <w:rPr>
          <w:noProof/>
          <w:sz w:val="26"/>
          <w:szCs w:val="26"/>
        </w:rPr>
        <w:t>)</w:t>
      </w:r>
      <w:r w:rsidR="00187098" w:rsidRPr="008300D7">
        <w:rPr>
          <w:noProof/>
          <w:sz w:val="26"/>
          <w:szCs w:val="26"/>
        </w:rPr>
        <w:t xml:space="preserve">. </w:t>
      </w:r>
    </w:p>
    <w:p w:rsidR="00C665A0" w:rsidRPr="008300D7" w:rsidRDefault="00C665A0" w:rsidP="008300D7">
      <w:pPr>
        <w:autoSpaceDE w:val="0"/>
        <w:autoSpaceDN w:val="0"/>
        <w:adjustRightInd w:val="0"/>
        <w:jc w:val="both"/>
        <w:rPr>
          <w:b/>
          <w:bCs/>
          <w:sz w:val="26"/>
          <w:szCs w:val="26"/>
        </w:rPr>
      </w:pPr>
    </w:p>
    <w:p w:rsidR="00F17F6B" w:rsidRPr="008300D7" w:rsidRDefault="00F17F6B" w:rsidP="008300D7">
      <w:pPr>
        <w:autoSpaceDE w:val="0"/>
        <w:autoSpaceDN w:val="0"/>
        <w:adjustRightInd w:val="0"/>
        <w:jc w:val="both"/>
        <w:rPr>
          <w:b/>
          <w:bCs/>
          <w:sz w:val="26"/>
          <w:szCs w:val="26"/>
        </w:rPr>
      </w:pPr>
      <w:r w:rsidRPr="008300D7">
        <w:rPr>
          <w:b/>
          <w:bCs/>
          <w:sz w:val="26"/>
          <w:szCs w:val="26"/>
        </w:rPr>
        <w:t>3</w:t>
      </w:r>
      <w:r w:rsidR="00354AB8" w:rsidRPr="008300D7">
        <w:rPr>
          <w:b/>
          <w:bCs/>
          <w:sz w:val="26"/>
          <w:szCs w:val="26"/>
        </w:rPr>
        <w:t>.1.8 Đánh giá</w:t>
      </w:r>
    </w:p>
    <w:p w:rsidR="00F17F6B" w:rsidRPr="008300D7" w:rsidRDefault="00F17F6B" w:rsidP="008300D7">
      <w:pPr>
        <w:autoSpaceDE w:val="0"/>
        <w:autoSpaceDN w:val="0"/>
        <w:adjustRightInd w:val="0"/>
        <w:jc w:val="both"/>
        <w:rPr>
          <w:sz w:val="26"/>
          <w:szCs w:val="26"/>
        </w:rPr>
      </w:pPr>
    </w:p>
    <w:p w:rsidR="00354AB8" w:rsidRPr="008300D7" w:rsidRDefault="00D6046C" w:rsidP="008300D7">
      <w:pPr>
        <w:autoSpaceDE w:val="0"/>
        <w:autoSpaceDN w:val="0"/>
        <w:adjustRightInd w:val="0"/>
        <w:jc w:val="both"/>
        <w:rPr>
          <w:sz w:val="26"/>
          <w:szCs w:val="26"/>
        </w:rPr>
      </w:pPr>
      <w:r w:rsidRPr="008300D7">
        <w:rPr>
          <w:sz w:val="26"/>
          <w:szCs w:val="26"/>
        </w:rPr>
        <w:t>T</w:t>
      </w:r>
      <w:r w:rsidR="00354AB8" w:rsidRPr="008300D7">
        <w:rPr>
          <w:sz w:val="26"/>
          <w:szCs w:val="26"/>
        </w:rPr>
        <w:t xml:space="preserve">rong các nghiên cứu tương đương sinh học, </w:t>
      </w:r>
      <w:r w:rsidRPr="008300D7">
        <w:rPr>
          <w:sz w:val="26"/>
          <w:szCs w:val="26"/>
        </w:rPr>
        <w:t>nói ch</w:t>
      </w:r>
      <w:r w:rsidR="000E57A4" w:rsidRPr="008300D7">
        <w:rPr>
          <w:sz w:val="26"/>
          <w:szCs w:val="26"/>
        </w:rPr>
        <w:t>u</w:t>
      </w:r>
      <w:r w:rsidRPr="008300D7">
        <w:rPr>
          <w:sz w:val="26"/>
          <w:szCs w:val="26"/>
        </w:rPr>
        <w:t xml:space="preserve">ng là </w:t>
      </w:r>
      <w:r w:rsidR="00354AB8" w:rsidRPr="008300D7">
        <w:rPr>
          <w:sz w:val="26"/>
          <w:szCs w:val="26"/>
        </w:rPr>
        <w:t xml:space="preserve">không cần hiệu chỉnh các thông số dược động học theo sự khác </w:t>
      </w:r>
      <w:r w:rsidRPr="008300D7">
        <w:rPr>
          <w:sz w:val="26"/>
          <w:szCs w:val="26"/>
        </w:rPr>
        <w:t>nhau</w:t>
      </w:r>
      <w:r w:rsidR="00354AB8" w:rsidRPr="008300D7">
        <w:rPr>
          <w:sz w:val="26"/>
          <w:szCs w:val="26"/>
        </w:rPr>
        <w:t xml:space="preserve"> về hàm lượng thực tế </w:t>
      </w:r>
      <w:r w:rsidR="000E57A4" w:rsidRPr="008300D7">
        <w:rPr>
          <w:sz w:val="26"/>
          <w:szCs w:val="26"/>
        </w:rPr>
        <w:t xml:space="preserve">(tức kết quả định lượng) </w:t>
      </w:r>
      <w:r w:rsidR="002C1068" w:rsidRPr="008300D7">
        <w:rPr>
          <w:sz w:val="26"/>
          <w:szCs w:val="26"/>
        </w:rPr>
        <w:t>giữa</w:t>
      </w:r>
      <w:r w:rsidR="00354AB8" w:rsidRPr="008300D7">
        <w:rPr>
          <w:sz w:val="26"/>
          <w:szCs w:val="26"/>
        </w:rPr>
        <w:t xml:space="preserve"> lô </w:t>
      </w:r>
      <w:r w:rsidRPr="008300D7">
        <w:rPr>
          <w:sz w:val="26"/>
          <w:szCs w:val="26"/>
        </w:rPr>
        <w:t>thuốc</w:t>
      </w:r>
      <w:r w:rsidR="00354AB8" w:rsidRPr="008300D7">
        <w:rPr>
          <w:sz w:val="26"/>
          <w:szCs w:val="26"/>
        </w:rPr>
        <w:t xml:space="preserve"> thử và lô </w:t>
      </w:r>
      <w:r w:rsidRPr="008300D7">
        <w:rPr>
          <w:sz w:val="26"/>
          <w:szCs w:val="26"/>
        </w:rPr>
        <w:t>thuốc</w:t>
      </w:r>
      <w:r w:rsidR="00354AB8" w:rsidRPr="008300D7">
        <w:rPr>
          <w:sz w:val="26"/>
          <w:szCs w:val="26"/>
        </w:rPr>
        <w:t xml:space="preserve"> đối ch</w:t>
      </w:r>
      <w:r w:rsidRPr="008300D7">
        <w:rPr>
          <w:sz w:val="26"/>
          <w:szCs w:val="26"/>
        </w:rPr>
        <w:t>ứng</w:t>
      </w:r>
      <w:r w:rsidR="00354AB8" w:rsidRPr="008300D7">
        <w:rPr>
          <w:sz w:val="26"/>
          <w:szCs w:val="26"/>
        </w:rPr>
        <w:t xml:space="preserve">. Tuy nhiên, trong một số trường hợp ngoại lệ khi không thể tìm được một lô </w:t>
      </w:r>
      <w:r w:rsidRPr="008300D7">
        <w:rPr>
          <w:sz w:val="26"/>
          <w:szCs w:val="26"/>
        </w:rPr>
        <w:t>thuốc</w:t>
      </w:r>
      <w:r w:rsidR="00354AB8" w:rsidRPr="008300D7">
        <w:rPr>
          <w:sz w:val="26"/>
          <w:szCs w:val="26"/>
        </w:rPr>
        <w:t xml:space="preserve"> đối ch</w:t>
      </w:r>
      <w:r w:rsidRPr="008300D7">
        <w:rPr>
          <w:sz w:val="26"/>
          <w:szCs w:val="26"/>
        </w:rPr>
        <w:t>ứng</w:t>
      </w:r>
      <w:r w:rsidR="00354AB8" w:rsidRPr="008300D7">
        <w:rPr>
          <w:sz w:val="26"/>
          <w:szCs w:val="26"/>
        </w:rPr>
        <w:t xml:space="preserve"> có hàm lượng thực tế khác biệt dưới 5% so với lô </w:t>
      </w:r>
      <w:r w:rsidRPr="008300D7">
        <w:rPr>
          <w:sz w:val="26"/>
          <w:szCs w:val="26"/>
        </w:rPr>
        <w:t>thuốc</w:t>
      </w:r>
      <w:r w:rsidR="00354AB8" w:rsidRPr="008300D7">
        <w:rPr>
          <w:sz w:val="26"/>
          <w:szCs w:val="26"/>
        </w:rPr>
        <w:t xml:space="preserve"> thử (xem mục 3.1.2), hiệu chỉnh theo hàm lượng thực có thể được chấp nhận. Nếu </w:t>
      </w:r>
      <w:r w:rsidR="002C1068" w:rsidRPr="008300D7">
        <w:rPr>
          <w:sz w:val="26"/>
          <w:szCs w:val="26"/>
        </w:rPr>
        <w:t xml:space="preserve">có </w:t>
      </w:r>
      <w:r w:rsidR="00354AB8" w:rsidRPr="008300D7">
        <w:rPr>
          <w:sz w:val="26"/>
          <w:szCs w:val="26"/>
        </w:rPr>
        <w:t xml:space="preserve">thực hiện hiệu chỉnh theo hàm lượng thực, </w:t>
      </w:r>
      <w:r w:rsidR="002C1068" w:rsidRPr="008300D7">
        <w:rPr>
          <w:sz w:val="26"/>
          <w:szCs w:val="26"/>
        </w:rPr>
        <w:t xml:space="preserve">việc hiệu chỉnh </w:t>
      </w:r>
      <w:r w:rsidR="00354AB8" w:rsidRPr="008300D7">
        <w:rPr>
          <w:sz w:val="26"/>
          <w:szCs w:val="26"/>
        </w:rPr>
        <w:t>cần</w:t>
      </w:r>
      <w:r w:rsidR="002C1068" w:rsidRPr="008300D7">
        <w:rPr>
          <w:sz w:val="26"/>
          <w:szCs w:val="26"/>
        </w:rPr>
        <w:t xml:space="preserve"> được</w:t>
      </w:r>
      <w:r w:rsidR="00883038" w:rsidRPr="008300D7">
        <w:rPr>
          <w:sz w:val="26"/>
          <w:szCs w:val="26"/>
        </w:rPr>
        <w:t xml:space="preserve"> </w:t>
      </w:r>
      <w:r w:rsidR="002C1068" w:rsidRPr="008300D7">
        <w:rPr>
          <w:sz w:val="26"/>
          <w:szCs w:val="26"/>
        </w:rPr>
        <w:t xml:space="preserve">chỉ rõ </w:t>
      </w:r>
      <w:r w:rsidR="00354AB8" w:rsidRPr="008300D7">
        <w:rPr>
          <w:sz w:val="26"/>
          <w:szCs w:val="26"/>
        </w:rPr>
        <w:t xml:space="preserve">trong </w:t>
      </w:r>
      <w:r w:rsidRPr="008300D7">
        <w:rPr>
          <w:sz w:val="26"/>
          <w:szCs w:val="26"/>
        </w:rPr>
        <w:t>đề cương</w:t>
      </w:r>
      <w:r w:rsidR="00354AB8" w:rsidRPr="008300D7">
        <w:rPr>
          <w:sz w:val="26"/>
          <w:szCs w:val="26"/>
        </w:rPr>
        <w:t xml:space="preserve"> nghiên cứu</w:t>
      </w:r>
      <w:r w:rsidR="002C1068" w:rsidRPr="008300D7">
        <w:rPr>
          <w:sz w:val="26"/>
          <w:szCs w:val="26"/>
        </w:rPr>
        <w:t xml:space="preserve"> kèm theo </w:t>
      </w:r>
      <w:r w:rsidR="006E139D" w:rsidRPr="008300D7">
        <w:rPr>
          <w:sz w:val="26"/>
          <w:szCs w:val="26"/>
        </w:rPr>
        <w:t>gi</w:t>
      </w:r>
      <w:r w:rsidR="002018FE" w:rsidRPr="008300D7">
        <w:rPr>
          <w:sz w:val="26"/>
          <w:szCs w:val="26"/>
        </w:rPr>
        <w:t>ải thích</w:t>
      </w:r>
      <w:r w:rsidR="004F6AE3" w:rsidRPr="008300D7">
        <w:rPr>
          <w:sz w:val="26"/>
          <w:szCs w:val="26"/>
        </w:rPr>
        <w:t xml:space="preserve"> lý do</w:t>
      </w:r>
      <w:r w:rsidR="002018FE" w:rsidRPr="008300D7">
        <w:rPr>
          <w:sz w:val="26"/>
          <w:szCs w:val="26"/>
        </w:rPr>
        <w:t xml:space="preserve"> dựa trên</w:t>
      </w:r>
      <w:r w:rsidR="00883038" w:rsidRPr="008300D7">
        <w:rPr>
          <w:sz w:val="26"/>
          <w:szCs w:val="26"/>
        </w:rPr>
        <w:t xml:space="preserve"> </w:t>
      </w:r>
      <w:r w:rsidR="002C1068" w:rsidRPr="008300D7">
        <w:rPr>
          <w:sz w:val="26"/>
          <w:szCs w:val="26"/>
        </w:rPr>
        <w:t xml:space="preserve">các </w:t>
      </w:r>
      <w:r w:rsidR="006E139D" w:rsidRPr="008300D7">
        <w:rPr>
          <w:sz w:val="26"/>
          <w:szCs w:val="26"/>
        </w:rPr>
        <w:t xml:space="preserve">kết quả định lượng </w:t>
      </w:r>
      <w:r w:rsidR="00F22FD3" w:rsidRPr="008300D7">
        <w:rPr>
          <w:sz w:val="26"/>
          <w:szCs w:val="26"/>
        </w:rPr>
        <w:t>lô thuốc</w:t>
      </w:r>
      <w:r w:rsidR="006E139D" w:rsidRPr="008300D7">
        <w:rPr>
          <w:sz w:val="26"/>
          <w:szCs w:val="26"/>
        </w:rPr>
        <w:t xml:space="preserve"> thử và </w:t>
      </w:r>
      <w:r w:rsidR="00F22FD3" w:rsidRPr="008300D7">
        <w:rPr>
          <w:sz w:val="26"/>
          <w:szCs w:val="26"/>
        </w:rPr>
        <w:t>thuốc</w:t>
      </w:r>
      <w:r w:rsidR="006E139D" w:rsidRPr="008300D7">
        <w:rPr>
          <w:sz w:val="26"/>
          <w:szCs w:val="26"/>
        </w:rPr>
        <w:t xml:space="preserve"> đối ch</w:t>
      </w:r>
      <w:r w:rsidR="00F22FD3" w:rsidRPr="008300D7">
        <w:rPr>
          <w:sz w:val="26"/>
          <w:szCs w:val="26"/>
        </w:rPr>
        <w:t>ứng</w:t>
      </w:r>
      <w:r w:rsidR="006E139D" w:rsidRPr="008300D7">
        <w:rPr>
          <w:sz w:val="26"/>
          <w:szCs w:val="26"/>
        </w:rPr>
        <w:t>.</w:t>
      </w:r>
    </w:p>
    <w:p w:rsidR="00354AB8" w:rsidRPr="008300D7" w:rsidRDefault="00354AB8" w:rsidP="008300D7">
      <w:pPr>
        <w:autoSpaceDE w:val="0"/>
        <w:autoSpaceDN w:val="0"/>
        <w:adjustRightInd w:val="0"/>
        <w:jc w:val="both"/>
        <w:rPr>
          <w:sz w:val="26"/>
          <w:szCs w:val="26"/>
        </w:rPr>
      </w:pPr>
    </w:p>
    <w:p w:rsidR="00F17F6B" w:rsidRPr="008300D7" w:rsidRDefault="00E01242" w:rsidP="008300D7">
      <w:pPr>
        <w:autoSpaceDE w:val="0"/>
        <w:autoSpaceDN w:val="0"/>
        <w:adjustRightInd w:val="0"/>
        <w:jc w:val="both"/>
        <w:rPr>
          <w:b/>
          <w:bCs/>
          <w:sz w:val="26"/>
          <w:szCs w:val="26"/>
        </w:rPr>
      </w:pPr>
      <w:r w:rsidRPr="008300D7">
        <w:rPr>
          <w:b/>
          <w:bCs/>
          <w:sz w:val="26"/>
          <w:szCs w:val="26"/>
        </w:rPr>
        <w:t>Đối tượng dùng để tính t</w:t>
      </w:r>
      <w:r w:rsidR="007E08F2" w:rsidRPr="008300D7">
        <w:rPr>
          <w:b/>
          <w:bCs/>
          <w:sz w:val="26"/>
          <w:szCs w:val="26"/>
        </w:rPr>
        <w:t xml:space="preserve">hống kê </w:t>
      </w:r>
    </w:p>
    <w:p w:rsidR="00F17F6B" w:rsidRPr="008300D7" w:rsidRDefault="00F17F6B" w:rsidP="008300D7">
      <w:pPr>
        <w:autoSpaceDE w:val="0"/>
        <w:autoSpaceDN w:val="0"/>
        <w:adjustRightInd w:val="0"/>
        <w:jc w:val="both"/>
        <w:rPr>
          <w:sz w:val="26"/>
          <w:szCs w:val="26"/>
        </w:rPr>
      </w:pPr>
    </w:p>
    <w:p w:rsidR="001423CA" w:rsidRPr="008300D7" w:rsidRDefault="001423CA" w:rsidP="008300D7">
      <w:pPr>
        <w:autoSpaceDE w:val="0"/>
        <w:autoSpaceDN w:val="0"/>
        <w:adjustRightInd w:val="0"/>
        <w:jc w:val="both"/>
        <w:rPr>
          <w:sz w:val="26"/>
          <w:szCs w:val="26"/>
        </w:rPr>
      </w:pPr>
      <w:r w:rsidRPr="008300D7">
        <w:rPr>
          <w:sz w:val="26"/>
          <w:szCs w:val="26"/>
        </w:rPr>
        <w:t>Trường hợp lý tưởng</w:t>
      </w:r>
      <w:r w:rsidR="000E57A4" w:rsidRPr="008300D7">
        <w:rPr>
          <w:sz w:val="26"/>
          <w:szCs w:val="26"/>
        </w:rPr>
        <w:t xml:space="preserve"> là</w:t>
      </w:r>
      <w:r w:rsidR="00883038" w:rsidRPr="008300D7">
        <w:rPr>
          <w:sz w:val="26"/>
          <w:szCs w:val="26"/>
        </w:rPr>
        <w:t xml:space="preserve"> </w:t>
      </w:r>
      <w:r w:rsidR="00985B77" w:rsidRPr="008300D7">
        <w:rPr>
          <w:sz w:val="26"/>
          <w:szCs w:val="26"/>
        </w:rPr>
        <w:t>dữ liệu của</w:t>
      </w:r>
      <w:r w:rsidRPr="008300D7">
        <w:rPr>
          <w:sz w:val="26"/>
          <w:szCs w:val="26"/>
        </w:rPr>
        <w:t xml:space="preserve"> tất cả các đối tượng tham gia nghiên cứu</w:t>
      </w:r>
      <w:r w:rsidR="00883038" w:rsidRPr="008300D7">
        <w:rPr>
          <w:sz w:val="26"/>
          <w:szCs w:val="26"/>
        </w:rPr>
        <w:t xml:space="preserve"> </w:t>
      </w:r>
      <w:r w:rsidR="000E57A4" w:rsidRPr="008300D7">
        <w:rPr>
          <w:sz w:val="26"/>
          <w:szCs w:val="26"/>
        </w:rPr>
        <w:t>được dùng</w:t>
      </w:r>
      <w:r w:rsidR="00E01242" w:rsidRPr="008300D7">
        <w:rPr>
          <w:sz w:val="26"/>
          <w:szCs w:val="26"/>
        </w:rPr>
        <w:t xml:space="preserve"> để tính thống kê</w:t>
      </w:r>
      <w:r w:rsidRPr="008300D7">
        <w:rPr>
          <w:sz w:val="26"/>
          <w:szCs w:val="26"/>
        </w:rPr>
        <w:t xml:space="preserve">. Tuy nhiên, những người tình nguyện không </w:t>
      </w:r>
      <w:r w:rsidR="00E01242" w:rsidRPr="008300D7">
        <w:rPr>
          <w:sz w:val="26"/>
          <w:szCs w:val="26"/>
        </w:rPr>
        <w:t>có đủ</w:t>
      </w:r>
      <w:r w:rsidRPr="008300D7">
        <w:rPr>
          <w:sz w:val="26"/>
          <w:szCs w:val="26"/>
        </w:rPr>
        <w:t xml:space="preserve"> dữ liệu c</w:t>
      </w:r>
      <w:r w:rsidR="00E01242" w:rsidRPr="008300D7">
        <w:rPr>
          <w:sz w:val="26"/>
          <w:szCs w:val="26"/>
        </w:rPr>
        <w:t>ủa</w:t>
      </w:r>
      <w:r w:rsidRPr="008300D7">
        <w:rPr>
          <w:sz w:val="26"/>
          <w:szCs w:val="26"/>
        </w:rPr>
        <w:t xml:space="preserve"> cả </w:t>
      </w:r>
      <w:r w:rsidR="00E01242" w:rsidRPr="008300D7">
        <w:rPr>
          <w:sz w:val="26"/>
          <w:szCs w:val="26"/>
        </w:rPr>
        <w:t>thuốc</w:t>
      </w:r>
      <w:r w:rsidRPr="008300D7">
        <w:rPr>
          <w:sz w:val="26"/>
          <w:szCs w:val="26"/>
        </w:rPr>
        <w:t xml:space="preserve"> thử và </w:t>
      </w:r>
      <w:r w:rsidR="00E01242" w:rsidRPr="008300D7">
        <w:rPr>
          <w:sz w:val="26"/>
          <w:szCs w:val="26"/>
        </w:rPr>
        <w:t>thuốc</w:t>
      </w:r>
      <w:r w:rsidRPr="008300D7">
        <w:rPr>
          <w:sz w:val="26"/>
          <w:szCs w:val="26"/>
        </w:rPr>
        <w:t xml:space="preserve"> đối ch</w:t>
      </w:r>
      <w:r w:rsidR="00E01242" w:rsidRPr="008300D7">
        <w:rPr>
          <w:sz w:val="26"/>
          <w:szCs w:val="26"/>
        </w:rPr>
        <w:t>ứng</w:t>
      </w:r>
      <w:r w:rsidR="00883038" w:rsidRPr="008300D7">
        <w:rPr>
          <w:sz w:val="26"/>
          <w:szCs w:val="26"/>
        </w:rPr>
        <w:t xml:space="preserve"> </w:t>
      </w:r>
      <w:r w:rsidR="004F6AE3" w:rsidRPr="008300D7">
        <w:rPr>
          <w:sz w:val="26"/>
          <w:szCs w:val="26"/>
        </w:rPr>
        <w:t>trong các nghiên cứu thiết kế chéo</w:t>
      </w:r>
      <w:r w:rsidR="00883038" w:rsidRPr="008300D7">
        <w:rPr>
          <w:sz w:val="26"/>
          <w:szCs w:val="26"/>
        </w:rPr>
        <w:t xml:space="preserve"> </w:t>
      </w:r>
      <w:r w:rsidR="004F6AE3" w:rsidRPr="008300D7">
        <w:rPr>
          <w:sz w:val="26"/>
          <w:szCs w:val="26"/>
        </w:rPr>
        <w:t>cũng như</w:t>
      </w:r>
      <w:r w:rsidR="00883038" w:rsidRPr="008300D7">
        <w:rPr>
          <w:sz w:val="26"/>
          <w:szCs w:val="26"/>
        </w:rPr>
        <w:t xml:space="preserve">  </w:t>
      </w:r>
      <w:r w:rsidR="004F6AE3" w:rsidRPr="008300D7">
        <w:rPr>
          <w:sz w:val="26"/>
          <w:szCs w:val="26"/>
        </w:rPr>
        <w:t xml:space="preserve">những </w:t>
      </w:r>
      <w:r w:rsidRPr="008300D7">
        <w:rPr>
          <w:sz w:val="26"/>
          <w:szCs w:val="26"/>
        </w:rPr>
        <w:t>người t</w:t>
      </w:r>
      <w:r w:rsidR="00E01242" w:rsidRPr="008300D7">
        <w:rPr>
          <w:sz w:val="26"/>
          <w:szCs w:val="26"/>
        </w:rPr>
        <w:t>ì</w:t>
      </w:r>
      <w:r w:rsidRPr="008300D7">
        <w:rPr>
          <w:sz w:val="26"/>
          <w:szCs w:val="26"/>
        </w:rPr>
        <w:t xml:space="preserve">nh nguyện </w:t>
      </w:r>
      <w:r w:rsidR="005C7628" w:rsidRPr="008300D7">
        <w:rPr>
          <w:sz w:val="26"/>
          <w:szCs w:val="26"/>
        </w:rPr>
        <w:t>thiếu</w:t>
      </w:r>
      <w:r w:rsidRPr="008300D7">
        <w:rPr>
          <w:sz w:val="26"/>
          <w:szCs w:val="26"/>
        </w:rPr>
        <w:t xml:space="preserve"> dữ liệu </w:t>
      </w:r>
      <w:r w:rsidR="005C7628" w:rsidRPr="008300D7">
        <w:rPr>
          <w:sz w:val="26"/>
          <w:szCs w:val="26"/>
        </w:rPr>
        <w:t>của</w:t>
      </w:r>
      <w:r w:rsidRPr="008300D7">
        <w:rPr>
          <w:sz w:val="26"/>
          <w:szCs w:val="26"/>
        </w:rPr>
        <w:t xml:space="preserve"> một giai đoạn </w:t>
      </w:r>
      <w:r w:rsidR="005C7628" w:rsidRPr="008300D7">
        <w:rPr>
          <w:sz w:val="26"/>
          <w:szCs w:val="26"/>
        </w:rPr>
        <w:t>trong</w:t>
      </w:r>
      <w:r w:rsidR="00883038" w:rsidRPr="008300D7">
        <w:rPr>
          <w:sz w:val="26"/>
          <w:szCs w:val="26"/>
        </w:rPr>
        <w:t xml:space="preserve"> </w:t>
      </w:r>
      <w:r w:rsidR="004F6AE3" w:rsidRPr="008300D7">
        <w:rPr>
          <w:sz w:val="26"/>
          <w:szCs w:val="26"/>
        </w:rPr>
        <w:t xml:space="preserve">các </w:t>
      </w:r>
      <w:r w:rsidR="00E01242" w:rsidRPr="008300D7">
        <w:rPr>
          <w:sz w:val="26"/>
          <w:szCs w:val="26"/>
        </w:rPr>
        <w:t>nghiên cứu thiết kế</w:t>
      </w:r>
      <w:r w:rsidRPr="008300D7">
        <w:rPr>
          <w:sz w:val="26"/>
          <w:szCs w:val="26"/>
        </w:rPr>
        <w:t xml:space="preserve"> song song</w:t>
      </w:r>
      <w:r w:rsidR="00883038" w:rsidRPr="008300D7">
        <w:rPr>
          <w:sz w:val="26"/>
          <w:szCs w:val="26"/>
        </w:rPr>
        <w:t xml:space="preserve"> </w:t>
      </w:r>
      <w:r w:rsidR="00052564" w:rsidRPr="008300D7">
        <w:rPr>
          <w:sz w:val="26"/>
          <w:szCs w:val="26"/>
        </w:rPr>
        <w:t xml:space="preserve">không được sử dụng </w:t>
      </w:r>
      <w:r w:rsidR="005777FD" w:rsidRPr="008300D7">
        <w:rPr>
          <w:sz w:val="26"/>
          <w:szCs w:val="26"/>
        </w:rPr>
        <w:t>để tính thống kê</w:t>
      </w:r>
      <w:r w:rsidRPr="008300D7">
        <w:rPr>
          <w:sz w:val="26"/>
          <w:szCs w:val="26"/>
        </w:rPr>
        <w:t xml:space="preserve">.  </w:t>
      </w:r>
    </w:p>
    <w:p w:rsidR="00F17F6B" w:rsidRPr="008300D7" w:rsidRDefault="00F17F6B" w:rsidP="008300D7">
      <w:pPr>
        <w:autoSpaceDE w:val="0"/>
        <w:autoSpaceDN w:val="0"/>
        <w:adjustRightInd w:val="0"/>
        <w:jc w:val="both"/>
        <w:rPr>
          <w:sz w:val="26"/>
          <w:szCs w:val="26"/>
        </w:rPr>
      </w:pPr>
    </w:p>
    <w:p w:rsidR="001B3BFD" w:rsidRPr="008300D7" w:rsidRDefault="000A2B4E" w:rsidP="008300D7">
      <w:pPr>
        <w:autoSpaceDE w:val="0"/>
        <w:autoSpaceDN w:val="0"/>
        <w:adjustRightInd w:val="0"/>
        <w:jc w:val="both"/>
        <w:rPr>
          <w:sz w:val="26"/>
          <w:szCs w:val="26"/>
        </w:rPr>
      </w:pPr>
      <w:r w:rsidRPr="008300D7">
        <w:rPr>
          <w:sz w:val="26"/>
          <w:szCs w:val="26"/>
        </w:rPr>
        <w:t xml:space="preserve">Dữ liệu </w:t>
      </w:r>
      <w:r w:rsidR="005C7628" w:rsidRPr="008300D7">
        <w:rPr>
          <w:sz w:val="26"/>
          <w:szCs w:val="26"/>
        </w:rPr>
        <w:t>của</w:t>
      </w:r>
      <w:r w:rsidR="00883038" w:rsidRPr="008300D7">
        <w:rPr>
          <w:sz w:val="26"/>
          <w:szCs w:val="26"/>
        </w:rPr>
        <w:t xml:space="preserve"> </w:t>
      </w:r>
      <w:r w:rsidRPr="008300D7">
        <w:rPr>
          <w:sz w:val="26"/>
          <w:szCs w:val="26"/>
        </w:rPr>
        <w:t>tất cả các đối tượng tham gia ngh</w:t>
      </w:r>
      <w:r w:rsidR="000E57A4" w:rsidRPr="008300D7">
        <w:rPr>
          <w:sz w:val="26"/>
          <w:szCs w:val="26"/>
        </w:rPr>
        <w:t>i</w:t>
      </w:r>
      <w:r w:rsidRPr="008300D7">
        <w:rPr>
          <w:sz w:val="26"/>
          <w:szCs w:val="26"/>
        </w:rPr>
        <w:t xml:space="preserve">ên cứu cần được xử lý như nhau. Không chấp nhận một </w:t>
      </w:r>
      <w:r w:rsidR="005C7628" w:rsidRPr="008300D7">
        <w:rPr>
          <w:sz w:val="26"/>
          <w:szCs w:val="26"/>
        </w:rPr>
        <w:t>đề cương</w:t>
      </w:r>
      <w:r w:rsidRPr="008300D7">
        <w:rPr>
          <w:sz w:val="26"/>
          <w:szCs w:val="26"/>
        </w:rPr>
        <w:t xml:space="preserve"> nghiên cứu trong đó chỉ rõ các đối tượng ‘dự phòng’ sẽ </w:t>
      </w:r>
      <w:r w:rsidR="00981C23" w:rsidRPr="008300D7">
        <w:rPr>
          <w:sz w:val="26"/>
          <w:szCs w:val="26"/>
        </w:rPr>
        <w:t xml:space="preserve">chỉ </w:t>
      </w:r>
      <w:r w:rsidRPr="008300D7">
        <w:rPr>
          <w:sz w:val="26"/>
          <w:szCs w:val="26"/>
        </w:rPr>
        <w:t>được đưa vào phân tích khi cần để thay thế cho các đối tượng tham gia nghiên cứu khác đã bị loại ra.</w:t>
      </w:r>
      <w:r w:rsidR="00052564" w:rsidRPr="008300D7">
        <w:rPr>
          <w:sz w:val="26"/>
          <w:szCs w:val="26"/>
        </w:rPr>
        <w:t>Trong k</w:t>
      </w:r>
      <w:r w:rsidR="001B3BFD" w:rsidRPr="008300D7">
        <w:rPr>
          <w:sz w:val="26"/>
          <w:szCs w:val="26"/>
        </w:rPr>
        <w:t>ế hoạch nghiên cứu</w:t>
      </w:r>
      <w:r w:rsidR="00052564" w:rsidRPr="008300D7">
        <w:rPr>
          <w:sz w:val="26"/>
          <w:szCs w:val="26"/>
        </w:rPr>
        <w:t xml:space="preserve">, dữ liệu của </w:t>
      </w:r>
      <w:r w:rsidR="001B3BFD" w:rsidRPr="008300D7">
        <w:rPr>
          <w:sz w:val="26"/>
          <w:szCs w:val="26"/>
        </w:rPr>
        <w:t>tất cả các đối tượng</w:t>
      </w:r>
      <w:r w:rsidR="00AB78B6" w:rsidRPr="008300D7">
        <w:rPr>
          <w:sz w:val="26"/>
          <w:szCs w:val="26"/>
        </w:rPr>
        <w:t xml:space="preserve"> đã</w:t>
      </w:r>
      <w:r w:rsidR="001B3BFD" w:rsidRPr="008300D7">
        <w:rPr>
          <w:sz w:val="26"/>
          <w:szCs w:val="26"/>
        </w:rPr>
        <w:t xml:space="preserve"> tham gia</w:t>
      </w:r>
      <w:r w:rsidR="00052564" w:rsidRPr="008300D7">
        <w:rPr>
          <w:sz w:val="26"/>
          <w:szCs w:val="26"/>
        </w:rPr>
        <w:t xml:space="preserve"> nghiên cứu</w:t>
      </w:r>
      <w:r w:rsidR="003C7611" w:rsidRPr="008300D7">
        <w:rPr>
          <w:sz w:val="26"/>
          <w:szCs w:val="26"/>
        </w:rPr>
        <w:t xml:space="preserve"> </w:t>
      </w:r>
      <w:r w:rsidR="00052564" w:rsidRPr="008300D7">
        <w:rPr>
          <w:sz w:val="26"/>
          <w:szCs w:val="26"/>
        </w:rPr>
        <w:t>cần</w:t>
      </w:r>
      <w:r w:rsidR="001B3BFD" w:rsidRPr="008300D7">
        <w:rPr>
          <w:sz w:val="26"/>
          <w:szCs w:val="26"/>
        </w:rPr>
        <w:t xml:space="preserve"> được đưa vào phân tích, </w:t>
      </w:r>
      <w:r w:rsidR="00442B28" w:rsidRPr="008300D7">
        <w:rPr>
          <w:sz w:val="26"/>
          <w:szCs w:val="26"/>
        </w:rPr>
        <w:t xml:space="preserve">kể cả </w:t>
      </w:r>
      <w:r w:rsidR="00052564" w:rsidRPr="008300D7">
        <w:rPr>
          <w:sz w:val="26"/>
          <w:szCs w:val="26"/>
        </w:rPr>
        <w:t>khi không có đối tượng nào bị loại</w:t>
      </w:r>
      <w:r w:rsidR="001B3BFD" w:rsidRPr="008300D7">
        <w:rPr>
          <w:sz w:val="26"/>
          <w:szCs w:val="26"/>
        </w:rPr>
        <w:t>.</w:t>
      </w:r>
    </w:p>
    <w:p w:rsidR="001B3BFD" w:rsidRPr="008300D7" w:rsidRDefault="001B3BFD" w:rsidP="008300D7">
      <w:pPr>
        <w:autoSpaceDE w:val="0"/>
        <w:autoSpaceDN w:val="0"/>
        <w:adjustRightInd w:val="0"/>
        <w:jc w:val="both"/>
        <w:rPr>
          <w:sz w:val="26"/>
          <w:szCs w:val="26"/>
        </w:rPr>
      </w:pPr>
    </w:p>
    <w:p w:rsidR="001423CA" w:rsidRPr="008300D7" w:rsidRDefault="001B3BFD" w:rsidP="008300D7">
      <w:pPr>
        <w:autoSpaceDE w:val="0"/>
        <w:autoSpaceDN w:val="0"/>
        <w:adjustRightInd w:val="0"/>
        <w:jc w:val="both"/>
        <w:rPr>
          <w:sz w:val="26"/>
          <w:szCs w:val="26"/>
        </w:rPr>
      </w:pPr>
      <w:r w:rsidRPr="008300D7">
        <w:rPr>
          <w:sz w:val="26"/>
          <w:szCs w:val="26"/>
        </w:rPr>
        <w:t xml:space="preserve">Trong các nghiên cứu có nhiều hơn hai </w:t>
      </w:r>
      <w:r w:rsidR="00AD7983" w:rsidRPr="008300D7">
        <w:rPr>
          <w:sz w:val="26"/>
          <w:szCs w:val="26"/>
        </w:rPr>
        <w:t xml:space="preserve">mục tiêu nghiên cứu </w:t>
      </w:r>
      <w:r w:rsidRPr="008300D7">
        <w:rPr>
          <w:sz w:val="26"/>
          <w:szCs w:val="26"/>
        </w:rPr>
        <w:t xml:space="preserve">(ví dụ, một nghiên cứu ba giai đoạn bao gồm hai </w:t>
      </w:r>
      <w:r w:rsidR="00AB78B6" w:rsidRPr="008300D7">
        <w:rPr>
          <w:sz w:val="26"/>
          <w:szCs w:val="26"/>
        </w:rPr>
        <w:t>thuốc</w:t>
      </w:r>
      <w:r w:rsidRPr="008300D7">
        <w:rPr>
          <w:sz w:val="26"/>
          <w:szCs w:val="26"/>
        </w:rPr>
        <w:t xml:space="preserve"> đối ch</w:t>
      </w:r>
      <w:r w:rsidR="00AB78B6" w:rsidRPr="008300D7">
        <w:rPr>
          <w:sz w:val="26"/>
          <w:szCs w:val="26"/>
        </w:rPr>
        <w:t>ứng</w:t>
      </w:r>
      <w:r w:rsidRPr="008300D7">
        <w:rPr>
          <w:sz w:val="26"/>
          <w:szCs w:val="26"/>
        </w:rPr>
        <w:t xml:space="preserve">, một </w:t>
      </w:r>
      <w:r w:rsidR="00AB78B6" w:rsidRPr="008300D7">
        <w:rPr>
          <w:sz w:val="26"/>
          <w:szCs w:val="26"/>
        </w:rPr>
        <w:t>thuốc</w:t>
      </w:r>
      <w:r w:rsidRPr="008300D7">
        <w:rPr>
          <w:sz w:val="26"/>
          <w:szCs w:val="26"/>
        </w:rPr>
        <w:t xml:space="preserve"> từ châu Âu và một </w:t>
      </w:r>
      <w:r w:rsidR="00AB78B6" w:rsidRPr="008300D7">
        <w:rPr>
          <w:sz w:val="26"/>
          <w:szCs w:val="26"/>
        </w:rPr>
        <w:t>thuốc</w:t>
      </w:r>
      <w:r w:rsidRPr="008300D7">
        <w:rPr>
          <w:sz w:val="26"/>
          <w:szCs w:val="26"/>
        </w:rPr>
        <w:t xml:space="preserve"> khác từ M</w:t>
      </w:r>
      <w:r w:rsidR="00AB78B6" w:rsidRPr="008300D7">
        <w:rPr>
          <w:sz w:val="26"/>
          <w:szCs w:val="26"/>
        </w:rPr>
        <w:t>ỹ</w:t>
      </w:r>
      <w:r w:rsidRPr="008300D7">
        <w:rPr>
          <w:sz w:val="26"/>
          <w:szCs w:val="26"/>
        </w:rPr>
        <w:t xml:space="preserve"> hoặc một nghiên cứu bốn giai đoạn bao gồm </w:t>
      </w:r>
      <w:r w:rsidR="00AB78B6" w:rsidRPr="008300D7">
        <w:rPr>
          <w:sz w:val="26"/>
          <w:szCs w:val="26"/>
        </w:rPr>
        <w:t>thuốc</w:t>
      </w:r>
      <w:r w:rsidRPr="008300D7">
        <w:rPr>
          <w:sz w:val="26"/>
          <w:szCs w:val="26"/>
        </w:rPr>
        <w:t xml:space="preserve"> thử và </w:t>
      </w:r>
      <w:r w:rsidR="00AB78B6" w:rsidRPr="008300D7">
        <w:rPr>
          <w:sz w:val="26"/>
          <w:szCs w:val="26"/>
        </w:rPr>
        <w:t>thuốc đối chứng</w:t>
      </w:r>
      <w:r w:rsidR="00581AE7" w:rsidRPr="008300D7">
        <w:rPr>
          <w:sz w:val="26"/>
          <w:szCs w:val="26"/>
        </w:rPr>
        <w:t xml:space="preserve"> </w:t>
      </w:r>
      <w:r w:rsidR="00C9465A" w:rsidRPr="008300D7">
        <w:rPr>
          <w:sz w:val="26"/>
          <w:szCs w:val="26"/>
        </w:rPr>
        <w:t xml:space="preserve">được đánh giá </w:t>
      </w:r>
      <w:r w:rsidR="00AB78B6" w:rsidRPr="008300D7">
        <w:rPr>
          <w:sz w:val="26"/>
          <w:szCs w:val="26"/>
        </w:rPr>
        <w:t xml:space="preserve">trong cả </w:t>
      </w:r>
      <w:r w:rsidR="00C9465A" w:rsidRPr="008300D7">
        <w:rPr>
          <w:sz w:val="26"/>
          <w:szCs w:val="26"/>
        </w:rPr>
        <w:t xml:space="preserve">trạng thái no và trạng thái đói), phân tích cho mỗi cặp so sánh cần được thực hiện sau khi đã loại các dữ liệu không liên quan đến </w:t>
      </w:r>
      <w:r w:rsidR="00CE07C3" w:rsidRPr="008300D7">
        <w:rPr>
          <w:sz w:val="26"/>
          <w:szCs w:val="26"/>
        </w:rPr>
        <w:t xml:space="preserve">phép </w:t>
      </w:r>
      <w:r w:rsidR="00C9465A" w:rsidRPr="008300D7">
        <w:rPr>
          <w:sz w:val="26"/>
          <w:szCs w:val="26"/>
        </w:rPr>
        <w:t>so sánh đang được đề cập.</w:t>
      </w:r>
    </w:p>
    <w:p w:rsidR="00F17F6B" w:rsidRPr="008300D7" w:rsidRDefault="00F17F6B" w:rsidP="008300D7">
      <w:pPr>
        <w:autoSpaceDE w:val="0"/>
        <w:autoSpaceDN w:val="0"/>
        <w:adjustRightInd w:val="0"/>
        <w:jc w:val="both"/>
        <w:rPr>
          <w:b/>
          <w:bCs/>
          <w:noProof/>
          <w:sz w:val="26"/>
          <w:szCs w:val="26"/>
        </w:rPr>
      </w:pPr>
    </w:p>
    <w:p w:rsidR="00F17F6B" w:rsidRPr="008300D7" w:rsidRDefault="007E08F2" w:rsidP="008300D7">
      <w:pPr>
        <w:autoSpaceDE w:val="0"/>
        <w:autoSpaceDN w:val="0"/>
        <w:adjustRightInd w:val="0"/>
        <w:jc w:val="both"/>
        <w:rPr>
          <w:b/>
          <w:bCs/>
          <w:noProof/>
          <w:sz w:val="26"/>
          <w:szCs w:val="26"/>
        </w:rPr>
      </w:pPr>
      <w:r w:rsidRPr="008300D7">
        <w:rPr>
          <w:b/>
          <w:bCs/>
          <w:noProof/>
          <w:sz w:val="26"/>
          <w:szCs w:val="26"/>
        </w:rPr>
        <w:t>Lý do loại dữ liệu</w:t>
      </w:r>
    </w:p>
    <w:p w:rsidR="00F17F6B" w:rsidRPr="008300D7" w:rsidRDefault="00F17F6B" w:rsidP="008300D7">
      <w:pPr>
        <w:autoSpaceDE w:val="0"/>
        <w:autoSpaceDN w:val="0"/>
        <w:adjustRightInd w:val="0"/>
        <w:jc w:val="both"/>
        <w:rPr>
          <w:noProof/>
          <w:sz w:val="26"/>
          <w:szCs w:val="26"/>
        </w:rPr>
      </w:pPr>
    </w:p>
    <w:p w:rsidR="007E08F2" w:rsidRPr="008300D7" w:rsidRDefault="009E2D01" w:rsidP="008300D7">
      <w:pPr>
        <w:autoSpaceDE w:val="0"/>
        <w:autoSpaceDN w:val="0"/>
        <w:adjustRightInd w:val="0"/>
        <w:jc w:val="both"/>
        <w:rPr>
          <w:noProof/>
          <w:sz w:val="26"/>
          <w:szCs w:val="26"/>
        </w:rPr>
      </w:pPr>
      <w:r w:rsidRPr="008300D7">
        <w:rPr>
          <w:noProof/>
          <w:sz w:val="26"/>
          <w:szCs w:val="26"/>
        </w:rPr>
        <w:t>Để đảm bảo t</w:t>
      </w:r>
      <w:r w:rsidR="007E08F2" w:rsidRPr="008300D7">
        <w:rPr>
          <w:noProof/>
          <w:sz w:val="26"/>
          <w:szCs w:val="26"/>
        </w:rPr>
        <w:t>ính khách quan của kết quả t</w:t>
      </w:r>
      <w:r w:rsidR="00CE07C3" w:rsidRPr="008300D7">
        <w:rPr>
          <w:noProof/>
          <w:sz w:val="26"/>
          <w:szCs w:val="26"/>
        </w:rPr>
        <w:t>rong</w:t>
      </w:r>
      <w:r w:rsidR="007E08F2" w:rsidRPr="008300D7">
        <w:rPr>
          <w:noProof/>
          <w:sz w:val="26"/>
          <w:szCs w:val="26"/>
        </w:rPr>
        <w:t xml:space="preserve"> các nghiên cứu ngẫu nhiên</w:t>
      </w:r>
      <w:r w:rsidRPr="008300D7">
        <w:rPr>
          <w:noProof/>
          <w:sz w:val="26"/>
          <w:szCs w:val="26"/>
        </w:rPr>
        <w:t>,</w:t>
      </w:r>
      <w:r w:rsidR="007E08F2" w:rsidRPr="008300D7">
        <w:rPr>
          <w:noProof/>
          <w:sz w:val="26"/>
          <w:szCs w:val="26"/>
        </w:rPr>
        <w:t xml:space="preserve"> tất cả các đối tượng tham gia phải được quan sát và áp dụng các bước nghiên cứu theo những quy tắc giống nhau. Những quy tắc này </w:t>
      </w:r>
      <w:r w:rsidR="00895C7E" w:rsidRPr="008300D7">
        <w:rPr>
          <w:noProof/>
          <w:sz w:val="26"/>
          <w:szCs w:val="26"/>
        </w:rPr>
        <w:t xml:space="preserve">không phụ thuộc vào </w:t>
      </w:r>
      <w:r w:rsidR="00CE07C3" w:rsidRPr="008300D7">
        <w:rPr>
          <w:noProof/>
          <w:sz w:val="26"/>
          <w:szCs w:val="26"/>
        </w:rPr>
        <w:t>thuốc thử nghiệm</w:t>
      </w:r>
      <w:r w:rsidR="007E08F2" w:rsidRPr="008300D7">
        <w:rPr>
          <w:noProof/>
          <w:sz w:val="26"/>
          <w:szCs w:val="26"/>
        </w:rPr>
        <w:t xml:space="preserve"> hoặc kết </w:t>
      </w:r>
      <w:r w:rsidR="00442B28" w:rsidRPr="008300D7">
        <w:rPr>
          <w:noProof/>
          <w:sz w:val="26"/>
          <w:szCs w:val="26"/>
        </w:rPr>
        <w:t>quả</w:t>
      </w:r>
      <w:r w:rsidR="007E08F2" w:rsidRPr="008300D7">
        <w:rPr>
          <w:noProof/>
          <w:sz w:val="26"/>
          <w:szCs w:val="26"/>
        </w:rPr>
        <w:t xml:space="preserve">. Do đó, quyết định loại một đối tượng ra khỏi phân tích thống kê phải được thực hiện trước khi tiến hành phân tích </w:t>
      </w:r>
      <w:r w:rsidR="00CE07C3" w:rsidRPr="008300D7">
        <w:rPr>
          <w:noProof/>
          <w:sz w:val="26"/>
          <w:szCs w:val="26"/>
        </w:rPr>
        <w:t xml:space="preserve">mẫu </w:t>
      </w:r>
      <w:r w:rsidR="007E08F2" w:rsidRPr="008300D7">
        <w:rPr>
          <w:noProof/>
          <w:sz w:val="26"/>
          <w:szCs w:val="26"/>
        </w:rPr>
        <w:t>sinh học.</w:t>
      </w:r>
    </w:p>
    <w:p w:rsidR="00883038" w:rsidRPr="008300D7" w:rsidRDefault="00883038" w:rsidP="008300D7">
      <w:pPr>
        <w:autoSpaceDE w:val="0"/>
        <w:autoSpaceDN w:val="0"/>
        <w:adjustRightInd w:val="0"/>
        <w:jc w:val="both"/>
        <w:rPr>
          <w:noProof/>
          <w:sz w:val="26"/>
          <w:szCs w:val="26"/>
        </w:rPr>
      </w:pPr>
    </w:p>
    <w:p w:rsidR="007E08F2" w:rsidRPr="008300D7" w:rsidRDefault="00645F3B" w:rsidP="008300D7">
      <w:pPr>
        <w:autoSpaceDE w:val="0"/>
        <w:autoSpaceDN w:val="0"/>
        <w:adjustRightInd w:val="0"/>
        <w:jc w:val="both"/>
        <w:rPr>
          <w:noProof/>
          <w:sz w:val="26"/>
          <w:szCs w:val="26"/>
        </w:rPr>
      </w:pPr>
      <w:r w:rsidRPr="008300D7">
        <w:rPr>
          <w:noProof/>
          <w:sz w:val="26"/>
          <w:szCs w:val="26"/>
        </w:rPr>
        <w:t xml:space="preserve">Về nguyên tắc, bất kì </w:t>
      </w:r>
      <w:r w:rsidR="00CE07C3" w:rsidRPr="008300D7">
        <w:rPr>
          <w:noProof/>
          <w:sz w:val="26"/>
          <w:szCs w:val="26"/>
        </w:rPr>
        <w:t xml:space="preserve">lý do </w:t>
      </w:r>
      <w:r w:rsidRPr="008300D7">
        <w:rPr>
          <w:noProof/>
          <w:sz w:val="26"/>
          <w:szCs w:val="26"/>
        </w:rPr>
        <w:t xml:space="preserve">loại bỏ dữ liệu nào có thể được chấp nhận nếu điều này được làm rõ trong </w:t>
      </w:r>
      <w:r w:rsidR="00CE07C3" w:rsidRPr="008300D7">
        <w:rPr>
          <w:noProof/>
          <w:sz w:val="26"/>
          <w:szCs w:val="26"/>
        </w:rPr>
        <w:t>đề cương</w:t>
      </w:r>
      <w:r w:rsidRPr="008300D7">
        <w:rPr>
          <w:noProof/>
          <w:sz w:val="26"/>
          <w:szCs w:val="26"/>
        </w:rPr>
        <w:t xml:space="preserve"> nghiên cứu và quyết định loại bỏ dữ liệu được đưa ra trước khi tiến hành phân tích </w:t>
      </w:r>
      <w:r w:rsidR="00CE07C3" w:rsidRPr="008300D7">
        <w:rPr>
          <w:noProof/>
          <w:sz w:val="26"/>
          <w:szCs w:val="26"/>
        </w:rPr>
        <w:t xml:space="preserve">mẫu </w:t>
      </w:r>
      <w:r w:rsidRPr="008300D7">
        <w:rPr>
          <w:noProof/>
          <w:sz w:val="26"/>
          <w:szCs w:val="26"/>
        </w:rPr>
        <w:t xml:space="preserve">sinh học. Tuy nhiên, nên tránh loại bỏ dữ liệu </w:t>
      </w:r>
      <w:r w:rsidR="00B01260" w:rsidRPr="008300D7">
        <w:rPr>
          <w:noProof/>
          <w:sz w:val="26"/>
          <w:szCs w:val="26"/>
        </w:rPr>
        <w:t>để tránh làm giảm</w:t>
      </w:r>
      <w:r w:rsidRPr="008300D7">
        <w:rPr>
          <w:noProof/>
          <w:sz w:val="26"/>
          <w:szCs w:val="26"/>
        </w:rPr>
        <w:t xml:space="preserve"> hiệu lực </w:t>
      </w:r>
      <w:r w:rsidR="00CE07C3" w:rsidRPr="008300D7">
        <w:rPr>
          <w:noProof/>
          <w:sz w:val="26"/>
          <w:szCs w:val="26"/>
        </w:rPr>
        <w:t xml:space="preserve">(power) </w:t>
      </w:r>
      <w:r w:rsidRPr="008300D7">
        <w:rPr>
          <w:noProof/>
          <w:sz w:val="26"/>
          <w:szCs w:val="26"/>
        </w:rPr>
        <w:t xml:space="preserve">của nghiên cứu </w:t>
      </w:r>
      <w:r w:rsidR="00B01260" w:rsidRPr="008300D7">
        <w:rPr>
          <w:noProof/>
          <w:sz w:val="26"/>
          <w:szCs w:val="26"/>
        </w:rPr>
        <w:t>và đảm bảo</w:t>
      </w:r>
      <w:r w:rsidR="00A80C2E" w:rsidRPr="008300D7">
        <w:rPr>
          <w:noProof/>
          <w:sz w:val="26"/>
          <w:szCs w:val="26"/>
        </w:rPr>
        <w:t xml:space="preserve"> có</w:t>
      </w:r>
      <w:r w:rsidRPr="008300D7">
        <w:rPr>
          <w:noProof/>
          <w:sz w:val="26"/>
          <w:szCs w:val="26"/>
        </w:rPr>
        <w:t xml:space="preserve"> tối thiểu 12 đối tượng tham gia nghiên cứu.</w:t>
      </w:r>
    </w:p>
    <w:p w:rsidR="007E08F2" w:rsidRPr="008300D7" w:rsidRDefault="007E08F2" w:rsidP="008300D7">
      <w:pPr>
        <w:autoSpaceDE w:val="0"/>
        <w:autoSpaceDN w:val="0"/>
        <w:adjustRightInd w:val="0"/>
        <w:jc w:val="both"/>
        <w:rPr>
          <w:noProof/>
          <w:sz w:val="26"/>
          <w:szCs w:val="26"/>
        </w:rPr>
      </w:pPr>
    </w:p>
    <w:p w:rsidR="00F17F6B" w:rsidRPr="008300D7" w:rsidRDefault="00A738A1" w:rsidP="008300D7">
      <w:pPr>
        <w:autoSpaceDE w:val="0"/>
        <w:autoSpaceDN w:val="0"/>
        <w:adjustRightInd w:val="0"/>
        <w:jc w:val="both"/>
        <w:rPr>
          <w:noProof/>
          <w:sz w:val="26"/>
          <w:szCs w:val="26"/>
        </w:rPr>
      </w:pPr>
      <w:r w:rsidRPr="008300D7">
        <w:rPr>
          <w:noProof/>
          <w:sz w:val="26"/>
          <w:szCs w:val="26"/>
        </w:rPr>
        <w:t>V</w:t>
      </w:r>
      <w:r w:rsidR="00645F3B" w:rsidRPr="008300D7">
        <w:rPr>
          <w:noProof/>
          <w:sz w:val="26"/>
          <w:szCs w:val="26"/>
        </w:rPr>
        <w:t xml:space="preserve">í dụ về lý do loại bỏ dữ liệu </w:t>
      </w:r>
      <w:r w:rsidRPr="008300D7">
        <w:rPr>
          <w:noProof/>
          <w:sz w:val="26"/>
          <w:szCs w:val="26"/>
        </w:rPr>
        <w:t>của</w:t>
      </w:r>
      <w:r w:rsidR="00645F3B" w:rsidRPr="008300D7">
        <w:rPr>
          <w:noProof/>
          <w:sz w:val="26"/>
          <w:szCs w:val="26"/>
        </w:rPr>
        <w:t xml:space="preserve"> một </w:t>
      </w:r>
      <w:r w:rsidR="005C7125" w:rsidRPr="008300D7">
        <w:rPr>
          <w:noProof/>
          <w:sz w:val="26"/>
          <w:szCs w:val="26"/>
        </w:rPr>
        <w:t>người tình nguyện trong một giai đoạn cụ thể bao gồm các biến cố như nôn và tiêu chảy dẫn đến làm giảm độ tin cậy của dữ liệu nồng độ thuốc trong huyết tương theo thời gian. Trong một số trường hợp ngoại lệ, sử dụng đồng thời</w:t>
      </w:r>
      <w:r w:rsidR="00A80C2E" w:rsidRPr="008300D7">
        <w:rPr>
          <w:noProof/>
          <w:sz w:val="26"/>
          <w:szCs w:val="26"/>
        </w:rPr>
        <w:t xml:space="preserve"> với</w:t>
      </w:r>
      <w:r w:rsidR="005C7125" w:rsidRPr="008300D7">
        <w:rPr>
          <w:noProof/>
          <w:sz w:val="26"/>
          <w:szCs w:val="26"/>
        </w:rPr>
        <w:t xml:space="preserve"> một thuốc khác </w:t>
      </w:r>
      <w:r w:rsidRPr="008300D7">
        <w:rPr>
          <w:noProof/>
          <w:sz w:val="26"/>
          <w:szCs w:val="26"/>
        </w:rPr>
        <w:t xml:space="preserve">cũng </w:t>
      </w:r>
      <w:r w:rsidR="005C7125" w:rsidRPr="008300D7">
        <w:rPr>
          <w:noProof/>
          <w:sz w:val="26"/>
          <w:szCs w:val="26"/>
        </w:rPr>
        <w:t xml:space="preserve">có thể là </w:t>
      </w:r>
      <w:r w:rsidRPr="008300D7">
        <w:rPr>
          <w:noProof/>
          <w:sz w:val="26"/>
          <w:szCs w:val="26"/>
        </w:rPr>
        <w:t>lý do để</w:t>
      </w:r>
      <w:r w:rsidR="005C7125" w:rsidRPr="008300D7">
        <w:rPr>
          <w:noProof/>
          <w:sz w:val="26"/>
          <w:szCs w:val="26"/>
        </w:rPr>
        <w:t xml:space="preserve"> loại bỏ dữ liệu </w:t>
      </w:r>
      <w:r w:rsidRPr="008300D7">
        <w:rPr>
          <w:noProof/>
          <w:sz w:val="26"/>
          <w:szCs w:val="26"/>
        </w:rPr>
        <w:t>của</w:t>
      </w:r>
      <w:r w:rsidR="005C7125" w:rsidRPr="008300D7">
        <w:rPr>
          <w:noProof/>
          <w:sz w:val="26"/>
          <w:szCs w:val="26"/>
        </w:rPr>
        <w:t xml:space="preserve"> người tình nguyện</w:t>
      </w:r>
      <w:r w:rsidRPr="008300D7">
        <w:rPr>
          <w:noProof/>
          <w:sz w:val="26"/>
          <w:szCs w:val="26"/>
        </w:rPr>
        <w:t xml:space="preserve"> đó</w:t>
      </w:r>
      <w:r w:rsidR="005C7125" w:rsidRPr="008300D7">
        <w:rPr>
          <w:noProof/>
          <w:sz w:val="26"/>
          <w:szCs w:val="26"/>
        </w:rPr>
        <w:t>.</w:t>
      </w:r>
    </w:p>
    <w:p w:rsidR="005C7125" w:rsidRPr="008300D7" w:rsidRDefault="005C7125" w:rsidP="008300D7">
      <w:pPr>
        <w:autoSpaceDE w:val="0"/>
        <w:autoSpaceDN w:val="0"/>
        <w:adjustRightInd w:val="0"/>
        <w:jc w:val="both"/>
        <w:rPr>
          <w:noProof/>
          <w:sz w:val="26"/>
          <w:szCs w:val="26"/>
        </w:rPr>
      </w:pPr>
    </w:p>
    <w:p w:rsidR="002F062D" w:rsidRPr="008300D7" w:rsidRDefault="005C7125" w:rsidP="008300D7">
      <w:pPr>
        <w:autoSpaceDE w:val="0"/>
        <w:autoSpaceDN w:val="0"/>
        <w:adjustRightInd w:val="0"/>
        <w:jc w:val="both"/>
        <w:rPr>
          <w:noProof/>
          <w:sz w:val="26"/>
          <w:szCs w:val="26"/>
        </w:rPr>
      </w:pPr>
      <w:r w:rsidRPr="008300D7">
        <w:rPr>
          <w:noProof/>
          <w:sz w:val="26"/>
          <w:szCs w:val="26"/>
        </w:rPr>
        <w:t xml:space="preserve">Các lý do </w:t>
      </w:r>
      <w:r w:rsidR="00D96D14" w:rsidRPr="008300D7">
        <w:rPr>
          <w:noProof/>
          <w:sz w:val="26"/>
          <w:szCs w:val="26"/>
        </w:rPr>
        <w:t>cho</w:t>
      </w:r>
      <w:r w:rsidRPr="008300D7">
        <w:rPr>
          <w:noProof/>
          <w:sz w:val="26"/>
          <w:szCs w:val="26"/>
        </w:rPr>
        <w:t xml:space="preserve"> phép</w:t>
      </w:r>
      <w:r w:rsidR="00D96D14" w:rsidRPr="008300D7">
        <w:rPr>
          <w:noProof/>
          <w:sz w:val="26"/>
          <w:szCs w:val="26"/>
        </w:rPr>
        <w:t xml:space="preserve"> được</w:t>
      </w:r>
      <w:r w:rsidRPr="008300D7">
        <w:rPr>
          <w:noProof/>
          <w:sz w:val="26"/>
          <w:szCs w:val="26"/>
        </w:rPr>
        <w:t xml:space="preserve"> loại bỏ dữ liệu phải được cụ thể hóa trước trong </w:t>
      </w:r>
      <w:r w:rsidR="00A738A1" w:rsidRPr="008300D7">
        <w:rPr>
          <w:noProof/>
          <w:sz w:val="26"/>
          <w:szCs w:val="26"/>
        </w:rPr>
        <w:t>đề cương</w:t>
      </w:r>
      <w:r w:rsidRPr="008300D7">
        <w:rPr>
          <w:noProof/>
          <w:sz w:val="26"/>
          <w:szCs w:val="26"/>
        </w:rPr>
        <w:t xml:space="preserve"> nghiên cứu. </w:t>
      </w:r>
      <w:r w:rsidR="003E762C" w:rsidRPr="008300D7">
        <w:rPr>
          <w:noProof/>
          <w:sz w:val="26"/>
          <w:szCs w:val="26"/>
        </w:rPr>
        <w:t xml:space="preserve">Nếu một trong số các </w:t>
      </w:r>
      <w:r w:rsidR="00A738A1" w:rsidRPr="008300D7">
        <w:rPr>
          <w:noProof/>
          <w:sz w:val="26"/>
          <w:szCs w:val="26"/>
        </w:rPr>
        <w:t>biến cố</w:t>
      </w:r>
      <w:r w:rsidR="003E762C" w:rsidRPr="008300D7">
        <w:rPr>
          <w:noProof/>
          <w:sz w:val="26"/>
          <w:szCs w:val="26"/>
        </w:rPr>
        <w:t xml:space="preserve"> này x</w:t>
      </w:r>
      <w:r w:rsidR="00A738A1" w:rsidRPr="008300D7">
        <w:rPr>
          <w:noProof/>
          <w:sz w:val="26"/>
          <w:szCs w:val="26"/>
        </w:rPr>
        <w:t>ảy ra</w:t>
      </w:r>
      <w:r w:rsidR="003E762C" w:rsidRPr="008300D7">
        <w:rPr>
          <w:noProof/>
          <w:sz w:val="26"/>
          <w:szCs w:val="26"/>
        </w:rPr>
        <w:t xml:space="preserve">, cần ghi chú </w:t>
      </w:r>
      <w:r w:rsidR="00A738A1" w:rsidRPr="008300D7">
        <w:rPr>
          <w:noProof/>
          <w:sz w:val="26"/>
          <w:szCs w:val="26"/>
        </w:rPr>
        <w:t xml:space="preserve">rõ </w:t>
      </w:r>
      <w:r w:rsidR="003E762C" w:rsidRPr="008300D7">
        <w:rPr>
          <w:noProof/>
          <w:sz w:val="26"/>
          <w:szCs w:val="26"/>
        </w:rPr>
        <w:t xml:space="preserve">trong </w:t>
      </w:r>
      <w:r w:rsidR="00A738A1" w:rsidRPr="008300D7">
        <w:rPr>
          <w:i/>
          <w:noProof/>
          <w:sz w:val="26"/>
          <w:szCs w:val="26"/>
        </w:rPr>
        <w:t>Hồ sơ người tình nguyện</w:t>
      </w:r>
      <w:r w:rsidR="00883038" w:rsidRPr="008300D7">
        <w:rPr>
          <w:i/>
          <w:noProof/>
          <w:sz w:val="26"/>
          <w:szCs w:val="26"/>
        </w:rPr>
        <w:t xml:space="preserve"> </w:t>
      </w:r>
      <w:r w:rsidR="003E762C" w:rsidRPr="008300D7">
        <w:rPr>
          <w:noProof/>
          <w:sz w:val="26"/>
          <w:szCs w:val="26"/>
        </w:rPr>
        <w:t xml:space="preserve">(CRF) </w:t>
      </w:r>
      <w:r w:rsidR="00A738A1" w:rsidRPr="008300D7">
        <w:rPr>
          <w:noProof/>
          <w:sz w:val="26"/>
          <w:szCs w:val="26"/>
        </w:rPr>
        <w:t xml:space="preserve">ngay </w:t>
      </w:r>
      <w:r w:rsidR="003E762C" w:rsidRPr="008300D7">
        <w:rPr>
          <w:noProof/>
          <w:sz w:val="26"/>
          <w:szCs w:val="26"/>
        </w:rPr>
        <w:t>khi đang thực hiện</w:t>
      </w:r>
      <w:r w:rsidR="00A738A1" w:rsidRPr="008300D7">
        <w:rPr>
          <w:noProof/>
          <w:sz w:val="26"/>
          <w:szCs w:val="26"/>
        </w:rPr>
        <w:t xml:space="preserve"> nghiên cứu</w:t>
      </w:r>
      <w:r w:rsidR="003E762C" w:rsidRPr="008300D7">
        <w:rPr>
          <w:noProof/>
          <w:sz w:val="26"/>
          <w:szCs w:val="26"/>
        </w:rPr>
        <w:t xml:space="preserve">. </w:t>
      </w:r>
      <w:r w:rsidR="002F062D" w:rsidRPr="008300D7">
        <w:rPr>
          <w:noProof/>
          <w:sz w:val="26"/>
          <w:szCs w:val="26"/>
        </w:rPr>
        <w:t>Cần liệt kê và mô tả rõ v</w:t>
      </w:r>
      <w:r w:rsidR="003E762C" w:rsidRPr="008300D7">
        <w:rPr>
          <w:noProof/>
          <w:sz w:val="26"/>
          <w:szCs w:val="26"/>
        </w:rPr>
        <w:t>iệc loại bỏ các đối tượng tham gia</w:t>
      </w:r>
      <w:r w:rsidR="002F062D" w:rsidRPr="008300D7">
        <w:rPr>
          <w:noProof/>
          <w:sz w:val="26"/>
          <w:szCs w:val="26"/>
        </w:rPr>
        <w:t xml:space="preserve"> dựa trên những tiêu chí</w:t>
      </w:r>
      <w:r w:rsidR="003E762C" w:rsidRPr="008300D7">
        <w:rPr>
          <w:noProof/>
          <w:sz w:val="26"/>
          <w:szCs w:val="26"/>
        </w:rPr>
        <w:t xml:space="preserve"> định trước</w:t>
      </w:r>
      <w:r w:rsidR="002F062D" w:rsidRPr="008300D7">
        <w:rPr>
          <w:noProof/>
          <w:sz w:val="26"/>
          <w:szCs w:val="26"/>
        </w:rPr>
        <w:t xml:space="preserve"> trong báo cáo nghiên cứu. </w:t>
      </w:r>
    </w:p>
    <w:p w:rsidR="002F062D" w:rsidRPr="008300D7" w:rsidRDefault="002F062D" w:rsidP="008300D7">
      <w:pPr>
        <w:autoSpaceDE w:val="0"/>
        <w:autoSpaceDN w:val="0"/>
        <w:adjustRightInd w:val="0"/>
        <w:jc w:val="both"/>
        <w:rPr>
          <w:noProof/>
          <w:sz w:val="26"/>
          <w:szCs w:val="26"/>
        </w:rPr>
      </w:pPr>
    </w:p>
    <w:p w:rsidR="005C7125" w:rsidRPr="008300D7" w:rsidRDefault="002F062D" w:rsidP="008300D7">
      <w:pPr>
        <w:autoSpaceDE w:val="0"/>
        <w:autoSpaceDN w:val="0"/>
        <w:adjustRightInd w:val="0"/>
        <w:jc w:val="both"/>
        <w:rPr>
          <w:noProof/>
          <w:sz w:val="26"/>
          <w:szCs w:val="26"/>
        </w:rPr>
      </w:pPr>
      <w:r w:rsidRPr="008300D7">
        <w:rPr>
          <w:noProof/>
          <w:sz w:val="26"/>
          <w:szCs w:val="26"/>
        </w:rPr>
        <w:t>Không chấp nhận việc loại bỏ dữ liệu dựa trên phân tích thống kê hoặc chỉ do các nguyên nhân liên quan đến dược động học, bởi vì không thể phân biệt giữa yếu tố về mặt bào chế với những yếu tố khác có ảnh hưởng đến dược động học.</w:t>
      </w:r>
    </w:p>
    <w:p w:rsidR="00F17F6B" w:rsidRPr="008300D7" w:rsidRDefault="00F17F6B" w:rsidP="008300D7">
      <w:pPr>
        <w:autoSpaceDE w:val="0"/>
        <w:autoSpaceDN w:val="0"/>
        <w:adjustRightInd w:val="0"/>
        <w:jc w:val="both"/>
        <w:rPr>
          <w:sz w:val="26"/>
          <w:szCs w:val="26"/>
        </w:rPr>
      </w:pPr>
    </w:p>
    <w:p w:rsidR="00F17F6B" w:rsidRPr="008300D7" w:rsidRDefault="002F062D" w:rsidP="008300D7">
      <w:pPr>
        <w:autoSpaceDE w:val="0"/>
        <w:autoSpaceDN w:val="0"/>
        <w:adjustRightInd w:val="0"/>
        <w:jc w:val="both"/>
        <w:rPr>
          <w:noProof/>
          <w:sz w:val="26"/>
          <w:szCs w:val="26"/>
        </w:rPr>
      </w:pPr>
      <w:r w:rsidRPr="008300D7">
        <w:rPr>
          <w:noProof/>
          <w:sz w:val="26"/>
          <w:szCs w:val="26"/>
        </w:rPr>
        <w:t>Các trường hợp ngoại lệ bao gồm:</w:t>
      </w:r>
    </w:p>
    <w:p w:rsidR="002F062D" w:rsidRPr="008300D7" w:rsidRDefault="002F062D" w:rsidP="008300D7">
      <w:pPr>
        <w:autoSpaceDE w:val="0"/>
        <w:autoSpaceDN w:val="0"/>
        <w:adjustRightInd w:val="0"/>
        <w:jc w:val="both"/>
        <w:rPr>
          <w:noProof/>
          <w:sz w:val="26"/>
          <w:szCs w:val="26"/>
        </w:rPr>
      </w:pPr>
    </w:p>
    <w:p w:rsidR="00EA4858" w:rsidRPr="008300D7" w:rsidRDefault="002F062D" w:rsidP="008300D7">
      <w:pPr>
        <w:autoSpaceDE w:val="0"/>
        <w:autoSpaceDN w:val="0"/>
        <w:adjustRightInd w:val="0"/>
        <w:jc w:val="both"/>
        <w:rPr>
          <w:noProof/>
          <w:sz w:val="26"/>
          <w:szCs w:val="26"/>
        </w:rPr>
      </w:pPr>
      <w:r w:rsidRPr="008300D7">
        <w:rPr>
          <w:noProof/>
          <w:sz w:val="26"/>
          <w:szCs w:val="26"/>
        </w:rPr>
        <w:t xml:space="preserve">1) </w:t>
      </w:r>
      <w:r w:rsidR="00AC5C71" w:rsidRPr="008300D7">
        <w:rPr>
          <w:noProof/>
          <w:sz w:val="26"/>
          <w:szCs w:val="26"/>
        </w:rPr>
        <w:t>N</w:t>
      </w:r>
      <w:r w:rsidR="004F1C23" w:rsidRPr="008300D7">
        <w:rPr>
          <w:noProof/>
          <w:sz w:val="26"/>
          <w:szCs w:val="26"/>
        </w:rPr>
        <w:t xml:space="preserve">gười tình nguyện thiếu bất kì dữ liệu định lượng nồng độ thuốc nào hoặc nồng độ thuốc rất thấp khi dùng </w:t>
      </w:r>
      <w:r w:rsidR="00AC5C71" w:rsidRPr="008300D7">
        <w:rPr>
          <w:noProof/>
          <w:sz w:val="26"/>
          <w:szCs w:val="26"/>
        </w:rPr>
        <w:t>thuốc đối chứng</w:t>
      </w:r>
      <w:r w:rsidR="004F1C23" w:rsidRPr="008300D7">
        <w:rPr>
          <w:noProof/>
          <w:sz w:val="26"/>
          <w:szCs w:val="26"/>
        </w:rPr>
        <w:t xml:space="preserve">. </w:t>
      </w:r>
      <w:r w:rsidR="00AC5C71" w:rsidRPr="008300D7">
        <w:rPr>
          <w:noProof/>
          <w:sz w:val="26"/>
          <w:szCs w:val="26"/>
        </w:rPr>
        <w:t>N</w:t>
      </w:r>
      <w:r w:rsidR="004F1C23" w:rsidRPr="008300D7">
        <w:rPr>
          <w:noProof/>
          <w:sz w:val="26"/>
          <w:szCs w:val="26"/>
        </w:rPr>
        <w:t xml:space="preserve">gười tình nguyện được coi là có nồng độ thuốc trong huyết tương rất thấp khi AUC </w:t>
      </w:r>
      <w:r w:rsidR="00AC5C71" w:rsidRPr="008300D7">
        <w:rPr>
          <w:noProof/>
          <w:sz w:val="26"/>
          <w:szCs w:val="26"/>
        </w:rPr>
        <w:t>nhỏ hơn</w:t>
      </w:r>
      <w:r w:rsidR="00447488" w:rsidRPr="008300D7">
        <w:rPr>
          <w:noProof/>
          <w:sz w:val="26"/>
          <w:szCs w:val="26"/>
        </w:rPr>
        <w:t xml:space="preserve"> </w:t>
      </w:r>
      <w:r w:rsidR="00EA4858" w:rsidRPr="008300D7">
        <w:rPr>
          <w:noProof/>
          <w:sz w:val="26"/>
          <w:szCs w:val="26"/>
        </w:rPr>
        <w:t xml:space="preserve">5% giá trị AUC trung bình nhân của </w:t>
      </w:r>
      <w:r w:rsidR="00AC5C71" w:rsidRPr="008300D7">
        <w:rPr>
          <w:noProof/>
          <w:sz w:val="26"/>
          <w:szCs w:val="26"/>
        </w:rPr>
        <w:t>thuốc đối chứng</w:t>
      </w:r>
      <w:r w:rsidR="00447488" w:rsidRPr="008300D7">
        <w:rPr>
          <w:noProof/>
          <w:sz w:val="26"/>
          <w:szCs w:val="26"/>
        </w:rPr>
        <w:t xml:space="preserve"> </w:t>
      </w:r>
      <w:r w:rsidR="00EA4858" w:rsidRPr="008300D7">
        <w:rPr>
          <w:noProof/>
          <w:sz w:val="26"/>
          <w:szCs w:val="26"/>
        </w:rPr>
        <w:t xml:space="preserve">(giá trị trung bình nhân này được tính </w:t>
      </w:r>
      <w:r w:rsidR="00DE0CC7" w:rsidRPr="008300D7">
        <w:rPr>
          <w:noProof/>
          <w:sz w:val="26"/>
          <w:szCs w:val="26"/>
        </w:rPr>
        <w:t>không bao gồm</w:t>
      </w:r>
      <w:r w:rsidR="00EA4858" w:rsidRPr="008300D7">
        <w:rPr>
          <w:noProof/>
          <w:sz w:val="26"/>
          <w:szCs w:val="26"/>
        </w:rPr>
        <w:t xml:space="preserve"> </w:t>
      </w:r>
      <w:r w:rsidR="00447488" w:rsidRPr="008300D7">
        <w:rPr>
          <w:noProof/>
          <w:sz w:val="26"/>
          <w:szCs w:val="26"/>
        </w:rPr>
        <w:t xml:space="preserve">các </w:t>
      </w:r>
      <w:r w:rsidR="00EA4858" w:rsidRPr="008300D7">
        <w:rPr>
          <w:noProof/>
          <w:sz w:val="26"/>
          <w:szCs w:val="26"/>
        </w:rPr>
        <w:t>dữ liệu</w:t>
      </w:r>
      <w:r w:rsidR="00AC5C71" w:rsidRPr="008300D7">
        <w:rPr>
          <w:noProof/>
          <w:sz w:val="26"/>
          <w:szCs w:val="26"/>
        </w:rPr>
        <w:t xml:space="preserve"> của</w:t>
      </w:r>
      <w:r w:rsidR="00447488" w:rsidRPr="008300D7">
        <w:rPr>
          <w:noProof/>
          <w:sz w:val="26"/>
          <w:szCs w:val="26"/>
        </w:rPr>
        <w:t xml:space="preserve"> </w:t>
      </w:r>
      <w:r w:rsidR="00AC5C71" w:rsidRPr="008300D7">
        <w:rPr>
          <w:noProof/>
          <w:sz w:val="26"/>
          <w:szCs w:val="26"/>
        </w:rPr>
        <w:t>người tình nguyện bất thường</w:t>
      </w:r>
      <w:r w:rsidR="00EA4858" w:rsidRPr="008300D7">
        <w:rPr>
          <w:noProof/>
          <w:sz w:val="26"/>
          <w:szCs w:val="26"/>
        </w:rPr>
        <w:t>). Việc loại dữ liệu trong trường hợp này sẽ chỉ được chấp nhận trong những trường hợp cá biệt và có thể bị nghi ngờ về giá trị của thử nghiệm.</w:t>
      </w:r>
    </w:p>
    <w:p w:rsidR="00EA4858" w:rsidRPr="008300D7" w:rsidRDefault="00EA4858" w:rsidP="008300D7">
      <w:pPr>
        <w:autoSpaceDE w:val="0"/>
        <w:autoSpaceDN w:val="0"/>
        <w:adjustRightInd w:val="0"/>
        <w:jc w:val="both"/>
        <w:rPr>
          <w:noProof/>
          <w:sz w:val="26"/>
          <w:szCs w:val="26"/>
        </w:rPr>
      </w:pPr>
    </w:p>
    <w:p w:rsidR="003A2760" w:rsidRPr="008300D7" w:rsidRDefault="00EA4858" w:rsidP="008300D7">
      <w:pPr>
        <w:autoSpaceDE w:val="0"/>
        <w:autoSpaceDN w:val="0"/>
        <w:adjustRightInd w:val="0"/>
        <w:jc w:val="both"/>
        <w:rPr>
          <w:noProof/>
          <w:sz w:val="26"/>
          <w:szCs w:val="26"/>
        </w:rPr>
      </w:pPr>
      <w:r w:rsidRPr="008300D7">
        <w:rPr>
          <w:noProof/>
          <w:sz w:val="26"/>
          <w:szCs w:val="26"/>
        </w:rPr>
        <w:t xml:space="preserve">2) </w:t>
      </w:r>
      <w:r w:rsidR="008A3AD7" w:rsidRPr="008300D7">
        <w:rPr>
          <w:noProof/>
          <w:sz w:val="26"/>
          <w:szCs w:val="26"/>
        </w:rPr>
        <w:t>N</w:t>
      </w:r>
      <w:r w:rsidRPr="008300D7">
        <w:rPr>
          <w:noProof/>
          <w:sz w:val="26"/>
          <w:szCs w:val="26"/>
        </w:rPr>
        <w:t>gười</w:t>
      </w:r>
      <w:r w:rsidR="008A3AD7" w:rsidRPr="008300D7">
        <w:rPr>
          <w:noProof/>
          <w:sz w:val="26"/>
          <w:szCs w:val="26"/>
        </w:rPr>
        <w:t xml:space="preserve"> tình nguyện</w:t>
      </w:r>
      <w:r w:rsidRPr="008300D7">
        <w:rPr>
          <w:noProof/>
          <w:sz w:val="26"/>
          <w:szCs w:val="26"/>
        </w:rPr>
        <w:t xml:space="preserve"> có nồng độ trước </w:t>
      </w:r>
      <w:r w:rsidR="00787FAB" w:rsidRPr="008300D7">
        <w:rPr>
          <w:noProof/>
          <w:sz w:val="26"/>
          <w:szCs w:val="26"/>
        </w:rPr>
        <w:t>khi dùng thuốc</w:t>
      </w:r>
      <w:r w:rsidRPr="008300D7">
        <w:rPr>
          <w:noProof/>
          <w:sz w:val="26"/>
          <w:szCs w:val="26"/>
        </w:rPr>
        <w:t>&gt;</w:t>
      </w:r>
      <w:r w:rsidR="00447488" w:rsidRPr="008300D7">
        <w:rPr>
          <w:noProof/>
          <w:sz w:val="26"/>
          <w:szCs w:val="26"/>
        </w:rPr>
        <w:t xml:space="preserve"> </w:t>
      </w:r>
      <w:r w:rsidRPr="008300D7">
        <w:rPr>
          <w:noProof/>
          <w:sz w:val="26"/>
          <w:szCs w:val="26"/>
        </w:rPr>
        <w:t>5% C</w:t>
      </w:r>
      <w:r w:rsidRPr="008300D7">
        <w:rPr>
          <w:noProof/>
          <w:sz w:val="26"/>
          <w:szCs w:val="26"/>
          <w:vertAlign w:val="subscript"/>
        </w:rPr>
        <w:t>max</w:t>
      </w:r>
      <w:r w:rsidR="008A3AD7" w:rsidRPr="008300D7">
        <w:rPr>
          <w:noProof/>
          <w:sz w:val="26"/>
          <w:szCs w:val="26"/>
        </w:rPr>
        <w:t>. Không sử dụng dữ liệu này</w:t>
      </w:r>
      <w:r w:rsidR="00447488" w:rsidRPr="008300D7">
        <w:rPr>
          <w:noProof/>
          <w:sz w:val="26"/>
          <w:szCs w:val="26"/>
        </w:rPr>
        <w:t xml:space="preserve"> </w:t>
      </w:r>
      <w:r w:rsidR="00E55D74" w:rsidRPr="008300D7">
        <w:rPr>
          <w:noProof/>
          <w:sz w:val="26"/>
          <w:szCs w:val="26"/>
        </w:rPr>
        <w:t>để</w:t>
      </w:r>
      <w:r w:rsidR="00447488" w:rsidRPr="008300D7">
        <w:rPr>
          <w:noProof/>
          <w:sz w:val="26"/>
          <w:szCs w:val="26"/>
        </w:rPr>
        <w:t xml:space="preserve"> </w:t>
      </w:r>
      <w:r w:rsidRPr="008300D7">
        <w:rPr>
          <w:noProof/>
          <w:sz w:val="26"/>
          <w:szCs w:val="26"/>
        </w:rPr>
        <w:t>tính t</w:t>
      </w:r>
      <w:r w:rsidR="00E55D74" w:rsidRPr="008300D7">
        <w:rPr>
          <w:noProof/>
          <w:sz w:val="26"/>
          <w:szCs w:val="26"/>
        </w:rPr>
        <w:t>hống kê</w:t>
      </w:r>
      <w:r w:rsidRPr="008300D7">
        <w:rPr>
          <w:noProof/>
          <w:sz w:val="26"/>
          <w:szCs w:val="26"/>
        </w:rPr>
        <w:t xml:space="preserve"> tương đương sinh học (xem </w:t>
      </w:r>
      <w:r w:rsidR="00AC5C71" w:rsidRPr="008300D7">
        <w:rPr>
          <w:noProof/>
          <w:sz w:val="26"/>
          <w:szCs w:val="26"/>
        </w:rPr>
        <w:t>ảnh hưởng của sự</w:t>
      </w:r>
      <w:r w:rsidR="00E4648D" w:rsidRPr="008300D7">
        <w:rPr>
          <w:noProof/>
          <w:sz w:val="26"/>
          <w:szCs w:val="26"/>
        </w:rPr>
        <w:t xml:space="preserve"> nhiễm chéo</w:t>
      </w:r>
      <w:r w:rsidR="003A2760" w:rsidRPr="008300D7">
        <w:rPr>
          <w:noProof/>
          <w:sz w:val="26"/>
          <w:szCs w:val="26"/>
        </w:rPr>
        <w:t xml:space="preserve"> dưới đây).</w:t>
      </w:r>
    </w:p>
    <w:p w:rsidR="003A2760" w:rsidRPr="008300D7" w:rsidRDefault="003A2760" w:rsidP="008300D7">
      <w:pPr>
        <w:autoSpaceDE w:val="0"/>
        <w:autoSpaceDN w:val="0"/>
        <w:adjustRightInd w:val="0"/>
        <w:jc w:val="both"/>
        <w:rPr>
          <w:noProof/>
          <w:sz w:val="26"/>
          <w:szCs w:val="26"/>
        </w:rPr>
      </w:pPr>
    </w:p>
    <w:p w:rsidR="00F17F6B" w:rsidRPr="008300D7" w:rsidRDefault="003A2760" w:rsidP="008300D7">
      <w:pPr>
        <w:autoSpaceDE w:val="0"/>
        <w:autoSpaceDN w:val="0"/>
        <w:adjustRightInd w:val="0"/>
        <w:jc w:val="both"/>
        <w:rPr>
          <w:noProof/>
          <w:sz w:val="26"/>
          <w:szCs w:val="26"/>
        </w:rPr>
      </w:pPr>
      <w:r w:rsidRPr="008300D7">
        <w:rPr>
          <w:noProof/>
          <w:sz w:val="26"/>
          <w:szCs w:val="26"/>
        </w:rPr>
        <w:t xml:space="preserve">Đối với </w:t>
      </w:r>
      <w:r w:rsidR="00B01260" w:rsidRPr="008300D7">
        <w:rPr>
          <w:noProof/>
          <w:sz w:val="26"/>
          <w:szCs w:val="26"/>
        </w:rPr>
        <w:t>các thuốc</w:t>
      </w:r>
      <w:r w:rsidRPr="008300D7">
        <w:rPr>
          <w:noProof/>
          <w:sz w:val="26"/>
          <w:szCs w:val="26"/>
        </w:rPr>
        <w:t xml:space="preserve"> giải phóng </w:t>
      </w:r>
      <w:r w:rsidR="00AF1B70" w:rsidRPr="008300D7">
        <w:rPr>
          <w:noProof/>
          <w:sz w:val="26"/>
          <w:szCs w:val="26"/>
        </w:rPr>
        <w:t>n</w:t>
      </w:r>
      <w:r w:rsidR="00E55D74" w:rsidRPr="008300D7">
        <w:rPr>
          <w:noProof/>
          <w:sz w:val="26"/>
          <w:szCs w:val="26"/>
        </w:rPr>
        <w:t>gay</w:t>
      </w:r>
      <w:r w:rsidRPr="008300D7">
        <w:rPr>
          <w:noProof/>
          <w:sz w:val="26"/>
          <w:szCs w:val="26"/>
        </w:rPr>
        <w:t xml:space="preserve">, </w:t>
      </w:r>
      <w:r w:rsidR="0090103C" w:rsidRPr="008300D7">
        <w:rPr>
          <w:noProof/>
          <w:sz w:val="26"/>
          <w:szCs w:val="26"/>
        </w:rPr>
        <w:t>h</w:t>
      </w:r>
      <w:r w:rsidR="00D40007" w:rsidRPr="008300D7">
        <w:rPr>
          <w:noProof/>
          <w:sz w:val="26"/>
          <w:szCs w:val="26"/>
        </w:rPr>
        <w:t xml:space="preserve">iện tượng trên </w:t>
      </w:r>
      <w:r w:rsidR="00E55D74" w:rsidRPr="008300D7">
        <w:rPr>
          <w:noProof/>
          <w:sz w:val="26"/>
          <w:szCs w:val="26"/>
        </w:rPr>
        <w:t xml:space="preserve">có thể </w:t>
      </w:r>
      <w:r w:rsidR="0090103C" w:rsidRPr="008300D7">
        <w:rPr>
          <w:noProof/>
          <w:sz w:val="26"/>
          <w:szCs w:val="26"/>
        </w:rPr>
        <w:t>xảy ra</w:t>
      </w:r>
      <w:r w:rsidR="00D40007" w:rsidRPr="008300D7">
        <w:rPr>
          <w:noProof/>
          <w:sz w:val="26"/>
          <w:szCs w:val="26"/>
        </w:rPr>
        <w:t xml:space="preserve"> do sự không tuân thủ của người tình nguyện hoặc khoảng cách giữa hai giai đoạn dùng thuốc không đủ dài và cần được tránh tối đa</w:t>
      </w:r>
      <w:r w:rsidR="00E55D74" w:rsidRPr="008300D7">
        <w:rPr>
          <w:noProof/>
          <w:sz w:val="26"/>
          <w:szCs w:val="26"/>
        </w:rPr>
        <w:t>,</w:t>
      </w:r>
      <w:r w:rsidR="00D40007" w:rsidRPr="008300D7">
        <w:rPr>
          <w:noProof/>
          <w:sz w:val="26"/>
          <w:szCs w:val="26"/>
        </w:rPr>
        <w:t xml:space="preserve"> có thể bằng cách kiểm tra miệng của người tình nguyện sau khi dùng thuốc nghiên cứu để đảm bảo các đối tượng này đã nuốt </w:t>
      </w:r>
      <w:r w:rsidR="00E55D74" w:rsidRPr="008300D7">
        <w:rPr>
          <w:noProof/>
          <w:sz w:val="26"/>
          <w:szCs w:val="26"/>
        </w:rPr>
        <w:t xml:space="preserve">hoàn toàn </w:t>
      </w:r>
      <w:r w:rsidR="00D40007" w:rsidRPr="008300D7">
        <w:rPr>
          <w:noProof/>
          <w:sz w:val="26"/>
          <w:szCs w:val="26"/>
        </w:rPr>
        <w:t xml:space="preserve">thuốc nghiên cứu và thiết kế với khoảng cách </w:t>
      </w:r>
      <w:r w:rsidR="00E55D74" w:rsidRPr="008300D7">
        <w:rPr>
          <w:noProof/>
          <w:sz w:val="26"/>
          <w:szCs w:val="26"/>
        </w:rPr>
        <w:t xml:space="preserve">nghỉ </w:t>
      </w:r>
      <w:r w:rsidR="00D40007" w:rsidRPr="008300D7">
        <w:rPr>
          <w:noProof/>
          <w:sz w:val="26"/>
          <w:szCs w:val="26"/>
        </w:rPr>
        <w:t xml:space="preserve">giữa hai giai đoạn dùng thuốc đủ dài. Các mẫu thu được từ người tình nguyện bị loại </w:t>
      </w:r>
      <w:r w:rsidR="00E55D74" w:rsidRPr="008300D7">
        <w:rPr>
          <w:noProof/>
          <w:sz w:val="26"/>
          <w:szCs w:val="26"/>
        </w:rPr>
        <w:t>không dùng tính</w:t>
      </w:r>
      <w:r w:rsidR="00D40007" w:rsidRPr="008300D7">
        <w:rPr>
          <w:noProof/>
          <w:sz w:val="26"/>
          <w:szCs w:val="26"/>
        </w:rPr>
        <w:t xml:space="preserve"> thống kê</w:t>
      </w:r>
      <w:r w:rsidR="00447488" w:rsidRPr="008300D7">
        <w:rPr>
          <w:noProof/>
          <w:sz w:val="26"/>
          <w:szCs w:val="26"/>
        </w:rPr>
        <w:t xml:space="preserve"> </w:t>
      </w:r>
      <w:r w:rsidR="00D40007" w:rsidRPr="008300D7">
        <w:rPr>
          <w:noProof/>
          <w:sz w:val="26"/>
          <w:szCs w:val="26"/>
        </w:rPr>
        <w:t xml:space="preserve">vẫn cần được định lượng và trích dẫn kết quả (xem </w:t>
      </w:r>
      <w:r w:rsidR="00D40007" w:rsidRPr="008300D7">
        <w:rPr>
          <w:i/>
          <w:noProof/>
          <w:sz w:val="26"/>
          <w:szCs w:val="26"/>
        </w:rPr>
        <w:t xml:space="preserve">Trình bày kết quả </w:t>
      </w:r>
      <w:r w:rsidR="00D40007" w:rsidRPr="008300D7">
        <w:rPr>
          <w:noProof/>
          <w:sz w:val="26"/>
          <w:szCs w:val="26"/>
        </w:rPr>
        <w:t xml:space="preserve">dưới đây).  </w:t>
      </w:r>
    </w:p>
    <w:p w:rsidR="00F17F6B" w:rsidRPr="008300D7" w:rsidRDefault="00F17F6B" w:rsidP="008300D7">
      <w:pPr>
        <w:autoSpaceDE w:val="0"/>
        <w:autoSpaceDN w:val="0"/>
        <w:adjustRightInd w:val="0"/>
        <w:jc w:val="both"/>
        <w:rPr>
          <w:b/>
          <w:noProof/>
          <w:sz w:val="26"/>
          <w:szCs w:val="26"/>
          <w:lang w:val="en-GB"/>
        </w:rPr>
      </w:pPr>
    </w:p>
    <w:p w:rsidR="00845007" w:rsidRPr="008300D7" w:rsidRDefault="00845007" w:rsidP="008300D7">
      <w:pPr>
        <w:autoSpaceDE w:val="0"/>
        <w:autoSpaceDN w:val="0"/>
        <w:adjustRightInd w:val="0"/>
        <w:jc w:val="both"/>
        <w:rPr>
          <w:noProof/>
          <w:sz w:val="26"/>
          <w:szCs w:val="26"/>
          <w:vertAlign w:val="subscript"/>
        </w:rPr>
      </w:pPr>
      <w:r w:rsidRPr="008300D7">
        <w:rPr>
          <w:noProof/>
          <w:sz w:val="26"/>
          <w:szCs w:val="26"/>
        </w:rPr>
        <w:t>Như đã đề cập tại mục 3.1.4, AUC</w:t>
      </w:r>
      <w:r w:rsidRPr="008300D7">
        <w:rPr>
          <w:noProof/>
          <w:sz w:val="26"/>
          <w:szCs w:val="26"/>
          <w:vertAlign w:val="subscript"/>
        </w:rPr>
        <w:t>(0-t)</w:t>
      </w:r>
      <w:r w:rsidRPr="008300D7">
        <w:rPr>
          <w:noProof/>
          <w:sz w:val="26"/>
          <w:szCs w:val="26"/>
        </w:rPr>
        <w:t xml:space="preserve"> cần </w:t>
      </w:r>
      <w:r w:rsidR="00E55D74" w:rsidRPr="008300D7">
        <w:rPr>
          <w:noProof/>
          <w:sz w:val="26"/>
          <w:szCs w:val="26"/>
        </w:rPr>
        <w:t>bằng</w:t>
      </w:r>
      <w:r w:rsidRPr="008300D7">
        <w:rPr>
          <w:noProof/>
          <w:sz w:val="26"/>
          <w:szCs w:val="26"/>
        </w:rPr>
        <w:t xml:space="preserve"> tối thiểu 80% AUC</w:t>
      </w:r>
      <w:r w:rsidRPr="008300D7">
        <w:rPr>
          <w:noProof/>
          <w:sz w:val="26"/>
          <w:szCs w:val="26"/>
          <w:vertAlign w:val="subscript"/>
        </w:rPr>
        <w:t>(0-∞).</w:t>
      </w:r>
      <w:r w:rsidRPr="008300D7">
        <w:rPr>
          <w:noProof/>
          <w:sz w:val="26"/>
          <w:szCs w:val="26"/>
        </w:rPr>
        <w:t xml:space="preserve"> K</w:t>
      </w:r>
      <w:r w:rsidR="000B3B5F" w:rsidRPr="008300D7">
        <w:rPr>
          <w:noProof/>
          <w:sz w:val="26"/>
          <w:szCs w:val="26"/>
        </w:rPr>
        <w:t>hi tính thống kê, k</w:t>
      </w:r>
      <w:r w:rsidRPr="008300D7">
        <w:rPr>
          <w:noProof/>
          <w:sz w:val="26"/>
          <w:szCs w:val="26"/>
        </w:rPr>
        <w:t xml:space="preserve">hông nên loại bỏ dữ liệu </w:t>
      </w:r>
      <w:r w:rsidR="000B3B5F" w:rsidRPr="008300D7">
        <w:rPr>
          <w:noProof/>
          <w:sz w:val="26"/>
          <w:szCs w:val="26"/>
        </w:rPr>
        <w:t>của người tình nguyện có giá trị</w:t>
      </w:r>
      <w:r w:rsidRPr="008300D7">
        <w:rPr>
          <w:noProof/>
          <w:sz w:val="26"/>
          <w:szCs w:val="26"/>
        </w:rPr>
        <w:t>AUC</w:t>
      </w:r>
      <w:r w:rsidRPr="008300D7">
        <w:rPr>
          <w:noProof/>
          <w:sz w:val="26"/>
          <w:szCs w:val="26"/>
          <w:vertAlign w:val="subscript"/>
        </w:rPr>
        <w:t>(0-t)</w:t>
      </w:r>
      <w:r w:rsidR="00447488" w:rsidRPr="008300D7">
        <w:rPr>
          <w:noProof/>
          <w:sz w:val="26"/>
          <w:szCs w:val="26"/>
          <w:vertAlign w:val="subscript"/>
        </w:rPr>
        <w:t xml:space="preserve"> </w:t>
      </w:r>
      <w:r w:rsidR="000B3B5F" w:rsidRPr="008300D7">
        <w:rPr>
          <w:noProof/>
          <w:sz w:val="26"/>
          <w:szCs w:val="26"/>
        </w:rPr>
        <w:t>thấp hơn</w:t>
      </w:r>
      <w:r w:rsidRPr="008300D7">
        <w:rPr>
          <w:noProof/>
          <w:sz w:val="26"/>
          <w:szCs w:val="26"/>
        </w:rPr>
        <w:t xml:space="preserve"> 80% AUC</w:t>
      </w:r>
      <w:r w:rsidRPr="008300D7">
        <w:rPr>
          <w:noProof/>
          <w:sz w:val="26"/>
          <w:szCs w:val="26"/>
          <w:vertAlign w:val="subscript"/>
        </w:rPr>
        <w:t>(0-∞)</w:t>
      </w:r>
      <w:r w:rsidRPr="008300D7">
        <w:rPr>
          <w:noProof/>
          <w:sz w:val="26"/>
          <w:szCs w:val="26"/>
        </w:rPr>
        <w:t xml:space="preserve">, tuy nhiên, nếu tỷ lệ dưới 80% xuất hiện với trên 20% </w:t>
      </w:r>
      <w:r w:rsidR="000B3B5F" w:rsidRPr="008300D7">
        <w:rPr>
          <w:noProof/>
          <w:sz w:val="26"/>
          <w:szCs w:val="26"/>
        </w:rPr>
        <w:t xml:space="preserve">số </w:t>
      </w:r>
      <w:r w:rsidRPr="008300D7">
        <w:rPr>
          <w:noProof/>
          <w:sz w:val="26"/>
          <w:szCs w:val="26"/>
        </w:rPr>
        <w:t xml:space="preserve">người tình nguyện tham gia nghiên cứu, cần </w:t>
      </w:r>
      <w:r w:rsidR="000B3B5F" w:rsidRPr="008300D7">
        <w:rPr>
          <w:noProof/>
          <w:sz w:val="26"/>
          <w:szCs w:val="26"/>
        </w:rPr>
        <w:t xml:space="preserve">có </w:t>
      </w:r>
      <w:r w:rsidRPr="008300D7">
        <w:rPr>
          <w:noProof/>
          <w:sz w:val="26"/>
          <w:szCs w:val="26"/>
        </w:rPr>
        <w:t xml:space="preserve">bàn luận </w:t>
      </w:r>
      <w:r w:rsidR="000B3B5F" w:rsidRPr="008300D7">
        <w:rPr>
          <w:noProof/>
          <w:sz w:val="26"/>
          <w:szCs w:val="26"/>
        </w:rPr>
        <w:t>phù hợp</w:t>
      </w:r>
      <w:r w:rsidRPr="008300D7">
        <w:rPr>
          <w:noProof/>
          <w:sz w:val="26"/>
          <w:szCs w:val="26"/>
        </w:rPr>
        <w:t>. Không áp</w:t>
      </w:r>
      <w:r w:rsidR="009E2D01" w:rsidRPr="008300D7">
        <w:rPr>
          <w:noProof/>
          <w:sz w:val="26"/>
          <w:szCs w:val="26"/>
        </w:rPr>
        <w:t xml:space="preserve"> dụng điều này nếu thời gian</w:t>
      </w:r>
      <w:r w:rsidRPr="008300D7">
        <w:rPr>
          <w:noProof/>
          <w:sz w:val="26"/>
          <w:szCs w:val="26"/>
        </w:rPr>
        <w:t xml:space="preserve"> lấy mẫu là 72 giờ hoặc dài hơn và AUC</w:t>
      </w:r>
      <w:r w:rsidRPr="008300D7">
        <w:rPr>
          <w:noProof/>
          <w:sz w:val="26"/>
          <w:szCs w:val="26"/>
          <w:vertAlign w:val="subscript"/>
        </w:rPr>
        <w:t>(0-72h)</w:t>
      </w:r>
      <w:r w:rsidRPr="008300D7">
        <w:rPr>
          <w:noProof/>
          <w:sz w:val="26"/>
          <w:szCs w:val="26"/>
        </w:rPr>
        <w:t xml:space="preserve"> được sử dụng thay thế cho AUC</w:t>
      </w:r>
      <w:r w:rsidRPr="008300D7">
        <w:rPr>
          <w:noProof/>
          <w:sz w:val="26"/>
          <w:szCs w:val="26"/>
          <w:vertAlign w:val="subscript"/>
        </w:rPr>
        <w:t>(0-t).</w:t>
      </w:r>
    </w:p>
    <w:p w:rsidR="00F17F6B" w:rsidRPr="008300D7" w:rsidRDefault="00F17F6B" w:rsidP="008300D7">
      <w:pPr>
        <w:autoSpaceDE w:val="0"/>
        <w:autoSpaceDN w:val="0"/>
        <w:adjustRightInd w:val="0"/>
        <w:jc w:val="both"/>
        <w:rPr>
          <w:b/>
          <w:bCs/>
          <w:noProof/>
          <w:sz w:val="26"/>
          <w:szCs w:val="26"/>
        </w:rPr>
      </w:pPr>
    </w:p>
    <w:p w:rsidR="00F17F6B" w:rsidRPr="008300D7" w:rsidRDefault="000B3B5F" w:rsidP="008300D7">
      <w:pPr>
        <w:autoSpaceDE w:val="0"/>
        <w:autoSpaceDN w:val="0"/>
        <w:adjustRightInd w:val="0"/>
        <w:jc w:val="both"/>
        <w:rPr>
          <w:b/>
          <w:bCs/>
          <w:noProof/>
          <w:sz w:val="26"/>
          <w:szCs w:val="26"/>
        </w:rPr>
      </w:pPr>
      <w:r w:rsidRPr="008300D7">
        <w:rPr>
          <w:b/>
          <w:bCs/>
          <w:noProof/>
          <w:sz w:val="26"/>
          <w:szCs w:val="26"/>
        </w:rPr>
        <w:t>Các t</w:t>
      </w:r>
      <w:r w:rsidR="004E44BD" w:rsidRPr="008300D7">
        <w:rPr>
          <w:b/>
          <w:bCs/>
          <w:noProof/>
          <w:sz w:val="26"/>
          <w:szCs w:val="26"/>
        </w:rPr>
        <w:t xml:space="preserve">hông số </w:t>
      </w:r>
      <w:r w:rsidRPr="008300D7">
        <w:rPr>
          <w:b/>
          <w:bCs/>
          <w:noProof/>
          <w:sz w:val="26"/>
          <w:szCs w:val="26"/>
        </w:rPr>
        <w:t xml:space="preserve">cần </w:t>
      </w:r>
      <w:r w:rsidR="004E44BD" w:rsidRPr="008300D7">
        <w:rPr>
          <w:b/>
          <w:bCs/>
          <w:noProof/>
          <w:sz w:val="26"/>
          <w:szCs w:val="26"/>
        </w:rPr>
        <w:t xml:space="preserve">phân tích và </w:t>
      </w:r>
      <w:r w:rsidR="00DE4D7E" w:rsidRPr="008300D7">
        <w:rPr>
          <w:b/>
          <w:bCs/>
          <w:noProof/>
          <w:sz w:val="26"/>
          <w:szCs w:val="26"/>
        </w:rPr>
        <w:t>giới hạn cho phép</w:t>
      </w:r>
    </w:p>
    <w:p w:rsidR="00F17F6B" w:rsidRPr="008300D7" w:rsidRDefault="00F17F6B" w:rsidP="008300D7">
      <w:pPr>
        <w:autoSpaceDE w:val="0"/>
        <w:autoSpaceDN w:val="0"/>
        <w:adjustRightInd w:val="0"/>
        <w:jc w:val="both"/>
        <w:rPr>
          <w:noProof/>
          <w:sz w:val="26"/>
          <w:szCs w:val="26"/>
        </w:rPr>
      </w:pPr>
    </w:p>
    <w:p w:rsidR="006F1232" w:rsidRPr="008300D7" w:rsidRDefault="004E44BD" w:rsidP="008300D7">
      <w:pPr>
        <w:autoSpaceDE w:val="0"/>
        <w:autoSpaceDN w:val="0"/>
        <w:adjustRightInd w:val="0"/>
        <w:jc w:val="both"/>
        <w:rPr>
          <w:noProof/>
          <w:sz w:val="26"/>
          <w:szCs w:val="26"/>
        </w:rPr>
      </w:pPr>
      <w:r w:rsidRPr="008300D7">
        <w:rPr>
          <w:noProof/>
          <w:sz w:val="26"/>
          <w:szCs w:val="26"/>
        </w:rPr>
        <w:t xml:space="preserve">Trong các nghiên cứu xác định tương đương sinh học </w:t>
      </w:r>
      <w:r w:rsidR="000B3B5F" w:rsidRPr="008300D7">
        <w:rPr>
          <w:noProof/>
          <w:sz w:val="26"/>
          <w:szCs w:val="26"/>
        </w:rPr>
        <w:t>khi dùng</w:t>
      </w:r>
      <w:r w:rsidRPr="008300D7">
        <w:rPr>
          <w:noProof/>
          <w:sz w:val="26"/>
          <w:szCs w:val="26"/>
        </w:rPr>
        <w:t xml:space="preserve"> liều đơn, các thông số được phân tích bao gồm AUC</w:t>
      </w:r>
      <w:r w:rsidRPr="008300D7">
        <w:rPr>
          <w:noProof/>
          <w:sz w:val="26"/>
          <w:szCs w:val="26"/>
          <w:vertAlign w:val="subscript"/>
        </w:rPr>
        <w:t>(0-t)</w:t>
      </w:r>
      <w:r w:rsidRPr="008300D7">
        <w:rPr>
          <w:noProof/>
          <w:sz w:val="26"/>
          <w:szCs w:val="26"/>
        </w:rPr>
        <w:t xml:space="preserve"> hoặc AUC</w:t>
      </w:r>
      <w:r w:rsidRPr="008300D7">
        <w:rPr>
          <w:noProof/>
          <w:sz w:val="26"/>
          <w:szCs w:val="26"/>
          <w:vertAlign w:val="subscript"/>
        </w:rPr>
        <w:t>(0-72h)</w:t>
      </w:r>
      <w:r w:rsidRPr="008300D7">
        <w:rPr>
          <w:noProof/>
          <w:sz w:val="26"/>
          <w:szCs w:val="26"/>
        </w:rPr>
        <w:t xml:space="preserve"> (nếu phù hợp) và C</w:t>
      </w:r>
      <w:r w:rsidRPr="008300D7">
        <w:rPr>
          <w:noProof/>
          <w:sz w:val="26"/>
          <w:szCs w:val="26"/>
          <w:vertAlign w:val="subscript"/>
        </w:rPr>
        <w:t>max</w:t>
      </w:r>
      <w:r w:rsidRPr="008300D7">
        <w:rPr>
          <w:noProof/>
          <w:sz w:val="26"/>
          <w:szCs w:val="26"/>
        </w:rPr>
        <w:t xml:space="preserve">. Đối với các thông số này, khoảng tin cậy 90% của tỷ số giữa </w:t>
      </w:r>
      <w:r w:rsidR="000B3B5F" w:rsidRPr="008300D7">
        <w:rPr>
          <w:noProof/>
          <w:sz w:val="26"/>
          <w:szCs w:val="26"/>
        </w:rPr>
        <w:t>thuốc</w:t>
      </w:r>
      <w:r w:rsidRPr="008300D7">
        <w:rPr>
          <w:noProof/>
          <w:sz w:val="26"/>
          <w:szCs w:val="26"/>
        </w:rPr>
        <w:t xml:space="preserve"> thử và </w:t>
      </w:r>
      <w:r w:rsidR="000B3B5F" w:rsidRPr="008300D7">
        <w:rPr>
          <w:noProof/>
          <w:sz w:val="26"/>
          <w:szCs w:val="26"/>
        </w:rPr>
        <w:t>thuốc đối chứng</w:t>
      </w:r>
      <w:r w:rsidR="006F1232" w:rsidRPr="008300D7">
        <w:rPr>
          <w:noProof/>
          <w:sz w:val="26"/>
          <w:szCs w:val="26"/>
        </w:rPr>
        <w:t xml:space="preserve"> cần nằm trong </w:t>
      </w:r>
      <w:r w:rsidR="00DE4D7E" w:rsidRPr="008300D7">
        <w:rPr>
          <w:noProof/>
          <w:sz w:val="26"/>
          <w:szCs w:val="26"/>
        </w:rPr>
        <w:t>giới hạn ch</w:t>
      </w:r>
      <w:r w:rsidR="00933A42" w:rsidRPr="008300D7">
        <w:rPr>
          <w:noProof/>
          <w:sz w:val="26"/>
          <w:szCs w:val="26"/>
        </w:rPr>
        <w:t>ấp nhận là</w:t>
      </w:r>
      <w:r w:rsidR="009E2D01" w:rsidRPr="008300D7">
        <w:rPr>
          <w:noProof/>
          <w:sz w:val="26"/>
          <w:szCs w:val="26"/>
        </w:rPr>
        <w:t xml:space="preserve"> 80,00 - 125,</w:t>
      </w:r>
      <w:r w:rsidR="006F1232" w:rsidRPr="008300D7">
        <w:rPr>
          <w:noProof/>
          <w:sz w:val="26"/>
          <w:szCs w:val="26"/>
        </w:rPr>
        <w:t>00%.</w:t>
      </w:r>
    </w:p>
    <w:p w:rsidR="006F1232" w:rsidRPr="008300D7" w:rsidRDefault="006F1232" w:rsidP="008300D7">
      <w:pPr>
        <w:autoSpaceDE w:val="0"/>
        <w:autoSpaceDN w:val="0"/>
        <w:adjustRightInd w:val="0"/>
        <w:jc w:val="both"/>
        <w:rPr>
          <w:noProof/>
          <w:sz w:val="26"/>
          <w:szCs w:val="26"/>
        </w:rPr>
      </w:pPr>
    </w:p>
    <w:p w:rsidR="005C77E8" w:rsidRPr="008300D7" w:rsidRDefault="006F1232" w:rsidP="008300D7">
      <w:pPr>
        <w:autoSpaceDE w:val="0"/>
        <w:autoSpaceDN w:val="0"/>
        <w:adjustRightInd w:val="0"/>
        <w:jc w:val="both"/>
        <w:rPr>
          <w:noProof/>
          <w:sz w:val="26"/>
          <w:szCs w:val="26"/>
        </w:rPr>
      </w:pPr>
      <w:r w:rsidRPr="008300D7">
        <w:rPr>
          <w:noProof/>
          <w:sz w:val="26"/>
          <w:szCs w:val="26"/>
        </w:rPr>
        <w:t xml:space="preserve">Đối với các nghiên cứu xác định tương đương sinh học của </w:t>
      </w:r>
      <w:r w:rsidR="00B01260" w:rsidRPr="008300D7">
        <w:rPr>
          <w:noProof/>
          <w:sz w:val="26"/>
          <w:szCs w:val="26"/>
        </w:rPr>
        <w:t>các thuốc</w:t>
      </w:r>
      <w:r w:rsidRPr="008300D7">
        <w:rPr>
          <w:noProof/>
          <w:sz w:val="26"/>
          <w:szCs w:val="26"/>
        </w:rPr>
        <w:t xml:space="preserve"> giải phóng </w:t>
      </w:r>
      <w:r w:rsidR="00AF1B70" w:rsidRPr="008300D7">
        <w:rPr>
          <w:noProof/>
          <w:sz w:val="26"/>
          <w:szCs w:val="26"/>
        </w:rPr>
        <w:t>n</w:t>
      </w:r>
      <w:r w:rsidR="00123F65" w:rsidRPr="008300D7">
        <w:rPr>
          <w:noProof/>
          <w:sz w:val="26"/>
          <w:szCs w:val="26"/>
        </w:rPr>
        <w:t>gay ở</w:t>
      </w:r>
      <w:r w:rsidRPr="008300D7">
        <w:rPr>
          <w:noProof/>
          <w:sz w:val="26"/>
          <w:szCs w:val="26"/>
        </w:rPr>
        <w:t xml:space="preserve"> trạng thái ổn định, cần phân tích AUC</w:t>
      </w:r>
      <w:r w:rsidRPr="008300D7">
        <w:rPr>
          <w:noProof/>
          <w:sz w:val="26"/>
          <w:szCs w:val="26"/>
          <w:vertAlign w:val="subscript"/>
        </w:rPr>
        <w:t>(0-</w:t>
      </w:r>
      <w:r w:rsidR="00123F65" w:rsidRPr="008300D7">
        <w:rPr>
          <w:noProof/>
          <w:sz w:val="26"/>
          <w:szCs w:val="26"/>
          <w:vertAlign w:val="subscript"/>
        </w:rPr>
        <w:sym w:font="Symbol" w:char="F074"/>
      </w:r>
      <w:r w:rsidRPr="008300D7">
        <w:rPr>
          <w:noProof/>
          <w:sz w:val="26"/>
          <w:szCs w:val="26"/>
          <w:vertAlign w:val="subscript"/>
        </w:rPr>
        <w:t>)</w:t>
      </w:r>
      <w:r w:rsidRPr="008300D7">
        <w:rPr>
          <w:noProof/>
          <w:sz w:val="26"/>
          <w:szCs w:val="26"/>
        </w:rPr>
        <w:t xml:space="preserve"> và C</w:t>
      </w:r>
      <w:r w:rsidRPr="008300D7">
        <w:rPr>
          <w:noProof/>
          <w:sz w:val="26"/>
          <w:szCs w:val="26"/>
          <w:vertAlign w:val="subscript"/>
        </w:rPr>
        <w:t>max,ss</w:t>
      </w:r>
      <w:r w:rsidR="00447488" w:rsidRPr="008300D7">
        <w:rPr>
          <w:noProof/>
          <w:sz w:val="26"/>
          <w:szCs w:val="26"/>
          <w:vertAlign w:val="subscript"/>
        </w:rPr>
        <w:t xml:space="preserve"> </w:t>
      </w:r>
      <w:r w:rsidR="00123F65" w:rsidRPr="008300D7">
        <w:rPr>
          <w:noProof/>
          <w:sz w:val="26"/>
          <w:szCs w:val="26"/>
        </w:rPr>
        <w:t>với cùng mức chấp nhận đã nêu</w:t>
      </w:r>
      <w:r w:rsidRPr="008300D7">
        <w:rPr>
          <w:noProof/>
          <w:sz w:val="26"/>
          <w:szCs w:val="26"/>
        </w:rPr>
        <w:t xml:space="preserve"> ở trên.</w:t>
      </w:r>
    </w:p>
    <w:p w:rsidR="005C77E8" w:rsidRPr="008300D7" w:rsidRDefault="005C77E8" w:rsidP="008300D7">
      <w:pPr>
        <w:autoSpaceDE w:val="0"/>
        <w:autoSpaceDN w:val="0"/>
        <w:adjustRightInd w:val="0"/>
        <w:jc w:val="both"/>
        <w:rPr>
          <w:noProof/>
          <w:sz w:val="26"/>
          <w:szCs w:val="26"/>
        </w:rPr>
      </w:pPr>
    </w:p>
    <w:p w:rsidR="004E44BD" w:rsidRPr="008300D7" w:rsidRDefault="005C77E8" w:rsidP="008300D7">
      <w:pPr>
        <w:autoSpaceDE w:val="0"/>
        <w:autoSpaceDN w:val="0"/>
        <w:adjustRightInd w:val="0"/>
        <w:jc w:val="both"/>
        <w:rPr>
          <w:noProof/>
          <w:sz w:val="26"/>
          <w:szCs w:val="26"/>
        </w:rPr>
      </w:pPr>
      <w:r w:rsidRPr="008300D7">
        <w:rPr>
          <w:noProof/>
          <w:sz w:val="26"/>
          <w:szCs w:val="26"/>
        </w:rPr>
        <w:t xml:space="preserve">Trong một số trường hợp hiếm gặp khi </w:t>
      </w:r>
      <w:r w:rsidR="00123F65" w:rsidRPr="008300D7">
        <w:rPr>
          <w:noProof/>
          <w:sz w:val="26"/>
          <w:szCs w:val="26"/>
        </w:rPr>
        <w:t xml:space="preserve">sử dụng </w:t>
      </w:r>
      <w:r w:rsidRPr="008300D7">
        <w:rPr>
          <w:noProof/>
          <w:sz w:val="26"/>
          <w:szCs w:val="26"/>
        </w:rPr>
        <w:t>dữ liệu nồng độ thuốc trong nước tiểu, Ae</w:t>
      </w:r>
      <w:r w:rsidRPr="008300D7">
        <w:rPr>
          <w:noProof/>
          <w:sz w:val="26"/>
          <w:szCs w:val="26"/>
          <w:vertAlign w:val="subscript"/>
        </w:rPr>
        <w:t>(0-t)</w:t>
      </w:r>
      <w:r w:rsidR="00447488" w:rsidRPr="008300D7">
        <w:rPr>
          <w:noProof/>
          <w:sz w:val="26"/>
          <w:szCs w:val="26"/>
          <w:vertAlign w:val="subscript"/>
        </w:rPr>
        <w:t xml:space="preserve"> </w:t>
      </w:r>
      <w:r w:rsidRPr="008300D7">
        <w:rPr>
          <w:noProof/>
          <w:sz w:val="26"/>
          <w:szCs w:val="26"/>
        </w:rPr>
        <w:t xml:space="preserve">được phân tích </w:t>
      </w:r>
      <w:r w:rsidR="00A60562" w:rsidRPr="008300D7">
        <w:rPr>
          <w:noProof/>
          <w:sz w:val="26"/>
          <w:szCs w:val="26"/>
        </w:rPr>
        <w:t>với</w:t>
      </w:r>
      <w:r w:rsidR="00123F65" w:rsidRPr="008300D7">
        <w:rPr>
          <w:noProof/>
          <w:sz w:val="26"/>
          <w:szCs w:val="26"/>
        </w:rPr>
        <w:t xml:space="preserve"> cùng mức chấp nhận</w:t>
      </w:r>
      <w:r w:rsidRPr="008300D7">
        <w:rPr>
          <w:noProof/>
          <w:sz w:val="26"/>
          <w:szCs w:val="26"/>
        </w:rPr>
        <w:t xml:space="preserve"> tương tự AUC</w:t>
      </w:r>
      <w:r w:rsidRPr="008300D7">
        <w:rPr>
          <w:noProof/>
          <w:sz w:val="26"/>
          <w:szCs w:val="26"/>
          <w:vertAlign w:val="subscript"/>
        </w:rPr>
        <w:t>(0-t)</w:t>
      </w:r>
      <w:r w:rsidR="00447488" w:rsidRPr="008300D7">
        <w:rPr>
          <w:noProof/>
          <w:sz w:val="26"/>
          <w:szCs w:val="26"/>
          <w:vertAlign w:val="subscript"/>
        </w:rPr>
        <w:t xml:space="preserve"> </w:t>
      </w:r>
      <w:r w:rsidRPr="008300D7">
        <w:rPr>
          <w:noProof/>
          <w:sz w:val="26"/>
          <w:szCs w:val="26"/>
        </w:rPr>
        <w:t>trên. R</w:t>
      </w:r>
      <w:r w:rsidR="00127051" w:rsidRPr="008300D7">
        <w:rPr>
          <w:noProof/>
          <w:sz w:val="26"/>
          <w:szCs w:val="26"/>
          <w:vertAlign w:val="subscript"/>
        </w:rPr>
        <w:t>max</w:t>
      </w:r>
      <w:r w:rsidRPr="008300D7">
        <w:rPr>
          <w:noProof/>
          <w:sz w:val="26"/>
          <w:szCs w:val="26"/>
        </w:rPr>
        <w:t xml:space="preserve"> c</w:t>
      </w:r>
      <w:r w:rsidR="00123F65" w:rsidRPr="008300D7">
        <w:rPr>
          <w:noProof/>
          <w:sz w:val="26"/>
          <w:szCs w:val="26"/>
        </w:rPr>
        <w:t>ũng</w:t>
      </w:r>
      <w:r w:rsidRPr="008300D7">
        <w:rPr>
          <w:noProof/>
          <w:sz w:val="26"/>
          <w:szCs w:val="26"/>
        </w:rPr>
        <w:t xml:space="preserve"> được phân tích </w:t>
      </w:r>
      <w:r w:rsidR="00A60562" w:rsidRPr="008300D7">
        <w:rPr>
          <w:noProof/>
          <w:sz w:val="26"/>
          <w:szCs w:val="26"/>
        </w:rPr>
        <w:t>với</w:t>
      </w:r>
      <w:r w:rsidR="00123F65" w:rsidRPr="008300D7">
        <w:rPr>
          <w:noProof/>
          <w:sz w:val="26"/>
          <w:szCs w:val="26"/>
        </w:rPr>
        <w:t xml:space="preserve"> cùng mức chấp nhận </w:t>
      </w:r>
      <w:r w:rsidRPr="008300D7">
        <w:rPr>
          <w:noProof/>
          <w:sz w:val="26"/>
          <w:szCs w:val="26"/>
        </w:rPr>
        <w:t xml:space="preserve"> tương tự</w:t>
      </w:r>
      <w:r w:rsidR="00447488" w:rsidRPr="008300D7">
        <w:rPr>
          <w:noProof/>
          <w:sz w:val="26"/>
          <w:szCs w:val="26"/>
        </w:rPr>
        <w:t xml:space="preserve">  </w:t>
      </w:r>
      <w:r w:rsidRPr="008300D7">
        <w:rPr>
          <w:noProof/>
          <w:sz w:val="26"/>
          <w:szCs w:val="26"/>
        </w:rPr>
        <w:t>C</w:t>
      </w:r>
      <w:r w:rsidRPr="008300D7">
        <w:rPr>
          <w:noProof/>
          <w:sz w:val="26"/>
          <w:szCs w:val="26"/>
          <w:vertAlign w:val="subscript"/>
        </w:rPr>
        <w:t>max</w:t>
      </w:r>
      <w:r w:rsidRPr="008300D7">
        <w:rPr>
          <w:noProof/>
          <w:sz w:val="26"/>
          <w:szCs w:val="26"/>
        </w:rPr>
        <w:t>.</w:t>
      </w:r>
    </w:p>
    <w:p w:rsidR="004E44BD" w:rsidRPr="008300D7" w:rsidRDefault="004E44BD" w:rsidP="008300D7">
      <w:pPr>
        <w:autoSpaceDE w:val="0"/>
        <w:autoSpaceDN w:val="0"/>
        <w:adjustRightInd w:val="0"/>
        <w:jc w:val="both"/>
        <w:rPr>
          <w:noProof/>
          <w:sz w:val="26"/>
          <w:szCs w:val="26"/>
        </w:rPr>
      </w:pPr>
    </w:p>
    <w:p w:rsidR="00F17F6B" w:rsidRPr="008300D7" w:rsidRDefault="005C77E8" w:rsidP="008300D7">
      <w:pPr>
        <w:autoSpaceDE w:val="0"/>
        <w:autoSpaceDN w:val="0"/>
        <w:adjustRightInd w:val="0"/>
        <w:jc w:val="both"/>
        <w:rPr>
          <w:noProof/>
          <w:sz w:val="26"/>
          <w:szCs w:val="26"/>
        </w:rPr>
      </w:pPr>
      <w:r w:rsidRPr="008300D7">
        <w:rPr>
          <w:noProof/>
          <w:sz w:val="26"/>
          <w:szCs w:val="26"/>
        </w:rPr>
        <w:t xml:space="preserve">Không yêu cầu phân tích thống kê đối với </w:t>
      </w:r>
      <w:r w:rsidR="00127051" w:rsidRPr="008300D7">
        <w:rPr>
          <w:noProof/>
          <w:sz w:val="26"/>
          <w:szCs w:val="26"/>
        </w:rPr>
        <w:t>t</w:t>
      </w:r>
      <w:r w:rsidR="00127051" w:rsidRPr="008300D7">
        <w:rPr>
          <w:noProof/>
          <w:sz w:val="26"/>
          <w:szCs w:val="26"/>
          <w:vertAlign w:val="subscript"/>
        </w:rPr>
        <w:t>max</w:t>
      </w:r>
      <w:r w:rsidRPr="008300D7">
        <w:rPr>
          <w:noProof/>
          <w:sz w:val="26"/>
          <w:szCs w:val="26"/>
        </w:rPr>
        <w:t xml:space="preserve">. Tuy nhiên, nếu </w:t>
      </w:r>
      <w:r w:rsidR="00552FCA" w:rsidRPr="008300D7">
        <w:rPr>
          <w:noProof/>
          <w:sz w:val="26"/>
          <w:szCs w:val="26"/>
        </w:rPr>
        <w:t xml:space="preserve">tốc độ </w:t>
      </w:r>
      <w:r w:rsidRPr="008300D7">
        <w:rPr>
          <w:noProof/>
          <w:sz w:val="26"/>
          <w:szCs w:val="26"/>
        </w:rPr>
        <w:t>giải phóng nhanh được xác định là có ý nghĩa lâm sàng</w:t>
      </w:r>
      <w:r w:rsidR="00123F65" w:rsidRPr="008300D7">
        <w:rPr>
          <w:noProof/>
          <w:sz w:val="26"/>
          <w:szCs w:val="26"/>
        </w:rPr>
        <w:t xml:space="preserve"> và quan trọng là</w:t>
      </w:r>
      <w:r w:rsidRPr="008300D7">
        <w:rPr>
          <w:noProof/>
          <w:sz w:val="26"/>
          <w:szCs w:val="26"/>
        </w:rPr>
        <w:t xml:space="preserve"> liên quan đến khởi phát tác dụng hoặc các tác dụng bất lợi, </w:t>
      </w:r>
      <w:r w:rsidR="00127051" w:rsidRPr="008300D7">
        <w:rPr>
          <w:noProof/>
          <w:sz w:val="26"/>
          <w:szCs w:val="26"/>
        </w:rPr>
        <w:t>không nên có sự khác biệt rõ ràng về giá trị t</w:t>
      </w:r>
      <w:r w:rsidR="00127051" w:rsidRPr="008300D7">
        <w:rPr>
          <w:noProof/>
          <w:sz w:val="26"/>
          <w:szCs w:val="26"/>
          <w:vertAlign w:val="subscript"/>
        </w:rPr>
        <w:t>max</w:t>
      </w:r>
      <w:r w:rsidR="00127051" w:rsidRPr="008300D7">
        <w:rPr>
          <w:noProof/>
          <w:sz w:val="26"/>
          <w:szCs w:val="26"/>
        </w:rPr>
        <w:t xml:space="preserve"> trung bình và sự </w:t>
      </w:r>
      <w:r w:rsidR="000D72D5" w:rsidRPr="008300D7">
        <w:rPr>
          <w:noProof/>
          <w:sz w:val="26"/>
          <w:szCs w:val="26"/>
        </w:rPr>
        <w:t>biến thiên</w:t>
      </w:r>
      <w:r w:rsidR="00E5183F" w:rsidRPr="008300D7">
        <w:rPr>
          <w:noProof/>
          <w:sz w:val="26"/>
          <w:szCs w:val="26"/>
        </w:rPr>
        <w:t xml:space="preserve"> của nó</w:t>
      </w:r>
      <w:r w:rsidR="00127051" w:rsidRPr="008300D7">
        <w:rPr>
          <w:noProof/>
          <w:sz w:val="26"/>
          <w:szCs w:val="26"/>
        </w:rPr>
        <w:t xml:space="preserve"> giữa </w:t>
      </w:r>
      <w:r w:rsidR="00123F65" w:rsidRPr="008300D7">
        <w:rPr>
          <w:noProof/>
          <w:sz w:val="26"/>
          <w:szCs w:val="26"/>
        </w:rPr>
        <w:t>thuốc</w:t>
      </w:r>
      <w:r w:rsidR="00127051" w:rsidRPr="008300D7">
        <w:rPr>
          <w:noProof/>
          <w:sz w:val="26"/>
          <w:szCs w:val="26"/>
        </w:rPr>
        <w:t xml:space="preserve"> thử và </w:t>
      </w:r>
      <w:r w:rsidR="00123F65" w:rsidRPr="008300D7">
        <w:rPr>
          <w:noProof/>
          <w:sz w:val="26"/>
          <w:szCs w:val="26"/>
        </w:rPr>
        <w:t>thuốc</w:t>
      </w:r>
      <w:r w:rsidR="00127051" w:rsidRPr="008300D7">
        <w:rPr>
          <w:noProof/>
          <w:sz w:val="26"/>
          <w:szCs w:val="26"/>
        </w:rPr>
        <w:t xml:space="preserve"> đối ch</w:t>
      </w:r>
      <w:r w:rsidR="00123F65" w:rsidRPr="008300D7">
        <w:rPr>
          <w:noProof/>
          <w:sz w:val="26"/>
          <w:szCs w:val="26"/>
        </w:rPr>
        <w:t>ứng</w:t>
      </w:r>
      <w:r w:rsidR="00127051" w:rsidRPr="008300D7">
        <w:rPr>
          <w:noProof/>
          <w:sz w:val="26"/>
          <w:szCs w:val="26"/>
        </w:rPr>
        <w:t>.</w:t>
      </w:r>
    </w:p>
    <w:p w:rsidR="00127051" w:rsidRPr="008300D7" w:rsidRDefault="00127051" w:rsidP="008300D7">
      <w:pPr>
        <w:autoSpaceDE w:val="0"/>
        <w:autoSpaceDN w:val="0"/>
        <w:adjustRightInd w:val="0"/>
        <w:jc w:val="both"/>
        <w:rPr>
          <w:noProof/>
          <w:sz w:val="26"/>
          <w:szCs w:val="26"/>
        </w:rPr>
      </w:pPr>
    </w:p>
    <w:p w:rsidR="00127051" w:rsidRPr="008300D7" w:rsidRDefault="00127051" w:rsidP="008300D7">
      <w:pPr>
        <w:autoSpaceDE w:val="0"/>
        <w:autoSpaceDN w:val="0"/>
        <w:adjustRightInd w:val="0"/>
        <w:jc w:val="both"/>
        <w:rPr>
          <w:noProof/>
          <w:sz w:val="26"/>
          <w:szCs w:val="26"/>
        </w:rPr>
      </w:pPr>
      <w:r w:rsidRPr="008300D7">
        <w:rPr>
          <w:noProof/>
          <w:sz w:val="26"/>
          <w:szCs w:val="26"/>
        </w:rPr>
        <w:t>Trong những trường hợp đặc biệt khi thuốc có kh</w:t>
      </w:r>
      <w:r w:rsidR="00481894" w:rsidRPr="008300D7">
        <w:rPr>
          <w:noProof/>
          <w:sz w:val="26"/>
          <w:szCs w:val="26"/>
        </w:rPr>
        <w:t>o</w:t>
      </w:r>
      <w:r w:rsidRPr="008300D7">
        <w:rPr>
          <w:noProof/>
          <w:sz w:val="26"/>
          <w:szCs w:val="26"/>
        </w:rPr>
        <w:t xml:space="preserve">ảng điều trị hẹp, </w:t>
      </w:r>
      <w:r w:rsidR="00DE4D7E" w:rsidRPr="008300D7">
        <w:rPr>
          <w:noProof/>
          <w:sz w:val="26"/>
          <w:szCs w:val="26"/>
        </w:rPr>
        <w:t>giới hạn ch</w:t>
      </w:r>
      <w:r w:rsidR="00481894" w:rsidRPr="008300D7">
        <w:rPr>
          <w:noProof/>
          <w:sz w:val="26"/>
          <w:szCs w:val="26"/>
        </w:rPr>
        <w:t>ấp nhận</w:t>
      </w:r>
      <w:r w:rsidRPr="008300D7">
        <w:rPr>
          <w:noProof/>
          <w:sz w:val="26"/>
          <w:szCs w:val="26"/>
        </w:rPr>
        <w:t xml:space="preserve"> đối với AUC có thể cần quy định chặt hơn (xem mục 3.1.9). Ngoài ra, đ</w:t>
      </w:r>
      <w:r w:rsidR="00707D8C" w:rsidRPr="008300D7">
        <w:rPr>
          <w:noProof/>
          <w:sz w:val="26"/>
          <w:szCs w:val="26"/>
        </w:rPr>
        <w:t xml:space="preserve">ối với các </w:t>
      </w:r>
      <w:r w:rsidR="00E5183F" w:rsidRPr="008300D7">
        <w:rPr>
          <w:noProof/>
          <w:sz w:val="26"/>
          <w:szCs w:val="26"/>
        </w:rPr>
        <w:t>thuốc</w:t>
      </w:r>
      <w:r w:rsidR="00707D8C" w:rsidRPr="008300D7">
        <w:rPr>
          <w:noProof/>
          <w:sz w:val="26"/>
          <w:szCs w:val="26"/>
        </w:rPr>
        <w:t xml:space="preserve"> có tính</w:t>
      </w:r>
      <w:r w:rsidRPr="008300D7">
        <w:rPr>
          <w:noProof/>
          <w:sz w:val="26"/>
          <w:szCs w:val="26"/>
        </w:rPr>
        <w:t xml:space="preserve"> biến thiên</w:t>
      </w:r>
      <w:r w:rsidR="00707D8C" w:rsidRPr="008300D7">
        <w:rPr>
          <w:noProof/>
          <w:sz w:val="26"/>
          <w:szCs w:val="26"/>
        </w:rPr>
        <w:t xml:space="preserve"> lớn, </w:t>
      </w:r>
      <w:r w:rsidR="00DE4D7E" w:rsidRPr="008300D7">
        <w:rPr>
          <w:noProof/>
          <w:sz w:val="26"/>
          <w:szCs w:val="26"/>
        </w:rPr>
        <w:t>giới hạn ch</w:t>
      </w:r>
      <w:r w:rsidR="00DD4A6B" w:rsidRPr="008300D7">
        <w:rPr>
          <w:noProof/>
          <w:sz w:val="26"/>
          <w:szCs w:val="26"/>
        </w:rPr>
        <w:t>ấp nhận</w:t>
      </w:r>
      <w:r w:rsidR="00707D8C" w:rsidRPr="008300D7">
        <w:rPr>
          <w:noProof/>
          <w:sz w:val="26"/>
          <w:szCs w:val="26"/>
        </w:rPr>
        <w:t xml:space="preserve"> đối với C</w:t>
      </w:r>
      <w:r w:rsidR="00707D8C" w:rsidRPr="008300D7">
        <w:rPr>
          <w:noProof/>
          <w:sz w:val="26"/>
          <w:szCs w:val="26"/>
          <w:vertAlign w:val="subscript"/>
        </w:rPr>
        <w:t>max</w:t>
      </w:r>
      <w:r w:rsidR="00707D8C" w:rsidRPr="008300D7">
        <w:rPr>
          <w:noProof/>
          <w:sz w:val="26"/>
          <w:szCs w:val="26"/>
        </w:rPr>
        <w:t xml:space="preserve"> có thể được mở rộng trong một số trường hợp (xem mục 3.1.10). </w:t>
      </w:r>
    </w:p>
    <w:p w:rsidR="00F17F6B" w:rsidRPr="008300D7" w:rsidRDefault="00F17F6B" w:rsidP="008300D7">
      <w:pPr>
        <w:autoSpaceDE w:val="0"/>
        <w:autoSpaceDN w:val="0"/>
        <w:adjustRightInd w:val="0"/>
        <w:jc w:val="both"/>
        <w:rPr>
          <w:b/>
          <w:bCs/>
          <w:noProof/>
          <w:sz w:val="26"/>
          <w:szCs w:val="26"/>
        </w:rPr>
      </w:pPr>
    </w:p>
    <w:p w:rsidR="00F17F6B" w:rsidRPr="008300D7" w:rsidRDefault="00707D8C" w:rsidP="008300D7">
      <w:pPr>
        <w:autoSpaceDE w:val="0"/>
        <w:autoSpaceDN w:val="0"/>
        <w:adjustRightInd w:val="0"/>
        <w:jc w:val="both"/>
        <w:rPr>
          <w:b/>
          <w:bCs/>
          <w:noProof/>
          <w:sz w:val="26"/>
          <w:szCs w:val="26"/>
        </w:rPr>
      </w:pPr>
      <w:r w:rsidRPr="008300D7">
        <w:rPr>
          <w:b/>
          <w:bCs/>
          <w:noProof/>
          <w:sz w:val="26"/>
          <w:szCs w:val="26"/>
        </w:rPr>
        <w:t>Phân tích thống kê</w:t>
      </w:r>
    </w:p>
    <w:p w:rsidR="00F17F6B" w:rsidRPr="008300D7" w:rsidRDefault="00F17F6B" w:rsidP="008300D7">
      <w:pPr>
        <w:autoSpaceDE w:val="0"/>
        <w:autoSpaceDN w:val="0"/>
        <w:adjustRightInd w:val="0"/>
        <w:jc w:val="both"/>
        <w:rPr>
          <w:noProof/>
          <w:sz w:val="26"/>
          <w:szCs w:val="26"/>
        </w:rPr>
      </w:pPr>
    </w:p>
    <w:p w:rsidR="00F31559" w:rsidRPr="008300D7" w:rsidRDefault="00707D8C" w:rsidP="008300D7">
      <w:pPr>
        <w:autoSpaceDE w:val="0"/>
        <w:autoSpaceDN w:val="0"/>
        <w:adjustRightInd w:val="0"/>
        <w:jc w:val="both"/>
        <w:rPr>
          <w:noProof/>
          <w:sz w:val="26"/>
          <w:szCs w:val="26"/>
        </w:rPr>
      </w:pPr>
      <w:r w:rsidRPr="008300D7">
        <w:rPr>
          <w:noProof/>
          <w:sz w:val="26"/>
          <w:szCs w:val="26"/>
        </w:rPr>
        <w:t>Đánh giá tương đương sinh học dựa trên khoảng tin cậy 90% của tỷ số giữa các giá trị trung bình nhân của quần thể (</w:t>
      </w:r>
      <w:r w:rsidR="00DD4A6B" w:rsidRPr="008300D7">
        <w:rPr>
          <w:noProof/>
          <w:sz w:val="26"/>
          <w:szCs w:val="26"/>
        </w:rPr>
        <w:t>thuốc</w:t>
      </w:r>
      <w:r w:rsidRPr="008300D7">
        <w:rPr>
          <w:noProof/>
          <w:sz w:val="26"/>
          <w:szCs w:val="26"/>
        </w:rPr>
        <w:t xml:space="preserve"> thử/</w:t>
      </w:r>
      <w:r w:rsidR="00FD6A14" w:rsidRPr="008300D7">
        <w:rPr>
          <w:noProof/>
          <w:sz w:val="26"/>
          <w:szCs w:val="26"/>
        </w:rPr>
        <w:t xml:space="preserve"> </w:t>
      </w:r>
      <w:r w:rsidR="00DD4A6B" w:rsidRPr="008300D7">
        <w:rPr>
          <w:noProof/>
          <w:sz w:val="26"/>
          <w:szCs w:val="26"/>
        </w:rPr>
        <w:t>thuốcđối chứng</w:t>
      </w:r>
      <w:r w:rsidRPr="008300D7">
        <w:rPr>
          <w:noProof/>
          <w:sz w:val="26"/>
          <w:szCs w:val="26"/>
        </w:rPr>
        <w:t xml:space="preserve">) đối với các thông số quan tâm. Phương pháp này tương đương với hai kiểm định một phía sử dụng giả thuyết </w:t>
      </w:r>
      <w:r w:rsidR="00DD4A6B" w:rsidRPr="008300D7">
        <w:rPr>
          <w:noProof/>
          <w:sz w:val="26"/>
          <w:szCs w:val="26"/>
        </w:rPr>
        <w:t>‘không’</w:t>
      </w:r>
      <w:r w:rsidRPr="008300D7">
        <w:rPr>
          <w:noProof/>
          <w:sz w:val="26"/>
          <w:szCs w:val="26"/>
        </w:rPr>
        <w:t xml:space="preserve"> (null</w:t>
      </w:r>
      <w:r w:rsidR="00DD4A6B" w:rsidRPr="008300D7">
        <w:rPr>
          <w:noProof/>
          <w:sz w:val="26"/>
          <w:szCs w:val="26"/>
        </w:rPr>
        <w:t xml:space="preserve"> hypothesis</w:t>
      </w:r>
      <w:r w:rsidRPr="008300D7">
        <w:rPr>
          <w:noProof/>
          <w:sz w:val="26"/>
          <w:szCs w:val="26"/>
        </w:rPr>
        <w:t>)</w:t>
      </w:r>
      <w:r w:rsidR="00176036" w:rsidRPr="008300D7">
        <w:rPr>
          <w:noProof/>
          <w:sz w:val="26"/>
          <w:szCs w:val="26"/>
        </w:rPr>
        <w:t xml:space="preserve"> </w:t>
      </w:r>
      <w:r w:rsidR="00DD4A6B" w:rsidRPr="008300D7">
        <w:rPr>
          <w:noProof/>
          <w:sz w:val="26"/>
          <w:szCs w:val="26"/>
        </w:rPr>
        <w:t xml:space="preserve">cho </w:t>
      </w:r>
      <w:r w:rsidR="005C6DF7" w:rsidRPr="008300D7">
        <w:rPr>
          <w:noProof/>
          <w:sz w:val="26"/>
          <w:szCs w:val="26"/>
        </w:rPr>
        <w:t xml:space="preserve">trường hợp không </w:t>
      </w:r>
      <w:r w:rsidR="00DD4A6B" w:rsidRPr="008300D7">
        <w:rPr>
          <w:noProof/>
          <w:sz w:val="26"/>
          <w:szCs w:val="26"/>
        </w:rPr>
        <w:t xml:space="preserve">tương đương sinh học </w:t>
      </w:r>
      <w:r w:rsidR="005C6DF7" w:rsidRPr="008300D7">
        <w:rPr>
          <w:noProof/>
          <w:sz w:val="26"/>
          <w:szCs w:val="26"/>
        </w:rPr>
        <w:t>ở</w:t>
      </w:r>
      <w:r w:rsidR="00F31559" w:rsidRPr="008300D7">
        <w:rPr>
          <w:noProof/>
          <w:sz w:val="26"/>
          <w:szCs w:val="26"/>
        </w:rPr>
        <w:t xml:space="preserve"> mức ý nghĩa 5%.</w:t>
      </w:r>
    </w:p>
    <w:p w:rsidR="00F31559" w:rsidRPr="008300D7" w:rsidRDefault="00F31559" w:rsidP="008300D7">
      <w:pPr>
        <w:autoSpaceDE w:val="0"/>
        <w:autoSpaceDN w:val="0"/>
        <w:adjustRightInd w:val="0"/>
        <w:jc w:val="both"/>
        <w:rPr>
          <w:noProof/>
          <w:sz w:val="26"/>
          <w:szCs w:val="26"/>
        </w:rPr>
      </w:pPr>
    </w:p>
    <w:p w:rsidR="00707D8C" w:rsidRPr="008300D7" w:rsidRDefault="00F31559" w:rsidP="008300D7">
      <w:pPr>
        <w:autoSpaceDE w:val="0"/>
        <w:autoSpaceDN w:val="0"/>
        <w:adjustRightInd w:val="0"/>
        <w:jc w:val="both"/>
        <w:rPr>
          <w:noProof/>
          <w:sz w:val="26"/>
          <w:szCs w:val="26"/>
        </w:rPr>
      </w:pPr>
      <w:r w:rsidRPr="008300D7">
        <w:rPr>
          <w:noProof/>
          <w:sz w:val="26"/>
          <w:szCs w:val="26"/>
        </w:rPr>
        <w:t xml:space="preserve">Cần phân tích các thông số dược động học quan tâm bằng kiểm định ANOVA. Cần chuyển dữ liệu sang dạng logarit trước khi tiến hành phân tích. Khoảng tin cậy của sự khác biệt giữa các </w:t>
      </w:r>
      <w:r w:rsidR="00DD4A6B" w:rsidRPr="008300D7">
        <w:rPr>
          <w:noProof/>
          <w:sz w:val="26"/>
          <w:szCs w:val="26"/>
        </w:rPr>
        <w:t>thuốc</w:t>
      </w:r>
      <w:r w:rsidRPr="008300D7">
        <w:rPr>
          <w:noProof/>
          <w:sz w:val="26"/>
          <w:szCs w:val="26"/>
        </w:rPr>
        <w:t xml:space="preserve"> theo dữ liệu log hóa được xác định từ mô hình ANOVA. Khoảng tin cậy này sau đó được chuyển lại dạng ban đầu (khử log) để thu được khoảng tin cậy mong muốn cho tỷ số tính theo thang đo ban đầu. Không chấp nhận phân tích phi tham số.</w:t>
      </w:r>
    </w:p>
    <w:p w:rsidR="00707D8C" w:rsidRPr="008300D7" w:rsidRDefault="00707D8C" w:rsidP="008300D7">
      <w:pPr>
        <w:autoSpaceDE w:val="0"/>
        <w:autoSpaceDN w:val="0"/>
        <w:adjustRightInd w:val="0"/>
        <w:jc w:val="both"/>
        <w:rPr>
          <w:noProof/>
          <w:sz w:val="26"/>
          <w:szCs w:val="26"/>
        </w:rPr>
      </w:pPr>
    </w:p>
    <w:p w:rsidR="00F31559" w:rsidRPr="008300D7" w:rsidRDefault="009B5D39" w:rsidP="008300D7">
      <w:pPr>
        <w:autoSpaceDE w:val="0"/>
        <w:autoSpaceDN w:val="0"/>
        <w:adjustRightInd w:val="0"/>
        <w:jc w:val="both"/>
        <w:rPr>
          <w:noProof/>
          <w:sz w:val="26"/>
          <w:szCs w:val="26"/>
        </w:rPr>
      </w:pPr>
      <w:r w:rsidRPr="008300D7">
        <w:rPr>
          <w:noProof/>
          <w:sz w:val="26"/>
          <w:szCs w:val="26"/>
        </w:rPr>
        <w:t xml:space="preserve">Mô hình chính xác được sử dụng </w:t>
      </w:r>
      <w:r w:rsidR="00C6118B" w:rsidRPr="008300D7">
        <w:rPr>
          <w:noProof/>
          <w:sz w:val="26"/>
          <w:szCs w:val="26"/>
        </w:rPr>
        <w:t>trong phân tích cần được</w:t>
      </w:r>
      <w:r w:rsidR="00DD4A6B" w:rsidRPr="008300D7">
        <w:rPr>
          <w:noProof/>
          <w:sz w:val="26"/>
          <w:szCs w:val="26"/>
        </w:rPr>
        <w:t xml:space="preserve"> xác</w:t>
      </w:r>
      <w:r w:rsidRPr="008300D7">
        <w:rPr>
          <w:noProof/>
          <w:sz w:val="26"/>
          <w:szCs w:val="26"/>
        </w:rPr>
        <w:t xml:space="preserve"> định trước trong </w:t>
      </w:r>
      <w:r w:rsidR="00DD4A6B" w:rsidRPr="008300D7">
        <w:rPr>
          <w:noProof/>
          <w:sz w:val="26"/>
          <w:szCs w:val="26"/>
        </w:rPr>
        <w:t>đề cương</w:t>
      </w:r>
      <w:r w:rsidRPr="008300D7">
        <w:rPr>
          <w:noProof/>
          <w:sz w:val="26"/>
          <w:szCs w:val="26"/>
        </w:rPr>
        <w:t xml:space="preserve"> nghiên cứu. </w:t>
      </w:r>
      <w:r w:rsidR="00C6118B" w:rsidRPr="008300D7">
        <w:rPr>
          <w:noProof/>
          <w:sz w:val="26"/>
          <w:szCs w:val="26"/>
        </w:rPr>
        <w:t xml:space="preserve">Phân tích thống kê cần tính toán đến các nguồn biến thiên được giả định là có ảnh hưởng đến biến đáp ứng. Các </w:t>
      </w:r>
      <w:r w:rsidR="000A15E9" w:rsidRPr="008300D7">
        <w:rPr>
          <w:noProof/>
          <w:sz w:val="26"/>
          <w:szCs w:val="26"/>
        </w:rPr>
        <w:t>yếu tố</w:t>
      </w:r>
      <w:r w:rsidR="00C6118B" w:rsidRPr="008300D7">
        <w:rPr>
          <w:noProof/>
          <w:sz w:val="26"/>
          <w:szCs w:val="26"/>
        </w:rPr>
        <w:t xml:space="preserve"> được sử dụng trong</w:t>
      </w:r>
      <w:r w:rsidR="000A15E9" w:rsidRPr="008300D7">
        <w:rPr>
          <w:noProof/>
          <w:sz w:val="26"/>
          <w:szCs w:val="26"/>
        </w:rPr>
        <w:t xml:space="preserve"> mô hình</w:t>
      </w:r>
      <w:r w:rsidR="00C6118B" w:rsidRPr="008300D7">
        <w:rPr>
          <w:noProof/>
          <w:sz w:val="26"/>
          <w:szCs w:val="26"/>
        </w:rPr>
        <w:t xml:space="preserve"> ANOVA thường bao gồm trình tự, đối tượng tham gia trong mỗi </w:t>
      </w:r>
      <w:r w:rsidR="00552FCA" w:rsidRPr="008300D7">
        <w:rPr>
          <w:noProof/>
          <w:sz w:val="26"/>
          <w:szCs w:val="26"/>
        </w:rPr>
        <w:t xml:space="preserve">trình tự, giai đoạn và </w:t>
      </w:r>
      <w:r w:rsidR="00DD4A6B" w:rsidRPr="008300D7">
        <w:rPr>
          <w:noProof/>
          <w:sz w:val="26"/>
          <w:szCs w:val="26"/>
        </w:rPr>
        <w:t>thuốc nghiên cứu</w:t>
      </w:r>
      <w:r w:rsidR="00C6118B" w:rsidRPr="008300D7">
        <w:rPr>
          <w:noProof/>
          <w:sz w:val="26"/>
          <w:szCs w:val="26"/>
        </w:rPr>
        <w:t xml:space="preserve">. Nên sử dụng mô hình </w:t>
      </w:r>
      <w:r w:rsidR="00787FAB" w:rsidRPr="008300D7">
        <w:rPr>
          <w:noProof/>
          <w:sz w:val="26"/>
          <w:szCs w:val="26"/>
        </w:rPr>
        <w:t xml:space="preserve">ảnh hưởng </w:t>
      </w:r>
      <w:r w:rsidR="00C6118B" w:rsidRPr="008300D7">
        <w:rPr>
          <w:noProof/>
          <w:sz w:val="26"/>
          <w:szCs w:val="26"/>
        </w:rPr>
        <w:t xml:space="preserve">cố định thay vì mô hình </w:t>
      </w:r>
      <w:r w:rsidR="00787FAB" w:rsidRPr="008300D7">
        <w:rPr>
          <w:noProof/>
          <w:sz w:val="26"/>
          <w:szCs w:val="26"/>
        </w:rPr>
        <w:t>ảnh hưởng</w:t>
      </w:r>
      <w:r w:rsidR="00C6118B" w:rsidRPr="008300D7">
        <w:rPr>
          <w:noProof/>
          <w:sz w:val="26"/>
          <w:szCs w:val="26"/>
        </w:rPr>
        <w:t xml:space="preserve"> ngẫu nhiên cho tất cả các </w:t>
      </w:r>
      <w:r w:rsidR="000A15E9" w:rsidRPr="008300D7">
        <w:rPr>
          <w:noProof/>
          <w:sz w:val="26"/>
          <w:szCs w:val="26"/>
        </w:rPr>
        <w:t>yếu tố</w:t>
      </w:r>
      <w:r w:rsidR="00C6118B" w:rsidRPr="008300D7">
        <w:rPr>
          <w:noProof/>
          <w:sz w:val="26"/>
          <w:szCs w:val="26"/>
        </w:rPr>
        <w:t xml:space="preserve">.   </w:t>
      </w:r>
    </w:p>
    <w:p w:rsidR="00F17F6B" w:rsidRPr="008300D7" w:rsidRDefault="00F17F6B" w:rsidP="008300D7">
      <w:pPr>
        <w:autoSpaceDE w:val="0"/>
        <w:autoSpaceDN w:val="0"/>
        <w:adjustRightInd w:val="0"/>
        <w:jc w:val="both"/>
        <w:rPr>
          <w:b/>
          <w:bCs/>
          <w:sz w:val="26"/>
          <w:szCs w:val="26"/>
        </w:rPr>
      </w:pPr>
    </w:p>
    <w:p w:rsidR="00F17F6B" w:rsidRPr="008300D7" w:rsidRDefault="006E02CE" w:rsidP="008300D7">
      <w:pPr>
        <w:autoSpaceDE w:val="0"/>
        <w:autoSpaceDN w:val="0"/>
        <w:adjustRightInd w:val="0"/>
        <w:jc w:val="both"/>
        <w:rPr>
          <w:b/>
          <w:bCs/>
          <w:sz w:val="26"/>
          <w:szCs w:val="26"/>
        </w:rPr>
      </w:pPr>
      <w:r w:rsidRPr="008300D7">
        <w:rPr>
          <w:b/>
          <w:bCs/>
          <w:sz w:val="26"/>
          <w:szCs w:val="26"/>
        </w:rPr>
        <w:t>Sự</w:t>
      </w:r>
      <w:r w:rsidR="00E4648D" w:rsidRPr="008300D7">
        <w:rPr>
          <w:b/>
          <w:bCs/>
          <w:sz w:val="26"/>
          <w:szCs w:val="26"/>
        </w:rPr>
        <w:t xml:space="preserve"> nhiễm chéo (</w:t>
      </w:r>
      <w:r w:rsidR="00D70869" w:rsidRPr="008300D7">
        <w:rPr>
          <w:b/>
          <w:bCs/>
          <w:sz w:val="26"/>
          <w:szCs w:val="26"/>
        </w:rPr>
        <w:t>carry-over)</w:t>
      </w:r>
    </w:p>
    <w:p w:rsidR="00F17F6B" w:rsidRPr="008300D7" w:rsidRDefault="00F17F6B" w:rsidP="008300D7">
      <w:pPr>
        <w:autoSpaceDE w:val="0"/>
        <w:autoSpaceDN w:val="0"/>
        <w:adjustRightInd w:val="0"/>
        <w:jc w:val="both"/>
        <w:rPr>
          <w:sz w:val="26"/>
          <w:szCs w:val="26"/>
        </w:rPr>
      </w:pPr>
    </w:p>
    <w:p w:rsidR="00D70869" w:rsidRPr="008300D7" w:rsidRDefault="00552FCA" w:rsidP="008300D7">
      <w:pPr>
        <w:autoSpaceDE w:val="0"/>
        <w:autoSpaceDN w:val="0"/>
        <w:adjustRightInd w:val="0"/>
        <w:jc w:val="both"/>
        <w:rPr>
          <w:sz w:val="26"/>
          <w:szCs w:val="26"/>
        </w:rPr>
      </w:pPr>
      <w:r w:rsidRPr="008300D7">
        <w:rPr>
          <w:sz w:val="26"/>
          <w:szCs w:val="26"/>
        </w:rPr>
        <w:t>T</w:t>
      </w:r>
      <w:r w:rsidR="00E4648D" w:rsidRPr="008300D7">
        <w:rPr>
          <w:sz w:val="26"/>
          <w:szCs w:val="26"/>
        </w:rPr>
        <w:t xml:space="preserve">hử nghiệm đánh giá </w:t>
      </w:r>
      <w:r w:rsidR="006E02CE" w:rsidRPr="008300D7">
        <w:rPr>
          <w:sz w:val="26"/>
          <w:szCs w:val="26"/>
        </w:rPr>
        <w:t>sự</w:t>
      </w:r>
      <w:r w:rsidR="00E4648D" w:rsidRPr="008300D7">
        <w:rPr>
          <w:sz w:val="26"/>
          <w:szCs w:val="26"/>
        </w:rPr>
        <w:t xml:space="preserve"> nhiễm chéo</w:t>
      </w:r>
      <w:r w:rsidR="00D70869" w:rsidRPr="008300D7">
        <w:rPr>
          <w:sz w:val="26"/>
          <w:szCs w:val="26"/>
        </w:rPr>
        <w:t xml:space="preserve"> không được xem là có ý nghĩa và </w:t>
      </w:r>
      <w:r w:rsidR="00C5707E" w:rsidRPr="008300D7">
        <w:rPr>
          <w:sz w:val="26"/>
          <w:szCs w:val="26"/>
        </w:rPr>
        <w:t>không nên đ</w:t>
      </w:r>
      <w:r w:rsidR="00E4648D" w:rsidRPr="008300D7">
        <w:rPr>
          <w:sz w:val="26"/>
          <w:szCs w:val="26"/>
        </w:rPr>
        <w:t xml:space="preserve">ưa ra các quyết định liên quan đến phân tích (ví dụ, chỉ phân tích giai đoạn đầu tiên) dựa trên thử nghiệm này. </w:t>
      </w:r>
      <w:r w:rsidR="00440B6D" w:rsidRPr="008300D7">
        <w:rPr>
          <w:sz w:val="26"/>
          <w:szCs w:val="26"/>
        </w:rPr>
        <w:t xml:space="preserve">Có thể xác định trực tiếp khả năng nhiễm chéo bằng cách kiểm tra nồng độ </w:t>
      </w:r>
      <w:r w:rsidR="006E02CE" w:rsidRPr="008300D7">
        <w:rPr>
          <w:sz w:val="26"/>
          <w:szCs w:val="26"/>
        </w:rPr>
        <w:t xml:space="preserve">thuốc </w:t>
      </w:r>
      <w:r w:rsidR="00440B6D" w:rsidRPr="008300D7">
        <w:rPr>
          <w:sz w:val="26"/>
          <w:szCs w:val="26"/>
        </w:rPr>
        <w:t xml:space="preserve">trong huyết tương trước khi dùng thuốc trong giai đoạn thứ hai (và sau đó, nếu </w:t>
      </w:r>
      <w:r w:rsidR="00803BAD" w:rsidRPr="008300D7">
        <w:rPr>
          <w:sz w:val="26"/>
          <w:szCs w:val="26"/>
        </w:rPr>
        <w:t>áp dụng</w:t>
      </w:r>
      <w:r w:rsidR="00440B6D" w:rsidRPr="008300D7">
        <w:rPr>
          <w:sz w:val="26"/>
          <w:szCs w:val="26"/>
        </w:rPr>
        <w:t>).</w:t>
      </w:r>
    </w:p>
    <w:p w:rsidR="00440B6D" w:rsidRPr="008300D7" w:rsidRDefault="00440B6D" w:rsidP="008300D7">
      <w:pPr>
        <w:autoSpaceDE w:val="0"/>
        <w:autoSpaceDN w:val="0"/>
        <w:adjustRightInd w:val="0"/>
        <w:jc w:val="both"/>
        <w:rPr>
          <w:sz w:val="26"/>
          <w:szCs w:val="26"/>
        </w:rPr>
      </w:pPr>
    </w:p>
    <w:p w:rsidR="00440B6D" w:rsidRPr="008300D7" w:rsidRDefault="00440B6D" w:rsidP="008300D7">
      <w:pPr>
        <w:autoSpaceDE w:val="0"/>
        <w:autoSpaceDN w:val="0"/>
        <w:adjustRightInd w:val="0"/>
        <w:jc w:val="both"/>
        <w:rPr>
          <w:sz w:val="26"/>
          <w:szCs w:val="26"/>
        </w:rPr>
      </w:pPr>
      <w:r w:rsidRPr="008300D7">
        <w:rPr>
          <w:sz w:val="26"/>
          <w:szCs w:val="26"/>
        </w:rPr>
        <w:t>Nếu có bất kì đối tượng tham gia nghiên cứu nào có nồng độ trước dùng thuốc lớn hơn 5% giá trị C</w:t>
      </w:r>
      <w:r w:rsidRPr="008300D7">
        <w:rPr>
          <w:sz w:val="26"/>
          <w:szCs w:val="26"/>
          <w:vertAlign w:val="subscript"/>
        </w:rPr>
        <w:t>max</w:t>
      </w:r>
      <w:r w:rsidR="00176036" w:rsidRPr="008300D7">
        <w:rPr>
          <w:sz w:val="26"/>
          <w:szCs w:val="26"/>
          <w:vertAlign w:val="subscript"/>
        </w:rPr>
        <w:t xml:space="preserve"> </w:t>
      </w:r>
      <w:r w:rsidR="00C5707E" w:rsidRPr="008300D7">
        <w:rPr>
          <w:sz w:val="26"/>
          <w:szCs w:val="26"/>
        </w:rPr>
        <w:t>của cùng đối tượng</w:t>
      </w:r>
      <w:r w:rsidRPr="008300D7">
        <w:rPr>
          <w:sz w:val="26"/>
          <w:szCs w:val="26"/>
        </w:rPr>
        <w:t xml:space="preserve"> trong cùng giai đoạn,</w:t>
      </w:r>
      <w:r w:rsidR="00B31C61" w:rsidRPr="008300D7">
        <w:rPr>
          <w:sz w:val="26"/>
          <w:szCs w:val="26"/>
        </w:rPr>
        <w:t xml:space="preserve">cần loại bỏ </w:t>
      </w:r>
      <w:r w:rsidR="007C1F98" w:rsidRPr="008300D7">
        <w:rPr>
          <w:sz w:val="26"/>
          <w:szCs w:val="26"/>
        </w:rPr>
        <w:t xml:space="preserve">dữ liệu ở giai đoạn này của đối tượng khỏi </w:t>
      </w:r>
      <w:r w:rsidRPr="008300D7">
        <w:rPr>
          <w:sz w:val="26"/>
          <w:szCs w:val="26"/>
        </w:rPr>
        <w:t>phân tích thống kê</w:t>
      </w:r>
      <w:r w:rsidR="00C5707E" w:rsidRPr="008300D7">
        <w:rPr>
          <w:sz w:val="26"/>
          <w:szCs w:val="26"/>
        </w:rPr>
        <w:t xml:space="preserve">. </w:t>
      </w:r>
      <w:r w:rsidR="001B3BB0" w:rsidRPr="008300D7">
        <w:rPr>
          <w:sz w:val="26"/>
          <w:szCs w:val="26"/>
        </w:rPr>
        <w:t xml:space="preserve">Trong một thử nghiệm hai giai đoạn, điều này sẽ dẫn đến việc người tình nguyện bị loại khỏi phân tích. Thử nghiệm sẽ không được chấp nhận nữa nếu sự loại dữ liệu này </w:t>
      </w:r>
      <w:r w:rsidR="00C4069E" w:rsidRPr="008300D7">
        <w:rPr>
          <w:sz w:val="26"/>
          <w:szCs w:val="26"/>
        </w:rPr>
        <w:t xml:space="preserve">làm cho </w:t>
      </w:r>
      <w:r w:rsidR="001B3BB0" w:rsidRPr="008300D7">
        <w:rPr>
          <w:sz w:val="26"/>
          <w:szCs w:val="26"/>
        </w:rPr>
        <w:t xml:space="preserve">số người tình </w:t>
      </w:r>
      <w:r w:rsidR="009E4DF8" w:rsidRPr="008300D7">
        <w:rPr>
          <w:sz w:val="26"/>
          <w:szCs w:val="26"/>
        </w:rPr>
        <w:t xml:space="preserve">nguyện </w:t>
      </w:r>
      <w:r w:rsidR="00C4069E" w:rsidRPr="008300D7">
        <w:rPr>
          <w:sz w:val="26"/>
          <w:szCs w:val="26"/>
        </w:rPr>
        <w:t>còn lại thấp hơn</w:t>
      </w:r>
      <w:r w:rsidR="009E4DF8" w:rsidRPr="008300D7">
        <w:rPr>
          <w:sz w:val="26"/>
          <w:szCs w:val="26"/>
        </w:rPr>
        <w:t xml:space="preserve"> 12 người. </w:t>
      </w:r>
      <w:r w:rsidR="00C4069E" w:rsidRPr="008300D7">
        <w:rPr>
          <w:sz w:val="26"/>
          <w:szCs w:val="26"/>
        </w:rPr>
        <w:t>Cách xử lý</w:t>
      </w:r>
      <w:r w:rsidR="009E4DF8" w:rsidRPr="008300D7">
        <w:rPr>
          <w:sz w:val="26"/>
          <w:szCs w:val="26"/>
        </w:rPr>
        <w:t xml:space="preserve"> này không áp dụng với các thuốc nội sinh.</w:t>
      </w:r>
    </w:p>
    <w:p w:rsidR="00F17F6B" w:rsidRPr="008300D7" w:rsidRDefault="00F17F6B" w:rsidP="008300D7">
      <w:pPr>
        <w:autoSpaceDE w:val="0"/>
        <w:autoSpaceDN w:val="0"/>
        <w:adjustRightInd w:val="0"/>
        <w:jc w:val="both"/>
        <w:rPr>
          <w:b/>
          <w:bCs/>
          <w:noProof/>
          <w:sz w:val="26"/>
          <w:szCs w:val="26"/>
        </w:rPr>
      </w:pPr>
    </w:p>
    <w:p w:rsidR="00F17F6B" w:rsidRPr="008300D7" w:rsidRDefault="009E4DF8" w:rsidP="008300D7">
      <w:pPr>
        <w:autoSpaceDE w:val="0"/>
        <w:autoSpaceDN w:val="0"/>
        <w:adjustRightInd w:val="0"/>
        <w:jc w:val="both"/>
        <w:rPr>
          <w:b/>
          <w:bCs/>
          <w:noProof/>
          <w:sz w:val="26"/>
          <w:szCs w:val="26"/>
        </w:rPr>
      </w:pPr>
      <w:r w:rsidRPr="008300D7">
        <w:rPr>
          <w:b/>
          <w:bCs/>
          <w:noProof/>
          <w:sz w:val="26"/>
          <w:szCs w:val="26"/>
        </w:rPr>
        <w:t xml:space="preserve">Thiết kế hai </w:t>
      </w:r>
      <w:r w:rsidR="000A15E9" w:rsidRPr="008300D7">
        <w:rPr>
          <w:b/>
          <w:bCs/>
          <w:noProof/>
          <w:sz w:val="26"/>
          <w:szCs w:val="26"/>
        </w:rPr>
        <w:t>đợt</w:t>
      </w:r>
    </w:p>
    <w:p w:rsidR="00F17F6B" w:rsidRPr="008300D7" w:rsidRDefault="00F17F6B" w:rsidP="008300D7">
      <w:pPr>
        <w:autoSpaceDE w:val="0"/>
        <w:autoSpaceDN w:val="0"/>
        <w:adjustRightInd w:val="0"/>
        <w:jc w:val="both"/>
        <w:rPr>
          <w:noProof/>
          <w:sz w:val="26"/>
          <w:szCs w:val="26"/>
        </w:rPr>
      </w:pPr>
    </w:p>
    <w:p w:rsidR="00D560DF" w:rsidRPr="008300D7" w:rsidRDefault="00552FCA" w:rsidP="008300D7">
      <w:pPr>
        <w:autoSpaceDE w:val="0"/>
        <w:autoSpaceDN w:val="0"/>
        <w:adjustRightInd w:val="0"/>
        <w:jc w:val="both"/>
        <w:rPr>
          <w:noProof/>
          <w:sz w:val="26"/>
          <w:szCs w:val="26"/>
        </w:rPr>
      </w:pPr>
      <w:r w:rsidRPr="008300D7">
        <w:rPr>
          <w:noProof/>
          <w:sz w:val="26"/>
          <w:szCs w:val="26"/>
        </w:rPr>
        <w:t xml:space="preserve">Có thể cho phép áp dụng </w:t>
      </w:r>
      <w:r w:rsidR="00C4069E" w:rsidRPr="008300D7">
        <w:rPr>
          <w:noProof/>
          <w:sz w:val="26"/>
          <w:szCs w:val="26"/>
        </w:rPr>
        <w:t>mô hình thiết kế</w:t>
      </w:r>
      <w:r w:rsidR="009E4DF8" w:rsidRPr="008300D7">
        <w:rPr>
          <w:noProof/>
          <w:sz w:val="26"/>
          <w:szCs w:val="26"/>
        </w:rPr>
        <w:t xml:space="preserve"> hai </w:t>
      </w:r>
      <w:r w:rsidR="000A15E9" w:rsidRPr="008300D7">
        <w:rPr>
          <w:noProof/>
          <w:sz w:val="26"/>
          <w:szCs w:val="26"/>
        </w:rPr>
        <w:t>đợt</w:t>
      </w:r>
      <w:r w:rsidR="009E4DF8" w:rsidRPr="008300D7">
        <w:rPr>
          <w:noProof/>
          <w:sz w:val="26"/>
          <w:szCs w:val="26"/>
        </w:rPr>
        <w:t xml:space="preserve"> khi </w:t>
      </w:r>
      <w:r w:rsidR="00C4069E" w:rsidRPr="008300D7">
        <w:rPr>
          <w:noProof/>
          <w:sz w:val="26"/>
          <w:szCs w:val="26"/>
        </w:rPr>
        <w:t>cố gắng để</w:t>
      </w:r>
      <w:r w:rsidR="009E4DF8" w:rsidRPr="008300D7">
        <w:rPr>
          <w:noProof/>
          <w:sz w:val="26"/>
          <w:szCs w:val="26"/>
        </w:rPr>
        <w:t xml:space="preserve"> chứng minh tương đương sinh học. Một nhóm người tình nguyện ban đầu có thể đ</w:t>
      </w:r>
      <w:r w:rsidR="00C4069E" w:rsidRPr="008300D7">
        <w:rPr>
          <w:noProof/>
          <w:sz w:val="26"/>
          <w:szCs w:val="26"/>
        </w:rPr>
        <w:t>ã</w:t>
      </w:r>
      <w:r w:rsidR="009E4DF8" w:rsidRPr="008300D7">
        <w:rPr>
          <w:noProof/>
          <w:sz w:val="26"/>
          <w:szCs w:val="26"/>
        </w:rPr>
        <w:t xml:space="preserve"> dùng thuốc và dữ liệu </w:t>
      </w:r>
      <w:r w:rsidR="00C4069E" w:rsidRPr="008300D7">
        <w:rPr>
          <w:noProof/>
          <w:sz w:val="26"/>
          <w:szCs w:val="26"/>
        </w:rPr>
        <w:t>đã được phân tích</w:t>
      </w:r>
      <w:r w:rsidR="009E4DF8" w:rsidRPr="008300D7">
        <w:rPr>
          <w:noProof/>
          <w:sz w:val="26"/>
          <w:szCs w:val="26"/>
        </w:rPr>
        <w:t xml:space="preserve">. Nếu chưa chứng minh được tương đương sinh học, có thể </w:t>
      </w:r>
      <w:r w:rsidR="00C4069E" w:rsidRPr="008300D7">
        <w:rPr>
          <w:noProof/>
          <w:sz w:val="26"/>
          <w:szCs w:val="26"/>
        </w:rPr>
        <w:t>phải</w:t>
      </w:r>
      <w:r w:rsidR="009E4DF8" w:rsidRPr="008300D7">
        <w:rPr>
          <w:noProof/>
          <w:sz w:val="26"/>
          <w:szCs w:val="26"/>
        </w:rPr>
        <w:t xml:space="preserve"> sử dụng thêm một nhóm người tình nguyện khác và </w:t>
      </w:r>
      <w:r w:rsidR="00C4069E" w:rsidRPr="008300D7">
        <w:rPr>
          <w:noProof/>
          <w:sz w:val="26"/>
          <w:szCs w:val="26"/>
        </w:rPr>
        <w:t>gộp</w:t>
      </w:r>
      <w:r w:rsidR="009E4DF8" w:rsidRPr="008300D7">
        <w:rPr>
          <w:noProof/>
          <w:sz w:val="26"/>
          <w:szCs w:val="26"/>
        </w:rPr>
        <w:t xml:space="preserve"> dữ liệu </w:t>
      </w:r>
      <w:r w:rsidR="00C4069E" w:rsidRPr="008300D7">
        <w:rPr>
          <w:noProof/>
          <w:sz w:val="26"/>
          <w:szCs w:val="26"/>
        </w:rPr>
        <w:t>của</w:t>
      </w:r>
      <w:r w:rsidR="009E4DF8" w:rsidRPr="008300D7">
        <w:rPr>
          <w:noProof/>
          <w:sz w:val="26"/>
          <w:szCs w:val="26"/>
        </w:rPr>
        <w:t xml:space="preserve"> cả hai nhóm trong phân tích cuối cùng. Nếu áp dụng </w:t>
      </w:r>
      <w:r w:rsidR="00C7046D" w:rsidRPr="008300D7">
        <w:rPr>
          <w:noProof/>
          <w:sz w:val="26"/>
          <w:szCs w:val="26"/>
        </w:rPr>
        <w:t>cách</w:t>
      </w:r>
      <w:r w:rsidR="009E4DF8" w:rsidRPr="008300D7">
        <w:rPr>
          <w:noProof/>
          <w:sz w:val="26"/>
          <w:szCs w:val="26"/>
        </w:rPr>
        <w:t xml:space="preserve"> này, </w:t>
      </w:r>
      <w:r w:rsidR="00507714" w:rsidRPr="008300D7">
        <w:rPr>
          <w:noProof/>
          <w:sz w:val="26"/>
          <w:szCs w:val="26"/>
        </w:rPr>
        <w:t xml:space="preserve">các bước thích hợp phải được thực hiện để tránh sai lầm loại I </w:t>
      </w:r>
      <w:r w:rsidR="00C7046D" w:rsidRPr="008300D7">
        <w:rPr>
          <w:noProof/>
          <w:sz w:val="26"/>
          <w:szCs w:val="26"/>
        </w:rPr>
        <w:t xml:space="preserve">nói </w:t>
      </w:r>
      <w:r w:rsidR="00507714" w:rsidRPr="008300D7">
        <w:rPr>
          <w:noProof/>
          <w:sz w:val="26"/>
          <w:szCs w:val="26"/>
        </w:rPr>
        <w:t xml:space="preserve">chung trong thực nghiệm và tiêu chí </w:t>
      </w:r>
      <w:r w:rsidR="00C7046D" w:rsidRPr="008300D7">
        <w:rPr>
          <w:noProof/>
          <w:sz w:val="26"/>
          <w:szCs w:val="26"/>
        </w:rPr>
        <w:t>dừng</w:t>
      </w:r>
      <w:r w:rsidR="00507714" w:rsidRPr="008300D7">
        <w:rPr>
          <w:noProof/>
          <w:sz w:val="26"/>
          <w:szCs w:val="26"/>
        </w:rPr>
        <w:t xml:space="preserve"> cần được xác định rõ trước khi tiến hành nghiên cứu. Phân tích dữ liệu của </w:t>
      </w:r>
      <w:r w:rsidR="000A15E9" w:rsidRPr="008300D7">
        <w:rPr>
          <w:noProof/>
          <w:sz w:val="26"/>
          <w:szCs w:val="26"/>
        </w:rPr>
        <w:t>đợt</w:t>
      </w:r>
      <w:r w:rsidR="00507714" w:rsidRPr="008300D7">
        <w:rPr>
          <w:noProof/>
          <w:sz w:val="26"/>
          <w:szCs w:val="26"/>
        </w:rPr>
        <w:t xml:space="preserve"> đầu tiên cần được tiến hành như một phân tích tạm thời và cả hai phân tích được thực hiện với mức ý nghĩa hiệu chỉnh (với khoảng tin cậy thích hợp </w:t>
      </w:r>
      <w:r w:rsidR="00050AA2" w:rsidRPr="008300D7">
        <w:rPr>
          <w:noProof/>
          <w:sz w:val="26"/>
          <w:szCs w:val="26"/>
        </w:rPr>
        <w:t xml:space="preserve"> sử dụng</w:t>
      </w:r>
      <w:r w:rsidR="00507714" w:rsidRPr="008300D7">
        <w:rPr>
          <w:noProof/>
          <w:sz w:val="26"/>
          <w:szCs w:val="26"/>
        </w:rPr>
        <w:t xml:space="preserve"> xác xuất bao phủ hiệu chỉnh lớn hơn 90%)</w:t>
      </w:r>
      <w:r w:rsidRPr="008300D7">
        <w:rPr>
          <w:noProof/>
          <w:sz w:val="26"/>
          <w:szCs w:val="26"/>
        </w:rPr>
        <w:t>.</w:t>
      </w:r>
      <w:r w:rsidR="00507714" w:rsidRPr="008300D7">
        <w:rPr>
          <w:noProof/>
          <w:sz w:val="26"/>
          <w:szCs w:val="26"/>
        </w:rPr>
        <w:t xml:space="preserve"> Ví dụ, </w:t>
      </w:r>
      <w:r w:rsidR="00BC0A9D" w:rsidRPr="008300D7">
        <w:rPr>
          <w:noProof/>
          <w:sz w:val="26"/>
          <w:szCs w:val="26"/>
        </w:rPr>
        <w:t>có thể chấp nhận sử dụng</w:t>
      </w:r>
      <w:r w:rsidR="00371E3D" w:rsidRPr="008300D7">
        <w:rPr>
          <w:noProof/>
          <w:sz w:val="26"/>
          <w:szCs w:val="26"/>
        </w:rPr>
        <w:t xml:space="preserve"> khoảng tin cậy</w:t>
      </w:r>
      <w:r w:rsidR="00507714" w:rsidRPr="008300D7">
        <w:rPr>
          <w:noProof/>
          <w:sz w:val="26"/>
          <w:szCs w:val="26"/>
        </w:rPr>
        <w:t xml:space="preserve"> 94,12%</w:t>
      </w:r>
      <w:r w:rsidR="00371E3D" w:rsidRPr="008300D7">
        <w:rPr>
          <w:noProof/>
          <w:sz w:val="26"/>
          <w:szCs w:val="26"/>
        </w:rPr>
        <w:t xml:space="preserve"> cho cả phân tích </w:t>
      </w:r>
      <w:r w:rsidR="00050AA2" w:rsidRPr="008300D7">
        <w:rPr>
          <w:noProof/>
          <w:sz w:val="26"/>
          <w:szCs w:val="26"/>
        </w:rPr>
        <w:t xml:space="preserve">của </w:t>
      </w:r>
      <w:r w:rsidR="000A15E9" w:rsidRPr="008300D7">
        <w:rPr>
          <w:noProof/>
          <w:sz w:val="26"/>
          <w:szCs w:val="26"/>
        </w:rPr>
        <w:t>đợt</w:t>
      </w:r>
      <w:r w:rsidR="00BC0A9D" w:rsidRPr="008300D7">
        <w:rPr>
          <w:noProof/>
          <w:sz w:val="26"/>
          <w:szCs w:val="26"/>
        </w:rPr>
        <w:t xml:space="preserve"> </w:t>
      </w:r>
      <w:r w:rsidR="00371E3D" w:rsidRPr="008300D7">
        <w:rPr>
          <w:noProof/>
          <w:sz w:val="26"/>
          <w:szCs w:val="26"/>
        </w:rPr>
        <w:t xml:space="preserve">1 và </w:t>
      </w:r>
      <w:r w:rsidR="00BC0A9D" w:rsidRPr="008300D7">
        <w:rPr>
          <w:noProof/>
          <w:sz w:val="26"/>
          <w:szCs w:val="26"/>
        </w:rPr>
        <w:t xml:space="preserve">phân tích </w:t>
      </w:r>
      <w:r w:rsidR="00371E3D" w:rsidRPr="008300D7">
        <w:rPr>
          <w:noProof/>
          <w:sz w:val="26"/>
          <w:szCs w:val="26"/>
        </w:rPr>
        <w:t xml:space="preserve">dữ liệu </w:t>
      </w:r>
      <w:r w:rsidR="00BC0A9D" w:rsidRPr="008300D7">
        <w:rPr>
          <w:noProof/>
          <w:sz w:val="26"/>
          <w:szCs w:val="26"/>
        </w:rPr>
        <w:t xml:space="preserve">gộp </w:t>
      </w:r>
      <w:r w:rsidR="00371E3D" w:rsidRPr="008300D7">
        <w:rPr>
          <w:noProof/>
          <w:sz w:val="26"/>
          <w:szCs w:val="26"/>
        </w:rPr>
        <w:t xml:space="preserve">từ </w:t>
      </w:r>
      <w:r w:rsidR="000A15E9" w:rsidRPr="008300D7">
        <w:rPr>
          <w:noProof/>
          <w:sz w:val="26"/>
          <w:szCs w:val="26"/>
        </w:rPr>
        <w:t>các đợt</w:t>
      </w:r>
      <w:r w:rsidR="00371E3D" w:rsidRPr="008300D7">
        <w:rPr>
          <w:noProof/>
          <w:sz w:val="26"/>
          <w:szCs w:val="26"/>
        </w:rPr>
        <w:t xml:space="preserve"> 1 và 2, tuy nhiên, có nhiều lựa chọn thay thế cũng được chấp nhận và lựa chọn giá trị alpha </w:t>
      </w:r>
      <w:r w:rsidR="00050AA2" w:rsidRPr="008300D7">
        <w:rPr>
          <w:noProof/>
          <w:sz w:val="26"/>
          <w:szCs w:val="26"/>
        </w:rPr>
        <w:t>là bao nhiêu để dùng trong</w:t>
      </w:r>
      <w:r w:rsidR="00371E3D" w:rsidRPr="008300D7">
        <w:rPr>
          <w:noProof/>
          <w:sz w:val="26"/>
          <w:szCs w:val="26"/>
        </w:rPr>
        <w:t xml:space="preserve"> phân tích tạm thời </w:t>
      </w:r>
      <w:r w:rsidR="00050AA2" w:rsidRPr="008300D7">
        <w:rPr>
          <w:noProof/>
          <w:sz w:val="26"/>
          <w:szCs w:val="26"/>
        </w:rPr>
        <w:t>tùy</w:t>
      </w:r>
      <w:r w:rsidR="00371E3D" w:rsidRPr="008300D7">
        <w:rPr>
          <w:noProof/>
          <w:sz w:val="26"/>
          <w:szCs w:val="26"/>
        </w:rPr>
        <w:t xml:space="preserve"> thuộc vào quyết định của </w:t>
      </w:r>
      <w:r w:rsidR="00050AA2" w:rsidRPr="008300D7">
        <w:rPr>
          <w:noProof/>
          <w:sz w:val="26"/>
          <w:szCs w:val="26"/>
        </w:rPr>
        <w:t>c</w:t>
      </w:r>
      <w:r w:rsidR="00BC0A9D" w:rsidRPr="008300D7">
        <w:rPr>
          <w:noProof/>
          <w:sz w:val="26"/>
          <w:szCs w:val="26"/>
        </w:rPr>
        <w:t>ơ</w:t>
      </w:r>
      <w:r w:rsidR="00050AA2" w:rsidRPr="008300D7">
        <w:rPr>
          <w:noProof/>
          <w:sz w:val="26"/>
          <w:szCs w:val="26"/>
        </w:rPr>
        <w:t xml:space="preserve"> sở nghiên cứu</w:t>
      </w:r>
      <w:r w:rsidR="00371E3D" w:rsidRPr="008300D7">
        <w:rPr>
          <w:noProof/>
          <w:sz w:val="26"/>
          <w:szCs w:val="26"/>
        </w:rPr>
        <w:t>.</w:t>
      </w:r>
      <w:r w:rsidR="00D560DF" w:rsidRPr="008300D7">
        <w:rPr>
          <w:noProof/>
          <w:sz w:val="26"/>
          <w:szCs w:val="26"/>
        </w:rPr>
        <w:t xml:space="preserve"> Kế hoạch sử dụng </w:t>
      </w:r>
      <w:r w:rsidR="008675BC" w:rsidRPr="008300D7">
        <w:rPr>
          <w:noProof/>
          <w:sz w:val="26"/>
          <w:szCs w:val="26"/>
        </w:rPr>
        <w:t>mô hình nghiên cứu</w:t>
      </w:r>
      <w:r w:rsidR="00D560DF" w:rsidRPr="008300D7">
        <w:rPr>
          <w:noProof/>
          <w:sz w:val="26"/>
          <w:szCs w:val="26"/>
        </w:rPr>
        <w:t xml:space="preserve"> hai </w:t>
      </w:r>
      <w:r w:rsidR="000A15E9" w:rsidRPr="008300D7">
        <w:rPr>
          <w:noProof/>
          <w:sz w:val="26"/>
          <w:szCs w:val="26"/>
        </w:rPr>
        <w:t>đợt</w:t>
      </w:r>
      <w:r w:rsidR="00BC0A9D" w:rsidRPr="008300D7">
        <w:rPr>
          <w:noProof/>
          <w:sz w:val="26"/>
          <w:szCs w:val="26"/>
        </w:rPr>
        <w:t xml:space="preserve"> </w:t>
      </w:r>
      <w:r w:rsidR="00D560DF" w:rsidRPr="008300D7">
        <w:rPr>
          <w:noProof/>
          <w:sz w:val="26"/>
          <w:szCs w:val="26"/>
        </w:rPr>
        <w:t xml:space="preserve">phải được làm rõ trong </w:t>
      </w:r>
      <w:r w:rsidR="008675BC" w:rsidRPr="008300D7">
        <w:rPr>
          <w:noProof/>
          <w:sz w:val="26"/>
          <w:szCs w:val="26"/>
        </w:rPr>
        <w:t>đề cương</w:t>
      </w:r>
      <w:r w:rsidR="00D560DF" w:rsidRPr="008300D7">
        <w:rPr>
          <w:noProof/>
          <w:sz w:val="26"/>
          <w:szCs w:val="26"/>
        </w:rPr>
        <w:t xml:space="preserve"> nghiên cứu cùng với mức ý nghĩa hiệu chỉnh </w:t>
      </w:r>
      <w:r w:rsidR="007B699B" w:rsidRPr="008300D7">
        <w:rPr>
          <w:noProof/>
          <w:sz w:val="26"/>
          <w:szCs w:val="26"/>
        </w:rPr>
        <w:t xml:space="preserve">được </w:t>
      </w:r>
      <w:r w:rsidR="00D560DF" w:rsidRPr="008300D7">
        <w:rPr>
          <w:noProof/>
          <w:sz w:val="26"/>
          <w:szCs w:val="26"/>
        </w:rPr>
        <w:t>sử dụng cho mỗi phân tích.</w:t>
      </w:r>
    </w:p>
    <w:p w:rsidR="00D560DF" w:rsidRPr="008300D7" w:rsidRDefault="00D560DF" w:rsidP="008300D7">
      <w:pPr>
        <w:autoSpaceDE w:val="0"/>
        <w:autoSpaceDN w:val="0"/>
        <w:adjustRightInd w:val="0"/>
        <w:jc w:val="both"/>
        <w:rPr>
          <w:noProof/>
          <w:sz w:val="26"/>
          <w:szCs w:val="26"/>
        </w:rPr>
      </w:pPr>
    </w:p>
    <w:p w:rsidR="009E4DF8" w:rsidRPr="008300D7" w:rsidRDefault="00D560DF" w:rsidP="008300D7">
      <w:pPr>
        <w:autoSpaceDE w:val="0"/>
        <w:autoSpaceDN w:val="0"/>
        <w:adjustRightInd w:val="0"/>
        <w:jc w:val="both"/>
        <w:rPr>
          <w:noProof/>
          <w:sz w:val="26"/>
          <w:szCs w:val="26"/>
        </w:rPr>
      </w:pPr>
      <w:r w:rsidRPr="008300D7">
        <w:rPr>
          <w:noProof/>
          <w:sz w:val="26"/>
          <w:szCs w:val="26"/>
        </w:rPr>
        <w:t xml:space="preserve">Khi phân tích dữ liệu kết hợp từ hai </w:t>
      </w:r>
      <w:r w:rsidR="000A15E9" w:rsidRPr="008300D7">
        <w:rPr>
          <w:noProof/>
          <w:sz w:val="26"/>
          <w:szCs w:val="26"/>
        </w:rPr>
        <w:t>đợt</w:t>
      </w:r>
      <w:r w:rsidRPr="008300D7">
        <w:rPr>
          <w:noProof/>
          <w:sz w:val="26"/>
          <w:szCs w:val="26"/>
        </w:rPr>
        <w:t xml:space="preserve">, </w:t>
      </w:r>
      <w:r w:rsidR="000A15E9" w:rsidRPr="008300D7">
        <w:rPr>
          <w:noProof/>
          <w:sz w:val="26"/>
          <w:szCs w:val="26"/>
        </w:rPr>
        <w:t>yếu tố</w:t>
      </w:r>
      <w:r w:rsidR="008675BC" w:rsidRPr="008300D7">
        <w:rPr>
          <w:noProof/>
          <w:sz w:val="26"/>
          <w:szCs w:val="26"/>
        </w:rPr>
        <w:t xml:space="preserve"> đợt</w:t>
      </w:r>
      <w:r w:rsidR="00DC53AF" w:rsidRPr="008300D7">
        <w:rPr>
          <w:noProof/>
          <w:sz w:val="26"/>
          <w:szCs w:val="26"/>
        </w:rPr>
        <w:t xml:space="preserve"> nghiên cứu</w:t>
      </w:r>
      <w:r w:rsidRPr="008300D7">
        <w:rPr>
          <w:noProof/>
          <w:sz w:val="26"/>
          <w:szCs w:val="26"/>
        </w:rPr>
        <w:t xml:space="preserve"> cần </w:t>
      </w:r>
      <w:r w:rsidR="00DC53AF" w:rsidRPr="008300D7">
        <w:rPr>
          <w:noProof/>
          <w:sz w:val="26"/>
          <w:szCs w:val="26"/>
        </w:rPr>
        <w:t>đưa vào</w:t>
      </w:r>
      <w:r w:rsidRPr="008300D7">
        <w:rPr>
          <w:noProof/>
          <w:sz w:val="26"/>
          <w:szCs w:val="26"/>
        </w:rPr>
        <w:t xml:space="preserve"> mô hình ANOVA.</w:t>
      </w:r>
    </w:p>
    <w:p w:rsidR="00176036" w:rsidRPr="008300D7" w:rsidRDefault="00176036" w:rsidP="008300D7">
      <w:pPr>
        <w:autoSpaceDE w:val="0"/>
        <w:autoSpaceDN w:val="0"/>
        <w:adjustRightInd w:val="0"/>
        <w:jc w:val="both"/>
        <w:rPr>
          <w:noProof/>
          <w:sz w:val="26"/>
          <w:szCs w:val="26"/>
        </w:rPr>
      </w:pPr>
    </w:p>
    <w:p w:rsidR="00D560DF" w:rsidRPr="008300D7" w:rsidRDefault="00D560DF" w:rsidP="008300D7">
      <w:pPr>
        <w:autoSpaceDE w:val="0"/>
        <w:autoSpaceDN w:val="0"/>
        <w:adjustRightInd w:val="0"/>
        <w:jc w:val="both"/>
        <w:rPr>
          <w:b/>
          <w:noProof/>
          <w:sz w:val="26"/>
          <w:szCs w:val="26"/>
        </w:rPr>
      </w:pPr>
      <w:r w:rsidRPr="008300D7">
        <w:rPr>
          <w:b/>
          <w:noProof/>
          <w:sz w:val="26"/>
          <w:szCs w:val="26"/>
        </w:rPr>
        <w:t>Trình bày dữ liệu</w:t>
      </w:r>
    </w:p>
    <w:p w:rsidR="00D560DF" w:rsidRPr="008300D7" w:rsidRDefault="00D560DF" w:rsidP="008300D7">
      <w:pPr>
        <w:autoSpaceDE w:val="0"/>
        <w:autoSpaceDN w:val="0"/>
        <w:adjustRightInd w:val="0"/>
        <w:jc w:val="both"/>
        <w:rPr>
          <w:b/>
          <w:bCs/>
          <w:sz w:val="26"/>
          <w:szCs w:val="26"/>
        </w:rPr>
      </w:pPr>
    </w:p>
    <w:p w:rsidR="00D560DF" w:rsidRPr="008300D7" w:rsidRDefault="00D560DF" w:rsidP="008300D7">
      <w:pPr>
        <w:pStyle w:val="ListParagraph"/>
        <w:autoSpaceDE w:val="0"/>
        <w:autoSpaceDN w:val="0"/>
        <w:adjustRightInd w:val="0"/>
        <w:spacing w:after="0" w:line="240" w:lineRule="auto"/>
        <w:ind w:left="11" w:hanging="11"/>
        <w:contextualSpacing w:val="0"/>
        <w:jc w:val="both"/>
        <w:rPr>
          <w:rFonts w:ascii="Times New Roman" w:hAnsi="Times New Roman"/>
          <w:bCs/>
          <w:sz w:val="26"/>
          <w:szCs w:val="26"/>
          <w:lang w:val="en-US"/>
        </w:rPr>
      </w:pPr>
      <w:r w:rsidRPr="008300D7">
        <w:rPr>
          <w:rFonts w:ascii="Times New Roman" w:hAnsi="Times New Roman"/>
          <w:bCs/>
          <w:sz w:val="26"/>
          <w:szCs w:val="26"/>
          <w:lang w:val="en-US"/>
        </w:rPr>
        <w:t>Tham khảo PHỤ LỤC IV (mẫu báo cáo nghiên cứu tương đương sinh học ASEAN)</w:t>
      </w:r>
    </w:p>
    <w:p w:rsidR="00F17F6B" w:rsidRPr="008300D7" w:rsidRDefault="00F17F6B" w:rsidP="008300D7">
      <w:pPr>
        <w:autoSpaceDE w:val="0"/>
        <w:autoSpaceDN w:val="0"/>
        <w:adjustRightInd w:val="0"/>
        <w:jc w:val="both"/>
        <w:rPr>
          <w:b/>
          <w:bCs/>
          <w:sz w:val="26"/>
          <w:szCs w:val="26"/>
        </w:rPr>
      </w:pPr>
    </w:p>
    <w:p w:rsidR="00F17F6B" w:rsidRPr="008300D7" w:rsidRDefault="00F17F6B" w:rsidP="008300D7">
      <w:pPr>
        <w:pStyle w:val="Heading3"/>
        <w:spacing w:before="0" w:after="0"/>
        <w:rPr>
          <w:rFonts w:ascii="Times New Roman" w:hAnsi="Times New Roman"/>
          <w:noProof/>
          <w:sz w:val="26"/>
        </w:rPr>
      </w:pPr>
      <w:bookmarkStart w:id="15" w:name="_Toc451041491"/>
      <w:r w:rsidRPr="008300D7">
        <w:rPr>
          <w:rFonts w:ascii="Times New Roman" w:hAnsi="Times New Roman"/>
          <w:noProof/>
          <w:sz w:val="26"/>
        </w:rPr>
        <w:t>3.1.9</w:t>
      </w:r>
      <w:r w:rsidR="00176036" w:rsidRPr="008300D7">
        <w:rPr>
          <w:rFonts w:ascii="Times New Roman" w:hAnsi="Times New Roman"/>
          <w:noProof/>
          <w:sz w:val="26"/>
        </w:rPr>
        <w:t xml:space="preserve"> </w:t>
      </w:r>
      <w:r w:rsidR="00D560DF" w:rsidRPr="008300D7">
        <w:rPr>
          <w:rFonts w:ascii="Times New Roman" w:hAnsi="Times New Roman"/>
          <w:noProof/>
          <w:sz w:val="26"/>
        </w:rPr>
        <w:t>Thuốc có khoảng điều trị hẹp</w:t>
      </w:r>
      <w:bookmarkEnd w:id="15"/>
    </w:p>
    <w:p w:rsidR="00F17F6B" w:rsidRPr="008300D7" w:rsidRDefault="00F17F6B" w:rsidP="008300D7">
      <w:pPr>
        <w:autoSpaceDE w:val="0"/>
        <w:autoSpaceDN w:val="0"/>
        <w:adjustRightInd w:val="0"/>
        <w:jc w:val="both"/>
        <w:rPr>
          <w:noProof/>
          <w:sz w:val="26"/>
          <w:szCs w:val="26"/>
        </w:rPr>
      </w:pPr>
    </w:p>
    <w:p w:rsidR="00D560DF" w:rsidRPr="008300D7" w:rsidRDefault="00D560DF" w:rsidP="008300D7">
      <w:pPr>
        <w:autoSpaceDE w:val="0"/>
        <w:autoSpaceDN w:val="0"/>
        <w:adjustRightInd w:val="0"/>
        <w:jc w:val="both"/>
        <w:rPr>
          <w:noProof/>
          <w:sz w:val="26"/>
          <w:szCs w:val="26"/>
        </w:rPr>
      </w:pPr>
      <w:r w:rsidRPr="008300D7">
        <w:rPr>
          <w:noProof/>
          <w:sz w:val="26"/>
          <w:szCs w:val="26"/>
        </w:rPr>
        <w:t xml:space="preserve">Trong những trường hợp đặc biệt khi thuốc có </w:t>
      </w:r>
      <w:r w:rsidR="00940A83" w:rsidRPr="008300D7">
        <w:rPr>
          <w:noProof/>
          <w:sz w:val="26"/>
          <w:szCs w:val="26"/>
        </w:rPr>
        <w:t>khoảng</w:t>
      </w:r>
      <w:r w:rsidRPr="008300D7">
        <w:rPr>
          <w:noProof/>
          <w:sz w:val="26"/>
          <w:szCs w:val="26"/>
        </w:rPr>
        <w:t xml:space="preserve"> điều trị hẹp, </w:t>
      </w:r>
      <w:r w:rsidR="00DE4D7E" w:rsidRPr="008300D7">
        <w:rPr>
          <w:noProof/>
          <w:sz w:val="26"/>
          <w:szCs w:val="26"/>
        </w:rPr>
        <w:t>giới hạn ch</w:t>
      </w:r>
      <w:r w:rsidR="00940A83" w:rsidRPr="008300D7">
        <w:rPr>
          <w:noProof/>
          <w:sz w:val="26"/>
          <w:szCs w:val="26"/>
        </w:rPr>
        <w:t>ấp nhận</w:t>
      </w:r>
      <w:r w:rsidRPr="008300D7">
        <w:rPr>
          <w:noProof/>
          <w:sz w:val="26"/>
          <w:szCs w:val="26"/>
        </w:rPr>
        <w:t xml:space="preserve"> đối với AUC cần được quy định chặt chẽ hơn, </w:t>
      </w:r>
      <w:r w:rsidR="001C1B66" w:rsidRPr="008300D7">
        <w:rPr>
          <w:noProof/>
          <w:sz w:val="26"/>
          <w:szCs w:val="26"/>
        </w:rPr>
        <w:t>trong khoảng</w:t>
      </w:r>
      <w:r w:rsidRPr="008300D7">
        <w:rPr>
          <w:noProof/>
          <w:sz w:val="26"/>
          <w:szCs w:val="26"/>
        </w:rPr>
        <w:t xml:space="preserve"> 90,00-111,11%. Trong trường hợp</w:t>
      </w:r>
      <w:r w:rsidR="00176036" w:rsidRPr="008300D7">
        <w:rPr>
          <w:noProof/>
          <w:sz w:val="26"/>
          <w:szCs w:val="26"/>
        </w:rPr>
        <w:t xml:space="preserve"> </w:t>
      </w:r>
      <w:r w:rsidR="001C1B66" w:rsidRPr="008300D7">
        <w:rPr>
          <w:noProof/>
          <w:sz w:val="26"/>
          <w:szCs w:val="26"/>
        </w:rPr>
        <w:t>C</w:t>
      </w:r>
      <w:r w:rsidR="001C1B66" w:rsidRPr="008300D7">
        <w:rPr>
          <w:noProof/>
          <w:sz w:val="26"/>
          <w:szCs w:val="26"/>
          <w:vertAlign w:val="subscript"/>
        </w:rPr>
        <w:t>max</w:t>
      </w:r>
      <w:r w:rsidR="001C1B66" w:rsidRPr="008300D7">
        <w:rPr>
          <w:noProof/>
          <w:sz w:val="26"/>
          <w:szCs w:val="26"/>
        </w:rPr>
        <w:t xml:space="preserve"> có vai trò đặc biệt quan trọng đối với </w:t>
      </w:r>
      <w:r w:rsidR="008E6AB3" w:rsidRPr="008300D7">
        <w:rPr>
          <w:noProof/>
          <w:sz w:val="26"/>
          <w:szCs w:val="26"/>
        </w:rPr>
        <w:t>tính</w:t>
      </w:r>
      <w:r w:rsidR="001C1B66" w:rsidRPr="008300D7">
        <w:rPr>
          <w:noProof/>
          <w:sz w:val="26"/>
          <w:szCs w:val="26"/>
        </w:rPr>
        <w:t xml:space="preserve"> an toàn, hiệu </w:t>
      </w:r>
      <w:r w:rsidR="00940A83" w:rsidRPr="008300D7">
        <w:rPr>
          <w:noProof/>
          <w:sz w:val="26"/>
          <w:szCs w:val="26"/>
        </w:rPr>
        <w:t>quả</w:t>
      </w:r>
      <w:r w:rsidR="001C1B66" w:rsidRPr="008300D7">
        <w:rPr>
          <w:noProof/>
          <w:sz w:val="26"/>
          <w:szCs w:val="26"/>
        </w:rPr>
        <w:t xml:space="preserve"> hoặc</w:t>
      </w:r>
      <w:r w:rsidR="008E6AB3" w:rsidRPr="008300D7">
        <w:rPr>
          <w:noProof/>
          <w:sz w:val="26"/>
          <w:szCs w:val="26"/>
        </w:rPr>
        <w:t xml:space="preserve"> việc</w:t>
      </w:r>
      <w:r w:rsidR="00176036" w:rsidRPr="008300D7">
        <w:rPr>
          <w:noProof/>
          <w:sz w:val="26"/>
          <w:szCs w:val="26"/>
        </w:rPr>
        <w:t xml:space="preserve"> </w:t>
      </w:r>
      <w:r w:rsidR="00940A83" w:rsidRPr="008300D7">
        <w:rPr>
          <w:noProof/>
          <w:sz w:val="26"/>
          <w:szCs w:val="26"/>
        </w:rPr>
        <w:t>theo dõi</w:t>
      </w:r>
      <w:r w:rsidR="001C1B66" w:rsidRPr="008300D7">
        <w:rPr>
          <w:noProof/>
          <w:sz w:val="26"/>
          <w:szCs w:val="26"/>
        </w:rPr>
        <w:t xml:space="preserve"> nồng độ thuốc, cũng cần áp dụng </w:t>
      </w:r>
      <w:r w:rsidR="00DE4D7E" w:rsidRPr="008300D7">
        <w:rPr>
          <w:noProof/>
          <w:sz w:val="26"/>
          <w:szCs w:val="26"/>
        </w:rPr>
        <w:t>giới hạn ch</w:t>
      </w:r>
      <w:r w:rsidR="00940A83" w:rsidRPr="008300D7">
        <w:rPr>
          <w:noProof/>
          <w:sz w:val="26"/>
          <w:szCs w:val="26"/>
        </w:rPr>
        <w:t>ấp nhận</w:t>
      </w:r>
      <w:r w:rsidR="001C1B66" w:rsidRPr="008300D7">
        <w:rPr>
          <w:noProof/>
          <w:sz w:val="26"/>
          <w:szCs w:val="26"/>
        </w:rPr>
        <w:t xml:space="preserve"> 90,00-111,11% cho thông số này. Không thể đưa ra một bộ tiêu chí để </w:t>
      </w:r>
      <w:r w:rsidR="00D45A1D" w:rsidRPr="008300D7">
        <w:rPr>
          <w:noProof/>
          <w:sz w:val="26"/>
          <w:szCs w:val="26"/>
        </w:rPr>
        <w:t>xác định</w:t>
      </w:r>
      <w:r w:rsidR="00176036" w:rsidRPr="008300D7">
        <w:rPr>
          <w:noProof/>
          <w:sz w:val="26"/>
          <w:szCs w:val="26"/>
        </w:rPr>
        <w:t xml:space="preserve"> </w:t>
      </w:r>
      <w:r w:rsidR="001C1B66" w:rsidRPr="008300D7">
        <w:rPr>
          <w:noProof/>
          <w:sz w:val="26"/>
          <w:szCs w:val="26"/>
        </w:rPr>
        <w:t xml:space="preserve">các thuốc có </w:t>
      </w:r>
      <w:r w:rsidR="00940A83" w:rsidRPr="008300D7">
        <w:rPr>
          <w:noProof/>
          <w:sz w:val="26"/>
          <w:szCs w:val="26"/>
        </w:rPr>
        <w:t>khoảng</w:t>
      </w:r>
      <w:r w:rsidR="001C1B66" w:rsidRPr="008300D7">
        <w:rPr>
          <w:noProof/>
          <w:sz w:val="26"/>
          <w:szCs w:val="26"/>
        </w:rPr>
        <w:t xml:space="preserve"> điều trị hẹp và điều này phải được xem xét trong từng trường hợp cụ thể </w:t>
      </w:r>
      <w:r w:rsidR="00104975" w:rsidRPr="008300D7">
        <w:rPr>
          <w:noProof/>
          <w:sz w:val="26"/>
          <w:szCs w:val="26"/>
        </w:rPr>
        <w:t xml:space="preserve">dựa trên những </w:t>
      </w:r>
      <w:r w:rsidR="00552FCA" w:rsidRPr="008300D7">
        <w:rPr>
          <w:noProof/>
          <w:sz w:val="26"/>
          <w:szCs w:val="26"/>
        </w:rPr>
        <w:t>lưu ý</w:t>
      </w:r>
      <w:r w:rsidR="00940A83" w:rsidRPr="008300D7">
        <w:rPr>
          <w:noProof/>
          <w:sz w:val="26"/>
          <w:szCs w:val="26"/>
        </w:rPr>
        <w:t xml:space="preserve"> về</w:t>
      </w:r>
      <w:r w:rsidR="00104975" w:rsidRPr="008300D7">
        <w:rPr>
          <w:noProof/>
          <w:sz w:val="26"/>
          <w:szCs w:val="26"/>
        </w:rPr>
        <w:t xml:space="preserve"> lâm sàng.</w:t>
      </w:r>
    </w:p>
    <w:p w:rsidR="00F17F6B" w:rsidRPr="008300D7" w:rsidRDefault="00F17F6B" w:rsidP="008300D7">
      <w:pPr>
        <w:autoSpaceDE w:val="0"/>
        <w:autoSpaceDN w:val="0"/>
        <w:adjustRightInd w:val="0"/>
        <w:jc w:val="both"/>
        <w:rPr>
          <w:b/>
          <w:bCs/>
          <w:sz w:val="26"/>
          <w:szCs w:val="26"/>
        </w:rPr>
      </w:pPr>
    </w:p>
    <w:p w:rsidR="00F17F6B" w:rsidRPr="008300D7" w:rsidRDefault="00F17F6B" w:rsidP="008300D7">
      <w:pPr>
        <w:pStyle w:val="Heading3"/>
        <w:spacing w:before="0" w:after="0"/>
        <w:rPr>
          <w:rFonts w:ascii="Times New Roman" w:hAnsi="Times New Roman"/>
          <w:noProof/>
          <w:sz w:val="26"/>
        </w:rPr>
      </w:pPr>
      <w:bookmarkStart w:id="16" w:name="_Toc451041492"/>
      <w:r w:rsidRPr="008300D7">
        <w:rPr>
          <w:rFonts w:ascii="Times New Roman" w:hAnsi="Times New Roman"/>
          <w:sz w:val="26"/>
        </w:rPr>
        <w:t>3</w:t>
      </w:r>
      <w:r w:rsidRPr="008300D7">
        <w:rPr>
          <w:rFonts w:ascii="Times New Roman" w:hAnsi="Times New Roman"/>
          <w:noProof/>
          <w:sz w:val="26"/>
        </w:rPr>
        <w:t xml:space="preserve">.1.10 </w:t>
      </w:r>
      <w:r w:rsidR="00104975" w:rsidRPr="008300D7">
        <w:rPr>
          <w:rFonts w:ascii="Times New Roman" w:hAnsi="Times New Roman"/>
          <w:noProof/>
          <w:sz w:val="26"/>
        </w:rPr>
        <w:t xml:space="preserve">Các thuốc hoặc chế phẩm thuốc có tính biến thiên </w:t>
      </w:r>
      <w:r w:rsidR="00127478" w:rsidRPr="008300D7">
        <w:rPr>
          <w:rFonts w:ascii="Times New Roman" w:hAnsi="Times New Roman"/>
          <w:noProof/>
          <w:sz w:val="26"/>
        </w:rPr>
        <w:t>cao</w:t>
      </w:r>
      <w:bookmarkEnd w:id="16"/>
    </w:p>
    <w:p w:rsidR="00F17F6B" w:rsidRPr="008300D7" w:rsidRDefault="00F17F6B" w:rsidP="008300D7">
      <w:pPr>
        <w:autoSpaceDE w:val="0"/>
        <w:autoSpaceDN w:val="0"/>
        <w:adjustRightInd w:val="0"/>
        <w:jc w:val="both"/>
        <w:rPr>
          <w:noProof/>
          <w:sz w:val="26"/>
          <w:szCs w:val="26"/>
        </w:rPr>
      </w:pPr>
    </w:p>
    <w:p w:rsidR="00347837" w:rsidRPr="008300D7" w:rsidRDefault="00347837" w:rsidP="008300D7">
      <w:pPr>
        <w:autoSpaceDE w:val="0"/>
        <w:autoSpaceDN w:val="0"/>
        <w:adjustRightInd w:val="0"/>
        <w:jc w:val="both"/>
        <w:rPr>
          <w:noProof/>
          <w:sz w:val="26"/>
          <w:szCs w:val="26"/>
        </w:rPr>
      </w:pPr>
      <w:r w:rsidRPr="008300D7">
        <w:rPr>
          <w:noProof/>
          <w:sz w:val="26"/>
          <w:szCs w:val="26"/>
        </w:rPr>
        <w:t xml:space="preserve">Các chế phẩm thuốc có tính biến thiên </w:t>
      </w:r>
      <w:r w:rsidR="0049318B" w:rsidRPr="008300D7">
        <w:rPr>
          <w:noProof/>
          <w:sz w:val="26"/>
          <w:szCs w:val="26"/>
        </w:rPr>
        <w:t>cao</w:t>
      </w:r>
      <w:r w:rsidRPr="008300D7">
        <w:rPr>
          <w:noProof/>
          <w:sz w:val="26"/>
          <w:szCs w:val="26"/>
        </w:rPr>
        <w:t xml:space="preserve"> (HVDP) là các chế phẩm có sự </w:t>
      </w:r>
      <w:r w:rsidR="0049318B" w:rsidRPr="008300D7">
        <w:rPr>
          <w:noProof/>
          <w:sz w:val="26"/>
          <w:szCs w:val="26"/>
        </w:rPr>
        <w:t>biến thiên của</w:t>
      </w:r>
      <w:r w:rsidRPr="008300D7">
        <w:rPr>
          <w:noProof/>
          <w:sz w:val="26"/>
          <w:szCs w:val="26"/>
        </w:rPr>
        <w:t xml:space="preserve"> một thông số dược động học </w:t>
      </w:r>
      <w:r w:rsidR="0049318B" w:rsidRPr="008300D7">
        <w:rPr>
          <w:noProof/>
          <w:sz w:val="26"/>
          <w:szCs w:val="26"/>
        </w:rPr>
        <w:t>trong</w:t>
      </w:r>
      <w:r w:rsidRPr="008300D7">
        <w:rPr>
          <w:noProof/>
          <w:sz w:val="26"/>
          <w:szCs w:val="26"/>
        </w:rPr>
        <w:t xml:space="preserve"> cá thể lớn hơn 30%. Nếu </w:t>
      </w:r>
      <w:r w:rsidR="00F92AFB" w:rsidRPr="008300D7">
        <w:rPr>
          <w:noProof/>
          <w:sz w:val="26"/>
          <w:szCs w:val="26"/>
        </w:rPr>
        <w:t>cơ sở đăng ký</w:t>
      </w:r>
      <w:r w:rsidR="00176036" w:rsidRPr="008300D7">
        <w:rPr>
          <w:noProof/>
          <w:sz w:val="26"/>
          <w:szCs w:val="26"/>
        </w:rPr>
        <w:t xml:space="preserve"> </w:t>
      </w:r>
      <w:r w:rsidR="00F92AFB" w:rsidRPr="008300D7">
        <w:rPr>
          <w:noProof/>
          <w:sz w:val="26"/>
          <w:szCs w:val="26"/>
        </w:rPr>
        <w:t>cho rằng</w:t>
      </w:r>
      <w:r w:rsidRPr="008300D7">
        <w:rPr>
          <w:noProof/>
          <w:sz w:val="26"/>
          <w:szCs w:val="26"/>
        </w:rPr>
        <w:t xml:space="preserve"> chế phẩm thuốc có</w:t>
      </w:r>
      <w:r w:rsidR="00176036" w:rsidRPr="008300D7">
        <w:rPr>
          <w:noProof/>
          <w:sz w:val="26"/>
          <w:szCs w:val="26"/>
        </w:rPr>
        <w:t xml:space="preserve"> </w:t>
      </w:r>
      <w:r w:rsidR="00F92AFB" w:rsidRPr="008300D7">
        <w:rPr>
          <w:noProof/>
          <w:sz w:val="26"/>
          <w:szCs w:val="26"/>
        </w:rPr>
        <w:t xml:space="preserve">thể được coi là có </w:t>
      </w:r>
      <w:r w:rsidR="002238BC" w:rsidRPr="008300D7">
        <w:rPr>
          <w:noProof/>
          <w:sz w:val="26"/>
          <w:szCs w:val="26"/>
        </w:rPr>
        <w:t xml:space="preserve">tính biến thiên </w:t>
      </w:r>
      <w:r w:rsidR="00F92AFB" w:rsidRPr="008300D7">
        <w:rPr>
          <w:noProof/>
          <w:sz w:val="26"/>
          <w:szCs w:val="26"/>
        </w:rPr>
        <w:t>cao</w:t>
      </w:r>
      <w:r w:rsidR="002238BC" w:rsidRPr="008300D7">
        <w:rPr>
          <w:noProof/>
          <w:sz w:val="26"/>
          <w:szCs w:val="26"/>
        </w:rPr>
        <w:t xml:space="preserve"> về tốc độ/</w:t>
      </w:r>
      <w:r w:rsidR="00176036" w:rsidRPr="008300D7">
        <w:rPr>
          <w:noProof/>
          <w:sz w:val="26"/>
          <w:szCs w:val="26"/>
        </w:rPr>
        <w:t xml:space="preserve"> </w:t>
      </w:r>
      <w:r w:rsidR="002238BC" w:rsidRPr="008300D7">
        <w:rPr>
          <w:noProof/>
          <w:sz w:val="26"/>
          <w:szCs w:val="26"/>
        </w:rPr>
        <w:t xml:space="preserve">mức độ hấp thu, có thể </w:t>
      </w:r>
      <w:r w:rsidR="00F92AFB" w:rsidRPr="008300D7">
        <w:rPr>
          <w:noProof/>
          <w:sz w:val="26"/>
          <w:szCs w:val="26"/>
        </w:rPr>
        <w:t>thực hi</w:t>
      </w:r>
      <w:r w:rsidR="003E7815" w:rsidRPr="008300D7">
        <w:rPr>
          <w:noProof/>
          <w:sz w:val="26"/>
          <w:szCs w:val="26"/>
        </w:rPr>
        <w:t>ện</w:t>
      </w:r>
      <w:r w:rsidR="00F92AFB" w:rsidRPr="008300D7">
        <w:rPr>
          <w:noProof/>
          <w:sz w:val="26"/>
          <w:szCs w:val="26"/>
        </w:rPr>
        <w:t xml:space="preserve"> một</w:t>
      </w:r>
      <w:r w:rsidR="002238BC" w:rsidRPr="008300D7">
        <w:rPr>
          <w:noProof/>
          <w:sz w:val="26"/>
          <w:szCs w:val="26"/>
        </w:rPr>
        <w:t xml:space="preserve"> nghiên cứu </w:t>
      </w:r>
      <w:r w:rsidR="00F92AFB" w:rsidRPr="008300D7">
        <w:rPr>
          <w:noProof/>
          <w:sz w:val="26"/>
          <w:szCs w:val="26"/>
        </w:rPr>
        <w:t>thiết kế</w:t>
      </w:r>
      <w:r w:rsidR="002238BC" w:rsidRPr="008300D7">
        <w:rPr>
          <w:noProof/>
          <w:sz w:val="26"/>
          <w:szCs w:val="26"/>
        </w:rPr>
        <w:t xml:space="preserve"> chéo lặp lại</w:t>
      </w:r>
      <w:r w:rsidR="00F92AFB" w:rsidRPr="008300D7">
        <w:rPr>
          <w:noProof/>
          <w:sz w:val="26"/>
          <w:szCs w:val="26"/>
        </w:rPr>
        <w:t xml:space="preserve"> (replicate cross-over</w:t>
      </w:r>
      <w:r w:rsidR="00DD5496" w:rsidRPr="008300D7">
        <w:rPr>
          <w:noProof/>
          <w:sz w:val="26"/>
          <w:szCs w:val="26"/>
        </w:rPr>
        <w:t xml:space="preserve"> design)</w:t>
      </w:r>
      <w:r w:rsidR="002238BC" w:rsidRPr="008300D7">
        <w:rPr>
          <w:noProof/>
          <w:sz w:val="26"/>
          <w:szCs w:val="26"/>
        </w:rPr>
        <w:t>.</w:t>
      </w:r>
    </w:p>
    <w:p w:rsidR="002238BC" w:rsidRPr="008300D7" w:rsidRDefault="002238BC" w:rsidP="008300D7">
      <w:pPr>
        <w:autoSpaceDE w:val="0"/>
        <w:autoSpaceDN w:val="0"/>
        <w:adjustRightInd w:val="0"/>
        <w:jc w:val="both"/>
        <w:rPr>
          <w:noProof/>
          <w:sz w:val="26"/>
          <w:szCs w:val="26"/>
        </w:rPr>
      </w:pPr>
    </w:p>
    <w:p w:rsidR="00FC12E7" w:rsidRPr="008300D7" w:rsidRDefault="002238BC" w:rsidP="008300D7">
      <w:pPr>
        <w:autoSpaceDE w:val="0"/>
        <w:autoSpaceDN w:val="0"/>
        <w:adjustRightInd w:val="0"/>
        <w:jc w:val="both"/>
        <w:rPr>
          <w:noProof/>
          <w:sz w:val="26"/>
          <w:szCs w:val="26"/>
        </w:rPr>
      </w:pPr>
      <w:r w:rsidRPr="008300D7">
        <w:rPr>
          <w:noProof/>
          <w:sz w:val="26"/>
          <w:szCs w:val="26"/>
        </w:rPr>
        <w:t xml:space="preserve">Đối với những chế phẩm thuốc có tính biến thiên </w:t>
      </w:r>
      <w:r w:rsidR="0065563A" w:rsidRPr="008300D7">
        <w:rPr>
          <w:noProof/>
          <w:sz w:val="26"/>
          <w:szCs w:val="26"/>
        </w:rPr>
        <w:t>cao</w:t>
      </w:r>
      <w:r w:rsidRPr="008300D7">
        <w:rPr>
          <w:noProof/>
          <w:sz w:val="26"/>
          <w:szCs w:val="26"/>
        </w:rPr>
        <w:t xml:space="preserve">, </w:t>
      </w:r>
      <w:r w:rsidR="00042CB7" w:rsidRPr="008300D7">
        <w:rPr>
          <w:noProof/>
          <w:sz w:val="26"/>
          <w:szCs w:val="26"/>
        </w:rPr>
        <w:t>mà</w:t>
      </w:r>
      <w:r w:rsidRPr="008300D7">
        <w:rPr>
          <w:noProof/>
          <w:sz w:val="26"/>
          <w:szCs w:val="26"/>
        </w:rPr>
        <w:t xml:space="preserve"> sự khác </w:t>
      </w:r>
      <w:r w:rsidR="00042CB7" w:rsidRPr="008300D7">
        <w:rPr>
          <w:noProof/>
          <w:sz w:val="26"/>
          <w:szCs w:val="26"/>
        </w:rPr>
        <w:t>nhau</w:t>
      </w:r>
      <w:r w:rsidR="00033014" w:rsidRPr="008300D7">
        <w:rPr>
          <w:noProof/>
          <w:sz w:val="26"/>
          <w:szCs w:val="26"/>
        </w:rPr>
        <w:t xml:space="preserve"> lớn hơn</w:t>
      </w:r>
      <w:r w:rsidR="00176036" w:rsidRPr="008300D7">
        <w:rPr>
          <w:noProof/>
          <w:sz w:val="26"/>
          <w:szCs w:val="26"/>
        </w:rPr>
        <w:t xml:space="preserve"> </w:t>
      </w:r>
      <w:r w:rsidR="00042CB7" w:rsidRPr="008300D7">
        <w:rPr>
          <w:noProof/>
          <w:sz w:val="26"/>
          <w:szCs w:val="26"/>
        </w:rPr>
        <w:t>của</w:t>
      </w:r>
      <w:r w:rsidRPr="008300D7">
        <w:rPr>
          <w:noProof/>
          <w:sz w:val="26"/>
          <w:szCs w:val="26"/>
        </w:rPr>
        <w:t xml:space="preserve"> trị số C</w:t>
      </w:r>
      <w:r w:rsidRPr="008300D7">
        <w:rPr>
          <w:noProof/>
          <w:sz w:val="26"/>
          <w:szCs w:val="26"/>
          <w:vertAlign w:val="subscript"/>
        </w:rPr>
        <w:t>max</w:t>
      </w:r>
      <w:r w:rsidRPr="008300D7">
        <w:rPr>
          <w:noProof/>
          <w:sz w:val="26"/>
          <w:szCs w:val="26"/>
        </w:rPr>
        <w:t xml:space="preserve"> được coi là không có ý nghĩa lâm sàng dựa trên các bằng chứng lâm sàng thuyết phục, </w:t>
      </w:r>
      <w:r w:rsidR="00042CB7" w:rsidRPr="008300D7">
        <w:rPr>
          <w:noProof/>
          <w:sz w:val="26"/>
          <w:szCs w:val="26"/>
        </w:rPr>
        <w:t xml:space="preserve">có thể </w:t>
      </w:r>
      <w:r w:rsidRPr="008300D7">
        <w:rPr>
          <w:noProof/>
          <w:sz w:val="26"/>
          <w:szCs w:val="26"/>
        </w:rPr>
        <w:t xml:space="preserve">đánh giá tương đương sinh học </w:t>
      </w:r>
      <w:r w:rsidR="00042CB7" w:rsidRPr="008300D7">
        <w:rPr>
          <w:noProof/>
          <w:sz w:val="26"/>
          <w:szCs w:val="26"/>
        </w:rPr>
        <w:t>với giới hạn chấp nhận</w:t>
      </w:r>
      <w:r w:rsidRPr="008300D7">
        <w:rPr>
          <w:noProof/>
          <w:sz w:val="26"/>
          <w:szCs w:val="26"/>
        </w:rPr>
        <w:t xml:space="preserve"> rộng hơn. </w:t>
      </w:r>
      <w:r w:rsidR="000944A7" w:rsidRPr="008300D7">
        <w:rPr>
          <w:noProof/>
          <w:sz w:val="26"/>
          <w:szCs w:val="26"/>
        </w:rPr>
        <w:t xml:space="preserve">Trong trường hợp này, </w:t>
      </w:r>
      <w:r w:rsidR="00DE4D7E" w:rsidRPr="008300D7">
        <w:rPr>
          <w:noProof/>
          <w:sz w:val="26"/>
          <w:szCs w:val="26"/>
        </w:rPr>
        <w:t>giới hạn ch</w:t>
      </w:r>
      <w:r w:rsidR="00042CB7" w:rsidRPr="008300D7">
        <w:rPr>
          <w:noProof/>
          <w:sz w:val="26"/>
          <w:szCs w:val="26"/>
        </w:rPr>
        <w:t>ấp nhận</w:t>
      </w:r>
      <w:r w:rsidR="000944A7" w:rsidRPr="008300D7">
        <w:rPr>
          <w:noProof/>
          <w:sz w:val="26"/>
          <w:szCs w:val="26"/>
        </w:rPr>
        <w:t xml:space="preserve"> với C</w:t>
      </w:r>
      <w:r w:rsidR="000944A7" w:rsidRPr="008300D7">
        <w:rPr>
          <w:noProof/>
          <w:sz w:val="26"/>
          <w:szCs w:val="26"/>
          <w:vertAlign w:val="subscript"/>
        </w:rPr>
        <w:t>max</w:t>
      </w:r>
      <w:r w:rsidR="00176036" w:rsidRPr="008300D7">
        <w:rPr>
          <w:noProof/>
          <w:sz w:val="26"/>
          <w:szCs w:val="26"/>
          <w:vertAlign w:val="subscript"/>
        </w:rPr>
        <w:t xml:space="preserve"> </w:t>
      </w:r>
      <w:r w:rsidR="003C35D5" w:rsidRPr="008300D7">
        <w:rPr>
          <w:noProof/>
          <w:sz w:val="26"/>
          <w:szCs w:val="26"/>
        </w:rPr>
        <w:t xml:space="preserve">có thể mở rộng </w:t>
      </w:r>
      <w:r w:rsidR="000944A7" w:rsidRPr="008300D7">
        <w:rPr>
          <w:noProof/>
          <w:sz w:val="26"/>
          <w:szCs w:val="26"/>
        </w:rPr>
        <w:t xml:space="preserve">tới khoảng tối đa 69,84 – 143,19%. Để áp dụng </w:t>
      </w:r>
      <w:r w:rsidR="00DE4D7E" w:rsidRPr="008300D7">
        <w:rPr>
          <w:noProof/>
          <w:sz w:val="26"/>
          <w:szCs w:val="26"/>
        </w:rPr>
        <w:t>giới hạn ch</w:t>
      </w:r>
      <w:r w:rsidR="00042CB7" w:rsidRPr="008300D7">
        <w:rPr>
          <w:noProof/>
          <w:sz w:val="26"/>
          <w:szCs w:val="26"/>
        </w:rPr>
        <w:t>ấp nhận</w:t>
      </w:r>
      <w:r w:rsidR="000944A7" w:rsidRPr="008300D7">
        <w:rPr>
          <w:noProof/>
          <w:sz w:val="26"/>
          <w:szCs w:val="26"/>
        </w:rPr>
        <w:t xml:space="preserve"> mở rộng, nghiên cứu tương đương sinh học phải được thiết kế lặp lại và kết quả</w:t>
      </w:r>
      <w:r w:rsidR="00176036" w:rsidRPr="008300D7">
        <w:rPr>
          <w:noProof/>
          <w:sz w:val="26"/>
          <w:szCs w:val="26"/>
        </w:rPr>
        <w:t xml:space="preserve"> </w:t>
      </w:r>
      <w:r w:rsidR="003C35D5" w:rsidRPr="008300D7">
        <w:rPr>
          <w:noProof/>
          <w:sz w:val="26"/>
          <w:szCs w:val="26"/>
        </w:rPr>
        <w:t xml:space="preserve">phải </w:t>
      </w:r>
      <w:r w:rsidR="00FC12E7" w:rsidRPr="008300D7">
        <w:rPr>
          <w:noProof/>
          <w:sz w:val="26"/>
          <w:szCs w:val="26"/>
        </w:rPr>
        <w:t>cho thấy</w:t>
      </w:r>
      <w:r w:rsidR="000944A7" w:rsidRPr="008300D7">
        <w:rPr>
          <w:noProof/>
          <w:sz w:val="26"/>
          <w:szCs w:val="26"/>
        </w:rPr>
        <w:t xml:space="preserve"> sự </w:t>
      </w:r>
      <w:r w:rsidR="00042CB7" w:rsidRPr="008300D7">
        <w:rPr>
          <w:noProof/>
          <w:sz w:val="26"/>
          <w:szCs w:val="26"/>
        </w:rPr>
        <w:t>biến thiên</w:t>
      </w:r>
      <w:r w:rsidR="00176036" w:rsidRPr="008300D7">
        <w:rPr>
          <w:noProof/>
          <w:sz w:val="26"/>
          <w:szCs w:val="26"/>
        </w:rPr>
        <w:t xml:space="preserve"> </w:t>
      </w:r>
      <w:r w:rsidR="00042CB7" w:rsidRPr="008300D7">
        <w:rPr>
          <w:noProof/>
          <w:sz w:val="26"/>
          <w:szCs w:val="26"/>
        </w:rPr>
        <w:t>trong</w:t>
      </w:r>
      <w:r w:rsidR="000944A7" w:rsidRPr="008300D7">
        <w:rPr>
          <w:noProof/>
          <w:sz w:val="26"/>
          <w:szCs w:val="26"/>
        </w:rPr>
        <w:t xml:space="preserve"> cá thể</w:t>
      </w:r>
      <w:r w:rsidR="003C35D5" w:rsidRPr="008300D7">
        <w:rPr>
          <w:noProof/>
          <w:sz w:val="26"/>
          <w:szCs w:val="26"/>
        </w:rPr>
        <w:t xml:space="preserve"> đối với</w:t>
      </w:r>
      <w:r w:rsidR="000944A7" w:rsidRPr="008300D7">
        <w:rPr>
          <w:noProof/>
          <w:sz w:val="26"/>
          <w:szCs w:val="26"/>
        </w:rPr>
        <w:t xml:space="preserve"> C</w:t>
      </w:r>
      <w:r w:rsidR="000944A7" w:rsidRPr="008300D7">
        <w:rPr>
          <w:noProof/>
          <w:sz w:val="26"/>
          <w:szCs w:val="26"/>
          <w:vertAlign w:val="subscript"/>
        </w:rPr>
        <w:t>max</w:t>
      </w:r>
      <w:r w:rsidR="000944A7" w:rsidRPr="008300D7">
        <w:rPr>
          <w:noProof/>
          <w:sz w:val="26"/>
          <w:szCs w:val="26"/>
        </w:rPr>
        <w:t xml:space="preserve"> của thuốc </w:t>
      </w:r>
      <w:r w:rsidR="00042CB7" w:rsidRPr="008300D7">
        <w:rPr>
          <w:noProof/>
          <w:sz w:val="26"/>
          <w:szCs w:val="26"/>
        </w:rPr>
        <w:t>đối chứng</w:t>
      </w:r>
      <w:r w:rsidR="00176036" w:rsidRPr="008300D7">
        <w:rPr>
          <w:noProof/>
          <w:sz w:val="26"/>
          <w:szCs w:val="26"/>
        </w:rPr>
        <w:t xml:space="preserve"> </w:t>
      </w:r>
      <w:r w:rsidR="003C35D5" w:rsidRPr="008300D7">
        <w:rPr>
          <w:noProof/>
          <w:sz w:val="26"/>
          <w:szCs w:val="26"/>
        </w:rPr>
        <w:t>trong nghiên cứu là lớn hơn</w:t>
      </w:r>
      <w:r w:rsidR="000944A7" w:rsidRPr="008300D7">
        <w:rPr>
          <w:noProof/>
          <w:sz w:val="26"/>
          <w:szCs w:val="26"/>
        </w:rPr>
        <w:t xml:space="preserve"> 30%. </w:t>
      </w:r>
      <w:r w:rsidR="00042CB7" w:rsidRPr="008300D7">
        <w:rPr>
          <w:noProof/>
          <w:sz w:val="26"/>
          <w:szCs w:val="26"/>
        </w:rPr>
        <w:t>Cơ s</w:t>
      </w:r>
      <w:r w:rsidR="00B50768" w:rsidRPr="008300D7">
        <w:rPr>
          <w:noProof/>
          <w:sz w:val="26"/>
          <w:szCs w:val="26"/>
        </w:rPr>
        <w:t>ở</w:t>
      </w:r>
      <w:r w:rsidR="00042CB7" w:rsidRPr="008300D7">
        <w:rPr>
          <w:noProof/>
          <w:sz w:val="26"/>
          <w:szCs w:val="26"/>
        </w:rPr>
        <w:t xml:space="preserve"> đăng ký</w:t>
      </w:r>
      <w:r w:rsidR="000944A7" w:rsidRPr="008300D7">
        <w:rPr>
          <w:noProof/>
          <w:sz w:val="26"/>
          <w:szCs w:val="26"/>
        </w:rPr>
        <w:t xml:space="preserve"> cần chứng minh sự </w:t>
      </w:r>
      <w:r w:rsidR="00042CB7" w:rsidRPr="008300D7">
        <w:rPr>
          <w:noProof/>
          <w:sz w:val="26"/>
          <w:szCs w:val="26"/>
        </w:rPr>
        <w:t>biến thiên</w:t>
      </w:r>
      <w:r w:rsidR="00176036" w:rsidRPr="008300D7">
        <w:rPr>
          <w:noProof/>
          <w:sz w:val="26"/>
          <w:szCs w:val="26"/>
        </w:rPr>
        <w:t xml:space="preserve"> </w:t>
      </w:r>
      <w:r w:rsidR="00042CB7" w:rsidRPr="008300D7">
        <w:rPr>
          <w:noProof/>
          <w:sz w:val="26"/>
          <w:szCs w:val="26"/>
        </w:rPr>
        <w:t>trong</w:t>
      </w:r>
      <w:r w:rsidR="000944A7" w:rsidRPr="008300D7">
        <w:rPr>
          <w:noProof/>
          <w:sz w:val="26"/>
          <w:szCs w:val="26"/>
        </w:rPr>
        <w:t xml:space="preserve"> cá thể tính </w:t>
      </w:r>
      <w:r w:rsidR="00042CB7" w:rsidRPr="008300D7">
        <w:rPr>
          <w:noProof/>
          <w:sz w:val="26"/>
          <w:szCs w:val="26"/>
        </w:rPr>
        <w:t>được là tin cậy</w:t>
      </w:r>
      <w:r w:rsidR="000944A7" w:rsidRPr="008300D7">
        <w:rPr>
          <w:noProof/>
          <w:sz w:val="26"/>
          <w:szCs w:val="26"/>
        </w:rPr>
        <w:t xml:space="preserve"> và không phải do các giá trị </w:t>
      </w:r>
      <w:r w:rsidR="00B50768" w:rsidRPr="008300D7">
        <w:rPr>
          <w:noProof/>
          <w:sz w:val="26"/>
          <w:szCs w:val="26"/>
        </w:rPr>
        <w:t>sai khác cá biệt</w:t>
      </w:r>
      <w:r w:rsidR="000944A7" w:rsidRPr="008300D7">
        <w:rPr>
          <w:noProof/>
          <w:sz w:val="26"/>
          <w:szCs w:val="26"/>
        </w:rPr>
        <w:t xml:space="preserve"> gây ra.</w:t>
      </w:r>
      <w:r w:rsidR="00276A58" w:rsidRPr="008300D7">
        <w:rPr>
          <w:noProof/>
          <w:sz w:val="26"/>
          <w:szCs w:val="26"/>
        </w:rPr>
        <w:t xml:space="preserve"> Yêu cầu về</w:t>
      </w:r>
      <w:r w:rsidR="00FC12E7" w:rsidRPr="008300D7">
        <w:rPr>
          <w:noProof/>
          <w:sz w:val="26"/>
          <w:szCs w:val="26"/>
        </w:rPr>
        <w:t xml:space="preserve"> </w:t>
      </w:r>
      <w:r w:rsidR="00B50768" w:rsidRPr="008300D7">
        <w:rPr>
          <w:noProof/>
          <w:sz w:val="26"/>
          <w:szCs w:val="26"/>
        </w:rPr>
        <w:t>khoảng</w:t>
      </w:r>
      <w:r w:rsidR="0038519D" w:rsidRPr="008300D7">
        <w:rPr>
          <w:noProof/>
          <w:sz w:val="26"/>
          <w:szCs w:val="26"/>
        </w:rPr>
        <w:t xml:space="preserve"> </w:t>
      </w:r>
      <w:r w:rsidR="00DE4D7E" w:rsidRPr="008300D7">
        <w:rPr>
          <w:noProof/>
          <w:sz w:val="26"/>
          <w:szCs w:val="26"/>
        </w:rPr>
        <w:t>giới hạn ch</w:t>
      </w:r>
      <w:r w:rsidR="00B50768" w:rsidRPr="008300D7">
        <w:rPr>
          <w:noProof/>
          <w:sz w:val="26"/>
          <w:szCs w:val="26"/>
        </w:rPr>
        <w:t>ấp nhận</w:t>
      </w:r>
      <w:r w:rsidR="00FC12E7" w:rsidRPr="008300D7">
        <w:rPr>
          <w:noProof/>
          <w:sz w:val="26"/>
          <w:szCs w:val="26"/>
        </w:rPr>
        <w:t xml:space="preserve"> mở rộng </w:t>
      </w:r>
      <w:r w:rsidR="00276A58" w:rsidRPr="008300D7">
        <w:rPr>
          <w:noProof/>
          <w:sz w:val="26"/>
          <w:szCs w:val="26"/>
        </w:rPr>
        <w:t xml:space="preserve">phải được xác định trước </w:t>
      </w:r>
      <w:r w:rsidR="00FC12E7" w:rsidRPr="008300D7">
        <w:rPr>
          <w:noProof/>
          <w:sz w:val="26"/>
          <w:szCs w:val="26"/>
        </w:rPr>
        <w:t xml:space="preserve">trong </w:t>
      </w:r>
      <w:r w:rsidR="0004022B" w:rsidRPr="008300D7">
        <w:rPr>
          <w:noProof/>
          <w:sz w:val="26"/>
          <w:szCs w:val="26"/>
        </w:rPr>
        <w:t>đề cương</w:t>
      </w:r>
      <w:r w:rsidR="00FC12E7" w:rsidRPr="008300D7">
        <w:rPr>
          <w:noProof/>
          <w:sz w:val="26"/>
          <w:szCs w:val="26"/>
        </w:rPr>
        <w:t xml:space="preserve"> nghiên cứu</w:t>
      </w:r>
      <w:r w:rsidR="00276A58" w:rsidRPr="008300D7">
        <w:rPr>
          <w:noProof/>
          <w:sz w:val="26"/>
          <w:szCs w:val="26"/>
        </w:rPr>
        <w:t>.</w:t>
      </w:r>
    </w:p>
    <w:p w:rsidR="00276A58" w:rsidRPr="008300D7" w:rsidRDefault="00276A58" w:rsidP="008300D7">
      <w:pPr>
        <w:autoSpaceDE w:val="0"/>
        <w:autoSpaceDN w:val="0"/>
        <w:adjustRightInd w:val="0"/>
        <w:jc w:val="both"/>
        <w:rPr>
          <w:noProof/>
          <w:sz w:val="26"/>
          <w:szCs w:val="26"/>
        </w:rPr>
      </w:pPr>
    </w:p>
    <w:p w:rsidR="002238BC" w:rsidRPr="008300D7" w:rsidRDefault="00276A58" w:rsidP="008300D7">
      <w:pPr>
        <w:autoSpaceDE w:val="0"/>
        <w:autoSpaceDN w:val="0"/>
        <w:adjustRightInd w:val="0"/>
        <w:jc w:val="both"/>
        <w:rPr>
          <w:noProof/>
          <w:sz w:val="26"/>
          <w:szCs w:val="26"/>
        </w:rPr>
      </w:pPr>
      <w:r w:rsidRPr="008300D7">
        <w:rPr>
          <w:noProof/>
          <w:sz w:val="26"/>
          <w:szCs w:val="26"/>
        </w:rPr>
        <w:t>M</w:t>
      </w:r>
      <w:r w:rsidR="00FC12E7" w:rsidRPr="008300D7">
        <w:rPr>
          <w:noProof/>
          <w:sz w:val="26"/>
          <w:szCs w:val="26"/>
        </w:rPr>
        <w:t xml:space="preserve">ức độ mở rộng </w:t>
      </w:r>
      <w:r w:rsidR="00DE4D7E" w:rsidRPr="008300D7">
        <w:rPr>
          <w:noProof/>
          <w:sz w:val="26"/>
          <w:szCs w:val="26"/>
        </w:rPr>
        <w:t>giới hạn ch</w:t>
      </w:r>
      <w:r w:rsidR="00B50768" w:rsidRPr="008300D7">
        <w:rPr>
          <w:noProof/>
          <w:sz w:val="26"/>
          <w:szCs w:val="26"/>
        </w:rPr>
        <w:t>ấp nhận</w:t>
      </w:r>
      <w:r w:rsidR="00FC12E7" w:rsidRPr="008300D7">
        <w:rPr>
          <w:noProof/>
          <w:sz w:val="26"/>
          <w:szCs w:val="26"/>
        </w:rPr>
        <w:t xml:space="preserve"> đối với C</w:t>
      </w:r>
      <w:r w:rsidR="00FC12E7" w:rsidRPr="008300D7">
        <w:rPr>
          <w:noProof/>
          <w:sz w:val="26"/>
          <w:szCs w:val="26"/>
          <w:vertAlign w:val="subscript"/>
        </w:rPr>
        <w:t>max</w:t>
      </w:r>
      <w:r w:rsidR="00FC12E7" w:rsidRPr="008300D7">
        <w:rPr>
          <w:noProof/>
          <w:sz w:val="26"/>
          <w:szCs w:val="26"/>
        </w:rPr>
        <w:t xml:space="preserve"> được xác định như sau:</w:t>
      </w:r>
    </w:p>
    <w:p w:rsidR="00F17F6B" w:rsidRPr="008300D7" w:rsidRDefault="00F17F6B" w:rsidP="008300D7">
      <w:pPr>
        <w:autoSpaceDE w:val="0"/>
        <w:autoSpaceDN w:val="0"/>
        <w:adjustRightInd w:val="0"/>
        <w:jc w:val="both"/>
        <w:rPr>
          <w:sz w:val="26"/>
          <w:szCs w:val="26"/>
        </w:rPr>
      </w:pPr>
    </w:p>
    <w:p w:rsidR="00F17F6B" w:rsidRPr="008300D7" w:rsidRDefault="00FC12E7" w:rsidP="008300D7">
      <w:pPr>
        <w:autoSpaceDE w:val="0"/>
        <w:autoSpaceDN w:val="0"/>
        <w:adjustRightInd w:val="0"/>
        <w:jc w:val="both"/>
        <w:rPr>
          <w:sz w:val="26"/>
          <w:szCs w:val="26"/>
        </w:rPr>
      </w:pPr>
      <w:r w:rsidRPr="008300D7">
        <w:rPr>
          <w:sz w:val="26"/>
          <w:szCs w:val="26"/>
        </w:rPr>
        <w:t xml:space="preserve">Hệ số biến thiên </w:t>
      </w:r>
      <w:r w:rsidR="00B50768" w:rsidRPr="008300D7">
        <w:rPr>
          <w:sz w:val="26"/>
          <w:szCs w:val="26"/>
        </w:rPr>
        <w:t>trong</w:t>
      </w:r>
      <w:r w:rsidRPr="008300D7">
        <w:rPr>
          <w:sz w:val="26"/>
          <w:szCs w:val="26"/>
        </w:rPr>
        <w:t xml:space="preserve"> cá thể</w:t>
      </w:r>
      <w:r w:rsidR="00F17F6B" w:rsidRPr="008300D7">
        <w:rPr>
          <w:sz w:val="26"/>
          <w:szCs w:val="26"/>
        </w:rPr>
        <w:t xml:space="preserve"> (</w:t>
      </w:r>
      <w:r w:rsidR="00B50768" w:rsidRPr="008300D7">
        <w:rPr>
          <w:sz w:val="26"/>
          <w:szCs w:val="26"/>
        </w:rPr>
        <w:t>CV</w:t>
      </w:r>
      <w:r w:rsidR="00F17F6B" w:rsidRPr="008300D7">
        <w:rPr>
          <w:sz w:val="26"/>
          <w:szCs w:val="26"/>
        </w:rPr>
        <w:t>%)*</w:t>
      </w:r>
      <w:r w:rsidRPr="008300D7">
        <w:rPr>
          <w:sz w:val="26"/>
          <w:szCs w:val="26"/>
        </w:rPr>
        <w:t xml:space="preserve">         Giới hạn dưới         Giới hạn trên</w:t>
      </w:r>
    </w:p>
    <w:p w:rsidR="00F17F6B" w:rsidRPr="008300D7" w:rsidRDefault="00F17F6B" w:rsidP="008300D7">
      <w:pPr>
        <w:autoSpaceDE w:val="0"/>
        <w:autoSpaceDN w:val="0"/>
        <w:adjustRightInd w:val="0"/>
        <w:jc w:val="both"/>
        <w:rPr>
          <w:sz w:val="26"/>
          <w:szCs w:val="26"/>
        </w:rPr>
      </w:pPr>
      <w:r w:rsidRPr="008300D7">
        <w:rPr>
          <w:sz w:val="26"/>
          <w:szCs w:val="26"/>
        </w:rPr>
        <w:tab/>
        <w:t xml:space="preserve">30 </w:t>
      </w:r>
      <w:r w:rsidRPr="008300D7">
        <w:rPr>
          <w:sz w:val="26"/>
          <w:szCs w:val="26"/>
        </w:rPr>
        <w:tab/>
      </w:r>
      <w:r w:rsidRPr="008300D7">
        <w:rPr>
          <w:sz w:val="26"/>
          <w:szCs w:val="26"/>
        </w:rPr>
        <w:tab/>
      </w:r>
      <w:r w:rsidRPr="008300D7">
        <w:rPr>
          <w:sz w:val="26"/>
          <w:szCs w:val="26"/>
        </w:rPr>
        <w:tab/>
      </w:r>
      <w:r w:rsidRPr="008300D7">
        <w:rPr>
          <w:sz w:val="26"/>
          <w:szCs w:val="26"/>
        </w:rPr>
        <w:tab/>
      </w:r>
      <w:r w:rsidR="00FC12E7" w:rsidRPr="008300D7">
        <w:rPr>
          <w:sz w:val="26"/>
          <w:szCs w:val="26"/>
        </w:rPr>
        <w:tab/>
      </w:r>
      <w:r w:rsidR="00FC12E7" w:rsidRPr="008300D7">
        <w:rPr>
          <w:sz w:val="26"/>
          <w:szCs w:val="26"/>
        </w:rPr>
        <w:tab/>
        <w:t>80,</w:t>
      </w:r>
      <w:r w:rsidRPr="008300D7">
        <w:rPr>
          <w:sz w:val="26"/>
          <w:szCs w:val="26"/>
        </w:rPr>
        <w:t xml:space="preserve">00 </w:t>
      </w:r>
      <w:r w:rsidR="00FC12E7" w:rsidRPr="008300D7">
        <w:rPr>
          <w:sz w:val="26"/>
          <w:szCs w:val="26"/>
        </w:rPr>
        <w:tab/>
      </w:r>
      <w:r w:rsidR="00FC12E7" w:rsidRPr="008300D7">
        <w:rPr>
          <w:sz w:val="26"/>
          <w:szCs w:val="26"/>
        </w:rPr>
        <w:tab/>
        <w:t xml:space="preserve">         125,</w:t>
      </w:r>
      <w:r w:rsidRPr="008300D7">
        <w:rPr>
          <w:sz w:val="26"/>
          <w:szCs w:val="26"/>
        </w:rPr>
        <w:t>00</w:t>
      </w:r>
    </w:p>
    <w:p w:rsidR="00F17F6B" w:rsidRPr="008300D7" w:rsidRDefault="00F17F6B" w:rsidP="008300D7">
      <w:pPr>
        <w:autoSpaceDE w:val="0"/>
        <w:autoSpaceDN w:val="0"/>
        <w:adjustRightInd w:val="0"/>
        <w:jc w:val="both"/>
        <w:rPr>
          <w:sz w:val="26"/>
          <w:szCs w:val="26"/>
        </w:rPr>
      </w:pPr>
      <w:r w:rsidRPr="008300D7">
        <w:rPr>
          <w:sz w:val="26"/>
          <w:szCs w:val="26"/>
        </w:rPr>
        <w:tab/>
        <w:t xml:space="preserve">35 </w:t>
      </w:r>
      <w:r w:rsidRPr="008300D7">
        <w:rPr>
          <w:sz w:val="26"/>
          <w:szCs w:val="26"/>
        </w:rPr>
        <w:tab/>
      </w:r>
      <w:r w:rsidRPr="008300D7">
        <w:rPr>
          <w:sz w:val="26"/>
          <w:szCs w:val="26"/>
        </w:rPr>
        <w:tab/>
      </w:r>
      <w:r w:rsidRPr="008300D7">
        <w:rPr>
          <w:sz w:val="26"/>
          <w:szCs w:val="26"/>
        </w:rPr>
        <w:tab/>
      </w:r>
      <w:r w:rsidRPr="008300D7">
        <w:rPr>
          <w:sz w:val="26"/>
          <w:szCs w:val="26"/>
        </w:rPr>
        <w:tab/>
      </w:r>
      <w:r w:rsidR="00FC12E7" w:rsidRPr="008300D7">
        <w:rPr>
          <w:sz w:val="26"/>
          <w:szCs w:val="26"/>
        </w:rPr>
        <w:tab/>
      </w:r>
      <w:r w:rsidR="00FC12E7" w:rsidRPr="008300D7">
        <w:rPr>
          <w:sz w:val="26"/>
          <w:szCs w:val="26"/>
        </w:rPr>
        <w:tab/>
        <w:t>77,</w:t>
      </w:r>
      <w:r w:rsidRPr="008300D7">
        <w:rPr>
          <w:sz w:val="26"/>
          <w:szCs w:val="26"/>
        </w:rPr>
        <w:t xml:space="preserve">23 </w:t>
      </w:r>
      <w:r w:rsidR="00FC12E7" w:rsidRPr="008300D7">
        <w:rPr>
          <w:sz w:val="26"/>
          <w:szCs w:val="26"/>
        </w:rPr>
        <w:tab/>
      </w:r>
      <w:r w:rsidR="00FC12E7" w:rsidRPr="008300D7">
        <w:rPr>
          <w:sz w:val="26"/>
          <w:szCs w:val="26"/>
        </w:rPr>
        <w:tab/>
        <w:t xml:space="preserve">         129,</w:t>
      </w:r>
      <w:r w:rsidRPr="008300D7">
        <w:rPr>
          <w:sz w:val="26"/>
          <w:szCs w:val="26"/>
        </w:rPr>
        <w:t>48</w:t>
      </w:r>
    </w:p>
    <w:p w:rsidR="00F17F6B" w:rsidRPr="008300D7" w:rsidRDefault="00F17F6B" w:rsidP="008300D7">
      <w:pPr>
        <w:autoSpaceDE w:val="0"/>
        <w:autoSpaceDN w:val="0"/>
        <w:adjustRightInd w:val="0"/>
        <w:jc w:val="both"/>
        <w:rPr>
          <w:sz w:val="26"/>
          <w:szCs w:val="26"/>
        </w:rPr>
      </w:pPr>
      <w:r w:rsidRPr="008300D7">
        <w:rPr>
          <w:sz w:val="26"/>
          <w:szCs w:val="26"/>
        </w:rPr>
        <w:tab/>
        <w:t xml:space="preserve">40 </w:t>
      </w:r>
      <w:r w:rsidRPr="008300D7">
        <w:rPr>
          <w:sz w:val="26"/>
          <w:szCs w:val="26"/>
        </w:rPr>
        <w:tab/>
      </w:r>
      <w:r w:rsidRPr="008300D7">
        <w:rPr>
          <w:sz w:val="26"/>
          <w:szCs w:val="26"/>
        </w:rPr>
        <w:tab/>
      </w:r>
      <w:r w:rsidRPr="008300D7">
        <w:rPr>
          <w:sz w:val="26"/>
          <w:szCs w:val="26"/>
        </w:rPr>
        <w:tab/>
      </w:r>
      <w:r w:rsidRPr="008300D7">
        <w:rPr>
          <w:sz w:val="26"/>
          <w:szCs w:val="26"/>
        </w:rPr>
        <w:tab/>
      </w:r>
      <w:r w:rsidR="00FC12E7" w:rsidRPr="008300D7">
        <w:rPr>
          <w:sz w:val="26"/>
          <w:szCs w:val="26"/>
        </w:rPr>
        <w:tab/>
      </w:r>
      <w:r w:rsidR="00FC12E7" w:rsidRPr="008300D7">
        <w:rPr>
          <w:sz w:val="26"/>
          <w:szCs w:val="26"/>
        </w:rPr>
        <w:tab/>
        <w:t>74,</w:t>
      </w:r>
      <w:r w:rsidRPr="008300D7">
        <w:rPr>
          <w:sz w:val="26"/>
          <w:szCs w:val="26"/>
        </w:rPr>
        <w:t xml:space="preserve">62 </w:t>
      </w:r>
      <w:r w:rsidR="00FC12E7" w:rsidRPr="008300D7">
        <w:rPr>
          <w:sz w:val="26"/>
          <w:szCs w:val="26"/>
        </w:rPr>
        <w:tab/>
      </w:r>
      <w:r w:rsidR="00FC12E7" w:rsidRPr="008300D7">
        <w:rPr>
          <w:sz w:val="26"/>
          <w:szCs w:val="26"/>
        </w:rPr>
        <w:tab/>
        <w:t xml:space="preserve">         134,</w:t>
      </w:r>
      <w:r w:rsidRPr="008300D7">
        <w:rPr>
          <w:sz w:val="26"/>
          <w:szCs w:val="26"/>
        </w:rPr>
        <w:t>02</w:t>
      </w:r>
    </w:p>
    <w:p w:rsidR="00F17F6B" w:rsidRPr="008300D7" w:rsidRDefault="00F17F6B" w:rsidP="008300D7">
      <w:pPr>
        <w:autoSpaceDE w:val="0"/>
        <w:autoSpaceDN w:val="0"/>
        <w:adjustRightInd w:val="0"/>
        <w:jc w:val="both"/>
        <w:rPr>
          <w:sz w:val="26"/>
          <w:szCs w:val="26"/>
        </w:rPr>
      </w:pPr>
      <w:r w:rsidRPr="008300D7">
        <w:rPr>
          <w:sz w:val="26"/>
          <w:szCs w:val="26"/>
        </w:rPr>
        <w:tab/>
        <w:t>45</w:t>
      </w:r>
      <w:r w:rsidRPr="008300D7">
        <w:rPr>
          <w:sz w:val="26"/>
          <w:szCs w:val="26"/>
        </w:rPr>
        <w:tab/>
      </w:r>
      <w:r w:rsidRPr="008300D7">
        <w:rPr>
          <w:sz w:val="26"/>
          <w:szCs w:val="26"/>
        </w:rPr>
        <w:tab/>
      </w:r>
      <w:r w:rsidRPr="008300D7">
        <w:rPr>
          <w:sz w:val="26"/>
          <w:szCs w:val="26"/>
        </w:rPr>
        <w:tab/>
      </w:r>
      <w:r w:rsidRPr="008300D7">
        <w:rPr>
          <w:sz w:val="26"/>
          <w:szCs w:val="26"/>
        </w:rPr>
        <w:tab/>
      </w:r>
      <w:r w:rsidR="00FC12E7" w:rsidRPr="008300D7">
        <w:rPr>
          <w:sz w:val="26"/>
          <w:szCs w:val="26"/>
        </w:rPr>
        <w:tab/>
      </w:r>
      <w:r w:rsidR="00FC12E7" w:rsidRPr="008300D7">
        <w:rPr>
          <w:sz w:val="26"/>
          <w:szCs w:val="26"/>
        </w:rPr>
        <w:tab/>
        <w:t>72,</w:t>
      </w:r>
      <w:r w:rsidRPr="008300D7">
        <w:rPr>
          <w:sz w:val="26"/>
          <w:szCs w:val="26"/>
        </w:rPr>
        <w:t>15</w:t>
      </w:r>
      <w:r w:rsidR="00FC12E7" w:rsidRPr="008300D7">
        <w:rPr>
          <w:sz w:val="26"/>
          <w:szCs w:val="26"/>
        </w:rPr>
        <w:tab/>
      </w:r>
      <w:r w:rsidR="00FC12E7" w:rsidRPr="008300D7">
        <w:rPr>
          <w:sz w:val="26"/>
          <w:szCs w:val="26"/>
        </w:rPr>
        <w:tab/>
        <w:t xml:space="preserve">         138,</w:t>
      </w:r>
      <w:r w:rsidRPr="008300D7">
        <w:rPr>
          <w:sz w:val="26"/>
          <w:szCs w:val="26"/>
        </w:rPr>
        <w:t>59</w:t>
      </w:r>
    </w:p>
    <w:p w:rsidR="00F17F6B" w:rsidRPr="008300D7" w:rsidRDefault="00F17F6B" w:rsidP="008300D7">
      <w:pPr>
        <w:autoSpaceDE w:val="0"/>
        <w:autoSpaceDN w:val="0"/>
        <w:adjustRightInd w:val="0"/>
        <w:jc w:val="both"/>
        <w:rPr>
          <w:sz w:val="26"/>
          <w:szCs w:val="26"/>
        </w:rPr>
      </w:pPr>
      <w:r w:rsidRPr="008300D7">
        <w:rPr>
          <w:sz w:val="26"/>
          <w:szCs w:val="26"/>
        </w:rPr>
        <w:tab/>
        <w:t xml:space="preserve">≥50 </w:t>
      </w:r>
      <w:r w:rsidRPr="008300D7">
        <w:rPr>
          <w:sz w:val="26"/>
          <w:szCs w:val="26"/>
        </w:rPr>
        <w:tab/>
      </w:r>
      <w:r w:rsidRPr="008300D7">
        <w:rPr>
          <w:sz w:val="26"/>
          <w:szCs w:val="26"/>
        </w:rPr>
        <w:tab/>
      </w:r>
      <w:r w:rsidRPr="008300D7">
        <w:rPr>
          <w:sz w:val="26"/>
          <w:szCs w:val="26"/>
        </w:rPr>
        <w:tab/>
      </w:r>
      <w:r w:rsidRPr="008300D7">
        <w:rPr>
          <w:sz w:val="26"/>
          <w:szCs w:val="26"/>
        </w:rPr>
        <w:tab/>
      </w:r>
      <w:r w:rsidR="00FC12E7" w:rsidRPr="008300D7">
        <w:rPr>
          <w:sz w:val="26"/>
          <w:szCs w:val="26"/>
        </w:rPr>
        <w:tab/>
      </w:r>
      <w:r w:rsidR="00FC12E7" w:rsidRPr="008300D7">
        <w:rPr>
          <w:sz w:val="26"/>
          <w:szCs w:val="26"/>
        </w:rPr>
        <w:tab/>
        <w:t>69,</w:t>
      </w:r>
      <w:r w:rsidRPr="008300D7">
        <w:rPr>
          <w:sz w:val="26"/>
          <w:szCs w:val="26"/>
        </w:rPr>
        <w:t xml:space="preserve">84 </w:t>
      </w:r>
      <w:r w:rsidR="00FC12E7" w:rsidRPr="008300D7">
        <w:rPr>
          <w:sz w:val="26"/>
          <w:szCs w:val="26"/>
        </w:rPr>
        <w:tab/>
      </w:r>
      <w:r w:rsidR="00FC12E7" w:rsidRPr="008300D7">
        <w:rPr>
          <w:sz w:val="26"/>
          <w:szCs w:val="26"/>
        </w:rPr>
        <w:tab/>
        <w:t xml:space="preserve">         143,</w:t>
      </w:r>
      <w:r w:rsidRPr="008300D7">
        <w:rPr>
          <w:sz w:val="26"/>
          <w:szCs w:val="26"/>
        </w:rPr>
        <w:t>19</w:t>
      </w:r>
    </w:p>
    <w:p w:rsidR="00F17F6B" w:rsidRPr="008300D7" w:rsidRDefault="00F17F6B" w:rsidP="008300D7">
      <w:pPr>
        <w:autoSpaceDE w:val="0"/>
        <w:autoSpaceDN w:val="0"/>
        <w:adjustRightInd w:val="0"/>
        <w:jc w:val="both"/>
        <w:rPr>
          <w:sz w:val="26"/>
          <w:szCs w:val="26"/>
        </w:rPr>
      </w:pPr>
    </w:p>
    <w:p w:rsidR="00F17F6B" w:rsidRPr="008300D7" w:rsidRDefault="00F17F6B" w:rsidP="008300D7">
      <w:pPr>
        <w:autoSpaceDE w:val="0"/>
        <w:autoSpaceDN w:val="0"/>
        <w:adjustRightInd w:val="0"/>
        <w:jc w:val="both"/>
        <w:rPr>
          <w:sz w:val="26"/>
          <w:szCs w:val="26"/>
        </w:rPr>
      </w:pPr>
      <w:r w:rsidRPr="008300D7">
        <w:rPr>
          <w:sz w:val="26"/>
          <w:szCs w:val="26"/>
        </w:rPr>
        <w:t>* CV (%) = 100 √ ℮</w:t>
      </w:r>
      <w:r w:rsidRPr="008300D7">
        <w:rPr>
          <w:sz w:val="26"/>
          <w:szCs w:val="26"/>
          <w:vertAlign w:val="superscript"/>
        </w:rPr>
        <w:t>s2WR</w:t>
      </w:r>
      <w:r w:rsidRPr="008300D7">
        <w:rPr>
          <w:sz w:val="26"/>
          <w:szCs w:val="26"/>
        </w:rPr>
        <w:t xml:space="preserve"> – 1    </w:t>
      </w:r>
    </w:p>
    <w:p w:rsidR="00F17F6B" w:rsidRPr="008300D7" w:rsidRDefault="00F17F6B" w:rsidP="008300D7">
      <w:pPr>
        <w:autoSpaceDE w:val="0"/>
        <w:autoSpaceDN w:val="0"/>
        <w:adjustRightInd w:val="0"/>
        <w:jc w:val="both"/>
        <w:rPr>
          <w:sz w:val="26"/>
          <w:szCs w:val="26"/>
        </w:rPr>
      </w:pPr>
    </w:p>
    <w:p w:rsidR="00FC12E7" w:rsidRPr="008300D7" w:rsidRDefault="00FC12E7" w:rsidP="008300D7">
      <w:pPr>
        <w:autoSpaceDE w:val="0"/>
        <w:autoSpaceDN w:val="0"/>
        <w:adjustRightInd w:val="0"/>
        <w:jc w:val="both"/>
        <w:rPr>
          <w:sz w:val="26"/>
          <w:szCs w:val="26"/>
        </w:rPr>
      </w:pPr>
      <w:r w:rsidRPr="008300D7">
        <w:rPr>
          <w:sz w:val="26"/>
          <w:szCs w:val="26"/>
        </w:rPr>
        <w:t xml:space="preserve">Tỷ số trung bình nhân (GMR) cần nằm trong </w:t>
      </w:r>
      <w:r w:rsidR="00DE4D7E" w:rsidRPr="008300D7">
        <w:rPr>
          <w:sz w:val="26"/>
          <w:szCs w:val="26"/>
        </w:rPr>
        <w:t>giới hạn ch</w:t>
      </w:r>
      <w:r w:rsidR="00B50768" w:rsidRPr="008300D7">
        <w:rPr>
          <w:sz w:val="26"/>
          <w:szCs w:val="26"/>
        </w:rPr>
        <w:t>ấp nhận</w:t>
      </w:r>
      <w:r w:rsidRPr="008300D7">
        <w:rPr>
          <w:sz w:val="26"/>
          <w:szCs w:val="26"/>
        </w:rPr>
        <w:t xml:space="preserve"> thông thường 80,00-125,00%.</w:t>
      </w:r>
    </w:p>
    <w:p w:rsidR="00FC12E7" w:rsidRPr="008300D7" w:rsidRDefault="00FC12E7" w:rsidP="008300D7">
      <w:pPr>
        <w:autoSpaceDE w:val="0"/>
        <w:autoSpaceDN w:val="0"/>
        <w:adjustRightInd w:val="0"/>
        <w:jc w:val="both"/>
        <w:rPr>
          <w:sz w:val="26"/>
          <w:szCs w:val="26"/>
        </w:rPr>
      </w:pPr>
    </w:p>
    <w:p w:rsidR="00745BB3" w:rsidRPr="008300D7" w:rsidRDefault="00A92622" w:rsidP="008300D7">
      <w:pPr>
        <w:autoSpaceDE w:val="0"/>
        <w:autoSpaceDN w:val="0"/>
        <w:adjustRightInd w:val="0"/>
        <w:jc w:val="both"/>
        <w:rPr>
          <w:sz w:val="26"/>
          <w:szCs w:val="26"/>
        </w:rPr>
      </w:pPr>
      <w:r w:rsidRPr="008300D7">
        <w:rPr>
          <w:sz w:val="26"/>
          <w:szCs w:val="26"/>
        </w:rPr>
        <w:t>Không áp dụng việc mở rộng g</w:t>
      </w:r>
      <w:r w:rsidR="00DE4D7E" w:rsidRPr="008300D7">
        <w:rPr>
          <w:sz w:val="26"/>
          <w:szCs w:val="26"/>
        </w:rPr>
        <w:t>iới hạn ch</w:t>
      </w:r>
      <w:r w:rsidR="00B50768" w:rsidRPr="008300D7">
        <w:rPr>
          <w:sz w:val="26"/>
          <w:szCs w:val="26"/>
        </w:rPr>
        <w:t>ấp nhận</w:t>
      </w:r>
      <w:r w:rsidRPr="008300D7">
        <w:rPr>
          <w:sz w:val="26"/>
          <w:szCs w:val="26"/>
        </w:rPr>
        <w:t xml:space="preserve"> với AUC</w:t>
      </w:r>
      <w:r w:rsidR="0038519D" w:rsidRPr="008300D7">
        <w:rPr>
          <w:sz w:val="26"/>
          <w:szCs w:val="26"/>
        </w:rPr>
        <w:t xml:space="preserve"> </w:t>
      </w:r>
      <w:r w:rsidRPr="008300D7">
        <w:rPr>
          <w:sz w:val="26"/>
          <w:szCs w:val="26"/>
        </w:rPr>
        <w:t>trong</w:t>
      </w:r>
      <w:r w:rsidR="00B50768" w:rsidRPr="008300D7">
        <w:rPr>
          <w:sz w:val="26"/>
          <w:szCs w:val="26"/>
        </w:rPr>
        <w:t xml:space="preserve"> trường hợp có </w:t>
      </w:r>
      <w:r w:rsidR="00745BB3" w:rsidRPr="008300D7">
        <w:rPr>
          <w:sz w:val="26"/>
          <w:szCs w:val="26"/>
        </w:rPr>
        <w:t>biến thiên</w:t>
      </w:r>
      <w:r w:rsidR="00153CCD" w:rsidRPr="008300D7">
        <w:rPr>
          <w:sz w:val="26"/>
          <w:szCs w:val="26"/>
        </w:rPr>
        <w:t xml:space="preserve"> cao</w:t>
      </w:r>
      <w:r w:rsidR="00176036" w:rsidRPr="008300D7">
        <w:rPr>
          <w:sz w:val="26"/>
          <w:szCs w:val="26"/>
        </w:rPr>
        <w:t xml:space="preserve"> </w:t>
      </w:r>
      <w:r w:rsidR="00B50768" w:rsidRPr="008300D7">
        <w:rPr>
          <w:sz w:val="26"/>
          <w:szCs w:val="26"/>
        </w:rPr>
        <w:t>trong</w:t>
      </w:r>
      <w:r w:rsidR="00745BB3" w:rsidRPr="008300D7">
        <w:rPr>
          <w:sz w:val="26"/>
          <w:szCs w:val="26"/>
        </w:rPr>
        <w:t xml:space="preserve"> cá thể đối với AUC</w:t>
      </w:r>
      <w:r w:rsidR="00153CCD" w:rsidRPr="008300D7">
        <w:rPr>
          <w:sz w:val="26"/>
          <w:szCs w:val="26"/>
        </w:rPr>
        <w:t>. D</w:t>
      </w:r>
      <w:r w:rsidR="00745BB3" w:rsidRPr="008300D7">
        <w:rPr>
          <w:sz w:val="26"/>
          <w:szCs w:val="26"/>
        </w:rPr>
        <w:t xml:space="preserve">o đó, </w:t>
      </w:r>
      <w:r w:rsidR="00DE4D7E" w:rsidRPr="008300D7">
        <w:rPr>
          <w:sz w:val="26"/>
          <w:szCs w:val="26"/>
        </w:rPr>
        <w:t>giới hạn ch</w:t>
      </w:r>
      <w:r w:rsidR="00153CCD" w:rsidRPr="008300D7">
        <w:rPr>
          <w:sz w:val="26"/>
          <w:szCs w:val="26"/>
        </w:rPr>
        <w:t>ấp nhận</w:t>
      </w:r>
      <w:r w:rsidR="00745BB3" w:rsidRPr="008300D7">
        <w:rPr>
          <w:sz w:val="26"/>
          <w:szCs w:val="26"/>
        </w:rPr>
        <w:t xml:space="preserve"> của thông số này </w:t>
      </w:r>
      <w:r w:rsidR="00153CCD" w:rsidRPr="008300D7">
        <w:rPr>
          <w:sz w:val="26"/>
          <w:szCs w:val="26"/>
        </w:rPr>
        <w:t>luôn</w:t>
      </w:r>
      <w:r w:rsidR="00745BB3" w:rsidRPr="008300D7">
        <w:rPr>
          <w:sz w:val="26"/>
          <w:szCs w:val="26"/>
        </w:rPr>
        <w:t xml:space="preserve"> duy trì ở mức 80,00-125,00%</w:t>
      </w:r>
      <w:r w:rsidR="00153CCD" w:rsidRPr="008300D7">
        <w:rPr>
          <w:sz w:val="26"/>
          <w:szCs w:val="26"/>
        </w:rPr>
        <w:t>, không tính đến sự biến thiên</w:t>
      </w:r>
      <w:r w:rsidR="00745BB3" w:rsidRPr="008300D7">
        <w:rPr>
          <w:sz w:val="26"/>
          <w:szCs w:val="26"/>
        </w:rPr>
        <w:t>.</w:t>
      </w:r>
    </w:p>
    <w:p w:rsidR="00745BB3" w:rsidRPr="008300D7" w:rsidRDefault="00745BB3" w:rsidP="008300D7">
      <w:pPr>
        <w:autoSpaceDE w:val="0"/>
        <w:autoSpaceDN w:val="0"/>
        <w:adjustRightInd w:val="0"/>
        <w:jc w:val="both"/>
        <w:rPr>
          <w:sz w:val="26"/>
          <w:szCs w:val="26"/>
        </w:rPr>
      </w:pPr>
    </w:p>
    <w:p w:rsidR="00FC12E7" w:rsidRPr="008300D7" w:rsidRDefault="00745BB3" w:rsidP="008300D7">
      <w:pPr>
        <w:autoSpaceDE w:val="0"/>
        <w:autoSpaceDN w:val="0"/>
        <w:adjustRightInd w:val="0"/>
        <w:jc w:val="both"/>
        <w:rPr>
          <w:sz w:val="26"/>
          <w:szCs w:val="26"/>
        </w:rPr>
      </w:pPr>
      <w:r w:rsidRPr="008300D7">
        <w:rPr>
          <w:sz w:val="26"/>
          <w:szCs w:val="26"/>
        </w:rPr>
        <w:t xml:space="preserve">Trong nghiên cứu được thiết kế lặp lại, có thể áp dụng thiết kế chéo 3 giai đoạn hoặc 4 giai đoạn. </w:t>
      </w:r>
    </w:p>
    <w:p w:rsidR="00AA01CF" w:rsidRPr="008300D7" w:rsidRDefault="00AA01CF" w:rsidP="008300D7">
      <w:pPr>
        <w:autoSpaceDE w:val="0"/>
        <w:autoSpaceDN w:val="0"/>
        <w:adjustRightInd w:val="0"/>
        <w:jc w:val="both"/>
        <w:rPr>
          <w:b/>
          <w:bCs/>
          <w:sz w:val="26"/>
          <w:szCs w:val="26"/>
        </w:rPr>
      </w:pPr>
    </w:p>
    <w:p w:rsidR="00F17F6B" w:rsidRPr="008300D7" w:rsidRDefault="00F17F6B" w:rsidP="008300D7">
      <w:pPr>
        <w:pStyle w:val="Heading2"/>
        <w:rPr>
          <w:rFonts w:ascii="Times New Roman" w:hAnsi="Times New Roman" w:cs="Times New Roman"/>
          <w:i/>
          <w:sz w:val="26"/>
          <w:szCs w:val="26"/>
        </w:rPr>
      </w:pPr>
      <w:bookmarkStart w:id="17" w:name="_Toc451041493"/>
      <w:r w:rsidRPr="008300D7">
        <w:rPr>
          <w:rFonts w:ascii="Times New Roman" w:hAnsi="Times New Roman" w:cs="Times New Roman"/>
          <w:i/>
          <w:sz w:val="26"/>
          <w:szCs w:val="26"/>
        </w:rPr>
        <w:t xml:space="preserve">3.2 </w:t>
      </w:r>
      <w:r w:rsidR="00B35E22" w:rsidRPr="008300D7">
        <w:rPr>
          <w:rFonts w:ascii="Times New Roman" w:hAnsi="Times New Roman" w:cs="Times New Roman"/>
          <w:i/>
          <w:sz w:val="26"/>
          <w:szCs w:val="26"/>
        </w:rPr>
        <w:t>Đ</w:t>
      </w:r>
      <w:r w:rsidR="00745BB3" w:rsidRPr="008300D7">
        <w:rPr>
          <w:rFonts w:ascii="Times New Roman" w:hAnsi="Times New Roman" w:cs="Times New Roman"/>
          <w:i/>
          <w:sz w:val="26"/>
          <w:szCs w:val="26"/>
        </w:rPr>
        <w:t>ánh giá độ hòa tan invitro</w:t>
      </w:r>
      <w:bookmarkEnd w:id="17"/>
    </w:p>
    <w:p w:rsidR="00F17F6B" w:rsidRPr="008300D7" w:rsidRDefault="00F17F6B" w:rsidP="008300D7">
      <w:pPr>
        <w:autoSpaceDE w:val="0"/>
        <w:autoSpaceDN w:val="0"/>
        <w:adjustRightInd w:val="0"/>
        <w:jc w:val="both"/>
        <w:rPr>
          <w:sz w:val="26"/>
          <w:szCs w:val="26"/>
        </w:rPr>
      </w:pPr>
    </w:p>
    <w:p w:rsidR="00745BB3" w:rsidRPr="008300D7" w:rsidRDefault="00745BB3" w:rsidP="008300D7">
      <w:pPr>
        <w:autoSpaceDE w:val="0"/>
        <w:autoSpaceDN w:val="0"/>
        <w:adjustRightInd w:val="0"/>
        <w:jc w:val="both"/>
        <w:rPr>
          <w:sz w:val="26"/>
          <w:szCs w:val="26"/>
        </w:rPr>
      </w:pPr>
      <w:r w:rsidRPr="008300D7">
        <w:rPr>
          <w:sz w:val="26"/>
          <w:szCs w:val="26"/>
        </w:rPr>
        <w:t xml:space="preserve">Các khía cạnh chung của đánh giá độ hòa tan </w:t>
      </w:r>
      <w:r w:rsidRPr="008300D7">
        <w:rPr>
          <w:i/>
          <w:sz w:val="26"/>
          <w:szCs w:val="26"/>
        </w:rPr>
        <w:t xml:space="preserve">in vitro </w:t>
      </w:r>
      <w:r w:rsidRPr="008300D7">
        <w:rPr>
          <w:sz w:val="26"/>
          <w:szCs w:val="26"/>
        </w:rPr>
        <w:t>được trình bày ngắn gọn tại phụ lục I, bao gồm những yêu cầu cơ b</w:t>
      </w:r>
      <w:r w:rsidR="00BD1622" w:rsidRPr="008300D7">
        <w:rPr>
          <w:sz w:val="26"/>
          <w:szCs w:val="26"/>
        </w:rPr>
        <w:t>ản về cách sử dụng hệ số</w:t>
      </w:r>
      <w:r w:rsidRPr="008300D7">
        <w:rPr>
          <w:sz w:val="26"/>
          <w:szCs w:val="26"/>
        </w:rPr>
        <w:t xml:space="preserve"> tương đồng (</w:t>
      </w:r>
      <w:r w:rsidRPr="008300D7">
        <w:rPr>
          <w:i/>
          <w:iCs/>
          <w:sz w:val="26"/>
          <w:szCs w:val="26"/>
        </w:rPr>
        <w:t>f</w:t>
      </w:r>
      <w:r w:rsidRPr="008300D7">
        <w:rPr>
          <w:i/>
          <w:iCs/>
          <w:sz w:val="26"/>
          <w:szCs w:val="26"/>
          <w:vertAlign w:val="subscript"/>
        </w:rPr>
        <w:t>2</w:t>
      </w:r>
      <w:r w:rsidRPr="008300D7">
        <w:rPr>
          <w:sz w:val="26"/>
          <w:szCs w:val="26"/>
        </w:rPr>
        <w:t>-test).</w:t>
      </w:r>
    </w:p>
    <w:p w:rsidR="00F17F6B" w:rsidRPr="008300D7" w:rsidRDefault="00F17F6B" w:rsidP="008300D7">
      <w:pPr>
        <w:autoSpaceDE w:val="0"/>
        <w:autoSpaceDN w:val="0"/>
        <w:adjustRightInd w:val="0"/>
        <w:jc w:val="both"/>
        <w:rPr>
          <w:b/>
          <w:bCs/>
          <w:sz w:val="26"/>
          <w:szCs w:val="26"/>
        </w:rPr>
      </w:pPr>
    </w:p>
    <w:p w:rsidR="00094552" w:rsidRPr="008300D7" w:rsidRDefault="00F17F6B" w:rsidP="008300D7">
      <w:pPr>
        <w:pStyle w:val="Heading3"/>
        <w:spacing w:before="0" w:after="0"/>
        <w:rPr>
          <w:rFonts w:ascii="Times New Roman" w:hAnsi="Times New Roman"/>
          <w:sz w:val="26"/>
        </w:rPr>
      </w:pPr>
      <w:bookmarkStart w:id="18" w:name="_Toc451041494"/>
      <w:r w:rsidRPr="008300D7">
        <w:rPr>
          <w:rFonts w:ascii="Times New Roman" w:hAnsi="Times New Roman"/>
          <w:sz w:val="26"/>
        </w:rPr>
        <w:t xml:space="preserve">3.2.1 </w:t>
      </w:r>
      <w:r w:rsidR="00B35E22" w:rsidRPr="008300D7">
        <w:rPr>
          <w:rFonts w:ascii="Times New Roman" w:hAnsi="Times New Roman"/>
          <w:sz w:val="26"/>
        </w:rPr>
        <w:t>Đ</w:t>
      </w:r>
      <w:r w:rsidR="00094552" w:rsidRPr="008300D7">
        <w:rPr>
          <w:rFonts w:ascii="Times New Roman" w:hAnsi="Times New Roman"/>
          <w:sz w:val="26"/>
        </w:rPr>
        <w:t>ánh giá độ hòa tan</w:t>
      </w:r>
      <w:r w:rsidR="00094552" w:rsidRPr="008300D7">
        <w:rPr>
          <w:rFonts w:ascii="Times New Roman" w:hAnsi="Times New Roman"/>
          <w:i/>
          <w:sz w:val="26"/>
        </w:rPr>
        <w:t xml:space="preserve"> in vitro </w:t>
      </w:r>
      <w:r w:rsidR="00094552" w:rsidRPr="008300D7">
        <w:rPr>
          <w:rFonts w:ascii="Times New Roman" w:hAnsi="Times New Roman"/>
          <w:sz w:val="26"/>
        </w:rPr>
        <w:t>bổ sung cho các nghiên cứu tương đương sinh học</w:t>
      </w:r>
      <w:bookmarkEnd w:id="18"/>
    </w:p>
    <w:p w:rsidR="00F17F6B" w:rsidRPr="008300D7" w:rsidRDefault="00F17F6B" w:rsidP="008300D7">
      <w:pPr>
        <w:autoSpaceDE w:val="0"/>
        <w:autoSpaceDN w:val="0"/>
        <w:adjustRightInd w:val="0"/>
        <w:jc w:val="both"/>
        <w:rPr>
          <w:noProof/>
          <w:sz w:val="26"/>
          <w:szCs w:val="26"/>
        </w:rPr>
      </w:pPr>
    </w:p>
    <w:p w:rsidR="00055BEF" w:rsidRPr="008300D7" w:rsidRDefault="00094552" w:rsidP="008300D7">
      <w:pPr>
        <w:autoSpaceDE w:val="0"/>
        <w:autoSpaceDN w:val="0"/>
        <w:adjustRightInd w:val="0"/>
        <w:jc w:val="both"/>
        <w:rPr>
          <w:noProof/>
          <w:sz w:val="26"/>
          <w:szCs w:val="26"/>
        </w:rPr>
      </w:pPr>
      <w:r w:rsidRPr="008300D7">
        <w:rPr>
          <w:noProof/>
          <w:sz w:val="26"/>
          <w:szCs w:val="26"/>
        </w:rPr>
        <w:t xml:space="preserve">Cần báo cáo kết quả đánh giá độ hòa tan </w:t>
      </w:r>
      <w:r w:rsidRPr="008300D7">
        <w:rPr>
          <w:i/>
          <w:noProof/>
          <w:sz w:val="26"/>
          <w:szCs w:val="26"/>
        </w:rPr>
        <w:t xml:space="preserve">in vitro </w:t>
      </w:r>
      <w:r w:rsidR="00860FB2" w:rsidRPr="008300D7">
        <w:rPr>
          <w:noProof/>
          <w:sz w:val="26"/>
          <w:szCs w:val="26"/>
        </w:rPr>
        <w:t xml:space="preserve">của lô </w:t>
      </w:r>
      <w:r w:rsidR="00B35E22" w:rsidRPr="008300D7">
        <w:rPr>
          <w:noProof/>
          <w:sz w:val="26"/>
          <w:szCs w:val="26"/>
        </w:rPr>
        <w:t xml:space="preserve">thuốc </w:t>
      </w:r>
      <w:r w:rsidR="00860FB2" w:rsidRPr="008300D7">
        <w:rPr>
          <w:noProof/>
          <w:sz w:val="26"/>
          <w:szCs w:val="26"/>
        </w:rPr>
        <w:t xml:space="preserve">thử và </w:t>
      </w:r>
      <w:r w:rsidR="00B35E22" w:rsidRPr="008300D7">
        <w:rPr>
          <w:noProof/>
          <w:sz w:val="26"/>
          <w:szCs w:val="26"/>
        </w:rPr>
        <w:t>thuốc</w:t>
      </w:r>
      <w:r w:rsidR="00860FB2" w:rsidRPr="008300D7">
        <w:rPr>
          <w:noProof/>
          <w:sz w:val="26"/>
          <w:szCs w:val="26"/>
        </w:rPr>
        <w:t xml:space="preserve"> đối ch</w:t>
      </w:r>
      <w:r w:rsidR="00B35E22" w:rsidRPr="008300D7">
        <w:rPr>
          <w:noProof/>
          <w:sz w:val="26"/>
          <w:szCs w:val="26"/>
        </w:rPr>
        <w:t>ứng đã dùng trong nghiên cứu tương đương sinh học</w:t>
      </w:r>
      <w:r w:rsidR="00176036" w:rsidRPr="008300D7">
        <w:rPr>
          <w:noProof/>
          <w:sz w:val="26"/>
          <w:szCs w:val="26"/>
        </w:rPr>
        <w:t xml:space="preserve"> </w:t>
      </w:r>
      <w:r w:rsidRPr="008300D7">
        <w:rPr>
          <w:noProof/>
          <w:sz w:val="26"/>
          <w:szCs w:val="26"/>
        </w:rPr>
        <w:t>t</w:t>
      </w:r>
      <w:r w:rsidR="00B35E22" w:rsidRPr="008300D7">
        <w:rPr>
          <w:noProof/>
          <w:sz w:val="26"/>
          <w:szCs w:val="26"/>
        </w:rPr>
        <w:t>rong</w:t>
      </w:r>
      <w:r w:rsidRPr="008300D7">
        <w:rPr>
          <w:noProof/>
          <w:sz w:val="26"/>
          <w:szCs w:val="26"/>
        </w:rPr>
        <w:t xml:space="preserve"> ba dung dịch đệm khác nhau (thường </w:t>
      </w:r>
      <w:r w:rsidR="00B35E22" w:rsidRPr="008300D7">
        <w:rPr>
          <w:noProof/>
          <w:sz w:val="26"/>
          <w:szCs w:val="26"/>
        </w:rPr>
        <w:t>là</w:t>
      </w:r>
      <w:r w:rsidRPr="008300D7">
        <w:rPr>
          <w:noProof/>
          <w:sz w:val="26"/>
          <w:szCs w:val="26"/>
        </w:rPr>
        <w:t xml:space="preserve"> đệm pH 1,2</w:t>
      </w:r>
      <w:r w:rsidR="00365EA3" w:rsidRPr="008300D7">
        <w:rPr>
          <w:noProof/>
          <w:sz w:val="26"/>
          <w:szCs w:val="26"/>
        </w:rPr>
        <w:t>;</w:t>
      </w:r>
      <w:r w:rsidRPr="008300D7">
        <w:rPr>
          <w:noProof/>
          <w:sz w:val="26"/>
          <w:szCs w:val="26"/>
        </w:rPr>
        <w:t xml:space="preserve"> 4,5 và 6,8) và môi trường </w:t>
      </w:r>
      <w:r w:rsidR="00B35E22" w:rsidRPr="008300D7">
        <w:rPr>
          <w:noProof/>
          <w:sz w:val="26"/>
          <w:szCs w:val="26"/>
        </w:rPr>
        <w:t xml:space="preserve">mong muốn thuốc </w:t>
      </w:r>
      <w:r w:rsidRPr="008300D7">
        <w:rPr>
          <w:noProof/>
          <w:sz w:val="26"/>
          <w:szCs w:val="26"/>
        </w:rPr>
        <w:t>giải phóng (</w:t>
      </w:r>
      <w:r w:rsidR="00B35E22" w:rsidRPr="008300D7">
        <w:rPr>
          <w:noProof/>
          <w:sz w:val="26"/>
          <w:szCs w:val="26"/>
        </w:rPr>
        <w:t>môi trường</w:t>
      </w:r>
      <w:r w:rsidR="00BD1622" w:rsidRPr="008300D7">
        <w:rPr>
          <w:noProof/>
          <w:sz w:val="26"/>
          <w:szCs w:val="26"/>
        </w:rPr>
        <w:t xml:space="preserve"> QC, nếu cần</w:t>
      </w:r>
      <w:r w:rsidR="00B35E22" w:rsidRPr="008300D7">
        <w:rPr>
          <w:noProof/>
          <w:sz w:val="26"/>
          <w:szCs w:val="26"/>
        </w:rPr>
        <w:t xml:space="preserve"> và sẵn có</w:t>
      </w:r>
      <w:r w:rsidR="00860FB2" w:rsidRPr="008300D7">
        <w:rPr>
          <w:noProof/>
          <w:sz w:val="26"/>
          <w:szCs w:val="26"/>
        </w:rPr>
        <w:t>). Đối với c</w:t>
      </w:r>
      <w:r w:rsidR="00F447BA" w:rsidRPr="008300D7">
        <w:rPr>
          <w:noProof/>
          <w:sz w:val="26"/>
          <w:szCs w:val="26"/>
        </w:rPr>
        <w:t>ác dạng bào</w:t>
      </w:r>
      <w:r w:rsidR="00860FB2" w:rsidRPr="008300D7">
        <w:rPr>
          <w:noProof/>
          <w:sz w:val="26"/>
          <w:szCs w:val="26"/>
        </w:rPr>
        <w:t xml:space="preserve"> chế đặc biệt như ODT (viên nén </w:t>
      </w:r>
      <w:r w:rsidR="0004022B" w:rsidRPr="008300D7">
        <w:rPr>
          <w:noProof/>
          <w:sz w:val="26"/>
          <w:szCs w:val="26"/>
        </w:rPr>
        <w:t>phân tán</w:t>
      </w:r>
      <w:r w:rsidR="00860FB2" w:rsidRPr="008300D7">
        <w:rPr>
          <w:noProof/>
          <w:sz w:val="26"/>
          <w:szCs w:val="26"/>
        </w:rPr>
        <w:t xml:space="preserve"> trong miệng), có thể phải </w:t>
      </w:r>
      <w:r w:rsidR="00B35E22" w:rsidRPr="008300D7">
        <w:rPr>
          <w:noProof/>
          <w:sz w:val="26"/>
          <w:szCs w:val="26"/>
        </w:rPr>
        <w:t>áp</w:t>
      </w:r>
      <w:r w:rsidR="00860FB2" w:rsidRPr="008300D7">
        <w:rPr>
          <w:noProof/>
          <w:sz w:val="26"/>
          <w:szCs w:val="26"/>
        </w:rPr>
        <w:t xml:space="preserve"> dụng những điều kiện thí nghiệm khác. Cần báo cáo kết quả dưới dạng tỷ lệ phần trăm lượng dược chất </w:t>
      </w:r>
      <w:r w:rsidR="00365EA3" w:rsidRPr="008300D7">
        <w:rPr>
          <w:noProof/>
          <w:sz w:val="26"/>
          <w:szCs w:val="26"/>
        </w:rPr>
        <w:t xml:space="preserve">được </w:t>
      </w:r>
      <w:r w:rsidR="00860FB2" w:rsidRPr="008300D7">
        <w:rPr>
          <w:noProof/>
          <w:sz w:val="26"/>
          <w:szCs w:val="26"/>
        </w:rPr>
        <w:t>hòa tan so với nhãn theo thời gian</w:t>
      </w:r>
      <w:r w:rsidR="00055BEF" w:rsidRPr="008300D7">
        <w:rPr>
          <w:noProof/>
          <w:sz w:val="26"/>
          <w:szCs w:val="26"/>
        </w:rPr>
        <w:t>, bao gồm giá trị trung bình và thống kê tóm tắt thông số này.</w:t>
      </w:r>
    </w:p>
    <w:p w:rsidR="00055BEF" w:rsidRPr="008300D7" w:rsidRDefault="00055BEF" w:rsidP="008300D7">
      <w:pPr>
        <w:autoSpaceDE w:val="0"/>
        <w:autoSpaceDN w:val="0"/>
        <w:adjustRightInd w:val="0"/>
        <w:jc w:val="both"/>
        <w:rPr>
          <w:noProof/>
          <w:sz w:val="26"/>
          <w:szCs w:val="26"/>
        </w:rPr>
      </w:pPr>
    </w:p>
    <w:p w:rsidR="00094552" w:rsidRPr="008300D7" w:rsidRDefault="00055BEF" w:rsidP="008300D7">
      <w:pPr>
        <w:autoSpaceDE w:val="0"/>
        <w:autoSpaceDN w:val="0"/>
        <w:adjustRightInd w:val="0"/>
        <w:jc w:val="both"/>
        <w:rPr>
          <w:noProof/>
          <w:sz w:val="26"/>
          <w:szCs w:val="26"/>
        </w:rPr>
      </w:pPr>
      <w:r w:rsidRPr="008300D7">
        <w:rPr>
          <w:noProof/>
          <w:sz w:val="26"/>
          <w:szCs w:val="26"/>
        </w:rPr>
        <w:t xml:space="preserve">Trừ khi có lý do hợp lý, các </w:t>
      </w:r>
      <w:r w:rsidR="00295B54" w:rsidRPr="008300D7">
        <w:rPr>
          <w:noProof/>
          <w:sz w:val="26"/>
          <w:szCs w:val="26"/>
        </w:rPr>
        <w:t>mức tiêu chuẩn</w:t>
      </w:r>
      <w:r w:rsidRPr="008300D7">
        <w:rPr>
          <w:noProof/>
          <w:sz w:val="26"/>
          <w:szCs w:val="26"/>
        </w:rPr>
        <w:t xml:space="preserve"> về độ hòa tan </w:t>
      </w:r>
      <w:r w:rsidRPr="008300D7">
        <w:rPr>
          <w:i/>
          <w:noProof/>
          <w:sz w:val="26"/>
          <w:szCs w:val="26"/>
        </w:rPr>
        <w:t xml:space="preserve">in vitro </w:t>
      </w:r>
      <w:r w:rsidRPr="008300D7">
        <w:rPr>
          <w:noProof/>
          <w:sz w:val="26"/>
          <w:szCs w:val="26"/>
        </w:rPr>
        <w:t xml:space="preserve">được sử dụng để kiểm tra chất lượng thuốc cần được xác định từ dữ liệu độ hòa tan của lô </w:t>
      </w:r>
      <w:r w:rsidR="00295B54" w:rsidRPr="008300D7">
        <w:rPr>
          <w:noProof/>
          <w:sz w:val="26"/>
          <w:szCs w:val="26"/>
        </w:rPr>
        <w:t>thuốc</w:t>
      </w:r>
      <w:r w:rsidRPr="008300D7">
        <w:rPr>
          <w:noProof/>
          <w:sz w:val="26"/>
          <w:szCs w:val="26"/>
        </w:rPr>
        <w:t xml:space="preserve"> thử đã được chứng</w:t>
      </w:r>
      <w:r w:rsidR="00681B2B" w:rsidRPr="008300D7">
        <w:rPr>
          <w:noProof/>
          <w:sz w:val="26"/>
          <w:szCs w:val="26"/>
        </w:rPr>
        <w:t xml:space="preserve"> </w:t>
      </w:r>
      <w:r w:rsidR="00F447BA" w:rsidRPr="008300D7">
        <w:rPr>
          <w:noProof/>
          <w:sz w:val="26"/>
          <w:szCs w:val="26"/>
        </w:rPr>
        <w:t xml:space="preserve">minh </w:t>
      </w:r>
      <w:r w:rsidRPr="008300D7">
        <w:rPr>
          <w:noProof/>
          <w:sz w:val="26"/>
          <w:szCs w:val="26"/>
        </w:rPr>
        <w:t xml:space="preserve">tương đương sinh học với </w:t>
      </w:r>
      <w:r w:rsidR="00295B54" w:rsidRPr="008300D7">
        <w:rPr>
          <w:noProof/>
          <w:sz w:val="26"/>
          <w:szCs w:val="26"/>
        </w:rPr>
        <w:t>thuốc</w:t>
      </w:r>
      <w:r w:rsidRPr="008300D7">
        <w:rPr>
          <w:noProof/>
          <w:sz w:val="26"/>
          <w:szCs w:val="26"/>
        </w:rPr>
        <w:t xml:space="preserve"> đối ch</w:t>
      </w:r>
      <w:r w:rsidR="00295B54" w:rsidRPr="008300D7">
        <w:rPr>
          <w:noProof/>
          <w:sz w:val="26"/>
          <w:szCs w:val="26"/>
        </w:rPr>
        <w:t>ứng</w:t>
      </w:r>
      <w:r w:rsidRPr="008300D7">
        <w:rPr>
          <w:noProof/>
          <w:sz w:val="26"/>
          <w:szCs w:val="26"/>
        </w:rPr>
        <w:t xml:space="preserve"> (xem Phụ lục I).</w:t>
      </w:r>
    </w:p>
    <w:p w:rsidR="00860FB2" w:rsidRPr="008300D7" w:rsidRDefault="00860FB2" w:rsidP="008300D7">
      <w:pPr>
        <w:autoSpaceDE w:val="0"/>
        <w:autoSpaceDN w:val="0"/>
        <w:adjustRightInd w:val="0"/>
        <w:jc w:val="both"/>
        <w:rPr>
          <w:noProof/>
          <w:sz w:val="26"/>
          <w:szCs w:val="26"/>
        </w:rPr>
      </w:pPr>
    </w:p>
    <w:p w:rsidR="00F17F6B" w:rsidRPr="008300D7" w:rsidRDefault="00055BEF" w:rsidP="008300D7">
      <w:pPr>
        <w:autoSpaceDE w:val="0"/>
        <w:autoSpaceDN w:val="0"/>
        <w:adjustRightInd w:val="0"/>
        <w:jc w:val="both"/>
        <w:rPr>
          <w:noProof/>
          <w:sz w:val="26"/>
          <w:szCs w:val="26"/>
        </w:rPr>
      </w:pPr>
      <w:r w:rsidRPr="008300D7">
        <w:rPr>
          <w:noProof/>
          <w:sz w:val="26"/>
          <w:szCs w:val="26"/>
        </w:rPr>
        <w:t>Tr</w:t>
      </w:r>
      <w:r w:rsidR="007A442C" w:rsidRPr="008300D7">
        <w:rPr>
          <w:noProof/>
          <w:sz w:val="26"/>
          <w:szCs w:val="26"/>
        </w:rPr>
        <w:t xml:space="preserve">ường hợp kết quả so sánh độ hòa tan </w:t>
      </w:r>
      <w:r w:rsidR="007A442C" w:rsidRPr="008300D7">
        <w:rPr>
          <w:i/>
          <w:noProof/>
          <w:sz w:val="26"/>
          <w:szCs w:val="26"/>
        </w:rPr>
        <w:t xml:space="preserve">in vitro </w:t>
      </w:r>
      <w:r w:rsidR="007A442C" w:rsidRPr="008300D7">
        <w:rPr>
          <w:noProof/>
          <w:sz w:val="26"/>
          <w:szCs w:val="26"/>
        </w:rPr>
        <w:t xml:space="preserve">của các lô không phản ánh tương đương sinh học </w:t>
      </w:r>
      <w:r w:rsidR="00295B54" w:rsidRPr="008300D7">
        <w:rPr>
          <w:noProof/>
          <w:sz w:val="26"/>
          <w:szCs w:val="26"/>
        </w:rPr>
        <w:t xml:space="preserve">như </w:t>
      </w:r>
      <w:r w:rsidR="007A442C" w:rsidRPr="008300D7">
        <w:rPr>
          <w:noProof/>
          <w:sz w:val="26"/>
          <w:szCs w:val="26"/>
        </w:rPr>
        <w:t xml:space="preserve">được chứng minh bằng thử nghiệm </w:t>
      </w:r>
      <w:r w:rsidR="007A442C" w:rsidRPr="008300D7">
        <w:rPr>
          <w:i/>
          <w:noProof/>
          <w:sz w:val="26"/>
          <w:szCs w:val="26"/>
        </w:rPr>
        <w:t>in vivo,</w:t>
      </w:r>
      <w:r w:rsidR="007A442C" w:rsidRPr="008300D7">
        <w:rPr>
          <w:noProof/>
          <w:sz w:val="26"/>
          <w:szCs w:val="26"/>
        </w:rPr>
        <w:t xml:space="preserve"> ưu tiên sử dụng kết quả của thử nghiệm </w:t>
      </w:r>
      <w:r w:rsidR="007A442C" w:rsidRPr="008300D7">
        <w:rPr>
          <w:i/>
          <w:noProof/>
          <w:sz w:val="26"/>
          <w:szCs w:val="26"/>
        </w:rPr>
        <w:t>in vivo</w:t>
      </w:r>
      <w:r w:rsidR="007A442C" w:rsidRPr="008300D7">
        <w:rPr>
          <w:noProof/>
          <w:sz w:val="26"/>
          <w:szCs w:val="26"/>
        </w:rPr>
        <w:t>. Tuy nhiên, cần chỉ rõ và giải thích nguyên nhâ</w:t>
      </w:r>
      <w:r w:rsidR="00F447BA" w:rsidRPr="008300D7">
        <w:rPr>
          <w:noProof/>
          <w:sz w:val="26"/>
          <w:szCs w:val="26"/>
        </w:rPr>
        <w:t xml:space="preserve">n dẫn đến sự khác </w:t>
      </w:r>
      <w:r w:rsidR="00295B54" w:rsidRPr="008300D7">
        <w:rPr>
          <w:noProof/>
          <w:sz w:val="26"/>
          <w:szCs w:val="26"/>
        </w:rPr>
        <w:t>nhau</w:t>
      </w:r>
      <w:r w:rsidR="00F447BA" w:rsidRPr="008300D7">
        <w:rPr>
          <w:noProof/>
          <w:sz w:val="26"/>
          <w:szCs w:val="26"/>
        </w:rPr>
        <w:t xml:space="preserve"> giữa</w:t>
      </w:r>
      <w:r w:rsidR="007A442C" w:rsidRPr="008300D7">
        <w:rPr>
          <w:noProof/>
          <w:sz w:val="26"/>
          <w:szCs w:val="26"/>
        </w:rPr>
        <w:t xml:space="preserve"> hai thử nghiệm</w:t>
      </w:r>
      <w:r w:rsidR="00F447BA" w:rsidRPr="008300D7">
        <w:rPr>
          <w:noProof/>
          <w:sz w:val="26"/>
          <w:szCs w:val="26"/>
        </w:rPr>
        <w:t xml:space="preserve"> này</w:t>
      </w:r>
      <w:r w:rsidR="007A442C" w:rsidRPr="008300D7">
        <w:rPr>
          <w:noProof/>
          <w:sz w:val="26"/>
          <w:szCs w:val="26"/>
        </w:rPr>
        <w:t xml:space="preserve">. </w:t>
      </w:r>
    </w:p>
    <w:p w:rsidR="00055BEF" w:rsidRPr="008300D7" w:rsidRDefault="00055BEF" w:rsidP="008300D7">
      <w:pPr>
        <w:autoSpaceDE w:val="0"/>
        <w:autoSpaceDN w:val="0"/>
        <w:adjustRightInd w:val="0"/>
        <w:jc w:val="both"/>
        <w:rPr>
          <w:noProof/>
          <w:sz w:val="26"/>
          <w:szCs w:val="26"/>
        </w:rPr>
      </w:pPr>
    </w:p>
    <w:p w:rsidR="00F17F6B" w:rsidRPr="008300D7" w:rsidRDefault="00F17F6B" w:rsidP="008300D7">
      <w:pPr>
        <w:pStyle w:val="Heading3"/>
        <w:spacing w:before="0" w:after="0"/>
        <w:rPr>
          <w:rFonts w:ascii="Times New Roman" w:hAnsi="Times New Roman"/>
          <w:noProof/>
          <w:sz w:val="26"/>
        </w:rPr>
      </w:pPr>
      <w:bookmarkStart w:id="19" w:name="_Toc451041495"/>
      <w:r w:rsidRPr="008300D7">
        <w:rPr>
          <w:rFonts w:ascii="Times New Roman" w:hAnsi="Times New Roman"/>
          <w:noProof/>
          <w:sz w:val="26"/>
        </w:rPr>
        <w:t xml:space="preserve">3.2.2 </w:t>
      </w:r>
      <w:r w:rsidR="00295B54" w:rsidRPr="008300D7">
        <w:rPr>
          <w:rFonts w:ascii="Times New Roman" w:hAnsi="Times New Roman"/>
          <w:sz w:val="26"/>
        </w:rPr>
        <w:t>Đ</w:t>
      </w:r>
      <w:r w:rsidR="00F447BA" w:rsidRPr="008300D7">
        <w:rPr>
          <w:rFonts w:ascii="Times New Roman" w:hAnsi="Times New Roman"/>
          <w:sz w:val="26"/>
        </w:rPr>
        <w:t>ánh giá độ hòa tan</w:t>
      </w:r>
      <w:r w:rsidR="00F447BA" w:rsidRPr="008300D7">
        <w:rPr>
          <w:rFonts w:ascii="Times New Roman" w:hAnsi="Times New Roman"/>
          <w:i/>
          <w:sz w:val="26"/>
        </w:rPr>
        <w:t xml:space="preserve"> in vitro </w:t>
      </w:r>
      <w:r w:rsidR="007B5BA2" w:rsidRPr="008300D7">
        <w:rPr>
          <w:rFonts w:ascii="Times New Roman" w:hAnsi="Times New Roman"/>
          <w:sz w:val="26"/>
        </w:rPr>
        <w:t>để cung cấp dữ liệu cho</w:t>
      </w:r>
      <w:r w:rsidR="00681B2B" w:rsidRPr="008300D7">
        <w:rPr>
          <w:rFonts w:ascii="Times New Roman" w:hAnsi="Times New Roman"/>
          <w:sz w:val="26"/>
        </w:rPr>
        <w:t xml:space="preserve"> </w:t>
      </w:r>
      <w:r w:rsidR="007B5BA2" w:rsidRPr="008300D7">
        <w:rPr>
          <w:rFonts w:ascii="Times New Roman" w:hAnsi="Times New Roman"/>
          <w:sz w:val="26"/>
        </w:rPr>
        <w:t xml:space="preserve">xem xét </w:t>
      </w:r>
      <w:r w:rsidR="00F447BA" w:rsidRPr="008300D7">
        <w:rPr>
          <w:rFonts w:ascii="Times New Roman" w:hAnsi="Times New Roman"/>
          <w:sz w:val="26"/>
        </w:rPr>
        <w:t xml:space="preserve">miễn thử </w:t>
      </w:r>
      <w:r w:rsidR="007B5BA2" w:rsidRPr="008300D7">
        <w:rPr>
          <w:rFonts w:ascii="Times New Roman" w:hAnsi="Times New Roman"/>
          <w:sz w:val="26"/>
        </w:rPr>
        <w:t>các</w:t>
      </w:r>
      <w:r w:rsidR="00F447BA" w:rsidRPr="008300D7">
        <w:rPr>
          <w:rFonts w:ascii="Times New Roman" w:hAnsi="Times New Roman"/>
          <w:sz w:val="26"/>
        </w:rPr>
        <w:t xml:space="preserve"> hàm lượng</w:t>
      </w:r>
      <w:bookmarkEnd w:id="19"/>
      <w:r w:rsidR="007B5BA2" w:rsidRPr="008300D7">
        <w:rPr>
          <w:rFonts w:ascii="Times New Roman" w:hAnsi="Times New Roman"/>
          <w:sz w:val="26"/>
        </w:rPr>
        <w:t xml:space="preserve"> khác</w:t>
      </w:r>
    </w:p>
    <w:p w:rsidR="00F17F6B" w:rsidRPr="008300D7" w:rsidRDefault="00F17F6B" w:rsidP="008300D7">
      <w:pPr>
        <w:autoSpaceDE w:val="0"/>
        <w:autoSpaceDN w:val="0"/>
        <w:adjustRightInd w:val="0"/>
        <w:jc w:val="both"/>
        <w:rPr>
          <w:noProof/>
          <w:sz w:val="26"/>
          <w:szCs w:val="26"/>
        </w:rPr>
      </w:pPr>
    </w:p>
    <w:p w:rsidR="00E17124" w:rsidRPr="008300D7" w:rsidRDefault="002C25EB" w:rsidP="008300D7">
      <w:pPr>
        <w:autoSpaceDE w:val="0"/>
        <w:autoSpaceDN w:val="0"/>
        <w:adjustRightInd w:val="0"/>
        <w:jc w:val="both"/>
        <w:rPr>
          <w:noProof/>
          <w:sz w:val="26"/>
          <w:szCs w:val="26"/>
        </w:rPr>
      </w:pPr>
      <w:r w:rsidRPr="008300D7">
        <w:rPr>
          <w:noProof/>
          <w:sz w:val="26"/>
          <w:szCs w:val="26"/>
        </w:rPr>
        <w:t xml:space="preserve">Dữ liệu độ hòa tan </w:t>
      </w:r>
      <w:r w:rsidRPr="008300D7">
        <w:rPr>
          <w:i/>
          <w:noProof/>
          <w:sz w:val="26"/>
          <w:szCs w:val="26"/>
        </w:rPr>
        <w:t xml:space="preserve">in vitro </w:t>
      </w:r>
      <w:r w:rsidRPr="008300D7">
        <w:rPr>
          <w:noProof/>
          <w:sz w:val="26"/>
          <w:szCs w:val="26"/>
        </w:rPr>
        <w:t xml:space="preserve">thích hợp </w:t>
      </w:r>
      <w:r w:rsidR="007B5BA2" w:rsidRPr="008300D7">
        <w:rPr>
          <w:noProof/>
          <w:sz w:val="26"/>
          <w:szCs w:val="26"/>
        </w:rPr>
        <w:t>được dùng để khẳng định</w:t>
      </w:r>
      <w:r w:rsidR="00681B2B" w:rsidRPr="008300D7">
        <w:rPr>
          <w:noProof/>
          <w:sz w:val="26"/>
          <w:szCs w:val="26"/>
        </w:rPr>
        <w:t xml:space="preserve"> </w:t>
      </w:r>
      <w:r w:rsidR="007B5BA2" w:rsidRPr="008300D7">
        <w:rPr>
          <w:noProof/>
          <w:sz w:val="26"/>
          <w:szCs w:val="26"/>
        </w:rPr>
        <w:t>cho</w:t>
      </w:r>
      <w:r w:rsidR="00243232" w:rsidRPr="008300D7">
        <w:rPr>
          <w:noProof/>
          <w:sz w:val="26"/>
          <w:szCs w:val="26"/>
        </w:rPr>
        <w:t xml:space="preserve"> sự phù hợp của</w:t>
      </w:r>
      <w:r w:rsidRPr="008300D7">
        <w:rPr>
          <w:noProof/>
          <w:sz w:val="26"/>
          <w:szCs w:val="26"/>
        </w:rPr>
        <w:t xml:space="preserve"> việc miễn thử tương đương sinh học </w:t>
      </w:r>
      <w:r w:rsidR="007B5BA2" w:rsidRPr="008300D7">
        <w:rPr>
          <w:noProof/>
          <w:sz w:val="26"/>
          <w:szCs w:val="26"/>
        </w:rPr>
        <w:t>i</w:t>
      </w:r>
      <w:r w:rsidR="007B5BA2" w:rsidRPr="008300D7">
        <w:rPr>
          <w:i/>
          <w:noProof/>
          <w:sz w:val="26"/>
          <w:szCs w:val="26"/>
        </w:rPr>
        <w:t>n vivo</w:t>
      </w:r>
      <w:r w:rsidR="007B5BA2" w:rsidRPr="008300D7">
        <w:rPr>
          <w:noProof/>
          <w:sz w:val="26"/>
          <w:szCs w:val="26"/>
        </w:rPr>
        <w:t xml:space="preserve"> thêm </w:t>
      </w:r>
      <w:r w:rsidR="0006410E" w:rsidRPr="008300D7">
        <w:rPr>
          <w:noProof/>
          <w:sz w:val="26"/>
          <w:szCs w:val="26"/>
        </w:rPr>
        <w:t>cho</w:t>
      </w:r>
      <w:r w:rsidRPr="008300D7">
        <w:rPr>
          <w:noProof/>
          <w:sz w:val="26"/>
          <w:szCs w:val="26"/>
        </w:rPr>
        <w:t xml:space="preserve"> các hàm lượng khác ngoài hàm lượng </w:t>
      </w:r>
      <w:r w:rsidR="007B5BA2" w:rsidRPr="008300D7">
        <w:rPr>
          <w:noProof/>
          <w:sz w:val="26"/>
          <w:szCs w:val="26"/>
        </w:rPr>
        <w:t xml:space="preserve">đã </w:t>
      </w:r>
      <w:r w:rsidRPr="008300D7">
        <w:rPr>
          <w:noProof/>
          <w:sz w:val="26"/>
          <w:szCs w:val="26"/>
        </w:rPr>
        <w:t xml:space="preserve">được nghiên cứu. Do đó, cần đánh giá độ hòa tan </w:t>
      </w:r>
      <w:r w:rsidR="001B185E" w:rsidRPr="008300D7">
        <w:rPr>
          <w:noProof/>
          <w:sz w:val="26"/>
          <w:szCs w:val="26"/>
        </w:rPr>
        <w:t>ở</w:t>
      </w:r>
      <w:r w:rsidRPr="008300D7">
        <w:rPr>
          <w:noProof/>
          <w:sz w:val="26"/>
          <w:szCs w:val="26"/>
        </w:rPr>
        <w:t xml:space="preserve"> các </w:t>
      </w:r>
      <w:r w:rsidR="001B185E" w:rsidRPr="008300D7">
        <w:rPr>
          <w:noProof/>
          <w:sz w:val="26"/>
          <w:szCs w:val="26"/>
        </w:rPr>
        <w:t>môi trường</w:t>
      </w:r>
      <w:r w:rsidRPr="008300D7">
        <w:rPr>
          <w:noProof/>
          <w:sz w:val="26"/>
          <w:szCs w:val="26"/>
        </w:rPr>
        <w:t xml:space="preserve"> pH khác nhau như đã đề cập </w:t>
      </w:r>
      <w:r w:rsidR="00243232" w:rsidRPr="008300D7">
        <w:rPr>
          <w:noProof/>
          <w:sz w:val="26"/>
          <w:szCs w:val="26"/>
        </w:rPr>
        <w:t>ở</w:t>
      </w:r>
      <w:r w:rsidRPr="008300D7">
        <w:rPr>
          <w:noProof/>
          <w:sz w:val="26"/>
          <w:szCs w:val="26"/>
        </w:rPr>
        <w:t xml:space="preserve"> phần trên đây (</w:t>
      </w:r>
      <w:r w:rsidR="00BA137E" w:rsidRPr="008300D7">
        <w:rPr>
          <w:noProof/>
          <w:sz w:val="26"/>
          <w:szCs w:val="26"/>
        </w:rPr>
        <w:t xml:space="preserve">thường </w:t>
      </w:r>
      <w:r w:rsidR="001B185E" w:rsidRPr="008300D7">
        <w:rPr>
          <w:noProof/>
          <w:sz w:val="26"/>
          <w:szCs w:val="26"/>
        </w:rPr>
        <w:t>là</w:t>
      </w:r>
      <w:r w:rsidR="00BA137E" w:rsidRPr="008300D7">
        <w:rPr>
          <w:noProof/>
          <w:sz w:val="26"/>
          <w:szCs w:val="26"/>
        </w:rPr>
        <w:t xml:space="preserve"> pH 1,2</w:t>
      </w:r>
      <w:r w:rsidR="00243232" w:rsidRPr="008300D7">
        <w:rPr>
          <w:noProof/>
          <w:sz w:val="26"/>
          <w:szCs w:val="26"/>
        </w:rPr>
        <w:t>;</w:t>
      </w:r>
      <w:r w:rsidR="00BA137E" w:rsidRPr="008300D7">
        <w:rPr>
          <w:noProof/>
          <w:sz w:val="26"/>
          <w:szCs w:val="26"/>
        </w:rPr>
        <w:t xml:space="preserve"> 4,5 và 6,8) trừ khi có lý do hợp lý. Cần chứng minh tính tương </w:t>
      </w:r>
      <w:r w:rsidR="00D93917" w:rsidRPr="008300D7">
        <w:rPr>
          <w:noProof/>
          <w:sz w:val="26"/>
          <w:szCs w:val="26"/>
        </w:rPr>
        <w:t>đồng</w:t>
      </w:r>
      <w:r w:rsidR="00BA137E" w:rsidRPr="008300D7">
        <w:rPr>
          <w:noProof/>
          <w:sz w:val="26"/>
          <w:szCs w:val="26"/>
        </w:rPr>
        <w:t xml:space="preserve"> về độ hòa tan </w:t>
      </w:r>
      <w:r w:rsidR="00BA137E" w:rsidRPr="008300D7">
        <w:rPr>
          <w:i/>
          <w:noProof/>
          <w:sz w:val="26"/>
          <w:szCs w:val="26"/>
        </w:rPr>
        <w:t xml:space="preserve">in vitro </w:t>
      </w:r>
      <w:r w:rsidR="00BA137E" w:rsidRPr="008300D7">
        <w:rPr>
          <w:noProof/>
          <w:sz w:val="26"/>
          <w:szCs w:val="26"/>
        </w:rPr>
        <w:t xml:space="preserve">(xem phụ lục I) ở tất cả các điều kiện đối với các </w:t>
      </w:r>
      <w:r w:rsidR="001B185E" w:rsidRPr="008300D7">
        <w:rPr>
          <w:noProof/>
          <w:sz w:val="26"/>
          <w:szCs w:val="26"/>
        </w:rPr>
        <w:t>hàm lượng</w:t>
      </w:r>
      <w:r w:rsidR="00BA137E" w:rsidRPr="008300D7">
        <w:rPr>
          <w:noProof/>
          <w:sz w:val="26"/>
          <w:szCs w:val="26"/>
        </w:rPr>
        <w:t xml:space="preserve"> khác nhau của </w:t>
      </w:r>
      <w:r w:rsidR="001B185E" w:rsidRPr="008300D7">
        <w:rPr>
          <w:noProof/>
          <w:sz w:val="26"/>
          <w:szCs w:val="26"/>
        </w:rPr>
        <w:t>thuốc đã</w:t>
      </w:r>
      <w:r w:rsidR="00BA137E" w:rsidRPr="008300D7">
        <w:rPr>
          <w:noProof/>
          <w:sz w:val="26"/>
          <w:szCs w:val="26"/>
        </w:rPr>
        <w:t xml:space="preserve"> thử, tức là giữa (các) hàm lượng </w:t>
      </w:r>
      <w:r w:rsidR="001B185E" w:rsidRPr="008300D7">
        <w:rPr>
          <w:noProof/>
          <w:sz w:val="26"/>
          <w:szCs w:val="26"/>
        </w:rPr>
        <w:t xml:space="preserve">khác còn lại so với hàm lượng </w:t>
      </w:r>
      <w:r w:rsidR="00BA137E" w:rsidRPr="008300D7">
        <w:rPr>
          <w:noProof/>
          <w:sz w:val="26"/>
          <w:szCs w:val="26"/>
        </w:rPr>
        <w:t xml:space="preserve">(lô) </w:t>
      </w:r>
      <w:r w:rsidR="001B185E" w:rsidRPr="008300D7">
        <w:rPr>
          <w:noProof/>
          <w:sz w:val="26"/>
          <w:szCs w:val="26"/>
        </w:rPr>
        <w:t>đã dùng trong</w:t>
      </w:r>
      <w:r w:rsidR="00BA137E" w:rsidRPr="008300D7">
        <w:rPr>
          <w:noProof/>
          <w:sz w:val="26"/>
          <w:szCs w:val="26"/>
        </w:rPr>
        <w:t xml:space="preserve"> nghiên cứu tương đương sinh học</w:t>
      </w:r>
      <w:r w:rsidR="00681B2B" w:rsidRPr="008300D7">
        <w:rPr>
          <w:noProof/>
          <w:sz w:val="26"/>
          <w:szCs w:val="26"/>
        </w:rPr>
        <w:t xml:space="preserve"> </w:t>
      </w:r>
      <w:r w:rsidR="001B185E" w:rsidRPr="008300D7">
        <w:rPr>
          <w:i/>
          <w:noProof/>
          <w:sz w:val="26"/>
          <w:szCs w:val="26"/>
        </w:rPr>
        <w:t>in vivo</w:t>
      </w:r>
      <w:r w:rsidR="00E17124" w:rsidRPr="008300D7">
        <w:rPr>
          <w:noProof/>
          <w:sz w:val="26"/>
          <w:szCs w:val="26"/>
        </w:rPr>
        <w:t>.</w:t>
      </w:r>
    </w:p>
    <w:p w:rsidR="00F17F6B" w:rsidRPr="008300D7" w:rsidRDefault="008653C8" w:rsidP="008300D7">
      <w:pPr>
        <w:autoSpaceDE w:val="0"/>
        <w:autoSpaceDN w:val="0"/>
        <w:adjustRightInd w:val="0"/>
        <w:jc w:val="both"/>
        <w:rPr>
          <w:noProof/>
          <w:sz w:val="26"/>
          <w:szCs w:val="26"/>
        </w:rPr>
      </w:pPr>
      <w:r w:rsidRPr="008300D7">
        <w:rPr>
          <w:noProof/>
          <w:sz w:val="26"/>
          <w:szCs w:val="26"/>
        </w:rPr>
        <w:t>T</w:t>
      </w:r>
      <w:r w:rsidR="00D93917" w:rsidRPr="008300D7">
        <w:rPr>
          <w:noProof/>
          <w:sz w:val="26"/>
          <w:szCs w:val="26"/>
        </w:rPr>
        <w:t>rong</w:t>
      </w:r>
      <w:r w:rsidRPr="008300D7">
        <w:rPr>
          <w:noProof/>
          <w:sz w:val="26"/>
          <w:szCs w:val="26"/>
        </w:rPr>
        <w:t xml:space="preserve"> các </w:t>
      </w:r>
      <w:r w:rsidR="00D93917" w:rsidRPr="008300D7">
        <w:rPr>
          <w:noProof/>
          <w:sz w:val="26"/>
          <w:szCs w:val="26"/>
        </w:rPr>
        <w:t>môi trường</w:t>
      </w:r>
      <w:r w:rsidRPr="008300D7">
        <w:rPr>
          <w:noProof/>
          <w:sz w:val="26"/>
          <w:szCs w:val="26"/>
        </w:rPr>
        <w:t xml:space="preserve"> pH mà điều kiện hòa tan thích hợp không thể đạt được với tất cả các hàm lượng, độ hòa tan </w:t>
      </w:r>
      <w:r w:rsidRPr="008300D7">
        <w:rPr>
          <w:i/>
          <w:noProof/>
          <w:sz w:val="26"/>
          <w:szCs w:val="26"/>
        </w:rPr>
        <w:t xml:space="preserve">in vitro </w:t>
      </w:r>
      <w:r w:rsidRPr="008300D7">
        <w:rPr>
          <w:noProof/>
          <w:sz w:val="26"/>
          <w:szCs w:val="26"/>
        </w:rPr>
        <w:t xml:space="preserve">có thể khác nhau giữa các hàm lượng. Tuy nhiên, cần so sánh với hàm lượng tương ứng của </w:t>
      </w:r>
      <w:r w:rsidR="00D93917" w:rsidRPr="008300D7">
        <w:rPr>
          <w:noProof/>
          <w:sz w:val="26"/>
          <w:szCs w:val="26"/>
        </w:rPr>
        <w:t>thuốc đối chứng</w:t>
      </w:r>
      <w:r w:rsidRPr="008300D7">
        <w:rPr>
          <w:noProof/>
          <w:sz w:val="26"/>
          <w:szCs w:val="26"/>
        </w:rPr>
        <w:t xml:space="preserve"> để xác nhận rằng sự khác biệt này chỉ liên quan đến dược chất mà không liên quan đến </w:t>
      </w:r>
      <w:r w:rsidR="00BD1622" w:rsidRPr="008300D7">
        <w:rPr>
          <w:noProof/>
          <w:sz w:val="26"/>
          <w:szCs w:val="26"/>
        </w:rPr>
        <w:t>công thức</w:t>
      </w:r>
      <w:r w:rsidRPr="008300D7">
        <w:rPr>
          <w:noProof/>
          <w:sz w:val="26"/>
          <w:szCs w:val="26"/>
        </w:rPr>
        <w:t xml:space="preserve"> bào chế. Ngoài ra, </w:t>
      </w:r>
      <w:r w:rsidR="00D93917" w:rsidRPr="008300D7">
        <w:rPr>
          <w:noProof/>
          <w:sz w:val="26"/>
          <w:szCs w:val="26"/>
        </w:rPr>
        <w:t>cơ sở đăng ký</w:t>
      </w:r>
      <w:r w:rsidRPr="008300D7">
        <w:rPr>
          <w:noProof/>
          <w:sz w:val="26"/>
          <w:szCs w:val="26"/>
        </w:rPr>
        <w:t xml:space="preserve"> có thể</w:t>
      </w:r>
      <w:r w:rsidR="00681B2B" w:rsidRPr="008300D7">
        <w:rPr>
          <w:noProof/>
          <w:sz w:val="26"/>
          <w:szCs w:val="26"/>
        </w:rPr>
        <w:t xml:space="preserve"> </w:t>
      </w:r>
      <w:r w:rsidR="00B61ECD" w:rsidRPr="008300D7">
        <w:rPr>
          <w:noProof/>
          <w:sz w:val="26"/>
          <w:szCs w:val="26"/>
        </w:rPr>
        <w:t>cung cấp</w:t>
      </w:r>
      <w:r w:rsidR="00681B2B" w:rsidRPr="008300D7">
        <w:rPr>
          <w:noProof/>
          <w:sz w:val="26"/>
          <w:szCs w:val="26"/>
        </w:rPr>
        <w:t xml:space="preserve"> </w:t>
      </w:r>
      <w:r w:rsidR="0006410E" w:rsidRPr="008300D7">
        <w:rPr>
          <w:noProof/>
          <w:sz w:val="26"/>
          <w:szCs w:val="26"/>
        </w:rPr>
        <w:t>biểu đồ</w:t>
      </w:r>
      <w:r w:rsidR="00D93917" w:rsidRPr="008300D7">
        <w:rPr>
          <w:noProof/>
          <w:sz w:val="26"/>
          <w:szCs w:val="26"/>
        </w:rPr>
        <w:t xml:space="preserve"> hòa tan</w:t>
      </w:r>
      <w:r w:rsidR="00F26F7D" w:rsidRPr="008300D7">
        <w:rPr>
          <w:noProof/>
          <w:sz w:val="26"/>
          <w:szCs w:val="26"/>
        </w:rPr>
        <w:t xml:space="preserve"> tương </w:t>
      </w:r>
      <w:r w:rsidR="00D93917" w:rsidRPr="008300D7">
        <w:rPr>
          <w:noProof/>
          <w:sz w:val="26"/>
          <w:szCs w:val="26"/>
        </w:rPr>
        <w:t>đồng</w:t>
      </w:r>
      <w:r w:rsidR="00681B2B" w:rsidRPr="008300D7">
        <w:rPr>
          <w:noProof/>
          <w:sz w:val="26"/>
          <w:szCs w:val="26"/>
        </w:rPr>
        <w:t xml:space="preserve"> </w:t>
      </w:r>
      <w:r w:rsidR="00D93917" w:rsidRPr="008300D7">
        <w:rPr>
          <w:noProof/>
          <w:sz w:val="26"/>
          <w:szCs w:val="26"/>
        </w:rPr>
        <w:t>ở</w:t>
      </w:r>
      <w:r w:rsidR="00F26F7D" w:rsidRPr="008300D7">
        <w:rPr>
          <w:noProof/>
          <w:sz w:val="26"/>
          <w:szCs w:val="26"/>
        </w:rPr>
        <w:t xml:space="preserve"> cùng mức liều (ví dụ, hai viên nén 5 mg có thể được so sánh với một viên nén 10 mg).</w:t>
      </w:r>
    </w:p>
    <w:p w:rsidR="00F17F6B" w:rsidRPr="008300D7" w:rsidRDefault="00F17F6B" w:rsidP="008300D7">
      <w:pPr>
        <w:autoSpaceDE w:val="0"/>
        <w:autoSpaceDN w:val="0"/>
        <w:adjustRightInd w:val="0"/>
        <w:jc w:val="both"/>
        <w:rPr>
          <w:b/>
          <w:bCs/>
          <w:sz w:val="26"/>
          <w:szCs w:val="26"/>
        </w:rPr>
      </w:pPr>
    </w:p>
    <w:p w:rsidR="00F17F6B" w:rsidRPr="008300D7" w:rsidRDefault="00F17F6B" w:rsidP="008300D7">
      <w:pPr>
        <w:pStyle w:val="Heading2"/>
        <w:rPr>
          <w:rFonts w:ascii="Times New Roman" w:hAnsi="Times New Roman" w:cs="Times New Roman"/>
          <w:sz w:val="26"/>
          <w:szCs w:val="26"/>
        </w:rPr>
      </w:pPr>
      <w:bookmarkStart w:id="20" w:name="_Toc451041496"/>
      <w:r w:rsidRPr="008300D7">
        <w:rPr>
          <w:rFonts w:ascii="Times New Roman" w:hAnsi="Times New Roman" w:cs="Times New Roman"/>
          <w:sz w:val="26"/>
          <w:szCs w:val="26"/>
        </w:rPr>
        <w:t>3</w:t>
      </w:r>
      <w:r w:rsidR="00F26F7D" w:rsidRPr="008300D7">
        <w:rPr>
          <w:rFonts w:ascii="Times New Roman" w:hAnsi="Times New Roman" w:cs="Times New Roman"/>
          <w:sz w:val="26"/>
          <w:szCs w:val="26"/>
        </w:rPr>
        <w:t>.3 Báo cáo nghiên cứu</w:t>
      </w:r>
      <w:bookmarkEnd w:id="20"/>
    </w:p>
    <w:p w:rsidR="00F17F6B" w:rsidRPr="008300D7" w:rsidRDefault="00F17F6B" w:rsidP="008300D7">
      <w:pPr>
        <w:autoSpaceDE w:val="0"/>
        <w:autoSpaceDN w:val="0"/>
        <w:adjustRightInd w:val="0"/>
        <w:jc w:val="both"/>
        <w:rPr>
          <w:b/>
          <w:bCs/>
          <w:sz w:val="26"/>
          <w:szCs w:val="26"/>
        </w:rPr>
      </w:pPr>
    </w:p>
    <w:p w:rsidR="00F17F6B" w:rsidRPr="008300D7" w:rsidRDefault="00F17F6B" w:rsidP="008300D7">
      <w:pPr>
        <w:pStyle w:val="Heading3"/>
        <w:spacing w:before="0" w:after="0"/>
        <w:rPr>
          <w:rFonts w:ascii="Times New Roman" w:hAnsi="Times New Roman"/>
          <w:sz w:val="26"/>
        </w:rPr>
      </w:pPr>
      <w:bookmarkStart w:id="21" w:name="_Toc451041497"/>
      <w:r w:rsidRPr="008300D7">
        <w:rPr>
          <w:rFonts w:ascii="Times New Roman" w:hAnsi="Times New Roman"/>
          <w:sz w:val="26"/>
        </w:rPr>
        <w:t>3</w:t>
      </w:r>
      <w:r w:rsidR="00F26F7D" w:rsidRPr="008300D7">
        <w:rPr>
          <w:rFonts w:ascii="Times New Roman" w:hAnsi="Times New Roman"/>
          <w:sz w:val="26"/>
        </w:rPr>
        <w:t>.3.1 Báo cáo nghiên cứu tương đương sinh học</w:t>
      </w:r>
      <w:bookmarkEnd w:id="21"/>
    </w:p>
    <w:p w:rsidR="00F17F6B" w:rsidRPr="008300D7" w:rsidRDefault="00F17F6B" w:rsidP="008300D7">
      <w:pPr>
        <w:autoSpaceDE w:val="0"/>
        <w:autoSpaceDN w:val="0"/>
        <w:adjustRightInd w:val="0"/>
        <w:jc w:val="both"/>
        <w:rPr>
          <w:sz w:val="26"/>
          <w:szCs w:val="26"/>
        </w:rPr>
      </w:pPr>
    </w:p>
    <w:p w:rsidR="00F26F7D" w:rsidRPr="008300D7" w:rsidRDefault="00F26F7D" w:rsidP="008300D7">
      <w:pPr>
        <w:autoSpaceDE w:val="0"/>
        <w:autoSpaceDN w:val="0"/>
        <w:adjustRightInd w:val="0"/>
        <w:jc w:val="both"/>
        <w:rPr>
          <w:noProof/>
          <w:sz w:val="26"/>
          <w:szCs w:val="26"/>
        </w:rPr>
      </w:pPr>
      <w:r w:rsidRPr="008300D7">
        <w:rPr>
          <w:noProof/>
          <w:sz w:val="26"/>
          <w:szCs w:val="26"/>
        </w:rPr>
        <w:t xml:space="preserve">Báo cáo nghiên cứu tương đương sinh học </w:t>
      </w:r>
      <w:r w:rsidR="00B61ECD" w:rsidRPr="008300D7">
        <w:rPr>
          <w:noProof/>
          <w:sz w:val="26"/>
          <w:szCs w:val="26"/>
        </w:rPr>
        <w:t>là bộ tài liệu</w:t>
      </w:r>
      <w:r w:rsidR="00681B2B" w:rsidRPr="008300D7">
        <w:rPr>
          <w:noProof/>
          <w:sz w:val="26"/>
          <w:szCs w:val="26"/>
        </w:rPr>
        <w:t xml:space="preserve"> </w:t>
      </w:r>
      <w:r w:rsidR="00B61ECD" w:rsidRPr="008300D7">
        <w:rPr>
          <w:noProof/>
          <w:sz w:val="26"/>
          <w:szCs w:val="26"/>
        </w:rPr>
        <w:t>đầy đủ gồm</w:t>
      </w:r>
      <w:r w:rsidR="00681B2B" w:rsidRPr="008300D7">
        <w:rPr>
          <w:noProof/>
          <w:sz w:val="26"/>
          <w:szCs w:val="26"/>
        </w:rPr>
        <w:t xml:space="preserve"> </w:t>
      </w:r>
      <w:r w:rsidR="00587241" w:rsidRPr="008300D7">
        <w:rPr>
          <w:noProof/>
          <w:sz w:val="26"/>
          <w:szCs w:val="26"/>
        </w:rPr>
        <w:t>đề cương</w:t>
      </w:r>
      <w:r w:rsidRPr="008300D7">
        <w:rPr>
          <w:noProof/>
          <w:sz w:val="26"/>
          <w:szCs w:val="26"/>
        </w:rPr>
        <w:t xml:space="preserve"> nghiên cứu, tiến hành </w:t>
      </w:r>
      <w:r w:rsidR="00B61ECD" w:rsidRPr="008300D7">
        <w:rPr>
          <w:noProof/>
          <w:sz w:val="26"/>
          <w:szCs w:val="26"/>
        </w:rPr>
        <w:t xml:space="preserve">nghiên cứu </w:t>
      </w:r>
      <w:r w:rsidRPr="008300D7">
        <w:rPr>
          <w:noProof/>
          <w:sz w:val="26"/>
          <w:szCs w:val="26"/>
        </w:rPr>
        <w:t>và đánh giá</w:t>
      </w:r>
      <w:r w:rsidR="00B61ECD" w:rsidRPr="008300D7">
        <w:rPr>
          <w:noProof/>
          <w:sz w:val="26"/>
          <w:szCs w:val="26"/>
        </w:rPr>
        <w:t xml:space="preserve"> kết quả nghiên cứu</w:t>
      </w:r>
      <w:r w:rsidRPr="008300D7">
        <w:rPr>
          <w:noProof/>
          <w:sz w:val="26"/>
          <w:szCs w:val="26"/>
        </w:rPr>
        <w:t xml:space="preserve">. Báo cáo này cần được viết theo mẫu </w:t>
      </w:r>
      <w:r w:rsidR="00031A83" w:rsidRPr="008300D7">
        <w:rPr>
          <w:noProof/>
          <w:sz w:val="26"/>
          <w:szCs w:val="26"/>
        </w:rPr>
        <w:t>nêu</w:t>
      </w:r>
      <w:r w:rsidRPr="008300D7">
        <w:rPr>
          <w:noProof/>
          <w:sz w:val="26"/>
          <w:szCs w:val="26"/>
        </w:rPr>
        <w:t xml:space="preserve"> tại PHỤ LỤC IV (mẫu báo cáo nghiên cứu tương đương sinh học ASEAN) và </w:t>
      </w:r>
      <w:r w:rsidR="00031A83" w:rsidRPr="008300D7">
        <w:rPr>
          <w:noProof/>
          <w:sz w:val="26"/>
          <w:szCs w:val="26"/>
        </w:rPr>
        <w:t xml:space="preserve">có chữ ký của </w:t>
      </w:r>
      <w:r w:rsidRPr="008300D7">
        <w:rPr>
          <w:noProof/>
          <w:sz w:val="26"/>
          <w:szCs w:val="26"/>
        </w:rPr>
        <w:t>nghiên cứu viên. (Các) nghiên cứu viên chịu trách nhiệm từng phần</w:t>
      </w:r>
      <w:r w:rsidR="00D514FC" w:rsidRPr="008300D7">
        <w:rPr>
          <w:noProof/>
          <w:sz w:val="26"/>
          <w:szCs w:val="26"/>
        </w:rPr>
        <w:t xml:space="preserve"> của nghiên cứu</w:t>
      </w:r>
      <w:r w:rsidRPr="008300D7">
        <w:rPr>
          <w:noProof/>
          <w:sz w:val="26"/>
          <w:szCs w:val="26"/>
        </w:rPr>
        <w:t xml:space="preserve"> (nếu có) </w:t>
      </w:r>
      <w:r w:rsidR="00D514FC" w:rsidRPr="008300D7">
        <w:rPr>
          <w:noProof/>
          <w:sz w:val="26"/>
          <w:szCs w:val="26"/>
        </w:rPr>
        <w:t xml:space="preserve">cần ký tên vào mục tương ứng của báo cáo. </w:t>
      </w:r>
    </w:p>
    <w:p w:rsidR="00F26F7D" w:rsidRPr="008300D7" w:rsidRDefault="00F26F7D" w:rsidP="008300D7">
      <w:pPr>
        <w:autoSpaceDE w:val="0"/>
        <w:autoSpaceDN w:val="0"/>
        <w:adjustRightInd w:val="0"/>
        <w:jc w:val="both"/>
        <w:rPr>
          <w:noProof/>
          <w:sz w:val="26"/>
          <w:szCs w:val="26"/>
        </w:rPr>
      </w:pPr>
    </w:p>
    <w:p w:rsidR="00D514FC" w:rsidRPr="008300D7" w:rsidRDefault="00D514FC" w:rsidP="008300D7">
      <w:pPr>
        <w:autoSpaceDE w:val="0"/>
        <w:autoSpaceDN w:val="0"/>
        <w:adjustRightInd w:val="0"/>
        <w:jc w:val="both"/>
        <w:rPr>
          <w:noProof/>
          <w:sz w:val="26"/>
          <w:szCs w:val="26"/>
        </w:rPr>
      </w:pPr>
      <w:r w:rsidRPr="008300D7">
        <w:rPr>
          <w:noProof/>
          <w:sz w:val="26"/>
          <w:szCs w:val="26"/>
        </w:rPr>
        <w:t>Cần ghi rõ tên và vị trí của (các) nghiên cứu viên phụ trách nghiên cứu, nơi thực hiện và thời gian thực hiện nghiên cứu. C</w:t>
      </w:r>
      <w:r w:rsidR="00BD1622" w:rsidRPr="008300D7">
        <w:rPr>
          <w:noProof/>
          <w:sz w:val="26"/>
          <w:szCs w:val="26"/>
        </w:rPr>
        <w:t xml:space="preserve">ác </w:t>
      </w:r>
      <w:r w:rsidR="00774194" w:rsidRPr="008300D7">
        <w:rPr>
          <w:noProof/>
          <w:sz w:val="26"/>
          <w:szCs w:val="26"/>
        </w:rPr>
        <w:t xml:space="preserve">bản xác </w:t>
      </w:r>
      <w:r w:rsidR="00BD1622" w:rsidRPr="008300D7">
        <w:rPr>
          <w:noProof/>
          <w:sz w:val="26"/>
          <w:szCs w:val="26"/>
        </w:rPr>
        <w:t>nhận</w:t>
      </w:r>
      <w:r w:rsidRPr="008300D7">
        <w:rPr>
          <w:noProof/>
          <w:sz w:val="26"/>
          <w:szCs w:val="26"/>
        </w:rPr>
        <w:t xml:space="preserve"> kiểm </w:t>
      </w:r>
      <w:r w:rsidR="00774194" w:rsidRPr="008300D7">
        <w:rPr>
          <w:noProof/>
          <w:sz w:val="26"/>
          <w:szCs w:val="26"/>
        </w:rPr>
        <w:t>tra, thanh tra</w:t>
      </w:r>
      <w:r w:rsidRPr="008300D7">
        <w:rPr>
          <w:noProof/>
          <w:sz w:val="26"/>
          <w:szCs w:val="26"/>
        </w:rPr>
        <w:t xml:space="preserve"> (nếu có) cần bao gồm trong báo cáo.</w:t>
      </w:r>
    </w:p>
    <w:p w:rsidR="00D514FC" w:rsidRPr="008300D7" w:rsidRDefault="00D514FC" w:rsidP="008300D7">
      <w:pPr>
        <w:autoSpaceDE w:val="0"/>
        <w:autoSpaceDN w:val="0"/>
        <w:adjustRightInd w:val="0"/>
        <w:jc w:val="both"/>
        <w:rPr>
          <w:noProof/>
          <w:sz w:val="26"/>
          <w:szCs w:val="26"/>
        </w:rPr>
      </w:pPr>
    </w:p>
    <w:p w:rsidR="00086BC2" w:rsidRPr="008300D7" w:rsidRDefault="00D514FC" w:rsidP="008300D7">
      <w:pPr>
        <w:autoSpaceDE w:val="0"/>
        <w:autoSpaceDN w:val="0"/>
        <w:adjustRightInd w:val="0"/>
        <w:jc w:val="both"/>
        <w:rPr>
          <w:noProof/>
          <w:sz w:val="26"/>
          <w:szCs w:val="26"/>
        </w:rPr>
      </w:pPr>
      <w:r w:rsidRPr="008300D7">
        <w:rPr>
          <w:noProof/>
          <w:sz w:val="26"/>
          <w:szCs w:val="26"/>
        </w:rPr>
        <w:t xml:space="preserve">Báo cáo nghiên cứu cần </w:t>
      </w:r>
      <w:r w:rsidR="00774194" w:rsidRPr="008300D7">
        <w:rPr>
          <w:noProof/>
          <w:sz w:val="26"/>
          <w:szCs w:val="26"/>
        </w:rPr>
        <w:t>ghi đầy đủ</w:t>
      </w:r>
      <w:r w:rsidRPr="008300D7">
        <w:rPr>
          <w:noProof/>
          <w:sz w:val="26"/>
          <w:szCs w:val="26"/>
        </w:rPr>
        <w:t xml:space="preserve"> tên, hàm lượng, dạng bào chế</w:t>
      </w:r>
      <w:r w:rsidR="00086BC2" w:rsidRPr="008300D7">
        <w:rPr>
          <w:noProof/>
          <w:sz w:val="26"/>
          <w:szCs w:val="26"/>
        </w:rPr>
        <w:t>, số lô</w:t>
      </w:r>
      <w:r w:rsidR="00031A83" w:rsidRPr="008300D7">
        <w:rPr>
          <w:noProof/>
          <w:sz w:val="26"/>
          <w:szCs w:val="26"/>
        </w:rPr>
        <w:t xml:space="preserve"> sản xuất</w:t>
      </w:r>
      <w:r w:rsidR="00086BC2" w:rsidRPr="008300D7">
        <w:rPr>
          <w:noProof/>
          <w:sz w:val="26"/>
          <w:szCs w:val="26"/>
        </w:rPr>
        <w:t xml:space="preserve">, nhà sản xuất, ngày hết hạn sử dụng và xuất xứ (tên quốc gia </w:t>
      </w:r>
      <w:r w:rsidR="00774194" w:rsidRPr="008300D7">
        <w:rPr>
          <w:noProof/>
          <w:sz w:val="26"/>
          <w:szCs w:val="26"/>
        </w:rPr>
        <w:t>đã cung cấp mẫu</w:t>
      </w:r>
      <w:r w:rsidR="00086BC2" w:rsidRPr="008300D7">
        <w:rPr>
          <w:noProof/>
          <w:sz w:val="26"/>
          <w:szCs w:val="26"/>
        </w:rPr>
        <w:t xml:space="preserve"> thuốc) của </w:t>
      </w:r>
      <w:r w:rsidR="00774194" w:rsidRPr="008300D7">
        <w:rPr>
          <w:noProof/>
          <w:sz w:val="26"/>
          <w:szCs w:val="26"/>
        </w:rPr>
        <w:t>thuốc đối chứng</w:t>
      </w:r>
      <w:r w:rsidR="00086BC2" w:rsidRPr="008300D7">
        <w:rPr>
          <w:noProof/>
          <w:sz w:val="26"/>
          <w:szCs w:val="26"/>
        </w:rPr>
        <w:t>.</w:t>
      </w:r>
    </w:p>
    <w:p w:rsidR="00086BC2" w:rsidRPr="008300D7" w:rsidRDefault="00086BC2" w:rsidP="008300D7">
      <w:pPr>
        <w:autoSpaceDE w:val="0"/>
        <w:autoSpaceDN w:val="0"/>
        <w:adjustRightInd w:val="0"/>
        <w:jc w:val="both"/>
        <w:rPr>
          <w:noProof/>
          <w:sz w:val="26"/>
          <w:szCs w:val="26"/>
        </w:rPr>
      </w:pPr>
    </w:p>
    <w:p w:rsidR="00D514FC" w:rsidRPr="008300D7" w:rsidRDefault="00774194" w:rsidP="008300D7">
      <w:pPr>
        <w:autoSpaceDE w:val="0"/>
        <w:autoSpaceDN w:val="0"/>
        <w:adjustRightInd w:val="0"/>
        <w:jc w:val="both"/>
        <w:rPr>
          <w:noProof/>
          <w:sz w:val="26"/>
          <w:szCs w:val="26"/>
        </w:rPr>
      </w:pPr>
      <w:r w:rsidRPr="008300D7">
        <w:rPr>
          <w:noProof/>
          <w:sz w:val="26"/>
          <w:szCs w:val="26"/>
        </w:rPr>
        <w:t>Đồng thời, cũng c</w:t>
      </w:r>
      <w:r w:rsidR="00086BC2" w:rsidRPr="008300D7">
        <w:rPr>
          <w:noProof/>
          <w:sz w:val="26"/>
          <w:szCs w:val="26"/>
        </w:rPr>
        <w:t xml:space="preserve">ần cung cấp </w:t>
      </w:r>
      <w:r w:rsidRPr="008300D7">
        <w:rPr>
          <w:noProof/>
          <w:sz w:val="26"/>
          <w:szCs w:val="26"/>
        </w:rPr>
        <w:t xml:space="preserve">đầy đủ </w:t>
      </w:r>
      <w:r w:rsidR="00086BC2" w:rsidRPr="008300D7">
        <w:rPr>
          <w:noProof/>
          <w:sz w:val="26"/>
          <w:szCs w:val="26"/>
        </w:rPr>
        <w:t xml:space="preserve">tên và </w:t>
      </w:r>
      <w:r w:rsidRPr="008300D7">
        <w:rPr>
          <w:noProof/>
          <w:sz w:val="26"/>
          <w:szCs w:val="26"/>
        </w:rPr>
        <w:t>công thức</w:t>
      </w:r>
      <w:r w:rsidR="00086BC2" w:rsidRPr="008300D7">
        <w:rPr>
          <w:noProof/>
          <w:sz w:val="26"/>
          <w:szCs w:val="26"/>
        </w:rPr>
        <w:t xml:space="preserve"> của (các) </w:t>
      </w:r>
      <w:r w:rsidRPr="008300D7">
        <w:rPr>
          <w:noProof/>
          <w:sz w:val="26"/>
          <w:szCs w:val="26"/>
        </w:rPr>
        <w:t>thuốc</w:t>
      </w:r>
      <w:r w:rsidR="00086BC2" w:rsidRPr="008300D7">
        <w:rPr>
          <w:noProof/>
          <w:sz w:val="26"/>
          <w:szCs w:val="26"/>
        </w:rPr>
        <w:t xml:space="preserve"> thử đ</w:t>
      </w:r>
      <w:r w:rsidRPr="008300D7">
        <w:rPr>
          <w:noProof/>
          <w:sz w:val="26"/>
          <w:szCs w:val="26"/>
        </w:rPr>
        <w:t>ã</w:t>
      </w:r>
      <w:r w:rsidR="00086BC2" w:rsidRPr="008300D7">
        <w:rPr>
          <w:noProof/>
          <w:sz w:val="26"/>
          <w:szCs w:val="26"/>
        </w:rPr>
        <w:t xml:space="preserve"> sử dụng trong nghiên cứu</w:t>
      </w:r>
      <w:r w:rsidR="00031A83" w:rsidRPr="008300D7">
        <w:rPr>
          <w:noProof/>
          <w:sz w:val="26"/>
          <w:szCs w:val="26"/>
        </w:rPr>
        <w:t>.</w:t>
      </w:r>
      <w:r w:rsidR="00681B2B" w:rsidRPr="008300D7">
        <w:rPr>
          <w:noProof/>
          <w:sz w:val="26"/>
          <w:szCs w:val="26"/>
        </w:rPr>
        <w:t xml:space="preserve"> </w:t>
      </w:r>
      <w:r w:rsidRPr="008300D7">
        <w:rPr>
          <w:noProof/>
          <w:sz w:val="26"/>
          <w:szCs w:val="26"/>
        </w:rPr>
        <w:t>T</w:t>
      </w:r>
      <w:r w:rsidR="00086BC2" w:rsidRPr="008300D7">
        <w:rPr>
          <w:noProof/>
          <w:sz w:val="26"/>
          <w:szCs w:val="26"/>
        </w:rPr>
        <w:t xml:space="preserve">hông tin về </w:t>
      </w:r>
      <w:r w:rsidRPr="008300D7">
        <w:rPr>
          <w:noProof/>
          <w:sz w:val="26"/>
          <w:szCs w:val="26"/>
        </w:rPr>
        <w:t xml:space="preserve">cỡ </w:t>
      </w:r>
      <w:r w:rsidR="00086BC2" w:rsidRPr="008300D7">
        <w:rPr>
          <w:noProof/>
          <w:sz w:val="26"/>
          <w:szCs w:val="26"/>
        </w:rPr>
        <w:t>lô, số lô, ngày sản xuất và</w:t>
      </w:r>
      <w:r w:rsidR="00031A83" w:rsidRPr="008300D7">
        <w:rPr>
          <w:noProof/>
          <w:sz w:val="26"/>
          <w:szCs w:val="26"/>
        </w:rPr>
        <w:t xml:space="preserve"> nếu có thể-</w:t>
      </w:r>
      <w:r w:rsidR="00086BC2" w:rsidRPr="008300D7">
        <w:rPr>
          <w:noProof/>
          <w:sz w:val="26"/>
          <w:szCs w:val="26"/>
        </w:rPr>
        <w:t xml:space="preserve"> ngày hết hạn </w:t>
      </w:r>
      <w:r w:rsidR="00031A83" w:rsidRPr="008300D7">
        <w:rPr>
          <w:noProof/>
          <w:sz w:val="26"/>
          <w:szCs w:val="26"/>
        </w:rPr>
        <w:t>của thuốc thử cũng cần được nêu trong báo cáo</w:t>
      </w:r>
      <w:r w:rsidR="00086BC2" w:rsidRPr="008300D7">
        <w:rPr>
          <w:noProof/>
          <w:sz w:val="26"/>
          <w:szCs w:val="26"/>
        </w:rPr>
        <w:t xml:space="preserve">. </w:t>
      </w:r>
    </w:p>
    <w:p w:rsidR="00F17F6B" w:rsidRPr="008300D7" w:rsidRDefault="00F17F6B" w:rsidP="008300D7">
      <w:pPr>
        <w:autoSpaceDE w:val="0"/>
        <w:autoSpaceDN w:val="0"/>
        <w:adjustRightInd w:val="0"/>
        <w:jc w:val="both"/>
        <w:rPr>
          <w:noProof/>
          <w:sz w:val="26"/>
          <w:szCs w:val="26"/>
        </w:rPr>
      </w:pPr>
    </w:p>
    <w:p w:rsidR="00804E9B" w:rsidRPr="008300D7" w:rsidRDefault="00031A83" w:rsidP="008300D7">
      <w:pPr>
        <w:autoSpaceDE w:val="0"/>
        <w:autoSpaceDN w:val="0"/>
        <w:adjustRightInd w:val="0"/>
        <w:jc w:val="both"/>
        <w:rPr>
          <w:noProof/>
          <w:sz w:val="26"/>
          <w:szCs w:val="26"/>
        </w:rPr>
      </w:pPr>
      <w:r w:rsidRPr="008300D7">
        <w:rPr>
          <w:noProof/>
          <w:sz w:val="26"/>
          <w:szCs w:val="26"/>
        </w:rPr>
        <w:t>P</w:t>
      </w:r>
      <w:r w:rsidR="00804E9B" w:rsidRPr="008300D7">
        <w:rPr>
          <w:noProof/>
          <w:sz w:val="26"/>
          <w:szCs w:val="26"/>
        </w:rPr>
        <w:t xml:space="preserve">hiếu phân tích của các lô </w:t>
      </w:r>
      <w:r w:rsidR="00774194" w:rsidRPr="008300D7">
        <w:rPr>
          <w:noProof/>
          <w:sz w:val="26"/>
          <w:szCs w:val="26"/>
        </w:rPr>
        <w:t>thuốc</w:t>
      </w:r>
      <w:r w:rsidR="00804E9B" w:rsidRPr="008300D7">
        <w:rPr>
          <w:noProof/>
          <w:sz w:val="26"/>
          <w:szCs w:val="26"/>
        </w:rPr>
        <w:t xml:space="preserve"> thử và </w:t>
      </w:r>
      <w:r w:rsidR="00774194" w:rsidRPr="008300D7">
        <w:rPr>
          <w:noProof/>
          <w:sz w:val="26"/>
          <w:szCs w:val="26"/>
        </w:rPr>
        <w:t>thuốc đối chứng</w:t>
      </w:r>
      <w:r w:rsidRPr="008300D7">
        <w:rPr>
          <w:noProof/>
          <w:sz w:val="26"/>
          <w:szCs w:val="26"/>
        </w:rPr>
        <w:t xml:space="preserve"> dùng trong nghiên cứu cần đưa</w:t>
      </w:r>
      <w:r w:rsidR="00804E9B" w:rsidRPr="008300D7">
        <w:rPr>
          <w:noProof/>
          <w:sz w:val="26"/>
          <w:szCs w:val="26"/>
        </w:rPr>
        <w:t xml:space="preserve"> vào phần phụ lục của báo cáo nghiên cứu.</w:t>
      </w:r>
    </w:p>
    <w:p w:rsidR="00804E9B" w:rsidRPr="008300D7" w:rsidRDefault="00804E9B" w:rsidP="008300D7">
      <w:pPr>
        <w:autoSpaceDE w:val="0"/>
        <w:autoSpaceDN w:val="0"/>
        <w:adjustRightInd w:val="0"/>
        <w:jc w:val="both"/>
        <w:rPr>
          <w:noProof/>
          <w:sz w:val="26"/>
          <w:szCs w:val="26"/>
        </w:rPr>
      </w:pPr>
    </w:p>
    <w:p w:rsidR="00F17F6B" w:rsidRPr="008300D7" w:rsidRDefault="00804E9B" w:rsidP="008300D7">
      <w:pPr>
        <w:autoSpaceDE w:val="0"/>
        <w:autoSpaceDN w:val="0"/>
        <w:adjustRightInd w:val="0"/>
        <w:jc w:val="both"/>
        <w:rPr>
          <w:noProof/>
          <w:sz w:val="26"/>
          <w:szCs w:val="26"/>
        </w:rPr>
      </w:pPr>
      <w:r w:rsidRPr="008300D7">
        <w:rPr>
          <w:noProof/>
          <w:sz w:val="26"/>
          <w:szCs w:val="26"/>
        </w:rPr>
        <w:t xml:space="preserve">Cần trình bày chi tiết </w:t>
      </w:r>
      <w:r w:rsidR="00031A83" w:rsidRPr="008300D7">
        <w:rPr>
          <w:noProof/>
          <w:sz w:val="26"/>
          <w:szCs w:val="26"/>
        </w:rPr>
        <w:t xml:space="preserve">các </w:t>
      </w:r>
      <w:r w:rsidRPr="008300D7">
        <w:rPr>
          <w:noProof/>
          <w:sz w:val="26"/>
          <w:szCs w:val="26"/>
        </w:rPr>
        <w:t>dữ liệu về nồng độ thuốc</w:t>
      </w:r>
      <w:r w:rsidR="00774194" w:rsidRPr="008300D7">
        <w:rPr>
          <w:noProof/>
          <w:sz w:val="26"/>
          <w:szCs w:val="26"/>
        </w:rPr>
        <w:t>,</w:t>
      </w:r>
      <w:r w:rsidR="00031A83" w:rsidRPr="008300D7">
        <w:rPr>
          <w:noProof/>
          <w:sz w:val="26"/>
          <w:szCs w:val="26"/>
        </w:rPr>
        <w:t xml:space="preserve">dữ liệu </w:t>
      </w:r>
      <w:r w:rsidRPr="008300D7">
        <w:rPr>
          <w:noProof/>
          <w:sz w:val="26"/>
          <w:szCs w:val="26"/>
        </w:rPr>
        <w:t>dược động học</w:t>
      </w:r>
      <w:r w:rsidR="00774194" w:rsidRPr="008300D7">
        <w:rPr>
          <w:noProof/>
          <w:sz w:val="26"/>
          <w:szCs w:val="26"/>
        </w:rPr>
        <w:t xml:space="preserve"> và phân tích thống kê</w:t>
      </w:r>
      <w:r w:rsidRPr="008300D7">
        <w:rPr>
          <w:noProof/>
          <w:sz w:val="26"/>
          <w:szCs w:val="26"/>
        </w:rPr>
        <w:t xml:space="preserve">.   </w:t>
      </w:r>
    </w:p>
    <w:p w:rsidR="00F17F6B" w:rsidRPr="008300D7" w:rsidRDefault="00F17F6B" w:rsidP="008300D7">
      <w:pPr>
        <w:autoSpaceDE w:val="0"/>
        <w:autoSpaceDN w:val="0"/>
        <w:adjustRightInd w:val="0"/>
        <w:jc w:val="both"/>
        <w:rPr>
          <w:b/>
          <w:bCs/>
          <w:noProof/>
          <w:sz w:val="26"/>
          <w:szCs w:val="26"/>
        </w:rPr>
      </w:pPr>
    </w:p>
    <w:p w:rsidR="00F17F6B" w:rsidRPr="008300D7" w:rsidRDefault="00F17F6B" w:rsidP="008300D7">
      <w:pPr>
        <w:pStyle w:val="Heading3"/>
        <w:spacing w:before="0" w:after="0"/>
        <w:rPr>
          <w:rFonts w:ascii="Times New Roman" w:hAnsi="Times New Roman"/>
          <w:noProof/>
          <w:sz w:val="26"/>
        </w:rPr>
      </w:pPr>
      <w:bookmarkStart w:id="22" w:name="_Toc451041498"/>
      <w:r w:rsidRPr="008300D7">
        <w:rPr>
          <w:rFonts w:ascii="Times New Roman" w:hAnsi="Times New Roman"/>
          <w:noProof/>
          <w:sz w:val="26"/>
        </w:rPr>
        <w:t xml:space="preserve">3.3.2 </w:t>
      </w:r>
      <w:r w:rsidR="00317FCE" w:rsidRPr="008300D7">
        <w:rPr>
          <w:rFonts w:ascii="Times New Roman" w:hAnsi="Times New Roman"/>
          <w:noProof/>
          <w:sz w:val="26"/>
        </w:rPr>
        <w:t xml:space="preserve">Các dữ liệu khác cần đưa vào </w:t>
      </w:r>
      <w:r w:rsidR="00F620AB" w:rsidRPr="008300D7">
        <w:rPr>
          <w:rFonts w:ascii="Times New Roman" w:hAnsi="Times New Roman"/>
          <w:noProof/>
          <w:sz w:val="26"/>
        </w:rPr>
        <w:t xml:space="preserve">hồ sơ </w:t>
      </w:r>
      <w:r w:rsidR="00E21C4A" w:rsidRPr="008300D7">
        <w:rPr>
          <w:rFonts w:ascii="Times New Roman" w:hAnsi="Times New Roman"/>
          <w:noProof/>
          <w:sz w:val="26"/>
        </w:rPr>
        <w:t>đăng ký</w:t>
      </w:r>
      <w:bookmarkEnd w:id="22"/>
    </w:p>
    <w:p w:rsidR="00F17F6B" w:rsidRPr="008300D7" w:rsidRDefault="00F17F6B" w:rsidP="008300D7">
      <w:pPr>
        <w:autoSpaceDE w:val="0"/>
        <w:autoSpaceDN w:val="0"/>
        <w:adjustRightInd w:val="0"/>
        <w:jc w:val="both"/>
        <w:rPr>
          <w:noProof/>
          <w:sz w:val="26"/>
          <w:szCs w:val="26"/>
        </w:rPr>
      </w:pPr>
    </w:p>
    <w:p w:rsidR="00F620AB" w:rsidRPr="008300D7" w:rsidRDefault="00E21C4A" w:rsidP="008300D7">
      <w:pPr>
        <w:autoSpaceDE w:val="0"/>
        <w:autoSpaceDN w:val="0"/>
        <w:adjustRightInd w:val="0"/>
        <w:jc w:val="both"/>
        <w:rPr>
          <w:noProof/>
          <w:sz w:val="26"/>
          <w:szCs w:val="26"/>
        </w:rPr>
      </w:pPr>
      <w:r w:rsidRPr="008300D7">
        <w:rPr>
          <w:noProof/>
          <w:sz w:val="26"/>
          <w:szCs w:val="26"/>
        </w:rPr>
        <w:t>Cơ sở đăng ký</w:t>
      </w:r>
      <w:r w:rsidR="00F620AB" w:rsidRPr="008300D7">
        <w:rPr>
          <w:noProof/>
          <w:sz w:val="26"/>
          <w:szCs w:val="26"/>
        </w:rPr>
        <w:t xml:space="preserve"> cần nộp</w:t>
      </w:r>
      <w:r w:rsidRPr="008300D7">
        <w:rPr>
          <w:noProof/>
          <w:sz w:val="26"/>
          <w:szCs w:val="26"/>
        </w:rPr>
        <w:t xml:space="preserve"> một</w:t>
      </w:r>
      <w:r w:rsidR="00F620AB" w:rsidRPr="008300D7">
        <w:rPr>
          <w:noProof/>
          <w:sz w:val="26"/>
          <w:szCs w:val="26"/>
        </w:rPr>
        <w:t xml:space="preserve"> bản </w:t>
      </w:r>
      <w:r w:rsidR="00031A83" w:rsidRPr="008300D7">
        <w:rPr>
          <w:noProof/>
          <w:sz w:val="26"/>
          <w:szCs w:val="26"/>
        </w:rPr>
        <w:t>tuyên bố</w:t>
      </w:r>
      <w:r w:rsidR="00C219E0" w:rsidRPr="008300D7">
        <w:rPr>
          <w:noProof/>
          <w:sz w:val="26"/>
          <w:szCs w:val="26"/>
        </w:rPr>
        <w:t xml:space="preserve"> đã ký tên</w:t>
      </w:r>
      <w:r w:rsidR="00681B2B" w:rsidRPr="008300D7">
        <w:rPr>
          <w:noProof/>
          <w:sz w:val="26"/>
          <w:szCs w:val="26"/>
        </w:rPr>
        <w:t xml:space="preserve"> </w:t>
      </w:r>
      <w:r w:rsidR="00C219E0" w:rsidRPr="008300D7">
        <w:rPr>
          <w:noProof/>
          <w:sz w:val="26"/>
          <w:szCs w:val="26"/>
        </w:rPr>
        <w:t>xác nhận</w:t>
      </w:r>
      <w:r w:rsidRPr="008300D7">
        <w:rPr>
          <w:noProof/>
          <w:sz w:val="26"/>
          <w:szCs w:val="26"/>
        </w:rPr>
        <w:t xml:space="preserve"> thuốc</w:t>
      </w:r>
      <w:r w:rsidR="00F620AB" w:rsidRPr="008300D7">
        <w:rPr>
          <w:noProof/>
          <w:sz w:val="26"/>
          <w:szCs w:val="26"/>
        </w:rPr>
        <w:t xml:space="preserve"> thử co</w:t>
      </w:r>
      <w:r w:rsidR="008E2CCB" w:rsidRPr="008300D7">
        <w:rPr>
          <w:noProof/>
          <w:sz w:val="26"/>
          <w:szCs w:val="26"/>
        </w:rPr>
        <w:t xml:space="preserve">́ </w:t>
      </w:r>
      <w:r w:rsidRPr="008300D7">
        <w:rPr>
          <w:noProof/>
          <w:sz w:val="26"/>
          <w:szCs w:val="26"/>
        </w:rPr>
        <w:t xml:space="preserve">cùng </w:t>
      </w:r>
      <w:r w:rsidR="00C219E0" w:rsidRPr="008300D7">
        <w:rPr>
          <w:noProof/>
          <w:sz w:val="26"/>
          <w:szCs w:val="26"/>
        </w:rPr>
        <w:t>lượng các thành phần trong công thức</w:t>
      </w:r>
      <w:r w:rsidR="00F620AB" w:rsidRPr="008300D7">
        <w:rPr>
          <w:noProof/>
          <w:sz w:val="26"/>
          <w:szCs w:val="26"/>
        </w:rPr>
        <w:t xml:space="preserve"> và được sản xuất theo </w:t>
      </w:r>
      <w:r w:rsidR="00C219E0" w:rsidRPr="008300D7">
        <w:rPr>
          <w:noProof/>
          <w:sz w:val="26"/>
          <w:szCs w:val="26"/>
        </w:rPr>
        <w:t xml:space="preserve">cùng một </w:t>
      </w:r>
      <w:r w:rsidR="00F620AB" w:rsidRPr="008300D7">
        <w:rPr>
          <w:noProof/>
          <w:sz w:val="26"/>
          <w:szCs w:val="26"/>
        </w:rPr>
        <w:t xml:space="preserve">quy trình như </w:t>
      </w:r>
      <w:r w:rsidR="00C219E0" w:rsidRPr="008300D7">
        <w:rPr>
          <w:noProof/>
          <w:sz w:val="26"/>
          <w:szCs w:val="26"/>
        </w:rPr>
        <w:t>thuốc</w:t>
      </w:r>
      <w:r w:rsidRPr="008300D7">
        <w:rPr>
          <w:noProof/>
          <w:sz w:val="26"/>
          <w:szCs w:val="26"/>
        </w:rPr>
        <w:t xml:space="preserve"> nộp hồ sơ đăng ký lưu hành cho cơ quan quản lý</w:t>
      </w:r>
      <w:r w:rsidR="00F620AB" w:rsidRPr="008300D7">
        <w:rPr>
          <w:noProof/>
          <w:sz w:val="26"/>
          <w:szCs w:val="26"/>
        </w:rPr>
        <w:t>.</w:t>
      </w:r>
      <w:r w:rsidR="00BD1622" w:rsidRPr="008300D7">
        <w:rPr>
          <w:noProof/>
          <w:sz w:val="26"/>
          <w:szCs w:val="26"/>
        </w:rPr>
        <w:t xml:space="preserve"> Cần</w:t>
      </w:r>
      <w:r w:rsidR="008E2CCB" w:rsidRPr="008300D7">
        <w:rPr>
          <w:noProof/>
          <w:sz w:val="26"/>
          <w:szCs w:val="26"/>
        </w:rPr>
        <w:t xml:space="preserve"> xác nhận </w:t>
      </w:r>
      <w:r w:rsidR="00D115B3" w:rsidRPr="008300D7">
        <w:rPr>
          <w:noProof/>
          <w:sz w:val="26"/>
          <w:szCs w:val="26"/>
        </w:rPr>
        <w:t>rõ</w:t>
      </w:r>
      <w:r w:rsidR="008E2CCB" w:rsidRPr="008300D7">
        <w:rPr>
          <w:noProof/>
          <w:sz w:val="26"/>
          <w:szCs w:val="26"/>
        </w:rPr>
        <w:t xml:space="preserve"> chế phẩm thử đã được </w:t>
      </w:r>
      <w:r w:rsidRPr="008300D7">
        <w:rPr>
          <w:noProof/>
          <w:sz w:val="26"/>
          <w:szCs w:val="26"/>
        </w:rPr>
        <w:t xml:space="preserve">nâng cỡ lô </w:t>
      </w:r>
      <w:r w:rsidR="008E2CCB" w:rsidRPr="008300D7">
        <w:rPr>
          <w:noProof/>
          <w:sz w:val="26"/>
          <w:szCs w:val="26"/>
        </w:rPr>
        <w:t xml:space="preserve">sản xuất hay chưa. Cần cung cấp </w:t>
      </w:r>
      <w:r w:rsidR="00031E8B" w:rsidRPr="008300D7">
        <w:rPr>
          <w:noProof/>
          <w:sz w:val="26"/>
          <w:szCs w:val="26"/>
        </w:rPr>
        <w:t>biểu đồ</w:t>
      </w:r>
      <w:r w:rsidR="008E2CCB" w:rsidRPr="008300D7">
        <w:rPr>
          <w:noProof/>
          <w:sz w:val="26"/>
          <w:szCs w:val="26"/>
        </w:rPr>
        <w:t xml:space="preserve"> độ hòa tan </w:t>
      </w:r>
      <w:r w:rsidR="00031E8B" w:rsidRPr="008300D7">
        <w:rPr>
          <w:noProof/>
          <w:sz w:val="26"/>
          <w:szCs w:val="26"/>
        </w:rPr>
        <w:t xml:space="preserve">so sánh </w:t>
      </w:r>
      <w:r w:rsidR="008E2CCB" w:rsidRPr="008300D7">
        <w:rPr>
          <w:noProof/>
          <w:sz w:val="26"/>
          <w:szCs w:val="26"/>
        </w:rPr>
        <w:t>(xem mục 3.2).</w:t>
      </w:r>
    </w:p>
    <w:p w:rsidR="00F620AB" w:rsidRPr="008300D7" w:rsidRDefault="00F620AB" w:rsidP="008300D7">
      <w:pPr>
        <w:autoSpaceDE w:val="0"/>
        <w:autoSpaceDN w:val="0"/>
        <w:adjustRightInd w:val="0"/>
        <w:jc w:val="both"/>
        <w:rPr>
          <w:noProof/>
          <w:sz w:val="26"/>
          <w:szCs w:val="26"/>
        </w:rPr>
      </w:pPr>
    </w:p>
    <w:p w:rsidR="00AA01CF" w:rsidRPr="008300D7" w:rsidRDefault="00B0253F" w:rsidP="008300D7">
      <w:pPr>
        <w:autoSpaceDE w:val="0"/>
        <w:autoSpaceDN w:val="0"/>
        <w:adjustRightInd w:val="0"/>
        <w:jc w:val="both"/>
        <w:rPr>
          <w:noProof/>
          <w:sz w:val="26"/>
          <w:szCs w:val="26"/>
        </w:rPr>
      </w:pPr>
      <w:r w:rsidRPr="008300D7">
        <w:rPr>
          <w:noProof/>
          <w:sz w:val="26"/>
          <w:szCs w:val="26"/>
        </w:rPr>
        <w:t>Các d</w:t>
      </w:r>
      <w:r w:rsidR="000D0DE7" w:rsidRPr="008300D7">
        <w:rPr>
          <w:noProof/>
          <w:sz w:val="26"/>
          <w:szCs w:val="26"/>
        </w:rPr>
        <w:t xml:space="preserve">ữ liệu </w:t>
      </w:r>
      <w:r w:rsidRPr="008300D7">
        <w:rPr>
          <w:noProof/>
          <w:sz w:val="26"/>
          <w:szCs w:val="26"/>
        </w:rPr>
        <w:t>đầy</w:t>
      </w:r>
      <w:r w:rsidR="00E21C4A" w:rsidRPr="008300D7">
        <w:rPr>
          <w:noProof/>
          <w:sz w:val="26"/>
          <w:szCs w:val="26"/>
        </w:rPr>
        <w:t xml:space="preserve"> đủ và </w:t>
      </w:r>
      <w:r w:rsidR="000D0DE7" w:rsidRPr="008300D7">
        <w:rPr>
          <w:noProof/>
          <w:sz w:val="26"/>
          <w:szCs w:val="26"/>
        </w:rPr>
        <w:t xml:space="preserve">chi tiết để </w:t>
      </w:r>
      <w:r w:rsidR="00C219E0" w:rsidRPr="008300D7">
        <w:rPr>
          <w:noProof/>
          <w:sz w:val="26"/>
          <w:szCs w:val="26"/>
        </w:rPr>
        <w:t xml:space="preserve">có thể </w:t>
      </w:r>
      <w:r w:rsidR="000D0DE7" w:rsidRPr="008300D7">
        <w:rPr>
          <w:noProof/>
          <w:sz w:val="26"/>
          <w:szCs w:val="26"/>
        </w:rPr>
        <w:t>tính toán lại các thông số dược động học và phân tích th</w:t>
      </w:r>
      <w:r w:rsidR="00E21C4A" w:rsidRPr="008300D7">
        <w:rPr>
          <w:noProof/>
          <w:sz w:val="26"/>
          <w:szCs w:val="26"/>
        </w:rPr>
        <w:t>ố</w:t>
      </w:r>
      <w:r w:rsidR="000D0DE7" w:rsidRPr="008300D7">
        <w:rPr>
          <w:noProof/>
          <w:sz w:val="26"/>
          <w:szCs w:val="26"/>
        </w:rPr>
        <w:t>ng kê</w:t>
      </w:r>
      <w:r w:rsidR="00C219E0" w:rsidRPr="008300D7">
        <w:rPr>
          <w:noProof/>
          <w:sz w:val="26"/>
          <w:szCs w:val="26"/>
        </w:rPr>
        <w:t xml:space="preserve">, </w:t>
      </w:r>
      <w:r w:rsidR="000D0DE7" w:rsidRPr="008300D7">
        <w:rPr>
          <w:noProof/>
          <w:sz w:val="26"/>
          <w:szCs w:val="26"/>
        </w:rPr>
        <w:t xml:space="preserve">ví dụ dữ liệu về thời điểm lấy mẫu thực tế, nồng độ thuốc, </w:t>
      </w:r>
      <w:r w:rsidR="00E21C4A" w:rsidRPr="008300D7">
        <w:rPr>
          <w:noProof/>
          <w:sz w:val="26"/>
          <w:szCs w:val="26"/>
        </w:rPr>
        <w:t xml:space="preserve">giá </w:t>
      </w:r>
      <w:r w:rsidR="000D0DE7" w:rsidRPr="008300D7">
        <w:rPr>
          <w:noProof/>
          <w:sz w:val="26"/>
          <w:szCs w:val="26"/>
        </w:rPr>
        <w:t>trị các thông số dược động học c</w:t>
      </w:r>
      <w:r w:rsidR="00E21C4A" w:rsidRPr="008300D7">
        <w:rPr>
          <w:noProof/>
          <w:sz w:val="26"/>
          <w:szCs w:val="26"/>
        </w:rPr>
        <w:t>ủa</w:t>
      </w:r>
      <w:r w:rsidR="000D0DE7" w:rsidRPr="008300D7">
        <w:rPr>
          <w:noProof/>
          <w:sz w:val="26"/>
          <w:szCs w:val="26"/>
        </w:rPr>
        <w:t xml:space="preserve"> mỗi người tình nguyện trong từng giai đoạn và </w:t>
      </w:r>
      <w:r w:rsidR="00E21C4A" w:rsidRPr="008300D7">
        <w:rPr>
          <w:noProof/>
          <w:sz w:val="26"/>
          <w:szCs w:val="26"/>
        </w:rPr>
        <w:t>bảng phân bố</w:t>
      </w:r>
      <w:r w:rsidR="000D0DE7" w:rsidRPr="008300D7">
        <w:rPr>
          <w:noProof/>
          <w:sz w:val="26"/>
          <w:szCs w:val="26"/>
        </w:rPr>
        <w:t xml:space="preserve"> ngẫu nhiên</w:t>
      </w:r>
      <w:r w:rsidR="00E21C4A" w:rsidRPr="008300D7">
        <w:rPr>
          <w:noProof/>
          <w:sz w:val="26"/>
          <w:szCs w:val="26"/>
        </w:rPr>
        <w:t xml:space="preserve"> khi dùng thuốc</w:t>
      </w:r>
      <w:r w:rsidR="000D0DE7" w:rsidRPr="008300D7">
        <w:rPr>
          <w:noProof/>
          <w:sz w:val="26"/>
          <w:szCs w:val="26"/>
        </w:rPr>
        <w:t xml:space="preserve"> cần được chuẩn bị sẵn dưới </w:t>
      </w:r>
      <w:r w:rsidRPr="008300D7">
        <w:rPr>
          <w:noProof/>
          <w:sz w:val="26"/>
          <w:szCs w:val="26"/>
        </w:rPr>
        <w:t>dạng bản</w:t>
      </w:r>
      <w:r w:rsidR="000D0DE7" w:rsidRPr="008300D7">
        <w:rPr>
          <w:noProof/>
          <w:sz w:val="26"/>
          <w:szCs w:val="26"/>
        </w:rPr>
        <w:t xml:space="preserve"> điện tử </w:t>
      </w:r>
      <w:r w:rsidR="00B234AC" w:rsidRPr="008300D7">
        <w:rPr>
          <w:noProof/>
          <w:sz w:val="26"/>
          <w:szCs w:val="26"/>
        </w:rPr>
        <w:t xml:space="preserve">thích hợp </w:t>
      </w:r>
      <w:r w:rsidR="000D0DE7" w:rsidRPr="008300D7">
        <w:rPr>
          <w:noProof/>
          <w:sz w:val="26"/>
          <w:szCs w:val="26"/>
        </w:rPr>
        <w:t>(như định dạng excel hoặc text được phân cách bở</w:t>
      </w:r>
      <w:r w:rsidR="00057BDC" w:rsidRPr="008300D7">
        <w:rPr>
          <w:noProof/>
          <w:sz w:val="26"/>
          <w:szCs w:val="26"/>
        </w:rPr>
        <w:t>i các</w:t>
      </w:r>
      <w:r w:rsidR="000D0DE7" w:rsidRPr="008300D7">
        <w:rPr>
          <w:noProof/>
          <w:sz w:val="26"/>
          <w:szCs w:val="26"/>
        </w:rPr>
        <w:t xml:space="preserve"> khoảng trống và dấu phảy) </w:t>
      </w:r>
      <w:r w:rsidRPr="008300D7">
        <w:rPr>
          <w:noProof/>
          <w:sz w:val="26"/>
          <w:szCs w:val="26"/>
        </w:rPr>
        <w:t>để</w:t>
      </w:r>
      <w:r w:rsidR="000D0DE7" w:rsidRPr="008300D7">
        <w:rPr>
          <w:noProof/>
          <w:sz w:val="26"/>
          <w:szCs w:val="26"/>
        </w:rPr>
        <w:t xml:space="preserve"> cung cấp </w:t>
      </w:r>
      <w:r w:rsidRPr="008300D7">
        <w:rPr>
          <w:noProof/>
          <w:sz w:val="26"/>
          <w:szCs w:val="26"/>
        </w:rPr>
        <w:t>cho</w:t>
      </w:r>
      <w:r w:rsidR="00057BDC" w:rsidRPr="008300D7">
        <w:rPr>
          <w:noProof/>
          <w:sz w:val="26"/>
          <w:szCs w:val="26"/>
        </w:rPr>
        <w:t xml:space="preserve"> cơ quan quản lý</w:t>
      </w:r>
      <w:r w:rsidRPr="008300D7">
        <w:rPr>
          <w:noProof/>
          <w:sz w:val="26"/>
          <w:szCs w:val="26"/>
        </w:rPr>
        <w:t xml:space="preserve"> khi có yêu cầu</w:t>
      </w:r>
      <w:r w:rsidR="000D0DE7" w:rsidRPr="008300D7">
        <w:rPr>
          <w:noProof/>
          <w:sz w:val="26"/>
          <w:szCs w:val="26"/>
        </w:rPr>
        <w:t xml:space="preserve">. </w:t>
      </w:r>
    </w:p>
    <w:p w:rsidR="00AA01CF" w:rsidRPr="008300D7" w:rsidRDefault="00AA01CF" w:rsidP="008300D7">
      <w:pPr>
        <w:autoSpaceDE w:val="0"/>
        <w:autoSpaceDN w:val="0"/>
        <w:adjustRightInd w:val="0"/>
        <w:jc w:val="both"/>
        <w:rPr>
          <w:noProof/>
          <w:sz w:val="26"/>
          <w:szCs w:val="26"/>
        </w:rPr>
      </w:pPr>
    </w:p>
    <w:p w:rsidR="00F17F6B" w:rsidRPr="008300D7" w:rsidRDefault="00F17F6B" w:rsidP="008300D7">
      <w:pPr>
        <w:pStyle w:val="Heading2"/>
        <w:rPr>
          <w:rFonts w:ascii="Times New Roman" w:hAnsi="Times New Roman" w:cs="Times New Roman"/>
          <w:sz w:val="26"/>
          <w:szCs w:val="26"/>
        </w:rPr>
      </w:pPr>
      <w:bookmarkStart w:id="23" w:name="_Toc451041499"/>
      <w:r w:rsidRPr="008300D7">
        <w:rPr>
          <w:rFonts w:ascii="Times New Roman" w:hAnsi="Times New Roman" w:cs="Times New Roman"/>
          <w:sz w:val="26"/>
          <w:szCs w:val="26"/>
        </w:rPr>
        <w:t xml:space="preserve">3.4 </w:t>
      </w:r>
      <w:r w:rsidR="00A64C69" w:rsidRPr="008300D7">
        <w:rPr>
          <w:rFonts w:ascii="Times New Roman" w:hAnsi="Times New Roman" w:cs="Times New Roman"/>
          <w:sz w:val="26"/>
          <w:szCs w:val="26"/>
        </w:rPr>
        <w:t>Đăng ký</w:t>
      </w:r>
      <w:r w:rsidR="00057BDC" w:rsidRPr="008300D7">
        <w:rPr>
          <w:rFonts w:ascii="Times New Roman" w:hAnsi="Times New Roman" w:cs="Times New Roman"/>
          <w:sz w:val="26"/>
          <w:szCs w:val="26"/>
        </w:rPr>
        <w:t xml:space="preserve"> thay đổi</w:t>
      </w:r>
      <w:bookmarkEnd w:id="23"/>
    </w:p>
    <w:p w:rsidR="00F17F6B" w:rsidRPr="008300D7" w:rsidRDefault="00F17F6B" w:rsidP="008300D7">
      <w:pPr>
        <w:autoSpaceDE w:val="0"/>
        <w:autoSpaceDN w:val="0"/>
        <w:adjustRightInd w:val="0"/>
        <w:jc w:val="both"/>
        <w:rPr>
          <w:sz w:val="26"/>
          <w:szCs w:val="26"/>
        </w:rPr>
      </w:pPr>
    </w:p>
    <w:p w:rsidR="00C92EB0" w:rsidRPr="008300D7" w:rsidRDefault="00721062" w:rsidP="008300D7">
      <w:pPr>
        <w:autoSpaceDE w:val="0"/>
        <w:autoSpaceDN w:val="0"/>
        <w:adjustRightInd w:val="0"/>
        <w:jc w:val="both"/>
        <w:rPr>
          <w:iCs/>
          <w:noProof/>
          <w:sz w:val="26"/>
          <w:szCs w:val="26"/>
        </w:rPr>
      </w:pPr>
      <w:r w:rsidRPr="008300D7">
        <w:rPr>
          <w:noProof/>
          <w:sz w:val="26"/>
          <w:szCs w:val="26"/>
        </w:rPr>
        <w:t xml:space="preserve">Nếu một thuốc được </w:t>
      </w:r>
      <w:r w:rsidR="00276A58" w:rsidRPr="008300D7">
        <w:rPr>
          <w:noProof/>
          <w:sz w:val="26"/>
          <w:szCs w:val="26"/>
        </w:rPr>
        <w:t>thay đổi</w:t>
      </w:r>
      <w:r w:rsidR="00EA52F1" w:rsidRPr="008300D7">
        <w:rPr>
          <w:noProof/>
          <w:sz w:val="26"/>
          <w:szCs w:val="26"/>
        </w:rPr>
        <w:t xml:space="preserve"> công thức</w:t>
      </w:r>
      <w:r w:rsidR="00276A58" w:rsidRPr="008300D7">
        <w:rPr>
          <w:noProof/>
          <w:sz w:val="26"/>
          <w:szCs w:val="26"/>
        </w:rPr>
        <w:t xml:space="preserve"> </w:t>
      </w:r>
      <w:r w:rsidR="00EA52F1" w:rsidRPr="008300D7">
        <w:rPr>
          <w:noProof/>
          <w:sz w:val="26"/>
          <w:szCs w:val="26"/>
        </w:rPr>
        <w:t>so với</w:t>
      </w:r>
      <w:r w:rsidR="00276A58" w:rsidRPr="008300D7">
        <w:rPr>
          <w:noProof/>
          <w:sz w:val="26"/>
          <w:szCs w:val="26"/>
        </w:rPr>
        <w:t xml:space="preserve"> </w:t>
      </w:r>
      <w:r w:rsidR="00EA52F1" w:rsidRPr="008300D7">
        <w:rPr>
          <w:noProof/>
          <w:sz w:val="26"/>
          <w:szCs w:val="26"/>
        </w:rPr>
        <w:t>thuốc</w:t>
      </w:r>
      <w:r w:rsidR="00276A58" w:rsidRPr="008300D7">
        <w:rPr>
          <w:noProof/>
          <w:sz w:val="26"/>
          <w:szCs w:val="26"/>
        </w:rPr>
        <w:t xml:space="preserve"> </w:t>
      </w:r>
      <w:r w:rsidRPr="008300D7">
        <w:rPr>
          <w:noProof/>
          <w:sz w:val="26"/>
          <w:szCs w:val="26"/>
        </w:rPr>
        <w:t>ban đầu đã được phê du</w:t>
      </w:r>
      <w:r w:rsidR="00BD1622" w:rsidRPr="008300D7">
        <w:rPr>
          <w:noProof/>
          <w:sz w:val="26"/>
          <w:szCs w:val="26"/>
        </w:rPr>
        <w:t>yệt hoặc thay đổi phươ</w:t>
      </w:r>
      <w:r w:rsidRPr="008300D7">
        <w:rPr>
          <w:noProof/>
          <w:sz w:val="26"/>
          <w:szCs w:val="26"/>
        </w:rPr>
        <w:t xml:space="preserve">ng pháp sản xuất theo hướng có thể ảnh hưởng đến sinh khả dụng của thuốc, cần thực hiện nghiên cứu tương đương sinh học </w:t>
      </w:r>
      <w:r w:rsidRPr="008300D7">
        <w:rPr>
          <w:i/>
          <w:noProof/>
          <w:sz w:val="26"/>
          <w:szCs w:val="26"/>
        </w:rPr>
        <w:t>in vivo</w:t>
      </w:r>
      <w:r w:rsidRPr="008300D7">
        <w:rPr>
          <w:noProof/>
          <w:sz w:val="26"/>
          <w:szCs w:val="26"/>
        </w:rPr>
        <w:t xml:space="preserve">, trừ trường hợp có </w:t>
      </w:r>
      <w:r w:rsidR="00F12283" w:rsidRPr="008300D7">
        <w:rPr>
          <w:noProof/>
          <w:sz w:val="26"/>
          <w:szCs w:val="26"/>
        </w:rPr>
        <w:t>biện giải</w:t>
      </w:r>
      <w:r w:rsidRPr="008300D7">
        <w:rPr>
          <w:noProof/>
          <w:sz w:val="26"/>
          <w:szCs w:val="26"/>
        </w:rPr>
        <w:t xml:space="preserve"> xác đáng. Bất kỳ </w:t>
      </w:r>
      <w:r w:rsidR="003343C2" w:rsidRPr="008300D7">
        <w:rPr>
          <w:noProof/>
          <w:sz w:val="26"/>
          <w:szCs w:val="26"/>
        </w:rPr>
        <w:t>biện giải</w:t>
      </w:r>
      <w:r w:rsidR="00C92EB0" w:rsidRPr="008300D7">
        <w:rPr>
          <w:noProof/>
          <w:sz w:val="26"/>
          <w:szCs w:val="26"/>
        </w:rPr>
        <w:t xml:space="preserve"> nào được đưa ra cần dựa trên những </w:t>
      </w:r>
      <w:r w:rsidR="003343C2" w:rsidRPr="008300D7">
        <w:rPr>
          <w:noProof/>
          <w:sz w:val="26"/>
          <w:szCs w:val="26"/>
        </w:rPr>
        <w:t>sự cân nhắc chung, ví dụ</w:t>
      </w:r>
      <w:r w:rsidR="00F12283" w:rsidRPr="008300D7">
        <w:rPr>
          <w:noProof/>
          <w:sz w:val="26"/>
          <w:szCs w:val="26"/>
        </w:rPr>
        <w:t xml:space="preserve"> như </w:t>
      </w:r>
      <w:r w:rsidR="003343C2" w:rsidRPr="008300D7">
        <w:rPr>
          <w:noProof/>
          <w:sz w:val="26"/>
          <w:szCs w:val="26"/>
        </w:rPr>
        <w:t xml:space="preserve">các căn cứ </w:t>
      </w:r>
      <w:r w:rsidR="00F12283" w:rsidRPr="008300D7">
        <w:rPr>
          <w:noProof/>
          <w:sz w:val="26"/>
          <w:szCs w:val="26"/>
        </w:rPr>
        <w:t>nêu t</w:t>
      </w:r>
      <w:r w:rsidR="003343C2" w:rsidRPr="008300D7">
        <w:rPr>
          <w:noProof/>
          <w:sz w:val="26"/>
          <w:szCs w:val="26"/>
        </w:rPr>
        <w:t>ại</w:t>
      </w:r>
      <w:r w:rsidR="00C92EB0" w:rsidRPr="008300D7">
        <w:rPr>
          <w:noProof/>
          <w:sz w:val="26"/>
          <w:szCs w:val="26"/>
        </w:rPr>
        <w:t xml:space="preserve"> phụ lục III</w:t>
      </w:r>
      <w:r w:rsidR="00F12283" w:rsidRPr="008300D7">
        <w:rPr>
          <w:noProof/>
          <w:sz w:val="26"/>
          <w:szCs w:val="26"/>
        </w:rPr>
        <w:t>,</w:t>
      </w:r>
      <w:r w:rsidR="00C92EB0" w:rsidRPr="008300D7">
        <w:rPr>
          <w:noProof/>
          <w:sz w:val="26"/>
          <w:szCs w:val="26"/>
        </w:rPr>
        <w:t xml:space="preserve"> hoặc </w:t>
      </w:r>
      <w:r w:rsidR="003343C2" w:rsidRPr="008300D7">
        <w:rPr>
          <w:noProof/>
          <w:sz w:val="26"/>
          <w:szCs w:val="26"/>
        </w:rPr>
        <w:t xml:space="preserve">một </w:t>
      </w:r>
      <w:r w:rsidR="00C92EB0" w:rsidRPr="008300D7">
        <w:rPr>
          <w:noProof/>
          <w:sz w:val="26"/>
          <w:szCs w:val="26"/>
        </w:rPr>
        <w:t xml:space="preserve">tương quan </w:t>
      </w:r>
      <w:r w:rsidR="00C92EB0" w:rsidRPr="008300D7">
        <w:rPr>
          <w:i/>
          <w:iCs/>
          <w:noProof/>
          <w:sz w:val="26"/>
          <w:szCs w:val="26"/>
        </w:rPr>
        <w:t>in vitro/ in vivo</w:t>
      </w:r>
      <w:r w:rsidR="00681B2B" w:rsidRPr="008300D7">
        <w:rPr>
          <w:i/>
          <w:iCs/>
          <w:noProof/>
          <w:sz w:val="26"/>
          <w:szCs w:val="26"/>
        </w:rPr>
        <w:t xml:space="preserve"> </w:t>
      </w:r>
      <w:r w:rsidR="003343C2" w:rsidRPr="008300D7">
        <w:rPr>
          <w:iCs/>
          <w:noProof/>
          <w:sz w:val="26"/>
          <w:szCs w:val="26"/>
        </w:rPr>
        <w:t xml:space="preserve">có thể chấp nhận </w:t>
      </w:r>
      <w:r w:rsidR="00C92EB0" w:rsidRPr="008300D7">
        <w:rPr>
          <w:iCs/>
          <w:noProof/>
          <w:sz w:val="26"/>
          <w:szCs w:val="26"/>
        </w:rPr>
        <w:t>đã được thiết lập</w:t>
      </w:r>
      <w:r w:rsidR="003343C2" w:rsidRPr="008300D7">
        <w:rPr>
          <w:iCs/>
          <w:noProof/>
          <w:sz w:val="26"/>
          <w:szCs w:val="26"/>
        </w:rPr>
        <w:t xml:space="preserve"> hay chưa</w:t>
      </w:r>
      <w:r w:rsidR="00C92EB0" w:rsidRPr="008300D7">
        <w:rPr>
          <w:iCs/>
          <w:noProof/>
          <w:sz w:val="26"/>
          <w:szCs w:val="26"/>
        </w:rPr>
        <w:t>.</w:t>
      </w:r>
    </w:p>
    <w:p w:rsidR="00C92EB0" w:rsidRPr="008300D7" w:rsidRDefault="00C92EB0" w:rsidP="008300D7">
      <w:pPr>
        <w:autoSpaceDE w:val="0"/>
        <w:autoSpaceDN w:val="0"/>
        <w:adjustRightInd w:val="0"/>
        <w:jc w:val="both"/>
        <w:rPr>
          <w:iCs/>
          <w:noProof/>
          <w:sz w:val="26"/>
          <w:szCs w:val="26"/>
        </w:rPr>
      </w:pPr>
    </w:p>
    <w:p w:rsidR="00DF6E92" w:rsidRPr="008300D7" w:rsidRDefault="00DF6E92" w:rsidP="008300D7">
      <w:pPr>
        <w:autoSpaceDE w:val="0"/>
        <w:autoSpaceDN w:val="0"/>
        <w:adjustRightInd w:val="0"/>
        <w:jc w:val="both"/>
        <w:rPr>
          <w:iCs/>
          <w:noProof/>
          <w:sz w:val="26"/>
          <w:szCs w:val="26"/>
        </w:rPr>
      </w:pPr>
      <w:r w:rsidRPr="008300D7">
        <w:rPr>
          <w:iCs/>
          <w:noProof/>
          <w:sz w:val="26"/>
          <w:szCs w:val="26"/>
        </w:rPr>
        <w:t xml:space="preserve">Trong </w:t>
      </w:r>
      <w:r w:rsidR="00F12283" w:rsidRPr="008300D7">
        <w:rPr>
          <w:iCs/>
          <w:noProof/>
          <w:sz w:val="26"/>
          <w:szCs w:val="26"/>
        </w:rPr>
        <w:t xml:space="preserve">các </w:t>
      </w:r>
      <w:r w:rsidRPr="008300D7">
        <w:rPr>
          <w:iCs/>
          <w:noProof/>
          <w:sz w:val="26"/>
          <w:szCs w:val="26"/>
        </w:rPr>
        <w:t>trường hợp</w:t>
      </w:r>
      <w:r w:rsidR="00C92EB0" w:rsidRPr="008300D7">
        <w:rPr>
          <w:iCs/>
          <w:noProof/>
          <w:sz w:val="26"/>
          <w:szCs w:val="26"/>
        </w:rPr>
        <w:t xml:space="preserve"> chế phẩm </w:t>
      </w:r>
      <w:r w:rsidRPr="008300D7">
        <w:rPr>
          <w:iCs/>
          <w:noProof/>
          <w:sz w:val="26"/>
          <w:szCs w:val="26"/>
        </w:rPr>
        <w:t xml:space="preserve">trước khi tiến hành thay đổi </w:t>
      </w:r>
      <w:r w:rsidR="003343C2" w:rsidRPr="008300D7">
        <w:rPr>
          <w:iCs/>
          <w:noProof/>
          <w:sz w:val="26"/>
          <w:szCs w:val="26"/>
        </w:rPr>
        <w:t xml:space="preserve">đã được nghiên cứu sinh khả dụng </w:t>
      </w:r>
      <w:r w:rsidRPr="008300D7">
        <w:rPr>
          <w:iCs/>
          <w:noProof/>
          <w:sz w:val="26"/>
          <w:szCs w:val="26"/>
        </w:rPr>
        <w:t xml:space="preserve">và mối tương quan thích hợp giữa độ hòa tan </w:t>
      </w:r>
      <w:r w:rsidRPr="008300D7">
        <w:rPr>
          <w:i/>
          <w:iCs/>
          <w:noProof/>
          <w:sz w:val="26"/>
          <w:szCs w:val="26"/>
        </w:rPr>
        <w:t>in vitro</w:t>
      </w:r>
      <w:r w:rsidRPr="008300D7">
        <w:rPr>
          <w:iCs/>
          <w:noProof/>
          <w:sz w:val="26"/>
          <w:szCs w:val="26"/>
        </w:rPr>
        <w:t xml:space="preserve"> và dược động học </w:t>
      </w:r>
      <w:r w:rsidRPr="008300D7">
        <w:rPr>
          <w:i/>
          <w:iCs/>
          <w:noProof/>
          <w:sz w:val="26"/>
          <w:szCs w:val="26"/>
        </w:rPr>
        <w:t>in vivo</w:t>
      </w:r>
      <w:r w:rsidR="00681B2B" w:rsidRPr="008300D7">
        <w:rPr>
          <w:i/>
          <w:iCs/>
          <w:noProof/>
          <w:sz w:val="26"/>
          <w:szCs w:val="26"/>
        </w:rPr>
        <w:t xml:space="preserve"> </w:t>
      </w:r>
      <w:r w:rsidR="00153979" w:rsidRPr="008300D7">
        <w:rPr>
          <w:iCs/>
          <w:noProof/>
          <w:sz w:val="26"/>
          <w:szCs w:val="26"/>
        </w:rPr>
        <w:t>đã đượcthiết lập</w:t>
      </w:r>
      <w:r w:rsidRPr="008300D7">
        <w:rPr>
          <w:iCs/>
          <w:noProof/>
          <w:sz w:val="26"/>
          <w:szCs w:val="26"/>
        </w:rPr>
        <w:t xml:space="preserve">, có thể miễn thực hiện tương đương sinh học </w:t>
      </w:r>
      <w:r w:rsidRPr="008300D7">
        <w:rPr>
          <w:i/>
          <w:iCs/>
          <w:noProof/>
          <w:sz w:val="26"/>
          <w:szCs w:val="26"/>
        </w:rPr>
        <w:t>in vivo</w:t>
      </w:r>
      <w:r w:rsidRPr="008300D7">
        <w:rPr>
          <w:iCs/>
          <w:noProof/>
          <w:sz w:val="26"/>
          <w:szCs w:val="26"/>
        </w:rPr>
        <w:t xml:space="preserve"> đối với chế phẩm </w:t>
      </w:r>
      <w:r w:rsidR="00153979" w:rsidRPr="008300D7">
        <w:rPr>
          <w:iCs/>
          <w:noProof/>
          <w:sz w:val="26"/>
          <w:szCs w:val="26"/>
        </w:rPr>
        <w:t>sau khi thay đổi</w:t>
      </w:r>
      <w:r w:rsidRPr="008300D7">
        <w:rPr>
          <w:iCs/>
          <w:noProof/>
          <w:sz w:val="26"/>
          <w:szCs w:val="26"/>
        </w:rPr>
        <w:t xml:space="preserve"> nếu </w:t>
      </w:r>
      <w:r w:rsidR="00153979" w:rsidRPr="008300D7">
        <w:rPr>
          <w:iCs/>
          <w:noProof/>
          <w:sz w:val="26"/>
          <w:szCs w:val="26"/>
        </w:rPr>
        <w:t>biểu đồ</w:t>
      </w:r>
      <w:r w:rsidRPr="008300D7">
        <w:rPr>
          <w:iCs/>
          <w:noProof/>
          <w:sz w:val="26"/>
          <w:szCs w:val="26"/>
        </w:rPr>
        <w:t xml:space="preserve"> hòa tan </w:t>
      </w:r>
      <w:r w:rsidRPr="008300D7">
        <w:rPr>
          <w:i/>
          <w:iCs/>
          <w:noProof/>
          <w:sz w:val="26"/>
          <w:szCs w:val="26"/>
        </w:rPr>
        <w:t>in vitro</w:t>
      </w:r>
      <w:r w:rsidRPr="008300D7">
        <w:rPr>
          <w:iCs/>
          <w:noProof/>
          <w:sz w:val="26"/>
          <w:szCs w:val="26"/>
        </w:rPr>
        <w:t xml:space="preserve"> của </w:t>
      </w:r>
      <w:r w:rsidR="00F12283" w:rsidRPr="008300D7">
        <w:rPr>
          <w:iCs/>
          <w:noProof/>
          <w:sz w:val="26"/>
          <w:szCs w:val="26"/>
        </w:rPr>
        <w:t xml:space="preserve">thuốc </w:t>
      </w:r>
      <w:r w:rsidRPr="008300D7">
        <w:rPr>
          <w:iCs/>
          <w:noProof/>
          <w:sz w:val="26"/>
          <w:szCs w:val="26"/>
        </w:rPr>
        <w:t xml:space="preserve">mới tương </w:t>
      </w:r>
      <w:r w:rsidR="00F12283" w:rsidRPr="008300D7">
        <w:rPr>
          <w:iCs/>
          <w:noProof/>
          <w:sz w:val="26"/>
          <w:szCs w:val="26"/>
        </w:rPr>
        <w:t>đồng</w:t>
      </w:r>
      <w:r w:rsidRPr="008300D7">
        <w:rPr>
          <w:iCs/>
          <w:noProof/>
          <w:sz w:val="26"/>
          <w:szCs w:val="26"/>
        </w:rPr>
        <w:t xml:space="preserve"> với </w:t>
      </w:r>
      <w:r w:rsidR="00F12283" w:rsidRPr="008300D7">
        <w:rPr>
          <w:iCs/>
          <w:noProof/>
          <w:sz w:val="26"/>
          <w:szCs w:val="26"/>
        </w:rPr>
        <w:t>thuốc</w:t>
      </w:r>
      <w:r w:rsidRPr="008300D7">
        <w:rPr>
          <w:iCs/>
          <w:noProof/>
          <w:sz w:val="26"/>
          <w:szCs w:val="26"/>
        </w:rPr>
        <w:t xml:space="preserve"> đã được phê duyệt trong</w:t>
      </w:r>
      <w:r w:rsidR="00153979" w:rsidRPr="008300D7">
        <w:rPr>
          <w:iCs/>
          <w:noProof/>
          <w:sz w:val="26"/>
          <w:szCs w:val="26"/>
        </w:rPr>
        <w:t xml:space="preserve"> các</w:t>
      </w:r>
      <w:r w:rsidRPr="008300D7">
        <w:rPr>
          <w:iCs/>
          <w:noProof/>
          <w:sz w:val="26"/>
          <w:szCs w:val="26"/>
        </w:rPr>
        <w:t xml:space="preserve"> điều kiện thử giống như điều kiện sử dụng để thiết lập mối tương quan nói trên (xem Phụ lục I). </w:t>
      </w:r>
    </w:p>
    <w:p w:rsidR="00DF6E92" w:rsidRPr="008300D7" w:rsidRDefault="00DF6E92" w:rsidP="008300D7">
      <w:pPr>
        <w:autoSpaceDE w:val="0"/>
        <w:autoSpaceDN w:val="0"/>
        <w:adjustRightInd w:val="0"/>
        <w:jc w:val="both"/>
        <w:rPr>
          <w:iCs/>
          <w:noProof/>
          <w:sz w:val="26"/>
          <w:szCs w:val="26"/>
        </w:rPr>
      </w:pPr>
    </w:p>
    <w:p w:rsidR="00057BDC" w:rsidRPr="008300D7" w:rsidRDefault="00DF6E92" w:rsidP="008300D7">
      <w:pPr>
        <w:autoSpaceDE w:val="0"/>
        <w:autoSpaceDN w:val="0"/>
        <w:adjustRightInd w:val="0"/>
        <w:jc w:val="both"/>
        <w:rPr>
          <w:noProof/>
          <w:sz w:val="26"/>
          <w:szCs w:val="26"/>
        </w:rPr>
      </w:pPr>
      <w:bookmarkStart w:id="24" w:name="_Hlk519866365"/>
      <w:r w:rsidRPr="008300D7">
        <w:rPr>
          <w:iCs/>
          <w:noProof/>
          <w:sz w:val="26"/>
          <w:szCs w:val="26"/>
        </w:rPr>
        <w:t xml:space="preserve">Khi thực hiện những thay đổi đối với một </w:t>
      </w:r>
      <w:r w:rsidR="00F12283" w:rsidRPr="008300D7">
        <w:rPr>
          <w:iCs/>
          <w:noProof/>
          <w:sz w:val="26"/>
          <w:szCs w:val="26"/>
        </w:rPr>
        <w:t>thuốc</w:t>
      </w:r>
      <w:r w:rsidRPr="008300D7">
        <w:rPr>
          <w:iCs/>
          <w:noProof/>
          <w:sz w:val="26"/>
          <w:szCs w:val="26"/>
        </w:rPr>
        <w:t xml:space="preserve"> generic,</w:t>
      </w:r>
      <w:r w:rsidR="00681B2B" w:rsidRPr="008300D7">
        <w:rPr>
          <w:iCs/>
          <w:noProof/>
          <w:sz w:val="26"/>
          <w:szCs w:val="26"/>
        </w:rPr>
        <w:t xml:space="preserve"> </w:t>
      </w:r>
      <w:r w:rsidR="00F12283" w:rsidRPr="008300D7">
        <w:rPr>
          <w:iCs/>
          <w:noProof/>
          <w:sz w:val="26"/>
          <w:szCs w:val="26"/>
        </w:rPr>
        <w:t>thuốc</w:t>
      </w:r>
      <w:r w:rsidR="00F46687" w:rsidRPr="008300D7">
        <w:rPr>
          <w:iCs/>
          <w:noProof/>
          <w:sz w:val="26"/>
          <w:szCs w:val="26"/>
        </w:rPr>
        <w:t xml:space="preserve"> được dùng để so sánh trong nghiên cứu tương đương sinh học thường là một lô </w:t>
      </w:r>
      <w:r w:rsidR="00851733" w:rsidRPr="008300D7">
        <w:rPr>
          <w:iCs/>
          <w:noProof/>
          <w:sz w:val="26"/>
          <w:szCs w:val="26"/>
        </w:rPr>
        <w:t>thuốc đối chứng</w:t>
      </w:r>
      <w:r w:rsidR="00F46687" w:rsidRPr="008300D7">
        <w:rPr>
          <w:iCs/>
          <w:noProof/>
          <w:sz w:val="26"/>
          <w:szCs w:val="26"/>
        </w:rPr>
        <w:t xml:space="preserve"> đang lưu hành. Nếu </w:t>
      </w:r>
      <w:r w:rsidR="00851733" w:rsidRPr="008300D7">
        <w:rPr>
          <w:iCs/>
          <w:noProof/>
          <w:sz w:val="26"/>
          <w:szCs w:val="26"/>
        </w:rPr>
        <w:t xml:space="preserve">thuốc đối chứng </w:t>
      </w:r>
      <w:r w:rsidR="00FF195D" w:rsidRPr="008300D7">
        <w:rPr>
          <w:iCs/>
          <w:noProof/>
          <w:sz w:val="26"/>
          <w:szCs w:val="26"/>
        </w:rPr>
        <w:t>theo qui định</w:t>
      </w:r>
      <w:r w:rsidR="00276A58" w:rsidRPr="008300D7">
        <w:rPr>
          <w:iCs/>
          <w:noProof/>
          <w:sz w:val="26"/>
          <w:szCs w:val="26"/>
        </w:rPr>
        <w:t xml:space="preserve"> </w:t>
      </w:r>
      <w:r w:rsidR="00851733" w:rsidRPr="008300D7">
        <w:rPr>
          <w:iCs/>
          <w:noProof/>
          <w:sz w:val="26"/>
          <w:szCs w:val="26"/>
        </w:rPr>
        <w:t xml:space="preserve">hiện </w:t>
      </w:r>
      <w:r w:rsidR="00F46687" w:rsidRPr="008300D7">
        <w:rPr>
          <w:iCs/>
          <w:noProof/>
          <w:sz w:val="26"/>
          <w:szCs w:val="26"/>
        </w:rPr>
        <w:t>không c</w:t>
      </w:r>
      <w:r w:rsidR="00851733" w:rsidRPr="008300D7">
        <w:rPr>
          <w:iCs/>
          <w:noProof/>
          <w:sz w:val="26"/>
          <w:szCs w:val="26"/>
        </w:rPr>
        <w:t>ó</w:t>
      </w:r>
      <w:r w:rsidR="00F46687" w:rsidRPr="008300D7">
        <w:rPr>
          <w:iCs/>
          <w:noProof/>
          <w:sz w:val="26"/>
          <w:szCs w:val="26"/>
        </w:rPr>
        <w:t xml:space="preserve"> lưu hành trên thị trường, có thể tiến hành so sánh với </w:t>
      </w:r>
      <w:r w:rsidR="00851733" w:rsidRPr="008300D7">
        <w:rPr>
          <w:iCs/>
          <w:noProof/>
          <w:sz w:val="26"/>
          <w:szCs w:val="26"/>
        </w:rPr>
        <w:t>thuốc</w:t>
      </w:r>
      <w:r w:rsidR="00276A58" w:rsidRPr="008300D7">
        <w:rPr>
          <w:iCs/>
          <w:noProof/>
          <w:sz w:val="26"/>
          <w:szCs w:val="26"/>
        </w:rPr>
        <w:t xml:space="preserve"> </w:t>
      </w:r>
      <w:r w:rsidR="00851733" w:rsidRPr="008300D7">
        <w:rPr>
          <w:iCs/>
          <w:noProof/>
          <w:sz w:val="26"/>
          <w:szCs w:val="26"/>
        </w:rPr>
        <w:t xml:space="preserve">đã được phê duyệt </w:t>
      </w:r>
      <w:r w:rsidR="00F46687" w:rsidRPr="008300D7">
        <w:rPr>
          <w:iCs/>
          <w:noProof/>
          <w:sz w:val="26"/>
          <w:szCs w:val="26"/>
        </w:rPr>
        <w:t>trước đó (</w:t>
      </w:r>
      <w:r w:rsidR="00FF195D" w:rsidRPr="008300D7">
        <w:rPr>
          <w:iCs/>
          <w:noProof/>
          <w:sz w:val="26"/>
          <w:szCs w:val="26"/>
        </w:rPr>
        <w:t xml:space="preserve">tức là </w:t>
      </w:r>
      <w:r w:rsidR="00851733" w:rsidRPr="008300D7">
        <w:rPr>
          <w:iCs/>
          <w:noProof/>
          <w:sz w:val="26"/>
          <w:szCs w:val="26"/>
        </w:rPr>
        <w:t>thuốc</w:t>
      </w:r>
      <w:r w:rsidR="00F46687" w:rsidRPr="008300D7">
        <w:rPr>
          <w:iCs/>
          <w:noProof/>
          <w:sz w:val="26"/>
          <w:szCs w:val="26"/>
        </w:rPr>
        <w:t xml:space="preserve"> generic </w:t>
      </w:r>
      <w:r w:rsidR="00851733" w:rsidRPr="008300D7">
        <w:rPr>
          <w:iCs/>
          <w:noProof/>
          <w:sz w:val="26"/>
          <w:szCs w:val="26"/>
        </w:rPr>
        <w:t>trước khi thay đổi</w:t>
      </w:r>
      <w:r w:rsidR="00153979" w:rsidRPr="008300D7">
        <w:rPr>
          <w:iCs/>
          <w:noProof/>
          <w:sz w:val="26"/>
          <w:szCs w:val="26"/>
        </w:rPr>
        <w:t xml:space="preserve"> đã được phê duyệt</w:t>
      </w:r>
      <w:r w:rsidR="00F46687" w:rsidRPr="008300D7">
        <w:rPr>
          <w:iCs/>
          <w:noProof/>
          <w:sz w:val="26"/>
          <w:szCs w:val="26"/>
        </w:rPr>
        <w:t>), tuy nhiên, điều này cần được biện giải thích hợp. Đối với những thay đổi không yêu</w:t>
      </w:r>
      <w:r w:rsidR="00D73ECE" w:rsidRPr="008300D7">
        <w:rPr>
          <w:iCs/>
          <w:noProof/>
          <w:sz w:val="26"/>
          <w:szCs w:val="26"/>
        </w:rPr>
        <w:t xml:space="preserve"> cầu</w:t>
      </w:r>
      <w:r w:rsidR="00F46687" w:rsidRPr="008300D7">
        <w:rPr>
          <w:iCs/>
          <w:noProof/>
          <w:sz w:val="26"/>
          <w:szCs w:val="26"/>
        </w:rPr>
        <w:t xml:space="preserve"> nghiên cứu tương đương sinh học, cần </w:t>
      </w:r>
      <w:r w:rsidR="00D73ECE" w:rsidRPr="008300D7">
        <w:rPr>
          <w:iCs/>
          <w:noProof/>
          <w:sz w:val="26"/>
          <w:szCs w:val="26"/>
        </w:rPr>
        <w:t>thực hiện theo những khuyến cáo và những quy định đã được đưa ra trong hướng dẫn hiện hành</w:t>
      </w:r>
      <w:r w:rsidR="00153979" w:rsidRPr="008300D7">
        <w:rPr>
          <w:iCs/>
          <w:noProof/>
          <w:sz w:val="26"/>
          <w:szCs w:val="26"/>
        </w:rPr>
        <w:t xml:space="preserve"> khác</w:t>
      </w:r>
      <w:r w:rsidR="00D73ECE" w:rsidRPr="008300D7">
        <w:rPr>
          <w:iCs/>
          <w:noProof/>
          <w:sz w:val="26"/>
          <w:szCs w:val="26"/>
        </w:rPr>
        <w:t xml:space="preserve"> của cơ quan quản lý.</w:t>
      </w:r>
    </w:p>
    <w:bookmarkEnd w:id="24"/>
    <w:p w:rsidR="00F17F6B" w:rsidRPr="008300D7" w:rsidRDefault="00F17F6B" w:rsidP="008300D7">
      <w:pPr>
        <w:autoSpaceDE w:val="0"/>
        <w:autoSpaceDN w:val="0"/>
        <w:adjustRightInd w:val="0"/>
        <w:jc w:val="both"/>
        <w:rPr>
          <w:b/>
          <w:bCs/>
          <w:noProof/>
          <w:sz w:val="26"/>
          <w:szCs w:val="26"/>
        </w:rPr>
      </w:pPr>
    </w:p>
    <w:p w:rsidR="00F17F6B" w:rsidRPr="008300D7" w:rsidRDefault="00D73ECE" w:rsidP="008300D7">
      <w:pPr>
        <w:pStyle w:val="Heading1"/>
        <w:spacing w:before="0"/>
        <w:rPr>
          <w:rFonts w:ascii="Times New Roman" w:hAnsi="Times New Roman"/>
          <w:noProof/>
          <w:sz w:val="26"/>
          <w:szCs w:val="26"/>
        </w:rPr>
      </w:pPr>
      <w:bookmarkStart w:id="25" w:name="_Toc451041500"/>
      <w:r w:rsidRPr="008300D7">
        <w:rPr>
          <w:rFonts w:ascii="Times New Roman" w:hAnsi="Times New Roman"/>
          <w:noProof/>
          <w:sz w:val="26"/>
          <w:szCs w:val="26"/>
        </w:rPr>
        <w:t>CÁC KHÁI NIỆM</w:t>
      </w:r>
      <w:bookmarkEnd w:id="25"/>
    </w:p>
    <w:p w:rsidR="00F17F6B" w:rsidRPr="008300D7" w:rsidRDefault="00F17F6B" w:rsidP="008300D7">
      <w:pPr>
        <w:autoSpaceDE w:val="0"/>
        <w:autoSpaceDN w:val="0"/>
        <w:adjustRightInd w:val="0"/>
        <w:jc w:val="both"/>
        <w:rPr>
          <w:b/>
          <w:bCs/>
          <w:noProof/>
          <w:color w:val="E36C0A"/>
          <w:sz w:val="26"/>
          <w:szCs w:val="26"/>
        </w:rPr>
      </w:pPr>
    </w:p>
    <w:p w:rsidR="00F17F6B" w:rsidRPr="008300D7" w:rsidRDefault="00D73ECE" w:rsidP="008300D7">
      <w:pPr>
        <w:autoSpaceDE w:val="0"/>
        <w:autoSpaceDN w:val="0"/>
        <w:adjustRightInd w:val="0"/>
        <w:jc w:val="both"/>
        <w:rPr>
          <w:noProof/>
          <w:sz w:val="26"/>
          <w:szCs w:val="26"/>
          <w:u w:val="single"/>
        </w:rPr>
      </w:pPr>
      <w:r w:rsidRPr="008300D7">
        <w:rPr>
          <w:noProof/>
          <w:sz w:val="26"/>
          <w:szCs w:val="26"/>
          <w:u w:val="single"/>
        </w:rPr>
        <w:t>Tương đương bào chế</w:t>
      </w:r>
    </w:p>
    <w:p w:rsidR="00F17F6B" w:rsidRPr="008300D7" w:rsidRDefault="00F17F6B" w:rsidP="008300D7">
      <w:pPr>
        <w:autoSpaceDE w:val="0"/>
        <w:autoSpaceDN w:val="0"/>
        <w:adjustRightInd w:val="0"/>
        <w:jc w:val="both"/>
        <w:rPr>
          <w:noProof/>
          <w:sz w:val="26"/>
          <w:szCs w:val="26"/>
        </w:rPr>
      </w:pPr>
    </w:p>
    <w:p w:rsidR="00D73ECE" w:rsidRPr="008300D7" w:rsidRDefault="00D73ECE" w:rsidP="008300D7">
      <w:pPr>
        <w:autoSpaceDE w:val="0"/>
        <w:autoSpaceDN w:val="0"/>
        <w:adjustRightInd w:val="0"/>
        <w:jc w:val="both"/>
        <w:rPr>
          <w:noProof/>
          <w:sz w:val="26"/>
          <w:szCs w:val="26"/>
        </w:rPr>
      </w:pPr>
      <w:r w:rsidRPr="008300D7">
        <w:rPr>
          <w:noProof/>
          <w:sz w:val="26"/>
          <w:szCs w:val="26"/>
        </w:rPr>
        <w:t>Các chế phẩm thuốc được coi là tương đương bào chế nếu chúng cùng chứa một (hoặc một số) dược chất với cùng hàm lượng, cùng dạng bào chế và đáp ứng các tiêu chuẩn chất lượng tương tự hoặc tương đương nhau.</w:t>
      </w:r>
    </w:p>
    <w:p w:rsidR="00D73ECE" w:rsidRPr="008300D7" w:rsidRDefault="00D73ECE" w:rsidP="008300D7">
      <w:pPr>
        <w:autoSpaceDE w:val="0"/>
        <w:autoSpaceDN w:val="0"/>
        <w:adjustRightInd w:val="0"/>
        <w:jc w:val="both"/>
        <w:rPr>
          <w:noProof/>
          <w:sz w:val="26"/>
          <w:szCs w:val="26"/>
        </w:rPr>
      </w:pPr>
    </w:p>
    <w:p w:rsidR="00D73ECE" w:rsidRPr="008300D7" w:rsidRDefault="00A90EFB" w:rsidP="008300D7">
      <w:pPr>
        <w:autoSpaceDE w:val="0"/>
        <w:autoSpaceDN w:val="0"/>
        <w:adjustRightInd w:val="0"/>
        <w:jc w:val="both"/>
        <w:rPr>
          <w:noProof/>
          <w:sz w:val="26"/>
          <w:szCs w:val="26"/>
        </w:rPr>
      </w:pPr>
      <w:r w:rsidRPr="008300D7">
        <w:rPr>
          <w:noProof/>
          <w:sz w:val="26"/>
          <w:szCs w:val="26"/>
        </w:rPr>
        <w:t>Tương đương bào chế không nhất thiết phải bao hàm tương đương sinh học do những khác biệt về tá dược và/</w:t>
      </w:r>
      <w:r w:rsidR="00681B2B" w:rsidRPr="008300D7">
        <w:rPr>
          <w:noProof/>
          <w:sz w:val="26"/>
          <w:szCs w:val="26"/>
        </w:rPr>
        <w:t xml:space="preserve"> </w:t>
      </w:r>
      <w:r w:rsidRPr="008300D7">
        <w:rPr>
          <w:noProof/>
          <w:sz w:val="26"/>
          <w:szCs w:val="26"/>
        </w:rPr>
        <w:t>hoặc quy trình sản xuất có thể thúc đẩy hoặc làm chậm quá trình hòa tan và/</w:t>
      </w:r>
      <w:r w:rsidR="00681B2B" w:rsidRPr="008300D7">
        <w:rPr>
          <w:noProof/>
          <w:sz w:val="26"/>
          <w:szCs w:val="26"/>
        </w:rPr>
        <w:t xml:space="preserve"> </w:t>
      </w:r>
      <w:r w:rsidRPr="008300D7">
        <w:rPr>
          <w:noProof/>
          <w:sz w:val="26"/>
          <w:szCs w:val="26"/>
        </w:rPr>
        <w:t>hoặc hấp thu.</w:t>
      </w:r>
    </w:p>
    <w:p w:rsidR="00D73ECE" w:rsidRPr="008300D7" w:rsidRDefault="00D73ECE" w:rsidP="008300D7">
      <w:pPr>
        <w:autoSpaceDE w:val="0"/>
        <w:autoSpaceDN w:val="0"/>
        <w:adjustRightInd w:val="0"/>
        <w:jc w:val="both"/>
        <w:rPr>
          <w:noProof/>
          <w:sz w:val="26"/>
          <w:szCs w:val="26"/>
        </w:rPr>
      </w:pPr>
    </w:p>
    <w:p w:rsidR="00F17F6B" w:rsidRPr="008300D7" w:rsidRDefault="00A90EFB" w:rsidP="008300D7">
      <w:pPr>
        <w:autoSpaceDE w:val="0"/>
        <w:autoSpaceDN w:val="0"/>
        <w:adjustRightInd w:val="0"/>
        <w:jc w:val="both"/>
        <w:rPr>
          <w:noProof/>
          <w:sz w:val="26"/>
          <w:szCs w:val="26"/>
          <w:u w:val="single"/>
        </w:rPr>
      </w:pPr>
      <w:r w:rsidRPr="008300D7">
        <w:rPr>
          <w:noProof/>
          <w:sz w:val="26"/>
          <w:szCs w:val="26"/>
          <w:u w:val="single"/>
        </w:rPr>
        <w:t>Thế phẩm bào chế</w:t>
      </w:r>
    </w:p>
    <w:p w:rsidR="00F17F6B" w:rsidRPr="008300D7" w:rsidRDefault="00F17F6B" w:rsidP="008300D7">
      <w:pPr>
        <w:autoSpaceDE w:val="0"/>
        <w:autoSpaceDN w:val="0"/>
        <w:adjustRightInd w:val="0"/>
        <w:jc w:val="both"/>
        <w:rPr>
          <w:noProof/>
          <w:sz w:val="26"/>
          <w:szCs w:val="26"/>
        </w:rPr>
      </w:pPr>
    </w:p>
    <w:p w:rsidR="00A90EFB" w:rsidRPr="008300D7" w:rsidRDefault="00A90EFB" w:rsidP="008300D7">
      <w:pPr>
        <w:autoSpaceDE w:val="0"/>
        <w:autoSpaceDN w:val="0"/>
        <w:adjustRightInd w:val="0"/>
        <w:jc w:val="both"/>
        <w:rPr>
          <w:noProof/>
          <w:sz w:val="26"/>
          <w:szCs w:val="26"/>
        </w:rPr>
      </w:pPr>
      <w:r w:rsidRPr="008300D7">
        <w:rPr>
          <w:noProof/>
          <w:sz w:val="26"/>
          <w:szCs w:val="26"/>
        </w:rPr>
        <w:t xml:space="preserve">Thế phẩm bào chế là các chế phẩm thuốc khác nhau về dạng muối, ester, ether, dạng đồng phân, hỗn hợp các đồng phân, phức chất hoặc dẫn chất của cùng một thành phần có hoạt tính hoặc khác nhau về dạng bào chế hoặc hàm lượng. </w:t>
      </w:r>
    </w:p>
    <w:p w:rsidR="00F17F6B" w:rsidRPr="008300D7" w:rsidRDefault="00F17F6B" w:rsidP="008300D7">
      <w:pPr>
        <w:autoSpaceDE w:val="0"/>
        <w:autoSpaceDN w:val="0"/>
        <w:adjustRightInd w:val="0"/>
        <w:jc w:val="both"/>
        <w:rPr>
          <w:noProof/>
          <w:sz w:val="26"/>
          <w:szCs w:val="26"/>
        </w:rPr>
      </w:pPr>
    </w:p>
    <w:p w:rsidR="00F17F6B" w:rsidRPr="008300D7" w:rsidRDefault="00A90EFB" w:rsidP="008300D7">
      <w:pPr>
        <w:autoSpaceDE w:val="0"/>
        <w:autoSpaceDN w:val="0"/>
        <w:adjustRightInd w:val="0"/>
        <w:jc w:val="both"/>
        <w:rPr>
          <w:noProof/>
          <w:sz w:val="26"/>
          <w:szCs w:val="26"/>
          <w:u w:val="single"/>
        </w:rPr>
      </w:pPr>
      <w:r w:rsidRPr="008300D7">
        <w:rPr>
          <w:noProof/>
          <w:sz w:val="26"/>
          <w:szCs w:val="26"/>
          <w:u w:val="single"/>
        </w:rPr>
        <w:t>Các thông số dược động học</w:t>
      </w:r>
    </w:p>
    <w:p w:rsidR="00F17F6B" w:rsidRPr="008300D7" w:rsidRDefault="00F17F6B" w:rsidP="008300D7">
      <w:pPr>
        <w:autoSpaceDE w:val="0"/>
        <w:autoSpaceDN w:val="0"/>
        <w:adjustRightInd w:val="0"/>
        <w:jc w:val="both"/>
        <w:rPr>
          <w:noProof/>
          <w:sz w:val="26"/>
          <w:szCs w:val="26"/>
        </w:rPr>
      </w:pPr>
    </w:p>
    <w:p w:rsidR="00D44BE2" w:rsidRPr="008300D7" w:rsidRDefault="00F17F6B" w:rsidP="008300D7">
      <w:pPr>
        <w:autoSpaceDE w:val="0"/>
        <w:autoSpaceDN w:val="0"/>
        <w:adjustRightInd w:val="0"/>
        <w:jc w:val="both"/>
        <w:rPr>
          <w:noProof/>
          <w:sz w:val="26"/>
          <w:szCs w:val="26"/>
        </w:rPr>
      </w:pPr>
      <w:r w:rsidRPr="008300D7">
        <w:rPr>
          <w:noProof/>
          <w:sz w:val="26"/>
          <w:szCs w:val="26"/>
        </w:rPr>
        <w:t>Ae</w:t>
      </w:r>
      <w:r w:rsidRPr="008300D7">
        <w:rPr>
          <w:noProof/>
          <w:sz w:val="26"/>
          <w:szCs w:val="26"/>
          <w:vertAlign w:val="subscript"/>
        </w:rPr>
        <w:t>(0-t)</w:t>
      </w:r>
      <w:r w:rsidRPr="008300D7">
        <w:rPr>
          <w:noProof/>
          <w:sz w:val="26"/>
          <w:szCs w:val="26"/>
        </w:rPr>
        <w:tab/>
      </w:r>
      <w:r w:rsidRPr="008300D7">
        <w:rPr>
          <w:noProof/>
          <w:sz w:val="26"/>
          <w:szCs w:val="26"/>
        </w:rPr>
        <w:tab/>
      </w:r>
      <w:r w:rsidR="003C7611" w:rsidRPr="008300D7">
        <w:rPr>
          <w:noProof/>
          <w:sz w:val="26"/>
          <w:szCs w:val="26"/>
        </w:rPr>
        <w:tab/>
      </w:r>
      <w:r w:rsidR="00D44BE2" w:rsidRPr="008300D7">
        <w:rPr>
          <w:noProof/>
          <w:sz w:val="26"/>
          <w:szCs w:val="26"/>
        </w:rPr>
        <w:t xml:space="preserve">Lượng thuốc bài tiết tích lũy trong nước tiểu dưới dạng </w:t>
      </w:r>
      <w:r w:rsidR="00D44BE2" w:rsidRPr="008300D7">
        <w:rPr>
          <w:noProof/>
          <w:sz w:val="26"/>
          <w:szCs w:val="26"/>
        </w:rPr>
        <w:tab/>
      </w:r>
      <w:r w:rsidR="00D44BE2" w:rsidRPr="008300D7">
        <w:rPr>
          <w:noProof/>
          <w:sz w:val="26"/>
          <w:szCs w:val="26"/>
        </w:rPr>
        <w:tab/>
      </w:r>
      <w:r w:rsidR="00D44BE2" w:rsidRPr="008300D7">
        <w:rPr>
          <w:noProof/>
          <w:sz w:val="26"/>
          <w:szCs w:val="26"/>
        </w:rPr>
        <w:tab/>
      </w:r>
      <w:r w:rsidR="00D44BE2" w:rsidRPr="008300D7">
        <w:rPr>
          <w:noProof/>
          <w:sz w:val="26"/>
          <w:szCs w:val="26"/>
        </w:rPr>
        <w:tab/>
        <w:t>không biến đổi từ khi sử dụng thuốc cho đến thời điểm t;</w:t>
      </w:r>
      <w:r w:rsidRPr="008300D7">
        <w:rPr>
          <w:noProof/>
          <w:sz w:val="26"/>
          <w:szCs w:val="26"/>
        </w:rPr>
        <w:tab/>
      </w:r>
    </w:p>
    <w:p w:rsidR="00D44BE2" w:rsidRPr="008300D7" w:rsidRDefault="00F17F6B" w:rsidP="008300D7">
      <w:pPr>
        <w:autoSpaceDE w:val="0"/>
        <w:autoSpaceDN w:val="0"/>
        <w:adjustRightInd w:val="0"/>
        <w:ind w:left="2160" w:hanging="2160"/>
        <w:jc w:val="both"/>
        <w:rPr>
          <w:noProof/>
          <w:sz w:val="26"/>
          <w:szCs w:val="26"/>
        </w:rPr>
      </w:pPr>
      <w:r w:rsidRPr="008300D7">
        <w:rPr>
          <w:noProof/>
          <w:sz w:val="26"/>
          <w:szCs w:val="26"/>
        </w:rPr>
        <w:t>AUC</w:t>
      </w:r>
      <w:r w:rsidRPr="008300D7">
        <w:rPr>
          <w:noProof/>
          <w:sz w:val="26"/>
          <w:szCs w:val="26"/>
          <w:vertAlign w:val="subscript"/>
        </w:rPr>
        <w:t>(0-t):</w:t>
      </w:r>
      <w:r w:rsidRPr="008300D7">
        <w:rPr>
          <w:noProof/>
          <w:sz w:val="26"/>
          <w:szCs w:val="26"/>
        </w:rPr>
        <w:tab/>
      </w:r>
      <w:r w:rsidR="00D44BE2" w:rsidRPr="008300D7">
        <w:rPr>
          <w:noProof/>
          <w:sz w:val="26"/>
          <w:szCs w:val="26"/>
        </w:rPr>
        <w:t xml:space="preserve">Diện tích dưới đường cong biểu diễn nồng độ thuốc tronghuyết tương từ khi sử dụng thuốc cho đến </w:t>
      </w:r>
      <w:r w:rsidR="00FF195D" w:rsidRPr="008300D7">
        <w:rPr>
          <w:noProof/>
          <w:sz w:val="26"/>
          <w:szCs w:val="26"/>
        </w:rPr>
        <w:t>điểm</w:t>
      </w:r>
      <w:r w:rsidR="00D44BE2" w:rsidRPr="008300D7">
        <w:rPr>
          <w:noProof/>
          <w:sz w:val="26"/>
          <w:szCs w:val="26"/>
        </w:rPr>
        <w:t xml:space="preserve"> lấy mẫu cuối cùng </w:t>
      </w:r>
      <w:r w:rsidR="00546156" w:rsidRPr="008300D7">
        <w:rPr>
          <w:noProof/>
          <w:sz w:val="26"/>
          <w:szCs w:val="26"/>
        </w:rPr>
        <w:t xml:space="preserve">có thể định lượng </w:t>
      </w:r>
      <w:r w:rsidR="00D44BE2" w:rsidRPr="008300D7">
        <w:rPr>
          <w:noProof/>
          <w:sz w:val="26"/>
          <w:szCs w:val="26"/>
        </w:rPr>
        <w:t>tại thời điểm t;</w:t>
      </w:r>
      <w:r w:rsidRPr="008300D7">
        <w:rPr>
          <w:noProof/>
          <w:sz w:val="26"/>
          <w:szCs w:val="26"/>
        </w:rPr>
        <w:tab/>
      </w:r>
    </w:p>
    <w:p w:rsidR="00D44BE2" w:rsidRPr="008300D7" w:rsidRDefault="00F17F6B" w:rsidP="008300D7">
      <w:pPr>
        <w:autoSpaceDE w:val="0"/>
        <w:autoSpaceDN w:val="0"/>
        <w:adjustRightInd w:val="0"/>
        <w:jc w:val="both"/>
        <w:rPr>
          <w:noProof/>
          <w:sz w:val="26"/>
          <w:szCs w:val="26"/>
        </w:rPr>
      </w:pPr>
      <w:r w:rsidRPr="008300D7">
        <w:rPr>
          <w:noProof/>
          <w:sz w:val="26"/>
          <w:szCs w:val="26"/>
        </w:rPr>
        <w:t>AUC</w:t>
      </w:r>
      <w:r w:rsidRPr="008300D7">
        <w:rPr>
          <w:noProof/>
          <w:sz w:val="26"/>
          <w:szCs w:val="26"/>
          <w:vertAlign w:val="subscript"/>
        </w:rPr>
        <w:t>(0-∞)</w:t>
      </w:r>
      <w:r w:rsidRPr="008300D7">
        <w:rPr>
          <w:noProof/>
          <w:sz w:val="26"/>
          <w:szCs w:val="26"/>
        </w:rPr>
        <w:t xml:space="preserve"> :</w:t>
      </w:r>
      <w:r w:rsidRPr="008300D7">
        <w:rPr>
          <w:noProof/>
          <w:sz w:val="26"/>
          <w:szCs w:val="26"/>
        </w:rPr>
        <w:tab/>
      </w:r>
      <w:r w:rsidRPr="008300D7">
        <w:rPr>
          <w:noProof/>
          <w:sz w:val="26"/>
          <w:szCs w:val="26"/>
        </w:rPr>
        <w:tab/>
      </w:r>
      <w:r w:rsidR="00D44BE2" w:rsidRPr="008300D7">
        <w:rPr>
          <w:noProof/>
          <w:sz w:val="26"/>
          <w:szCs w:val="26"/>
        </w:rPr>
        <w:t>Diện tích dưới đường cong biểu diễn nồng độ thuốc trong</w:t>
      </w:r>
      <w:r w:rsidR="00D44BE2" w:rsidRPr="008300D7">
        <w:rPr>
          <w:noProof/>
          <w:sz w:val="26"/>
          <w:szCs w:val="26"/>
        </w:rPr>
        <w:tab/>
      </w:r>
      <w:r w:rsidR="00D44BE2" w:rsidRPr="008300D7">
        <w:rPr>
          <w:noProof/>
          <w:sz w:val="26"/>
          <w:szCs w:val="26"/>
        </w:rPr>
        <w:tab/>
      </w:r>
      <w:r w:rsidR="00D44BE2" w:rsidRPr="008300D7">
        <w:rPr>
          <w:noProof/>
          <w:sz w:val="26"/>
          <w:szCs w:val="26"/>
        </w:rPr>
        <w:tab/>
      </w:r>
      <w:r w:rsidR="00D44BE2" w:rsidRPr="008300D7">
        <w:rPr>
          <w:noProof/>
          <w:sz w:val="26"/>
          <w:szCs w:val="26"/>
        </w:rPr>
        <w:tab/>
        <w:t>huyết tương ngoại suy tới thời điểm ở vô cùng;</w:t>
      </w:r>
    </w:p>
    <w:p w:rsidR="00F17F6B" w:rsidRPr="008300D7" w:rsidRDefault="00F17F6B" w:rsidP="008300D7">
      <w:pPr>
        <w:autoSpaceDE w:val="0"/>
        <w:autoSpaceDN w:val="0"/>
        <w:adjustRightInd w:val="0"/>
        <w:jc w:val="both"/>
        <w:rPr>
          <w:noProof/>
          <w:sz w:val="26"/>
          <w:szCs w:val="26"/>
        </w:rPr>
      </w:pPr>
      <w:r w:rsidRPr="008300D7">
        <w:rPr>
          <w:noProof/>
          <w:sz w:val="26"/>
          <w:szCs w:val="26"/>
        </w:rPr>
        <w:t>AUC</w:t>
      </w:r>
      <w:r w:rsidRPr="008300D7">
        <w:rPr>
          <w:noProof/>
          <w:sz w:val="26"/>
          <w:szCs w:val="26"/>
          <w:vertAlign w:val="subscript"/>
        </w:rPr>
        <w:t>(0-זּ):</w:t>
      </w:r>
      <w:r w:rsidRPr="008300D7">
        <w:rPr>
          <w:noProof/>
          <w:sz w:val="26"/>
          <w:szCs w:val="26"/>
        </w:rPr>
        <w:tab/>
      </w:r>
      <w:r w:rsidRPr="008300D7">
        <w:rPr>
          <w:noProof/>
          <w:sz w:val="26"/>
          <w:szCs w:val="26"/>
        </w:rPr>
        <w:tab/>
        <w:t xml:space="preserve">AUC </w:t>
      </w:r>
      <w:r w:rsidR="00D44BE2" w:rsidRPr="008300D7">
        <w:rPr>
          <w:noProof/>
          <w:sz w:val="26"/>
          <w:szCs w:val="26"/>
        </w:rPr>
        <w:t>trong một khoảng liều tại trạng thái ổn định</w:t>
      </w:r>
      <w:r w:rsidRPr="008300D7">
        <w:rPr>
          <w:noProof/>
          <w:sz w:val="26"/>
          <w:szCs w:val="26"/>
        </w:rPr>
        <w:t>;</w:t>
      </w:r>
    </w:p>
    <w:p w:rsidR="00F17F6B" w:rsidRPr="008300D7" w:rsidRDefault="00F17F6B" w:rsidP="008300D7">
      <w:pPr>
        <w:autoSpaceDE w:val="0"/>
        <w:autoSpaceDN w:val="0"/>
        <w:adjustRightInd w:val="0"/>
        <w:jc w:val="both"/>
        <w:rPr>
          <w:noProof/>
          <w:sz w:val="26"/>
          <w:szCs w:val="26"/>
        </w:rPr>
      </w:pPr>
      <w:r w:rsidRPr="008300D7">
        <w:rPr>
          <w:noProof/>
          <w:sz w:val="26"/>
          <w:szCs w:val="26"/>
        </w:rPr>
        <w:t>AUC</w:t>
      </w:r>
      <w:r w:rsidRPr="008300D7">
        <w:rPr>
          <w:noProof/>
          <w:sz w:val="26"/>
          <w:szCs w:val="26"/>
          <w:vertAlign w:val="subscript"/>
        </w:rPr>
        <w:t>(0-72h)</w:t>
      </w:r>
      <w:r w:rsidRPr="008300D7">
        <w:rPr>
          <w:noProof/>
          <w:sz w:val="26"/>
          <w:szCs w:val="26"/>
        </w:rPr>
        <w:tab/>
      </w:r>
      <w:r w:rsidRPr="008300D7">
        <w:rPr>
          <w:noProof/>
          <w:sz w:val="26"/>
          <w:szCs w:val="26"/>
        </w:rPr>
        <w:tab/>
      </w:r>
      <w:r w:rsidR="00D44BE2" w:rsidRPr="008300D7">
        <w:rPr>
          <w:noProof/>
          <w:sz w:val="26"/>
          <w:szCs w:val="26"/>
        </w:rPr>
        <w:t>Diện tích dưới đường cong biểu diễn nồng độ thuốc trong</w:t>
      </w:r>
      <w:r w:rsidR="00D44BE2" w:rsidRPr="008300D7">
        <w:rPr>
          <w:noProof/>
          <w:sz w:val="26"/>
          <w:szCs w:val="26"/>
        </w:rPr>
        <w:tab/>
      </w:r>
      <w:r w:rsidR="00D44BE2" w:rsidRPr="008300D7">
        <w:rPr>
          <w:noProof/>
          <w:sz w:val="26"/>
          <w:szCs w:val="26"/>
        </w:rPr>
        <w:tab/>
      </w:r>
      <w:r w:rsidR="00D44BE2" w:rsidRPr="008300D7">
        <w:rPr>
          <w:noProof/>
          <w:sz w:val="26"/>
          <w:szCs w:val="26"/>
        </w:rPr>
        <w:tab/>
      </w:r>
      <w:r w:rsidR="00D44BE2" w:rsidRPr="008300D7">
        <w:rPr>
          <w:noProof/>
          <w:sz w:val="26"/>
          <w:szCs w:val="26"/>
        </w:rPr>
        <w:tab/>
        <w:t>huyết tương từ khi sử dụng thuốc cho đến thời điểm 72 giờ</w:t>
      </w:r>
      <w:r w:rsidRPr="008300D7">
        <w:rPr>
          <w:noProof/>
          <w:sz w:val="26"/>
          <w:szCs w:val="26"/>
        </w:rPr>
        <w:t>;</w:t>
      </w:r>
    </w:p>
    <w:p w:rsidR="00F17F6B" w:rsidRPr="008300D7" w:rsidRDefault="00F17F6B" w:rsidP="008300D7">
      <w:pPr>
        <w:autoSpaceDE w:val="0"/>
        <w:autoSpaceDN w:val="0"/>
        <w:adjustRightInd w:val="0"/>
        <w:jc w:val="both"/>
        <w:rPr>
          <w:noProof/>
          <w:sz w:val="26"/>
          <w:szCs w:val="26"/>
        </w:rPr>
      </w:pPr>
      <w:r w:rsidRPr="008300D7">
        <w:rPr>
          <w:noProof/>
          <w:sz w:val="26"/>
          <w:szCs w:val="26"/>
        </w:rPr>
        <w:t>C</w:t>
      </w:r>
      <w:r w:rsidRPr="008300D7">
        <w:rPr>
          <w:noProof/>
          <w:sz w:val="26"/>
          <w:szCs w:val="26"/>
          <w:vertAlign w:val="subscript"/>
        </w:rPr>
        <w:t>max</w:t>
      </w:r>
      <w:r w:rsidRPr="008300D7">
        <w:rPr>
          <w:noProof/>
          <w:sz w:val="26"/>
          <w:szCs w:val="26"/>
        </w:rPr>
        <w:tab/>
      </w:r>
      <w:r w:rsidRPr="008300D7">
        <w:rPr>
          <w:noProof/>
          <w:sz w:val="26"/>
          <w:szCs w:val="26"/>
        </w:rPr>
        <w:tab/>
      </w:r>
      <w:r w:rsidRPr="008300D7">
        <w:rPr>
          <w:noProof/>
          <w:sz w:val="26"/>
          <w:szCs w:val="26"/>
        </w:rPr>
        <w:tab/>
      </w:r>
      <w:r w:rsidR="00D44BE2" w:rsidRPr="008300D7">
        <w:rPr>
          <w:noProof/>
          <w:sz w:val="26"/>
          <w:szCs w:val="26"/>
        </w:rPr>
        <w:t>Nồng độ đỉnh trong huyết tương</w:t>
      </w:r>
      <w:r w:rsidRPr="008300D7">
        <w:rPr>
          <w:noProof/>
          <w:sz w:val="26"/>
          <w:szCs w:val="26"/>
        </w:rPr>
        <w:t>;</w:t>
      </w:r>
    </w:p>
    <w:p w:rsidR="00F17F6B" w:rsidRPr="008300D7" w:rsidRDefault="00F17F6B" w:rsidP="008300D7">
      <w:pPr>
        <w:autoSpaceDE w:val="0"/>
        <w:autoSpaceDN w:val="0"/>
        <w:adjustRightInd w:val="0"/>
        <w:jc w:val="both"/>
        <w:rPr>
          <w:noProof/>
          <w:sz w:val="26"/>
          <w:szCs w:val="26"/>
        </w:rPr>
      </w:pPr>
      <w:r w:rsidRPr="008300D7">
        <w:rPr>
          <w:noProof/>
          <w:sz w:val="26"/>
          <w:szCs w:val="26"/>
        </w:rPr>
        <w:t>C</w:t>
      </w:r>
      <w:r w:rsidRPr="008300D7">
        <w:rPr>
          <w:noProof/>
          <w:sz w:val="26"/>
          <w:szCs w:val="26"/>
          <w:vertAlign w:val="subscript"/>
        </w:rPr>
        <w:t>max,ss</w:t>
      </w:r>
      <w:r w:rsidRPr="008300D7">
        <w:rPr>
          <w:noProof/>
          <w:sz w:val="26"/>
          <w:szCs w:val="26"/>
        </w:rPr>
        <w:t>:</w:t>
      </w:r>
      <w:r w:rsidRPr="008300D7">
        <w:rPr>
          <w:noProof/>
          <w:sz w:val="26"/>
          <w:szCs w:val="26"/>
        </w:rPr>
        <w:tab/>
      </w:r>
      <w:r w:rsidRPr="008300D7">
        <w:rPr>
          <w:noProof/>
          <w:sz w:val="26"/>
          <w:szCs w:val="26"/>
        </w:rPr>
        <w:tab/>
      </w:r>
      <w:r w:rsidR="00D44BE2" w:rsidRPr="008300D7">
        <w:rPr>
          <w:noProof/>
          <w:sz w:val="26"/>
          <w:szCs w:val="26"/>
        </w:rPr>
        <w:t>Nồng độ đỉnh tại trạng thái ổn định</w:t>
      </w:r>
      <w:r w:rsidRPr="008300D7">
        <w:rPr>
          <w:noProof/>
          <w:sz w:val="26"/>
          <w:szCs w:val="26"/>
        </w:rPr>
        <w:t>;</w:t>
      </w:r>
    </w:p>
    <w:p w:rsidR="00F17F6B" w:rsidRPr="008300D7" w:rsidRDefault="00D44BE2" w:rsidP="008300D7">
      <w:pPr>
        <w:autoSpaceDE w:val="0"/>
        <w:autoSpaceDN w:val="0"/>
        <w:adjustRightInd w:val="0"/>
        <w:jc w:val="both"/>
        <w:rPr>
          <w:noProof/>
          <w:sz w:val="26"/>
          <w:szCs w:val="26"/>
        </w:rPr>
      </w:pPr>
      <w:r w:rsidRPr="008300D7">
        <w:rPr>
          <w:noProof/>
          <w:sz w:val="26"/>
          <w:szCs w:val="26"/>
        </w:rPr>
        <w:t>Diện tích còn lại</w:t>
      </w:r>
      <w:r w:rsidR="00F17F6B" w:rsidRPr="008300D7">
        <w:rPr>
          <w:noProof/>
          <w:sz w:val="26"/>
          <w:szCs w:val="26"/>
        </w:rPr>
        <w:tab/>
      </w:r>
      <w:r w:rsidRPr="008300D7">
        <w:rPr>
          <w:noProof/>
          <w:sz w:val="26"/>
          <w:szCs w:val="26"/>
        </w:rPr>
        <w:t>Phần diện tích được ngoại suy</w:t>
      </w:r>
      <w:r w:rsidR="00F17F6B" w:rsidRPr="008300D7">
        <w:rPr>
          <w:noProof/>
          <w:sz w:val="26"/>
          <w:szCs w:val="26"/>
        </w:rPr>
        <w:t xml:space="preserve"> (AUC(0-∞) - AUC(0-t))/ </w:t>
      </w:r>
      <w:r w:rsidRPr="008300D7">
        <w:rPr>
          <w:noProof/>
          <w:sz w:val="26"/>
          <w:szCs w:val="26"/>
        </w:rPr>
        <w:tab/>
      </w:r>
      <w:r w:rsidRPr="008300D7">
        <w:rPr>
          <w:noProof/>
          <w:sz w:val="26"/>
          <w:szCs w:val="26"/>
        </w:rPr>
        <w:tab/>
      </w:r>
      <w:r w:rsidRPr="008300D7">
        <w:rPr>
          <w:noProof/>
          <w:sz w:val="26"/>
          <w:szCs w:val="26"/>
        </w:rPr>
        <w:tab/>
      </w:r>
      <w:r w:rsidRPr="008300D7">
        <w:rPr>
          <w:noProof/>
          <w:sz w:val="26"/>
          <w:szCs w:val="26"/>
        </w:rPr>
        <w:tab/>
      </w:r>
      <w:r w:rsidR="00F17F6B" w:rsidRPr="008300D7">
        <w:rPr>
          <w:noProof/>
          <w:sz w:val="26"/>
          <w:szCs w:val="26"/>
        </w:rPr>
        <w:t>AUC(0-∞)</w:t>
      </w:r>
      <w:r w:rsidR="00681B2B" w:rsidRPr="008300D7">
        <w:rPr>
          <w:noProof/>
          <w:sz w:val="26"/>
          <w:szCs w:val="26"/>
        </w:rPr>
        <w:t>)</w:t>
      </w:r>
      <w:r w:rsidR="00F17F6B" w:rsidRPr="008300D7">
        <w:rPr>
          <w:noProof/>
          <w:sz w:val="26"/>
          <w:szCs w:val="26"/>
        </w:rPr>
        <w:t>;</w:t>
      </w:r>
    </w:p>
    <w:p w:rsidR="00F17F6B" w:rsidRPr="008300D7" w:rsidRDefault="00F17F6B" w:rsidP="008300D7">
      <w:pPr>
        <w:autoSpaceDE w:val="0"/>
        <w:autoSpaceDN w:val="0"/>
        <w:adjustRightInd w:val="0"/>
        <w:jc w:val="both"/>
        <w:rPr>
          <w:noProof/>
          <w:sz w:val="26"/>
          <w:szCs w:val="26"/>
        </w:rPr>
      </w:pPr>
      <w:r w:rsidRPr="008300D7">
        <w:rPr>
          <w:noProof/>
          <w:sz w:val="26"/>
          <w:szCs w:val="26"/>
        </w:rPr>
        <w:t>R</w:t>
      </w:r>
      <w:r w:rsidRPr="008300D7">
        <w:rPr>
          <w:noProof/>
          <w:sz w:val="26"/>
          <w:szCs w:val="26"/>
          <w:vertAlign w:val="subscript"/>
        </w:rPr>
        <w:t>max</w:t>
      </w:r>
      <w:r w:rsidRPr="008300D7">
        <w:rPr>
          <w:sz w:val="26"/>
          <w:szCs w:val="26"/>
          <w:vertAlign w:val="subscript"/>
        </w:rPr>
        <w:t>=</w:t>
      </w:r>
      <m:oMath>
        <m:d>
          <m:dPr>
            <m:ctrlPr>
              <w:rPr>
                <w:rFonts w:ascii="Cambria Math" w:hAnsi="Cambria Math"/>
                <w:i/>
                <w:color w:val="000000"/>
                <w:sz w:val="26"/>
                <w:szCs w:val="26"/>
              </w:rPr>
            </m:ctrlPr>
          </m:dPr>
          <m:e>
            <m:f>
              <m:fPr>
                <m:ctrlPr>
                  <w:rPr>
                    <w:rFonts w:ascii="Cambria Math" w:hAnsi="Cambria Math"/>
                    <w:i/>
                    <w:color w:val="000000"/>
                    <w:sz w:val="26"/>
                    <w:szCs w:val="26"/>
                  </w:rPr>
                </m:ctrlPr>
              </m:fPr>
              <m:num>
                <m:r>
                  <w:rPr>
                    <w:rFonts w:ascii="Cambria Math" w:hAnsi="Cambria Math"/>
                    <w:color w:val="000000"/>
                    <w:sz w:val="26"/>
                    <w:szCs w:val="26"/>
                  </w:rPr>
                  <m:t>dAe</m:t>
                </m:r>
              </m:num>
              <m:den>
                <m:r>
                  <w:rPr>
                    <w:rFonts w:ascii="Cambria Math" w:hAnsi="Cambria Math"/>
                    <w:color w:val="000000"/>
                    <w:sz w:val="26"/>
                    <w:szCs w:val="26"/>
                  </w:rPr>
                  <m:t>dt</m:t>
                </m:r>
              </m:den>
            </m:f>
          </m:e>
        </m:d>
      </m:oMath>
      <w:r w:rsidRPr="008300D7">
        <w:rPr>
          <w:rFonts w:eastAsia="Times New Roman"/>
          <w:sz w:val="26"/>
          <w:szCs w:val="26"/>
          <w:vertAlign w:val="subscript"/>
        </w:rPr>
        <w:t>max</w:t>
      </w:r>
      <w:r w:rsidR="003C7611" w:rsidRPr="008300D7">
        <w:rPr>
          <w:rFonts w:eastAsia="Times New Roman"/>
          <w:sz w:val="26"/>
          <w:szCs w:val="26"/>
          <w:vertAlign w:val="subscript"/>
        </w:rPr>
        <w:tab/>
      </w:r>
      <w:r w:rsidRPr="008300D7">
        <w:rPr>
          <w:noProof/>
          <w:sz w:val="26"/>
          <w:szCs w:val="26"/>
        </w:rPr>
        <w:tab/>
      </w:r>
      <w:r w:rsidR="00681B2B" w:rsidRPr="008300D7">
        <w:rPr>
          <w:noProof/>
          <w:sz w:val="26"/>
          <w:szCs w:val="26"/>
        </w:rPr>
        <w:t>T</w:t>
      </w:r>
      <w:r w:rsidR="00D44BE2" w:rsidRPr="008300D7">
        <w:rPr>
          <w:noProof/>
          <w:sz w:val="26"/>
          <w:szCs w:val="26"/>
        </w:rPr>
        <w:t>ốc độ bài tiết tối đa qua nước tiểu</w:t>
      </w:r>
      <w:r w:rsidRPr="008300D7">
        <w:rPr>
          <w:noProof/>
          <w:sz w:val="26"/>
          <w:szCs w:val="26"/>
        </w:rPr>
        <w:t>;</w:t>
      </w:r>
    </w:p>
    <w:p w:rsidR="00F17F6B" w:rsidRPr="008300D7" w:rsidRDefault="00F17F6B" w:rsidP="008300D7">
      <w:pPr>
        <w:autoSpaceDE w:val="0"/>
        <w:autoSpaceDN w:val="0"/>
        <w:adjustRightInd w:val="0"/>
        <w:jc w:val="both"/>
        <w:rPr>
          <w:noProof/>
          <w:sz w:val="26"/>
          <w:szCs w:val="26"/>
        </w:rPr>
      </w:pPr>
      <w:r w:rsidRPr="008300D7">
        <w:rPr>
          <w:noProof/>
          <w:sz w:val="26"/>
          <w:szCs w:val="26"/>
        </w:rPr>
        <w:t>t</w:t>
      </w:r>
      <w:r w:rsidRPr="008300D7">
        <w:rPr>
          <w:noProof/>
          <w:sz w:val="26"/>
          <w:szCs w:val="26"/>
          <w:vertAlign w:val="subscript"/>
        </w:rPr>
        <w:t>max</w:t>
      </w:r>
      <w:r w:rsidRPr="008300D7">
        <w:rPr>
          <w:noProof/>
          <w:sz w:val="26"/>
          <w:szCs w:val="26"/>
        </w:rPr>
        <w:t xml:space="preserve">: </w:t>
      </w:r>
      <w:r w:rsidRPr="008300D7">
        <w:rPr>
          <w:noProof/>
          <w:sz w:val="26"/>
          <w:szCs w:val="26"/>
        </w:rPr>
        <w:tab/>
      </w:r>
      <w:r w:rsidRPr="008300D7">
        <w:rPr>
          <w:noProof/>
          <w:sz w:val="26"/>
          <w:szCs w:val="26"/>
        </w:rPr>
        <w:tab/>
      </w:r>
      <w:r w:rsidRPr="008300D7">
        <w:rPr>
          <w:noProof/>
          <w:sz w:val="26"/>
          <w:szCs w:val="26"/>
        </w:rPr>
        <w:tab/>
      </w:r>
      <w:r w:rsidR="00D44BE2" w:rsidRPr="008300D7">
        <w:rPr>
          <w:noProof/>
          <w:sz w:val="26"/>
          <w:szCs w:val="26"/>
        </w:rPr>
        <w:t>Thời gian đạt được C</w:t>
      </w:r>
      <w:r w:rsidR="00D44BE2" w:rsidRPr="008300D7">
        <w:rPr>
          <w:noProof/>
          <w:sz w:val="26"/>
          <w:szCs w:val="26"/>
          <w:vertAlign w:val="subscript"/>
        </w:rPr>
        <w:t>max</w:t>
      </w:r>
      <w:r w:rsidRPr="008300D7">
        <w:rPr>
          <w:noProof/>
          <w:sz w:val="26"/>
          <w:szCs w:val="26"/>
        </w:rPr>
        <w:t>;</w:t>
      </w:r>
    </w:p>
    <w:p w:rsidR="00F17F6B" w:rsidRPr="008300D7" w:rsidRDefault="00F17F6B" w:rsidP="008300D7">
      <w:pPr>
        <w:autoSpaceDE w:val="0"/>
        <w:autoSpaceDN w:val="0"/>
        <w:adjustRightInd w:val="0"/>
        <w:jc w:val="both"/>
        <w:rPr>
          <w:noProof/>
          <w:sz w:val="26"/>
          <w:szCs w:val="26"/>
        </w:rPr>
      </w:pPr>
      <w:r w:rsidRPr="008300D7">
        <w:rPr>
          <w:noProof/>
          <w:sz w:val="26"/>
          <w:szCs w:val="26"/>
        </w:rPr>
        <w:t>t</w:t>
      </w:r>
      <w:r w:rsidRPr="008300D7">
        <w:rPr>
          <w:noProof/>
          <w:sz w:val="26"/>
          <w:szCs w:val="26"/>
          <w:vertAlign w:val="subscript"/>
        </w:rPr>
        <w:t>max,ss</w:t>
      </w:r>
      <w:r w:rsidRPr="008300D7">
        <w:rPr>
          <w:noProof/>
          <w:sz w:val="26"/>
          <w:szCs w:val="26"/>
        </w:rPr>
        <w:t xml:space="preserve">: </w:t>
      </w:r>
      <w:r w:rsidRPr="008300D7">
        <w:rPr>
          <w:noProof/>
          <w:sz w:val="26"/>
          <w:szCs w:val="26"/>
        </w:rPr>
        <w:tab/>
      </w:r>
      <w:r w:rsidRPr="008300D7">
        <w:rPr>
          <w:noProof/>
          <w:sz w:val="26"/>
          <w:szCs w:val="26"/>
        </w:rPr>
        <w:tab/>
      </w:r>
      <w:r w:rsidR="003C7611" w:rsidRPr="008300D7">
        <w:rPr>
          <w:noProof/>
          <w:sz w:val="26"/>
          <w:szCs w:val="26"/>
        </w:rPr>
        <w:tab/>
      </w:r>
      <w:r w:rsidR="00D44BE2" w:rsidRPr="008300D7">
        <w:rPr>
          <w:noProof/>
          <w:sz w:val="26"/>
          <w:szCs w:val="26"/>
        </w:rPr>
        <w:t>Thời gian đạt được</w:t>
      </w:r>
      <w:r w:rsidRPr="008300D7">
        <w:rPr>
          <w:noProof/>
          <w:sz w:val="26"/>
          <w:szCs w:val="26"/>
        </w:rPr>
        <w:t xml:space="preserve"> Cmax,ss;</w:t>
      </w:r>
    </w:p>
    <w:p w:rsidR="00F17F6B" w:rsidRPr="008300D7" w:rsidRDefault="00F17F6B" w:rsidP="008300D7">
      <w:pPr>
        <w:autoSpaceDE w:val="0"/>
        <w:autoSpaceDN w:val="0"/>
        <w:adjustRightInd w:val="0"/>
        <w:jc w:val="both"/>
        <w:rPr>
          <w:noProof/>
          <w:sz w:val="26"/>
          <w:szCs w:val="26"/>
        </w:rPr>
      </w:pPr>
      <w:r w:rsidRPr="008300D7">
        <w:rPr>
          <w:noProof/>
          <w:sz w:val="26"/>
          <w:szCs w:val="26"/>
        </w:rPr>
        <w:t>t</w:t>
      </w:r>
      <w:r w:rsidRPr="008300D7">
        <w:rPr>
          <w:noProof/>
          <w:sz w:val="26"/>
          <w:szCs w:val="26"/>
          <w:vertAlign w:val="subscript"/>
        </w:rPr>
        <w:t>1/2</w:t>
      </w:r>
      <w:r w:rsidRPr="008300D7">
        <w:rPr>
          <w:noProof/>
          <w:sz w:val="26"/>
          <w:szCs w:val="26"/>
        </w:rPr>
        <w:t xml:space="preserve">: </w:t>
      </w:r>
      <w:r w:rsidRPr="008300D7">
        <w:rPr>
          <w:noProof/>
          <w:sz w:val="26"/>
          <w:szCs w:val="26"/>
        </w:rPr>
        <w:tab/>
      </w:r>
      <w:r w:rsidRPr="008300D7">
        <w:rPr>
          <w:noProof/>
          <w:sz w:val="26"/>
          <w:szCs w:val="26"/>
        </w:rPr>
        <w:tab/>
      </w:r>
      <w:r w:rsidRPr="008300D7">
        <w:rPr>
          <w:noProof/>
          <w:sz w:val="26"/>
          <w:szCs w:val="26"/>
        </w:rPr>
        <w:tab/>
      </w:r>
      <w:r w:rsidR="00D44BE2" w:rsidRPr="008300D7">
        <w:rPr>
          <w:noProof/>
          <w:sz w:val="26"/>
          <w:szCs w:val="26"/>
        </w:rPr>
        <w:t>Nửa đời</w:t>
      </w:r>
      <w:r w:rsidR="002349EA" w:rsidRPr="008300D7">
        <w:rPr>
          <w:noProof/>
          <w:sz w:val="26"/>
          <w:szCs w:val="26"/>
        </w:rPr>
        <w:t xml:space="preserve"> của</w:t>
      </w:r>
      <w:r w:rsidR="00D44BE2" w:rsidRPr="008300D7">
        <w:rPr>
          <w:noProof/>
          <w:sz w:val="26"/>
          <w:szCs w:val="26"/>
        </w:rPr>
        <w:t xml:space="preserve"> thuốc trong huyết tương</w:t>
      </w:r>
      <w:r w:rsidRPr="008300D7">
        <w:rPr>
          <w:noProof/>
          <w:sz w:val="26"/>
          <w:szCs w:val="26"/>
        </w:rPr>
        <w:t>;</w:t>
      </w:r>
    </w:p>
    <w:p w:rsidR="00F17F6B" w:rsidRPr="008300D7" w:rsidRDefault="00F17F6B" w:rsidP="008300D7">
      <w:pPr>
        <w:autoSpaceDE w:val="0"/>
        <w:autoSpaceDN w:val="0"/>
        <w:adjustRightInd w:val="0"/>
        <w:jc w:val="both"/>
        <w:rPr>
          <w:noProof/>
          <w:sz w:val="26"/>
          <w:szCs w:val="26"/>
        </w:rPr>
      </w:pPr>
      <w:r w:rsidRPr="008300D7">
        <w:rPr>
          <w:noProof/>
          <w:sz w:val="26"/>
          <w:szCs w:val="26"/>
        </w:rPr>
        <w:t>λ</w:t>
      </w:r>
      <w:r w:rsidRPr="008300D7">
        <w:rPr>
          <w:noProof/>
          <w:sz w:val="26"/>
          <w:szCs w:val="26"/>
          <w:vertAlign w:val="subscript"/>
        </w:rPr>
        <w:t>z</w:t>
      </w:r>
      <w:r w:rsidRPr="008300D7">
        <w:rPr>
          <w:noProof/>
          <w:sz w:val="26"/>
          <w:szCs w:val="26"/>
        </w:rPr>
        <w:t xml:space="preserve">: </w:t>
      </w:r>
      <w:r w:rsidRPr="008300D7">
        <w:rPr>
          <w:noProof/>
          <w:sz w:val="26"/>
          <w:szCs w:val="26"/>
        </w:rPr>
        <w:tab/>
      </w:r>
      <w:r w:rsidRPr="008300D7">
        <w:rPr>
          <w:noProof/>
          <w:sz w:val="26"/>
          <w:szCs w:val="26"/>
        </w:rPr>
        <w:tab/>
      </w:r>
      <w:r w:rsidRPr="008300D7">
        <w:rPr>
          <w:noProof/>
          <w:sz w:val="26"/>
          <w:szCs w:val="26"/>
        </w:rPr>
        <w:tab/>
      </w:r>
      <w:r w:rsidR="00D44BE2" w:rsidRPr="008300D7">
        <w:rPr>
          <w:noProof/>
          <w:sz w:val="26"/>
          <w:szCs w:val="26"/>
        </w:rPr>
        <w:t>Hằng số tốc độ thải trừ</w:t>
      </w:r>
      <w:r w:rsidR="00954DC4" w:rsidRPr="008300D7">
        <w:rPr>
          <w:noProof/>
          <w:sz w:val="26"/>
          <w:szCs w:val="26"/>
        </w:rPr>
        <w:t xml:space="preserve"> pha cuối</w:t>
      </w:r>
      <w:r w:rsidRPr="008300D7">
        <w:rPr>
          <w:noProof/>
          <w:sz w:val="26"/>
          <w:szCs w:val="26"/>
        </w:rPr>
        <w:t>;</w:t>
      </w:r>
    </w:p>
    <w:p w:rsidR="00F17F6B" w:rsidRPr="008300D7" w:rsidRDefault="00F17F6B" w:rsidP="008300D7">
      <w:pPr>
        <w:autoSpaceDE w:val="0"/>
        <w:autoSpaceDN w:val="0"/>
        <w:adjustRightInd w:val="0"/>
        <w:jc w:val="both"/>
        <w:rPr>
          <w:b/>
          <w:bCs/>
          <w:sz w:val="26"/>
          <w:szCs w:val="26"/>
        </w:rPr>
      </w:pPr>
      <w:r w:rsidRPr="008300D7">
        <w:rPr>
          <w:noProof/>
          <w:sz w:val="26"/>
          <w:szCs w:val="26"/>
        </w:rPr>
        <w:t xml:space="preserve">SmPC </w:t>
      </w:r>
      <w:r w:rsidRPr="008300D7">
        <w:rPr>
          <w:noProof/>
          <w:sz w:val="26"/>
          <w:szCs w:val="26"/>
        </w:rPr>
        <w:tab/>
      </w:r>
      <w:r w:rsidRPr="008300D7">
        <w:rPr>
          <w:noProof/>
          <w:sz w:val="26"/>
          <w:szCs w:val="26"/>
        </w:rPr>
        <w:tab/>
      </w:r>
      <w:r w:rsidR="00D44BE2" w:rsidRPr="008300D7">
        <w:rPr>
          <w:noProof/>
          <w:sz w:val="26"/>
          <w:szCs w:val="26"/>
        </w:rPr>
        <w:t>Tóm tắt đặc tính sản phẩm.</w:t>
      </w:r>
    </w:p>
    <w:p w:rsidR="00F17F6B" w:rsidRPr="008300D7" w:rsidRDefault="00F17F6B" w:rsidP="008300D7">
      <w:pPr>
        <w:autoSpaceDE w:val="0"/>
        <w:autoSpaceDN w:val="0"/>
        <w:adjustRightInd w:val="0"/>
        <w:jc w:val="both"/>
        <w:rPr>
          <w:b/>
          <w:bCs/>
          <w:sz w:val="26"/>
          <w:szCs w:val="26"/>
        </w:rPr>
      </w:pPr>
    </w:p>
    <w:p w:rsidR="00F17F6B" w:rsidRPr="008300D7" w:rsidRDefault="00F17F6B" w:rsidP="008300D7">
      <w:pPr>
        <w:autoSpaceDE w:val="0"/>
        <w:autoSpaceDN w:val="0"/>
        <w:adjustRightInd w:val="0"/>
        <w:jc w:val="both"/>
        <w:rPr>
          <w:b/>
          <w:bCs/>
          <w:sz w:val="26"/>
          <w:szCs w:val="26"/>
        </w:rPr>
      </w:pPr>
    </w:p>
    <w:p w:rsidR="000850D5" w:rsidRPr="008300D7" w:rsidRDefault="000850D5" w:rsidP="008300D7">
      <w:pPr>
        <w:autoSpaceDE w:val="0"/>
        <w:autoSpaceDN w:val="0"/>
        <w:adjustRightInd w:val="0"/>
        <w:jc w:val="both"/>
        <w:rPr>
          <w:b/>
          <w:bCs/>
          <w:sz w:val="26"/>
          <w:szCs w:val="26"/>
        </w:rPr>
      </w:pPr>
    </w:p>
    <w:p w:rsidR="000850D5" w:rsidRPr="008300D7" w:rsidRDefault="000850D5" w:rsidP="008300D7">
      <w:pPr>
        <w:autoSpaceDE w:val="0"/>
        <w:autoSpaceDN w:val="0"/>
        <w:adjustRightInd w:val="0"/>
        <w:jc w:val="both"/>
        <w:rPr>
          <w:b/>
          <w:bCs/>
          <w:sz w:val="26"/>
          <w:szCs w:val="26"/>
        </w:rPr>
      </w:pPr>
    </w:p>
    <w:p w:rsidR="000850D5" w:rsidRPr="008300D7" w:rsidRDefault="000850D5" w:rsidP="008300D7">
      <w:pPr>
        <w:autoSpaceDE w:val="0"/>
        <w:autoSpaceDN w:val="0"/>
        <w:adjustRightInd w:val="0"/>
        <w:jc w:val="both"/>
        <w:rPr>
          <w:b/>
          <w:bCs/>
          <w:sz w:val="26"/>
          <w:szCs w:val="26"/>
        </w:rPr>
      </w:pPr>
    </w:p>
    <w:p w:rsidR="00F17F6B" w:rsidRPr="008300D7" w:rsidRDefault="003B730A" w:rsidP="008300D7">
      <w:pPr>
        <w:pStyle w:val="Heading1"/>
        <w:spacing w:before="0"/>
        <w:rPr>
          <w:rFonts w:ascii="Times New Roman" w:hAnsi="Times New Roman"/>
          <w:sz w:val="26"/>
          <w:szCs w:val="26"/>
        </w:rPr>
      </w:pPr>
      <w:bookmarkStart w:id="26" w:name="_Toc451041501"/>
      <w:r w:rsidRPr="008300D7">
        <w:rPr>
          <w:rFonts w:ascii="Times New Roman" w:hAnsi="Times New Roman"/>
          <w:sz w:val="26"/>
          <w:szCs w:val="26"/>
        </w:rPr>
        <w:t>PHỤ LỤC</w:t>
      </w:r>
      <w:r w:rsidR="00F17F6B" w:rsidRPr="008300D7">
        <w:rPr>
          <w:rFonts w:ascii="Times New Roman" w:hAnsi="Times New Roman"/>
          <w:sz w:val="26"/>
          <w:szCs w:val="26"/>
        </w:rPr>
        <w:t xml:space="preserve"> I</w:t>
      </w:r>
      <w:bookmarkEnd w:id="26"/>
    </w:p>
    <w:p w:rsidR="00F17F6B" w:rsidRPr="008300D7" w:rsidRDefault="00F17F6B" w:rsidP="008300D7">
      <w:pPr>
        <w:autoSpaceDE w:val="0"/>
        <w:autoSpaceDN w:val="0"/>
        <w:adjustRightInd w:val="0"/>
        <w:jc w:val="both"/>
        <w:rPr>
          <w:b/>
          <w:bCs/>
          <w:sz w:val="26"/>
          <w:szCs w:val="26"/>
        </w:rPr>
      </w:pPr>
    </w:p>
    <w:p w:rsidR="00F17F6B" w:rsidRPr="008300D7" w:rsidRDefault="003B730A" w:rsidP="008300D7">
      <w:pPr>
        <w:pStyle w:val="Heading1"/>
        <w:spacing w:before="0"/>
        <w:rPr>
          <w:rFonts w:ascii="Times New Roman" w:hAnsi="Times New Roman"/>
          <w:sz w:val="26"/>
          <w:szCs w:val="26"/>
        </w:rPr>
      </w:pPr>
      <w:bookmarkStart w:id="27" w:name="_Toc451041502"/>
      <w:r w:rsidRPr="008300D7">
        <w:rPr>
          <w:rFonts w:ascii="Times New Roman" w:hAnsi="Times New Roman"/>
          <w:sz w:val="26"/>
          <w:szCs w:val="26"/>
        </w:rPr>
        <w:t xml:space="preserve">Thử độ hòa tan và tính tương </w:t>
      </w:r>
      <w:r w:rsidR="00E2314B" w:rsidRPr="008300D7">
        <w:rPr>
          <w:rFonts w:ascii="Times New Roman" w:hAnsi="Times New Roman"/>
          <w:sz w:val="26"/>
          <w:szCs w:val="26"/>
        </w:rPr>
        <w:t>đồng</w:t>
      </w:r>
      <w:r w:rsidR="00276A58" w:rsidRPr="008300D7">
        <w:rPr>
          <w:rFonts w:ascii="Times New Roman" w:hAnsi="Times New Roman"/>
          <w:sz w:val="26"/>
          <w:szCs w:val="26"/>
        </w:rPr>
        <w:t xml:space="preserve"> </w:t>
      </w:r>
      <w:r w:rsidR="00546156" w:rsidRPr="008300D7">
        <w:rPr>
          <w:rFonts w:ascii="Times New Roman" w:hAnsi="Times New Roman"/>
          <w:sz w:val="26"/>
          <w:szCs w:val="26"/>
        </w:rPr>
        <w:t>của</w:t>
      </w:r>
      <w:r w:rsidR="00276A58" w:rsidRPr="008300D7">
        <w:rPr>
          <w:rFonts w:ascii="Times New Roman" w:hAnsi="Times New Roman"/>
          <w:sz w:val="26"/>
          <w:szCs w:val="26"/>
        </w:rPr>
        <w:t xml:space="preserve"> </w:t>
      </w:r>
      <w:r w:rsidR="00E2314B" w:rsidRPr="008300D7">
        <w:rPr>
          <w:rFonts w:ascii="Times New Roman" w:hAnsi="Times New Roman"/>
          <w:sz w:val="26"/>
          <w:szCs w:val="26"/>
        </w:rPr>
        <w:t>biểu đồ</w:t>
      </w:r>
      <w:r w:rsidRPr="008300D7">
        <w:rPr>
          <w:rFonts w:ascii="Times New Roman" w:hAnsi="Times New Roman"/>
          <w:sz w:val="26"/>
          <w:szCs w:val="26"/>
        </w:rPr>
        <w:t xml:space="preserve"> hòa tan</w:t>
      </w:r>
      <w:bookmarkEnd w:id="27"/>
    </w:p>
    <w:p w:rsidR="00F17F6B" w:rsidRPr="008300D7" w:rsidRDefault="00F17F6B" w:rsidP="008300D7">
      <w:pPr>
        <w:autoSpaceDE w:val="0"/>
        <w:autoSpaceDN w:val="0"/>
        <w:adjustRightInd w:val="0"/>
        <w:jc w:val="both"/>
        <w:rPr>
          <w:sz w:val="26"/>
          <w:szCs w:val="26"/>
        </w:rPr>
      </w:pPr>
    </w:p>
    <w:p w:rsidR="00F17F6B" w:rsidRPr="008300D7" w:rsidRDefault="00F17F6B" w:rsidP="008300D7">
      <w:pPr>
        <w:autoSpaceDE w:val="0"/>
        <w:autoSpaceDN w:val="0"/>
        <w:adjustRightInd w:val="0"/>
        <w:jc w:val="both"/>
        <w:rPr>
          <w:sz w:val="26"/>
          <w:szCs w:val="26"/>
          <w:u w:val="single"/>
        </w:rPr>
      </w:pPr>
      <w:r w:rsidRPr="008300D7">
        <w:rPr>
          <w:sz w:val="26"/>
          <w:szCs w:val="26"/>
          <w:u w:val="single"/>
        </w:rPr>
        <w:t xml:space="preserve">1. </w:t>
      </w:r>
      <w:r w:rsidR="003B730A" w:rsidRPr="008300D7">
        <w:rPr>
          <w:sz w:val="26"/>
          <w:szCs w:val="26"/>
          <w:u w:val="single"/>
        </w:rPr>
        <w:t>Các khía cạnh chung của phép thử độ hòa tan liên quan đến sinh khả dụng</w:t>
      </w:r>
    </w:p>
    <w:p w:rsidR="00F17F6B" w:rsidRPr="008300D7" w:rsidRDefault="00F17F6B" w:rsidP="008300D7">
      <w:pPr>
        <w:autoSpaceDE w:val="0"/>
        <w:autoSpaceDN w:val="0"/>
        <w:adjustRightInd w:val="0"/>
        <w:jc w:val="both"/>
        <w:rPr>
          <w:sz w:val="26"/>
          <w:szCs w:val="26"/>
        </w:rPr>
      </w:pPr>
    </w:p>
    <w:p w:rsidR="003B730A" w:rsidRPr="008300D7" w:rsidRDefault="003B730A" w:rsidP="008300D7">
      <w:pPr>
        <w:autoSpaceDE w:val="0"/>
        <w:autoSpaceDN w:val="0"/>
        <w:adjustRightInd w:val="0"/>
        <w:jc w:val="both"/>
        <w:rPr>
          <w:noProof/>
          <w:sz w:val="26"/>
          <w:szCs w:val="26"/>
        </w:rPr>
      </w:pPr>
      <w:r w:rsidRPr="008300D7">
        <w:rPr>
          <w:noProof/>
          <w:sz w:val="26"/>
          <w:szCs w:val="26"/>
        </w:rPr>
        <w:t>Trong phát triển thuốc, thử nghiệm độ hòa tan được sử dụng như một công cụ để phát hiện các yếu tố về bào chế đang có ảnh hưởng và có thể có tác động lớn đến sinh khả dụng của thuốc.</w:t>
      </w:r>
      <w:r w:rsidR="006F35A9" w:rsidRPr="008300D7">
        <w:rPr>
          <w:noProof/>
          <w:sz w:val="26"/>
          <w:szCs w:val="26"/>
        </w:rPr>
        <w:t xml:space="preserve"> Ngay sau khi </w:t>
      </w:r>
      <w:r w:rsidR="00546156" w:rsidRPr="008300D7">
        <w:rPr>
          <w:noProof/>
          <w:sz w:val="26"/>
          <w:szCs w:val="26"/>
        </w:rPr>
        <w:t>công thức</w:t>
      </w:r>
      <w:r w:rsidR="006F35A9" w:rsidRPr="008300D7">
        <w:rPr>
          <w:noProof/>
          <w:sz w:val="26"/>
          <w:szCs w:val="26"/>
        </w:rPr>
        <w:t xml:space="preserve"> và quy trình sản xuất được xác định, thử nghiệm đánh giá độ hòa tan được sử dụng để kiểm tra chất lượng </w:t>
      </w:r>
      <w:r w:rsidR="003C7A9A" w:rsidRPr="008300D7">
        <w:rPr>
          <w:noProof/>
          <w:sz w:val="26"/>
          <w:szCs w:val="26"/>
        </w:rPr>
        <w:t>khi nâng cỡ</w:t>
      </w:r>
      <w:r w:rsidR="006F35A9" w:rsidRPr="008300D7">
        <w:rPr>
          <w:noProof/>
          <w:sz w:val="26"/>
          <w:szCs w:val="26"/>
        </w:rPr>
        <w:t xml:space="preserve"> lô sản xuất </w:t>
      </w:r>
      <w:r w:rsidR="000A4A81" w:rsidRPr="008300D7">
        <w:rPr>
          <w:noProof/>
          <w:sz w:val="26"/>
          <w:szCs w:val="26"/>
        </w:rPr>
        <w:t xml:space="preserve">và </w:t>
      </w:r>
      <w:r w:rsidR="006F35A9" w:rsidRPr="008300D7">
        <w:rPr>
          <w:noProof/>
          <w:sz w:val="26"/>
          <w:szCs w:val="26"/>
        </w:rPr>
        <w:t xml:space="preserve">để đảm bảo tính đồng nhất giữa các lô </w:t>
      </w:r>
      <w:r w:rsidR="000A4A81" w:rsidRPr="008300D7">
        <w:rPr>
          <w:noProof/>
          <w:sz w:val="26"/>
          <w:szCs w:val="26"/>
        </w:rPr>
        <w:t>cũng như</w:t>
      </w:r>
      <w:r w:rsidR="00681B2B" w:rsidRPr="008300D7">
        <w:rPr>
          <w:noProof/>
          <w:sz w:val="26"/>
          <w:szCs w:val="26"/>
        </w:rPr>
        <w:t xml:space="preserve"> </w:t>
      </w:r>
      <w:r w:rsidR="00C15EA7" w:rsidRPr="008300D7">
        <w:rPr>
          <w:noProof/>
          <w:sz w:val="26"/>
          <w:szCs w:val="26"/>
        </w:rPr>
        <w:t xml:space="preserve">đảm bảo </w:t>
      </w:r>
      <w:r w:rsidR="00B234AC" w:rsidRPr="008300D7">
        <w:rPr>
          <w:noProof/>
          <w:sz w:val="26"/>
          <w:szCs w:val="26"/>
        </w:rPr>
        <w:t>biểu đồ</w:t>
      </w:r>
      <w:r w:rsidR="00C15EA7" w:rsidRPr="008300D7">
        <w:rPr>
          <w:noProof/>
          <w:sz w:val="26"/>
          <w:szCs w:val="26"/>
        </w:rPr>
        <w:t xml:space="preserve"> hòa tan của </w:t>
      </w:r>
      <w:r w:rsidR="000A4A81" w:rsidRPr="008300D7">
        <w:rPr>
          <w:noProof/>
          <w:sz w:val="26"/>
          <w:szCs w:val="26"/>
        </w:rPr>
        <w:t xml:space="preserve">các </w:t>
      </w:r>
      <w:r w:rsidR="00C15EA7" w:rsidRPr="008300D7">
        <w:rPr>
          <w:noProof/>
          <w:sz w:val="26"/>
          <w:szCs w:val="26"/>
        </w:rPr>
        <w:t xml:space="preserve">lô </w:t>
      </w:r>
      <w:r w:rsidR="000A4A81" w:rsidRPr="008300D7">
        <w:rPr>
          <w:noProof/>
          <w:sz w:val="26"/>
          <w:szCs w:val="26"/>
        </w:rPr>
        <w:t>sản xuất sau là</w:t>
      </w:r>
      <w:r w:rsidR="00C15EA7" w:rsidRPr="008300D7">
        <w:rPr>
          <w:noProof/>
          <w:sz w:val="26"/>
          <w:szCs w:val="26"/>
        </w:rPr>
        <w:t xml:space="preserve"> tương tự </w:t>
      </w:r>
      <w:r w:rsidR="00B234AC" w:rsidRPr="008300D7">
        <w:rPr>
          <w:noProof/>
          <w:sz w:val="26"/>
          <w:szCs w:val="26"/>
        </w:rPr>
        <w:t>biểu đồ</w:t>
      </w:r>
      <w:r w:rsidR="00C15EA7" w:rsidRPr="008300D7">
        <w:rPr>
          <w:noProof/>
          <w:sz w:val="26"/>
          <w:szCs w:val="26"/>
        </w:rPr>
        <w:t xml:space="preserve"> hòa tan của các lô sử dụng trong thử nghiệm lâm sàng then chốt. Ngoài ra, trong một số trường hợp, có thể sử dụng thử nghiệm đánh giá độ hòa tan để làm cơ sở cho việc miễn thử tương đương sinh học. Do đó,</w:t>
      </w:r>
      <w:r w:rsidR="002349EA" w:rsidRPr="008300D7">
        <w:rPr>
          <w:noProof/>
          <w:sz w:val="26"/>
          <w:szCs w:val="26"/>
        </w:rPr>
        <w:t xml:space="preserve"> n</w:t>
      </w:r>
      <w:r w:rsidR="00C15EA7" w:rsidRPr="008300D7">
        <w:rPr>
          <w:noProof/>
          <w:sz w:val="26"/>
          <w:szCs w:val="26"/>
        </w:rPr>
        <w:t xml:space="preserve">ghiên cứu độ hòa tan có thể phục vụ cho một số mục </w:t>
      </w:r>
      <w:r w:rsidR="003C7A9A" w:rsidRPr="008300D7">
        <w:rPr>
          <w:noProof/>
          <w:sz w:val="26"/>
          <w:szCs w:val="26"/>
        </w:rPr>
        <w:t>đ</w:t>
      </w:r>
      <w:r w:rsidR="00C15EA7" w:rsidRPr="008300D7">
        <w:rPr>
          <w:noProof/>
          <w:sz w:val="26"/>
          <w:szCs w:val="26"/>
        </w:rPr>
        <w:t xml:space="preserve">ích sau đây: </w:t>
      </w:r>
    </w:p>
    <w:p w:rsidR="003B730A" w:rsidRPr="008300D7" w:rsidRDefault="003B730A" w:rsidP="008300D7">
      <w:pPr>
        <w:autoSpaceDE w:val="0"/>
        <w:autoSpaceDN w:val="0"/>
        <w:adjustRightInd w:val="0"/>
        <w:jc w:val="both"/>
        <w:rPr>
          <w:noProof/>
          <w:sz w:val="26"/>
          <w:szCs w:val="26"/>
        </w:rPr>
      </w:pPr>
    </w:p>
    <w:p w:rsidR="00F17F6B" w:rsidRPr="008300D7" w:rsidRDefault="00F17F6B" w:rsidP="008300D7">
      <w:pPr>
        <w:autoSpaceDE w:val="0"/>
        <w:autoSpaceDN w:val="0"/>
        <w:adjustRightInd w:val="0"/>
        <w:jc w:val="both"/>
        <w:rPr>
          <w:noProof/>
          <w:sz w:val="26"/>
          <w:szCs w:val="26"/>
        </w:rPr>
      </w:pPr>
      <w:r w:rsidRPr="008300D7">
        <w:rPr>
          <w:noProof/>
          <w:sz w:val="26"/>
          <w:szCs w:val="26"/>
        </w:rPr>
        <w:t xml:space="preserve">i – </w:t>
      </w:r>
      <w:r w:rsidR="00C15EA7" w:rsidRPr="008300D7">
        <w:rPr>
          <w:noProof/>
          <w:sz w:val="26"/>
          <w:szCs w:val="26"/>
        </w:rPr>
        <w:t>Đánh giá chất lượng thuốc</w:t>
      </w:r>
    </w:p>
    <w:p w:rsidR="00F17F6B" w:rsidRPr="008300D7" w:rsidRDefault="00F17F6B" w:rsidP="008300D7">
      <w:pPr>
        <w:autoSpaceDE w:val="0"/>
        <w:autoSpaceDN w:val="0"/>
        <w:adjustRightInd w:val="0"/>
        <w:jc w:val="both"/>
        <w:rPr>
          <w:noProof/>
          <w:sz w:val="26"/>
          <w:szCs w:val="26"/>
        </w:rPr>
      </w:pPr>
    </w:p>
    <w:p w:rsidR="00C15EA7" w:rsidRPr="008300D7" w:rsidRDefault="00C15EA7" w:rsidP="008300D7">
      <w:pPr>
        <w:numPr>
          <w:ilvl w:val="0"/>
          <w:numId w:val="30"/>
        </w:numPr>
        <w:autoSpaceDE w:val="0"/>
        <w:autoSpaceDN w:val="0"/>
        <w:adjustRightInd w:val="0"/>
        <w:ind w:left="1440" w:hanging="176"/>
        <w:jc w:val="both"/>
        <w:rPr>
          <w:noProof/>
          <w:sz w:val="26"/>
          <w:szCs w:val="26"/>
        </w:rPr>
      </w:pPr>
      <w:r w:rsidRPr="008300D7">
        <w:rPr>
          <w:noProof/>
          <w:sz w:val="26"/>
          <w:szCs w:val="26"/>
        </w:rPr>
        <w:t xml:space="preserve">Để thu được thông tin về những lô </w:t>
      </w:r>
      <w:r w:rsidR="003C7A9A" w:rsidRPr="008300D7">
        <w:rPr>
          <w:noProof/>
          <w:sz w:val="26"/>
          <w:szCs w:val="26"/>
        </w:rPr>
        <w:t>thuốc</w:t>
      </w:r>
      <w:r w:rsidRPr="008300D7">
        <w:rPr>
          <w:noProof/>
          <w:sz w:val="26"/>
          <w:szCs w:val="26"/>
        </w:rPr>
        <w:t xml:space="preserve"> thử sử dụng trong các nghiên cứu tương đương sinh học và các nghiên cứu lâm sàng then chốt nhằm </w:t>
      </w:r>
      <w:r w:rsidR="003C7A9A" w:rsidRPr="008300D7">
        <w:rPr>
          <w:noProof/>
          <w:sz w:val="26"/>
          <w:szCs w:val="26"/>
        </w:rPr>
        <w:t>cung cấp dữ liệu cho</w:t>
      </w:r>
      <w:r w:rsidRPr="008300D7">
        <w:rPr>
          <w:noProof/>
          <w:sz w:val="26"/>
          <w:szCs w:val="26"/>
        </w:rPr>
        <w:t xml:space="preserve"> việc xác lập các thông số kỹ thuật trong kiểm tra chất lượng </w:t>
      </w:r>
    </w:p>
    <w:p w:rsidR="00331613" w:rsidRPr="008300D7" w:rsidRDefault="00331613" w:rsidP="008300D7">
      <w:pPr>
        <w:numPr>
          <w:ilvl w:val="0"/>
          <w:numId w:val="30"/>
        </w:numPr>
        <w:autoSpaceDE w:val="0"/>
        <w:autoSpaceDN w:val="0"/>
        <w:adjustRightInd w:val="0"/>
        <w:ind w:left="1440" w:hanging="176"/>
        <w:jc w:val="both"/>
        <w:rPr>
          <w:noProof/>
          <w:sz w:val="26"/>
          <w:szCs w:val="26"/>
        </w:rPr>
      </w:pPr>
      <w:r w:rsidRPr="008300D7">
        <w:rPr>
          <w:noProof/>
          <w:sz w:val="26"/>
          <w:szCs w:val="26"/>
        </w:rPr>
        <w:t xml:space="preserve">Được sử dụng làm công cụ trong kiểm tra chất lượng để chứng minh tính ổn định </w:t>
      </w:r>
      <w:r w:rsidR="00D86F3C" w:rsidRPr="008300D7">
        <w:rPr>
          <w:noProof/>
          <w:sz w:val="26"/>
          <w:szCs w:val="26"/>
        </w:rPr>
        <w:t>trong</w:t>
      </w:r>
      <w:r w:rsidRPr="008300D7">
        <w:rPr>
          <w:noProof/>
          <w:sz w:val="26"/>
          <w:szCs w:val="26"/>
        </w:rPr>
        <w:t xml:space="preserve"> sản xuất</w:t>
      </w:r>
    </w:p>
    <w:p w:rsidR="00331613" w:rsidRPr="008300D7" w:rsidRDefault="00331613" w:rsidP="008300D7">
      <w:pPr>
        <w:numPr>
          <w:ilvl w:val="0"/>
          <w:numId w:val="30"/>
        </w:numPr>
        <w:autoSpaceDE w:val="0"/>
        <w:autoSpaceDN w:val="0"/>
        <w:adjustRightInd w:val="0"/>
        <w:ind w:left="1440" w:hanging="176"/>
        <w:jc w:val="both"/>
        <w:rPr>
          <w:noProof/>
          <w:sz w:val="26"/>
          <w:szCs w:val="26"/>
        </w:rPr>
      </w:pPr>
      <w:r w:rsidRPr="008300D7">
        <w:rPr>
          <w:noProof/>
          <w:sz w:val="26"/>
          <w:szCs w:val="26"/>
        </w:rPr>
        <w:t xml:space="preserve">Để có thông tin về </w:t>
      </w:r>
      <w:r w:rsidR="003C7A9A" w:rsidRPr="008300D7">
        <w:rPr>
          <w:noProof/>
          <w:sz w:val="26"/>
          <w:szCs w:val="26"/>
        </w:rPr>
        <w:t>thuốc đối chứng</w:t>
      </w:r>
      <w:r w:rsidRPr="008300D7">
        <w:rPr>
          <w:noProof/>
          <w:sz w:val="26"/>
          <w:szCs w:val="26"/>
        </w:rPr>
        <w:t xml:space="preserve"> sử dụng trong các nghiên cứu sinh khả dụng/tương đương sinh học và các nghiên cứu lâm sàng then chốt.</w:t>
      </w:r>
    </w:p>
    <w:p w:rsidR="00F17F6B" w:rsidRPr="008300D7" w:rsidRDefault="00F17F6B" w:rsidP="008300D7">
      <w:pPr>
        <w:autoSpaceDE w:val="0"/>
        <w:autoSpaceDN w:val="0"/>
        <w:adjustRightInd w:val="0"/>
        <w:jc w:val="both"/>
        <w:rPr>
          <w:noProof/>
          <w:sz w:val="26"/>
          <w:szCs w:val="26"/>
        </w:rPr>
      </w:pPr>
    </w:p>
    <w:p w:rsidR="00F17F6B" w:rsidRPr="008300D7" w:rsidRDefault="00F17F6B" w:rsidP="008300D7">
      <w:pPr>
        <w:autoSpaceDE w:val="0"/>
        <w:autoSpaceDN w:val="0"/>
        <w:adjustRightInd w:val="0"/>
        <w:jc w:val="both"/>
        <w:rPr>
          <w:noProof/>
          <w:sz w:val="26"/>
          <w:szCs w:val="26"/>
        </w:rPr>
      </w:pPr>
      <w:r w:rsidRPr="008300D7">
        <w:rPr>
          <w:noProof/>
          <w:sz w:val="26"/>
          <w:szCs w:val="26"/>
        </w:rPr>
        <w:t xml:space="preserve">ii - </w:t>
      </w:r>
      <w:r w:rsidR="00331613" w:rsidRPr="008300D7">
        <w:rPr>
          <w:noProof/>
          <w:sz w:val="26"/>
          <w:szCs w:val="26"/>
        </w:rPr>
        <w:t>Sử dụng thay thế cho nghiên cứu tương đương sinh học</w:t>
      </w:r>
    </w:p>
    <w:p w:rsidR="00F17F6B" w:rsidRPr="008300D7" w:rsidRDefault="00F17F6B" w:rsidP="008300D7">
      <w:pPr>
        <w:autoSpaceDE w:val="0"/>
        <w:autoSpaceDN w:val="0"/>
        <w:adjustRightInd w:val="0"/>
        <w:jc w:val="both"/>
        <w:rPr>
          <w:noProof/>
          <w:sz w:val="26"/>
          <w:szCs w:val="26"/>
        </w:rPr>
      </w:pPr>
    </w:p>
    <w:p w:rsidR="00331613" w:rsidRPr="008300D7" w:rsidRDefault="00331613" w:rsidP="008300D7">
      <w:pPr>
        <w:numPr>
          <w:ilvl w:val="0"/>
          <w:numId w:val="31"/>
        </w:numPr>
        <w:autoSpaceDE w:val="0"/>
        <w:autoSpaceDN w:val="0"/>
        <w:adjustRightInd w:val="0"/>
        <w:ind w:hanging="180"/>
        <w:jc w:val="both"/>
        <w:rPr>
          <w:noProof/>
          <w:sz w:val="26"/>
          <w:szCs w:val="26"/>
        </w:rPr>
      </w:pPr>
      <w:r w:rsidRPr="008300D7">
        <w:rPr>
          <w:noProof/>
          <w:sz w:val="26"/>
          <w:szCs w:val="26"/>
        </w:rPr>
        <w:t xml:space="preserve">Để chứng minh tính tương </w:t>
      </w:r>
      <w:r w:rsidR="00E2314B" w:rsidRPr="008300D7">
        <w:rPr>
          <w:noProof/>
          <w:sz w:val="26"/>
          <w:szCs w:val="26"/>
        </w:rPr>
        <w:t>đồng</w:t>
      </w:r>
      <w:r w:rsidRPr="008300D7">
        <w:rPr>
          <w:noProof/>
          <w:sz w:val="26"/>
          <w:szCs w:val="26"/>
        </w:rPr>
        <w:t xml:space="preserve"> giữa các công thức bào chế khác nhau của một </w:t>
      </w:r>
      <w:r w:rsidR="003C7A9A" w:rsidRPr="008300D7">
        <w:rPr>
          <w:noProof/>
          <w:sz w:val="26"/>
          <w:szCs w:val="26"/>
        </w:rPr>
        <w:t>dược</w:t>
      </w:r>
      <w:r w:rsidRPr="008300D7">
        <w:rPr>
          <w:noProof/>
          <w:sz w:val="26"/>
          <w:szCs w:val="26"/>
        </w:rPr>
        <w:t xml:space="preserve"> chất và thuốc </w:t>
      </w:r>
      <w:r w:rsidR="009F738A" w:rsidRPr="008300D7">
        <w:rPr>
          <w:noProof/>
          <w:sz w:val="26"/>
          <w:szCs w:val="26"/>
        </w:rPr>
        <w:t>tham chiếu</w:t>
      </w:r>
      <w:r w:rsidRPr="008300D7">
        <w:rPr>
          <w:noProof/>
          <w:sz w:val="26"/>
          <w:szCs w:val="26"/>
        </w:rPr>
        <w:t xml:space="preserve"> (miễn thử tương đương sinh học, ví dụ</w:t>
      </w:r>
      <w:r w:rsidR="002E3B8F" w:rsidRPr="008300D7">
        <w:rPr>
          <w:noProof/>
          <w:sz w:val="26"/>
          <w:szCs w:val="26"/>
        </w:rPr>
        <w:t xml:space="preserve"> đối với</w:t>
      </w:r>
      <w:r w:rsidRPr="008300D7">
        <w:rPr>
          <w:noProof/>
          <w:sz w:val="26"/>
          <w:szCs w:val="26"/>
        </w:rPr>
        <w:t xml:space="preserve"> các</w:t>
      </w:r>
      <w:r w:rsidR="002177AB" w:rsidRPr="008300D7">
        <w:rPr>
          <w:noProof/>
          <w:sz w:val="26"/>
          <w:szCs w:val="26"/>
        </w:rPr>
        <w:t xml:space="preserve"> trường hợp</w:t>
      </w:r>
      <w:r w:rsidR="002E3B8F" w:rsidRPr="008300D7">
        <w:rPr>
          <w:noProof/>
          <w:sz w:val="26"/>
          <w:szCs w:val="26"/>
        </w:rPr>
        <w:t xml:space="preserve"> </w:t>
      </w:r>
      <w:r w:rsidR="00216D1C" w:rsidRPr="008300D7">
        <w:rPr>
          <w:noProof/>
          <w:sz w:val="26"/>
          <w:szCs w:val="26"/>
        </w:rPr>
        <w:t>thay đổi</w:t>
      </w:r>
      <w:r w:rsidRPr="008300D7">
        <w:rPr>
          <w:noProof/>
          <w:sz w:val="26"/>
          <w:szCs w:val="26"/>
        </w:rPr>
        <w:t xml:space="preserve">, thay đổi công thức trong quá trình phát triển </w:t>
      </w:r>
      <w:r w:rsidR="002E3B8F" w:rsidRPr="008300D7">
        <w:rPr>
          <w:noProof/>
          <w:sz w:val="26"/>
          <w:szCs w:val="26"/>
        </w:rPr>
        <w:t xml:space="preserve">và </w:t>
      </w:r>
      <w:r w:rsidRPr="008300D7">
        <w:rPr>
          <w:noProof/>
          <w:sz w:val="26"/>
          <w:szCs w:val="26"/>
        </w:rPr>
        <w:t>các thuốc generic</w:t>
      </w:r>
      <w:r w:rsidR="002E3B8F" w:rsidRPr="008300D7">
        <w:rPr>
          <w:noProof/>
          <w:sz w:val="26"/>
          <w:szCs w:val="26"/>
        </w:rPr>
        <w:t>-</w:t>
      </w:r>
      <w:r w:rsidRPr="008300D7">
        <w:rPr>
          <w:noProof/>
          <w:sz w:val="26"/>
          <w:szCs w:val="26"/>
        </w:rPr>
        <w:t xml:space="preserve"> xem mục 3.2 và Phụ lục III)</w:t>
      </w:r>
    </w:p>
    <w:p w:rsidR="00331613" w:rsidRPr="008300D7" w:rsidRDefault="00FC098C" w:rsidP="008300D7">
      <w:pPr>
        <w:numPr>
          <w:ilvl w:val="0"/>
          <w:numId w:val="31"/>
        </w:numPr>
        <w:autoSpaceDE w:val="0"/>
        <w:autoSpaceDN w:val="0"/>
        <w:adjustRightInd w:val="0"/>
        <w:ind w:hanging="180"/>
        <w:jc w:val="both"/>
        <w:rPr>
          <w:noProof/>
          <w:sz w:val="26"/>
          <w:szCs w:val="26"/>
        </w:rPr>
      </w:pPr>
      <w:r w:rsidRPr="008300D7">
        <w:rPr>
          <w:noProof/>
          <w:sz w:val="26"/>
          <w:szCs w:val="26"/>
        </w:rPr>
        <w:t xml:space="preserve">Để đánh giá tính đồng nhất giữa các lô của </w:t>
      </w:r>
      <w:r w:rsidR="00BC0542" w:rsidRPr="008300D7">
        <w:rPr>
          <w:noProof/>
          <w:sz w:val="26"/>
          <w:szCs w:val="26"/>
        </w:rPr>
        <w:t>các thuốc</w:t>
      </w:r>
      <w:r w:rsidRPr="008300D7">
        <w:rPr>
          <w:noProof/>
          <w:sz w:val="26"/>
          <w:szCs w:val="26"/>
        </w:rPr>
        <w:t xml:space="preserve"> (thử và đối ch</w:t>
      </w:r>
      <w:r w:rsidR="00BC0542" w:rsidRPr="008300D7">
        <w:rPr>
          <w:noProof/>
          <w:sz w:val="26"/>
          <w:szCs w:val="26"/>
        </w:rPr>
        <w:t>ứng</w:t>
      </w:r>
      <w:r w:rsidRPr="008300D7">
        <w:rPr>
          <w:noProof/>
          <w:sz w:val="26"/>
          <w:szCs w:val="26"/>
        </w:rPr>
        <w:t xml:space="preserve">), được sử dụng làm cơ sở để lựa chọn những lô thích hợp cho nghiên cứu </w:t>
      </w:r>
      <w:r w:rsidRPr="008300D7">
        <w:rPr>
          <w:i/>
          <w:noProof/>
          <w:sz w:val="26"/>
          <w:szCs w:val="26"/>
        </w:rPr>
        <w:t>in vivo</w:t>
      </w:r>
      <w:r w:rsidRPr="008300D7">
        <w:rPr>
          <w:noProof/>
          <w:sz w:val="26"/>
          <w:szCs w:val="26"/>
        </w:rPr>
        <w:t>.</w:t>
      </w:r>
    </w:p>
    <w:p w:rsidR="00F17F6B" w:rsidRPr="008300D7" w:rsidRDefault="00F17F6B" w:rsidP="008300D7">
      <w:pPr>
        <w:autoSpaceDE w:val="0"/>
        <w:autoSpaceDN w:val="0"/>
        <w:adjustRightInd w:val="0"/>
        <w:jc w:val="both"/>
        <w:rPr>
          <w:sz w:val="26"/>
          <w:szCs w:val="26"/>
        </w:rPr>
      </w:pPr>
    </w:p>
    <w:p w:rsidR="00CA2AB1" w:rsidRPr="008300D7" w:rsidRDefault="00FC098C" w:rsidP="008300D7">
      <w:pPr>
        <w:autoSpaceDE w:val="0"/>
        <w:autoSpaceDN w:val="0"/>
        <w:adjustRightInd w:val="0"/>
        <w:jc w:val="both"/>
        <w:rPr>
          <w:noProof/>
          <w:sz w:val="26"/>
          <w:szCs w:val="26"/>
        </w:rPr>
      </w:pPr>
      <w:r w:rsidRPr="008300D7">
        <w:rPr>
          <w:noProof/>
          <w:sz w:val="26"/>
          <w:szCs w:val="26"/>
        </w:rPr>
        <w:t>Cần xây dựng phương pháp thử cho chế phẩm liên quan dựa trên những yêu cầu chung và/</w:t>
      </w:r>
      <w:r w:rsidR="00681B2B" w:rsidRPr="008300D7">
        <w:rPr>
          <w:noProof/>
          <w:sz w:val="26"/>
          <w:szCs w:val="26"/>
        </w:rPr>
        <w:t xml:space="preserve"> </w:t>
      </w:r>
      <w:r w:rsidRPr="008300D7">
        <w:rPr>
          <w:noProof/>
          <w:sz w:val="26"/>
          <w:szCs w:val="26"/>
        </w:rPr>
        <w:t>hoặc yêu cầu cụ th</w:t>
      </w:r>
      <w:r w:rsidR="00CA2AB1" w:rsidRPr="008300D7">
        <w:rPr>
          <w:noProof/>
          <w:sz w:val="26"/>
          <w:szCs w:val="26"/>
        </w:rPr>
        <w:t>ể được quy định trong dược đ</w:t>
      </w:r>
      <w:r w:rsidRPr="008300D7">
        <w:rPr>
          <w:noProof/>
          <w:sz w:val="26"/>
          <w:szCs w:val="26"/>
        </w:rPr>
        <w:t>iển.</w:t>
      </w:r>
      <w:r w:rsidR="00CA2AB1" w:rsidRPr="008300D7">
        <w:rPr>
          <w:noProof/>
          <w:sz w:val="26"/>
          <w:szCs w:val="26"/>
        </w:rPr>
        <w:t xml:space="preserve"> Trong trường hợp những yêu cầu này được xem là không phù hợp và/</w:t>
      </w:r>
      <w:r w:rsidR="00681B2B" w:rsidRPr="008300D7">
        <w:rPr>
          <w:noProof/>
          <w:sz w:val="26"/>
          <w:szCs w:val="26"/>
        </w:rPr>
        <w:t xml:space="preserve"> </w:t>
      </w:r>
      <w:r w:rsidR="00CA2AB1" w:rsidRPr="008300D7">
        <w:rPr>
          <w:noProof/>
          <w:sz w:val="26"/>
          <w:szCs w:val="26"/>
        </w:rPr>
        <w:t xml:space="preserve">hoặc không phản ánh độ hòa tan </w:t>
      </w:r>
      <w:r w:rsidR="00CA2AB1" w:rsidRPr="008300D7">
        <w:rPr>
          <w:i/>
          <w:noProof/>
          <w:sz w:val="26"/>
          <w:szCs w:val="26"/>
        </w:rPr>
        <w:t>in vivo</w:t>
      </w:r>
      <w:r w:rsidR="00CA2AB1" w:rsidRPr="008300D7">
        <w:rPr>
          <w:noProof/>
          <w:sz w:val="26"/>
          <w:szCs w:val="26"/>
        </w:rPr>
        <w:t xml:space="preserve"> (tương thích sinh học), có thể cân nhắc sử dụng những phương pháp thay thế nếu chứng minh được những phương pháp này có khả năng</w:t>
      </w:r>
      <w:r w:rsidR="00722F17" w:rsidRPr="008300D7">
        <w:rPr>
          <w:noProof/>
          <w:sz w:val="26"/>
          <w:szCs w:val="26"/>
        </w:rPr>
        <w:t xml:space="preserve"> nhận biết và</w:t>
      </w:r>
      <w:r w:rsidR="00CA2AB1" w:rsidRPr="008300D7">
        <w:rPr>
          <w:noProof/>
          <w:sz w:val="26"/>
          <w:szCs w:val="26"/>
        </w:rPr>
        <w:t xml:space="preserve"> phân biệt </w:t>
      </w:r>
      <w:r w:rsidR="00722F17" w:rsidRPr="008300D7">
        <w:rPr>
          <w:noProof/>
          <w:sz w:val="26"/>
          <w:szCs w:val="26"/>
        </w:rPr>
        <w:t xml:space="preserve">sự khác nhau </w:t>
      </w:r>
      <w:r w:rsidR="00CA2AB1" w:rsidRPr="008300D7">
        <w:rPr>
          <w:noProof/>
          <w:sz w:val="26"/>
          <w:szCs w:val="26"/>
        </w:rPr>
        <w:t xml:space="preserve">giữa các lô với kết quả chấp nhận hay không chấp nhận thuốc </w:t>
      </w:r>
      <w:r w:rsidR="00CA2AB1" w:rsidRPr="008300D7">
        <w:rPr>
          <w:i/>
          <w:noProof/>
          <w:sz w:val="26"/>
          <w:szCs w:val="26"/>
        </w:rPr>
        <w:t>in vivo.</w:t>
      </w:r>
      <w:r w:rsidR="00681B2B" w:rsidRPr="008300D7">
        <w:rPr>
          <w:i/>
          <w:noProof/>
          <w:sz w:val="26"/>
          <w:szCs w:val="26"/>
        </w:rPr>
        <w:t xml:space="preserve"> </w:t>
      </w:r>
      <w:r w:rsidR="00722F17" w:rsidRPr="008300D7">
        <w:rPr>
          <w:noProof/>
          <w:sz w:val="26"/>
          <w:szCs w:val="26"/>
        </w:rPr>
        <w:t>Phải</w:t>
      </w:r>
      <w:r w:rsidR="00CA2AB1" w:rsidRPr="008300D7">
        <w:rPr>
          <w:noProof/>
          <w:sz w:val="26"/>
          <w:szCs w:val="26"/>
        </w:rPr>
        <w:t xml:space="preserve"> luôn luôn lưu ý đến</w:t>
      </w:r>
      <w:r w:rsidR="00722F17" w:rsidRPr="008300D7">
        <w:rPr>
          <w:noProof/>
          <w:sz w:val="26"/>
          <w:szCs w:val="26"/>
        </w:rPr>
        <w:t xml:space="preserve"> các</w:t>
      </w:r>
      <w:r w:rsidR="00CA2AB1" w:rsidRPr="008300D7">
        <w:rPr>
          <w:noProof/>
          <w:sz w:val="26"/>
          <w:szCs w:val="26"/>
        </w:rPr>
        <w:t xml:space="preserve"> thông tin mới nhất </w:t>
      </w:r>
      <w:r w:rsidR="00BE5473" w:rsidRPr="008300D7">
        <w:rPr>
          <w:noProof/>
          <w:sz w:val="26"/>
          <w:szCs w:val="26"/>
        </w:rPr>
        <w:t>bao gồm</w:t>
      </w:r>
      <w:r w:rsidR="00CA2AB1" w:rsidRPr="008300D7">
        <w:rPr>
          <w:noProof/>
          <w:sz w:val="26"/>
          <w:szCs w:val="26"/>
        </w:rPr>
        <w:t xml:space="preserve"> sự tác động qua lại của các đặc tính </w:t>
      </w:r>
      <w:r w:rsidR="002177AB" w:rsidRPr="008300D7">
        <w:rPr>
          <w:noProof/>
          <w:sz w:val="26"/>
          <w:szCs w:val="26"/>
        </w:rPr>
        <w:t>suy ra</w:t>
      </w:r>
      <w:r w:rsidR="00CA2AB1" w:rsidRPr="008300D7">
        <w:rPr>
          <w:noProof/>
          <w:sz w:val="26"/>
          <w:szCs w:val="26"/>
        </w:rPr>
        <w:t xml:space="preserve"> từ </w:t>
      </w:r>
      <w:r w:rsidR="002177AB" w:rsidRPr="008300D7">
        <w:rPr>
          <w:noProof/>
          <w:sz w:val="26"/>
          <w:szCs w:val="26"/>
        </w:rPr>
        <w:t xml:space="preserve">hệ thống </w:t>
      </w:r>
      <w:r w:rsidR="00CA2AB1" w:rsidRPr="008300D7">
        <w:rPr>
          <w:noProof/>
          <w:sz w:val="26"/>
          <w:szCs w:val="26"/>
        </w:rPr>
        <w:t>phân loại</w:t>
      </w:r>
      <w:r w:rsidR="002177AB" w:rsidRPr="008300D7">
        <w:rPr>
          <w:noProof/>
          <w:sz w:val="26"/>
          <w:szCs w:val="26"/>
        </w:rPr>
        <w:t xml:space="preserve"> sinh dược</w:t>
      </w:r>
      <w:r w:rsidR="00CA2AB1" w:rsidRPr="008300D7">
        <w:rPr>
          <w:noProof/>
          <w:sz w:val="26"/>
          <w:szCs w:val="26"/>
        </w:rPr>
        <w:t xml:space="preserve"> BCS và dạng bào chế.</w:t>
      </w:r>
    </w:p>
    <w:p w:rsidR="003C7611" w:rsidRPr="008300D7" w:rsidRDefault="003C7611" w:rsidP="008300D7">
      <w:pPr>
        <w:autoSpaceDE w:val="0"/>
        <w:autoSpaceDN w:val="0"/>
        <w:adjustRightInd w:val="0"/>
        <w:jc w:val="both"/>
        <w:rPr>
          <w:noProof/>
          <w:sz w:val="26"/>
          <w:szCs w:val="26"/>
        </w:rPr>
      </w:pPr>
    </w:p>
    <w:p w:rsidR="00823A81" w:rsidRPr="008300D7" w:rsidRDefault="00823A81" w:rsidP="008300D7">
      <w:pPr>
        <w:autoSpaceDE w:val="0"/>
        <w:autoSpaceDN w:val="0"/>
        <w:adjustRightInd w:val="0"/>
        <w:jc w:val="both"/>
        <w:rPr>
          <w:noProof/>
          <w:sz w:val="26"/>
          <w:szCs w:val="26"/>
        </w:rPr>
      </w:pPr>
      <w:r w:rsidRPr="008300D7">
        <w:rPr>
          <w:noProof/>
          <w:sz w:val="26"/>
          <w:szCs w:val="26"/>
        </w:rPr>
        <w:t xml:space="preserve">Cần lấy đủ số lượng mẫu tại các thời điểm khác nhau để thu được </w:t>
      </w:r>
      <w:r w:rsidR="00E2314B" w:rsidRPr="008300D7">
        <w:rPr>
          <w:noProof/>
          <w:sz w:val="26"/>
          <w:szCs w:val="26"/>
        </w:rPr>
        <w:t>biểu đồ</w:t>
      </w:r>
      <w:r w:rsidRPr="008300D7">
        <w:rPr>
          <w:noProof/>
          <w:sz w:val="26"/>
          <w:szCs w:val="26"/>
        </w:rPr>
        <w:t xml:space="preserve"> hòa tan có ý nghĩa và cần lấy mẫu tối thiểu mỗi 15 phút</w:t>
      </w:r>
      <w:r w:rsidR="002177AB" w:rsidRPr="008300D7">
        <w:rPr>
          <w:noProof/>
          <w:sz w:val="26"/>
          <w:szCs w:val="26"/>
        </w:rPr>
        <w:t xml:space="preserve"> một lần</w:t>
      </w:r>
      <w:r w:rsidRPr="008300D7">
        <w:rPr>
          <w:noProof/>
          <w:sz w:val="26"/>
          <w:szCs w:val="26"/>
        </w:rPr>
        <w:t xml:space="preserve">. Khuyến cáo lấy mẫu thường xuyên hơn trong giai đoạn có sự thay đổi lớn nhất về </w:t>
      </w:r>
      <w:r w:rsidR="00E2314B" w:rsidRPr="008300D7">
        <w:rPr>
          <w:noProof/>
          <w:sz w:val="26"/>
          <w:szCs w:val="26"/>
        </w:rPr>
        <w:t>biểu đồ</w:t>
      </w:r>
      <w:r w:rsidRPr="008300D7">
        <w:rPr>
          <w:noProof/>
          <w:sz w:val="26"/>
          <w:szCs w:val="26"/>
        </w:rPr>
        <w:t xml:space="preserve"> hòa tan. Đối với các thuốc có tốc độ hòa tan nhanh (hòa tan hoàn toàn trong 30 phút), có thể </w:t>
      </w:r>
      <w:r w:rsidR="00E749CF" w:rsidRPr="008300D7">
        <w:rPr>
          <w:noProof/>
          <w:sz w:val="26"/>
          <w:szCs w:val="26"/>
        </w:rPr>
        <w:t>phải</w:t>
      </w:r>
      <w:r w:rsidRPr="008300D7">
        <w:rPr>
          <w:noProof/>
          <w:sz w:val="26"/>
          <w:szCs w:val="26"/>
        </w:rPr>
        <w:t xml:space="preserve"> lấy m</w:t>
      </w:r>
      <w:r w:rsidR="00E749CF" w:rsidRPr="008300D7">
        <w:rPr>
          <w:noProof/>
          <w:sz w:val="26"/>
          <w:szCs w:val="26"/>
        </w:rPr>
        <w:t>ẫ</w:t>
      </w:r>
      <w:r w:rsidRPr="008300D7">
        <w:rPr>
          <w:noProof/>
          <w:sz w:val="26"/>
          <w:szCs w:val="26"/>
        </w:rPr>
        <w:t>u 5 hoặc 10 phút một lần</w:t>
      </w:r>
      <w:r w:rsidR="00E749CF" w:rsidRPr="008300D7">
        <w:rPr>
          <w:noProof/>
          <w:sz w:val="26"/>
          <w:szCs w:val="26"/>
        </w:rPr>
        <w:t xml:space="preserve"> để có dữ liệu đầy đủ</w:t>
      </w:r>
      <w:r w:rsidRPr="008300D7">
        <w:rPr>
          <w:noProof/>
          <w:sz w:val="26"/>
          <w:szCs w:val="26"/>
        </w:rPr>
        <w:t>.</w:t>
      </w:r>
    </w:p>
    <w:p w:rsidR="00823A81" w:rsidRPr="008300D7" w:rsidRDefault="00823A81" w:rsidP="008300D7">
      <w:pPr>
        <w:autoSpaceDE w:val="0"/>
        <w:autoSpaceDN w:val="0"/>
        <w:adjustRightInd w:val="0"/>
        <w:jc w:val="both"/>
        <w:rPr>
          <w:noProof/>
          <w:sz w:val="26"/>
          <w:szCs w:val="26"/>
        </w:rPr>
      </w:pPr>
    </w:p>
    <w:p w:rsidR="00FC098C" w:rsidRPr="008300D7" w:rsidRDefault="00823A81" w:rsidP="008300D7">
      <w:pPr>
        <w:autoSpaceDE w:val="0"/>
        <w:autoSpaceDN w:val="0"/>
        <w:adjustRightInd w:val="0"/>
        <w:jc w:val="both"/>
        <w:rPr>
          <w:noProof/>
          <w:sz w:val="26"/>
          <w:szCs w:val="26"/>
        </w:rPr>
      </w:pPr>
      <w:r w:rsidRPr="008300D7">
        <w:rPr>
          <w:noProof/>
          <w:sz w:val="26"/>
          <w:szCs w:val="26"/>
        </w:rPr>
        <w:t xml:space="preserve">Nếu một </w:t>
      </w:r>
      <w:r w:rsidR="00E749CF" w:rsidRPr="008300D7">
        <w:rPr>
          <w:noProof/>
          <w:sz w:val="26"/>
          <w:szCs w:val="26"/>
        </w:rPr>
        <w:t>dược</w:t>
      </w:r>
      <w:r w:rsidRPr="008300D7">
        <w:rPr>
          <w:noProof/>
          <w:sz w:val="26"/>
          <w:szCs w:val="26"/>
        </w:rPr>
        <w:t xml:space="preserve"> chất được coi là có khả năng tan tốt, </w:t>
      </w:r>
      <w:r w:rsidR="00E749CF" w:rsidRPr="008300D7">
        <w:rPr>
          <w:noProof/>
          <w:sz w:val="26"/>
          <w:szCs w:val="26"/>
        </w:rPr>
        <w:t xml:space="preserve">dược </w:t>
      </w:r>
      <w:r w:rsidRPr="008300D7">
        <w:rPr>
          <w:noProof/>
          <w:sz w:val="26"/>
          <w:szCs w:val="26"/>
        </w:rPr>
        <w:t xml:space="preserve">chất này thường </w:t>
      </w:r>
      <w:r w:rsidR="00E749CF" w:rsidRPr="008300D7">
        <w:rPr>
          <w:noProof/>
          <w:sz w:val="26"/>
          <w:szCs w:val="26"/>
        </w:rPr>
        <w:t xml:space="preserve">sẽ </w:t>
      </w:r>
      <w:r w:rsidRPr="008300D7">
        <w:rPr>
          <w:noProof/>
          <w:sz w:val="26"/>
          <w:szCs w:val="26"/>
        </w:rPr>
        <w:t xml:space="preserve">không </w:t>
      </w:r>
      <w:r w:rsidR="00E749CF" w:rsidRPr="008300D7">
        <w:rPr>
          <w:noProof/>
          <w:sz w:val="26"/>
          <w:szCs w:val="26"/>
        </w:rPr>
        <w:t>có</w:t>
      </w:r>
      <w:r w:rsidRPr="008300D7">
        <w:rPr>
          <w:noProof/>
          <w:sz w:val="26"/>
          <w:szCs w:val="26"/>
        </w:rPr>
        <w:t xml:space="preserve"> vấn đề về sinh khả dụng nếu dạng bào c</w:t>
      </w:r>
      <w:r w:rsidR="002349EA" w:rsidRPr="008300D7">
        <w:rPr>
          <w:noProof/>
          <w:sz w:val="26"/>
          <w:szCs w:val="26"/>
        </w:rPr>
        <w:t xml:space="preserve">hế có khả năng </w:t>
      </w:r>
      <w:r w:rsidR="00E749CF" w:rsidRPr="008300D7">
        <w:rPr>
          <w:noProof/>
          <w:sz w:val="26"/>
          <w:szCs w:val="26"/>
        </w:rPr>
        <w:t>hòa tan</w:t>
      </w:r>
      <w:r w:rsidR="002349EA" w:rsidRPr="008300D7">
        <w:rPr>
          <w:noProof/>
          <w:sz w:val="26"/>
          <w:szCs w:val="26"/>
        </w:rPr>
        <w:t xml:space="preserve"> nhanh trong</w:t>
      </w:r>
      <w:r w:rsidRPr="008300D7">
        <w:rPr>
          <w:noProof/>
          <w:sz w:val="26"/>
          <w:szCs w:val="26"/>
        </w:rPr>
        <w:t xml:space="preserve"> khoảng pH sinh lý và các tá dược</w:t>
      </w:r>
      <w:r w:rsidR="00BE5473" w:rsidRPr="008300D7">
        <w:rPr>
          <w:noProof/>
          <w:sz w:val="26"/>
          <w:szCs w:val="26"/>
        </w:rPr>
        <w:t xml:space="preserve"> trong công thức</w:t>
      </w:r>
      <w:r w:rsidRPr="008300D7">
        <w:rPr>
          <w:noProof/>
          <w:sz w:val="26"/>
          <w:szCs w:val="26"/>
        </w:rPr>
        <w:t xml:space="preserve"> được xác định là không ảnh hưởng đến sinh khả dụng. Trái lại, nếu một </w:t>
      </w:r>
      <w:r w:rsidR="00E749CF" w:rsidRPr="008300D7">
        <w:rPr>
          <w:noProof/>
          <w:sz w:val="26"/>
          <w:szCs w:val="26"/>
        </w:rPr>
        <w:t xml:space="preserve">dược </w:t>
      </w:r>
      <w:r w:rsidRPr="008300D7">
        <w:rPr>
          <w:noProof/>
          <w:sz w:val="26"/>
          <w:szCs w:val="26"/>
        </w:rPr>
        <w:t xml:space="preserve">chất được </w:t>
      </w:r>
      <w:r w:rsidR="00DF323C" w:rsidRPr="008300D7">
        <w:rPr>
          <w:noProof/>
          <w:sz w:val="26"/>
          <w:szCs w:val="26"/>
        </w:rPr>
        <w:t>coi là có độ tan kém</w:t>
      </w:r>
      <w:r w:rsidR="00E749CF" w:rsidRPr="008300D7">
        <w:rPr>
          <w:noProof/>
          <w:sz w:val="26"/>
          <w:szCs w:val="26"/>
        </w:rPr>
        <w:t xml:space="preserve"> hoặc hạn chế</w:t>
      </w:r>
      <w:r w:rsidR="00DF323C" w:rsidRPr="008300D7">
        <w:rPr>
          <w:noProof/>
          <w:sz w:val="26"/>
          <w:szCs w:val="26"/>
        </w:rPr>
        <w:t xml:space="preserve">, </w:t>
      </w:r>
      <w:r w:rsidR="009C706C" w:rsidRPr="008300D7">
        <w:rPr>
          <w:noProof/>
          <w:sz w:val="26"/>
          <w:szCs w:val="26"/>
        </w:rPr>
        <w:t xml:space="preserve">giai đoạn </w:t>
      </w:r>
      <w:r w:rsidR="00DF323C" w:rsidRPr="008300D7">
        <w:rPr>
          <w:noProof/>
          <w:sz w:val="26"/>
          <w:szCs w:val="26"/>
        </w:rPr>
        <w:t xml:space="preserve">hạn chế tốc độ hấp thu có thể là quá trình hòa tan dược chất từ dạng bào chế. Điều này cũng đúng với trường hợp sử dụng tá dược kiểm soát </w:t>
      </w:r>
      <w:r w:rsidR="00BE5473" w:rsidRPr="008300D7">
        <w:rPr>
          <w:noProof/>
          <w:sz w:val="26"/>
          <w:szCs w:val="26"/>
        </w:rPr>
        <w:t xml:space="preserve">sự </w:t>
      </w:r>
      <w:r w:rsidR="00DF323C" w:rsidRPr="008300D7">
        <w:rPr>
          <w:noProof/>
          <w:sz w:val="26"/>
          <w:szCs w:val="26"/>
        </w:rPr>
        <w:t>giải phóng và</w:t>
      </w:r>
      <w:r w:rsidR="00BE5473" w:rsidRPr="008300D7">
        <w:rPr>
          <w:noProof/>
          <w:sz w:val="26"/>
          <w:szCs w:val="26"/>
        </w:rPr>
        <w:t xml:space="preserve"> tiếp theo đó là</w:t>
      </w:r>
      <w:r w:rsidR="00DF323C" w:rsidRPr="008300D7">
        <w:rPr>
          <w:noProof/>
          <w:sz w:val="26"/>
          <w:szCs w:val="26"/>
        </w:rPr>
        <w:t xml:space="preserve"> hòa tan dược chất. Trong các trường hợp này, khuyến cáo tiến hành thử </w:t>
      </w:r>
      <w:r w:rsidR="0077650A" w:rsidRPr="008300D7">
        <w:rPr>
          <w:noProof/>
          <w:sz w:val="26"/>
          <w:szCs w:val="26"/>
        </w:rPr>
        <w:t>ở</w:t>
      </w:r>
      <w:r w:rsidR="00DF323C" w:rsidRPr="008300D7">
        <w:rPr>
          <w:noProof/>
          <w:sz w:val="26"/>
          <w:szCs w:val="26"/>
        </w:rPr>
        <w:t xml:space="preserve"> nhiều điều kiện khác nhau v</w:t>
      </w:r>
      <w:r w:rsidR="0077650A" w:rsidRPr="008300D7">
        <w:rPr>
          <w:noProof/>
          <w:sz w:val="26"/>
          <w:szCs w:val="26"/>
        </w:rPr>
        <w:t>ới</w:t>
      </w:r>
      <w:r w:rsidR="00DF323C" w:rsidRPr="008300D7">
        <w:rPr>
          <w:noProof/>
          <w:sz w:val="26"/>
          <w:szCs w:val="26"/>
        </w:rPr>
        <w:t xml:space="preserve"> quy trình lấy mẫu thích hợp. </w:t>
      </w:r>
    </w:p>
    <w:p w:rsidR="00F17F6B" w:rsidRPr="008300D7" w:rsidRDefault="00F17F6B" w:rsidP="008300D7">
      <w:pPr>
        <w:autoSpaceDE w:val="0"/>
        <w:autoSpaceDN w:val="0"/>
        <w:adjustRightInd w:val="0"/>
        <w:jc w:val="both"/>
        <w:rPr>
          <w:sz w:val="26"/>
          <w:szCs w:val="26"/>
        </w:rPr>
      </w:pPr>
    </w:p>
    <w:p w:rsidR="00F17F6B" w:rsidRPr="008300D7" w:rsidRDefault="00F17F6B" w:rsidP="008300D7">
      <w:pPr>
        <w:autoSpaceDE w:val="0"/>
        <w:autoSpaceDN w:val="0"/>
        <w:adjustRightInd w:val="0"/>
        <w:jc w:val="both"/>
        <w:rPr>
          <w:noProof/>
          <w:sz w:val="26"/>
          <w:szCs w:val="26"/>
          <w:u w:val="single"/>
        </w:rPr>
      </w:pPr>
      <w:r w:rsidRPr="008300D7">
        <w:rPr>
          <w:noProof/>
          <w:sz w:val="26"/>
          <w:szCs w:val="26"/>
          <w:u w:val="single"/>
        </w:rPr>
        <w:t xml:space="preserve">2. </w:t>
      </w:r>
      <w:r w:rsidR="004D5C30" w:rsidRPr="008300D7">
        <w:rPr>
          <w:noProof/>
          <w:sz w:val="26"/>
          <w:szCs w:val="26"/>
          <w:u w:val="single"/>
        </w:rPr>
        <w:t xml:space="preserve">Tính tương </w:t>
      </w:r>
      <w:r w:rsidR="009F0837" w:rsidRPr="008300D7">
        <w:rPr>
          <w:noProof/>
          <w:sz w:val="26"/>
          <w:szCs w:val="26"/>
          <w:u w:val="single"/>
        </w:rPr>
        <w:t>đồng</w:t>
      </w:r>
      <w:r w:rsidR="00D273B6" w:rsidRPr="008300D7">
        <w:rPr>
          <w:noProof/>
          <w:sz w:val="26"/>
          <w:szCs w:val="26"/>
          <w:u w:val="single"/>
        </w:rPr>
        <w:t xml:space="preserve"> </w:t>
      </w:r>
      <w:r w:rsidR="0025421F" w:rsidRPr="008300D7">
        <w:rPr>
          <w:noProof/>
          <w:sz w:val="26"/>
          <w:szCs w:val="26"/>
          <w:u w:val="single"/>
        </w:rPr>
        <w:t>của</w:t>
      </w:r>
      <w:r w:rsidR="00E2314B" w:rsidRPr="008300D7">
        <w:rPr>
          <w:noProof/>
          <w:sz w:val="26"/>
          <w:szCs w:val="26"/>
          <w:u w:val="single"/>
        </w:rPr>
        <w:t xml:space="preserve"> biểu đồ</w:t>
      </w:r>
      <w:r w:rsidR="004D5C30" w:rsidRPr="008300D7">
        <w:rPr>
          <w:noProof/>
          <w:sz w:val="26"/>
          <w:szCs w:val="26"/>
          <w:u w:val="single"/>
        </w:rPr>
        <w:t xml:space="preserve"> hòa tan</w:t>
      </w:r>
    </w:p>
    <w:p w:rsidR="00F17F6B" w:rsidRPr="008300D7" w:rsidRDefault="00F17F6B" w:rsidP="008300D7">
      <w:pPr>
        <w:autoSpaceDE w:val="0"/>
        <w:autoSpaceDN w:val="0"/>
        <w:adjustRightInd w:val="0"/>
        <w:jc w:val="both"/>
        <w:rPr>
          <w:noProof/>
          <w:sz w:val="26"/>
          <w:szCs w:val="26"/>
        </w:rPr>
      </w:pPr>
    </w:p>
    <w:p w:rsidR="004D5C30" w:rsidRPr="008300D7" w:rsidRDefault="004D5C30" w:rsidP="008300D7">
      <w:pPr>
        <w:autoSpaceDE w:val="0"/>
        <w:autoSpaceDN w:val="0"/>
        <w:adjustRightInd w:val="0"/>
        <w:jc w:val="both"/>
        <w:rPr>
          <w:noProof/>
          <w:sz w:val="26"/>
          <w:szCs w:val="26"/>
        </w:rPr>
      </w:pPr>
      <w:r w:rsidRPr="008300D7">
        <w:rPr>
          <w:noProof/>
          <w:sz w:val="26"/>
          <w:szCs w:val="26"/>
        </w:rPr>
        <w:t xml:space="preserve">Đánh giá tính tương </w:t>
      </w:r>
      <w:r w:rsidR="009F0837" w:rsidRPr="008300D7">
        <w:rPr>
          <w:noProof/>
          <w:sz w:val="26"/>
          <w:szCs w:val="26"/>
        </w:rPr>
        <w:t>đồng</w:t>
      </w:r>
      <w:r w:rsidR="002E3B8F" w:rsidRPr="008300D7">
        <w:rPr>
          <w:noProof/>
          <w:sz w:val="26"/>
          <w:szCs w:val="26"/>
        </w:rPr>
        <w:t xml:space="preserve"> </w:t>
      </w:r>
      <w:r w:rsidR="0025421F" w:rsidRPr="008300D7">
        <w:rPr>
          <w:noProof/>
          <w:sz w:val="26"/>
          <w:szCs w:val="26"/>
        </w:rPr>
        <w:t>của</w:t>
      </w:r>
      <w:r w:rsidR="002E3B8F" w:rsidRPr="008300D7">
        <w:rPr>
          <w:noProof/>
          <w:sz w:val="26"/>
          <w:szCs w:val="26"/>
        </w:rPr>
        <w:t xml:space="preserve"> </w:t>
      </w:r>
      <w:r w:rsidR="00E2314B" w:rsidRPr="008300D7">
        <w:rPr>
          <w:noProof/>
          <w:sz w:val="26"/>
          <w:szCs w:val="26"/>
        </w:rPr>
        <w:t>biểu đồ</w:t>
      </w:r>
      <w:r w:rsidRPr="008300D7">
        <w:rPr>
          <w:noProof/>
          <w:sz w:val="26"/>
          <w:szCs w:val="26"/>
        </w:rPr>
        <w:t xml:space="preserve"> hòa tan và bấ</w:t>
      </w:r>
      <w:r w:rsidR="00237276" w:rsidRPr="008300D7">
        <w:rPr>
          <w:noProof/>
          <w:sz w:val="26"/>
          <w:szCs w:val="26"/>
        </w:rPr>
        <w:t xml:space="preserve">t kì kết luận nào </w:t>
      </w:r>
      <w:r w:rsidRPr="008300D7">
        <w:rPr>
          <w:noProof/>
          <w:sz w:val="26"/>
          <w:szCs w:val="26"/>
        </w:rPr>
        <w:t xml:space="preserve">suy ra từ kết quả (ví dụ, làm cơ sở để miển thử </w:t>
      </w:r>
      <w:r w:rsidR="00E2314B" w:rsidRPr="008300D7">
        <w:rPr>
          <w:noProof/>
          <w:sz w:val="26"/>
          <w:szCs w:val="26"/>
        </w:rPr>
        <w:t xml:space="preserve">tương đương </w:t>
      </w:r>
      <w:r w:rsidRPr="008300D7">
        <w:rPr>
          <w:noProof/>
          <w:sz w:val="26"/>
          <w:szCs w:val="26"/>
        </w:rPr>
        <w:t>sinh học)</w:t>
      </w:r>
      <w:r w:rsidR="00237276" w:rsidRPr="008300D7">
        <w:rPr>
          <w:noProof/>
          <w:sz w:val="26"/>
          <w:szCs w:val="26"/>
        </w:rPr>
        <w:t xml:space="preserve"> chỉ có thể được coi là có giá trị nếu </w:t>
      </w:r>
      <w:r w:rsidR="00E2314B" w:rsidRPr="008300D7">
        <w:rPr>
          <w:noProof/>
          <w:sz w:val="26"/>
          <w:szCs w:val="26"/>
        </w:rPr>
        <w:t>biểu đồ</w:t>
      </w:r>
      <w:r w:rsidR="00237276" w:rsidRPr="008300D7">
        <w:rPr>
          <w:noProof/>
          <w:sz w:val="26"/>
          <w:szCs w:val="26"/>
        </w:rPr>
        <w:t xml:space="preserve"> hòa tan được mô tả đầy đủ với số lượng điểm lấy mẫu đủ lớn.</w:t>
      </w:r>
    </w:p>
    <w:p w:rsidR="00237276" w:rsidRPr="008300D7" w:rsidRDefault="00237276" w:rsidP="008300D7">
      <w:pPr>
        <w:autoSpaceDE w:val="0"/>
        <w:autoSpaceDN w:val="0"/>
        <w:adjustRightInd w:val="0"/>
        <w:jc w:val="both"/>
        <w:rPr>
          <w:noProof/>
          <w:sz w:val="26"/>
          <w:szCs w:val="26"/>
        </w:rPr>
      </w:pPr>
    </w:p>
    <w:p w:rsidR="00453D35" w:rsidRPr="008300D7" w:rsidRDefault="00237276" w:rsidP="008300D7">
      <w:pPr>
        <w:autoSpaceDE w:val="0"/>
        <w:autoSpaceDN w:val="0"/>
        <w:adjustRightInd w:val="0"/>
        <w:jc w:val="both"/>
        <w:rPr>
          <w:noProof/>
          <w:sz w:val="26"/>
          <w:szCs w:val="26"/>
        </w:rPr>
      </w:pPr>
      <w:r w:rsidRPr="008300D7">
        <w:rPr>
          <w:noProof/>
          <w:sz w:val="26"/>
          <w:szCs w:val="26"/>
        </w:rPr>
        <w:t xml:space="preserve">Đối với </w:t>
      </w:r>
      <w:r w:rsidR="002E3B8F" w:rsidRPr="008300D7">
        <w:rPr>
          <w:noProof/>
          <w:sz w:val="26"/>
          <w:szCs w:val="26"/>
        </w:rPr>
        <w:t xml:space="preserve">các thuốc </w:t>
      </w:r>
      <w:r w:rsidRPr="008300D7">
        <w:rPr>
          <w:noProof/>
          <w:sz w:val="26"/>
          <w:szCs w:val="26"/>
        </w:rPr>
        <w:t xml:space="preserve">giải phóng </w:t>
      </w:r>
      <w:r w:rsidR="00AF1B70" w:rsidRPr="008300D7">
        <w:rPr>
          <w:noProof/>
          <w:sz w:val="26"/>
          <w:szCs w:val="26"/>
        </w:rPr>
        <w:t>n</w:t>
      </w:r>
      <w:r w:rsidR="00E2314B" w:rsidRPr="008300D7">
        <w:rPr>
          <w:noProof/>
          <w:sz w:val="26"/>
          <w:szCs w:val="26"/>
        </w:rPr>
        <w:t>gay</w:t>
      </w:r>
      <w:r w:rsidRPr="008300D7">
        <w:rPr>
          <w:noProof/>
          <w:sz w:val="26"/>
          <w:szCs w:val="26"/>
        </w:rPr>
        <w:t xml:space="preserve">, ngoài những hướng dẫn đã được đề cập tại mục 1 trên đây, </w:t>
      </w:r>
      <w:r w:rsidR="0077650A" w:rsidRPr="008300D7">
        <w:rPr>
          <w:noProof/>
          <w:sz w:val="26"/>
          <w:szCs w:val="26"/>
        </w:rPr>
        <w:t>cần</w:t>
      </w:r>
      <w:r w:rsidRPr="008300D7">
        <w:rPr>
          <w:noProof/>
          <w:sz w:val="26"/>
          <w:szCs w:val="26"/>
        </w:rPr>
        <w:t xml:space="preserve"> so sánh tại thời điểm 15 phút để xác định</w:t>
      </w:r>
      <w:r w:rsidR="00453D35" w:rsidRPr="008300D7">
        <w:rPr>
          <w:noProof/>
          <w:sz w:val="26"/>
          <w:szCs w:val="26"/>
        </w:rPr>
        <w:t xml:space="preserve"> xem </w:t>
      </w:r>
      <w:r w:rsidRPr="008300D7">
        <w:rPr>
          <w:noProof/>
          <w:sz w:val="26"/>
          <w:szCs w:val="26"/>
        </w:rPr>
        <w:t>thuốc</w:t>
      </w:r>
      <w:r w:rsidR="00453D35" w:rsidRPr="008300D7">
        <w:rPr>
          <w:noProof/>
          <w:sz w:val="26"/>
          <w:szCs w:val="26"/>
        </w:rPr>
        <w:t xml:space="preserve"> đã đạt được trạng thái hòa tan hoàn toàn trước khi r</w:t>
      </w:r>
      <w:r w:rsidR="00C70F1D" w:rsidRPr="008300D7">
        <w:rPr>
          <w:noProof/>
          <w:sz w:val="26"/>
          <w:szCs w:val="26"/>
        </w:rPr>
        <w:t>a</w:t>
      </w:r>
      <w:r w:rsidR="00453D35" w:rsidRPr="008300D7">
        <w:rPr>
          <w:noProof/>
          <w:sz w:val="26"/>
          <w:szCs w:val="26"/>
        </w:rPr>
        <w:t xml:space="preserve"> khỏi dạ dày hay chưa. </w:t>
      </w:r>
    </w:p>
    <w:p w:rsidR="00453D35" w:rsidRPr="008300D7" w:rsidRDefault="00453D35" w:rsidP="008300D7">
      <w:pPr>
        <w:autoSpaceDE w:val="0"/>
        <w:autoSpaceDN w:val="0"/>
        <w:adjustRightInd w:val="0"/>
        <w:jc w:val="both"/>
        <w:rPr>
          <w:noProof/>
          <w:sz w:val="26"/>
          <w:szCs w:val="26"/>
        </w:rPr>
      </w:pPr>
    </w:p>
    <w:p w:rsidR="00453D35" w:rsidRPr="008300D7" w:rsidRDefault="00453D35" w:rsidP="008300D7">
      <w:pPr>
        <w:autoSpaceDE w:val="0"/>
        <w:autoSpaceDN w:val="0"/>
        <w:adjustRightInd w:val="0"/>
        <w:jc w:val="both"/>
        <w:rPr>
          <w:noProof/>
          <w:sz w:val="26"/>
          <w:szCs w:val="26"/>
        </w:rPr>
      </w:pPr>
      <w:r w:rsidRPr="008300D7">
        <w:rPr>
          <w:noProof/>
          <w:sz w:val="26"/>
          <w:szCs w:val="26"/>
        </w:rPr>
        <w:t xml:space="preserve">Khi tỷ lệ thuốc hòa tan trong 15 phút vượt quá 85%, </w:t>
      </w:r>
      <w:r w:rsidR="009F0837" w:rsidRPr="008300D7">
        <w:rPr>
          <w:noProof/>
          <w:sz w:val="26"/>
          <w:szCs w:val="26"/>
        </w:rPr>
        <w:t>biểu đồ</w:t>
      </w:r>
      <w:r w:rsidRPr="008300D7">
        <w:rPr>
          <w:noProof/>
          <w:sz w:val="26"/>
          <w:szCs w:val="26"/>
        </w:rPr>
        <w:t xml:space="preserve"> hòa tan có thể được coi là tương </w:t>
      </w:r>
      <w:r w:rsidR="00C70F1D" w:rsidRPr="008300D7">
        <w:rPr>
          <w:noProof/>
          <w:sz w:val="26"/>
          <w:szCs w:val="26"/>
        </w:rPr>
        <w:t>đồng</w:t>
      </w:r>
      <w:r w:rsidRPr="008300D7">
        <w:rPr>
          <w:noProof/>
          <w:sz w:val="26"/>
          <w:szCs w:val="26"/>
        </w:rPr>
        <w:t xml:space="preserve"> mà không cần thực hiện thêm những đánh giá về mặt toán học khác.</w:t>
      </w:r>
    </w:p>
    <w:p w:rsidR="00F17F6B" w:rsidRPr="008300D7" w:rsidRDefault="00F17F6B" w:rsidP="008300D7">
      <w:pPr>
        <w:autoSpaceDE w:val="0"/>
        <w:autoSpaceDN w:val="0"/>
        <w:adjustRightInd w:val="0"/>
        <w:jc w:val="both"/>
        <w:rPr>
          <w:noProof/>
          <w:sz w:val="26"/>
          <w:szCs w:val="26"/>
        </w:rPr>
      </w:pPr>
    </w:p>
    <w:p w:rsidR="00453D35" w:rsidRPr="008300D7" w:rsidRDefault="00453D35" w:rsidP="008300D7">
      <w:pPr>
        <w:autoSpaceDE w:val="0"/>
        <w:autoSpaceDN w:val="0"/>
        <w:adjustRightInd w:val="0"/>
        <w:jc w:val="both"/>
        <w:rPr>
          <w:noProof/>
          <w:sz w:val="26"/>
          <w:szCs w:val="26"/>
        </w:rPr>
      </w:pPr>
      <w:r w:rsidRPr="008300D7">
        <w:rPr>
          <w:noProof/>
          <w:sz w:val="26"/>
          <w:szCs w:val="26"/>
        </w:rPr>
        <w:t xml:space="preserve">Trong trường hợp lượng thuốc  hòa tan trong </w:t>
      </w:r>
      <w:r w:rsidR="00C70F1D" w:rsidRPr="008300D7">
        <w:rPr>
          <w:noProof/>
          <w:sz w:val="26"/>
          <w:szCs w:val="26"/>
        </w:rPr>
        <w:t xml:space="preserve">vòng </w:t>
      </w:r>
      <w:r w:rsidRPr="008300D7">
        <w:rPr>
          <w:noProof/>
          <w:sz w:val="26"/>
          <w:szCs w:val="26"/>
        </w:rPr>
        <w:t xml:space="preserve">15 phút </w:t>
      </w:r>
      <w:r w:rsidR="00C70F1D" w:rsidRPr="008300D7">
        <w:rPr>
          <w:noProof/>
          <w:sz w:val="26"/>
          <w:szCs w:val="26"/>
        </w:rPr>
        <w:t xml:space="preserve">khộng đạt trên 85% </w:t>
      </w:r>
      <w:r w:rsidRPr="008300D7">
        <w:rPr>
          <w:noProof/>
          <w:sz w:val="26"/>
          <w:szCs w:val="26"/>
        </w:rPr>
        <w:t xml:space="preserve">nhưng đạt được trong </w:t>
      </w:r>
      <w:r w:rsidR="00C70F1D" w:rsidRPr="008300D7">
        <w:rPr>
          <w:noProof/>
          <w:sz w:val="26"/>
          <w:szCs w:val="26"/>
        </w:rPr>
        <w:t xml:space="preserve">vòng </w:t>
      </w:r>
      <w:r w:rsidRPr="008300D7">
        <w:rPr>
          <w:noProof/>
          <w:sz w:val="26"/>
          <w:szCs w:val="26"/>
        </w:rPr>
        <w:t xml:space="preserve">30 phút, </w:t>
      </w:r>
      <w:r w:rsidR="00A735D8" w:rsidRPr="008300D7">
        <w:rPr>
          <w:noProof/>
          <w:sz w:val="26"/>
          <w:szCs w:val="26"/>
        </w:rPr>
        <w:t>cần lấy mẫu</w:t>
      </w:r>
      <w:r w:rsidRPr="008300D7">
        <w:rPr>
          <w:noProof/>
          <w:sz w:val="26"/>
          <w:szCs w:val="26"/>
        </w:rPr>
        <w:t xml:space="preserve"> tại ít nhất ba thời điểm: thời điểm đầu tiên là trước 15 phút</w:t>
      </w:r>
      <w:r w:rsidR="00A735D8" w:rsidRPr="008300D7">
        <w:rPr>
          <w:noProof/>
          <w:sz w:val="26"/>
          <w:szCs w:val="26"/>
        </w:rPr>
        <w:t xml:space="preserve">, thời điểm thứ hai tại 15 phút và thời điểm thứ ba khi tỷ lệ thuốc giải phóng </w:t>
      </w:r>
      <w:r w:rsidR="00C70F1D" w:rsidRPr="008300D7">
        <w:rPr>
          <w:noProof/>
          <w:sz w:val="26"/>
          <w:szCs w:val="26"/>
        </w:rPr>
        <w:t xml:space="preserve">được </w:t>
      </w:r>
      <w:r w:rsidR="00A735D8" w:rsidRPr="008300D7">
        <w:rPr>
          <w:noProof/>
          <w:sz w:val="26"/>
          <w:szCs w:val="26"/>
        </w:rPr>
        <w:t>khoảng 85%.</w:t>
      </w:r>
    </w:p>
    <w:p w:rsidR="00A735D8" w:rsidRPr="008300D7" w:rsidRDefault="00A735D8" w:rsidP="008300D7">
      <w:pPr>
        <w:autoSpaceDE w:val="0"/>
        <w:autoSpaceDN w:val="0"/>
        <w:adjustRightInd w:val="0"/>
        <w:jc w:val="both"/>
        <w:rPr>
          <w:noProof/>
          <w:sz w:val="26"/>
          <w:szCs w:val="26"/>
        </w:rPr>
      </w:pPr>
    </w:p>
    <w:p w:rsidR="00A735D8" w:rsidRPr="008300D7" w:rsidRDefault="00A735D8" w:rsidP="008300D7">
      <w:pPr>
        <w:autoSpaceDE w:val="0"/>
        <w:autoSpaceDN w:val="0"/>
        <w:adjustRightInd w:val="0"/>
        <w:jc w:val="both"/>
        <w:rPr>
          <w:noProof/>
          <w:sz w:val="26"/>
          <w:szCs w:val="26"/>
        </w:rPr>
      </w:pPr>
      <w:r w:rsidRPr="008300D7">
        <w:rPr>
          <w:noProof/>
          <w:sz w:val="26"/>
          <w:szCs w:val="26"/>
        </w:rPr>
        <w:t xml:space="preserve">Đối với dạng thuốc giải phóng biến đổi, cần tuân theo hướng dẫn được xây dựng riêng cho dạng bào chế này. </w:t>
      </w:r>
    </w:p>
    <w:p w:rsidR="00F17F6B" w:rsidRPr="008300D7" w:rsidRDefault="00F17F6B" w:rsidP="008300D7">
      <w:pPr>
        <w:autoSpaceDE w:val="0"/>
        <w:autoSpaceDN w:val="0"/>
        <w:adjustRightInd w:val="0"/>
        <w:jc w:val="both"/>
        <w:rPr>
          <w:noProof/>
          <w:sz w:val="26"/>
          <w:szCs w:val="26"/>
        </w:rPr>
      </w:pPr>
    </w:p>
    <w:p w:rsidR="00A735D8" w:rsidRPr="008300D7" w:rsidRDefault="00A735D8" w:rsidP="008300D7">
      <w:pPr>
        <w:autoSpaceDE w:val="0"/>
        <w:autoSpaceDN w:val="0"/>
        <w:adjustRightInd w:val="0"/>
        <w:jc w:val="both"/>
        <w:rPr>
          <w:noProof/>
          <w:sz w:val="26"/>
          <w:szCs w:val="26"/>
        </w:rPr>
      </w:pPr>
      <w:r w:rsidRPr="008300D7">
        <w:rPr>
          <w:noProof/>
          <w:sz w:val="26"/>
          <w:szCs w:val="26"/>
        </w:rPr>
        <w:t xml:space="preserve">Có thể xác định tính tương </w:t>
      </w:r>
      <w:r w:rsidR="00C70F1D" w:rsidRPr="008300D7">
        <w:rPr>
          <w:noProof/>
          <w:sz w:val="26"/>
          <w:szCs w:val="26"/>
        </w:rPr>
        <w:t>đồng của</w:t>
      </w:r>
      <w:r w:rsidRPr="008300D7">
        <w:rPr>
          <w:noProof/>
          <w:sz w:val="26"/>
          <w:szCs w:val="26"/>
        </w:rPr>
        <w:t xml:space="preserve"> độ hòa tan sử dụng đại lượng thống kê ƒ</w:t>
      </w:r>
      <w:r w:rsidRPr="008300D7">
        <w:rPr>
          <w:noProof/>
          <w:sz w:val="26"/>
          <w:szCs w:val="26"/>
          <w:vertAlign w:val="subscript"/>
        </w:rPr>
        <w:t>2</w:t>
      </w:r>
      <w:r w:rsidRPr="008300D7">
        <w:rPr>
          <w:noProof/>
          <w:sz w:val="26"/>
          <w:szCs w:val="26"/>
        </w:rPr>
        <w:t xml:space="preserve"> như sau:</w:t>
      </w:r>
    </w:p>
    <w:p w:rsidR="00F17F6B" w:rsidRPr="008300D7" w:rsidRDefault="00E07A08" w:rsidP="008300D7">
      <w:pPr>
        <w:autoSpaceDE w:val="0"/>
        <w:autoSpaceDN w:val="0"/>
        <w:adjustRightInd w:val="0"/>
        <w:jc w:val="both"/>
        <w:rPr>
          <w:noProof/>
          <w:sz w:val="26"/>
          <w:szCs w:val="26"/>
        </w:rPr>
      </w:pPr>
      <w:r>
        <w:rPr>
          <w:noProof/>
          <w:sz w:val="26"/>
          <w:szCs w:val="26"/>
          <w:lang w:eastAsia="id-ID"/>
        </w:rPr>
        <w:object w:dxaOrig="1440" w:dyaOrig="1440" w14:anchorId="04063EF8">
          <v:group id="_x0000_s1026" style="position:absolute;left:0;text-align:left;margin-left:90pt;margin-top:11.8pt;width:188.6pt;height:75.35pt;z-index:251657728" coordorigin="3175,6532" coordsize="3772,1507">
            <v:shapetype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AutoShape 43" o:spid="_x0000_s1027" type="#_x0000_t85" style="position:absolute;left:4601;top:6539;width:180;height:14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"/>
            <v:shape id="AutoShape 44" o:spid="_x0000_s1028" type="#_x0000_t85" style="position:absolute;left:6767;top:6532;width:180;height:1412;flip:x;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"/>
            <v:shapetype id="_x0000_t202" coordsize="21600,21600" o:spt="202" path="m,l,21600r21600,l21600,xe">
              <v:stroke joinstyle="miter"/>
              <v:path gradientshapeok="t" o:connecttype="rect"/>
            </v:shapetype>
            <v:shape id="Text Box 47" o:spid="_x0000_s1029" type="#_x0000_t202" style="position:absolute;left:3175;top:6861;width:1440;height:72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" filled="f" stroked="f">
              <v:textbox style="mso-next-textbox:#Text Box 47">
                <w:txbxContent>
                  <w:p w:rsidR="00625EBB" w:rsidRDefault="00625EBB" w:rsidP="00F17F6B">
                    <w:r w:rsidRPr="00011D65">
                      <w:rPr>
                        <w:b/>
                      </w:rPr>
                      <w:t>f</w:t>
                    </w:r>
                    <w:r w:rsidRPr="00011D65">
                      <w:rPr>
                        <w:vertAlign w:val="subscript"/>
                      </w:rPr>
                      <w:t>2</w:t>
                    </w:r>
                    <w:r w:rsidRPr="00011D65">
                      <w:t xml:space="preserve"> = 50 log</w:t>
                    </w:r>
                  </w:p>
                </w:txbxContent>
              </v:textbox>
            </v:shape>
            <v:shape id="_x0000_s1030" type="#_x0000_t75" style="position:absolute;left:4766;top:6776;width:1902;height:1263">
              <v:imagedata r:id="rId8" o:title=""/>
            </v:shape>
          </v:group>
          <o:OLEObject Type="Embed" ProgID="Equation.3" ShapeID="_x0000_s1030" DrawAspect="Content" ObjectID="_1718604978" r:id="rId9"/>
        </w:object>
      </w:r>
    </w:p>
    <w:p w:rsidR="00F17F6B" w:rsidRPr="008300D7" w:rsidRDefault="00F17F6B" w:rsidP="008300D7">
      <w:pPr>
        <w:rPr>
          <w:sz w:val="26"/>
          <w:szCs w:val="26"/>
        </w:rPr>
      </w:pPr>
    </w:p>
    <w:p w:rsidR="00F17F6B" w:rsidRPr="008300D7" w:rsidRDefault="00F17F6B" w:rsidP="008300D7">
      <w:pPr>
        <w:autoSpaceDE w:val="0"/>
        <w:autoSpaceDN w:val="0"/>
        <w:adjustRightInd w:val="0"/>
        <w:jc w:val="both"/>
        <w:rPr>
          <w:sz w:val="26"/>
          <w:szCs w:val="26"/>
        </w:rPr>
      </w:pPr>
    </w:p>
    <w:p w:rsidR="00D273B6" w:rsidRPr="008300D7" w:rsidRDefault="00D273B6" w:rsidP="008300D7">
      <w:pPr>
        <w:autoSpaceDE w:val="0"/>
        <w:autoSpaceDN w:val="0"/>
        <w:adjustRightInd w:val="0"/>
        <w:jc w:val="both"/>
        <w:rPr>
          <w:sz w:val="26"/>
          <w:szCs w:val="26"/>
        </w:rPr>
      </w:pPr>
    </w:p>
    <w:p w:rsidR="00D273B6" w:rsidRPr="008300D7" w:rsidRDefault="00D273B6" w:rsidP="008300D7">
      <w:pPr>
        <w:autoSpaceDE w:val="0"/>
        <w:autoSpaceDN w:val="0"/>
        <w:adjustRightInd w:val="0"/>
        <w:jc w:val="both"/>
        <w:rPr>
          <w:sz w:val="26"/>
          <w:szCs w:val="26"/>
        </w:rPr>
      </w:pPr>
    </w:p>
    <w:p w:rsidR="00D273B6" w:rsidRPr="008300D7" w:rsidRDefault="00D273B6" w:rsidP="008300D7">
      <w:pPr>
        <w:autoSpaceDE w:val="0"/>
        <w:autoSpaceDN w:val="0"/>
        <w:adjustRightInd w:val="0"/>
        <w:jc w:val="both"/>
        <w:rPr>
          <w:sz w:val="26"/>
          <w:szCs w:val="26"/>
        </w:rPr>
      </w:pPr>
    </w:p>
    <w:p w:rsidR="00D273B6" w:rsidRPr="008300D7" w:rsidRDefault="00D273B6" w:rsidP="008300D7">
      <w:pPr>
        <w:autoSpaceDE w:val="0"/>
        <w:autoSpaceDN w:val="0"/>
        <w:adjustRightInd w:val="0"/>
        <w:jc w:val="both"/>
        <w:rPr>
          <w:sz w:val="26"/>
          <w:szCs w:val="26"/>
        </w:rPr>
      </w:pPr>
    </w:p>
    <w:p w:rsidR="00A735D8" w:rsidRPr="008300D7" w:rsidRDefault="00A735D8" w:rsidP="008300D7">
      <w:pPr>
        <w:autoSpaceDE w:val="0"/>
        <w:autoSpaceDN w:val="0"/>
        <w:adjustRightInd w:val="0"/>
        <w:jc w:val="both"/>
        <w:rPr>
          <w:sz w:val="26"/>
          <w:szCs w:val="26"/>
        </w:rPr>
      </w:pPr>
      <w:r w:rsidRPr="008300D7">
        <w:rPr>
          <w:sz w:val="26"/>
          <w:szCs w:val="26"/>
        </w:rPr>
        <w:t xml:space="preserve">Trong công thức này, </w:t>
      </w:r>
      <w:r w:rsidRPr="008300D7">
        <w:rPr>
          <w:noProof/>
          <w:sz w:val="26"/>
          <w:szCs w:val="26"/>
        </w:rPr>
        <w:t>ƒ</w:t>
      </w:r>
      <w:r w:rsidRPr="008300D7">
        <w:rPr>
          <w:noProof/>
          <w:sz w:val="26"/>
          <w:szCs w:val="26"/>
          <w:vertAlign w:val="subscript"/>
        </w:rPr>
        <w:t>2</w:t>
      </w:r>
      <w:r w:rsidRPr="008300D7">
        <w:rPr>
          <w:noProof/>
          <w:sz w:val="26"/>
          <w:szCs w:val="26"/>
        </w:rPr>
        <w:t xml:space="preserve"> là hệ số tương đồng, n là số điểm lấy mẫu, R(t) là </w:t>
      </w:r>
      <w:r w:rsidR="00A67F5D" w:rsidRPr="008300D7">
        <w:rPr>
          <w:noProof/>
          <w:sz w:val="26"/>
          <w:szCs w:val="26"/>
        </w:rPr>
        <w:t xml:space="preserve">trung bình của </w:t>
      </w:r>
      <w:r w:rsidRPr="008300D7">
        <w:rPr>
          <w:noProof/>
          <w:sz w:val="26"/>
          <w:szCs w:val="26"/>
        </w:rPr>
        <w:t xml:space="preserve">tỷ lệ </w:t>
      </w:r>
      <w:r w:rsidR="00A67F5D" w:rsidRPr="008300D7">
        <w:rPr>
          <w:noProof/>
          <w:sz w:val="26"/>
          <w:szCs w:val="26"/>
        </w:rPr>
        <w:t>phầ</w:t>
      </w:r>
      <w:r w:rsidR="00C70F1D" w:rsidRPr="008300D7">
        <w:rPr>
          <w:noProof/>
          <w:sz w:val="26"/>
          <w:szCs w:val="26"/>
        </w:rPr>
        <w:t>n</w:t>
      </w:r>
      <w:r w:rsidR="00A67F5D" w:rsidRPr="008300D7">
        <w:rPr>
          <w:noProof/>
          <w:sz w:val="26"/>
          <w:szCs w:val="26"/>
        </w:rPr>
        <w:t xml:space="preserve"> trăm thuốc </w:t>
      </w:r>
      <w:r w:rsidR="00C70F1D" w:rsidRPr="008300D7">
        <w:rPr>
          <w:noProof/>
          <w:sz w:val="26"/>
          <w:szCs w:val="26"/>
        </w:rPr>
        <w:t>đối chứng</w:t>
      </w:r>
      <w:r w:rsidR="00A67F5D" w:rsidRPr="008300D7">
        <w:rPr>
          <w:noProof/>
          <w:sz w:val="26"/>
          <w:szCs w:val="26"/>
        </w:rPr>
        <w:t xml:space="preserve"> được hòa tan tại thời điểm t kể từ khi bắt đầu thử nghiệm; T(t) là trung bình của tỷ lệ phầ</w:t>
      </w:r>
      <w:r w:rsidR="00C70F1D" w:rsidRPr="008300D7">
        <w:rPr>
          <w:noProof/>
          <w:sz w:val="26"/>
          <w:szCs w:val="26"/>
        </w:rPr>
        <w:t>n</w:t>
      </w:r>
      <w:r w:rsidR="00A67F5D" w:rsidRPr="008300D7">
        <w:rPr>
          <w:noProof/>
          <w:sz w:val="26"/>
          <w:szCs w:val="26"/>
        </w:rPr>
        <w:t xml:space="preserve"> trăm thuốc thử được hòa tan tại thời điểm t kể từ khi bắt đầu thử nghiệm.</w:t>
      </w:r>
      <w:r w:rsidR="00D273B6" w:rsidRPr="008300D7">
        <w:rPr>
          <w:noProof/>
          <w:sz w:val="26"/>
          <w:szCs w:val="26"/>
        </w:rPr>
        <w:t xml:space="preserve"> </w:t>
      </w:r>
      <w:r w:rsidR="00A67F5D" w:rsidRPr="008300D7">
        <w:rPr>
          <w:noProof/>
          <w:sz w:val="26"/>
          <w:szCs w:val="26"/>
        </w:rPr>
        <w:t xml:space="preserve">Đối với cả </w:t>
      </w:r>
      <w:r w:rsidR="00EF5D0E" w:rsidRPr="008300D7">
        <w:rPr>
          <w:noProof/>
          <w:sz w:val="26"/>
          <w:szCs w:val="26"/>
        </w:rPr>
        <w:t>thuốc</w:t>
      </w:r>
      <w:r w:rsidR="00A67F5D" w:rsidRPr="008300D7">
        <w:rPr>
          <w:noProof/>
          <w:sz w:val="26"/>
          <w:szCs w:val="26"/>
        </w:rPr>
        <w:t xml:space="preserve"> thử và </w:t>
      </w:r>
      <w:r w:rsidR="00EF5D0E" w:rsidRPr="008300D7">
        <w:rPr>
          <w:noProof/>
          <w:sz w:val="26"/>
          <w:szCs w:val="26"/>
        </w:rPr>
        <w:t>thuốc</w:t>
      </w:r>
      <w:r w:rsidR="00A67F5D" w:rsidRPr="008300D7">
        <w:rPr>
          <w:noProof/>
          <w:sz w:val="26"/>
          <w:szCs w:val="26"/>
        </w:rPr>
        <w:t xml:space="preserve"> </w:t>
      </w:r>
      <w:r w:rsidR="00C70F1D" w:rsidRPr="008300D7">
        <w:rPr>
          <w:noProof/>
          <w:sz w:val="26"/>
          <w:szCs w:val="26"/>
        </w:rPr>
        <w:t>đối chứng</w:t>
      </w:r>
      <w:r w:rsidR="00A67F5D" w:rsidRPr="008300D7">
        <w:rPr>
          <w:noProof/>
          <w:sz w:val="26"/>
          <w:szCs w:val="26"/>
        </w:rPr>
        <w:t xml:space="preserve">, cần xác định tỷ lệ phần trăm thuốc hòa tan. </w:t>
      </w:r>
    </w:p>
    <w:p w:rsidR="00A735D8" w:rsidRPr="008300D7" w:rsidRDefault="00A735D8" w:rsidP="008300D7">
      <w:pPr>
        <w:autoSpaceDE w:val="0"/>
        <w:autoSpaceDN w:val="0"/>
        <w:adjustRightInd w:val="0"/>
        <w:jc w:val="both"/>
        <w:rPr>
          <w:sz w:val="26"/>
          <w:szCs w:val="26"/>
        </w:rPr>
      </w:pPr>
    </w:p>
    <w:p w:rsidR="00F17F6B" w:rsidRPr="008300D7" w:rsidRDefault="00B74687" w:rsidP="008300D7">
      <w:pPr>
        <w:autoSpaceDE w:val="0"/>
        <w:autoSpaceDN w:val="0"/>
        <w:adjustRightInd w:val="0"/>
        <w:jc w:val="both"/>
        <w:rPr>
          <w:sz w:val="26"/>
          <w:szCs w:val="26"/>
        </w:rPr>
      </w:pPr>
      <w:r w:rsidRPr="008300D7">
        <w:rPr>
          <w:sz w:val="26"/>
          <w:szCs w:val="26"/>
        </w:rPr>
        <w:t>Đánh giá</w:t>
      </w:r>
      <w:r w:rsidR="002349EA" w:rsidRPr="008300D7">
        <w:rPr>
          <w:sz w:val="26"/>
          <w:szCs w:val="26"/>
        </w:rPr>
        <w:t xml:space="preserve"> hệ số tương đồng t</w:t>
      </w:r>
      <w:r w:rsidRPr="008300D7">
        <w:rPr>
          <w:sz w:val="26"/>
          <w:szCs w:val="26"/>
        </w:rPr>
        <w:t>heo</w:t>
      </w:r>
      <w:r w:rsidR="00A67F5D" w:rsidRPr="008300D7">
        <w:rPr>
          <w:sz w:val="26"/>
          <w:szCs w:val="26"/>
        </w:rPr>
        <w:t xml:space="preserve"> các điều kiện sau đây</w:t>
      </w:r>
      <w:r w:rsidR="00F17F6B" w:rsidRPr="008300D7">
        <w:rPr>
          <w:sz w:val="26"/>
          <w:szCs w:val="26"/>
        </w:rPr>
        <w:t>:</w:t>
      </w:r>
    </w:p>
    <w:p w:rsidR="00D273B6" w:rsidRPr="008300D7" w:rsidRDefault="00D273B6" w:rsidP="008300D7">
      <w:pPr>
        <w:autoSpaceDE w:val="0"/>
        <w:autoSpaceDN w:val="0"/>
        <w:adjustRightInd w:val="0"/>
        <w:jc w:val="both"/>
        <w:rPr>
          <w:sz w:val="26"/>
          <w:szCs w:val="26"/>
        </w:rPr>
      </w:pPr>
    </w:p>
    <w:p w:rsidR="00F17F6B" w:rsidRPr="008300D7" w:rsidRDefault="00A67F5D" w:rsidP="008300D7">
      <w:pPr>
        <w:numPr>
          <w:ilvl w:val="0"/>
          <w:numId w:val="31"/>
        </w:numPr>
        <w:autoSpaceDE w:val="0"/>
        <w:autoSpaceDN w:val="0"/>
        <w:adjustRightInd w:val="0"/>
        <w:jc w:val="both"/>
        <w:rPr>
          <w:sz w:val="26"/>
          <w:szCs w:val="26"/>
        </w:rPr>
      </w:pPr>
      <w:r w:rsidRPr="008300D7">
        <w:rPr>
          <w:sz w:val="26"/>
          <w:szCs w:val="26"/>
        </w:rPr>
        <w:t>Tối thiểu 3 thời điểm lấy mẫu (không tính thời điểm bắt đầu</w:t>
      </w:r>
      <w:r w:rsidR="00F17F6B" w:rsidRPr="008300D7">
        <w:rPr>
          <w:sz w:val="26"/>
          <w:szCs w:val="26"/>
        </w:rPr>
        <w:t>)</w:t>
      </w:r>
    </w:p>
    <w:p w:rsidR="00F17F6B" w:rsidRPr="008300D7" w:rsidRDefault="00631BAF" w:rsidP="008300D7">
      <w:pPr>
        <w:numPr>
          <w:ilvl w:val="0"/>
          <w:numId w:val="31"/>
        </w:numPr>
        <w:autoSpaceDE w:val="0"/>
        <w:autoSpaceDN w:val="0"/>
        <w:adjustRightInd w:val="0"/>
        <w:jc w:val="both"/>
        <w:rPr>
          <w:sz w:val="26"/>
          <w:szCs w:val="26"/>
        </w:rPr>
      </w:pPr>
      <w:r w:rsidRPr="008300D7">
        <w:rPr>
          <w:sz w:val="26"/>
          <w:szCs w:val="26"/>
        </w:rPr>
        <w:t xml:space="preserve">Các thời điểm lấy mẫu cần giống nhau giữa hai </w:t>
      </w:r>
      <w:r w:rsidR="00B74687" w:rsidRPr="008300D7">
        <w:rPr>
          <w:sz w:val="26"/>
          <w:szCs w:val="26"/>
        </w:rPr>
        <w:t>thuốc</w:t>
      </w:r>
      <w:r w:rsidR="009F0837" w:rsidRPr="008300D7">
        <w:rPr>
          <w:sz w:val="26"/>
          <w:szCs w:val="26"/>
        </w:rPr>
        <w:t xml:space="preserve"> so sánh</w:t>
      </w:r>
    </w:p>
    <w:p w:rsidR="00F17F6B" w:rsidRPr="008300D7" w:rsidRDefault="00631BAF" w:rsidP="008300D7">
      <w:pPr>
        <w:numPr>
          <w:ilvl w:val="0"/>
          <w:numId w:val="31"/>
        </w:numPr>
        <w:autoSpaceDE w:val="0"/>
        <w:autoSpaceDN w:val="0"/>
        <w:adjustRightInd w:val="0"/>
        <w:jc w:val="both"/>
        <w:rPr>
          <w:sz w:val="26"/>
          <w:szCs w:val="26"/>
        </w:rPr>
      </w:pPr>
      <w:r w:rsidRPr="008300D7">
        <w:rPr>
          <w:sz w:val="26"/>
          <w:szCs w:val="26"/>
        </w:rPr>
        <w:t xml:space="preserve">Có </w:t>
      </w:r>
      <w:r w:rsidR="009F0837" w:rsidRPr="008300D7">
        <w:rPr>
          <w:sz w:val="26"/>
          <w:szCs w:val="26"/>
        </w:rPr>
        <w:t xml:space="preserve">ít nhất </w:t>
      </w:r>
      <w:r w:rsidRPr="008300D7">
        <w:rPr>
          <w:sz w:val="26"/>
          <w:szCs w:val="26"/>
        </w:rPr>
        <w:t xml:space="preserve">mười hai giá trị riêng biệt cho mỗi thời điểm </w:t>
      </w:r>
      <w:r w:rsidR="00B74687" w:rsidRPr="008300D7">
        <w:rPr>
          <w:sz w:val="26"/>
          <w:szCs w:val="26"/>
        </w:rPr>
        <w:t xml:space="preserve">đối </w:t>
      </w:r>
      <w:r w:rsidRPr="008300D7">
        <w:rPr>
          <w:sz w:val="26"/>
          <w:szCs w:val="26"/>
        </w:rPr>
        <w:t>với mỗi</w:t>
      </w:r>
      <w:r w:rsidR="00B74687" w:rsidRPr="008300D7">
        <w:rPr>
          <w:sz w:val="26"/>
          <w:szCs w:val="26"/>
        </w:rPr>
        <w:t xml:space="preserve"> thuốc</w:t>
      </w:r>
    </w:p>
    <w:p w:rsidR="00F17F6B" w:rsidRPr="008300D7" w:rsidRDefault="00631BAF" w:rsidP="008300D7">
      <w:pPr>
        <w:numPr>
          <w:ilvl w:val="0"/>
          <w:numId w:val="31"/>
        </w:numPr>
        <w:autoSpaceDE w:val="0"/>
        <w:autoSpaceDN w:val="0"/>
        <w:adjustRightInd w:val="0"/>
        <w:jc w:val="both"/>
        <w:rPr>
          <w:sz w:val="26"/>
          <w:szCs w:val="26"/>
        </w:rPr>
      </w:pPr>
      <w:r w:rsidRPr="008300D7">
        <w:rPr>
          <w:sz w:val="26"/>
          <w:szCs w:val="26"/>
        </w:rPr>
        <w:t xml:space="preserve">Không </w:t>
      </w:r>
      <w:r w:rsidR="00B74687" w:rsidRPr="008300D7">
        <w:rPr>
          <w:sz w:val="26"/>
          <w:szCs w:val="26"/>
        </w:rPr>
        <w:t>lấy</w:t>
      </w:r>
      <w:r w:rsidRPr="008300D7">
        <w:rPr>
          <w:sz w:val="26"/>
          <w:szCs w:val="26"/>
        </w:rPr>
        <w:t xml:space="preserve"> quá một giá trị trung bình tỷ lệ phần trăm thuốc hòa tan &gt; 85% cho mỗi </w:t>
      </w:r>
      <w:r w:rsidR="00B74687" w:rsidRPr="008300D7">
        <w:rPr>
          <w:sz w:val="26"/>
          <w:szCs w:val="26"/>
        </w:rPr>
        <w:t>thuốc</w:t>
      </w:r>
      <w:r w:rsidR="00F17F6B" w:rsidRPr="008300D7">
        <w:rPr>
          <w:sz w:val="26"/>
          <w:szCs w:val="26"/>
        </w:rPr>
        <w:t>.</w:t>
      </w:r>
    </w:p>
    <w:p w:rsidR="00F17F6B" w:rsidRPr="008300D7" w:rsidRDefault="00631BAF" w:rsidP="008300D7">
      <w:pPr>
        <w:numPr>
          <w:ilvl w:val="0"/>
          <w:numId w:val="31"/>
        </w:numPr>
        <w:autoSpaceDE w:val="0"/>
        <w:autoSpaceDN w:val="0"/>
        <w:adjustRightInd w:val="0"/>
        <w:jc w:val="both"/>
        <w:rPr>
          <w:sz w:val="26"/>
          <w:szCs w:val="26"/>
        </w:rPr>
      </w:pPr>
      <w:r w:rsidRPr="008300D7">
        <w:rPr>
          <w:sz w:val="26"/>
          <w:szCs w:val="26"/>
        </w:rPr>
        <w:t>Độ lệch chuẩn tương đối hoặc hệ số biến thiên của một chế phẩm cần nhỏ hơn 20% đối với điểm lấy mẫu đầu ti</w:t>
      </w:r>
      <w:r w:rsidR="007D7C70" w:rsidRPr="008300D7">
        <w:rPr>
          <w:sz w:val="26"/>
          <w:szCs w:val="26"/>
        </w:rPr>
        <w:t>ên và dưới 10% đối với</w:t>
      </w:r>
      <w:r w:rsidRPr="008300D7">
        <w:rPr>
          <w:sz w:val="26"/>
          <w:szCs w:val="26"/>
        </w:rPr>
        <w:t xml:space="preserve"> điểm thứ hai trở đi. </w:t>
      </w:r>
    </w:p>
    <w:p w:rsidR="003C7611" w:rsidRPr="008300D7" w:rsidRDefault="003C7611" w:rsidP="008300D7">
      <w:pPr>
        <w:autoSpaceDE w:val="0"/>
        <w:autoSpaceDN w:val="0"/>
        <w:adjustRightInd w:val="0"/>
        <w:ind w:left="1440"/>
        <w:jc w:val="both"/>
        <w:rPr>
          <w:sz w:val="26"/>
          <w:szCs w:val="26"/>
        </w:rPr>
      </w:pPr>
    </w:p>
    <w:p w:rsidR="00701239" w:rsidRPr="008300D7" w:rsidRDefault="00701239" w:rsidP="008300D7">
      <w:pPr>
        <w:autoSpaceDE w:val="0"/>
        <w:autoSpaceDN w:val="0"/>
        <w:adjustRightInd w:val="0"/>
        <w:jc w:val="both"/>
        <w:rPr>
          <w:iCs/>
          <w:sz w:val="26"/>
          <w:szCs w:val="26"/>
        </w:rPr>
      </w:pPr>
      <w:r w:rsidRPr="008300D7">
        <w:rPr>
          <w:sz w:val="26"/>
          <w:szCs w:val="26"/>
        </w:rPr>
        <w:t xml:space="preserve">Giá trị </w:t>
      </w:r>
      <w:r w:rsidRPr="008300D7">
        <w:rPr>
          <w:i/>
          <w:iCs/>
          <w:sz w:val="26"/>
          <w:szCs w:val="26"/>
        </w:rPr>
        <w:t>f</w:t>
      </w:r>
      <w:r w:rsidRPr="008300D7">
        <w:rPr>
          <w:i/>
          <w:iCs/>
          <w:sz w:val="26"/>
          <w:szCs w:val="26"/>
          <w:vertAlign w:val="subscript"/>
        </w:rPr>
        <w:t>2</w:t>
      </w:r>
      <w:r w:rsidR="003C7611" w:rsidRPr="008300D7">
        <w:rPr>
          <w:i/>
          <w:iCs/>
          <w:sz w:val="26"/>
          <w:szCs w:val="26"/>
          <w:vertAlign w:val="subscript"/>
        </w:rPr>
        <w:t xml:space="preserve"> </w:t>
      </w:r>
      <w:r w:rsidRPr="008300D7">
        <w:rPr>
          <w:iCs/>
          <w:sz w:val="26"/>
          <w:szCs w:val="26"/>
        </w:rPr>
        <w:t xml:space="preserve">từ 50 đến 100 phản ánh </w:t>
      </w:r>
      <w:r w:rsidR="00B74687" w:rsidRPr="008300D7">
        <w:rPr>
          <w:iCs/>
          <w:sz w:val="26"/>
          <w:szCs w:val="26"/>
        </w:rPr>
        <w:t>biểu đồ</w:t>
      </w:r>
      <w:r w:rsidRPr="008300D7">
        <w:rPr>
          <w:iCs/>
          <w:sz w:val="26"/>
          <w:szCs w:val="26"/>
        </w:rPr>
        <w:t xml:space="preserve"> hòa tan của hai </w:t>
      </w:r>
      <w:r w:rsidR="00B74687" w:rsidRPr="008300D7">
        <w:rPr>
          <w:iCs/>
          <w:sz w:val="26"/>
          <w:szCs w:val="26"/>
        </w:rPr>
        <w:t>thuốc là</w:t>
      </w:r>
      <w:r w:rsidRPr="008300D7">
        <w:rPr>
          <w:iCs/>
          <w:sz w:val="26"/>
          <w:szCs w:val="26"/>
        </w:rPr>
        <w:t xml:space="preserve"> tương </w:t>
      </w:r>
      <w:r w:rsidR="00007E1F" w:rsidRPr="008300D7">
        <w:rPr>
          <w:iCs/>
          <w:sz w:val="26"/>
          <w:szCs w:val="26"/>
        </w:rPr>
        <w:t>đồng với</w:t>
      </w:r>
      <w:r w:rsidRPr="008300D7">
        <w:rPr>
          <w:iCs/>
          <w:sz w:val="26"/>
          <w:szCs w:val="26"/>
        </w:rPr>
        <w:t xml:space="preserve"> nhau.</w:t>
      </w:r>
    </w:p>
    <w:p w:rsidR="00701239" w:rsidRPr="008300D7" w:rsidRDefault="00701239" w:rsidP="008300D7">
      <w:pPr>
        <w:autoSpaceDE w:val="0"/>
        <w:autoSpaceDN w:val="0"/>
        <w:adjustRightInd w:val="0"/>
        <w:jc w:val="both"/>
        <w:rPr>
          <w:iCs/>
          <w:sz w:val="26"/>
          <w:szCs w:val="26"/>
        </w:rPr>
      </w:pPr>
    </w:p>
    <w:p w:rsidR="00701239" w:rsidRPr="008300D7" w:rsidRDefault="00701239" w:rsidP="008300D7">
      <w:pPr>
        <w:autoSpaceDE w:val="0"/>
        <w:autoSpaceDN w:val="0"/>
        <w:adjustRightInd w:val="0"/>
        <w:jc w:val="both"/>
        <w:rPr>
          <w:sz w:val="26"/>
          <w:szCs w:val="26"/>
        </w:rPr>
      </w:pPr>
      <w:r w:rsidRPr="008300D7">
        <w:rPr>
          <w:sz w:val="26"/>
          <w:szCs w:val="26"/>
        </w:rPr>
        <w:t>Nếu thống kê</w:t>
      </w:r>
      <w:r w:rsidR="00B74687" w:rsidRPr="008300D7">
        <w:rPr>
          <w:sz w:val="26"/>
          <w:szCs w:val="26"/>
        </w:rPr>
        <w:t xml:space="preserve"> giá trị</w:t>
      </w:r>
      <w:r w:rsidR="003C7611" w:rsidRPr="008300D7">
        <w:rPr>
          <w:sz w:val="26"/>
          <w:szCs w:val="26"/>
        </w:rPr>
        <w:t xml:space="preserve"> </w:t>
      </w:r>
      <w:r w:rsidRPr="008300D7">
        <w:rPr>
          <w:i/>
          <w:sz w:val="26"/>
          <w:szCs w:val="26"/>
        </w:rPr>
        <w:t>f</w:t>
      </w:r>
      <w:r w:rsidRPr="008300D7">
        <w:rPr>
          <w:i/>
          <w:sz w:val="26"/>
          <w:szCs w:val="26"/>
          <w:vertAlign w:val="subscript"/>
        </w:rPr>
        <w:t>2</w:t>
      </w:r>
      <w:r w:rsidRPr="008300D7">
        <w:rPr>
          <w:sz w:val="26"/>
          <w:szCs w:val="26"/>
        </w:rPr>
        <w:t xml:space="preserve"> không phù hợp, có thể so sánh tính tương </w:t>
      </w:r>
      <w:r w:rsidR="00007E1F" w:rsidRPr="008300D7">
        <w:rPr>
          <w:sz w:val="26"/>
          <w:szCs w:val="26"/>
        </w:rPr>
        <w:t>đồng</w:t>
      </w:r>
      <w:r w:rsidRPr="008300D7">
        <w:rPr>
          <w:sz w:val="26"/>
          <w:szCs w:val="26"/>
        </w:rPr>
        <w:t xml:space="preserve"> bằng phương pháp phụ thuộc hoặc không phụ thuộc mô hình, ví dụ, so sánh thống kê đa biến giữa các thông số của hàm Weibull hoặc tỷ lệ phần trăm thuốc được hòa tan tại các thời điểm khác nhau.</w:t>
      </w:r>
    </w:p>
    <w:p w:rsidR="00701239" w:rsidRPr="008300D7" w:rsidRDefault="00701239" w:rsidP="008300D7">
      <w:pPr>
        <w:autoSpaceDE w:val="0"/>
        <w:autoSpaceDN w:val="0"/>
        <w:adjustRightInd w:val="0"/>
        <w:jc w:val="both"/>
        <w:rPr>
          <w:sz w:val="26"/>
          <w:szCs w:val="26"/>
        </w:rPr>
      </w:pPr>
    </w:p>
    <w:p w:rsidR="00F17F6B" w:rsidRPr="008300D7" w:rsidRDefault="00D273B6" w:rsidP="008300D7">
      <w:pPr>
        <w:autoSpaceDE w:val="0"/>
        <w:autoSpaceDN w:val="0"/>
        <w:adjustRightInd w:val="0"/>
        <w:jc w:val="both"/>
        <w:rPr>
          <w:sz w:val="26"/>
          <w:szCs w:val="26"/>
        </w:rPr>
      </w:pPr>
      <w:r w:rsidRPr="008300D7">
        <w:rPr>
          <w:sz w:val="26"/>
          <w:szCs w:val="26"/>
        </w:rPr>
        <w:t xml:space="preserve">Các </w:t>
      </w:r>
      <w:r w:rsidR="0021475E" w:rsidRPr="008300D7">
        <w:rPr>
          <w:sz w:val="26"/>
          <w:szCs w:val="26"/>
        </w:rPr>
        <w:t>phương pháp thố</w:t>
      </w:r>
      <w:r w:rsidR="00701239" w:rsidRPr="008300D7">
        <w:rPr>
          <w:sz w:val="26"/>
          <w:szCs w:val="26"/>
        </w:rPr>
        <w:t xml:space="preserve">ng kê thay thế cho thống kê </w:t>
      </w:r>
      <w:r w:rsidR="00701239" w:rsidRPr="008300D7">
        <w:rPr>
          <w:i/>
          <w:sz w:val="26"/>
          <w:szCs w:val="26"/>
        </w:rPr>
        <w:t>f</w:t>
      </w:r>
      <w:r w:rsidR="00701239" w:rsidRPr="008300D7">
        <w:rPr>
          <w:i/>
          <w:sz w:val="26"/>
          <w:szCs w:val="26"/>
          <w:vertAlign w:val="subscript"/>
        </w:rPr>
        <w:t>2</w:t>
      </w:r>
      <w:r w:rsidR="00701239" w:rsidRPr="008300D7">
        <w:rPr>
          <w:sz w:val="26"/>
          <w:szCs w:val="26"/>
        </w:rPr>
        <w:t xml:space="preserve"> </w:t>
      </w:r>
      <w:r w:rsidRPr="008300D7">
        <w:rPr>
          <w:sz w:val="26"/>
          <w:szCs w:val="26"/>
        </w:rPr>
        <w:t xml:space="preserve">để đánh giá sự tương đồng của biểu đồ hòa tan cũng </w:t>
      </w:r>
      <w:r w:rsidR="00701239" w:rsidRPr="008300D7">
        <w:rPr>
          <w:sz w:val="26"/>
          <w:szCs w:val="26"/>
        </w:rPr>
        <w:t>được</w:t>
      </w:r>
      <w:r w:rsidRPr="008300D7">
        <w:rPr>
          <w:sz w:val="26"/>
          <w:szCs w:val="26"/>
        </w:rPr>
        <w:t xml:space="preserve"> xem xét</w:t>
      </w:r>
      <w:r w:rsidR="00701239" w:rsidRPr="008300D7">
        <w:rPr>
          <w:sz w:val="26"/>
          <w:szCs w:val="26"/>
        </w:rPr>
        <w:t xml:space="preserve"> chấp nhận nếu phương pháp sử dụng có hiệu lực </w:t>
      </w:r>
      <w:r w:rsidR="0021475E" w:rsidRPr="008300D7">
        <w:rPr>
          <w:sz w:val="26"/>
          <w:szCs w:val="26"/>
        </w:rPr>
        <w:t xml:space="preserve">về mặt thống kê </w:t>
      </w:r>
      <w:r w:rsidR="00701239" w:rsidRPr="008300D7">
        <w:rPr>
          <w:sz w:val="26"/>
          <w:szCs w:val="26"/>
        </w:rPr>
        <w:t xml:space="preserve">và kết quả được giải thích thỏa đáng. </w:t>
      </w:r>
    </w:p>
    <w:p w:rsidR="0021475E" w:rsidRPr="008300D7" w:rsidRDefault="0021475E" w:rsidP="008300D7">
      <w:pPr>
        <w:autoSpaceDE w:val="0"/>
        <w:autoSpaceDN w:val="0"/>
        <w:adjustRightInd w:val="0"/>
        <w:jc w:val="both"/>
        <w:rPr>
          <w:sz w:val="26"/>
          <w:szCs w:val="26"/>
        </w:rPr>
      </w:pPr>
    </w:p>
    <w:p w:rsidR="0021475E" w:rsidRPr="008300D7" w:rsidRDefault="00DE4D7E" w:rsidP="008300D7">
      <w:pPr>
        <w:autoSpaceDE w:val="0"/>
        <w:autoSpaceDN w:val="0"/>
        <w:adjustRightInd w:val="0"/>
        <w:jc w:val="both"/>
        <w:rPr>
          <w:sz w:val="26"/>
          <w:szCs w:val="26"/>
        </w:rPr>
      </w:pPr>
      <w:r w:rsidRPr="008300D7">
        <w:rPr>
          <w:sz w:val="26"/>
          <w:szCs w:val="26"/>
        </w:rPr>
        <w:t>Giới hạn cho phép</w:t>
      </w:r>
      <w:r w:rsidR="0021475E" w:rsidRPr="008300D7">
        <w:rPr>
          <w:sz w:val="26"/>
          <w:szCs w:val="26"/>
        </w:rPr>
        <w:t xml:space="preserve"> của tính tương </w:t>
      </w:r>
      <w:r w:rsidR="00DC7255" w:rsidRPr="008300D7">
        <w:rPr>
          <w:sz w:val="26"/>
          <w:szCs w:val="26"/>
        </w:rPr>
        <w:t>đồng</w:t>
      </w:r>
      <w:r w:rsidR="0021475E" w:rsidRPr="008300D7">
        <w:rPr>
          <w:sz w:val="26"/>
          <w:szCs w:val="26"/>
        </w:rPr>
        <w:t xml:space="preserve"> cần được xác định trước và phải được giải thích đầy đủ, không </w:t>
      </w:r>
      <w:r w:rsidR="00B74687" w:rsidRPr="008300D7">
        <w:rPr>
          <w:sz w:val="26"/>
          <w:szCs w:val="26"/>
        </w:rPr>
        <w:t xml:space="preserve">nên khác nhau </w:t>
      </w:r>
      <w:r w:rsidR="0021475E" w:rsidRPr="008300D7">
        <w:rPr>
          <w:sz w:val="26"/>
          <w:szCs w:val="26"/>
        </w:rPr>
        <w:t xml:space="preserve">quá 10%. Ngoài ra, sự biến thiên về độ hòa tan giữa </w:t>
      </w:r>
      <w:r w:rsidR="00B74687" w:rsidRPr="008300D7">
        <w:rPr>
          <w:sz w:val="26"/>
          <w:szCs w:val="26"/>
        </w:rPr>
        <w:t>thuốc</w:t>
      </w:r>
      <w:r w:rsidR="0021475E" w:rsidRPr="008300D7">
        <w:rPr>
          <w:sz w:val="26"/>
          <w:szCs w:val="26"/>
        </w:rPr>
        <w:t xml:space="preserve"> thử và </w:t>
      </w:r>
      <w:r w:rsidR="00B74687" w:rsidRPr="008300D7">
        <w:rPr>
          <w:sz w:val="26"/>
          <w:szCs w:val="26"/>
        </w:rPr>
        <w:t>thuốc đối chứng</w:t>
      </w:r>
      <w:r w:rsidR="0021475E" w:rsidRPr="008300D7">
        <w:rPr>
          <w:sz w:val="26"/>
          <w:szCs w:val="26"/>
        </w:rPr>
        <w:t xml:space="preserve"> cũng cần tương tự nhau, tuy nhiên, cũng có thể chấp nhận trường hợp chế phẩm thử có mức độ biến thiên thấp hơn.</w:t>
      </w:r>
    </w:p>
    <w:p w:rsidR="0021475E" w:rsidRPr="008300D7" w:rsidRDefault="0021475E" w:rsidP="008300D7">
      <w:pPr>
        <w:autoSpaceDE w:val="0"/>
        <w:autoSpaceDN w:val="0"/>
        <w:adjustRightInd w:val="0"/>
        <w:jc w:val="both"/>
        <w:rPr>
          <w:sz w:val="26"/>
          <w:szCs w:val="26"/>
        </w:rPr>
      </w:pPr>
    </w:p>
    <w:p w:rsidR="00F17F6B" w:rsidRPr="008300D7" w:rsidRDefault="0021475E" w:rsidP="008300D7">
      <w:pPr>
        <w:autoSpaceDE w:val="0"/>
        <w:autoSpaceDN w:val="0"/>
        <w:adjustRightInd w:val="0"/>
        <w:jc w:val="both"/>
        <w:rPr>
          <w:sz w:val="26"/>
          <w:szCs w:val="26"/>
        </w:rPr>
      </w:pPr>
      <w:r w:rsidRPr="008300D7">
        <w:rPr>
          <w:sz w:val="26"/>
          <w:szCs w:val="26"/>
        </w:rPr>
        <w:t>Cũng cần cung cấp bằng chứng về việc</w:t>
      </w:r>
      <w:r w:rsidR="007D7C70" w:rsidRPr="008300D7">
        <w:rPr>
          <w:sz w:val="26"/>
          <w:szCs w:val="26"/>
        </w:rPr>
        <w:t xml:space="preserve"> đã</w:t>
      </w:r>
      <w:r w:rsidR="00D273B6" w:rsidRPr="008300D7">
        <w:rPr>
          <w:sz w:val="26"/>
          <w:szCs w:val="26"/>
        </w:rPr>
        <w:t xml:space="preserve"> </w:t>
      </w:r>
      <w:r w:rsidR="007D7C70" w:rsidRPr="008300D7">
        <w:rPr>
          <w:sz w:val="26"/>
          <w:szCs w:val="26"/>
        </w:rPr>
        <w:t>thẩm định phần mềm thống kê.</w:t>
      </w:r>
      <w:r w:rsidRPr="008300D7">
        <w:rPr>
          <w:sz w:val="26"/>
          <w:szCs w:val="26"/>
        </w:rPr>
        <w:t xml:space="preserve"> Cần mô tả </w:t>
      </w:r>
      <w:r w:rsidR="00A26ADA" w:rsidRPr="008300D7">
        <w:rPr>
          <w:sz w:val="26"/>
          <w:szCs w:val="26"/>
        </w:rPr>
        <w:t xml:space="preserve">rõ </w:t>
      </w:r>
      <w:r w:rsidRPr="008300D7">
        <w:rPr>
          <w:sz w:val="26"/>
          <w:szCs w:val="26"/>
        </w:rPr>
        <w:t xml:space="preserve">và giải thích chi </w:t>
      </w:r>
      <w:r w:rsidR="00250DF5" w:rsidRPr="008300D7">
        <w:rPr>
          <w:sz w:val="26"/>
          <w:szCs w:val="26"/>
        </w:rPr>
        <w:t>tiết về các bước tiến hành</w:t>
      </w:r>
      <w:r w:rsidR="00D273B6" w:rsidRPr="008300D7">
        <w:rPr>
          <w:sz w:val="26"/>
          <w:szCs w:val="26"/>
        </w:rPr>
        <w:t xml:space="preserve"> </w:t>
      </w:r>
      <w:r w:rsidR="00250DF5" w:rsidRPr="008300D7">
        <w:rPr>
          <w:sz w:val="26"/>
          <w:szCs w:val="26"/>
        </w:rPr>
        <w:t>khi áp dụng quy trình này kèm theo b</w:t>
      </w:r>
      <w:r w:rsidR="004C3DE5" w:rsidRPr="008300D7">
        <w:rPr>
          <w:sz w:val="26"/>
          <w:szCs w:val="26"/>
        </w:rPr>
        <w:t>ả</w:t>
      </w:r>
      <w:r w:rsidR="00250DF5" w:rsidRPr="008300D7">
        <w:rPr>
          <w:sz w:val="26"/>
          <w:szCs w:val="26"/>
        </w:rPr>
        <w:t>ng tóm tắt thích hợp.</w:t>
      </w:r>
    </w:p>
    <w:p w:rsidR="00F17F6B" w:rsidRPr="008300D7" w:rsidRDefault="00460C61" w:rsidP="008300D7">
      <w:pPr>
        <w:pStyle w:val="Heading1"/>
        <w:spacing w:before="0"/>
        <w:rPr>
          <w:rFonts w:ascii="Times New Roman" w:hAnsi="Times New Roman"/>
          <w:sz w:val="26"/>
          <w:szCs w:val="26"/>
        </w:rPr>
      </w:pPr>
      <w:bookmarkStart w:id="28" w:name="_Toc451041503"/>
      <w:r w:rsidRPr="008300D7">
        <w:rPr>
          <w:rFonts w:ascii="Times New Roman" w:hAnsi="Times New Roman"/>
          <w:sz w:val="26"/>
          <w:szCs w:val="26"/>
        </w:rPr>
        <w:t>PHỤ LỤC</w:t>
      </w:r>
      <w:r w:rsidR="00F17F6B" w:rsidRPr="008300D7">
        <w:rPr>
          <w:rFonts w:ascii="Times New Roman" w:hAnsi="Times New Roman"/>
          <w:sz w:val="26"/>
          <w:szCs w:val="26"/>
        </w:rPr>
        <w:t xml:space="preserve"> II</w:t>
      </w:r>
      <w:bookmarkEnd w:id="28"/>
    </w:p>
    <w:p w:rsidR="00460C61" w:rsidRPr="008300D7" w:rsidRDefault="00460C61" w:rsidP="008300D7">
      <w:pPr>
        <w:autoSpaceDE w:val="0"/>
        <w:autoSpaceDN w:val="0"/>
        <w:adjustRightInd w:val="0"/>
        <w:jc w:val="both"/>
        <w:rPr>
          <w:b/>
          <w:bCs/>
          <w:noProof/>
          <w:sz w:val="26"/>
          <w:szCs w:val="26"/>
        </w:rPr>
      </w:pPr>
    </w:p>
    <w:p w:rsidR="00460C61" w:rsidRPr="008300D7" w:rsidRDefault="00062AE2" w:rsidP="008300D7">
      <w:pPr>
        <w:pStyle w:val="Heading1"/>
        <w:spacing w:before="0"/>
        <w:rPr>
          <w:rFonts w:ascii="Times New Roman" w:hAnsi="Times New Roman"/>
          <w:noProof/>
          <w:sz w:val="26"/>
          <w:szCs w:val="26"/>
        </w:rPr>
      </w:pPr>
      <w:bookmarkStart w:id="29" w:name="_Toc451041504"/>
      <w:r w:rsidRPr="008300D7">
        <w:rPr>
          <w:rFonts w:ascii="Times New Roman" w:hAnsi="Times New Roman"/>
          <w:noProof/>
          <w:sz w:val="26"/>
          <w:szCs w:val="26"/>
        </w:rPr>
        <w:t>Yêu cầu</w:t>
      </w:r>
      <w:r w:rsidR="00460C61" w:rsidRPr="008300D7">
        <w:rPr>
          <w:rFonts w:ascii="Times New Roman" w:hAnsi="Times New Roman"/>
          <w:noProof/>
          <w:sz w:val="26"/>
          <w:szCs w:val="26"/>
        </w:rPr>
        <w:t xml:space="preserve"> về nghiên cứu tương đương sinh học cho các dạng bào chế khác</w:t>
      </w:r>
      <w:bookmarkEnd w:id="29"/>
    </w:p>
    <w:p w:rsidR="00460C61" w:rsidRPr="008300D7" w:rsidRDefault="00460C61" w:rsidP="008300D7">
      <w:pPr>
        <w:autoSpaceDE w:val="0"/>
        <w:autoSpaceDN w:val="0"/>
        <w:adjustRightInd w:val="0"/>
        <w:jc w:val="both"/>
        <w:rPr>
          <w:b/>
          <w:bCs/>
          <w:noProof/>
          <w:sz w:val="26"/>
          <w:szCs w:val="26"/>
        </w:rPr>
      </w:pPr>
    </w:p>
    <w:p w:rsidR="00460C61" w:rsidRPr="008300D7" w:rsidRDefault="00460C61" w:rsidP="008300D7">
      <w:pPr>
        <w:autoSpaceDE w:val="0"/>
        <w:autoSpaceDN w:val="0"/>
        <w:adjustRightInd w:val="0"/>
        <w:jc w:val="both"/>
        <w:rPr>
          <w:noProof/>
          <w:sz w:val="26"/>
          <w:szCs w:val="26"/>
        </w:rPr>
      </w:pPr>
      <w:r w:rsidRPr="008300D7">
        <w:rPr>
          <w:noProof/>
          <w:sz w:val="26"/>
          <w:szCs w:val="26"/>
        </w:rPr>
        <w:t xml:space="preserve">Mặc dù hướng dẫn này liên quan đến </w:t>
      </w:r>
      <w:r w:rsidR="00A13A5F" w:rsidRPr="008300D7">
        <w:rPr>
          <w:noProof/>
          <w:sz w:val="26"/>
          <w:szCs w:val="26"/>
        </w:rPr>
        <w:t>các thuốc giải phóng ngay</w:t>
      </w:r>
      <w:r w:rsidRPr="008300D7">
        <w:rPr>
          <w:noProof/>
          <w:sz w:val="26"/>
          <w:szCs w:val="26"/>
        </w:rPr>
        <w:t xml:space="preserve">, Phụ lục II đưa ra một số hướng dẫn chung về những yêu cầu đối với dữ liệu tương đương sinh học của các dạng bào chế khác và kiểu đặc biệt của dạng bào chế giải phóng </w:t>
      </w:r>
      <w:r w:rsidR="00AF1B70" w:rsidRPr="008300D7">
        <w:rPr>
          <w:noProof/>
          <w:sz w:val="26"/>
          <w:szCs w:val="26"/>
        </w:rPr>
        <w:t>n</w:t>
      </w:r>
      <w:r w:rsidR="00062AE2" w:rsidRPr="008300D7">
        <w:rPr>
          <w:noProof/>
          <w:sz w:val="26"/>
          <w:szCs w:val="26"/>
        </w:rPr>
        <w:t>gay</w:t>
      </w:r>
      <w:r w:rsidRPr="008300D7">
        <w:rPr>
          <w:noProof/>
          <w:sz w:val="26"/>
          <w:szCs w:val="26"/>
        </w:rPr>
        <w:t xml:space="preserve">. </w:t>
      </w:r>
    </w:p>
    <w:p w:rsidR="00460C61" w:rsidRPr="008300D7" w:rsidRDefault="00460C61" w:rsidP="008300D7">
      <w:pPr>
        <w:autoSpaceDE w:val="0"/>
        <w:autoSpaceDN w:val="0"/>
        <w:adjustRightInd w:val="0"/>
        <w:jc w:val="both"/>
        <w:rPr>
          <w:noProof/>
          <w:sz w:val="26"/>
          <w:szCs w:val="26"/>
        </w:rPr>
      </w:pPr>
    </w:p>
    <w:p w:rsidR="00460C61" w:rsidRPr="008300D7" w:rsidRDefault="00460C61" w:rsidP="008300D7">
      <w:pPr>
        <w:autoSpaceDE w:val="0"/>
        <w:autoSpaceDN w:val="0"/>
        <w:adjustRightInd w:val="0"/>
        <w:jc w:val="both"/>
        <w:rPr>
          <w:noProof/>
          <w:sz w:val="26"/>
          <w:szCs w:val="26"/>
        </w:rPr>
      </w:pPr>
      <w:r w:rsidRPr="008300D7">
        <w:rPr>
          <w:noProof/>
          <w:sz w:val="26"/>
          <w:szCs w:val="26"/>
        </w:rPr>
        <w:t xml:space="preserve">Khi chế phẩm thử khác chế phẩm </w:t>
      </w:r>
      <w:r w:rsidR="007854C1" w:rsidRPr="008300D7">
        <w:rPr>
          <w:noProof/>
          <w:sz w:val="26"/>
          <w:szCs w:val="26"/>
        </w:rPr>
        <w:t>đối chứng</w:t>
      </w:r>
      <w:r w:rsidRPr="008300D7">
        <w:rPr>
          <w:noProof/>
          <w:sz w:val="26"/>
          <w:szCs w:val="26"/>
        </w:rPr>
        <w:t xml:space="preserve"> về dạng muối, ester, ether, đồng phân, hỗn hợp đồng phân, phức chất hoặc dẫn chất của hoạt chất, cần chứng minh tương đương sinh học </w:t>
      </w:r>
      <w:r w:rsidRPr="008300D7">
        <w:rPr>
          <w:i/>
          <w:noProof/>
          <w:sz w:val="26"/>
          <w:szCs w:val="26"/>
        </w:rPr>
        <w:t>in vivo</w:t>
      </w:r>
      <w:r w:rsidRPr="008300D7">
        <w:rPr>
          <w:noProof/>
          <w:sz w:val="26"/>
          <w:szCs w:val="26"/>
        </w:rPr>
        <w:t xml:space="preserve">. Tuy nhiên, khi chế phẩm thử và chế phẩm </w:t>
      </w:r>
      <w:r w:rsidR="007854C1" w:rsidRPr="008300D7">
        <w:rPr>
          <w:noProof/>
          <w:sz w:val="26"/>
          <w:szCs w:val="26"/>
        </w:rPr>
        <w:t>đối chứng</w:t>
      </w:r>
      <w:r w:rsidR="00D273B6" w:rsidRPr="008300D7">
        <w:rPr>
          <w:noProof/>
          <w:sz w:val="26"/>
          <w:szCs w:val="26"/>
        </w:rPr>
        <w:t xml:space="preserve"> </w:t>
      </w:r>
      <w:r w:rsidR="00D12C63" w:rsidRPr="008300D7">
        <w:rPr>
          <w:noProof/>
          <w:sz w:val="26"/>
          <w:szCs w:val="26"/>
        </w:rPr>
        <w:t xml:space="preserve">chứa </w:t>
      </w:r>
      <w:r w:rsidR="007854C1" w:rsidRPr="008300D7">
        <w:rPr>
          <w:noProof/>
          <w:sz w:val="26"/>
          <w:szCs w:val="26"/>
        </w:rPr>
        <w:t>dược</w:t>
      </w:r>
      <w:r w:rsidR="00D12C63" w:rsidRPr="008300D7">
        <w:rPr>
          <w:noProof/>
          <w:sz w:val="26"/>
          <w:szCs w:val="26"/>
        </w:rPr>
        <w:t xml:space="preserve"> chất </w:t>
      </w:r>
      <w:r w:rsidRPr="008300D7">
        <w:rPr>
          <w:noProof/>
          <w:sz w:val="26"/>
          <w:szCs w:val="26"/>
        </w:rPr>
        <w:t>giống nhau</w:t>
      </w:r>
      <w:r w:rsidR="00D12C63" w:rsidRPr="008300D7">
        <w:rPr>
          <w:noProof/>
          <w:sz w:val="26"/>
          <w:szCs w:val="26"/>
        </w:rPr>
        <w:t xml:space="preserve"> (hoặc chứa các muối có đặc tính tương tự nhau được trình bày tại phụ lục III, mục III), </w:t>
      </w:r>
      <w:r w:rsidR="005A14BE" w:rsidRPr="008300D7">
        <w:rPr>
          <w:noProof/>
          <w:sz w:val="26"/>
          <w:szCs w:val="26"/>
        </w:rPr>
        <w:t xml:space="preserve">trong một số trường hợp, </w:t>
      </w:r>
      <w:r w:rsidR="00D12C63" w:rsidRPr="008300D7">
        <w:rPr>
          <w:noProof/>
          <w:sz w:val="26"/>
          <w:szCs w:val="26"/>
        </w:rPr>
        <w:t>có thể không cần thực hiện các nghiên cứu tương đương sinh học</w:t>
      </w:r>
      <w:r w:rsidR="00D273B6" w:rsidRPr="008300D7">
        <w:rPr>
          <w:noProof/>
          <w:sz w:val="26"/>
          <w:szCs w:val="26"/>
        </w:rPr>
        <w:t xml:space="preserve"> </w:t>
      </w:r>
      <w:r w:rsidR="005A14BE" w:rsidRPr="008300D7">
        <w:rPr>
          <w:i/>
          <w:noProof/>
          <w:sz w:val="26"/>
          <w:szCs w:val="26"/>
        </w:rPr>
        <w:t>in vivo</w:t>
      </w:r>
      <w:r w:rsidR="00D12C63" w:rsidRPr="008300D7">
        <w:rPr>
          <w:noProof/>
          <w:sz w:val="26"/>
          <w:szCs w:val="26"/>
        </w:rPr>
        <w:t xml:space="preserve"> như mô tả dưới đây và </w:t>
      </w:r>
      <w:r w:rsidR="005A14BE" w:rsidRPr="008300D7">
        <w:rPr>
          <w:noProof/>
          <w:sz w:val="26"/>
          <w:szCs w:val="26"/>
        </w:rPr>
        <w:t>t</w:t>
      </w:r>
      <w:r w:rsidR="007854C1" w:rsidRPr="008300D7">
        <w:rPr>
          <w:noProof/>
          <w:sz w:val="26"/>
          <w:szCs w:val="26"/>
        </w:rPr>
        <w:t>rong</w:t>
      </w:r>
      <w:r w:rsidR="005A14BE" w:rsidRPr="008300D7">
        <w:rPr>
          <w:noProof/>
          <w:sz w:val="26"/>
          <w:szCs w:val="26"/>
        </w:rPr>
        <w:t xml:space="preserve"> Phụ lục III. </w:t>
      </w:r>
    </w:p>
    <w:p w:rsidR="00F17F6B" w:rsidRPr="008300D7" w:rsidRDefault="00F17F6B" w:rsidP="008300D7">
      <w:pPr>
        <w:autoSpaceDE w:val="0"/>
        <w:autoSpaceDN w:val="0"/>
        <w:adjustRightInd w:val="0"/>
        <w:jc w:val="both"/>
        <w:rPr>
          <w:b/>
          <w:bCs/>
          <w:noProof/>
          <w:sz w:val="26"/>
          <w:szCs w:val="26"/>
        </w:rPr>
      </w:pPr>
    </w:p>
    <w:p w:rsidR="00F17F6B" w:rsidRPr="008300D7" w:rsidRDefault="005A14BE" w:rsidP="008300D7">
      <w:pPr>
        <w:autoSpaceDE w:val="0"/>
        <w:autoSpaceDN w:val="0"/>
        <w:adjustRightInd w:val="0"/>
        <w:jc w:val="both"/>
        <w:rPr>
          <w:b/>
          <w:bCs/>
          <w:noProof/>
          <w:sz w:val="26"/>
          <w:szCs w:val="26"/>
        </w:rPr>
      </w:pPr>
      <w:r w:rsidRPr="008300D7">
        <w:rPr>
          <w:b/>
          <w:bCs/>
          <w:noProof/>
          <w:sz w:val="26"/>
          <w:szCs w:val="26"/>
        </w:rPr>
        <w:t xml:space="preserve">Các dạng bào chế giải phóng </w:t>
      </w:r>
      <w:r w:rsidR="00AF1B70" w:rsidRPr="008300D7">
        <w:rPr>
          <w:b/>
          <w:bCs/>
          <w:noProof/>
          <w:sz w:val="26"/>
          <w:szCs w:val="26"/>
        </w:rPr>
        <w:t>n</w:t>
      </w:r>
      <w:r w:rsidR="007854C1" w:rsidRPr="008300D7">
        <w:rPr>
          <w:b/>
          <w:bCs/>
          <w:noProof/>
          <w:sz w:val="26"/>
          <w:szCs w:val="26"/>
        </w:rPr>
        <w:t>gay</w:t>
      </w:r>
      <w:r w:rsidRPr="008300D7">
        <w:rPr>
          <w:b/>
          <w:bCs/>
          <w:noProof/>
          <w:sz w:val="26"/>
          <w:szCs w:val="26"/>
        </w:rPr>
        <w:t xml:space="preserve"> dùng đường uống </w:t>
      </w:r>
      <w:r w:rsidR="007854C1" w:rsidRPr="008300D7">
        <w:rPr>
          <w:b/>
          <w:bCs/>
          <w:noProof/>
          <w:sz w:val="26"/>
          <w:szCs w:val="26"/>
        </w:rPr>
        <w:t>có</w:t>
      </w:r>
      <w:r w:rsidRPr="008300D7">
        <w:rPr>
          <w:b/>
          <w:bCs/>
          <w:noProof/>
          <w:sz w:val="26"/>
          <w:szCs w:val="26"/>
        </w:rPr>
        <w:t xml:space="preserve"> tác dụng toàn thân</w:t>
      </w:r>
    </w:p>
    <w:p w:rsidR="00F17F6B" w:rsidRPr="008300D7" w:rsidRDefault="00F17F6B" w:rsidP="008300D7">
      <w:pPr>
        <w:autoSpaceDE w:val="0"/>
        <w:autoSpaceDN w:val="0"/>
        <w:adjustRightInd w:val="0"/>
        <w:jc w:val="both"/>
        <w:rPr>
          <w:noProof/>
          <w:sz w:val="26"/>
          <w:szCs w:val="26"/>
        </w:rPr>
      </w:pPr>
    </w:p>
    <w:p w:rsidR="005A14BE" w:rsidRPr="008300D7" w:rsidRDefault="005A14BE" w:rsidP="008300D7">
      <w:pPr>
        <w:autoSpaceDE w:val="0"/>
        <w:autoSpaceDN w:val="0"/>
        <w:adjustRightInd w:val="0"/>
        <w:jc w:val="both"/>
        <w:rPr>
          <w:noProof/>
          <w:sz w:val="26"/>
          <w:szCs w:val="26"/>
        </w:rPr>
      </w:pPr>
      <w:r w:rsidRPr="008300D7">
        <w:rPr>
          <w:noProof/>
          <w:sz w:val="26"/>
          <w:szCs w:val="26"/>
        </w:rPr>
        <w:t xml:space="preserve">Đối với các dạng bào chế như viên nén, viên nang và hỗn dịch uống, cần thực hiện nghiên cứu tương đương sinh học trừ khi được áp dụng miễn thử sinh học (xem PHỤ LỤC III). </w:t>
      </w:r>
      <w:r w:rsidR="007854C1" w:rsidRPr="008300D7">
        <w:rPr>
          <w:noProof/>
          <w:sz w:val="26"/>
          <w:szCs w:val="26"/>
        </w:rPr>
        <w:t>V</w:t>
      </w:r>
      <w:r w:rsidRPr="008300D7">
        <w:rPr>
          <w:noProof/>
          <w:sz w:val="26"/>
          <w:szCs w:val="26"/>
        </w:rPr>
        <w:t xml:space="preserve">ới </w:t>
      </w:r>
      <w:r w:rsidR="007854C1" w:rsidRPr="008300D7">
        <w:rPr>
          <w:noProof/>
          <w:sz w:val="26"/>
          <w:szCs w:val="26"/>
        </w:rPr>
        <w:t xml:space="preserve">các </w:t>
      </w:r>
      <w:r w:rsidRPr="008300D7">
        <w:rPr>
          <w:noProof/>
          <w:sz w:val="26"/>
          <w:szCs w:val="26"/>
        </w:rPr>
        <w:t xml:space="preserve">viên nén rã trong miệng và </w:t>
      </w:r>
      <w:r w:rsidR="007854C1" w:rsidRPr="008300D7">
        <w:rPr>
          <w:noProof/>
          <w:sz w:val="26"/>
          <w:szCs w:val="26"/>
        </w:rPr>
        <w:t xml:space="preserve">các loại </w:t>
      </w:r>
      <w:r w:rsidRPr="008300D7">
        <w:rPr>
          <w:noProof/>
          <w:sz w:val="26"/>
          <w:szCs w:val="26"/>
        </w:rPr>
        <w:t>dung dịch uống</w:t>
      </w:r>
      <w:r w:rsidR="007A1ED9" w:rsidRPr="008300D7">
        <w:rPr>
          <w:noProof/>
          <w:sz w:val="26"/>
          <w:szCs w:val="26"/>
        </w:rPr>
        <w:t>, áp dụng những khuyến cáo riêng được mô tả dưới đây.</w:t>
      </w:r>
    </w:p>
    <w:p w:rsidR="00F17F6B" w:rsidRPr="008300D7" w:rsidRDefault="00F17F6B" w:rsidP="008300D7">
      <w:pPr>
        <w:autoSpaceDE w:val="0"/>
        <w:autoSpaceDN w:val="0"/>
        <w:adjustRightInd w:val="0"/>
        <w:jc w:val="both"/>
        <w:rPr>
          <w:b/>
          <w:bCs/>
          <w:i/>
          <w:iCs/>
          <w:noProof/>
          <w:sz w:val="26"/>
          <w:szCs w:val="26"/>
        </w:rPr>
      </w:pPr>
    </w:p>
    <w:p w:rsidR="00F17F6B" w:rsidRPr="008300D7" w:rsidRDefault="007A1ED9" w:rsidP="008300D7">
      <w:pPr>
        <w:autoSpaceDE w:val="0"/>
        <w:autoSpaceDN w:val="0"/>
        <w:adjustRightInd w:val="0"/>
        <w:jc w:val="both"/>
        <w:rPr>
          <w:b/>
          <w:bCs/>
          <w:i/>
          <w:iCs/>
          <w:noProof/>
          <w:sz w:val="26"/>
          <w:szCs w:val="26"/>
        </w:rPr>
      </w:pPr>
      <w:r w:rsidRPr="008300D7">
        <w:rPr>
          <w:b/>
          <w:bCs/>
          <w:iCs/>
          <w:noProof/>
          <w:sz w:val="26"/>
          <w:szCs w:val="26"/>
        </w:rPr>
        <w:t xml:space="preserve">Viên nén </w:t>
      </w:r>
      <w:r w:rsidR="00A13A5F" w:rsidRPr="008300D7">
        <w:rPr>
          <w:b/>
          <w:bCs/>
          <w:iCs/>
          <w:noProof/>
          <w:sz w:val="26"/>
          <w:szCs w:val="26"/>
        </w:rPr>
        <w:t>phân tán</w:t>
      </w:r>
      <w:r w:rsidRPr="008300D7">
        <w:rPr>
          <w:b/>
          <w:bCs/>
          <w:iCs/>
          <w:noProof/>
          <w:sz w:val="26"/>
          <w:szCs w:val="26"/>
        </w:rPr>
        <w:t xml:space="preserve"> trong miệng</w:t>
      </w:r>
    </w:p>
    <w:p w:rsidR="00F17F6B" w:rsidRPr="008300D7" w:rsidRDefault="00F17F6B" w:rsidP="008300D7">
      <w:pPr>
        <w:autoSpaceDE w:val="0"/>
        <w:autoSpaceDN w:val="0"/>
        <w:adjustRightInd w:val="0"/>
        <w:jc w:val="both"/>
        <w:rPr>
          <w:sz w:val="26"/>
          <w:szCs w:val="26"/>
        </w:rPr>
      </w:pPr>
    </w:p>
    <w:p w:rsidR="007A1ED9" w:rsidRPr="008300D7" w:rsidRDefault="007A1ED9" w:rsidP="008300D7">
      <w:pPr>
        <w:tabs>
          <w:tab w:val="left" w:pos="0"/>
        </w:tabs>
        <w:autoSpaceDE w:val="0"/>
        <w:autoSpaceDN w:val="0"/>
        <w:adjustRightInd w:val="0"/>
        <w:jc w:val="both"/>
        <w:rPr>
          <w:noProof/>
          <w:sz w:val="26"/>
          <w:szCs w:val="26"/>
        </w:rPr>
      </w:pPr>
      <w:r w:rsidRPr="008300D7">
        <w:rPr>
          <w:noProof/>
          <w:sz w:val="26"/>
          <w:szCs w:val="26"/>
        </w:rPr>
        <w:t xml:space="preserve">Viên nén </w:t>
      </w:r>
      <w:r w:rsidR="00954DC4" w:rsidRPr="008300D7">
        <w:rPr>
          <w:noProof/>
          <w:sz w:val="26"/>
          <w:szCs w:val="26"/>
        </w:rPr>
        <w:t xml:space="preserve">phân tán </w:t>
      </w:r>
      <w:r w:rsidRPr="008300D7">
        <w:rPr>
          <w:noProof/>
          <w:sz w:val="26"/>
          <w:szCs w:val="26"/>
        </w:rPr>
        <w:t xml:space="preserve">trong miệng (ODT) được bào chế để </w:t>
      </w:r>
      <w:r w:rsidR="00EF5D0E" w:rsidRPr="008300D7">
        <w:rPr>
          <w:noProof/>
          <w:sz w:val="26"/>
          <w:szCs w:val="26"/>
        </w:rPr>
        <w:t xml:space="preserve">phân tán </w:t>
      </w:r>
      <w:r w:rsidR="007D7C70" w:rsidRPr="008300D7">
        <w:rPr>
          <w:noProof/>
          <w:sz w:val="26"/>
          <w:szCs w:val="26"/>
        </w:rPr>
        <w:t>nhanh trong miệng. Vị trí đặ</w:t>
      </w:r>
      <w:r w:rsidRPr="008300D7">
        <w:rPr>
          <w:noProof/>
          <w:sz w:val="26"/>
          <w:szCs w:val="26"/>
        </w:rPr>
        <w:t>t trong miệng và thời gian tiếp xúc có thể đ</w:t>
      </w:r>
      <w:r w:rsidR="0038374F" w:rsidRPr="008300D7">
        <w:rPr>
          <w:noProof/>
          <w:sz w:val="26"/>
          <w:szCs w:val="26"/>
        </w:rPr>
        <w:t>ó</w:t>
      </w:r>
      <w:r w:rsidRPr="008300D7">
        <w:rPr>
          <w:noProof/>
          <w:sz w:val="26"/>
          <w:szCs w:val="26"/>
        </w:rPr>
        <w:t xml:space="preserve">ng vai trò quan trọng trong trường hợp </w:t>
      </w:r>
      <w:r w:rsidR="0038374F" w:rsidRPr="008300D7">
        <w:rPr>
          <w:noProof/>
          <w:sz w:val="26"/>
          <w:szCs w:val="26"/>
        </w:rPr>
        <w:t>dược</w:t>
      </w:r>
      <w:r w:rsidRPr="008300D7">
        <w:rPr>
          <w:noProof/>
          <w:sz w:val="26"/>
          <w:szCs w:val="26"/>
        </w:rPr>
        <w:t xml:space="preserve"> chất được hòa tan trong miệng, đồng thời có thể được hấp thu trực tiếp qua niêm mạc miệng. </w:t>
      </w:r>
      <w:r w:rsidR="0038374F" w:rsidRPr="008300D7">
        <w:rPr>
          <w:noProof/>
          <w:sz w:val="26"/>
          <w:szCs w:val="26"/>
        </w:rPr>
        <w:t>Tùy</w:t>
      </w:r>
      <w:r w:rsidR="006C3B2A" w:rsidRPr="008300D7">
        <w:rPr>
          <w:noProof/>
          <w:sz w:val="26"/>
          <w:szCs w:val="26"/>
        </w:rPr>
        <w:t xml:space="preserve"> thuộc vào </w:t>
      </w:r>
      <w:r w:rsidR="0038374F" w:rsidRPr="008300D7">
        <w:rPr>
          <w:noProof/>
          <w:sz w:val="26"/>
          <w:szCs w:val="26"/>
        </w:rPr>
        <w:t>từng thuốc</w:t>
      </w:r>
      <w:r w:rsidR="006C3B2A" w:rsidRPr="008300D7">
        <w:rPr>
          <w:noProof/>
          <w:sz w:val="26"/>
          <w:szCs w:val="26"/>
        </w:rPr>
        <w:t xml:space="preserve">, </w:t>
      </w:r>
      <w:r w:rsidR="007D7C70" w:rsidRPr="008300D7">
        <w:rPr>
          <w:noProof/>
          <w:sz w:val="26"/>
          <w:szCs w:val="26"/>
        </w:rPr>
        <w:t xml:space="preserve">ví dụ, có thể </w:t>
      </w:r>
      <w:r w:rsidR="006C3B2A" w:rsidRPr="008300D7">
        <w:rPr>
          <w:noProof/>
          <w:sz w:val="26"/>
          <w:szCs w:val="26"/>
        </w:rPr>
        <w:t xml:space="preserve">nuốt </w:t>
      </w:r>
      <w:r w:rsidR="0038374F" w:rsidRPr="008300D7">
        <w:rPr>
          <w:noProof/>
          <w:sz w:val="26"/>
          <w:szCs w:val="26"/>
        </w:rPr>
        <w:t xml:space="preserve">dược </w:t>
      </w:r>
      <w:r w:rsidR="006C3B2A" w:rsidRPr="008300D7">
        <w:rPr>
          <w:noProof/>
          <w:sz w:val="26"/>
          <w:szCs w:val="26"/>
        </w:rPr>
        <w:t>chất đ</w:t>
      </w:r>
      <w:r w:rsidR="0038374F" w:rsidRPr="008300D7">
        <w:rPr>
          <w:noProof/>
          <w:sz w:val="26"/>
          <w:szCs w:val="26"/>
        </w:rPr>
        <w:t>ã đ</w:t>
      </w:r>
      <w:r w:rsidR="006C3B2A" w:rsidRPr="008300D7">
        <w:rPr>
          <w:noProof/>
          <w:sz w:val="26"/>
          <w:szCs w:val="26"/>
        </w:rPr>
        <w:t>ược bao và quá trình hấp thu t</w:t>
      </w:r>
      <w:r w:rsidR="0038374F" w:rsidRPr="008300D7">
        <w:rPr>
          <w:noProof/>
          <w:sz w:val="26"/>
          <w:szCs w:val="26"/>
        </w:rPr>
        <w:t>ừ</w:t>
      </w:r>
      <w:r w:rsidR="006C3B2A" w:rsidRPr="008300D7">
        <w:rPr>
          <w:noProof/>
          <w:sz w:val="26"/>
          <w:szCs w:val="26"/>
        </w:rPr>
        <w:t xml:space="preserve"> đường tiêu hóa sẽ xuất hiện sau đó. Nếu có thể chứng minh </w:t>
      </w:r>
      <w:r w:rsidR="0038374F" w:rsidRPr="008300D7">
        <w:rPr>
          <w:noProof/>
          <w:sz w:val="26"/>
          <w:szCs w:val="26"/>
        </w:rPr>
        <w:t>dược</w:t>
      </w:r>
      <w:r w:rsidR="006C3B2A" w:rsidRPr="008300D7">
        <w:rPr>
          <w:noProof/>
          <w:sz w:val="26"/>
          <w:szCs w:val="26"/>
        </w:rPr>
        <w:t xml:space="preserve"> chất không được hấp thu tại khoang miệng</w:t>
      </w:r>
      <w:r w:rsidR="00D273B6" w:rsidRPr="008300D7">
        <w:rPr>
          <w:noProof/>
          <w:sz w:val="26"/>
          <w:szCs w:val="26"/>
        </w:rPr>
        <w:t xml:space="preserve"> </w:t>
      </w:r>
      <w:r w:rsidR="006C3B2A" w:rsidRPr="008300D7">
        <w:rPr>
          <w:noProof/>
          <w:sz w:val="26"/>
          <w:szCs w:val="26"/>
        </w:rPr>
        <w:t xml:space="preserve">mà được nuốt và hấp thu tại đường tiêu hóa, có thể </w:t>
      </w:r>
      <w:r w:rsidR="0038374F" w:rsidRPr="008300D7">
        <w:rPr>
          <w:noProof/>
          <w:sz w:val="26"/>
          <w:szCs w:val="26"/>
        </w:rPr>
        <w:t>được xem xét</w:t>
      </w:r>
      <w:r w:rsidR="006C3B2A" w:rsidRPr="008300D7">
        <w:rPr>
          <w:noProof/>
          <w:sz w:val="26"/>
          <w:szCs w:val="26"/>
        </w:rPr>
        <w:t xml:space="preserve"> miễn thử </w:t>
      </w:r>
      <w:r w:rsidR="00954DC4" w:rsidRPr="008300D7">
        <w:rPr>
          <w:noProof/>
          <w:sz w:val="26"/>
          <w:szCs w:val="26"/>
        </w:rPr>
        <w:t xml:space="preserve">tương đương </w:t>
      </w:r>
      <w:r w:rsidR="006C3B2A" w:rsidRPr="008300D7">
        <w:rPr>
          <w:noProof/>
          <w:sz w:val="26"/>
          <w:szCs w:val="26"/>
        </w:rPr>
        <w:t>sinh học đối với chế phẩm dựa trên BCS (xem Phụ lục III). Nếu không thể chứng minh điều này, cần đánh giá tương đương sinh học trên người.</w:t>
      </w:r>
    </w:p>
    <w:p w:rsidR="007A1ED9" w:rsidRPr="008300D7" w:rsidRDefault="007A1ED9" w:rsidP="008300D7">
      <w:pPr>
        <w:tabs>
          <w:tab w:val="left" w:pos="0"/>
        </w:tabs>
        <w:autoSpaceDE w:val="0"/>
        <w:autoSpaceDN w:val="0"/>
        <w:adjustRightInd w:val="0"/>
        <w:jc w:val="both"/>
        <w:rPr>
          <w:noProof/>
          <w:sz w:val="26"/>
          <w:szCs w:val="26"/>
        </w:rPr>
      </w:pPr>
    </w:p>
    <w:p w:rsidR="00F17F6B" w:rsidRPr="008300D7" w:rsidRDefault="006C3B2A" w:rsidP="008300D7">
      <w:pPr>
        <w:tabs>
          <w:tab w:val="left" w:pos="0"/>
        </w:tabs>
        <w:autoSpaceDE w:val="0"/>
        <w:autoSpaceDN w:val="0"/>
        <w:adjustRightInd w:val="0"/>
        <w:jc w:val="both"/>
        <w:rPr>
          <w:noProof/>
          <w:sz w:val="26"/>
          <w:szCs w:val="26"/>
        </w:rPr>
      </w:pPr>
      <w:r w:rsidRPr="008300D7">
        <w:rPr>
          <w:noProof/>
          <w:sz w:val="26"/>
          <w:szCs w:val="26"/>
        </w:rPr>
        <w:t xml:space="preserve">Nếu chế phẩm thử ODT </w:t>
      </w:r>
      <w:r w:rsidR="004E1594" w:rsidRPr="008300D7">
        <w:rPr>
          <w:noProof/>
          <w:sz w:val="26"/>
          <w:szCs w:val="26"/>
        </w:rPr>
        <w:t>là</w:t>
      </w:r>
      <w:r w:rsidR="00EF5D0E" w:rsidRPr="008300D7">
        <w:rPr>
          <w:noProof/>
          <w:sz w:val="26"/>
          <w:szCs w:val="26"/>
        </w:rPr>
        <w:t xml:space="preserve"> </w:t>
      </w:r>
      <w:r w:rsidR="00B2429A" w:rsidRPr="008300D7">
        <w:rPr>
          <w:noProof/>
          <w:sz w:val="26"/>
          <w:szCs w:val="26"/>
        </w:rPr>
        <w:t xml:space="preserve">sự </w:t>
      </w:r>
      <w:r w:rsidRPr="008300D7">
        <w:rPr>
          <w:noProof/>
          <w:sz w:val="26"/>
          <w:szCs w:val="26"/>
        </w:rPr>
        <w:t xml:space="preserve">phát triển </w:t>
      </w:r>
      <w:r w:rsidR="00A26ADA" w:rsidRPr="008300D7">
        <w:rPr>
          <w:noProof/>
          <w:sz w:val="26"/>
          <w:szCs w:val="26"/>
        </w:rPr>
        <w:t xml:space="preserve">tiếp theo </w:t>
      </w:r>
      <w:r w:rsidR="00EF5D0E" w:rsidRPr="008300D7">
        <w:rPr>
          <w:noProof/>
          <w:sz w:val="26"/>
          <w:szCs w:val="26"/>
        </w:rPr>
        <w:t xml:space="preserve">của </w:t>
      </w:r>
      <w:r w:rsidRPr="008300D7">
        <w:rPr>
          <w:noProof/>
          <w:sz w:val="26"/>
          <w:szCs w:val="26"/>
        </w:rPr>
        <w:t xml:space="preserve">một </w:t>
      </w:r>
      <w:r w:rsidR="008F4708" w:rsidRPr="008300D7">
        <w:rPr>
          <w:noProof/>
          <w:sz w:val="26"/>
          <w:szCs w:val="26"/>
        </w:rPr>
        <w:t xml:space="preserve">thuốc dùng đường </w:t>
      </w:r>
      <w:r w:rsidR="00BC49C9" w:rsidRPr="008300D7">
        <w:rPr>
          <w:noProof/>
          <w:sz w:val="26"/>
          <w:szCs w:val="26"/>
        </w:rPr>
        <w:t>miệng</w:t>
      </w:r>
      <w:r w:rsidRPr="008300D7">
        <w:rPr>
          <w:noProof/>
          <w:sz w:val="26"/>
          <w:szCs w:val="26"/>
        </w:rPr>
        <w:t xml:space="preserve"> khác, khuyến cáo thực hiện một nghiên cứu ba giai đoạn để đánh giá viên nén rã trong miệng </w:t>
      </w:r>
      <w:r w:rsidR="0017393F" w:rsidRPr="008300D7">
        <w:rPr>
          <w:noProof/>
          <w:sz w:val="26"/>
          <w:szCs w:val="26"/>
        </w:rPr>
        <w:t xml:space="preserve">khi được sử dụng kèm hoặc không kèm </w:t>
      </w:r>
      <w:r w:rsidR="004E177D" w:rsidRPr="008300D7">
        <w:rPr>
          <w:noProof/>
          <w:sz w:val="26"/>
          <w:szCs w:val="26"/>
        </w:rPr>
        <w:t>chất lỏng</w:t>
      </w:r>
      <w:r w:rsidR="0017393F" w:rsidRPr="008300D7">
        <w:rPr>
          <w:noProof/>
          <w:sz w:val="26"/>
          <w:szCs w:val="26"/>
        </w:rPr>
        <w:t xml:space="preserve">. Tuy nhiên, nếu tương đương sinh học </w:t>
      </w:r>
      <w:r w:rsidR="006F7B0B" w:rsidRPr="008300D7">
        <w:rPr>
          <w:noProof/>
          <w:sz w:val="26"/>
          <w:szCs w:val="26"/>
        </w:rPr>
        <w:t>được thiết lập giữa</w:t>
      </w:r>
      <w:r w:rsidR="00EF5D0E" w:rsidRPr="008300D7">
        <w:rPr>
          <w:noProof/>
          <w:sz w:val="26"/>
          <w:szCs w:val="26"/>
        </w:rPr>
        <w:t xml:space="preserve"> </w:t>
      </w:r>
      <w:r w:rsidR="004E177D" w:rsidRPr="008300D7">
        <w:rPr>
          <w:noProof/>
          <w:sz w:val="26"/>
          <w:szCs w:val="26"/>
        </w:rPr>
        <w:t xml:space="preserve">thuốc </w:t>
      </w:r>
      <w:r w:rsidR="0017393F" w:rsidRPr="008300D7">
        <w:rPr>
          <w:noProof/>
          <w:sz w:val="26"/>
          <w:szCs w:val="26"/>
        </w:rPr>
        <w:t>ODT</w:t>
      </w:r>
      <w:r w:rsidR="006F7B0B" w:rsidRPr="008300D7">
        <w:rPr>
          <w:noProof/>
          <w:sz w:val="26"/>
          <w:szCs w:val="26"/>
        </w:rPr>
        <w:t xml:space="preserve"> không dùng cùng với nước và </w:t>
      </w:r>
      <w:r w:rsidR="004E177D" w:rsidRPr="008300D7">
        <w:rPr>
          <w:noProof/>
          <w:sz w:val="26"/>
          <w:szCs w:val="26"/>
        </w:rPr>
        <w:t>thuốc đối chứng</w:t>
      </w:r>
      <w:r w:rsidR="006F7B0B" w:rsidRPr="008300D7">
        <w:rPr>
          <w:noProof/>
          <w:sz w:val="26"/>
          <w:szCs w:val="26"/>
        </w:rPr>
        <w:t xml:space="preserve"> được dùng cùng với nước trong một nghiên cứu 2 giai đoạn, có thể </w:t>
      </w:r>
      <w:r w:rsidR="00E42412" w:rsidRPr="008300D7">
        <w:rPr>
          <w:noProof/>
          <w:sz w:val="26"/>
          <w:szCs w:val="26"/>
        </w:rPr>
        <w:t>ngoại suy tương đương sinh học cho ODT khi dùng cùng với nước.</w:t>
      </w:r>
    </w:p>
    <w:p w:rsidR="00666E2F" w:rsidRPr="008300D7" w:rsidRDefault="00666E2F" w:rsidP="008300D7">
      <w:pPr>
        <w:autoSpaceDE w:val="0"/>
        <w:autoSpaceDN w:val="0"/>
        <w:adjustRightInd w:val="0"/>
        <w:jc w:val="both"/>
        <w:rPr>
          <w:noProof/>
          <w:sz w:val="26"/>
          <w:szCs w:val="26"/>
        </w:rPr>
      </w:pPr>
    </w:p>
    <w:p w:rsidR="00F17F6B" w:rsidRPr="008300D7" w:rsidRDefault="00E42412" w:rsidP="008300D7">
      <w:pPr>
        <w:autoSpaceDE w:val="0"/>
        <w:autoSpaceDN w:val="0"/>
        <w:adjustRightInd w:val="0"/>
        <w:jc w:val="both"/>
        <w:rPr>
          <w:noProof/>
          <w:sz w:val="26"/>
          <w:szCs w:val="26"/>
        </w:rPr>
      </w:pPr>
      <w:r w:rsidRPr="008300D7">
        <w:rPr>
          <w:noProof/>
          <w:sz w:val="26"/>
          <w:szCs w:val="26"/>
        </w:rPr>
        <w:t xml:space="preserve">Nếu ODT </w:t>
      </w:r>
      <w:r w:rsidR="00732E0E" w:rsidRPr="008300D7">
        <w:rPr>
          <w:noProof/>
          <w:sz w:val="26"/>
          <w:szCs w:val="26"/>
        </w:rPr>
        <w:t xml:space="preserve">là một chế phẩm generic được so sánh với một thuốc </w:t>
      </w:r>
      <w:r w:rsidR="004E177D" w:rsidRPr="008300D7">
        <w:rPr>
          <w:noProof/>
          <w:sz w:val="26"/>
          <w:szCs w:val="26"/>
        </w:rPr>
        <w:t xml:space="preserve">đối chứng là </w:t>
      </w:r>
      <w:r w:rsidR="00732E0E" w:rsidRPr="008300D7">
        <w:rPr>
          <w:noProof/>
          <w:sz w:val="26"/>
          <w:szCs w:val="26"/>
        </w:rPr>
        <w:t>ODT đã được phê duyệt, cần lưu ý những khuyến cáo sau đây khi thiết kế nghiên cứu:</w:t>
      </w:r>
    </w:p>
    <w:p w:rsidR="00666E2F" w:rsidRPr="008300D7" w:rsidRDefault="00666E2F" w:rsidP="008300D7">
      <w:pPr>
        <w:autoSpaceDE w:val="0"/>
        <w:autoSpaceDN w:val="0"/>
        <w:adjustRightInd w:val="0"/>
        <w:jc w:val="both"/>
        <w:rPr>
          <w:noProof/>
          <w:sz w:val="26"/>
          <w:szCs w:val="26"/>
        </w:rPr>
      </w:pPr>
    </w:p>
    <w:p w:rsidR="00F17F6B" w:rsidRPr="008300D7" w:rsidRDefault="00732E0E" w:rsidP="008300D7">
      <w:pPr>
        <w:numPr>
          <w:ilvl w:val="0"/>
          <w:numId w:val="6"/>
        </w:numPr>
        <w:autoSpaceDE w:val="0"/>
        <w:autoSpaceDN w:val="0"/>
        <w:adjustRightInd w:val="0"/>
        <w:jc w:val="both"/>
        <w:rPr>
          <w:sz w:val="26"/>
          <w:szCs w:val="26"/>
        </w:rPr>
      </w:pPr>
      <w:r w:rsidRPr="008300D7">
        <w:rPr>
          <w:sz w:val="26"/>
          <w:szCs w:val="26"/>
        </w:rPr>
        <w:t xml:space="preserve">Nếu chế phẩm </w:t>
      </w:r>
      <w:r w:rsidR="00771137" w:rsidRPr="008300D7">
        <w:rPr>
          <w:sz w:val="26"/>
          <w:szCs w:val="26"/>
        </w:rPr>
        <w:t>tham chiếu</w:t>
      </w:r>
      <w:r w:rsidRPr="008300D7">
        <w:rPr>
          <w:sz w:val="26"/>
          <w:szCs w:val="26"/>
        </w:rPr>
        <w:t xml:space="preserve"> có thể được sử dụng kèm hoặc không kèm nước,</w:t>
      </w:r>
      <w:r w:rsidR="00D30C24" w:rsidRPr="008300D7">
        <w:rPr>
          <w:sz w:val="26"/>
          <w:szCs w:val="26"/>
        </w:rPr>
        <w:t xml:space="preserve"> cần chứng minh tương đương sinh học trong điều kiện không dùng cùng với nước do điều kiện này phản ánh tốt hơn mục đích </w:t>
      </w:r>
      <w:r w:rsidR="004E177D" w:rsidRPr="008300D7">
        <w:rPr>
          <w:sz w:val="26"/>
          <w:szCs w:val="26"/>
        </w:rPr>
        <w:t>s</w:t>
      </w:r>
      <w:r w:rsidR="00D30C24" w:rsidRPr="008300D7">
        <w:rPr>
          <w:sz w:val="26"/>
          <w:szCs w:val="26"/>
        </w:rPr>
        <w:t xml:space="preserve">ử dụng của dạng bào chế ODT. Điều này đặc biệt quan trọng khi </w:t>
      </w:r>
      <w:r w:rsidR="004E177D" w:rsidRPr="008300D7">
        <w:rPr>
          <w:sz w:val="26"/>
          <w:szCs w:val="26"/>
        </w:rPr>
        <w:t xml:space="preserve">dược </w:t>
      </w:r>
      <w:r w:rsidR="00D30C24" w:rsidRPr="008300D7">
        <w:rPr>
          <w:sz w:val="26"/>
          <w:szCs w:val="26"/>
        </w:rPr>
        <w:t xml:space="preserve">chất có thể được hòa tan và hấp thu một phần tại khoang miệng. Nếu tương đương sinh học được chứng minh khi không dùng cùng với nước, có thể ngoại suy tương đương sinh học trong trường hợp dùng thuốc cùng với nước. </w:t>
      </w:r>
    </w:p>
    <w:p w:rsidR="00F17F6B" w:rsidRPr="008300D7" w:rsidRDefault="00F17F6B" w:rsidP="008300D7">
      <w:pPr>
        <w:autoSpaceDE w:val="0"/>
        <w:autoSpaceDN w:val="0"/>
        <w:adjustRightInd w:val="0"/>
        <w:jc w:val="both"/>
        <w:rPr>
          <w:noProof/>
          <w:sz w:val="26"/>
          <w:szCs w:val="26"/>
        </w:rPr>
      </w:pPr>
    </w:p>
    <w:p w:rsidR="00D30C24" w:rsidRPr="008300D7" w:rsidRDefault="00D30C24" w:rsidP="008300D7">
      <w:pPr>
        <w:numPr>
          <w:ilvl w:val="0"/>
          <w:numId w:val="6"/>
        </w:numPr>
        <w:autoSpaceDE w:val="0"/>
        <w:autoSpaceDN w:val="0"/>
        <w:adjustRightInd w:val="0"/>
        <w:jc w:val="both"/>
        <w:rPr>
          <w:noProof/>
          <w:sz w:val="26"/>
          <w:szCs w:val="26"/>
        </w:rPr>
      </w:pPr>
      <w:r w:rsidRPr="008300D7">
        <w:rPr>
          <w:noProof/>
          <w:sz w:val="26"/>
          <w:szCs w:val="26"/>
        </w:rPr>
        <w:t xml:space="preserve">Nếu chế phẩm </w:t>
      </w:r>
      <w:r w:rsidR="00771137" w:rsidRPr="008300D7">
        <w:rPr>
          <w:sz w:val="26"/>
          <w:szCs w:val="26"/>
        </w:rPr>
        <w:t>tham chiếu</w:t>
      </w:r>
      <w:r w:rsidRPr="008300D7">
        <w:rPr>
          <w:noProof/>
          <w:sz w:val="26"/>
          <w:szCs w:val="26"/>
        </w:rPr>
        <w:t xml:space="preserve"> chỉ được sử dụng trong một điều kiện (ví dụ, chỉ dùng cùng với nước), cần đánh giá tương đương sinh học trong điều kiện này (sử dụng thiết kế </w:t>
      </w:r>
      <w:r w:rsidR="00954DC4" w:rsidRPr="008300D7">
        <w:rPr>
          <w:noProof/>
          <w:sz w:val="26"/>
          <w:szCs w:val="26"/>
        </w:rPr>
        <w:t>chéo đôi</w:t>
      </w:r>
      <w:r w:rsidR="00DE53AE" w:rsidRPr="008300D7">
        <w:rPr>
          <w:noProof/>
          <w:sz w:val="26"/>
          <w:szCs w:val="26"/>
        </w:rPr>
        <w:t xml:space="preserve"> quy ước</w:t>
      </w:r>
      <w:r w:rsidRPr="008300D7">
        <w:rPr>
          <w:noProof/>
          <w:sz w:val="26"/>
          <w:szCs w:val="26"/>
        </w:rPr>
        <w:t xml:space="preserve">). </w:t>
      </w:r>
    </w:p>
    <w:p w:rsidR="00F17F6B" w:rsidRPr="008300D7" w:rsidRDefault="00F17F6B" w:rsidP="008300D7">
      <w:pPr>
        <w:autoSpaceDE w:val="0"/>
        <w:autoSpaceDN w:val="0"/>
        <w:adjustRightInd w:val="0"/>
        <w:jc w:val="both"/>
        <w:rPr>
          <w:noProof/>
          <w:sz w:val="26"/>
          <w:szCs w:val="26"/>
        </w:rPr>
      </w:pPr>
    </w:p>
    <w:p w:rsidR="00D30C24" w:rsidRPr="008300D7" w:rsidRDefault="00D30C24" w:rsidP="008300D7">
      <w:pPr>
        <w:numPr>
          <w:ilvl w:val="0"/>
          <w:numId w:val="6"/>
        </w:numPr>
        <w:autoSpaceDE w:val="0"/>
        <w:autoSpaceDN w:val="0"/>
        <w:adjustRightInd w:val="0"/>
        <w:jc w:val="both"/>
        <w:rPr>
          <w:noProof/>
          <w:sz w:val="26"/>
          <w:szCs w:val="26"/>
        </w:rPr>
      </w:pPr>
      <w:r w:rsidRPr="008300D7">
        <w:rPr>
          <w:noProof/>
          <w:sz w:val="26"/>
          <w:szCs w:val="26"/>
        </w:rPr>
        <w:t xml:space="preserve">Nếu chế phẩm </w:t>
      </w:r>
      <w:r w:rsidR="00771137" w:rsidRPr="008300D7">
        <w:rPr>
          <w:sz w:val="26"/>
          <w:szCs w:val="26"/>
        </w:rPr>
        <w:t>tham chiếu</w:t>
      </w:r>
      <w:r w:rsidRPr="008300D7">
        <w:rPr>
          <w:noProof/>
          <w:sz w:val="26"/>
          <w:szCs w:val="26"/>
        </w:rPr>
        <w:t xml:space="preserve"> chỉ được sử dụng trong một điều kiện (ví dụ, chỉ dùng cùng với</w:t>
      </w:r>
      <w:r w:rsidR="00DE53AE" w:rsidRPr="008300D7">
        <w:rPr>
          <w:noProof/>
          <w:sz w:val="26"/>
          <w:szCs w:val="26"/>
        </w:rPr>
        <w:t xml:space="preserve"> nước) và chế phẩm thử được dự kiến có thêm một cách dùng khác (ví dụ, không dùng cùng với nước), cần so sánh chế phẩm thử được dùng theo cách mới và cách thông thường với chế phẩm </w:t>
      </w:r>
      <w:r w:rsidR="00771137" w:rsidRPr="008300D7">
        <w:rPr>
          <w:sz w:val="26"/>
          <w:szCs w:val="26"/>
        </w:rPr>
        <w:t>tham chiếu</w:t>
      </w:r>
      <w:r w:rsidR="00DE53AE" w:rsidRPr="008300D7">
        <w:rPr>
          <w:noProof/>
          <w:sz w:val="26"/>
          <w:szCs w:val="26"/>
        </w:rPr>
        <w:t xml:space="preserve"> được dùng theo cách thông thường (thiết kế chéo 6 trình tự, 3 giai đoạn và 3 phương án dùng thuốc). </w:t>
      </w:r>
    </w:p>
    <w:p w:rsidR="00F17F6B" w:rsidRPr="008300D7" w:rsidRDefault="00F17F6B" w:rsidP="008300D7">
      <w:pPr>
        <w:autoSpaceDE w:val="0"/>
        <w:autoSpaceDN w:val="0"/>
        <w:adjustRightInd w:val="0"/>
        <w:jc w:val="both"/>
        <w:rPr>
          <w:noProof/>
          <w:sz w:val="26"/>
          <w:szCs w:val="26"/>
        </w:rPr>
      </w:pPr>
    </w:p>
    <w:p w:rsidR="00E550C2" w:rsidRPr="008300D7" w:rsidRDefault="004F5130" w:rsidP="008300D7">
      <w:pPr>
        <w:autoSpaceDE w:val="0"/>
        <w:autoSpaceDN w:val="0"/>
        <w:adjustRightInd w:val="0"/>
        <w:jc w:val="both"/>
        <w:rPr>
          <w:noProof/>
          <w:sz w:val="26"/>
          <w:szCs w:val="26"/>
        </w:rPr>
      </w:pPr>
      <w:r w:rsidRPr="008300D7">
        <w:rPr>
          <w:noProof/>
          <w:sz w:val="26"/>
          <w:szCs w:val="26"/>
        </w:rPr>
        <w:t xml:space="preserve">Trong các nghiên cứu đánh giá </w:t>
      </w:r>
      <w:r w:rsidR="00BC49C9" w:rsidRPr="008300D7">
        <w:rPr>
          <w:noProof/>
          <w:sz w:val="26"/>
          <w:szCs w:val="26"/>
        </w:rPr>
        <w:t>thuốc</w:t>
      </w:r>
      <w:r w:rsidRPr="008300D7">
        <w:rPr>
          <w:noProof/>
          <w:sz w:val="26"/>
          <w:szCs w:val="26"/>
        </w:rPr>
        <w:t xml:space="preserve"> ODT </w:t>
      </w:r>
      <w:r w:rsidR="00771137" w:rsidRPr="008300D7">
        <w:rPr>
          <w:noProof/>
          <w:sz w:val="26"/>
          <w:szCs w:val="26"/>
        </w:rPr>
        <w:t>ở</w:t>
      </w:r>
      <w:r w:rsidRPr="008300D7">
        <w:rPr>
          <w:noProof/>
          <w:sz w:val="26"/>
          <w:szCs w:val="26"/>
        </w:rPr>
        <w:t xml:space="preserve"> điều kiện không dùng cùng với nước, </w:t>
      </w:r>
      <w:r w:rsidR="00E550C2" w:rsidRPr="008300D7">
        <w:rPr>
          <w:noProof/>
          <w:sz w:val="26"/>
          <w:szCs w:val="26"/>
        </w:rPr>
        <w:t>cần làm ướt miệng bằng cách uống 2</w:t>
      </w:r>
      <w:r w:rsidR="007D7C70" w:rsidRPr="008300D7">
        <w:rPr>
          <w:noProof/>
          <w:sz w:val="26"/>
          <w:szCs w:val="26"/>
        </w:rPr>
        <w:t>0 ml nước ngay trước khi  đ</w:t>
      </w:r>
      <w:r w:rsidR="00E550C2" w:rsidRPr="008300D7">
        <w:rPr>
          <w:noProof/>
          <w:sz w:val="26"/>
          <w:szCs w:val="26"/>
        </w:rPr>
        <w:t>ặt</w:t>
      </w:r>
      <w:r w:rsidR="00BC49C9" w:rsidRPr="008300D7">
        <w:rPr>
          <w:noProof/>
          <w:sz w:val="26"/>
          <w:szCs w:val="26"/>
        </w:rPr>
        <w:t xml:space="preserve"> viên</w:t>
      </w:r>
      <w:r w:rsidR="00E550C2" w:rsidRPr="008300D7">
        <w:rPr>
          <w:noProof/>
          <w:sz w:val="26"/>
          <w:szCs w:val="26"/>
        </w:rPr>
        <w:t xml:space="preserve"> ODT trên lưỡi. Khuyến cáo không </w:t>
      </w:r>
      <w:r w:rsidR="002C6D33" w:rsidRPr="008300D7">
        <w:rPr>
          <w:noProof/>
          <w:sz w:val="26"/>
          <w:szCs w:val="26"/>
        </w:rPr>
        <w:t>dùng</w:t>
      </w:r>
      <w:r w:rsidR="00D273B6" w:rsidRPr="008300D7">
        <w:rPr>
          <w:noProof/>
          <w:sz w:val="26"/>
          <w:szCs w:val="26"/>
        </w:rPr>
        <w:t xml:space="preserve"> </w:t>
      </w:r>
      <w:r w:rsidR="00F15760" w:rsidRPr="008300D7">
        <w:rPr>
          <w:noProof/>
          <w:sz w:val="26"/>
          <w:szCs w:val="26"/>
        </w:rPr>
        <w:t>chất lỏng</w:t>
      </w:r>
      <w:r w:rsidR="00E550C2" w:rsidRPr="008300D7">
        <w:rPr>
          <w:noProof/>
          <w:sz w:val="26"/>
          <w:szCs w:val="26"/>
        </w:rPr>
        <w:t xml:space="preserve"> trong vòng một giờ kể từ khi dùng thuốc.</w:t>
      </w:r>
    </w:p>
    <w:p w:rsidR="00E550C2" w:rsidRPr="008300D7" w:rsidRDefault="00E550C2" w:rsidP="008300D7">
      <w:pPr>
        <w:autoSpaceDE w:val="0"/>
        <w:autoSpaceDN w:val="0"/>
        <w:adjustRightInd w:val="0"/>
        <w:jc w:val="both"/>
        <w:rPr>
          <w:noProof/>
          <w:sz w:val="26"/>
          <w:szCs w:val="26"/>
        </w:rPr>
      </w:pPr>
    </w:p>
    <w:p w:rsidR="004F5130" w:rsidRPr="008300D7" w:rsidRDefault="00E550C2" w:rsidP="008300D7">
      <w:pPr>
        <w:autoSpaceDE w:val="0"/>
        <w:autoSpaceDN w:val="0"/>
        <w:adjustRightInd w:val="0"/>
        <w:jc w:val="both"/>
        <w:rPr>
          <w:noProof/>
          <w:sz w:val="26"/>
          <w:szCs w:val="26"/>
        </w:rPr>
      </w:pPr>
      <w:r w:rsidRPr="008300D7">
        <w:rPr>
          <w:noProof/>
          <w:sz w:val="26"/>
          <w:szCs w:val="26"/>
        </w:rPr>
        <w:t xml:space="preserve">Các </w:t>
      </w:r>
      <w:r w:rsidR="006C18D7" w:rsidRPr="008300D7">
        <w:rPr>
          <w:noProof/>
          <w:sz w:val="26"/>
          <w:szCs w:val="26"/>
        </w:rPr>
        <w:t>dạng b</w:t>
      </w:r>
      <w:r w:rsidR="00666E2F" w:rsidRPr="008300D7">
        <w:rPr>
          <w:noProof/>
          <w:sz w:val="26"/>
          <w:szCs w:val="26"/>
        </w:rPr>
        <w:t>ào</w:t>
      </w:r>
      <w:r w:rsidR="006C18D7" w:rsidRPr="008300D7">
        <w:rPr>
          <w:noProof/>
          <w:sz w:val="26"/>
          <w:szCs w:val="26"/>
        </w:rPr>
        <w:t xml:space="preserve"> chế</w:t>
      </w:r>
      <w:r w:rsidRPr="008300D7">
        <w:rPr>
          <w:noProof/>
          <w:sz w:val="26"/>
          <w:szCs w:val="26"/>
        </w:rPr>
        <w:t xml:space="preserve"> dùng đường miệng khác như phim rã trong miệng, viên nén </w:t>
      </w:r>
      <w:r w:rsidR="004A10E3" w:rsidRPr="008300D7">
        <w:rPr>
          <w:noProof/>
          <w:sz w:val="26"/>
          <w:szCs w:val="26"/>
        </w:rPr>
        <w:t>hoặc phim dính trong niêm mạc miệng</w:t>
      </w:r>
      <w:r w:rsidRPr="008300D7">
        <w:rPr>
          <w:noProof/>
          <w:sz w:val="26"/>
          <w:szCs w:val="26"/>
        </w:rPr>
        <w:t xml:space="preserve">, viên nén đặt dưới lưỡi và viên nhai </w:t>
      </w:r>
      <w:r w:rsidR="004A10E3" w:rsidRPr="008300D7">
        <w:rPr>
          <w:noProof/>
          <w:sz w:val="26"/>
          <w:szCs w:val="26"/>
        </w:rPr>
        <w:t xml:space="preserve">có thể được đánh giá tương tự như ODT. Các nghiên cứu tương đương sinh học cần được thực hiện theo khuyến cáo </w:t>
      </w:r>
      <w:r w:rsidR="00F42428" w:rsidRPr="008300D7">
        <w:rPr>
          <w:noProof/>
          <w:sz w:val="26"/>
          <w:szCs w:val="26"/>
        </w:rPr>
        <w:t xml:space="preserve">cách </w:t>
      </w:r>
      <w:r w:rsidR="004A10E3" w:rsidRPr="008300D7">
        <w:rPr>
          <w:noProof/>
          <w:sz w:val="26"/>
          <w:szCs w:val="26"/>
        </w:rPr>
        <w:t xml:space="preserve">sử dụng sản phẩm.  </w:t>
      </w:r>
    </w:p>
    <w:p w:rsidR="00F17F6B" w:rsidRPr="008300D7" w:rsidRDefault="00F17F6B" w:rsidP="008300D7">
      <w:pPr>
        <w:autoSpaceDE w:val="0"/>
        <w:autoSpaceDN w:val="0"/>
        <w:adjustRightInd w:val="0"/>
        <w:jc w:val="both"/>
        <w:rPr>
          <w:b/>
          <w:bCs/>
          <w:i/>
          <w:iCs/>
          <w:noProof/>
          <w:sz w:val="26"/>
          <w:szCs w:val="26"/>
        </w:rPr>
      </w:pPr>
    </w:p>
    <w:p w:rsidR="00F17F6B" w:rsidRPr="008300D7" w:rsidRDefault="009F3A34" w:rsidP="008300D7">
      <w:pPr>
        <w:autoSpaceDE w:val="0"/>
        <w:autoSpaceDN w:val="0"/>
        <w:adjustRightInd w:val="0"/>
        <w:jc w:val="both"/>
        <w:rPr>
          <w:b/>
          <w:bCs/>
          <w:iCs/>
          <w:noProof/>
          <w:sz w:val="26"/>
          <w:szCs w:val="26"/>
        </w:rPr>
      </w:pPr>
      <w:r w:rsidRPr="008300D7">
        <w:rPr>
          <w:b/>
          <w:bCs/>
          <w:iCs/>
          <w:noProof/>
          <w:sz w:val="26"/>
          <w:szCs w:val="26"/>
        </w:rPr>
        <w:t>Dung dịch uống</w:t>
      </w:r>
    </w:p>
    <w:p w:rsidR="00F17F6B" w:rsidRPr="008300D7" w:rsidRDefault="00F17F6B" w:rsidP="008300D7">
      <w:pPr>
        <w:autoSpaceDE w:val="0"/>
        <w:autoSpaceDN w:val="0"/>
        <w:adjustRightInd w:val="0"/>
        <w:jc w:val="both"/>
        <w:rPr>
          <w:noProof/>
          <w:sz w:val="26"/>
          <w:szCs w:val="26"/>
        </w:rPr>
      </w:pPr>
    </w:p>
    <w:p w:rsidR="009F3A34" w:rsidRPr="008300D7" w:rsidRDefault="009F3A34" w:rsidP="008300D7">
      <w:pPr>
        <w:autoSpaceDE w:val="0"/>
        <w:autoSpaceDN w:val="0"/>
        <w:adjustRightInd w:val="0"/>
        <w:jc w:val="both"/>
        <w:rPr>
          <w:noProof/>
          <w:sz w:val="26"/>
          <w:szCs w:val="26"/>
        </w:rPr>
      </w:pPr>
      <w:r w:rsidRPr="008300D7">
        <w:rPr>
          <w:noProof/>
          <w:sz w:val="26"/>
          <w:szCs w:val="26"/>
        </w:rPr>
        <w:t xml:space="preserve">Nếu </w:t>
      </w:r>
      <w:r w:rsidR="00F42428" w:rsidRPr="008300D7">
        <w:rPr>
          <w:noProof/>
          <w:sz w:val="26"/>
          <w:szCs w:val="26"/>
        </w:rPr>
        <w:t>thuốc</w:t>
      </w:r>
      <w:r w:rsidRPr="008300D7">
        <w:rPr>
          <w:noProof/>
          <w:sz w:val="26"/>
          <w:szCs w:val="26"/>
        </w:rPr>
        <w:t xml:space="preserve"> thử là một dung dịch uống </w:t>
      </w:r>
      <w:r w:rsidR="00F42428" w:rsidRPr="008300D7">
        <w:rPr>
          <w:noProof/>
          <w:sz w:val="26"/>
          <w:szCs w:val="26"/>
        </w:rPr>
        <w:t xml:space="preserve">trong nước </w:t>
      </w:r>
      <w:r w:rsidRPr="008300D7">
        <w:rPr>
          <w:noProof/>
          <w:sz w:val="26"/>
          <w:szCs w:val="26"/>
        </w:rPr>
        <w:t xml:space="preserve">tại thời điểm dùng thuốc và chứa dược chất với nồng độ tương tự một dung dịch uống đã được phê duyệt, </w:t>
      </w:r>
      <w:r w:rsidR="00F42428" w:rsidRPr="008300D7">
        <w:rPr>
          <w:noProof/>
          <w:sz w:val="26"/>
          <w:szCs w:val="26"/>
        </w:rPr>
        <w:t>thuốc</w:t>
      </w:r>
      <w:r w:rsidRPr="008300D7">
        <w:rPr>
          <w:noProof/>
          <w:sz w:val="26"/>
          <w:szCs w:val="26"/>
        </w:rPr>
        <w:t xml:space="preserve"> thử </w:t>
      </w:r>
      <w:r w:rsidR="00F42428" w:rsidRPr="008300D7">
        <w:rPr>
          <w:noProof/>
          <w:sz w:val="26"/>
          <w:szCs w:val="26"/>
        </w:rPr>
        <w:t xml:space="preserve">này </w:t>
      </w:r>
      <w:r w:rsidRPr="008300D7">
        <w:rPr>
          <w:noProof/>
          <w:sz w:val="26"/>
          <w:szCs w:val="26"/>
        </w:rPr>
        <w:t xml:space="preserve">có thể được miễn thử tương đương sinh học. Tuy nhiên, nếu sử dụng tá dược có khả năng ảnh hưởng đến nhu động đường tiêu hóa (như sorbitol, mannitol…), khả năng hấp thu (như chất diện hoạt hoặc những tá dược có thể ảnh hưởng đến protein vận chuyển), độ tan </w:t>
      </w:r>
      <w:r w:rsidRPr="008300D7">
        <w:rPr>
          <w:i/>
          <w:noProof/>
          <w:sz w:val="26"/>
          <w:szCs w:val="26"/>
        </w:rPr>
        <w:t>in vivo</w:t>
      </w:r>
      <w:r w:rsidRPr="008300D7">
        <w:rPr>
          <w:noProof/>
          <w:sz w:val="26"/>
          <w:szCs w:val="26"/>
        </w:rPr>
        <w:t xml:space="preserve"> (như các đồng dung môi) hoặc độ ổn định </w:t>
      </w:r>
      <w:r w:rsidRPr="008300D7">
        <w:rPr>
          <w:i/>
          <w:noProof/>
          <w:sz w:val="26"/>
          <w:szCs w:val="26"/>
        </w:rPr>
        <w:t>in vivo</w:t>
      </w:r>
      <w:r w:rsidRPr="008300D7">
        <w:rPr>
          <w:noProof/>
          <w:sz w:val="26"/>
          <w:szCs w:val="26"/>
        </w:rPr>
        <w:t xml:space="preserve"> của dược chất, cần tiến hành đánh giá tương đương sinh học, trừ khi sự khác biệt về lượng của những tá dược này có thể được giải thích đầy đủ bằng cách </w:t>
      </w:r>
      <w:r w:rsidR="00FE7254" w:rsidRPr="008300D7">
        <w:rPr>
          <w:noProof/>
          <w:sz w:val="26"/>
          <w:szCs w:val="26"/>
        </w:rPr>
        <w:t>tham</w:t>
      </w:r>
      <w:r w:rsidRPr="008300D7">
        <w:rPr>
          <w:noProof/>
          <w:sz w:val="26"/>
          <w:szCs w:val="26"/>
        </w:rPr>
        <w:t xml:space="preserve"> chiếu với các dữ liệu khác. </w:t>
      </w:r>
      <w:r w:rsidR="0014374E" w:rsidRPr="008300D7">
        <w:rPr>
          <w:noProof/>
          <w:sz w:val="26"/>
          <w:szCs w:val="26"/>
        </w:rPr>
        <w:t xml:space="preserve">Các yêu cầu về tính tương tự của tá dược áp dụng cho dung dịch uống tương tự các yêu cầu được đề cập trong phần Miễn thử sinh học (xem Phụ lục III, mục IV.2 Tá dược). </w:t>
      </w:r>
    </w:p>
    <w:p w:rsidR="0014374E" w:rsidRPr="008300D7" w:rsidRDefault="0014374E" w:rsidP="008300D7">
      <w:pPr>
        <w:autoSpaceDE w:val="0"/>
        <w:autoSpaceDN w:val="0"/>
        <w:adjustRightInd w:val="0"/>
        <w:jc w:val="both"/>
        <w:rPr>
          <w:noProof/>
          <w:sz w:val="26"/>
          <w:szCs w:val="26"/>
        </w:rPr>
      </w:pPr>
    </w:p>
    <w:p w:rsidR="0014374E" w:rsidRPr="008300D7" w:rsidRDefault="0014374E" w:rsidP="008300D7">
      <w:pPr>
        <w:autoSpaceDE w:val="0"/>
        <w:autoSpaceDN w:val="0"/>
        <w:adjustRightInd w:val="0"/>
        <w:jc w:val="both"/>
        <w:rPr>
          <w:noProof/>
          <w:sz w:val="26"/>
          <w:szCs w:val="26"/>
        </w:rPr>
      </w:pPr>
      <w:r w:rsidRPr="008300D7">
        <w:rPr>
          <w:noProof/>
          <w:sz w:val="26"/>
          <w:szCs w:val="26"/>
        </w:rPr>
        <w:t xml:space="preserve">Trong trường hợp </w:t>
      </w:r>
      <w:r w:rsidR="00FE7254" w:rsidRPr="008300D7">
        <w:rPr>
          <w:noProof/>
          <w:sz w:val="26"/>
          <w:szCs w:val="26"/>
        </w:rPr>
        <w:t>thuốc</w:t>
      </w:r>
      <w:r w:rsidRPr="008300D7">
        <w:rPr>
          <w:noProof/>
          <w:sz w:val="26"/>
          <w:szCs w:val="26"/>
        </w:rPr>
        <w:t xml:space="preserve"> thử là một dung dịch uống được </w:t>
      </w:r>
      <w:r w:rsidR="00FE7254" w:rsidRPr="008300D7">
        <w:rPr>
          <w:noProof/>
          <w:sz w:val="26"/>
          <w:szCs w:val="26"/>
        </w:rPr>
        <w:t>dự định tương đương sinh học</w:t>
      </w:r>
      <w:r w:rsidRPr="008300D7">
        <w:rPr>
          <w:noProof/>
          <w:sz w:val="26"/>
          <w:szCs w:val="26"/>
        </w:rPr>
        <w:t xml:space="preserve"> với một </w:t>
      </w:r>
      <w:r w:rsidR="00FE7254" w:rsidRPr="008300D7">
        <w:rPr>
          <w:noProof/>
          <w:sz w:val="26"/>
          <w:szCs w:val="26"/>
        </w:rPr>
        <w:t>thuốc ở</w:t>
      </w:r>
      <w:r w:rsidRPr="008300D7">
        <w:rPr>
          <w:noProof/>
          <w:sz w:val="26"/>
          <w:szCs w:val="26"/>
        </w:rPr>
        <w:t xml:space="preserve">dạng bào chế giải phóng </w:t>
      </w:r>
      <w:r w:rsidR="00AF1B70" w:rsidRPr="008300D7">
        <w:rPr>
          <w:noProof/>
          <w:sz w:val="26"/>
          <w:szCs w:val="26"/>
        </w:rPr>
        <w:t>n</w:t>
      </w:r>
      <w:r w:rsidR="00FE7254" w:rsidRPr="008300D7">
        <w:rPr>
          <w:noProof/>
          <w:sz w:val="26"/>
          <w:szCs w:val="26"/>
        </w:rPr>
        <w:t>gay</w:t>
      </w:r>
      <w:r w:rsidRPr="008300D7">
        <w:rPr>
          <w:noProof/>
          <w:sz w:val="26"/>
          <w:szCs w:val="26"/>
        </w:rPr>
        <w:t xml:space="preserve"> dùng đường </w:t>
      </w:r>
      <w:r w:rsidR="007C4D69" w:rsidRPr="008300D7">
        <w:rPr>
          <w:noProof/>
          <w:sz w:val="26"/>
          <w:szCs w:val="26"/>
        </w:rPr>
        <w:t>miệng</w:t>
      </w:r>
      <w:r w:rsidRPr="008300D7">
        <w:rPr>
          <w:noProof/>
          <w:sz w:val="26"/>
          <w:szCs w:val="26"/>
        </w:rPr>
        <w:t xml:space="preserve"> khác, cần tiến hành đánh giá tương đương sinh học.</w:t>
      </w:r>
    </w:p>
    <w:p w:rsidR="00F17F6B" w:rsidRPr="008300D7" w:rsidRDefault="00F17F6B" w:rsidP="008300D7">
      <w:pPr>
        <w:autoSpaceDE w:val="0"/>
        <w:autoSpaceDN w:val="0"/>
        <w:adjustRightInd w:val="0"/>
        <w:jc w:val="both"/>
        <w:rPr>
          <w:b/>
          <w:bCs/>
          <w:noProof/>
          <w:sz w:val="26"/>
          <w:szCs w:val="26"/>
        </w:rPr>
      </w:pPr>
    </w:p>
    <w:p w:rsidR="00F17F6B" w:rsidRPr="008300D7" w:rsidRDefault="0014374E" w:rsidP="008300D7">
      <w:pPr>
        <w:autoSpaceDE w:val="0"/>
        <w:autoSpaceDN w:val="0"/>
        <w:adjustRightInd w:val="0"/>
        <w:jc w:val="both"/>
        <w:rPr>
          <w:b/>
          <w:bCs/>
          <w:noProof/>
          <w:sz w:val="26"/>
          <w:szCs w:val="26"/>
        </w:rPr>
      </w:pPr>
      <w:r w:rsidRPr="008300D7">
        <w:rPr>
          <w:b/>
          <w:bCs/>
          <w:noProof/>
          <w:sz w:val="26"/>
          <w:szCs w:val="26"/>
        </w:rPr>
        <w:t>Dạng bào chế phối hợp cố định</w:t>
      </w:r>
    </w:p>
    <w:p w:rsidR="00F17F6B" w:rsidRPr="008300D7" w:rsidRDefault="00F17F6B" w:rsidP="008300D7">
      <w:pPr>
        <w:autoSpaceDE w:val="0"/>
        <w:autoSpaceDN w:val="0"/>
        <w:adjustRightInd w:val="0"/>
        <w:jc w:val="both"/>
        <w:rPr>
          <w:noProof/>
          <w:sz w:val="26"/>
          <w:szCs w:val="26"/>
        </w:rPr>
      </w:pPr>
    </w:p>
    <w:p w:rsidR="0014374E" w:rsidRPr="008300D7" w:rsidRDefault="003014C7" w:rsidP="008300D7">
      <w:pPr>
        <w:autoSpaceDE w:val="0"/>
        <w:autoSpaceDN w:val="0"/>
        <w:adjustRightInd w:val="0"/>
        <w:jc w:val="both"/>
        <w:rPr>
          <w:noProof/>
          <w:sz w:val="26"/>
          <w:szCs w:val="26"/>
        </w:rPr>
      </w:pPr>
      <w:r w:rsidRPr="008300D7">
        <w:rPr>
          <w:noProof/>
          <w:sz w:val="26"/>
          <w:szCs w:val="26"/>
        </w:rPr>
        <w:t>Những yêu cầu về tương đương sinh học đối với trường hợp này được trình bày trong “Hướng dẫn phát triển lâm sàng chế phẩm thuốc phối hợp cố định”. Khả năng được miễn thử sinh học đối với Chế phẩm thuốc phối hợp cố định được trình bày tại Phụ lục III, mục V.</w:t>
      </w:r>
    </w:p>
    <w:p w:rsidR="0014374E" w:rsidRPr="008300D7" w:rsidRDefault="0014374E" w:rsidP="008300D7">
      <w:pPr>
        <w:autoSpaceDE w:val="0"/>
        <w:autoSpaceDN w:val="0"/>
        <w:adjustRightInd w:val="0"/>
        <w:jc w:val="both"/>
        <w:rPr>
          <w:noProof/>
          <w:sz w:val="26"/>
          <w:szCs w:val="26"/>
        </w:rPr>
      </w:pPr>
    </w:p>
    <w:p w:rsidR="00F17F6B" w:rsidRPr="008300D7" w:rsidRDefault="003014C7" w:rsidP="008300D7">
      <w:pPr>
        <w:autoSpaceDE w:val="0"/>
        <w:autoSpaceDN w:val="0"/>
        <w:adjustRightInd w:val="0"/>
        <w:jc w:val="both"/>
        <w:rPr>
          <w:b/>
          <w:bCs/>
          <w:noProof/>
          <w:sz w:val="26"/>
          <w:szCs w:val="26"/>
        </w:rPr>
      </w:pPr>
      <w:r w:rsidRPr="008300D7">
        <w:rPr>
          <w:b/>
          <w:bCs/>
          <w:noProof/>
          <w:sz w:val="26"/>
          <w:szCs w:val="26"/>
        </w:rPr>
        <w:t xml:space="preserve">Dạng bào chế giải phóng </w:t>
      </w:r>
      <w:r w:rsidR="00AF1B70" w:rsidRPr="008300D7">
        <w:rPr>
          <w:b/>
          <w:bCs/>
          <w:noProof/>
          <w:sz w:val="26"/>
          <w:szCs w:val="26"/>
        </w:rPr>
        <w:t>n</w:t>
      </w:r>
      <w:r w:rsidR="00FE7254" w:rsidRPr="008300D7">
        <w:rPr>
          <w:b/>
          <w:bCs/>
          <w:noProof/>
          <w:sz w:val="26"/>
          <w:szCs w:val="26"/>
        </w:rPr>
        <w:t>gay có</w:t>
      </w:r>
      <w:r w:rsidRPr="008300D7">
        <w:rPr>
          <w:b/>
          <w:bCs/>
          <w:noProof/>
          <w:sz w:val="26"/>
          <w:szCs w:val="26"/>
        </w:rPr>
        <w:t xml:space="preserve"> tác dụng toàn thân không dùng đường </w:t>
      </w:r>
      <w:r w:rsidR="00FE7254" w:rsidRPr="008300D7">
        <w:rPr>
          <w:b/>
          <w:bCs/>
          <w:noProof/>
          <w:sz w:val="26"/>
          <w:szCs w:val="26"/>
        </w:rPr>
        <w:t>miệng</w:t>
      </w:r>
    </w:p>
    <w:p w:rsidR="00F17F6B" w:rsidRPr="008300D7" w:rsidRDefault="00F17F6B" w:rsidP="008300D7">
      <w:pPr>
        <w:autoSpaceDE w:val="0"/>
        <w:autoSpaceDN w:val="0"/>
        <w:adjustRightInd w:val="0"/>
        <w:jc w:val="both"/>
        <w:rPr>
          <w:noProof/>
          <w:sz w:val="26"/>
          <w:szCs w:val="26"/>
        </w:rPr>
      </w:pPr>
    </w:p>
    <w:p w:rsidR="003014C7" w:rsidRPr="008300D7" w:rsidRDefault="003014C7" w:rsidP="008300D7">
      <w:pPr>
        <w:autoSpaceDE w:val="0"/>
        <w:autoSpaceDN w:val="0"/>
        <w:adjustRightInd w:val="0"/>
        <w:jc w:val="both"/>
        <w:rPr>
          <w:noProof/>
          <w:sz w:val="26"/>
          <w:szCs w:val="26"/>
        </w:rPr>
      </w:pPr>
      <w:r w:rsidRPr="008300D7">
        <w:rPr>
          <w:noProof/>
          <w:sz w:val="26"/>
          <w:szCs w:val="26"/>
        </w:rPr>
        <w:t xml:space="preserve">Mục này áp dụng đối với một số dạng thuốc như dạng đặt trực tràng. Nhìn chung, cần tiến hành đánh giá tương đương sinh học. Có thể cân nhắc miễn thử tương đương sinh học trong trường hợp </w:t>
      </w:r>
      <w:r w:rsidR="006E1D14" w:rsidRPr="008300D7">
        <w:rPr>
          <w:noProof/>
          <w:sz w:val="26"/>
          <w:szCs w:val="26"/>
        </w:rPr>
        <w:t>chế phẩm thử là dung dịch chứa dược chất với nồng độ tương tự một dung dịch thuốc đã được phê duyệt và giống với dung dịch tham chiếu về thành phần định tính và định lượng của các tá dược (</w:t>
      </w:r>
      <w:r w:rsidR="008C1862" w:rsidRPr="008300D7">
        <w:rPr>
          <w:noProof/>
          <w:sz w:val="26"/>
          <w:szCs w:val="26"/>
        </w:rPr>
        <w:t>các điều kiện như đã trình bày với dạng dung dịch uống có thể áp dụng trong trường hợp này).</w:t>
      </w:r>
    </w:p>
    <w:p w:rsidR="00F17F6B" w:rsidRPr="008300D7" w:rsidRDefault="00F17F6B" w:rsidP="008300D7">
      <w:pPr>
        <w:autoSpaceDE w:val="0"/>
        <w:autoSpaceDN w:val="0"/>
        <w:adjustRightInd w:val="0"/>
        <w:jc w:val="both"/>
        <w:rPr>
          <w:b/>
          <w:bCs/>
          <w:noProof/>
          <w:sz w:val="26"/>
          <w:szCs w:val="26"/>
        </w:rPr>
      </w:pPr>
    </w:p>
    <w:p w:rsidR="00F17F6B" w:rsidRPr="008300D7" w:rsidRDefault="008C1862" w:rsidP="008300D7">
      <w:pPr>
        <w:autoSpaceDE w:val="0"/>
        <w:autoSpaceDN w:val="0"/>
        <w:adjustRightInd w:val="0"/>
        <w:jc w:val="both"/>
        <w:rPr>
          <w:b/>
          <w:bCs/>
          <w:noProof/>
          <w:sz w:val="26"/>
          <w:szCs w:val="26"/>
        </w:rPr>
      </w:pPr>
      <w:r w:rsidRPr="008300D7">
        <w:rPr>
          <w:b/>
          <w:bCs/>
          <w:noProof/>
          <w:sz w:val="26"/>
          <w:szCs w:val="26"/>
        </w:rPr>
        <w:t>Dung dịch tiêm</w:t>
      </w:r>
    </w:p>
    <w:p w:rsidR="00F17F6B" w:rsidRPr="008300D7" w:rsidRDefault="00F17F6B" w:rsidP="008300D7">
      <w:pPr>
        <w:autoSpaceDE w:val="0"/>
        <w:autoSpaceDN w:val="0"/>
        <w:adjustRightInd w:val="0"/>
        <w:jc w:val="both"/>
        <w:rPr>
          <w:noProof/>
          <w:sz w:val="26"/>
          <w:szCs w:val="26"/>
        </w:rPr>
      </w:pPr>
    </w:p>
    <w:p w:rsidR="000A7085" w:rsidRPr="008300D7" w:rsidRDefault="000A7085" w:rsidP="008300D7">
      <w:pPr>
        <w:autoSpaceDE w:val="0"/>
        <w:autoSpaceDN w:val="0"/>
        <w:adjustRightInd w:val="0"/>
        <w:jc w:val="both"/>
        <w:rPr>
          <w:noProof/>
          <w:sz w:val="26"/>
          <w:szCs w:val="26"/>
        </w:rPr>
      </w:pPr>
      <w:r w:rsidRPr="008300D7">
        <w:rPr>
          <w:noProof/>
          <w:sz w:val="26"/>
          <w:szCs w:val="26"/>
        </w:rPr>
        <w:t xml:space="preserve">Nhìn chung, không yêu cầu đánh giá tương đương sinh học nếu chế phẩm được sử dụng dưới dạng dung dịch nước để truyền tĩnh mạch chứa cùng </w:t>
      </w:r>
      <w:r w:rsidR="00771137" w:rsidRPr="008300D7">
        <w:rPr>
          <w:noProof/>
          <w:sz w:val="26"/>
          <w:szCs w:val="26"/>
        </w:rPr>
        <w:t>dược</w:t>
      </w:r>
      <w:r w:rsidRPr="008300D7">
        <w:rPr>
          <w:noProof/>
          <w:sz w:val="26"/>
          <w:szCs w:val="26"/>
        </w:rPr>
        <w:t xml:space="preserve"> chất với chế phẩm đã được phê duyệt </w:t>
      </w:r>
      <w:r w:rsidR="00FE7254" w:rsidRPr="008300D7">
        <w:rPr>
          <w:noProof/>
          <w:sz w:val="26"/>
          <w:szCs w:val="26"/>
        </w:rPr>
        <w:t>đang</w:t>
      </w:r>
      <w:r w:rsidRPr="008300D7">
        <w:rPr>
          <w:noProof/>
          <w:sz w:val="26"/>
          <w:szCs w:val="26"/>
        </w:rPr>
        <w:t xml:space="preserve"> lưu hành. Tuy nhiên, nếu bất kì tá dược nào có tương tác với dược chất (ví dụ, tạo phức) hoặc ảnh hưởng đến </w:t>
      </w:r>
      <w:r w:rsidR="00042E89" w:rsidRPr="008300D7">
        <w:rPr>
          <w:noProof/>
          <w:sz w:val="26"/>
          <w:szCs w:val="26"/>
        </w:rPr>
        <w:t xml:space="preserve">sự phân bố </w:t>
      </w:r>
      <w:r w:rsidRPr="008300D7">
        <w:rPr>
          <w:noProof/>
          <w:sz w:val="26"/>
          <w:szCs w:val="26"/>
        </w:rPr>
        <w:t>của dược chất, cần tiến hành đánh giá tương đương sinh học trừ khi hai chế phẩm chứa các tá dược giống nhau</w:t>
      </w:r>
      <w:r w:rsidR="00753E15" w:rsidRPr="008300D7">
        <w:rPr>
          <w:noProof/>
          <w:sz w:val="26"/>
          <w:szCs w:val="26"/>
        </w:rPr>
        <w:t xml:space="preserve"> với hàm lượng tương tự nhau và phải chứng minh được bất kì sự khác biệt nào về lượng của các loại tá dược đều không ảnh hưởng đến dược động học của hoạt chất.</w:t>
      </w:r>
    </w:p>
    <w:p w:rsidR="000A7085" w:rsidRPr="008300D7" w:rsidRDefault="000A7085" w:rsidP="008300D7">
      <w:pPr>
        <w:autoSpaceDE w:val="0"/>
        <w:autoSpaceDN w:val="0"/>
        <w:adjustRightInd w:val="0"/>
        <w:jc w:val="both"/>
        <w:rPr>
          <w:noProof/>
          <w:sz w:val="26"/>
          <w:szCs w:val="26"/>
        </w:rPr>
      </w:pPr>
    </w:p>
    <w:p w:rsidR="00753E15" w:rsidRPr="008300D7" w:rsidRDefault="00753E15" w:rsidP="008300D7">
      <w:pPr>
        <w:autoSpaceDE w:val="0"/>
        <w:autoSpaceDN w:val="0"/>
        <w:adjustRightInd w:val="0"/>
        <w:jc w:val="both"/>
        <w:rPr>
          <w:noProof/>
          <w:sz w:val="26"/>
          <w:szCs w:val="26"/>
        </w:rPr>
      </w:pPr>
      <w:r w:rsidRPr="008300D7">
        <w:rPr>
          <w:noProof/>
          <w:sz w:val="26"/>
          <w:szCs w:val="26"/>
        </w:rPr>
        <w:t xml:space="preserve">Trường hợp dùng thuốc theo những đường tiêm khác, như tiêm bắp hoặc tiêm dưới da, và chế phẩm thử là </w:t>
      </w:r>
      <w:r w:rsidR="00110A3A" w:rsidRPr="008300D7">
        <w:rPr>
          <w:noProof/>
          <w:sz w:val="26"/>
          <w:szCs w:val="26"/>
        </w:rPr>
        <w:t xml:space="preserve">cùng một loại </w:t>
      </w:r>
      <w:r w:rsidRPr="008300D7">
        <w:rPr>
          <w:noProof/>
          <w:sz w:val="26"/>
          <w:szCs w:val="26"/>
        </w:rPr>
        <w:t xml:space="preserve">dung dịch (dung dịch nước hoặc dầu), cùng nồng độ hoạt chất và cùng </w:t>
      </w:r>
      <w:r w:rsidR="00042E89" w:rsidRPr="008300D7">
        <w:rPr>
          <w:noProof/>
          <w:sz w:val="26"/>
          <w:szCs w:val="26"/>
        </w:rPr>
        <w:t>thành phần</w:t>
      </w:r>
      <w:r w:rsidRPr="008300D7">
        <w:rPr>
          <w:noProof/>
          <w:sz w:val="26"/>
          <w:szCs w:val="26"/>
        </w:rPr>
        <w:t xml:space="preserve"> tá</w:t>
      </w:r>
      <w:r w:rsidR="00042E89" w:rsidRPr="008300D7">
        <w:rPr>
          <w:noProof/>
          <w:sz w:val="26"/>
          <w:szCs w:val="26"/>
        </w:rPr>
        <w:t xml:space="preserve"> dược với khối lượng tương đương</w:t>
      </w:r>
      <w:r w:rsidRPr="008300D7">
        <w:rPr>
          <w:noProof/>
          <w:sz w:val="26"/>
          <w:szCs w:val="26"/>
        </w:rPr>
        <w:t xml:space="preserve"> như chế phẩm đã được phê duyệt </w:t>
      </w:r>
      <w:r w:rsidR="00110A3A" w:rsidRPr="008300D7">
        <w:rPr>
          <w:noProof/>
          <w:sz w:val="26"/>
          <w:szCs w:val="26"/>
        </w:rPr>
        <w:t>đang</w:t>
      </w:r>
      <w:r w:rsidRPr="008300D7">
        <w:rPr>
          <w:noProof/>
          <w:sz w:val="26"/>
          <w:szCs w:val="26"/>
        </w:rPr>
        <w:t xml:space="preserve"> lưu hành, không yêu cầu đánh giá tương đương sinh học. Ngoài ra, không yêu cầu đánh giá tương đương sinh học đối với dạng thuốc tiêm</w:t>
      </w:r>
      <w:r w:rsidR="0038519D" w:rsidRPr="008300D7">
        <w:rPr>
          <w:noProof/>
          <w:sz w:val="26"/>
          <w:szCs w:val="26"/>
        </w:rPr>
        <w:t xml:space="preserve"> </w:t>
      </w:r>
      <w:r w:rsidRPr="008300D7">
        <w:rPr>
          <w:noProof/>
          <w:sz w:val="26"/>
          <w:szCs w:val="26"/>
        </w:rPr>
        <w:t xml:space="preserve">là dung dịch </w:t>
      </w:r>
      <w:r w:rsidR="00110A3A" w:rsidRPr="008300D7">
        <w:rPr>
          <w:noProof/>
          <w:sz w:val="26"/>
          <w:szCs w:val="26"/>
        </w:rPr>
        <w:t xml:space="preserve">trong </w:t>
      </w:r>
      <w:r w:rsidRPr="008300D7">
        <w:rPr>
          <w:noProof/>
          <w:sz w:val="26"/>
          <w:szCs w:val="26"/>
        </w:rPr>
        <w:t xml:space="preserve">nước chứa </w:t>
      </w:r>
      <w:r w:rsidR="00053328" w:rsidRPr="008300D7">
        <w:rPr>
          <w:noProof/>
          <w:sz w:val="26"/>
          <w:szCs w:val="26"/>
        </w:rPr>
        <w:t>các loại tá dược tương</w:t>
      </w:r>
      <w:r w:rsidRPr="008300D7">
        <w:rPr>
          <w:noProof/>
          <w:sz w:val="26"/>
          <w:szCs w:val="26"/>
        </w:rPr>
        <w:t xml:space="preserve"> tự</w:t>
      </w:r>
      <w:r w:rsidR="006C18D7" w:rsidRPr="008300D7">
        <w:rPr>
          <w:noProof/>
          <w:sz w:val="26"/>
          <w:szCs w:val="26"/>
        </w:rPr>
        <w:t xml:space="preserve"> nhau</w:t>
      </w:r>
      <w:r w:rsidR="00053328" w:rsidRPr="008300D7">
        <w:rPr>
          <w:noProof/>
          <w:sz w:val="26"/>
          <w:szCs w:val="26"/>
        </w:rPr>
        <w:t xml:space="preserve"> với khối lượng tương đương, nếu có thể chứng minh tá dược được sử dụng không ảnh hưởng đến độ nhớt</w:t>
      </w:r>
      <w:r w:rsidR="00110A3A" w:rsidRPr="008300D7">
        <w:rPr>
          <w:noProof/>
          <w:sz w:val="26"/>
          <w:szCs w:val="26"/>
        </w:rPr>
        <w:t xml:space="preserve"> của thuốc</w:t>
      </w:r>
      <w:r w:rsidR="00053328" w:rsidRPr="008300D7">
        <w:rPr>
          <w:noProof/>
          <w:sz w:val="26"/>
          <w:szCs w:val="26"/>
        </w:rPr>
        <w:t>.</w:t>
      </w:r>
    </w:p>
    <w:p w:rsidR="00753E15" w:rsidRPr="008300D7" w:rsidRDefault="00753E15" w:rsidP="008300D7">
      <w:pPr>
        <w:autoSpaceDE w:val="0"/>
        <w:autoSpaceDN w:val="0"/>
        <w:adjustRightInd w:val="0"/>
        <w:jc w:val="both"/>
        <w:rPr>
          <w:noProof/>
          <w:sz w:val="26"/>
          <w:szCs w:val="26"/>
        </w:rPr>
      </w:pPr>
    </w:p>
    <w:p w:rsidR="00F17F6B" w:rsidRPr="008300D7" w:rsidRDefault="00053328" w:rsidP="008300D7">
      <w:pPr>
        <w:autoSpaceDE w:val="0"/>
        <w:autoSpaceDN w:val="0"/>
        <w:adjustRightInd w:val="0"/>
        <w:jc w:val="both"/>
        <w:rPr>
          <w:b/>
          <w:bCs/>
          <w:noProof/>
          <w:sz w:val="26"/>
          <w:szCs w:val="26"/>
        </w:rPr>
      </w:pPr>
      <w:r w:rsidRPr="008300D7">
        <w:rPr>
          <w:b/>
          <w:bCs/>
          <w:noProof/>
          <w:sz w:val="26"/>
          <w:szCs w:val="26"/>
        </w:rPr>
        <w:t xml:space="preserve">Dạng bào chế liposom, micell và </w:t>
      </w:r>
      <w:r w:rsidR="00F17F6B" w:rsidRPr="008300D7">
        <w:rPr>
          <w:b/>
          <w:bCs/>
          <w:noProof/>
          <w:sz w:val="26"/>
          <w:szCs w:val="26"/>
        </w:rPr>
        <w:t>n</w:t>
      </w:r>
      <w:r w:rsidRPr="008300D7">
        <w:rPr>
          <w:b/>
          <w:bCs/>
          <w:noProof/>
          <w:sz w:val="26"/>
          <w:szCs w:val="26"/>
        </w:rPr>
        <w:t>hũ tươngđể tiêm truyền tĩnh mạch</w:t>
      </w:r>
    </w:p>
    <w:p w:rsidR="00F17F6B" w:rsidRPr="008300D7" w:rsidRDefault="00F17F6B" w:rsidP="008300D7">
      <w:pPr>
        <w:autoSpaceDE w:val="0"/>
        <w:autoSpaceDN w:val="0"/>
        <w:adjustRightInd w:val="0"/>
        <w:jc w:val="both"/>
        <w:rPr>
          <w:noProof/>
          <w:sz w:val="26"/>
          <w:szCs w:val="26"/>
        </w:rPr>
      </w:pPr>
    </w:p>
    <w:p w:rsidR="00F17F6B" w:rsidRPr="008300D7" w:rsidRDefault="00053328" w:rsidP="008300D7">
      <w:pPr>
        <w:numPr>
          <w:ilvl w:val="0"/>
          <w:numId w:val="6"/>
        </w:numPr>
        <w:autoSpaceDE w:val="0"/>
        <w:autoSpaceDN w:val="0"/>
        <w:adjustRightInd w:val="0"/>
        <w:jc w:val="both"/>
        <w:rPr>
          <w:noProof/>
          <w:sz w:val="26"/>
          <w:szCs w:val="26"/>
        </w:rPr>
      </w:pPr>
      <w:r w:rsidRPr="008300D7">
        <w:rPr>
          <w:b/>
          <w:bCs/>
          <w:iCs/>
          <w:noProof/>
          <w:sz w:val="26"/>
          <w:szCs w:val="26"/>
        </w:rPr>
        <w:t>Dạng liposom</w:t>
      </w:r>
      <w:r w:rsidR="00F17F6B" w:rsidRPr="008300D7">
        <w:rPr>
          <w:noProof/>
          <w:sz w:val="26"/>
          <w:szCs w:val="26"/>
        </w:rPr>
        <w:t xml:space="preserve">: </w:t>
      </w:r>
      <w:r w:rsidR="00110A3A" w:rsidRPr="008300D7">
        <w:rPr>
          <w:noProof/>
          <w:sz w:val="26"/>
          <w:szCs w:val="26"/>
        </w:rPr>
        <w:t>C</w:t>
      </w:r>
      <w:r w:rsidRPr="008300D7">
        <w:rPr>
          <w:noProof/>
          <w:sz w:val="26"/>
          <w:szCs w:val="26"/>
        </w:rPr>
        <w:t xml:space="preserve">ác vấn đề </w:t>
      </w:r>
      <w:r w:rsidR="00110A3A" w:rsidRPr="008300D7">
        <w:rPr>
          <w:noProof/>
          <w:sz w:val="26"/>
          <w:szCs w:val="26"/>
        </w:rPr>
        <w:t xml:space="preserve">về </w:t>
      </w:r>
      <w:r w:rsidRPr="008300D7">
        <w:rPr>
          <w:noProof/>
          <w:sz w:val="26"/>
          <w:szCs w:val="26"/>
        </w:rPr>
        <w:t xml:space="preserve">dược động học liên quan đến dạng bào chế liposom để tiêm truyền tĩnh mạch </w:t>
      </w:r>
      <w:r w:rsidR="00110A3A" w:rsidRPr="008300D7">
        <w:rPr>
          <w:noProof/>
          <w:sz w:val="26"/>
          <w:szCs w:val="26"/>
        </w:rPr>
        <w:t xml:space="preserve">cần được xem xét đặc biệt </w:t>
      </w:r>
      <w:r w:rsidR="00787981" w:rsidRPr="008300D7">
        <w:rPr>
          <w:noProof/>
          <w:sz w:val="26"/>
          <w:szCs w:val="26"/>
        </w:rPr>
        <w:t>và không được đề cập trong hướng dẫn này</w:t>
      </w:r>
      <w:r w:rsidR="00F17F6B" w:rsidRPr="008300D7">
        <w:rPr>
          <w:noProof/>
          <w:sz w:val="26"/>
          <w:szCs w:val="26"/>
        </w:rPr>
        <w:t>.</w:t>
      </w:r>
    </w:p>
    <w:p w:rsidR="00F17F6B" w:rsidRPr="008300D7" w:rsidRDefault="00F17F6B" w:rsidP="008300D7">
      <w:pPr>
        <w:autoSpaceDE w:val="0"/>
        <w:autoSpaceDN w:val="0"/>
        <w:adjustRightInd w:val="0"/>
        <w:jc w:val="both"/>
        <w:rPr>
          <w:noProof/>
          <w:sz w:val="26"/>
          <w:szCs w:val="26"/>
        </w:rPr>
      </w:pPr>
    </w:p>
    <w:p w:rsidR="00F17F6B" w:rsidRPr="008300D7" w:rsidRDefault="00662D54" w:rsidP="008300D7">
      <w:pPr>
        <w:numPr>
          <w:ilvl w:val="0"/>
          <w:numId w:val="6"/>
        </w:numPr>
        <w:autoSpaceDE w:val="0"/>
        <w:autoSpaceDN w:val="0"/>
        <w:adjustRightInd w:val="0"/>
        <w:jc w:val="both"/>
        <w:rPr>
          <w:noProof/>
          <w:sz w:val="26"/>
          <w:szCs w:val="26"/>
        </w:rPr>
      </w:pPr>
      <w:r w:rsidRPr="008300D7">
        <w:rPr>
          <w:b/>
          <w:noProof/>
          <w:sz w:val="26"/>
          <w:szCs w:val="26"/>
        </w:rPr>
        <w:t>Nhũ tương</w:t>
      </w:r>
      <w:r w:rsidR="00F17F6B" w:rsidRPr="008300D7">
        <w:rPr>
          <w:noProof/>
          <w:sz w:val="26"/>
          <w:szCs w:val="26"/>
        </w:rPr>
        <w:t>:</w:t>
      </w:r>
      <w:r w:rsidR="006C18D7" w:rsidRPr="008300D7">
        <w:rPr>
          <w:noProof/>
          <w:sz w:val="26"/>
          <w:szCs w:val="26"/>
        </w:rPr>
        <w:t xml:space="preserve"> N</w:t>
      </w:r>
      <w:r w:rsidRPr="008300D7">
        <w:rPr>
          <w:noProof/>
          <w:sz w:val="26"/>
          <w:szCs w:val="26"/>
        </w:rPr>
        <w:t xml:space="preserve">hũ tương thường không được miễn thử sinh học. Tuy nhiên, có thể cân nhắc miễn thử sinh học cho dạng </w:t>
      </w:r>
      <w:r w:rsidR="006C18D7" w:rsidRPr="008300D7">
        <w:rPr>
          <w:noProof/>
          <w:sz w:val="26"/>
          <w:szCs w:val="26"/>
        </w:rPr>
        <w:t xml:space="preserve">bào chế </w:t>
      </w:r>
      <w:r w:rsidRPr="008300D7">
        <w:rPr>
          <w:noProof/>
          <w:sz w:val="26"/>
          <w:szCs w:val="26"/>
        </w:rPr>
        <w:t xml:space="preserve">nhũ tương trong các trường hợp sau đây: </w:t>
      </w:r>
    </w:p>
    <w:p w:rsidR="00F17F6B" w:rsidRPr="008300D7" w:rsidRDefault="00F17F6B" w:rsidP="008300D7">
      <w:pPr>
        <w:autoSpaceDE w:val="0"/>
        <w:autoSpaceDN w:val="0"/>
        <w:adjustRightInd w:val="0"/>
        <w:jc w:val="both"/>
        <w:rPr>
          <w:noProof/>
          <w:sz w:val="26"/>
          <w:szCs w:val="26"/>
          <w:highlight w:val="yellow"/>
        </w:rPr>
      </w:pPr>
    </w:p>
    <w:p w:rsidR="00F17F6B" w:rsidRPr="008300D7" w:rsidRDefault="00F17F6B" w:rsidP="008300D7">
      <w:pPr>
        <w:tabs>
          <w:tab w:val="left" w:pos="0"/>
          <w:tab w:val="left" w:pos="993"/>
        </w:tabs>
        <w:autoSpaceDE w:val="0"/>
        <w:autoSpaceDN w:val="0"/>
        <w:adjustRightInd w:val="0"/>
        <w:jc w:val="both"/>
        <w:rPr>
          <w:noProof/>
          <w:sz w:val="26"/>
          <w:szCs w:val="26"/>
        </w:rPr>
      </w:pPr>
      <w:r w:rsidRPr="008300D7">
        <w:rPr>
          <w:noProof/>
          <w:sz w:val="26"/>
          <w:szCs w:val="26"/>
        </w:rPr>
        <w:tab/>
        <w:t xml:space="preserve">(a) </w:t>
      </w:r>
      <w:r w:rsidR="00662D54" w:rsidRPr="008300D7">
        <w:rPr>
          <w:noProof/>
          <w:sz w:val="26"/>
          <w:szCs w:val="26"/>
        </w:rPr>
        <w:t xml:space="preserve">chế phẩm thuốc không được thiết kế để kiểm soát </w:t>
      </w:r>
      <w:r w:rsidR="00FF2804" w:rsidRPr="008300D7">
        <w:rPr>
          <w:noProof/>
          <w:sz w:val="26"/>
          <w:szCs w:val="26"/>
        </w:rPr>
        <w:t xml:space="preserve">sự </w:t>
      </w:r>
      <w:r w:rsidR="00662D54" w:rsidRPr="008300D7">
        <w:rPr>
          <w:noProof/>
          <w:sz w:val="26"/>
          <w:szCs w:val="26"/>
        </w:rPr>
        <w:t>giải</w:t>
      </w:r>
      <w:r w:rsidR="006C18D7" w:rsidRPr="008300D7">
        <w:rPr>
          <w:noProof/>
          <w:sz w:val="26"/>
          <w:szCs w:val="26"/>
        </w:rPr>
        <w:t xml:space="preserve"> phóng </w:t>
      </w:r>
      <w:r w:rsidR="006C18D7" w:rsidRPr="008300D7">
        <w:rPr>
          <w:noProof/>
          <w:sz w:val="26"/>
          <w:szCs w:val="26"/>
        </w:rPr>
        <w:tab/>
      </w:r>
      <w:r w:rsidR="00662D54" w:rsidRPr="008300D7">
        <w:rPr>
          <w:noProof/>
          <w:sz w:val="26"/>
          <w:szCs w:val="26"/>
        </w:rPr>
        <w:t xml:space="preserve">hoặc </w:t>
      </w:r>
      <w:r w:rsidR="00FF2804" w:rsidRPr="008300D7">
        <w:rPr>
          <w:noProof/>
          <w:sz w:val="26"/>
          <w:szCs w:val="26"/>
        </w:rPr>
        <w:t xml:space="preserve">di chuyển dược chất </w:t>
      </w:r>
    </w:p>
    <w:p w:rsidR="00F17F6B" w:rsidRPr="008300D7" w:rsidRDefault="00F17F6B" w:rsidP="008300D7">
      <w:pPr>
        <w:tabs>
          <w:tab w:val="left" w:pos="993"/>
        </w:tabs>
        <w:autoSpaceDE w:val="0"/>
        <w:autoSpaceDN w:val="0"/>
        <w:adjustRightInd w:val="0"/>
        <w:ind w:left="993" w:hanging="993"/>
        <w:jc w:val="both"/>
        <w:rPr>
          <w:noProof/>
          <w:sz w:val="26"/>
          <w:szCs w:val="26"/>
        </w:rPr>
      </w:pPr>
      <w:r w:rsidRPr="008300D7">
        <w:rPr>
          <w:noProof/>
          <w:sz w:val="26"/>
          <w:szCs w:val="26"/>
        </w:rPr>
        <w:tab/>
        <w:t xml:space="preserve">(b) </w:t>
      </w:r>
      <w:r w:rsidR="00662D54" w:rsidRPr="008300D7">
        <w:rPr>
          <w:noProof/>
          <w:sz w:val="26"/>
          <w:szCs w:val="26"/>
        </w:rPr>
        <w:t>các</w:t>
      </w:r>
      <w:r w:rsidR="00842C05" w:rsidRPr="008300D7">
        <w:rPr>
          <w:noProof/>
          <w:sz w:val="26"/>
          <w:szCs w:val="26"/>
        </w:rPr>
        <w:t xml:space="preserve">h dùng và </w:t>
      </w:r>
      <w:r w:rsidR="001C45C7" w:rsidRPr="008300D7">
        <w:rPr>
          <w:noProof/>
          <w:sz w:val="26"/>
          <w:szCs w:val="26"/>
        </w:rPr>
        <w:t xml:space="preserve">tốc độ </w:t>
      </w:r>
      <w:r w:rsidR="006C18D7" w:rsidRPr="008300D7">
        <w:rPr>
          <w:noProof/>
          <w:sz w:val="26"/>
          <w:szCs w:val="26"/>
        </w:rPr>
        <w:t>đưa thuốc vào cơ thể</w:t>
      </w:r>
      <w:r w:rsidR="00662D54" w:rsidRPr="008300D7">
        <w:rPr>
          <w:noProof/>
          <w:sz w:val="26"/>
          <w:szCs w:val="26"/>
        </w:rPr>
        <w:t xml:space="preserve"> tương tự chế phẩm đã được phê duyệt </w:t>
      </w:r>
      <w:r w:rsidR="00FF2804" w:rsidRPr="008300D7">
        <w:rPr>
          <w:noProof/>
          <w:sz w:val="26"/>
          <w:szCs w:val="26"/>
        </w:rPr>
        <w:t>đang</w:t>
      </w:r>
      <w:r w:rsidR="00662D54" w:rsidRPr="008300D7">
        <w:rPr>
          <w:noProof/>
          <w:sz w:val="26"/>
          <w:szCs w:val="26"/>
        </w:rPr>
        <w:t xml:space="preserve"> lưu hành</w:t>
      </w:r>
    </w:p>
    <w:p w:rsidR="00666E2F" w:rsidRPr="008300D7" w:rsidRDefault="00666E2F" w:rsidP="008300D7">
      <w:pPr>
        <w:tabs>
          <w:tab w:val="left" w:pos="993"/>
        </w:tabs>
        <w:autoSpaceDE w:val="0"/>
        <w:autoSpaceDN w:val="0"/>
        <w:adjustRightInd w:val="0"/>
        <w:ind w:left="993" w:hanging="993"/>
        <w:jc w:val="both"/>
        <w:rPr>
          <w:noProof/>
          <w:sz w:val="26"/>
          <w:szCs w:val="26"/>
        </w:rPr>
      </w:pPr>
    </w:p>
    <w:p w:rsidR="00F17F6B" w:rsidRPr="008300D7" w:rsidRDefault="00224FCE" w:rsidP="008300D7">
      <w:pPr>
        <w:autoSpaceDE w:val="0"/>
        <w:autoSpaceDN w:val="0"/>
        <w:adjustRightInd w:val="0"/>
        <w:ind w:left="993" w:hanging="142"/>
        <w:jc w:val="both"/>
        <w:rPr>
          <w:noProof/>
          <w:sz w:val="26"/>
          <w:szCs w:val="26"/>
        </w:rPr>
      </w:pPr>
      <w:r w:rsidRPr="008300D7">
        <w:rPr>
          <w:noProof/>
          <w:sz w:val="26"/>
          <w:szCs w:val="26"/>
        </w:rPr>
        <w:tab/>
        <w:t xml:space="preserve">Trong những trường hợp này, thành phần </w:t>
      </w:r>
      <w:r w:rsidR="001C45C7" w:rsidRPr="008300D7">
        <w:rPr>
          <w:noProof/>
          <w:sz w:val="26"/>
          <w:szCs w:val="26"/>
        </w:rPr>
        <w:t xml:space="preserve">công thức </w:t>
      </w:r>
      <w:r w:rsidRPr="008300D7">
        <w:rPr>
          <w:noProof/>
          <w:sz w:val="26"/>
          <w:szCs w:val="26"/>
        </w:rPr>
        <w:t xml:space="preserve">của chế phẩm thử cần tương tự như </w:t>
      </w:r>
      <w:r w:rsidR="001C45C7" w:rsidRPr="008300D7">
        <w:rPr>
          <w:noProof/>
          <w:sz w:val="26"/>
          <w:szCs w:val="26"/>
        </w:rPr>
        <w:t xml:space="preserve">thành phần công thức của </w:t>
      </w:r>
      <w:r w:rsidRPr="008300D7">
        <w:rPr>
          <w:noProof/>
          <w:sz w:val="26"/>
          <w:szCs w:val="26"/>
        </w:rPr>
        <w:t xml:space="preserve">nhũ tương đã được phê duyệt </w:t>
      </w:r>
      <w:r w:rsidR="00FF2804" w:rsidRPr="008300D7">
        <w:rPr>
          <w:noProof/>
          <w:sz w:val="26"/>
          <w:szCs w:val="26"/>
        </w:rPr>
        <w:t>đang</w:t>
      </w:r>
      <w:r w:rsidRPr="008300D7">
        <w:rPr>
          <w:noProof/>
          <w:sz w:val="26"/>
          <w:szCs w:val="26"/>
        </w:rPr>
        <w:t xml:space="preserve"> lưu hành</w:t>
      </w:r>
      <w:r w:rsidR="001C45C7" w:rsidRPr="008300D7">
        <w:rPr>
          <w:noProof/>
          <w:sz w:val="26"/>
          <w:szCs w:val="26"/>
        </w:rPr>
        <w:t xml:space="preserve"> cả về định tính và định lượng</w:t>
      </w:r>
      <w:r w:rsidRPr="008300D7">
        <w:rPr>
          <w:noProof/>
          <w:sz w:val="26"/>
          <w:szCs w:val="26"/>
        </w:rPr>
        <w:t xml:space="preserve"> và </w:t>
      </w:r>
      <w:r w:rsidR="007138CB" w:rsidRPr="008300D7">
        <w:rPr>
          <w:noProof/>
          <w:sz w:val="26"/>
          <w:szCs w:val="26"/>
        </w:rPr>
        <w:t>cầ</w:t>
      </w:r>
      <w:r w:rsidRPr="008300D7">
        <w:rPr>
          <w:noProof/>
          <w:sz w:val="26"/>
          <w:szCs w:val="26"/>
        </w:rPr>
        <w:t xml:space="preserve">n cung cấp dữ liệu thích hợp để chứng </w:t>
      </w:r>
      <w:r w:rsidR="007138CB" w:rsidRPr="008300D7">
        <w:rPr>
          <w:noProof/>
          <w:sz w:val="26"/>
          <w:szCs w:val="26"/>
        </w:rPr>
        <w:t xml:space="preserve">minh những đặc tính lý hóa tương đồng </w:t>
      </w:r>
      <w:r w:rsidR="00D06114" w:rsidRPr="008300D7">
        <w:rPr>
          <w:noProof/>
          <w:sz w:val="26"/>
          <w:szCs w:val="26"/>
        </w:rPr>
        <w:t xml:space="preserve">bao gồm kích thước </w:t>
      </w:r>
      <w:r w:rsidR="00FF2804" w:rsidRPr="008300D7">
        <w:rPr>
          <w:noProof/>
          <w:sz w:val="26"/>
          <w:szCs w:val="26"/>
        </w:rPr>
        <w:t xml:space="preserve">phân bố của </w:t>
      </w:r>
      <w:r w:rsidR="00D06114" w:rsidRPr="008300D7">
        <w:rPr>
          <w:noProof/>
          <w:sz w:val="26"/>
          <w:szCs w:val="26"/>
        </w:rPr>
        <w:t xml:space="preserve">pha lipid </w:t>
      </w:r>
      <w:r w:rsidR="00FF2804" w:rsidRPr="008300D7">
        <w:rPr>
          <w:noProof/>
          <w:sz w:val="26"/>
          <w:szCs w:val="26"/>
        </w:rPr>
        <w:t xml:space="preserve">đã </w:t>
      </w:r>
      <w:r w:rsidR="00D06114" w:rsidRPr="008300D7">
        <w:rPr>
          <w:noProof/>
          <w:sz w:val="26"/>
          <w:szCs w:val="26"/>
        </w:rPr>
        <w:t xml:space="preserve">phân tán </w:t>
      </w:r>
      <w:r w:rsidR="001C45C7" w:rsidRPr="008300D7">
        <w:rPr>
          <w:noProof/>
          <w:sz w:val="26"/>
          <w:szCs w:val="26"/>
        </w:rPr>
        <w:t>cùng với việc xem xét</w:t>
      </w:r>
      <w:r w:rsidR="00D06114" w:rsidRPr="008300D7">
        <w:rPr>
          <w:noProof/>
          <w:sz w:val="26"/>
          <w:szCs w:val="26"/>
        </w:rPr>
        <w:t xml:space="preserve"> các đặc tính có liên quan khác của nhũ tương, ví dụ đặc tính bề mặt gồm thế zeta và tính chất lưu biến.    </w:t>
      </w:r>
    </w:p>
    <w:p w:rsidR="00662D54" w:rsidRPr="008300D7" w:rsidRDefault="00F17F6B" w:rsidP="008300D7">
      <w:pPr>
        <w:tabs>
          <w:tab w:val="left" w:pos="1350"/>
        </w:tabs>
        <w:autoSpaceDE w:val="0"/>
        <w:autoSpaceDN w:val="0"/>
        <w:adjustRightInd w:val="0"/>
        <w:jc w:val="both"/>
        <w:rPr>
          <w:sz w:val="26"/>
          <w:szCs w:val="26"/>
        </w:rPr>
      </w:pPr>
      <w:r w:rsidRPr="008300D7">
        <w:rPr>
          <w:sz w:val="26"/>
          <w:szCs w:val="26"/>
        </w:rPr>
        <w:tab/>
      </w:r>
    </w:p>
    <w:p w:rsidR="00666E2F" w:rsidRPr="008300D7" w:rsidRDefault="00D06114" w:rsidP="008300D7">
      <w:pPr>
        <w:numPr>
          <w:ilvl w:val="0"/>
          <w:numId w:val="7"/>
        </w:numPr>
        <w:autoSpaceDE w:val="0"/>
        <w:autoSpaceDN w:val="0"/>
        <w:adjustRightInd w:val="0"/>
        <w:jc w:val="both"/>
        <w:rPr>
          <w:noProof/>
          <w:sz w:val="26"/>
          <w:szCs w:val="26"/>
        </w:rPr>
      </w:pPr>
      <w:r w:rsidRPr="008300D7">
        <w:rPr>
          <w:b/>
          <w:bCs/>
          <w:iCs/>
          <w:noProof/>
          <w:sz w:val="26"/>
          <w:szCs w:val="26"/>
        </w:rPr>
        <w:t xml:space="preserve">Lipid dùng để cung cấp chất dinh dưỡng </w:t>
      </w:r>
      <w:r w:rsidR="00FF2804" w:rsidRPr="008300D7">
        <w:rPr>
          <w:b/>
          <w:bCs/>
          <w:iCs/>
          <w:noProof/>
          <w:sz w:val="26"/>
          <w:szCs w:val="26"/>
        </w:rPr>
        <w:t xml:space="preserve">dùng </w:t>
      </w:r>
      <w:r w:rsidRPr="008300D7">
        <w:rPr>
          <w:b/>
          <w:bCs/>
          <w:iCs/>
          <w:noProof/>
          <w:sz w:val="26"/>
          <w:szCs w:val="26"/>
        </w:rPr>
        <w:t xml:space="preserve">đường </w:t>
      </w:r>
      <w:r w:rsidR="00FF2804" w:rsidRPr="008300D7">
        <w:rPr>
          <w:b/>
          <w:bCs/>
          <w:iCs/>
          <w:noProof/>
          <w:sz w:val="26"/>
          <w:szCs w:val="26"/>
        </w:rPr>
        <w:t xml:space="preserve">tiêm </w:t>
      </w:r>
      <w:r w:rsidRPr="008300D7">
        <w:rPr>
          <w:b/>
          <w:bCs/>
          <w:iCs/>
          <w:noProof/>
          <w:sz w:val="26"/>
          <w:szCs w:val="26"/>
        </w:rPr>
        <w:t>tĩnh mạch</w:t>
      </w:r>
      <w:r w:rsidRPr="008300D7">
        <w:rPr>
          <w:noProof/>
          <w:sz w:val="26"/>
          <w:szCs w:val="26"/>
        </w:rPr>
        <w:t xml:space="preserve"> có thể được </w:t>
      </w:r>
      <w:r w:rsidR="002059F0" w:rsidRPr="008300D7">
        <w:rPr>
          <w:noProof/>
          <w:sz w:val="26"/>
          <w:szCs w:val="26"/>
        </w:rPr>
        <w:t xml:space="preserve">miễn thử sinh học nếu cung cấp đầy đủ dữ liệu để chứng minh tính tương tự về đặc tính lý hóa. Có thể biện giải sự khác biệt về thành phần dựa trên bản chất và mục đích điều trị của dạng bào chế này.  </w:t>
      </w:r>
    </w:p>
    <w:p w:rsidR="00F17F6B" w:rsidRPr="008300D7" w:rsidRDefault="002059F0" w:rsidP="008300D7">
      <w:pPr>
        <w:autoSpaceDE w:val="0"/>
        <w:autoSpaceDN w:val="0"/>
        <w:adjustRightInd w:val="0"/>
        <w:ind w:left="928"/>
        <w:jc w:val="both"/>
        <w:rPr>
          <w:noProof/>
          <w:sz w:val="26"/>
          <w:szCs w:val="26"/>
        </w:rPr>
      </w:pPr>
      <w:r w:rsidRPr="008300D7">
        <w:rPr>
          <w:noProof/>
          <w:sz w:val="26"/>
          <w:szCs w:val="26"/>
        </w:rPr>
        <w:t xml:space="preserve"> </w:t>
      </w:r>
    </w:p>
    <w:p w:rsidR="00842C05" w:rsidRPr="008300D7" w:rsidRDefault="002059F0" w:rsidP="008300D7">
      <w:pPr>
        <w:numPr>
          <w:ilvl w:val="0"/>
          <w:numId w:val="7"/>
        </w:numPr>
        <w:autoSpaceDE w:val="0"/>
        <w:autoSpaceDN w:val="0"/>
        <w:adjustRightInd w:val="0"/>
        <w:ind w:left="922"/>
        <w:jc w:val="both"/>
        <w:rPr>
          <w:noProof/>
          <w:sz w:val="26"/>
          <w:szCs w:val="26"/>
        </w:rPr>
      </w:pPr>
      <w:r w:rsidRPr="008300D7">
        <w:rPr>
          <w:b/>
          <w:bCs/>
          <w:iCs/>
          <w:noProof/>
          <w:sz w:val="26"/>
          <w:szCs w:val="26"/>
        </w:rPr>
        <w:t>Dạng bào chế tạo micell</w:t>
      </w:r>
      <w:r w:rsidR="00F17F6B" w:rsidRPr="008300D7">
        <w:rPr>
          <w:noProof/>
          <w:sz w:val="26"/>
          <w:szCs w:val="26"/>
        </w:rPr>
        <w:t xml:space="preserve">: </w:t>
      </w:r>
      <w:r w:rsidR="001E24BA" w:rsidRPr="008300D7">
        <w:rPr>
          <w:noProof/>
          <w:sz w:val="26"/>
          <w:szCs w:val="26"/>
        </w:rPr>
        <w:t>dung dịch micell để dùng</w:t>
      </w:r>
      <w:r w:rsidR="00842C05" w:rsidRPr="008300D7">
        <w:rPr>
          <w:noProof/>
          <w:sz w:val="26"/>
          <w:szCs w:val="26"/>
        </w:rPr>
        <w:t xml:space="preserve"> theo</w:t>
      </w:r>
      <w:r w:rsidR="001E24BA" w:rsidRPr="008300D7">
        <w:rPr>
          <w:noProof/>
          <w:sz w:val="26"/>
          <w:szCs w:val="26"/>
        </w:rPr>
        <w:t xml:space="preserve"> đường tĩnh mạch có thể được xem là dung dịch ‘phức tạp’ và do đó, thường không được xem xét miễn thử sinh học. Tuy nhiên, có thể cân nhắc miễn thử sinh học với dạng bào chế micell trong những trường hợp sau đây:</w:t>
      </w:r>
    </w:p>
    <w:p w:rsidR="00666E2F" w:rsidRPr="008300D7" w:rsidRDefault="00666E2F" w:rsidP="008300D7">
      <w:pPr>
        <w:autoSpaceDE w:val="0"/>
        <w:autoSpaceDN w:val="0"/>
        <w:adjustRightInd w:val="0"/>
        <w:ind w:left="851"/>
        <w:jc w:val="both"/>
        <w:rPr>
          <w:noProof/>
          <w:sz w:val="26"/>
          <w:szCs w:val="26"/>
        </w:rPr>
      </w:pPr>
    </w:p>
    <w:p w:rsidR="00F17F6B" w:rsidRPr="008300D7" w:rsidRDefault="00F17F6B" w:rsidP="008300D7">
      <w:pPr>
        <w:autoSpaceDE w:val="0"/>
        <w:autoSpaceDN w:val="0"/>
        <w:adjustRightInd w:val="0"/>
        <w:ind w:left="851"/>
        <w:jc w:val="both"/>
        <w:rPr>
          <w:noProof/>
          <w:sz w:val="26"/>
          <w:szCs w:val="26"/>
        </w:rPr>
      </w:pPr>
      <w:r w:rsidRPr="008300D7">
        <w:rPr>
          <w:noProof/>
          <w:sz w:val="26"/>
          <w:szCs w:val="26"/>
        </w:rPr>
        <w:t>(a)</w:t>
      </w:r>
      <w:r w:rsidR="00666E2F" w:rsidRPr="008300D7">
        <w:rPr>
          <w:noProof/>
          <w:sz w:val="26"/>
          <w:szCs w:val="26"/>
        </w:rPr>
        <w:t xml:space="preserve"> </w:t>
      </w:r>
      <w:r w:rsidR="001C3707" w:rsidRPr="008300D7">
        <w:rPr>
          <w:noProof/>
          <w:sz w:val="26"/>
          <w:szCs w:val="26"/>
        </w:rPr>
        <w:t>M</w:t>
      </w:r>
      <w:r w:rsidR="001E24BA" w:rsidRPr="008300D7">
        <w:rPr>
          <w:noProof/>
          <w:sz w:val="26"/>
          <w:szCs w:val="26"/>
        </w:rPr>
        <w:t>icell được pha loãng nhanh và chế phẩm thuốc không được thiết kế để kiểm soát</w:t>
      </w:r>
      <w:r w:rsidR="003F37E4" w:rsidRPr="008300D7">
        <w:rPr>
          <w:noProof/>
          <w:sz w:val="26"/>
          <w:szCs w:val="26"/>
        </w:rPr>
        <w:t xml:space="preserve"> việc</w:t>
      </w:r>
      <w:r w:rsidR="001E24BA" w:rsidRPr="008300D7">
        <w:rPr>
          <w:noProof/>
          <w:sz w:val="26"/>
          <w:szCs w:val="26"/>
        </w:rPr>
        <w:t xml:space="preserve"> giải phóng hoặc </w:t>
      </w:r>
      <w:r w:rsidR="009879A3" w:rsidRPr="008300D7">
        <w:rPr>
          <w:noProof/>
          <w:sz w:val="26"/>
          <w:szCs w:val="26"/>
        </w:rPr>
        <w:t xml:space="preserve">phân </w:t>
      </w:r>
      <w:r w:rsidR="00042E89" w:rsidRPr="008300D7">
        <w:rPr>
          <w:noProof/>
          <w:sz w:val="26"/>
          <w:szCs w:val="26"/>
        </w:rPr>
        <w:t>bố</w:t>
      </w:r>
      <w:r w:rsidR="00D575F8" w:rsidRPr="008300D7">
        <w:rPr>
          <w:noProof/>
          <w:sz w:val="26"/>
          <w:szCs w:val="26"/>
        </w:rPr>
        <w:t xml:space="preserve"> thuốc.</w:t>
      </w:r>
    </w:p>
    <w:p w:rsidR="00842C05" w:rsidRPr="008300D7" w:rsidRDefault="00842C05" w:rsidP="008300D7">
      <w:pPr>
        <w:tabs>
          <w:tab w:val="left" w:pos="851"/>
        </w:tabs>
        <w:autoSpaceDE w:val="0"/>
        <w:autoSpaceDN w:val="0"/>
        <w:adjustRightInd w:val="0"/>
        <w:ind w:left="851" w:hanging="851"/>
        <w:jc w:val="both"/>
        <w:rPr>
          <w:noProof/>
          <w:sz w:val="26"/>
          <w:szCs w:val="26"/>
        </w:rPr>
      </w:pPr>
      <w:r w:rsidRPr="008300D7">
        <w:rPr>
          <w:noProof/>
          <w:sz w:val="26"/>
          <w:szCs w:val="26"/>
        </w:rPr>
        <w:tab/>
      </w:r>
      <w:r w:rsidR="00F17F6B" w:rsidRPr="008300D7">
        <w:rPr>
          <w:noProof/>
          <w:sz w:val="26"/>
          <w:szCs w:val="26"/>
        </w:rPr>
        <w:t xml:space="preserve">(b) </w:t>
      </w:r>
      <w:r w:rsidR="001C3707" w:rsidRPr="008300D7">
        <w:rPr>
          <w:noProof/>
          <w:sz w:val="26"/>
          <w:szCs w:val="26"/>
        </w:rPr>
        <w:t>C</w:t>
      </w:r>
      <w:r w:rsidR="00D575F8" w:rsidRPr="008300D7">
        <w:rPr>
          <w:noProof/>
          <w:sz w:val="26"/>
          <w:szCs w:val="26"/>
        </w:rPr>
        <w:t xml:space="preserve">ách dùng và </w:t>
      </w:r>
      <w:r w:rsidR="003F37E4" w:rsidRPr="008300D7">
        <w:rPr>
          <w:noProof/>
          <w:sz w:val="26"/>
          <w:szCs w:val="26"/>
        </w:rPr>
        <w:t xml:space="preserve">tốc độ </w:t>
      </w:r>
      <w:r w:rsidR="00042E89" w:rsidRPr="008300D7">
        <w:rPr>
          <w:noProof/>
          <w:sz w:val="26"/>
          <w:szCs w:val="26"/>
        </w:rPr>
        <w:t>đưa t</w:t>
      </w:r>
      <w:r w:rsidR="00D575F8" w:rsidRPr="008300D7">
        <w:rPr>
          <w:noProof/>
          <w:sz w:val="26"/>
          <w:szCs w:val="26"/>
        </w:rPr>
        <w:t>huốc</w:t>
      </w:r>
      <w:r w:rsidR="00042E89" w:rsidRPr="008300D7">
        <w:rPr>
          <w:noProof/>
          <w:sz w:val="26"/>
          <w:szCs w:val="26"/>
        </w:rPr>
        <w:t xml:space="preserve"> vào cơ thể</w:t>
      </w:r>
      <w:r w:rsidR="006C18D7" w:rsidRPr="008300D7">
        <w:rPr>
          <w:noProof/>
          <w:sz w:val="26"/>
          <w:szCs w:val="26"/>
        </w:rPr>
        <w:t xml:space="preserve"> tương tự như chế phẩm </w:t>
      </w:r>
      <w:r w:rsidR="00D575F8" w:rsidRPr="008300D7">
        <w:rPr>
          <w:noProof/>
          <w:sz w:val="26"/>
          <w:szCs w:val="26"/>
        </w:rPr>
        <w:t xml:space="preserve">đã được phê duyệt </w:t>
      </w:r>
      <w:r w:rsidR="005922FF" w:rsidRPr="008300D7">
        <w:rPr>
          <w:noProof/>
          <w:sz w:val="26"/>
          <w:szCs w:val="26"/>
        </w:rPr>
        <w:t>đang</w:t>
      </w:r>
      <w:r w:rsidR="00D575F8" w:rsidRPr="008300D7">
        <w:rPr>
          <w:noProof/>
          <w:sz w:val="26"/>
          <w:szCs w:val="26"/>
        </w:rPr>
        <w:t xml:space="preserve"> lưu hành.   </w:t>
      </w:r>
      <w:r w:rsidR="00F17F6B" w:rsidRPr="008300D7">
        <w:rPr>
          <w:noProof/>
          <w:sz w:val="26"/>
          <w:szCs w:val="26"/>
        </w:rPr>
        <w:tab/>
      </w:r>
      <w:r w:rsidR="00F17F6B" w:rsidRPr="008300D7">
        <w:rPr>
          <w:noProof/>
          <w:sz w:val="26"/>
          <w:szCs w:val="26"/>
        </w:rPr>
        <w:tab/>
      </w:r>
    </w:p>
    <w:p w:rsidR="00F17F6B" w:rsidRPr="008300D7" w:rsidRDefault="006C18D7" w:rsidP="008300D7">
      <w:pPr>
        <w:tabs>
          <w:tab w:val="left" w:pos="851"/>
        </w:tabs>
        <w:autoSpaceDE w:val="0"/>
        <w:autoSpaceDN w:val="0"/>
        <w:adjustRightInd w:val="0"/>
        <w:jc w:val="both"/>
        <w:rPr>
          <w:noProof/>
          <w:sz w:val="26"/>
          <w:szCs w:val="26"/>
        </w:rPr>
      </w:pPr>
      <w:r w:rsidRPr="008300D7">
        <w:rPr>
          <w:noProof/>
          <w:sz w:val="26"/>
          <w:szCs w:val="26"/>
        </w:rPr>
        <w:tab/>
      </w:r>
      <w:r w:rsidR="00F17F6B" w:rsidRPr="008300D7">
        <w:rPr>
          <w:noProof/>
          <w:sz w:val="26"/>
          <w:szCs w:val="26"/>
        </w:rPr>
        <w:t xml:space="preserve">(c) </w:t>
      </w:r>
      <w:r w:rsidR="001C3707" w:rsidRPr="008300D7">
        <w:rPr>
          <w:noProof/>
          <w:sz w:val="26"/>
          <w:szCs w:val="26"/>
        </w:rPr>
        <w:t>T</w:t>
      </w:r>
      <w:r w:rsidR="00D575F8" w:rsidRPr="008300D7">
        <w:rPr>
          <w:noProof/>
          <w:sz w:val="26"/>
          <w:szCs w:val="26"/>
        </w:rPr>
        <w:t xml:space="preserve">á dược không ảnh hưởng đến </w:t>
      </w:r>
      <w:r w:rsidR="001B21E7" w:rsidRPr="008300D7">
        <w:rPr>
          <w:noProof/>
          <w:sz w:val="26"/>
          <w:szCs w:val="26"/>
        </w:rPr>
        <w:t xml:space="preserve">sự </w:t>
      </w:r>
      <w:r w:rsidR="003F37E4" w:rsidRPr="008300D7">
        <w:rPr>
          <w:noProof/>
          <w:sz w:val="26"/>
          <w:szCs w:val="26"/>
        </w:rPr>
        <w:t>phân bố</w:t>
      </w:r>
      <w:r w:rsidR="00D575F8" w:rsidRPr="008300D7">
        <w:rPr>
          <w:noProof/>
          <w:sz w:val="26"/>
          <w:szCs w:val="26"/>
        </w:rPr>
        <w:t xml:space="preserve"> dược chất.  </w:t>
      </w:r>
    </w:p>
    <w:p w:rsidR="00F17F6B" w:rsidRPr="008300D7" w:rsidRDefault="00F17F6B" w:rsidP="008300D7">
      <w:pPr>
        <w:autoSpaceDE w:val="0"/>
        <w:autoSpaceDN w:val="0"/>
        <w:adjustRightInd w:val="0"/>
        <w:jc w:val="both"/>
        <w:rPr>
          <w:noProof/>
          <w:sz w:val="26"/>
          <w:szCs w:val="26"/>
          <w:highlight w:val="yellow"/>
        </w:rPr>
      </w:pPr>
    </w:p>
    <w:p w:rsidR="00D575F8" w:rsidRPr="008300D7" w:rsidRDefault="00D575F8" w:rsidP="008300D7">
      <w:pPr>
        <w:autoSpaceDE w:val="0"/>
        <w:autoSpaceDN w:val="0"/>
        <w:adjustRightInd w:val="0"/>
        <w:ind w:left="851"/>
        <w:jc w:val="both"/>
        <w:rPr>
          <w:noProof/>
          <w:sz w:val="26"/>
          <w:szCs w:val="26"/>
        </w:rPr>
      </w:pPr>
      <w:r w:rsidRPr="008300D7">
        <w:rPr>
          <w:noProof/>
          <w:sz w:val="26"/>
          <w:szCs w:val="26"/>
        </w:rPr>
        <w:t>Trong những trường hợp trên, thành phần của dịch truyền micell tại thời điểm ngay trước khi sử dụng c</w:t>
      </w:r>
      <w:r w:rsidR="00842C05" w:rsidRPr="008300D7">
        <w:rPr>
          <w:noProof/>
          <w:sz w:val="26"/>
          <w:szCs w:val="26"/>
        </w:rPr>
        <w:t>ần tương tự với chế phẩm tham</w:t>
      </w:r>
      <w:r w:rsidRPr="008300D7">
        <w:rPr>
          <w:noProof/>
          <w:sz w:val="26"/>
          <w:szCs w:val="26"/>
        </w:rPr>
        <w:t xml:space="preserve"> chiếu đã được phê duyệt về mặt định tính và định lượng, đồng thời cần cung cấp đầy đủ dữ liệu để chứng minh tính tương tự về đặc tính lý hóa. Ví dụ,</w:t>
      </w:r>
      <w:r w:rsidR="003D23AB" w:rsidRPr="008300D7">
        <w:rPr>
          <w:noProof/>
          <w:sz w:val="26"/>
          <w:szCs w:val="26"/>
        </w:rPr>
        <w:t xml:space="preserve"> nồng độ micell tới hạn, </w:t>
      </w:r>
      <w:r w:rsidR="001C3707" w:rsidRPr="008300D7">
        <w:rPr>
          <w:noProof/>
          <w:sz w:val="26"/>
          <w:szCs w:val="26"/>
        </w:rPr>
        <w:t>khả năng</w:t>
      </w:r>
      <w:r w:rsidR="003D23AB" w:rsidRPr="008300D7">
        <w:rPr>
          <w:noProof/>
          <w:sz w:val="26"/>
          <w:szCs w:val="26"/>
        </w:rPr>
        <w:t xml:space="preserve"> hòa tan của </w:t>
      </w:r>
      <w:r w:rsidR="006C18D7" w:rsidRPr="008300D7">
        <w:rPr>
          <w:noProof/>
          <w:sz w:val="26"/>
          <w:szCs w:val="26"/>
        </w:rPr>
        <w:t>thuốc</w:t>
      </w:r>
      <w:r w:rsidR="00042E89" w:rsidRPr="008300D7">
        <w:rPr>
          <w:noProof/>
          <w:sz w:val="26"/>
          <w:szCs w:val="26"/>
        </w:rPr>
        <w:t xml:space="preserve"> </w:t>
      </w:r>
      <w:r w:rsidR="003D23AB" w:rsidRPr="008300D7">
        <w:rPr>
          <w:noProof/>
          <w:sz w:val="26"/>
          <w:szCs w:val="26"/>
        </w:rPr>
        <w:t xml:space="preserve">(như nồng độ </w:t>
      </w:r>
      <w:r w:rsidR="001B21E7" w:rsidRPr="008300D7">
        <w:rPr>
          <w:noProof/>
          <w:sz w:val="26"/>
          <w:szCs w:val="26"/>
        </w:rPr>
        <w:t xml:space="preserve">chất tan thêm vào </w:t>
      </w:r>
      <w:r w:rsidR="003D23AB" w:rsidRPr="008300D7">
        <w:rPr>
          <w:noProof/>
          <w:sz w:val="26"/>
          <w:szCs w:val="26"/>
        </w:rPr>
        <w:t>tối đa</w:t>
      </w:r>
      <w:r w:rsidR="000F67E8" w:rsidRPr="008300D7">
        <w:rPr>
          <w:noProof/>
          <w:sz w:val="26"/>
          <w:szCs w:val="26"/>
        </w:rPr>
        <w:t xml:space="preserve">), </w:t>
      </w:r>
      <w:r w:rsidR="001C3707" w:rsidRPr="008300D7">
        <w:rPr>
          <w:noProof/>
          <w:sz w:val="26"/>
          <w:szCs w:val="26"/>
        </w:rPr>
        <w:t>dược</w:t>
      </w:r>
      <w:r w:rsidR="000F67E8" w:rsidRPr="008300D7">
        <w:rPr>
          <w:noProof/>
          <w:sz w:val="26"/>
          <w:szCs w:val="26"/>
        </w:rPr>
        <w:t xml:space="preserve"> chất tự do và liên kết, kích thước micell.</w:t>
      </w:r>
    </w:p>
    <w:p w:rsidR="000F67E8" w:rsidRPr="008300D7" w:rsidRDefault="000F67E8" w:rsidP="008300D7">
      <w:pPr>
        <w:autoSpaceDE w:val="0"/>
        <w:autoSpaceDN w:val="0"/>
        <w:adjustRightInd w:val="0"/>
        <w:jc w:val="both"/>
        <w:rPr>
          <w:noProof/>
          <w:sz w:val="26"/>
          <w:szCs w:val="26"/>
        </w:rPr>
      </w:pPr>
    </w:p>
    <w:p w:rsidR="00F17F6B" w:rsidRPr="008300D7" w:rsidRDefault="000F67E8" w:rsidP="008300D7">
      <w:pPr>
        <w:autoSpaceDE w:val="0"/>
        <w:autoSpaceDN w:val="0"/>
        <w:adjustRightInd w:val="0"/>
        <w:jc w:val="both"/>
        <w:rPr>
          <w:noProof/>
          <w:sz w:val="26"/>
          <w:szCs w:val="26"/>
        </w:rPr>
      </w:pPr>
      <w:r w:rsidRPr="008300D7">
        <w:rPr>
          <w:noProof/>
          <w:sz w:val="26"/>
          <w:szCs w:val="26"/>
        </w:rPr>
        <w:t>Điều này cũng áp dụng đối với những thay đổi nhỏ về thành phần</w:t>
      </w:r>
      <w:r w:rsidR="00D6588F" w:rsidRPr="008300D7">
        <w:rPr>
          <w:noProof/>
          <w:sz w:val="26"/>
          <w:szCs w:val="26"/>
        </w:rPr>
        <w:t xml:space="preserve"> </w:t>
      </w:r>
      <w:r w:rsidRPr="008300D7">
        <w:rPr>
          <w:noProof/>
          <w:sz w:val="26"/>
          <w:szCs w:val="26"/>
        </w:rPr>
        <w:t>định tính hoặc định lượng</w:t>
      </w:r>
      <w:r w:rsidR="00D6588F" w:rsidRPr="008300D7">
        <w:rPr>
          <w:noProof/>
          <w:sz w:val="26"/>
          <w:szCs w:val="26"/>
        </w:rPr>
        <w:t xml:space="preserve"> trong công thức</w:t>
      </w:r>
      <w:r w:rsidRPr="008300D7">
        <w:rPr>
          <w:noProof/>
          <w:sz w:val="26"/>
          <w:szCs w:val="26"/>
        </w:rPr>
        <w:t xml:space="preserve"> </w:t>
      </w:r>
      <w:r w:rsidR="00C04B24" w:rsidRPr="008300D7">
        <w:rPr>
          <w:noProof/>
          <w:sz w:val="26"/>
          <w:szCs w:val="26"/>
        </w:rPr>
        <w:t>với điều kiện không có bất cứ thay đổi nào về</w:t>
      </w:r>
      <w:r w:rsidRPr="008300D7">
        <w:rPr>
          <w:noProof/>
          <w:sz w:val="26"/>
          <w:szCs w:val="26"/>
        </w:rPr>
        <w:t xml:space="preserve"> lượng hoặc loại </w:t>
      </w:r>
      <w:r w:rsidR="00C04B24" w:rsidRPr="008300D7">
        <w:rPr>
          <w:noProof/>
          <w:sz w:val="26"/>
          <w:szCs w:val="26"/>
        </w:rPr>
        <w:t xml:space="preserve">các </w:t>
      </w:r>
      <w:r w:rsidRPr="008300D7">
        <w:rPr>
          <w:noProof/>
          <w:sz w:val="26"/>
          <w:szCs w:val="26"/>
        </w:rPr>
        <w:t>chất diện hoạt được sử dụng.</w:t>
      </w:r>
    </w:p>
    <w:p w:rsidR="00F17F6B" w:rsidRPr="008300D7" w:rsidRDefault="00F17F6B" w:rsidP="008300D7">
      <w:pPr>
        <w:autoSpaceDE w:val="0"/>
        <w:autoSpaceDN w:val="0"/>
        <w:adjustRightInd w:val="0"/>
        <w:jc w:val="both"/>
        <w:rPr>
          <w:b/>
          <w:bCs/>
          <w:noProof/>
          <w:sz w:val="26"/>
          <w:szCs w:val="26"/>
        </w:rPr>
      </w:pPr>
    </w:p>
    <w:p w:rsidR="00F17F6B" w:rsidRPr="008300D7" w:rsidRDefault="000F67E8" w:rsidP="008300D7">
      <w:pPr>
        <w:autoSpaceDE w:val="0"/>
        <w:autoSpaceDN w:val="0"/>
        <w:adjustRightInd w:val="0"/>
        <w:jc w:val="both"/>
        <w:rPr>
          <w:b/>
          <w:bCs/>
          <w:noProof/>
          <w:sz w:val="26"/>
          <w:szCs w:val="26"/>
        </w:rPr>
      </w:pPr>
      <w:r w:rsidRPr="008300D7">
        <w:rPr>
          <w:b/>
          <w:bCs/>
          <w:noProof/>
          <w:sz w:val="26"/>
          <w:szCs w:val="26"/>
        </w:rPr>
        <w:t xml:space="preserve">Dạng bào chế giải phóng </w:t>
      </w:r>
      <w:r w:rsidR="005922FF" w:rsidRPr="008300D7">
        <w:rPr>
          <w:b/>
          <w:bCs/>
          <w:noProof/>
          <w:sz w:val="26"/>
          <w:szCs w:val="26"/>
        </w:rPr>
        <w:t>biến</w:t>
      </w:r>
      <w:r w:rsidRPr="008300D7">
        <w:rPr>
          <w:b/>
          <w:bCs/>
          <w:noProof/>
          <w:sz w:val="26"/>
          <w:szCs w:val="26"/>
        </w:rPr>
        <w:t xml:space="preserve"> đổi </w:t>
      </w:r>
      <w:r w:rsidR="005922FF" w:rsidRPr="008300D7">
        <w:rPr>
          <w:b/>
          <w:bCs/>
          <w:noProof/>
          <w:sz w:val="26"/>
          <w:szCs w:val="26"/>
        </w:rPr>
        <w:t>có</w:t>
      </w:r>
      <w:r w:rsidRPr="008300D7">
        <w:rPr>
          <w:b/>
          <w:bCs/>
          <w:noProof/>
          <w:sz w:val="26"/>
          <w:szCs w:val="26"/>
        </w:rPr>
        <w:t xml:space="preserve"> tác dụng toàn thân</w:t>
      </w:r>
    </w:p>
    <w:p w:rsidR="00F17F6B" w:rsidRPr="008300D7" w:rsidRDefault="00F17F6B" w:rsidP="008300D7">
      <w:pPr>
        <w:autoSpaceDE w:val="0"/>
        <w:autoSpaceDN w:val="0"/>
        <w:adjustRightInd w:val="0"/>
        <w:jc w:val="both"/>
        <w:rPr>
          <w:b/>
          <w:bCs/>
          <w:i/>
          <w:iCs/>
          <w:noProof/>
          <w:sz w:val="26"/>
          <w:szCs w:val="26"/>
        </w:rPr>
      </w:pPr>
    </w:p>
    <w:p w:rsidR="00F17F6B" w:rsidRPr="008300D7" w:rsidRDefault="00F17F6B" w:rsidP="008300D7">
      <w:pPr>
        <w:autoSpaceDE w:val="0"/>
        <w:autoSpaceDN w:val="0"/>
        <w:adjustRightInd w:val="0"/>
        <w:jc w:val="both"/>
        <w:rPr>
          <w:b/>
          <w:bCs/>
          <w:iCs/>
          <w:noProof/>
          <w:sz w:val="26"/>
          <w:szCs w:val="26"/>
        </w:rPr>
      </w:pPr>
      <w:r w:rsidRPr="008300D7">
        <w:rPr>
          <w:b/>
          <w:bCs/>
          <w:i/>
          <w:iCs/>
          <w:noProof/>
          <w:sz w:val="26"/>
          <w:szCs w:val="26"/>
        </w:rPr>
        <w:tab/>
      </w:r>
      <w:r w:rsidR="001A5F9B" w:rsidRPr="008300D7">
        <w:rPr>
          <w:b/>
          <w:bCs/>
          <w:iCs/>
          <w:noProof/>
          <w:sz w:val="26"/>
          <w:szCs w:val="26"/>
        </w:rPr>
        <w:t xml:space="preserve">Dạng bào chế giải phóng </w:t>
      </w:r>
      <w:r w:rsidR="005922FF" w:rsidRPr="008300D7">
        <w:rPr>
          <w:b/>
          <w:bCs/>
          <w:iCs/>
          <w:noProof/>
          <w:sz w:val="26"/>
          <w:szCs w:val="26"/>
        </w:rPr>
        <w:t>biến</w:t>
      </w:r>
      <w:r w:rsidR="001A5F9B" w:rsidRPr="008300D7">
        <w:rPr>
          <w:b/>
          <w:bCs/>
          <w:iCs/>
          <w:noProof/>
          <w:sz w:val="26"/>
          <w:szCs w:val="26"/>
        </w:rPr>
        <w:t xml:space="preserve"> đổi dùng qua da hoặc đường uống</w:t>
      </w:r>
    </w:p>
    <w:p w:rsidR="00F17F6B" w:rsidRPr="008300D7" w:rsidRDefault="00F17F6B" w:rsidP="008300D7">
      <w:pPr>
        <w:autoSpaceDE w:val="0"/>
        <w:autoSpaceDN w:val="0"/>
        <w:adjustRightInd w:val="0"/>
        <w:jc w:val="both"/>
        <w:rPr>
          <w:noProof/>
          <w:sz w:val="26"/>
          <w:szCs w:val="26"/>
        </w:rPr>
      </w:pPr>
    </w:p>
    <w:p w:rsidR="00F17F6B" w:rsidRPr="008300D7" w:rsidRDefault="00F17F6B" w:rsidP="008300D7">
      <w:pPr>
        <w:autoSpaceDE w:val="0"/>
        <w:autoSpaceDN w:val="0"/>
        <w:adjustRightInd w:val="0"/>
        <w:ind w:left="709"/>
        <w:jc w:val="both"/>
        <w:rPr>
          <w:noProof/>
          <w:sz w:val="26"/>
          <w:szCs w:val="26"/>
        </w:rPr>
      </w:pPr>
      <w:r w:rsidRPr="008300D7">
        <w:rPr>
          <w:noProof/>
          <w:sz w:val="26"/>
          <w:szCs w:val="26"/>
        </w:rPr>
        <w:tab/>
      </w:r>
      <w:r w:rsidR="008D6590" w:rsidRPr="008300D7">
        <w:rPr>
          <w:noProof/>
          <w:sz w:val="26"/>
          <w:szCs w:val="26"/>
        </w:rPr>
        <w:t xml:space="preserve">Các yêu cầu thử tương đương sinh học phù hợp với hướng dẫn riêng cho dạng bào chế giải phóng </w:t>
      </w:r>
      <w:r w:rsidR="005922FF" w:rsidRPr="008300D7">
        <w:rPr>
          <w:noProof/>
          <w:sz w:val="26"/>
          <w:szCs w:val="26"/>
        </w:rPr>
        <w:t xml:space="preserve">biến </w:t>
      </w:r>
      <w:r w:rsidR="008D6590" w:rsidRPr="008300D7">
        <w:rPr>
          <w:noProof/>
          <w:sz w:val="26"/>
          <w:szCs w:val="26"/>
        </w:rPr>
        <w:t>đổi dùng qua da hoặc đ</w:t>
      </w:r>
      <w:r w:rsidR="00842C05" w:rsidRPr="008300D7">
        <w:rPr>
          <w:noProof/>
          <w:sz w:val="26"/>
          <w:szCs w:val="26"/>
        </w:rPr>
        <w:t>ường uống:</w:t>
      </w:r>
      <w:r w:rsidR="006C18D7" w:rsidRPr="008300D7">
        <w:rPr>
          <w:noProof/>
          <w:sz w:val="26"/>
          <w:szCs w:val="26"/>
        </w:rPr>
        <w:t xml:space="preserve"> </w:t>
      </w:r>
      <w:r w:rsidR="00842C05" w:rsidRPr="008300D7">
        <w:rPr>
          <w:noProof/>
          <w:sz w:val="26"/>
          <w:szCs w:val="26"/>
        </w:rPr>
        <w:t>Mục II (Đánh giá</w:t>
      </w:r>
      <w:r w:rsidR="008D6590" w:rsidRPr="008300D7">
        <w:rPr>
          <w:noProof/>
          <w:sz w:val="26"/>
          <w:szCs w:val="26"/>
        </w:rPr>
        <w:t xml:space="preserve"> dược động học và lâm sàng) </w:t>
      </w:r>
      <w:r w:rsidRPr="008300D7">
        <w:rPr>
          <w:noProof/>
          <w:sz w:val="26"/>
          <w:szCs w:val="26"/>
        </w:rPr>
        <w:t>(CPMP/EWP/280/96).</w:t>
      </w:r>
    </w:p>
    <w:p w:rsidR="00F17F6B" w:rsidRPr="008300D7" w:rsidRDefault="00F17F6B" w:rsidP="008300D7">
      <w:pPr>
        <w:autoSpaceDE w:val="0"/>
        <w:autoSpaceDN w:val="0"/>
        <w:adjustRightInd w:val="0"/>
        <w:jc w:val="both"/>
        <w:rPr>
          <w:noProof/>
          <w:sz w:val="26"/>
          <w:szCs w:val="26"/>
        </w:rPr>
      </w:pPr>
    </w:p>
    <w:p w:rsidR="00F17F6B" w:rsidRPr="008300D7" w:rsidRDefault="00F17F6B" w:rsidP="008300D7">
      <w:pPr>
        <w:autoSpaceDE w:val="0"/>
        <w:autoSpaceDN w:val="0"/>
        <w:adjustRightInd w:val="0"/>
        <w:jc w:val="both"/>
        <w:rPr>
          <w:b/>
          <w:bCs/>
          <w:iCs/>
          <w:noProof/>
          <w:sz w:val="26"/>
          <w:szCs w:val="26"/>
        </w:rPr>
      </w:pPr>
      <w:r w:rsidRPr="008300D7">
        <w:rPr>
          <w:b/>
          <w:bCs/>
          <w:i/>
          <w:iCs/>
          <w:sz w:val="26"/>
          <w:szCs w:val="26"/>
        </w:rPr>
        <w:tab/>
      </w:r>
      <w:r w:rsidR="008D6590" w:rsidRPr="008300D7">
        <w:rPr>
          <w:b/>
          <w:bCs/>
          <w:iCs/>
          <w:noProof/>
          <w:sz w:val="26"/>
          <w:szCs w:val="26"/>
        </w:rPr>
        <w:t xml:space="preserve">Dạng bào chế giải phóng </w:t>
      </w:r>
      <w:r w:rsidR="005922FF" w:rsidRPr="008300D7">
        <w:rPr>
          <w:b/>
          <w:bCs/>
          <w:iCs/>
          <w:noProof/>
          <w:sz w:val="26"/>
          <w:szCs w:val="26"/>
        </w:rPr>
        <w:t>biến</w:t>
      </w:r>
      <w:r w:rsidR="008D6590" w:rsidRPr="008300D7">
        <w:rPr>
          <w:b/>
          <w:bCs/>
          <w:iCs/>
          <w:noProof/>
          <w:sz w:val="26"/>
          <w:szCs w:val="26"/>
        </w:rPr>
        <w:t xml:space="preserve"> đổi dùng tiêm bắp hoặc tiêm dưới da</w:t>
      </w:r>
    </w:p>
    <w:p w:rsidR="00F17F6B" w:rsidRPr="008300D7" w:rsidRDefault="00F17F6B" w:rsidP="008300D7">
      <w:pPr>
        <w:autoSpaceDE w:val="0"/>
        <w:autoSpaceDN w:val="0"/>
        <w:adjustRightInd w:val="0"/>
        <w:jc w:val="both"/>
        <w:rPr>
          <w:noProof/>
          <w:sz w:val="26"/>
          <w:szCs w:val="26"/>
        </w:rPr>
      </w:pPr>
    </w:p>
    <w:p w:rsidR="008D6590" w:rsidRPr="008300D7" w:rsidRDefault="00F17F6B" w:rsidP="008300D7">
      <w:pPr>
        <w:autoSpaceDE w:val="0"/>
        <w:autoSpaceDN w:val="0"/>
        <w:adjustRightInd w:val="0"/>
        <w:ind w:left="709"/>
        <w:jc w:val="both"/>
        <w:rPr>
          <w:noProof/>
          <w:sz w:val="26"/>
          <w:szCs w:val="26"/>
        </w:rPr>
      </w:pPr>
      <w:r w:rsidRPr="008300D7">
        <w:rPr>
          <w:noProof/>
          <w:sz w:val="26"/>
          <w:szCs w:val="26"/>
        </w:rPr>
        <w:tab/>
      </w:r>
      <w:r w:rsidR="008D6590" w:rsidRPr="008300D7">
        <w:rPr>
          <w:noProof/>
          <w:sz w:val="26"/>
          <w:szCs w:val="26"/>
        </w:rPr>
        <w:t>Đối với dạng hỗn d</w:t>
      </w:r>
      <w:r w:rsidR="001D47E9" w:rsidRPr="008300D7">
        <w:rPr>
          <w:noProof/>
          <w:sz w:val="26"/>
          <w:szCs w:val="26"/>
        </w:rPr>
        <w:t>ịch hoặc phức chất hoặc bấ</w:t>
      </w:r>
      <w:r w:rsidR="008D6590" w:rsidRPr="008300D7">
        <w:rPr>
          <w:noProof/>
          <w:sz w:val="26"/>
          <w:szCs w:val="26"/>
        </w:rPr>
        <w:t xml:space="preserve">t kỳ phức hợp nào được bào chế với mục đích trì hoãn hoặc kéo dài quá trình giải phóng dược chất để tiêm bắp hoặc tiêm dưới da,  việc chứng minh tương đương sinh học cần tuân thủ những quy định đối với dạng bào chế giải phóng </w:t>
      </w:r>
      <w:r w:rsidR="005922FF" w:rsidRPr="008300D7">
        <w:rPr>
          <w:noProof/>
          <w:sz w:val="26"/>
          <w:szCs w:val="26"/>
        </w:rPr>
        <w:t>biến</w:t>
      </w:r>
      <w:r w:rsidR="008D6590" w:rsidRPr="008300D7">
        <w:rPr>
          <w:noProof/>
          <w:sz w:val="26"/>
          <w:szCs w:val="26"/>
        </w:rPr>
        <w:t xml:space="preserve"> đổi dùng ngoài mạch, ví dụ, dạng bào chế qua da theo hướng dẫn tương ứng. </w:t>
      </w:r>
    </w:p>
    <w:p w:rsidR="00F17F6B" w:rsidRPr="008300D7" w:rsidRDefault="00F17F6B" w:rsidP="008300D7">
      <w:pPr>
        <w:autoSpaceDE w:val="0"/>
        <w:autoSpaceDN w:val="0"/>
        <w:adjustRightInd w:val="0"/>
        <w:jc w:val="both"/>
        <w:rPr>
          <w:b/>
          <w:bCs/>
          <w:noProof/>
          <w:sz w:val="26"/>
          <w:szCs w:val="26"/>
        </w:rPr>
      </w:pPr>
    </w:p>
    <w:p w:rsidR="00F17F6B" w:rsidRPr="008300D7" w:rsidRDefault="00842C05" w:rsidP="008300D7">
      <w:pPr>
        <w:autoSpaceDE w:val="0"/>
        <w:autoSpaceDN w:val="0"/>
        <w:adjustRightInd w:val="0"/>
        <w:jc w:val="both"/>
        <w:rPr>
          <w:b/>
          <w:bCs/>
          <w:noProof/>
          <w:sz w:val="26"/>
          <w:szCs w:val="26"/>
        </w:rPr>
      </w:pPr>
      <w:r w:rsidRPr="008300D7">
        <w:rPr>
          <w:b/>
          <w:bCs/>
          <w:noProof/>
          <w:sz w:val="26"/>
          <w:szCs w:val="26"/>
        </w:rPr>
        <w:t xml:space="preserve">Thuốc dùng tại chỗ để </w:t>
      </w:r>
      <w:r w:rsidR="00BB397A" w:rsidRPr="008300D7">
        <w:rPr>
          <w:b/>
          <w:bCs/>
          <w:noProof/>
          <w:sz w:val="26"/>
          <w:szCs w:val="26"/>
        </w:rPr>
        <w:t>có</w:t>
      </w:r>
      <w:r w:rsidR="001D47E9" w:rsidRPr="008300D7">
        <w:rPr>
          <w:b/>
          <w:bCs/>
          <w:noProof/>
          <w:sz w:val="26"/>
          <w:szCs w:val="26"/>
        </w:rPr>
        <w:t xml:space="preserve"> tác dụng tại chỗ</w:t>
      </w:r>
    </w:p>
    <w:p w:rsidR="00F17F6B" w:rsidRPr="008300D7" w:rsidRDefault="00F17F6B" w:rsidP="008300D7">
      <w:pPr>
        <w:autoSpaceDE w:val="0"/>
        <w:autoSpaceDN w:val="0"/>
        <w:adjustRightInd w:val="0"/>
        <w:jc w:val="both"/>
        <w:rPr>
          <w:noProof/>
          <w:sz w:val="26"/>
          <w:szCs w:val="26"/>
        </w:rPr>
      </w:pPr>
    </w:p>
    <w:p w:rsidR="002239EF" w:rsidRPr="008300D7" w:rsidRDefault="001D47E9" w:rsidP="008300D7">
      <w:pPr>
        <w:autoSpaceDE w:val="0"/>
        <w:autoSpaceDN w:val="0"/>
        <w:adjustRightInd w:val="0"/>
        <w:jc w:val="both"/>
        <w:rPr>
          <w:noProof/>
          <w:sz w:val="26"/>
          <w:szCs w:val="26"/>
        </w:rPr>
      </w:pPr>
      <w:r w:rsidRPr="008300D7">
        <w:rPr>
          <w:noProof/>
          <w:sz w:val="26"/>
          <w:szCs w:val="26"/>
        </w:rPr>
        <w:t>Đối với các thuốc sử dụng tại chỗ (sau khi đưa vào miệng, mũi, phổi, mắt, da, trực tràng, âm đạo…) với mục đích thu được đáp ứng tại vị trí đưa th</w:t>
      </w:r>
      <w:r w:rsidR="002239EF" w:rsidRPr="008300D7">
        <w:rPr>
          <w:noProof/>
          <w:sz w:val="26"/>
          <w:szCs w:val="26"/>
        </w:rPr>
        <w:t xml:space="preserve">uốc, </w:t>
      </w:r>
      <w:r w:rsidR="00842C05" w:rsidRPr="008300D7">
        <w:rPr>
          <w:noProof/>
          <w:sz w:val="26"/>
          <w:szCs w:val="26"/>
        </w:rPr>
        <w:t xml:space="preserve">các </w:t>
      </w:r>
      <w:r w:rsidR="002239EF" w:rsidRPr="008300D7">
        <w:rPr>
          <w:noProof/>
          <w:sz w:val="26"/>
          <w:szCs w:val="26"/>
        </w:rPr>
        <w:t xml:space="preserve">khuyến cáo </w:t>
      </w:r>
      <w:r w:rsidR="00842C05" w:rsidRPr="008300D7">
        <w:rPr>
          <w:noProof/>
          <w:sz w:val="26"/>
          <w:szCs w:val="26"/>
        </w:rPr>
        <w:t xml:space="preserve">cụ thể </w:t>
      </w:r>
      <w:r w:rsidR="002239EF" w:rsidRPr="008300D7">
        <w:rPr>
          <w:noProof/>
          <w:sz w:val="26"/>
          <w:szCs w:val="26"/>
        </w:rPr>
        <w:t xml:space="preserve">được </w:t>
      </w:r>
      <w:r w:rsidR="00842C05" w:rsidRPr="008300D7">
        <w:rPr>
          <w:noProof/>
          <w:sz w:val="26"/>
          <w:szCs w:val="26"/>
        </w:rPr>
        <w:t>trình bày</w:t>
      </w:r>
      <w:r w:rsidR="002239EF" w:rsidRPr="008300D7">
        <w:rPr>
          <w:noProof/>
          <w:sz w:val="26"/>
          <w:szCs w:val="26"/>
        </w:rPr>
        <w:t xml:space="preserve"> trong những hướng dẫn </w:t>
      </w:r>
      <w:r w:rsidR="00842C05" w:rsidRPr="008300D7">
        <w:rPr>
          <w:noProof/>
          <w:sz w:val="26"/>
          <w:szCs w:val="26"/>
        </w:rPr>
        <w:t>riêng</w:t>
      </w:r>
      <w:r w:rsidR="002239EF" w:rsidRPr="008300D7">
        <w:rPr>
          <w:noProof/>
          <w:sz w:val="26"/>
          <w:szCs w:val="26"/>
        </w:rPr>
        <w:t xml:space="preserve"> (ví dụ, CPMP/EWP/4151/00 rev 1,CPMP/EWP/239/95).</w:t>
      </w:r>
    </w:p>
    <w:p w:rsidR="002239EF" w:rsidRPr="008300D7" w:rsidRDefault="002239EF" w:rsidP="008300D7">
      <w:pPr>
        <w:autoSpaceDE w:val="0"/>
        <w:autoSpaceDN w:val="0"/>
        <w:adjustRightInd w:val="0"/>
        <w:jc w:val="both"/>
        <w:rPr>
          <w:noProof/>
          <w:sz w:val="26"/>
          <w:szCs w:val="26"/>
        </w:rPr>
      </w:pPr>
    </w:p>
    <w:p w:rsidR="00F17F6B" w:rsidRPr="008300D7" w:rsidRDefault="002239EF" w:rsidP="008300D7">
      <w:pPr>
        <w:autoSpaceDE w:val="0"/>
        <w:autoSpaceDN w:val="0"/>
        <w:adjustRightInd w:val="0"/>
        <w:jc w:val="both"/>
        <w:rPr>
          <w:noProof/>
          <w:sz w:val="26"/>
          <w:szCs w:val="26"/>
        </w:rPr>
      </w:pPr>
      <w:r w:rsidRPr="008300D7">
        <w:rPr>
          <w:noProof/>
          <w:sz w:val="26"/>
          <w:szCs w:val="26"/>
        </w:rPr>
        <w:t xml:space="preserve">Có thể miễn cung cấp dữ liệu tương đương nếu chế phẩm thử là dung dịch thuốc, ví dụ thuốc nhỏ mắt, thuốc xịt mũi hoặc dung dịch bôi ngoài da, với điều kiện chế phẩm thử có cùng bản chất dung dịch (nước hoặc dầu), chứa cùng một dược chất với cùng một nồng độ như chế phẩm tham chiếu đã được phê duyệt </w:t>
      </w:r>
      <w:r w:rsidR="00BB397A" w:rsidRPr="008300D7">
        <w:rPr>
          <w:noProof/>
          <w:sz w:val="26"/>
          <w:szCs w:val="26"/>
        </w:rPr>
        <w:t>đang</w:t>
      </w:r>
      <w:r w:rsidRPr="008300D7">
        <w:rPr>
          <w:noProof/>
          <w:sz w:val="26"/>
          <w:szCs w:val="26"/>
        </w:rPr>
        <w:t xml:space="preserve"> lưu hành.</w:t>
      </w:r>
      <w:r w:rsidR="00BD787D" w:rsidRPr="008300D7">
        <w:rPr>
          <w:noProof/>
          <w:sz w:val="26"/>
          <w:szCs w:val="26"/>
        </w:rPr>
        <w:t xml:space="preserve"> Có thể chấp nhận n</w:t>
      </w:r>
      <w:r w:rsidRPr="008300D7">
        <w:rPr>
          <w:noProof/>
          <w:sz w:val="26"/>
          <w:szCs w:val="26"/>
        </w:rPr>
        <w:t>hững khác biệt nhỏ về thành phần tá dược</w:t>
      </w:r>
      <w:r w:rsidR="00BD787D" w:rsidRPr="008300D7">
        <w:rPr>
          <w:noProof/>
          <w:sz w:val="26"/>
          <w:szCs w:val="26"/>
        </w:rPr>
        <w:t xml:space="preserve"> nếu các đặc tính bào chế quan trọng của chế phẩm thử và chế phẩm đối chiếu giống nhau hoặc tương tự nhau.</w:t>
      </w:r>
      <w:r w:rsidR="00666E2F" w:rsidRPr="008300D7">
        <w:rPr>
          <w:noProof/>
          <w:sz w:val="26"/>
          <w:szCs w:val="26"/>
        </w:rPr>
        <w:t xml:space="preserve"> </w:t>
      </w:r>
      <w:r w:rsidR="00BD787D" w:rsidRPr="008300D7">
        <w:rPr>
          <w:noProof/>
          <w:sz w:val="26"/>
          <w:szCs w:val="26"/>
        </w:rPr>
        <w:t xml:space="preserve">Bất kì khác biệt nào về thành phần định tính và định lượng của các tá dược phải được giải thích thỏa đáng </w:t>
      </w:r>
      <w:r w:rsidR="00215612" w:rsidRPr="008300D7">
        <w:rPr>
          <w:noProof/>
          <w:sz w:val="26"/>
          <w:szCs w:val="26"/>
        </w:rPr>
        <w:t>về</w:t>
      </w:r>
      <w:r w:rsidR="00BD787D" w:rsidRPr="008300D7">
        <w:rPr>
          <w:noProof/>
          <w:sz w:val="26"/>
          <w:szCs w:val="26"/>
        </w:rPr>
        <w:t xml:space="preserve"> ảnh hưởng  của những khác biệt này đến tương đương điều trị. Cách </w:t>
      </w:r>
      <w:r w:rsidR="00215612" w:rsidRPr="008300D7">
        <w:rPr>
          <w:noProof/>
          <w:sz w:val="26"/>
          <w:szCs w:val="26"/>
        </w:rPr>
        <w:t>dùng</w:t>
      </w:r>
      <w:r w:rsidR="00BD787D" w:rsidRPr="008300D7">
        <w:rPr>
          <w:noProof/>
          <w:sz w:val="26"/>
          <w:szCs w:val="26"/>
        </w:rPr>
        <w:t xml:space="preserve"> thuốc</w:t>
      </w:r>
      <w:r w:rsidR="00042E89" w:rsidRPr="008300D7">
        <w:rPr>
          <w:noProof/>
          <w:sz w:val="26"/>
          <w:szCs w:val="26"/>
        </w:rPr>
        <w:t xml:space="preserve"> </w:t>
      </w:r>
      <w:r w:rsidR="00215612" w:rsidRPr="008300D7">
        <w:rPr>
          <w:noProof/>
          <w:sz w:val="26"/>
          <w:szCs w:val="26"/>
        </w:rPr>
        <w:t xml:space="preserve">và </w:t>
      </w:r>
      <w:r w:rsidR="00042E89" w:rsidRPr="008300D7">
        <w:rPr>
          <w:noProof/>
          <w:sz w:val="26"/>
          <w:szCs w:val="26"/>
        </w:rPr>
        <w:t>dụng cụ để</w:t>
      </w:r>
      <w:r w:rsidR="00215612" w:rsidRPr="008300D7">
        <w:rPr>
          <w:noProof/>
          <w:sz w:val="26"/>
          <w:szCs w:val="26"/>
        </w:rPr>
        <w:t xml:space="preserve"> </w:t>
      </w:r>
      <w:r w:rsidR="00042E89" w:rsidRPr="008300D7">
        <w:rPr>
          <w:noProof/>
          <w:sz w:val="26"/>
          <w:szCs w:val="26"/>
        </w:rPr>
        <w:t>đưa</w:t>
      </w:r>
      <w:r w:rsidR="00215612" w:rsidRPr="008300D7">
        <w:rPr>
          <w:noProof/>
          <w:sz w:val="26"/>
          <w:szCs w:val="26"/>
        </w:rPr>
        <w:t xml:space="preserve"> thuốc</w:t>
      </w:r>
      <w:r w:rsidR="00042E89" w:rsidRPr="008300D7">
        <w:rPr>
          <w:noProof/>
          <w:sz w:val="26"/>
          <w:szCs w:val="26"/>
        </w:rPr>
        <w:t xml:space="preserve"> vào cơ thể</w:t>
      </w:r>
      <w:r w:rsidR="00BD787D" w:rsidRPr="008300D7">
        <w:rPr>
          <w:noProof/>
          <w:sz w:val="26"/>
          <w:szCs w:val="26"/>
        </w:rPr>
        <w:t xml:space="preserve"> cũng cần tương tự như chế phẩm tham chiếu trừ khi được biện giải thích hợp. </w:t>
      </w:r>
    </w:p>
    <w:p w:rsidR="00F17F6B" w:rsidRPr="008300D7" w:rsidRDefault="00F17F6B" w:rsidP="008300D7">
      <w:pPr>
        <w:autoSpaceDE w:val="0"/>
        <w:autoSpaceDN w:val="0"/>
        <w:adjustRightInd w:val="0"/>
        <w:jc w:val="both"/>
        <w:rPr>
          <w:b/>
          <w:noProof/>
          <w:color w:val="E36C0A"/>
          <w:sz w:val="26"/>
          <w:szCs w:val="26"/>
        </w:rPr>
      </w:pPr>
    </w:p>
    <w:p w:rsidR="00F17F6B" w:rsidRPr="008300D7" w:rsidRDefault="00BD787D" w:rsidP="008300D7">
      <w:pPr>
        <w:autoSpaceDE w:val="0"/>
        <w:autoSpaceDN w:val="0"/>
        <w:adjustRightInd w:val="0"/>
        <w:jc w:val="both"/>
        <w:rPr>
          <w:noProof/>
          <w:sz w:val="26"/>
          <w:szCs w:val="26"/>
        </w:rPr>
      </w:pPr>
      <w:r w:rsidRPr="008300D7">
        <w:rPr>
          <w:noProof/>
          <w:sz w:val="26"/>
          <w:szCs w:val="26"/>
        </w:rPr>
        <w:t>Trong trường hợp sử dụng thuốc tại chỗ d</w:t>
      </w:r>
      <w:r w:rsidR="00387B43" w:rsidRPr="008300D7">
        <w:rPr>
          <w:noProof/>
          <w:sz w:val="26"/>
          <w:szCs w:val="26"/>
        </w:rPr>
        <w:t>ẫn tới phơi nhiễm toàn thân</w:t>
      </w:r>
      <w:r w:rsidR="00D6588F" w:rsidRPr="008300D7">
        <w:rPr>
          <w:noProof/>
          <w:sz w:val="26"/>
          <w:szCs w:val="26"/>
        </w:rPr>
        <w:t xml:space="preserve"> </w:t>
      </w:r>
      <w:r w:rsidR="00387B43" w:rsidRPr="008300D7">
        <w:rPr>
          <w:noProof/>
          <w:sz w:val="26"/>
          <w:szCs w:val="26"/>
        </w:rPr>
        <w:t xml:space="preserve">và có nguy cơ gây ra các tác dụng không mong muốn toàn thân, cần xác định mức độ phơi nhiễm toàn thân. Cần chứng minh rằng phơi nhiễm toàn thân của chế phẩm thử không lớn hơn so với chế phẩm </w:t>
      </w:r>
      <w:r w:rsidR="00BB397A" w:rsidRPr="008300D7">
        <w:rPr>
          <w:noProof/>
          <w:sz w:val="26"/>
          <w:szCs w:val="26"/>
        </w:rPr>
        <w:t>đối chứng</w:t>
      </w:r>
      <w:r w:rsidR="00387B43" w:rsidRPr="008300D7">
        <w:rPr>
          <w:noProof/>
          <w:sz w:val="26"/>
          <w:szCs w:val="26"/>
        </w:rPr>
        <w:t xml:space="preserve">, tức là giới hạn trên của khoảng tin cậy 90% không được vượt quá </w:t>
      </w:r>
      <w:r w:rsidR="00DE4D7E" w:rsidRPr="008300D7">
        <w:rPr>
          <w:noProof/>
          <w:sz w:val="26"/>
          <w:szCs w:val="26"/>
        </w:rPr>
        <w:t>giới hạn cho phép</w:t>
      </w:r>
      <w:r w:rsidR="00387B43" w:rsidRPr="008300D7">
        <w:rPr>
          <w:noProof/>
          <w:sz w:val="26"/>
          <w:szCs w:val="26"/>
        </w:rPr>
        <w:t xml:space="preserve"> trên của tương đương sinh học là 125,00%. </w:t>
      </w:r>
    </w:p>
    <w:p w:rsidR="00F17F6B" w:rsidRPr="008300D7" w:rsidRDefault="00F17F6B" w:rsidP="008300D7">
      <w:pPr>
        <w:autoSpaceDE w:val="0"/>
        <w:autoSpaceDN w:val="0"/>
        <w:adjustRightInd w:val="0"/>
        <w:jc w:val="both"/>
        <w:rPr>
          <w:b/>
          <w:bCs/>
          <w:noProof/>
          <w:sz w:val="26"/>
          <w:szCs w:val="26"/>
        </w:rPr>
      </w:pPr>
    </w:p>
    <w:p w:rsidR="00F17F6B" w:rsidRPr="008300D7" w:rsidRDefault="00387B43" w:rsidP="008300D7">
      <w:pPr>
        <w:autoSpaceDE w:val="0"/>
        <w:autoSpaceDN w:val="0"/>
        <w:adjustRightInd w:val="0"/>
        <w:jc w:val="both"/>
        <w:rPr>
          <w:b/>
          <w:bCs/>
          <w:noProof/>
          <w:sz w:val="26"/>
          <w:szCs w:val="26"/>
        </w:rPr>
      </w:pPr>
      <w:r w:rsidRPr="008300D7">
        <w:rPr>
          <w:b/>
          <w:bCs/>
          <w:noProof/>
          <w:sz w:val="26"/>
          <w:szCs w:val="26"/>
        </w:rPr>
        <w:t>Chất khí</w:t>
      </w:r>
    </w:p>
    <w:p w:rsidR="00666E2F" w:rsidRPr="008300D7" w:rsidRDefault="00666E2F" w:rsidP="008300D7">
      <w:pPr>
        <w:autoSpaceDE w:val="0"/>
        <w:autoSpaceDN w:val="0"/>
        <w:adjustRightInd w:val="0"/>
        <w:jc w:val="both"/>
        <w:rPr>
          <w:b/>
          <w:bCs/>
          <w:noProof/>
          <w:sz w:val="26"/>
          <w:szCs w:val="26"/>
        </w:rPr>
      </w:pPr>
    </w:p>
    <w:p w:rsidR="00387B43" w:rsidRPr="008300D7" w:rsidRDefault="00387B43" w:rsidP="008300D7">
      <w:pPr>
        <w:autoSpaceDE w:val="0"/>
        <w:autoSpaceDN w:val="0"/>
        <w:adjustRightInd w:val="0"/>
        <w:jc w:val="both"/>
        <w:rPr>
          <w:noProof/>
          <w:sz w:val="26"/>
          <w:szCs w:val="26"/>
        </w:rPr>
      </w:pPr>
      <w:r w:rsidRPr="008300D7">
        <w:rPr>
          <w:noProof/>
          <w:sz w:val="26"/>
          <w:szCs w:val="26"/>
        </w:rPr>
        <w:t>Nếu chế phẩm thuốc ở dạng khí để hít, không yêu cầu thực hiện nghiên cứu tương đương sinh học.</w:t>
      </w:r>
    </w:p>
    <w:p w:rsidR="001F2E88" w:rsidRPr="008300D7" w:rsidRDefault="001F2E88" w:rsidP="008300D7">
      <w:pPr>
        <w:rPr>
          <w:rFonts w:eastAsia="Times New Roman"/>
          <w:b/>
          <w:bCs/>
          <w:noProof/>
          <w:kern w:val="32"/>
          <w:sz w:val="26"/>
          <w:szCs w:val="26"/>
        </w:rPr>
      </w:pPr>
      <w:bookmarkStart w:id="30" w:name="_Toc451041505"/>
      <w:r w:rsidRPr="008300D7">
        <w:rPr>
          <w:noProof/>
          <w:sz w:val="26"/>
          <w:szCs w:val="26"/>
        </w:rPr>
        <w:br w:type="page"/>
      </w:r>
    </w:p>
    <w:p w:rsidR="00F17F6B" w:rsidRPr="008300D7" w:rsidRDefault="00387B43" w:rsidP="008300D7">
      <w:pPr>
        <w:pStyle w:val="Heading1"/>
        <w:spacing w:before="0"/>
        <w:rPr>
          <w:rFonts w:ascii="Times New Roman" w:hAnsi="Times New Roman"/>
          <w:noProof/>
          <w:sz w:val="26"/>
          <w:szCs w:val="26"/>
        </w:rPr>
      </w:pPr>
      <w:r w:rsidRPr="008300D7">
        <w:rPr>
          <w:rFonts w:ascii="Times New Roman" w:hAnsi="Times New Roman"/>
          <w:noProof/>
          <w:sz w:val="26"/>
          <w:szCs w:val="26"/>
        </w:rPr>
        <w:t xml:space="preserve">PHỤ LỤC </w:t>
      </w:r>
      <w:r w:rsidR="00F17F6B" w:rsidRPr="008300D7">
        <w:rPr>
          <w:rFonts w:ascii="Times New Roman" w:hAnsi="Times New Roman"/>
          <w:noProof/>
          <w:sz w:val="26"/>
          <w:szCs w:val="26"/>
        </w:rPr>
        <w:t>III</w:t>
      </w:r>
      <w:bookmarkEnd w:id="30"/>
    </w:p>
    <w:p w:rsidR="00F17F6B" w:rsidRPr="008300D7" w:rsidRDefault="00F17F6B" w:rsidP="008300D7">
      <w:pPr>
        <w:autoSpaceDE w:val="0"/>
        <w:autoSpaceDN w:val="0"/>
        <w:adjustRightInd w:val="0"/>
        <w:jc w:val="both"/>
        <w:rPr>
          <w:b/>
          <w:bCs/>
          <w:noProof/>
          <w:sz w:val="26"/>
          <w:szCs w:val="26"/>
        </w:rPr>
      </w:pPr>
    </w:p>
    <w:p w:rsidR="00F17F6B" w:rsidRPr="008300D7" w:rsidRDefault="00387B43" w:rsidP="008300D7">
      <w:pPr>
        <w:pStyle w:val="Heading1"/>
        <w:spacing w:before="0"/>
        <w:rPr>
          <w:rFonts w:ascii="Times New Roman" w:hAnsi="Times New Roman"/>
          <w:sz w:val="26"/>
          <w:szCs w:val="26"/>
        </w:rPr>
      </w:pPr>
      <w:bookmarkStart w:id="31" w:name="_Toc451041506"/>
      <w:r w:rsidRPr="008300D7">
        <w:rPr>
          <w:rFonts w:ascii="Times New Roman" w:hAnsi="Times New Roman"/>
          <w:noProof/>
          <w:sz w:val="26"/>
          <w:szCs w:val="26"/>
        </w:rPr>
        <w:t xml:space="preserve">Miễn thử </w:t>
      </w:r>
      <w:r w:rsidR="00294019" w:rsidRPr="008300D7">
        <w:rPr>
          <w:rFonts w:ascii="Times New Roman" w:hAnsi="Times New Roman"/>
          <w:noProof/>
          <w:sz w:val="26"/>
          <w:szCs w:val="26"/>
        </w:rPr>
        <w:t xml:space="preserve">sinh học </w:t>
      </w:r>
      <w:r w:rsidRPr="008300D7">
        <w:rPr>
          <w:rFonts w:ascii="Times New Roman" w:hAnsi="Times New Roman"/>
          <w:noProof/>
          <w:sz w:val="26"/>
          <w:szCs w:val="26"/>
        </w:rPr>
        <w:t>dựa trên BCS</w:t>
      </w:r>
      <w:bookmarkEnd w:id="31"/>
    </w:p>
    <w:p w:rsidR="00F17F6B" w:rsidRPr="008300D7" w:rsidRDefault="00F17F6B" w:rsidP="008300D7">
      <w:pPr>
        <w:autoSpaceDE w:val="0"/>
        <w:autoSpaceDN w:val="0"/>
        <w:adjustRightInd w:val="0"/>
        <w:jc w:val="both"/>
        <w:rPr>
          <w:b/>
          <w:bCs/>
          <w:noProof/>
          <w:sz w:val="26"/>
          <w:szCs w:val="26"/>
        </w:rPr>
      </w:pPr>
    </w:p>
    <w:p w:rsidR="00F17F6B" w:rsidRPr="008300D7" w:rsidRDefault="00387B43" w:rsidP="008300D7">
      <w:pPr>
        <w:autoSpaceDE w:val="0"/>
        <w:autoSpaceDN w:val="0"/>
        <w:adjustRightInd w:val="0"/>
        <w:jc w:val="both"/>
        <w:rPr>
          <w:b/>
          <w:bCs/>
          <w:noProof/>
          <w:sz w:val="26"/>
          <w:szCs w:val="26"/>
        </w:rPr>
      </w:pPr>
      <w:r w:rsidRPr="008300D7">
        <w:rPr>
          <w:b/>
          <w:bCs/>
          <w:noProof/>
          <w:sz w:val="26"/>
          <w:szCs w:val="26"/>
        </w:rPr>
        <w:t>I. Giới thiệu</w:t>
      </w:r>
    </w:p>
    <w:p w:rsidR="00F17F6B" w:rsidRPr="008300D7" w:rsidRDefault="00F17F6B" w:rsidP="008300D7">
      <w:pPr>
        <w:autoSpaceDE w:val="0"/>
        <w:autoSpaceDN w:val="0"/>
        <w:adjustRightInd w:val="0"/>
        <w:jc w:val="both"/>
        <w:rPr>
          <w:noProof/>
          <w:sz w:val="26"/>
          <w:szCs w:val="26"/>
        </w:rPr>
      </w:pPr>
    </w:p>
    <w:p w:rsidR="00387B43" w:rsidRPr="008300D7" w:rsidRDefault="00387B43" w:rsidP="008300D7">
      <w:pPr>
        <w:autoSpaceDE w:val="0"/>
        <w:autoSpaceDN w:val="0"/>
        <w:adjustRightInd w:val="0"/>
        <w:jc w:val="both"/>
        <w:rPr>
          <w:noProof/>
          <w:sz w:val="26"/>
          <w:szCs w:val="26"/>
        </w:rPr>
      </w:pPr>
      <w:r w:rsidRPr="008300D7">
        <w:rPr>
          <w:noProof/>
          <w:sz w:val="26"/>
          <w:szCs w:val="26"/>
        </w:rPr>
        <w:t>Miễn thử sinh học dựa trên</w:t>
      </w:r>
      <w:r w:rsidR="00D6588F" w:rsidRPr="008300D7">
        <w:rPr>
          <w:noProof/>
          <w:sz w:val="26"/>
          <w:szCs w:val="26"/>
        </w:rPr>
        <w:t xml:space="preserve"> </w:t>
      </w:r>
      <w:r w:rsidR="00F17F6B" w:rsidRPr="008300D7">
        <w:rPr>
          <w:noProof/>
          <w:sz w:val="26"/>
          <w:szCs w:val="26"/>
        </w:rPr>
        <w:t>BCS (</w:t>
      </w:r>
      <w:r w:rsidRPr="008300D7">
        <w:rPr>
          <w:noProof/>
          <w:sz w:val="26"/>
          <w:szCs w:val="26"/>
        </w:rPr>
        <w:t>Hệ thống phân loại sinh dược</w:t>
      </w:r>
      <w:r w:rsidR="00F17F6B" w:rsidRPr="008300D7">
        <w:rPr>
          <w:noProof/>
          <w:sz w:val="26"/>
          <w:szCs w:val="26"/>
        </w:rPr>
        <w:t>)</w:t>
      </w:r>
      <w:r w:rsidRPr="008300D7">
        <w:rPr>
          <w:noProof/>
          <w:sz w:val="26"/>
          <w:szCs w:val="26"/>
        </w:rPr>
        <w:t xml:space="preserve"> là một hướng tiếp cận nhằm làm giảm các nghiên cứu tương đương sinh học </w:t>
      </w:r>
      <w:r w:rsidRPr="008300D7">
        <w:rPr>
          <w:i/>
          <w:noProof/>
          <w:sz w:val="26"/>
          <w:szCs w:val="26"/>
        </w:rPr>
        <w:t>in vivo</w:t>
      </w:r>
      <w:r w:rsidR="00D34B58" w:rsidRPr="008300D7">
        <w:rPr>
          <w:noProof/>
          <w:sz w:val="26"/>
          <w:szCs w:val="26"/>
        </w:rPr>
        <w:t xml:space="preserve">, tức là có thể sử dụng các dữ liệu khác để thay thế cho dữ liệu tương đương sinh học </w:t>
      </w:r>
      <w:r w:rsidR="00D34B58" w:rsidRPr="008300D7">
        <w:rPr>
          <w:i/>
          <w:noProof/>
          <w:sz w:val="26"/>
          <w:szCs w:val="26"/>
        </w:rPr>
        <w:t>in vivo</w:t>
      </w:r>
      <w:r w:rsidR="00D34B58" w:rsidRPr="008300D7">
        <w:rPr>
          <w:noProof/>
          <w:sz w:val="26"/>
          <w:szCs w:val="26"/>
        </w:rPr>
        <w:t xml:space="preserve">. </w:t>
      </w:r>
      <w:r w:rsidR="00DB2192" w:rsidRPr="008300D7">
        <w:rPr>
          <w:noProof/>
          <w:sz w:val="26"/>
          <w:szCs w:val="26"/>
        </w:rPr>
        <w:t xml:space="preserve">Nghiên cứu tương đương sinh học </w:t>
      </w:r>
      <w:r w:rsidR="00DB2192" w:rsidRPr="008300D7">
        <w:rPr>
          <w:i/>
          <w:noProof/>
          <w:sz w:val="26"/>
          <w:szCs w:val="26"/>
        </w:rPr>
        <w:t xml:space="preserve">in vivo </w:t>
      </w:r>
      <w:r w:rsidR="00DB2192" w:rsidRPr="008300D7">
        <w:rPr>
          <w:noProof/>
          <w:sz w:val="26"/>
          <w:szCs w:val="26"/>
        </w:rPr>
        <w:t xml:space="preserve">có thể được miễn nếu </w:t>
      </w:r>
      <w:r w:rsidR="00963D07" w:rsidRPr="008300D7">
        <w:rPr>
          <w:noProof/>
          <w:sz w:val="26"/>
          <w:szCs w:val="26"/>
        </w:rPr>
        <w:t xml:space="preserve">có thể sử dụng </w:t>
      </w:r>
      <w:r w:rsidR="00DB2192" w:rsidRPr="008300D7">
        <w:rPr>
          <w:noProof/>
          <w:sz w:val="26"/>
          <w:szCs w:val="26"/>
        </w:rPr>
        <w:t xml:space="preserve">các dữ liệu </w:t>
      </w:r>
      <w:r w:rsidR="00963D07" w:rsidRPr="008300D7">
        <w:rPr>
          <w:i/>
          <w:noProof/>
          <w:sz w:val="26"/>
          <w:szCs w:val="26"/>
        </w:rPr>
        <w:t>in vitro</w:t>
      </w:r>
      <w:r w:rsidR="00DB2192" w:rsidRPr="008300D7">
        <w:rPr>
          <w:noProof/>
          <w:sz w:val="26"/>
          <w:szCs w:val="26"/>
        </w:rPr>
        <w:t xml:space="preserve"> để dự đoán tương đương sinh học </w:t>
      </w:r>
      <w:r w:rsidR="00DB2192" w:rsidRPr="008300D7">
        <w:rPr>
          <w:i/>
          <w:noProof/>
          <w:sz w:val="26"/>
          <w:szCs w:val="26"/>
        </w:rPr>
        <w:t>in vivo</w:t>
      </w:r>
      <w:r w:rsidR="00DB2192" w:rsidRPr="008300D7">
        <w:rPr>
          <w:noProof/>
          <w:sz w:val="26"/>
          <w:szCs w:val="26"/>
        </w:rPr>
        <w:t>.</w:t>
      </w:r>
    </w:p>
    <w:p w:rsidR="00DB2192" w:rsidRPr="008300D7" w:rsidRDefault="00DB2192" w:rsidP="008300D7">
      <w:pPr>
        <w:autoSpaceDE w:val="0"/>
        <w:autoSpaceDN w:val="0"/>
        <w:adjustRightInd w:val="0"/>
        <w:jc w:val="both"/>
        <w:rPr>
          <w:noProof/>
          <w:sz w:val="26"/>
          <w:szCs w:val="26"/>
        </w:rPr>
      </w:pPr>
    </w:p>
    <w:p w:rsidR="00DB2192" w:rsidRPr="008300D7" w:rsidRDefault="00DB2192" w:rsidP="008300D7">
      <w:pPr>
        <w:autoSpaceDE w:val="0"/>
        <w:autoSpaceDN w:val="0"/>
        <w:adjustRightInd w:val="0"/>
        <w:jc w:val="both"/>
        <w:rPr>
          <w:noProof/>
          <w:sz w:val="26"/>
          <w:szCs w:val="26"/>
        </w:rPr>
      </w:pPr>
      <w:r w:rsidRPr="008300D7">
        <w:rPr>
          <w:noProof/>
          <w:sz w:val="26"/>
          <w:szCs w:val="26"/>
        </w:rPr>
        <w:t xml:space="preserve">Quy định miễn thử tương đương sinh học </w:t>
      </w:r>
      <w:r w:rsidR="003348C2" w:rsidRPr="008300D7">
        <w:rPr>
          <w:noProof/>
          <w:sz w:val="26"/>
          <w:szCs w:val="26"/>
        </w:rPr>
        <w:t>chỉ</w:t>
      </w:r>
      <w:r w:rsidRPr="008300D7">
        <w:rPr>
          <w:noProof/>
          <w:sz w:val="26"/>
          <w:szCs w:val="26"/>
        </w:rPr>
        <w:t xml:space="preserve"> áp dụng cho các dược chất tan tốt, khả năng hấp thu đã được xác định trên người và không </w:t>
      </w:r>
      <w:r w:rsidR="00785BEC" w:rsidRPr="008300D7">
        <w:rPr>
          <w:noProof/>
          <w:sz w:val="26"/>
          <w:szCs w:val="26"/>
        </w:rPr>
        <w:t xml:space="preserve">thuộc nhóm khoảng </w:t>
      </w:r>
      <w:r w:rsidRPr="008300D7">
        <w:rPr>
          <w:noProof/>
          <w:sz w:val="26"/>
          <w:szCs w:val="26"/>
        </w:rPr>
        <w:t>điều trị hẹp (xem mục 3.1.9). Quy định này có thể áp dụng với chế phẩm thuốc rắn</w:t>
      </w:r>
      <w:r w:rsidR="003348C2" w:rsidRPr="008300D7">
        <w:rPr>
          <w:noProof/>
          <w:sz w:val="26"/>
          <w:szCs w:val="26"/>
        </w:rPr>
        <w:t xml:space="preserve"> ở </w:t>
      </w:r>
      <w:r w:rsidR="00C96579" w:rsidRPr="008300D7">
        <w:rPr>
          <w:noProof/>
          <w:sz w:val="26"/>
          <w:szCs w:val="26"/>
        </w:rPr>
        <w:t xml:space="preserve">dạng giải phóng </w:t>
      </w:r>
      <w:r w:rsidR="00AF1B70" w:rsidRPr="008300D7">
        <w:rPr>
          <w:noProof/>
          <w:sz w:val="26"/>
          <w:szCs w:val="26"/>
        </w:rPr>
        <w:t>n</w:t>
      </w:r>
      <w:r w:rsidR="006F1624" w:rsidRPr="008300D7">
        <w:rPr>
          <w:noProof/>
          <w:sz w:val="26"/>
          <w:szCs w:val="26"/>
        </w:rPr>
        <w:t>gay</w:t>
      </w:r>
      <w:r w:rsidR="006C18D7" w:rsidRPr="008300D7">
        <w:rPr>
          <w:noProof/>
          <w:sz w:val="26"/>
          <w:szCs w:val="26"/>
        </w:rPr>
        <w:t xml:space="preserve"> </w:t>
      </w:r>
      <w:r w:rsidR="006F1624" w:rsidRPr="008300D7">
        <w:rPr>
          <w:noProof/>
          <w:sz w:val="26"/>
          <w:szCs w:val="26"/>
        </w:rPr>
        <w:t>dùng đường miệng</w:t>
      </w:r>
      <w:r w:rsidR="00D6588F" w:rsidRPr="008300D7">
        <w:rPr>
          <w:noProof/>
          <w:sz w:val="26"/>
          <w:szCs w:val="26"/>
        </w:rPr>
        <w:t xml:space="preserve"> </w:t>
      </w:r>
      <w:r w:rsidR="003348C2" w:rsidRPr="008300D7">
        <w:rPr>
          <w:noProof/>
          <w:sz w:val="26"/>
          <w:szCs w:val="26"/>
        </w:rPr>
        <w:t>có</w:t>
      </w:r>
      <w:r w:rsidRPr="008300D7">
        <w:rPr>
          <w:noProof/>
          <w:sz w:val="26"/>
          <w:szCs w:val="26"/>
        </w:rPr>
        <w:t xml:space="preserve"> tác dụng toàn thân</w:t>
      </w:r>
      <w:r w:rsidR="00C96579" w:rsidRPr="008300D7">
        <w:rPr>
          <w:noProof/>
          <w:sz w:val="26"/>
          <w:szCs w:val="26"/>
        </w:rPr>
        <w:t xml:space="preserve"> và có cùng dạng bào chế như </w:t>
      </w:r>
      <w:r w:rsidR="006F1624" w:rsidRPr="008300D7">
        <w:rPr>
          <w:noProof/>
          <w:sz w:val="26"/>
          <w:szCs w:val="26"/>
        </w:rPr>
        <w:t>thuốc đối chứng</w:t>
      </w:r>
      <w:r w:rsidR="00C96579" w:rsidRPr="008300D7">
        <w:rPr>
          <w:noProof/>
          <w:sz w:val="26"/>
          <w:szCs w:val="26"/>
        </w:rPr>
        <w:t>. Tuy nhiên, điều này không áp dụng đối với</w:t>
      </w:r>
      <w:r w:rsidR="006C18D7" w:rsidRPr="008300D7">
        <w:rPr>
          <w:noProof/>
          <w:sz w:val="26"/>
          <w:szCs w:val="26"/>
        </w:rPr>
        <w:t xml:space="preserve"> </w:t>
      </w:r>
      <w:r w:rsidR="00C96579" w:rsidRPr="008300D7">
        <w:rPr>
          <w:noProof/>
          <w:sz w:val="26"/>
          <w:szCs w:val="26"/>
        </w:rPr>
        <w:t xml:space="preserve">dạng </w:t>
      </w:r>
      <w:r w:rsidR="006C18D7" w:rsidRPr="008300D7">
        <w:rPr>
          <w:noProof/>
          <w:sz w:val="26"/>
          <w:szCs w:val="26"/>
        </w:rPr>
        <w:t xml:space="preserve">bào chế </w:t>
      </w:r>
      <w:r w:rsidR="00C96579" w:rsidRPr="008300D7">
        <w:rPr>
          <w:noProof/>
          <w:sz w:val="26"/>
          <w:szCs w:val="26"/>
        </w:rPr>
        <w:t xml:space="preserve">đặt dưới lưỡi, dính vào miêm mạc miệng và dạng </w:t>
      </w:r>
      <w:r w:rsidR="006C18D7" w:rsidRPr="008300D7">
        <w:rPr>
          <w:noProof/>
          <w:sz w:val="26"/>
          <w:szCs w:val="26"/>
        </w:rPr>
        <w:t xml:space="preserve">bào chế </w:t>
      </w:r>
      <w:r w:rsidR="00C96579" w:rsidRPr="008300D7">
        <w:rPr>
          <w:noProof/>
          <w:sz w:val="26"/>
          <w:szCs w:val="26"/>
        </w:rPr>
        <w:t xml:space="preserve">giải phóng </w:t>
      </w:r>
      <w:r w:rsidR="006F1624" w:rsidRPr="008300D7">
        <w:rPr>
          <w:noProof/>
          <w:sz w:val="26"/>
          <w:szCs w:val="26"/>
        </w:rPr>
        <w:t>biến</w:t>
      </w:r>
      <w:r w:rsidR="00C96579" w:rsidRPr="008300D7">
        <w:rPr>
          <w:noProof/>
          <w:sz w:val="26"/>
          <w:szCs w:val="26"/>
        </w:rPr>
        <w:t xml:space="preserve"> đổi. Đối với thuốc </w:t>
      </w:r>
      <w:r w:rsidR="003A34E4" w:rsidRPr="008300D7">
        <w:rPr>
          <w:noProof/>
          <w:sz w:val="26"/>
          <w:szCs w:val="26"/>
        </w:rPr>
        <w:t xml:space="preserve">phân tán </w:t>
      </w:r>
      <w:r w:rsidR="00C96579" w:rsidRPr="008300D7">
        <w:rPr>
          <w:noProof/>
          <w:sz w:val="26"/>
          <w:szCs w:val="26"/>
        </w:rPr>
        <w:t xml:space="preserve">trong miệng, chỉ có thể áp dụng hướng tiếp cận miễn thử sinh học dựa trên BCS khi đã </w:t>
      </w:r>
      <w:r w:rsidR="003348C2" w:rsidRPr="008300D7">
        <w:rPr>
          <w:noProof/>
          <w:sz w:val="26"/>
          <w:szCs w:val="26"/>
        </w:rPr>
        <w:t>chứng minh được thuốc không</w:t>
      </w:r>
      <w:r w:rsidR="00C96579" w:rsidRPr="008300D7">
        <w:rPr>
          <w:noProof/>
          <w:sz w:val="26"/>
          <w:szCs w:val="26"/>
        </w:rPr>
        <w:t xml:space="preserve"> hấp thu tại khoang miệng. </w:t>
      </w:r>
    </w:p>
    <w:p w:rsidR="00387B43" w:rsidRPr="008300D7" w:rsidRDefault="00387B43" w:rsidP="008300D7">
      <w:pPr>
        <w:autoSpaceDE w:val="0"/>
        <w:autoSpaceDN w:val="0"/>
        <w:adjustRightInd w:val="0"/>
        <w:jc w:val="both"/>
        <w:rPr>
          <w:noProof/>
          <w:sz w:val="26"/>
          <w:szCs w:val="26"/>
        </w:rPr>
      </w:pPr>
    </w:p>
    <w:p w:rsidR="00F17F6B" w:rsidRPr="008300D7" w:rsidRDefault="00B71EB9" w:rsidP="008300D7">
      <w:pPr>
        <w:autoSpaceDE w:val="0"/>
        <w:autoSpaceDN w:val="0"/>
        <w:adjustRightInd w:val="0"/>
        <w:jc w:val="both"/>
        <w:rPr>
          <w:noProof/>
          <w:sz w:val="26"/>
          <w:szCs w:val="26"/>
        </w:rPr>
      </w:pPr>
      <w:r w:rsidRPr="008300D7">
        <w:rPr>
          <w:noProof/>
          <w:sz w:val="26"/>
          <w:szCs w:val="26"/>
        </w:rPr>
        <w:t>Cần làm rõ việc áp dụng miễn thử sinh học dựa trên BCS</w:t>
      </w:r>
      <w:r w:rsidR="00EF0C01" w:rsidRPr="008300D7">
        <w:rPr>
          <w:noProof/>
          <w:sz w:val="26"/>
          <w:szCs w:val="26"/>
        </w:rPr>
        <w:t xml:space="preserve"> với cơ quan quản lý dược mỗi quốc gia</w:t>
      </w:r>
      <w:r w:rsidR="00C96579" w:rsidRPr="008300D7">
        <w:rPr>
          <w:noProof/>
          <w:sz w:val="26"/>
          <w:szCs w:val="26"/>
        </w:rPr>
        <w:t>.</w:t>
      </w:r>
    </w:p>
    <w:p w:rsidR="00F17F6B" w:rsidRPr="008300D7" w:rsidRDefault="00F17F6B" w:rsidP="008300D7">
      <w:pPr>
        <w:autoSpaceDE w:val="0"/>
        <w:autoSpaceDN w:val="0"/>
        <w:adjustRightInd w:val="0"/>
        <w:jc w:val="both"/>
        <w:rPr>
          <w:b/>
          <w:bCs/>
          <w:noProof/>
          <w:sz w:val="26"/>
          <w:szCs w:val="26"/>
        </w:rPr>
      </w:pPr>
    </w:p>
    <w:p w:rsidR="00F17F6B" w:rsidRPr="008300D7" w:rsidRDefault="00F17F6B" w:rsidP="008300D7">
      <w:pPr>
        <w:autoSpaceDE w:val="0"/>
        <w:autoSpaceDN w:val="0"/>
        <w:adjustRightInd w:val="0"/>
        <w:jc w:val="both"/>
        <w:rPr>
          <w:b/>
          <w:bCs/>
          <w:noProof/>
          <w:sz w:val="26"/>
          <w:szCs w:val="26"/>
        </w:rPr>
      </w:pPr>
      <w:r w:rsidRPr="008300D7">
        <w:rPr>
          <w:b/>
          <w:bCs/>
          <w:noProof/>
          <w:sz w:val="26"/>
          <w:szCs w:val="26"/>
        </w:rPr>
        <w:t xml:space="preserve">II. </w:t>
      </w:r>
      <w:r w:rsidR="00C96579" w:rsidRPr="008300D7">
        <w:rPr>
          <w:b/>
          <w:bCs/>
          <w:noProof/>
          <w:sz w:val="26"/>
          <w:szCs w:val="26"/>
        </w:rPr>
        <w:t xml:space="preserve">Tóm tắt các </w:t>
      </w:r>
      <w:r w:rsidR="006F1624" w:rsidRPr="008300D7">
        <w:rPr>
          <w:b/>
          <w:bCs/>
          <w:noProof/>
          <w:sz w:val="26"/>
          <w:szCs w:val="26"/>
        </w:rPr>
        <w:t>yêu cầu</w:t>
      </w:r>
    </w:p>
    <w:p w:rsidR="00F17F6B" w:rsidRPr="008300D7" w:rsidRDefault="00F17F6B" w:rsidP="008300D7">
      <w:pPr>
        <w:autoSpaceDE w:val="0"/>
        <w:autoSpaceDN w:val="0"/>
        <w:adjustRightInd w:val="0"/>
        <w:jc w:val="both"/>
        <w:rPr>
          <w:noProof/>
          <w:sz w:val="26"/>
          <w:szCs w:val="26"/>
        </w:rPr>
      </w:pPr>
    </w:p>
    <w:p w:rsidR="00C96579" w:rsidRPr="008300D7" w:rsidRDefault="00C96579" w:rsidP="008300D7">
      <w:pPr>
        <w:autoSpaceDE w:val="0"/>
        <w:autoSpaceDN w:val="0"/>
        <w:adjustRightInd w:val="0"/>
        <w:jc w:val="both"/>
        <w:rPr>
          <w:noProof/>
          <w:sz w:val="26"/>
          <w:szCs w:val="26"/>
        </w:rPr>
      </w:pPr>
      <w:r w:rsidRPr="008300D7">
        <w:rPr>
          <w:noProof/>
          <w:sz w:val="26"/>
          <w:szCs w:val="26"/>
        </w:rPr>
        <w:t xml:space="preserve">Miễn thử sinh học dựa trên BCS có thể áp dụng đối với một chế phẩm thuốc giải phóng </w:t>
      </w:r>
      <w:r w:rsidR="00AF1B70" w:rsidRPr="008300D7">
        <w:rPr>
          <w:noProof/>
          <w:sz w:val="26"/>
          <w:szCs w:val="26"/>
        </w:rPr>
        <w:t>n</w:t>
      </w:r>
      <w:r w:rsidR="006F1624" w:rsidRPr="008300D7">
        <w:rPr>
          <w:noProof/>
          <w:sz w:val="26"/>
          <w:szCs w:val="26"/>
        </w:rPr>
        <w:t>gay</w:t>
      </w:r>
      <w:r w:rsidRPr="008300D7">
        <w:rPr>
          <w:noProof/>
          <w:sz w:val="26"/>
          <w:szCs w:val="26"/>
        </w:rPr>
        <w:t xml:space="preserve"> nếu:</w:t>
      </w:r>
    </w:p>
    <w:p w:rsidR="00C96579" w:rsidRPr="008300D7" w:rsidRDefault="00C96579" w:rsidP="008300D7">
      <w:pPr>
        <w:autoSpaceDE w:val="0"/>
        <w:autoSpaceDN w:val="0"/>
        <w:adjustRightInd w:val="0"/>
        <w:jc w:val="both"/>
        <w:rPr>
          <w:noProof/>
          <w:sz w:val="26"/>
          <w:szCs w:val="26"/>
        </w:rPr>
      </w:pPr>
    </w:p>
    <w:p w:rsidR="00AF37BE" w:rsidRPr="008300D7" w:rsidRDefault="00C96579" w:rsidP="008300D7">
      <w:pPr>
        <w:numPr>
          <w:ilvl w:val="0"/>
          <w:numId w:val="2"/>
        </w:numPr>
        <w:autoSpaceDE w:val="0"/>
        <w:autoSpaceDN w:val="0"/>
        <w:adjustRightInd w:val="0"/>
        <w:jc w:val="both"/>
        <w:rPr>
          <w:noProof/>
          <w:sz w:val="26"/>
          <w:szCs w:val="26"/>
        </w:rPr>
      </w:pPr>
      <w:r w:rsidRPr="008300D7">
        <w:rPr>
          <w:noProof/>
          <w:sz w:val="26"/>
          <w:szCs w:val="26"/>
        </w:rPr>
        <w:t>Dược chất đã đư</w:t>
      </w:r>
      <w:r w:rsidR="00AF37BE" w:rsidRPr="008300D7">
        <w:rPr>
          <w:noProof/>
          <w:sz w:val="26"/>
          <w:szCs w:val="26"/>
        </w:rPr>
        <w:t xml:space="preserve">ợc chứng minh là có khả năng tan tốt và hấp thu hoàn toàn (nhóm I theo BCS; xem chi tiết tại mục III.1 và III.2) và  </w:t>
      </w:r>
    </w:p>
    <w:p w:rsidR="002327CD" w:rsidRPr="008300D7" w:rsidRDefault="006F1624" w:rsidP="008300D7">
      <w:pPr>
        <w:numPr>
          <w:ilvl w:val="0"/>
          <w:numId w:val="2"/>
        </w:numPr>
        <w:autoSpaceDE w:val="0"/>
        <w:autoSpaceDN w:val="0"/>
        <w:adjustRightInd w:val="0"/>
        <w:jc w:val="both"/>
        <w:rPr>
          <w:noProof/>
          <w:sz w:val="26"/>
          <w:szCs w:val="26"/>
        </w:rPr>
      </w:pPr>
      <w:r w:rsidRPr="008300D7">
        <w:rPr>
          <w:noProof/>
          <w:sz w:val="26"/>
          <w:szCs w:val="26"/>
        </w:rPr>
        <w:t>Đ</w:t>
      </w:r>
      <w:r w:rsidR="002327CD" w:rsidRPr="008300D7">
        <w:rPr>
          <w:noProof/>
          <w:sz w:val="26"/>
          <w:szCs w:val="26"/>
        </w:rPr>
        <w:t>ặc</w:t>
      </w:r>
      <w:r w:rsidR="00AF37BE" w:rsidRPr="008300D7">
        <w:rPr>
          <w:noProof/>
          <w:sz w:val="26"/>
          <w:szCs w:val="26"/>
        </w:rPr>
        <w:t xml:space="preserve"> tính hòa tan </w:t>
      </w:r>
      <w:r w:rsidR="00AF37BE" w:rsidRPr="008300D7">
        <w:rPr>
          <w:i/>
          <w:noProof/>
          <w:sz w:val="26"/>
          <w:szCs w:val="26"/>
        </w:rPr>
        <w:t>in vitro</w:t>
      </w:r>
      <w:r w:rsidR="00D6588F" w:rsidRPr="008300D7">
        <w:rPr>
          <w:i/>
          <w:noProof/>
          <w:sz w:val="26"/>
          <w:szCs w:val="26"/>
        </w:rPr>
        <w:t xml:space="preserve"> </w:t>
      </w:r>
      <w:r w:rsidR="002327CD" w:rsidRPr="008300D7">
        <w:rPr>
          <w:noProof/>
          <w:sz w:val="26"/>
          <w:szCs w:val="26"/>
        </w:rPr>
        <w:t xml:space="preserve">của </w:t>
      </w:r>
      <w:r w:rsidRPr="008300D7">
        <w:rPr>
          <w:noProof/>
          <w:sz w:val="26"/>
          <w:szCs w:val="26"/>
        </w:rPr>
        <w:t>thuốc</w:t>
      </w:r>
      <w:r w:rsidR="002327CD" w:rsidRPr="008300D7">
        <w:rPr>
          <w:noProof/>
          <w:sz w:val="26"/>
          <w:szCs w:val="26"/>
        </w:rPr>
        <w:t xml:space="preserve"> thử và </w:t>
      </w:r>
      <w:r w:rsidRPr="008300D7">
        <w:rPr>
          <w:noProof/>
          <w:sz w:val="26"/>
          <w:szCs w:val="26"/>
        </w:rPr>
        <w:t>thuốc</w:t>
      </w:r>
      <w:r w:rsidR="00D6588F" w:rsidRPr="008300D7">
        <w:rPr>
          <w:noProof/>
          <w:sz w:val="26"/>
          <w:szCs w:val="26"/>
        </w:rPr>
        <w:t xml:space="preserve"> </w:t>
      </w:r>
      <w:r w:rsidRPr="008300D7">
        <w:rPr>
          <w:noProof/>
          <w:sz w:val="26"/>
          <w:szCs w:val="26"/>
        </w:rPr>
        <w:t>đối chứng</w:t>
      </w:r>
      <w:r w:rsidR="002327CD" w:rsidRPr="008300D7">
        <w:rPr>
          <w:noProof/>
          <w:sz w:val="26"/>
          <w:szCs w:val="26"/>
        </w:rPr>
        <w:t xml:space="preserve"> đã được chứng minh là rất nhanh (tan &gt; 85% trong </w:t>
      </w:r>
      <w:r w:rsidRPr="008300D7">
        <w:rPr>
          <w:noProof/>
          <w:sz w:val="26"/>
          <w:szCs w:val="26"/>
        </w:rPr>
        <w:t xml:space="preserve">vòng </w:t>
      </w:r>
      <w:r w:rsidR="002327CD" w:rsidRPr="008300D7">
        <w:rPr>
          <w:noProof/>
          <w:sz w:val="26"/>
          <w:szCs w:val="26"/>
        </w:rPr>
        <w:t xml:space="preserve">15 phút) hoặc nhanh và tương tự nhau (tan 85% trong </w:t>
      </w:r>
      <w:r w:rsidRPr="008300D7">
        <w:rPr>
          <w:noProof/>
          <w:sz w:val="26"/>
          <w:szCs w:val="26"/>
        </w:rPr>
        <w:t xml:space="preserve">vòng </w:t>
      </w:r>
      <w:r w:rsidR="002327CD" w:rsidRPr="008300D7">
        <w:rPr>
          <w:noProof/>
          <w:sz w:val="26"/>
          <w:szCs w:val="26"/>
        </w:rPr>
        <w:t xml:space="preserve">30 phút), dựa trên các quy định cụ thể (xem tại mục IV.1) và </w:t>
      </w:r>
    </w:p>
    <w:p w:rsidR="00F17F6B" w:rsidRPr="008300D7" w:rsidRDefault="006F1624" w:rsidP="008300D7">
      <w:pPr>
        <w:numPr>
          <w:ilvl w:val="0"/>
          <w:numId w:val="2"/>
        </w:numPr>
        <w:autoSpaceDE w:val="0"/>
        <w:autoSpaceDN w:val="0"/>
        <w:adjustRightInd w:val="0"/>
        <w:jc w:val="both"/>
        <w:rPr>
          <w:noProof/>
          <w:sz w:val="26"/>
          <w:szCs w:val="26"/>
        </w:rPr>
      </w:pPr>
      <w:r w:rsidRPr="008300D7">
        <w:rPr>
          <w:noProof/>
          <w:sz w:val="26"/>
          <w:szCs w:val="26"/>
        </w:rPr>
        <w:t>C</w:t>
      </w:r>
      <w:r w:rsidR="002327CD" w:rsidRPr="008300D7">
        <w:rPr>
          <w:noProof/>
          <w:sz w:val="26"/>
          <w:szCs w:val="26"/>
        </w:rPr>
        <w:t xml:space="preserve">ác tá dược có thể ảnh hưởng đến sinh khả dụng phải giống nhau về thành phần định tính và định lượng. Nhìn chung, nên sử dụng cùng loại tá dược với hàm lượng tương tự nhau (xem mục IV.2).   </w:t>
      </w:r>
    </w:p>
    <w:p w:rsidR="002327CD" w:rsidRPr="008300D7" w:rsidRDefault="002327CD" w:rsidP="008300D7">
      <w:pPr>
        <w:autoSpaceDE w:val="0"/>
        <w:autoSpaceDN w:val="0"/>
        <w:adjustRightInd w:val="0"/>
        <w:ind w:left="1440"/>
        <w:jc w:val="both"/>
        <w:rPr>
          <w:noProof/>
          <w:sz w:val="26"/>
          <w:szCs w:val="26"/>
        </w:rPr>
      </w:pPr>
    </w:p>
    <w:p w:rsidR="002327CD" w:rsidRPr="008300D7" w:rsidRDefault="002327CD" w:rsidP="008300D7">
      <w:pPr>
        <w:autoSpaceDE w:val="0"/>
        <w:autoSpaceDN w:val="0"/>
        <w:adjustRightInd w:val="0"/>
        <w:jc w:val="both"/>
        <w:rPr>
          <w:noProof/>
          <w:sz w:val="26"/>
          <w:szCs w:val="26"/>
        </w:rPr>
      </w:pPr>
      <w:r w:rsidRPr="008300D7">
        <w:rPr>
          <w:noProof/>
          <w:sz w:val="26"/>
          <w:szCs w:val="26"/>
        </w:rPr>
        <w:t xml:space="preserve">Nhìn chung, cần xem xét kỹ </w:t>
      </w:r>
      <w:r w:rsidR="001E6182" w:rsidRPr="008300D7">
        <w:rPr>
          <w:noProof/>
          <w:sz w:val="26"/>
          <w:szCs w:val="26"/>
        </w:rPr>
        <w:t xml:space="preserve">các </w:t>
      </w:r>
      <w:r w:rsidRPr="008300D7">
        <w:rPr>
          <w:noProof/>
          <w:sz w:val="26"/>
          <w:szCs w:val="26"/>
        </w:rPr>
        <w:t xml:space="preserve">nguy cơ </w:t>
      </w:r>
      <w:r w:rsidR="00C72B11" w:rsidRPr="008300D7">
        <w:rPr>
          <w:noProof/>
          <w:sz w:val="26"/>
          <w:szCs w:val="26"/>
        </w:rPr>
        <w:t xml:space="preserve">chế phẩm </w:t>
      </w:r>
      <w:r w:rsidR="00EF0C01" w:rsidRPr="008300D7">
        <w:rPr>
          <w:noProof/>
          <w:sz w:val="26"/>
          <w:szCs w:val="26"/>
        </w:rPr>
        <w:t xml:space="preserve">sẽ </w:t>
      </w:r>
      <w:r w:rsidRPr="008300D7">
        <w:rPr>
          <w:noProof/>
          <w:sz w:val="26"/>
          <w:szCs w:val="26"/>
        </w:rPr>
        <w:t xml:space="preserve">không phù hợp </w:t>
      </w:r>
      <w:r w:rsidR="00EF0C01" w:rsidRPr="008300D7">
        <w:rPr>
          <w:noProof/>
          <w:sz w:val="26"/>
          <w:szCs w:val="26"/>
        </w:rPr>
        <w:t>để</w:t>
      </w:r>
      <w:r w:rsidR="00C72B11" w:rsidRPr="008300D7">
        <w:rPr>
          <w:noProof/>
          <w:sz w:val="26"/>
          <w:szCs w:val="26"/>
        </w:rPr>
        <w:t xml:space="preserve"> được xem xét</w:t>
      </w:r>
      <w:r w:rsidRPr="008300D7">
        <w:rPr>
          <w:noProof/>
          <w:sz w:val="26"/>
          <w:szCs w:val="26"/>
        </w:rPr>
        <w:t xml:space="preserve"> miễn thử sinh học (ví dụ, h</w:t>
      </w:r>
      <w:r w:rsidR="00F95EA1" w:rsidRPr="008300D7">
        <w:rPr>
          <w:noProof/>
          <w:sz w:val="26"/>
          <w:szCs w:val="26"/>
        </w:rPr>
        <w:t xml:space="preserve">ấp thu đặc hiệu tại một vị trí, nguy cơ tương tác với protein vận chuyển tại vị trí hấp thu, thành phần tá dược và nguy cơ điều trị). </w:t>
      </w:r>
    </w:p>
    <w:p w:rsidR="004D58AF" w:rsidRPr="008300D7" w:rsidRDefault="004D58AF" w:rsidP="008300D7">
      <w:pPr>
        <w:autoSpaceDE w:val="0"/>
        <w:autoSpaceDN w:val="0"/>
        <w:adjustRightInd w:val="0"/>
        <w:jc w:val="both"/>
        <w:rPr>
          <w:b/>
          <w:bCs/>
          <w:noProof/>
          <w:sz w:val="26"/>
          <w:szCs w:val="26"/>
        </w:rPr>
      </w:pPr>
    </w:p>
    <w:p w:rsidR="00F17F6B" w:rsidRPr="008300D7" w:rsidRDefault="00F95EA1" w:rsidP="008300D7">
      <w:pPr>
        <w:autoSpaceDE w:val="0"/>
        <w:autoSpaceDN w:val="0"/>
        <w:adjustRightInd w:val="0"/>
        <w:jc w:val="both"/>
        <w:rPr>
          <w:b/>
          <w:bCs/>
          <w:noProof/>
          <w:sz w:val="26"/>
          <w:szCs w:val="26"/>
        </w:rPr>
      </w:pPr>
      <w:r w:rsidRPr="008300D7">
        <w:rPr>
          <w:b/>
          <w:bCs/>
          <w:noProof/>
          <w:sz w:val="26"/>
          <w:szCs w:val="26"/>
        </w:rPr>
        <w:t>III. Dược chất</w:t>
      </w:r>
    </w:p>
    <w:p w:rsidR="00F17F6B" w:rsidRPr="008300D7" w:rsidRDefault="00F17F6B" w:rsidP="008300D7">
      <w:pPr>
        <w:autoSpaceDE w:val="0"/>
        <w:autoSpaceDN w:val="0"/>
        <w:adjustRightInd w:val="0"/>
        <w:jc w:val="both"/>
        <w:rPr>
          <w:noProof/>
          <w:sz w:val="26"/>
          <w:szCs w:val="26"/>
        </w:rPr>
      </w:pPr>
    </w:p>
    <w:p w:rsidR="00F95EA1" w:rsidRPr="008300D7" w:rsidRDefault="00F95EA1" w:rsidP="008300D7">
      <w:pPr>
        <w:autoSpaceDE w:val="0"/>
        <w:autoSpaceDN w:val="0"/>
        <w:adjustRightInd w:val="0"/>
        <w:jc w:val="both"/>
        <w:rPr>
          <w:noProof/>
          <w:sz w:val="26"/>
          <w:szCs w:val="26"/>
        </w:rPr>
      </w:pPr>
      <w:r w:rsidRPr="008300D7">
        <w:rPr>
          <w:noProof/>
          <w:sz w:val="26"/>
          <w:szCs w:val="26"/>
        </w:rPr>
        <w:t xml:space="preserve">Nhìn chung, có thể sử dụng thông tin từ </w:t>
      </w:r>
      <w:r w:rsidR="00C72B11" w:rsidRPr="008300D7">
        <w:rPr>
          <w:noProof/>
          <w:sz w:val="26"/>
          <w:szCs w:val="26"/>
        </w:rPr>
        <w:t>các tài liệu</w:t>
      </w:r>
      <w:r w:rsidRPr="008300D7">
        <w:rPr>
          <w:noProof/>
          <w:sz w:val="26"/>
          <w:szCs w:val="26"/>
        </w:rPr>
        <w:t xml:space="preserve"> tổng quan y văn đáng tin cậy đối với các dược chất đã biết để mô tả những đặc tính quan trọng của dược chất khi áp dụng quy định miễn thử sinh học.</w:t>
      </w:r>
    </w:p>
    <w:p w:rsidR="00F95EA1" w:rsidRPr="008300D7" w:rsidRDefault="00F95EA1" w:rsidP="008300D7">
      <w:pPr>
        <w:autoSpaceDE w:val="0"/>
        <w:autoSpaceDN w:val="0"/>
        <w:adjustRightInd w:val="0"/>
        <w:jc w:val="both"/>
        <w:rPr>
          <w:noProof/>
          <w:sz w:val="26"/>
          <w:szCs w:val="26"/>
        </w:rPr>
      </w:pPr>
    </w:p>
    <w:p w:rsidR="00F95EA1" w:rsidRPr="008300D7" w:rsidRDefault="00F95EA1" w:rsidP="008300D7">
      <w:pPr>
        <w:autoSpaceDE w:val="0"/>
        <w:autoSpaceDN w:val="0"/>
        <w:adjustRightInd w:val="0"/>
        <w:jc w:val="both"/>
        <w:rPr>
          <w:noProof/>
          <w:sz w:val="26"/>
          <w:szCs w:val="26"/>
        </w:rPr>
      </w:pPr>
      <w:r w:rsidRPr="008300D7">
        <w:rPr>
          <w:noProof/>
          <w:sz w:val="26"/>
          <w:szCs w:val="26"/>
        </w:rPr>
        <w:t xml:space="preserve">Có thể áp dụng quy định miễn thử sinh học khi (các) dược chất trong </w:t>
      </w:r>
      <w:r w:rsidR="00EE57E0" w:rsidRPr="008300D7">
        <w:rPr>
          <w:noProof/>
          <w:sz w:val="26"/>
          <w:szCs w:val="26"/>
        </w:rPr>
        <w:t>thuốc</w:t>
      </w:r>
      <w:r w:rsidRPr="008300D7">
        <w:rPr>
          <w:noProof/>
          <w:sz w:val="26"/>
          <w:szCs w:val="26"/>
        </w:rPr>
        <w:t xml:space="preserve"> thử và </w:t>
      </w:r>
      <w:r w:rsidR="00EE57E0" w:rsidRPr="008300D7">
        <w:rPr>
          <w:noProof/>
          <w:sz w:val="26"/>
          <w:szCs w:val="26"/>
        </w:rPr>
        <w:t>thuốc</w:t>
      </w:r>
      <w:r w:rsidR="00D6588F" w:rsidRPr="008300D7">
        <w:rPr>
          <w:noProof/>
          <w:sz w:val="26"/>
          <w:szCs w:val="26"/>
        </w:rPr>
        <w:t xml:space="preserve">  </w:t>
      </w:r>
      <w:r w:rsidR="00703BA4" w:rsidRPr="008300D7">
        <w:rPr>
          <w:noProof/>
          <w:sz w:val="26"/>
          <w:szCs w:val="26"/>
        </w:rPr>
        <w:t>đối chứng</w:t>
      </w:r>
      <w:r w:rsidRPr="008300D7">
        <w:rPr>
          <w:noProof/>
          <w:sz w:val="26"/>
          <w:szCs w:val="26"/>
        </w:rPr>
        <w:t xml:space="preserve"> giống nhau. Miễn thử sinh học cũng có thể áp dụng nếu </w:t>
      </w:r>
      <w:r w:rsidR="00EE57E0" w:rsidRPr="008300D7">
        <w:rPr>
          <w:noProof/>
          <w:sz w:val="26"/>
          <w:szCs w:val="26"/>
        </w:rPr>
        <w:t>thuốc</w:t>
      </w:r>
      <w:r w:rsidRPr="008300D7">
        <w:rPr>
          <w:noProof/>
          <w:sz w:val="26"/>
          <w:szCs w:val="26"/>
        </w:rPr>
        <w:t xml:space="preserve"> thử</w:t>
      </w:r>
      <w:r w:rsidR="00963D07" w:rsidRPr="008300D7">
        <w:rPr>
          <w:noProof/>
          <w:sz w:val="26"/>
          <w:szCs w:val="26"/>
        </w:rPr>
        <w:t xml:space="preserve"> và </w:t>
      </w:r>
      <w:r w:rsidR="00EE57E0" w:rsidRPr="008300D7">
        <w:rPr>
          <w:noProof/>
          <w:sz w:val="26"/>
          <w:szCs w:val="26"/>
        </w:rPr>
        <w:t xml:space="preserve">thuốc đối chứng </w:t>
      </w:r>
      <w:r w:rsidRPr="008300D7">
        <w:rPr>
          <w:noProof/>
          <w:sz w:val="26"/>
          <w:szCs w:val="26"/>
        </w:rPr>
        <w:t xml:space="preserve">chứa các muối khác nhau nhưng cùng thuộc nhóm I theo phân loại BCS (tan tốt và hấp thu hoàn toàn; xem mục </w:t>
      </w:r>
      <w:r w:rsidRPr="008300D7">
        <w:rPr>
          <w:i/>
          <w:noProof/>
          <w:sz w:val="26"/>
          <w:szCs w:val="26"/>
        </w:rPr>
        <w:t>III.1</w:t>
      </w:r>
      <w:r w:rsidRPr="008300D7">
        <w:rPr>
          <w:noProof/>
          <w:sz w:val="26"/>
          <w:szCs w:val="26"/>
        </w:rPr>
        <w:t xml:space="preserve"> và </w:t>
      </w:r>
      <w:r w:rsidRPr="008300D7">
        <w:rPr>
          <w:i/>
          <w:noProof/>
          <w:sz w:val="26"/>
          <w:szCs w:val="26"/>
        </w:rPr>
        <w:t>III.2</w:t>
      </w:r>
      <w:r w:rsidRPr="008300D7">
        <w:rPr>
          <w:noProof/>
          <w:sz w:val="26"/>
          <w:szCs w:val="26"/>
        </w:rPr>
        <w:t xml:space="preserve">). Không áp dụng miễn thử sinh học </w:t>
      </w:r>
      <w:r w:rsidR="009405C6" w:rsidRPr="008300D7">
        <w:rPr>
          <w:noProof/>
          <w:sz w:val="26"/>
          <w:szCs w:val="26"/>
        </w:rPr>
        <w:t xml:space="preserve">khi </w:t>
      </w:r>
      <w:r w:rsidR="00EE57E0" w:rsidRPr="008300D7">
        <w:rPr>
          <w:noProof/>
          <w:sz w:val="26"/>
          <w:szCs w:val="26"/>
        </w:rPr>
        <w:t>thuốc</w:t>
      </w:r>
      <w:r w:rsidR="00D6588F" w:rsidRPr="008300D7">
        <w:rPr>
          <w:noProof/>
          <w:sz w:val="26"/>
          <w:szCs w:val="26"/>
        </w:rPr>
        <w:t xml:space="preserve"> </w:t>
      </w:r>
      <w:r w:rsidR="009405C6" w:rsidRPr="008300D7">
        <w:rPr>
          <w:noProof/>
          <w:sz w:val="26"/>
          <w:szCs w:val="26"/>
        </w:rPr>
        <w:t>thử</w:t>
      </w:r>
      <w:r w:rsidR="00EE57E0" w:rsidRPr="008300D7">
        <w:rPr>
          <w:noProof/>
          <w:sz w:val="26"/>
          <w:szCs w:val="26"/>
        </w:rPr>
        <w:t xml:space="preserve"> và</w:t>
      </w:r>
      <w:r w:rsidR="00D6588F" w:rsidRPr="008300D7">
        <w:rPr>
          <w:noProof/>
          <w:sz w:val="26"/>
          <w:szCs w:val="26"/>
        </w:rPr>
        <w:t xml:space="preserve"> </w:t>
      </w:r>
      <w:r w:rsidR="00EE57E0" w:rsidRPr="008300D7">
        <w:rPr>
          <w:noProof/>
          <w:sz w:val="26"/>
          <w:szCs w:val="26"/>
        </w:rPr>
        <w:t>thuốc đối chứng</w:t>
      </w:r>
      <w:r w:rsidR="009405C6" w:rsidRPr="008300D7">
        <w:rPr>
          <w:noProof/>
          <w:sz w:val="26"/>
          <w:szCs w:val="26"/>
        </w:rPr>
        <w:t xml:space="preserve"> khác nhau về dạng ester, ether, đồng phân, hỗn hợp đồng phân, phức chất hoặc dẫn chất của dược chất do những khác biệt này có thể dẫn tới sự khác biệt về sinh khả dụng và không thể được ngoại suy bằng cách sử dụng các thử nghiệm theo quy định miễn thử sinh học dựa trên BCS.   </w:t>
      </w:r>
    </w:p>
    <w:p w:rsidR="00F95EA1" w:rsidRPr="008300D7" w:rsidRDefault="00F95EA1" w:rsidP="008300D7">
      <w:pPr>
        <w:autoSpaceDE w:val="0"/>
        <w:autoSpaceDN w:val="0"/>
        <w:adjustRightInd w:val="0"/>
        <w:jc w:val="both"/>
        <w:rPr>
          <w:noProof/>
          <w:sz w:val="26"/>
          <w:szCs w:val="26"/>
        </w:rPr>
      </w:pPr>
    </w:p>
    <w:p w:rsidR="00F17F6B" w:rsidRPr="008300D7" w:rsidRDefault="009405C6" w:rsidP="008300D7">
      <w:pPr>
        <w:autoSpaceDE w:val="0"/>
        <w:autoSpaceDN w:val="0"/>
        <w:adjustRightInd w:val="0"/>
        <w:jc w:val="both"/>
        <w:rPr>
          <w:noProof/>
          <w:sz w:val="26"/>
          <w:szCs w:val="26"/>
        </w:rPr>
      </w:pPr>
      <w:r w:rsidRPr="008300D7">
        <w:rPr>
          <w:noProof/>
          <w:sz w:val="26"/>
          <w:szCs w:val="26"/>
        </w:rPr>
        <w:t>Dược chất không được thuộc nhóm các thuốc có ‘</w:t>
      </w:r>
      <w:r w:rsidR="00EE57E0" w:rsidRPr="008300D7">
        <w:rPr>
          <w:noProof/>
          <w:sz w:val="26"/>
          <w:szCs w:val="26"/>
        </w:rPr>
        <w:t>khoảng</w:t>
      </w:r>
      <w:r w:rsidRPr="008300D7">
        <w:rPr>
          <w:noProof/>
          <w:sz w:val="26"/>
          <w:szCs w:val="26"/>
        </w:rPr>
        <w:t xml:space="preserve"> điều trị hẹp’ (xem mục 3.1.9 về các thuốc có </w:t>
      </w:r>
      <w:r w:rsidR="00EE57E0" w:rsidRPr="008300D7">
        <w:rPr>
          <w:noProof/>
          <w:sz w:val="26"/>
          <w:szCs w:val="26"/>
        </w:rPr>
        <w:t>khoảng</w:t>
      </w:r>
      <w:r w:rsidRPr="008300D7">
        <w:rPr>
          <w:noProof/>
          <w:sz w:val="26"/>
          <w:szCs w:val="26"/>
        </w:rPr>
        <w:t xml:space="preserve"> điều trị hẹp).</w:t>
      </w:r>
    </w:p>
    <w:p w:rsidR="00F17F6B" w:rsidRPr="008300D7" w:rsidRDefault="00F17F6B" w:rsidP="008300D7">
      <w:pPr>
        <w:autoSpaceDE w:val="0"/>
        <w:autoSpaceDN w:val="0"/>
        <w:adjustRightInd w:val="0"/>
        <w:jc w:val="both"/>
        <w:rPr>
          <w:i/>
          <w:iCs/>
          <w:noProof/>
          <w:sz w:val="26"/>
          <w:szCs w:val="26"/>
        </w:rPr>
      </w:pPr>
    </w:p>
    <w:p w:rsidR="00F17F6B" w:rsidRPr="008300D7" w:rsidRDefault="00F17F6B" w:rsidP="008300D7">
      <w:pPr>
        <w:autoSpaceDE w:val="0"/>
        <w:autoSpaceDN w:val="0"/>
        <w:adjustRightInd w:val="0"/>
        <w:jc w:val="both"/>
        <w:rPr>
          <w:i/>
          <w:iCs/>
          <w:sz w:val="26"/>
          <w:szCs w:val="26"/>
        </w:rPr>
      </w:pPr>
      <w:r w:rsidRPr="008300D7">
        <w:rPr>
          <w:i/>
          <w:iCs/>
          <w:sz w:val="26"/>
          <w:szCs w:val="26"/>
        </w:rPr>
        <w:t xml:space="preserve">III.1 </w:t>
      </w:r>
      <w:r w:rsidR="009405C6" w:rsidRPr="008300D7">
        <w:rPr>
          <w:i/>
          <w:iCs/>
          <w:sz w:val="26"/>
          <w:szCs w:val="26"/>
        </w:rPr>
        <w:t>Độ tan</w:t>
      </w:r>
    </w:p>
    <w:p w:rsidR="00F17F6B" w:rsidRPr="008300D7" w:rsidRDefault="00F17F6B" w:rsidP="008300D7">
      <w:pPr>
        <w:autoSpaceDE w:val="0"/>
        <w:autoSpaceDN w:val="0"/>
        <w:adjustRightInd w:val="0"/>
        <w:jc w:val="both"/>
        <w:rPr>
          <w:sz w:val="26"/>
          <w:szCs w:val="26"/>
        </w:rPr>
      </w:pPr>
    </w:p>
    <w:p w:rsidR="009405C6" w:rsidRPr="008300D7" w:rsidRDefault="009405C6" w:rsidP="008300D7">
      <w:pPr>
        <w:autoSpaceDE w:val="0"/>
        <w:autoSpaceDN w:val="0"/>
        <w:adjustRightInd w:val="0"/>
        <w:jc w:val="both"/>
        <w:rPr>
          <w:noProof/>
          <w:sz w:val="26"/>
          <w:szCs w:val="26"/>
        </w:rPr>
      </w:pPr>
      <w:r w:rsidRPr="008300D7">
        <w:rPr>
          <w:noProof/>
          <w:sz w:val="26"/>
          <w:szCs w:val="26"/>
        </w:rPr>
        <w:t xml:space="preserve">Cần xác định và biện giải dữ liệu độ tan của dược chất theo pH. Dược chất được coi là tan tốt nếu liều đơn cao nhất </w:t>
      </w:r>
      <w:r w:rsidR="00C403CE" w:rsidRPr="008300D7">
        <w:rPr>
          <w:noProof/>
          <w:sz w:val="26"/>
          <w:szCs w:val="26"/>
        </w:rPr>
        <w:t xml:space="preserve">của </w:t>
      </w:r>
      <w:r w:rsidR="00D6588F" w:rsidRPr="008300D7">
        <w:rPr>
          <w:noProof/>
          <w:sz w:val="26"/>
          <w:szCs w:val="26"/>
        </w:rPr>
        <w:t xml:space="preserve">thuốc ở </w:t>
      </w:r>
      <w:r w:rsidRPr="008300D7">
        <w:rPr>
          <w:noProof/>
          <w:sz w:val="26"/>
          <w:szCs w:val="26"/>
        </w:rPr>
        <w:t>dạng</w:t>
      </w:r>
      <w:r w:rsidR="005B32C4" w:rsidRPr="008300D7">
        <w:rPr>
          <w:noProof/>
          <w:sz w:val="26"/>
          <w:szCs w:val="26"/>
        </w:rPr>
        <w:t xml:space="preserve"> bào chế</w:t>
      </w:r>
      <w:r w:rsidRPr="008300D7">
        <w:rPr>
          <w:noProof/>
          <w:sz w:val="26"/>
          <w:szCs w:val="26"/>
        </w:rPr>
        <w:t xml:space="preserve"> giải phóng </w:t>
      </w:r>
      <w:r w:rsidR="00AF1B70" w:rsidRPr="008300D7">
        <w:rPr>
          <w:noProof/>
          <w:sz w:val="26"/>
          <w:szCs w:val="26"/>
        </w:rPr>
        <w:t>n</w:t>
      </w:r>
      <w:r w:rsidR="00EE57E0" w:rsidRPr="008300D7">
        <w:rPr>
          <w:noProof/>
          <w:sz w:val="26"/>
          <w:szCs w:val="26"/>
        </w:rPr>
        <w:t>gay</w:t>
      </w:r>
      <w:r w:rsidRPr="008300D7">
        <w:rPr>
          <w:noProof/>
          <w:sz w:val="26"/>
          <w:szCs w:val="26"/>
        </w:rPr>
        <w:t xml:space="preserve"> được hòa tan hoàn toàn trong 250 ml d</w:t>
      </w:r>
      <w:r w:rsidR="00C403CE" w:rsidRPr="008300D7">
        <w:rPr>
          <w:noProof/>
          <w:sz w:val="26"/>
          <w:szCs w:val="26"/>
        </w:rPr>
        <w:t>ung dịch đệm có</w:t>
      </w:r>
      <w:r w:rsidRPr="008300D7">
        <w:rPr>
          <w:noProof/>
          <w:sz w:val="26"/>
          <w:szCs w:val="26"/>
        </w:rPr>
        <w:t xml:space="preserve"> pH 1 - 6,8 ở 37</w:t>
      </w:r>
      <w:r w:rsidRPr="008300D7">
        <w:rPr>
          <w:noProof/>
          <w:sz w:val="26"/>
          <w:szCs w:val="26"/>
          <w:vertAlign w:val="superscript"/>
        </w:rPr>
        <w:t>o</w:t>
      </w:r>
      <w:r w:rsidRPr="008300D7">
        <w:rPr>
          <w:noProof/>
          <w:sz w:val="26"/>
          <w:szCs w:val="26"/>
        </w:rPr>
        <w:t>C.</w:t>
      </w:r>
      <w:r w:rsidR="00C403CE" w:rsidRPr="008300D7">
        <w:rPr>
          <w:noProof/>
          <w:sz w:val="26"/>
          <w:szCs w:val="26"/>
        </w:rPr>
        <w:t xml:space="preserve"> Thử nghiệm này cần được thực hiện với ít nhất ba dung dịch đệm trong khoảng pH nói trên (ưu tiên pH 1,2, 4,5 và 6,8) và với dung dịch đệm có pH bằng pKa nếu pKa cũng nằm trong khoảng pH này.</w:t>
      </w:r>
    </w:p>
    <w:p w:rsidR="009405C6" w:rsidRPr="008300D7" w:rsidRDefault="009405C6" w:rsidP="008300D7">
      <w:pPr>
        <w:autoSpaceDE w:val="0"/>
        <w:autoSpaceDN w:val="0"/>
        <w:adjustRightInd w:val="0"/>
        <w:jc w:val="both"/>
        <w:rPr>
          <w:noProof/>
          <w:sz w:val="26"/>
          <w:szCs w:val="26"/>
        </w:rPr>
      </w:pPr>
    </w:p>
    <w:p w:rsidR="00C403CE" w:rsidRPr="008300D7" w:rsidRDefault="00EE57E0" w:rsidP="008300D7">
      <w:pPr>
        <w:autoSpaceDE w:val="0"/>
        <w:autoSpaceDN w:val="0"/>
        <w:adjustRightInd w:val="0"/>
        <w:jc w:val="both"/>
        <w:rPr>
          <w:noProof/>
          <w:sz w:val="26"/>
          <w:szCs w:val="26"/>
        </w:rPr>
      </w:pPr>
      <w:r w:rsidRPr="008300D7">
        <w:rPr>
          <w:noProof/>
          <w:sz w:val="26"/>
          <w:szCs w:val="26"/>
        </w:rPr>
        <w:t>T</w:t>
      </w:r>
      <w:r w:rsidR="00C403CE" w:rsidRPr="008300D7">
        <w:rPr>
          <w:noProof/>
          <w:sz w:val="26"/>
          <w:szCs w:val="26"/>
        </w:rPr>
        <w:t>ại mỗi điều kiện pH</w:t>
      </w:r>
      <w:r w:rsidRPr="008300D7">
        <w:rPr>
          <w:noProof/>
          <w:sz w:val="26"/>
          <w:szCs w:val="26"/>
        </w:rPr>
        <w:t xml:space="preserve">, cần </w:t>
      </w:r>
      <w:r w:rsidR="00F97F9C" w:rsidRPr="008300D7">
        <w:rPr>
          <w:noProof/>
          <w:sz w:val="26"/>
          <w:szCs w:val="26"/>
        </w:rPr>
        <w:t>tiến hành xác định</w:t>
      </w:r>
      <w:r w:rsidRPr="008300D7">
        <w:rPr>
          <w:noProof/>
          <w:sz w:val="26"/>
          <w:szCs w:val="26"/>
        </w:rPr>
        <w:t xml:space="preserve"> lặp lại</w:t>
      </w:r>
      <w:r w:rsidR="005B32C4" w:rsidRPr="008300D7">
        <w:rPr>
          <w:noProof/>
          <w:sz w:val="26"/>
          <w:szCs w:val="26"/>
        </w:rPr>
        <w:t xml:space="preserve"> </w:t>
      </w:r>
      <w:r w:rsidR="00F97F9C" w:rsidRPr="008300D7">
        <w:rPr>
          <w:noProof/>
          <w:sz w:val="26"/>
          <w:szCs w:val="26"/>
        </w:rPr>
        <w:t xml:space="preserve">vài lần </w:t>
      </w:r>
      <w:r w:rsidR="00C403CE" w:rsidRPr="008300D7">
        <w:rPr>
          <w:noProof/>
          <w:sz w:val="26"/>
          <w:szCs w:val="26"/>
        </w:rPr>
        <w:t xml:space="preserve">để  phân loại độ tan chính xác (ví dụ, phương pháp </w:t>
      </w:r>
      <w:r w:rsidRPr="008300D7">
        <w:rPr>
          <w:noProof/>
          <w:sz w:val="26"/>
          <w:szCs w:val="26"/>
        </w:rPr>
        <w:t xml:space="preserve">bình </w:t>
      </w:r>
      <w:r w:rsidR="00C403CE" w:rsidRPr="008300D7">
        <w:rPr>
          <w:noProof/>
          <w:sz w:val="26"/>
          <w:szCs w:val="26"/>
        </w:rPr>
        <w:t>lắc hoặc phương pháp thích hợp khác)</w:t>
      </w:r>
      <w:r w:rsidR="00F35558" w:rsidRPr="008300D7">
        <w:rPr>
          <w:noProof/>
          <w:sz w:val="26"/>
          <w:szCs w:val="26"/>
        </w:rPr>
        <w:t>. pH dung dịch cần được kiểm tra trước và sau khi thêm dược chất vào dung dịch đệm.</w:t>
      </w:r>
    </w:p>
    <w:p w:rsidR="00C403CE" w:rsidRPr="008300D7" w:rsidRDefault="00C403CE" w:rsidP="008300D7">
      <w:pPr>
        <w:autoSpaceDE w:val="0"/>
        <w:autoSpaceDN w:val="0"/>
        <w:adjustRightInd w:val="0"/>
        <w:jc w:val="both"/>
        <w:rPr>
          <w:noProof/>
          <w:sz w:val="26"/>
          <w:szCs w:val="26"/>
        </w:rPr>
      </w:pPr>
    </w:p>
    <w:p w:rsidR="00F17F6B" w:rsidRPr="008300D7" w:rsidRDefault="00F17F6B" w:rsidP="008300D7">
      <w:pPr>
        <w:autoSpaceDE w:val="0"/>
        <w:autoSpaceDN w:val="0"/>
        <w:adjustRightInd w:val="0"/>
        <w:jc w:val="both"/>
        <w:rPr>
          <w:i/>
          <w:iCs/>
          <w:noProof/>
          <w:sz w:val="26"/>
          <w:szCs w:val="26"/>
        </w:rPr>
      </w:pPr>
      <w:r w:rsidRPr="008300D7">
        <w:rPr>
          <w:i/>
          <w:iCs/>
          <w:noProof/>
          <w:sz w:val="26"/>
          <w:szCs w:val="26"/>
        </w:rPr>
        <w:t xml:space="preserve">III.2 </w:t>
      </w:r>
      <w:r w:rsidR="00F35558" w:rsidRPr="008300D7">
        <w:rPr>
          <w:i/>
          <w:iCs/>
          <w:noProof/>
          <w:sz w:val="26"/>
          <w:szCs w:val="26"/>
        </w:rPr>
        <w:t>Hấp thu</w:t>
      </w:r>
    </w:p>
    <w:p w:rsidR="00F17F6B" w:rsidRPr="008300D7" w:rsidRDefault="00F17F6B" w:rsidP="008300D7">
      <w:pPr>
        <w:autoSpaceDE w:val="0"/>
        <w:autoSpaceDN w:val="0"/>
        <w:adjustRightInd w:val="0"/>
        <w:jc w:val="both"/>
        <w:rPr>
          <w:noProof/>
          <w:sz w:val="26"/>
          <w:szCs w:val="26"/>
        </w:rPr>
      </w:pPr>
    </w:p>
    <w:p w:rsidR="00F35558" w:rsidRPr="008300D7" w:rsidRDefault="00F35558" w:rsidP="008300D7">
      <w:pPr>
        <w:autoSpaceDE w:val="0"/>
        <w:autoSpaceDN w:val="0"/>
        <w:adjustRightInd w:val="0"/>
        <w:jc w:val="both"/>
        <w:rPr>
          <w:noProof/>
          <w:sz w:val="26"/>
          <w:szCs w:val="26"/>
        </w:rPr>
      </w:pPr>
      <w:r w:rsidRPr="008300D7">
        <w:rPr>
          <w:noProof/>
          <w:sz w:val="26"/>
          <w:szCs w:val="26"/>
        </w:rPr>
        <w:t xml:space="preserve">Chứng minh khả năng hấp thu hoàn toàn trên người là điều kiện ưu tiên để áp dụng miễn thử sinh học dựa trên BCS. Trong trường hợp này, dược chất được coi là được hấp thu hoàn toàn khi mức độ hấp thu ≥ 85 %. Nhìn chung, </w:t>
      </w:r>
      <w:r w:rsidR="00EA42C2" w:rsidRPr="008300D7">
        <w:rPr>
          <w:noProof/>
          <w:sz w:val="26"/>
          <w:szCs w:val="26"/>
        </w:rPr>
        <w:t xml:space="preserve">việc </w:t>
      </w:r>
      <w:r w:rsidRPr="008300D7">
        <w:rPr>
          <w:noProof/>
          <w:sz w:val="26"/>
          <w:szCs w:val="26"/>
        </w:rPr>
        <w:t>hấp thu hoàn toàn liên quan đến tính thấm cao.</w:t>
      </w:r>
    </w:p>
    <w:p w:rsidR="00F35558" w:rsidRPr="008300D7" w:rsidRDefault="00F35558" w:rsidP="008300D7">
      <w:pPr>
        <w:autoSpaceDE w:val="0"/>
        <w:autoSpaceDN w:val="0"/>
        <w:adjustRightInd w:val="0"/>
        <w:jc w:val="both"/>
        <w:rPr>
          <w:noProof/>
          <w:sz w:val="26"/>
          <w:szCs w:val="26"/>
        </w:rPr>
      </w:pPr>
    </w:p>
    <w:p w:rsidR="00F35558" w:rsidRPr="008300D7" w:rsidRDefault="00F35558" w:rsidP="008300D7">
      <w:pPr>
        <w:autoSpaceDE w:val="0"/>
        <w:autoSpaceDN w:val="0"/>
        <w:adjustRightInd w:val="0"/>
        <w:jc w:val="both"/>
        <w:rPr>
          <w:noProof/>
          <w:sz w:val="26"/>
          <w:szCs w:val="26"/>
        </w:rPr>
      </w:pPr>
      <w:r w:rsidRPr="008300D7">
        <w:rPr>
          <w:noProof/>
          <w:sz w:val="26"/>
          <w:szCs w:val="26"/>
        </w:rPr>
        <w:t>Cần chứng minh khả năng thuốc được hấp thu hoàn toàn dựa vào các nghiên cứu đáng tin cậy trên người. Dữ liệu từ các nghiên cứu</w:t>
      </w:r>
    </w:p>
    <w:p w:rsidR="00F35558" w:rsidRPr="008300D7" w:rsidRDefault="00F35558" w:rsidP="008300D7">
      <w:pPr>
        <w:autoSpaceDE w:val="0"/>
        <w:autoSpaceDN w:val="0"/>
        <w:adjustRightInd w:val="0"/>
        <w:jc w:val="both"/>
        <w:rPr>
          <w:noProof/>
          <w:sz w:val="26"/>
          <w:szCs w:val="26"/>
        </w:rPr>
      </w:pPr>
    </w:p>
    <w:p w:rsidR="00F17F6B" w:rsidRPr="008300D7" w:rsidRDefault="00EE57E0" w:rsidP="008300D7">
      <w:pPr>
        <w:numPr>
          <w:ilvl w:val="0"/>
          <w:numId w:val="4"/>
        </w:numPr>
        <w:autoSpaceDE w:val="0"/>
        <w:autoSpaceDN w:val="0"/>
        <w:adjustRightInd w:val="0"/>
        <w:jc w:val="both"/>
        <w:rPr>
          <w:noProof/>
          <w:sz w:val="26"/>
          <w:szCs w:val="26"/>
        </w:rPr>
      </w:pPr>
      <w:r w:rsidRPr="008300D7">
        <w:rPr>
          <w:noProof/>
          <w:sz w:val="26"/>
          <w:szCs w:val="26"/>
        </w:rPr>
        <w:t>S</w:t>
      </w:r>
      <w:r w:rsidR="00F35558" w:rsidRPr="008300D7">
        <w:rPr>
          <w:noProof/>
          <w:sz w:val="26"/>
          <w:szCs w:val="26"/>
        </w:rPr>
        <w:t>inh khả dụng tuyệt đối hoặc</w:t>
      </w:r>
    </w:p>
    <w:p w:rsidR="00F17F6B" w:rsidRPr="008300D7" w:rsidRDefault="00EE57E0" w:rsidP="008300D7">
      <w:pPr>
        <w:numPr>
          <w:ilvl w:val="0"/>
          <w:numId w:val="4"/>
        </w:numPr>
        <w:autoSpaceDE w:val="0"/>
        <w:autoSpaceDN w:val="0"/>
        <w:adjustRightInd w:val="0"/>
        <w:jc w:val="both"/>
        <w:rPr>
          <w:noProof/>
          <w:sz w:val="26"/>
          <w:szCs w:val="26"/>
        </w:rPr>
      </w:pPr>
      <w:r w:rsidRPr="008300D7">
        <w:rPr>
          <w:noProof/>
          <w:sz w:val="26"/>
          <w:szCs w:val="26"/>
        </w:rPr>
        <w:t>C</w:t>
      </w:r>
      <w:r w:rsidR="00F35558" w:rsidRPr="008300D7">
        <w:rPr>
          <w:noProof/>
          <w:sz w:val="26"/>
          <w:szCs w:val="26"/>
        </w:rPr>
        <w:t xml:space="preserve">ân </w:t>
      </w:r>
      <w:r w:rsidR="003A09F4" w:rsidRPr="008300D7">
        <w:rPr>
          <w:noProof/>
          <w:sz w:val="26"/>
          <w:szCs w:val="26"/>
        </w:rPr>
        <w:t>bằng</w:t>
      </w:r>
      <w:r w:rsidR="00042E89" w:rsidRPr="008300D7">
        <w:rPr>
          <w:noProof/>
          <w:sz w:val="26"/>
          <w:szCs w:val="26"/>
        </w:rPr>
        <w:t xml:space="preserve"> </w:t>
      </w:r>
      <w:r w:rsidR="00F35558" w:rsidRPr="008300D7">
        <w:rPr>
          <w:noProof/>
          <w:sz w:val="26"/>
          <w:szCs w:val="26"/>
        </w:rPr>
        <w:t>khối lượng</w:t>
      </w:r>
    </w:p>
    <w:p w:rsidR="00F17F6B" w:rsidRPr="008300D7" w:rsidRDefault="00927535" w:rsidP="008300D7">
      <w:pPr>
        <w:autoSpaceDE w:val="0"/>
        <w:autoSpaceDN w:val="0"/>
        <w:adjustRightInd w:val="0"/>
        <w:jc w:val="both"/>
        <w:rPr>
          <w:noProof/>
          <w:sz w:val="26"/>
          <w:szCs w:val="26"/>
        </w:rPr>
      </w:pPr>
      <w:r w:rsidRPr="008300D7">
        <w:rPr>
          <w:noProof/>
          <w:sz w:val="26"/>
          <w:szCs w:val="26"/>
        </w:rPr>
        <w:t>có thể được sử dụng làm cơ sở để chứng minh điều này</w:t>
      </w:r>
      <w:r w:rsidR="00F17F6B" w:rsidRPr="008300D7">
        <w:rPr>
          <w:noProof/>
          <w:sz w:val="26"/>
          <w:szCs w:val="26"/>
        </w:rPr>
        <w:t>.</w:t>
      </w:r>
    </w:p>
    <w:p w:rsidR="00F17F6B" w:rsidRPr="008300D7" w:rsidRDefault="00F17F6B" w:rsidP="008300D7">
      <w:pPr>
        <w:autoSpaceDE w:val="0"/>
        <w:autoSpaceDN w:val="0"/>
        <w:adjustRightInd w:val="0"/>
        <w:jc w:val="both"/>
        <w:rPr>
          <w:noProof/>
          <w:sz w:val="26"/>
          <w:szCs w:val="26"/>
        </w:rPr>
      </w:pPr>
    </w:p>
    <w:p w:rsidR="00057139" w:rsidRPr="008300D7" w:rsidRDefault="00927535" w:rsidP="008300D7">
      <w:pPr>
        <w:autoSpaceDE w:val="0"/>
        <w:autoSpaceDN w:val="0"/>
        <w:adjustRightInd w:val="0"/>
        <w:jc w:val="both"/>
        <w:rPr>
          <w:noProof/>
          <w:sz w:val="26"/>
          <w:szCs w:val="26"/>
        </w:rPr>
      </w:pPr>
      <w:r w:rsidRPr="008300D7">
        <w:rPr>
          <w:noProof/>
          <w:sz w:val="26"/>
          <w:szCs w:val="26"/>
        </w:rPr>
        <w:t>Khi sử dụng dữ liệu từ các nghiên cứu cân</w:t>
      </w:r>
      <w:r w:rsidR="00042E89" w:rsidRPr="008300D7">
        <w:rPr>
          <w:noProof/>
          <w:sz w:val="26"/>
          <w:szCs w:val="26"/>
        </w:rPr>
        <w:t xml:space="preserve"> </w:t>
      </w:r>
      <w:r w:rsidR="003A09F4" w:rsidRPr="008300D7">
        <w:rPr>
          <w:noProof/>
          <w:sz w:val="26"/>
          <w:szCs w:val="26"/>
        </w:rPr>
        <w:t>bằng</w:t>
      </w:r>
      <w:r w:rsidRPr="008300D7">
        <w:rPr>
          <w:noProof/>
          <w:sz w:val="26"/>
          <w:szCs w:val="26"/>
        </w:rPr>
        <w:t xml:space="preserve"> khối lượng làm cơ sở </w:t>
      </w:r>
      <w:r w:rsidR="00EA42C2" w:rsidRPr="008300D7">
        <w:rPr>
          <w:noProof/>
          <w:sz w:val="26"/>
          <w:szCs w:val="26"/>
        </w:rPr>
        <w:t xml:space="preserve">để </w:t>
      </w:r>
      <w:r w:rsidRPr="008300D7">
        <w:rPr>
          <w:noProof/>
          <w:sz w:val="26"/>
          <w:szCs w:val="26"/>
        </w:rPr>
        <w:t>chứng minh khả năng hấp thu hoàn toàn,</w:t>
      </w:r>
      <w:r w:rsidR="00606FFF" w:rsidRPr="008300D7">
        <w:rPr>
          <w:noProof/>
          <w:sz w:val="26"/>
          <w:szCs w:val="26"/>
        </w:rPr>
        <w:t xml:space="preserve"> cần đảm bảo rằng chất chuyển hóa đã được tính </w:t>
      </w:r>
      <w:r w:rsidR="00F97F9C" w:rsidRPr="008300D7">
        <w:rPr>
          <w:noProof/>
          <w:sz w:val="26"/>
          <w:szCs w:val="26"/>
        </w:rPr>
        <w:t>đến</w:t>
      </w:r>
      <w:r w:rsidR="00D6588F" w:rsidRPr="008300D7">
        <w:rPr>
          <w:noProof/>
          <w:sz w:val="26"/>
          <w:szCs w:val="26"/>
        </w:rPr>
        <w:t xml:space="preserve"> </w:t>
      </w:r>
      <w:r w:rsidR="00EA42C2" w:rsidRPr="008300D7">
        <w:rPr>
          <w:noProof/>
          <w:sz w:val="26"/>
          <w:szCs w:val="26"/>
        </w:rPr>
        <w:t>khi</w:t>
      </w:r>
      <w:r w:rsidR="00606FFF" w:rsidRPr="008300D7">
        <w:rPr>
          <w:noProof/>
          <w:sz w:val="26"/>
          <w:szCs w:val="26"/>
        </w:rPr>
        <w:t xml:space="preserve"> xác định </w:t>
      </w:r>
      <w:r w:rsidR="00D72BD8" w:rsidRPr="008300D7">
        <w:rPr>
          <w:noProof/>
          <w:sz w:val="26"/>
          <w:szCs w:val="26"/>
        </w:rPr>
        <w:t>phần</w:t>
      </w:r>
      <w:r w:rsidR="00606FFF" w:rsidRPr="008300D7">
        <w:rPr>
          <w:noProof/>
          <w:sz w:val="26"/>
          <w:szCs w:val="26"/>
        </w:rPr>
        <w:t xml:space="preserve"> thuốc được hấp thu sau quá trình hấp thu. Do đó, khi </w:t>
      </w:r>
      <w:r w:rsidR="0012553B" w:rsidRPr="008300D7">
        <w:rPr>
          <w:noProof/>
          <w:sz w:val="26"/>
          <w:szCs w:val="26"/>
        </w:rPr>
        <w:t>dựa vào</w:t>
      </w:r>
      <w:r w:rsidR="005B32C4" w:rsidRPr="008300D7">
        <w:rPr>
          <w:noProof/>
          <w:sz w:val="26"/>
          <w:szCs w:val="26"/>
        </w:rPr>
        <w:t xml:space="preserve"> tổng </w:t>
      </w:r>
      <w:r w:rsidR="00606FFF" w:rsidRPr="008300D7">
        <w:rPr>
          <w:noProof/>
          <w:sz w:val="26"/>
          <w:szCs w:val="26"/>
        </w:rPr>
        <w:t xml:space="preserve">hoạt tính phóng xạ </w:t>
      </w:r>
      <w:r w:rsidR="003A09F4" w:rsidRPr="008300D7">
        <w:rPr>
          <w:noProof/>
          <w:sz w:val="26"/>
          <w:szCs w:val="26"/>
        </w:rPr>
        <w:t xml:space="preserve">được </w:t>
      </w:r>
      <w:r w:rsidR="00606FFF" w:rsidRPr="008300D7">
        <w:rPr>
          <w:noProof/>
          <w:sz w:val="26"/>
          <w:szCs w:val="26"/>
        </w:rPr>
        <w:t>bài tiết qua nước tiểu, cần đảm bảo rằng không xảy ra quá trình giáng hóa hoặc chuyển hóa dược chất không biến đổi trong dịch dạ dày hoặc dịch ruột.</w:t>
      </w:r>
      <w:r w:rsidR="00666E2F" w:rsidRPr="008300D7">
        <w:rPr>
          <w:noProof/>
          <w:sz w:val="26"/>
          <w:szCs w:val="26"/>
        </w:rPr>
        <w:t xml:space="preserve"> </w:t>
      </w:r>
      <w:r w:rsidR="001C3E10" w:rsidRPr="008300D7">
        <w:rPr>
          <w:noProof/>
          <w:sz w:val="26"/>
          <w:szCs w:val="26"/>
        </w:rPr>
        <w:t>Các chất</w:t>
      </w:r>
      <w:r w:rsidR="00606FFF" w:rsidRPr="008300D7">
        <w:rPr>
          <w:noProof/>
          <w:sz w:val="26"/>
          <w:szCs w:val="26"/>
        </w:rPr>
        <w:t xml:space="preserve"> chuyển hóa oxy hóa </w:t>
      </w:r>
      <w:r w:rsidR="00B23C7A" w:rsidRPr="008300D7">
        <w:rPr>
          <w:noProof/>
          <w:sz w:val="26"/>
          <w:szCs w:val="26"/>
        </w:rPr>
        <w:t>P</w:t>
      </w:r>
      <w:r w:rsidR="00606FFF" w:rsidRPr="008300D7">
        <w:rPr>
          <w:noProof/>
          <w:sz w:val="26"/>
          <w:szCs w:val="26"/>
        </w:rPr>
        <w:t xml:space="preserve">ha I và </w:t>
      </w:r>
      <w:r w:rsidR="00317A61" w:rsidRPr="008300D7">
        <w:rPr>
          <w:noProof/>
          <w:sz w:val="26"/>
          <w:szCs w:val="26"/>
        </w:rPr>
        <w:t>liên</w:t>
      </w:r>
      <w:r w:rsidR="00606FFF" w:rsidRPr="008300D7">
        <w:rPr>
          <w:noProof/>
          <w:sz w:val="26"/>
          <w:szCs w:val="26"/>
        </w:rPr>
        <w:t xml:space="preserve"> hợp </w:t>
      </w:r>
      <w:r w:rsidR="00B23C7A" w:rsidRPr="008300D7">
        <w:rPr>
          <w:noProof/>
          <w:sz w:val="26"/>
          <w:szCs w:val="26"/>
        </w:rPr>
        <w:t>P</w:t>
      </w:r>
      <w:r w:rsidR="00606FFF" w:rsidRPr="008300D7">
        <w:rPr>
          <w:noProof/>
          <w:sz w:val="26"/>
          <w:szCs w:val="26"/>
        </w:rPr>
        <w:t>ha II chỉ</w:t>
      </w:r>
      <w:r w:rsidR="001C7B7C" w:rsidRPr="008300D7">
        <w:rPr>
          <w:noProof/>
          <w:sz w:val="26"/>
          <w:szCs w:val="26"/>
        </w:rPr>
        <w:t xml:space="preserve"> có thể</w:t>
      </w:r>
      <w:r w:rsidR="00606FFF" w:rsidRPr="008300D7">
        <w:rPr>
          <w:noProof/>
          <w:sz w:val="26"/>
          <w:szCs w:val="26"/>
        </w:rPr>
        <w:t xml:space="preserve"> xuất hiện sau khi hấp thu (tức là không thể xuất hiện trong dịch dạ dày hoặc ruột).</w:t>
      </w:r>
      <w:r w:rsidR="001C7B7C" w:rsidRPr="008300D7">
        <w:rPr>
          <w:noProof/>
          <w:sz w:val="26"/>
          <w:szCs w:val="26"/>
        </w:rPr>
        <w:t xml:space="preserve"> Như vậy,</w:t>
      </w:r>
      <w:r w:rsidR="00666E2F" w:rsidRPr="008300D7">
        <w:rPr>
          <w:noProof/>
          <w:sz w:val="26"/>
          <w:szCs w:val="26"/>
        </w:rPr>
        <w:t xml:space="preserve"> </w:t>
      </w:r>
      <w:r w:rsidR="001C7B7C" w:rsidRPr="008300D7">
        <w:rPr>
          <w:noProof/>
          <w:sz w:val="26"/>
          <w:szCs w:val="26"/>
        </w:rPr>
        <w:t>d</w:t>
      </w:r>
      <w:r w:rsidR="00606FFF" w:rsidRPr="008300D7">
        <w:rPr>
          <w:noProof/>
          <w:sz w:val="26"/>
          <w:szCs w:val="26"/>
        </w:rPr>
        <w:t>ữ liệu từ các nghiên cứu cân</w:t>
      </w:r>
      <w:r w:rsidR="005B32C4" w:rsidRPr="008300D7">
        <w:rPr>
          <w:noProof/>
          <w:sz w:val="26"/>
          <w:szCs w:val="26"/>
        </w:rPr>
        <w:t xml:space="preserve"> </w:t>
      </w:r>
      <w:r w:rsidR="003A09F4" w:rsidRPr="008300D7">
        <w:rPr>
          <w:noProof/>
          <w:sz w:val="26"/>
          <w:szCs w:val="26"/>
        </w:rPr>
        <w:t>bằng</w:t>
      </w:r>
      <w:r w:rsidR="00606FFF" w:rsidRPr="008300D7">
        <w:rPr>
          <w:noProof/>
          <w:sz w:val="26"/>
          <w:szCs w:val="26"/>
        </w:rPr>
        <w:t xml:space="preserve"> khối lượng </w:t>
      </w:r>
      <w:r w:rsidR="00963D07" w:rsidRPr="008300D7">
        <w:rPr>
          <w:noProof/>
          <w:sz w:val="26"/>
          <w:szCs w:val="26"/>
        </w:rPr>
        <w:t>phản ánh</w:t>
      </w:r>
      <w:r w:rsidR="00606FFF" w:rsidRPr="008300D7">
        <w:rPr>
          <w:noProof/>
          <w:sz w:val="26"/>
          <w:szCs w:val="26"/>
        </w:rPr>
        <w:t xml:space="preserve"> khả năng hấp thu hoàn toàn nếu </w:t>
      </w:r>
      <w:r w:rsidR="00057139" w:rsidRPr="008300D7">
        <w:rPr>
          <w:noProof/>
          <w:sz w:val="26"/>
          <w:szCs w:val="26"/>
        </w:rPr>
        <w:t xml:space="preserve">tổng lượng chất mẹ </w:t>
      </w:r>
      <w:r w:rsidR="00B23C7A" w:rsidRPr="008300D7">
        <w:rPr>
          <w:noProof/>
          <w:sz w:val="26"/>
          <w:szCs w:val="26"/>
        </w:rPr>
        <w:t>tìm thấy</w:t>
      </w:r>
      <w:r w:rsidR="00666E2F" w:rsidRPr="008300D7">
        <w:rPr>
          <w:noProof/>
          <w:sz w:val="26"/>
          <w:szCs w:val="26"/>
        </w:rPr>
        <w:t xml:space="preserve"> </w:t>
      </w:r>
      <w:r w:rsidR="00B23C7A" w:rsidRPr="008300D7">
        <w:rPr>
          <w:noProof/>
          <w:sz w:val="26"/>
          <w:szCs w:val="26"/>
        </w:rPr>
        <w:t>trong</w:t>
      </w:r>
      <w:r w:rsidR="00057139" w:rsidRPr="008300D7">
        <w:rPr>
          <w:noProof/>
          <w:sz w:val="26"/>
          <w:szCs w:val="26"/>
        </w:rPr>
        <w:t xml:space="preserve"> nước tiểu và</w:t>
      </w:r>
      <w:r w:rsidR="00666E2F" w:rsidRPr="008300D7">
        <w:rPr>
          <w:noProof/>
          <w:sz w:val="26"/>
          <w:szCs w:val="26"/>
        </w:rPr>
        <w:t xml:space="preserve"> </w:t>
      </w:r>
      <w:r w:rsidR="00057139" w:rsidRPr="008300D7">
        <w:rPr>
          <w:noProof/>
          <w:sz w:val="26"/>
          <w:szCs w:val="26"/>
        </w:rPr>
        <w:t xml:space="preserve">các chất chuyển hóa oxy hóa </w:t>
      </w:r>
      <w:r w:rsidR="00D6588F" w:rsidRPr="008300D7">
        <w:rPr>
          <w:noProof/>
          <w:sz w:val="26"/>
          <w:szCs w:val="26"/>
        </w:rPr>
        <w:t>P</w:t>
      </w:r>
      <w:r w:rsidR="00057139" w:rsidRPr="008300D7">
        <w:rPr>
          <w:noProof/>
          <w:sz w:val="26"/>
          <w:szCs w:val="26"/>
        </w:rPr>
        <w:t xml:space="preserve">ha I và </w:t>
      </w:r>
      <w:r w:rsidR="001C3E10" w:rsidRPr="008300D7">
        <w:rPr>
          <w:noProof/>
          <w:sz w:val="26"/>
          <w:szCs w:val="26"/>
        </w:rPr>
        <w:t xml:space="preserve">liên </w:t>
      </w:r>
      <w:r w:rsidR="00057139" w:rsidRPr="008300D7">
        <w:rPr>
          <w:noProof/>
          <w:sz w:val="26"/>
          <w:szCs w:val="26"/>
        </w:rPr>
        <w:t xml:space="preserve">hợp </w:t>
      </w:r>
      <w:r w:rsidR="00D6588F" w:rsidRPr="008300D7">
        <w:rPr>
          <w:noProof/>
          <w:sz w:val="26"/>
          <w:szCs w:val="26"/>
        </w:rPr>
        <w:t>P</w:t>
      </w:r>
      <w:r w:rsidR="00057139" w:rsidRPr="008300D7">
        <w:rPr>
          <w:noProof/>
          <w:sz w:val="26"/>
          <w:szCs w:val="26"/>
        </w:rPr>
        <w:t>ha II</w:t>
      </w:r>
      <w:r w:rsidR="00042E89" w:rsidRPr="008300D7">
        <w:rPr>
          <w:noProof/>
          <w:sz w:val="26"/>
          <w:szCs w:val="26"/>
        </w:rPr>
        <w:t xml:space="preserve"> </w:t>
      </w:r>
      <w:r w:rsidR="00AA48FD" w:rsidRPr="008300D7">
        <w:rPr>
          <w:noProof/>
          <w:sz w:val="26"/>
          <w:szCs w:val="26"/>
        </w:rPr>
        <w:t>tìm thấy trong nước tiểu và phân</w:t>
      </w:r>
      <w:r w:rsidR="00042E89" w:rsidRPr="008300D7">
        <w:rPr>
          <w:noProof/>
          <w:sz w:val="26"/>
          <w:szCs w:val="26"/>
        </w:rPr>
        <w:t xml:space="preserve"> </w:t>
      </w:r>
      <w:r w:rsidR="001C7B7C" w:rsidRPr="008300D7">
        <w:rPr>
          <w:noProof/>
          <w:sz w:val="26"/>
          <w:szCs w:val="26"/>
        </w:rPr>
        <w:t xml:space="preserve">đạt </w:t>
      </w:r>
      <w:r w:rsidR="00057139" w:rsidRPr="008300D7">
        <w:rPr>
          <w:noProof/>
          <w:sz w:val="26"/>
          <w:szCs w:val="26"/>
        </w:rPr>
        <w:t>≥ 85 % liều.</w:t>
      </w:r>
    </w:p>
    <w:p w:rsidR="0034747F" w:rsidRPr="008300D7" w:rsidRDefault="0034747F" w:rsidP="008300D7">
      <w:pPr>
        <w:autoSpaceDE w:val="0"/>
        <w:autoSpaceDN w:val="0"/>
        <w:adjustRightInd w:val="0"/>
        <w:jc w:val="both"/>
        <w:rPr>
          <w:noProof/>
          <w:sz w:val="26"/>
          <w:szCs w:val="26"/>
        </w:rPr>
      </w:pPr>
    </w:p>
    <w:p w:rsidR="0034747F" w:rsidRPr="008300D7" w:rsidRDefault="0034747F" w:rsidP="008300D7">
      <w:pPr>
        <w:autoSpaceDE w:val="0"/>
        <w:autoSpaceDN w:val="0"/>
        <w:adjustRightInd w:val="0"/>
        <w:jc w:val="both"/>
        <w:rPr>
          <w:noProof/>
          <w:sz w:val="26"/>
          <w:szCs w:val="26"/>
        </w:rPr>
      </w:pPr>
      <w:r w:rsidRPr="008300D7">
        <w:rPr>
          <w:noProof/>
          <w:sz w:val="26"/>
          <w:szCs w:val="26"/>
        </w:rPr>
        <w:t xml:space="preserve">Các quy định chặt chẽ hơn sẽ được áp dụng đối với các chất </w:t>
      </w:r>
      <w:r w:rsidR="00F17632" w:rsidRPr="008300D7">
        <w:rPr>
          <w:noProof/>
          <w:sz w:val="26"/>
          <w:szCs w:val="26"/>
        </w:rPr>
        <w:t>đề xuất vào</w:t>
      </w:r>
      <w:r w:rsidRPr="008300D7">
        <w:rPr>
          <w:noProof/>
          <w:sz w:val="26"/>
          <w:szCs w:val="26"/>
        </w:rPr>
        <w:t xml:space="preserve"> nhóm I theo phân loại BCS nhưng khả năng hấp thu hoàn toàn chưa được chứng minh đầy đủ.</w:t>
      </w:r>
    </w:p>
    <w:p w:rsidR="00057139" w:rsidRPr="008300D7" w:rsidRDefault="00057139" w:rsidP="008300D7">
      <w:pPr>
        <w:autoSpaceDE w:val="0"/>
        <w:autoSpaceDN w:val="0"/>
        <w:adjustRightInd w:val="0"/>
        <w:jc w:val="both"/>
        <w:rPr>
          <w:noProof/>
          <w:sz w:val="26"/>
          <w:szCs w:val="26"/>
        </w:rPr>
      </w:pPr>
    </w:p>
    <w:p w:rsidR="0034747F" w:rsidRPr="008300D7" w:rsidRDefault="0034747F" w:rsidP="008300D7">
      <w:pPr>
        <w:autoSpaceDE w:val="0"/>
        <w:autoSpaceDN w:val="0"/>
        <w:adjustRightInd w:val="0"/>
        <w:jc w:val="both"/>
        <w:rPr>
          <w:noProof/>
          <w:sz w:val="26"/>
          <w:szCs w:val="26"/>
        </w:rPr>
      </w:pPr>
      <w:r w:rsidRPr="008300D7">
        <w:rPr>
          <w:noProof/>
          <w:sz w:val="26"/>
          <w:szCs w:val="26"/>
        </w:rPr>
        <w:t>Tương đương sinh học đ</w:t>
      </w:r>
      <w:r w:rsidR="009E4746" w:rsidRPr="008300D7">
        <w:rPr>
          <w:noProof/>
          <w:sz w:val="26"/>
          <w:szCs w:val="26"/>
        </w:rPr>
        <w:t xml:space="preserve">ã </w:t>
      </w:r>
      <w:r w:rsidR="00EE2535" w:rsidRPr="008300D7">
        <w:rPr>
          <w:noProof/>
          <w:sz w:val="26"/>
          <w:szCs w:val="26"/>
        </w:rPr>
        <w:t>báo cáo</w:t>
      </w:r>
      <w:r w:rsidRPr="008300D7">
        <w:rPr>
          <w:noProof/>
          <w:sz w:val="26"/>
          <w:szCs w:val="26"/>
        </w:rPr>
        <w:t xml:space="preserve"> giữa</w:t>
      </w:r>
      <w:r w:rsidR="005B32C4" w:rsidRPr="008300D7">
        <w:rPr>
          <w:noProof/>
          <w:sz w:val="26"/>
          <w:szCs w:val="26"/>
        </w:rPr>
        <w:t xml:space="preserve"> các</w:t>
      </w:r>
      <w:r w:rsidRPr="008300D7">
        <w:rPr>
          <w:noProof/>
          <w:sz w:val="26"/>
          <w:szCs w:val="26"/>
        </w:rPr>
        <w:t xml:space="preserve"> </w:t>
      </w:r>
      <w:r w:rsidR="00EE2535" w:rsidRPr="008300D7">
        <w:rPr>
          <w:noProof/>
          <w:sz w:val="26"/>
          <w:szCs w:val="26"/>
        </w:rPr>
        <w:t xml:space="preserve">thuốc ở </w:t>
      </w:r>
      <w:r w:rsidRPr="008300D7">
        <w:rPr>
          <w:noProof/>
          <w:sz w:val="26"/>
          <w:szCs w:val="26"/>
        </w:rPr>
        <w:t xml:space="preserve">dạng rắn và dạng </w:t>
      </w:r>
      <w:r w:rsidR="00EE2535" w:rsidRPr="008300D7">
        <w:rPr>
          <w:noProof/>
          <w:sz w:val="26"/>
          <w:szCs w:val="26"/>
        </w:rPr>
        <w:t>nước</w:t>
      </w:r>
      <w:r w:rsidRPr="008300D7">
        <w:rPr>
          <w:noProof/>
          <w:sz w:val="26"/>
          <w:szCs w:val="26"/>
        </w:rPr>
        <w:t xml:space="preserve"> của một </w:t>
      </w:r>
      <w:r w:rsidR="005B32C4" w:rsidRPr="008300D7">
        <w:rPr>
          <w:noProof/>
          <w:sz w:val="26"/>
          <w:szCs w:val="26"/>
        </w:rPr>
        <w:t xml:space="preserve">dược </w:t>
      </w:r>
      <w:r w:rsidRPr="008300D7">
        <w:rPr>
          <w:noProof/>
          <w:sz w:val="26"/>
          <w:szCs w:val="26"/>
        </w:rPr>
        <w:t xml:space="preserve">chất cụ thể sử dụng theo đường </w:t>
      </w:r>
      <w:r w:rsidR="00EE2535" w:rsidRPr="008300D7">
        <w:rPr>
          <w:noProof/>
          <w:sz w:val="26"/>
          <w:szCs w:val="26"/>
        </w:rPr>
        <w:t>miệng</w:t>
      </w:r>
      <w:r w:rsidRPr="008300D7">
        <w:rPr>
          <w:noProof/>
          <w:sz w:val="26"/>
          <w:szCs w:val="26"/>
        </w:rPr>
        <w:t xml:space="preserve"> có thể góp phần chỉ ra rằng sự hạn chế khả năng hấp thu gây ra bởi đặc tính của dạng bào chế (giải phóng </w:t>
      </w:r>
      <w:r w:rsidR="00AF1B70" w:rsidRPr="008300D7">
        <w:rPr>
          <w:noProof/>
          <w:sz w:val="26"/>
          <w:szCs w:val="26"/>
        </w:rPr>
        <w:t>n</w:t>
      </w:r>
      <w:r w:rsidR="00EE2535" w:rsidRPr="008300D7">
        <w:rPr>
          <w:noProof/>
          <w:sz w:val="26"/>
          <w:szCs w:val="26"/>
        </w:rPr>
        <w:t>gay</w:t>
      </w:r>
      <w:r w:rsidRPr="008300D7">
        <w:rPr>
          <w:noProof/>
          <w:sz w:val="26"/>
          <w:szCs w:val="26"/>
        </w:rPr>
        <w:t xml:space="preserve">) có thể </w:t>
      </w:r>
      <w:r w:rsidR="00377337" w:rsidRPr="008300D7">
        <w:rPr>
          <w:noProof/>
          <w:sz w:val="26"/>
          <w:szCs w:val="26"/>
        </w:rPr>
        <w:t xml:space="preserve">là </w:t>
      </w:r>
      <w:r w:rsidRPr="008300D7">
        <w:rPr>
          <w:noProof/>
          <w:sz w:val="26"/>
          <w:szCs w:val="26"/>
        </w:rPr>
        <w:t xml:space="preserve">không đáng kể. Các nghiên cứu đánh giá khả năng thấm </w:t>
      </w:r>
      <w:r w:rsidRPr="008300D7">
        <w:rPr>
          <w:i/>
          <w:noProof/>
          <w:sz w:val="26"/>
          <w:szCs w:val="26"/>
        </w:rPr>
        <w:t xml:space="preserve">in vitro </w:t>
      </w:r>
      <w:r w:rsidRPr="008300D7">
        <w:rPr>
          <w:noProof/>
          <w:sz w:val="26"/>
          <w:szCs w:val="26"/>
        </w:rPr>
        <w:t>đư</w:t>
      </w:r>
      <w:r w:rsidR="00936283" w:rsidRPr="008300D7">
        <w:rPr>
          <w:noProof/>
          <w:sz w:val="26"/>
          <w:szCs w:val="26"/>
        </w:rPr>
        <w:t>ợc thực hiện tốt với các chất</w:t>
      </w:r>
      <w:r w:rsidRPr="008300D7">
        <w:rPr>
          <w:noProof/>
          <w:sz w:val="26"/>
          <w:szCs w:val="26"/>
        </w:rPr>
        <w:t xml:space="preserve"> chuẩn đối chiểu cũng có thể được sử dụng để bổ sung cho dữ liệu </w:t>
      </w:r>
      <w:r w:rsidRPr="008300D7">
        <w:rPr>
          <w:i/>
          <w:noProof/>
          <w:sz w:val="26"/>
          <w:szCs w:val="26"/>
        </w:rPr>
        <w:t>in vivo</w:t>
      </w:r>
      <w:r w:rsidRPr="008300D7">
        <w:rPr>
          <w:noProof/>
          <w:sz w:val="26"/>
          <w:szCs w:val="26"/>
        </w:rPr>
        <w:t xml:space="preserve">.  </w:t>
      </w:r>
    </w:p>
    <w:p w:rsidR="00F17F6B" w:rsidRPr="008300D7" w:rsidRDefault="00F17F6B" w:rsidP="008300D7">
      <w:pPr>
        <w:autoSpaceDE w:val="0"/>
        <w:autoSpaceDN w:val="0"/>
        <w:adjustRightInd w:val="0"/>
        <w:jc w:val="both"/>
        <w:rPr>
          <w:b/>
          <w:bCs/>
          <w:sz w:val="26"/>
          <w:szCs w:val="26"/>
        </w:rPr>
      </w:pPr>
    </w:p>
    <w:p w:rsidR="00F17F6B" w:rsidRPr="008300D7" w:rsidRDefault="00F17F6B" w:rsidP="008300D7">
      <w:pPr>
        <w:autoSpaceDE w:val="0"/>
        <w:autoSpaceDN w:val="0"/>
        <w:adjustRightInd w:val="0"/>
        <w:jc w:val="both"/>
        <w:rPr>
          <w:b/>
          <w:bCs/>
          <w:sz w:val="26"/>
          <w:szCs w:val="26"/>
        </w:rPr>
      </w:pPr>
      <w:r w:rsidRPr="008300D7">
        <w:rPr>
          <w:b/>
          <w:bCs/>
          <w:sz w:val="26"/>
          <w:szCs w:val="26"/>
        </w:rPr>
        <w:t xml:space="preserve">IV. </w:t>
      </w:r>
      <w:r w:rsidR="00936283" w:rsidRPr="008300D7">
        <w:rPr>
          <w:b/>
          <w:bCs/>
          <w:sz w:val="26"/>
          <w:szCs w:val="26"/>
        </w:rPr>
        <w:t>Chế phẩm thuốc</w:t>
      </w:r>
    </w:p>
    <w:p w:rsidR="00F17F6B" w:rsidRPr="008300D7" w:rsidRDefault="00F17F6B" w:rsidP="008300D7">
      <w:pPr>
        <w:autoSpaceDE w:val="0"/>
        <w:autoSpaceDN w:val="0"/>
        <w:adjustRightInd w:val="0"/>
        <w:jc w:val="both"/>
        <w:rPr>
          <w:i/>
          <w:iCs/>
          <w:sz w:val="26"/>
          <w:szCs w:val="26"/>
        </w:rPr>
      </w:pPr>
      <w:r w:rsidRPr="008300D7">
        <w:rPr>
          <w:i/>
          <w:iCs/>
          <w:sz w:val="26"/>
          <w:szCs w:val="26"/>
        </w:rPr>
        <w:t xml:space="preserve">IV.1 </w:t>
      </w:r>
      <w:r w:rsidR="00936283" w:rsidRPr="008300D7">
        <w:rPr>
          <w:i/>
          <w:iCs/>
          <w:sz w:val="26"/>
          <w:szCs w:val="26"/>
        </w:rPr>
        <w:t>Độ hòa tan in vitro</w:t>
      </w:r>
    </w:p>
    <w:p w:rsidR="00F17F6B" w:rsidRPr="008300D7" w:rsidRDefault="00F17F6B" w:rsidP="008300D7">
      <w:pPr>
        <w:autoSpaceDE w:val="0"/>
        <w:autoSpaceDN w:val="0"/>
        <w:adjustRightInd w:val="0"/>
        <w:jc w:val="both"/>
        <w:rPr>
          <w:sz w:val="26"/>
          <w:szCs w:val="26"/>
          <w:u w:val="single"/>
        </w:rPr>
      </w:pPr>
      <w:r w:rsidRPr="008300D7">
        <w:rPr>
          <w:sz w:val="26"/>
          <w:szCs w:val="26"/>
          <w:u w:val="single"/>
        </w:rPr>
        <w:t xml:space="preserve">IV.1.1 </w:t>
      </w:r>
      <w:r w:rsidR="00936283" w:rsidRPr="008300D7">
        <w:rPr>
          <w:sz w:val="26"/>
          <w:szCs w:val="26"/>
          <w:u w:val="single"/>
        </w:rPr>
        <w:t>Các khía cạnh chung</w:t>
      </w:r>
    </w:p>
    <w:p w:rsidR="00936283" w:rsidRPr="008300D7" w:rsidRDefault="00936283" w:rsidP="008300D7">
      <w:pPr>
        <w:autoSpaceDE w:val="0"/>
        <w:autoSpaceDN w:val="0"/>
        <w:adjustRightInd w:val="0"/>
        <w:jc w:val="both"/>
        <w:rPr>
          <w:sz w:val="26"/>
          <w:szCs w:val="26"/>
        </w:rPr>
      </w:pPr>
      <w:r w:rsidRPr="008300D7">
        <w:rPr>
          <w:sz w:val="26"/>
          <w:szCs w:val="26"/>
        </w:rPr>
        <w:t xml:space="preserve">Các nghiên cứu liên quan đến chế phẩm thuốc cần đảm bảo đặc tính giải phóng ngay và thể hiện tính tương tự giữa các chế phẩm nghiên cứu, tức là, chế phẩm thử và chế phẩm tham chiếu thể hiện độ hòa tan </w:t>
      </w:r>
      <w:r w:rsidRPr="008300D7">
        <w:rPr>
          <w:i/>
          <w:sz w:val="26"/>
          <w:szCs w:val="26"/>
        </w:rPr>
        <w:t>in vitro</w:t>
      </w:r>
      <w:r w:rsidRPr="008300D7">
        <w:rPr>
          <w:sz w:val="26"/>
          <w:szCs w:val="26"/>
        </w:rPr>
        <w:t xml:space="preserve"> tương tự nhau ở điều kiện pH thực nghiệm mô phỏng điều kiện sinh lý. Tuy nhiên, điều này chưa đủ để thiết lập mối tương quan </w:t>
      </w:r>
      <w:r w:rsidRPr="008300D7">
        <w:rPr>
          <w:i/>
          <w:sz w:val="26"/>
          <w:szCs w:val="26"/>
        </w:rPr>
        <w:t>in vitro/</w:t>
      </w:r>
      <w:r w:rsidR="00D6588F" w:rsidRPr="008300D7">
        <w:rPr>
          <w:i/>
          <w:sz w:val="26"/>
          <w:szCs w:val="26"/>
        </w:rPr>
        <w:t xml:space="preserve"> </w:t>
      </w:r>
      <w:r w:rsidRPr="008300D7">
        <w:rPr>
          <w:i/>
          <w:sz w:val="26"/>
          <w:szCs w:val="26"/>
        </w:rPr>
        <w:t>in vivo</w:t>
      </w:r>
      <w:r w:rsidRPr="008300D7">
        <w:rPr>
          <w:sz w:val="26"/>
          <w:szCs w:val="26"/>
        </w:rPr>
        <w:t xml:space="preserve">. Độ hòa tan </w:t>
      </w:r>
      <w:r w:rsidRPr="008300D7">
        <w:rPr>
          <w:i/>
          <w:sz w:val="26"/>
          <w:szCs w:val="26"/>
        </w:rPr>
        <w:t xml:space="preserve">in vitro </w:t>
      </w:r>
      <w:r w:rsidRPr="008300D7">
        <w:rPr>
          <w:sz w:val="26"/>
          <w:szCs w:val="26"/>
        </w:rPr>
        <w:t>cần được đánh giá trong khoảng pH 1 - 6,8 (tối thiểu tại 3 giá trị pH 1,2</w:t>
      </w:r>
      <w:r w:rsidR="00D6588F" w:rsidRPr="008300D7">
        <w:rPr>
          <w:sz w:val="26"/>
          <w:szCs w:val="26"/>
        </w:rPr>
        <w:t>;</w:t>
      </w:r>
      <w:r w:rsidRPr="008300D7">
        <w:rPr>
          <w:sz w:val="26"/>
          <w:szCs w:val="26"/>
        </w:rPr>
        <w:t xml:space="preserve"> 4,5 và 6,8). Có thể cần đánh giá thêm tại trị số pH mà tại đó, độ tan của dược chất thấp nhất. Không cho phép sử dụng bất kì chất diện hoạt nào. </w:t>
      </w:r>
    </w:p>
    <w:p w:rsidR="00642DE1" w:rsidRPr="008300D7" w:rsidRDefault="00642DE1" w:rsidP="008300D7">
      <w:pPr>
        <w:autoSpaceDE w:val="0"/>
        <w:autoSpaceDN w:val="0"/>
        <w:adjustRightInd w:val="0"/>
        <w:jc w:val="both"/>
        <w:rPr>
          <w:sz w:val="26"/>
          <w:szCs w:val="26"/>
        </w:rPr>
      </w:pPr>
      <w:r w:rsidRPr="008300D7">
        <w:rPr>
          <w:sz w:val="26"/>
          <w:szCs w:val="26"/>
        </w:rPr>
        <w:t>Chế phẩm thử và chế phẩm tham chiếu cần đáp ứng các yêu cầu được đưa ra tại mục 3.1.2 trong phần nội dung chính của hướng dẫn này. Theo những yêu cầu đã được đề cập, cần tiến hành nghiên cứu với nhiều hơn một lô của chế phẩm thử và chế phẩm tham chiếu.</w:t>
      </w:r>
    </w:p>
    <w:p w:rsidR="00642DE1" w:rsidRPr="008300D7" w:rsidRDefault="00642DE1" w:rsidP="008300D7">
      <w:pPr>
        <w:autoSpaceDE w:val="0"/>
        <w:autoSpaceDN w:val="0"/>
        <w:adjustRightInd w:val="0"/>
        <w:jc w:val="both"/>
        <w:rPr>
          <w:sz w:val="26"/>
          <w:szCs w:val="26"/>
        </w:rPr>
      </w:pPr>
      <w:r w:rsidRPr="008300D7">
        <w:rPr>
          <w:sz w:val="26"/>
          <w:szCs w:val="26"/>
        </w:rPr>
        <w:t xml:space="preserve">Thử nghiệm so sánh độ hòa tan </w:t>
      </w:r>
      <w:r w:rsidRPr="008300D7">
        <w:rPr>
          <w:i/>
          <w:sz w:val="26"/>
          <w:szCs w:val="26"/>
        </w:rPr>
        <w:t>in vitro</w:t>
      </w:r>
      <w:r w:rsidRPr="008300D7">
        <w:rPr>
          <w:sz w:val="26"/>
          <w:szCs w:val="26"/>
        </w:rPr>
        <w:t xml:space="preserve"> cần đáp ứng những tiêu chuẩn chính </w:t>
      </w:r>
      <w:r w:rsidR="004013B2" w:rsidRPr="008300D7">
        <w:rPr>
          <w:sz w:val="26"/>
          <w:szCs w:val="26"/>
        </w:rPr>
        <w:t xml:space="preserve">thức </w:t>
      </w:r>
      <w:r w:rsidRPr="008300D7">
        <w:rPr>
          <w:sz w:val="26"/>
          <w:szCs w:val="26"/>
        </w:rPr>
        <w:t xml:space="preserve">hiện </w:t>
      </w:r>
      <w:r w:rsidR="00805FCF" w:rsidRPr="008300D7">
        <w:rPr>
          <w:sz w:val="26"/>
          <w:szCs w:val="26"/>
        </w:rPr>
        <w:t>hành</w:t>
      </w:r>
      <w:r w:rsidRPr="008300D7">
        <w:rPr>
          <w:sz w:val="26"/>
          <w:szCs w:val="26"/>
        </w:rPr>
        <w:t>. The</w:t>
      </w:r>
      <w:r w:rsidR="00F73FA1" w:rsidRPr="008300D7">
        <w:rPr>
          <w:sz w:val="26"/>
          <w:szCs w:val="26"/>
        </w:rPr>
        <w:t>o đó, cần cung cấp tài liệu mô tả chi tiết cách bố trí thí nghiệm và phương pháp phân tích, bao gồm dữ liệu thẩm định phương pháp</w:t>
      </w:r>
      <w:r w:rsidR="004013B2" w:rsidRPr="008300D7">
        <w:rPr>
          <w:sz w:val="26"/>
          <w:szCs w:val="26"/>
        </w:rPr>
        <w:t xml:space="preserve"> phân tích</w:t>
      </w:r>
      <w:r w:rsidR="00F73FA1" w:rsidRPr="008300D7">
        <w:rPr>
          <w:sz w:val="26"/>
          <w:szCs w:val="26"/>
        </w:rPr>
        <w:t xml:space="preserve">. Khuyến cáo sử dụng 12 đơn vị sản phẩm trong mỗi thí nghiệm để có thể tính toán thống kê. Điều kiện thí nghiệm thông thường gồm:  </w:t>
      </w:r>
    </w:p>
    <w:p w:rsidR="00F17F6B" w:rsidRPr="008300D7" w:rsidRDefault="00F17F6B" w:rsidP="008300D7">
      <w:pPr>
        <w:autoSpaceDE w:val="0"/>
        <w:autoSpaceDN w:val="0"/>
        <w:adjustRightInd w:val="0"/>
        <w:jc w:val="both"/>
        <w:rPr>
          <w:color w:val="00B0F0"/>
          <w:sz w:val="26"/>
          <w:szCs w:val="26"/>
        </w:rPr>
      </w:pPr>
    </w:p>
    <w:p w:rsidR="00F17F6B" w:rsidRPr="008300D7" w:rsidRDefault="00F73FA1" w:rsidP="008300D7">
      <w:pPr>
        <w:numPr>
          <w:ilvl w:val="0"/>
          <w:numId w:val="8"/>
        </w:numPr>
        <w:autoSpaceDE w:val="0"/>
        <w:autoSpaceDN w:val="0"/>
        <w:adjustRightInd w:val="0"/>
        <w:jc w:val="both"/>
        <w:rPr>
          <w:noProof/>
          <w:sz w:val="26"/>
          <w:szCs w:val="26"/>
        </w:rPr>
      </w:pPr>
      <w:r w:rsidRPr="008300D7">
        <w:rPr>
          <w:noProof/>
          <w:sz w:val="26"/>
          <w:szCs w:val="26"/>
        </w:rPr>
        <w:t>Thiết bị</w:t>
      </w:r>
      <w:r w:rsidR="00F17F6B" w:rsidRPr="008300D7">
        <w:rPr>
          <w:noProof/>
          <w:sz w:val="26"/>
          <w:szCs w:val="26"/>
        </w:rPr>
        <w:t xml:space="preserve">: </w:t>
      </w:r>
      <w:r w:rsidRPr="008300D7">
        <w:rPr>
          <w:noProof/>
          <w:sz w:val="26"/>
          <w:szCs w:val="26"/>
        </w:rPr>
        <w:t>cánh khuấy hoặc giỏ quay</w:t>
      </w:r>
    </w:p>
    <w:p w:rsidR="00F17F6B" w:rsidRPr="008300D7" w:rsidRDefault="00F73FA1" w:rsidP="008300D7">
      <w:pPr>
        <w:numPr>
          <w:ilvl w:val="0"/>
          <w:numId w:val="8"/>
        </w:numPr>
        <w:autoSpaceDE w:val="0"/>
        <w:autoSpaceDN w:val="0"/>
        <w:adjustRightInd w:val="0"/>
        <w:jc w:val="both"/>
        <w:rPr>
          <w:noProof/>
          <w:sz w:val="26"/>
          <w:szCs w:val="26"/>
        </w:rPr>
      </w:pPr>
      <w:r w:rsidRPr="008300D7">
        <w:rPr>
          <w:noProof/>
          <w:sz w:val="26"/>
          <w:szCs w:val="26"/>
        </w:rPr>
        <w:t>Thể tích môi trường hòa tan</w:t>
      </w:r>
      <w:r w:rsidR="00F17F6B" w:rsidRPr="008300D7">
        <w:rPr>
          <w:noProof/>
          <w:sz w:val="26"/>
          <w:szCs w:val="26"/>
        </w:rPr>
        <w:t xml:space="preserve">: 900 ml </w:t>
      </w:r>
      <w:r w:rsidRPr="008300D7">
        <w:rPr>
          <w:noProof/>
          <w:sz w:val="26"/>
          <w:szCs w:val="26"/>
        </w:rPr>
        <w:t>hoặc ít hơn</w:t>
      </w:r>
    </w:p>
    <w:p w:rsidR="00F17F6B" w:rsidRPr="008300D7" w:rsidRDefault="00F73FA1" w:rsidP="008300D7">
      <w:pPr>
        <w:numPr>
          <w:ilvl w:val="0"/>
          <w:numId w:val="8"/>
        </w:numPr>
        <w:autoSpaceDE w:val="0"/>
        <w:autoSpaceDN w:val="0"/>
        <w:adjustRightInd w:val="0"/>
        <w:jc w:val="both"/>
        <w:rPr>
          <w:noProof/>
          <w:sz w:val="26"/>
          <w:szCs w:val="26"/>
        </w:rPr>
      </w:pPr>
      <w:r w:rsidRPr="008300D7">
        <w:rPr>
          <w:noProof/>
          <w:sz w:val="26"/>
          <w:szCs w:val="26"/>
        </w:rPr>
        <w:t>Nhiệt độ của môi trường hòa tan</w:t>
      </w:r>
      <w:r w:rsidR="00F17F6B" w:rsidRPr="008300D7">
        <w:rPr>
          <w:noProof/>
          <w:sz w:val="26"/>
          <w:szCs w:val="26"/>
        </w:rPr>
        <w:t>: 37±1 °C</w:t>
      </w:r>
    </w:p>
    <w:p w:rsidR="00F17F6B" w:rsidRPr="008300D7" w:rsidRDefault="00F73FA1" w:rsidP="008300D7">
      <w:pPr>
        <w:numPr>
          <w:ilvl w:val="0"/>
          <w:numId w:val="8"/>
        </w:numPr>
        <w:autoSpaceDE w:val="0"/>
        <w:autoSpaceDN w:val="0"/>
        <w:adjustRightInd w:val="0"/>
        <w:jc w:val="both"/>
        <w:rPr>
          <w:noProof/>
          <w:sz w:val="26"/>
          <w:szCs w:val="26"/>
        </w:rPr>
      </w:pPr>
      <w:r w:rsidRPr="008300D7">
        <w:rPr>
          <w:noProof/>
          <w:sz w:val="26"/>
          <w:szCs w:val="26"/>
        </w:rPr>
        <w:t>Tốc độ quay</w:t>
      </w:r>
      <w:r w:rsidR="00F17F6B" w:rsidRPr="008300D7">
        <w:rPr>
          <w:noProof/>
          <w:sz w:val="26"/>
          <w:szCs w:val="26"/>
        </w:rPr>
        <w:t xml:space="preserve">: </w:t>
      </w:r>
      <w:r w:rsidRPr="008300D7">
        <w:rPr>
          <w:noProof/>
          <w:sz w:val="26"/>
          <w:szCs w:val="26"/>
        </w:rPr>
        <w:t>thiết bị cánh khuấy - thường là 50 vòng/phút</w:t>
      </w:r>
    </w:p>
    <w:p w:rsidR="00F17F6B" w:rsidRPr="008300D7" w:rsidRDefault="00F17F6B" w:rsidP="008300D7">
      <w:pPr>
        <w:tabs>
          <w:tab w:val="left" w:pos="2835"/>
        </w:tabs>
        <w:autoSpaceDE w:val="0"/>
        <w:autoSpaceDN w:val="0"/>
        <w:adjustRightInd w:val="0"/>
        <w:jc w:val="both"/>
        <w:rPr>
          <w:noProof/>
          <w:sz w:val="26"/>
          <w:szCs w:val="26"/>
        </w:rPr>
      </w:pPr>
      <w:r w:rsidRPr="008300D7">
        <w:rPr>
          <w:noProof/>
          <w:sz w:val="26"/>
          <w:szCs w:val="26"/>
        </w:rPr>
        <w:tab/>
      </w:r>
      <w:r w:rsidRPr="008300D7">
        <w:rPr>
          <w:noProof/>
          <w:sz w:val="26"/>
          <w:szCs w:val="26"/>
        </w:rPr>
        <w:tab/>
      </w:r>
      <w:r w:rsidR="00F73FA1" w:rsidRPr="008300D7">
        <w:rPr>
          <w:noProof/>
          <w:sz w:val="26"/>
          <w:szCs w:val="26"/>
        </w:rPr>
        <w:t>thiết bị giỏ quay</w:t>
      </w:r>
      <w:r w:rsidRPr="008300D7">
        <w:rPr>
          <w:noProof/>
          <w:sz w:val="26"/>
          <w:szCs w:val="26"/>
        </w:rPr>
        <w:t xml:space="preserve"> - </w:t>
      </w:r>
      <w:r w:rsidR="00F73FA1" w:rsidRPr="008300D7">
        <w:rPr>
          <w:noProof/>
          <w:sz w:val="26"/>
          <w:szCs w:val="26"/>
        </w:rPr>
        <w:t>thường là 100  vòng/phút</w:t>
      </w:r>
    </w:p>
    <w:p w:rsidR="00F17F6B" w:rsidRPr="008300D7" w:rsidRDefault="00F73FA1" w:rsidP="008300D7">
      <w:pPr>
        <w:numPr>
          <w:ilvl w:val="0"/>
          <w:numId w:val="9"/>
        </w:numPr>
        <w:autoSpaceDE w:val="0"/>
        <w:autoSpaceDN w:val="0"/>
        <w:adjustRightInd w:val="0"/>
        <w:jc w:val="both"/>
        <w:rPr>
          <w:noProof/>
          <w:sz w:val="26"/>
          <w:szCs w:val="26"/>
        </w:rPr>
      </w:pPr>
      <w:r w:rsidRPr="008300D7">
        <w:rPr>
          <w:noProof/>
          <w:sz w:val="26"/>
          <w:szCs w:val="26"/>
        </w:rPr>
        <w:t>Kế hoạch lấy mẫu</w:t>
      </w:r>
      <w:r w:rsidR="00F17F6B" w:rsidRPr="008300D7">
        <w:rPr>
          <w:noProof/>
          <w:sz w:val="26"/>
          <w:szCs w:val="26"/>
        </w:rPr>
        <w:t xml:space="preserve">: </w:t>
      </w:r>
      <w:r w:rsidRPr="008300D7">
        <w:rPr>
          <w:noProof/>
          <w:sz w:val="26"/>
          <w:szCs w:val="26"/>
        </w:rPr>
        <w:t>ví dụ, tại các thời điểm 10, 15, 20, 30 và 45 phút</w:t>
      </w:r>
    </w:p>
    <w:p w:rsidR="00F17F6B" w:rsidRPr="008300D7" w:rsidRDefault="00150D0B" w:rsidP="008300D7">
      <w:pPr>
        <w:numPr>
          <w:ilvl w:val="0"/>
          <w:numId w:val="9"/>
        </w:numPr>
        <w:autoSpaceDE w:val="0"/>
        <w:autoSpaceDN w:val="0"/>
        <w:adjustRightInd w:val="0"/>
        <w:jc w:val="both"/>
        <w:rPr>
          <w:noProof/>
          <w:sz w:val="26"/>
          <w:szCs w:val="26"/>
        </w:rPr>
      </w:pPr>
      <w:r w:rsidRPr="008300D7">
        <w:rPr>
          <w:noProof/>
          <w:sz w:val="26"/>
          <w:szCs w:val="26"/>
        </w:rPr>
        <w:t>Đệm: pH 1,</w:t>
      </w:r>
      <w:r w:rsidR="00F17F6B" w:rsidRPr="008300D7">
        <w:rPr>
          <w:noProof/>
          <w:sz w:val="26"/>
          <w:szCs w:val="26"/>
        </w:rPr>
        <w:t xml:space="preserve">0 </w:t>
      </w:r>
      <w:r w:rsidRPr="008300D7">
        <w:rPr>
          <w:noProof/>
          <w:sz w:val="26"/>
          <w:szCs w:val="26"/>
        </w:rPr>
        <w:t>– 1,2 (thường dùng</w:t>
      </w:r>
      <w:r w:rsidR="00F17F6B" w:rsidRPr="008300D7">
        <w:rPr>
          <w:noProof/>
          <w:sz w:val="26"/>
          <w:szCs w:val="26"/>
        </w:rPr>
        <w:t xml:space="preserve"> HCl</w:t>
      </w:r>
      <w:r w:rsidRPr="008300D7">
        <w:rPr>
          <w:noProof/>
          <w:sz w:val="26"/>
          <w:szCs w:val="26"/>
        </w:rPr>
        <w:t xml:space="preserve"> 0,1N hoặc </w:t>
      </w:r>
      <w:r w:rsidR="00D02814" w:rsidRPr="008300D7">
        <w:rPr>
          <w:noProof/>
          <w:sz w:val="26"/>
          <w:szCs w:val="26"/>
        </w:rPr>
        <w:t xml:space="preserve">dịch dạ dày giả </w:t>
      </w:r>
      <w:r w:rsidR="00AA6235" w:rsidRPr="008300D7">
        <w:rPr>
          <w:noProof/>
          <w:sz w:val="26"/>
          <w:szCs w:val="26"/>
        </w:rPr>
        <w:t>-</w:t>
      </w:r>
      <w:r w:rsidRPr="008300D7">
        <w:rPr>
          <w:noProof/>
          <w:sz w:val="26"/>
          <w:szCs w:val="26"/>
        </w:rPr>
        <w:t xml:space="preserve">SGF không có enzym), pH 4,5 và pH 6.8 (hoặc </w:t>
      </w:r>
      <w:r w:rsidR="00AA6235" w:rsidRPr="008300D7">
        <w:rPr>
          <w:noProof/>
          <w:sz w:val="26"/>
          <w:szCs w:val="26"/>
        </w:rPr>
        <w:t>dịch ruột giả -</w:t>
      </w:r>
      <w:r w:rsidRPr="008300D7">
        <w:rPr>
          <w:noProof/>
          <w:sz w:val="26"/>
          <w:szCs w:val="26"/>
        </w:rPr>
        <w:t>SIF không có enzym</w:t>
      </w:r>
      <w:r w:rsidR="00F17F6B" w:rsidRPr="008300D7">
        <w:rPr>
          <w:noProof/>
          <w:sz w:val="26"/>
          <w:szCs w:val="26"/>
        </w:rPr>
        <w:t xml:space="preserve">); (pH </w:t>
      </w:r>
      <w:r w:rsidRPr="008300D7">
        <w:rPr>
          <w:noProof/>
          <w:sz w:val="26"/>
          <w:szCs w:val="26"/>
        </w:rPr>
        <w:t>cần được duy trì trong toàn bộ thí nghiệm</w:t>
      </w:r>
      <w:r w:rsidR="00F17F6B" w:rsidRPr="008300D7">
        <w:rPr>
          <w:noProof/>
          <w:sz w:val="26"/>
          <w:szCs w:val="26"/>
        </w:rPr>
        <w:t xml:space="preserve">; </w:t>
      </w:r>
      <w:r w:rsidRPr="008300D7">
        <w:rPr>
          <w:noProof/>
          <w:sz w:val="26"/>
          <w:szCs w:val="26"/>
        </w:rPr>
        <w:t>khuyến cáo dùng dung dịch đệm</w:t>
      </w:r>
      <w:r w:rsidR="00AA6235" w:rsidRPr="008300D7">
        <w:rPr>
          <w:noProof/>
          <w:sz w:val="26"/>
          <w:szCs w:val="26"/>
        </w:rPr>
        <w:t xml:space="preserve"> theo</w:t>
      </w:r>
      <w:r w:rsidR="00F17F6B" w:rsidRPr="008300D7">
        <w:rPr>
          <w:noProof/>
          <w:sz w:val="26"/>
          <w:szCs w:val="26"/>
        </w:rPr>
        <w:t>Ph.Eur.)</w:t>
      </w:r>
    </w:p>
    <w:p w:rsidR="00F17F6B" w:rsidRPr="008300D7" w:rsidRDefault="00150D0B" w:rsidP="008300D7">
      <w:pPr>
        <w:numPr>
          <w:ilvl w:val="0"/>
          <w:numId w:val="9"/>
        </w:numPr>
        <w:autoSpaceDE w:val="0"/>
        <w:autoSpaceDN w:val="0"/>
        <w:adjustRightInd w:val="0"/>
        <w:jc w:val="both"/>
        <w:rPr>
          <w:noProof/>
          <w:sz w:val="26"/>
          <w:szCs w:val="26"/>
        </w:rPr>
      </w:pPr>
      <w:r w:rsidRPr="008300D7">
        <w:rPr>
          <w:noProof/>
          <w:sz w:val="26"/>
          <w:szCs w:val="26"/>
        </w:rPr>
        <w:t>Những điều kiện khác</w:t>
      </w:r>
      <w:r w:rsidR="00F17F6B" w:rsidRPr="008300D7">
        <w:rPr>
          <w:noProof/>
          <w:sz w:val="26"/>
          <w:szCs w:val="26"/>
        </w:rPr>
        <w:t xml:space="preserve">: </w:t>
      </w:r>
      <w:r w:rsidRPr="008300D7">
        <w:rPr>
          <w:noProof/>
          <w:sz w:val="26"/>
          <w:szCs w:val="26"/>
        </w:rPr>
        <w:t xml:space="preserve">không dùng chất diện hoạt; trong trường hợp viên nang gelatin hoặc viên nén bao gelatin, có thể cho phép sử dụng enzym.  </w:t>
      </w:r>
    </w:p>
    <w:p w:rsidR="00150D0B" w:rsidRPr="008300D7" w:rsidRDefault="00AA6235" w:rsidP="008300D7">
      <w:pPr>
        <w:autoSpaceDE w:val="0"/>
        <w:autoSpaceDN w:val="0"/>
        <w:adjustRightInd w:val="0"/>
        <w:jc w:val="both"/>
        <w:rPr>
          <w:noProof/>
          <w:sz w:val="26"/>
          <w:szCs w:val="26"/>
        </w:rPr>
      </w:pPr>
      <w:r w:rsidRPr="008300D7">
        <w:rPr>
          <w:noProof/>
          <w:sz w:val="26"/>
          <w:szCs w:val="26"/>
        </w:rPr>
        <w:t>Hồ sơ</w:t>
      </w:r>
      <w:r w:rsidR="00150D0B" w:rsidRPr="008300D7">
        <w:rPr>
          <w:noProof/>
          <w:sz w:val="26"/>
          <w:szCs w:val="26"/>
        </w:rPr>
        <w:t xml:space="preserve"> hoàn chỉnh về thử nghiệm độ hòa tan </w:t>
      </w:r>
      <w:r w:rsidR="00150D0B" w:rsidRPr="008300D7">
        <w:rPr>
          <w:i/>
          <w:noProof/>
          <w:sz w:val="26"/>
          <w:szCs w:val="26"/>
        </w:rPr>
        <w:t>in vitro</w:t>
      </w:r>
      <w:r w:rsidR="00150D0B" w:rsidRPr="008300D7">
        <w:rPr>
          <w:noProof/>
          <w:sz w:val="26"/>
          <w:szCs w:val="26"/>
        </w:rPr>
        <w:t xml:space="preserve"> cần bao gồm </w:t>
      </w:r>
      <w:r w:rsidRPr="008300D7">
        <w:rPr>
          <w:noProof/>
          <w:sz w:val="26"/>
          <w:szCs w:val="26"/>
        </w:rPr>
        <w:t>đề cương</w:t>
      </w:r>
      <w:r w:rsidR="00150D0B" w:rsidRPr="008300D7">
        <w:rPr>
          <w:noProof/>
          <w:sz w:val="26"/>
          <w:szCs w:val="26"/>
        </w:rPr>
        <w:t xml:space="preserve"> nghiên cứu, thông tin về số lô của </w:t>
      </w:r>
      <w:r w:rsidRPr="008300D7">
        <w:rPr>
          <w:noProof/>
          <w:sz w:val="26"/>
          <w:szCs w:val="26"/>
        </w:rPr>
        <w:t>thuốc</w:t>
      </w:r>
      <w:r w:rsidR="00150D0B" w:rsidRPr="008300D7">
        <w:rPr>
          <w:noProof/>
          <w:sz w:val="26"/>
          <w:szCs w:val="26"/>
        </w:rPr>
        <w:t xml:space="preserve"> thử và </w:t>
      </w:r>
      <w:r w:rsidRPr="008300D7">
        <w:rPr>
          <w:noProof/>
          <w:sz w:val="26"/>
          <w:szCs w:val="26"/>
        </w:rPr>
        <w:t xml:space="preserve">thuốc </w:t>
      </w:r>
      <w:r w:rsidR="00150D0B" w:rsidRPr="008300D7">
        <w:rPr>
          <w:noProof/>
          <w:sz w:val="26"/>
          <w:szCs w:val="26"/>
        </w:rPr>
        <w:t xml:space="preserve"> tham chiếu, điều kiện thử nghiệ</w:t>
      </w:r>
      <w:r w:rsidR="00963D07" w:rsidRPr="008300D7">
        <w:rPr>
          <w:noProof/>
          <w:sz w:val="26"/>
          <w:szCs w:val="26"/>
        </w:rPr>
        <w:t>m chi tiết, thẩ</w:t>
      </w:r>
      <w:r w:rsidR="00150D0B" w:rsidRPr="008300D7">
        <w:rPr>
          <w:noProof/>
          <w:sz w:val="26"/>
          <w:szCs w:val="26"/>
        </w:rPr>
        <w:t xml:space="preserve">m định phương pháp thử, kết quả từng mẫu và kết quả trung bình và thống kê tóm tắt </w:t>
      </w:r>
      <w:r w:rsidRPr="008300D7">
        <w:rPr>
          <w:noProof/>
          <w:sz w:val="26"/>
          <w:szCs w:val="26"/>
        </w:rPr>
        <w:t>tương ứng</w:t>
      </w:r>
      <w:r w:rsidR="00150D0B" w:rsidRPr="008300D7">
        <w:rPr>
          <w:noProof/>
          <w:sz w:val="26"/>
          <w:szCs w:val="26"/>
        </w:rPr>
        <w:t>.</w:t>
      </w:r>
    </w:p>
    <w:p w:rsidR="00F17F6B" w:rsidRPr="008300D7" w:rsidRDefault="00F17F6B" w:rsidP="008300D7">
      <w:pPr>
        <w:autoSpaceDE w:val="0"/>
        <w:autoSpaceDN w:val="0"/>
        <w:adjustRightInd w:val="0"/>
        <w:jc w:val="both"/>
        <w:rPr>
          <w:sz w:val="26"/>
          <w:szCs w:val="26"/>
        </w:rPr>
      </w:pPr>
    </w:p>
    <w:p w:rsidR="00F17F6B" w:rsidRPr="008300D7" w:rsidRDefault="00F17F6B" w:rsidP="008300D7">
      <w:pPr>
        <w:autoSpaceDE w:val="0"/>
        <w:autoSpaceDN w:val="0"/>
        <w:adjustRightInd w:val="0"/>
        <w:jc w:val="both"/>
        <w:rPr>
          <w:i/>
          <w:noProof/>
          <w:sz w:val="26"/>
          <w:szCs w:val="26"/>
          <w:u w:val="single"/>
        </w:rPr>
      </w:pPr>
      <w:r w:rsidRPr="008300D7">
        <w:rPr>
          <w:noProof/>
          <w:sz w:val="26"/>
          <w:szCs w:val="26"/>
          <w:u w:val="single"/>
        </w:rPr>
        <w:t xml:space="preserve">IV.1.2 </w:t>
      </w:r>
      <w:r w:rsidR="00150D0B" w:rsidRPr="008300D7">
        <w:rPr>
          <w:noProof/>
          <w:sz w:val="26"/>
          <w:szCs w:val="26"/>
          <w:u w:val="single"/>
        </w:rPr>
        <w:t xml:space="preserve">Đánh giá kết quả thử độ hòa tan </w:t>
      </w:r>
      <w:r w:rsidR="00150D0B" w:rsidRPr="008300D7">
        <w:rPr>
          <w:i/>
          <w:noProof/>
          <w:sz w:val="26"/>
          <w:szCs w:val="26"/>
          <w:u w:val="single"/>
        </w:rPr>
        <w:t>in vitro</w:t>
      </w:r>
    </w:p>
    <w:p w:rsidR="00F17F6B" w:rsidRPr="008300D7" w:rsidRDefault="00F17F6B" w:rsidP="008300D7">
      <w:pPr>
        <w:autoSpaceDE w:val="0"/>
        <w:autoSpaceDN w:val="0"/>
        <w:adjustRightInd w:val="0"/>
        <w:jc w:val="both"/>
        <w:rPr>
          <w:noProof/>
          <w:sz w:val="26"/>
          <w:szCs w:val="26"/>
          <w:u w:val="single"/>
        </w:rPr>
      </w:pPr>
    </w:p>
    <w:p w:rsidR="00D03B39" w:rsidRPr="008300D7" w:rsidRDefault="00150D0B" w:rsidP="008300D7">
      <w:pPr>
        <w:autoSpaceDE w:val="0"/>
        <w:autoSpaceDN w:val="0"/>
        <w:adjustRightInd w:val="0"/>
        <w:jc w:val="both"/>
        <w:rPr>
          <w:noProof/>
          <w:sz w:val="26"/>
          <w:szCs w:val="26"/>
        </w:rPr>
      </w:pPr>
      <w:r w:rsidRPr="008300D7">
        <w:rPr>
          <w:noProof/>
          <w:sz w:val="26"/>
          <w:szCs w:val="26"/>
        </w:rPr>
        <w:t>Chế phẩm thuốc được coi là hòa tan ‘rất nhanh’ khi có trên 85% khối lượng dược chất so với nhãn được hòa tan trong 15 phút. Trong trường hợp</w:t>
      </w:r>
      <w:r w:rsidR="00D03B39" w:rsidRPr="008300D7">
        <w:rPr>
          <w:noProof/>
          <w:sz w:val="26"/>
          <w:szCs w:val="26"/>
        </w:rPr>
        <w:t xml:space="preserve"> cả chế phẩm thử và chế phẩm tham chiếu đều đáp ứng điều kiện này, tính tương </w:t>
      </w:r>
      <w:r w:rsidR="00377337" w:rsidRPr="008300D7">
        <w:rPr>
          <w:noProof/>
          <w:sz w:val="26"/>
          <w:szCs w:val="26"/>
        </w:rPr>
        <w:t>đồng</w:t>
      </w:r>
      <w:r w:rsidR="00D6588F" w:rsidRPr="008300D7">
        <w:rPr>
          <w:noProof/>
          <w:sz w:val="26"/>
          <w:szCs w:val="26"/>
        </w:rPr>
        <w:t xml:space="preserve"> </w:t>
      </w:r>
      <w:r w:rsidR="00377337" w:rsidRPr="008300D7">
        <w:rPr>
          <w:noProof/>
          <w:sz w:val="26"/>
          <w:szCs w:val="26"/>
        </w:rPr>
        <w:t>của</w:t>
      </w:r>
      <w:r w:rsidR="00D6588F" w:rsidRPr="008300D7">
        <w:rPr>
          <w:noProof/>
          <w:sz w:val="26"/>
          <w:szCs w:val="26"/>
        </w:rPr>
        <w:t xml:space="preserve"> </w:t>
      </w:r>
      <w:r w:rsidR="002143D7" w:rsidRPr="008300D7">
        <w:rPr>
          <w:noProof/>
          <w:sz w:val="26"/>
          <w:szCs w:val="26"/>
        </w:rPr>
        <w:t>biểu đồ</w:t>
      </w:r>
      <w:r w:rsidR="00D03B39" w:rsidRPr="008300D7">
        <w:rPr>
          <w:noProof/>
          <w:sz w:val="26"/>
          <w:szCs w:val="26"/>
        </w:rPr>
        <w:t xml:space="preserve"> hòa tan có thể được chấp nhận mà không cần thực hiện thêm bất kì tính toán nào khác.</w:t>
      </w:r>
    </w:p>
    <w:p w:rsidR="00F17F6B" w:rsidRPr="008300D7" w:rsidRDefault="00D03B39" w:rsidP="008300D7">
      <w:pPr>
        <w:autoSpaceDE w:val="0"/>
        <w:autoSpaceDN w:val="0"/>
        <w:adjustRightInd w:val="0"/>
        <w:jc w:val="both"/>
        <w:rPr>
          <w:noProof/>
          <w:sz w:val="26"/>
          <w:szCs w:val="26"/>
        </w:rPr>
      </w:pPr>
      <w:r w:rsidRPr="008300D7">
        <w:rPr>
          <w:noProof/>
          <w:sz w:val="26"/>
          <w:szCs w:val="26"/>
        </w:rPr>
        <w:t xml:space="preserve">Cần chứng minh tính tương </w:t>
      </w:r>
      <w:r w:rsidR="00377337" w:rsidRPr="008300D7">
        <w:rPr>
          <w:noProof/>
          <w:sz w:val="26"/>
          <w:szCs w:val="26"/>
        </w:rPr>
        <w:t>đồng</w:t>
      </w:r>
      <w:r w:rsidRPr="008300D7">
        <w:rPr>
          <w:noProof/>
          <w:sz w:val="26"/>
          <w:szCs w:val="26"/>
        </w:rPr>
        <w:t xml:space="preserve"> trong trường hợp thời gian cần thiết để chế phẩm hòa tan hoàn toàn (ít nhất 85% so với khối lượng ghi trên nhãn) lớn hơn 15 phút nhưng không vượt quá 30 phút. Cần sử dụng </w:t>
      </w:r>
      <w:r w:rsidR="002143D7" w:rsidRPr="008300D7">
        <w:rPr>
          <w:noProof/>
          <w:sz w:val="26"/>
          <w:szCs w:val="26"/>
        </w:rPr>
        <w:t xml:space="preserve">hệ số </w:t>
      </w:r>
      <w:r w:rsidRPr="008300D7">
        <w:rPr>
          <w:noProof/>
          <w:sz w:val="26"/>
          <w:szCs w:val="26"/>
        </w:rPr>
        <w:t xml:space="preserve">kiểm định </w:t>
      </w:r>
      <w:r w:rsidRPr="008300D7">
        <w:rPr>
          <w:i/>
          <w:noProof/>
          <w:sz w:val="26"/>
          <w:szCs w:val="26"/>
        </w:rPr>
        <w:t>f</w:t>
      </w:r>
      <w:r w:rsidRPr="008300D7">
        <w:rPr>
          <w:i/>
          <w:noProof/>
          <w:sz w:val="26"/>
          <w:szCs w:val="26"/>
          <w:vertAlign w:val="subscript"/>
        </w:rPr>
        <w:t>2</w:t>
      </w:r>
      <w:r w:rsidRPr="008300D7">
        <w:rPr>
          <w:noProof/>
          <w:sz w:val="26"/>
          <w:szCs w:val="26"/>
        </w:rPr>
        <w:t xml:space="preserve"> (xem phụ lục I) hoặc những ki</w:t>
      </w:r>
      <w:r w:rsidR="002143D7" w:rsidRPr="008300D7">
        <w:rPr>
          <w:noProof/>
          <w:sz w:val="26"/>
          <w:szCs w:val="26"/>
        </w:rPr>
        <w:t>ể</w:t>
      </w:r>
      <w:r w:rsidRPr="008300D7">
        <w:rPr>
          <w:noProof/>
          <w:sz w:val="26"/>
          <w:szCs w:val="26"/>
        </w:rPr>
        <w:t xml:space="preserve">m định thích hợp khác để chứng minh tính tương </w:t>
      </w:r>
      <w:r w:rsidR="00377337" w:rsidRPr="008300D7">
        <w:rPr>
          <w:noProof/>
          <w:sz w:val="26"/>
          <w:szCs w:val="26"/>
        </w:rPr>
        <w:t xml:space="preserve">đồng </w:t>
      </w:r>
      <w:r w:rsidR="00CB79BD" w:rsidRPr="008300D7">
        <w:rPr>
          <w:noProof/>
          <w:sz w:val="26"/>
          <w:szCs w:val="26"/>
        </w:rPr>
        <w:t>giữa các</w:t>
      </w:r>
      <w:r w:rsidR="00D6588F" w:rsidRPr="008300D7">
        <w:rPr>
          <w:noProof/>
          <w:sz w:val="26"/>
          <w:szCs w:val="26"/>
        </w:rPr>
        <w:t xml:space="preserve"> </w:t>
      </w:r>
      <w:r w:rsidR="002143D7" w:rsidRPr="008300D7">
        <w:rPr>
          <w:noProof/>
          <w:sz w:val="26"/>
          <w:szCs w:val="26"/>
        </w:rPr>
        <w:t>biểu đồ hòa tan</w:t>
      </w:r>
      <w:r w:rsidRPr="008300D7">
        <w:rPr>
          <w:noProof/>
          <w:sz w:val="26"/>
          <w:szCs w:val="26"/>
        </w:rPr>
        <w:t xml:space="preserve"> của </w:t>
      </w:r>
      <w:r w:rsidR="002143D7" w:rsidRPr="008300D7">
        <w:rPr>
          <w:noProof/>
          <w:sz w:val="26"/>
          <w:szCs w:val="26"/>
        </w:rPr>
        <w:t>thuốc</w:t>
      </w:r>
      <w:r w:rsidRPr="008300D7">
        <w:rPr>
          <w:noProof/>
          <w:sz w:val="26"/>
          <w:szCs w:val="26"/>
        </w:rPr>
        <w:t xml:space="preserve"> thử và</w:t>
      </w:r>
      <w:r w:rsidR="002143D7" w:rsidRPr="008300D7">
        <w:rPr>
          <w:noProof/>
          <w:sz w:val="26"/>
          <w:szCs w:val="26"/>
        </w:rPr>
        <w:t xml:space="preserve"> thuốc </w:t>
      </w:r>
      <w:r w:rsidRPr="008300D7">
        <w:rPr>
          <w:noProof/>
          <w:sz w:val="26"/>
          <w:szCs w:val="26"/>
        </w:rPr>
        <w:t xml:space="preserve">tham chiếu. Tuy nhiên, việc bàn luận </w:t>
      </w:r>
      <w:r w:rsidR="002143D7" w:rsidRPr="008300D7">
        <w:rPr>
          <w:noProof/>
          <w:sz w:val="26"/>
          <w:szCs w:val="26"/>
        </w:rPr>
        <w:t>về sự</w:t>
      </w:r>
      <w:r w:rsidRPr="008300D7">
        <w:rPr>
          <w:noProof/>
          <w:sz w:val="26"/>
          <w:szCs w:val="26"/>
        </w:rPr>
        <w:t xml:space="preserve"> khác </w:t>
      </w:r>
      <w:r w:rsidR="002143D7" w:rsidRPr="008300D7">
        <w:rPr>
          <w:noProof/>
          <w:sz w:val="26"/>
          <w:szCs w:val="26"/>
        </w:rPr>
        <w:t>nhau của biểu đồ</w:t>
      </w:r>
      <w:r w:rsidRPr="008300D7">
        <w:rPr>
          <w:noProof/>
          <w:sz w:val="26"/>
          <w:szCs w:val="26"/>
        </w:rPr>
        <w:t xml:space="preserve"> hòa tan</w:t>
      </w:r>
      <w:r w:rsidR="00931F44" w:rsidRPr="008300D7">
        <w:rPr>
          <w:noProof/>
          <w:sz w:val="26"/>
          <w:szCs w:val="26"/>
        </w:rPr>
        <w:t xml:space="preserve"> và sự</w:t>
      </w:r>
      <w:r w:rsidR="00D6588F" w:rsidRPr="008300D7">
        <w:rPr>
          <w:noProof/>
          <w:sz w:val="26"/>
          <w:szCs w:val="26"/>
        </w:rPr>
        <w:t xml:space="preserve"> </w:t>
      </w:r>
      <w:r w:rsidR="00931F44" w:rsidRPr="008300D7">
        <w:rPr>
          <w:noProof/>
          <w:sz w:val="26"/>
          <w:szCs w:val="26"/>
        </w:rPr>
        <w:t xml:space="preserve">liên quan đến </w:t>
      </w:r>
      <w:r w:rsidR="00CB2AB7" w:rsidRPr="008300D7">
        <w:rPr>
          <w:noProof/>
          <w:sz w:val="26"/>
          <w:szCs w:val="26"/>
        </w:rPr>
        <w:t>hiệu quả lâm sàng/</w:t>
      </w:r>
      <w:r w:rsidR="00D6588F" w:rsidRPr="008300D7">
        <w:rPr>
          <w:noProof/>
          <w:sz w:val="26"/>
          <w:szCs w:val="26"/>
        </w:rPr>
        <w:t xml:space="preserve"> </w:t>
      </w:r>
      <w:r w:rsidR="00CB2AB7" w:rsidRPr="008300D7">
        <w:rPr>
          <w:noProof/>
          <w:sz w:val="26"/>
          <w:szCs w:val="26"/>
        </w:rPr>
        <w:t>điều trị</w:t>
      </w:r>
      <w:r w:rsidR="00931F44" w:rsidRPr="008300D7">
        <w:rPr>
          <w:noProof/>
          <w:sz w:val="26"/>
          <w:szCs w:val="26"/>
        </w:rPr>
        <w:t xml:space="preserve"> của nó</w:t>
      </w:r>
      <w:r w:rsidR="00CB2AB7" w:rsidRPr="008300D7">
        <w:rPr>
          <w:noProof/>
          <w:sz w:val="26"/>
          <w:szCs w:val="26"/>
        </w:rPr>
        <w:t xml:space="preserve"> được coi là không thích hợp do các nghiên cứu này không phản ánh mối tương quan </w:t>
      </w:r>
      <w:r w:rsidR="00CB2AB7" w:rsidRPr="008300D7">
        <w:rPr>
          <w:i/>
          <w:iCs/>
          <w:noProof/>
          <w:sz w:val="26"/>
          <w:szCs w:val="26"/>
        </w:rPr>
        <w:t>in vitro/</w:t>
      </w:r>
      <w:r w:rsidR="00D6588F" w:rsidRPr="008300D7">
        <w:rPr>
          <w:i/>
          <w:iCs/>
          <w:noProof/>
          <w:sz w:val="26"/>
          <w:szCs w:val="26"/>
        </w:rPr>
        <w:t xml:space="preserve"> </w:t>
      </w:r>
      <w:r w:rsidR="00CB2AB7" w:rsidRPr="008300D7">
        <w:rPr>
          <w:i/>
          <w:iCs/>
          <w:noProof/>
          <w:sz w:val="26"/>
          <w:szCs w:val="26"/>
        </w:rPr>
        <w:t>in vivo.</w:t>
      </w:r>
    </w:p>
    <w:p w:rsidR="00F17F6B" w:rsidRPr="008300D7" w:rsidRDefault="00F17F6B" w:rsidP="008300D7">
      <w:pPr>
        <w:autoSpaceDE w:val="0"/>
        <w:autoSpaceDN w:val="0"/>
        <w:adjustRightInd w:val="0"/>
        <w:jc w:val="both"/>
        <w:rPr>
          <w:i/>
          <w:iCs/>
          <w:noProof/>
          <w:sz w:val="26"/>
          <w:szCs w:val="26"/>
        </w:rPr>
      </w:pPr>
    </w:p>
    <w:p w:rsidR="00F17F6B" w:rsidRPr="008300D7" w:rsidRDefault="00F17F6B" w:rsidP="008300D7">
      <w:pPr>
        <w:autoSpaceDE w:val="0"/>
        <w:autoSpaceDN w:val="0"/>
        <w:adjustRightInd w:val="0"/>
        <w:jc w:val="both"/>
        <w:rPr>
          <w:i/>
          <w:iCs/>
          <w:noProof/>
          <w:sz w:val="26"/>
          <w:szCs w:val="26"/>
        </w:rPr>
      </w:pPr>
      <w:r w:rsidRPr="008300D7">
        <w:rPr>
          <w:i/>
          <w:iCs/>
          <w:noProof/>
          <w:sz w:val="26"/>
          <w:szCs w:val="26"/>
        </w:rPr>
        <w:t xml:space="preserve">IV.2 </w:t>
      </w:r>
      <w:r w:rsidR="00CB2AB7" w:rsidRPr="008300D7">
        <w:rPr>
          <w:i/>
          <w:iCs/>
          <w:noProof/>
          <w:sz w:val="26"/>
          <w:szCs w:val="26"/>
        </w:rPr>
        <w:t>Tá dược</w:t>
      </w:r>
    </w:p>
    <w:p w:rsidR="00F17F6B" w:rsidRPr="008300D7" w:rsidRDefault="00F17F6B" w:rsidP="008300D7">
      <w:pPr>
        <w:autoSpaceDE w:val="0"/>
        <w:autoSpaceDN w:val="0"/>
        <w:adjustRightInd w:val="0"/>
        <w:jc w:val="both"/>
        <w:rPr>
          <w:noProof/>
          <w:sz w:val="26"/>
          <w:szCs w:val="26"/>
        </w:rPr>
      </w:pPr>
    </w:p>
    <w:p w:rsidR="00CB2AB7" w:rsidRPr="008300D7" w:rsidRDefault="00DB4E43" w:rsidP="008300D7">
      <w:pPr>
        <w:autoSpaceDE w:val="0"/>
        <w:autoSpaceDN w:val="0"/>
        <w:adjustRightInd w:val="0"/>
        <w:jc w:val="both"/>
        <w:rPr>
          <w:noProof/>
          <w:sz w:val="26"/>
          <w:szCs w:val="26"/>
        </w:rPr>
      </w:pPr>
      <w:r w:rsidRPr="008300D7">
        <w:rPr>
          <w:noProof/>
          <w:sz w:val="26"/>
          <w:szCs w:val="26"/>
        </w:rPr>
        <w:t>Mặc dù ả</w:t>
      </w:r>
      <w:r w:rsidR="00CB2AB7" w:rsidRPr="008300D7">
        <w:rPr>
          <w:noProof/>
          <w:sz w:val="26"/>
          <w:szCs w:val="26"/>
        </w:rPr>
        <w:t>nh hưởng của tá dược trong d</w:t>
      </w:r>
      <w:r w:rsidR="00D0608F" w:rsidRPr="008300D7">
        <w:rPr>
          <w:noProof/>
          <w:sz w:val="26"/>
          <w:szCs w:val="26"/>
        </w:rPr>
        <w:t xml:space="preserve">ạng bào chế giải phóng </w:t>
      </w:r>
      <w:r w:rsidR="00AF1B70" w:rsidRPr="008300D7">
        <w:rPr>
          <w:noProof/>
          <w:sz w:val="26"/>
          <w:szCs w:val="26"/>
        </w:rPr>
        <w:t>n</w:t>
      </w:r>
      <w:r w:rsidR="008105AE" w:rsidRPr="008300D7">
        <w:rPr>
          <w:noProof/>
          <w:sz w:val="26"/>
          <w:szCs w:val="26"/>
        </w:rPr>
        <w:t>gay</w:t>
      </w:r>
      <w:r w:rsidR="00CB2AB7" w:rsidRPr="008300D7">
        <w:rPr>
          <w:noProof/>
          <w:sz w:val="26"/>
          <w:szCs w:val="26"/>
        </w:rPr>
        <w:t xml:space="preserve"> đến sinh khả dụng của các dược chất tan tốt và hấp thu hoàn toàn (</w:t>
      </w:r>
      <w:r w:rsidR="00D0608F" w:rsidRPr="008300D7">
        <w:rPr>
          <w:noProof/>
          <w:sz w:val="26"/>
          <w:szCs w:val="26"/>
        </w:rPr>
        <w:t>tức</w:t>
      </w:r>
      <w:r w:rsidR="00CB2AB7" w:rsidRPr="008300D7">
        <w:rPr>
          <w:noProof/>
          <w:sz w:val="26"/>
          <w:szCs w:val="26"/>
        </w:rPr>
        <w:t xml:space="preserve"> là thuộc nhóm I theo phân loại BCS)</w:t>
      </w:r>
      <w:r w:rsidR="00D0608F" w:rsidRPr="008300D7">
        <w:rPr>
          <w:noProof/>
          <w:sz w:val="26"/>
          <w:szCs w:val="26"/>
        </w:rPr>
        <w:t xml:space="preserve"> được xem</w:t>
      </w:r>
      <w:r w:rsidRPr="008300D7">
        <w:rPr>
          <w:noProof/>
          <w:sz w:val="26"/>
          <w:szCs w:val="26"/>
        </w:rPr>
        <w:t xml:space="preserve"> như</w:t>
      </w:r>
      <w:r w:rsidR="00D0608F" w:rsidRPr="008300D7">
        <w:rPr>
          <w:noProof/>
          <w:sz w:val="26"/>
          <w:szCs w:val="26"/>
        </w:rPr>
        <w:t xml:space="preserve"> là </w:t>
      </w:r>
      <w:r w:rsidRPr="008300D7">
        <w:rPr>
          <w:noProof/>
          <w:sz w:val="26"/>
          <w:szCs w:val="26"/>
        </w:rPr>
        <w:t>không đáng kể</w:t>
      </w:r>
      <w:r w:rsidR="00D0608F" w:rsidRPr="008300D7">
        <w:rPr>
          <w:noProof/>
          <w:sz w:val="26"/>
          <w:szCs w:val="26"/>
        </w:rPr>
        <w:t xml:space="preserve">, tuy nhiên, không thể loại trừ hoàn toàn. Do đó, ngay cả khi thuốc thuộc nhóm I theo phân loại BCS, </w:t>
      </w:r>
      <w:r w:rsidR="00923E89" w:rsidRPr="008300D7">
        <w:rPr>
          <w:noProof/>
          <w:sz w:val="26"/>
          <w:szCs w:val="26"/>
        </w:rPr>
        <w:t xml:space="preserve">thuốc </w:t>
      </w:r>
      <w:r w:rsidR="00D0608F" w:rsidRPr="008300D7">
        <w:rPr>
          <w:noProof/>
          <w:sz w:val="26"/>
          <w:szCs w:val="26"/>
        </w:rPr>
        <w:t xml:space="preserve"> thử cần chứa cùng loại tá dược </w:t>
      </w:r>
      <w:r w:rsidR="0097565B" w:rsidRPr="008300D7">
        <w:rPr>
          <w:noProof/>
          <w:sz w:val="26"/>
          <w:szCs w:val="26"/>
        </w:rPr>
        <w:t>với cùng</w:t>
      </w:r>
      <w:r w:rsidR="00D0608F" w:rsidRPr="008300D7">
        <w:rPr>
          <w:noProof/>
          <w:sz w:val="26"/>
          <w:szCs w:val="26"/>
        </w:rPr>
        <w:t xml:space="preserve"> lượng như </w:t>
      </w:r>
      <w:r w:rsidR="00923E89" w:rsidRPr="008300D7">
        <w:rPr>
          <w:noProof/>
          <w:sz w:val="26"/>
          <w:szCs w:val="26"/>
        </w:rPr>
        <w:t xml:space="preserve">thuốc </w:t>
      </w:r>
      <w:r w:rsidR="00D0608F" w:rsidRPr="008300D7">
        <w:rPr>
          <w:noProof/>
          <w:sz w:val="26"/>
          <w:szCs w:val="26"/>
        </w:rPr>
        <w:t xml:space="preserve">tham chiếu.  </w:t>
      </w:r>
    </w:p>
    <w:p w:rsidR="00CB2AB7" w:rsidRPr="008300D7" w:rsidRDefault="00CB2AB7" w:rsidP="008300D7">
      <w:pPr>
        <w:autoSpaceDE w:val="0"/>
        <w:autoSpaceDN w:val="0"/>
        <w:adjustRightInd w:val="0"/>
        <w:jc w:val="both"/>
        <w:rPr>
          <w:noProof/>
          <w:sz w:val="26"/>
          <w:szCs w:val="26"/>
        </w:rPr>
      </w:pPr>
    </w:p>
    <w:p w:rsidR="00F17F6B" w:rsidRPr="008300D7" w:rsidRDefault="00D0608F" w:rsidP="008300D7">
      <w:pPr>
        <w:autoSpaceDE w:val="0"/>
        <w:autoSpaceDN w:val="0"/>
        <w:adjustRightInd w:val="0"/>
        <w:jc w:val="both"/>
        <w:rPr>
          <w:noProof/>
          <w:sz w:val="26"/>
          <w:szCs w:val="26"/>
        </w:rPr>
      </w:pPr>
      <w:r w:rsidRPr="008300D7">
        <w:rPr>
          <w:noProof/>
          <w:sz w:val="26"/>
          <w:szCs w:val="26"/>
        </w:rPr>
        <w:t xml:space="preserve">Theo nguyên tắc chung, đối với các thuốc thuộc nhóm I theo phân loại BCS, cần sử dụng những tá dược đã được thiết lập với hàm lượng thường dùng và cần </w:t>
      </w:r>
      <w:r w:rsidR="005524AE" w:rsidRPr="008300D7">
        <w:rPr>
          <w:noProof/>
          <w:sz w:val="26"/>
          <w:szCs w:val="26"/>
        </w:rPr>
        <w:t>xem xét</w:t>
      </w:r>
      <w:r w:rsidRPr="008300D7">
        <w:rPr>
          <w:noProof/>
          <w:sz w:val="26"/>
          <w:szCs w:val="26"/>
        </w:rPr>
        <w:t>, bàn luận những tương tác có thể ảnh hưởng đến sinh khả dụng và/</w:t>
      </w:r>
      <w:r w:rsidR="00D6588F" w:rsidRPr="008300D7">
        <w:rPr>
          <w:noProof/>
          <w:sz w:val="26"/>
          <w:szCs w:val="26"/>
        </w:rPr>
        <w:t xml:space="preserve"> </w:t>
      </w:r>
      <w:r w:rsidRPr="008300D7">
        <w:rPr>
          <w:noProof/>
          <w:sz w:val="26"/>
          <w:szCs w:val="26"/>
        </w:rPr>
        <w:t xml:space="preserve">hoặc các đặc tính </w:t>
      </w:r>
      <w:r w:rsidR="004B01D0" w:rsidRPr="008300D7">
        <w:rPr>
          <w:noProof/>
          <w:sz w:val="26"/>
          <w:szCs w:val="26"/>
        </w:rPr>
        <w:t>hòa</w:t>
      </w:r>
      <w:r w:rsidRPr="008300D7">
        <w:rPr>
          <w:noProof/>
          <w:sz w:val="26"/>
          <w:szCs w:val="26"/>
        </w:rPr>
        <w:t xml:space="preserve"> tan của </w:t>
      </w:r>
      <w:r w:rsidR="004B01D0" w:rsidRPr="008300D7">
        <w:rPr>
          <w:noProof/>
          <w:sz w:val="26"/>
          <w:szCs w:val="26"/>
        </w:rPr>
        <w:t>thuốc</w:t>
      </w:r>
      <w:r w:rsidRPr="008300D7">
        <w:rPr>
          <w:noProof/>
          <w:sz w:val="26"/>
          <w:szCs w:val="26"/>
        </w:rPr>
        <w:t xml:space="preserve">. </w:t>
      </w:r>
      <w:r w:rsidR="00B52911" w:rsidRPr="008300D7">
        <w:rPr>
          <w:noProof/>
          <w:sz w:val="26"/>
          <w:szCs w:val="26"/>
        </w:rPr>
        <w:t>Cần mô tả chức năng của các tá dược kèm theo giải thích khối lượng của mỗi loại tá dược được sử dụng có nằm trong giới hạn thông thường hay không. Những tá dược có thể ảnh hưởng đến sinh khả dụng như sorbitol, mannitol, natri lauryl sulfat hoặc các chất diện hoạt khác cần được</w:t>
      </w:r>
      <w:r w:rsidR="004B01D0" w:rsidRPr="008300D7">
        <w:rPr>
          <w:noProof/>
          <w:sz w:val="26"/>
          <w:szCs w:val="26"/>
        </w:rPr>
        <w:t xml:space="preserve"> xác định và</w:t>
      </w:r>
      <w:r w:rsidR="00B52911" w:rsidRPr="008300D7">
        <w:rPr>
          <w:noProof/>
          <w:sz w:val="26"/>
          <w:szCs w:val="26"/>
        </w:rPr>
        <w:t xml:space="preserve"> đánh giá tác động của chúng đến: </w:t>
      </w:r>
    </w:p>
    <w:p w:rsidR="00F17F6B" w:rsidRPr="008300D7" w:rsidRDefault="00F17F6B" w:rsidP="008300D7">
      <w:pPr>
        <w:autoSpaceDE w:val="0"/>
        <w:autoSpaceDN w:val="0"/>
        <w:adjustRightInd w:val="0"/>
        <w:jc w:val="both"/>
        <w:rPr>
          <w:noProof/>
          <w:sz w:val="26"/>
          <w:szCs w:val="26"/>
        </w:rPr>
      </w:pPr>
    </w:p>
    <w:p w:rsidR="00F17F6B" w:rsidRPr="008300D7" w:rsidRDefault="00923E89" w:rsidP="008300D7">
      <w:pPr>
        <w:numPr>
          <w:ilvl w:val="0"/>
          <w:numId w:val="10"/>
        </w:numPr>
        <w:autoSpaceDE w:val="0"/>
        <w:autoSpaceDN w:val="0"/>
        <w:adjustRightInd w:val="0"/>
        <w:jc w:val="both"/>
        <w:rPr>
          <w:noProof/>
          <w:sz w:val="26"/>
          <w:szCs w:val="26"/>
        </w:rPr>
      </w:pPr>
      <w:r w:rsidRPr="008300D7">
        <w:rPr>
          <w:noProof/>
          <w:sz w:val="26"/>
          <w:szCs w:val="26"/>
        </w:rPr>
        <w:t>N</w:t>
      </w:r>
      <w:r w:rsidR="00B52911" w:rsidRPr="008300D7">
        <w:rPr>
          <w:noProof/>
          <w:sz w:val="26"/>
          <w:szCs w:val="26"/>
        </w:rPr>
        <w:t>hu động đường tiêu hóa</w:t>
      </w:r>
    </w:p>
    <w:p w:rsidR="00F17F6B" w:rsidRPr="008300D7" w:rsidRDefault="00923E89" w:rsidP="008300D7">
      <w:pPr>
        <w:numPr>
          <w:ilvl w:val="0"/>
          <w:numId w:val="10"/>
        </w:numPr>
        <w:autoSpaceDE w:val="0"/>
        <w:autoSpaceDN w:val="0"/>
        <w:adjustRightInd w:val="0"/>
        <w:jc w:val="both"/>
        <w:rPr>
          <w:noProof/>
          <w:sz w:val="26"/>
          <w:szCs w:val="26"/>
        </w:rPr>
      </w:pPr>
      <w:r w:rsidRPr="008300D7">
        <w:rPr>
          <w:noProof/>
          <w:sz w:val="26"/>
          <w:szCs w:val="26"/>
        </w:rPr>
        <w:t>M</w:t>
      </w:r>
      <w:r w:rsidR="00B52911" w:rsidRPr="008300D7">
        <w:rPr>
          <w:noProof/>
          <w:sz w:val="26"/>
          <w:szCs w:val="26"/>
        </w:rPr>
        <w:t xml:space="preserve">ức độ nhạy cảm trong tương tác với dược chất (ví dụ, tạo phức)  </w:t>
      </w:r>
    </w:p>
    <w:p w:rsidR="00F17F6B" w:rsidRPr="008300D7" w:rsidRDefault="00923E89" w:rsidP="008300D7">
      <w:pPr>
        <w:numPr>
          <w:ilvl w:val="0"/>
          <w:numId w:val="10"/>
        </w:numPr>
        <w:autoSpaceDE w:val="0"/>
        <w:autoSpaceDN w:val="0"/>
        <w:adjustRightInd w:val="0"/>
        <w:jc w:val="both"/>
        <w:rPr>
          <w:noProof/>
          <w:sz w:val="26"/>
          <w:szCs w:val="26"/>
        </w:rPr>
      </w:pPr>
      <w:r w:rsidRPr="008300D7">
        <w:rPr>
          <w:noProof/>
          <w:sz w:val="26"/>
          <w:szCs w:val="26"/>
        </w:rPr>
        <w:t>T</w:t>
      </w:r>
      <w:r w:rsidR="00B52911" w:rsidRPr="008300D7">
        <w:rPr>
          <w:noProof/>
          <w:sz w:val="26"/>
          <w:szCs w:val="26"/>
        </w:rPr>
        <w:t>ính thấm của dược chất</w:t>
      </w:r>
    </w:p>
    <w:p w:rsidR="00F17F6B" w:rsidRPr="008300D7" w:rsidRDefault="00923E89" w:rsidP="008300D7">
      <w:pPr>
        <w:numPr>
          <w:ilvl w:val="0"/>
          <w:numId w:val="10"/>
        </w:numPr>
        <w:autoSpaceDE w:val="0"/>
        <w:autoSpaceDN w:val="0"/>
        <w:adjustRightInd w:val="0"/>
        <w:jc w:val="both"/>
        <w:rPr>
          <w:noProof/>
          <w:sz w:val="26"/>
          <w:szCs w:val="26"/>
        </w:rPr>
      </w:pPr>
      <w:r w:rsidRPr="008300D7">
        <w:rPr>
          <w:noProof/>
          <w:sz w:val="26"/>
          <w:szCs w:val="26"/>
        </w:rPr>
        <w:t>T</w:t>
      </w:r>
      <w:r w:rsidR="00B52911" w:rsidRPr="008300D7">
        <w:rPr>
          <w:noProof/>
          <w:sz w:val="26"/>
          <w:szCs w:val="26"/>
        </w:rPr>
        <w:t xml:space="preserve">ương tác với các protein vận chuyển màng tế bào </w:t>
      </w:r>
    </w:p>
    <w:p w:rsidR="00B52911" w:rsidRPr="008300D7" w:rsidRDefault="00B52911" w:rsidP="008300D7">
      <w:pPr>
        <w:autoSpaceDE w:val="0"/>
        <w:autoSpaceDN w:val="0"/>
        <w:adjustRightInd w:val="0"/>
        <w:jc w:val="both"/>
        <w:rPr>
          <w:noProof/>
          <w:sz w:val="26"/>
          <w:szCs w:val="26"/>
        </w:rPr>
      </w:pPr>
    </w:p>
    <w:p w:rsidR="00B52911" w:rsidRPr="008300D7" w:rsidRDefault="004B01D0" w:rsidP="008300D7">
      <w:pPr>
        <w:autoSpaceDE w:val="0"/>
        <w:autoSpaceDN w:val="0"/>
        <w:adjustRightInd w:val="0"/>
        <w:jc w:val="both"/>
        <w:rPr>
          <w:noProof/>
          <w:sz w:val="26"/>
          <w:szCs w:val="26"/>
        </w:rPr>
      </w:pPr>
      <w:r w:rsidRPr="008300D7">
        <w:rPr>
          <w:noProof/>
          <w:sz w:val="26"/>
          <w:szCs w:val="26"/>
        </w:rPr>
        <w:t>T</w:t>
      </w:r>
      <w:r w:rsidR="00B52911" w:rsidRPr="008300D7">
        <w:rPr>
          <w:noProof/>
          <w:sz w:val="26"/>
          <w:szCs w:val="26"/>
        </w:rPr>
        <w:t>hành phần định tính và định lượng</w:t>
      </w:r>
      <w:r w:rsidRPr="008300D7">
        <w:rPr>
          <w:noProof/>
          <w:sz w:val="26"/>
          <w:szCs w:val="26"/>
        </w:rPr>
        <w:t xml:space="preserve"> của các tá dược có thể ảnh hưởng đến sinh khả dụng của thuốc</w:t>
      </w:r>
      <w:r w:rsidR="00B5674A" w:rsidRPr="008300D7">
        <w:rPr>
          <w:noProof/>
          <w:sz w:val="26"/>
          <w:szCs w:val="26"/>
        </w:rPr>
        <w:t xml:space="preserve"> </w:t>
      </w:r>
      <w:r w:rsidRPr="008300D7">
        <w:rPr>
          <w:noProof/>
          <w:sz w:val="26"/>
          <w:szCs w:val="26"/>
        </w:rPr>
        <w:t xml:space="preserve">trong công thức thuốc thử và thuốc </w:t>
      </w:r>
      <w:r w:rsidR="005B32C4" w:rsidRPr="008300D7">
        <w:rPr>
          <w:noProof/>
          <w:sz w:val="26"/>
          <w:szCs w:val="26"/>
        </w:rPr>
        <w:t>đối chứng</w:t>
      </w:r>
      <w:r w:rsidRPr="008300D7">
        <w:rPr>
          <w:noProof/>
          <w:sz w:val="26"/>
          <w:szCs w:val="26"/>
        </w:rPr>
        <w:t xml:space="preserve"> phải như</w:t>
      </w:r>
      <w:r w:rsidR="00B52911" w:rsidRPr="008300D7">
        <w:rPr>
          <w:noProof/>
          <w:sz w:val="26"/>
          <w:szCs w:val="26"/>
        </w:rPr>
        <w:t xml:space="preserve"> nhau. </w:t>
      </w:r>
    </w:p>
    <w:p w:rsidR="00B52911" w:rsidRPr="008300D7" w:rsidRDefault="00B52911" w:rsidP="008300D7">
      <w:pPr>
        <w:autoSpaceDE w:val="0"/>
        <w:autoSpaceDN w:val="0"/>
        <w:adjustRightInd w:val="0"/>
        <w:jc w:val="both"/>
        <w:rPr>
          <w:noProof/>
          <w:sz w:val="26"/>
          <w:szCs w:val="26"/>
        </w:rPr>
      </w:pPr>
    </w:p>
    <w:p w:rsidR="00F17F6B" w:rsidRPr="008300D7" w:rsidRDefault="00F17F6B" w:rsidP="008300D7">
      <w:pPr>
        <w:autoSpaceDE w:val="0"/>
        <w:autoSpaceDN w:val="0"/>
        <w:adjustRightInd w:val="0"/>
        <w:jc w:val="both"/>
        <w:rPr>
          <w:b/>
          <w:bCs/>
          <w:noProof/>
          <w:sz w:val="26"/>
          <w:szCs w:val="26"/>
        </w:rPr>
      </w:pPr>
      <w:r w:rsidRPr="008300D7">
        <w:rPr>
          <w:b/>
          <w:bCs/>
          <w:noProof/>
          <w:sz w:val="26"/>
          <w:szCs w:val="26"/>
        </w:rPr>
        <w:t xml:space="preserve">V. </w:t>
      </w:r>
      <w:r w:rsidR="00B52911" w:rsidRPr="008300D7">
        <w:rPr>
          <w:b/>
          <w:bCs/>
          <w:noProof/>
          <w:sz w:val="26"/>
          <w:szCs w:val="26"/>
        </w:rPr>
        <w:t>Dạng phối hợp cố định</w:t>
      </w:r>
      <w:r w:rsidRPr="008300D7">
        <w:rPr>
          <w:b/>
          <w:bCs/>
          <w:noProof/>
          <w:sz w:val="26"/>
          <w:szCs w:val="26"/>
        </w:rPr>
        <w:t xml:space="preserve"> (FCs)</w:t>
      </w:r>
    </w:p>
    <w:p w:rsidR="00F17F6B" w:rsidRPr="008300D7" w:rsidRDefault="00F17F6B" w:rsidP="008300D7">
      <w:pPr>
        <w:autoSpaceDE w:val="0"/>
        <w:autoSpaceDN w:val="0"/>
        <w:adjustRightInd w:val="0"/>
        <w:jc w:val="both"/>
        <w:rPr>
          <w:sz w:val="26"/>
          <w:szCs w:val="26"/>
        </w:rPr>
      </w:pPr>
    </w:p>
    <w:p w:rsidR="00B52911" w:rsidRPr="008300D7" w:rsidRDefault="00B52911" w:rsidP="008300D7">
      <w:pPr>
        <w:autoSpaceDE w:val="0"/>
        <w:autoSpaceDN w:val="0"/>
        <w:adjustRightInd w:val="0"/>
        <w:jc w:val="both"/>
        <w:rPr>
          <w:noProof/>
          <w:sz w:val="26"/>
          <w:szCs w:val="26"/>
        </w:rPr>
      </w:pPr>
      <w:r w:rsidRPr="008300D7">
        <w:rPr>
          <w:noProof/>
          <w:sz w:val="26"/>
          <w:szCs w:val="26"/>
        </w:rPr>
        <w:t>Miễn thử sinh học dựa trê</w:t>
      </w:r>
      <w:r w:rsidR="005E5A27" w:rsidRPr="008300D7">
        <w:rPr>
          <w:noProof/>
          <w:sz w:val="26"/>
          <w:szCs w:val="26"/>
        </w:rPr>
        <w:t>n BCS có thể được áp dụng v</w:t>
      </w:r>
      <w:r w:rsidRPr="008300D7">
        <w:rPr>
          <w:noProof/>
          <w:sz w:val="26"/>
          <w:szCs w:val="26"/>
        </w:rPr>
        <w:t xml:space="preserve">ới chế phẩm phối hợp cố định </w:t>
      </w:r>
      <w:r w:rsidR="004B01D0" w:rsidRPr="008300D7">
        <w:rPr>
          <w:noProof/>
          <w:sz w:val="26"/>
          <w:szCs w:val="26"/>
        </w:rPr>
        <w:t xml:space="preserve">ở dạng </w:t>
      </w:r>
      <w:r w:rsidRPr="008300D7">
        <w:rPr>
          <w:noProof/>
          <w:sz w:val="26"/>
          <w:szCs w:val="26"/>
        </w:rPr>
        <w:t xml:space="preserve">giải phóng </w:t>
      </w:r>
      <w:r w:rsidR="00AF1B70" w:rsidRPr="008300D7">
        <w:rPr>
          <w:noProof/>
          <w:sz w:val="26"/>
          <w:szCs w:val="26"/>
        </w:rPr>
        <w:t>n</w:t>
      </w:r>
      <w:r w:rsidR="00923E89" w:rsidRPr="008300D7">
        <w:rPr>
          <w:noProof/>
          <w:sz w:val="26"/>
          <w:szCs w:val="26"/>
        </w:rPr>
        <w:t>gay</w:t>
      </w:r>
      <w:r w:rsidRPr="008300D7">
        <w:rPr>
          <w:noProof/>
          <w:sz w:val="26"/>
          <w:szCs w:val="26"/>
        </w:rPr>
        <w:t xml:space="preserve"> nếu tất cả các dược chất trong chế phẩm phối hợp cố định thuộc nhóm I theo phân loại BCS và </w:t>
      </w:r>
      <w:r w:rsidR="005E5A27" w:rsidRPr="008300D7">
        <w:rPr>
          <w:noProof/>
          <w:sz w:val="26"/>
          <w:szCs w:val="26"/>
        </w:rPr>
        <w:t xml:space="preserve">các tá dược đáp ứng </w:t>
      </w:r>
      <w:r w:rsidR="004B01D0" w:rsidRPr="008300D7">
        <w:rPr>
          <w:noProof/>
          <w:sz w:val="26"/>
          <w:szCs w:val="26"/>
        </w:rPr>
        <w:t xml:space="preserve">đầy đủ </w:t>
      </w:r>
      <w:r w:rsidR="005E5A27" w:rsidRPr="008300D7">
        <w:rPr>
          <w:noProof/>
          <w:sz w:val="26"/>
          <w:szCs w:val="26"/>
        </w:rPr>
        <w:t>những yêu cầu được đề</w:t>
      </w:r>
      <w:r w:rsidR="00B97E9C" w:rsidRPr="008300D7">
        <w:rPr>
          <w:noProof/>
          <w:sz w:val="26"/>
          <w:szCs w:val="26"/>
        </w:rPr>
        <w:t xml:space="preserve"> cập tại m</w:t>
      </w:r>
      <w:r w:rsidR="004B01D0" w:rsidRPr="008300D7">
        <w:rPr>
          <w:noProof/>
          <w:sz w:val="26"/>
          <w:szCs w:val="26"/>
        </w:rPr>
        <w:t>ụ</w:t>
      </w:r>
      <w:r w:rsidR="00B97E9C" w:rsidRPr="008300D7">
        <w:rPr>
          <w:noProof/>
          <w:sz w:val="26"/>
          <w:szCs w:val="26"/>
        </w:rPr>
        <w:t>c IV.2. Trong những trường hợp khác</w:t>
      </w:r>
      <w:r w:rsidR="005E5A27" w:rsidRPr="008300D7">
        <w:rPr>
          <w:noProof/>
          <w:sz w:val="26"/>
          <w:szCs w:val="26"/>
        </w:rPr>
        <w:t xml:space="preserve">, cần tiến hành đánh giá tương đương sinh học </w:t>
      </w:r>
      <w:r w:rsidR="005E5A27" w:rsidRPr="008300D7">
        <w:rPr>
          <w:i/>
          <w:noProof/>
          <w:sz w:val="26"/>
          <w:szCs w:val="26"/>
        </w:rPr>
        <w:t>in vivo</w:t>
      </w:r>
      <w:r w:rsidR="005E5A27" w:rsidRPr="008300D7">
        <w:rPr>
          <w:noProof/>
          <w:sz w:val="26"/>
          <w:szCs w:val="26"/>
        </w:rPr>
        <w:t xml:space="preserve">.  </w:t>
      </w:r>
    </w:p>
    <w:p w:rsidR="00F17F6B" w:rsidRPr="008300D7" w:rsidRDefault="00F17F6B" w:rsidP="008300D7">
      <w:pPr>
        <w:autoSpaceDE w:val="0"/>
        <w:autoSpaceDN w:val="0"/>
        <w:adjustRightInd w:val="0"/>
        <w:jc w:val="both"/>
        <w:rPr>
          <w:b/>
          <w:noProof/>
          <w:sz w:val="26"/>
          <w:szCs w:val="26"/>
        </w:rPr>
      </w:pPr>
    </w:p>
    <w:p w:rsidR="00F17F6B" w:rsidRPr="008300D7" w:rsidRDefault="00F17F6B" w:rsidP="008300D7">
      <w:pPr>
        <w:autoSpaceDE w:val="0"/>
        <w:autoSpaceDN w:val="0"/>
        <w:adjustRightInd w:val="0"/>
        <w:jc w:val="both"/>
        <w:rPr>
          <w:b/>
          <w:noProof/>
          <w:sz w:val="26"/>
          <w:szCs w:val="26"/>
        </w:rPr>
      </w:pPr>
    </w:p>
    <w:p w:rsidR="00F17F6B" w:rsidRPr="008300D7" w:rsidRDefault="00F17F6B" w:rsidP="008300D7">
      <w:pPr>
        <w:autoSpaceDE w:val="0"/>
        <w:autoSpaceDN w:val="0"/>
        <w:adjustRightInd w:val="0"/>
        <w:jc w:val="both"/>
        <w:rPr>
          <w:b/>
          <w:noProof/>
          <w:sz w:val="26"/>
          <w:szCs w:val="26"/>
        </w:rPr>
      </w:pPr>
    </w:p>
    <w:p w:rsidR="00F17F6B" w:rsidRPr="008300D7" w:rsidRDefault="00F17F6B" w:rsidP="008300D7">
      <w:pPr>
        <w:autoSpaceDE w:val="0"/>
        <w:autoSpaceDN w:val="0"/>
        <w:adjustRightInd w:val="0"/>
        <w:jc w:val="both"/>
        <w:rPr>
          <w:b/>
          <w:noProof/>
          <w:sz w:val="26"/>
          <w:szCs w:val="26"/>
        </w:rPr>
      </w:pPr>
    </w:p>
    <w:p w:rsidR="00F17F6B" w:rsidRPr="008300D7" w:rsidRDefault="00F17F6B" w:rsidP="008300D7">
      <w:pPr>
        <w:autoSpaceDE w:val="0"/>
        <w:autoSpaceDN w:val="0"/>
        <w:adjustRightInd w:val="0"/>
        <w:jc w:val="both"/>
        <w:rPr>
          <w:b/>
          <w:noProof/>
          <w:sz w:val="26"/>
          <w:szCs w:val="26"/>
        </w:rPr>
      </w:pPr>
    </w:p>
    <w:p w:rsidR="00F17F6B" w:rsidRPr="008300D7" w:rsidRDefault="00F17F6B" w:rsidP="008300D7">
      <w:pPr>
        <w:autoSpaceDE w:val="0"/>
        <w:autoSpaceDN w:val="0"/>
        <w:adjustRightInd w:val="0"/>
        <w:jc w:val="both"/>
        <w:rPr>
          <w:b/>
          <w:noProof/>
          <w:sz w:val="26"/>
          <w:szCs w:val="26"/>
        </w:rPr>
      </w:pPr>
    </w:p>
    <w:p w:rsidR="00F17F6B" w:rsidRPr="008300D7" w:rsidRDefault="00F17F6B" w:rsidP="008300D7">
      <w:pPr>
        <w:autoSpaceDE w:val="0"/>
        <w:autoSpaceDN w:val="0"/>
        <w:adjustRightInd w:val="0"/>
        <w:jc w:val="both"/>
        <w:rPr>
          <w:b/>
          <w:noProof/>
          <w:sz w:val="26"/>
          <w:szCs w:val="26"/>
        </w:rPr>
      </w:pPr>
    </w:p>
    <w:p w:rsidR="00F17F6B" w:rsidRPr="008300D7" w:rsidRDefault="00F17F6B" w:rsidP="008300D7">
      <w:pPr>
        <w:autoSpaceDE w:val="0"/>
        <w:autoSpaceDN w:val="0"/>
        <w:adjustRightInd w:val="0"/>
        <w:jc w:val="both"/>
        <w:rPr>
          <w:b/>
          <w:noProof/>
          <w:sz w:val="26"/>
          <w:szCs w:val="26"/>
        </w:rPr>
      </w:pPr>
    </w:p>
    <w:p w:rsidR="00F17F6B" w:rsidRPr="008300D7" w:rsidRDefault="00F17F6B" w:rsidP="008300D7">
      <w:pPr>
        <w:autoSpaceDE w:val="0"/>
        <w:autoSpaceDN w:val="0"/>
        <w:adjustRightInd w:val="0"/>
        <w:jc w:val="both"/>
        <w:rPr>
          <w:b/>
          <w:noProof/>
          <w:sz w:val="26"/>
          <w:szCs w:val="26"/>
        </w:rPr>
      </w:pPr>
    </w:p>
    <w:p w:rsidR="00B97E9C" w:rsidRPr="008300D7" w:rsidRDefault="00B97E9C" w:rsidP="008300D7">
      <w:pPr>
        <w:autoSpaceDE w:val="0"/>
        <w:autoSpaceDN w:val="0"/>
        <w:adjustRightInd w:val="0"/>
        <w:jc w:val="both"/>
        <w:rPr>
          <w:b/>
          <w:noProof/>
          <w:sz w:val="26"/>
          <w:szCs w:val="26"/>
        </w:rPr>
      </w:pPr>
    </w:p>
    <w:p w:rsidR="00B97E9C" w:rsidRPr="008300D7" w:rsidRDefault="00B97E9C" w:rsidP="008300D7">
      <w:pPr>
        <w:autoSpaceDE w:val="0"/>
        <w:autoSpaceDN w:val="0"/>
        <w:adjustRightInd w:val="0"/>
        <w:jc w:val="both"/>
        <w:rPr>
          <w:b/>
          <w:noProof/>
          <w:sz w:val="26"/>
          <w:szCs w:val="26"/>
        </w:rPr>
      </w:pPr>
    </w:p>
    <w:p w:rsidR="00B97E9C" w:rsidRPr="008300D7" w:rsidRDefault="00B97E9C" w:rsidP="008300D7">
      <w:pPr>
        <w:autoSpaceDE w:val="0"/>
        <w:autoSpaceDN w:val="0"/>
        <w:adjustRightInd w:val="0"/>
        <w:jc w:val="both"/>
        <w:rPr>
          <w:b/>
          <w:noProof/>
          <w:sz w:val="26"/>
          <w:szCs w:val="26"/>
        </w:rPr>
      </w:pPr>
    </w:p>
    <w:p w:rsidR="00B97E9C" w:rsidRPr="008300D7" w:rsidRDefault="00B97E9C" w:rsidP="008300D7">
      <w:pPr>
        <w:autoSpaceDE w:val="0"/>
        <w:autoSpaceDN w:val="0"/>
        <w:adjustRightInd w:val="0"/>
        <w:jc w:val="both"/>
        <w:rPr>
          <w:b/>
          <w:noProof/>
          <w:sz w:val="26"/>
          <w:szCs w:val="26"/>
        </w:rPr>
      </w:pPr>
    </w:p>
    <w:p w:rsidR="00B97E9C" w:rsidRPr="008300D7" w:rsidRDefault="00B97E9C" w:rsidP="008300D7">
      <w:pPr>
        <w:autoSpaceDE w:val="0"/>
        <w:autoSpaceDN w:val="0"/>
        <w:adjustRightInd w:val="0"/>
        <w:jc w:val="both"/>
        <w:rPr>
          <w:b/>
          <w:noProof/>
          <w:sz w:val="26"/>
          <w:szCs w:val="26"/>
        </w:rPr>
      </w:pPr>
    </w:p>
    <w:p w:rsidR="00B97E9C" w:rsidRPr="008300D7" w:rsidRDefault="00B97E9C" w:rsidP="008300D7">
      <w:pPr>
        <w:autoSpaceDE w:val="0"/>
        <w:autoSpaceDN w:val="0"/>
        <w:adjustRightInd w:val="0"/>
        <w:jc w:val="both"/>
        <w:rPr>
          <w:b/>
          <w:noProof/>
          <w:sz w:val="26"/>
          <w:szCs w:val="26"/>
        </w:rPr>
      </w:pPr>
    </w:p>
    <w:p w:rsidR="00B97E9C" w:rsidRPr="008300D7" w:rsidRDefault="00B97E9C" w:rsidP="008300D7">
      <w:pPr>
        <w:autoSpaceDE w:val="0"/>
        <w:autoSpaceDN w:val="0"/>
        <w:adjustRightInd w:val="0"/>
        <w:jc w:val="both"/>
        <w:rPr>
          <w:b/>
          <w:noProof/>
          <w:sz w:val="26"/>
          <w:szCs w:val="26"/>
        </w:rPr>
      </w:pPr>
    </w:p>
    <w:p w:rsidR="00B97E9C" w:rsidRPr="008300D7" w:rsidRDefault="00B97E9C" w:rsidP="008300D7">
      <w:pPr>
        <w:autoSpaceDE w:val="0"/>
        <w:autoSpaceDN w:val="0"/>
        <w:adjustRightInd w:val="0"/>
        <w:jc w:val="both"/>
        <w:rPr>
          <w:b/>
          <w:noProof/>
          <w:sz w:val="26"/>
          <w:szCs w:val="26"/>
        </w:rPr>
      </w:pPr>
    </w:p>
    <w:p w:rsidR="00B97E9C" w:rsidRPr="008300D7" w:rsidRDefault="00B97E9C" w:rsidP="008300D7">
      <w:pPr>
        <w:autoSpaceDE w:val="0"/>
        <w:autoSpaceDN w:val="0"/>
        <w:adjustRightInd w:val="0"/>
        <w:jc w:val="both"/>
        <w:rPr>
          <w:b/>
          <w:noProof/>
          <w:sz w:val="26"/>
          <w:szCs w:val="26"/>
        </w:rPr>
      </w:pPr>
    </w:p>
    <w:p w:rsidR="00B97E9C" w:rsidRPr="008300D7" w:rsidRDefault="00B97E9C" w:rsidP="008300D7">
      <w:pPr>
        <w:autoSpaceDE w:val="0"/>
        <w:autoSpaceDN w:val="0"/>
        <w:adjustRightInd w:val="0"/>
        <w:jc w:val="both"/>
        <w:rPr>
          <w:b/>
          <w:noProof/>
          <w:sz w:val="26"/>
          <w:szCs w:val="26"/>
        </w:rPr>
      </w:pPr>
    </w:p>
    <w:p w:rsidR="001F2E88" w:rsidRPr="008300D7" w:rsidRDefault="001F2E88" w:rsidP="008300D7">
      <w:pPr>
        <w:rPr>
          <w:rFonts w:eastAsia="Times New Roman"/>
          <w:b/>
          <w:bCs/>
          <w:noProof/>
          <w:kern w:val="32"/>
          <w:sz w:val="26"/>
          <w:szCs w:val="26"/>
        </w:rPr>
      </w:pPr>
      <w:bookmarkStart w:id="32" w:name="_Toc451041507"/>
      <w:r w:rsidRPr="008300D7">
        <w:rPr>
          <w:noProof/>
          <w:sz w:val="26"/>
          <w:szCs w:val="26"/>
        </w:rPr>
        <w:br w:type="page"/>
      </w:r>
    </w:p>
    <w:p w:rsidR="00F17F6B" w:rsidRPr="008300D7" w:rsidRDefault="005E5A27" w:rsidP="008300D7">
      <w:pPr>
        <w:pStyle w:val="Heading1"/>
        <w:spacing w:before="0"/>
        <w:rPr>
          <w:rFonts w:ascii="Times New Roman" w:hAnsi="Times New Roman"/>
          <w:noProof/>
          <w:sz w:val="26"/>
          <w:szCs w:val="26"/>
        </w:rPr>
      </w:pPr>
      <w:r w:rsidRPr="008300D7">
        <w:rPr>
          <w:rFonts w:ascii="Times New Roman" w:hAnsi="Times New Roman"/>
          <w:noProof/>
          <w:sz w:val="26"/>
          <w:szCs w:val="26"/>
        </w:rPr>
        <w:t>PHỤ LỤC</w:t>
      </w:r>
      <w:r w:rsidR="00F17F6B" w:rsidRPr="008300D7">
        <w:rPr>
          <w:rFonts w:ascii="Times New Roman" w:hAnsi="Times New Roman"/>
          <w:noProof/>
          <w:sz w:val="26"/>
          <w:szCs w:val="26"/>
        </w:rPr>
        <w:t xml:space="preserve"> IV</w:t>
      </w:r>
      <w:bookmarkEnd w:id="32"/>
    </w:p>
    <w:p w:rsidR="00F17F6B" w:rsidRPr="008300D7" w:rsidRDefault="00F17F6B" w:rsidP="008300D7">
      <w:pPr>
        <w:autoSpaceDE w:val="0"/>
        <w:autoSpaceDN w:val="0"/>
        <w:adjustRightInd w:val="0"/>
        <w:jc w:val="both"/>
        <w:rPr>
          <w:b/>
          <w:noProof/>
          <w:sz w:val="26"/>
          <w:szCs w:val="26"/>
        </w:rPr>
      </w:pPr>
    </w:p>
    <w:p w:rsidR="00F17F6B" w:rsidRPr="008300D7" w:rsidRDefault="005E5A27" w:rsidP="008300D7">
      <w:pPr>
        <w:pStyle w:val="Heading1"/>
        <w:spacing w:before="0"/>
        <w:rPr>
          <w:rFonts w:ascii="Times New Roman" w:hAnsi="Times New Roman"/>
          <w:noProof/>
          <w:sz w:val="26"/>
          <w:szCs w:val="26"/>
        </w:rPr>
      </w:pPr>
      <w:bookmarkStart w:id="33" w:name="_Toc451041508"/>
      <w:r w:rsidRPr="008300D7">
        <w:rPr>
          <w:rFonts w:ascii="Times New Roman" w:hAnsi="Times New Roman"/>
          <w:noProof/>
          <w:sz w:val="26"/>
          <w:szCs w:val="26"/>
        </w:rPr>
        <w:t>Mẫu báo cáo nghiên cứu tương đương sinh học ASEAN</w:t>
      </w:r>
      <w:bookmarkEnd w:id="33"/>
    </w:p>
    <w:p w:rsidR="00F17F6B" w:rsidRPr="008300D7" w:rsidRDefault="005E5A27" w:rsidP="008300D7">
      <w:pPr>
        <w:pStyle w:val="Heading2"/>
        <w:numPr>
          <w:ilvl w:val="0"/>
          <w:numId w:val="20"/>
        </w:numPr>
        <w:tabs>
          <w:tab w:val="clear" w:pos="360"/>
          <w:tab w:val="num" w:pos="540"/>
        </w:tabs>
        <w:ind w:left="540" w:hanging="540"/>
        <w:rPr>
          <w:rFonts w:ascii="Times New Roman" w:hAnsi="Times New Roman" w:cs="Times New Roman"/>
          <w:b w:val="0"/>
          <w:bCs/>
          <w:noProof/>
          <w:sz w:val="26"/>
          <w:szCs w:val="26"/>
        </w:rPr>
      </w:pPr>
      <w:bookmarkStart w:id="34" w:name="_Toc451041050"/>
      <w:bookmarkStart w:id="35" w:name="_Toc451041509"/>
      <w:r w:rsidRPr="008300D7">
        <w:rPr>
          <w:rFonts w:ascii="Times New Roman" w:hAnsi="Times New Roman" w:cs="Times New Roman"/>
          <w:b w:val="0"/>
          <w:bCs/>
          <w:noProof/>
          <w:sz w:val="26"/>
          <w:szCs w:val="26"/>
        </w:rPr>
        <w:t>Trang tiêu đề</w:t>
      </w:r>
      <w:bookmarkEnd w:id="34"/>
      <w:bookmarkEnd w:id="35"/>
    </w:p>
    <w:p w:rsidR="00F17F6B" w:rsidRPr="008300D7" w:rsidRDefault="005E5A27" w:rsidP="008300D7">
      <w:pPr>
        <w:numPr>
          <w:ilvl w:val="1"/>
          <w:numId w:val="21"/>
        </w:numPr>
        <w:tabs>
          <w:tab w:val="clear" w:pos="360"/>
          <w:tab w:val="num" w:pos="1080"/>
        </w:tabs>
        <w:ind w:left="1080" w:hanging="540"/>
        <w:jc w:val="thaiDistribute"/>
        <w:rPr>
          <w:noProof/>
          <w:sz w:val="26"/>
          <w:szCs w:val="26"/>
        </w:rPr>
      </w:pPr>
      <w:r w:rsidRPr="008300D7">
        <w:rPr>
          <w:noProof/>
          <w:sz w:val="26"/>
          <w:szCs w:val="26"/>
        </w:rPr>
        <w:t>Tên nghiên cứu</w:t>
      </w:r>
    </w:p>
    <w:p w:rsidR="00F17F6B" w:rsidRPr="008300D7" w:rsidRDefault="005E5A27" w:rsidP="008300D7">
      <w:pPr>
        <w:numPr>
          <w:ilvl w:val="1"/>
          <w:numId w:val="21"/>
        </w:numPr>
        <w:tabs>
          <w:tab w:val="clear" w:pos="360"/>
          <w:tab w:val="num" w:pos="1080"/>
        </w:tabs>
        <w:ind w:left="1080" w:hanging="540"/>
        <w:jc w:val="thaiDistribute"/>
        <w:rPr>
          <w:noProof/>
          <w:sz w:val="26"/>
          <w:szCs w:val="26"/>
        </w:rPr>
      </w:pPr>
      <w:r w:rsidRPr="008300D7">
        <w:rPr>
          <w:noProof/>
          <w:sz w:val="26"/>
          <w:szCs w:val="26"/>
        </w:rPr>
        <w:t>Tên và địa chỉ của nhà tài trợ</w:t>
      </w:r>
    </w:p>
    <w:p w:rsidR="00F17F6B" w:rsidRPr="008300D7" w:rsidRDefault="005E5A27" w:rsidP="008300D7">
      <w:pPr>
        <w:numPr>
          <w:ilvl w:val="1"/>
          <w:numId w:val="21"/>
        </w:numPr>
        <w:tabs>
          <w:tab w:val="clear" w:pos="360"/>
          <w:tab w:val="num" w:pos="1080"/>
        </w:tabs>
        <w:ind w:left="1080" w:hanging="540"/>
        <w:jc w:val="thaiDistribute"/>
        <w:rPr>
          <w:noProof/>
          <w:sz w:val="26"/>
          <w:szCs w:val="26"/>
        </w:rPr>
      </w:pPr>
      <w:r w:rsidRPr="008300D7">
        <w:rPr>
          <w:noProof/>
          <w:sz w:val="26"/>
          <w:szCs w:val="26"/>
        </w:rPr>
        <w:t xml:space="preserve">Tên, người chịu trách nhiệm và địa chỉ của </w:t>
      </w:r>
      <w:r w:rsidR="004619AF" w:rsidRPr="008300D7">
        <w:rPr>
          <w:noProof/>
          <w:sz w:val="26"/>
          <w:szCs w:val="26"/>
        </w:rPr>
        <w:t>cơ sở nghiên cứu</w:t>
      </w:r>
    </w:p>
    <w:p w:rsidR="00F17F6B" w:rsidRPr="008300D7" w:rsidRDefault="005E5A27" w:rsidP="008300D7">
      <w:pPr>
        <w:numPr>
          <w:ilvl w:val="1"/>
          <w:numId w:val="21"/>
        </w:numPr>
        <w:tabs>
          <w:tab w:val="clear" w:pos="360"/>
          <w:tab w:val="num" w:pos="1080"/>
        </w:tabs>
        <w:ind w:left="1080" w:hanging="540"/>
        <w:jc w:val="thaiDistribute"/>
        <w:rPr>
          <w:noProof/>
          <w:sz w:val="26"/>
          <w:szCs w:val="26"/>
        </w:rPr>
      </w:pPr>
      <w:r w:rsidRPr="008300D7">
        <w:rPr>
          <w:noProof/>
          <w:sz w:val="26"/>
          <w:szCs w:val="26"/>
        </w:rPr>
        <w:t>Tên và địa chỉ của Nghiên cứu viên chính</w:t>
      </w:r>
    </w:p>
    <w:p w:rsidR="00F17F6B" w:rsidRPr="008300D7" w:rsidRDefault="005E5A27" w:rsidP="008300D7">
      <w:pPr>
        <w:numPr>
          <w:ilvl w:val="1"/>
          <w:numId w:val="21"/>
        </w:numPr>
        <w:tabs>
          <w:tab w:val="clear" w:pos="360"/>
          <w:tab w:val="num" w:pos="1080"/>
        </w:tabs>
        <w:ind w:left="1080" w:hanging="540"/>
        <w:jc w:val="thaiDistribute"/>
        <w:rPr>
          <w:noProof/>
          <w:sz w:val="26"/>
          <w:szCs w:val="26"/>
        </w:rPr>
      </w:pPr>
      <w:r w:rsidRPr="008300D7">
        <w:rPr>
          <w:noProof/>
          <w:sz w:val="26"/>
          <w:szCs w:val="26"/>
        </w:rPr>
        <w:t xml:space="preserve">Tên của </w:t>
      </w:r>
      <w:r w:rsidR="00FD5F69" w:rsidRPr="008300D7">
        <w:rPr>
          <w:noProof/>
          <w:sz w:val="26"/>
          <w:szCs w:val="26"/>
        </w:rPr>
        <w:t>N</w:t>
      </w:r>
      <w:r w:rsidRPr="008300D7">
        <w:rPr>
          <w:noProof/>
          <w:sz w:val="26"/>
          <w:szCs w:val="26"/>
        </w:rPr>
        <w:t>ghiên cứu viên lâm sàng/</w:t>
      </w:r>
      <w:r w:rsidR="00FD5F69" w:rsidRPr="008300D7">
        <w:rPr>
          <w:noProof/>
          <w:sz w:val="26"/>
          <w:szCs w:val="26"/>
        </w:rPr>
        <w:t>nhân viên</w:t>
      </w:r>
      <w:r w:rsidR="008B773B" w:rsidRPr="008300D7">
        <w:rPr>
          <w:noProof/>
          <w:sz w:val="26"/>
          <w:szCs w:val="26"/>
        </w:rPr>
        <w:t xml:space="preserve"> y tế</w:t>
      </w:r>
    </w:p>
    <w:p w:rsidR="00F17F6B" w:rsidRPr="008300D7" w:rsidRDefault="005E5A27" w:rsidP="008300D7">
      <w:pPr>
        <w:numPr>
          <w:ilvl w:val="1"/>
          <w:numId w:val="21"/>
        </w:numPr>
        <w:tabs>
          <w:tab w:val="clear" w:pos="360"/>
          <w:tab w:val="num" w:pos="1080"/>
        </w:tabs>
        <w:ind w:left="1080" w:hanging="540"/>
        <w:jc w:val="thaiDistribute"/>
        <w:rPr>
          <w:noProof/>
          <w:sz w:val="26"/>
          <w:szCs w:val="26"/>
        </w:rPr>
      </w:pPr>
      <w:r w:rsidRPr="008300D7">
        <w:rPr>
          <w:noProof/>
          <w:sz w:val="26"/>
          <w:szCs w:val="26"/>
        </w:rPr>
        <w:t xml:space="preserve">Tên, người chịu trách nhiệm và địa chỉ </w:t>
      </w:r>
      <w:r w:rsidR="008429AB" w:rsidRPr="008300D7">
        <w:rPr>
          <w:noProof/>
          <w:sz w:val="26"/>
          <w:szCs w:val="26"/>
        </w:rPr>
        <w:t xml:space="preserve">của </w:t>
      </w:r>
      <w:r w:rsidR="00FD5F69" w:rsidRPr="008300D7">
        <w:rPr>
          <w:noProof/>
          <w:sz w:val="26"/>
          <w:szCs w:val="26"/>
        </w:rPr>
        <w:t>cơ sở</w:t>
      </w:r>
      <w:r w:rsidR="00951ED9" w:rsidRPr="008300D7">
        <w:rPr>
          <w:noProof/>
          <w:sz w:val="26"/>
          <w:szCs w:val="26"/>
        </w:rPr>
        <w:t xml:space="preserve"> x</w:t>
      </w:r>
      <w:r w:rsidR="004619AF" w:rsidRPr="008300D7">
        <w:rPr>
          <w:noProof/>
          <w:sz w:val="26"/>
          <w:szCs w:val="26"/>
        </w:rPr>
        <w:t>ét</w:t>
      </w:r>
      <w:r w:rsidR="008429AB" w:rsidRPr="008300D7">
        <w:rPr>
          <w:noProof/>
          <w:sz w:val="26"/>
          <w:szCs w:val="26"/>
        </w:rPr>
        <w:t xml:space="preserve"> nghiệm lâm sàng</w:t>
      </w:r>
    </w:p>
    <w:p w:rsidR="00F17F6B" w:rsidRPr="008300D7" w:rsidRDefault="008429AB" w:rsidP="008300D7">
      <w:pPr>
        <w:numPr>
          <w:ilvl w:val="1"/>
          <w:numId w:val="21"/>
        </w:numPr>
        <w:tabs>
          <w:tab w:val="clear" w:pos="360"/>
          <w:tab w:val="num" w:pos="1080"/>
        </w:tabs>
        <w:ind w:left="1080" w:hanging="540"/>
        <w:jc w:val="thaiDistribute"/>
        <w:rPr>
          <w:noProof/>
          <w:sz w:val="26"/>
          <w:szCs w:val="26"/>
        </w:rPr>
      </w:pPr>
      <w:r w:rsidRPr="008300D7">
        <w:rPr>
          <w:noProof/>
          <w:sz w:val="26"/>
          <w:szCs w:val="26"/>
        </w:rPr>
        <w:t xml:space="preserve">Tên, người chịu trách nhiệm và địa chỉ của </w:t>
      </w:r>
      <w:r w:rsidR="00FD5F69" w:rsidRPr="008300D7">
        <w:rPr>
          <w:noProof/>
          <w:sz w:val="26"/>
          <w:szCs w:val="26"/>
        </w:rPr>
        <w:t>cơ sở</w:t>
      </w:r>
      <w:r w:rsidR="00951ED9" w:rsidRPr="008300D7">
        <w:rPr>
          <w:noProof/>
          <w:sz w:val="26"/>
          <w:szCs w:val="26"/>
        </w:rPr>
        <w:t xml:space="preserve"> p</w:t>
      </w:r>
      <w:r w:rsidR="004619AF" w:rsidRPr="008300D7">
        <w:rPr>
          <w:noProof/>
          <w:sz w:val="26"/>
          <w:szCs w:val="26"/>
        </w:rPr>
        <w:t>hân tích</w:t>
      </w:r>
    </w:p>
    <w:p w:rsidR="008429AB" w:rsidRPr="008300D7" w:rsidRDefault="008429AB" w:rsidP="008300D7">
      <w:pPr>
        <w:numPr>
          <w:ilvl w:val="1"/>
          <w:numId w:val="21"/>
        </w:numPr>
        <w:tabs>
          <w:tab w:val="clear" w:pos="360"/>
          <w:tab w:val="num" w:pos="1080"/>
          <w:tab w:val="num" w:pos="2127"/>
        </w:tabs>
        <w:ind w:left="1080" w:hanging="540"/>
        <w:jc w:val="thaiDistribute"/>
        <w:rPr>
          <w:noProof/>
          <w:sz w:val="26"/>
          <w:szCs w:val="26"/>
        </w:rPr>
      </w:pPr>
      <w:r w:rsidRPr="008300D7">
        <w:rPr>
          <w:noProof/>
          <w:sz w:val="26"/>
          <w:szCs w:val="26"/>
        </w:rPr>
        <w:t xml:space="preserve">Tên, người chịu trách nhiệm và địa chỉ </w:t>
      </w:r>
      <w:r w:rsidR="00FD5F69" w:rsidRPr="008300D7">
        <w:rPr>
          <w:noProof/>
          <w:sz w:val="26"/>
          <w:szCs w:val="26"/>
        </w:rPr>
        <w:t>cơ sở</w:t>
      </w:r>
      <w:r w:rsidRPr="008300D7">
        <w:rPr>
          <w:noProof/>
          <w:sz w:val="26"/>
          <w:szCs w:val="26"/>
        </w:rPr>
        <w:t xml:space="preserve"> </w:t>
      </w:r>
      <w:r w:rsidR="00951ED9" w:rsidRPr="008300D7">
        <w:rPr>
          <w:noProof/>
          <w:sz w:val="26"/>
          <w:szCs w:val="26"/>
        </w:rPr>
        <w:t>q</w:t>
      </w:r>
      <w:r w:rsidRPr="008300D7">
        <w:rPr>
          <w:noProof/>
          <w:sz w:val="26"/>
          <w:szCs w:val="26"/>
        </w:rPr>
        <w:t xml:space="preserve">uản lý </w:t>
      </w:r>
      <w:r w:rsidR="000A13FA" w:rsidRPr="008300D7">
        <w:rPr>
          <w:noProof/>
          <w:sz w:val="26"/>
          <w:szCs w:val="26"/>
        </w:rPr>
        <w:t>dữ</w:t>
      </w:r>
      <w:r w:rsidRPr="008300D7">
        <w:rPr>
          <w:noProof/>
          <w:sz w:val="26"/>
          <w:szCs w:val="26"/>
        </w:rPr>
        <w:t xml:space="preserve"> liệu, </w:t>
      </w:r>
      <w:r w:rsidR="00951ED9" w:rsidRPr="008300D7">
        <w:rPr>
          <w:noProof/>
          <w:sz w:val="26"/>
          <w:szCs w:val="26"/>
        </w:rPr>
        <w:t>d</w:t>
      </w:r>
      <w:r w:rsidRPr="008300D7">
        <w:rPr>
          <w:noProof/>
          <w:sz w:val="26"/>
          <w:szCs w:val="26"/>
        </w:rPr>
        <w:t xml:space="preserve">ược động học và </w:t>
      </w:r>
      <w:r w:rsidR="00951ED9" w:rsidRPr="008300D7">
        <w:rPr>
          <w:noProof/>
          <w:sz w:val="26"/>
          <w:szCs w:val="26"/>
        </w:rPr>
        <w:t>p</w:t>
      </w:r>
      <w:r w:rsidRPr="008300D7">
        <w:rPr>
          <w:noProof/>
          <w:sz w:val="26"/>
          <w:szCs w:val="26"/>
        </w:rPr>
        <w:t xml:space="preserve">hân tích thống kê </w:t>
      </w:r>
    </w:p>
    <w:p w:rsidR="008429AB" w:rsidRPr="008300D7" w:rsidRDefault="008429AB" w:rsidP="008300D7">
      <w:pPr>
        <w:numPr>
          <w:ilvl w:val="1"/>
          <w:numId w:val="21"/>
        </w:numPr>
        <w:tabs>
          <w:tab w:val="clear" w:pos="360"/>
          <w:tab w:val="num" w:pos="1080"/>
          <w:tab w:val="num" w:pos="2127"/>
        </w:tabs>
        <w:ind w:left="1080" w:hanging="540"/>
        <w:jc w:val="thaiDistribute"/>
        <w:rPr>
          <w:noProof/>
          <w:sz w:val="26"/>
          <w:szCs w:val="26"/>
        </w:rPr>
      </w:pPr>
      <w:r w:rsidRPr="008300D7">
        <w:rPr>
          <w:noProof/>
          <w:sz w:val="26"/>
          <w:szCs w:val="26"/>
        </w:rPr>
        <w:t xml:space="preserve">Tên và địa chỉ của các nghiên cứu viên khác và những cá nhân tham gia vào nghiên cứu  </w:t>
      </w:r>
    </w:p>
    <w:p w:rsidR="00F17F6B" w:rsidRPr="008300D7" w:rsidRDefault="008429AB" w:rsidP="008300D7">
      <w:pPr>
        <w:numPr>
          <w:ilvl w:val="1"/>
          <w:numId w:val="21"/>
        </w:numPr>
        <w:tabs>
          <w:tab w:val="clear" w:pos="360"/>
          <w:tab w:val="num" w:pos="1080"/>
          <w:tab w:val="num" w:pos="2127"/>
        </w:tabs>
        <w:ind w:left="1080" w:hanging="540"/>
        <w:jc w:val="thaiDistribute"/>
        <w:rPr>
          <w:noProof/>
          <w:sz w:val="26"/>
          <w:szCs w:val="26"/>
        </w:rPr>
      </w:pPr>
      <w:r w:rsidRPr="008300D7">
        <w:rPr>
          <w:noProof/>
          <w:sz w:val="26"/>
          <w:szCs w:val="26"/>
        </w:rPr>
        <w:t>Ngày bắt đầu và ngày kết thúc nghiên cứu phân tích và lâm sàng</w:t>
      </w:r>
    </w:p>
    <w:p w:rsidR="00F17F6B" w:rsidRPr="008300D7" w:rsidRDefault="008429AB" w:rsidP="008300D7">
      <w:pPr>
        <w:numPr>
          <w:ilvl w:val="1"/>
          <w:numId w:val="21"/>
        </w:numPr>
        <w:tabs>
          <w:tab w:val="clear" w:pos="360"/>
          <w:tab w:val="num" w:pos="1080"/>
          <w:tab w:val="num" w:pos="2127"/>
        </w:tabs>
        <w:ind w:left="1080" w:hanging="540"/>
        <w:jc w:val="thaiDistribute"/>
        <w:rPr>
          <w:noProof/>
          <w:sz w:val="26"/>
          <w:szCs w:val="26"/>
        </w:rPr>
      </w:pPr>
      <w:r w:rsidRPr="008300D7">
        <w:rPr>
          <w:noProof/>
          <w:sz w:val="26"/>
          <w:szCs w:val="26"/>
        </w:rPr>
        <w:t>Chữ ký</w:t>
      </w:r>
      <w:r w:rsidR="00816580" w:rsidRPr="008300D7">
        <w:rPr>
          <w:noProof/>
          <w:sz w:val="26"/>
          <w:szCs w:val="26"/>
        </w:rPr>
        <w:t>, ngày ký của (các) nghiên cứu viên (</w:t>
      </w:r>
      <w:r w:rsidR="00FD5F69" w:rsidRPr="008300D7">
        <w:rPr>
          <w:noProof/>
          <w:sz w:val="26"/>
          <w:szCs w:val="26"/>
        </w:rPr>
        <w:t xml:space="preserve">kể cả </w:t>
      </w:r>
      <w:r w:rsidR="000A13FA" w:rsidRPr="008300D7">
        <w:rPr>
          <w:noProof/>
          <w:sz w:val="26"/>
          <w:szCs w:val="26"/>
        </w:rPr>
        <w:t xml:space="preserve">nhân viên hành chính y tế, </w:t>
      </w:r>
      <w:r w:rsidR="00816580" w:rsidRPr="008300D7">
        <w:rPr>
          <w:noProof/>
          <w:sz w:val="26"/>
          <w:szCs w:val="26"/>
        </w:rPr>
        <w:t xml:space="preserve">phụ trách </w:t>
      </w:r>
      <w:r w:rsidR="000A13FA" w:rsidRPr="008300D7">
        <w:rPr>
          <w:noProof/>
          <w:sz w:val="26"/>
          <w:szCs w:val="26"/>
        </w:rPr>
        <w:t>đảm bảo chất lượng</w:t>
      </w:r>
      <w:r w:rsidR="00816580" w:rsidRPr="008300D7">
        <w:rPr>
          <w:noProof/>
          <w:sz w:val="26"/>
          <w:szCs w:val="26"/>
        </w:rPr>
        <w:t xml:space="preserve"> - nếu có)</w:t>
      </w:r>
    </w:p>
    <w:p w:rsidR="00F17F6B" w:rsidRPr="008300D7" w:rsidRDefault="00816580" w:rsidP="008300D7">
      <w:pPr>
        <w:pStyle w:val="Heading2"/>
        <w:numPr>
          <w:ilvl w:val="0"/>
          <w:numId w:val="20"/>
        </w:numPr>
        <w:tabs>
          <w:tab w:val="clear" w:pos="360"/>
          <w:tab w:val="num" w:pos="540"/>
        </w:tabs>
        <w:ind w:left="540" w:hanging="540"/>
        <w:rPr>
          <w:rFonts w:ascii="Times New Roman" w:hAnsi="Times New Roman" w:cs="Times New Roman"/>
          <w:b w:val="0"/>
          <w:bCs/>
          <w:noProof/>
          <w:sz w:val="26"/>
          <w:szCs w:val="26"/>
        </w:rPr>
      </w:pPr>
      <w:bookmarkStart w:id="36" w:name="_Toc451041051"/>
      <w:bookmarkStart w:id="37" w:name="_Toc451041510"/>
      <w:r w:rsidRPr="008300D7">
        <w:rPr>
          <w:rFonts w:ascii="Times New Roman" w:hAnsi="Times New Roman" w:cs="Times New Roman"/>
          <w:b w:val="0"/>
          <w:bCs/>
          <w:noProof/>
          <w:sz w:val="26"/>
          <w:szCs w:val="26"/>
        </w:rPr>
        <w:t>Tóm tắt nghiên cứu</w:t>
      </w:r>
      <w:bookmarkEnd w:id="36"/>
      <w:bookmarkEnd w:id="37"/>
    </w:p>
    <w:p w:rsidR="00F17F6B" w:rsidRPr="008300D7" w:rsidRDefault="00816580" w:rsidP="008300D7">
      <w:pPr>
        <w:pStyle w:val="Heading2"/>
        <w:numPr>
          <w:ilvl w:val="0"/>
          <w:numId w:val="20"/>
        </w:numPr>
        <w:tabs>
          <w:tab w:val="clear" w:pos="360"/>
          <w:tab w:val="num" w:pos="540"/>
        </w:tabs>
        <w:ind w:left="540" w:hanging="540"/>
        <w:rPr>
          <w:rFonts w:ascii="Times New Roman" w:hAnsi="Times New Roman" w:cs="Times New Roman"/>
          <w:noProof/>
          <w:sz w:val="26"/>
          <w:szCs w:val="26"/>
        </w:rPr>
      </w:pPr>
      <w:bookmarkStart w:id="38" w:name="_Toc451041052"/>
      <w:bookmarkStart w:id="39" w:name="_Toc451041511"/>
      <w:r w:rsidRPr="008300D7">
        <w:rPr>
          <w:rFonts w:ascii="Times New Roman" w:hAnsi="Times New Roman" w:cs="Times New Roman"/>
          <w:b w:val="0"/>
          <w:bCs/>
          <w:noProof/>
          <w:sz w:val="26"/>
          <w:szCs w:val="26"/>
        </w:rPr>
        <w:t>Mục lục</w:t>
      </w:r>
      <w:bookmarkEnd w:id="38"/>
      <w:bookmarkEnd w:id="39"/>
      <w:r w:rsidR="00F17F6B" w:rsidRPr="008300D7">
        <w:rPr>
          <w:rFonts w:ascii="Times New Roman" w:hAnsi="Times New Roman" w:cs="Times New Roman"/>
          <w:noProof/>
          <w:sz w:val="26"/>
          <w:szCs w:val="26"/>
        </w:rPr>
        <w:tab/>
      </w:r>
    </w:p>
    <w:p w:rsidR="00F17F6B" w:rsidRPr="008300D7" w:rsidRDefault="00816580" w:rsidP="008300D7">
      <w:pPr>
        <w:pStyle w:val="Heading2"/>
        <w:numPr>
          <w:ilvl w:val="0"/>
          <w:numId w:val="20"/>
        </w:numPr>
        <w:tabs>
          <w:tab w:val="clear" w:pos="360"/>
          <w:tab w:val="num" w:pos="540"/>
        </w:tabs>
        <w:ind w:left="540" w:hanging="540"/>
        <w:rPr>
          <w:rFonts w:ascii="Times New Roman" w:hAnsi="Times New Roman" w:cs="Times New Roman"/>
          <w:b w:val="0"/>
          <w:bCs/>
          <w:noProof/>
          <w:sz w:val="26"/>
          <w:szCs w:val="26"/>
        </w:rPr>
      </w:pPr>
      <w:bookmarkStart w:id="40" w:name="_Toc451041053"/>
      <w:bookmarkStart w:id="41" w:name="_Toc451041512"/>
      <w:r w:rsidRPr="008300D7">
        <w:rPr>
          <w:rFonts w:ascii="Times New Roman" w:hAnsi="Times New Roman" w:cs="Times New Roman"/>
          <w:b w:val="0"/>
          <w:bCs/>
          <w:noProof/>
          <w:sz w:val="26"/>
          <w:szCs w:val="26"/>
        </w:rPr>
        <w:t>Chữ viết tắt và giải thích thuật ngữ</w:t>
      </w:r>
      <w:bookmarkEnd w:id="40"/>
      <w:bookmarkEnd w:id="41"/>
    </w:p>
    <w:p w:rsidR="00F17F6B" w:rsidRPr="008300D7" w:rsidRDefault="00816580" w:rsidP="008300D7">
      <w:pPr>
        <w:pStyle w:val="Heading2"/>
        <w:numPr>
          <w:ilvl w:val="0"/>
          <w:numId w:val="20"/>
        </w:numPr>
        <w:tabs>
          <w:tab w:val="clear" w:pos="360"/>
          <w:tab w:val="num" w:pos="540"/>
        </w:tabs>
        <w:ind w:left="540" w:hanging="540"/>
        <w:rPr>
          <w:rFonts w:ascii="Times New Roman" w:hAnsi="Times New Roman" w:cs="Times New Roman"/>
          <w:b w:val="0"/>
          <w:bCs/>
          <w:noProof/>
          <w:sz w:val="26"/>
          <w:szCs w:val="26"/>
        </w:rPr>
      </w:pPr>
      <w:bookmarkStart w:id="42" w:name="_Toc451041054"/>
      <w:bookmarkStart w:id="43" w:name="_Toc451041513"/>
      <w:r w:rsidRPr="008300D7">
        <w:rPr>
          <w:rFonts w:ascii="Times New Roman" w:hAnsi="Times New Roman" w:cs="Times New Roman"/>
          <w:b w:val="0"/>
          <w:bCs/>
          <w:noProof/>
          <w:sz w:val="26"/>
          <w:szCs w:val="26"/>
        </w:rPr>
        <w:t>Giới thiệu</w:t>
      </w:r>
      <w:bookmarkEnd w:id="42"/>
      <w:bookmarkEnd w:id="43"/>
    </w:p>
    <w:p w:rsidR="00F17F6B" w:rsidRPr="008300D7" w:rsidRDefault="00F17F6B" w:rsidP="008300D7">
      <w:pPr>
        <w:ind w:left="900" w:hanging="360"/>
        <w:jc w:val="thaiDistribute"/>
        <w:rPr>
          <w:bCs/>
          <w:noProof/>
          <w:sz w:val="26"/>
          <w:szCs w:val="26"/>
        </w:rPr>
      </w:pPr>
      <w:r w:rsidRPr="008300D7">
        <w:rPr>
          <w:bCs/>
          <w:noProof/>
          <w:sz w:val="26"/>
          <w:szCs w:val="26"/>
        </w:rPr>
        <w:t xml:space="preserve">5.1 </w:t>
      </w:r>
      <w:r w:rsidR="00816580" w:rsidRPr="008300D7">
        <w:rPr>
          <w:bCs/>
          <w:noProof/>
          <w:sz w:val="26"/>
          <w:szCs w:val="26"/>
        </w:rPr>
        <w:t>Dược lý</w:t>
      </w:r>
    </w:p>
    <w:p w:rsidR="00F17F6B" w:rsidRPr="008300D7" w:rsidRDefault="00F17F6B" w:rsidP="008300D7">
      <w:pPr>
        <w:ind w:left="900" w:hanging="360"/>
        <w:jc w:val="thaiDistribute"/>
        <w:rPr>
          <w:bCs/>
          <w:noProof/>
          <w:sz w:val="26"/>
          <w:szCs w:val="26"/>
        </w:rPr>
      </w:pPr>
      <w:r w:rsidRPr="008300D7">
        <w:rPr>
          <w:bCs/>
          <w:noProof/>
          <w:sz w:val="26"/>
          <w:szCs w:val="26"/>
        </w:rPr>
        <w:t xml:space="preserve">5.2 </w:t>
      </w:r>
      <w:r w:rsidR="00816580" w:rsidRPr="008300D7">
        <w:rPr>
          <w:bCs/>
          <w:noProof/>
          <w:sz w:val="26"/>
          <w:szCs w:val="26"/>
        </w:rPr>
        <w:t>Dược động học</w:t>
      </w:r>
    </w:p>
    <w:p w:rsidR="00F17F6B" w:rsidRPr="008300D7" w:rsidRDefault="00F17F6B" w:rsidP="008300D7">
      <w:pPr>
        <w:ind w:left="900" w:hanging="360"/>
        <w:jc w:val="thaiDistribute"/>
        <w:rPr>
          <w:bCs/>
          <w:noProof/>
          <w:sz w:val="26"/>
          <w:szCs w:val="26"/>
        </w:rPr>
      </w:pPr>
      <w:r w:rsidRPr="008300D7">
        <w:rPr>
          <w:bCs/>
          <w:noProof/>
          <w:sz w:val="26"/>
          <w:szCs w:val="26"/>
        </w:rPr>
        <w:t xml:space="preserve">5.3 </w:t>
      </w:r>
      <w:r w:rsidR="001A5AD2" w:rsidRPr="008300D7">
        <w:rPr>
          <w:bCs/>
          <w:noProof/>
          <w:sz w:val="26"/>
          <w:szCs w:val="26"/>
        </w:rPr>
        <w:t>Biến cố bất lợi</w:t>
      </w:r>
    </w:p>
    <w:p w:rsidR="00F17F6B" w:rsidRPr="008300D7" w:rsidRDefault="00816580" w:rsidP="008300D7">
      <w:pPr>
        <w:pStyle w:val="Heading2"/>
        <w:numPr>
          <w:ilvl w:val="0"/>
          <w:numId w:val="20"/>
        </w:numPr>
        <w:tabs>
          <w:tab w:val="clear" w:pos="360"/>
          <w:tab w:val="num" w:pos="540"/>
        </w:tabs>
        <w:ind w:left="540" w:hanging="540"/>
        <w:rPr>
          <w:rFonts w:ascii="Times New Roman" w:hAnsi="Times New Roman" w:cs="Times New Roman"/>
          <w:b w:val="0"/>
          <w:bCs/>
          <w:sz w:val="26"/>
          <w:szCs w:val="26"/>
        </w:rPr>
      </w:pPr>
      <w:bookmarkStart w:id="44" w:name="_Toc451041055"/>
      <w:bookmarkStart w:id="45" w:name="_Toc451041514"/>
      <w:r w:rsidRPr="008300D7">
        <w:rPr>
          <w:rFonts w:ascii="Times New Roman" w:hAnsi="Times New Roman" w:cs="Times New Roman"/>
          <w:b w:val="0"/>
          <w:bCs/>
          <w:sz w:val="26"/>
          <w:szCs w:val="26"/>
        </w:rPr>
        <w:t xml:space="preserve">Mục </w:t>
      </w:r>
      <w:r w:rsidR="008B773B" w:rsidRPr="008300D7">
        <w:rPr>
          <w:rFonts w:ascii="Times New Roman" w:hAnsi="Times New Roman" w:cs="Times New Roman"/>
          <w:b w:val="0"/>
          <w:bCs/>
          <w:sz w:val="26"/>
          <w:szCs w:val="26"/>
        </w:rPr>
        <w:t>tiêu nghiên cứu</w:t>
      </w:r>
      <w:bookmarkEnd w:id="44"/>
      <w:bookmarkEnd w:id="45"/>
    </w:p>
    <w:p w:rsidR="00F17F6B" w:rsidRPr="008300D7" w:rsidRDefault="00816580" w:rsidP="008300D7">
      <w:pPr>
        <w:pStyle w:val="Heading2"/>
        <w:numPr>
          <w:ilvl w:val="0"/>
          <w:numId w:val="20"/>
        </w:numPr>
        <w:tabs>
          <w:tab w:val="clear" w:pos="360"/>
          <w:tab w:val="num" w:pos="540"/>
        </w:tabs>
        <w:ind w:left="540" w:hanging="540"/>
        <w:rPr>
          <w:rFonts w:ascii="Times New Roman" w:hAnsi="Times New Roman" w:cs="Times New Roman"/>
          <w:b w:val="0"/>
          <w:bCs/>
          <w:sz w:val="26"/>
          <w:szCs w:val="26"/>
        </w:rPr>
      </w:pPr>
      <w:bookmarkStart w:id="46" w:name="_Toc451041056"/>
      <w:bookmarkStart w:id="47" w:name="_Toc451041515"/>
      <w:r w:rsidRPr="008300D7">
        <w:rPr>
          <w:rFonts w:ascii="Times New Roman" w:hAnsi="Times New Roman" w:cs="Times New Roman"/>
          <w:b w:val="0"/>
          <w:bCs/>
          <w:sz w:val="26"/>
          <w:szCs w:val="26"/>
        </w:rPr>
        <w:t>Thông tin sản phẩm</w:t>
      </w:r>
      <w:bookmarkEnd w:id="46"/>
      <w:bookmarkEnd w:id="47"/>
    </w:p>
    <w:p w:rsidR="00666E2F" w:rsidRPr="008300D7" w:rsidRDefault="00666E2F" w:rsidP="008300D7">
      <w:pPr>
        <w:ind w:left="990" w:hanging="450"/>
        <w:rPr>
          <w:sz w:val="26"/>
          <w:szCs w:val="26"/>
          <w:lang w:eastAsia="en-US" w:bidi="th-TH"/>
        </w:rPr>
      </w:pPr>
    </w:p>
    <w:p w:rsidR="00F17F6B" w:rsidRPr="008300D7" w:rsidRDefault="00F17F6B" w:rsidP="008300D7">
      <w:pPr>
        <w:ind w:left="990" w:hanging="450"/>
        <w:rPr>
          <w:sz w:val="26"/>
          <w:szCs w:val="26"/>
          <w:lang w:eastAsia="en-US" w:bidi="th-TH"/>
        </w:rPr>
      </w:pPr>
      <w:r w:rsidRPr="008300D7">
        <w:rPr>
          <w:sz w:val="26"/>
          <w:szCs w:val="26"/>
          <w:lang w:eastAsia="en-US" w:bidi="th-TH"/>
        </w:rPr>
        <w:t>7.1</w:t>
      </w:r>
      <w:r w:rsidRPr="008300D7">
        <w:rPr>
          <w:sz w:val="26"/>
          <w:szCs w:val="26"/>
          <w:lang w:eastAsia="en-US" w:bidi="th-TH"/>
        </w:rPr>
        <w:tab/>
      </w:r>
      <w:r w:rsidR="00816580" w:rsidRPr="008300D7">
        <w:rPr>
          <w:sz w:val="26"/>
          <w:szCs w:val="26"/>
        </w:rPr>
        <w:t xml:space="preserve">Thông tin </w:t>
      </w:r>
      <w:r w:rsidR="008B773B" w:rsidRPr="008300D7">
        <w:rPr>
          <w:sz w:val="26"/>
          <w:szCs w:val="26"/>
        </w:rPr>
        <w:t>thuốc</w:t>
      </w:r>
      <w:r w:rsidR="00816580" w:rsidRPr="008300D7">
        <w:rPr>
          <w:sz w:val="26"/>
          <w:szCs w:val="26"/>
        </w:rPr>
        <w:t xml:space="preserve"> thử</w:t>
      </w:r>
    </w:p>
    <w:p w:rsidR="00F17F6B" w:rsidRPr="008300D7" w:rsidRDefault="00816580" w:rsidP="008300D7">
      <w:pPr>
        <w:numPr>
          <w:ilvl w:val="0"/>
          <w:numId w:val="22"/>
        </w:numPr>
        <w:tabs>
          <w:tab w:val="num" w:pos="1440"/>
        </w:tabs>
        <w:ind w:left="1440"/>
        <w:jc w:val="thaiDistribute"/>
        <w:rPr>
          <w:sz w:val="26"/>
          <w:szCs w:val="26"/>
          <w:lang w:eastAsia="ja-JP"/>
        </w:rPr>
      </w:pPr>
      <w:r w:rsidRPr="008300D7">
        <w:rPr>
          <w:sz w:val="26"/>
          <w:szCs w:val="26"/>
        </w:rPr>
        <w:t>Tên thương mại</w:t>
      </w:r>
    </w:p>
    <w:p w:rsidR="00816580" w:rsidRPr="008300D7" w:rsidRDefault="008B773B" w:rsidP="008300D7">
      <w:pPr>
        <w:numPr>
          <w:ilvl w:val="0"/>
          <w:numId w:val="22"/>
        </w:numPr>
        <w:tabs>
          <w:tab w:val="num" w:pos="1440"/>
        </w:tabs>
        <w:ind w:left="1440"/>
        <w:jc w:val="thaiDistribute"/>
        <w:rPr>
          <w:sz w:val="26"/>
          <w:szCs w:val="26"/>
        </w:rPr>
      </w:pPr>
      <w:r w:rsidRPr="008300D7">
        <w:rPr>
          <w:sz w:val="26"/>
          <w:szCs w:val="26"/>
        </w:rPr>
        <w:t>Dược chất</w:t>
      </w:r>
      <w:r w:rsidR="00F17F6B" w:rsidRPr="008300D7">
        <w:rPr>
          <w:sz w:val="26"/>
          <w:szCs w:val="26"/>
        </w:rPr>
        <w:t>,</w:t>
      </w:r>
      <w:r w:rsidR="00816580" w:rsidRPr="008300D7">
        <w:rPr>
          <w:sz w:val="26"/>
          <w:szCs w:val="26"/>
        </w:rPr>
        <w:t xml:space="preserve"> Hàm lượng và Dạng bào chế</w:t>
      </w:r>
    </w:p>
    <w:p w:rsidR="00816580" w:rsidRPr="008300D7" w:rsidRDefault="00816580" w:rsidP="008300D7">
      <w:pPr>
        <w:numPr>
          <w:ilvl w:val="0"/>
          <w:numId w:val="22"/>
        </w:numPr>
        <w:tabs>
          <w:tab w:val="num" w:pos="1440"/>
        </w:tabs>
        <w:ind w:left="1440"/>
        <w:jc w:val="thaiDistribute"/>
        <w:rPr>
          <w:sz w:val="26"/>
          <w:szCs w:val="26"/>
        </w:rPr>
      </w:pPr>
      <w:r w:rsidRPr="008300D7">
        <w:rPr>
          <w:sz w:val="26"/>
          <w:szCs w:val="26"/>
        </w:rPr>
        <w:t>Số lô</w:t>
      </w:r>
      <w:r w:rsidR="00F17F6B" w:rsidRPr="008300D7">
        <w:rPr>
          <w:sz w:val="26"/>
          <w:szCs w:val="26"/>
        </w:rPr>
        <w:t>,</w:t>
      </w:r>
      <w:r w:rsidRPr="008300D7">
        <w:rPr>
          <w:sz w:val="26"/>
          <w:szCs w:val="26"/>
        </w:rPr>
        <w:t xml:space="preserve"> Ngày sản xuất và hạn sử dụng</w:t>
      </w:r>
    </w:p>
    <w:p w:rsidR="00F17F6B" w:rsidRPr="008300D7" w:rsidRDefault="00B97E9C" w:rsidP="008300D7">
      <w:pPr>
        <w:ind w:left="1080"/>
        <w:jc w:val="thaiDistribute"/>
        <w:rPr>
          <w:sz w:val="26"/>
          <w:szCs w:val="26"/>
        </w:rPr>
      </w:pPr>
      <w:r w:rsidRPr="008300D7">
        <w:rPr>
          <w:sz w:val="26"/>
          <w:szCs w:val="26"/>
        </w:rPr>
        <w:t xml:space="preserve">-   </w:t>
      </w:r>
      <w:r w:rsidR="008B773B" w:rsidRPr="008300D7">
        <w:rPr>
          <w:sz w:val="26"/>
          <w:szCs w:val="26"/>
        </w:rPr>
        <w:t>Sự phù hợp của cỡ lô</w:t>
      </w:r>
      <w:r w:rsidR="00F17F6B" w:rsidRPr="008300D7">
        <w:rPr>
          <w:sz w:val="26"/>
          <w:szCs w:val="26"/>
        </w:rPr>
        <w:t xml:space="preserve"> (</w:t>
      </w:r>
      <w:r w:rsidR="00816580" w:rsidRPr="008300D7">
        <w:rPr>
          <w:sz w:val="26"/>
          <w:szCs w:val="26"/>
        </w:rPr>
        <w:t>có thể</w:t>
      </w:r>
      <w:r w:rsidR="00682CF5" w:rsidRPr="008300D7">
        <w:rPr>
          <w:sz w:val="26"/>
          <w:szCs w:val="26"/>
        </w:rPr>
        <w:t xml:space="preserve"> được</w:t>
      </w:r>
      <w:r w:rsidR="00816580" w:rsidRPr="008300D7">
        <w:rPr>
          <w:sz w:val="26"/>
          <w:szCs w:val="26"/>
        </w:rPr>
        <w:t xml:space="preserve"> cung cấp trực tiếp bởi nhà tài trợ</w:t>
      </w:r>
      <w:r w:rsidR="00F17F6B" w:rsidRPr="008300D7">
        <w:rPr>
          <w:sz w:val="26"/>
          <w:szCs w:val="26"/>
        </w:rPr>
        <w:t>)</w:t>
      </w:r>
    </w:p>
    <w:p w:rsidR="00F17F6B" w:rsidRPr="008300D7" w:rsidRDefault="00B97E9C" w:rsidP="008300D7">
      <w:pPr>
        <w:ind w:left="1080"/>
        <w:jc w:val="thaiDistribute"/>
        <w:rPr>
          <w:sz w:val="26"/>
          <w:szCs w:val="26"/>
        </w:rPr>
      </w:pPr>
      <w:r w:rsidRPr="008300D7">
        <w:rPr>
          <w:sz w:val="26"/>
          <w:szCs w:val="26"/>
        </w:rPr>
        <w:t xml:space="preserve">-   </w:t>
      </w:r>
      <w:r w:rsidR="00816580" w:rsidRPr="008300D7">
        <w:rPr>
          <w:sz w:val="26"/>
          <w:szCs w:val="26"/>
        </w:rPr>
        <w:t>Công thức bào chế</w:t>
      </w:r>
      <w:r w:rsidR="00F17F6B" w:rsidRPr="008300D7">
        <w:rPr>
          <w:sz w:val="26"/>
          <w:szCs w:val="26"/>
        </w:rPr>
        <w:t xml:space="preserve"> (</w:t>
      </w:r>
      <w:r w:rsidR="00816580" w:rsidRPr="008300D7">
        <w:rPr>
          <w:sz w:val="26"/>
          <w:szCs w:val="26"/>
        </w:rPr>
        <w:t>có thể</w:t>
      </w:r>
      <w:r w:rsidR="00682CF5" w:rsidRPr="008300D7">
        <w:rPr>
          <w:sz w:val="26"/>
          <w:szCs w:val="26"/>
        </w:rPr>
        <w:t xml:space="preserve"> được</w:t>
      </w:r>
      <w:r w:rsidR="00816580" w:rsidRPr="008300D7">
        <w:rPr>
          <w:sz w:val="26"/>
          <w:szCs w:val="26"/>
        </w:rPr>
        <w:t xml:space="preserve"> cung cấp trực tiếp bởi nhà tài trợ</w:t>
      </w:r>
      <w:r w:rsidR="00F17F6B" w:rsidRPr="008300D7">
        <w:rPr>
          <w:sz w:val="26"/>
          <w:szCs w:val="26"/>
        </w:rPr>
        <w:t>)</w:t>
      </w:r>
    </w:p>
    <w:p w:rsidR="00F17F6B" w:rsidRPr="008300D7" w:rsidRDefault="00B97E9C" w:rsidP="008300D7">
      <w:pPr>
        <w:ind w:left="1080"/>
        <w:jc w:val="thaiDistribute"/>
        <w:rPr>
          <w:sz w:val="26"/>
          <w:szCs w:val="26"/>
        </w:rPr>
      </w:pPr>
      <w:r w:rsidRPr="008300D7">
        <w:rPr>
          <w:sz w:val="26"/>
          <w:szCs w:val="26"/>
        </w:rPr>
        <w:t xml:space="preserve">-  </w:t>
      </w:r>
      <w:r w:rsidR="00816580" w:rsidRPr="008300D7">
        <w:rPr>
          <w:sz w:val="26"/>
          <w:szCs w:val="26"/>
        </w:rPr>
        <w:t>T</w:t>
      </w:r>
      <w:r w:rsidR="008B773B" w:rsidRPr="008300D7">
        <w:rPr>
          <w:sz w:val="26"/>
          <w:szCs w:val="26"/>
        </w:rPr>
        <w:t>iêu chuẩn chất lượng</w:t>
      </w:r>
      <w:r w:rsidR="00816580" w:rsidRPr="008300D7">
        <w:rPr>
          <w:sz w:val="26"/>
          <w:szCs w:val="26"/>
        </w:rPr>
        <w:t xml:space="preserve"> của thành phẩm</w:t>
      </w:r>
      <w:r w:rsidR="00F17F6B" w:rsidRPr="008300D7">
        <w:rPr>
          <w:sz w:val="26"/>
          <w:szCs w:val="26"/>
        </w:rPr>
        <w:t xml:space="preserve"> (</w:t>
      </w:r>
      <w:r w:rsidR="00816580" w:rsidRPr="008300D7">
        <w:rPr>
          <w:sz w:val="26"/>
          <w:szCs w:val="26"/>
        </w:rPr>
        <w:t xml:space="preserve">có thể </w:t>
      </w:r>
      <w:r w:rsidR="00682CF5" w:rsidRPr="008300D7">
        <w:rPr>
          <w:sz w:val="26"/>
          <w:szCs w:val="26"/>
        </w:rPr>
        <w:t xml:space="preserve">được </w:t>
      </w:r>
      <w:r w:rsidR="00816580" w:rsidRPr="008300D7">
        <w:rPr>
          <w:sz w:val="26"/>
          <w:szCs w:val="26"/>
        </w:rPr>
        <w:t>cung cấp trực tiếp bởi nhà tài trợ</w:t>
      </w:r>
      <w:r w:rsidR="00F17F6B" w:rsidRPr="008300D7">
        <w:rPr>
          <w:sz w:val="26"/>
          <w:szCs w:val="26"/>
        </w:rPr>
        <w:t>)</w:t>
      </w:r>
    </w:p>
    <w:p w:rsidR="00F17F6B" w:rsidRPr="008300D7" w:rsidRDefault="00816580" w:rsidP="008300D7">
      <w:pPr>
        <w:numPr>
          <w:ilvl w:val="0"/>
          <w:numId w:val="22"/>
        </w:numPr>
        <w:tabs>
          <w:tab w:val="num" w:pos="1440"/>
        </w:tabs>
        <w:ind w:left="1080" w:firstLine="54"/>
        <w:jc w:val="thaiDistribute"/>
        <w:rPr>
          <w:sz w:val="26"/>
          <w:szCs w:val="26"/>
        </w:rPr>
      </w:pPr>
      <w:r w:rsidRPr="008300D7">
        <w:rPr>
          <w:sz w:val="26"/>
          <w:szCs w:val="26"/>
        </w:rPr>
        <w:t xml:space="preserve">Tên và địa chỉ của Nhà sản xuất </w:t>
      </w:r>
    </w:p>
    <w:p w:rsidR="00F17F6B" w:rsidRPr="008300D7" w:rsidRDefault="00F17F6B" w:rsidP="008300D7">
      <w:pPr>
        <w:ind w:left="990" w:hanging="450"/>
        <w:rPr>
          <w:sz w:val="26"/>
          <w:szCs w:val="26"/>
        </w:rPr>
      </w:pPr>
      <w:r w:rsidRPr="008300D7">
        <w:rPr>
          <w:sz w:val="26"/>
          <w:szCs w:val="26"/>
        </w:rPr>
        <w:t>7.2</w:t>
      </w:r>
      <w:r w:rsidR="00666E2F" w:rsidRPr="008300D7">
        <w:rPr>
          <w:sz w:val="26"/>
          <w:szCs w:val="26"/>
        </w:rPr>
        <w:t xml:space="preserve"> </w:t>
      </w:r>
      <w:r w:rsidR="00816580" w:rsidRPr="008300D7">
        <w:rPr>
          <w:sz w:val="26"/>
          <w:szCs w:val="26"/>
        </w:rPr>
        <w:t>Thông tin chế phẩm đối ch</w:t>
      </w:r>
      <w:r w:rsidR="00EF52EF" w:rsidRPr="008300D7">
        <w:rPr>
          <w:sz w:val="26"/>
          <w:szCs w:val="26"/>
        </w:rPr>
        <w:t>ứng</w:t>
      </w:r>
    </w:p>
    <w:p w:rsidR="00F17F6B" w:rsidRPr="008300D7" w:rsidRDefault="00816580" w:rsidP="008300D7">
      <w:pPr>
        <w:numPr>
          <w:ilvl w:val="0"/>
          <w:numId w:val="22"/>
        </w:numPr>
        <w:tabs>
          <w:tab w:val="num" w:pos="1440"/>
        </w:tabs>
        <w:ind w:left="1440"/>
        <w:jc w:val="thaiDistribute"/>
        <w:rPr>
          <w:sz w:val="26"/>
          <w:szCs w:val="26"/>
        </w:rPr>
      </w:pPr>
      <w:r w:rsidRPr="008300D7">
        <w:rPr>
          <w:sz w:val="26"/>
          <w:szCs w:val="26"/>
        </w:rPr>
        <w:t>Tên thương mại</w:t>
      </w:r>
    </w:p>
    <w:p w:rsidR="00F17F6B" w:rsidRPr="008300D7" w:rsidRDefault="008B773B" w:rsidP="008300D7">
      <w:pPr>
        <w:numPr>
          <w:ilvl w:val="0"/>
          <w:numId w:val="22"/>
        </w:numPr>
        <w:tabs>
          <w:tab w:val="num" w:pos="1440"/>
        </w:tabs>
        <w:ind w:left="1440"/>
        <w:jc w:val="thaiDistribute"/>
        <w:rPr>
          <w:sz w:val="26"/>
          <w:szCs w:val="26"/>
        </w:rPr>
      </w:pPr>
      <w:r w:rsidRPr="008300D7">
        <w:rPr>
          <w:sz w:val="26"/>
          <w:szCs w:val="26"/>
        </w:rPr>
        <w:t>Dược chất</w:t>
      </w:r>
      <w:r w:rsidR="00816580" w:rsidRPr="008300D7">
        <w:rPr>
          <w:sz w:val="26"/>
          <w:szCs w:val="26"/>
        </w:rPr>
        <w:t>, Hàm lượng và Dạng bào chế</w:t>
      </w:r>
    </w:p>
    <w:p w:rsidR="00816580" w:rsidRPr="008300D7" w:rsidRDefault="00816580" w:rsidP="008300D7">
      <w:pPr>
        <w:numPr>
          <w:ilvl w:val="0"/>
          <w:numId w:val="22"/>
        </w:numPr>
        <w:tabs>
          <w:tab w:val="num" w:pos="1440"/>
        </w:tabs>
        <w:ind w:left="1440"/>
        <w:jc w:val="thaiDistribute"/>
        <w:rPr>
          <w:sz w:val="26"/>
          <w:szCs w:val="26"/>
        </w:rPr>
      </w:pPr>
      <w:r w:rsidRPr="008300D7">
        <w:rPr>
          <w:sz w:val="26"/>
          <w:szCs w:val="26"/>
        </w:rPr>
        <w:t xml:space="preserve">Số lô, Ngày sản xuất và </w:t>
      </w:r>
      <w:r w:rsidR="00951ED9" w:rsidRPr="008300D7">
        <w:rPr>
          <w:sz w:val="26"/>
          <w:szCs w:val="26"/>
        </w:rPr>
        <w:t>H</w:t>
      </w:r>
      <w:r w:rsidRPr="008300D7">
        <w:rPr>
          <w:sz w:val="26"/>
          <w:szCs w:val="26"/>
        </w:rPr>
        <w:t>ạn sử dụng</w:t>
      </w:r>
    </w:p>
    <w:p w:rsidR="00816580" w:rsidRPr="008300D7" w:rsidRDefault="000F6C63" w:rsidP="008300D7">
      <w:pPr>
        <w:numPr>
          <w:ilvl w:val="0"/>
          <w:numId w:val="22"/>
        </w:numPr>
        <w:tabs>
          <w:tab w:val="num" w:pos="1440"/>
        </w:tabs>
        <w:ind w:left="1440"/>
        <w:jc w:val="thaiDistribute"/>
        <w:rPr>
          <w:sz w:val="26"/>
          <w:szCs w:val="26"/>
        </w:rPr>
      </w:pPr>
      <w:r w:rsidRPr="008300D7">
        <w:rPr>
          <w:sz w:val="26"/>
          <w:szCs w:val="26"/>
        </w:rPr>
        <w:t>Tên và Địa chỉ của Nhà sản xuất</w:t>
      </w:r>
    </w:p>
    <w:p w:rsidR="000F6C63" w:rsidRPr="008300D7" w:rsidRDefault="000F6C63" w:rsidP="008300D7">
      <w:pPr>
        <w:numPr>
          <w:ilvl w:val="0"/>
          <w:numId w:val="22"/>
        </w:numPr>
        <w:tabs>
          <w:tab w:val="num" w:pos="1440"/>
        </w:tabs>
        <w:ind w:left="1440"/>
        <w:jc w:val="thaiDistribute"/>
        <w:rPr>
          <w:sz w:val="26"/>
          <w:szCs w:val="26"/>
        </w:rPr>
      </w:pPr>
      <w:r w:rsidRPr="008300D7">
        <w:rPr>
          <w:sz w:val="26"/>
          <w:szCs w:val="26"/>
        </w:rPr>
        <w:t xml:space="preserve">Tên và địa chỉ của Nhà nhập khẩu hoặc </w:t>
      </w:r>
      <w:r w:rsidR="002B271C" w:rsidRPr="008300D7">
        <w:rPr>
          <w:sz w:val="26"/>
          <w:szCs w:val="26"/>
        </w:rPr>
        <w:t>Cơ sở</w:t>
      </w:r>
      <w:r w:rsidRPr="008300D7">
        <w:rPr>
          <w:sz w:val="26"/>
          <w:szCs w:val="26"/>
        </w:rPr>
        <w:t xml:space="preserve"> Giữ </w:t>
      </w:r>
      <w:r w:rsidR="002B271C" w:rsidRPr="008300D7">
        <w:rPr>
          <w:sz w:val="26"/>
          <w:szCs w:val="26"/>
        </w:rPr>
        <w:t>giấy phép</w:t>
      </w:r>
      <w:r w:rsidRPr="008300D7">
        <w:rPr>
          <w:sz w:val="26"/>
          <w:szCs w:val="26"/>
        </w:rPr>
        <w:t xml:space="preserve"> lưu hành</w:t>
      </w:r>
    </w:p>
    <w:p w:rsidR="00F17F6B" w:rsidRPr="008300D7" w:rsidRDefault="00F17F6B" w:rsidP="008300D7">
      <w:pPr>
        <w:tabs>
          <w:tab w:val="left" w:pos="851"/>
        </w:tabs>
        <w:ind w:left="900" w:hanging="900"/>
        <w:jc w:val="thaiDistribute"/>
        <w:rPr>
          <w:sz w:val="26"/>
          <w:szCs w:val="26"/>
        </w:rPr>
      </w:pPr>
    </w:p>
    <w:p w:rsidR="00F17F6B" w:rsidRPr="008300D7" w:rsidRDefault="00F17F6B" w:rsidP="008300D7">
      <w:pPr>
        <w:ind w:left="990" w:hanging="450"/>
        <w:rPr>
          <w:sz w:val="26"/>
          <w:szCs w:val="26"/>
        </w:rPr>
      </w:pPr>
      <w:r w:rsidRPr="008300D7">
        <w:rPr>
          <w:sz w:val="26"/>
          <w:szCs w:val="26"/>
        </w:rPr>
        <w:t>7.3</w:t>
      </w:r>
      <w:r w:rsidRPr="008300D7">
        <w:rPr>
          <w:sz w:val="26"/>
          <w:szCs w:val="26"/>
        </w:rPr>
        <w:tab/>
      </w:r>
      <w:r w:rsidR="000F6C63" w:rsidRPr="008300D7">
        <w:rPr>
          <w:sz w:val="26"/>
          <w:szCs w:val="26"/>
        </w:rPr>
        <w:t>Dữ liệu tương đương bào chế</w:t>
      </w:r>
    </w:p>
    <w:p w:rsidR="00F17F6B" w:rsidRPr="008300D7" w:rsidRDefault="000F6C63" w:rsidP="008300D7">
      <w:pPr>
        <w:numPr>
          <w:ilvl w:val="0"/>
          <w:numId w:val="22"/>
        </w:numPr>
        <w:tabs>
          <w:tab w:val="num" w:pos="1440"/>
        </w:tabs>
        <w:ind w:left="1440"/>
        <w:jc w:val="thaiDistribute"/>
        <w:rPr>
          <w:sz w:val="26"/>
          <w:szCs w:val="26"/>
        </w:rPr>
      </w:pPr>
      <w:r w:rsidRPr="008300D7">
        <w:rPr>
          <w:sz w:val="26"/>
          <w:szCs w:val="26"/>
        </w:rPr>
        <w:t xml:space="preserve">So sánh </w:t>
      </w:r>
      <w:r w:rsidR="008B773B" w:rsidRPr="008300D7">
        <w:rPr>
          <w:sz w:val="26"/>
          <w:szCs w:val="26"/>
        </w:rPr>
        <w:t>hàm lượng dược chất</w:t>
      </w:r>
      <w:r w:rsidRPr="008300D7">
        <w:rPr>
          <w:sz w:val="26"/>
          <w:szCs w:val="26"/>
        </w:rPr>
        <w:t xml:space="preserve"> / </w:t>
      </w:r>
      <w:r w:rsidR="008B773B" w:rsidRPr="008300D7">
        <w:rPr>
          <w:sz w:val="26"/>
          <w:szCs w:val="26"/>
        </w:rPr>
        <w:t>Hoạt lực</w:t>
      </w:r>
    </w:p>
    <w:p w:rsidR="00F17F6B" w:rsidRPr="008300D7" w:rsidRDefault="000F6C63" w:rsidP="008300D7">
      <w:pPr>
        <w:numPr>
          <w:ilvl w:val="0"/>
          <w:numId w:val="22"/>
        </w:numPr>
        <w:tabs>
          <w:tab w:val="num" w:pos="1440"/>
        </w:tabs>
        <w:ind w:left="1440"/>
        <w:jc w:val="thaiDistribute"/>
        <w:rPr>
          <w:sz w:val="26"/>
          <w:szCs w:val="26"/>
        </w:rPr>
      </w:pPr>
      <w:r w:rsidRPr="008300D7">
        <w:rPr>
          <w:sz w:val="26"/>
          <w:szCs w:val="26"/>
        </w:rPr>
        <w:t xml:space="preserve">Độ đồng đều đơn vị </w:t>
      </w:r>
      <w:r w:rsidR="008B773B" w:rsidRPr="008300D7">
        <w:rPr>
          <w:sz w:val="26"/>
          <w:szCs w:val="26"/>
        </w:rPr>
        <w:t xml:space="preserve">phân </w:t>
      </w:r>
      <w:r w:rsidRPr="008300D7">
        <w:rPr>
          <w:sz w:val="26"/>
          <w:szCs w:val="26"/>
        </w:rPr>
        <w:t>liều</w:t>
      </w:r>
    </w:p>
    <w:p w:rsidR="00F17F6B" w:rsidRPr="008300D7" w:rsidRDefault="00F17F6B" w:rsidP="008300D7">
      <w:pPr>
        <w:tabs>
          <w:tab w:val="left" w:pos="1260"/>
        </w:tabs>
        <w:ind w:left="360"/>
        <w:jc w:val="thaiDistribute"/>
        <w:rPr>
          <w:sz w:val="26"/>
          <w:szCs w:val="26"/>
        </w:rPr>
      </w:pPr>
    </w:p>
    <w:p w:rsidR="00F17F6B" w:rsidRPr="008300D7" w:rsidRDefault="00F17F6B" w:rsidP="008300D7">
      <w:pPr>
        <w:ind w:left="990" w:hanging="450"/>
        <w:rPr>
          <w:sz w:val="26"/>
          <w:szCs w:val="26"/>
        </w:rPr>
      </w:pPr>
      <w:r w:rsidRPr="008300D7">
        <w:rPr>
          <w:sz w:val="26"/>
          <w:szCs w:val="26"/>
        </w:rPr>
        <w:t>7.4</w:t>
      </w:r>
      <w:r w:rsidRPr="008300D7">
        <w:rPr>
          <w:sz w:val="26"/>
          <w:szCs w:val="26"/>
        </w:rPr>
        <w:tab/>
      </w:r>
      <w:r w:rsidR="000F6C63" w:rsidRPr="008300D7">
        <w:rPr>
          <w:sz w:val="26"/>
          <w:szCs w:val="26"/>
        </w:rPr>
        <w:t xml:space="preserve">So sánh </w:t>
      </w:r>
      <w:r w:rsidR="008B773B" w:rsidRPr="008300D7">
        <w:rPr>
          <w:sz w:val="26"/>
          <w:szCs w:val="26"/>
        </w:rPr>
        <w:t>biểu đồ</w:t>
      </w:r>
      <w:r w:rsidR="000F6C63" w:rsidRPr="008300D7">
        <w:rPr>
          <w:sz w:val="26"/>
          <w:szCs w:val="26"/>
        </w:rPr>
        <w:t xml:space="preserve"> hòa tan</w:t>
      </w:r>
      <w:r w:rsidRPr="008300D7">
        <w:rPr>
          <w:noProof/>
          <w:sz w:val="26"/>
          <w:szCs w:val="26"/>
          <w:lang w:val="en-GB"/>
        </w:rPr>
        <w:t xml:space="preserve"> (</w:t>
      </w:r>
      <w:r w:rsidR="000F6C63" w:rsidRPr="008300D7">
        <w:rPr>
          <w:sz w:val="26"/>
          <w:szCs w:val="26"/>
        </w:rPr>
        <w:t xml:space="preserve">có thể </w:t>
      </w:r>
      <w:r w:rsidR="001A5AD2" w:rsidRPr="008300D7">
        <w:rPr>
          <w:sz w:val="26"/>
          <w:szCs w:val="26"/>
        </w:rPr>
        <w:t xml:space="preserve">được </w:t>
      </w:r>
      <w:r w:rsidR="000F6C63" w:rsidRPr="008300D7">
        <w:rPr>
          <w:sz w:val="26"/>
          <w:szCs w:val="26"/>
        </w:rPr>
        <w:t>cung cấp trực tiếp bởi nhà tài trợ</w:t>
      </w:r>
      <w:r w:rsidRPr="008300D7">
        <w:rPr>
          <w:sz w:val="26"/>
          <w:szCs w:val="26"/>
        </w:rPr>
        <w:t>)</w:t>
      </w:r>
    </w:p>
    <w:p w:rsidR="00F17F6B" w:rsidRPr="008300D7" w:rsidRDefault="00F17F6B" w:rsidP="008300D7">
      <w:pPr>
        <w:tabs>
          <w:tab w:val="left" w:pos="851"/>
        </w:tabs>
        <w:jc w:val="thaiDistribute"/>
        <w:rPr>
          <w:sz w:val="26"/>
          <w:szCs w:val="26"/>
        </w:rPr>
      </w:pPr>
    </w:p>
    <w:p w:rsidR="00F17F6B" w:rsidRPr="008300D7" w:rsidRDefault="00F17F6B" w:rsidP="008300D7">
      <w:pPr>
        <w:ind w:left="990" w:hanging="450"/>
        <w:jc w:val="both"/>
        <w:rPr>
          <w:sz w:val="26"/>
          <w:szCs w:val="26"/>
        </w:rPr>
      </w:pPr>
      <w:r w:rsidRPr="008300D7">
        <w:rPr>
          <w:sz w:val="26"/>
          <w:szCs w:val="26"/>
        </w:rPr>
        <w:t>7.5</w:t>
      </w:r>
      <w:r w:rsidRPr="008300D7">
        <w:rPr>
          <w:sz w:val="26"/>
          <w:szCs w:val="26"/>
        </w:rPr>
        <w:tab/>
      </w:r>
      <w:r w:rsidR="001A5AD2" w:rsidRPr="008300D7">
        <w:rPr>
          <w:sz w:val="26"/>
          <w:szCs w:val="26"/>
        </w:rPr>
        <w:t>Bản tuyên bố</w:t>
      </w:r>
      <w:r w:rsidR="000F6C63" w:rsidRPr="008300D7">
        <w:rPr>
          <w:sz w:val="26"/>
          <w:szCs w:val="26"/>
        </w:rPr>
        <w:t xml:space="preserve"> kèm theo chữ ký của </w:t>
      </w:r>
      <w:r w:rsidR="008B773B" w:rsidRPr="008300D7">
        <w:rPr>
          <w:sz w:val="26"/>
          <w:szCs w:val="26"/>
        </w:rPr>
        <w:t>cơ sở đăng ký</w:t>
      </w:r>
      <w:r w:rsidR="000F6C63" w:rsidRPr="008300D7">
        <w:rPr>
          <w:sz w:val="26"/>
          <w:szCs w:val="26"/>
        </w:rPr>
        <w:t>/</w:t>
      </w:r>
      <w:r w:rsidR="00951ED9" w:rsidRPr="008300D7">
        <w:rPr>
          <w:sz w:val="26"/>
          <w:szCs w:val="26"/>
        </w:rPr>
        <w:t xml:space="preserve"> </w:t>
      </w:r>
      <w:r w:rsidR="000F6C63" w:rsidRPr="008300D7">
        <w:rPr>
          <w:sz w:val="26"/>
          <w:szCs w:val="26"/>
        </w:rPr>
        <w:t xml:space="preserve">nhà tài trợ xác nhận </w:t>
      </w:r>
      <w:r w:rsidR="008B773B" w:rsidRPr="008300D7">
        <w:rPr>
          <w:sz w:val="26"/>
          <w:szCs w:val="26"/>
        </w:rPr>
        <w:t>thuốc</w:t>
      </w:r>
      <w:r w:rsidR="000F6C63" w:rsidRPr="008300D7">
        <w:rPr>
          <w:sz w:val="26"/>
          <w:szCs w:val="26"/>
        </w:rPr>
        <w:t xml:space="preserve"> thử </w:t>
      </w:r>
      <w:r w:rsidR="001A5AD2" w:rsidRPr="008300D7">
        <w:rPr>
          <w:sz w:val="26"/>
          <w:szCs w:val="26"/>
        </w:rPr>
        <w:t>và</w:t>
      </w:r>
      <w:r w:rsidR="00951ED9" w:rsidRPr="008300D7">
        <w:rPr>
          <w:sz w:val="26"/>
          <w:szCs w:val="26"/>
        </w:rPr>
        <w:t xml:space="preserve"> </w:t>
      </w:r>
      <w:r w:rsidR="008B773B" w:rsidRPr="008300D7">
        <w:rPr>
          <w:sz w:val="26"/>
          <w:szCs w:val="26"/>
        </w:rPr>
        <w:t>thuốc đăng ký</w:t>
      </w:r>
      <w:r w:rsidR="000F6C63" w:rsidRPr="008300D7">
        <w:rPr>
          <w:sz w:val="26"/>
          <w:szCs w:val="26"/>
        </w:rPr>
        <w:t xml:space="preserve"> lưu hành </w:t>
      </w:r>
      <w:r w:rsidR="001A5AD2" w:rsidRPr="008300D7">
        <w:rPr>
          <w:sz w:val="26"/>
          <w:szCs w:val="26"/>
        </w:rPr>
        <w:t>là một.</w:t>
      </w:r>
    </w:p>
    <w:p w:rsidR="00F17F6B" w:rsidRPr="008300D7" w:rsidRDefault="000F6C63" w:rsidP="008300D7">
      <w:pPr>
        <w:pStyle w:val="Heading2"/>
        <w:numPr>
          <w:ilvl w:val="0"/>
          <w:numId w:val="20"/>
        </w:numPr>
        <w:tabs>
          <w:tab w:val="clear" w:pos="360"/>
          <w:tab w:val="num" w:pos="540"/>
        </w:tabs>
        <w:ind w:left="540" w:hanging="540"/>
        <w:rPr>
          <w:rFonts w:ascii="Times New Roman" w:hAnsi="Times New Roman" w:cs="Times New Roman"/>
          <w:b w:val="0"/>
          <w:bCs/>
          <w:sz w:val="26"/>
          <w:szCs w:val="26"/>
        </w:rPr>
      </w:pPr>
      <w:bookmarkStart w:id="48" w:name="_Toc451041057"/>
      <w:bookmarkStart w:id="49" w:name="_Toc451041516"/>
      <w:r w:rsidRPr="008300D7">
        <w:rPr>
          <w:rFonts w:ascii="Times New Roman" w:hAnsi="Times New Roman" w:cs="Times New Roman"/>
          <w:b w:val="0"/>
          <w:bCs/>
          <w:sz w:val="26"/>
          <w:szCs w:val="26"/>
        </w:rPr>
        <w:t>Kế hoạch nghiên cứu</w:t>
      </w:r>
      <w:bookmarkEnd w:id="48"/>
      <w:bookmarkEnd w:id="49"/>
    </w:p>
    <w:p w:rsidR="005D0B58" w:rsidRPr="008300D7" w:rsidRDefault="005D0B58" w:rsidP="008300D7">
      <w:pPr>
        <w:rPr>
          <w:sz w:val="26"/>
          <w:szCs w:val="26"/>
          <w:lang w:eastAsia="en-US" w:bidi="th-TH"/>
        </w:rPr>
      </w:pPr>
    </w:p>
    <w:p w:rsidR="00F17F6B" w:rsidRPr="008300D7" w:rsidRDefault="00F17F6B" w:rsidP="008300D7">
      <w:pPr>
        <w:ind w:left="990" w:hanging="450"/>
        <w:rPr>
          <w:sz w:val="26"/>
          <w:szCs w:val="26"/>
        </w:rPr>
      </w:pPr>
      <w:r w:rsidRPr="008300D7">
        <w:rPr>
          <w:sz w:val="26"/>
          <w:szCs w:val="26"/>
        </w:rPr>
        <w:t>8.1</w:t>
      </w:r>
      <w:r w:rsidRPr="008300D7">
        <w:rPr>
          <w:sz w:val="26"/>
          <w:szCs w:val="26"/>
        </w:rPr>
        <w:tab/>
      </w:r>
      <w:r w:rsidR="000F6C63" w:rsidRPr="008300D7">
        <w:rPr>
          <w:sz w:val="26"/>
          <w:szCs w:val="26"/>
        </w:rPr>
        <w:t>Thiết kế nghiên cứu lâm sàng</w:t>
      </w:r>
    </w:p>
    <w:p w:rsidR="00F17F6B" w:rsidRPr="008300D7" w:rsidRDefault="000F6C63" w:rsidP="008300D7">
      <w:pPr>
        <w:numPr>
          <w:ilvl w:val="0"/>
          <w:numId w:val="22"/>
        </w:numPr>
        <w:tabs>
          <w:tab w:val="num" w:pos="1440"/>
        </w:tabs>
        <w:ind w:left="1440" w:right="-9828"/>
        <w:jc w:val="thaiDistribute"/>
        <w:rPr>
          <w:sz w:val="26"/>
          <w:szCs w:val="26"/>
        </w:rPr>
      </w:pPr>
      <w:r w:rsidRPr="008300D7">
        <w:rPr>
          <w:sz w:val="26"/>
          <w:szCs w:val="26"/>
        </w:rPr>
        <w:t>Thiết kế nghiên cứu (chéo, song song</w:t>
      </w:r>
      <w:r w:rsidR="00F17F6B" w:rsidRPr="008300D7">
        <w:rPr>
          <w:sz w:val="26"/>
          <w:szCs w:val="26"/>
        </w:rPr>
        <w:t>)</w:t>
      </w:r>
    </w:p>
    <w:p w:rsidR="00F17F6B" w:rsidRPr="008300D7" w:rsidRDefault="000F6C63" w:rsidP="008300D7">
      <w:pPr>
        <w:numPr>
          <w:ilvl w:val="0"/>
          <w:numId w:val="22"/>
        </w:numPr>
        <w:tabs>
          <w:tab w:val="num" w:pos="1440"/>
        </w:tabs>
        <w:ind w:left="1440" w:right="-9828"/>
        <w:jc w:val="thaiDistribute"/>
        <w:rPr>
          <w:sz w:val="26"/>
          <w:szCs w:val="26"/>
        </w:rPr>
      </w:pPr>
      <w:r w:rsidRPr="008300D7">
        <w:rPr>
          <w:sz w:val="26"/>
          <w:szCs w:val="26"/>
        </w:rPr>
        <w:t>Trạng thái no, đói</w:t>
      </w:r>
    </w:p>
    <w:p w:rsidR="00F17F6B" w:rsidRPr="008300D7" w:rsidRDefault="000F6C63" w:rsidP="008300D7">
      <w:pPr>
        <w:numPr>
          <w:ilvl w:val="0"/>
          <w:numId w:val="22"/>
        </w:numPr>
        <w:tabs>
          <w:tab w:val="num" w:pos="1440"/>
        </w:tabs>
        <w:ind w:left="1440" w:right="-9828"/>
        <w:jc w:val="thaiDistribute"/>
        <w:rPr>
          <w:sz w:val="26"/>
          <w:szCs w:val="26"/>
        </w:rPr>
      </w:pPr>
      <w:r w:rsidRPr="008300D7">
        <w:rPr>
          <w:sz w:val="26"/>
          <w:szCs w:val="26"/>
        </w:rPr>
        <w:t xml:space="preserve">Tiêu chí </w:t>
      </w:r>
      <w:r w:rsidR="00E43C5C" w:rsidRPr="008300D7">
        <w:rPr>
          <w:sz w:val="26"/>
          <w:szCs w:val="26"/>
        </w:rPr>
        <w:t>chấp nhận</w:t>
      </w:r>
      <w:r w:rsidRPr="008300D7">
        <w:rPr>
          <w:sz w:val="26"/>
          <w:szCs w:val="26"/>
        </w:rPr>
        <w:t>, loại trừ, hạn chế</w:t>
      </w:r>
    </w:p>
    <w:p w:rsidR="00F17F6B" w:rsidRPr="008300D7" w:rsidRDefault="000F6C63" w:rsidP="008300D7">
      <w:pPr>
        <w:numPr>
          <w:ilvl w:val="0"/>
          <w:numId w:val="22"/>
        </w:numPr>
        <w:tabs>
          <w:tab w:val="num" w:pos="1440"/>
        </w:tabs>
        <w:ind w:left="1440" w:right="-9828"/>
        <w:jc w:val="thaiDistribute"/>
        <w:rPr>
          <w:sz w:val="26"/>
          <w:szCs w:val="26"/>
        </w:rPr>
      </w:pPr>
      <w:r w:rsidRPr="008300D7">
        <w:rPr>
          <w:sz w:val="26"/>
          <w:szCs w:val="26"/>
        </w:rPr>
        <w:t>Tiêu chuẩn hóa điều kiện nghiên cứu</w:t>
      </w:r>
    </w:p>
    <w:p w:rsidR="00F17F6B" w:rsidRPr="008300D7" w:rsidRDefault="000F6C63" w:rsidP="008300D7">
      <w:pPr>
        <w:numPr>
          <w:ilvl w:val="0"/>
          <w:numId w:val="22"/>
        </w:numPr>
        <w:tabs>
          <w:tab w:val="num" w:pos="1440"/>
        </w:tabs>
        <w:ind w:left="1440" w:right="-9828"/>
        <w:jc w:val="thaiDistribute"/>
        <w:rPr>
          <w:sz w:val="26"/>
          <w:szCs w:val="26"/>
        </w:rPr>
      </w:pPr>
      <w:r w:rsidRPr="008300D7">
        <w:rPr>
          <w:sz w:val="26"/>
          <w:szCs w:val="26"/>
        </w:rPr>
        <w:t>Cách dùng thuốc</w:t>
      </w:r>
    </w:p>
    <w:p w:rsidR="00F17F6B" w:rsidRPr="008300D7" w:rsidRDefault="000F6C63" w:rsidP="008300D7">
      <w:pPr>
        <w:numPr>
          <w:ilvl w:val="0"/>
          <w:numId w:val="22"/>
        </w:numPr>
        <w:tabs>
          <w:tab w:val="num" w:pos="1440"/>
        </w:tabs>
        <w:ind w:left="1440" w:right="-9828"/>
        <w:jc w:val="thaiDistribute"/>
        <w:rPr>
          <w:sz w:val="26"/>
          <w:szCs w:val="26"/>
        </w:rPr>
      </w:pPr>
      <w:r w:rsidRPr="008300D7">
        <w:rPr>
          <w:sz w:val="26"/>
          <w:szCs w:val="26"/>
        </w:rPr>
        <w:t xml:space="preserve">Loại </w:t>
      </w:r>
      <w:r w:rsidR="00E43C5C" w:rsidRPr="008300D7">
        <w:rPr>
          <w:sz w:val="26"/>
          <w:szCs w:val="26"/>
        </w:rPr>
        <w:t>dữ liệu</w:t>
      </w:r>
      <w:r w:rsidRPr="008300D7">
        <w:rPr>
          <w:sz w:val="26"/>
          <w:szCs w:val="26"/>
        </w:rPr>
        <w:t xml:space="preserve"> người tình nguyện kh</w:t>
      </w:r>
      <w:r w:rsidR="00E43C5C" w:rsidRPr="008300D7">
        <w:rPr>
          <w:sz w:val="26"/>
          <w:szCs w:val="26"/>
        </w:rPr>
        <w:t>ông</w:t>
      </w:r>
      <w:r w:rsidR="00EF52EF" w:rsidRPr="008300D7">
        <w:rPr>
          <w:sz w:val="26"/>
          <w:szCs w:val="26"/>
        </w:rPr>
        <w:t xml:space="preserve"> dùng</w:t>
      </w:r>
      <w:r w:rsidR="00951ED9" w:rsidRPr="008300D7">
        <w:rPr>
          <w:sz w:val="26"/>
          <w:szCs w:val="26"/>
        </w:rPr>
        <w:t xml:space="preserve"> </w:t>
      </w:r>
      <w:r w:rsidR="001A5AD2" w:rsidRPr="008300D7">
        <w:rPr>
          <w:sz w:val="26"/>
          <w:szCs w:val="26"/>
        </w:rPr>
        <w:t xml:space="preserve">trong </w:t>
      </w:r>
      <w:r w:rsidRPr="008300D7">
        <w:rPr>
          <w:sz w:val="26"/>
          <w:szCs w:val="26"/>
        </w:rPr>
        <w:t>đánh giá kết quả</w:t>
      </w:r>
    </w:p>
    <w:p w:rsidR="00F17F6B" w:rsidRPr="008300D7" w:rsidRDefault="000F6C63" w:rsidP="008300D7">
      <w:pPr>
        <w:numPr>
          <w:ilvl w:val="0"/>
          <w:numId w:val="22"/>
        </w:numPr>
        <w:tabs>
          <w:tab w:val="num" w:pos="1440"/>
        </w:tabs>
        <w:ind w:left="1440" w:right="-9828"/>
        <w:jc w:val="thaiDistribute"/>
        <w:rPr>
          <w:sz w:val="26"/>
          <w:szCs w:val="26"/>
        </w:rPr>
      </w:pPr>
      <w:r w:rsidRPr="008300D7">
        <w:rPr>
          <w:sz w:val="26"/>
          <w:szCs w:val="26"/>
        </w:rPr>
        <w:t>Sàng lọc sức khỏe</w:t>
      </w:r>
    </w:p>
    <w:p w:rsidR="00FD5F69" w:rsidRPr="008300D7" w:rsidRDefault="00285ABA" w:rsidP="008300D7">
      <w:pPr>
        <w:numPr>
          <w:ilvl w:val="0"/>
          <w:numId w:val="22"/>
        </w:numPr>
        <w:tabs>
          <w:tab w:val="num" w:pos="1440"/>
        </w:tabs>
        <w:ind w:left="1440" w:right="-9828"/>
        <w:jc w:val="thaiDistribute"/>
        <w:rPr>
          <w:sz w:val="26"/>
          <w:szCs w:val="26"/>
        </w:rPr>
      </w:pPr>
      <w:r w:rsidRPr="008300D7">
        <w:rPr>
          <w:sz w:val="26"/>
          <w:szCs w:val="26"/>
        </w:rPr>
        <w:t>Thông tin về người t</w:t>
      </w:r>
      <w:r w:rsidR="00E43C5C" w:rsidRPr="008300D7">
        <w:rPr>
          <w:sz w:val="26"/>
          <w:szCs w:val="26"/>
        </w:rPr>
        <w:t>ì</w:t>
      </w:r>
      <w:r w:rsidRPr="008300D7">
        <w:rPr>
          <w:sz w:val="26"/>
          <w:szCs w:val="26"/>
        </w:rPr>
        <w:t xml:space="preserve">nh nguyện, số lượng, </w:t>
      </w:r>
      <w:r w:rsidR="00EF52EF" w:rsidRPr="008300D7">
        <w:rPr>
          <w:sz w:val="26"/>
          <w:szCs w:val="26"/>
        </w:rPr>
        <w:t xml:space="preserve">các điểm </w:t>
      </w:r>
      <w:r w:rsidR="00E43C5C" w:rsidRPr="008300D7">
        <w:rPr>
          <w:sz w:val="26"/>
          <w:szCs w:val="26"/>
        </w:rPr>
        <w:t>khác so với đề cương</w:t>
      </w:r>
    </w:p>
    <w:p w:rsidR="00FD5F69" w:rsidRPr="008300D7" w:rsidRDefault="00285ABA" w:rsidP="008300D7">
      <w:pPr>
        <w:numPr>
          <w:ilvl w:val="0"/>
          <w:numId w:val="22"/>
        </w:numPr>
        <w:tabs>
          <w:tab w:val="num" w:pos="1440"/>
        </w:tabs>
        <w:ind w:left="1440" w:right="-9828"/>
        <w:jc w:val="thaiDistribute"/>
        <w:rPr>
          <w:sz w:val="26"/>
          <w:szCs w:val="26"/>
        </w:rPr>
      </w:pPr>
      <w:r w:rsidRPr="008300D7">
        <w:rPr>
          <w:sz w:val="26"/>
          <w:szCs w:val="26"/>
        </w:rPr>
        <w:t>Quy trình/</w:t>
      </w:r>
      <w:r w:rsidR="00951ED9" w:rsidRPr="008300D7">
        <w:rPr>
          <w:sz w:val="26"/>
          <w:szCs w:val="26"/>
        </w:rPr>
        <w:t xml:space="preserve"> </w:t>
      </w:r>
      <w:r w:rsidRPr="008300D7">
        <w:rPr>
          <w:sz w:val="26"/>
          <w:szCs w:val="26"/>
        </w:rPr>
        <w:t>thời điểm lấy mẫu, chuẩn bị/</w:t>
      </w:r>
      <w:r w:rsidR="00951ED9" w:rsidRPr="008300D7">
        <w:rPr>
          <w:sz w:val="26"/>
          <w:szCs w:val="26"/>
        </w:rPr>
        <w:t xml:space="preserve"> </w:t>
      </w:r>
      <w:r w:rsidRPr="008300D7">
        <w:rPr>
          <w:sz w:val="26"/>
          <w:szCs w:val="26"/>
        </w:rPr>
        <w:t xml:space="preserve">xử lý mẫu, bảo quản, </w:t>
      </w:r>
      <w:r w:rsidR="00EF52EF" w:rsidRPr="008300D7">
        <w:rPr>
          <w:sz w:val="26"/>
          <w:szCs w:val="26"/>
        </w:rPr>
        <w:t>các điểm</w:t>
      </w:r>
      <w:r w:rsidR="00951ED9" w:rsidRPr="008300D7">
        <w:rPr>
          <w:sz w:val="26"/>
          <w:szCs w:val="26"/>
        </w:rPr>
        <w:t xml:space="preserve"> </w:t>
      </w:r>
      <w:r w:rsidR="00E43C5C" w:rsidRPr="008300D7">
        <w:rPr>
          <w:sz w:val="26"/>
          <w:szCs w:val="26"/>
        </w:rPr>
        <w:t>khác</w:t>
      </w:r>
    </w:p>
    <w:p w:rsidR="00285ABA" w:rsidRPr="008300D7" w:rsidRDefault="00E43C5C" w:rsidP="008300D7">
      <w:pPr>
        <w:tabs>
          <w:tab w:val="num" w:pos="1440"/>
        </w:tabs>
        <w:ind w:left="1440" w:right="-9828"/>
        <w:jc w:val="thaiDistribute"/>
        <w:rPr>
          <w:sz w:val="26"/>
          <w:szCs w:val="26"/>
        </w:rPr>
      </w:pPr>
      <w:r w:rsidRPr="008300D7">
        <w:rPr>
          <w:sz w:val="26"/>
          <w:szCs w:val="26"/>
        </w:rPr>
        <w:t>so với đề cương</w:t>
      </w:r>
    </w:p>
    <w:p w:rsidR="00285ABA" w:rsidRPr="008300D7" w:rsidRDefault="00285ABA" w:rsidP="008300D7">
      <w:pPr>
        <w:numPr>
          <w:ilvl w:val="0"/>
          <w:numId w:val="22"/>
        </w:numPr>
        <w:tabs>
          <w:tab w:val="num" w:pos="1440"/>
        </w:tabs>
        <w:ind w:left="1440" w:right="-9828"/>
        <w:jc w:val="thaiDistribute"/>
        <w:rPr>
          <w:sz w:val="26"/>
          <w:szCs w:val="26"/>
        </w:rPr>
      </w:pPr>
      <w:r w:rsidRPr="008300D7">
        <w:rPr>
          <w:sz w:val="26"/>
          <w:szCs w:val="26"/>
        </w:rPr>
        <w:t xml:space="preserve">Thể tích máu </w:t>
      </w:r>
      <w:r w:rsidR="00DC5271" w:rsidRPr="008300D7">
        <w:rPr>
          <w:sz w:val="26"/>
          <w:szCs w:val="26"/>
        </w:rPr>
        <w:t>đ</w:t>
      </w:r>
      <w:r w:rsidR="00E43C5C" w:rsidRPr="008300D7">
        <w:rPr>
          <w:sz w:val="26"/>
          <w:szCs w:val="26"/>
        </w:rPr>
        <w:t>ã</w:t>
      </w:r>
      <w:r w:rsidRPr="008300D7">
        <w:rPr>
          <w:sz w:val="26"/>
          <w:szCs w:val="26"/>
        </w:rPr>
        <w:t xml:space="preserve"> lấy</w:t>
      </w:r>
    </w:p>
    <w:p w:rsidR="00285ABA" w:rsidRPr="008300D7" w:rsidRDefault="00285ABA" w:rsidP="008300D7">
      <w:pPr>
        <w:numPr>
          <w:ilvl w:val="0"/>
          <w:numId w:val="22"/>
        </w:numPr>
        <w:tabs>
          <w:tab w:val="num" w:pos="1440"/>
        </w:tabs>
        <w:ind w:left="1440" w:right="-9828"/>
        <w:jc w:val="thaiDistribute"/>
        <w:rPr>
          <w:sz w:val="26"/>
          <w:szCs w:val="26"/>
        </w:rPr>
      </w:pPr>
      <w:r w:rsidRPr="008300D7">
        <w:rPr>
          <w:sz w:val="26"/>
          <w:szCs w:val="26"/>
        </w:rPr>
        <w:t>Giám sát người tình nguyện</w:t>
      </w:r>
    </w:p>
    <w:p w:rsidR="00285ABA" w:rsidRPr="008300D7" w:rsidRDefault="00E43C5C" w:rsidP="008300D7">
      <w:pPr>
        <w:numPr>
          <w:ilvl w:val="0"/>
          <w:numId w:val="22"/>
        </w:numPr>
        <w:tabs>
          <w:tab w:val="num" w:pos="1440"/>
        </w:tabs>
        <w:ind w:left="1440" w:right="-9828"/>
        <w:jc w:val="thaiDistribute"/>
        <w:rPr>
          <w:sz w:val="26"/>
          <w:szCs w:val="26"/>
        </w:rPr>
      </w:pPr>
      <w:r w:rsidRPr="008300D7">
        <w:rPr>
          <w:sz w:val="26"/>
          <w:szCs w:val="26"/>
        </w:rPr>
        <w:t>Yếu tố di truyền</w:t>
      </w:r>
      <w:r w:rsidR="00BB0838" w:rsidRPr="008300D7">
        <w:rPr>
          <w:sz w:val="26"/>
          <w:szCs w:val="26"/>
        </w:rPr>
        <w:t xml:space="preserve"> </w:t>
      </w:r>
      <w:r w:rsidR="00285ABA" w:rsidRPr="008300D7">
        <w:rPr>
          <w:sz w:val="26"/>
          <w:szCs w:val="26"/>
        </w:rPr>
        <w:t xml:space="preserve">(nếu </w:t>
      </w:r>
      <w:r w:rsidRPr="008300D7">
        <w:rPr>
          <w:sz w:val="26"/>
          <w:szCs w:val="26"/>
        </w:rPr>
        <w:t>áp dụng</w:t>
      </w:r>
      <w:r w:rsidR="00285ABA" w:rsidRPr="008300D7">
        <w:rPr>
          <w:sz w:val="26"/>
          <w:szCs w:val="26"/>
        </w:rPr>
        <w:t xml:space="preserve">) </w:t>
      </w:r>
    </w:p>
    <w:p w:rsidR="00F17F6B" w:rsidRPr="008300D7" w:rsidRDefault="00F17F6B" w:rsidP="008300D7">
      <w:pPr>
        <w:tabs>
          <w:tab w:val="left" w:pos="1260"/>
        </w:tabs>
        <w:jc w:val="thaiDistribute"/>
        <w:rPr>
          <w:sz w:val="26"/>
          <w:szCs w:val="26"/>
        </w:rPr>
      </w:pPr>
    </w:p>
    <w:p w:rsidR="00F17F6B" w:rsidRPr="008300D7" w:rsidRDefault="00F17F6B" w:rsidP="008300D7">
      <w:pPr>
        <w:ind w:left="990" w:hanging="450"/>
        <w:rPr>
          <w:sz w:val="26"/>
          <w:szCs w:val="26"/>
        </w:rPr>
      </w:pPr>
      <w:r w:rsidRPr="008300D7">
        <w:rPr>
          <w:sz w:val="26"/>
          <w:szCs w:val="26"/>
        </w:rPr>
        <w:t>8.2</w:t>
      </w:r>
      <w:r w:rsidRPr="008300D7">
        <w:rPr>
          <w:sz w:val="26"/>
          <w:szCs w:val="26"/>
        </w:rPr>
        <w:tab/>
      </w:r>
      <w:r w:rsidR="00285ABA" w:rsidRPr="008300D7">
        <w:rPr>
          <w:sz w:val="26"/>
          <w:szCs w:val="26"/>
        </w:rPr>
        <w:t>Dùng thuốc</w:t>
      </w:r>
    </w:p>
    <w:p w:rsidR="00285ABA" w:rsidRPr="008300D7" w:rsidRDefault="00285ABA" w:rsidP="008300D7">
      <w:pPr>
        <w:numPr>
          <w:ilvl w:val="0"/>
          <w:numId w:val="22"/>
        </w:numPr>
        <w:tabs>
          <w:tab w:val="num" w:pos="1440"/>
        </w:tabs>
        <w:ind w:left="1440" w:right="-9828"/>
        <w:jc w:val="thaiDistribute"/>
        <w:rPr>
          <w:sz w:val="26"/>
          <w:szCs w:val="26"/>
        </w:rPr>
      </w:pPr>
      <w:r w:rsidRPr="008300D7">
        <w:rPr>
          <w:sz w:val="26"/>
          <w:szCs w:val="26"/>
        </w:rPr>
        <w:t xml:space="preserve">Lựa chọn liều </w:t>
      </w:r>
      <w:r w:rsidR="00E43C5C" w:rsidRPr="008300D7">
        <w:rPr>
          <w:sz w:val="26"/>
          <w:szCs w:val="26"/>
        </w:rPr>
        <w:t>thử–</w:t>
      </w:r>
      <w:r w:rsidR="00951ED9" w:rsidRPr="008300D7">
        <w:rPr>
          <w:sz w:val="26"/>
          <w:szCs w:val="26"/>
        </w:rPr>
        <w:t xml:space="preserve"> </w:t>
      </w:r>
      <w:r w:rsidR="00E43C5C" w:rsidRPr="008300D7">
        <w:rPr>
          <w:sz w:val="26"/>
          <w:szCs w:val="26"/>
        </w:rPr>
        <w:t>đơn liều, đa liều</w:t>
      </w:r>
    </w:p>
    <w:p w:rsidR="00285ABA" w:rsidRPr="008300D7" w:rsidRDefault="00285ABA" w:rsidP="008300D7">
      <w:pPr>
        <w:numPr>
          <w:ilvl w:val="0"/>
          <w:numId w:val="22"/>
        </w:numPr>
        <w:tabs>
          <w:tab w:val="num" w:pos="1440"/>
        </w:tabs>
        <w:ind w:left="1440" w:right="-9828"/>
        <w:jc w:val="thaiDistribute"/>
        <w:rPr>
          <w:sz w:val="26"/>
          <w:szCs w:val="26"/>
        </w:rPr>
      </w:pPr>
      <w:r w:rsidRPr="008300D7">
        <w:rPr>
          <w:sz w:val="26"/>
          <w:szCs w:val="26"/>
        </w:rPr>
        <w:t>Nhận d</w:t>
      </w:r>
      <w:r w:rsidR="00E43C5C" w:rsidRPr="008300D7">
        <w:rPr>
          <w:sz w:val="26"/>
          <w:szCs w:val="26"/>
        </w:rPr>
        <w:t>iện các thuốc</w:t>
      </w:r>
      <w:r w:rsidRPr="008300D7">
        <w:rPr>
          <w:sz w:val="26"/>
          <w:szCs w:val="26"/>
        </w:rPr>
        <w:t xml:space="preserve"> nghiên cứu, liều dùng</w:t>
      </w:r>
    </w:p>
    <w:p w:rsidR="00285ABA" w:rsidRPr="008300D7" w:rsidRDefault="00285ABA" w:rsidP="008300D7">
      <w:pPr>
        <w:numPr>
          <w:ilvl w:val="0"/>
          <w:numId w:val="22"/>
        </w:numPr>
        <w:tabs>
          <w:tab w:val="num" w:pos="1440"/>
        </w:tabs>
        <w:ind w:left="1440" w:right="-9828"/>
        <w:jc w:val="thaiDistribute"/>
        <w:rPr>
          <w:sz w:val="26"/>
          <w:szCs w:val="26"/>
        </w:rPr>
      </w:pPr>
      <w:r w:rsidRPr="008300D7">
        <w:rPr>
          <w:sz w:val="26"/>
          <w:szCs w:val="26"/>
        </w:rPr>
        <w:t>Phương pháp ngẫu nhiên</w:t>
      </w:r>
      <w:r w:rsidR="00E43C5C" w:rsidRPr="008300D7">
        <w:rPr>
          <w:sz w:val="26"/>
          <w:szCs w:val="26"/>
        </w:rPr>
        <w:t xml:space="preserve"> hóa</w:t>
      </w:r>
    </w:p>
    <w:p w:rsidR="00285ABA" w:rsidRPr="008300D7" w:rsidRDefault="00285ABA" w:rsidP="008300D7">
      <w:pPr>
        <w:numPr>
          <w:ilvl w:val="0"/>
          <w:numId w:val="22"/>
        </w:numPr>
        <w:tabs>
          <w:tab w:val="num" w:pos="1440"/>
        </w:tabs>
        <w:ind w:left="1440" w:right="-9828"/>
        <w:jc w:val="thaiDistribute"/>
        <w:rPr>
          <w:sz w:val="26"/>
          <w:szCs w:val="26"/>
        </w:rPr>
      </w:pPr>
      <w:r w:rsidRPr="008300D7">
        <w:rPr>
          <w:sz w:val="26"/>
          <w:szCs w:val="26"/>
        </w:rPr>
        <w:t>Làm mù</w:t>
      </w:r>
      <w:r w:rsidR="00DC5271" w:rsidRPr="008300D7">
        <w:rPr>
          <w:sz w:val="26"/>
          <w:szCs w:val="26"/>
        </w:rPr>
        <w:t xml:space="preserve"> (mã hóa)</w:t>
      </w:r>
    </w:p>
    <w:p w:rsidR="00285ABA" w:rsidRPr="008300D7" w:rsidRDefault="00285ABA" w:rsidP="008300D7">
      <w:pPr>
        <w:numPr>
          <w:ilvl w:val="0"/>
          <w:numId w:val="22"/>
        </w:numPr>
        <w:tabs>
          <w:tab w:val="num" w:pos="1440"/>
        </w:tabs>
        <w:ind w:left="1440" w:right="-9828"/>
        <w:jc w:val="thaiDistribute"/>
        <w:rPr>
          <w:sz w:val="26"/>
          <w:szCs w:val="26"/>
        </w:rPr>
      </w:pPr>
      <w:r w:rsidRPr="008300D7">
        <w:rPr>
          <w:sz w:val="26"/>
          <w:szCs w:val="26"/>
        </w:rPr>
        <w:t xml:space="preserve">Thời kỳ </w:t>
      </w:r>
      <w:r w:rsidR="00E43C5C" w:rsidRPr="008300D7">
        <w:rPr>
          <w:sz w:val="26"/>
          <w:szCs w:val="26"/>
        </w:rPr>
        <w:t>nghỉ giữa các giai đoạn (</w:t>
      </w:r>
      <w:r w:rsidR="00EF52EF" w:rsidRPr="008300D7">
        <w:rPr>
          <w:sz w:val="26"/>
          <w:szCs w:val="26"/>
        </w:rPr>
        <w:t xml:space="preserve">giai đoạn </w:t>
      </w:r>
      <w:r w:rsidRPr="008300D7">
        <w:rPr>
          <w:sz w:val="26"/>
          <w:szCs w:val="26"/>
        </w:rPr>
        <w:t>rửa giải</w:t>
      </w:r>
      <w:r w:rsidR="00E43C5C" w:rsidRPr="008300D7">
        <w:rPr>
          <w:sz w:val="26"/>
          <w:szCs w:val="26"/>
        </w:rPr>
        <w:t>)</w:t>
      </w:r>
    </w:p>
    <w:p w:rsidR="00285ABA" w:rsidRPr="008300D7" w:rsidRDefault="00285ABA" w:rsidP="008300D7">
      <w:pPr>
        <w:numPr>
          <w:ilvl w:val="0"/>
          <w:numId w:val="22"/>
        </w:numPr>
        <w:tabs>
          <w:tab w:val="num" w:pos="1440"/>
        </w:tabs>
        <w:ind w:left="1440" w:right="-9828"/>
        <w:jc w:val="thaiDistribute"/>
        <w:rPr>
          <w:sz w:val="26"/>
          <w:szCs w:val="26"/>
        </w:rPr>
      </w:pPr>
      <w:r w:rsidRPr="008300D7">
        <w:rPr>
          <w:sz w:val="26"/>
          <w:szCs w:val="26"/>
        </w:rPr>
        <w:t xml:space="preserve">Thể tích nước </w:t>
      </w:r>
      <w:r w:rsidR="00E43C5C" w:rsidRPr="008300D7">
        <w:rPr>
          <w:sz w:val="26"/>
          <w:szCs w:val="26"/>
        </w:rPr>
        <w:t xml:space="preserve">dùng để </w:t>
      </w:r>
      <w:r w:rsidRPr="008300D7">
        <w:rPr>
          <w:sz w:val="26"/>
          <w:szCs w:val="26"/>
        </w:rPr>
        <w:t>uống thuốc</w:t>
      </w:r>
    </w:p>
    <w:p w:rsidR="00F17F6B" w:rsidRPr="008300D7" w:rsidRDefault="00F17F6B" w:rsidP="008300D7">
      <w:pPr>
        <w:ind w:left="1080"/>
        <w:jc w:val="thaiDistribute"/>
        <w:rPr>
          <w:sz w:val="26"/>
          <w:szCs w:val="26"/>
        </w:rPr>
      </w:pPr>
    </w:p>
    <w:p w:rsidR="00F17F6B" w:rsidRPr="008300D7" w:rsidRDefault="00F17F6B" w:rsidP="008300D7">
      <w:pPr>
        <w:ind w:left="990" w:hanging="450"/>
        <w:rPr>
          <w:sz w:val="26"/>
          <w:szCs w:val="26"/>
        </w:rPr>
      </w:pPr>
      <w:r w:rsidRPr="008300D7">
        <w:rPr>
          <w:sz w:val="26"/>
          <w:szCs w:val="26"/>
        </w:rPr>
        <w:t>8.3</w:t>
      </w:r>
      <w:r w:rsidRPr="008300D7">
        <w:rPr>
          <w:sz w:val="26"/>
          <w:szCs w:val="26"/>
        </w:rPr>
        <w:tab/>
      </w:r>
      <w:r w:rsidR="00285ABA" w:rsidRPr="008300D7">
        <w:rPr>
          <w:sz w:val="26"/>
          <w:szCs w:val="26"/>
        </w:rPr>
        <w:t>Dữ liệu lâm sàng và độ an toàn</w:t>
      </w:r>
    </w:p>
    <w:p w:rsidR="00F17F6B" w:rsidRPr="008300D7" w:rsidRDefault="00285ABA" w:rsidP="008300D7">
      <w:pPr>
        <w:numPr>
          <w:ilvl w:val="0"/>
          <w:numId w:val="22"/>
        </w:numPr>
        <w:tabs>
          <w:tab w:val="num" w:pos="1440"/>
        </w:tabs>
        <w:ind w:left="1440" w:right="-9828"/>
        <w:jc w:val="thaiDistribute"/>
        <w:rPr>
          <w:sz w:val="26"/>
          <w:szCs w:val="26"/>
        </w:rPr>
      </w:pPr>
      <w:r w:rsidRPr="008300D7">
        <w:rPr>
          <w:sz w:val="26"/>
          <w:szCs w:val="26"/>
        </w:rPr>
        <w:t>Biến cố bất lợi</w:t>
      </w:r>
    </w:p>
    <w:p w:rsidR="00F17F6B" w:rsidRPr="008300D7" w:rsidRDefault="00285ABA" w:rsidP="008300D7">
      <w:pPr>
        <w:numPr>
          <w:ilvl w:val="0"/>
          <w:numId w:val="22"/>
        </w:numPr>
        <w:tabs>
          <w:tab w:val="num" w:pos="1440"/>
        </w:tabs>
        <w:ind w:left="1440" w:right="-9828"/>
        <w:jc w:val="thaiDistribute"/>
        <w:rPr>
          <w:sz w:val="26"/>
          <w:szCs w:val="26"/>
        </w:rPr>
      </w:pPr>
      <w:r w:rsidRPr="008300D7">
        <w:rPr>
          <w:sz w:val="26"/>
          <w:szCs w:val="26"/>
        </w:rPr>
        <w:t xml:space="preserve">Phản ứng </w:t>
      </w:r>
      <w:r w:rsidR="00E43C5C" w:rsidRPr="008300D7">
        <w:rPr>
          <w:sz w:val="26"/>
          <w:szCs w:val="26"/>
        </w:rPr>
        <w:t>bất lợi</w:t>
      </w:r>
      <w:r w:rsidRPr="008300D7">
        <w:rPr>
          <w:sz w:val="26"/>
          <w:szCs w:val="26"/>
        </w:rPr>
        <w:t xml:space="preserve"> liên quan đến thuốc</w:t>
      </w:r>
    </w:p>
    <w:p w:rsidR="00F17F6B" w:rsidRPr="008300D7" w:rsidRDefault="00F17F6B" w:rsidP="008300D7">
      <w:pPr>
        <w:tabs>
          <w:tab w:val="left" w:pos="1260"/>
        </w:tabs>
        <w:jc w:val="thaiDistribute"/>
        <w:rPr>
          <w:sz w:val="26"/>
          <w:szCs w:val="26"/>
        </w:rPr>
      </w:pPr>
    </w:p>
    <w:p w:rsidR="00F17F6B" w:rsidRPr="008300D7" w:rsidRDefault="00F17F6B" w:rsidP="008300D7">
      <w:pPr>
        <w:ind w:left="990" w:hanging="450"/>
        <w:rPr>
          <w:sz w:val="26"/>
          <w:szCs w:val="26"/>
        </w:rPr>
      </w:pPr>
      <w:r w:rsidRPr="008300D7">
        <w:rPr>
          <w:sz w:val="26"/>
          <w:szCs w:val="26"/>
        </w:rPr>
        <w:t>8.4</w:t>
      </w:r>
      <w:r w:rsidRPr="008300D7">
        <w:rPr>
          <w:sz w:val="26"/>
          <w:szCs w:val="26"/>
        </w:rPr>
        <w:tab/>
      </w:r>
      <w:r w:rsidR="00285ABA" w:rsidRPr="008300D7">
        <w:rPr>
          <w:sz w:val="26"/>
          <w:szCs w:val="26"/>
        </w:rPr>
        <w:t>Các thông số dược động học</w:t>
      </w:r>
      <w:r w:rsidR="00951ED9" w:rsidRPr="008300D7">
        <w:rPr>
          <w:sz w:val="26"/>
          <w:szCs w:val="26"/>
        </w:rPr>
        <w:t xml:space="preserve"> </w:t>
      </w:r>
      <w:r w:rsidR="00137143" w:rsidRPr="008300D7">
        <w:rPr>
          <w:sz w:val="26"/>
          <w:szCs w:val="26"/>
        </w:rPr>
        <w:t>và cách tính</w:t>
      </w:r>
    </w:p>
    <w:p w:rsidR="00F17F6B" w:rsidRPr="008300D7" w:rsidRDefault="00285ABA" w:rsidP="008300D7">
      <w:pPr>
        <w:numPr>
          <w:ilvl w:val="0"/>
          <w:numId w:val="22"/>
        </w:numPr>
        <w:tabs>
          <w:tab w:val="num" w:pos="1440"/>
        </w:tabs>
        <w:ind w:left="1440" w:right="-9828"/>
        <w:jc w:val="thaiDistribute"/>
        <w:rPr>
          <w:b/>
          <w:bCs/>
          <w:sz w:val="26"/>
          <w:szCs w:val="26"/>
        </w:rPr>
      </w:pPr>
      <w:r w:rsidRPr="008300D7">
        <w:rPr>
          <w:sz w:val="26"/>
          <w:szCs w:val="26"/>
        </w:rPr>
        <w:t>Định nghĩa và tính toán</w:t>
      </w:r>
    </w:p>
    <w:p w:rsidR="00285ABA" w:rsidRPr="008300D7" w:rsidRDefault="00F17F6B" w:rsidP="008300D7">
      <w:pPr>
        <w:ind w:left="990" w:hanging="450"/>
        <w:rPr>
          <w:sz w:val="26"/>
          <w:szCs w:val="26"/>
        </w:rPr>
      </w:pPr>
      <w:r w:rsidRPr="008300D7">
        <w:rPr>
          <w:sz w:val="26"/>
          <w:szCs w:val="26"/>
        </w:rPr>
        <w:t>8.5</w:t>
      </w:r>
      <w:r w:rsidRPr="008300D7">
        <w:rPr>
          <w:sz w:val="26"/>
          <w:szCs w:val="26"/>
        </w:rPr>
        <w:tab/>
      </w:r>
      <w:r w:rsidR="00285ABA" w:rsidRPr="008300D7">
        <w:rPr>
          <w:sz w:val="26"/>
          <w:szCs w:val="26"/>
        </w:rPr>
        <w:t>Phân tích thống kê</w:t>
      </w:r>
    </w:p>
    <w:p w:rsidR="00285ABA" w:rsidRPr="008300D7" w:rsidRDefault="00F17F6B" w:rsidP="008300D7">
      <w:pPr>
        <w:jc w:val="thaiDistribute"/>
        <w:rPr>
          <w:sz w:val="26"/>
          <w:szCs w:val="26"/>
        </w:rPr>
      </w:pPr>
      <w:r w:rsidRPr="008300D7">
        <w:rPr>
          <w:sz w:val="26"/>
          <w:szCs w:val="26"/>
        </w:rPr>
        <w:t xml:space="preserve">                -   </w:t>
      </w:r>
      <w:r w:rsidR="00E33717" w:rsidRPr="008300D7">
        <w:rPr>
          <w:sz w:val="26"/>
          <w:szCs w:val="26"/>
        </w:rPr>
        <w:t>Phân tích dữ liệu đã chuyển log (AUC, Cmax)</w:t>
      </w:r>
    </w:p>
    <w:p w:rsidR="00E33717" w:rsidRPr="008300D7" w:rsidRDefault="00E33717" w:rsidP="008300D7">
      <w:pPr>
        <w:jc w:val="thaiDistribute"/>
        <w:rPr>
          <w:sz w:val="26"/>
          <w:szCs w:val="26"/>
        </w:rPr>
      </w:pPr>
      <w:r w:rsidRPr="008300D7">
        <w:rPr>
          <w:sz w:val="26"/>
          <w:szCs w:val="26"/>
        </w:rPr>
        <w:t xml:space="preserve">                -    Điều chỉnh </w:t>
      </w:r>
      <w:r w:rsidR="00137143" w:rsidRPr="008300D7">
        <w:rPr>
          <w:sz w:val="26"/>
          <w:szCs w:val="26"/>
        </w:rPr>
        <w:t xml:space="preserve">theo </w:t>
      </w:r>
      <w:r w:rsidRPr="008300D7">
        <w:rPr>
          <w:sz w:val="26"/>
          <w:szCs w:val="26"/>
        </w:rPr>
        <w:t xml:space="preserve">thời </w:t>
      </w:r>
      <w:r w:rsidR="00137143" w:rsidRPr="008300D7">
        <w:rPr>
          <w:sz w:val="26"/>
          <w:szCs w:val="26"/>
        </w:rPr>
        <w:t>gian</w:t>
      </w:r>
      <w:r w:rsidRPr="008300D7">
        <w:rPr>
          <w:sz w:val="26"/>
          <w:szCs w:val="26"/>
        </w:rPr>
        <w:t xml:space="preserve"> lấy mẫu </w:t>
      </w:r>
    </w:p>
    <w:p w:rsidR="00F17F6B" w:rsidRPr="008300D7" w:rsidRDefault="00F17F6B" w:rsidP="008300D7">
      <w:pPr>
        <w:ind w:left="1080"/>
        <w:jc w:val="thaiDistribute"/>
        <w:rPr>
          <w:sz w:val="26"/>
          <w:szCs w:val="26"/>
        </w:rPr>
      </w:pPr>
      <w:r w:rsidRPr="008300D7">
        <w:rPr>
          <w:sz w:val="26"/>
          <w:szCs w:val="26"/>
        </w:rPr>
        <w:t xml:space="preserve">-    t max, </w:t>
      </w:r>
    </w:p>
    <w:p w:rsidR="00F17F6B" w:rsidRPr="008300D7" w:rsidRDefault="00F17F6B" w:rsidP="008300D7">
      <w:pPr>
        <w:jc w:val="thaiDistribute"/>
        <w:rPr>
          <w:sz w:val="26"/>
          <w:szCs w:val="26"/>
        </w:rPr>
      </w:pPr>
      <w:r w:rsidRPr="008300D7">
        <w:rPr>
          <w:sz w:val="26"/>
          <w:szCs w:val="26"/>
        </w:rPr>
        <w:t xml:space="preserve">                -    t ½</w:t>
      </w:r>
    </w:p>
    <w:p w:rsidR="00F17F6B" w:rsidRPr="008300D7" w:rsidRDefault="00F17F6B" w:rsidP="008300D7">
      <w:pPr>
        <w:jc w:val="thaiDistribute"/>
        <w:rPr>
          <w:sz w:val="26"/>
          <w:szCs w:val="26"/>
        </w:rPr>
      </w:pPr>
      <w:r w:rsidRPr="008300D7">
        <w:rPr>
          <w:sz w:val="26"/>
          <w:szCs w:val="26"/>
        </w:rPr>
        <w:t xml:space="preserve">                -   </w:t>
      </w:r>
      <w:r w:rsidR="00E33717" w:rsidRPr="008300D7">
        <w:rPr>
          <w:sz w:val="26"/>
          <w:szCs w:val="26"/>
        </w:rPr>
        <w:t>Tiêu ch</w:t>
      </w:r>
      <w:r w:rsidR="00137143" w:rsidRPr="008300D7">
        <w:rPr>
          <w:sz w:val="26"/>
          <w:szCs w:val="26"/>
        </w:rPr>
        <w:t>uẩn</w:t>
      </w:r>
      <w:r w:rsidR="00E33717" w:rsidRPr="008300D7">
        <w:rPr>
          <w:sz w:val="26"/>
          <w:szCs w:val="26"/>
        </w:rPr>
        <w:t xml:space="preserve"> chấp nhận tương đương sinh học</w:t>
      </w:r>
    </w:p>
    <w:p w:rsidR="00F17F6B" w:rsidRPr="008300D7" w:rsidRDefault="00E33717" w:rsidP="008300D7">
      <w:pPr>
        <w:ind w:firstLine="993"/>
        <w:jc w:val="thaiDistribute"/>
        <w:rPr>
          <w:sz w:val="26"/>
          <w:szCs w:val="26"/>
        </w:rPr>
      </w:pPr>
      <w:r w:rsidRPr="008300D7">
        <w:rPr>
          <w:sz w:val="26"/>
          <w:szCs w:val="26"/>
        </w:rPr>
        <w:t xml:space="preserve"> -   Kết quả kiểm định ANOVA</w:t>
      </w:r>
    </w:p>
    <w:p w:rsidR="00F17F6B" w:rsidRPr="008300D7" w:rsidRDefault="00F17F6B" w:rsidP="008300D7">
      <w:pPr>
        <w:jc w:val="thaiDistribute"/>
        <w:rPr>
          <w:sz w:val="26"/>
          <w:szCs w:val="26"/>
        </w:rPr>
      </w:pPr>
      <w:r w:rsidRPr="008300D7">
        <w:rPr>
          <w:sz w:val="26"/>
          <w:szCs w:val="26"/>
        </w:rPr>
        <w:t xml:space="preserve">                -   </w:t>
      </w:r>
      <w:r w:rsidR="00E33717" w:rsidRPr="008300D7">
        <w:rPr>
          <w:sz w:val="26"/>
          <w:szCs w:val="26"/>
        </w:rPr>
        <w:t>Hiệu lực</w:t>
      </w:r>
      <w:r w:rsidR="00137143" w:rsidRPr="008300D7">
        <w:rPr>
          <w:sz w:val="26"/>
          <w:szCs w:val="26"/>
        </w:rPr>
        <w:t xml:space="preserve"> (Power)</w:t>
      </w:r>
    </w:p>
    <w:p w:rsidR="00F17F6B" w:rsidRPr="008300D7" w:rsidRDefault="00F17F6B" w:rsidP="008300D7">
      <w:pPr>
        <w:ind w:left="1080"/>
        <w:jc w:val="thaiDistribute"/>
        <w:rPr>
          <w:sz w:val="26"/>
          <w:szCs w:val="26"/>
        </w:rPr>
      </w:pPr>
    </w:p>
    <w:p w:rsidR="00F17F6B" w:rsidRPr="008300D7" w:rsidRDefault="00F17F6B" w:rsidP="008300D7">
      <w:pPr>
        <w:ind w:left="990" w:hanging="450"/>
        <w:rPr>
          <w:sz w:val="26"/>
          <w:szCs w:val="26"/>
        </w:rPr>
      </w:pPr>
      <w:r w:rsidRPr="008300D7">
        <w:rPr>
          <w:sz w:val="26"/>
          <w:szCs w:val="26"/>
        </w:rPr>
        <w:t>8.6</w:t>
      </w:r>
      <w:r w:rsidRPr="008300D7">
        <w:rPr>
          <w:sz w:val="26"/>
          <w:szCs w:val="26"/>
        </w:rPr>
        <w:tab/>
      </w:r>
      <w:r w:rsidR="00E33717" w:rsidRPr="008300D7">
        <w:rPr>
          <w:sz w:val="26"/>
          <w:szCs w:val="26"/>
        </w:rPr>
        <w:t>Phương pháp định lượng và thẩm định</w:t>
      </w:r>
    </w:p>
    <w:p w:rsidR="00F17F6B" w:rsidRPr="008300D7" w:rsidRDefault="00E33717" w:rsidP="008300D7">
      <w:pPr>
        <w:numPr>
          <w:ilvl w:val="0"/>
          <w:numId w:val="22"/>
        </w:numPr>
        <w:tabs>
          <w:tab w:val="num" w:pos="1440"/>
        </w:tabs>
        <w:ind w:left="1440"/>
        <w:jc w:val="thaiDistribute"/>
        <w:rPr>
          <w:sz w:val="26"/>
          <w:szCs w:val="26"/>
        </w:rPr>
      </w:pPr>
      <w:r w:rsidRPr="008300D7">
        <w:rPr>
          <w:sz w:val="26"/>
          <w:szCs w:val="26"/>
        </w:rPr>
        <w:t>Mô tả phương pháp định lượng</w:t>
      </w:r>
    </w:p>
    <w:p w:rsidR="00F17F6B" w:rsidRPr="008300D7" w:rsidRDefault="00E33717" w:rsidP="008300D7">
      <w:pPr>
        <w:numPr>
          <w:ilvl w:val="0"/>
          <w:numId w:val="22"/>
        </w:numPr>
        <w:tabs>
          <w:tab w:val="num" w:pos="1440"/>
        </w:tabs>
        <w:ind w:left="1440"/>
        <w:jc w:val="thaiDistribute"/>
        <w:rPr>
          <w:sz w:val="26"/>
          <w:szCs w:val="26"/>
        </w:rPr>
      </w:pPr>
      <w:r w:rsidRPr="008300D7">
        <w:rPr>
          <w:sz w:val="26"/>
          <w:szCs w:val="26"/>
        </w:rPr>
        <w:t>Phương pháp phát hiện</w:t>
      </w:r>
    </w:p>
    <w:p w:rsidR="00F17F6B" w:rsidRPr="008300D7" w:rsidRDefault="00E33717" w:rsidP="008300D7">
      <w:pPr>
        <w:numPr>
          <w:ilvl w:val="0"/>
          <w:numId w:val="22"/>
        </w:numPr>
        <w:tabs>
          <w:tab w:val="num" w:pos="1440"/>
        </w:tabs>
        <w:ind w:left="1440"/>
        <w:jc w:val="thaiDistribute"/>
        <w:rPr>
          <w:sz w:val="26"/>
          <w:szCs w:val="26"/>
        </w:rPr>
      </w:pPr>
      <w:r w:rsidRPr="008300D7">
        <w:rPr>
          <w:sz w:val="26"/>
          <w:szCs w:val="26"/>
        </w:rPr>
        <w:t>Quy trình thẩm định và tóm tắt kết quả</w:t>
      </w:r>
    </w:p>
    <w:p w:rsidR="00F17F6B" w:rsidRPr="008300D7" w:rsidRDefault="00E33717" w:rsidP="008300D7">
      <w:pPr>
        <w:numPr>
          <w:ilvl w:val="3"/>
          <w:numId w:val="22"/>
        </w:numPr>
        <w:tabs>
          <w:tab w:val="num" w:pos="1800"/>
        </w:tabs>
        <w:ind w:left="1800"/>
        <w:jc w:val="thaiDistribute"/>
        <w:rPr>
          <w:sz w:val="26"/>
          <w:szCs w:val="26"/>
        </w:rPr>
      </w:pPr>
      <w:r w:rsidRPr="008300D7">
        <w:rPr>
          <w:sz w:val="26"/>
          <w:szCs w:val="26"/>
        </w:rPr>
        <w:t>Đô đặc hiệu</w:t>
      </w:r>
      <w:r w:rsidR="00F17F6B" w:rsidRPr="008300D7">
        <w:rPr>
          <w:sz w:val="26"/>
          <w:szCs w:val="26"/>
        </w:rPr>
        <w:t xml:space="preserve">; </w:t>
      </w:r>
    </w:p>
    <w:p w:rsidR="00F17F6B" w:rsidRPr="008300D7" w:rsidRDefault="00E33717" w:rsidP="008300D7">
      <w:pPr>
        <w:numPr>
          <w:ilvl w:val="3"/>
          <w:numId w:val="22"/>
        </w:numPr>
        <w:tabs>
          <w:tab w:val="num" w:pos="1800"/>
        </w:tabs>
        <w:ind w:left="1800"/>
        <w:jc w:val="thaiDistribute"/>
        <w:rPr>
          <w:sz w:val="26"/>
          <w:szCs w:val="26"/>
        </w:rPr>
      </w:pPr>
      <w:r w:rsidRPr="008300D7">
        <w:rPr>
          <w:sz w:val="26"/>
          <w:szCs w:val="26"/>
        </w:rPr>
        <w:t xml:space="preserve">Độ </w:t>
      </w:r>
      <w:r w:rsidR="00137143" w:rsidRPr="008300D7">
        <w:rPr>
          <w:sz w:val="26"/>
          <w:szCs w:val="26"/>
        </w:rPr>
        <w:t>đúng</w:t>
      </w:r>
      <w:r w:rsidRPr="008300D7">
        <w:rPr>
          <w:sz w:val="26"/>
          <w:szCs w:val="26"/>
        </w:rPr>
        <w:t>;</w:t>
      </w:r>
    </w:p>
    <w:p w:rsidR="00E33717" w:rsidRPr="008300D7" w:rsidRDefault="00E33717" w:rsidP="008300D7">
      <w:pPr>
        <w:numPr>
          <w:ilvl w:val="3"/>
          <w:numId w:val="22"/>
        </w:numPr>
        <w:tabs>
          <w:tab w:val="num" w:pos="1800"/>
        </w:tabs>
        <w:ind w:left="1800"/>
        <w:jc w:val="thaiDistribute"/>
        <w:rPr>
          <w:sz w:val="26"/>
          <w:szCs w:val="26"/>
        </w:rPr>
      </w:pPr>
      <w:r w:rsidRPr="008300D7">
        <w:rPr>
          <w:sz w:val="26"/>
          <w:szCs w:val="26"/>
        </w:rPr>
        <w:t xml:space="preserve">Độ </w:t>
      </w:r>
      <w:r w:rsidR="00137143" w:rsidRPr="008300D7">
        <w:rPr>
          <w:sz w:val="26"/>
          <w:szCs w:val="26"/>
        </w:rPr>
        <w:t>chính xác</w:t>
      </w:r>
      <w:r w:rsidRPr="008300D7">
        <w:rPr>
          <w:sz w:val="26"/>
          <w:szCs w:val="26"/>
        </w:rPr>
        <w:t>;</w:t>
      </w:r>
    </w:p>
    <w:p w:rsidR="00E33717" w:rsidRPr="008300D7" w:rsidRDefault="00137143" w:rsidP="008300D7">
      <w:pPr>
        <w:numPr>
          <w:ilvl w:val="3"/>
          <w:numId w:val="22"/>
        </w:numPr>
        <w:tabs>
          <w:tab w:val="num" w:pos="1800"/>
        </w:tabs>
        <w:ind w:left="1800"/>
        <w:jc w:val="thaiDistribute"/>
        <w:rPr>
          <w:sz w:val="26"/>
          <w:szCs w:val="26"/>
        </w:rPr>
      </w:pPr>
      <w:r w:rsidRPr="008300D7">
        <w:rPr>
          <w:sz w:val="26"/>
          <w:szCs w:val="26"/>
        </w:rPr>
        <w:t>Tỷ lệ thu hồi</w:t>
      </w:r>
      <w:r w:rsidR="00E33717" w:rsidRPr="008300D7">
        <w:rPr>
          <w:sz w:val="26"/>
          <w:szCs w:val="26"/>
        </w:rPr>
        <w:t>;</w:t>
      </w:r>
    </w:p>
    <w:p w:rsidR="00E33717" w:rsidRPr="008300D7" w:rsidRDefault="00E33717" w:rsidP="008300D7">
      <w:pPr>
        <w:numPr>
          <w:ilvl w:val="3"/>
          <w:numId w:val="22"/>
        </w:numPr>
        <w:tabs>
          <w:tab w:val="num" w:pos="1800"/>
        </w:tabs>
        <w:ind w:left="1800"/>
        <w:jc w:val="thaiDistribute"/>
        <w:rPr>
          <w:sz w:val="26"/>
          <w:szCs w:val="26"/>
        </w:rPr>
      </w:pPr>
      <w:r w:rsidRPr="008300D7">
        <w:rPr>
          <w:sz w:val="26"/>
          <w:szCs w:val="26"/>
        </w:rPr>
        <w:t>Độ ổn định;</w:t>
      </w:r>
    </w:p>
    <w:p w:rsidR="00E33717" w:rsidRPr="008300D7" w:rsidRDefault="00137143" w:rsidP="008300D7">
      <w:pPr>
        <w:numPr>
          <w:ilvl w:val="3"/>
          <w:numId w:val="22"/>
        </w:numPr>
        <w:tabs>
          <w:tab w:val="num" w:pos="1800"/>
        </w:tabs>
        <w:ind w:left="1800"/>
        <w:jc w:val="thaiDistribute"/>
        <w:rPr>
          <w:sz w:val="26"/>
          <w:szCs w:val="26"/>
        </w:rPr>
      </w:pPr>
      <w:r w:rsidRPr="008300D7">
        <w:rPr>
          <w:sz w:val="26"/>
          <w:szCs w:val="26"/>
        </w:rPr>
        <w:t>Giới hạn định lượng (</w:t>
      </w:r>
      <w:r w:rsidR="00E33717" w:rsidRPr="008300D7">
        <w:rPr>
          <w:sz w:val="26"/>
          <w:szCs w:val="26"/>
        </w:rPr>
        <w:t>LOQ</w:t>
      </w:r>
      <w:r w:rsidRPr="008300D7">
        <w:rPr>
          <w:sz w:val="26"/>
          <w:szCs w:val="26"/>
        </w:rPr>
        <w:t>)</w:t>
      </w:r>
    </w:p>
    <w:p w:rsidR="00E33717" w:rsidRPr="008300D7" w:rsidRDefault="00E33717" w:rsidP="008300D7">
      <w:pPr>
        <w:numPr>
          <w:ilvl w:val="3"/>
          <w:numId w:val="22"/>
        </w:numPr>
        <w:tabs>
          <w:tab w:val="num" w:pos="1800"/>
        </w:tabs>
        <w:ind w:left="1800"/>
        <w:jc w:val="thaiDistribute"/>
        <w:rPr>
          <w:sz w:val="26"/>
          <w:szCs w:val="26"/>
        </w:rPr>
      </w:pPr>
      <w:r w:rsidRPr="008300D7">
        <w:rPr>
          <w:sz w:val="26"/>
          <w:szCs w:val="26"/>
        </w:rPr>
        <w:t>Độ tuyến tính</w:t>
      </w:r>
    </w:p>
    <w:p w:rsidR="00F17F6B" w:rsidRPr="008300D7" w:rsidRDefault="00F17F6B" w:rsidP="008300D7">
      <w:pPr>
        <w:tabs>
          <w:tab w:val="left" w:pos="1260"/>
        </w:tabs>
        <w:jc w:val="thaiDistribute"/>
        <w:rPr>
          <w:sz w:val="26"/>
          <w:szCs w:val="26"/>
        </w:rPr>
      </w:pPr>
    </w:p>
    <w:p w:rsidR="00F17F6B" w:rsidRPr="008300D7" w:rsidRDefault="00F17F6B" w:rsidP="008300D7">
      <w:pPr>
        <w:ind w:left="990" w:hanging="450"/>
        <w:rPr>
          <w:sz w:val="26"/>
          <w:szCs w:val="26"/>
        </w:rPr>
      </w:pPr>
      <w:r w:rsidRPr="008300D7">
        <w:rPr>
          <w:sz w:val="26"/>
          <w:szCs w:val="26"/>
        </w:rPr>
        <w:t>8.7</w:t>
      </w:r>
      <w:r w:rsidRPr="008300D7">
        <w:rPr>
          <w:sz w:val="26"/>
          <w:szCs w:val="26"/>
        </w:rPr>
        <w:tab/>
      </w:r>
      <w:r w:rsidR="00137143" w:rsidRPr="008300D7">
        <w:rPr>
          <w:sz w:val="26"/>
          <w:szCs w:val="26"/>
        </w:rPr>
        <w:t>D</w:t>
      </w:r>
      <w:r w:rsidR="00E33717" w:rsidRPr="008300D7">
        <w:rPr>
          <w:sz w:val="26"/>
          <w:szCs w:val="26"/>
        </w:rPr>
        <w:t>ữ liệu</w:t>
      </w:r>
      <w:r w:rsidR="00137143" w:rsidRPr="008300D7">
        <w:rPr>
          <w:sz w:val="26"/>
          <w:szCs w:val="26"/>
        </w:rPr>
        <w:t xml:space="preserve"> về đảm bảo chất lượng</w:t>
      </w:r>
    </w:p>
    <w:p w:rsidR="00F17F6B" w:rsidRPr="008300D7" w:rsidRDefault="00E33717" w:rsidP="008300D7">
      <w:pPr>
        <w:pStyle w:val="Heading2"/>
        <w:numPr>
          <w:ilvl w:val="0"/>
          <w:numId w:val="20"/>
        </w:numPr>
        <w:tabs>
          <w:tab w:val="clear" w:pos="360"/>
          <w:tab w:val="num" w:pos="540"/>
        </w:tabs>
        <w:ind w:left="540" w:hanging="540"/>
        <w:rPr>
          <w:rFonts w:ascii="Times New Roman" w:hAnsi="Times New Roman" w:cs="Times New Roman"/>
          <w:b w:val="0"/>
          <w:bCs/>
          <w:sz w:val="26"/>
          <w:szCs w:val="26"/>
        </w:rPr>
      </w:pPr>
      <w:bookmarkStart w:id="50" w:name="_Toc451041058"/>
      <w:bookmarkStart w:id="51" w:name="_Toc451041517"/>
      <w:r w:rsidRPr="008300D7">
        <w:rPr>
          <w:rFonts w:ascii="Times New Roman" w:hAnsi="Times New Roman" w:cs="Times New Roman"/>
          <w:b w:val="0"/>
          <w:bCs/>
          <w:sz w:val="26"/>
          <w:szCs w:val="26"/>
        </w:rPr>
        <w:t>Kết quả và bàn luận</w:t>
      </w:r>
      <w:bookmarkEnd w:id="50"/>
      <w:bookmarkEnd w:id="51"/>
    </w:p>
    <w:p w:rsidR="005D0B58" w:rsidRPr="008300D7" w:rsidRDefault="005D0B58" w:rsidP="008300D7">
      <w:pPr>
        <w:rPr>
          <w:sz w:val="26"/>
          <w:szCs w:val="26"/>
          <w:lang w:eastAsia="en-US" w:bidi="th-TH"/>
        </w:rPr>
      </w:pPr>
    </w:p>
    <w:p w:rsidR="00F17F6B" w:rsidRPr="008300D7" w:rsidRDefault="00E33717" w:rsidP="008300D7">
      <w:pPr>
        <w:numPr>
          <w:ilvl w:val="1"/>
          <w:numId w:val="23"/>
        </w:numPr>
        <w:ind w:left="1078" w:hanging="539"/>
        <w:rPr>
          <w:sz w:val="26"/>
          <w:szCs w:val="26"/>
        </w:rPr>
      </w:pPr>
      <w:r w:rsidRPr="008300D7">
        <w:rPr>
          <w:sz w:val="26"/>
          <w:szCs w:val="26"/>
        </w:rPr>
        <w:t>Kết quả nghiên cứu lâm sàng</w:t>
      </w:r>
    </w:p>
    <w:p w:rsidR="00E33717" w:rsidRPr="008300D7" w:rsidRDefault="00E33717" w:rsidP="008300D7">
      <w:pPr>
        <w:numPr>
          <w:ilvl w:val="0"/>
          <w:numId w:val="22"/>
        </w:numPr>
        <w:tabs>
          <w:tab w:val="num" w:pos="1440"/>
        </w:tabs>
        <w:ind w:left="1440"/>
        <w:jc w:val="thaiDistribute"/>
        <w:rPr>
          <w:sz w:val="26"/>
          <w:szCs w:val="26"/>
        </w:rPr>
      </w:pPr>
      <w:r w:rsidRPr="008300D7">
        <w:rPr>
          <w:sz w:val="26"/>
          <w:szCs w:val="26"/>
        </w:rPr>
        <w:t>Đặc điểm nhân khẩu học của người tình nguyện</w:t>
      </w:r>
    </w:p>
    <w:p w:rsidR="00E33717" w:rsidRPr="008300D7" w:rsidRDefault="00E33717" w:rsidP="008300D7">
      <w:pPr>
        <w:numPr>
          <w:ilvl w:val="0"/>
          <w:numId w:val="22"/>
        </w:numPr>
        <w:tabs>
          <w:tab w:val="num" w:pos="1440"/>
        </w:tabs>
        <w:ind w:left="1440"/>
        <w:jc w:val="thaiDistribute"/>
        <w:rPr>
          <w:sz w:val="26"/>
          <w:szCs w:val="26"/>
        </w:rPr>
      </w:pPr>
      <w:r w:rsidRPr="008300D7">
        <w:rPr>
          <w:sz w:val="26"/>
          <w:szCs w:val="26"/>
        </w:rPr>
        <w:t>Chi tiết hoạt động lâm sàng.</w:t>
      </w:r>
    </w:p>
    <w:p w:rsidR="00E33717" w:rsidRPr="008300D7" w:rsidRDefault="00AD31AB" w:rsidP="008300D7">
      <w:pPr>
        <w:numPr>
          <w:ilvl w:val="0"/>
          <w:numId w:val="22"/>
        </w:numPr>
        <w:tabs>
          <w:tab w:val="num" w:pos="1440"/>
        </w:tabs>
        <w:ind w:left="1440"/>
        <w:jc w:val="thaiDistribute"/>
        <w:rPr>
          <w:sz w:val="26"/>
          <w:szCs w:val="26"/>
        </w:rPr>
      </w:pPr>
      <w:r w:rsidRPr="008300D7">
        <w:rPr>
          <w:sz w:val="26"/>
          <w:szCs w:val="26"/>
        </w:rPr>
        <w:t>Các điểm k</w:t>
      </w:r>
      <w:r w:rsidR="00E33717" w:rsidRPr="008300D7">
        <w:rPr>
          <w:sz w:val="26"/>
          <w:szCs w:val="26"/>
        </w:rPr>
        <w:t xml:space="preserve">hác so với </w:t>
      </w:r>
      <w:r w:rsidR="003614FE" w:rsidRPr="008300D7">
        <w:rPr>
          <w:sz w:val="26"/>
          <w:szCs w:val="26"/>
        </w:rPr>
        <w:t>đề cương</w:t>
      </w:r>
      <w:r w:rsidR="00E33717" w:rsidRPr="008300D7">
        <w:rPr>
          <w:sz w:val="26"/>
          <w:szCs w:val="26"/>
        </w:rPr>
        <w:t>, nếu có.</w:t>
      </w:r>
    </w:p>
    <w:p w:rsidR="00E33717" w:rsidRPr="008300D7" w:rsidRDefault="005A115D" w:rsidP="008300D7">
      <w:pPr>
        <w:numPr>
          <w:ilvl w:val="0"/>
          <w:numId w:val="22"/>
        </w:numPr>
        <w:tabs>
          <w:tab w:val="num" w:pos="1440"/>
        </w:tabs>
        <w:ind w:left="1440"/>
        <w:jc w:val="thaiDistribute"/>
        <w:rPr>
          <w:sz w:val="26"/>
          <w:szCs w:val="26"/>
        </w:rPr>
      </w:pPr>
      <w:r w:rsidRPr="008300D7">
        <w:rPr>
          <w:sz w:val="26"/>
          <w:szCs w:val="26"/>
        </w:rPr>
        <w:t>Dữ liệu về việc</w:t>
      </w:r>
      <w:r w:rsidR="00E33717" w:rsidRPr="008300D7">
        <w:rPr>
          <w:sz w:val="26"/>
          <w:szCs w:val="26"/>
        </w:rPr>
        <w:t xml:space="preserve"> hút thuốc/</w:t>
      </w:r>
      <w:r w:rsidR="00951ED9" w:rsidRPr="008300D7">
        <w:rPr>
          <w:sz w:val="26"/>
          <w:szCs w:val="26"/>
        </w:rPr>
        <w:t xml:space="preserve"> </w:t>
      </w:r>
      <w:r w:rsidRPr="008300D7">
        <w:rPr>
          <w:sz w:val="26"/>
          <w:szCs w:val="26"/>
        </w:rPr>
        <w:t>uống</w:t>
      </w:r>
      <w:r w:rsidR="00E33717" w:rsidRPr="008300D7">
        <w:rPr>
          <w:sz w:val="26"/>
          <w:szCs w:val="26"/>
        </w:rPr>
        <w:t xml:space="preserve"> rượu/</w:t>
      </w:r>
      <w:r w:rsidR="00951ED9" w:rsidRPr="008300D7">
        <w:rPr>
          <w:sz w:val="26"/>
          <w:szCs w:val="26"/>
        </w:rPr>
        <w:t xml:space="preserve"> </w:t>
      </w:r>
      <w:r w:rsidR="00B85E6C" w:rsidRPr="008300D7">
        <w:rPr>
          <w:sz w:val="26"/>
          <w:szCs w:val="26"/>
        </w:rPr>
        <w:t>sử dụng</w:t>
      </w:r>
      <w:r w:rsidR="00E33717" w:rsidRPr="008300D7">
        <w:rPr>
          <w:sz w:val="26"/>
          <w:szCs w:val="26"/>
        </w:rPr>
        <w:t xml:space="preserve"> ma túy, tiền sử </w:t>
      </w:r>
      <w:r w:rsidRPr="008300D7">
        <w:rPr>
          <w:sz w:val="26"/>
          <w:szCs w:val="26"/>
        </w:rPr>
        <w:t>bệnh</w:t>
      </w:r>
      <w:r w:rsidR="00E33717" w:rsidRPr="008300D7">
        <w:rPr>
          <w:sz w:val="26"/>
          <w:szCs w:val="26"/>
        </w:rPr>
        <w:t xml:space="preserve"> và </w:t>
      </w:r>
      <w:r w:rsidRPr="008300D7">
        <w:rPr>
          <w:sz w:val="26"/>
          <w:szCs w:val="26"/>
        </w:rPr>
        <w:t>kiểm tra sức khỏe</w:t>
      </w:r>
      <w:r w:rsidR="00E33717" w:rsidRPr="008300D7">
        <w:rPr>
          <w:sz w:val="26"/>
          <w:szCs w:val="26"/>
        </w:rPr>
        <w:t xml:space="preserve">, những </w:t>
      </w:r>
      <w:r w:rsidRPr="008300D7">
        <w:rPr>
          <w:sz w:val="26"/>
          <w:szCs w:val="26"/>
        </w:rPr>
        <w:t>dấu hiệu sinh tồn</w:t>
      </w:r>
      <w:r w:rsidR="00E33717" w:rsidRPr="008300D7">
        <w:rPr>
          <w:sz w:val="26"/>
          <w:szCs w:val="26"/>
        </w:rPr>
        <w:t xml:space="preserve"> và </w:t>
      </w:r>
      <w:r w:rsidRPr="008300D7">
        <w:rPr>
          <w:sz w:val="26"/>
          <w:szCs w:val="26"/>
        </w:rPr>
        <w:t xml:space="preserve">kết quả </w:t>
      </w:r>
      <w:r w:rsidR="00E33717" w:rsidRPr="008300D7">
        <w:rPr>
          <w:sz w:val="26"/>
          <w:szCs w:val="26"/>
        </w:rPr>
        <w:t>xét nghiệm của người tình nguyện.</w:t>
      </w:r>
    </w:p>
    <w:p w:rsidR="00E33717" w:rsidRPr="008300D7" w:rsidRDefault="00746824" w:rsidP="008300D7">
      <w:pPr>
        <w:numPr>
          <w:ilvl w:val="0"/>
          <w:numId w:val="22"/>
        </w:numPr>
        <w:tabs>
          <w:tab w:val="num" w:pos="1440"/>
        </w:tabs>
        <w:ind w:left="1440"/>
        <w:jc w:val="thaiDistribute"/>
        <w:rPr>
          <w:sz w:val="26"/>
          <w:szCs w:val="26"/>
        </w:rPr>
      </w:pPr>
      <w:r w:rsidRPr="008300D7">
        <w:rPr>
          <w:sz w:val="26"/>
          <w:szCs w:val="26"/>
        </w:rPr>
        <w:t>Báo cáo phản ứng/</w:t>
      </w:r>
      <w:r w:rsidR="00951ED9" w:rsidRPr="008300D7">
        <w:rPr>
          <w:sz w:val="26"/>
          <w:szCs w:val="26"/>
        </w:rPr>
        <w:t xml:space="preserve"> </w:t>
      </w:r>
      <w:r w:rsidRPr="008300D7">
        <w:rPr>
          <w:sz w:val="26"/>
          <w:szCs w:val="26"/>
        </w:rPr>
        <w:t xml:space="preserve">biến cố bất lợi </w:t>
      </w:r>
      <w:r w:rsidR="009352DE" w:rsidRPr="008300D7">
        <w:rPr>
          <w:sz w:val="26"/>
          <w:szCs w:val="26"/>
        </w:rPr>
        <w:t>của</w:t>
      </w:r>
      <w:r w:rsidR="00951ED9" w:rsidRPr="008300D7">
        <w:rPr>
          <w:sz w:val="26"/>
          <w:szCs w:val="26"/>
        </w:rPr>
        <w:t xml:space="preserve"> </w:t>
      </w:r>
      <w:r w:rsidR="005A115D" w:rsidRPr="008300D7">
        <w:rPr>
          <w:sz w:val="26"/>
          <w:szCs w:val="26"/>
        </w:rPr>
        <w:t>thuốc</w:t>
      </w:r>
      <w:r w:rsidRPr="008300D7">
        <w:rPr>
          <w:sz w:val="26"/>
          <w:szCs w:val="26"/>
        </w:rPr>
        <w:t xml:space="preserve"> thử và </w:t>
      </w:r>
      <w:r w:rsidR="005A115D" w:rsidRPr="008300D7">
        <w:rPr>
          <w:sz w:val="26"/>
          <w:szCs w:val="26"/>
        </w:rPr>
        <w:t>thuốc đối chứng</w:t>
      </w:r>
      <w:r w:rsidRPr="008300D7">
        <w:rPr>
          <w:sz w:val="26"/>
          <w:szCs w:val="26"/>
        </w:rPr>
        <w:t>.</w:t>
      </w:r>
    </w:p>
    <w:p w:rsidR="005D0B58" w:rsidRPr="008300D7" w:rsidRDefault="005D0B58" w:rsidP="008300D7">
      <w:pPr>
        <w:tabs>
          <w:tab w:val="num" w:pos="1440"/>
        </w:tabs>
        <w:ind w:left="1440"/>
        <w:jc w:val="thaiDistribute"/>
        <w:rPr>
          <w:sz w:val="26"/>
          <w:szCs w:val="26"/>
        </w:rPr>
      </w:pPr>
    </w:p>
    <w:p w:rsidR="00F17F6B" w:rsidRPr="008300D7" w:rsidRDefault="00746824" w:rsidP="008300D7">
      <w:pPr>
        <w:numPr>
          <w:ilvl w:val="1"/>
          <w:numId w:val="24"/>
        </w:numPr>
        <w:ind w:left="1078" w:hanging="539"/>
        <w:rPr>
          <w:sz w:val="26"/>
          <w:szCs w:val="26"/>
        </w:rPr>
      </w:pPr>
      <w:r w:rsidRPr="008300D7">
        <w:rPr>
          <w:sz w:val="26"/>
          <w:szCs w:val="26"/>
        </w:rPr>
        <w:t>Tóm tắt kết quả phân tích</w:t>
      </w:r>
    </w:p>
    <w:p w:rsidR="005D0B58" w:rsidRPr="008300D7" w:rsidRDefault="005D0B58" w:rsidP="008300D7">
      <w:pPr>
        <w:ind w:left="1078"/>
        <w:rPr>
          <w:sz w:val="26"/>
          <w:szCs w:val="26"/>
        </w:rPr>
      </w:pPr>
    </w:p>
    <w:p w:rsidR="00F17F6B" w:rsidRPr="008300D7" w:rsidRDefault="00746824" w:rsidP="008300D7">
      <w:pPr>
        <w:numPr>
          <w:ilvl w:val="1"/>
          <w:numId w:val="24"/>
        </w:numPr>
        <w:ind w:left="1078" w:hanging="539"/>
        <w:rPr>
          <w:sz w:val="26"/>
          <w:szCs w:val="26"/>
        </w:rPr>
      </w:pPr>
      <w:r w:rsidRPr="008300D7">
        <w:rPr>
          <w:sz w:val="26"/>
          <w:szCs w:val="26"/>
        </w:rPr>
        <w:t>Phân tích dược động học</w:t>
      </w:r>
    </w:p>
    <w:p w:rsidR="00746824" w:rsidRPr="008300D7" w:rsidRDefault="00B97E9C" w:rsidP="008300D7">
      <w:pPr>
        <w:numPr>
          <w:ilvl w:val="0"/>
          <w:numId w:val="22"/>
        </w:numPr>
        <w:tabs>
          <w:tab w:val="clear" w:pos="1353"/>
          <w:tab w:val="num" w:pos="1276"/>
          <w:tab w:val="num" w:pos="1440"/>
        </w:tabs>
        <w:ind w:left="1418" w:hanging="338"/>
        <w:jc w:val="thaiDistribute"/>
        <w:rPr>
          <w:sz w:val="26"/>
          <w:szCs w:val="26"/>
        </w:rPr>
      </w:pPr>
      <w:r w:rsidRPr="008300D7">
        <w:rPr>
          <w:sz w:val="26"/>
          <w:szCs w:val="26"/>
        </w:rPr>
        <w:t>Nồng độ thuốc</w:t>
      </w:r>
      <w:r w:rsidR="00746824" w:rsidRPr="008300D7">
        <w:rPr>
          <w:sz w:val="26"/>
          <w:szCs w:val="26"/>
        </w:rPr>
        <w:t xml:space="preserve"> tại mỗi thời điểm lấy mẫu, </w:t>
      </w:r>
      <w:r w:rsidR="005A115D" w:rsidRPr="008300D7">
        <w:rPr>
          <w:sz w:val="26"/>
          <w:szCs w:val="26"/>
        </w:rPr>
        <w:t xml:space="preserve">dữ liệu </w:t>
      </w:r>
      <w:r w:rsidR="00746824" w:rsidRPr="008300D7">
        <w:rPr>
          <w:sz w:val="26"/>
          <w:szCs w:val="26"/>
        </w:rPr>
        <w:t xml:space="preserve">thống kê </w:t>
      </w:r>
    </w:p>
    <w:p w:rsidR="00746824" w:rsidRPr="008300D7" w:rsidRDefault="00746824" w:rsidP="008300D7">
      <w:pPr>
        <w:numPr>
          <w:ilvl w:val="0"/>
          <w:numId w:val="22"/>
        </w:numPr>
        <w:tabs>
          <w:tab w:val="clear" w:pos="1353"/>
          <w:tab w:val="num" w:pos="1418"/>
        </w:tabs>
        <w:ind w:left="1276" w:hanging="196"/>
        <w:jc w:val="thaiDistribute"/>
        <w:rPr>
          <w:sz w:val="26"/>
          <w:szCs w:val="26"/>
        </w:rPr>
      </w:pPr>
      <w:r w:rsidRPr="008300D7">
        <w:rPr>
          <w:sz w:val="26"/>
          <w:szCs w:val="26"/>
        </w:rPr>
        <w:t xml:space="preserve">Bảng các thông số dược động học của từng người tình nguyện, </w:t>
      </w:r>
      <w:r w:rsidR="005A115D" w:rsidRPr="008300D7">
        <w:rPr>
          <w:sz w:val="26"/>
          <w:szCs w:val="26"/>
        </w:rPr>
        <w:t xml:space="preserve">dữ liệu </w:t>
      </w:r>
      <w:r w:rsidR="005D0B58" w:rsidRPr="008300D7">
        <w:rPr>
          <w:sz w:val="26"/>
          <w:szCs w:val="26"/>
        </w:rPr>
        <w:t xml:space="preserve">    </w:t>
      </w:r>
      <w:r w:rsidRPr="008300D7">
        <w:rPr>
          <w:sz w:val="26"/>
          <w:szCs w:val="26"/>
        </w:rPr>
        <w:t xml:space="preserve">thống kê </w:t>
      </w:r>
    </w:p>
    <w:p w:rsidR="00746824" w:rsidRPr="008300D7" w:rsidRDefault="005A115D" w:rsidP="008300D7">
      <w:pPr>
        <w:numPr>
          <w:ilvl w:val="0"/>
          <w:numId w:val="22"/>
        </w:numPr>
        <w:tabs>
          <w:tab w:val="clear" w:pos="1353"/>
          <w:tab w:val="num" w:pos="1418"/>
        </w:tabs>
        <w:ind w:left="1276" w:hanging="196"/>
        <w:jc w:val="thaiDistribute"/>
        <w:rPr>
          <w:sz w:val="26"/>
          <w:szCs w:val="26"/>
        </w:rPr>
      </w:pPr>
      <w:r w:rsidRPr="008300D7">
        <w:rPr>
          <w:sz w:val="26"/>
          <w:szCs w:val="26"/>
        </w:rPr>
        <w:t>Đường biểu diễn</w:t>
      </w:r>
      <w:r w:rsidR="00746824" w:rsidRPr="008300D7">
        <w:rPr>
          <w:sz w:val="26"/>
          <w:szCs w:val="26"/>
        </w:rPr>
        <w:t xml:space="preserve"> nồng độ</w:t>
      </w:r>
      <w:r w:rsidRPr="008300D7">
        <w:rPr>
          <w:sz w:val="26"/>
          <w:szCs w:val="26"/>
        </w:rPr>
        <w:t xml:space="preserve"> thuốc</w:t>
      </w:r>
      <w:r w:rsidR="00746824" w:rsidRPr="008300D7">
        <w:rPr>
          <w:sz w:val="26"/>
          <w:szCs w:val="26"/>
        </w:rPr>
        <w:t xml:space="preserve"> trung bình trong huyết tương hoặc nước tiểu theo thời gian</w:t>
      </w:r>
    </w:p>
    <w:p w:rsidR="00F17F6B" w:rsidRPr="008300D7" w:rsidRDefault="005A115D" w:rsidP="008300D7">
      <w:pPr>
        <w:numPr>
          <w:ilvl w:val="0"/>
          <w:numId w:val="22"/>
        </w:numPr>
        <w:tabs>
          <w:tab w:val="clear" w:pos="1353"/>
          <w:tab w:val="num" w:pos="1276"/>
        </w:tabs>
        <w:ind w:left="1276" w:hanging="196"/>
        <w:jc w:val="thaiDistribute"/>
        <w:rPr>
          <w:sz w:val="26"/>
          <w:szCs w:val="26"/>
        </w:rPr>
      </w:pPr>
      <w:r w:rsidRPr="008300D7">
        <w:rPr>
          <w:sz w:val="26"/>
          <w:szCs w:val="26"/>
        </w:rPr>
        <w:t>Đường biểu diễn</w:t>
      </w:r>
      <w:r w:rsidR="00746824" w:rsidRPr="008300D7">
        <w:rPr>
          <w:sz w:val="26"/>
          <w:szCs w:val="26"/>
        </w:rPr>
        <w:t xml:space="preserve"> nồng độ thuốc trong huyết tương hoặc nước tiểu theo thời gian của từng người tình nguyện</w:t>
      </w:r>
    </w:p>
    <w:p w:rsidR="00746824" w:rsidRPr="008300D7" w:rsidRDefault="00746824" w:rsidP="008300D7">
      <w:pPr>
        <w:tabs>
          <w:tab w:val="num" w:pos="1440"/>
        </w:tabs>
        <w:ind w:left="1440"/>
        <w:jc w:val="thaiDistribute"/>
        <w:rPr>
          <w:sz w:val="26"/>
          <w:szCs w:val="26"/>
        </w:rPr>
      </w:pPr>
    </w:p>
    <w:p w:rsidR="00F17F6B" w:rsidRPr="008300D7" w:rsidRDefault="00746824" w:rsidP="008300D7">
      <w:pPr>
        <w:numPr>
          <w:ilvl w:val="1"/>
          <w:numId w:val="24"/>
        </w:numPr>
        <w:ind w:left="1078" w:hanging="539"/>
        <w:rPr>
          <w:sz w:val="26"/>
          <w:szCs w:val="26"/>
        </w:rPr>
      </w:pPr>
      <w:r w:rsidRPr="008300D7">
        <w:rPr>
          <w:sz w:val="26"/>
          <w:szCs w:val="26"/>
        </w:rPr>
        <w:t>Phân tích thống kê</w:t>
      </w:r>
    </w:p>
    <w:p w:rsidR="00F17F6B" w:rsidRPr="008300D7" w:rsidRDefault="00746824" w:rsidP="008300D7">
      <w:pPr>
        <w:numPr>
          <w:ilvl w:val="0"/>
          <w:numId w:val="25"/>
        </w:numPr>
        <w:tabs>
          <w:tab w:val="left" w:pos="432"/>
          <w:tab w:val="num" w:pos="1440"/>
        </w:tabs>
        <w:ind w:left="1440" w:right="404"/>
        <w:rPr>
          <w:sz w:val="26"/>
          <w:szCs w:val="26"/>
        </w:rPr>
      </w:pPr>
      <w:r w:rsidRPr="008300D7">
        <w:rPr>
          <w:sz w:val="26"/>
          <w:szCs w:val="26"/>
        </w:rPr>
        <w:t>Những lưu ý về thống kê</w:t>
      </w:r>
    </w:p>
    <w:p w:rsidR="00F17F6B" w:rsidRPr="008300D7" w:rsidRDefault="00746824" w:rsidP="008300D7">
      <w:pPr>
        <w:numPr>
          <w:ilvl w:val="0"/>
          <w:numId w:val="25"/>
        </w:numPr>
        <w:tabs>
          <w:tab w:val="left" w:pos="432"/>
          <w:tab w:val="num" w:pos="1440"/>
        </w:tabs>
        <w:ind w:left="1440" w:right="404"/>
        <w:rPr>
          <w:sz w:val="26"/>
          <w:szCs w:val="26"/>
        </w:rPr>
      </w:pPr>
      <w:r w:rsidRPr="008300D7">
        <w:rPr>
          <w:sz w:val="26"/>
          <w:szCs w:val="26"/>
        </w:rPr>
        <w:t>Các thời điểm được lựa chọn để tính</w:t>
      </w:r>
      <w:r w:rsidR="00BB0838" w:rsidRPr="008300D7">
        <w:rPr>
          <w:sz w:val="26"/>
          <w:szCs w:val="26"/>
        </w:rPr>
        <w:t xml:space="preserve"> </w:t>
      </w:r>
      <w:r w:rsidR="00F17F6B" w:rsidRPr="008300D7">
        <w:rPr>
          <w:noProof/>
          <w:sz w:val="26"/>
          <w:szCs w:val="26"/>
        </w:rPr>
        <w:t>Kel</w:t>
      </w:r>
      <w:r w:rsidRPr="008300D7">
        <w:rPr>
          <w:noProof/>
          <w:sz w:val="26"/>
          <w:szCs w:val="26"/>
        </w:rPr>
        <w:t xml:space="preserve"> (hằng số tốc độ thải trừ)</w:t>
      </w:r>
      <w:r w:rsidR="00F17F6B" w:rsidRPr="008300D7">
        <w:rPr>
          <w:noProof/>
          <w:sz w:val="26"/>
          <w:szCs w:val="26"/>
        </w:rPr>
        <w:t>,</w:t>
      </w:r>
      <w:r w:rsidR="00F17F6B" w:rsidRPr="008300D7">
        <w:rPr>
          <w:sz w:val="26"/>
          <w:szCs w:val="26"/>
        </w:rPr>
        <w:t xml:space="preserve"> t</w:t>
      </w:r>
      <w:r w:rsidR="00F17F6B" w:rsidRPr="008300D7">
        <w:rPr>
          <w:sz w:val="26"/>
          <w:szCs w:val="26"/>
          <w:vertAlign w:val="subscript"/>
        </w:rPr>
        <w:t>1/2</w:t>
      </w:r>
    </w:p>
    <w:p w:rsidR="00F17F6B" w:rsidRPr="008300D7" w:rsidRDefault="00746824" w:rsidP="008300D7">
      <w:pPr>
        <w:numPr>
          <w:ilvl w:val="0"/>
          <w:numId w:val="25"/>
        </w:numPr>
        <w:tabs>
          <w:tab w:val="left" w:pos="432"/>
          <w:tab w:val="num" w:pos="1440"/>
        </w:tabs>
        <w:ind w:left="1440" w:right="404"/>
        <w:jc w:val="both"/>
        <w:rPr>
          <w:sz w:val="26"/>
          <w:szCs w:val="26"/>
        </w:rPr>
      </w:pPr>
      <w:r w:rsidRPr="008300D7">
        <w:rPr>
          <w:sz w:val="26"/>
          <w:szCs w:val="26"/>
        </w:rPr>
        <w:t>Thống kê tóm tắt các thông số dược động học</w:t>
      </w:r>
      <w:r w:rsidR="00F17F6B" w:rsidRPr="008300D7">
        <w:rPr>
          <w:sz w:val="26"/>
          <w:szCs w:val="26"/>
        </w:rPr>
        <w:t xml:space="preserve">: </w:t>
      </w:r>
      <w:r w:rsidR="00F17F6B" w:rsidRPr="008300D7">
        <w:rPr>
          <w:noProof/>
          <w:sz w:val="26"/>
          <w:szCs w:val="26"/>
        </w:rPr>
        <w:t>AUC</w:t>
      </w:r>
      <w:r w:rsidR="00F17F6B" w:rsidRPr="008300D7">
        <w:rPr>
          <w:noProof/>
          <w:sz w:val="26"/>
          <w:szCs w:val="26"/>
          <w:vertAlign w:val="subscript"/>
        </w:rPr>
        <w:t>t</w:t>
      </w:r>
      <w:r w:rsidR="00F17F6B" w:rsidRPr="008300D7">
        <w:rPr>
          <w:noProof/>
          <w:sz w:val="26"/>
          <w:szCs w:val="26"/>
        </w:rPr>
        <w:t>,</w:t>
      </w:r>
      <w:r w:rsidR="00F17F6B" w:rsidRPr="008300D7">
        <w:rPr>
          <w:sz w:val="26"/>
          <w:szCs w:val="26"/>
        </w:rPr>
        <w:t xml:space="preserve"> % AUC </w:t>
      </w:r>
      <w:r w:rsidR="00B97E9C" w:rsidRPr="008300D7">
        <w:rPr>
          <w:sz w:val="26"/>
          <w:szCs w:val="26"/>
        </w:rPr>
        <w:t>ngoại</w:t>
      </w:r>
      <w:r w:rsidRPr="008300D7">
        <w:rPr>
          <w:sz w:val="26"/>
          <w:szCs w:val="26"/>
        </w:rPr>
        <w:t xml:space="preserve"> suy</w:t>
      </w:r>
      <w:r w:rsidR="00F17F6B" w:rsidRPr="008300D7">
        <w:rPr>
          <w:noProof/>
          <w:sz w:val="26"/>
          <w:szCs w:val="26"/>
        </w:rPr>
        <w:t>, AUC</w:t>
      </w:r>
      <w:r w:rsidR="00F17F6B" w:rsidRPr="008300D7">
        <w:rPr>
          <w:noProof/>
          <w:sz w:val="26"/>
          <w:szCs w:val="26"/>
          <w:vertAlign w:val="subscript"/>
        </w:rPr>
        <w:t>inf</w:t>
      </w:r>
      <w:r w:rsidR="00F17F6B" w:rsidRPr="008300D7">
        <w:rPr>
          <w:noProof/>
          <w:sz w:val="26"/>
          <w:szCs w:val="26"/>
        </w:rPr>
        <w:t>, C</w:t>
      </w:r>
      <w:r w:rsidR="00F17F6B" w:rsidRPr="008300D7">
        <w:rPr>
          <w:noProof/>
          <w:sz w:val="26"/>
          <w:szCs w:val="26"/>
          <w:vertAlign w:val="subscript"/>
        </w:rPr>
        <w:t>max</w:t>
      </w:r>
      <w:r w:rsidR="00F17F6B" w:rsidRPr="008300D7">
        <w:rPr>
          <w:noProof/>
          <w:sz w:val="26"/>
          <w:szCs w:val="26"/>
        </w:rPr>
        <w:t>, t</w:t>
      </w:r>
      <w:r w:rsidR="00F17F6B" w:rsidRPr="008300D7">
        <w:rPr>
          <w:noProof/>
          <w:sz w:val="26"/>
          <w:szCs w:val="26"/>
          <w:vertAlign w:val="subscript"/>
        </w:rPr>
        <w:t>max</w:t>
      </w:r>
      <w:r w:rsidR="00F17F6B" w:rsidRPr="008300D7">
        <w:rPr>
          <w:sz w:val="26"/>
          <w:szCs w:val="26"/>
        </w:rPr>
        <w:t>, t</w:t>
      </w:r>
      <w:r w:rsidR="00F17F6B" w:rsidRPr="008300D7">
        <w:rPr>
          <w:sz w:val="26"/>
          <w:szCs w:val="26"/>
          <w:vertAlign w:val="subscript"/>
        </w:rPr>
        <w:t>1/2</w:t>
      </w:r>
    </w:p>
    <w:p w:rsidR="00746824" w:rsidRPr="008300D7" w:rsidRDefault="00746824" w:rsidP="008300D7">
      <w:pPr>
        <w:numPr>
          <w:ilvl w:val="0"/>
          <w:numId w:val="25"/>
        </w:numPr>
        <w:tabs>
          <w:tab w:val="left" w:pos="432"/>
          <w:tab w:val="num" w:pos="1440"/>
        </w:tabs>
        <w:ind w:left="1440" w:right="404"/>
        <w:jc w:val="both"/>
        <w:rPr>
          <w:sz w:val="26"/>
          <w:szCs w:val="26"/>
        </w:rPr>
      </w:pPr>
      <w:r w:rsidRPr="008300D7">
        <w:rPr>
          <w:sz w:val="26"/>
          <w:szCs w:val="26"/>
        </w:rPr>
        <w:t>Tóm tắt mức ý nghĩa thống kê cho AUC và C</w:t>
      </w:r>
      <w:r w:rsidRPr="008300D7">
        <w:rPr>
          <w:sz w:val="26"/>
          <w:szCs w:val="26"/>
          <w:vertAlign w:val="subscript"/>
        </w:rPr>
        <w:t>max</w:t>
      </w:r>
      <w:r w:rsidRPr="008300D7">
        <w:rPr>
          <w:sz w:val="26"/>
          <w:szCs w:val="26"/>
        </w:rPr>
        <w:t xml:space="preserve"> (dựa trên dữ liệu </w:t>
      </w:r>
      <w:r w:rsidR="00BE607E" w:rsidRPr="008300D7">
        <w:rPr>
          <w:sz w:val="26"/>
          <w:szCs w:val="26"/>
        </w:rPr>
        <w:t xml:space="preserve">đã </w:t>
      </w:r>
      <w:r w:rsidRPr="008300D7">
        <w:rPr>
          <w:sz w:val="26"/>
          <w:szCs w:val="26"/>
        </w:rPr>
        <w:t>chuyển log</w:t>
      </w:r>
      <w:r w:rsidR="005B6078" w:rsidRPr="008300D7">
        <w:rPr>
          <w:sz w:val="26"/>
          <w:szCs w:val="26"/>
        </w:rPr>
        <w:t xml:space="preserve"> được </w:t>
      </w:r>
      <w:r w:rsidR="00BE607E" w:rsidRPr="008300D7">
        <w:rPr>
          <w:sz w:val="26"/>
          <w:szCs w:val="26"/>
        </w:rPr>
        <w:t>tính</w:t>
      </w:r>
      <w:r w:rsidR="00951ED9" w:rsidRPr="008300D7">
        <w:rPr>
          <w:sz w:val="26"/>
          <w:szCs w:val="26"/>
        </w:rPr>
        <w:t xml:space="preserve"> </w:t>
      </w:r>
      <w:r w:rsidR="00BE607E" w:rsidRPr="008300D7">
        <w:rPr>
          <w:sz w:val="26"/>
          <w:szCs w:val="26"/>
        </w:rPr>
        <w:t>theo</w:t>
      </w:r>
      <w:r w:rsidR="005B6078" w:rsidRPr="008300D7">
        <w:rPr>
          <w:sz w:val="26"/>
          <w:szCs w:val="26"/>
        </w:rPr>
        <w:t xml:space="preserve"> ước lượng điểm</w:t>
      </w:r>
      <w:r w:rsidRPr="008300D7">
        <w:rPr>
          <w:sz w:val="26"/>
          <w:szCs w:val="26"/>
        </w:rPr>
        <w:t xml:space="preserve"> và khoảng tin cậy 90% của trung bình nhân </w:t>
      </w:r>
      <w:r w:rsidR="005B6078" w:rsidRPr="008300D7">
        <w:rPr>
          <w:sz w:val="26"/>
          <w:szCs w:val="26"/>
        </w:rPr>
        <w:t>của thuốc thử/</w:t>
      </w:r>
      <w:r w:rsidR="00951ED9" w:rsidRPr="008300D7">
        <w:rPr>
          <w:sz w:val="26"/>
          <w:szCs w:val="26"/>
        </w:rPr>
        <w:t xml:space="preserve"> </w:t>
      </w:r>
      <w:r w:rsidR="005B6078" w:rsidRPr="008300D7">
        <w:rPr>
          <w:sz w:val="26"/>
          <w:szCs w:val="26"/>
        </w:rPr>
        <w:t xml:space="preserve">thuốc </w:t>
      </w:r>
      <w:r w:rsidR="00BE607E" w:rsidRPr="008300D7">
        <w:rPr>
          <w:sz w:val="26"/>
          <w:szCs w:val="26"/>
        </w:rPr>
        <w:t>đối chứng</w:t>
      </w:r>
      <w:r w:rsidRPr="008300D7">
        <w:rPr>
          <w:sz w:val="26"/>
          <w:szCs w:val="26"/>
        </w:rPr>
        <w:t>)</w:t>
      </w:r>
      <w:r w:rsidR="005B6078" w:rsidRPr="008300D7">
        <w:rPr>
          <w:sz w:val="26"/>
          <w:szCs w:val="26"/>
        </w:rPr>
        <w:t xml:space="preserve"> và cho t</w:t>
      </w:r>
      <w:r w:rsidR="005B6078" w:rsidRPr="008300D7">
        <w:rPr>
          <w:sz w:val="26"/>
          <w:szCs w:val="26"/>
          <w:vertAlign w:val="subscript"/>
        </w:rPr>
        <w:t>max</w:t>
      </w:r>
      <w:r w:rsidR="005B6078" w:rsidRPr="008300D7">
        <w:rPr>
          <w:sz w:val="26"/>
          <w:szCs w:val="26"/>
        </w:rPr>
        <w:t xml:space="preserve"> (dựa trên dữ liệu không chuyển log được biểu </w:t>
      </w:r>
      <w:r w:rsidR="00DC5271" w:rsidRPr="008300D7">
        <w:rPr>
          <w:sz w:val="26"/>
          <w:szCs w:val="26"/>
        </w:rPr>
        <w:t>thị</w:t>
      </w:r>
      <w:r w:rsidR="00951ED9" w:rsidRPr="008300D7">
        <w:rPr>
          <w:sz w:val="26"/>
          <w:szCs w:val="26"/>
        </w:rPr>
        <w:t xml:space="preserve"> </w:t>
      </w:r>
      <w:r w:rsidR="00BE607E" w:rsidRPr="008300D7">
        <w:rPr>
          <w:sz w:val="26"/>
          <w:szCs w:val="26"/>
        </w:rPr>
        <w:t>theo</w:t>
      </w:r>
      <w:r w:rsidR="005B6078" w:rsidRPr="008300D7">
        <w:rPr>
          <w:sz w:val="26"/>
          <w:szCs w:val="26"/>
        </w:rPr>
        <w:t xml:space="preserve"> giá trị p)</w:t>
      </w:r>
    </w:p>
    <w:p w:rsidR="00F17F6B" w:rsidRPr="008300D7" w:rsidRDefault="005B6078" w:rsidP="008300D7">
      <w:pPr>
        <w:numPr>
          <w:ilvl w:val="0"/>
          <w:numId w:val="25"/>
        </w:numPr>
        <w:tabs>
          <w:tab w:val="left" w:pos="432"/>
          <w:tab w:val="num" w:pos="1440"/>
        </w:tabs>
        <w:ind w:left="1440" w:right="404"/>
        <w:jc w:val="both"/>
        <w:rPr>
          <w:sz w:val="26"/>
          <w:szCs w:val="26"/>
        </w:rPr>
      </w:pPr>
      <w:r w:rsidRPr="008300D7">
        <w:rPr>
          <w:sz w:val="26"/>
          <w:szCs w:val="26"/>
        </w:rPr>
        <w:t>Tính toán tương tự cho dữ liệu trong nước tiểu:</w:t>
      </w:r>
      <w:r w:rsidR="00951ED9" w:rsidRPr="008300D7">
        <w:rPr>
          <w:sz w:val="26"/>
          <w:szCs w:val="26"/>
        </w:rPr>
        <w:t xml:space="preserve"> </w:t>
      </w:r>
      <w:r w:rsidR="00F17F6B" w:rsidRPr="008300D7">
        <w:rPr>
          <w:noProof/>
          <w:sz w:val="26"/>
          <w:szCs w:val="26"/>
          <w:lang w:val="en-GB"/>
        </w:rPr>
        <w:t xml:space="preserve">Ae </w:t>
      </w:r>
      <w:r w:rsidRPr="008300D7">
        <w:rPr>
          <w:noProof/>
          <w:sz w:val="26"/>
          <w:szCs w:val="26"/>
          <w:lang w:val="en-GB"/>
        </w:rPr>
        <w:t>và</w:t>
      </w:r>
      <w:r w:rsidR="00F17F6B" w:rsidRPr="008300D7">
        <w:rPr>
          <w:noProof/>
          <w:sz w:val="26"/>
          <w:szCs w:val="26"/>
          <w:lang w:val="en-GB"/>
        </w:rPr>
        <w:t xml:space="preserve"> dAe/dt</w:t>
      </w:r>
      <w:r w:rsidR="00951ED9" w:rsidRPr="008300D7">
        <w:rPr>
          <w:noProof/>
          <w:sz w:val="26"/>
          <w:szCs w:val="26"/>
          <w:lang w:val="en-GB"/>
        </w:rPr>
        <w:t xml:space="preserve"> </w:t>
      </w:r>
      <w:r w:rsidR="00F17F6B" w:rsidRPr="008300D7">
        <w:rPr>
          <w:noProof/>
          <w:sz w:val="26"/>
          <w:szCs w:val="26"/>
          <w:lang w:val="en-GB"/>
        </w:rPr>
        <w:t xml:space="preserve">(Ae </w:t>
      </w:r>
      <w:r w:rsidRPr="008300D7">
        <w:rPr>
          <w:noProof/>
          <w:sz w:val="26"/>
          <w:szCs w:val="26"/>
          <w:lang w:val="en-GB"/>
        </w:rPr>
        <w:t>tương ứng với</w:t>
      </w:r>
      <w:r w:rsidR="00F17F6B" w:rsidRPr="008300D7">
        <w:rPr>
          <w:noProof/>
          <w:sz w:val="26"/>
          <w:szCs w:val="26"/>
          <w:lang w:val="en-GB"/>
        </w:rPr>
        <w:t xml:space="preserve"> AUC, (dAe/dt)</w:t>
      </w:r>
      <w:r w:rsidR="00F17F6B" w:rsidRPr="008300D7">
        <w:rPr>
          <w:noProof/>
          <w:sz w:val="26"/>
          <w:szCs w:val="26"/>
          <w:vertAlign w:val="subscript"/>
          <w:lang w:val="en-GB"/>
        </w:rPr>
        <w:t>max</w:t>
      </w:r>
      <w:r w:rsidRPr="008300D7">
        <w:rPr>
          <w:noProof/>
          <w:sz w:val="26"/>
          <w:szCs w:val="26"/>
          <w:lang w:val="en-GB"/>
        </w:rPr>
        <w:t>tương ứng với</w:t>
      </w:r>
      <w:r w:rsidR="00F17F6B" w:rsidRPr="008300D7">
        <w:rPr>
          <w:noProof/>
          <w:sz w:val="26"/>
          <w:szCs w:val="26"/>
          <w:lang w:val="en-GB"/>
        </w:rPr>
        <w:t xml:space="preserve"> C</w:t>
      </w:r>
      <w:r w:rsidR="00F17F6B" w:rsidRPr="008300D7">
        <w:rPr>
          <w:noProof/>
          <w:sz w:val="26"/>
          <w:szCs w:val="26"/>
          <w:vertAlign w:val="subscript"/>
          <w:lang w:val="en-GB"/>
        </w:rPr>
        <w:t>max</w:t>
      </w:r>
      <w:r w:rsidR="00F17F6B" w:rsidRPr="008300D7">
        <w:rPr>
          <w:noProof/>
          <w:sz w:val="26"/>
          <w:szCs w:val="26"/>
          <w:lang w:val="en-GB"/>
        </w:rPr>
        <w:t>).</w:t>
      </w:r>
    </w:p>
    <w:p w:rsidR="00F17F6B" w:rsidRPr="008300D7" w:rsidRDefault="005B6078" w:rsidP="008300D7">
      <w:pPr>
        <w:numPr>
          <w:ilvl w:val="0"/>
          <w:numId w:val="25"/>
        </w:numPr>
        <w:tabs>
          <w:tab w:val="left" w:pos="432"/>
          <w:tab w:val="num" w:pos="1440"/>
        </w:tabs>
        <w:ind w:left="1440" w:right="404"/>
        <w:jc w:val="both"/>
        <w:rPr>
          <w:noProof/>
          <w:sz w:val="26"/>
          <w:szCs w:val="26"/>
          <w:lang w:val="en-GB"/>
        </w:rPr>
      </w:pPr>
      <w:r w:rsidRPr="008300D7">
        <w:rPr>
          <w:noProof/>
          <w:sz w:val="26"/>
          <w:szCs w:val="26"/>
          <w:lang w:val="en-GB"/>
        </w:rPr>
        <w:t xml:space="preserve">Sự biến thiên </w:t>
      </w:r>
      <w:r w:rsidR="00BE607E" w:rsidRPr="008300D7">
        <w:rPr>
          <w:noProof/>
          <w:sz w:val="26"/>
          <w:szCs w:val="26"/>
          <w:lang w:val="en-GB"/>
        </w:rPr>
        <w:t>trong</w:t>
      </w:r>
      <w:r w:rsidRPr="008300D7">
        <w:rPr>
          <w:noProof/>
          <w:sz w:val="26"/>
          <w:szCs w:val="26"/>
          <w:lang w:val="en-GB"/>
        </w:rPr>
        <w:t xml:space="preserve"> cá thể</w:t>
      </w:r>
    </w:p>
    <w:p w:rsidR="00F17F6B" w:rsidRPr="008300D7" w:rsidRDefault="005B6078" w:rsidP="008300D7">
      <w:pPr>
        <w:numPr>
          <w:ilvl w:val="0"/>
          <w:numId w:val="25"/>
        </w:numPr>
        <w:tabs>
          <w:tab w:val="left" w:pos="432"/>
          <w:tab w:val="num" w:pos="1440"/>
        </w:tabs>
        <w:ind w:left="1440" w:right="404"/>
        <w:jc w:val="both"/>
        <w:rPr>
          <w:noProof/>
          <w:sz w:val="26"/>
          <w:szCs w:val="26"/>
          <w:lang w:val="en-GB"/>
        </w:rPr>
      </w:pPr>
      <w:r w:rsidRPr="008300D7">
        <w:rPr>
          <w:noProof/>
          <w:sz w:val="26"/>
          <w:szCs w:val="26"/>
          <w:lang w:val="en-GB"/>
        </w:rPr>
        <w:t>Hiệu lực của nghiên cứu</w:t>
      </w:r>
    </w:p>
    <w:p w:rsidR="00F17F6B" w:rsidRPr="008300D7" w:rsidRDefault="005B6078" w:rsidP="008300D7">
      <w:pPr>
        <w:numPr>
          <w:ilvl w:val="0"/>
          <w:numId w:val="25"/>
        </w:numPr>
        <w:tabs>
          <w:tab w:val="left" w:pos="432"/>
          <w:tab w:val="num" w:pos="1440"/>
        </w:tabs>
        <w:ind w:left="1440" w:right="404"/>
        <w:jc w:val="both"/>
        <w:rPr>
          <w:noProof/>
          <w:sz w:val="26"/>
          <w:szCs w:val="26"/>
          <w:lang w:val="en-GB"/>
        </w:rPr>
      </w:pPr>
      <w:r w:rsidRPr="008300D7">
        <w:rPr>
          <w:noProof/>
          <w:sz w:val="26"/>
          <w:szCs w:val="26"/>
          <w:lang w:val="en-GB"/>
        </w:rPr>
        <w:t xml:space="preserve">Đánh giá trình tự, giai đoạn và </w:t>
      </w:r>
      <w:r w:rsidR="00BE607E" w:rsidRPr="008300D7">
        <w:rPr>
          <w:noProof/>
          <w:sz w:val="26"/>
          <w:szCs w:val="26"/>
          <w:lang w:val="en-GB"/>
        </w:rPr>
        <w:t>thuốc/</w:t>
      </w:r>
      <w:r w:rsidR="00951ED9" w:rsidRPr="008300D7">
        <w:rPr>
          <w:noProof/>
          <w:sz w:val="26"/>
          <w:szCs w:val="26"/>
          <w:lang w:val="en-GB"/>
        </w:rPr>
        <w:t xml:space="preserve"> </w:t>
      </w:r>
      <w:r w:rsidR="00BE607E" w:rsidRPr="008300D7">
        <w:rPr>
          <w:noProof/>
          <w:sz w:val="26"/>
          <w:szCs w:val="26"/>
          <w:lang w:val="en-GB"/>
        </w:rPr>
        <w:t>mô hình thử</w:t>
      </w:r>
      <w:r w:rsidR="00365579" w:rsidRPr="008300D7">
        <w:rPr>
          <w:noProof/>
          <w:sz w:val="26"/>
          <w:szCs w:val="26"/>
          <w:lang w:val="en-GB"/>
        </w:rPr>
        <w:t xml:space="preserve"> </w:t>
      </w:r>
    </w:p>
    <w:p w:rsidR="005B6078" w:rsidRPr="008300D7" w:rsidRDefault="005B6078" w:rsidP="008300D7">
      <w:pPr>
        <w:numPr>
          <w:ilvl w:val="0"/>
          <w:numId w:val="25"/>
        </w:numPr>
        <w:tabs>
          <w:tab w:val="left" w:pos="432"/>
          <w:tab w:val="num" w:pos="1440"/>
        </w:tabs>
        <w:ind w:left="1440" w:right="404"/>
        <w:jc w:val="both"/>
        <w:rPr>
          <w:noProof/>
          <w:sz w:val="26"/>
          <w:szCs w:val="26"/>
          <w:lang w:val="en-GB"/>
        </w:rPr>
      </w:pPr>
      <w:r w:rsidRPr="008300D7">
        <w:rPr>
          <w:noProof/>
          <w:sz w:val="26"/>
          <w:szCs w:val="26"/>
          <w:lang w:val="en-GB"/>
        </w:rPr>
        <w:t>Bảng - Phân tích phương sai, trung bình bình phương tối thiểu hình học của mỗi thông số dược động học.</w:t>
      </w:r>
    </w:p>
    <w:p w:rsidR="005B6078" w:rsidRPr="008300D7" w:rsidRDefault="005B6078" w:rsidP="008300D7">
      <w:pPr>
        <w:numPr>
          <w:ilvl w:val="0"/>
          <w:numId w:val="25"/>
        </w:numPr>
        <w:tabs>
          <w:tab w:val="left" w:pos="432"/>
          <w:tab w:val="num" w:pos="1440"/>
        </w:tabs>
        <w:ind w:left="1440" w:right="404"/>
        <w:jc w:val="both"/>
        <w:rPr>
          <w:noProof/>
          <w:sz w:val="26"/>
          <w:szCs w:val="26"/>
          <w:lang w:val="en-GB"/>
        </w:rPr>
      </w:pPr>
      <w:r w:rsidRPr="008300D7">
        <w:rPr>
          <w:noProof/>
          <w:sz w:val="26"/>
          <w:szCs w:val="26"/>
          <w:lang w:val="en-GB"/>
        </w:rPr>
        <w:t>Bảng - Tính toán khoảng tin cậy 90% của tỷ lệ các thông số dược động học sử dụng dữ liệu</w:t>
      </w:r>
      <w:r w:rsidR="001A14A9" w:rsidRPr="008300D7">
        <w:rPr>
          <w:noProof/>
          <w:sz w:val="26"/>
          <w:szCs w:val="26"/>
          <w:lang w:val="en-GB"/>
        </w:rPr>
        <w:t xml:space="preserve"> đã</w:t>
      </w:r>
      <w:r w:rsidRPr="008300D7">
        <w:rPr>
          <w:noProof/>
          <w:sz w:val="26"/>
          <w:szCs w:val="26"/>
          <w:lang w:val="en-GB"/>
        </w:rPr>
        <w:t xml:space="preserve"> chuyển log.</w:t>
      </w:r>
    </w:p>
    <w:p w:rsidR="005D0B58" w:rsidRPr="008300D7" w:rsidRDefault="005D0B58" w:rsidP="008300D7">
      <w:pPr>
        <w:tabs>
          <w:tab w:val="left" w:pos="432"/>
        </w:tabs>
        <w:ind w:left="1440" w:right="404"/>
        <w:jc w:val="both"/>
        <w:rPr>
          <w:noProof/>
          <w:sz w:val="26"/>
          <w:szCs w:val="26"/>
          <w:lang w:val="en-GB"/>
        </w:rPr>
      </w:pPr>
    </w:p>
    <w:p w:rsidR="00F17F6B" w:rsidRPr="008300D7" w:rsidRDefault="007C4843" w:rsidP="008300D7">
      <w:pPr>
        <w:pStyle w:val="Heading2"/>
        <w:numPr>
          <w:ilvl w:val="0"/>
          <w:numId w:val="20"/>
        </w:numPr>
        <w:tabs>
          <w:tab w:val="clear" w:pos="360"/>
          <w:tab w:val="num" w:pos="540"/>
        </w:tabs>
        <w:ind w:left="539" w:hanging="539"/>
        <w:rPr>
          <w:rFonts w:ascii="Times New Roman" w:hAnsi="Times New Roman" w:cs="Times New Roman"/>
          <w:b w:val="0"/>
          <w:bCs/>
          <w:sz w:val="26"/>
          <w:szCs w:val="26"/>
        </w:rPr>
      </w:pPr>
      <w:bookmarkStart w:id="52" w:name="_Toc451041059"/>
      <w:bookmarkStart w:id="53" w:name="_Toc451041518"/>
      <w:r w:rsidRPr="008300D7">
        <w:rPr>
          <w:rFonts w:ascii="Times New Roman" w:hAnsi="Times New Roman" w:cs="Times New Roman"/>
          <w:b w:val="0"/>
          <w:bCs/>
          <w:sz w:val="26"/>
          <w:szCs w:val="26"/>
        </w:rPr>
        <w:t>Kết luận</w:t>
      </w:r>
      <w:bookmarkEnd w:id="52"/>
      <w:bookmarkEnd w:id="53"/>
    </w:p>
    <w:p w:rsidR="005D0B58" w:rsidRPr="008300D7" w:rsidRDefault="005D0B58" w:rsidP="008300D7">
      <w:pPr>
        <w:rPr>
          <w:sz w:val="26"/>
          <w:szCs w:val="26"/>
          <w:lang w:eastAsia="en-US" w:bidi="th-TH"/>
        </w:rPr>
      </w:pPr>
    </w:p>
    <w:p w:rsidR="00F17F6B" w:rsidRPr="008300D7" w:rsidRDefault="007C4843" w:rsidP="008300D7">
      <w:pPr>
        <w:pStyle w:val="Heading2"/>
        <w:numPr>
          <w:ilvl w:val="0"/>
          <w:numId w:val="20"/>
        </w:numPr>
        <w:tabs>
          <w:tab w:val="clear" w:pos="360"/>
          <w:tab w:val="num" w:pos="540"/>
        </w:tabs>
        <w:ind w:left="539" w:hanging="539"/>
        <w:rPr>
          <w:rFonts w:ascii="Times New Roman" w:hAnsi="Times New Roman" w:cs="Times New Roman"/>
          <w:b w:val="0"/>
          <w:bCs/>
          <w:sz w:val="26"/>
          <w:szCs w:val="26"/>
        </w:rPr>
      </w:pPr>
      <w:bookmarkStart w:id="54" w:name="_Toc451041060"/>
      <w:bookmarkStart w:id="55" w:name="_Toc451041519"/>
      <w:r w:rsidRPr="008300D7">
        <w:rPr>
          <w:rFonts w:ascii="Times New Roman" w:hAnsi="Times New Roman" w:cs="Times New Roman"/>
          <w:b w:val="0"/>
          <w:bCs/>
          <w:sz w:val="26"/>
          <w:szCs w:val="26"/>
        </w:rPr>
        <w:t>Phụ lục</w:t>
      </w:r>
      <w:bookmarkEnd w:id="54"/>
      <w:bookmarkEnd w:id="55"/>
    </w:p>
    <w:p w:rsidR="005D0B58" w:rsidRPr="008300D7" w:rsidRDefault="005D0B58" w:rsidP="008300D7">
      <w:pPr>
        <w:rPr>
          <w:sz w:val="26"/>
          <w:szCs w:val="26"/>
          <w:lang w:eastAsia="en-US" w:bidi="th-TH"/>
        </w:rPr>
      </w:pPr>
    </w:p>
    <w:p w:rsidR="00F17F6B" w:rsidRPr="008300D7" w:rsidRDefault="00BE607E" w:rsidP="008300D7">
      <w:pPr>
        <w:numPr>
          <w:ilvl w:val="1"/>
          <w:numId w:val="26"/>
        </w:numPr>
        <w:tabs>
          <w:tab w:val="clear" w:pos="360"/>
          <w:tab w:val="num" w:pos="1080"/>
        </w:tabs>
        <w:ind w:left="1088" w:hanging="544"/>
        <w:jc w:val="both"/>
        <w:rPr>
          <w:sz w:val="26"/>
          <w:szCs w:val="26"/>
        </w:rPr>
      </w:pPr>
      <w:r w:rsidRPr="008300D7">
        <w:rPr>
          <w:sz w:val="26"/>
          <w:szCs w:val="26"/>
        </w:rPr>
        <w:t>Đề cương</w:t>
      </w:r>
      <w:r w:rsidR="007C4843" w:rsidRPr="008300D7">
        <w:rPr>
          <w:sz w:val="26"/>
          <w:szCs w:val="26"/>
        </w:rPr>
        <w:t xml:space="preserve"> và phê duyệt</w:t>
      </w:r>
    </w:p>
    <w:p w:rsidR="00F17F6B" w:rsidRPr="008300D7" w:rsidRDefault="007C4843" w:rsidP="008300D7">
      <w:pPr>
        <w:numPr>
          <w:ilvl w:val="0"/>
          <w:numId w:val="25"/>
        </w:numPr>
        <w:tabs>
          <w:tab w:val="left" w:pos="432"/>
          <w:tab w:val="num" w:pos="1440"/>
        </w:tabs>
        <w:ind w:left="1440" w:right="404"/>
        <w:rPr>
          <w:sz w:val="26"/>
          <w:szCs w:val="26"/>
        </w:rPr>
      </w:pPr>
      <w:r w:rsidRPr="008300D7">
        <w:rPr>
          <w:sz w:val="26"/>
          <w:szCs w:val="26"/>
        </w:rPr>
        <w:t xml:space="preserve">Văn bản </w:t>
      </w:r>
      <w:r w:rsidR="0048049B" w:rsidRPr="008300D7">
        <w:rPr>
          <w:sz w:val="26"/>
          <w:szCs w:val="26"/>
        </w:rPr>
        <w:t>phê duyệt</w:t>
      </w:r>
      <w:r w:rsidRPr="008300D7">
        <w:rPr>
          <w:sz w:val="26"/>
          <w:szCs w:val="26"/>
        </w:rPr>
        <w:t xml:space="preserve"> của cơ quan quản lý dược(nếu </w:t>
      </w:r>
      <w:r w:rsidR="00BE607E" w:rsidRPr="008300D7">
        <w:rPr>
          <w:sz w:val="26"/>
          <w:szCs w:val="26"/>
        </w:rPr>
        <w:t>áp dụng</w:t>
      </w:r>
      <w:r w:rsidR="00F17F6B" w:rsidRPr="008300D7">
        <w:rPr>
          <w:sz w:val="26"/>
          <w:szCs w:val="26"/>
        </w:rPr>
        <w:t>)</w:t>
      </w:r>
    </w:p>
    <w:p w:rsidR="0048049B" w:rsidRPr="008300D7" w:rsidRDefault="00F17F6B" w:rsidP="008300D7">
      <w:pPr>
        <w:ind w:left="1418" w:hanging="338"/>
        <w:rPr>
          <w:sz w:val="26"/>
          <w:szCs w:val="26"/>
        </w:rPr>
      </w:pPr>
      <w:r w:rsidRPr="008300D7">
        <w:rPr>
          <w:sz w:val="26"/>
          <w:szCs w:val="26"/>
        </w:rPr>
        <w:t xml:space="preserve">-    </w:t>
      </w:r>
      <w:r w:rsidR="00BE607E" w:rsidRPr="008300D7">
        <w:rPr>
          <w:sz w:val="26"/>
          <w:szCs w:val="26"/>
        </w:rPr>
        <w:t xml:space="preserve">Đề cương </w:t>
      </w:r>
      <w:r w:rsidR="0048049B" w:rsidRPr="008300D7">
        <w:rPr>
          <w:sz w:val="26"/>
          <w:szCs w:val="26"/>
        </w:rPr>
        <w:t xml:space="preserve">nghiên cứu và những </w:t>
      </w:r>
      <w:r w:rsidR="00BE607E" w:rsidRPr="008300D7">
        <w:rPr>
          <w:sz w:val="26"/>
          <w:szCs w:val="26"/>
        </w:rPr>
        <w:t>bản</w:t>
      </w:r>
      <w:r w:rsidR="001A14A9" w:rsidRPr="008300D7">
        <w:rPr>
          <w:sz w:val="26"/>
          <w:szCs w:val="26"/>
        </w:rPr>
        <w:t xml:space="preserve"> sửa đổi bổ sung</w:t>
      </w:r>
      <w:r w:rsidR="00BE607E" w:rsidRPr="008300D7">
        <w:rPr>
          <w:sz w:val="26"/>
          <w:szCs w:val="26"/>
        </w:rPr>
        <w:t>, văn bản</w:t>
      </w:r>
      <w:r w:rsidR="0048049B" w:rsidRPr="008300D7">
        <w:rPr>
          <w:sz w:val="26"/>
          <w:szCs w:val="26"/>
        </w:rPr>
        <w:t xml:space="preserve"> Phê duyệt của Hội đồng đạo đức (IRB/IEC)  </w:t>
      </w:r>
    </w:p>
    <w:p w:rsidR="0048049B" w:rsidRPr="008300D7" w:rsidRDefault="0048049B" w:rsidP="008300D7">
      <w:pPr>
        <w:numPr>
          <w:ilvl w:val="0"/>
          <w:numId w:val="25"/>
        </w:numPr>
        <w:tabs>
          <w:tab w:val="left" w:pos="432"/>
          <w:tab w:val="num" w:pos="1440"/>
        </w:tabs>
        <w:ind w:left="1440" w:right="404"/>
        <w:rPr>
          <w:sz w:val="26"/>
          <w:szCs w:val="26"/>
        </w:rPr>
      </w:pPr>
      <w:r w:rsidRPr="008300D7">
        <w:rPr>
          <w:sz w:val="26"/>
          <w:szCs w:val="26"/>
        </w:rPr>
        <w:t>Văn bản đồng thuận tham gia nghiên cứu</w:t>
      </w:r>
    </w:p>
    <w:p w:rsidR="0048049B" w:rsidRPr="008300D7" w:rsidRDefault="001A14A9" w:rsidP="008300D7">
      <w:pPr>
        <w:numPr>
          <w:ilvl w:val="0"/>
          <w:numId w:val="25"/>
        </w:numPr>
        <w:tabs>
          <w:tab w:val="left" w:pos="432"/>
          <w:tab w:val="num" w:pos="1440"/>
        </w:tabs>
        <w:ind w:left="1440" w:right="404"/>
        <w:rPr>
          <w:sz w:val="26"/>
          <w:szCs w:val="26"/>
        </w:rPr>
      </w:pPr>
      <w:r w:rsidRPr="008300D7">
        <w:rPr>
          <w:sz w:val="26"/>
          <w:szCs w:val="26"/>
        </w:rPr>
        <w:t>Danh sách n</w:t>
      </w:r>
      <w:r w:rsidR="0048049B" w:rsidRPr="008300D7">
        <w:rPr>
          <w:sz w:val="26"/>
          <w:szCs w:val="26"/>
        </w:rPr>
        <w:t xml:space="preserve">hững </w:t>
      </w:r>
      <w:r w:rsidR="00BE607E" w:rsidRPr="008300D7">
        <w:rPr>
          <w:sz w:val="26"/>
          <w:szCs w:val="26"/>
        </w:rPr>
        <w:t xml:space="preserve">điểm </w:t>
      </w:r>
      <w:r w:rsidR="0048049B" w:rsidRPr="008300D7">
        <w:rPr>
          <w:sz w:val="26"/>
          <w:szCs w:val="26"/>
        </w:rPr>
        <w:t xml:space="preserve">khác so với </w:t>
      </w:r>
      <w:r w:rsidR="00BE607E" w:rsidRPr="008300D7">
        <w:rPr>
          <w:sz w:val="26"/>
          <w:szCs w:val="26"/>
        </w:rPr>
        <w:t>đề cương</w:t>
      </w:r>
    </w:p>
    <w:p w:rsidR="0048049B" w:rsidRPr="008300D7" w:rsidRDefault="001A14A9" w:rsidP="008300D7">
      <w:pPr>
        <w:numPr>
          <w:ilvl w:val="0"/>
          <w:numId w:val="25"/>
        </w:numPr>
        <w:tabs>
          <w:tab w:val="left" w:pos="432"/>
          <w:tab w:val="num" w:pos="1440"/>
        </w:tabs>
        <w:ind w:left="1440" w:right="404"/>
        <w:rPr>
          <w:sz w:val="26"/>
          <w:szCs w:val="26"/>
        </w:rPr>
      </w:pPr>
      <w:r w:rsidRPr="008300D7">
        <w:rPr>
          <w:sz w:val="26"/>
          <w:szCs w:val="26"/>
        </w:rPr>
        <w:t>Danh sách</w:t>
      </w:r>
      <w:r w:rsidR="00C75CB3" w:rsidRPr="008300D7">
        <w:rPr>
          <w:sz w:val="26"/>
          <w:szCs w:val="26"/>
        </w:rPr>
        <w:t xml:space="preserve"> các </w:t>
      </w:r>
      <w:r w:rsidR="0048049B" w:rsidRPr="008300D7">
        <w:rPr>
          <w:sz w:val="26"/>
          <w:szCs w:val="26"/>
        </w:rPr>
        <w:t>biến cố bất lợi</w:t>
      </w:r>
    </w:p>
    <w:p w:rsidR="00F17F6B" w:rsidRPr="008300D7" w:rsidRDefault="00B97E9C" w:rsidP="008300D7">
      <w:pPr>
        <w:numPr>
          <w:ilvl w:val="0"/>
          <w:numId w:val="25"/>
        </w:numPr>
        <w:tabs>
          <w:tab w:val="left" w:pos="432"/>
          <w:tab w:val="num" w:pos="1440"/>
        </w:tabs>
        <w:ind w:left="1440" w:right="404"/>
        <w:rPr>
          <w:sz w:val="26"/>
          <w:szCs w:val="26"/>
        </w:rPr>
      </w:pPr>
      <w:r w:rsidRPr="008300D7">
        <w:rPr>
          <w:sz w:val="26"/>
          <w:szCs w:val="26"/>
        </w:rPr>
        <w:t>T</w:t>
      </w:r>
      <w:r w:rsidR="00C75CB3" w:rsidRPr="008300D7">
        <w:rPr>
          <w:sz w:val="26"/>
          <w:szCs w:val="26"/>
        </w:rPr>
        <w:t xml:space="preserve">iêu chuẩn chất lượng của thuốc thử </w:t>
      </w:r>
      <w:r w:rsidR="0048049B" w:rsidRPr="008300D7">
        <w:rPr>
          <w:sz w:val="26"/>
          <w:szCs w:val="26"/>
        </w:rPr>
        <w:t>và CoA (phiếu kiểm nghiệm)</w:t>
      </w:r>
    </w:p>
    <w:p w:rsidR="00F17F6B" w:rsidRPr="008300D7" w:rsidRDefault="00F17F6B" w:rsidP="008300D7">
      <w:pPr>
        <w:ind w:left="1080"/>
        <w:rPr>
          <w:sz w:val="26"/>
          <w:szCs w:val="26"/>
        </w:rPr>
      </w:pPr>
    </w:p>
    <w:p w:rsidR="00F17F6B" w:rsidRPr="008300D7" w:rsidRDefault="0048049B" w:rsidP="008300D7">
      <w:pPr>
        <w:numPr>
          <w:ilvl w:val="1"/>
          <w:numId w:val="26"/>
        </w:numPr>
        <w:tabs>
          <w:tab w:val="clear" w:pos="360"/>
          <w:tab w:val="num" w:pos="1080"/>
        </w:tabs>
        <w:ind w:left="1080" w:hanging="540"/>
        <w:jc w:val="both"/>
        <w:rPr>
          <w:sz w:val="26"/>
          <w:szCs w:val="26"/>
        </w:rPr>
      </w:pPr>
      <w:r w:rsidRPr="008300D7">
        <w:rPr>
          <w:sz w:val="26"/>
          <w:szCs w:val="26"/>
        </w:rPr>
        <w:t>Báo cáo thẩm định</w:t>
      </w:r>
      <w:r w:rsidR="00F17F6B" w:rsidRPr="008300D7">
        <w:rPr>
          <w:sz w:val="26"/>
          <w:szCs w:val="26"/>
        </w:rPr>
        <w:t xml:space="preserve"> (</w:t>
      </w:r>
      <w:r w:rsidR="00381E87" w:rsidRPr="008300D7">
        <w:rPr>
          <w:sz w:val="26"/>
          <w:szCs w:val="26"/>
        </w:rPr>
        <w:t xml:space="preserve">gồm 20% sắc ký </w:t>
      </w:r>
      <w:r w:rsidR="00C75CB3" w:rsidRPr="008300D7">
        <w:rPr>
          <w:sz w:val="26"/>
          <w:szCs w:val="26"/>
        </w:rPr>
        <w:t>đồ</w:t>
      </w:r>
      <w:r w:rsidR="00F17F6B" w:rsidRPr="008300D7">
        <w:rPr>
          <w:sz w:val="26"/>
          <w:szCs w:val="26"/>
        </w:rPr>
        <w:t>)</w:t>
      </w:r>
    </w:p>
    <w:p w:rsidR="00EC79C5" w:rsidRPr="008300D7" w:rsidRDefault="00EC79C5" w:rsidP="008300D7">
      <w:pPr>
        <w:ind w:left="1080"/>
        <w:jc w:val="both"/>
        <w:rPr>
          <w:sz w:val="26"/>
          <w:szCs w:val="26"/>
        </w:rPr>
      </w:pPr>
    </w:p>
    <w:p w:rsidR="00F17F6B" w:rsidRPr="008300D7" w:rsidRDefault="00381E87" w:rsidP="008300D7">
      <w:pPr>
        <w:numPr>
          <w:ilvl w:val="1"/>
          <w:numId w:val="26"/>
        </w:numPr>
        <w:tabs>
          <w:tab w:val="clear" w:pos="360"/>
          <w:tab w:val="num" w:pos="1080"/>
        </w:tabs>
        <w:ind w:left="1080" w:hanging="540"/>
        <w:jc w:val="both"/>
        <w:rPr>
          <w:sz w:val="26"/>
          <w:szCs w:val="26"/>
        </w:rPr>
      </w:pPr>
      <w:r w:rsidRPr="008300D7">
        <w:rPr>
          <w:sz w:val="26"/>
          <w:szCs w:val="26"/>
        </w:rPr>
        <w:t>Báo cáo phân tích</w:t>
      </w:r>
      <w:r w:rsidR="00F17F6B" w:rsidRPr="008300D7">
        <w:rPr>
          <w:sz w:val="26"/>
          <w:szCs w:val="26"/>
        </w:rPr>
        <w:t xml:space="preserve"> (</w:t>
      </w:r>
      <w:r w:rsidRPr="008300D7">
        <w:rPr>
          <w:sz w:val="26"/>
          <w:szCs w:val="26"/>
        </w:rPr>
        <w:t xml:space="preserve">gồm 20% sắc ký </w:t>
      </w:r>
      <w:r w:rsidR="00C75CB3" w:rsidRPr="008300D7">
        <w:rPr>
          <w:sz w:val="26"/>
          <w:szCs w:val="26"/>
        </w:rPr>
        <w:t>đồ</w:t>
      </w:r>
      <w:r w:rsidR="00F17F6B" w:rsidRPr="008300D7">
        <w:rPr>
          <w:sz w:val="26"/>
          <w:szCs w:val="26"/>
        </w:rPr>
        <w:t>)</w:t>
      </w:r>
    </w:p>
    <w:p w:rsidR="00F17F6B" w:rsidRPr="008300D7" w:rsidRDefault="00F17F6B" w:rsidP="008300D7">
      <w:pPr>
        <w:jc w:val="both"/>
        <w:rPr>
          <w:sz w:val="26"/>
          <w:szCs w:val="26"/>
        </w:rPr>
      </w:pPr>
    </w:p>
    <w:p w:rsidR="00381E87" w:rsidRPr="008300D7" w:rsidRDefault="00381E87" w:rsidP="008300D7">
      <w:pPr>
        <w:numPr>
          <w:ilvl w:val="1"/>
          <w:numId w:val="26"/>
        </w:numPr>
        <w:tabs>
          <w:tab w:val="clear" w:pos="360"/>
          <w:tab w:val="num" w:pos="1080"/>
        </w:tabs>
        <w:ind w:left="1080" w:hanging="540"/>
        <w:jc w:val="both"/>
        <w:rPr>
          <w:sz w:val="26"/>
          <w:szCs w:val="26"/>
        </w:rPr>
      </w:pPr>
      <w:r w:rsidRPr="008300D7">
        <w:rPr>
          <w:sz w:val="26"/>
          <w:szCs w:val="26"/>
        </w:rPr>
        <w:t xml:space="preserve">Chứng nhận </w:t>
      </w:r>
      <w:r w:rsidR="00C75CB3" w:rsidRPr="008300D7">
        <w:rPr>
          <w:sz w:val="26"/>
          <w:szCs w:val="26"/>
        </w:rPr>
        <w:t>cơ sở</w:t>
      </w:r>
      <w:r w:rsidRPr="008300D7">
        <w:rPr>
          <w:sz w:val="26"/>
          <w:szCs w:val="26"/>
        </w:rPr>
        <w:t xml:space="preserve"> lâm sàng, </w:t>
      </w:r>
      <w:r w:rsidR="001A14A9" w:rsidRPr="008300D7">
        <w:rPr>
          <w:sz w:val="26"/>
          <w:szCs w:val="26"/>
        </w:rPr>
        <w:t>cơ sở x</w:t>
      </w:r>
      <w:r w:rsidRPr="008300D7">
        <w:rPr>
          <w:sz w:val="26"/>
          <w:szCs w:val="26"/>
        </w:rPr>
        <w:t xml:space="preserve">ét nghiệm lâm sàng và Chứng nhận </w:t>
      </w:r>
      <w:r w:rsidR="001A14A9" w:rsidRPr="008300D7">
        <w:rPr>
          <w:sz w:val="26"/>
          <w:szCs w:val="26"/>
        </w:rPr>
        <w:t xml:space="preserve">của </w:t>
      </w:r>
      <w:r w:rsidR="00C75CB3" w:rsidRPr="008300D7">
        <w:rPr>
          <w:sz w:val="26"/>
          <w:szCs w:val="26"/>
        </w:rPr>
        <w:t>cơ sở phân tích</w:t>
      </w:r>
      <w:r w:rsidRPr="008300D7">
        <w:rPr>
          <w:sz w:val="26"/>
          <w:szCs w:val="26"/>
        </w:rPr>
        <w:t xml:space="preserve"> (nếu có) </w:t>
      </w:r>
    </w:p>
    <w:p w:rsidR="00F17F6B" w:rsidRPr="008300D7" w:rsidRDefault="00F17F6B" w:rsidP="008300D7">
      <w:pPr>
        <w:jc w:val="both"/>
        <w:rPr>
          <w:sz w:val="26"/>
          <w:szCs w:val="26"/>
        </w:rPr>
      </w:pPr>
    </w:p>
    <w:p w:rsidR="00381E87" w:rsidRPr="008300D7" w:rsidRDefault="00EC79C5" w:rsidP="008300D7">
      <w:pPr>
        <w:autoSpaceDE w:val="0"/>
        <w:autoSpaceDN w:val="0"/>
        <w:adjustRightInd w:val="0"/>
        <w:ind w:left="993" w:hanging="453"/>
        <w:jc w:val="both"/>
        <w:rPr>
          <w:sz w:val="26"/>
          <w:szCs w:val="26"/>
        </w:rPr>
      </w:pPr>
      <w:r w:rsidRPr="008300D7">
        <w:rPr>
          <w:sz w:val="26"/>
          <w:szCs w:val="26"/>
        </w:rPr>
        <w:t xml:space="preserve">11.5 </w:t>
      </w:r>
      <w:r w:rsidR="001A14A9" w:rsidRPr="008300D7">
        <w:rPr>
          <w:sz w:val="26"/>
          <w:szCs w:val="26"/>
        </w:rPr>
        <w:t>Biểu đồ</w:t>
      </w:r>
      <w:r w:rsidR="00800B5E" w:rsidRPr="008300D7">
        <w:rPr>
          <w:sz w:val="26"/>
          <w:szCs w:val="26"/>
        </w:rPr>
        <w:t xml:space="preserve"> so sánh</w:t>
      </w:r>
      <w:r w:rsidR="00951ED9" w:rsidRPr="008300D7">
        <w:rPr>
          <w:sz w:val="26"/>
          <w:szCs w:val="26"/>
        </w:rPr>
        <w:t xml:space="preserve"> </w:t>
      </w:r>
      <w:r w:rsidR="00CC7EC3" w:rsidRPr="008300D7">
        <w:rPr>
          <w:sz w:val="26"/>
          <w:szCs w:val="26"/>
        </w:rPr>
        <w:t>độ hòa tan</w:t>
      </w:r>
      <w:r w:rsidR="00800B5E" w:rsidRPr="008300D7">
        <w:rPr>
          <w:sz w:val="26"/>
          <w:szCs w:val="26"/>
        </w:rPr>
        <w:t xml:space="preserve"> theo tỷ lệ liều</w:t>
      </w:r>
      <w:r w:rsidR="00CC7EC3" w:rsidRPr="008300D7">
        <w:rPr>
          <w:sz w:val="26"/>
          <w:szCs w:val="26"/>
        </w:rPr>
        <w:t xml:space="preserve"> giữa các hàm lượng khác nhau</w:t>
      </w:r>
      <w:r w:rsidR="00951ED9" w:rsidRPr="008300D7">
        <w:rPr>
          <w:sz w:val="26"/>
          <w:szCs w:val="26"/>
        </w:rPr>
        <w:t xml:space="preserve"> </w:t>
      </w:r>
      <w:r w:rsidR="00CC7EC3" w:rsidRPr="008300D7">
        <w:rPr>
          <w:sz w:val="26"/>
          <w:szCs w:val="26"/>
        </w:rPr>
        <w:t>(khi chỉ thực hiện nghiên cứu tương đương sinh học với một hàm lượng nhưng xin đăng ký một số hàm lượng khác nhau).</w:t>
      </w:r>
    </w:p>
    <w:sectPr w:rsidR="00381E87" w:rsidRPr="008300D7" w:rsidSect="004F0627">
      <w:headerReference w:type="default" r:id="rId10"/>
      <w:footerReference w:type="default" r:id="rId11"/>
      <w:pgSz w:w="12240" w:h="15840" w:code="1"/>
      <w:pgMar w:top="1134" w:right="1134" w:bottom="1134" w:left="1701" w:header="720" w:footer="720" w:gutter="0"/>
      <w:pgNumType w:start="266"/>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07A08" w:rsidRDefault="00E07A08" w:rsidP="008436CA">
      <w:r>
        <w:separator/>
      </w:r>
    </w:p>
  </w:endnote>
  <w:endnote w:type="continuationSeparator" w:id="0">
    <w:p w:rsidR="00E07A08" w:rsidRDefault="00E07A08" w:rsidP="008436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TimesNewRoman">
    <w:panose1 w:val="00000000000000000000"/>
    <w:charset w:val="00"/>
    <w:family w:val="roman"/>
    <w:notTrueType/>
    <w:pitch w:val="default"/>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Sylfaen">
    <w:panose1 w:val="010A0502050306030303"/>
    <w:charset w:val="00"/>
    <w:family w:val="roman"/>
    <w:pitch w:val="variable"/>
    <w:sig w:usb0="04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Angsana New">
    <w:altName w:val="Leelawadee UI"/>
    <w:panose1 w:val="02020603050405020304"/>
    <w:charset w:val="00"/>
    <w:family w:val="roman"/>
    <w:pitch w:val="variable"/>
    <w:sig w:usb0="00000000" w:usb1="00000000" w:usb2="00000000" w:usb3="00000000" w:csb0="00010001"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25EBB" w:rsidRDefault="00625EBB">
    <w:pPr>
      <w:pStyle w:val="Footer"/>
      <w:jc w:val="right"/>
    </w:pPr>
  </w:p>
  <w:p w:rsidR="00625EBB" w:rsidRDefault="00625EBB">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07A08" w:rsidRDefault="00E07A08" w:rsidP="008436CA">
      <w:r>
        <w:separator/>
      </w:r>
    </w:p>
  </w:footnote>
  <w:footnote w:type="continuationSeparator" w:id="0">
    <w:p w:rsidR="00E07A08" w:rsidRDefault="00E07A08" w:rsidP="008436CA">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17493764"/>
      <w:docPartObj>
        <w:docPartGallery w:val="Page Numbers (Top of Page)"/>
        <w:docPartUnique/>
      </w:docPartObj>
    </w:sdtPr>
    <w:sdtEndPr>
      <w:rPr>
        <w:noProof/>
      </w:rPr>
    </w:sdtEndPr>
    <w:sdtContent>
      <w:p w:rsidR="00005496" w:rsidRDefault="00005496">
        <w:pPr>
          <w:pStyle w:val="Header"/>
          <w:jc w:val="center"/>
        </w:pPr>
        <w:r>
          <w:fldChar w:fldCharType="begin"/>
        </w:r>
        <w:r>
          <w:instrText xml:space="preserve"> PAGE   \* MERGEFORMAT </w:instrText>
        </w:r>
        <w:r>
          <w:fldChar w:fldCharType="separate"/>
        </w:r>
        <w:r w:rsidR="00E07A08">
          <w:rPr>
            <w:noProof/>
          </w:rPr>
          <w:t>266</w:t>
        </w:r>
        <w:r>
          <w:rPr>
            <w:noProof/>
          </w:rPr>
          <w:fldChar w:fldCharType="end"/>
        </w:r>
      </w:p>
    </w:sdtContent>
  </w:sdt>
  <w:p w:rsidR="00625EBB" w:rsidRDefault="00625EBB" w:rsidP="004E16BC">
    <w:pPr>
      <w:pStyle w:val="Header"/>
      <w:jc w:val="cent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style="width:1.5pt;height:2.25pt" o:bullet="t">
        <v:imagedata r:id="rId1" o:title=""/>
      </v:shape>
    </w:pict>
  </w:numPicBullet>
  <w:abstractNum w:abstractNumId="0" w15:restartNumberingAfterBreak="0">
    <w:nsid w:val="01F24EFD"/>
    <w:multiLevelType w:val="hybridMultilevel"/>
    <w:tmpl w:val="853CC94A"/>
    <w:lvl w:ilvl="0" w:tplc="BC84C4E2">
      <w:start w:val="24"/>
      <w:numFmt w:val="bullet"/>
      <w:lvlText w:val=""/>
      <w:lvlJc w:val="left"/>
      <w:pPr>
        <w:tabs>
          <w:tab w:val="num" w:pos="720"/>
        </w:tabs>
        <w:ind w:left="720" w:hanging="360"/>
      </w:pPr>
      <w:rPr>
        <w:rFonts w:ascii="Symbol" w:eastAsia="SimSun" w:hAnsi="Symbol" w:cs="TimesNew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2DE354C"/>
    <w:multiLevelType w:val="hybridMultilevel"/>
    <w:tmpl w:val="A22AD6E8"/>
    <w:lvl w:ilvl="0" w:tplc="04090017">
      <w:start w:val="1"/>
      <w:numFmt w:val="lowerLetter"/>
      <w:lvlText w:val="%1)"/>
      <w:lvlJc w:val="left"/>
      <w:pPr>
        <w:ind w:left="502" w:hanging="360"/>
      </w:pPr>
    </w:lvl>
    <w:lvl w:ilvl="1" w:tplc="04090017">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2" w15:restartNumberingAfterBreak="0">
    <w:nsid w:val="0795090A"/>
    <w:multiLevelType w:val="hybridMultilevel"/>
    <w:tmpl w:val="99D044B2"/>
    <w:lvl w:ilvl="0" w:tplc="66DA58D6">
      <w:start w:val="7"/>
      <w:numFmt w:val="bullet"/>
      <w:lvlText w:val="-"/>
      <w:lvlJc w:val="left"/>
      <w:pPr>
        <w:tabs>
          <w:tab w:val="num" w:pos="1353"/>
        </w:tabs>
        <w:ind w:left="1353" w:hanging="360"/>
      </w:pPr>
      <w:rPr>
        <w:rFonts w:ascii="Arial" w:eastAsia="MS Mincho" w:hAnsi="Arial"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bullet"/>
      <w:lvlText w:val=""/>
      <w:lvlJc w:val="left"/>
      <w:pPr>
        <w:tabs>
          <w:tab w:val="num" w:pos="4020"/>
        </w:tabs>
        <w:ind w:left="4020" w:hanging="360"/>
      </w:pPr>
      <w:rPr>
        <w:rFonts w:ascii="Symbol" w:hAnsi="Symbol" w:hint="default"/>
      </w:r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 w15:restartNumberingAfterBreak="0">
    <w:nsid w:val="0ACA1CF0"/>
    <w:multiLevelType w:val="hybridMultilevel"/>
    <w:tmpl w:val="71D8CB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B055DE4"/>
    <w:multiLevelType w:val="hybridMultilevel"/>
    <w:tmpl w:val="9C0E47A2"/>
    <w:lvl w:ilvl="0" w:tplc="394456D2">
      <w:start w:val="1"/>
      <w:numFmt w:val="bullet"/>
      <w:lvlText w:val="-"/>
      <w:lvlJc w:val="left"/>
      <w:pPr>
        <w:ind w:left="1429" w:hanging="360"/>
      </w:pPr>
      <w:rPr>
        <w:rFonts w:ascii="Arial" w:eastAsia="Times New Roman" w:hAnsi="Arial" w:hint="default"/>
      </w:rPr>
    </w:lvl>
    <w:lvl w:ilvl="1" w:tplc="04210003" w:tentative="1">
      <w:start w:val="1"/>
      <w:numFmt w:val="bullet"/>
      <w:lvlText w:val="o"/>
      <w:lvlJc w:val="left"/>
      <w:pPr>
        <w:ind w:left="2149" w:hanging="360"/>
      </w:pPr>
      <w:rPr>
        <w:rFonts w:ascii="Courier New" w:hAnsi="Courier New" w:cs="Courier New" w:hint="default"/>
      </w:rPr>
    </w:lvl>
    <w:lvl w:ilvl="2" w:tplc="04210005" w:tentative="1">
      <w:start w:val="1"/>
      <w:numFmt w:val="bullet"/>
      <w:lvlText w:val=""/>
      <w:lvlJc w:val="left"/>
      <w:pPr>
        <w:ind w:left="2869" w:hanging="360"/>
      </w:pPr>
      <w:rPr>
        <w:rFonts w:ascii="Wingdings" w:hAnsi="Wingdings" w:hint="default"/>
      </w:rPr>
    </w:lvl>
    <w:lvl w:ilvl="3" w:tplc="04210001" w:tentative="1">
      <w:start w:val="1"/>
      <w:numFmt w:val="bullet"/>
      <w:lvlText w:val=""/>
      <w:lvlJc w:val="left"/>
      <w:pPr>
        <w:ind w:left="3589" w:hanging="360"/>
      </w:pPr>
      <w:rPr>
        <w:rFonts w:ascii="Symbol" w:hAnsi="Symbol" w:hint="default"/>
      </w:rPr>
    </w:lvl>
    <w:lvl w:ilvl="4" w:tplc="04210003" w:tentative="1">
      <w:start w:val="1"/>
      <w:numFmt w:val="bullet"/>
      <w:lvlText w:val="o"/>
      <w:lvlJc w:val="left"/>
      <w:pPr>
        <w:ind w:left="4309" w:hanging="360"/>
      </w:pPr>
      <w:rPr>
        <w:rFonts w:ascii="Courier New" w:hAnsi="Courier New" w:cs="Courier New" w:hint="default"/>
      </w:rPr>
    </w:lvl>
    <w:lvl w:ilvl="5" w:tplc="04210005" w:tentative="1">
      <w:start w:val="1"/>
      <w:numFmt w:val="bullet"/>
      <w:lvlText w:val=""/>
      <w:lvlJc w:val="left"/>
      <w:pPr>
        <w:ind w:left="5029" w:hanging="360"/>
      </w:pPr>
      <w:rPr>
        <w:rFonts w:ascii="Wingdings" w:hAnsi="Wingdings" w:hint="default"/>
      </w:rPr>
    </w:lvl>
    <w:lvl w:ilvl="6" w:tplc="04210001" w:tentative="1">
      <w:start w:val="1"/>
      <w:numFmt w:val="bullet"/>
      <w:lvlText w:val=""/>
      <w:lvlJc w:val="left"/>
      <w:pPr>
        <w:ind w:left="5749" w:hanging="360"/>
      </w:pPr>
      <w:rPr>
        <w:rFonts w:ascii="Symbol" w:hAnsi="Symbol" w:hint="default"/>
      </w:rPr>
    </w:lvl>
    <w:lvl w:ilvl="7" w:tplc="04210003" w:tentative="1">
      <w:start w:val="1"/>
      <w:numFmt w:val="bullet"/>
      <w:lvlText w:val="o"/>
      <w:lvlJc w:val="left"/>
      <w:pPr>
        <w:ind w:left="6469" w:hanging="360"/>
      </w:pPr>
      <w:rPr>
        <w:rFonts w:ascii="Courier New" w:hAnsi="Courier New" w:cs="Courier New" w:hint="default"/>
      </w:rPr>
    </w:lvl>
    <w:lvl w:ilvl="8" w:tplc="04210005" w:tentative="1">
      <w:start w:val="1"/>
      <w:numFmt w:val="bullet"/>
      <w:lvlText w:val=""/>
      <w:lvlJc w:val="left"/>
      <w:pPr>
        <w:ind w:left="7189" w:hanging="360"/>
      </w:pPr>
      <w:rPr>
        <w:rFonts w:ascii="Wingdings" w:hAnsi="Wingdings" w:hint="default"/>
      </w:rPr>
    </w:lvl>
  </w:abstractNum>
  <w:abstractNum w:abstractNumId="5" w15:restartNumberingAfterBreak="0">
    <w:nsid w:val="0CC51FFC"/>
    <w:multiLevelType w:val="hybridMultilevel"/>
    <w:tmpl w:val="6816A728"/>
    <w:lvl w:ilvl="0" w:tplc="04090001">
      <w:start w:val="1"/>
      <w:numFmt w:val="bullet"/>
      <w:lvlText w:val=""/>
      <w:lvlJc w:val="left"/>
      <w:pPr>
        <w:ind w:left="928" w:hanging="360"/>
      </w:pPr>
      <w:rPr>
        <w:rFonts w:ascii="Symbol" w:hAnsi="Symbol" w:hint="default"/>
      </w:rPr>
    </w:lvl>
    <w:lvl w:ilvl="1" w:tplc="04090003" w:tentative="1">
      <w:start w:val="1"/>
      <w:numFmt w:val="bullet"/>
      <w:lvlText w:val="o"/>
      <w:lvlJc w:val="left"/>
      <w:pPr>
        <w:ind w:left="1648" w:hanging="360"/>
      </w:pPr>
      <w:rPr>
        <w:rFonts w:ascii="Courier New" w:hAnsi="Courier New" w:cs="Courier New" w:hint="default"/>
      </w:rPr>
    </w:lvl>
    <w:lvl w:ilvl="2" w:tplc="04090005" w:tentative="1">
      <w:start w:val="1"/>
      <w:numFmt w:val="bullet"/>
      <w:lvlText w:val=""/>
      <w:lvlJc w:val="left"/>
      <w:pPr>
        <w:ind w:left="2368" w:hanging="360"/>
      </w:pPr>
      <w:rPr>
        <w:rFonts w:ascii="Wingdings" w:hAnsi="Wingdings" w:hint="default"/>
      </w:rPr>
    </w:lvl>
    <w:lvl w:ilvl="3" w:tplc="04090001" w:tentative="1">
      <w:start w:val="1"/>
      <w:numFmt w:val="bullet"/>
      <w:lvlText w:val=""/>
      <w:lvlJc w:val="left"/>
      <w:pPr>
        <w:ind w:left="3088" w:hanging="360"/>
      </w:pPr>
      <w:rPr>
        <w:rFonts w:ascii="Symbol" w:hAnsi="Symbol" w:hint="default"/>
      </w:rPr>
    </w:lvl>
    <w:lvl w:ilvl="4" w:tplc="04090003" w:tentative="1">
      <w:start w:val="1"/>
      <w:numFmt w:val="bullet"/>
      <w:lvlText w:val="o"/>
      <w:lvlJc w:val="left"/>
      <w:pPr>
        <w:ind w:left="3808" w:hanging="360"/>
      </w:pPr>
      <w:rPr>
        <w:rFonts w:ascii="Courier New" w:hAnsi="Courier New" w:cs="Courier New" w:hint="default"/>
      </w:rPr>
    </w:lvl>
    <w:lvl w:ilvl="5" w:tplc="04090005" w:tentative="1">
      <w:start w:val="1"/>
      <w:numFmt w:val="bullet"/>
      <w:lvlText w:val=""/>
      <w:lvlJc w:val="left"/>
      <w:pPr>
        <w:ind w:left="4528" w:hanging="360"/>
      </w:pPr>
      <w:rPr>
        <w:rFonts w:ascii="Wingdings" w:hAnsi="Wingdings" w:hint="default"/>
      </w:rPr>
    </w:lvl>
    <w:lvl w:ilvl="6" w:tplc="04090001" w:tentative="1">
      <w:start w:val="1"/>
      <w:numFmt w:val="bullet"/>
      <w:lvlText w:val=""/>
      <w:lvlJc w:val="left"/>
      <w:pPr>
        <w:ind w:left="5248" w:hanging="360"/>
      </w:pPr>
      <w:rPr>
        <w:rFonts w:ascii="Symbol" w:hAnsi="Symbol" w:hint="default"/>
      </w:rPr>
    </w:lvl>
    <w:lvl w:ilvl="7" w:tplc="04090003" w:tentative="1">
      <w:start w:val="1"/>
      <w:numFmt w:val="bullet"/>
      <w:lvlText w:val="o"/>
      <w:lvlJc w:val="left"/>
      <w:pPr>
        <w:ind w:left="5968" w:hanging="360"/>
      </w:pPr>
      <w:rPr>
        <w:rFonts w:ascii="Courier New" w:hAnsi="Courier New" w:cs="Courier New" w:hint="default"/>
      </w:rPr>
    </w:lvl>
    <w:lvl w:ilvl="8" w:tplc="04090005" w:tentative="1">
      <w:start w:val="1"/>
      <w:numFmt w:val="bullet"/>
      <w:lvlText w:val=""/>
      <w:lvlJc w:val="left"/>
      <w:pPr>
        <w:ind w:left="6688" w:hanging="360"/>
      </w:pPr>
      <w:rPr>
        <w:rFonts w:ascii="Wingdings" w:hAnsi="Wingdings" w:hint="default"/>
      </w:rPr>
    </w:lvl>
  </w:abstractNum>
  <w:abstractNum w:abstractNumId="6" w15:restartNumberingAfterBreak="0">
    <w:nsid w:val="0D6B7A4E"/>
    <w:multiLevelType w:val="hybridMultilevel"/>
    <w:tmpl w:val="4C281EAC"/>
    <w:lvl w:ilvl="0" w:tplc="B9547746">
      <w:start w:val="12"/>
      <w:numFmt w:val="bullet"/>
      <w:lvlText w:val="-"/>
      <w:lvlJc w:val="left"/>
      <w:pPr>
        <w:ind w:left="720" w:hanging="360"/>
      </w:pPr>
      <w:rPr>
        <w:rFonts w:ascii="Arial" w:eastAsia="SimSun" w:hAnsi="Arial" w:cs="Aria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7" w15:restartNumberingAfterBreak="0">
    <w:nsid w:val="0DBC228C"/>
    <w:multiLevelType w:val="multilevel"/>
    <w:tmpl w:val="66FE9F40"/>
    <w:lvl w:ilvl="0">
      <w:start w:val="9"/>
      <w:numFmt w:val="decimal"/>
      <w:lvlText w:val="%1"/>
      <w:lvlJc w:val="left"/>
      <w:pPr>
        <w:ind w:left="360" w:hanging="360"/>
      </w:pPr>
    </w:lvl>
    <w:lvl w:ilvl="1">
      <w:start w:val="2"/>
      <w:numFmt w:val="decimal"/>
      <w:lvlText w:val="%1.%2"/>
      <w:lvlJc w:val="left"/>
      <w:pPr>
        <w:ind w:left="4770" w:hanging="360"/>
      </w:pPr>
    </w:lvl>
    <w:lvl w:ilvl="2">
      <w:start w:val="1"/>
      <w:numFmt w:val="decimal"/>
      <w:lvlText w:val="%1.%2.%3"/>
      <w:lvlJc w:val="left"/>
      <w:pPr>
        <w:ind w:left="864" w:hanging="360"/>
      </w:pPr>
    </w:lvl>
    <w:lvl w:ilvl="3">
      <w:start w:val="1"/>
      <w:numFmt w:val="decimal"/>
      <w:lvlText w:val="%1.%2.%3.%4"/>
      <w:lvlJc w:val="left"/>
      <w:pPr>
        <w:ind w:left="1476" w:hanging="720"/>
      </w:pPr>
    </w:lvl>
    <w:lvl w:ilvl="4">
      <w:start w:val="1"/>
      <w:numFmt w:val="decimal"/>
      <w:lvlText w:val="%1.%2.%3.%4.%5"/>
      <w:lvlJc w:val="left"/>
      <w:pPr>
        <w:ind w:left="1728" w:hanging="720"/>
      </w:pPr>
    </w:lvl>
    <w:lvl w:ilvl="5">
      <w:start w:val="1"/>
      <w:numFmt w:val="decimal"/>
      <w:lvlText w:val="%1.%2.%3.%4.%5.%6"/>
      <w:lvlJc w:val="left"/>
      <w:pPr>
        <w:ind w:left="2340" w:hanging="1080"/>
      </w:pPr>
    </w:lvl>
    <w:lvl w:ilvl="6">
      <w:start w:val="1"/>
      <w:numFmt w:val="decimal"/>
      <w:lvlText w:val="%1.%2.%3.%4.%5.%6.%7"/>
      <w:lvlJc w:val="left"/>
      <w:pPr>
        <w:ind w:left="2592" w:hanging="1080"/>
      </w:pPr>
    </w:lvl>
    <w:lvl w:ilvl="7">
      <w:start w:val="1"/>
      <w:numFmt w:val="decimal"/>
      <w:lvlText w:val="%1.%2.%3.%4.%5.%6.%7.%8"/>
      <w:lvlJc w:val="left"/>
      <w:pPr>
        <w:ind w:left="2844" w:hanging="1080"/>
      </w:pPr>
    </w:lvl>
    <w:lvl w:ilvl="8">
      <w:start w:val="1"/>
      <w:numFmt w:val="decimal"/>
      <w:lvlText w:val="%1.%2.%3.%4.%5.%6.%7.%8.%9"/>
      <w:lvlJc w:val="left"/>
      <w:pPr>
        <w:ind w:left="3456" w:hanging="1440"/>
      </w:pPr>
    </w:lvl>
  </w:abstractNum>
  <w:abstractNum w:abstractNumId="8" w15:restartNumberingAfterBreak="0">
    <w:nsid w:val="0DE00007"/>
    <w:multiLevelType w:val="hybridMultilevel"/>
    <w:tmpl w:val="FA3C6E5C"/>
    <w:lvl w:ilvl="0" w:tplc="478414A4">
      <w:start w:val="1"/>
      <w:numFmt w:val="lowerRoman"/>
      <w:lvlText w:val="%1."/>
      <w:lvlJc w:val="left"/>
      <w:pPr>
        <w:tabs>
          <w:tab w:val="num" w:pos="1470"/>
        </w:tabs>
        <w:ind w:left="1470" w:hanging="360"/>
      </w:pPr>
      <w:rPr>
        <w:rFonts w:ascii="Times New Roman" w:eastAsia="Times New Roman" w:hAnsi="Times New Roman" w:cs="Times New Roman"/>
      </w:rPr>
    </w:lvl>
    <w:lvl w:ilvl="1" w:tplc="04090003" w:tentative="1">
      <w:start w:val="1"/>
      <w:numFmt w:val="bullet"/>
      <w:lvlText w:val="o"/>
      <w:lvlJc w:val="left"/>
      <w:pPr>
        <w:tabs>
          <w:tab w:val="num" w:pos="2190"/>
        </w:tabs>
        <w:ind w:left="2190" w:hanging="360"/>
      </w:pPr>
      <w:rPr>
        <w:rFonts w:ascii="Courier New" w:hAnsi="Courier New" w:cs="Courier New" w:hint="default"/>
      </w:rPr>
    </w:lvl>
    <w:lvl w:ilvl="2" w:tplc="04090005" w:tentative="1">
      <w:start w:val="1"/>
      <w:numFmt w:val="bullet"/>
      <w:lvlText w:val=""/>
      <w:lvlJc w:val="left"/>
      <w:pPr>
        <w:tabs>
          <w:tab w:val="num" w:pos="2910"/>
        </w:tabs>
        <w:ind w:left="2910" w:hanging="360"/>
      </w:pPr>
      <w:rPr>
        <w:rFonts w:ascii="Wingdings" w:hAnsi="Wingdings" w:hint="default"/>
      </w:rPr>
    </w:lvl>
    <w:lvl w:ilvl="3" w:tplc="04090001" w:tentative="1">
      <w:start w:val="1"/>
      <w:numFmt w:val="bullet"/>
      <w:lvlText w:val=""/>
      <w:lvlJc w:val="left"/>
      <w:pPr>
        <w:tabs>
          <w:tab w:val="num" w:pos="3630"/>
        </w:tabs>
        <w:ind w:left="3630" w:hanging="360"/>
      </w:pPr>
      <w:rPr>
        <w:rFonts w:ascii="Symbol" w:hAnsi="Symbol" w:hint="default"/>
      </w:rPr>
    </w:lvl>
    <w:lvl w:ilvl="4" w:tplc="04090003" w:tentative="1">
      <w:start w:val="1"/>
      <w:numFmt w:val="bullet"/>
      <w:lvlText w:val="o"/>
      <w:lvlJc w:val="left"/>
      <w:pPr>
        <w:tabs>
          <w:tab w:val="num" w:pos="4350"/>
        </w:tabs>
        <w:ind w:left="4350" w:hanging="360"/>
      </w:pPr>
      <w:rPr>
        <w:rFonts w:ascii="Courier New" w:hAnsi="Courier New" w:cs="Courier New" w:hint="default"/>
      </w:rPr>
    </w:lvl>
    <w:lvl w:ilvl="5" w:tplc="04090005" w:tentative="1">
      <w:start w:val="1"/>
      <w:numFmt w:val="bullet"/>
      <w:lvlText w:val=""/>
      <w:lvlJc w:val="left"/>
      <w:pPr>
        <w:tabs>
          <w:tab w:val="num" w:pos="5070"/>
        </w:tabs>
        <w:ind w:left="5070" w:hanging="360"/>
      </w:pPr>
      <w:rPr>
        <w:rFonts w:ascii="Wingdings" w:hAnsi="Wingdings" w:hint="default"/>
      </w:rPr>
    </w:lvl>
    <w:lvl w:ilvl="6" w:tplc="04090001" w:tentative="1">
      <w:start w:val="1"/>
      <w:numFmt w:val="bullet"/>
      <w:lvlText w:val=""/>
      <w:lvlJc w:val="left"/>
      <w:pPr>
        <w:tabs>
          <w:tab w:val="num" w:pos="5790"/>
        </w:tabs>
        <w:ind w:left="5790" w:hanging="360"/>
      </w:pPr>
      <w:rPr>
        <w:rFonts w:ascii="Symbol" w:hAnsi="Symbol" w:hint="default"/>
      </w:rPr>
    </w:lvl>
    <w:lvl w:ilvl="7" w:tplc="04090003" w:tentative="1">
      <w:start w:val="1"/>
      <w:numFmt w:val="bullet"/>
      <w:lvlText w:val="o"/>
      <w:lvlJc w:val="left"/>
      <w:pPr>
        <w:tabs>
          <w:tab w:val="num" w:pos="6510"/>
        </w:tabs>
        <w:ind w:left="6510" w:hanging="360"/>
      </w:pPr>
      <w:rPr>
        <w:rFonts w:ascii="Courier New" w:hAnsi="Courier New" w:cs="Courier New" w:hint="default"/>
      </w:rPr>
    </w:lvl>
    <w:lvl w:ilvl="8" w:tplc="04090005" w:tentative="1">
      <w:start w:val="1"/>
      <w:numFmt w:val="bullet"/>
      <w:lvlText w:val=""/>
      <w:lvlJc w:val="left"/>
      <w:pPr>
        <w:tabs>
          <w:tab w:val="num" w:pos="7230"/>
        </w:tabs>
        <w:ind w:left="7230" w:hanging="360"/>
      </w:pPr>
      <w:rPr>
        <w:rFonts w:ascii="Wingdings" w:hAnsi="Wingdings" w:hint="default"/>
      </w:rPr>
    </w:lvl>
  </w:abstractNum>
  <w:abstractNum w:abstractNumId="9" w15:restartNumberingAfterBreak="0">
    <w:nsid w:val="12416C1E"/>
    <w:multiLevelType w:val="hybridMultilevel"/>
    <w:tmpl w:val="21CAA2D6"/>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0" w15:restartNumberingAfterBreak="0">
    <w:nsid w:val="14F52414"/>
    <w:multiLevelType w:val="hybridMultilevel"/>
    <w:tmpl w:val="3ABC8F74"/>
    <w:lvl w:ilvl="0" w:tplc="0421000D">
      <w:start w:val="1"/>
      <w:numFmt w:val="bullet"/>
      <w:lvlText w:val=""/>
      <w:lvlJc w:val="left"/>
      <w:pPr>
        <w:ind w:left="1800" w:hanging="360"/>
      </w:pPr>
      <w:rPr>
        <w:rFonts w:ascii="Wingdings" w:hAnsi="Wingdings" w:hint="default"/>
        <w:b w:val="0"/>
      </w:rPr>
    </w:lvl>
    <w:lvl w:ilvl="1" w:tplc="04210003" w:tentative="1">
      <w:start w:val="1"/>
      <w:numFmt w:val="bullet"/>
      <w:lvlText w:val="o"/>
      <w:lvlJc w:val="left"/>
      <w:pPr>
        <w:ind w:left="2520" w:hanging="360"/>
      </w:pPr>
      <w:rPr>
        <w:rFonts w:ascii="Courier New" w:hAnsi="Courier New" w:cs="Courier New" w:hint="default"/>
      </w:rPr>
    </w:lvl>
    <w:lvl w:ilvl="2" w:tplc="04210005" w:tentative="1">
      <w:start w:val="1"/>
      <w:numFmt w:val="bullet"/>
      <w:lvlText w:val=""/>
      <w:lvlJc w:val="left"/>
      <w:pPr>
        <w:ind w:left="3240" w:hanging="360"/>
      </w:pPr>
      <w:rPr>
        <w:rFonts w:ascii="Wingdings" w:hAnsi="Wingdings" w:hint="default"/>
      </w:rPr>
    </w:lvl>
    <w:lvl w:ilvl="3" w:tplc="04210001" w:tentative="1">
      <w:start w:val="1"/>
      <w:numFmt w:val="bullet"/>
      <w:lvlText w:val=""/>
      <w:lvlJc w:val="left"/>
      <w:pPr>
        <w:ind w:left="3960" w:hanging="360"/>
      </w:pPr>
      <w:rPr>
        <w:rFonts w:ascii="Symbol" w:hAnsi="Symbol" w:hint="default"/>
      </w:rPr>
    </w:lvl>
    <w:lvl w:ilvl="4" w:tplc="04210003" w:tentative="1">
      <w:start w:val="1"/>
      <w:numFmt w:val="bullet"/>
      <w:lvlText w:val="o"/>
      <w:lvlJc w:val="left"/>
      <w:pPr>
        <w:ind w:left="4680" w:hanging="360"/>
      </w:pPr>
      <w:rPr>
        <w:rFonts w:ascii="Courier New" w:hAnsi="Courier New" w:cs="Courier New" w:hint="default"/>
      </w:rPr>
    </w:lvl>
    <w:lvl w:ilvl="5" w:tplc="04210005" w:tentative="1">
      <w:start w:val="1"/>
      <w:numFmt w:val="bullet"/>
      <w:lvlText w:val=""/>
      <w:lvlJc w:val="left"/>
      <w:pPr>
        <w:ind w:left="5400" w:hanging="360"/>
      </w:pPr>
      <w:rPr>
        <w:rFonts w:ascii="Wingdings" w:hAnsi="Wingdings" w:hint="default"/>
      </w:rPr>
    </w:lvl>
    <w:lvl w:ilvl="6" w:tplc="04210001" w:tentative="1">
      <w:start w:val="1"/>
      <w:numFmt w:val="bullet"/>
      <w:lvlText w:val=""/>
      <w:lvlJc w:val="left"/>
      <w:pPr>
        <w:ind w:left="6120" w:hanging="360"/>
      </w:pPr>
      <w:rPr>
        <w:rFonts w:ascii="Symbol" w:hAnsi="Symbol" w:hint="default"/>
      </w:rPr>
    </w:lvl>
    <w:lvl w:ilvl="7" w:tplc="04210003" w:tentative="1">
      <w:start w:val="1"/>
      <w:numFmt w:val="bullet"/>
      <w:lvlText w:val="o"/>
      <w:lvlJc w:val="left"/>
      <w:pPr>
        <w:ind w:left="6840" w:hanging="360"/>
      </w:pPr>
      <w:rPr>
        <w:rFonts w:ascii="Courier New" w:hAnsi="Courier New" w:cs="Courier New" w:hint="default"/>
      </w:rPr>
    </w:lvl>
    <w:lvl w:ilvl="8" w:tplc="04210005" w:tentative="1">
      <w:start w:val="1"/>
      <w:numFmt w:val="bullet"/>
      <w:lvlText w:val=""/>
      <w:lvlJc w:val="left"/>
      <w:pPr>
        <w:ind w:left="7560" w:hanging="360"/>
      </w:pPr>
      <w:rPr>
        <w:rFonts w:ascii="Wingdings" w:hAnsi="Wingdings" w:hint="default"/>
      </w:rPr>
    </w:lvl>
  </w:abstractNum>
  <w:abstractNum w:abstractNumId="11" w15:restartNumberingAfterBreak="0">
    <w:nsid w:val="17182E85"/>
    <w:multiLevelType w:val="hybridMultilevel"/>
    <w:tmpl w:val="1A80080E"/>
    <w:lvl w:ilvl="0" w:tplc="DDF8101A">
      <w:start w:val="1"/>
      <w:numFmt w:val="decimal"/>
      <w:lvlText w:val="%1."/>
      <w:lvlJc w:val="left"/>
      <w:pPr>
        <w:tabs>
          <w:tab w:val="num" w:pos="360"/>
        </w:tabs>
        <w:ind w:left="360" w:hanging="360"/>
      </w:pPr>
      <w:rPr>
        <w:b/>
        <w:i w:val="0"/>
      </w:rPr>
    </w:lvl>
    <w:lvl w:ilvl="1" w:tplc="264A364E">
      <w:numFmt w:val="none"/>
      <w:lvlText w:val=""/>
      <w:lvlJc w:val="left"/>
      <w:pPr>
        <w:tabs>
          <w:tab w:val="num" w:pos="360"/>
        </w:tabs>
        <w:ind w:left="0" w:firstLine="0"/>
      </w:pPr>
    </w:lvl>
    <w:lvl w:ilvl="2" w:tplc="96CEE11A">
      <w:numFmt w:val="none"/>
      <w:lvlText w:val=""/>
      <w:lvlJc w:val="left"/>
      <w:pPr>
        <w:tabs>
          <w:tab w:val="num" w:pos="360"/>
        </w:tabs>
        <w:ind w:left="0" w:firstLine="0"/>
      </w:pPr>
    </w:lvl>
    <w:lvl w:ilvl="3" w:tplc="61D25066">
      <w:numFmt w:val="none"/>
      <w:lvlText w:val=""/>
      <w:lvlJc w:val="left"/>
      <w:pPr>
        <w:tabs>
          <w:tab w:val="num" w:pos="360"/>
        </w:tabs>
        <w:ind w:left="0" w:firstLine="0"/>
      </w:pPr>
    </w:lvl>
    <w:lvl w:ilvl="4" w:tplc="AC16766C">
      <w:numFmt w:val="none"/>
      <w:lvlText w:val=""/>
      <w:lvlJc w:val="left"/>
      <w:pPr>
        <w:tabs>
          <w:tab w:val="num" w:pos="360"/>
        </w:tabs>
        <w:ind w:left="0" w:firstLine="0"/>
      </w:pPr>
    </w:lvl>
    <w:lvl w:ilvl="5" w:tplc="9D1CE934">
      <w:numFmt w:val="none"/>
      <w:lvlText w:val=""/>
      <w:lvlJc w:val="left"/>
      <w:pPr>
        <w:tabs>
          <w:tab w:val="num" w:pos="360"/>
        </w:tabs>
        <w:ind w:left="0" w:firstLine="0"/>
      </w:pPr>
    </w:lvl>
    <w:lvl w:ilvl="6" w:tplc="360AA986">
      <w:numFmt w:val="none"/>
      <w:lvlText w:val=""/>
      <w:lvlJc w:val="left"/>
      <w:pPr>
        <w:tabs>
          <w:tab w:val="num" w:pos="360"/>
        </w:tabs>
        <w:ind w:left="0" w:firstLine="0"/>
      </w:pPr>
    </w:lvl>
    <w:lvl w:ilvl="7" w:tplc="F558F850">
      <w:numFmt w:val="none"/>
      <w:lvlText w:val=""/>
      <w:lvlJc w:val="left"/>
      <w:pPr>
        <w:tabs>
          <w:tab w:val="num" w:pos="360"/>
        </w:tabs>
        <w:ind w:left="0" w:firstLine="0"/>
      </w:pPr>
    </w:lvl>
    <w:lvl w:ilvl="8" w:tplc="CE34452E">
      <w:numFmt w:val="none"/>
      <w:lvlText w:val=""/>
      <w:lvlJc w:val="left"/>
      <w:pPr>
        <w:tabs>
          <w:tab w:val="num" w:pos="360"/>
        </w:tabs>
        <w:ind w:left="0" w:firstLine="0"/>
      </w:pPr>
    </w:lvl>
  </w:abstractNum>
  <w:abstractNum w:abstractNumId="12" w15:restartNumberingAfterBreak="0">
    <w:nsid w:val="18912FB4"/>
    <w:multiLevelType w:val="hybridMultilevel"/>
    <w:tmpl w:val="6CC8D2EE"/>
    <w:lvl w:ilvl="0" w:tplc="394456D2">
      <w:start w:val="1"/>
      <w:numFmt w:val="bullet"/>
      <w:lvlText w:val="-"/>
      <w:lvlJc w:val="left"/>
      <w:pPr>
        <w:ind w:left="2563" w:hanging="360"/>
      </w:pPr>
      <w:rPr>
        <w:rFonts w:ascii="Arial" w:eastAsia="Times New Roman" w:hAnsi="Arial" w:hint="default"/>
      </w:rPr>
    </w:lvl>
    <w:lvl w:ilvl="1" w:tplc="04210003" w:tentative="1">
      <w:start w:val="1"/>
      <w:numFmt w:val="bullet"/>
      <w:lvlText w:val="o"/>
      <w:lvlJc w:val="left"/>
      <w:pPr>
        <w:ind w:left="3283" w:hanging="360"/>
      </w:pPr>
      <w:rPr>
        <w:rFonts w:ascii="Courier New" w:hAnsi="Courier New" w:cs="Courier New" w:hint="default"/>
      </w:rPr>
    </w:lvl>
    <w:lvl w:ilvl="2" w:tplc="04210005" w:tentative="1">
      <w:start w:val="1"/>
      <w:numFmt w:val="bullet"/>
      <w:lvlText w:val=""/>
      <w:lvlJc w:val="left"/>
      <w:pPr>
        <w:ind w:left="4003" w:hanging="360"/>
      </w:pPr>
      <w:rPr>
        <w:rFonts w:ascii="Wingdings" w:hAnsi="Wingdings" w:hint="default"/>
      </w:rPr>
    </w:lvl>
    <w:lvl w:ilvl="3" w:tplc="04210001" w:tentative="1">
      <w:start w:val="1"/>
      <w:numFmt w:val="bullet"/>
      <w:lvlText w:val=""/>
      <w:lvlJc w:val="left"/>
      <w:pPr>
        <w:ind w:left="4723" w:hanging="360"/>
      </w:pPr>
      <w:rPr>
        <w:rFonts w:ascii="Symbol" w:hAnsi="Symbol" w:hint="default"/>
      </w:rPr>
    </w:lvl>
    <w:lvl w:ilvl="4" w:tplc="04210003" w:tentative="1">
      <w:start w:val="1"/>
      <w:numFmt w:val="bullet"/>
      <w:lvlText w:val="o"/>
      <w:lvlJc w:val="left"/>
      <w:pPr>
        <w:ind w:left="5443" w:hanging="360"/>
      </w:pPr>
      <w:rPr>
        <w:rFonts w:ascii="Courier New" w:hAnsi="Courier New" w:cs="Courier New" w:hint="default"/>
      </w:rPr>
    </w:lvl>
    <w:lvl w:ilvl="5" w:tplc="04210005" w:tentative="1">
      <w:start w:val="1"/>
      <w:numFmt w:val="bullet"/>
      <w:lvlText w:val=""/>
      <w:lvlJc w:val="left"/>
      <w:pPr>
        <w:ind w:left="6163" w:hanging="360"/>
      </w:pPr>
      <w:rPr>
        <w:rFonts w:ascii="Wingdings" w:hAnsi="Wingdings" w:hint="default"/>
      </w:rPr>
    </w:lvl>
    <w:lvl w:ilvl="6" w:tplc="04210001" w:tentative="1">
      <w:start w:val="1"/>
      <w:numFmt w:val="bullet"/>
      <w:lvlText w:val=""/>
      <w:lvlJc w:val="left"/>
      <w:pPr>
        <w:ind w:left="6883" w:hanging="360"/>
      </w:pPr>
      <w:rPr>
        <w:rFonts w:ascii="Symbol" w:hAnsi="Symbol" w:hint="default"/>
      </w:rPr>
    </w:lvl>
    <w:lvl w:ilvl="7" w:tplc="04210003" w:tentative="1">
      <w:start w:val="1"/>
      <w:numFmt w:val="bullet"/>
      <w:lvlText w:val="o"/>
      <w:lvlJc w:val="left"/>
      <w:pPr>
        <w:ind w:left="7603" w:hanging="360"/>
      </w:pPr>
      <w:rPr>
        <w:rFonts w:ascii="Courier New" w:hAnsi="Courier New" w:cs="Courier New" w:hint="default"/>
      </w:rPr>
    </w:lvl>
    <w:lvl w:ilvl="8" w:tplc="04210005" w:tentative="1">
      <w:start w:val="1"/>
      <w:numFmt w:val="bullet"/>
      <w:lvlText w:val=""/>
      <w:lvlJc w:val="left"/>
      <w:pPr>
        <w:ind w:left="8323" w:hanging="360"/>
      </w:pPr>
      <w:rPr>
        <w:rFonts w:ascii="Wingdings" w:hAnsi="Wingdings" w:hint="default"/>
      </w:rPr>
    </w:lvl>
  </w:abstractNum>
  <w:abstractNum w:abstractNumId="13" w15:restartNumberingAfterBreak="0">
    <w:nsid w:val="2AFB27FD"/>
    <w:multiLevelType w:val="hybridMultilevel"/>
    <w:tmpl w:val="3A8C748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2D392C19"/>
    <w:multiLevelType w:val="hybridMultilevel"/>
    <w:tmpl w:val="D368E464"/>
    <w:lvl w:ilvl="0" w:tplc="2BE6A2F0">
      <w:start w:val="1"/>
      <w:numFmt w:val="bullet"/>
      <w:lvlText w:val="-"/>
      <w:lvlJc w:val="left"/>
      <w:pPr>
        <w:ind w:left="1440" w:hanging="360"/>
      </w:pPr>
      <w:rPr>
        <w:rFonts w:ascii="Sylfaen" w:hAnsi="Sylfae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15:restartNumberingAfterBreak="0">
    <w:nsid w:val="2DFD793D"/>
    <w:multiLevelType w:val="multilevel"/>
    <w:tmpl w:val="D19CECF6"/>
    <w:lvl w:ilvl="0">
      <w:start w:val="11"/>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720"/>
        </w:tabs>
        <w:ind w:left="720" w:hanging="72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080"/>
        </w:tabs>
        <w:ind w:left="1080" w:hanging="108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16" w15:restartNumberingAfterBreak="0">
    <w:nsid w:val="2ECD30A0"/>
    <w:multiLevelType w:val="hybridMultilevel"/>
    <w:tmpl w:val="EF10DD3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15:restartNumberingAfterBreak="0">
    <w:nsid w:val="2FC60156"/>
    <w:multiLevelType w:val="hybridMultilevel"/>
    <w:tmpl w:val="C40222D8"/>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8" w15:restartNumberingAfterBreak="0">
    <w:nsid w:val="30445DE7"/>
    <w:multiLevelType w:val="hybridMultilevel"/>
    <w:tmpl w:val="5810E5F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8106BC7"/>
    <w:multiLevelType w:val="hybridMultilevel"/>
    <w:tmpl w:val="FF922A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9B16E58"/>
    <w:multiLevelType w:val="hybridMultilevel"/>
    <w:tmpl w:val="9E10345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15:restartNumberingAfterBreak="0">
    <w:nsid w:val="39CC17A3"/>
    <w:multiLevelType w:val="hybridMultilevel"/>
    <w:tmpl w:val="E4426EA6"/>
    <w:lvl w:ilvl="0" w:tplc="04090017">
      <w:start w:val="1"/>
      <w:numFmt w:val="lowerLetter"/>
      <w:lvlText w:val="%1)"/>
      <w:lvlJc w:val="left"/>
      <w:pPr>
        <w:ind w:left="502" w:hanging="360"/>
      </w:p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22" w15:restartNumberingAfterBreak="0">
    <w:nsid w:val="3D146BA9"/>
    <w:multiLevelType w:val="hybridMultilevel"/>
    <w:tmpl w:val="01B49D66"/>
    <w:lvl w:ilvl="0" w:tplc="0421000F">
      <w:start w:val="1"/>
      <w:numFmt w:val="decimal"/>
      <w:lvlText w:val="%1."/>
      <w:lvlJc w:val="left"/>
      <w:pPr>
        <w:ind w:left="1854" w:hanging="360"/>
      </w:pPr>
    </w:lvl>
    <w:lvl w:ilvl="1" w:tplc="04210019" w:tentative="1">
      <w:start w:val="1"/>
      <w:numFmt w:val="lowerLetter"/>
      <w:lvlText w:val="%2."/>
      <w:lvlJc w:val="left"/>
      <w:pPr>
        <w:ind w:left="2574" w:hanging="360"/>
      </w:pPr>
    </w:lvl>
    <w:lvl w:ilvl="2" w:tplc="0421001B" w:tentative="1">
      <w:start w:val="1"/>
      <w:numFmt w:val="lowerRoman"/>
      <w:lvlText w:val="%3."/>
      <w:lvlJc w:val="right"/>
      <w:pPr>
        <w:ind w:left="3294" w:hanging="180"/>
      </w:pPr>
    </w:lvl>
    <w:lvl w:ilvl="3" w:tplc="0421000F" w:tentative="1">
      <w:start w:val="1"/>
      <w:numFmt w:val="decimal"/>
      <w:lvlText w:val="%4."/>
      <w:lvlJc w:val="left"/>
      <w:pPr>
        <w:ind w:left="4014" w:hanging="360"/>
      </w:pPr>
    </w:lvl>
    <w:lvl w:ilvl="4" w:tplc="04210019" w:tentative="1">
      <w:start w:val="1"/>
      <w:numFmt w:val="lowerLetter"/>
      <w:lvlText w:val="%5."/>
      <w:lvlJc w:val="left"/>
      <w:pPr>
        <w:ind w:left="4734" w:hanging="360"/>
      </w:pPr>
    </w:lvl>
    <w:lvl w:ilvl="5" w:tplc="0421001B" w:tentative="1">
      <w:start w:val="1"/>
      <w:numFmt w:val="lowerRoman"/>
      <w:lvlText w:val="%6."/>
      <w:lvlJc w:val="right"/>
      <w:pPr>
        <w:ind w:left="5454" w:hanging="180"/>
      </w:pPr>
    </w:lvl>
    <w:lvl w:ilvl="6" w:tplc="0421000F" w:tentative="1">
      <w:start w:val="1"/>
      <w:numFmt w:val="decimal"/>
      <w:lvlText w:val="%7."/>
      <w:lvlJc w:val="left"/>
      <w:pPr>
        <w:ind w:left="6174" w:hanging="360"/>
      </w:pPr>
    </w:lvl>
    <w:lvl w:ilvl="7" w:tplc="04210019" w:tentative="1">
      <w:start w:val="1"/>
      <w:numFmt w:val="lowerLetter"/>
      <w:lvlText w:val="%8."/>
      <w:lvlJc w:val="left"/>
      <w:pPr>
        <w:ind w:left="6894" w:hanging="360"/>
      </w:pPr>
    </w:lvl>
    <w:lvl w:ilvl="8" w:tplc="0421001B" w:tentative="1">
      <w:start w:val="1"/>
      <w:numFmt w:val="lowerRoman"/>
      <w:lvlText w:val="%9."/>
      <w:lvlJc w:val="right"/>
      <w:pPr>
        <w:ind w:left="7614" w:hanging="180"/>
      </w:pPr>
    </w:lvl>
  </w:abstractNum>
  <w:abstractNum w:abstractNumId="23" w15:restartNumberingAfterBreak="0">
    <w:nsid w:val="41662D07"/>
    <w:multiLevelType w:val="multilevel"/>
    <w:tmpl w:val="2E887D90"/>
    <w:lvl w:ilvl="0">
      <w:start w:val="9"/>
      <w:numFmt w:val="decimal"/>
      <w:lvlText w:val="%1"/>
      <w:lvlJc w:val="left"/>
      <w:pPr>
        <w:ind w:left="360" w:hanging="360"/>
      </w:pPr>
    </w:lvl>
    <w:lvl w:ilvl="1">
      <w:start w:val="1"/>
      <w:numFmt w:val="decimal"/>
      <w:lvlText w:val="%1.%2"/>
      <w:lvlJc w:val="left"/>
      <w:pPr>
        <w:ind w:left="900" w:hanging="360"/>
      </w:pPr>
    </w:lvl>
    <w:lvl w:ilvl="2">
      <w:start w:val="1"/>
      <w:numFmt w:val="decimal"/>
      <w:lvlText w:val="%1.%2.%3"/>
      <w:lvlJc w:val="left"/>
      <w:pPr>
        <w:ind w:left="1800" w:hanging="720"/>
      </w:pPr>
    </w:lvl>
    <w:lvl w:ilvl="3">
      <w:start w:val="1"/>
      <w:numFmt w:val="decimal"/>
      <w:lvlText w:val="%1.%2.%3.%4"/>
      <w:lvlJc w:val="left"/>
      <w:pPr>
        <w:ind w:left="2340" w:hanging="720"/>
      </w:pPr>
    </w:lvl>
    <w:lvl w:ilvl="4">
      <w:start w:val="1"/>
      <w:numFmt w:val="decimal"/>
      <w:lvlText w:val="%1.%2.%3.%4.%5"/>
      <w:lvlJc w:val="left"/>
      <w:pPr>
        <w:ind w:left="3240" w:hanging="1080"/>
      </w:pPr>
    </w:lvl>
    <w:lvl w:ilvl="5">
      <w:start w:val="1"/>
      <w:numFmt w:val="decimal"/>
      <w:lvlText w:val="%1.%2.%3.%4.%5.%6"/>
      <w:lvlJc w:val="left"/>
      <w:pPr>
        <w:ind w:left="3780" w:hanging="1080"/>
      </w:pPr>
    </w:lvl>
    <w:lvl w:ilvl="6">
      <w:start w:val="1"/>
      <w:numFmt w:val="decimal"/>
      <w:lvlText w:val="%1.%2.%3.%4.%5.%6.%7"/>
      <w:lvlJc w:val="left"/>
      <w:pPr>
        <w:ind w:left="4680" w:hanging="1440"/>
      </w:pPr>
    </w:lvl>
    <w:lvl w:ilvl="7">
      <w:start w:val="1"/>
      <w:numFmt w:val="decimal"/>
      <w:lvlText w:val="%1.%2.%3.%4.%5.%6.%7.%8"/>
      <w:lvlJc w:val="left"/>
      <w:pPr>
        <w:ind w:left="5220" w:hanging="1440"/>
      </w:pPr>
    </w:lvl>
    <w:lvl w:ilvl="8">
      <w:start w:val="1"/>
      <w:numFmt w:val="decimal"/>
      <w:lvlText w:val="%1.%2.%3.%4.%5.%6.%7.%8.%9"/>
      <w:lvlJc w:val="left"/>
      <w:pPr>
        <w:ind w:left="6120" w:hanging="1800"/>
      </w:pPr>
    </w:lvl>
  </w:abstractNum>
  <w:abstractNum w:abstractNumId="24" w15:restartNumberingAfterBreak="0">
    <w:nsid w:val="4B153471"/>
    <w:multiLevelType w:val="hybridMultilevel"/>
    <w:tmpl w:val="0414CBA8"/>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5" w15:restartNumberingAfterBreak="0">
    <w:nsid w:val="4DC24786"/>
    <w:multiLevelType w:val="hybridMultilevel"/>
    <w:tmpl w:val="3FD8B76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6" w15:restartNumberingAfterBreak="0">
    <w:nsid w:val="4FE54823"/>
    <w:multiLevelType w:val="hybridMultilevel"/>
    <w:tmpl w:val="C79E91DC"/>
    <w:lvl w:ilvl="0" w:tplc="66DA58D6">
      <w:start w:val="7"/>
      <w:numFmt w:val="bullet"/>
      <w:lvlText w:val="-"/>
      <w:lvlJc w:val="left"/>
      <w:pPr>
        <w:tabs>
          <w:tab w:val="num" w:pos="1860"/>
        </w:tabs>
        <w:ind w:left="1860" w:hanging="360"/>
      </w:pPr>
      <w:rPr>
        <w:rFonts w:ascii="Arial" w:eastAsia="MS Mincho" w:hAnsi="Arial"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7" w15:restartNumberingAfterBreak="0">
    <w:nsid w:val="50F03FCD"/>
    <w:multiLevelType w:val="multilevel"/>
    <w:tmpl w:val="E0FCD694"/>
    <w:lvl w:ilvl="0">
      <w:start w:val="1"/>
      <w:numFmt w:val="decimal"/>
      <w:lvlText w:val="%1"/>
      <w:lvlJc w:val="left"/>
      <w:pPr>
        <w:tabs>
          <w:tab w:val="num" w:pos="360"/>
        </w:tabs>
        <w:ind w:left="360" w:hanging="360"/>
      </w:pPr>
    </w:lvl>
    <w:lvl w:ilvl="1">
      <w:start w:val="1"/>
      <w:numFmt w:val="decimal"/>
      <w:lvlText w:val="%1.%2"/>
      <w:lvlJc w:val="left"/>
      <w:pPr>
        <w:tabs>
          <w:tab w:val="num" w:pos="360"/>
        </w:tabs>
        <w:ind w:left="360" w:hanging="360"/>
      </w:pPr>
      <w:rPr>
        <w:rFonts w:ascii="Arial" w:hAnsi="Arial" w:cs="Times New Roman" w:hint="default"/>
        <w:sz w:val="24"/>
      </w:rPr>
    </w:lvl>
    <w:lvl w:ilvl="2">
      <w:start w:val="1"/>
      <w:numFmt w:val="decimal"/>
      <w:lvlText w:val="%1.%2.%3"/>
      <w:lvlJc w:val="left"/>
      <w:pPr>
        <w:tabs>
          <w:tab w:val="num" w:pos="1440"/>
        </w:tabs>
        <w:ind w:left="1440" w:hanging="720"/>
      </w:pPr>
    </w:lvl>
    <w:lvl w:ilvl="3">
      <w:start w:val="1"/>
      <w:numFmt w:val="decimal"/>
      <w:lvlText w:val="%1.%2.%3.%4"/>
      <w:lvlJc w:val="left"/>
      <w:pPr>
        <w:tabs>
          <w:tab w:val="num" w:pos="1800"/>
        </w:tabs>
        <w:ind w:left="1800" w:hanging="720"/>
      </w:pPr>
    </w:lvl>
    <w:lvl w:ilvl="4">
      <w:start w:val="1"/>
      <w:numFmt w:val="decimal"/>
      <w:lvlText w:val="%1.%2.%3.%4.%5"/>
      <w:lvlJc w:val="left"/>
      <w:pPr>
        <w:tabs>
          <w:tab w:val="num" w:pos="2520"/>
        </w:tabs>
        <w:ind w:left="2520" w:hanging="1080"/>
      </w:pPr>
    </w:lvl>
    <w:lvl w:ilvl="5">
      <w:start w:val="1"/>
      <w:numFmt w:val="decimal"/>
      <w:lvlText w:val="%1.%2.%3.%4.%5.%6"/>
      <w:lvlJc w:val="left"/>
      <w:pPr>
        <w:tabs>
          <w:tab w:val="num" w:pos="2880"/>
        </w:tabs>
        <w:ind w:left="2880" w:hanging="1080"/>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960"/>
        </w:tabs>
        <w:ind w:left="3960" w:hanging="1440"/>
      </w:pPr>
    </w:lvl>
    <w:lvl w:ilvl="8">
      <w:start w:val="1"/>
      <w:numFmt w:val="decimal"/>
      <w:lvlText w:val="%1.%2.%3.%4.%5.%6.%7.%8.%9"/>
      <w:lvlJc w:val="left"/>
      <w:pPr>
        <w:tabs>
          <w:tab w:val="num" w:pos="4320"/>
        </w:tabs>
        <w:ind w:left="4320" w:hanging="1440"/>
      </w:pPr>
    </w:lvl>
  </w:abstractNum>
  <w:abstractNum w:abstractNumId="28" w15:restartNumberingAfterBreak="0">
    <w:nsid w:val="52055160"/>
    <w:multiLevelType w:val="hybridMultilevel"/>
    <w:tmpl w:val="CE6EF658"/>
    <w:lvl w:ilvl="0" w:tplc="04090001">
      <w:start w:val="1"/>
      <w:numFmt w:val="bullet"/>
      <w:lvlText w:val=""/>
      <w:lvlJc w:val="left"/>
      <w:pPr>
        <w:ind w:left="1624" w:hanging="360"/>
      </w:pPr>
      <w:rPr>
        <w:rFonts w:ascii="Symbol" w:hAnsi="Symbol" w:hint="default"/>
      </w:rPr>
    </w:lvl>
    <w:lvl w:ilvl="1" w:tplc="04090003" w:tentative="1">
      <w:start w:val="1"/>
      <w:numFmt w:val="bullet"/>
      <w:lvlText w:val="o"/>
      <w:lvlJc w:val="left"/>
      <w:pPr>
        <w:ind w:left="2344" w:hanging="360"/>
      </w:pPr>
      <w:rPr>
        <w:rFonts w:ascii="Courier New" w:hAnsi="Courier New" w:cs="Courier New" w:hint="default"/>
      </w:rPr>
    </w:lvl>
    <w:lvl w:ilvl="2" w:tplc="04090005" w:tentative="1">
      <w:start w:val="1"/>
      <w:numFmt w:val="bullet"/>
      <w:lvlText w:val=""/>
      <w:lvlJc w:val="left"/>
      <w:pPr>
        <w:ind w:left="3064" w:hanging="360"/>
      </w:pPr>
      <w:rPr>
        <w:rFonts w:ascii="Wingdings" w:hAnsi="Wingdings" w:hint="default"/>
      </w:rPr>
    </w:lvl>
    <w:lvl w:ilvl="3" w:tplc="04090001" w:tentative="1">
      <w:start w:val="1"/>
      <w:numFmt w:val="bullet"/>
      <w:lvlText w:val=""/>
      <w:lvlJc w:val="left"/>
      <w:pPr>
        <w:ind w:left="3784" w:hanging="360"/>
      </w:pPr>
      <w:rPr>
        <w:rFonts w:ascii="Symbol" w:hAnsi="Symbol" w:hint="default"/>
      </w:rPr>
    </w:lvl>
    <w:lvl w:ilvl="4" w:tplc="04090003" w:tentative="1">
      <w:start w:val="1"/>
      <w:numFmt w:val="bullet"/>
      <w:lvlText w:val="o"/>
      <w:lvlJc w:val="left"/>
      <w:pPr>
        <w:ind w:left="4504" w:hanging="360"/>
      </w:pPr>
      <w:rPr>
        <w:rFonts w:ascii="Courier New" w:hAnsi="Courier New" w:cs="Courier New" w:hint="default"/>
      </w:rPr>
    </w:lvl>
    <w:lvl w:ilvl="5" w:tplc="04090005" w:tentative="1">
      <w:start w:val="1"/>
      <w:numFmt w:val="bullet"/>
      <w:lvlText w:val=""/>
      <w:lvlJc w:val="left"/>
      <w:pPr>
        <w:ind w:left="5224" w:hanging="360"/>
      </w:pPr>
      <w:rPr>
        <w:rFonts w:ascii="Wingdings" w:hAnsi="Wingdings" w:hint="default"/>
      </w:rPr>
    </w:lvl>
    <w:lvl w:ilvl="6" w:tplc="04090001" w:tentative="1">
      <w:start w:val="1"/>
      <w:numFmt w:val="bullet"/>
      <w:lvlText w:val=""/>
      <w:lvlJc w:val="left"/>
      <w:pPr>
        <w:ind w:left="5944" w:hanging="360"/>
      </w:pPr>
      <w:rPr>
        <w:rFonts w:ascii="Symbol" w:hAnsi="Symbol" w:hint="default"/>
      </w:rPr>
    </w:lvl>
    <w:lvl w:ilvl="7" w:tplc="04090003" w:tentative="1">
      <w:start w:val="1"/>
      <w:numFmt w:val="bullet"/>
      <w:lvlText w:val="o"/>
      <w:lvlJc w:val="left"/>
      <w:pPr>
        <w:ind w:left="6664" w:hanging="360"/>
      </w:pPr>
      <w:rPr>
        <w:rFonts w:ascii="Courier New" w:hAnsi="Courier New" w:cs="Courier New" w:hint="default"/>
      </w:rPr>
    </w:lvl>
    <w:lvl w:ilvl="8" w:tplc="04090005" w:tentative="1">
      <w:start w:val="1"/>
      <w:numFmt w:val="bullet"/>
      <w:lvlText w:val=""/>
      <w:lvlJc w:val="left"/>
      <w:pPr>
        <w:ind w:left="7384" w:hanging="360"/>
      </w:pPr>
      <w:rPr>
        <w:rFonts w:ascii="Wingdings" w:hAnsi="Wingdings" w:hint="default"/>
      </w:rPr>
    </w:lvl>
  </w:abstractNum>
  <w:abstractNum w:abstractNumId="29" w15:restartNumberingAfterBreak="0">
    <w:nsid w:val="552542E3"/>
    <w:multiLevelType w:val="hybridMultilevel"/>
    <w:tmpl w:val="DC4841A2"/>
    <w:lvl w:ilvl="0" w:tplc="5F6E7810">
      <w:start w:val="1"/>
      <w:numFmt w:val="decimal"/>
      <w:lvlText w:val="%1)"/>
      <w:lvlJc w:val="left"/>
      <w:pPr>
        <w:ind w:left="720" w:hanging="360"/>
      </w:pPr>
      <w:rPr>
        <w:rFonts w:ascii="Tahoma" w:hAnsi="Tahoma" w:cs="Tahoma" w:hint="default"/>
        <w:b w:val="0"/>
        <w:color w:val="FF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8377864"/>
    <w:multiLevelType w:val="hybridMultilevel"/>
    <w:tmpl w:val="38AC8900"/>
    <w:lvl w:ilvl="0" w:tplc="60668F9A">
      <w:start w:val="5"/>
      <w:numFmt w:val="decimal"/>
      <w:lvlText w:val="%1."/>
      <w:lvlJc w:val="left"/>
      <w:pPr>
        <w:tabs>
          <w:tab w:val="num" w:pos="720"/>
        </w:tabs>
        <w:ind w:left="720" w:hanging="36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15:restartNumberingAfterBreak="0">
    <w:nsid w:val="5C4A4EC7"/>
    <w:multiLevelType w:val="hybridMultilevel"/>
    <w:tmpl w:val="D35293B4"/>
    <w:lvl w:ilvl="0" w:tplc="00203756">
      <w:start w:val="1"/>
      <w:numFmt w:val="bullet"/>
      <w:lvlText w:val=""/>
      <w:lvlPicBulletId w:val="0"/>
      <w:lvlJc w:val="left"/>
      <w:pPr>
        <w:tabs>
          <w:tab w:val="num" w:pos="720"/>
        </w:tabs>
        <w:ind w:left="720" w:hanging="360"/>
      </w:pPr>
      <w:rPr>
        <w:rFonts w:ascii="Symbol" w:hAnsi="Symbol" w:hint="default"/>
      </w:rPr>
    </w:lvl>
    <w:lvl w:ilvl="1" w:tplc="38B86532" w:tentative="1">
      <w:start w:val="1"/>
      <w:numFmt w:val="bullet"/>
      <w:lvlText w:val=""/>
      <w:lvlJc w:val="left"/>
      <w:pPr>
        <w:tabs>
          <w:tab w:val="num" w:pos="1440"/>
        </w:tabs>
        <w:ind w:left="1440" w:hanging="360"/>
      </w:pPr>
      <w:rPr>
        <w:rFonts w:ascii="Symbol" w:hAnsi="Symbol" w:hint="default"/>
      </w:rPr>
    </w:lvl>
    <w:lvl w:ilvl="2" w:tplc="AA0AF5F8" w:tentative="1">
      <w:start w:val="1"/>
      <w:numFmt w:val="bullet"/>
      <w:lvlText w:val=""/>
      <w:lvlJc w:val="left"/>
      <w:pPr>
        <w:tabs>
          <w:tab w:val="num" w:pos="2160"/>
        </w:tabs>
        <w:ind w:left="2160" w:hanging="360"/>
      </w:pPr>
      <w:rPr>
        <w:rFonts w:ascii="Symbol" w:hAnsi="Symbol" w:hint="default"/>
      </w:rPr>
    </w:lvl>
    <w:lvl w:ilvl="3" w:tplc="EE10801E" w:tentative="1">
      <w:start w:val="1"/>
      <w:numFmt w:val="bullet"/>
      <w:lvlText w:val=""/>
      <w:lvlJc w:val="left"/>
      <w:pPr>
        <w:tabs>
          <w:tab w:val="num" w:pos="2880"/>
        </w:tabs>
        <w:ind w:left="2880" w:hanging="360"/>
      </w:pPr>
      <w:rPr>
        <w:rFonts w:ascii="Symbol" w:hAnsi="Symbol" w:hint="default"/>
      </w:rPr>
    </w:lvl>
    <w:lvl w:ilvl="4" w:tplc="A530C7BA" w:tentative="1">
      <w:start w:val="1"/>
      <w:numFmt w:val="bullet"/>
      <w:lvlText w:val=""/>
      <w:lvlJc w:val="left"/>
      <w:pPr>
        <w:tabs>
          <w:tab w:val="num" w:pos="3600"/>
        </w:tabs>
        <w:ind w:left="3600" w:hanging="360"/>
      </w:pPr>
      <w:rPr>
        <w:rFonts w:ascii="Symbol" w:hAnsi="Symbol" w:hint="default"/>
      </w:rPr>
    </w:lvl>
    <w:lvl w:ilvl="5" w:tplc="D906377C" w:tentative="1">
      <w:start w:val="1"/>
      <w:numFmt w:val="bullet"/>
      <w:lvlText w:val=""/>
      <w:lvlJc w:val="left"/>
      <w:pPr>
        <w:tabs>
          <w:tab w:val="num" w:pos="4320"/>
        </w:tabs>
        <w:ind w:left="4320" w:hanging="360"/>
      </w:pPr>
      <w:rPr>
        <w:rFonts w:ascii="Symbol" w:hAnsi="Symbol" w:hint="default"/>
      </w:rPr>
    </w:lvl>
    <w:lvl w:ilvl="6" w:tplc="F250661E" w:tentative="1">
      <w:start w:val="1"/>
      <w:numFmt w:val="bullet"/>
      <w:lvlText w:val=""/>
      <w:lvlJc w:val="left"/>
      <w:pPr>
        <w:tabs>
          <w:tab w:val="num" w:pos="5040"/>
        </w:tabs>
        <w:ind w:left="5040" w:hanging="360"/>
      </w:pPr>
      <w:rPr>
        <w:rFonts w:ascii="Symbol" w:hAnsi="Symbol" w:hint="default"/>
      </w:rPr>
    </w:lvl>
    <w:lvl w:ilvl="7" w:tplc="099859CE" w:tentative="1">
      <w:start w:val="1"/>
      <w:numFmt w:val="bullet"/>
      <w:lvlText w:val=""/>
      <w:lvlJc w:val="left"/>
      <w:pPr>
        <w:tabs>
          <w:tab w:val="num" w:pos="5760"/>
        </w:tabs>
        <w:ind w:left="5760" w:hanging="360"/>
      </w:pPr>
      <w:rPr>
        <w:rFonts w:ascii="Symbol" w:hAnsi="Symbol" w:hint="default"/>
      </w:rPr>
    </w:lvl>
    <w:lvl w:ilvl="8" w:tplc="8F961A6C" w:tentative="1">
      <w:start w:val="1"/>
      <w:numFmt w:val="bullet"/>
      <w:lvlText w:val=""/>
      <w:lvlJc w:val="left"/>
      <w:pPr>
        <w:tabs>
          <w:tab w:val="num" w:pos="6480"/>
        </w:tabs>
        <w:ind w:left="6480" w:hanging="360"/>
      </w:pPr>
      <w:rPr>
        <w:rFonts w:ascii="Symbol" w:hAnsi="Symbol" w:hint="default"/>
      </w:rPr>
    </w:lvl>
  </w:abstractNum>
  <w:abstractNum w:abstractNumId="32" w15:restartNumberingAfterBreak="0">
    <w:nsid w:val="5D223045"/>
    <w:multiLevelType w:val="hybridMultilevel"/>
    <w:tmpl w:val="A8787948"/>
    <w:lvl w:ilvl="0" w:tplc="43522224">
      <w:start w:val="1"/>
      <w:numFmt w:val="decimal"/>
      <w:lvlText w:val="%1."/>
      <w:lvlJc w:val="left"/>
      <w:pPr>
        <w:ind w:left="1620" w:hanging="360"/>
      </w:pPr>
      <w:rPr>
        <w:color w:val="0000FF"/>
      </w:rPr>
    </w:lvl>
    <w:lvl w:ilvl="1" w:tplc="04210019" w:tentative="1">
      <w:start w:val="1"/>
      <w:numFmt w:val="lowerLetter"/>
      <w:lvlText w:val="%2."/>
      <w:lvlJc w:val="left"/>
      <w:pPr>
        <w:ind w:left="2858" w:hanging="360"/>
      </w:pPr>
    </w:lvl>
    <w:lvl w:ilvl="2" w:tplc="0421001B" w:tentative="1">
      <w:start w:val="1"/>
      <w:numFmt w:val="lowerRoman"/>
      <w:lvlText w:val="%3."/>
      <w:lvlJc w:val="right"/>
      <w:pPr>
        <w:ind w:left="3578" w:hanging="180"/>
      </w:pPr>
    </w:lvl>
    <w:lvl w:ilvl="3" w:tplc="0421000F" w:tentative="1">
      <w:start w:val="1"/>
      <w:numFmt w:val="decimal"/>
      <w:lvlText w:val="%4."/>
      <w:lvlJc w:val="left"/>
      <w:pPr>
        <w:ind w:left="4298" w:hanging="360"/>
      </w:pPr>
    </w:lvl>
    <w:lvl w:ilvl="4" w:tplc="04210019" w:tentative="1">
      <w:start w:val="1"/>
      <w:numFmt w:val="lowerLetter"/>
      <w:lvlText w:val="%5."/>
      <w:lvlJc w:val="left"/>
      <w:pPr>
        <w:ind w:left="5018" w:hanging="360"/>
      </w:pPr>
    </w:lvl>
    <w:lvl w:ilvl="5" w:tplc="0421001B" w:tentative="1">
      <w:start w:val="1"/>
      <w:numFmt w:val="lowerRoman"/>
      <w:lvlText w:val="%6."/>
      <w:lvlJc w:val="right"/>
      <w:pPr>
        <w:ind w:left="5738" w:hanging="180"/>
      </w:pPr>
    </w:lvl>
    <w:lvl w:ilvl="6" w:tplc="0421000F" w:tentative="1">
      <w:start w:val="1"/>
      <w:numFmt w:val="decimal"/>
      <w:lvlText w:val="%7."/>
      <w:lvlJc w:val="left"/>
      <w:pPr>
        <w:ind w:left="6458" w:hanging="360"/>
      </w:pPr>
    </w:lvl>
    <w:lvl w:ilvl="7" w:tplc="04210019" w:tentative="1">
      <w:start w:val="1"/>
      <w:numFmt w:val="lowerLetter"/>
      <w:lvlText w:val="%8."/>
      <w:lvlJc w:val="left"/>
      <w:pPr>
        <w:ind w:left="7178" w:hanging="360"/>
      </w:pPr>
    </w:lvl>
    <w:lvl w:ilvl="8" w:tplc="0421001B" w:tentative="1">
      <w:start w:val="1"/>
      <w:numFmt w:val="lowerRoman"/>
      <w:lvlText w:val="%9."/>
      <w:lvlJc w:val="right"/>
      <w:pPr>
        <w:ind w:left="7898" w:hanging="180"/>
      </w:pPr>
    </w:lvl>
  </w:abstractNum>
  <w:abstractNum w:abstractNumId="33" w15:restartNumberingAfterBreak="0">
    <w:nsid w:val="5DF965FB"/>
    <w:multiLevelType w:val="hybridMultilevel"/>
    <w:tmpl w:val="DAD2229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4" w15:restartNumberingAfterBreak="0">
    <w:nsid w:val="6DE54AAB"/>
    <w:multiLevelType w:val="hybridMultilevel"/>
    <w:tmpl w:val="8228D366"/>
    <w:lvl w:ilvl="0" w:tplc="0FA47F14">
      <w:start w:val="1"/>
      <w:numFmt w:val="lowerLetter"/>
      <w:lvlText w:val="%1)"/>
      <w:lvlJc w:val="left"/>
      <w:pPr>
        <w:ind w:left="675" w:hanging="360"/>
      </w:pPr>
      <w:rPr>
        <w:rFonts w:hint="default"/>
      </w:rPr>
    </w:lvl>
    <w:lvl w:ilvl="1" w:tplc="04090019" w:tentative="1">
      <w:start w:val="1"/>
      <w:numFmt w:val="lowerLetter"/>
      <w:lvlText w:val="%2."/>
      <w:lvlJc w:val="left"/>
      <w:pPr>
        <w:ind w:left="1395" w:hanging="360"/>
      </w:pPr>
    </w:lvl>
    <w:lvl w:ilvl="2" w:tplc="0409001B" w:tentative="1">
      <w:start w:val="1"/>
      <w:numFmt w:val="lowerRoman"/>
      <w:lvlText w:val="%3."/>
      <w:lvlJc w:val="right"/>
      <w:pPr>
        <w:ind w:left="2115" w:hanging="180"/>
      </w:pPr>
    </w:lvl>
    <w:lvl w:ilvl="3" w:tplc="0409000F" w:tentative="1">
      <w:start w:val="1"/>
      <w:numFmt w:val="decimal"/>
      <w:lvlText w:val="%4."/>
      <w:lvlJc w:val="left"/>
      <w:pPr>
        <w:ind w:left="2835" w:hanging="360"/>
      </w:pPr>
    </w:lvl>
    <w:lvl w:ilvl="4" w:tplc="04090019" w:tentative="1">
      <w:start w:val="1"/>
      <w:numFmt w:val="lowerLetter"/>
      <w:lvlText w:val="%5."/>
      <w:lvlJc w:val="left"/>
      <w:pPr>
        <w:ind w:left="3555" w:hanging="360"/>
      </w:pPr>
    </w:lvl>
    <w:lvl w:ilvl="5" w:tplc="0409001B" w:tentative="1">
      <w:start w:val="1"/>
      <w:numFmt w:val="lowerRoman"/>
      <w:lvlText w:val="%6."/>
      <w:lvlJc w:val="right"/>
      <w:pPr>
        <w:ind w:left="4275" w:hanging="180"/>
      </w:pPr>
    </w:lvl>
    <w:lvl w:ilvl="6" w:tplc="0409000F" w:tentative="1">
      <w:start w:val="1"/>
      <w:numFmt w:val="decimal"/>
      <w:lvlText w:val="%7."/>
      <w:lvlJc w:val="left"/>
      <w:pPr>
        <w:ind w:left="4995" w:hanging="360"/>
      </w:pPr>
    </w:lvl>
    <w:lvl w:ilvl="7" w:tplc="04090019" w:tentative="1">
      <w:start w:val="1"/>
      <w:numFmt w:val="lowerLetter"/>
      <w:lvlText w:val="%8."/>
      <w:lvlJc w:val="left"/>
      <w:pPr>
        <w:ind w:left="5715" w:hanging="360"/>
      </w:pPr>
    </w:lvl>
    <w:lvl w:ilvl="8" w:tplc="0409001B" w:tentative="1">
      <w:start w:val="1"/>
      <w:numFmt w:val="lowerRoman"/>
      <w:lvlText w:val="%9."/>
      <w:lvlJc w:val="right"/>
      <w:pPr>
        <w:ind w:left="6435" w:hanging="180"/>
      </w:pPr>
    </w:lvl>
  </w:abstractNum>
  <w:abstractNum w:abstractNumId="35" w15:restartNumberingAfterBreak="0">
    <w:nsid w:val="752D156A"/>
    <w:multiLevelType w:val="hybridMultilevel"/>
    <w:tmpl w:val="5AECA43E"/>
    <w:lvl w:ilvl="0" w:tplc="04210019">
      <w:start w:val="1"/>
      <w:numFmt w:val="lowerLetter"/>
      <w:lvlText w:val="%1."/>
      <w:lvlJc w:val="left"/>
      <w:pPr>
        <w:ind w:left="2880" w:hanging="360"/>
      </w:pPr>
    </w:lvl>
    <w:lvl w:ilvl="1" w:tplc="04210019" w:tentative="1">
      <w:start w:val="1"/>
      <w:numFmt w:val="lowerLetter"/>
      <w:lvlText w:val="%2."/>
      <w:lvlJc w:val="left"/>
      <w:pPr>
        <w:ind w:left="3600" w:hanging="360"/>
      </w:pPr>
    </w:lvl>
    <w:lvl w:ilvl="2" w:tplc="0421001B">
      <w:start w:val="1"/>
      <w:numFmt w:val="lowerRoman"/>
      <w:lvlText w:val="%3."/>
      <w:lvlJc w:val="right"/>
      <w:pPr>
        <w:ind w:left="4320" w:hanging="180"/>
      </w:pPr>
    </w:lvl>
    <w:lvl w:ilvl="3" w:tplc="0421000F" w:tentative="1">
      <w:start w:val="1"/>
      <w:numFmt w:val="decimal"/>
      <w:lvlText w:val="%4."/>
      <w:lvlJc w:val="left"/>
      <w:pPr>
        <w:ind w:left="5040" w:hanging="360"/>
      </w:pPr>
    </w:lvl>
    <w:lvl w:ilvl="4" w:tplc="04210019" w:tentative="1">
      <w:start w:val="1"/>
      <w:numFmt w:val="lowerLetter"/>
      <w:lvlText w:val="%5."/>
      <w:lvlJc w:val="left"/>
      <w:pPr>
        <w:ind w:left="5760" w:hanging="360"/>
      </w:pPr>
    </w:lvl>
    <w:lvl w:ilvl="5" w:tplc="0421001B" w:tentative="1">
      <w:start w:val="1"/>
      <w:numFmt w:val="lowerRoman"/>
      <w:lvlText w:val="%6."/>
      <w:lvlJc w:val="right"/>
      <w:pPr>
        <w:ind w:left="6480" w:hanging="180"/>
      </w:pPr>
    </w:lvl>
    <w:lvl w:ilvl="6" w:tplc="0421000F" w:tentative="1">
      <w:start w:val="1"/>
      <w:numFmt w:val="decimal"/>
      <w:lvlText w:val="%7."/>
      <w:lvlJc w:val="left"/>
      <w:pPr>
        <w:ind w:left="7200" w:hanging="360"/>
      </w:pPr>
    </w:lvl>
    <w:lvl w:ilvl="7" w:tplc="04210019" w:tentative="1">
      <w:start w:val="1"/>
      <w:numFmt w:val="lowerLetter"/>
      <w:lvlText w:val="%8."/>
      <w:lvlJc w:val="left"/>
      <w:pPr>
        <w:ind w:left="7920" w:hanging="360"/>
      </w:pPr>
    </w:lvl>
    <w:lvl w:ilvl="8" w:tplc="0421001B" w:tentative="1">
      <w:start w:val="1"/>
      <w:numFmt w:val="lowerRoman"/>
      <w:lvlText w:val="%9."/>
      <w:lvlJc w:val="right"/>
      <w:pPr>
        <w:ind w:left="8640" w:hanging="180"/>
      </w:pPr>
    </w:lvl>
  </w:abstractNum>
  <w:abstractNum w:abstractNumId="36" w15:restartNumberingAfterBreak="0">
    <w:nsid w:val="78202489"/>
    <w:multiLevelType w:val="hybridMultilevel"/>
    <w:tmpl w:val="B62C2FF8"/>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AB256EF"/>
    <w:multiLevelType w:val="hybridMultilevel"/>
    <w:tmpl w:val="E41491A0"/>
    <w:lvl w:ilvl="0" w:tplc="04090001">
      <w:start w:val="1"/>
      <w:numFmt w:val="bullet"/>
      <w:lvlText w:val=""/>
      <w:lvlJc w:val="left"/>
      <w:pPr>
        <w:ind w:left="928" w:hanging="360"/>
      </w:pPr>
      <w:rPr>
        <w:rFonts w:ascii="Symbol" w:hAnsi="Symbol" w:hint="default"/>
      </w:rPr>
    </w:lvl>
    <w:lvl w:ilvl="1" w:tplc="04090003" w:tentative="1">
      <w:start w:val="1"/>
      <w:numFmt w:val="bullet"/>
      <w:lvlText w:val="o"/>
      <w:lvlJc w:val="left"/>
      <w:pPr>
        <w:ind w:left="2025" w:hanging="360"/>
      </w:pPr>
      <w:rPr>
        <w:rFonts w:ascii="Courier New" w:hAnsi="Courier New" w:cs="Courier New" w:hint="default"/>
      </w:rPr>
    </w:lvl>
    <w:lvl w:ilvl="2" w:tplc="04090005" w:tentative="1">
      <w:start w:val="1"/>
      <w:numFmt w:val="bullet"/>
      <w:lvlText w:val=""/>
      <w:lvlJc w:val="left"/>
      <w:pPr>
        <w:ind w:left="2745" w:hanging="360"/>
      </w:pPr>
      <w:rPr>
        <w:rFonts w:ascii="Wingdings" w:hAnsi="Wingdings" w:hint="default"/>
      </w:rPr>
    </w:lvl>
    <w:lvl w:ilvl="3" w:tplc="04090001" w:tentative="1">
      <w:start w:val="1"/>
      <w:numFmt w:val="bullet"/>
      <w:lvlText w:val=""/>
      <w:lvlJc w:val="left"/>
      <w:pPr>
        <w:ind w:left="3465" w:hanging="360"/>
      </w:pPr>
      <w:rPr>
        <w:rFonts w:ascii="Symbol" w:hAnsi="Symbol" w:hint="default"/>
      </w:rPr>
    </w:lvl>
    <w:lvl w:ilvl="4" w:tplc="04090003" w:tentative="1">
      <w:start w:val="1"/>
      <w:numFmt w:val="bullet"/>
      <w:lvlText w:val="o"/>
      <w:lvlJc w:val="left"/>
      <w:pPr>
        <w:ind w:left="4185" w:hanging="360"/>
      </w:pPr>
      <w:rPr>
        <w:rFonts w:ascii="Courier New" w:hAnsi="Courier New" w:cs="Courier New" w:hint="default"/>
      </w:rPr>
    </w:lvl>
    <w:lvl w:ilvl="5" w:tplc="04090005" w:tentative="1">
      <w:start w:val="1"/>
      <w:numFmt w:val="bullet"/>
      <w:lvlText w:val=""/>
      <w:lvlJc w:val="left"/>
      <w:pPr>
        <w:ind w:left="4905" w:hanging="360"/>
      </w:pPr>
      <w:rPr>
        <w:rFonts w:ascii="Wingdings" w:hAnsi="Wingdings" w:hint="default"/>
      </w:rPr>
    </w:lvl>
    <w:lvl w:ilvl="6" w:tplc="04090001" w:tentative="1">
      <w:start w:val="1"/>
      <w:numFmt w:val="bullet"/>
      <w:lvlText w:val=""/>
      <w:lvlJc w:val="left"/>
      <w:pPr>
        <w:ind w:left="5625" w:hanging="360"/>
      </w:pPr>
      <w:rPr>
        <w:rFonts w:ascii="Symbol" w:hAnsi="Symbol" w:hint="default"/>
      </w:rPr>
    </w:lvl>
    <w:lvl w:ilvl="7" w:tplc="04090003" w:tentative="1">
      <w:start w:val="1"/>
      <w:numFmt w:val="bullet"/>
      <w:lvlText w:val="o"/>
      <w:lvlJc w:val="left"/>
      <w:pPr>
        <w:ind w:left="6345" w:hanging="360"/>
      </w:pPr>
      <w:rPr>
        <w:rFonts w:ascii="Courier New" w:hAnsi="Courier New" w:cs="Courier New" w:hint="default"/>
      </w:rPr>
    </w:lvl>
    <w:lvl w:ilvl="8" w:tplc="04090005" w:tentative="1">
      <w:start w:val="1"/>
      <w:numFmt w:val="bullet"/>
      <w:lvlText w:val=""/>
      <w:lvlJc w:val="left"/>
      <w:pPr>
        <w:ind w:left="7065" w:hanging="360"/>
      </w:pPr>
      <w:rPr>
        <w:rFonts w:ascii="Wingdings" w:hAnsi="Wingdings" w:hint="default"/>
      </w:rPr>
    </w:lvl>
  </w:abstractNum>
  <w:num w:numId="1">
    <w:abstractNumId w:val="0"/>
  </w:num>
  <w:num w:numId="2">
    <w:abstractNumId w:val="9"/>
  </w:num>
  <w:num w:numId="3">
    <w:abstractNumId w:val="24"/>
  </w:num>
  <w:num w:numId="4">
    <w:abstractNumId w:val="17"/>
  </w:num>
  <w:num w:numId="5">
    <w:abstractNumId w:val="25"/>
  </w:num>
  <w:num w:numId="6">
    <w:abstractNumId w:val="37"/>
  </w:num>
  <w:num w:numId="7">
    <w:abstractNumId w:val="5"/>
  </w:num>
  <w:num w:numId="8">
    <w:abstractNumId w:val="33"/>
  </w:num>
  <w:num w:numId="9">
    <w:abstractNumId w:val="13"/>
  </w:num>
  <w:num w:numId="10">
    <w:abstractNumId w:val="16"/>
  </w:num>
  <w:num w:numId="11">
    <w:abstractNumId w:val="22"/>
  </w:num>
  <w:num w:numId="12">
    <w:abstractNumId w:val="35"/>
  </w:num>
  <w:num w:numId="13">
    <w:abstractNumId w:val="12"/>
  </w:num>
  <w:num w:numId="14">
    <w:abstractNumId w:val="10"/>
  </w:num>
  <w:num w:numId="15">
    <w:abstractNumId w:val="32"/>
  </w:num>
  <w:num w:numId="16">
    <w:abstractNumId w:val="4"/>
  </w:num>
  <w:num w:numId="17">
    <w:abstractNumId w:val="6"/>
  </w:num>
  <w:num w:numId="18">
    <w:abstractNumId w:val="8"/>
  </w:num>
  <w:num w:numId="19">
    <w:abstractNumId w:val="34"/>
  </w:num>
  <w:num w:numId="20">
    <w:abstractNumId w:val="11"/>
    <w:lvlOverride w:ilvl="0">
      <w:startOverride w:val="1"/>
    </w:lvlOverride>
    <w:lvlOverride w:ilvl="1"/>
    <w:lvlOverride w:ilvl="2"/>
    <w:lvlOverride w:ilvl="3"/>
    <w:lvlOverride w:ilvl="4"/>
    <w:lvlOverride w:ilvl="5"/>
    <w:lvlOverride w:ilvl="6"/>
    <w:lvlOverride w:ilvl="7"/>
    <w:lvlOverride w:ilvl="8"/>
  </w:num>
  <w:num w:numId="2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
    <w:lvlOverride w:ilvl="0"/>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3"/>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lvlOverride w:ilvl="0">
      <w:startOverride w:val="9"/>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5"/>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
  </w:num>
  <w:num w:numId="28">
    <w:abstractNumId w:val="29"/>
  </w:num>
  <w:num w:numId="29">
    <w:abstractNumId w:val="19"/>
  </w:num>
  <w:num w:numId="30">
    <w:abstractNumId w:val="28"/>
  </w:num>
  <w:num w:numId="31">
    <w:abstractNumId w:val="20"/>
  </w:num>
  <w:num w:numId="32">
    <w:abstractNumId w:val="31"/>
  </w:num>
  <w:num w:numId="33">
    <w:abstractNumId w:val="30"/>
  </w:num>
  <w:num w:numId="34">
    <w:abstractNumId w:val="21"/>
  </w:num>
  <w:num w:numId="35">
    <w:abstractNumId w:val="18"/>
  </w:num>
  <w:num w:numId="36">
    <w:abstractNumId w:val="36"/>
  </w:num>
  <w:num w:numId="37">
    <w:abstractNumId w:val="1"/>
  </w:num>
  <w:num w:numId="3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7F6B"/>
    <w:rsid w:val="00000B5E"/>
    <w:rsid w:val="00001DF9"/>
    <w:rsid w:val="0000251D"/>
    <w:rsid w:val="00005245"/>
    <w:rsid w:val="00005496"/>
    <w:rsid w:val="00007E1F"/>
    <w:rsid w:val="00010EFF"/>
    <w:rsid w:val="00011C6E"/>
    <w:rsid w:val="00016D0F"/>
    <w:rsid w:val="00017F3E"/>
    <w:rsid w:val="000206A6"/>
    <w:rsid w:val="000239DC"/>
    <w:rsid w:val="000248D3"/>
    <w:rsid w:val="00031A83"/>
    <w:rsid w:val="00031E8B"/>
    <w:rsid w:val="00033014"/>
    <w:rsid w:val="0003468F"/>
    <w:rsid w:val="00035150"/>
    <w:rsid w:val="0004022B"/>
    <w:rsid w:val="00042CB7"/>
    <w:rsid w:val="00042E89"/>
    <w:rsid w:val="0004629C"/>
    <w:rsid w:val="00050AA2"/>
    <w:rsid w:val="00052564"/>
    <w:rsid w:val="00052B20"/>
    <w:rsid w:val="00053328"/>
    <w:rsid w:val="00055BEF"/>
    <w:rsid w:val="00056FF4"/>
    <w:rsid w:val="00057139"/>
    <w:rsid w:val="0005781B"/>
    <w:rsid w:val="00057BDC"/>
    <w:rsid w:val="00062AE2"/>
    <w:rsid w:val="0006410E"/>
    <w:rsid w:val="00066654"/>
    <w:rsid w:val="00071630"/>
    <w:rsid w:val="00071BE7"/>
    <w:rsid w:val="0007560F"/>
    <w:rsid w:val="00082368"/>
    <w:rsid w:val="00084FC0"/>
    <w:rsid w:val="000850D5"/>
    <w:rsid w:val="00085429"/>
    <w:rsid w:val="00086BC2"/>
    <w:rsid w:val="00091840"/>
    <w:rsid w:val="000944A7"/>
    <w:rsid w:val="00094552"/>
    <w:rsid w:val="000948AB"/>
    <w:rsid w:val="00094F9B"/>
    <w:rsid w:val="000A13FA"/>
    <w:rsid w:val="000A15E9"/>
    <w:rsid w:val="000A2B4E"/>
    <w:rsid w:val="000A4A81"/>
    <w:rsid w:val="000A5ADE"/>
    <w:rsid w:val="000A7085"/>
    <w:rsid w:val="000B372B"/>
    <w:rsid w:val="000B3B5F"/>
    <w:rsid w:val="000B42D8"/>
    <w:rsid w:val="000B5D06"/>
    <w:rsid w:val="000C1584"/>
    <w:rsid w:val="000C1848"/>
    <w:rsid w:val="000C5203"/>
    <w:rsid w:val="000D0DE7"/>
    <w:rsid w:val="000D72D5"/>
    <w:rsid w:val="000E0A61"/>
    <w:rsid w:val="000E57A4"/>
    <w:rsid w:val="000E7151"/>
    <w:rsid w:val="000F2C41"/>
    <w:rsid w:val="000F32A9"/>
    <w:rsid w:val="000F3A2D"/>
    <w:rsid w:val="000F67E8"/>
    <w:rsid w:val="000F6C63"/>
    <w:rsid w:val="001000E5"/>
    <w:rsid w:val="00103674"/>
    <w:rsid w:val="00104975"/>
    <w:rsid w:val="0010499B"/>
    <w:rsid w:val="00110A3A"/>
    <w:rsid w:val="00113672"/>
    <w:rsid w:val="001217FD"/>
    <w:rsid w:val="00123F65"/>
    <w:rsid w:val="0012553B"/>
    <w:rsid w:val="00125D1F"/>
    <w:rsid w:val="00127051"/>
    <w:rsid w:val="00127478"/>
    <w:rsid w:val="0012751E"/>
    <w:rsid w:val="00137143"/>
    <w:rsid w:val="001423CA"/>
    <w:rsid w:val="0014374E"/>
    <w:rsid w:val="00150D0B"/>
    <w:rsid w:val="00153979"/>
    <w:rsid w:val="00153CCD"/>
    <w:rsid w:val="00155842"/>
    <w:rsid w:val="001558D3"/>
    <w:rsid w:val="00160080"/>
    <w:rsid w:val="0016491E"/>
    <w:rsid w:val="00165442"/>
    <w:rsid w:val="00171A42"/>
    <w:rsid w:val="00172FF3"/>
    <w:rsid w:val="0017393F"/>
    <w:rsid w:val="00173FB3"/>
    <w:rsid w:val="00175802"/>
    <w:rsid w:val="00176036"/>
    <w:rsid w:val="00180B4F"/>
    <w:rsid w:val="00183684"/>
    <w:rsid w:val="001858BA"/>
    <w:rsid w:val="00185B97"/>
    <w:rsid w:val="00187098"/>
    <w:rsid w:val="001878F2"/>
    <w:rsid w:val="001916BE"/>
    <w:rsid w:val="00192112"/>
    <w:rsid w:val="00194943"/>
    <w:rsid w:val="0019555F"/>
    <w:rsid w:val="00197772"/>
    <w:rsid w:val="0019789E"/>
    <w:rsid w:val="001A048D"/>
    <w:rsid w:val="001A138F"/>
    <w:rsid w:val="001A14A9"/>
    <w:rsid w:val="001A525F"/>
    <w:rsid w:val="001A5AD2"/>
    <w:rsid w:val="001A5F9B"/>
    <w:rsid w:val="001B185E"/>
    <w:rsid w:val="001B21E7"/>
    <w:rsid w:val="001B3BB0"/>
    <w:rsid w:val="001B3BFD"/>
    <w:rsid w:val="001C0AF0"/>
    <w:rsid w:val="001C1B66"/>
    <w:rsid w:val="001C3532"/>
    <w:rsid w:val="001C3707"/>
    <w:rsid w:val="001C3E10"/>
    <w:rsid w:val="001C45C7"/>
    <w:rsid w:val="001C6FCB"/>
    <w:rsid w:val="001C7B7C"/>
    <w:rsid w:val="001D1436"/>
    <w:rsid w:val="001D47E9"/>
    <w:rsid w:val="001E24BA"/>
    <w:rsid w:val="001E3ECC"/>
    <w:rsid w:val="001E5671"/>
    <w:rsid w:val="001E6182"/>
    <w:rsid w:val="001E7CEB"/>
    <w:rsid w:val="001F066C"/>
    <w:rsid w:val="001F2E88"/>
    <w:rsid w:val="001F2FCA"/>
    <w:rsid w:val="001F34DF"/>
    <w:rsid w:val="001F5EE5"/>
    <w:rsid w:val="001F76C4"/>
    <w:rsid w:val="00200785"/>
    <w:rsid w:val="002018FE"/>
    <w:rsid w:val="002044D6"/>
    <w:rsid w:val="002059F0"/>
    <w:rsid w:val="00207583"/>
    <w:rsid w:val="00213C8E"/>
    <w:rsid w:val="002143D7"/>
    <w:rsid w:val="0021475E"/>
    <w:rsid w:val="00215612"/>
    <w:rsid w:val="00216D1C"/>
    <w:rsid w:val="002177AB"/>
    <w:rsid w:val="00222F48"/>
    <w:rsid w:val="002238BC"/>
    <w:rsid w:val="002239EF"/>
    <w:rsid w:val="00224FCE"/>
    <w:rsid w:val="0022611B"/>
    <w:rsid w:val="002311A0"/>
    <w:rsid w:val="002327CD"/>
    <w:rsid w:val="002349EA"/>
    <w:rsid w:val="00237276"/>
    <w:rsid w:val="00237F69"/>
    <w:rsid w:val="00243232"/>
    <w:rsid w:val="002436DA"/>
    <w:rsid w:val="0024669F"/>
    <w:rsid w:val="00250DF5"/>
    <w:rsid w:val="002529FE"/>
    <w:rsid w:val="002537FB"/>
    <w:rsid w:val="00253BF0"/>
    <w:rsid w:val="0025421F"/>
    <w:rsid w:val="00257A89"/>
    <w:rsid w:val="00260D6E"/>
    <w:rsid w:val="00261A0C"/>
    <w:rsid w:val="00261FA7"/>
    <w:rsid w:val="002628A7"/>
    <w:rsid w:val="00270442"/>
    <w:rsid w:val="002722E1"/>
    <w:rsid w:val="00275D58"/>
    <w:rsid w:val="002767FE"/>
    <w:rsid w:val="00276A58"/>
    <w:rsid w:val="00280641"/>
    <w:rsid w:val="00282010"/>
    <w:rsid w:val="002854EB"/>
    <w:rsid w:val="00285ABA"/>
    <w:rsid w:val="002920CB"/>
    <w:rsid w:val="002920D2"/>
    <w:rsid w:val="00294019"/>
    <w:rsid w:val="0029465D"/>
    <w:rsid w:val="00295B54"/>
    <w:rsid w:val="002A02DE"/>
    <w:rsid w:val="002A38DC"/>
    <w:rsid w:val="002A76E4"/>
    <w:rsid w:val="002B1F1C"/>
    <w:rsid w:val="002B271C"/>
    <w:rsid w:val="002B2AA0"/>
    <w:rsid w:val="002B348C"/>
    <w:rsid w:val="002C1068"/>
    <w:rsid w:val="002C25EB"/>
    <w:rsid w:val="002C6D33"/>
    <w:rsid w:val="002D7A57"/>
    <w:rsid w:val="002E3B5F"/>
    <w:rsid w:val="002E3B8F"/>
    <w:rsid w:val="002E4AFB"/>
    <w:rsid w:val="002F062D"/>
    <w:rsid w:val="002F06BC"/>
    <w:rsid w:val="002F098F"/>
    <w:rsid w:val="00301430"/>
    <w:rsid w:val="003014C7"/>
    <w:rsid w:val="00301C2C"/>
    <w:rsid w:val="003029D5"/>
    <w:rsid w:val="003059A9"/>
    <w:rsid w:val="00317A61"/>
    <w:rsid w:val="00317FCE"/>
    <w:rsid w:val="00321C6F"/>
    <w:rsid w:val="0032306B"/>
    <w:rsid w:val="0032415F"/>
    <w:rsid w:val="00331613"/>
    <w:rsid w:val="003343C2"/>
    <w:rsid w:val="003348C2"/>
    <w:rsid w:val="00335827"/>
    <w:rsid w:val="0034333A"/>
    <w:rsid w:val="00346906"/>
    <w:rsid w:val="00346F0D"/>
    <w:rsid w:val="0034747F"/>
    <w:rsid w:val="00347837"/>
    <w:rsid w:val="00351334"/>
    <w:rsid w:val="00354AB8"/>
    <w:rsid w:val="00360036"/>
    <w:rsid w:val="003614FE"/>
    <w:rsid w:val="00365579"/>
    <w:rsid w:val="00365EA3"/>
    <w:rsid w:val="00370E46"/>
    <w:rsid w:val="00371E3D"/>
    <w:rsid w:val="0037612C"/>
    <w:rsid w:val="00377337"/>
    <w:rsid w:val="003805E1"/>
    <w:rsid w:val="0038161F"/>
    <w:rsid w:val="00381E87"/>
    <w:rsid w:val="003823B2"/>
    <w:rsid w:val="00383212"/>
    <w:rsid w:val="0038374F"/>
    <w:rsid w:val="0038518A"/>
    <w:rsid w:val="0038519D"/>
    <w:rsid w:val="00387B43"/>
    <w:rsid w:val="0039095D"/>
    <w:rsid w:val="003966DF"/>
    <w:rsid w:val="003A09F4"/>
    <w:rsid w:val="003A2760"/>
    <w:rsid w:val="003A34E4"/>
    <w:rsid w:val="003A3DD0"/>
    <w:rsid w:val="003A44B5"/>
    <w:rsid w:val="003A536A"/>
    <w:rsid w:val="003B730A"/>
    <w:rsid w:val="003C13BC"/>
    <w:rsid w:val="003C35D5"/>
    <w:rsid w:val="003C3F7E"/>
    <w:rsid w:val="003C53CB"/>
    <w:rsid w:val="003C7611"/>
    <w:rsid w:val="003C7A9A"/>
    <w:rsid w:val="003D23AB"/>
    <w:rsid w:val="003D42EE"/>
    <w:rsid w:val="003E0BD4"/>
    <w:rsid w:val="003E1D42"/>
    <w:rsid w:val="003E3A57"/>
    <w:rsid w:val="003E4660"/>
    <w:rsid w:val="003E57E1"/>
    <w:rsid w:val="003E762C"/>
    <w:rsid w:val="003E7815"/>
    <w:rsid w:val="003F2AF8"/>
    <w:rsid w:val="003F37E4"/>
    <w:rsid w:val="00400B8A"/>
    <w:rsid w:val="00400D06"/>
    <w:rsid w:val="004013B2"/>
    <w:rsid w:val="00402AE6"/>
    <w:rsid w:val="004075D2"/>
    <w:rsid w:val="00413312"/>
    <w:rsid w:val="00413DF1"/>
    <w:rsid w:val="00415D84"/>
    <w:rsid w:val="0042141C"/>
    <w:rsid w:val="004245F3"/>
    <w:rsid w:val="0043737E"/>
    <w:rsid w:val="00440B6D"/>
    <w:rsid w:val="00442B28"/>
    <w:rsid w:val="00445C0E"/>
    <w:rsid w:val="00447488"/>
    <w:rsid w:val="00453D35"/>
    <w:rsid w:val="0045438C"/>
    <w:rsid w:val="00455319"/>
    <w:rsid w:val="00460C61"/>
    <w:rsid w:val="004619AF"/>
    <w:rsid w:val="00462DBB"/>
    <w:rsid w:val="0046622A"/>
    <w:rsid w:val="00470BCA"/>
    <w:rsid w:val="00471D30"/>
    <w:rsid w:val="00473E19"/>
    <w:rsid w:val="0047446C"/>
    <w:rsid w:val="0048049B"/>
    <w:rsid w:val="00481894"/>
    <w:rsid w:val="00483638"/>
    <w:rsid w:val="004856A3"/>
    <w:rsid w:val="00486942"/>
    <w:rsid w:val="004871BA"/>
    <w:rsid w:val="00491C78"/>
    <w:rsid w:val="0049318B"/>
    <w:rsid w:val="004A0682"/>
    <w:rsid w:val="004A10E3"/>
    <w:rsid w:val="004A29CC"/>
    <w:rsid w:val="004B01D0"/>
    <w:rsid w:val="004B0497"/>
    <w:rsid w:val="004B0DF8"/>
    <w:rsid w:val="004B1635"/>
    <w:rsid w:val="004B2E27"/>
    <w:rsid w:val="004B7CA0"/>
    <w:rsid w:val="004C1D0D"/>
    <w:rsid w:val="004C3DE5"/>
    <w:rsid w:val="004D0A83"/>
    <w:rsid w:val="004D58AF"/>
    <w:rsid w:val="004D5C30"/>
    <w:rsid w:val="004E00D4"/>
    <w:rsid w:val="004E140B"/>
    <w:rsid w:val="004E1594"/>
    <w:rsid w:val="004E16BC"/>
    <w:rsid w:val="004E177D"/>
    <w:rsid w:val="004E44BD"/>
    <w:rsid w:val="004E4F1A"/>
    <w:rsid w:val="004E6AF2"/>
    <w:rsid w:val="004F0627"/>
    <w:rsid w:val="004F1C23"/>
    <w:rsid w:val="004F5130"/>
    <w:rsid w:val="004F6AE3"/>
    <w:rsid w:val="004F7B2D"/>
    <w:rsid w:val="00507714"/>
    <w:rsid w:val="005100FD"/>
    <w:rsid w:val="005107C2"/>
    <w:rsid w:val="00513269"/>
    <w:rsid w:val="005202CE"/>
    <w:rsid w:val="00524D9A"/>
    <w:rsid w:val="00531320"/>
    <w:rsid w:val="005333CF"/>
    <w:rsid w:val="005347F8"/>
    <w:rsid w:val="00534FCF"/>
    <w:rsid w:val="005421AD"/>
    <w:rsid w:val="00545770"/>
    <w:rsid w:val="00546156"/>
    <w:rsid w:val="005524AE"/>
    <w:rsid w:val="00552522"/>
    <w:rsid w:val="00552FCA"/>
    <w:rsid w:val="00560D8E"/>
    <w:rsid w:val="0056318D"/>
    <w:rsid w:val="005674DA"/>
    <w:rsid w:val="0057206F"/>
    <w:rsid w:val="00576943"/>
    <w:rsid w:val="005777FD"/>
    <w:rsid w:val="00581AE7"/>
    <w:rsid w:val="00583665"/>
    <w:rsid w:val="00583726"/>
    <w:rsid w:val="00584257"/>
    <w:rsid w:val="00587241"/>
    <w:rsid w:val="005922FF"/>
    <w:rsid w:val="005A115D"/>
    <w:rsid w:val="005A14BE"/>
    <w:rsid w:val="005A311D"/>
    <w:rsid w:val="005B32C4"/>
    <w:rsid w:val="005B5DD6"/>
    <w:rsid w:val="005B6078"/>
    <w:rsid w:val="005C4AA9"/>
    <w:rsid w:val="005C6DF7"/>
    <w:rsid w:val="005C7125"/>
    <w:rsid w:val="005C7628"/>
    <w:rsid w:val="005C77E8"/>
    <w:rsid w:val="005D0B58"/>
    <w:rsid w:val="005D46F2"/>
    <w:rsid w:val="005E5A27"/>
    <w:rsid w:val="005E7616"/>
    <w:rsid w:val="005F2D72"/>
    <w:rsid w:val="006066F8"/>
    <w:rsid w:val="00606FFF"/>
    <w:rsid w:val="00611947"/>
    <w:rsid w:val="006149C6"/>
    <w:rsid w:val="006152F4"/>
    <w:rsid w:val="00625EBB"/>
    <w:rsid w:val="0062741D"/>
    <w:rsid w:val="00631BAF"/>
    <w:rsid w:val="00634FEA"/>
    <w:rsid w:val="0063573D"/>
    <w:rsid w:val="00635CD2"/>
    <w:rsid w:val="00642DE1"/>
    <w:rsid w:val="00645F3B"/>
    <w:rsid w:val="00651CF3"/>
    <w:rsid w:val="00653118"/>
    <w:rsid w:val="0065405A"/>
    <w:rsid w:val="0065563A"/>
    <w:rsid w:val="00660B43"/>
    <w:rsid w:val="00662D54"/>
    <w:rsid w:val="00665EB2"/>
    <w:rsid w:val="00666530"/>
    <w:rsid w:val="00666E2F"/>
    <w:rsid w:val="00671E94"/>
    <w:rsid w:val="006720E9"/>
    <w:rsid w:val="00672297"/>
    <w:rsid w:val="0067426F"/>
    <w:rsid w:val="00681B2B"/>
    <w:rsid w:val="006828FA"/>
    <w:rsid w:val="00682CE0"/>
    <w:rsid w:val="00682CF5"/>
    <w:rsid w:val="00683F6C"/>
    <w:rsid w:val="0069242C"/>
    <w:rsid w:val="00694507"/>
    <w:rsid w:val="006A0F0D"/>
    <w:rsid w:val="006A2227"/>
    <w:rsid w:val="006A27C9"/>
    <w:rsid w:val="006A403C"/>
    <w:rsid w:val="006A4B18"/>
    <w:rsid w:val="006B0192"/>
    <w:rsid w:val="006B53D4"/>
    <w:rsid w:val="006B6061"/>
    <w:rsid w:val="006B6C80"/>
    <w:rsid w:val="006C18D7"/>
    <w:rsid w:val="006C2041"/>
    <w:rsid w:val="006C3B2A"/>
    <w:rsid w:val="006C3C17"/>
    <w:rsid w:val="006C4F6B"/>
    <w:rsid w:val="006C5E62"/>
    <w:rsid w:val="006D05DA"/>
    <w:rsid w:val="006D7BCE"/>
    <w:rsid w:val="006E02CE"/>
    <w:rsid w:val="006E0518"/>
    <w:rsid w:val="006E139D"/>
    <w:rsid w:val="006E1D14"/>
    <w:rsid w:val="006E7DDB"/>
    <w:rsid w:val="006F1232"/>
    <w:rsid w:val="006F1624"/>
    <w:rsid w:val="006F35A9"/>
    <w:rsid w:val="006F7B0B"/>
    <w:rsid w:val="007003DA"/>
    <w:rsid w:val="007011A5"/>
    <w:rsid w:val="00701239"/>
    <w:rsid w:val="007017AC"/>
    <w:rsid w:val="00703BA4"/>
    <w:rsid w:val="00707D8C"/>
    <w:rsid w:val="007113C3"/>
    <w:rsid w:val="007138CB"/>
    <w:rsid w:val="00713D2E"/>
    <w:rsid w:val="00714F63"/>
    <w:rsid w:val="00721062"/>
    <w:rsid w:val="007218EC"/>
    <w:rsid w:val="00722F17"/>
    <w:rsid w:val="00722FF1"/>
    <w:rsid w:val="00730DE5"/>
    <w:rsid w:val="00731FEA"/>
    <w:rsid w:val="00732E0E"/>
    <w:rsid w:val="00741FA8"/>
    <w:rsid w:val="00745BB3"/>
    <w:rsid w:val="00746824"/>
    <w:rsid w:val="0074728C"/>
    <w:rsid w:val="00753E15"/>
    <w:rsid w:val="00761EC0"/>
    <w:rsid w:val="0076306B"/>
    <w:rsid w:val="00764DBB"/>
    <w:rsid w:val="00765D69"/>
    <w:rsid w:val="00771137"/>
    <w:rsid w:val="00774194"/>
    <w:rsid w:val="0077650A"/>
    <w:rsid w:val="00776AB4"/>
    <w:rsid w:val="00780966"/>
    <w:rsid w:val="007854C1"/>
    <w:rsid w:val="00785BEC"/>
    <w:rsid w:val="00787981"/>
    <w:rsid w:val="00787FAB"/>
    <w:rsid w:val="00790EE0"/>
    <w:rsid w:val="007920F2"/>
    <w:rsid w:val="00795FD5"/>
    <w:rsid w:val="007A1ED9"/>
    <w:rsid w:val="007A346C"/>
    <w:rsid w:val="007A442C"/>
    <w:rsid w:val="007B10C7"/>
    <w:rsid w:val="007B11B2"/>
    <w:rsid w:val="007B1F07"/>
    <w:rsid w:val="007B41BE"/>
    <w:rsid w:val="007B5BA2"/>
    <w:rsid w:val="007B699B"/>
    <w:rsid w:val="007C1F98"/>
    <w:rsid w:val="007C350E"/>
    <w:rsid w:val="007C4843"/>
    <w:rsid w:val="007C4D69"/>
    <w:rsid w:val="007C5DBC"/>
    <w:rsid w:val="007D7C70"/>
    <w:rsid w:val="007E05C4"/>
    <w:rsid w:val="007E08F2"/>
    <w:rsid w:val="007E0BA3"/>
    <w:rsid w:val="007E3F51"/>
    <w:rsid w:val="007F20D9"/>
    <w:rsid w:val="007F428F"/>
    <w:rsid w:val="007F4559"/>
    <w:rsid w:val="00800B5E"/>
    <w:rsid w:val="00803BAD"/>
    <w:rsid w:val="00804E9B"/>
    <w:rsid w:val="00805FCF"/>
    <w:rsid w:val="00807235"/>
    <w:rsid w:val="008105AE"/>
    <w:rsid w:val="00811CD4"/>
    <w:rsid w:val="008158EF"/>
    <w:rsid w:val="00816580"/>
    <w:rsid w:val="00816C6B"/>
    <w:rsid w:val="0082048F"/>
    <w:rsid w:val="00823A81"/>
    <w:rsid w:val="00826DBB"/>
    <w:rsid w:val="008300D7"/>
    <w:rsid w:val="00834335"/>
    <w:rsid w:val="0083697C"/>
    <w:rsid w:val="00836D9B"/>
    <w:rsid w:val="008429AB"/>
    <w:rsid w:val="00842C05"/>
    <w:rsid w:val="008436CA"/>
    <w:rsid w:val="00843DA2"/>
    <w:rsid w:val="00845007"/>
    <w:rsid w:val="00851079"/>
    <w:rsid w:val="00851733"/>
    <w:rsid w:val="00860FB2"/>
    <w:rsid w:val="008653C8"/>
    <w:rsid w:val="00866632"/>
    <w:rsid w:val="008675BC"/>
    <w:rsid w:val="00867A25"/>
    <w:rsid w:val="00867EF9"/>
    <w:rsid w:val="0087226C"/>
    <w:rsid w:val="00875319"/>
    <w:rsid w:val="00880EA5"/>
    <w:rsid w:val="00882594"/>
    <w:rsid w:val="00883038"/>
    <w:rsid w:val="00883C09"/>
    <w:rsid w:val="0089459E"/>
    <w:rsid w:val="00895C7E"/>
    <w:rsid w:val="00895C84"/>
    <w:rsid w:val="00896E7D"/>
    <w:rsid w:val="008A3AD7"/>
    <w:rsid w:val="008A44CB"/>
    <w:rsid w:val="008A6E95"/>
    <w:rsid w:val="008B6419"/>
    <w:rsid w:val="008B773B"/>
    <w:rsid w:val="008B7CB9"/>
    <w:rsid w:val="008C1862"/>
    <w:rsid w:val="008C2940"/>
    <w:rsid w:val="008C33C3"/>
    <w:rsid w:val="008D27FE"/>
    <w:rsid w:val="008D3B94"/>
    <w:rsid w:val="008D6026"/>
    <w:rsid w:val="008D6590"/>
    <w:rsid w:val="008E2CCB"/>
    <w:rsid w:val="008E439E"/>
    <w:rsid w:val="008E6AB3"/>
    <w:rsid w:val="008F3BE3"/>
    <w:rsid w:val="008F4708"/>
    <w:rsid w:val="0090103C"/>
    <w:rsid w:val="0090204D"/>
    <w:rsid w:val="00923E89"/>
    <w:rsid w:val="00927535"/>
    <w:rsid w:val="00931E6F"/>
    <w:rsid w:val="00931F44"/>
    <w:rsid w:val="00933A42"/>
    <w:rsid w:val="009352DE"/>
    <w:rsid w:val="00936283"/>
    <w:rsid w:val="009405C6"/>
    <w:rsid w:val="00940A83"/>
    <w:rsid w:val="0094292D"/>
    <w:rsid w:val="009451F9"/>
    <w:rsid w:val="00951ED9"/>
    <w:rsid w:val="009532B0"/>
    <w:rsid w:val="00954DC4"/>
    <w:rsid w:val="009602ED"/>
    <w:rsid w:val="00963D07"/>
    <w:rsid w:val="00967C01"/>
    <w:rsid w:val="00970BF7"/>
    <w:rsid w:val="0097185F"/>
    <w:rsid w:val="00971D84"/>
    <w:rsid w:val="0097565B"/>
    <w:rsid w:val="00981C23"/>
    <w:rsid w:val="00982534"/>
    <w:rsid w:val="00985B77"/>
    <w:rsid w:val="009879A3"/>
    <w:rsid w:val="00987E79"/>
    <w:rsid w:val="009927D2"/>
    <w:rsid w:val="00992CB6"/>
    <w:rsid w:val="00997139"/>
    <w:rsid w:val="00997284"/>
    <w:rsid w:val="009A25D5"/>
    <w:rsid w:val="009A6282"/>
    <w:rsid w:val="009A7597"/>
    <w:rsid w:val="009B4B52"/>
    <w:rsid w:val="009B5A1A"/>
    <w:rsid w:val="009B5A1F"/>
    <w:rsid w:val="009B5D39"/>
    <w:rsid w:val="009C0159"/>
    <w:rsid w:val="009C0402"/>
    <w:rsid w:val="009C5B52"/>
    <w:rsid w:val="009C706C"/>
    <w:rsid w:val="009D164B"/>
    <w:rsid w:val="009D26CC"/>
    <w:rsid w:val="009D5A8C"/>
    <w:rsid w:val="009E2D01"/>
    <w:rsid w:val="009E4746"/>
    <w:rsid w:val="009E4DF8"/>
    <w:rsid w:val="009F0837"/>
    <w:rsid w:val="009F3A34"/>
    <w:rsid w:val="009F5F39"/>
    <w:rsid w:val="009F738A"/>
    <w:rsid w:val="00A05E94"/>
    <w:rsid w:val="00A13A5F"/>
    <w:rsid w:val="00A1465A"/>
    <w:rsid w:val="00A147F8"/>
    <w:rsid w:val="00A176CE"/>
    <w:rsid w:val="00A17CB3"/>
    <w:rsid w:val="00A2158E"/>
    <w:rsid w:val="00A21E3A"/>
    <w:rsid w:val="00A23631"/>
    <w:rsid w:val="00A2490D"/>
    <w:rsid w:val="00A25933"/>
    <w:rsid w:val="00A26ADA"/>
    <w:rsid w:val="00A32509"/>
    <w:rsid w:val="00A36FDF"/>
    <w:rsid w:val="00A4046E"/>
    <w:rsid w:val="00A414AB"/>
    <w:rsid w:val="00A434EE"/>
    <w:rsid w:val="00A52EBA"/>
    <w:rsid w:val="00A531F8"/>
    <w:rsid w:val="00A567FD"/>
    <w:rsid w:val="00A568E3"/>
    <w:rsid w:val="00A57646"/>
    <w:rsid w:val="00A57EF6"/>
    <w:rsid w:val="00A60562"/>
    <w:rsid w:val="00A646A7"/>
    <w:rsid w:val="00A64C69"/>
    <w:rsid w:val="00A665FC"/>
    <w:rsid w:val="00A6665E"/>
    <w:rsid w:val="00A67F5D"/>
    <w:rsid w:val="00A735D8"/>
    <w:rsid w:val="00A73895"/>
    <w:rsid w:val="00A738A1"/>
    <w:rsid w:val="00A74619"/>
    <w:rsid w:val="00A76342"/>
    <w:rsid w:val="00A769DD"/>
    <w:rsid w:val="00A80C2E"/>
    <w:rsid w:val="00A85FED"/>
    <w:rsid w:val="00A86710"/>
    <w:rsid w:val="00A90EFB"/>
    <w:rsid w:val="00A92622"/>
    <w:rsid w:val="00A93D6B"/>
    <w:rsid w:val="00AA01CF"/>
    <w:rsid w:val="00AA29C6"/>
    <w:rsid w:val="00AA2E7C"/>
    <w:rsid w:val="00AA48FD"/>
    <w:rsid w:val="00AA6235"/>
    <w:rsid w:val="00AB5FC5"/>
    <w:rsid w:val="00AB78B6"/>
    <w:rsid w:val="00AB7A2A"/>
    <w:rsid w:val="00AC054A"/>
    <w:rsid w:val="00AC104E"/>
    <w:rsid w:val="00AC3D56"/>
    <w:rsid w:val="00AC43D7"/>
    <w:rsid w:val="00AC5C71"/>
    <w:rsid w:val="00AC7320"/>
    <w:rsid w:val="00AD31AB"/>
    <w:rsid w:val="00AD49FF"/>
    <w:rsid w:val="00AD6EF5"/>
    <w:rsid w:val="00AD7983"/>
    <w:rsid w:val="00AE0D64"/>
    <w:rsid w:val="00AE2552"/>
    <w:rsid w:val="00AE2B27"/>
    <w:rsid w:val="00AF15AB"/>
    <w:rsid w:val="00AF1B70"/>
    <w:rsid w:val="00AF37BE"/>
    <w:rsid w:val="00AF3D8C"/>
    <w:rsid w:val="00AF7C14"/>
    <w:rsid w:val="00B008C6"/>
    <w:rsid w:val="00B01260"/>
    <w:rsid w:val="00B0253F"/>
    <w:rsid w:val="00B026B4"/>
    <w:rsid w:val="00B039D5"/>
    <w:rsid w:val="00B04C54"/>
    <w:rsid w:val="00B04E0B"/>
    <w:rsid w:val="00B10D6B"/>
    <w:rsid w:val="00B11323"/>
    <w:rsid w:val="00B133EB"/>
    <w:rsid w:val="00B13417"/>
    <w:rsid w:val="00B13452"/>
    <w:rsid w:val="00B21ADF"/>
    <w:rsid w:val="00B234AC"/>
    <w:rsid w:val="00B23C7A"/>
    <w:rsid w:val="00B23FBC"/>
    <w:rsid w:val="00B2429A"/>
    <w:rsid w:val="00B25207"/>
    <w:rsid w:val="00B27DD1"/>
    <w:rsid w:val="00B31C61"/>
    <w:rsid w:val="00B35E22"/>
    <w:rsid w:val="00B40B6F"/>
    <w:rsid w:val="00B41D12"/>
    <w:rsid w:val="00B453C8"/>
    <w:rsid w:val="00B50768"/>
    <w:rsid w:val="00B51124"/>
    <w:rsid w:val="00B5168D"/>
    <w:rsid w:val="00B52911"/>
    <w:rsid w:val="00B52C8C"/>
    <w:rsid w:val="00B5674A"/>
    <w:rsid w:val="00B56AA3"/>
    <w:rsid w:val="00B61ECD"/>
    <w:rsid w:val="00B640D7"/>
    <w:rsid w:val="00B64D7D"/>
    <w:rsid w:val="00B67625"/>
    <w:rsid w:val="00B71D68"/>
    <w:rsid w:val="00B71EB9"/>
    <w:rsid w:val="00B74687"/>
    <w:rsid w:val="00B74C43"/>
    <w:rsid w:val="00B76F70"/>
    <w:rsid w:val="00B80DE0"/>
    <w:rsid w:val="00B84981"/>
    <w:rsid w:val="00B85E6C"/>
    <w:rsid w:val="00B867FA"/>
    <w:rsid w:val="00B930A2"/>
    <w:rsid w:val="00B9578A"/>
    <w:rsid w:val="00B97E9C"/>
    <w:rsid w:val="00BA137E"/>
    <w:rsid w:val="00BA37CA"/>
    <w:rsid w:val="00BB0838"/>
    <w:rsid w:val="00BB397A"/>
    <w:rsid w:val="00BB3EF0"/>
    <w:rsid w:val="00BC0542"/>
    <w:rsid w:val="00BC0A9D"/>
    <w:rsid w:val="00BC49C9"/>
    <w:rsid w:val="00BC5397"/>
    <w:rsid w:val="00BC77F8"/>
    <w:rsid w:val="00BD1622"/>
    <w:rsid w:val="00BD49A1"/>
    <w:rsid w:val="00BD4F7D"/>
    <w:rsid w:val="00BD5F06"/>
    <w:rsid w:val="00BD787D"/>
    <w:rsid w:val="00BD7B0E"/>
    <w:rsid w:val="00BE1029"/>
    <w:rsid w:val="00BE5473"/>
    <w:rsid w:val="00BE607E"/>
    <w:rsid w:val="00BF20E7"/>
    <w:rsid w:val="00BF367E"/>
    <w:rsid w:val="00C04B24"/>
    <w:rsid w:val="00C07120"/>
    <w:rsid w:val="00C15EA7"/>
    <w:rsid w:val="00C219E0"/>
    <w:rsid w:val="00C25075"/>
    <w:rsid w:val="00C26322"/>
    <w:rsid w:val="00C3007E"/>
    <w:rsid w:val="00C30CEF"/>
    <w:rsid w:val="00C32FAD"/>
    <w:rsid w:val="00C3466E"/>
    <w:rsid w:val="00C35646"/>
    <w:rsid w:val="00C403CE"/>
    <w:rsid w:val="00C4069E"/>
    <w:rsid w:val="00C42326"/>
    <w:rsid w:val="00C518FC"/>
    <w:rsid w:val="00C52644"/>
    <w:rsid w:val="00C54C69"/>
    <w:rsid w:val="00C5707E"/>
    <w:rsid w:val="00C57DC1"/>
    <w:rsid w:val="00C6118B"/>
    <w:rsid w:val="00C665A0"/>
    <w:rsid w:val="00C667D9"/>
    <w:rsid w:val="00C7046D"/>
    <w:rsid w:val="00C70F1D"/>
    <w:rsid w:val="00C72B11"/>
    <w:rsid w:val="00C75CB3"/>
    <w:rsid w:val="00C85699"/>
    <w:rsid w:val="00C8599E"/>
    <w:rsid w:val="00C859FF"/>
    <w:rsid w:val="00C9066D"/>
    <w:rsid w:val="00C92EB0"/>
    <w:rsid w:val="00C9465A"/>
    <w:rsid w:val="00C96579"/>
    <w:rsid w:val="00C97C8B"/>
    <w:rsid w:val="00CA1F2F"/>
    <w:rsid w:val="00CA2AB1"/>
    <w:rsid w:val="00CB2AB7"/>
    <w:rsid w:val="00CB6A02"/>
    <w:rsid w:val="00CB79BD"/>
    <w:rsid w:val="00CC0252"/>
    <w:rsid w:val="00CC05E3"/>
    <w:rsid w:val="00CC2328"/>
    <w:rsid w:val="00CC38FE"/>
    <w:rsid w:val="00CC51AE"/>
    <w:rsid w:val="00CC7EC3"/>
    <w:rsid w:val="00CD1213"/>
    <w:rsid w:val="00CD23FA"/>
    <w:rsid w:val="00CE07C3"/>
    <w:rsid w:val="00CE0CFB"/>
    <w:rsid w:val="00CE2169"/>
    <w:rsid w:val="00CE4C70"/>
    <w:rsid w:val="00CF1BCB"/>
    <w:rsid w:val="00D02814"/>
    <w:rsid w:val="00D03B39"/>
    <w:rsid w:val="00D0608F"/>
    <w:rsid w:val="00D06114"/>
    <w:rsid w:val="00D115B3"/>
    <w:rsid w:val="00D12C63"/>
    <w:rsid w:val="00D210F0"/>
    <w:rsid w:val="00D23C07"/>
    <w:rsid w:val="00D273B6"/>
    <w:rsid w:val="00D30C24"/>
    <w:rsid w:val="00D31555"/>
    <w:rsid w:val="00D33271"/>
    <w:rsid w:val="00D34B58"/>
    <w:rsid w:val="00D40007"/>
    <w:rsid w:val="00D408A0"/>
    <w:rsid w:val="00D44BE2"/>
    <w:rsid w:val="00D45A1D"/>
    <w:rsid w:val="00D514FC"/>
    <w:rsid w:val="00D560DF"/>
    <w:rsid w:val="00D575F8"/>
    <w:rsid w:val="00D57EFD"/>
    <w:rsid w:val="00D6046C"/>
    <w:rsid w:val="00D6588F"/>
    <w:rsid w:val="00D70869"/>
    <w:rsid w:val="00D71C75"/>
    <w:rsid w:val="00D72BD8"/>
    <w:rsid w:val="00D73ECE"/>
    <w:rsid w:val="00D77B2E"/>
    <w:rsid w:val="00D819C5"/>
    <w:rsid w:val="00D82695"/>
    <w:rsid w:val="00D86F3C"/>
    <w:rsid w:val="00D91DF9"/>
    <w:rsid w:val="00D93917"/>
    <w:rsid w:val="00D95551"/>
    <w:rsid w:val="00D958D6"/>
    <w:rsid w:val="00D9629B"/>
    <w:rsid w:val="00D96D14"/>
    <w:rsid w:val="00DA1386"/>
    <w:rsid w:val="00DB0549"/>
    <w:rsid w:val="00DB0825"/>
    <w:rsid w:val="00DB2192"/>
    <w:rsid w:val="00DB4E43"/>
    <w:rsid w:val="00DC02B7"/>
    <w:rsid w:val="00DC5271"/>
    <w:rsid w:val="00DC53AF"/>
    <w:rsid w:val="00DC7255"/>
    <w:rsid w:val="00DD299E"/>
    <w:rsid w:val="00DD4A6B"/>
    <w:rsid w:val="00DD4F84"/>
    <w:rsid w:val="00DD5496"/>
    <w:rsid w:val="00DE0CC7"/>
    <w:rsid w:val="00DE4D7E"/>
    <w:rsid w:val="00DE53AE"/>
    <w:rsid w:val="00DF1B14"/>
    <w:rsid w:val="00DF323C"/>
    <w:rsid w:val="00DF50D2"/>
    <w:rsid w:val="00DF6E92"/>
    <w:rsid w:val="00E01242"/>
    <w:rsid w:val="00E03F51"/>
    <w:rsid w:val="00E05093"/>
    <w:rsid w:val="00E07A08"/>
    <w:rsid w:val="00E14594"/>
    <w:rsid w:val="00E17124"/>
    <w:rsid w:val="00E21C4A"/>
    <w:rsid w:val="00E221AF"/>
    <w:rsid w:val="00E2314B"/>
    <w:rsid w:val="00E25401"/>
    <w:rsid w:val="00E3234D"/>
    <w:rsid w:val="00E32837"/>
    <w:rsid w:val="00E33717"/>
    <w:rsid w:val="00E41EC9"/>
    <w:rsid w:val="00E42412"/>
    <w:rsid w:val="00E42DA6"/>
    <w:rsid w:val="00E43C5C"/>
    <w:rsid w:val="00E4648D"/>
    <w:rsid w:val="00E47047"/>
    <w:rsid w:val="00E476C9"/>
    <w:rsid w:val="00E501CC"/>
    <w:rsid w:val="00E50DC2"/>
    <w:rsid w:val="00E5183F"/>
    <w:rsid w:val="00E54D1F"/>
    <w:rsid w:val="00E550C2"/>
    <w:rsid w:val="00E5561F"/>
    <w:rsid w:val="00E55D74"/>
    <w:rsid w:val="00E5710D"/>
    <w:rsid w:val="00E602AE"/>
    <w:rsid w:val="00E6322E"/>
    <w:rsid w:val="00E72073"/>
    <w:rsid w:val="00E749CF"/>
    <w:rsid w:val="00E83265"/>
    <w:rsid w:val="00E93EA5"/>
    <w:rsid w:val="00EA22D2"/>
    <w:rsid w:val="00EA42C2"/>
    <w:rsid w:val="00EA4858"/>
    <w:rsid w:val="00EA52F1"/>
    <w:rsid w:val="00EB330A"/>
    <w:rsid w:val="00EB370B"/>
    <w:rsid w:val="00EC1D99"/>
    <w:rsid w:val="00EC306E"/>
    <w:rsid w:val="00EC56AB"/>
    <w:rsid w:val="00EC637F"/>
    <w:rsid w:val="00EC6BF5"/>
    <w:rsid w:val="00EC79C5"/>
    <w:rsid w:val="00ED1897"/>
    <w:rsid w:val="00ED3815"/>
    <w:rsid w:val="00EE0EF2"/>
    <w:rsid w:val="00EE2535"/>
    <w:rsid w:val="00EE57E0"/>
    <w:rsid w:val="00EF0150"/>
    <w:rsid w:val="00EF0C01"/>
    <w:rsid w:val="00EF1FEE"/>
    <w:rsid w:val="00EF52EF"/>
    <w:rsid w:val="00EF5D0E"/>
    <w:rsid w:val="00F112E6"/>
    <w:rsid w:val="00F12283"/>
    <w:rsid w:val="00F15760"/>
    <w:rsid w:val="00F17632"/>
    <w:rsid w:val="00F17F6B"/>
    <w:rsid w:val="00F208EA"/>
    <w:rsid w:val="00F22016"/>
    <w:rsid w:val="00F2273D"/>
    <w:rsid w:val="00F22FD3"/>
    <w:rsid w:val="00F238A9"/>
    <w:rsid w:val="00F23E53"/>
    <w:rsid w:val="00F26351"/>
    <w:rsid w:val="00F26F7D"/>
    <w:rsid w:val="00F27D89"/>
    <w:rsid w:val="00F30DF5"/>
    <w:rsid w:val="00F31559"/>
    <w:rsid w:val="00F35558"/>
    <w:rsid w:val="00F42428"/>
    <w:rsid w:val="00F42F7F"/>
    <w:rsid w:val="00F447BA"/>
    <w:rsid w:val="00F46687"/>
    <w:rsid w:val="00F50339"/>
    <w:rsid w:val="00F620AB"/>
    <w:rsid w:val="00F62760"/>
    <w:rsid w:val="00F62DF1"/>
    <w:rsid w:val="00F63D3B"/>
    <w:rsid w:val="00F66D68"/>
    <w:rsid w:val="00F67D9C"/>
    <w:rsid w:val="00F73FA1"/>
    <w:rsid w:val="00F80C95"/>
    <w:rsid w:val="00F90B57"/>
    <w:rsid w:val="00F92AFB"/>
    <w:rsid w:val="00F95EA1"/>
    <w:rsid w:val="00F97F9C"/>
    <w:rsid w:val="00FA163B"/>
    <w:rsid w:val="00FA2EB6"/>
    <w:rsid w:val="00FA363A"/>
    <w:rsid w:val="00FC098C"/>
    <w:rsid w:val="00FC12E7"/>
    <w:rsid w:val="00FC5251"/>
    <w:rsid w:val="00FD5F69"/>
    <w:rsid w:val="00FD6A14"/>
    <w:rsid w:val="00FE0546"/>
    <w:rsid w:val="00FE41D9"/>
    <w:rsid w:val="00FE538A"/>
    <w:rsid w:val="00FE688E"/>
    <w:rsid w:val="00FE7254"/>
    <w:rsid w:val="00FF195D"/>
    <w:rsid w:val="00FF2804"/>
    <w:rsid w:val="00FF45BD"/>
    <w:rsid w:val="00FF73E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3E51217"/>
  <w15:docId w15:val="{DAAAFB0A-2E22-46D7-962F-EB8F5F0F43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17F6B"/>
    <w:rPr>
      <w:rFonts w:ascii="Times New Roman" w:eastAsia="SimSun" w:hAnsi="Times New Roman"/>
      <w:sz w:val="24"/>
      <w:szCs w:val="24"/>
      <w:lang w:eastAsia="zh-CN"/>
    </w:rPr>
  </w:style>
  <w:style w:type="paragraph" w:styleId="Heading1">
    <w:name w:val="heading 1"/>
    <w:basedOn w:val="Normal"/>
    <w:next w:val="Normal"/>
    <w:link w:val="Heading1Char"/>
    <w:uiPriority w:val="9"/>
    <w:qFormat/>
    <w:rsid w:val="00997284"/>
    <w:pPr>
      <w:keepNext/>
      <w:spacing w:before="120"/>
      <w:outlineLvl w:val="0"/>
    </w:pPr>
    <w:rPr>
      <w:rFonts w:ascii="Arial" w:eastAsia="Times New Roman" w:hAnsi="Arial"/>
      <w:b/>
      <w:bCs/>
      <w:kern w:val="32"/>
      <w:szCs w:val="32"/>
    </w:rPr>
  </w:style>
  <w:style w:type="paragraph" w:styleId="Heading2">
    <w:name w:val="heading 2"/>
    <w:basedOn w:val="Normal"/>
    <w:next w:val="Normal"/>
    <w:link w:val="Heading2Char"/>
    <w:unhideWhenUsed/>
    <w:qFormat/>
    <w:rsid w:val="00997284"/>
    <w:pPr>
      <w:keepNext/>
      <w:jc w:val="thaiDistribute"/>
      <w:outlineLvl w:val="1"/>
    </w:pPr>
    <w:rPr>
      <w:rFonts w:ascii="Arial" w:eastAsia="Cordia New" w:hAnsi="Arial" w:cs="Angsana New"/>
      <w:b/>
      <w:szCs w:val="32"/>
      <w:lang w:eastAsia="en-US" w:bidi="th-TH"/>
    </w:rPr>
  </w:style>
  <w:style w:type="paragraph" w:styleId="Heading3">
    <w:name w:val="heading 3"/>
    <w:basedOn w:val="Normal"/>
    <w:next w:val="Normal"/>
    <w:link w:val="Heading3Char"/>
    <w:uiPriority w:val="9"/>
    <w:unhideWhenUsed/>
    <w:qFormat/>
    <w:rsid w:val="00A646A7"/>
    <w:pPr>
      <w:keepNext/>
      <w:spacing w:before="240" w:after="60"/>
      <w:outlineLvl w:val="2"/>
    </w:pPr>
    <w:rPr>
      <w:rFonts w:ascii="Arial" w:eastAsia="Times New Roman" w:hAnsi="Arial"/>
      <w:b/>
      <w:bCs/>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997284"/>
    <w:rPr>
      <w:rFonts w:ascii="Arial" w:eastAsia="Cordia New" w:hAnsi="Arial" w:cs="Angsana New"/>
      <w:b/>
      <w:sz w:val="24"/>
      <w:szCs w:val="32"/>
      <w:lang w:bidi="th-TH"/>
    </w:rPr>
  </w:style>
  <w:style w:type="character" w:styleId="Hyperlink">
    <w:name w:val="Hyperlink"/>
    <w:uiPriority w:val="99"/>
    <w:rsid w:val="00F17F6B"/>
    <w:rPr>
      <w:color w:val="0000FF"/>
      <w:u w:val="single"/>
    </w:rPr>
  </w:style>
  <w:style w:type="paragraph" w:styleId="Header">
    <w:name w:val="header"/>
    <w:basedOn w:val="Normal"/>
    <w:link w:val="HeaderChar"/>
    <w:uiPriority w:val="99"/>
    <w:unhideWhenUsed/>
    <w:rsid w:val="00F17F6B"/>
    <w:pPr>
      <w:tabs>
        <w:tab w:val="center" w:pos="4680"/>
        <w:tab w:val="right" w:pos="9360"/>
      </w:tabs>
    </w:pPr>
  </w:style>
  <w:style w:type="character" w:customStyle="1" w:styleId="HeaderChar">
    <w:name w:val="Header Char"/>
    <w:link w:val="Header"/>
    <w:uiPriority w:val="99"/>
    <w:rsid w:val="00F17F6B"/>
    <w:rPr>
      <w:rFonts w:ascii="Times New Roman" w:eastAsia="SimSun" w:hAnsi="Times New Roman" w:cs="Times New Roman"/>
      <w:sz w:val="24"/>
      <w:szCs w:val="24"/>
      <w:lang w:val="en-US" w:eastAsia="zh-CN"/>
    </w:rPr>
  </w:style>
  <w:style w:type="paragraph" w:styleId="Footer">
    <w:name w:val="footer"/>
    <w:basedOn w:val="Normal"/>
    <w:link w:val="FooterChar"/>
    <w:uiPriority w:val="99"/>
    <w:unhideWhenUsed/>
    <w:rsid w:val="00F17F6B"/>
    <w:pPr>
      <w:tabs>
        <w:tab w:val="center" w:pos="4680"/>
        <w:tab w:val="right" w:pos="9360"/>
      </w:tabs>
    </w:pPr>
  </w:style>
  <w:style w:type="character" w:customStyle="1" w:styleId="FooterChar">
    <w:name w:val="Footer Char"/>
    <w:link w:val="Footer"/>
    <w:uiPriority w:val="99"/>
    <w:rsid w:val="00F17F6B"/>
    <w:rPr>
      <w:rFonts w:ascii="Times New Roman" w:eastAsia="SimSun" w:hAnsi="Times New Roman" w:cs="Times New Roman"/>
      <w:sz w:val="24"/>
      <w:szCs w:val="24"/>
      <w:lang w:val="en-US" w:eastAsia="zh-CN"/>
    </w:rPr>
  </w:style>
  <w:style w:type="paragraph" w:styleId="ListParagraph">
    <w:name w:val="List Paragraph"/>
    <w:basedOn w:val="Normal"/>
    <w:qFormat/>
    <w:rsid w:val="00F17F6B"/>
    <w:pPr>
      <w:spacing w:after="200" w:line="276" w:lineRule="auto"/>
      <w:ind w:left="720"/>
      <w:contextualSpacing/>
    </w:pPr>
    <w:rPr>
      <w:rFonts w:ascii="Calibri" w:eastAsia="Calibri" w:hAnsi="Calibri"/>
      <w:sz w:val="22"/>
      <w:szCs w:val="22"/>
      <w:lang w:val="id-ID" w:eastAsia="en-US"/>
    </w:rPr>
  </w:style>
  <w:style w:type="character" w:styleId="CommentReference">
    <w:name w:val="annotation reference"/>
    <w:uiPriority w:val="99"/>
    <w:semiHidden/>
    <w:unhideWhenUsed/>
    <w:rsid w:val="00F17F6B"/>
    <w:rPr>
      <w:sz w:val="16"/>
      <w:szCs w:val="16"/>
    </w:rPr>
  </w:style>
  <w:style w:type="paragraph" w:styleId="CommentText">
    <w:name w:val="annotation text"/>
    <w:basedOn w:val="Normal"/>
    <w:link w:val="CommentTextChar"/>
    <w:uiPriority w:val="99"/>
    <w:semiHidden/>
    <w:unhideWhenUsed/>
    <w:rsid w:val="00F17F6B"/>
    <w:rPr>
      <w:sz w:val="20"/>
      <w:szCs w:val="20"/>
    </w:rPr>
  </w:style>
  <w:style w:type="character" w:customStyle="1" w:styleId="CommentTextChar">
    <w:name w:val="Comment Text Char"/>
    <w:link w:val="CommentText"/>
    <w:uiPriority w:val="99"/>
    <w:semiHidden/>
    <w:rsid w:val="00F17F6B"/>
    <w:rPr>
      <w:rFonts w:ascii="Times New Roman" w:eastAsia="SimSun" w:hAnsi="Times New Roman" w:cs="Times New Roman"/>
      <w:sz w:val="20"/>
      <w:szCs w:val="20"/>
      <w:lang w:val="en-US" w:eastAsia="zh-CN"/>
    </w:rPr>
  </w:style>
  <w:style w:type="paragraph" w:styleId="CommentSubject">
    <w:name w:val="annotation subject"/>
    <w:basedOn w:val="CommentText"/>
    <w:next w:val="CommentText"/>
    <w:link w:val="CommentSubjectChar"/>
    <w:uiPriority w:val="99"/>
    <w:semiHidden/>
    <w:unhideWhenUsed/>
    <w:rsid w:val="00F17F6B"/>
    <w:rPr>
      <w:b/>
      <w:bCs/>
    </w:rPr>
  </w:style>
  <w:style w:type="character" w:customStyle="1" w:styleId="CommentSubjectChar">
    <w:name w:val="Comment Subject Char"/>
    <w:link w:val="CommentSubject"/>
    <w:uiPriority w:val="99"/>
    <w:semiHidden/>
    <w:rsid w:val="00F17F6B"/>
    <w:rPr>
      <w:rFonts w:ascii="Times New Roman" w:eastAsia="SimSun" w:hAnsi="Times New Roman" w:cs="Times New Roman"/>
      <w:b/>
      <w:bCs/>
      <w:sz w:val="20"/>
      <w:szCs w:val="20"/>
      <w:lang w:val="en-US" w:eastAsia="zh-CN"/>
    </w:rPr>
  </w:style>
  <w:style w:type="paragraph" w:styleId="BalloonText">
    <w:name w:val="Balloon Text"/>
    <w:basedOn w:val="Normal"/>
    <w:link w:val="BalloonTextChar"/>
    <w:uiPriority w:val="99"/>
    <w:semiHidden/>
    <w:unhideWhenUsed/>
    <w:rsid w:val="00F17F6B"/>
    <w:rPr>
      <w:rFonts w:ascii="Tahoma" w:hAnsi="Tahoma" w:cs="Tahoma"/>
      <w:sz w:val="16"/>
      <w:szCs w:val="16"/>
    </w:rPr>
  </w:style>
  <w:style w:type="character" w:customStyle="1" w:styleId="BalloonTextChar">
    <w:name w:val="Balloon Text Char"/>
    <w:link w:val="BalloonText"/>
    <w:uiPriority w:val="99"/>
    <w:semiHidden/>
    <w:rsid w:val="00F17F6B"/>
    <w:rPr>
      <w:rFonts w:ascii="Tahoma" w:eastAsia="SimSun" w:hAnsi="Tahoma" w:cs="Tahoma"/>
      <w:sz w:val="16"/>
      <w:szCs w:val="16"/>
      <w:lang w:val="en-US" w:eastAsia="zh-CN"/>
    </w:rPr>
  </w:style>
  <w:style w:type="paragraph" w:styleId="PlainText">
    <w:name w:val="Plain Text"/>
    <w:basedOn w:val="Normal"/>
    <w:link w:val="PlainTextChar"/>
    <w:rsid w:val="00F17F6B"/>
    <w:rPr>
      <w:rFonts w:ascii="Courier New" w:eastAsia="Times New Roman" w:hAnsi="Courier New" w:cs="Courier New"/>
      <w:b/>
      <w:spacing w:val="-3"/>
      <w:sz w:val="20"/>
      <w:szCs w:val="20"/>
      <w:lang w:eastAsia="en-US"/>
    </w:rPr>
  </w:style>
  <w:style w:type="character" w:customStyle="1" w:styleId="PlainTextChar">
    <w:name w:val="Plain Text Char"/>
    <w:link w:val="PlainText"/>
    <w:rsid w:val="00F17F6B"/>
    <w:rPr>
      <w:rFonts w:ascii="Courier New" w:eastAsia="Times New Roman" w:hAnsi="Courier New" w:cs="Courier New"/>
      <w:b/>
      <w:spacing w:val="-3"/>
      <w:sz w:val="20"/>
      <w:szCs w:val="20"/>
      <w:lang w:val="en-US"/>
    </w:rPr>
  </w:style>
  <w:style w:type="paragraph" w:styleId="NormalWeb">
    <w:name w:val="Normal (Web)"/>
    <w:basedOn w:val="Normal"/>
    <w:rsid w:val="00F17F6B"/>
    <w:pPr>
      <w:spacing w:before="100" w:beforeAutospacing="1" w:after="100" w:afterAutospacing="1"/>
    </w:pPr>
    <w:rPr>
      <w:rFonts w:eastAsia="MS Mincho"/>
      <w:color w:val="000000"/>
      <w:lang w:eastAsia="ja-JP"/>
    </w:rPr>
  </w:style>
  <w:style w:type="paragraph" w:customStyle="1" w:styleId="Default">
    <w:name w:val="Default"/>
    <w:rsid w:val="00F17F6B"/>
    <w:pPr>
      <w:autoSpaceDE w:val="0"/>
      <w:autoSpaceDN w:val="0"/>
      <w:adjustRightInd w:val="0"/>
    </w:pPr>
    <w:rPr>
      <w:rFonts w:ascii="Arial" w:eastAsia="Times New Roman" w:hAnsi="Arial" w:cs="Arial"/>
      <w:color w:val="000000"/>
      <w:sz w:val="24"/>
      <w:szCs w:val="24"/>
      <w:lang w:bidi="th-TH"/>
    </w:rPr>
  </w:style>
  <w:style w:type="paragraph" w:styleId="Title">
    <w:name w:val="Title"/>
    <w:basedOn w:val="Normal"/>
    <w:link w:val="TitleChar"/>
    <w:uiPriority w:val="10"/>
    <w:qFormat/>
    <w:rsid w:val="00F17F6B"/>
    <w:pPr>
      <w:jc w:val="center"/>
    </w:pPr>
    <w:rPr>
      <w:rFonts w:ascii="Tahoma" w:eastAsia="Times New Roman" w:hAnsi="Tahoma"/>
      <w:b/>
      <w:sz w:val="32"/>
      <w:szCs w:val="20"/>
    </w:rPr>
  </w:style>
  <w:style w:type="character" w:customStyle="1" w:styleId="TitleChar">
    <w:name w:val="Title Char"/>
    <w:link w:val="Title"/>
    <w:uiPriority w:val="10"/>
    <w:rsid w:val="00F17F6B"/>
    <w:rPr>
      <w:rFonts w:ascii="Tahoma" w:eastAsia="Times New Roman" w:hAnsi="Tahoma" w:cs="Times New Roman"/>
      <w:b/>
      <w:sz w:val="32"/>
      <w:szCs w:val="20"/>
    </w:rPr>
  </w:style>
  <w:style w:type="table" w:styleId="TableGrid">
    <w:name w:val="Table Grid"/>
    <w:basedOn w:val="TableNormal"/>
    <w:uiPriority w:val="59"/>
    <w:rsid w:val="00F17F6B"/>
    <w:rPr>
      <w:rFonts w:ascii="Times New Roman" w:eastAsia="SimSun" w:hAnsi="Times New Roman"/>
      <w:lang w:eastAsia="en-MY"/>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pple-converted-space">
    <w:name w:val="apple-converted-space"/>
    <w:basedOn w:val="DefaultParagraphFont"/>
    <w:rsid w:val="00F17F6B"/>
  </w:style>
  <w:style w:type="paragraph" w:styleId="Revision">
    <w:name w:val="Revision"/>
    <w:hidden/>
    <w:uiPriority w:val="99"/>
    <w:semiHidden/>
    <w:rsid w:val="00F17F6B"/>
    <w:rPr>
      <w:rFonts w:ascii="Times New Roman" w:eastAsia="SimSun" w:hAnsi="Times New Roman"/>
      <w:sz w:val="24"/>
      <w:szCs w:val="24"/>
      <w:lang w:eastAsia="zh-CN"/>
    </w:rPr>
  </w:style>
  <w:style w:type="character" w:customStyle="1" w:styleId="Heading1Char">
    <w:name w:val="Heading 1 Char"/>
    <w:link w:val="Heading1"/>
    <w:uiPriority w:val="9"/>
    <w:rsid w:val="00997284"/>
    <w:rPr>
      <w:rFonts w:ascii="Arial" w:eastAsia="Times New Roman" w:hAnsi="Arial" w:cs="Times New Roman"/>
      <w:b/>
      <w:bCs/>
      <w:kern w:val="32"/>
      <w:sz w:val="24"/>
      <w:szCs w:val="32"/>
      <w:lang w:eastAsia="zh-CN"/>
    </w:rPr>
  </w:style>
  <w:style w:type="character" w:customStyle="1" w:styleId="Heading3Char">
    <w:name w:val="Heading 3 Char"/>
    <w:link w:val="Heading3"/>
    <w:uiPriority w:val="9"/>
    <w:rsid w:val="00A646A7"/>
    <w:rPr>
      <w:rFonts w:ascii="Arial" w:eastAsia="Times New Roman" w:hAnsi="Arial" w:cs="Times New Roman"/>
      <w:b/>
      <w:bCs/>
      <w:sz w:val="24"/>
      <w:szCs w:val="26"/>
      <w:lang w:eastAsia="zh-CN"/>
    </w:rPr>
  </w:style>
  <w:style w:type="paragraph" w:styleId="TOCHeading">
    <w:name w:val="TOC Heading"/>
    <w:basedOn w:val="Heading1"/>
    <w:next w:val="Normal"/>
    <w:uiPriority w:val="39"/>
    <w:semiHidden/>
    <w:unhideWhenUsed/>
    <w:qFormat/>
    <w:rsid w:val="00B97E9C"/>
    <w:pPr>
      <w:keepLines/>
      <w:spacing w:before="480" w:line="276" w:lineRule="auto"/>
      <w:outlineLvl w:val="9"/>
    </w:pPr>
    <w:rPr>
      <w:rFonts w:ascii="Cambria" w:hAnsi="Cambria"/>
      <w:color w:val="365F91"/>
      <w:kern w:val="0"/>
      <w:sz w:val="28"/>
      <w:szCs w:val="28"/>
      <w:lang w:eastAsia="ja-JP"/>
    </w:rPr>
  </w:style>
  <w:style w:type="paragraph" w:styleId="TOC1">
    <w:name w:val="toc 1"/>
    <w:basedOn w:val="Normal"/>
    <w:next w:val="Normal"/>
    <w:autoRedefine/>
    <w:uiPriority w:val="39"/>
    <w:unhideWhenUsed/>
    <w:rsid w:val="0024669F"/>
    <w:pPr>
      <w:tabs>
        <w:tab w:val="right" w:leader="dot" w:pos="8630"/>
      </w:tabs>
    </w:pPr>
    <w:rPr>
      <w:rFonts w:ascii="Arial" w:hAnsi="Arial" w:cs="Arial"/>
      <w:b/>
      <w:noProof/>
      <w:sz w:val="22"/>
      <w:szCs w:val="22"/>
    </w:rPr>
  </w:style>
  <w:style w:type="paragraph" w:styleId="TOC2">
    <w:name w:val="toc 2"/>
    <w:basedOn w:val="Normal"/>
    <w:next w:val="Normal"/>
    <w:autoRedefine/>
    <w:uiPriority w:val="39"/>
    <w:unhideWhenUsed/>
    <w:rsid w:val="0024669F"/>
    <w:pPr>
      <w:tabs>
        <w:tab w:val="left" w:pos="880"/>
        <w:tab w:val="right" w:leader="dot" w:pos="8630"/>
      </w:tabs>
      <w:spacing w:line="276" w:lineRule="auto"/>
    </w:pPr>
    <w:rPr>
      <w:rFonts w:ascii="Arial" w:hAnsi="Arial" w:cs="Arial"/>
      <w:noProof/>
      <w:sz w:val="22"/>
      <w:szCs w:val="22"/>
      <w:lang w:bidi="th-TH"/>
    </w:rPr>
  </w:style>
  <w:style w:type="paragraph" w:styleId="TOC3">
    <w:name w:val="toc 3"/>
    <w:basedOn w:val="Normal"/>
    <w:next w:val="Normal"/>
    <w:autoRedefine/>
    <w:uiPriority w:val="39"/>
    <w:unhideWhenUsed/>
    <w:rsid w:val="00294019"/>
    <w:pPr>
      <w:tabs>
        <w:tab w:val="right" w:leader="dot" w:pos="8630"/>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3A9FE8-1F9F-4D5B-856B-A747B7DFF4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16480</Words>
  <Characters>93941</Characters>
  <Application>Microsoft Office Word</Application>
  <DocSecurity>0</DocSecurity>
  <Lines>782</Lines>
  <Paragraphs>220</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110201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4</cp:revision>
  <cp:lastPrinted>2019-03-19T11:29:00Z</cp:lastPrinted>
  <dcterms:created xsi:type="dcterms:W3CDTF">2022-01-10T08:18:00Z</dcterms:created>
  <dcterms:modified xsi:type="dcterms:W3CDTF">2022-07-06T02:30:00Z</dcterms:modified>
</cp:coreProperties>
</file>