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0" w:type="dxa"/>
        <w:tblInd w:w="-312" w:type="dxa"/>
        <w:tblLayout w:type="fixed"/>
        <w:tblLook w:val="0000" w:firstRow="0" w:lastRow="0" w:firstColumn="0" w:lastColumn="0" w:noHBand="0" w:noVBand="0"/>
      </w:tblPr>
      <w:tblGrid>
        <w:gridCol w:w="3920"/>
        <w:gridCol w:w="5740"/>
      </w:tblGrid>
      <w:tr w:rsidR="004B40C5" w:rsidRPr="00D8189E" w14:paraId="19D9FAE7" w14:textId="77777777">
        <w:tc>
          <w:tcPr>
            <w:tcW w:w="3920" w:type="dxa"/>
          </w:tcPr>
          <w:p w14:paraId="3C5322A3" w14:textId="77777777" w:rsidR="004B40C5" w:rsidRPr="00D8189E" w:rsidRDefault="00CC583E">
            <w:pPr>
              <w:pStyle w:val="Heading2"/>
              <w:rPr>
                <w:rFonts w:ascii="Times New Roman" w:hAnsi="Times New Roman"/>
                <w:b w:val="0"/>
                <w:sz w:val="28"/>
                <w:szCs w:val="28"/>
              </w:rPr>
            </w:pPr>
            <w:bookmarkStart w:id="0" w:name="_GoBack"/>
            <w:bookmarkEnd w:id="0"/>
            <w:r w:rsidRPr="00D8189E">
              <w:rPr>
                <w:rFonts w:ascii="Times New Roman" w:hAnsi="Times New Roman"/>
                <w:b w:val="0"/>
                <w:sz w:val="28"/>
                <w:szCs w:val="28"/>
                <w:lang w:val="vi-VN"/>
              </w:rPr>
              <w:t xml:space="preserve">BỘ CÔNG </w:t>
            </w:r>
            <w:r w:rsidRPr="00D8189E">
              <w:rPr>
                <w:rFonts w:ascii="Times New Roman" w:hAnsi="Times New Roman"/>
                <w:b w:val="0"/>
                <w:sz w:val="28"/>
                <w:szCs w:val="28"/>
              </w:rPr>
              <w:t>THƯƠNG</w:t>
            </w:r>
          </w:p>
        </w:tc>
        <w:tc>
          <w:tcPr>
            <w:tcW w:w="5740" w:type="dxa"/>
          </w:tcPr>
          <w:p w14:paraId="5C6495F7" w14:textId="77777777" w:rsidR="004B40C5" w:rsidRPr="00483FD8" w:rsidRDefault="00CC583E">
            <w:pPr>
              <w:pStyle w:val="Heading2"/>
              <w:jc w:val="both"/>
              <w:rPr>
                <w:rFonts w:ascii="Times New Roman" w:hAnsi="Times New Roman"/>
                <w:szCs w:val="26"/>
                <w:lang w:val="vi-VN"/>
              </w:rPr>
            </w:pPr>
            <w:r w:rsidRPr="00483FD8">
              <w:rPr>
                <w:rFonts w:ascii="Times New Roman" w:hAnsi="Times New Roman"/>
                <w:szCs w:val="26"/>
                <w:lang w:val="vi-VN"/>
              </w:rPr>
              <w:t>CỘNG HOÀ XÃ HỘI CHỦ NGHĨA VIỆT NAM</w:t>
            </w:r>
          </w:p>
        </w:tc>
      </w:tr>
      <w:tr w:rsidR="004B40C5" w:rsidRPr="00D8189E" w14:paraId="2F0BEA84" w14:textId="77777777">
        <w:tc>
          <w:tcPr>
            <w:tcW w:w="3920" w:type="dxa"/>
          </w:tcPr>
          <w:p w14:paraId="200F3047" w14:textId="01BBD223" w:rsidR="00A15102" w:rsidRPr="00D8189E" w:rsidRDefault="00A15102">
            <w:pPr>
              <w:pStyle w:val="Heading2"/>
              <w:rPr>
                <w:rFonts w:ascii="Times New Roman" w:hAnsi="Times New Roman"/>
                <w:sz w:val="28"/>
                <w:szCs w:val="28"/>
              </w:rPr>
            </w:pPr>
            <w:r w:rsidRPr="00D8189E">
              <w:rPr>
                <w:rFonts w:ascii="Times New Roman" w:hAnsi="Times New Roman"/>
                <w:sz w:val="28"/>
                <w:szCs w:val="28"/>
                <w:lang w:val="vi-VN"/>
              </w:rPr>
              <w:t>CỤC</w:t>
            </w:r>
            <w:r w:rsidR="00CC583E" w:rsidRPr="00D8189E">
              <w:rPr>
                <w:rFonts w:ascii="Times New Roman" w:hAnsi="Times New Roman"/>
                <w:sz w:val="28"/>
                <w:szCs w:val="28"/>
                <w:lang w:val="vi-VN"/>
              </w:rPr>
              <w:t xml:space="preserve"> ĐIỆN LỰC</w:t>
            </w:r>
            <w:r w:rsidRPr="00D8189E">
              <w:rPr>
                <w:rFonts w:ascii="Times New Roman" w:hAnsi="Times New Roman"/>
                <w:sz w:val="28"/>
                <w:szCs w:val="28"/>
              </w:rPr>
              <w:t xml:space="preserve"> VÀ</w:t>
            </w:r>
          </w:p>
          <w:p w14:paraId="5A7B1F0C" w14:textId="28069858" w:rsidR="004B40C5" w:rsidRPr="00D8189E" w:rsidRDefault="00A15102">
            <w:pPr>
              <w:pStyle w:val="Heading2"/>
              <w:rPr>
                <w:rFonts w:ascii="Times New Roman" w:hAnsi="Times New Roman"/>
                <w:sz w:val="28"/>
                <w:szCs w:val="28"/>
              </w:rPr>
            </w:pPr>
            <w:r w:rsidRPr="00D8189E">
              <w:rPr>
                <w:rFonts w:ascii="Times New Roman" w:hAnsi="Times New Roman"/>
                <w:sz w:val="28"/>
                <w:szCs w:val="28"/>
              </w:rPr>
              <w:t xml:space="preserve"> NĂNG LƯỢNG TÁI TẠO</w:t>
            </w:r>
          </w:p>
        </w:tc>
        <w:tc>
          <w:tcPr>
            <w:tcW w:w="5740" w:type="dxa"/>
          </w:tcPr>
          <w:p w14:paraId="4062F2DD" w14:textId="77777777" w:rsidR="004B40C5" w:rsidRPr="00D8189E" w:rsidRDefault="00CC583E">
            <w:pPr>
              <w:keepNext/>
              <w:jc w:val="center"/>
              <w:rPr>
                <w:rFonts w:cs="Times New Roman"/>
                <w:b/>
                <w:lang w:val="vi-VN"/>
              </w:rPr>
            </w:pPr>
            <w:r w:rsidRPr="00D8189E">
              <w:rPr>
                <w:rFonts w:cs="Times New Roman"/>
                <w:b/>
                <w:lang w:val="vi-VN"/>
              </w:rPr>
              <w:t>Độc lập - Tự do - Hạnh phúc</w:t>
            </w:r>
          </w:p>
        </w:tc>
      </w:tr>
      <w:tr w:rsidR="004B40C5" w:rsidRPr="00D8189E" w14:paraId="5BD4BD02" w14:textId="77777777">
        <w:tc>
          <w:tcPr>
            <w:tcW w:w="3920" w:type="dxa"/>
          </w:tcPr>
          <w:p w14:paraId="7730A8CF" w14:textId="77777777" w:rsidR="004B40C5" w:rsidRPr="00D8189E" w:rsidRDefault="00A768A9">
            <w:pPr>
              <w:keepNext/>
              <w:jc w:val="center"/>
              <w:rPr>
                <w:rFonts w:cs="Times New Roman"/>
                <w:b/>
                <w:lang w:val="vi-VN"/>
              </w:rPr>
            </w:pPr>
            <w:r w:rsidRPr="00D8189E">
              <w:rPr>
                <w:rFonts w:cs="Times New Roman"/>
                <w:noProof/>
              </w:rPr>
              <mc:AlternateContent>
                <mc:Choice Requires="wps">
                  <w:drawing>
                    <wp:anchor distT="0" distB="0" distL="114300" distR="114300" simplePos="0" relativeHeight="251657216" behindDoc="0" locked="0" layoutInCell="1" allowOverlap="1" wp14:anchorId="0399A56E" wp14:editId="386C2B9A">
                      <wp:simplePos x="0" y="0"/>
                      <wp:positionH relativeFrom="column">
                        <wp:posOffset>847725</wp:posOffset>
                      </wp:positionH>
                      <wp:positionV relativeFrom="paragraph">
                        <wp:posOffset>20320</wp:posOffset>
                      </wp:positionV>
                      <wp:extent cx="575310" cy="1270"/>
                      <wp:effectExtent l="0" t="0" r="34290" b="3683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153FCD10"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5pt,1.6pt" to="112.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"/>
                  </w:pict>
                </mc:Fallback>
              </mc:AlternateContent>
            </w:r>
          </w:p>
        </w:tc>
        <w:tc>
          <w:tcPr>
            <w:tcW w:w="5740" w:type="dxa"/>
          </w:tcPr>
          <w:p w14:paraId="20C90BC1" w14:textId="77777777" w:rsidR="004B40C5" w:rsidRPr="00D8189E" w:rsidRDefault="00A768A9">
            <w:pPr>
              <w:keepNext/>
              <w:jc w:val="center"/>
              <w:rPr>
                <w:rFonts w:cs="Times New Roman"/>
                <w:lang w:val="vi-VN"/>
              </w:rPr>
            </w:pPr>
            <w:r w:rsidRPr="00D8189E">
              <w:rPr>
                <w:rFonts w:cs="Times New Roman"/>
                <w:noProof/>
              </w:rPr>
              <mc:AlternateContent>
                <mc:Choice Requires="wps">
                  <w:drawing>
                    <wp:anchor distT="4294967295" distB="4294967295" distL="114300" distR="114300" simplePos="0" relativeHeight="251656192" behindDoc="0" locked="0" layoutInCell="1" allowOverlap="1" wp14:anchorId="28D18717" wp14:editId="09385686">
                      <wp:simplePos x="0" y="0"/>
                      <wp:positionH relativeFrom="column">
                        <wp:posOffset>655955</wp:posOffset>
                      </wp:positionH>
                      <wp:positionV relativeFrom="paragraph">
                        <wp:posOffset>38099</wp:posOffset>
                      </wp:positionV>
                      <wp:extent cx="2206625" cy="0"/>
                      <wp:effectExtent l="0" t="0" r="222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76329738" id="Line 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3pt" to="225.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"/>
                  </w:pict>
                </mc:Fallback>
              </mc:AlternateContent>
            </w:r>
          </w:p>
        </w:tc>
      </w:tr>
      <w:tr w:rsidR="004B40C5" w:rsidRPr="00D8189E" w14:paraId="42B67EDF" w14:textId="77777777">
        <w:tc>
          <w:tcPr>
            <w:tcW w:w="3920" w:type="dxa"/>
          </w:tcPr>
          <w:p w14:paraId="0B63E406" w14:textId="1D49AB8D" w:rsidR="004B40C5" w:rsidRPr="00483FD8" w:rsidRDefault="00CC583E">
            <w:pPr>
              <w:keepNext/>
              <w:spacing w:after="60"/>
              <w:jc w:val="center"/>
              <w:outlineLvl w:val="0"/>
              <w:rPr>
                <w:rFonts w:cs="Times New Roman"/>
                <w:sz w:val="24"/>
                <w:szCs w:val="24"/>
              </w:rPr>
            </w:pPr>
            <w:r w:rsidRPr="00483FD8">
              <w:rPr>
                <w:rFonts w:cs="Times New Roman"/>
                <w:sz w:val="24"/>
                <w:szCs w:val="24"/>
                <w:lang w:val="vi-VN"/>
              </w:rPr>
              <w:t>Số:</w:t>
            </w:r>
            <w:r w:rsidR="00EC4951" w:rsidRPr="00483FD8">
              <w:rPr>
                <w:rFonts w:cs="Times New Roman"/>
                <w:sz w:val="24"/>
                <w:szCs w:val="24"/>
              </w:rPr>
              <w:t xml:space="preserve"> </w:t>
            </w:r>
            <w:r w:rsidRPr="00483FD8">
              <w:rPr>
                <w:rFonts w:cs="Times New Roman"/>
                <w:sz w:val="24"/>
                <w:szCs w:val="24"/>
                <w:lang w:val="vi-VN"/>
              </w:rPr>
              <w:t xml:space="preserve">   </w:t>
            </w:r>
            <w:r w:rsidR="006D69A9" w:rsidRPr="00483FD8">
              <w:rPr>
                <w:rFonts w:cs="Times New Roman"/>
                <w:sz w:val="24"/>
                <w:szCs w:val="24"/>
              </w:rPr>
              <w:t xml:space="preserve">    </w:t>
            </w:r>
            <w:r w:rsidR="008C65C8" w:rsidRPr="00483FD8">
              <w:rPr>
                <w:rFonts w:cs="Times New Roman"/>
                <w:sz w:val="24"/>
                <w:szCs w:val="24"/>
              </w:rPr>
              <w:t xml:space="preserve"> </w:t>
            </w:r>
            <w:r w:rsidR="00857556" w:rsidRPr="00483FD8">
              <w:rPr>
                <w:rFonts w:cs="Times New Roman"/>
                <w:sz w:val="24"/>
                <w:szCs w:val="24"/>
                <w:lang w:val="vi-VN"/>
              </w:rPr>
              <w:t>/TTr-</w:t>
            </w:r>
            <w:r w:rsidRPr="00483FD8">
              <w:rPr>
                <w:rFonts w:cs="Times New Roman"/>
                <w:sz w:val="24"/>
                <w:szCs w:val="24"/>
                <w:lang w:val="vi-VN"/>
              </w:rPr>
              <w:t>ĐL</w:t>
            </w:r>
          </w:p>
        </w:tc>
        <w:tc>
          <w:tcPr>
            <w:tcW w:w="5740" w:type="dxa"/>
          </w:tcPr>
          <w:p w14:paraId="122F7C0B" w14:textId="31431753" w:rsidR="004B40C5" w:rsidRPr="00D8189E" w:rsidRDefault="00CC583E" w:rsidP="00C9334A">
            <w:pPr>
              <w:keepNext/>
              <w:jc w:val="center"/>
              <w:rPr>
                <w:rFonts w:cs="Times New Roman"/>
                <w:i/>
              </w:rPr>
            </w:pPr>
            <w:r w:rsidRPr="00D8189E">
              <w:rPr>
                <w:rFonts w:cs="Times New Roman"/>
                <w:i/>
                <w:lang w:val="vi-VN"/>
              </w:rPr>
              <w:t xml:space="preserve">Hà Nội, ngày </w:t>
            </w:r>
            <w:r w:rsidR="006D69A9" w:rsidRPr="00D8189E">
              <w:rPr>
                <w:rFonts w:cs="Times New Roman"/>
                <w:i/>
              </w:rPr>
              <w:t>…</w:t>
            </w:r>
            <w:r w:rsidRPr="00D8189E">
              <w:rPr>
                <w:rFonts w:cs="Times New Roman"/>
                <w:b/>
                <w:color w:val="0000FF"/>
                <w:lang w:val="vi-VN"/>
              </w:rPr>
              <w:t xml:space="preserve"> </w:t>
            </w:r>
            <w:r w:rsidRPr="00D8189E">
              <w:rPr>
                <w:rFonts w:cs="Times New Roman"/>
                <w:i/>
              </w:rPr>
              <w:t>t</w:t>
            </w:r>
            <w:r w:rsidRPr="00D8189E">
              <w:rPr>
                <w:rFonts w:cs="Times New Roman"/>
                <w:i/>
                <w:lang w:val="vi-VN"/>
              </w:rPr>
              <w:t>háng</w:t>
            </w:r>
            <w:r w:rsidRPr="00D8189E">
              <w:rPr>
                <w:rFonts w:cs="Times New Roman"/>
                <w:i/>
              </w:rPr>
              <w:t xml:space="preserve"> </w:t>
            </w:r>
            <w:r w:rsidR="006D69A9" w:rsidRPr="00D8189E">
              <w:rPr>
                <w:rFonts w:cs="Times New Roman"/>
                <w:i/>
              </w:rPr>
              <w:t>…</w:t>
            </w:r>
            <w:r w:rsidR="005869D9" w:rsidRPr="00D8189E">
              <w:rPr>
                <w:rFonts w:cs="Times New Roman"/>
                <w:i/>
                <w:lang w:val="vi-VN"/>
              </w:rPr>
              <w:t xml:space="preserve"> </w:t>
            </w:r>
            <w:r w:rsidRPr="00D8189E">
              <w:rPr>
                <w:rFonts w:cs="Times New Roman"/>
                <w:i/>
                <w:lang w:val="vi-VN"/>
              </w:rPr>
              <w:t xml:space="preserve">năm </w:t>
            </w:r>
            <w:r w:rsidR="00483FD8">
              <w:rPr>
                <w:rFonts w:cs="Times New Roman"/>
                <w:i/>
                <w:lang w:val="vi-VN"/>
              </w:rPr>
              <w:t>2024</w:t>
            </w:r>
          </w:p>
        </w:tc>
      </w:tr>
    </w:tbl>
    <w:p w14:paraId="55C62346" w14:textId="77777777" w:rsidR="005F649A" w:rsidRPr="00D8189E" w:rsidRDefault="005F649A" w:rsidP="005F649A">
      <w:pPr>
        <w:pStyle w:val="Heading1"/>
        <w:keepNext w:val="0"/>
        <w:widowControl w:val="0"/>
        <w:spacing w:line="360" w:lineRule="atLeast"/>
        <w:rPr>
          <w:rFonts w:ascii="Times New Roman" w:hAnsi="Times New Roman" w:cs="Times New Roman"/>
          <w:sz w:val="28"/>
          <w:szCs w:val="28"/>
          <w:u w:val="single"/>
          <w:lang w:val="nl-NL"/>
        </w:rPr>
      </w:pPr>
      <w:r w:rsidRPr="00D8189E">
        <w:rPr>
          <w:rFonts w:ascii="Times New Roman" w:hAnsi="Times New Roman" w:cs="Times New Roman"/>
          <w:sz w:val="28"/>
          <w:szCs w:val="28"/>
          <w:u w:val="single"/>
          <w:lang w:val="nl-NL"/>
        </w:rPr>
        <w:t>DỰ THẢO</w:t>
      </w:r>
    </w:p>
    <w:p w14:paraId="50CFFA67" w14:textId="2D4416D0" w:rsidR="005F649A" w:rsidRPr="00D8189E" w:rsidRDefault="005F649A" w:rsidP="005F649A">
      <w:pPr>
        <w:tabs>
          <w:tab w:val="left" w:pos="6684"/>
        </w:tabs>
        <w:spacing w:before="240" w:after="120"/>
        <w:rPr>
          <w:rFonts w:cs="Times New Roman"/>
          <w:b/>
          <w:lang w:val="vi-VN"/>
        </w:rPr>
      </w:pPr>
      <w:r w:rsidRPr="00D8189E">
        <w:rPr>
          <w:rFonts w:cs="Times New Roman"/>
          <w:b/>
          <w:lang w:val="vi-VN"/>
        </w:rPr>
        <w:tab/>
      </w:r>
    </w:p>
    <w:p w14:paraId="6E2E18C9" w14:textId="77777777" w:rsidR="004B40C5" w:rsidRPr="00D8189E" w:rsidRDefault="00CC583E" w:rsidP="005E476F">
      <w:pPr>
        <w:spacing w:before="240" w:after="120"/>
        <w:jc w:val="center"/>
        <w:rPr>
          <w:rFonts w:cs="Times New Roman"/>
          <w:b/>
          <w:lang w:val="vi-VN"/>
        </w:rPr>
      </w:pPr>
      <w:r w:rsidRPr="00D8189E">
        <w:rPr>
          <w:rFonts w:cs="Times New Roman"/>
          <w:b/>
          <w:lang w:val="vi-VN"/>
        </w:rPr>
        <w:t>TỜ TRÌNH</w:t>
      </w:r>
    </w:p>
    <w:p w14:paraId="7979C6CF" w14:textId="6B78F4B2" w:rsidR="004B40C5" w:rsidRPr="00D8189E" w:rsidRDefault="005869D9" w:rsidP="005750D3">
      <w:pPr>
        <w:spacing w:before="60" w:after="60" w:line="276" w:lineRule="auto"/>
        <w:jc w:val="center"/>
        <w:outlineLvl w:val="0"/>
        <w:rPr>
          <w:rFonts w:cs="Times New Roman"/>
          <w:b/>
        </w:rPr>
      </w:pPr>
      <w:r w:rsidRPr="00D8189E">
        <w:rPr>
          <w:rFonts w:cs="Times New Roman"/>
          <w:b/>
        </w:rPr>
        <w:t xml:space="preserve">Dự thảo </w:t>
      </w:r>
      <w:r w:rsidR="00A15102" w:rsidRPr="00D8189E">
        <w:rPr>
          <w:rFonts w:cs="Times New Roman"/>
          <w:b/>
        </w:rPr>
        <w:t xml:space="preserve">Thông tư </w:t>
      </w:r>
      <w:r w:rsidR="006A6D46" w:rsidRPr="00D8189E">
        <w:rPr>
          <w:rFonts w:cs="Times New Roman"/>
          <w:b/>
        </w:rPr>
        <w:t>sửa đổi, bổ s</w:t>
      </w:r>
      <w:r w:rsidR="005750D3">
        <w:rPr>
          <w:rFonts w:cs="Times New Roman"/>
          <w:b/>
        </w:rPr>
        <w:t xml:space="preserve">ung một số điều của Thông tư số </w:t>
      </w:r>
      <w:r w:rsidR="006A6D46" w:rsidRPr="00D8189E">
        <w:rPr>
          <w:rFonts w:cs="Times New Roman"/>
          <w:b/>
        </w:rPr>
        <w:t xml:space="preserve">34/2019/TT-BCT ngày 28 tháng 11 năm 2019 của Bộ trưởng Bộ Công Thương </w:t>
      </w:r>
      <w:r w:rsidR="00A15102" w:rsidRPr="00D8189E">
        <w:rPr>
          <w:rFonts w:cs="Times New Roman"/>
          <w:b/>
        </w:rPr>
        <w:t>quy định hệ thống thông tin năng lượng</w:t>
      </w:r>
    </w:p>
    <w:p w14:paraId="4FCCF3B3" w14:textId="5968E138" w:rsidR="004B40C5" w:rsidRPr="00D8189E" w:rsidRDefault="00A768A9" w:rsidP="000A0368">
      <w:pPr>
        <w:spacing w:before="360" w:after="360"/>
        <w:jc w:val="center"/>
        <w:rPr>
          <w:rFonts w:cs="Times New Roman"/>
        </w:rPr>
      </w:pPr>
      <w:r w:rsidRPr="00D8189E">
        <w:rPr>
          <w:rFonts w:cs="Times New Roman"/>
          <w:b/>
          <w:noProof/>
        </w:rPr>
        <mc:AlternateContent>
          <mc:Choice Requires="wps">
            <w:drawing>
              <wp:anchor distT="4294967295" distB="4294967295" distL="114300" distR="114300" simplePos="0" relativeHeight="251658240" behindDoc="0" locked="0" layoutInCell="1" allowOverlap="1" wp14:anchorId="515C0C00" wp14:editId="5345341D">
                <wp:simplePos x="0" y="0"/>
                <wp:positionH relativeFrom="column">
                  <wp:posOffset>2419350</wp:posOffset>
                </wp:positionH>
                <wp:positionV relativeFrom="paragraph">
                  <wp:posOffset>59054</wp:posOffset>
                </wp:positionV>
                <wp:extent cx="958850" cy="0"/>
                <wp:effectExtent l="0" t="0" r="317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494A549"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5pt,4.65pt" to="26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xQDw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"/>
            </w:pict>
          </mc:Fallback>
        </mc:AlternateContent>
      </w:r>
      <w:r w:rsidR="00CC583E" w:rsidRPr="00D8189E">
        <w:rPr>
          <w:rFonts w:cs="Times New Roman"/>
          <w:lang w:val="vi-VN"/>
        </w:rPr>
        <w:t xml:space="preserve">Kính gửi: </w:t>
      </w:r>
      <w:r w:rsidR="00C9334A" w:rsidRPr="00D8189E">
        <w:rPr>
          <w:rFonts w:cs="Times New Roman"/>
          <w:lang w:val="vi-VN"/>
        </w:rPr>
        <w:t>Bộ trưởng</w:t>
      </w:r>
      <w:r w:rsidR="00F3235A" w:rsidRPr="00D8189E">
        <w:rPr>
          <w:rFonts w:cs="Times New Roman"/>
        </w:rPr>
        <w:t xml:space="preserve"> </w:t>
      </w:r>
      <w:r w:rsidR="00C9334A" w:rsidRPr="00D8189E">
        <w:rPr>
          <w:rFonts w:cs="Times New Roman"/>
        </w:rPr>
        <w:t>Nguyễn Hồng Diên</w:t>
      </w:r>
    </w:p>
    <w:p w14:paraId="04AE07A7" w14:textId="3A6943B3" w:rsidR="004B40C5" w:rsidRPr="00D8189E" w:rsidRDefault="005750D3" w:rsidP="005750D3">
      <w:pPr>
        <w:spacing w:before="60" w:after="60" w:line="269" w:lineRule="auto"/>
        <w:ind w:firstLine="567"/>
        <w:jc w:val="both"/>
        <w:rPr>
          <w:rFonts w:cs="Times New Roman"/>
          <w:spacing w:val="2"/>
          <w:lang w:val="vi-VN"/>
        </w:rPr>
      </w:pPr>
      <w:r>
        <w:rPr>
          <w:rFonts w:cs="Times New Roman"/>
          <w:spacing w:val="2"/>
          <w:lang w:val="vi-VN"/>
        </w:rPr>
        <w:t>Thực hiện</w:t>
      </w:r>
      <w:r>
        <w:rPr>
          <w:rFonts w:cs="Times New Roman"/>
          <w:spacing w:val="2"/>
        </w:rPr>
        <w:t xml:space="preserve"> </w:t>
      </w:r>
      <w:r w:rsidR="00376C4A" w:rsidRPr="00D8189E">
        <w:rPr>
          <w:rFonts w:cs="Times New Roman"/>
          <w:spacing w:val="2"/>
          <w:lang w:val="vi-VN"/>
        </w:rPr>
        <w:t xml:space="preserve">Quyết định </w:t>
      </w:r>
      <w:r w:rsidR="00012A33" w:rsidRPr="00D8189E">
        <w:rPr>
          <w:rFonts w:cs="Times New Roman"/>
          <w:spacing w:val="2"/>
        </w:rPr>
        <w:t>số</w:t>
      </w:r>
      <w:r>
        <w:rPr>
          <w:rFonts w:cs="Times New Roman"/>
          <w:spacing w:val="2"/>
        </w:rPr>
        <w:t xml:space="preserve"> 2347</w:t>
      </w:r>
      <w:r w:rsidR="00F3235A" w:rsidRPr="00D8189E">
        <w:rPr>
          <w:rFonts w:cs="Times New Roman"/>
          <w:spacing w:val="2"/>
          <w:lang w:val="vi-VN"/>
        </w:rPr>
        <w:t>/QĐ-BCT</w:t>
      </w:r>
      <w:r w:rsidR="005869D9" w:rsidRPr="00D8189E">
        <w:rPr>
          <w:rFonts w:cs="Times New Roman"/>
          <w:spacing w:val="2"/>
          <w:lang w:val="vi-VN"/>
        </w:rPr>
        <w:t xml:space="preserve"> ngày </w:t>
      </w:r>
      <w:r>
        <w:rPr>
          <w:rFonts w:cs="Times New Roman"/>
          <w:spacing w:val="2"/>
        </w:rPr>
        <w:t>30</w:t>
      </w:r>
      <w:r w:rsidR="00012A33" w:rsidRPr="00D8189E">
        <w:rPr>
          <w:rFonts w:cs="Times New Roman"/>
          <w:spacing w:val="2"/>
          <w:lang w:val="vi-VN"/>
        </w:rPr>
        <w:t xml:space="preserve"> tháng </w:t>
      </w:r>
      <w:r>
        <w:rPr>
          <w:rFonts w:cs="Times New Roman"/>
          <w:spacing w:val="2"/>
        </w:rPr>
        <w:t>8</w:t>
      </w:r>
      <w:r w:rsidR="00012A33" w:rsidRPr="00D8189E">
        <w:rPr>
          <w:rFonts w:cs="Times New Roman"/>
          <w:spacing w:val="2"/>
          <w:lang w:val="vi-VN"/>
        </w:rPr>
        <w:t xml:space="preserve"> năm </w:t>
      </w:r>
      <w:r>
        <w:rPr>
          <w:rFonts w:cs="Times New Roman"/>
          <w:spacing w:val="2"/>
        </w:rPr>
        <w:t>2024</w:t>
      </w:r>
      <w:r w:rsidR="00CC583E" w:rsidRPr="00D8189E">
        <w:rPr>
          <w:rFonts w:cs="Times New Roman"/>
          <w:spacing w:val="2"/>
          <w:lang w:val="vi-VN"/>
        </w:rPr>
        <w:t xml:space="preserve"> của</w:t>
      </w:r>
      <w:r w:rsidR="00F3235A" w:rsidRPr="00D8189E">
        <w:rPr>
          <w:rFonts w:cs="Times New Roman"/>
          <w:spacing w:val="2"/>
          <w:lang w:val="vi-VN"/>
        </w:rPr>
        <w:t xml:space="preserve"> Bộ trưởng</w:t>
      </w:r>
      <w:r w:rsidR="00BD78CD" w:rsidRPr="00D8189E">
        <w:rPr>
          <w:rFonts w:cs="Times New Roman"/>
          <w:spacing w:val="2"/>
          <w:lang w:val="vi-VN"/>
        </w:rPr>
        <w:t xml:space="preserve"> Bộ Công Thương</w:t>
      </w:r>
      <w:r w:rsidR="00A15102" w:rsidRPr="00D8189E">
        <w:rPr>
          <w:rFonts w:cs="Times New Roman"/>
          <w:spacing w:val="2"/>
          <w:lang w:val="vi-VN"/>
        </w:rPr>
        <w:t>, Cục Đ</w:t>
      </w:r>
      <w:r w:rsidR="00012A33" w:rsidRPr="00D8189E">
        <w:rPr>
          <w:rFonts w:cs="Times New Roman"/>
          <w:spacing w:val="2"/>
          <w:lang w:val="vi-VN"/>
        </w:rPr>
        <w:t>iện lực</w:t>
      </w:r>
      <w:r w:rsidR="00CC583E" w:rsidRPr="00D8189E">
        <w:rPr>
          <w:rFonts w:cs="Times New Roman"/>
          <w:spacing w:val="2"/>
          <w:lang w:val="vi-VN"/>
        </w:rPr>
        <w:t xml:space="preserve"> </w:t>
      </w:r>
      <w:r w:rsidR="00A15102" w:rsidRPr="00D8189E">
        <w:rPr>
          <w:rFonts w:cs="Times New Roman"/>
          <w:spacing w:val="2"/>
        </w:rPr>
        <w:t xml:space="preserve">và Năng lượng tái tạo </w:t>
      </w:r>
      <w:r w:rsidR="00CC583E" w:rsidRPr="00D8189E">
        <w:rPr>
          <w:rFonts w:cs="Times New Roman"/>
          <w:spacing w:val="2"/>
          <w:lang w:val="vi-VN"/>
        </w:rPr>
        <w:t xml:space="preserve">được giao chủ trì, phối hợp với các đơn vị có liên quan xây dựng </w:t>
      </w:r>
      <w:r w:rsidR="00F3235A" w:rsidRPr="00D8189E">
        <w:rPr>
          <w:rFonts w:cs="Times New Roman"/>
          <w:spacing w:val="2"/>
          <w:lang w:val="vi-VN"/>
        </w:rPr>
        <w:t xml:space="preserve">Thông tư </w:t>
      </w:r>
      <w:r w:rsidR="006A6D46" w:rsidRPr="00D8189E">
        <w:rPr>
          <w:rFonts w:cs="Times New Roman"/>
          <w:spacing w:val="2"/>
        </w:rPr>
        <w:t xml:space="preserve">sửa đổi, bổ sung một số điều của </w:t>
      </w:r>
      <w:r w:rsidR="00A15102" w:rsidRPr="00D8189E">
        <w:rPr>
          <w:rFonts w:cs="Times New Roman"/>
          <w:spacing w:val="2"/>
          <w:lang w:val="vi-VN"/>
        </w:rPr>
        <w:t>Thông tư số 34/2019/TT-BCT ngày 28 tháng 11 năm 2019</w:t>
      </w:r>
      <w:r w:rsidR="00F3235A" w:rsidRPr="00D8189E">
        <w:rPr>
          <w:rFonts w:cs="Times New Roman"/>
          <w:spacing w:val="2"/>
          <w:lang w:val="vi-VN"/>
        </w:rPr>
        <w:t xml:space="preserve"> của Bộ trưởng Bộ Công Thương q</w:t>
      </w:r>
      <w:r w:rsidR="00A15102" w:rsidRPr="00D8189E">
        <w:rPr>
          <w:rFonts w:cs="Times New Roman"/>
          <w:spacing w:val="2"/>
          <w:lang w:val="vi-VN"/>
        </w:rPr>
        <w:t>uy định hệ thống thông tin năng lượng</w:t>
      </w:r>
      <w:r w:rsidR="006A6D46" w:rsidRPr="00D8189E">
        <w:rPr>
          <w:rFonts w:cs="Times New Roman"/>
          <w:spacing w:val="2"/>
        </w:rPr>
        <w:t xml:space="preserve"> (</w:t>
      </w:r>
      <w:r w:rsidR="006A6D46" w:rsidRPr="00D8189E">
        <w:rPr>
          <w:rFonts w:cs="Times New Roman"/>
          <w:spacing w:val="2"/>
          <w:lang w:val="vi-VN"/>
        </w:rPr>
        <w:t>Thông tư số 34/2019/TT-BCT</w:t>
      </w:r>
      <w:r w:rsidR="006A6D46" w:rsidRPr="00D8189E">
        <w:rPr>
          <w:rFonts w:cs="Times New Roman"/>
          <w:spacing w:val="2"/>
        </w:rPr>
        <w:t>)</w:t>
      </w:r>
      <w:r w:rsidR="00CC583E" w:rsidRPr="00D8189E">
        <w:rPr>
          <w:rFonts w:cs="Times New Roman"/>
          <w:spacing w:val="2"/>
          <w:lang w:val="vi-VN"/>
        </w:rPr>
        <w:t>.</w:t>
      </w:r>
      <w:r w:rsidR="005869D9" w:rsidRPr="00D8189E">
        <w:rPr>
          <w:rFonts w:cs="Times New Roman"/>
          <w:spacing w:val="2"/>
          <w:lang w:val="vi-VN"/>
        </w:rPr>
        <w:t xml:space="preserve"> Thực hiện </w:t>
      </w:r>
      <w:r w:rsidR="00F3235A" w:rsidRPr="00D8189E">
        <w:rPr>
          <w:rFonts w:cs="Times New Roman"/>
          <w:spacing w:val="2"/>
          <w:lang w:val="vi-VN"/>
        </w:rPr>
        <w:t>nhiệm vụ được giao</w:t>
      </w:r>
      <w:r w:rsidR="005869D9" w:rsidRPr="00D8189E">
        <w:rPr>
          <w:rFonts w:cs="Times New Roman"/>
          <w:spacing w:val="2"/>
          <w:lang w:val="vi-VN"/>
        </w:rPr>
        <w:t xml:space="preserve">, </w:t>
      </w:r>
      <w:r w:rsidR="00A15102" w:rsidRPr="00D8189E">
        <w:rPr>
          <w:rFonts w:cs="Times New Roman"/>
          <w:spacing w:val="2"/>
          <w:lang w:val="vi-VN"/>
        </w:rPr>
        <w:t>Cục Đ</w:t>
      </w:r>
      <w:r w:rsidR="00012A33" w:rsidRPr="00D8189E">
        <w:rPr>
          <w:rFonts w:cs="Times New Roman"/>
          <w:spacing w:val="2"/>
          <w:lang w:val="vi-VN"/>
        </w:rPr>
        <w:t>iện lực</w:t>
      </w:r>
      <w:r w:rsidR="00A15102" w:rsidRPr="00D8189E">
        <w:rPr>
          <w:rFonts w:cs="Times New Roman"/>
          <w:spacing w:val="2"/>
        </w:rPr>
        <w:t xml:space="preserve"> và Năng lượng tái tạo</w:t>
      </w:r>
      <w:r w:rsidR="00CC583E" w:rsidRPr="00D8189E">
        <w:rPr>
          <w:rFonts w:cs="Times New Roman"/>
          <w:spacing w:val="2"/>
          <w:lang w:val="vi-VN"/>
        </w:rPr>
        <w:t xml:space="preserve"> </w:t>
      </w:r>
      <w:r w:rsidR="005869D9" w:rsidRPr="00D8189E">
        <w:rPr>
          <w:rFonts w:cs="Times New Roman"/>
          <w:spacing w:val="2"/>
          <w:lang w:val="vi-VN"/>
        </w:rPr>
        <w:t>k</w:t>
      </w:r>
      <w:r w:rsidR="00CC583E" w:rsidRPr="00D8189E">
        <w:rPr>
          <w:rFonts w:cs="Times New Roman"/>
          <w:spacing w:val="2"/>
          <w:lang w:val="vi-VN"/>
        </w:rPr>
        <w:t xml:space="preserve">ính báo cáo </w:t>
      </w:r>
      <w:r w:rsidR="00C9334A" w:rsidRPr="00D8189E">
        <w:rPr>
          <w:rFonts w:cs="Times New Roman"/>
          <w:spacing w:val="2"/>
          <w:lang w:val="vi-VN"/>
        </w:rPr>
        <w:t>Bộ trưởng</w:t>
      </w:r>
      <w:r w:rsidR="00CC583E" w:rsidRPr="00D8189E">
        <w:rPr>
          <w:rFonts w:cs="Times New Roman"/>
          <w:spacing w:val="2"/>
          <w:lang w:val="vi-VN"/>
        </w:rPr>
        <w:t xml:space="preserve"> về quá trình xây dựng Dự thảo Thông tư</w:t>
      </w:r>
      <w:r w:rsidR="005869D9" w:rsidRPr="00D8189E">
        <w:rPr>
          <w:rFonts w:cs="Times New Roman"/>
          <w:spacing w:val="2"/>
          <w:lang w:val="vi-VN"/>
        </w:rPr>
        <w:t xml:space="preserve"> và kiến nghị cụ thể</w:t>
      </w:r>
      <w:r w:rsidR="00CC583E" w:rsidRPr="00D8189E">
        <w:rPr>
          <w:rFonts w:cs="Times New Roman"/>
          <w:spacing w:val="2"/>
          <w:lang w:val="vi-VN"/>
        </w:rPr>
        <w:t xml:space="preserve"> như sau:</w:t>
      </w:r>
    </w:p>
    <w:p w14:paraId="23683B2E" w14:textId="18146BA8" w:rsidR="004B40C5" w:rsidRPr="00D8189E" w:rsidRDefault="00012A33" w:rsidP="005750D3">
      <w:pPr>
        <w:spacing w:before="60" w:after="60" w:line="269" w:lineRule="auto"/>
        <w:ind w:firstLine="567"/>
        <w:jc w:val="both"/>
        <w:outlineLvl w:val="0"/>
        <w:rPr>
          <w:rFonts w:cs="Times New Roman"/>
          <w:b/>
          <w:lang w:val="vi-VN"/>
        </w:rPr>
      </w:pPr>
      <w:r w:rsidRPr="00D8189E">
        <w:rPr>
          <w:rFonts w:cs="Times New Roman"/>
          <w:b/>
          <w:lang w:val="vi-VN"/>
        </w:rPr>
        <w:t>I. SỰ CẦN THIẾT</w:t>
      </w:r>
      <w:r w:rsidR="00CC583E" w:rsidRPr="00D8189E">
        <w:rPr>
          <w:rFonts w:cs="Times New Roman"/>
          <w:b/>
          <w:lang w:val="vi-VN"/>
        </w:rPr>
        <w:t xml:space="preserve"> BAN HÀNH THÔNG TƯ</w:t>
      </w:r>
    </w:p>
    <w:p w14:paraId="70B31F50" w14:textId="7E510B6D" w:rsidR="004B40C5" w:rsidRPr="00D8189E" w:rsidRDefault="00CC583E" w:rsidP="005750D3">
      <w:pPr>
        <w:spacing w:before="60" w:after="60" w:line="269" w:lineRule="auto"/>
        <w:ind w:firstLine="567"/>
        <w:jc w:val="both"/>
        <w:rPr>
          <w:rFonts w:cs="Times New Roman"/>
          <w:b/>
        </w:rPr>
      </w:pPr>
      <w:r w:rsidRPr="00D8189E">
        <w:rPr>
          <w:rFonts w:cs="Times New Roman"/>
          <w:b/>
          <w:iCs/>
        </w:rPr>
        <w:t xml:space="preserve">1. </w:t>
      </w:r>
      <w:r w:rsidRPr="00D8189E">
        <w:rPr>
          <w:rFonts w:cs="Times New Roman"/>
          <w:b/>
        </w:rPr>
        <w:t>Cơ sở pháp lý</w:t>
      </w:r>
      <w:r w:rsidR="006A6D46" w:rsidRPr="00D8189E">
        <w:rPr>
          <w:rFonts w:cs="Times New Roman"/>
          <w:b/>
        </w:rPr>
        <w:t xml:space="preserve"> xây dựng Thông tư</w:t>
      </w:r>
    </w:p>
    <w:p w14:paraId="0D5B9679" w14:textId="44FD911C" w:rsidR="006A6D46" w:rsidRPr="00D8189E" w:rsidRDefault="006A6D46" w:rsidP="005750D3">
      <w:pPr>
        <w:spacing w:before="60" w:after="60" w:line="269" w:lineRule="auto"/>
        <w:ind w:firstLine="562"/>
        <w:jc w:val="both"/>
        <w:rPr>
          <w:rFonts w:cs="Times New Roman"/>
        </w:rPr>
      </w:pPr>
      <w:r w:rsidRPr="00D8189E">
        <w:rPr>
          <w:rFonts w:cs="Times New Roman"/>
        </w:rPr>
        <w:t>Thông tư được xây dựng trên cơ sở các quy định có liên quan tại các văn bản sau đây:</w:t>
      </w:r>
    </w:p>
    <w:p w14:paraId="08CF6674" w14:textId="1E3A4AC2" w:rsidR="00A15102" w:rsidRPr="00D8189E" w:rsidRDefault="00A15102" w:rsidP="005750D3">
      <w:pPr>
        <w:spacing w:before="60" w:after="60" w:line="269" w:lineRule="auto"/>
        <w:ind w:firstLine="562"/>
        <w:jc w:val="both"/>
        <w:rPr>
          <w:rFonts w:cs="Times New Roman"/>
        </w:rPr>
      </w:pPr>
      <w:r w:rsidRPr="00D8189E">
        <w:rPr>
          <w:rFonts w:cs="Times New Roman"/>
        </w:rPr>
        <w:t>- Luật Sử dụng năng lượng tiết kiệm và hiệu quả ngày 28 tháng 6 năm 2010 đã được sửa đổi, bổ sung  một số điều tại Luật số 28/2018/QH14 ngày 15 tháng 6 năm 2018;</w:t>
      </w:r>
    </w:p>
    <w:p w14:paraId="179A2CFC" w14:textId="2F797F4A" w:rsidR="00A15102" w:rsidRPr="00D8189E" w:rsidRDefault="00A15102" w:rsidP="005750D3">
      <w:pPr>
        <w:spacing w:before="60" w:after="60" w:line="269" w:lineRule="auto"/>
        <w:ind w:firstLine="562"/>
        <w:jc w:val="both"/>
        <w:rPr>
          <w:rFonts w:cs="Times New Roman"/>
        </w:rPr>
      </w:pPr>
      <w:r w:rsidRPr="00D8189E">
        <w:rPr>
          <w:rFonts w:cs="Times New Roman"/>
        </w:rPr>
        <w:t>- Luật Thống kê ngày 23 tháng 11 năm 2015; Luật sửa đổi, bổ sung một số điều và Phụ lục danh mục chỉ tiêu quốc gia của Luật Thống kê số 89/2015/QH13;</w:t>
      </w:r>
    </w:p>
    <w:p w14:paraId="2B69DE43" w14:textId="02690773" w:rsidR="00A15102" w:rsidRPr="00D8189E" w:rsidRDefault="00A15102" w:rsidP="005750D3">
      <w:pPr>
        <w:spacing w:before="60" w:after="60" w:line="269" w:lineRule="auto"/>
        <w:ind w:firstLine="562"/>
        <w:jc w:val="both"/>
        <w:rPr>
          <w:rFonts w:cs="Times New Roman"/>
        </w:rPr>
      </w:pPr>
      <w:r w:rsidRPr="00D8189E">
        <w:rPr>
          <w:rFonts w:cs="Times New Roman"/>
        </w:rPr>
        <w:t>- Nghị định số 21/2011/NĐ-CP ngày 29 tháng 3 năm 2011 của Chính phủ quy định chi tiết và biện pháp thi hành Luật Sử dụng năng lượng tiết kiệm và hiệu quả;</w:t>
      </w:r>
    </w:p>
    <w:p w14:paraId="241DD171" w14:textId="717AA80F" w:rsidR="00A15102" w:rsidRPr="00D8189E" w:rsidRDefault="00A15102" w:rsidP="005750D3">
      <w:pPr>
        <w:spacing w:before="60" w:after="60" w:line="269" w:lineRule="auto"/>
        <w:ind w:firstLine="567"/>
        <w:jc w:val="both"/>
        <w:rPr>
          <w:rFonts w:cs="Times New Roman"/>
          <w:iCs/>
        </w:rPr>
      </w:pPr>
      <w:r w:rsidRPr="00D8189E">
        <w:rPr>
          <w:rFonts w:cs="Times New Roman"/>
        </w:rPr>
        <w:lastRenderedPageBreak/>
        <w:t xml:space="preserve">- Quyết định số 4651/QĐ-BCT ngày 14 tháng 12 năm 2018 của Bộ trưởng Bộ Công Thương ban hành Kế hoạch hành động của Bộ Công Thương thiết lập hệ thống thông tin chuyên ngành năng lượng giai đoạn 2019 </w:t>
      </w:r>
      <w:r w:rsidR="00610333" w:rsidRPr="00D8189E">
        <w:rPr>
          <w:rFonts w:cs="Times New Roman"/>
        </w:rPr>
        <w:t>-</w:t>
      </w:r>
      <w:r w:rsidRPr="00D8189E">
        <w:rPr>
          <w:rFonts w:cs="Times New Roman"/>
        </w:rPr>
        <w:t xml:space="preserve"> 2024</w:t>
      </w:r>
      <w:r w:rsidR="00610333" w:rsidRPr="00D8189E">
        <w:rPr>
          <w:rFonts w:cs="Times New Roman"/>
        </w:rPr>
        <w:t>.</w:t>
      </w:r>
    </w:p>
    <w:p w14:paraId="4FA111F4" w14:textId="77777777" w:rsidR="004B40C5" w:rsidRPr="00D8189E" w:rsidRDefault="00CC583E" w:rsidP="005750D3">
      <w:pPr>
        <w:spacing w:before="60" w:after="60" w:line="269" w:lineRule="auto"/>
        <w:ind w:firstLine="567"/>
        <w:jc w:val="both"/>
        <w:rPr>
          <w:rFonts w:cs="Times New Roman"/>
          <w:b/>
        </w:rPr>
      </w:pPr>
      <w:r w:rsidRPr="00D8189E">
        <w:rPr>
          <w:rFonts w:cs="Times New Roman"/>
          <w:b/>
        </w:rPr>
        <w:t>2. Cơ sở thực tiễn</w:t>
      </w:r>
    </w:p>
    <w:p w14:paraId="212CB752" w14:textId="275943DF" w:rsidR="00810350" w:rsidRPr="00922B45" w:rsidRDefault="00810350" w:rsidP="005750D3">
      <w:pPr>
        <w:pStyle w:val="NormalWeb"/>
        <w:widowControl w:val="0"/>
        <w:snapToGrid w:val="0"/>
        <w:spacing w:before="60" w:after="60" w:line="269" w:lineRule="auto"/>
        <w:ind w:firstLine="567"/>
        <w:jc w:val="both"/>
        <w:rPr>
          <w:b/>
          <w:i/>
          <w:sz w:val="28"/>
          <w:szCs w:val="28"/>
          <w:lang w:val="pt-BR"/>
        </w:rPr>
      </w:pPr>
      <w:r w:rsidRPr="00D8189E">
        <w:rPr>
          <w:b/>
          <w:i/>
          <w:sz w:val="28"/>
          <w:szCs w:val="28"/>
          <w:lang w:val="pt-BR"/>
        </w:rPr>
        <w:t>Hiện trạng các văn bản quy phạm pháp luật quy định về hệ thống thông tin năng lượng</w:t>
      </w:r>
    </w:p>
    <w:p w14:paraId="0B758F53" w14:textId="77777777" w:rsidR="00D533D5" w:rsidRPr="00D8189E" w:rsidRDefault="00BD78CD" w:rsidP="005750D3">
      <w:pPr>
        <w:spacing w:before="60" w:after="60" w:line="269" w:lineRule="auto"/>
        <w:jc w:val="both"/>
        <w:rPr>
          <w:rFonts w:cs="Times New Roman"/>
        </w:rPr>
      </w:pPr>
      <w:r w:rsidRPr="00D8189E">
        <w:rPr>
          <w:rFonts w:cs="Times New Roman"/>
          <w:b/>
          <w:i/>
          <w:lang w:val="nl-NL"/>
        </w:rPr>
        <w:tab/>
      </w:r>
      <w:r w:rsidR="006A6D46" w:rsidRPr="00D8189E">
        <w:rPr>
          <w:rFonts w:cs="Times New Roman"/>
          <w:color w:val="000000"/>
          <w:lang w:val="sv-SE"/>
        </w:rPr>
        <w:t>Để đạt các mục tiêu về phát triển năng lượng xanh, sạch, bền vững, chuyển dịch năng lượng thích ứng với biến đổi khí hậu. Đảng và Nhà nước đã ban hành các cơ chế, chính sách về phát triển năng lượng</w:t>
      </w:r>
      <w:r w:rsidR="00D533D5" w:rsidRPr="00D8189E">
        <w:rPr>
          <w:rFonts w:cs="Times New Roman"/>
          <w:color w:val="000000"/>
          <w:lang w:val="sv-SE"/>
        </w:rPr>
        <w:t>, cụ thể như</w:t>
      </w:r>
      <w:r w:rsidR="006A6D46" w:rsidRPr="00D8189E">
        <w:rPr>
          <w:rFonts w:cs="Times New Roman"/>
          <w:color w:val="000000"/>
          <w:lang w:val="sv-SE"/>
        </w:rPr>
        <w:t xml:space="preserve">: </w:t>
      </w:r>
      <w:r w:rsidR="006A6D46" w:rsidRPr="00D8189E">
        <w:rPr>
          <w:rFonts w:cs="Times New Roman"/>
          <w:lang w:val="sv-SE"/>
        </w:rPr>
        <w:t>Nghị quyết số 55-NQ/TW của Bộ Chính trị ngày 11/02/2020 về định hướng Chiến lược phát triển năng lượng quốc gia của Việt Nam đến năm 2030, tầm nhìn đến năm 2045. Nghị quyết số 140/NQ-CP của Chính phủ Ban hành Chương trình hành động của Chính phủ thực hiện Nghị quyết số 55-NQ/TW.</w:t>
      </w:r>
      <w:r w:rsidR="00D533D5" w:rsidRPr="00D8189E">
        <w:rPr>
          <w:rFonts w:cs="Times New Roman"/>
          <w:lang w:val="sv-SE"/>
        </w:rPr>
        <w:t xml:space="preserve"> </w:t>
      </w:r>
      <w:r w:rsidR="006A6D46" w:rsidRPr="00D8189E">
        <w:rPr>
          <w:rFonts w:cs="Times New Roman"/>
        </w:rPr>
        <w:t>Trong đó, tại Nghị quyết 55/NQ-TW ngày 11 tháng 02 năm 2020 của Bộ Chính trị về định hướng Chiến lược phát triển năng lượng quốc gia Việt Nam đến 2030, tầm nhìn đến năm 2045 đã nêu: “</w:t>
      </w:r>
      <w:r w:rsidR="006A6D46" w:rsidRPr="00D8189E">
        <w:rPr>
          <w:rFonts w:cs="Times New Roman"/>
          <w:i/>
        </w:rPr>
        <w:t>Thúc đẩy nhanh chuyển đổi số trong ngành năng lượng; hoàn thiện cơ chế, xây dựng cơ sở dữ liệu, thực hiện thống kê năng lượng quốc gia phục vụ công tác quản lý, điều hành hiệu quả ngành năng lượng</w:t>
      </w:r>
      <w:r w:rsidR="006A6D46" w:rsidRPr="00D8189E">
        <w:rPr>
          <w:rFonts w:cs="Times New Roman"/>
        </w:rPr>
        <w:t xml:space="preserve">”. </w:t>
      </w:r>
    </w:p>
    <w:p w14:paraId="311F59E7" w14:textId="4F7229D7" w:rsidR="00D533D5" w:rsidRPr="00D8189E" w:rsidRDefault="00D533D5" w:rsidP="005750D3">
      <w:pPr>
        <w:spacing w:before="60" w:after="60" w:line="269" w:lineRule="auto"/>
        <w:ind w:firstLine="720"/>
        <w:jc w:val="both"/>
        <w:rPr>
          <w:rFonts w:cs="Times New Roman"/>
          <w:lang w:val="sv-SE"/>
        </w:rPr>
      </w:pPr>
      <w:r w:rsidRPr="00D8189E">
        <w:rPr>
          <w:rFonts w:cs="Times New Roman"/>
        </w:rPr>
        <w:t xml:space="preserve">Để thể chế hóa các cơ chế, chính sách </w:t>
      </w:r>
      <w:r w:rsidR="000207FB" w:rsidRPr="00D8189E">
        <w:rPr>
          <w:rFonts w:cs="Times New Roman"/>
        </w:rPr>
        <w:t>về năng lượng và quy định chi t</w:t>
      </w:r>
      <w:r w:rsidRPr="00D8189E">
        <w:rPr>
          <w:rFonts w:cs="Times New Roman"/>
        </w:rPr>
        <w:t xml:space="preserve">iết các nội dung quy định về hệ thống thông tin năng lượng được quy định tại Luật Sử dụng năng lượng tiết kiệm và hiệu quả, Nghị định số 21/2011/NĐ-CP ngày 29 tháng 3 năm 2011 của Chính phủ quy định chi tiết và biện pháp thi hành Luật sử dụng năng lượng tiết kiệm và hiệu quả, </w:t>
      </w:r>
      <w:r w:rsidR="006A6D46" w:rsidRPr="00D8189E">
        <w:rPr>
          <w:rFonts w:cs="Times New Roman"/>
        </w:rPr>
        <w:t>Bộ Công Thương đã ban hành</w:t>
      </w:r>
      <w:r w:rsidR="006A6D46" w:rsidRPr="00D8189E">
        <w:rPr>
          <w:rFonts w:cs="Times New Roman"/>
          <w:b/>
        </w:rPr>
        <w:t xml:space="preserve"> </w:t>
      </w:r>
      <w:r w:rsidR="006A6D46" w:rsidRPr="00D8189E">
        <w:rPr>
          <w:rFonts w:cs="Times New Roman"/>
          <w:lang w:val="sv-SE"/>
        </w:rPr>
        <w:t>Thô</w:t>
      </w:r>
      <w:r w:rsidR="00AD1F2D">
        <w:rPr>
          <w:rFonts w:cs="Times New Roman"/>
          <w:lang w:val="sv-SE"/>
        </w:rPr>
        <w:t xml:space="preserve">ng tư số 34/2019/TT-BCT ngày 28 tháng 11 năm </w:t>
      </w:r>
      <w:r w:rsidR="006A6D46" w:rsidRPr="00D8189E">
        <w:rPr>
          <w:rFonts w:cs="Times New Roman"/>
          <w:lang w:val="sv-SE"/>
        </w:rPr>
        <w:t>2019 quy định về Hệ thống thông tin năng lượng</w:t>
      </w:r>
      <w:r w:rsidRPr="00D8189E">
        <w:rPr>
          <w:rFonts w:cs="Times New Roman"/>
          <w:lang w:val="sv-SE"/>
        </w:rPr>
        <w:t>. Thông tư số 34/2019/TT-BCT quy định về thiết lập, quản lý, vận hành hệ thống thông tin năng lượng và tổ chức xây dưng, kha</w:t>
      </w:r>
      <w:r w:rsidR="000207FB" w:rsidRPr="00D8189E">
        <w:rPr>
          <w:rFonts w:cs="Times New Roman"/>
          <w:lang w:val="sv-SE"/>
        </w:rPr>
        <w:t>i thác cơ sở dữ liệu năng lượng; bao gồm các nội dung cụ thể như sau:</w:t>
      </w:r>
      <w:r w:rsidR="00A52176" w:rsidRPr="00D8189E">
        <w:rPr>
          <w:rFonts w:cs="Times New Roman"/>
          <w:lang w:val="sv-SE"/>
        </w:rPr>
        <w:t xml:space="preserve"> </w:t>
      </w:r>
    </w:p>
    <w:p w14:paraId="3EA9135B" w14:textId="75C902E5" w:rsidR="00A52176" w:rsidRPr="00D8189E" w:rsidRDefault="00A52176" w:rsidP="005750D3">
      <w:pPr>
        <w:spacing w:before="60" w:after="60" w:line="269" w:lineRule="auto"/>
        <w:ind w:firstLine="720"/>
        <w:jc w:val="both"/>
        <w:rPr>
          <w:rFonts w:cs="Times New Roman"/>
          <w:lang w:val="sv-SE"/>
        </w:rPr>
      </w:pPr>
      <w:r w:rsidRPr="00D8189E">
        <w:rPr>
          <w:rFonts w:cs="Times New Roman"/>
          <w:lang w:val="sv-SE"/>
        </w:rPr>
        <w:t>- Thu thập, xử lý, tổng hợp và công bố thông tin năng lượng</w:t>
      </w:r>
      <w:r w:rsidR="00C04604" w:rsidRPr="00D8189E">
        <w:rPr>
          <w:rFonts w:cs="Times New Roman"/>
          <w:lang w:val="sv-SE"/>
        </w:rPr>
        <w:t>, gồm: Nội dung thông tin năng lượng; kế hoạch thu thập thông tin năng lượng; thu thập thông tin năng lượng của các đơn vị báo cáo, đơn vị phối hợp, thông qua điều tra khảo sát</w:t>
      </w:r>
      <w:r w:rsidRPr="00D8189E">
        <w:rPr>
          <w:rFonts w:cs="Times New Roman"/>
          <w:lang w:val="sv-SE"/>
        </w:rPr>
        <w:t>;</w:t>
      </w:r>
      <w:r w:rsidR="00C04604" w:rsidRPr="00D8189E">
        <w:rPr>
          <w:rFonts w:cs="Times New Roman"/>
          <w:lang w:val="sv-SE"/>
        </w:rPr>
        <w:t xml:space="preserve"> cơ chế phối hợp thu thập thông tin năng lượng; công bố, cung cấp và sử dụng thông tin năng lượng;</w:t>
      </w:r>
    </w:p>
    <w:p w14:paraId="4FE28243" w14:textId="39141BBA" w:rsidR="00A52176" w:rsidRPr="00D8189E" w:rsidRDefault="00A52176" w:rsidP="005750D3">
      <w:pPr>
        <w:spacing w:before="60" w:after="60" w:line="269" w:lineRule="auto"/>
        <w:ind w:firstLine="720"/>
        <w:jc w:val="both"/>
        <w:rPr>
          <w:rFonts w:cs="Times New Roman"/>
          <w:lang w:val="sv-SE"/>
        </w:rPr>
      </w:pPr>
      <w:r w:rsidRPr="00D8189E">
        <w:rPr>
          <w:rFonts w:cs="Times New Roman"/>
          <w:lang w:val="sv-SE"/>
        </w:rPr>
        <w:t xml:space="preserve">- Hệ thống thông tin năng lượng, gồm: Thiết lập và vận hành hệ thống; cơ sở hạ tầng và biện pháp quản lý hệ thống; </w:t>
      </w:r>
    </w:p>
    <w:p w14:paraId="53788AE2" w14:textId="7EEAD945" w:rsidR="00A52176" w:rsidRPr="00D8189E" w:rsidRDefault="00A52176" w:rsidP="005750D3">
      <w:pPr>
        <w:spacing w:before="60" w:after="60" w:line="269" w:lineRule="auto"/>
        <w:ind w:firstLine="720"/>
        <w:jc w:val="both"/>
        <w:rPr>
          <w:rFonts w:cs="Times New Roman"/>
          <w:lang w:val="sv-SE"/>
        </w:rPr>
      </w:pPr>
      <w:r w:rsidRPr="00D8189E">
        <w:rPr>
          <w:rFonts w:cs="Times New Roman"/>
          <w:lang w:val="sv-SE"/>
        </w:rPr>
        <w:t>- Trách nhiệm thực hiện của các đơn vị trực thuộc Bộ Công Thương như: Cục Điện lực và Năng lượng tái tao, Cục Điều tiết Điện lực, Vụ T</w:t>
      </w:r>
      <w:r w:rsidR="000207FB" w:rsidRPr="00D8189E">
        <w:rPr>
          <w:rFonts w:cs="Times New Roman"/>
          <w:lang w:val="sv-SE"/>
        </w:rPr>
        <w:t>iết kiệm năng lượ</w:t>
      </w:r>
      <w:r w:rsidRPr="00D8189E">
        <w:rPr>
          <w:rFonts w:cs="Times New Roman"/>
          <w:lang w:val="sv-SE"/>
        </w:rPr>
        <w:t xml:space="preserve">ng và Phát triển bền vững, Vụ Dầu Khí và Than, Viện Năng lượng; </w:t>
      </w:r>
    </w:p>
    <w:p w14:paraId="387B16BA" w14:textId="32DD5D8D" w:rsidR="00A52176" w:rsidRPr="00D8189E" w:rsidRDefault="00A52176" w:rsidP="005750D3">
      <w:pPr>
        <w:spacing w:before="60" w:after="60" w:line="269" w:lineRule="auto"/>
        <w:ind w:firstLine="720"/>
        <w:jc w:val="both"/>
        <w:rPr>
          <w:rFonts w:cs="Times New Roman"/>
          <w:lang w:val="sv-SE"/>
        </w:rPr>
      </w:pPr>
      <w:r w:rsidRPr="00D8189E">
        <w:rPr>
          <w:rFonts w:cs="Times New Roman"/>
          <w:lang w:val="sv-SE"/>
        </w:rPr>
        <w:t>- Trách nhiệm thực hiện của Sở Công Thương;</w:t>
      </w:r>
    </w:p>
    <w:p w14:paraId="3547A238" w14:textId="0F93902A" w:rsidR="005F649A" w:rsidRPr="00D8189E" w:rsidRDefault="00A52176" w:rsidP="005750D3">
      <w:pPr>
        <w:spacing w:before="60" w:after="60" w:line="269" w:lineRule="auto"/>
        <w:ind w:firstLine="720"/>
        <w:jc w:val="both"/>
        <w:rPr>
          <w:rFonts w:cs="Times New Roman"/>
          <w:lang w:val="sv-SE"/>
        </w:rPr>
      </w:pPr>
      <w:r w:rsidRPr="00D8189E">
        <w:rPr>
          <w:rFonts w:cs="Times New Roman"/>
          <w:lang w:val="sv-SE"/>
        </w:rPr>
        <w:lastRenderedPageBreak/>
        <w:t>- Trách nhiệm thực hiện của các đơn vị</w:t>
      </w:r>
      <w:r w:rsidR="000207FB" w:rsidRPr="00D8189E">
        <w:rPr>
          <w:rFonts w:cs="Times New Roman"/>
          <w:lang w:val="sv-SE"/>
        </w:rPr>
        <w:t xml:space="preserve"> như Tập đoàn Điện lực Việt Nam, Tập đoàn Công nghiệp Than và Khoáng sản Việt Nam, Tập đoàn Dầu khí Việt Nam, Tập đoàn Xăng dầu Việt Nam; và các doanh nghiệp có liên quan đến năng lượng. </w:t>
      </w:r>
      <w:r w:rsidR="005F649A" w:rsidRPr="00D8189E">
        <w:rPr>
          <w:rFonts w:cs="Times New Roman"/>
          <w:lang w:val="sv-SE"/>
        </w:rPr>
        <w:t xml:space="preserve"> </w:t>
      </w:r>
    </w:p>
    <w:p w14:paraId="5695F96F" w14:textId="5E17BDAB" w:rsidR="005A1AFB" w:rsidRPr="00D8189E" w:rsidRDefault="00D25CCF" w:rsidP="005750D3">
      <w:pPr>
        <w:spacing w:before="60" w:after="60" w:line="269" w:lineRule="auto"/>
        <w:jc w:val="both"/>
        <w:rPr>
          <w:rFonts w:cs="Times New Roman"/>
          <w:lang w:val="sv-SE"/>
        </w:rPr>
      </w:pPr>
      <w:r w:rsidRPr="00D8189E">
        <w:rPr>
          <w:rFonts w:cs="Times New Roman"/>
          <w:lang w:val="sv-SE"/>
        </w:rPr>
        <w:tab/>
        <w:t>-</w:t>
      </w:r>
      <w:r w:rsidR="005A1AFB" w:rsidRPr="00D8189E">
        <w:rPr>
          <w:rFonts w:cs="Times New Roman"/>
          <w:lang w:val="sv-SE"/>
        </w:rPr>
        <w:t xml:space="preserve"> Phụ lục 1: Các mẫu báo cáo số liệu ngành điện (từ mẫu 1.1 đến 1.17)</w:t>
      </w:r>
    </w:p>
    <w:p w14:paraId="7B1445D2" w14:textId="18902611" w:rsidR="005A1AFB" w:rsidRPr="00D8189E" w:rsidRDefault="00D25CCF" w:rsidP="005750D3">
      <w:pPr>
        <w:spacing w:before="60" w:after="60" w:line="269" w:lineRule="auto"/>
        <w:jc w:val="both"/>
        <w:rPr>
          <w:rFonts w:cs="Times New Roman"/>
          <w:lang w:val="sv-SE"/>
        </w:rPr>
      </w:pPr>
      <w:r w:rsidRPr="00D8189E">
        <w:rPr>
          <w:rFonts w:cs="Times New Roman"/>
          <w:lang w:val="sv-SE"/>
        </w:rPr>
        <w:tab/>
        <w:t>-</w:t>
      </w:r>
      <w:r w:rsidR="005A1AFB" w:rsidRPr="00D8189E">
        <w:rPr>
          <w:rFonts w:cs="Times New Roman"/>
          <w:lang w:val="sv-SE"/>
        </w:rPr>
        <w:t xml:space="preserve"> Phụ lục 2: Các biểu mẫu báo cáo số liệu ngành than (từ mẫu 2.1.đến 2.4)</w:t>
      </w:r>
    </w:p>
    <w:p w14:paraId="3B29C750" w14:textId="453F4F12" w:rsidR="005A1AFB" w:rsidRPr="00D8189E" w:rsidRDefault="00D25CCF" w:rsidP="005750D3">
      <w:pPr>
        <w:spacing w:before="60" w:after="60" w:line="269" w:lineRule="auto"/>
        <w:jc w:val="both"/>
        <w:rPr>
          <w:rFonts w:cs="Times New Roman"/>
          <w:lang w:val="sv-SE"/>
        </w:rPr>
      </w:pPr>
      <w:r w:rsidRPr="00D8189E">
        <w:rPr>
          <w:rFonts w:cs="Times New Roman"/>
          <w:lang w:val="sv-SE"/>
        </w:rPr>
        <w:tab/>
        <w:t>-</w:t>
      </w:r>
      <w:r w:rsidR="005A1AFB" w:rsidRPr="00D8189E">
        <w:rPr>
          <w:rFonts w:cs="Times New Roman"/>
          <w:lang w:val="sv-SE"/>
        </w:rPr>
        <w:t xml:space="preserve"> Phụ lục 3: Các mẫu báo cáo số liệu ngành dầu khí (từ mẫu 3.1 đến 3.27)</w:t>
      </w:r>
    </w:p>
    <w:p w14:paraId="5B949789" w14:textId="48D3DD77" w:rsidR="005A1AFB" w:rsidRPr="00D8189E" w:rsidRDefault="00D25CCF" w:rsidP="005750D3">
      <w:pPr>
        <w:spacing w:before="60" w:after="60" w:line="269" w:lineRule="auto"/>
        <w:jc w:val="both"/>
        <w:rPr>
          <w:rFonts w:cs="Times New Roman"/>
          <w:lang w:val="sv-SE"/>
        </w:rPr>
      </w:pPr>
      <w:r w:rsidRPr="00D8189E">
        <w:rPr>
          <w:rFonts w:cs="Times New Roman"/>
          <w:lang w:val="sv-SE"/>
        </w:rPr>
        <w:tab/>
        <w:t>-</w:t>
      </w:r>
      <w:r w:rsidR="005A1AFB" w:rsidRPr="00D8189E">
        <w:rPr>
          <w:rFonts w:cs="Times New Roman"/>
          <w:lang w:val="sv-SE"/>
        </w:rPr>
        <w:t xml:space="preserve"> Phụ lục 4: Các mẫu báo cáo số liệu của các doanh nghiệp đầu mối kinh doanh xăng dầu (mẫu số 4)</w:t>
      </w:r>
    </w:p>
    <w:p w14:paraId="06C23A90" w14:textId="1DAD2FA4" w:rsidR="00FF3181" w:rsidRPr="00D8189E" w:rsidRDefault="00D25CCF" w:rsidP="005750D3">
      <w:pPr>
        <w:spacing w:before="60" w:after="60" w:line="269" w:lineRule="auto"/>
        <w:jc w:val="both"/>
        <w:rPr>
          <w:rFonts w:cs="Times New Roman"/>
          <w:lang w:val="sv-SE"/>
        </w:rPr>
      </w:pPr>
      <w:r w:rsidRPr="00D8189E">
        <w:rPr>
          <w:rFonts w:cs="Times New Roman"/>
          <w:lang w:val="sv-SE"/>
        </w:rPr>
        <w:tab/>
        <w:t>-</w:t>
      </w:r>
      <w:r w:rsidR="005A1AFB" w:rsidRPr="00D8189E">
        <w:rPr>
          <w:rFonts w:cs="Times New Roman"/>
          <w:lang w:val="sv-SE"/>
        </w:rPr>
        <w:t xml:space="preserve"> Phụ lục 5: Các mẫu báo cáo số liệu của Sở Công Thương địa phương</w:t>
      </w:r>
      <w:r w:rsidR="00B727DA" w:rsidRPr="00D8189E">
        <w:rPr>
          <w:rFonts w:cs="Times New Roman"/>
          <w:lang w:val="sv-SE"/>
        </w:rPr>
        <w:t xml:space="preserve"> </w:t>
      </w:r>
      <w:r w:rsidRPr="00D8189E">
        <w:rPr>
          <w:rFonts w:cs="Times New Roman"/>
          <w:lang w:val="sv-SE"/>
        </w:rPr>
        <w:t>(</w:t>
      </w:r>
      <w:r w:rsidR="00B727DA" w:rsidRPr="00D8189E">
        <w:rPr>
          <w:rFonts w:cs="Times New Roman"/>
          <w:lang w:val="sv-SE"/>
        </w:rPr>
        <w:t>từ mẫu 5.1 đến 5.5).</w:t>
      </w:r>
    </w:p>
    <w:p w14:paraId="4BFD002D" w14:textId="65C7A001" w:rsidR="00211F7F" w:rsidRPr="00D8189E" w:rsidRDefault="00D25CCF" w:rsidP="005750D3">
      <w:pPr>
        <w:spacing w:before="60" w:after="60" w:line="269" w:lineRule="auto"/>
        <w:ind w:firstLine="567"/>
        <w:jc w:val="both"/>
        <w:rPr>
          <w:rFonts w:cs="Times New Roman"/>
          <w:b/>
          <w:i/>
        </w:rPr>
      </w:pPr>
      <w:r w:rsidRPr="00D8189E">
        <w:rPr>
          <w:rFonts w:cs="Times New Roman"/>
          <w:b/>
          <w:i/>
        </w:rPr>
        <w:t>Kết quả đạt được</w:t>
      </w:r>
      <w:r w:rsidR="00211F7F" w:rsidRPr="00D8189E">
        <w:rPr>
          <w:rFonts w:cs="Times New Roman"/>
          <w:b/>
          <w:i/>
        </w:rPr>
        <w:t xml:space="preserve"> của </w:t>
      </w:r>
      <w:r w:rsidR="00C04604" w:rsidRPr="00D8189E">
        <w:rPr>
          <w:rFonts w:cs="Times New Roman"/>
          <w:b/>
          <w:i/>
        </w:rPr>
        <w:t>Thông tư số 34/2019/TT-BCT</w:t>
      </w:r>
    </w:p>
    <w:p w14:paraId="45EB1275" w14:textId="5147C0FD" w:rsidR="00C03CAC" w:rsidRPr="00D8189E" w:rsidRDefault="003F1586" w:rsidP="005750D3">
      <w:pPr>
        <w:spacing w:before="60" w:after="60" w:line="269" w:lineRule="auto"/>
        <w:jc w:val="both"/>
        <w:rPr>
          <w:rFonts w:cs="Times New Roman"/>
        </w:rPr>
      </w:pPr>
      <w:r w:rsidRPr="00D8189E">
        <w:rPr>
          <w:rFonts w:cs="Times New Roman"/>
          <w:b/>
          <w:i/>
        </w:rPr>
        <w:tab/>
      </w:r>
      <w:r w:rsidR="00AA350D" w:rsidRPr="00D8189E">
        <w:rPr>
          <w:rFonts w:cs="Times New Roman"/>
        </w:rPr>
        <w:t>Thông tư 34/2019/TT-BCT được ban hành đã tạo lập khung pháp lý để hình thành hệ thống thông tin năng lượng thống nhât, được cập nhật thường xuyên, được quản lý và vận hành trên cơ sở công nghệ thông tin hiện đại, đảm bảo đầu ra của hệ thống thông tin phục vụ cho nhiệm vụ quản lý nhà nước của Bộ Công Thương và các cơ quan quản lý nhà nước khác trong việc xây dựng và thực hiện chiến lược, quy hoạch và kế hoạch phát triển; phân tích, đề xuất và thực hiện chiến lược phát triển năng lượng.</w:t>
      </w:r>
      <w:r w:rsidR="007E2266" w:rsidRPr="00D8189E">
        <w:rPr>
          <w:rFonts w:cs="Times New Roman"/>
        </w:rPr>
        <w:tab/>
      </w:r>
    </w:p>
    <w:p w14:paraId="5E3F2FB7" w14:textId="13F85C04" w:rsidR="003E3D33" w:rsidRPr="00D8189E" w:rsidRDefault="003E3D33" w:rsidP="005750D3">
      <w:pPr>
        <w:pBdr>
          <w:top w:val="nil"/>
          <w:left w:val="nil"/>
          <w:bottom w:val="nil"/>
          <w:right w:val="nil"/>
          <w:between w:val="nil"/>
        </w:pBdr>
        <w:spacing w:before="60" w:after="60" w:line="269" w:lineRule="auto"/>
        <w:ind w:firstLine="432"/>
        <w:jc w:val="both"/>
        <w:rPr>
          <w:rFonts w:eastAsia="Arial" w:cs="Times New Roman"/>
          <w:b/>
          <w:i/>
          <w:color w:val="000000"/>
        </w:rPr>
      </w:pPr>
      <w:r w:rsidRPr="00D8189E">
        <w:rPr>
          <w:rFonts w:cs="Times New Roman"/>
          <w:b/>
          <w:i/>
        </w:rPr>
        <w:t>Những vấn đề c</w:t>
      </w:r>
      <w:r w:rsidR="0020774F" w:rsidRPr="00D8189E">
        <w:rPr>
          <w:rFonts w:cs="Times New Roman"/>
          <w:b/>
          <w:i/>
        </w:rPr>
        <w:t>òn tồn tại cần khắc phục của</w:t>
      </w:r>
      <w:r w:rsidRPr="00D8189E">
        <w:rPr>
          <w:rFonts w:cs="Times New Roman"/>
          <w:b/>
          <w:i/>
        </w:rPr>
        <w:t xml:space="preserve"> Thông tư</w:t>
      </w:r>
      <w:r w:rsidR="007E2266" w:rsidRPr="00D8189E">
        <w:rPr>
          <w:rFonts w:eastAsia="Arial" w:cs="Times New Roman"/>
          <w:b/>
          <w:i/>
          <w:color w:val="000000"/>
        </w:rPr>
        <w:t xml:space="preserve"> </w:t>
      </w:r>
      <w:r w:rsidR="00B727DA" w:rsidRPr="00D8189E">
        <w:rPr>
          <w:rFonts w:eastAsia="Arial" w:cs="Times New Roman"/>
          <w:b/>
          <w:i/>
          <w:color w:val="000000"/>
        </w:rPr>
        <w:t>số 34/2019/TT-BCT</w:t>
      </w:r>
    </w:p>
    <w:p w14:paraId="7723CE5F" w14:textId="066A0B90" w:rsidR="00857556" w:rsidRDefault="00A02471" w:rsidP="005750D3">
      <w:pPr>
        <w:spacing w:before="60" w:after="60" w:line="269" w:lineRule="auto"/>
        <w:ind w:firstLine="432"/>
        <w:jc w:val="both"/>
        <w:rPr>
          <w:rFonts w:cs="Times New Roman"/>
          <w:lang w:val="sv-SE"/>
        </w:rPr>
      </w:pPr>
      <w:r>
        <w:rPr>
          <w:rFonts w:cs="Times New Roman"/>
          <w:lang w:val="sv-SE"/>
        </w:rPr>
        <w:tab/>
      </w:r>
      <w:r w:rsidR="00857556" w:rsidRPr="00D8189E">
        <w:rPr>
          <w:rFonts w:cs="Times New Roman"/>
          <w:lang w:val="sv-SE"/>
        </w:rPr>
        <w:t xml:space="preserve">Trong quá trình tổ chức thực hiện thống kê dữ liệu năng </w:t>
      </w:r>
      <w:r w:rsidR="00C659F2">
        <w:rPr>
          <w:rFonts w:cs="Times New Roman"/>
          <w:lang w:val="sv-SE"/>
        </w:rPr>
        <w:t xml:space="preserve">lượng </w:t>
      </w:r>
      <w:r w:rsidR="00857556" w:rsidRPr="00D8189E">
        <w:rPr>
          <w:rFonts w:cs="Times New Roman"/>
          <w:lang w:val="sv-SE"/>
        </w:rPr>
        <w:t>theo quy định của Thông tư số 34/2019/TT-BCT phá</w:t>
      </w:r>
      <w:r w:rsidR="00D8189E" w:rsidRPr="00D8189E">
        <w:rPr>
          <w:rFonts w:cs="Times New Roman"/>
          <w:lang w:val="sv-SE"/>
        </w:rPr>
        <w:t>t sinh một số hạn chế</w:t>
      </w:r>
      <w:r w:rsidR="00857556" w:rsidRPr="00D8189E">
        <w:rPr>
          <w:rFonts w:cs="Times New Roman"/>
          <w:lang w:val="sv-SE"/>
        </w:rPr>
        <w:t xml:space="preserve"> </w:t>
      </w:r>
      <w:r w:rsidR="00D8189E">
        <w:rPr>
          <w:rFonts w:cs="Times New Roman"/>
          <w:lang w:val="sv-SE"/>
        </w:rPr>
        <w:t xml:space="preserve">như </w:t>
      </w:r>
      <w:r w:rsidR="00857556" w:rsidRPr="00D8189E">
        <w:rPr>
          <w:rFonts w:cs="Times New Roman"/>
          <w:lang w:val="sv-SE"/>
        </w:rPr>
        <w:t xml:space="preserve">sau: </w:t>
      </w:r>
    </w:p>
    <w:p w14:paraId="2D4A39D4" w14:textId="7889B463" w:rsidR="00356DBD" w:rsidRPr="00D8189E" w:rsidRDefault="00356DBD" w:rsidP="005750D3">
      <w:pPr>
        <w:spacing w:before="60" w:after="60" w:line="269" w:lineRule="auto"/>
        <w:ind w:firstLine="432"/>
        <w:rPr>
          <w:rFonts w:cs="Times New Roman"/>
          <w:lang w:val="sv-SE"/>
        </w:rPr>
      </w:pPr>
      <w:r w:rsidRPr="00A02471">
        <w:rPr>
          <w:rFonts w:cs="Times New Roman"/>
          <w:i/>
          <w:lang w:val="sv-SE"/>
        </w:rPr>
        <w:t xml:space="preserve">Về </w:t>
      </w:r>
      <w:r>
        <w:rPr>
          <w:rFonts w:cs="Times New Roman"/>
          <w:i/>
          <w:lang w:val="sv-SE"/>
        </w:rPr>
        <w:t>nội dung:</w:t>
      </w:r>
    </w:p>
    <w:p w14:paraId="255323CA" w14:textId="525B7E1E" w:rsidR="005C317A" w:rsidRPr="00D8189E" w:rsidRDefault="005C317A" w:rsidP="005750D3">
      <w:pPr>
        <w:spacing w:before="60" w:after="60" w:line="269" w:lineRule="auto"/>
        <w:ind w:firstLine="720"/>
        <w:jc w:val="both"/>
        <w:rPr>
          <w:rFonts w:cs="Times New Roman"/>
        </w:rPr>
      </w:pPr>
      <w:r w:rsidRPr="00D8189E">
        <w:rPr>
          <w:rFonts w:cs="Times New Roman"/>
        </w:rPr>
        <w:t>- Các nội dung hiện hành của Thông tư số 34/2019/TT-BCT chưa quy định đầy đủ các trách nhiệm, quyền và nghĩa vụ của các đối tượng áp dụng;</w:t>
      </w:r>
    </w:p>
    <w:p w14:paraId="33B11556" w14:textId="4F765E8E" w:rsidR="00857556" w:rsidRDefault="00857556" w:rsidP="005750D3">
      <w:pPr>
        <w:spacing w:before="60" w:after="60" w:line="269" w:lineRule="auto"/>
        <w:ind w:firstLine="720"/>
        <w:jc w:val="both"/>
        <w:rPr>
          <w:rFonts w:cs="Times New Roman"/>
          <w:lang w:val="sv-SE"/>
        </w:rPr>
      </w:pPr>
      <w:r w:rsidRPr="00D8189E">
        <w:rPr>
          <w:rFonts w:cs="Times New Roman"/>
          <w:lang w:val="sv-SE"/>
        </w:rPr>
        <w:t xml:space="preserve"> - </w:t>
      </w:r>
      <w:r w:rsidR="00D8189E">
        <w:rPr>
          <w:rFonts w:cs="Times New Roman"/>
          <w:lang w:val="sv-SE"/>
        </w:rPr>
        <w:t>Các nội dung chưa được</w:t>
      </w:r>
      <w:r w:rsidRPr="00D8189E">
        <w:rPr>
          <w:rFonts w:cs="Times New Roman"/>
          <w:lang w:val="sv-SE"/>
        </w:rPr>
        <w:t xml:space="preserve"> quy định: (i) quy trình lập, thẩm định phương án điều tra thống kê; (ii) thẩm định kết quả điều tra thống kê trước khi ban hành;(iii) kiểm tra, giám sát việc thực các cuộc điều tra thống kê dữ liệu năng lượng thuộc trách nhiệm Bộ Công Thương.</w:t>
      </w:r>
    </w:p>
    <w:p w14:paraId="0DE31309" w14:textId="40FD59CC" w:rsidR="00C659F2" w:rsidRPr="00D8189E" w:rsidRDefault="00C659F2" w:rsidP="005750D3">
      <w:pPr>
        <w:spacing w:before="60" w:after="60" w:line="269" w:lineRule="auto"/>
        <w:ind w:firstLine="720"/>
        <w:jc w:val="both"/>
        <w:rPr>
          <w:rFonts w:cs="Times New Roman"/>
          <w:lang w:val="sv-SE"/>
        </w:rPr>
      </w:pPr>
      <w:r>
        <w:rPr>
          <w:rFonts w:cs="Times New Roman"/>
        </w:rPr>
        <w:t xml:space="preserve">- </w:t>
      </w:r>
      <w:r w:rsidRPr="00D8189E">
        <w:rPr>
          <w:rFonts w:cs="Times New Roman"/>
        </w:rPr>
        <w:t>Chưa thể hiện được cơ chế hợp tác để thu thập và chia sẻ dữ liệu với các Bộ, Ban ngành ngoài Bộ Công Thương;</w:t>
      </w:r>
    </w:p>
    <w:p w14:paraId="2AB89405" w14:textId="0C58642A" w:rsidR="005750D3" w:rsidRPr="00D8189E" w:rsidRDefault="00857556" w:rsidP="005750D3">
      <w:pPr>
        <w:spacing w:before="60" w:after="60" w:line="269" w:lineRule="auto"/>
        <w:jc w:val="both"/>
        <w:rPr>
          <w:rFonts w:cs="Times New Roman"/>
          <w:lang w:val="sv-SE"/>
        </w:rPr>
      </w:pPr>
      <w:r w:rsidRPr="00D8189E">
        <w:rPr>
          <w:rFonts w:cs="Times New Roman"/>
          <w:lang w:val="sv-SE"/>
        </w:rPr>
        <w:t xml:space="preserve"> </w:t>
      </w:r>
      <w:r w:rsidR="00D8189E">
        <w:rPr>
          <w:rFonts w:cs="Times New Roman"/>
          <w:lang w:val="sv-SE"/>
        </w:rPr>
        <w:tab/>
      </w:r>
      <w:r w:rsidRPr="00D8189E">
        <w:rPr>
          <w:rFonts w:cs="Times New Roman"/>
          <w:lang w:val="sv-SE"/>
        </w:rPr>
        <w:t xml:space="preserve">- </w:t>
      </w:r>
      <w:r w:rsidR="00C659F2">
        <w:rPr>
          <w:rFonts w:cs="Times New Roman"/>
          <w:lang w:val="sv-SE"/>
        </w:rPr>
        <w:t>Việc tuân thủ quy định</w:t>
      </w:r>
      <w:r w:rsidRPr="00D8189E">
        <w:rPr>
          <w:rFonts w:cs="Times New Roman"/>
          <w:lang w:val="sv-SE"/>
        </w:rPr>
        <w:t xml:space="preserve"> Thông tư 34/2019/TT-BCT</w:t>
      </w:r>
      <w:r w:rsidR="00C659F2">
        <w:rPr>
          <w:rFonts w:cs="Times New Roman"/>
          <w:lang w:val="sv-SE"/>
        </w:rPr>
        <w:t>: T</w:t>
      </w:r>
      <w:r w:rsidR="0056210D">
        <w:rPr>
          <w:rFonts w:cs="Times New Roman"/>
          <w:lang w:val="sv-SE"/>
        </w:rPr>
        <w:t>rong thực tế thi</w:t>
      </w:r>
      <w:r w:rsidR="00C659F2">
        <w:rPr>
          <w:rFonts w:cs="Times New Roman"/>
          <w:lang w:val="sv-SE"/>
        </w:rPr>
        <w:t xml:space="preserve"> hành,</w:t>
      </w:r>
      <w:r w:rsidRPr="00D8189E">
        <w:rPr>
          <w:rFonts w:cs="Times New Roman"/>
          <w:lang w:val="sv-SE"/>
        </w:rPr>
        <w:t xml:space="preserve"> đã </w:t>
      </w:r>
      <w:r w:rsidR="00C659F2">
        <w:rPr>
          <w:rFonts w:cs="Times New Roman"/>
          <w:lang w:val="sv-SE"/>
        </w:rPr>
        <w:t>có một số</w:t>
      </w:r>
      <w:r w:rsidRPr="00D8189E">
        <w:rPr>
          <w:rFonts w:cs="Times New Roman"/>
          <w:lang w:val="sv-SE"/>
        </w:rPr>
        <w:t xml:space="preserve"> doanh nghiệp không </w:t>
      </w:r>
      <w:r w:rsidR="00C659F2">
        <w:rPr>
          <w:rFonts w:cs="Times New Roman"/>
          <w:lang w:val="sv-SE"/>
        </w:rPr>
        <w:t xml:space="preserve">tuân thủ chế độ báo cáo như: không </w:t>
      </w:r>
      <w:r w:rsidRPr="00D8189E">
        <w:rPr>
          <w:rFonts w:cs="Times New Roman"/>
          <w:lang w:val="sv-SE"/>
        </w:rPr>
        <w:t xml:space="preserve">báo cáo, báo cáo chậm (một số doanh nghiệp trong lĩnh vực Than, Xăng dầu, ...), </w:t>
      </w:r>
      <w:r w:rsidR="00C659F2">
        <w:rPr>
          <w:rFonts w:cs="Times New Roman"/>
          <w:lang w:val="sv-SE"/>
        </w:rPr>
        <w:t xml:space="preserve">đã gây nên </w:t>
      </w:r>
      <w:r w:rsidRPr="00D8189E">
        <w:rPr>
          <w:rFonts w:cs="Times New Roman"/>
          <w:lang w:val="sv-SE"/>
        </w:rPr>
        <w:t>nhiều khó khăn trong quá trình tổ chức, triển khai Thông tư 34/2019/TT-BCT</w:t>
      </w:r>
      <w:r w:rsidR="00C659F2">
        <w:rPr>
          <w:rFonts w:cs="Times New Roman"/>
          <w:lang w:val="sv-SE"/>
        </w:rPr>
        <w:t xml:space="preserve"> của đơn vị đầu mối là Cục Điện lực và Năng lượng tái tạo</w:t>
      </w:r>
      <w:r w:rsidRPr="00D8189E">
        <w:rPr>
          <w:rFonts w:cs="Times New Roman"/>
          <w:lang w:val="sv-SE"/>
        </w:rPr>
        <w:t xml:space="preserve">. </w:t>
      </w:r>
    </w:p>
    <w:p w14:paraId="090864FA" w14:textId="02C85FF6" w:rsidR="00857556" w:rsidRPr="0056210D" w:rsidRDefault="00857556" w:rsidP="005750D3">
      <w:pPr>
        <w:spacing w:before="60" w:after="60" w:line="269" w:lineRule="auto"/>
        <w:jc w:val="both"/>
        <w:rPr>
          <w:rFonts w:cs="Times New Roman"/>
          <w:i/>
          <w:lang w:val="sv-SE"/>
        </w:rPr>
      </w:pPr>
      <w:r w:rsidRPr="0056210D">
        <w:rPr>
          <w:rFonts w:cs="Times New Roman"/>
          <w:i/>
          <w:lang w:val="sv-SE"/>
        </w:rPr>
        <w:t xml:space="preserve"> </w:t>
      </w:r>
      <w:r w:rsidR="0056210D" w:rsidRPr="0056210D">
        <w:rPr>
          <w:rFonts w:cs="Times New Roman"/>
          <w:i/>
          <w:lang w:val="sv-SE"/>
        </w:rPr>
        <w:tab/>
        <w:t>Về biểu mẫu:</w:t>
      </w:r>
    </w:p>
    <w:p w14:paraId="1869E53C" w14:textId="583DA400" w:rsidR="004542A6" w:rsidRPr="00D8189E" w:rsidRDefault="004542A6" w:rsidP="005750D3">
      <w:pPr>
        <w:spacing w:before="60" w:after="60" w:line="269" w:lineRule="auto"/>
        <w:ind w:firstLine="720"/>
        <w:jc w:val="both"/>
        <w:rPr>
          <w:rFonts w:cs="Times New Roman"/>
        </w:rPr>
      </w:pPr>
      <w:r w:rsidRPr="00D8189E">
        <w:rPr>
          <w:rFonts w:cs="Times New Roman"/>
        </w:rPr>
        <w:t>- Các mẫu biểu chỉ mới tập trung thu thập thông tin về phần nguồn (khai thác, biến đổi) của các dạng năng lượng mà chưa c</w:t>
      </w:r>
      <w:r w:rsidR="0056210D">
        <w:rPr>
          <w:rFonts w:cs="Times New Roman"/>
        </w:rPr>
        <w:t>ó các thông tin về phía tiêu thụ</w:t>
      </w:r>
      <w:r w:rsidRPr="00D8189E">
        <w:rPr>
          <w:rFonts w:cs="Times New Roman"/>
        </w:rPr>
        <w:t xml:space="preserve"> (trừ </w:t>
      </w:r>
      <w:r w:rsidR="0056210D">
        <w:rPr>
          <w:rFonts w:cs="Times New Roman"/>
        </w:rPr>
        <w:t>lĩnh vực điện lực</w:t>
      </w:r>
      <w:r w:rsidRPr="00D8189E">
        <w:rPr>
          <w:rFonts w:cs="Times New Roman"/>
        </w:rPr>
        <w:t>);</w:t>
      </w:r>
    </w:p>
    <w:p w14:paraId="318BE904" w14:textId="77777777" w:rsidR="004542A6" w:rsidRPr="00D8189E" w:rsidRDefault="004542A6" w:rsidP="005750D3">
      <w:pPr>
        <w:spacing w:before="60" w:after="60" w:line="269" w:lineRule="auto"/>
        <w:ind w:firstLine="720"/>
        <w:jc w:val="both"/>
        <w:rPr>
          <w:rFonts w:cs="Times New Roman"/>
        </w:rPr>
      </w:pPr>
      <w:r w:rsidRPr="00D8189E">
        <w:rPr>
          <w:rFonts w:cs="Times New Roman"/>
        </w:rPr>
        <w:t>- Các thông tin thu thập vào các mẫu biểu được sắp xếp chưa hợp lý, chưa theo tuần tự logic của quá trình đi từ khai thác, biến đổi và tiêu thụ các dạng năng lượng. Điều này sẽ gây khó khăn cho quá trình tổng hợp số liệu vào các bảng quyết toán và bảng cân bằng năng lượng ở bình diện quốc gia. Đặc biết là khó áp dụng cho quá trình số hóa cơ sở dữ liệu.</w:t>
      </w:r>
    </w:p>
    <w:p w14:paraId="5F771D76" w14:textId="777CE827" w:rsidR="004542A6" w:rsidRPr="00D8189E" w:rsidRDefault="004542A6" w:rsidP="005750D3">
      <w:pPr>
        <w:spacing w:before="60" w:after="60" w:line="269" w:lineRule="auto"/>
        <w:ind w:firstLine="567"/>
        <w:jc w:val="both"/>
        <w:rPr>
          <w:rFonts w:cs="Times New Roman"/>
        </w:rPr>
      </w:pPr>
      <w:r w:rsidRPr="00D8189E">
        <w:rPr>
          <w:rFonts w:cs="Times New Roman"/>
        </w:rPr>
        <w:t>- Chưa có các thông tin về giá năng lượng, xuất xứ của các dòng năng lượng nhâp khẩu cũng như nơi đến của các dòng năng lượng xuất khẩu;</w:t>
      </w:r>
      <w:r w:rsidR="00C659F2">
        <w:rPr>
          <w:rFonts w:cs="Times New Roman"/>
        </w:rPr>
        <w:t xml:space="preserve"> </w:t>
      </w:r>
    </w:p>
    <w:p w14:paraId="44F38D96" w14:textId="4FC9752E" w:rsidR="005C317A" w:rsidRPr="0056210D" w:rsidRDefault="004542A6" w:rsidP="005750D3">
      <w:pPr>
        <w:spacing w:before="60" w:after="60" w:line="269" w:lineRule="auto"/>
        <w:ind w:firstLine="567"/>
        <w:jc w:val="both"/>
        <w:rPr>
          <w:rFonts w:cs="Times New Roman"/>
        </w:rPr>
      </w:pPr>
      <w:r w:rsidRPr="00D8189E">
        <w:rPr>
          <w:rFonts w:cs="Times New Roman"/>
        </w:rPr>
        <w:t>- Với các dữ liệu thu thập được, bước đầu cơ sở dữ liệu về năng lượng của quốc gia đã hình thành. Tuy nhiên, các thông tin chưa đầy đủ và biểu tổng hợp tiêu thụ năng lương quốc gia cũng chưa đúng theo quy ước quốc tế. Nhiều thông tin có thu thập nhưng lại để trống trên bảng tổng hợp (ví dụ, năng lượng tự dùng cho các quá trình sản xuất các sản phẩm năng lượng). Các dòng thông tin đưa vào bảng tổng hợp chưa phản ánh đúng cấu trúc của hệ thống năng lượng quốc gia.</w:t>
      </w:r>
    </w:p>
    <w:p w14:paraId="4E8B9845" w14:textId="77777777" w:rsidR="005C317A" w:rsidRDefault="005C317A" w:rsidP="005750D3">
      <w:pPr>
        <w:spacing w:before="60" w:after="60" w:line="269" w:lineRule="auto"/>
        <w:ind w:firstLine="567"/>
        <w:jc w:val="both"/>
        <w:rPr>
          <w:rFonts w:cs="Times New Roman"/>
          <w:b/>
          <w:i/>
        </w:rPr>
      </w:pPr>
      <w:r w:rsidRPr="00D8189E">
        <w:rPr>
          <w:rFonts w:cs="Times New Roman"/>
          <w:b/>
          <w:i/>
        </w:rPr>
        <w:t>Về kinh ghiệm quốc tế</w:t>
      </w:r>
    </w:p>
    <w:p w14:paraId="7D9CC70C" w14:textId="09CAD8EF" w:rsidR="00356DBD" w:rsidRDefault="00356DBD" w:rsidP="005750D3">
      <w:pPr>
        <w:spacing w:before="60" w:after="60" w:line="269" w:lineRule="auto"/>
        <w:ind w:firstLine="567"/>
        <w:jc w:val="both"/>
        <w:rPr>
          <w:sz w:val="26"/>
          <w:szCs w:val="26"/>
        </w:rPr>
      </w:pPr>
      <w:r>
        <w:rPr>
          <w:sz w:val="26"/>
          <w:szCs w:val="26"/>
        </w:rPr>
        <w:t xml:space="preserve">Năng lượng bao gồm các ngành sản xuất điện. than và dầu khí. Trong đó ngành điện với việc sử dụng sản phẩm của ngành than, ngành dầu - khí và các nguồn tái tạo để sản xuất đã đóng vai trò kết nối tạo nên hệ thống năng lượng quốc gia. Với vai trò là các ngành kinh tế hạ tầng cho quá trình phát triển của đất nước, nên mọi biến động về nguồn cung, về hoạt động sản xuất và giá cả của các sản phẩm năng lượng luôn được theo dõi và công bố hàng năm phục vụ cho các công tác nghiên cứu, quản lý và điều hành. Các tổ chức năng lượng quốc tế đã thống nhất nội dung, các biểu mẫu và cấu trúc của hệ thống các cơ sở dữ liệu về năng lượng làm căn cứ cho hợp tác và trao đổi toàn cầu. </w:t>
      </w:r>
    </w:p>
    <w:p w14:paraId="028D1385" w14:textId="74E0CF42" w:rsidR="00356DBD" w:rsidRDefault="00356DBD" w:rsidP="00656B19">
      <w:pPr>
        <w:spacing w:before="60" w:after="60" w:line="269" w:lineRule="auto"/>
        <w:ind w:firstLine="567"/>
        <w:jc w:val="both"/>
        <w:rPr>
          <w:sz w:val="26"/>
          <w:szCs w:val="26"/>
        </w:rPr>
      </w:pPr>
      <w:r>
        <w:rPr>
          <w:sz w:val="26"/>
          <w:szCs w:val="26"/>
        </w:rPr>
        <w:t xml:space="preserve">Tại Philippines, cơ quan chịu trách nhiệm thu thập, xây dựng cơ sở dữ liệu và công bố thông tin về năng lượng là Cục năng lượng (Department of Energy) thông qua cổng thông tin điện tử </w:t>
      </w:r>
      <w:hyperlink r:id="rId9" w:history="1">
        <w:r w:rsidRPr="00FB0278">
          <w:rPr>
            <w:rStyle w:val="Hyperlink"/>
            <w:sz w:val="26"/>
            <w:szCs w:val="26"/>
          </w:rPr>
          <w:t>www.doe.gov.ph/statistic</w:t>
        </w:r>
      </w:hyperlink>
      <w:r>
        <w:rPr>
          <w:sz w:val="26"/>
          <w:szCs w:val="26"/>
        </w:rPr>
        <w:t xml:space="preserve"> với các ấn phẩm:</w:t>
      </w:r>
    </w:p>
    <w:p w14:paraId="7932880A" w14:textId="77777777" w:rsidR="00356DBD" w:rsidRPr="00B509FD" w:rsidRDefault="00356DBD" w:rsidP="00656B19">
      <w:pPr>
        <w:pStyle w:val="ListParagraph"/>
        <w:numPr>
          <w:ilvl w:val="0"/>
          <w:numId w:val="44"/>
        </w:numPr>
        <w:spacing w:before="60" w:after="60" w:line="269" w:lineRule="auto"/>
        <w:ind w:hanging="153"/>
        <w:jc w:val="both"/>
        <w:rPr>
          <w:sz w:val="26"/>
          <w:szCs w:val="26"/>
        </w:rPr>
      </w:pPr>
      <w:r>
        <w:rPr>
          <w:sz w:val="26"/>
          <w:szCs w:val="26"/>
        </w:rPr>
        <w:t>Tập hợp các số liệu thống kê năng lượng của Philippines (</w:t>
      </w:r>
      <w:r w:rsidRPr="00B509FD">
        <w:rPr>
          <w:sz w:val="26"/>
          <w:szCs w:val="26"/>
        </w:rPr>
        <w:t>Compendium of Philippine Energy Statistics and Information</w:t>
      </w:r>
      <w:r>
        <w:rPr>
          <w:sz w:val="26"/>
          <w:szCs w:val="26"/>
        </w:rPr>
        <w:t>);</w:t>
      </w:r>
    </w:p>
    <w:p w14:paraId="2299E6B7" w14:textId="77777777" w:rsidR="00356DBD" w:rsidRDefault="00356DBD" w:rsidP="00656B19">
      <w:pPr>
        <w:pStyle w:val="ListParagraph"/>
        <w:numPr>
          <w:ilvl w:val="0"/>
          <w:numId w:val="44"/>
        </w:numPr>
        <w:spacing w:before="60" w:after="60" w:line="269" w:lineRule="auto"/>
        <w:ind w:hanging="153"/>
        <w:jc w:val="both"/>
        <w:rPr>
          <w:sz w:val="26"/>
          <w:szCs w:val="26"/>
        </w:rPr>
      </w:pPr>
      <w:r>
        <w:rPr>
          <w:sz w:val="26"/>
          <w:szCs w:val="26"/>
        </w:rPr>
        <w:t>Bảng cân bằng năng lượng của Philippines (</w:t>
      </w:r>
      <w:r w:rsidRPr="00B509FD">
        <w:rPr>
          <w:sz w:val="26"/>
          <w:szCs w:val="26"/>
        </w:rPr>
        <w:t>Energy Balance Table (EBT) of the Philippines</w:t>
      </w:r>
      <w:r>
        <w:rPr>
          <w:sz w:val="26"/>
          <w:szCs w:val="26"/>
        </w:rPr>
        <w:t>);</w:t>
      </w:r>
    </w:p>
    <w:p w14:paraId="54D3B5B4" w14:textId="27016E46" w:rsidR="00356DBD" w:rsidRPr="00356DBD" w:rsidRDefault="00356DBD" w:rsidP="00656B19">
      <w:pPr>
        <w:pStyle w:val="ListParagraph"/>
        <w:numPr>
          <w:ilvl w:val="0"/>
          <w:numId w:val="44"/>
        </w:numPr>
        <w:spacing w:before="60" w:after="60" w:line="269" w:lineRule="auto"/>
        <w:ind w:hanging="153"/>
        <w:jc w:val="both"/>
        <w:rPr>
          <w:sz w:val="26"/>
          <w:szCs w:val="26"/>
        </w:rPr>
      </w:pPr>
      <w:r>
        <w:rPr>
          <w:sz w:val="26"/>
          <w:szCs w:val="26"/>
        </w:rPr>
        <w:t>Các chỉ số năng lương chủ yếu (Key Energy Satistics);</w:t>
      </w:r>
    </w:p>
    <w:p w14:paraId="56658E53" w14:textId="4E75E997" w:rsidR="00356DBD" w:rsidRPr="00356DBD" w:rsidRDefault="00356DBD" w:rsidP="00656B19">
      <w:pPr>
        <w:spacing w:before="60" w:after="60" w:line="269" w:lineRule="auto"/>
        <w:ind w:firstLine="567"/>
        <w:jc w:val="both"/>
        <w:rPr>
          <w:rFonts w:cstheme="minorHAnsi"/>
          <w:kern w:val="0"/>
          <w:sz w:val="26"/>
          <w:szCs w:val="26"/>
        </w:rPr>
      </w:pPr>
      <w:r>
        <w:rPr>
          <w:sz w:val="26"/>
          <w:szCs w:val="26"/>
        </w:rPr>
        <w:t xml:space="preserve">Tại Singapore, các thông tin về hệ thống năng lượng quốc gia do Cơ quan thị trường năng lượng (EMA) thu thập, xây dựng cơ sở dữ liệu và công bố trên trang thông tin điện tư </w:t>
      </w:r>
      <w:hyperlink r:id="rId10" w:history="1">
        <w:r w:rsidRPr="00FB0278">
          <w:rPr>
            <w:rStyle w:val="Hyperlink"/>
            <w:sz w:val="26"/>
            <w:szCs w:val="26"/>
          </w:rPr>
          <w:t>https://www.ema.gov.sg/resources/singapore-energy-statistics</w:t>
        </w:r>
      </w:hyperlink>
      <w:r>
        <w:rPr>
          <w:sz w:val="26"/>
          <w:szCs w:val="26"/>
        </w:rPr>
        <w:t xml:space="preserve"> với ấn phẩm:</w:t>
      </w:r>
      <w:r w:rsidRPr="00836848">
        <w:rPr>
          <w:rFonts w:cstheme="minorHAnsi"/>
          <w:sz w:val="26"/>
          <w:szCs w:val="26"/>
        </w:rPr>
        <w:t xml:space="preserve"> </w:t>
      </w:r>
      <w:r w:rsidRPr="00356DBD">
        <w:rPr>
          <w:rFonts w:cstheme="minorHAnsi"/>
          <w:kern w:val="0"/>
          <w:sz w:val="26"/>
          <w:szCs w:val="26"/>
        </w:rPr>
        <w:t>Singapore Energy Statistics;</w:t>
      </w:r>
    </w:p>
    <w:p w14:paraId="7837C902" w14:textId="39A44661" w:rsidR="00356DBD" w:rsidRPr="00356DBD" w:rsidRDefault="00356DBD" w:rsidP="00656B19">
      <w:pPr>
        <w:spacing w:before="60" w:after="60" w:line="269" w:lineRule="auto"/>
        <w:ind w:firstLine="567"/>
        <w:jc w:val="both"/>
        <w:rPr>
          <w:sz w:val="26"/>
          <w:szCs w:val="26"/>
        </w:rPr>
      </w:pPr>
      <w:r>
        <w:rPr>
          <w:sz w:val="26"/>
          <w:szCs w:val="26"/>
        </w:rPr>
        <w:t xml:space="preserve">Tại Indonesia, hàng năm </w:t>
      </w:r>
      <w:r w:rsidRPr="001C19A2">
        <w:rPr>
          <w:sz w:val="26"/>
          <w:szCs w:val="26"/>
        </w:rPr>
        <w:t>Trung tâm số liệu và công nghê thông tin về các nguồn năng lượng</w:t>
      </w:r>
      <w:r>
        <w:rPr>
          <w:sz w:val="26"/>
          <w:szCs w:val="26"/>
        </w:rPr>
        <w:t xml:space="preserve"> (</w:t>
      </w:r>
      <w:r w:rsidRPr="001C19A2">
        <w:rPr>
          <w:sz w:val="26"/>
          <w:szCs w:val="26"/>
        </w:rPr>
        <w:t>Center for Data and Information Technology on Energy Mineral Resources - CDI-EMR)</w:t>
      </w:r>
      <w:r>
        <w:rPr>
          <w:sz w:val="26"/>
          <w:szCs w:val="26"/>
        </w:rPr>
        <w:t xml:space="preserve"> có xuất bản tài liệu: </w:t>
      </w:r>
      <w:r w:rsidRPr="00356DBD">
        <w:rPr>
          <w:sz w:val="26"/>
          <w:szCs w:val="26"/>
        </w:rPr>
        <w:t>Sổ tay các số liệu thống kê về Kinh tế và Năng lượng Indonesia (Handbook of Energy &amp; Economy Statistics of Indonesia)</w:t>
      </w:r>
      <w:r>
        <w:rPr>
          <w:sz w:val="26"/>
          <w:szCs w:val="26"/>
        </w:rPr>
        <w:t>.</w:t>
      </w:r>
    </w:p>
    <w:p w14:paraId="0F2749B1" w14:textId="0F8415FB" w:rsidR="00356DBD" w:rsidRPr="00356DBD" w:rsidRDefault="00356DBD" w:rsidP="00656B19">
      <w:pPr>
        <w:spacing w:before="60" w:after="60" w:line="269" w:lineRule="auto"/>
        <w:ind w:firstLine="567"/>
        <w:jc w:val="both"/>
        <w:rPr>
          <w:sz w:val="26"/>
          <w:szCs w:val="26"/>
        </w:rPr>
      </w:pPr>
      <w:r w:rsidRPr="00356DBD">
        <w:rPr>
          <w:sz w:val="26"/>
          <w:szCs w:val="26"/>
        </w:rPr>
        <w:t>Tham khảo đối với cả 3 quốc gia trên, đều có cơ quan chịu trách nhiệm thu thập thông tin và xây dựng cơ sở dữ liệu về năng lượng của quốc gia. Cơ sở dữ liệu bao gồm các chuỗi thông tin theo thời gian về năng lực, số liệu về sản xuất, chế biến, xuất - nhâp khẩu và tiêu thụ của tất cả các dạng năng lượng và bảng cân bằng năng lượng của quốc gia. Cơ sở dữ liệu được cập nhật và công bố hàng năm trên các trang thông tin điện tử và cho phép các cá nhân, tổ chức trong và ngoài nước truy cập và tải thông tin để tham khảo.</w:t>
      </w:r>
    </w:p>
    <w:p w14:paraId="5FF029B3" w14:textId="5223DEFE" w:rsidR="00E70362" w:rsidRPr="00E70362" w:rsidRDefault="00E70362" w:rsidP="005750D3">
      <w:pPr>
        <w:spacing w:before="60" w:after="60" w:line="269" w:lineRule="auto"/>
        <w:ind w:firstLine="567"/>
        <w:jc w:val="both"/>
        <w:rPr>
          <w:rFonts w:cs="Times New Roman"/>
        </w:rPr>
      </w:pPr>
      <w:r w:rsidRPr="00E70362">
        <w:rPr>
          <w:rFonts w:cs="Times New Roman"/>
        </w:rPr>
        <w:t>Vì vậy, tham khảo các biểu mẫu thu thập thông tin từ các quốc gia này sẽ khắc phục được những hạn chế của Thông tư số 34/2019/TT-BCT</w:t>
      </w:r>
      <w:r>
        <w:rPr>
          <w:rFonts w:cs="Times New Roman"/>
        </w:rPr>
        <w:t>.</w:t>
      </w:r>
    </w:p>
    <w:p w14:paraId="5C5D74AB" w14:textId="303C4D68" w:rsidR="005C317A" w:rsidRDefault="005C317A" w:rsidP="005750D3">
      <w:pPr>
        <w:spacing w:before="60" w:after="60" w:line="269" w:lineRule="auto"/>
        <w:ind w:firstLine="567"/>
        <w:jc w:val="both"/>
        <w:rPr>
          <w:rFonts w:cs="Times New Roman"/>
          <w:b/>
          <w:i/>
        </w:rPr>
      </w:pPr>
      <w:r w:rsidRPr="00D8189E">
        <w:rPr>
          <w:rFonts w:cs="Times New Roman"/>
          <w:b/>
          <w:i/>
        </w:rPr>
        <w:t xml:space="preserve">Sự cần thiết ban </w:t>
      </w:r>
      <w:r w:rsidR="00A02471">
        <w:rPr>
          <w:rFonts w:cs="Times New Roman"/>
          <w:b/>
          <w:i/>
        </w:rPr>
        <w:t xml:space="preserve">hành Thông tư </w:t>
      </w:r>
    </w:p>
    <w:p w14:paraId="581539FF" w14:textId="1D00CD5B" w:rsidR="0015557C" w:rsidRPr="0015557C" w:rsidRDefault="0015557C" w:rsidP="005750D3">
      <w:pPr>
        <w:spacing w:before="60" w:after="60" w:line="269" w:lineRule="auto"/>
        <w:ind w:firstLine="567"/>
        <w:jc w:val="both"/>
        <w:rPr>
          <w:rFonts w:cs="Times New Roman"/>
        </w:rPr>
      </w:pPr>
      <w:r>
        <w:rPr>
          <w:rFonts w:cs="Times New Roman"/>
        </w:rPr>
        <w:t>Việc ban hành Thông tư sửa đổi, bổ sung một số điều của Thông tư số 34/2019/TT-BCT là cần thiết, nhằm đáp ứng các yêu cầu sau đây:</w:t>
      </w:r>
    </w:p>
    <w:p w14:paraId="4DF41651" w14:textId="143FB3F8" w:rsidR="00B50C55" w:rsidRDefault="0015557C" w:rsidP="005750D3">
      <w:pPr>
        <w:spacing w:before="60" w:after="60" w:line="269" w:lineRule="auto"/>
        <w:ind w:firstLine="567"/>
        <w:jc w:val="both"/>
        <w:rPr>
          <w:rFonts w:cs="Times New Roman"/>
        </w:rPr>
      </w:pPr>
      <w:r>
        <w:rPr>
          <w:rFonts w:cs="Times New Roman"/>
        </w:rPr>
        <w:t xml:space="preserve">- </w:t>
      </w:r>
      <w:r w:rsidR="00A40E7C">
        <w:rPr>
          <w:rFonts w:cs="Times New Roman"/>
        </w:rPr>
        <w:t>Để khắc phục những</w:t>
      </w:r>
      <w:r w:rsidR="00B50C55">
        <w:rPr>
          <w:rFonts w:cs="Times New Roman"/>
        </w:rPr>
        <w:t xml:space="preserve"> hạn chế</w:t>
      </w:r>
      <w:r w:rsidR="00A40E7C">
        <w:rPr>
          <w:rFonts w:cs="Times New Roman"/>
        </w:rPr>
        <w:t xml:space="preserve"> đang tồn tại</w:t>
      </w:r>
      <w:r w:rsidR="00AD1F2D">
        <w:rPr>
          <w:rFonts w:cs="Times New Roman"/>
        </w:rPr>
        <w:t xml:space="preserve"> của Thông tư số 34/2019/TT-BCT và hoàn thiện các chế định pháp lý điều chỉnh các hoạt động </w:t>
      </w:r>
      <w:r w:rsidR="00AD1F2D" w:rsidRPr="00D8189E">
        <w:rPr>
          <w:rFonts w:cs="Times New Roman"/>
          <w:lang w:val="sv-SE"/>
        </w:rPr>
        <w:t>thiết lập, quản lý, vận hành hệ thống thông tin năng lượng và tổ chức xây dưng, khai thác cơ sở dữ liệu năng lượng</w:t>
      </w:r>
      <w:r w:rsidR="00A40E7C">
        <w:rPr>
          <w:rFonts w:cs="Times New Roman"/>
        </w:rPr>
        <w:t xml:space="preserve"> </w:t>
      </w:r>
      <w:r w:rsidR="00AD1F2D">
        <w:rPr>
          <w:rFonts w:cs="Times New Roman"/>
        </w:rPr>
        <w:t xml:space="preserve">quy định tại Thông tư số 34/2019/TT-BCT, </w:t>
      </w:r>
      <w:r w:rsidR="00A40E7C">
        <w:rPr>
          <w:rFonts w:cs="Times New Roman"/>
        </w:rPr>
        <w:t>cần thiết phải</w:t>
      </w:r>
      <w:r w:rsidR="001E418C">
        <w:rPr>
          <w:rFonts w:cs="Times New Roman"/>
        </w:rPr>
        <w:t xml:space="preserve"> q</w:t>
      </w:r>
      <w:r w:rsidR="00B50C55">
        <w:rPr>
          <w:rFonts w:cs="Times New Roman"/>
        </w:rPr>
        <w:t>uy định đầy đủ các nội dung cho phù hợp với quy định tại pháp luật về thống kê, pháp luật về sử dụng năng lượng tiết kiệm và hiệu quả;</w:t>
      </w:r>
    </w:p>
    <w:p w14:paraId="43040A6F" w14:textId="1C7EA05E" w:rsidR="00AD1F2D" w:rsidRDefault="001E418C" w:rsidP="005750D3">
      <w:pPr>
        <w:spacing w:before="60" w:after="60" w:line="269" w:lineRule="auto"/>
        <w:ind w:firstLine="567"/>
        <w:jc w:val="both"/>
        <w:rPr>
          <w:rFonts w:cs="Times New Roman"/>
        </w:rPr>
      </w:pPr>
      <w:r>
        <w:rPr>
          <w:rFonts w:cs="Times New Roman"/>
        </w:rPr>
        <w:t>-</w:t>
      </w:r>
      <w:r w:rsidR="00A40E7C">
        <w:rPr>
          <w:rFonts w:cs="Times New Roman"/>
        </w:rPr>
        <w:t xml:space="preserve"> Thực hiện mục tiêu của Kế hoạch hành động của </w:t>
      </w:r>
      <w:r w:rsidR="00B50C55">
        <w:rPr>
          <w:rFonts w:cs="Times New Roman"/>
        </w:rPr>
        <w:t>Bộ</w:t>
      </w:r>
      <w:r w:rsidR="00A40E7C">
        <w:rPr>
          <w:rFonts w:cs="Times New Roman"/>
        </w:rPr>
        <w:t xml:space="preserve"> Công Thương thiết lập hệ thống thông tin chuyên ngàng năng lượng giai đoạn 2019 </w:t>
      </w:r>
      <w:r w:rsidR="00B50C55">
        <w:rPr>
          <w:rFonts w:cs="Times New Roman"/>
        </w:rPr>
        <w:t>-</w:t>
      </w:r>
      <w:r w:rsidR="00A40E7C">
        <w:rPr>
          <w:rFonts w:cs="Times New Roman"/>
        </w:rPr>
        <w:t xml:space="preserve"> 2024 ban hành kèm theo Quyết định số 4651/QĐ-BCT ngày 14 tháng 12 năm 2018 của Bộ trưởng Bộ Công Thương, cụ thể: </w:t>
      </w:r>
      <w:r w:rsidR="00A40E7C" w:rsidRPr="00A40E7C">
        <w:rPr>
          <w:rFonts w:cs="Times New Roman"/>
          <w:i/>
        </w:rPr>
        <w:t>“Thiết lập và hoàn thiện khung pháp lý để hình thành Hệ thống thông tin năng lượng được tổ chức một cách khoa học, bài bản, có phân công phân cấp rõ ràng nhưng thống nhất, với một cơ sở dữ liệu theo tiêu chuẩn quốc tế, đầy đủ, kịp thời, nhất quán, được cập nhật thường xuyên, được quản lý và vận hành trên cơ sở công nghệ thông tin hiện đại…”</w:t>
      </w:r>
      <w:r w:rsidR="00B50C55">
        <w:rPr>
          <w:rFonts w:cs="Times New Roman"/>
          <w:i/>
        </w:rPr>
        <w:t>;</w:t>
      </w:r>
      <w:r>
        <w:rPr>
          <w:rFonts w:cs="Times New Roman"/>
        </w:rPr>
        <w:t xml:space="preserve"> </w:t>
      </w:r>
      <w:r w:rsidR="0015557C">
        <w:rPr>
          <w:rFonts w:cs="Times New Roman"/>
        </w:rPr>
        <w:t>Thực hiện</w:t>
      </w:r>
      <w:r w:rsidR="00D8189E" w:rsidRPr="00D8189E">
        <w:rPr>
          <w:rFonts w:cs="Times New Roman"/>
        </w:rPr>
        <w:t xml:space="preserve"> </w:t>
      </w:r>
      <w:r>
        <w:rPr>
          <w:rFonts w:cs="Times New Roman"/>
        </w:rPr>
        <w:t xml:space="preserve">nhiệm vụ </w:t>
      </w:r>
      <w:r w:rsidR="0000534F">
        <w:rPr>
          <w:rFonts w:cs="Times New Roman"/>
        </w:rPr>
        <w:t xml:space="preserve">giai đoạn 2 là </w:t>
      </w:r>
      <w:r w:rsidR="00AD1F2D">
        <w:rPr>
          <w:rFonts w:cs="Times New Roman"/>
        </w:rPr>
        <w:t>sửa đổi</w:t>
      </w:r>
      <w:r w:rsidR="0000534F">
        <w:rPr>
          <w:rFonts w:cs="Times New Roman"/>
        </w:rPr>
        <w:t>,</w:t>
      </w:r>
      <w:r w:rsidR="00AD1F2D">
        <w:rPr>
          <w:rFonts w:cs="Times New Roman"/>
        </w:rPr>
        <w:t xml:space="preserve"> bổ sung </w:t>
      </w:r>
      <w:r w:rsidR="0000534F">
        <w:rPr>
          <w:rFonts w:cs="Times New Roman"/>
        </w:rPr>
        <w:t>Thông tư ban hành ở giai đoạn 1</w:t>
      </w:r>
      <w:r>
        <w:rPr>
          <w:rFonts w:cs="Times New Roman"/>
        </w:rPr>
        <w:t>;</w:t>
      </w:r>
    </w:p>
    <w:p w14:paraId="319BE6D7" w14:textId="266BCA1F" w:rsidR="005C317A" w:rsidRPr="00D8189E" w:rsidRDefault="0015557C" w:rsidP="005750D3">
      <w:pPr>
        <w:spacing w:before="60" w:after="60" w:line="269" w:lineRule="auto"/>
        <w:ind w:firstLine="567"/>
        <w:jc w:val="both"/>
        <w:rPr>
          <w:rFonts w:cs="Times New Roman"/>
          <w:b/>
          <w:i/>
        </w:rPr>
      </w:pPr>
      <w:r>
        <w:rPr>
          <w:rFonts w:cs="Times New Roman"/>
        </w:rPr>
        <w:t>- Thực hiện</w:t>
      </w:r>
      <w:r w:rsidR="00D8189E" w:rsidRPr="00D8189E">
        <w:rPr>
          <w:rFonts w:cs="Times New Roman"/>
        </w:rPr>
        <w:t xml:space="preserve"> nội dung cam kết của Chính phủ Việt Nam tại </w:t>
      </w:r>
      <w:r w:rsidR="00D8189E" w:rsidRPr="00D8189E">
        <w:rPr>
          <w:rFonts w:cs="Times New Roman"/>
          <w:b/>
          <w:i/>
        </w:rPr>
        <w:t>Hiệp định tài chính số ACA/2020/040-898</w:t>
      </w:r>
      <w:r w:rsidR="00D8189E" w:rsidRPr="00D8189E">
        <w:rPr>
          <w:rFonts w:cs="Times New Roman"/>
        </w:rPr>
        <w:t xml:space="preserve"> ký ngày 31 tháng 12 năm 2021 về Chươ</w:t>
      </w:r>
      <w:r w:rsidR="0000534F">
        <w:rPr>
          <w:rFonts w:cs="Times New Roman"/>
        </w:rPr>
        <w:t>ng trình Chuyển đổi Năng lượng b</w:t>
      </w:r>
      <w:r w:rsidR="00D8189E" w:rsidRPr="00D8189E">
        <w:rPr>
          <w:rFonts w:cs="Times New Roman"/>
        </w:rPr>
        <w:t>ền</w:t>
      </w:r>
      <w:r w:rsidR="00B50C55">
        <w:rPr>
          <w:rFonts w:cs="Times New Roman"/>
        </w:rPr>
        <w:t xml:space="preserve"> vững Việt Nam</w:t>
      </w:r>
      <w:r w:rsidR="0000534F">
        <w:rPr>
          <w:rFonts w:cs="Times New Roman"/>
        </w:rPr>
        <w:t xml:space="preserve"> </w:t>
      </w:r>
      <w:r w:rsidR="00B50C55">
        <w:rPr>
          <w:rFonts w:cs="Times New Roman"/>
        </w:rPr>
        <w:t>-</w:t>
      </w:r>
      <w:r w:rsidR="0000534F">
        <w:rPr>
          <w:rFonts w:cs="Times New Roman"/>
        </w:rPr>
        <w:t xml:space="preserve"> </w:t>
      </w:r>
      <w:r w:rsidR="00B50C55">
        <w:rPr>
          <w:rFonts w:cs="Times New Roman"/>
        </w:rPr>
        <w:t>EU</w:t>
      </w:r>
      <w:r w:rsidR="00D8189E" w:rsidRPr="00D8189E">
        <w:rPr>
          <w:rFonts w:cs="Times New Roman"/>
        </w:rPr>
        <w:t>, việc xây dựng và ban hành Thông tư sửa đổi</w:t>
      </w:r>
      <w:r w:rsidR="00B50C55">
        <w:rPr>
          <w:rFonts w:cs="Times New Roman"/>
        </w:rPr>
        <w:t>, bổ sung một số điều của</w:t>
      </w:r>
      <w:r w:rsidR="00D8189E" w:rsidRPr="00D8189E">
        <w:rPr>
          <w:rFonts w:cs="Times New Roman"/>
        </w:rPr>
        <w:t xml:space="preserve"> Thông tư số 34/2019/TT-BCT trong</w:t>
      </w:r>
      <w:r w:rsidR="00D8189E" w:rsidRPr="00D8189E">
        <w:rPr>
          <w:rFonts w:cs="Times New Roman"/>
          <w:b/>
          <w:i/>
        </w:rPr>
        <w:t xml:space="preserve"> </w:t>
      </w:r>
      <w:r w:rsidR="00D8189E" w:rsidRPr="0015557C">
        <w:rPr>
          <w:rFonts w:cs="Times New Roman"/>
        </w:rPr>
        <w:t>năm 2024</w:t>
      </w:r>
      <w:r w:rsidR="00D8189E" w:rsidRPr="00D8189E">
        <w:rPr>
          <w:rFonts w:cs="Times New Roman"/>
        </w:rPr>
        <w:t xml:space="preserve"> là một trong những điều kiện giải ngân cho khoản viện trợ không hoàn lại của EU và được hoà vào ngân sách nhà nước của Chương trình.</w:t>
      </w:r>
    </w:p>
    <w:p w14:paraId="56ED61AB" w14:textId="69F699AD" w:rsidR="00720E39" w:rsidRPr="00D8189E" w:rsidRDefault="00720E39" w:rsidP="005750D3">
      <w:pPr>
        <w:spacing w:before="60" w:after="60" w:line="269" w:lineRule="auto"/>
        <w:ind w:firstLine="567"/>
        <w:jc w:val="both"/>
        <w:rPr>
          <w:rFonts w:cs="Times New Roman"/>
          <w:b/>
          <w:bCs w:val="0"/>
          <w:kern w:val="0"/>
        </w:rPr>
      </w:pPr>
      <w:r w:rsidRPr="00D8189E">
        <w:rPr>
          <w:rFonts w:cs="Times New Roman"/>
          <w:b/>
          <w:bCs w:val="0"/>
          <w:kern w:val="0"/>
        </w:rPr>
        <w:t>II. M</w:t>
      </w:r>
      <w:r w:rsidR="0037188C" w:rsidRPr="00D8189E">
        <w:rPr>
          <w:rFonts w:cs="Times New Roman"/>
          <w:b/>
          <w:bCs w:val="0"/>
          <w:kern w:val="0"/>
        </w:rPr>
        <w:t xml:space="preserve">ỤC ĐÍCH, QUAN ĐIỂM CHỈ ĐẠO </w:t>
      </w:r>
      <w:r w:rsidRPr="00D8189E">
        <w:rPr>
          <w:rFonts w:cs="Times New Roman"/>
          <w:b/>
          <w:bCs w:val="0"/>
          <w:kern w:val="0"/>
        </w:rPr>
        <w:t>XÂY DỰNG DỰ THẢO THÔNG TƯ</w:t>
      </w:r>
    </w:p>
    <w:p w14:paraId="6BC8BFB9" w14:textId="77777777" w:rsidR="00720E39" w:rsidRPr="00D8189E" w:rsidRDefault="00720E39" w:rsidP="005750D3">
      <w:pPr>
        <w:numPr>
          <w:ilvl w:val="0"/>
          <w:numId w:val="25"/>
        </w:numPr>
        <w:tabs>
          <w:tab w:val="left" w:pos="567"/>
        </w:tabs>
        <w:spacing w:before="60" w:after="60" w:line="269" w:lineRule="auto"/>
        <w:ind w:left="0" w:firstLine="567"/>
        <w:jc w:val="both"/>
        <w:rPr>
          <w:rFonts w:cs="Times New Roman"/>
          <w:b/>
          <w:bCs w:val="0"/>
          <w:kern w:val="0"/>
        </w:rPr>
      </w:pPr>
      <w:r w:rsidRPr="00D8189E">
        <w:rPr>
          <w:rFonts w:cs="Times New Roman"/>
          <w:b/>
          <w:bCs w:val="0"/>
          <w:kern w:val="0"/>
        </w:rPr>
        <w:t>Mục đích</w:t>
      </w:r>
    </w:p>
    <w:p w14:paraId="3D6C0F25" w14:textId="59D4AC48" w:rsidR="003B12C0" w:rsidRPr="00D8189E" w:rsidRDefault="0014239E" w:rsidP="005750D3">
      <w:pPr>
        <w:spacing w:before="60" w:after="60" w:line="269" w:lineRule="auto"/>
        <w:ind w:firstLine="562"/>
        <w:jc w:val="both"/>
        <w:rPr>
          <w:rFonts w:cs="Times New Roman"/>
        </w:rPr>
      </w:pPr>
      <w:r w:rsidRPr="00D8189E">
        <w:rPr>
          <w:rFonts w:cs="Times New Roman"/>
        </w:rPr>
        <w:t xml:space="preserve">Việc xây dựng Thông tư </w:t>
      </w:r>
      <w:r w:rsidR="00B50C55">
        <w:rPr>
          <w:rFonts w:cs="Times New Roman"/>
        </w:rPr>
        <w:t xml:space="preserve">sửa đổi, bổ sung một số điều của </w:t>
      </w:r>
      <w:r w:rsidR="00610333" w:rsidRPr="00D8189E">
        <w:rPr>
          <w:rFonts w:cs="Times New Roman"/>
        </w:rPr>
        <w:t>Thông tư số 34/2019</w:t>
      </w:r>
      <w:r w:rsidRPr="00D8189E">
        <w:rPr>
          <w:rFonts w:cs="Times New Roman"/>
        </w:rPr>
        <w:t>/TT-BCT nhằm</w:t>
      </w:r>
      <w:r w:rsidR="003B12C0" w:rsidRPr="00D8189E">
        <w:rPr>
          <w:rFonts w:cs="Times New Roman"/>
        </w:rPr>
        <w:t>:</w:t>
      </w:r>
      <w:r w:rsidRPr="00D8189E">
        <w:rPr>
          <w:rFonts w:cs="Times New Roman"/>
        </w:rPr>
        <w:t xml:space="preserve"> </w:t>
      </w:r>
    </w:p>
    <w:p w14:paraId="758DD8CD" w14:textId="3925941B" w:rsidR="003B12C0" w:rsidRPr="00D8189E" w:rsidRDefault="003B12C0" w:rsidP="005750D3">
      <w:pPr>
        <w:spacing w:before="60" w:after="60" w:line="269" w:lineRule="auto"/>
        <w:ind w:firstLine="562"/>
        <w:jc w:val="both"/>
        <w:rPr>
          <w:rFonts w:cs="Times New Roman"/>
        </w:rPr>
      </w:pPr>
      <w:r w:rsidRPr="00D8189E">
        <w:rPr>
          <w:rFonts w:cs="Times New Roman"/>
        </w:rPr>
        <w:t xml:space="preserve">- </w:t>
      </w:r>
      <w:r w:rsidR="00D16A44" w:rsidRPr="00D8189E">
        <w:rPr>
          <w:rFonts w:cs="Times New Roman"/>
        </w:rPr>
        <w:t>Hoàn thiện việc thể chế hóa</w:t>
      </w:r>
      <w:r w:rsidRPr="00D8189E">
        <w:rPr>
          <w:rFonts w:cs="Times New Roman"/>
        </w:rPr>
        <w:t xml:space="preserve"> </w:t>
      </w:r>
      <w:r w:rsidR="00D16A44" w:rsidRPr="00D8189E">
        <w:rPr>
          <w:rFonts w:cs="Times New Roman"/>
        </w:rPr>
        <w:t>các chính sách phát triển</w:t>
      </w:r>
      <w:r w:rsidR="00B50C55">
        <w:rPr>
          <w:rFonts w:cs="Times New Roman"/>
        </w:rPr>
        <w:t xml:space="preserve"> hệ thống thông tin năng lượng</w:t>
      </w:r>
      <w:r w:rsidR="00D16A44" w:rsidRPr="00D8189E">
        <w:rPr>
          <w:rFonts w:cs="Times New Roman"/>
        </w:rPr>
        <w:t xml:space="preserve"> tại các Nghị quyết </w:t>
      </w:r>
      <w:r w:rsidRPr="00D8189E">
        <w:rPr>
          <w:rFonts w:cs="Times New Roman"/>
        </w:rPr>
        <w:t>của Đảng, quy định chi tiết và hướng dẫn thực hiện các quy định Luật, Nghị định về hệ thống thông tin năng lượng đảm bảo</w:t>
      </w:r>
      <w:r w:rsidR="00D16A44" w:rsidRPr="00D8189E">
        <w:rPr>
          <w:rFonts w:cs="Times New Roman"/>
        </w:rPr>
        <w:t xml:space="preserve"> không có khoảng trống pháp lý,</w:t>
      </w:r>
      <w:r w:rsidRPr="00D8189E">
        <w:rPr>
          <w:rFonts w:cs="Times New Roman"/>
        </w:rPr>
        <w:t xml:space="preserve"> các quy định không chồng chéo, mâu thuẫn với các quy định pháp luật liên quan. </w:t>
      </w:r>
    </w:p>
    <w:p w14:paraId="2D5BC64C" w14:textId="3ACE1A5B" w:rsidR="003B12C0" w:rsidRPr="00D8189E" w:rsidRDefault="003B12C0" w:rsidP="005750D3">
      <w:pPr>
        <w:spacing w:before="60" w:after="60" w:line="269" w:lineRule="auto"/>
        <w:ind w:firstLine="562"/>
        <w:jc w:val="both"/>
        <w:rPr>
          <w:rFonts w:cs="Times New Roman"/>
        </w:rPr>
      </w:pPr>
      <w:r w:rsidRPr="00D8189E">
        <w:rPr>
          <w:rFonts w:cs="Times New Roman"/>
        </w:rPr>
        <w:t xml:space="preserve">- Góp phần nâng cao hiệu lực, hiệu quản quản lý, giám sát tình hình phát triển năng lượng; hỗ trợ công tác dự báo phát triển năng lượng trong tương lai; hỗ trợ công tác xây dựng cơ chế, chính sách phát triển năng lượng tổng thể và dài hạn, hướng tới phát triển năng lượng xanh, sạch và bền vững. </w:t>
      </w:r>
    </w:p>
    <w:p w14:paraId="75E8CB2F" w14:textId="3407417B" w:rsidR="00857556" w:rsidRPr="00B50C55" w:rsidRDefault="003B12C0" w:rsidP="005750D3">
      <w:pPr>
        <w:spacing w:before="60" w:after="60" w:line="269" w:lineRule="auto"/>
        <w:ind w:firstLine="562"/>
        <w:jc w:val="both"/>
        <w:rPr>
          <w:rFonts w:cs="Times New Roman"/>
          <w:kern w:val="28"/>
        </w:rPr>
      </w:pPr>
      <w:r w:rsidRPr="00D8189E">
        <w:rPr>
          <w:rFonts w:cs="Times New Roman"/>
        </w:rPr>
        <w:t xml:space="preserve">- Thúc đẩy quá trình chuyển đổi số trong lĩnh vực năng lượng nhằm nâng cao hiệu quả công tác quản lý nhà nước; kết nối, liên thông, đồng bộ giữa các cơ quan thuộc </w:t>
      </w:r>
      <w:r w:rsidR="005F649A" w:rsidRPr="00D8189E">
        <w:rPr>
          <w:rFonts w:cs="Times New Roman"/>
        </w:rPr>
        <w:t>Chính p</w:t>
      </w:r>
      <w:r w:rsidRPr="00D8189E">
        <w:rPr>
          <w:rFonts w:cs="Times New Roman"/>
        </w:rPr>
        <w:t>hủ, Bộ Công Thương, các doanh nghiệp hoạt động về năng lượng.</w:t>
      </w:r>
      <w:r w:rsidR="00857556" w:rsidRPr="00D8189E">
        <w:rPr>
          <w:rFonts w:cs="Times New Roman"/>
        </w:rPr>
        <w:t xml:space="preserve"> </w:t>
      </w:r>
    </w:p>
    <w:p w14:paraId="23FF6FB6" w14:textId="77777777" w:rsidR="001F3E0B" w:rsidRPr="00D8189E" w:rsidRDefault="001F3E0B" w:rsidP="005750D3">
      <w:pPr>
        <w:numPr>
          <w:ilvl w:val="0"/>
          <w:numId w:val="25"/>
        </w:numPr>
        <w:tabs>
          <w:tab w:val="left" w:pos="567"/>
        </w:tabs>
        <w:spacing w:before="60" w:after="60" w:line="269" w:lineRule="auto"/>
        <w:ind w:left="0" w:firstLine="567"/>
        <w:jc w:val="both"/>
        <w:rPr>
          <w:rFonts w:cs="Times New Roman"/>
          <w:b/>
          <w:bCs w:val="0"/>
          <w:kern w:val="0"/>
        </w:rPr>
      </w:pPr>
      <w:r w:rsidRPr="00D8189E">
        <w:rPr>
          <w:rFonts w:cs="Times New Roman"/>
          <w:b/>
          <w:bCs w:val="0"/>
          <w:kern w:val="0"/>
        </w:rPr>
        <w:t>Quan điểm chỉ đạo</w:t>
      </w:r>
    </w:p>
    <w:p w14:paraId="196D6493" w14:textId="64364456" w:rsidR="005F2BD5" w:rsidRPr="00D8189E" w:rsidRDefault="005F338E" w:rsidP="005750D3">
      <w:pPr>
        <w:spacing w:before="60" w:after="60" w:line="269" w:lineRule="auto"/>
        <w:ind w:firstLine="567"/>
        <w:jc w:val="both"/>
        <w:rPr>
          <w:rFonts w:cs="Times New Roman"/>
        </w:rPr>
      </w:pPr>
      <w:r w:rsidRPr="00D8189E">
        <w:rPr>
          <w:rFonts w:cs="Times New Roman"/>
        </w:rPr>
        <w:t xml:space="preserve">- </w:t>
      </w:r>
      <w:r w:rsidR="005F2BD5" w:rsidRPr="00D8189E">
        <w:rPr>
          <w:rFonts w:cs="Times New Roman"/>
        </w:rPr>
        <w:t xml:space="preserve">Bảo đảm tuân thủ và phù hợp với các quy </w:t>
      </w:r>
      <w:r w:rsidR="00D16A44" w:rsidRPr="00D8189E">
        <w:rPr>
          <w:rFonts w:cs="Times New Roman"/>
        </w:rPr>
        <w:t>định của pháp luật về t</w:t>
      </w:r>
      <w:r w:rsidR="00FE0E8B" w:rsidRPr="00D8189E">
        <w:rPr>
          <w:rFonts w:cs="Times New Roman"/>
        </w:rPr>
        <w:t>hống kê</w:t>
      </w:r>
      <w:r w:rsidR="005F2BD5" w:rsidRPr="00D8189E">
        <w:rPr>
          <w:rFonts w:cs="Times New Roman"/>
        </w:rPr>
        <w:t xml:space="preserve">, </w:t>
      </w:r>
      <w:r w:rsidR="00FE0E8B" w:rsidRPr="00D8189E">
        <w:rPr>
          <w:rFonts w:cs="Times New Roman"/>
        </w:rPr>
        <w:t xml:space="preserve">pháp luật về sử dụng năng lượng tiết kiệm và hiệu quả </w:t>
      </w:r>
      <w:r w:rsidR="005F2BD5" w:rsidRPr="00D8189E">
        <w:rPr>
          <w:rFonts w:cs="Times New Roman"/>
        </w:rPr>
        <w:t>và các</w:t>
      </w:r>
      <w:r w:rsidR="00C75658" w:rsidRPr="00D8189E">
        <w:rPr>
          <w:rFonts w:cs="Times New Roman"/>
        </w:rPr>
        <w:t xml:space="preserve"> văn bản pháp luật có liên quan</w:t>
      </w:r>
      <w:r w:rsidR="00FE0E8B" w:rsidRPr="00D8189E">
        <w:rPr>
          <w:rFonts w:cs="Times New Roman"/>
        </w:rPr>
        <w:t xml:space="preserve"> đến thống kê năng lượng</w:t>
      </w:r>
      <w:r w:rsidR="00C75658" w:rsidRPr="00D8189E">
        <w:rPr>
          <w:rFonts w:cs="Times New Roman"/>
        </w:rPr>
        <w:t>;</w:t>
      </w:r>
    </w:p>
    <w:p w14:paraId="0161BCA9" w14:textId="7EF5CB22" w:rsidR="00D941EA" w:rsidRPr="00D8189E" w:rsidRDefault="00D941EA" w:rsidP="005750D3">
      <w:pPr>
        <w:widowControl w:val="0"/>
        <w:snapToGrid w:val="0"/>
        <w:spacing w:before="60" w:after="60" w:line="269" w:lineRule="auto"/>
        <w:ind w:firstLine="567"/>
        <w:jc w:val="both"/>
        <w:rPr>
          <w:rFonts w:cs="Times New Roman"/>
        </w:rPr>
      </w:pPr>
      <w:r w:rsidRPr="00D8189E">
        <w:rPr>
          <w:rFonts w:cs="Times New Roman"/>
        </w:rPr>
        <w:t>- Kế thừa, tiếp tục phát triển và hoàn thiện các nội dung trong còn phù hợp với thực tế và đã có tác động tích cực</w:t>
      </w:r>
      <w:r w:rsidR="003B12C0" w:rsidRPr="00D8189E">
        <w:rPr>
          <w:rFonts w:cs="Times New Roman"/>
        </w:rPr>
        <w:t xml:space="preserve"> đối với hoạt động</w:t>
      </w:r>
      <w:r w:rsidRPr="00D8189E">
        <w:rPr>
          <w:rFonts w:cs="Times New Roman"/>
        </w:rPr>
        <w:t xml:space="preserve"> của hệ thống </w:t>
      </w:r>
      <w:r w:rsidR="003B12C0" w:rsidRPr="00D8189E">
        <w:rPr>
          <w:rFonts w:cs="Times New Roman"/>
        </w:rPr>
        <w:t>thông tin năng lượng</w:t>
      </w:r>
      <w:r w:rsidRPr="00D8189E">
        <w:rPr>
          <w:rFonts w:cs="Times New Roman"/>
        </w:rPr>
        <w:t>;</w:t>
      </w:r>
      <w:r w:rsidR="00D16A44" w:rsidRPr="00D8189E">
        <w:rPr>
          <w:rFonts w:cs="Times New Roman"/>
        </w:rPr>
        <w:t xml:space="preserve"> rà soát để</w:t>
      </w:r>
      <w:r w:rsidRPr="00D8189E">
        <w:rPr>
          <w:rFonts w:cs="Times New Roman"/>
        </w:rPr>
        <w:t xml:space="preserve"> sửa đổi những nội dung đã phát sinh hạn chế, vướng mắc trong quá trình thực hiện;</w:t>
      </w:r>
    </w:p>
    <w:p w14:paraId="0AE57EEF" w14:textId="1567E620" w:rsidR="00857556" w:rsidRPr="00D8189E" w:rsidRDefault="00D941EA" w:rsidP="005750D3">
      <w:pPr>
        <w:spacing w:before="60" w:after="60" w:line="269" w:lineRule="auto"/>
        <w:ind w:firstLine="567"/>
        <w:jc w:val="both"/>
        <w:rPr>
          <w:rFonts w:cs="Times New Roman"/>
        </w:rPr>
      </w:pPr>
      <w:r w:rsidRPr="00D8189E">
        <w:rPr>
          <w:rFonts w:cs="Times New Roman"/>
        </w:rPr>
        <w:t>- B</w:t>
      </w:r>
      <w:r w:rsidR="00C75658" w:rsidRPr="00D8189E">
        <w:rPr>
          <w:rFonts w:cs="Times New Roman"/>
        </w:rPr>
        <w:t>ổ sung các nội dung</w:t>
      </w:r>
      <w:r w:rsidR="005F2BD5" w:rsidRPr="00D8189E">
        <w:rPr>
          <w:rFonts w:cs="Times New Roman"/>
        </w:rPr>
        <w:t xml:space="preserve"> phù hợp với điều kiện thực tế</w:t>
      </w:r>
      <w:r w:rsidR="00FE0E8B" w:rsidRPr="00D8189E">
        <w:rPr>
          <w:rFonts w:cs="Times New Roman"/>
        </w:rPr>
        <w:t xml:space="preserve"> phát triển hệ thống năng lượng</w:t>
      </w:r>
      <w:r w:rsidR="00C75658" w:rsidRPr="00D8189E">
        <w:rPr>
          <w:rFonts w:cs="Times New Roman"/>
        </w:rPr>
        <w:t xml:space="preserve"> Việt Nam</w:t>
      </w:r>
      <w:r w:rsidR="005F2BD5" w:rsidRPr="00D8189E">
        <w:rPr>
          <w:rFonts w:cs="Times New Roman"/>
        </w:rPr>
        <w:t>.</w:t>
      </w:r>
    </w:p>
    <w:p w14:paraId="0640C5F8" w14:textId="4DDDF330" w:rsidR="00F235EA" w:rsidRPr="00B50C55" w:rsidRDefault="00720E39" w:rsidP="005750D3">
      <w:pPr>
        <w:spacing w:before="60" w:after="60" w:line="269" w:lineRule="auto"/>
        <w:ind w:firstLine="567"/>
        <w:jc w:val="both"/>
        <w:outlineLvl w:val="0"/>
        <w:rPr>
          <w:rFonts w:cs="Times New Roman"/>
          <w:b/>
          <w:lang w:val="vi-VN"/>
        </w:rPr>
      </w:pPr>
      <w:r w:rsidRPr="00D8189E">
        <w:rPr>
          <w:rFonts w:cs="Times New Roman"/>
          <w:b/>
        </w:rPr>
        <w:t>I</w:t>
      </w:r>
      <w:r w:rsidR="00CC583E" w:rsidRPr="00D8189E">
        <w:rPr>
          <w:rFonts w:cs="Times New Roman"/>
          <w:b/>
          <w:lang w:val="vi-VN"/>
        </w:rPr>
        <w:t xml:space="preserve">II. QUÁ TRÌNH SOẠN THẢO </w:t>
      </w:r>
      <w:r w:rsidRPr="00D8189E">
        <w:rPr>
          <w:rFonts w:cs="Times New Roman"/>
          <w:b/>
        </w:rPr>
        <w:t xml:space="preserve">DỰ THẢO </w:t>
      </w:r>
      <w:r w:rsidR="00CC583E" w:rsidRPr="00D8189E">
        <w:rPr>
          <w:rFonts w:cs="Times New Roman"/>
          <w:b/>
          <w:lang w:val="vi-VN"/>
        </w:rPr>
        <w:t>THÔNG TƯ</w:t>
      </w:r>
    </w:p>
    <w:p w14:paraId="39E1AE2E" w14:textId="60268EBD" w:rsidR="00594C11" w:rsidRPr="00D8189E" w:rsidRDefault="00D75834" w:rsidP="005750D3">
      <w:pPr>
        <w:spacing w:before="60" w:after="60" w:line="269" w:lineRule="auto"/>
        <w:ind w:firstLine="720"/>
        <w:jc w:val="both"/>
        <w:rPr>
          <w:rFonts w:cs="Times New Roman"/>
        </w:rPr>
      </w:pPr>
      <w:r w:rsidRPr="00D8189E">
        <w:rPr>
          <w:rFonts w:cs="Times New Roman"/>
        </w:rPr>
        <w:t xml:space="preserve">1. </w:t>
      </w:r>
      <w:r w:rsidR="00F235EA" w:rsidRPr="00D8189E">
        <w:rPr>
          <w:rFonts w:cs="Times New Roman"/>
        </w:rPr>
        <w:t xml:space="preserve">Dự thảo Thông tư đã được Chương trình “Chuyển đổi năng lượng bền vững EU -Việt Nam hỗ trợ kỹ thuật cho việc </w:t>
      </w:r>
      <w:r w:rsidR="004542A6" w:rsidRPr="00D8189E">
        <w:rPr>
          <w:rFonts w:cs="Times New Roman"/>
        </w:rPr>
        <w:t xml:space="preserve">thực hiện nhiêm vụ “Nghiên cứu và đề xuất dữ liệu bổ sung cần thu thập và mẫu thu thập dữ liệu cho việc sửa đổi Thông tư </w:t>
      </w:r>
      <w:r w:rsidR="00F235EA" w:rsidRPr="00D8189E">
        <w:rPr>
          <w:rFonts w:cs="Times New Roman"/>
        </w:rPr>
        <w:t xml:space="preserve">số </w:t>
      </w:r>
      <w:r w:rsidR="004542A6" w:rsidRPr="00D8189E">
        <w:rPr>
          <w:rFonts w:cs="Times New Roman"/>
        </w:rPr>
        <w:t>34</w:t>
      </w:r>
      <w:r w:rsidR="00F235EA" w:rsidRPr="00D8189E">
        <w:rPr>
          <w:rFonts w:cs="Times New Roman"/>
        </w:rPr>
        <w:t>/2029/TT-BCT</w:t>
      </w:r>
      <w:r w:rsidR="004542A6" w:rsidRPr="00D8189E">
        <w:rPr>
          <w:rFonts w:cs="Times New Roman"/>
        </w:rPr>
        <w:t>” với mục tiêu “đóng góp vào việc cải thiện hệ thống thông tin năng lượng hoạt động theo Quyết định số 4651/QD-BCT</w:t>
      </w:r>
      <w:r w:rsidR="00F235EA" w:rsidRPr="00D8189E">
        <w:rPr>
          <w:rFonts w:cs="Times New Roman"/>
        </w:rPr>
        <w:t>.</w:t>
      </w:r>
    </w:p>
    <w:p w14:paraId="66CAC4AA" w14:textId="5C088AA6" w:rsidR="00547004" w:rsidRPr="00D8189E" w:rsidRDefault="00594C11" w:rsidP="005750D3">
      <w:pPr>
        <w:spacing w:before="60" w:after="60" w:line="269" w:lineRule="auto"/>
        <w:ind w:firstLine="567"/>
        <w:jc w:val="both"/>
        <w:outlineLvl w:val="0"/>
        <w:rPr>
          <w:rFonts w:cs="Times New Roman"/>
          <w:b/>
          <w:lang w:val="vi-VN"/>
        </w:rPr>
      </w:pPr>
      <w:r w:rsidRPr="00D8189E">
        <w:rPr>
          <w:rFonts w:cs="Times New Roman"/>
        </w:rPr>
        <w:t xml:space="preserve">2. Tổ soạn thảo xây dựng Thông tư đã được thành lập tại Quyết định số… ngày …tháng… năm… của Bộ trưởng Bộ Công Thương về việc thành lập Tổ soạn thảo xây dựng Thông tư </w:t>
      </w:r>
      <w:r w:rsidR="00F235EA" w:rsidRPr="00D8189E">
        <w:rPr>
          <w:rFonts w:cs="Times New Roman"/>
        </w:rPr>
        <w:t xml:space="preserve">sửa đổi, bổ sung một số điều của Thông tư số 34/2019/TT-BCT </w:t>
      </w:r>
      <w:r w:rsidRPr="00D8189E">
        <w:rPr>
          <w:rFonts w:cs="Times New Roman"/>
        </w:rPr>
        <w:t xml:space="preserve">quy định hệ thống </w:t>
      </w:r>
      <w:r w:rsidR="00F235EA" w:rsidRPr="00D8189E">
        <w:rPr>
          <w:rFonts w:cs="Times New Roman"/>
        </w:rPr>
        <w:t>thông tin năng lượng</w:t>
      </w:r>
      <w:r w:rsidRPr="00D8189E">
        <w:rPr>
          <w:rFonts w:cs="Times New Roman"/>
        </w:rPr>
        <w:t xml:space="preserve">, bao gồm các thành viên </w:t>
      </w:r>
      <w:r w:rsidR="00F235EA" w:rsidRPr="00D8189E">
        <w:rPr>
          <w:rFonts w:cs="Times New Roman"/>
        </w:rPr>
        <w:t>Cục Điện lực</w:t>
      </w:r>
      <w:r w:rsidR="00B24B94">
        <w:rPr>
          <w:rFonts w:cs="Times New Roman"/>
        </w:rPr>
        <w:t xml:space="preserve"> và Năng lượng tái tạo</w:t>
      </w:r>
      <w:r w:rsidR="00F235EA" w:rsidRPr="00D8189E">
        <w:rPr>
          <w:rFonts w:cs="Times New Roman"/>
        </w:rPr>
        <w:t>, Cục Điều tiết điện lực</w:t>
      </w:r>
      <w:r w:rsidRPr="00D8189E">
        <w:rPr>
          <w:rFonts w:cs="Times New Roman"/>
        </w:rPr>
        <w:t>, Vụ Pháp chế</w:t>
      </w:r>
      <w:r w:rsidR="00F235EA" w:rsidRPr="00D8189E">
        <w:rPr>
          <w:rFonts w:cs="Times New Roman"/>
        </w:rPr>
        <w:t xml:space="preserve"> Bộ, Vụ </w:t>
      </w:r>
      <w:r w:rsidR="00145E53">
        <w:rPr>
          <w:rFonts w:cs="Times New Roman"/>
        </w:rPr>
        <w:t xml:space="preserve">Kế hoạch - </w:t>
      </w:r>
      <w:r w:rsidR="00F235EA" w:rsidRPr="00D8189E">
        <w:rPr>
          <w:rFonts w:cs="Times New Roman"/>
        </w:rPr>
        <w:t>T</w:t>
      </w:r>
      <w:r w:rsidR="00145E53">
        <w:rPr>
          <w:rFonts w:cs="Times New Roman"/>
        </w:rPr>
        <w:t>ài chính</w:t>
      </w:r>
      <w:r w:rsidR="00B24B94">
        <w:rPr>
          <w:rFonts w:cs="Times New Roman"/>
        </w:rPr>
        <w:t>,</w:t>
      </w:r>
      <w:r w:rsidR="00F235EA" w:rsidRPr="00D8189E">
        <w:rPr>
          <w:rFonts w:cs="Times New Roman"/>
        </w:rPr>
        <w:t xml:space="preserve"> Tập đoàn Điện lực Việt Nam, ..</w:t>
      </w:r>
      <w:r w:rsidRPr="00D8189E">
        <w:rPr>
          <w:rFonts w:cs="Times New Roman"/>
        </w:rPr>
        <w:t>.</w:t>
      </w:r>
    </w:p>
    <w:p w14:paraId="6ECEA4C3" w14:textId="6A109E5F" w:rsidR="00594C11" w:rsidRPr="00B24B94" w:rsidRDefault="00594C11" w:rsidP="005750D3">
      <w:pPr>
        <w:spacing w:before="60" w:after="60" w:line="269" w:lineRule="auto"/>
        <w:ind w:firstLine="567"/>
        <w:jc w:val="both"/>
        <w:rPr>
          <w:rFonts w:cs="Times New Roman"/>
          <w:i/>
        </w:rPr>
      </w:pPr>
      <w:r w:rsidRPr="00B24B94">
        <w:rPr>
          <w:rFonts w:cs="Times New Roman"/>
          <w:i/>
        </w:rPr>
        <w:t>3. D</w:t>
      </w:r>
      <w:r w:rsidR="001C7A1C" w:rsidRPr="00B24B94">
        <w:rPr>
          <w:rFonts w:cs="Times New Roman"/>
          <w:i/>
        </w:rPr>
        <w:t>ự thảo T</w:t>
      </w:r>
      <w:r w:rsidRPr="00B24B94">
        <w:rPr>
          <w:rFonts w:cs="Times New Roman"/>
          <w:i/>
        </w:rPr>
        <w:t xml:space="preserve">hông tư đã được đăng Web và gửi lấy ý kiến bằng văn bản </w:t>
      </w:r>
      <w:r w:rsidR="00243657" w:rsidRPr="00B24B94">
        <w:rPr>
          <w:rFonts w:cs="Times New Roman"/>
          <w:i/>
        </w:rPr>
        <w:t xml:space="preserve">(Công văn số…ngày…tháng…năm…) </w:t>
      </w:r>
      <w:r w:rsidRPr="00B24B94">
        <w:rPr>
          <w:rFonts w:cs="Times New Roman"/>
          <w:i/>
        </w:rPr>
        <w:t>đối với</w:t>
      </w:r>
      <w:r w:rsidR="001C7A1C" w:rsidRPr="00B24B94">
        <w:rPr>
          <w:rFonts w:cs="Times New Roman"/>
          <w:i/>
        </w:rPr>
        <w:t xml:space="preserve"> </w:t>
      </w:r>
      <w:r w:rsidR="00F235EA" w:rsidRPr="00B24B94">
        <w:rPr>
          <w:rFonts w:cs="Times New Roman"/>
          <w:i/>
        </w:rPr>
        <w:t xml:space="preserve">63 Sở Công Thương, </w:t>
      </w:r>
      <w:r w:rsidR="001C7A1C" w:rsidRPr="00B24B94">
        <w:rPr>
          <w:rFonts w:cs="Times New Roman"/>
          <w:i/>
        </w:rPr>
        <w:t xml:space="preserve">Cục </w:t>
      </w:r>
      <w:r w:rsidR="00F235EA" w:rsidRPr="00B24B94">
        <w:rPr>
          <w:rFonts w:cs="Times New Roman"/>
          <w:i/>
        </w:rPr>
        <w:t xml:space="preserve">Điều tiết </w:t>
      </w:r>
      <w:r w:rsidR="001C7A1C" w:rsidRPr="00B24B94">
        <w:rPr>
          <w:rFonts w:cs="Times New Roman"/>
          <w:i/>
        </w:rPr>
        <w:t xml:space="preserve">Điện lực, Vụ Pháp chế Bộ, </w:t>
      </w:r>
      <w:r w:rsidR="00F235EA" w:rsidRPr="00B24B94">
        <w:rPr>
          <w:rFonts w:cs="Times New Roman"/>
          <w:i/>
        </w:rPr>
        <w:t xml:space="preserve">Vụ </w:t>
      </w:r>
      <w:r w:rsidR="00145E53">
        <w:rPr>
          <w:rFonts w:cs="Times New Roman"/>
          <w:i/>
        </w:rPr>
        <w:t xml:space="preserve">Kế hoạch - </w:t>
      </w:r>
      <w:r w:rsidR="00F235EA" w:rsidRPr="00B24B94">
        <w:rPr>
          <w:rFonts w:cs="Times New Roman"/>
          <w:i/>
        </w:rPr>
        <w:t>T</w:t>
      </w:r>
      <w:r w:rsidR="004C1763" w:rsidRPr="00B24B94">
        <w:rPr>
          <w:rFonts w:cs="Times New Roman"/>
          <w:i/>
        </w:rPr>
        <w:t>ài chính</w:t>
      </w:r>
      <w:r w:rsidR="00F235EA" w:rsidRPr="00B24B94">
        <w:rPr>
          <w:rFonts w:cs="Times New Roman"/>
          <w:i/>
        </w:rPr>
        <w:t xml:space="preserve">, </w:t>
      </w:r>
      <w:r w:rsidR="001C7A1C" w:rsidRPr="00B24B94">
        <w:rPr>
          <w:rFonts w:cs="Times New Roman"/>
          <w:i/>
        </w:rPr>
        <w:t>Tập đoàn Điện lực Việt Nam,</w:t>
      </w:r>
      <w:r w:rsidR="004C1763" w:rsidRPr="00B24B94">
        <w:rPr>
          <w:rFonts w:cs="Times New Roman"/>
          <w:i/>
        </w:rPr>
        <w:t xml:space="preserve"> Tậ</w:t>
      </w:r>
      <w:r w:rsidR="00145E53">
        <w:rPr>
          <w:rFonts w:cs="Times New Roman"/>
          <w:i/>
        </w:rPr>
        <w:t>p đoàn Dầu khí Việt Nam, Tập đoàn</w:t>
      </w:r>
      <w:r w:rsidR="004C1763" w:rsidRPr="00B24B94">
        <w:rPr>
          <w:rFonts w:cs="Times New Roman"/>
          <w:i/>
        </w:rPr>
        <w:t xml:space="preserve"> Than và Khoáng sản Việt Nam, </w:t>
      </w:r>
      <w:r w:rsidR="00145E53">
        <w:rPr>
          <w:rFonts w:cs="Times New Roman"/>
          <w:i/>
        </w:rPr>
        <w:t xml:space="preserve"> Tập đoàn Xăng D</w:t>
      </w:r>
      <w:r w:rsidR="00B50C55" w:rsidRPr="00B24B94">
        <w:rPr>
          <w:rFonts w:cs="Times New Roman"/>
          <w:i/>
        </w:rPr>
        <w:t xml:space="preserve">ầu Việt Nam, </w:t>
      </w:r>
      <w:r w:rsidR="004C1763" w:rsidRPr="00B24B94">
        <w:rPr>
          <w:rFonts w:cs="Times New Roman"/>
          <w:i/>
          <w:kern w:val="0"/>
        </w:rPr>
        <w:t>Công ty TNHH MTV Vận hành hệ thống điện và thị trường điện Quốc gia (NSMO),</w:t>
      </w:r>
      <w:r w:rsidR="004C1763" w:rsidRPr="00B24B94">
        <w:rPr>
          <w:rFonts w:cs="Times New Roman"/>
          <w:i/>
        </w:rPr>
        <w:t xml:space="preserve"> </w:t>
      </w:r>
      <w:r w:rsidR="00F235EA" w:rsidRPr="00B24B94">
        <w:rPr>
          <w:rFonts w:cs="Times New Roman"/>
          <w:i/>
        </w:rPr>
        <w:t>…</w:t>
      </w:r>
    </w:p>
    <w:p w14:paraId="01383078" w14:textId="1BCC3EF9" w:rsidR="007947B3" w:rsidRPr="00B24B94" w:rsidRDefault="001C7A1C" w:rsidP="005750D3">
      <w:pPr>
        <w:spacing w:before="60" w:after="60" w:line="269" w:lineRule="auto"/>
        <w:ind w:firstLine="567"/>
        <w:jc w:val="both"/>
        <w:rPr>
          <w:rFonts w:cs="Times New Roman"/>
          <w:i/>
          <w:spacing w:val="2"/>
        </w:rPr>
      </w:pPr>
      <w:r w:rsidRPr="00B24B94">
        <w:rPr>
          <w:rFonts w:cs="Times New Roman"/>
          <w:i/>
        </w:rPr>
        <w:t xml:space="preserve">4. </w:t>
      </w:r>
      <w:r w:rsidR="00F235EA" w:rsidRPr="00B24B94">
        <w:rPr>
          <w:rFonts w:cs="Times New Roman"/>
          <w:i/>
        </w:rPr>
        <w:t>Cục Đ</w:t>
      </w:r>
      <w:r w:rsidR="00243657" w:rsidRPr="00B24B94">
        <w:rPr>
          <w:rFonts w:cs="Times New Roman"/>
          <w:i/>
        </w:rPr>
        <w:t xml:space="preserve">iên lực </w:t>
      </w:r>
      <w:r w:rsidR="00F235EA" w:rsidRPr="00B24B94">
        <w:rPr>
          <w:rFonts w:cs="Times New Roman"/>
          <w:i/>
        </w:rPr>
        <w:t xml:space="preserve">và Năng lượng tái tạo </w:t>
      </w:r>
      <w:r w:rsidR="00243657" w:rsidRPr="00B24B94">
        <w:rPr>
          <w:rFonts w:cs="Times New Roman"/>
          <w:i/>
        </w:rPr>
        <w:t>đã nhận được …ý kiến góp ý</w:t>
      </w:r>
      <w:r w:rsidR="00243657" w:rsidRPr="00B24B94">
        <w:rPr>
          <w:rFonts w:cs="Times New Roman"/>
          <w:i/>
          <w:spacing w:val="2"/>
        </w:rPr>
        <w:t xml:space="preserve"> bằng văn bản</w:t>
      </w:r>
      <w:r w:rsidR="00243657" w:rsidRPr="00B24B94">
        <w:rPr>
          <w:rFonts w:cs="Times New Roman"/>
          <w:i/>
        </w:rPr>
        <w:t xml:space="preserve">. </w:t>
      </w:r>
      <w:r w:rsidRPr="00B24B94">
        <w:rPr>
          <w:rFonts w:cs="Times New Roman"/>
          <w:i/>
        </w:rPr>
        <w:t>Dự thảo Thông tư đã được hiệu chỉnh</w:t>
      </w:r>
      <w:r w:rsidR="00BA5F20" w:rsidRPr="00B24B94">
        <w:rPr>
          <w:rFonts w:cs="Times New Roman"/>
          <w:i/>
          <w:spacing w:val="2"/>
        </w:rPr>
        <w:t xml:space="preserve"> </w:t>
      </w:r>
      <w:r w:rsidRPr="00B24B94">
        <w:rPr>
          <w:rFonts w:cs="Times New Roman"/>
          <w:i/>
          <w:spacing w:val="2"/>
        </w:rPr>
        <w:t>theo ý kiến góp ý của các cơ quan, tổ chức có liên quan.</w:t>
      </w:r>
    </w:p>
    <w:p w14:paraId="566AD3C7" w14:textId="27D471D6" w:rsidR="001C7A1C" w:rsidRPr="00B24B94" w:rsidRDefault="001C7A1C" w:rsidP="005750D3">
      <w:pPr>
        <w:spacing w:before="60" w:after="60" w:line="269" w:lineRule="auto"/>
        <w:ind w:firstLine="567"/>
        <w:jc w:val="both"/>
        <w:rPr>
          <w:rFonts w:cs="Times New Roman"/>
          <w:i/>
          <w:spacing w:val="2"/>
        </w:rPr>
      </w:pPr>
      <w:r w:rsidRPr="00B24B94">
        <w:rPr>
          <w:rFonts w:cs="Times New Roman"/>
          <w:i/>
          <w:spacing w:val="2"/>
        </w:rPr>
        <w:t>5. Dự thảo Thông tư đã được gửi Vụ Pháp chế thẩm định tại Công văn số… ngày …tháng…năm…</w:t>
      </w:r>
    </w:p>
    <w:p w14:paraId="1BD63581" w14:textId="1448FA42" w:rsidR="001C7A1C" w:rsidRPr="00B24B94" w:rsidRDefault="001C7A1C" w:rsidP="005750D3">
      <w:pPr>
        <w:spacing w:before="60" w:after="60" w:line="269" w:lineRule="auto"/>
        <w:ind w:firstLine="567"/>
        <w:jc w:val="both"/>
        <w:rPr>
          <w:rFonts w:cs="Times New Roman"/>
          <w:i/>
          <w:spacing w:val="2"/>
        </w:rPr>
      </w:pPr>
      <w:r w:rsidRPr="00B24B94">
        <w:rPr>
          <w:rFonts w:cs="Times New Roman"/>
          <w:i/>
          <w:spacing w:val="2"/>
        </w:rPr>
        <w:t>6. Dự thảo Thông tư đã được hiệu chỉnh theo ý kiến thẩm định của Vụ Pháp chế tại văn bản thẩm định số…ngày… tháng…năm…</w:t>
      </w:r>
    </w:p>
    <w:p w14:paraId="4EB56C39" w14:textId="1B476D0D" w:rsidR="001C7A1C" w:rsidRPr="00B24B94" w:rsidRDefault="001C7A1C" w:rsidP="005750D3">
      <w:pPr>
        <w:spacing w:before="60" w:after="60" w:line="269" w:lineRule="auto"/>
        <w:ind w:firstLine="567"/>
        <w:jc w:val="both"/>
        <w:rPr>
          <w:rFonts w:cs="Times New Roman"/>
          <w:i/>
          <w:spacing w:val="2"/>
        </w:rPr>
      </w:pPr>
      <w:r w:rsidRPr="00B24B94">
        <w:rPr>
          <w:rFonts w:cs="Times New Roman"/>
          <w:i/>
          <w:spacing w:val="2"/>
        </w:rPr>
        <w:t>7. Dự thảo Thông tư đã được gửi lấy ý kiến Lãnh đạo Bộ Công Thương</w:t>
      </w:r>
      <w:r w:rsidR="003F270F" w:rsidRPr="00B24B94">
        <w:rPr>
          <w:rFonts w:cs="Times New Roman"/>
          <w:i/>
          <w:spacing w:val="2"/>
        </w:rPr>
        <w:t xml:space="preserve"> tại</w:t>
      </w:r>
      <w:r w:rsidR="00BA1F16" w:rsidRPr="00B24B94">
        <w:rPr>
          <w:rFonts w:cs="Times New Roman"/>
          <w:i/>
          <w:spacing w:val="2"/>
        </w:rPr>
        <w:t xml:space="preserve"> Phiếu lấ</w:t>
      </w:r>
      <w:r w:rsidR="003F270F" w:rsidRPr="00B24B94">
        <w:rPr>
          <w:rFonts w:cs="Times New Roman"/>
          <w:i/>
          <w:spacing w:val="2"/>
        </w:rPr>
        <w:t>y ý kiến ngày …tháng …năm…</w:t>
      </w:r>
      <w:r w:rsidRPr="00B24B94">
        <w:rPr>
          <w:rFonts w:cs="Times New Roman"/>
          <w:i/>
          <w:spacing w:val="2"/>
        </w:rPr>
        <w:t xml:space="preserve"> </w:t>
      </w:r>
    </w:p>
    <w:p w14:paraId="47386B59" w14:textId="0BF8A664" w:rsidR="00243657" w:rsidRPr="00D8189E" w:rsidRDefault="00F235EA" w:rsidP="005750D3">
      <w:pPr>
        <w:spacing w:before="60" w:after="60" w:line="269" w:lineRule="auto"/>
        <w:ind w:firstLine="567"/>
        <w:jc w:val="both"/>
        <w:rPr>
          <w:rFonts w:cs="Times New Roman"/>
        </w:rPr>
      </w:pPr>
      <w:r w:rsidRPr="00B24B94">
        <w:rPr>
          <w:rFonts w:cs="Times New Roman"/>
          <w:i/>
          <w:spacing w:val="2"/>
        </w:rPr>
        <w:t>8. Cục Đ</w:t>
      </w:r>
      <w:r w:rsidR="00243657" w:rsidRPr="00B24B94">
        <w:rPr>
          <w:rFonts w:cs="Times New Roman"/>
          <w:i/>
          <w:spacing w:val="2"/>
        </w:rPr>
        <w:t xml:space="preserve">iện lực </w:t>
      </w:r>
      <w:r w:rsidRPr="00B24B94">
        <w:rPr>
          <w:rFonts w:cs="Times New Roman"/>
          <w:i/>
          <w:spacing w:val="2"/>
        </w:rPr>
        <w:t xml:space="preserve">và Năng lượng tái tạo </w:t>
      </w:r>
      <w:r w:rsidR="00243657" w:rsidRPr="00B24B94">
        <w:rPr>
          <w:rFonts w:cs="Times New Roman"/>
          <w:i/>
          <w:spacing w:val="2"/>
        </w:rPr>
        <w:t>đã nhận được…ý kiến của Lãnh đạo Bộ. Dự thảo thông tư đã được hiệu chỉnh theo ý kiến Lãnh đạo Bộ Công Thương.</w:t>
      </w:r>
    </w:p>
    <w:p w14:paraId="653E9306" w14:textId="4D80736E" w:rsidR="00720E39" w:rsidRDefault="00720E39" w:rsidP="00F02C00">
      <w:pPr>
        <w:spacing w:before="40" w:after="40" w:line="264" w:lineRule="auto"/>
        <w:ind w:firstLine="567"/>
        <w:jc w:val="both"/>
        <w:rPr>
          <w:rFonts w:cs="Times New Roman"/>
          <w:b/>
          <w:bCs w:val="0"/>
          <w:kern w:val="0"/>
        </w:rPr>
      </w:pPr>
      <w:r w:rsidRPr="00D8189E">
        <w:rPr>
          <w:rFonts w:cs="Times New Roman"/>
          <w:b/>
          <w:bCs w:val="0"/>
          <w:kern w:val="0"/>
          <w:lang w:val="vi-VN"/>
        </w:rPr>
        <w:t xml:space="preserve">IV. </w:t>
      </w:r>
      <w:r w:rsidRPr="00D8189E">
        <w:rPr>
          <w:rFonts w:cs="Times New Roman"/>
          <w:b/>
          <w:bCs w:val="0"/>
          <w:kern w:val="0"/>
        </w:rPr>
        <w:t xml:space="preserve">BỐ CỤC VÀ </w:t>
      </w:r>
      <w:r w:rsidRPr="00D8189E">
        <w:rPr>
          <w:rFonts w:cs="Times New Roman"/>
          <w:b/>
          <w:bCs w:val="0"/>
          <w:kern w:val="0"/>
          <w:lang w:val="vi-VN"/>
        </w:rPr>
        <w:t xml:space="preserve">NỘI DUNG </w:t>
      </w:r>
      <w:r w:rsidRPr="00D8189E">
        <w:rPr>
          <w:rFonts w:cs="Times New Roman"/>
          <w:b/>
          <w:bCs w:val="0"/>
          <w:kern w:val="0"/>
        </w:rPr>
        <w:t>CƠ BẢN</w:t>
      </w:r>
      <w:r w:rsidRPr="00D8189E">
        <w:rPr>
          <w:rFonts w:cs="Times New Roman"/>
          <w:b/>
          <w:bCs w:val="0"/>
          <w:kern w:val="0"/>
          <w:lang w:val="vi-VN"/>
        </w:rPr>
        <w:t xml:space="preserve"> CỦA </w:t>
      </w:r>
      <w:r w:rsidRPr="00D8189E">
        <w:rPr>
          <w:rFonts w:cs="Times New Roman"/>
          <w:b/>
          <w:bCs w:val="0"/>
          <w:kern w:val="0"/>
        </w:rPr>
        <w:t>DỰ THẢO THÔNG TƯ</w:t>
      </w:r>
    </w:p>
    <w:p w14:paraId="1A9893A8" w14:textId="65A63E5C" w:rsidR="00145E53" w:rsidRPr="003050D4" w:rsidRDefault="003050D4" w:rsidP="00F02C00">
      <w:pPr>
        <w:spacing w:before="40" w:after="40" w:line="264" w:lineRule="auto"/>
        <w:ind w:firstLine="567"/>
        <w:jc w:val="both"/>
        <w:rPr>
          <w:rFonts w:cs="Times New Roman"/>
          <w:bCs w:val="0"/>
          <w:kern w:val="0"/>
        </w:rPr>
      </w:pPr>
      <w:r w:rsidRPr="003050D4">
        <w:rPr>
          <w:rFonts w:cs="Times New Roman"/>
          <w:bCs w:val="0"/>
          <w:kern w:val="0"/>
        </w:rPr>
        <w:t>Dự thảo Thông tư gồm 3 Điều</w:t>
      </w:r>
      <w:r>
        <w:rPr>
          <w:rFonts w:cs="Times New Roman"/>
          <w:bCs w:val="0"/>
          <w:kern w:val="0"/>
        </w:rPr>
        <w:t>, cụ thể như sau:</w:t>
      </w:r>
    </w:p>
    <w:p w14:paraId="509C31EB" w14:textId="4D2000C1" w:rsidR="003050D4" w:rsidRDefault="003050D4" w:rsidP="00F02C00">
      <w:pPr>
        <w:spacing w:before="40" w:after="40" w:line="264" w:lineRule="auto"/>
        <w:ind w:firstLine="567"/>
        <w:jc w:val="both"/>
        <w:rPr>
          <w:rFonts w:cs="Times New Roman"/>
          <w:bCs w:val="0"/>
          <w:kern w:val="0"/>
        </w:rPr>
      </w:pPr>
      <w:r>
        <w:rPr>
          <w:rFonts w:cs="Times New Roman"/>
          <w:b/>
          <w:bCs w:val="0"/>
          <w:kern w:val="0"/>
        </w:rPr>
        <w:t xml:space="preserve">Điều 1: </w:t>
      </w:r>
      <w:r w:rsidRPr="003050D4">
        <w:rPr>
          <w:rFonts w:cs="Times New Roman"/>
          <w:bCs w:val="0"/>
          <w:kern w:val="0"/>
        </w:rPr>
        <w:t>Sửa đổi, bổ sung một số điều của Thông tư số 34/2019/TT-BCT, bao gồm các nội dung:</w:t>
      </w:r>
    </w:p>
    <w:p w14:paraId="0BC42017" w14:textId="50465DF7" w:rsidR="00483FD8" w:rsidRPr="00483FD8" w:rsidRDefault="00483FD8" w:rsidP="00F02C00">
      <w:pPr>
        <w:pStyle w:val="ListParagraph"/>
        <w:numPr>
          <w:ilvl w:val="0"/>
          <w:numId w:val="45"/>
        </w:numPr>
        <w:spacing w:before="40" w:after="40" w:line="264" w:lineRule="auto"/>
        <w:jc w:val="both"/>
        <w:rPr>
          <w:rFonts w:cs="Times New Roman"/>
        </w:rPr>
      </w:pPr>
      <w:r>
        <w:rPr>
          <w:rFonts w:cs="Times New Roman"/>
        </w:rPr>
        <w:t>Điều 6</w:t>
      </w:r>
      <w:r w:rsidR="00BB230B">
        <w:rPr>
          <w:rFonts w:cs="Times New Roman"/>
        </w:rPr>
        <w:t>. Kế hoạc</w:t>
      </w:r>
      <w:r w:rsidR="00A869D8">
        <w:rPr>
          <w:rFonts w:cs="Times New Roman"/>
        </w:rPr>
        <w:t>h</w:t>
      </w:r>
      <w:r w:rsidR="00BB230B">
        <w:rPr>
          <w:rFonts w:cs="Times New Roman"/>
        </w:rPr>
        <w:t xml:space="preserve"> thu thập thông tin năng lượng</w:t>
      </w:r>
      <w:r>
        <w:rPr>
          <w:rFonts w:cs="Times New Roman"/>
        </w:rPr>
        <w:t>: Sửa đổi khoản 2.</w:t>
      </w:r>
    </w:p>
    <w:p w14:paraId="47597347" w14:textId="15C8CB9E" w:rsidR="00483FD8" w:rsidRPr="00BB230B" w:rsidRDefault="00BB230B" w:rsidP="00F02C00">
      <w:pPr>
        <w:spacing w:before="40" w:after="40" w:line="264" w:lineRule="auto"/>
        <w:ind w:firstLine="567"/>
        <w:jc w:val="both"/>
        <w:rPr>
          <w:rFonts w:cs="Times New Roman"/>
        </w:rPr>
      </w:pPr>
      <w:r>
        <w:rPr>
          <w:rFonts w:cs="Times New Roman"/>
        </w:rPr>
        <w:t xml:space="preserve">2. </w:t>
      </w:r>
      <w:r w:rsidR="00483FD8" w:rsidRPr="00BB230B">
        <w:rPr>
          <w:rFonts w:cs="Times New Roman"/>
        </w:rPr>
        <w:t>Điều 15</w:t>
      </w:r>
      <w:r w:rsidRPr="00BB230B">
        <w:rPr>
          <w:rFonts w:cs="Times New Roman"/>
        </w:rPr>
        <w:t>. Trách nhiệm của các đơn vị thuộc Bộ Công Thương</w:t>
      </w:r>
      <w:r w:rsidR="00483FD8" w:rsidRPr="00BB230B">
        <w:rPr>
          <w:rFonts w:cs="Times New Roman"/>
        </w:rPr>
        <w:t>: Bổ sung khoản 1a sau khoản 1</w:t>
      </w:r>
      <w:r w:rsidRPr="00BB230B">
        <w:rPr>
          <w:rFonts w:cs="Times New Roman"/>
        </w:rPr>
        <w:t>;</w:t>
      </w:r>
      <w:r w:rsidR="00483FD8" w:rsidRPr="00BB230B">
        <w:rPr>
          <w:rFonts w:cs="Times New Roman"/>
        </w:rPr>
        <w:t xml:space="preserve"> </w:t>
      </w:r>
      <w:r w:rsidRPr="00BB230B">
        <w:rPr>
          <w:rFonts w:cs="Times New Roman"/>
        </w:rPr>
        <w:t>điểm đ và điểm e khoản 1.</w:t>
      </w:r>
    </w:p>
    <w:p w14:paraId="7EFFED57" w14:textId="42E43EF5" w:rsidR="00483FD8" w:rsidRPr="00BB230B" w:rsidRDefault="00BB230B" w:rsidP="00F02C00">
      <w:pPr>
        <w:spacing w:before="40" w:after="40" w:line="264" w:lineRule="auto"/>
        <w:ind w:firstLine="567"/>
        <w:jc w:val="both"/>
        <w:rPr>
          <w:rFonts w:cs="Times New Roman"/>
        </w:rPr>
      </w:pPr>
      <w:r>
        <w:rPr>
          <w:rFonts w:cs="Times New Roman"/>
        </w:rPr>
        <w:t xml:space="preserve">3. </w:t>
      </w:r>
      <w:r w:rsidR="00C13A78" w:rsidRPr="00BB230B">
        <w:rPr>
          <w:rFonts w:cs="Times New Roman"/>
        </w:rPr>
        <w:t>Điều 17</w:t>
      </w:r>
      <w:r w:rsidRPr="00BB230B">
        <w:rPr>
          <w:rFonts w:cs="Times New Roman"/>
        </w:rPr>
        <w:t>. Trách nhiệm của đơn vị báo cáo</w:t>
      </w:r>
      <w:r w:rsidR="00C13A78" w:rsidRPr="00BB230B">
        <w:rPr>
          <w:rFonts w:cs="Times New Roman"/>
        </w:rPr>
        <w:t xml:space="preserve">: </w:t>
      </w:r>
      <w:r w:rsidR="00483FD8" w:rsidRPr="00BB230B">
        <w:rPr>
          <w:rFonts w:cs="Times New Roman"/>
        </w:rPr>
        <w:t xml:space="preserve">Sửa đổi </w:t>
      </w:r>
      <w:r w:rsidRPr="00BB230B">
        <w:rPr>
          <w:rFonts w:cs="Times New Roman"/>
        </w:rPr>
        <w:t>khoản 1;</w:t>
      </w:r>
      <w:r w:rsidR="00483FD8" w:rsidRPr="00BB230B">
        <w:rPr>
          <w:rFonts w:cs="Times New Roman"/>
        </w:rPr>
        <w:t xml:space="preserve"> bổ sung khoản </w:t>
      </w:r>
      <w:r w:rsidRPr="00BB230B">
        <w:rPr>
          <w:rFonts w:cs="Times New Roman"/>
        </w:rPr>
        <w:t>1a sau khoản 1; sửa đổi khoản 2; bổ sung</w:t>
      </w:r>
      <w:r w:rsidR="00483FD8" w:rsidRPr="00BB230B">
        <w:rPr>
          <w:rFonts w:cs="Times New Roman"/>
        </w:rPr>
        <w:t xml:space="preserve"> khoản 2a sau khoản 2; sửa đổi khoản 9</w:t>
      </w:r>
      <w:r w:rsidRPr="00BB230B">
        <w:rPr>
          <w:rFonts w:cs="Times New Roman"/>
        </w:rPr>
        <w:t>;</w:t>
      </w:r>
      <w:r w:rsidR="00483FD8" w:rsidRPr="00BB230B">
        <w:rPr>
          <w:rFonts w:cs="Times New Roman"/>
        </w:rPr>
        <w:t xml:space="preserve"> b</w:t>
      </w:r>
      <w:r w:rsidR="00A869D8">
        <w:rPr>
          <w:rFonts w:cs="Times New Roman"/>
        </w:rPr>
        <w:t>ổ sung</w:t>
      </w:r>
      <w:r w:rsidRPr="00BB230B">
        <w:rPr>
          <w:rFonts w:cs="Times New Roman"/>
        </w:rPr>
        <w:t xml:space="preserve"> khoản 10 và khoản 11</w:t>
      </w:r>
      <w:r w:rsidR="00483FD8" w:rsidRPr="00BB230B">
        <w:rPr>
          <w:rFonts w:cs="Times New Roman"/>
        </w:rPr>
        <w:t>.</w:t>
      </w:r>
    </w:p>
    <w:p w14:paraId="01DCB97A" w14:textId="0B832603" w:rsidR="003050D4" w:rsidRPr="00BB230B" w:rsidRDefault="00BB230B" w:rsidP="00F02C00">
      <w:pPr>
        <w:spacing w:before="40" w:after="40" w:line="264" w:lineRule="auto"/>
        <w:ind w:firstLine="567"/>
        <w:jc w:val="both"/>
        <w:rPr>
          <w:rFonts w:cs="Times New Roman"/>
        </w:rPr>
      </w:pPr>
      <w:r>
        <w:rPr>
          <w:rFonts w:cs="Times New Roman"/>
        </w:rPr>
        <w:t xml:space="preserve">4. </w:t>
      </w:r>
      <w:r w:rsidR="00C13A78" w:rsidRPr="00BB230B">
        <w:rPr>
          <w:rFonts w:cs="Times New Roman"/>
        </w:rPr>
        <w:t>Điều 20</w:t>
      </w:r>
      <w:r>
        <w:rPr>
          <w:rFonts w:cs="Times New Roman"/>
        </w:rPr>
        <w:t>. Trách nhiệm thi hành</w:t>
      </w:r>
      <w:r w:rsidR="00C13A78" w:rsidRPr="00BB230B">
        <w:rPr>
          <w:rFonts w:cs="Times New Roman"/>
        </w:rPr>
        <w:t xml:space="preserve">: </w:t>
      </w:r>
      <w:r w:rsidR="00483FD8" w:rsidRPr="00BB230B">
        <w:rPr>
          <w:rFonts w:cs="Times New Roman"/>
        </w:rPr>
        <w:t xml:space="preserve">Sửa đổi, bổ sung </w:t>
      </w:r>
    </w:p>
    <w:p w14:paraId="5680FEBF" w14:textId="2AAA3F52" w:rsidR="003050D4" w:rsidRDefault="003050D4" w:rsidP="00F02C00">
      <w:pPr>
        <w:spacing w:before="40" w:after="40" w:line="264" w:lineRule="auto"/>
        <w:ind w:firstLine="567"/>
        <w:jc w:val="both"/>
        <w:rPr>
          <w:rFonts w:cs="Times New Roman"/>
          <w:bCs w:val="0"/>
          <w:kern w:val="0"/>
        </w:rPr>
      </w:pPr>
      <w:r>
        <w:rPr>
          <w:rFonts w:cs="Times New Roman"/>
          <w:b/>
          <w:bCs w:val="0"/>
          <w:kern w:val="0"/>
        </w:rPr>
        <w:t xml:space="preserve">Điều 2: </w:t>
      </w:r>
      <w:r w:rsidRPr="003050D4">
        <w:rPr>
          <w:rFonts w:cs="Times New Roman"/>
          <w:bCs w:val="0"/>
          <w:kern w:val="0"/>
        </w:rPr>
        <w:t>Sửa đổi bổ sung một số mẫu biểu tại Phụ lục ban hành kèm theo Thông tư số 34/2019/TT-BCT</w:t>
      </w:r>
    </w:p>
    <w:p w14:paraId="7F91C33D" w14:textId="4C7CEB99" w:rsidR="00483FD8" w:rsidRPr="00580FF6" w:rsidRDefault="00483FD8" w:rsidP="00F02C00">
      <w:pPr>
        <w:spacing w:before="40" w:after="40" w:line="264" w:lineRule="auto"/>
        <w:ind w:firstLine="562"/>
        <w:jc w:val="both"/>
        <w:rPr>
          <w:rFonts w:cs="Times New Roman"/>
        </w:rPr>
      </w:pPr>
      <w:r w:rsidRPr="00580FF6">
        <w:rPr>
          <w:rFonts w:cs="Times New Roman"/>
        </w:rPr>
        <w:t xml:space="preserve">1. Phụ lục </w:t>
      </w:r>
      <w:r w:rsidR="00C13A78">
        <w:rPr>
          <w:rFonts w:cs="Times New Roman"/>
        </w:rPr>
        <w:t>I</w:t>
      </w:r>
      <w:r w:rsidRPr="00580FF6">
        <w:rPr>
          <w:rFonts w:cs="Times New Roman"/>
        </w:rPr>
        <w:t>:</w:t>
      </w:r>
    </w:p>
    <w:p w14:paraId="15FBE70F" w14:textId="77777777" w:rsidR="00483FD8" w:rsidRPr="00580FF6" w:rsidRDefault="00483FD8" w:rsidP="00F02C00">
      <w:pPr>
        <w:spacing w:before="40" w:after="40" w:line="264" w:lineRule="auto"/>
        <w:ind w:firstLine="562"/>
        <w:jc w:val="both"/>
        <w:rPr>
          <w:rFonts w:cs="Times New Roman"/>
        </w:rPr>
      </w:pPr>
      <w:r w:rsidRPr="00580FF6">
        <w:rPr>
          <w:rFonts w:cs="Times New Roman"/>
        </w:rPr>
        <w:t xml:space="preserve">a) Sửa đổi các biểu mẫu:   </w:t>
      </w:r>
    </w:p>
    <w:p w14:paraId="7BDBF380" w14:textId="77777777" w:rsidR="00483FD8" w:rsidRPr="00580FF6" w:rsidRDefault="00483FD8" w:rsidP="00F02C00">
      <w:pPr>
        <w:spacing w:before="40" w:after="40" w:line="264" w:lineRule="auto"/>
        <w:ind w:firstLine="567"/>
        <w:jc w:val="both"/>
        <w:rPr>
          <w:rFonts w:cs="Times New Roman"/>
        </w:rPr>
      </w:pPr>
      <w:r w:rsidRPr="00580FF6">
        <w:rPr>
          <w:rFonts w:cs="Times New Roman"/>
        </w:rPr>
        <w:t xml:space="preserve">- </w:t>
      </w:r>
      <w:r w:rsidRPr="00580FF6">
        <w:rPr>
          <w:rFonts w:cs="Times New Roman"/>
          <w:spacing w:val="-2"/>
        </w:rPr>
        <w:t xml:space="preserve">Mẫu 1.2. </w:t>
      </w:r>
      <w:r w:rsidRPr="00580FF6">
        <w:rPr>
          <w:rFonts w:cs="Times New Roman"/>
          <w:bCs w:val="0"/>
          <w:spacing w:val="-2"/>
        </w:rPr>
        <w:t>Công suất thiết kế và khả dụng các nhà máy trong hệ thống điện;</w:t>
      </w:r>
    </w:p>
    <w:p w14:paraId="40197986" w14:textId="77777777" w:rsidR="00483FD8" w:rsidRPr="00DC61CA" w:rsidRDefault="00483FD8" w:rsidP="00F02C00">
      <w:pPr>
        <w:spacing w:before="40" w:after="40" w:line="264" w:lineRule="auto"/>
        <w:ind w:firstLine="567"/>
        <w:jc w:val="both"/>
        <w:rPr>
          <w:rFonts w:cs="Times New Roman"/>
        </w:rPr>
      </w:pPr>
      <w:r w:rsidRPr="00580FF6">
        <w:rPr>
          <w:rFonts w:cs="Times New Roman"/>
        </w:rPr>
        <w:t xml:space="preserve">- </w:t>
      </w:r>
      <w:r w:rsidRPr="00580FF6">
        <w:rPr>
          <w:rFonts w:cs="Times New Roman"/>
          <w:spacing w:val="-4"/>
        </w:rPr>
        <w:t xml:space="preserve">Mẫu 1.5. </w:t>
      </w:r>
      <w:r w:rsidRPr="00580FF6">
        <w:rPr>
          <w:rFonts w:cs="Times New Roman"/>
          <w:bCs w:val="0"/>
          <w:spacing w:val="-4"/>
        </w:rPr>
        <w:t>Sản lượng điện sản xuất hàng tháng của các nhà máy trong hệ thống điện;</w:t>
      </w:r>
    </w:p>
    <w:p w14:paraId="2C57E59E" w14:textId="77777777" w:rsidR="00483FD8" w:rsidRPr="00580FF6" w:rsidRDefault="00483FD8" w:rsidP="00F02C00">
      <w:pPr>
        <w:spacing w:before="40" w:after="40" w:line="264" w:lineRule="auto"/>
        <w:ind w:firstLine="567"/>
        <w:jc w:val="both"/>
        <w:rPr>
          <w:rFonts w:cs="Times New Roman"/>
          <w:bCs w:val="0"/>
        </w:rPr>
      </w:pPr>
      <w:r w:rsidRPr="00580FF6">
        <w:rPr>
          <w:rFonts w:cs="Times New Roman"/>
        </w:rPr>
        <w:t xml:space="preserve">- Mẫu 1.13. </w:t>
      </w:r>
      <w:r w:rsidRPr="00580FF6">
        <w:rPr>
          <w:rFonts w:cs="Times New Roman"/>
          <w:bCs w:val="0"/>
        </w:rPr>
        <w:t>Số liệu về tiêu thụ nhiên liệu cho các nhà máy nhiệt điện than trong kỳ.</w:t>
      </w:r>
    </w:p>
    <w:p w14:paraId="4310B35E" w14:textId="77777777" w:rsidR="00483FD8" w:rsidRPr="00580FF6" w:rsidRDefault="00483FD8" w:rsidP="00F02C00">
      <w:pPr>
        <w:spacing w:before="40" w:after="40" w:line="264" w:lineRule="auto"/>
        <w:ind w:firstLine="562"/>
        <w:jc w:val="both"/>
        <w:rPr>
          <w:rFonts w:cs="Times New Roman"/>
        </w:rPr>
      </w:pPr>
      <w:r w:rsidRPr="00580FF6">
        <w:rPr>
          <w:rFonts w:cs="Times New Roman"/>
        </w:rPr>
        <w:t xml:space="preserve">b) Bổ sung các biểu mẫu:   </w:t>
      </w:r>
    </w:p>
    <w:p w14:paraId="72BDF63C" w14:textId="77777777" w:rsidR="00483FD8" w:rsidRPr="00483FD8" w:rsidRDefault="00483FD8" w:rsidP="00F02C00">
      <w:pPr>
        <w:spacing w:before="40" w:after="40" w:line="264" w:lineRule="auto"/>
        <w:ind w:left="360" w:firstLine="202"/>
        <w:jc w:val="both"/>
        <w:rPr>
          <w:rFonts w:cs="Times New Roman"/>
          <w:bCs w:val="0"/>
          <w:color w:val="000000" w:themeColor="text1"/>
        </w:rPr>
      </w:pPr>
      <w:r w:rsidRPr="00483FD8">
        <w:rPr>
          <w:rFonts w:cs="Times New Roman"/>
          <w:color w:val="000000" w:themeColor="text1"/>
        </w:rPr>
        <w:t xml:space="preserve">- Mẫu 1.6a. </w:t>
      </w:r>
      <w:r w:rsidRPr="00483FD8">
        <w:rPr>
          <w:rFonts w:cs="Times New Roman"/>
          <w:bCs w:val="0"/>
          <w:color w:val="000000" w:themeColor="text1"/>
        </w:rPr>
        <w:t>Phụ tải ngày bình quân theo mùa của hệ thống;</w:t>
      </w:r>
    </w:p>
    <w:p w14:paraId="7C9C5ADF" w14:textId="77777777" w:rsidR="00483FD8" w:rsidRPr="00483FD8" w:rsidRDefault="00483FD8" w:rsidP="00F02C00">
      <w:pPr>
        <w:spacing w:before="40" w:after="40" w:line="264" w:lineRule="auto"/>
        <w:ind w:firstLine="562"/>
        <w:jc w:val="both"/>
        <w:rPr>
          <w:rFonts w:cs="Times New Roman"/>
          <w:color w:val="000000" w:themeColor="text1"/>
        </w:rPr>
      </w:pPr>
      <w:r w:rsidRPr="00483FD8">
        <w:rPr>
          <w:rFonts w:cs="Times New Roman"/>
          <w:color w:val="000000" w:themeColor="text1"/>
        </w:rPr>
        <w:t>- Mẫu 1.7a. Chiều dài đường dây truyền tải của tỉnh, thành phố trực thuộc Trung ương;</w:t>
      </w:r>
    </w:p>
    <w:p w14:paraId="15571F9D" w14:textId="77777777" w:rsidR="00483FD8" w:rsidRPr="00483FD8" w:rsidRDefault="00483FD8" w:rsidP="00F02C00">
      <w:pPr>
        <w:spacing w:before="40" w:after="40" w:line="264" w:lineRule="auto"/>
        <w:ind w:firstLine="562"/>
        <w:jc w:val="both"/>
        <w:rPr>
          <w:rFonts w:cs="Times New Roman"/>
          <w:color w:val="000000" w:themeColor="text1"/>
        </w:rPr>
      </w:pPr>
      <w:r w:rsidRPr="00483FD8">
        <w:rPr>
          <w:rFonts w:cs="Times New Roman"/>
          <w:color w:val="000000" w:themeColor="text1"/>
        </w:rPr>
        <w:t xml:space="preserve">- Mẫu 1.7b. Chiều dài đường phân phối của tỉnh, thành phố trực thuộc Trung ương và theo từng Tổng công ty điện lực; </w:t>
      </w:r>
    </w:p>
    <w:p w14:paraId="4A649497" w14:textId="77777777" w:rsidR="00483FD8" w:rsidRPr="00483FD8" w:rsidRDefault="00483FD8" w:rsidP="00F02C00">
      <w:pPr>
        <w:spacing w:before="40" w:after="40" w:line="264" w:lineRule="auto"/>
        <w:ind w:firstLine="562"/>
        <w:jc w:val="both"/>
        <w:rPr>
          <w:rFonts w:cs="Times New Roman"/>
          <w:bCs w:val="0"/>
          <w:color w:val="000000" w:themeColor="text1"/>
        </w:rPr>
      </w:pPr>
      <w:r w:rsidRPr="00483FD8">
        <w:rPr>
          <w:rFonts w:cs="Times New Roman"/>
          <w:color w:val="000000" w:themeColor="text1"/>
        </w:rPr>
        <w:t xml:space="preserve">- </w:t>
      </w:r>
      <w:r w:rsidRPr="00483FD8">
        <w:rPr>
          <w:rFonts w:cs="Times New Roman"/>
          <w:bCs w:val="0"/>
          <w:color w:val="000000" w:themeColor="text1"/>
        </w:rPr>
        <w:t xml:space="preserve">Mẫu 1.8a. Số lượng trạm biến áp truyền tải của tỉnh, thành phố trực thuộc Trung ương; </w:t>
      </w:r>
    </w:p>
    <w:p w14:paraId="0FA5346F" w14:textId="77777777" w:rsidR="00483FD8" w:rsidRPr="00483FD8" w:rsidRDefault="00483FD8" w:rsidP="00F02C00">
      <w:pPr>
        <w:spacing w:before="40" w:after="40" w:line="264" w:lineRule="auto"/>
        <w:ind w:firstLine="562"/>
        <w:jc w:val="both"/>
        <w:rPr>
          <w:rFonts w:cs="Times New Roman"/>
          <w:bCs w:val="0"/>
          <w:color w:val="000000" w:themeColor="text1"/>
        </w:rPr>
      </w:pPr>
      <w:r w:rsidRPr="00483FD8">
        <w:rPr>
          <w:rFonts w:cs="Times New Roman"/>
          <w:bCs w:val="0"/>
          <w:color w:val="000000" w:themeColor="text1"/>
        </w:rPr>
        <w:t>- Mẫu 1.8b. Số lượng trạm biến áp phân phối của từng tỉnh, thành phố trực thuộc Trung ương và theo từng Tổng công ty điện lực;</w:t>
      </w:r>
    </w:p>
    <w:p w14:paraId="4FD9360E" w14:textId="77777777" w:rsidR="00483FD8" w:rsidRPr="00483FD8" w:rsidRDefault="00483FD8" w:rsidP="00F02C00">
      <w:pPr>
        <w:spacing w:before="40" w:after="40" w:line="264" w:lineRule="auto"/>
        <w:ind w:firstLine="562"/>
        <w:jc w:val="both"/>
        <w:rPr>
          <w:rFonts w:cs="Times New Roman"/>
          <w:color w:val="000000" w:themeColor="text1"/>
        </w:rPr>
      </w:pPr>
      <w:r w:rsidRPr="00483FD8">
        <w:rPr>
          <w:rFonts w:cs="Times New Roman"/>
          <w:bCs w:val="0"/>
          <w:color w:val="000000" w:themeColor="text1"/>
        </w:rPr>
        <w:t xml:space="preserve">- </w:t>
      </w:r>
      <w:r w:rsidRPr="00483FD8">
        <w:rPr>
          <w:rFonts w:cs="Times New Roman"/>
          <w:bCs w:val="0"/>
          <w:color w:val="000000" w:themeColor="text1"/>
          <w:spacing w:val="-7"/>
        </w:rPr>
        <w:t>Mẫu 1.8c. Thông tin các nhà máy điện phục vụ cho xuất khẩu, nhập khẩu điện</w:t>
      </w:r>
      <w:r w:rsidRPr="00483FD8">
        <w:rPr>
          <w:rFonts w:cs="Times New Roman"/>
          <w:color w:val="000000" w:themeColor="text1"/>
          <w:spacing w:val="-7"/>
        </w:rPr>
        <w:t>;</w:t>
      </w:r>
    </w:p>
    <w:p w14:paraId="5AFB859C" w14:textId="77777777" w:rsidR="00483FD8" w:rsidRPr="00580FF6" w:rsidRDefault="00483FD8" w:rsidP="00F02C00">
      <w:pPr>
        <w:spacing w:before="40" w:after="40" w:line="264" w:lineRule="auto"/>
        <w:ind w:firstLine="562"/>
        <w:rPr>
          <w:rFonts w:cs="Times New Roman"/>
          <w:vertAlign w:val="superscript"/>
        </w:rPr>
      </w:pPr>
      <w:r w:rsidRPr="00580FF6">
        <w:rPr>
          <w:rFonts w:cs="Times New Roman"/>
        </w:rPr>
        <w:t xml:space="preserve">- Mẫu 1.18. </w:t>
      </w:r>
      <w:r w:rsidRPr="00580FF6">
        <w:rPr>
          <w:rFonts w:cs="Times New Roman"/>
          <w:bCs w:val="0"/>
        </w:rPr>
        <w:t>Thông tin về các nhà máy điện năng lượng mới</w:t>
      </w:r>
      <w:r>
        <w:rPr>
          <w:rFonts w:cs="Times New Roman"/>
          <w:bCs w:val="0"/>
        </w:rPr>
        <w:t>.</w:t>
      </w:r>
      <w:r w:rsidRPr="00580FF6">
        <w:rPr>
          <w:rFonts w:cs="Times New Roman"/>
          <w:bCs w:val="0"/>
        </w:rPr>
        <w:t xml:space="preserve"> </w:t>
      </w:r>
    </w:p>
    <w:p w14:paraId="7E41994B" w14:textId="6698281B" w:rsidR="00483FD8" w:rsidRPr="00580FF6" w:rsidRDefault="00483FD8" w:rsidP="00F02C00">
      <w:pPr>
        <w:spacing w:before="40" w:after="40" w:line="264" w:lineRule="auto"/>
        <w:ind w:firstLine="562"/>
        <w:jc w:val="both"/>
        <w:rPr>
          <w:rFonts w:cs="Times New Roman"/>
        </w:rPr>
      </w:pPr>
      <w:r w:rsidRPr="00580FF6">
        <w:rPr>
          <w:rFonts w:cs="Times New Roman"/>
        </w:rPr>
        <w:t xml:space="preserve">2. Phụ lục II </w:t>
      </w:r>
      <w:r w:rsidR="00C13A78">
        <w:rPr>
          <w:rFonts w:cs="Times New Roman"/>
        </w:rPr>
        <w:t>được bổ sung</w:t>
      </w:r>
      <w:r w:rsidRPr="00580FF6">
        <w:rPr>
          <w:rFonts w:cs="Times New Roman"/>
        </w:rPr>
        <w:t xml:space="preserve">: </w:t>
      </w:r>
    </w:p>
    <w:p w14:paraId="35A2DA77" w14:textId="34E2E61E" w:rsidR="00483FD8" w:rsidRPr="00580FF6" w:rsidRDefault="00BB230B" w:rsidP="00F02C00">
      <w:pPr>
        <w:spacing w:before="40" w:after="40" w:line="264" w:lineRule="auto"/>
        <w:ind w:firstLine="562"/>
        <w:jc w:val="both"/>
        <w:rPr>
          <w:rFonts w:cs="Times New Roman"/>
        </w:rPr>
      </w:pPr>
      <w:r>
        <w:rPr>
          <w:rFonts w:cs="Times New Roman"/>
        </w:rPr>
        <w:t>- Mẫu 2.2</w:t>
      </w:r>
      <w:r w:rsidR="00483FD8" w:rsidRPr="00580FF6">
        <w:rPr>
          <w:rFonts w:cs="Times New Roman"/>
        </w:rPr>
        <w:t xml:space="preserve">a. </w:t>
      </w:r>
      <w:r w:rsidR="00483FD8" w:rsidRPr="00580FF6">
        <w:rPr>
          <w:rFonts w:cs="Times New Roman"/>
          <w:bCs w:val="0"/>
        </w:rPr>
        <w:t>Số liệu về mỏ than mới được đưa vào khai thác trong kỳ;</w:t>
      </w:r>
    </w:p>
    <w:p w14:paraId="43A3E9C3" w14:textId="77777777" w:rsidR="00483FD8" w:rsidRPr="00580FF6" w:rsidRDefault="00483FD8" w:rsidP="00F02C00">
      <w:pPr>
        <w:pStyle w:val="ListParagraph"/>
        <w:spacing w:before="40" w:after="40" w:line="264" w:lineRule="auto"/>
        <w:ind w:left="0" w:firstLine="562"/>
        <w:contextualSpacing w:val="0"/>
        <w:jc w:val="both"/>
      </w:pPr>
      <w:r w:rsidRPr="00580FF6">
        <w:t xml:space="preserve">- Mẫu 2.5. </w:t>
      </w:r>
      <w:r w:rsidRPr="00580FF6">
        <w:rPr>
          <w:bCs w:val="0"/>
        </w:rPr>
        <w:t>Số liệu về tình hình xuất - nhập khẩu than trong kỳ của đơn vị;</w:t>
      </w:r>
    </w:p>
    <w:p w14:paraId="024BB237" w14:textId="77777777" w:rsidR="00483FD8" w:rsidRPr="00580FF6" w:rsidRDefault="00483FD8" w:rsidP="00F02C00">
      <w:pPr>
        <w:spacing w:before="40" w:after="40" w:line="264" w:lineRule="auto"/>
        <w:ind w:firstLine="562"/>
        <w:jc w:val="both"/>
        <w:rPr>
          <w:rFonts w:cs="Times New Roman"/>
        </w:rPr>
      </w:pPr>
      <w:r w:rsidRPr="00580FF6">
        <w:rPr>
          <w:rFonts w:cs="Times New Roman"/>
        </w:rPr>
        <w:t xml:space="preserve">3. Phụ lục III được sửa đổi, bổ sung như sau: </w:t>
      </w:r>
    </w:p>
    <w:p w14:paraId="2D008953" w14:textId="77777777" w:rsidR="00483FD8" w:rsidRPr="00580FF6" w:rsidRDefault="00483FD8" w:rsidP="00F02C00">
      <w:pPr>
        <w:spacing w:before="40" w:after="40" w:line="264" w:lineRule="auto"/>
        <w:ind w:firstLine="562"/>
        <w:rPr>
          <w:rFonts w:cs="Times New Roman"/>
        </w:rPr>
      </w:pPr>
      <w:r w:rsidRPr="00580FF6">
        <w:rPr>
          <w:rFonts w:cs="Times New Roman"/>
        </w:rPr>
        <w:t>a) Sửa đổi Mẫu 3.2 Khai thác và xuất nhập khẩu dầu khí;</w:t>
      </w:r>
    </w:p>
    <w:p w14:paraId="08A1087B" w14:textId="77777777" w:rsidR="00483FD8" w:rsidRPr="00041767" w:rsidRDefault="00483FD8" w:rsidP="00F02C00">
      <w:pPr>
        <w:pStyle w:val="ListParagraph"/>
        <w:spacing w:before="40" w:after="40" w:line="264" w:lineRule="auto"/>
        <w:ind w:left="0" w:firstLine="562"/>
        <w:jc w:val="both"/>
        <w:rPr>
          <w:rFonts w:eastAsia="Tahoma"/>
          <w:color w:val="000000"/>
          <w:kern w:val="0"/>
          <w:lang w:val="vi-VN" w:eastAsia="vi-VN"/>
        </w:rPr>
      </w:pPr>
      <w:r w:rsidRPr="00041767">
        <w:rPr>
          <w:rFonts w:eastAsia="Tahoma"/>
          <w:color w:val="000000"/>
          <w:kern w:val="0"/>
          <w:lang w:val="vi-VN" w:eastAsia="vi-VN"/>
        </w:rPr>
        <w:t>b) Bổ sung Mẫu 3.2a. Công suất thiết kế và chiều dài đường ống các mỏ/nhà máy dầu khí</w:t>
      </w:r>
      <w:r>
        <w:rPr>
          <w:rFonts w:eastAsia="Tahoma"/>
          <w:color w:val="000000"/>
          <w:kern w:val="0"/>
          <w:lang w:eastAsia="vi-VN"/>
        </w:rPr>
        <w:t>;</w:t>
      </w:r>
    </w:p>
    <w:p w14:paraId="24CEFA34" w14:textId="433A6B49" w:rsidR="00483FD8" w:rsidRPr="00580FF6" w:rsidRDefault="00483FD8" w:rsidP="00F02C00">
      <w:pPr>
        <w:spacing w:before="40" w:after="40" w:line="264" w:lineRule="auto"/>
        <w:ind w:firstLine="562"/>
        <w:jc w:val="both"/>
        <w:rPr>
          <w:rFonts w:cs="Times New Roman"/>
        </w:rPr>
      </w:pPr>
      <w:r w:rsidRPr="00580FF6">
        <w:rPr>
          <w:rFonts w:cs="Times New Roman"/>
        </w:rPr>
        <w:t xml:space="preserve">4. Phụ lụ </w:t>
      </w:r>
      <w:r w:rsidR="00C13A78">
        <w:rPr>
          <w:rFonts w:cs="Times New Roman"/>
        </w:rPr>
        <w:t>IV</w:t>
      </w:r>
      <w:r w:rsidRPr="00580FF6">
        <w:rPr>
          <w:rFonts w:cs="Times New Roman"/>
        </w:rPr>
        <w:t>:</w:t>
      </w:r>
    </w:p>
    <w:p w14:paraId="3361541D" w14:textId="77777777" w:rsidR="00483FD8" w:rsidRPr="00580FF6" w:rsidRDefault="00483FD8" w:rsidP="00F02C00">
      <w:pPr>
        <w:spacing w:before="40" w:after="40" w:line="264" w:lineRule="auto"/>
        <w:ind w:firstLine="562"/>
        <w:jc w:val="both"/>
        <w:rPr>
          <w:rFonts w:cs="Times New Roman"/>
        </w:rPr>
      </w:pPr>
      <w:r w:rsidRPr="00580FF6">
        <w:rPr>
          <w:rFonts w:cs="Times New Roman"/>
        </w:rPr>
        <w:t>Thay thế biểu mẫu 4 thành biểu mẫu từ 4.1 đến 4.</w:t>
      </w:r>
      <w:r>
        <w:rPr>
          <w:rFonts w:cs="Times New Roman"/>
        </w:rPr>
        <w:t>2</w:t>
      </w:r>
      <w:r w:rsidRPr="00580FF6">
        <w:rPr>
          <w:rFonts w:cs="Times New Roman"/>
        </w:rPr>
        <w:t>:</w:t>
      </w:r>
    </w:p>
    <w:p w14:paraId="37E4B15B" w14:textId="77777777" w:rsidR="00483FD8" w:rsidRPr="00576A33" w:rsidRDefault="00483FD8" w:rsidP="00F02C00">
      <w:pPr>
        <w:spacing w:before="40" w:after="40" w:line="264" w:lineRule="auto"/>
        <w:ind w:firstLine="562"/>
        <w:rPr>
          <w:rFonts w:cs="Times New Roman"/>
        </w:rPr>
      </w:pPr>
      <w:r w:rsidRPr="00576A33">
        <w:rPr>
          <w:rFonts w:cs="Times New Roman"/>
        </w:rPr>
        <w:t xml:space="preserve">a) Mẫu 4.1. Xuất khẩu, nhập khẩu </w:t>
      </w:r>
      <w:r w:rsidRPr="00576A33">
        <w:rPr>
          <w:rFonts w:cs="Times New Roman"/>
          <w:bCs w:val="0"/>
        </w:rPr>
        <w:t>các sản phẩm xăng dầu</w:t>
      </w:r>
      <w:r>
        <w:rPr>
          <w:rFonts w:cs="Times New Roman"/>
          <w:bCs w:val="0"/>
        </w:rPr>
        <w:t>.</w:t>
      </w:r>
      <w:r w:rsidRPr="00576A33">
        <w:rPr>
          <w:rFonts w:cs="Times New Roman"/>
          <w:bCs w:val="0"/>
        </w:rPr>
        <w:t xml:space="preserve"> </w:t>
      </w:r>
    </w:p>
    <w:p w14:paraId="5B74BB36" w14:textId="77777777" w:rsidR="00483FD8" w:rsidRPr="00580FF6" w:rsidRDefault="00483FD8" w:rsidP="00F02C00">
      <w:pPr>
        <w:spacing w:before="40" w:after="40" w:line="264" w:lineRule="auto"/>
        <w:rPr>
          <w:rFonts w:cs="Times New Roman"/>
        </w:rPr>
      </w:pPr>
      <w:r w:rsidRPr="00576A33">
        <w:rPr>
          <w:rFonts w:cs="Times New Roman"/>
          <w:bCs w:val="0"/>
        </w:rPr>
        <w:t xml:space="preserve">        </w:t>
      </w:r>
      <w:r w:rsidRPr="00576A33">
        <w:rPr>
          <w:rFonts w:cs="Times New Roman"/>
        </w:rPr>
        <w:t xml:space="preserve">b) Mẫu 4.2. </w:t>
      </w:r>
      <w:r w:rsidRPr="00576A33">
        <w:rPr>
          <w:rFonts w:cs="Times New Roman"/>
          <w:bCs w:val="0"/>
        </w:rPr>
        <w:t>Tiêu thụ nội địa các sản phẩm xăng dầu</w:t>
      </w:r>
      <w:r>
        <w:rPr>
          <w:rFonts w:cs="Times New Roman"/>
          <w:bCs w:val="0"/>
        </w:rPr>
        <w:t>.</w:t>
      </w:r>
      <w:r w:rsidRPr="00580FF6">
        <w:rPr>
          <w:rFonts w:cs="Times New Roman"/>
          <w:bCs w:val="0"/>
        </w:rPr>
        <w:t xml:space="preserve"> </w:t>
      </w:r>
    </w:p>
    <w:p w14:paraId="283EE794" w14:textId="537F642B" w:rsidR="00483FD8" w:rsidRPr="00580FF6" w:rsidRDefault="00483FD8" w:rsidP="00F02C00">
      <w:pPr>
        <w:spacing w:before="40" w:after="40" w:line="264" w:lineRule="auto"/>
        <w:ind w:firstLine="562"/>
        <w:jc w:val="both"/>
        <w:rPr>
          <w:rFonts w:cs="Times New Roman"/>
        </w:rPr>
      </w:pPr>
      <w:r w:rsidRPr="00580FF6">
        <w:rPr>
          <w:rFonts w:cs="Times New Roman"/>
        </w:rPr>
        <w:t xml:space="preserve">5. Phục lục </w:t>
      </w:r>
      <w:r w:rsidR="00C13A78">
        <w:rPr>
          <w:rFonts w:cs="Times New Roman"/>
        </w:rPr>
        <w:t>V</w:t>
      </w:r>
      <w:r w:rsidRPr="00580FF6">
        <w:rPr>
          <w:rFonts w:cs="Times New Roman"/>
        </w:rPr>
        <w:t>:</w:t>
      </w:r>
    </w:p>
    <w:p w14:paraId="1046CDE5" w14:textId="77777777" w:rsidR="00483FD8" w:rsidRPr="00483FD8" w:rsidRDefault="00483FD8" w:rsidP="00F02C00">
      <w:pPr>
        <w:spacing w:before="40" w:after="40" w:line="264" w:lineRule="auto"/>
        <w:ind w:firstLine="360"/>
        <w:rPr>
          <w:rFonts w:cs="Times New Roman"/>
          <w:b/>
          <w:color w:val="000000" w:themeColor="text1"/>
        </w:rPr>
      </w:pPr>
      <w:r w:rsidRPr="00483FD8">
        <w:rPr>
          <w:rFonts w:cs="Times New Roman"/>
          <w:color w:val="000000" w:themeColor="text1"/>
        </w:rPr>
        <w:t xml:space="preserve">   a) Sửa đổi Mẫu 5.4. Các nhà máy điện mặt trời trên địa bàn (bao gồm dự án điện mặt trời mái nhà).</w:t>
      </w:r>
      <w:r w:rsidRPr="00483FD8">
        <w:rPr>
          <w:rFonts w:cs="Times New Roman"/>
          <w:b/>
          <w:color w:val="000000" w:themeColor="text1"/>
        </w:rPr>
        <w:t xml:space="preserve"> </w:t>
      </w:r>
    </w:p>
    <w:p w14:paraId="38ADD359" w14:textId="0755755B" w:rsidR="00483FD8" w:rsidRPr="00483FD8" w:rsidRDefault="00483FD8" w:rsidP="00F02C00">
      <w:pPr>
        <w:spacing w:before="40" w:after="40" w:line="264" w:lineRule="auto"/>
        <w:ind w:firstLine="567"/>
        <w:jc w:val="both"/>
        <w:rPr>
          <w:rFonts w:cs="Times New Roman"/>
          <w:bCs w:val="0"/>
          <w:color w:val="000000" w:themeColor="text1"/>
          <w:kern w:val="0"/>
        </w:rPr>
      </w:pPr>
      <w:r w:rsidRPr="00483FD8">
        <w:rPr>
          <w:rFonts w:cs="Times New Roman"/>
          <w:color w:val="000000" w:themeColor="text1"/>
        </w:rPr>
        <w:t>b) Bổ sung Mẫu 5.8. Báo cáo tình hình thực hiện quy hoạch đối với dự án nguồn điện, lưới điện và năng lượng khác.</w:t>
      </w:r>
    </w:p>
    <w:p w14:paraId="604BF8EA" w14:textId="0D98D628" w:rsidR="003050D4" w:rsidRPr="00D8189E" w:rsidRDefault="003050D4" w:rsidP="00F02C00">
      <w:pPr>
        <w:spacing w:before="40" w:after="40" w:line="264" w:lineRule="auto"/>
        <w:ind w:firstLine="567"/>
        <w:jc w:val="both"/>
        <w:rPr>
          <w:rFonts w:cs="Times New Roman"/>
          <w:b/>
          <w:bCs w:val="0"/>
          <w:kern w:val="0"/>
        </w:rPr>
      </w:pPr>
      <w:r w:rsidRPr="003050D4">
        <w:rPr>
          <w:rFonts w:cs="Times New Roman"/>
          <w:b/>
          <w:bCs w:val="0"/>
          <w:kern w:val="0"/>
        </w:rPr>
        <w:t>Điều 3</w:t>
      </w:r>
      <w:r>
        <w:rPr>
          <w:rFonts w:cs="Times New Roman"/>
          <w:bCs w:val="0"/>
          <w:kern w:val="0"/>
        </w:rPr>
        <w:t>: Hiệu lực thi hành</w:t>
      </w:r>
    </w:p>
    <w:p w14:paraId="434441C6" w14:textId="77777777" w:rsidR="004B40C5" w:rsidRPr="00D8189E" w:rsidRDefault="00CC583E" w:rsidP="00F02C00">
      <w:pPr>
        <w:spacing w:before="40" w:after="40" w:line="264" w:lineRule="auto"/>
        <w:ind w:firstLine="567"/>
        <w:jc w:val="both"/>
        <w:outlineLvl w:val="0"/>
        <w:rPr>
          <w:rFonts w:cs="Times New Roman"/>
          <w:b/>
        </w:rPr>
      </w:pPr>
      <w:r w:rsidRPr="00D8189E">
        <w:rPr>
          <w:rFonts w:cs="Times New Roman"/>
          <w:b/>
        </w:rPr>
        <w:t>V. KIẾN NGHỊ</w:t>
      </w:r>
    </w:p>
    <w:p w14:paraId="0B63718B" w14:textId="4F6000E7" w:rsidR="006B1E21" w:rsidRPr="00E70362" w:rsidRDefault="00CC583E" w:rsidP="00F02C00">
      <w:pPr>
        <w:spacing w:before="40" w:after="40" w:line="264" w:lineRule="auto"/>
        <w:ind w:firstLine="567"/>
        <w:jc w:val="both"/>
        <w:rPr>
          <w:rFonts w:cs="Times New Roman"/>
          <w:i/>
        </w:rPr>
      </w:pPr>
      <w:r w:rsidRPr="00E70362">
        <w:rPr>
          <w:rFonts w:cs="Times New Roman"/>
          <w:i/>
          <w:lang w:val="sv-SE"/>
        </w:rPr>
        <w:t>Dự thảo</w:t>
      </w:r>
      <w:r w:rsidR="00853014" w:rsidRPr="00E70362">
        <w:rPr>
          <w:rFonts w:cs="Times New Roman"/>
          <w:i/>
          <w:lang w:val="sv-SE"/>
        </w:rPr>
        <w:t xml:space="preserve"> </w:t>
      </w:r>
      <w:r w:rsidRPr="00E70362">
        <w:rPr>
          <w:rFonts w:cs="Times New Roman"/>
          <w:i/>
          <w:lang w:val="sv-SE"/>
        </w:rPr>
        <w:t>Thông tư đã được soạn thảo tuân thủ quy định của Luật Ban hành văn bản quy phạm pháp luật</w:t>
      </w:r>
      <w:r w:rsidR="00E33F0F" w:rsidRPr="00E70362">
        <w:rPr>
          <w:rFonts w:cs="Times New Roman"/>
          <w:i/>
          <w:lang w:val="sv-SE"/>
        </w:rPr>
        <w:t>,</w:t>
      </w:r>
      <w:r w:rsidR="00BA5F20" w:rsidRPr="00E70362">
        <w:rPr>
          <w:rFonts w:cs="Times New Roman"/>
          <w:i/>
          <w:lang w:val="sv-SE"/>
        </w:rPr>
        <w:t xml:space="preserve"> </w:t>
      </w:r>
      <w:r w:rsidR="00E33F0F" w:rsidRPr="00E70362">
        <w:rPr>
          <w:rFonts w:cs="Times New Roman"/>
          <w:i/>
          <w:lang w:val="sv-SE"/>
        </w:rPr>
        <w:t>đến nay không còn ý kiến khác nhau cần xin ý kiến chỉ đạo của Bộ trưởng.</w:t>
      </w:r>
    </w:p>
    <w:p w14:paraId="732D5103" w14:textId="138FC5DF" w:rsidR="007842C7" w:rsidRPr="00D8189E" w:rsidRDefault="008A452F" w:rsidP="00F02C00">
      <w:pPr>
        <w:spacing w:before="40" w:after="40" w:line="264" w:lineRule="auto"/>
        <w:ind w:firstLine="567"/>
        <w:jc w:val="both"/>
        <w:rPr>
          <w:rFonts w:cs="Times New Roman"/>
        </w:rPr>
      </w:pPr>
      <w:r w:rsidRPr="00D8189E">
        <w:rPr>
          <w:rFonts w:cs="Times New Roman"/>
        </w:rPr>
        <w:t>Cục Đ</w:t>
      </w:r>
      <w:r w:rsidR="00E33F0F" w:rsidRPr="00D8189E">
        <w:rPr>
          <w:rFonts w:cs="Times New Roman"/>
        </w:rPr>
        <w:t xml:space="preserve">iện lực </w:t>
      </w:r>
      <w:r w:rsidRPr="00D8189E">
        <w:rPr>
          <w:rFonts w:cs="Times New Roman"/>
        </w:rPr>
        <w:t xml:space="preserve">và Năng lượng tái tạo </w:t>
      </w:r>
      <w:r w:rsidR="00E33F0F" w:rsidRPr="00D8189E">
        <w:rPr>
          <w:rFonts w:cs="Times New Roman"/>
        </w:rPr>
        <w:t>kính trình Bộ trưởng xem xét và ký ban hành Thông tư</w:t>
      </w:r>
      <w:r w:rsidR="007842C7" w:rsidRPr="00D8189E">
        <w:rPr>
          <w:rFonts w:cs="Times New Roman"/>
        </w:rPr>
        <w:t>./.</w:t>
      </w:r>
    </w:p>
    <w:p w14:paraId="48AAFCC4" w14:textId="77777777" w:rsidR="005F649A" w:rsidRPr="00D8189E" w:rsidRDefault="005F649A" w:rsidP="000A0368">
      <w:pPr>
        <w:spacing w:before="120"/>
        <w:ind w:firstLine="567"/>
        <w:jc w:val="both"/>
        <w:rPr>
          <w:rFonts w:cs="Times New Roman"/>
          <w:lang w:val="sv-SE"/>
        </w:rPr>
      </w:pPr>
    </w:p>
    <w:tbl>
      <w:tblPr>
        <w:tblW w:w="8960" w:type="dxa"/>
        <w:jc w:val="center"/>
        <w:tblLook w:val="01E0" w:firstRow="1" w:lastRow="1" w:firstColumn="1" w:lastColumn="1" w:noHBand="0" w:noVBand="0"/>
      </w:tblPr>
      <w:tblGrid>
        <w:gridCol w:w="4251"/>
        <w:gridCol w:w="4709"/>
      </w:tblGrid>
      <w:tr w:rsidR="004B40C5" w:rsidRPr="00D8189E" w14:paraId="6454930C" w14:textId="77777777">
        <w:trPr>
          <w:jc w:val="center"/>
        </w:trPr>
        <w:tc>
          <w:tcPr>
            <w:tcW w:w="4251" w:type="dxa"/>
          </w:tcPr>
          <w:p w14:paraId="79E0D469" w14:textId="77777777" w:rsidR="004B40C5" w:rsidRPr="00145E53" w:rsidRDefault="00CC583E">
            <w:pPr>
              <w:pStyle w:val="Heading3"/>
              <w:keepNext w:val="0"/>
              <w:spacing w:before="200" w:after="0" w:line="26" w:lineRule="atLeast"/>
              <w:rPr>
                <w:rFonts w:ascii="Times New Roman" w:hAnsi="Times New Roman" w:cs="Times New Roman"/>
                <w:i/>
                <w:sz w:val="24"/>
                <w:szCs w:val="24"/>
                <w:lang w:val="vi-VN"/>
              </w:rPr>
            </w:pPr>
            <w:r w:rsidRPr="00145E53">
              <w:rPr>
                <w:rFonts w:ascii="Times New Roman" w:hAnsi="Times New Roman" w:cs="Times New Roman"/>
                <w:i/>
                <w:sz w:val="24"/>
                <w:szCs w:val="24"/>
                <w:lang w:val="vi-VN"/>
              </w:rPr>
              <w:t xml:space="preserve">Nơi nhận: </w:t>
            </w:r>
          </w:p>
          <w:p w14:paraId="4141C84A" w14:textId="77777777" w:rsidR="004B40C5" w:rsidRPr="00145E53" w:rsidRDefault="00CC583E">
            <w:pPr>
              <w:spacing w:line="26" w:lineRule="atLeast"/>
              <w:rPr>
                <w:rFonts w:cs="Times New Roman"/>
                <w:sz w:val="22"/>
                <w:szCs w:val="22"/>
                <w:lang w:val="vi-VN"/>
              </w:rPr>
            </w:pPr>
            <w:r w:rsidRPr="00145E53">
              <w:rPr>
                <w:rFonts w:cs="Times New Roman"/>
                <w:sz w:val="22"/>
                <w:szCs w:val="22"/>
                <w:lang w:val="vi-VN"/>
              </w:rPr>
              <w:t>- Như trên;</w:t>
            </w:r>
          </w:p>
          <w:p w14:paraId="13AD9A60" w14:textId="2AF36FAC" w:rsidR="004B40C5" w:rsidRPr="00145E53" w:rsidRDefault="00CC583E">
            <w:pPr>
              <w:spacing w:line="26" w:lineRule="atLeast"/>
              <w:rPr>
                <w:rFonts w:cs="Times New Roman"/>
                <w:sz w:val="22"/>
                <w:szCs w:val="22"/>
              </w:rPr>
            </w:pPr>
            <w:r w:rsidRPr="00145E53">
              <w:rPr>
                <w:rFonts w:cs="Times New Roman"/>
                <w:sz w:val="22"/>
                <w:szCs w:val="22"/>
                <w:lang w:val="vi-VN"/>
              </w:rPr>
              <w:t xml:space="preserve">- </w:t>
            </w:r>
            <w:r w:rsidR="00857556" w:rsidRPr="00145E53">
              <w:rPr>
                <w:rFonts w:cs="Times New Roman"/>
                <w:sz w:val="22"/>
                <w:szCs w:val="22"/>
              </w:rPr>
              <w:t>TTr Nguyễn Sinh Nhật Tân</w:t>
            </w:r>
            <w:r w:rsidRPr="00145E53">
              <w:rPr>
                <w:rFonts w:cs="Times New Roman"/>
                <w:sz w:val="22"/>
                <w:szCs w:val="22"/>
                <w:lang w:val="vi-VN"/>
              </w:rPr>
              <w:t xml:space="preserve"> (để b/c);</w:t>
            </w:r>
          </w:p>
          <w:p w14:paraId="3A9705B9" w14:textId="36D66997" w:rsidR="00921471" w:rsidRPr="00145E53" w:rsidRDefault="00CC583E">
            <w:pPr>
              <w:spacing w:line="26" w:lineRule="atLeast"/>
              <w:rPr>
                <w:rFonts w:cs="Times New Roman"/>
                <w:sz w:val="22"/>
                <w:szCs w:val="22"/>
              </w:rPr>
            </w:pPr>
            <w:r w:rsidRPr="00145E53">
              <w:rPr>
                <w:rFonts w:cs="Times New Roman"/>
                <w:sz w:val="22"/>
                <w:szCs w:val="22"/>
              </w:rPr>
              <w:t>- Vụ Pháp chế</w:t>
            </w:r>
            <w:r w:rsidR="00E33F0F" w:rsidRPr="00145E53">
              <w:rPr>
                <w:rFonts w:cs="Times New Roman"/>
                <w:sz w:val="22"/>
                <w:szCs w:val="22"/>
              </w:rPr>
              <w:t xml:space="preserve"> (để biết)</w:t>
            </w:r>
            <w:r w:rsidRPr="00145E53">
              <w:rPr>
                <w:rFonts w:cs="Times New Roman"/>
                <w:sz w:val="22"/>
                <w:szCs w:val="22"/>
              </w:rPr>
              <w:t>;</w:t>
            </w:r>
          </w:p>
          <w:p w14:paraId="2CEBA3AD" w14:textId="6B0AFD25" w:rsidR="004B40C5" w:rsidRPr="00145E53" w:rsidRDefault="00CC583E">
            <w:pPr>
              <w:spacing w:line="26" w:lineRule="atLeast"/>
              <w:rPr>
                <w:rFonts w:cs="Times New Roman"/>
                <w:sz w:val="22"/>
                <w:szCs w:val="22"/>
                <w:lang w:val="vi-VN"/>
              </w:rPr>
            </w:pPr>
            <w:r w:rsidRPr="00145E53">
              <w:rPr>
                <w:rFonts w:cs="Times New Roman"/>
                <w:sz w:val="22"/>
                <w:szCs w:val="22"/>
                <w:lang w:val="vi-VN"/>
              </w:rPr>
              <w:t xml:space="preserve">- Lưu: VT, </w:t>
            </w:r>
            <w:r w:rsidR="00857556" w:rsidRPr="00145E53">
              <w:rPr>
                <w:rFonts w:cs="Times New Roman"/>
                <w:sz w:val="22"/>
                <w:szCs w:val="22"/>
              </w:rPr>
              <w:t>CETI</w:t>
            </w:r>
            <w:r w:rsidR="00E33F0F" w:rsidRPr="00145E53">
              <w:rPr>
                <w:rFonts w:cs="Times New Roman"/>
                <w:sz w:val="22"/>
                <w:szCs w:val="22"/>
              </w:rPr>
              <w:t>.</w:t>
            </w:r>
          </w:p>
          <w:p w14:paraId="66F2EF00" w14:textId="77777777" w:rsidR="004B40C5" w:rsidRPr="00145E53" w:rsidRDefault="004B40C5">
            <w:pPr>
              <w:spacing w:before="120" w:after="120" w:line="26" w:lineRule="atLeast"/>
              <w:rPr>
                <w:rFonts w:cs="Times New Roman"/>
                <w:sz w:val="22"/>
                <w:szCs w:val="22"/>
                <w:lang w:val="vi-VN"/>
              </w:rPr>
            </w:pPr>
          </w:p>
        </w:tc>
        <w:tc>
          <w:tcPr>
            <w:tcW w:w="4709" w:type="dxa"/>
          </w:tcPr>
          <w:p w14:paraId="584F997D" w14:textId="19CC843F" w:rsidR="004B40C5" w:rsidRPr="00D8189E" w:rsidRDefault="00CC583E" w:rsidP="00E33F0F">
            <w:pPr>
              <w:spacing w:line="26" w:lineRule="atLeast"/>
              <w:jc w:val="center"/>
              <w:rPr>
                <w:rFonts w:cs="Times New Roman"/>
                <w:b/>
              </w:rPr>
            </w:pPr>
            <w:r w:rsidRPr="00D8189E">
              <w:rPr>
                <w:rFonts w:cs="Times New Roman"/>
                <w:b/>
                <w:lang w:val="vi-VN"/>
              </w:rPr>
              <w:t xml:space="preserve"> </w:t>
            </w:r>
            <w:r w:rsidR="00057DAA" w:rsidRPr="00D8189E">
              <w:rPr>
                <w:rFonts w:cs="Times New Roman"/>
                <w:b/>
              </w:rPr>
              <w:t xml:space="preserve"> </w:t>
            </w:r>
            <w:r w:rsidRPr="00D8189E">
              <w:rPr>
                <w:rFonts w:cs="Times New Roman"/>
                <w:b/>
                <w:lang w:val="vi-VN"/>
              </w:rPr>
              <w:t>CỤC TRƯỞNG</w:t>
            </w:r>
          </w:p>
          <w:p w14:paraId="00C0484D" w14:textId="77777777" w:rsidR="005F2BD5" w:rsidRPr="00D8189E" w:rsidRDefault="005F2BD5" w:rsidP="007553CE">
            <w:pPr>
              <w:spacing w:before="240" w:after="120" w:line="26" w:lineRule="atLeast"/>
              <w:jc w:val="center"/>
              <w:rPr>
                <w:rFonts w:cs="Times New Roman"/>
                <w:b/>
                <w:lang w:val="vi-VN"/>
              </w:rPr>
            </w:pPr>
          </w:p>
          <w:p w14:paraId="6BA2570F" w14:textId="77777777" w:rsidR="004B40C5" w:rsidRPr="00D8189E" w:rsidRDefault="00CC583E" w:rsidP="007553CE">
            <w:pPr>
              <w:spacing w:before="240" w:after="120" w:line="26" w:lineRule="atLeast"/>
              <w:jc w:val="center"/>
              <w:rPr>
                <w:rFonts w:cs="Times New Roman"/>
                <w:b/>
                <w:lang w:val="vi-VN"/>
              </w:rPr>
            </w:pPr>
            <w:r w:rsidRPr="00D8189E">
              <w:rPr>
                <w:rFonts w:cs="Times New Roman"/>
                <w:b/>
                <w:lang w:val="vi-VN"/>
              </w:rPr>
              <w:t xml:space="preserve">  </w:t>
            </w:r>
          </w:p>
          <w:p w14:paraId="4DF2D748" w14:textId="77777777" w:rsidR="00057DAA" w:rsidRPr="00D8189E" w:rsidRDefault="00057DAA" w:rsidP="007553CE">
            <w:pPr>
              <w:spacing w:before="240" w:after="120" w:line="26" w:lineRule="atLeast"/>
              <w:jc w:val="center"/>
              <w:rPr>
                <w:rFonts w:cs="Times New Roman"/>
                <w:b/>
              </w:rPr>
            </w:pPr>
          </w:p>
          <w:p w14:paraId="7839BBB2" w14:textId="2515FE23" w:rsidR="004B40C5" w:rsidRPr="00D8189E" w:rsidRDefault="007553CE" w:rsidP="00BA43E9">
            <w:pPr>
              <w:spacing w:before="240" w:after="120" w:line="26" w:lineRule="atLeast"/>
              <w:jc w:val="center"/>
              <w:rPr>
                <w:rFonts w:cs="Times New Roman"/>
                <w:b/>
              </w:rPr>
            </w:pPr>
            <w:r w:rsidRPr="00D8189E">
              <w:rPr>
                <w:rFonts w:cs="Times New Roman"/>
                <w:b/>
                <w:lang w:val="vi-VN"/>
              </w:rPr>
              <w:t xml:space="preserve"> </w:t>
            </w:r>
            <w:r w:rsidR="00857556" w:rsidRPr="00D8189E">
              <w:rPr>
                <w:rFonts w:cs="Times New Roman"/>
                <w:b/>
              </w:rPr>
              <w:t>Tô Xuân</w:t>
            </w:r>
            <w:r w:rsidR="004542A6" w:rsidRPr="00D8189E">
              <w:rPr>
                <w:rFonts w:cs="Times New Roman"/>
                <w:b/>
              </w:rPr>
              <w:t xml:space="preserve"> Bảo</w:t>
            </w:r>
          </w:p>
          <w:p w14:paraId="59E293FF" w14:textId="77777777" w:rsidR="004B40C5" w:rsidRPr="00D8189E" w:rsidRDefault="004B40C5" w:rsidP="006A71A3">
            <w:pPr>
              <w:spacing w:before="120" w:after="120" w:line="26" w:lineRule="atLeast"/>
              <w:jc w:val="center"/>
              <w:rPr>
                <w:rFonts w:cs="Times New Roman"/>
                <w:b/>
              </w:rPr>
            </w:pPr>
          </w:p>
        </w:tc>
      </w:tr>
    </w:tbl>
    <w:p w14:paraId="1B9A2567" w14:textId="77777777" w:rsidR="004B40C5" w:rsidRPr="00D8189E" w:rsidRDefault="004B40C5" w:rsidP="001B77C8">
      <w:pPr>
        <w:spacing w:before="120" w:after="120" w:line="26" w:lineRule="atLeast"/>
        <w:jc w:val="both"/>
        <w:rPr>
          <w:rFonts w:cs="Times New Roman"/>
          <w:lang w:val="vi-VN"/>
        </w:rPr>
      </w:pPr>
    </w:p>
    <w:sectPr w:rsidR="004B40C5" w:rsidRPr="00D8189E" w:rsidSect="000A0368">
      <w:headerReference w:type="default" r:id="rId11"/>
      <w:footerReference w:type="even" r:id="rId12"/>
      <w:pgSz w:w="11909" w:h="16834"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72B14" w14:textId="77777777" w:rsidR="00CE3556" w:rsidRDefault="00CE3556">
      <w:r>
        <w:separator/>
      </w:r>
    </w:p>
  </w:endnote>
  <w:endnote w:type="continuationSeparator" w:id="0">
    <w:p w14:paraId="4483DA02" w14:textId="77777777" w:rsidR="00CE3556" w:rsidRDefault="00CE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7D007" w14:textId="77777777" w:rsidR="004B40C5" w:rsidRDefault="00D357D9">
    <w:pPr>
      <w:pStyle w:val="Footer"/>
      <w:framePr w:wrap="around" w:vAnchor="text" w:hAnchor="margin" w:xAlign="center" w:y="1"/>
      <w:rPr>
        <w:rStyle w:val="PageNumber"/>
      </w:rPr>
    </w:pPr>
    <w:r>
      <w:rPr>
        <w:rStyle w:val="PageNumber"/>
      </w:rPr>
      <w:fldChar w:fldCharType="begin"/>
    </w:r>
    <w:r w:rsidR="00CC583E">
      <w:rPr>
        <w:rStyle w:val="PageNumber"/>
      </w:rPr>
      <w:instrText xml:space="preserve">PAGE  </w:instrText>
    </w:r>
    <w:r>
      <w:rPr>
        <w:rStyle w:val="PageNumber"/>
      </w:rPr>
      <w:fldChar w:fldCharType="separate"/>
    </w:r>
    <w:r w:rsidR="00CC583E">
      <w:rPr>
        <w:rStyle w:val="PageNumber"/>
        <w:noProof/>
      </w:rPr>
      <w:t>5</w:t>
    </w:r>
    <w:r>
      <w:rPr>
        <w:rStyle w:val="PageNumber"/>
      </w:rPr>
      <w:fldChar w:fldCharType="end"/>
    </w:r>
  </w:p>
  <w:p w14:paraId="59146C0A" w14:textId="77777777" w:rsidR="004B40C5" w:rsidRDefault="004B4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5D85A" w14:textId="77777777" w:rsidR="00CE3556" w:rsidRDefault="00CE3556">
      <w:r>
        <w:separator/>
      </w:r>
    </w:p>
  </w:footnote>
  <w:footnote w:type="continuationSeparator" w:id="0">
    <w:p w14:paraId="25370601" w14:textId="77777777" w:rsidR="00CE3556" w:rsidRDefault="00CE3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73472"/>
      <w:docPartObj>
        <w:docPartGallery w:val="Page Numbers (Top of Page)"/>
        <w:docPartUnique/>
      </w:docPartObj>
    </w:sdtPr>
    <w:sdtEndPr>
      <w:rPr>
        <w:noProof/>
        <w:sz w:val="24"/>
        <w:szCs w:val="24"/>
      </w:rPr>
    </w:sdtEndPr>
    <w:sdtContent>
      <w:p w14:paraId="589E1A87" w14:textId="2A1FDF0A" w:rsidR="00F02C00" w:rsidRPr="00F02C00" w:rsidRDefault="00F02C00">
        <w:pPr>
          <w:pStyle w:val="Header"/>
          <w:jc w:val="center"/>
          <w:rPr>
            <w:sz w:val="24"/>
            <w:szCs w:val="24"/>
          </w:rPr>
        </w:pPr>
        <w:r w:rsidRPr="00F02C00">
          <w:rPr>
            <w:sz w:val="24"/>
            <w:szCs w:val="24"/>
          </w:rPr>
          <w:fldChar w:fldCharType="begin"/>
        </w:r>
        <w:r w:rsidRPr="00F02C00">
          <w:rPr>
            <w:sz w:val="24"/>
            <w:szCs w:val="24"/>
          </w:rPr>
          <w:instrText xml:space="preserve"> PAGE   \* MERGEFORMAT </w:instrText>
        </w:r>
        <w:r w:rsidRPr="00F02C00">
          <w:rPr>
            <w:sz w:val="24"/>
            <w:szCs w:val="24"/>
          </w:rPr>
          <w:fldChar w:fldCharType="separate"/>
        </w:r>
        <w:r w:rsidR="0037475B">
          <w:rPr>
            <w:noProof/>
            <w:sz w:val="24"/>
            <w:szCs w:val="24"/>
          </w:rPr>
          <w:t>2</w:t>
        </w:r>
        <w:r w:rsidRPr="00F02C00">
          <w:rPr>
            <w:noProof/>
            <w:sz w:val="24"/>
            <w:szCs w:val="24"/>
          </w:rPr>
          <w:fldChar w:fldCharType="end"/>
        </w:r>
      </w:p>
    </w:sdtContent>
  </w:sdt>
  <w:p w14:paraId="37A06F31" w14:textId="77777777" w:rsidR="00F02C00" w:rsidRDefault="00F02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5BC4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2DEC45E"/>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2CCC04E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59D4795C"/>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EEC8FB68"/>
    <w:lvl w:ilvl="0">
      <w:start w:val="1"/>
      <w:numFmt w:val="decimal"/>
      <w:pStyle w:val="ListNumber2"/>
      <w:lvlText w:val="%1."/>
      <w:lvlJc w:val="left"/>
      <w:pPr>
        <w:tabs>
          <w:tab w:val="num" w:pos="720"/>
        </w:tabs>
        <w:ind w:left="720" w:hanging="360"/>
      </w:pPr>
    </w:lvl>
  </w:abstractNum>
  <w:abstractNum w:abstractNumId="5">
    <w:nsid w:val="FFFFFF80"/>
    <w:multiLevelType w:val="singleLevel"/>
    <w:tmpl w:val="615C83CE"/>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0260936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1D720E3E"/>
    <w:lvl w:ilvl="0">
      <w:start w:val="1"/>
      <w:numFmt w:val="bullet"/>
      <w:pStyle w:val="ListBullet3"/>
      <w:lvlText w:val="-"/>
      <w:lvlJc w:val="left"/>
      <w:pPr>
        <w:tabs>
          <w:tab w:val="num" w:pos="1080"/>
        </w:tabs>
        <w:ind w:left="1080" w:hanging="360"/>
      </w:pPr>
      <w:rPr>
        <w:rFonts w:ascii="Times New Roman" w:hAnsi="Times New Roman" w:cs="Times New Roman" w:hint="default"/>
      </w:rPr>
    </w:lvl>
  </w:abstractNum>
  <w:abstractNum w:abstractNumId="8">
    <w:nsid w:val="FFFFFF83"/>
    <w:multiLevelType w:val="singleLevel"/>
    <w:tmpl w:val="9F3438B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FE62A942"/>
    <w:lvl w:ilvl="0">
      <w:start w:val="1"/>
      <w:numFmt w:val="decimal"/>
      <w:pStyle w:val="ListNumber"/>
      <w:lvlText w:val="%1."/>
      <w:lvlJc w:val="left"/>
      <w:pPr>
        <w:tabs>
          <w:tab w:val="num" w:pos="360"/>
        </w:tabs>
        <w:ind w:left="360" w:hanging="360"/>
      </w:pPr>
    </w:lvl>
  </w:abstractNum>
  <w:abstractNum w:abstractNumId="10">
    <w:nsid w:val="FFFFFF89"/>
    <w:multiLevelType w:val="singleLevel"/>
    <w:tmpl w:val="0F92DB0A"/>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AC7310"/>
    <w:multiLevelType w:val="multilevel"/>
    <w:tmpl w:val="11DC7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0C4E3DE4"/>
    <w:multiLevelType w:val="hybridMultilevel"/>
    <w:tmpl w:val="1CE49E4A"/>
    <w:lvl w:ilvl="0" w:tplc="8A600940">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FCE77BE"/>
    <w:multiLevelType w:val="multilevel"/>
    <w:tmpl w:val="525E6B24"/>
    <w:lvl w:ilvl="0">
      <w:start w:val="1"/>
      <w:numFmt w:val="none"/>
      <w:lvlText w:val="%1"/>
      <w:lvlJc w:val="left"/>
      <w:pPr>
        <w:ind w:left="360" w:hanging="360"/>
      </w:pPr>
      <w:rPr>
        <w:rFonts w:hint="default"/>
      </w:rPr>
    </w:lvl>
    <w:lvl w:ilvl="1">
      <w:start w:val="1"/>
      <w:numFmt w:val="decimal"/>
      <w:suff w:val="space"/>
      <w:lvlText w:val="%2. "/>
      <w:lvlJc w:val="left"/>
      <w:pPr>
        <w:ind w:left="0" w:firstLine="0"/>
      </w:pPr>
      <w:rPr>
        <w:rFonts w:hint="default"/>
      </w:rPr>
    </w:lvl>
    <w:lvl w:ilvl="2">
      <w:start w:val="1"/>
      <w:numFmt w:val="decimal"/>
      <w:lvlText w:val="%2.%3."/>
      <w:lvlJc w:val="left"/>
      <w:pPr>
        <w:ind w:left="5728" w:hanging="624"/>
      </w:pPr>
      <w:rPr>
        <w:rFonts w:hint="default"/>
      </w:rPr>
    </w:lvl>
    <w:lvl w:ilvl="3">
      <w:start w:val="1"/>
      <w:numFmt w:val="decimal"/>
      <w:lvlText w:val="%2.%3.%4."/>
      <w:lvlJc w:val="left"/>
      <w:pPr>
        <w:ind w:left="1134"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2393897"/>
    <w:multiLevelType w:val="hybridMultilevel"/>
    <w:tmpl w:val="76646466"/>
    <w:lvl w:ilvl="0" w:tplc="5628D5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2D34E2E"/>
    <w:multiLevelType w:val="hybridMultilevel"/>
    <w:tmpl w:val="BF5EF424"/>
    <w:lvl w:ilvl="0" w:tplc="20409E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562CB4"/>
    <w:multiLevelType w:val="multilevel"/>
    <w:tmpl w:val="60507BD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2B953EE"/>
    <w:multiLevelType w:val="hybridMultilevel"/>
    <w:tmpl w:val="01347BDA"/>
    <w:lvl w:ilvl="0" w:tplc="D5D600FC">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18">
    <w:nsid w:val="29B30176"/>
    <w:multiLevelType w:val="multilevel"/>
    <w:tmpl w:val="64DA73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9A393E"/>
    <w:multiLevelType w:val="hybridMultilevel"/>
    <w:tmpl w:val="4246F348"/>
    <w:lvl w:ilvl="0" w:tplc="62DE4F86">
      <w:numFmt w:val="bullet"/>
      <w:suff w:val="space"/>
      <w:lvlText w:val="-"/>
      <w:lvlJc w:val="left"/>
      <w:pPr>
        <w:ind w:left="489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5F11D4B"/>
    <w:multiLevelType w:val="multilevel"/>
    <w:tmpl w:val="DD9C2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37D40719"/>
    <w:multiLevelType w:val="hybridMultilevel"/>
    <w:tmpl w:val="D7E613E4"/>
    <w:lvl w:ilvl="0" w:tplc="B2248578">
      <w:start w:val="3"/>
      <w:numFmt w:val="bullet"/>
      <w:suff w:val="space"/>
      <w:lvlText w:val="-"/>
      <w:lvlJc w:val="left"/>
      <w:pPr>
        <w:ind w:left="853" w:hanging="360"/>
      </w:pPr>
      <w:rPr>
        <w:rFonts w:ascii="Times New Roman" w:eastAsia="Times New Roman" w:hAnsi="Times New Roman" w:cs="Times New Roman"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2">
    <w:nsid w:val="39CC09AA"/>
    <w:multiLevelType w:val="hybridMultilevel"/>
    <w:tmpl w:val="84B459BA"/>
    <w:lvl w:ilvl="0" w:tplc="5296B704">
      <w:start w:val="1"/>
      <w:numFmt w:val="lowerLetter"/>
      <w:suff w:val="space"/>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3E237728"/>
    <w:multiLevelType w:val="multilevel"/>
    <w:tmpl w:val="F21CCC02"/>
    <w:lvl w:ilvl="0">
      <w:start w:val="1"/>
      <w:numFmt w:val="decimal"/>
      <w:lvlText w:val="CHƯƠNG %1."/>
      <w:lvlJc w:val="left"/>
      <w:pPr>
        <w:ind w:left="360" w:hanging="360"/>
      </w:pPr>
      <w:rPr>
        <w:rFonts w:ascii="Arial" w:eastAsia="Arial" w:hAnsi="Arial" w:cs="Arial"/>
        <w:b/>
        <w:i w:val="0"/>
        <w:sz w:val="32"/>
        <w:szCs w:val="32"/>
      </w:rPr>
    </w:lvl>
    <w:lvl w:ilvl="1">
      <w:start w:val="1"/>
      <w:numFmt w:val="decimal"/>
      <w:lvlText w:val="%1.%2."/>
      <w:lvlJc w:val="left"/>
      <w:pPr>
        <w:ind w:left="432" w:hanging="432"/>
      </w:pPr>
    </w:lvl>
    <w:lvl w:ilvl="2">
      <w:start w:val="1"/>
      <w:numFmt w:val="decimal"/>
      <w:lvlText w:val="%1.%2.%3."/>
      <w:lvlJc w:val="left"/>
      <w:pPr>
        <w:ind w:left="1224" w:hanging="504"/>
      </w:pPr>
      <w:rPr>
        <w:rFonts w:ascii="Arial" w:eastAsia="Arial" w:hAnsi="Arial" w:cs="Arial"/>
        <w:b/>
        <w:i w:val="0"/>
        <w:smallCaps w:val="0"/>
        <w:strike w:val="0"/>
        <w:color w:val="000000"/>
        <w:sz w:val="24"/>
        <w:szCs w:val="24"/>
        <w:u w:val="none"/>
        <w:vertAlign w:val="baseline"/>
      </w:rPr>
    </w:lvl>
    <w:lvl w:ilvl="3">
      <w:start w:val="1"/>
      <w:numFmt w:val="decimal"/>
      <w:lvlText w:val="%1.%2.%3.%4."/>
      <w:lvlJc w:val="left"/>
      <w:pPr>
        <w:ind w:left="1728" w:hanging="647"/>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9C6076"/>
    <w:multiLevelType w:val="hybridMultilevel"/>
    <w:tmpl w:val="371EEE8C"/>
    <w:lvl w:ilvl="0" w:tplc="FE9433D8">
      <w:start w:val="1"/>
      <w:numFmt w:val="lowerLetter"/>
      <w:lvlText w:val="%1)"/>
      <w:lvlJc w:val="left"/>
      <w:pPr>
        <w:ind w:left="75" w:firstLine="492"/>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77461FF"/>
    <w:multiLevelType w:val="multilevel"/>
    <w:tmpl w:val="66E48E4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C0050EE"/>
    <w:multiLevelType w:val="multilevel"/>
    <w:tmpl w:val="06BE0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D394A07"/>
    <w:multiLevelType w:val="hybridMultilevel"/>
    <w:tmpl w:val="298EACC8"/>
    <w:lvl w:ilvl="0" w:tplc="F4D884E0">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55A143BF"/>
    <w:multiLevelType w:val="hybridMultilevel"/>
    <w:tmpl w:val="F5DC8514"/>
    <w:lvl w:ilvl="0" w:tplc="B15CA738">
      <w:start w:val="1"/>
      <w:numFmt w:val="lowerLetter"/>
      <w:suff w:val="space"/>
      <w:lvlText w:val="%1)"/>
      <w:lvlJc w:val="left"/>
      <w:pPr>
        <w:ind w:left="92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decimal"/>
      <w:lvlText w:val="(%4)"/>
      <w:lvlJc w:val="left"/>
      <w:pPr>
        <w:tabs>
          <w:tab w:val="num" w:pos="1451"/>
        </w:tabs>
        <w:ind w:left="1451" w:hanging="360"/>
      </w:pPr>
      <w:rPr>
        <w:rFonts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30">
    <w:nsid w:val="5C90391B"/>
    <w:multiLevelType w:val="multilevel"/>
    <w:tmpl w:val="03E81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C961E10"/>
    <w:multiLevelType w:val="hybridMultilevel"/>
    <w:tmpl w:val="15886310"/>
    <w:lvl w:ilvl="0" w:tplc="CEBA4742">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CB251CA"/>
    <w:multiLevelType w:val="multilevel"/>
    <w:tmpl w:val="0DCA582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D4269BE"/>
    <w:multiLevelType w:val="hybridMultilevel"/>
    <w:tmpl w:val="76BECE14"/>
    <w:lvl w:ilvl="0" w:tplc="6BFAE354">
      <w:start w:val="1"/>
      <w:numFmt w:val="decimal"/>
      <w:lvlText w:val="%1."/>
      <w:lvlJc w:val="left"/>
      <w:pPr>
        <w:tabs>
          <w:tab w:val="num" w:pos="1134"/>
        </w:tabs>
        <w:ind w:left="0" w:firstLine="624"/>
      </w:pPr>
      <w:rPr>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3030"/>
        </w:tabs>
        <w:ind w:left="1896" w:firstLine="624"/>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4B1225F"/>
    <w:multiLevelType w:val="hybridMultilevel"/>
    <w:tmpl w:val="4C9EC1D4"/>
    <w:lvl w:ilvl="0" w:tplc="DD4AE2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5177AF2"/>
    <w:multiLevelType w:val="hybridMultilevel"/>
    <w:tmpl w:val="1206E70C"/>
    <w:lvl w:ilvl="0" w:tplc="FFFFFFFF">
      <w:start w:val="1"/>
      <w:numFmt w:val="lowerLetter"/>
      <w:pStyle w:val="NumberedLista"/>
      <w:lvlText w:val="%1)"/>
      <w:lvlJc w:val="left"/>
      <w:pPr>
        <w:tabs>
          <w:tab w:val="num" w:pos="1134"/>
        </w:tabs>
        <w:ind w:left="0" w:firstLine="709"/>
      </w:pPr>
      <w:rPr>
        <w:rFonts w:ascii="Times New Roman" w:hAnsi="Times New Roman" w:hint="default"/>
        <w:b w:val="0"/>
        <w:i w:val="0"/>
        <w:color w:val="auto"/>
        <w:sz w:val="28"/>
        <w:szCs w:val="2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6">
    <w:nsid w:val="66755442"/>
    <w:multiLevelType w:val="hybridMultilevel"/>
    <w:tmpl w:val="9BFE04F8"/>
    <w:lvl w:ilvl="0" w:tplc="0F36CA40">
      <w:start w:val="1"/>
      <w:numFmt w:val="lowerLetter"/>
      <w:suff w:val="space"/>
      <w:lvlText w:val="%1)"/>
      <w:lvlJc w:val="left"/>
      <w:pPr>
        <w:ind w:left="92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AB27F09"/>
    <w:multiLevelType w:val="hybridMultilevel"/>
    <w:tmpl w:val="D430D6F8"/>
    <w:lvl w:ilvl="0" w:tplc="74A2D564">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0F775A3"/>
    <w:multiLevelType w:val="multilevel"/>
    <w:tmpl w:val="7004A892"/>
    <w:lvl w:ilvl="0">
      <w:start w:val="1"/>
      <w:numFmt w:val="decimal"/>
      <w:lvlText w:val="CHƯƠNG %1."/>
      <w:lvlJc w:val="left"/>
      <w:pPr>
        <w:ind w:left="360" w:hanging="360"/>
      </w:pPr>
      <w:rPr>
        <w:rFonts w:ascii="Arial" w:eastAsia="Arial" w:hAnsi="Arial" w:cs="Arial"/>
        <w:b/>
        <w:i w:val="0"/>
        <w:sz w:val="32"/>
        <w:szCs w:val="32"/>
      </w:rPr>
    </w:lvl>
    <w:lvl w:ilvl="1">
      <w:start w:val="1"/>
      <w:numFmt w:val="decimal"/>
      <w:lvlText w:val="%1.%2."/>
      <w:lvlJc w:val="left"/>
      <w:pPr>
        <w:ind w:left="432" w:hanging="432"/>
      </w:pPr>
    </w:lvl>
    <w:lvl w:ilvl="2">
      <w:start w:val="1"/>
      <w:numFmt w:val="decimal"/>
      <w:lvlText w:val="%1.%2.%3."/>
      <w:lvlJc w:val="left"/>
      <w:pPr>
        <w:ind w:left="1224" w:hanging="504"/>
      </w:pPr>
      <w:rPr>
        <w:rFonts w:ascii="Arial" w:eastAsia="Arial" w:hAnsi="Arial" w:cs="Arial"/>
        <w:b/>
        <w:i w:val="0"/>
        <w:smallCaps w:val="0"/>
        <w:strike w:val="0"/>
        <w:color w:val="000000"/>
        <w:sz w:val="24"/>
        <w:szCs w:val="24"/>
        <w:u w:val="none"/>
        <w:vertAlign w:val="baseline"/>
      </w:rPr>
    </w:lvl>
    <w:lvl w:ilvl="3">
      <w:start w:val="1"/>
      <w:numFmt w:val="decimal"/>
      <w:lvlText w:val="%1.%2.%3.%4."/>
      <w:lvlJc w:val="left"/>
      <w:pPr>
        <w:ind w:left="1728" w:hanging="647"/>
      </w:pPr>
      <w:rPr>
        <w:rFonts w:ascii="Times New Roman" w:eastAsia="Times New Roman" w:hAnsi="Times New Roman" w:cs="Times New Roman"/>
        <w:b w:val="0"/>
        <w:i w:val="0"/>
        <w:smallCaps w:val="0"/>
        <w:strike w:val="0"/>
        <w:color w:val="000000"/>
        <w:sz w:val="24"/>
        <w:szCs w:val="24"/>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6D339F"/>
    <w:multiLevelType w:val="hybridMultilevel"/>
    <w:tmpl w:val="8B7207B4"/>
    <w:lvl w:ilvl="0" w:tplc="8E7A5850">
      <w:start w:val="1"/>
      <w:numFmt w:val="decimal"/>
      <w:suff w:val="space"/>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2311AFE"/>
    <w:multiLevelType w:val="hybridMultilevel"/>
    <w:tmpl w:val="E8709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AC3C48"/>
    <w:multiLevelType w:val="hybridMultilevel"/>
    <w:tmpl w:val="D430D6F8"/>
    <w:lvl w:ilvl="0" w:tplc="74A2D564">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4BF0DF6"/>
    <w:multiLevelType w:val="hybridMultilevel"/>
    <w:tmpl w:val="D430D6F8"/>
    <w:lvl w:ilvl="0" w:tplc="74A2D564">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9377E43"/>
    <w:multiLevelType w:val="hybridMultilevel"/>
    <w:tmpl w:val="746E279E"/>
    <w:lvl w:ilvl="0" w:tplc="062C41A2">
      <w:start w:val="1"/>
      <w:numFmt w:val="decimal"/>
      <w:lvlText w:val="%1."/>
      <w:lvlJc w:val="left"/>
      <w:pPr>
        <w:ind w:left="1070" w:hanging="360"/>
      </w:pPr>
      <w:rPr>
        <w:rFonts w:ascii="Times New Roman" w:hAnsi="Times New Roman" w:cs="Times New Roman" w:hint="default"/>
      </w:rPr>
    </w:lvl>
    <w:lvl w:ilvl="1" w:tplc="8E968602">
      <w:start w:val="1"/>
      <w:numFmt w:val="lowerLetter"/>
      <w:suff w:val="space"/>
      <w:lvlText w:val="%2)"/>
      <w:lvlJc w:val="left"/>
      <w:pPr>
        <w:ind w:left="2007" w:hanging="360"/>
      </w:pPr>
      <w:rPr>
        <w:rFonts w:ascii="Times New Roman" w:hAnsi="Times New Roman" w:cs="Times New Roman" w:hint="default"/>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44">
    <w:nsid w:val="7F9A0B00"/>
    <w:multiLevelType w:val="multilevel"/>
    <w:tmpl w:val="41245E3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9"/>
  </w:num>
  <w:num w:numId="12">
    <w:abstractNumId w:val="35"/>
  </w:num>
  <w:num w:numId="13">
    <w:abstractNumId w:val="19"/>
  </w:num>
  <w:num w:numId="14">
    <w:abstractNumId w:val="43"/>
  </w:num>
  <w:num w:numId="15">
    <w:abstractNumId w:val="33"/>
  </w:num>
  <w:num w:numId="16">
    <w:abstractNumId w:val="39"/>
  </w:num>
  <w:num w:numId="17">
    <w:abstractNumId w:val="12"/>
  </w:num>
  <w:num w:numId="18">
    <w:abstractNumId w:val="0"/>
  </w:num>
  <w:num w:numId="19">
    <w:abstractNumId w:val="41"/>
  </w:num>
  <w:num w:numId="20">
    <w:abstractNumId w:val="42"/>
  </w:num>
  <w:num w:numId="21">
    <w:abstractNumId w:val="37"/>
  </w:num>
  <w:num w:numId="22">
    <w:abstractNumId w:val="17"/>
  </w:num>
  <w:num w:numId="23">
    <w:abstractNumId w:val="22"/>
  </w:num>
  <w:num w:numId="24">
    <w:abstractNumId w:val="24"/>
  </w:num>
  <w:num w:numId="25">
    <w:abstractNumId w:val="31"/>
  </w:num>
  <w:num w:numId="26">
    <w:abstractNumId w:val="21"/>
  </w:num>
  <w:num w:numId="27">
    <w:abstractNumId w:val="36"/>
  </w:num>
  <w:num w:numId="28">
    <w:abstractNumId w:val="27"/>
  </w:num>
  <w:num w:numId="29">
    <w:abstractNumId w:val="40"/>
  </w:num>
  <w:num w:numId="30">
    <w:abstractNumId w:val="28"/>
  </w:num>
  <w:num w:numId="31">
    <w:abstractNumId w:val="11"/>
  </w:num>
  <w:num w:numId="32">
    <w:abstractNumId w:val="20"/>
  </w:num>
  <w:num w:numId="33">
    <w:abstractNumId w:val="26"/>
  </w:num>
  <w:num w:numId="34">
    <w:abstractNumId w:val="30"/>
  </w:num>
  <w:num w:numId="35">
    <w:abstractNumId w:val="13"/>
  </w:num>
  <w:num w:numId="36">
    <w:abstractNumId w:val="16"/>
  </w:num>
  <w:num w:numId="37">
    <w:abstractNumId w:val="23"/>
  </w:num>
  <w:num w:numId="38">
    <w:abstractNumId w:val="44"/>
  </w:num>
  <w:num w:numId="39">
    <w:abstractNumId w:val="32"/>
  </w:num>
  <w:num w:numId="40">
    <w:abstractNumId w:val="38"/>
  </w:num>
  <w:num w:numId="41">
    <w:abstractNumId w:val="25"/>
  </w:num>
  <w:num w:numId="42">
    <w:abstractNumId w:val="18"/>
  </w:num>
  <w:num w:numId="43">
    <w:abstractNumId w:val="14"/>
  </w:num>
  <w:num w:numId="44">
    <w:abstractNumId w:val="15"/>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C5"/>
    <w:rsid w:val="000000DE"/>
    <w:rsid w:val="0000534F"/>
    <w:rsid w:val="00007BBC"/>
    <w:rsid w:val="00012A33"/>
    <w:rsid w:val="00013430"/>
    <w:rsid w:val="00013FAB"/>
    <w:rsid w:val="000207FB"/>
    <w:rsid w:val="00020FEC"/>
    <w:rsid w:val="00035C20"/>
    <w:rsid w:val="000464CA"/>
    <w:rsid w:val="00051DEB"/>
    <w:rsid w:val="000526E1"/>
    <w:rsid w:val="00053649"/>
    <w:rsid w:val="00054EA0"/>
    <w:rsid w:val="00055C59"/>
    <w:rsid w:val="00057DAA"/>
    <w:rsid w:val="0006055C"/>
    <w:rsid w:val="0006227F"/>
    <w:rsid w:val="0006485A"/>
    <w:rsid w:val="00076DE5"/>
    <w:rsid w:val="00093BAD"/>
    <w:rsid w:val="00095A0A"/>
    <w:rsid w:val="00095BC3"/>
    <w:rsid w:val="000A0368"/>
    <w:rsid w:val="000A088A"/>
    <w:rsid w:val="000A12B8"/>
    <w:rsid w:val="000A6C64"/>
    <w:rsid w:val="000A7E0A"/>
    <w:rsid w:val="000B27BB"/>
    <w:rsid w:val="000B7F38"/>
    <w:rsid w:val="000C18A4"/>
    <w:rsid w:val="000C4F0E"/>
    <w:rsid w:val="000D645D"/>
    <w:rsid w:val="000E2842"/>
    <w:rsid w:val="00102FE9"/>
    <w:rsid w:val="00120EEE"/>
    <w:rsid w:val="0013143F"/>
    <w:rsid w:val="00133499"/>
    <w:rsid w:val="001359B1"/>
    <w:rsid w:val="0014239E"/>
    <w:rsid w:val="00145E53"/>
    <w:rsid w:val="00151C06"/>
    <w:rsid w:val="0015557C"/>
    <w:rsid w:val="00171E3E"/>
    <w:rsid w:val="001809F3"/>
    <w:rsid w:val="0019200C"/>
    <w:rsid w:val="00192E91"/>
    <w:rsid w:val="001A132B"/>
    <w:rsid w:val="001A5ECF"/>
    <w:rsid w:val="001A6776"/>
    <w:rsid w:val="001A72CA"/>
    <w:rsid w:val="001B65CD"/>
    <w:rsid w:val="001B77C8"/>
    <w:rsid w:val="001C5A52"/>
    <w:rsid w:val="001C5CA9"/>
    <w:rsid w:val="001C788E"/>
    <w:rsid w:val="001C7A1C"/>
    <w:rsid w:val="001C7FEC"/>
    <w:rsid w:val="001D1859"/>
    <w:rsid w:val="001D5E16"/>
    <w:rsid w:val="001E3ECA"/>
    <w:rsid w:val="001E418C"/>
    <w:rsid w:val="001F087B"/>
    <w:rsid w:val="001F1A35"/>
    <w:rsid w:val="001F3E0B"/>
    <w:rsid w:val="001F3FB8"/>
    <w:rsid w:val="001F5388"/>
    <w:rsid w:val="00200207"/>
    <w:rsid w:val="00203EAA"/>
    <w:rsid w:val="0020774F"/>
    <w:rsid w:val="00211368"/>
    <w:rsid w:val="00211F7F"/>
    <w:rsid w:val="00212461"/>
    <w:rsid w:val="00213061"/>
    <w:rsid w:val="00221FBD"/>
    <w:rsid w:val="0023526B"/>
    <w:rsid w:val="002369DE"/>
    <w:rsid w:val="0024101B"/>
    <w:rsid w:val="00243060"/>
    <w:rsid w:val="00243657"/>
    <w:rsid w:val="00245311"/>
    <w:rsid w:val="00246CAB"/>
    <w:rsid w:val="00247D9C"/>
    <w:rsid w:val="0025507C"/>
    <w:rsid w:val="002655BE"/>
    <w:rsid w:val="00266993"/>
    <w:rsid w:val="00272B01"/>
    <w:rsid w:val="0027725C"/>
    <w:rsid w:val="0029227D"/>
    <w:rsid w:val="0029673A"/>
    <w:rsid w:val="002A10A4"/>
    <w:rsid w:val="002A3F73"/>
    <w:rsid w:val="002B0E6D"/>
    <w:rsid w:val="002B0FD3"/>
    <w:rsid w:val="002B2645"/>
    <w:rsid w:val="002B64AC"/>
    <w:rsid w:val="002D314F"/>
    <w:rsid w:val="002E067E"/>
    <w:rsid w:val="002E66AC"/>
    <w:rsid w:val="003050D4"/>
    <w:rsid w:val="00307DA0"/>
    <w:rsid w:val="003135C0"/>
    <w:rsid w:val="00314FD9"/>
    <w:rsid w:val="003207A6"/>
    <w:rsid w:val="00325190"/>
    <w:rsid w:val="00325A1A"/>
    <w:rsid w:val="00325BB8"/>
    <w:rsid w:val="00343D26"/>
    <w:rsid w:val="003532E1"/>
    <w:rsid w:val="00356DBD"/>
    <w:rsid w:val="00360831"/>
    <w:rsid w:val="00362C75"/>
    <w:rsid w:val="0037188C"/>
    <w:rsid w:val="003719B0"/>
    <w:rsid w:val="00373292"/>
    <w:rsid w:val="0037475B"/>
    <w:rsid w:val="00376C4A"/>
    <w:rsid w:val="00381D62"/>
    <w:rsid w:val="00394D9E"/>
    <w:rsid w:val="003A5FC4"/>
    <w:rsid w:val="003A7014"/>
    <w:rsid w:val="003B12C0"/>
    <w:rsid w:val="003B4571"/>
    <w:rsid w:val="003B5139"/>
    <w:rsid w:val="003C16E3"/>
    <w:rsid w:val="003C1911"/>
    <w:rsid w:val="003D52DE"/>
    <w:rsid w:val="003E3D33"/>
    <w:rsid w:val="003F1339"/>
    <w:rsid w:val="003F1586"/>
    <w:rsid w:val="003F270F"/>
    <w:rsid w:val="003F72FA"/>
    <w:rsid w:val="00402944"/>
    <w:rsid w:val="00407741"/>
    <w:rsid w:val="00411A7A"/>
    <w:rsid w:val="004164C8"/>
    <w:rsid w:val="00417296"/>
    <w:rsid w:val="00417B1B"/>
    <w:rsid w:val="004254D5"/>
    <w:rsid w:val="004268AA"/>
    <w:rsid w:val="00430A05"/>
    <w:rsid w:val="004354D9"/>
    <w:rsid w:val="00443F54"/>
    <w:rsid w:val="0045152E"/>
    <w:rsid w:val="004542A6"/>
    <w:rsid w:val="00457BD3"/>
    <w:rsid w:val="00464021"/>
    <w:rsid w:val="00464C0D"/>
    <w:rsid w:val="00466DAA"/>
    <w:rsid w:val="00473518"/>
    <w:rsid w:val="00476E3F"/>
    <w:rsid w:val="004831DA"/>
    <w:rsid w:val="00483FD8"/>
    <w:rsid w:val="004877E0"/>
    <w:rsid w:val="00490A36"/>
    <w:rsid w:val="00493A65"/>
    <w:rsid w:val="004A090D"/>
    <w:rsid w:val="004B40C5"/>
    <w:rsid w:val="004B614D"/>
    <w:rsid w:val="004B6324"/>
    <w:rsid w:val="004C0447"/>
    <w:rsid w:val="004C1763"/>
    <w:rsid w:val="004C1BCC"/>
    <w:rsid w:val="004C7380"/>
    <w:rsid w:val="004D0717"/>
    <w:rsid w:val="004D3D79"/>
    <w:rsid w:val="004D5D6B"/>
    <w:rsid w:val="004D75FC"/>
    <w:rsid w:val="00502D2D"/>
    <w:rsid w:val="0050751F"/>
    <w:rsid w:val="00537A8D"/>
    <w:rsid w:val="00543D26"/>
    <w:rsid w:val="00547004"/>
    <w:rsid w:val="00550CDC"/>
    <w:rsid w:val="0056210D"/>
    <w:rsid w:val="005715AE"/>
    <w:rsid w:val="00574F68"/>
    <w:rsid w:val="005750D3"/>
    <w:rsid w:val="00581370"/>
    <w:rsid w:val="00583BB2"/>
    <w:rsid w:val="00584E10"/>
    <w:rsid w:val="005869D9"/>
    <w:rsid w:val="00593C09"/>
    <w:rsid w:val="005948D6"/>
    <w:rsid w:val="00594C11"/>
    <w:rsid w:val="00596204"/>
    <w:rsid w:val="005A1AFB"/>
    <w:rsid w:val="005A749D"/>
    <w:rsid w:val="005A7C5D"/>
    <w:rsid w:val="005B7AE5"/>
    <w:rsid w:val="005C096A"/>
    <w:rsid w:val="005C317A"/>
    <w:rsid w:val="005D3099"/>
    <w:rsid w:val="005D621D"/>
    <w:rsid w:val="005D7BD4"/>
    <w:rsid w:val="005E3C3C"/>
    <w:rsid w:val="005E476F"/>
    <w:rsid w:val="005F2BD5"/>
    <w:rsid w:val="005F338E"/>
    <w:rsid w:val="005F349B"/>
    <w:rsid w:val="005F649A"/>
    <w:rsid w:val="00600368"/>
    <w:rsid w:val="006030AB"/>
    <w:rsid w:val="006073F0"/>
    <w:rsid w:val="00610333"/>
    <w:rsid w:val="006108DF"/>
    <w:rsid w:val="00615546"/>
    <w:rsid w:val="00615CBB"/>
    <w:rsid w:val="00617095"/>
    <w:rsid w:val="0062676A"/>
    <w:rsid w:val="00626A88"/>
    <w:rsid w:val="006333FC"/>
    <w:rsid w:val="00636CCA"/>
    <w:rsid w:val="00640623"/>
    <w:rsid w:val="00641C41"/>
    <w:rsid w:val="00642BD7"/>
    <w:rsid w:val="00647CC1"/>
    <w:rsid w:val="0065013B"/>
    <w:rsid w:val="00651CA5"/>
    <w:rsid w:val="00656B19"/>
    <w:rsid w:val="00660BE0"/>
    <w:rsid w:val="00663736"/>
    <w:rsid w:val="00680949"/>
    <w:rsid w:val="00685BE3"/>
    <w:rsid w:val="00691654"/>
    <w:rsid w:val="00691C4C"/>
    <w:rsid w:val="00693172"/>
    <w:rsid w:val="006A4F07"/>
    <w:rsid w:val="006A6D46"/>
    <w:rsid w:val="006A71A3"/>
    <w:rsid w:val="006B1E21"/>
    <w:rsid w:val="006B3042"/>
    <w:rsid w:val="006B4903"/>
    <w:rsid w:val="006C351F"/>
    <w:rsid w:val="006C440A"/>
    <w:rsid w:val="006D69A9"/>
    <w:rsid w:val="006E2916"/>
    <w:rsid w:val="006E488C"/>
    <w:rsid w:val="006E6F14"/>
    <w:rsid w:val="006F715A"/>
    <w:rsid w:val="00700F3A"/>
    <w:rsid w:val="00704C27"/>
    <w:rsid w:val="00706142"/>
    <w:rsid w:val="00707FFC"/>
    <w:rsid w:val="007157BD"/>
    <w:rsid w:val="00720E39"/>
    <w:rsid w:val="00737EAB"/>
    <w:rsid w:val="007553CE"/>
    <w:rsid w:val="0077355C"/>
    <w:rsid w:val="007800D2"/>
    <w:rsid w:val="007809FF"/>
    <w:rsid w:val="007842C7"/>
    <w:rsid w:val="00790B26"/>
    <w:rsid w:val="00793CCF"/>
    <w:rsid w:val="007947B3"/>
    <w:rsid w:val="00797181"/>
    <w:rsid w:val="007A184F"/>
    <w:rsid w:val="007A72D0"/>
    <w:rsid w:val="007B50B6"/>
    <w:rsid w:val="007B5D12"/>
    <w:rsid w:val="007B6472"/>
    <w:rsid w:val="007C0F55"/>
    <w:rsid w:val="007C625D"/>
    <w:rsid w:val="007E2266"/>
    <w:rsid w:val="007F35F9"/>
    <w:rsid w:val="00802C60"/>
    <w:rsid w:val="00805D16"/>
    <w:rsid w:val="00810350"/>
    <w:rsid w:val="00812F99"/>
    <w:rsid w:val="008135CB"/>
    <w:rsid w:val="0081433E"/>
    <w:rsid w:val="00815084"/>
    <w:rsid w:val="008164C2"/>
    <w:rsid w:val="00825CFA"/>
    <w:rsid w:val="00830505"/>
    <w:rsid w:val="00831477"/>
    <w:rsid w:val="008428F4"/>
    <w:rsid w:val="00844B57"/>
    <w:rsid w:val="00845DCD"/>
    <w:rsid w:val="00851625"/>
    <w:rsid w:val="00853014"/>
    <w:rsid w:val="00857556"/>
    <w:rsid w:val="00861795"/>
    <w:rsid w:val="00864214"/>
    <w:rsid w:val="00865793"/>
    <w:rsid w:val="0086764F"/>
    <w:rsid w:val="008753C6"/>
    <w:rsid w:val="00881C2C"/>
    <w:rsid w:val="0088785E"/>
    <w:rsid w:val="008A31D5"/>
    <w:rsid w:val="008A452F"/>
    <w:rsid w:val="008B02A0"/>
    <w:rsid w:val="008B07B3"/>
    <w:rsid w:val="008C17A4"/>
    <w:rsid w:val="008C3B35"/>
    <w:rsid w:val="008C65C8"/>
    <w:rsid w:val="008E0BDD"/>
    <w:rsid w:val="008E4FCF"/>
    <w:rsid w:val="008F7D98"/>
    <w:rsid w:val="009023F8"/>
    <w:rsid w:val="009029E5"/>
    <w:rsid w:val="00911FC5"/>
    <w:rsid w:val="009169BF"/>
    <w:rsid w:val="00921471"/>
    <w:rsid w:val="00922B45"/>
    <w:rsid w:val="00923A98"/>
    <w:rsid w:val="00927CF4"/>
    <w:rsid w:val="00931B3D"/>
    <w:rsid w:val="00934522"/>
    <w:rsid w:val="00950966"/>
    <w:rsid w:val="00960679"/>
    <w:rsid w:val="00960B05"/>
    <w:rsid w:val="00963FBA"/>
    <w:rsid w:val="00967FF4"/>
    <w:rsid w:val="00976084"/>
    <w:rsid w:val="00983420"/>
    <w:rsid w:val="00983805"/>
    <w:rsid w:val="00986514"/>
    <w:rsid w:val="009876A9"/>
    <w:rsid w:val="00994213"/>
    <w:rsid w:val="009A0F57"/>
    <w:rsid w:val="009A10B7"/>
    <w:rsid w:val="009B3DFC"/>
    <w:rsid w:val="009C1690"/>
    <w:rsid w:val="009C6B8A"/>
    <w:rsid w:val="009D51DA"/>
    <w:rsid w:val="009D5424"/>
    <w:rsid w:val="009D5B87"/>
    <w:rsid w:val="009D748D"/>
    <w:rsid w:val="009E09EA"/>
    <w:rsid w:val="009F378B"/>
    <w:rsid w:val="009F66A6"/>
    <w:rsid w:val="009F73F0"/>
    <w:rsid w:val="00A02471"/>
    <w:rsid w:val="00A15092"/>
    <w:rsid w:val="00A15102"/>
    <w:rsid w:val="00A178A7"/>
    <w:rsid w:val="00A32EA9"/>
    <w:rsid w:val="00A36935"/>
    <w:rsid w:val="00A40E7C"/>
    <w:rsid w:val="00A46EA9"/>
    <w:rsid w:val="00A52176"/>
    <w:rsid w:val="00A54531"/>
    <w:rsid w:val="00A666E0"/>
    <w:rsid w:val="00A768A9"/>
    <w:rsid w:val="00A869D8"/>
    <w:rsid w:val="00A975C1"/>
    <w:rsid w:val="00AA059B"/>
    <w:rsid w:val="00AA350D"/>
    <w:rsid w:val="00AB1F49"/>
    <w:rsid w:val="00AB4267"/>
    <w:rsid w:val="00AB7C2B"/>
    <w:rsid w:val="00AC7B9D"/>
    <w:rsid w:val="00AD1F2D"/>
    <w:rsid w:val="00AD547F"/>
    <w:rsid w:val="00AD5ABA"/>
    <w:rsid w:val="00AE20C0"/>
    <w:rsid w:val="00AE314F"/>
    <w:rsid w:val="00AE6898"/>
    <w:rsid w:val="00AF0891"/>
    <w:rsid w:val="00AF0D41"/>
    <w:rsid w:val="00AF2583"/>
    <w:rsid w:val="00AF3211"/>
    <w:rsid w:val="00AF4A4C"/>
    <w:rsid w:val="00B116B7"/>
    <w:rsid w:val="00B17039"/>
    <w:rsid w:val="00B22018"/>
    <w:rsid w:val="00B22466"/>
    <w:rsid w:val="00B24B94"/>
    <w:rsid w:val="00B33381"/>
    <w:rsid w:val="00B34046"/>
    <w:rsid w:val="00B346EE"/>
    <w:rsid w:val="00B3643A"/>
    <w:rsid w:val="00B36C0A"/>
    <w:rsid w:val="00B40546"/>
    <w:rsid w:val="00B45F2D"/>
    <w:rsid w:val="00B50C55"/>
    <w:rsid w:val="00B55A42"/>
    <w:rsid w:val="00B62451"/>
    <w:rsid w:val="00B727DA"/>
    <w:rsid w:val="00B73DF7"/>
    <w:rsid w:val="00B761EB"/>
    <w:rsid w:val="00B775DB"/>
    <w:rsid w:val="00B907E1"/>
    <w:rsid w:val="00B9461A"/>
    <w:rsid w:val="00B9737C"/>
    <w:rsid w:val="00BA1F16"/>
    <w:rsid w:val="00BA43E9"/>
    <w:rsid w:val="00BA5328"/>
    <w:rsid w:val="00BA5F20"/>
    <w:rsid w:val="00BA76F6"/>
    <w:rsid w:val="00BB230B"/>
    <w:rsid w:val="00BB30E9"/>
    <w:rsid w:val="00BC7B81"/>
    <w:rsid w:val="00BD281D"/>
    <w:rsid w:val="00BD676D"/>
    <w:rsid w:val="00BD7074"/>
    <w:rsid w:val="00BD78CD"/>
    <w:rsid w:val="00C02182"/>
    <w:rsid w:val="00C03CAC"/>
    <w:rsid w:val="00C04604"/>
    <w:rsid w:val="00C06DB1"/>
    <w:rsid w:val="00C13A78"/>
    <w:rsid w:val="00C1687E"/>
    <w:rsid w:val="00C2183A"/>
    <w:rsid w:val="00C22F8A"/>
    <w:rsid w:val="00C308C0"/>
    <w:rsid w:val="00C363B3"/>
    <w:rsid w:val="00C3661B"/>
    <w:rsid w:val="00C4228D"/>
    <w:rsid w:val="00C56D9E"/>
    <w:rsid w:val="00C5788F"/>
    <w:rsid w:val="00C6329C"/>
    <w:rsid w:val="00C659F2"/>
    <w:rsid w:val="00C70810"/>
    <w:rsid w:val="00C71D67"/>
    <w:rsid w:val="00C752CD"/>
    <w:rsid w:val="00C75658"/>
    <w:rsid w:val="00C76E6E"/>
    <w:rsid w:val="00C76FBE"/>
    <w:rsid w:val="00C9334A"/>
    <w:rsid w:val="00CA540D"/>
    <w:rsid w:val="00CA5FD5"/>
    <w:rsid w:val="00CB3642"/>
    <w:rsid w:val="00CB5CA9"/>
    <w:rsid w:val="00CC169E"/>
    <w:rsid w:val="00CC3F3E"/>
    <w:rsid w:val="00CC583E"/>
    <w:rsid w:val="00CD609B"/>
    <w:rsid w:val="00CE12C4"/>
    <w:rsid w:val="00CE2C53"/>
    <w:rsid w:val="00CE3556"/>
    <w:rsid w:val="00CE78C3"/>
    <w:rsid w:val="00CE7DC5"/>
    <w:rsid w:val="00CF1299"/>
    <w:rsid w:val="00CF6B15"/>
    <w:rsid w:val="00CF6C78"/>
    <w:rsid w:val="00D06C75"/>
    <w:rsid w:val="00D164C0"/>
    <w:rsid w:val="00D16A44"/>
    <w:rsid w:val="00D172F6"/>
    <w:rsid w:val="00D21421"/>
    <w:rsid w:val="00D25CCF"/>
    <w:rsid w:val="00D278BF"/>
    <w:rsid w:val="00D357D9"/>
    <w:rsid w:val="00D35D11"/>
    <w:rsid w:val="00D526D4"/>
    <w:rsid w:val="00D533D5"/>
    <w:rsid w:val="00D53E71"/>
    <w:rsid w:val="00D57357"/>
    <w:rsid w:val="00D64492"/>
    <w:rsid w:val="00D66104"/>
    <w:rsid w:val="00D75834"/>
    <w:rsid w:val="00D8189E"/>
    <w:rsid w:val="00D91B62"/>
    <w:rsid w:val="00D925CE"/>
    <w:rsid w:val="00D92F3C"/>
    <w:rsid w:val="00D941EA"/>
    <w:rsid w:val="00D95206"/>
    <w:rsid w:val="00D95D01"/>
    <w:rsid w:val="00D95F80"/>
    <w:rsid w:val="00D978DD"/>
    <w:rsid w:val="00DA4213"/>
    <w:rsid w:val="00DC727F"/>
    <w:rsid w:val="00DD38B4"/>
    <w:rsid w:val="00DE609F"/>
    <w:rsid w:val="00DE60A0"/>
    <w:rsid w:val="00E0088F"/>
    <w:rsid w:val="00E01FC8"/>
    <w:rsid w:val="00E1000C"/>
    <w:rsid w:val="00E13521"/>
    <w:rsid w:val="00E33F0F"/>
    <w:rsid w:val="00E349BF"/>
    <w:rsid w:val="00E417CA"/>
    <w:rsid w:val="00E4427A"/>
    <w:rsid w:val="00E558AC"/>
    <w:rsid w:val="00E63DC0"/>
    <w:rsid w:val="00E65E30"/>
    <w:rsid w:val="00E70362"/>
    <w:rsid w:val="00E729F4"/>
    <w:rsid w:val="00E746B0"/>
    <w:rsid w:val="00E83E39"/>
    <w:rsid w:val="00E86C39"/>
    <w:rsid w:val="00E90F49"/>
    <w:rsid w:val="00EA4057"/>
    <w:rsid w:val="00EB04DF"/>
    <w:rsid w:val="00EB131A"/>
    <w:rsid w:val="00EC4951"/>
    <w:rsid w:val="00EC774B"/>
    <w:rsid w:val="00ED06F9"/>
    <w:rsid w:val="00ED15F3"/>
    <w:rsid w:val="00ED786B"/>
    <w:rsid w:val="00EE1D55"/>
    <w:rsid w:val="00EE4431"/>
    <w:rsid w:val="00EE6862"/>
    <w:rsid w:val="00EF13A4"/>
    <w:rsid w:val="00EF2D54"/>
    <w:rsid w:val="00EF3A45"/>
    <w:rsid w:val="00EF431F"/>
    <w:rsid w:val="00F00B79"/>
    <w:rsid w:val="00F02C00"/>
    <w:rsid w:val="00F163C5"/>
    <w:rsid w:val="00F235EA"/>
    <w:rsid w:val="00F239BF"/>
    <w:rsid w:val="00F23A18"/>
    <w:rsid w:val="00F3235A"/>
    <w:rsid w:val="00F424F5"/>
    <w:rsid w:val="00F52C90"/>
    <w:rsid w:val="00F60B79"/>
    <w:rsid w:val="00F611B2"/>
    <w:rsid w:val="00F670A5"/>
    <w:rsid w:val="00F74B29"/>
    <w:rsid w:val="00F74F27"/>
    <w:rsid w:val="00FA4856"/>
    <w:rsid w:val="00FB1859"/>
    <w:rsid w:val="00FC47E1"/>
    <w:rsid w:val="00FC7CFB"/>
    <w:rsid w:val="00FD4042"/>
    <w:rsid w:val="00FE0E8B"/>
    <w:rsid w:val="00FE378E"/>
    <w:rsid w:val="00FE5418"/>
    <w:rsid w:val="00FF02A7"/>
    <w:rsid w:val="00FF282D"/>
    <w:rsid w:val="00FF3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0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83"/>
    <w:rPr>
      <w:rFonts w:cs="Arial"/>
      <w:bCs/>
      <w:kern w:val="32"/>
      <w:sz w:val="28"/>
      <w:szCs w:val="28"/>
    </w:rPr>
  </w:style>
  <w:style w:type="paragraph" w:styleId="Heading1">
    <w:name w:val="heading 1"/>
    <w:aliases w:val="MC-H1,T1,Heading 1 Char Char,Char Char Char Char Char Char,MC-H11,T11,Heading 1 Char Char1,Char Char Char Char Char Char2,MC-H12,T12,Heading 1 Char Char2,Char Char Char Char Char Char3,MC-H13,T13,Heading 1 Char Char3,MC-H14,T14,MC-H15,T15,MC-H"/>
    <w:basedOn w:val="Normal"/>
    <w:next w:val="Normal"/>
    <w:qFormat/>
    <w:rsid w:val="00AF2583"/>
    <w:pPr>
      <w:keepNext/>
      <w:spacing w:before="240" w:after="60"/>
      <w:outlineLvl w:val="0"/>
    </w:pPr>
    <w:rPr>
      <w:rFonts w:ascii="Arial" w:hAnsi="Arial"/>
      <w:b/>
      <w:sz w:val="32"/>
      <w:szCs w:val="32"/>
    </w:rPr>
  </w:style>
  <w:style w:type="paragraph" w:styleId="Heading2">
    <w:name w:val="heading 2"/>
    <w:basedOn w:val="Normal"/>
    <w:next w:val="Normal"/>
    <w:uiPriority w:val="9"/>
    <w:qFormat/>
    <w:rsid w:val="00AF2583"/>
    <w:pPr>
      <w:keepNext/>
      <w:jc w:val="center"/>
      <w:outlineLvl w:val="1"/>
    </w:pPr>
    <w:rPr>
      <w:rFonts w:ascii=".VnTimeH" w:hAnsi=".VnTimeH" w:cs="Times New Roman"/>
      <w:b/>
      <w:bCs w:val="0"/>
      <w:kern w:val="0"/>
      <w:sz w:val="26"/>
      <w:szCs w:val="20"/>
    </w:rPr>
  </w:style>
  <w:style w:type="paragraph" w:styleId="Heading3">
    <w:name w:val="heading 3"/>
    <w:basedOn w:val="Normal"/>
    <w:next w:val="Normal"/>
    <w:qFormat/>
    <w:rsid w:val="00AF2583"/>
    <w:pPr>
      <w:keepNext/>
      <w:spacing w:before="240" w:after="60"/>
      <w:outlineLvl w:val="2"/>
    </w:pPr>
    <w:rPr>
      <w:rFonts w:ascii="Arial" w:hAnsi="Arial"/>
      <w:b/>
      <w:sz w:val="26"/>
      <w:szCs w:val="26"/>
    </w:rPr>
  </w:style>
  <w:style w:type="paragraph" w:styleId="Heading4">
    <w:name w:val="heading 4"/>
    <w:basedOn w:val="Normal"/>
    <w:next w:val="Normal"/>
    <w:uiPriority w:val="9"/>
    <w:qFormat/>
    <w:rsid w:val="00AF2583"/>
    <w:pPr>
      <w:keepNext/>
      <w:spacing w:before="240" w:after="60"/>
      <w:outlineLvl w:val="3"/>
    </w:pPr>
    <w:rPr>
      <w:rFonts w:cs="Times New Roman"/>
      <w:b/>
    </w:rPr>
  </w:style>
  <w:style w:type="paragraph" w:styleId="Heading5">
    <w:name w:val="heading 5"/>
    <w:basedOn w:val="Normal"/>
    <w:next w:val="Normal"/>
    <w:qFormat/>
    <w:rsid w:val="00AF2583"/>
    <w:pPr>
      <w:spacing w:before="240" w:after="60"/>
      <w:outlineLvl w:val="4"/>
    </w:pPr>
    <w:rPr>
      <w:b/>
      <w:i/>
      <w:iCs/>
      <w:sz w:val="26"/>
      <w:szCs w:val="26"/>
    </w:rPr>
  </w:style>
  <w:style w:type="paragraph" w:styleId="Heading6">
    <w:name w:val="heading 6"/>
    <w:basedOn w:val="Normal"/>
    <w:next w:val="Normal"/>
    <w:qFormat/>
    <w:rsid w:val="00AF2583"/>
    <w:pPr>
      <w:spacing w:before="240" w:after="60"/>
      <w:outlineLvl w:val="5"/>
    </w:pPr>
    <w:rPr>
      <w:rFonts w:cs="Times New Roman"/>
      <w:b/>
      <w:bCs w:val="0"/>
      <w:sz w:val="22"/>
      <w:szCs w:val="22"/>
    </w:rPr>
  </w:style>
  <w:style w:type="paragraph" w:styleId="Heading7">
    <w:name w:val="heading 7"/>
    <w:basedOn w:val="Normal"/>
    <w:next w:val="Normal"/>
    <w:qFormat/>
    <w:rsid w:val="00AF2583"/>
    <w:pPr>
      <w:spacing w:before="240" w:after="60"/>
      <w:outlineLvl w:val="6"/>
    </w:pPr>
    <w:rPr>
      <w:rFonts w:cs="Times New Roman"/>
      <w:sz w:val="24"/>
      <w:szCs w:val="24"/>
    </w:rPr>
  </w:style>
  <w:style w:type="paragraph" w:styleId="Heading8">
    <w:name w:val="heading 8"/>
    <w:basedOn w:val="Normal"/>
    <w:next w:val="Normal"/>
    <w:qFormat/>
    <w:rsid w:val="00AF2583"/>
    <w:pPr>
      <w:spacing w:before="240" w:after="60"/>
      <w:outlineLvl w:val="7"/>
    </w:pPr>
    <w:rPr>
      <w:rFonts w:cs="Times New Roman"/>
      <w:i/>
      <w:iCs/>
      <w:sz w:val="24"/>
      <w:szCs w:val="24"/>
    </w:rPr>
  </w:style>
  <w:style w:type="paragraph" w:styleId="Heading9">
    <w:name w:val="heading 9"/>
    <w:basedOn w:val="Normal"/>
    <w:next w:val="Normal"/>
    <w:qFormat/>
    <w:rsid w:val="00AF2583"/>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2583"/>
    <w:pPr>
      <w:jc w:val="both"/>
    </w:pPr>
    <w:rPr>
      <w:rFonts w:ascii=".VnTime" w:hAnsi=".VnTime" w:cs="Times New Roman"/>
      <w:bCs w:val="0"/>
      <w:kern w:val="0"/>
      <w:sz w:val="24"/>
      <w:szCs w:val="20"/>
    </w:rPr>
  </w:style>
  <w:style w:type="paragraph" w:styleId="BalloonText">
    <w:name w:val="Balloon Text"/>
    <w:basedOn w:val="Normal"/>
    <w:semiHidden/>
    <w:rsid w:val="00AF2583"/>
    <w:rPr>
      <w:rFonts w:ascii="Tahoma" w:hAnsi="Tahoma" w:cs="Tahoma"/>
      <w:sz w:val="16"/>
      <w:szCs w:val="16"/>
    </w:rPr>
  </w:style>
  <w:style w:type="paragraph" w:styleId="BlockText">
    <w:name w:val="Block Text"/>
    <w:basedOn w:val="Normal"/>
    <w:rsid w:val="00AF2583"/>
    <w:pPr>
      <w:spacing w:after="120"/>
      <w:ind w:left="1440" w:right="1440"/>
    </w:pPr>
  </w:style>
  <w:style w:type="paragraph" w:styleId="BodyText2">
    <w:name w:val="Body Text 2"/>
    <w:basedOn w:val="Normal"/>
    <w:rsid w:val="00AF2583"/>
    <w:pPr>
      <w:spacing w:after="120" w:line="480" w:lineRule="auto"/>
    </w:pPr>
  </w:style>
  <w:style w:type="paragraph" w:styleId="BodyText3">
    <w:name w:val="Body Text 3"/>
    <w:basedOn w:val="Normal"/>
    <w:rsid w:val="00AF2583"/>
    <w:pPr>
      <w:spacing w:after="120"/>
    </w:pPr>
    <w:rPr>
      <w:sz w:val="16"/>
      <w:szCs w:val="16"/>
    </w:rPr>
  </w:style>
  <w:style w:type="paragraph" w:styleId="BodyTextFirstIndent">
    <w:name w:val="Body Text First Indent"/>
    <w:basedOn w:val="BodyText"/>
    <w:rsid w:val="00AF2583"/>
    <w:pPr>
      <w:spacing w:after="120"/>
      <w:ind w:firstLine="210"/>
      <w:jc w:val="left"/>
    </w:pPr>
    <w:rPr>
      <w:rFonts w:ascii="Times New Roman" w:hAnsi="Times New Roman" w:cs="Arial"/>
      <w:bCs/>
      <w:kern w:val="32"/>
      <w:sz w:val="28"/>
      <w:szCs w:val="28"/>
    </w:rPr>
  </w:style>
  <w:style w:type="paragraph" w:styleId="BodyTextIndent">
    <w:name w:val="Body Text Indent"/>
    <w:basedOn w:val="Normal"/>
    <w:rsid w:val="00AF2583"/>
    <w:pPr>
      <w:spacing w:after="120"/>
      <w:ind w:left="360"/>
    </w:pPr>
  </w:style>
  <w:style w:type="paragraph" w:styleId="BodyTextFirstIndent2">
    <w:name w:val="Body Text First Indent 2"/>
    <w:basedOn w:val="BodyTextIndent"/>
    <w:rsid w:val="00AF2583"/>
    <w:pPr>
      <w:ind w:firstLine="210"/>
    </w:pPr>
  </w:style>
  <w:style w:type="paragraph" w:styleId="BodyTextIndent2">
    <w:name w:val="Body Text Indent 2"/>
    <w:basedOn w:val="Normal"/>
    <w:rsid w:val="00AF2583"/>
    <w:pPr>
      <w:spacing w:after="120" w:line="480" w:lineRule="auto"/>
      <w:ind w:left="360"/>
    </w:pPr>
  </w:style>
  <w:style w:type="paragraph" w:styleId="BodyTextIndent3">
    <w:name w:val="Body Text Indent 3"/>
    <w:basedOn w:val="Normal"/>
    <w:rsid w:val="00AF2583"/>
    <w:pPr>
      <w:spacing w:after="120"/>
      <w:ind w:left="360"/>
    </w:pPr>
    <w:rPr>
      <w:sz w:val="16"/>
      <w:szCs w:val="16"/>
    </w:rPr>
  </w:style>
  <w:style w:type="paragraph" w:styleId="Caption">
    <w:name w:val="caption"/>
    <w:basedOn w:val="Normal"/>
    <w:next w:val="Normal"/>
    <w:qFormat/>
    <w:rsid w:val="00AF2583"/>
    <w:pPr>
      <w:spacing w:before="120" w:after="120"/>
    </w:pPr>
    <w:rPr>
      <w:b/>
      <w:sz w:val="20"/>
      <w:szCs w:val="20"/>
    </w:rPr>
  </w:style>
  <w:style w:type="paragraph" w:styleId="Closing">
    <w:name w:val="Closing"/>
    <w:basedOn w:val="Normal"/>
    <w:rsid w:val="00AF2583"/>
    <w:pPr>
      <w:ind w:left="4320"/>
    </w:pPr>
  </w:style>
  <w:style w:type="paragraph" w:styleId="CommentText">
    <w:name w:val="annotation text"/>
    <w:basedOn w:val="Normal"/>
    <w:semiHidden/>
    <w:rsid w:val="00AF2583"/>
    <w:rPr>
      <w:sz w:val="20"/>
      <w:szCs w:val="20"/>
    </w:rPr>
  </w:style>
  <w:style w:type="paragraph" w:styleId="CommentSubject">
    <w:name w:val="annotation subject"/>
    <w:basedOn w:val="CommentText"/>
    <w:next w:val="CommentText"/>
    <w:semiHidden/>
    <w:rsid w:val="00AF2583"/>
    <w:rPr>
      <w:b/>
    </w:rPr>
  </w:style>
  <w:style w:type="paragraph" w:styleId="Date">
    <w:name w:val="Date"/>
    <w:basedOn w:val="Normal"/>
    <w:next w:val="Normal"/>
    <w:rsid w:val="00AF2583"/>
  </w:style>
  <w:style w:type="paragraph" w:styleId="DocumentMap">
    <w:name w:val="Document Map"/>
    <w:basedOn w:val="Normal"/>
    <w:semiHidden/>
    <w:rsid w:val="00AF2583"/>
    <w:pPr>
      <w:shd w:val="clear" w:color="auto" w:fill="000080"/>
    </w:pPr>
    <w:rPr>
      <w:rFonts w:ascii="Tahoma" w:hAnsi="Tahoma" w:cs="Tahoma"/>
    </w:rPr>
  </w:style>
  <w:style w:type="paragraph" w:styleId="E-mailSignature">
    <w:name w:val="E-mail Signature"/>
    <w:basedOn w:val="Normal"/>
    <w:rsid w:val="00AF2583"/>
  </w:style>
  <w:style w:type="paragraph" w:styleId="EndnoteText">
    <w:name w:val="endnote text"/>
    <w:basedOn w:val="Normal"/>
    <w:semiHidden/>
    <w:rsid w:val="00AF2583"/>
    <w:rPr>
      <w:sz w:val="20"/>
      <w:szCs w:val="20"/>
    </w:rPr>
  </w:style>
  <w:style w:type="paragraph" w:styleId="EnvelopeAddress">
    <w:name w:val="envelope address"/>
    <w:basedOn w:val="Normal"/>
    <w:rsid w:val="00AF258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AF2583"/>
    <w:rPr>
      <w:rFonts w:ascii="Arial" w:hAnsi="Arial"/>
      <w:sz w:val="20"/>
      <w:szCs w:val="20"/>
    </w:rPr>
  </w:style>
  <w:style w:type="paragraph" w:styleId="Footer">
    <w:name w:val="footer"/>
    <w:basedOn w:val="Normal"/>
    <w:link w:val="FooterChar"/>
    <w:uiPriority w:val="99"/>
    <w:rsid w:val="00AF2583"/>
    <w:pPr>
      <w:tabs>
        <w:tab w:val="center" w:pos="4320"/>
        <w:tab w:val="right" w:pos="8640"/>
      </w:tabs>
    </w:pPr>
    <w:rPr>
      <w:rFonts w:cs="Times New Roman"/>
    </w:rPr>
  </w:style>
  <w:style w:type="paragraph" w:styleId="FootnoteText">
    <w:name w:val="footnote text"/>
    <w:basedOn w:val="Normal"/>
    <w:semiHidden/>
    <w:rsid w:val="00AF2583"/>
    <w:rPr>
      <w:sz w:val="20"/>
      <w:szCs w:val="20"/>
    </w:rPr>
  </w:style>
  <w:style w:type="paragraph" w:styleId="Header">
    <w:name w:val="header"/>
    <w:aliases w:val="Header Char Char Char,Header Char Char Char Char Char Char Char Char Char Char,Header Char Char Char Char Char Char Char Char Char Char Char Char,Header Char"/>
    <w:basedOn w:val="Normal"/>
    <w:link w:val="HeaderChar1"/>
    <w:uiPriority w:val="99"/>
    <w:rsid w:val="00AF2583"/>
    <w:pPr>
      <w:tabs>
        <w:tab w:val="center" w:pos="4320"/>
        <w:tab w:val="right" w:pos="8640"/>
      </w:tabs>
    </w:pPr>
    <w:rPr>
      <w:rFonts w:cs="Times New Roman"/>
    </w:rPr>
  </w:style>
  <w:style w:type="paragraph" w:styleId="HTMLAddress">
    <w:name w:val="HTML Address"/>
    <w:basedOn w:val="Normal"/>
    <w:rsid w:val="00AF2583"/>
    <w:rPr>
      <w:i/>
      <w:iCs/>
    </w:rPr>
  </w:style>
  <w:style w:type="paragraph" w:styleId="HTMLPreformatted">
    <w:name w:val="HTML Preformatted"/>
    <w:basedOn w:val="Normal"/>
    <w:rsid w:val="00AF2583"/>
    <w:rPr>
      <w:rFonts w:ascii="Courier New" w:hAnsi="Courier New" w:cs="Courier New"/>
      <w:sz w:val="20"/>
      <w:szCs w:val="20"/>
    </w:rPr>
  </w:style>
  <w:style w:type="paragraph" w:styleId="Index1">
    <w:name w:val="index 1"/>
    <w:basedOn w:val="Normal"/>
    <w:next w:val="Normal"/>
    <w:autoRedefine/>
    <w:semiHidden/>
    <w:rsid w:val="00AF2583"/>
    <w:pPr>
      <w:ind w:left="280" w:hanging="280"/>
    </w:pPr>
  </w:style>
  <w:style w:type="paragraph" w:styleId="Index2">
    <w:name w:val="index 2"/>
    <w:basedOn w:val="Normal"/>
    <w:next w:val="Normal"/>
    <w:autoRedefine/>
    <w:semiHidden/>
    <w:rsid w:val="00AF2583"/>
    <w:pPr>
      <w:ind w:left="560" w:hanging="280"/>
    </w:pPr>
  </w:style>
  <w:style w:type="paragraph" w:styleId="Index3">
    <w:name w:val="index 3"/>
    <w:basedOn w:val="Normal"/>
    <w:next w:val="Normal"/>
    <w:autoRedefine/>
    <w:semiHidden/>
    <w:rsid w:val="00AF2583"/>
    <w:pPr>
      <w:ind w:left="840" w:hanging="280"/>
    </w:pPr>
  </w:style>
  <w:style w:type="paragraph" w:styleId="Index4">
    <w:name w:val="index 4"/>
    <w:basedOn w:val="Normal"/>
    <w:next w:val="Normal"/>
    <w:autoRedefine/>
    <w:semiHidden/>
    <w:rsid w:val="00AF2583"/>
    <w:pPr>
      <w:ind w:left="1120" w:hanging="280"/>
    </w:pPr>
  </w:style>
  <w:style w:type="paragraph" w:styleId="Index5">
    <w:name w:val="index 5"/>
    <w:basedOn w:val="Normal"/>
    <w:next w:val="Normal"/>
    <w:autoRedefine/>
    <w:semiHidden/>
    <w:rsid w:val="00AF2583"/>
    <w:pPr>
      <w:ind w:left="1400" w:hanging="280"/>
    </w:pPr>
  </w:style>
  <w:style w:type="paragraph" w:styleId="Index6">
    <w:name w:val="index 6"/>
    <w:basedOn w:val="Normal"/>
    <w:next w:val="Normal"/>
    <w:autoRedefine/>
    <w:semiHidden/>
    <w:rsid w:val="00AF2583"/>
    <w:pPr>
      <w:ind w:left="1680" w:hanging="280"/>
    </w:pPr>
  </w:style>
  <w:style w:type="paragraph" w:styleId="Index7">
    <w:name w:val="index 7"/>
    <w:basedOn w:val="Normal"/>
    <w:next w:val="Normal"/>
    <w:autoRedefine/>
    <w:semiHidden/>
    <w:rsid w:val="00AF2583"/>
    <w:pPr>
      <w:ind w:left="1960" w:hanging="280"/>
    </w:pPr>
  </w:style>
  <w:style w:type="paragraph" w:styleId="Index8">
    <w:name w:val="index 8"/>
    <w:basedOn w:val="Normal"/>
    <w:next w:val="Normal"/>
    <w:autoRedefine/>
    <w:semiHidden/>
    <w:rsid w:val="00AF2583"/>
    <w:pPr>
      <w:ind w:left="2240" w:hanging="280"/>
    </w:pPr>
  </w:style>
  <w:style w:type="paragraph" w:styleId="Index9">
    <w:name w:val="index 9"/>
    <w:basedOn w:val="Normal"/>
    <w:next w:val="Normal"/>
    <w:autoRedefine/>
    <w:semiHidden/>
    <w:rsid w:val="00AF2583"/>
    <w:pPr>
      <w:ind w:left="2520" w:hanging="280"/>
    </w:pPr>
  </w:style>
  <w:style w:type="paragraph" w:styleId="IndexHeading">
    <w:name w:val="index heading"/>
    <w:basedOn w:val="Normal"/>
    <w:next w:val="Index1"/>
    <w:semiHidden/>
    <w:rsid w:val="00AF2583"/>
    <w:rPr>
      <w:rFonts w:ascii="Arial" w:hAnsi="Arial"/>
      <w:b/>
    </w:rPr>
  </w:style>
  <w:style w:type="paragraph" w:styleId="List">
    <w:name w:val="List"/>
    <w:basedOn w:val="Normal"/>
    <w:rsid w:val="00AF2583"/>
    <w:pPr>
      <w:ind w:left="360" w:hanging="360"/>
    </w:pPr>
  </w:style>
  <w:style w:type="paragraph" w:styleId="List2">
    <w:name w:val="List 2"/>
    <w:basedOn w:val="Normal"/>
    <w:rsid w:val="00AF2583"/>
    <w:pPr>
      <w:ind w:left="720" w:hanging="360"/>
    </w:pPr>
  </w:style>
  <w:style w:type="paragraph" w:styleId="List3">
    <w:name w:val="List 3"/>
    <w:basedOn w:val="Normal"/>
    <w:rsid w:val="00AF2583"/>
    <w:pPr>
      <w:ind w:left="1080" w:hanging="360"/>
    </w:pPr>
  </w:style>
  <w:style w:type="paragraph" w:styleId="List4">
    <w:name w:val="List 4"/>
    <w:basedOn w:val="Normal"/>
    <w:rsid w:val="00AF2583"/>
    <w:pPr>
      <w:ind w:left="1440" w:hanging="360"/>
    </w:pPr>
  </w:style>
  <w:style w:type="paragraph" w:styleId="List5">
    <w:name w:val="List 5"/>
    <w:basedOn w:val="Normal"/>
    <w:rsid w:val="00AF2583"/>
    <w:pPr>
      <w:ind w:left="1800" w:hanging="360"/>
    </w:pPr>
  </w:style>
  <w:style w:type="paragraph" w:styleId="ListBullet">
    <w:name w:val="List Bullet"/>
    <w:basedOn w:val="Normal"/>
    <w:autoRedefine/>
    <w:rsid w:val="00AF2583"/>
    <w:pPr>
      <w:numPr>
        <w:numId w:val="1"/>
      </w:numPr>
    </w:pPr>
  </w:style>
  <w:style w:type="paragraph" w:styleId="ListBullet2">
    <w:name w:val="List Bullet 2"/>
    <w:basedOn w:val="Normal"/>
    <w:autoRedefine/>
    <w:rsid w:val="00AF2583"/>
    <w:pPr>
      <w:numPr>
        <w:numId w:val="2"/>
      </w:numPr>
    </w:pPr>
  </w:style>
  <w:style w:type="paragraph" w:styleId="ListBullet3">
    <w:name w:val="List Bullet 3"/>
    <w:basedOn w:val="Normal"/>
    <w:autoRedefine/>
    <w:rsid w:val="00AF2583"/>
    <w:pPr>
      <w:numPr>
        <w:numId w:val="3"/>
      </w:numPr>
    </w:pPr>
  </w:style>
  <w:style w:type="paragraph" w:styleId="ListBullet4">
    <w:name w:val="List Bullet 4"/>
    <w:basedOn w:val="Normal"/>
    <w:autoRedefine/>
    <w:rsid w:val="00AF2583"/>
    <w:pPr>
      <w:numPr>
        <w:numId w:val="4"/>
      </w:numPr>
    </w:pPr>
  </w:style>
  <w:style w:type="paragraph" w:styleId="ListBullet5">
    <w:name w:val="List Bullet 5"/>
    <w:basedOn w:val="Normal"/>
    <w:autoRedefine/>
    <w:rsid w:val="00AF2583"/>
    <w:pPr>
      <w:numPr>
        <w:numId w:val="5"/>
      </w:numPr>
    </w:pPr>
  </w:style>
  <w:style w:type="paragraph" w:styleId="ListContinue">
    <w:name w:val="List Continue"/>
    <w:basedOn w:val="Normal"/>
    <w:rsid w:val="00AF2583"/>
    <w:pPr>
      <w:spacing w:after="120"/>
      <w:ind w:left="360"/>
    </w:pPr>
  </w:style>
  <w:style w:type="paragraph" w:styleId="ListContinue2">
    <w:name w:val="List Continue 2"/>
    <w:basedOn w:val="Normal"/>
    <w:rsid w:val="00AF2583"/>
    <w:pPr>
      <w:spacing w:after="120"/>
      <w:ind w:left="720"/>
    </w:pPr>
  </w:style>
  <w:style w:type="paragraph" w:styleId="ListContinue3">
    <w:name w:val="List Continue 3"/>
    <w:basedOn w:val="Normal"/>
    <w:rsid w:val="00AF2583"/>
    <w:pPr>
      <w:spacing w:after="120"/>
      <w:ind w:left="1080"/>
    </w:pPr>
  </w:style>
  <w:style w:type="paragraph" w:styleId="ListContinue4">
    <w:name w:val="List Continue 4"/>
    <w:basedOn w:val="Normal"/>
    <w:rsid w:val="00AF2583"/>
    <w:pPr>
      <w:spacing w:after="120"/>
      <w:ind w:left="1440"/>
    </w:pPr>
  </w:style>
  <w:style w:type="paragraph" w:styleId="ListContinue5">
    <w:name w:val="List Continue 5"/>
    <w:basedOn w:val="Normal"/>
    <w:rsid w:val="00AF2583"/>
    <w:pPr>
      <w:spacing w:after="120"/>
      <w:ind w:left="1800"/>
    </w:pPr>
  </w:style>
  <w:style w:type="paragraph" w:styleId="ListNumber">
    <w:name w:val="List Number"/>
    <w:basedOn w:val="Normal"/>
    <w:rsid w:val="00AF2583"/>
    <w:pPr>
      <w:numPr>
        <w:numId w:val="6"/>
      </w:numPr>
    </w:pPr>
  </w:style>
  <w:style w:type="paragraph" w:styleId="ListNumber2">
    <w:name w:val="List Number 2"/>
    <w:basedOn w:val="Normal"/>
    <w:rsid w:val="00AF2583"/>
    <w:pPr>
      <w:numPr>
        <w:numId w:val="7"/>
      </w:numPr>
    </w:pPr>
  </w:style>
  <w:style w:type="paragraph" w:styleId="ListNumber3">
    <w:name w:val="List Number 3"/>
    <w:basedOn w:val="Normal"/>
    <w:rsid w:val="00AF2583"/>
    <w:pPr>
      <w:numPr>
        <w:numId w:val="8"/>
      </w:numPr>
    </w:pPr>
  </w:style>
  <w:style w:type="paragraph" w:styleId="ListNumber4">
    <w:name w:val="List Number 4"/>
    <w:basedOn w:val="Normal"/>
    <w:rsid w:val="00AF2583"/>
    <w:pPr>
      <w:numPr>
        <w:numId w:val="9"/>
      </w:numPr>
    </w:pPr>
  </w:style>
  <w:style w:type="paragraph" w:styleId="ListNumber5">
    <w:name w:val="List Number 5"/>
    <w:basedOn w:val="Normal"/>
    <w:rsid w:val="00AF2583"/>
    <w:pPr>
      <w:numPr>
        <w:numId w:val="10"/>
      </w:numPr>
    </w:pPr>
  </w:style>
  <w:style w:type="paragraph" w:styleId="MacroText">
    <w:name w:val="macro"/>
    <w:semiHidden/>
    <w:rsid w:val="00AF25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kern w:val="32"/>
    </w:rPr>
  </w:style>
  <w:style w:type="paragraph" w:styleId="MessageHeader">
    <w:name w:val="Message Header"/>
    <w:basedOn w:val="Normal"/>
    <w:rsid w:val="00AF25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qFormat/>
    <w:rsid w:val="00AF2583"/>
    <w:rPr>
      <w:rFonts w:cs="Times New Roman"/>
      <w:sz w:val="24"/>
      <w:szCs w:val="24"/>
    </w:rPr>
  </w:style>
  <w:style w:type="paragraph" w:styleId="NormalIndent">
    <w:name w:val="Normal Indent"/>
    <w:basedOn w:val="Normal"/>
    <w:rsid w:val="00AF2583"/>
    <w:pPr>
      <w:ind w:left="720"/>
    </w:pPr>
  </w:style>
  <w:style w:type="paragraph" w:styleId="NoteHeading">
    <w:name w:val="Note Heading"/>
    <w:basedOn w:val="Normal"/>
    <w:next w:val="Normal"/>
    <w:rsid w:val="00AF2583"/>
  </w:style>
  <w:style w:type="paragraph" w:styleId="PlainText">
    <w:name w:val="Plain Text"/>
    <w:basedOn w:val="Normal"/>
    <w:rsid w:val="00AF2583"/>
    <w:rPr>
      <w:rFonts w:ascii="Courier New" w:hAnsi="Courier New" w:cs="Courier New"/>
      <w:sz w:val="20"/>
      <w:szCs w:val="20"/>
    </w:rPr>
  </w:style>
  <w:style w:type="paragraph" w:styleId="Salutation">
    <w:name w:val="Salutation"/>
    <w:basedOn w:val="Normal"/>
    <w:next w:val="Normal"/>
    <w:rsid w:val="00AF2583"/>
  </w:style>
  <w:style w:type="paragraph" w:styleId="Signature">
    <w:name w:val="Signature"/>
    <w:basedOn w:val="Normal"/>
    <w:rsid w:val="00AF2583"/>
    <w:pPr>
      <w:ind w:left="4320"/>
    </w:pPr>
  </w:style>
  <w:style w:type="paragraph" w:styleId="Subtitle">
    <w:name w:val="Subtitle"/>
    <w:basedOn w:val="Normal"/>
    <w:qFormat/>
    <w:rsid w:val="00AF2583"/>
    <w:pPr>
      <w:spacing w:after="60"/>
      <w:jc w:val="center"/>
      <w:outlineLvl w:val="1"/>
    </w:pPr>
    <w:rPr>
      <w:rFonts w:ascii="Arial" w:hAnsi="Arial"/>
      <w:sz w:val="24"/>
      <w:szCs w:val="24"/>
    </w:rPr>
  </w:style>
  <w:style w:type="paragraph" w:styleId="TableofAuthorities">
    <w:name w:val="table of authorities"/>
    <w:basedOn w:val="Normal"/>
    <w:next w:val="Normal"/>
    <w:semiHidden/>
    <w:rsid w:val="00AF2583"/>
    <w:pPr>
      <w:ind w:left="280" w:hanging="280"/>
    </w:pPr>
  </w:style>
  <w:style w:type="paragraph" w:styleId="TableofFigures">
    <w:name w:val="table of figures"/>
    <w:basedOn w:val="Normal"/>
    <w:next w:val="Normal"/>
    <w:semiHidden/>
    <w:rsid w:val="00AF2583"/>
    <w:pPr>
      <w:ind w:left="560" w:hanging="560"/>
    </w:pPr>
  </w:style>
  <w:style w:type="paragraph" w:styleId="Title">
    <w:name w:val="Title"/>
    <w:basedOn w:val="Normal"/>
    <w:qFormat/>
    <w:rsid w:val="00AF2583"/>
    <w:pPr>
      <w:spacing w:before="240" w:after="60"/>
      <w:jc w:val="center"/>
      <w:outlineLvl w:val="0"/>
    </w:pPr>
    <w:rPr>
      <w:rFonts w:ascii="Arial" w:hAnsi="Arial"/>
      <w:b/>
      <w:kern w:val="28"/>
      <w:sz w:val="32"/>
      <w:szCs w:val="32"/>
    </w:rPr>
  </w:style>
  <w:style w:type="paragraph" w:styleId="TOAHeading">
    <w:name w:val="toa heading"/>
    <w:basedOn w:val="Normal"/>
    <w:next w:val="Normal"/>
    <w:semiHidden/>
    <w:rsid w:val="00AF2583"/>
    <w:pPr>
      <w:spacing w:before="120"/>
    </w:pPr>
    <w:rPr>
      <w:rFonts w:ascii="Arial" w:hAnsi="Arial"/>
      <w:b/>
      <w:sz w:val="24"/>
      <w:szCs w:val="24"/>
    </w:rPr>
  </w:style>
  <w:style w:type="paragraph" w:styleId="TOC1">
    <w:name w:val="toc 1"/>
    <w:basedOn w:val="Normal"/>
    <w:next w:val="Normal"/>
    <w:autoRedefine/>
    <w:semiHidden/>
    <w:rsid w:val="00AF2583"/>
    <w:pPr>
      <w:tabs>
        <w:tab w:val="left" w:pos="700"/>
        <w:tab w:val="right" w:leader="dot" w:pos="9062"/>
      </w:tabs>
      <w:spacing w:before="120"/>
      <w:ind w:firstLine="567"/>
      <w:jc w:val="both"/>
    </w:pPr>
    <w:rPr>
      <w:b/>
      <w:noProof/>
    </w:rPr>
  </w:style>
  <w:style w:type="paragraph" w:styleId="TOC2">
    <w:name w:val="toc 2"/>
    <w:basedOn w:val="Normal"/>
    <w:next w:val="Normal"/>
    <w:autoRedefine/>
    <w:semiHidden/>
    <w:rsid w:val="00AF2583"/>
    <w:pPr>
      <w:widowControl w:val="0"/>
      <w:tabs>
        <w:tab w:val="left" w:pos="700"/>
        <w:tab w:val="right" w:leader="dot" w:pos="9062"/>
      </w:tabs>
      <w:spacing w:before="40" w:after="120"/>
      <w:ind w:firstLine="567"/>
      <w:jc w:val="both"/>
    </w:pPr>
    <w:rPr>
      <w:rFonts w:cs="Times New Roman"/>
      <w:noProof/>
    </w:rPr>
  </w:style>
  <w:style w:type="paragraph" w:styleId="TOC3">
    <w:name w:val="toc 3"/>
    <w:basedOn w:val="Normal"/>
    <w:next w:val="Normal"/>
    <w:autoRedefine/>
    <w:semiHidden/>
    <w:rsid w:val="00AF2583"/>
    <w:pPr>
      <w:widowControl w:val="0"/>
      <w:tabs>
        <w:tab w:val="left" w:pos="700"/>
        <w:tab w:val="right" w:leader="dot" w:pos="9062"/>
      </w:tabs>
      <w:spacing w:before="120"/>
      <w:ind w:firstLine="567"/>
    </w:pPr>
    <w:rPr>
      <w:rFonts w:cs="Times New Roman"/>
      <w:b/>
      <w:noProof/>
    </w:rPr>
  </w:style>
  <w:style w:type="paragraph" w:styleId="TOC4">
    <w:name w:val="toc 4"/>
    <w:basedOn w:val="Normal"/>
    <w:next w:val="Normal"/>
    <w:autoRedefine/>
    <w:semiHidden/>
    <w:rsid w:val="00AF2583"/>
    <w:pPr>
      <w:ind w:left="840"/>
    </w:pPr>
  </w:style>
  <w:style w:type="paragraph" w:styleId="TOC5">
    <w:name w:val="toc 5"/>
    <w:basedOn w:val="Normal"/>
    <w:next w:val="Normal"/>
    <w:autoRedefine/>
    <w:semiHidden/>
    <w:rsid w:val="00AF2583"/>
    <w:pPr>
      <w:ind w:left="1120"/>
    </w:pPr>
  </w:style>
  <w:style w:type="paragraph" w:styleId="TOC6">
    <w:name w:val="toc 6"/>
    <w:basedOn w:val="Normal"/>
    <w:next w:val="Normal"/>
    <w:autoRedefine/>
    <w:semiHidden/>
    <w:rsid w:val="00AF2583"/>
    <w:pPr>
      <w:ind w:left="1400"/>
    </w:pPr>
  </w:style>
  <w:style w:type="paragraph" w:styleId="TOC7">
    <w:name w:val="toc 7"/>
    <w:basedOn w:val="Normal"/>
    <w:next w:val="Normal"/>
    <w:autoRedefine/>
    <w:semiHidden/>
    <w:rsid w:val="00AF2583"/>
    <w:pPr>
      <w:ind w:left="1680"/>
    </w:pPr>
  </w:style>
  <w:style w:type="paragraph" w:styleId="TOC8">
    <w:name w:val="toc 8"/>
    <w:basedOn w:val="Normal"/>
    <w:next w:val="Normal"/>
    <w:autoRedefine/>
    <w:semiHidden/>
    <w:rsid w:val="00AF2583"/>
    <w:pPr>
      <w:ind w:left="1960"/>
    </w:pPr>
  </w:style>
  <w:style w:type="paragraph" w:styleId="TOC9">
    <w:name w:val="toc 9"/>
    <w:basedOn w:val="Normal"/>
    <w:next w:val="Normal"/>
    <w:autoRedefine/>
    <w:semiHidden/>
    <w:rsid w:val="00AF2583"/>
    <w:pPr>
      <w:ind w:left="2240"/>
    </w:pPr>
  </w:style>
  <w:style w:type="character" w:styleId="PageNumber">
    <w:name w:val="page number"/>
    <w:basedOn w:val="DefaultParagraphFont"/>
    <w:rsid w:val="00AF2583"/>
  </w:style>
  <w:style w:type="table" w:styleId="TableGrid">
    <w:name w:val="Table Grid"/>
    <w:basedOn w:val="TableNormal"/>
    <w:rsid w:val="00AF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123">
    <w:name w:val="Numbered List 123"/>
    <w:basedOn w:val="Normal"/>
    <w:link w:val="NumberedList123Char"/>
    <w:rsid w:val="00AF2583"/>
    <w:pPr>
      <w:widowControl w:val="0"/>
      <w:adjustRightInd w:val="0"/>
      <w:spacing w:before="60" w:after="60" w:line="360" w:lineRule="atLeast"/>
      <w:jc w:val="both"/>
      <w:textAlignment w:val="baseline"/>
    </w:pPr>
    <w:rPr>
      <w:szCs w:val="24"/>
    </w:rPr>
  </w:style>
  <w:style w:type="paragraph" w:customStyle="1" w:styleId="NumberedLista">
    <w:name w:val="Numbered List a"/>
    <w:basedOn w:val="Normal"/>
    <w:rsid w:val="00AF2583"/>
    <w:pPr>
      <w:widowControl w:val="0"/>
      <w:numPr>
        <w:numId w:val="12"/>
      </w:numPr>
      <w:adjustRightInd w:val="0"/>
      <w:spacing w:before="60" w:after="60" w:line="360" w:lineRule="atLeast"/>
      <w:jc w:val="both"/>
      <w:textAlignment w:val="baseline"/>
    </w:pPr>
    <w:rPr>
      <w:rFonts w:cs="Times New Roman"/>
      <w:bCs w:val="0"/>
      <w:kern w:val="0"/>
      <w:szCs w:val="24"/>
    </w:rPr>
  </w:style>
  <w:style w:type="character" w:customStyle="1" w:styleId="NumberedList123Char">
    <w:name w:val="Numbered List 123 Char"/>
    <w:link w:val="NumberedList123"/>
    <w:rsid w:val="00AF2583"/>
    <w:rPr>
      <w:rFonts w:cs="Arial"/>
      <w:bCs/>
      <w:kern w:val="32"/>
      <w:sz w:val="28"/>
      <w:szCs w:val="24"/>
      <w:lang w:val="en-US" w:eastAsia="en-US" w:bidi="ar-SA"/>
    </w:rPr>
  </w:style>
  <w:style w:type="numbering" w:styleId="1ai">
    <w:name w:val="Outline List 1"/>
    <w:aliases w:val="1 / a / -"/>
    <w:basedOn w:val="NoList"/>
    <w:rsid w:val="00AF2583"/>
    <w:pPr>
      <w:numPr>
        <w:numId w:val="11"/>
      </w:numPr>
    </w:pPr>
  </w:style>
  <w:style w:type="character" w:styleId="CommentReference">
    <w:name w:val="annotation reference"/>
    <w:semiHidden/>
    <w:rsid w:val="00AF2583"/>
    <w:rPr>
      <w:sz w:val="16"/>
      <w:szCs w:val="16"/>
    </w:rPr>
  </w:style>
  <w:style w:type="paragraph" w:customStyle="1" w:styleId="CharCharCharChar">
    <w:name w:val="Char Char Char Char"/>
    <w:basedOn w:val="Heading3"/>
    <w:autoRedefine/>
    <w:rsid w:val="00AF2583"/>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character" w:customStyle="1" w:styleId="HeaderChar1">
    <w:name w:val="Header Char1"/>
    <w:aliases w:val="Header Char Char Char Char,Header Char Char Char Char Char Char Char Char Char Char Char,Header Char Char Char Char Char Char Char Char Char Char Char Char Char,Header Char Char"/>
    <w:link w:val="Header"/>
    <w:rsid w:val="00AF2583"/>
    <w:rPr>
      <w:rFonts w:cs="Arial"/>
      <w:bCs/>
      <w:kern w:val="32"/>
      <w:sz w:val="28"/>
      <w:szCs w:val="28"/>
    </w:rPr>
  </w:style>
  <w:style w:type="character" w:customStyle="1" w:styleId="apple-style-span">
    <w:name w:val="apple-style-span"/>
    <w:basedOn w:val="DefaultParagraphFont"/>
    <w:rsid w:val="00AF2583"/>
  </w:style>
  <w:style w:type="paragraph" w:customStyle="1" w:styleId="1Content">
    <w:name w:val="1Content"/>
    <w:basedOn w:val="Normal"/>
    <w:link w:val="1ContentChar"/>
    <w:qFormat/>
    <w:rsid w:val="00AF2583"/>
    <w:pPr>
      <w:spacing w:before="120" w:after="120"/>
      <w:ind w:firstLine="720"/>
      <w:jc w:val="both"/>
    </w:pPr>
    <w:rPr>
      <w:rFonts w:cs="Times New Roman"/>
      <w:bCs w:val="0"/>
      <w:kern w:val="0"/>
      <w:szCs w:val="24"/>
      <w:lang w:val="en-ZA"/>
    </w:rPr>
  </w:style>
  <w:style w:type="character" w:customStyle="1" w:styleId="1ContentChar">
    <w:name w:val="1Content Char"/>
    <w:link w:val="1Content"/>
    <w:rsid w:val="00AF2583"/>
    <w:rPr>
      <w:sz w:val="28"/>
      <w:szCs w:val="24"/>
      <w:lang w:val="en-ZA"/>
    </w:rPr>
  </w:style>
  <w:style w:type="character" w:customStyle="1" w:styleId="FooterChar">
    <w:name w:val="Footer Char"/>
    <w:link w:val="Footer"/>
    <w:uiPriority w:val="99"/>
    <w:rsid w:val="00AF2583"/>
    <w:rPr>
      <w:rFonts w:cs="Arial"/>
      <w:bCs/>
      <w:kern w:val="32"/>
      <w:sz w:val="28"/>
      <w:szCs w:val="28"/>
    </w:rPr>
  </w:style>
  <w:style w:type="character" w:styleId="Hyperlink">
    <w:name w:val="Hyperlink"/>
    <w:rsid w:val="00AF2583"/>
    <w:rPr>
      <w:rFonts w:cs="Times New Roman"/>
      <w:color w:val="0000FF"/>
      <w:u w:val="single"/>
    </w:rPr>
  </w:style>
  <w:style w:type="character" w:customStyle="1" w:styleId="normal-h">
    <w:name w:val="normal-h"/>
    <w:basedOn w:val="DefaultParagraphFont"/>
    <w:rsid w:val="00AF2583"/>
  </w:style>
  <w:style w:type="paragraph" w:customStyle="1" w:styleId="ColorfulList-Accent11">
    <w:name w:val="Colorful List - Accent 11"/>
    <w:basedOn w:val="Normal"/>
    <w:uiPriority w:val="34"/>
    <w:qFormat/>
    <w:rsid w:val="00AF2583"/>
    <w:pPr>
      <w:ind w:left="720"/>
      <w:contextualSpacing/>
    </w:pPr>
  </w:style>
  <w:style w:type="character" w:customStyle="1" w:styleId="st">
    <w:name w:val="st"/>
    <w:basedOn w:val="DefaultParagraphFont"/>
    <w:rsid w:val="00AF2583"/>
  </w:style>
  <w:style w:type="character" w:styleId="Emphasis">
    <w:name w:val="Emphasis"/>
    <w:uiPriority w:val="20"/>
    <w:qFormat/>
    <w:rsid w:val="00AF2583"/>
    <w:rPr>
      <w:i/>
      <w:iCs/>
    </w:rPr>
  </w:style>
  <w:style w:type="paragraph" w:customStyle="1" w:styleId="ColorfulShading-Accent11">
    <w:name w:val="Colorful Shading - Accent 11"/>
    <w:hidden/>
    <w:uiPriority w:val="71"/>
    <w:rsid w:val="00AF2583"/>
    <w:rPr>
      <w:rFonts w:cs="Arial"/>
      <w:bCs/>
      <w:kern w:val="32"/>
      <w:sz w:val="28"/>
      <w:szCs w:val="28"/>
    </w:rPr>
  </w:style>
  <w:style w:type="paragraph" w:styleId="ListParagraph">
    <w:name w:val="List Paragraph"/>
    <w:basedOn w:val="Normal"/>
    <w:uiPriority w:val="34"/>
    <w:qFormat/>
    <w:rsid w:val="00720E39"/>
    <w:pPr>
      <w:ind w:left="720"/>
      <w:contextualSpacing/>
    </w:pPr>
  </w:style>
  <w:style w:type="paragraph" w:customStyle="1" w:styleId="Char4">
    <w:name w:val="Char4"/>
    <w:basedOn w:val="Normal"/>
    <w:semiHidden/>
    <w:rsid w:val="00EF2D54"/>
    <w:pPr>
      <w:spacing w:after="160" w:line="240" w:lineRule="exact"/>
    </w:pPr>
    <w:rPr>
      <w:rFonts w:ascii="Arial" w:hAnsi="Arial"/>
      <w:bCs w:val="0"/>
      <w:kern w:val="0"/>
      <w:sz w:val="22"/>
      <w:szCs w:val="22"/>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AE6898"/>
    <w:rPr>
      <w:bCs/>
      <w:kern w:val="32"/>
      <w:sz w:val="24"/>
      <w:szCs w:val="24"/>
    </w:rPr>
  </w:style>
  <w:style w:type="paragraph" w:customStyle="1" w:styleId="GIZ-Bodytext">
    <w:name w:val="GIZ- Body text"/>
    <w:basedOn w:val="Normal"/>
    <w:autoRedefine/>
    <w:qFormat/>
    <w:rsid w:val="008E0BDD"/>
    <w:pPr>
      <w:widowControl w:val="0"/>
      <w:tabs>
        <w:tab w:val="left" w:pos="142"/>
      </w:tabs>
      <w:autoSpaceDE w:val="0"/>
      <w:autoSpaceDN w:val="0"/>
      <w:adjustRightInd w:val="0"/>
      <w:spacing w:before="140" w:after="140" w:line="280" w:lineRule="atLeast"/>
      <w:ind w:right="-144" w:firstLine="540"/>
      <w:jc w:val="both"/>
      <w:textAlignment w:val="center"/>
    </w:pPr>
    <w:rPr>
      <w:rFonts w:eastAsia="MS Mincho" w:cs="Times New Roman"/>
      <w:bCs w:val="0"/>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583"/>
    <w:rPr>
      <w:rFonts w:cs="Arial"/>
      <w:bCs/>
      <w:kern w:val="32"/>
      <w:sz w:val="28"/>
      <w:szCs w:val="28"/>
    </w:rPr>
  </w:style>
  <w:style w:type="paragraph" w:styleId="Heading1">
    <w:name w:val="heading 1"/>
    <w:aliases w:val="MC-H1,T1,Heading 1 Char Char,Char Char Char Char Char Char,MC-H11,T11,Heading 1 Char Char1,Char Char Char Char Char Char2,MC-H12,T12,Heading 1 Char Char2,Char Char Char Char Char Char3,MC-H13,T13,Heading 1 Char Char3,MC-H14,T14,MC-H15,T15,MC-H"/>
    <w:basedOn w:val="Normal"/>
    <w:next w:val="Normal"/>
    <w:qFormat/>
    <w:rsid w:val="00AF2583"/>
    <w:pPr>
      <w:keepNext/>
      <w:spacing w:before="240" w:after="60"/>
      <w:outlineLvl w:val="0"/>
    </w:pPr>
    <w:rPr>
      <w:rFonts w:ascii="Arial" w:hAnsi="Arial"/>
      <w:b/>
      <w:sz w:val="32"/>
      <w:szCs w:val="32"/>
    </w:rPr>
  </w:style>
  <w:style w:type="paragraph" w:styleId="Heading2">
    <w:name w:val="heading 2"/>
    <w:basedOn w:val="Normal"/>
    <w:next w:val="Normal"/>
    <w:uiPriority w:val="9"/>
    <w:qFormat/>
    <w:rsid w:val="00AF2583"/>
    <w:pPr>
      <w:keepNext/>
      <w:jc w:val="center"/>
      <w:outlineLvl w:val="1"/>
    </w:pPr>
    <w:rPr>
      <w:rFonts w:ascii=".VnTimeH" w:hAnsi=".VnTimeH" w:cs="Times New Roman"/>
      <w:b/>
      <w:bCs w:val="0"/>
      <w:kern w:val="0"/>
      <w:sz w:val="26"/>
      <w:szCs w:val="20"/>
    </w:rPr>
  </w:style>
  <w:style w:type="paragraph" w:styleId="Heading3">
    <w:name w:val="heading 3"/>
    <w:basedOn w:val="Normal"/>
    <w:next w:val="Normal"/>
    <w:qFormat/>
    <w:rsid w:val="00AF2583"/>
    <w:pPr>
      <w:keepNext/>
      <w:spacing w:before="240" w:after="60"/>
      <w:outlineLvl w:val="2"/>
    </w:pPr>
    <w:rPr>
      <w:rFonts w:ascii="Arial" w:hAnsi="Arial"/>
      <w:b/>
      <w:sz w:val="26"/>
      <w:szCs w:val="26"/>
    </w:rPr>
  </w:style>
  <w:style w:type="paragraph" w:styleId="Heading4">
    <w:name w:val="heading 4"/>
    <w:basedOn w:val="Normal"/>
    <w:next w:val="Normal"/>
    <w:uiPriority w:val="9"/>
    <w:qFormat/>
    <w:rsid w:val="00AF2583"/>
    <w:pPr>
      <w:keepNext/>
      <w:spacing w:before="240" w:after="60"/>
      <w:outlineLvl w:val="3"/>
    </w:pPr>
    <w:rPr>
      <w:rFonts w:cs="Times New Roman"/>
      <w:b/>
    </w:rPr>
  </w:style>
  <w:style w:type="paragraph" w:styleId="Heading5">
    <w:name w:val="heading 5"/>
    <w:basedOn w:val="Normal"/>
    <w:next w:val="Normal"/>
    <w:qFormat/>
    <w:rsid w:val="00AF2583"/>
    <w:pPr>
      <w:spacing w:before="240" w:after="60"/>
      <w:outlineLvl w:val="4"/>
    </w:pPr>
    <w:rPr>
      <w:b/>
      <w:i/>
      <w:iCs/>
      <w:sz w:val="26"/>
      <w:szCs w:val="26"/>
    </w:rPr>
  </w:style>
  <w:style w:type="paragraph" w:styleId="Heading6">
    <w:name w:val="heading 6"/>
    <w:basedOn w:val="Normal"/>
    <w:next w:val="Normal"/>
    <w:qFormat/>
    <w:rsid w:val="00AF2583"/>
    <w:pPr>
      <w:spacing w:before="240" w:after="60"/>
      <w:outlineLvl w:val="5"/>
    </w:pPr>
    <w:rPr>
      <w:rFonts w:cs="Times New Roman"/>
      <w:b/>
      <w:bCs w:val="0"/>
      <w:sz w:val="22"/>
      <w:szCs w:val="22"/>
    </w:rPr>
  </w:style>
  <w:style w:type="paragraph" w:styleId="Heading7">
    <w:name w:val="heading 7"/>
    <w:basedOn w:val="Normal"/>
    <w:next w:val="Normal"/>
    <w:qFormat/>
    <w:rsid w:val="00AF2583"/>
    <w:pPr>
      <w:spacing w:before="240" w:after="60"/>
      <w:outlineLvl w:val="6"/>
    </w:pPr>
    <w:rPr>
      <w:rFonts w:cs="Times New Roman"/>
      <w:sz w:val="24"/>
      <w:szCs w:val="24"/>
    </w:rPr>
  </w:style>
  <w:style w:type="paragraph" w:styleId="Heading8">
    <w:name w:val="heading 8"/>
    <w:basedOn w:val="Normal"/>
    <w:next w:val="Normal"/>
    <w:qFormat/>
    <w:rsid w:val="00AF2583"/>
    <w:pPr>
      <w:spacing w:before="240" w:after="60"/>
      <w:outlineLvl w:val="7"/>
    </w:pPr>
    <w:rPr>
      <w:rFonts w:cs="Times New Roman"/>
      <w:i/>
      <w:iCs/>
      <w:sz w:val="24"/>
      <w:szCs w:val="24"/>
    </w:rPr>
  </w:style>
  <w:style w:type="paragraph" w:styleId="Heading9">
    <w:name w:val="heading 9"/>
    <w:basedOn w:val="Normal"/>
    <w:next w:val="Normal"/>
    <w:qFormat/>
    <w:rsid w:val="00AF2583"/>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2583"/>
    <w:pPr>
      <w:jc w:val="both"/>
    </w:pPr>
    <w:rPr>
      <w:rFonts w:ascii=".VnTime" w:hAnsi=".VnTime" w:cs="Times New Roman"/>
      <w:bCs w:val="0"/>
      <w:kern w:val="0"/>
      <w:sz w:val="24"/>
      <w:szCs w:val="20"/>
    </w:rPr>
  </w:style>
  <w:style w:type="paragraph" w:styleId="BalloonText">
    <w:name w:val="Balloon Text"/>
    <w:basedOn w:val="Normal"/>
    <w:semiHidden/>
    <w:rsid w:val="00AF2583"/>
    <w:rPr>
      <w:rFonts w:ascii="Tahoma" w:hAnsi="Tahoma" w:cs="Tahoma"/>
      <w:sz w:val="16"/>
      <w:szCs w:val="16"/>
    </w:rPr>
  </w:style>
  <w:style w:type="paragraph" w:styleId="BlockText">
    <w:name w:val="Block Text"/>
    <w:basedOn w:val="Normal"/>
    <w:rsid w:val="00AF2583"/>
    <w:pPr>
      <w:spacing w:after="120"/>
      <w:ind w:left="1440" w:right="1440"/>
    </w:pPr>
  </w:style>
  <w:style w:type="paragraph" w:styleId="BodyText2">
    <w:name w:val="Body Text 2"/>
    <w:basedOn w:val="Normal"/>
    <w:rsid w:val="00AF2583"/>
    <w:pPr>
      <w:spacing w:after="120" w:line="480" w:lineRule="auto"/>
    </w:pPr>
  </w:style>
  <w:style w:type="paragraph" w:styleId="BodyText3">
    <w:name w:val="Body Text 3"/>
    <w:basedOn w:val="Normal"/>
    <w:rsid w:val="00AF2583"/>
    <w:pPr>
      <w:spacing w:after="120"/>
    </w:pPr>
    <w:rPr>
      <w:sz w:val="16"/>
      <w:szCs w:val="16"/>
    </w:rPr>
  </w:style>
  <w:style w:type="paragraph" w:styleId="BodyTextFirstIndent">
    <w:name w:val="Body Text First Indent"/>
    <w:basedOn w:val="BodyText"/>
    <w:rsid w:val="00AF2583"/>
    <w:pPr>
      <w:spacing w:after="120"/>
      <w:ind w:firstLine="210"/>
      <w:jc w:val="left"/>
    </w:pPr>
    <w:rPr>
      <w:rFonts w:ascii="Times New Roman" w:hAnsi="Times New Roman" w:cs="Arial"/>
      <w:bCs/>
      <w:kern w:val="32"/>
      <w:sz w:val="28"/>
      <w:szCs w:val="28"/>
    </w:rPr>
  </w:style>
  <w:style w:type="paragraph" w:styleId="BodyTextIndent">
    <w:name w:val="Body Text Indent"/>
    <w:basedOn w:val="Normal"/>
    <w:rsid w:val="00AF2583"/>
    <w:pPr>
      <w:spacing w:after="120"/>
      <w:ind w:left="360"/>
    </w:pPr>
  </w:style>
  <w:style w:type="paragraph" w:styleId="BodyTextFirstIndent2">
    <w:name w:val="Body Text First Indent 2"/>
    <w:basedOn w:val="BodyTextIndent"/>
    <w:rsid w:val="00AF2583"/>
    <w:pPr>
      <w:ind w:firstLine="210"/>
    </w:pPr>
  </w:style>
  <w:style w:type="paragraph" w:styleId="BodyTextIndent2">
    <w:name w:val="Body Text Indent 2"/>
    <w:basedOn w:val="Normal"/>
    <w:rsid w:val="00AF2583"/>
    <w:pPr>
      <w:spacing w:after="120" w:line="480" w:lineRule="auto"/>
      <w:ind w:left="360"/>
    </w:pPr>
  </w:style>
  <w:style w:type="paragraph" w:styleId="BodyTextIndent3">
    <w:name w:val="Body Text Indent 3"/>
    <w:basedOn w:val="Normal"/>
    <w:rsid w:val="00AF2583"/>
    <w:pPr>
      <w:spacing w:after="120"/>
      <w:ind w:left="360"/>
    </w:pPr>
    <w:rPr>
      <w:sz w:val="16"/>
      <w:szCs w:val="16"/>
    </w:rPr>
  </w:style>
  <w:style w:type="paragraph" w:styleId="Caption">
    <w:name w:val="caption"/>
    <w:basedOn w:val="Normal"/>
    <w:next w:val="Normal"/>
    <w:qFormat/>
    <w:rsid w:val="00AF2583"/>
    <w:pPr>
      <w:spacing w:before="120" w:after="120"/>
    </w:pPr>
    <w:rPr>
      <w:b/>
      <w:sz w:val="20"/>
      <w:szCs w:val="20"/>
    </w:rPr>
  </w:style>
  <w:style w:type="paragraph" w:styleId="Closing">
    <w:name w:val="Closing"/>
    <w:basedOn w:val="Normal"/>
    <w:rsid w:val="00AF2583"/>
    <w:pPr>
      <w:ind w:left="4320"/>
    </w:pPr>
  </w:style>
  <w:style w:type="paragraph" w:styleId="CommentText">
    <w:name w:val="annotation text"/>
    <w:basedOn w:val="Normal"/>
    <w:semiHidden/>
    <w:rsid w:val="00AF2583"/>
    <w:rPr>
      <w:sz w:val="20"/>
      <w:szCs w:val="20"/>
    </w:rPr>
  </w:style>
  <w:style w:type="paragraph" w:styleId="CommentSubject">
    <w:name w:val="annotation subject"/>
    <w:basedOn w:val="CommentText"/>
    <w:next w:val="CommentText"/>
    <w:semiHidden/>
    <w:rsid w:val="00AF2583"/>
    <w:rPr>
      <w:b/>
    </w:rPr>
  </w:style>
  <w:style w:type="paragraph" w:styleId="Date">
    <w:name w:val="Date"/>
    <w:basedOn w:val="Normal"/>
    <w:next w:val="Normal"/>
    <w:rsid w:val="00AF2583"/>
  </w:style>
  <w:style w:type="paragraph" w:styleId="DocumentMap">
    <w:name w:val="Document Map"/>
    <w:basedOn w:val="Normal"/>
    <w:semiHidden/>
    <w:rsid w:val="00AF2583"/>
    <w:pPr>
      <w:shd w:val="clear" w:color="auto" w:fill="000080"/>
    </w:pPr>
    <w:rPr>
      <w:rFonts w:ascii="Tahoma" w:hAnsi="Tahoma" w:cs="Tahoma"/>
    </w:rPr>
  </w:style>
  <w:style w:type="paragraph" w:styleId="E-mailSignature">
    <w:name w:val="E-mail Signature"/>
    <w:basedOn w:val="Normal"/>
    <w:rsid w:val="00AF2583"/>
  </w:style>
  <w:style w:type="paragraph" w:styleId="EndnoteText">
    <w:name w:val="endnote text"/>
    <w:basedOn w:val="Normal"/>
    <w:semiHidden/>
    <w:rsid w:val="00AF2583"/>
    <w:rPr>
      <w:sz w:val="20"/>
      <w:szCs w:val="20"/>
    </w:rPr>
  </w:style>
  <w:style w:type="paragraph" w:styleId="EnvelopeAddress">
    <w:name w:val="envelope address"/>
    <w:basedOn w:val="Normal"/>
    <w:rsid w:val="00AF2583"/>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AF2583"/>
    <w:rPr>
      <w:rFonts w:ascii="Arial" w:hAnsi="Arial"/>
      <w:sz w:val="20"/>
      <w:szCs w:val="20"/>
    </w:rPr>
  </w:style>
  <w:style w:type="paragraph" w:styleId="Footer">
    <w:name w:val="footer"/>
    <w:basedOn w:val="Normal"/>
    <w:link w:val="FooterChar"/>
    <w:uiPriority w:val="99"/>
    <w:rsid w:val="00AF2583"/>
    <w:pPr>
      <w:tabs>
        <w:tab w:val="center" w:pos="4320"/>
        <w:tab w:val="right" w:pos="8640"/>
      </w:tabs>
    </w:pPr>
    <w:rPr>
      <w:rFonts w:cs="Times New Roman"/>
    </w:rPr>
  </w:style>
  <w:style w:type="paragraph" w:styleId="FootnoteText">
    <w:name w:val="footnote text"/>
    <w:basedOn w:val="Normal"/>
    <w:semiHidden/>
    <w:rsid w:val="00AF2583"/>
    <w:rPr>
      <w:sz w:val="20"/>
      <w:szCs w:val="20"/>
    </w:rPr>
  </w:style>
  <w:style w:type="paragraph" w:styleId="Header">
    <w:name w:val="header"/>
    <w:aliases w:val="Header Char Char Char,Header Char Char Char Char Char Char Char Char Char Char,Header Char Char Char Char Char Char Char Char Char Char Char Char,Header Char"/>
    <w:basedOn w:val="Normal"/>
    <w:link w:val="HeaderChar1"/>
    <w:uiPriority w:val="99"/>
    <w:rsid w:val="00AF2583"/>
    <w:pPr>
      <w:tabs>
        <w:tab w:val="center" w:pos="4320"/>
        <w:tab w:val="right" w:pos="8640"/>
      </w:tabs>
    </w:pPr>
    <w:rPr>
      <w:rFonts w:cs="Times New Roman"/>
    </w:rPr>
  </w:style>
  <w:style w:type="paragraph" w:styleId="HTMLAddress">
    <w:name w:val="HTML Address"/>
    <w:basedOn w:val="Normal"/>
    <w:rsid w:val="00AF2583"/>
    <w:rPr>
      <w:i/>
      <w:iCs/>
    </w:rPr>
  </w:style>
  <w:style w:type="paragraph" w:styleId="HTMLPreformatted">
    <w:name w:val="HTML Preformatted"/>
    <w:basedOn w:val="Normal"/>
    <w:rsid w:val="00AF2583"/>
    <w:rPr>
      <w:rFonts w:ascii="Courier New" w:hAnsi="Courier New" w:cs="Courier New"/>
      <w:sz w:val="20"/>
      <w:szCs w:val="20"/>
    </w:rPr>
  </w:style>
  <w:style w:type="paragraph" w:styleId="Index1">
    <w:name w:val="index 1"/>
    <w:basedOn w:val="Normal"/>
    <w:next w:val="Normal"/>
    <w:autoRedefine/>
    <w:semiHidden/>
    <w:rsid w:val="00AF2583"/>
    <w:pPr>
      <w:ind w:left="280" w:hanging="280"/>
    </w:pPr>
  </w:style>
  <w:style w:type="paragraph" w:styleId="Index2">
    <w:name w:val="index 2"/>
    <w:basedOn w:val="Normal"/>
    <w:next w:val="Normal"/>
    <w:autoRedefine/>
    <w:semiHidden/>
    <w:rsid w:val="00AF2583"/>
    <w:pPr>
      <w:ind w:left="560" w:hanging="280"/>
    </w:pPr>
  </w:style>
  <w:style w:type="paragraph" w:styleId="Index3">
    <w:name w:val="index 3"/>
    <w:basedOn w:val="Normal"/>
    <w:next w:val="Normal"/>
    <w:autoRedefine/>
    <w:semiHidden/>
    <w:rsid w:val="00AF2583"/>
    <w:pPr>
      <w:ind w:left="840" w:hanging="280"/>
    </w:pPr>
  </w:style>
  <w:style w:type="paragraph" w:styleId="Index4">
    <w:name w:val="index 4"/>
    <w:basedOn w:val="Normal"/>
    <w:next w:val="Normal"/>
    <w:autoRedefine/>
    <w:semiHidden/>
    <w:rsid w:val="00AF2583"/>
    <w:pPr>
      <w:ind w:left="1120" w:hanging="280"/>
    </w:pPr>
  </w:style>
  <w:style w:type="paragraph" w:styleId="Index5">
    <w:name w:val="index 5"/>
    <w:basedOn w:val="Normal"/>
    <w:next w:val="Normal"/>
    <w:autoRedefine/>
    <w:semiHidden/>
    <w:rsid w:val="00AF2583"/>
    <w:pPr>
      <w:ind w:left="1400" w:hanging="280"/>
    </w:pPr>
  </w:style>
  <w:style w:type="paragraph" w:styleId="Index6">
    <w:name w:val="index 6"/>
    <w:basedOn w:val="Normal"/>
    <w:next w:val="Normal"/>
    <w:autoRedefine/>
    <w:semiHidden/>
    <w:rsid w:val="00AF2583"/>
    <w:pPr>
      <w:ind w:left="1680" w:hanging="280"/>
    </w:pPr>
  </w:style>
  <w:style w:type="paragraph" w:styleId="Index7">
    <w:name w:val="index 7"/>
    <w:basedOn w:val="Normal"/>
    <w:next w:val="Normal"/>
    <w:autoRedefine/>
    <w:semiHidden/>
    <w:rsid w:val="00AF2583"/>
    <w:pPr>
      <w:ind w:left="1960" w:hanging="280"/>
    </w:pPr>
  </w:style>
  <w:style w:type="paragraph" w:styleId="Index8">
    <w:name w:val="index 8"/>
    <w:basedOn w:val="Normal"/>
    <w:next w:val="Normal"/>
    <w:autoRedefine/>
    <w:semiHidden/>
    <w:rsid w:val="00AF2583"/>
    <w:pPr>
      <w:ind w:left="2240" w:hanging="280"/>
    </w:pPr>
  </w:style>
  <w:style w:type="paragraph" w:styleId="Index9">
    <w:name w:val="index 9"/>
    <w:basedOn w:val="Normal"/>
    <w:next w:val="Normal"/>
    <w:autoRedefine/>
    <w:semiHidden/>
    <w:rsid w:val="00AF2583"/>
    <w:pPr>
      <w:ind w:left="2520" w:hanging="280"/>
    </w:pPr>
  </w:style>
  <w:style w:type="paragraph" w:styleId="IndexHeading">
    <w:name w:val="index heading"/>
    <w:basedOn w:val="Normal"/>
    <w:next w:val="Index1"/>
    <w:semiHidden/>
    <w:rsid w:val="00AF2583"/>
    <w:rPr>
      <w:rFonts w:ascii="Arial" w:hAnsi="Arial"/>
      <w:b/>
    </w:rPr>
  </w:style>
  <w:style w:type="paragraph" w:styleId="List">
    <w:name w:val="List"/>
    <w:basedOn w:val="Normal"/>
    <w:rsid w:val="00AF2583"/>
    <w:pPr>
      <w:ind w:left="360" w:hanging="360"/>
    </w:pPr>
  </w:style>
  <w:style w:type="paragraph" w:styleId="List2">
    <w:name w:val="List 2"/>
    <w:basedOn w:val="Normal"/>
    <w:rsid w:val="00AF2583"/>
    <w:pPr>
      <w:ind w:left="720" w:hanging="360"/>
    </w:pPr>
  </w:style>
  <w:style w:type="paragraph" w:styleId="List3">
    <w:name w:val="List 3"/>
    <w:basedOn w:val="Normal"/>
    <w:rsid w:val="00AF2583"/>
    <w:pPr>
      <w:ind w:left="1080" w:hanging="360"/>
    </w:pPr>
  </w:style>
  <w:style w:type="paragraph" w:styleId="List4">
    <w:name w:val="List 4"/>
    <w:basedOn w:val="Normal"/>
    <w:rsid w:val="00AF2583"/>
    <w:pPr>
      <w:ind w:left="1440" w:hanging="360"/>
    </w:pPr>
  </w:style>
  <w:style w:type="paragraph" w:styleId="List5">
    <w:name w:val="List 5"/>
    <w:basedOn w:val="Normal"/>
    <w:rsid w:val="00AF2583"/>
    <w:pPr>
      <w:ind w:left="1800" w:hanging="360"/>
    </w:pPr>
  </w:style>
  <w:style w:type="paragraph" w:styleId="ListBullet">
    <w:name w:val="List Bullet"/>
    <w:basedOn w:val="Normal"/>
    <w:autoRedefine/>
    <w:rsid w:val="00AF2583"/>
    <w:pPr>
      <w:numPr>
        <w:numId w:val="1"/>
      </w:numPr>
    </w:pPr>
  </w:style>
  <w:style w:type="paragraph" w:styleId="ListBullet2">
    <w:name w:val="List Bullet 2"/>
    <w:basedOn w:val="Normal"/>
    <w:autoRedefine/>
    <w:rsid w:val="00AF2583"/>
    <w:pPr>
      <w:numPr>
        <w:numId w:val="2"/>
      </w:numPr>
    </w:pPr>
  </w:style>
  <w:style w:type="paragraph" w:styleId="ListBullet3">
    <w:name w:val="List Bullet 3"/>
    <w:basedOn w:val="Normal"/>
    <w:autoRedefine/>
    <w:rsid w:val="00AF2583"/>
    <w:pPr>
      <w:numPr>
        <w:numId w:val="3"/>
      </w:numPr>
    </w:pPr>
  </w:style>
  <w:style w:type="paragraph" w:styleId="ListBullet4">
    <w:name w:val="List Bullet 4"/>
    <w:basedOn w:val="Normal"/>
    <w:autoRedefine/>
    <w:rsid w:val="00AF2583"/>
    <w:pPr>
      <w:numPr>
        <w:numId w:val="4"/>
      </w:numPr>
    </w:pPr>
  </w:style>
  <w:style w:type="paragraph" w:styleId="ListBullet5">
    <w:name w:val="List Bullet 5"/>
    <w:basedOn w:val="Normal"/>
    <w:autoRedefine/>
    <w:rsid w:val="00AF2583"/>
    <w:pPr>
      <w:numPr>
        <w:numId w:val="5"/>
      </w:numPr>
    </w:pPr>
  </w:style>
  <w:style w:type="paragraph" w:styleId="ListContinue">
    <w:name w:val="List Continue"/>
    <w:basedOn w:val="Normal"/>
    <w:rsid w:val="00AF2583"/>
    <w:pPr>
      <w:spacing w:after="120"/>
      <w:ind w:left="360"/>
    </w:pPr>
  </w:style>
  <w:style w:type="paragraph" w:styleId="ListContinue2">
    <w:name w:val="List Continue 2"/>
    <w:basedOn w:val="Normal"/>
    <w:rsid w:val="00AF2583"/>
    <w:pPr>
      <w:spacing w:after="120"/>
      <w:ind w:left="720"/>
    </w:pPr>
  </w:style>
  <w:style w:type="paragraph" w:styleId="ListContinue3">
    <w:name w:val="List Continue 3"/>
    <w:basedOn w:val="Normal"/>
    <w:rsid w:val="00AF2583"/>
    <w:pPr>
      <w:spacing w:after="120"/>
      <w:ind w:left="1080"/>
    </w:pPr>
  </w:style>
  <w:style w:type="paragraph" w:styleId="ListContinue4">
    <w:name w:val="List Continue 4"/>
    <w:basedOn w:val="Normal"/>
    <w:rsid w:val="00AF2583"/>
    <w:pPr>
      <w:spacing w:after="120"/>
      <w:ind w:left="1440"/>
    </w:pPr>
  </w:style>
  <w:style w:type="paragraph" w:styleId="ListContinue5">
    <w:name w:val="List Continue 5"/>
    <w:basedOn w:val="Normal"/>
    <w:rsid w:val="00AF2583"/>
    <w:pPr>
      <w:spacing w:after="120"/>
      <w:ind w:left="1800"/>
    </w:pPr>
  </w:style>
  <w:style w:type="paragraph" w:styleId="ListNumber">
    <w:name w:val="List Number"/>
    <w:basedOn w:val="Normal"/>
    <w:rsid w:val="00AF2583"/>
    <w:pPr>
      <w:numPr>
        <w:numId w:val="6"/>
      </w:numPr>
    </w:pPr>
  </w:style>
  <w:style w:type="paragraph" w:styleId="ListNumber2">
    <w:name w:val="List Number 2"/>
    <w:basedOn w:val="Normal"/>
    <w:rsid w:val="00AF2583"/>
    <w:pPr>
      <w:numPr>
        <w:numId w:val="7"/>
      </w:numPr>
    </w:pPr>
  </w:style>
  <w:style w:type="paragraph" w:styleId="ListNumber3">
    <w:name w:val="List Number 3"/>
    <w:basedOn w:val="Normal"/>
    <w:rsid w:val="00AF2583"/>
    <w:pPr>
      <w:numPr>
        <w:numId w:val="8"/>
      </w:numPr>
    </w:pPr>
  </w:style>
  <w:style w:type="paragraph" w:styleId="ListNumber4">
    <w:name w:val="List Number 4"/>
    <w:basedOn w:val="Normal"/>
    <w:rsid w:val="00AF2583"/>
    <w:pPr>
      <w:numPr>
        <w:numId w:val="9"/>
      </w:numPr>
    </w:pPr>
  </w:style>
  <w:style w:type="paragraph" w:styleId="ListNumber5">
    <w:name w:val="List Number 5"/>
    <w:basedOn w:val="Normal"/>
    <w:rsid w:val="00AF2583"/>
    <w:pPr>
      <w:numPr>
        <w:numId w:val="10"/>
      </w:numPr>
    </w:pPr>
  </w:style>
  <w:style w:type="paragraph" w:styleId="MacroText">
    <w:name w:val="macro"/>
    <w:semiHidden/>
    <w:rsid w:val="00AF258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bCs/>
      <w:kern w:val="32"/>
    </w:rPr>
  </w:style>
  <w:style w:type="paragraph" w:styleId="MessageHeader">
    <w:name w:val="Message Header"/>
    <w:basedOn w:val="Normal"/>
    <w:rsid w:val="00AF258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paragraph" w:styleId="NormalWeb">
    <w:name w:val="Normal (Web)"/>
    <w:aliases w:val="Обычный (веб)1,Обычный (веб) Знак,Обычный (веб) Знак1,Обычный (веб) Знак Знак,Char Char,Normal (Web) Char1,Char8 Char,Char8,webb, Char Char, Char8 Char, Char8"/>
    <w:basedOn w:val="Normal"/>
    <w:link w:val="NormalWebChar"/>
    <w:qFormat/>
    <w:rsid w:val="00AF2583"/>
    <w:rPr>
      <w:rFonts w:cs="Times New Roman"/>
      <w:sz w:val="24"/>
      <w:szCs w:val="24"/>
    </w:rPr>
  </w:style>
  <w:style w:type="paragraph" w:styleId="NormalIndent">
    <w:name w:val="Normal Indent"/>
    <w:basedOn w:val="Normal"/>
    <w:rsid w:val="00AF2583"/>
    <w:pPr>
      <w:ind w:left="720"/>
    </w:pPr>
  </w:style>
  <w:style w:type="paragraph" w:styleId="NoteHeading">
    <w:name w:val="Note Heading"/>
    <w:basedOn w:val="Normal"/>
    <w:next w:val="Normal"/>
    <w:rsid w:val="00AF2583"/>
  </w:style>
  <w:style w:type="paragraph" w:styleId="PlainText">
    <w:name w:val="Plain Text"/>
    <w:basedOn w:val="Normal"/>
    <w:rsid w:val="00AF2583"/>
    <w:rPr>
      <w:rFonts w:ascii="Courier New" w:hAnsi="Courier New" w:cs="Courier New"/>
      <w:sz w:val="20"/>
      <w:szCs w:val="20"/>
    </w:rPr>
  </w:style>
  <w:style w:type="paragraph" w:styleId="Salutation">
    <w:name w:val="Salutation"/>
    <w:basedOn w:val="Normal"/>
    <w:next w:val="Normal"/>
    <w:rsid w:val="00AF2583"/>
  </w:style>
  <w:style w:type="paragraph" w:styleId="Signature">
    <w:name w:val="Signature"/>
    <w:basedOn w:val="Normal"/>
    <w:rsid w:val="00AF2583"/>
    <w:pPr>
      <w:ind w:left="4320"/>
    </w:pPr>
  </w:style>
  <w:style w:type="paragraph" w:styleId="Subtitle">
    <w:name w:val="Subtitle"/>
    <w:basedOn w:val="Normal"/>
    <w:qFormat/>
    <w:rsid w:val="00AF2583"/>
    <w:pPr>
      <w:spacing w:after="60"/>
      <w:jc w:val="center"/>
      <w:outlineLvl w:val="1"/>
    </w:pPr>
    <w:rPr>
      <w:rFonts w:ascii="Arial" w:hAnsi="Arial"/>
      <w:sz w:val="24"/>
      <w:szCs w:val="24"/>
    </w:rPr>
  </w:style>
  <w:style w:type="paragraph" w:styleId="TableofAuthorities">
    <w:name w:val="table of authorities"/>
    <w:basedOn w:val="Normal"/>
    <w:next w:val="Normal"/>
    <w:semiHidden/>
    <w:rsid w:val="00AF2583"/>
    <w:pPr>
      <w:ind w:left="280" w:hanging="280"/>
    </w:pPr>
  </w:style>
  <w:style w:type="paragraph" w:styleId="TableofFigures">
    <w:name w:val="table of figures"/>
    <w:basedOn w:val="Normal"/>
    <w:next w:val="Normal"/>
    <w:semiHidden/>
    <w:rsid w:val="00AF2583"/>
    <w:pPr>
      <w:ind w:left="560" w:hanging="560"/>
    </w:pPr>
  </w:style>
  <w:style w:type="paragraph" w:styleId="Title">
    <w:name w:val="Title"/>
    <w:basedOn w:val="Normal"/>
    <w:qFormat/>
    <w:rsid w:val="00AF2583"/>
    <w:pPr>
      <w:spacing w:before="240" w:after="60"/>
      <w:jc w:val="center"/>
      <w:outlineLvl w:val="0"/>
    </w:pPr>
    <w:rPr>
      <w:rFonts w:ascii="Arial" w:hAnsi="Arial"/>
      <w:b/>
      <w:kern w:val="28"/>
      <w:sz w:val="32"/>
      <w:szCs w:val="32"/>
    </w:rPr>
  </w:style>
  <w:style w:type="paragraph" w:styleId="TOAHeading">
    <w:name w:val="toa heading"/>
    <w:basedOn w:val="Normal"/>
    <w:next w:val="Normal"/>
    <w:semiHidden/>
    <w:rsid w:val="00AF2583"/>
    <w:pPr>
      <w:spacing w:before="120"/>
    </w:pPr>
    <w:rPr>
      <w:rFonts w:ascii="Arial" w:hAnsi="Arial"/>
      <w:b/>
      <w:sz w:val="24"/>
      <w:szCs w:val="24"/>
    </w:rPr>
  </w:style>
  <w:style w:type="paragraph" w:styleId="TOC1">
    <w:name w:val="toc 1"/>
    <w:basedOn w:val="Normal"/>
    <w:next w:val="Normal"/>
    <w:autoRedefine/>
    <w:semiHidden/>
    <w:rsid w:val="00AF2583"/>
    <w:pPr>
      <w:tabs>
        <w:tab w:val="left" w:pos="700"/>
        <w:tab w:val="right" w:leader="dot" w:pos="9062"/>
      </w:tabs>
      <w:spacing w:before="120"/>
      <w:ind w:firstLine="567"/>
      <w:jc w:val="both"/>
    </w:pPr>
    <w:rPr>
      <w:b/>
      <w:noProof/>
    </w:rPr>
  </w:style>
  <w:style w:type="paragraph" w:styleId="TOC2">
    <w:name w:val="toc 2"/>
    <w:basedOn w:val="Normal"/>
    <w:next w:val="Normal"/>
    <w:autoRedefine/>
    <w:semiHidden/>
    <w:rsid w:val="00AF2583"/>
    <w:pPr>
      <w:widowControl w:val="0"/>
      <w:tabs>
        <w:tab w:val="left" w:pos="700"/>
        <w:tab w:val="right" w:leader="dot" w:pos="9062"/>
      </w:tabs>
      <w:spacing w:before="40" w:after="120"/>
      <w:ind w:firstLine="567"/>
      <w:jc w:val="both"/>
    </w:pPr>
    <w:rPr>
      <w:rFonts w:cs="Times New Roman"/>
      <w:noProof/>
    </w:rPr>
  </w:style>
  <w:style w:type="paragraph" w:styleId="TOC3">
    <w:name w:val="toc 3"/>
    <w:basedOn w:val="Normal"/>
    <w:next w:val="Normal"/>
    <w:autoRedefine/>
    <w:semiHidden/>
    <w:rsid w:val="00AF2583"/>
    <w:pPr>
      <w:widowControl w:val="0"/>
      <w:tabs>
        <w:tab w:val="left" w:pos="700"/>
        <w:tab w:val="right" w:leader="dot" w:pos="9062"/>
      </w:tabs>
      <w:spacing w:before="120"/>
      <w:ind w:firstLine="567"/>
    </w:pPr>
    <w:rPr>
      <w:rFonts w:cs="Times New Roman"/>
      <w:b/>
      <w:noProof/>
    </w:rPr>
  </w:style>
  <w:style w:type="paragraph" w:styleId="TOC4">
    <w:name w:val="toc 4"/>
    <w:basedOn w:val="Normal"/>
    <w:next w:val="Normal"/>
    <w:autoRedefine/>
    <w:semiHidden/>
    <w:rsid w:val="00AF2583"/>
    <w:pPr>
      <w:ind w:left="840"/>
    </w:pPr>
  </w:style>
  <w:style w:type="paragraph" w:styleId="TOC5">
    <w:name w:val="toc 5"/>
    <w:basedOn w:val="Normal"/>
    <w:next w:val="Normal"/>
    <w:autoRedefine/>
    <w:semiHidden/>
    <w:rsid w:val="00AF2583"/>
    <w:pPr>
      <w:ind w:left="1120"/>
    </w:pPr>
  </w:style>
  <w:style w:type="paragraph" w:styleId="TOC6">
    <w:name w:val="toc 6"/>
    <w:basedOn w:val="Normal"/>
    <w:next w:val="Normal"/>
    <w:autoRedefine/>
    <w:semiHidden/>
    <w:rsid w:val="00AF2583"/>
    <w:pPr>
      <w:ind w:left="1400"/>
    </w:pPr>
  </w:style>
  <w:style w:type="paragraph" w:styleId="TOC7">
    <w:name w:val="toc 7"/>
    <w:basedOn w:val="Normal"/>
    <w:next w:val="Normal"/>
    <w:autoRedefine/>
    <w:semiHidden/>
    <w:rsid w:val="00AF2583"/>
    <w:pPr>
      <w:ind w:left="1680"/>
    </w:pPr>
  </w:style>
  <w:style w:type="paragraph" w:styleId="TOC8">
    <w:name w:val="toc 8"/>
    <w:basedOn w:val="Normal"/>
    <w:next w:val="Normal"/>
    <w:autoRedefine/>
    <w:semiHidden/>
    <w:rsid w:val="00AF2583"/>
    <w:pPr>
      <w:ind w:left="1960"/>
    </w:pPr>
  </w:style>
  <w:style w:type="paragraph" w:styleId="TOC9">
    <w:name w:val="toc 9"/>
    <w:basedOn w:val="Normal"/>
    <w:next w:val="Normal"/>
    <w:autoRedefine/>
    <w:semiHidden/>
    <w:rsid w:val="00AF2583"/>
    <w:pPr>
      <w:ind w:left="2240"/>
    </w:pPr>
  </w:style>
  <w:style w:type="character" w:styleId="PageNumber">
    <w:name w:val="page number"/>
    <w:basedOn w:val="DefaultParagraphFont"/>
    <w:rsid w:val="00AF2583"/>
  </w:style>
  <w:style w:type="table" w:styleId="TableGrid">
    <w:name w:val="Table Grid"/>
    <w:basedOn w:val="TableNormal"/>
    <w:rsid w:val="00AF25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123">
    <w:name w:val="Numbered List 123"/>
    <w:basedOn w:val="Normal"/>
    <w:link w:val="NumberedList123Char"/>
    <w:rsid w:val="00AF2583"/>
    <w:pPr>
      <w:widowControl w:val="0"/>
      <w:adjustRightInd w:val="0"/>
      <w:spacing w:before="60" w:after="60" w:line="360" w:lineRule="atLeast"/>
      <w:jc w:val="both"/>
      <w:textAlignment w:val="baseline"/>
    </w:pPr>
    <w:rPr>
      <w:szCs w:val="24"/>
    </w:rPr>
  </w:style>
  <w:style w:type="paragraph" w:customStyle="1" w:styleId="NumberedLista">
    <w:name w:val="Numbered List a"/>
    <w:basedOn w:val="Normal"/>
    <w:rsid w:val="00AF2583"/>
    <w:pPr>
      <w:widowControl w:val="0"/>
      <w:numPr>
        <w:numId w:val="12"/>
      </w:numPr>
      <w:adjustRightInd w:val="0"/>
      <w:spacing w:before="60" w:after="60" w:line="360" w:lineRule="atLeast"/>
      <w:jc w:val="both"/>
      <w:textAlignment w:val="baseline"/>
    </w:pPr>
    <w:rPr>
      <w:rFonts w:cs="Times New Roman"/>
      <w:bCs w:val="0"/>
      <w:kern w:val="0"/>
      <w:szCs w:val="24"/>
    </w:rPr>
  </w:style>
  <w:style w:type="character" w:customStyle="1" w:styleId="NumberedList123Char">
    <w:name w:val="Numbered List 123 Char"/>
    <w:link w:val="NumberedList123"/>
    <w:rsid w:val="00AF2583"/>
    <w:rPr>
      <w:rFonts w:cs="Arial"/>
      <w:bCs/>
      <w:kern w:val="32"/>
      <w:sz w:val="28"/>
      <w:szCs w:val="24"/>
      <w:lang w:val="en-US" w:eastAsia="en-US" w:bidi="ar-SA"/>
    </w:rPr>
  </w:style>
  <w:style w:type="numbering" w:styleId="1ai">
    <w:name w:val="Outline List 1"/>
    <w:aliases w:val="1 / a / -"/>
    <w:basedOn w:val="NoList"/>
    <w:rsid w:val="00AF2583"/>
    <w:pPr>
      <w:numPr>
        <w:numId w:val="11"/>
      </w:numPr>
    </w:pPr>
  </w:style>
  <w:style w:type="character" w:styleId="CommentReference">
    <w:name w:val="annotation reference"/>
    <w:semiHidden/>
    <w:rsid w:val="00AF2583"/>
    <w:rPr>
      <w:sz w:val="16"/>
      <w:szCs w:val="16"/>
    </w:rPr>
  </w:style>
  <w:style w:type="paragraph" w:customStyle="1" w:styleId="CharCharCharChar">
    <w:name w:val="Char Char Char Char"/>
    <w:basedOn w:val="Heading3"/>
    <w:autoRedefine/>
    <w:rsid w:val="00AF2583"/>
    <w:pPr>
      <w:keepLines/>
      <w:widowControl w:val="0"/>
      <w:tabs>
        <w:tab w:val="num" w:pos="360"/>
      </w:tabs>
      <w:adjustRightInd w:val="0"/>
      <w:spacing w:before="120" w:after="120" w:line="436" w:lineRule="exact"/>
      <w:ind w:left="357"/>
      <w:outlineLvl w:val="3"/>
    </w:pPr>
    <w:rPr>
      <w:rFonts w:ascii="Tahoma" w:eastAsia="SimSun" w:hAnsi="Tahoma" w:cs="Times New Roman"/>
      <w:b w:val="0"/>
      <w:bCs w:val="0"/>
      <w:spacing w:val="-10"/>
      <w:kern w:val="2"/>
      <w:sz w:val="24"/>
      <w:szCs w:val="24"/>
      <w:lang w:eastAsia="zh-CN"/>
    </w:rPr>
  </w:style>
  <w:style w:type="character" w:customStyle="1" w:styleId="HeaderChar1">
    <w:name w:val="Header Char1"/>
    <w:aliases w:val="Header Char Char Char Char,Header Char Char Char Char Char Char Char Char Char Char Char,Header Char Char Char Char Char Char Char Char Char Char Char Char Char,Header Char Char"/>
    <w:link w:val="Header"/>
    <w:rsid w:val="00AF2583"/>
    <w:rPr>
      <w:rFonts w:cs="Arial"/>
      <w:bCs/>
      <w:kern w:val="32"/>
      <w:sz w:val="28"/>
      <w:szCs w:val="28"/>
    </w:rPr>
  </w:style>
  <w:style w:type="character" w:customStyle="1" w:styleId="apple-style-span">
    <w:name w:val="apple-style-span"/>
    <w:basedOn w:val="DefaultParagraphFont"/>
    <w:rsid w:val="00AF2583"/>
  </w:style>
  <w:style w:type="paragraph" w:customStyle="1" w:styleId="1Content">
    <w:name w:val="1Content"/>
    <w:basedOn w:val="Normal"/>
    <w:link w:val="1ContentChar"/>
    <w:qFormat/>
    <w:rsid w:val="00AF2583"/>
    <w:pPr>
      <w:spacing w:before="120" w:after="120"/>
      <w:ind w:firstLine="720"/>
      <w:jc w:val="both"/>
    </w:pPr>
    <w:rPr>
      <w:rFonts w:cs="Times New Roman"/>
      <w:bCs w:val="0"/>
      <w:kern w:val="0"/>
      <w:szCs w:val="24"/>
      <w:lang w:val="en-ZA"/>
    </w:rPr>
  </w:style>
  <w:style w:type="character" w:customStyle="1" w:styleId="1ContentChar">
    <w:name w:val="1Content Char"/>
    <w:link w:val="1Content"/>
    <w:rsid w:val="00AF2583"/>
    <w:rPr>
      <w:sz w:val="28"/>
      <w:szCs w:val="24"/>
      <w:lang w:val="en-ZA"/>
    </w:rPr>
  </w:style>
  <w:style w:type="character" w:customStyle="1" w:styleId="FooterChar">
    <w:name w:val="Footer Char"/>
    <w:link w:val="Footer"/>
    <w:uiPriority w:val="99"/>
    <w:rsid w:val="00AF2583"/>
    <w:rPr>
      <w:rFonts w:cs="Arial"/>
      <w:bCs/>
      <w:kern w:val="32"/>
      <w:sz w:val="28"/>
      <w:szCs w:val="28"/>
    </w:rPr>
  </w:style>
  <w:style w:type="character" w:styleId="Hyperlink">
    <w:name w:val="Hyperlink"/>
    <w:rsid w:val="00AF2583"/>
    <w:rPr>
      <w:rFonts w:cs="Times New Roman"/>
      <w:color w:val="0000FF"/>
      <w:u w:val="single"/>
    </w:rPr>
  </w:style>
  <w:style w:type="character" w:customStyle="1" w:styleId="normal-h">
    <w:name w:val="normal-h"/>
    <w:basedOn w:val="DefaultParagraphFont"/>
    <w:rsid w:val="00AF2583"/>
  </w:style>
  <w:style w:type="paragraph" w:customStyle="1" w:styleId="ColorfulList-Accent11">
    <w:name w:val="Colorful List - Accent 11"/>
    <w:basedOn w:val="Normal"/>
    <w:uiPriority w:val="34"/>
    <w:qFormat/>
    <w:rsid w:val="00AF2583"/>
    <w:pPr>
      <w:ind w:left="720"/>
      <w:contextualSpacing/>
    </w:pPr>
  </w:style>
  <w:style w:type="character" w:customStyle="1" w:styleId="st">
    <w:name w:val="st"/>
    <w:basedOn w:val="DefaultParagraphFont"/>
    <w:rsid w:val="00AF2583"/>
  </w:style>
  <w:style w:type="character" w:styleId="Emphasis">
    <w:name w:val="Emphasis"/>
    <w:uiPriority w:val="20"/>
    <w:qFormat/>
    <w:rsid w:val="00AF2583"/>
    <w:rPr>
      <w:i/>
      <w:iCs/>
    </w:rPr>
  </w:style>
  <w:style w:type="paragraph" w:customStyle="1" w:styleId="ColorfulShading-Accent11">
    <w:name w:val="Colorful Shading - Accent 11"/>
    <w:hidden/>
    <w:uiPriority w:val="71"/>
    <w:rsid w:val="00AF2583"/>
    <w:rPr>
      <w:rFonts w:cs="Arial"/>
      <w:bCs/>
      <w:kern w:val="32"/>
      <w:sz w:val="28"/>
      <w:szCs w:val="28"/>
    </w:rPr>
  </w:style>
  <w:style w:type="paragraph" w:styleId="ListParagraph">
    <w:name w:val="List Paragraph"/>
    <w:basedOn w:val="Normal"/>
    <w:uiPriority w:val="34"/>
    <w:qFormat/>
    <w:rsid w:val="00720E39"/>
    <w:pPr>
      <w:ind w:left="720"/>
      <w:contextualSpacing/>
    </w:pPr>
  </w:style>
  <w:style w:type="paragraph" w:customStyle="1" w:styleId="Char4">
    <w:name w:val="Char4"/>
    <w:basedOn w:val="Normal"/>
    <w:semiHidden/>
    <w:rsid w:val="00EF2D54"/>
    <w:pPr>
      <w:spacing w:after="160" w:line="240" w:lineRule="exact"/>
    </w:pPr>
    <w:rPr>
      <w:rFonts w:ascii="Arial" w:hAnsi="Arial"/>
      <w:bCs w:val="0"/>
      <w:kern w:val="0"/>
      <w:sz w:val="22"/>
      <w:szCs w:val="22"/>
    </w:rPr>
  </w:style>
  <w:style w:type="character" w:customStyle="1" w:styleId="NormalWebChar">
    <w:name w:val="Normal (Web) Char"/>
    <w:aliases w:val="Обычный (веб)1 Char,Обычный (веб) Знак Char,Обычный (веб) Знак1 Char,Обычный (веб) Знак Знак Char,Char Char Char,Normal (Web) Char1 Char,Char8 Char Char,Char8 Char1,webb Char, Char Char Char, Char8 Char Char, Char8 Char1"/>
    <w:link w:val="NormalWeb"/>
    <w:rsid w:val="00AE6898"/>
    <w:rPr>
      <w:bCs/>
      <w:kern w:val="32"/>
      <w:sz w:val="24"/>
      <w:szCs w:val="24"/>
    </w:rPr>
  </w:style>
  <w:style w:type="paragraph" w:customStyle="1" w:styleId="GIZ-Bodytext">
    <w:name w:val="GIZ- Body text"/>
    <w:basedOn w:val="Normal"/>
    <w:autoRedefine/>
    <w:qFormat/>
    <w:rsid w:val="008E0BDD"/>
    <w:pPr>
      <w:widowControl w:val="0"/>
      <w:tabs>
        <w:tab w:val="left" w:pos="142"/>
      </w:tabs>
      <w:autoSpaceDE w:val="0"/>
      <w:autoSpaceDN w:val="0"/>
      <w:adjustRightInd w:val="0"/>
      <w:spacing w:before="140" w:after="140" w:line="280" w:lineRule="atLeast"/>
      <w:ind w:right="-144" w:firstLine="540"/>
      <w:jc w:val="both"/>
      <w:textAlignment w:val="center"/>
    </w:pPr>
    <w:rPr>
      <w:rFonts w:eastAsia="MS Mincho" w:cs="Times New Roman"/>
      <w:bCs w:val="0"/>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7679">
      <w:bodyDiv w:val="1"/>
      <w:marLeft w:val="0"/>
      <w:marRight w:val="0"/>
      <w:marTop w:val="0"/>
      <w:marBottom w:val="0"/>
      <w:divBdr>
        <w:top w:val="none" w:sz="0" w:space="0" w:color="auto"/>
        <w:left w:val="none" w:sz="0" w:space="0" w:color="auto"/>
        <w:bottom w:val="none" w:sz="0" w:space="0" w:color="auto"/>
        <w:right w:val="none" w:sz="0" w:space="0" w:color="auto"/>
      </w:divBdr>
    </w:div>
    <w:div w:id="156313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ma.gov.sg/resources/singapore-energy-statistics" TargetMode="External"/><Relationship Id="rId4" Type="http://schemas.microsoft.com/office/2007/relationships/stylesWithEffects" Target="stylesWithEffects.xml"/><Relationship Id="rId9" Type="http://schemas.openxmlformats.org/officeDocument/2006/relationships/hyperlink" Target="http://www.doe.gov.ph/statisti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59A13-DC85-45F7-AF83-E77677A8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CỤC ĐIỀU TIẾT ĐIỆN LỰC</vt:lpstr>
    </vt:vector>
  </TitlesOfParts>
  <Company>Home</Company>
  <LinksUpToDate>false</LinksUpToDate>
  <CharactersWithSpaces>18076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ĐIỀU TIẾT ĐIỆN LỰC</dc:title>
  <dc:creator>DHM</dc:creator>
  <cp:lastModifiedBy>MinhDiem</cp:lastModifiedBy>
  <cp:revision>2</cp:revision>
  <cp:lastPrinted>2022-06-26T09:28:00Z</cp:lastPrinted>
  <dcterms:created xsi:type="dcterms:W3CDTF">2024-10-22T09:05:00Z</dcterms:created>
  <dcterms:modified xsi:type="dcterms:W3CDTF">2024-10-22T09:05:00Z</dcterms:modified>
</cp:coreProperties>
</file>