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Layout w:type="fixed"/>
        <w:tblLook w:val="04A0" w:firstRow="1" w:lastRow="0" w:firstColumn="1" w:lastColumn="0" w:noHBand="0" w:noVBand="1"/>
      </w:tblPr>
      <w:tblGrid>
        <w:gridCol w:w="3720"/>
        <w:gridCol w:w="5670"/>
      </w:tblGrid>
      <w:tr w:rsidR="00F771AB" w:rsidRPr="00F771AB" w:rsidTr="00F771AB">
        <w:tc>
          <w:tcPr>
            <w:tcW w:w="3720" w:type="dxa"/>
          </w:tcPr>
          <w:p w:rsidR="00F771AB" w:rsidRPr="00F771AB" w:rsidRDefault="00F771AB" w:rsidP="00AF1F49">
            <w:pPr>
              <w:pStyle w:val="Heading2"/>
              <w:tabs>
                <w:tab w:val="center" w:pos="1701"/>
              </w:tabs>
              <w:rPr>
                <w:rFonts w:ascii="Times New Roman" w:hAnsi="Times New Roman"/>
                <w:b/>
                <w:i w:val="0"/>
                <w:szCs w:val="24"/>
              </w:rPr>
            </w:pPr>
            <w:r w:rsidRPr="00F771AB">
              <w:rPr>
                <w:rFonts w:ascii="Times New Roman" w:hAnsi="Times New Roman"/>
                <w:i w:val="0"/>
                <w:szCs w:val="24"/>
              </w:rPr>
              <w:t>BỘ GIAO THÔNG VẬN TẢI</w:t>
            </w:r>
          </w:p>
          <w:p w:rsidR="00F771AB" w:rsidRPr="00F771AB" w:rsidRDefault="00F771AB" w:rsidP="00AF1F49">
            <w:pPr>
              <w:jc w:val="center"/>
            </w:pPr>
            <w:r w:rsidRPr="00F771AB">
              <w:rPr>
                <w:rFonts w:ascii="Times New Roman" w:hAnsi="Times New Roman"/>
                <w:b/>
                <w:szCs w:val="24"/>
              </w:rPr>
              <w:t>VỤ KHOA HỌC - CÔNG NGHỆ VÀ MÔI TR</w:t>
            </w:r>
            <w:r w:rsidRPr="00F771AB">
              <w:rPr>
                <w:rFonts w:ascii="Times New Roman" w:hAnsi="Times New Roman" w:hint="eastAsia"/>
                <w:b/>
                <w:szCs w:val="24"/>
              </w:rPr>
              <w:t>Ư</w:t>
            </w:r>
            <w:r w:rsidRPr="00F771AB">
              <w:rPr>
                <w:rFonts w:ascii="Times New Roman" w:hAnsi="Times New Roman"/>
                <w:b/>
                <w:szCs w:val="24"/>
              </w:rPr>
              <w:t>ỜNG</w:t>
            </w:r>
          </w:p>
        </w:tc>
        <w:tc>
          <w:tcPr>
            <w:tcW w:w="5670" w:type="dxa"/>
          </w:tcPr>
          <w:p w:rsidR="00F771AB" w:rsidRPr="00F771AB" w:rsidRDefault="00F771AB" w:rsidP="00AF1F49">
            <w:pPr>
              <w:pStyle w:val="Heading2"/>
              <w:tabs>
                <w:tab w:val="center" w:pos="1701"/>
              </w:tabs>
              <w:rPr>
                <w:rFonts w:ascii="Times New Roman" w:hAnsi="Times New Roman"/>
                <w:i w:val="0"/>
                <w:szCs w:val="24"/>
              </w:rPr>
            </w:pPr>
            <w:r w:rsidRPr="00F771AB">
              <w:rPr>
                <w:rFonts w:ascii="Times New Roman" w:hAnsi="Times New Roman"/>
                <w:i w:val="0"/>
                <w:szCs w:val="24"/>
              </w:rPr>
              <w:t>CỘNG HOÀ XÃ HỘI CHỦ NGHĨA VIỆT NAM</w:t>
            </w:r>
          </w:p>
          <w:p w:rsidR="00F771AB" w:rsidRPr="00F771AB" w:rsidRDefault="00F771AB" w:rsidP="00AF1F49">
            <w:pPr>
              <w:jc w:val="center"/>
              <w:rPr>
                <w:sz w:val="26"/>
                <w:szCs w:val="26"/>
              </w:rPr>
            </w:pPr>
            <w:r w:rsidRPr="00F771AB">
              <w:rPr>
                <w:rFonts w:ascii="Times New Roman" w:hAnsi="Times New Roman"/>
                <w:noProof/>
                <w:sz w:val="26"/>
                <w:lang w:val="en-US"/>
              </w:rPr>
              <mc:AlternateContent>
                <mc:Choice Requires="wps">
                  <w:drawing>
                    <wp:anchor distT="0" distB="0" distL="114300" distR="114300" simplePos="0" relativeHeight="251660288" behindDoc="0" locked="0" layoutInCell="1" allowOverlap="1" wp14:anchorId="116BF093" wp14:editId="74F8FB0F">
                      <wp:simplePos x="0" y="0"/>
                      <wp:positionH relativeFrom="column">
                        <wp:posOffset>762000</wp:posOffset>
                      </wp:positionH>
                      <wp:positionV relativeFrom="paragraph">
                        <wp:posOffset>218745</wp:posOffset>
                      </wp:positionV>
                      <wp:extent cx="1953260" cy="0"/>
                      <wp:effectExtent l="0" t="0" r="2794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7584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7.2pt" to="213.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">
                      <v:stroke startarrowwidth="narrow" startarrowlength="short" endarrowwidth="narrow" endarrowlength="short"/>
                    </v:line>
                  </w:pict>
                </mc:Fallback>
              </mc:AlternateContent>
            </w:r>
            <w:r w:rsidRPr="00F771AB">
              <w:rPr>
                <w:rFonts w:ascii="Times New Roman" w:hAnsi="Times New Roman" w:hint="eastAsia"/>
                <w:b/>
                <w:sz w:val="26"/>
                <w:szCs w:val="26"/>
              </w:rPr>
              <w:t>Đ</w:t>
            </w:r>
            <w:r w:rsidRPr="00F771AB">
              <w:rPr>
                <w:rFonts w:ascii="Times New Roman" w:hAnsi="Times New Roman"/>
                <w:b/>
                <w:sz w:val="26"/>
                <w:szCs w:val="26"/>
              </w:rPr>
              <w:t>ộc lập - Tự do - Hạnh phúc</w:t>
            </w:r>
          </w:p>
        </w:tc>
      </w:tr>
      <w:tr w:rsidR="00F771AB" w:rsidRPr="00683A02" w:rsidTr="00F771AB">
        <w:tc>
          <w:tcPr>
            <w:tcW w:w="3720" w:type="dxa"/>
          </w:tcPr>
          <w:p w:rsidR="00F771AB" w:rsidRPr="00F771AB" w:rsidRDefault="00F771AB" w:rsidP="00F771AB">
            <w:pPr>
              <w:pStyle w:val="Heading2"/>
              <w:tabs>
                <w:tab w:val="center" w:pos="1701"/>
              </w:tabs>
              <w:spacing w:before="240"/>
              <w:rPr>
                <w:rFonts w:ascii="Times New Roman" w:hAnsi="Times New Roman"/>
                <w:b/>
                <w:i w:val="0"/>
                <w:sz w:val="26"/>
                <w:szCs w:val="26"/>
              </w:rPr>
            </w:pPr>
            <w:r w:rsidRPr="00F771AB">
              <w:rPr>
                <w:rFonts w:ascii="Times New Roman" w:hAnsi="Times New Roman"/>
                <w:i w:val="0"/>
                <w:noProof/>
                <w:sz w:val="26"/>
              </w:rPr>
              <mc:AlternateContent>
                <mc:Choice Requires="wps">
                  <w:drawing>
                    <wp:anchor distT="0" distB="0" distL="114300" distR="114300" simplePos="0" relativeHeight="251661312" behindDoc="0" locked="0" layoutInCell="1" allowOverlap="1" wp14:anchorId="5719B781" wp14:editId="10A1AF53">
                      <wp:simplePos x="0" y="0"/>
                      <wp:positionH relativeFrom="column">
                        <wp:posOffset>750484</wp:posOffset>
                      </wp:positionH>
                      <wp:positionV relativeFrom="paragraph">
                        <wp:posOffset>26670</wp:posOffset>
                      </wp:positionV>
                      <wp:extent cx="714375" cy="0"/>
                      <wp:effectExtent l="0" t="0" r="2857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56F02"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1pt" to="11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oenQIAAJg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">
                      <v:stroke startarrowwidth="narrow" startarrowlength="short" endarrowwidth="narrow" endarrowlength="short"/>
                    </v:line>
                  </w:pict>
                </mc:Fallback>
              </mc:AlternateContent>
            </w:r>
            <w:r w:rsidRPr="00F771AB">
              <w:rPr>
                <w:rFonts w:ascii="Times New Roman" w:hAnsi="Times New Roman"/>
                <w:i w:val="0"/>
                <w:sz w:val="26"/>
                <w:szCs w:val="26"/>
              </w:rPr>
              <w:t xml:space="preserve">Số: </w:t>
            </w:r>
            <w:r>
              <w:rPr>
                <w:rFonts w:ascii="Times New Roman" w:hAnsi="Times New Roman"/>
                <w:i w:val="0"/>
                <w:sz w:val="26"/>
                <w:szCs w:val="26"/>
              </w:rPr>
              <w:t xml:space="preserve">          </w:t>
            </w:r>
            <w:r w:rsidRPr="00F771AB">
              <w:rPr>
                <w:rFonts w:ascii="Times New Roman" w:hAnsi="Times New Roman"/>
                <w:i w:val="0"/>
                <w:sz w:val="26"/>
                <w:szCs w:val="26"/>
              </w:rPr>
              <w:t>/KHCN&amp;MT</w:t>
            </w:r>
          </w:p>
        </w:tc>
        <w:tc>
          <w:tcPr>
            <w:tcW w:w="5670" w:type="dxa"/>
          </w:tcPr>
          <w:p w:rsidR="00F771AB" w:rsidRPr="00683A02" w:rsidRDefault="00F771AB" w:rsidP="004E28D2">
            <w:pPr>
              <w:pStyle w:val="Heading2"/>
              <w:tabs>
                <w:tab w:val="center" w:pos="1701"/>
              </w:tabs>
              <w:spacing w:before="240"/>
              <w:rPr>
                <w:rFonts w:ascii="Times New Roman" w:hAnsi="Times New Roman"/>
                <w:b/>
                <w:sz w:val="26"/>
                <w:szCs w:val="26"/>
              </w:rPr>
            </w:pPr>
            <w:r w:rsidRPr="00683A02">
              <w:rPr>
                <w:rFonts w:ascii="Times New Roman" w:hAnsi="Times New Roman"/>
                <w:noProof/>
                <w:szCs w:val="28"/>
              </w:rPr>
              <w:t xml:space="preserve">Hà Nội, ngày </w:t>
            </w:r>
            <w:r>
              <w:rPr>
                <w:rFonts w:ascii="Times New Roman" w:hAnsi="Times New Roman"/>
                <w:noProof/>
                <w:szCs w:val="28"/>
              </w:rPr>
              <w:t xml:space="preserve">       </w:t>
            </w:r>
            <w:r w:rsidRPr="00683A02">
              <w:rPr>
                <w:rFonts w:ascii="Times New Roman" w:hAnsi="Times New Roman"/>
                <w:noProof/>
                <w:szCs w:val="28"/>
              </w:rPr>
              <w:t xml:space="preserve">tháng </w:t>
            </w:r>
            <w:r w:rsidR="00FB74C3">
              <w:rPr>
                <w:rFonts w:ascii="Times New Roman" w:hAnsi="Times New Roman"/>
                <w:noProof/>
                <w:szCs w:val="28"/>
              </w:rPr>
              <w:t xml:space="preserve">    </w:t>
            </w:r>
            <w:r>
              <w:rPr>
                <w:rFonts w:ascii="Times New Roman" w:hAnsi="Times New Roman"/>
                <w:noProof/>
                <w:szCs w:val="28"/>
              </w:rPr>
              <w:t xml:space="preserve"> </w:t>
            </w:r>
            <w:r w:rsidRPr="00683A02">
              <w:rPr>
                <w:rFonts w:ascii="Times New Roman" w:hAnsi="Times New Roman"/>
                <w:noProof/>
                <w:szCs w:val="28"/>
              </w:rPr>
              <w:t>n</w:t>
            </w:r>
            <w:r w:rsidRPr="00683A02">
              <w:rPr>
                <w:rFonts w:ascii="Times New Roman" w:hAnsi="Times New Roman" w:hint="eastAsia"/>
                <w:noProof/>
                <w:szCs w:val="28"/>
              </w:rPr>
              <w:t>ă</w:t>
            </w:r>
            <w:r w:rsidRPr="00683A02">
              <w:rPr>
                <w:rFonts w:ascii="Times New Roman" w:hAnsi="Times New Roman"/>
                <w:noProof/>
                <w:szCs w:val="28"/>
              </w:rPr>
              <w:t>m 20</w:t>
            </w:r>
            <w:r>
              <w:rPr>
                <w:rFonts w:ascii="Times New Roman" w:hAnsi="Times New Roman"/>
                <w:noProof/>
                <w:szCs w:val="28"/>
              </w:rPr>
              <w:t>2</w:t>
            </w:r>
            <w:r w:rsidR="004E28D2">
              <w:rPr>
                <w:rFonts w:ascii="Times New Roman" w:hAnsi="Times New Roman"/>
                <w:noProof/>
                <w:szCs w:val="28"/>
              </w:rPr>
              <w:t>4</w:t>
            </w:r>
          </w:p>
        </w:tc>
      </w:tr>
    </w:tbl>
    <w:p w:rsidR="00F771AB" w:rsidRDefault="00F771AB" w:rsidP="00F771AB">
      <w:pPr>
        <w:spacing w:before="120"/>
        <w:jc w:val="center"/>
        <w:rPr>
          <w:rFonts w:ascii="Times New Roman" w:hAnsi="Times New Roman"/>
          <w:b/>
          <w:sz w:val="28"/>
          <w:szCs w:val="28"/>
          <w:lang w:val="vi-VN"/>
        </w:rPr>
      </w:pPr>
    </w:p>
    <w:p w:rsidR="006B368A" w:rsidRDefault="006B368A" w:rsidP="00F771AB">
      <w:pPr>
        <w:spacing w:before="120" w:after="60"/>
        <w:jc w:val="center"/>
        <w:rPr>
          <w:rFonts w:ascii="Times New Roman" w:hAnsi="Times New Roman"/>
          <w:b/>
          <w:sz w:val="28"/>
          <w:szCs w:val="28"/>
          <w:lang w:val="en-US"/>
        </w:rPr>
      </w:pPr>
      <w:r w:rsidRPr="0042532A">
        <w:rPr>
          <w:rFonts w:ascii="Times New Roman" w:hAnsi="Times New Roman"/>
          <w:b/>
          <w:sz w:val="28"/>
          <w:szCs w:val="28"/>
          <w:lang w:val="vi-VN"/>
        </w:rPr>
        <w:t>TỜ TRÌNH</w:t>
      </w:r>
    </w:p>
    <w:p w:rsidR="004E28D2" w:rsidRDefault="00C30DAE" w:rsidP="004E28D2">
      <w:pPr>
        <w:jc w:val="center"/>
        <w:rPr>
          <w:rFonts w:ascii="Times New Roman" w:hAnsi="Times New Roman"/>
          <w:b/>
          <w:bCs/>
          <w:sz w:val="28"/>
          <w:szCs w:val="28"/>
        </w:rPr>
      </w:pPr>
      <w:r>
        <w:rPr>
          <w:rFonts w:ascii="Times New Roman" w:hAnsi="Times New Roman"/>
          <w:b/>
          <w:bCs/>
          <w:sz w:val="28"/>
          <w:szCs w:val="28"/>
        </w:rPr>
        <w:t xml:space="preserve">Về việc </w:t>
      </w:r>
      <w:r w:rsidR="00FF08C5">
        <w:rPr>
          <w:rFonts w:ascii="Times New Roman" w:hAnsi="Times New Roman"/>
          <w:b/>
          <w:bCs/>
          <w:sz w:val="28"/>
          <w:szCs w:val="28"/>
        </w:rPr>
        <w:t xml:space="preserve">xây dựng dự thảo </w:t>
      </w:r>
      <w:r w:rsidR="00FF08C5" w:rsidRPr="00FF08C5">
        <w:rPr>
          <w:rFonts w:ascii="Times New Roman" w:hAnsi="Times New Roman"/>
          <w:b/>
          <w:bCs/>
          <w:sz w:val="28"/>
          <w:szCs w:val="28"/>
        </w:rPr>
        <w:t>Thông t</w:t>
      </w:r>
      <w:r w:rsidR="00FF08C5" w:rsidRPr="00FF08C5">
        <w:rPr>
          <w:rFonts w:ascii="Times New Roman" w:hAnsi="Times New Roman" w:hint="eastAsia"/>
          <w:b/>
          <w:bCs/>
          <w:sz w:val="28"/>
          <w:szCs w:val="28"/>
        </w:rPr>
        <w:t>ư</w:t>
      </w:r>
      <w:r w:rsidR="004E3893">
        <w:rPr>
          <w:rFonts w:ascii="Times New Roman" w:hAnsi="Times New Roman"/>
          <w:b/>
          <w:bCs/>
          <w:sz w:val="28"/>
          <w:szCs w:val="28"/>
        </w:rPr>
        <w:t xml:space="preserve"> ban hành</w:t>
      </w:r>
    </w:p>
    <w:p w:rsidR="001527BD" w:rsidRPr="00FF08C5" w:rsidRDefault="00FF08C5" w:rsidP="004E28D2">
      <w:pPr>
        <w:jc w:val="center"/>
        <w:rPr>
          <w:rFonts w:ascii="Times New Roman" w:hAnsi="Times New Roman"/>
          <w:b/>
          <w:bCs/>
          <w:sz w:val="28"/>
          <w:szCs w:val="28"/>
        </w:rPr>
      </w:pPr>
      <w:r>
        <w:rPr>
          <w:rFonts w:ascii="Times New Roman" w:hAnsi="Times New Roman"/>
          <w:b/>
          <w:bCs/>
          <w:sz w:val="28"/>
          <w:szCs w:val="28"/>
        </w:rPr>
        <w:t>Quy chuẩn kỹ thuật quốc gia</w:t>
      </w:r>
      <w:r w:rsidRPr="00FF08C5">
        <w:rPr>
          <w:rFonts w:ascii="Times New Roman" w:hAnsi="Times New Roman"/>
          <w:b/>
          <w:bCs/>
          <w:sz w:val="28"/>
          <w:szCs w:val="28"/>
        </w:rPr>
        <w:t xml:space="preserve"> về trạm dừng nghỉ </w:t>
      </w:r>
      <w:r w:rsidRPr="00FF08C5">
        <w:rPr>
          <w:rFonts w:ascii="Times New Roman" w:hAnsi="Times New Roman" w:hint="eastAsia"/>
          <w:b/>
          <w:bCs/>
          <w:sz w:val="28"/>
          <w:szCs w:val="28"/>
        </w:rPr>
        <w:t>đư</w:t>
      </w:r>
      <w:r>
        <w:rPr>
          <w:rFonts w:ascii="Times New Roman" w:hAnsi="Times New Roman"/>
          <w:b/>
          <w:bCs/>
          <w:sz w:val="28"/>
          <w:szCs w:val="28"/>
        </w:rPr>
        <w:t>ờng bộ</w:t>
      </w:r>
    </w:p>
    <w:p w:rsidR="001079B0" w:rsidRDefault="001079B0" w:rsidP="001079B0">
      <w:pPr>
        <w:jc w:val="center"/>
        <w:rPr>
          <w:rFonts w:ascii="Times New Roman" w:hAnsi="Times New Roman"/>
          <w:b/>
          <w:bCs/>
          <w:sz w:val="28"/>
          <w:szCs w:val="28"/>
        </w:rPr>
      </w:pPr>
    </w:p>
    <w:p w:rsidR="002E25FB" w:rsidRPr="0042532A" w:rsidRDefault="002E25FB" w:rsidP="004E28D2">
      <w:pPr>
        <w:spacing w:before="120" w:after="360"/>
        <w:jc w:val="center"/>
        <w:rPr>
          <w:rFonts w:ascii="Times New Roman" w:hAnsi="Times New Roman"/>
          <w:sz w:val="28"/>
          <w:szCs w:val="28"/>
          <w:lang w:val="vi-VN"/>
        </w:rPr>
      </w:pPr>
      <w:r w:rsidRPr="002E25FB">
        <w:rPr>
          <w:rFonts w:ascii="Times New Roman" w:hAnsi="Times New Roman"/>
          <w:sz w:val="28"/>
          <w:szCs w:val="28"/>
          <w:lang w:val="vi-VN"/>
        </w:rPr>
        <w:t xml:space="preserve">Kính gửi: </w:t>
      </w:r>
      <w:r w:rsidR="007B5249">
        <w:rPr>
          <w:rFonts w:ascii="Times New Roman" w:hAnsi="Times New Roman"/>
          <w:sz w:val="28"/>
          <w:szCs w:val="28"/>
          <w:lang w:val="en-US"/>
        </w:rPr>
        <w:t xml:space="preserve">Bộ trưởng Nguyễn Văn </w:t>
      </w:r>
      <w:r w:rsidR="00F771AB">
        <w:rPr>
          <w:rFonts w:ascii="Times New Roman" w:hAnsi="Times New Roman"/>
          <w:sz w:val="28"/>
          <w:szCs w:val="28"/>
          <w:lang w:val="en-US"/>
        </w:rPr>
        <w:t>Thắng</w:t>
      </w:r>
    </w:p>
    <w:p w:rsidR="00C30DAE" w:rsidRPr="00F85787" w:rsidRDefault="00C30DAE" w:rsidP="004E28D2">
      <w:pPr>
        <w:pStyle w:val="NormalWeb"/>
        <w:spacing w:before="120" w:beforeAutospacing="0" w:after="120" w:afterAutospacing="0"/>
        <w:ind w:firstLine="567"/>
        <w:jc w:val="both"/>
        <w:rPr>
          <w:sz w:val="28"/>
          <w:szCs w:val="28"/>
          <w:lang w:val="en-US"/>
        </w:rPr>
      </w:pPr>
      <w:r w:rsidRPr="00F85787">
        <w:rPr>
          <w:sz w:val="28"/>
          <w:szCs w:val="28"/>
        </w:rPr>
        <w:t xml:space="preserve">Thực hiện </w:t>
      </w:r>
      <w:r w:rsidR="00324265" w:rsidRPr="00324265">
        <w:rPr>
          <w:sz w:val="28"/>
          <w:szCs w:val="28"/>
        </w:rPr>
        <w:t xml:space="preserve">Quyết </w:t>
      </w:r>
      <w:r w:rsidR="00324265" w:rsidRPr="00324265">
        <w:rPr>
          <w:rFonts w:hint="eastAsia"/>
          <w:sz w:val="28"/>
          <w:szCs w:val="28"/>
        </w:rPr>
        <w:t>đ</w:t>
      </w:r>
      <w:r w:rsidR="00324265" w:rsidRPr="00324265">
        <w:rPr>
          <w:sz w:val="28"/>
          <w:szCs w:val="28"/>
        </w:rPr>
        <w:t xml:space="preserve">ịnh số </w:t>
      </w:r>
      <w:r w:rsidR="004E28D2">
        <w:rPr>
          <w:sz w:val="28"/>
          <w:szCs w:val="28"/>
          <w:lang w:val="en-US"/>
        </w:rPr>
        <w:t>981</w:t>
      </w:r>
      <w:r w:rsidR="00324265" w:rsidRPr="00324265">
        <w:rPr>
          <w:sz w:val="28"/>
          <w:szCs w:val="28"/>
        </w:rPr>
        <w:t>/Q</w:t>
      </w:r>
      <w:r w:rsidR="00324265" w:rsidRPr="00324265">
        <w:rPr>
          <w:rFonts w:hint="eastAsia"/>
          <w:sz w:val="28"/>
          <w:szCs w:val="28"/>
        </w:rPr>
        <w:t>Đ</w:t>
      </w:r>
      <w:r w:rsidR="00324265" w:rsidRPr="00324265">
        <w:rPr>
          <w:sz w:val="28"/>
          <w:szCs w:val="28"/>
        </w:rPr>
        <w:t xml:space="preserve">-BGTVT ngày </w:t>
      </w:r>
      <w:r w:rsidR="004E28D2">
        <w:rPr>
          <w:sz w:val="28"/>
          <w:szCs w:val="28"/>
          <w:lang w:val="en-US"/>
        </w:rPr>
        <w:t>08/8/2024</w:t>
      </w:r>
      <w:r w:rsidR="002A0220">
        <w:rPr>
          <w:rStyle w:val="FootnoteReference"/>
          <w:sz w:val="28"/>
          <w:szCs w:val="28"/>
          <w:lang w:val="en-US"/>
        </w:rPr>
        <w:footnoteReference w:id="1"/>
      </w:r>
      <w:r w:rsidR="00324265">
        <w:rPr>
          <w:sz w:val="28"/>
          <w:szCs w:val="28"/>
          <w:lang w:val="en-US"/>
        </w:rPr>
        <w:t xml:space="preserve"> </w:t>
      </w:r>
      <w:r w:rsidR="002A0220">
        <w:rPr>
          <w:sz w:val="28"/>
          <w:szCs w:val="28"/>
          <w:lang w:val="en-US"/>
        </w:rPr>
        <w:t xml:space="preserve">và </w:t>
      </w:r>
      <w:r w:rsidR="002A0220" w:rsidRPr="002A0220">
        <w:rPr>
          <w:sz w:val="28"/>
          <w:szCs w:val="28"/>
          <w:lang w:val="en-US"/>
        </w:rPr>
        <w:t xml:space="preserve">Quyết </w:t>
      </w:r>
      <w:r w:rsidR="002A0220" w:rsidRPr="002A0220">
        <w:rPr>
          <w:rFonts w:hint="eastAsia"/>
          <w:sz w:val="28"/>
          <w:szCs w:val="28"/>
          <w:lang w:val="en-US"/>
        </w:rPr>
        <w:t>đ</w:t>
      </w:r>
      <w:r w:rsidR="002A0220" w:rsidRPr="002A0220">
        <w:rPr>
          <w:sz w:val="28"/>
          <w:szCs w:val="28"/>
          <w:lang w:val="en-US"/>
        </w:rPr>
        <w:t>ịnh số 995/Q</w:t>
      </w:r>
      <w:r w:rsidR="002A0220" w:rsidRPr="002A0220">
        <w:rPr>
          <w:rFonts w:hint="eastAsia"/>
          <w:sz w:val="28"/>
          <w:szCs w:val="28"/>
          <w:lang w:val="en-US"/>
        </w:rPr>
        <w:t>Đ</w:t>
      </w:r>
      <w:r w:rsidR="002A0220" w:rsidRPr="002A0220">
        <w:rPr>
          <w:sz w:val="28"/>
          <w:szCs w:val="28"/>
          <w:lang w:val="en-US"/>
        </w:rPr>
        <w:t>-BGTVT ngày 09/8/2024</w:t>
      </w:r>
      <w:r w:rsidR="002A0220">
        <w:rPr>
          <w:rStyle w:val="FootnoteReference"/>
          <w:sz w:val="28"/>
          <w:szCs w:val="28"/>
          <w:lang w:val="en-US"/>
        </w:rPr>
        <w:footnoteReference w:id="2"/>
      </w:r>
      <w:r w:rsidR="002A0220">
        <w:rPr>
          <w:sz w:val="28"/>
          <w:szCs w:val="28"/>
          <w:lang w:val="en-US"/>
        </w:rPr>
        <w:t xml:space="preserve"> </w:t>
      </w:r>
      <w:r w:rsidR="00324265">
        <w:rPr>
          <w:sz w:val="28"/>
          <w:szCs w:val="28"/>
          <w:lang w:val="en-US"/>
        </w:rPr>
        <w:t xml:space="preserve">của Bộ </w:t>
      </w:r>
      <w:r w:rsidR="00324265" w:rsidRPr="00545BBC">
        <w:rPr>
          <w:sz w:val="28"/>
          <w:szCs w:val="28"/>
        </w:rPr>
        <w:t>Giao thông vận</w:t>
      </w:r>
      <w:r w:rsidR="00324265">
        <w:rPr>
          <w:sz w:val="28"/>
          <w:szCs w:val="28"/>
          <w:lang w:val="en-US"/>
        </w:rPr>
        <w:t xml:space="preserve"> </w:t>
      </w:r>
      <w:r w:rsidR="00324265" w:rsidRPr="00545BBC">
        <w:rPr>
          <w:sz w:val="28"/>
          <w:szCs w:val="28"/>
        </w:rPr>
        <w:t xml:space="preserve">tải </w:t>
      </w:r>
      <w:r w:rsidR="00324265" w:rsidRPr="00F85787">
        <w:rPr>
          <w:sz w:val="28"/>
          <w:szCs w:val="28"/>
          <w:lang w:val="en-US"/>
        </w:rPr>
        <w:t>(GTVT)</w:t>
      </w:r>
      <w:r w:rsidRPr="00F85787">
        <w:rPr>
          <w:sz w:val="28"/>
          <w:szCs w:val="28"/>
          <w:lang w:val="en-US"/>
        </w:rPr>
        <w:t xml:space="preserve">, </w:t>
      </w:r>
      <w:r w:rsidRPr="00F85787">
        <w:rPr>
          <w:sz w:val="28"/>
          <w:szCs w:val="28"/>
        </w:rPr>
        <w:t xml:space="preserve">Vụ </w:t>
      </w:r>
      <w:r w:rsidR="00545BBC">
        <w:rPr>
          <w:sz w:val="28"/>
          <w:szCs w:val="28"/>
          <w:lang w:val="en-US"/>
        </w:rPr>
        <w:t xml:space="preserve">Khoa học - Công nghệ và </w:t>
      </w:r>
      <w:r w:rsidRPr="00F85787">
        <w:rPr>
          <w:sz w:val="28"/>
          <w:szCs w:val="28"/>
        </w:rPr>
        <w:t xml:space="preserve">Môi trường </w:t>
      </w:r>
      <w:r w:rsidR="00545BBC">
        <w:rPr>
          <w:sz w:val="28"/>
          <w:szCs w:val="28"/>
          <w:lang w:val="en-US"/>
        </w:rPr>
        <w:t xml:space="preserve">(KHCN&amp;MT) </w:t>
      </w:r>
      <w:r w:rsidRPr="00F85787">
        <w:rPr>
          <w:sz w:val="28"/>
          <w:szCs w:val="28"/>
        </w:rPr>
        <w:t xml:space="preserve">đã phối hợp với Cục </w:t>
      </w:r>
      <w:r w:rsidR="00FF08C5">
        <w:rPr>
          <w:sz w:val="28"/>
          <w:szCs w:val="28"/>
          <w:lang w:val="en-US"/>
        </w:rPr>
        <w:t>Đường bộ</w:t>
      </w:r>
      <w:r w:rsidRPr="00F85787">
        <w:rPr>
          <w:sz w:val="28"/>
          <w:szCs w:val="28"/>
          <w:lang w:val="en-US"/>
        </w:rPr>
        <w:t xml:space="preserve"> Việt Nam (</w:t>
      </w:r>
      <w:r w:rsidR="007002AB" w:rsidRPr="00F85787">
        <w:rPr>
          <w:sz w:val="28"/>
          <w:szCs w:val="28"/>
          <w:lang w:val="en-US"/>
        </w:rPr>
        <w:t>Đ</w:t>
      </w:r>
      <w:r w:rsidR="00FF08C5">
        <w:rPr>
          <w:sz w:val="28"/>
          <w:szCs w:val="28"/>
          <w:lang w:val="en-US"/>
        </w:rPr>
        <w:t>B</w:t>
      </w:r>
      <w:r w:rsidRPr="00F85787">
        <w:rPr>
          <w:sz w:val="28"/>
          <w:szCs w:val="28"/>
          <w:lang w:val="en-US"/>
        </w:rPr>
        <w:t xml:space="preserve">VN) </w:t>
      </w:r>
      <w:r w:rsidRPr="00F85787">
        <w:rPr>
          <w:sz w:val="28"/>
          <w:szCs w:val="28"/>
        </w:rPr>
        <w:t>xây dựng</w:t>
      </w:r>
      <w:r w:rsidRPr="00F85787">
        <w:rPr>
          <w:sz w:val="28"/>
          <w:szCs w:val="28"/>
          <w:lang w:val="en-US"/>
        </w:rPr>
        <w:t>, lấy ý kiến, thẩm định</w:t>
      </w:r>
      <w:r w:rsidRPr="00F85787">
        <w:rPr>
          <w:sz w:val="28"/>
          <w:szCs w:val="28"/>
        </w:rPr>
        <w:t xml:space="preserve"> </w:t>
      </w:r>
      <w:r w:rsidRPr="00F85787">
        <w:rPr>
          <w:sz w:val="28"/>
          <w:szCs w:val="28"/>
          <w:lang w:val="en-US"/>
        </w:rPr>
        <w:t>d</w:t>
      </w:r>
      <w:r w:rsidRPr="00F85787">
        <w:rPr>
          <w:sz w:val="28"/>
          <w:szCs w:val="28"/>
        </w:rPr>
        <w:t xml:space="preserve">ự thảo </w:t>
      </w:r>
      <w:r w:rsidR="00FF08C5" w:rsidRPr="00FF08C5">
        <w:rPr>
          <w:sz w:val="28"/>
          <w:szCs w:val="28"/>
        </w:rPr>
        <w:t>Thông t</w:t>
      </w:r>
      <w:r w:rsidR="00FF08C5" w:rsidRPr="00FF08C5">
        <w:rPr>
          <w:rFonts w:hint="eastAsia"/>
          <w:sz w:val="28"/>
          <w:szCs w:val="28"/>
        </w:rPr>
        <w:t>ư</w:t>
      </w:r>
      <w:r w:rsidR="00FF08C5" w:rsidRPr="00FF08C5">
        <w:rPr>
          <w:sz w:val="28"/>
          <w:szCs w:val="28"/>
        </w:rPr>
        <w:t xml:space="preserve"> ban hành Quy chuẩn kỹ thuật quốc gia về trạm dừng nghỉ </w:t>
      </w:r>
      <w:r w:rsidR="00FF08C5" w:rsidRPr="00FF08C5">
        <w:rPr>
          <w:rFonts w:hint="eastAsia"/>
          <w:sz w:val="28"/>
          <w:szCs w:val="28"/>
        </w:rPr>
        <w:t>đư</w:t>
      </w:r>
      <w:r w:rsidR="00FF08C5" w:rsidRPr="00FF08C5">
        <w:rPr>
          <w:sz w:val="28"/>
          <w:szCs w:val="28"/>
        </w:rPr>
        <w:t>ờng bộ</w:t>
      </w:r>
      <w:r w:rsidR="00545BBC">
        <w:rPr>
          <w:sz w:val="28"/>
          <w:szCs w:val="28"/>
          <w:lang w:val="en-US"/>
        </w:rPr>
        <w:t xml:space="preserve"> </w:t>
      </w:r>
      <w:r w:rsidR="004E3893">
        <w:rPr>
          <w:sz w:val="28"/>
          <w:szCs w:val="28"/>
          <w:lang w:val="en-US"/>
        </w:rPr>
        <w:t xml:space="preserve">- Mã số </w:t>
      </w:r>
      <w:r w:rsidR="004E3893" w:rsidRPr="00FF08C5">
        <w:rPr>
          <w:sz w:val="28"/>
          <w:szCs w:val="28"/>
        </w:rPr>
        <w:t>QCVN 43:20</w:t>
      </w:r>
      <w:r w:rsidR="004E3893">
        <w:rPr>
          <w:sz w:val="28"/>
          <w:szCs w:val="28"/>
          <w:lang w:val="en-US"/>
        </w:rPr>
        <w:t>24</w:t>
      </w:r>
      <w:r w:rsidR="004E3893">
        <w:rPr>
          <w:sz w:val="28"/>
          <w:szCs w:val="28"/>
        </w:rPr>
        <w:t xml:space="preserve">/BGTVT </w:t>
      </w:r>
      <w:r w:rsidR="007002AB" w:rsidRPr="00F85787">
        <w:rPr>
          <w:sz w:val="28"/>
          <w:szCs w:val="28"/>
          <w:lang w:val="en-US"/>
        </w:rPr>
        <w:t>(</w:t>
      </w:r>
      <w:r w:rsidR="00545BBC">
        <w:rPr>
          <w:sz w:val="28"/>
          <w:szCs w:val="28"/>
          <w:lang w:val="en-US"/>
        </w:rPr>
        <w:t xml:space="preserve">sau đây gọi tắt là QCVN </w:t>
      </w:r>
      <w:r w:rsidR="00FF08C5">
        <w:rPr>
          <w:sz w:val="28"/>
          <w:szCs w:val="28"/>
          <w:lang w:val="en-US"/>
        </w:rPr>
        <w:t>43</w:t>
      </w:r>
      <w:r w:rsidR="008308F5">
        <w:rPr>
          <w:sz w:val="28"/>
          <w:szCs w:val="28"/>
          <w:lang w:val="en-US"/>
        </w:rPr>
        <w:t>:2024</w:t>
      </w:r>
      <w:r w:rsidR="007002AB" w:rsidRPr="00F85787">
        <w:rPr>
          <w:sz w:val="28"/>
          <w:szCs w:val="28"/>
          <w:lang w:val="en-US"/>
        </w:rPr>
        <w:t>)</w:t>
      </w:r>
      <w:r w:rsidRPr="00F85787">
        <w:rPr>
          <w:sz w:val="28"/>
          <w:szCs w:val="28"/>
        </w:rPr>
        <w:t xml:space="preserve">. </w:t>
      </w:r>
    </w:p>
    <w:p w:rsidR="00C30DAE" w:rsidRPr="00F85787" w:rsidRDefault="00C30DAE" w:rsidP="00251A95">
      <w:pPr>
        <w:pStyle w:val="NormalWeb"/>
        <w:spacing w:before="120" w:beforeAutospacing="0" w:after="120" w:afterAutospacing="0"/>
        <w:ind w:firstLine="567"/>
        <w:jc w:val="both"/>
        <w:rPr>
          <w:sz w:val="28"/>
          <w:szCs w:val="28"/>
          <w:lang w:val="pt-BR"/>
        </w:rPr>
      </w:pPr>
      <w:r w:rsidRPr="00F85787">
        <w:rPr>
          <w:sz w:val="28"/>
          <w:szCs w:val="28"/>
          <w:lang w:val="sv-SE"/>
        </w:rPr>
        <w:t xml:space="preserve">Căn cứ </w:t>
      </w:r>
      <w:bookmarkStart w:id="0" w:name="loai_1_name"/>
      <w:r w:rsidR="00545BBC">
        <w:rPr>
          <w:sz w:val="28"/>
          <w:szCs w:val="28"/>
          <w:lang w:val="en-US"/>
        </w:rPr>
        <w:t>Thông tư số 26/2022/TT-BGTVT</w:t>
      </w:r>
      <w:r w:rsidRPr="00F85787">
        <w:rPr>
          <w:sz w:val="28"/>
          <w:szCs w:val="28"/>
        </w:rPr>
        <w:t xml:space="preserve"> </w:t>
      </w:r>
      <w:r w:rsidRPr="00F85787">
        <w:rPr>
          <w:sz w:val="28"/>
          <w:szCs w:val="28"/>
          <w:lang w:val="en-US"/>
        </w:rPr>
        <w:t xml:space="preserve">của Bộ GTVT </w:t>
      </w:r>
      <w:bookmarkEnd w:id="0"/>
      <w:r w:rsidR="00545BBC">
        <w:rPr>
          <w:sz w:val="28"/>
          <w:szCs w:val="28"/>
          <w:lang w:val="en-US"/>
        </w:rPr>
        <w:t>quy định về ban hành văn bản quy phạm pháp luật của Bộ GTVT</w:t>
      </w:r>
      <w:r w:rsidR="002A0220">
        <w:rPr>
          <w:sz w:val="28"/>
          <w:szCs w:val="28"/>
          <w:lang w:val="en-US"/>
        </w:rPr>
        <w:t xml:space="preserve">; </w:t>
      </w:r>
      <w:r w:rsidR="00545BBC">
        <w:rPr>
          <w:sz w:val="28"/>
          <w:szCs w:val="28"/>
          <w:lang w:val="en-US"/>
        </w:rPr>
        <w:t xml:space="preserve">Thông tư số 26/2019/TT-BKHCN của Bộ Khoa học và Công nghệ </w:t>
      </w:r>
      <w:r w:rsidR="00545BBC" w:rsidRPr="00545BBC">
        <w:rPr>
          <w:sz w:val="28"/>
          <w:szCs w:val="28"/>
          <w:lang w:val="en-US"/>
        </w:rPr>
        <w:t xml:space="preserve">quy </w:t>
      </w:r>
      <w:r w:rsidR="00545BBC" w:rsidRPr="00545BBC">
        <w:rPr>
          <w:rFonts w:hint="eastAsia"/>
          <w:sz w:val="28"/>
          <w:szCs w:val="28"/>
          <w:lang w:val="en-US"/>
        </w:rPr>
        <w:t>đ</w:t>
      </w:r>
      <w:r w:rsidR="00545BBC" w:rsidRPr="00545BBC">
        <w:rPr>
          <w:sz w:val="28"/>
          <w:szCs w:val="28"/>
          <w:lang w:val="en-US"/>
        </w:rPr>
        <w:t xml:space="preserve">ịnh chi tiết xây dựng, thẩm </w:t>
      </w:r>
      <w:r w:rsidR="00545BBC" w:rsidRPr="00545BBC">
        <w:rPr>
          <w:rFonts w:hint="eastAsia"/>
          <w:sz w:val="28"/>
          <w:szCs w:val="28"/>
          <w:lang w:val="en-US"/>
        </w:rPr>
        <w:t>đ</w:t>
      </w:r>
      <w:r w:rsidR="00545BBC" w:rsidRPr="00545BBC">
        <w:rPr>
          <w:sz w:val="28"/>
          <w:szCs w:val="28"/>
          <w:lang w:val="en-US"/>
        </w:rPr>
        <w:t>ịnh và ban hành quy chuẩn kỹ thuật</w:t>
      </w:r>
      <w:r w:rsidRPr="00F85787">
        <w:rPr>
          <w:sz w:val="28"/>
          <w:szCs w:val="28"/>
          <w:lang w:val="en-US"/>
        </w:rPr>
        <w:t xml:space="preserve">, </w:t>
      </w:r>
      <w:r w:rsidRPr="00F85787">
        <w:rPr>
          <w:sz w:val="28"/>
          <w:szCs w:val="28"/>
        </w:rPr>
        <w:t xml:space="preserve">Vụ </w:t>
      </w:r>
      <w:r w:rsidR="00545BBC">
        <w:rPr>
          <w:sz w:val="28"/>
          <w:szCs w:val="28"/>
          <w:lang w:val="en-US"/>
        </w:rPr>
        <w:t>KHCN&amp;MT</w:t>
      </w:r>
      <w:r w:rsidRPr="00F85787">
        <w:rPr>
          <w:sz w:val="28"/>
          <w:szCs w:val="28"/>
        </w:rPr>
        <w:t xml:space="preserve"> kính báo cáo </w:t>
      </w:r>
      <w:r w:rsidR="007B5249" w:rsidRPr="00F85787">
        <w:rPr>
          <w:sz w:val="28"/>
          <w:szCs w:val="28"/>
          <w:lang w:val="en-US"/>
        </w:rPr>
        <w:t>Bộ</w:t>
      </w:r>
      <w:r w:rsidRPr="00F85787">
        <w:rPr>
          <w:sz w:val="28"/>
          <w:szCs w:val="28"/>
        </w:rPr>
        <w:t xml:space="preserve"> trưởng quá trình soạn thảo, thẩm </w:t>
      </w:r>
      <w:r w:rsidRPr="00F85787">
        <w:rPr>
          <w:rFonts w:hint="eastAsia"/>
          <w:sz w:val="28"/>
          <w:szCs w:val="28"/>
        </w:rPr>
        <w:t>đ</w:t>
      </w:r>
      <w:r w:rsidRPr="00F85787">
        <w:rPr>
          <w:sz w:val="28"/>
          <w:szCs w:val="28"/>
        </w:rPr>
        <w:t xml:space="preserve">ịnh dự thảo </w:t>
      </w:r>
      <w:r w:rsidR="00545BBC">
        <w:rPr>
          <w:sz w:val="28"/>
          <w:szCs w:val="28"/>
          <w:lang w:val="en-US"/>
        </w:rPr>
        <w:t xml:space="preserve">QCVN </w:t>
      </w:r>
      <w:r w:rsidR="008308F5" w:rsidRPr="008308F5">
        <w:rPr>
          <w:sz w:val="28"/>
          <w:szCs w:val="28"/>
          <w:lang w:val="en-US"/>
        </w:rPr>
        <w:t>43:2024</w:t>
      </w:r>
      <w:r w:rsidRPr="00F85787">
        <w:rPr>
          <w:sz w:val="28"/>
          <w:szCs w:val="28"/>
        </w:rPr>
        <w:t xml:space="preserve"> như sau</w:t>
      </w:r>
      <w:r w:rsidRPr="00F85787">
        <w:rPr>
          <w:sz w:val="28"/>
          <w:szCs w:val="28"/>
          <w:lang w:val="pt-BR"/>
        </w:rPr>
        <w:t xml:space="preserve">: </w:t>
      </w:r>
    </w:p>
    <w:p w:rsidR="00AF2A98" w:rsidRPr="00F85787" w:rsidRDefault="00AF2A98" w:rsidP="00251A95">
      <w:pPr>
        <w:pStyle w:val="NormalWeb"/>
        <w:spacing w:before="120" w:beforeAutospacing="0" w:after="120" w:afterAutospacing="0"/>
        <w:ind w:firstLine="567"/>
        <w:jc w:val="both"/>
        <w:rPr>
          <w:b/>
          <w:sz w:val="28"/>
          <w:szCs w:val="28"/>
          <w:lang w:val="pt-BR"/>
        </w:rPr>
      </w:pPr>
      <w:r w:rsidRPr="00F85787">
        <w:rPr>
          <w:b/>
          <w:sz w:val="28"/>
          <w:szCs w:val="28"/>
          <w:lang w:val="pt-BR"/>
        </w:rPr>
        <w:t xml:space="preserve">I. Căn cứ pháp lý và sự cần thiết ban hành </w:t>
      </w:r>
      <w:r w:rsidR="00AC5881" w:rsidRPr="00AC5881">
        <w:rPr>
          <w:b/>
          <w:sz w:val="28"/>
          <w:szCs w:val="28"/>
          <w:lang w:val="pt-BR"/>
        </w:rPr>
        <w:t xml:space="preserve">QCVN sửa </w:t>
      </w:r>
      <w:r w:rsidR="00AC5881" w:rsidRPr="00AC5881">
        <w:rPr>
          <w:rFonts w:hint="eastAsia"/>
          <w:b/>
          <w:sz w:val="28"/>
          <w:szCs w:val="28"/>
          <w:lang w:val="pt-BR"/>
        </w:rPr>
        <w:t>đ</w:t>
      </w:r>
      <w:r w:rsidR="00AC5881" w:rsidRPr="00AC5881">
        <w:rPr>
          <w:b/>
          <w:sz w:val="28"/>
          <w:szCs w:val="28"/>
          <w:lang w:val="pt-BR"/>
        </w:rPr>
        <w:t xml:space="preserve">ổi QCVN </w:t>
      </w:r>
      <w:r w:rsidR="00FF08C5">
        <w:rPr>
          <w:b/>
          <w:sz w:val="28"/>
          <w:szCs w:val="28"/>
          <w:lang w:val="pt-BR"/>
        </w:rPr>
        <w:t>43</w:t>
      </w:r>
    </w:p>
    <w:p w:rsidR="0055714E" w:rsidRPr="00F96069" w:rsidRDefault="0055714E" w:rsidP="00251A95">
      <w:pPr>
        <w:spacing w:before="120" w:after="120"/>
        <w:ind w:firstLine="567"/>
        <w:jc w:val="both"/>
        <w:rPr>
          <w:rFonts w:ascii="Times New Roman" w:eastAsia="Calibri" w:hAnsi="Times New Roman"/>
          <w:b/>
          <w:sz w:val="28"/>
          <w:szCs w:val="28"/>
          <w:lang w:val="nl-BE"/>
        </w:rPr>
      </w:pPr>
      <w:r w:rsidRPr="00F96069">
        <w:rPr>
          <w:rFonts w:ascii="Times New Roman" w:eastAsia="Calibri" w:hAnsi="Times New Roman"/>
          <w:b/>
          <w:sz w:val="28"/>
          <w:szCs w:val="28"/>
          <w:lang w:val="nl-BE"/>
        </w:rPr>
        <w:t>1. Căn cứ pháp lý</w:t>
      </w:r>
    </w:p>
    <w:p w:rsidR="0055714E" w:rsidRDefault="0055714E" w:rsidP="00251A95">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0202E2">
        <w:rPr>
          <w:rFonts w:ascii="Times New Roman" w:hAnsi="Times New Roman"/>
          <w:sz w:val="28"/>
          <w:szCs w:val="28"/>
          <w:lang w:val="nl-NL"/>
        </w:rPr>
        <w:t xml:space="preserve">Luật </w:t>
      </w:r>
      <w:r w:rsidR="004E28D2">
        <w:rPr>
          <w:rFonts w:ascii="Times New Roman" w:hAnsi="Times New Roman"/>
          <w:sz w:val="28"/>
          <w:szCs w:val="28"/>
          <w:lang w:val="nl-NL"/>
        </w:rPr>
        <w:t>Đ</w:t>
      </w:r>
      <w:r w:rsidRPr="000202E2">
        <w:rPr>
          <w:rFonts w:ascii="Times New Roman" w:hAnsi="Times New Roman" w:hint="eastAsia"/>
          <w:sz w:val="28"/>
          <w:szCs w:val="28"/>
          <w:lang w:val="nl-NL"/>
        </w:rPr>
        <w:t>ư</w:t>
      </w:r>
      <w:r w:rsidRPr="000202E2">
        <w:rPr>
          <w:rFonts w:ascii="Times New Roman" w:hAnsi="Times New Roman"/>
          <w:sz w:val="28"/>
          <w:szCs w:val="28"/>
          <w:lang w:val="nl-NL"/>
        </w:rPr>
        <w:t>ờng bộ</w:t>
      </w:r>
      <w:r w:rsidR="004E28D2">
        <w:rPr>
          <w:rFonts w:ascii="Times New Roman" w:hAnsi="Times New Roman"/>
          <w:sz w:val="28"/>
          <w:szCs w:val="28"/>
          <w:lang w:val="nl-NL"/>
        </w:rPr>
        <w:t xml:space="preserve"> 2024</w:t>
      </w:r>
      <w:r w:rsidRPr="000202E2">
        <w:rPr>
          <w:rFonts w:ascii="Times New Roman" w:hAnsi="Times New Roman"/>
          <w:sz w:val="28"/>
          <w:szCs w:val="28"/>
          <w:lang w:val="nl-NL"/>
        </w:rPr>
        <w:t>;</w:t>
      </w:r>
    </w:p>
    <w:p w:rsidR="0055714E" w:rsidRDefault="0055714E" w:rsidP="00251A95">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0202E2">
        <w:rPr>
          <w:rFonts w:ascii="Times New Roman" w:hAnsi="Times New Roman"/>
          <w:sz w:val="28"/>
          <w:szCs w:val="28"/>
          <w:lang w:val="nl-NL"/>
        </w:rPr>
        <w:t xml:space="preserve">Luật </w:t>
      </w:r>
      <w:r w:rsidR="00324265">
        <w:rPr>
          <w:rFonts w:ascii="Times New Roman" w:hAnsi="Times New Roman"/>
          <w:sz w:val="28"/>
          <w:szCs w:val="28"/>
          <w:lang w:val="nl-NL"/>
        </w:rPr>
        <w:t>T</w:t>
      </w:r>
      <w:r w:rsidRPr="000202E2">
        <w:rPr>
          <w:rFonts w:ascii="Times New Roman" w:hAnsi="Times New Roman"/>
          <w:sz w:val="28"/>
          <w:szCs w:val="28"/>
          <w:lang w:val="nl-NL"/>
        </w:rPr>
        <w:t xml:space="preserve">iêu chuẩn và </w:t>
      </w:r>
      <w:r w:rsidR="00324265">
        <w:rPr>
          <w:rFonts w:ascii="Times New Roman" w:hAnsi="Times New Roman"/>
          <w:sz w:val="28"/>
          <w:szCs w:val="28"/>
          <w:lang w:val="nl-NL"/>
        </w:rPr>
        <w:t>Q</w:t>
      </w:r>
      <w:r w:rsidRPr="000202E2">
        <w:rPr>
          <w:rFonts w:ascii="Times New Roman" w:hAnsi="Times New Roman"/>
          <w:sz w:val="28"/>
          <w:szCs w:val="28"/>
          <w:lang w:val="nl-NL"/>
        </w:rPr>
        <w:t>uy chuẩn kỹ thuật;</w:t>
      </w:r>
    </w:p>
    <w:p w:rsidR="0047228B" w:rsidRDefault="0047228B" w:rsidP="00251A95">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47228B">
        <w:rPr>
          <w:rFonts w:ascii="Times New Roman" w:hAnsi="Times New Roman"/>
          <w:sz w:val="28"/>
          <w:szCs w:val="28"/>
          <w:lang w:val="nl-NL"/>
        </w:rPr>
        <w:t xml:space="preserve">Nghị </w:t>
      </w:r>
      <w:r w:rsidRPr="0047228B">
        <w:rPr>
          <w:rFonts w:ascii="Times New Roman" w:hAnsi="Times New Roman" w:hint="eastAsia"/>
          <w:sz w:val="28"/>
          <w:szCs w:val="28"/>
          <w:lang w:val="nl-NL"/>
        </w:rPr>
        <w:t>đ</w:t>
      </w:r>
      <w:r w:rsidRPr="0047228B">
        <w:rPr>
          <w:rFonts w:ascii="Times New Roman" w:hAnsi="Times New Roman"/>
          <w:sz w:val="28"/>
          <w:szCs w:val="28"/>
          <w:lang w:val="nl-NL"/>
        </w:rPr>
        <w:t>ịnh số 127/2007/N</w:t>
      </w:r>
      <w:r w:rsidRPr="0047228B">
        <w:rPr>
          <w:rFonts w:ascii="Times New Roman" w:hAnsi="Times New Roman" w:hint="eastAsia"/>
          <w:sz w:val="28"/>
          <w:szCs w:val="28"/>
          <w:lang w:val="nl-NL"/>
        </w:rPr>
        <w:t>Đ</w:t>
      </w:r>
      <w:r w:rsidRPr="0047228B">
        <w:rPr>
          <w:rFonts w:ascii="Times New Roman" w:hAnsi="Times New Roman"/>
          <w:sz w:val="28"/>
          <w:szCs w:val="28"/>
          <w:lang w:val="nl-NL"/>
        </w:rPr>
        <w:t>-CP ngày 01</w:t>
      </w:r>
      <w:r>
        <w:rPr>
          <w:rFonts w:ascii="Times New Roman" w:hAnsi="Times New Roman"/>
          <w:sz w:val="28"/>
          <w:szCs w:val="28"/>
          <w:lang w:val="nl-NL"/>
        </w:rPr>
        <w:t>/8/</w:t>
      </w:r>
      <w:r w:rsidRPr="0047228B">
        <w:rPr>
          <w:rFonts w:ascii="Times New Roman" w:hAnsi="Times New Roman"/>
          <w:sz w:val="28"/>
          <w:szCs w:val="28"/>
          <w:lang w:val="nl-NL"/>
        </w:rPr>
        <w:t xml:space="preserve">2007 của Chính phủ quy </w:t>
      </w:r>
      <w:r w:rsidRPr="0047228B">
        <w:rPr>
          <w:rFonts w:ascii="Times New Roman" w:hAnsi="Times New Roman" w:hint="eastAsia"/>
          <w:sz w:val="28"/>
          <w:szCs w:val="28"/>
          <w:lang w:val="nl-NL"/>
        </w:rPr>
        <w:t>đ</w:t>
      </w:r>
      <w:r w:rsidRPr="0047228B">
        <w:rPr>
          <w:rFonts w:ascii="Times New Roman" w:hAnsi="Times New Roman"/>
          <w:sz w:val="28"/>
          <w:szCs w:val="28"/>
          <w:lang w:val="nl-NL"/>
        </w:rPr>
        <w:t xml:space="preserve">ịnh chi tiết thi hành một số </w:t>
      </w:r>
      <w:r w:rsidRPr="0047228B">
        <w:rPr>
          <w:rFonts w:ascii="Times New Roman" w:hAnsi="Times New Roman" w:hint="eastAsia"/>
          <w:sz w:val="28"/>
          <w:szCs w:val="28"/>
          <w:lang w:val="nl-NL"/>
        </w:rPr>
        <w:t>đ</w:t>
      </w:r>
      <w:r w:rsidRPr="0047228B">
        <w:rPr>
          <w:rFonts w:ascii="Times New Roman" w:hAnsi="Times New Roman"/>
          <w:sz w:val="28"/>
          <w:szCs w:val="28"/>
          <w:lang w:val="nl-NL"/>
        </w:rPr>
        <w:t>iều của Luật Tiêu chuẩn và Quy chuẩn kỹ thuật;</w:t>
      </w:r>
      <w:r>
        <w:rPr>
          <w:rFonts w:ascii="Times New Roman" w:hAnsi="Times New Roman"/>
          <w:sz w:val="28"/>
          <w:szCs w:val="28"/>
          <w:lang w:val="nl-NL"/>
        </w:rPr>
        <w:t xml:space="preserve"> </w:t>
      </w:r>
      <w:r w:rsidRPr="0047228B">
        <w:rPr>
          <w:rFonts w:ascii="Times New Roman" w:hAnsi="Times New Roman"/>
          <w:sz w:val="28"/>
          <w:szCs w:val="28"/>
          <w:lang w:val="nl-NL"/>
        </w:rPr>
        <w:t xml:space="preserve">Nghị </w:t>
      </w:r>
      <w:r w:rsidRPr="0047228B">
        <w:rPr>
          <w:rFonts w:ascii="Times New Roman" w:hAnsi="Times New Roman" w:hint="eastAsia"/>
          <w:sz w:val="28"/>
          <w:szCs w:val="28"/>
          <w:lang w:val="nl-NL"/>
        </w:rPr>
        <w:t>đ</w:t>
      </w:r>
      <w:r w:rsidRPr="0047228B">
        <w:rPr>
          <w:rFonts w:ascii="Times New Roman" w:hAnsi="Times New Roman"/>
          <w:sz w:val="28"/>
          <w:szCs w:val="28"/>
          <w:lang w:val="nl-NL"/>
        </w:rPr>
        <w:t>ịnh số 78/2018/N</w:t>
      </w:r>
      <w:r w:rsidRPr="0047228B">
        <w:rPr>
          <w:rFonts w:ascii="Times New Roman" w:hAnsi="Times New Roman" w:hint="eastAsia"/>
          <w:sz w:val="28"/>
          <w:szCs w:val="28"/>
          <w:lang w:val="nl-NL"/>
        </w:rPr>
        <w:t>Đ</w:t>
      </w:r>
      <w:r w:rsidRPr="0047228B">
        <w:rPr>
          <w:rFonts w:ascii="Times New Roman" w:hAnsi="Times New Roman"/>
          <w:sz w:val="28"/>
          <w:szCs w:val="28"/>
          <w:lang w:val="nl-NL"/>
        </w:rPr>
        <w:t>-CP ngày 16</w:t>
      </w:r>
      <w:r>
        <w:rPr>
          <w:rFonts w:ascii="Times New Roman" w:hAnsi="Times New Roman"/>
          <w:sz w:val="28"/>
          <w:szCs w:val="28"/>
          <w:lang w:val="nl-NL"/>
        </w:rPr>
        <w:t>/5/2018</w:t>
      </w:r>
      <w:r w:rsidRPr="0047228B">
        <w:rPr>
          <w:rFonts w:ascii="Times New Roman" w:hAnsi="Times New Roman"/>
          <w:sz w:val="28"/>
          <w:szCs w:val="28"/>
          <w:lang w:val="nl-NL"/>
        </w:rPr>
        <w:t xml:space="preserve"> của Chính phủ sửa </w:t>
      </w:r>
      <w:r w:rsidRPr="0047228B">
        <w:rPr>
          <w:rFonts w:ascii="Times New Roman" w:hAnsi="Times New Roman" w:hint="eastAsia"/>
          <w:sz w:val="28"/>
          <w:szCs w:val="28"/>
          <w:lang w:val="nl-NL"/>
        </w:rPr>
        <w:t>đ</w:t>
      </w:r>
      <w:r w:rsidRPr="0047228B">
        <w:rPr>
          <w:rFonts w:ascii="Times New Roman" w:hAnsi="Times New Roman"/>
          <w:sz w:val="28"/>
          <w:szCs w:val="28"/>
          <w:lang w:val="nl-NL"/>
        </w:rPr>
        <w:t xml:space="preserve">ổi, bổ sung một số </w:t>
      </w:r>
      <w:r w:rsidRPr="0047228B">
        <w:rPr>
          <w:rFonts w:ascii="Times New Roman" w:hAnsi="Times New Roman" w:hint="eastAsia"/>
          <w:sz w:val="28"/>
          <w:szCs w:val="28"/>
          <w:lang w:val="nl-NL"/>
        </w:rPr>
        <w:t>đ</w:t>
      </w:r>
      <w:r w:rsidRPr="0047228B">
        <w:rPr>
          <w:rFonts w:ascii="Times New Roman" w:hAnsi="Times New Roman"/>
          <w:sz w:val="28"/>
          <w:szCs w:val="28"/>
          <w:lang w:val="nl-NL"/>
        </w:rPr>
        <w:t xml:space="preserve">iều của Nghị </w:t>
      </w:r>
      <w:r w:rsidRPr="0047228B">
        <w:rPr>
          <w:rFonts w:ascii="Times New Roman" w:hAnsi="Times New Roman" w:hint="eastAsia"/>
          <w:sz w:val="28"/>
          <w:szCs w:val="28"/>
          <w:lang w:val="nl-NL"/>
        </w:rPr>
        <w:t>đ</w:t>
      </w:r>
      <w:r w:rsidRPr="0047228B">
        <w:rPr>
          <w:rFonts w:ascii="Times New Roman" w:hAnsi="Times New Roman"/>
          <w:sz w:val="28"/>
          <w:szCs w:val="28"/>
          <w:lang w:val="nl-NL"/>
        </w:rPr>
        <w:t>ịnh số 127/2007/N</w:t>
      </w:r>
      <w:r w:rsidRPr="0047228B">
        <w:rPr>
          <w:rFonts w:ascii="Times New Roman" w:hAnsi="Times New Roman" w:hint="eastAsia"/>
          <w:sz w:val="28"/>
          <w:szCs w:val="28"/>
          <w:lang w:val="nl-NL"/>
        </w:rPr>
        <w:t>Đ</w:t>
      </w:r>
      <w:r w:rsidRPr="0047228B">
        <w:rPr>
          <w:rFonts w:ascii="Times New Roman" w:hAnsi="Times New Roman"/>
          <w:sz w:val="28"/>
          <w:szCs w:val="28"/>
          <w:lang w:val="nl-NL"/>
        </w:rPr>
        <w:t xml:space="preserve">-CP quy </w:t>
      </w:r>
      <w:r w:rsidRPr="0047228B">
        <w:rPr>
          <w:rFonts w:ascii="Times New Roman" w:hAnsi="Times New Roman" w:hint="eastAsia"/>
          <w:sz w:val="28"/>
          <w:szCs w:val="28"/>
          <w:lang w:val="nl-NL"/>
        </w:rPr>
        <w:t>đ</w:t>
      </w:r>
      <w:r w:rsidRPr="0047228B">
        <w:rPr>
          <w:rFonts w:ascii="Times New Roman" w:hAnsi="Times New Roman"/>
          <w:sz w:val="28"/>
          <w:szCs w:val="28"/>
          <w:lang w:val="nl-NL"/>
        </w:rPr>
        <w:t xml:space="preserve">ịnh chi tiết thi hành một số </w:t>
      </w:r>
      <w:r w:rsidRPr="0047228B">
        <w:rPr>
          <w:rFonts w:ascii="Times New Roman" w:hAnsi="Times New Roman" w:hint="eastAsia"/>
          <w:sz w:val="28"/>
          <w:szCs w:val="28"/>
          <w:lang w:val="nl-NL"/>
        </w:rPr>
        <w:t>đ</w:t>
      </w:r>
      <w:r w:rsidRPr="0047228B">
        <w:rPr>
          <w:rFonts w:ascii="Times New Roman" w:hAnsi="Times New Roman"/>
          <w:sz w:val="28"/>
          <w:szCs w:val="28"/>
          <w:lang w:val="nl-NL"/>
        </w:rPr>
        <w:t>iều Luật Tiêu chuẩn và Quy chuẩn kỹ thuật</w:t>
      </w:r>
      <w:r>
        <w:rPr>
          <w:rFonts w:ascii="Times New Roman" w:hAnsi="Times New Roman"/>
          <w:sz w:val="28"/>
          <w:szCs w:val="28"/>
          <w:lang w:val="nl-NL"/>
        </w:rPr>
        <w:t>;</w:t>
      </w:r>
    </w:p>
    <w:p w:rsidR="0055714E" w:rsidRPr="00F96069" w:rsidRDefault="0055714E" w:rsidP="00251A95">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324265" w:rsidRPr="00324265">
        <w:rPr>
          <w:rFonts w:ascii="Times New Roman" w:hAnsi="Times New Roman"/>
          <w:sz w:val="28"/>
          <w:szCs w:val="28"/>
          <w:lang w:val="nl-NL"/>
        </w:rPr>
        <w:t xml:space="preserve">Nghị </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ịnh số 56/2022/N</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-CP ngày 24</w:t>
      </w:r>
      <w:r w:rsidR="00324265">
        <w:rPr>
          <w:rFonts w:ascii="Times New Roman" w:hAnsi="Times New Roman"/>
          <w:sz w:val="28"/>
          <w:szCs w:val="28"/>
          <w:lang w:val="nl-NL"/>
        </w:rPr>
        <w:t>/</w:t>
      </w:r>
      <w:r w:rsidR="00324265" w:rsidRPr="00324265">
        <w:rPr>
          <w:rFonts w:ascii="Times New Roman" w:hAnsi="Times New Roman"/>
          <w:sz w:val="28"/>
          <w:szCs w:val="28"/>
          <w:lang w:val="nl-NL"/>
        </w:rPr>
        <w:t>8</w:t>
      </w:r>
      <w:r w:rsidR="00324265">
        <w:rPr>
          <w:rFonts w:ascii="Times New Roman" w:hAnsi="Times New Roman"/>
          <w:sz w:val="28"/>
          <w:szCs w:val="28"/>
          <w:lang w:val="nl-NL"/>
        </w:rPr>
        <w:t>/</w:t>
      </w:r>
      <w:r w:rsidR="00324265" w:rsidRPr="00324265">
        <w:rPr>
          <w:rFonts w:ascii="Times New Roman" w:hAnsi="Times New Roman"/>
          <w:sz w:val="28"/>
          <w:szCs w:val="28"/>
          <w:lang w:val="nl-NL"/>
        </w:rPr>
        <w:t xml:space="preserve">2022 của Chính phủ quy </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ịnh chức n</w:t>
      </w:r>
      <w:r w:rsidR="00324265" w:rsidRPr="00324265">
        <w:rPr>
          <w:rFonts w:ascii="Times New Roman" w:hAnsi="Times New Roman" w:hint="eastAsia"/>
          <w:sz w:val="28"/>
          <w:szCs w:val="28"/>
          <w:lang w:val="nl-NL"/>
        </w:rPr>
        <w:t>ă</w:t>
      </w:r>
      <w:r w:rsidR="00324265" w:rsidRPr="00324265">
        <w:rPr>
          <w:rFonts w:ascii="Times New Roman" w:hAnsi="Times New Roman"/>
          <w:sz w:val="28"/>
          <w:szCs w:val="28"/>
          <w:lang w:val="nl-NL"/>
        </w:rPr>
        <w:t>ng, nhiệm vụ, quyền hạn và c</w:t>
      </w:r>
      <w:r w:rsidR="00324265" w:rsidRPr="00324265">
        <w:rPr>
          <w:rFonts w:ascii="Times New Roman" w:hAnsi="Times New Roman" w:hint="eastAsia"/>
          <w:sz w:val="28"/>
          <w:szCs w:val="28"/>
          <w:lang w:val="nl-NL"/>
        </w:rPr>
        <w:t>ơ</w:t>
      </w:r>
      <w:r w:rsidR="00324265" w:rsidRPr="00324265">
        <w:rPr>
          <w:rFonts w:ascii="Times New Roman" w:hAnsi="Times New Roman"/>
          <w:sz w:val="28"/>
          <w:szCs w:val="28"/>
          <w:lang w:val="nl-NL"/>
        </w:rPr>
        <w:t xml:space="preserve"> cấu tổ</w:t>
      </w:r>
      <w:r w:rsidR="00324265">
        <w:rPr>
          <w:rFonts w:ascii="Times New Roman" w:hAnsi="Times New Roman"/>
          <w:sz w:val="28"/>
          <w:szCs w:val="28"/>
          <w:lang w:val="nl-NL"/>
        </w:rPr>
        <w:t xml:space="preserve"> chức của Bộ GTVT</w:t>
      </w:r>
      <w:r>
        <w:rPr>
          <w:rFonts w:ascii="Times New Roman" w:hAnsi="Times New Roman"/>
          <w:sz w:val="28"/>
          <w:szCs w:val="28"/>
          <w:lang w:val="nl-NL"/>
        </w:rPr>
        <w:t>.</w:t>
      </w:r>
    </w:p>
    <w:p w:rsidR="0055714E" w:rsidRDefault="0055714E" w:rsidP="00251A95">
      <w:pPr>
        <w:tabs>
          <w:tab w:val="left" w:pos="851"/>
        </w:tabs>
        <w:spacing w:before="120" w:after="120"/>
        <w:ind w:firstLine="567"/>
        <w:jc w:val="both"/>
        <w:rPr>
          <w:rFonts w:ascii="Times New Roman" w:hAnsi="Times New Roman"/>
          <w:sz w:val="28"/>
          <w:szCs w:val="28"/>
          <w:lang w:val="sv-SE"/>
        </w:rPr>
      </w:pPr>
      <w:r w:rsidRPr="00F96069">
        <w:rPr>
          <w:rFonts w:ascii="Times New Roman" w:eastAsia="Calibri" w:hAnsi="Times New Roman"/>
          <w:b/>
          <w:sz w:val="28"/>
          <w:szCs w:val="28"/>
          <w:lang w:val="nl-NL"/>
        </w:rPr>
        <w:t>2</w:t>
      </w:r>
      <w:r w:rsidRPr="00F96069">
        <w:rPr>
          <w:rFonts w:ascii="Times New Roman" w:eastAsia="Calibri" w:hAnsi="Times New Roman"/>
          <w:b/>
          <w:sz w:val="28"/>
          <w:szCs w:val="28"/>
          <w:lang w:val="vi-VN"/>
        </w:rPr>
        <w:t xml:space="preserve">. Sự cần thiết </w:t>
      </w:r>
      <w:r w:rsidRPr="00F96069">
        <w:rPr>
          <w:rFonts w:ascii="Times New Roman" w:eastAsia="Calibri" w:hAnsi="Times New Roman"/>
          <w:b/>
          <w:sz w:val="28"/>
          <w:szCs w:val="28"/>
          <w:lang w:val="nl-NL"/>
        </w:rPr>
        <w:t>ban hành</w:t>
      </w:r>
    </w:p>
    <w:p w:rsidR="004E28D2" w:rsidRPr="006337EF" w:rsidRDefault="006337EF" w:rsidP="00251A95">
      <w:pPr>
        <w:tabs>
          <w:tab w:val="left" w:pos="851"/>
        </w:tabs>
        <w:spacing w:before="120" w:after="120"/>
        <w:ind w:firstLine="567"/>
        <w:jc w:val="both"/>
        <w:rPr>
          <w:rFonts w:ascii="Times New Roman" w:hAnsi="Times New Roman"/>
          <w:b/>
          <w:sz w:val="28"/>
          <w:szCs w:val="28"/>
          <w:lang w:val="sv-SE"/>
        </w:rPr>
      </w:pPr>
      <w:r>
        <w:rPr>
          <w:rFonts w:ascii="Times New Roman" w:hAnsi="Times New Roman"/>
          <w:sz w:val="28"/>
          <w:szCs w:val="28"/>
          <w:lang w:val="sv-SE"/>
        </w:rPr>
        <w:t xml:space="preserve">- </w:t>
      </w:r>
      <w:r w:rsidR="004E28D2">
        <w:rPr>
          <w:rFonts w:ascii="Times New Roman" w:hAnsi="Times New Roman"/>
          <w:sz w:val="28"/>
          <w:szCs w:val="28"/>
          <w:lang w:val="sv-SE"/>
        </w:rPr>
        <w:t>T</w:t>
      </w:r>
      <w:r w:rsidR="004E28D2" w:rsidRPr="004E28D2">
        <w:rPr>
          <w:rFonts w:ascii="Times New Roman" w:hAnsi="Times New Roman"/>
          <w:sz w:val="28"/>
          <w:szCs w:val="28"/>
          <w:lang w:val="sv-SE"/>
        </w:rPr>
        <w:t xml:space="preserve">hực hiện Luật Giao thông </w:t>
      </w:r>
      <w:r w:rsidR="004E28D2" w:rsidRPr="004E28D2">
        <w:rPr>
          <w:rFonts w:ascii="Times New Roman" w:hAnsi="Times New Roman" w:hint="eastAsia"/>
          <w:sz w:val="28"/>
          <w:szCs w:val="28"/>
          <w:lang w:val="sv-SE"/>
        </w:rPr>
        <w:t>đư</w:t>
      </w:r>
      <w:r w:rsidR="004E28D2" w:rsidRPr="004E28D2">
        <w:rPr>
          <w:rFonts w:ascii="Times New Roman" w:hAnsi="Times New Roman"/>
          <w:sz w:val="28"/>
          <w:szCs w:val="28"/>
          <w:lang w:val="sv-SE"/>
        </w:rPr>
        <w:t>ờng bộ n</w:t>
      </w:r>
      <w:r w:rsidR="004E28D2" w:rsidRPr="004E28D2">
        <w:rPr>
          <w:rFonts w:ascii="Times New Roman" w:hAnsi="Times New Roman" w:hint="eastAsia"/>
          <w:sz w:val="28"/>
          <w:szCs w:val="28"/>
          <w:lang w:val="sv-SE"/>
        </w:rPr>
        <w:t>ă</w:t>
      </w:r>
      <w:r w:rsidR="004E28D2" w:rsidRPr="004E28D2">
        <w:rPr>
          <w:rFonts w:ascii="Times New Roman" w:hAnsi="Times New Roman"/>
          <w:sz w:val="28"/>
          <w:szCs w:val="28"/>
          <w:lang w:val="sv-SE"/>
        </w:rPr>
        <w:t>m 2008,</w:t>
      </w:r>
      <w:r w:rsidR="004E28D2">
        <w:rPr>
          <w:rFonts w:ascii="Times New Roman" w:hAnsi="Times New Roman"/>
          <w:sz w:val="28"/>
          <w:szCs w:val="28"/>
          <w:lang w:val="sv-SE"/>
        </w:rPr>
        <w:t xml:space="preserve"> </w:t>
      </w:r>
      <w:r w:rsidR="009F3580" w:rsidRPr="009F3580">
        <w:rPr>
          <w:rFonts w:ascii="Times New Roman" w:hAnsi="Times New Roman"/>
          <w:sz w:val="28"/>
          <w:szCs w:val="28"/>
          <w:lang w:val="sv-SE"/>
        </w:rPr>
        <w:t>Bộ tr</w:t>
      </w:r>
      <w:r w:rsidR="009F3580" w:rsidRPr="009F3580">
        <w:rPr>
          <w:rFonts w:ascii="Times New Roman" w:hAnsi="Times New Roman" w:hint="eastAsia"/>
          <w:sz w:val="28"/>
          <w:szCs w:val="28"/>
          <w:lang w:val="sv-SE"/>
        </w:rPr>
        <w:t>ư</w:t>
      </w:r>
      <w:r w:rsidR="009F3580" w:rsidRPr="009F3580">
        <w:rPr>
          <w:rFonts w:ascii="Times New Roman" w:hAnsi="Times New Roman"/>
          <w:sz w:val="28"/>
          <w:szCs w:val="28"/>
          <w:lang w:val="sv-SE"/>
        </w:rPr>
        <w:t xml:space="preserve">ởng Bộ GTVT </w:t>
      </w:r>
      <w:r w:rsidR="004E28D2">
        <w:rPr>
          <w:rFonts w:ascii="Times New Roman" w:hAnsi="Times New Roman"/>
          <w:sz w:val="28"/>
          <w:szCs w:val="28"/>
          <w:lang w:val="sv-SE"/>
        </w:rPr>
        <w:t xml:space="preserve">đã </w:t>
      </w:r>
      <w:r w:rsidR="009F3580" w:rsidRPr="009F3580">
        <w:rPr>
          <w:rFonts w:ascii="Times New Roman" w:hAnsi="Times New Roman"/>
          <w:sz w:val="28"/>
          <w:szCs w:val="28"/>
          <w:lang w:val="sv-SE"/>
        </w:rPr>
        <w:t>ban hành Thông t</w:t>
      </w:r>
      <w:r w:rsidR="009F3580" w:rsidRPr="009F3580">
        <w:rPr>
          <w:rFonts w:ascii="Times New Roman" w:hAnsi="Times New Roman" w:hint="eastAsia"/>
          <w:sz w:val="28"/>
          <w:szCs w:val="28"/>
          <w:lang w:val="sv-SE"/>
        </w:rPr>
        <w:t>ư</w:t>
      </w:r>
      <w:r w:rsidR="009F3580" w:rsidRPr="009F3580">
        <w:rPr>
          <w:rFonts w:ascii="Times New Roman" w:hAnsi="Times New Roman"/>
          <w:sz w:val="28"/>
          <w:szCs w:val="28"/>
          <w:lang w:val="sv-SE"/>
        </w:rPr>
        <w:t xml:space="preserve"> số 48/2012/TT-BGTVT ban hành Quy chuẩn kỹ thuật quốc </w:t>
      </w:r>
      <w:r w:rsidR="009F3580" w:rsidRPr="009F3580">
        <w:rPr>
          <w:rFonts w:ascii="Times New Roman" w:hAnsi="Times New Roman"/>
          <w:sz w:val="28"/>
          <w:szCs w:val="28"/>
          <w:lang w:val="sv-SE"/>
        </w:rPr>
        <w:lastRenderedPageBreak/>
        <w:t xml:space="preserve">gia về trạm dừng nghỉ </w:t>
      </w:r>
      <w:r w:rsidR="009F3580" w:rsidRPr="009F3580">
        <w:rPr>
          <w:rFonts w:ascii="Times New Roman" w:hAnsi="Times New Roman" w:hint="eastAsia"/>
          <w:sz w:val="28"/>
          <w:szCs w:val="28"/>
          <w:lang w:val="sv-SE"/>
        </w:rPr>
        <w:t>đư</w:t>
      </w:r>
      <w:r w:rsidR="009F3580" w:rsidRPr="009F3580">
        <w:rPr>
          <w:rFonts w:ascii="Times New Roman" w:hAnsi="Times New Roman"/>
          <w:sz w:val="28"/>
          <w:szCs w:val="28"/>
          <w:lang w:val="sv-SE"/>
        </w:rPr>
        <w:t>ờng</w:t>
      </w:r>
      <w:r>
        <w:rPr>
          <w:rFonts w:ascii="Times New Roman" w:hAnsi="Times New Roman"/>
          <w:sz w:val="28"/>
          <w:szCs w:val="28"/>
          <w:lang w:val="sv-SE"/>
        </w:rPr>
        <w:t xml:space="preserve"> bộ (Mã số:</w:t>
      </w:r>
      <w:r w:rsidR="009F3580">
        <w:rPr>
          <w:rFonts w:ascii="Times New Roman" w:hAnsi="Times New Roman"/>
          <w:sz w:val="28"/>
          <w:szCs w:val="28"/>
          <w:lang w:val="sv-SE"/>
        </w:rPr>
        <w:t xml:space="preserve"> QCVN 43:2012/BGTVT</w:t>
      </w:r>
      <w:r>
        <w:rPr>
          <w:rFonts w:ascii="Times New Roman" w:hAnsi="Times New Roman"/>
          <w:sz w:val="28"/>
          <w:szCs w:val="28"/>
          <w:lang w:val="sv-SE"/>
        </w:rPr>
        <w:t xml:space="preserve">) và được </w:t>
      </w:r>
      <w:r w:rsidRPr="006337EF">
        <w:rPr>
          <w:rFonts w:ascii="Times New Roman" w:hAnsi="Times New Roman"/>
          <w:sz w:val="28"/>
          <w:szCs w:val="28"/>
          <w:lang w:val="sv-SE"/>
        </w:rPr>
        <w:t xml:space="preserve">sửa </w:t>
      </w:r>
      <w:r w:rsidRPr="006337EF">
        <w:rPr>
          <w:rFonts w:ascii="Times New Roman" w:hAnsi="Times New Roman" w:hint="eastAsia"/>
          <w:sz w:val="28"/>
          <w:szCs w:val="28"/>
          <w:lang w:val="sv-SE"/>
        </w:rPr>
        <w:t>đ</w:t>
      </w:r>
      <w:r w:rsidRPr="006337EF">
        <w:rPr>
          <w:rFonts w:ascii="Times New Roman" w:hAnsi="Times New Roman"/>
          <w:sz w:val="28"/>
          <w:szCs w:val="28"/>
          <w:lang w:val="sv-SE"/>
        </w:rPr>
        <w:t xml:space="preserve">ổi, bổ sung </w:t>
      </w:r>
      <w:r>
        <w:rPr>
          <w:rFonts w:ascii="Times New Roman" w:hAnsi="Times New Roman"/>
          <w:sz w:val="28"/>
          <w:szCs w:val="28"/>
          <w:lang w:val="sv-SE"/>
        </w:rPr>
        <w:t>bằng Thông tư số 09/2024/TT-BGTVT ban hành</w:t>
      </w:r>
      <w:r w:rsidR="004E28D2" w:rsidRPr="006337EF">
        <w:rPr>
          <w:rFonts w:ascii="Times New Roman" w:hAnsi="Times New Roman"/>
          <w:sz w:val="28"/>
          <w:szCs w:val="28"/>
          <w:lang w:val="sv-SE"/>
        </w:rPr>
        <w:t xml:space="preserve"> </w:t>
      </w:r>
      <w:r w:rsidRPr="006337EF">
        <w:rPr>
          <w:rStyle w:val="fontstyle01"/>
          <w:rFonts w:ascii="Times New Roman" w:hAnsi="Times New Roman"/>
          <w:b w:val="0"/>
        </w:rPr>
        <w:t xml:space="preserve">Sửa đổi 01:2024 </w:t>
      </w:r>
      <w:r>
        <w:rPr>
          <w:rStyle w:val="fontstyle01"/>
          <w:rFonts w:ascii="Times New Roman" w:hAnsi="Times New Roman"/>
          <w:b w:val="0"/>
        </w:rPr>
        <w:t>QCVN 43:2012/BGTVT.</w:t>
      </w:r>
      <w:r w:rsidRPr="006337EF">
        <w:rPr>
          <w:rFonts w:ascii="Times New Roman" w:hAnsi="Times New Roman"/>
          <w:b/>
        </w:rPr>
        <w:t xml:space="preserve"> </w:t>
      </w:r>
    </w:p>
    <w:p w:rsidR="00F0604B" w:rsidRDefault="006337EF" w:rsidP="00214A38">
      <w:pPr>
        <w:tabs>
          <w:tab w:val="left" w:pos="851"/>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Ngày 27/6/2024, Quốc hội ban hành </w:t>
      </w:r>
      <w:r w:rsidRPr="006337EF">
        <w:rPr>
          <w:rFonts w:ascii="Times New Roman" w:hAnsi="Times New Roman"/>
          <w:sz w:val="28"/>
          <w:szCs w:val="28"/>
          <w:lang w:val="nl-NL"/>
        </w:rPr>
        <w:t xml:space="preserve">Luật </w:t>
      </w:r>
      <w:r w:rsidRPr="006337EF">
        <w:rPr>
          <w:rFonts w:ascii="Times New Roman" w:hAnsi="Times New Roman" w:hint="eastAsia"/>
          <w:sz w:val="28"/>
          <w:szCs w:val="28"/>
          <w:lang w:val="nl-NL"/>
        </w:rPr>
        <w:t>Đư</w:t>
      </w:r>
      <w:r>
        <w:rPr>
          <w:rFonts w:ascii="Times New Roman" w:hAnsi="Times New Roman"/>
          <w:sz w:val="28"/>
          <w:szCs w:val="28"/>
          <w:lang w:val="nl-NL"/>
        </w:rPr>
        <w:t>ờng bộ số 35/2024/QH15</w:t>
      </w:r>
      <w:r w:rsidR="00F0604B">
        <w:rPr>
          <w:rFonts w:ascii="Times New Roman" w:hAnsi="Times New Roman"/>
          <w:sz w:val="28"/>
          <w:szCs w:val="28"/>
          <w:lang w:val="nl-NL"/>
        </w:rPr>
        <w:t>.</w:t>
      </w:r>
      <w:r>
        <w:rPr>
          <w:rFonts w:ascii="Times New Roman" w:hAnsi="Times New Roman"/>
          <w:sz w:val="28"/>
          <w:szCs w:val="28"/>
          <w:lang w:val="nl-NL"/>
        </w:rPr>
        <w:t xml:space="preserve"> Luật Đường bộ 2024 có hiệu lực kể từ ngày 01/01/2025. </w:t>
      </w:r>
      <w:r w:rsidR="00214A38">
        <w:rPr>
          <w:rFonts w:ascii="Times New Roman" w:hAnsi="Times New Roman"/>
          <w:sz w:val="28"/>
          <w:szCs w:val="28"/>
          <w:lang w:val="nl-NL"/>
        </w:rPr>
        <w:t xml:space="preserve">Khoản 3 Điều 85 Luật Đường bộ 2024 quy định </w:t>
      </w:r>
      <w:r w:rsidR="00214A38" w:rsidRPr="00214A38">
        <w:rPr>
          <w:rFonts w:ascii="Times New Roman" w:hAnsi="Times New Roman"/>
          <w:i/>
          <w:sz w:val="28"/>
          <w:szCs w:val="28"/>
          <w:lang w:val="nl-NL"/>
        </w:rPr>
        <w:t xml:space="preserve">“Luật Giao thông </w:t>
      </w:r>
      <w:r w:rsidR="00214A38" w:rsidRPr="00214A38">
        <w:rPr>
          <w:rFonts w:ascii="Times New Roman" w:hAnsi="Times New Roman" w:hint="eastAsia"/>
          <w:i/>
          <w:sz w:val="28"/>
          <w:szCs w:val="28"/>
          <w:lang w:val="nl-NL"/>
        </w:rPr>
        <w:t>đư</w:t>
      </w:r>
      <w:r w:rsidR="00214A38" w:rsidRPr="00214A38">
        <w:rPr>
          <w:rFonts w:ascii="Times New Roman" w:hAnsi="Times New Roman"/>
          <w:i/>
          <w:sz w:val="28"/>
          <w:szCs w:val="28"/>
          <w:lang w:val="nl-NL"/>
        </w:rPr>
        <w:t xml:space="preserve">ờng bộ số 23/2008/QH12 </w:t>
      </w:r>
      <w:r w:rsidR="00214A38" w:rsidRPr="00214A38">
        <w:rPr>
          <w:rFonts w:ascii="Times New Roman" w:hAnsi="Times New Roman" w:hint="eastAsia"/>
          <w:i/>
          <w:sz w:val="28"/>
          <w:szCs w:val="28"/>
          <w:lang w:val="nl-NL"/>
        </w:rPr>
        <w:t>đã</w:t>
      </w:r>
      <w:r w:rsidR="00214A38" w:rsidRPr="00214A38">
        <w:rPr>
          <w:rFonts w:ascii="Times New Roman" w:hAnsi="Times New Roman"/>
          <w:i/>
          <w:sz w:val="28"/>
          <w:szCs w:val="28"/>
          <w:lang w:val="nl-NL"/>
        </w:rPr>
        <w:t xml:space="preserve"> </w:t>
      </w:r>
      <w:r w:rsidR="00214A38" w:rsidRPr="00214A38">
        <w:rPr>
          <w:rFonts w:ascii="Times New Roman" w:hAnsi="Times New Roman" w:hint="eastAsia"/>
          <w:i/>
          <w:sz w:val="28"/>
          <w:szCs w:val="28"/>
          <w:lang w:val="nl-NL"/>
        </w:rPr>
        <w:t>đư</w:t>
      </w:r>
      <w:r w:rsidR="00214A38" w:rsidRPr="00214A38">
        <w:rPr>
          <w:rFonts w:ascii="Times New Roman" w:hAnsi="Times New Roman"/>
          <w:i/>
          <w:sz w:val="28"/>
          <w:szCs w:val="28"/>
          <w:lang w:val="nl-NL"/>
        </w:rPr>
        <w:t xml:space="preserve">ợc sửa </w:t>
      </w:r>
      <w:r w:rsidR="00214A38" w:rsidRPr="00214A38">
        <w:rPr>
          <w:rFonts w:ascii="Times New Roman" w:hAnsi="Times New Roman" w:hint="eastAsia"/>
          <w:i/>
          <w:sz w:val="28"/>
          <w:szCs w:val="28"/>
          <w:lang w:val="nl-NL"/>
        </w:rPr>
        <w:t>đ</w:t>
      </w:r>
      <w:r w:rsidR="00214A38" w:rsidRPr="00214A38">
        <w:rPr>
          <w:rFonts w:ascii="Times New Roman" w:hAnsi="Times New Roman"/>
          <w:i/>
          <w:sz w:val="28"/>
          <w:szCs w:val="28"/>
          <w:lang w:val="nl-NL"/>
        </w:rPr>
        <w:t xml:space="preserve">ổi, bổ sung một số </w:t>
      </w:r>
      <w:r w:rsidR="00214A38" w:rsidRPr="00214A38">
        <w:rPr>
          <w:rFonts w:ascii="Times New Roman" w:hAnsi="Times New Roman" w:hint="eastAsia"/>
          <w:i/>
          <w:sz w:val="28"/>
          <w:szCs w:val="28"/>
          <w:lang w:val="nl-NL"/>
        </w:rPr>
        <w:t>đ</w:t>
      </w:r>
      <w:r w:rsidR="00214A38" w:rsidRPr="00214A38">
        <w:rPr>
          <w:rFonts w:ascii="Times New Roman" w:hAnsi="Times New Roman"/>
          <w:i/>
          <w:sz w:val="28"/>
          <w:szCs w:val="28"/>
          <w:lang w:val="nl-NL"/>
        </w:rPr>
        <w:t>iều theo Luật số 35/2018/QH14 và Luật số 44/2019/QH14 hết hiệu lực kể từ ngày Luật này có hiệu lực”</w:t>
      </w:r>
      <w:r w:rsidR="00214A38">
        <w:rPr>
          <w:rFonts w:ascii="Times New Roman" w:hAnsi="Times New Roman"/>
          <w:sz w:val="28"/>
          <w:szCs w:val="28"/>
          <w:lang w:val="nl-NL"/>
        </w:rPr>
        <w:t xml:space="preserve">. Như vậy, </w:t>
      </w:r>
      <w:r w:rsidRPr="006337EF">
        <w:rPr>
          <w:rFonts w:ascii="Times New Roman" w:hAnsi="Times New Roman"/>
          <w:sz w:val="28"/>
          <w:szCs w:val="28"/>
          <w:lang w:val="nl-NL"/>
        </w:rPr>
        <w:t xml:space="preserve">Luật Giao thông </w:t>
      </w:r>
      <w:r w:rsidRPr="006337EF">
        <w:rPr>
          <w:rFonts w:ascii="Times New Roman" w:hAnsi="Times New Roman" w:hint="eastAsia"/>
          <w:sz w:val="28"/>
          <w:szCs w:val="28"/>
          <w:lang w:val="nl-NL"/>
        </w:rPr>
        <w:t>đư</w:t>
      </w:r>
      <w:r w:rsidRPr="006337EF">
        <w:rPr>
          <w:rFonts w:ascii="Times New Roman" w:hAnsi="Times New Roman"/>
          <w:sz w:val="28"/>
          <w:szCs w:val="28"/>
          <w:lang w:val="nl-NL"/>
        </w:rPr>
        <w:t xml:space="preserve">ờng bộ </w:t>
      </w:r>
      <w:r>
        <w:rPr>
          <w:rFonts w:ascii="Times New Roman" w:hAnsi="Times New Roman"/>
          <w:sz w:val="28"/>
          <w:szCs w:val="28"/>
          <w:lang w:val="nl-NL"/>
        </w:rPr>
        <w:t>2008</w:t>
      </w:r>
      <w:r w:rsidRPr="006337EF">
        <w:rPr>
          <w:rFonts w:ascii="Times New Roman" w:hAnsi="Times New Roman"/>
          <w:sz w:val="28"/>
          <w:szCs w:val="28"/>
          <w:lang w:val="nl-NL"/>
        </w:rPr>
        <w:t xml:space="preserve"> hết hiệu lực kể từ ngày Luật </w:t>
      </w:r>
      <w:r w:rsidRPr="006337EF">
        <w:rPr>
          <w:rFonts w:ascii="Times New Roman" w:hAnsi="Times New Roman" w:hint="eastAsia"/>
          <w:sz w:val="28"/>
          <w:szCs w:val="28"/>
          <w:lang w:val="nl-NL"/>
        </w:rPr>
        <w:t>Đư</w:t>
      </w:r>
      <w:r w:rsidRPr="006337EF">
        <w:rPr>
          <w:rFonts w:ascii="Times New Roman" w:hAnsi="Times New Roman"/>
          <w:sz w:val="28"/>
          <w:szCs w:val="28"/>
          <w:lang w:val="nl-NL"/>
        </w:rPr>
        <w:t>ờng bộ 2024 có hiệu lực</w:t>
      </w:r>
      <w:r>
        <w:rPr>
          <w:rFonts w:ascii="Times New Roman" w:hAnsi="Times New Roman"/>
          <w:sz w:val="28"/>
          <w:szCs w:val="28"/>
          <w:lang w:val="nl-NL"/>
        </w:rPr>
        <w:t>.</w:t>
      </w:r>
    </w:p>
    <w:p w:rsidR="006337EF" w:rsidRPr="009F3580" w:rsidRDefault="006337EF" w:rsidP="00251A95">
      <w:pPr>
        <w:tabs>
          <w:tab w:val="left" w:pos="851"/>
        </w:tabs>
        <w:spacing w:before="120" w:after="120"/>
        <w:ind w:firstLine="567"/>
        <w:jc w:val="both"/>
        <w:rPr>
          <w:rFonts w:ascii="Times New Roman" w:hAnsi="Times New Roman"/>
          <w:sz w:val="28"/>
          <w:szCs w:val="28"/>
          <w:lang w:val="sv-SE"/>
        </w:rPr>
      </w:pPr>
      <w:r>
        <w:rPr>
          <w:rFonts w:ascii="Times New Roman" w:hAnsi="Times New Roman"/>
          <w:sz w:val="28"/>
          <w:szCs w:val="28"/>
          <w:lang w:val="nl-NL"/>
        </w:rPr>
        <w:t xml:space="preserve">- Khoản 4 Điều 154 Luật Ban hành văn bản quy phạm pháp luật quy định </w:t>
      </w:r>
      <w:r w:rsidRPr="006337EF">
        <w:rPr>
          <w:rFonts w:ascii="Times New Roman" w:hAnsi="Times New Roman"/>
          <w:i/>
          <w:sz w:val="28"/>
          <w:szCs w:val="28"/>
          <w:lang w:val="nl-NL"/>
        </w:rPr>
        <w:t>“V</w:t>
      </w:r>
      <w:r w:rsidRPr="006337EF">
        <w:rPr>
          <w:rFonts w:ascii="Times New Roman" w:hAnsi="Times New Roman" w:hint="eastAsia"/>
          <w:i/>
          <w:sz w:val="28"/>
          <w:szCs w:val="28"/>
          <w:lang w:val="nl-NL"/>
        </w:rPr>
        <w:t>ă</w:t>
      </w:r>
      <w:r w:rsidRPr="006337EF">
        <w:rPr>
          <w:rFonts w:ascii="Times New Roman" w:hAnsi="Times New Roman"/>
          <w:i/>
          <w:sz w:val="28"/>
          <w:szCs w:val="28"/>
          <w:lang w:val="nl-NL"/>
        </w:rPr>
        <w:t>n bản quy phạm pháp luật hết hiệu lực thì v</w:t>
      </w:r>
      <w:r w:rsidRPr="006337EF">
        <w:rPr>
          <w:rFonts w:ascii="Times New Roman" w:hAnsi="Times New Roman" w:hint="eastAsia"/>
          <w:i/>
          <w:sz w:val="28"/>
          <w:szCs w:val="28"/>
          <w:lang w:val="nl-NL"/>
        </w:rPr>
        <w:t>ă</w:t>
      </w:r>
      <w:r w:rsidRPr="006337EF">
        <w:rPr>
          <w:rFonts w:ascii="Times New Roman" w:hAnsi="Times New Roman"/>
          <w:i/>
          <w:sz w:val="28"/>
          <w:szCs w:val="28"/>
          <w:lang w:val="nl-NL"/>
        </w:rPr>
        <w:t xml:space="preserve">n bản quy phạm pháp luật quy </w:t>
      </w:r>
      <w:r w:rsidRPr="006337EF">
        <w:rPr>
          <w:rFonts w:ascii="Times New Roman" w:hAnsi="Times New Roman" w:hint="eastAsia"/>
          <w:i/>
          <w:sz w:val="28"/>
          <w:szCs w:val="28"/>
          <w:lang w:val="nl-NL"/>
        </w:rPr>
        <w:t>đ</w:t>
      </w:r>
      <w:r w:rsidRPr="006337EF">
        <w:rPr>
          <w:rFonts w:ascii="Times New Roman" w:hAnsi="Times New Roman"/>
          <w:i/>
          <w:sz w:val="28"/>
          <w:szCs w:val="28"/>
          <w:lang w:val="nl-NL"/>
        </w:rPr>
        <w:t>ịnh chi tiết thi hành v</w:t>
      </w:r>
      <w:r w:rsidRPr="006337EF">
        <w:rPr>
          <w:rFonts w:ascii="Times New Roman" w:hAnsi="Times New Roman" w:hint="eastAsia"/>
          <w:i/>
          <w:sz w:val="28"/>
          <w:szCs w:val="28"/>
          <w:lang w:val="nl-NL"/>
        </w:rPr>
        <w:t>ă</w:t>
      </w:r>
      <w:r w:rsidRPr="006337EF">
        <w:rPr>
          <w:rFonts w:ascii="Times New Roman" w:hAnsi="Times New Roman"/>
          <w:i/>
          <w:sz w:val="28"/>
          <w:szCs w:val="28"/>
          <w:lang w:val="nl-NL"/>
        </w:rPr>
        <w:t xml:space="preserve">n bản </w:t>
      </w:r>
      <w:r w:rsidRPr="006337EF">
        <w:rPr>
          <w:rFonts w:ascii="Times New Roman" w:hAnsi="Times New Roman" w:hint="eastAsia"/>
          <w:i/>
          <w:sz w:val="28"/>
          <w:szCs w:val="28"/>
          <w:lang w:val="nl-NL"/>
        </w:rPr>
        <w:t>đó</w:t>
      </w:r>
      <w:r w:rsidRPr="006337EF">
        <w:rPr>
          <w:rFonts w:ascii="Times New Roman" w:hAnsi="Times New Roman"/>
          <w:i/>
          <w:sz w:val="28"/>
          <w:szCs w:val="28"/>
          <w:lang w:val="nl-NL"/>
        </w:rPr>
        <w:t xml:space="preserve"> cũng </w:t>
      </w:r>
      <w:r w:rsidRPr="006337EF">
        <w:rPr>
          <w:rFonts w:ascii="Times New Roman" w:hAnsi="Times New Roman" w:hint="eastAsia"/>
          <w:i/>
          <w:sz w:val="28"/>
          <w:szCs w:val="28"/>
          <w:lang w:val="nl-NL"/>
        </w:rPr>
        <w:t>đ</w:t>
      </w:r>
      <w:r w:rsidRPr="006337EF">
        <w:rPr>
          <w:rFonts w:ascii="Times New Roman" w:hAnsi="Times New Roman"/>
          <w:i/>
          <w:sz w:val="28"/>
          <w:szCs w:val="28"/>
          <w:lang w:val="nl-NL"/>
        </w:rPr>
        <w:t>ồng thời hết hiệu lực”</w:t>
      </w:r>
      <w:r>
        <w:rPr>
          <w:rFonts w:ascii="Times New Roman" w:hAnsi="Times New Roman"/>
          <w:sz w:val="28"/>
          <w:szCs w:val="28"/>
          <w:lang w:val="nl-NL"/>
        </w:rPr>
        <w:t xml:space="preserve">. </w:t>
      </w:r>
      <w:r w:rsidR="00214A38">
        <w:rPr>
          <w:rFonts w:ascii="Times New Roman" w:hAnsi="Times New Roman"/>
          <w:sz w:val="28"/>
          <w:szCs w:val="28"/>
          <w:lang w:val="nl-NL"/>
        </w:rPr>
        <w:t>Như vậy</w:t>
      </w:r>
      <w:r>
        <w:rPr>
          <w:rFonts w:ascii="Times New Roman" w:hAnsi="Times New Roman"/>
          <w:sz w:val="28"/>
          <w:szCs w:val="28"/>
          <w:lang w:val="nl-NL"/>
        </w:rPr>
        <w:t xml:space="preserve">, </w:t>
      </w:r>
      <w:r w:rsidR="00214A38">
        <w:rPr>
          <w:rFonts w:ascii="Times New Roman" w:hAnsi="Times New Roman"/>
          <w:sz w:val="28"/>
          <w:szCs w:val="28"/>
          <w:lang w:val="sv-SE"/>
        </w:rPr>
        <w:t>QCVN 43:2012/BGTVT</w:t>
      </w:r>
      <w:r w:rsidR="00214A38">
        <w:rPr>
          <w:rStyle w:val="FootnoteReference"/>
          <w:rFonts w:ascii="Times New Roman" w:hAnsi="Times New Roman"/>
          <w:sz w:val="28"/>
          <w:szCs w:val="28"/>
          <w:lang w:val="sv-SE"/>
        </w:rPr>
        <w:footnoteReference w:id="3"/>
      </w:r>
      <w:r w:rsidR="00214A38">
        <w:rPr>
          <w:rFonts w:ascii="Times New Roman" w:hAnsi="Times New Roman"/>
          <w:sz w:val="28"/>
          <w:szCs w:val="28"/>
          <w:lang w:val="sv-SE"/>
        </w:rPr>
        <w:t xml:space="preserve"> sẽ hết hiệu lực cùng với </w:t>
      </w:r>
      <w:r w:rsidR="003367F1">
        <w:rPr>
          <w:rFonts w:ascii="Times New Roman" w:hAnsi="Times New Roman"/>
          <w:sz w:val="28"/>
          <w:szCs w:val="28"/>
          <w:lang w:val="sv-SE"/>
        </w:rPr>
        <w:t>Luật Giao thông đường bộ 2008</w:t>
      </w:r>
      <w:r w:rsidR="00214A38">
        <w:rPr>
          <w:rFonts w:ascii="Times New Roman" w:hAnsi="Times New Roman"/>
          <w:sz w:val="28"/>
          <w:szCs w:val="28"/>
          <w:lang w:val="sv-SE"/>
        </w:rPr>
        <w:t xml:space="preserve"> và cần thiết phải ban hành QCVN </w:t>
      </w:r>
      <w:r w:rsidR="008308F5" w:rsidRPr="008308F5">
        <w:rPr>
          <w:rFonts w:ascii="Times New Roman" w:hAnsi="Times New Roman"/>
          <w:sz w:val="28"/>
          <w:szCs w:val="28"/>
          <w:lang w:val="sv-SE"/>
        </w:rPr>
        <w:t>43:2024</w:t>
      </w:r>
      <w:r w:rsidR="008308F5">
        <w:rPr>
          <w:rFonts w:ascii="Times New Roman" w:hAnsi="Times New Roman"/>
          <w:sz w:val="28"/>
          <w:szCs w:val="28"/>
          <w:lang w:val="sv-SE"/>
        </w:rPr>
        <w:t xml:space="preserve"> </w:t>
      </w:r>
      <w:r w:rsidR="003367F1">
        <w:rPr>
          <w:rFonts w:ascii="Times New Roman" w:hAnsi="Times New Roman"/>
          <w:sz w:val="28"/>
          <w:szCs w:val="28"/>
          <w:lang w:val="sv-SE"/>
        </w:rPr>
        <w:t xml:space="preserve">theo Luật Đường bộ 2024 để </w:t>
      </w:r>
      <w:r w:rsidR="00214A38">
        <w:rPr>
          <w:rFonts w:ascii="Times New Roman" w:hAnsi="Times New Roman"/>
          <w:sz w:val="28"/>
          <w:szCs w:val="28"/>
          <w:lang w:val="sv-SE"/>
        </w:rPr>
        <w:t>thay thế.</w:t>
      </w:r>
      <w:r>
        <w:rPr>
          <w:rFonts w:ascii="Times New Roman" w:hAnsi="Times New Roman"/>
          <w:sz w:val="28"/>
          <w:szCs w:val="28"/>
          <w:lang w:val="nl-NL"/>
        </w:rPr>
        <w:t xml:space="preserve"> </w:t>
      </w:r>
    </w:p>
    <w:p w:rsidR="00AF2A98" w:rsidRPr="00F85787" w:rsidRDefault="007002AB" w:rsidP="00251A95">
      <w:pPr>
        <w:pStyle w:val="NormalWeb"/>
        <w:spacing w:before="120" w:beforeAutospacing="0" w:after="120" w:afterAutospacing="0"/>
        <w:ind w:firstLine="567"/>
        <w:jc w:val="both"/>
        <w:rPr>
          <w:b/>
          <w:sz w:val="28"/>
          <w:szCs w:val="28"/>
          <w:lang w:val="pt-BR"/>
        </w:rPr>
      </w:pPr>
      <w:r w:rsidRPr="00F85787">
        <w:rPr>
          <w:b/>
          <w:sz w:val="28"/>
          <w:szCs w:val="28"/>
          <w:lang w:val="pt-BR"/>
        </w:rPr>
        <w:t xml:space="preserve">II. </w:t>
      </w:r>
      <w:r w:rsidR="00AF2A98" w:rsidRPr="00F85787">
        <w:rPr>
          <w:b/>
          <w:sz w:val="28"/>
          <w:szCs w:val="28"/>
          <w:lang w:val="pt-BR"/>
        </w:rPr>
        <w:t xml:space="preserve">Quá trình xây dựng dự thảo </w:t>
      </w:r>
      <w:r w:rsidR="008308F5" w:rsidRPr="008308F5">
        <w:rPr>
          <w:b/>
          <w:sz w:val="28"/>
          <w:szCs w:val="28"/>
          <w:lang w:val="pt-BR"/>
        </w:rPr>
        <w:t>QCVN 43:2024</w:t>
      </w:r>
    </w:p>
    <w:p w:rsidR="00015906" w:rsidRPr="00F85787" w:rsidRDefault="00AF2A98" w:rsidP="00251A95">
      <w:pPr>
        <w:pStyle w:val="NormalWeb"/>
        <w:spacing w:before="120" w:beforeAutospacing="0" w:after="120" w:afterAutospacing="0"/>
        <w:ind w:firstLine="567"/>
        <w:jc w:val="both"/>
        <w:rPr>
          <w:b/>
          <w:sz w:val="28"/>
          <w:szCs w:val="28"/>
          <w:lang w:val="pt-BR"/>
        </w:rPr>
      </w:pPr>
      <w:r w:rsidRPr="00F85787">
        <w:rPr>
          <w:b/>
          <w:sz w:val="28"/>
          <w:szCs w:val="28"/>
          <w:lang w:val="pt-BR"/>
        </w:rPr>
        <w:t xml:space="preserve">1. </w:t>
      </w:r>
      <w:r w:rsidR="00015906" w:rsidRPr="00F85787">
        <w:rPr>
          <w:b/>
          <w:sz w:val="28"/>
          <w:szCs w:val="28"/>
          <w:lang w:val="pt-BR"/>
        </w:rPr>
        <w:t xml:space="preserve">Lập, phê duyệt </w:t>
      </w:r>
      <w:r w:rsidR="00015906" w:rsidRPr="00F85787">
        <w:rPr>
          <w:rFonts w:hint="eastAsia"/>
          <w:b/>
          <w:sz w:val="28"/>
          <w:szCs w:val="28"/>
          <w:lang w:val="pt-BR"/>
        </w:rPr>
        <w:t>đ</w:t>
      </w:r>
      <w:r w:rsidR="00015906" w:rsidRPr="00F85787">
        <w:rPr>
          <w:b/>
          <w:sz w:val="28"/>
          <w:szCs w:val="28"/>
          <w:lang w:val="pt-BR"/>
        </w:rPr>
        <w:t>ề c</w:t>
      </w:r>
      <w:r w:rsidR="00015906" w:rsidRPr="00F85787">
        <w:rPr>
          <w:rFonts w:hint="eastAsia"/>
          <w:b/>
          <w:sz w:val="28"/>
          <w:szCs w:val="28"/>
          <w:lang w:val="pt-BR"/>
        </w:rPr>
        <w:t>ươ</w:t>
      </w:r>
      <w:r w:rsidR="00015906" w:rsidRPr="00F85787">
        <w:rPr>
          <w:b/>
          <w:sz w:val="28"/>
          <w:szCs w:val="28"/>
          <w:lang w:val="pt-BR"/>
        </w:rPr>
        <w:t>ng chi tiết</w:t>
      </w:r>
    </w:p>
    <w:p w:rsidR="0048598C" w:rsidRDefault="003367F1" w:rsidP="00251A95">
      <w:pPr>
        <w:pStyle w:val="NormalWeb"/>
        <w:spacing w:before="120" w:beforeAutospacing="0" w:after="120" w:afterAutospacing="0"/>
        <w:ind w:firstLine="567"/>
        <w:jc w:val="both"/>
        <w:rPr>
          <w:sz w:val="28"/>
          <w:szCs w:val="28"/>
          <w:lang w:val="pt-BR"/>
        </w:rPr>
      </w:pPr>
      <w:r w:rsidRPr="003367F1">
        <w:rPr>
          <w:sz w:val="28"/>
          <w:szCs w:val="28"/>
          <w:lang w:val="pt-BR"/>
        </w:rPr>
        <w:t xml:space="preserve">Thực hiện Quyết </w:t>
      </w:r>
      <w:r w:rsidRPr="003367F1">
        <w:rPr>
          <w:rFonts w:hint="eastAsia"/>
          <w:sz w:val="28"/>
          <w:szCs w:val="28"/>
          <w:lang w:val="pt-BR"/>
        </w:rPr>
        <w:t>đ</w:t>
      </w:r>
      <w:r w:rsidRPr="003367F1">
        <w:rPr>
          <w:sz w:val="28"/>
          <w:szCs w:val="28"/>
          <w:lang w:val="pt-BR"/>
        </w:rPr>
        <w:t>ịnh số 995/Q</w:t>
      </w:r>
      <w:r w:rsidRPr="003367F1">
        <w:rPr>
          <w:rFonts w:hint="eastAsia"/>
          <w:sz w:val="28"/>
          <w:szCs w:val="28"/>
          <w:lang w:val="pt-BR"/>
        </w:rPr>
        <w:t>Đ</w:t>
      </w:r>
      <w:r w:rsidRPr="003367F1">
        <w:rPr>
          <w:sz w:val="28"/>
          <w:szCs w:val="28"/>
          <w:lang w:val="pt-BR"/>
        </w:rPr>
        <w:t xml:space="preserve">-BGTVT ngày 09/8/2024 của Bộ </w:t>
      </w:r>
      <w:r>
        <w:rPr>
          <w:sz w:val="28"/>
          <w:szCs w:val="28"/>
          <w:lang w:val="pt-BR"/>
        </w:rPr>
        <w:t>GTVT</w:t>
      </w:r>
      <w:r>
        <w:rPr>
          <w:rStyle w:val="FootnoteReference"/>
          <w:sz w:val="28"/>
          <w:szCs w:val="28"/>
          <w:lang w:val="pt-BR"/>
        </w:rPr>
        <w:footnoteReference w:id="4"/>
      </w:r>
      <w:r w:rsidRPr="003367F1">
        <w:rPr>
          <w:sz w:val="28"/>
          <w:szCs w:val="28"/>
          <w:lang w:val="pt-BR"/>
        </w:rPr>
        <w:t xml:space="preserve">,  Cục </w:t>
      </w:r>
      <w:r w:rsidRPr="003367F1">
        <w:rPr>
          <w:rFonts w:hint="eastAsia"/>
          <w:sz w:val="28"/>
          <w:szCs w:val="28"/>
          <w:lang w:val="pt-BR"/>
        </w:rPr>
        <w:t>Đư</w:t>
      </w:r>
      <w:r w:rsidRPr="003367F1">
        <w:rPr>
          <w:sz w:val="28"/>
          <w:szCs w:val="28"/>
          <w:lang w:val="pt-BR"/>
        </w:rPr>
        <w:t xml:space="preserve">ờng bộ Việt Nam </w:t>
      </w:r>
      <w:r w:rsidRPr="003367F1">
        <w:rPr>
          <w:rFonts w:hint="eastAsia"/>
          <w:sz w:val="28"/>
          <w:szCs w:val="28"/>
          <w:lang w:val="pt-BR"/>
        </w:rPr>
        <w:t>đã</w:t>
      </w:r>
      <w:r w:rsidRPr="003367F1">
        <w:rPr>
          <w:sz w:val="28"/>
          <w:szCs w:val="28"/>
          <w:lang w:val="pt-BR"/>
        </w:rPr>
        <w:t xml:space="preserve"> tổ chức xây dựng</w:t>
      </w:r>
      <w:r w:rsidR="008308F5">
        <w:rPr>
          <w:sz w:val="28"/>
          <w:szCs w:val="28"/>
          <w:lang w:val="pt-BR"/>
        </w:rPr>
        <w:t xml:space="preserve"> và phê duyệt</w:t>
      </w:r>
      <w:r w:rsidRPr="003367F1">
        <w:rPr>
          <w:sz w:val="28"/>
          <w:szCs w:val="28"/>
          <w:lang w:val="pt-BR"/>
        </w:rPr>
        <w:t xml:space="preserve"> </w:t>
      </w:r>
      <w:r w:rsidR="008308F5">
        <w:rPr>
          <w:sz w:val="28"/>
          <w:szCs w:val="28"/>
          <w:lang w:val="pt-BR"/>
        </w:rPr>
        <w:t>Đ</w:t>
      </w:r>
      <w:r w:rsidR="008308F5" w:rsidRPr="008308F5">
        <w:rPr>
          <w:sz w:val="28"/>
          <w:szCs w:val="28"/>
          <w:lang w:val="pt-BR"/>
        </w:rPr>
        <w:t>ề c</w:t>
      </w:r>
      <w:r w:rsidR="008308F5" w:rsidRPr="008308F5">
        <w:rPr>
          <w:rFonts w:hint="eastAsia"/>
          <w:sz w:val="28"/>
          <w:szCs w:val="28"/>
          <w:lang w:val="pt-BR"/>
        </w:rPr>
        <w:t>ươ</w:t>
      </w:r>
      <w:r w:rsidR="008308F5" w:rsidRPr="008308F5">
        <w:rPr>
          <w:sz w:val="28"/>
          <w:szCs w:val="28"/>
          <w:lang w:val="pt-BR"/>
        </w:rPr>
        <w:t>ng chi tiết</w:t>
      </w:r>
      <w:r w:rsidR="008308F5">
        <w:rPr>
          <w:sz w:val="28"/>
          <w:szCs w:val="28"/>
          <w:lang w:val="pt-BR"/>
        </w:rPr>
        <w:t xml:space="preserve"> </w:t>
      </w:r>
      <w:r w:rsidRPr="003367F1">
        <w:rPr>
          <w:sz w:val="28"/>
          <w:szCs w:val="28"/>
          <w:lang w:val="pt-BR"/>
        </w:rPr>
        <w:t xml:space="preserve">dự thảo </w:t>
      </w:r>
      <w:r w:rsidR="008308F5" w:rsidRPr="008308F5">
        <w:rPr>
          <w:sz w:val="28"/>
          <w:szCs w:val="28"/>
          <w:lang w:val="pt-BR"/>
        </w:rPr>
        <w:t>QCVN 43:2024</w:t>
      </w:r>
      <w:r w:rsidR="0048598C">
        <w:rPr>
          <w:sz w:val="28"/>
          <w:szCs w:val="28"/>
          <w:lang w:val="pt-BR"/>
        </w:rPr>
        <w:t>.</w:t>
      </w:r>
    </w:p>
    <w:p w:rsidR="00AF2A98" w:rsidRPr="00F85787" w:rsidRDefault="00015906" w:rsidP="00251A95">
      <w:pPr>
        <w:pStyle w:val="NormalWeb"/>
        <w:spacing w:before="120" w:beforeAutospacing="0" w:after="120" w:afterAutospacing="0"/>
        <w:ind w:firstLine="567"/>
        <w:jc w:val="both"/>
        <w:rPr>
          <w:b/>
          <w:sz w:val="28"/>
          <w:szCs w:val="28"/>
          <w:lang w:val="pt-BR"/>
        </w:rPr>
      </w:pPr>
      <w:r w:rsidRPr="00F85787">
        <w:rPr>
          <w:b/>
          <w:sz w:val="28"/>
          <w:szCs w:val="28"/>
          <w:lang w:val="pt-BR"/>
        </w:rPr>
        <w:t xml:space="preserve">2. </w:t>
      </w:r>
      <w:r w:rsidR="00AF2A98" w:rsidRPr="00F85787">
        <w:rPr>
          <w:b/>
          <w:sz w:val="28"/>
          <w:szCs w:val="28"/>
          <w:lang w:val="pt-BR"/>
        </w:rPr>
        <w:t xml:space="preserve">Xây dựng dự thảo </w:t>
      </w:r>
      <w:r w:rsidR="008308F5" w:rsidRPr="008308F5">
        <w:rPr>
          <w:b/>
          <w:sz w:val="28"/>
          <w:szCs w:val="28"/>
          <w:lang w:val="pt-BR"/>
        </w:rPr>
        <w:t>QCVN 43:2024</w:t>
      </w:r>
      <w:r w:rsidR="00FE12D7">
        <w:rPr>
          <w:b/>
          <w:sz w:val="28"/>
          <w:szCs w:val="28"/>
          <w:lang w:val="pt-BR"/>
        </w:rPr>
        <w:t xml:space="preserve"> cấp Cục</w:t>
      </w:r>
    </w:p>
    <w:p w:rsidR="008308F5" w:rsidRPr="008308F5" w:rsidRDefault="008308F5" w:rsidP="00251A95">
      <w:pPr>
        <w:pStyle w:val="NormalWeb"/>
        <w:spacing w:before="120" w:beforeAutospacing="0" w:after="120" w:afterAutospacing="0"/>
        <w:ind w:firstLine="567"/>
        <w:jc w:val="both"/>
        <w:rPr>
          <w:sz w:val="28"/>
          <w:szCs w:val="28"/>
          <w:lang w:val="en-US"/>
        </w:rPr>
      </w:pPr>
      <w:r w:rsidRPr="00F85787">
        <w:rPr>
          <w:sz w:val="28"/>
          <w:szCs w:val="28"/>
        </w:rPr>
        <w:t xml:space="preserve">Thực hiện </w:t>
      </w:r>
      <w:r w:rsidR="0093687E" w:rsidRPr="0093687E">
        <w:rPr>
          <w:sz w:val="28"/>
          <w:szCs w:val="28"/>
        </w:rPr>
        <w:t xml:space="preserve">Quyết </w:t>
      </w:r>
      <w:r w:rsidR="0093687E" w:rsidRPr="0093687E">
        <w:rPr>
          <w:rFonts w:hint="eastAsia"/>
          <w:sz w:val="28"/>
          <w:szCs w:val="28"/>
        </w:rPr>
        <w:t>đ</w:t>
      </w:r>
      <w:r w:rsidR="0093687E" w:rsidRPr="0093687E">
        <w:rPr>
          <w:sz w:val="28"/>
          <w:szCs w:val="28"/>
        </w:rPr>
        <w:t>ịnh số 995/Q</w:t>
      </w:r>
      <w:r w:rsidR="0093687E" w:rsidRPr="0093687E">
        <w:rPr>
          <w:rFonts w:hint="eastAsia"/>
          <w:sz w:val="28"/>
          <w:szCs w:val="28"/>
        </w:rPr>
        <w:t>Đ</w:t>
      </w:r>
      <w:r w:rsidR="0093687E" w:rsidRPr="0093687E">
        <w:rPr>
          <w:sz w:val="28"/>
          <w:szCs w:val="28"/>
        </w:rPr>
        <w:t>-BGTVT</w:t>
      </w:r>
      <w:r w:rsidRPr="00324265">
        <w:rPr>
          <w:sz w:val="28"/>
          <w:szCs w:val="28"/>
        </w:rPr>
        <w:t xml:space="preserve"> ngày </w:t>
      </w:r>
      <w:r>
        <w:rPr>
          <w:sz w:val="28"/>
          <w:szCs w:val="28"/>
          <w:lang w:val="en-US"/>
        </w:rPr>
        <w:t>0</w:t>
      </w:r>
      <w:r w:rsidR="0093687E">
        <w:rPr>
          <w:sz w:val="28"/>
          <w:szCs w:val="28"/>
          <w:lang w:val="en-US"/>
        </w:rPr>
        <w:t>9/8/2024 của Bộ GTVT</w:t>
      </w:r>
      <w:r w:rsidRPr="008308F5">
        <w:rPr>
          <w:sz w:val="28"/>
          <w:szCs w:val="28"/>
        </w:rPr>
        <w:t xml:space="preserve">, </w:t>
      </w:r>
      <w:r w:rsidRPr="00F85787">
        <w:rPr>
          <w:sz w:val="28"/>
          <w:szCs w:val="28"/>
        </w:rPr>
        <w:t xml:space="preserve">Cục </w:t>
      </w:r>
      <w:r w:rsidRPr="008308F5">
        <w:rPr>
          <w:sz w:val="28"/>
          <w:szCs w:val="28"/>
        </w:rPr>
        <w:t xml:space="preserve">ĐBVN đã tổ chức xây dựng </w:t>
      </w:r>
      <w:r>
        <w:rPr>
          <w:sz w:val="28"/>
          <w:szCs w:val="28"/>
          <w:lang w:val="en-US"/>
        </w:rPr>
        <w:t xml:space="preserve">dự thảo </w:t>
      </w:r>
      <w:r w:rsidR="007C5AE5">
        <w:rPr>
          <w:sz w:val="28"/>
          <w:szCs w:val="28"/>
          <w:lang w:val="en-US"/>
        </w:rPr>
        <w:t xml:space="preserve">Thông tư, dự thảo </w:t>
      </w:r>
      <w:bookmarkStart w:id="1" w:name="_GoBack"/>
      <w:bookmarkEnd w:id="1"/>
      <w:r w:rsidRPr="008308F5">
        <w:rPr>
          <w:sz w:val="28"/>
          <w:szCs w:val="28"/>
          <w:lang w:val="en-US"/>
        </w:rPr>
        <w:t>QCVN 43:2024</w:t>
      </w:r>
      <w:r w:rsidRPr="008308F5">
        <w:rPr>
          <w:sz w:val="28"/>
          <w:szCs w:val="28"/>
        </w:rPr>
        <w:t xml:space="preserve"> </w:t>
      </w:r>
      <w:r>
        <w:rPr>
          <w:sz w:val="28"/>
          <w:szCs w:val="28"/>
          <w:lang w:val="en-US"/>
        </w:rPr>
        <w:t xml:space="preserve">và </w:t>
      </w:r>
      <w:r w:rsidRPr="008308F5">
        <w:rPr>
          <w:sz w:val="28"/>
          <w:szCs w:val="28"/>
          <w:lang w:val="en-US"/>
        </w:rPr>
        <w:t>trình Bộ kèm theo Tờ trình số 125/TTr-C</w:t>
      </w:r>
      <w:r w:rsidRPr="008308F5">
        <w:rPr>
          <w:rFonts w:hint="eastAsia"/>
          <w:sz w:val="28"/>
          <w:szCs w:val="28"/>
          <w:lang w:val="en-US"/>
        </w:rPr>
        <w:t>Đ</w:t>
      </w:r>
      <w:r w:rsidRPr="008308F5">
        <w:rPr>
          <w:sz w:val="28"/>
          <w:szCs w:val="28"/>
          <w:lang w:val="en-US"/>
        </w:rPr>
        <w:t>BVN ngày 19/8/2024</w:t>
      </w:r>
      <w:r>
        <w:rPr>
          <w:sz w:val="28"/>
          <w:szCs w:val="28"/>
          <w:lang w:val="en-US"/>
        </w:rPr>
        <w:t xml:space="preserve"> của Cục ĐBVN.</w:t>
      </w:r>
    </w:p>
    <w:p w:rsidR="00F0604B" w:rsidRDefault="004E3893" w:rsidP="0093687E">
      <w:pPr>
        <w:pStyle w:val="NormalWeb"/>
        <w:spacing w:before="120" w:beforeAutospacing="0" w:after="120" w:afterAutospacing="0"/>
        <w:ind w:firstLine="567"/>
        <w:jc w:val="both"/>
        <w:rPr>
          <w:sz w:val="28"/>
          <w:szCs w:val="28"/>
          <w:lang w:val="pt-BR"/>
        </w:rPr>
      </w:pPr>
      <w:r w:rsidRPr="004E3893">
        <w:rPr>
          <w:sz w:val="28"/>
          <w:szCs w:val="28"/>
          <w:lang w:val="pt-BR"/>
        </w:rPr>
        <w:t xml:space="preserve">Theo đó, dự thảo </w:t>
      </w:r>
      <w:r w:rsidRPr="004E3893">
        <w:rPr>
          <w:sz w:val="28"/>
          <w:szCs w:val="28"/>
          <w:lang w:val="en-US"/>
        </w:rPr>
        <w:t>QCVN 43:2024</w:t>
      </w:r>
      <w:r>
        <w:rPr>
          <w:sz w:val="28"/>
          <w:szCs w:val="28"/>
          <w:lang w:val="pt-BR"/>
        </w:rPr>
        <w:t xml:space="preserve"> </w:t>
      </w:r>
      <w:r w:rsidR="0093687E">
        <w:rPr>
          <w:sz w:val="28"/>
          <w:szCs w:val="28"/>
          <w:lang w:val="pt-BR"/>
        </w:rPr>
        <w:t xml:space="preserve">giữ nguyên kết cấu, nội dung so với </w:t>
      </w:r>
      <w:r w:rsidR="0093687E" w:rsidRPr="0093687E">
        <w:rPr>
          <w:sz w:val="28"/>
          <w:szCs w:val="28"/>
          <w:lang w:val="pt-BR"/>
        </w:rPr>
        <w:t>QCVN 43:2012/BGTVT (</w:t>
      </w:r>
      <w:r w:rsidR="0093687E" w:rsidRPr="0093687E">
        <w:rPr>
          <w:rFonts w:hint="eastAsia"/>
          <w:sz w:val="28"/>
          <w:szCs w:val="28"/>
          <w:lang w:val="pt-BR"/>
        </w:rPr>
        <w:t>đư</w:t>
      </w:r>
      <w:r w:rsidR="0093687E" w:rsidRPr="0093687E">
        <w:rPr>
          <w:sz w:val="28"/>
          <w:szCs w:val="28"/>
          <w:lang w:val="pt-BR"/>
        </w:rPr>
        <w:t xml:space="preserve">ợc sửa </w:t>
      </w:r>
      <w:r w:rsidR="0093687E" w:rsidRPr="0093687E">
        <w:rPr>
          <w:rFonts w:hint="eastAsia"/>
          <w:sz w:val="28"/>
          <w:szCs w:val="28"/>
          <w:lang w:val="pt-BR"/>
        </w:rPr>
        <w:t>đ</w:t>
      </w:r>
      <w:r w:rsidR="0093687E" w:rsidRPr="0093687E">
        <w:rPr>
          <w:sz w:val="28"/>
          <w:szCs w:val="28"/>
          <w:lang w:val="pt-BR"/>
        </w:rPr>
        <w:t xml:space="preserve">ổi, bổ sung bằng Sửa </w:t>
      </w:r>
      <w:r w:rsidR="0093687E" w:rsidRPr="0093687E">
        <w:rPr>
          <w:rFonts w:hint="eastAsia"/>
          <w:sz w:val="28"/>
          <w:szCs w:val="28"/>
          <w:lang w:val="pt-BR"/>
        </w:rPr>
        <w:t>đ</w:t>
      </w:r>
      <w:r w:rsidR="0093687E" w:rsidRPr="0093687E">
        <w:rPr>
          <w:sz w:val="28"/>
          <w:szCs w:val="28"/>
          <w:lang w:val="pt-BR"/>
        </w:rPr>
        <w:t>ổi 01:2024 QCVN 43:2012/BGTVT)</w:t>
      </w:r>
      <w:r w:rsidR="005A6445">
        <w:rPr>
          <w:sz w:val="28"/>
          <w:szCs w:val="28"/>
          <w:lang w:val="pt-BR"/>
        </w:rPr>
        <w:t xml:space="preserve"> và</w:t>
      </w:r>
      <w:r w:rsidR="0093687E">
        <w:rPr>
          <w:sz w:val="28"/>
          <w:szCs w:val="28"/>
          <w:lang w:val="pt-BR"/>
        </w:rPr>
        <w:t xml:space="preserve"> chỉ </w:t>
      </w:r>
      <w:r>
        <w:rPr>
          <w:sz w:val="28"/>
          <w:szCs w:val="28"/>
          <w:lang w:val="pt-BR"/>
        </w:rPr>
        <w:t>sửa đổi 01 nội dung</w:t>
      </w:r>
      <w:r w:rsidR="0093687E">
        <w:rPr>
          <w:sz w:val="28"/>
          <w:szCs w:val="28"/>
          <w:lang w:val="pt-BR"/>
        </w:rPr>
        <w:t xml:space="preserve"> liên quan đến quy định về diện tích Khu vệ sinh tại các trạm dừng nghỉ</w:t>
      </w:r>
      <w:r w:rsidR="00CC1A69">
        <w:rPr>
          <w:sz w:val="28"/>
          <w:szCs w:val="28"/>
          <w:lang w:val="pt-BR"/>
        </w:rPr>
        <w:t>, cụ thể</w:t>
      </w:r>
      <w:r>
        <w:rPr>
          <w:sz w:val="28"/>
          <w:szCs w:val="28"/>
          <w:lang w:val="pt-BR"/>
        </w:rPr>
        <w:t xml:space="preserve"> như sau:</w:t>
      </w:r>
    </w:p>
    <w:tbl>
      <w:tblPr>
        <w:tblStyle w:val="TableGrid"/>
        <w:tblW w:w="0" w:type="auto"/>
        <w:tblLook w:val="04A0" w:firstRow="1" w:lastRow="0" w:firstColumn="1" w:lastColumn="0" w:noHBand="0" w:noVBand="1"/>
      </w:tblPr>
      <w:tblGrid>
        <w:gridCol w:w="3020"/>
        <w:gridCol w:w="3021"/>
        <w:gridCol w:w="3021"/>
      </w:tblGrid>
      <w:tr w:rsidR="004E3893" w:rsidRPr="004E3893" w:rsidTr="004E3893">
        <w:tc>
          <w:tcPr>
            <w:tcW w:w="3020" w:type="dxa"/>
          </w:tcPr>
          <w:p w:rsidR="004E3893" w:rsidRPr="004E3893" w:rsidRDefault="004E3893" w:rsidP="004E3893">
            <w:pPr>
              <w:pStyle w:val="NormalWeb"/>
              <w:spacing w:before="120" w:beforeAutospacing="0" w:after="120" w:afterAutospacing="0"/>
              <w:jc w:val="center"/>
              <w:rPr>
                <w:b/>
                <w:lang w:val="pt-BR"/>
              </w:rPr>
            </w:pPr>
            <w:r w:rsidRPr="004E3893">
              <w:rPr>
                <w:b/>
                <w:lang w:val="pt-BR"/>
              </w:rPr>
              <w:t>Nội dung cũ</w:t>
            </w:r>
          </w:p>
        </w:tc>
        <w:tc>
          <w:tcPr>
            <w:tcW w:w="3021" w:type="dxa"/>
          </w:tcPr>
          <w:p w:rsidR="004E3893" w:rsidRPr="004E3893" w:rsidRDefault="004E3893" w:rsidP="004E3893">
            <w:pPr>
              <w:pStyle w:val="NormalWeb"/>
              <w:spacing w:before="120" w:beforeAutospacing="0" w:after="120" w:afterAutospacing="0"/>
              <w:jc w:val="center"/>
              <w:rPr>
                <w:b/>
                <w:lang w:val="pt-BR"/>
              </w:rPr>
            </w:pPr>
            <w:r w:rsidRPr="004E3893">
              <w:rPr>
                <w:b/>
                <w:lang w:val="pt-BR"/>
              </w:rPr>
              <w:t>Nội dung dự thảo mới</w:t>
            </w:r>
          </w:p>
        </w:tc>
        <w:tc>
          <w:tcPr>
            <w:tcW w:w="3021" w:type="dxa"/>
          </w:tcPr>
          <w:p w:rsidR="004E3893" w:rsidRPr="004E3893" w:rsidRDefault="004E3893" w:rsidP="004E3893">
            <w:pPr>
              <w:pStyle w:val="NormalWeb"/>
              <w:spacing w:before="120" w:beforeAutospacing="0" w:after="120" w:afterAutospacing="0"/>
              <w:jc w:val="center"/>
              <w:rPr>
                <w:b/>
                <w:lang w:val="pt-BR"/>
              </w:rPr>
            </w:pPr>
            <w:r w:rsidRPr="004E3893">
              <w:rPr>
                <w:b/>
                <w:lang w:val="pt-BR"/>
              </w:rPr>
              <w:t>Lý do sửa đổi</w:t>
            </w:r>
          </w:p>
        </w:tc>
      </w:tr>
      <w:tr w:rsidR="004E3893" w:rsidRPr="004E3893" w:rsidTr="004E3893">
        <w:tc>
          <w:tcPr>
            <w:tcW w:w="3020" w:type="dxa"/>
          </w:tcPr>
          <w:p w:rsidR="004E3893" w:rsidRPr="005A6445" w:rsidRDefault="00BC2654" w:rsidP="004E3893">
            <w:pPr>
              <w:pStyle w:val="NormalWeb"/>
              <w:spacing w:before="120" w:beforeAutospacing="0" w:after="120" w:afterAutospacing="0"/>
              <w:jc w:val="both"/>
              <w:rPr>
                <w:lang w:val="pt-BR"/>
              </w:rPr>
            </w:pPr>
            <w:r w:rsidRPr="005A6445">
              <w:rPr>
                <w:lang w:val="pt-BR"/>
              </w:rPr>
              <w:t>Mục 7 Bảng phân loại trạm dừng nghỉ tại Mục 2.3.1:</w:t>
            </w:r>
          </w:p>
          <w:p w:rsidR="00BC2654" w:rsidRPr="005A6445" w:rsidRDefault="00BC2654" w:rsidP="004E3893">
            <w:pPr>
              <w:pStyle w:val="NormalWeb"/>
              <w:spacing w:before="120" w:beforeAutospacing="0" w:after="120" w:afterAutospacing="0"/>
              <w:jc w:val="both"/>
              <w:rPr>
                <w:lang w:val="pt-BR"/>
              </w:rPr>
            </w:pPr>
            <w:r w:rsidRPr="005A6445">
              <w:rPr>
                <w:lang w:val="pt-BR"/>
              </w:rPr>
              <w:t xml:space="preserve">Khu vệ sinh: </w:t>
            </w:r>
            <w:r w:rsidRPr="005A6445">
              <w:rPr>
                <w:lang w:val="en-US"/>
              </w:rPr>
              <w:t>Có diện tích ≥ 3% tổng diện tích sàn xây dựng của nhà/công trình; có nơi vệ sinh phục vụ người khuyết tật theo QCVN 10:2014/BXD</w:t>
            </w:r>
            <w:r w:rsidRPr="005A6445">
              <w:rPr>
                <w:lang w:val="pt-BR"/>
              </w:rPr>
              <w:t xml:space="preserve"> </w:t>
            </w:r>
          </w:p>
        </w:tc>
        <w:tc>
          <w:tcPr>
            <w:tcW w:w="3021" w:type="dxa"/>
          </w:tcPr>
          <w:p w:rsidR="004E3893" w:rsidRDefault="004E3893" w:rsidP="005A6445">
            <w:pPr>
              <w:pStyle w:val="NormalWeb"/>
              <w:spacing w:before="0" w:beforeAutospacing="0" w:after="120" w:afterAutospacing="0"/>
              <w:jc w:val="both"/>
              <w:rPr>
                <w:lang w:val="pt-BR"/>
              </w:rPr>
            </w:pPr>
          </w:p>
          <w:p w:rsidR="005A6445" w:rsidRDefault="005A6445" w:rsidP="005A6445">
            <w:pPr>
              <w:pStyle w:val="NormalWeb"/>
              <w:spacing w:before="0" w:beforeAutospacing="0" w:after="120" w:afterAutospacing="0"/>
              <w:jc w:val="both"/>
              <w:rPr>
                <w:lang w:val="pt-BR"/>
              </w:rPr>
            </w:pPr>
          </w:p>
          <w:p w:rsidR="005A6445" w:rsidRPr="004E3893" w:rsidRDefault="005A6445" w:rsidP="004E3893">
            <w:pPr>
              <w:pStyle w:val="NormalWeb"/>
              <w:spacing w:before="120" w:beforeAutospacing="0" w:after="120" w:afterAutospacing="0"/>
              <w:jc w:val="both"/>
              <w:rPr>
                <w:lang w:val="pt-BR"/>
              </w:rPr>
            </w:pPr>
            <w:r w:rsidRPr="005A6445">
              <w:rPr>
                <w:lang w:val="pt-BR"/>
              </w:rPr>
              <w:t xml:space="preserve">Có diện tích ≥ 3% tổng diện tích </w:t>
            </w:r>
            <w:r>
              <w:rPr>
                <w:lang w:val="pt-BR"/>
              </w:rPr>
              <w:t xml:space="preserve">sàn </w:t>
            </w:r>
            <w:r w:rsidRPr="005A6445">
              <w:rPr>
                <w:lang w:val="pt-BR"/>
              </w:rPr>
              <w:t xml:space="preserve">xây dựng </w:t>
            </w:r>
            <w:r w:rsidRPr="005A6445">
              <w:rPr>
                <w:b/>
                <w:i/>
                <w:lang w:val="pt-BR"/>
              </w:rPr>
              <w:t>của các hạng mục công trình có số thự tự 5, 6, 9, 11, 12, 13, 14 tại Bảng này</w:t>
            </w:r>
            <w:r w:rsidRPr="005A6445">
              <w:rPr>
                <w:lang w:val="pt-BR"/>
              </w:rPr>
              <w:t>; có n</w:t>
            </w:r>
            <w:r w:rsidRPr="005A6445">
              <w:rPr>
                <w:rFonts w:hint="eastAsia"/>
                <w:lang w:val="pt-BR"/>
              </w:rPr>
              <w:t>ơ</w:t>
            </w:r>
            <w:r w:rsidRPr="005A6445">
              <w:rPr>
                <w:lang w:val="pt-BR"/>
              </w:rPr>
              <w:t>i vệ sinh phục vụ ng</w:t>
            </w:r>
            <w:r w:rsidRPr="005A6445">
              <w:rPr>
                <w:rFonts w:hint="eastAsia"/>
                <w:lang w:val="pt-BR"/>
              </w:rPr>
              <w:t>ư</w:t>
            </w:r>
            <w:r w:rsidRPr="005A6445">
              <w:rPr>
                <w:lang w:val="pt-BR"/>
              </w:rPr>
              <w:t>ời khuyết tật theo QCVN 10:2014/BXD</w:t>
            </w:r>
          </w:p>
        </w:tc>
        <w:tc>
          <w:tcPr>
            <w:tcW w:w="3021" w:type="dxa"/>
          </w:tcPr>
          <w:p w:rsidR="005A6445" w:rsidRDefault="005A6445" w:rsidP="004E3893">
            <w:pPr>
              <w:pStyle w:val="NormalWeb"/>
              <w:spacing w:before="120" w:beforeAutospacing="0" w:after="120" w:afterAutospacing="0"/>
              <w:jc w:val="both"/>
              <w:rPr>
                <w:bCs/>
                <w:lang w:val="en-US"/>
              </w:rPr>
            </w:pPr>
          </w:p>
          <w:p w:rsidR="005A6445" w:rsidRDefault="005A6445" w:rsidP="005A6445">
            <w:pPr>
              <w:pStyle w:val="NormalWeb"/>
              <w:spacing w:before="120" w:beforeAutospacing="0" w:after="0" w:afterAutospacing="0"/>
              <w:jc w:val="both"/>
              <w:rPr>
                <w:bCs/>
                <w:lang w:val="en-US"/>
              </w:rPr>
            </w:pPr>
          </w:p>
          <w:p w:rsidR="004E3893" w:rsidRPr="004E3893" w:rsidRDefault="005A6445" w:rsidP="005A6445">
            <w:pPr>
              <w:pStyle w:val="NormalWeb"/>
              <w:spacing w:before="0" w:beforeAutospacing="0" w:after="120" w:afterAutospacing="0"/>
              <w:jc w:val="both"/>
              <w:rPr>
                <w:lang w:val="pt-BR"/>
              </w:rPr>
            </w:pPr>
            <w:r w:rsidRPr="005A6445">
              <w:rPr>
                <w:bCs/>
                <w:lang w:val="en-US"/>
              </w:rPr>
              <w:t>Bổ sung nội dung làm rõ quy định về</w:t>
            </w:r>
            <w:r>
              <w:rPr>
                <w:bCs/>
                <w:lang w:val="en-US"/>
              </w:rPr>
              <w:t xml:space="preserve"> cách tính</w:t>
            </w:r>
            <w:r w:rsidRPr="005A6445">
              <w:rPr>
                <w:bCs/>
                <w:lang w:val="en-US"/>
              </w:rPr>
              <w:t xml:space="preserve"> </w:t>
            </w:r>
            <w:r w:rsidRPr="005A6445">
              <w:rPr>
                <w:bCs/>
                <w:i/>
                <w:lang w:val="en-US"/>
              </w:rPr>
              <w:t xml:space="preserve">“tổng diện tích </w:t>
            </w:r>
            <w:r>
              <w:rPr>
                <w:bCs/>
                <w:i/>
                <w:lang w:val="en-US"/>
              </w:rPr>
              <w:t xml:space="preserve">sàn </w:t>
            </w:r>
            <w:r w:rsidRPr="005A6445">
              <w:rPr>
                <w:bCs/>
                <w:i/>
                <w:lang w:val="en-US"/>
              </w:rPr>
              <w:t>xây dựng”</w:t>
            </w:r>
          </w:p>
        </w:tc>
      </w:tr>
    </w:tbl>
    <w:p w:rsidR="00AF2A98" w:rsidRPr="00F85787" w:rsidRDefault="00015906" w:rsidP="00251A95">
      <w:pPr>
        <w:pStyle w:val="NormalWeb"/>
        <w:spacing w:before="120" w:beforeAutospacing="0" w:after="120" w:afterAutospacing="0"/>
        <w:ind w:firstLine="567"/>
        <w:jc w:val="both"/>
        <w:rPr>
          <w:sz w:val="28"/>
          <w:szCs w:val="28"/>
          <w:lang w:val="en-US"/>
        </w:rPr>
      </w:pPr>
      <w:r w:rsidRPr="00F85787">
        <w:rPr>
          <w:b/>
          <w:sz w:val="28"/>
          <w:szCs w:val="28"/>
          <w:lang w:val="en-US"/>
        </w:rPr>
        <w:lastRenderedPageBreak/>
        <w:t>3</w:t>
      </w:r>
      <w:r w:rsidR="00AF2A98" w:rsidRPr="00F85787">
        <w:rPr>
          <w:b/>
          <w:sz w:val="28"/>
          <w:szCs w:val="28"/>
          <w:lang w:val="en-US"/>
        </w:rPr>
        <w:t>.</w:t>
      </w:r>
      <w:r w:rsidR="00AF2A98" w:rsidRPr="00F85787">
        <w:rPr>
          <w:b/>
          <w:sz w:val="28"/>
          <w:szCs w:val="28"/>
          <w:lang w:val="es-ES"/>
        </w:rPr>
        <w:t xml:space="preserve"> Lấy ý kiến, tiếp thu, hoàn thiện </w:t>
      </w:r>
      <w:r w:rsidR="00AF2A98" w:rsidRPr="00F85787">
        <w:rPr>
          <w:b/>
          <w:bCs/>
          <w:sz w:val="28"/>
          <w:szCs w:val="28"/>
          <w:lang w:val="es-ES"/>
        </w:rPr>
        <w:t>dự thảo</w:t>
      </w:r>
      <w:r w:rsidR="00AF2A98" w:rsidRPr="00F85787">
        <w:rPr>
          <w:sz w:val="28"/>
          <w:szCs w:val="28"/>
        </w:rPr>
        <w:t xml:space="preserve"> </w:t>
      </w:r>
      <w:r w:rsidR="00AF2A98" w:rsidRPr="00F85787">
        <w:rPr>
          <w:b/>
          <w:sz w:val="28"/>
          <w:szCs w:val="28"/>
          <w:lang w:val="en-US"/>
        </w:rPr>
        <w:t>Thông tư</w:t>
      </w:r>
      <w:r w:rsidR="00251A95">
        <w:rPr>
          <w:b/>
          <w:sz w:val="28"/>
          <w:szCs w:val="28"/>
          <w:lang w:val="en-US"/>
        </w:rPr>
        <w:t xml:space="preserve"> cấp Bộ</w:t>
      </w:r>
    </w:p>
    <w:p w:rsidR="006F358F" w:rsidRPr="006F358F" w:rsidRDefault="006F358F" w:rsidP="00251A95">
      <w:pPr>
        <w:pStyle w:val="NormalWeb"/>
        <w:spacing w:before="0" w:beforeAutospacing="0" w:after="120" w:afterAutospacing="0"/>
        <w:ind w:firstLine="567"/>
        <w:jc w:val="both"/>
        <w:rPr>
          <w:sz w:val="28"/>
          <w:szCs w:val="28"/>
          <w:lang w:val="pt-BR"/>
        </w:rPr>
      </w:pPr>
      <w:r w:rsidRPr="005D0CF6">
        <w:rPr>
          <w:sz w:val="28"/>
          <w:szCs w:val="28"/>
          <w:lang w:val="pt-BR"/>
        </w:rPr>
        <w:t xml:space="preserve">- </w:t>
      </w:r>
      <w:r>
        <w:rPr>
          <w:sz w:val="28"/>
          <w:szCs w:val="28"/>
          <w:lang w:val="pt-BR"/>
        </w:rPr>
        <w:t>N</w:t>
      </w:r>
      <w:r w:rsidRPr="005D0CF6">
        <w:rPr>
          <w:sz w:val="28"/>
          <w:szCs w:val="28"/>
          <w:lang w:val="pt-BR"/>
        </w:rPr>
        <w:t xml:space="preserve">gày </w:t>
      </w:r>
      <w:r w:rsidR="00A85CDE">
        <w:rPr>
          <w:sz w:val="28"/>
          <w:szCs w:val="28"/>
          <w:lang w:val="pt-BR"/>
        </w:rPr>
        <w:t>...</w:t>
      </w:r>
      <w:r w:rsidRPr="005D0CF6">
        <w:rPr>
          <w:sz w:val="28"/>
          <w:szCs w:val="28"/>
          <w:lang w:val="pt-BR"/>
        </w:rPr>
        <w:t xml:space="preserve">, Bộ GTVT </w:t>
      </w:r>
      <w:r w:rsidRPr="005D0CF6">
        <w:rPr>
          <w:rFonts w:hint="eastAsia"/>
          <w:sz w:val="28"/>
          <w:szCs w:val="28"/>
          <w:lang w:val="pt-BR"/>
        </w:rPr>
        <w:t>đã</w:t>
      </w:r>
      <w:r w:rsidRPr="005D0CF6">
        <w:rPr>
          <w:sz w:val="28"/>
          <w:szCs w:val="28"/>
          <w:lang w:val="pt-BR"/>
        </w:rPr>
        <w:t xml:space="preserve"> có Công v</w:t>
      </w:r>
      <w:r w:rsidRPr="005D0CF6">
        <w:rPr>
          <w:rFonts w:hint="eastAsia"/>
          <w:sz w:val="28"/>
          <w:szCs w:val="28"/>
          <w:lang w:val="pt-BR"/>
        </w:rPr>
        <w:t>ă</w:t>
      </w:r>
      <w:r w:rsidRPr="005D0CF6">
        <w:rPr>
          <w:sz w:val="28"/>
          <w:szCs w:val="28"/>
          <w:lang w:val="pt-BR"/>
        </w:rPr>
        <w:t xml:space="preserve">n số </w:t>
      </w:r>
      <w:r w:rsidR="00A85CDE">
        <w:rPr>
          <w:sz w:val="28"/>
          <w:szCs w:val="28"/>
          <w:lang w:val="pt-BR"/>
        </w:rPr>
        <w:t>...</w:t>
      </w:r>
      <w:r w:rsidR="00251A95" w:rsidRPr="00251A95">
        <w:rPr>
          <w:sz w:val="28"/>
          <w:szCs w:val="28"/>
          <w:lang w:val="pt-BR"/>
        </w:rPr>
        <w:t>/BGTVT-KHCN&amp;M</w:t>
      </w:r>
      <w:r w:rsidR="00251A95">
        <w:rPr>
          <w:sz w:val="28"/>
          <w:szCs w:val="28"/>
          <w:lang w:val="pt-BR"/>
        </w:rPr>
        <w:t xml:space="preserve">T lấy ý kiến lấy ý kiến các bộ, ngành, hiệp hội, </w:t>
      </w:r>
      <w:r w:rsidR="00251A95" w:rsidRPr="00251A95">
        <w:rPr>
          <w:color w:val="FF0000"/>
          <w:sz w:val="28"/>
          <w:szCs w:val="28"/>
          <w:lang w:val="pt-BR"/>
        </w:rPr>
        <w:t>doanh nghiệp</w:t>
      </w:r>
      <w:r w:rsidR="00251A95" w:rsidRPr="00251A95">
        <w:rPr>
          <w:rStyle w:val="FootnoteReference"/>
          <w:color w:val="FF0000"/>
          <w:sz w:val="28"/>
          <w:szCs w:val="28"/>
          <w:lang w:val="pt-BR"/>
        </w:rPr>
        <w:footnoteReference w:id="5"/>
      </w:r>
      <w:r w:rsidR="00251A95">
        <w:rPr>
          <w:sz w:val="28"/>
          <w:szCs w:val="28"/>
          <w:lang w:val="pt-BR"/>
        </w:rPr>
        <w:t xml:space="preserve"> có liên quan</w:t>
      </w:r>
      <w:r w:rsidRPr="006F358F">
        <w:rPr>
          <w:sz w:val="28"/>
          <w:szCs w:val="28"/>
          <w:lang w:val="pt-BR"/>
        </w:rPr>
        <w:t xml:space="preserve">; </w:t>
      </w:r>
      <w:r w:rsidRPr="006F358F">
        <w:rPr>
          <w:iCs/>
          <w:sz w:val="28"/>
          <w:szCs w:val="28"/>
        </w:rPr>
        <w:t xml:space="preserve">đồng thời gửi đăng Cổng TTĐT của </w:t>
      </w:r>
      <w:r w:rsidRPr="001069CF">
        <w:rPr>
          <w:iCs/>
          <w:sz w:val="28"/>
          <w:szCs w:val="28"/>
        </w:rPr>
        <w:t xml:space="preserve">Chính phủ </w:t>
      </w:r>
      <w:r w:rsidR="00251A95">
        <w:rPr>
          <w:iCs/>
          <w:sz w:val="28"/>
          <w:szCs w:val="28"/>
          <w:lang w:val="en-US"/>
        </w:rPr>
        <w:t xml:space="preserve">và của Bộ GTVT </w:t>
      </w:r>
      <w:r w:rsidRPr="001069CF">
        <w:rPr>
          <w:sz w:val="28"/>
          <w:szCs w:val="28"/>
          <w:lang w:val="pt-BR"/>
        </w:rPr>
        <w:t xml:space="preserve">để lấy ý kiến </w:t>
      </w:r>
      <w:r w:rsidR="00251A95">
        <w:rPr>
          <w:sz w:val="28"/>
          <w:szCs w:val="28"/>
          <w:lang w:val="pt-BR"/>
        </w:rPr>
        <w:t xml:space="preserve">góp ý </w:t>
      </w:r>
      <w:r w:rsidR="00251A95" w:rsidRPr="001069CF">
        <w:rPr>
          <w:iCs/>
          <w:sz w:val="28"/>
          <w:szCs w:val="28"/>
        </w:rPr>
        <w:t>theo quy định</w:t>
      </w:r>
      <w:r w:rsidRPr="006F358F">
        <w:rPr>
          <w:sz w:val="28"/>
          <w:szCs w:val="28"/>
          <w:lang w:val="pt-BR"/>
        </w:rPr>
        <w:t>.</w:t>
      </w:r>
      <w:r w:rsidR="009B5ECE">
        <w:rPr>
          <w:sz w:val="28"/>
          <w:szCs w:val="28"/>
          <w:lang w:val="pt-BR"/>
        </w:rPr>
        <w:t xml:space="preserve"> Tiếp thu ý kiến góp ý của các Bộ, ngành, hiệp hội, doanh nghiệp, </w:t>
      </w:r>
      <w:r w:rsidR="006F62F4">
        <w:rPr>
          <w:sz w:val="28"/>
          <w:szCs w:val="28"/>
          <w:lang w:val="pt-BR"/>
        </w:rPr>
        <w:t xml:space="preserve">Vụ </w:t>
      </w:r>
      <w:r w:rsidR="00251A95">
        <w:rPr>
          <w:sz w:val="28"/>
          <w:szCs w:val="28"/>
          <w:lang w:val="pt-BR"/>
        </w:rPr>
        <w:t>KHCN&amp;MT</w:t>
      </w:r>
      <w:r w:rsidR="009B5ECE">
        <w:rPr>
          <w:sz w:val="28"/>
          <w:szCs w:val="28"/>
          <w:lang w:val="pt-BR"/>
        </w:rPr>
        <w:t xml:space="preserve"> đã phối hợp với Cục Đ</w:t>
      </w:r>
      <w:r w:rsidR="00251A95">
        <w:rPr>
          <w:sz w:val="28"/>
          <w:szCs w:val="28"/>
          <w:lang w:val="pt-BR"/>
        </w:rPr>
        <w:t>B</w:t>
      </w:r>
      <w:r w:rsidR="009B5ECE">
        <w:rPr>
          <w:sz w:val="28"/>
          <w:szCs w:val="28"/>
          <w:lang w:val="pt-BR"/>
        </w:rPr>
        <w:t xml:space="preserve">VN hoàn thiện dự thảo Quy chuẩn, báo cáo Thứ trưởng </w:t>
      </w:r>
      <w:r w:rsidR="00A85CDE">
        <w:rPr>
          <w:sz w:val="28"/>
          <w:szCs w:val="28"/>
          <w:lang w:val="pt-BR"/>
        </w:rPr>
        <w:t>...</w:t>
      </w:r>
      <w:r w:rsidR="009B5ECE">
        <w:rPr>
          <w:sz w:val="28"/>
          <w:szCs w:val="28"/>
          <w:lang w:val="pt-BR"/>
        </w:rPr>
        <w:t xml:space="preserve"> tổ chức họp theo quy định.</w:t>
      </w:r>
    </w:p>
    <w:p w:rsidR="00AF2A98" w:rsidRPr="006F358F" w:rsidRDefault="006F358F" w:rsidP="00B36ECF">
      <w:pPr>
        <w:spacing w:after="120" w:line="360" w:lineRule="exact"/>
        <w:ind w:firstLine="567"/>
        <w:jc w:val="both"/>
        <w:outlineLvl w:val="0"/>
        <w:rPr>
          <w:rFonts w:ascii="Times New Roman" w:hAnsi="Times New Roman"/>
          <w:sz w:val="28"/>
          <w:szCs w:val="28"/>
          <w:lang w:val="sv-SE"/>
        </w:rPr>
      </w:pPr>
      <w:r w:rsidRPr="006F358F">
        <w:rPr>
          <w:rFonts w:ascii="Times New Roman" w:hAnsi="Times New Roman"/>
          <w:sz w:val="28"/>
          <w:szCs w:val="28"/>
          <w:lang w:val="pt-BR"/>
        </w:rPr>
        <w:t xml:space="preserve">- Ngày </w:t>
      </w:r>
      <w:r w:rsidR="001069CF">
        <w:rPr>
          <w:rFonts w:ascii="Times New Roman" w:hAnsi="Times New Roman"/>
          <w:sz w:val="28"/>
          <w:szCs w:val="28"/>
          <w:lang w:val="pt-BR"/>
        </w:rPr>
        <w:t>..../..../202</w:t>
      </w:r>
      <w:r w:rsidR="00A85CDE">
        <w:rPr>
          <w:rFonts w:ascii="Times New Roman" w:hAnsi="Times New Roman"/>
          <w:sz w:val="28"/>
          <w:szCs w:val="28"/>
          <w:lang w:val="pt-BR"/>
        </w:rPr>
        <w:t>4</w:t>
      </w:r>
      <w:r w:rsidRPr="006F358F">
        <w:rPr>
          <w:rFonts w:ascii="Times New Roman" w:hAnsi="Times New Roman"/>
          <w:sz w:val="28"/>
          <w:szCs w:val="28"/>
          <w:lang w:val="pt-BR"/>
        </w:rPr>
        <w:t xml:space="preserve">, tại Bộ GTVT, Thứ trưởng </w:t>
      </w:r>
      <w:r w:rsidR="00A85CDE">
        <w:rPr>
          <w:rFonts w:ascii="Times New Roman" w:hAnsi="Times New Roman"/>
          <w:sz w:val="28"/>
          <w:szCs w:val="28"/>
          <w:lang w:val="pt-BR"/>
        </w:rPr>
        <w:t>...</w:t>
      </w:r>
      <w:r w:rsidRPr="006F358F">
        <w:rPr>
          <w:rFonts w:ascii="Times New Roman" w:hAnsi="Times New Roman"/>
          <w:sz w:val="28"/>
          <w:szCs w:val="28"/>
          <w:lang w:val="pt-BR"/>
        </w:rPr>
        <w:t xml:space="preserve"> đã chủ trì cuộc họp về dự </w:t>
      </w:r>
      <w:r w:rsidRPr="00A85CDE">
        <w:rPr>
          <w:rFonts w:ascii="Times New Roman" w:hAnsi="Times New Roman"/>
          <w:sz w:val="28"/>
          <w:szCs w:val="28"/>
          <w:lang w:val="pt-BR"/>
        </w:rPr>
        <w:t xml:space="preserve">thảo </w:t>
      </w:r>
      <w:r w:rsidR="00A85CDE" w:rsidRPr="00A85CDE">
        <w:rPr>
          <w:rFonts w:ascii="Times New Roman" w:hAnsi="Times New Roman"/>
          <w:sz w:val="28"/>
          <w:szCs w:val="28"/>
          <w:lang w:val="en-US"/>
        </w:rPr>
        <w:t>QCVN 43:2024</w:t>
      </w:r>
      <w:r w:rsidRPr="00A85CDE">
        <w:rPr>
          <w:rFonts w:ascii="Times New Roman" w:hAnsi="Times New Roman"/>
          <w:sz w:val="28"/>
          <w:szCs w:val="28"/>
          <w:lang w:val="pt-BR"/>
        </w:rPr>
        <w:t xml:space="preserve">. Tham dự cuộc họp có lãnh đạo, chuyên viên các Vụ: </w:t>
      </w:r>
      <w:r w:rsidR="001069CF" w:rsidRPr="00A85CDE">
        <w:rPr>
          <w:rFonts w:ascii="Times New Roman" w:hAnsi="Times New Roman"/>
          <w:sz w:val="28"/>
          <w:szCs w:val="28"/>
          <w:lang w:val="pt-BR"/>
        </w:rPr>
        <w:t>...</w:t>
      </w:r>
      <w:r w:rsidRPr="00A85CDE">
        <w:rPr>
          <w:rFonts w:ascii="Times New Roman" w:hAnsi="Times New Roman"/>
          <w:sz w:val="28"/>
          <w:szCs w:val="28"/>
          <w:lang w:val="pt-BR"/>
        </w:rPr>
        <w:t>;</w:t>
      </w:r>
      <w:r w:rsidRPr="006F358F">
        <w:rPr>
          <w:rFonts w:ascii="Times New Roman" w:hAnsi="Times New Roman"/>
          <w:sz w:val="28"/>
          <w:szCs w:val="28"/>
          <w:lang w:val="pt-BR"/>
        </w:rPr>
        <w:t xml:space="preserve"> Cục Đ</w:t>
      </w:r>
      <w:r w:rsidR="00251A95">
        <w:rPr>
          <w:rFonts w:ascii="Times New Roman" w:hAnsi="Times New Roman"/>
          <w:sz w:val="28"/>
          <w:szCs w:val="28"/>
          <w:lang w:val="pt-BR"/>
        </w:rPr>
        <w:t>B</w:t>
      </w:r>
      <w:r w:rsidRPr="006F358F">
        <w:rPr>
          <w:rFonts w:ascii="Times New Roman" w:hAnsi="Times New Roman"/>
          <w:sz w:val="28"/>
          <w:szCs w:val="28"/>
          <w:lang w:val="pt-BR"/>
        </w:rPr>
        <w:t xml:space="preserve">VN; </w:t>
      </w:r>
      <w:r w:rsidR="00251A95">
        <w:rPr>
          <w:rFonts w:ascii="Times New Roman" w:hAnsi="Times New Roman"/>
          <w:sz w:val="28"/>
          <w:szCs w:val="28"/>
          <w:lang w:val="pt-BR"/>
        </w:rPr>
        <w:t>các h</w:t>
      </w:r>
      <w:r w:rsidRPr="006F358F">
        <w:rPr>
          <w:rFonts w:ascii="Times New Roman" w:hAnsi="Times New Roman"/>
          <w:sz w:val="28"/>
          <w:szCs w:val="28"/>
          <w:lang w:val="pt-BR"/>
        </w:rPr>
        <w:t xml:space="preserve">iệp hội </w:t>
      </w:r>
      <w:r w:rsidR="00251A95">
        <w:rPr>
          <w:rFonts w:ascii="Times New Roman" w:hAnsi="Times New Roman"/>
          <w:sz w:val="28"/>
          <w:szCs w:val="28"/>
          <w:lang w:val="pt-BR"/>
        </w:rPr>
        <w:t>vận tải</w:t>
      </w:r>
      <w:r w:rsidRPr="006F358F">
        <w:rPr>
          <w:rFonts w:ascii="Times New Roman" w:hAnsi="Times New Roman"/>
          <w:sz w:val="28"/>
          <w:szCs w:val="28"/>
          <w:lang w:val="pt-BR"/>
        </w:rPr>
        <w:t xml:space="preserve">; các </w:t>
      </w:r>
      <w:r w:rsidR="00251A95">
        <w:rPr>
          <w:rFonts w:ascii="Times New Roman" w:hAnsi="Times New Roman"/>
          <w:sz w:val="28"/>
          <w:szCs w:val="28"/>
          <w:lang w:val="pt-BR"/>
        </w:rPr>
        <w:t>c</w:t>
      </w:r>
      <w:r w:rsidRPr="006F358F">
        <w:rPr>
          <w:rFonts w:ascii="Times New Roman" w:hAnsi="Times New Roman"/>
          <w:sz w:val="28"/>
          <w:szCs w:val="28"/>
          <w:lang w:val="pt-BR"/>
        </w:rPr>
        <w:t xml:space="preserve">ông ty: </w:t>
      </w:r>
      <w:r w:rsidR="001069CF">
        <w:rPr>
          <w:rFonts w:ascii="Times New Roman" w:hAnsi="Times New Roman"/>
          <w:sz w:val="28"/>
          <w:szCs w:val="28"/>
          <w:lang w:val="pt-BR"/>
        </w:rPr>
        <w:t>...</w:t>
      </w:r>
      <w:r w:rsidRPr="006F358F">
        <w:rPr>
          <w:rFonts w:ascii="Times New Roman" w:hAnsi="Times New Roman"/>
          <w:sz w:val="28"/>
          <w:szCs w:val="28"/>
          <w:lang w:val="pt-BR"/>
        </w:rPr>
        <w:t>.</w:t>
      </w:r>
    </w:p>
    <w:p w:rsidR="009B5ECE" w:rsidRDefault="00015906" w:rsidP="00B36ECF">
      <w:pPr>
        <w:spacing w:after="120" w:line="360" w:lineRule="exact"/>
        <w:ind w:firstLine="567"/>
        <w:jc w:val="both"/>
        <w:outlineLvl w:val="0"/>
        <w:rPr>
          <w:rFonts w:ascii="Times New Roman" w:hAnsi="Times New Roman"/>
          <w:b/>
          <w:sz w:val="28"/>
          <w:szCs w:val="28"/>
          <w:lang w:val="sv-SE"/>
        </w:rPr>
      </w:pPr>
      <w:r>
        <w:rPr>
          <w:rFonts w:ascii="Times New Roman" w:hAnsi="Times New Roman"/>
          <w:b/>
          <w:sz w:val="28"/>
          <w:szCs w:val="28"/>
          <w:lang w:val="sv-SE"/>
        </w:rPr>
        <w:t>4</w:t>
      </w:r>
      <w:r w:rsidR="00AF2A98" w:rsidRPr="00DB7506">
        <w:rPr>
          <w:rFonts w:ascii="Times New Roman" w:hAnsi="Times New Roman"/>
          <w:b/>
          <w:sz w:val="28"/>
          <w:szCs w:val="28"/>
          <w:lang w:val="sv-SE"/>
        </w:rPr>
        <w:t xml:space="preserve">. </w:t>
      </w:r>
      <w:r w:rsidR="009B5ECE">
        <w:rPr>
          <w:rFonts w:ascii="Times New Roman" w:hAnsi="Times New Roman"/>
          <w:b/>
          <w:sz w:val="28"/>
          <w:szCs w:val="28"/>
          <w:lang w:val="sv-SE"/>
        </w:rPr>
        <w:t>Lấy ý kiến thẩm định của Bộ Khoa học và Công nghệ</w:t>
      </w:r>
    </w:p>
    <w:p w:rsidR="009B5ECE" w:rsidRDefault="009B5ECE" w:rsidP="00B36ECF">
      <w:pPr>
        <w:spacing w:after="120" w:line="360" w:lineRule="exact"/>
        <w:ind w:firstLine="567"/>
        <w:jc w:val="both"/>
        <w:outlineLvl w:val="0"/>
        <w:rPr>
          <w:rFonts w:ascii="Times New Roman" w:hAnsi="Times New Roman"/>
          <w:noProof/>
          <w:sz w:val="28"/>
          <w:szCs w:val="28"/>
        </w:rPr>
      </w:pPr>
      <w:r w:rsidRPr="009B5ECE">
        <w:rPr>
          <w:rFonts w:ascii="Times New Roman" w:hAnsi="Times New Roman"/>
          <w:sz w:val="28"/>
          <w:szCs w:val="28"/>
          <w:lang w:val="sv-SE"/>
        </w:rPr>
        <w:t xml:space="preserve">- Ngày </w:t>
      </w:r>
      <w:r w:rsidR="001069CF">
        <w:rPr>
          <w:rFonts w:ascii="Times New Roman" w:hAnsi="Times New Roman"/>
          <w:sz w:val="28"/>
          <w:szCs w:val="28"/>
          <w:lang w:val="sv-SE"/>
        </w:rPr>
        <w:t>....../..../202</w:t>
      </w:r>
      <w:r w:rsidR="00A85CDE">
        <w:rPr>
          <w:rFonts w:ascii="Times New Roman" w:hAnsi="Times New Roman"/>
          <w:sz w:val="28"/>
          <w:szCs w:val="28"/>
          <w:lang w:val="sv-SE"/>
        </w:rPr>
        <w:t>4</w:t>
      </w:r>
      <w:r w:rsidRPr="009B5ECE">
        <w:rPr>
          <w:rFonts w:ascii="Times New Roman" w:hAnsi="Times New Roman"/>
          <w:sz w:val="28"/>
          <w:szCs w:val="28"/>
          <w:lang w:val="sv-SE"/>
        </w:rPr>
        <w:t xml:space="preserve">, Bộ GTVT </w:t>
      </w:r>
      <w:r>
        <w:rPr>
          <w:rFonts w:ascii="Times New Roman" w:hAnsi="Times New Roman"/>
          <w:sz w:val="28"/>
          <w:szCs w:val="28"/>
          <w:lang w:val="sv-SE"/>
        </w:rPr>
        <w:t>có</w:t>
      </w:r>
      <w:r w:rsidRPr="009B5ECE">
        <w:rPr>
          <w:rFonts w:ascii="Times New Roman" w:hAnsi="Times New Roman"/>
          <w:sz w:val="28"/>
          <w:szCs w:val="28"/>
          <w:lang w:val="sv-SE"/>
        </w:rPr>
        <w:t xml:space="preserve"> Công văn số </w:t>
      </w:r>
      <w:r w:rsidR="001069CF">
        <w:rPr>
          <w:rFonts w:ascii="Times New Roman" w:hAnsi="Times New Roman"/>
          <w:sz w:val="28"/>
          <w:szCs w:val="28"/>
        </w:rPr>
        <w:t>......</w:t>
      </w:r>
      <w:r w:rsidRPr="009B5ECE">
        <w:rPr>
          <w:rFonts w:ascii="Times New Roman" w:hAnsi="Times New Roman"/>
          <w:sz w:val="28"/>
          <w:szCs w:val="28"/>
        </w:rPr>
        <w:t>/BGTVT-</w:t>
      </w:r>
      <w:r w:rsidR="001069CF">
        <w:rPr>
          <w:rFonts w:ascii="Times New Roman" w:hAnsi="Times New Roman"/>
          <w:sz w:val="28"/>
          <w:szCs w:val="28"/>
        </w:rPr>
        <w:t>KHCN&amp;</w:t>
      </w:r>
      <w:r w:rsidRPr="009B5ECE">
        <w:rPr>
          <w:rFonts w:ascii="Times New Roman" w:hAnsi="Times New Roman"/>
          <w:sz w:val="28"/>
          <w:szCs w:val="28"/>
        </w:rPr>
        <w:t xml:space="preserve">MT </w:t>
      </w:r>
      <w:r>
        <w:rPr>
          <w:rFonts w:ascii="Times New Roman" w:hAnsi="Times New Roman"/>
          <w:sz w:val="28"/>
          <w:szCs w:val="28"/>
        </w:rPr>
        <w:t xml:space="preserve">gửi Bộ KH&amp;CN </w:t>
      </w:r>
      <w:r w:rsidRPr="009B5ECE">
        <w:rPr>
          <w:rFonts w:ascii="Times New Roman" w:hAnsi="Times New Roman"/>
          <w:sz w:val="28"/>
          <w:szCs w:val="28"/>
        </w:rPr>
        <w:t xml:space="preserve">đề nghị thẩm định </w:t>
      </w:r>
      <w:r w:rsidR="00A85CDE" w:rsidRPr="00A85CDE">
        <w:rPr>
          <w:rFonts w:ascii="Times New Roman" w:hAnsi="Times New Roman"/>
          <w:noProof/>
          <w:sz w:val="28"/>
          <w:szCs w:val="28"/>
        </w:rPr>
        <w:t>QCVN 43:2024</w:t>
      </w:r>
      <w:r>
        <w:rPr>
          <w:rFonts w:ascii="Times New Roman" w:hAnsi="Times New Roman"/>
          <w:noProof/>
          <w:sz w:val="28"/>
          <w:szCs w:val="28"/>
        </w:rPr>
        <w:t xml:space="preserve">; ngày </w:t>
      </w:r>
      <w:r w:rsidR="001069CF">
        <w:rPr>
          <w:rFonts w:ascii="Times New Roman" w:hAnsi="Times New Roman"/>
          <w:noProof/>
          <w:sz w:val="28"/>
          <w:szCs w:val="28"/>
        </w:rPr>
        <w:t>....</w:t>
      </w:r>
      <w:r>
        <w:rPr>
          <w:rFonts w:ascii="Times New Roman" w:hAnsi="Times New Roman"/>
          <w:noProof/>
          <w:sz w:val="28"/>
          <w:szCs w:val="28"/>
        </w:rPr>
        <w:t>/</w:t>
      </w:r>
      <w:r w:rsidR="001069CF">
        <w:rPr>
          <w:rFonts w:ascii="Times New Roman" w:hAnsi="Times New Roman"/>
          <w:noProof/>
          <w:sz w:val="28"/>
          <w:szCs w:val="28"/>
        </w:rPr>
        <w:t>....</w:t>
      </w:r>
      <w:r>
        <w:rPr>
          <w:rFonts w:ascii="Times New Roman" w:hAnsi="Times New Roman"/>
          <w:noProof/>
          <w:sz w:val="28"/>
          <w:szCs w:val="28"/>
        </w:rPr>
        <w:t>/202</w:t>
      </w:r>
      <w:r w:rsidR="00A85CDE">
        <w:rPr>
          <w:rFonts w:ascii="Times New Roman" w:hAnsi="Times New Roman"/>
          <w:noProof/>
          <w:sz w:val="28"/>
          <w:szCs w:val="28"/>
        </w:rPr>
        <w:t>4</w:t>
      </w:r>
      <w:r>
        <w:rPr>
          <w:rFonts w:ascii="Times New Roman" w:hAnsi="Times New Roman"/>
          <w:noProof/>
          <w:sz w:val="28"/>
          <w:szCs w:val="28"/>
        </w:rPr>
        <w:t xml:space="preserve">, Bộ KH&amp;CN có Công văn số </w:t>
      </w:r>
      <w:r w:rsidR="001069CF">
        <w:rPr>
          <w:rFonts w:ascii="Times New Roman" w:hAnsi="Times New Roman"/>
          <w:noProof/>
          <w:sz w:val="28"/>
          <w:szCs w:val="28"/>
        </w:rPr>
        <w:t>....</w:t>
      </w:r>
      <w:r>
        <w:rPr>
          <w:rFonts w:ascii="Times New Roman" w:hAnsi="Times New Roman"/>
          <w:noProof/>
          <w:sz w:val="28"/>
          <w:szCs w:val="28"/>
        </w:rPr>
        <w:t xml:space="preserve"> về việc thẩm định </w:t>
      </w:r>
      <w:r w:rsidR="00333D47">
        <w:rPr>
          <w:rFonts w:ascii="Times New Roman" w:hAnsi="Times New Roman"/>
          <w:noProof/>
          <w:sz w:val="28"/>
          <w:szCs w:val="28"/>
        </w:rPr>
        <w:t xml:space="preserve">dự thảo </w:t>
      </w:r>
      <w:r w:rsidR="00A85CDE" w:rsidRPr="00A85CDE">
        <w:rPr>
          <w:rFonts w:ascii="Times New Roman" w:hAnsi="Times New Roman"/>
          <w:noProof/>
          <w:sz w:val="28"/>
          <w:szCs w:val="28"/>
        </w:rPr>
        <w:t>QCVN 43:2024</w:t>
      </w:r>
      <w:r w:rsidR="00333D47">
        <w:rPr>
          <w:rFonts w:ascii="Times New Roman" w:hAnsi="Times New Roman"/>
          <w:noProof/>
          <w:sz w:val="28"/>
          <w:szCs w:val="28"/>
        </w:rPr>
        <w:t>.</w:t>
      </w:r>
    </w:p>
    <w:p w:rsidR="00333D47" w:rsidRPr="009B5ECE" w:rsidRDefault="00333D47" w:rsidP="00B36ECF">
      <w:pPr>
        <w:spacing w:after="120" w:line="360" w:lineRule="exact"/>
        <w:ind w:firstLine="567"/>
        <w:jc w:val="both"/>
        <w:outlineLvl w:val="0"/>
        <w:rPr>
          <w:rFonts w:ascii="Times New Roman" w:hAnsi="Times New Roman"/>
          <w:sz w:val="28"/>
          <w:szCs w:val="28"/>
          <w:lang w:val="sv-SE"/>
        </w:rPr>
      </w:pPr>
      <w:r>
        <w:rPr>
          <w:rFonts w:ascii="Times New Roman" w:hAnsi="Times New Roman"/>
          <w:noProof/>
          <w:sz w:val="28"/>
          <w:szCs w:val="28"/>
        </w:rPr>
        <w:t xml:space="preserve">- Tiếp thu ý kiến thẩm định của Bộ KH&amp;CN, </w:t>
      </w:r>
      <w:r w:rsidR="006F62F4">
        <w:rPr>
          <w:rFonts w:ascii="Times New Roman" w:hAnsi="Times New Roman"/>
          <w:noProof/>
          <w:sz w:val="28"/>
          <w:szCs w:val="28"/>
        </w:rPr>
        <w:t xml:space="preserve">Vụ </w:t>
      </w:r>
      <w:r w:rsidR="001069CF">
        <w:rPr>
          <w:rFonts w:ascii="Times New Roman" w:hAnsi="Times New Roman"/>
          <w:noProof/>
          <w:sz w:val="28"/>
          <w:szCs w:val="28"/>
        </w:rPr>
        <w:t>KHCN&amp;MT</w:t>
      </w:r>
      <w:r>
        <w:rPr>
          <w:rFonts w:ascii="Times New Roman" w:hAnsi="Times New Roman"/>
          <w:noProof/>
          <w:sz w:val="28"/>
          <w:szCs w:val="28"/>
        </w:rPr>
        <w:t xml:space="preserve"> đã phối hợp với Cục Đ</w:t>
      </w:r>
      <w:r w:rsidR="00A85CDE">
        <w:rPr>
          <w:rFonts w:ascii="Times New Roman" w:hAnsi="Times New Roman"/>
          <w:noProof/>
          <w:sz w:val="28"/>
          <w:szCs w:val="28"/>
        </w:rPr>
        <w:t>B</w:t>
      </w:r>
      <w:r>
        <w:rPr>
          <w:rFonts w:ascii="Times New Roman" w:hAnsi="Times New Roman"/>
          <w:noProof/>
          <w:sz w:val="28"/>
          <w:szCs w:val="28"/>
        </w:rPr>
        <w:t xml:space="preserve">VN rà soát, điều chỉnh nội dung, thể </w:t>
      </w:r>
      <w:r w:rsidR="00FE12D7">
        <w:rPr>
          <w:rFonts w:ascii="Times New Roman" w:hAnsi="Times New Roman"/>
          <w:noProof/>
          <w:sz w:val="28"/>
          <w:szCs w:val="28"/>
        </w:rPr>
        <w:t xml:space="preserve">thức văn bản, hoàn thiện </w:t>
      </w:r>
      <w:r w:rsidR="001069CF">
        <w:rPr>
          <w:rFonts w:ascii="Times New Roman" w:hAnsi="Times New Roman"/>
          <w:noProof/>
          <w:sz w:val="28"/>
          <w:szCs w:val="28"/>
        </w:rPr>
        <w:t xml:space="preserve">Hồ sơ </w:t>
      </w:r>
      <w:r w:rsidR="00FE12D7">
        <w:rPr>
          <w:rFonts w:ascii="Times New Roman" w:hAnsi="Times New Roman"/>
          <w:noProof/>
          <w:sz w:val="28"/>
          <w:szCs w:val="28"/>
        </w:rPr>
        <w:t>dự thảo Quy chuẩn.</w:t>
      </w:r>
    </w:p>
    <w:p w:rsidR="00AF2A98" w:rsidRPr="00DB7506" w:rsidRDefault="009B5ECE" w:rsidP="00B36ECF">
      <w:pPr>
        <w:spacing w:after="120" w:line="360" w:lineRule="exact"/>
        <w:ind w:firstLine="567"/>
        <w:jc w:val="both"/>
        <w:outlineLvl w:val="0"/>
        <w:rPr>
          <w:rFonts w:ascii="Times New Roman" w:hAnsi="Times New Roman"/>
          <w:b/>
          <w:sz w:val="28"/>
          <w:szCs w:val="28"/>
          <w:lang w:val="sv-SE"/>
        </w:rPr>
      </w:pPr>
      <w:r>
        <w:rPr>
          <w:rFonts w:ascii="Times New Roman" w:hAnsi="Times New Roman"/>
          <w:b/>
          <w:sz w:val="28"/>
          <w:szCs w:val="28"/>
          <w:lang w:val="sv-SE"/>
        </w:rPr>
        <w:t xml:space="preserve">5. </w:t>
      </w:r>
      <w:r w:rsidR="00AF2A98" w:rsidRPr="00DB7506">
        <w:rPr>
          <w:rFonts w:ascii="Times New Roman" w:hAnsi="Times New Roman"/>
          <w:b/>
          <w:sz w:val="28"/>
          <w:szCs w:val="28"/>
          <w:lang w:val="sv-SE"/>
        </w:rPr>
        <w:t>Lấy ý kiến thẩm định của Vụ Pháp chế</w:t>
      </w:r>
    </w:p>
    <w:p w:rsidR="00AF2A98" w:rsidRDefault="00AF2A98" w:rsidP="00B36ECF">
      <w:pPr>
        <w:spacing w:after="120" w:line="360" w:lineRule="exact"/>
        <w:ind w:firstLine="567"/>
        <w:jc w:val="both"/>
        <w:outlineLvl w:val="0"/>
        <w:rPr>
          <w:rFonts w:ascii="Times New Roman" w:hAnsi="Times New Roman"/>
          <w:sz w:val="28"/>
          <w:szCs w:val="28"/>
          <w:lang w:val="sv-SE"/>
        </w:rPr>
      </w:pPr>
      <w:r w:rsidRPr="003C2D89">
        <w:rPr>
          <w:rFonts w:ascii="Times New Roman" w:hAnsi="Times New Roman"/>
          <w:sz w:val="28"/>
          <w:szCs w:val="28"/>
          <w:lang w:val="pt-BR"/>
        </w:rPr>
        <w:t xml:space="preserve">Ngày </w:t>
      </w:r>
      <w:r w:rsidR="001069CF">
        <w:rPr>
          <w:rFonts w:ascii="Times New Roman" w:hAnsi="Times New Roman"/>
          <w:sz w:val="28"/>
          <w:szCs w:val="28"/>
          <w:lang w:val="pt-BR"/>
        </w:rPr>
        <w:t>....</w:t>
      </w:r>
      <w:r w:rsidR="008F21A2">
        <w:rPr>
          <w:rFonts w:ascii="Times New Roman" w:hAnsi="Times New Roman"/>
          <w:sz w:val="28"/>
          <w:szCs w:val="28"/>
          <w:lang w:val="pt-BR"/>
        </w:rPr>
        <w:t>/</w:t>
      </w:r>
      <w:r w:rsidR="001069CF">
        <w:rPr>
          <w:rFonts w:ascii="Times New Roman" w:hAnsi="Times New Roman"/>
          <w:sz w:val="28"/>
          <w:szCs w:val="28"/>
          <w:lang w:val="pt-BR"/>
        </w:rPr>
        <w:t>...</w:t>
      </w:r>
      <w:r w:rsidR="008F21A2">
        <w:rPr>
          <w:rFonts w:ascii="Times New Roman" w:hAnsi="Times New Roman"/>
          <w:sz w:val="28"/>
          <w:szCs w:val="28"/>
          <w:lang w:val="pt-BR"/>
        </w:rPr>
        <w:t>/202</w:t>
      </w:r>
      <w:r w:rsidR="00A85CDE">
        <w:rPr>
          <w:rFonts w:ascii="Times New Roman" w:hAnsi="Times New Roman"/>
          <w:sz w:val="28"/>
          <w:szCs w:val="28"/>
          <w:lang w:val="pt-BR"/>
        </w:rPr>
        <w:t>4</w:t>
      </w:r>
      <w:r w:rsidRPr="003C2D89">
        <w:rPr>
          <w:rFonts w:ascii="Times New Roman" w:hAnsi="Times New Roman"/>
          <w:sz w:val="28"/>
          <w:szCs w:val="28"/>
          <w:lang w:val="pt-BR"/>
        </w:rPr>
        <w:t xml:space="preserve">, </w:t>
      </w:r>
      <w:r w:rsidRPr="003C2D89">
        <w:rPr>
          <w:rFonts w:ascii="Times New Roman" w:hAnsi="Times New Roman"/>
          <w:sz w:val="28"/>
          <w:szCs w:val="28"/>
          <w:lang w:val="sv-SE"/>
        </w:rPr>
        <w:t xml:space="preserve">Vụ </w:t>
      </w:r>
      <w:r w:rsidR="001069CF">
        <w:rPr>
          <w:rFonts w:ascii="Times New Roman" w:hAnsi="Times New Roman"/>
          <w:sz w:val="28"/>
          <w:szCs w:val="28"/>
          <w:lang w:val="sv-SE"/>
        </w:rPr>
        <w:t>KHCN&amp;MT</w:t>
      </w:r>
      <w:r w:rsidRPr="003C2D89">
        <w:rPr>
          <w:rFonts w:ascii="Times New Roman" w:hAnsi="Times New Roman"/>
          <w:sz w:val="28"/>
          <w:szCs w:val="28"/>
          <w:lang w:val="sv-SE"/>
        </w:rPr>
        <w:t xml:space="preserve"> đã có </w:t>
      </w:r>
      <w:r w:rsidR="008F21A2">
        <w:rPr>
          <w:rFonts w:ascii="Times New Roman" w:hAnsi="Times New Roman"/>
          <w:sz w:val="28"/>
          <w:szCs w:val="28"/>
          <w:lang w:val="sv-SE"/>
        </w:rPr>
        <w:t>V</w:t>
      </w:r>
      <w:r w:rsidRPr="003C2D89">
        <w:rPr>
          <w:rFonts w:ascii="Times New Roman" w:hAnsi="Times New Roman"/>
          <w:sz w:val="28"/>
          <w:szCs w:val="28"/>
          <w:lang w:val="sv-SE"/>
        </w:rPr>
        <w:t xml:space="preserve">ăn bản số </w:t>
      </w:r>
      <w:r w:rsidR="001069CF">
        <w:rPr>
          <w:rFonts w:ascii="Times New Roman" w:hAnsi="Times New Roman"/>
          <w:sz w:val="28"/>
          <w:szCs w:val="28"/>
          <w:lang w:val="sv-SE"/>
        </w:rPr>
        <w:t>..../KHCN&amp;MT</w:t>
      </w:r>
      <w:r w:rsidRPr="003C2D89">
        <w:rPr>
          <w:rFonts w:ascii="Times New Roman" w:hAnsi="Times New Roman"/>
          <w:sz w:val="28"/>
          <w:szCs w:val="28"/>
          <w:lang w:val="sv-SE"/>
        </w:rPr>
        <w:t xml:space="preserve"> gửi Vụ Pháp chế hồ sơ dự thảo Thông tư </w:t>
      </w:r>
      <w:r w:rsidR="008F21A2">
        <w:rPr>
          <w:rFonts w:ascii="Times New Roman" w:hAnsi="Times New Roman"/>
          <w:sz w:val="28"/>
          <w:szCs w:val="28"/>
          <w:lang w:val="sv-SE"/>
        </w:rPr>
        <w:t xml:space="preserve">ban hành </w:t>
      </w:r>
      <w:r w:rsidR="00A85CDE" w:rsidRPr="00A85CDE">
        <w:rPr>
          <w:rFonts w:ascii="Times New Roman" w:hAnsi="Times New Roman"/>
          <w:sz w:val="28"/>
          <w:szCs w:val="28"/>
          <w:lang w:val="pt-BR"/>
        </w:rPr>
        <w:t>QCVN 43:2024</w:t>
      </w:r>
      <w:r w:rsidR="00251A95">
        <w:rPr>
          <w:rFonts w:ascii="Times New Roman" w:hAnsi="Times New Roman"/>
          <w:sz w:val="28"/>
          <w:szCs w:val="28"/>
          <w:lang w:val="pt-BR"/>
        </w:rPr>
        <w:t xml:space="preserve"> </w:t>
      </w:r>
      <w:r w:rsidRPr="003C2D89">
        <w:rPr>
          <w:rFonts w:ascii="Times New Roman" w:hAnsi="Times New Roman"/>
          <w:sz w:val="28"/>
          <w:szCs w:val="28"/>
          <w:lang w:val="sv-SE"/>
        </w:rPr>
        <w:t xml:space="preserve">để thẩm định theo quy định. </w:t>
      </w:r>
      <w:r w:rsidR="000D4983" w:rsidRPr="003C2D89">
        <w:rPr>
          <w:rFonts w:ascii="Times New Roman" w:hAnsi="Times New Roman"/>
          <w:sz w:val="28"/>
          <w:szCs w:val="28"/>
          <w:lang w:val="sv-SE"/>
        </w:rPr>
        <w:t xml:space="preserve">Các ý kiến thẩm định của Vụ Pháp chế tại Văn bản số </w:t>
      </w:r>
      <w:r w:rsidR="001069CF">
        <w:rPr>
          <w:rFonts w:ascii="Times New Roman" w:hAnsi="Times New Roman"/>
          <w:sz w:val="28"/>
          <w:szCs w:val="28"/>
          <w:lang w:val="sv-SE"/>
        </w:rPr>
        <w:t>....</w:t>
      </w:r>
      <w:r w:rsidR="000D4983" w:rsidRPr="003C2D89">
        <w:rPr>
          <w:rFonts w:ascii="Times New Roman" w:hAnsi="Times New Roman"/>
          <w:sz w:val="28"/>
          <w:szCs w:val="28"/>
          <w:lang w:val="sv-SE"/>
        </w:rPr>
        <w:t xml:space="preserve">/PC ngày </w:t>
      </w:r>
      <w:r w:rsidR="001069CF">
        <w:rPr>
          <w:rFonts w:ascii="Times New Roman" w:hAnsi="Times New Roman"/>
          <w:sz w:val="28"/>
          <w:szCs w:val="28"/>
          <w:lang w:val="sv-SE"/>
        </w:rPr>
        <w:t>....</w:t>
      </w:r>
      <w:r w:rsidR="000D4983">
        <w:rPr>
          <w:rFonts w:ascii="Times New Roman" w:hAnsi="Times New Roman"/>
          <w:sz w:val="28"/>
          <w:szCs w:val="28"/>
          <w:lang w:val="sv-SE"/>
        </w:rPr>
        <w:t>/</w:t>
      </w:r>
      <w:r w:rsidR="001069CF">
        <w:rPr>
          <w:rFonts w:ascii="Times New Roman" w:hAnsi="Times New Roman"/>
          <w:sz w:val="28"/>
          <w:szCs w:val="28"/>
          <w:lang w:val="sv-SE"/>
        </w:rPr>
        <w:t>....</w:t>
      </w:r>
      <w:r w:rsidR="000D4983">
        <w:rPr>
          <w:rFonts w:ascii="Times New Roman" w:hAnsi="Times New Roman"/>
          <w:sz w:val="28"/>
          <w:szCs w:val="28"/>
          <w:lang w:val="sv-SE"/>
        </w:rPr>
        <w:t>/202</w:t>
      </w:r>
      <w:r w:rsidR="00A85CDE">
        <w:rPr>
          <w:rFonts w:ascii="Times New Roman" w:hAnsi="Times New Roman"/>
          <w:sz w:val="28"/>
          <w:szCs w:val="28"/>
          <w:lang w:val="sv-SE"/>
        </w:rPr>
        <w:t>4</w:t>
      </w:r>
      <w:r w:rsidR="000D4983" w:rsidRPr="003C2D89">
        <w:rPr>
          <w:rFonts w:ascii="Times New Roman" w:hAnsi="Times New Roman"/>
          <w:sz w:val="28"/>
          <w:szCs w:val="28"/>
          <w:lang w:val="sv-SE"/>
        </w:rPr>
        <w:t xml:space="preserve"> đã được Vụ </w:t>
      </w:r>
      <w:r w:rsidR="001069CF">
        <w:rPr>
          <w:rFonts w:ascii="Times New Roman" w:hAnsi="Times New Roman"/>
          <w:sz w:val="28"/>
          <w:szCs w:val="28"/>
          <w:lang w:val="sv-SE"/>
        </w:rPr>
        <w:t>KHCN&amp;</w:t>
      </w:r>
      <w:r w:rsidR="000D4983">
        <w:rPr>
          <w:rFonts w:ascii="Times New Roman" w:hAnsi="Times New Roman"/>
          <w:sz w:val="28"/>
          <w:szCs w:val="28"/>
          <w:lang w:val="sv-SE"/>
        </w:rPr>
        <w:t xml:space="preserve">MT </w:t>
      </w:r>
      <w:r w:rsidR="000D4983" w:rsidRPr="003C2D89">
        <w:rPr>
          <w:rFonts w:ascii="Times New Roman" w:hAnsi="Times New Roman"/>
          <w:sz w:val="28"/>
          <w:szCs w:val="28"/>
          <w:lang w:val="sv-SE"/>
        </w:rPr>
        <w:t xml:space="preserve">phối hợp với Cục </w:t>
      </w:r>
      <w:r w:rsidR="000D4983">
        <w:rPr>
          <w:rFonts w:ascii="Times New Roman" w:hAnsi="Times New Roman"/>
          <w:sz w:val="28"/>
          <w:szCs w:val="28"/>
          <w:lang w:val="sv-SE"/>
        </w:rPr>
        <w:t>Đ</w:t>
      </w:r>
      <w:r w:rsidR="00A85CDE">
        <w:rPr>
          <w:rFonts w:ascii="Times New Roman" w:hAnsi="Times New Roman"/>
          <w:sz w:val="28"/>
          <w:szCs w:val="28"/>
          <w:lang w:val="sv-SE"/>
        </w:rPr>
        <w:t>B</w:t>
      </w:r>
      <w:r w:rsidR="000D4983" w:rsidRPr="003C2D89">
        <w:rPr>
          <w:rFonts w:ascii="Times New Roman" w:hAnsi="Times New Roman"/>
          <w:sz w:val="28"/>
          <w:szCs w:val="28"/>
          <w:lang w:val="sv-SE"/>
        </w:rPr>
        <w:t>VN tiếp thu, giải trình đầy đủ.</w:t>
      </w:r>
    </w:p>
    <w:p w:rsidR="000D4983" w:rsidRPr="000D4983" w:rsidRDefault="000D4983" w:rsidP="00B36ECF">
      <w:pPr>
        <w:spacing w:after="120" w:line="360" w:lineRule="exact"/>
        <w:ind w:firstLine="567"/>
        <w:jc w:val="both"/>
        <w:outlineLvl w:val="0"/>
        <w:rPr>
          <w:rFonts w:ascii="Times New Roman" w:hAnsi="Times New Roman"/>
          <w:b/>
          <w:sz w:val="28"/>
          <w:szCs w:val="28"/>
          <w:lang w:val="sv-SE"/>
        </w:rPr>
      </w:pPr>
      <w:r w:rsidRPr="000D4983">
        <w:rPr>
          <w:rFonts w:ascii="Times New Roman" w:hAnsi="Times New Roman"/>
          <w:b/>
          <w:sz w:val="28"/>
          <w:szCs w:val="28"/>
          <w:lang w:val="sv-SE"/>
        </w:rPr>
        <w:t>6. Xin ý kiến Thứ trưởng</w:t>
      </w:r>
      <w:r w:rsidR="00EF6496">
        <w:rPr>
          <w:rFonts w:ascii="Times New Roman" w:hAnsi="Times New Roman"/>
          <w:b/>
          <w:sz w:val="28"/>
          <w:szCs w:val="28"/>
          <w:lang w:val="sv-SE"/>
        </w:rPr>
        <w:t xml:space="preserve"> và rà soát lần cuối của Vụ Pháp chế trước khi trình Bộ trưởng</w:t>
      </w:r>
    </w:p>
    <w:p w:rsidR="000D4983" w:rsidRPr="00EF6496" w:rsidRDefault="00EF6496" w:rsidP="00B36ECF">
      <w:pPr>
        <w:spacing w:after="120" w:line="360" w:lineRule="exact"/>
        <w:ind w:firstLine="567"/>
        <w:jc w:val="both"/>
        <w:outlineLvl w:val="0"/>
        <w:rPr>
          <w:rFonts w:ascii="Times New Roman" w:hAnsi="Times New Roman"/>
          <w:sz w:val="28"/>
          <w:szCs w:val="28"/>
          <w:lang w:val="sv-SE"/>
        </w:rPr>
      </w:pPr>
      <w:r>
        <w:rPr>
          <w:rFonts w:ascii="Times New Roman" w:hAnsi="Times New Roman"/>
          <w:sz w:val="28"/>
          <w:szCs w:val="28"/>
          <w:lang w:val="sv-SE"/>
        </w:rPr>
        <w:t xml:space="preserve">- </w:t>
      </w:r>
      <w:r w:rsidR="000D4983" w:rsidRPr="00EF6496">
        <w:rPr>
          <w:rFonts w:ascii="Times New Roman" w:hAnsi="Times New Roman"/>
          <w:sz w:val="28"/>
          <w:szCs w:val="28"/>
          <w:lang w:val="sv-SE"/>
        </w:rPr>
        <w:t xml:space="preserve">Ngày </w:t>
      </w:r>
      <w:r w:rsidR="001069CF">
        <w:rPr>
          <w:rFonts w:ascii="Times New Roman" w:hAnsi="Times New Roman"/>
          <w:sz w:val="28"/>
          <w:szCs w:val="28"/>
          <w:lang w:val="sv-SE"/>
        </w:rPr>
        <w:t>....</w:t>
      </w:r>
      <w:r w:rsidR="000D4983" w:rsidRPr="00EF6496">
        <w:rPr>
          <w:rFonts w:ascii="Times New Roman" w:hAnsi="Times New Roman"/>
          <w:sz w:val="28"/>
          <w:szCs w:val="28"/>
          <w:lang w:val="sv-SE"/>
        </w:rPr>
        <w:t>/</w:t>
      </w:r>
      <w:r w:rsidR="001069CF">
        <w:rPr>
          <w:rFonts w:ascii="Times New Roman" w:hAnsi="Times New Roman"/>
          <w:sz w:val="28"/>
          <w:szCs w:val="28"/>
          <w:lang w:val="sv-SE"/>
        </w:rPr>
        <w:t>.....</w:t>
      </w:r>
      <w:r w:rsidR="000D4983" w:rsidRPr="00EF6496">
        <w:rPr>
          <w:rFonts w:ascii="Times New Roman" w:hAnsi="Times New Roman"/>
          <w:sz w:val="28"/>
          <w:szCs w:val="28"/>
          <w:lang w:val="sv-SE"/>
        </w:rPr>
        <w:t>/202</w:t>
      </w:r>
      <w:r w:rsidR="00A85CDE">
        <w:rPr>
          <w:rFonts w:ascii="Times New Roman" w:hAnsi="Times New Roman"/>
          <w:sz w:val="28"/>
          <w:szCs w:val="28"/>
          <w:lang w:val="sv-SE"/>
        </w:rPr>
        <w:t>4</w:t>
      </w:r>
      <w:r w:rsidR="000D4983" w:rsidRPr="00EF6496">
        <w:rPr>
          <w:rFonts w:ascii="Times New Roman" w:hAnsi="Times New Roman"/>
          <w:sz w:val="28"/>
          <w:szCs w:val="28"/>
          <w:lang w:val="sv-SE"/>
        </w:rPr>
        <w:t xml:space="preserve">, Vụ </w:t>
      </w:r>
      <w:r w:rsidR="001069CF">
        <w:rPr>
          <w:rFonts w:ascii="Times New Roman" w:hAnsi="Times New Roman"/>
          <w:sz w:val="28"/>
          <w:szCs w:val="28"/>
          <w:lang w:val="sv-SE"/>
        </w:rPr>
        <w:t>KHCN&amp;MT</w:t>
      </w:r>
      <w:r w:rsidR="000D4983" w:rsidRPr="00EF6496">
        <w:rPr>
          <w:rFonts w:ascii="Times New Roman" w:hAnsi="Times New Roman"/>
          <w:sz w:val="28"/>
          <w:szCs w:val="28"/>
          <w:lang w:val="sv-SE"/>
        </w:rPr>
        <w:t xml:space="preserve"> có văn bản số </w:t>
      </w:r>
      <w:r w:rsidR="001069CF">
        <w:rPr>
          <w:rFonts w:ascii="Times New Roman" w:hAnsi="Times New Roman"/>
          <w:sz w:val="28"/>
          <w:szCs w:val="28"/>
          <w:lang w:val="sv-SE"/>
        </w:rPr>
        <w:t>....</w:t>
      </w:r>
      <w:r w:rsidR="000D4983" w:rsidRPr="00EF6496">
        <w:rPr>
          <w:rFonts w:ascii="Times New Roman" w:hAnsi="Times New Roman"/>
          <w:sz w:val="28"/>
          <w:szCs w:val="28"/>
          <w:lang w:val="sv-SE"/>
        </w:rPr>
        <w:t xml:space="preserve"> xin ý kiến Thứ tr</w:t>
      </w:r>
      <w:r w:rsidR="000D4983" w:rsidRPr="00EF6496">
        <w:rPr>
          <w:rFonts w:ascii="Times New Roman" w:hAnsi="Times New Roman" w:hint="eastAsia"/>
          <w:sz w:val="28"/>
          <w:szCs w:val="28"/>
          <w:lang w:val="sv-SE"/>
        </w:rPr>
        <w:t>ư</w:t>
      </w:r>
      <w:r w:rsidR="000D4983" w:rsidRPr="00EF6496">
        <w:rPr>
          <w:rFonts w:ascii="Times New Roman" w:hAnsi="Times New Roman"/>
          <w:sz w:val="28"/>
          <w:szCs w:val="28"/>
          <w:lang w:val="sv-SE"/>
        </w:rPr>
        <w:t xml:space="preserve">ởng </w:t>
      </w:r>
      <w:r w:rsidR="00A85CDE">
        <w:rPr>
          <w:rFonts w:ascii="Times New Roman" w:hAnsi="Times New Roman"/>
          <w:sz w:val="28"/>
          <w:szCs w:val="28"/>
          <w:lang w:val="sv-SE"/>
        </w:rPr>
        <w:t>...</w:t>
      </w:r>
      <w:r w:rsidR="000D4983" w:rsidRPr="00EF6496">
        <w:rPr>
          <w:rFonts w:ascii="Times New Roman" w:hAnsi="Times New Roman"/>
          <w:sz w:val="28"/>
          <w:szCs w:val="28"/>
          <w:lang w:val="sv-SE"/>
        </w:rPr>
        <w:t xml:space="preserve"> về dự thảo Thông t</w:t>
      </w:r>
      <w:r w:rsidR="000D4983" w:rsidRPr="00EF6496">
        <w:rPr>
          <w:rFonts w:ascii="Times New Roman" w:hAnsi="Times New Roman" w:hint="eastAsia"/>
          <w:sz w:val="28"/>
          <w:szCs w:val="28"/>
          <w:lang w:val="sv-SE"/>
        </w:rPr>
        <w:t>ư</w:t>
      </w:r>
      <w:r w:rsidR="000D4983" w:rsidRPr="00EF6496">
        <w:rPr>
          <w:rFonts w:ascii="Times New Roman" w:hAnsi="Times New Roman"/>
          <w:sz w:val="28"/>
          <w:szCs w:val="28"/>
          <w:lang w:val="sv-SE"/>
        </w:rPr>
        <w:t xml:space="preserve"> b</w:t>
      </w:r>
      <w:r w:rsidRPr="00EF6496">
        <w:rPr>
          <w:rFonts w:ascii="Times New Roman" w:hAnsi="Times New Roman"/>
          <w:sz w:val="28"/>
          <w:szCs w:val="28"/>
          <w:lang w:val="sv-SE"/>
        </w:rPr>
        <w:t xml:space="preserve">an hành </w:t>
      </w:r>
      <w:r w:rsidR="00A85CDE" w:rsidRPr="00A85CDE">
        <w:rPr>
          <w:rFonts w:ascii="Times New Roman" w:hAnsi="Times New Roman"/>
          <w:noProof/>
          <w:sz w:val="28"/>
          <w:szCs w:val="28"/>
        </w:rPr>
        <w:t>QCVN 43:2024</w:t>
      </w:r>
      <w:r w:rsidRPr="00EF6496">
        <w:rPr>
          <w:rFonts w:ascii="Times New Roman" w:hAnsi="Times New Roman"/>
          <w:sz w:val="28"/>
          <w:szCs w:val="28"/>
          <w:lang w:val="sv-SE"/>
        </w:rPr>
        <w:t>.</w:t>
      </w:r>
    </w:p>
    <w:p w:rsidR="00EF6496" w:rsidRPr="00EF6496" w:rsidRDefault="00EF6496" w:rsidP="00B36ECF">
      <w:pPr>
        <w:spacing w:after="120" w:line="360" w:lineRule="exact"/>
        <w:ind w:firstLine="567"/>
        <w:jc w:val="both"/>
        <w:outlineLvl w:val="0"/>
        <w:rPr>
          <w:rFonts w:ascii="Times New Roman" w:hAnsi="Times New Roman"/>
          <w:sz w:val="28"/>
          <w:szCs w:val="28"/>
          <w:lang w:val="sv-SE"/>
        </w:rPr>
      </w:pPr>
      <w:r w:rsidRPr="00EF6496">
        <w:rPr>
          <w:rFonts w:ascii="Times New Roman" w:hAnsi="Times New Roman"/>
          <w:sz w:val="28"/>
          <w:szCs w:val="28"/>
          <w:lang w:val="sv-SE"/>
        </w:rPr>
        <w:t xml:space="preserve">- </w:t>
      </w:r>
      <w:r>
        <w:rPr>
          <w:rFonts w:ascii="Times New Roman" w:hAnsi="Times New Roman"/>
          <w:sz w:val="28"/>
          <w:szCs w:val="28"/>
          <w:lang w:val="sv-SE"/>
        </w:rPr>
        <w:t xml:space="preserve">Thực hiện chỉ đạo của Thứ trưởng </w:t>
      </w:r>
      <w:r w:rsidR="00A85CDE">
        <w:rPr>
          <w:rFonts w:ascii="Times New Roman" w:hAnsi="Times New Roman"/>
          <w:sz w:val="28"/>
          <w:szCs w:val="28"/>
          <w:lang w:val="sv-SE"/>
        </w:rPr>
        <w:t>...</w:t>
      </w:r>
      <w:r>
        <w:rPr>
          <w:rFonts w:ascii="Times New Roman" w:hAnsi="Times New Roman"/>
          <w:sz w:val="28"/>
          <w:szCs w:val="28"/>
          <w:lang w:val="sv-SE"/>
        </w:rPr>
        <w:t xml:space="preserve">, Vụ Pháp chế đã tổ chức rà soát lần cuối dự thảo Thông tư; </w:t>
      </w:r>
      <w:r w:rsidRPr="00EF6496">
        <w:rPr>
          <w:rFonts w:ascii="Times New Roman" w:hAnsi="Times New Roman"/>
          <w:sz w:val="28"/>
          <w:szCs w:val="28"/>
          <w:lang w:val="sv-SE"/>
        </w:rPr>
        <w:t xml:space="preserve">Vụ </w:t>
      </w:r>
      <w:r w:rsidR="0049430E">
        <w:rPr>
          <w:rFonts w:ascii="Times New Roman" w:hAnsi="Times New Roman"/>
          <w:sz w:val="28"/>
          <w:szCs w:val="28"/>
          <w:lang w:val="sv-SE"/>
        </w:rPr>
        <w:t>KHCN&amp;MT</w:t>
      </w:r>
      <w:r w:rsidRPr="00EF6496">
        <w:rPr>
          <w:rFonts w:ascii="Times New Roman" w:hAnsi="Times New Roman"/>
          <w:sz w:val="28"/>
          <w:szCs w:val="28"/>
          <w:lang w:val="sv-SE"/>
        </w:rPr>
        <w:t xml:space="preserve"> </w:t>
      </w:r>
      <w:r w:rsidRPr="00EF6496">
        <w:rPr>
          <w:rFonts w:ascii="Times New Roman" w:hAnsi="Times New Roman" w:hint="eastAsia"/>
          <w:sz w:val="28"/>
          <w:szCs w:val="28"/>
          <w:lang w:val="sv-SE"/>
        </w:rPr>
        <w:t>đã</w:t>
      </w:r>
      <w:r w:rsidRPr="00EF6496">
        <w:rPr>
          <w:rFonts w:ascii="Times New Roman" w:hAnsi="Times New Roman"/>
          <w:sz w:val="28"/>
          <w:szCs w:val="28"/>
          <w:lang w:val="sv-SE"/>
        </w:rPr>
        <w:t xml:space="preserve"> phối hợp với Cục </w:t>
      </w:r>
      <w:r w:rsidRPr="00EF6496">
        <w:rPr>
          <w:rFonts w:ascii="Times New Roman" w:hAnsi="Times New Roman" w:hint="eastAsia"/>
          <w:sz w:val="28"/>
          <w:szCs w:val="28"/>
          <w:lang w:val="sv-SE"/>
        </w:rPr>
        <w:t>Đ</w:t>
      </w:r>
      <w:r w:rsidR="00251A95">
        <w:rPr>
          <w:rFonts w:ascii="Times New Roman" w:hAnsi="Times New Roman"/>
          <w:sz w:val="28"/>
          <w:szCs w:val="28"/>
          <w:lang w:val="sv-SE"/>
        </w:rPr>
        <w:t>B</w:t>
      </w:r>
      <w:r w:rsidRPr="00EF6496">
        <w:rPr>
          <w:rFonts w:ascii="Times New Roman" w:hAnsi="Times New Roman"/>
          <w:sz w:val="28"/>
          <w:szCs w:val="28"/>
          <w:lang w:val="sv-SE"/>
        </w:rPr>
        <w:t>VN rà soát, tiếp thu</w:t>
      </w:r>
      <w:r>
        <w:rPr>
          <w:rFonts w:ascii="Times New Roman" w:hAnsi="Times New Roman"/>
          <w:sz w:val="28"/>
          <w:szCs w:val="28"/>
          <w:lang w:val="sv-SE"/>
        </w:rPr>
        <w:t xml:space="preserve"> </w:t>
      </w:r>
      <w:r w:rsidR="00B36ECF">
        <w:rPr>
          <w:rFonts w:ascii="Times New Roman" w:hAnsi="Times New Roman"/>
          <w:sz w:val="28"/>
          <w:szCs w:val="28"/>
          <w:lang w:val="sv-SE"/>
        </w:rPr>
        <w:t xml:space="preserve">đầy đủ </w:t>
      </w:r>
      <w:r>
        <w:rPr>
          <w:rFonts w:ascii="Times New Roman" w:hAnsi="Times New Roman"/>
          <w:sz w:val="28"/>
          <w:szCs w:val="28"/>
          <w:lang w:val="sv-SE"/>
        </w:rPr>
        <w:t xml:space="preserve">ý kiến rà soát lần cuối của Vụ Pháp </w:t>
      </w:r>
      <w:r w:rsidR="00B36ECF">
        <w:rPr>
          <w:rFonts w:ascii="Times New Roman" w:hAnsi="Times New Roman"/>
          <w:sz w:val="28"/>
          <w:szCs w:val="28"/>
          <w:lang w:val="sv-SE"/>
        </w:rPr>
        <w:t>chế.</w:t>
      </w:r>
    </w:p>
    <w:p w:rsidR="000D4983" w:rsidRPr="00666E22" w:rsidRDefault="000D4983" w:rsidP="00B36ECF">
      <w:pPr>
        <w:spacing w:before="120" w:line="360" w:lineRule="exact"/>
        <w:ind w:firstLine="567"/>
        <w:jc w:val="both"/>
        <w:outlineLvl w:val="0"/>
        <w:rPr>
          <w:rFonts w:ascii="Times New Roman" w:hAnsi="Times New Roman"/>
          <w:b/>
          <w:sz w:val="28"/>
          <w:szCs w:val="28"/>
          <w:lang w:val="sv-SE"/>
        </w:rPr>
      </w:pPr>
      <w:r>
        <w:rPr>
          <w:rFonts w:ascii="Times New Roman" w:hAnsi="Times New Roman"/>
          <w:b/>
          <w:sz w:val="28"/>
          <w:szCs w:val="28"/>
          <w:lang w:val="sv-SE"/>
        </w:rPr>
        <w:t>III</w:t>
      </w:r>
      <w:r w:rsidRPr="00666E22">
        <w:rPr>
          <w:rFonts w:ascii="Times New Roman" w:hAnsi="Times New Roman"/>
          <w:b/>
          <w:sz w:val="28"/>
          <w:szCs w:val="28"/>
          <w:lang w:val="sv-SE"/>
        </w:rPr>
        <w:t xml:space="preserve">. </w:t>
      </w:r>
      <w:r>
        <w:rPr>
          <w:rFonts w:ascii="Times New Roman" w:hAnsi="Times New Roman"/>
          <w:b/>
          <w:sz w:val="28"/>
          <w:szCs w:val="28"/>
          <w:lang w:val="sv-SE"/>
        </w:rPr>
        <w:t>Đề xuất và kiến nghị</w:t>
      </w:r>
    </w:p>
    <w:p w:rsidR="000D4983" w:rsidRPr="003C2D89" w:rsidRDefault="000D4983" w:rsidP="00B36ECF">
      <w:pPr>
        <w:spacing w:before="120" w:line="360" w:lineRule="exact"/>
        <w:ind w:firstLine="567"/>
        <w:jc w:val="both"/>
        <w:outlineLvl w:val="0"/>
        <w:rPr>
          <w:rFonts w:ascii="Times New Roman" w:hAnsi="Times New Roman"/>
          <w:sz w:val="28"/>
          <w:szCs w:val="28"/>
          <w:lang w:val="sv-SE"/>
        </w:rPr>
      </w:pPr>
      <w:r w:rsidRPr="001C2B3A">
        <w:rPr>
          <w:rFonts w:ascii="Times New Roman" w:hAnsi="Times New Roman" w:hint="eastAsia"/>
          <w:sz w:val="28"/>
          <w:szCs w:val="28"/>
          <w:lang w:val="sv-SE"/>
        </w:rPr>
        <w:t>Đ</w:t>
      </w:r>
      <w:r w:rsidRPr="001C2B3A">
        <w:rPr>
          <w:rFonts w:ascii="Times New Roman" w:hAnsi="Times New Roman"/>
          <w:sz w:val="28"/>
          <w:szCs w:val="28"/>
          <w:lang w:val="sv-SE"/>
        </w:rPr>
        <w:t xml:space="preserve">ến thời </w:t>
      </w:r>
      <w:r w:rsidRPr="001C2B3A">
        <w:rPr>
          <w:rFonts w:ascii="Times New Roman" w:hAnsi="Times New Roman" w:hint="eastAsia"/>
          <w:sz w:val="28"/>
          <w:szCs w:val="28"/>
          <w:lang w:val="sv-SE"/>
        </w:rPr>
        <w:t>đ</w:t>
      </w:r>
      <w:r w:rsidRPr="001C2B3A">
        <w:rPr>
          <w:rFonts w:ascii="Times New Roman" w:hAnsi="Times New Roman"/>
          <w:sz w:val="28"/>
          <w:szCs w:val="28"/>
          <w:lang w:val="sv-SE"/>
        </w:rPr>
        <w:t>iểm hiện tại, ý kiến góp ý của các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w:t>
      </w:r>
      <w:r w:rsidRPr="001C2B3A">
        <w:rPr>
          <w:rFonts w:ascii="Times New Roman" w:hAnsi="Times New Roman" w:hint="eastAsia"/>
          <w:sz w:val="28"/>
          <w:szCs w:val="28"/>
          <w:lang w:val="sv-SE"/>
        </w:rPr>
        <w:t>đơ</w:t>
      </w:r>
      <w:r w:rsidRPr="001C2B3A">
        <w:rPr>
          <w:rFonts w:ascii="Times New Roman" w:hAnsi="Times New Roman"/>
          <w:sz w:val="28"/>
          <w:szCs w:val="28"/>
          <w:lang w:val="sv-SE"/>
        </w:rPr>
        <w:t xml:space="preserve">n vị </w:t>
      </w:r>
      <w:r w:rsidRPr="001C2B3A">
        <w:rPr>
          <w:rFonts w:ascii="Times New Roman" w:hAnsi="Times New Roman" w:hint="eastAsia"/>
          <w:sz w:val="28"/>
          <w:szCs w:val="28"/>
          <w:lang w:val="sv-SE"/>
        </w:rPr>
        <w:t>đã</w:t>
      </w:r>
      <w:r w:rsidRPr="001C2B3A">
        <w:rPr>
          <w:rFonts w:ascii="Times New Roman" w:hAnsi="Times New Roman"/>
          <w:sz w:val="28"/>
          <w:szCs w:val="28"/>
          <w:lang w:val="sv-SE"/>
        </w:rPr>
        <w:t xml:space="preserve"> </w:t>
      </w:r>
      <w:r w:rsidRPr="001C2B3A">
        <w:rPr>
          <w:rFonts w:ascii="Times New Roman" w:hAnsi="Times New Roman" w:hint="eastAsia"/>
          <w:sz w:val="28"/>
          <w:szCs w:val="28"/>
          <w:lang w:val="sv-SE"/>
        </w:rPr>
        <w:t>đư</w:t>
      </w:r>
      <w:r w:rsidRPr="001C2B3A">
        <w:rPr>
          <w:rFonts w:ascii="Times New Roman" w:hAnsi="Times New Roman"/>
          <w:sz w:val="28"/>
          <w:szCs w:val="28"/>
          <w:lang w:val="sv-SE"/>
        </w:rPr>
        <w:t xml:space="preserve">ợc Vụ </w:t>
      </w:r>
      <w:r w:rsidR="0049430E">
        <w:rPr>
          <w:rFonts w:ascii="Times New Roman" w:hAnsi="Times New Roman"/>
          <w:sz w:val="28"/>
          <w:szCs w:val="28"/>
          <w:lang w:val="sv-SE"/>
        </w:rPr>
        <w:t>KHCN&amp;</w:t>
      </w:r>
      <w:r w:rsidRPr="001C2B3A">
        <w:rPr>
          <w:rFonts w:ascii="Times New Roman" w:hAnsi="Times New Roman"/>
          <w:sz w:val="28"/>
          <w:szCs w:val="28"/>
          <w:lang w:val="sv-SE"/>
        </w:rPr>
        <w:t xml:space="preserve">MT, Cục </w:t>
      </w:r>
      <w:r>
        <w:rPr>
          <w:rFonts w:ascii="Times New Roman" w:hAnsi="Times New Roman"/>
          <w:sz w:val="28"/>
          <w:szCs w:val="28"/>
          <w:lang w:val="sv-SE"/>
        </w:rPr>
        <w:t>Đ</w:t>
      </w:r>
      <w:r w:rsidR="00251A95">
        <w:rPr>
          <w:rFonts w:ascii="Times New Roman" w:hAnsi="Times New Roman"/>
          <w:sz w:val="28"/>
          <w:szCs w:val="28"/>
          <w:lang w:val="sv-SE"/>
        </w:rPr>
        <w:t>B</w:t>
      </w:r>
      <w:r w:rsidRPr="001C2B3A">
        <w:rPr>
          <w:rFonts w:ascii="Times New Roman" w:hAnsi="Times New Roman"/>
          <w:sz w:val="28"/>
          <w:szCs w:val="28"/>
          <w:lang w:val="sv-SE"/>
        </w:rPr>
        <w:t xml:space="preserve">VN phối hợp tiếp thu, giải trình </w:t>
      </w:r>
      <w:r>
        <w:rPr>
          <w:rFonts w:ascii="Times New Roman" w:hAnsi="Times New Roman"/>
          <w:sz w:val="28"/>
          <w:szCs w:val="28"/>
          <w:lang w:val="sv-SE"/>
        </w:rPr>
        <w:t xml:space="preserve">đầy đủ </w:t>
      </w:r>
      <w:r w:rsidRPr="001C2B3A">
        <w:rPr>
          <w:rFonts w:ascii="Times New Roman" w:hAnsi="Times New Roman"/>
          <w:sz w:val="28"/>
          <w:szCs w:val="28"/>
          <w:lang w:val="sv-SE"/>
        </w:rPr>
        <w:t>và không có ý kiến khác nhau giữa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trình và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chủ trì soạn thảo. Vụ </w:t>
      </w:r>
      <w:r w:rsidR="0049430E">
        <w:rPr>
          <w:rFonts w:ascii="Times New Roman" w:hAnsi="Times New Roman"/>
          <w:sz w:val="28"/>
          <w:szCs w:val="28"/>
          <w:lang w:val="sv-SE"/>
        </w:rPr>
        <w:t>KHCN&amp;</w:t>
      </w:r>
      <w:r>
        <w:rPr>
          <w:rFonts w:ascii="Times New Roman" w:hAnsi="Times New Roman"/>
          <w:sz w:val="28"/>
          <w:szCs w:val="28"/>
          <w:lang w:val="sv-SE"/>
        </w:rPr>
        <w:t>MT</w:t>
      </w:r>
      <w:r w:rsidRPr="001C2B3A">
        <w:rPr>
          <w:rFonts w:ascii="Times New Roman" w:hAnsi="Times New Roman"/>
          <w:sz w:val="28"/>
          <w:szCs w:val="28"/>
          <w:lang w:val="sv-SE"/>
        </w:rPr>
        <w:t xml:space="preserve"> kính báo cáo và trình trình Bộ tr</w:t>
      </w:r>
      <w:r w:rsidRPr="001C2B3A">
        <w:rPr>
          <w:rFonts w:ascii="Times New Roman" w:hAnsi="Times New Roman" w:hint="eastAsia"/>
          <w:sz w:val="28"/>
          <w:szCs w:val="28"/>
          <w:lang w:val="sv-SE"/>
        </w:rPr>
        <w:t>ư</w:t>
      </w:r>
      <w:r w:rsidRPr="001C2B3A">
        <w:rPr>
          <w:rFonts w:ascii="Times New Roman" w:hAnsi="Times New Roman"/>
          <w:sz w:val="28"/>
          <w:szCs w:val="28"/>
          <w:lang w:val="sv-SE"/>
        </w:rPr>
        <w:t xml:space="preserve">ởng </w:t>
      </w:r>
      <w:r>
        <w:rPr>
          <w:rFonts w:ascii="Times New Roman" w:hAnsi="Times New Roman"/>
          <w:sz w:val="28"/>
          <w:szCs w:val="28"/>
          <w:lang w:val="sv-SE"/>
        </w:rPr>
        <w:t xml:space="preserve">xem xét </w:t>
      </w:r>
      <w:r w:rsidRPr="001C2B3A">
        <w:rPr>
          <w:rFonts w:ascii="Times New Roman" w:hAnsi="Times New Roman"/>
          <w:sz w:val="28"/>
          <w:szCs w:val="28"/>
          <w:lang w:val="sv-SE"/>
        </w:rPr>
        <w:t>ban hành</w:t>
      </w:r>
      <w:r>
        <w:rPr>
          <w:rFonts w:ascii="Times New Roman" w:hAnsi="Times New Roman"/>
          <w:sz w:val="28"/>
          <w:szCs w:val="28"/>
          <w:lang w:val="sv-SE"/>
        </w:rPr>
        <w:t xml:space="preserve"> Thông tư</w:t>
      </w:r>
      <w:r w:rsidRPr="001C2B3A">
        <w:rPr>
          <w:rFonts w:ascii="Times New Roman" w:hAnsi="Times New Roman"/>
          <w:sz w:val="28"/>
          <w:szCs w:val="28"/>
          <w:lang w:val="sv-SE"/>
        </w:rPr>
        <w:t>.</w:t>
      </w:r>
    </w:p>
    <w:p w:rsidR="00266082" w:rsidRPr="002B210F" w:rsidRDefault="007B5249" w:rsidP="00B36ECF">
      <w:pPr>
        <w:spacing w:before="120" w:after="240" w:line="360" w:lineRule="exact"/>
        <w:ind w:firstLine="567"/>
        <w:jc w:val="both"/>
        <w:outlineLvl w:val="0"/>
        <w:rPr>
          <w:rFonts w:ascii="Times New Roman" w:hAnsi="Times New Roman"/>
          <w:sz w:val="28"/>
          <w:szCs w:val="28"/>
          <w:lang w:val="sv-SE"/>
        </w:rPr>
      </w:pPr>
      <w:r w:rsidRPr="002B210F">
        <w:rPr>
          <w:rFonts w:ascii="Times New Roman" w:hAnsi="Times New Roman"/>
          <w:sz w:val="28"/>
          <w:szCs w:val="28"/>
          <w:lang w:val="sv-SE"/>
        </w:rPr>
        <w:lastRenderedPageBreak/>
        <w:t xml:space="preserve">Vụ </w:t>
      </w:r>
      <w:r w:rsidR="0049430E">
        <w:rPr>
          <w:rFonts w:ascii="Times New Roman" w:hAnsi="Times New Roman"/>
          <w:sz w:val="28"/>
          <w:szCs w:val="28"/>
          <w:lang w:val="sv-SE"/>
        </w:rPr>
        <w:t>KHCN&amp;MT</w:t>
      </w:r>
      <w:r w:rsidRPr="002B210F">
        <w:rPr>
          <w:rFonts w:ascii="Times New Roman" w:hAnsi="Times New Roman"/>
          <w:sz w:val="28"/>
          <w:szCs w:val="28"/>
          <w:lang w:val="sv-SE"/>
        </w:rPr>
        <w:t xml:space="preserve"> kính trình Bộ tr</w:t>
      </w:r>
      <w:r w:rsidRPr="002B210F">
        <w:rPr>
          <w:rFonts w:ascii="Times New Roman" w:hAnsi="Times New Roman" w:hint="eastAsia"/>
          <w:sz w:val="28"/>
          <w:szCs w:val="28"/>
          <w:lang w:val="sv-SE"/>
        </w:rPr>
        <w:t>ư</w:t>
      </w:r>
      <w:r w:rsidRPr="002B210F">
        <w:rPr>
          <w:rFonts w:ascii="Times New Roman" w:hAnsi="Times New Roman"/>
          <w:sz w:val="28"/>
          <w:szCs w:val="28"/>
          <w:lang w:val="sv-SE"/>
        </w:rPr>
        <w:t>ởng./.</w:t>
      </w:r>
    </w:p>
    <w:tbl>
      <w:tblPr>
        <w:tblW w:w="9033" w:type="dxa"/>
        <w:tblInd w:w="147" w:type="dxa"/>
        <w:tblLayout w:type="fixed"/>
        <w:tblLook w:val="0000" w:firstRow="0" w:lastRow="0" w:firstColumn="0" w:lastColumn="0" w:noHBand="0" w:noVBand="0"/>
      </w:tblPr>
      <w:tblGrid>
        <w:gridCol w:w="3801"/>
        <w:gridCol w:w="5232"/>
      </w:tblGrid>
      <w:tr w:rsidR="00FB5841" w:rsidTr="002833C5">
        <w:trPr>
          <w:trHeight w:val="2669"/>
        </w:trPr>
        <w:tc>
          <w:tcPr>
            <w:tcW w:w="3801" w:type="dxa"/>
          </w:tcPr>
          <w:p w:rsidR="00FB5841" w:rsidRDefault="00FB5841">
            <w:pPr>
              <w:jc w:val="both"/>
              <w:rPr>
                <w:rFonts w:ascii="Times New Roman" w:hAnsi="Times New Roman"/>
                <w:b/>
                <w:i/>
                <w:szCs w:val="24"/>
                <w:lang w:val="vi-VN"/>
              </w:rPr>
            </w:pPr>
            <w:r>
              <w:rPr>
                <w:rFonts w:ascii="Times New Roman" w:hAnsi="Times New Roman"/>
                <w:b/>
                <w:i/>
                <w:szCs w:val="24"/>
                <w:lang w:val="vi-VN"/>
              </w:rPr>
              <w:t>Nơi nhận:</w:t>
            </w:r>
          </w:p>
          <w:p w:rsidR="00FB5841" w:rsidRDefault="00FB5841">
            <w:pPr>
              <w:jc w:val="both"/>
              <w:rPr>
                <w:rFonts w:ascii="Times New Roman" w:hAnsi="Times New Roman"/>
                <w:sz w:val="22"/>
                <w:szCs w:val="24"/>
                <w:lang w:val="vi-VN"/>
              </w:rPr>
            </w:pPr>
            <w:r>
              <w:rPr>
                <w:rFonts w:ascii="Times New Roman" w:hAnsi="Times New Roman"/>
                <w:sz w:val="22"/>
                <w:szCs w:val="24"/>
                <w:lang w:val="vi-VN"/>
              </w:rPr>
              <w:t>- Như trên;</w:t>
            </w:r>
          </w:p>
          <w:p w:rsidR="00251A95" w:rsidRPr="00251A95" w:rsidRDefault="00251A95">
            <w:pPr>
              <w:jc w:val="both"/>
              <w:rPr>
                <w:rFonts w:ascii="Times New Roman" w:hAnsi="Times New Roman"/>
                <w:sz w:val="22"/>
                <w:szCs w:val="24"/>
                <w:lang w:val="en-US"/>
              </w:rPr>
            </w:pPr>
            <w:r>
              <w:rPr>
                <w:rFonts w:ascii="Times New Roman" w:hAnsi="Times New Roman"/>
                <w:sz w:val="22"/>
                <w:szCs w:val="24"/>
                <w:lang w:val="en-US"/>
              </w:rPr>
              <w:t xml:space="preserve">- Thứ trưởng </w:t>
            </w:r>
            <w:r w:rsidR="00A85CDE">
              <w:rPr>
                <w:rFonts w:ascii="Times New Roman" w:hAnsi="Times New Roman"/>
                <w:sz w:val="22"/>
                <w:szCs w:val="24"/>
                <w:lang w:val="en-US"/>
              </w:rPr>
              <w:t>….</w:t>
            </w:r>
            <w:r>
              <w:rPr>
                <w:rFonts w:ascii="Times New Roman" w:hAnsi="Times New Roman"/>
                <w:sz w:val="22"/>
                <w:szCs w:val="24"/>
                <w:lang w:val="en-US"/>
              </w:rPr>
              <w:t xml:space="preserve"> (để b/c);</w:t>
            </w:r>
          </w:p>
          <w:p w:rsidR="00FB5841" w:rsidRDefault="00FB5841" w:rsidP="00963976">
            <w:pPr>
              <w:jc w:val="both"/>
              <w:rPr>
                <w:rFonts w:ascii="Times New Roman" w:hAnsi="Times New Roman"/>
                <w:sz w:val="22"/>
                <w:szCs w:val="24"/>
                <w:lang w:val="en-US"/>
              </w:rPr>
            </w:pPr>
            <w:r>
              <w:rPr>
                <w:rFonts w:ascii="Times New Roman" w:hAnsi="Times New Roman"/>
                <w:sz w:val="22"/>
                <w:szCs w:val="24"/>
                <w:lang w:val="vi-VN"/>
              </w:rPr>
              <w:t xml:space="preserve">- Lưu </w:t>
            </w:r>
            <w:r w:rsidR="0049430E">
              <w:rPr>
                <w:rFonts w:ascii="Times New Roman" w:hAnsi="Times New Roman"/>
                <w:sz w:val="22"/>
                <w:szCs w:val="24"/>
                <w:lang w:val="en-US"/>
              </w:rPr>
              <w:t>KHCN&amp;</w:t>
            </w:r>
            <w:r w:rsidR="00677E59">
              <w:rPr>
                <w:rFonts w:ascii="Times New Roman" w:hAnsi="Times New Roman"/>
                <w:sz w:val="22"/>
                <w:szCs w:val="24"/>
                <w:lang w:val="en-US"/>
              </w:rPr>
              <w:t>MT</w:t>
            </w:r>
            <w:r w:rsidR="00D84B3D" w:rsidRPr="00D84B3D">
              <w:rPr>
                <w:rFonts w:ascii="Times New Roman" w:hAnsi="Times New Roman"/>
                <w:sz w:val="22"/>
                <w:szCs w:val="24"/>
                <w:vertAlign w:val="subscript"/>
                <w:lang w:val="en-US"/>
              </w:rPr>
              <w:t>(</w:t>
            </w:r>
            <w:r w:rsidR="00FE12D7">
              <w:rPr>
                <w:rFonts w:ascii="Times New Roman" w:hAnsi="Times New Roman"/>
                <w:sz w:val="22"/>
                <w:szCs w:val="24"/>
                <w:vertAlign w:val="subscript"/>
                <w:lang w:val="en-US"/>
              </w:rPr>
              <w:t>H.</w:t>
            </w:r>
            <w:r w:rsidR="00963976">
              <w:rPr>
                <w:rFonts w:ascii="Times New Roman" w:hAnsi="Times New Roman"/>
                <w:sz w:val="22"/>
                <w:szCs w:val="24"/>
                <w:vertAlign w:val="subscript"/>
                <w:lang w:val="en-US"/>
              </w:rPr>
              <w:t>Lưu</w:t>
            </w:r>
            <w:r w:rsidR="00D84B3D" w:rsidRPr="00D84B3D">
              <w:rPr>
                <w:rFonts w:ascii="Times New Roman" w:hAnsi="Times New Roman"/>
                <w:sz w:val="22"/>
                <w:szCs w:val="24"/>
                <w:vertAlign w:val="subscript"/>
                <w:lang w:val="en-US"/>
              </w:rPr>
              <w:t>)</w:t>
            </w:r>
            <w:r w:rsidR="00D84B3D">
              <w:rPr>
                <w:rFonts w:ascii="Times New Roman" w:hAnsi="Times New Roman"/>
                <w:sz w:val="22"/>
                <w:szCs w:val="24"/>
                <w:lang w:val="en-US"/>
              </w:rPr>
              <w:t>.</w:t>
            </w:r>
          </w:p>
          <w:p w:rsidR="009C30E7" w:rsidRDefault="009C30E7" w:rsidP="00963976">
            <w:pPr>
              <w:jc w:val="both"/>
              <w:rPr>
                <w:rFonts w:ascii="Times New Roman" w:hAnsi="Times New Roman"/>
                <w:sz w:val="22"/>
                <w:szCs w:val="24"/>
                <w:lang w:val="en-US"/>
              </w:rPr>
            </w:pPr>
          </w:p>
          <w:p w:rsidR="009C30E7" w:rsidRDefault="009C30E7" w:rsidP="00963976">
            <w:pPr>
              <w:jc w:val="both"/>
              <w:rPr>
                <w:rFonts w:ascii="Times New Roman" w:hAnsi="Times New Roman"/>
                <w:sz w:val="22"/>
                <w:szCs w:val="24"/>
                <w:lang w:val="en-US"/>
              </w:rPr>
            </w:pPr>
          </w:p>
          <w:p w:rsidR="009C30E7" w:rsidRPr="009C30E7" w:rsidRDefault="009C30E7" w:rsidP="009C30E7">
            <w:pPr>
              <w:jc w:val="both"/>
              <w:rPr>
                <w:rFonts w:ascii="Times New Roman" w:hAnsi="Times New Roman"/>
                <w:sz w:val="22"/>
                <w:szCs w:val="24"/>
                <w:lang w:val="en-US"/>
              </w:rPr>
            </w:pPr>
          </w:p>
        </w:tc>
        <w:tc>
          <w:tcPr>
            <w:tcW w:w="5232" w:type="dxa"/>
          </w:tcPr>
          <w:p w:rsidR="006E0AF2" w:rsidRDefault="00677E59" w:rsidP="009C30E7">
            <w:pPr>
              <w:jc w:val="center"/>
              <w:rPr>
                <w:rFonts w:ascii="Times New Roman" w:hAnsi="Times New Roman"/>
                <w:b/>
                <w:sz w:val="26"/>
                <w:szCs w:val="26"/>
                <w:lang w:val="vi-VN"/>
              </w:rPr>
            </w:pPr>
            <w:r w:rsidRPr="009C30E7">
              <w:rPr>
                <w:rFonts w:ascii="Times New Roman" w:hAnsi="Times New Roman"/>
                <w:b/>
                <w:sz w:val="26"/>
                <w:szCs w:val="26"/>
                <w:lang w:val="vi-VN"/>
              </w:rPr>
              <w:t>VỤ TRƯỞNG</w:t>
            </w:r>
          </w:p>
          <w:p w:rsidR="00FB5841" w:rsidRPr="00C65923" w:rsidRDefault="00FB5841" w:rsidP="009C30E7">
            <w:pPr>
              <w:jc w:val="center"/>
              <w:rPr>
                <w:rFonts w:ascii="Times New Roman" w:hAnsi="Times New Roman"/>
                <w:sz w:val="28"/>
                <w:szCs w:val="28"/>
                <w:lang w:val="en-US"/>
              </w:rPr>
            </w:pPr>
          </w:p>
          <w:p w:rsidR="00331113" w:rsidRDefault="00331113" w:rsidP="009C30E7">
            <w:pPr>
              <w:jc w:val="center"/>
              <w:rPr>
                <w:rFonts w:ascii="Times New Roman" w:hAnsi="Times New Roman"/>
                <w:sz w:val="28"/>
                <w:szCs w:val="28"/>
                <w:lang w:val="en-US"/>
              </w:rPr>
            </w:pPr>
          </w:p>
          <w:p w:rsidR="00C65923" w:rsidRDefault="00C65923" w:rsidP="009C30E7">
            <w:pPr>
              <w:jc w:val="center"/>
              <w:rPr>
                <w:rFonts w:ascii="Times New Roman" w:hAnsi="Times New Roman"/>
                <w:sz w:val="28"/>
                <w:szCs w:val="28"/>
                <w:lang w:val="en-US"/>
              </w:rPr>
            </w:pPr>
          </w:p>
          <w:p w:rsidR="009C0A56" w:rsidRDefault="009C0A56" w:rsidP="009C30E7">
            <w:pPr>
              <w:jc w:val="center"/>
              <w:rPr>
                <w:rFonts w:ascii="Times New Roman" w:hAnsi="Times New Roman"/>
                <w:sz w:val="28"/>
                <w:szCs w:val="28"/>
                <w:lang w:val="en-US"/>
              </w:rPr>
            </w:pPr>
          </w:p>
          <w:p w:rsidR="00C65923" w:rsidRPr="00C65923" w:rsidRDefault="00C65923" w:rsidP="009C30E7">
            <w:pPr>
              <w:jc w:val="center"/>
              <w:rPr>
                <w:rFonts w:ascii="Times New Roman" w:hAnsi="Times New Roman"/>
                <w:sz w:val="28"/>
                <w:szCs w:val="28"/>
                <w:lang w:val="en-US"/>
              </w:rPr>
            </w:pPr>
          </w:p>
          <w:p w:rsidR="00DB1F7B" w:rsidRPr="00C65923" w:rsidRDefault="00DB1F7B" w:rsidP="009C30E7">
            <w:pPr>
              <w:jc w:val="center"/>
              <w:rPr>
                <w:rFonts w:ascii="Times New Roman" w:hAnsi="Times New Roman"/>
                <w:sz w:val="28"/>
                <w:szCs w:val="28"/>
                <w:lang w:val="en-US"/>
              </w:rPr>
            </w:pPr>
          </w:p>
          <w:p w:rsidR="00FB5841" w:rsidRPr="006E0AF2" w:rsidRDefault="0049430E" w:rsidP="009C30E7">
            <w:pPr>
              <w:pStyle w:val="Heading3"/>
              <w:rPr>
                <w:rFonts w:ascii="Times New Roman" w:hAnsi="Times New Roman"/>
                <w:szCs w:val="28"/>
                <w:lang w:val="en-US"/>
              </w:rPr>
            </w:pPr>
            <w:r>
              <w:rPr>
                <w:rFonts w:ascii="Times New Roman" w:hAnsi="Times New Roman"/>
                <w:szCs w:val="28"/>
                <w:lang w:val="en-US"/>
              </w:rPr>
              <w:t>Lê Văn</w:t>
            </w:r>
            <w:r w:rsidR="009C0A56">
              <w:rPr>
                <w:rFonts w:ascii="Times New Roman" w:hAnsi="Times New Roman"/>
                <w:szCs w:val="28"/>
                <w:lang w:val="en-US"/>
              </w:rPr>
              <w:t xml:space="preserve"> Dương</w:t>
            </w:r>
          </w:p>
        </w:tc>
      </w:tr>
    </w:tbl>
    <w:p w:rsidR="00E474B4" w:rsidRPr="00FE12D7" w:rsidRDefault="00E474B4" w:rsidP="0055714E">
      <w:pPr>
        <w:rPr>
          <w:rFonts w:ascii="Times New Roman" w:hAnsi="Times New Roman"/>
          <w:sz w:val="28"/>
          <w:szCs w:val="28"/>
          <w:lang w:val="en-US"/>
        </w:rPr>
      </w:pPr>
    </w:p>
    <w:sectPr w:rsidR="00E474B4" w:rsidRPr="00FE12D7" w:rsidSect="00FE12D7">
      <w:headerReference w:type="default" r:id="rId7"/>
      <w:footerReference w:type="even" r:id="rId8"/>
      <w:pgSz w:w="11907" w:h="16840" w:code="9"/>
      <w:pgMar w:top="1134" w:right="1134" w:bottom="1134" w:left="1701" w:header="624"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7C" w:rsidRDefault="00ED5D7C">
      <w:r>
        <w:separator/>
      </w:r>
    </w:p>
  </w:endnote>
  <w:endnote w:type="continuationSeparator" w:id="0">
    <w:p w:rsidR="00ED5D7C" w:rsidRDefault="00ED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2" w:rsidRDefault="00E65912" w:rsidP="00111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912" w:rsidRDefault="00E659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7C" w:rsidRDefault="00ED5D7C">
      <w:r>
        <w:separator/>
      </w:r>
    </w:p>
  </w:footnote>
  <w:footnote w:type="continuationSeparator" w:id="0">
    <w:p w:rsidR="00ED5D7C" w:rsidRDefault="00ED5D7C">
      <w:r>
        <w:continuationSeparator/>
      </w:r>
    </w:p>
  </w:footnote>
  <w:footnote w:id="1">
    <w:p w:rsidR="002A0220" w:rsidRPr="002A0220" w:rsidRDefault="002A0220" w:rsidP="002A0220">
      <w:pPr>
        <w:pStyle w:val="FootnoteText"/>
        <w:jc w:val="both"/>
        <w:rPr>
          <w:rFonts w:ascii="Times New Roman" w:hAnsi="Times New Roman"/>
          <w:lang w:val="en-US"/>
        </w:rPr>
      </w:pPr>
      <w:r w:rsidRPr="002A0220">
        <w:rPr>
          <w:rStyle w:val="FootnoteReference"/>
          <w:rFonts w:ascii="Times New Roman" w:hAnsi="Times New Roman"/>
        </w:rPr>
        <w:footnoteRef/>
      </w:r>
      <w:r w:rsidRPr="002A0220">
        <w:rPr>
          <w:rFonts w:ascii="Times New Roman" w:hAnsi="Times New Roman"/>
        </w:rPr>
        <w:t xml:space="preserve"> Ban hành Chương trình xây dựng văn bản quy phạm pháp luật quy định chi tiết Luật Đường bộ và Luật Trật tự, an toàn giao thông đường bộ.</w:t>
      </w:r>
    </w:p>
  </w:footnote>
  <w:footnote w:id="2">
    <w:p w:rsidR="002A0220" w:rsidRPr="002A0220" w:rsidRDefault="002A0220" w:rsidP="002A0220">
      <w:pPr>
        <w:pStyle w:val="FootnoteText"/>
        <w:jc w:val="both"/>
        <w:rPr>
          <w:rFonts w:ascii="Times New Roman" w:hAnsi="Times New Roman"/>
          <w:lang w:val="en-US"/>
        </w:rPr>
      </w:pPr>
      <w:r w:rsidRPr="002A0220">
        <w:rPr>
          <w:rStyle w:val="FootnoteReference"/>
          <w:rFonts w:ascii="Times New Roman" w:hAnsi="Times New Roman"/>
        </w:rPr>
        <w:footnoteRef/>
      </w:r>
      <w:r w:rsidRPr="002A0220">
        <w:rPr>
          <w:rFonts w:ascii="Times New Roman" w:hAnsi="Times New Roman"/>
        </w:rPr>
        <w:t xml:space="preserve"> Giao nhiệm vụ chủ trì xây dựng quy chuẩn kỹ thuật bổ sung vào kế hoạch xây dựng tiêu chuẩn, quy chuẩn kỹ thuật năm 2024 (bổ sung lần thứ 2)</w:t>
      </w:r>
    </w:p>
  </w:footnote>
  <w:footnote w:id="3">
    <w:p w:rsidR="00214A38" w:rsidRPr="00214A38" w:rsidRDefault="00214A38">
      <w:pPr>
        <w:pStyle w:val="FootnoteText"/>
        <w:rPr>
          <w:rFonts w:ascii="Times New Roman" w:hAnsi="Times New Roman"/>
          <w:lang w:val="en-US"/>
        </w:rPr>
      </w:pPr>
      <w:r w:rsidRPr="00214A38">
        <w:rPr>
          <w:rStyle w:val="FootnoteReference"/>
          <w:rFonts w:ascii="Times New Roman" w:hAnsi="Times New Roman"/>
        </w:rPr>
        <w:footnoteRef/>
      </w:r>
      <w:r w:rsidRPr="00214A38">
        <w:rPr>
          <w:rFonts w:ascii="Times New Roman" w:hAnsi="Times New Roman"/>
        </w:rPr>
        <w:t xml:space="preserve"> </w:t>
      </w:r>
      <w:r>
        <w:rPr>
          <w:rFonts w:ascii="Times New Roman" w:hAnsi="Times New Roman"/>
        </w:rPr>
        <w:t>Đ</w:t>
      </w:r>
      <w:r w:rsidRPr="00214A38">
        <w:rPr>
          <w:rFonts w:ascii="Times New Roman" w:hAnsi="Times New Roman"/>
        </w:rPr>
        <w:t>ược sửa đổi, bổ sung bằng Sửa đổi 01:2024 QCVN 43:2012/BGTVT</w:t>
      </w:r>
      <w:r>
        <w:rPr>
          <w:rFonts w:ascii="Times New Roman" w:hAnsi="Times New Roman"/>
        </w:rPr>
        <w:t>.</w:t>
      </w:r>
    </w:p>
  </w:footnote>
  <w:footnote w:id="4">
    <w:p w:rsidR="003367F1" w:rsidRPr="003367F1" w:rsidRDefault="003367F1" w:rsidP="003367F1">
      <w:pPr>
        <w:pStyle w:val="FootnoteText"/>
        <w:jc w:val="both"/>
        <w:rPr>
          <w:rFonts w:ascii="Times New Roman" w:hAnsi="Times New Roman"/>
          <w:lang w:val="en-US"/>
        </w:rPr>
      </w:pPr>
      <w:r w:rsidRPr="003367F1">
        <w:rPr>
          <w:rStyle w:val="FootnoteReference"/>
          <w:rFonts w:ascii="Times New Roman" w:hAnsi="Times New Roman"/>
        </w:rPr>
        <w:footnoteRef/>
      </w:r>
      <w:r w:rsidRPr="003367F1">
        <w:rPr>
          <w:rFonts w:ascii="Times New Roman" w:hAnsi="Times New Roman"/>
        </w:rPr>
        <w:t xml:space="preserve"> </w:t>
      </w:r>
      <w:r>
        <w:rPr>
          <w:rFonts w:ascii="Times New Roman" w:hAnsi="Times New Roman"/>
        </w:rPr>
        <w:t>G</w:t>
      </w:r>
      <w:r w:rsidRPr="003367F1">
        <w:rPr>
          <w:rFonts w:ascii="Times New Roman" w:hAnsi="Times New Roman"/>
        </w:rPr>
        <w:t>iao nhiệm vụ chủ trì xây dựng quy chuẩn kỹ thuật bổ sung vào kế hoạch xây dựng tiêu chuẩn, quy chuẩn kỹ thuật năm 2024 (bổ sung lần thứ 2)</w:t>
      </w:r>
    </w:p>
  </w:footnote>
  <w:footnote w:id="5">
    <w:p w:rsidR="00251A95" w:rsidRPr="00251A95" w:rsidRDefault="00251A95">
      <w:pPr>
        <w:pStyle w:val="FootnoteText"/>
        <w:rPr>
          <w:rFonts w:ascii="Times New Roman" w:hAnsi="Times New Roman"/>
          <w:color w:val="FF0000"/>
          <w:lang w:val="en-US"/>
        </w:rPr>
      </w:pPr>
      <w:r w:rsidRPr="00251A95">
        <w:rPr>
          <w:rStyle w:val="FootnoteReference"/>
          <w:rFonts w:ascii="Times New Roman" w:hAnsi="Times New Roman"/>
          <w:color w:val="FF0000"/>
        </w:rPr>
        <w:footnoteRef/>
      </w:r>
      <w:r w:rsidRPr="00251A95">
        <w:rPr>
          <w:rFonts w:ascii="Times New Roman" w:hAnsi="Times New Roman"/>
          <w:color w:val="FF0000"/>
        </w:rPr>
        <w:t xml:space="preserve"> </w:t>
      </w:r>
      <w:r w:rsidRPr="00251A95">
        <w:rPr>
          <w:rFonts w:ascii="Times New Roman" w:hAnsi="Times New Roman"/>
          <w:color w:val="FF000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18318"/>
      <w:docPartObj>
        <w:docPartGallery w:val="Page Numbers (Top of Page)"/>
        <w:docPartUnique/>
      </w:docPartObj>
    </w:sdtPr>
    <w:sdtEndPr>
      <w:rPr>
        <w:noProof/>
      </w:rPr>
    </w:sdtEndPr>
    <w:sdtContent>
      <w:p w:rsidR="00FE12D7" w:rsidRDefault="00FE12D7">
        <w:pPr>
          <w:pStyle w:val="Header"/>
          <w:jc w:val="center"/>
        </w:pPr>
        <w:r w:rsidRPr="00FE12D7">
          <w:rPr>
            <w:rFonts w:ascii="Times New Roman" w:hAnsi="Times New Roman"/>
            <w:sz w:val="28"/>
            <w:szCs w:val="28"/>
          </w:rPr>
          <w:fldChar w:fldCharType="begin"/>
        </w:r>
        <w:r w:rsidRPr="00FE12D7">
          <w:rPr>
            <w:rFonts w:ascii="Times New Roman" w:hAnsi="Times New Roman"/>
            <w:sz w:val="28"/>
            <w:szCs w:val="28"/>
          </w:rPr>
          <w:instrText xml:space="preserve"> PAGE   \* MERGEFORMAT </w:instrText>
        </w:r>
        <w:r w:rsidRPr="00FE12D7">
          <w:rPr>
            <w:rFonts w:ascii="Times New Roman" w:hAnsi="Times New Roman"/>
            <w:sz w:val="28"/>
            <w:szCs w:val="28"/>
          </w:rPr>
          <w:fldChar w:fldCharType="separate"/>
        </w:r>
        <w:r w:rsidR="007C5AE5">
          <w:rPr>
            <w:rFonts w:ascii="Times New Roman" w:hAnsi="Times New Roman"/>
            <w:noProof/>
            <w:sz w:val="28"/>
            <w:szCs w:val="28"/>
          </w:rPr>
          <w:t>3</w:t>
        </w:r>
        <w:r w:rsidRPr="00FE12D7">
          <w:rPr>
            <w:rFonts w:ascii="Times New Roman" w:hAnsi="Times New Roman"/>
            <w:noProof/>
            <w:sz w:val="28"/>
            <w:szCs w:val="28"/>
          </w:rPr>
          <w:fldChar w:fldCharType="end"/>
        </w:r>
      </w:p>
    </w:sdtContent>
  </w:sdt>
  <w:p w:rsidR="00FE12D7" w:rsidRDefault="00FE12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C36"/>
    <w:multiLevelType w:val="hybridMultilevel"/>
    <w:tmpl w:val="4464016E"/>
    <w:lvl w:ilvl="0" w:tplc="7D8CF4DE">
      <w:numFmt w:val="bullet"/>
      <w:lvlText w:val="-"/>
      <w:lvlJc w:val="center"/>
      <w:pPr>
        <w:ind w:left="720" w:hanging="36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B1A9B"/>
    <w:multiLevelType w:val="multilevel"/>
    <w:tmpl w:val="D5FA6A3A"/>
    <w:lvl w:ilvl="0">
      <w:start w:val="1"/>
      <w:numFmt w:val="decimal"/>
      <w:lvlText w:val="%1."/>
      <w:lvlJc w:val="left"/>
      <w:pPr>
        <w:tabs>
          <w:tab w:val="num" w:pos="1386"/>
        </w:tabs>
        <w:ind w:left="1386" w:hanging="840"/>
      </w:pPr>
      <w:rPr>
        <w:rFonts w:hint="default"/>
      </w:rPr>
    </w:lvl>
    <w:lvl w:ilvl="1">
      <w:start w:val="1"/>
      <w:numFmt w:val="decimal"/>
      <w:isLgl/>
      <w:lvlText w:val="%1.%2"/>
      <w:lvlJc w:val="left"/>
      <w:pPr>
        <w:tabs>
          <w:tab w:val="num" w:pos="906"/>
        </w:tabs>
        <w:ind w:left="906" w:hanging="360"/>
      </w:pPr>
      <w:rPr>
        <w:rFonts w:hint="default"/>
      </w:rPr>
    </w:lvl>
    <w:lvl w:ilvl="2">
      <w:start w:val="1"/>
      <w:numFmt w:val="decimal"/>
      <w:isLgl/>
      <w:lvlText w:val="%1.%2.%3"/>
      <w:lvlJc w:val="left"/>
      <w:pPr>
        <w:tabs>
          <w:tab w:val="num" w:pos="1266"/>
        </w:tabs>
        <w:ind w:left="1266" w:hanging="720"/>
      </w:pPr>
      <w:rPr>
        <w:rFonts w:hint="default"/>
      </w:rPr>
    </w:lvl>
    <w:lvl w:ilvl="3">
      <w:start w:val="1"/>
      <w:numFmt w:val="decimal"/>
      <w:isLgl/>
      <w:lvlText w:val="%1.%2.%3.%4"/>
      <w:lvlJc w:val="left"/>
      <w:pPr>
        <w:tabs>
          <w:tab w:val="num" w:pos="1626"/>
        </w:tabs>
        <w:ind w:left="1626" w:hanging="1080"/>
      </w:pPr>
      <w:rPr>
        <w:rFonts w:hint="default"/>
      </w:rPr>
    </w:lvl>
    <w:lvl w:ilvl="4">
      <w:start w:val="1"/>
      <w:numFmt w:val="decimal"/>
      <w:isLgl/>
      <w:lvlText w:val="%1.%2.%3.%4.%5"/>
      <w:lvlJc w:val="left"/>
      <w:pPr>
        <w:tabs>
          <w:tab w:val="num" w:pos="1626"/>
        </w:tabs>
        <w:ind w:left="1626" w:hanging="1080"/>
      </w:pPr>
      <w:rPr>
        <w:rFonts w:hint="default"/>
      </w:rPr>
    </w:lvl>
    <w:lvl w:ilvl="5">
      <w:start w:val="1"/>
      <w:numFmt w:val="decimal"/>
      <w:isLgl/>
      <w:lvlText w:val="%1.%2.%3.%4.%5.%6"/>
      <w:lvlJc w:val="left"/>
      <w:pPr>
        <w:tabs>
          <w:tab w:val="num" w:pos="1986"/>
        </w:tabs>
        <w:ind w:left="1986" w:hanging="1440"/>
      </w:pPr>
      <w:rPr>
        <w:rFonts w:hint="default"/>
      </w:rPr>
    </w:lvl>
    <w:lvl w:ilvl="6">
      <w:start w:val="1"/>
      <w:numFmt w:val="decimal"/>
      <w:isLgl/>
      <w:lvlText w:val="%1.%2.%3.%4.%5.%6.%7"/>
      <w:lvlJc w:val="left"/>
      <w:pPr>
        <w:tabs>
          <w:tab w:val="num" w:pos="1986"/>
        </w:tabs>
        <w:ind w:left="1986" w:hanging="1440"/>
      </w:pPr>
      <w:rPr>
        <w:rFonts w:hint="default"/>
      </w:rPr>
    </w:lvl>
    <w:lvl w:ilvl="7">
      <w:start w:val="1"/>
      <w:numFmt w:val="decimal"/>
      <w:isLgl/>
      <w:lvlText w:val="%1.%2.%3.%4.%5.%6.%7.%8"/>
      <w:lvlJc w:val="left"/>
      <w:pPr>
        <w:tabs>
          <w:tab w:val="num" w:pos="2346"/>
        </w:tabs>
        <w:ind w:left="2346" w:hanging="1800"/>
      </w:pPr>
      <w:rPr>
        <w:rFonts w:hint="default"/>
      </w:rPr>
    </w:lvl>
    <w:lvl w:ilvl="8">
      <w:start w:val="1"/>
      <w:numFmt w:val="decimal"/>
      <w:isLgl/>
      <w:lvlText w:val="%1.%2.%3.%4.%5.%6.%7.%8.%9"/>
      <w:lvlJc w:val="left"/>
      <w:pPr>
        <w:tabs>
          <w:tab w:val="num" w:pos="2706"/>
        </w:tabs>
        <w:ind w:left="2706" w:hanging="2160"/>
      </w:pPr>
      <w:rPr>
        <w:rFonts w:hint="default"/>
      </w:rPr>
    </w:lvl>
  </w:abstractNum>
  <w:abstractNum w:abstractNumId="2" w15:restartNumberingAfterBreak="0">
    <w:nsid w:val="4C687974"/>
    <w:multiLevelType w:val="hybridMultilevel"/>
    <w:tmpl w:val="7616B152"/>
    <w:lvl w:ilvl="0" w:tplc="17ECFC9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83C44CB"/>
    <w:multiLevelType w:val="hybridMultilevel"/>
    <w:tmpl w:val="293AFFE8"/>
    <w:lvl w:ilvl="0" w:tplc="2104DD6C">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C94C24"/>
    <w:multiLevelType w:val="hybridMultilevel"/>
    <w:tmpl w:val="95A8E1C4"/>
    <w:lvl w:ilvl="0" w:tplc="18E6A0A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E745250"/>
    <w:multiLevelType w:val="hybridMultilevel"/>
    <w:tmpl w:val="9F4240E0"/>
    <w:lvl w:ilvl="0" w:tplc="2AE041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0335EB1"/>
    <w:multiLevelType w:val="hybridMultilevel"/>
    <w:tmpl w:val="449A461C"/>
    <w:lvl w:ilvl="0" w:tplc="62F4B534">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7E59B0"/>
    <w:multiLevelType w:val="multilevel"/>
    <w:tmpl w:val="DAE2C07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6"/>
        </w:tabs>
        <w:ind w:left="1266" w:hanging="7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718"/>
        </w:tabs>
        <w:ind w:left="2718" w:hanging="108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4170"/>
        </w:tabs>
        <w:ind w:left="4170" w:hanging="1440"/>
      </w:pPr>
      <w:rPr>
        <w:rFonts w:hint="default"/>
      </w:rPr>
    </w:lvl>
    <w:lvl w:ilvl="6">
      <w:start w:val="1"/>
      <w:numFmt w:val="decimal"/>
      <w:lvlText w:val="%1.%2.%3.%4.%5.%6.%7."/>
      <w:lvlJc w:val="left"/>
      <w:pPr>
        <w:tabs>
          <w:tab w:val="num" w:pos="5076"/>
        </w:tabs>
        <w:ind w:left="5076" w:hanging="1800"/>
      </w:pPr>
      <w:rPr>
        <w:rFonts w:hint="default"/>
      </w:rPr>
    </w:lvl>
    <w:lvl w:ilvl="7">
      <w:start w:val="1"/>
      <w:numFmt w:val="decimal"/>
      <w:lvlText w:val="%1.%2.%3.%4.%5.%6.%7.%8."/>
      <w:lvlJc w:val="left"/>
      <w:pPr>
        <w:tabs>
          <w:tab w:val="num" w:pos="5622"/>
        </w:tabs>
        <w:ind w:left="5622" w:hanging="1800"/>
      </w:pPr>
      <w:rPr>
        <w:rFonts w:hint="default"/>
      </w:rPr>
    </w:lvl>
    <w:lvl w:ilvl="8">
      <w:start w:val="1"/>
      <w:numFmt w:val="decimal"/>
      <w:lvlText w:val="%1.%2.%3.%4.%5.%6.%7.%8.%9."/>
      <w:lvlJc w:val="left"/>
      <w:pPr>
        <w:tabs>
          <w:tab w:val="num" w:pos="6528"/>
        </w:tabs>
        <w:ind w:left="6528" w:hanging="2160"/>
      </w:pPr>
      <w:rPr>
        <w:rFonts w:hint="default"/>
      </w:rPr>
    </w:lvl>
  </w:abstractNum>
  <w:abstractNum w:abstractNumId="8" w15:restartNumberingAfterBreak="0">
    <w:nsid w:val="67560B43"/>
    <w:multiLevelType w:val="hybridMultilevel"/>
    <w:tmpl w:val="F9EEE3D6"/>
    <w:lvl w:ilvl="0" w:tplc="D80E465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4312DE"/>
    <w:multiLevelType w:val="hybridMultilevel"/>
    <w:tmpl w:val="BCE64166"/>
    <w:lvl w:ilvl="0" w:tplc="6988115A">
      <w:start w:val="1"/>
      <w:numFmt w:val="lowerRoman"/>
      <w:lvlText w:val="(%1)"/>
      <w:lvlJc w:val="left"/>
      <w:pPr>
        <w:ind w:left="1785" w:hanging="1065"/>
      </w:pPr>
      <w:rPr>
        <w:rFonts w:hint="default"/>
      </w:rPr>
    </w:lvl>
    <w:lvl w:ilvl="1" w:tplc="317CEBD8" w:tentative="1">
      <w:start w:val="1"/>
      <w:numFmt w:val="lowerLetter"/>
      <w:lvlText w:val="%2."/>
      <w:lvlJc w:val="left"/>
      <w:pPr>
        <w:ind w:left="1800" w:hanging="360"/>
      </w:pPr>
    </w:lvl>
    <w:lvl w:ilvl="2" w:tplc="6492ACF6" w:tentative="1">
      <w:start w:val="1"/>
      <w:numFmt w:val="lowerRoman"/>
      <w:lvlText w:val="%3."/>
      <w:lvlJc w:val="right"/>
      <w:pPr>
        <w:ind w:left="2520" w:hanging="180"/>
      </w:pPr>
    </w:lvl>
    <w:lvl w:ilvl="3" w:tplc="CF9C4912" w:tentative="1">
      <w:start w:val="1"/>
      <w:numFmt w:val="decimal"/>
      <w:lvlText w:val="%4."/>
      <w:lvlJc w:val="left"/>
      <w:pPr>
        <w:ind w:left="3240" w:hanging="360"/>
      </w:pPr>
    </w:lvl>
    <w:lvl w:ilvl="4" w:tplc="B6B84E9A" w:tentative="1">
      <w:start w:val="1"/>
      <w:numFmt w:val="lowerLetter"/>
      <w:lvlText w:val="%5."/>
      <w:lvlJc w:val="left"/>
      <w:pPr>
        <w:ind w:left="3960" w:hanging="360"/>
      </w:pPr>
    </w:lvl>
    <w:lvl w:ilvl="5" w:tplc="D56C3238" w:tentative="1">
      <w:start w:val="1"/>
      <w:numFmt w:val="lowerRoman"/>
      <w:lvlText w:val="%6."/>
      <w:lvlJc w:val="right"/>
      <w:pPr>
        <w:ind w:left="4680" w:hanging="180"/>
      </w:pPr>
    </w:lvl>
    <w:lvl w:ilvl="6" w:tplc="DC4CD6CA" w:tentative="1">
      <w:start w:val="1"/>
      <w:numFmt w:val="decimal"/>
      <w:lvlText w:val="%7."/>
      <w:lvlJc w:val="left"/>
      <w:pPr>
        <w:ind w:left="5400" w:hanging="360"/>
      </w:pPr>
    </w:lvl>
    <w:lvl w:ilvl="7" w:tplc="958EF7DE" w:tentative="1">
      <w:start w:val="1"/>
      <w:numFmt w:val="lowerLetter"/>
      <w:lvlText w:val="%8."/>
      <w:lvlJc w:val="left"/>
      <w:pPr>
        <w:ind w:left="6120" w:hanging="360"/>
      </w:pPr>
    </w:lvl>
    <w:lvl w:ilvl="8" w:tplc="95CE932E" w:tentative="1">
      <w:start w:val="1"/>
      <w:numFmt w:val="lowerRoman"/>
      <w:lvlText w:val="%9."/>
      <w:lvlJc w:val="right"/>
      <w:pPr>
        <w:ind w:left="6840" w:hanging="180"/>
      </w:pPr>
    </w:lvl>
  </w:abstractNum>
  <w:abstractNum w:abstractNumId="10" w15:restartNumberingAfterBreak="0">
    <w:nsid w:val="6D73191F"/>
    <w:multiLevelType w:val="multilevel"/>
    <w:tmpl w:val="E9E230EE"/>
    <w:lvl w:ilvl="0">
      <w:start w:val="1"/>
      <w:numFmt w:val="decimal"/>
      <w:lvlText w:val="%1."/>
      <w:lvlJc w:val="left"/>
      <w:pPr>
        <w:tabs>
          <w:tab w:val="num" w:pos="904"/>
        </w:tabs>
        <w:ind w:left="904"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16"/>
        </w:tabs>
        <w:ind w:left="1616" w:hanging="720"/>
      </w:pPr>
      <w:rPr>
        <w:rFonts w:hint="default"/>
      </w:rPr>
    </w:lvl>
    <w:lvl w:ilvl="3">
      <w:start w:val="1"/>
      <w:numFmt w:val="decimal"/>
      <w:isLgl/>
      <w:lvlText w:val="%1.%2.%3.%4."/>
      <w:lvlJc w:val="left"/>
      <w:pPr>
        <w:tabs>
          <w:tab w:val="num" w:pos="2152"/>
        </w:tabs>
        <w:ind w:left="2152" w:hanging="1080"/>
      </w:pPr>
      <w:rPr>
        <w:rFonts w:hint="default"/>
      </w:rPr>
    </w:lvl>
    <w:lvl w:ilvl="4">
      <w:start w:val="1"/>
      <w:numFmt w:val="decimal"/>
      <w:isLgl/>
      <w:lvlText w:val="%1.%2.%3.%4.%5."/>
      <w:lvlJc w:val="left"/>
      <w:pPr>
        <w:tabs>
          <w:tab w:val="num" w:pos="2328"/>
        </w:tabs>
        <w:ind w:left="2328" w:hanging="1080"/>
      </w:pPr>
      <w:rPr>
        <w:rFonts w:hint="default"/>
      </w:rPr>
    </w:lvl>
    <w:lvl w:ilvl="5">
      <w:start w:val="1"/>
      <w:numFmt w:val="decimal"/>
      <w:isLgl/>
      <w:lvlText w:val="%1.%2.%3.%4.%5.%6."/>
      <w:lvlJc w:val="left"/>
      <w:pPr>
        <w:tabs>
          <w:tab w:val="num" w:pos="2864"/>
        </w:tabs>
        <w:ind w:left="2864" w:hanging="1440"/>
      </w:pPr>
      <w:rPr>
        <w:rFonts w:hint="default"/>
      </w:rPr>
    </w:lvl>
    <w:lvl w:ilvl="6">
      <w:start w:val="1"/>
      <w:numFmt w:val="decimal"/>
      <w:isLgl/>
      <w:lvlText w:val="%1.%2.%3.%4.%5.%6.%7."/>
      <w:lvlJc w:val="left"/>
      <w:pPr>
        <w:tabs>
          <w:tab w:val="num" w:pos="3400"/>
        </w:tabs>
        <w:ind w:left="3400" w:hanging="1800"/>
      </w:pPr>
      <w:rPr>
        <w:rFonts w:hint="default"/>
      </w:rPr>
    </w:lvl>
    <w:lvl w:ilvl="7">
      <w:start w:val="1"/>
      <w:numFmt w:val="decimal"/>
      <w:isLgl/>
      <w:lvlText w:val="%1.%2.%3.%4.%5.%6.%7.%8."/>
      <w:lvlJc w:val="left"/>
      <w:pPr>
        <w:tabs>
          <w:tab w:val="num" w:pos="3576"/>
        </w:tabs>
        <w:ind w:left="3576" w:hanging="1800"/>
      </w:pPr>
      <w:rPr>
        <w:rFonts w:hint="default"/>
      </w:rPr>
    </w:lvl>
    <w:lvl w:ilvl="8">
      <w:start w:val="1"/>
      <w:numFmt w:val="decimal"/>
      <w:isLgl/>
      <w:lvlText w:val="%1.%2.%3.%4.%5.%6.%7.%8.%9."/>
      <w:lvlJc w:val="left"/>
      <w:pPr>
        <w:tabs>
          <w:tab w:val="num" w:pos="4112"/>
        </w:tabs>
        <w:ind w:left="4112" w:hanging="2160"/>
      </w:pPr>
      <w:rPr>
        <w:rFonts w:hint="default"/>
      </w:rPr>
    </w:lvl>
  </w:abstractNum>
  <w:abstractNum w:abstractNumId="11" w15:restartNumberingAfterBreak="0">
    <w:nsid w:val="763528E5"/>
    <w:multiLevelType w:val="hybridMultilevel"/>
    <w:tmpl w:val="938C086E"/>
    <w:lvl w:ilvl="0" w:tplc="8996CF1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7"/>
  </w:num>
  <w:num w:numId="3">
    <w:abstractNumId w:val="8"/>
  </w:num>
  <w:num w:numId="4">
    <w:abstractNumId w:val="10"/>
  </w:num>
  <w:num w:numId="5">
    <w:abstractNumId w:val="11"/>
  </w:num>
  <w:num w:numId="6">
    <w:abstractNumId w:val="5"/>
  </w:num>
  <w:num w:numId="7">
    <w:abstractNumId w:val="2"/>
  </w:num>
  <w:num w:numId="8">
    <w:abstractNumId w:val="4"/>
  </w:num>
  <w:num w:numId="9">
    <w:abstractNumId w:val="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DA"/>
    <w:rsid w:val="00002407"/>
    <w:rsid w:val="000034D7"/>
    <w:rsid w:val="00007867"/>
    <w:rsid w:val="000107F0"/>
    <w:rsid w:val="00011D86"/>
    <w:rsid w:val="00012CED"/>
    <w:rsid w:val="00013656"/>
    <w:rsid w:val="00015906"/>
    <w:rsid w:val="00015E36"/>
    <w:rsid w:val="0002302A"/>
    <w:rsid w:val="00027FF6"/>
    <w:rsid w:val="0003079B"/>
    <w:rsid w:val="00031ABD"/>
    <w:rsid w:val="0003434D"/>
    <w:rsid w:val="00036750"/>
    <w:rsid w:val="00055169"/>
    <w:rsid w:val="000574E3"/>
    <w:rsid w:val="00062E53"/>
    <w:rsid w:val="00070B6D"/>
    <w:rsid w:val="00072EEE"/>
    <w:rsid w:val="00086271"/>
    <w:rsid w:val="000A680C"/>
    <w:rsid w:val="000A78DA"/>
    <w:rsid w:val="000B7473"/>
    <w:rsid w:val="000D0E4C"/>
    <w:rsid w:val="000D279C"/>
    <w:rsid w:val="000D4983"/>
    <w:rsid w:val="000D674B"/>
    <w:rsid w:val="000D69FC"/>
    <w:rsid w:val="000D7F52"/>
    <w:rsid w:val="000E70D2"/>
    <w:rsid w:val="000F0BCA"/>
    <w:rsid w:val="000F3C11"/>
    <w:rsid w:val="001069CF"/>
    <w:rsid w:val="001079B0"/>
    <w:rsid w:val="0011139A"/>
    <w:rsid w:val="00116CD1"/>
    <w:rsid w:val="001241B1"/>
    <w:rsid w:val="00124B57"/>
    <w:rsid w:val="00133AA0"/>
    <w:rsid w:val="00137371"/>
    <w:rsid w:val="001402CD"/>
    <w:rsid w:val="00141063"/>
    <w:rsid w:val="00147B81"/>
    <w:rsid w:val="001527BD"/>
    <w:rsid w:val="00155D2D"/>
    <w:rsid w:val="001564EA"/>
    <w:rsid w:val="001577F0"/>
    <w:rsid w:val="0016352D"/>
    <w:rsid w:val="00164A44"/>
    <w:rsid w:val="00167EBC"/>
    <w:rsid w:val="00172FB7"/>
    <w:rsid w:val="00175B8F"/>
    <w:rsid w:val="00181348"/>
    <w:rsid w:val="0018437F"/>
    <w:rsid w:val="00185AEF"/>
    <w:rsid w:val="00191C1B"/>
    <w:rsid w:val="00195BE5"/>
    <w:rsid w:val="00197044"/>
    <w:rsid w:val="001A432D"/>
    <w:rsid w:val="001B0B6E"/>
    <w:rsid w:val="001B5740"/>
    <w:rsid w:val="001C1304"/>
    <w:rsid w:val="001D0DE2"/>
    <w:rsid w:val="001D0FD0"/>
    <w:rsid w:val="001D6701"/>
    <w:rsid w:val="001E3825"/>
    <w:rsid w:val="001F06D8"/>
    <w:rsid w:val="001F57C8"/>
    <w:rsid w:val="001F5FE3"/>
    <w:rsid w:val="00204A08"/>
    <w:rsid w:val="00205424"/>
    <w:rsid w:val="00211D93"/>
    <w:rsid w:val="00214A38"/>
    <w:rsid w:val="00222321"/>
    <w:rsid w:val="00223032"/>
    <w:rsid w:val="0022339D"/>
    <w:rsid w:val="00226AE8"/>
    <w:rsid w:val="002421C0"/>
    <w:rsid w:val="002509BB"/>
    <w:rsid w:val="00251A95"/>
    <w:rsid w:val="002629C2"/>
    <w:rsid w:val="00262FFC"/>
    <w:rsid w:val="00263563"/>
    <w:rsid w:val="00266082"/>
    <w:rsid w:val="00270869"/>
    <w:rsid w:val="00270A43"/>
    <w:rsid w:val="00271052"/>
    <w:rsid w:val="002747F4"/>
    <w:rsid w:val="002833C5"/>
    <w:rsid w:val="00283700"/>
    <w:rsid w:val="002902C6"/>
    <w:rsid w:val="002A0220"/>
    <w:rsid w:val="002A1004"/>
    <w:rsid w:val="002A1F1E"/>
    <w:rsid w:val="002A22FD"/>
    <w:rsid w:val="002B04EA"/>
    <w:rsid w:val="002B210F"/>
    <w:rsid w:val="002B472E"/>
    <w:rsid w:val="002C25F4"/>
    <w:rsid w:val="002C2E3F"/>
    <w:rsid w:val="002C4706"/>
    <w:rsid w:val="002D03FE"/>
    <w:rsid w:val="002D2168"/>
    <w:rsid w:val="002D41DA"/>
    <w:rsid w:val="002E25FB"/>
    <w:rsid w:val="002E3C2D"/>
    <w:rsid w:val="002E4EFF"/>
    <w:rsid w:val="00301AB3"/>
    <w:rsid w:val="00304632"/>
    <w:rsid w:val="003065F8"/>
    <w:rsid w:val="00317E2F"/>
    <w:rsid w:val="00324265"/>
    <w:rsid w:val="00331113"/>
    <w:rsid w:val="00333D47"/>
    <w:rsid w:val="003367F1"/>
    <w:rsid w:val="00340322"/>
    <w:rsid w:val="00350F0F"/>
    <w:rsid w:val="003557D8"/>
    <w:rsid w:val="003578B8"/>
    <w:rsid w:val="0036353E"/>
    <w:rsid w:val="0036476B"/>
    <w:rsid w:val="00370211"/>
    <w:rsid w:val="003827F2"/>
    <w:rsid w:val="003834F6"/>
    <w:rsid w:val="00383599"/>
    <w:rsid w:val="00384FB0"/>
    <w:rsid w:val="00396DD5"/>
    <w:rsid w:val="00397FFC"/>
    <w:rsid w:val="003A14E4"/>
    <w:rsid w:val="003B4DF2"/>
    <w:rsid w:val="003B7250"/>
    <w:rsid w:val="003C7CD6"/>
    <w:rsid w:val="003D0EB1"/>
    <w:rsid w:val="003D13C1"/>
    <w:rsid w:val="003E00C1"/>
    <w:rsid w:val="003F0C30"/>
    <w:rsid w:val="003F445E"/>
    <w:rsid w:val="003F5B21"/>
    <w:rsid w:val="004043A6"/>
    <w:rsid w:val="004113B3"/>
    <w:rsid w:val="004134D4"/>
    <w:rsid w:val="00413E76"/>
    <w:rsid w:val="0042532A"/>
    <w:rsid w:val="00426745"/>
    <w:rsid w:val="0042735C"/>
    <w:rsid w:val="00434D75"/>
    <w:rsid w:val="00440C43"/>
    <w:rsid w:val="00443745"/>
    <w:rsid w:val="00445A9C"/>
    <w:rsid w:val="00452CEF"/>
    <w:rsid w:val="00456DE9"/>
    <w:rsid w:val="0045732C"/>
    <w:rsid w:val="00460EA1"/>
    <w:rsid w:val="00461186"/>
    <w:rsid w:val="00463317"/>
    <w:rsid w:val="004716AB"/>
    <w:rsid w:val="0047228B"/>
    <w:rsid w:val="004745EF"/>
    <w:rsid w:val="00476B55"/>
    <w:rsid w:val="0048598C"/>
    <w:rsid w:val="00491081"/>
    <w:rsid w:val="0049430E"/>
    <w:rsid w:val="00496E3C"/>
    <w:rsid w:val="004A3710"/>
    <w:rsid w:val="004C6B41"/>
    <w:rsid w:val="004D5499"/>
    <w:rsid w:val="004E1729"/>
    <w:rsid w:val="004E28D2"/>
    <w:rsid w:val="004E3893"/>
    <w:rsid w:val="004E5853"/>
    <w:rsid w:val="004F4B64"/>
    <w:rsid w:val="004F67EE"/>
    <w:rsid w:val="00503287"/>
    <w:rsid w:val="005118B3"/>
    <w:rsid w:val="00514235"/>
    <w:rsid w:val="00515283"/>
    <w:rsid w:val="005273F7"/>
    <w:rsid w:val="00532579"/>
    <w:rsid w:val="00545BBC"/>
    <w:rsid w:val="005525F6"/>
    <w:rsid w:val="0055714E"/>
    <w:rsid w:val="00557B2D"/>
    <w:rsid w:val="00560021"/>
    <w:rsid w:val="0056517E"/>
    <w:rsid w:val="0057326D"/>
    <w:rsid w:val="00577810"/>
    <w:rsid w:val="00580BB0"/>
    <w:rsid w:val="00587C1B"/>
    <w:rsid w:val="005904E6"/>
    <w:rsid w:val="00597D9B"/>
    <w:rsid w:val="005A60AE"/>
    <w:rsid w:val="005A6445"/>
    <w:rsid w:val="005A7818"/>
    <w:rsid w:val="005C1F01"/>
    <w:rsid w:val="005D176A"/>
    <w:rsid w:val="005D2313"/>
    <w:rsid w:val="005E114D"/>
    <w:rsid w:val="005E2880"/>
    <w:rsid w:val="005E2B45"/>
    <w:rsid w:val="005E2F68"/>
    <w:rsid w:val="005F1F80"/>
    <w:rsid w:val="005F4929"/>
    <w:rsid w:val="005F71E5"/>
    <w:rsid w:val="00602041"/>
    <w:rsid w:val="006023A8"/>
    <w:rsid w:val="00607361"/>
    <w:rsid w:val="00620F5C"/>
    <w:rsid w:val="00623DB1"/>
    <w:rsid w:val="006272CA"/>
    <w:rsid w:val="00630B09"/>
    <w:rsid w:val="006337EF"/>
    <w:rsid w:val="00644B07"/>
    <w:rsid w:val="0066243F"/>
    <w:rsid w:val="00664FB1"/>
    <w:rsid w:val="00666E22"/>
    <w:rsid w:val="006672C2"/>
    <w:rsid w:val="006730C9"/>
    <w:rsid w:val="00677E59"/>
    <w:rsid w:val="006836FF"/>
    <w:rsid w:val="00690D0F"/>
    <w:rsid w:val="00694BEA"/>
    <w:rsid w:val="0069511C"/>
    <w:rsid w:val="006A1EF7"/>
    <w:rsid w:val="006A1FA1"/>
    <w:rsid w:val="006B1DBC"/>
    <w:rsid w:val="006B30FA"/>
    <w:rsid w:val="006B368A"/>
    <w:rsid w:val="006C160E"/>
    <w:rsid w:val="006D0EEE"/>
    <w:rsid w:val="006D6163"/>
    <w:rsid w:val="006E0AF2"/>
    <w:rsid w:val="006E55B6"/>
    <w:rsid w:val="006F358F"/>
    <w:rsid w:val="006F42EE"/>
    <w:rsid w:val="006F4F16"/>
    <w:rsid w:val="006F62F4"/>
    <w:rsid w:val="007002AB"/>
    <w:rsid w:val="007011CA"/>
    <w:rsid w:val="007025E9"/>
    <w:rsid w:val="007113FE"/>
    <w:rsid w:val="00713CCE"/>
    <w:rsid w:val="00716ADD"/>
    <w:rsid w:val="0072778C"/>
    <w:rsid w:val="00732A45"/>
    <w:rsid w:val="00732D7A"/>
    <w:rsid w:val="00742184"/>
    <w:rsid w:val="00744D10"/>
    <w:rsid w:val="00750B63"/>
    <w:rsid w:val="00760CAE"/>
    <w:rsid w:val="00760D17"/>
    <w:rsid w:val="007632F5"/>
    <w:rsid w:val="0077526F"/>
    <w:rsid w:val="00777935"/>
    <w:rsid w:val="007817F5"/>
    <w:rsid w:val="00784F3C"/>
    <w:rsid w:val="007A17E2"/>
    <w:rsid w:val="007B26D9"/>
    <w:rsid w:val="007B33CB"/>
    <w:rsid w:val="007B5249"/>
    <w:rsid w:val="007B70E2"/>
    <w:rsid w:val="007C5AE5"/>
    <w:rsid w:val="007D1400"/>
    <w:rsid w:val="007D1BC9"/>
    <w:rsid w:val="007D3678"/>
    <w:rsid w:val="007D4D66"/>
    <w:rsid w:val="007E7009"/>
    <w:rsid w:val="007F13BF"/>
    <w:rsid w:val="00804455"/>
    <w:rsid w:val="00804F5D"/>
    <w:rsid w:val="00811E31"/>
    <w:rsid w:val="00814EF5"/>
    <w:rsid w:val="008300BA"/>
    <w:rsid w:val="008308F5"/>
    <w:rsid w:val="00831BCA"/>
    <w:rsid w:val="00841CFF"/>
    <w:rsid w:val="0084413E"/>
    <w:rsid w:val="00851861"/>
    <w:rsid w:val="008547ED"/>
    <w:rsid w:val="00860F23"/>
    <w:rsid w:val="00865ADB"/>
    <w:rsid w:val="00866CB7"/>
    <w:rsid w:val="00866D35"/>
    <w:rsid w:val="00867F48"/>
    <w:rsid w:val="00872BEE"/>
    <w:rsid w:val="00882382"/>
    <w:rsid w:val="008875B7"/>
    <w:rsid w:val="00894D23"/>
    <w:rsid w:val="00896DC1"/>
    <w:rsid w:val="008B2613"/>
    <w:rsid w:val="008C20F3"/>
    <w:rsid w:val="008C4A1E"/>
    <w:rsid w:val="008D1466"/>
    <w:rsid w:val="008E0E5B"/>
    <w:rsid w:val="008E572D"/>
    <w:rsid w:val="008E6943"/>
    <w:rsid w:val="008E7DD5"/>
    <w:rsid w:val="008F21A2"/>
    <w:rsid w:val="008F56FC"/>
    <w:rsid w:val="00900FE1"/>
    <w:rsid w:val="0090340F"/>
    <w:rsid w:val="00904DE4"/>
    <w:rsid w:val="00907FD9"/>
    <w:rsid w:val="009148D0"/>
    <w:rsid w:val="00924A20"/>
    <w:rsid w:val="00927E8C"/>
    <w:rsid w:val="00933179"/>
    <w:rsid w:val="0093473F"/>
    <w:rsid w:val="00935452"/>
    <w:rsid w:val="009360E8"/>
    <w:rsid w:val="0093687E"/>
    <w:rsid w:val="00944C3B"/>
    <w:rsid w:val="00947101"/>
    <w:rsid w:val="00950525"/>
    <w:rsid w:val="0095103B"/>
    <w:rsid w:val="00951547"/>
    <w:rsid w:val="00956E38"/>
    <w:rsid w:val="009576FB"/>
    <w:rsid w:val="00963976"/>
    <w:rsid w:val="00965370"/>
    <w:rsid w:val="00966434"/>
    <w:rsid w:val="009842A2"/>
    <w:rsid w:val="00984A89"/>
    <w:rsid w:val="009A4FF6"/>
    <w:rsid w:val="009A69BF"/>
    <w:rsid w:val="009B1379"/>
    <w:rsid w:val="009B590B"/>
    <w:rsid w:val="009B5ECE"/>
    <w:rsid w:val="009C0A56"/>
    <w:rsid w:val="009C205E"/>
    <w:rsid w:val="009C217C"/>
    <w:rsid w:val="009C30E7"/>
    <w:rsid w:val="009D76B0"/>
    <w:rsid w:val="009E7C1C"/>
    <w:rsid w:val="009F2AA5"/>
    <w:rsid w:val="009F32A7"/>
    <w:rsid w:val="009F3580"/>
    <w:rsid w:val="009F6472"/>
    <w:rsid w:val="00A00019"/>
    <w:rsid w:val="00A12D1B"/>
    <w:rsid w:val="00A17BF5"/>
    <w:rsid w:val="00A27C85"/>
    <w:rsid w:val="00A67EF0"/>
    <w:rsid w:val="00A72E39"/>
    <w:rsid w:val="00A76D20"/>
    <w:rsid w:val="00A77BB0"/>
    <w:rsid w:val="00A802E1"/>
    <w:rsid w:val="00A803EF"/>
    <w:rsid w:val="00A83C42"/>
    <w:rsid w:val="00A85CDE"/>
    <w:rsid w:val="00A91EED"/>
    <w:rsid w:val="00A921E1"/>
    <w:rsid w:val="00A921F2"/>
    <w:rsid w:val="00AA2DB5"/>
    <w:rsid w:val="00AA393F"/>
    <w:rsid w:val="00AA7663"/>
    <w:rsid w:val="00AB0610"/>
    <w:rsid w:val="00AB0935"/>
    <w:rsid w:val="00AB2D30"/>
    <w:rsid w:val="00AB2EEE"/>
    <w:rsid w:val="00AB7F48"/>
    <w:rsid w:val="00AC5881"/>
    <w:rsid w:val="00AC6499"/>
    <w:rsid w:val="00AD04C4"/>
    <w:rsid w:val="00AD0C32"/>
    <w:rsid w:val="00AD119C"/>
    <w:rsid w:val="00AF2A98"/>
    <w:rsid w:val="00AF52F1"/>
    <w:rsid w:val="00B03C80"/>
    <w:rsid w:val="00B17EE4"/>
    <w:rsid w:val="00B24F0D"/>
    <w:rsid w:val="00B35BB4"/>
    <w:rsid w:val="00B36ECF"/>
    <w:rsid w:val="00B46977"/>
    <w:rsid w:val="00B50037"/>
    <w:rsid w:val="00B508CF"/>
    <w:rsid w:val="00B51AA4"/>
    <w:rsid w:val="00B53F3C"/>
    <w:rsid w:val="00B60A9C"/>
    <w:rsid w:val="00B62193"/>
    <w:rsid w:val="00B822C5"/>
    <w:rsid w:val="00B845D1"/>
    <w:rsid w:val="00B848A2"/>
    <w:rsid w:val="00B9148C"/>
    <w:rsid w:val="00B925E5"/>
    <w:rsid w:val="00B95401"/>
    <w:rsid w:val="00BA3355"/>
    <w:rsid w:val="00BB37BF"/>
    <w:rsid w:val="00BC23A9"/>
    <w:rsid w:val="00BC2654"/>
    <w:rsid w:val="00BC61F2"/>
    <w:rsid w:val="00BC694C"/>
    <w:rsid w:val="00BD67AC"/>
    <w:rsid w:val="00BE5BD4"/>
    <w:rsid w:val="00BE6821"/>
    <w:rsid w:val="00BE7761"/>
    <w:rsid w:val="00BF26B3"/>
    <w:rsid w:val="00BF68BE"/>
    <w:rsid w:val="00C16E7A"/>
    <w:rsid w:val="00C30DAE"/>
    <w:rsid w:val="00C36277"/>
    <w:rsid w:val="00C36885"/>
    <w:rsid w:val="00C40B25"/>
    <w:rsid w:val="00C65923"/>
    <w:rsid w:val="00C6678A"/>
    <w:rsid w:val="00C71741"/>
    <w:rsid w:val="00C71A5B"/>
    <w:rsid w:val="00C769B3"/>
    <w:rsid w:val="00C8097E"/>
    <w:rsid w:val="00CA7DFC"/>
    <w:rsid w:val="00CB170F"/>
    <w:rsid w:val="00CB20AC"/>
    <w:rsid w:val="00CB4BB7"/>
    <w:rsid w:val="00CB6E82"/>
    <w:rsid w:val="00CC146A"/>
    <w:rsid w:val="00CC1A69"/>
    <w:rsid w:val="00CD1460"/>
    <w:rsid w:val="00CD349D"/>
    <w:rsid w:val="00CD361B"/>
    <w:rsid w:val="00CF1A38"/>
    <w:rsid w:val="00CF212A"/>
    <w:rsid w:val="00D016C8"/>
    <w:rsid w:val="00D16599"/>
    <w:rsid w:val="00D20BF1"/>
    <w:rsid w:val="00D2284A"/>
    <w:rsid w:val="00D31373"/>
    <w:rsid w:val="00D374B7"/>
    <w:rsid w:val="00D5040A"/>
    <w:rsid w:val="00D5083C"/>
    <w:rsid w:val="00D53A03"/>
    <w:rsid w:val="00D562FB"/>
    <w:rsid w:val="00D57188"/>
    <w:rsid w:val="00D7216C"/>
    <w:rsid w:val="00D7331B"/>
    <w:rsid w:val="00D75727"/>
    <w:rsid w:val="00D76E38"/>
    <w:rsid w:val="00D8128C"/>
    <w:rsid w:val="00D84B3D"/>
    <w:rsid w:val="00D9698A"/>
    <w:rsid w:val="00DB1F7B"/>
    <w:rsid w:val="00DB3F03"/>
    <w:rsid w:val="00DB7506"/>
    <w:rsid w:val="00DC0D43"/>
    <w:rsid w:val="00DC1DA9"/>
    <w:rsid w:val="00DC2DC9"/>
    <w:rsid w:val="00DC372C"/>
    <w:rsid w:val="00DC630F"/>
    <w:rsid w:val="00DE187C"/>
    <w:rsid w:val="00DE45DA"/>
    <w:rsid w:val="00DF32E6"/>
    <w:rsid w:val="00E02F13"/>
    <w:rsid w:val="00E04D69"/>
    <w:rsid w:val="00E0627F"/>
    <w:rsid w:val="00E10274"/>
    <w:rsid w:val="00E11AA8"/>
    <w:rsid w:val="00E16AF4"/>
    <w:rsid w:val="00E2493F"/>
    <w:rsid w:val="00E256FE"/>
    <w:rsid w:val="00E25E36"/>
    <w:rsid w:val="00E31F44"/>
    <w:rsid w:val="00E32513"/>
    <w:rsid w:val="00E33E7D"/>
    <w:rsid w:val="00E37CCC"/>
    <w:rsid w:val="00E405F0"/>
    <w:rsid w:val="00E40692"/>
    <w:rsid w:val="00E474B4"/>
    <w:rsid w:val="00E521FF"/>
    <w:rsid w:val="00E5472B"/>
    <w:rsid w:val="00E56344"/>
    <w:rsid w:val="00E63EB2"/>
    <w:rsid w:val="00E65912"/>
    <w:rsid w:val="00E738B4"/>
    <w:rsid w:val="00E76987"/>
    <w:rsid w:val="00E816B1"/>
    <w:rsid w:val="00E82D22"/>
    <w:rsid w:val="00E87D77"/>
    <w:rsid w:val="00E94446"/>
    <w:rsid w:val="00E96892"/>
    <w:rsid w:val="00EA36EE"/>
    <w:rsid w:val="00EA5C15"/>
    <w:rsid w:val="00EA7D06"/>
    <w:rsid w:val="00EB39A4"/>
    <w:rsid w:val="00ED1BB1"/>
    <w:rsid w:val="00ED5D7C"/>
    <w:rsid w:val="00EE3C3A"/>
    <w:rsid w:val="00EF13FE"/>
    <w:rsid w:val="00EF6496"/>
    <w:rsid w:val="00F05887"/>
    <w:rsid w:val="00F0604B"/>
    <w:rsid w:val="00F06D36"/>
    <w:rsid w:val="00F14816"/>
    <w:rsid w:val="00F3321B"/>
    <w:rsid w:val="00F33FED"/>
    <w:rsid w:val="00F42960"/>
    <w:rsid w:val="00F43D26"/>
    <w:rsid w:val="00F50C7E"/>
    <w:rsid w:val="00F669B6"/>
    <w:rsid w:val="00F67EC7"/>
    <w:rsid w:val="00F7128F"/>
    <w:rsid w:val="00F724F3"/>
    <w:rsid w:val="00F734AF"/>
    <w:rsid w:val="00F771AB"/>
    <w:rsid w:val="00F85787"/>
    <w:rsid w:val="00F86A8F"/>
    <w:rsid w:val="00F87882"/>
    <w:rsid w:val="00F91A4D"/>
    <w:rsid w:val="00F959B5"/>
    <w:rsid w:val="00F9763F"/>
    <w:rsid w:val="00FA0D88"/>
    <w:rsid w:val="00FA1AEB"/>
    <w:rsid w:val="00FA71FE"/>
    <w:rsid w:val="00FA7A96"/>
    <w:rsid w:val="00FB037E"/>
    <w:rsid w:val="00FB1870"/>
    <w:rsid w:val="00FB1B35"/>
    <w:rsid w:val="00FB2B65"/>
    <w:rsid w:val="00FB5841"/>
    <w:rsid w:val="00FB6CB1"/>
    <w:rsid w:val="00FB74C3"/>
    <w:rsid w:val="00FC13B9"/>
    <w:rsid w:val="00FD12F8"/>
    <w:rsid w:val="00FD1330"/>
    <w:rsid w:val="00FD13E8"/>
    <w:rsid w:val="00FD4CDD"/>
    <w:rsid w:val="00FE12D7"/>
    <w:rsid w:val="00FE3E67"/>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8B42"/>
  <w15:chartTrackingRefBased/>
  <w15:docId w15:val="{4EEC128C-C392-4026-BC97-24C189A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lang w:val="en-AU"/>
    </w:rPr>
  </w:style>
  <w:style w:type="paragraph" w:styleId="Heading1">
    <w:name w:val="heading 1"/>
    <w:basedOn w:val="Normal"/>
    <w:next w:val="Normal"/>
    <w:qFormat/>
    <w:pPr>
      <w:keepNext/>
      <w:jc w:val="center"/>
      <w:outlineLvl w:val="0"/>
    </w:pPr>
    <w:rPr>
      <w:rFonts w:ascii=".VnTimeH" w:hAnsi=".VnTimeH"/>
      <w:b/>
      <w:lang w:val="en-GB"/>
    </w:rPr>
  </w:style>
  <w:style w:type="paragraph" w:styleId="Heading2">
    <w:name w:val="heading 2"/>
    <w:basedOn w:val="Normal"/>
    <w:next w:val="Normal"/>
    <w:qFormat/>
    <w:pPr>
      <w:keepNext/>
      <w:jc w:val="center"/>
      <w:outlineLvl w:val="1"/>
    </w:pPr>
    <w:rPr>
      <w:i/>
      <w:lang w:val="en-US"/>
    </w:rPr>
  </w:style>
  <w:style w:type="paragraph" w:styleId="Heading3">
    <w:name w:val="heading 3"/>
    <w:basedOn w:val="Normal"/>
    <w:next w:val="Normal"/>
    <w:qFormat/>
    <w:pPr>
      <w:keepNext/>
      <w:jc w:val="center"/>
      <w:outlineLvl w:val="2"/>
    </w:pPr>
    <w:rPr>
      <w:rFonts w:ascii=".VnTimeH" w:hAnsi=".VnTimeH"/>
      <w:b/>
      <w:sz w:val="28"/>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spacing w:before="120"/>
      <w:ind w:firstLine="851"/>
      <w:jc w:val="both"/>
      <w:outlineLvl w:val="4"/>
    </w:pPr>
    <w:rPr>
      <w:sz w:val="28"/>
    </w:rPr>
  </w:style>
  <w:style w:type="paragraph" w:styleId="Heading6">
    <w:name w:val="heading 6"/>
    <w:basedOn w:val="Normal"/>
    <w:next w:val="Normal"/>
    <w:qFormat/>
    <w:pPr>
      <w:keepNext/>
      <w:ind w:firstLine="851"/>
      <w:outlineLvl w:val="5"/>
    </w:pPr>
    <w:rPr>
      <w:rFonts w:ascii=".VnTimeH" w:hAnsi=".VnTimeH"/>
      <w:b/>
      <w:bCs/>
    </w:rPr>
  </w:style>
  <w:style w:type="paragraph" w:styleId="Heading7">
    <w:name w:val="heading 7"/>
    <w:basedOn w:val="Normal"/>
    <w:next w:val="Normal"/>
    <w:qFormat/>
    <w:pPr>
      <w:keepNext/>
      <w:jc w:val="center"/>
      <w:outlineLvl w:val="6"/>
    </w:pPr>
    <w:rPr>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09"/>
      <w:jc w:val="both"/>
    </w:pPr>
    <w:rPr>
      <w:sz w:val="28"/>
      <w:lang w:val="en-US"/>
    </w:rPr>
  </w:style>
  <w:style w:type="paragraph" w:styleId="BodyTextIndent2">
    <w:name w:val="Body Text Indent 2"/>
    <w:basedOn w:val="Normal"/>
    <w:pPr>
      <w:ind w:left="709" w:firstLine="873"/>
      <w:jc w:val="both"/>
    </w:pPr>
    <w:rPr>
      <w:sz w:val="28"/>
    </w:rPr>
  </w:style>
  <w:style w:type="paragraph" w:styleId="BodyTextIndent3">
    <w:name w:val="Body Text Indent 3"/>
    <w:basedOn w:val="Normal"/>
    <w:pPr>
      <w:ind w:left="709"/>
      <w:jc w:val="both"/>
    </w:pPr>
    <w:rPr>
      <w:sz w:val="28"/>
    </w:rPr>
  </w:style>
  <w:style w:type="paragraph" w:styleId="BodyText">
    <w:name w:val="Body Text"/>
    <w:basedOn w:val="Normal"/>
    <w:link w:val="BodyTextChar"/>
    <w:pPr>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jc w:val="both"/>
    </w:pPr>
    <w:rPr>
      <w:sz w:val="28"/>
      <w:lang w:val="en-US"/>
    </w:rPr>
  </w:style>
  <w:style w:type="paragraph" w:styleId="Header">
    <w:name w:val="header"/>
    <w:basedOn w:val="Normal"/>
    <w:link w:val="HeaderChar"/>
    <w:uiPriority w:val="99"/>
    <w:rsid w:val="001402CD"/>
    <w:pPr>
      <w:tabs>
        <w:tab w:val="center" w:pos="4320"/>
        <w:tab w:val="right" w:pos="8640"/>
      </w:tabs>
    </w:pPr>
  </w:style>
  <w:style w:type="paragraph" w:styleId="NormalWeb">
    <w:name w:val="Normal (Web)"/>
    <w:basedOn w:val="Normal"/>
    <w:rsid w:val="00CB6E82"/>
    <w:pPr>
      <w:spacing w:before="100" w:beforeAutospacing="1" w:after="100" w:afterAutospacing="1"/>
    </w:pPr>
    <w:rPr>
      <w:rFonts w:ascii="Times New Roman" w:hAnsi="Times New Roman"/>
      <w:szCs w:val="24"/>
      <w:lang w:val="vi-VN" w:eastAsia="vi-VN"/>
    </w:rPr>
  </w:style>
  <w:style w:type="paragraph" w:customStyle="1" w:styleId="1CharCharCharCharCharCharCharCharCharCharCharCharChar">
    <w:name w:val="1 Char Char Char Char Char Char Char Char Char Char Char Char Char"/>
    <w:basedOn w:val="DocumentMap"/>
    <w:autoRedefine/>
    <w:rsid w:val="005525F6"/>
    <w:pPr>
      <w:widowControl w:val="0"/>
      <w:jc w:val="both"/>
    </w:pPr>
    <w:rPr>
      <w:rFonts w:eastAsia="SimSun" w:cs="Times New Roman"/>
      <w:kern w:val="2"/>
      <w:sz w:val="24"/>
      <w:szCs w:val="24"/>
      <w:lang w:val="en-US" w:eastAsia="zh-CN"/>
    </w:rPr>
  </w:style>
  <w:style w:type="paragraph" w:styleId="DocumentMap">
    <w:name w:val="Document Map"/>
    <w:basedOn w:val="Normal"/>
    <w:semiHidden/>
    <w:rsid w:val="005525F6"/>
    <w:pPr>
      <w:shd w:val="clear" w:color="auto" w:fill="000080"/>
    </w:pPr>
    <w:rPr>
      <w:rFonts w:ascii="Tahoma" w:hAnsi="Tahoma" w:cs="Tahoma"/>
      <w:sz w:val="20"/>
    </w:rPr>
  </w:style>
  <w:style w:type="paragraph" w:styleId="ListParagraph">
    <w:name w:val="List Paragraph"/>
    <w:basedOn w:val="Normal"/>
    <w:link w:val="ListParagraphChar"/>
    <w:uiPriority w:val="34"/>
    <w:qFormat/>
    <w:rsid w:val="006672C2"/>
    <w:pPr>
      <w:ind w:left="720"/>
      <w:contextualSpacing/>
    </w:pPr>
    <w:rPr>
      <w:sz w:val="28"/>
      <w:szCs w:val="28"/>
      <w:lang w:val="en-US" w:eastAsia="x-none"/>
    </w:rPr>
  </w:style>
  <w:style w:type="character" w:customStyle="1" w:styleId="ListParagraphChar">
    <w:name w:val="List Paragraph Char"/>
    <w:link w:val="ListParagraph"/>
    <w:uiPriority w:val="34"/>
    <w:rsid w:val="006672C2"/>
    <w:rPr>
      <w:rFonts w:ascii=".VnTime" w:hAnsi=".VnTime"/>
      <w:sz w:val="28"/>
      <w:szCs w:val="28"/>
      <w:lang w:eastAsia="x-none"/>
    </w:rPr>
  </w:style>
  <w:style w:type="paragraph" w:customStyle="1" w:styleId="Body">
    <w:name w:val="Body"/>
    <w:basedOn w:val="Normal"/>
    <w:uiPriority w:val="1"/>
    <w:qFormat/>
    <w:rsid w:val="006672C2"/>
    <w:pPr>
      <w:tabs>
        <w:tab w:val="left" w:pos="709"/>
      </w:tabs>
      <w:spacing w:before="120" w:after="120"/>
      <w:ind w:firstLine="709"/>
      <w:jc w:val="both"/>
    </w:pPr>
    <w:rPr>
      <w:rFonts w:ascii="Times New Roman" w:hAnsi="Times New Roman"/>
      <w:sz w:val="28"/>
      <w:szCs w:val="28"/>
      <w:lang w:val="en-US"/>
    </w:rPr>
  </w:style>
  <w:style w:type="paragraph" w:customStyle="1" w:styleId="Hinh">
    <w:name w:val="Hinh"/>
    <w:basedOn w:val="Normal"/>
    <w:qFormat/>
    <w:rsid w:val="006672C2"/>
    <w:pPr>
      <w:spacing w:before="120" w:after="120"/>
      <w:jc w:val="center"/>
    </w:pPr>
    <w:rPr>
      <w:rFonts w:ascii="Times New Roman" w:hAnsi="Times New Roman"/>
      <w:b/>
      <w:i/>
      <w:sz w:val="28"/>
      <w:szCs w:val="28"/>
      <w:lang w:val="en-US"/>
    </w:rPr>
  </w:style>
  <w:style w:type="character" w:customStyle="1" w:styleId="FooterChar">
    <w:name w:val="Footer Char"/>
    <w:basedOn w:val="DefaultParagraphFont"/>
    <w:link w:val="Footer"/>
    <w:uiPriority w:val="99"/>
    <w:rsid w:val="005F71E5"/>
    <w:rPr>
      <w:rFonts w:ascii=".VnTime" w:hAnsi=".VnTime"/>
      <w:sz w:val="24"/>
      <w:lang w:val="en-AU"/>
    </w:rPr>
  </w:style>
  <w:style w:type="character" w:customStyle="1" w:styleId="BodyTextChar">
    <w:name w:val="Body Text Char"/>
    <w:link w:val="BodyText"/>
    <w:rsid w:val="007002AB"/>
    <w:rPr>
      <w:rFonts w:ascii=".VnTime" w:hAnsi=".VnTime"/>
      <w:sz w:val="28"/>
      <w:lang w:val="en-AU"/>
    </w:rPr>
  </w:style>
  <w:style w:type="character" w:customStyle="1" w:styleId="HeaderChar">
    <w:name w:val="Header Char"/>
    <w:basedOn w:val="DefaultParagraphFont"/>
    <w:link w:val="Header"/>
    <w:uiPriority w:val="99"/>
    <w:rsid w:val="00FE12D7"/>
    <w:rPr>
      <w:rFonts w:ascii=".VnTime" w:hAnsi=".VnTime"/>
      <w:sz w:val="24"/>
      <w:lang w:val="en-AU"/>
    </w:rPr>
  </w:style>
  <w:style w:type="paragraph" w:styleId="FootnoteText">
    <w:name w:val="footnote text"/>
    <w:basedOn w:val="Normal"/>
    <w:link w:val="FootnoteTextChar"/>
    <w:rsid w:val="00F0604B"/>
    <w:rPr>
      <w:sz w:val="20"/>
    </w:rPr>
  </w:style>
  <w:style w:type="character" w:customStyle="1" w:styleId="FootnoteTextChar">
    <w:name w:val="Footnote Text Char"/>
    <w:basedOn w:val="DefaultParagraphFont"/>
    <w:link w:val="FootnoteText"/>
    <w:rsid w:val="00F0604B"/>
    <w:rPr>
      <w:rFonts w:ascii=".VnTime" w:hAnsi=".VnTime"/>
      <w:lang w:val="en-AU"/>
    </w:rPr>
  </w:style>
  <w:style w:type="character" w:styleId="FootnoteReference">
    <w:name w:val="footnote reference"/>
    <w:basedOn w:val="DefaultParagraphFont"/>
    <w:rsid w:val="00F0604B"/>
    <w:rPr>
      <w:vertAlign w:val="superscript"/>
    </w:rPr>
  </w:style>
  <w:style w:type="character" w:customStyle="1" w:styleId="fontstyle01">
    <w:name w:val="fontstyle01"/>
    <w:basedOn w:val="DefaultParagraphFont"/>
    <w:rsid w:val="006337EF"/>
    <w:rPr>
      <w:rFonts w:ascii="TimesNewRomanPS-BoldMT" w:hAnsi="TimesNewRomanPS-BoldMT" w:hint="default"/>
      <w:b/>
      <w:bCs/>
      <w:i w:val="0"/>
      <w:iCs w:val="0"/>
      <w:color w:val="000000"/>
      <w:sz w:val="28"/>
      <w:szCs w:val="28"/>
    </w:rPr>
  </w:style>
  <w:style w:type="table" w:styleId="TableGrid">
    <w:name w:val="Table Grid"/>
    <w:basedOn w:val="TableNormal"/>
    <w:rsid w:val="004E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8520">
      <w:bodyDiv w:val="1"/>
      <w:marLeft w:val="0"/>
      <w:marRight w:val="0"/>
      <w:marTop w:val="0"/>
      <w:marBottom w:val="0"/>
      <w:divBdr>
        <w:top w:val="none" w:sz="0" w:space="0" w:color="auto"/>
        <w:left w:val="none" w:sz="0" w:space="0" w:color="auto"/>
        <w:bottom w:val="none" w:sz="0" w:space="0" w:color="auto"/>
        <w:right w:val="none" w:sz="0" w:space="0" w:color="auto"/>
      </w:divBdr>
    </w:div>
    <w:div w:id="903757143">
      <w:bodyDiv w:val="1"/>
      <w:marLeft w:val="0"/>
      <w:marRight w:val="0"/>
      <w:marTop w:val="0"/>
      <w:marBottom w:val="0"/>
      <w:divBdr>
        <w:top w:val="none" w:sz="0" w:space="0" w:color="auto"/>
        <w:left w:val="none" w:sz="0" w:space="0" w:color="auto"/>
        <w:bottom w:val="none" w:sz="0" w:space="0" w:color="auto"/>
        <w:right w:val="none" w:sz="0" w:space="0" w:color="auto"/>
      </w:divBdr>
    </w:div>
    <w:div w:id="1772166956">
      <w:bodyDiv w:val="1"/>
      <w:marLeft w:val="0"/>
      <w:marRight w:val="0"/>
      <w:marTop w:val="0"/>
      <w:marBottom w:val="0"/>
      <w:divBdr>
        <w:top w:val="none" w:sz="0" w:space="0" w:color="auto"/>
        <w:left w:val="none" w:sz="0" w:space="0" w:color="auto"/>
        <w:bottom w:val="none" w:sz="0" w:space="0" w:color="auto"/>
        <w:right w:val="none" w:sz="0" w:space="0" w:color="auto"/>
      </w:divBdr>
    </w:div>
    <w:div w:id="1839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Bé giao th«ng vËn ti</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dc:title>
  <dc:subject/>
  <dc:creator>Vu KHCN</dc:creator>
  <cp:keywords/>
  <cp:lastModifiedBy>User</cp:lastModifiedBy>
  <cp:revision>44</cp:revision>
  <cp:lastPrinted>2021-03-31T08:40:00Z</cp:lastPrinted>
  <dcterms:created xsi:type="dcterms:W3CDTF">2020-07-09T07:34:00Z</dcterms:created>
  <dcterms:modified xsi:type="dcterms:W3CDTF">2024-08-28T03:28:00Z</dcterms:modified>
</cp:coreProperties>
</file>