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Look w:val="0000" w:firstRow="0" w:lastRow="0" w:firstColumn="0" w:lastColumn="0" w:noHBand="0" w:noVBand="0"/>
      </w:tblPr>
      <w:tblGrid>
        <w:gridCol w:w="3544"/>
        <w:gridCol w:w="5528"/>
      </w:tblGrid>
      <w:tr w:rsidR="00D44CBF" w:rsidRPr="00D44CBF" w14:paraId="1F1536EF" w14:textId="77777777" w:rsidTr="00405484">
        <w:trPr>
          <w:trHeight w:val="1418"/>
        </w:trPr>
        <w:tc>
          <w:tcPr>
            <w:tcW w:w="3544" w:type="dxa"/>
          </w:tcPr>
          <w:p w14:paraId="72CB37D3" w14:textId="77777777" w:rsidR="00D44CBF" w:rsidRDefault="00D44CBF" w:rsidP="00D44CBF">
            <w:pPr>
              <w:jc w:val="center"/>
              <w:rPr>
                <w:rFonts w:ascii="Times New Roman" w:eastAsia="Times New Roman" w:hAnsi="Times New Roman" w:cs="Times New Roman"/>
                <w:bCs/>
                <w:szCs w:val="26"/>
              </w:rPr>
            </w:pPr>
            <w:r w:rsidRPr="00D44CBF">
              <w:rPr>
                <w:rFonts w:ascii="Times New Roman" w:eastAsia="Times New Roman" w:hAnsi="Times New Roman" w:cs="Times New Roman"/>
                <w:b/>
                <w:bCs/>
                <w:i/>
                <w:sz w:val="28"/>
                <w:szCs w:val="28"/>
                <w:lang w:val="nl-NL"/>
              </w:rPr>
              <w:br w:type="page"/>
            </w:r>
            <w:r w:rsidRPr="00D44CBF">
              <w:rPr>
                <w:rFonts w:ascii="Arial" w:eastAsia="Times New Roman" w:hAnsi="Arial" w:cs="Arial"/>
                <w:sz w:val="20"/>
                <w:szCs w:val="20"/>
              </w:rPr>
              <w:t> </w:t>
            </w:r>
            <w:r w:rsidRPr="00D44CBF">
              <w:rPr>
                <w:rFonts w:ascii="Times New Roman" w:eastAsia="Times New Roman" w:hAnsi="Times New Roman" w:cs="Times New Roman"/>
                <w:bCs/>
                <w:szCs w:val="26"/>
              </w:rPr>
              <w:t>BỘ GIAO THÔNG VẬN TẢI</w:t>
            </w:r>
          </w:p>
          <w:p w14:paraId="59C7F562" w14:textId="7FE5348B" w:rsidR="00D44CBF" w:rsidRPr="00D44CBF" w:rsidRDefault="00D44CBF" w:rsidP="00D44CBF">
            <w:pPr>
              <w:jc w:val="center"/>
              <w:rPr>
                <w:rFonts w:ascii="Times New Roman" w:eastAsia="Times New Roman" w:hAnsi="Times New Roman" w:cs="Times New Roman"/>
                <w:b/>
                <w:bCs/>
                <w:szCs w:val="26"/>
              </w:rPr>
            </w:pPr>
            <w:r w:rsidRPr="00D44CBF">
              <w:rPr>
                <w:rFonts w:ascii="Times New Roman" w:eastAsia="Times New Roman" w:hAnsi="Times New Roman" w:cs="Times New Roman"/>
                <w:b/>
                <w:bCs/>
                <w:szCs w:val="26"/>
              </w:rPr>
              <w:t>CỤC ĐĂNG KIỂM VIỆT NAM</w:t>
            </w:r>
          </w:p>
          <w:p w14:paraId="792983D3" w14:textId="77777777" w:rsidR="00D44CBF" w:rsidRPr="00D44CBF" w:rsidRDefault="00D44CBF" w:rsidP="00D44CBF">
            <w:pPr>
              <w:spacing w:before="120" w:line="320" w:lineRule="exact"/>
              <w:jc w:val="center"/>
              <w:rPr>
                <w:rFonts w:ascii="Times New Roman" w:eastAsia="Times New Roman" w:hAnsi="Times New Roman" w:cs="Times New Roman"/>
                <w:sz w:val="26"/>
                <w:szCs w:val="26"/>
              </w:rPr>
            </w:pPr>
            <w:r w:rsidRPr="00D44CBF">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0BE923E1" wp14:editId="0A1212EF">
                      <wp:simplePos x="0" y="0"/>
                      <wp:positionH relativeFrom="column">
                        <wp:posOffset>442595</wp:posOffset>
                      </wp:positionH>
                      <wp:positionV relativeFrom="paragraph">
                        <wp:posOffset>47624</wp:posOffset>
                      </wp:positionV>
                      <wp:extent cx="1280160" cy="0"/>
                      <wp:effectExtent l="0" t="0" r="0" b="0"/>
                      <wp:wrapNone/>
                      <wp:docPr id="14102650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85pt,3.75pt" to="135.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"/>
                  </w:pict>
                </mc:Fallback>
              </mc:AlternateContent>
            </w:r>
          </w:p>
          <w:p w14:paraId="1A9F4CEB" w14:textId="76D55D57" w:rsidR="00D44CBF" w:rsidRPr="00D44CBF" w:rsidRDefault="00D44CBF" w:rsidP="00D44CBF">
            <w:pPr>
              <w:spacing w:before="120" w:line="320" w:lineRule="exact"/>
              <w:jc w:val="center"/>
              <w:rPr>
                <w:rFonts w:ascii="Times New Roman" w:eastAsia="Times New Roman" w:hAnsi="Times New Roman" w:cs="Times New Roman"/>
                <w:sz w:val="26"/>
                <w:szCs w:val="26"/>
              </w:rPr>
            </w:pPr>
            <w:r w:rsidRPr="00D44CBF">
              <w:rPr>
                <w:rFonts w:ascii="Times New Roman" w:eastAsia="Times New Roman" w:hAnsi="Times New Roman" w:cs="Times New Roman"/>
                <w:sz w:val="26"/>
                <w:szCs w:val="26"/>
              </w:rPr>
              <w:t xml:space="preserve"> </w:t>
            </w:r>
          </w:p>
        </w:tc>
        <w:tc>
          <w:tcPr>
            <w:tcW w:w="5528" w:type="dxa"/>
          </w:tcPr>
          <w:p w14:paraId="6C568306" w14:textId="77777777" w:rsidR="00D44CBF" w:rsidRPr="00D44CBF" w:rsidRDefault="00D44CBF" w:rsidP="00D44CBF">
            <w:pPr>
              <w:ind w:firstLine="34"/>
              <w:jc w:val="center"/>
              <w:rPr>
                <w:rFonts w:ascii="Times New Roman" w:eastAsia="Times New Roman" w:hAnsi="Times New Roman" w:cs="Times New Roman"/>
                <w:sz w:val="26"/>
                <w:szCs w:val="26"/>
              </w:rPr>
            </w:pPr>
            <w:r w:rsidRPr="00D44CBF">
              <w:rPr>
                <w:rFonts w:ascii="Times New Roman" w:eastAsia="Times New Roman" w:hAnsi="Times New Roman" w:cs="Times New Roman"/>
                <w:b/>
                <w:bCs/>
                <w:szCs w:val="26"/>
              </w:rPr>
              <w:t>CỘNG HÒA XÃ HỘI CHỦ NGHĨA VIỆT NAM</w:t>
            </w:r>
          </w:p>
          <w:p w14:paraId="4DED6B19" w14:textId="77777777" w:rsidR="00D44CBF" w:rsidRPr="00D44CBF" w:rsidRDefault="00D44CBF" w:rsidP="00D44CBF">
            <w:pPr>
              <w:ind w:firstLine="34"/>
              <w:jc w:val="center"/>
              <w:rPr>
                <w:rFonts w:ascii="Times New Roman" w:eastAsia="Times New Roman" w:hAnsi="Times New Roman" w:cs="Times New Roman"/>
                <w:b/>
                <w:bCs/>
                <w:sz w:val="26"/>
                <w:szCs w:val="26"/>
              </w:rPr>
            </w:pPr>
            <w:r w:rsidRPr="00D44CBF">
              <w:rPr>
                <w:rFonts w:ascii="Times New Roman" w:eastAsia="Times New Roman" w:hAnsi="Times New Roman" w:cs="Times New Roman" w:hint="eastAsia"/>
                <w:b/>
                <w:bCs/>
                <w:sz w:val="26"/>
                <w:szCs w:val="26"/>
              </w:rPr>
              <w:t>Đ</w:t>
            </w:r>
            <w:r w:rsidRPr="00D44CBF">
              <w:rPr>
                <w:rFonts w:ascii="Times New Roman" w:eastAsia="Times New Roman" w:hAnsi="Times New Roman" w:cs="Times New Roman"/>
                <w:b/>
                <w:bCs/>
                <w:sz w:val="26"/>
                <w:szCs w:val="26"/>
              </w:rPr>
              <w:t>ộc lập - Tự do - Hạnh phúc</w:t>
            </w:r>
          </w:p>
          <w:p w14:paraId="283289E8" w14:textId="77777777" w:rsidR="00D44CBF" w:rsidRPr="00D44CBF" w:rsidRDefault="00D44CBF" w:rsidP="00D44CBF">
            <w:pPr>
              <w:spacing w:before="120" w:line="320" w:lineRule="exact"/>
              <w:ind w:firstLine="34"/>
              <w:jc w:val="center"/>
              <w:rPr>
                <w:rFonts w:ascii="Times New Roman" w:eastAsia="Times New Roman" w:hAnsi="Times New Roman" w:cs="Times New Roman"/>
                <w:i/>
                <w:sz w:val="26"/>
                <w:szCs w:val="26"/>
              </w:rPr>
            </w:pPr>
            <w:r w:rsidRPr="00D44CBF">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726D0408" wp14:editId="5B40A35C">
                      <wp:simplePos x="0" y="0"/>
                      <wp:positionH relativeFrom="column">
                        <wp:posOffset>691515</wp:posOffset>
                      </wp:positionH>
                      <wp:positionV relativeFrom="paragraph">
                        <wp:posOffset>37464</wp:posOffset>
                      </wp:positionV>
                      <wp:extent cx="1952625" cy="0"/>
                      <wp:effectExtent l="0" t="0" r="0" b="0"/>
                      <wp:wrapNone/>
                      <wp:docPr id="16934682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45pt,2.95pt" to="208.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"/>
                  </w:pict>
                </mc:Fallback>
              </mc:AlternateContent>
            </w:r>
          </w:p>
          <w:p w14:paraId="35E14B5E" w14:textId="12CA2379" w:rsidR="00D44CBF" w:rsidRPr="00D44CBF" w:rsidRDefault="00D44CBF" w:rsidP="005B6375">
            <w:pPr>
              <w:spacing w:before="120" w:line="320" w:lineRule="exact"/>
              <w:ind w:firstLine="34"/>
              <w:jc w:val="right"/>
              <w:rPr>
                <w:rFonts w:ascii="Times New Roman" w:eastAsia="Times New Roman" w:hAnsi="Times New Roman" w:cs="Times New Roman"/>
                <w:i/>
                <w:iCs/>
                <w:sz w:val="28"/>
                <w:szCs w:val="28"/>
              </w:rPr>
            </w:pPr>
            <w:r w:rsidRPr="00D44CBF">
              <w:rPr>
                <w:rFonts w:ascii="Times New Roman" w:eastAsia="Times New Roman" w:hAnsi="Times New Roman" w:cs="Times New Roman"/>
                <w:i/>
                <w:sz w:val="28"/>
                <w:szCs w:val="28"/>
              </w:rPr>
              <w:t xml:space="preserve">Hà Nội, ngày  </w:t>
            </w:r>
            <w:r w:rsidR="005B6375">
              <w:rPr>
                <w:rFonts w:ascii="Times New Roman" w:eastAsia="Times New Roman" w:hAnsi="Times New Roman" w:cs="Times New Roman"/>
                <w:i/>
                <w:sz w:val="28"/>
                <w:szCs w:val="28"/>
              </w:rPr>
              <w:t>10</w:t>
            </w:r>
            <w:bookmarkStart w:id="0" w:name="_GoBack"/>
            <w:bookmarkEnd w:id="0"/>
            <w:r w:rsidRPr="00D44CBF">
              <w:rPr>
                <w:rFonts w:ascii="Times New Roman" w:eastAsia="Times New Roman" w:hAnsi="Times New Roman" w:cs="Times New Roman"/>
                <w:i/>
                <w:sz w:val="28"/>
                <w:szCs w:val="28"/>
              </w:rPr>
              <w:t xml:space="preserve">  tháng  </w:t>
            </w:r>
            <w:r w:rsidR="005B6375">
              <w:rPr>
                <w:rFonts w:ascii="Times New Roman" w:eastAsia="Times New Roman" w:hAnsi="Times New Roman" w:cs="Times New Roman"/>
                <w:i/>
                <w:sz w:val="28"/>
                <w:szCs w:val="28"/>
              </w:rPr>
              <w:t>9</w:t>
            </w:r>
            <w:r w:rsidRPr="00D44CBF">
              <w:rPr>
                <w:rFonts w:ascii="Times New Roman" w:eastAsia="Times New Roman" w:hAnsi="Times New Roman" w:cs="Times New Roman"/>
                <w:i/>
                <w:sz w:val="28"/>
                <w:szCs w:val="28"/>
              </w:rPr>
              <w:t xml:space="preserve">  n</w:t>
            </w:r>
            <w:r w:rsidRPr="00D44CBF">
              <w:rPr>
                <w:rFonts w:ascii="Times New Roman" w:eastAsia="Times New Roman" w:hAnsi="Times New Roman" w:cs="Times New Roman" w:hint="eastAsia"/>
                <w:i/>
                <w:sz w:val="28"/>
                <w:szCs w:val="28"/>
              </w:rPr>
              <w:t>ă</w:t>
            </w:r>
            <w:r w:rsidRPr="00D44CBF">
              <w:rPr>
                <w:rFonts w:ascii="Times New Roman" w:eastAsia="Times New Roman" w:hAnsi="Times New Roman" w:cs="Times New Roman"/>
                <w:i/>
                <w:sz w:val="28"/>
                <w:szCs w:val="28"/>
              </w:rPr>
              <w:t>m 2024</w:t>
            </w:r>
          </w:p>
        </w:tc>
      </w:tr>
    </w:tbl>
    <w:p w14:paraId="31DD7807" w14:textId="77777777" w:rsidR="00D44CBF" w:rsidRDefault="00D44CBF" w:rsidP="0019221D">
      <w:pPr>
        <w:spacing w:before="120" w:line="320" w:lineRule="exact"/>
        <w:contextualSpacing/>
        <w:jc w:val="center"/>
        <w:rPr>
          <w:rFonts w:ascii="Times New Roman" w:hAnsi="Times New Roman" w:cs="Times New Roman"/>
          <w:b/>
          <w:bCs/>
          <w:sz w:val="28"/>
          <w:szCs w:val="28"/>
        </w:rPr>
      </w:pPr>
    </w:p>
    <w:p w14:paraId="5A047EF0" w14:textId="2D286D3B" w:rsidR="00D44CBF" w:rsidRDefault="00D44CBF" w:rsidP="0019221D">
      <w:pPr>
        <w:spacing w:before="120" w:line="320" w:lineRule="exact"/>
        <w:contextualSpacing/>
        <w:jc w:val="center"/>
        <w:rPr>
          <w:rFonts w:ascii="Times New Roman" w:hAnsi="Times New Roman" w:cs="Times New Roman"/>
          <w:b/>
          <w:bCs/>
          <w:sz w:val="28"/>
          <w:szCs w:val="28"/>
        </w:rPr>
      </w:pPr>
      <w:r>
        <w:rPr>
          <w:rFonts w:ascii="Times New Roman" w:hAnsi="Times New Roman" w:cs="Times New Roman"/>
          <w:b/>
          <w:bCs/>
          <w:sz w:val="28"/>
          <w:szCs w:val="28"/>
        </w:rPr>
        <w:t>BÁO CÁO</w:t>
      </w:r>
    </w:p>
    <w:p w14:paraId="4B631CF5" w14:textId="5AFEDA5E" w:rsidR="0019221D" w:rsidRPr="00D44CBF" w:rsidRDefault="00850206" w:rsidP="0019221D">
      <w:pPr>
        <w:spacing w:before="120" w:line="320" w:lineRule="exact"/>
        <w:contextualSpacing/>
        <w:jc w:val="center"/>
        <w:rPr>
          <w:rFonts w:ascii="Times New Roman" w:hAnsi="Times New Roman" w:cs="Times New Roman"/>
          <w:b/>
          <w:iCs/>
          <w:sz w:val="26"/>
          <w:szCs w:val="28"/>
          <w:lang w:val="nl-NL"/>
        </w:rPr>
      </w:pPr>
      <w:r w:rsidRPr="00D44CBF">
        <w:rPr>
          <w:rFonts w:ascii="Times New Roman" w:hAnsi="Times New Roman" w:cs="Times New Roman"/>
          <w:b/>
          <w:bCs/>
          <w:sz w:val="26"/>
          <w:szCs w:val="28"/>
          <w:lang w:val="vi-VN"/>
        </w:rPr>
        <w:t xml:space="preserve">ĐÁNH GIÁ TÁC </w:t>
      </w:r>
      <w:r w:rsidR="0019221D" w:rsidRPr="00D44CBF">
        <w:rPr>
          <w:rFonts w:ascii="Times New Roman" w:hAnsi="Times New Roman" w:cs="Times New Roman"/>
          <w:b/>
          <w:bCs/>
          <w:sz w:val="26"/>
          <w:szCs w:val="28"/>
          <w:lang w:val="vi-VN"/>
        </w:rPr>
        <w:t xml:space="preserve">ĐỘNG </w:t>
      </w:r>
      <w:r w:rsidR="0019221D" w:rsidRPr="00D44CBF">
        <w:rPr>
          <w:rFonts w:ascii="Times New Roman" w:hAnsi="Times New Roman" w:cs="Times New Roman"/>
          <w:b/>
          <w:iCs/>
          <w:sz w:val="26"/>
          <w:szCs w:val="28"/>
          <w:lang w:val="nl-NL"/>
        </w:rPr>
        <w:t>THÔNG TƯ CỦA BỘ TRƯỞNG BỘ GIAO THÔNG VẬN TẢI BAN HÀNH CÁC QUY CHUẨN KỸ THUẬT QUỐC GIA VỀ CHẤT LƯỢNG AN TOÀN KỸ THUẬT VÀ BẢO VỆ MÔI TRƯỜNG, TIÊU THỤ NĂNG LƯỢNG XE CƠ GIỚI, XE MÁY CHUYÊN DÙNG, PHỤ TÙNG XE CƠ GIỚI, THIẾT BỊ AN TOÀN CHO TRẺ EM</w:t>
      </w:r>
    </w:p>
    <w:p w14:paraId="1C006867" w14:textId="3E80FEE5" w:rsidR="00CA65FB" w:rsidRPr="007C658D" w:rsidRDefault="00CA65FB" w:rsidP="0019221D">
      <w:pPr>
        <w:spacing w:line="276" w:lineRule="auto"/>
        <w:jc w:val="center"/>
        <w:rPr>
          <w:rFonts w:ascii="Times New Roman" w:hAnsi="Times New Roman" w:cs="Times New Roman"/>
          <w:i/>
          <w:iCs/>
          <w:sz w:val="26"/>
          <w:szCs w:val="26"/>
        </w:rPr>
      </w:pPr>
    </w:p>
    <w:p w14:paraId="312C93C3" w14:textId="181C397E" w:rsidR="001063B2" w:rsidRPr="007C658D" w:rsidRDefault="001063B2" w:rsidP="00C90182">
      <w:pPr>
        <w:pStyle w:val="ListParagraph"/>
        <w:numPr>
          <w:ilvl w:val="0"/>
          <w:numId w:val="17"/>
        </w:numPr>
        <w:tabs>
          <w:tab w:val="left" w:pos="1134"/>
        </w:tabs>
        <w:spacing w:before="120" w:after="120"/>
        <w:ind w:left="0" w:firstLine="567"/>
        <w:contextualSpacing w:val="0"/>
        <w:jc w:val="both"/>
        <w:rPr>
          <w:rFonts w:ascii="Times New Roman" w:hAnsi="Times New Roman" w:cs="Times New Roman"/>
          <w:b/>
          <w:bCs/>
          <w:sz w:val="28"/>
          <w:szCs w:val="28"/>
          <w:lang w:val="vi-VN"/>
        </w:rPr>
      </w:pPr>
      <w:r w:rsidRPr="007C658D">
        <w:rPr>
          <w:rFonts w:ascii="Times New Roman" w:hAnsi="Times New Roman" w:cs="Times New Roman"/>
          <w:b/>
          <w:bCs/>
          <w:sz w:val="28"/>
          <w:szCs w:val="28"/>
          <w:lang w:val="vi-VN"/>
        </w:rPr>
        <w:t xml:space="preserve">Sự cần thiết của việc ban hành </w:t>
      </w:r>
      <w:r w:rsidR="00847A3C" w:rsidRPr="007C658D">
        <w:rPr>
          <w:rFonts w:ascii="Times New Roman" w:hAnsi="Times New Roman" w:cs="Times New Roman"/>
          <w:b/>
          <w:bCs/>
          <w:sz w:val="28"/>
          <w:szCs w:val="28"/>
        </w:rPr>
        <w:t>T</w:t>
      </w:r>
      <w:r w:rsidRPr="007C658D">
        <w:rPr>
          <w:rFonts w:ascii="Times New Roman" w:hAnsi="Times New Roman" w:cs="Times New Roman"/>
          <w:b/>
          <w:bCs/>
          <w:sz w:val="28"/>
          <w:szCs w:val="28"/>
          <w:lang w:val="vi-VN"/>
        </w:rPr>
        <w:t>hông tư</w:t>
      </w:r>
    </w:p>
    <w:p w14:paraId="21C81215" w14:textId="77777777" w:rsidR="0019221D" w:rsidRPr="007C658D" w:rsidRDefault="0019221D" w:rsidP="0019221D">
      <w:pPr>
        <w:spacing w:before="120" w:line="340" w:lineRule="exact"/>
        <w:ind w:firstLine="567"/>
        <w:jc w:val="both"/>
        <w:rPr>
          <w:rFonts w:ascii="Times New Roman" w:hAnsi="Times New Roman" w:cs="Times New Roman"/>
          <w:bCs/>
          <w:iCs/>
          <w:sz w:val="28"/>
          <w:szCs w:val="28"/>
          <w:lang w:val="nl-NL"/>
        </w:rPr>
      </w:pPr>
      <w:r w:rsidRPr="007C658D">
        <w:rPr>
          <w:rFonts w:ascii="Times New Roman" w:hAnsi="Times New Roman" w:cs="Times New Roman"/>
          <w:iCs/>
          <w:sz w:val="28"/>
          <w:szCs w:val="28"/>
          <w:lang w:val="nl-NL"/>
        </w:rPr>
        <w:t xml:space="preserve">Ngày 27/6/2024, Quốc hội đã ban hành Luật Trật tự, an toàn giao thông đường bộ số </w:t>
      </w:r>
      <w:r w:rsidRPr="007C658D">
        <w:rPr>
          <w:rFonts w:ascii="Times New Roman" w:hAnsi="Times New Roman" w:cs="Times New Roman"/>
          <w:bCs/>
          <w:iCs/>
          <w:sz w:val="28"/>
          <w:szCs w:val="28"/>
          <w:lang w:val="nl-NL"/>
        </w:rPr>
        <w:t>36/2024/QH15</w:t>
      </w:r>
      <w:r w:rsidRPr="007C658D">
        <w:rPr>
          <w:rFonts w:ascii="Times New Roman" w:hAnsi="Times New Roman" w:cs="Times New Roman"/>
          <w:iCs/>
          <w:sz w:val="28"/>
          <w:szCs w:val="28"/>
          <w:lang w:val="nl-NL"/>
        </w:rPr>
        <w:t>, trong đó:</w:t>
      </w:r>
    </w:p>
    <w:p w14:paraId="136A83C7" w14:textId="77777777" w:rsidR="0019221D" w:rsidRPr="007C658D" w:rsidRDefault="0019221D" w:rsidP="0019221D">
      <w:pPr>
        <w:pStyle w:val="ListParagraph"/>
        <w:numPr>
          <w:ilvl w:val="0"/>
          <w:numId w:val="26"/>
        </w:numPr>
        <w:spacing w:before="120" w:line="340" w:lineRule="exact"/>
        <w:ind w:left="0" w:firstLine="567"/>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Theo điểm e, khoản 5, Điều 42 Luật Trật tự, an toàn giao thông đường bộ số 36/2024/QH15 quy định: “Quy chuẩn kỹ thuật quốc gia về cơ sở vật chất kỹ thuật và vị trí cơ sở đăng kiểm xe cơ giới, cơ sở kiểm định khí thải xe mô tô, xe gắn máy; quy chuẩn kỹ thuật quốc gia về xe cơ giới, xe máy chuyên dùng tham gia giao thông đường bộ”.</w:t>
      </w:r>
    </w:p>
    <w:p w14:paraId="784E1C17" w14:textId="77777777" w:rsidR="0019221D" w:rsidRPr="007C658D" w:rsidRDefault="0019221D" w:rsidP="0019221D">
      <w:pPr>
        <w:pStyle w:val="ListParagraph"/>
        <w:numPr>
          <w:ilvl w:val="0"/>
          <w:numId w:val="26"/>
        </w:numPr>
        <w:spacing w:before="120" w:line="340" w:lineRule="exact"/>
        <w:ind w:left="0" w:firstLine="567"/>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 xml:space="preserve"> Theo khoản 7 Điều 41 Luật Trật tự, an toàn giao thông đường bộ số 36/2024/QH15 quy định:“Bộ trưởng Bộ Giao thông vận tải ban hành quy chuẩn kỹ thuật quốc gia về chất lượng an toàn kỹ thuật và bảo vệ môi trường, tiêu thụ năng lượng xe cơ giới, xe máy chuyên dùng, phụ tùng xe cơ giới trong nhập khẩu, sản xuất, lắp ráp; ban hành quy chuẩn kỹ thuật quốc gia về cơ sở bảo hành, bảo dưỡng xe cơ giới; quy định về trình tự, thủ tục chứng nhận chất lượng an toàn kỹ thuật và bảo vệ môi trường của xe cơ giới, xe máy chuyên dùng, phụ tùng xe cơ giới trong nhập khẩu, sản xuất, lắp ráp, trừ trường hợp quy định tại khoản 8 Điều này; quy định về cấp mới, cấp lại, tạm đình chỉ, thu hồi chứng chỉ đăng kiểm viên”.</w:t>
      </w:r>
    </w:p>
    <w:p w14:paraId="6798A466" w14:textId="77777777" w:rsidR="0019221D" w:rsidRPr="007C658D" w:rsidRDefault="0019221D" w:rsidP="0019221D">
      <w:pPr>
        <w:pStyle w:val="ListParagraph"/>
        <w:numPr>
          <w:ilvl w:val="0"/>
          <w:numId w:val="26"/>
        </w:numPr>
        <w:spacing w:before="120" w:line="340" w:lineRule="exact"/>
        <w:ind w:left="0" w:firstLine="567"/>
        <w:jc w:val="both"/>
        <w:rPr>
          <w:rFonts w:ascii="Times New Roman" w:hAnsi="Times New Roman" w:cs="Times New Roman"/>
          <w:bCs/>
          <w:iCs/>
          <w:sz w:val="28"/>
          <w:szCs w:val="28"/>
          <w:lang w:val="nl-NL"/>
        </w:rPr>
      </w:pPr>
      <w:r w:rsidRPr="007C658D">
        <w:rPr>
          <w:rFonts w:ascii="Times New Roman" w:hAnsi="Times New Roman" w:cs="Times New Roman"/>
          <w:bCs/>
          <w:iCs/>
          <w:sz w:val="28"/>
          <w:szCs w:val="28"/>
          <w:lang w:val="nl-NL"/>
        </w:rPr>
        <w:t>Theo khoản 3 Điều 87 Luật Trật tự, an toàn giao thông đường bộ số 36/2024/QH15 quy định: “Bộ Giao thông vận tải thực hiện 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 ban hành quy chuẩn kỹ thuật quốc gia về thiết bị an toàn cho trẻ em quy định tại khoản 3 Điều 10 của Luật này”.</w:t>
      </w:r>
    </w:p>
    <w:p w14:paraId="26C22085" w14:textId="27B1A219" w:rsidR="00650054" w:rsidRPr="007C658D" w:rsidRDefault="0019221D" w:rsidP="0019221D">
      <w:pPr>
        <w:pStyle w:val="ListParagraph"/>
        <w:spacing w:before="120" w:line="340" w:lineRule="exact"/>
        <w:ind w:left="0" w:firstLine="567"/>
        <w:jc w:val="both"/>
        <w:rPr>
          <w:rFonts w:ascii="Times New Roman" w:hAnsi="Times New Roman" w:cs="Times New Roman"/>
          <w:bCs/>
          <w:sz w:val="28"/>
          <w:szCs w:val="28"/>
          <w:lang w:val="it-IT"/>
        </w:rPr>
      </w:pPr>
      <w:r w:rsidRPr="007C658D">
        <w:rPr>
          <w:rFonts w:ascii="Times New Roman" w:hAnsi="Times New Roman" w:cs="Times New Roman"/>
          <w:bCs/>
          <w:iCs/>
          <w:sz w:val="28"/>
          <w:szCs w:val="28"/>
          <w:lang w:val="nl-NL"/>
        </w:rPr>
        <w:t>Hiện nay, trước khi Luật Trật tự, an toàn giao thông đường bộ được ban hành và có hiệu lực thì việc kiểm tra, chứng nhận chất lượng an toàn kỹ thuật và bảo vệ môi trường đối với xe cơ giới, xe máy chuyên dùng, phụ tùng xe cơ giới, dán nhãn năng lượng được thực hiện theo các Quy chuẩn kỹ thuật quốc gia được ban hành.</w:t>
      </w:r>
    </w:p>
    <w:p w14:paraId="39F09128" w14:textId="0DD64322" w:rsidR="007D5763" w:rsidRPr="007C658D" w:rsidRDefault="00E52621" w:rsidP="00C90182">
      <w:pPr>
        <w:pStyle w:val="ListParagraph"/>
        <w:numPr>
          <w:ilvl w:val="0"/>
          <w:numId w:val="17"/>
        </w:numPr>
        <w:tabs>
          <w:tab w:val="left" w:pos="1134"/>
        </w:tabs>
        <w:overflowPunct w:val="0"/>
        <w:autoSpaceDE w:val="0"/>
        <w:autoSpaceDN w:val="0"/>
        <w:adjustRightInd w:val="0"/>
        <w:spacing w:before="120" w:after="120"/>
        <w:ind w:left="0" w:firstLine="567"/>
        <w:contextualSpacing w:val="0"/>
        <w:jc w:val="both"/>
        <w:textAlignment w:val="baseline"/>
        <w:rPr>
          <w:rFonts w:ascii="Times New Roman" w:eastAsia="Times New Roman" w:hAnsi="Times New Roman" w:cs="Times New Roman"/>
          <w:b/>
          <w:spacing w:val="2"/>
          <w:sz w:val="28"/>
          <w:szCs w:val="28"/>
          <w:lang w:val="nl-NL"/>
        </w:rPr>
      </w:pPr>
      <w:r w:rsidRPr="007C658D">
        <w:rPr>
          <w:rFonts w:ascii="Times New Roman" w:eastAsia="Times New Roman" w:hAnsi="Times New Roman" w:cs="Times New Roman"/>
          <w:b/>
          <w:spacing w:val="2"/>
          <w:sz w:val="28"/>
          <w:szCs w:val="28"/>
          <w:lang w:val="nl-NL"/>
        </w:rPr>
        <w:lastRenderedPageBreak/>
        <w:t>N</w:t>
      </w:r>
      <w:r w:rsidR="00D57DF5" w:rsidRPr="007C658D">
        <w:rPr>
          <w:rFonts w:ascii="Times New Roman" w:eastAsia="Times New Roman" w:hAnsi="Times New Roman" w:cs="Times New Roman"/>
          <w:b/>
          <w:spacing w:val="2"/>
          <w:sz w:val="28"/>
          <w:szCs w:val="28"/>
          <w:lang w:val="nl-NL"/>
        </w:rPr>
        <w:t>ộ</w:t>
      </w:r>
      <w:r w:rsidRPr="007C658D">
        <w:rPr>
          <w:rFonts w:ascii="Times New Roman" w:eastAsia="Times New Roman" w:hAnsi="Times New Roman" w:cs="Times New Roman"/>
          <w:b/>
          <w:spacing w:val="2"/>
          <w:sz w:val="28"/>
          <w:szCs w:val="28"/>
          <w:lang w:val="nl-NL"/>
        </w:rPr>
        <w:t>i dung chính của dự thảo</w:t>
      </w:r>
      <w:r w:rsidR="00847A3C" w:rsidRPr="007C658D">
        <w:rPr>
          <w:rFonts w:ascii="Times New Roman" w:eastAsia="Times New Roman" w:hAnsi="Times New Roman" w:cs="Times New Roman"/>
          <w:b/>
          <w:spacing w:val="2"/>
          <w:sz w:val="28"/>
          <w:szCs w:val="28"/>
          <w:lang w:val="nl-NL"/>
        </w:rPr>
        <w:t xml:space="preserve"> Thông tư/QCVN</w:t>
      </w:r>
    </w:p>
    <w:p w14:paraId="7E36BFC2" w14:textId="61869984" w:rsidR="00352B73" w:rsidRPr="0023472F" w:rsidRDefault="00847A3C" w:rsidP="00352B73">
      <w:pPr>
        <w:tabs>
          <w:tab w:val="left" w:pos="1233"/>
        </w:tabs>
        <w:snapToGrid w:val="0"/>
        <w:spacing w:before="120" w:after="120"/>
        <w:ind w:firstLine="567"/>
        <w:jc w:val="both"/>
        <w:rPr>
          <w:rFonts w:ascii="Times New Roman" w:hAnsi="Times New Roman" w:cs="Times New Roman"/>
          <w:sz w:val="28"/>
          <w:szCs w:val="28"/>
          <w:lang w:val="vi-VN"/>
        </w:rPr>
      </w:pPr>
      <w:r w:rsidRPr="007C658D">
        <w:rPr>
          <w:rFonts w:ascii="Times New Roman" w:hAnsi="Times New Roman" w:cs="Times New Roman"/>
          <w:sz w:val="28"/>
          <w:szCs w:val="28"/>
          <w:lang w:val="es-ES_tradnl"/>
        </w:rPr>
        <w:t>2.1.</w:t>
      </w:r>
      <w:r w:rsidR="008F6AE8" w:rsidRPr="007C658D">
        <w:rPr>
          <w:rFonts w:ascii="Times New Roman" w:hAnsi="Times New Roman" w:cs="Times New Roman"/>
          <w:sz w:val="28"/>
          <w:szCs w:val="28"/>
          <w:lang w:val="es-ES_tradnl"/>
        </w:rPr>
        <w:t xml:space="preserve"> </w:t>
      </w:r>
      <w:r w:rsidR="0019221D" w:rsidRPr="007C658D">
        <w:rPr>
          <w:rFonts w:ascii="Times New Roman" w:hAnsi="Times New Roman" w:cs="Times New Roman"/>
          <w:bCs/>
          <w:sz w:val="28"/>
          <w:szCs w:val="28"/>
          <w:lang w:val="es-ES_tradnl"/>
        </w:rPr>
        <w:t xml:space="preserve">Ban hành danh mục </w:t>
      </w:r>
      <w:r w:rsidR="00352B73" w:rsidRPr="00352B73">
        <w:rPr>
          <w:rFonts w:ascii="Times New Roman" w:hAnsi="Times New Roman" w:cs="Times New Roman"/>
          <w:bCs/>
          <w:sz w:val="28"/>
          <w:szCs w:val="28"/>
          <w:lang w:val="es-ES_tradnl"/>
        </w:rPr>
        <w:t>xây dựng hoàn toàn mới</w:t>
      </w:r>
      <w:r w:rsidR="0023472F">
        <w:rPr>
          <w:rFonts w:ascii="Times New Roman" w:hAnsi="Times New Roman" w:cs="Times New Roman"/>
          <w:bCs/>
          <w:sz w:val="28"/>
          <w:szCs w:val="28"/>
          <w:lang w:val="vi-VN"/>
        </w:rPr>
        <w:t>.</w:t>
      </w:r>
    </w:p>
    <w:p w14:paraId="1CDAF817" w14:textId="698B7904" w:rsidR="008F6AE8" w:rsidRPr="0023472F" w:rsidRDefault="0019221D" w:rsidP="00352B73">
      <w:pPr>
        <w:tabs>
          <w:tab w:val="left" w:pos="1233"/>
        </w:tabs>
        <w:snapToGrid w:val="0"/>
        <w:spacing w:before="120" w:after="120"/>
        <w:ind w:firstLine="567"/>
        <w:jc w:val="both"/>
        <w:rPr>
          <w:rFonts w:ascii="Times New Roman" w:hAnsi="Times New Roman" w:cs="Times New Roman"/>
          <w:sz w:val="28"/>
          <w:szCs w:val="28"/>
          <w:lang w:val="vi-VN"/>
        </w:rPr>
      </w:pPr>
      <w:r w:rsidRPr="007C658D">
        <w:rPr>
          <w:rFonts w:ascii="Times New Roman" w:hAnsi="Times New Roman" w:cs="Times New Roman"/>
          <w:sz w:val="28"/>
          <w:szCs w:val="28"/>
          <w:lang w:val="es-ES_tradnl"/>
        </w:rPr>
        <w:t xml:space="preserve">2.2. Ban hành </w:t>
      </w:r>
      <w:r w:rsidRPr="00352B73">
        <w:rPr>
          <w:rFonts w:ascii="Times New Roman" w:hAnsi="Times New Roman" w:cs="Times New Roman"/>
          <w:sz w:val="28"/>
          <w:szCs w:val="28"/>
          <w:lang w:val="es-ES_tradnl"/>
        </w:rPr>
        <w:t xml:space="preserve">danh mục các quy chuẩn kỹ thuật </w:t>
      </w:r>
      <w:r w:rsidR="00A75478" w:rsidRPr="00A75478">
        <w:rPr>
          <w:rFonts w:ascii="Times New Roman" w:hAnsi="Times New Roman" w:cs="Times New Roman"/>
          <w:sz w:val="28"/>
          <w:szCs w:val="28"/>
          <w:lang w:val="es-ES_tradnl"/>
        </w:rPr>
        <w:t xml:space="preserve">thay thế trên cơ sở cập nhật quy định, yêu cầu kỹ thuật từ </w:t>
      </w:r>
      <w:r w:rsidR="00A75478">
        <w:rPr>
          <w:rFonts w:ascii="Times New Roman" w:hAnsi="Times New Roman" w:cs="Times New Roman"/>
          <w:sz w:val="28"/>
          <w:szCs w:val="28"/>
          <w:lang w:val="vi-VN"/>
        </w:rPr>
        <w:t xml:space="preserve">các quy chuẩn kỹ thuật </w:t>
      </w:r>
      <w:r w:rsidR="00A75478" w:rsidRPr="00A75478">
        <w:rPr>
          <w:rFonts w:ascii="Times New Roman" w:hAnsi="Times New Roman" w:cs="Times New Roman"/>
          <w:sz w:val="28"/>
          <w:szCs w:val="28"/>
          <w:lang w:val="es-ES_tradnl"/>
        </w:rPr>
        <w:t>hiện hành</w:t>
      </w:r>
      <w:r w:rsidR="0023472F">
        <w:rPr>
          <w:rFonts w:ascii="Times New Roman" w:hAnsi="Times New Roman" w:cs="Times New Roman"/>
          <w:sz w:val="28"/>
          <w:szCs w:val="28"/>
          <w:lang w:val="vi-VN"/>
        </w:rPr>
        <w:t>.</w:t>
      </w:r>
    </w:p>
    <w:p w14:paraId="0E453B81" w14:textId="2412FE9B" w:rsidR="0023472F" w:rsidRPr="0023472F" w:rsidRDefault="0019221D" w:rsidP="0023472F">
      <w:pPr>
        <w:tabs>
          <w:tab w:val="left" w:pos="1233"/>
        </w:tabs>
        <w:snapToGrid w:val="0"/>
        <w:spacing w:before="120" w:after="120"/>
        <w:ind w:firstLine="567"/>
        <w:jc w:val="both"/>
        <w:rPr>
          <w:rFonts w:ascii="Times New Roman" w:hAnsi="Times New Roman" w:cs="Times New Roman"/>
          <w:sz w:val="28"/>
          <w:szCs w:val="28"/>
          <w:lang w:val="vi-VN"/>
        </w:rPr>
      </w:pPr>
      <w:bookmarkStart w:id="1" w:name="_Hlk129536168"/>
      <w:r w:rsidRPr="007C658D">
        <w:rPr>
          <w:rFonts w:ascii="Times New Roman" w:hAnsi="Times New Roman" w:cs="Times New Roman"/>
          <w:sz w:val="28"/>
          <w:szCs w:val="28"/>
          <w:lang w:val="es-ES_tradnl"/>
        </w:rPr>
        <w:t xml:space="preserve">2.3. Ban hành </w:t>
      </w:r>
      <w:r w:rsidRPr="00352B73">
        <w:rPr>
          <w:rFonts w:ascii="Times New Roman" w:hAnsi="Times New Roman" w:cs="Times New Roman"/>
          <w:sz w:val="28"/>
          <w:szCs w:val="28"/>
          <w:lang w:val="es-ES_tradnl"/>
        </w:rPr>
        <w:t>danh mục các quy chuẩn kỹ thuật quốc gia thay thế</w:t>
      </w:r>
      <w:r w:rsidR="00A62456" w:rsidRPr="00A62456">
        <w:rPr>
          <w:rFonts w:ascii="Times New Roman" w:hAnsi="Times New Roman" w:cs="Times New Roman"/>
          <w:sz w:val="28"/>
          <w:szCs w:val="28"/>
          <w:lang w:val="es-ES_tradnl"/>
        </w:rPr>
        <w:t xml:space="preserve"> nhưng giữ nguyên nội dung của các </w:t>
      </w:r>
      <w:r w:rsidR="0023472F">
        <w:rPr>
          <w:rFonts w:ascii="Times New Roman" w:hAnsi="Times New Roman" w:cs="Times New Roman"/>
          <w:sz w:val="28"/>
          <w:szCs w:val="28"/>
          <w:lang w:val="vi-VN"/>
        </w:rPr>
        <w:t xml:space="preserve">quy chuẩn kỹ thuật </w:t>
      </w:r>
      <w:r w:rsidR="0023472F" w:rsidRPr="00A75478">
        <w:rPr>
          <w:rFonts w:ascii="Times New Roman" w:hAnsi="Times New Roman" w:cs="Times New Roman"/>
          <w:sz w:val="28"/>
          <w:szCs w:val="28"/>
          <w:lang w:val="es-ES_tradnl"/>
        </w:rPr>
        <w:t>hiện hành</w:t>
      </w:r>
      <w:r w:rsidR="0023472F">
        <w:rPr>
          <w:rFonts w:ascii="Times New Roman" w:hAnsi="Times New Roman" w:cs="Times New Roman"/>
          <w:sz w:val="28"/>
          <w:szCs w:val="28"/>
          <w:lang w:val="vi-VN"/>
        </w:rPr>
        <w:t>.</w:t>
      </w:r>
    </w:p>
    <w:bookmarkEnd w:id="1"/>
    <w:p w14:paraId="5B5DBAB4" w14:textId="082B86F0" w:rsidR="00DD7339" w:rsidRPr="007C658D" w:rsidRDefault="00DD7339" w:rsidP="00FA727A">
      <w:pPr>
        <w:pStyle w:val="ListParagraph"/>
        <w:numPr>
          <w:ilvl w:val="0"/>
          <w:numId w:val="17"/>
        </w:numPr>
        <w:tabs>
          <w:tab w:val="left" w:pos="1134"/>
        </w:tabs>
        <w:overflowPunct w:val="0"/>
        <w:autoSpaceDE w:val="0"/>
        <w:autoSpaceDN w:val="0"/>
        <w:adjustRightInd w:val="0"/>
        <w:spacing w:before="120" w:after="120"/>
        <w:ind w:left="0" w:firstLine="567"/>
        <w:contextualSpacing w:val="0"/>
        <w:jc w:val="both"/>
        <w:textAlignment w:val="baseline"/>
        <w:rPr>
          <w:rFonts w:ascii="Times New Roman" w:eastAsia="Times New Roman" w:hAnsi="Times New Roman" w:cs="Times New Roman"/>
          <w:b/>
          <w:spacing w:val="2"/>
          <w:sz w:val="28"/>
          <w:szCs w:val="28"/>
          <w:lang w:val="nl-NL"/>
        </w:rPr>
      </w:pPr>
      <w:r w:rsidRPr="007C658D">
        <w:rPr>
          <w:rFonts w:ascii="Times New Roman" w:eastAsia="Times New Roman" w:hAnsi="Times New Roman" w:cs="Times New Roman"/>
          <w:b/>
          <w:spacing w:val="2"/>
          <w:sz w:val="28"/>
          <w:szCs w:val="28"/>
          <w:lang w:val="nl-NL"/>
        </w:rPr>
        <w:t xml:space="preserve">Đánh giá thực trạng, yêu cầu và khả năng tác động của </w:t>
      </w:r>
      <w:r w:rsidR="00847A3C" w:rsidRPr="007C658D">
        <w:rPr>
          <w:rFonts w:ascii="Times New Roman" w:eastAsia="Times New Roman" w:hAnsi="Times New Roman" w:cs="Times New Roman"/>
          <w:b/>
          <w:spacing w:val="2"/>
          <w:sz w:val="28"/>
          <w:szCs w:val="28"/>
          <w:lang w:val="nl-NL"/>
        </w:rPr>
        <w:t>T</w:t>
      </w:r>
      <w:r w:rsidRPr="007C658D">
        <w:rPr>
          <w:rFonts w:ascii="Times New Roman" w:eastAsia="Times New Roman" w:hAnsi="Times New Roman" w:cs="Times New Roman"/>
          <w:b/>
          <w:spacing w:val="2"/>
          <w:sz w:val="28"/>
          <w:szCs w:val="28"/>
          <w:lang w:val="nl-NL"/>
        </w:rPr>
        <w:t>hông tư ban hành quy chuẩn</w:t>
      </w:r>
    </w:p>
    <w:p w14:paraId="4522B8AC" w14:textId="0219386E" w:rsidR="00CA70B4" w:rsidRPr="007C658D" w:rsidRDefault="00847A3C" w:rsidP="00C90182">
      <w:pPr>
        <w:pStyle w:val="ListParagraph"/>
        <w:numPr>
          <w:ilvl w:val="1"/>
          <w:numId w:val="17"/>
        </w:numPr>
        <w:spacing w:before="120" w:after="120"/>
        <w:ind w:left="0" w:firstLine="567"/>
        <w:contextualSpacing w:val="0"/>
        <w:jc w:val="both"/>
        <w:rPr>
          <w:rFonts w:ascii="Times New Roman" w:hAnsi="Times New Roman" w:cs="Times New Roman"/>
          <w:bCs/>
          <w:sz w:val="28"/>
          <w:szCs w:val="28"/>
          <w:lang w:val="vi-VN"/>
        </w:rPr>
      </w:pPr>
      <w:r w:rsidRPr="00352B73">
        <w:rPr>
          <w:rFonts w:ascii="Times New Roman" w:hAnsi="Times New Roman" w:cs="Times New Roman"/>
          <w:bCs/>
          <w:sz w:val="28"/>
          <w:szCs w:val="28"/>
          <w:lang w:val="es-ES_tradnl"/>
        </w:rPr>
        <w:t xml:space="preserve"> </w:t>
      </w:r>
      <w:r w:rsidR="00CA70B4" w:rsidRPr="007C658D">
        <w:rPr>
          <w:rFonts w:ascii="Times New Roman" w:hAnsi="Times New Roman" w:cs="Times New Roman"/>
          <w:bCs/>
          <w:sz w:val="28"/>
          <w:szCs w:val="28"/>
          <w:lang w:val="vi-VN"/>
        </w:rPr>
        <w:t>Đối với các văn bản quy phạm pháp luật liên quan</w:t>
      </w:r>
    </w:p>
    <w:p w14:paraId="0D9F260B" w14:textId="337597F0" w:rsidR="00901BBF" w:rsidRPr="007C658D" w:rsidRDefault="0019221D" w:rsidP="00C90182">
      <w:pPr>
        <w:pStyle w:val="ListParagraph"/>
        <w:numPr>
          <w:ilvl w:val="0"/>
          <w:numId w:val="14"/>
        </w:numPr>
        <w:spacing w:before="120" w:after="120"/>
        <w:ind w:left="0" w:firstLine="567"/>
        <w:contextualSpacing w:val="0"/>
        <w:jc w:val="both"/>
        <w:rPr>
          <w:rFonts w:ascii="Times New Roman" w:hAnsi="Times New Roman" w:cs="Times New Roman"/>
          <w:sz w:val="28"/>
          <w:szCs w:val="28"/>
          <w:lang w:val="vi-VN"/>
        </w:rPr>
      </w:pPr>
      <w:r w:rsidRPr="00352B73">
        <w:rPr>
          <w:rFonts w:ascii="Times New Roman" w:hAnsi="Times New Roman" w:cs="Times New Roman"/>
          <w:iCs/>
          <w:sz w:val="28"/>
          <w:szCs w:val="28"/>
          <w:lang w:val="vi-VN"/>
        </w:rPr>
        <w:t>Luật Trật tự, an toàn giao thông đường bộ ngày 27 tháng 6 năm 2024</w:t>
      </w:r>
      <w:r w:rsidR="00901BBF" w:rsidRPr="00352B73">
        <w:rPr>
          <w:rFonts w:ascii="Times New Roman" w:hAnsi="Times New Roman" w:cs="Times New Roman"/>
          <w:sz w:val="28"/>
          <w:szCs w:val="28"/>
          <w:lang w:val="vi-VN"/>
        </w:rPr>
        <w:t>.</w:t>
      </w:r>
    </w:p>
    <w:p w14:paraId="730D9FC0" w14:textId="7AA71D40" w:rsidR="00720B47" w:rsidRPr="007C658D" w:rsidRDefault="00D44CBF" w:rsidP="00C90182">
      <w:pPr>
        <w:pStyle w:val="ListParagraph"/>
        <w:numPr>
          <w:ilvl w:val="0"/>
          <w:numId w:val="14"/>
        </w:numPr>
        <w:spacing w:before="120" w:after="120"/>
        <w:ind w:left="0" w:firstLine="567"/>
        <w:contextualSpacing w:val="0"/>
        <w:jc w:val="both"/>
        <w:rPr>
          <w:rFonts w:ascii="Times New Roman" w:hAnsi="Times New Roman" w:cs="Times New Roman"/>
          <w:sz w:val="28"/>
          <w:szCs w:val="28"/>
          <w:lang w:val="vi-VN"/>
        </w:rPr>
      </w:pPr>
      <w:r>
        <w:rPr>
          <w:rFonts w:ascii="Times New Roman" w:hAnsi="Times New Roman" w:cs="Times New Roman"/>
          <w:sz w:val="28"/>
          <w:szCs w:val="28"/>
        </w:rPr>
        <w:t>Các T</w:t>
      </w:r>
      <w:r w:rsidR="00941A64" w:rsidRPr="007C658D">
        <w:rPr>
          <w:rFonts w:ascii="Times New Roman" w:hAnsi="Times New Roman" w:cs="Times New Roman"/>
          <w:sz w:val="28"/>
          <w:szCs w:val="28"/>
        </w:rPr>
        <w:t>hông tư:</w:t>
      </w:r>
    </w:p>
    <w:p w14:paraId="299ACBBE"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 xml:space="preserve">Thông tư  30/2009/TT-BGTVT ngày 19/11/2009 Quy định quy chuẩn kỹ thuật quốc gia về khí thải xe mô tô, xe gắn máy sản xuất, lắp ráp và nhập khẩu mới </w:t>
      </w:r>
    </w:p>
    <w:p w14:paraId="32870101"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 xml:space="preserve">Thông tư  45/2014/TT-BGTVT ngày 03/10/2014 </w:t>
      </w:r>
      <w:r w:rsidRPr="007C658D">
        <w:rPr>
          <w:rFonts w:ascii="Times New Roman" w:hAnsi="Times New Roman" w:cs="Times New Roman"/>
          <w:iCs/>
          <w:sz w:val="28"/>
          <w:szCs w:val="28"/>
          <w:lang w:val="nl-NL"/>
        </w:rPr>
        <w:t xml:space="preserve">Ban hành Quy chuẩn kỹ thuật quốc gia về khí thải mức 3 đối với xe mô tô hai bánh sản xuất, lắp ráp và nhập </w:t>
      </w:r>
      <w:r w:rsidRPr="007C658D">
        <w:rPr>
          <w:rFonts w:ascii="Times New Roman" w:hAnsi="Times New Roman" w:cs="Times New Roman"/>
          <w:bCs/>
          <w:iCs/>
          <w:sz w:val="28"/>
          <w:szCs w:val="28"/>
          <w:lang w:val="nl-NL"/>
        </w:rPr>
        <w:t>khẩu mới</w:t>
      </w:r>
    </w:p>
    <w:p w14:paraId="003E5A0F"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Thông tư  86/2015/TT-BGTVT ngày 24/07/2015 Ban hành Quy chuẩn kỹ thuật quốc gia về khí thải mức 4 đối với xe ô tô sản xuất, lắp ráp và nhập khẩu mới</w:t>
      </w:r>
    </w:p>
    <w:p w14:paraId="7311AAFE" w14:textId="77777777" w:rsidR="00941A64" w:rsidRPr="007C658D" w:rsidRDefault="00107813"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hyperlink r:id="rId9" w:history="1">
        <w:r w:rsidR="00941A64" w:rsidRPr="007C658D">
          <w:rPr>
            <w:rFonts w:ascii="Times New Roman" w:hAnsi="Times New Roman" w:cs="Times New Roman"/>
            <w:bCs/>
            <w:iCs/>
            <w:sz w:val="28"/>
            <w:szCs w:val="28"/>
            <w:lang w:val="nl-NL"/>
          </w:rPr>
          <w:t>Thông tư 33/2020/TT-BGTVT ngày 23/12/2020 Ban hành sửa đổi 01:2020 QCVN 86:2015/BGTVT quy chuẩn kỹ thuật quốc gia về khí thải mức 4 đối với xe ô tô sản xuất, lắp ráp và nhập khẩu mới</w:t>
        </w:r>
      </w:hyperlink>
    </w:p>
    <w:p w14:paraId="07D9BF4D"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 xml:space="preserve">Thông tư  06/2021/TT-BGTVT ngày 06/04/2021 </w:t>
      </w:r>
      <w:r w:rsidRPr="007C658D">
        <w:rPr>
          <w:rFonts w:ascii="Times New Roman" w:hAnsi="Times New Roman" w:cs="Times New Roman"/>
          <w:iCs/>
          <w:sz w:val="28"/>
          <w:szCs w:val="28"/>
          <w:lang w:val="nl-NL"/>
        </w:rPr>
        <w:t>Ban hành quy chuẩn kỹ thuật quốc gia về khí thải mức 5 đối với xe ô tô sản xuất, lắp ráp và nhập khẩu mới</w:t>
      </w:r>
    </w:p>
    <w:p w14:paraId="478C9390"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 xml:space="preserve">Thông tư  36/2023/TT-BGTVT ngày 13/12/2023 Ban hành </w:t>
      </w:r>
      <w:r w:rsidRPr="007C658D">
        <w:rPr>
          <w:rFonts w:ascii="Times New Roman" w:hAnsi="Times New Roman" w:cs="Times New Roman"/>
          <w:iCs/>
          <w:sz w:val="28"/>
          <w:szCs w:val="28"/>
          <w:lang w:val="nl-NL"/>
        </w:rPr>
        <w:t>sửa đổi 01:2023 QCVN 109:2021/BGTVT</w:t>
      </w:r>
      <w:r w:rsidRPr="007C658D">
        <w:rPr>
          <w:rFonts w:ascii="Times New Roman" w:hAnsi="Times New Roman" w:cs="Times New Roman"/>
          <w:bCs/>
          <w:iCs/>
          <w:sz w:val="28"/>
          <w:szCs w:val="28"/>
          <w:lang w:val="nl-NL"/>
        </w:rPr>
        <w:t>quy chuẩn kỹ thuật quốc gia về khí thải mức 5 đối với xe ô tô sản xuất, lắp ráp và nhập khẩu mới</w:t>
      </w:r>
    </w:p>
    <w:p w14:paraId="7705C3B1"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 xml:space="preserve">Thông tư  87/2015/TT-BGTVT ngày 31/12/2015 Ban hành Quy chuẩn kỹ thuật quốc gia về chất lượng an toàn kỹ thuật và bảo vệ môi trường đối với xe ô tô. </w:t>
      </w:r>
    </w:p>
    <w:p w14:paraId="333148F9"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Thông tư  88/2015/TT-BGTVT ngày 31/12/2015 Ban hành quy chuẩn kỹ thuật quốc gia về chất lượng an toàn kỹ thuật đối với rơ moóc và sơ mi rơ moóc.</w:t>
      </w:r>
    </w:p>
    <w:p w14:paraId="04C9530D"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Thông tư  90/2015/TT-BGTVT ngày 31/12/2015 Ban hành Quy chuẩn kỹ thuật quốc gia về chất lượng an toàn kỹ thuật và bảo vệ môi trường đối với ô tô khách thành phố.</w:t>
      </w:r>
    </w:p>
    <w:p w14:paraId="3A83BDFD"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Thông tư  67/2015/TT-BGTVT ngày 06/11/2015 Ban hành quy chuẩn kỹ thuật quốc gia về chất lượng an toàn kỹ thuật và bảo vệ môi trường đối với xe mô tô, xe gắn máy</w:t>
      </w:r>
    </w:p>
    <w:p w14:paraId="6B1C6973"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lastRenderedPageBreak/>
        <w:t xml:space="preserve">Thông tư  45/2023/TT-BGTVT ngày 06/12/2023 Ban hành quy chuẩn kỹ thuật quốc gia về chất lượng an toàn kỹ thuật và bảo vệ môi trường </w:t>
      </w:r>
      <w:r w:rsidRPr="007C658D">
        <w:rPr>
          <w:rFonts w:ascii="Times New Roman" w:hAnsi="Times New Roman" w:cs="Times New Roman"/>
          <w:iCs/>
          <w:sz w:val="28"/>
          <w:szCs w:val="28"/>
          <w:lang w:val="nl-NL"/>
        </w:rPr>
        <w:t>đối với xe máy chuyên dùng</w:t>
      </w:r>
    </w:p>
    <w:p w14:paraId="3C06591D"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Thông tư  26/2019/TT-BGTVT ngày 01/08/2019 Ban hành quy chuẩn kỹ thuật quốc gia về ô tô khách thành phố để người khuyết tật tiếp cận, sử dụng và 05 quy chuẩn kỹ thuật quốc gia về phụ tùng, linh kiện ô tô, mô tô, xe gắn máy</w:t>
      </w:r>
    </w:p>
    <w:p w14:paraId="5A957C95"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Thông tư  45/2023/TT-BGTVT ngày 29/12/2023 ban hành quy chuẩn kỹ thuật quốc gia về chất lượng an toàn kỹ thuật và bảo vệ môi trường đối với xe máy chuyên dùng</w:t>
      </w:r>
    </w:p>
    <w:p w14:paraId="33D9522C" w14:textId="77777777" w:rsidR="00941A64" w:rsidRPr="007C658D" w:rsidRDefault="00107813"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hyperlink r:id="rId10" w:tgtFrame="_blank" w:history="1">
        <w:r w:rsidR="00941A64" w:rsidRPr="007C658D">
          <w:rPr>
            <w:rFonts w:ascii="Times New Roman" w:hAnsi="Times New Roman" w:cs="Times New Roman"/>
            <w:bCs/>
            <w:iCs/>
            <w:sz w:val="28"/>
            <w:szCs w:val="28"/>
            <w:lang w:val="nl-NL"/>
          </w:rPr>
          <w:t>Thông tư 07/2024/TT-BGTVT</w:t>
        </w:r>
      </w:hyperlink>
      <w:r w:rsidR="00941A64" w:rsidRPr="007C658D">
        <w:rPr>
          <w:rFonts w:ascii="Times New Roman" w:hAnsi="Times New Roman" w:cs="Times New Roman"/>
          <w:bCs/>
          <w:iCs/>
          <w:sz w:val="28"/>
          <w:szCs w:val="28"/>
          <w:lang w:val="nl-NL"/>
        </w:rPr>
        <w:t xml:space="preserve"> Ngày 31/03/2024 ban hành Quy chuẩn kỹ thuật quốc gia về đèn chiếu sáng phía trước của phương tiện giao thông cơ giới đường bộ</w:t>
      </w:r>
    </w:p>
    <w:p w14:paraId="333226FF"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Thông tư 19/2024/TT-BGTVT ngày 03/06/2024 ban hành sửa đổi 01:2024 QCVN 33:2019/BGTVT quy chuẩn kỹ thuật quốc gia về gương dùng cho xe ô tô</w:t>
      </w:r>
    </w:p>
    <w:p w14:paraId="260EC347"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Thông tư 31/2017/TT-BGTVT ngày 22/09/2017 Ban hành Quy chuẩn kỹ thuật quốc gia về kính an toàn của xe ô tô, Quy chuẩn kỹ thuật quốc gia về lốp hơi dùng cho ô tô, Quy chuẩn kỹ thuật quốc gia về đặc tính quang học đèn chiếu sáng phía trước của phương tiện giao thông cơ giới đường bộ</w:t>
      </w:r>
    </w:p>
    <w:p w14:paraId="1F664EF1"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Thông tư 25/2014/TT-BGTVT ngày 03/07/2014 Ban hành Quy chuẩn kỹ thuật quốc gia về vành hợp kim nhẹ dùng cho xe ô tô</w:t>
      </w:r>
    </w:p>
    <w:p w14:paraId="32EF265A"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Thông tư 20/2024/TT-BGTVT ngày 03/06/2024 Ban hành Quy chuẩn kỹ thuật quốc gia về khung xe mô tô, xe gắn máy</w:t>
      </w:r>
    </w:p>
    <w:p w14:paraId="1B9F2A62"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Thông tư 36/2010/TT-BGTVT ngày 01/12/2010 Về việc ban hành 04 Quy chuẩn kỹ thuật quốc gia về phụ tùng xe mô tô, xe gắn máy</w:t>
      </w:r>
    </w:p>
    <w:p w14:paraId="4429A35B"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Thông tư 46/2023/TT-BGTVT ngày 29/12/2023 Ban hành quy chuẩn kỹ thuật quốc gia về yêu cầu kỹ thuật và phương pháp thử vành bánh xe mô tô, xe gắn máy</w:t>
      </w:r>
    </w:p>
    <w:p w14:paraId="0C6CA4EA" w14:textId="77777777" w:rsidR="00941A64" w:rsidRPr="007C658D" w:rsidRDefault="00107813"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hyperlink r:id="rId11" w:tgtFrame="_blank" w:history="1">
        <w:r w:rsidR="00941A64" w:rsidRPr="007C658D">
          <w:rPr>
            <w:rFonts w:ascii="Times New Roman" w:hAnsi="Times New Roman" w:cs="Times New Roman"/>
            <w:bCs/>
            <w:iCs/>
            <w:sz w:val="28"/>
            <w:szCs w:val="28"/>
            <w:lang w:val="nl-NL"/>
          </w:rPr>
          <w:t>Thông tư 07/2024/TT-BGTVT</w:t>
        </w:r>
      </w:hyperlink>
      <w:r w:rsidR="00941A64" w:rsidRPr="007C658D">
        <w:rPr>
          <w:rFonts w:ascii="Times New Roman" w:hAnsi="Times New Roman" w:cs="Times New Roman"/>
          <w:bCs/>
          <w:iCs/>
          <w:sz w:val="28"/>
          <w:szCs w:val="28"/>
          <w:lang w:val="nl-NL"/>
        </w:rPr>
        <w:t xml:space="preserve"> Ngày 31/03/2024 ban hành Quy chuẩn kỹ thuật quốc gia về đèn chiếu sáng phía trước của phương tiện giao thông cơ giới đường bộ</w:t>
      </w:r>
    </w:p>
    <w:p w14:paraId="3EFF6A18" w14:textId="77777777" w:rsidR="00941A64" w:rsidRPr="007C658D" w:rsidRDefault="00941A64" w:rsidP="00941A64">
      <w:pPr>
        <w:pStyle w:val="ListParagraph"/>
        <w:numPr>
          <w:ilvl w:val="0"/>
          <w:numId w:val="27"/>
        </w:numPr>
        <w:spacing w:before="120" w:line="340" w:lineRule="exact"/>
        <w:ind w:left="0" w:firstLine="360"/>
        <w:jc w:val="both"/>
        <w:rPr>
          <w:rFonts w:ascii="Times New Roman" w:hAnsi="Times New Roman" w:cs="Times New Roman"/>
          <w:b/>
          <w:bCs/>
          <w:iCs/>
          <w:sz w:val="28"/>
          <w:szCs w:val="28"/>
          <w:lang w:val="nl-NL"/>
        </w:rPr>
      </w:pPr>
      <w:r w:rsidRPr="007C658D">
        <w:rPr>
          <w:rFonts w:ascii="Times New Roman" w:hAnsi="Times New Roman" w:cs="Times New Roman"/>
          <w:bCs/>
          <w:iCs/>
          <w:sz w:val="28"/>
          <w:szCs w:val="28"/>
          <w:lang w:val="nl-NL"/>
        </w:rPr>
        <w:t>Thông tư 39/2010/TT-BGTVT ngày 31/12/2010 Về việc ban hành 03 quy chuẩn kỹ thuật quốc gia về phụ tùng phương tiện giao thông cơ giới đường bộ</w:t>
      </w:r>
    </w:p>
    <w:p w14:paraId="71B61F7C" w14:textId="543EC63D" w:rsidR="00220875" w:rsidRPr="007C658D" w:rsidRDefault="00847A3C" w:rsidP="00C90182">
      <w:pPr>
        <w:pStyle w:val="ListParagraph"/>
        <w:numPr>
          <w:ilvl w:val="1"/>
          <w:numId w:val="24"/>
        </w:numPr>
        <w:spacing w:before="120" w:after="120"/>
        <w:ind w:left="0" w:firstLine="567"/>
        <w:contextualSpacing w:val="0"/>
        <w:jc w:val="both"/>
        <w:rPr>
          <w:rFonts w:ascii="Times New Roman" w:hAnsi="Times New Roman" w:cs="Times New Roman"/>
          <w:bCs/>
          <w:sz w:val="28"/>
          <w:szCs w:val="28"/>
          <w:lang w:val="vi-VN"/>
        </w:rPr>
      </w:pPr>
      <w:r w:rsidRPr="00352B73">
        <w:rPr>
          <w:rFonts w:ascii="Times New Roman" w:hAnsi="Times New Roman" w:cs="Times New Roman"/>
          <w:bCs/>
          <w:sz w:val="28"/>
          <w:szCs w:val="28"/>
          <w:lang w:val="vi-VN"/>
        </w:rPr>
        <w:t xml:space="preserve">. </w:t>
      </w:r>
      <w:r w:rsidR="00220875" w:rsidRPr="007C658D">
        <w:rPr>
          <w:rFonts w:ascii="Times New Roman" w:hAnsi="Times New Roman" w:cs="Times New Roman"/>
          <w:bCs/>
          <w:sz w:val="28"/>
          <w:szCs w:val="28"/>
          <w:lang w:val="vi-VN"/>
        </w:rPr>
        <w:t>Đối với các bên liên quan</w:t>
      </w:r>
    </w:p>
    <w:p w14:paraId="72E2D83F" w14:textId="0189650B" w:rsidR="00220875" w:rsidRPr="007C658D" w:rsidRDefault="00220875" w:rsidP="00C90182">
      <w:pPr>
        <w:pStyle w:val="ListParagraph"/>
        <w:spacing w:before="120" w:after="120"/>
        <w:ind w:left="0" w:firstLine="567"/>
        <w:contextualSpacing w:val="0"/>
        <w:jc w:val="both"/>
        <w:rPr>
          <w:rFonts w:ascii="Times New Roman" w:hAnsi="Times New Roman" w:cs="Times New Roman"/>
          <w:b/>
          <w:bCs/>
          <w:i/>
          <w:iCs/>
          <w:sz w:val="28"/>
          <w:szCs w:val="28"/>
          <w:lang w:val="vi-VN"/>
        </w:rPr>
      </w:pPr>
      <w:r w:rsidRPr="007C658D">
        <w:rPr>
          <w:rFonts w:ascii="Times New Roman" w:hAnsi="Times New Roman" w:cs="Times New Roman"/>
          <w:b/>
          <w:bCs/>
          <w:i/>
          <w:iCs/>
          <w:sz w:val="28"/>
          <w:szCs w:val="28"/>
          <w:lang w:val="vi-VN"/>
        </w:rPr>
        <w:t>Đối với doanh nghiệp</w:t>
      </w:r>
      <w:r w:rsidR="00414865" w:rsidRPr="00352B73">
        <w:rPr>
          <w:rFonts w:ascii="Times New Roman" w:hAnsi="Times New Roman" w:cs="Times New Roman"/>
          <w:b/>
          <w:bCs/>
          <w:i/>
          <w:iCs/>
          <w:sz w:val="28"/>
          <w:szCs w:val="28"/>
          <w:lang w:val="vi-VN"/>
        </w:rPr>
        <w:t xml:space="preserve"> sản xuất lắp ráp và nhập khẩ</w:t>
      </w:r>
      <w:r w:rsidR="000C65D1" w:rsidRPr="00352B73">
        <w:rPr>
          <w:rFonts w:ascii="Times New Roman" w:hAnsi="Times New Roman" w:cs="Times New Roman"/>
          <w:b/>
          <w:bCs/>
          <w:i/>
          <w:iCs/>
          <w:sz w:val="28"/>
          <w:szCs w:val="28"/>
          <w:lang w:val="vi-VN"/>
        </w:rPr>
        <w:t>u</w:t>
      </w:r>
    </w:p>
    <w:p w14:paraId="79532C92" w14:textId="4CAAB4DC" w:rsidR="00351358" w:rsidRPr="007C658D" w:rsidRDefault="00A84C2C" w:rsidP="0036440F">
      <w:pPr>
        <w:pStyle w:val="ListParagraph"/>
        <w:spacing w:before="120" w:after="120"/>
        <w:ind w:left="0" w:firstLine="567"/>
        <w:contextualSpacing w:val="0"/>
        <w:jc w:val="both"/>
        <w:rPr>
          <w:rFonts w:ascii="Times New Roman" w:hAnsi="Times New Roman" w:cs="Times New Roman"/>
          <w:sz w:val="28"/>
          <w:szCs w:val="28"/>
        </w:rPr>
      </w:pPr>
      <w:r w:rsidRPr="00BF38D1">
        <w:rPr>
          <w:rFonts w:ascii="Times New Roman" w:hAnsi="Times New Roman" w:cs="Times New Roman"/>
          <w:iCs/>
          <w:sz w:val="28"/>
          <w:szCs w:val="28"/>
          <w:lang w:val="vi-VN"/>
        </w:rPr>
        <w:t>a)</w:t>
      </w:r>
      <w:r w:rsidR="001E42BD" w:rsidRPr="00BF38D1">
        <w:rPr>
          <w:rFonts w:ascii="Times New Roman" w:hAnsi="Times New Roman" w:cs="Times New Roman"/>
          <w:iCs/>
          <w:sz w:val="28"/>
          <w:szCs w:val="28"/>
          <w:lang w:val="vi-VN"/>
        </w:rPr>
        <w:t xml:space="preserve"> </w:t>
      </w:r>
      <w:r w:rsidR="00E10B5A" w:rsidRPr="00BF38D1">
        <w:rPr>
          <w:rFonts w:ascii="Times New Roman" w:hAnsi="Times New Roman" w:cs="Times New Roman"/>
          <w:iCs/>
          <w:sz w:val="28"/>
          <w:szCs w:val="28"/>
          <w:lang w:val="vi-VN"/>
        </w:rPr>
        <w:t>Thuận lợi:</w:t>
      </w:r>
      <w:r w:rsidR="00E10B5A" w:rsidRPr="00BF38D1">
        <w:rPr>
          <w:rFonts w:ascii="Times New Roman" w:hAnsi="Times New Roman" w:cs="Times New Roman"/>
          <w:sz w:val="28"/>
          <w:szCs w:val="28"/>
          <w:lang w:val="vi-VN"/>
        </w:rPr>
        <w:t xml:space="preserve"> Việc</w:t>
      </w:r>
      <w:r w:rsidR="00E10B5A" w:rsidRPr="007C658D">
        <w:rPr>
          <w:rFonts w:ascii="Times New Roman" w:hAnsi="Times New Roman" w:cs="Times New Roman"/>
          <w:sz w:val="28"/>
          <w:szCs w:val="28"/>
          <w:lang w:val="vi-VN"/>
        </w:rPr>
        <w:t xml:space="preserve"> ban hành </w:t>
      </w:r>
      <w:r w:rsidR="0036440F" w:rsidRPr="00BF38D1">
        <w:rPr>
          <w:rFonts w:ascii="Times New Roman" w:hAnsi="Times New Roman" w:cs="Times New Roman"/>
          <w:sz w:val="28"/>
          <w:szCs w:val="28"/>
          <w:lang w:val="vi-VN"/>
        </w:rPr>
        <w:t xml:space="preserve">Thông tư này sẽ thống nhất lại các Quy chuẩn kỹ thuật quốc gia. </w:t>
      </w:r>
      <w:r w:rsidR="0036440F" w:rsidRPr="007C658D">
        <w:rPr>
          <w:rFonts w:ascii="Times New Roman" w:hAnsi="Times New Roman" w:cs="Times New Roman"/>
          <w:sz w:val="28"/>
          <w:szCs w:val="28"/>
        </w:rPr>
        <w:t>Doanh nghiệp dễ dàng thực hiện, đáp ứng đầy đủ các quy định về thử nghiệm, chứng nhận.</w:t>
      </w:r>
    </w:p>
    <w:p w14:paraId="47D0BB1F" w14:textId="4F379108" w:rsidR="00740BA2" w:rsidRDefault="001E42BD" w:rsidP="00BF38D1">
      <w:pPr>
        <w:spacing w:before="120" w:after="120"/>
        <w:ind w:firstLine="567"/>
        <w:jc w:val="both"/>
        <w:rPr>
          <w:rFonts w:ascii="Times New Roman" w:hAnsi="Times New Roman" w:cs="Times New Roman"/>
          <w:sz w:val="28"/>
          <w:szCs w:val="28"/>
        </w:rPr>
      </w:pPr>
      <w:r w:rsidRPr="007C658D">
        <w:rPr>
          <w:rFonts w:ascii="Times New Roman" w:hAnsi="Times New Roman" w:cs="Times New Roman"/>
          <w:iCs/>
          <w:sz w:val="28"/>
          <w:szCs w:val="28"/>
        </w:rPr>
        <w:t xml:space="preserve">b) </w:t>
      </w:r>
      <w:r w:rsidR="00C90390" w:rsidRPr="007C658D">
        <w:rPr>
          <w:rFonts w:ascii="Times New Roman" w:hAnsi="Times New Roman" w:cs="Times New Roman"/>
          <w:iCs/>
          <w:sz w:val="28"/>
          <w:szCs w:val="28"/>
        </w:rPr>
        <w:t>Khó khăn:</w:t>
      </w:r>
      <w:r w:rsidR="00C90390" w:rsidRPr="007C658D">
        <w:rPr>
          <w:rFonts w:ascii="Times New Roman" w:hAnsi="Times New Roman" w:cs="Times New Roman"/>
          <w:sz w:val="28"/>
          <w:szCs w:val="28"/>
        </w:rPr>
        <w:t xml:space="preserve"> </w:t>
      </w:r>
      <w:r w:rsidR="00740BA2" w:rsidRPr="007C658D">
        <w:rPr>
          <w:rFonts w:ascii="Times New Roman" w:hAnsi="Times New Roman" w:cs="Times New Roman"/>
          <w:sz w:val="28"/>
          <w:szCs w:val="28"/>
        </w:rPr>
        <w:t>Việc áp dụng</w:t>
      </w:r>
      <w:r w:rsidR="0036440F" w:rsidRPr="007C658D">
        <w:rPr>
          <w:rFonts w:ascii="Times New Roman" w:hAnsi="Times New Roman" w:cs="Times New Roman"/>
          <w:sz w:val="28"/>
          <w:szCs w:val="28"/>
        </w:rPr>
        <w:t xml:space="preserve"> Thông tư</w:t>
      </w:r>
      <w:r w:rsidR="00740BA2" w:rsidRPr="007C658D">
        <w:rPr>
          <w:rFonts w:ascii="Times New Roman" w:hAnsi="Times New Roman" w:cs="Times New Roman"/>
          <w:sz w:val="28"/>
          <w:szCs w:val="28"/>
        </w:rPr>
        <w:t xml:space="preserve"> </w:t>
      </w:r>
      <w:r w:rsidR="00E35381" w:rsidRPr="007C658D">
        <w:rPr>
          <w:rFonts w:ascii="Times New Roman" w:hAnsi="Times New Roman" w:cs="Times New Roman"/>
          <w:sz w:val="28"/>
          <w:szCs w:val="28"/>
        </w:rPr>
        <w:t xml:space="preserve">này </w:t>
      </w:r>
      <w:r w:rsidR="0036440F" w:rsidRPr="007C658D">
        <w:rPr>
          <w:rFonts w:ascii="Times New Roman" w:hAnsi="Times New Roman" w:cs="Times New Roman"/>
          <w:sz w:val="28"/>
          <w:szCs w:val="28"/>
        </w:rPr>
        <w:t>có một số quy chuẩn kỹ thuậ</w:t>
      </w:r>
      <w:r w:rsidR="00D44CBF">
        <w:rPr>
          <w:rFonts w:ascii="Times New Roman" w:hAnsi="Times New Roman" w:cs="Times New Roman"/>
          <w:sz w:val="28"/>
          <w:szCs w:val="28"/>
        </w:rPr>
        <w:t>t t</w:t>
      </w:r>
      <w:r w:rsidR="0036440F" w:rsidRPr="007C658D">
        <w:rPr>
          <w:rFonts w:ascii="Times New Roman" w:hAnsi="Times New Roman" w:cs="Times New Roman"/>
          <w:sz w:val="28"/>
          <w:szCs w:val="28"/>
        </w:rPr>
        <w:t>hay thế và xây dựng mới nên cần có thời gian chuyển tiếp để đáp ứng được các yêu cầu cụ thể.</w:t>
      </w:r>
    </w:p>
    <w:p w14:paraId="7896BE9C" w14:textId="5D47D307" w:rsidR="00E61E7D" w:rsidRPr="007C658D" w:rsidRDefault="00E61E7D" w:rsidP="00C90182">
      <w:pPr>
        <w:spacing w:before="120" w:after="120"/>
        <w:ind w:firstLine="567"/>
        <w:jc w:val="both"/>
        <w:rPr>
          <w:rFonts w:ascii="Times New Roman" w:hAnsi="Times New Roman" w:cs="Times New Roman"/>
          <w:b/>
          <w:bCs/>
          <w:i/>
          <w:iCs/>
          <w:sz w:val="28"/>
          <w:szCs w:val="28"/>
        </w:rPr>
      </w:pPr>
      <w:r w:rsidRPr="007C658D">
        <w:rPr>
          <w:rFonts w:ascii="Times New Roman" w:hAnsi="Times New Roman" w:cs="Times New Roman"/>
          <w:b/>
          <w:bCs/>
          <w:i/>
          <w:iCs/>
          <w:sz w:val="28"/>
          <w:szCs w:val="28"/>
        </w:rPr>
        <w:lastRenderedPageBreak/>
        <w:t>Đối với cơ quan quản lý</w:t>
      </w:r>
    </w:p>
    <w:p w14:paraId="7CDC0D61" w14:textId="5A5B03EE" w:rsidR="00087EC4" w:rsidRPr="007C658D" w:rsidRDefault="00087EC4" w:rsidP="00C90182">
      <w:pPr>
        <w:spacing w:before="120" w:after="120"/>
        <w:ind w:firstLine="567"/>
        <w:jc w:val="both"/>
        <w:rPr>
          <w:rFonts w:ascii="Times New Roman" w:hAnsi="Times New Roman" w:cs="Times New Roman"/>
          <w:sz w:val="28"/>
          <w:szCs w:val="28"/>
        </w:rPr>
      </w:pPr>
      <w:r w:rsidRPr="007C658D">
        <w:rPr>
          <w:rFonts w:ascii="Times New Roman" w:hAnsi="Times New Roman" w:cs="Times New Roman"/>
          <w:sz w:val="28"/>
          <w:szCs w:val="28"/>
        </w:rPr>
        <w:t xml:space="preserve">Việc </w:t>
      </w:r>
      <w:r w:rsidR="00D1440A" w:rsidRPr="007C658D">
        <w:rPr>
          <w:rFonts w:ascii="Times New Roman" w:hAnsi="Times New Roman" w:cs="Times New Roman"/>
          <w:sz w:val="28"/>
          <w:szCs w:val="28"/>
        </w:rPr>
        <w:t xml:space="preserve">áp dụng quy chuẩn lần này tạo điều kiện </w:t>
      </w:r>
      <w:r w:rsidR="00E35381" w:rsidRPr="007C658D">
        <w:rPr>
          <w:rFonts w:ascii="Times New Roman" w:hAnsi="Times New Roman" w:cs="Times New Roman"/>
          <w:sz w:val="28"/>
          <w:szCs w:val="28"/>
        </w:rPr>
        <w:t xml:space="preserve">để đánh giá mức độ an toàn kỹ thuật, quản lý kiểu loại </w:t>
      </w:r>
      <w:r w:rsidR="0036440F" w:rsidRPr="007C658D">
        <w:rPr>
          <w:rFonts w:ascii="Times New Roman" w:hAnsi="Times New Roman" w:cs="Times New Roman"/>
          <w:sz w:val="28"/>
          <w:szCs w:val="28"/>
        </w:rPr>
        <w:t>sản phẩm</w:t>
      </w:r>
      <w:r w:rsidR="00E35381" w:rsidRPr="007C658D">
        <w:rPr>
          <w:rFonts w:ascii="Times New Roman" w:hAnsi="Times New Roman" w:cs="Times New Roman"/>
          <w:sz w:val="28"/>
          <w:szCs w:val="28"/>
        </w:rPr>
        <w:t xml:space="preserve"> hiệu quả, </w:t>
      </w:r>
      <w:r w:rsidR="00D1440A" w:rsidRPr="007C658D">
        <w:rPr>
          <w:rFonts w:ascii="Times New Roman" w:hAnsi="Times New Roman" w:cs="Times New Roman"/>
          <w:sz w:val="28"/>
          <w:szCs w:val="28"/>
        </w:rPr>
        <w:t>đảm bảo cơ sở pháp lý vững chắc trong việc thử nghiệ</w:t>
      </w:r>
      <w:r w:rsidR="00E35381" w:rsidRPr="007C658D">
        <w:rPr>
          <w:rFonts w:ascii="Times New Roman" w:hAnsi="Times New Roman" w:cs="Times New Roman"/>
          <w:sz w:val="28"/>
          <w:szCs w:val="28"/>
        </w:rPr>
        <w:t>m</w:t>
      </w:r>
      <w:r w:rsidR="00B83B40" w:rsidRPr="007C658D">
        <w:rPr>
          <w:rFonts w:ascii="Times New Roman" w:hAnsi="Times New Roman" w:cs="Times New Roman"/>
          <w:sz w:val="28"/>
          <w:szCs w:val="28"/>
        </w:rPr>
        <w:t>, chứng nhận</w:t>
      </w:r>
      <w:r w:rsidR="0093326E" w:rsidRPr="007C658D">
        <w:rPr>
          <w:rFonts w:ascii="Times New Roman" w:hAnsi="Times New Roman" w:cs="Times New Roman"/>
          <w:sz w:val="28"/>
          <w:szCs w:val="28"/>
        </w:rPr>
        <w:t>.</w:t>
      </w:r>
    </w:p>
    <w:p w14:paraId="17C71EE6" w14:textId="6FE0B059" w:rsidR="00A27962" w:rsidRPr="007C658D" w:rsidRDefault="00A27962" w:rsidP="00C90182">
      <w:pPr>
        <w:spacing w:before="120" w:after="120"/>
        <w:ind w:firstLine="567"/>
        <w:jc w:val="both"/>
        <w:rPr>
          <w:rFonts w:ascii="Times New Roman" w:hAnsi="Times New Roman" w:cs="Times New Roman"/>
          <w:b/>
          <w:bCs/>
          <w:i/>
          <w:iCs/>
          <w:sz w:val="28"/>
          <w:szCs w:val="28"/>
        </w:rPr>
      </w:pPr>
      <w:r w:rsidRPr="007C658D">
        <w:rPr>
          <w:rFonts w:ascii="Times New Roman" w:hAnsi="Times New Roman" w:cs="Times New Roman"/>
          <w:b/>
          <w:bCs/>
          <w:i/>
          <w:iCs/>
          <w:sz w:val="28"/>
          <w:szCs w:val="28"/>
        </w:rPr>
        <w:t>Đối với với xã hội</w:t>
      </w:r>
    </w:p>
    <w:p w14:paraId="5A2A9131" w14:textId="077FBD75" w:rsidR="006E6E68" w:rsidRPr="007C658D" w:rsidRDefault="00A27962" w:rsidP="00C90182">
      <w:pPr>
        <w:pStyle w:val="ListParagraph"/>
        <w:spacing w:before="120" w:after="120"/>
        <w:ind w:left="0" w:firstLine="567"/>
        <w:contextualSpacing w:val="0"/>
        <w:jc w:val="both"/>
        <w:rPr>
          <w:rFonts w:ascii="Times New Roman" w:hAnsi="Times New Roman" w:cs="Times New Roman"/>
          <w:sz w:val="28"/>
          <w:szCs w:val="28"/>
        </w:rPr>
      </w:pPr>
      <w:r w:rsidRPr="007C658D">
        <w:rPr>
          <w:rFonts w:ascii="Times New Roman" w:hAnsi="Times New Roman" w:cs="Times New Roman"/>
          <w:sz w:val="28"/>
          <w:szCs w:val="28"/>
        </w:rPr>
        <w:t xml:space="preserve">Việc áp dụng </w:t>
      </w:r>
      <w:r w:rsidR="006E6E68" w:rsidRPr="007C658D">
        <w:rPr>
          <w:rFonts w:ascii="Times New Roman" w:hAnsi="Times New Roman" w:cs="Times New Roman"/>
          <w:sz w:val="28"/>
          <w:szCs w:val="28"/>
        </w:rPr>
        <w:t>quy chuẩn lầ</w:t>
      </w:r>
      <w:r w:rsidR="00E35381" w:rsidRPr="007C658D">
        <w:rPr>
          <w:rFonts w:ascii="Times New Roman" w:hAnsi="Times New Roman" w:cs="Times New Roman"/>
          <w:sz w:val="28"/>
          <w:szCs w:val="28"/>
        </w:rPr>
        <w:t xml:space="preserve">n này cho phép đánh giá mức độ an toàn kỹ thuật của nhiều kiểu loại </w:t>
      </w:r>
      <w:r w:rsidR="00FB3090" w:rsidRPr="007C658D">
        <w:rPr>
          <w:rFonts w:ascii="Times New Roman" w:hAnsi="Times New Roman" w:cs="Times New Roman"/>
          <w:sz w:val="28"/>
          <w:szCs w:val="28"/>
        </w:rPr>
        <w:t>sản phẩm</w:t>
      </w:r>
      <w:r w:rsidR="00E35381" w:rsidRPr="007C658D">
        <w:rPr>
          <w:rFonts w:ascii="Times New Roman" w:hAnsi="Times New Roman" w:cs="Times New Roman"/>
          <w:sz w:val="28"/>
          <w:szCs w:val="28"/>
        </w:rPr>
        <w:t xml:space="preserve">, </w:t>
      </w:r>
      <w:r w:rsidR="00FB3090" w:rsidRPr="007C658D">
        <w:rPr>
          <w:rFonts w:ascii="Times New Roman" w:hAnsi="Times New Roman" w:cs="Times New Roman"/>
          <w:sz w:val="28"/>
          <w:szCs w:val="28"/>
        </w:rPr>
        <w:t>nâng cao chất lượng an toàn kỹ thuật và bảo vệ môi trường</w:t>
      </w:r>
      <w:r w:rsidR="00E35381" w:rsidRPr="007C658D">
        <w:rPr>
          <w:rFonts w:ascii="Times New Roman" w:hAnsi="Times New Roman" w:cs="Times New Roman"/>
          <w:sz w:val="28"/>
          <w:szCs w:val="28"/>
        </w:rPr>
        <w:t xml:space="preserve">. Từ đó có thể đa dạng hóa kiểu loại </w:t>
      </w:r>
      <w:r w:rsidR="00FB3090" w:rsidRPr="007C658D">
        <w:rPr>
          <w:rFonts w:ascii="Times New Roman" w:hAnsi="Times New Roman" w:cs="Times New Roman"/>
          <w:sz w:val="28"/>
          <w:szCs w:val="28"/>
        </w:rPr>
        <w:t>sản phẩm</w:t>
      </w:r>
      <w:r w:rsidR="00E35381" w:rsidRPr="007C658D">
        <w:rPr>
          <w:rFonts w:ascii="Times New Roman" w:hAnsi="Times New Roman" w:cs="Times New Roman"/>
          <w:sz w:val="28"/>
          <w:szCs w:val="28"/>
        </w:rPr>
        <w:t xml:space="preserve">, tăng mức độ an toàn kỹ thuật của </w:t>
      </w:r>
      <w:r w:rsidR="00016677" w:rsidRPr="007C658D">
        <w:rPr>
          <w:rFonts w:ascii="Times New Roman" w:hAnsi="Times New Roman" w:cs="Times New Roman"/>
          <w:sz w:val="28"/>
          <w:szCs w:val="28"/>
        </w:rPr>
        <w:t>sản phẩm</w:t>
      </w:r>
      <w:r w:rsidR="00E35381" w:rsidRPr="007C658D">
        <w:rPr>
          <w:rFonts w:ascii="Times New Roman" w:hAnsi="Times New Roman" w:cs="Times New Roman"/>
          <w:sz w:val="28"/>
          <w:szCs w:val="28"/>
        </w:rPr>
        <w:t xml:space="preserve"> và tăng tính cạnh tranh trên thị trường.</w:t>
      </w:r>
    </w:p>
    <w:p w14:paraId="5909179B" w14:textId="353B0FF1" w:rsidR="00E61E7D" w:rsidRPr="00BF38D1" w:rsidRDefault="00F313F4" w:rsidP="00BF38D1">
      <w:pPr>
        <w:pStyle w:val="ListParagraph"/>
        <w:numPr>
          <w:ilvl w:val="0"/>
          <w:numId w:val="17"/>
        </w:numPr>
        <w:tabs>
          <w:tab w:val="left" w:pos="1134"/>
        </w:tabs>
        <w:overflowPunct w:val="0"/>
        <w:autoSpaceDE w:val="0"/>
        <w:autoSpaceDN w:val="0"/>
        <w:adjustRightInd w:val="0"/>
        <w:spacing w:before="120" w:after="120"/>
        <w:ind w:left="0" w:firstLine="567"/>
        <w:contextualSpacing w:val="0"/>
        <w:jc w:val="both"/>
        <w:textAlignment w:val="baseline"/>
        <w:rPr>
          <w:rFonts w:ascii="Times New Roman" w:eastAsia="Times New Roman" w:hAnsi="Times New Roman" w:cs="Times New Roman"/>
          <w:b/>
          <w:spacing w:val="2"/>
          <w:sz w:val="28"/>
          <w:szCs w:val="28"/>
          <w:lang w:val="nl-NL"/>
        </w:rPr>
      </w:pPr>
      <w:r w:rsidRPr="00BF38D1">
        <w:rPr>
          <w:rFonts w:ascii="Times New Roman" w:eastAsia="Times New Roman" w:hAnsi="Times New Roman" w:cs="Times New Roman"/>
          <w:b/>
          <w:spacing w:val="2"/>
          <w:sz w:val="28"/>
          <w:szCs w:val="28"/>
          <w:lang w:val="nl-NL"/>
        </w:rPr>
        <w:t>Kết luận</w:t>
      </w:r>
    </w:p>
    <w:p w14:paraId="4CDB81F4" w14:textId="1C2431D0" w:rsidR="00F313F4" w:rsidRPr="00352B73" w:rsidRDefault="00F313F4" w:rsidP="00C90182">
      <w:pPr>
        <w:pStyle w:val="ListParagraph"/>
        <w:spacing w:before="120" w:after="120"/>
        <w:ind w:left="0" w:firstLine="567"/>
        <w:contextualSpacing w:val="0"/>
        <w:jc w:val="both"/>
        <w:rPr>
          <w:rFonts w:ascii="Times New Roman" w:hAnsi="Times New Roman" w:cs="Times New Roman"/>
          <w:sz w:val="28"/>
          <w:szCs w:val="28"/>
          <w:lang w:val="vi-VN"/>
        </w:rPr>
      </w:pPr>
      <w:r w:rsidRPr="00352B73">
        <w:rPr>
          <w:rFonts w:ascii="Times New Roman" w:hAnsi="Times New Roman" w:cs="Times New Roman"/>
          <w:sz w:val="28"/>
          <w:szCs w:val="28"/>
          <w:lang w:val="vi-VN"/>
        </w:rPr>
        <w:t xml:space="preserve">Nhiệm </w:t>
      </w:r>
      <w:r w:rsidR="00FB3090" w:rsidRPr="00352B73">
        <w:rPr>
          <w:rFonts w:ascii="Times New Roman" w:hAnsi="Times New Roman" w:cs="Times New Roman"/>
          <w:sz w:val="28"/>
          <w:szCs w:val="28"/>
          <w:lang w:val="vi-VN"/>
        </w:rPr>
        <w:t xml:space="preserve">vụ xây dựng thông tư của bộ trưởng bộ giao thông vận tải ban hành các quy chuẩn kỹ thuật quốc gia về chất lượng an toàn kỹ thuật và bảo vệ môi trường, tiêu thụ năng lượng xe cơ giới, xe máy chuyên dùng, phụ tùng xe cơ giới, thiết bị an toàn cho trẻ em được giao </w:t>
      </w:r>
      <w:r w:rsidRPr="00352B73">
        <w:rPr>
          <w:rFonts w:ascii="Times New Roman" w:hAnsi="Times New Roman" w:cs="Times New Roman"/>
          <w:sz w:val="28"/>
          <w:szCs w:val="28"/>
          <w:lang w:val="vi-VN"/>
        </w:rPr>
        <w:t xml:space="preserve">theo </w:t>
      </w:r>
      <w:r w:rsidR="00354A16" w:rsidRPr="00352B73">
        <w:rPr>
          <w:rFonts w:ascii="Times New Roman" w:hAnsi="Times New Roman" w:cs="Times New Roman"/>
          <w:sz w:val="28"/>
          <w:szCs w:val="28"/>
          <w:lang w:val="vi-VN"/>
        </w:rPr>
        <w:t xml:space="preserve">Quyết định số </w:t>
      </w:r>
      <w:r w:rsidR="001540CC" w:rsidRPr="00352B73">
        <w:rPr>
          <w:rFonts w:ascii="Times New Roman" w:hAnsi="Times New Roman" w:cs="Times New Roman"/>
          <w:sz w:val="28"/>
          <w:szCs w:val="28"/>
          <w:lang w:val="vi-VN"/>
        </w:rPr>
        <w:t>981/QĐ-BGTVT ngày 08/08/2024 của Bộ trưởng Bộ giao thông vận tải ban hành chương trình xây dựng văn bản quy phạm pháp luật quy định chi tiết luật đường bộ và Luật trật tự, an toàn giao thông đường bộ của Bộ giao thông vận tải</w:t>
      </w:r>
      <w:r w:rsidR="003D105A" w:rsidRPr="00352B73">
        <w:rPr>
          <w:rFonts w:ascii="Times New Roman" w:hAnsi="Times New Roman" w:cs="Times New Roman"/>
          <w:sz w:val="28"/>
          <w:szCs w:val="28"/>
          <w:lang w:val="vi-VN"/>
        </w:rPr>
        <w:t xml:space="preserve"> </w:t>
      </w:r>
      <w:r w:rsidR="00684D29" w:rsidRPr="00352B73">
        <w:rPr>
          <w:rFonts w:ascii="Times New Roman" w:hAnsi="Times New Roman" w:cs="Times New Roman"/>
          <w:sz w:val="28"/>
          <w:szCs w:val="28"/>
          <w:lang w:val="vi-VN"/>
        </w:rPr>
        <w:t>đã thực hiện đúng</w:t>
      </w:r>
      <w:r w:rsidR="00DE090E" w:rsidRPr="00352B73">
        <w:rPr>
          <w:rFonts w:ascii="Times New Roman" w:hAnsi="Times New Roman" w:cs="Times New Roman"/>
          <w:sz w:val="28"/>
          <w:szCs w:val="28"/>
          <w:lang w:val="vi-VN"/>
        </w:rPr>
        <w:t xml:space="preserve"> </w:t>
      </w:r>
      <w:r w:rsidR="00684D29" w:rsidRPr="00352B73">
        <w:rPr>
          <w:rFonts w:ascii="Times New Roman" w:hAnsi="Times New Roman" w:cs="Times New Roman"/>
          <w:sz w:val="28"/>
          <w:szCs w:val="28"/>
          <w:lang w:val="vi-VN"/>
        </w:rPr>
        <w:t>thủ tục quy định</w:t>
      </w:r>
      <w:r w:rsidRPr="00352B73">
        <w:rPr>
          <w:rFonts w:ascii="Times New Roman" w:hAnsi="Times New Roman" w:cs="Times New Roman"/>
          <w:sz w:val="28"/>
          <w:szCs w:val="28"/>
          <w:lang w:val="vi-VN"/>
        </w:rPr>
        <w:t>.</w:t>
      </w:r>
    </w:p>
    <w:p w14:paraId="6570BA3C" w14:textId="2CAC6DB2" w:rsidR="00F313F4" w:rsidRPr="007C658D" w:rsidRDefault="00605F5B" w:rsidP="00016677">
      <w:pPr>
        <w:pStyle w:val="ListParagraph"/>
        <w:spacing w:before="120" w:after="120"/>
        <w:ind w:left="0" w:firstLine="567"/>
        <w:contextualSpacing w:val="0"/>
        <w:jc w:val="both"/>
        <w:rPr>
          <w:rFonts w:ascii="Times New Roman" w:hAnsi="Times New Roman" w:cs="Times New Roman"/>
          <w:sz w:val="28"/>
          <w:szCs w:val="28"/>
        </w:rPr>
      </w:pPr>
      <w:r w:rsidRPr="007C658D">
        <w:rPr>
          <w:rFonts w:ascii="Times New Roman" w:hAnsi="Times New Roman" w:cs="Times New Roman"/>
          <w:sz w:val="28"/>
          <w:szCs w:val="28"/>
        </w:rPr>
        <w:t>K</w:t>
      </w:r>
      <w:r w:rsidR="003B67F8" w:rsidRPr="007C658D">
        <w:rPr>
          <w:rFonts w:ascii="Times New Roman" w:hAnsi="Times New Roman" w:cs="Times New Roman"/>
          <w:sz w:val="28"/>
          <w:szCs w:val="28"/>
        </w:rPr>
        <w:t xml:space="preserve">hi Thông tư ban hành Quy chuẩn có hiệu lực, các doanh nghiệp sản xuất, nhập khẩu </w:t>
      </w:r>
      <w:r w:rsidRPr="007C658D">
        <w:rPr>
          <w:rFonts w:ascii="Times New Roman" w:hAnsi="Times New Roman" w:cs="Times New Roman"/>
          <w:sz w:val="28"/>
          <w:szCs w:val="28"/>
        </w:rPr>
        <w:t>sẽ</w:t>
      </w:r>
      <w:r w:rsidR="003B67F8" w:rsidRPr="007C658D">
        <w:rPr>
          <w:rFonts w:ascii="Times New Roman" w:hAnsi="Times New Roman" w:cs="Times New Roman"/>
          <w:sz w:val="28"/>
          <w:szCs w:val="28"/>
        </w:rPr>
        <w:t xml:space="preserve"> thực hiện theo Quy chuẩn mới, do </w:t>
      </w:r>
      <w:r w:rsidR="00E76A45" w:rsidRPr="007C658D">
        <w:rPr>
          <w:rFonts w:ascii="Times New Roman" w:hAnsi="Times New Roman" w:cs="Times New Roman"/>
          <w:sz w:val="28"/>
          <w:szCs w:val="28"/>
        </w:rPr>
        <w:t xml:space="preserve">đó việc tuyên truyền, thông báo trước rộng rãi cũng như kết hợp chia sẻ thông tin với tổ chức, cá nhân nhập khẩu </w:t>
      </w:r>
      <w:r w:rsidR="009A1EC8" w:rsidRPr="007C658D">
        <w:rPr>
          <w:rFonts w:ascii="Times New Roman" w:hAnsi="Times New Roman" w:cs="Times New Roman"/>
          <w:sz w:val="28"/>
          <w:szCs w:val="28"/>
        </w:rPr>
        <w:t>khung</w:t>
      </w:r>
      <w:r w:rsidR="00E76A45" w:rsidRPr="007C658D">
        <w:rPr>
          <w:rFonts w:ascii="Times New Roman" w:hAnsi="Times New Roman" w:cs="Times New Roman"/>
          <w:sz w:val="28"/>
          <w:szCs w:val="28"/>
        </w:rPr>
        <w:t xml:space="preserve"> và các cơ sở sản xuất về việc áp dụng các quy định mới là hết sức cần thiết.</w:t>
      </w:r>
      <w:r w:rsidR="008F6AE8" w:rsidRPr="007C658D">
        <w:rPr>
          <w:rFonts w:ascii="Times New Roman" w:hAnsi="Times New Roman" w:cs="Times New Roman"/>
          <w:sz w:val="28"/>
          <w:szCs w:val="28"/>
        </w:rPr>
        <w:t>/.</w:t>
      </w:r>
    </w:p>
    <w:p w14:paraId="2F8B959F" w14:textId="5E0AD39B" w:rsidR="004B01D6" w:rsidRPr="007C658D" w:rsidRDefault="004B01D6" w:rsidP="00A21E04">
      <w:pPr>
        <w:spacing w:before="100" w:line="360" w:lineRule="auto"/>
        <w:rPr>
          <w:rFonts w:ascii="Times New Roman" w:hAnsi="Times New Roman" w:cs="Times New Roman"/>
          <w:sz w:val="26"/>
          <w:szCs w:val="26"/>
          <w:lang w:val="vi-VN"/>
        </w:rPr>
      </w:pPr>
    </w:p>
    <w:sectPr w:rsidR="004B01D6" w:rsidRPr="007C658D" w:rsidSect="00FA727A">
      <w:footerReference w:type="default" r:id="rId12"/>
      <w:pgSz w:w="11900"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B7449" w14:textId="77777777" w:rsidR="00107813" w:rsidRDefault="00107813" w:rsidP="00764917">
      <w:r>
        <w:separator/>
      </w:r>
    </w:p>
  </w:endnote>
  <w:endnote w:type="continuationSeparator" w:id="0">
    <w:p w14:paraId="62987BC5" w14:textId="77777777" w:rsidR="00107813" w:rsidRDefault="00107813" w:rsidP="0076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786186"/>
      <w:docPartObj>
        <w:docPartGallery w:val="Page Numbers (Bottom of Page)"/>
        <w:docPartUnique/>
      </w:docPartObj>
    </w:sdtPr>
    <w:sdtEndPr>
      <w:rPr>
        <w:rFonts w:ascii="Times New Roman" w:hAnsi="Times New Roman" w:cs="Times New Roman"/>
        <w:noProof/>
      </w:rPr>
    </w:sdtEndPr>
    <w:sdtContent>
      <w:p w14:paraId="632FC6CD" w14:textId="669B7929" w:rsidR="00764917" w:rsidRPr="002D5DB9" w:rsidRDefault="00764917">
        <w:pPr>
          <w:pStyle w:val="Footer"/>
          <w:jc w:val="right"/>
          <w:rPr>
            <w:rFonts w:ascii="Times New Roman" w:hAnsi="Times New Roman" w:cs="Times New Roman"/>
          </w:rPr>
        </w:pPr>
        <w:r w:rsidRPr="002D5DB9">
          <w:rPr>
            <w:rFonts w:ascii="Times New Roman" w:hAnsi="Times New Roman" w:cs="Times New Roman"/>
          </w:rPr>
          <w:fldChar w:fldCharType="begin"/>
        </w:r>
        <w:r w:rsidRPr="002D5DB9">
          <w:rPr>
            <w:rFonts w:ascii="Times New Roman" w:hAnsi="Times New Roman" w:cs="Times New Roman"/>
          </w:rPr>
          <w:instrText xml:space="preserve"> PAGE   \* MERGEFORMAT </w:instrText>
        </w:r>
        <w:r w:rsidRPr="002D5DB9">
          <w:rPr>
            <w:rFonts w:ascii="Times New Roman" w:hAnsi="Times New Roman" w:cs="Times New Roman"/>
          </w:rPr>
          <w:fldChar w:fldCharType="separate"/>
        </w:r>
        <w:r w:rsidR="005B6375">
          <w:rPr>
            <w:rFonts w:ascii="Times New Roman" w:hAnsi="Times New Roman" w:cs="Times New Roman"/>
            <w:noProof/>
          </w:rPr>
          <w:t>1</w:t>
        </w:r>
        <w:r w:rsidRPr="002D5DB9">
          <w:rPr>
            <w:rFonts w:ascii="Times New Roman" w:hAnsi="Times New Roman" w:cs="Times New Roman"/>
            <w:noProof/>
          </w:rPr>
          <w:fldChar w:fldCharType="end"/>
        </w:r>
      </w:p>
    </w:sdtContent>
  </w:sdt>
  <w:p w14:paraId="17A1683F" w14:textId="77777777" w:rsidR="00764917" w:rsidRDefault="00764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B3737" w14:textId="77777777" w:rsidR="00107813" w:rsidRDefault="00107813" w:rsidP="00764917">
      <w:r>
        <w:separator/>
      </w:r>
    </w:p>
  </w:footnote>
  <w:footnote w:type="continuationSeparator" w:id="0">
    <w:p w14:paraId="33D478CE" w14:textId="77777777" w:rsidR="00107813" w:rsidRDefault="00107813" w:rsidP="00764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0D7B"/>
    <w:multiLevelType w:val="hybridMultilevel"/>
    <w:tmpl w:val="BA4A2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74F68"/>
    <w:multiLevelType w:val="multilevel"/>
    <w:tmpl w:val="5CE667C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429" w:hanging="720"/>
      </w:pPr>
      <w:rPr>
        <w:rFonts w:hint="default"/>
        <w:b w:val="0"/>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41F0B40"/>
    <w:multiLevelType w:val="hybridMultilevel"/>
    <w:tmpl w:val="E7E4BB50"/>
    <w:lvl w:ilvl="0" w:tplc="04090003">
      <w:start w:val="1"/>
      <w:numFmt w:val="bullet"/>
      <w:lvlText w:val="o"/>
      <w:lvlJc w:val="left"/>
      <w:pPr>
        <w:ind w:left="720" w:hanging="360"/>
      </w:pPr>
      <w:rPr>
        <w:rFonts w:ascii="Courier New" w:hAnsi="Courier New" w:cs="Courier New" w:hint="default"/>
      </w:rPr>
    </w:lvl>
    <w:lvl w:ilvl="1" w:tplc="A700363A">
      <w:numFmt w:val="bullet"/>
      <w:lvlText w:val="-"/>
      <w:lvlJc w:val="left"/>
      <w:pPr>
        <w:ind w:left="1440" w:hanging="360"/>
      </w:pPr>
      <w:rPr>
        <w:rFonts w:ascii="Arial" w:eastAsiaTheme="minorHAnsi"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402FB"/>
    <w:multiLevelType w:val="multilevel"/>
    <w:tmpl w:val="1C00B0D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CD7144B"/>
    <w:multiLevelType w:val="hybridMultilevel"/>
    <w:tmpl w:val="7CBA5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C7153"/>
    <w:multiLevelType w:val="multilevel"/>
    <w:tmpl w:val="910276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2846CC1"/>
    <w:multiLevelType w:val="hybridMultilevel"/>
    <w:tmpl w:val="0748B670"/>
    <w:lvl w:ilvl="0" w:tplc="1C6E011C">
      <w:start w:val="1"/>
      <w:numFmt w:val="lowerLetter"/>
      <w:suff w:val="space"/>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73506"/>
    <w:multiLevelType w:val="multilevel"/>
    <w:tmpl w:val="45960578"/>
    <w:lvl w:ilvl="0">
      <w:start w:val="3"/>
      <w:numFmt w:val="decimal"/>
      <w:suff w:val="space"/>
      <w:lvlText w:val="%1."/>
      <w:lvlJc w:val="left"/>
      <w:pPr>
        <w:ind w:left="450" w:hanging="450"/>
      </w:pPr>
      <w:rPr>
        <w:rFonts w:hint="default"/>
      </w:rPr>
    </w:lvl>
    <w:lvl w:ilvl="1">
      <w:start w:val="3"/>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7E251FE"/>
    <w:multiLevelType w:val="multilevel"/>
    <w:tmpl w:val="3AECB7CA"/>
    <w:lvl w:ilvl="0">
      <w:start w:val="3"/>
      <w:numFmt w:val="decimal"/>
      <w:lvlText w:val="%1"/>
      <w:lvlJc w:val="left"/>
      <w:pPr>
        <w:ind w:left="375" w:hanging="375"/>
      </w:pPr>
      <w:rPr>
        <w:rFonts w:hint="default"/>
      </w:rPr>
    </w:lvl>
    <w:lvl w:ilvl="1">
      <w:start w:val="2"/>
      <w:numFmt w:val="decimal"/>
      <w:suff w:val="space"/>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BD025A"/>
    <w:multiLevelType w:val="hybridMultilevel"/>
    <w:tmpl w:val="EF20204E"/>
    <w:lvl w:ilvl="0" w:tplc="5EC8B8BE">
      <w:start w:val="3"/>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3915FF"/>
    <w:multiLevelType w:val="hybridMultilevel"/>
    <w:tmpl w:val="16DA31AE"/>
    <w:lvl w:ilvl="0" w:tplc="B032E1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ED37F4F"/>
    <w:multiLevelType w:val="hybridMultilevel"/>
    <w:tmpl w:val="BD167352"/>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2FB03A3F"/>
    <w:multiLevelType w:val="hybridMultilevel"/>
    <w:tmpl w:val="25FA45F8"/>
    <w:lvl w:ilvl="0" w:tplc="EECA64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1C814C2"/>
    <w:multiLevelType w:val="hybridMultilevel"/>
    <w:tmpl w:val="3B547458"/>
    <w:lvl w:ilvl="0" w:tplc="04090019">
      <w:start w:val="1"/>
      <w:numFmt w:val="lowerLetter"/>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nsid w:val="341D09BE"/>
    <w:multiLevelType w:val="hybridMultilevel"/>
    <w:tmpl w:val="0C50B17A"/>
    <w:lvl w:ilvl="0" w:tplc="15A6CB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1A64CB"/>
    <w:multiLevelType w:val="hybridMultilevel"/>
    <w:tmpl w:val="0C50B17A"/>
    <w:lvl w:ilvl="0" w:tplc="15A6CB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B7232B"/>
    <w:multiLevelType w:val="hybridMultilevel"/>
    <w:tmpl w:val="7F7C3C32"/>
    <w:lvl w:ilvl="0" w:tplc="EECA6438">
      <w:start w:val="1"/>
      <w:numFmt w:val="lowerLetter"/>
      <w:lvlText w:val="%1."/>
      <w:lvlJc w:val="left"/>
      <w:pPr>
        <w:ind w:left="1800" w:hanging="360"/>
      </w:pPr>
      <w:rPr>
        <w:rFonts w:hint="default"/>
      </w:rPr>
    </w:lvl>
    <w:lvl w:ilvl="1" w:tplc="A0044270">
      <w:start w:val="1"/>
      <w:numFmt w:val="lowerLetter"/>
      <w:lvlText w:val="%2."/>
      <w:lvlJc w:val="left"/>
      <w:pPr>
        <w:ind w:left="2520" w:hanging="360"/>
      </w:pPr>
      <w:rPr>
        <w:rFonts w:ascii="Times New Roman" w:eastAsiaTheme="minorHAnsi" w:hAnsi="Times New Roman"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8A147B4"/>
    <w:multiLevelType w:val="hybridMultilevel"/>
    <w:tmpl w:val="DF846C18"/>
    <w:lvl w:ilvl="0" w:tplc="C4B29E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69371E"/>
    <w:multiLevelType w:val="hybridMultilevel"/>
    <w:tmpl w:val="64A23110"/>
    <w:lvl w:ilvl="0" w:tplc="5828488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4E304824"/>
    <w:multiLevelType w:val="multilevel"/>
    <w:tmpl w:val="D8DAC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0022210"/>
    <w:multiLevelType w:val="hybridMultilevel"/>
    <w:tmpl w:val="F92CC536"/>
    <w:lvl w:ilvl="0" w:tplc="EECA643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05">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CBA0E07"/>
    <w:multiLevelType w:val="hybridMultilevel"/>
    <w:tmpl w:val="E194B030"/>
    <w:lvl w:ilvl="0" w:tplc="CDD87C44">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DB600E"/>
    <w:multiLevelType w:val="hybridMultilevel"/>
    <w:tmpl w:val="8AEE31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C376A"/>
    <w:multiLevelType w:val="hybridMultilevel"/>
    <w:tmpl w:val="796486D0"/>
    <w:lvl w:ilvl="0" w:tplc="44A62A2E">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5D13780"/>
    <w:multiLevelType w:val="hybridMultilevel"/>
    <w:tmpl w:val="E2EAE9EE"/>
    <w:lvl w:ilvl="0" w:tplc="459CDB2C">
      <w:start w:val="1"/>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6A6F54"/>
    <w:multiLevelType w:val="hybridMultilevel"/>
    <w:tmpl w:val="75DAA61C"/>
    <w:lvl w:ilvl="0" w:tplc="509CEA7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7A167764"/>
    <w:multiLevelType w:val="hybridMultilevel"/>
    <w:tmpl w:val="0D92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0"/>
  </w:num>
  <w:num w:numId="4">
    <w:abstractNumId w:val="2"/>
  </w:num>
  <w:num w:numId="5">
    <w:abstractNumId w:val="22"/>
  </w:num>
  <w:num w:numId="6">
    <w:abstractNumId w:val="3"/>
  </w:num>
  <w:num w:numId="7">
    <w:abstractNumId w:val="26"/>
  </w:num>
  <w:num w:numId="8">
    <w:abstractNumId w:val="5"/>
  </w:num>
  <w:num w:numId="9">
    <w:abstractNumId w:val="12"/>
  </w:num>
  <w:num w:numId="10">
    <w:abstractNumId w:val="20"/>
  </w:num>
  <w:num w:numId="11">
    <w:abstractNumId w:val="16"/>
  </w:num>
  <w:num w:numId="12">
    <w:abstractNumId w:val="11"/>
  </w:num>
  <w:num w:numId="13">
    <w:abstractNumId w:val="13"/>
  </w:num>
  <w:num w:numId="14">
    <w:abstractNumId w:val="6"/>
  </w:num>
  <w:num w:numId="15">
    <w:abstractNumId w:val="21"/>
  </w:num>
  <w:num w:numId="16">
    <w:abstractNumId w:val="9"/>
  </w:num>
  <w:num w:numId="17">
    <w:abstractNumId w:val="1"/>
  </w:num>
  <w:num w:numId="18">
    <w:abstractNumId w:val="23"/>
  </w:num>
  <w:num w:numId="19">
    <w:abstractNumId w:val="17"/>
  </w:num>
  <w:num w:numId="20">
    <w:abstractNumId w:val="14"/>
  </w:num>
  <w:num w:numId="21">
    <w:abstractNumId w:val="15"/>
  </w:num>
  <w:num w:numId="22">
    <w:abstractNumId w:val="10"/>
  </w:num>
  <w:num w:numId="23">
    <w:abstractNumId w:val="18"/>
  </w:num>
  <w:num w:numId="24">
    <w:abstractNumId w:val="8"/>
  </w:num>
  <w:num w:numId="25">
    <w:abstractNumId w:val="7"/>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4D"/>
    <w:rsid w:val="00005639"/>
    <w:rsid w:val="00016677"/>
    <w:rsid w:val="00020AFE"/>
    <w:rsid w:val="00040C03"/>
    <w:rsid w:val="000444AD"/>
    <w:rsid w:val="000466E0"/>
    <w:rsid w:val="00051162"/>
    <w:rsid w:val="00056A2C"/>
    <w:rsid w:val="00065AE7"/>
    <w:rsid w:val="0007030A"/>
    <w:rsid w:val="00087EC4"/>
    <w:rsid w:val="000B4AC0"/>
    <w:rsid w:val="000B699D"/>
    <w:rsid w:val="000B6D05"/>
    <w:rsid w:val="000C3356"/>
    <w:rsid w:val="000C65D1"/>
    <w:rsid w:val="000E68E7"/>
    <w:rsid w:val="00103649"/>
    <w:rsid w:val="00104617"/>
    <w:rsid w:val="001063B2"/>
    <w:rsid w:val="00107813"/>
    <w:rsid w:val="00130FC7"/>
    <w:rsid w:val="001540CC"/>
    <w:rsid w:val="00164AC3"/>
    <w:rsid w:val="00182A25"/>
    <w:rsid w:val="0019221D"/>
    <w:rsid w:val="001D35D5"/>
    <w:rsid w:val="001E42BD"/>
    <w:rsid w:val="00220875"/>
    <w:rsid w:val="0023472F"/>
    <w:rsid w:val="00257D48"/>
    <w:rsid w:val="0026343D"/>
    <w:rsid w:val="00264276"/>
    <w:rsid w:val="0026786C"/>
    <w:rsid w:val="00276BDD"/>
    <w:rsid w:val="002776EA"/>
    <w:rsid w:val="0028567F"/>
    <w:rsid w:val="00290471"/>
    <w:rsid w:val="002A4153"/>
    <w:rsid w:val="002D3F12"/>
    <w:rsid w:val="002D517D"/>
    <w:rsid w:val="002D5DB9"/>
    <w:rsid w:val="002D7346"/>
    <w:rsid w:val="002F18E5"/>
    <w:rsid w:val="00324628"/>
    <w:rsid w:val="003259B3"/>
    <w:rsid w:val="00335167"/>
    <w:rsid w:val="00340E02"/>
    <w:rsid w:val="00342B3F"/>
    <w:rsid w:val="00351358"/>
    <w:rsid w:val="00352B73"/>
    <w:rsid w:val="00354A16"/>
    <w:rsid w:val="0036440F"/>
    <w:rsid w:val="003765F9"/>
    <w:rsid w:val="00394E2C"/>
    <w:rsid w:val="003A4B61"/>
    <w:rsid w:val="003B3C53"/>
    <w:rsid w:val="003B67F8"/>
    <w:rsid w:val="003D105A"/>
    <w:rsid w:val="003D6708"/>
    <w:rsid w:val="003D6CC0"/>
    <w:rsid w:val="00414865"/>
    <w:rsid w:val="00416BB0"/>
    <w:rsid w:val="004231E9"/>
    <w:rsid w:val="0043122A"/>
    <w:rsid w:val="00451336"/>
    <w:rsid w:val="0045639D"/>
    <w:rsid w:val="00482D16"/>
    <w:rsid w:val="00492C43"/>
    <w:rsid w:val="004A6E60"/>
    <w:rsid w:val="004B01D6"/>
    <w:rsid w:val="004C15AA"/>
    <w:rsid w:val="004D5546"/>
    <w:rsid w:val="004D7366"/>
    <w:rsid w:val="0050164D"/>
    <w:rsid w:val="00503D9D"/>
    <w:rsid w:val="0051165C"/>
    <w:rsid w:val="0051205D"/>
    <w:rsid w:val="005451D4"/>
    <w:rsid w:val="005558C7"/>
    <w:rsid w:val="00580A1A"/>
    <w:rsid w:val="005A59FC"/>
    <w:rsid w:val="005A72E6"/>
    <w:rsid w:val="005B6375"/>
    <w:rsid w:val="005C2657"/>
    <w:rsid w:val="005D0286"/>
    <w:rsid w:val="005E1CAB"/>
    <w:rsid w:val="005F42CF"/>
    <w:rsid w:val="00605F5B"/>
    <w:rsid w:val="0061225C"/>
    <w:rsid w:val="0064164D"/>
    <w:rsid w:val="00641ADE"/>
    <w:rsid w:val="00650054"/>
    <w:rsid w:val="00655DE8"/>
    <w:rsid w:val="00661BA2"/>
    <w:rsid w:val="00662DFD"/>
    <w:rsid w:val="00684D29"/>
    <w:rsid w:val="006D5609"/>
    <w:rsid w:val="006E2679"/>
    <w:rsid w:val="006E35E9"/>
    <w:rsid w:val="006E43B6"/>
    <w:rsid w:val="006E6E68"/>
    <w:rsid w:val="007136DA"/>
    <w:rsid w:val="00720B47"/>
    <w:rsid w:val="00740BA2"/>
    <w:rsid w:val="0075315E"/>
    <w:rsid w:val="0075620F"/>
    <w:rsid w:val="00764917"/>
    <w:rsid w:val="007C03F9"/>
    <w:rsid w:val="007C4A13"/>
    <w:rsid w:val="007C658D"/>
    <w:rsid w:val="007D5763"/>
    <w:rsid w:val="007F21F7"/>
    <w:rsid w:val="00801776"/>
    <w:rsid w:val="008059B2"/>
    <w:rsid w:val="0080735F"/>
    <w:rsid w:val="00807533"/>
    <w:rsid w:val="0081261B"/>
    <w:rsid w:val="00832448"/>
    <w:rsid w:val="00836130"/>
    <w:rsid w:val="00844D14"/>
    <w:rsid w:val="00847A3C"/>
    <w:rsid w:val="00850206"/>
    <w:rsid w:val="00853CCB"/>
    <w:rsid w:val="00887E6E"/>
    <w:rsid w:val="008B1F93"/>
    <w:rsid w:val="008B70AC"/>
    <w:rsid w:val="008F6AE8"/>
    <w:rsid w:val="00901BBF"/>
    <w:rsid w:val="009145BE"/>
    <w:rsid w:val="00915D56"/>
    <w:rsid w:val="0092003C"/>
    <w:rsid w:val="0093326E"/>
    <w:rsid w:val="00941A64"/>
    <w:rsid w:val="00956022"/>
    <w:rsid w:val="00960680"/>
    <w:rsid w:val="00976470"/>
    <w:rsid w:val="009A1EC8"/>
    <w:rsid w:val="009A7263"/>
    <w:rsid w:val="009D0C6A"/>
    <w:rsid w:val="009E0388"/>
    <w:rsid w:val="009E248B"/>
    <w:rsid w:val="00A01BE8"/>
    <w:rsid w:val="00A04E1F"/>
    <w:rsid w:val="00A21E04"/>
    <w:rsid w:val="00A245C3"/>
    <w:rsid w:val="00A27962"/>
    <w:rsid w:val="00A62456"/>
    <w:rsid w:val="00A720EC"/>
    <w:rsid w:val="00A75478"/>
    <w:rsid w:val="00A84C2C"/>
    <w:rsid w:val="00A86371"/>
    <w:rsid w:val="00A964CC"/>
    <w:rsid w:val="00AA39BB"/>
    <w:rsid w:val="00AA683B"/>
    <w:rsid w:val="00AC0363"/>
    <w:rsid w:val="00AC75AB"/>
    <w:rsid w:val="00B009A1"/>
    <w:rsid w:val="00B041F3"/>
    <w:rsid w:val="00B30AF6"/>
    <w:rsid w:val="00B5412E"/>
    <w:rsid w:val="00B57A92"/>
    <w:rsid w:val="00B71B79"/>
    <w:rsid w:val="00B73EDC"/>
    <w:rsid w:val="00B83B40"/>
    <w:rsid w:val="00B91D8B"/>
    <w:rsid w:val="00B9763D"/>
    <w:rsid w:val="00BB3FDA"/>
    <w:rsid w:val="00BC6A93"/>
    <w:rsid w:val="00BD30BB"/>
    <w:rsid w:val="00BE3324"/>
    <w:rsid w:val="00BF107A"/>
    <w:rsid w:val="00BF15BD"/>
    <w:rsid w:val="00BF38D1"/>
    <w:rsid w:val="00C21D51"/>
    <w:rsid w:val="00C54EA8"/>
    <w:rsid w:val="00C80EA9"/>
    <w:rsid w:val="00C8718F"/>
    <w:rsid w:val="00C90182"/>
    <w:rsid w:val="00C90390"/>
    <w:rsid w:val="00CA5278"/>
    <w:rsid w:val="00CA65FB"/>
    <w:rsid w:val="00CA70B4"/>
    <w:rsid w:val="00CD1BA7"/>
    <w:rsid w:val="00D01841"/>
    <w:rsid w:val="00D055A0"/>
    <w:rsid w:val="00D1440A"/>
    <w:rsid w:val="00D34464"/>
    <w:rsid w:val="00D44CBF"/>
    <w:rsid w:val="00D501A5"/>
    <w:rsid w:val="00D57DF5"/>
    <w:rsid w:val="00D63E3F"/>
    <w:rsid w:val="00D661DF"/>
    <w:rsid w:val="00D674C6"/>
    <w:rsid w:val="00D71B15"/>
    <w:rsid w:val="00D76F5C"/>
    <w:rsid w:val="00D7740E"/>
    <w:rsid w:val="00DA0976"/>
    <w:rsid w:val="00DA4C0B"/>
    <w:rsid w:val="00DD7339"/>
    <w:rsid w:val="00DE090E"/>
    <w:rsid w:val="00DE4A1E"/>
    <w:rsid w:val="00DF7B9F"/>
    <w:rsid w:val="00E10B5A"/>
    <w:rsid w:val="00E164CD"/>
    <w:rsid w:val="00E21900"/>
    <w:rsid w:val="00E26251"/>
    <w:rsid w:val="00E35381"/>
    <w:rsid w:val="00E425B3"/>
    <w:rsid w:val="00E52621"/>
    <w:rsid w:val="00E56482"/>
    <w:rsid w:val="00E61E7D"/>
    <w:rsid w:val="00E63BEC"/>
    <w:rsid w:val="00E756C5"/>
    <w:rsid w:val="00E76A45"/>
    <w:rsid w:val="00E90545"/>
    <w:rsid w:val="00E914D9"/>
    <w:rsid w:val="00EA35A8"/>
    <w:rsid w:val="00EB7E26"/>
    <w:rsid w:val="00EC6A3F"/>
    <w:rsid w:val="00ED60F4"/>
    <w:rsid w:val="00EE12C2"/>
    <w:rsid w:val="00EE6375"/>
    <w:rsid w:val="00EF014D"/>
    <w:rsid w:val="00F04258"/>
    <w:rsid w:val="00F131A0"/>
    <w:rsid w:val="00F313F4"/>
    <w:rsid w:val="00F374E3"/>
    <w:rsid w:val="00F433DF"/>
    <w:rsid w:val="00F4736C"/>
    <w:rsid w:val="00F60F26"/>
    <w:rsid w:val="00F76052"/>
    <w:rsid w:val="00F8582A"/>
    <w:rsid w:val="00F86C65"/>
    <w:rsid w:val="00FA36C8"/>
    <w:rsid w:val="00FA727A"/>
    <w:rsid w:val="00FB3090"/>
    <w:rsid w:val="00FC4370"/>
    <w:rsid w:val="00FC48A1"/>
    <w:rsid w:val="00FD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14D"/>
    <w:pPr>
      <w:ind w:left="720"/>
      <w:contextualSpacing/>
    </w:pPr>
  </w:style>
  <w:style w:type="table" w:styleId="TableGrid">
    <w:name w:val="Table Grid"/>
    <w:basedOn w:val="TableNormal"/>
    <w:uiPriority w:val="59"/>
    <w:rsid w:val="00CA70B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Normal"/>
    <w:autoRedefine/>
    <w:rsid w:val="00264276"/>
    <w:pPr>
      <w:spacing w:after="120"/>
      <w:jc w:val="center"/>
    </w:pPr>
    <w:rPr>
      <w:rFonts w:ascii="Times New Roman" w:eastAsia="Times New Roman" w:hAnsi="Times New Roman" w:cs="Times New Roman"/>
      <w:b/>
      <w:sz w:val="28"/>
      <w:szCs w:val="26"/>
    </w:rPr>
  </w:style>
  <w:style w:type="paragraph" w:styleId="BalloonText">
    <w:name w:val="Balloon Text"/>
    <w:basedOn w:val="Normal"/>
    <w:link w:val="BalloonTextChar"/>
    <w:uiPriority w:val="99"/>
    <w:semiHidden/>
    <w:unhideWhenUsed/>
    <w:rsid w:val="00DE09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90E"/>
    <w:rPr>
      <w:rFonts w:ascii="Segoe UI" w:hAnsi="Segoe UI" w:cs="Segoe UI"/>
      <w:sz w:val="18"/>
      <w:szCs w:val="18"/>
    </w:rPr>
  </w:style>
  <w:style w:type="paragraph" w:styleId="Header">
    <w:name w:val="header"/>
    <w:basedOn w:val="Normal"/>
    <w:link w:val="HeaderChar"/>
    <w:unhideWhenUsed/>
    <w:rsid w:val="00764917"/>
    <w:pPr>
      <w:tabs>
        <w:tab w:val="center" w:pos="4680"/>
        <w:tab w:val="right" w:pos="9360"/>
      </w:tabs>
    </w:pPr>
  </w:style>
  <w:style w:type="character" w:customStyle="1" w:styleId="HeaderChar">
    <w:name w:val="Header Char"/>
    <w:basedOn w:val="DefaultParagraphFont"/>
    <w:link w:val="Header"/>
    <w:rsid w:val="00764917"/>
  </w:style>
  <w:style w:type="paragraph" w:styleId="Footer">
    <w:name w:val="footer"/>
    <w:basedOn w:val="Normal"/>
    <w:link w:val="FooterChar"/>
    <w:uiPriority w:val="99"/>
    <w:unhideWhenUsed/>
    <w:rsid w:val="00764917"/>
    <w:pPr>
      <w:tabs>
        <w:tab w:val="center" w:pos="4680"/>
        <w:tab w:val="right" w:pos="9360"/>
      </w:tabs>
    </w:pPr>
  </w:style>
  <w:style w:type="character" w:customStyle="1" w:styleId="FooterChar">
    <w:name w:val="Footer Char"/>
    <w:basedOn w:val="DefaultParagraphFont"/>
    <w:link w:val="Footer"/>
    <w:uiPriority w:val="99"/>
    <w:rsid w:val="00764917"/>
  </w:style>
  <w:style w:type="paragraph" w:customStyle="1" w:styleId="k12">
    <w:name w:val="k12"/>
    <w:basedOn w:val="Normal"/>
    <w:rsid w:val="0026343D"/>
    <w:pPr>
      <w:spacing w:before="240" w:line="360" w:lineRule="auto"/>
      <w:jc w:val="both"/>
    </w:pPr>
    <w:rPr>
      <w:rFonts w:ascii=".VnArial" w:eastAsia="Times New Roman" w:hAnsi=".VnArial" w:cs="Angsana New"/>
      <w:b/>
      <w:bCs/>
      <w:lang w:val="en-GB" w:bidi="th-TH"/>
    </w:rPr>
  </w:style>
  <w:style w:type="paragraph" w:styleId="NormalWeb">
    <w:name w:val="Normal (Web)"/>
    <w:basedOn w:val="Normal"/>
    <w:link w:val="NormalWebChar"/>
    <w:uiPriority w:val="99"/>
    <w:unhideWhenUsed/>
    <w:rsid w:val="004B01D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F18E5"/>
  </w:style>
  <w:style w:type="paragraph" w:styleId="BodyText">
    <w:name w:val="Body Text"/>
    <w:basedOn w:val="Normal"/>
    <w:link w:val="BodyTextChar"/>
    <w:uiPriority w:val="99"/>
    <w:unhideWhenUsed/>
    <w:rsid w:val="00B57A92"/>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B57A92"/>
    <w:rPr>
      <w:rFonts w:ascii="Times New Roman" w:eastAsia="Times New Roman" w:hAnsi="Times New Roman" w:cs="Times New Roman"/>
    </w:rPr>
  </w:style>
  <w:style w:type="character" w:customStyle="1" w:styleId="NormalWebChar">
    <w:name w:val="Normal (Web) Char"/>
    <w:link w:val="NormalWeb"/>
    <w:uiPriority w:val="99"/>
    <w:locked/>
    <w:rsid w:val="0019221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14D"/>
    <w:pPr>
      <w:ind w:left="720"/>
      <w:contextualSpacing/>
    </w:pPr>
  </w:style>
  <w:style w:type="table" w:styleId="TableGrid">
    <w:name w:val="Table Grid"/>
    <w:basedOn w:val="TableNormal"/>
    <w:uiPriority w:val="59"/>
    <w:rsid w:val="00CA70B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er">
    <w:name w:val="Center"/>
    <w:basedOn w:val="Normal"/>
    <w:autoRedefine/>
    <w:rsid w:val="00264276"/>
    <w:pPr>
      <w:spacing w:after="120"/>
      <w:jc w:val="center"/>
    </w:pPr>
    <w:rPr>
      <w:rFonts w:ascii="Times New Roman" w:eastAsia="Times New Roman" w:hAnsi="Times New Roman" w:cs="Times New Roman"/>
      <w:b/>
      <w:sz w:val="28"/>
      <w:szCs w:val="26"/>
    </w:rPr>
  </w:style>
  <w:style w:type="paragraph" w:styleId="BalloonText">
    <w:name w:val="Balloon Text"/>
    <w:basedOn w:val="Normal"/>
    <w:link w:val="BalloonTextChar"/>
    <w:uiPriority w:val="99"/>
    <w:semiHidden/>
    <w:unhideWhenUsed/>
    <w:rsid w:val="00DE09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90E"/>
    <w:rPr>
      <w:rFonts w:ascii="Segoe UI" w:hAnsi="Segoe UI" w:cs="Segoe UI"/>
      <w:sz w:val="18"/>
      <w:szCs w:val="18"/>
    </w:rPr>
  </w:style>
  <w:style w:type="paragraph" w:styleId="Header">
    <w:name w:val="header"/>
    <w:basedOn w:val="Normal"/>
    <w:link w:val="HeaderChar"/>
    <w:unhideWhenUsed/>
    <w:rsid w:val="00764917"/>
    <w:pPr>
      <w:tabs>
        <w:tab w:val="center" w:pos="4680"/>
        <w:tab w:val="right" w:pos="9360"/>
      </w:tabs>
    </w:pPr>
  </w:style>
  <w:style w:type="character" w:customStyle="1" w:styleId="HeaderChar">
    <w:name w:val="Header Char"/>
    <w:basedOn w:val="DefaultParagraphFont"/>
    <w:link w:val="Header"/>
    <w:rsid w:val="00764917"/>
  </w:style>
  <w:style w:type="paragraph" w:styleId="Footer">
    <w:name w:val="footer"/>
    <w:basedOn w:val="Normal"/>
    <w:link w:val="FooterChar"/>
    <w:uiPriority w:val="99"/>
    <w:unhideWhenUsed/>
    <w:rsid w:val="00764917"/>
    <w:pPr>
      <w:tabs>
        <w:tab w:val="center" w:pos="4680"/>
        <w:tab w:val="right" w:pos="9360"/>
      </w:tabs>
    </w:pPr>
  </w:style>
  <w:style w:type="character" w:customStyle="1" w:styleId="FooterChar">
    <w:name w:val="Footer Char"/>
    <w:basedOn w:val="DefaultParagraphFont"/>
    <w:link w:val="Footer"/>
    <w:uiPriority w:val="99"/>
    <w:rsid w:val="00764917"/>
  </w:style>
  <w:style w:type="paragraph" w:customStyle="1" w:styleId="k12">
    <w:name w:val="k12"/>
    <w:basedOn w:val="Normal"/>
    <w:rsid w:val="0026343D"/>
    <w:pPr>
      <w:spacing w:before="240" w:line="360" w:lineRule="auto"/>
      <w:jc w:val="both"/>
    </w:pPr>
    <w:rPr>
      <w:rFonts w:ascii=".VnArial" w:eastAsia="Times New Roman" w:hAnsi=".VnArial" w:cs="Angsana New"/>
      <w:b/>
      <w:bCs/>
      <w:lang w:val="en-GB" w:bidi="th-TH"/>
    </w:rPr>
  </w:style>
  <w:style w:type="paragraph" w:styleId="NormalWeb">
    <w:name w:val="Normal (Web)"/>
    <w:basedOn w:val="Normal"/>
    <w:link w:val="NormalWebChar"/>
    <w:uiPriority w:val="99"/>
    <w:unhideWhenUsed/>
    <w:rsid w:val="004B01D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2F18E5"/>
  </w:style>
  <w:style w:type="paragraph" w:styleId="BodyText">
    <w:name w:val="Body Text"/>
    <w:basedOn w:val="Normal"/>
    <w:link w:val="BodyTextChar"/>
    <w:uiPriority w:val="99"/>
    <w:unhideWhenUsed/>
    <w:rsid w:val="00B57A92"/>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B57A92"/>
    <w:rPr>
      <w:rFonts w:ascii="Times New Roman" w:eastAsia="Times New Roman" w:hAnsi="Times New Roman" w:cs="Times New Roman"/>
    </w:rPr>
  </w:style>
  <w:style w:type="character" w:customStyle="1" w:styleId="NormalWebChar">
    <w:name w:val="Normal (Web) Char"/>
    <w:link w:val="NormalWeb"/>
    <w:uiPriority w:val="99"/>
    <w:locked/>
    <w:rsid w:val="0019221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Giao-thong-Van-tai/Thong-tu-07-2024-TT-BGTVT-Quy-chuan-ky-thuat-den-chieu-sang-phia-truoc-phuong-tien-co-gioi-604805.aspx" TargetMode="External"/><Relationship Id="rId5" Type="http://schemas.openxmlformats.org/officeDocument/2006/relationships/settings" Target="settings.xml"/><Relationship Id="rId10" Type="http://schemas.openxmlformats.org/officeDocument/2006/relationships/hyperlink" Target="https://thuvienphapluat.vn/van-ban/Giao-thong-Van-tai/Thong-tu-07-2024-TT-BGTVT-Quy-chuan-ky-thuat-den-chieu-sang-phia-truoc-phuong-tien-co-gioi-604805.aspx" TargetMode="External"/><Relationship Id="rId4" Type="http://schemas.microsoft.com/office/2007/relationships/stylesWithEffects" Target="stylesWithEffects.xml"/><Relationship Id="rId9" Type="http://schemas.openxmlformats.org/officeDocument/2006/relationships/hyperlink" Target="https://vbpl.vn/bogiaothong/Pages/vbpq-luocdo.aspx?ItemID=1458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1F35-6E24-411C-919A-60C1B1B5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1961</Words>
  <Characters>6747</Characters>
  <Application>Microsoft Office Word</Application>
  <DocSecurity>0</DocSecurity>
  <Lines>613</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Hồng Việt Lê</dc:creator>
  <cp:lastModifiedBy>USER</cp:lastModifiedBy>
  <cp:revision>49</cp:revision>
  <cp:lastPrinted>2020-12-03T09:34:00Z</cp:lastPrinted>
  <dcterms:created xsi:type="dcterms:W3CDTF">2023-09-10T14:33:00Z</dcterms:created>
  <dcterms:modified xsi:type="dcterms:W3CDTF">2024-09-12T08:11:00Z</dcterms:modified>
</cp:coreProperties>
</file>