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E86F2" w14:textId="41E63854" w:rsidR="00E80480" w:rsidRPr="000C0C01" w:rsidRDefault="0030522E" w:rsidP="006270A1">
      <w:pPr>
        <w:jc w:val="center"/>
        <w:rPr>
          <w:rFonts w:cs="Times New Roman"/>
          <w:b/>
          <w:sz w:val="30"/>
          <w:szCs w:val="30"/>
        </w:rPr>
      </w:pPr>
      <w:bookmarkStart w:id="0" w:name="dieu_4"/>
      <w:r w:rsidRPr="000C0C01">
        <w:rPr>
          <w:rFonts w:cs="Times New Roman"/>
          <w:b/>
          <w:sz w:val="30"/>
          <w:szCs w:val="30"/>
        </w:rPr>
        <w:t>BÁO CÁO</w:t>
      </w:r>
    </w:p>
    <w:p w14:paraId="462BF530" w14:textId="7140E5AE" w:rsidR="00E80480" w:rsidRPr="000C0C01" w:rsidRDefault="0030522E" w:rsidP="006270A1">
      <w:pPr>
        <w:pStyle w:val="NormalWeb"/>
        <w:shd w:val="clear" w:color="auto" w:fill="FFFFFF"/>
        <w:spacing w:before="0" w:beforeAutospacing="0" w:after="0" w:afterAutospacing="0"/>
        <w:jc w:val="center"/>
        <w:rPr>
          <w:b/>
          <w:bCs/>
          <w:sz w:val="28"/>
          <w:szCs w:val="28"/>
        </w:rPr>
      </w:pPr>
      <w:r w:rsidRPr="000C0C01">
        <w:rPr>
          <w:b/>
          <w:bCs/>
          <w:sz w:val="28"/>
          <w:szCs w:val="28"/>
        </w:rPr>
        <w:t xml:space="preserve">Tổng kết </w:t>
      </w:r>
      <w:r w:rsidR="00DD55B4" w:rsidRPr="000C0C01">
        <w:rPr>
          <w:b/>
          <w:bCs/>
          <w:sz w:val="28"/>
          <w:szCs w:val="28"/>
        </w:rPr>
        <w:t xml:space="preserve">đánh giá việc thực hiện Thông tư </w:t>
      </w:r>
      <w:r w:rsidR="00362EE3" w:rsidRPr="000C0C01">
        <w:rPr>
          <w:b/>
          <w:bCs/>
          <w:sz w:val="28"/>
          <w:szCs w:val="28"/>
        </w:rPr>
        <w:t>số 03/2017/TT-BGTVT ngày 20/01/2017 được sửa đổi, bổ sung bởi Thông tư số 06/2020/TT-BGTVT ngày 09/3/2020 của Bộ trưởng Bộ Giao thông vận tải quy định nội dung, chương trình đào tạo thuyền viên, người lái phương tiện thủy nội địa</w:t>
      </w:r>
    </w:p>
    <w:p w14:paraId="1F6A1545" w14:textId="7B78AE3C" w:rsidR="004062EA" w:rsidRPr="000C0C01" w:rsidRDefault="003609D5" w:rsidP="00042181">
      <w:pPr>
        <w:pStyle w:val="NormalWeb"/>
        <w:shd w:val="clear" w:color="auto" w:fill="FFFFFF"/>
        <w:spacing w:before="120" w:beforeAutospacing="0" w:after="120" w:afterAutospacing="0"/>
        <w:ind w:firstLine="720"/>
        <w:jc w:val="both"/>
        <w:rPr>
          <w:bCs/>
          <w:sz w:val="28"/>
          <w:szCs w:val="28"/>
        </w:rPr>
      </w:pPr>
      <w:r w:rsidRPr="000C0C01">
        <w:rPr>
          <w:noProof/>
          <w:sz w:val="28"/>
          <w:szCs w:val="28"/>
        </w:rPr>
        <mc:AlternateContent>
          <mc:Choice Requires="wps">
            <w:drawing>
              <wp:anchor distT="0" distB="0" distL="114300" distR="114300" simplePos="0" relativeHeight="251673088" behindDoc="0" locked="0" layoutInCell="1" allowOverlap="1" wp14:anchorId="44AE1F9F" wp14:editId="0A551702">
                <wp:simplePos x="0" y="0"/>
                <wp:positionH relativeFrom="column">
                  <wp:posOffset>1948180</wp:posOffset>
                </wp:positionH>
                <wp:positionV relativeFrom="paragraph">
                  <wp:posOffset>32080</wp:posOffset>
                </wp:positionV>
                <wp:extent cx="2073910" cy="0"/>
                <wp:effectExtent l="0" t="0" r="215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3910" cy="0"/>
                        </a:xfrm>
                        <a:prstGeom prst="line">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line w14:anchorId="7AA1B05B" id="Straight Connector 1"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4pt,2.55pt" to="316.7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"/>
            </w:pict>
          </mc:Fallback>
        </mc:AlternateContent>
      </w:r>
    </w:p>
    <w:p w14:paraId="08233E81" w14:textId="5542FD88" w:rsidR="00DF1A50" w:rsidRPr="000C0C01" w:rsidRDefault="0030522E" w:rsidP="009B667C">
      <w:pPr>
        <w:pStyle w:val="NormalWeb"/>
        <w:shd w:val="clear" w:color="auto" w:fill="FFFFFF"/>
        <w:spacing w:before="120" w:beforeAutospacing="0" w:after="120" w:afterAutospacing="0" w:line="300" w:lineRule="auto"/>
        <w:ind w:firstLine="720"/>
        <w:jc w:val="both"/>
        <w:rPr>
          <w:bCs/>
          <w:sz w:val="28"/>
          <w:szCs w:val="28"/>
        </w:rPr>
      </w:pPr>
      <w:r w:rsidRPr="000C0C01">
        <w:rPr>
          <w:bCs/>
          <w:sz w:val="28"/>
          <w:szCs w:val="28"/>
        </w:rPr>
        <w:t xml:space="preserve">Ngày </w:t>
      </w:r>
      <w:r w:rsidR="00362EE3" w:rsidRPr="000C0C01">
        <w:rPr>
          <w:bCs/>
          <w:sz w:val="28"/>
          <w:szCs w:val="28"/>
        </w:rPr>
        <w:t>20/01/2017</w:t>
      </w:r>
      <w:r w:rsidR="00032381" w:rsidRPr="000C0C01">
        <w:rPr>
          <w:bCs/>
          <w:sz w:val="28"/>
          <w:szCs w:val="28"/>
        </w:rPr>
        <w:t xml:space="preserve"> </w:t>
      </w:r>
      <w:r w:rsidR="00A064B8" w:rsidRPr="000C0C01">
        <w:rPr>
          <w:bCs/>
          <w:sz w:val="28"/>
          <w:szCs w:val="28"/>
        </w:rPr>
        <w:t xml:space="preserve">Bộ trưởng </w:t>
      </w:r>
      <w:r w:rsidR="00032381" w:rsidRPr="000C0C01">
        <w:rPr>
          <w:bCs/>
          <w:sz w:val="28"/>
          <w:szCs w:val="28"/>
        </w:rPr>
        <w:t xml:space="preserve">Bộ Giao thông vận tải ban hành </w:t>
      </w:r>
      <w:r w:rsidR="00DD55B4" w:rsidRPr="000C0C01">
        <w:rPr>
          <w:bCs/>
          <w:sz w:val="28"/>
          <w:szCs w:val="28"/>
        </w:rPr>
        <w:t xml:space="preserve">Thông tư số </w:t>
      </w:r>
      <w:r w:rsidR="005A107C" w:rsidRPr="000C0C01">
        <w:rPr>
          <w:bCs/>
          <w:sz w:val="28"/>
          <w:szCs w:val="28"/>
        </w:rPr>
        <w:t xml:space="preserve"> </w:t>
      </w:r>
      <w:r w:rsidR="00362EE3" w:rsidRPr="000C0C01">
        <w:rPr>
          <w:bCs/>
          <w:sz w:val="28"/>
          <w:szCs w:val="28"/>
        </w:rPr>
        <w:t>03/2017/TT-BGTVT ngày 20/01/2017 (</w:t>
      </w:r>
      <w:r w:rsidR="00A064B8" w:rsidRPr="000C0C01">
        <w:rPr>
          <w:bCs/>
          <w:sz w:val="28"/>
          <w:szCs w:val="28"/>
        </w:rPr>
        <w:t xml:space="preserve">được sửa đổi, </w:t>
      </w:r>
      <w:r w:rsidR="00362EE3" w:rsidRPr="000C0C01">
        <w:rPr>
          <w:bCs/>
          <w:sz w:val="28"/>
          <w:szCs w:val="28"/>
        </w:rPr>
        <w:t>bổ sung bởi Thông tư số 06/2020/TT-BGTVT ngày 09/3/2020) của Bộ trưởng Bộ Giao thông vận tải quy định nội dung, chương trình đào tạo thuyền viên, người lái phương tiện thủy nội địa, s</w:t>
      </w:r>
      <w:r w:rsidR="00032381" w:rsidRPr="000C0C01">
        <w:rPr>
          <w:bCs/>
          <w:sz w:val="28"/>
          <w:szCs w:val="28"/>
        </w:rPr>
        <w:t>au</w:t>
      </w:r>
      <w:r w:rsidR="00A55E65" w:rsidRPr="000C0C01">
        <w:rPr>
          <w:bCs/>
          <w:sz w:val="28"/>
          <w:szCs w:val="28"/>
        </w:rPr>
        <w:t xml:space="preserve"> </w:t>
      </w:r>
      <w:r w:rsidR="00362EE3" w:rsidRPr="000C0C01">
        <w:rPr>
          <w:bCs/>
          <w:sz w:val="28"/>
          <w:szCs w:val="28"/>
        </w:rPr>
        <w:t xml:space="preserve">hơn 7 </w:t>
      </w:r>
      <w:r w:rsidR="00A55E65" w:rsidRPr="000C0C01">
        <w:rPr>
          <w:bCs/>
          <w:sz w:val="28"/>
          <w:szCs w:val="28"/>
        </w:rPr>
        <w:t>năm triển khai thực hiện</w:t>
      </w:r>
      <w:r w:rsidR="00032381" w:rsidRPr="000C0C01">
        <w:rPr>
          <w:bCs/>
          <w:sz w:val="28"/>
          <w:szCs w:val="28"/>
        </w:rPr>
        <w:t xml:space="preserve"> luôn nhận được sự phối hợp của </w:t>
      </w:r>
      <w:r w:rsidR="00DF1A50" w:rsidRPr="000C0C01">
        <w:rPr>
          <w:sz w:val="28"/>
          <w:szCs w:val="28"/>
        </w:rPr>
        <w:t xml:space="preserve">các ngành, địa phương, </w:t>
      </w:r>
      <w:r w:rsidR="00362EE3" w:rsidRPr="000C0C01">
        <w:rPr>
          <w:sz w:val="28"/>
          <w:szCs w:val="28"/>
        </w:rPr>
        <w:t xml:space="preserve">các cơ sở đào tạo thuyền viên, người lái phương tiện và </w:t>
      </w:r>
      <w:r w:rsidR="00DF1A50" w:rsidRPr="000C0C01">
        <w:rPr>
          <w:sz w:val="28"/>
          <w:szCs w:val="28"/>
        </w:rPr>
        <w:t xml:space="preserve">sự tham gia đông đảo của </w:t>
      </w:r>
      <w:r w:rsidR="00362EE3" w:rsidRPr="000C0C01">
        <w:rPr>
          <w:sz w:val="28"/>
          <w:szCs w:val="28"/>
        </w:rPr>
        <w:t>lực lượng thuyền viên, người lái phương tiện</w:t>
      </w:r>
      <w:r w:rsidR="00DF1A50" w:rsidRPr="000C0C01">
        <w:rPr>
          <w:sz w:val="28"/>
          <w:szCs w:val="28"/>
        </w:rPr>
        <w:t>;</w:t>
      </w:r>
      <w:r w:rsidR="00362EE3" w:rsidRPr="000C0C01">
        <w:rPr>
          <w:sz w:val="28"/>
          <w:szCs w:val="28"/>
        </w:rPr>
        <w:t xml:space="preserve"> </w:t>
      </w:r>
      <w:r w:rsidR="00DF1A50" w:rsidRPr="000C0C01">
        <w:rPr>
          <w:sz w:val="28"/>
          <w:szCs w:val="28"/>
        </w:rPr>
        <w:t xml:space="preserve">với trách nhiệm </w:t>
      </w:r>
      <w:r w:rsidR="00032381" w:rsidRPr="000C0C01">
        <w:rPr>
          <w:sz w:val="28"/>
          <w:szCs w:val="28"/>
        </w:rPr>
        <w:t>là cơ quan tham mưu, giúp Bộ trưởng Bộ Giao thông vận tải quản lý nhà nước và tổ chức thực thi pháp luật chuyên ngành giao thông vận tải đường thủy nội địa trong phạm vi cả nước, Cục Đường thủy nội địa Việt Nam đã phối hợp với Sở</w:t>
      </w:r>
      <w:r w:rsidR="00A55E65" w:rsidRPr="000C0C01">
        <w:rPr>
          <w:sz w:val="28"/>
          <w:szCs w:val="28"/>
        </w:rPr>
        <w:t xml:space="preserve"> Giao thông vận tải (Sở</w:t>
      </w:r>
      <w:r w:rsidR="00032381" w:rsidRPr="000C0C01">
        <w:rPr>
          <w:sz w:val="28"/>
          <w:szCs w:val="28"/>
        </w:rPr>
        <w:t xml:space="preserve"> GTVT</w:t>
      </w:r>
      <w:r w:rsidR="00A55E65" w:rsidRPr="000C0C01">
        <w:rPr>
          <w:sz w:val="28"/>
          <w:szCs w:val="28"/>
        </w:rPr>
        <w:t>)</w:t>
      </w:r>
      <w:r w:rsidR="00032381" w:rsidRPr="000C0C01">
        <w:rPr>
          <w:sz w:val="28"/>
          <w:szCs w:val="28"/>
        </w:rPr>
        <w:t xml:space="preserve"> các tỉnh, thành phố </w:t>
      </w:r>
      <w:r w:rsidR="00DF1A50" w:rsidRPr="000C0C01">
        <w:rPr>
          <w:sz w:val="28"/>
          <w:szCs w:val="28"/>
        </w:rPr>
        <w:t>thường xuyên chỉ đạo các cơ quan, đơn vị trực thuộc tích cực triển khai thực hiện nhiệm vụ theo quy định</w:t>
      </w:r>
      <w:r w:rsidR="00714447" w:rsidRPr="000C0C01">
        <w:rPr>
          <w:sz w:val="28"/>
          <w:szCs w:val="28"/>
        </w:rPr>
        <w:t xml:space="preserve"> được giao</w:t>
      </w:r>
      <w:r w:rsidR="00DF1A50" w:rsidRPr="000C0C01">
        <w:rPr>
          <w:sz w:val="28"/>
          <w:szCs w:val="28"/>
        </w:rPr>
        <w:t xml:space="preserve">. </w:t>
      </w:r>
    </w:p>
    <w:p w14:paraId="4B218952" w14:textId="574513B4" w:rsidR="00DF1A50" w:rsidRPr="000C0C01" w:rsidRDefault="00DF1A50" w:rsidP="006270A1">
      <w:pPr>
        <w:pStyle w:val="NormalWeb"/>
        <w:shd w:val="clear" w:color="auto" w:fill="FFFFFF"/>
        <w:spacing w:before="200" w:beforeAutospacing="0" w:after="0" w:afterAutospacing="0" w:line="300" w:lineRule="auto"/>
        <w:ind w:firstLine="720"/>
        <w:jc w:val="both"/>
        <w:rPr>
          <w:bCs/>
          <w:sz w:val="28"/>
          <w:szCs w:val="28"/>
        </w:rPr>
      </w:pPr>
      <w:r w:rsidRPr="000C0C01">
        <w:rPr>
          <w:sz w:val="28"/>
          <w:szCs w:val="28"/>
        </w:rPr>
        <w:t xml:space="preserve">Trên cơ sở báo cáo của các </w:t>
      </w:r>
      <w:r w:rsidR="00032381" w:rsidRPr="000C0C01">
        <w:rPr>
          <w:sz w:val="28"/>
          <w:szCs w:val="28"/>
        </w:rPr>
        <w:t>Sở GTVT</w:t>
      </w:r>
      <w:r w:rsidRPr="000C0C01">
        <w:rPr>
          <w:sz w:val="28"/>
          <w:szCs w:val="28"/>
        </w:rPr>
        <w:t xml:space="preserve"> </w:t>
      </w:r>
      <w:r w:rsidR="00032381" w:rsidRPr="000C0C01">
        <w:rPr>
          <w:sz w:val="28"/>
          <w:szCs w:val="28"/>
        </w:rPr>
        <w:t>và các cơ quan, đơn vị liên quan Cục Đường thủy nội địa Việt Nam</w:t>
      </w:r>
      <w:r w:rsidRPr="000C0C01">
        <w:rPr>
          <w:sz w:val="28"/>
          <w:szCs w:val="28"/>
        </w:rPr>
        <w:t xml:space="preserve"> </w:t>
      </w:r>
      <w:r w:rsidR="0052021C" w:rsidRPr="000C0C01">
        <w:rPr>
          <w:sz w:val="28"/>
          <w:szCs w:val="28"/>
        </w:rPr>
        <w:t>báo cáo tổng kết việc</w:t>
      </w:r>
      <w:r w:rsidR="00A711A9" w:rsidRPr="000C0C01">
        <w:rPr>
          <w:bCs/>
          <w:sz w:val="28"/>
          <w:szCs w:val="28"/>
        </w:rPr>
        <w:t xml:space="preserve"> thực hiện </w:t>
      </w:r>
      <w:r w:rsidR="00032381" w:rsidRPr="000C0C01">
        <w:rPr>
          <w:bCs/>
          <w:sz w:val="28"/>
          <w:szCs w:val="28"/>
        </w:rPr>
        <w:t xml:space="preserve">Thông tư số </w:t>
      </w:r>
      <w:r w:rsidR="00362EE3" w:rsidRPr="000C0C01">
        <w:rPr>
          <w:bCs/>
          <w:sz w:val="28"/>
          <w:szCs w:val="28"/>
        </w:rPr>
        <w:t>03/2017/TT-BGTVT ngày 20/01/2017 (</w:t>
      </w:r>
      <w:r w:rsidR="00A064B8" w:rsidRPr="000C0C01">
        <w:rPr>
          <w:bCs/>
          <w:sz w:val="28"/>
          <w:szCs w:val="28"/>
        </w:rPr>
        <w:t xml:space="preserve">được </w:t>
      </w:r>
      <w:r w:rsidR="00362EE3" w:rsidRPr="000C0C01">
        <w:rPr>
          <w:bCs/>
          <w:sz w:val="28"/>
          <w:szCs w:val="28"/>
        </w:rPr>
        <w:t xml:space="preserve">sửa đổi, bổ sung bởi Thông tư số </w:t>
      </w:r>
      <w:r w:rsidR="00362EE3" w:rsidRPr="000C0C01">
        <w:rPr>
          <w:bCs/>
          <w:spacing w:val="-2"/>
          <w:sz w:val="28"/>
          <w:szCs w:val="28"/>
        </w:rPr>
        <w:t>06/2020/TT-BGTVT ngày 09/3/2020) của Bộ trưởng Bộ Giao thông vận tải quy định</w:t>
      </w:r>
      <w:r w:rsidR="00362EE3" w:rsidRPr="000C0C01">
        <w:rPr>
          <w:bCs/>
          <w:sz w:val="28"/>
          <w:szCs w:val="28"/>
        </w:rPr>
        <w:t xml:space="preserve"> </w:t>
      </w:r>
      <w:r w:rsidR="00362EE3" w:rsidRPr="000C0C01">
        <w:rPr>
          <w:bCs/>
          <w:spacing w:val="-5"/>
          <w:sz w:val="28"/>
          <w:szCs w:val="28"/>
        </w:rPr>
        <w:t xml:space="preserve">nội dung, chương trình đào tạo thuyền viên, người lái phương tiện thủy nội địa </w:t>
      </w:r>
      <w:r w:rsidR="00032381" w:rsidRPr="000C0C01">
        <w:rPr>
          <w:bCs/>
          <w:spacing w:val="-5"/>
          <w:sz w:val="28"/>
          <w:szCs w:val="28"/>
        </w:rPr>
        <w:t>như sau:</w:t>
      </w:r>
    </w:p>
    <w:p w14:paraId="609DD9F1" w14:textId="77777777" w:rsidR="00232AD2" w:rsidRPr="000C0C01" w:rsidRDefault="00B94883" w:rsidP="006270A1">
      <w:pPr>
        <w:pStyle w:val="NormalWeb"/>
        <w:shd w:val="clear" w:color="auto" w:fill="FFFFFF"/>
        <w:spacing w:before="200" w:beforeAutospacing="0" w:after="0" w:afterAutospacing="0" w:line="300" w:lineRule="auto"/>
        <w:ind w:firstLine="720"/>
        <w:jc w:val="both"/>
        <w:rPr>
          <w:b/>
          <w:bCs/>
          <w:sz w:val="28"/>
          <w:szCs w:val="28"/>
        </w:rPr>
      </w:pPr>
      <w:r w:rsidRPr="000C0C01">
        <w:rPr>
          <w:b/>
          <w:bCs/>
          <w:sz w:val="28"/>
          <w:szCs w:val="28"/>
        </w:rPr>
        <w:t xml:space="preserve">I. </w:t>
      </w:r>
      <w:r w:rsidR="00232AD2" w:rsidRPr="000C0C01">
        <w:rPr>
          <w:b/>
          <w:bCs/>
          <w:sz w:val="28"/>
          <w:szCs w:val="28"/>
        </w:rPr>
        <w:t xml:space="preserve">CÔNG TÁC CHỈ ĐẠO VÀ KẾT QUẢ </w:t>
      </w:r>
      <w:r w:rsidR="005B08AA" w:rsidRPr="000C0C01">
        <w:rPr>
          <w:b/>
          <w:bCs/>
          <w:sz w:val="28"/>
          <w:szCs w:val="28"/>
        </w:rPr>
        <w:t xml:space="preserve">TRIỂN KHAI </w:t>
      </w:r>
    </w:p>
    <w:p w14:paraId="22BED383" w14:textId="5711B2ED" w:rsidR="00103AA0" w:rsidRPr="000C0C01" w:rsidRDefault="00103AA0" w:rsidP="006270A1">
      <w:pPr>
        <w:pStyle w:val="NormalWeb"/>
        <w:shd w:val="clear" w:color="auto" w:fill="FFFFFF"/>
        <w:spacing w:before="200" w:beforeAutospacing="0" w:after="0" w:afterAutospacing="0" w:line="300" w:lineRule="auto"/>
        <w:ind w:firstLine="720"/>
        <w:jc w:val="both"/>
        <w:rPr>
          <w:bCs/>
          <w:sz w:val="28"/>
          <w:szCs w:val="28"/>
        </w:rPr>
      </w:pPr>
      <w:r w:rsidRPr="000C0C01">
        <w:rPr>
          <w:bCs/>
          <w:sz w:val="28"/>
          <w:szCs w:val="28"/>
        </w:rPr>
        <w:t xml:space="preserve">Ngay sau khi </w:t>
      </w:r>
      <w:r w:rsidR="00362EE3" w:rsidRPr="000C0C01">
        <w:rPr>
          <w:bCs/>
          <w:sz w:val="28"/>
          <w:szCs w:val="28"/>
        </w:rPr>
        <w:t>Thông tư số 03/2017/TT-BGTVT ngày 20/01/2017 và Thông tư số 06/2020/TT-BGTVT ngày 09/3/2020</w:t>
      </w:r>
      <w:r w:rsidRPr="000C0C01">
        <w:rPr>
          <w:bCs/>
          <w:sz w:val="28"/>
          <w:szCs w:val="28"/>
        </w:rPr>
        <w:t xml:space="preserve"> của Bộ trưởng Bộ Giao thông vận tải được ban hành, Cục Đường thủy nội địa Việt Nam đã đăng tải lên </w:t>
      </w:r>
      <w:r w:rsidR="00A064B8" w:rsidRPr="000C0C01">
        <w:rPr>
          <w:bCs/>
          <w:sz w:val="28"/>
          <w:szCs w:val="28"/>
        </w:rPr>
        <w:t>Cổng</w:t>
      </w:r>
      <w:r w:rsidR="006257AC" w:rsidRPr="000C0C01">
        <w:rPr>
          <w:bCs/>
          <w:sz w:val="28"/>
          <w:szCs w:val="28"/>
        </w:rPr>
        <w:t xml:space="preserve"> thông tin điện tử của Cục, </w:t>
      </w:r>
      <w:r w:rsidRPr="000C0C01">
        <w:rPr>
          <w:bCs/>
          <w:sz w:val="28"/>
          <w:szCs w:val="28"/>
        </w:rPr>
        <w:t>có văn bản đến các đơn vị thuộc Cục, các tổ chức cá nhân liên quan, đồng thời tổ chức các hội nghị để giới thiệu văn bản mới ban hành.</w:t>
      </w:r>
      <w:r w:rsidR="004C29F8" w:rsidRPr="000C0C01">
        <w:rPr>
          <w:bCs/>
          <w:sz w:val="28"/>
          <w:szCs w:val="28"/>
        </w:rPr>
        <w:t xml:space="preserve"> </w:t>
      </w:r>
    </w:p>
    <w:p w14:paraId="0DC4FDB8" w14:textId="19917155" w:rsidR="00471E00" w:rsidRPr="000C0C01" w:rsidRDefault="00042181" w:rsidP="006270A1">
      <w:pPr>
        <w:pStyle w:val="NormalWeb"/>
        <w:shd w:val="clear" w:color="auto" w:fill="FFFFFF"/>
        <w:spacing w:before="200" w:beforeAutospacing="0" w:after="0" w:afterAutospacing="0" w:line="300" w:lineRule="auto"/>
        <w:ind w:firstLine="720"/>
        <w:jc w:val="both"/>
        <w:rPr>
          <w:bCs/>
          <w:sz w:val="28"/>
          <w:szCs w:val="28"/>
        </w:rPr>
      </w:pPr>
      <w:r w:rsidRPr="000C0C01">
        <w:rPr>
          <w:bCs/>
          <w:sz w:val="28"/>
          <w:szCs w:val="28"/>
        </w:rPr>
        <w:t xml:space="preserve">Cục đã ban hành văn bản số </w:t>
      </w:r>
      <w:r w:rsidR="00362EE3" w:rsidRPr="000C0C01">
        <w:rPr>
          <w:bCs/>
          <w:sz w:val="28"/>
          <w:szCs w:val="28"/>
        </w:rPr>
        <w:t>15/CĐTNĐ-VT-ATGT ngày 03</w:t>
      </w:r>
      <w:r w:rsidRPr="000C0C01">
        <w:rPr>
          <w:bCs/>
          <w:sz w:val="28"/>
          <w:szCs w:val="28"/>
        </w:rPr>
        <w:t>/</w:t>
      </w:r>
      <w:r w:rsidR="00362EE3" w:rsidRPr="000C0C01">
        <w:rPr>
          <w:bCs/>
          <w:sz w:val="28"/>
          <w:szCs w:val="28"/>
        </w:rPr>
        <w:t>01</w:t>
      </w:r>
      <w:r w:rsidRPr="000C0C01">
        <w:rPr>
          <w:bCs/>
          <w:sz w:val="28"/>
          <w:szCs w:val="28"/>
        </w:rPr>
        <w:t xml:space="preserve">/2024 </w:t>
      </w:r>
      <w:r w:rsidR="00471E00" w:rsidRPr="000C0C01">
        <w:rPr>
          <w:bCs/>
          <w:sz w:val="28"/>
          <w:szCs w:val="28"/>
        </w:rPr>
        <w:t xml:space="preserve">đề nghị Sở Giao thông vận tải các tỉnh, thành phố, các cơ sở đào tạo thuyền viên, người lái phương tiện thủy nội địa và các </w:t>
      </w:r>
      <w:r w:rsidR="00362EE3" w:rsidRPr="000C0C01">
        <w:rPr>
          <w:bCs/>
          <w:sz w:val="28"/>
          <w:szCs w:val="28"/>
        </w:rPr>
        <w:t>cơ quan, đơn vị liên quan rà soát,</w:t>
      </w:r>
      <w:r w:rsidR="00471E00" w:rsidRPr="000C0C01">
        <w:rPr>
          <w:bCs/>
          <w:sz w:val="28"/>
          <w:szCs w:val="28"/>
        </w:rPr>
        <w:t xml:space="preserve"> đánh giá quá trình</w:t>
      </w:r>
      <w:r w:rsidRPr="000C0C01">
        <w:rPr>
          <w:bCs/>
          <w:sz w:val="28"/>
          <w:szCs w:val="28"/>
        </w:rPr>
        <w:t xml:space="preserve"> triển khai</w:t>
      </w:r>
      <w:r w:rsidR="00471E00" w:rsidRPr="000C0C01">
        <w:rPr>
          <w:bCs/>
          <w:sz w:val="28"/>
          <w:szCs w:val="28"/>
        </w:rPr>
        <w:t xml:space="preserve"> thực hiện </w:t>
      </w:r>
      <w:r w:rsidR="00362EE3" w:rsidRPr="000C0C01">
        <w:rPr>
          <w:bCs/>
          <w:sz w:val="28"/>
          <w:szCs w:val="28"/>
        </w:rPr>
        <w:t>Thông tư số 03/2017/TT-BGTVT ngày 20/01/2017 và Thông tư số 06/2020/TT-BGTVT ngày 09/3/2020</w:t>
      </w:r>
      <w:r w:rsidR="00471E00" w:rsidRPr="000C0C01">
        <w:rPr>
          <w:bCs/>
          <w:sz w:val="28"/>
          <w:szCs w:val="28"/>
        </w:rPr>
        <w:t xml:space="preserve"> của Bộ Giao thông vận tải</w:t>
      </w:r>
      <w:r w:rsidR="00952F5D" w:rsidRPr="000C0C01">
        <w:rPr>
          <w:bCs/>
          <w:sz w:val="28"/>
          <w:szCs w:val="28"/>
        </w:rPr>
        <w:t>.</w:t>
      </w:r>
    </w:p>
    <w:p w14:paraId="59462700" w14:textId="4B054062" w:rsidR="00032381" w:rsidRPr="000C0C01" w:rsidRDefault="00032381" w:rsidP="006270A1">
      <w:pPr>
        <w:pStyle w:val="NormalWeb"/>
        <w:shd w:val="clear" w:color="auto" w:fill="FFFFFF"/>
        <w:spacing w:before="200" w:beforeAutospacing="0" w:after="0" w:afterAutospacing="0" w:line="300" w:lineRule="auto"/>
        <w:ind w:firstLine="720"/>
        <w:jc w:val="both"/>
        <w:rPr>
          <w:bCs/>
          <w:sz w:val="28"/>
          <w:szCs w:val="28"/>
        </w:rPr>
      </w:pPr>
      <w:r w:rsidRPr="000C0C01">
        <w:rPr>
          <w:bCs/>
          <w:sz w:val="28"/>
          <w:szCs w:val="28"/>
        </w:rPr>
        <w:lastRenderedPageBreak/>
        <w:t xml:space="preserve">Sở </w:t>
      </w:r>
      <w:r w:rsidR="00A55E65" w:rsidRPr="000C0C01">
        <w:rPr>
          <w:bCs/>
          <w:sz w:val="28"/>
          <w:szCs w:val="28"/>
        </w:rPr>
        <w:t>GTVT</w:t>
      </w:r>
      <w:r w:rsidRPr="000C0C01">
        <w:rPr>
          <w:bCs/>
          <w:sz w:val="28"/>
          <w:szCs w:val="28"/>
        </w:rPr>
        <w:t xml:space="preserve"> các tỉnh, thành phố</w:t>
      </w:r>
      <w:r w:rsidR="00FA4B9B" w:rsidRPr="000C0C01">
        <w:rPr>
          <w:bCs/>
          <w:sz w:val="28"/>
          <w:szCs w:val="28"/>
        </w:rPr>
        <w:t xml:space="preserve"> </w:t>
      </w:r>
      <w:r w:rsidR="0046469C" w:rsidRPr="000C0C01">
        <w:rPr>
          <w:bCs/>
          <w:sz w:val="28"/>
          <w:szCs w:val="28"/>
        </w:rPr>
        <w:t>đã triển khai các văn bản tổ chức thực hiện Thông tư trên phạm vi của địa phương.</w:t>
      </w:r>
    </w:p>
    <w:p w14:paraId="73531CD0" w14:textId="5C65E799" w:rsidR="000C40EE" w:rsidRPr="000C0C01" w:rsidRDefault="00362EE3" w:rsidP="006270A1">
      <w:pPr>
        <w:pStyle w:val="NormalWeb"/>
        <w:shd w:val="clear" w:color="auto" w:fill="FFFFFF"/>
        <w:spacing w:before="200" w:beforeAutospacing="0" w:after="0" w:afterAutospacing="0" w:line="300" w:lineRule="auto"/>
        <w:ind w:firstLine="720"/>
        <w:jc w:val="both"/>
        <w:rPr>
          <w:bCs/>
          <w:sz w:val="28"/>
          <w:szCs w:val="28"/>
        </w:rPr>
      </w:pPr>
      <w:r w:rsidRPr="000C0C01">
        <w:rPr>
          <w:bCs/>
          <w:sz w:val="28"/>
          <w:szCs w:val="28"/>
        </w:rPr>
        <w:t>Các cơ sở đào tạ</w:t>
      </w:r>
      <w:r w:rsidR="00CF304D" w:rsidRPr="000C0C01">
        <w:rPr>
          <w:bCs/>
          <w:sz w:val="28"/>
          <w:szCs w:val="28"/>
        </w:rPr>
        <w:t>o thuyền viên, người lái phương tiện căn cứ quy định về nội dung, chương trình đào tạo quy định tại Thông tư đã ban hành giáo trình, nội dung giảng dạy, đào tạo thuyền viên, người lái phương tiện</w:t>
      </w:r>
      <w:r w:rsidR="00042181" w:rsidRPr="000C0C01">
        <w:rPr>
          <w:bCs/>
          <w:sz w:val="28"/>
          <w:szCs w:val="28"/>
        </w:rPr>
        <w:t xml:space="preserve"> thủy nội địa</w:t>
      </w:r>
      <w:r w:rsidR="00CF304D" w:rsidRPr="000C0C01">
        <w:rPr>
          <w:bCs/>
          <w:sz w:val="28"/>
          <w:szCs w:val="28"/>
        </w:rPr>
        <w:t>.</w:t>
      </w:r>
    </w:p>
    <w:p w14:paraId="56855464" w14:textId="241DF2C5" w:rsidR="00E80480" w:rsidRPr="000C0C01" w:rsidRDefault="0072556B" w:rsidP="006270A1">
      <w:pPr>
        <w:pStyle w:val="NormalWeb"/>
        <w:shd w:val="clear" w:color="auto" w:fill="FFFFFF"/>
        <w:spacing w:before="200" w:beforeAutospacing="0" w:after="0" w:afterAutospacing="0" w:line="300" w:lineRule="auto"/>
        <w:ind w:firstLine="720"/>
        <w:jc w:val="both"/>
        <w:rPr>
          <w:b/>
          <w:bCs/>
          <w:sz w:val="28"/>
          <w:szCs w:val="28"/>
        </w:rPr>
      </w:pPr>
      <w:r w:rsidRPr="000C0C01">
        <w:rPr>
          <w:b/>
          <w:bCs/>
          <w:sz w:val="28"/>
          <w:szCs w:val="28"/>
        </w:rPr>
        <w:t xml:space="preserve">II. </w:t>
      </w:r>
      <w:r w:rsidR="0030522E" w:rsidRPr="000C0C01">
        <w:rPr>
          <w:b/>
          <w:bCs/>
          <w:sz w:val="28"/>
          <w:szCs w:val="28"/>
        </w:rPr>
        <w:t xml:space="preserve">KẾT QUẢ THỰC HIỆN </w:t>
      </w:r>
      <w:r w:rsidR="00032381" w:rsidRPr="000C0C01">
        <w:rPr>
          <w:b/>
          <w:bCs/>
          <w:sz w:val="28"/>
          <w:szCs w:val="28"/>
        </w:rPr>
        <w:t xml:space="preserve">THÔNG TƯ </w:t>
      </w:r>
      <w:r w:rsidR="00FA4B9B" w:rsidRPr="000C0C01">
        <w:rPr>
          <w:b/>
          <w:bCs/>
          <w:sz w:val="28"/>
          <w:szCs w:val="28"/>
        </w:rPr>
        <w:t xml:space="preserve">SỐ </w:t>
      </w:r>
      <w:r w:rsidR="00362EE3" w:rsidRPr="000C0C01">
        <w:rPr>
          <w:b/>
          <w:bCs/>
          <w:sz w:val="28"/>
          <w:szCs w:val="28"/>
        </w:rPr>
        <w:t>03/2017/</w:t>
      </w:r>
      <w:r w:rsidR="00032381" w:rsidRPr="000C0C01">
        <w:rPr>
          <w:b/>
          <w:bCs/>
          <w:sz w:val="28"/>
          <w:szCs w:val="28"/>
        </w:rPr>
        <w:t>TT-BGTVT</w:t>
      </w:r>
      <w:r w:rsidR="00362EE3" w:rsidRPr="000C0C01">
        <w:rPr>
          <w:b/>
          <w:bCs/>
          <w:sz w:val="28"/>
          <w:szCs w:val="28"/>
        </w:rPr>
        <w:t xml:space="preserve">, </w:t>
      </w:r>
      <w:r w:rsidR="00FA4B9B" w:rsidRPr="000C0C01">
        <w:rPr>
          <w:b/>
          <w:bCs/>
          <w:sz w:val="28"/>
          <w:szCs w:val="28"/>
        </w:rPr>
        <w:t xml:space="preserve">SỐ </w:t>
      </w:r>
      <w:r w:rsidR="00362EE3" w:rsidRPr="000C0C01">
        <w:rPr>
          <w:b/>
          <w:bCs/>
          <w:sz w:val="28"/>
          <w:szCs w:val="28"/>
        </w:rPr>
        <w:t>06/2020/TT-BGTVT</w:t>
      </w:r>
    </w:p>
    <w:p w14:paraId="540371D8" w14:textId="77777777" w:rsidR="00A742D5" w:rsidRPr="000C0C01" w:rsidRDefault="00A55E65" w:rsidP="006270A1">
      <w:pPr>
        <w:pStyle w:val="NormalWeb"/>
        <w:shd w:val="clear" w:color="auto" w:fill="FFFFFF"/>
        <w:spacing w:before="200" w:beforeAutospacing="0" w:after="0" w:afterAutospacing="0" w:line="300" w:lineRule="auto"/>
        <w:ind w:firstLine="720"/>
        <w:jc w:val="both"/>
        <w:rPr>
          <w:bCs/>
          <w:sz w:val="28"/>
          <w:szCs w:val="28"/>
        </w:rPr>
      </w:pPr>
      <w:r w:rsidRPr="000C0C01">
        <w:rPr>
          <w:bCs/>
          <w:sz w:val="28"/>
          <w:szCs w:val="28"/>
        </w:rPr>
        <w:t>T</w:t>
      </w:r>
      <w:r w:rsidR="006257AC" w:rsidRPr="000C0C01">
        <w:rPr>
          <w:bCs/>
          <w:sz w:val="28"/>
          <w:szCs w:val="28"/>
        </w:rPr>
        <w:t xml:space="preserve">rên cơ sở báo cáo của các Sở Giao thông vận tải và các cơ quan, đơn vị liên quan, </w:t>
      </w:r>
      <w:r w:rsidR="00A742D5" w:rsidRPr="000C0C01">
        <w:rPr>
          <w:bCs/>
          <w:sz w:val="28"/>
          <w:szCs w:val="28"/>
        </w:rPr>
        <w:t>Cục Đường thủy nội địa tổng hợp một số kết quả</w:t>
      </w:r>
      <w:r w:rsidR="006257AC" w:rsidRPr="000C0C01">
        <w:rPr>
          <w:bCs/>
          <w:sz w:val="28"/>
          <w:szCs w:val="28"/>
        </w:rPr>
        <w:t>,</w:t>
      </w:r>
      <w:r w:rsidR="00A742D5" w:rsidRPr="000C0C01">
        <w:rPr>
          <w:bCs/>
          <w:sz w:val="28"/>
          <w:szCs w:val="28"/>
        </w:rPr>
        <w:t xml:space="preserve"> như sau:</w:t>
      </w:r>
    </w:p>
    <w:p w14:paraId="23334C6E" w14:textId="14406AF1" w:rsidR="006E0FEC" w:rsidRPr="000C0C01" w:rsidRDefault="006E0FEC" w:rsidP="006270A1">
      <w:pPr>
        <w:pStyle w:val="NormalWeb"/>
        <w:shd w:val="clear" w:color="auto" w:fill="FFFFFF"/>
        <w:spacing w:before="200" w:beforeAutospacing="0" w:after="0" w:afterAutospacing="0" w:line="300" w:lineRule="auto"/>
        <w:ind w:firstLine="720"/>
        <w:jc w:val="both"/>
        <w:rPr>
          <w:b/>
          <w:bCs/>
          <w:sz w:val="28"/>
          <w:szCs w:val="28"/>
        </w:rPr>
      </w:pPr>
      <w:r w:rsidRPr="000C0C01">
        <w:rPr>
          <w:b/>
          <w:bCs/>
          <w:sz w:val="28"/>
          <w:szCs w:val="28"/>
        </w:rPr>
        <w:t xml:space="preserve">1. Về </w:t>
      </w:r>
      <w:r w:rsidR="0009158E" w:rsidRPr="000C0C01">
        <w:rPr>
          <w:b/>
          <w:bCs/>
          <w:sz w:val="28"/>
          <w:szCs w:val="28"/>
        </w:rPr>
        <w:t xml:space="preserve">chương trình bồi dưỡng nâng hạng GCNKNCM thuyền viên, </w:t>
      </w:r>
      <w:r w:rsidR="00CA76DE" w:rsidRPr="000C0C01">
        <w:rPr>
          <w:b/>
          <w:bCs/>
          <w:sz w:val="28"/>
          <w:szCs w:val="28"/>
        </w:rPr>
        <w:t>người lái phương tiện thủy nội địa</w:t>
      </w:r>
    </w:p>
    <w:p w14:paraId="001245B6" w14:textId="32908FDE" w:rsidR="00F54B84" w:rsidRPr="000C0C01" w:rsidRDefault="00F54B84" w:rsidP="006270A1">
      <w:pPr>
        <w:pStyle w:val="NormalWeb"/>
        <w:shd w:val="clear" w:color="auto" w:fill="FFFFFF"/>
        <w:spacing w:before="200" w:beforeAutospacing="0" w:after="0" w:afterAutospacing="0" w:line="300" w:lineRule="auto"/>
        <w:ind w:firstLine="720"/>
        <w:jc w:val="both"/>
        <w:rPr>
          <w:bCs/>
          <w:sz w:val="28"/>
          <w:szCs w:val="28"/>
        </w:rPr>
      </w:pPr>
      <w:r w:rsidRPr="000C0C01">
        <w:rPr>
          <w:bCs/>
          <w:sz w:val="28"/>
          <w:szCs w:val="28"/>
        </w:rPr>
        <w:t xml:space="preserve">Giấy chứng nhận khả năng chuyên môn gồm có GCNKNCM thuyền trưởng và GCNKNCM máy trưởng, trong đó GCNKNCM thuyền trưởng chia làm 04 hạng gồm: hạng nhất, hạng nhì, hạng ba và hạng tư; GCNKNCM máy trưởng chia làm 03 hạng gồm: hạng nhất, hạng nhì và hạng ba tương ứng với các chương trình </w:t>
      </w:r>
      <w:r w:rsidR="00A93C6E" w:rsidRPr="000C0C01">
        <w:rPr>
          <w:bCs/>
          <w:sz w:val="28"/>
          <w:szCs w:val="28"/>
        </w:rPr>
        <w:t>bồi dưỡng phù hợp với</w:t>
      </w:r>
      <w:r w:rsidRPr="000C0C01">
        <w:rPr>
          <w:bCs/>
          <w:sz w:val="28"/>
          <w:szCs w:val="28"/>
        </w:rPr>
        <w:t xml:space="preserve"> từng loại, hạng, cơ bản đáp ứng nhu cầu thực tiễn công việc của thuyền viên trên phương tiện thủy nội địa. </w:t>
      </w:r>
    </w:p>
    <w:p w14:paraId="38C3402D" w14:textId="0E163DA0" w:rsidR="0009158E" w:rsidRPr="000C0C01" w:rsidRDefault="0009158E" w:rsidP="006270A1">
      <w:pPr>
        <w:pStyle w:val="NormalWeb"/>
        <w:shd w:val="clear" w:color="auto" w:fill="FFFFFF"/>
        <w:spacing w:before="200" w:beforeAutospacing="0" w:after="0" w:afterAutospacing="0" w:line="300" w:lineRule="auto"/>
        <w:ind w:firstLine="720"/>
        <w:jc w:val="both"/>
        <w:rPr>
          <w:b/>
          <w:bCs/>
          <w:sz w:val="28"/>
          <w:szCs w:val="28"/>
        </w:rPr>
      </w:pPr>
      <w:r w:rsidRPr="000C0C01">
        <w:rPr>
          <w:b/>
          <w:bCs/>
          <w:sz w:val="28"/>
          <w:szCs w:val="28"/>
        </w:rPr>
        <w:t>2.</w:t>
      </w:r>
      <w:r w:rsidR="00AF71B8" w:rsidRPr="000C0C01">
        <w:rPr>
          <w:b/>
          <w:bCs/>
          <w:sz w:val="28"/>
          <w:szCs w:val="28"/>
        </w:rPr>
        <w:t xml:space="preserve"> </w:t>
      </w:r>
      <w:r w:rsidRPr="000C0C01">
        <w:rPr>
          <w:b/>
          <w:bCs/>
          <w:sz w:val="28"/>
          <w:szCs w:val="28"/>
        </w:rPr>
        <w:t>Về chương trình bồi dưỡng cấp CCCM thuyền viên, người lái phương tiện thủy nội địa</w:t>
      </w:r>
    </w:p>
    <w:p w14:paraId="62923428" w14:textId="6FDA03DC" w:rsidR="00F54B84" w:rsidRPr="000C0C01" w:rsidRDefault="00F54B84" w:rsidP="006270A1">
      <w:pPr>
        <w:pStyle w:val="NormalWeb"/>
        <w:shd w:val="clear" w:color="auto" w:fill="FFFFFF"/>
        <w:spacing w:before="200" w:beforeAutospacing="0" w:after="0" w:afterAutospacing="0" w:line="300" w:lineRule="auto"/>
        <w:ind w:firstLine="720"/>
        <w:jc w:val="both"/>
        <w:rPr>
          <w:bCs/>
          <w:sz w:val="28"/>
          <w:szCs w:val="28"/>
        </w:rPr>
      </w:pPr>
      <w:r w:rsidRPr="000C0C01">
        <w:rPr>
          <w:bCs/>
          <w:sz w:val="28"/>
          <w:szCs w:val="28"/>
        </w:rPr>
        <w:t>CCCM thuyền viên, người lái phương tiện thủy nội địa gồm CCCM nghiệp vụ và CCCM đặc biệt, được chia làm 09 loại tương ứng với 09 chương trình đào tạo gồm: thuỷ thủ; thợ máy; lái phương tiện; điều khiển phương tiện cao tốc; điều khiển phương tiện đi ven biển; an toàn làm việc trên phương tiện đi ven biển; an toàn làm việc trên phương tiện chở xăng dầu; an toàn làm việc trên phương tiện chở hóa chất; an toàn làm việc trên phương tiện chở khí hóa lỏng.</w:t>
      </w:r>
    </w:p>
    <w:p w14:paraId="1218A573" w14:textId="0E77F883" w:rsidR="007E2C1E" w:rsidRPr="000C0C01" w:rsidRDefault="0009158E" w:rsidP="006270A1">
      <w:pPr>
        <w:pStyle w:val="NormalWeb"/>
        <w:shd w:val="clear" w:color="auto" w:fill="FFFFFF"/>
        <w:spacing w:before="200" w:beforeAutospacing="0" w:after="0" w:afterAutospacing="0" w:line="300" w:lineRule="auto"/>
        <w:ind w:firstLine="720"/>
        <w:jc w:val="both"/>
        <w:rPr>
          <w:b/>
          <w:bCs/>
          <w:sz w:val="28"/>
          <w:szCs w:val="28"/>
        </w:rPr>
      </w:pPr>
      <w:r w:rsidRPr="000C0C01">
        <w:rPr>
          <w:b/>
          <w:bCs/>
          <w:sz w:val="28"/>
          <w:szCs w:val="28"/>
        </w:rPr>
        <w:t>3</w:t>
      </w:r>
      <w:r w:rsidR="007E2C1E" w:rsidRPr="000C0C01">
        <w:rPr>
          <w:b/>
          <w:bCs/>
          <w:sz w:val="28"/>
          <w:szCs w:val="28"/>
        </w:rPr>
        <w:t xml:space="preserve">. </w:t>
      </w:r>
      <w:r w:rsidR="000D6AC2" w:rsidRPr="000C0C01">
        <w:rPr>
          <w:b/>
          <w:bCs/>
          <w:sz w:val="28"/>
          <w:szCs w:val="28"/>
        </w:rPr>
        <w:t>S</w:t>
      </w:r>
      <w:r w:rsidR="007E2C1E" w:rsidRPr="000C0C01">
        <w:rPr>
          <w:b/>
          <w:bCs/>
          <w:sz w:val="28"/>
          <w:szCs w:val="28"/>
        </w:rPr>
        <w:t>ố liệu</w:t>
      </w:r>
      <w:r w:rsidR="000D6AC2" w:rsidRPr="000C0C01">
        <w:rPr>
          <w:b/>
          <w:bCs/>
          <w:sz w:val="28"/>
          <w:szCs w:val="28"/>
        </w:rPr>
        <w:t xml:space="preserve"> </w:t>
      </w:r>
      <w:r w:rsidRPr="000C0C01">
        <w:rPr>
          <w:b/>
          <w:bCs/>
          <w:sz w:val="28"/>
          <w:szCs w:val="28"/>
        </w:rPr>
        <w:t xml:space="preserve">GNCKNCM, CCCM </w:t>
      </w:r>
      <w:r w:rsidR="00904CD8" w:rsidRPr="000C0C01">
        <w:rPr>
          <w:b/>
          <w:bCs/>
          <w:sz w:val="28"/>
          <w:szCs w:val="28"/>
        </w:rPr>
        <w:t xml:space="preserve">từ khi </w:t>
      </w:r>
      <w:r w:rsidR="00B345F7" w:rsidRPr="000C0C01">
        <w:rPr>
          <w:b/>
          <w:bCs/>
          <w:sz w:val="28"/>
          <w:szCs w:val="28"/>
        </w:rPr>
        <w:t xml:space="preserve">Thông tư </w:t>
      </w:r>
      <w:r w:rsidR="00904CD8" w:rsidRPr="000C0C01">
        <w:rPr>
          <w:b/>
          <w:bCs/>
          <w:sz w:val="28"/>
          <w:szCs w:val="28"/>
        </w:rPr>
        <w:t>có hiệu lực</w:t>
      </w:r>
    </w:p>
    <w:bookmarkEnd w:id="0"/>
    <w:p w14:paraId="4C36CA6A" w14:textId="77777777" w:rsidR="00095660" w:rsidRPr="000C0C01" w:rsidRDefault="00095660" w:rsidP="006270A1">
      <w:pPr>
        <w:pStyle w:val="NormalWeb"/>
        <w:shd w:val="clear" w:color="auto" w:fill="FFFFFF"/>
        <w:spacing w:before="200" w:beforeAutospacing="0" w:after="0" w:afterAutospacing="0" w:line="300" w:lineRule="auto"/>
        <w:ind w:firstLine="720"/>
        <w:jc w:val="both"/>
        <w:rPr>
          <w:bCs/>
          <w:sz w:val="28"/>
          <w:szCs w:val="28"/>
        </w:rPr>
      </w:pPr>
      <w:r w:rsidRPr="000C0C01">
        <w:rPr>
          <w:bCs/>
          <w:sz w:val="28"/>
          <w:szCs w:val="28"/>
        </w:rPr>
        <w:t>a) Về kết quả đào tạo</w:t>
      </w:r>
    </w:p>
    <w:p w14:paraId="6D0029F5" w14:textId="3B25FCD5" w:rsidR="00095660" w:rsidRPr="000C0C01" w:rsidRDefault="00095660" w:rsidP="006270A1">
      <w:pPr>
        <w:pStyle w:val="NormalWeb"/>
        <w:shd w:val="clear" w:color="auto" w:fill="FFFFFF"/>
        <w:spacing w:before="200" w:beforeAutospacing="0" w:after="0" w:afterAutospacing="0" w:line="300" w:lineRule="auto"/>
        <w:ind w:firstLine="720"/>
        <w:jc w:val="both"/>
        <w:rPr>
          <w:bCs/>
          <w:sz w:val="28"/>
          <w:szCs w:val="28"/>
        </w:rPr>
      </w:pPr>
      <w:r w:rsidRPr="000C0C01">
        <w:rPr>
          <w:bCs/>
          <w:sz w:val="28"/>
          <w:szCs w:val="28"/>
        </w:rPr>
        <w:t>Giai đoạn 2017</w:t>
      </w:r>
      <w:r w:rsidR="00D12706" w:rsidRPr="000C0C01">
        <w:rPr>
          <w:bCs/>
          <w:sz w:val="28"/>
          <w:szCs w:val="28"/>
        </w:rPr>
        <w:t xml:space="preserve"> </w:t>
      </w:r>
      <w:r w:rsidRPr="000C0C01">
        <w:rPr>
          <w:bCs/>
          <w:sz w:val="28"/>
          <w:szCs w:val="28"/>
        </w:rPr>
        <w:t>-</w:t>
      </w:r>
      <w:r w:rsidR="00D12706" w:rsidRPr="000C0C01">
        <w:rPr>
          <w:bCs/>
          <w:sz w:val="28"/>
          <w:szCs w:val="28"/>
        </w:rPr>
        <w:t xml:space="preserve"> </w:t>
      </w:r>
      <w:r w:rsidRPr="000C0C01">
        <w:rPr>
          <w:bCs/>
          <w:sz w:val="28"/>
          <w:szCs w:val="28"/>
        </w:rPr>
        <w:t xml:space="preserve">2023 từ khi Thông tư có hiệu lực, số lượng thuyền viên, </w:t>
      </w:r>
      <w:r w:rsidRPr="000C0C01">
        <w:rPr>
          <w:bCs/>
          <w:spacing w:val="-2"/>
          <w:sz w:val="28"/>
          <w:szCs w:val="28"/>
        </w:rPr>
        <w:t>người lái phương tiện được đào tạo, cấp mới 67.084 GCNKNCM, tăng 38%; cấp mới</w:t>
      </w:r>
      <w:r w:rsidRPr="000C0C01">
        <w:rPr>
          <w:bCs/>
          <w:sz w:val="28"/>
          <w:szCs w:val="28"/>
        </w:rPr>
        <w:t xml:space="preserve"> </w:t>
      </w:r>
      <w:r w:rsidRPr="000C0C01">
        <w:rPr>
          <w:bCs/>
          <w:spacing w:val="-8"/>
          <w:sz w:val="28"/>
          <w:szCs w:val="28"/>
        </w:rPr>
        <w:t>50.219 CCCM, tăng 32% so với giai đoạn trước 03/2017 (trước khi Thông tư có hiệu lực).</w:t>
      </w:r>
    </w:p>
    <w:p w14:paraId="3A5699F6" w14:textId="013D56C3" w:rsidR="00095660" w:rsidRPr="000C0C01" w:rsidRDefault="00095660" w:rsidP="006B4C67">
      <w:pPr>
        <w:pStyle w:val="NormalWeb"/>
        <w:shd w:val="clear" w:color="auto" w:fill="FFFFFF"/>
        <w:spacing w:before="200" w:beforeAutospacing="0" w:after="0" w:afterAutospacing="0" w:line="312" w:lineRule="auto"/>
        <w:ind w:firstLine="720"/>
        <w:jc w:val="both"/>
        <w:rPr>
          <w:bCs/>
          <w:sz w:val="28"/>
          <w:szCs w:val="28"/>
        </w:rPr>
      </w:pPr>
      <w:r w:rsidRPr="000C0C01">
        <w:rPr>
          <w:bCs/>
          <w:sz w:val="28"/>
          <w:szCs w:val="28"/>
        </w:rPr>
        <w:lastRenderedPageBreak/>
        <w:t>Giai đoạn 2020</w:t>
      </w:r>
      <w:r w:rsidR="00D12706" w:rsidRPr="000C0C01">
        <w:rPr>
          <w:bCs/>
          <w:sz w:val="28"/>
          <w:szCs w:val="28"/>
        </w:rPr>
        <w:t xml:space="preserve"> </w:t>
      </w:r>
      <w:r w:rsidRPr="000C0C01">
        <w:rPr>
          <w:bCs/>
          <w:sz w:val="28"/>
          <w:szCs w:val="28"/>
        </w:rPr>
        <w:t>-</w:t>
      </w:r>
      <w:r w:rsidR="00D12706" w:rsidRPr="000C0C01">
        <w:rPr>
          <w:bCs/>
          <w:sz w:val="28"/>
          <w:szCs w:val="28"/>
        </w:rPr>
        <w:t xml:space="preserve"> </w:t>
      </w:r>
      <w:r w:rsidRPr="000C0C01">
        <w:rPr>
          <w:bCs/>
          <w:sz w:val="28"/>
          <w:szCs w:val="28"/>
        </w:rPr>
        <w:t>2023, số lượng thuyền viên được cấp CCCM đặc biệt ATVB là 7121 và ĐKVB là 1972</w:t>
      </w:r>
      <w:r w:rsidR="00D12706" w:rsidRPr="000C0C01">
        <w:rPr>
          <w:bCs/>
          <w:sz w:val="28"/>
          <w:szCs w:val="28"/>
        </w:rPr>
        <w:t>.</w:t>
      </w:r>
    </w:p>
    <w:p w14:paraId="275D32E2" w14:textId="77777777" w:rsidR="00095660" w:rsidRPr="000C0C01" w:rsidRDefault="00095660" w:rsidP="006B4C67">
      <w:pPr>
        <w:pStyle w:val="NormalWeb"/>
        <w:shd w:val="clear" w:color="auto" w:fill="FFFFFF"/>
        <w:spacing w:before="200" w:beforeAutospacing="0" w:after="0" w:afterAutospacing="0" w:line="312" w:lineRule="auto"/>
        <w:ind w:firstLine="720"/>
        <w:jc w:val="both"/>
        <w:rPr>
          <w:bCs/>
          <w:sz w:val="28"/>
          <w:szCs w:val="28"/>
        </w:rPr>
      </w:pPr>
      <w:r w:rsidRPr="000C0C01">
        <w:rPr>
          <w:bCs/>
          <w:sz w:val="28"/>
          <w:szCs w:val="28"/>
        </w:rPr>
        <w:t>b) Về số lượng cơ sở đào tạo</w:t>
      </w:r>
    </w:p>
    <w:p w14:paraId="3D75CAA3" w14:textId="5F76FEAA" w:rsidR="00095660" w:rsidRPr="000C0C01" w:rsidRDefault="00095660" w:rsidP="006B4C67">
      <w:pPr>
        <w:pStyle w:val="NormalWeb"/>
        <w:shd w:val="clear" w:color="auto" w:fill="FFFFFF"/>
        <w:spacing w:before="200" w:beforeAutospacing="0" w:after="0" w:afterAutospacing="0" w:line="312" w:lineRule="auto"/>
        <w:ind w:firstLine="720"/>
        <w:jc w:val="both"/>
        <w:rPr>
          <w:bCs/>
          <w:sz w:val="28"/>
          <w:szCs w:val="28"/>
        </w:rPr>
      </w:pPr>
      <w:r w:rsidRPr="000C0C01">
        <w:rPr>
          <w:bCs/>
          <w:spacing w:val="-11"/>
          <w:sz w:val="28"/>
          <w:szCs w:val="28"/>
        </w:rPr>
        <w:t xml:space="preserve">Tính đến hết tháng 12/2023 trên cả nước hiện có </w:t>
      </w:r>
      <w:r w:rsidR="00D12706" w:rsidRPr="000C0C01">
        <w:rPr>
          <w:bCs/>
          <w:spacing w:val="-11"/>
          <w:sz w:val="28"/>
          <w:szCs w:val="28"/>
        </w:rPr>
        <w:t>20 c</w:t>
      </w:r>
      <w:r w:rsidRPr="000C0C01">
        <w:rPr>
          <w:bCs/>
          <w:spacing w:val="-11"/>
          <w:sz w:val="28"/>
          <w:szCs w:val="28"/>
        </w:rPr>
        <w:t>ơ sở kinh doanh dịch vụ đào tạo</w:t>
      </w:r>
      <w:r w:rsidRPr="000C0C01">
        <w:rPr>
          <w:bCs/>
          <w:sz w:val="28"/>
          <w:szCs w:val="28"/>
        </w:rPr>
        <w:t xml:space="preserve"> </w:t>
      </w:r>
      <w:r w:rsidRPr="000C0C01">
        <w:rPr>
          <w:bCs/>
          <w:spacing w:val="-1"/>
          <w:sz w:val="28"/>
          <w:szCs w:val="28"/>
        </w:rPr>
        <w:t>thuyền viên, người lái phương tiện thủy nội địa, tương ứng với các khu vực như sau:</w:t>
      </w:r>
    </w:p>
    <w:p w14:paraId="6AEBB471" w14:textId="10B270B5" w:rsidR="00095660" w:rsidRPr="000C0C01" w:rsidRDefault="00095660" w:rsidP="006B4C67">
      <w:pPr>
        <w:pStyle w:val="NormalWeb"/>
        <w:shd w:val="clear" w:color="auto" w:fill="FFFFFF"/>
        <w:spacing w:before="200" w:beforeAutospacing="0" w:after="0" w:afterAutospacing="0" w:line="312" w:lineRule="auto"/>
        <w:ind w:firstLine="720"/>
        <w:jc w:val="both"/>
        <w:rPr>
          <w:bCs/>
          <w:sz w:val="28"/>
          <w:szCs w:val="28"/>
        </w:rPr>
      </w:pPr>
      <w:r w:rsidRPr="000C0C01">
        <w:rPr>
          <w:bCs/>
          <w:sz w:val="28"/>
          <w:szCs w:val="28"/>
        </w:rPr>
        <w:t xml:space="preserve">- Miền Bắc: 07 (07 </w:t>
      </w:r>
      <w:r w:rsidR="00DC0690" w:rsidRPr="000C0C01">
        <w:rPr>
          <w:bCs/>
          <w:sz w:val="28"/>
          <w:szCs w:val="28"/>
        </w:rPr>
        <w:t>cơ sở</w:t>
      </w:r>
      <w:r w:rsidRPr="000C0C01">
        <w:rPr>
          <w:bCs/>
          <w:sz w:val="28"/>
          <w:szCs w:val="28"/>
        </w:rPr>
        <w:t xml:space="preserve"> do Cục ĐTNĐ </w:t>
      </w:r>
      <w:r w:rsidR="00DC0690" w:rsidRPr="000C0C01">
        <w:rPr>
          <w:bCs/>
          <w:sz w:val="28"/>
          <w:szCs w:val="28"/>
        </w:rPr>
        <w:t>Việt Nam</w:t>
      </w:r>
      <w:r w:rsidRPr="000C0C01">
        <w:rPr>
          <w:bCs/>
          <w:sz w:val="28"/>
          <w:szCs w:val="28"/>
        </w:rPr>
        <w:t xml:space="preserve"> cấp);</w:t>
      </w:r>
    </w:p>
    <w:p w14:paraId="6F763C19" w14:textId="67179101" w:rsidR="00095660" w:rsidRPr="000C0C01" w:rsidRDefault="00095660" w:rsidP="006B4C67">
      <w:pPr>
        <w:pStyle w:val="NormalWeb"/>
        <w:shd w:val="clear" w:color="auto" w:fill="FFFFFF"/>
        <w:spacing w:before="200" w:beforeAutospacing="0" w:after="0" w:afterAutospacing="0" w:line="312" w:lineRule="auto"/>
        <w:ind w:firstLine="720"/>
        <w:jc w:val="both"/>
        <w:rPr>
          <w:bCs/>
          <w:sz w:val="28"/>
          <w:szCs w:val="28"/>
        </w:rPr>
      </w:pPr>
      <w:r w:rsidRPr="000C0C01">
        <w:rPr>
          <w:bCs/>
          <w:sz w:val="28"/>
          <w:szCs w:val="28"/>
        </w:rPr>
        <w:t>- Miền Trung: 03 (03</w:t>
      </w:r>
      <w:r w:rsidR="00DC0690" w:rsidRPr="000C0C01">
        <w:rPr>
          <w:bCs/>
          <w:sz w:val="28"/>
          <w:szCs w:val="28"/>
        </w:rPr>
        <w:t xml:space="preserve"> cơ sở</w:t>
      </w:r>
      <w:r w:rsidRPr="000C0C01">
        <w:rPr>
          <w:bCs/>
          <w:sz w:val="28"/>
          <w:szCs w:val="28"/>
        </w:rPr>
        <w:t xml:space="preserve"> do Sở GTVT cấp);</w:t>
      </w:r>
    </w:p>
    <w:p w14:paraId="25EC7E66" w14:textId="3C6FFBCE" w:rsidR="00095660" w:rsidRPr="000C0C01" w:rsidRDefault="00095660" w:rsidP="006B4C67">
      <w:pPr>
        <w:pStyle w:val="NormalWeb"/>
        <w:shd w:val="clear" w:color="auto" w:fill="FFFFFF"/>
        <w:spacing w:before="200" w:beforeAutospacing="0" w:after="0" w:afterAutospacing="0" w:line="312" w:lineRule="auto"/>
        <w:ind w:firstLine="720"/>
        <w:jc w:val="both"/>
        <w:rPr>
          <w:bCs/>
          <w:spacing w:val="-2"/>
          <w:sz w:val="28"/>
          <w:szCs w:val="28"/>
        </w:rPr>
      </w:pPr>
      <w:r w:rsidRPr="000C0C01">
        <w:rPr>
          <w:bCs/>
          <w:spacing w:val="-2"/>
          <w:sz w:val="28"/>
          <w:szCs w:val="28"/>
        </w:rPr>
        <w:t xml:space="preserve">- Miền Nam: 10 (08 </w:t>
      </w:r>
      <w:r w:rsidR="00DC0690" w:rsidRPr="000C0C01">
        <w:rPr>
          <w:bCs/>
          <w:spacing w:val="-2"/>
          <w:sz w:val="28"/>
          <w:szCs w:val="28"/>
        </w:rPr>
        <w:t>cơ sở</w:t>
      </w:r>
      <w:r w:rsidRPr="000C0C01">
        <w:rPr>
          <w:bCs/>
          <w:spacing w:val="-2"/>
          <w:sz w:val="28"/>
          <w:szCs w:val="28"/>
        </w:rPr>
        <w:t xml:space="preserve"> do Cục ĐTNĐ VN cấp, 02 </w:t>
      </w:r>
      <w:r w:rsidR="00DC0690" w:rsidRPr="000C0C01">
        <w:rPr>
          <w:bCs/>
          <w:spacing w:val="-2"/>
          <w:sz w:val="28"/>
          <w:szCs w:val="28"/>
        </w:rPr>
        <w:t>cơ sở</w:t>
      </w:r>
      <w:r w:rsidRPr="000C0C01">
        <w:rPr>
          <w:bCs/>
          <w:spacing w:val="-2"/>
          <w:sz w:val="28"/>
          <w:szCs w:val="28"/>
        </w:rPr>
        <w:t xml:space="preserve"> do Sở GTVT cấp).</w:t>
      </w:r>
    </w:p>
    <w:p w14:paraId="2817534B" w14:textId="6BEC2412" w:rsidR="00E80480" w:rsidRPr="000C0C01" w:rsidRDefault="00D86042" w:rsidP="006B4C67">
      <w:pPr>
        <w:spacing w:before="200" w:line="312" w:lineRule="auto"/>
        <w:ind w:firstLine="720"/>
        <w:jc w:val="both"/>
        <w:rPr>
          <w:rFonts w:ascii="Times New Roman Bold" w:hAnsi="Times New Roman Bold" w:cs="Times New Roman"/>
          <w:b/>
          <w:spacing w:val="-1"/>
          <w:sz w:val="28"/>
          <w:szCs w:val="28"/>
        </w:rPr>
      </w:pPr>
      <w:r w:rsidRPr="000C0C01">
        <w:rPr>
          <w:rFonts w:ascii="Times New Roman Bold" w:hAnsi="Times New Roman Bold" w:cs="Times New Roman"/>
          <w:b/>
          <w:spacing w:val="-1"/>
          <w:sz w:val="28"/>
          <w:szCs w:val="28"/>
        </w:rPr>
        <w:t xml:space="preserve">III. </w:t>
      </w:r>
      <w:r w:rsidR="00035BAE" w:rsidRPr="000C0C01">
        <w:rPr>
          <w:rFonts w:ascii="Times New Roman Bold" w:hAnsi="Times New Roman Bold" w:cs="Times New Roman"/>
          <w:b/>
          <w:spacing w:val="-1"/>
          <w:sz w:val="28"/>
          <w:szCs w:val="28"/>
        </w:rPr>
        <w:t xml:space="preserve">ƯU ĐIỂM, </w:t>
      </w:r>
      <w:r w:rsidR="00D917C5" w:rsidRPr="000C0C01">
        <w:rPr>
          <w:rFonts w:ascii="Times New Roman Bold" w:hAnsi="Times New Roman Bold" w:cs="Times New Roman"/>
          <w:b/>
          <w:spacing w:val="-1"/>
          <w:sz w:val="28"/>
          <w:szCs w:val="28"/>
        </w:rPr>
        <w:t xml:space="preserve">THUẬN LỢI, </w:t>
      </w:r>
      <w:r w:rsidR="00035BAE" w:rsidRPr="000C0C01">
        <w:rPr>
          <w:rFonts w:ascii="Times New Roman Bold" w:hAnsi="Times New Roman Bold" w:cs="Times New Roman"/>
          <w:b/>
          <w:spacing w:val="-1"/>
          <w:sz w:val="28"/>
          <w:szCs w:val="28"/>
        </w:rPr>
        <w:t xml:space="preserve">KHÓ KHĂN, </w:t>
      </w:r>
      <w:r w:rsidR="00D917C5" w:rsidRPr="000C0C01">
        <w:rPr>
          <w:rFonts w:ascii="Times New Roman Bold" w:hAnsi="Times New Roman Bold" w:cs="Times New Roman"/>
          <w:b/>
          <w:spacing w:val="-1"/>
          <w:sz w:val="28"/>
          <w:szCs w:val="28"/>
        </w:rPr>
        <w:t>TỒN TẠI</w:t>
      </w:r>
    </w:p>
    <w:p w14:paraId="21E3347F" w14:textId="4EEA7F5B" w:rsidR="00E63359" w:rsidRPr="000C0C01" w:rsidRDefault="00035BAE" w:rsidP="006B4C67">
      <w:pPr>
        <w:pStyle w:val="NormalWeb"/>
        <w:shd w:val="clear" w:color="auto" w:fill="FFFFFF"/>
        <w:spacing w:before="200" w:beforeAutospacing="0" w:after="0" w:afterAutospacing="0" w:line="312" w:lineRule="auto"/>
        <w:ind w:left="720"/>
        <w:jc w:val="both"/>
        <w:rPr>
          <w:b/>
          <w:sz w:val="28"/>
          <w:szCs w:val="28"/>
        </w:rPr>
      </w:pPr>
      <w:r w:rsidRPr="000C0C01">
        <w:rPr>
          <w:b/>
          <w:sz w:val="28"/>
          <w:szCs w:val="28"/>
        </w:rPr>
        <w:t>1. Ưu điểm, thuận lợi</w:t>
      </w:r>
    </w:p>
    <w:p w14:paraId="2461B438" w14:textId="6ABF2E86" w:rsidR="00E632E7" w:rsidRPr="000C0C01" w:rsidRDefault="00E632E7" w:rsidP="006B4C67">
      <w:pPr>
        <w:pStyle w:val="NormalWeb"/>
        <w:shd w:val="clear" w:color="auto" w:fill="FFFFFF"/>
        <w:spacing w:before="200" w:beforeAutospacing="0" w:after="0" w:afterAutospacing="0" w:line="312" w:lineRule="auto"/>
        <w:ind w:firstLine="720"/>
        <w:jc w:val="both"/>
        <w:rPr>
          <w:sz w:val="28"/>
          <w:szCs w:val="28"/>
        </w:rPr>
      </w:pPr>
      <w:r w:rsidRPr="000C0C01">
        <w:rPr>
          <w:sz w:val="28"/>
          <w:szCs w:val="28"/>
        </w:rPr>
        <w:t>Sau khi có hiệu lực, những quy định của Thông tư đã phát huy được hiệu quả góp phần nâng cao công tác quản lý nhà nước</w:t>
      </w:r>
      <w:r w:rsidR="0009158E" w:rsidRPr="000C0C01">
        <w:rPr>
          <w:sz w:val="28"/>
          <w:szCs w:val="28"/>
        </w:rPr>
        <w:t xml:space="preserve"> trong đào tạo, cấp GCNKNCM, CCCM</w:t>
      </w:r>
      <w:r w:rsidRPr="000C0C01">
        <w:rPr>
          <w:sz w:val="28"/>
          <w:szCs w:val="28"/>
        </w:rPr>
        <w:t xml:space="preserve"> đối với thuyền viên, người lái phương tiện, đồng thời góp phần phát triển hoạt động vận tải thủy nội địa, </w:t>
      </w:r>
      <w:r w:rsidR="0009158E" w:rsidRPr="000C0C01">
        <w:rPr>
          <w:sz w:val="28"/>
          <w:szCs w:val="28"/>
        </w:rPr>
        <w:t xml:space="preserve">đảm bảo ATGT, </w:t>
      </w:r>
      <w:r w:rsidRPr="000C0C01">
        <w:rPr>
          <w:sz w:val="28"/>
          <w:szCs w:val="28"/>
        </w:rPr>
        <w:t>đáp ứng nhu cầu vận chuyển hàng hóa, phục vụ phát triển kinh tế, xã hội của đất nước.</w:t>
      </w:r>
    </w:p>
    <w:p w14:paraId="4368CA95" w14:textId="354248E3" w:rsidR="00A06CDF" w:rsidRPr="000C0C01" w:rsidRDefault="00A06CDF" w:rsidP="006B4C67">
      <w:pPr>
        <w:pStyle w:val="NormalWeb"/>
        <w:shd w:val="clear" w:color="auto" w:fill="FFFFFF"/>
        <w:spacing w:before="200" w:beforeAutospacing="0" w:after="0" w:afterAutospacing="0" w:line="312" w:lineRule="auto"/>
        <w:ind w:firstLine="720"/>
        <w:jc w:val="both"/>
        <w:rPr>
          <w:sz w:val="28"/>
          <w:szCs w:val="28"/>
        </w:rPr>
      </w:pPr>
      <w:r w:rsidRPr="000C0C01">
        <w:rPr>
          <w:spacing w:val="-3"/>
          <w:sz w:val="28"/>
          <w:szCs w:val="28"/>
        </w:rPr>
        <w:t>Việc chỉ quy định 1 loại chứng chỉ thủy thủ, thợ máy</w:t>
      </w:r>
      <w:r w:rsidR="00DE34B1" w:rsidRPr="000C0C01">
        <w:rPr>
          <w:spacing w:val="-3"/>
          <w:sz w:val="28"/>
          <w:szCs w:val="28"/>
        </w:rPr>
        <w:t>, lái phương tiện</w:t>
      </w:r>
      <w:r w:rsidRPr="000C0C01">
        <w:rPr>
          <w:spacing w:val="-3"/>
          <w:sz w:val="28"/>
          <w:szCs w:val="28"/>
        </w:rPr>
        <w:t xml:space="preserve"> thay vì 02</w:t>
      </w:r>
      <w:r w:rsidRPr="000C0C01">
        <w:rPr>
          <w:sz w:val="28"/>
          <w:szCs w:val="28"/>
        </w:rPr>
        <w:t xml:space="preserve"> loại chứng chỉ (thủy thủ hạng nhất, hạng nhì; thợ máy hạng nhất, hạng nhì</w:t>
      </w:r>
      <w:r w:rsidR="00DE34B1" w:rsidRPr="000C0C01">
        <w:rPr>
          <w:sz w:val="28"/>
          <w:szCs w:val="28"/>
        </w:rPr>
        <w:t xml:space="preserve">; lái </w:t>
      </w:r>
      <w:r w:rsidR="00DE34B1" w:rsidRPr="000C0C01">
        <w:rPr>
          <w:spacing w:val="-1"/>
          <w:sz w:val="28"/>
          <w:szCs w:val="28"/>
        </w:rPr>
        <w:t>phương tiện hạng nhất, hạng nhì</w:t>
      </w:r>
      <w:r w:rsidRPr="000C0C01">
        <w:rPr>
          <w:spacing w:val="-1"/>
          <w:sz w:val="28"/>
          <w:szCs w:val="28"/>
        </w:rPr>
        <w:t>) giúp đồng bộ giữa hệ thống chứng chỉ chuyên môn</w:t>
      </w:r>
      <w:r w:rsidRPr="000C0C01">
        <w:rPr>
          <w:sz w:val="28"/>
          <w:szCs w:val="28"/>
        </w:rPr>
        <w:t xml:space="preserve"> và quá trình đào tạo, góp phần thuận lợi tháo gỡ vướng mắc trong quá trình đào tạo.</w:t>
      </w:r>
    </w:p>
    <w:p w14:paraId="2630924B" w14:textId="06BD985B" w:rsidR="00A06CDF" w:rsidRPr="000C0C01" w:rsidRDefault="00A06CDF" w:rsidP="006B4C67">
      <w:pPr>
        <w:pStyle w:val="NormalWeb"/>
        <w:shd w:val="clear" w:color="auto" w:fill="FFFFFF"/>
        <w:spacing w:before="200" w:beforeAutospacing="0" w:after="0" w:afterAutospacing="0" w:line="312" w:lineRule="auto"/>
        <w:ind w:firstLine="720"/>
        <w:jc w:val="both"/>
        <w:rPr>
          <w:sz w:val="28"/>
          <w:szCs w:val="28"/>
        </w:rPr>
      </w:pPr>
      <w:r w:rsidRPr="000C0C01">
        <w:rPr>
          <w:sz w:val="28"/>
          <w:szCs w:val="28"/>
        </w:rPr>
        <w:t>Đối với đào tạo chứng chỉ</w:t>
      </w:r>
      <w:r w:rsidR="004D59B2" w:rsidRPr="000C0C01">
        <w:rPr>
          <w:sz w:val="28"/>
          <w:szCs w:val="28"/>
        </w:rPr>
        <w:t xml:space="preserve"> đ</w:t>
      </w:r>
      <w:r w:rsidRPr="000C0C01">
        <w:rPr>
          <w:sz w:val="28"/>
          <w:szCs w:val="28"/>
        </w:rPr>
        <w:t>iều khiển phương tiện đi ven biển việc nâng thời gian đào tạo khóa học từ 145 giờ thành 270 giờ, bổ sung các môn học về hàng hải địa văn, khi tượng thủy văn, quy tắc phòng ngừa đâm va tàu thuyền trên biển và</w:t>
      </w:r>
      <w:r w:rsidR="004D59B2" w:rsidRPr="000C0C01">
        <w:rPr>
          <w:sz w:val="28"/>
          <w:szCs w:val="28"/>
        </w:rPr>
        <w:t xml:space="preserve"> máy móc thiết bị hàng hải …. góp phần</w:t>
      </w:r>
      <w:r w:rsidRPr="000C0C01">
        <w:rPr>
          <w:sz w:val="28"/>
          <w:szCs w:val="28"/>
        </w:rPr>
        <w:t xml:space="preserve"> </w:t>
      </w:r>
      <w:r w:rsidR="004D59B2" w:rsidRPr="000C0C01">
        <w:rPr>
          <w:sz w:val="28"/>
          <w:szCs w:val="28"/>
        </w:rPr>
        <w:t>nâng cao</w:t>
      </w:r>
      <w:r w:rsidRPr="000C0C01">
        <w:rPr>
          <w:sz w:val="28"/>
          <w:szCs w:val="28"/>
        </w:rPr>
        <w:t xml:space="preserve"> chất lượng thuyền viên hoạt động </w:t>
      </w:r>
      <w:r w:rsidR="004D59B2" w:rsidRPr="000C0C01">
        <w:rPr>
          <w:sz w:val="28"/>
          <w:szCs w:val="28"/>
        </w:rPr>
        <w:t>trên các tàu mang cấp VR-SB, phụ</w:t>
      </w:r>
      <w:r w:rsidRPr="000C0C01">
        <w:rPr>
          <w:sz w:val="28"/>
          <w:szCs w:val="28"/>
        </w:rPr>
        <w:t>c vụ hiệu quả hoạt động vận tải ven biển.</w:t>
      </w:r>
    </w:p>
    <w:p w14:paraId="2943C315" w14:textId="77777777" w:rsidR="00B911F1" w:rsidRPr="000C0C01" w:rsidRDefault="004D59B2" w:rsidP="006B4C67">
      <w:pPr>
        <w:pStyle w:val="NormalWeb"/>
        <w:shd w:val="clear" w:color="auto" w:fill="FFFFFF"/>
        <w:spacing w:before="200" w:beforeAutospacing="0" w:after="0" w:afterAutospacing="0" w:line="312" w:lineRule="auto"/>
        <w:ind w:firstLine="720"/>
        <w:jc w:val="both"/>
        <w:rPr>
          <w:sz w:val="28"/>
          <w:szCs w:val="28"/>
        </w:rPr>
      </w:pPr>
      <w:r w:rsidRPr="000C0C01">
        <w:rPr>
          <w:sz w:val="28"/>
          <w:szCs w:val="28"/>
        </w:rPr>
        <w:t>Đối với chứng chỉ a</w:t>
      </w:r>
      <w:r w:rsidR="00A06CDF" w:rsidRPr="000C0C01">
        <w:rPr>
          <w:sz w:val="28"/>
          <w:szCs w:val="28"/>
        </w:rPr>
        <w:t xml:space="preserve">n toàn làm việc trên phương tiện ven biển việc nâng thời </w:t>
      </w:r>
      <w:r w:rsidR="00A06CDF" w:rsidRPr="000C0C01">
        <w:rPr>
          <w:spacing w:val="-3"/>
          <w:sz w:val="28"/>
          <w:szCs w:val="28"/>
        </w:rPr>
        <w:t>gian từ 40 giờ thành 70 gi</w:t>
      </w:r>
      <w:r w:rsidRPr="000C0C01">
        <w:rPr>
          <w:spacing w:val="-3"/>
          <w:sz w:val="28"/>
          <w:szCs w:val="28"/>
        </w:rPr>
        <w:t>ờ, bổ sung các nội dung về: Bộ L</w:t>
      </w:r>
      <w:r w:rsidR="00A06CDF" w:rsidRPr="000C0C01">
        <w:rPr>
          <w:spacing w:val="-3"/>
          <w:sz w:val="28"/>
          <w:szCs w:val="28"/>
        </w:rPr>
        <w:t>uật quản lý an toàn Quốc tế</w:t>
      </w:r>
      <w:r w:rsidR="00A06CDF" w:rsidRPr="000C0C01">
        <w:rPr>
          <w:sz w:val="28"/>
          <w:szCs w:val="28"/>
        </w:rPr>
        <w:t xml:space="preserve"> (ISM code) và Hệ thống quản lý an toàn (SMS), Công ước Marpol 73/78 góp phần nâng cao công tác an toàn đối với hoạt động của phương tiện mang cấp VR-SB.</w:t>
      </w:r>
    </w:p>
    <w:p w14:paraId="16188814" w14:textId="439D0151" w:rsidR="00322CC9" w:rsidRPr="000C0C01" w:rsidRDefault="00BA717A" w:rsidP="006B4C67">
      <w:pPr>
        <w:pStyle w:val="NormalWeb"/>
        <w:shd w:val="clear" w:color="auto" w:fill="FFFFFF"/>
        <w:spacing w:before="200" w:beforeAutospacing="0" w:after="0" w:afterAutospacing="0" w:line="312" w:lineRule="auto"/>
        <w:ind w:firstLine="720"/>
        <w:jc w:val="both"/>
        <w:rPr>
          <w:b/>
          <w:iCs/>
          <w:sz w:val="28"/>
          <w:szCs w:val="28"/>
          <w:lang w:val="nl-NL"/>
        </w:rPr>
      </w:pPr>
      <w:r w:rsidRPr="000C0C01">
        <w:rPr>
          <w:b/>
          <w:iCs/>
          <w:sz w:val="28"/>
          <w:szCs w:val="28"/>
          <w:lang w:val="nl-NL"/>
        </w:rPr>
        <w:lastRenderedPageBreak/>
        <w:t>2. Khó khăn, tồn tại</w:t>
      </w:r>
    </w:p>
    <w:p w14:paraId="1B48F4F5" w14:textId="77777777" w:rsidR="009B0C3D" w:rsidRPr="000C0C01" w:rsidRDefault="009B0C3D" w:rsidP="006B4C67">
      <w:pPr>
        <w:spacing w:before="200" w:line="312" w:lineRule="auto"/>
        <w:ind w:firstLine="720"/>
        <w:jc w:val="both"/>
        <w:rPr>
          <w:rFonts w:cs="Times New Roman"/>
          <w:sz w:val="28"/>
          <w:szCs w:val="28"/>
        </w:rPr>
      </w:pPr>
      <w:r w:rsidRPr="000C0C01">
        <w:rPr>
          <w:rFonts w:cs="Times New Roman"/>
          <w:sz w:val="28"/>
          <w:szCs w:val="28"/>
        </w:rPr>
        <w:t>(1) Các chương trình đào tạo hiện nay vẫn trùng lặp về một số nội dung tại các loại, hạng khác nhau, chưa mang tính chất liên thông, cần xây dựng lại các chương trình theo hình thức liên thông từ thấp đến cao để tránh sự chồng chéo, gây lãng phí trong dạy và học.</w:t>
      </w:r>
    </w:p>
    <w:p w14:paraId="58EA155F" w14:textId="540210DB" w:rsidR="009B0C3D" w:rsidRPr="000C0C01" w:rsidRDefault="009B0C3D" w:rsidP="006B4C67">
      <w:pPr>
        <w:spacing w:before="200" w:line="312" w:lineRule="auto"/>
        <w:ind w:firstLine="720"/>
        <w:jc w:val="both"/>
        <w:rPr>
          <w:rFonts w:cs="Times New Roman"/>
          <w:sz w:val="28"/>
          <w:szCs w:val="28"/>
        </w:rPr>
      </w:pPr>
      <w:r w:rsidRPr="000C0C01">
        <w:rPr>
          <w:rFonts w:cs="Times New Roman"/>
          <w:sz w:val="28"/>
          <w:szCs w:val="28"/>
        </w:rPr>
        <w:t>(2) Thông tư quy định về loại hình đào tạo thường xuyên, chú trọng phần thực hành nghề nhằm nâng cao kỹ năng tay nghề cho người học, tuy nhiên các chương trình đào tạo cấp CCCM đang có số giờ là 295 giờ, tương đương một chương trình đào tạo sơ cấp, cần hiệu chỉnh giảm bớt thời lượng học hoặc xem xét giảm những môn họ</w:t>
      </w:r>
      <w:r w:rsidR="001E1D48">
        <w:rPr>
          <w:rFonts w:cs="Times New Roman"/>
          <w:sz w:val="28"/>
          <w:szCs w:val="28"/>
        </w:rPr>
        <w:t xml:space="preserve">c, mô </w:t>
      </w:r>
      <w:r w:rsidRPr="000C0C01">
        <w:rPr>
          <w:rFonts w:cs="Times New Roman"/>
          <w:sz w:val="28"/>
          <w:szCs w:val="28"/>
        </w:rPr>
        <w:t>đun không cần thiết.</w:t>
      </w:r>
    </w:p>
    <w:p w14:paraId="2742CA76" w14:textId="77777777" w:rsidR="009B0C3D" w:rsidRPr="000C0C01" w:rsidRDefault="009B0C3D" w:rsidP="006B4C67">
      <w:pPr>
        <w:spacing w:before="200" w:line="312" w:lineRule="auto"/>
        <w:ind w:firstLine="720"/>
        <w:jc w:val="both"/>
        <w:rPr>
          <w:rFonts w:cs="Times New Roman"/>
          <w:sz w:val="28"/>
          <w:szCs w:val="28"/>
        </w:rPr>
      </w:pPr>
      <w:r w:rsidRPr="000C0C01">
        <w:rPr>
          <w:rFonts w:cs="Times New Roman"/>
          <w:sz w:val="28"/>
          <w:szCs w:val="28"/>
        </w:rPr>
        <w:t>(3) Nhiều nội dung cần được sửa đổi, bổ sung về số giờ, nội dung để triển khai cho phù hợp với thực tế, các môn lý thuyết đơn thuần nghiên cứu áp công nghệ thông tin giảng dạy bằng hình thức trực tuyến, online.</w:t>
      </w:r>
    </w:p>
    <w:p w14:paraId="485DC864" w14:textId="77777777" w:rsidR="009B0C3D" w:rsidRPr="000C0C01" w:rsidRDefault="009B0C3D" w:rsidP="006B4C67">
      <w:pPr>
        <w:spacing w:before="200" w:line="312" w:lineRule="auto"/>
        <w:ind w:firstLine="720"/>
        <w:jc w:val="both"/>
        <w:rPr>
          <w:rFonts w:cs="Times New Roman"/>
          <w:sz w:val="28"/>
          <w:szCs w:val="28"/>
        </w:rPr>
      </w:pPr>
      <w:r w:rsidRPr="000C0C01">
        <w:rPr>
          <w:rFonts w:cs="Times New Roman"/>
          <w:sz w:val="28"/>
          <w:szCs w:val="28"/>
        </w:rPr>
        <w:t>(4) Bổ sung giới thiệu một số nội dung đào tạo thuyền viên dựa trên đặc điểm của phương tiện thủy hoạt động trên các tuyến đường thủy trong vịnh ven biển, bờ ra đảo, giữa các đảo... để các cơ sở đào tạo nghiên cứu, lựa chọn chương trình đào tạo phù hợp với đặc thù hoạt động giao thông đường thủy của từng địa phương.</w:t>
      </w:r>
    </w:p>
    <w:p w14:paraId="50DD6EA8" w14:textId="775A03A5" w:rsidR="009B0C3D" w:rsidRPr="000C0C01" w:rsidRDefault="009B0C3D" w:rsidP="006B4C67">
      <w:pPr>
        <w:spacing w:before="200" w:line="312" w:lineRule="auto"/>
        <w:ind w:firstLine="720"/>
        <w:jc w:val="both"/>
        <w:rPr>
          <w:rFonts w:cs="Times New Roman"/>
          <w:sz w:val="28"/>
          <w:szCs w:val="28"/>
        </w:rPr>
      </w:pPr>
      <w:r w:rsidRPr="000C0C01">
        <w:rPr>
          <w:rFonts w:cs="Times New Roman"/>
          <w:sz w:val="28"/>
          <w:szCs w:val="28"/>
        </w:rPr>
        <w:t>(5) Trong chương trình đào tạo, chưa phân biệt rõ môn họ</w:t>
      </w:r>
      <w:r w:rsidR="001E1D48">
        <w:rPr>
          <w:rFonts w:cs="Times New Roman"/>
          <w:sz w:val="28"/>
          <w:szCs w:val="28"/>
        </w:rPr>
        <w:t xml:space="preserve">c và mô </w:t>
      </w:r>
      <w:r w:rsidRPr="000C0C01">
        <w:rPr>
          <w:rFonts w:cs="Times New Roman"/>
          <w:sz w:val="28"/>
          <w:szCs w:val="28"/>
        </w:rPr>
        <w:t xml:space="preserve">đun, chưa </w:t>
      </w:r>
      <w:r w:rsidRPr="000C0C01">
        <w:rPr>
          <w:rFonts w:cs="Times New Roman"/>
          <w:spacing w:val="-2"/>
          <w:sz w:val="28"/>
          <w:szCs w:val="28"/>
        </w:rPr>
        <w:t>cụ thể số giờ lý thuyết, giờ thực hành cho từng môn họ</w:t>
      </w:r>
      <w:r w:rsidR="001E1D48">
        <w:rPr>
          <w:rFonts w:cs="Times New Roman"/>
          <w:spacing w:val="-2"/>
          <w:sz w:val="28"/>
          <w:szCs w:val="28"/>
        </w:rPr>
        <w:t xml:space="preserve">c, mô </w:t>
      </w:r>
      <w:r w:rsidRPr="000C0C01">
        <w:rPr>
          <w:rFonts w:cs="Times New Roman"/>
          <w:spacing w:val="-2"/>
          <w:sz w:val="28"/>
          <w:szCs w:val="28"/>
        </w:rPr>
        <w:t>đun, dẫn đến thiếu đồng</w:t>
      </w:r>
      <w:r w:rsidRPr="000C0C01">
        <w:rPr>
          <w:rFonts w:cs="Times New Roman"/>
          <w:sz w:val="28"/>
          <w:szCs w:val="28"/>
        </w:rPr>
        <w:t xml:space="preserve"> </w:t>
      </w:r>
      <w:r w:rsidRPr="000C0C01">
        <w:rPr>
          <w:rFonts w:cs="Times New Roman"/>
          <w:spacing w:val="-1"/>
          <w:sz w:val="28"/>
          <w:szCs w:val="28"/>
        </w:rPr>
        <w:t>nhất khi triển khai thực hiện giảng dạy, ghi sổ lên lớp ở các cơ sở đào tạo khác nhau.</w:t>
      </w:r>
    </w:p>
    <w:p w14:paraId="59EB0410" w14:textId="03F7D74C" w:rsidR="009B0C3D" w:rsidRPr="000C0C01" w:rsidRDefault="009B0C3D" w:rsidP="006B4C67">
      <w:pPr>
        <w:spacing w:before="200" w:line="312" w:lineRule="auto"/>
        <w:ind w:firstLine="720"/>
        <w:jc w:val="both"/>
        <w:rPr>
          <w:rFonts w:cs="Times New Roman"/>
          <w:sz w:val="28"/>
          <w:szCs w:val="28"/>
        </w:rPr>
      </w:pPr>
      <w:r w:rsidRPr="000C0C01">
        <w:rPr>
          <w:rFonts w:cs="Times New Roman"/>
          <w:sz w:val="28"/>
          <w:szCs w:val="28"/>
        </w:rPr>
        <w:t>(6) Một số</w:t>
      </w:r>
      <w:r w:rsidR="001E1D48">
        <w:rPr>
          <w:rFonts w:cs="Times New Roman"/>
          <w:sz w:val="28"/>
          <w:szCs w:val="28"/>
        </w:rPr>
        <w:t xml:space="preserve"> mô </w:t>
      </w:r>
      <w:r w:rsidRPr="000C0C01">
        <w:rPr>
          <w:rFonts w:cs="Times New Roman"/>
          <w:sz w:val="28"/>
          <w:szCs w:val="28"/>
        </w:rPr>
        <w:t>đun, môn học không còn phù hợp với thực tiễn hiện nay, một số nội dung môn học còn hàn lâm, chưa sát thực tế cần điều chỉnh cho phù hợp với điều kiện thực tế của thuyền viên thủy nội địa.</w:t>
      </w:r>
      <w:bookmarkStart w:id="1" w:name="_GoBack"/>
      <w:bookmarkEnd w:id="1"/>
    </w:p>
    <w:p w14:paraId="2807BC45" w14:textId="0325C87F" w:rsidR="009B0C3D" w:rsidRPr="000C0C01" w:rsidRDefault="009B0C3D" w:rsidP="006B4C67">
      <w:pPr>
        <w:spacing w:before="200" w:line="312" w:lineRule="auto"/>
        <w:ind w:firstLine="720"/>
        <w:jc w:val="both"/>
        <w:rPr>
          <w:rFonts w:cs="Times New Roman"/>
          <w:sz w:val="28"/>
          <w:szCs w:val="28"/>
        </w:rPr>
      </w:pPr>
      <w:r w:rsidRPr="000C0C01">
        <w:rPr>
          <w:rFonts w:cs="Times New Roman"/>
          <w:sz w:val="28"/>
          <w:szCs w:val="28"/>
        </w:rPr>
        <w:t>(7) Chưa tách bạch rõ nội dung, kiến thức liên quan lĩnh vực hàng hải với đường thủy nội địa, cần đưa hẳn nội dung liên quan đến hàng hải sang chương trình đào tạo của các CCCM đặc biệt liên quan đến hàng hả</w:t>
      </w:r>
      <w:r w:rsidR="00B018C3" w:rsidRPr="000C0C01">
        <w:rPr>
          <w:rFonts w:cs="Times New Roman"/>
          <w:sz w:val="28"/>
          <w:szCs w:val="28"/>
        </w:rPr>
        <w:t>i (đ</w:t>
      </w:r>
      <w:r w:rsidRPr="000C0C01">
        <w:rPr>
          <w:rFonts w:cs="Times New Roman"/>
          <w:sz w:val="28"/>
          <w:szCs w:val="28"/>
        </w:rPr>
        <w:t>iều khiển ven biển và an toàn ven biển).</w:t>
      </w:r>
    </w:p>
    <w:p w14:paraId="4BCE7078" w14:textId="77777777" w:rsidR="009B0C3D" w:rsidRPr="000C0C01" w:rsidRDefault="009B0C3D" w:rsidP="006B4C67">
      <w:pPr>
        <w:spacing w:before="200" w:line="312" w:lineRule="auto"/>
        <w:ind w:firstLine="720"/>
        <w:jc w:val="both"/>
        <w:rPr>
          <w:rFonts w:cs="Times New Roman"/>
          <w:sz w:val="28"/>
          <w:szCs w:val="28"/>
        </w:rPr>
      </w:pPr>
      <w:r w:rsidRPr="000C0C01">
        <w:rPr>
          <w:rFonts w:cs="Times New Roman"/>
          <w:sz w:val="28"/>
          <w:szCs w:val="28"/>
        </w:rPr>
        <w:t>(8) Chưa quy định cụ thể điểm kiểm tra của học viên từ bao nhiêu điểm thì đạt, không đạt.</w:t>
      </w:r>
    </w:p>
    <w:p w14:paraId="283A7B39" w14:textId="09D23F56" w:rsidR="003B5FF1" w:rsidRPr="000C0C01" w:rsidRDefault="00765E54" w:rsidP="006B4C67">
      <w:pPr>
        <w:pStyle w:val="NormalWeb"/>
        <w:shd w:val="clear" w:color="auto" w:fill="FFFFFF"/>
        <w:spacing w:before="200" w:beforeAutospacing="0" w:after="0" w:afterAutospacing="0" w:line="312" w:lineRule="auto"/>
        <w:ind w:firstLine="720"/>
        <w:jc w:val="both"/>
        <w:rPr>
          <w:b/>
          <w:sz w:val="28"/>
          <w:szCs w:val="28"/>
        </w:rPr>
      </w:pPr>
      <w:r w:rsidRPr="000C0C01">
        <w:rPr>
          <w:b/>
          <w:sz w:val="28"/>
          <w:szCs w:val="28"/>
        </w:rPr>
        <w:lastRenderedPageBreak/>
        <w:t>IV</w:t>
      </w:r>
      <w:r w:rsidR="003B5FF1" w:rsidRPr="000C0C01">
        <w:rPr>
          <w:b/>
          <w:sz w:val="28"/>
          <w:szCs w:val="28"/>
        </w:rPr>
        <w:t>. ĐỀ XUẤT</w:t>
      </w:r>
      <w:r w:rsidR="00BA717A" w:rsidRPr="000C0C01">
        <w:rPr>
          <w:b/>
          <w:sz w:val="28"/>
          <w:szCs w:val="28"/>
        </w:rPr>
        <w:t>,</w:t>
      </w:r>
      <w:r w:rsidR="003B5FF1" w:rsidRPr="000C0C01">
        <w:rPr>
          <w:b/>
          <w:sz w:val="28"/>
          <w:szCs w:val="28"/>
        </w:rPr>
        <w:t xml:space="preserve"> KIẾN NGHỊ </w:t>
      </w:r>
    </w:p>
    <w:p w14:paraId="669609E1" w14:textId="41310E98" w:rsidR="00B651D8" w:rsidRPr="000C0C01" w:rsidRDefault="008579D0" w:rsidP="006B4C67">
      <w:pPr>
        <w:pStyle w:val="NormalWeb"/>
        <w:shd w:val="clear" w:color="auto" w:fill="FFFFFF"/>
        <w:spacing w:before="200" w:beforeAutospacing="0" w:after="0" w:afterAutospacing="0" w:line="312" w:lineRule="auto"/>
        <w:ind w:firstLine="720"/>
        <w:jc w:val="both"/>
        <w:rPr>
          <w:sz w:val="28"/>
          <w:szCs w:val="28"/>
        </w:rPr>
      </w:pPr>
      <w:r w:rsidRPr="000C0C01">
        <w:rPr>
          <w:sz w:val="28"/>
          <w:szCs w:val="28"/>
        </w:rPr>
        <w:t xml:space="preserve">Đề nghị Bộ Giao thông vận tải xem xét cho </w:t>
      </w:r>
      <w:r w:rsidR="00621C8F" w:rsidRPr="000C0C01">
        <w:rPr>
          <w:sz w:val="28"/>
          <w:szCs w:val="28"/>
        </w:rPr>
        <w:t>sửa đổi, thay thế</w:t>
      </w:r>
      <w:r w:rsidRPr="000C0C01">
        <w:rPr>
          <w:sz w:val="28"/>
          <w:szCs w:val="28"/>
        </w:rPr>
        <w:t xml:space="preserve"> </w:t>
      </w:r>
      <w:r w:rsidR="00362EE3" w:rsidRPr="000C0C01">
        <w:rPr>
          <w:sz w:val="28"/>
          <w:szCs w:val="28"/>
        </w:rPr>
        <w:t>Thông tư số 03/2017/TT-BGTVT ngày 20/01/2017 và Thông tư số 06/2020/TT-BGTVT ngày 09/3/2020</w:t>
      </w:r>
      <w:r w:rsidRPr="000C0C01">
        <w:rPr>
          <w:sz w:val="28"/>
          <w:szCs w:val="28"/>
        </w:rPr>
        <w:t xml:space="preserve"> để đáp ứng nhu cầu thực tiễn về vận tải đường thủy nội địa, đồng thời tăng cường công tác ứng dụng công nghệ thông tin trong quản lý nhà nước về thuyền viên, người lái phương tiện</w:t>
      </w:r>
      <w:r w:rsidR="00945315" w:rsidRPr="000C0C01">
        <w:rPr>
          <w:sz w:val="28"/>
          <w:szCs w:val="28"/>
        </w:rPr>
        <w:t>;</w:t>
      </w:r>
      <w:r w:rsidRPr="000C0C01">
        <w:rPr>
          <w:sz w:val="28"/>
          <w:szCs w:val="28"/>
        </w:rPr>
        <w:t xml:space="preserve"> cụ thể</w:t>
      </w:r>
      <w:r w:rsidR="0060088A" w:rsidRPr="000C0C01">
        <w:rPr>
          <w:sz w:val="28"/>
          <w:szCs w:val="28"/>
        </w:rPr>
        <w:t xml:space="preserve"> </w:t>
      </w:r>
      <w:r w:rsidRPr="000C0C01">
        <w:rPr>
          <w:sz w:val="28"/>
          <w:szCs w:val="28"/>
        </w:rPr>
        <w:t>như sau:</w:t>
      </w:r>
    </w:p>
    <w:p w14:paraId="2505E437" w14:textId="6B268100" w:rsidR="008579D0" w:rsidRPr="000C0C01" w:rsidRDefault="008579D0" w:rsidP="006B4C67">
      <w:pPr>
        <w:pStyle w:val="NormalWeb"/>
        <w:shd w:val="clear" w:color="auto" w:fill="FFFFFF"/>
        <w:spacing w:before="200" w:beforeAutospacing="0" w:after="0" w:afterAutospacing="0" w:line="312" w:lineRule="auto"/>
        <w:ind w:firstLine="720"/>
        <w:jc w:val="both"/>
        <w:rPr>
          <w:sz w:val="28"/>
          <w:szCs w:val="28"/>
        </w:rPr>
      </w:pPr>
      <w:r w:rsidRPr="000C0C01">
        <w:rPr>
          <w:sz w:val="28"/>
          <w:szCs w:val="28"/>
        </w:rPr>
        <w:t xml:space="preserve">1. </w:t>
      </w:r>
      <w:r w:rsidR="00781126" w:rsidRPr="000C0C01">
        <w:rPr>
          <w:sz w:val="28"/>
          <w:szCs w:val="28"/>
        </w:rPr>
        <w:t xml:space="preserve">Bổ sung hình thức đào tạo trực tuyến đối với những môn lý thuyết, </w:t>
      </w:r>
      <w:r w:rsidR="0060088A" w:rsidRPr="000C0C01">
        <w:rPr>
          <w:sz w:val="28"/>
          <w:szCs w:val="28"/>
        </w:rPr>
        <w:t>c</w:t>
      </w:r>
      <w:r w:rsidR="00781126" w:rsidRPr="000C0C01">
        <w:rPr>
          <w:sz w:val="28"/>
          <w:szCs w:val="28"/>
        </w:rPr>
        <w:t>ơ sở đào tạo được phép tổ chức đào tạo nội dung lý thuyết phù hợp nếu có trang bị hệ thống quản lý đào tạo trực tuyến, số giờ học trực tuyến không vượt quá 30% tổng số thời lượng của chương trình.</w:t>
      </w:r>
    </w:p>
    <w:p w14:paraId="6E10E5E6" w14:textId="5536DED4" w:rsidR="008579D0" w:rsidRPr="000C0C01" w:rsidRDefault="008579D0" w:rsidP="006B4C67">
      <w:pPr>
        <w:pStyle w:val="NormalWeb"/>
        <w:shd w:val="clear" w:color="auto" w:fill="FFFFFF"/>
        <w:spacing w:before="200" w:beforeAutospacing="0" w:after="0" w:afterAutospacing="0" w:line="312" w:lineRule="auto"/>
        <w:ind w:firstLine="720"/>
        <w:jc w:val="both"/>
        <w:rPr>
          <w:sz w:val="28"/>
          <w:szCs w:val="28"/>
        </w:rPr>
      </w:pPr>
      <w:r w:rsidRPr="000C0C01">
        <w:rPr>
          <w:sz w:val="28"/>
          <w:szCs w:val="28"/>
        </w:rPr>
        <w:t xml:space="preserve">2. </w:t>
      </w:r>
      <w:r w:rsidR="00781126" w:rsidRPr="000C0C01">
        <w:rPr>
          <w:sz w:val="28"/>
          <w:szCs w:val="28"/>
        </w:rPr>
        <w:t xml:space="preserve">Chuyển kiến thức </w:t>
      </w:r>
      <w:r w:rsidR="0060088A" w:rsidRPr="000C0C01">
        <w:rPr>
          <w:sz w:val="28"/>
          <w:szCs w:val="28"/>
        </w:rPr>
        <w:t xml:space="preserve">về </w:t>
      </w:r>
      <w:r w:rsidR="00781126" w:rsidRPr="000C0C01">
        <w:rPr>
          <w:sz w:val="28"/>
          <w:szCs w:val="28"/>
        </w:rPr>
        <w:t>hàng hải trong nội dung chương trình đào tạo thuyền trưởng về chứng chỉ điều khiển ven biển, phù hợp với thực tiễn.</w:t>
      </w:r>
    </w:p>
    <w:p w14:paraId="76AE2902" w14:textId="64D2CAB8" w:rsidR="008579D0" w:rsidRPr="000C0C01" w:rsidRDefault="008579D0" w:rsidP="006B4C67">
      <w:pPr>
        <w:pStyle w:val="NormalWeb"/>
        <w:shd w:val="clear" w:color="auto" w:fill="FFFFFF"/>
        <w:spacing w:before="200" w:beforeAutospacing="0" w:after="0" w:afterAutospacing="0" w:line="312" w:lineRule="auto"/>
        <w:ind w:firstLine="720"/>
        <w:jc w:val="both"/>
        <w:rPr>
          <w:sz w:val="28"/>
          <w:szCs w:val="28"/>
        </w:rPr>
      </w:pPr>
      <w:r w:rsidRPr="000C0C01">
        <w:rPr>
          <w:sz w:val="28"/>
          <w:szCs w:val="28"/>
        </w:rPr>
        <w:t>3</w:t>
      </w:r>
      <w:r w:rsidR="00781126" w:rsidRPr="000C0C01">
        <w:rPr>
          <w:sz w:val="28"/>
          <w:szCs w:val="28"/>
        </w:rPr>
        <w:t>. Cắt giảm một số môn học không cần thiết như: công nghệ thông tin và tự động hóa trong điều khiển</w:t>
      </w:r>
      <w:r w:rsidR="00621C8F" w:rsidRPr="000C0C01">
        <w:rPr>
          <w:sz w:val="28"/>
          <w:szCs w:val="28"/>
        </w:rPr>
        <w:t>; vẽ kỹ thuật; thực hành nguội</w:t>
      </w:r>
      <w:r w:rsidR="0060088A" w:rsidRPr="000C0C01">
        <w:rPr>
          <w:sz w:val="28"/>
          <w:szCs w:val="28"/>
        </w:rPr>
        <w:t>.</w:t>
      </w:r>
    </w:p>
    <w:p w14:paraId="1BAB4BD4" w14:textId="4D9730E8" w:rsidR="00540F12" w:rsidRPr="000C0C01" w:rsidRDefault="00781126" w:rsidP="006B4C67">
      <w:pPr>
        <w:pStyle w:val="NormalWeb"/>
        <w:shd w:val="clear" w:color="auto" w:fill="FFFFFF"/>
        <w:spacing w:before="200" w:beforeAutospacing="0" w:after="0" w:afterAutospacing="0" w:line="312" w:lineRule="auto"/>
        <w:ind w:firstLine="720"/>
        <w:jc w:val="both"/>
        <w:rPr>
          <w:sz w:val="28"/>
          <w:szCs w:val="28"/>
        </w:rPr>
      </w:pPr>
      <w:r w:rsidRPr="000C0C01">
        <w:rPr>
          <w:sz w:val="28"/>
          <w:szCs w:val="28"/>
        </w:rPr>
        <w:t>4. Cắt giảm nội dung đã được đào tạo</w:t>
      </w:r>
      <w:r w:rsidR="00621C8F" w:rsidRPr="000C0C01">
        <w:rPr>
          <w:sz w:val="28"/>
          <w:szCs w:val="28"/>
        </w:rPr>
        <w:t xml:space="preserve"> và đạt yêu cầu</w:t>
      </w:r>
      <w:r w:rsidRPr="000C0C01">
        <w:rPr>
          <w:sz w:val="28"/>
          <w:szCs w:val="28"/>
        </w:rPr>
        <w:t xml:space="preserve"> ở hạng</w:t>
      </w:r>
      <w:r w:rsidR="00621C8F" w:rsidRPr="000C0C01">
        <w:rPr>
          <w:sz w:val="28"/>
          <w:szCs w:val="28"/>
        </w:rPr>
        <w:t xml:space="preserve"> giấy chứng nhận khả năng chuyên môn</w:t>
      </w:r>
      <w:r w:rsidRPr="000C0C01">
        <w:rPr>
          <w:sz w:val="28"/>
          <w:szCs w:val="28"/>
        </w:rPr>
        <w:t xml:space="preserve"> thấp hơn</w:t>
      </w:r>
      <w:r w:rsidR="00621C8F" w:rsidRPr="000C0C01">
        <w:rPr>
          <w:sz w:val="28"/>
          <w:szCs w:val="28"/>
        </w:rPr>
        <w:t>.</w:t>
      </w:r>
    </w:p>
    <w:p w14:paraId="4CE8D03E" w14:textId="77777777" w:rsidR="007834C8" w:rsidRPr="000C0C01" w:rsidRDefault="007834C8" w:rsidP="006B4C67">
      <w:pPr>
        <w:pStyle w:val="NormalWeb"/>
        <w:shd w:val="clear" w:color="auto" w:fill="FFFFFF"/>
        <w:spacing w:before="200" w:beforeAutospacing="0" w:after="0" w:afterAutospacing="0" w:line="312" w:lineRule="auto"/>
        <w:ind w:firstLine="720"/>
        <w:jc w:val="both"/>
        <w:rPr>
          <w:sz w:val="28"/>
          <w:szCs w:val="28"/>
        </w:rPr>
      </w:pPr>
      <w:r w:rsidRPr="000C0C01">
        <w:rPr>
          <w:sz w:val="28"/>
          <w:szCs w:val="28"/>
        </w:rPr>
        <w:t>Cục Đường thủy nội địa Việt Nam kính báo cáo Bộ Giao thông vận tải./.</w:t>
      </w:r>
    </w:p>
    <w:p w14:paraId="1A89BFE7" w14:textId="77777777" w:rsidR="007834C8" w:rsidRPr="000C0C01" w:rsidRDefault="007834C8" w:rsidP="007834C8">
      <w:pPr>
        <w:pStyle w:val="NormalWeb"/>
        <w:shd w:val="clear" w:color="auto" w:fill="FFFFFF"/>
        <w:spacing w:before="120" w:beforeAutospacing="0" w:after="0" w:afterAutospacing="0"/>
        <w:ind w:firstLine="720"/>
        <w:jc w:val="both"/>
        <w:rPr>
          <w:sz w:val="28"/>
          <w:szCs w:val="28"/>
        </w:rPr>
      </w:pPr>
    </w:p>
    <w:tbl>
      <w:tblPr>
        <w:tblW w:w="0" w:type="auto"/>
        <w:tblInd w:w="108" w:type="dxa"/>
        <w:tblLook w:val="04A0" w:firstRow="1" w:lastRow="0" w:firstColumn="1" w:lastColumn="0" w:noHBand="0" w:noVBand="1"/>
      </w:tblPr>
      <w:tblGrid>
        <w:gridCol w:w="4680"/>
        <w:gridCol w:w="4860"/>
      </w:tblGrid>
      <w:tr w:rsidR="000C0C01" w:rsidRPr="000C0C01" w14:paraId="4BA493EB" w14:textId="77777777" w:rsidTr="004D7A5B">
        <w:tc>
          <w:tcPr>
            <w:tcW w:w="4680" w:type="dxa"/>
            <w:shd w:val="clear" w:color="auto" w:fill="auto"/>
          </w:tcPr>
          <w:p w14:paraId="3193D18B" w14:textId="77777777" w:rsidR="007834C8" w:rsidRPr="000C0C01" w:rsidRDefault="007834C8" w:rsidP="004D7A5B">
            <w:pPr>
              <w:ind w:left="-104"/>
              <w:jc w:val="both"/>
              <w:rPr>
                <w:rFonts w:cs="Times New Roman"/>
                <w:b/>
                <w:i/>
                <w:szCs w:val="24"/>
              </w:rPr>
            </w:pPr>
            <w:r w:rsidRPr="000C0C01">
              <w:rPr>
                <w:rFonts w:cs="Times New Roman"/>
                <w:b/>
                <w:i/>
                <w:szCs w:val="24"/>
              </w:rPr>
              <w:t xml:space="preserve">Nơi nhận: </w:t>
            </w:r>
          </w:p>
          <w:p w14:paraId="0EDA860F" w14:textId="77777777" w:rsidR="007834C8" w:rsidRPr="000C0C01" w:rsidRDefault="007834C8" w:rsidP="004D7A5B">
            <w:pPr>
              <w:ind w:left="-104"/>
              <w:jc w:val="both"/>
              <w:rPr>
                <w:rFonts w:cs="Times New Roman"/>
                <w:sz w:val="22"/>
              </w:rPr>
            </w:pPr>
            <w:r w:rsidRPr="000C0C01">
              <w:rPr>
                <w:rFonts w:cs="Times New Roman"/>
                <w:sz w:val="22"/>
              </w:rPr>
              <w:t>- Bộ GTVT (để b/c);</w:t>
            </w:r>
          </w:p>
          <w:p w14:paraId="7055A8A4" w14:textId="77777777" w:rsidR="007834C8" w:rsidRPr="000C0C01" w:rsidRDefault="007834C8" w:rsidP="004D7A5B">
            <w:pPr>
              <w:ind w:left="-104"/>
              <w:jc w:val="both"/>
              <w:rPr>
                <w:rFonts w:cs="Times New Roman"/>
                <w:sz w:val="22"/>
              </w:rPr>
            </w:pPr>
            <w:r w:rsidRPr="000C0C01">
              <w:rPr>
                <w:rFonts w:cs="Times New Roman"/>
                <w:sz w:val="22"/>
              </w:rPr>
              <w:t>- Cục trưởng (để b/c);</w:t>
            </w:r>
          </w:p>
          <w:p w14:paraId="21338873" w14:textId="77777777" w:rsidR="007834C8" w:rsidRPr="000C0C01" w:rsidRDefault="007834C8" w:rsidP="004D7A5B">
            <w:pPr>
              <w:ind w:left="-104"/>
              <w:jc w:val="both"/>
              <w:rPr>
                <w:rFonts w:cs="Times New Roman"/>
                <w:sz w:val="28"/>
                <w:szCs w:val="28"/>
              </w:rPr>
            </w:pPr>
            <w:r w:rsidRPr="000C0C01">
              <w:rPr>
                <w:rFonts w:cs="Times New Roman"/>
                <w:sz w:val="22"/>
              </w:rPr>
              <w:t>- Lưu: VT, VT-ATGT.</w:t>
            </w:r>
          </w:p>
        </w:tc>
        <w:tc>
          <w:tcPr>
            <w:tcW w:w="4860" w:type="dxa"/>
            <w:shd w:val="clear" w:color="auto" w:fill="auto"/>
          </w:tcPr>
          <w:p w14:paraId="51067AC5" w14:textId="77777777" w:rsidR="007834C8" w:rsidRPr="000C0C01" w:rsidRDefault="007834C8" w:rsidP="004D7A5B">
            <w:pPr>
              <w:jc w:val="center"/>
              <w:rPr>
                <w:rFonts w:cs="Times New Roman"/>
                <w:b/>
                <w:sz w:val="28"/>
                <w:szCs w:val="28"/>
              </w:rPr>
            </w:pPr>
            <w:r w:rsidRPr="000C0C01">
              <w:rPr>
                <w:rFonts w:cs="Times New Roman"/>
                <w:b/>
                <w:sz w:val="28"/>
                <w:szCs w:val="28"/>
              </w:rPr>
              <w:t>KT. CỤC TRƯỞNG</w:t>
            </w:r>
          </w:p>
          <w:p w14:paraId="00A0ACFD" w14:textId="77777777" w:rsidR="007834C8" w:rsidRPr="000C0C01" w:rsidRDefault="007834C8" w:rsidP="004D7A5B">
            <w:pPr>
              <w:jc w:val="center"/>
              <w:rPr>
                <w:rFonts w:cs="Times New Roman"/>
                <w:b/>
                <w:sz w:val="28"/>
                <w:szCs w:val="28"/>
              </w:rPr>
            </w:pPr>
            <w:r w:rsidRPr="000C0C01">
              <w:rPr>
                <w:rFonts w:cs="Times New Roman"/>
                <w:b/>
                <w:sz w:val="28"/>
                <w:szCs w:val="28"/>
              </w:rPr>
              <w:t>PHÓ CỤC TRƯỞNG</w:t>
            </w:r>
          </w:p>
          <w:p w14:paraId="2F191C16" w14:textId="77777777" w:rsidR="007834C8" w:rsidRPr="000C0C01" w:rsidRDefault="007834C8" w:rsidP="004D7A5B">
            <w:pPr>
              <w:jc w:val="center"/>
              <w:rPr>
                <w:rFonts w:cs="Times New Roman"/>
                <w:b/>
                <w:sz w:val="28"/>
                <w:szCs w:val="28"/>
              </w:rPr>
            </w:pPr>
          </w:p>
          <w:p w14:paraId="715737FB" w14:textId="77777777" w:rsidR="007834C8" w:rsidRPr="000C0C01" w:rsidRDefault="007834C8" w:rsidP="004D7A5B">
            <w:pPr>
              <w:jc w:val="center"/>
              <w:rPr>
                <w:rFonts w:cs="Times New Roman"/>
                <w:b/>
                <w:sz w:val="28"/>
                <w:szCs w:val="28"/>
              </w:rPr>
            </w:pPr>
          </w:p>
          <w:p w14:paraId="3A0B822C" w14:textId="77777777" w:rsidR="007834C8" w:rsidRPr="000C0C01" w:rsidRDefault="007834C8" w:rsidP="004D7A5B">
            <w:pPr>
              <w:jc w:val="center"/>
              <w:rPr>
                <w:rFonts w:cs="Times New Roman"/>
                <w:b/>
                <w:sz w:val="28"/>
                <w:szCs w:val="28"/>
              </w:rPr>
            </w:pPr>
          </w:p>
          <w:p w14:paraId="668D9618" w14:textId="77777777" w:rsidR="007834C8" w:rsidRPr="000C0C01" w:rsidRDefault="007834C8" w:rsidP="004D7A5B">
            <w:pPr>
              <w:jc w:val="center"/>
              <w:rPr>
                <w:rFonts w:cs="Times New Roman"/>
                <w:b/>
                <w:sz w:val="28"/>
                <w:szCs w:val="28"/>
              </w:rPr>
            </w:pPr>
          </w:p>
          <w:p w14:paraId="60C3F4D4" w14:textId="77777777" w:rsidR="007834C8" w:rsidRPr="000C0C01" w:rsidRDefault="007834C8" w:rsidP="004D7A5B">
            <w:pPr>
              <w:jc w:val="center"/>
              <w:rPr>
                <w:rFonts w:cs="Times New Roman"/>
                <w:b/>
                <w:sz w:val="28"/>
                <w:szCs w:val="28"/>
              </w:rPr>
            </w:pPr>
          </w:p>
          <w:p w14:paraId="58944840" w14:textId="77777777" w:rsidR="007834C8" w:rsidRPr="000C0C01" w:rsidRDefault="007834C8" w:rsidP="004D7A5B">
            <w:pPr>
              <w:spacing w:after="120"/>
              <w:jc w:val="center"/>
              <w:rPr>
                <w:rFonts w:cs="Times New Roman"/>
                <w:b/>
                <w:sz w:val="28"/>
                <w:szCs w:val="28"/>
              </w:rPr>
            </w:pPr>
            <w:r w:rsidRPr="000C0C01">
              <w:rPr>
                <w:rFonts w:cs="Times New Roman"/>
                <w:b/>
                <w:sz w:val="28"/>
                <w:szCs w:val="28"/>
              </w:rPr>
              <w:t>Hoàng Minh Toàn</w:t>
            </w:r>
          </w:p>
        </w:tc>
      </w:tr>
    </w:tbl>
    <w:p w14:paraId="3C3C0BCC" w14:textId="77777777" w:rsidR="007834C8" w:rsidRPr="000C0C01" w:rsidRDefault="007834C8" w:rsidP="007834C8">
      <w:pPr>
        <w:pStyle w:val="NormalWeb"/>
        <w:shd w:val="clear" w:color="auto" w:fill="FFFFFF"/>
        <w:spacing w:before="120" w:beforeAutospacing="0" w:after="0" w:afterAutospacing="0" w:line="300" w:lineRule="auto"/>
        <w:ind w:firstLine="720"/>
        <w:jc w:val="both"/>
        <w:rPr>
          <w:sz w:val="28"/>
          <w:szCs w:val="28"/>
          <w:shd w:val="clear" w:color="auto" w:fill="FFFFFF"/>
        </w:rPr>
      </w:pPr>
    </w:p>
    <w:sectPr w:rsidR="007834C8" w:rsidRPr="000C0C01" w:rsidSect="006270A1">
      <w:headerReference w:type="default" r:id="rId9"/>
      <w:pgSz w:w="11907" w:h="16840" w:code="9"/>
      <w:pgMar w:top="1440" w:right="1008" w:bottom="1170" w:left="1440" w:header="720" w:footer="346"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CFF4F" w14:textId="77777777" w:rsidR="00570AA2" w:rsidRDefault="00570AA2">
      <w:r>
        <w:separator/>
      </w:r>
    </w:p>
  </w:endnote>
  <w:endnote w:type="continuationSeparator" w:id="0">
    <w:p w14:paraId="759202E2" w14:textId="77777777" w:rsidR="00570AA2" w:rsidRDefault="00570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43FCB" w14:textId="77777777" w:rsidR="00570AA2" w:rsidRDefault="00570AA2">
      <w:r>
        <w:separator/>
      </w:r>
    </w:p>
  </w:footnote>
  <w:footnote w:type="continuationSeparator" w:id="0">
    <w:p w14:paraId="1CB7A036" w14:textId="77777777" w:rsidR="00570AA2" w:rsidRDefault="00570A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323FB" w14:textId="77777777" w:rsidR="00E6780C" w:rsidRDefault="00E6780C">
    <w:pPr>
      <w:pStyle w:val="Header"/>
      <w:jc w:val="center"/>
    </w:pPr>
  </w:p>
  <w:sdt>
    <w:sdtPr>
      <w:id w:val="-957183679"/>
      <w:docPartObj>
        <w:docPartGallery w:val="AutoText"/>
      </w:docPartObj>
    </w:sdtPr>
    <w:sdtEndPr/>
    <w:sdtContent>
      <w:p w14:paraId="5F5817D8" w14:textId="4D01B725" w:rsidR="001A305B" w:rsidRDefault="001A305B">
        <w:pPr>
          <w:pStyle w:val="Header"/>
          <w:jc w:val="center"/>
        </w:pPr>
        <w:r>
          <w:fldChar w:fldCharType="begin"/>
        </w:r>
        <w:r>
          <w:instrText xml:space="preserve"> PAGE   \* MERGEFORMAT </w:instrText>
        </w:r>
        <w:r>
          <w:fldChar w:fldCharType="separate"/>
        </w:r>
        <w:r w:rsidR="001E1D48">
          <w:rPr>
            <w:noProof/>
          </w:rPr>
          <w:t>4</w:t>
        </w:r>
        <w:r>
          <w:fldChar w:fldCharType="end"/>
        </w:r>
      </w:p>
    </w:sdtContent>
  </w:sdt>
  <w:p w14:paraId="51979422" w14:textId="77777777" w:rsidR="001A305B" w:rsidRDefault="001A305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EE4B7B"/>
    <w:multiLevelType w:val="singleLevel"/>
    <w:tmpl w:val="80EE4B7B"/>
    <w:lvl w:ilvl="0">
      <w:start w:val="1"/>
      <w:numFmt w:val="decimal"/>
      <w:suff w:val="space"/>
      <w:lvlText w:val="%1."/>
      <w:lvlJc w:val="left"/>
    </w:lvl>
  </w:abstractNum>
  <w:abstractNum w:abstractNumId="1" w15:restartNumberingAfterBreak="0">
    <w:nsid w:val="CED1EA77"/>
    <w:multiLevelType w:val="singleLevel"/>
    <w:tmpl w:val="E8C0B610"/>
    <w:lvl w:ilvl="0">
      <w:start w:val="3"/>
      <w:numFmt w:val="decimal"/>
      <w:suff w:val="space"/>
      <w:lvlText w:val="%1."/>
      <w:lvlJc w:val="left"/>
      <w:rPr>
        <w:b/>
      </w:rPr>
    </w:lvl>
  </w:abstractNum>
  <w:abstractNum w:abstractNumId="2" w15:restartNumberingAfterBreak="0">
    <w:nsid w:val="DFDF4A74"/>
    <w:multiLevelType w:val="singleLevel"/>
    <w:tmpl w:val="DFDF4A74"/>
    <w:lvl w:ilvl="0">
      <w:start w:val="1"/>
      <w:numFmt w:val="lowerLetter"/>
      <w:suff w:val="space"/>
      <w:lvlText w:val="%1)"/>
      <w:lvlJc w:val="left"/>
    </w:lvl>
  </w:abstractNum>
  <w:abstractNum w:abstractNumId="3" w15:restartNumberingAfterBreak="0">
    <w:nsid w:val="087F3C20"/>
    <w:multiLevelType w:val="singleLevel"/>
    <w:tmpl w:val="087F3C20"/>
    <w:lvl w:ilvl="0">
      <w:start w:val="1"/>
      <w:numFmt w:val="lowerLetter"/>
      <w:suff w:val="space"/>
      <w:lvlText w:val="%1)"/>
      <w:lvlJc w:val="left"/>
    </w:lvl>
  </w:abstractNum>
  <w:abstractNum w:abstractNumId="4" w15:restartNumberingAfterBreak="0">
    <w:nsid w:val="0D3C6673"/>
    <w:multiLevelType w:val="hybridMultilevel"/>
    <w:tmpl w:val="E4E49EA8"/>
    <w:lvl w:ilvl="0" w:tplc="0C6022DE">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A44071D"/>
    <w:multiLevelType w:val="hybridMultilevel"/>
    <w:tmpl w:val="54E418BA"/>
    <w:lvl w:ilvl="0" w:tplc="B9B61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E3C0927"/>
    <w:multiLevelType w:val="hybridMultilevel"/>
    <w:tmpl w:val="AA588CE6"/>
    <w:lvl w:ilvl="0" w:tplc="CEFC55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20"/>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1E2"/>
    <w:rsid w:val="000018E1"/>
    <w:rsid w:val="00001C56"/>
    <w:rsid w:val="00004588"/>
    <w:rsid w:val="000052F8"/>
    <w:rsid w:val="000076D0"/>
    <w:rsid w:val="00012103"/>
    <w:rsid w:val="00012757"/>
    <w:rsid w:val="00016059"/>
    <w:rsid w:val="00023EFA"/>
    <w:rsid w:val="00024343"/>
    <w:rsid w:val="00027832"/>
    <w:rsid w:val="00032381"/>
    <w:rsid w:val="000351F4"/>
    <w:rsid w:val="00035BAE"/>
    <w:rsid w:val="000372BA"/>
    <w:rsid w:val="00037A8E"/>
    <w:rsid w:val="00037BEF"/>
    <w:rsid w:val="00041FEC"/>
    <w:rsid w:val="00042181"/>
    <w:rsid w:val="000445D7"/>
    <w:rsid w:val="00045076"/>
    <w:rsid w:val="000508BF"/>
    <w:rsid w:val="00051F29"/>
    <w:rsid w:val="00053744"/>
    <w:rsid w:val="0005530B"/>
    <w:rsid w:val="00057B1E"/>
    <w:rsid w:val="00061E34"/>
    <w:rsid w:val="00064762"/>
    <w:rsid w:val="00072E6C"/>
    <w:rsid w:val="00073D68"/>
    <w:rsid w:val="0007536D"/>
    <w:rsid w:val="000774A5"/>
    <w:rsid w:val="000778C6"/>
    <w:rsid w:val="000803A3"/>
    <w:rsid w:val="000805A8"/>
    <w:rsid w:val="00090E66"/>
    <w:rsid w:val="00091450"/>
    <w:rsid w:val="0009158E"/>
    <w:rsid w:val="00092C14"/>
    <w:rsid w:val="000942A9"/>
    <w:rsid w:val="0009512C"/>
    <w:rsid w:val="00095660"/>
    <w:rsid w:val="00096A14"/>
    <w:rsid w:val="00096E8D"/>
    <w:rsid w:val="000A2723"/>
    <w:rsid w:val="000A3100"/>
    <w:rsid w:val="000A43D3"/>
    <w:rsid w:val="000A604E"/>
    <w:rsid w:val="000B263E"/>
    <w:rsid w:val="000B32B2"/>
    <w:rsid w:val="000B3ACC"/>
    <w:rsid w:val="000B452D"/>
    <w:rsid w:val="000B5291"/>
    <w:rsid w:val="000C0C01"/>
    <w:rsid w:val="000C3906"/>
    <w:rsid w:val="000C40EE"/>
    <w:rsid w:val="000C4231"/>
    <w:rsid w:val="000C48F2"/>
    <w:rsid w:val="000C4A65"/>
    <w:rsid w:val="000C7B95"/>
    <w:rsid w:val="000D03EE"/>
    <w:rsid w:val="000D24C5"/>
    <w:rsid w:val="000D2F14"/>
    <w:rsid w:val="000D623D"/>
    <w:rsid w:val="000D6AC2"/>
    <w:rsid w:val="000D7D79"/>
    <w:rsid w:val="000E2ABB"/>
    <w:rsid w:val="000E3FA2"/>
    <w:rsid w:val="000E4155"/>
    <w:rsid w:val="000E4206"/>
    <w:rsid w:val="000E650F"/>
    <w:rsid w:val="000E70D5"/>
    <w:rsid w:val="000F1044"/>
    <w:rsid w:val="000F1454"/>
    <w:rsid w:val="000F45E0"/>
    <w:rsid w:val="000F5D4A"/>
    <w:rsid w:val="00102AB6"/>
    <w:rsid w:val="00103AA0"/>
    <w:rsid w:val="00104604"/>
    <w:rsid w:val="00104D0A"/>
    <w:rsid w:val="001052B5"/>
    <w:rsid w:val="0011186A"/>
    <w:rsid w:val="0011597E"/>
    <w:rsid w:val="00117D96"/>
    <w:rsid w:val="00117EB2"/>
    <w:rsid w:val="00120427"/>
    <w:rsid w:val="00122708"/>
    <w:rsid w:val="0012282C"/>
    <w:rsid w:val="00125729"/>
    <w:rsid w:val="00125C04"/>
    <w:rsid w:val="001317D3"/>
    <w:rsid w:val="00134006"/>
    <w:rsid w:val="001356FC"/>
    <w:rsid w:val="00136381"/>
    <w:rsid w:val="00140043"/>
    <w:rsid w:val="00140A63"/>
    <w:rsid w:val="00140BD6"/>
    <w:rsid w:val="001421CE"/>
    <w:rsid w:val="001473B0"/>
    <w:rsid w:val="001521AE"/>
    <w:rsid w:val="001540F6"/>
    <w:rsid w:val="00154880"/>
    <w:rsid w:val="00156ED2"/>
    <w:rsid w:val="0016160F"/>
    <w:rsid w:val="001628EC"/>
    <w:rsid w:val="001642EC"/>
    <w:rsid w:val="001645D1"/>
    <w:rsid w:val="001669EF"/>
    <w:rsid w:val="001707E4"/>
    <w:rsid w:val="00170A75"/>
    <w:rsid w:val="00171582"/>
    <w:rsid w:val="00171ECB"/>
    <w:rsid w:val="001723C8"/>
    <w:rsid w:val="00174026"/>
    <w:rsid w:val="001740C5"/>
    <w:rsid w:val="001752FF"/>
    <w:rsid w:val="00176FA8"/>
    <w:rsid w:val="00177A3C"/>
    <w:rsid w:val="001815EF"/>
    <w:rsid w:val="00187524"/>
    <w:rsid w:val="00192BE5"/>
    <w:rsid w:val="00192E1A"/>
    <w:rsid w:val="00192FF8"/>
    <w:rsid w:val="00193EC2"/>
    <w:rsid w:val="001954C0"/>
    <w:rsid w:val="00195779"/>
    <w:rsid w:val="00196DCB"/>
    <w:rsid w:val="00197144"/>
    <w:rsid w:val="001A0326"/>
    <w:rsid w:val="001A305B"/>
    <w:rsid w:val="001A4124"/>
    <w:rsid w:val="001A75A4"/>
    <w:rsid w:val="001B2C1F"/>
    <w:rsid w:val="001B306E"/>
    <w:rsid w:val="001B5412"/>
    <w:rsid w:val="001C4F27"/>
    <w:rsid w:val="001D0A86"/>
    <w:rsid w:val="001D45B0"/>
    <w:rsid w:val="001D515E"/>
    <w:rsid w:val="001D5598"/>
    <w:rsid w:val="001D622B"/>
    <w:rsid w:val="001E1D48"/>
    <w:rsid w:val="001E2745"/>
    <w:rsid w:val="001E275D"/>
    <w:rsid w:val="001E5065"/>
    <w:rsid w:val="001E50F3"/>
    <w:rsid w:val="001F45B9"/>
    <w:rsid w:val="001F4B77"/>
    <w:rsid w:val="001F540C"/>
    <w:rsid w:val="001F7EBB"/>
    <w:rsid w:val="00200401"/>
    <w:rsid w:val="00200B2B"/>
    <w:rsid w:val="002039B4"/>
    <w:rsid w:val="00207FC4"/>
    <w:rsid w:val="0021082D"/>
    <w:rsid w:val="00210A92"/>
    <w:rsid w:val="00212758"/>
    <w:rsid w:val="002238A1"/>
    <w:rsid w:val="00224B5C"/>
    <w:rsid w:val="0023060B"/>
    <w:rsid w:val="00231B91"/>
    <w:rsid w:val="00232AD2"/>
    <w:rsid w:val="002374F5"/>
    <w:rsid w:val="002418A4"/>
    <w:rsid w:val="00242A92"/>
    <w:rsid w:val="002472F0"/>
    <w:rsid w:val="00247B65"/>
    <w:rsid w:val="0025021E"/>
    <w:rsid w:val="00255981"/>
    <w:rsid w:val="0026150F"/>
    <w:rsid w:val="00264375"/>
    <w:rsid w:val="00264380"/>
    <w:rsid w:val="002644D8"/>
    <w:rsid w:val="0026463C"/>
    <w:rsid w:val="00265EDF"/>
    <w:rsid w:val="00265F39"/>
    <w:rsid w:val="00266F4C"/>
    <w:rsid w:val="00271D1E"/>
    <w:rsid w:val="00272BEE"/>
    <w:rsid w:val="00275959"/>
    <w:rsid w:val="00276271"/>
    <w:rsid w:val="00281322"/>
    <w:rsid w:val="0028291D"/>
    <w:rsid w:val="00283F9D"/>
    <w:rsid w:val="0028752D"/>
    <w:rsid w:val="00290C2E"/>
    <w:rsid w:val="00293C0A"/>
    <w:rsid w:val="00294EEF"/>
    <w:rsid w:val="002A3186"/>
    <w:rsid w:val="002A3360"/>
    <w:rsid w:val="002A3893"/>
    <w:rsid w:val="002A7D62"/>
    <w:rsid w:val="002B199C"/>
    <w:rsid w:val="002B4C7D"/>
    <w:rsid w:val="002B5E96"/>
    <w:rsid w:val="002C2759"/>
    <w:rsid w:val="002C5577"/>
    <w:rsid w:val="002C6160"/>
    <w:rsid w:val="002C71E0"/>
    <w:rsid w:val="002C7528"/>
    <w:rsid w:val="002D1458"/>
    <w:rsid w:val="002D500F"/>
    <w:rsid w:val="002E1413"/>
    <w:rsid w:val="002E1800"/>
    <w:rsid w:val="002E202C"/>
    <w:rsid w:val="002E2437"/>
    <w:rsid w:val="002E39B8"/>
    <w:rsid w:val="002E4BA7"/>
    <w:rsid w:val="002E4D39"/>
    <w:rsid w:val="002E62BF"/>
    <w:rsid w:val="002E6342"/>
    <w:rsid w:val="002F009E"/>
    <w:rsid w:val="002F10CC"/>
    <w:rsid w:val="002F10E3"/>
    <w:rsid w:val="002F2408"/>
    <w:rsid w:val="002F4A2A"/>
    <w:rsid w:val="002F4FF3"/>
    <w:rsid w:val="002F5140"/>
    <w:rsid w:val="002F5271"/>
    <w:rsid w:val="002F5CC3"/>
    <w:rsid w:val="002F6DF8"/>
    <w:rsid w:val="003022D1"/>
    <w:rsid w:val="00303C50"/>
    <w:rsid w:val="0030522E"/>
    <w:rsid w:val="003052AD"/>
    <w:rsid w:val="00305510"/>
    <w:rsid w:val="0030727E"/>
    <w:rsid w:val="00310F94"/>
    <w:rsid w:val="00311360"/>
    <w:rsid w:val="003119D7"/>
    <w:rsid w:val="00312D00"/>
    <w:rsid w:val="00322CC9"/>
    <w:rsid w:val="00323F6D"/>
    <w:rsid w:val="0033246D"/>
    <w:rsid w:val="00333686"/>
    <w:rsid w:val="003369A2"/>
    <w:rsid w:val="00336B60"/>
    <w:rsid w:val="003411E2"/>
    <w:rsid w:val="00342115"/>
    <w:rsid w:val="003432E6"/>
    <w:rsid w:val="00347E3F"/>
    <w:rsid w:val="00354700"/>
    <w:rsid w:val="00354747"/>
    <w:rsid w:val="00355AD7"/>
    <w:rsid w:val="003609D5"/>
    <w:rsid w:val="00362EE3"/>
    <w:rsid w:val="003637D3"/>
    <w:rsid w:val="00365E60"/>
    <w:rsid w:val="003672BA"/>
    <w:rsid w:val="00374F42"/>
    <w:rsid w:val="003844D8"/>
    <w:rsid w:val="003847C6"/>
    <w:rsid w:val="00385629"/>
    <w:rsid w:val="00385F48"/>
    <w:rsid w:val="003867BD"/>
    <w:rsid w:val="00390A93"/>
    <w:rsid w:val="00391678"/>
    <w:rsid w:val="00393DDA"/>
    <w:rsid w:val="003945A7"/>
    <w:rsid w:val="00394AFD"/>
    <w:rsid w:val="003A124B"/>
    <w:rsid w:val="003A4503"/>
    <w:rsid w:val="003A5D88"/>
    <w:rsid w:val="003B3445"/>
    <w:rsid w:val="003B4FA3"/>
    <w:rsid w:val="003B5FF1"/>
    <w:rsid w:val="003C0D0A"/>
    <w:rsid w:val="003C351A"/>
    <w:rsid w:val="003C5AAA"/>
    <w:rsid w:val="003C7194"/>
    <w:rsid w:val="003D00E5"/>
    <w:rsid w:val="003D0D2F"/>
    <w:rsid w:val="003D472A"/>
    <w:rsid w:val="003D516B"/>
    <w:rsid w:val="003D626B"/>
    <w:rsid w:val="003E3872"/>
    <w:rsid w:val="003E3E43"/>
    <w:rsid w:val="003E6660"/>
    <w:rsid w:val="00401276"/>
    <w:rsid w:val="00403D28"/>
    <w:rsid w:val="004053D6"/>
    <w:rsid w:val="004062EA"/>
    <w:rsid w:val="004067A9"/>
    <w:rsid w:val="00407A22"/>
    <w:rsid w:val="00411E27"/>
    <w:rsid w:val="00423141"/>
    <w:rsid w:val="004251B9"/>
    <w:rsid w:val="0042571C"/>
    <w:rsid w:val="00430F96"/>
    <w:rsid w:val="0043121F"/>
    <w:rsid w:val="00431552"/>
    <w:rsid w:val="00431FC8"/>
    <w:rsid w:val="00433265"/>
    <w:rsid w:val="004366E7"/>
    <w:rsid w:val="004367CA"/>
    <w:rsid w:val="00440C0B"/>
    <w:rsid w:val="00442850"/>
    <w:rsid w:val="00442EEB"/>
    <w:rsid w:val="00445BF0"/>
    <w:rsid w:val="00446B5D"/>
    <w:rsid w:val="004473CD"/>
    <w:rsid w:val="00447CD7"/>
    <w:rsid w:val="0045426F"/>
    <w:rsid w:val="004558C7"/>
    <w:rsid w:val="00456A25"/>
    <w:rsid w:val="00457A9D"/>
    <w:rsid w:val="00457D99"/>
    <w:rsid w:val="00457EF5"/>
    <w:rsid w:val="00462F6E"/>
    <w:rsid w:val="004644DD"/>
    <w:rsid w:val="0046469C"/>
    <w:rsid w:val="00464D1D"/>
    <w:rsid w:val="0047046D"/>
    <w:rsid w:val="00471718"/>
    <w:rsid w:val="00471E00"/>
    <w:rsid w:val="00473A4F"/>
    <w:rsid w:val="00475E35"/>
    <w:rsid w:val="00477E8F"/>
    <w:rsid w:val="00481E4F"/>
    <w:rsid w:val="00482DAE"/>
    <w:rsid w:val="00482FD4"/>
    <w:rsid w:val="004831E9"/>
    <w:rsid w:val="004849E9"/>
    <w:rsid w:val="0049097A"/>
    <w:rsid w:val="00493397"/>
    <w:rsid w:val="00493EFC"/>
    <w:rsid w:val="00495B98"/>
    <w:rsid w:val="004A0A4E"/>
    <w:rsid w:val="004A1F52"/>
    <w:rsid w:val="004A316F"/>
    <w:rsid w:val="004A342B"/>
    <w:rsid w:val="004A353C"/>
    <w:rsid w:val="004A7DB6"/>
    <w:rsid w:val="004B01FD"/>
    <w:rsid w:val="004B0D53"/>
    <w:rsid w:val="004B13A3"/>
    <w:rsid w:val="004B4080"/>
    <w:rsid w:val="004C29F8"/>
    <w:rsid w:val="004C33E4"/>
    <w:rsid w:val="004C6052"/>
    <w:rsid w:val="004C7EE8"/>
    <w:rsid w:val="004C7FA2"/>
    <w:rsid w:val="004D1D73"/>
    <w:rsid w:val="004D2B4E"/>
    <w:rsid w:val="004D2DB6"/>
    <w:rsid w:val="004D3C54"/>
    <w:rsid w:val="004D5063"/>
    <w:rsid w:val="004D585B"/>
    <w:rsid w:val="004D59B2"/>
    <w:rsid w:val="004D6259"/>
    <w:rsid w:val="004D68D8"/>
    <w:rsid w:val="004E221F"/>
    <w:rsid w:val="004F0B9D"/>
    <w:rsid w:val="004F1AE7"/>
    <w:rsid w:val="004F3B00"/>
    <w:rsid w:val="004F3C5B"/>
    <w:rsid w:val="004F75BD"/>
    <w:rsid w:val="005025A6"/>
    <w:rsid w:val="00504426"/>
    <w:rsid w:val="00506E5B"/>
    <w:rsid w:val="005107C1"/>
    <w:rsid w:val="0052021C"/>
    <w:rsid w:val="00520F98"/>
    <w:rsid w:val="00521E77"/>
    <w:rsid w:val="00527ED5"/>
    <w:rsid w:val="0053391A"/>
    <w:rsid w:val="00540F12"/>
    <w:rsid w:val="00544C6A"/>
    <w:rsid w:val="005462B4"/>
    <w:rsid w:val="00550500"/>
    <w:rsid w:val="00554345"/>
    <w:rsid w:val="00555A21"/>
    <w:rsid w:val="005567DF"/>
    <w:rsid w:val="0055686D"/>
    <w:rsid w:val="00562B3D"/>
    <w:rsid w:val="00564C64"/>
    <w:rsid w:val="00570AA2"/>
    <w:rsid w:val="005721F3"/>
    <w:rsid w:val="00574074"/>
    <w:rsid w:val="005761FA"/>
    <w:rsid w:val="00576CAF"/>
    <w:rsid w:val="00583A0A"/>
    <w:rsid w:val="00596354"/>
    <w:rsid w:val="0059643B"/>
    <w:rsid w:val="005A107C"/>
    <w:rsid w:val="005A3B30"/>
    <w:rsid w:val="005A48ED"/>
    <w:rsid w:val="005A681A"/>
    <w:rsid w:val="005A6BD2"/>
    <w:rsid w:val="005B07E2"/>
    <w:rsid w:val="005B08AA"/>
    <w:rsid w:val="005B1D82"/>
    <w:rsid w:val="005B2A1F"/>
    <w:rsid w:val="005B75C3"/>
    <w:rsid w:val="005B7D4F"/>
    <w:rsid w:val="005C0771"/>
    <w:rsid w:val="005C2586"/>
    <w:rsid w:val="005C2F1B"/>
    <w:rsid w:val="005C4ECA"/>
    <w:rsid w:val="005D0729"/>
    <w:rsid w:val="005D2110"/>
    <w:rsid w:val="005D2D9C"/>
    <w:rsid w:val="005D415D"/>
    <w:rsid w:val="005D43FE"/>
    <w:rsid w:val="005E410D"/>
    <w:rsid w:val="005E7FE7"/>
    <w:rsid w:val="005F150E"/>
    <w:rsid w:val="005F2961"/>
    <w:rsid w:val="005F29D9"/>
    <w:rsid w:val="005F2B00"/>
    <w:rsid w:val="005F37A3"/>
    <w:rsid w:val="005F3AE6"/>
    <w:rsid w:val="005F3C9F"/>
    <w:rsid w:val="005F46DD"/>
    <w:rsid w:val="005F4822"/>
    <w:rsid w:val="005F4826"/>
    <w:rsid w:val="005F533F"/>
    <w:rsid w:val="005F755B"/>
    <w:rsid w:val="005F7F80"/>
    <w:rsid w:val="0060088A"/>
    <w:rsid w:val="00606B94"/>
    <w:rsid w:val="0061318E"/>
    <w:rsid w:val="0061669D"/>
    <w:rsid w:val="006169F5"/>
    <w:rsid w:val="00617A20"/>
    <w:rsid w:val="006210F4"/>
    <w:rsid w:val="00621C8F"/>
    <w:rsid w:val="00623570"/>
    <w:rsid w:val="00625610"/>
    <w:rsid w:val="006257AC"/>
    <w:rsid w:val="00626BCC"/>
    <w:rsid w:val="006270A1"/>
    <w:rsid w:val="00632884"/>
    <w:rsid w:val="00633EDE"/>
    <w:rsid w:val="00634012"/>
    <w:rsid w:val="00634537"/>
    <w:rsid w:val="00635B3D"/>
    <w:rsid w:val="006379B0"/>
    <w:rsid w:val="006404B5"/>
    <w:rsid w:val="00640542"/>
    <w:rsid w:val="00641572"/>
    <w:rsid w:val="006433CF"/>
    <w:rsid w:val="00644F84"/>
    <w:rsid w:val="00650B25"/>
    <w:rsid w:val="0065297B"/>
    <w:rsid w:val="00653A48"/>
    <w:rsid w:val="0065547C"/>
    <w:rsid w:val="006608A4"/>
    <w:rsid w:val="00661B08"/>
    <w:rsid w:val="00665FBC"/>
    <w:rsid w:val="0067290E"/>
    <w:rsid w:val="00672E4D"/>
    <w:rsid w:val="0067427F"/>
    <w:rsid w:val="00674E23"/>
    <w:rsid w:val="0067509A"/>
    <w:rsid w:val="006758BC"/>
    <w:rsid w:val="006831FC"/>
    <w:rsid w:val="006841C9"/>
    <w:rsid w:val="00685365"/>
    <w:rsid w:val="00692500"/>
    <w:rsid w:val="006A02C2"/>
    <w:rsid w:val="006A3D33"/>
    <w:rsid w:val="006B335F"/>
    <w:rsid w:val="006B4C67"/>
    <w:rsid w:val="006B533B"/>
    <w:rsid w:val="006B5AC3"/>
    <w:rsid w:val="006B63EA"/>
    <w:rsid w:val="006B7167"/>
    <w:rsid w:val="006B7BD1"/>
    <w:rsid w:val="006C29EC"/>
    <w:rsid w:val="006C2B6F"/>
    <w:rsid w:val="006C774E"/>
    <w:rsid w:val="006D0458"/>
    <w:rsid w:val="006D36E6"/>
    <w:rsid w:val="006D41CA"/>
    <w:rsid w:val="006D4413"/>
    <w:rsid w:val="006D4B7C"/>
    <w:rsid w:val="006D7506"/>
    <w:rsid w:val="006E0BE4"/>
    <w:rsid w:val="006E0FEC"/>
    <w:rsid w:val="006E23AF"/>
    <w:rsid w:val="006E3DBB"/>
    <w:rsid w:val="006E45E3"/>
    <w:rsid w:val="006E6596"/>
    <w:rsid w:val="006F18DD"/>
    <w:rsid w:val="006F5117"/>
    <w:rsid w:val="006F7AB5"/>
    <w:rsid w:val="007027D7"/>
    <w:rsid w:val="00702C99"/>
    <w:rsid w:val="0070730F"/>
    <w:rsid w:val="0071013F"/>
    <w:rsid w:val="00711F13"/>
    <w:rsid w:val="00713C16"/>
    <w:rsid w:val="00714156"/>
    <w:rsid w:val="00714447"/>
    <w:rsid w:val="00714D82"/>
    <w:rsid w:val="0071529E"/>
    <w:rsid w:val="007156E1"/>
    <w:rsid w:val="007171DD"/>
    <w:rsid w:val="0072062E"/>
    <w:rsid w:val="007212E2"/>
    <w:rsid w:val="00721833"/>
    <w:rsid w:val="0072556B"/>
    <w:rsid w:val="00732102"/>
    <w:rsid w:val="00733F6C"/>
    <w:rsid w:val="00734178"/>
    <w:rsid w:val="007355B5"/>
    <w:rsid w:val="00736654"/>
    <w:rsid w:val="00747D2F"/>
    <w:rsid w:val="0075230F"/>
    <w:rsid w:val="007525DE"/>
    <w:rsid w:val="00752B49"/>
    <w:rsid w:val="00752CC3"/>
    <w:rsid w:val="00753EFD"/>
    <w:rsid w:val="00754677"/>
    <w:rsid w:val="00755B4B"/>
    <w:rsid w:val="00755C65"/>
    <w:rsid w:val="00755D31"/>
    <w:rsid w:val="00763258"/>
    <w:rsid w:val="007639CE"/>
    <w:rsid w:val="00765E54"/>
    <w:rsid w:val="007668AA"/>
    <w:rsid w:val="00766C49"/>
    <w:rsid w:val="007672D1"/>
    <w:rsid w:val="007714D9"/>
    <w:rsid w:val="00773D25"/>
    <w:rsid w:val="00781126"/>
    <w:rsid w:val="007817AE"/>
    <w:rsid w:val="007834C8"/>
    <w:rsid w:val="00783824"/>
    <w:rsid w:val="007864E9"/>
    <w:rsid w:val="00790F4C"/>
    <w:rsid w:val="00792581"/>
    <w:rsid w:val="00793E6D"/>
    <w:rsid w:val="007A12D4"/>
    <w:rsid w:val="007A187A"/>
    <w:rsid w:val="007A2E9A"/>
    <w:rsid w:val="007A52FA"/>
    <w:rsid w:val="007A5EC5"/>
    <w:rsid w:val="007B13BF"/>
    <w:rsid w:val="007B46E1"/>
    <w:rsid w:val="007B57A4"/>
    <w:rsid w:val="007C0050"/>
    <w:rsid w:val="007C09E3"/>
    <w:rsid w:val="007C109C"/>
    <w:rsid w:val="007C14DB"/>
    <w:rsid w:val="007C3306"/>
    <w:rsid w:val="007C3881"/>
    <w:rsid w:val="007C635B"/>
    <w:rsid w:val="007C7820"/>
    <w:rsid w:val="007D13E8"/>
    <w:rsid w:val="007D1889"/>
    <w:rsid w:val="007D1E1A"/>
    <w:rsid w:val="007D3CF6"/>
    <w:rsid w:val="007D4F13"/>
    <w:rsid w:val="007E1086"/>
    <w:rsid w:val="007E2C1E"/>
    <w:rsid w:val="007E2DE6"/>
    <w:rsid w:val="007E3602"/>
    <w:rsid w:val="007E7AE1"/>
    <w:rsid w:val="007F4EDE"/>
    <w:rsid w:val="007F58AB"/>
    <w:rsid w:val="007F6D6A"/>
    <w:rsid w:val="007F73DA"/>
    <w:rsid w:val="007F7CBF"/>
    <w:rsid w:val="00802BA7"/>
    <w:rsid w:val="0080361A"/>
    <w:rsid w:val="00804688"/>
    <w:rsid w:val="00806ADA"/>
    <w:rsid w:val="00812897"/>
    <w:rsid w:val="00814C77"/>
    <w:rsid w:val="00820065"/>
    <w:rsid w:val="00822FCD"/>
    <w:rsid w:val="00823CAF"/>
    <w:rsid w:val="00824E7D"/>
    <w:rsid w:val="00827F20"/>
    <w:rsid w:val="00831CB5"/>
    <w:rsid w:val="00833E2C"/>
    <w:rsid w:val="0083426C"/>
    <w:rsid w:val="00835065"/>
    <w:rsid w:val="00836A87"/>
    <w:rsid w:val="008371F0"/>
    <w:rsid w:val="00837D42"/>
    <w:rsid w:val="00843394"/>
    <w:rsid w:val="008444E4"/>
    <w:rsid w:val="0084706F"/>
    <w:rsid w:val="00850B28"/>
    <w:rsid w:val="00850F77"/>
    <w:rsid w:val="008560F7"/>
    <w:rsid w:val="008579D0"/>
    <w:rsid w:val="008649F1"/>
    <w:rsid w:val="00865BB5"/>
    <w:rsid w:val="008661CD"/>
    <w:rsid w:val="00867FE0"/>
    <w:rsid w:val="008711C2"/>
    <w:rsid w:val="008727B5"/>
    <w:rsid w:val="0087340D"/>
    <w:rsid w:val="0087362F"/>
    <w:rsid w:val="008742F2"/>
    <w:rsid w:val="008743D5"/>
    <w:rsid w:val="00876952"/>
    <w:rsid w:val="00881FD8"/>
    <w:rsid w:val="00882ABF"/>
    <w:rsid w:val="00883F6D"/>
    <w:rsid w:val="0088683C"/>
    <w:rsid w:val="0089398E"/>
    <w:rsid w:val="0089574F"/>
    <w:rsid w:val="00895DC2"/>
    <w:rsid w:val="008A43FC"/>
    <w:rsid w:val="008A458C"/>
    <w:rsid w:val="008A4ABE"/>
    <w:rsid w:val="008A541B"/>
    <w:rsid w:val="008B02B7"/>
    <w:rsid w:val="008B3FA2"/>
    <w:rsid w:val="008B4E7A"/>
    <w:rsid w:val="008B5A39"/>
    <w:rsid w:val="008B5B92"/>
    <w:rsid w:val="008B67A5"/>
    <w:rsid w:val="008C1AA9"/>
    <w:rsid w:val="008C1F6E"/>
    <w:rsid w:val="008C68A7"/>
    <w:rsid w:val="008C7465"/>
    <w:rsid w:val="008D1098"/>
    <w:rsid w:val="008D153C"/>
    <w:rsid w:val="008D234A"/>
    <w:rsid w:val="008D5163"/>
    <w:rsid w:val="008D7DD5"/>
    <w:rsid w:val="008F11B0"/>
    <w:rsid w:val="008F224F"/>
    <w:rsid w:val="008F340B"/>
    <w:rsid w:val="008F6CA0"/>
    <w:rsid w:val="008F7EB5"/>
    <w:rsid w:val="00903A07"/>
    <w:rsid w:val="00904CD8"/>
    <w:rsid w:val="00905535"/>
    <w:rsid w:val="009068CD"/>
    <w:rsid w:val="00916BC4"/>
    <w:rsid w:val="009178E7"/>
    <w:rsid w:val="009257E2"/>
    <w:rsid w:val="0092681C"/>
    <w:rsid w:val="00926907"/>
    <w:rsid w:val="00932DBE"/>
    <w:rsid w:val="009347C5"/>
    <w:rsid w:val="00936BD6"/>
    <w:rsid w:val="00942A57"/>
    <w:rsid w:val="009435EC"/>
    <w:rsid w:val="00945315"/>
    <w:rsid w:val="00945A43"/>
    <w:rsid w:val="00945ED9"/>
    <w:rsid w:val="009460F2"/>
    <w:rsid w:val="009478C0"/>
    <w:rsid w:val="00952F5D"/>
    <w:rsid w:val="009556EF"/>
    <w:rsid w:val="00957A13"/>
    <w:rsid w:val="00957A22"/>
    <w:rsid w:val="0096010D"/>
    <w:rsid w:val="009611E8"/>
    <w:rsid w:val="00961E34"/>
    <w:rsid w:val="00962A94"/>
    <w:rsid w:val="00962BA9"/>
    <w:rsid w:val="00963233"/>
    <w:rsid w:val="00963E8B"/>
    <w:rsid w:val="00966AB8"/>
    <w:rsid w:val="00966BC9"/>
    <w:rsid w:val="0097071C"/>
    <w:rsid w:val="009738F0"/>
    <w:rsid w:val="009744A5"/>
    <w:rsid w:val="0098631A"/>
    <w:rsid w:val="009863F4"/>
    <w:rsid w:val="00990C50"/>
    <w:rsid w:val="0099245C"/>
    <w:rsid w:val="00994E84"/>
    <w:rsid w:val="00995A56"/>
    <w:rsid w:val="009975BA"/>
    <w:rsid w:val="009A173C"/>
    <w:rsid w:val="009A17AF"/>
    <w:rsid w:val="009A3849"/>
    <w:rsid w:val="009A63F0"/>
    <w:rsid w:val="009B0C3D"/>
    <w:rsid w:val="009B667C"/>
    <w:rsid w:val="009B79D1"/>
    <w:rsid w:val="009C0091"/>
    <w:rsid w:val="009C12BE"/>
    <w:rsid w:val="009C175C"/>
    <w:rsid w:val="009C61D0"/>
    <w:rsid w:val="009C7D12"/>
    <w:rsid w:val="009D3DAA"/>
    <w:rsid w:val="009D62EA"/>
    <w:rsid w:val="009D6F62"/>
    <w:rsid w:val="009D6F74"/>
    <w:rsid w:val="009E11D4"/>
    <w:rsid w:val="009E63D3"/>
    <w:rsid w:val="009E6C89"/>
    <w:rsid w:val="009F1C94"/>
    <w:rsid w:val="009F43B4"/>
    <w:rsid w:val="009F61D6"/>
    <w:rsid w:val="00A00A9B"/>
    <w:rsid w:val="00A0214F"/>
    <w:rsid w:val="00A03BE7"/>
    <w:rsid w:val="00A0407F"/>
    <w:rsid w:val="00A05AAB"/>
    <w:rsid w:val="00A06212"/>
    <w:rsid w:val="00A064B8"/>
    <w:rsid w:val="00A06CDF"/>
    <w:rsid w:val="00A07D38"/>
    <w:rsid w:val="00A166D6"/>
    <w:rsid w:val="00A178EC"/>
    <w:rsid w:val="00A24C8E"/>
    <w:rsid w:val="00A26C8D"/>
    <w:rsid w:val="00A27A6B"/>
    <w:rsid w:val="00A3357A"/>
    <w:rsid w:val="00A34887"/>
    <w:rsid w:val="00A3523C"/>
    <w:rsid w:val="00A355DF"/>
    <w:rsid w:val="00A4046D"/>
    <w:rsid w:val="00A4094C"/>
    <w:rsid w:val="00A40C31"/>
    <w:rsid w:val="00A44A6B"/>
    <w:rsid w:val="00A44FCD"/>
    <w:rsid w:val="00A458FC"/>
    <w:rsid w:val="00A55C8F"/>
    <w:rsid w:val="00A55E65"/>
    <w:rsid w:val="00A62085"/>
    <w:rsid w:val="00A622B3"/>
    <w:rsid w:val="00A64588"/>
    <w:rsid w:val="00A66959"/>
    <w:rsid w:val="00A711A9"/>
    <w:rsid w:val="00A715A3"/>
    <w:rsid w:val="00A71638"/>
    <w:rsid w:val="00A7323E"/>
    <w:rsid w:val="00A7370F"/>
    <w:rsid w:val="00A742D5"/>
    <w:rsid w:val="00A76186"/>
    <w:rsid w:val="00A813A2"/>
    <w:rsid w:val="00A8455F"/>
    <w:rsid w:val="00A908CC"/>
    <w:rsid w:val="00A90E5C"/>
    <w:rsid w:val="00A93C6E"/>
    <w:rsid w:val="00AA0340"/>
    <w:rsid w:val="00AA2C0A"/>
    <w:rsid w:val="00AA3E4C"/>
    <w:rsid w:val="00AA4F85"/>
    <w:rsid w:val="00AA5CCD"/>
    <w:rsid w:val="00AA6FCF"/>
    <w:rsid w:val="00AB05B5"/>
    <w:rsid w:val="00AB1870"/>
    <w:rsid w:val="00AB5054"/>
    <w:rsid w:val="00AC09E8"/>
    <w:rsid w:val="00AD1F36"/>
    <w:rsid w:val="00AD4315"/>
    <w:rsid w:val="00AD4C56"/>
    <w:rsid w:val="00AE0A4B"/>
    <w:rsid w:val="00AE5570"/>
    <w:rsid w:val="00AF0C57"/>
    <w:rsid w:val="00AF16F0"/>
    <w:rsid w:val="00AF2AED"/>
    <w:rsid w:val="00AF515D"/>
    <w:rsid w:val="00AF6D1F"/>
    <w:rsid w:val="00AF71B8"/>
    <w:rsid w:val="00AF78AA"/>
    <w:rsid w:val="00B018C3"/>
    <w:rsid w:val="00B025C4"/>
    <w:rsid w:val="00B02B4E"/>
    <w:rsid w:val="00B05504"/>
    <w:rsid w:val="00B05646"/>
    <w:rsid w:val="00B05F43"/>
    <w:rsid w:val="00B062E8"/>
    <w:rsid w:val="00B06759"/>
    <w:rsid w:val="00B1446B"/>
    <w:rsid w:val="00B14584"/>
    <w:rsid w:val="00B14929"/>
    <w:rsid w:val="00B153C9"/>
    <w:rsid w:val="00B15C2D"/>
    <w:rsid w:val="00B20386"/>
    <w:rsid w:val="00B24DB2"/>
    <w:rsid w:val="00B25ADB"/>
    <w:rsid w:val="00B26A62"/>
    <w:rsid w:val="00B308AA"/>
    <w:rsid w:val="00B30CC0"/>
    <w:rsid w:val="00B345F7"/>
    <w:rsid w:val="00B352EA"/>
    <w:rsid w:val="00B35DD0"/>
    <w:rsid w:val="00B36AB6"/>
    <w:rsid w:val="00B37823"/>
    <w:rsid w:val="00B37C2C"/>
    <w:rsid w:val="00B470C3"/>
    <w:rsid w:val="00B47558"/>
    <w:rsid w:val="00B50022"/>
    <w:rsid w:val="00B5148F"/>
    <w:rsid w:val="00B55181"/>
    <w:rsid w:val="00B57CA4"/>
    <w:rsid w:val="00B60E11"/>
    <w:rsid w:val="00B60F41"/>
    <w:rsid w:val="00B650A1"/>
    <w:rsid w:val="00B651D8"/>
    <w:rsid w:val="00B6587A"/>
    <w:rsid w:val="00B70A53"/>
    <w:rsid w:val="00B76182"/>
    <w:rsid w:val="00B859F2"/>
    <w:rsid w:val="00B85F1C"/>
    <w:rsid w:val="00B86887"/>
    <w:rsid w:val="00B90C5B"/>
    <w:rsid w:val="00B911F1"/>
    <w:rsid w:val="00B93227"/>
    <w:rsid w:val="00B94883"/>
    <w:rsid w:val="00B952DD"/>
    <w:rsid w:val="00BA1602"/>
    <w:rsid w:val="00BA30FB"/>
    <w:rsid w:val="00BA717A"/>
    <w:rsid w:val="00BB06EA"/>
    <w:rsid w:val="00BB1075"/>
    <w:rsid w:val="00BB22DB"/>
    <w:rsid w:val="00BB28D0"/>
    <w:rsid w:val="00BB415D"/>
    <w:rsid w:val="00BB6C1C"/>
    <w:rsid w:val="00BC1290"/>
    <w:rsid w:val="00BC286F"/>
    <w:rsid w:val="00BC295E"/>
    <w:rsid w:val="00BC2B71"/>
    <w:rsid w:val="00BD0920"/>
    <w:rsid w:val="00BD1553"/>
    <w:rsid w:val="00BD3672"/>
    <w:rsid w:val="00BD4552"/>
    <w:rsid w:val="00BE128C"/>
    <w:rsid w:val="00BE1CB4"/>
    <w:rsid w:val="00BE2087"/>
    <w:rsid w:val="00BE33F6"/>
    <w:rsid w:val="00BE4099"/>
    <w:rsid w:val="00BE53F4"/>
    <w:rsid w:val="00BE79C6"/>
    <w:rsid w:val="00BF07BD"/>
    <w:rsid w:val="00BF0A2E"/>
    <w:rsid w:val="00BF1016"/>
    <w:rsid w:val="00BF51F0"/>
    <w:rsid w:val="00BF7B82"/>
    <w:rsid w:val="00C00CC3"/>
    <w:rsid w:val="00C01945"/>
    <w:rsid w:val="00C03562"/>
    <w:rsid w:val="00C037EC"/>
    <w:rsid w:val="00C04511"/>
    <w:rsid w:val="00C057EC"/>
    <w:rsid w:val="00C07BBD"/>
    <w:rsid w:val="00C13CD8"/>
    <w:rsid w:val="00C22D02"/>
    <w:rsid w:val="00C23362"/>
    <w:rsid w:val="00C2484D"/>
    <w:rsid w:val="00C2525E"/>
    <w:rsid w:val="00C260F8"/>
    <w:rsid w:val="00C31B4E"/>
    <w:rsid w:val="00C33710"/>
    <w:rsid w:val="00C337AF"/>
    <w:rsid w:val="00C361EA"/>
    <w:rsid w:val="00C3669E"/>
    <w:rsid w:val="00C36B16"/>
    <w:rsid w:val="00C40FFD"/>
    <w:rsid w:val="00C4127F"/>
    <w:rsid w:val="00C41F9D"/>
    <w:rsid w:val="00C42A37"/>
    <w:rsid w:val="00C43261"/>
    <w:rsid w:val="00C43E99"/>
    <w:rsid w:val="00C45111"/>
    <w:rsid w:val="00C45B6F"/>
    <w:rsid w:val="00C468EF"/>
    <w:rsid w:val="00C5282D"/>
    <w:rsid w:val="00C54905"/>
    <w:rsid w:val="00C54D18"/>
    <w:rsid w:val="00C629E2"/>
    <w:rsid w:val="00C6319A"/>
    <w:rsid w:val="00C6427F"/>
    <w:rsid w:val="00C655AD"/>
    <w:rsid w:val="00C66B40"/>
    <w:rsid w:val="00C7098B"/>
    <w:rsid w:val="00C71F11"/>
    <w:rsid w:val="00C72569"/>
    <w:rsid w:val="00C72D6E"/>
    <w:rsid w:val="00C75DB8"/>
    <w:rsid w:val="00C77C3E"/>
    <w:rsid w:val="00C80468"/>
    <w:rsid w:val="00C809DB"/>
    <w:rsid w:val="00C819D3"/>
    <w:rsid w:val="00C8234F"/>
    <w:rsid w:val="00C83DC4"/>
    <w:rsid w:val="00C85480"/>
    <w:rsid w:val="00C86C24"/>
    <w:rsid w:val="00C909B1"/>
    <w:rsid w:val="00C91333"/>
    <w:rsid w:val="00C91BA4"/>
    <w:rsid w:val="00C92373"/>
    <w:rsid w:val="00C9752F"/>
    <w:rsid w:val="00CA1994"/>
    <w:rsid w:val="00CA296C"/>
    <w:rsid w:val="00CA2D64"/>
    <w:rsid w:val="00CA3B7F"/>
    <w:rsid w:val="00CA76DE"/>
    <w:rsid w:val="00CB7171"/>
    <w:rsid w:val="00CB76D2"/>
    <w:rsid w:val="00CB7D7F"/>
    <w:rsid w:val="00CC21EA"/>
    <w:rsid w:val="00CC5D85"/>
    <w:rsid w:val="00CC6B63"/>
    <w:rsid w:val="00CC6B6B"/>
    <w:rsid w:val="00CD140C"/>
    <w:rsid w:val="00CD1E1E"/>
    <w:rsid w:val="00CD2218"/>
    <w:rsid w:val="00CD5B39"/>
    <w:rsid w:val="00CE0154"/>
    <w:rsid w:val="00CE16E6"/>
    <w:rsid w:val="00CE2FD2"/>
    <w:rsid w:val="00CE31E4"/>
    <w:rsid w:val="00CF05E4"/>
    <w:rsid w:val="00CF304D"/>
    <w:rsid w:val="00CF3424"/>
    <w:rsid w:val="00CF4548"/>
    <w:rsid w:val="00CF587C"/>
    <w:rsid w:val="00CF62AE"/>
    <w:rsid w:val="00D0008E"/>
    <w:rsid w:val="00D005AA"/>
    <w:rsid w:val="00D008C6"/>
    <w:rsid w:val="00D021FE"/>
    <w:rsid w:val="00D03E95"/>
    <w:rsid w:val="00D0514D"/>
    <w:rsid w:val="00D059C2"/>
    <w:rsid w:val="00D060BC"/>
    <w:rsid w:val="00D065F4"/>
    <w:rsid w:val="00D1024F"/>
    <w:rsid w:val="00D10320"/>
    <w:rsid w:val="00D12706"/>
    <w:rsid w:val="00D1486A"/>
    <w:rsid w:val="00D14C18"/>
    <w:rsid w:val="00D15C98"/>
    <w:rsid w:val="00D16DF1"/>
    <w:rsid w:val="00D17448"/>
    <w:rsid w:val="00D17E90"/>
    <w:rsid w:val="00D20B9E"/>
    <w:rsid w:val="00D2148F"/>
    <w:rsid w:val="00D2210C"/>
    <w:rsid w:val="00D27DD3"/>
    <w:rsid w:val="00D315B7"/>
    <w:rsid w:val="00D329F3"/>
    <w:rsid w:val="00D3468D"/>
    <w:rsid w:val="00D35CCC"/>
    <w:rsid w:val="00D37593"/>
    <w:rsid w:val="00D42DE4"/>
    <w:rsid w:val="00D5062B"/>
    <w:rsid w:val="00D5347D"/>
    <w:rsid w:val="00D53B07"/>
    <w:rsid w:val="00D54D07"/>
    <w:rsid w:val="00D605DB"/>
    <w:rsid w:val="00D61374"/>
    <w:rsid w:val="00D6369F"/>
    <w:rsid w:val="00D63B01"/>
    <w:rsid w:val="00D645A4"/>
    <w:rsid w:val="00D71392"/>
    <w:rsid w:val="00D74C9F"/>
    <w:rsid w:val="00D74F71"/>
    <w:rsid w:val="00D751EF"/>
    <w:rsid w:val="00D83CE4"/>
    <w:rsid w:val="00D8462E"/>
    <w:rsid w:val="00D85D99"/>
    <w:rsid w:val="00D86042"/>
    <w:rsid w:val="00D86570"/>
    <w:rsid w:val="00D8752C"/>
    <w:rsid w:val="00D91088"/>
    <w:rsid w:val="00D91217"/>
    <w:rsid w:val="00D917C5"/>
    <w:rsid w:val="00D95021"/>
    <w:rsid w:val="00D96652"/>
    <w:rsid w:val="00DA0315"/>
    <w:rsid w:val="00DA0CE8"/>
    <w:rsid w:val="00DA21CB"/>
    <w:rsid w:val="00DA29FF"/>
    <w:rsid w:val="00DA3CE6"/>
    <w:rsid w:val="00DA586C"/>
    <w:rsid w:val="00DB03AA"/>
    <w:rsid w:val="00DB0B64"/>
    <w:rsid w:val="00DB2772"/>
    <w:rsid w:val="00DB2A50"/>
    <w:rsid w:val="00DB2ECB"/>
    <w:rsid w:val="00DB33CA"/>
    <w:rsid w:val="00DB3C30"/>
    <w:rsid w:val="00DB7EA4"/>
    <w:rsid w:val="00DC0690"/>
    <w:rsid w:val="00DC06FB"/>
    <w:rsid w:val="00DC06FD"/>
    <w:rsid w:val="00DC12E4"/>
    <w:rsid w:val="00DC1ACF"/>
    <w:rsid w:val="00DD368A"/>
    <w:rsid w:val="00DD3ABC"/>
    <w:rsid w:val="00DD55B4"/>
    <w:rsid w:val="00DD648F"/>
    <w:rsid w:val="00DD6602"/>
    <w:rsid w:val="00DD6750"/>
    <w:rsid w:val="00DE34B1"/>
    <w:rsid w:val="00DF1A50"/>
    <w:rsid w:val="00DF256A"/>
    <w:rsid w:val="00DF70F7"/>
    <w:rsid w:val="00DF727B"/>
    <w:rsid w:val="00DF7BDE"/>
    <w:rsid w:val="00DF7E36"/>
    <w:rsid w:val="00E03244"/>
    <w:rsid w:val="00E047F2"/>
    <w:rsid w:val="00E04BFD"/>
    <w:rsid w:val="00E065FE"/>
    <w:rsid w:val="00E10FBE"/>
    <w:rsid w:val="00E12997"/>
    <w:rsid w:val="00E1423B"/>
    <w:rsid w:val="00E158CC"/>
    <w:rsid w:val="00E22F38"/>
    <w:rsid w:val="00E2419D"/>
    <w:rsid w:val="00E24DB2"/>
    <w:rsid w:val="00E33A8B"/>
    <w:rsid w:val="00E37E31"/>
    <w:rsid w:val="00E42B06"/>
    <w:rsid w:val="00E45BE2"/>
    <w:rsid w:val="00E46992"/>
    <w:rsid w:val="00E47E6E"/>
    <w:rsid w:val="00E50C0A"/>
    <w:rsid w:val="00E50DE4"/>
    <w:rsid w:val="00E5461C"/>
    <w:rsid w:val="00E57714"/>
    <w:rsid w:val="00E62824"/>
    <w:rsid w:val="00E631A5"/>
    <w:rsid w:val="00E632E7"/>
    <w:rsid w:val="00E63359"/>
    <w:rsid w:val="00E6353A"/>
    <w:rsid w:val="00E6591A"/>
    <w:rsid w:val="00E66E66"/>
    <w:rsid w:val="00E67605"/>
    <w:rsid w:val="00E6780C"/>
    <w:rsid w:val="00E70A39"/>
    <w:rsid w:val="00E71BD6"/>
    <w:rsid w:val="00E7681B"/>
    <w:rsid w:val="00E76F35"/>
    <w:rsid w:val="00E80480"/>
    <w:rsid w:val="00E80CEB"/>
    <w:rsid w:val="00E81DDA"/>
    <w:rsid w:val="00E8262F"/>
    <w:rsid w:val="00E82DD2"/>
    <w:rsid w:val="00E83D97"/>
    <w:rsid w:val="00E856C3"/>
    <w:rsid w:val="00E86527"/>
    <w:rsid w:val="00E865FE"/>
    <w:rsid w:val="00E8720C"/>
    <w:rsid w:val="00E900B2"/>
    <w:rsid w:val="00E90E81"/>
    <w:rsid w:val="00E92FB9"/>
    <w:rsid w:val="00E94D19"/>
    <w:rsid w:val="00E9619E"/>
    <w:rsid w:val="00E96AF1"/>
    <w:rsid w:val="00EA0083"/>
    <w:rsid w:val="00EA047A"/>
    <w:rsid w:val="00EA72A2"/>
    <w:rsid w:val="00EB02B2"/>
    <w:rsid w:val="00EB061C"/>
    <w:rsid w:val="00EB13B0"/>
    <w:rsid w:val="00EB512D"/>
    <w:rsid w:val="00EB6A89"/>
    <w:rsid w:val="00EB7E55"/>
    <w:rsid w:val="00EC0B1F"/>
    <w:rsid w:val="00EC2062"/>
    <w:rsid w:val="00EC230F"/>
    <w:rsid w:val="00EC43D1"/>
    <w:rsid w:val="00EC51EC"/>
    <w:rsid w:val="00ED02A4"/>
    <w:rsid w:val="00ED1BAF"/>
    <w:rsid w:val="00ED219B"/>
    <w:rsid w:val="00ED2C5E"/>
    <w:rsid w:val="00ED3C34"/>
    <w:rsid w:val="00ED4ADE"/>
    <w:rsid w:val="00ED64A7"/>
    <w:rsid w:val="00ED6B26"/>
    <w:rsid w:val="00EE232C"/>
    <w:rsid w:val="00EE32E0"/>
    <w:rsid w:val="00EE446B"/>
    <w:rsid w:val="00EF333A"/>
    <w:rsid w:val="00EF393D"/>
    <w:rsid w:val="00EF6DA1"/>
    <w:rsid w:val="00F00FCC"/>
    <w:rsid w:val="00F01020"/>
    <w:rsid w:val="00F01BB5"/>
    <w:rsid w:val="00F0245B"/>
    <w:rsid w:val="00F02B6F"/>
    <w:rsid w:val="00F10B09"/>
    <w:rsid w:val="00F12FA5"/>
    <w:rsid w:val="00F16EB4"/>
    <w:rsid w:val="00F23F3D"/>
    <w:rsid w:val="00F24EFB"/>
    <w:rsid w:val="00F25990"/>
    <w:rsid w:val="00F26509"/>
    <w:rsid w:val="00F27D4E"/>
    <w:rsid w:val="00F30A4B"/>
    <w:rsid w:val="00F34B3B"/>
    <w:rsid w:val="00F37FC6"/>
    <w:rsid w:val="00F4206A"/>
    <w:rsid w:val="00F423B1"/>
    <w:rsid w:val="00F42F58"/>
    <w:rsid w:val="00F44DD8"/>
    <w:rsid w:val="00F45C66"/>
    <w:rsid w:val="00F46007"/>
    <w:rsid w:val="00F5028F"/>
    <w:rsid w:val="00F5402E"/>
    <w:rsid w:val="00F54B84"/>
    <w:rsid w:val="00F557AF"/>
    <w:rsid w:val="00F5676F"/>
    <w:rsid w:val="00F56E1E"/>
    <w:rsid w:val="00F571BC"/>
    <w:rsid w:val="00F6049D"/>
    <w:rsid w:val="00F60627"/>
    <w:rsid w:val="00F6645B"/>
    <w:rsid w:val="00F67026"/>
    <w:rsid w:val="00F67B23"/>
    <w:rsid w:val="00F8094A"/>
    <w:rsid w:val="00F80EDA"/>
    <w:rsid w:val="00F81854"/>
    <w:rsid w:val="00F81944"/>
    <w:rsid w:val="00F8259F"/>
    <w:rsid w:val="00F82FC0"/>
    <w:rsid w:val="00F8470C"/>
    <w:rsid w:val="00F84B65"/>
    <w:rsid w:val="00F8577B"/>
    <w:rsid w:val="00F9297C"/>
    <w:rsid w:val="00F94276"/>
    <w:rsid w:val="00F96C2A"/>
    <w:rsid w:val="00FA0FE1"/>
    <w:rsid w:val="00FA4B9B"/>
    <w:rsid w:val="00FB442F"/>
    <w:rsid w:val="00FB4623"/>
    <w:rsid w:val="00FC159B"/>
    <w:rsid w:val="00FC3CE9"/>
    <w:rsid w:val="00FC5CE3"/>
    <w:rsid w:val="00FC6590"/>
    <w:rsid w:val="00FD0EA8"/>
    <w:rsid w:val="00FD1304"/>
    <w:rsid w:val="00FD19F1"/>
    <w:rsid w:val="00FD319C"/>
    <w:rsid w:val="00FD382A"/>
    <w:rsid w:val="00FD3EF3"/>
    <w:rsid w:val="00FD4569"/>
    <w:rsid w:val="00FD587A"/>
    <w:rsid w:val="00FD65C0"/>
    <w:rsid w:val="00FD6D00"/>
    <w:rsid w:val="00FE17B6"/>
    <w:rsid w:val="00FE20B7"/>
    <w:rsid w:val="00FE2EEB"/>
    <w:rsid w:val="00FE3A9F"/>
    <w:rsid w:val="00FE4939"/>
    <w:rsid w:val="00FE4DF8"/>
    <w:rsid w:val="00FE5AB7"/>
    <w:rsid w:val="00FF05B2"/>
    <w:rsid w:val="00FF0601"/>
    <w:rsid w:val="00FF7CCB"/>
    <w:rsid w:val="106B05C7"/>
    <w:rsid w:val="10E97A8A"/>
    <w:rsid w:val="1C036775"/>
    <w:rsid w:val="247A6361"/>
    <w:rsid w:val="2D936B69"/>
    <w:rsid w:val="2F471299"/>
    <w:rsid w:val="3587482B"/>
    <w:rsid w:val="3ADE701A"/>
    <w:rsid w:val="3B4977BF"/>
    <w:rsid w:val="401B7936"/>
    <w:rsid w:val="41DF39A2"/>
    <w:rsid w:val="42065376"/>
    <w:rsid w:val="475D35AE"/>
    <w:rsid w:val="4EC15752"/>
    <w:rsid w:val="579F797F"/>
    <w:rsid w:val="5A322D84"/>
    <w:rsid w:val="5BD450A2"/>
    <w:rsid w:val="600A132F"/>
    <w:rsid w:val="610704F0"/>
    <w:rsid w:val="63311CB8"/>
    <w:rsid w:val="658043F2"/>
    <w:rsid w:val="6697775E"/>
    <w:rsid w:val="66E00C58"/>
    <w:rsid w:val="678F741D"/>
    <w:rsid w:val="68D820A7"/>
    <w:rsid w:val="6B9A1801"/>
    <w:rsid w:val="72B64543"/>
    <w:rsid w:val="73303E1D"/>
    <w:rsid w:val="77627828"/>
    <w:rsid w:val="7973620E"/>
    <w:rsid w:val="7CFC5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BA19C53"/>
  <w15:docId w15:val="{52F5D5C1-0CB3-431C-A066-5A866008F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NormalWeb">
    <w:name w:val="Normal (Web)"/>
    <w:basedOn w:val="Normal"/>
    <w:uiPriority w:val="99"/>
    <w:unhideWhenUsed/>
    <w:qFormat/>
    <w:pPr>
      <w:spacing w:before="100" w:beforeAutospacing="1" w:after="100" w:afterAutospacing="1"/>
    </w:pPr>
    <w:rPr>
      <w:rFonts w:eastAsia="Times New Roman" w:cs="Times New Roman"/>
      <w:szCs w:val="24"/>
    </w:rPr>
  </w:style>
  <w:style w:type="table" w:styleId="TableGrid">
    <w:name w:val="Table Grid"/>
    <w:basedOn w:val="TableNormal"/>
    <w:uiPriority w:val="59"/>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rPr>
      <w:rFonts w:ascii="Times New Roman" w:hAnsi="Times New Roman"/>
      <w:sz w:val="24"/>
    </w:rPr>
  </w:style>
  <w:style w:type="character" w:customStyle="1" w:styleId="FooterChar">
    <w:name w:val="Footer Char"/>
    <w:basedOn w:val="DefaultParagraphFont"/>
    <w:link w:val="Footer"/>
    <w:uiPriority w:val="99"/>
    <w:rPr>
      <w:rFonts w:ascii="Times New Roman" w:hAnsi="Times New Roman"/>
      <w:sz w:val="24"/>
    </w:rPr>
  </w:style>
  <w:style w:type="paragraph" w:styleId="BalloonText">
    <w:name w:val="Balloon Text"/>
    <w:basedOn w:val="Normal"/>
    <w:link w:val="BalloonTextChar"/>
    <w:uiPriority w:val="99"/>
    <w:semiHidden/>
    <w:unhideWhenUsed/>
    <w:rsid w:val="008B67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7A5"/>
    <w:rPr>
      <w:rFonts w:ascii="Segoe UI" w:hAnsi="Segoe UI" w:cs="Segoe UI"/>
      <w:sz w:val="18"/>
      <w:szCs w:val="18"/>
    </w:rPr>
  </w:style>
  <w:style w:type="character" w:styleId="Strong">
    <w:name w:val="Strong"/>
    <w:basedOn w:val="DefaultParagraphFont"/>
    <w:uiPriority w:val="22"/>
    <w:qFormat/>
    <w:rsid w:val="000A43D3"/>
    <w:rPr>
      <w:b/>
      <w:bCs/>
    </w:rPr>
  </w:style>
  <w:style w:type="paragraph" w:styleId="ListParagraph">
    <w:name w:val="List Paragraph"/>
    <w:basedOn w:val="Normal"/>
    <w:uiPriority w:val="99"/>
    <w:rsid w:val="00755D31"/>
    <w:pPr>
      <w:ind w:left="720"/>
      <w:contextualSpacing/>
    </w:pPr>
  </w:style>
  <w:style w:type="paragraph" w:styleId="FootnoteText">
    <w:name w:val="footnote text"/>
    <w:basedOn w:val="Normal"/>
    <w:link w:val="FootnoteTextChar"/>
    <w:uiPriority w:val="99"/>
    <w:semiHidden/>
    <w:unhideWhenUsed/>
    <w:rsid w:val="00F30A4B"/>
    <w:rPr>
      <w:sz w:val="20"/>
      <w:szCs w:val="20"/>
    </w:rPr>
  </w:style>
  <w:style w:type="character" w:customStyle="1" w:styleId="FootnoteTextChar">
    <w:name w:val="Footnote Text Char"/>
    <w:basedOn w:val="DefaultParagraphFont"/>
    <w:link w:val="FootnoteText"/>
    <w:uiPriority w:val="99"/>
    <w:semiHidden/>
    <w:rsid w:val="00F30A4B"/>
  </w:style>
  <w:style w:type="character" w:styleId="FootnoteReference">
    <w:name w:val="footnote reference"/>
    <w:basedOn w:val="DefaultParagraphFont"/>
    <w:uiPriority w:val="99"/>
    <w:semiHidden/>
    <w:unhideWhenUsed/>
    <w:rsid w:val="00F30A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1667">
      <w:bodyDiv w:val="1"/>
      <w:marLeft w:val="0"/>
      <w:marRight w:val="0"/>
      <w:marTop w:val="0"/>
      <w:marBottom w:val="0"/>
      <w:divBdr>
        <w:top w:val="none" w:sz="0" w:space="0" w:color="auto"/>
        <w:left w:val="none" w:sz="0" w:space="0" w:color="auto"/>
        <w:bottom w:val="none" w:sz="0" w:space="0" w:color="auto"/>
        <w:right w:val="none" w:sz="0" w:space="0" w:color="auto"/>
      </w:divBdr>
    </w:div>
    <w:div w:id="371079712">
      <w:bodyDiv w:val="1"/>
      <w:marLeft w:val="0"/>
      <w:marRight w:val="0"/>
      <w:marTop w:val="0"/>
      <w:marBottom w:val="0"/>
      <w:divBdr>
        <w:top w:val="none" w:sz="0" w:space="0" w:color="auto"/>
        <w:left w:val="none" w:sz="0" w:space="0" w:color="auto"/>
        <w:bottom w:val="none" w:sz="0" w:space="0" w:color="auto"/>
        <w:right w:val="none" w:sz="0" w:space="0" w:color="auto"/>
      </w:divBdr>
    </w:div>
    <w:div w:id="429929250">
      <w:bodyDiv w:val="1"/>
      <w:marLeft w:val="0"/>
      <w:marRight w:val="0"/>
      <w:marTop w:val="0"/>
      <w:marBottom w:val="0"/>
      <w:divBdr>
        <w:top w:val="none" w:sz="0" w:space="0" w:color="auto"/>
        <w:left w:val="none" w:sz="0" w:space="0" w:color="auto"/>
        <w:bottom w:val="none" w:sz="0" w:space="0" w:color="auto"/>
        <w:right w:val="none" w:sz="0" w:space="0" w:color="auto"/>
      </w:divBdr>
    </w:div>
    <w:div w:id="859008364">
      <w:bodyDiv w:val="1"/>
      <w:marLeft w:val="0"/>
      <w:marRight w:val="0"/>
      <w:marTop w:val="0"/>
      <w:marBottom w:val="0"/>
      <w:divBdr>
        <w:top w:val="none" w:sz="0" w:space="0" w:color="auto"/>
        <w:left w:val="none" w:sz="0" w:space="0" w:color="auto"/>
        <w:bottom w:val="none" w:sz="0" w:space="0" w:color="auto"/>
        <w:right w:val="none" w:sz="0" w:space="0" w:color="auto"/>
      </w:divBdr>
    </w:div>
    <w:div w:id="1142190661">
      <w:bodyDiv w:val="1"/>
      <w:marLeft w:val="0"/>
      <w:marRight w:val="0"/>
      <w:marTop w:val="0"/>
      <w:marBottom w:val="0"/>
      <w:divBdr>
        <w:top w:val="none" w:sz="0" w:space="0" w:color="auto"/>
        <w:left w:val="none" w:sz="0" w:space="0" w:color="auto"/>
        <w:bottom w:val="none" w:sz="0" w:space="0" w:color="auto"/>
        <w:right w:val="none" w:sz="0" w:space="0" w:color="auto"/>
      </w:divBdr>
    </w:div>
    <w:div w:id="1397120833">
      <w:bodyDiv w:val="1"/>
      <w:marLeft w:val="0"/>
      <w:marRight w:val="0"/>
      <w:marTop w:val="0"/>
      <w:marBottom w:val="0"/>
      <w:divBdr>
        <w:top w:val="none" w:sz="0" w:space="0" w:color="auto"/>
        <w:left w:val="none" w:sz="0" w:space="0" w:color="auto"/>
        <w:bottom w:val="none" w:sz="0" w:space="0" w:color="auto"/>
        <w:right w:val="none" w:sz="0" w:space="0" w:color="auto"/>
      </w:divBdr>
    </w:div>
    <w:div w:id="1438526063">
      <w:bodyDiv w:val="1"/>
      <w:marLeft w:val="0"/>
      <w:marRight w:val="0"/>
      <w:marTop w:val="0"/>
      <w:marBottom w:val="0"/>
      <w:divBdr>
        <w:top w:val="none" w:sz="0" w:space="0" w:color="auto"/>
        <w:left w:val="none" w:sz="0" w:space="0" w:color="auto"/>
        <w:bottom w:val="none" w:sz="0" w:space="0" w:color="auto"/>
        <w:right w:val="none" w:sz="0" w:space="0" w:color="auto"/>
      </w:divBdr>
    </w:div>
    <w:div w:id="1464040984">
      <w:bodyDiv w:val="1"/>
      <w:marLeft w:val="0"/>
      <w:marRight w:val="0"/>
      <w:marTop w:val="0"/>
      <w:marBottom w:val="0"/>
      <w:divBdr>
        <w:top w:val="none" w:sz="0" w:space="0" w:color="auto"/>
        <w:left w:val="none" w:sz="0" w:space="0" w:color="auto"/>
        <w:bottom w:val="none" w:sz="0" w:space="0" w:color="auto"/>
        <w:right w:val="none" w:sz="0" w:space="0" w:color="auto"/>
      </w:divBdr>
    </w:div>
    <w:div w:id="1591502940">
      <w:bodyDiv w:val="1"/>
      <w:marLeft w:val="0"/>
      <w:marRight w:val="0"/>
      <w:marTop w:val="0"/>
      <w:marBottom w:val="0"/>
      <w:divBdr>
        <w:top w:val="none" w:sz="0" w:space="0" w:color="auto"/>
        <w:left w:val="none" w:sz="0" w:space="0" w:color="auto"/>
        <w:bottom w:val="none" w:sz="0" w:space="0" w:color="auto"/>
        <w:right w:val="none" w:sz="0" w:space="0" w:color="auto"/>
      </w:divBdr>
    </w:div>
    <w:div w:id="1983658724">
      <w:bodyDiv w:val="1"/>
      <w:marLeft w:val="0"/>
      <w:marRight w:val="0"/>
      <w:marTop w:val="0"/>
      <w:marBottom w:val="0"/>
      <w:divBdr>
        <w:top w:val="none" w:sz="0" w:space="0" w:color="auto"/>
        <w:left w:val="none" w:sz="0" w:space="0" w:color="auto"/>
        <w:bottom w:val="none" w:sz="0" w:space="0" w:color="auto"/>
        <w:right w:val="none" w:sz="0" w:space="0" w:color="auto"/>
      </w:divBdr>
    </w:div>
    <w:div w:id="2062751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23A463-8508-40C8-8BC5-43A7C2C39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TotalTime>
  <Pages>5</Pages>
  <Words>1398</Words>
  <Characters>7972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User</cp:lastModifiedBy>
  <cp:revision>336</cp:revision>
  <cp:lastPrinted>2020-07-22T08:34:00Z</cp:lastPrinted>
  <dcterms:created xsi:type="dcterms:W3CDTF">2020-10-08T01:01:00Z</dcterms:created>
  <dcterms:modified xsi:type="dcterms:W3CDTF">2024-06-17T07:40:00Z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1033-11.2.0.9453</vt:lpwstr>
  </property>
</Properties>
</file>