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61" w:rsidRDefault="00A13D61" w:rsidP="009A5521">
      <w:pPr>
        <w:spacing w:before="80" w:after="120" w:line="288" w:lineRule="auto"/>
        <w:jc w:val="center"/>
        <w:rPr>
          <w:rFonts w:ascii="Times New Roman" w:hAnsi="Times New Roman" w:cs="Times New Roman"/>
          <w:b/>
          <w:bCs/>
          <w:sz w:val="27"/>
          <w:szCs w:val="27"/>
          <w:lang w:val="vi-VN"/>
        </w:rPr>
      </w:pPr>
      <w:r w:rsidRPr="009A5521">
        <w:rPr>
          <w:rFonts w:ascii="Times New Roman" w:hAnsi="Times New Roman" w:cs="Times New Roman"/>
          <w:b/>
          <w:bCs/>
          <w:sz w:val="27"/>
          <w:szCs w:val="27"/>
        </w:rPr>
        <w:t>GÓP</w:t>
      </w:r>
      <w:r w:rsidRPr="009A5521">
        <w:rPr>
          <w:rFonts w:ascii="Times New Roman" w:hAnsi="Times New Roman" w:cs="Times New Roman"/>
          <w:b/>
          <w:bCs/>
          <w:sz w:val="27"/>
          <w:szCs w:val="27"/>
          <w:lang w:val="vi-VN"/>
        </w:rPr>
        <w:t xml:space="preserve"> Ý VỀ DỰ THẢO NGHỊ ĐỊNH KINH DOANH XĂNG DẦU (THAY THẾ NGHỊ ĐỊNH 83/2014, NGHỊ ĐỊNH 95/2021 VÀ NGHỊ ĐỊNH 80/2023)</w:t>
      </w:r>
    </w:p>
    <w:p w:rsidR="00FE0976" w:rsidRPr="00FE0976" w:rsidRDefault="00FE0976" w:rsidP="00FE0976">
      <w:pPr>
        <w:spacing w:before="80" w:after="240" w:line="288" w:lineRule="auto"/>
        <w:jc w:val="center"/>
        <w:rPr>
          <w:rFonts w:ascii="Times New Roman" w:hAnsi="Times New Roman" w:cs="Times New Roman"/>
          <w:b/>
          <w:bCs/>
          <w:i/>
          <w:sz w:val="27"/>
          <w:szCs w:val="27"/>
          <w:lang w:val="vi-VN"/>
        </w:rPr>
      </w:pPr>
      <w:r w:rsidRPr="00FE0976">
        <w:rPr>
          <w:rFonts w:ascii="Times New Roman" w:hAnsi="Times New Roman" w:cs="Times New Roman"/>
          <w:b/>
          <w:bCs/>
          <w:i/>
          <w:sz w:val="27"/>
          <w:szCs w:val="27"/>
          <w:lang w:val="vi-VN"/>
        </w:rPr>
        <w:t>Trình bày tại Hội thảo lấy ý kiến do VCCI tổ chức ngày 14/05/2024 tại Hà Nội</w:t>
      </w:r>
    </w:p>
    <w:p w:rsidR="00FE0976" w:rsidRDefault="00A13D61" w:rsidP="00FE0976">
      <w:pPr>
        <w:pBdr>
          <w:bottom w:val="double" w:sz="6" w:space="1" w:color="auto"/>
        </w:pBdr>
        <w:spacing w:line="288" w:lineRule="auto"/>
        <w:jc w:val="right"/>
        <w:rPr>
          <w:rFonts w:ascii="Times New Roman" w:hAnsi="Times New Roman" w:cs="Times New Roman"/>
          <w:i/>
          <w:iCs/>
          <w:sz w:val="27"/>
          <w:szCs w:val="27"/>
          <w:lang w:val="vi-VN"/>
        </w:rPr>
      </w:pPr>
      <w:r w:rsidRPr="009A5521">
        <w:rPr>
          <w:rFonts w:ascii="Times New Roman" w:hAnsi="Times New Roman" w:cs="Times New Roman"/>
          <w:i/>
          <w:iCs/>
          <w:sz w:val="27"/>
          <w:szCs w:val="27"/>
          <w:lang w:val="vi-VN"/>
        </w:rPr>
        <w:t>Luật sư Nguyễn Tiến Lập</w:t>
      </w:r>
      <w:r w:rsidR="00FE0976">
        <w:rPr>
          <w:rFonts w:ascii="Times New Roman" w:hAnsi="Times New Roman" w:cs="Times New Roman"/>
          <w:i/>
          <w:iCs/>
          <w:sz w:val="27"/>
          <w:szCs w:val="27"/>
          <w:lang w:val="vi-VN"/>
        </w:rPr>
        <w:t>,</w:t>
      </w:r>
    </w:p>
    <w:p w:rsidR="00FE0976" w:rsidRDefault="00FE0976" w:rsidP="00FE0976">
      <w:pPr>
        <w:pBdr>
          <w:bottom w:val="double" w:sz="6" w:space="1" w:color="auto"/>
        </w:pBdr>
        <w:spacing w:line="288" w:lineRule="auto"/>
        <w:jc w:val="right"/>
        <w:rPr>
          <w:rFonts w:ascii="Times New Roman" w:hAnsi="Times New Roman" w:cs="Times New Roman"/>
          <w:i/>
          <w:iCs/>
          <w:sz w:val="27"/>
          <w:szCs w:val="27"/>
          <w:lang w:val="vi-VN"/>
        </w:rPr>
      </w:pPr>
      <w:r w:rsidRPr="00FE0976">
        <w:rPr>
          <w:rFonts w:ascii="Times New Roman" w:hAnsi="Times New Roman" w:cs="Times New Roman"/>
          <w:i/>
          <w:iCs/>
          <w:sz w:val="27"/>
          <w:szCs w:val="27"/>
          <w:lang w:val="vi-VN"/>
        </w:rPr>
        <w:t xml:space="preserve">Luật sư Điều hành cấp cao, Văn phòng </w:t>
      </w:r>
      <w:r>
        <w:rPr>
          <w:rFonts w:ascii="Times New Roman" w:hAnsi="Times New Roman" w:cs="Times New Roman"/>
          <w:i/>
          <w:iCs/>
          <w:sz w:val="27"/>
          <w:szCs w:val="27"/>
          <w:lang w:val="vi-VN"/>
        </w:rPr>
        <w:t>L</w:t>
      </w:r>
      <w:r w:rsidRPr="00FE0976">
        <w:rPr>
          <w:rFonts w:ascii="Times New Roman" w:hAnsi="Times New Roman" w:cs="Times New Roman"/>
          <w:i/>
          <w:iCs/>
          <w:sz w:val="27"/>
          <w:szCs w:val="27"/>
          <w:lang w:val="vi-VN"/>
        </w:rPr>
        <w:t>uật sư NHQuang&amp;Cộng sự</w:t>
      </w:r>
    </w:p>
    <w:p w:rsidR="00FE0976" w:rsidRPr="00FE0976" w:rsidRDefault="00A13D61" w:rsidP="00FE0976">
      <w:pPr>
        <w:pBdr>
          <w:bottom w:val="double" w:sz="6" w:space="1" w:color="auto"/>
        </w:pBdr>
        <w:spacing w:line="288" w:lineRule="auto"/>
        <w:jc w:val="right"/>
        <w:rPr>
          <w:rFonts w:ascii="Times New Roman" w:hAnsi="Times New Roman" w:cs="Times New Roman"/>
          <w:i/>
          <w:iCs/>
          <w:sz w:val="10"/>
          <w:szCs w:val="10"/>
          <w:lang w:val="vi-VN"/>
        </w:rPr>
      </w:pPr>
      <w:r w:rsidRPr="00FE0976">
        <w:rPr>
          <w:rFonts w:ascii="Times New Roman" w:hAnsi="Times New Roman" w:cs="Times New Roman"/>
          <w:i/>
          <w:iCs/>
          <w:sz w:val="10"/>
          <w:szCs w:val="10"/>
          <w:lang w:val="vi-VN"/>
        </w:rPr>
        <w:t xml:space="preserve"> </w:t>
      </w:r>
    </w:p>
    <w:p w:rsidR="00A13D61" w:rsidRPr="009A5521" w:rsidRDefault="007D0BE9" w:rsidP="00FE0976">
      <w:pPr>
        <w:spacing w:before="360" w:after="120" w:line="288" w:lineRule="auto"/>
        <w:ind w:firstLine="709"/>
        <w:jc w:val="both"/>
        <w:rPr>
          <w:rFonts w:ascii="Times New Roman" w:hAnsi="Times New Roman" w:cs="Times New Roman"/>
          <w:b/>
          <w:bCs/>
          <w:sz w:val="27"/>
          <w:szCs w:val="27"/>
          <w:lang w:val="vi-VN"/>
        </w:rPr>
      </w:pPr>
      <w:r w:rsidRPr="009A5521">
        <w:rPr>
          <w:rFonts w:ascii="Times New Roman" w:hAnsi="Times New Roman" w:cs="Times New Roman"/>
          <w:b/>
          <w:bCs/>
          <w:sz w:val="27"/>
          <w:szCs w:val="27"/>
          <w:lang w:val="vi-VN"/>
        </w:rPr>
        <w:t xml:space="preserve">1. </w:t>
      </w:r>
      <w:r w:rsidR="00A13D61" w:rsidRPr="009A5521">
        <w:rPr>
          <w:rFonts w:ascii="Times New Roman" w:hAnsi="Times New Roman" w:cs="Times New Roman"/>
          <w:b/>
          <w:bCs/>
          <w:sz w:val="27"/>
          <w:szCs w:val="27"/>
          <w:lang w:val="vi-VN"/>
        </w:rPr>
        <w:t>Sự cần thiết</w:t>
      </w:r>
    </w:p>
    <w:p w:rsidR="00A13D61" w:rsidRPr="009A5521" w:rsidRDefault="00D37470"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 xml:space="preserve">Nhất trí chủ trương </w:t>
      </w:r>
      <w:r w:rsidR="00B902BC" w:rsidRPr="009A5521">
        <w:rPr>
          <w:rFonts w:ascii="Times New Roman" w:hAnsi="Times New Roman" w:cs="Times New Roman"/>
          <w:sz w:val="27"/>
          <w:szCs w:val="27"/>
          <w:lang w:val="vi-VN"/>
        </w:rPr>
        <w:t xml:space="preserve">và hoan nghênh nỗ lực của Bộ Công Thương và Ban soạn thảo trong việc </w:t>
      </w:r>
      <w:r w:rsidRPr="009A5521">
        <w:rPr>
          <w:rFonts w:ascii="Times New Roman" w:hAnsi="Times New Roman" w:cs="Times New Roman"/>
          <w:sz w:val="27"/>
          <w:szCs w:val="27"/>
          <w:lang w:val="vi-VN"/>
        </w:rPr>
        <w:t>x</w:t>
      </w:r>
      <w:r w:rsidR="00A13D61" w:rsidRPr="009A5521">
        <w:rPr>
          <w:rFonts w:ascii="Times New Roman" w:hAnsi="Times New Roman" w:cs="Times New Roman"/>
          <w:sz w:val="27"/>
          <w:szCs w:val="27"/>
          <w:lang w:val="vi-VN"/>
        </w:rPr>
        <w:t xml:space="preserve">ây dựng </w:t>
      </w:r>
      <w:r w:rsidRPr="009A5521">
        <w:rPr>
          <w:rFonts w:ascii="Times New Roman" w:hAnsi="Times New Roman" w:cs="Times New Roman"/>
          <w:sz w:val="27"/>
          <w:szCs w:val="27"/>
          <w:lang w:val="vi-VN"/>
        </w:rPr>
        <w:t xml:space="preserve">và hoàn thiện </w:t>
      </w:r>
      <w:r w:rsidR="00A13D61" w:rsidRPr="009A5521">
        <w:rPr>
          <w:rFonts w:ascii="Times New Roman" w:hAnsi="Times New Roman" w:cs="Times New Roman"/>
          <w:sz w:val="27"/>
          <w:szCs w:val="27"/>
          <w:lang w:val="vi-VN"/>
        </w:rPr>
        <w:t>pháp luật về lĩnh vực xăng dầu để xử lý đồng thời hai vấn đề: chính sách của Nhà nước và hoàn thiện khung pháp luật, căn cứ trên các nhu cầu khách quan như sau:</w:t>
      </w:r>
      <w:bookmarkStart w:id="0" w:name="_GoBack"/>
      <w:bookmarkEnd w:id="0"/>
    </w:p>
    <w:p w:rsidR="00A13D61" w:rsidRPr="009A5521" w:rsidRDefault="007D0BE9"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 xml:space="preserve">(a) </w:t>
      </w:r>
      <w:r w:rsidR="00A13D61" w:rsidRPr="009A5521">
        <w:rPr>
          <w:rFonts w:ascii="Times New Roman" w:hAnsi="Times New Roman" w:cs="Times New Roman"/>
          <w:b/>
          <w:bCs/>
          <w:i/>
          <w:iCs/>
          <w:sz w:val="27"/>
          <w:szCs w:val="27"/>
          <w:lang w:val="vi-VN"/>
        </w:rPr>
        <w:t>Nhu cầu thực tế của nền kinh tế và quản trị xã hội</w:t>
      </w:r>
    </w:p>
    <w:p w:rsidR="007D0BE9" w:rsidRPr="009A5521" w:rsidRDefault="007D0BE9" w:rsidP="00FE0976">
      <w:pPr>
        <w:spacing w:before="120" w:after="120" w:line="288" w:lineRule="auto"/>
        <w:ind w:firstLine="720"/>
        <w:jc w:val="both"/>
        <w:rPr>
          <w:rFonts w:ascii="Times New Roman" w:hAnsi="Times New Roman" w:cs="Times New Roman"/>
          <w:i/>
          <w:iCs/>
          <w:sz w:val="27"/>
          <w:szCs w:val="27"/>
          <w:lang w:val="vi-VN"/>
        </w:rPr>
      </w:pPr>
      <w:r w:rsidRPr="009A5521">
        <w:rPr>
          <w:rFonts w:ascii="Times New Roman" w:hAnsi="Times New Roman" w:cs="Times New Roman"/>
          <w:i/>
          <w:iCs/>
          <w:sz w:val="27"/>
          <w:szCs w:val="27"/>
          <w:lang w:val="vi-VN"/>
        </w:rPr>
        <w:t>-</w:t>
      </w:r>
      <w:r w:rsidR="00A13D61" w:rsidRPr="009A5521">
        <w:rPr>
          <w:rFonts w:ascii="Times New Roman" w:hAnsi="Times New Roman" w:cs="Times New Roman"/>
          <w:i/>
          <w:iCs/>
          <w:sz w:val="27"/>
          <w:szCs w:val="27"/>
          <w:lang w:val="vi-VN"/>
        </w:rPr>
        <w:t>Nhu cầu lâu dài</w:t>
      </w:r>
      <w:r w:rsidR="00A13D61" w:rsidRPr="009A5521">
        <w:rPr>
          <w:rFonts w:ascii="Times New Roman" w:hAnsi="Times New Roman" w:cs="Times New Roman"/>
          <w:sz w:val="27"/>
          <w:szCs w:val="27"/>
          <w:lang w:val="vi-VN"/>
        </w:rPr>
        <w:t>: Bảo đảm an ninh năng lượng thông qua ổn định nguồn cung xăng dầu; bảo đảm chất lượng xăng dầu; bảo đảm giá cả hợp lý và minh bạch.</w:t>
      </w:r>
    </w:p>
    <w:p w:rsidR="00A13D61" w:rsidRPr="009A5521" w:rsidRDefault="007D0BE9" w:rsidP="00FE0976">
      <w:pPr>
        <w:spacing w:before="120" w:after="120" w:line="288" w:lineRule="auto"/>
        <w:ind w:firstLine="720"/>
        <w:jc w:val="both"/>
        <w:rPr>
          <w:rFonts w:ascii="Times New Roman" w:hAnsi="Times New Roman" w:cs="Times New Roman"/>
          <w:i/>
          <w:iCs/>
          <w:sz w:val="27"/>
          <w:szCs w:val="27"/>
          <w:lang w:val="vi-VN"/>
        </w:rPr>
      </w:pPr>
      <w:r w:rsidRPr="009A5521">
        <w:rPr>
          <w:rFonts w:ascii="Times New Roman" w:hAnsi="Times New Roman" w:cs="Times New Roman"/>
          <w:i/>
          <w:iCs/>
          <w:sz w:val="27"/>
          <w:szCs w:val="27"/>
          <w:lang w:val="vi-VN"/>
        </w:rPr>
        <w:t>-</w:t>
      </w:r>
      <w:r w:rsidR="00A13D61" w:rsidRPr="009A5521">
        <w:rPr>
          <w:rFonts w:ascii="Times New Roman" w:hAnsi="Times New Roman" w:cs="Times New Roman"/>
          <w:i/>
          <w:iCs/>
          <w:sz w:val="27"/>
          <w:szCs w:val="27"/>
          <w:lang w:val="vi-VN"/>
        </w:rPr>
        <w:t xml:space="preserve">Vấn đề </w:t>
      </w:r>
      <w:r w:rsidR="00663838" w:rsidRPr="009A5521">
        <w:rPr>
          <w:rFonts w:ascii="Times New Roman" w:hAnsi="Times New Roman" w:cs="Times New Roman"/>
          <w:i/>
          <w:iCs/>
          <w:sz w:val="27"/>
          <w:szCs w:val="27"/>
          <w:lang w:val="vi-VN"/>
        </w:rPr>
        <w:t xml:space="preserve">cấp bách </w:t>
      </w:r>
      <w:r w:rsidR="00A13D61" w:rsidRPr="009A5521">
        <w:rPr>
          <w:rFonts w:ascii="Times New Roman" w:hAnsi="Times New Roman" w:cs="Times New Roman"/>
          <w:i/>
          <w:iCs/>
          <w:sz w:val="27"/>
          <w:szCs w:val="27"/>
          <w:lang w:val="vi-VN"/>
        </w:rPr>
        <w:t>cần giải quyết</w:t>
      </w:r>
      <w:r w:rsidR="00A13D61" w:rsidRPr="009A5521">
        <w:rPr>
          <w:rFonts w:ascii="Times New Roman" w:hAnsi="Times New Roman" w:cs="Times New Roman"/>
          <w:sz w:val="27"/>
          <w:szCs w:val="27"/>
          <w:lang w:val="vi-VN"/>
        </w:rPr>
        <w:t>: Khủng hoảng xăng dầu cuối năm 2022 chứng tỏ không bảo đảm an ninh năng lượng; buôn lậu và làm giả xăng dầu diễn biến phức tạp, chưa được ngăn chặn; giá cả xăng dầu có tính điều tiết cao nhưng chưa hợp lý và minh bạch, ví dụ vấn đề quỹ bình ổn, thuế bảo vệ môi trường.</w:t>
      </w:r>
    </w:p>
    <w:p w:rsidR="00A13D61" w:rsidRPr="009A5521" w:rsidRDefault="007D0BE9"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 xml:space="preserve">(b) </w:t>
      </w:r>
      <w:r w:rsidR="00A13D61" w:rsidRPr="009A5521">
        <w:rPr>
          <w:rFonts w:ascii="Times New Roman" w:hAnsi="Times New Roman" w:cs="Times New Roman"/>
          <w:b/>
          <w:bCs/>
          <w:i/>
          <w:iCs/>
          <w:sz w:val="27"/>
          <w:szCs w:val="27"/>
          <w:lang w:val="vi-VN"/>
        </w:rPr>
        <w:t>Nhu cầu nâng cấp, hoàn thiện hệ thống pháp luật</w:t>
      </w:r>
    </w:p>
    <w:p w:rsidR="007D0BE9"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w:t>
      </w:r>
      <w:r w:rsidR="00A13D61" w:rsidRPr="009A5521">
        <w:rPr>
          <w:rFonts w:ascii="Times New Roman" w:hAnsi="Times New Roman" w:cs="Times New Roman"/>
          <w:sz w:val="27"/>
          <w:szCs w:val="27"/>
          <w:lang w:val="vi-VN"/>
        </w:rPr>
        <w:t>Thị trường xăng dầu nói riêng thuộc lĩnh vực năng lượng, có tính thiết yếu, hệ trọng đối với quốc kế dân sinh nhưng chưa có luật điều chỉnh, trong khi các lĩnh vực khác đều đã có luật.</w:t>
      </w:r>
    </w:p>
    <w:p w:rsidR="00A13D61"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w:t>
      </w:r>
      <w:r w:rsidR="00A13D61" w:rsidRPr="009A5521">
        <w:rPr>
          <w:rFonts w:ascii="Times New Roman" w:hAnsi="Times New Roman" w:cs="Times New Roman"/>
          <w:sz w:val="27"/>
          <w:szCs w:val="27"/>
          <w:lang w:val="vi-VN"/>
        </w:rPr>
        <w:t xml:space="preserve">Nghị định 83/2014 </w:t>
      </w:r>
      <w:r w:rsidR="00747BA2" w:rsidRPr="009A5521">
        <w:rPr>
          <w:rFonts w:ascii="Times New Roman" w:hAnsi="Times New Roman" w:cs="Times New Roman"/>
          <w:sz w:val="27"/>
          <w:szCs w:val="27"/>
          <w:lang w:val="vi-VN"/>
        </w:rPr>
        <w:t xml:space="preserve">ra đời cách đây 10 năm, trong bối cảnh kinh tế - xã hội </w:t>
      </w:r>
      <w:r w:rsidR="00FA0537" w:rsidRPr="009A5521">
        <w:rPr>
          <w:rFonts w:ascii="Times New Roman" w:hAnsi="Times New Roman" w:cs="Times New Roman"/>
          <w:sz w:val="27"/>
          <w:szCs w:val="27"/>
          <w:lang w:val="vi-VN"/>
        </w:rPr>
        <w:t xml:space="preserve">và tình trạng pháp luật </w:t>
      </w:r>
      <w:r w:rsidR="00747BA2" w:rsidRPr="009A5521">
        <w:rPr>
          <w:rFonts w:ascii="Times New Roman" w:hAnsi="Times New Roman" w:cs="Times New Roman"/>
          <w:sz w:val="27"/>
          <w:szCs w:val="27"/>
          <w:lang w:val="vi-VN"/>
        </w:rPr>
        <w:t xml:space="preserve">hoàn toàn khác, </w:t>
      </w:r>
      <w:r w:rsidR="00FA0537" w:rsidRPr="009A5521">
        <w:rPr>
          <w:rFonts w:ascii="Times New Roman" w:hAnsi="Times New Roman" w:cs="Times New Roman"/>
          <w:sz w:val="27"/>
          <w:szCs w:val="27"/>
          <w:lang w:val="vi-VN"/>
        </w:rPr>
        <w:t xml:space="preserve">nay đã </w:t>
      </w:r>
      <w:r w:rsidR="00747BA2" w:rsidRPr="009A5521">
        <w:rPr>
          <w:rFonts w:ascii="Times New Roman" w:hAnsi="Times New Roman" w:cs="Times New Roman"/>
          <w:sz w:val="27"/>
          <w:szCs w:val="27"/>
          <w:lang w:val="vi-VN"/>
        </w:rPr>
        <w:t xml:space="preserve">trở nên </w:t>
      </w:r>
      <w:r w:rsidR="00A13D61" w:rsidRPr="009A5521">
        <w:rPr>
          <w:rFonts w:ascii="Times New Roman" w:hAnsi="Times New Roman" w:cs="Times New Roman"/>
          <w:sz w:val="27"/>
          <w:szCs w:val="27"/>
          <w:lang w:val="vi-VN"/>
        </w:rPr>
        <w:t xml:space="preserve">lỗi thời, chưa bảo đảm tính pháp chế và pháp quyền, chưa hợp lý về nội dung vì không hướng tới hai mục tiêu cơ bản là bảo đảm ổn định nguồn cung và bảo đảm chất lượng xăng dầu, trong khi lại can thiệp quá sâu và không cần thiết vào các quyền </w:t>
      </w:r>
      <w:r w:rsidR="006820E1" w:rsidRPr="009A5521">
        <w:rPr>
          <w:rFonts w:ascii="Times New Roman" w:hAnsi="Times New Roman" w:cs="Times New Roman"/>
          <w:sz w:val="27"/>
          <w:szCs w:val="27"/>
          <w:lang w:val="vi-VN"/>
        </w:rPr>
        <w:t xml:space="preserve">tự chủ </w:t>
      </w:r>
      <w:r w:rsidR="00A13D61" w:rsidRPr="009A5521">
        <w:rPr>
          <w:rFonts w:ascii="Times New Roman" w:hAnsi="Times New Roman" w:cs="Times New Roman"/>
          <w:sz w:val="27"/>
          <w:szCs w:val="27"/>
          <w:lang w:val="vi-VN"/>
        </w:rPr>
        <w:t>kinh doanh của doanh nghiệp.</w:t>
      </w:r>
      <w:r w:rsidR="00A927AE" w:rsidRPr="009A5521">
        <w:rPr>
          <w:rFonts w:ascii="Times New Roman" w:hAnsi="Times New Roman" w:cs="Times New Roman"/>
          <w:sz w:val="27"/>
          <w:szCs w:val="27"/>
          <w:lang w:val="vi-VN"/>
        </w:rPr>
        <w:t xml:space="preserve"> Do đó, cần ban hành văn bản pháp luật mới thay thế </w:t>
      </w:r>
      <w:r w:rsidR="00663838" w:rsidRPr="009A5521">
        <w:rPr>
          <w:rFonts w:ascii="Times New Roman" w:hAnsi="Times New Roman" w:cs="Times New Roman"/>
          <w:sz w:val="27"/>
          <w:szCs w:val="27"/>
          <w:lang w:val="vi-VN"/>
        </w:rPr>
        <w:t xml:space="preserve">và nâng cấp </w:t>
      </w:r>
      <w:r w:rsidR="00A927AE" w:rsidRPr="009A5521">
        <w:rPr>
          <w:rFonts w:ascii="Times New Roman" w:hAnsi="Times New Roman" w:cs="Times New Roman"/>
          <w:sz w:val="27"/>
          <w:szCs w:val="27"/>
          <w:lang w:val="vi-VN"/>
        </w:rPr>
        <w:t>Nghị định này.</w:t>
      </w:r>
    </w:p>
    <w:p w:rsidR="00A13D61" w:rsidRPr="009A5521" w:rsidRDefault="007D0BE9"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 xml:space="preserve">(c) </w:t>
      </w:r>
      <w:r w:rsidR="00A13D61" w:rsidRPr="009A5521">
        <w:rPr>
          <w:rFonts w:ascii="Times New Roman" w:hAnsi="Times New Roman" w:cs="Times New Roman"/>
          <w:b/>
          <w:bCs/>
          <w:i/>
          <w:iCs/>
          <w:sz w:val="27"/>
          <w:szCs w:val="27"/>
          <w:lang w:val="vi-VN"/>
        </w:rPr>
        <w:t>Nhu cầu hỗ triển phát triển cộng đồng doanh nghiệp</w:t>
      </w:r>
    </w:p>
    <w:p w:rsidR="007D0BE9"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w:t>
      </w:r>
      <w:r w:rsidR="00A13D61" w:rsidRPr="009A5521">
        <w:rPr>
          <w:rFonts w:ascii="Times New Roman" w:hAnsi="Times New Roman" w:cs="Times New Roman"/>
          <w:sz w:val="27"/>
          <w:szCs w:val="27"/>
          <w:lang w:val="vi-VN"/>
        </w:rPr>
        <w:t xml:space="preserve">Tình trạng độc quyền doanh nghiệp vẫn tiếp diễn, dẫn đến nguy cơ thao túng thị trường, hạn chế cạnh tranh (có doanh nghiệp lớn chiếm tới trên 50% thị phần hay một vài doanh nghiệp đầu mối thống lĩnh </w:t>
      </w:r>
      <w:r w:rsidR="00FA0537" w:rsidRPr="009A5521">
        <w:rPr>
          <w:rFonts w:ascii="Times New Roman" w:hAnsi="Times New Roman" w:cs="Times New Roman"/>
          <w:sz w:val="27"/>
          <w:szCs w:val="27"/>
          <w:lang w:val="vi-VN"/>
        </w:rPr>
        <w:t xml:space="preserve">tới trên </w:t>
      </w:r>
      <w:r w:rsidR="00A13D61" w:rsidRPr="009A5521">
        <w:rPr>
          <w:rFonts w:ascii="Times New Roman" w:hAnsi="Times New Roman" w:cs="Times New Roman"/>
          <w:sz w:val="27"/>
          <w:szCs w:val="27"/>
          <w:lang w:val="vi-VN"/>
        </w:rPr>
        <w:t xml:space="preserve">80% nguồn cung </w:t>
      </w:r>
      <w:r w:rsidR="00FA0537" w:rsidRPr="009A5521">
        <w:rPr>
          <w:rFonts w:ascii="Times New Roman" w:hAnsi="Times New Roman" w:cs="Times New Roman"/>
          <w:sz w:val="27"/>
          <w:szCs w:val="27"/>
          <w:lang w:val="vi-VN"/>
        </w:rPr>
        <w:t>xăng dầu</w:t>
      </w:r>
      <w:r w:rsidR="00A13D61" w:rsidRPr="009A5521">
        <w:rPr>
          <w:rFonts w:ascii="Times New Roman" w:hAnsi="Times New Roman" w:cs="Times New Roman"/>
          <w:sz w:val="27"/>
          <w:szCs w:val="27"/>
          <w:lang w:val="vi-VN"/>
        </w:rPr>
        <w:t>).</w:t>
      </w:r>
    </w:p>
    <w:p w:rsidR="00A13D61"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w:t>
      </w:r>
      <w:r w:rsidR="00A13D61" w:rsidRPr="009A5521">
        <w:rPr>
          <w:rFonts w:ascii="Times New Roman" w:hAnsi="Times New Roman" w:cs="Times New Roman"/>
          <w:sz w:val="27"/>
          <w:szCs w:val="27"/>
          <w:lang w:val="vi-VN"/>
        </w:rPr>
        <w:t>Các doanh nghiệp vừa và nhỏ (bao gồm hàng ngàn doanh nghiệp) thiếu cơ hội phát triển.</w:t>
      </w:r>
    </w:p>
    <w:p w:rsidR="00B902BC" w:rsidRPr="009A5521" w:rsidRDefault="007D0BE9" w:rsidP="00FE0976">
      <w:pPr>
        <w:spacing w:before="120" w:after="120" w:line="288" w:lineRule="auto"/>
        <w:ind w:firstLine="709"/>
        <w:jc w:val="both"/>
        <w:rPr>
          <w:rFonts w:ascii="Times New Roman" w:hAnsi="Times New Roman" w:cs="Times New Roman"/>
          <w:b/>
          <w:bCs/>
          <w:sz w:val="27"/>
          <w:szCs w:val="27"/>
          <w:lang w:val="vi-VN"/>
        </w:rPr>
      </w:pPr>
      <w:r w:rsidRPr="009A5521">
        <w:rPr>
          <w:rFonts w:ascii="Times New Roman" w:hAnsi="Times New Roman" w:cs="Times New Roman"/>
          <w:b/>
          <w:bCs/>
          <w:sz w:val="27"/>
          <w:szCs w:val="27"/>
          <w:lang w:val="vi-VN"/>
        </w:rPr>
        <w:lastRenderedPageBreak/>
        <w:t xml:space="preserve">2. </w:t>
      </w:r>
      <w:r w:rsidR="00A13D61" w:rsidRPr="009A5521">
        <w:rPr>
          <w:rFonts w:ascii="Times New Roman" w:hAnsi="Times New Roman" w:cs="Times New Roman"/>
          <w:b/>
          <w:bCs/>
          <w:sz w:val="27"/>
          <w:szCs w:val="27"/>
          <w:lang w:val="vi-VN"/>
        </w:rPr>
        <w:t>Các ý kiến nhận xét, góp ý</w:t>
      </w:r>
    </w:p>
    <w:p w:rsidR="00A13D61"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 xml:space="preserve">Về Dự thảo và việc ban hành Nghị định, </w:t>
      </w:r>
      <w:r w:rsidR="00B902BC" w:rsidRPr="009A5521">
        <w:rPr>
          <w:rFonts w:ascii="Times New Roman" w:hAnsi="Times New Roman" w:cs="Times New Roman"/>
          <w:sz w:val="27"/>
          <w:szCs w:val="27"/>
          <w:lang w:val="vi-VN"/>
        </w:rPr>
        <w:t xml:space="preserve">xin </w:t>
      </w:r>
      <w:r w:rsidR="006F0C37" w:rsidRPr="009A5521">
        <w:rPr>
          <w:rFonts w:ascii="Times New Roman" w:hAnsi="Times New Roman" w:cs="Times New Roman"/>
          <w:sz w:val="27"/>
          <w:szCs w:val="27"/>
          <w:lang w:val="vi-VN"/>
        </w:rPr>
        <w:t xml:space="preserve">không đi vào các góp ý cụ thể </w:t>
      </w:r>
      <w:r w:rsidR="00836953" w:rsidRPr="009A5521">
        <w:rPr>
          <w:rFonts w:ascii="Times New Roman" w:hAnsi="Times New Roman" w:cs="Times New Roman"/>
          <w:sz w:val="27"/>
          <w:szCs w:val="27"/>
          <w:lang w:val="vi-VN"/>
        </w:rPr>
        <w:t xml:space="preserve">về quyền, lợi ích và khó khăn thực tế của doanh nghiệp, chỉ tập trung </w:t>
      </w:r>
      <w:r w:rsidR="00B902BC" w:rsidRPr="009A5521">
        <w:rPr>
          <w:rFonts w:ascii="Times New Roman" w:hAnsi="Times New Roman" w:cs="Times New Roman"/>
          <w:sz w:val="27"/>
          <w:szCs w:val="27"/>
          <w:lang w:val="vi-VN"/>
        </w:rPr>
        <w:t xml:space="preserve">các ý kiến </w:t>
      </w:r>
      <w:r w:rsidR="00836953" w:rsidRPr="009A5521">
        <w:rPr>
          <w:rFonts w:ascii="Times New Roman" w:hAnsi="Times New Roman" w:cs="Times New Roman"/>
          <w:sz w:val="27"/>
          <w:szCs w:val="27"/>
          <w:lang w:val="vi-VN"/>
        </w:rPr>
        <w:t xml:space="preserve">chuyên môn </w:t>
      </w:r>
      <w:r w:rsidRPr="009A5521">
        <w:rPr>
          <w:rFonts w:ascii="Times New Roman" w:hAnsi="Times New Roman" w:cs="Times New Roman"/>
          <w:sz w:val="27"/>
          <w:szCs w:val="27"/>
          <w:lang w:val="vi-VN"/>
        </w:rPr>
        <w:t xml:space="preserve">độc lập </w:t>
      </w:r>
      <w:r w:rsidR="00B902BC" w:rsidRPr="009A5521">
        <w:rPr>
          <w:rFonts w:ascii="Times New Roman" w:hAnsi="Times New Roman" w:cs="Times New Roman"/>
          <w:sz w:val="27"/>
          <w:szCs w:val="27"/>
          <w:lang w:val="vi-VN"/>
        </w:rPr>
        <w:t xml:space="preserve">từ góc </w:t>
      </w:r>
      <w:r w:rsidR="00836953" w:rsidRPr="009A5521">
        <w:rPr>
          <w:rFonts w:ascii="Times New Roman" w:hAnsi="Times New Roman" w:cs="Times New Roman"/>
          <w:sz w:val="27"/>
          <w:szCs w:val="27"/>
          <w:lang w:val="vi-VN"/>
        </w:rPr>
        <w:t xml:space="preserve">độ </w:t>
      </w:r>
      <w:r w:rsidR="002163F1" w:rsidRPr="009A5521">
        <w:rPr>
          <w:rFonts w:ascii="Times New Roman" w:hAnsi="Times New Roman" w:cs="Times New Roman"/>
          <w:sz w:val="27"/>
          <w:szCs w:val="27"/>
          <w:lang w:val="vi-VN"/>
        </w:rPr>
        <w:t xml:space="preserve">pháp lý </w:t>
      </w:r>
      <w:r w:rsidR="00B902BC" w:rsidRPr="009A5521">
        <w:rPr>
          <w:rFonts w:ascii="Times New Roman" w:hAnsi="Times New Roman" w:cs="Times New Roman"/>
          <w:sz w:val="27"/>
          <w:szCs w:val="27"/>
          <w:lang w:val="vi-VN"/>
        </w:rPr>
        <w:t>như sau:</w:t>
      </w:r>
    </w:p>
    <w:p w:rsidR="007032F8" w:rsidRPr="009A5521" w:rsidRDefault="007D0BE9"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w:t>
      </w:r>
      <w:r w:rsidR="00A13D61" w:rsidRPr="009A5521">
        <w:rPr>
          <w:rFonts w:ascii="Times New Roman" w:hAnsi="Times New Roman" w:cs="Times New Roman"/>
          <w:b/>
          <w:bCs/>
          <w:i/>
          <w:iCs/>
          <w:sz w:val="27"/>
          <w:szCs w:val="27"/>
          <w:lang w:val="vi-VN"/>
        </w:rPr>
        <w:t>Ý kiến thứ nhất</w:t>
      </w:r>
      <w:r w:rsidR="00B7672A" w:rsidRPr="009A5521">
        <w:rPr>
          <w:rFonts w:ascii="Times New Roman" w:hAnsi="Times New Roman" w:cs="Times New Roman"/>
          <w:b/>
          <w:bCs/>
          <w:i/>
          <w:iCs/>
          <w:sz w:val="27"/>
          <w:szCs w:val="27"/>
          <w:lang w:val="vi-VN"/>
        </w:rPr>
        <w:t>, về mục tiêu</w:t>
      </w:r>
      <w:r w:rsidR="002163F1" w:rsidRPr="009A5521">
        <w:rPr>
          <w:rFonts w:ascii="Times New Roman" w:hAnsi="Times New Roman" w:cs="Times New Roman"/>
          <w:b/>
          <w:bCs/>
          <w:i/>
          <w:iCs/>
          <w:sz w:val="27"/>
          <w:szCs w:val="27"/>
          <w:lang w:val="vi-VN"/>
        </w:rPr>
        <w:t xml:space="preserve"> ban hành, đối tượng và phạm vi điều chỉnh</w:t>
      </w:r>
      <w:r w:rsidR="00B7672A" w:rsidRPr="009A5521">
        <w:rPr>
          <w:rFonts w:ascii="Times New Roman" w:hAnsi="Times New Roman" w:cs="Times New Roman"/>
          <w:b/>
          <w:bCs/>
          <w:i/>
          <w:iCs/>
          <w:sz w:val="27"/>
          <w:szCs w:val="27"/>
          <w:lang w:val="vi-VN"/>
        </w:rPr>
        <w:t>.</w:t>
      </w:r>
      <w:r w:rsidR="00A13D61" w:rsidRPr="009A5521">
        <w:rPr>
          <w:rFonts w:ascii="Times New Roman" w:hAnsi="Times New Roman" w:cs="Times New Roman"/>
          <w:b/>
          <w:bCs/>
          <w:i/>
          <w:iCs/>
          <w:sz w:val="27"/>
          <w:szCs w:val="27"/>
          <w:lang w:val="vi-VN"/>
        </w:rPr>
        <w:t xml:space="preserve"> </w:t>
      </w:r>
      <w:r w:rsidR="00A13D61" w:rsidRPr="009A5521">
        <w:rPr>
          <w:rFonts w:ascii="Times New Roman" w:hAnsi="Times New Roman" w:cs="Times New Roman"/>
          <w:i/>
          <w:iCs/>
          <w:sz w:val="27"/>
          <w:szCs w:val="27"/>
          <w:lang w:val="vi-VN"/>
        </w:rPr>
        <w:t xml:space="preserve">Dự thảo Nghị định đang tiếp cận </w:t>
      </w:r>
      <w:r w:rsidR="002163F1" w:rsidRPr="009A5521">
        <w:rPr>
          <w:rFonts w:ascii="Times New Roman" w:hAnsi="Times New Roman" w:cs="Times New Roman"/>
          <w:i/>
          <w:iCs/>
          <w:sz w:val="27"/>
          <w:szCs w:val="27"/>
          <w:lang w:val="vi-VN"/>
        </w:rPr>
        <w:t>theo hướng quy định toàn diện</w:t>
      </w:r>
      <w:r w:rsidR="007032F8" w:rsidRPr="009A5521">
        <w:rPr>
          <w:rFonts w:ascii="Times New Roman" w:hAnsi="Times New Roman" w:cs="Times New Roman"/>
          <w:i/>
          <w:iCs/>
          <w:sz w:val="27"/>
          <w:szCs w:val="27"/>
          <w:lang w:val="vi-VN"/>
        </w:rPr>
        <w:t xml:space="preserve">, tạo thành khung pháp luật riêng và độc lập về kinh doanh xăng dầu </w:t>
      </w:r>
      <w:r w:rsidR="00836953" w:rsidRPr="009A5521">
        <w:rPr>
          <w:rFonts w:ascii="Times New Roman" w:hAnsi="Times New Roman" w:cs="Times New Roman"/>
          <w:i/>
          <w:iCs/>
          <w:sz w:val="27"/>
          <w:szCs w:val="27"/>
          <w:lang w:val="vi-VN"/>
        </w:rPr>
        <w:t xml:space="preserve">mà không giới hạn </w:t>
      </w:r>
      <w:r w:rsidR="007032F8" w:rsidRPr="009A5521">
        <w:rPr>
          <w:rFonts w:ascii="Times New Roman" w:hAnsi="Times New Roman" w:cs="Times New Roman"/>
          <w:i/>
          <w:iCs/>
          <w:sz w:val="27"/>
          <w:szCs w:val="27"/>
          <w:lang w:val="vi-VN"/>
        </w:rPr>
        <w:t xml:space="preserve">quy định về điều kiện kinh doanh xăng dầu </w:t>
      </w:r>
      <w:r w:rsidR="008A2B08" w:rsidRPr="009A5521">
        <w:rPr>
          <w:rFonts w:ascii="Times New Roman" w:hAnsi="Times New Roman" w:cs="Times New Roman"/>
          <w:i/>
          <w:iCs/>
          <w:sz w:val="27"/>
          <w:szCs w:val="27"/>
          <w:lang w:val="vi-VN"/>
        </w:rPr>
        <w:t xml:space="preserve">như yêu cầu của </w:t>
      </w:r>
      <w:r w:rsidR="007032F8" w:rsidRPr="009A5521">
        <w:rPr>
          <w:rFonts w:ascii="Times New Roman" w:hAnsi="Times New Roman" w:cs="Times New Roman"/>
          <w:i/>
          <w:iCs/>
          <w:sz w:val="27"/>
          <w:szCs w:val="27"/>
          <w:lang w:val="vi-VN"/>
        </w:rPr>
        <w:t>Điều 7, Luật Đầu tư</w:t>
      </w:r>
      <w:r w:rsidR="00786802" w:rsidRPr="009A5521">
        <w:rPr>
          <w:rFonts w:ascii="Times New Roman" w:hAnsi="Times New Roman" w:cs="Times New Roman"/>
          <w:i/>
          <w:iCs/>
          <w:sz w:val="27"/>
          <w:szCs w:val="27"/>
          <w:lang w:val="vi-VN"/>
        </w:rPr>
        <w:t xml:space="preserve"> 2020</w:t>
      </w:r>
      <w:r w:rsidR="007032F8" w:rsidRPr="009A5521">
        <w:rPr>
          <w:rFonts w:ascii="Times New Roman" w:hAnsi="Times New Roman" w:cs="Times New Roman"/>
          <w:i/>
          <w:iCs/>
          <w:sz w:val="27"/>
          <w:szCs w:val="27"/>
          <w:lang w:val="vi-VN"/>
        </w:rPr>
        <w:t>. Chúng tôi e rằng,</w:t>
      </w:r>
      <w:r w:rsidR="008A2B08" w:rsidRPr="009A5521">
        <w:rPr>
          <w:rFonts w:ascii="Times New Roman" w:hAnsi="Times New Roman" w:cs="Times New Roman"/>
          <w:i/>
          <w:iCs/>
          <w:sz w:val="27"/>
          <w:szCs w:val="27"/>
          <w:lang w:val="vi-VN"/>
        </w:rPr>
        <w:t xml:space="preserve"> việc mở rộng </w:t>
      </w:r>
      <w:r w:rsidR="007032F8" w:rsidRPr="009A5521">
        <w:rPr>
          <w:rFonts w:ascii="Times New Roman" w:hAnsi="Times New Roman" w:cs="Times New Roman"/>
          <w:i/>
          <w:iCs/>
          <w:sz w:val="27"/>
          <w:szCs w:val="27"/>
          <w:lang w:val="vi-VN"/>
        </w:rPr>
        <w:t xml:space="preserve">này vượt quá thẩm quyền điều chỉnh của một văn bản pháp luật cấp Nghị định. </w:t>
      </w:r>
    </w:p>
    <w:p w:rsidR="007032F8" w:rsidRPr="009A5521" w:rsidRDefault="007032F8"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 xml:space="preserve">Theo Luật Ban hành văn bản quy phạm pháp luật 2015, một Nghị định chỉ được ban hành nhằm quy định chi tiết các vấn đề, nội dung được luật, pháp lệnh yêu cầu, hoặc biện pháp tổ chức thi hành luật, pháp lệnh. Một Nghị định có phạm vi điều chỉnh toàn diện về một lĩnh vực chỉ được ban hành khi đó là lĩnh vực mới, chưa có luật, pháp lệnh điều chỉnh và phải được chấp thuận của UBTV Quốc hội. Dự thảo Nghị định về kinh doanh xăng dầu không thuộc loại này, </w:t>
      </w:r>
      <w:r w:rsidR="008A2B08" w:rsidRPr="009A5521">
        <w:rPr>
          <w:rFonts w:ascii="Times New Roman" w:hAnsi="Times New Roman" w:cs="Times New Roman"/>
          <w:sz w:val="27"/>
          <w:szCs w:val="27"/>
          <w:lang w:val="vi-VN"/>
        </w:rPr>
        <w:t>bởi theo khung khổ pháp luật hiện hành</w:t>
      </w:r>
      <w:r w:rsidR="00836953" w:rsidRPr="009A5521">
        <w:rPr>
          <w:rFonts w:ascii="Times New Roman" w:hAnsi="Times New Roman" w:cs="Times New Roman"/>
          <w:sz w:val="27"/>
          <w:szCs w:val="27"/>
          <w:lang w:val="vi-VN"/>
        </w:rPr>
        <w:t>,</w:t>
      </w:r>
      <w:r w:rsidR="008A2B08" w:rsidRPr="009A5521">
        <w:rPr>
          <w:rFonts w:ascii="Times New Roman" w:hAnsi="Times New Roman" w:cs="Times New Roman"/>
          <w:sz w:val="27"/>
          <w:szCs w:val="27"/>
          <w:lang w:val="vi-VN"/>
        </w:rPr>
        <w:t xml:space="preserve"> xăng dầu chỉ là mặt hàng thuộc ngành nghề kinh doanh có điều kiện giống như nhiều mặt hàng khác, mà không phải hạn chế, cấm kinh doanh hay kinh doanh độc quyền của Nhà nước. Đ</w:t>
      </w:r>
      <w:r w:rsidRPr="009A5521">
        <w:rPr>
          <w:rFonts w:ascii="Times New Roman" w:hAnsi="Times New Roman" w:cs="Times New Roman"/>
          <w:sz w:val="27"/>
          <w:szCs w:val="27"/>
          <w:lang w:val="vi-VN"/>
        </w:rPr>
        <w:t xml:space="preserve">o đó, mục đích, đối tượng và phạm vi điều chỉnh của </w:t>
      </w:r>
      <w:r w:rsidR="00786802" w:rsidRPr="009A5521">
        <w:rPr>
          <w:rFonts w:ascii="Times New Roman" w:hAnsi="Times New Roman" w:cs="Times New Roman"/>
          <w:sz w:val="27"/>
          <w:szCs w:val="27"/>
          <w:lang w:val="vi-VN"/>
        </w:rPr>
        <w:t>Nghị định</w:t>
      </w:r>
      <w:r w:rsidRPr="009A5521">
        <w:rPr>
          <w:rFonts w:ascii="Times New Roman" w:hAnsi="Times New Roman" w:cs="Times New Roman"/>
          <w:sz w:val="27"/>
          <w:szCs w:val="27"/>
          <w:lang w:val="vi-VN"/>
        </w:rPr>
        <w:t xml:space="preserve"> phải căn cứ </w:t>
      </w:r>
      <w:r w:rsidR="00786802" w:rsidRPr="009A5521">
        <w:rPr>
          <w:rFonts w:ascii="Times New Roman" w:hAnsi="Times New Roman" w:cs="Times New Roman"/>
          <w:sz w:val="27"/>
          <w:szCs w:val="27"/>
          <w:lang w:val="vi-VN"/>
        </w:rPr>
        <w:t xml:space="preserve">vào </w:t>
      </w:r>
      <w:r w:rsidRPr="009A5521">
        <w:rPr>
          <w:rFonts w:ascii="Times New Roman" w:hAnsi="Times New Roman" w:cs="Times New Roman"/>
          <w:sz w:val="27"/>
          <w:szCs w:val="27"/>
          <w:lang w:val="vi-VN"/>
        </w:rPr>
        <w:t>Điều 7, Luật Đầu tư, tức chỉ được quy định về điều kiện kinh doanh xăng dầu mà không phải các vấn đề khác như nội dung Dự thảo</w:t>
      </w:r>
      <w:r w:rsidR="008A2B08" w:rsidRPr="009A5521">
        <w:rPr>
          <w:rFonts w:ascii="Times New Roman" w:hAnsi="Times New Roman" w:cs="Times New Roman"/>
          <w:sz w:val="27"/>
          <w:szCs w:val="27"/>
          <w:lang w:val="vi-VN"/>
        </w:rPr>
        <w:t xml:space="preserve"> đề cập</w:t>
      </w:r>
      <w:r w:rsidRPr="009A5521">
        <w:rPr>
          <w:rFonts w:ascii="Times New Roman" w:hAnsi="Times New Roman" w:cs="Times New Roman"/>
          <w:sz w:val="27"/>
          <w:szCs w:val="27"/>
          <w:lang w:val="vi-VN"/>
        </w:rPr>
        <w:t xml:space="preserve">, ví dụ như </w:t>
      </w:r>
      <w:r w:rsidR="00B73C56" w:rsidRPr="009A5521">
        <w:rPr>
          <w:rFonts w:ascii="Times New Roman" w:hAnsi="Times New Roman" w:cs="Times New Roman"/>
          <w:sz w:val="27"/>
          <w:szCs w:val="27"/>
          <w:lang w:val="vi-VN"/>
        </w:rPr>
        <w:t xml:space="preserve">phân loại thương nhân, </w:t>
      </w:r>
      <w:r w:rsidR="00786802" w:rsidRPr="009A5521">
        <w:rPr>
          <w:rFonts w:ascii="Times New Roman" w:hAnsi="Times New Roman" w:cs="Times New Roman"/>
          <w:sz w:val="27"/>
          <w:szCs w:val="27"/>
          <w:lang w:val="vi-VN"/>
        </w:rPr>
        <w:t xml:space="preserve">quy định các </w:t>
      </w:r>
      <w:r w:rsidR="00B73C56" w:rsidRPr="009A5521">
        <w:rPr>
          <w:rFonts w:ascii="Times New Roman" w:hAnsi="Times New Roman" w:cs="Times New Roman"/>
          <w:sz w:val="27"/>
          <w:szCs w:val="27"/>
          <w:lang w:val="vi-VN"/>
        </w:rPr>
        <w:t xml:space="preserve">quyền và nghĩa vụ của </w:t>
      </w:r>
      <w:r w:rsidR="006820E1" w:rsidRPr="009A5521">
        <w:rPr>
          <w:rFonts w:ascii="Times New Roman" w:hAnsi="Times New Roman" w:cs="Times New Roman"/>
          <w:sz w:val="27"/>
          <w:szCs w:val="27"/>
          <w:lang w:val="vi-VN"/>
        </w:rPr>
        <w:t xml:space="preserve">từng loại </w:t>
      </w:r>
      <w:r w:rsidR="00B73C56" w:rsidRPr="009A5521">
        <w:rPr>
          <w:rFonts w:ascii="Times New Roman" w:hAnsi="Times New Roman" w:cs="Times New Roman"/>
          <w:sz w:val="27"/>
          <w:szCs w:val="27"/>
          <w:lang w:val="vi-VN"/>
        </w:rPr>
        <w:t xml:space="preserve">thương nhân, </w:t>
      </w:r>
      <w:r w:rsidR="006820E1" w:rsidRPr="009A5521">
        <w:rPr>
          <w:rFonts w:ascii="Times New Roman" w:hAnsi="Times New Roman" w:cs="Times New Roman"/>
          <w:sz w:val="27"/>
          <w:szCs w:val="27"/>
          <w:lang w:val="vi-VN"/>
        </w:rPr>
        <w:t xml:space="preserve">việc ký </w:t>
      </w:r>
      <w:r w:rsidR="00B73C56" w:rsidRPr="009A5521">
        <w:rPr>
          <w:rFonts w:ascii="Times New Roman" w:hAnsi="Times New Roman" w:cs="Times New Roman"/>
          <w:sz w:val="27"/>
          <w:szCs w:val="27"/>
          <w:lang w:val="vi-VN"/>
        </w:rPr>
        <w:t xml:space="preserve">hợp đồng mua bán, cơ chế </w:t>
      </w:r>
      <w:r w:rsidR="006820E1" w:rsidRPr="009A5521">
        <w:rPr>
          <w:rFonts w:ascii="Times New Roman" w:hAnsi="Times New Roman" w:cs="Times New Roman"/>
          <w:sz w:val="27"/>
          <w:szCs w:val="27"/>
          <w:lang w:val="vi-VN"/>
        </w:rPr>
        <w:t xml:space="preserve">định </w:t>
      </w:r>
      <w:r w:rsidR="00B73C56" w:rsidRPr="009A5521">
        <w:rPr>
          <w:rFonts w:ascii="Times New Roman" w:hAnsi="Times New Roman" w:cs="Times New Roman"/>
          <w:sz w:val="27"/>
          <w:szCs w:val="27"/>
          <w:lang w:val="vi-VN"/>
        </w:rPr>
        <w:t>giá xăng dầu, dự trữ xăng dầu, phòng cháy, chữa cháy và bảo vệ môi trường</w:t>
      </w:r>
      <w:r w:rsidR="006820E1" w:rsidRPr="009A5521">
        <w:rPr>
          <w:rFonts w:ascii="Times New Roman" w:hAnsi="Times New Roman" w:cs="Times New Roman"/>
          <w:sz w:val="27"/>
          <w:szCs w:val="27"/>
          <w:lang w:val="vi-VN"/>
        </w:rPr>
        <w:t>, biện pháp can thiệp thị trường của Nhà nước</w:t>
      </w:r>
      <w:r w:rsidR="00B73C56" w:rsidRPr="009A5521">
        <w:rPr>
          <w:rFonts w:ascii="Times New Roman" w:hAnsi="Times New Roman" w:cs="Times New Roman"/>
          <w:sz w:val="27"/>
          <w:szCs w:val="27"/>
          <w:lang w:val="vi-VN"/>
        </w:rPr>
        <w:t xml:space="preserve"> v.v.. </w:t>
      </w:r>
    </w:p>
    <w:p w:rsidR="007032F8" w:rsidRPr="009A5521" w:rsidRDefault="007032F8"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 xml:space="preserve">Trong </w:t>
      </w:r>
      <w:r w:rsidR="00B73C56" w:rsidRPr="009A5521">
        <w:rPr>
          <w:rFonts w:ascii="Times New Roman" w:hAnsi="Times New Roman" w:cs="Times New Roman"/>
          <w:sz w:val="27"/>
          <w:szCs w:val="27"/>
          <w:lang w:val="vi-VN"/>
        </w:rPr>
        <w:t>trường hợp Nghị định này quy định có tính kết hợp và tổng hợp các vấn đề thì phải căn cứ vào tất cả các luật có liên quan, tức quy định chi tiết các nội dung được các luật này yêu cầu. Chúng tôi sơ bộ thấy có ít nhất 15 luật có liên quan, từ Luật Đầu tư, Luật Doanh nghiệp, Luật Thương mại cho tới Luật Quản lý Ngoại thương, Luật Cạnh tranh, Luật Quy hoạch, Luật Đất đai, Luật Xây dựng, Luật Phòng cháy chữa cháy, Luật Dự trữ quốc gia, Luật Giá v.v.. Trong khi đó, Dự thảo Nghị định lại chỉ dẫn chiếu căn cứ tới ba luật là Luật Thương mại, Luật Giá và Luật Cạnh tranh là chưa đầy đủ</w:t>
      </w:r>
      <w:r w:rsidR="008A2B08" w:rsidRPr="009A5521">
        <w:rPr>
          <w:rFonts w:ascii="Times New Roman" w:hAnsi="Times New Roman" w:cs="Times New Roman"/>
          <w:sz w:val="27"/>
          <w:szCs w:val="27"/>
          <w:lang w:val="vi-VN"/>
        </w:rPr>
        <w:t xml:space="preserve"> và không bảo đảm căn cứ ban hành.</w:t>
      </w:r>
    </w:p>
    <w:p w:rsidR="001D71B4" w:rsidRPr="009A5521" w:rsidRDefault="007D0BE9"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w:t>
      </w:r>
      <w:r w:rsidR="00A13D61" w:rsidRPr="009A5521">
        <w:rPr>
          <w:rFonts w:ascii="Times New Roman" w:hAnsi="Times New Roman" w:cs="Times New Roman"/>
          <w:b/>
          <w:bCs/>
          <w:i/>
          <w:iCs/>
          <w:sz w:val="27"/>
          <w:szCs w:val="27"/>
          <w:lang w:val="vi-VN"/>
        </w:rPr>
        <w:t>Ý kiến thứ hai</w:t>
      </w:r>
      <w:r w:rsidR="00B7672A" w:rsidRPr="009A5521">
        <w:rPr>
          <w:rFonts w:ascii="Times New Roman" w:hAnsi="Times New Roman" w:cs="Times New Roman"/>
          <w:b/>
          <w:bCs/>
          <w:i/>
          <w:iCs/>
          <w:sz w:val="27"/>
          <w:szCs w:val="27"/>
          <w:lang w:val="vi-VN"/>
        </w:rPr>
        <w:t>, về căn cứ và cơ sở pháp l</w:t>
      </w:r>
      <w:r w:rsidR="00B73C56" w:rsidRPr="009A5521">
        <w:rPr>
          <w:rFonts w:ascii="Times New Roman" w:hAnsi="Times New Roman" w:cs="Times New Roman"/>
          <w:b/>
          <w:bCs/>
          <w:i/>
          <w:iCs/>
          <w:sz w:val="27"/>
          <w:szCs w:val="27"/>
          <w:lang w:val="vi-VN"/>
        </w:rPr>
        <w:t>ý</w:t>
      </w:r>
      <w:r w:rsidR="00B7672A" w:rsidRPr="009A5521">
        <w:rPr>
          <w:rFonts w:ascii="Times New Roman" w:hAnsi="Times New Roman" w:cs="Times New Roman"/>
          <w:b/>
          <w:bCs/>
          <w:i/>
          <w:iCs/>
          <w:sz w:val="27"/>
          <w:szCs w:val="27"/>
          <w:lang w:val="vi-VN"/>
        </w:rPr>
        <w:t>.</w:t>
      </w:r>
      <w:r w:rsidR="00A13D61" w:rsidRPr="009A5521">
        <w:rPr>
          <w:rFonts w:ascii="Times New Roman" w:hAnsi="Times New Roman" w:cs="Times New Roman"/>
          <w:b/>
          <w:bCs/>
          <w:i/>
          <w:iCs/>
          <w:sz w:val="27"/>
          <w:szCs w:val="27"/>
          <w:lang w:val="vi-VN"/>
        </w:rPr>
        <w:t xml:space="preserve"> </w:t>
      </w:r>
      <w:r w:rsidR="00A13D61" w:rsidRPr="009A5521">
        <w:rPr>
          <w:rFonts w:ascii="Times New Roman" w:hAnsi="Times New Roman" w:cs="Times New Roman"/>
          <w:i/>
          <w:iCs/>
          <w:sz w:val="27"/>
          <w:szCs w:val="27"/>
          <w:lang w:val="vi-VN"/>
        </w:rPr>
        <w:t xml:space="preserve">Nội dung Dự thảo </w:t>
      </w:r>
      <w:r w:rsidR="00786802" w:rsidRPr="009A5521">
        <w:rPr>
          <w:rFonts w:ascii="Times New Roman" w:hAnsi="Times New Roman" w:cs="Times New Roman"/>
          <w:i/>
          <w:iCs/>
          <w:sz w:val="27"/>
          <w:szCs w:val="27"/>
          <w:lang w:val="vi-VN"/>
        </w:rPr>
        <w:t xml:space="preserve">Nghị định </w:t>
      </w:r>
      <w:r w:rsidR="00A13D61" w:rsidRPr="009A5521">
        <w:rPr>
          <w:rFonts w:ascii="Times New Roman" w:hAnsi="Times New Roman" w:cs="Times New Roman"/>
          <w:i/>
          <w:iCs/>
          <w:sz w:val="27"/>
          <w:szCs w:val="27"/>
          <w:lang w:val="vi-VN"/>
        </w:rPr>
        <w:t>trái với nhiều quy định cơ bản của các luật có liên quan, đặc biệt có nhiều quy định can thiệp không hợp lý vào các quan hệ thị trường, hạn chế quyền tự do kinh doanh của doanh nghiệp và không bảo đảm xây dựng môi trường cạnh tranh bình đẳng và lành mạnh.</w:t>
      </w:r>
      <w:r w:rsidR="00B73C56" w:rsidRPr="009A5521">
        <w:rPr>
          <w:rFonts w:ascii="Times New Roman" w:hAnsi="Times New Roman" w:cs="Times New Roman"/>
          <w:i/>
          <w:iCs/>
          <w:sz w:val="27"/>
          <w:szCs w:val="27"/>
          <w:lang w:val="vi-VN"/>
        </w:rPr>
        <w:t xml:space="preserve"> </w:t>
      </w:r>
      <w:r w:rsidR="001D71B4" w:rsidRPr="009A5521">
        <w:rPr>
          <w:rFonts w:ascii="Times New Roman" w:hAnsi="Times New Roman" w:cs="Times New Roman"/>
          <w:sz w:val="27"/>
          <w:szCs w:val="27"/>
          <w:lang w:val="vi-VN"/>
        </w:rPr>
        <w:t xml:space="preserve">Xin nêu một </w:t>
      </w:r>
      <w:r w:rsidR="00786802" w:rsidRPr="009A5521">
        <w:rPr>
          <w:rFonts w:ascii="Times New Roman" w:hAnsi="Times New Roman" w:cs="Times New Roman"/>
          <w:sz w:val="27"/>
          <w:szCs w:val="27"/>
          <w:lang w:val="vi-VN"/>
        </w:rPr>
        <w:t>vài</w:t>
      </w:r>
      <w:r w:rsidR="001D71B4" w:rsidRPr="009A5521">
        <w:rPr>
          <w:rFonts w:ascii="Times New Roman" w:hAnsi="Times New Roman" w:cs="Times New Roman"/>
          <w:sz w:val="27"/>
          <w:szCs w:val="27"/>
          <w:lang w:val="vi-VN"/>
        </w:rPr>
        <w:t xml:space="preserve"> ví dụ như sau:</w:t>
      </w:r>
    </w:p>
    <w:p w:rsidR="007D0BE9" w:rsidRPr="009A5521" w:rsidRDefault="007D0BE9" w:rsidP="00FE0976">
      <w:pPr>
        <w:pStyle w:val="NormalWeb"/>
        <w:shd w:val="clear" w:color="auto" w:fill="FFFFFF"/>
        <w:spacing w:before="120" w:beforeAutospacing="0" w:after="120" w:afterAutospacing="0" w:line="288" w:lineRule="auto"/>
        <w:ind w:firstLine="720"/>
        <w:jc w:val="both"/>
        <w:rPr>
          <w:i/>
          <w:iCs/>
          <w:color w:val="000000"/>
          <w:sz w:val="27"/>
          <w:szCs w:val="27"/>
        </w:rPr>
      </w:pPr>
      <w:r w:rsidRPr="009A5521">
        <w:rPr>
          <w:b/>
          <w:bCs/>
          <w:sz w:val="27"/>
          <w:szCs w:val="27"/>
          <w:lang w:val="vi-VN"/>
        </w:rPr>
        <w:lastRenderedPageBreak/>
        <w:t>+</w:t>
      </w:r>
      <w:r w:rsidR="001D71B4" w:rsidRPr="009A5521">
        <w:rPr>
          <w:b/>
          <w:bCs/>
          <w:sz w:val="27"/>
          <w:szCs w:val="27"/>
          <w:lang w:val="vi-VN"/>
        </w:rPr>
        <w:t>Trái với Luật Doanh nghiệp</w:t>
      </w:r>
      <w:r w:rsidR="001D71B4" w:rsidRPr="009A5521">
        <w:rPr>
          <w:sz w:val="27"/>
          <w:szCs w:val="27"/>
          <w:lang w:val="vi-VN"/>
        </w:rPr>
        <w:t xml:space="preserve">: </w:t>
      </w:r>
      <w:r w:rsidR="007D5FC8" w:rsidRPr="009A5521">
        <w:rPr>
          <w:sz w:val="27"/>
          <w:szCs w:val="27"/>
          <w:lang w:val="vi-VN"/>
        </w:rPr>
        <w:t>Luật Doanh nghiệp quy định mọi doanh nghiệp được “</w:t>
      </w:r>
      <w:r w:rsidR="001D71B4" w:rsidRPr="009A5521">
        <w:rPr>
          <w:i/>
          <w:iCs/>
          <w:color w:val="000000"/>
          <w:sz w:val="27"/>
          <w:szCs w:val="27"/>
        </w:rPr>
        <w:t>Tự chủ kinh doanh và lựa chọn hình thức tổ chức kinh doanh; chủ động lựa chọn ngành, nghề, địa bàn, hình thức kinh doanh; chủ động </w:t>
      </w:r>
      <w:r w:rsidR="001D71B4" w:rsidRPr="009A5521">
        <w:rPr>
          <w:i/>
          <w:iCs/>
          <w:color w:val="000000"/>
          <w:sz w:val="27"/>
          <w:szCs w:val="27"/>
          <w:shd w:val="clear" w:color="auto" w:fill="FFFFFF"/>
        </w:rPr>
        <w:t>điều</w:t>
      </w:r>
      <w:r w:rsidR="001D71B4" w:rsidRPr="009A5521">
        <w:rPr>
          <w:i/>
          <w:iCs/>
          <w:color w:val="000000"/>
          <w:sz w:val="27"/>
          <w:szCs w:val="27"/>
        </w:rPr>
        <w:t> chỉnh quy mô và ngành, nghề kinh doanh</w:t>
      </w:r>
      <w:r w:rsidR="007D5FC8" w:rsidRPr="009A5521">
        <w:rPr>
          <w:i/>
          <w:iCs/>
          <w:color w:val="000000"/>
          <w:sz w:val="27"/>
          <w:szCs w:val="27"/>
          <w:lang w:val="vi-VN"/>
        </w:rPr>
        <w:t xml:space="preserve">” (Điều 7.2). </w:t>
      </w:r>
      <w:r w:rsidR="007D5FC8" w:rsidRPr="009A5521">
        <w:rPr>
          <w:color w:val="000000"/>
          <w:sz w:val="27"/>
          <w:szCs w:val="27"/>
          <w:lang w:val="vi-VN"/>
        </w:rPr>
        <w:t>Trong khi đó</w:t>
      </w:r>
      <w:r w:rsidR="006820E1" w:rsidRPr="009A5521">
        <w:rPr>
          <w:color w:val="000000"/>
          <w:sz w:val="27"/>
          <w:szCs w:val="27"/>
          <w:lang w:val="vi-VN"/>
        </w:rPr>
        <w:t>,</w:t>
      </w:r>
      <w:r w:rsidR="007D5FC8" w:rsidRPr="009A5521">
        <w:rPr>
          <w:color w:val="000000"/>
          <w:sz w:val="27"/>
          <w:szCs w:val="27"/>
          <w:lang w:val="vi-VN"/>
        </w:rPr>
        <w:t xml:space="preserve"> tương tự Nghị định 83/2014, Dự thảo Nghị định vẫn tiếp tục phân </w:t>
      </w:r>
      <w:r w:rsidR="005D3613" w:rsidRPr="009A5521">
        <w:rPr>
          <w:color w:val="000000"/>
          <w:sz w:val="27"/>
          <w:szCs w:val="27"/>
          <w:lang w:val="vi-VN"/>
        </w:rPr>
        <w:t xml:space="preserve">loại cứng ba nhóm </w:t>
      </w:r>
      <w:r w:rsidR="007D5FC8" w:rsidRPr="009A5521">
        <w:rPr>
          <w:color w:val="000000"/>
          <w:sz w:val="27"/>
          <w:szCs w:val="27"/>
          <w:lang w:val="vi-VN"/>
        </w:rPr>
        <w:t>doanh nghiệp</w:t>
      </w:r>
      <w:r w:rsidR="00C472FD" w:rsidRPr="009A5521">
        <w:rPr>
          <w:color w:val="000000"/>
          <w:sz w:val="27"/>
          <w:szCs w:val="27"/>
          <w:lang w:val="vi-VN"/>
        </w:rPr>
        <w:t xml:space="preserve"> chính</w:t>
      </w:r>
      <w:r w:rsidR="005D3613" w:rsidRPr="009A5521">
        <w:rPr>
          <w:color w:val="000000"/>
          <w:sz w:val="27"/>
          <w:szCs w:val="27"/>
          <w:lang w:val="vi-VN"/>
        </w:rPr>
        <w:t>, bao gồm</w:t>
      </w:r>
      <w:r w:rsidR="007D5FC8" w:rsidRPr="009A5521">
        <w:rPr>
          <w:color w:val="000000"/>
          <w:sz w:val="27"/>
          <w:szCs w:val="27"/>
          <w:lang w:val="vi-VN"/>
        </w:rPr>
        <w:t xml:space="preserve"> Thương nhân đầu mối, Thương nhân phân phối và Thương nhân bán lẻ với các quyền, nghĩa vụ</w:t>
      </w:r>
      <w:r w:rsidR="00C472FD" w:rsidRPr="009A5521">
        <w:rPr>
          <w:color w:val="000000"/>
          <w:sz w:val="27"/>
          <w:szCs w:val="27"/>
          <w:lang w:val="vi-VN"/>
        </w:rPr>
        <w:t>, lợi ích</w:t>
      </w:r>
      <w:r w:rsidR="007D5FC8" w:rsidRPr="009A5521">
        <w:rPr>
          <w:color w:val="000000"/>
          <w:sz w:val="27"/>
          <w:szCs w:val="27"/>
          <w:lang w:val="vi-VN"/>
        </w:rPr>
        <w:t xml:space="preserve"> khác nhau </w:t>
      </w:r>
      <w:r w:rsidR="00C472FD" w:rsidRPr="009A5521">
        <w:rPr>
          <w:color w:val="000000"/>
          <w:sz w:val="27"/>
          <w:szCs w:val="27"/>
          <w:lang w:val="vi-VN"/>
        </w:rPr>
        <w:t>theo</w:t>
      </w:r>
      <w:r w:rsidR="007D5FC8" w:rsidRPr="009A5521">
        <w:rPr>
          <w:color w:val="000000"/>
          <w:sz w:val="27"/>
          <w:szCs w:val="27"/>
          <w:lang w:val="vi-VN"/>
        </w:rPr>
        <w:t xml:space="preserve"> </w:t>
      </w:r>
      <w:r w:rsidR="006820E1" w:rsidRPr="009A5521">
        <w:rPr>
          <w:color w:val="000000"/>
          <w:sz w:val="27"/>
          <w:szCs w:val="27"/>
          <w:lang w:val="vi-VN"/>
        </w:rPr>
        <w:t xml:space="preserve">các </w:t>
      </w:r>
      <w:r w:rsidR="00C472FD" w:rsidRPr="009A5521">
        <w:rPr>
          <w:color w:val="000000"/>
          <w:sz w:val="27"/>
          <w:szCs w:val="27"/>
          <w:lang w:val="vi-VN"/>
        </w:rPr>
        <w:t xml:space="preserve">chế độ </w:t>
      </w:r>
      <w:r w:rsidR="006634A4" w:rsidRPr="009A5521">
        <w:rPr>
          <w:color w:val="000000"/>
          <w:sz w:val="27"/>
          <w:szCs w:val="27"/>
          <w:lang w:val="vi-VN"/>
        </w:rPr>
        <w:t>quản lý</w:t>
      </w:r>
      <w:r w:rsidR="00C472FD" w:rsidRPr="009A5521">
        <w:rPr>
          <w:color w:val="000000"/>
          <w:sz w:val="27"/>
          <w:szCs w:val="27"/>
          <w:lang w:val="vi-VN"/>
        </w:rPr>
        <w:t>, đối xử khác nhau của Nhà nước</w:t>
      </w:r>
      <w:r w:rsidR="007D5FC8" w:rsidRPr="009A5521">
        <w:rPr>
          <w:color w:val="000000"/>
          <w:sz w:val="27"/>
          <w:szCs w:val="27"/>
          <w:lang w:val="vi-VN"/>
        </w:rPr>
        <w:t xml:space="preserve">. </w:t>
      </w:r>
      <w:r w:rsidR="006634A4" w:rsidRPr="009A5521">
        <w:rPr>
          <w:color w:val="000000"/>
          <w:sz w:val="27"/>
          <w:szCs w:val="27"/>
          <w:lang w:val="vi-VN"/>
        </w:rPr>
        <w:t xml:space="preserve">Xin lưu ý, </w:t>
      </w:r>
      <w:r w:rsidR="00C472FD" w:rsidRPr="009A5521">
        <w:rPr>
          <w:color w:val="000000"/>
          <w:sz w:val="27"/>
          <w:szCs w:val="27"/>
          <w:lang w:val="vi-VN"/>
        </w:rPr>
        <w:t>Luật Doanh nghiệp không phân loại doanh nghiệp theo chức năng</w:t>
      </w:r>
      <w:r w:rsidR="008A2B08" w:rsidRPr="009A5521">
        <w:rPr>
          <w:color w:val="000000"/>
          <w:sz w:val="27"/>
          <w:szCs w:val="27"/>
          <w:lang w:val="vi-VN"/>
        </w:rPr>
        <w:t xml:space="preserve"> kinh doanh.</w:t>
      </w:r>
      <w:r w:rsidR="00C472FD" w:rsidRPr="009A5521">
        <w:rPr>
          <w:color w:val="000000"/>
          <w:sz w:val="27"/>
          <w:szCs w:val="27"/>
          <w:lang w:val="vi-VN"/>
        </w:rPr>
        <w:t xml:space="preserve"> </w:t>
      </w:r>
      <w:r w:rsidR="008A2B08" w:rsidRPr="009A5521">
        <w:rPr>
          <w:color w:val="000000"/>
          <w:sz w:val="27"/>
          <w:szCs w:val="27"/>
          <w:lang w:val="vi-VN"/>
        </w:rPr>
        <w:t>C</w:t>
      </w:r>
      <w:r w:rsidR="006634A4" w:rsidRPr="009A5521">
        <w:rPr>
          <w:color w:val="000000"/>
          <w:sz w:val="27"/>
          <w:szCs w:val="27"/>
          <w:lang w:val="vi-VN"/>
        </w:rPr>
        <w:t xml:space="preserve">ác </w:t>
      </w:r>
      <w:r w:rsidR="008A2B08" w:rsidRPr="009A5521">
        <w:rPr>
          <w:color w:val="000000"/>
          <w:sz w:val="27"/>
          <w:szCs w:val="27"/>
          <w:lang w:val="vi-VN"/>
        </w:rPr>
        <w:t xml:space="preserve">hoạt động </w:t>
      </w:r>
      <w:r w:rsidR="006634A4" w:rsidRPr="009A5521">
        <w:rPr>
          <w:color w:val="000000"/>
          <w:sz w:val="27"/>
          <w:szCs w:val="27"/>
          <w:lang w:val="vi-VN"/>
        </w:rPr>
        <w:t xml:space="preserve">nhập khẩu, </w:t>
      </w:r>
      <w:r w:rsidR="00C472FD" w:rsidRPr="009A5521">
        <w:rPr>
          <w:color w:val="000000"/>
          <w:sz w:val="27"/>
          <w:szCs w:val="27"/>
          <w:lang w:val="vi-VN"/>
        </w:rPr>
        <w:t xml:space="preserve">phân phối </w:t>
      </w:r>
      <w:r w:rsidR="006634A4" w:rsidRPr="009A5521">
        <w:rPr>
          <w:color w:val="000000"/>
          <w:sz w:val="27"/>
          <w:szCs w:val="27"/>
          <w:lang w:val="vi-VN"/>
        </w:rPr>
        <w:t xml:space="preserve">bán buôn, đại lý bán lẻ </w:t>
      </w:r>
      <w:r w:rsidR="006820E1" w:rsidRPr="009A5521">
        <w:rPr>
          <w:color w:val="000000"/>
          <w:sz w:val="27"/>
          <w:szCs w:val="27"/>
          <w:lang w:val="vi-VN"/>
        </w:rPr>
        <w:t xml:space="preserve">hay cung ứng dịch vụ </w:t>
      </w:r>
      <w:r w:rsidR="006634A4" w:rsidRPr="009A5521">
        <w:rPr>
          <w:color w:val="000000"/>
          <w:sz w:val="27"/>
          <w:szCs w:val="27"/>
          <w:lang w:val="vi-VN"/>
        </w:rPr>
        <w:t xml:space="preserve">là </w:t>
      </w:r>
      <w:r w:rsidR="006820E1" w:rsidRPr="009A5521">
        <w:rPr>
          <w:color w:val="000000"/>
          <w:sz w:val="27"/>
          <w:szCs w:val="27"/>
          <w:lang w:val="vi-VN"/>
        </w:rPr>
        <w:t xml:space="preserve">các </w:t>
      </w:r>
      <w:r w:rsidR="006634A4" w:rsidRPr="009A5521">
        <w:rPr>
          <w:color w:val="000000"/>
          <w:sz w:val="27"/>
          <w:szCs w:val="27"/>
          <w:lang w:val="vi-VN"/>
        </w:rPr>
        <w:t xml:space="preserve">hành vi thương mại, </w:t>
      </w:r>
      <w:r w:rsidR="00C472FD" w:rsidRPr="009A5521">
        <w:rPr>
          <w:color w:val="000000"/>
          <w:sz w:val="27"/>
          <w:szCs w:val="27"/>
          <w:lang w:val="vi-VN"/>
        </w:rPr>
        <w:t>kinh doanh</w:t>
      </w:r>
      <w:r w:rsidR="006820E1" w:rsidRPr="009A5521">
        <w:rPr>
          <w:color w:val="000000"/>
          <w:sz w:val="27"/>
          <w:szCs w:val="27"/>
          <w:lang w:val="vi-VN"/>
        </w:rPr>
        <w:t xml:space="preserve"> thông thường,</w:t>
      </w:r>
      <w:r w:rsidR="00C472FD" w:rsidRPr="009A5521">
        <w:rPr>
          <w:color w:val="000000"/>
          <w:sz w:val="27"/>
          <w:szCs w:val="27"/>
          <w:lang w:val="vi-VN"/>
        </w:rPr>
        <w:t xml:space="preserve"> do doanh nghiệp tự quyết theo nhu cầu </w:t>
      </w:r>
      <w:r w:rsidR="006634A4" w:rsidRPr="009A5521">
        <w:rPr>
          <w:color w:val="000000"/>
          <w:sz w:val="27"/>
          <w:szCs w:val="27"/>
          <w:lang w:val="vi-VN"/>
        </w:rPr>
        <w:t>thị trường</w:t>
      </w:r>
      <w:r w:rsidR="00C472FD" w:rsidRPr="009A5521">
        <w:rPr>
          <w:color w:val="000000"/>
          <w:sz w:val="27"/>
          <w:szCs w:val="27"/>
          <w:lang w:val="vi-VN"/>
        </w:rPr>
        <w:t xml:space="preserve">, chỉ cần tuân thủ các điều kiện kinh doanh có liên quan. </w:t>
      </w:r>
      <w:r w:rsidR="003D14C9" w:rsidRPr="009A5521">
        <w:rPr>
          <w:color w:val="000000"/>
          <w:sz w:val="27"/>
          <w:szCs w:val="27"/>
          <w:lang w:val="vi-VN"/>
        </w:rPr>
        <w:t xml:space="preserve">Ngoài ra, Dự thảo Nghị định quy định rất chi tiết về các quyền và nghĩa vụ của </w:t>
      </w:r>
      <w:r w:rsidR="008A2B08" w:rsidRPr="009A5521">
        <w:rPr>
          <w:color w:val="000000"/>
          <w:sz w:val="27"/>
          <w:szCs w:val="27"/>
          <w:lang w:val="vi-VN"/>
        </w:rPr>
        <w:t xml:space="preserve">từng loại </w:t>
      </w:r>
      <w:r w:rsidR="003D14C9" w:rsidRPr="009A5521">
        <w:rPr>
          <w:color w:val="000000"/>
          <w:sz w:val="27"/>
          <w:szCs w:val="27"/>
          <w:lang w:val="vi-VN"/>
        </w:rPr>
        <w:t xml:space="preserve">doanh nghiệp, điều này không cần thiết bởi đã có các văn bản pháp luật khác điều chỉnh. Hơn nữa, nó vượt quá thẩm quyền của một </w:t>
      </w:r>
      <w:r w:rsidR="00786802" w:rsidRPr="009A5521">
        <w:rPr>
          <w:color w:val="000000"/>
          <w:sz w:val="27"/>
          <w:szCs w:val="27"/>
          <w:lang w:val="vi-VN"/>
        </w:rPr>
        <w:t>n</w:t>
      </w:r>
      <w:r w:rsidR="003D14C9" w:rsidRPr="009A5521">
        <w:rPr>
          <w:color w:val="000000"/>
          <w:sz w:val="27"/>
          <w:szCs w:val="27"/>
          <w:lang w:val="vi-VN"/>
        </w:rPr>
        <w:t xml:space="preserve">ghị định vì theo Luật Ban hành văn bản quy phạm pháp luật, tất cả các nội dung về quyền và nghĩa vụ của tổ chức, công dân, bao gồm cả doanh nghiệp </w:t>
      </w:r>
      <w:r w:rsidR="008A2B08" w:rsidRPr="009A5521">
        <w:rPr>
          <w:color w:val="000000"/>
          <w:sz w:val="27"/>
          <w:szCs w:val="27"/>
          <w:lang w:val="vi-VN"/>
        </w:rPr>
        <w:t xml:space="preserve">thuộc thẩm quyền quy định của </w:t>
      </w:r>
      <w:r w:rsidR="003D14C9" w:rsidRPr="009A5521">
        <w:rPr>
          <w:color w:val="000000"/>
          <w:sz w:val="27"/>
          <w:szCs w:val="27"/>
          <w:lang w:val="vi-VN"/>
        </w:rPr>
        <w:t xml:space="preserve">luật </w:t>
      </w:r>
      <w:r w:rsidR="00786802" w:rsidRPr="009A5521">
        <w:rPr>
          <w:color w:val="000000"/>
          <w:sz w:val="27"/>
          <w:szCs w:val="27"/>
          <w:lang w:val="vi-VN"/>
        </w:rPr>
        <w:t>do</w:t>
      </w:r>
      <w:r w:rsidR="006820E1" w:rsidRPr="009A5521">
        <w:rPr>
          <w:color w:val="000000"/>
          <w:sz w:val="27"/>
          <w:szCs w:val="27"/>
          <w:lang w:val="vi-VN"/>
        </w:rPr>
        <w:t xml:space="preserve"> Quốc hội hay Pháp lệnh </w:t>
      </w:r>
      <w:r w:rsidR="00786802" w:rsidRPr="009A5521">
        <w:rPr>
          <w:color w:val="000000"/>
          <w:sz w:val="27"/>
          <w:szCs w:val="27"/>
          <w:lang w:val="vi-VN"/>
        </w:rPr>
        <w:t>do</w:t>
      </w:r>
      <w:r w:rsidR="006820E1" w:rsidRPr="009A5521">
        <w:rPr>
          <w:color w:val="000000"/>
          <w:sz w:val="27"/>
          <w:szCs w:val="27"/>
          <w:lang w:val="vi-VN"/>
        </w:rPr>
        <w:t xml:space="preserve"> UBNTV Quốc hội </w:t>
      </w:r>
      <w:r w:rsidR="008A2B08" w:rsidRPr="009A5521">
        <w:rPr>
          <w:color w:val="000000"/>
          <w:sz w:val="27"/>
          <w:szCs w:val="27"/>
          <w:lang w:val="vi-VN"/>
        </w:rPr>
        <w:t xml:space="preserve">ban hành mà không phải </w:t>
      </w:r>
      <w:r w:rsidR="00786802" w:rsidRPr="009A5521">
        <w:rPr>
          <w:color w:val="000000"/>
          <w:sz w:val="27"/>
          <w:szCs w:val="27"/>
          <w:lang w:val="vi-VN"/>
        </w:rPr>
        <w:t xml:space="preserve">của </w:t>
      </w:r>
      <w:r w:rsidR="008A2B08" w:rsidRPr="009A5521">
        <w:rPr>
          <w:color w:val="000000"/>
          <w:sz w:val="27"/>
          <w:szCs w:val="27"/>
          <w:lang w:val="vi-VN"/>
        </w:rPr>
        <w:t>nghị định</w:t>
      </w:r>
      <w:r w:rsidR="00786802" w:rsidRPr="009A5521">
        <w:rPr>
          <w:color w:val="000000"/>
          <w:sz w:val="27"/>
          <w:szCs w:val="27"/>
          <w:lang w:val="vi-VN"/>
        </w:rPr>
        <w:t xml:space="preserve"> Chính phủ</w:t>
      </w:r>
      <w:r w:rsidR="008A2B08" w:rsidRPr="009A5521">
        <w:rPr>
          <w:color w:val="000000"/>
          <w:sz w:val="27"/>
          <w:szCs w:val="27"/>
          <w:lang w:val="vi-VN"/>
        </w:rPr>
        <w:t xml:space="preserve">. </w:t>
      </w:r>
    </w:p>
    <w:p w:rsidR="00B902BC"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t>+</w:t>
      </w:r>
      <w:r w:rsidR="007D5FC8" w:rsidRPr="009A5521">
        <w:rPr>
          <w:rFonts w:ascii="Times New Roman" w:hAnsi="Times New Roman" w:cs="Times New Roman"/>
          <w:b/>
          <w:bCs/>
          <w:sz w:val="27"/>
          <w:szCs w:val="27"/>
          <w:lang w:val="vi-VN"/>
        </w:rPr>
        <w:t>Trái với Luật Đầu tư</w:t>
      </w:r>
      <w:r w:rsidR="007D5FC8" w:rsidRPr="009A5521">
        <w:rPr>
          <w:rFonts w:ascii="Times New Roman" w:hAnsi="Times New Roman" w:cs="Times New Roman"/>
          <w:sz w:val="27"/>
          <w:szCs w:val="27"/>
          <w:lang w:val="vi-VN"/>
        </w:rPr>
        <w:t xml:space="preserve">: Điều 7, Luật Đầu tư nhấn mạnh việc các cơ quan chức năng của Nhà nước khi banh hành </w:t>
      </w:r>
      <w:r w:rsidR="007D5FC8" w:rsidRPr="009A5521">
        <w:rPr>
          <w:rFonts w:ascii="Times New Roman" w:hAnsi="Times New Roman" w:cs="Times New Roman"/>
          <w:i/>
          <w:iCs/>
          <w:sz w:val="27"/>
          <w:szCs w:val="27"/>
          <w:lang w:val="vi-VN"/>
        </w:rPr>
        <w:t>“</w:t>
      </w:r>
      <w:r w:rsidR="007D5FC8" w:rsidRPr="009A5521">
        <w:rPr>
          <w:rFonts w:ascii="Times New Roman" w:hAnsi="Times New Roman" w:cs="Times New Roman"/>
          <w:i/>
          <w:iCs/>
          <w:color w:val="000000"/>
          <w:sz w:val="27"/>
          <w:szCs w:val="27"/>
          <w:shd w:val="clear" w:color="auto" w:fill="FFFFFF"/>
        </w:rPr>
        <w:t>Điều kiện đầu tư kinh doanh</w:t>
      </w:r>
      <w:r w:rsidR="007D5FC8" w:rsidRPr="009A5521">
        <w:rPr>
          <w:rFonts w:ascii="Times New Roman" w:hAnsi="Times New Roman" w:cs="Times New Roman"/>
          <w:i/>
          <w:iCs/>
          <w:color w:val="000000"/>
          <w:sz w:val="27"/>
          <w:szCs w:val="27"/>
          <w:shd w:val="clear" w:color="auto" w:fill="FFFFFF"/>
          <w:lang w:val="vi-VN"/>
        </w:rPr>
        <w:t xml:space="preserve"> …</w:t>
      </w:r>
      <w:r w:rsidR="007D5FC8" w:rsidRPr="009A5521">
        <w:rPr>
          <w:rFonts w:ascii="Times New Roman" w:hAnsi="Times New Roman" w:cs="Times New Roman"/>
          <w:i/>
          <w:iCs/>
          <w:color w:val="000000"/>
          <w:sz w:val="27"/>
          <w:szCs w:val="27"/>
          <w:shd w:val="clear" w:color="auto" w:fill="FFFFFF"/>
        </w:rPr>
        <w:t xml:space="preserve"> phải bảo đảm công khai, minh bạch, khách quan, tiết kiệm thời gian, chi phí tuân thủ của nhà đầu tư</w:t>
      </w:r>
      <w:r w:rsidR="007D5FC8" w:rsidRPr="009A5521">
        <w:rPr>
          <w:rFonts w:ascii="Times New Roman" w:hAnsi="Times New Roman" w:cs="Times New Roman"/>
          <w:i/>
          <w:iCs/>
          <w:color w:val="000000"/>
          <w:sz w:val="27"/>
          <w:szCs w:val="27"/>
          <w:shd w:val="clear" w:color="auto" w:fill="FFFFFF"/>
          <w:lang w:val="vi-VN"/>
        </w:rPr>
        <w:t xml:space="preserve">, </w:t>
      </w:r>
      <w:r w:rsidR="007D5FC8" w:rsidRPr="009A5521">
        <w:rPr>
          <w:rFonts w:ascii="Times New Roman" w:hAnsi="Times New Roman" w:cs="Times New Roman"/>
          <w:color w:val="000000"/>
          <w:sz w:val="27"/>
          <w:szCs w:val="27"/>
          <w:shd w:val="clear" w:color="auto" w:fill="FFFFFF"/>
          <w:lang w:val="vi-VN"/>
        </w:rPr>
        <w:t xml:space="preserve">và chỉ khi thấy cần thiết </w:t>
      </w:r>
      <w:r w:rsidR="007D5FC8" w:rsidRPr="009A5521">
        <w:rPr>
          <w:rFonts w:ascii="Times New Roman" w:hAnsi="Times New Roman" w:cs="Times New Roman"/>
          <w:i/>
          <w:iCs/>
          <w:sz w:val="27"/>
          <w:szCs w:val="27"/>
          <w:lang w:val="vi-VN"/>
        </w:rPr>
        <w:t>vì lý do quốc phòng, an ninh quốc gia, trật tự, an toàn xã hội, đạo đức xã hội và sức khoẻ cộng đồng</w:t>
      </w:r>
      <w:r w:rsidR="007D5FC8" w:rsidRPr="009A5521">
        <w:rPr>
          <w:rFonts w:ascii="Times New Roman" w:hAnsi="Times New Roman" w:cs="Times New Roman"/>
          <w:sz w:val="27"/>
          <w:szCs w:val="27"/>
          <w:lang w:val="vi-VN"/>
        </w:rPr>
        <w:t xml:space="preserve">. Trong khi đó, Dự thảo Nghị định tiếp tục yêu cầu các thương nhân </w:t>
      </w:r>
      <w:r w:rsidR="00C472FD" w:rsidRPr="009A5521">
        <w:rPr>
          <w:rFonts w:ascii="Times New Roman" w:hAnsi="Times New Roman" w:cs="Times New Roman"/>
          <w:sz w:val="27"/>
          <w:szCs w:val="27"/>
          <w:lang w:val="vi-VN"/>
        </w:rPr>
        <w:t xml:space="preserve">kinh doanh </w:t>
      </w:r>
      <w:r w:rsidR="007D5FC8" w:rsidRPr="009A5521">
        <w:rPr>
          <w:rFonts w:ascii="Times New Roman" w:hAnsi="Times New Roman" w:cs="Times New Roman"/>
          <w:sz w:val="27"/>
          <w:szCs w:val="27"/>
          <w:lang w:val="vi-VN"/>
        </w:rPr>
        <w:t>xăng dầu</w:t>
      </w:r>
      <w:r w:rsidR="00C472FD" w:rsidRPr="009A5521">
        <w:rPr>
          <w:rFonts w:ascii="Times New Roman" w:hAnsi="Times New Roman" w:cs="Times New Roman"/>
          <w:sz w:val="27"/>
          <w:szCs w:val="27"/>
          <w:lang w:val="vi-VN"/>
        </w:rPr>
        <w:t>, tuỳ thuộc loại doanh nghiệp,</w:t>
      </w:r>
      <w:r w:rsidR="007D5FC8" w:rsidRPr="009A5521">
        <w:rPr>
          <w:rFonts w:ascii="Times New Roman" w:hAnsi="Times New Roman" w:cs="Times New Roman"/>
          <w:sz w:val="27"/>
          <w:szCs w:val="27"/>
          <w:lang w:val="vi-VN"/>
        </w:rPr>
        <w:t xml:space="preserve"> phải có hệ thống </w:t>
      </w:r>
      <w:r w:rsidR="008A2B08" w:rsidRPr="009A5521">
        <w:rPr>
          <w:rFonts w:ascii="Times New Roman" w:hAnsi="Times New Roman" w:cs="Times New Roman"/>
          <w:sz w:val="27"/>
          <w:szCs w:val="27"/>
          <w:lang w:val="vi-VN"/>
        </w:rPr>
        <w:t xml:space="preserve">phân phối </w:t>
      </w:r>
      <w:r w:rsidR="007D5FC8" w:rsidRPr="009A5521">
        <w:rPr>
          <w:rFonts w:ascii="Times New Roman" w:hAnsi="Times New Roman" w:cs="Times New Roman"/>
          <w:sz w:val="27"/>
          <w:szCs w:val="27"/>
          <w:lang w:val="vi-VN"/>
        </w:rPr>
        <w:t xml:space="preserve">gồm số lượng </w:t>
      </w:r>
      <w:r w:rsidR="008A2B08" w:rsidRPr="009A5521">
        <w:rPr>
          <w:rFonts w:ascii="Times New Roman" w:hAnsi="Times New Roman" w:cs="Times New Roman"/>
          <w:sz w:val="27"/>
          <w:szCs w:val="27"/>
          <w:lang w:val="vi-VN"/>
        </w:rPr>
        <w:t xml:space="preserve">cụ thể </w:t>
      </w:r>
      <w:r w:rsidR="007D5FC8" w:rsidRPr="009A5521">
        <w:rPr>
          <w:rFonts w:ascii="Times New Roman" w:hAnsi="Times New Roman" w:cs="Times New Roman"/>
          <w:sz w:val="27"/>
          <w:szCs w:val="27"/>
          <w:lang w:val="vi-VN"/>
        </w:rPr>
        <w:t>nhất định thương nhân bán lẻ và cửa hàng bán lẻ, hay buộc phải có hợp đồng mua bán</w:t>
      </w:r>
      <w:r w:rsidR="00B73C56" w:rsidRPr="009A5521">
        <w:rPr>
          <w:rFonts w:ascii="Times New Roman" w:hAnsi="Times New Roman" w:cs="Times New Roman"/>
          <w:sz w:val="27"/>
          <w:szCs w:val="27"/>
          <w:lang w:val="vi-VN"/>
        </w:rPr>
        <w:t xml:space="preserve">, phải có </w:t>
      </w:r>
      <w:r w:rsidR="003D14C9" w:rsidRPr="009A5521">
        <w:rPr>
          <w:rFonts w:ascii="Times New Roman" w:hAnsi="Times New Roman" w:cs="Times New Roman"/>
          <w:sz w:val="27"/>
          <w:szCs w:val="27"/>
          <w:lang w:val="vi-VN"/>
        </w:rPr>
        <w:t xml:space="preserve">kho và phương tiện vận tải, </w:t>
      </w:r>
      <w:r w:rsidR="00B73C56" w:rsidRPr="009A5521">
        <w:rPr>
          <w:rFonts w:ascii="Times New Roman" w:hAnsi="Times New Roman" w:cs="Times New Roman"/>
          <w:sz w:val="27"/>
          <w:szCs w:val="27"/>
          <w:lang w:val="vi-VN"/>
        </w:rPr>
        <w:t xml:space="preserve">quá trình kinh doanh </w:t>
      </w:r>
      <w:r w:rsidR="003D14C9" w:rsidRPr="009A5521">
        <w:rPr>
          <w:rFonts w:ascii="Times New Roman" w:hAnsi="Times New Roman" w:cs="Times New Roman"/>
          <w:sz w:val="27"/>
          <w:szCs w:val="27"/>
          <w:lang w:val="vi-VN"/>
        </w:rPr>
        <w:t>chưa bị xử phạt</w:t>
      </w:r>
      <w:r w:rsidR="007D5FC8" w:rsidRPr="009A5521">
        <w:rPr>
          <w:rFonts w:ascii="Times New Roman" w:hAnsi="Times New Roman" w:cs="Times New Roman"/>
          <w:sz w:val="27"/>
          <w:szCs w:val="27"/>
          <w:lang w:val="vi-VN"/>
        </w:rPr>
        <w:t xml:space="preserve"> </w:t>
      </w:r>
      <w:r w:rsidR="003D14C9" w:rsidRPr="009A5521">
        <w:rPr>
          <w:rFonts w:ascii="Times New Roman" w:hAnsi="Times New Roman" w:cs="Times New Roman"/>
          <w:sz w:val="27"/>
          <w:szCs w:val="27"/>
          <w:lang w:val="vi-VN"/>
        </w:rPr>
        <w:t xml:space="preserve">v.v.. </w:t>
      </w:r>
      <w:r w:rsidR="007D5FC8" w:rsidRPr="009A5521">
        <w:rPr>
          <w:rFonts w:ascii="Times New Roman" w:hAnsi="Times New Roman" w:cs="Times New Roman"/>
          <w:sz w:val="27"/>
          <w:szCs w:val="27"/>
          <w:lang w:val="vi-VN"/>
        </w:rPr>
        <w:t xml:space="preserve">Rõ ràng đó là các điều kiện </w:t>
      </w:r>
      <w:r w:rsidR="003D14C9" w:rsidRPr="009A5521">
        <w:rPr>
          <w:rFonts w:ascii="Times New Roman" w:hAnsi="Times New Roman" w:cs="Times New Roman"/>
          <w:sz w:val="27"/>
          <w:szCs w:val="27"/>
          <w:lang w:val="vi-VN"/>
        </w:rPr>
        <w:t xml:space="preserve">tự nhiên </w:t>
      </w:r>
      <w:r w:rsidR="007D5FC8" w:rsidRPr="009A5521">
        <w:rPr>
          <w:rFonts w:ascii="Times New Roman" w:hAnsi="Times New Roman" w:cs="Times New Roman"/>
          <w:sz w:val="27"/>
          <w:szCs w:val="27"/>
          <w:lang w:val="vi-VN"/>
        </w:rPr>
        <w:t xml:space="preserve">về </w:t>
      </w:r>
      <w:r w:rsidR="003D14C9" w:rsidRPr="009A5521">
        <w:rPr>
          <w:rFonts w:ascii="Times New Roman" w:hAnsi="Times New Roman" w:cs="Times New Roman"/>
          <w:sz w:val="27"/>
          <w:szCs w:val="27"/>
          <w:lang w:val="vi-VN"/>
        </w:rPr>
        <w:t xml:space="preserve">kỹ thuật, </w:t>
      </w:r>
      <w:r w:rsidR="007D5FC8" w:rsidRPr="009A5521">
        <w:rPr>
          <w:rFonts w:ascii="Times New Roman" w:hAnsi="Times New Roman" w:cs="Times New Roman"/>
          <w:sz w:val="27"/>
          <w:szCs w:val="27"/>
          <w:lang w:val="vi-VN"/>
        </w:rPr>
        <w:t>thương mại và thị trường</w:t>
      </w:r>
      <w:r w:rsidR="003D14C9" w:rsidRPr="009A5521">
        <w:rPr>
          <w:rFonts w:ascii="Times New Roman" w:hAnsi="Times New Roman" w:cs="Times New Roman"/>
          <w:sz w:val="27"/>
          <w:szCs w:val="27"/>
          <w:lang w:val="vi-VN"/>
        </w:rPr>
        <w:t xml:space="preserve"> mà bất cứ doanh nghiệp nào khi kinh doanh đều đương nhiên phải bảo đảm, </w:t>
      </w:r>
      <w:r w:rsidR="007D5FC8" w:rsidRPr="009A5521">
        <w:rPr>
          <w:rFonts w:ascii="Times New Roman" w:hAnsi="Times New Roman" w:cs="Times New Roman"/>
          <w:sz w:val="27"/>
          <w:szCs w:val="27"/>
          <w:lang w:val="vi-VN"/>
        </w:rPr>
        <w:t xml:space="preserve">không liên quan đến </w:t>
      </w:r>
      <w:r w:rsidR="007D5FC8" w:rsidRPr="009A5521">
        <w:rPr>
          <w:rFonts w:ascii="Times New Roman" w:hAnsi="Times New Roman" w:cs="Times New Roman"/>
          <w:i/>
          <w:iCs/>
          <w:sz w:val="27"/>
          <w:szCs w:val="27"/>
          <w:lang w:val="vi-VN"/>
        </w:rPr>
        <w:t>“quốc phòng, an ninh quốc gia, trật tự, an toàn xã hội, đạo đức xã hội và sức khoẻ cộng đồng”</w:t>
      </w:r>
      <w:r w:rsidR="008A2B08" w:rsidRPr="009A5521">
        <w:rPr>
          <w:rFonts w:ascii="Times New Roman" w:hAnsi="Times New Roman" w:cs="Times New Roman"/>
          <w:sz w:val="27"/>
          <w:szCs w:val="27"/>
          <w:lang w:val="vi-VN"/>
        </w:rPr>
        <w:t>.</w:t>
      </w:r>
      <w:r w:rsidR="003D14C9" w:rsidRPr="009A5521">
        <w:rPr>
          <w:rFonts w:ascii="Times New Roman" w:hAnsi="Times New Roman" w:cs="Times New Roman"/>
          <w:sz w:val="27"/>
          <w:szCs w:val="27"/>
          <w:lang w:val="vi-VN"/>
        </w:rPr>
        <w:t xml:space="preserve"> </w:t>
      </w:r>
      <w:r w:rsidR="008A2B08" w:rsidRPr="009A5521">
        <w:rPr>
          <w:rFonts w:ascii="Times New Roman" w:hAnsi="Times New Roman" w:cs="Times New Roman"/>
          <w:sz w:val="27"/>
          <w:szCs w:val="27"/>
          <w:lang w:val="vi-VN"/>
        </w:rPr>
        <w:t>D</w:t>
      </w:r>
      <w:r w:rsidR="003D14C9" w:rsidRPr="009A5521">
        <w:rPr>
          <w:rFonts w:ascii="Times New Roman" w:hAnsi="Times New Roman" w:cs="Times New Roman"/>
          <w:sz w:val="27"/>
          <w:szCs w:val="27"/>
          <w:lang w:val="vi-VN"/>
        </w:rPr>
        <w:t xml:space="preserve">o đó, </w:t>
      </w:r>
      <w:r w:rsidR="008A2B08" w:rsidRPr="009A5521">
        <w:rPr>
          <w:rFonts w:ascii="Times New Roman" w:hAnsi="Times New Roman" w:cs="Times New Roman"/>
          <w:sz w:val="27"/>
          <w:szCs w:val="27"/>
          <w:lang w:val="vi-VN"/>
        </w:rPr>
        <w:t xml:space="preserve">Nghị định </w:t>
      </w:r>
      <w:r w:rsidR="003D14C9" w:rsidRPr="009A5521">
        <w:rPr>
          <w:rFonts w:ascii="Times New Roman" w:hAnsi="Times New Roman" w:cs="Times New Roman"/>
          <w:sz w:val="27"/>
          <w:szCs w:val="27"/>
          <w:lang w:val="vi-VN"/>
        </w:rPr>
        <w:t xml:space="preserve">quy định </w:t>
      </w:r>
      <w:r w:rsidR="008A2B08" w:rsidRPr="009A5521">
        <w:rPr>
          <w:rFonts w:ascii="Times New Roman" w:hAnsi="Times New Roman" w:cs="Times New Roman"/>
          <w:sz w:val="27"/>
          <w:szCs w:val="27"/>
          <w:lang w:val="vi-VN"/>
        </w:rPr>
        <w:t xml:space="preserve">như vậy </w:t>
      </w:r>
      <w:r w:rsidR="003D14C9" w:rsidRPr="009A5521">
        <w:rPr>
          <w:rFonts w:ascii="Times New Roman" w:hAnsi="Times New Roman" w:cs="Times New Roman"/>
          <w:sz w:val="27"/>
          <w:szCs w:val="27"/>
          <w:lang w:val="vi-VN"/>
        </w:rPr>
        <w:t>chỉ làm tăng thêm các thủ tục hành chính phiền hà và tăng chi phí tuân thủ của doanh nghiệp.</w:t>
      </w:r>
    </w:p>
    <w:p w:rsidR="00B902BC"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t>+</w:t>
      </w:r>
      <w:r w:rsidR="007D5FC8" w:rsidRPr="009A5521">
        <w:rPr>
          <w:rFonts w:ascii="Times New Roman" w:hAnsi="Times New Roman" w:cs="Times New Roman"/>
          <w:b/>
          <w:bCs/>
          <w:sz w:val="27"/>
          <w:szCs w:val="27"/>
          <w:lang w:val="vi-VN"/>
        </w:rPr>
        <w:t xml:space="preserve">Trái </w:t>
      </w:r>
      <w:r w:rsidR="00B902BC" w:rsidRPr="009A5521">
        <w:rPr>
          <w:rFonts w:ascii="Times New Roman" w:hAnsi="Times New Roman" w:cs="Times New Roman"/>
          <w:b/>
          <w:bCs/>
          <w:sz w:val="27"/>
          <w:szCs w:val="27"/>
          <w:lang w:val="vi-VN"/>
        </w:rPr>
        <w:t xml:space="preserve">với </w:t>
      </w:r>
      <w:r w:rsidR="007D5FC8" w:rsidRPr="009A5521">
        <w:rPr>
          <w:rFonts w:ascii="Times New Roman" w:hAnsi="Times New Roman" w:cs="Times New Roman"/>
          <w:b/>
          <w:bCs/>
          <w:sz w:val="27"/>
          <w:szCs w:val="27"/>
          <w:lang w:val="vi-VN"/>
        </w:rPr>
        <w:t>Luật cạnh tranh.</w:t>
      </w:r>
      <w:r w:rsidR="007D5FC8" w:rsidRPr="009A5521">
        <w:rPr>
          <w:rFonts w:ascii="Times New Roman" w:hAnsi="Times New Roman" w:cs="Times New Roman"/>
          <w:sz w:val="27"/>
          <w:szCs w:val="27"/>
          <w:lang w:val="vi-VN"/>
        </w:rPr>
        <w:t xml:space="preserve"> </w:t>
      </w:r>
      <w:r w:rsidR="004E2B79" w:rsidRPr="009A5521">
        <w:rPr>
          <w:rFonts w:ascii="Times New Roman" w:hAnsi="Times New Roman" w:cs="Times New Roman"/>
          <w:sz w:val="27"/>
          <w:szCs w:val="27"/>
          <w:lang w:val="vi-VN"/>
        </w:rPr>
        <w:t xml:space="preserve">Dự thảo Nghị định vi phạm khá nhiều </w:t>
      </w:r>
      <w:r w:rsidR="00663838" w:rsidRPr="009A5521">
        <w:rPr>
          <w:rFonts w:ascii="Times New Roman" w:hAnsi="Times New Roman" w:cs="Times New Roman"/>
          <w:sz w:val="27"/>
          <w:szCs w:val="27"/>
          <w:lang w:val="vi-VN"/>
        </w:rPr>
        <w:t xml:space="preserve">các </w:t>
      </w:r>
      <w:r w:rsidR="004E2B79" w:rsidRPr="009A5521">
        <w:rPr>
          <w:rFonts w:ascii="Times New Roman" w:hAnsi="Times New Roman" w:cs="Times New Roman"/>
          <w:sz w:val="27"/>
          <w:szCs w:val="27"/>
          <w:lang w:val="vi-VN"/>
        </w:rPr>
        <w:t xml:space="preserve">quy định của luật này. </w:t>
      </w:r>
      <w:r w:rsidR="007D5FC8" w:rsidRPr="009A5521">
        <w:rPr>
          <w:rFonts w:ascii="Times New Roman" w:hAnsi="Times New Roman" w:cs="Times New Roman"/>
          <w:sz w:val="27"/>
          <w:szCs w:val="27"/>
          <w:lang w:val="vi-VN"/>
        </w:rPr>
        <w:t xml:space="preserve">Tinh thần và nguyên tắc của Luật cạnh tranh là </w:t>
      </w:r>
      <w:r w:rsidR="004E2B79" w:rsidRPr="009A5521">
        <w:rPr>
          <w:rFonts w:ascii="Times New Roman" w:hAnsi="Times New Roman" w:cs="Times New Roman"/>
          <w:sz w:val="27"/>
          <w:szCs w:val="27"/>
          <w:lang w:val="vi-VN"/>
        </w:rPr>
        <w:t xml:space="preserve">bảo đảm cạnh tranh công bằng và không phân biệt đối xử. Trong khi đó, Dự thảo Nghị định lại </w:t>
      </w:r>
      <w:r w:rsidR="00663838" w:rsidRPr="009A5521">
        <w:rPr>
          <w:rFonts w:ascii="Times New Roman" w:hAnsi="Times New Roman" w:cs="Times New Roman"/>
          <w:sz w:val="27"/>
          <w:szCs w:val="27"/>
          <w:lang w:val="vi-VN"/>
        </w:rPr>
        <w:t xml:space="preserve">các </w:t>
      </w:r>
      <w:r w:rsidR="004E2B79" w:rsidRPr="009A5521">
        <w:rPr>
          <w:rFonts w:ascii="Times New Roman" w:hAnsi="Times New Roman" w:cs="Times New Roman"/>
          <w:sz w:val="27"/>
          <w:szCs w:val="27"/>
          <w:lang w:val="vi-VN"/>
        </w:rPr>
        <w:t xml:space="preserve">quy định có tính </w:t>
      </w:r>
      <w:r w:rsidR="00663838" w:rsidRPr="009A5521">
        <w:rPr>
          <w:rFonts w:ascii="Times New Roman" w:hAnsi="Times New Roman" w:cs="Times New Roman"/>
          <w:sz w:val="27"/>
          <w:szCs w:val="27"/>
          <w:lang w:val="vi-VN"/>
        </w:rPr>
        <w:t xml:space="preserve">phân biệt </w:t>
      </w:r>
      <w:r w:rsidR="00E465DD" w:rsidRPr="009A5521">
        <w:rPr>
          <w:rFonts w:ascii="Times New Roman" w:hAnsi="Times New Roman" w:cs="Times New Roman"/>
          <w:sz w:val="27"/>
          <w:szCs w:val="27"/>
          <w:lang w:val="vi-VN"/>
        </w:rPr>
        <w:t xml:space="preserve">như dành nhiều quyền </w:t>
      </w:r>
      <w:r w:rsidR="005D3613" w:rsidRPr="009A5521">
        <w:rPr>
          <w:rFonts w:ascii="Times New Roman" w:hAnsi="Times New Roman" w:cs="Times New Roman"/>
          <w:sz w:val="27"/>
          <w:szCs w:val="27"/>
          <w:lang w:val="vi-VN"/>
        </w:rPr>
        <w:t xml:space="preserve">hơn </w:t>
      </w:r>
      <w:r w:rsidR="00E465DD" w:rsidRPr="009A5521">
        <w:rPr>
          <w:rFonts w:ascii="Times New Roman" w:hAnsi="Times New Roman" w:cs="Times New Roman"/>
          <w:sz w:val="27"/>
          <w:szCs w:val="27"/>
          <w:lang w:val="vi-VN"/>
        </w:rPr>
        <w:t xml:space="preserve">cho Thương nhân đầu mối hay </w:t>
      </w:r>
      <w:r w:rsidR="006820E1" w:rsidRPr="009A5521">
        <w:rPr>
          <w:rFonts w:ascii="Times New Roman" w:hAnsi="Times New Roman" w:cs="Times New Roman"/>
          <w:sz w:val="27"/>
          <w:szCs w:val="27"/>
          <w:lang w:val="vi-VN"/>
        </w:rPr>
        <w:t xml:space="preserve">các quy định có tính </w:t>
      </w:r>
      <w:r w:rsidR="004E2B79" w:rsidRPr="009A5521">
        <w:rPr>
          <w:rFonts w:ascii="Times New Roman" w:hAnsi="Times New Roman" w:cs="Times New Roman"/>
          <w:sz w:val="27"/>
          <w:szCs w:val="27"/>
          <w:lang w:val="vi-VN"/>
        </w:rPr>
        <w:t xml:space="preserve">can thiệp và ép buộc </w:t>
      </w:r>
      <w:r w:rsidR="00663838" w:rsidRPr="009A5521">
        <w:rPr>
          <w:rFonts w:ascii="Times New Roman" w:hAnsi="Times New Roman" w:cs="Times New Roman"/>
          <w:sz w:val="27"/>
          <w:szCs w:val="27"/>
          <w:lang w:val="vi-VN"/>
        </w:rPr>
        <w:t>liên quan đến</w:t>
      </w:r>
      <w:r w:rsidR="004E2B79" w:rsidRPr="009A5521">
        <w:rPr>
          <w:rFonts w:ascii="Times New Roman" w:hAnsi="Times New Roman" w:cs="Times New Roman"/>
          <w:sz w:val="27"/>
          <w:szCs w:val="27"/>
          <w:lang w:val="vi-VN"/>
        </w:rPr>
        <w:t xml:space="preserve"> quyền tự do kinh doanh</w:t>
      </w:r>
      <w:r w:rsidR="006820E1" w:rsidRPr="009A5521">
        <w:rPr>
          <w:rFonts w:ascii="Times New Roman" w:hAnsi="Times New Roman" w:cs="Times New Roman"/>
          <w:sz w:val="27"/>
          <w:szCs w:val="27"/>
          <w:lang w:val="vi-VN"/>
        </w:rPr>
        <w:t>, ví dụ</w:t>
      </w:r>
      <w:r w:rsidR="004E2B79" w:rsidRPr="009A5521">
        <w:rPr>
          <w:rFonts w:ascii="Times New Roman" w:hAnsi="Times New Roman" w:cs="Times New Roman"/>
          <w:sz w:val="27"/>
          <w:szCs w:val="27"/>
          <w:lang w:val="vi-VN"/>
        </w:rPr>
        <w:t xml:space="preserve"> </w:t>
      </w:r>
      <w:r w:rsidR="00663838" w:rsidRPr="009A5521">
        <w:rPr>
          <w:rFonts w:ascii="Times New Roman" w:hAnsi="Times New Roman" w:cs="Times New Roman"/>
          <w:sz w:val="27"/>
          <w:szCs w:val="27"/>
          <w:lang w:val="vi-VN"/>
        </w:rPr>
        <w:t xml:space="preserve">như </w:t>
      </w:r>
      <w:r w:rsidR="004E2B79" w:rsidRPr="009A5521">
        <w:rPr>
          <w:rFonts w:ascii="Times New Roman" w:hAnsi="Times New Roman" w:cs="Times New Roman"/>
          <w:sz w:val="27"/>
          <w:szCs w:val="27"/>
          <w:lang w:val="vi-VN"/>
        </w:rPr>
        <w:t>Thương nhân phân phối chỉ được mua xăng dầu từ các Thương nhân đầu mối</w:t>
      </w:r>
      <w:r w:rsidR="006820E1" w:rsidRPr="009A5521">
        <w:rPr>
          <w:rFonts w:ascii="Times New Roman" w:hAnsi="Times New Roman" w:cs="Times New Roman"/>
          <w:sz w:val="27"/>
          <w:szCs w:val="27"/>
          <w:lang w:val="vi-VN"/>
        </w:rPr>
        <w:t xml:space="preserve"> mà không phải nguồn khác.</w:t>
      </w:r>
    </w:p>
    <w:p w:rsidR="00B902BC"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lastRenderedPageBreak/>
        <w:t>+</w:t>
      </w:r>
      <w:r w:rsidR="004E2B79" w:rsidRPr="009A5521">
        <w:rPr>
          <w:rFonts w:ascii="Times New Roman" w:hAnsi="Times New Roman" w:cs="Times New Roman"/>
          <w:b/>
          <w:bCs/>
          <w:sz w:val="27"/>
          <w:szCs w:val="27"/>
          <w:lang w:val="vi-VN"/>
        </w:rPr>
        <w:t>Trái với Luật Giá</w:t>
      </w:r>
      <w:r w:rsidR="004E2B79" w:rsidRPr="009A5521">
        <w:rPr>
          <w:rFonts w:ascii="Times New Roman" w:hAnsi="Times New Roman" w:cs="Times New Roman"/>
          <w:sz w:val="27"/>
          <w:szCs w:val="27"/>
          <w:lang w:val="vi-VN"/>
        </w:rPr>
        <w:t xml:space="preserve">. Theo Luật Giá, xăng dầu không thuộc phải là mặt hàng Nhà nước định giá mà chỉ điều tiết giá khi có biến động lớn về thị trường thông qua </w:t>
      </w:r>
      <w:r w:rsidR="008A2B08" w:rsidRPr="009A5521">
        <w:rPr>
          <w:rFonts w:ascii="Times New Roman" w:hAnsi="Times New Roman" w:cs="Times New Roman"/>
          <w:sz w:val="27"/>
          <w:szCs w:val="27"/>
          <w:lang w:val="vi-VN"/>
        </w:rPr>
        <w:t xml:space="preserve">lựa chọn </w:t>
      </w:r>
      <w:r w:rsidR="008F00DC" w:rsidRPr="009A5521">
        <w:rPr>
          <w:rFonts w:ascii="Times New Roman" w:hAnsi="Times New Roman" w:cs="Times New Roman"/>
          <w:sz w:val="27"/>
          <w:szCs w:val="27"/>
          <w:lang w:val="vi-VN"/>
        </w:rPr>
        <w:t xml:space="preserve">linh hoạt các </w:t>
      </w:r>
      <w:r w:rsidR="004E2B79" w:rsidRPr="009A5521">
        <w:rPr>
          <w:rFonts w:ascii="Times New Roman" w:hAnsi="Times New Roman" w:cs="Times New Roman"/>
          <w:sz w:val="27"/>
          <w:szCs w:val="27"/>
          <w:lang w:val="vi-VN"/>
        </w:rPr>
        <w:t>biện pháp và công cụ khác nhau và thích hợp. Trong khi đó, Dự thảo Nghị định tiếp tục quy định cơ chế Nhà nước định giá và biện pháp can thiệp duy nhất vào thị trường là sử dụng quỹ bình ổn giá.</w:t>
      </w:r>
    </w:p>
    <w:p w:rsidR="001D71B4" w:rsidRPr="009A5521" w:rsidRDefault="007D0BE9"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t>+</w:t>
      </w:r>
      <w:r w:rsidR="004E2B79" w:rsidRPr="009A5521">
        <w:rPr>
          <w:rFonts w:ascii="Times New Roman" w:hAnsi="Times New Roman" w:cs="Times New Roman"/>
          <w:b/>
          <w:bCs/>
          <w:sz w:val="27"/>
          <w:szCs w:val="27"/>
          <w:lang w:val="vi-VN"/>
        </w:rPr>
        <w:t>Trái với Luật Dự trữ quốc gia</w:t>
      </w:r>
      <w:r w:rsidR="004E2B79" w:rsidRPr="009A5521">
        <w:rPr>
          <w:rFonts w:ascii="Times New Roman" w:hAnsi="Times New Roman" w:cs="Times New Roman"/>
          <w:sz w:val="27"/>
          <w:szCs w:val="27"/>
          <w:lang w:val="vi-VN"/>
        </w:rPr>
        <w:t>. Xăng dầu thuộc Danh mục hàng hoá được dự trữ bắt buộc theo Luật Dự trữ quốc gia. Theo đó, việc mua hàng hoá này để dự trữ bằng tiền ngân sách nhà nước và thuộc thẩm quyền và trách nhiệm của Cơ quan nhà nước. Tuy nhiên, Dự thảo Nghị định lại quy định quyền và trách nhiệm này thuộc về Thương nhân đầu mối.</w:t>
      </w:r>
    </w:p>
    <w:p w:rsidR="00A927AE" w:rsidRPr="009A5521" w:rsidRDefault="006F4475"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Như vậy</w:t>
      </w:r>
      <w:r w:rsidR="004E2B79" w:rsidRPr="009A5521">
        <w:rPr>
          <w:rFonts w:ascii="Times New Roman" w:hAnsi="Times New Roman" w:cs="Times New Roman"/>
          <w:b/>
          <w:bCs/>
          <w:i/>
          <w:iCs/>
          <w:sz w:val="27"/>
          <w:szCs w:val="27"/>
          <w:lang w:val="vi-VN"/>
        </w:rPr>
        <w:t xml:space="preserve">, </w:t>
      </w:r>
      <w:r w:rsidRPr="009A5521">
        <w:rPr>
          <w:rFonts w:ascii="Times New Roman" w:hAnsi="Times New Roman" w:cs="Times New Roman"/>
          <w:b/>
          <w:bCs/>
          <w:i/>
          <w:iCs/>
          <w:sz w:val="27"/>
          <w:szCs w:val="27"/>
          <w:lang w:val="vi-VN"/>
        </w:rPr>
        <w:t xml:space="preserve">cả về thẩm quyền ban hành lẫn nội dung quy định tại Dự thảo Nghị định đang có </w:t>
      </w:r>
      <w:r w:rsidR="006820E1" w:rsidRPr="009A5521">
        <w:rPr>
          <w:rFonts w:ascii="Times New Roman" w:hAnsi="Times New Roman" w:cs="Times New Roman"/>
          <w:b/>
          <w:bCs/>
          <w:i/>
          <w:iCs/>
          <w:sz w:val="27"/>
          <w:szCs w:val="27"/>
          <w:lang w:val="vi-VN"/>
        </w:rPr>
        <w:t xml:space="preserve">những </w:t>
      </w:r>
      <w:r w:rsidRPr="009A5521">
        <w:rPr>
          <w:rFonts w:ascii="Times New Roman" w:hAnsi="Times New Roman" w:cs="Times New Roman"/>
          <w:b/>
          <w:bCs/>
          <w:i/>
          <w:iCs/>
          <w:sz w:val="27"/>
          <w:szCs w:val="27"/>
          <w:lang w:val="vi-VN"/>
        </w:rPr>
        <w:t>vấn đề cần được xem xét lại.</w:t>
      </w:r>
    </w:p>
    <w:p w:rsidR="00B7672A" w:rsidRPr="009A5521" w:rsidRDefault="007D0BE9"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sz w:val="27"/>
          <w:szCs w:val="27"/>
          <w:lang w:val="vi-VN"/>
        </w:rPr>
        <w:t>-</w:t>
      </w:r>
      <w:r w:rsidR="00A13D61" w:rsidRPr="009A5521">
        <w:rPr>
          <w:rFonts w:ascii="Times New Roman" w:hAnsi="Times New Roman" w:cs="Times New Roman"/>
          <w:b/>
          <w:bCs/>
          <w:i/>
          <w:iCs/>
          <w:sz w:val="27"/>
          <w:szCs w:val="27"/>
          <w:lang w:val="vi-VN"/>
        </w:rPr>
        <w:t>Ý kiến thứ ba</w:t>
      </w:r>
      <w:r w:rsidR="006F4475" w:rsidRPr="009A5521">
        <w:rPr>
          <w:rFonts w:ascii="Times New Roman" w:hAnsi="Times New Roman" w:cs="Times New Roman"/>
          <w:b/>
          <w:bCs/>
          <w:i/>
          <w:iCs/>
          <w:sz w:val="27"/>
          <w:szCs w:val="27"/>
          <w:lang w:val="vi-VN"/>
        </w:rPr>
        <w:t>, về q</w:t>
      </w:r>
      <w:r w:rsidR="00A13D61" w:rsidRPr="009A5521">
        <w:rPr>
          <w:rFonts w:ascii="Times New Roman" w:hAnsi="Times New Roman" w:cs="Times New Roman"/>
          <w:b/>
          <w:bCs/>
          <w:i/>
          <w:iCs/>
          <w:sz w:val="27"/>
          <w:szCs w:val="27"/>
          <w:lang w:val="vi-VN"/>
        </w:rPr>
        <w:t xml:space="preserve">uy trình xây dựng </w:t>
      </w:r>
      <w:r w:rsidR="006F4475" w:rsidRPr="009A5521">
        <w:rPr>
          <w:rFonts w:ascii="Times New Roman" w:hAnsi="Times New Roman" w:cs="Times New Roman"/>
          <w:b/>
          <w:bCs/>
          <w:i/>
          <w:iCs/>
          <w:sz w:val="27"/>
          <w:szCs w:val="27"/>
          <w:lang w:val="vi-VN"/>
        </w:rPr>
        <w:t>văn bản.</w:t>
      </w:r>
      <w:r w:rsidR="006F4475" w:rsidRPr="009A5521">
        <w:rPr>
          <w:rFonts w:ascii="Times New Roman" w:hAnsi="Times New Roman" w:cs="Times New Roman"/>
          <w:sz w:val="27"/>
          <w:szCs w:val="27"/>
          <w:lang w:val="vi-VN"/>
        </w:rPr>
        <w:t xml:space="preserve"> </w:t>
      </w:r>
      <w:r w:rsidR="006F4475" w:rsidRPr="009A5521">
        <w:rPr>
          <w:rFonts w:ascii="Times New Roman" w:hAnsi="Times New Roman" w:cs="Times New Roman"/>
          <w:i/>
          <w:iCs/>
          <w:sz w:val="27"/>
          <w:szCs w:val="27"/>
          <w:lang w:val="vi-VN"/>
        </w:rPr>
        <w:t xml:space="preserve">Theo thông tin công </w:t>
      </w:r>
      <w:r w:rsidR="008F00DC" w:rsidRPr="009A5521">
        <w:rPr>
          <w:rFonts w:ascii="Times New Roman" w:hAnsi="Times New Roman" w:cs="Times New Roman"/>
          <w:i/>
          <w:iCs/>
          <w:sz w:val="27"/>
          <w:szCs w:val="27"/>
          <w:lang w:val="vi-VN"/>
        </w:rPr>
        <w:t>khai</w:t>
      </w:r>
      <w:r w:rsidR="006F4475" w:rsidRPr="009A5521">
        <w:rPr>
          <w:rFonts w:ascii="Times New Roman" w:hAnsi="Times New Roman" w:cs="Times New Roman"/>
          <w:i/>
          <w:iCs/>
          <w:sz w:val="27"/>
          <w:szCs w:val="27"/>
          <w:lang w:val="vi-VN"/>
        </w:rPr>
        <w:t xml:space="preserve">, </w:t>
      </w:r>
      <w:r w:rsidR="00A13D61" w:rsidRPr="009A5521">
        <w:rPr>
          <w:rFonts w:ascii="Times New Roman" w:hAnsi="Times New Roman" w:cs="Times New Roman"/>
          <w:i/>
          <w:iCs/>
          <w:sz w:val="27"/>
          <w:szCs w:val="27"/>
          <w:lang w:val="vi-VN"/>
        </w:rPr>
        <w:t>Dự thảo Nghị định</w:t>
      </w:r>
      <w:r w:rsidRPr="009A5521">
        <w:rPr>
          <w:rFonts w:ascii="Times New Roman" w:hAnsi="Times New Roman" w:cs="Times New Roman"/>
          <w:i/>
          <w:iCs/>
          <w:sz w:val="27"/>
          <w:szCs w:val="27"/>
          <w:lang w:val="vi-VN"/>
        </w:rPr>
        <w:t xml:space="preserve"> khi công bố để lấy ý kiến </w:t>
      </w:r>
      <w:r w:rsidR="00A13D61" w:rsidRPr="009A5521">
        <w:rPr>
          <w:rFonts w:ascii="Times New Roman" w:hAnsi="Times New Roman" w:cs="Times New Roman"/>
          <w:i/>
          <w:iCs/>
          <w:sz w:val="27"/>
          <w:szCs w:val="27"/>
          <w:lang w:val="vi-VN"/>
        </w:rPr>
        <w:t xml:space="preserve">chưa </w:t>
      </w:r>
      <w:r w:rsidRPr="009A5521">
        <w:rPr>
          <w:rFonts w:ascii="Times New Roman" w:hAnsi="Times New Roman" w:cs="Times New Roman"/>
          <w:i/>
          <w:iCs/>
          <w:sz w:val="27"/>
          <w:szCs w:val="27"/>
          <w:lang w:val="vi-VN"/>
        </w:rPr>
        <w:t xml:space="preserve">kèm theo </w:t>
      </w:r>
      <w:r w:rsidR="00A13D61" w:rsidRPr="009A5521">
        <w:rPr>
          <w:rFonts w:ascii="Times New Roman" w:hAnsi="Times New Roman" w:cs="Times New Roman"/>
          <w:i/>
          <w:iCs/>
          <w:sz w:val="27"/>
          <w:szCs w:val="27"/>
          <w:lang w:val="vi-VN"/>
        </w:rPr>
        <w:t xml:space="preserve">Báo cáo đánh giá tác động </w:t>
      </w:r>
      <w:r w:rsidR="006F4475" w:rsidRPr="009A5521">
        <w:rPr>
          <w:rFonts w:ascii="Times New Roman" w:hAnsi="Times New Roman" w:cs="Times New Roman"/>
          <w:i/>
          <w:iCs/>
          <w:sz w:val="27"/>
          <w:szCs w:val="27"/>
          <w:lang w:val="vi-VN"/>
        </w:rPr>
        <w:t xml:space="preserve">về các chính sách có liên quan </w:t>
      </w:r>
      <w:r w:rsidR="008F00DC" w:rsidRPr="009A5521">
        <w:rPr>
          <w:rFonts w:ascii="Times New Roman" w:hAnsi="Times New Roman" w:cs="Times New Roman"/>
          <w:i/>
          <w:iCs/>
          <w:sz w:val="27"/>
          <w:szCs w:val="27"/>
          <w:lang w:val="vi-VN"/>
        </w:rPr>
        <w:t xml:space="preserve">bằng việc </w:t>
      </w:r>
      <w:r w:rsidR="006F4475" w:rsidRPr="009A5521">
        <w:rPr>
          <w:rFonts w:ascii="Times New Roman" w:hAnsi="Times New Roman" w:cs="Times New Roman"/>
          <w:i/>
          <w:iCs/>
          <w:sz w:val="27"/>
          <w:szCs w:val="27"/>
          <w:lang w:val="vi-VN"/>
        </w:rPr>
        <w:t xml:space="preserve">khảo sát, lấy </w:t>
      </w:r>
      <w:r w:rsidR="00A13D61" w:rsidRPr="009A5521">
        <w:rPr>
          <w:rFonts w:ascii="Times New Roman" w:hAnsi="Times New Roman" w:cs="Times New Roman"/>
          <w:i/>
          <w:iCs/>
          <w:sz w:val="27"/>
          <w:szCs w:val="27"/>
          <w:lang w:val="vi-VN"/>
        </w:rPr>
        <w:t xml:space="preserve">ý kiến </w:t>
      </w:r>
      <w:r w:rsidR="006F4475" w:rsidRPr="009A5521">
        <w:rPr>
          <w:rFonts w:ascii="Times New Roman" w:hAnsi="Times New Roman" w:cs="Times New Roman"/>
          <w:i/>
          <w:iCs/>
          <w:sz w:val="27"/>
          <w:szCs w:val="27"/>
          <w:lang w:val="vi-VN"/>
        </w:rPr>
        <w:t xml:space="preserve">chuyên </w:t>
      </w:r>
      <w:r w:rsidR="00A13D61" w:rsidRPr="009A5521">
        <w:rPr>
          <w:rFonts w:ascii="Times New Roman" w:hAnsi="Times New Roman" w:cs="Times New Roman"/>
          <w:i/>
          <w:iCs/>
          <w:sz w:val="27"/>
          <w:szCs w:val="27"/>
          <w:lang w:val="vi-VN"/>
        </w:rPr>
        <w:t xml:space="preserve">sâu của </w:t>
      </w:r>
      <w:r w:rsidR="008F00DC" w:rsidRPr="009A5521">
        <w:rPr>
          <w:rFonts w:ascii="Times New Roman" w:hAnsi="Times New Roman" w:cs="Times New Roman"/>
          <w:i/>
          <w:iCs/>
          <w:sz w:val="27"/>
          <w:szCs w:val="27"/>
          <w:lang w:val="vi-VN"/>
        </w:rPr>
        <w:t xml:space="preserve">các </w:t>
      </w:r>
      <w:r w:rsidR="00A13D61" w:rsidRPr="009A5521">
        <w:rPr>
          <w:rFonts w:ascii="Times New Roman" w:hAnsi="Times New Roman" w:cs="Times New Roman"/>
          <w:i/>
          <w:iCs/>
          <w:sz w:val="27"/>
          <w:szCs w:val="27"/>
          <w:lang w:val="vi-VN"/>
        </w:rPr>
        <w:t>nhóm đối tượng chịu tác động trực tiếp là cộng đồng doanh nghiệp kinh doanh xăng dầu và hiệp hội bảo vệ người tiêu dùng.</w:t>
      </w:r>
      <w:r w:rsidR="00A13D61" w:rsidRPr="009A5521">
        <w:rPr>
          <w:rFonts w:ascii="Times New Roman" w:hAnsi="Times New Roman" w:cs="Times New Roman"/>
          <w:sz w:val="27"/>
          <w:szCs w:val="27"/>
          <w:lang w:val="vi-VN"/>
        </w:rPr>
        <w:t xml:space="preserve"> </w:t>
      </w:r>
    </w:p>
    <w:p w:rsidR="006F4475" w:rsidRPr="009A5521" w:rsidRDefault="006F4475" w:rsidP="00FE0976">
      <w:pPr>
        <w:spacing w:before="120" w:after="120" w:line="288" w:lineRule="auto"/>
        <w:ind w:firstLine="720"/>
        <w:jc w:val="both"/>
        <w:rPr>
          <w:rFonts w:ascii="Times New Roman" w:hAnsi="Times New Roman" w:cs="Times New Roman"/>
          <w:color w:val="000000"/>
          <w:sz w:val="27"/>
          <w:szCs w:val="27"/>
          <w:shd w:val="clear" w:color="auto" w:fill="FFFFFF"/>
          <w:lang w:val="vi-VN"/>
        </w:rPr>
      </w:pPr>
      <w:r w:rsidRPr="009A5521">
        <w:rPr>
          <w:rFonts w:ascii="Times New Roman" w:hAnsi="Times New Roman" w:cs="Times New Roman"/>
          <w:sz w:val="27"/>
          <w:szCs w:val="27"/>
          <w:lang w:val="vi-VN"/>
        </w:rPr>
        <w:t xml:space="preserve">Xin lưu ý rằng yêu cầu đánh giá tác động của chính sách </w:t>
      </w:r>
      <w:r w:rsidR="007D0BE9" w:rsidRPr="009A5521">
        <w:rPr>
          <w:rFonts w:ascii="Times New Roman" w:hAnsi="Times New Roman" w:cs="Times New Roman"/>
          <w:sz w:val="27"/>
          <w:szCs w:val="27"/>
          <w:lang w:val="vi-VN"/>
        </w:rPr>
        <w:t xml:space="preserve">khi xây dựng </w:t>
      </w:r>
      <w:r w:rsidRPr="009A5521">
        <w:rPr>
          <w:rFonts w:ascii="Times New Roman" w:hAnsi="Times New Roman" w:cs="Times New Roman"/>
          <w:sz w:val="27"/>
          <w:szCs w:val="27"/>
          <w:lang w:val="vi-VN"/>
        </w:rPr>
        <w:t>văn bản pháp luật</w:t>
      </w:r>
      <w:r w:rsidR="007D0BE9" w:rsidRPr="009A5521">
        <w:rPr>
          <w:rFonts w:ascii="Times New Roman" w:hAnsi="Times New Roman" w:cs="Times New Roman"/>
          <w:sz w:val="27"/>
          <w:szCs w:val="27"/>
          <w:lang w:val="vi-VN"/>
        </w:rPr>
        <w:t xml:space="preserve"> </w:t>
      </w:r>
      <w:r w:rsidRPr="009A5521">
        <w:rPr>
          <w:rFonts w:ascii="Times New Roman" w:hAnsi="Times New Roman" w:cs="Times New Roman"/>
          <w:sz w:val="27"/>
          <w:szCs w:val="27"/>
          <w:lang w:val="vi-VN"/>
        </w:rPr>
        <w:t xml:space="preserve">là bắt buộc. Theo </w:t>
      </w:r>
      <w:r w:rsidR="00B7672A" w:rsidRPr="009A5521">
        <w:rPr>
          <w:rFonts w:ascii="Times New Roman" w:hAnsi="Times New Roman" w:cs="Times New Roman"/>
          <w:color w:val="000000"/>
          <w:sz w:val="27"/>
          <w:szCs w:val="27"/>
          <w:shd w:val="clear" w:color="auto" w:fill="FFFFFF"/>
          <w:lang w:val="vi-VN"/>
        </w:rPr>
        <w:t>Luật ban hành văn bản quy phạm pháp luật 2015</w:t>
      </w:r>
      <w:r w:rsidRPr="009A5521">
        <w:rPr>
          <w:rFonts w:ascii="Times New Roman" w:hAnsi="Times New Roman" w:cs="Times New Roman"/>
          <w:color w:val="000000"/>
          <w:sz w:val="27"/>
          <w:szCs w:val="27"/>
          <w:shd w:val="clear" w:color="auto" w:fill="FFFFFF"/>
          <w:lang w:val="vi-VN"/>
        </w:rPr>
        <w:t xml:space="preserve">, </w:t>
      </w:r>
      <w:r w:rsidRPr="009A5521">
        <w:rPr>
          <w:rFonts w:ascii="Times New Roman" w:hAnsi="Times New Roman" w:cs="Times New Roman"/>
          <w:color w:val="000000"/>
          <w:sz w:val="27"/>
          <w:szCs w:val="27"/>
          <w:shd w:val="clear" w:color="auto" w:fill="FFFFFF"/>
        </w:rPr>
        <w:t>n</w:t>
      </w:r>
      <w:r w:rsidR="00B7672A" w:rsidRPr="009A5521">
        <w:rPr>
          <w:rFonts w:ascii="Times New Roman" w:hAnsi="Times New Roman" w:cs="Times New Roman"/>
          <w:color w:val="000000"/>
          <w:sz w:val="27"/>
          <w:szCs w:val="27"/>
          <w:shd w:val="clear" w:color="auto" w:fill="FFFFFF"/>
        </w:rPr>
        <w:t>ội dung đánh giá tác động của từng chính sách trong đề nghị xây dựng luật, pháp lệnh phải nêu rõ: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A13D61" w:rsidRPr="009A5521" w:rsidRDefault="006F4475" w:rsidP="00FE0976">
      <w:pPr>
        <w:spacing w:before="120" w:after="120" w:line="288" w:lineRule="auto"/>
        <w:ind w:firstLine="720"/>
        <w:jc w:val="both"/>
        <w:rPr>
          <w:rFonts w:ascii="Times New Roman" w:hAnsi="Times New Roman" w:cs="Times New Roman"/>
          <w:b/>
          <w:bCs/>
          <w:i/>
          <w:iCs/>
          <w:sz w:val="27"/>
          <w:szCs w:val="27"/>
          <w:lang w:val="vi-VN"/>
        </w:rPr>
      </w:pPr>
      <w:r w:rsidRPr="009A5521">
        <w:rPr>
          <w:rFonts w:ascii="Times New Roman" w:hAnsi="Times New Roman" w:cs="Times New Roman"/>
          <w:b/>
          <w:bCs/>
          <w:i/>
          <w:iCs/>
          <w:color w:val="000000"/>
          <w:sz w:val="27"/>
          <w:szCs w:val="27"/>
          <w:shd w:val="clear" w:color="auto" w:fill="FFFFFF"/>
          <w:lang w:val="vi-VN"/>
        </w:rPr>
        <w:t xml:space="preserve">Nếu chưa có Báo cáo đánh giá tác động chính sách kèm theo, sẽ có hệ quả là các đối tượng có liên quan sẽ rất khó để đóng góp ý kiến một cách thực chất, có chất lượng cho Dự thảo Nghị định. </w:t>
      </w:r>
    </w:p>
    <w:p w:rsidR="006F4475" w:rsidRPr="009A5521" w:rsidRDefault="008817CB" w:rsidP="00FE0976">
      <w:pPr>
        <w:spacing w:before="120" w:after="120" w:line="288" w:lineRule="auto"/>
        <w:ind w:firstLine="709"/>
        <w:jc w:val="both"/>
        <w:rPr>
          <w:rFonts w:ascii="Times New Roman" w:hAnsi="Times New Roman" w:cs="Times New Roman"/>
          <w:b/>
          <w:bCs/>
          <w:sz w:val="27"/>
          <w:szCs w:val="27"/>
          <w:lang w:val="vi-VN"/>
        </w:rPr>
      </w:pPr>
      <w:r w:rsidRPr="009A5521">
        <w:rPr>
          <w:rFonts w:ascii="Times New Roman" w:hAnsi="Times New Roman" w:cs="Times New Roman"/>
          <w:b/>
          <w:bCs/>
          <w:sz w:val="27"/>
          <w:szCs w:val="27"/>
          <w:lang w:val="vi-VN"/>
        </w:rPr>
        <w:t xml:space="preserve">3. </w:t>
      </w:r>
      <w:r w:rsidR="00A13D61" w:rsidRPr="009A5521">
        <w:rPr>
          <w:rFonts w:ascii="Times New Roman" w:hAnsi="Times New Roman" w:cs="Times New Roman"/>
          <w:b/>
          <w:bCs/>
          <w:sz w:val="27"/>
          <w:szCs w:val="27"/>
          <w:lang w:val="vi-VN"/>
        </w:rPr>
        <w:t>Đề xuất, kiến nghị</w:t>
      </w:r>
    </w:p>
    <w:p w:rsidR="00922F22" w:rsidRPr="009A5521" w:rsidRDefault="008F00DC"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i/>
          <w:iCs/>
          <w:sz w:val="27"/>
          <w:szCs w:val="27"/>
          <w:lang w:val="vi-VN"/>
        </w:rPr>
        <w:t>Về q</w:t>
      </w:r>
      <w:r w:rsidR="00922F22" w:rsidRPr="009A5521">
        <w:rPr>
          <w:rFonts w:ascii="Times New Roman" w:hAnsi="Times New Roman" w:cs="Times New Roman"/>
          <w:i/>
          <w:iCs/>
          <w:sz w:val="27"/>
          <w:szCs w:val="27"/>
          <w:lang w:val="vi-VN"/>
        </w:rPr>
        <w:t>uan điểm tiếp cận:</w:t>
      </w:r>
      <w:r w:rsidR="00922F22" w:rsidRPr="009A5521">
        <w:rPr>
          <w:rFonts w:ascii="Times New Roman" w:hAnsi="Times New Roman" w:cs="Times New Roman"/>
          <w:sz w:val="27"/>
          <w:szCs w:val="27"/>
          <w:lang w:val="vi-VN"/>
        </w:rPr>
        <w:t xml:space="preserve"> </w:t>
      </w:r>
      <w:r w:rsidRPr="009A5521">
        <w:rPr>
          <w:rFonts w:ascii="Times New Roman" w:hAnsi="Times New Roman" w:cs="Times New Roman"/>
          <w:sz w:val="27"/>
          <w:szCs w:val="27"/>
          <w:lang w:val="vi-VN"/>
        </w:rPr>
        <w:t xml:space="preserve">Ban hành quy định pháp luật về xăng dầu cần </w:t>
      </w:r>
      <w:r w:rsidRPr="009A5521">
        <w:rPr>
          <w:rFonts w:ascii="Times New Roman" w:hAnsi="Times New Roman" w:cs="Times New Roman"/>
          <w:b/>
          <w:bCs/>
          <w:sz w:val="27"/>
          <w:szCs w:val="27"/>
          <w:lang w:val="vi-VN"/>
        </w:rPr>
        <w:t>v</w:t>
      </w:r>
      <w:r w:rsidR="00922F22" w:rsidRPr="009A5521">
        <w:rPr>
          <w:rFonts w:ascii="Times New Roman" w:hAnsi="Times New Roman" w:cs="Times New Roman"/>
          <w:b/>
          <w:bCs/>
          <w:sz w:val="27"/>
          <w:szCs w:val="27"/>
          <w:lang w:val="vi-VN"/>
        </w:rPr>
        <w:t>ì lợi ích quốc gia</w:t>
      </w:r>
      <w:r w:rsidR="00922F22" w:rsidRPr="009A5521">
        <w:rPr>
          <w:rFonts w:ascii="Times New Roman" w:hAnsi="Times New Roman" w:cs="Times New Roman"/>
          <w:sz w:val="27"/>
          <w:szCs w:val="27"/>
          <w:lang w:val="vi-VN"/>
        </w:rPr>
        <w:t xml:space="preserve"> (</w:t>
      </w:r>
      <w:r w:rsidRPr="009A5521">
        <w:rPr>
          <w:rFonts w:ascii="Times New Roman" w:hAnsi="Times New Roman" w:cs="Times New Roman"/>
          <w:sz w:val="27"/>
          <w:szCs w:val="27"/>
          <w:lang w:val="vi-VN"/>
        </w:rPr>
        <w:t xml:space="preserve">tức </w:t>
      </w:r>
      <w:r w:rsidR="00922F22" w:rsidRPr="009A5521">
        <w:rPr>
          <w:rFonts w:ascii="Times New Roman" w:hAnsi="Times New Roman" w:cs="Times New Roman"/>
          <w:sz w:val="27"/>
          <w:szCs w:val="27"/>
          <w:lang w:val="vi-VN"/>
        </w:rPr>
        <w:t xml:space="preserve">bảo đảm an ninh năng lượng và nhiên liệu); </w:t>
      </w:r>
      <w:r w:rsidR="00922F22" w:rsidRPr="009A5521">
        <w:rPr>
          <w:rFonts w:ascii="Times New Roman" w:hAnsi="Times New Roman" w:cs="Times New Roman"/>
          <w:b/>
          <w:bCs/>
          <w:sz w:val="27"/>
          <w:szCs w:val="27"/>
          <w:lang w:val="vi-VN"/>
        </w:rPr>
        <w:t>vì lợi ích doanh nghiệp</w:t>
      </w:r>
      <w:r w:rsidR="00922F22" w:rsidRPr="009A5521">
        <w:rPr>
          <w:rFonts w:ascii="Times New Roman" w:hAnsi="Times New Roman" w:cs="Times New Roman"/>
          <w:sz w:val="27"/>
          <w:szCs w:val="27"/>
          <w:lang w:val="vi-VN"/>
        </w:rPr>
        <w:t xml:space="preserve"> (</w:t>
      </w:r>
      <w:r w:rsidRPr="009A5521">
        <w:rPr>
          <w:rFonts w:ascii="Times New Roman" w:hAnsi="Times New Roman" w:cs="Times New Roman"/>
          <w:sz w:val="27"/>
          <w:szCs w:val="27"/>
          <w:lang w:val="vi-VN"/>
        </w:rPr>
        <w:t xml:space="preserve">tức </w:t>
      </w:r>
      <w:r w:rsidR="00922F22" w:rsidRPr="009A5521">
        <w:rPr>
          <w:rFonts w:ascii="Times New Roman" w:hAnsi="Times New Roman" w:cs="Times New Roman"/>
          <w:sz w:val="27"/>
          <w:szCs w:val="27"/>
          <w:lang w:val="vi-VN"/>
        </w:rPr>
        <w:t xml:space="preserve">bảo đảm tự do kinh doanh và cạnh tranh công bằng, hỗ trợ phát triển doanh nghiệp vừa và nhỏ); </w:t>
      </w:r>
      <w:r w:rsidRPr="009A5521">
        <w:rPr>
          <w:rFonts w:ascii="Times New Roman" w:hAnsi="Times New Roman" w:cs="Times New Roman"/>
          <w:sz w:val="27"/>
          <w:szCs w:val="27"/>
          <w:lang w:val="vi-VN"/>
        </w:rPr>
        <w:t xml:space="preserve">và </w:t>
      </w:r>
      <w:r w:rsidR="00922F22" w:rsidRPr="009A5521">
        <w:rPr>
          <w:rFonts w:ascii="Times New Roman" w:hAnsi="Times New Roman" w:cs="Times New Roman"/>
          <w:b/>
          <w:bCs/>
          <w:sz w:val="27"/>
          <w:szCs w:val="27"/>
          <w:lang w:val="vi-VN"/>
        </w:rPr>
        <w:t xml:space="preserve">vì lợi ích người tiêu dùng </w:t>
      </w:r>
      <w:r w:rsidR="00922F22" w:rsidRPr="009A5521">
        <w:rPr>
          <w:rFonts w:ascii="Times New Roman" w:hAnsi="Times New Roman" w:cs="Times New Roman"/>
          <w:sz w:val="27"/>
          <w:szCs w:val="27"/>
          <w:lang w:val="vi-VN"/>
        </w:rPr>
        <w:t>(</w:t>
      </w:r>
      <w:r w:rsidRPr="009A5521">
        <w:rPr>
          <w:rFonts w:ascii="Times New Roman" w:hAnsi="Times New Roman" w:cs="Times New Roman"/>
          <w:sz w:val="27"/>
          <w:szCs w:val="27"/>
          <w:lang w:val="vi-VN"/>
        </w:rPr>
        <w:t xml:space="preserve">tức có </w:t>
      </w:r>
      <w:r w:rsidR="00922F22" w:rsidRPr="009A5521">
        <w:rPr>
          <w:rFonts w:ascii="Times New Roman" w:hAnsi="Times New Roman" w:cs="Times New Roman"/>
          <w:sz w:val="27"/>
          <w:szCs w:val="27"/>
          <w:lang w:val="vi-VN"/>
        </w:rPr>
        <w:t xml:space="preserve">giá cả hợp lý và chất lượng tốt). </w:t>
      </w:r>
      <w:r w:rsidRPr="009A5521">
        <w:rPr>
          <w:rFonts w:ascii="Times New Roman" w:hAnsi="Times New Roman" w:cs="Times New Roman"/>
          <w:sz w:val="27"/>
          <w:szCs w:val="27"/>
          <w:lang w:val="vi-VN"/>
        </w:rPr>
        <w:t>E rằng h</w:t>
      </w:r>
      <w:r w:rsidR="00922F22" w:rsidRPr="009A5521">
        <w:rPr>
          <w:rFonts w:ascii="Times New Roman" w:hAnsi="Times New Roman" w:cs="Times New Roman"/>
          <w:sz w:val="27"/>
          <w:szCs w:val="27"/>
          <w:lang w:val="vi-VN"/>
        </w:rPr>
        <w:t xml:space="preserve">ệ thống và mô hình quản lý, vận hành </w:t>
      </w:r>
      <w:r w:rsidRPr="009A5521">
        <w:rPr>
          <w:rFonts w:ascii="Times New Roman" w:hAnsi="Times New Roman" w:cs="Times New Roman"/>
          <w:sz w:val="27"/>
          <w:szCs w:val="27"/>
          <w:lang w:val="vi-VN"/>
        </w:rPr>
        <w:t xml:space="preserve">thị trường </w:t>
      </w:r>
      <w:r w:rsidR="00922F22" w:rsidRPr="009A5521">
        <w:rPr>
          <w:rFonts w:ascii="Times New Roman" w:hAnsi="Times New Roman" w:cs="Times New Roman"/>
          <w:sz w:val="27"/>
          <w:szCs w:val="27"/>
          <w:lang w:val="vi-VN"/>
        </w:rPr>
        <w:t>xăng dầu hiện tại</w:t>
      </w:r>
      <w:r w:rsidR="00F35DED" w:rsidRPr="009A5521">
        <w:rPr>
          <w:rFonts w:ascii="Times New Roman" w:hAnsi="Times New Roman" w:cs="Times New Roman"/>
          <w:sz w:val="27"/>
          <w:szCs w:val="27"/>
          <w:lang w:val="vi-VN"/>
        </w:rPr>
        <w:t xml:space="preserve"> </w:t>
      </w:r>
      <w:r w:rsidR="00922F22" w:rsidRPr="009A5521">
        <w:rPr>
          <w:rFonts w:ascii="Times New Roman" w:hAnsi="Times New Roman" w:cs="Times New Roman"/>
          <w:sz w:val="27"/>
          <w:szCs w:val="27"/>
          <w:lang w:val="vi-VN"/>
        </w:rPr>
        <w:t xml:space="preserve">không </w:t>
      </w:r>
      <w:r w:rsidRPr="009A5521">
        <w:rPr>
          <w:rFonts w:ascii="Times New Roman" w:hAnsi="Times New Roman" w:cs="Times New Roman"/>
          <w:sz w:val="27"/>
          <w:szCs w:val="27"/>
          <w:lang w:val="vi-VN"/>
        </w:rPr>
        <w:t xml:space="preserve">phục vụ </w:t>
      </w:r>
      <w:r w:rsidR="00836953" w:rsidRPr="009A5521">
        <w:rPr>
          <w:rFonts w:ascii="Times New Roman" w:hAnsi="Times New Roman" w:cs="Times New Roman"/>
          <w:sz w:val="27"/>
          <w:szCs w:val="27"/>
          <w:lang w:val="vi-VN"/>
        </w:rPr>
        <w:t xml:space="preserve">việc </w:t>
      </w:r>
      <w:r w:rsidR="00922F22" w:rsidRPr="009A5521">
        <w:rPr>
          <w:rFonts w:ascii="Times New Roman" w:hAnsi="Times New Roman" w:cs="Times New Roman"/>
          <w:sz w:val="27"/>
          <w:szCs w:val="27"/>
          <w:lang w:val="vi-VN"/>
        </w:rPr>
        <w:t xml:space="preserve">đạt được các lợi ích trên và chứa đựng các rủi ro, </w:t>
      </w:r>
      <w:r w:rsidRPr="009A5521">
        <w:rPr>
          <w:rFonts w:ascii="Times New Roman" w:hAnsi="Times New Roman" w:cs="Times New Roman"/>
          <w:sz w:val="27"/>
          <w:szCs w:val="27"/>
          <w:lang w:val="vi-VN"/>
        </w:rPr>
        <w:t xml:space="preserve">do đó </w:t>
      </w:r>
      <w:r w:rsidR="00922F22" w:rsidRPr="009A5521">
        <w:rPr>
          <w:rFonts w:ascii="Times New Roman" w:hAnsi="Times New Roman" w:cs="Times New Roman"/>
          <w:sz w:val="27"/>
          <w:szCs w:val="27"/>
          <w:lang w:val="vi-VN"/>
        </w:rPr>
        <w:t xml:space="preserve">cần thiết phải có sự cải cách cả về tư duy, quan điểm tiếp cận và </w:t>
      </w:r>
      <w:r w:rsidR="00F35DED" w:rsidRPr="009A5521">
        <w:rPr>
          <w:rFonts w:ascii="Times New Roman" w:hAnsi="Times New Roman" w:cs="Times New Roman"/>
          <w:sz w:val="27"/>
          <w:szCs w:val="27"/>
          <w:lang w:val="vi-VN"/>
        </w:rPr>
        <w:t>cách giải quyết vấn đề</w:t>
      </w:r>
      <w:r w:rsidR="00922F22" w:rsidRPr="009A5521">
        <w:rPr>
          <w:rFonts w:ascii="Times New Roman" w:hAnsi="Times New Roman" w:cs="Times New Roman"/>
          <w:sz w:val="27"/>
          <w:szCs w:val="27"/>
          <w:lang w:val="vi-VN"/>
        </w:rPr>
        <w:t xml:space="preserve">. </w:t>
      </w:r>
      <w:r w:rsidRPr="009A5521">
        <w:rPr>
          <w:rFonts w:ascii="Times New Roman" w:hAnsi="Times New Roman" w:cs="Times New Roman"/>
          <w:sz w:val="27"/>
          <w:szCs w:val="27"/>
          <w:lang w:val="vi-VN"/>
        </w:rPr>
        <w:t>Có thể r</w:t>
      </w:r>
      <w:r w:rsidR="00922F22" w:rsidRPr="009A5521">
        <w:rPr>
          <w:rFonts w:ascii="Times New Roman" w:hAnsi="Times New Roman" w:cs="Times New Roman"/>
          <w:sz w:val="27"/>
          <w:szCs w:val="27"/>
          <w:lang w:val="vi-VN"/>
        </w:rPr>
        <w:t xml:space="preserve">út bài học từ thị trường viễn thông trước đây và thị trường điện vừa qua, điểm đột phá </w:t>
      </w:r>
      <w:r w:rsidR="00F35DED" w:rsidRPr="009A5521">
        <w:rPr>
          <w:rFonts w:ascii="Times New Roman" w:hAnsi="Times New Roman" w:cs="Times New Roman"/>
          <w:sz w:val="27"/>
          <w:szCs w:val="27"/>
          <w:lang w:val="vi-VN"/>
        </w:rPr>
        <w:t xml:space="preserve">về chính sách </w:t>
      </w:r>
      <w:r w:rsidR="00836953" w:rsidRPr="009A5521">
        <w:rPr>
          <w:rFonts w:ascii="Times New Roman" w:hAnsi="Times New Roman" w:cs="Times New Roman"/>
          <w:sz w:val="27"/>
          <w:szCs w:val="27"/>
          <w:lang w:val="vi-VN"/>
        </w:rPr>
        <w:t xml:space="preserve">quản lý </w:t>
      </w:r>
      <w:r w:rsidR="00F35DED" w:rsidRPr="009A5521">
        <w:rPr>
          <w:rFonts w:ascii="Times New Roman" w:hAnsi="Times New Roman" w:cs="Times New Roman"/>
          <w:sz w:val="27"/>
          <w:szCs w:val="27"/>
          <w:lang w:val="vi-VN"/>
        </w:rPr>
        <w:t xml:space="preserve">đã và đang diễn ra </w:t>
      </w:r>
      <w:r w:rsidR="00922F22" w:rsidRPr="009A5521">
        <w:rPr>
          <w:rFonts w:ascii="Times New Roman" w:hAnsi="Times New Roman" w:cs="Times New Roman"/>
          <w:sz w:val="27"/>
          <w:szCs w:val="27"/>
          <w:lang w:val="vi-VN"/>
        </w:rPr>
        <w:t xml:space="preserve">là </w:t>
      </w:r>
      <w:r w:rsidR="00F35DED" w:rsidRPr="009A5521">
        <w:rPr>
          <w:rFonts w:ascii="Times New Roman" w:hAnsi="Times New Roman" w:cs="Times New Roman"/>
          <w:sz w:val="27"/>
          <w:szCs w:val="27"/>
          <w:lang w:val="vi-VN"/>
        </w:rPr>
        <w:t xml:space="preserve">tự do hoá </w:t>
      </w:r>
      <w:r w:rsidR="00836953" w:rsidRPr="009A5521">
        <w:rPr>
          <w:rFonts w:ascii="Times New Roman" w:hAnsi="Times New Roman" w:cs="Times New Roman"/>
          <w:sz w:val="27"/>
          <w:szCs w:val="27"/>
          <w:lang w:val="vi-VN"/>
        </w:rPr>
        <w:t xml:space="preserve">kinh doanh theo hướng </w:t>
      </w:r>
      <w:r w:rsidR="00F35DED" w:rsidRPr="009A5521">
        <w:rPr>
          <w:rFonts w:ascii="Times New Roman" w:hAnsi="Times New Roman" w:cs="Times New Roman"/>
          <w:sz w:val="27"/>
          <w:szCs w:val="27"/>
          <w:lang w:val="vi-VN"/>
        </w:rPr>
        <w:t xml:space="preserve">cạnh tranh, </w:t>
      </w:r>
      <w:r w:rsidR="00836953" w:rsidRPr="009A5521">
        <w:rPr>
          <w:rFonts w:ascii="Times New Roman" w:hAnsi="Times New Roman" w:cs="Times New Roman"/>
          <w:sz w:val="27"/>
          <w:szCs w:val="27"/>
          <w:lang w:val="vi-VN"/>
        </w:rPr>
        <w:t xml:space="preserve">giảm dần hay </w:t>
      </w:r>
      <w:r w:rsidR="00922F22" w:rsidRPr="009A5521">
        <w:rPr>
          <w:rFonts w:ascii="Times New Roman" w:hAnsi="Times New Roman" w:cs="Times New Roman"/>
          <w:sz w:val="27"/>
          <w:szCs w:val="27"/>
          <w:lang w:val="vi-VN"/>
        </w:rPr>
        <w:t xml:space="preserve">từ bỏ </w:t>
      </w:r>
      <w:r w:rsidR="00922F22" w:rsidRPr="009A5521">
        <w:rPr>
          <w:rFonts w:ascii="Times New Roman" w:hAnsi="Times New Roman" w:cs="Times New Roman"/>
          <w:sz w:val="27"/>
          <w:szCs w:val="27"/>
          <w:lang w:val="vi-VN"/>
        </w:rPr>
        <w:lastRenderedPageBreak/>
        <w:t xml:space="preserve">vai trò trụ cột và thống lĩnh của </w:t>
      </w:r>
      <w:r w:rsidR="00F35DED" w:rsidRPr="009A5521">
        <w:rPr>
          <w:rFonts w:ascii="Times New Roman" w:hAnsi="Times New Roman" w:cs="Times New Roman"/>
          <w:sz w:val="27"/>
          <w:szCs w:val="27"/>
          <w:lang w:val="vi-VN"/>
        </w:rPr>
        <w:t xml:space="preserve">một hoặc một vài </w:t>
      </w:r>
      <w:r w:rsidR="00922F22" w:rsidRPr="009A5521">
        <w:rPr>
          <w:rFonts w:ascii="Times New Roman" w:hAnsi="Times New Roman" w:cs="Times New Roman"/>
          <w:sz w:val="27"/>
          <w:szCs w:val="27"/>
          <w:lang w:val="vi-VN"/>
        </w:rPr>
        <w:t xml:space="preserve">doanh nghiệp nhà nước nói chung và hay doanh nghiệp lớn nói riêng. </w:t>
      </w:r>
    </w:p>
    <w:p w:rsidR="008817CB" w:rsidRPr="009A5521" w:rsidRDefault="008817CB"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i/>
          <w:iCs/>
          <w:sz w:val="27"/>
          <w:szCs w:val="27"/>
          <w:lang w:val="vi-VN"/>
        </w:rPr>
        <w:t>3.1</w:t>
      </w:r>
      <w:r w:rsidR="009A5521" w:rsidRPr="009A5521">
        <w:rPr>
          <w:rFonts w:ascii="Times New Roman" w:hAnsi="Times New Roman" w:cs="Times New Roman"/>
          <w:b/>
          <w:bCs/>
          <w:i/>
          <w:iCs/>
          <w:sz w:val="27"/>
          <w:szCs w:val="27"/>
          <w:lang w:val="vi-VN"/>
        </w:rPr>
        <w:t>.</w:t>
      </w:r>
      <w:r w:rsidR="00537B78" w:rsidRPr="009A5521">
        <w:rPr>
          <w:rFonts w:ascii="Times New Roman" w:hAnsi="Times New Roman" w:cs="Times New Roman"/>
          <w:b/>
          <w:bCs/>
          <w:i/>
          <w:iCs/>
          <w:sz w:val="27"/>
          <w:szCs w:val="27"/>
          <w:lang w:val="vi-VN"/>
        </w:rPr>
        <w:t>Kiến nghị thứ nhất:</w:t>
      </w:r>
      <w:r w:rsidR="00537B78" w:rsidRPr="009A5521">
        <w:rPr>
          <w:rFonts w:ascii="Times New Roman" w:hAnsi="Times New Roman" w:cs="Times New Roman"/>
          <w:sz w:val="27"/>
          <w:szCs w:val="27"/>
          <w:lang w:val="vi-VN"/>
        </w:rPr>
        <w:t xml:space="preserve"> </w:t>
      </w:r>
      <w:r w:rsidR="00537B78" w:rsidRPr="009A5521">
        <w:rPr>
          <w:rFonts w:ascii="Times New Roman" w:hAnsi="Times New Roman" w:cs="Times New Roman"/>
          <w:b/>
          <w:bCs/>
          <w:sz w:val="27"/>
          <w:szCs w:val="27"/>
          <w:lang w:val="vi-VN"/>
        </w:rPr>
        <w:t xml:space="preserve">Xây dựng mô hình và cơ chế quản lý, vận hành mới </w:t>
      </w:r>
      <w:r w:rsidR="00663838" w:rsidRPr="009A5521">
        <w:rPr>
          <w:rFonts w:ascii="Times New Roman" w:hAnsi="Times New Roman" w:cs="Times New Roman"/>
          <w:b/>
          <w:bCs/>
          <w:sz w:val="27"/>
          <w:szCs w:val="27"/>
          <w:lang w:val="vi-VN"/>
        </w:rPr>
        <w:t>có tính cả</w:t>
      </w:r>
      <w:r w:rsidR="008F00DC" w:rsidRPr="009A5521">
        <w:rPr>
          <w:rFonts w:ascii="Times New Roman" w:hAnsi="Times New Roman" w:cs="Times New Roman"/>
          <w:b/>
          <w:bCs/>
          <w:sz w:val="27"/>
          <w:szCs w:val="27"/>
          <w:lang w:val="vi-VN"/>
        </w:rPr>
        <w:t>i</w:t>
      </w:r>
      <w:r w:rsidR="00663838" w:rsidRPr="009A5521">
        <w:rPr>
          <w:rFonts w:ascii="Times New Roman" w:hAnsi="Times New Roman" w:cs="Times New Roman"/>
          <w:b/>
          <w:bCs/>
          <w:sz w:val="27"/>
          <w:szCs w:val="27"/>
          <w:lang w:val="vi-VN"/>
        </w:rPr>
        <w:t xml:space="preserve"> cách đột phá </w:t>
      </w:r>
      <w:r w:rsidR="00537B78" w:rsidRPr="009A5521">
        <w:rPr>
          <w:rFonts w:ascii="Times New Roman" w:hAnsi="Times New Roman" w:cs="Times New Roman"/>
          <w:b/>
          <w:bCs/>
          <w:sz w:val="27"/>
          <w:szCs w:val="27"/>
          <w:lang w:val="vi-VN"/>
        </w:rPr>
        <w:t>đối với thị trường xăng dầu</w:t>
      </w:r>
      <w:r w:rsidR="00537B78" w:rsidRPr="009A5521">
        <w:rPr>
          <w:rFonts w:ascii="Times New Roman" w:hAnsi="Times New Roman" w:cs="Times New Roman"/>
          <w:sz w:val="27"/>
          <w:szCs w:val="27"/>
          <w:lang w:val="vi-VN"/>
        </w:rPr>
        <w:t xml:space="preserve">, theo đó </w:t>
      </w:r>
      <w:r w:rsidRPr="009A5521">
        <w:rPr>
          <w:rFonts w:ascii="Times New Roman" w:hAnsi="Times New Roman" w:cs="Times New Roman"/>
          <w:sz w:val="27"/>
          <w:szCs w:val="27"/>
          <w:lang w:val="vi-VN"/>
        </w:rPr>
        <w:t>có ba mục tiêu và đặc</w:t>
      </w:r>
      <w:r w:rsidR="00537B78" w:rsidRPr="009A5521">
        <w:rPr>
          <w:rFonts w:ascii="Times New Roman" w:hAnsi="Times New Roman" w:cs="Times New Roman"/>
          <w:sz w:val="27"/>
          <w:szCs w:val="27"/>
          <w:lang w:val="vi-VN"/>
        </w:rPr>
        <w:t xml:space="preserve"> trưng </w:t>
      </w:r>
      <w:r w:rsidRPr="009A5521">
        <w:rPr>
          <w:rFonts w:ascii="Times New Roman" w:hAnsi="Times New Roman" w:cs="Times New Roman"/>
          <w:sz w:val="27"/>
          <w:szCs w:val="27"/>
          <w:lang w:val="vi-VN"/>
        </w:rPr>
        <w:t>cơ bản</w:t>
      </w:r>
      <w:r w:rsidR="008F00DC" w:rsidRPr="009A5521">
        <w:rPr>
          <w:rFonts w:ascii="Times New Roman" w:hAnsi="Times New Roman" w:cs="Times New Roman"/>
          <w:sz w:val="27"/>
          <w:szCs w:val="27"/>
          <w:lang w:val="vi-VN"/>
        </w:rPr>
        <w:t xml:space="preserve"> cần đạt được</w:t>
      </w:r>
      <w:r w:rsidRPr="009A5521">
        <w:rPr>
          <w:rFonts w:ascii="Times New Roman" w:hAnsi="Times New Roman" w:cs="Times New Roman"/>
          <w:sz w:val="27"/>
          <w:szCs w:val="27"/>
          <w:lang w:val="vi-VN"/>
        </w:rPr>
        <w:t>, đó là</w:t>
      </w:r>
      <w:r w:rsidR="00537B78" w:rsidRPr="009A5521">
        <w:rPr>
          <w:rFonts w:ascii="Times New Roman" w:hAnsi="Times New Roman" w:cs="Times New Roman"/>
          <w:sz w:val="27"/>
          <w:szCs w:val="27"/>
          <w:lang w:val="vi-VN"/>
        </w:rPr>
        <w:t xml:space="preserve">: </w:t>
      </w:r>
    </w:p>
    <w:p w:rsidR="008817CB" w:rsidRPr="009A5521" w:rsidRDefault="008817CB"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t xml:space="preserve">(i)Đối với doanh nghiệp: </w:t>
      </w:r>
      <w:r w:rsidR="00537B78" w:rsidRPr="009A5521">
        <w:rPr>
          <w:rFonts w:ascii="Times New Roman" w:hAnsi="Times New Roman" w:cs="Times New Roman"/>
          <w:b/>
          <w:bCs/>
          <w:sz w:val="27"/>
          <w:szCs w:val="27"/>
          <w:lang w:val="vi-VN"/>
        </w:rPr>
        <w:t>Tự do hoá, không phân loại, phân biệt đối xử</w:t>
      </w:r>
      <w:r w:rsidR="00537B78" w:rsidRPr="009A5521">
        <w:rPr>
          <w:rFonts w:ascii="Times New Roman" w:hAnsi="Times New Roman" w:cs="Times New Roman"/>
          <w:sz w:val="27"/>
          <w:szCs w:val="27"/>
          <w:lang w:val="vi-VN"/>
        </w:rPr>
        <w:t xml:space="preserve">; </w:t>
      </w:r>
      <w:r w:rsidRPr="009A5521">
        <w:rPr>
          <w:rFonts w:ascii="Times New Roman" w:hAnsi="Times New Roman" w:cs="Times New Roman"/>
          <w:b/>
          <w:bCs/>
          <w:sz w:val="27"/>
          <w:szCs w:val="27"/>
          <w:lang w:val="vi-VN"/>
        </w:rPr>
        <w:t>t</w:t>
      </w:r>
      <w:r w:rsidR="00537B78" w:rsidRPr="009A5521">
        <w:rPr>
          <w:rFonts w:ascii="Times New Roman" w:hAnsi="Times New Roman" w:cs="Times New Roman"/>
          <w:b/>
          <w:bCs/>
          <w:sz w:val="27"/>
          <w:szCs w:val="27"/>
          <w:lang w:val="vi-VN"/>
        </w:rPr>
        <w:t>ôn trọng quyền tự chủ kinh doanh</w:t>
      </w:r>
      <w:r w:rsidRPr="009A5521">
        <w:rPr>
          <w:rFonts w:ascii="Times New Roman" w:hAnsi="Times New Roman" w:cs="Times New Roman"/>
          <w:b/>
          <w:bCs/>
          <w:sz w:val="27"/>
          <w:szCs w:val="27"/>
          <w:lang w:val="vi-VN"/>
        </w:rPr>
        <w:t xml:space="preserve"> </w:t>
      </w:r>
      <w:r w:rsidR="00537B78" w:rsidRPr="009A5521">
        <w:rPr>
          <w:rFonts w:ascii="Times New Roman" w:hAnsi="Times New Roman" w:cs="Times New Roman"/>
          <w:sz w:val="27"/>
          <w:szCs w:val="27"/>
          <w:lang w:val="vi-VN"/>
        </w:rPr>
        <w:t>của các doanh nghiệp trong việc lựa chọn hình thức tổ chức, địa bàn, quy mô, đối tác kinh doanh và hình thức cung ứng dịch vụ</w:t>
      </w:r>
      <w:r w:rsidRPr="009A5521">
        <w:rPr>
          <w:rFonts w:ascii="Times New Roman" w:hAnsi="Times New Roman" w:cs="Times New Roman"/>
          <w:sz w:val="27"/>
          <w:szCs w:val="27"/>
          <w:lang w:val="vi-VN"/>
        </w:rPr>
        <w:t xml:space="preserve"> trên cơ sở luật định.</w:t>
      </w:r>
      <w:r w:rsidR="00537B78" w:rsidRPr="009A5521">
        <w:rPr>
          <w:rFonts w:ascii="Times New Roman" w:hAnsi="Times New Roman" w:cs="Times New Roman"/>
          <w:sz w:val="27"/>
          <w:szCs w:val="27"/>
          <w:lang w:val="vi-VN"/>
        </w:rPr>
        <w:t xml:space="preserve"> </w:t>
      </w:r>
    </w:p>
    <w:p w:rsidR="008817CB" w:rsidRPr="009A5521" w:rsidRDefault="008817CB"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t xml:space="preserve">(iii)Đối với người tiêu dùng: </w:t>
      </w:r>
      <w:r w:rsidR="00537B78" w:rsidRPr="009A5521">
        <w:rPr>
          <w:rFonts w:ascii="Times New Roman" w:hAnsi="Times New Roman" w:cs="Times New Roman"/>
          <w:b/>
          <w:bCs/>
          <w:sz w:val="27"/>
          <w:szCs w:val="27"/>
          <w:lang w:val="vi-VN"/>
        </w:rPr>
        <w:t xml:space="preserve">Bảo đảm cạnh tranh công bằng </w:t>
      </w:r>
      <w:r w:rsidR="00537B78" w:rsidRPr="009A5521">
        <w:rPr>
          <w:rFonts w:ascii="Times New Roman" w:hAnsi="Times New Roman" w:cs="Times New Roman"/>
          <w:sz w:val="27"/>
          <w:szCs w:val="27"/>
          <w:lang w:val="vi-VN"/>
        </w:rPr>
        <w:t xml:space="preserve">và minh bạch giữa các doanh nghiệp, áp dụng thử nghiệm cơ chế đấu thầu, đấu giá để </w:t>
      </w:r>
      <w:r w:rsidRPr="009A5521">
        <w:rPr>
          <w:rFonts w:ascii="Times New Roman" w:hAnsi="Times New Roman" w:cs="Times New Roman"/>
          <w:sz w:val="27"/>
          <w:szCs w:val="27"/>
          <w:lang w:val="vi-VN"/>
        </w:rPr>
        <w:t xml:space="preserve">người tiêu dùng được hưởng lợi từ </w:t>
      </w:r>
      <w:r w:rsidR="00537B78" w:rsidRPr="009A5521">
        <w:rPr>
          <w:rFonts w:ascii="Times New Roman" w:hAnsi="Times New Roman" w:cs="Times New Roman"/>
          <w:sz w:val="27"/>
          <w:szCs w:val="27"/>
          <w:lang w:val="vi-VN"/>
        </w:rPr>
        <w:t>giá cả cạnh tranh</w:t>
      </w:r>
      <w:r w:rsidRPr="009A5521">
        <w:rPr>
          <w:rFonts w:ascii="Times New Roman" w:hAnsi="Times New Roman" w:cs="Times New Roman"/>
          <w:sz w:val="27"/>
          <w:szCs w:val="27"/>
          <w:lang w:val="vi-VN"/>
        </w:rPr>
        <w:t xml:space="preserve"> và chất lượng tốt nhất.</w:t>
      </w:r>
      <w:r w:rsidR="00537B78" w:rsidRPr="009A5521">
        <w:rPr>
          <w:rFonts w:ascii="Times New Roman" w:hAnsi="Times New Roman" w:cs="Times New Roman"/>
          <w:sz w:val="27"/>
          <w:szCs w:val="27"/>
          <w:lang w:val="vi-VN"/>
        </w:rPr>
        <w:t xml:space="preserve"> </w:t>
      </w:r>
    </w:p>
    <w:p w:rsidR="008817CB" w:rsidRPr="009A5521" w:rsidRDefault="008817CB"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sz w:val="27"/>
          <w:szCs w:val="27"/>
          <w:lang w:val="vi-VN"/>
        </w:rPr>
        <w:t xml:space="preserve">(iv)Đối với </w:t>
      </w:r>
      <w:r w:rsidR="00537B78" w:rsidRPr="009A5521">
        <w:rPr>
          <w:rFonts w:ascii="Times New Roman" w:hAnsi="Times New Roman" w:cs="Times New Roman"/>
          <w:b/>
          <w:bCs/>
          <w:sz w:val="27"/>
          <w:szCs w:val="27"/>
          <w:lang w:val="vi-VN"/>
        </w:rPr>
        <w:t>Nhà nước</w:t>
      </w:r>
      <w:r w:rsidRPr="009A5521">
        <w:rPr>
          <w:rFonts w:ascii="Times New Roman" w:hAnsi="Times New Roman" w:cs="Times New Roman"/>
          <w:b/>
          <w:bCs/>
          <w:sz w:val="27"/>
          <w:szCs w:val="27"/>
          <w:lang w:val="vi-VN"/>
        </w:rPr>
        <w:t>:</w:t>
      </w:r>
      <w:r w:rsidR="00537B78" w:rsidRPr="009A5521">
        <w:rPr>
          <w:rFonts w:ascii="Times New Roman" w:hAnsi="Times New Roman" w:cs="Times New Roman"/>
          <w:b/>
          <w:bCs/>
          <w:sz w:val="27"/>
          <w:szCs w:val="27"/>
          <w:lang w:val="vi-VN"/>
        </w:rPr>
        <w:t xml:space="preserve"> </w:t>
      </w:r>
      <w:r w:rsidRPr="009A5521">
        <w:rPr>
          <w:rFonts w:ascii="Times New Roman" w:hAnsi="Times New Roman" w:cs="Times New Roman"/>
          <w:b/>
          <w:bCs/>
          <w:sz w:val="27"/>
          <w:szCs w:val="27"/>
          <w:lang w:val="vi-VN"/>
        </w:rPr>
        <w:t xml:space="preserve">Nhà nước </w:t>
      </w:r>
      <w:r w:rsidR="00537B78" w:rsidRPr="009A5521">
        <w:rPr>
          <w:rFonts w:ascii="Times New Roman" w:hAnsi="Times New Roman" w:cs="Times New Roman"/>
          <w:b/>
          <w:bCs/>
          <w:sz w:val="27"/>
          <w:szCs w:val="27"/>
          <w:lang w:val="vi-VN"/>
        </w:rPr>
        <w:t xml:space="preserve">chỉ điều </w:t>
      </w:r>
      <w:r w:rsidR="00427045" w:rsidRPr="009A5521">
        <w:rPr>
          <w:rFonts w:ascii="Times New Roman" w:hAnsi="Times New Roman" w:cs="Times New Roman"/>
          <w:b/>
          <w:bCs/>
          <w:sz w:val="27"/>
          <w:szCs w:val="27"/>
          <w:lang w:val="vi-VN"/>
        </w:rPr>
        <w:t>tiết,</w:t>
      </w:r>
      <w:r w:rsidR="00427045" w:rsidRPr="009A5521">
        <w:rPr>
          <w:rFonts w:ascii="Times New Roman" w:hAnsi="Times New Roman" w:cs="Times New Roman"/>
          <w:sz w:val="27"/>
          <w:szCs w:val="27"/>
          <w:lang w:val="vi-VN"/>
        </w:rPr>
        <w:t xml:space="preserve"> can thiệp </w:t>
      </w:r>
      <w:r w:rsidR="00B902BC" w:rsidRPr="009A5521">
        <w:rPr>
          <w:rFonts w:ascii="Times New Roman" w:hAnsi="Times New Roman" w:cs="Times New Roman"/>
          <w:sz w:val="27"/>
          <w:szCs w:val="27"/>
          <w:lang w:val="vi-VN"/>
        </w:rPr>
        <w:t xml:space="preserve">vào thị trường </w:t>
      </w:r>
      <w:r w:rsidR="00427045" w:rsidRPr="009A5521">
        <w:rPr>
          <w:rFonts w:ascii="Times New Roman" w:hAnsi="Times New Roman" w:cs="Times New Roman"/>
          <w:sz w:val="27"/>
          <w:szCs w:val="27"/>
          <w:lang w:val="vi-VN"/>
        </w:rPr>
        <w:t>khi có biến động lớn liên quan đến an ninh chính trị - kinh tế</w:t>
      </w:r>
      <w:r w:rsidR="00B902BC" w:rsidRPr="009A5521">
        <w:rPr>
          <w:rFonts w:ascii="Times New Roman" w:hAnsi="Times New Roman" w:cs="Times New Roman"/>
          <w:sz w:val="27"/>
          <w:szCs w:val="27"/>
          <w:lang w:val="vi-VN"/>
        </w:rPr>
        <w:t>;</w:t>
      </w:r>
      <w:r w:rsidR="00427045" w:rsidRPr="009A5521">
        <w:rPr>
          <w:rFonts w:ascii="Times New Roman" w:hAnsi="Times New Roman" w:cs="Times New Roman"/>
          <w:sz w:val="27"/>
          <w:szCs w:val="27"/>
          <w:lang w:val="vi-VN"/>
        </w:rPr>
        <w:t xml:space="preserve"> </w:t>
      </w:r>
      <w:r w:rsidR="00B902BC" w:rsidRPr="009A5521">
        <w:rPr>
          <w:rFonts w:ascii="Times New Roman" w:hAnsi="Times New Roman" w:cs="Times New Roman"/>
          <w:sz w:val="27"/>
          <w:szCs w:val="27"/>
          <w:lang w:val="vi-VN"/>
        </w:rPr>
        <w:t xml:space="preserve">khi can thiệp thì sử dụng linh hoạt nhiều công cụ điều tiết khác nhau đặc biệt là thuế, hỗ trợ lãi suất tín dụng thay cho </w:t>
      </w:r>
      <w:r w:rsidR="008F00DC" w:rsidRPr="009A5521">
        <w:rPr>
          <w:rFonts w:ascii="Times New Roman" w:hAnsi="Times New Roman" w:cs="Times New Roman"/>
          <w:sz w:val="27"/>
          <w:szCs w:val="27"/>
          <w:lang w:val="vi-VN"/>
        </w:rPr>
        <w:t xml:space="preserve">chỉ sử dụng </w:t>
      </w:r>
      <w:r w:rsidR="00B902BC" w:rsidRPr="009A5521">
        <w:rPr>
          <w:rFonts w:ascii="Times New Roman" w:hAnsi="Times New Roman" w:cs="Times New Roman"/>
          <w:sz w:val="27"/>
          <w:szCs w:val="27"/>
          <w:lang w:val="vi-VN"/>
        </w:rPr>
        <w:t xml:space="preserve">quỹ bình ổn giá; </w:t>
      </w:r>
      <w:r w:rsidR="00427045" w:rsidRPr="009A5521">
        <w:rPr>
          <w:rFonts w:ascii="Times New Roman" w:hAnsi="Times New Roman" w:cs="Times New Roman"/>
          <w:sz w:val="27"/>
          <w:szCs w:val="27"/>
          <w:lang w:val="vi-VN"/>
        </w:rPr>
        <w:t>không can thiệp hành chính</w:t>
      </w:r>
      <w:r w:rsidR="00B902BC" w:rsidRPr="009A5521">
        <w:rPr>
          <w:rFonts w:ascii="Times New Roman" w:hAnsi="Times New Roman" w:cs="Times New Roman"/>
          <w:sz w:val="27"/>
          <w:szCs w:val="27"/>
          <w:lang w:val="vi-VN"/>
        </w:rPr>
        <w:t xml:space="preserve"> vào quyền tự chủ kinh doanh của doanh nghiệp ngoại trừ chức năng giám sát cạnh tranh</w:t>
      </w:r>
      <w:r w:rsidRPr="009A5521">
        <w:rPr>
          <w:rFonts w:ascii="Times New Roman" w:hAnsi="Times New Roman" w:cs="Times New Roman"/>
          <w:sz w:val="27"/>
          <w:szCs w:val="27"/>
          <w:lang w:val="vi-VN"/>
        </w:rPr>
        <w:t xml:space="preserve">. </w:t>
      </w:r>
      <w:r w:rsidR="00427045" w:rsidRPr="009A5521">
        <w:rPr>
          <w:rFonts w:ascii="Times New Roman" w:hAnsi="Times New Roman" w:cs="Times New Roman"/>
          <w:b/>
          <w:bCs/>
          <w:sz w:val="27"/>
          <w:szCs w:val="27"/>
          <w:lang w:val="vi-VN"/>
        </w:rPr>
        <w:t xml:space="preserve">Nhà nước </w:t>
      </w:r>
      <w:r w:rsidR="00663838" w:rsidRPr="009A5521">
        <w:rPr>
          <w:rFonts w:ascii="Times New Roman" w:hAnsi="Times New Roman" w:cs="Times New Roman"/>
          <w:b/>
          <w:bCs/>
          <w:sz w:val="27"/>
          <w:szCs w:val="27"/>
          <w:lang w:val="vi-VN"/>
        </w:rPr>
        <w:t>hỗ trợ</w:t>
      </w:r>
      <w:r w:rsidR="00663838" w:rsidRPr="009A5521">
        <w:rPr>
          <w:rFonts w:ascii="Times New Roman" w:hAnsi="Times New Roman" w:cs="Times New Roman"/>
          <w:sz w:val="27"/>
          <w:szCs w:val="27"/>
          <w:lang w:val="vi-VN"/>
        </w:rPr>
        <w:t xml:space="preserve"> xây dựng và bảo đảm sự ổn định chuỗi cung ứng, đồng thời </w:t>
      </w:r>
      <w:r w:rsidR="00427045" w:rsidRPr="009A5521">
        <w:rPr>
          <w:rFonts w:ascii="Times New Roman" w:hAnsi="Times New Roman" w:cs="Times New Roman"/>
          <w:b/>
          <w:bCs/>
          <w:sz w:val="27"/>
          <w:szCs w:val="27"/>
          <w:lang w:val="vi-VN"/>
        </w:rPr>
        <w:t>chịu trách nhiệm</w:t>
      </w:r>
      <w:r w:rsidR="00427045" w:rsidRPr="009A5521">
        <w:rPr>
          <w:rFonts w:ascii="Times New Roman" w:hAnsi="Times New Roman" w:cs="Times New Roman"/>
          <w:sz w:val="27"/>
          <w:szCs w:val="27"/>
          <w:lang w:val="vi-VN"/>
        </w:rPr>
        <w:t xml:space="preserve"> trực tiếp về tổ chức </w:t>
      </w:r>
      <w:r w:rsidR="00B902BC" w:rsidRPr="009A5521">
        <w:rPr>
          <w:rFonts w:ascii="Times New Roman" w:hAnsi="Times New Roman" w:cs="Times New Roman"/>
          <w:sz w:val="27"/>
          <w:szCs w:val="27"/>
          <w:lang w:val="vi-VN"/>
        </w:rPr>
        <w:t xml:space="preserve">hệ thống </w:t>
      </w:r>
      <w:r w:rsidR="00427045" w:rsidRPr="009A5521">
        <w:rPr>
          <w:rFonts w:ascii="Times New Roman" w:hAnsi="Times New Roman" w:cs="Times New Roman"/>
          <w:sz w:val="27"/>
          <w:szCs w:val="27"/>
          <w:lang w:val="vi-VN"/>
        </w:rPr>
        <w:t xml:space="preserve">dự trữ xăng </w:t>
      </w:r>
      <w:r w:rsidR="008F00DC" w:rsidRPr="009A5521">
        <w:rPr>
          <w:rFonts w:ascii="Times New Roman" w:hAnsi="Times New Roman" w:cs="Times New Roman"/>
          <w:sz w:val="27"/>
          <w:szCs w:val="27"/>
          <w:lang w:val="vi-VN"/>
        </w:rPr>
        <w:t xml:space="preserve">dầu </w:t>
      </w:r>
      <w:r w:rsidR="00B902BC" w:rsidRPr="009A5521">
        <w:rPr>
          <w:rFonts w:ascii="Times New Roman" w:hAnsi="Times New Roman" w:cs="Times New Roman"/>
          <w:sz w:val="27"/>
          <w:szCs w:val="27"/>
          <w:lang w:val="vi-VN"/>
        </w:rPr>
        <w:t xml:space="preserve">quốc gia </w:t>
      </w:r>
      <w:r w:rsidR="008F00DC" w:rsidRPr="009A5521">
        <w:rPr>
          <w:rFonts w:ascii="Times New Roman" w:hAnsi="Times New Roman" w:cs="Times New Roman"/>
          <w:sz w:val="27"/>
          <w:szCs w:val="27"/>
          <w:lang w:val="vi-VN"/>
        </w:rPr>
        <w:t xml:space="preserve">tương tự như với các mặt hàng có ý nghĩa chiến lược khác và </w:t>
      </w:r>
      <w:r w:rsidR="00427045" w:rsidRPr="009A5521">
        <w:rPr>
          <w:rFonts w:ascii="Times New Roman" w:hAnsi="Times New Roman" w:cs="Times New Roman"/>
          <w:sz w:val="27"/>
          <w:szCs w:val="27"/>
          <w:lang w:val="vi-VN"/>
        </w:rPr>
        <w:t xml:space="preserve">giống mô hình của các nước. </w:t>
      </w:r>
    </w:p>
    <w:p w:rsidR="00C55562" w:rsidRPr="009A5521" w:rsidRDefault="00226A84"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 xml:space="preserve">Về kiến nghị này, </w:t>
      </w:r>
      <w:r w:rsidR="008F00DC" w:rsidRPr="009A5521">
        <w:rPr>
          <w:rFonts w:ascii="Times New Roman" w:hAnsi="Times New Roman" w:cs="Times New Roman"/>
          <w:sz w:val="27"/>
          <w:szCs w:val="27"/>
          <w:lang w:val="vi-VN"/>
        </w:rPr>
        <w:t xml:space="preserve">nhìn lại </w:t>
      </w:r>
      <w:r w:rsidRPr="009A5521">
        <w:rPr>
          <w:rFonts w:ascii="Times New Roman" w:hAnsi="Times New Roman" w:cs="Times New Roman"/>
          <w:sz w:val="27"/>
          <w:szCs w:val="27"/>
          <w:lang w:val="vi-VN"/>
        </w:rPr>
        <w:t xml:space="preserve">quá trình quản lý nhà nước về lĩnh vực xăng dầu </w:t>
      </w:r>
      <w:r w:rsidR="00F35DED" w:rsidRPr="009A5521">
        <w:rPr>
          <w:rFonts w:ascii="Times New Roman" w:hAnsi="Times New Roman" w:cs="Times New Roman"/>
          <w:sz w:val="27"/>
          <w:szCs w:val="27"/>
          <w:lang w:val="vi-VN"/>
        </w:rPr>
        <w:t xml:space="preserve">hai mươi năm </w:t>
      </w:r>
      <w:r w:rsidRPr="009A5521">
        <w:rPr>
          <w:rFonts w:ascii="Times New Roman" w:hAnsi="Times New Roman" w:cs="Times New Roman"/>
          <w:sz w:val="27"/>
          <w:szCs w:val="27"/>
          <w:lang w:val="vi-VN"/>
        </w:rPr>
        <w:t xml:space="preserve">từ 2003, với Quyết định 187/2003 của Thủ tướng Chính phủ ban hành Quy chế quản lý kinh doanh xăng dầu, đến Nghị định 83/2014 và Dự thảo Nghị định này, chúng tôi </w:t>
      </w:r>
      <w:r w:rsidR="007D0BE9" w:rsidRPr="009A5521">
        <w:rPr>
          <w:rFonts w:ascii="Times New Roman" w:hAnsi="Times New Roman" w:cs="Times New Roman"/>
          <w:sz w:val="27"/>
          <w:szCs w:val="27"/>
          <w:lang w:val="vi-VN"/>
        </w:rPr>
        <w:t xml:space="preserve">e rằng </w:t>
      </w:r>
      <w:r w:rsidRPr="009A5521">
        <w:rPr>
          <w:rFonts w:ascii="Times New Roman" w:hAnsi="Times New Roman" w:cs="Times New Roman"/>
          <w:sz w:val="27"/>
          <w:szCs w:val="27"/>
          <w:lang w:val="vi-VN"/>
        </w:rPr>
        <w:t>có một bước tụt lùi lớn trong việc tạo lập th</w:t>
      </w:r>
      <w:r w:rsidR="008F00DC" w:rsidRPr="009A5521">
        <w:rPr>
          <w:rFonts w:ascii="Times New Roman" w:hAnsi="Times New Roman" w:cs="Times New Roman"/>
          <w:sz w:val="27"/>
          <w:szCs w:val="27"/>
          <w:lang w:val="vi-VN"/>
        </w:rPr>
        <w:t>ể</w:t>
      </w:r>
      <w:r w:rsidRPr="009A5521">
        <w:rPr>
          <w:rFonts w:ascii="Times New Roman" w:hAnsi="Times New Roman" w:cs="Times New Roman"/>
          <w:sz w:val="27"/>
          <w:szCs w:val="27"/>
          <w:lang w:val="vi-VN"/>
        </w:rPr>
        <w:t xml:space="preserve"> chế thị trường</w:t>
      </w:r>
      <w:r w:rsidR="008F00DC" w:rsidRPr="009A5521">
        <w:rPr>
          <w:rFonts w:ascii="Times New Roman" w:hAnsi="Times New Roman" w:cs="Times New Roman"/>
          <w:sz w:val="27"/>
          <w:szCs w:val="27"/>
          <w:lang w:val="vi-VN"/>
        </w:rPr>
        <w:t xml:space="preserve"> và </w:t>
      </w:r>
      <w:r w:rsidRPr="009A5521">
        <w:rPr>
          <w:rFonts w:ascii="Times New Roman" w:hAnsi="Times New Roman" w:cs="Times New Roman"/>
          <w:sz w:val="27"/>
          <w:szCs w:val="27"/>
          <w:lang w:val="vi-VN"/>
        </w:rPr>
        <w:t xml:space="preserve">hoàn thiện môi trường kinh doanh theo hướng tôn trọng và bảo đảm quyền tự do, tự chủ và cạnh tranh bình đẳng của doanh nghiệp. </w:t>
      </w:r>
      <w:r w:rsidR="008F00DC" w:rsidRPr="009A5521">
        <w:rPr>
          <w:rFonts w:ascii="Times New Roman" w:hAnsi="Times New Roman" w:cs="Times New Roman"/>
          <w:sz w:val="27"/>
          <w:szCs w:val="27"/>
          <w:lang w:val="vi-VN"/>
        </w:rPr>
        <w:t xml:space="preserve">Điều này không phù hợp với </w:t>
      </w:r>
      <w:r w:rsidR="008817CB" w:rsidRPr="009A5521">
        <w:rPr>
          <w:rFonts w:ascii="Times New Roman" w:hAnsi="Times New Roman" w:cs="Times New Roman"/>
          <w:sz w:val="27"/>
          <w:szCs w:val="27"/>
          <w:lang w:val="vi-VN"/>
        </w:rPr>
        <w:t xml:space="preserve">tinh thần, nội dung của </w:t>
      </w:r>
      <w:r w:rsidRPr="009A5521">
        <w:rPr>
          <w:rFonts w:ascii="Times New Roman" w:hAnsi="Times New Roman" w:cs="Times New Roman"/>
          <w:sz w:val="27"/>
          <w:szCs w:val="27"/>
          <w:lang w:val="vi-VN"/>
        </w:rPr>
        <w:t xml:space="preserve">Nghị quyết số 10 ngày 3/6/2017 của Trung ương Đảng về phát triển kinh tế tư nhân, Nghị quyết số 41 ngày 10/10/2023 của Bộ </w:t>
      </w:r>
      <w:r w:rsidR="006820E1" w:rsidRPr="009A5521">
        <w:rPr>
          <w:rFonts w:ascii="Times New Roman" w:hAnsi="Times New Roman" w:cs="Times New Roman"/>
          <w:sz w:val="27"/>
          <w:szCs w:val="27"/>
          <w:lang w:val="vi-VN"/>
        </w:rPr>
        <w:t>C</w:t>
      </w:r>
      <w:r w:rsidRPr="009A5521">
        <w:rPr>
          <w:rFonts w:ascii="Times New Roman" w:hAnsi="Times New Roman" w:cs="Times New Roman"/>
          <w:sz w:val="27"/>
          <w:szCs w:val="27"/>
          <w:lang w:val="vi-VN"/>
        </w:rPr>
        <w:t xml:space="preserve">hính trị về xây dựng, phát triển đội ngũ doanh nhân Việt Nam. </w:t>
      </w:r>
    </w:p>
    <w:p w:rsidR="00806A03" w:rsidRPr="009A5521" w:rsidRDefault="00226A84"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Chẳng hạn, Quyết định 187/</w:t>
      </w:r>
      <w:r w:rsidR="008A5A66" w:rsidRPr="009A5521">
        <w:rPr>
          <w:rFonts w:ascii="Times New Roman" w:hAnsi="Times New Roman" w:cs="Times New Roman"/>
          <w:sz w:val="27"/>
          <w:szCs w:val="27"/>
          <w:lang w:val="vi-VN"/>
        </w:rPr>
        <w:t xml:space="preserve">2003 chỉ có ba trang </w:t>
      </w:r>
      <w:r w:rsidR="00786802" w:rsidRPr="009A5521">
        <w:rPr>
          <w:rFonts w:ascii="Times New Roman" w:hAnsi="Times New Roman" w:cs="Times New Roman"/>
          <w:sz w:val="27"/>
          <w:szCs w:val="27"/>
          <w:lang w:val="vi-VN"/>
        </w:rPr>
        <w:t xml:space="preserve">ngắn gọn </w:t>
      </w:r>
      <w:r w:rsidR="008A5A66" w:rsidRPr="009A5521">
        <w:rPr>
          <w:rFonts w:ascii="Times New Roman" w:hAnsi="Times New Roman" w:cs="Times New Roman"/>
          <w:sz w:val="27"/>
          <w:szCs w:val="27"/>
          <w:lang w:val="vi-VN"/>
        </w:rPr>
        <w:t xml:space="preserve">với 21 điều quy định các vấn đề có liên quan </w:t>
      </w:r>
      <w:r w:rsidR="00786802" w:rsidRPr="009A5521">
        <w:rPr>
          <w:rFonts w:ascii="Times New Roman" w:hAnsi="Times New Roman" w:cs="Times New Roman"/>
          <w:sz w:val="27"/>
          <w:szCs w:val="27"/>
          <w:lang w:val="vi-VN"/>
        </w:rPr>
        <w:t xml:space="preserve">đến kinh doanh </w:t>
      </w:r>
      <w:r w:rsidR="008A5A66" w:rsidRPr="009A5521">
        <w:rPr>
          <w:rFonts w:ascii="Times New Roman" w:hAnsi="Times New Roman" w:cs="Times New Roman"/>
          <w:sz w:val="27"/>
          <w:szCs w:val="27"/>
          <w:lang w:val="vi-VN"/>
        </w:rPr>
        <w:t xml:space="preserve">xăng dầu, nhưng </w:t>
      </w:r>
      <w:r w:rsidR="008F00DC" w:rsidRPr="009A5521">
        <w:rPr>
          <w:rFonts w:ascii="Times New Roman" w:hAnsi="Times New Roman" w:cs="Times New Roman"/>
          <w:sz w:val="27"/>
          <w:szCs w:val="27"/>
          <w:lang w:val="vi-VN"/>
        </w:rPr>
        <w:t xml:space="preserve">chỉ </w:t>
      </w:r>
      <w:r w:rsidR="008A5A66" w:rsidRPr="009A5521">
        <w:rPr>
          <w:rFonts w:ascii="Times New Roman" w:hAnsi="Times New Roman" w:cs="Times New Roman"/>
          <w:sz w:val="27"/>
          <w:szCs w:val="27"/>
          <w:lang w:val="vi-VN"/>
        </w:rPr>
        <w:t>đề cập các h</w:t>
      </w:r>
      <w:r w:rsidR="008F00DC" w:rsidRPr="009A5521">
        <w:rPr>
          <w:rFonts w:ascii="Times New Roman" w:hAnsi="Times New Roman" w:cs="Times New Roman"/>
          <w:sz w:val="27"/>
          <w:szCs w:val="27"/>
          <w:lang w:val="vi-VN"/>
        </w:rPr>
        <w:t>oạt động</w:t>
      </w:r>
      <w:r w:rsidR="008A5A66" w:rsidRPr="009A5521">
        <w:rPr>
          <w:rFonts w:ascii="Times New Roman" w:hAnsi="Times New Roman" w:cs="Times New Roman"/>
          <w:sz w:val="27"/>
          <w:szCs w:val="27"/>
          <w:lang w:val="vi-VN"/>
        </w:rPr>
        <w:t xml:space="preserve"> </w:t>
      </w:r>
      <w:r w:rsidR="008F00DC" w:rsidRPr="009A5521">
        <w:rPr>
          <w:rFonts w:ascii="Times New Roman" w:hAnsi="Times New Roman" w:cs="Times New Roman"/>
          <w:sz w:val="27"/>
          <w:szCs w:val="27"/>
          <w:lang w:val="vi-VN"/>
        </w:rPr>
        <w:t xml:space="preserve">theo chức năng </w:t>
      </w:r>
      <w:r w:rsidR="00786802" w:rsidRPr="009A5521">
        <w:rPr>
          <w:rFonts w:ascii="Times New Roman" w:hAnsi="Times New Roman" w:cs="Times New Roman"/>
          <w:sz w:val="27"/>
          <w:szCs w:val="27"/>
          <w:lang w:val="vi-VN"/>
        </w:rPr>
        <w:t xml:space="preserve">của doanh nghiệp </w:t>
      </w:r>
      <w:r w:rsidR="008A5A66" w:rsidRPr="009A5521">
        <w:rPr>
          <w:rFonts w:ascii="Times New Roman" w:hAnsi="Times New Roman" w:cs="Times New Roman"/>
          <w:sz w:val="27"/>
          <w:szCs w:val="27"/>
          <w:lang w:val="vi-VN"/>
        </w:rPr>
        <w:t>mà không phân loại và phân chia doanh nghiệp</w:t>
      </w:r>
      <w:r w:rsidR="007D0BE9" w:rsidRPr="009A5521">
        <w:rPr>
          <w:rFonts w:ascii="Times New Roman" w:hAnsi="Times New Roman" w:cs="Times New Roman"/>
          <w:sz w:val="27"/>
          <w:szCs w:val="27"/>
          <w:lang w:val="vi-VN"/>
        </w:rPr>
        <w:t xml:space="preserve"> như </w:t>
      </w:r>
      <w:r w:rsidR="00786802" w:rsidRPr="009A5521">
        <w:rPr>
          <w:rFonts w:ascii="Times New Roman" w:hAnsi="Times New Roman" w:cs="Times New Roman"/>
          <w:sz w:val="27"/>
          <w:szCs w:val="27"/>
          <w:lang w:val="vi-VN"/>
        </w:rPr>
        <w:t xml:space="preserve">doanh nghiệp </w:t>
      </w:r>
      <w:r w:rsidR="007D0BE9" w:rsidRPr="009A5521">
        <w:rPr>
          <w:rFonts w:ascii="Times New Roman" w:hAnsi="Times New Roman" w:cs="Times New Roman"/>
          <w:sz w:val="27"/>
          <w:szCs w:val="27"/>
          <w:lang w:val="vi-VN"/>
        </w:rPr>
        <w:t>đầu mối, phân phối và</w:t>
      </w:r>
      <w:r w:rsidR="008817CB" w:rsidRPr="009A5521">
        <w:rPr>
          <w:rFonts w:ascii="Times New Roman" w:hAnsi="Times New Roman" w:cs="Times New Roman"/>
          <w:sz w:val="27"/>
          <w:szCs w:val="27"/>
          <w:lang w:val="vi-VN"/>
        </w:rPr>
        <w:t xml:space="preserve"> </w:t>
      </w:r>
      <w:r w:rsidR="007D0BE9" w:rsidRPr="009A5521">
        <w:rPr>
          <w:rFonts w:ascii="Times New Roman" w:hAnsi="Times New Roman" w:cs="Times New Roman"/>
          <w:sz w:val="27"/>
          <w:szCs w:val="27"/>
          <w:lang w:val="vi-VN"/>
        </w:rPr>
        <w:t xml:space="preserve">bán lẻ; theo đó, </w:t>
      </w:r>
      <w:r w:rsidR="008A5A66" w:rsidRPr="009A5521">
        <w:rPr>
          <w:rFonts w:ascii="Times New Roman" w:hAnsi="Times New Roman" w:cs="Times New Roman"/>
          <w:sz w:val="27"/>
          <w:szCs w:val="27"/>
          <w:lang w:val="vi-VN"/>
        </w:rPr>
        <w:t xml:space="preserve">chỉ yêu cầu </w:t>
      </w:r>
      <w:r w:rsidR="00786802" w:rsidRPr="009A5521">
        <w:rPr>
          <w:rFonts w:ascii="Times New Roman" w:hAnsi="Times New Roman" w:cs="Times New Roman"/>
          <w:sz w:val="27"/>
          <w:szCs w:val="27"/>
          <w:lang w:val="vi-VN"/>
        </w:rPr>
        <w:t>03</w:t>
      </w:r>
      <w:r w:rsidR="008A5A66" w:rsidRPr="009A5521">
        <w:rPr>
          <w:rFonts w:ascii="Times New Roman" w:hAnsi="Times New Roman" w:cs="Times New Roman"/>
          <w:sz w:val="27"/>
          <w:szCs w:val="27"/>
          <w:lang w:val="vi-VN"/>
        </w:rPr>
        <w:t xml:space="preserve"> loại giấy phép là Giấy phép kinh doanh xuất nhập khẩu, Giấy xác nhận đủ điều kiện kinh doanh xăng dầu nội địa và Văn bản đăng ký hệ thống đại lý. Trong khi đó, từ Nghị định 83/2014 đến Dự thảo Nghị định này</w:t>
      </w:r>
      <w:r w:rsidR="00786802" w:rsidRPr="009A5521">
        <w:rPr>
          <w:rFonts w:ascii="Times New Roman" w:hAnsi="Times New Roman" w:cs="Times New Roman"/>
          <w:sz w:val="27"/>
          <w:szCs w:val="27"/>
          <w:lang w:val="vi-VN"/>
        </w:rPr>
        <w:t xml:space="preserve"> (với 38 điều và 51trang) </w:t>
      </w:r>
      <w:r w:rsidR="008A5A66" w:rsidRPr="009A5521">
        <w:rPr>
          <w:rFonts w:ascii="Times New Roman" w:hAnsi="Times New Roman" w:cs="Times New Roman"/>
          <w:sz w:val="27"/>
          <w:szCs w:val="27"/>
          <w:lang w:val="vi-VN"/>
        </w:rPr>
        <w:t xml:space="preserve">đều quy định có tới ít nhất 07 loại giấy phép khác nhau do Bộ Công Thương và/hoặc Sở Công Thương cấp cho các loại doanh </w:t>
      </w:r>
      <w:r w:rsidR="008A5A66" w:rsidRPr="009A5521">
        <w:rPr>
          <w:rFonts w:ascii="Times New Roman" w:hAnsi="Times New Roman" w:cs="Times New Roman"/>
          <w:sz w:val="27"/>
          <w:szCs w:val="27"/>
          <w:lang w:val="vi-VN"/>
        </w:rPr>
        <w:lastRenderedPageBreak/>
        <w:t xml:space="preserve">nghiệp </w:t>
      </w:r>
      <w:r w:rsidR="008F00DC" w:rsidRPr="009A5521">
        <w:rPr>
          <w:rFonts w:ascii="Times New Roman" w:hAnsi="Times New Roman" w:cs="Times New Roman"/>
          <w:sz w:val="27"/>
          <w:szCs w:val="27"/>
          <w:lang w:val="vi-VN"/>
        </w:rPr>
        <w:t xml:space="preserve">và cơ sở </w:t>
      </w:r>
      <w:r w:rsidR="008A5A66" w:rsidRPr="009A5521">
        <w:rPr>
          <w:rFonts w:ascii="Times New Roman" w:hAnsi="Times New Roman" w:cs="Times New Roman"/>
          <w:sz w:val="27"/>
          <w:szCs w:val="27"/>
          <w:lang w:val="vi-VN"/>
        </w:rPr>
        <w:t>kinh doanh xăng dầu khác nhau</w:t>
      </w:r>
      <w:r w:rsidR="00F35DED" w:rsidRPr="009A5521">
        <w:rPr>
          <w:rFonts w:ascii="Times New Roman" w:hAnsi="Times New Roman" w:cs="Times New Roman"/>
          <w:sz w:val="27"/>
          <w:szCs w:val="27"/>
          <w:lang w:val="vi-VN"/>
        </w:rPr>
        <w:t xml:space="preserve">, từ </w:t>
      </w:r>
      <w:r w:rsidR="008F00DC" w:rsidRPr="009A5521">
        <w:rPr>
          <w:rFonts w:ascii="Times New Roman" w:hAnsi="Times New Roman" w:cs="Times New Roman"/>
          <w:sz w:val="27"/>
          <w:szCs w:val="27"/>
          <w:lang w:val="vi-VN"/>
        </w:rPr>
        <w:t xml:space="preserve">Thương nhân làm </w:t>
      </w:r>
      <w:r w:rsidR="00F35DED" w:rsidRPr="009A5521">
        <w:rPr>
          <w:rFonts w:ascii="Times New Roman" w:hAnsi="Times New Roman" w:cs="Times New Roman"/>
          <w:sz w:val="27"/>
          <w:szCs w:val="27"/>
          <w:lang w:val="vi-VN"/>
        </w:rPr>
        <w:t>đầu mối nhập khẩu</w:t>
      </w:r>
      <w:r w:rsidR="008F00DC" w:rsidRPr="009A5521">
        <w:rPr>
          <w:rFonts w:ascii="Times New Roman" w:hAnsi="Times New Roman" w:cs="Times New Roman"/>
          <w:sz w:val="27"/>
          <w:szCs w:val="27"/>
          <w:lang w:val="vi-VN"/>
        </w:rPr>
        <w:t xml:space="preserve">, </w:t>
      </w:r>
      <w:r w:rsidR="00F35DED" w:rsidRPr="009A5521">
        <w:rPr>
          <w:rFonts w:ascii="Times New Roman" w:hAnsi="Times New Roman" w:cs="Times New Roman"/>
          <w:sz w:val="27"/>
          <w:szCs w:val="27"/>
          <w:lang w:val="vi-VN"/>
        </w:rPr>
        <w:t>phân phối</w:t>
      </w:r>
      <w:r w:rsidR="008F00DC" w:rsidRPr="009A5521">
        <w:rPr>
          <w:rFonts w:ascii="Times New Roman" w:hAnsi="Times New Roman" w:cs="Times New Roman"/>
          <w:sz w:val="27"/>
          <w:szCs w:val="27"/>
          <w:lang w:val="vi-VN"/>
        </w:rPr>
        <w:t xml:space="preserve">, </w:t>
      </w:r>
      <w:r w:rsidR="00F35DED" w:rsidRPr="009A5521">
        <w:rPr>
          <w:rFonts w:ascii="Times New Roman" w:hAnsi="Times New Roman" w:cs="Times New Roman"/>
          <w:sz w:val="27"/>
          <w:szCs w:val="27"/>
          <w:lang w:val="vi-VN"/>
        </w:rPr>
        <w:t xml:space="preserve">bán lẻ </w:t>
      </w:r>
      <w:r w:rsidR="008F00DC" w:rsidRPr="009A5521">
        <w:rPr>
          <w:rFonts w:ascii="Times New Roman" w:hAnsi="Times New Roman" w:cs="Times New Roman"/>
          <w:sz w:val="27"/>
          <w:szCs w:val="27"/>
          <w:lang w:val="vi-VN"/>
        </w:rPr>
        <w:t xml:space="preserve">đến tận </w:t>
      </w:r>
      <w:r w:rsidR="00F35DED" w:rsidRPr="009A5521">
        <w:rPr>
          <w:rFonts w:ascii="Times New Roman" w:hAnsi="Times New Roman" w:cs="Times New Roman"/>
          <w:sz w:val="27"/>
          <w:szCs w:val="27"/>
          <w:lang w:val="vi-VN"/>
        </w:rPr>
        <w:t>cửa hàng và điểm bán xăng dầu.</w:t>
      </w:r>
      <w:r w:rsidR="008A5A66" w:rsidRPr="009A5521">
        <w:rPr>
          <w:rFonts w:ascii="Times New Roman" w:hAnsi="Times New Roman" w:cs="Times New Roman"/>
          <w:sz w:val="27"/>
          <w:szCs w:val="27"/>
          <w:lang w:val="vi-VN"/>
        </w:rPr>
        <w:t xml:space="preserve"> Về tác động và hệ quả, xin lưu ý </w:t>
      </w:r>
      <w:r w:rsidR="006F0C37" w:rsidRPr="009A5521">
        <w:rPr>
          <w:rFonts w:ascii="Times New Roman" w:hAnsi="Times New Roman" w:cs="Times New Roman"/>
          <w:sz w:val="27"/>
          <w:szCs w:val="27"/>
          <w:lang w:val="vi-VN"/>
        </w:rPr>
        <w:t xml:space="preserve">mặc dù </w:t>
      </w:r>
      <w:r w:rsidR="008A5A66" w:rsidRPr="009A5521">
        <w:rPr>
          <w:rFonts w:ascii="Times New Roman" w:hAnsi="Times New Roman" w:cs="Times New Roman"/>
          <w:sz w:val="27"/>
          <w:szCs w:val="27"/>
          <w:lang w:val="vi-VN"/>
        </w:rPr>
        <w:t>cơ chế quản lý Nhà nước xiết chặt hơn như vậy, đáng tiếc là các sự vụ như khủng hoảng thiếu nguồn cung xăng dầu năm 2022 và buôn lậu xăng dầu lớn vẫn diễn ra.</w:t>
      </w:r>
    </w:p>
    <w:p w:rsidR="0038230F" w:rsidRPr="009A5521" w:rsidRDefault="008817CB"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i/>
          <w:iCs/>
          <w:sz w:val="27"/>
          <w:szCs w:val="27"/>
          <w:lang w:val="vi-VN"/>
        </w:rPr>
        <w:t>3.2</w:t>
      </w:r>
      <w:r w:rsidR="009A5521" w:rsidRPr="009A5521">
        <w:rPr>
          <w:rFonts w:ascii="Times New Roman" w:hAnsi="Times New Roman" w:cs="Times New Roman"/>
          <w:b/>
          <w:bCs/>
          <w:i/>
          <w:iCs/>
          <w:sz w:val="27"/>
          <w:szCs w:val="27"/>
          <w:lang w:val="vi-VN"/>
        </w:rPr>
        <w:t>.</w:t>
      </w:r>
      <w:r w:rsidR="00427045" w:rsidRPr="009A5521">
        <w:rPr>
          <w:rFonts w:ascii="Times New Roman" w:hAnsi="Times New Roman" w:cs="Times New Roman"/>
          <w:b/>
          <w:bCs/>
          <w:i/>
          <w:iCs/>
          <w:sz w:val="27"/>
          <w:szCs w:val="27"/>
          <w:lang w:val="vi-VN"/>
        </w:rPr>
        <w:t xml:space="preserve">Kiến nghị thứ hai: </w:t>
      </w:r>
      <w:r w:rsidR="006F0C37" w:rsidRPr="009A5521">
        <w:rPr>
          <w:rFonts w:ascii="Times New Roman" w:hAnsi="Times New Roman" w:cs="Times New Roman"/>
          <w:b/>
          <w:bCs/>
          <w:sz w:val="27"/>
          <w:szCs w:val="27"/>
          <w:lang w:val="vi-VN"/>
        </w:rPr>
        <w:t>Cần x</w:t>
      </w:r>
      <w:r w:rsidR="00663838" w:rsidRPr="009A5521">
        <w:rPr>
          <w:rFonts w:ascii="Times New Roman" w:hAnsi="Times New Roman" w:cs="Times New Roman"/>
          <w:b/>
          <w:bCs/>
          <w:sz w:val="27"/>
          <w:szCs w:val="27"/>
          <w:lang w:val="vi-VN"/>
        </w:rPr>
        <w:t xml:space="preserve">em xét </w:t>
      </w:r>
      <w:r w:rsidR="006F0C37" w:rsidRPr="009A5521">
        <w:rPr>
          <w:rFonts w:ascii="Times New Roman" w:hAnsi="Times New Roman" w:cs="Times New Roman"/>
          <w:b/>
          <w:bCs/>
          <w:sz w:val="27"/>
          <w:szCs w:val="27"/>
          <w:lang w:val="vi-VN"/>
        </w:rPr>
        <w:t xml:space="preserve">một </w:t>
      </w:r>
      <w:r w:rsidR="008A5A66" w:rsidRPr="009A5521">
        <w:rPr>
          <w:rFonts w:ascii="Times New Roman" w:hAnsi="Times New Roman" w:cs="Times New Roman"/>
          <w:b/>
          <w:bCs/>
          <w:sz w:val="27"/>
          <w:szCs w:val="27"/>
          <w:lang w:val="vi-VN"/>
        </w:rPr>
        <w:t>cách tiếp cận</w:t>
      </w:r>
      <w:r w:rsidR="0038230F" w:rsidRPr="009A5521">
        <w:rPr>
          <w:rFonts w:ascii="Times New Roman" w:hAnsi="Times New Roman" w:cs="Times New Roman"/>
          <w:b/>
          <w:bCs/>
          <w:sz w:val="27"/>
          <w:szCs w:val="27"/>
          <w:lang w:val="vi-VN"/>
        </w:rPr>
        <w:t xml:space="preserve"> khác</w:t>
      </w:r>
      <w:r w:rsidR="008A5A66" w:rsidRPr="009A5521">
        <w:rPr>
          <w:rFonts w:ascii="Times New Roman" w:hAnsi="Times New Roman" w:cs="Times New Roman"/>
          <w:b/>
          <w:bCs/>
          <w:sz w:val="27"/>
          <w:szCs w:val="27"/>
          <w:lang w:val="vi-VN"/>
        </w:rPr>
        <w:t xml:space="preserve">: </w:t>
      </w:r>
      <w:r w:rsidR="006F0C37" w:rsidRPr="009A5521">
        <w:rPr>
          <w:rFonts w:ascii="Times New Roman" w:hAnsi="Times New Roman" w:cs="Times New Roman"/>
          <w:b/>
          <w:bCs/>
          <w:sz w:val="27"/>
          <w:szCs w:val="27"/>
          <w:lang w:val="vi-VN"/>
        </w:rPr>
        <w:t>Đó là n</w:t>
      </w:r>
      <w:r w:rsidR="008A5A66" w:rsidRPr="009A5521">
        <w:rPr>
          <w:rFonts w:ascii="Times New Roman" w:hAnsi="Times New Roman" w:cs="Times New Roman"/>
          <w:b/>
          <w:bCs/>
          <w:sz w:val="27"/>
          <w:szCs w:val="27"/>
          <w:lang w:val="vi-VN"/>
        </w:rPr>
        <w:t>ếu qu</w:t>
      </w:r>
      <w:r w:rsidR="0038230F" w:rsidRPr="009A5521">
        <w:rPr>
          <w:rFonts w:ascii="Times New Roman" w:hAnsi="Times New Roman" w:cs="Times New Roman"/>
          <w:b/>
          <w:bCs/>
          <w:sz w:val="27"/>
          <w:szCs w:val="27"/>
          <w:lang w:val="vi-VN"/>
        </w:rPr>
        <w:t>a</w:t>
      </w:r>
      <w:r w:rsidR="008A5A66" w:rsidRPr="009A5521">
        <w:rPr>
          <w:rFonts w:ascii="Times New Roman" w:hAnsi="Times New Roman" w:cs="Times New Roman"/>
          <w:b/>
          <w:bCs/>
          <w:sz w:val="27"/>
          <w:szCs w:val="27"/>
          <w:lang w:val="vi-VN"/>
        </w:rPr>
        <w:t xml:space="preserve">n điểm của Chính phủ trong tình hình mới coi kinh doanh xăng dầu là lĩnh vực đặc </w:t>
      </w:r>
      <w:r w:rsidR="006F0C37" w:rsidRPr="009A5521">
        <w:rPr>
          <w:rFonts w:ascii="Times New Roman" w:hAnsi="Times New Roman" w:cs="Times New Roman"/>
          <w:b/>
          <w:bCs/>
          <w:sz w:val="27"/>
          <w:szCs w:val="27"/>
          <w:lang w:val="vi-VN"/>
        </w:rPr>
        <w:t xml:space="preserve">thù và đặc </w:t>
      </w:r>
      <w:r w:rsidR="008A5A66" w:rsidRPr="009A5521">
        <w:rPr>
          <w:rFonts w:ascii="Times New Roman" w:hAnsi="Times New Roman" w:cs="Times New Roman"/>
          <w:b/>
          <w:bCs/>
          <w:sz w:val="27"/>
          <w:szCs w:val="27"/>
          <w:lang w:val="vi-VN"/>
        </w:rPr>
        <w:t xml:space="preserve">biệt cả về </w:t>
      </w:r>
      <w:r w:rsidR="006F0C37" w:rsidRPr="009A5521">
        <w:rPr>
          <w:rFonts w:ascii="Times New Roman" w:hAnsi="Times New Roman" w:cs="Times New Roman"/>
          <w:b/>
          <w:bCs/>
          <w:sz w:val="27"/>
          <w:szCs w:val="27"/>
          <w:lang w:val="vi-VN"/>
        </w:rPr>
        <w:t xml:space="preserve">tầm </w:t>
      </w:r>
      <w:r w:rsidR="008A5A66" w:rsidRPr="009A5521">
        <w:rPr>
          <w:rFonts w:ascii="Times New Roman" w:hAnsi="Times New Roman" w:cs="Times New Roman"/>
          <w:b/>
          <w:bCs/>
          <w:sz w:val="27"/>
          <w:szCs w:val="27"/>
          <w:lang w:val="vi-VN"/>
        </w:rPr>
        <w:t xml:space="preserve">chính sách và pháp luật thì nên </w:t>
      </w:r>
      <w:r w:rsidR="00663838" w:rsidRPr="009A5521">
        <w:rPr>
          <w:rFonts w:ascii="Times New Roman" w:hAnsi="Times New Roman" w:cs="Times New Roman"/>
          <w:b/>
          <w:bCs/>
          <w:sz w:val="27"/>
          <w:szCs w:val="27"/>
          <w:lang w:val="vi-VN"/>
        </w:rPr>
        <w:t xml:space="preserve">tạm </w:t>
      </w:r>
      <w:r w:rsidR="00CF76E2" w:rsidRPr="009A5521">
        <w:rPr>
          <w:rFonts w:ascii="Times New Roman" w:hAnsi="Times New Roman" w:cs="Times New Roman"/>
          <w:b/>
          <w:bCs/>
          <w:sz w:val="27"/>
          <w:szCs w:val="27"/>
          <w:lang w:val="vi-VN"/>
        </w:rPr>
        <w:t xml:space="preserve">dừng việc soạn thảo </w:t>
      </w:r>
      <w:r w:rsidR="008A5A66" w:rsidRPr="009A5521">
        <w:rPr>
          <w:rFonts w:ascii="Times New Roman" w:hAnsi="Times New Roman" w:cs="Times New Roman"/>
          <w:b/>
          <w:bCs/>
          <w:sz w:val="27"/>
          <w:szCs w:val="27"/>
          <w:lang w:val="vi-VN"/>
        </w:rPr>
        <w:t xml:space="preserve">Nghị định để đề xuất Quốc hội cho </w:t>
      </w:r>
      <w:r w:rsidR="00CF76E2" w:rsidRPr="009A5521">
        <w:rPr>
          <w:rFonts w:ascii="Times New Roman" w:hAnsi="Times New Roman" w:cs="Times New Roman"/>
          <w:b/>
          <w:bCs/>
          <w:sz w:val="27"/>
          <w:szCs w:val="27"/>
          <w:lang w:val="vi-VN"/>
        </w:rPr>
        <w:t>x</w:t>
      </w:r>
      <w:r w:rsidR="00427045" w:rsidRPr="009A5521">
        <w:rPr>
          <w:rFonts w:ascii="Times New Roman" w:hAnsi="Times New Roman" w:cs="Times New Roman"/>
          <w:b/>
          <w:bCs/>
          <w:sz w:val="27"/>
          <w:szCs w:val="27"/>
          <w:lang w:val="vi-VN"/>
        </w:rPr>
        <w:t xml:space="preserve">ây dựng </w:t>
      </w:r>
      <w:r w:rsidR="00CF76E2" w:rsidRPr="009A5521">
        <w:rPr>
          <w:rFonts w:ascii="Times New Roman" w:hAnsi="Times New Roman" w:cs="Times New Roman"/>
          <w:b/>
          <w:bCs/>
          <w:sz w:val="27"/>
          <w:szCs w:val="27"/>
          <w:lang w:val="vi-VN"/>
        </w:rPr>
        <w:t xml:space="preserve">luật </w:t>
      </w:r>
      <w:r w:rsidR="00427045" w:rsidRPr="009A5521">
        <w:rPr>
          <w:rFonts w:ascii="Times New Roman" w:hAnsi="Times New Roman" w:cs="Times New Roman"/>
          <w:b/>
          <w:bCs/>
          <w:sz w:val="27"/>
          <w:szCs w:val="27"/>
          <w:lang w:val="vi-VN"/>
        </w:rPr>
        <w:t>thay cho Nghị định</w:t>
      </w:r>
      <w:r w:rsidR="008A5A66" w:rsidRPr="009A5521">
        <w:rPr>
          <w:rFonts w:ascii="Times New Roman" w:hAnsi="Times New Roman" w:cs="Times New Roman"/>
          <w:b/>
          <w:bCs/>
          <w:sz w:val="27"/>
          <w:szCs w:val="27"/>
          <w:lang w:val="vi-VN"/>
        </w:rPr>
        <w:t xml:space="preserve">. </w:t>
      </w:r>
      <w:r w:rsidR="008A5A66" w:rsidRPr="009A5521">
        <w:rPr>
          <w:rFonts w:ascii="Times New Roman" w:hAnsi="Times New Roman" w:cs="Times New Roman"/>
          <w:sz w:val="27"/>
          <w:szCs w:val="27"/>
          <w:lang w:val="vi-VN"/>
        </w:rPr>
        <w:t xml:space="preserve">Chẳng hạn, có thể </w:t>
      </w:r>
      <w:r w:rsidR="006F0C37" w:rsidRPr="009A5521">
        <w:rPr>
          <w:rFonts w:ascii="Times New Roman" w:hAnsi="Times New Roman" w:cs="Times New Roman"/>
          <w:sz w:val="27"/>
          <w:szCs w:val="27"/>
          <w:lang w:val="vi-VN"/>
        </w:rPr>
        <w:t xml:space="preserve">căn cứ các </w:t>
      </w:r>
      <w:r w:rsidR="008A5A66" w:rsidRPr="009A5521">
        <w:rPr>
          <w:rFonts w:ascii="Times New Roman" w:hAnsi="Times New Roman" w:cs="Times New Roman"/>
          <w:sz w:val="27"/>
          <w:szCs w:val="27"/>
          <w:lang w:val="vi-VN"/>
        </w:rPr>
        <w:t xml:space="preserve">lý do khách quan như </w:t>
      </w:r>
      <w:r w:rsidR="0038230F" w:rsidRPr="009A5521">
        <w:rPr>
          <w:rFonts w:ascii="Times New Roman" w:hAnsi="Times New Roman" w:cs="Times New Roman"/>
          <w:sz w:val="27"/>
          <w:szCs w:val="27"/>
          <w:lang w:val="vi-VN"/>
        </w:rPr>
        <w:t>tình hình biến đổi khí hậu,</w:t>
      </w:r>
      <w:r w:rsidR="006F0C37" w:rsidRPr="009A5521">
        <w:rPr>
          <w:rFonts w:ascii="Times New Roman" w:hAnsi="Times New Roman" w:cs="Times New Roman"/>
          <w:sz w:val="27"/>
          <w:szCs w:val="27"/>
          <w:lang w:val="vi-VN"/>
        </w:rPr>
        <w:t xml:space="preserve"> chuyển</w:t>
      </w:r>
      <w:r w:rsidR="0038230F" w:rsidRPr="009A5521">
        <w:rPr>
          <w:rFonts w:ascii="Times New Roman" w:hAnsi="Times New Roman" w:cs="Times New Roman"/>
          <w:sz w:val="27"/>
          <w:szCs w:val="27"/>
          <w:lang w:val="vi-VN"/>
        </w:rPr>
        <w:t xml:space="preserve"> </w:t>
      </w:r>
      <w:r w:rsidR="00427045" w:rsidRPr="009A5521">
        <w:rPr>
          <w:rFonts w:ascii="Times New Roman" w:hAnsi="Times New Roman" w:cs="Times New Roman"/>
          <w:sz w:val="27"/>
          <w:szCs w:val="27"/>
          <w:lang w:val="vi-VN"/>
        </w:rPr>
        <w:t xml:space="preserve">đổi năng lượng từ hoá thạch sang năng lượng </w:t>
      </w:r>
      <w:r w:rsidR="0038230F" w:rsidRPr="009A5521">
        <w:rPr>
          <w:rFonts w:ascii="Times New Roman" w:hAnsi="Times New Roman" w:cs="Times New Roman"/>
          <w:sz w:val="27"/>
          <w:szCs w:val="27"/>
          <w:lang w:val="vi-VN"/>
        </w:rPr>
        <w:t>tái tạo</w:t>
      </w:r>
      <w:r w:rsidR="00427045" w:rsidRPr="009A5521">
        <w:rPr>
          <w:rFonts w:ascii="Times New Roman" w:hAnsi="Times New Roman" w:cs="Times New Roman"/>
          <w:sz w:val="27"/>
          <w:szCs w:val="27"/>
          <w:lang w:val="vi-VN"/>
        </w:rPr>
        <w:t xml:space="preserve">, </w:t>
      </w:r>
      <w:r w:rsidR="0038230F" w:rsidRPr="009A5521">
        <w:rPr>
          <w:rFonts w:ascii="Times New Roman" w:hAnsi="Times New Roman" w:cs="Times New Roman"/>
          <w:sz w:val="27"/>
          <w:szCs w:val="27"/>
          <w:lang w:val="vi-VN"/>
        </w:rPr>
        <w:t>tăng nguồn cung từ sản xuất trong nước</w:t>
      </w:r>
      <w:r w:rsidR="006F0C37" w:rsidRPr="009A5521">
        <w:rPr>
          <w:rFonts w:ascii="Times New Roman" w:hAnsi="Times New Roman" w:cs="Times New Roman"/>
          <w:sz w:val="27"/>
          <w:szCs w:val="27"/>
          <w:lang w:val="vi-VN"/>
        </w:rPr>
        <w:t xml:space="preserve"> thay cho nhập khẩu</w:t>
      </w:r>
      <w:r w:rsidR="0038230F" w:rsidRPr="009A5521">
        <w:rPr>
          <w:rFonts w:ascii="Times New Roman" w:hAnsi="Times New Roman" w:cs="Times New Roman"/>
          <w:sz w:val="27"/>
          <w:szCs w:val="27"/>
          <w:lang w:val="vi-VN"/>
        </w:rPr>
        <w:t xml:space="preserve">, </w:t>
      </w:r>
      <w:r w:rsidR="00427045" w:rsidRPr="009A5521">
        <w:rPr>
          <w:rFonts w:ascii="Times New Roman" w:hAnsi="Times New Roman" w:cs="Times New Roman"/>
          <w:sz w:val="27"/>
          <w:szCs w:val="27"/>
          <w:lang w:val="vi-VN"/>
        </w:rPr>
        <w:t>lực lượng doanh nghiệp của khu vực tư nhân đã lớn mạnh</w:t>
      </w:r>
      <w:r w:rsidR="006F0C37" w:rsidRPr="009A5521">
        <w:rPr>
          <w:rFonts w:ascii="Times New Roman" w:hAnsi="Times New Roman" w:cs="Times New Roman"/>
          <w:sz w:val="27"/>
          <w:szCs w:val="27"/>
          <w:lang w:val="vi-VN"/>
        </w:rPr>
        <w:t xml:space="preserve"> bên cạnh doạnh nghiệp nhà nước</w:t>
      </w:r>
      <w:r w:rsidR="00427045" w:rsidRPr="009A5521">
        <w:rPr>
          <w:rFonts w:ascii="Times New Roman" w:hAnsi="Times New Roman" w:cs="Times New Roman"/>
          <w:sz w:val="27"/>
          <w:szCs w:val="27"/>
          <w:lang w:val="vi-VN"/>
        </w:rPr>
        <w:t>,</w:t>
      </w:r>
      <w:r w:rsidR="0038230F" w:rsidRPr="009A5521">
        <w:rPr>
          <w:rFonts w:ascii="Times New Roman" w:hAnsi="Times New Roman" w:cs="Times New Roman"/>
          <w:sz w:val="27"/>
          <w:szCs w:val="27"/>
          <w:lang w:val="vi-VN"/>
        </w:rPr>
        <w:t xml:space="preserve"> </w:t>
      </w:r>
      <w:r w:rsidR="006F0C37" w:rsidRPr="009A5521">
        <w:rPr>
          <w:rFonts w:ascii="Times New Roman" w:hAnsi="Times New Roman" w:cs="Times New Roman"/>
          <w:sz w:val="27"/>
          <w:szCs w:val="27"/>
          <w:lang w:val="vi-VN"/>
        </w:rPr>
        <w:t xml:space="preserve">tăng cường </w:t>
      </w:r>
      <w:r w:rsidR="0038230F" w:rsidRPr="009A5521">
        <w:rPr>
          <w:rFonts w:ascii="Times New Roman" w:hAnsi="Times New Roman" w:cs="Times New Roman"/>
          <w:sz w:val="27"/>
          <w:szCs w:val="27"/>
          <w:lang w:val="vi-VN"/>
        </w:rPr>
        <w:t>hội nhập quốc tế và</w:t>
      </w:r>
      <w:r w:rsidR="00427045" w:rsidRPr="009A5521">
        <w:rPr>
          <w:rFonts w:ascii="Times New Roman" w:hAnsi="Times New Roman" w:cs="Times New Roman"/>
          <w:sz w:val="27"/>
          <w:szCs w:val="27"/>
          <w:lang w:val="vi-VN"/>
        </w:rPr>
        <w:t xml:space="preserve"> mở cửa thị trường cho </w:t>
      </w:r>
      <w:r w:rsidR="006F0C37" w:rsidRPr="009A5521">
        <w:rPr>
          <w:rFonts w:ascii="Times New Roman" w:hAnsi="Times New Roman" w:cs="Times New Roman"/>
          <w:sz w:val="27"/>
          <w:szCs w:val="27"/>
          <w:lang w:val="vi-VN"/>
        </w:rPr>
        <w:t xml:space="preserve">thương nhân </w:t>
      </w:r>
      <w:r w:rsidR="00427045" w:rsidRPr="009A5521">
        <w:rPr>
          <w:rFonts w:ascii="Times New Roman" w:hAnsi="Times New Roman" w:cs="Times New Roman"/>
          <w:sz w:val="27"/>
          <w:szCs w:val="27"/>
          <w:lang w:val="vi-VN"/>
        </w:rPr>
        <w:t>nước ngoài</w:t>
      </w:r>
      <w:r w:rsidR="00CF76E2" w:rsidRPr="009A5521">
        <w:rPr>
          <w:rFonts w:ascii="Times New Roman" w:hAnsi="Times New Roman" w:cs="Times New Roman"/>
          <w:sz w:val="27"/>
          <w:szCs w:val="27"/>
          <w:lang w:val="vi-VN"/>
        </w:rPr>
        <w:t>.</w:t>
      </w:r>
      <w:r w:rsidR="00427045" w:rsidRPr="009A5521">
        <w:rPr>
          <w:rFonts w:ascii="Times New Roman" w:hAnsi="Times New Roman" w:cs="Times New Roman"/>
          <w:sz w:val="27"/>
          <w:szCs w:val="27"/>
          <w:lang w:val="vi-VN"/>
        </w:rPr>
        <w:t xml:space="preserve"> </w:t>
      </w:r>
      <w:r w:rsidR="0038230F" w:rsidRPr="009A5521">
        <w:rPr>
          <w:rFonts w:ascii="Times New Roman" w:hAnsi="Times New Roman" w:cs="Times New Roman"/>
          <w:sz w:val="27"/>
          <w:szCs w:val="27"/>
          <w:lang w:val="vi-VN"/>
        </w:rPr>
        <w:t xml:space="preserve">Về khung pháp luật, chúng ta đã có Luật Dầu khí điều chỉnh hoạt động khai thác </w:t>
      </w:r>
      <w:r w:rsidR="0038230F" w:rsidRPr="009A5521">
        <w:rPr>
          <w:rFonts w:ascii="Times New Roman" w:hAnsi="Times New Roman" w:cs="Times New Roman"/>
          <w:i/>
          <w:iCs/>
          <w:sz w:val="27"/>
          <w:szCs w:val="27"/>
          <w:lang w:val="vi-VN"/>
        </w:rPr>
        <w:t>(upstream)</w:t>
      </w:r>
      <w:r w:rsidR="0038230F" w:rsidRPr="009A5521">
        <w:rPr>
          <w:rFonts w:ascii="Times New Roman" w:hAnsi="Times New Roman" w:cs="Times New Roman"/>
          <w:sz w:val="27"/>
          <w:szCs w:val="27"/>
          <w:lang w:val="vi-VN"/>
        </w:rPr>
        <w:t xml:space="preserve"> nhưng chưa có luật về các hoạt động sau đó ở khâu trung gian </w:t>
      </w:r>
      <w:r w:rsidR="006F0C37" w:rsidRPr="009A5521">
        <w:rPr>
          <w:rFonts w:ascii="Times New Roman" w:hAnsi="Times New Roman" w:cs="Times New Roman"/>
          <w:i/>
          <w:iCs/>
          <w:sz w:val="27"/>
          <w:szCs w:val="27"/>
          <w:lang w:val="vi-VN"/>
        </w:rPr>
        <w:t>(midstream)</w:t>
      </w:r>
      <w:r w:rsidR="006F0C37" w:rsidRPr="009A5521">
        <w:rPr>
          <w:rFonts w:ascii="Times New Roman" w:hAnsi="Times New Roman" w:cs="Times New Roman"/>
          <w:sz w:val="27"/>
          <w:szCs w:val="27"/>
          <w:lang w:val="vi-VN"/>
        </w:rPr>
        <w:t xml:space="preserve"> </w:t>
      </w:r>
      <w:r w:rsidR="0038230F" w:rsidRPr="009A5521">
        <w:rPr>
          <w:rFonts w:ascii="Times New Roman" w:hAnsi="Times New Roman" w:cs="Times New Roman"/>
          <w:sz w:val="27"/>
          <w:szCs w:val="27"/>
          <w:lang w:val="vi-VN"/>
        </w:rPr>
        <w:t xml:space="preserve">và hạ nguồn </w:t>
      </w:r>
      <w:r w:rsidR="0038230F" w:rsidRPr="009A5521">
        <w:rPr>
          <w:rFonts w:ascii="Times New Roman" w:hAnsi="Times New Roman" w:cs="Times New Roman"/>
          <w:i/>
          <w:iCs/>
          <w:sz w:val="27"/>
          <w:szCs w:val="27"/>
          <w:lang w:val="vi-VN"/>
        </w:rPr>
        <w:t>(downstream)</w:t>
      </w:r>
      <w:r w:rsidR="0038230F" w:rsidRPr="009A5521">
        <w:rPr>
          <w:rFonts w:ascii="Times New Roman" w:hAnsi="Times New Roman" w:cs="Times New Roman"/>
          <w:sz w:val="27"/>
          <w:szCs w:val="27"/>
          <w:lang w:val="vi-VN"/>
        </w:rPr>
        <w:t xml:space="preserve">. </w:t>
      </w:r>
    </w:p>
    <w:p w:rsidR="00806A03" w:rsidRPr="009A5521" w:rsidRDefault="006F0C37"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sz w:val="27"/>
          <w:szCs w:val="27"/>
          <w:lang w:val="vi-VN"/>
        </w:rPr>
        <w:t xml:space="preserve">Cũng có thể tham khảo </w:t>
      </w:r>
      <w:r w:rsidR="00427045" w:rsidRPr="009A5521">
        <w:rPr>
          <w:rFonts w:ascii="Times New Roman" w:hAnsi="Times New Roman" w:cs="Times New Roman"/>
          <w:sz w:val="27"/>
          <w:szCs w:val="27"/>
          <w:lang w:val="vi-VN"/>
        </w:rPr>
        <w:t xml:space="preserve">kinh nghiệm nhiều nước, </w:t>
      </w:r>
      <w:r w:rsidR="0038230F" w:rsidRPr="009A5521">
        <w:rPr>
          <w:rFonts w:ascii="Times New Roman" w:hAnsi="Times New Roman" w:cs="Times New Roman"/>
          <w:sz w:val="27"/>
          <w:szCs w:val="27"/>
          <w:lang w:val="vi-VN"/>
        </w:rPr>
        <w:t xml:space="preserve">để bảo đảm an ninh quốc gia và quyền của người tiêu dùng, </w:t>
      </w:r>
      <w:r w:rsidR="00427045" w:rsidRPr="009A5521">
        <w:rPr>
          <w:rFonts w:ascii="Times New Roman" w:hAnsi="Times New Roman" w:cs="Times New Roman"/>
          <w:sz w:val="27"/>
          <w:szCs w:val="27"/>
          <w:lang w:val="vi-VN"/>
        </w:rPr>
        <w:t xml:space="preserve">họ chỉ ban hành hai luật đặc thù đó là Luật về dự trữ xăng dầu </w:t>
      </w:r>
      <w:r w:rsidR="0038230F" w:rsidRPr="009A5521">
        <w:rPr>
          <w:rFonts w:ascii="Times New Roman" w:hAnsi="Times New Roman" w:cs="Times New Roman"/>
          <w:sz w:val="27"/>
          <w:szCs w:val="27"/>
          <w:lang w:val="vi-VN"/>
        </w:rPr>
        <w:t xml:space="preserve">quốc gia </w:t>
      </w:r>
      <w:r w:rsidR="00427045" w:rsidRPr="009A5521">
        <w:rPr>
          <w:rFonts w:ascii="Times New Roman" w:hAnsi="Times New Roman" w:cs="Times New Roman"/>
          <w:sz w:val="27"/>
          <w:szCs w:val="27"/>
          <w:lang w:val="vi-VN"/>
        </w:rPr>
        <w:t xml:space="preserve">và Luật về kiểm soát chất lượng xăng dầu, đối với các vấn đề khác sẽ do các luật khác điều chỉnh </w:t>
      </w:r>
      <w:r w:rsidR="0038230F" w:rsidRPr="009A5521">
        <w:rPr>
          <w:rFonts w:ascii="Times New Roman" w:hAnsi="Times New Roman" w:cs="Times New Roman"/>
          <w:sz w:val="27"/>
          <w:szCs w:val="27"/>
          <w:lang w:val="vi-VN"/>
        </w:rPr>
        <w:t>hay do</w:t>
      </w:r>
      <w:r w:rsidR="00427045" w:rsidRPr="009A5521">
        <w:rPr>
          <w:rFonts w:ascii="Times New Roman" w:hAnsi="Times New Roman" w:cs="Times New Roman"/>
          <w:sz w:val="27"/>
          <w:szCs w:val="27"/>
          <w:lang w:val="vi-VN"/>
        </w:rPr>
        <w:t xml:space="preserve"> thị trường</w:t>
      </w:r>
      <w:r w:rsidR="0038230F" w:rsidRPr="009A5521">
        <w:rPr>
          <w:rFonts w:ascii="Times New Roman" w:hAnsi="Times New Roman" w:cs="Times New Roman"/>
          <w:sz w:val="27"/>
          <w:szCs w:val="27"/>
          <w:lang w:val="vi-VN"/>
        </w:rPr>
        <w:t xml:space="preserve"> quyết định</w:t>
      </w:r>
      <w:r w:rsidR="00427045" w:rsidRPr="009A5521">
        <w:rPr>
          <w:rFonts w:ascii="Times New Roman" w:hAnsi="Times New Roman" w:cs="Times New Roman"/>
          <w:sz w:val="27"/>
          <w:szCs w:val="27"/>
          <w:lang w:val="vi-VN"/>
        </w:rPr>
        <w:t>.</w:t>
      </w:r>
      <w:r w:rsidR="0038230F" w:rsidRPr="009A5521">
        <w:rPr>
          <w:rFonts w:ascii="Times New Roman" w:hAnsi="Times New Roman" w:cs="Times New Roman"/>
          <w:sz w:val="27"/>
          <w:szCs w:val="27"/>
          <w:lang w:val="vi-VN"/>
        </w:rPr>
        <w:t xml:space="preserve"> </w:t>
      </w:r>
      <w:r w:rsidR="00427045" w:rsidRPr="009A5521">
        <w:rPr>
          <w:rFonts w:ascii="Times New Roman" w:hAnsi="Times New Roman" w:cs="Times New Roman"/>
          <w:sz w:val="27"/>
          <w:szCs w:val="27"/>
          <w:lang w:val="vi-VN"/>
        </w:rPr>
        <w:t xml:space="preserve"> </w:t>
      </w:r>
    </w:p>
    <w:p w:rsidR="00CF76E2" w:rsidRPr="00FE0976" w:rsidRDefault="008817CB"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i/>
          <w:iCs/>
          <w:sz w:val="27"/>
          <w:szCs w:val="27"/>
          <w:lang w:val="vi-VN"/>
        </w:rPr>
        <w:t>3.3</w:t>
      </w:r>
      <w:r w:rsidR="009A5521" w:rsidRPr="009A5521">
        <w:rPr>
          <w:rFonts w:ascii="Times New Roman" w:hAnsi="Times New Roman" w:cs="Times New Roman"/>
          <w:b/>
          <w:bCs/>
          <w:i/>
          <w:iCs/>
          <w:sz w:val="27"/>
          <w:szCs w:val="27"/>
          <w:lang w:val="vi-VN"/>
        </w:rPr>
        <w:t>.</w:t>
      </w:r>
      <w:r w:rsidR="00CF76E2" w:rsidRPr="009A5521">
        <w:rPr>
          <w:rFonts w:ascii="Times New Roman" w:hAnsi="Times New Roman" w:cs="Times New Roman"/>
          <w:b/>
          <w:bCs/>
          <w:i/>
          <w:iCs/>
          <w:sz w:val="27"/>
          <w:szCs w:val="27"/>
          <w:lang w:val="vi-VN"/>
        </w:rPr>
        <w:t xml:space="preserve">Kiến nghị thứ ba: </w:t>
      </w:r>
      <w:r w:rsidR="0038230F" w:rsidRPr="009A5521">
        <w:rPr>
          <w:rFonts w:ascii="Times New Roman" w:hAnsi="Times New Roman" w:cs="Times New Roman"/>
          <w:b/>
          <w:bCs/>
          <w:sz w:val="27"/>
          <w:szCs w:val="27"/>
          <w:lang w:val="vi-VN"/>
        </w:rPr>
        <w:t xml:space="preserve">Nếu tiếp tục xây dựng và ban hành </w:t>
      </w:r>
      <w:r w:rsidR="00CF76E2" w:rsidRPr="009A5521">
        <w:rPr>
          <w:rFonts w:ascii="Times New Roman" w:hAnsi="Times New Roman" w:cs="Times New Roman"/>
          <w:b/>
          <w:bCs/>
          <w:sz w:val="27"/>
          <w:szCs w:val="27"/>
          <w:lang w:val="vi-VN"/>
        </w:rPr>
        <w:t xml:space="preserve">Nghị định </w:t>
      </w:r>
      <w:r w:rsidR="0038230F" w:rsidRPr="009A5521">
        <w:rPr>
          <w:rFonts w:ascii="Times New Roman" w:hAnsi="Times New Roman" w:cs="Times New Roman"/>
          <w:b/>
          <w:bCs/>
          <w:sz w:val="27"/>
          <w:szCs w:val="27"/>
          <w:lang w:val="vi-VN"/>
        </w:rPr>
        <w:t>thì c</w:t>
      </w:r>
      <w:r w:rsidR="00C55562" w:rsidRPr="009A5521">
        <w:rPr>
          <w:rFonts w:ascii="Times New Roman" w:hAnsi="Times New Roman" w:cs="Times New Roman"/>
          <w:b/>
          <w:bCs/>
          <w:sz w:val="27"/>
          <w:szCs w:val="27"/>
          <w:lang w:val="vi-VN"/>
        </w:rPr>
        <w:t>ầ</w:t>
      </w:r>
      <w:r w:rsidR="0038230F" w:rsidRPr="009A5521">
        <w:rPr>
          <w:rFonts w:ascii="Times New Roman" w:hAnsi="Times New Roman" w:cs="Times New Roman"/>
          <w:b/>
          <w:bCs/>
          <w:sz w:val="27"/>
          <w:szCs w:val="27"/>
          <w:lang w:val="vi-VN"/>
        </w:rPr>
        <w:t xml:space="preserve">n bảo đảm tuân thủ các luật hiện hành, </w:t>
      </w:r>
      <w:r w:rsidR="006F0C37" w:rsidRPr="009A5521">
        <w:rPr>
          <w:rFonts w:ascii="Times New Roman" w:hAnsi="Times New Roman" w:cs="Times New Roman"/>
          <w:b/>
          <w:bCs/>
          <w:sz w:val="27"/>
          <w:szCs w:val="27"/>
          <w:lang w:val="vi-VN"/>
        </w:rPr>
        <w:t xml:space="preserve">theo đó </w:t>
      </w:r>
      <w:r w:rsidR="00C55562" w:rsidRPr="009A5521">
        <w:rPr>
          <w:rFonts w:ascii="Times New Roman" w:hAnsi="Times New Roman" w:cs="Times New Roman"/>
          <w:b/>
          <w:bCs/>
          <w:sz w:val="27"/>
          <w:szCs w:val="27"/>
          <w:lang w:val="vi-VN"/>
        </w:rPr>
        <w:t xml:space="preserve">chỉ quy định duy nhất về điều kiện kinh doanh xăng dầu </w:t>
      </w:r>
      <w:r w:rsidR="006F0C37" w:rsidRPr="009A5521">
        <w:rPr>
          <w:rFonts w:ascii="Times New Roman" w:hAnsi="Times New Roman" w:cs="Times New Roman"/>
          <w:b/>
          <w:bCs/>
          <w:sz w:val="27"/>
          <w:szCs w:val="27"/>
          <w:lang w:val="vi-VN"/>
        </w:rPr>
        <w:t xml:space="preserve">phù hợp với </w:t>
      </w:r>
      <w:r w:rsidR="00C55562" w:rsidRPr="009A5521">
        <w:rPr>
          <w:rFonts w:ascii="Times New Roman" w:hAnsi="Times New Roman" w:cs="Times New Roman"/>
          <w:b/>
          <w:bCs/>
          <w:sz w:val="27"/>
          <w:szCs w:val="27"/>
          <w:lang w:val="vi-VN"/>
        </w:rPr>
        <w:t xml:space="preserve">Luật Đầu tư 2020, </w:t>
      </w:r>
      <w:r w:rsidR="0038230F" w:rsidRPr="009A5521">
        <w:rPr>
          <w:rFonts w:ascii="Times New Roman" w:hAnsi="Times New Roman" w:cs="Times New Roman"/>
          <w:b/>
          <w:bCs/>
          <w:sz w:val="27"/>
          <w:szCs w:val="27"/>
          <w:lang w:val="vi-VN"/>
        </w:rPr>
        <w:t>tr</w:t>
      </w:r>
      <w:r w:rsidR="00C55562" w:rsidRPr="009A5521">
        <w:rPr>
          <w:rFonts w:ascii="Times New Roman" w:hAnsi="Times New Roman" w:cs="Times New Roman"/>
          <w:b/>
          <w:bCs/>
          <w:sz w:val="27"/>
          <w:szCs w:val="27"/>
          <w:lang w:val="vi-VN"/>
        </w:rPr>
        <w:t>á</w:t>
      </w:r>
      <w:r w:rsidR="0038230F" w:rsidRPr="009A5521">
        <w:rPr>
          <w:rFonts w:ascii="Times New Roman" w:hAnsi="Times New Roman" w:cs="Times New Roman"/>
          <w:b/>
          <w:bCs/>
          <w:sz w:val="27"/>
          <w:szCs w:val="27"/>
          <w:lang w:val="vi-VN"/>
        </w:rPr>
        <w:t xml:space="preserve">nh </w:t>
      </w:r>
      <w:r w:rsidR="00C55562" w:rsidRPr="009A5521">
        <w:rPr>
          <w:rFonts w:ascii="Times New Roman" w:hAnsi="Times New Roman" w:cs="Times New Roman"/>
          <w:b/>
          <w:bCs/>
          <w:sz w:val="27"/>
          <w:szCs w:val="27"/>
          <w:lang w:val="vi-VN"/>
        </w:rPr>
        <w:t>quy định có tính mở rộng và lấn sân như hiện nay, qu</w:t>
      </w:r>
      <w:r w:rsidR="006820E1" w:rsidRPr="009A5521">
        <w:rPr>
          <w:rFonts w:ascii="Times New Roman" w:hAnsi="Times New Roman" w:cs="Times New Roman"/>
          <w:b/>
          <w:bCs/>
          <w:sz w:val="27"/>
          <w:szCs w:val="27"/>
          <w:lang w:val="vi-VN"/>
        </w:rPr>
        <w:t>a</w:t>
      </w:r>
      <w:r w:rsidR="00C55562" w:rsidRPr="009A5521">
        <w:rPr>
          <w:rFonts w:ascii="Times New Roman" w:hAnsi="Times New Roman" w:cs="Times New Roman"/>
          <w:b/>
          <w:bCs/>
          <w:sz w:val="27"/>
          <w:szCs w:val="27"/>
          <w:lang w:val="vi-VN"/>
        </w:rPr>
        <w:t xml:space="preserve"> đó </w:t>
      </w:r>
      <w:r w:rsidR="0038230F" w:rsidRPr="009A5521">
        <w:rPr>
          <w:rFonts w:ascii="Times New Roman" w:hAnsi="Times New Roman" w:cs="Times New Roman"/>
          <w:b/>
          <w:bCs/>
          <w:sz w:val="27"/>
          <w:szCs w:val="27"/>
          <w:lang w:val="vi-VN"/>
        </w:rPr>
        <w:t>gây ra sự không phù hợp và chồng chéo</w:t>
      </w:r>
      <w:r w:rsidR="00C55562" w:rsidRPr="009A5521">
        <w:rPr>
          <w:rFonts w:ascii="Times New Roman" w:hAnsi="Times New Roman" w:cs="Times New Roman"/>
          <w:b/>
          <w:bCs/>
          <w:sz w:val="27"/>
          <w:szCs w:val="27"/>
          <w:lang w:val="vi-VN"/>
        </w:rPr>
        <w:t xml:space="preserve"> về các chế định</w:t>
      </w:r>
      <w:r w:rsidR="0038230F" w:rsidRPr="009A5521">
        <w:rPr>
          <w:rFonts w:ascii="Times New Roman" w:hAnsi="Times New Roman" w:cs="Times New Roman"/>
          <w:b/>
          <w:bCs/>
          <w:sz w:val="27"/>
          <w:szCs w:val="27"/>
          <w:lang w:val="vi-VN"/>
        </w:rPr>
        <w:t xml:space="preserve">, làm giảm hiệu lực và hiệu quả của quá trình thực thi pháp luật cũng như </w:t>
      </w:r>
      <w:r w:rsidR="00836953" w:rsidRPr="009A5521">
        <w:rPr>
          <w:rFonts w:ascii="Times New Roman" w:hAnsi="Times New Roman" w:cs="Times New Roman"/>
          <w:b/>
          <w:bCs/>
          <w:sz w:val="27"/>
          <w:szCs w:val="27"/>
          <w:lang w:val="vi-VN"/>
        </w:rPr>
        <w:t xml:space="preserve">hạn chế và </w:t>
      </w:r>
      <w:r w:rsidR="0038230F" w:rsidRPr="009A5521">
        <w:rPr>
          <w:rFonts w:ascii="Times New Roman" w:hAnsi="Times New Roman" w:cs="Times New Roman"/>
          <w:b/>
          <w:bCs/>
          <w:sz w:val="27"/>
          <w:szCs w:val="27"/>
          <w:lang w:val="vi-VN"/>
        </w:rPr>
        <w:t xml:space="preserve">gây khó khăn </w:t>
      </w:r>
      <w:r w:rsidR="006F0C37" w:rsidRPr="009A5521">
        <w:rPr>
          <w:rFonts w:ascii="Times New Roman" w:hAnsi="Times New Roman" w:cs="Times New Roman"/>
          <w:b/>
          <w:bCs/>
          <w:sz w:val="27"/>
          <w:szCs w:val="27"/>
          <w:lang w:val="vi-VN"/>
        </w:rPr>
        <w:t>cho</w:t>
      </w:r>
      <w:r w:rsidR="00C55562" w:rsidRPr="009A5521">
        <w:rPr>
          <w:rFonts w:ascii="Times New Roman" w:hAnsi="Times New Roman" w:cs="Times New Roman"/>
          <w:b/>
          <w:bCs/>
          <w:sz w:val="27"/>
          <w:szCs w:val="27"/>
          <w:lang w:val="vi-VN"/>
        </w:rPr>
        <w:t xml:space="preserve"> kinh doanh c</w:t>
      </w:r>
      <w:r w:rsidR="006F0C37" w:rsidRPr="009A5521">
        <w:rPr>
          <w:rFonts w:ascii="Times New Roman" w:hAnsi="Times New Roman" w:cs="Times New Roman"/>
          <w:b/>
          <w:bCs/>
          <w:sz w:val="27"/>
          <w:szCs w:val="27"/>
          <w:lang w:val="vi-VN"/>
        </w:rPr>
        <w:t>ủa</w:t>
      </w:r>
      <w:r w:rsidR="00C55562" w:rsidRPr="009A5521">
        <w:rPr>
          <w:rFonts w:ascii="Times New Roman" w:hAnsi="Times New Roman" w:cs="Times New Roman"/>
          <w:b/>
          <w:bCs/>
          <w:sz w:val="27"/>
          <w:szCs w:val="27"/>
          <w:lang w:val="vi-VN"/>
        </w:rPr>
        <w:t xml:space="preserve"> các doanh nghiệp, đặc biệt các doanh nghiệp vừa và nhỏ </w:t>
      </w:r>
      <w:r w:rsidR="006F0C37" w:rsidRPr="009A5521">
        <w:rPr>
          <w:rFonts w:ascii="Times New Roman" w:hAnsi="Times New Roman" w:cs="Times New Roman"/>
          <w:b/>
          <w:bCs/>
          <w:sz w:val="27"/>
          <w:szCs w:val="27"/>
          <w:lang w:val="vi-VN"/>
        </w:rPr>
        <w:t xml:space="preserve">trong lĩnh vực </w:t>
      </w:r>
      <w:r w:rsidR="00C55562" w:rsidRPr="009A5521">
        <w:rPr>
          <w:rFonts w:ascii="Times New Roman" w:hAnsi="Times New Roman" w:cs="Times New Roman"/>
          <w:b/>
          <w:bCs/>
          <w:sz w:val="27"/>
          <w:szCs w:val="27"/>
          <w:lang w:val="vi-VN"/>
        </w:rPr>
        <w:t>phân phối và bán lẻ xăng dầu.</w:t>
      </w:r>
      <w:r w:rsidR="00CF76E2" w:rsidRPr="009A5521">
        <w:rPr>
          <w:rFonts w:ascii="Times New Roman" w:hAnsi="Times New Roman" w:cs="Times New Roman"/>
          <w:b/>
          <w:bCs/>
          <w:sz w:val="27"/>
          <w:szCs w:val="27"/>
          <w:lang w:val="vi-VN"/>
        </w:rPr>
        <w:t xml:space="preserve"> </w:t>
      </w:r>
      <w:r w:rsidR="00C55562" w:rsidRPr="009A5521">
        <w:rPr>
          <w:rFonts w:ascii="Times New Roman" w:hAnsi="Times New Roman" w:cs="Times New Roman"/>
          <w:sz w:val="27"/>
          <w:szCs w:val="27"/>
          <w:lang w:val="vi-VN"/>
        </w:rPr>
        <w:t>Đ</w:t>
      </w:r>
      <w:r w:rsidR="00CF76E2" w:rsidRPr="009A5521">
        <w:rPr>
          <w:rFonts w:ascii="Times New Roman" w:hAnsi="Times New Roman" w:cs="Times New Roman"/>
          <w:sz w:val="27"/>
          <w:szCs w:val="27"/>
          <w:lang w:val="vi-VN"/>
        </w:rPr>
        <w:t>ồng thời</w:t>
      </w:r>
      <w:r w:rsidR="00806A03" w:rsidRPr="009A5521">
        <w:rPr>
          <w:rFonts w:ascii="Times New Roman" w:hAnsi="Times New Roman" w:cs="Times New Roman"/>
          <w:sz w:val="27"/>
          <w:szCs w:val="27"/>
          <w:lang w:val="vi-VN"/>
        </w:rPr>
        <w:t>,</w:t>
      </w:r>
      <w:r w:rsidR="00CF76E2" w:rsidRPr="009A5521">
        <w:rPr>
          <w:rFonts w:ascii="Times New Roman" w:hAnsi="Times New Roman" w:cs="Times New Roman"/>
          <w:sz w:val="27"/>
          <w:szCs w:val="27"/>
          <w:lang w:val="vi-VN"/>
        </w:rPr>
        <w:t xml:space="preserve"> </w:t>
      </w:r>
      <w:r w:rsidR="006F0C37" w:rsidRPr="009A5521">
        <w:rPr>
          <w:rFonts w:ascii="Times New Roman" w:hAnsi="Times New Roman" w:cs="Times New Roman"/>
          <w:sz w:val="27"/>
          <w:szCs w:val="27"/>
          <w:lang w:val="vi-VN"/>
        </w:rPr>
        <w:t xml:space="preserve">về quy trình thực hiện, </w:t>
      </w:r>
      <w:r w:rsidR="00C55562" w:rsidRPr="009A5521">
        <w:rPr>
          <w:rFonts w:ascii="Times New Roman" w:hAnsi="Times New Roman" w:cs="Times New Roman"/>
          <w:sz w:val="27"/>
          <w:szCs w:val="27"/>
          <w:lang w:val="vi-VN"/>
        </w:rPr>
        <w:t>trước khi trình Chính phủ ban hành</w:t>
      </w:r>
      <w:r w:rsidR="007D0BE9" w:rsidRPr="009A5521">
        <w:rPr>
          <w:rFonts w:ascii="Times New Roman" w:hAnsi="Times New Roman" w:cs="Times New Roman"/>
          <w:sz w:val="27"/>
          <w:szCs w:val="27"/>
          <w:lang w:val="vi-VN"/>
        </w:rPr>
        <w:t xml:space="preserve"> Nghị định</w:t>
      </w:r>
      <w:r w:rsidR="00C55562" w:rsidRPr="009A5521">
        <w:rPr>
          <w:rFonts w:ascii="Times New Roman" w:hAnsi="Times New Roman" w:cs="Times New Roman"/>
          <w:sz w:val="27"/>
          <w:szCs w:val="27"/>
          <w:lang w:val="vi-VN"/>
        </w:rPr>
        <w:t xml:space="preserve">, cần tuân thủ quy trình bắt buộc của Luật Ban hành văn bản quy phạm pháp luật 2015, theo đó Cơ quan soạn thảo </w:t>
      </w:r>
      <w:r w:rsidR="00CF76E2" w:rsidRPr="009A5521">
        <w:rPr>
          <w:rFonts w:ascii="Times New Roman" w:hAnsi="Times New Roman" w:cs="Times New Roman"/>
          <w:sz w:val="27"/>
          <w:szCs w:val="27"/>
          <w:lang w:val="vi-VN"/>
        </w:rPr>
        <w:t xml:space="preserve">thực hiện đánh giá tác động các chính sách mới, nếu có, </w:t>
      </w:r>
      <w:r w:rsidR="00806A03" w:rsidRPr="009A5521">
        <w:rPr>
          <w:rFonts w:ascii="Times New Roman" w:hAnsi="Times New Roman" w:cs="Times New Roman"/>
          <w:sz w:val="27"/>
          <w:szCs w:val="27"/>
          <w:lang w:val="vi-VN"/>
        </w:rPr>
        <w:t>đối với</w:t>
      </w:r>
      <w:r w:rsidR="00CF76E2" w:rsidRPr="009A5521">
        <w:rPr>
          <w:rFonts w:ascii="Times New Roman" w:hAnsi="Times New Roman" w:cs="Times New Roman"/>
          <w:sz w:val="27"/>
          <w:szCs w:val="27"/>
          <w:lang w:val="vi-VN"/>
        </w:rPr>
        <w:t xml:space="preserve"> các nhóm đối tượng </w:t>
      </w:r>
      <w:r w:rsidR="00C55562" w:rsidRPr="009A5521">
        <w:rPr>
          <w:rFonts w:ascii="Times New Roman" w:hAnsi="Times New Roman" w:cs="Times New Roman"/>
          <w:sz w:val="27"/>
          <w:szCs w:val="27"/>
          <w:lang w:val="vi-VN"/>
        </w:rPr>
        <w:t xml:space="preserve">chịu tác động </w:t>
      </w:r>
      <w:r w:rsidR="00CF76E2" w:rsidRPr="009A5521">
        <w:rPr>
          <w:rFonts w:ascii="Times New Roman" w:hAnsi="Times New Roman" w:cs="Times New Roman"/>
          <w:sz w:val="27"/>
          <w:szCs w:val="27"/>
          <w:lang w:val="vi-VN"/>
        </w:rPr>
        <w:t>có liên quan</w:t>
      </w:r>
      <w:r w:rsidR="00C55562" w:rsidRPr="009A5521">
        <w:rPr>
          <w:rFonts w:ascii="Times New Roman" w:hAnsi="Times New Roman" w:cs="Times New Roman"/>
          <w:sz w:val="27"/>
          <w:szCs w:val="27"/>
          <w:lang w:val="vi-VN"/>
        </w:rPr>
        <w:t xml:space="preserve">. Ngoài ra, </w:t>
      </w:r>
      <w:r w:rsidR="00806A03" w:rsidRPr="009A5521">
        <w:rPr>
          <w:rFonts w:ascii="Times New Roman" w:hAnsi="Times New Roman" w:cs="Times New Roman"/>
          <w:sz w:val="27"/>
          <w:szCs w:val="27"/>
          <w:lang w:val="vi-VN"/>
        </w:rPr>
        <w:t xml:space="preserve">khi lấy ý kiến công khai theo quy định thì cần </w:t>
      </w:r>
      <w:r w:rsidR="006F0C37" w:rsidRPr="009A5521">
        <w:rPr>
          <w:rFonts w:ascii="Times New Roman" w:hAnsi="Times New Roman" w:cs="Times New Roman"/>
          <w:sz w:val="27"/>
          <w:szCs w:val="27"/>
          <w:lang w:val="vi-VN"/>
        </w:rPr>
        <w:t xml:space="preserve">tham khảo </w:t>
      </w:r>
      <w:r w:rsidR="00CF76E2" w:rsidRPr="009A5521">
        <w:rPr>
          <w:rFonts w:ascii="Times New Roman" w:hAnsi="Times New Roman" w:cs="Times New Roman"/>
          <w:sz w:val="27"/>
          <w:szCs w:val="27"/>
          <w:lang w:val="vi-VN"/>
        </w:rPr>
        <w:t xml:space="preserve">ý kiến </w:t>
      </w:r>
      <w:r w:rsidR="00806A03" w:rsidRPr="009A5521">
        <w:rPr>
          <w:rFonts w:ascii="Times New Roman" w:hAnsi="Times New Roman" w:cs="Times New Roman"/>
          <w:sz w:val="27"/>
          <w:szCs w:val="27"/>
          <w:lang w:val="vi-VN"/>
        </w:rPr>
        <w:t xml:space="preserve">chuyên sâu </w:t>
      </w:r>
      <w:r w:rsidR="006F0C37" w:rsidRPr="009A5521">
        <w:rPr>
          <w:rFonts w:ascii="Times New Roman" w:hAnsi="Times New Roman" w:cs="Times New Roman"/>
          <w:sz w:val="27"/>
          <w:szCs w:val="27"/>
          <w:lang w:val="vi-VN"/>
        </w:rPr>
        <w:t xml:space="preserve">một cách có tổ chức </w:t>
      </w:r>
      <w:r w:rsidR="00CF76E2" w:rsidRPr="009A5521">
        <w:rPr>
          <w:rFonts w:ascii="Times New Roman" w:hAnsi="Times New Roman" w:cs="Times New Roman"/>
          <w:sz w:val="27"/>
          <w:szCs w:val="27"/>
          <w:lang w:val="vi-VN"/>
        </w:rPr>
        <w:t xml:space="preserve">của </w:t>
      </w:r>
      <w:r w:rsidR="00806A03" w:rsidRPr="009A5521">
        <w:rPr>
          <w:rFonts w:ascii="Times New Roman" w:hAnsi="Times New Roman" w:cs="Times New Roman"/>
          <w:sz w:val="27"/>
          <w:szCs w:val="27"/>
          <w:lang w:val="vi-VN"/>
        </w:rPr>
        <w:t xml:space="preserve">các </w:t>
      </w:r>
      <w:r w:rsidR="00CF76E2" w:rsidRPr="009A5521">
        <w:rPr>
          <w:rFonts w:ascii="Times New Roman" w:hAnsi="Times New Roman" w:cs="Times New Roman"/>
          <w:sz w:val="27"/>
          <w:szCs w:val="27"/>
          <w:lang w:val="vi-VN"/>
        </w:rPr>
        <w:t xml:space="preserve">nhóm doanh nghiệp </w:t>
      </w:r>
      <w:r w:rsidR="00C55562" w:rsidRPr="009A5521">
        <w:rPr>
          <w:rFonts w:ascii="Times New Roman" w:hAnsi="Times New Roman" w:cs="Times New Roman"/>
          <w:sz w:val="27"/>
          <w:szCs w:val="27"/>
          <w:lang w:val="vi-VN"/>
        </w:rPr>
        <w:t>kinh doanh xăng dầu</w:t>
      </w:r>
      <w:r w:rsidR="00806A03" w:rsidRPr="009A5521">
        <w:rPr>
          <w:rFonts w:ascii="Times New Roman" w:hAnsi="Times New Roman" w:cs="Times New Roman"/>
          <w:sz w:val="27"/>
          <w:szCs w:val="27"/>
          <w:lang w:val="vi-VN"/>
        </w:rPr>
        <w:t xml:space="preserve">, đặc biệt </w:t>
      </w:r>
      <w:r w:rsidR="00CF76E2" w:rsidRPr="009A5521">
        <w:rPr>
          <w:rFonts w:ascii="Times New Roman" w:hAnsi="Times New Roman" w:cs="Times New Roman"/>
          <w:sz w:val="27"/>
          <w:szCs w:val="27"/>
          <w:lang w:val="vi-VN"/>
        </w:rPr>
        <w:t xml:space="preserve">là </w:t>
      </w:r>
      <w:r w:rsidR="00806A03" w:rsidRPr="009A5521">
        <w:rPr>
          <w:rFonts w:ascii="Times New Roman" w:hAnsi="Times New Roman" w:cs="Times New Roman"/>
          <w:sz w:val="27"/>
          <w:szCs w:val="27"/>
          <w:lang w:val="vi-VN"/>
        </w:rPr>
        <w:t xml:space="preserve">nhóm </w:t>
      </w:r>
      <w:r w:rsidR="00CF76E2" w:rsidRPr="009A5521">
        <w:rPr>
          <w:rFonts w:ascii="Times New Roman" w:hAnsi="Times New Roman" w:cs="Times New Roman"/>
          <w:sz w:val="27"/>
          <w:szCs w:val="27"/>
          <w:lang w:val="vi-VN"/>
        </w:rPr>
        <w:t xml:space="preserve">các doanh nghiệp </w:t>
      </w:r>
      <w:r w:rsidR="006F0C37" w:rsidRPr="009A5521">
        <w:rPr>
          <w:rFonts w:ascii="Times New Roman" w:hAnsi="Times New Roman" w:cs="Times New Roman"/>
          <w:sz w:val="27"/>
          <w:szCs w:val="27"/>
          <w:lang w:val="vi-VN"/>
        </w:rPr>
        <w:t xml:space="preserve">chiếm </w:t>
      </w:r>
      <w:r w:rsidR="00C55562" w:rsidRPr="009A5521">
        <w:rPr>
          <w:rFonts w:ascii="Times New Roman" w:hAnsi="Times New Roman" w:cs="Times New Roman"/>
          <w:sz w:val="27"/>
          <w:szCs w:val="27"/>
          <w:lang w:val="vi-VN"/>
        </w:rPr>
        <w:t>số đông là các Thương nhân phân phối và Thương nhân bán lẻ đang kinh doanh</w:t>
      </w:r>
      <w:r w:rsidR="00806A03" w:rsidRPr="009A5521">
        <w:rPr>
          <w:rFonts w:ascii="Times New Roman" w:hAnsi="Times New Roman" w:cs="Times New Roman"/>
          <w:sz w:val="27"/>
          <w:szCs w:val="27"/>
          <w:lang w:val="vi-VN"/>
        </w:rPr>
        <w:t>./.</w:t>
      </w:r>
    </w:p>
    <w:p w:rsidR="00CF76E2" w:rsidRPr="009A5521" w:rsidRDefault="00CF76E2" w:rsidP="00FE0976">
      <w:pPr>
        <w:spacing w:before="120" w:after="120" w:line="288" w:lineRule="auto"/>
        <w:ind w:firstLine="720"/>
        <w:jc w:val="both"/>
        <w:rPr>
          <w:rFonts w:ascii="Times New Roman" w:hAnsi="Times New Roman" w:cs="Times New Roman"/>
          <w:sz w:val="27"/>
          <w:szCs w:val="27"/>
          <w:lang w:val="vi-VN"/>
        </w:rPr>
      </w:pPr>
      <w:r w:rsidRPr="009A5521">
        <w:rPr>
          <w:rFonts w:ascii="Times New Roman" w:hAnsi="Times New Roman" w:cs="Times New Roman"/>
          <w:b/>
          <w:bCs/>
          <w:i/>
          <w:iCs/>
          <w:sz w:val="27"/>
          <w:szCs w:val="27"/>
          <w:lang w:val="vi-VN"/>
        </w:rPr>
        <w:t>Tháng 5/2024</w:t>
      </w:r>
    </w:p>
    <w:p w:rsidR="00922F22" w:rsidRPr="009A5521" w:rsidRDefault="00922F22" w:rsidP="009A5521">
      <w:pPr>
        <w:pStyle w:val="ListParagraph"/>
        <w:spacing w:before="80" w:after="120" w:line="288" w:lineRule="auto"/>
        <w:jc w:val="both"/>
        <w:rPr>
          <w:rFonts w:ascii="Times New Roman" w:hAnsi="Times New Roman" w:cs="Times New Roman"/>
          <w:sz w:val="27"/>
          <w:szCs w:val="27"/>
          <w:lang w:val="vi-VN"/>
        </w:rPr>
      </w:pPr>
    </w:p>
    <w:p w:rsidR="00922F22" w:rsidRPr="009A5521" w:rsidRDefault="00922F22" w:rsidP="009A5521">
      <w:pPr>
        <w:pStyle w:val="ListParagraph"/>
        <w:spacing w:before="80" w:after="120" w:line="288" w:lineRule="auto"/>
        <w:jc w:val="both"/>
        <w:rPr>
          <w:rFonts w:ascii="Times New Roman" w:hAnsi="Times New Roman" w:cs="Times New Roman"/>
          <w:sz w:val="27"/>
          <w:szCs w:val="27"/>
          <w:lang w:val="vi-VN"/>
        </w:rPr>
      </w:pPr>
    </w:p>
    <w:sectPr w:rsidR="00922F22" w:rsidRPr="009A5521" w:rsidSect="00FE0976">
      <w:footerReference w:type="default" r:id="rId7"/>
      <w:pgSz w:w="11907" w:h="16840" w:code="9"/>
      <w:pgMar w:top="1021" w:right="1021" w:bottom="1021" w:left="158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872" w:rsidRDefault="00704872" w:rsidP="009A5521">
      <w:r>
        <w:separator/>
      </w:r>
    </w:p>
  </w:endnote>
  <w:endnote w:type="continuationSeparator" w:id="0">
    <w:p w:rsidR="00704872" w:rsidRDefault="00704872" w:rsidP="009A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57842751"/>
      <w:docPartObj>
        <w:docPartGallery w:val="Page Numbers (Bottom of Page)"/>
        <w:docPartUnique/>
      </w:docPartObj>
    </w:sdtPr>
    <w:sdtContent>
      <w:p w:rsidR="009A5521" w:rsidRPr="009A5521" w:rsidRDefault="009A5521">
        <w:pPr>
          <w:pStyle w:val="Footer"/>
          <w:jc w:val="center"/>
          <w:rPr>
            <w:rFonts w:ascii="Times New Roman" w:hAnsi="Times New Roman" w:cs="Times New Roman"/>
          </w:rPr>
        </w:pPr>
        <w:r w:rsidRPr="009A5521">
          <w:rPr>
            <w:rFonts w:ascii="Times New Roman" w:hAnsi="Times New Roman" w:cs="Times New Roman"/>
          </w:rPr>
          <w:fldChar w:fldCharType="begin"/>
        </w:r>
        <w:r w:rsidRPr="009A5521">
          <w:rPr>
            <w:rFonts w:ascii="Times New Roman" w:hAnsi="Times New Roman" w:cs="Times New Roman"/>
          </w:rPr>
          <w:instrText>PAGE   \* MERGEFORMAT</w:instrText>
        </w:r>
        <w:r w:rsidRPr="009A5521">
          <w:rPr>
            <w:rFonts w:ascii="Times New Roman" w:hAnsi="Times New Roman" w:cs="Times New Roman"/>
          </w:rPr>
          <w:fldChar w:fldCharType="separate"/>
        </w:r>
        <w:r w:rsidRPr="009A5521">
          <w:rPr>
            <w:rFonts w:ascii="Times New Roman" w:hAnsi="Times New Roman" w:cs="Times New Roman"/>
            <w:lang w:val="de-DE"/>
          </w:rPr>
          <w:t>2</w:t>
        </w:r>
        <w:r w:rsidRPr="009A5521">
          <w:rPr>
            <w:rFonts w:ascii="Times New Roman" w:hAnsi="Times New Roman" w:cs="Times New Roman"/>
          </w:rPr>
          <w:fldChar w:fldCharType="end"/>
        </w:r>
      </w:p>
    </w:sdtContent>
  </w:sdt>
  <w:p w:rsidR="009A5521" w:rsidRPr="009A5521" w:rsidRDefault="009A552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872" w:rsidRDefault="00704872" w:rsidP="009A5521">
      <w:r>
        <w:separator/>
      </w:r>
    </w:p>
  </w:footnote>
  <w:footnote w:type="continuationSeparator" w:id="0">
    <w:p w:rsidR="00704872" w:rsidRDefault="00704872" w:rsidP="009A5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365"/>
    <w:multiLevelType w:val="hybridMultilevel"/>
    <w:tmpl w:val="658AC7A0"/>
    <w:lvl w:ilvl="0" w:tplc="E3B404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475ABF"/>
    <w:multiLevelType w:val="hybridMultilevel"/>
    <w:tmpl w:val="C28640FC"/>
    <w:lvl w:ilvl="0" w:tplc="4AC614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82991"/>
    <w:multiLevelType w:val="hybridMultilevel"/>
    <w:tmpl w:val="9A288D06"/>
    <w:lvl w:ilvl="0" w:tplc="CB2A8A8C">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921AAB"/>
    <w:multiLevelType w:val="hybridMultilevel"/>
    <w:tmpl w:val="E898CB44"/>
    <w:lvl w:ilvl="0" w:tplc="2B1C5D1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53BB3"/>
    <w:multiLevelType w:val="hybridMultilevel"/>
    <w:tmpl w:val="FDFA22CA"/>
    <w:lvl w:ilvl="0" w:tplc="1EA0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41BFE"/>
    <w:multiLevelType w:val="multilevel"/>
    <w:tmpl w:val="FEACD6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34C7C52"/>
    <w:multiLevelType w:val="hybridMultilevel"/>
    <w:tmpl w:val="EBD4A9B0"/>
    <w:lvl w:ilvl="0" w:tplc="E2EE74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3550B1"/>
    <w:multiLevelType w:val="hybridMultilevel"/>
    <w:tmpl w:val="1F94FC7C"/>
    <w:lvl w:ilvl="0" w:tplc="51AE176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9072A6"/>
    <w:multiLevelType w:val="hybridMultilevel"/>
    <w:tmpl w:val="EFE8257C"/>
    <w:lvl w:ilvl="0" w:tplc="BA3E85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5C06F7"/>
    <w:multiLevelType w:val="hybridMultilevel"/>
    <w:tmpl w:val="4404BB4C"/>
    <w:lvl w:ilvl="0" w:tplc="5660F5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9"/>
  </w:num>
  <w:num w:numId="6">
    <w:abstractNumId w:val="8"/>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1"/>
    <w:rsid w:val="001B581D"/>
    <w:rsid w:val="001D71B4"/>
    <w:rsid w:val="002163F1"/>
    <w:rsid w:val="00226A84"/>
    <w:rsid w:val="0038230F"/>
    <w:rsid w:val="003D14C9"/>
    <w:rsid w:val="00427045"/>
    <w:rsid w:val="004E2B79"/>
    <w:rsid w:val="00537B78"/>
    <w:rsid w:val="005D3613"/>
    <w:rsid w:val="006634A4"/>
    <w:rsid w:val="00663838"/>
    <w:rsid w:val="006820E1"/>
    <w:rsid w:val="006A79E2"/>
    <w:rsid w:val="006F0C37"/>
    <w:rsid w:val="006F4475"/>
    <w:rsid w:val="007032F8"/>
    <w:rsid w:val="00704872"/>
    <w:rsid w:val="00747BA2"/>
    <w:rsid w:val="00786802"/>
    <w:rsid w:val="007D0BE9"/>
    <w:rsid w:val="007D5FC8"/>
    <w:rsid w:val="00806A03"/>
    <w:rsid w:val="00836953"/>
    <w:rsid w:val="00874C85"/>
    <w:rsid w:val="008817CB"/>
    <w:rsid w:val="008A2B08"/>
    <w:rsid w:val="008A5A66"/>
    <w:rsid w:val="008B4A4B"/>
    <w:rsid w:val="008F00DC"/>
    <w:rsid w:val="00922F22"/>
    <w:rsid w:val="009A5521"/>
    <w:rsid w:val="00A13D61"/>
    <w:rsid w:val="00A927AE"/>
    <w:rsid w:val="00B224A7"/>
    <w:rsid w:val="00B4691E"/>
    <w:rsid w:val="00B73C56"/>
    <w:rsid w:val="00B7672A"/>
    <w:rsid w:val="00B902BC"/>
    <w:rsid w:val="00C472FD"/>
    <w:rsid w:val="00C55562"/>
    <w:rsid w:val="00CB16CD"/>
    <w:rsid w:val="00CF76E2"/>
    <w:rsid w:val="00D37470"/>
    <w:rsid w:val="00E465DD"/>
    <w:rsid w:val="00EE5EDA"/>
    <w:rsid w:val="00F35DED"/>
    <w:rsid w:val="00FA0537"/>
    <w:rsid w:val="00FE09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4059"/>
  <w15:chartTrackingRefBased/>
  <w15:docId w15:val="{AAB06531-0187-0E4C-8C80-93E54CD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61"/>
    <w:pPr>
      <w:ind w:left="720"/>
      <w:contextualSpacing/>
    </w:pPr>
  </w:style>
  <w:style w:type="paragraph" w:styleId="NormalWeb">
    <w:name w:val="Normal (Web)"/>
    <w:basedOn w:val="Normal"/>
    <w:uiPriority w:val="99"/>
    <w:unhideWhenUsed/>
    <w:rsid w:val="001D71B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9A5521"/>
    <w:pPr>
      <w:tabs>
        <w:tab w:val="center" w:pos="4536"/>
        <w:tab w:val="right" w:pos="9072"/>
      </w:tabs>
    </w:pPr>
  </w:style>
  <w:style w:type="character" w:customStyle="1" w:styleId="HeaderChar">
    <w:name w:val="Header Char"/>
    <w:basedOn w:val="DefaultParagraphFont"/>
    <w:link w:val="Header"/>
    <w:uiPriority w:val="99"/>
    <w:rsid w:val="009A5521"/>
  </w:style>
  <w:style w:type="paragraph" w:styleId="Footer">
    <w:name w:val="footer"/>
    <w:basedOn w:val="Normal"/>
    <w:link w:val="FooterChar"/>
    <w:uiPriority w:val="99"/>
    <w:unhideWhenUsed/>
    <w:rsid w:val="009A5521"/>
    <w:pPr>
      <w:tabs>
        <w:tab w:val="center" w:pos="4536"/>
        <w:tab w:val="right" w:pos="9072"/>
      </w:tabs>
    </w:pPr>
  </w:style>
  <w:style w:type="character" w:customStyle="1" w:styleId="FooterChar">
    <w:name w:val="Footer Char"/>
    <w:basedOn w:val="DefaultParagraphFont"/>
    <w:link w:val="Footer"/>
    <w:uiPriority w:val="99"/>
    <w:rsid w:val="009A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Lap Nguyen</dc:creator>
  <cp:keywords/>
  <dc:description/>
  <cp:lastModifiedBy>Vu Thu Trang</cp:lastModifiedBy>
  <cp:revision>12</cp:revision>
  <dcterms:created xsi:type="dcterms:W3CDTF">2024-05-04T04:03:00Z</dcterms:created>
  <dcterms:modified xsi:type="dcterms:W3CDTF">2024-05-13T01:57:00Z</dcterms:modified>
</cp:coreProperties>
</file>