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Look w:val="01E0" w:firstRow="1" w:lastRow="1" w:firstColumn="1" w:lastColumn="1" w:noHBand="0" w:noVBand="0"/>
      </w:tblPr>
      <w:tblGrid>
        <w:gridCol w:w="3692"/>
        <w:gridCol w:w="5806"/>
      </w:tblGrid>
      <w:tr w:rsidR="00F66AE7" w14:paraId="16E702FE" w14:textId="77777777">
        <w:trPr>
          <w:trHeight w:val="1276"/>
        </w:trPr>
        <w:tc>
          <w:tcPr>
            <w:tcW w:w="3692" w:type="dxa"/>
          </w:tcPr>
          <w:p w14:paraId="55C27F7E" w14:textId="77777777" w:rsidR="00F66AE7" w:rsidRDefault="00281104">
            <w:pPr>
              <w:jc w:val="center"/>
              <w:rPr>
                <w:sz w:val="24"/>
              </w:rPr>
            </w:pPr>
            <w:bookmarkStart w:id="0" w:name="_Hlk32592275"/>
            <w:bookmarkStart w:id="1" w:name="_Hlk32592850"/>
            <w:r>
              <w:rPr>
                <w:lang w:val="es-ES"/>
              </w:rPr>
              <w:br w:type="page"/>
            </w:r>
            <w:r>
              <w:rPr>
                <w:lang w:val="es-ES"/>
              </w:rPr>
              <w:br w:type="page"/>
            </w:r>
            <w:r>
              <w:rPr>
                <w:sz w:val="24"/>
              </w:rPr>
              <w:t>QUỐC HỘI KHÓA XV</w:t>
            </w:r>
          </w:p>
          <w:p w14:paraId="21A1F4A5" w14:textId="77777777" w:rsidR="00F66AE7" w:rsidRDefault="00281104">
            <w:pPr>
              <w:jc w:val="center"/>
              <w:rPr>
                <w:b/>
                <w:sz w:val="24"/>
              </w:rPr>
            </w:pPr>
            <w:r>
              <w:rPr>
                <w:b/>
                <w:sz w:val="24"/>
              </w:rPr>
              <w:t>TỔNG THƯ KÝ QUỐC HỘI</w:t>
            </w:r>
          </w:p>
          <w:p w14:paraId="0C46DB00" w14:textId="14D63602" w:rsidR="00F66AE7" w:rsidRDefault="00281104" w:rsidP="00B124A5">
            <w:pPr>
              <w:spacing w:before="240"/>
              <w:jc w:val="center"/>
              <w:rPr>
                <w:sz w:val="26"/>
              </w:rPr>
            </w:pPr>
            <w:r>
              <w:rPr>
                <w:noProof/>
              </w:rPr>
              <mc:AlternateContent>
                <mc:Choice Requires="wps">
                  <w:drawing>
                    <wp:anchor distT="0" distB="0" distL="114300" distR="114300" simplePos="0" relativeHeight="251663360" behindDoc="0" locked="0" layoutInCell="1" allowOverlap="1" wp14:anchorId="3CBE68A7" wp14:editId="6FC1AB6D">
                      <wp:simplePos x="0" y="0"/>
                      <wp:positionH relativeFrom="column">
                        <wp:posOffset>846455</wp:posOffset>
                      </wp:positionH>
                      <wp:positionV relativeFrom="paragraph">
                        <wp:posOffset>29209</wp:posOffset>
                      </wp:positionV>
                      <wp:extent cx="457200" cy="0"/>
                      <wp:effectExtent l="0" t="0" r="0" b="9526"/>
                      <wp:wrapNone/>
                      <wp:docPr id="99471804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45720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http://schemas.openxmlformats.org/drawingml/2006/main" xmlns:w16du="http://schemas.microsoft.com/office/word/2023/wordml/word16du">
                  <w:pict>
                    <v:shape id="F4BE6FF4-025D-9CAF-DA513C981D2F" coordsize="21600,21600" style="position:absolute;width:10pt;height:10pt;mso-width-percent:0;mso-width-relative:page;mso-height-percent:0;mso-height-relative:page;margin-top:0pt;margin-left:0pt;mso-wrap-distance-left:9pt;mso-wrap-distance-right:9pt;mso-wrap-distance-top:0pt;mso-wrap-distance-bottom:0pt;rotation:0.000000;z-index:251663360;" strokecolor="#000000" strokeweight="0.75pt" o:spt="32" o:oned="t" path="m0,0 l21600,21600 e">
                      <v:stroke color="#000000" filltype="solid" joinstyle="round" linestyle="single" mitterlimit="800000" weight="0.75pt"/>
                      <w10:wrap side="both"/>
                      <o:lock/>
                    </v:shape>
                  </w:pict>
                </mc:Fallback>
              </mc:AlternateContent>
            </w:r>
            <w:r>
              <w:rPr>
                <w:sz w:val="26"/>
              </w:rPr>
              <w:t>Số:</w:t>
            </w:r>
            <w:r w:rsidR="00D842B0">
              <w:rPr>
                <w:sz w:val="26"/>
              </w:rPr>
              <w:t xml:space="preserve"> 4911</w:t>
            </w:r>
            <w:r>
              <w:rPr>
                <w:sz w:val="26"/>
              </w:rPr>
              <w:t>/TB-TTKQH</w:t>
            </w:r>
          </w:p>
        </w:tc>
        <w:tc>
          <w:tcPr>
            <w:tcW w:w="5806" w:type="dxa"/>
          </w:tcPr>
          <w:p w14:paraId="154C5848" w14:textId="77777777" w:rsidR="00F66AE7" w:rsidRDefault="00281104">
            <w:pPr>
              <w:jc w:val="center"/>
              <w:rPr>
                <w:b/>
                <w:sz w:val="24"/>
              </w:rPr>
            </w:pPr>
            <w:r>
              <w:rPr>
                <w:b/>
                <w:sz w:val="24"/>
              </w:rPr>
              <w:t>CỘNG HÒA XÃ HỘI CHỦ NGHĨA VIỆT NAM</w:t>
            </w:r>
          </w:p>
          <w:p w14:paraId="2CE38E5C" w14:textId="77777777" w:rsidR="00F66AE7" w:rsidRDefault="00281104">
            <w:pPr>
              <w:jc w:val="center"/>
              <w:rPr>
                <w:b/>
                <w:sz w:val="26"/>
                <w:szCs w:val="26"/>
              </w:rPr>
            </w:pPr>
            <w:r>
              <w:rPr>
                <w:b/>
                <w:sz w:val="26"/>
                <w:szCs w:val="26"/>
              </w:rPr>
              <w:t>Độc lập - Tự do - Hạnh phúc</w:t>
            </w:r>
          </w:p>
          <w:p w14:paraId="30D92ED9" w14:textId="2A2D05F7" w:rsidR="00F66AE7" w:rsidRDefault="00281104">
            <w:pPr>
              <w:spacing w:before="200"/>
              <w:jc w:val="center"/>
              <w:rPr>
                <w:i/>
                <w:szCs w:val="28"/>
              </w:rPr>
            </w:pPr>
            <w:r>
              <w:rPr>
                <w:noProof/>
              </w:rPr>
              <mc:AlternateContent>
                <mc:Choice Requires="wps">
                  <w:drawing>
                    <wp:anchor distT="0" distB="0" distL="114300" distR="114300" simplePos="0" relativeHeight="251664384" behindDoc="0" locked="0" layoutInCell="1" allowOverlap="1" wp14:anchorId="73DA6FDA" wp14:editId="3A7BC770">
                      <wp:simplePos x="0" y="0"/>
                      <wp:positionH relativeFrom="column">
                        <wp:posOffset>789305</wp:posOffset>
                      </wp:positionH>
                      <wp:positionV relativeFrom="paragraph">
                        <wp:posOffset>32385</wp:posOffset>
                      </wp:positionV>
                      <wp:extent cx="1938020" cy="0"/>
                      <wp:effectExtent l="0" t="0" r="0" b="0"/>
                      <wp:wrapNone/>
                      <wp:docPr id="99471804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193802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934FC23" id="Straight Connector 2"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5pt,2.55pt" to="214.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"/>
                  </w:pict>
                </mc:Fallback>
              </mc:AlternateContent>
            </w:r>
            <w:r>
              <w:rPr>
                <w:i/>
                <w:szCs w:val="28"/>
              </w:rPr>
              <w:t xml:space="preserve">           Hà Nội, ngày </w:t>
            </w:r>
            <w:r w:rsidR="00D842B0">
              <w:rPr>
                <w:i/>
                <w:szCs w:val="28"/>
              </w:rPr>
              <w:t>21</w:t>
            </w:r>
            <w:r>
              <w:rPr>
                <w:i/>
                <w:szCs w:val="28"/>
              </w:rPr>
              <w:t xml:space="preserve"> tháng 01 năm 2025</w:t>
            </w:r>
          </w:p>
        </w:tc>
      </w:tr>
    </w:tbl>
    <w:p w14:paraId="376A7AAE" w14:textId="77777777" w:rsidR="00F66AE7" w:rsidRDefault="00281104" w:rsidP="00B124A5">
      <w:pPr>
        <w:spacing w:before="240"/>
        <w:jc w:val="center"/>
        <w:rPr>
          <w:b/>
          <w:szCs w:val="28"/>
        </w:rPr>
      </w:pPr>
      <w:r>
        <w:rPr>
          <w:b/>
          <w:szCs w:val="28"/>
        </w:rPr>
        <w:t>THÔNG BÁO</w:t>
      </w:r>
    </w:p>
    <w:p w14:paraId="0AF125BA" w14:textId="77777777" w:rsidR="00F66AE7" w:rsidRDefault="00281104" w:rsidP="00CC7D85">
      <w:pPr>
        <w:jc w:val="center"/>
        <w:rPr>
          <w:bCs/>
          <w:i/>
          <w:iCs/>
          <w:szCs w:val="28"/>
        </w:rPr>
      </w:pPr>
      <w:r>
        <w:rPr>
          <w:b/>
          <w:szCs w:val="28"/>
        </w:rPr>
        <w:t xml:space="preserve">   Kết luận </w:t>
      </w:r>
      <w:bookmarkEnd w:id="0"/>
      <w:r>
        <w:rPr>
          <w:b/>
          <w:szCs w:val="28"/>
        </w:rPr>
        <w:t xml:space="preserve">về việc giải trình, tiếp thu, chỉnh lý </w:t>
      </w:r>
      <w:r>
        <w:rPr>
          <w:b/>
          <w:bCs/>
          <w:szCs w:val="28"/>
        </w:rPr>
        <w:t>dự án Luật sửa</w:t>
      </w:r>
      <w:r>
        <w:rPr>
          <w:b/>
          <w:bCs/>
          <w:szCs w:val="28"/>
          <w:lang w:val="vi-VN"/>
        </w:rPr>
        <w:t xml:space="preserve"> đổi, bổ sung một số điều của Luật Tiêu chuẩn và Quy chuẩn kỹ thuật</w:t>
      </w:r>
      <w:r>
        <w:rPr>
          <w:bCs/>
          <w:i/>
          <w:iCs/>
          <w:szCs w:val="28"/>
        </w:rPr>
        <w:t xml:space="preserve"> </w:t>
      </w:r>
    </w:p>
    <w:p w14:paraId="6041131B" w14:textId="77777777" w:rsidR="00F66AE7" w:rsidRDefault="00281104" w:rsidP="00CC7D85">
      <w:pPr>
        <w:jc w:val="center"/>
        <w:rPr>
          <w:b/>
          <w:szCs w:val="28"/>
          <w:lang w:val="en-GB"/>
        </w:rPr>
      </w:pPr>
      <w:r>
        <w:rPr>
          <w:bCs/>
          <w:i/>
          <w:iCs/>
          <w:szCs w:val="28"/>
        </w:rPr>
        <w:t xml:space="preserve">(tại Phiên họp thứ </w:t>
      </w:r>
      <w:r>
        <w:rPr>
          <w:bCs/>
          <w:i/>
          <w:iCs/>
          <w:szCs w:val="28"/>
          <w:lang w:val="vi-VN"/>
        </w:rPr>
        <w:t>41</w:t>
      </w:r>
      <w:r>
        <w:rPr>
          <w:bCs/>
          <w:i/>
          <w:iCs/>
          <w:szCs w:val="28"/>
        </w:rPr>
        <w:t>, tháng 0</w:t>
      </w:r>
      <w:r>
        <w:rPr>
          <w:bCs/>
          <w:i/>
          <w:iCs/>
          <w:szCs w:val="28"/>
          <w:lang w:val="vi-VN"/>
        </w:rPr>
        <w:t>1</w:t>
      </w:r>
      <w:r>
        <w:rPr>
          <w:bCs/>
          <w:i/>
          <w:iCs/>
          <w:szCs w:val="28"/>
        </w:rPr>
        <w:t>/202</w:t>
      </w:r>
      <w:r>
        <w:rPr>
          <w:bCs/>
          <w:i/>
          <w:iCs/>
          <w:szCs w:val="28"/>
          <w:lang w:val="vi-VN"/>
        </w:rPr>
        <w:t>5</w:t>
      </w:r>
      <w:r>
        <w:rPr>
          <w:bCs/>
          <w:i/>
          <w:iCs/>
          <w:szCs w:val="28"/>
        </w:rPr>
        <w:t>)</w:t>
      </w:r>
      <w:r>
        <w:rPr>
          <w:b/>
          <w:szCs w:val="28"/>
        </w:rPr>
        <w:t xml:space="preserve"> </w:t>
      </w:r>
    </w:p>
    <w:p w14:paraId="4E4AB65E" w14:textId="4EDCE241" w:rsidR="00C81127" w:rsidRPr="00D926F7" w:rsidRDefault="00281104" w:rsidP="00B124A5">
      <w:pPr>
        <w:spacing w:before="360" w:after="120"/>
        <w:ind w:firstLine="607"/>
        <w:jc w:val="both"/>
        <w:rPr>
          <w:rFonts w:eastAsia="Calibri"/>
          <w:color w:val="000000" w:themeColor="text1"/>
          <w:szCs w:val="28"/>
          <w:lang w:eastAsia="en-GB"/>
        </w:rPr>
      </w:pPr>
      <w:r>
        <w:rPr>
          <w:noProof/>
          <w:szCs w:val="28"/>
        </w:rPr>
        <mc:AlternateContent>
          <mc:Choice Requires="wps">
            <w:drawing>
              <wp:anchor distT="0" distB="0" distL="114300" distR="114300" simplePos="0" relativeHeight="251661312" behindDoc="0" locked="0" layoutInCell="1" allowOverlap="1" wp14:anchorId="4C642DFE" wp14:editId="3A4547FC">
                <wp:simplePos x="0" y="0"/>
                <wp:positionH relativeFrom="column">
                  <wp:posOffset>2421890</wp:posOffset>
                </wp:positionH>
                <wp:positionV relativeFrom="paragraph">
                  <wp:posOffset>47624</wp:posOffset>
                </wp:positionV>
                <wp:extent cx="914400" cy="0"/>
                <wp:effectExtent l="0" t="0" r="0" b="9526"/>
                <wp:wrapNone/>
                <wp:docPr id="99471804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9144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http://schemas.openxmlformats.org/drawingml/2006/main" xmlns:w16du="http://schemas.microsoft.com/office/word/2023/wordml/word16du">
            <w:pict>
              <v:shape id="961565C9-8AF1-6330-2D83821C6F17" coordsize="21600,21600" style="position:absolute;width:10pt;height:10pt;mso-width-percent:0;mso-width-relative:page;mso-height-percent:0;mso-height-relative:page;margin-top:0pt;margin-left:0pt;mso-wrap-distance-left:9pt;mso-wrap-distance-right:9pt;mso-wrap-distance-top:0pt;mso-wrap-distance-bottom:0pt;rotation:0.000000;z-index:251661312;" strokecolor="#000000" strokeweight="0.75pt" o:spt="32" o:oned="t" path="m0,0 l21600,21600 e">
                <v:stroke color="#000000" filltype="solid" joinstyle="round" linestyle="single" mitterlimit="800000" weight="0.75pt"/>
                <w10:wrap side="both"/>
                <o:lock/>
              </v:shape>
            </w:pict>
          </mc:Fallback>
        </mc:AlternateContent>
      </w:r>
      <w:bookmarkEnd w:id="1"/>
      <w:r w:rsidR="00C81127" w:rsidRPr="00D926F7">
        <w:rPr>
          <w:bCs/>
          <w:szCs w:val="28"/>
        </w:rPr>
        <w:t>N</w:t>
      </w:r>
      <w:r w:rsidR="00C81127" w:rsidRPr="00D926F7">
        <w:rPr>
          <w:szCs w:val="28"/>
        </w:rPr>
        <w:t>gày</w:t>
      </w:r>
      <w:r w:rsidR="00C81127">
        <w:rPr>
          <w:szCs w:val="28"/>
        </w:rPr>
        <w:t xml:space="preserve"> </w:t>
      </w:r>
      <w:r w:rsidR="00C81127" w:rsidRPr="00D926F7">
        <w:rPr>
          <w:szCs w:val="28"/>
        </w:rPr>
        <w:t xml:space="preserve">06/01/2025, tại Phiên họp thứ 41, </w:t>
      </w:r>
      <w:r w:rsidR="00C81127" w:rsidRPr="00D926F7">
        <w:rPr>
          <w:color w:val="000000" w:themeColor="text1"/>
          <w:szCs w:val="28"/>
        </w:rPr>
        <w:t>Ủy ban Thường vụ Quốc hội (UBTVQH) đã cho ý kiến về việc</w:t>
      </w:r>
      <w:r w:rsidR="00C81127" w:rsidRPr="00D926F7">
        <w:rPr>
          <w:bCs/>
          <w:color w:val="000000" w:themeColor="text1"/>
          <w:szCs w:val="28"/>
        </w:rPr>
        <w:t xml:space="preserve"> giải trình, tiếp thu, chỉnh lý dự án Luật </w:t>
      </w:r>
      <w:r w:rsidR="00C81127" w:rsidRPr="00D926F7">
        <w:rPr>
          <w:szCs w:val="28"/>
        </w:rPr>
        <w:t>sửa</w:t>
      </w:r>
      <w:r w:rsidR="00C81127" w:rsidRPr="00D926F7">
        <w:rPr>
          <w:szCs w:val="28"/>
          <w:lang w:val="vi-VN"/>
        </w:rPr>
        <w:t xml:space="preserve"> đổi, bổ sung một số điều</w:t>
      </w:r>
      <w:r w:rsidR="00C81127">
        <w:rPr>
          <w:szCs w:val="28"/>
        </w:rPr>
        <w:t xml:space="preserve"> (SĐBSMSĐ)</w:t>
      </w:r>
      <w:r w:rsidR="00C81127" w:rsidRPr="00D926F7">
        <w:rPr>
          <w:szCs w:val="28"/>
          <w:lang w:val="vi-VN"/>
        </w:rPr>
        <w:t xml:space="preserve"> của Luật Tiêu chuẩn và quy chuẩn kỹ thuật</w:t>
      </w:r>
      <w:r w:rsidR="00C81127" w:rsidRPr="00D926F7">
        <w:rPr>
          <w:bCs/>
          <w:szCs w:val="28"/>
        </w:rPr>
        <w:t xml:space="preserve"> </w:t>
      </w:r>
      <w:r w:rsidR="00C81127">
        <w:rPr>
          <w:bCs/>
          <w:szCs w:val="28"/>
        </w:rPr>
        <w:t xml:space="preserve">(TC&amp;QCKT) </w:t>
      </w:r>
      <w:r w:rsidR="00C81127" w:rsidRPr="00D926F7">
        <w:rPr>
          <w:bCs/>
          <w:szCs w:val="28"/>
        </w:rPr>
        <w:t>và kết luận</w:t>
      </w:r>
      <w:r w:rsidR="00C81127" w:rsidRPr="00D926F7">
        <w:rPr>
          <w:rFonts w:eastAsia="Calibri"/>
          <w:szCs w:val="28"/>
          <w:lang w:eastAsia="en-GB"/>
        </w:rPr>
        <w:t xml:space="preserve"> như sau:</w:t>
      </w:r>
    </w:p>
    <w:p w14:paraId="2343139C" w14:textId="131E86DD" w:rsidR="00C81127" w:rsidRDefault="00C81127" w:rsidP="00C81127">
      <w:pPr>
        <w:spacing w:after="120"/>
        <w:ind w:left="45" w:right="45" w:firstLine="561"/>
        <w:jc w:val="both"/>
        <w:rPr>
          <w:color w:val="000000" w:themeColor="text1"/>
          <w:szCs w:val="28"/>
        </w:rPr>
      </w:pPr>
      <w:r w:rsidRPr="00E21040">
        <w:rPr>
          <w:b/>
          <w:color w:val="000000" w:themeColor="text1"/>
          <w:szCs w:val="28"/>
          <w:lang w:val="en-GB"/>
        </w:rPr>
        <w:t xml:space="preserve">1. </w:t>
      </w:r>
      <w:r w:rsidRPr="00E21040">
        <w:rPr>
          <w:bCs/>
          <w:color w:val="000000" w:themeColor="text1"/>
          <w:szCs w:val="28"/>
          <w:lang w:val="en-GB"/>
        </w:rPr>
        <w:t>UBTVQH</w:t>
      </w:r>
      <w:r w:rsidRPr="00E21040">
        <w:rPr>
          <w:color w:val="000000" w:themeColor="text1"/>
          <w:szCs w:val="28"/>
        </w:rPr>
        <w:t xml:space="preserve"> cơ bản thống nhất định hướng giải trình, tiếp thu, chỉnh lý</w:t>
      </w:r>
      <w:r>
        <w:rPr>
          <w:color w:val="000000" w:themeColor="text1"/>
          <w:szCs w:val="28"/>
        </w:rPr>
        <w:t xml:space="preserve"> </w:t>
      </w:r>
      <w:r w:rsidRPr="00E21040">
        <w:rPr>
          <w:color w:val="000000" w:themeColor="text1"/>
          <w:szCs w:val="28"/>
        </w:rPr>
        <w:t>các quy định liên quan đến đánh giá sự phù hợp</w:t>
      </w:r>
      <w:r>
        <w:rPr>
          <w:color w:val="000000" w:themeColor="text1"/>
          <w:szCs w:val="28"/>
        </w:rPr>
        <w:t>;</w:t>
      </w:r>
      <w:r w:rsidRPr="00E21040">
        <w:rPr>
          <w:color w:val="000000" w:themeColor="text1"/>
          <w:szCs w:val="28"/>
        </w:rPr>
        <w:t xml:space="preserve"> xây dựng, công bố tiêu chuẩn </w:t>
      </w:r>
      <w:r>
        <w:rPr>
          <w:color w:val="000000" w:themeColor="text1"/>
          <w:szCs w:val="28"/>
        </w:rPr>
        <w:t>q</w:t>
      </w:r>
      <w:r w:rsidRPr="00E21040">
        <w:rPr>
          <w:color w:val="000000" w:themeColor="text1"/>
          <w:szCs w:val="28"/>
        </w:rPr>
        <w:t>uốc gia</w:t>
      </w:r>
      <w:r>
        <w:rPr>
          <w:color w:val="000000" w:themeColor="text1"/>
          <w:szCs w:val="28"/>
        </w:rPr>
        <w:t>;</w:t>
      </w:r>
      <w:r w:rsidRPr="00E21040">
        <w:rPr>
          <w:color w:val="000000" w:themeColor="text1"/>
          <w:szCs w:val="28"/>
        </w:rPr>
        <w:t xml:space="preserve"> xây dựng ban hành quy chuẩn kỹ thuật cho đối tượng thuộc danh mục bí mật nhà nước; trách nhiệm thẩm định quy chuẩn </w:t>
      </w:r>
      <w:r>
        <w:rPr>
          <w:color w:val="000000" w:themeColor="text1"/>
          <w:szCs w:val="28"/>
        </w:rPr>
        <w:t xml:space="preserve">Việt Nam (QCVN); </w:t>
      </w:r>
      <w:r w:rsidRPr="00E21040">
        <w:rPr>
          <w:color w:val="000000" w:themeColor="text1"/>
          <w:szCs w:val="28"/>
        </w:rPr>
        <w:t xml:space="preserve">điều kiện đảm bảo hoạt động trong lĩnh vực </w:t>
      </w:r>
      <w:r w:rsidRPr="000F5FCE">
        <w:rPr>
          <w:szCs w:val="28"/>
        </w:rPr>
        <w:t>TC&amp;QCKT</w:t>
      </w:r>
      <w:r w:rsidRPr="00E21040">
        <w:rPr>
          <w:color w:val="000000" w:themeColor="text1"/>
          <w:szCs w:val="28"/>
        </w:rPr>
        <w:t>; hệ thống cơ sở dữ liệu quốc gia về tiêu chuẩn kỹ thuật.</w:t>
      </w:r>
      <w:r>
        <w:rPr>
          <w:color w:val="000000" w:themeColor="text1"/>
          <w:szCs w:val="28"/>
        </w:rPr>
        <w:t xml:space="preserve"> N</w:t>
      </w:r>
      <w:r w:rsidRPr="00E21040">
        <w:rPr>
          <w:color w:val="000000" w:themeColor="text1"/>
          <w:szCs w:val="28"/>
        </w:rPr>
        <w:t xml:space="preserve">hất trí với nhiều nội dung trong dự thảo Báo cáo giải trình, tiếp thu, chỉnh lý dự án Luật </w:t>
      </w:r>
      <w:r w:rsidRPr="000F5FCE">
        <w:rPr>
          <w:szCs w:val="28"/>
        </w:rPr>
        <w:t>TC&amp;QCKT</w:t>
      </w:r>
      <w:r>
        <w:rPr>
          <w:szCs w:val="28"/>
        </w:rPr>
        <w:t xml:space="preserve"> của UBTVQH. </w:t>
      </w:r>
      <w:r>
        <w:rPr>
          <w:color w:val="000000" w:themeColor="text1"/>
          <w:szCs w:val="28"/>
        </w:rPr>
        <w:t>Đ</w:t>
      </w:r>
      <w:r w:rsidRPr="00E21040">
        <w:rPr>
          <w:color w:val="000000" w:themeColor="text1"/>
          <w:szCs w:val="28"/>
        </w:rPr>
        <w:t>ánh giá cao sự chủ động, tích cực của Thường trực</w:t>
      </w:r>
      <w:r>
        <w:rPr>
          <w:color w:val="000000" w:themeColor="text1"/>
          <w:szCs w:val="28"/>
        </w:rPr>
        <w:t xml:space="preserve"> </w:t>
      </w:r>
      <w:r w:rsidRPr="00E21040">
        <w:rPr>
          <w:color w:val="000000" w:themeColor="text1"/>
          <w:szCs w:val="28"/>
        </w:rPr>
        <w:t>Ủy ban</w:t>
      </w:r>
      <w:r>
        <w:rPr>
          <w:color w:val="000000" w:themeColor="text1"/>
          <w:szCs w:val="28"/>
        </w:rPr>
        <w:t xml:space="preserve"> Khoa học, Công nghệ và Môi trường (</w:t>
      </w:r>
      <w:r w:rsidRPr="00E21040">
        <w:rPr>
          <w:color w:val="000000" w:themeColor="text1"/>
          <w:szCs w:val="28"/>
        </w:rPr>
        <w:t>KH,CN&amp;MT</w:t>
      </w:r>
      <w:r>
        <w:rPr>
          <w:color w:val="000000" w:themeColor="text1"/>
          <w:szCs w:val="28"/>
        </w:rPr>
        <w:t>)</w:t>
      </w:r>
      <w:r w:rsidRPr="00E21040">
        <w:rPr>
          <w:color w:val="000000" w:themeColor="text1"/>
          <w:szCs w:val="28"/>
        </w:rPr>
        <w:t xml:space="preserve">, Bộ </w:t>
      </w:r>
      <w:r>
        <w:rPr>
          <w:color w:val="000000" w:themeColor="text1"/>
          <w:szCs w:val="28"/>
        </w:rPr>
        <w:t>Khoa học và Công nghệ (</w:t>
      </w:r>
      <w:r w:rsidRPr="00E21040">
        <w:rPr>
          <w:color w:val="000000" w:themeColor="text1"/>
          <w:szCs w:val="28"/>
        </w:rPr>
        <w:t>KH&amp;CN</w:t>
      </w:r>
      <w:r>
        <w:rPr>
          <w:color w:val="000000" w:themeColor="text1"/>
          <w:szCs w:val="28"/>
        </w:rPr>
        <w:t>)</w:t>
      </w:r>
      <w:r w:rsidRPr="00E21040">
        <w:rPr>
          <w:color w:val="000000" w:themeColor="text1"/>
          <w:szCs w:val="28"/>
        </w:rPr>
        <w:t xml:space="preserve">, các </w:t>
      </w:r>
      <w:r>
        <w:rPr>
          <w:color w:val="000000" w:themeColor="text1"/>
          <w:szCs w:val="28"/>
        </w:rPr>
        <w:t>B</w:t>
      </w:r>
      <w:r w:rsidRPr="00E21040">
        <w:rPr>
          <w:color w:val="000000" w:themeColor="text1"/>
          <w:szCs w:val="28"/>
        </w:rPr>
        <w:t xml:space="preserve">ộ, cơ quan hữu quan trong việc nghiên cứu, tiếp thu, giải trình các ý kiến của </w:t>
      </w:r>
      <w:r>
        <w:rPr>
          <w:color w:val="000000" w:themeColor="text1"/>
          <w:szCs w:val="28"/>
        </w:rPr>
        <w:t xml:space="preserve">các </w:t>
      </w:r>
      <w:r w:rsidR="002E647D">
        <w:rPr>
          <w:color w:val="000000" w:themeColor="text1"/>
          <w:szCs w:val="28"/>
        </w:rPr>
        <w:t>đ</w:t>
      </w:r>
      <w:r w:rsidRPr="00E21040">
        <w:rPr>
          <w:color w:val="000000" w:themeColor="text1"/>
          <w:szCs w:val="28"/>
        </w:rPr>
        <w:t xml:space="preserve">ại biểu </w:t>
      </w:r>
      <w:r>
        <w:rPr>
          <w:color w:val="000000" w:themeColor="text1"/>
          <w:szCs w:val="28"/>
        </w:rPr>
        <w:t>Q</w:t>
      </w:r>
      <w:r w:rsidRPr="00E21040">
        <w:rPr>
          <w:color w:val="000000" w:themeColor="text1"/>
          <w:szCs w:val="28"/>
        </w:rPr>
        <w:t xml:space="preserve">uốc hội tại kỳ họp thứ 8 để chỉnh lý hoàn thiện dự thảo </w:t>
      </w:r>
      <w:r>
        <w:rPr>
          <w:color w:val="000000" w:themeColor="text1"/>
          <w:szCs w:val="28"/>
        </w:rPr>
        <w:t>L</w:t>
      </w:r>
      <w:r w:rsidRPr="00E21040">
        <w:rPr>
          <w:color w:val="000000" w:themeColor="text1"/>
          <w:szCs w:val="28"/>
        </w:rPr>
        <w:t>uật</w:t>
      </w:r>
      <w:r>
        <w:rPr>
          <w:color w:val="000000" w:themeColor="text1"/>
          <w:szCs w:val="28"/>
        </w:rPr>
        <w:t xml:space="preserve">. </w:t>
      </w:r>
    </w:p>
    <w:p w14:paraId="5F540AE2" w14:textId="56C18239" w:rsidR="00C81127" w:rsidRDefault="00C81127" w:rsidP="00C81127">
      <w:pPr>
        <w:spacing w:after="120"/>
        <w:ind w:left="45" w:right="45" w:firstLine="561"/>
        <w:jc w:val="both"/>
        <w:rPr>
          <w:color w:val="000000" w:themeColor="text1"/>
          <w:szCs w:val="28"/>
        </w:rPr>
      </w:pPr>
      <w:r w:rsidRPr="00E21040">
        <w:rPr>
          <w:b/>
          <w:color w:val="000000" w:themeColor="text1"/>
          <w:szCs w:val="28"/>
          <w:lang w:val="nl-NL"/>
        </w:rPr>
        <w:t>2</w:t>
      </w:r>
      <w:r w:rsidRPr="00E21040">
        <w:rPr>
          <w:color w:val="000000" w:themeColor="text1"/>
          <w:szCs w:val="28"/>
          <w:lang w:val="nl-NL"/>
        </w:rPr>
        <w:t xml:space="preserve">. </w:t>
      </w:r>
      <w:r w:rsidRPr="00E21040">
        <w:rPr>
          <w:color w:val="000000" w:themeColor="text1"/>
          <w:szCs w:val="28"/>
        </w:rPr>
        <w:t>Đề nghị Thường trực Ủy ban KH,CN&amp;MT phối hợp với các cơ quan liên quan tiếp tục rà soát</w:t>
      </w:r>
      <w:r>
        <w:rPr>
          <w:color w:val="000000" w:themeColor="text1"/>
          <w:szCs w:val="28"/>
        </w:rPr>
        <w:t xml:space="preserve">, </w:t>
      </w:r>
      <w:r w:rsidRPr="00E21040">
        <w:rPr>
          <w:color w:val="000000" w:themeColor="text1"/>
          <w:szCs w:val="28"/>
        </w:rPr>
        <w:t>giải trình</w:t>
      </w:r>
      <w:r>
        <w:rPr>
          <w:color w:val="000000" w:themeColor="text1"/>
          <w:szCs w:val="28"/>
        </w:rPr>
        <w:t>, tiếp thu</w:t>
      </w:r>
      <w:r w:rsidRPr="00E21040">
        <w:rPr>
          <w:color w:val="000000" w:themeColor="text1"/>
          <w:szCs w:val="28"/>
        </w:rPr>
        <w:t xml:space="preserve"> đầy đủ, thuyết phục</w:t>
      </w:r>
      <w:r>
        <w:rPr>
          <w:color w:val="000000" w:themeColor="text1"/>
          <w:szCs w:val="28"/>
        </w:rPr>
        <w:t xml:space="preserve"> toàn bộ </w:t>
      </w:r>
      <w:r w:rsidRPr="00E21040">
        <w:rPr>
          <w:color w:val="000000" w:themeColor="text1"/>
          <w:szCs w:val="28"/>
        </w:rPr>
        <w:t>ý kiến</w:t>
      </w:r>
      <w:r>
        <w:rPr>
          <w:color w:val="000000" w:themeColor="text1"/>
          <w:szCs w:val="28"/>
        </w:rPr>
        <w:t xml:space="preserve"> của các </w:t>
      </w:r>
      <w:r w:rsidR="002E647D">
        <w:rPr>
          <w:color w:val="000000" w:themeColor="text1"/>
          <w:szCs w:val="28"/>
        </w:rPr>
        <w:t>đ</w:t>
      </w:r>
      <w:r w:rsidR="002E647D" w:rsidRPr="00E21040">
        <w:rPr>
          <w:color w:val="000000" w:themeColor="text1"/>
          <w:szCs w:val="28"/>
        </w:rPr>
        <w:t xml:space="preserve">ại biểu </w:t>
      </w:r>
      <w:r w:rsidR="002E647D">
        <w:rPr>
          <w:color w:val="000000" w:themeColor="text1"/>
          <w:szCs w:val="28"/>
        </w:rPr>
        <w:t>Q</w:t>
      </w:r>
      <w:r w:rsidR="002E647D" w:rsidRPr="00E21040">
        <w:rPr>
          <w:color w:val="000000" w:themeColor="text1"/>
          <w:szCs w:val="28"/>
        </w:rPr>
        <w:t>uốc hội</w:t>
      </w:r>
      <w:r w:rsidRPr="00E21040">
        <w:rPr>
          <w:color w:val="000000" w:themeColor="text1"/>
          <w:szCs w:val="28"/>
        </w:rPr>
        <w:t>, ý kiến của UBTVQH tại phiên họp</w:t>
      </w:r>
      <w:r>
        <w:rPr>
          <w:color w:val="000000" w:themeColor="text1"/>
          <w:szCs w:val="28"/>
        </w:rPr>
        <w:t xml:space="preserve"> </w:t>
      </w:r>
      <w:r w:rsidRPr="00E21040">
        <w:rPr>
          <w:color w:val="000000" w:themeColor="text1"/>
          <w:szCs w:val="28"/>
        </w:rPr>
        <w:t xml:space="preserve">và Thông báo </w:t>
      </w:r>
      <w:r>
        <w:rPr>
          <w:color w:val="000000" w:themeColor="text1"/>
          <w:szCs w:val="28"/>
        </w:rPr>
        <w:t>k</w:t>
      </w:r>
      <w:r w:rsidRPr="00E21040">
        <w:rPr>
          <w:color w:val="000000" w:themeColor="text1"/>
          <w:szCs w:val="28"/>
        </w:rPr>
        <w:t>ết luận</w:t>
      </w:r>
      <w:r>
        <w:rPr>
          <w:color w:val="000000" w:themeColor="text1"/>
          <w:szCs w:val="28"/>
        </w:rPr>
        <w:t xml:space="preserve"> của UBTVQH tại văn bản</w:t>
      </w:r>
      <w:r w:rsidRPr="00E21040">
        <w:rPr>
          <w:color w:val="000000" w:themeColor="text1"/>
          <w:szCs w:val="28"/>
        </w:rPr>
        <w:t xml:space="preserve"> </w:t>
      </w:r>
      <w:r>
        <w:rPr>
          <w:color w:val="000000" w:themeColor="text1"/>
          <w:szCs w:val="28"/>
        </w:rPr>
        <w:t xml:space="preserve">số </w:t>
      </w:r>
      <w:r w:rsidRPr="00E21040">
        <w:rPr>
          <w:color w:val="000000" w:themeColor="text1"/>
          <w:szCs w:val="28"/>
        </w:rPr>
        <w:t>4194</w:t>
      </w:r>
      <w:r>
        <w:rPr>
          <w:color w:val="000000" w:themeColor="text1"/>
          <w:szCs w:val="28"/>
        </w:rPr>
        <w:t>/TB-TTKQH ngày</w:t>
      </w:r>
      <w:r w:rsidRPr="00E21040">
        <w:rPr>
          <w:color w:val="000000" w:themeColor="text1"/>
          <w:szCs w:val="28"/>
        </w:rPr>
        <w:t xml:space="preserve"> 26</w:t>
      </w:r>
      <w:r>
        <w:rPr>
          <w:color w:val="000000" w:themeColor="text1"/>
          <w:szCs w:val="28"/>
        </w:rPr>
        <w:t>/</w:t>
      </w:r>
      <w:r w:rsidRPr="00E21040">
        <w:rPr>
          <w:color w:val="000000" w:themeColor="text1"/>
          <w:szCs w:val="28"/>
        </w:rPr>
        <w:t>8</w:t>
      </w:r>
      <w:r>
        <w:rPr>
          <w:color w:val="000000" w:themeColor="text1"/>
          <w:szCs w:val="28"/>
        </w:rPr>
        <w:t>/</w:t>
      </w:r>
      <w:r w:rsidRPr="00E21040">
        <w:rPr>
          <w:color w:val="000000" w:themeColor="text1"/>
          <w:szCs w:val="28"/>
        </w:rPr>
        <w:t>2024</w:t>
      </w:r>
      <w:r>
        <w:rPr>
          <w:color w:val="000000" w:themeColor="text1"/>
          <w:szCs w:val="28"/>
        </w:rPr>
        <w:t xml:space="preserve">, đảm bảo </w:t>
      </w:r>
      <w:r w:rsidRPr="00E21040">
        <w:rPr>
          <w:color w:val="000000" w:themeColor="text1"/>
          <w:szCs w:val="28"/>
        </w:rPr>
        <w:t xml:space="preserve">thể chế hóa đầy đủ </w:t>
      </w:r>
      <w:r>
        <w:rPr>
          <w:color w:val="000000" w:themeColor="text1"/>
          <w:szCs w:val="28"/>
        </w:rPr>
        <w:t xml:space="preserve">các </w:t>
      </w:r>
      <w:r w:rsidRPr="00E21040">
        <w:rPr>
          <w:color w:val="000000" w:themeColor="text1"/>
          <w:szCs w:val="28"/>
        </w:rPr>
        <w:t>chủ trương của Đảng,</w:t>
      </w:r>
      <w:r>
        <w:rPr>
          <w:color w:val="000000" w:themeColor="text1"/>
          <w:szCs w:val="28"/>
        </w:rPr>
        <w:t xml:space="preserve"> trong đó bao gồm N</w:t>
      </w:r>
      <w:r w:rsidRPr="00E21040">
        <w:rPr>
          <w:color w:val="000000" w:themeColor="text1"/>
          <w:szCs w:val="28"/>
        </w:rPr>
        <w:t xml:space="preserve">ghị quyết số </w:t>
      </w:r>
      <w:r w:rsidRPr="00E21040">
        <w:rPr>
          <w:color w:val="000000" w:themeColor="text1"/>
          <w:spacing w:val="2"/>
          <w:szCs w:val="28"/>
          <w:shd w:val="clear" w:color="auto" w:fill="FFFFFF"/>
          <w:lang w:val="vi-VN"/>
        </w:rPr>
        <w:t>57-NQ/TW ngày 22</w:t>
      </w:r>
      <w:r>
        <w:rPr>
          <w:color w:val="000000" w:themeColor="text1"/>
          <w:spacing w:val="2"/>
          <w:szCs w:val="28"/>
          <w:shd w:val="clear" w:color="auto" w:fill="FFFFFF"/>
        </w:rPr>
        <w:t>/</w:t>
      </w:r>
      <w:r w:rsidRPr="00E21040">
        <w:rPr>
          <w:color w:val="000000" w:themeColor="text1"/>
          <w:spacing w:val="2"/>
          <w:szCs w:val="28"/>
          <w:shd w:val="clear" w:color="auto" w:fill="FFFFFF"/>
          <w:lang w:val="vi-VN"/>
        </w:rPr>
        <w:t>12</w:t>
      </w:r>
      <w:r>
        <w:rPr>
          <w:color w:val="000000" w:themeColor="text1"/>
          <w:spacing w:val="2"/>
          <w:szCs w:val="28"/>
          <w:shd w:val="clear" w:color="auto" w:fill="FFFFFF"/>
        </w:rPr>
        <w:t>/</w:t>
      </w:r>
      <w:r w:rsidRPr="00E21040">
        <w:rPr>
          <w:color w:val="000000" w:themeColor="text1"/>
          <w:spacing w:val="2"/>
          <w:szCs w:val="28"/>
          <w:shd w:val="clear" w:color="auto" w:fill="FFFFFF"/>
          <w:lang w:val="vi-VN"/>
        </w:rPr>
        <w:t>2024 của Bộ Chính trị về đột phá phát triển khoa học, công nghệ, đổi mới sáng tạo và chuyển đổi số quốc gia</w:t>
      </w:r>
      <w:r>
        <w:rPr>
          <w:color w:val="000000" w:themeColor="text1"/>
          <w:szCs w:val="28"/>
        </w:rPr>
        <w:t xml:space="preserve">; </w:t>
      </w:r>
      <w:r w:rsidRPr="00E21040">
        <w:rPr>
          <w:color w:val="000000" w:themeColor="text1"/>
          <w:szCs w:val="28"/>
        </w:rPr>
        <w:t>đảm bảo</w:t>
      </w:r>
      <w:r>
        <w:rPr>
          <w:color w:val="000000" w:themeColor="text1"/>
          <w:szCs w:val="28"/>
        </w:rPr>
        <w:t xml:space="preserve"> </w:t>
      </w:r>
      <w:r w:rsidRPr="00E21040">
        <w:rPr>
          <w:color w:val="000000" w:themeColor="text1"/>
          <w:szCs w:val="28"/>
        </w:rPr>
        <w:t xml:space="preserve">thực hiện nghiêm quy định của </w:t>
      </w:r>
      <w:r w:rsidRPr="00E21040">
        <w:rPr>
          <w:color w:val="000000" w:themeColor="text1"/>
          <w:spacing w:val="-1"/>
          <w:szCs w:val="28"/>
          <w:lang w:val="nl-NL"/>
        </w:rPr>
        <w:t>Nghị quyết số 27-NQ/TW</w:t>
      </w:r>
      <w:r>
        <w:rPr>
          <w:color w:val="000000" w:themeColor="text1"/>
          <w:spacing w:val="-1"/>
          <w:szCs w:val="28"/>
          <w:lang w:val="nl-NL"/>
        </w:rPr>
        <w:t xml:space="preserve"> ngày 9/11/2022</w:t>
      </w:r>
      <w:r w:rsidRPr="00E21040">
        <w:rPr>
          <w:color w:val="000000" w:themeColor="text1"/>
          <w:spacing w:val="-1"/>
          <w:szCs w:val="28"/>
          <w:lang w:val="nl-NL"/>
        </w:rPr>
        <w:t xml:space="preserve"> về tiếp tục xây dựng, hoàn thiện Nhà nước pháp quyền </w:t>
      </w:r>
      <w:r>
        <w:rPr>
          <w:color w:val="000000" w:themeColor="text1"/>
          <w:spacing w:val="-1"/>
          <w:szCs w:val="28"/>
          <w:lang w:val="nl-NL"/>
        </w:rPr>
        <w:t>xã hội chủ nghĩa</w:t>
      </w:r>
      <w:r w:rsidRPr="00E21040">
        <w:rPr>
          <w:color w:val="000000" w:themeColor="text1"/>
          <w:spacing w:val="-1"/>
          <w:szCs w:val="28"/>
          <w:lang w:val="nl-NL"/>
        </w:rPr>
        <w:t xml:space="preserve"> Việt Nam trong giai đoạn mới,</w:t>
      </w:r>
      <w:r w:rsidRPr="00E21040">
        <w:rPr>
          <w:color w:val="000000" w:themeColor="text1"/>
          <w:szCs w:val="28"/>
        </w:rPr>
        <w:t xml:space="preserve"> Quy định số </w:t>
      </w:r>
      <w:r w:rsidRPr="00E21040">
        <w:rPr>
          <w:color w:val="000000" w:themeColor="text1"/>
          <w:szCs w:val="28"/>
          <w:shd w:val="clear" w:color="auto" w:fill="FFFFFF"/>
          <w:lang w:val="vi-VN"/>
        </w:rPr>
        <w:t>178-QĐ/TW ngày 27</w:t>
      </w:r>
      <w:r>
        <w:rPr>
          <w:color w:val="000000" w:themeColor="text1"/>
          <w:szCs w:val="28"/>
          <w:shd w:val="clear" w:color="auto" w:fill="FFFFFF"/>
        </w:rPr>
        <w:t>/</w:t>
      </w:r>
      <w:r w:rsidRPr="00E21040">
        <w:rPr>
          <w:color w:val="000000" w:themeColor="text1"/>
          <w:szCs w:val="28"/>
          <w:shd w:val="clear" w:color="auto" w:fill="FFFFFF"/>
          <w:lang w:val="vi-VN"/>
        </w:rPr>
        <w:t>6</w:t>
      </w:r>
      <w:r>
        <w:rPr>
          <w:color w:val="000000" w:themeColor="text1"/>
          <w:szCs w:val="28"/>
          <w:shd w:val="clear" w:color="auto" w:fill="FFFFFF"/>
        </w:rPr>
        <w:t>/</w:t>
      </w:r>
      <w:r w:rsidRPr="00E21040">
        <w:rPr>
          <w:color w:val="000000" w:themeColor="text1"/>
          <w:szCs w:val="28"/>
          <w:shd w:val="clear" w:color="auto" w:fill="FFFFFF"/>
          <w:lang w:val="vi-VN"/>
        </w:rPr>
        <w:t xml:space="preserve">2024 của Bộ Chính trị </w:t>
      </w:r>
      <w:r w:rsidRPr="00E21040">
        <w:rPr>
          <w:color w:val="000000" w:themeColor="text1"/>
          <w:szCs w:val="28"/>
          <w:lang w:val="vi-VN"/>
        </w:rPr>
        <w:t>về kiểm soát quyền lực, phòng, chống tham nhũng, tiêu cực trong công tác xây dựng pháp luật</w:t>
      </w:r>
      <w:r>
        <w:rPr>
          <w:color w:val="000000" w:themeColor="text1"/>
          <w:szCs w:val="28"/>
        </w:rPr>
        <w:t xml:space="preserve">. Bám sát </w:t>
      </w:r>
      <w:r w:rsidRPr="00E21040">
        <w:rPr>
          <w:color w:val="000000" w:themeColor="text1"/>
          <w:szCs w:val="28"/>
        </w:rPr>
        <w:t>chủ trương đổi mới công tác xây dựng pháp luật</w:t>
      </w:r>
      <w:r>
        <w:rPr>
          <w:color w:val="000000" w:themeColor="text1"/>
          <w:szCs w:val="28"/>
        </w:rPr>
        <w:t xml:space="preserve"> trong giai đoạn hiện nay</w:t>
      </w:r>
      <w:r w:rsidRPr="00E21040">
        <w:rPr>
          <w:color w:val="000000" w:themeColor="text1"/>
          <w:szCs w:val="28"/>
        </w:rPr>
        <w:t>,</w:t>
      </w:r>
      <w:r>
        <w:rPr>
          <w:color w:val="000000" w:themeColor="text1"/>
          <w:szCs w:val="28"/>
        </w:rPr>
        <w:t xml:space="preserve"> </w:t>
      </w:r>
      <w:r w:rsidRPr="00E21040">
        <w:rPr>
          <w:color w:val="000000" w:themeColor="text1"/>
          <w:szCs w:val="28"/>
        </w:rPr>
        <w:t xml:space="preserve">đáp ứng các yêu cầu đặt ra khi sửa đổi luật, bảo đảm chất lượng dự án </w:t>
      </w:r>
      <w:r>
        <w:rPr>
          <w:color w:val="000000" w:themeColor="text1"/>
          <w:szCs w:val="28"/>
        </w:rPr>
        <w:t>L</w:t>
      </w:r>
      <w:r w:rsidRPr="00E21040">
        <w:rPr>
          <w:color w:val="000000" w:themeColor="text1"/>
          <w:szCs w:val="28"/>
        </w:rPr>
        <w:t>uật trình Quốc hội</w:t>
      </w:r>
      <w:r>
        <w:rPr>
          <w:color w:val="000000" w:themeColor="text1"/>
          <w:szCs w:val="28"/>
        </w:rPr>
        <w:t xml:space="preserve"> xem xét, thông qua tại Kỳ họp thứ 9.</w:t>
      </w:r>
    </w:p>
    <w:p w14:paraId="36325752" w14:textId="77777777" w:rsidR="00C81127" w:rsidRDefault="00C81127" w:rsidP="00C81127">
      <w:pPr>
        <w:spacing w:after="120"/>
        <w:ind w:left="45" w:right="45" w:firstLine="561"/>
        <w:jc w:val="both"/>
        <w:rPr>
          <w:color w:val="000000" w:themeColor="text1"/>
          <w:szCs w:val="28"/>
        </w:rPr>
      </w:pPr>
      <w:r w:rsidRPr="00E21040">
        <w:rPr>
          <w:b/>
          <w:color w:val="000000" w:themeColor="text1"/>
          <w:szCs w:val="28"/>
        </w:rPr>
        <w:t>3</w:t>
      </w:r>
      <w:r w:rsidRPr="00E21040">
        <w:rPr>
          <w:color w:val="000000" w:themeColor="text1"/>
          <w:szCs w:val="28"/>
        </w:rPr>
        <w:t xml:space="preserve">. Về một số vấn đề cụ thể: </w:t>
      </w:r>
    </w:p>
    <w:p w14:paraId="444CA8C0" w14:textId="77777777" w:rsidR="00C81127" w:rsidRPr="005E7671" w:rsidRDefault="00C81127" w:rsidP="00C81127">
      <w:pPr>
        <w:spacing w:after="120"/>
        <w:ind w:left="45" w:right="45" w:firstLine="561"/>
        <w:jc w:val="both"/>
        <w:rPr>
          <w:color w:val="000000" w:themeColor="text1"/>
          <w:szCs w:val="28"/>
        </w:rPr>
      </w:pPr>
      <w:r w:rsidRPr="005E7671">
        <w:rPr>
          <w:color w:val="000000" w:themeColor="text1"/>
          <w:szCs w:val="28"/>
        </w:rPr>
        <w:t>- Rà soát khái niệm giải thích từ ngữ để bảo đảm thống nhất, dễ hiểu;</w:t>
      </w:r>
    </w:p>
    <w:p w14:paraId="4BF29DEC" w14:textId="77777777" w:rsidR="00C81127" w:rsidRPr="00E21040" w:rsidRDefault="00C81127" w:rsidP="00C81127">
      <w:pPr>
        <w:spacing w:after="120"/>
        <w:ind w:left="45" w:right="45" w:firstLine="561"/>
        <w:jc w:val="both"/>
        <w:rPr>
          <w:color w:val="000000" w:themeColor="text1"/>
          <w:szCs w:val="28"/>
        </w:rPr>
      </w:pPr>
      <w:r w:rsidRPr="005E7671">
        <w:rPr>
          <w:color w:val="000000" w:themeColor="text1"/>
          <w:szCs w:val="28"/>
        </w:rPr>
        <w:t xml:space="preserve">- Về áp dụng pháp luật, đề nghị tiếp tục rà soát, thống nhất ý kiến với Thường trực Ủy ban Pháp luật, Bộ Tư pháp để khi </w:t>
      </w:r>
      <w:r w:rsidRPr="005E7671">
        <w:rPr>
          <w:bCs/>
          <w:color w:val="000000" w:themeColor="text1"/>
          <w:szCs w:val="28"/>
        </w:rPr>
        <w:t xml:space="preserve">Luật </w:t>
      </w:r>
      <w:r w:rsidRPr="005E7671">
        <w:rPr>
          <w:szCs w:val="28"/>
        </w:rPr>
        <w:t>SĐBSMSĐ</w:t>
      </w:r>
      <w:r w:rsidRPr="005E7671">
        <w:rPr>
          <w:szCs w:val="28"/>
          <w:lang w:val="vi-VN"/>
        </w:rPr>
        <w:t xml:space="preserve"> của Luật </w:t>
      </w:r>
      <w:r w:rsidRPr="005E7671">
        <w:rPr>
          <w:szCs w:val="28"/>
        </w:rPr>
        <w:t xml:space="preserve">TC&amp;QCKT </w:t>
      </w:r>
      <w:r w:rsidRPr="005E7671">
        <w:rPr>
          <w:szCs w:val="28"/>
        </w:rPr>
        <w:lastRenderedPageBreak/>
        <w:t>được ban hành</w:t>
      </w:r>
      <w:r w:rsidRPr="005E7671">
        <w:rPr>
          <w:bCs/>
          <w:szCs w:val="28"/>
        </w:rPr>
        <w:t xml:space="preserve"> </w:t>
      </w:r>
      <w:r w:rsidRPr="005E7671">
        <w:rPr>
          <w:color w:val="000000" w:themeColor="text1"/>
          <w:szCs w:val="28"/>
        </w:rPr>
        <w:t>không mâu thuẫn với Luật Ban hành văn bản quy phạm pháp luật, đồng thời thống nhất với các luật khác khi áp dụng pháp luật, không xảy ra những khó khăn, vướng mắc, bất cập</w:t>
      </w:r>
      <w:bookmarkStart w:id="2" w:name="_Hlk189753643"/>
      <w:r w:rsidRPr="005E7671">
        <w:rPr>
          <w:color w:val="000000" w:themeColor="text1"/>
          <w:szCs w:val="28"/>
        </w:rPr>
        <w:t>; tiếp</w:t>
      </w:r>
      <w:r w:rsidRPr="00E21040">
        <w:rPr>
          <w:color w:val="000000" w:themeColor="text1"/>
          <w:szCs w:val="28"/>
        </w:rPr>
        <w:t xml:space="preserve"> tục đánh giá đầy đủ tác động của việc thực hiện các cam kết quốc tế, rà soát các quy định để đáp ứng các cam kết quốc tế về tiêu chuẩn và quy chuẩn kỹ thuật, quy định về nghĩa vụ minh bạch hóa trong các Hiệp định</w:t>
      </w:r>
      <w:r>
        <w:rPr>
          <w:color w:val="000000" w:themeColor="text1"/>
          <w:szCs w:val="28"/>
        </w:rPr>
        <w:t xml:space="preserve"> mà Việt Nam là thành viên</w:t>
      </w:r>
      <w:r w:rsidRPr="00E21040">
        <w:rPr>
          <w:color w:val="000000" w:themeColor="text1"/>
          <w:szCs w:val="28"/>
        </w:rPr>
        <w:t>.</w:t>
      </w:r>
      <w:r>
        <w:rPr>
          <w:color w:val="000000" w:themeColor="text1"/>
          <w:szCs w:val="28"/>
        </w:rPr>
        <w:t xml:space="preserve"> Rà soát các quy định về các tổ chức đại diện tham gia các Ban Kỹ thuật tiêu chuẩn quốc tế để bảo đảm chặt chẽ, hiệu quả, khả thi</w:t>
      </w:r>
      <w:bookmarkEnd w:id="2"/>
    </w:p>
    <w:p w14:paraId="35A14E36" w14:textId="77777777" w:rsidR="00C81127" w:rsidRPr="004322E6" w:rsidRDefault="00C81127" w:rsidP="00C81127">
      <w:pPr>
        <w:spacing w:after="120"/>
        <w:ind w:left="45" w:right="45" w:firstLine="561"/>
        <w:jc w:val="both"/>
        <w:rPr>
          <w:color w:val="000000" w:themeColor="text1"/>
          <w:spacing w:val="-6"/>
          <w:szCs w:val="28"/>
        </w:rPr>
      </w:pPr>
      <w:r w:rsidRPr="002F174F">
        <w:rPr>
          <w:i/>
          <w:color w:val="000000" w:themeColor="text1"/>
          <w:szCs w:val="28"/>
        </w:rPr>
        <w:t xml:space="preserve">- </w:t>
      </w:r>
      <w:r w:rsidRPr="002F174F">
        <w:rPr>
          <w:i/>
          <w:color w:val="000000" w:themeColor="text1"/>
          <w:spacing w:val="-6"/>
          <w:szCs w:val="28"/>
        </w:rPr>
        <w:t>Về đề nghị bổ sung quy định chứng nhận phù hợp với tiêu chuẩn cơ sở</w:t>
      </w:r>
      <w:r>
        <w:rPr>
          <w:color w:val="000000" w:themeColor="text1"/>
          <w:spacing w:val="-6"/>
          <w:szCs w:val="28"/>
        </w:rPr>
        <w:t>, c</w:t>
      </w:r>
      <w:r w:rsidRPr="004322E6">
        <w:rPr>
          <w:color w:val="000000" w:themeColor="text1"/>
          <w:spacing w:val="-6"/>
          <w:szCs w:val="28"/>
        </w:rPr>
        <w:t>ần nêu rõ cơ sở chính trị, căn cứ pháp lý, cơ sở lý luận</w:t>
      </w:r>
      <w:r>
        <w:rPr>
          <w:color w:val="000000" w:themeColor="text1"/>
          <w:spacing w:val="-6"/>
          <w:szCs w:val="28"/>
        </w:rPr>
        <w:t xml:space="preserve"> và</w:t>
      </w:r>
      <w:r w:rsidRPr="004322E6">
        <w:rPr>
          <w:color w:val="000000" w:themeColor="text1"/>
          <w:spacing w:val="-6"/>
          <w:szCs w:val="28"/>
        </w:rPr>
        <w:t xml:space="preserve"> thực tiễn, ưu, nhược điểm của từng </w:t>
      </w:r>
      <w:r>
        <w:rPr>
          <w:color w:val="000000" w:themeColor="text1"/>
          <w:spacing w:val="-6"/>
          <w:szCs w:val="28"/>
        </w:rPr>
        <w:t>phương án lựa chọn;</w:t>
      </w:r>
      <w:r w:rsidRPr="004322E6">
        <w:rPr>
          <w:color w:val="000000" w:themeColor="text1"/>
          <w:spacing w:val="-6"/>
          <w:szCs w:val="28"/>
        </w:rPr>
        <w:t xml:space="preserve"> xin ý kiến</w:t>
      </w:r>
      <w:r>
        <w:rPr>
          <w:color w:val="000000" w:themeColor="text1"/>
          <w:spacing w:val="-6"/>
          <w:szCs w:val="28"/>
        </w:rPr>
        <w:t xml:space="preserve"> UBTVQH và </w:t>
      </w:r>
      <w:r w:rsidRPr="004322E6">
        <w:rPr>
          <w:color w:val="000000" w:themeColor="text1"/>
          <w:spacing w:val="-6"/>
          <w:szCs w:val="28"/>
        </w:rPr>
        <w:t>tiếp thu theo đa số ý kiến UBTVQH để trình Quốc hội xem xét, quyết định. Việc tiếp thu cần phải đánh giá tác động, sự cần thiết để không làm tăng chi phí tuân thủ</w:t>
      </w:r>
      <w:r>
        <w:rPr>
          <w:color w:val="000000" w:themeColor="text1"/>
          <w:spacing w:val="-6"/>
          <w:szCs w:val="28"/>
        </w:rPr>
        <w:t xml:space="preserve"> </w:t>
      </w:r>
      <w:r w:rsidRPr="004322E6">
        <w:rPr>
          <w:color w:val="000000" w:themeColor="text1"/>
          <w:spacing w:val="-6"/>
          <w:szCs w:val="28"/>
        </w:rPr>
        <w:t xml:space="preserve">cho người dân và doanh nghiệp nhưng đồng thời đảm bảo sự minh bạch, cạnh tranh lành mạnh trong nước và quốc tế. </w:t>
      </w:r>
    </w:p>
    <w:p w14:paraId="0842418A" w14:textId="77777777" w:rsidR="00C81127" w:rsidRDefault="00C81127" w:rsidP="00C81127">
      <w:pPr>
        <w:spacing w:after="120"/>
        <w:ind w:left="45" w:right="45" w:firstLine="561"/>
        <w:jc w:val="both"/>
        <w:rPr>
          <w:color w:val="000000" w:themeColor="text1"/>
          <w:szCs w:val="28"/>
        </w:rPr>
      </w:pPr>
      <w:r w:rsidRPr="00E21040">
        <w:rPr>
          <w:color w:val="000000" w:themeColor="text1"/>
          <w:szCs w:val="28"/>
        </w:rPr>
        <w:t xml:space="preserve">- Tiếp tục rà soát, hoàn thiện các chính sách của Nhà nước đối với lĩnh vực </w:t>
      </w:r>
      <w:r w:rsidRPr="000F5FCE">
        <w:rPr>
          <w:szCs w:val="28"/>
        </w:rPr>
        <w:t>TC&amp;QCKT</w:t>
      </w:r>
      <w:r w:rsidRPr="00E21040">
        <w:rPr>
          <w:color w:val="000000" w:themeColor="text1"/>
          <w:szCs w:val="28"/>
        </w:rPr>
        <w:t xml:space="preserve">, các quy định về xây dựng, thẩm định, công bố, thông báo áp dụng tiêu chuẩn quốc gia; xây dựng và áp dụng tiêu chuẩn cơ sở của cơ quan nhà nước và doanh nghiệp; xã hội hóa các hoạt động xây dựng, phổ biến, áp dụng tiêu chuẩn, phân công trách nhiệm quản lý nhà nước, đảm bảo nguồn lực cho hoạt động của lĩnh vực </w:t>
      </w:r>
      <w:r w:rsidRPr="000F5FCE">
        <w:rPr>
          <w:szCs w:val="28"/>
        </w:rPr>
        <w:t>TC&amp;QCKT</w:t>
      </w:r>
      <w:r w:rsidRPr="00E21040">
        <w:rPr>
          <w:color w:val="000000" w:themeColor="text1"/>
          <w:szCs w:val="28"/>
        </w:rPr>
        <w:t xml:space="preserve">. </w:t>
      </w:r>
    </w:p>
    <w:p w14:paraId="70D90F64" w14:textId="77777777" w:rsidR="00C81127" w:rsidRPr="00E93467" w:rsidRDefault="00C81127" w:rsidP="00C81127">
      <w:pPr>
        <w:spacing w:after="120"/>
        <w:ind w:left="45" w:right="45" w:firstLine="561"/>
        <w:jc w:val="both"/>
        <w:rPr>
          <w:color w:val="000000" w:themeColor="text1"/>
          <w:spacing w:val="-6"/>
          <w:szCs w:val="28"/>
        </w:rPr>
      </w:pPr>
      <w:r w:rsidRPr="00E93467">
        <w:rPr>
          <w:color w:val="000000" w:themeColor="text1"/>
          <w:spacing w:val="-6"/>
          <w:szCs w:val="28"/>
        </w:rPr>
        <w:t xml:space="preserve">- Tiếp tục rà soát, hoàn thiện các vấn đề bảo vệ, bảo hộ quyền tác giả, quyền sở hữu trí tuệ đối với các </w:t>
      </w:r>
      <w:r w:rsidRPr="00E93467">
        <w:rPr>
          <w:spacing w:val="-6"/>
          <w:szCs w:val="28"/>
        </w:rPr>
        <w:t>TC&amp;QCKT</w:t>
      </w:r>
      <w:r w:rsidRPr="00E93467">
        <w:rPr>
          <w:color w:val="000000" w:themeColor="text1"/>
          <w:spacing w:val="-6"/>
          <w:szCs w:val="28"/>
        </w:rPr>
        <w:t xml:space="preserve">; vai trò, trách nhiệm của các cơ quan, tổ chức, cá nhân trong việc xây dựng, thẩm định, công bố, ban hành, áp dụng </w:t>
      </w:r>
      <w:r w:rsidRPr="00E93467">
        <w:rPr>
          <w:spacing w:val="-6"/>
          <w:szCs w:val="28"/>
        </w:rPr>
        <w:t>TC&amp;QCKT</w:t>
      </w:r>
      <w:r w:rsidRPr="00E93467">
        <w:rPr>
          <w:color w:val="000000" w:themeColor="text1"/>
          <w:spacing w:val="-6"/>
          <w:szCs w:val="28"/>
        </w:rPr>
        <w:t xml:space="preserve"> để quy định cho phù hợp và chặt chẽ. Cần lưu ý việc phân công trách nhiệm quản lý nhà nước phải đảm bảo nguyên tắc đẩy mạnh phân cấp, phân quyền, một việc chỉ do một cơ quan chịu trách nhiệm chính; việc tham gia giám sát của Mặt trận Tổ quốc Việt Nam, các đoàn thể chính trị, các tổ chức xã hội và xã hội nghề nghiệp; vai trò của hội bảo vệ người tiêu dùng, các hiệp hội nghề nghiệp trong hoạt động này.</w:t>
      </w:r>
    </w:p>
    <w:p w14:paraId="52305B60" w14:textId="77777777" w:rsidR="00C81127" w:rsidRPr="00A07411" w:rsidRDefault="00C81127" w:rsidP="00C81127">
      <w:pPr>
        <w:spacing w:before="120" w:after="120"/>
        <w:ind w:left="45" w:right="45" w:firstLine="561"/>
        <w:jc w:val="both"/>
        <w:rPr>
          <w:color w:val="000000" w:themeColor="text1"/>
          <w:spacing w:val="-6"/>
          <w:szCs w:val="28"/>
        </w:rPr>
      </w:pPr>
      <w:r>
        <w:rPr>
          <w:b/>
          <w:color w:val="000000" w:themeColor="text1"/>
          <w:szCs w:val="28"/>
        </w:rPr>
        <w:t xml:space="preserve"> </w:t>
      </w:r>
      <w:r w:rsidRPr="00E21040">
        <w:rPr>
          <w:b/>
          <w:color w:val="000000" w:themeColor="text1"/>
          <w:szCs w:val="28"/>
        </w:rPr>
        <w:t>5</w:t>
      </w:r>
      <w:r w:rsidRPr="00E21040">
        <w:rPr>
          <w:color w:val="000000" w:themeColor="text1"/>
          <w:szCs w:val="28"/>
        </w:rPr>
        <w:t xml:space="preserve">. </w:t>
      </w:r>
      <w:r w:rsidRPr="00A07411">
        <w:rPr>
          <w:color w:val="000000" w:themeColor="text1"/>
          <w:spacing w:val="-6"/>
          <w:szCs w:val="28"/>
        </w:rPr>
        <w:t xml:space="preserve">Giao Ủy ban KH,CN&amp;MT chủ trì, phối hợp với Bộ KH&amp;CN, các cơ quan hữu quan hoàn thiện hồ sơ dự án Luật và các tài liệu liên quan theo quy định </w:t>
      </w:r>
      <w:r>
        <w:rPr>
          <w:color w:val="000000" w:themeColor="text1"/>
          <w:spacing w:val="-6"/>
          <w:szCs w:val="28"/>
        </w:rPr>
        <w:t>của</w:t>
      </w:r>
      <w:r w:rsidRPr="00A07411">
        <w:rPr>
          <w:color w:val="000000" w:themeColor="text1"/>
          <w:spacing w:val="-6"/>
          <w:szCs w:val="28"/>
        </w:rPr>
        <w:t xml:space="preserve"> Luật Ban hành văn bản quy phạm pháp luật, trình Quốc hội xem xét, quyết định.</w:t>
      </w:r>
    </w:p>
    <w:p w14:paraId="4E9B3C3F" w14:textId="56C7A9A1" w:rsidR="006B3CDD" w:rsidRDefault="009D5A37" w:rsidP="00C81127">
      <w:pPr>
        <w:widowControl w:val="0"/>
        <w:spacing w:after="120"/>
        <w:ind w:firstLine="567"/>
        <w:jc w:val="both"/>
        <w:rPr>
          <w:color w:val="000000" w:themeColor="text1"/>
          <w:szCs w:val="28"/>
        </w:rPr>
      </w:pPr>
      <w:r>
        <w:rPr>
          <w:b/>
          <w:color w:val="000000" w:themeColor="text1"/>
          <w:szCs w:val="28"/>
        </w:rPr>
        <w:t xml:space="preserve"> </w:t>
      </w:r>
      <w:r w:rsidR="00C81127" w:rsidRPr="00E21040">
        <w:rPr>
          <w:b/>
          <w:color w:val="000000" w:themeColor="text1"/>
          <w:szCs w:val="28"/>
        </w:rPr>
        <w:t>6</w:t>
      </w:r>
      <w:r w:rsidR="00C81127" w:rsidRPr="00E21040">
        <w:rPr>
          <w:color w:val="000000" w:themeColor="text1"/>
          <w:szCs w:val="28"/>
        </w:rPr>
        <w:t xml:space="preserve">. Đề nghị Chính phủ chỉ đạo </w:t>
      </w:r>
      <w:r w:rsidR="00C81127">
        <w:rPr>
          <w:color w:val="000000" w:themeColor="text1"/>
          <w:szCs w:val="28"/>
        </w:rPr>
        <w:t>C</w:t>
      </w:r>
      <w:r w:rsidR="00C81127" w:rsidRPr="00E21040">
        <w:rPr>
          <w:color w:val="000000" w:themeColor="text1"/>
          <w:szCs w:val="28"/>
        </w:rPr>
        <w:t>ơ quan</w:t>
      </w:r>
      <w:r w:rsidR="00C81127">
        <w:rPr>
          <w:color w:val="000000" w:themeColor="text1"/>
          <w:szCs w:val="28"/>
        </w:rPr>
        <w:t xml:space="preserve"> chủ trì</w:t>
      </w:r>
      <w:r w:rsidR="00C81127" w:rsidRPr="00E21040">
        <w:rPr>
          <w:color w:val="000000" w:themeColor="text1"/>
          <w:szCs w:val="28"/>
        </w:rPr>
        <w:t xml:space="preserve"> soạn thảo, các cơ quan hữu quan</w:t>
      </w:r>
      <w:r w:rsidR="00C81127">
        <w:rPr>
          <w:color w:val="000000" w:themeColor="text1"/>
          <w:szCs w:val="28"/>
        </w:rPr>
        <w:t xml:space="preserve"> cung cấp đầy đủ thông tin,</w:t>
      </w:r>
      <w:r w:rsidR="00C81127" w:rsidRPr="00E21040">
        <w:rPr>
          <w:color w:val="000000" w:themeColor="text1"/>
          <w:szCs w:val="28"/>
        </w:rPr>
        <w:t xml:space="preserve"> phối hợp chặt chẽ với </w:t>
      </w:r>
      <w:r>
        <w:rPr>
          <w:color w:val="000000" w:themeColor="text1"/>
          <w:szCs w:val="28"/>
        </w:rPr>
        <w:t>C</w:t>
      </w:r>
      <w:r w:rsidR="00C81127" w:rsidRPr="00E21040">
        <w:rPr>
          <w:color w:val="000000" w:themeColor="text1"/>
          <w:szCs w:val="28"/>
        </w:rPr>
        <w:t>ơ quan chủ trì thẩm tra</w:t>
      </w:r>
      <w:r w:rsidR="00C81127">
        <w:rPr>
          <w:color w:val="000000" w:themeColor="text1"/>
          <w:szCs w:val="28"/>
        </w:rPr>
        <w:t xml:space="preserve">, nghiêm túc tiếp thu, hoàn </w:t>
      </w:r>
      <w:r w:rsidR="00C81127" w:rsidRPr="00E21040">
        <w:rPr>
          <w:color w:val="000000" w:themeColor="text1"/>
          <w:szCs w:val="28"/>
        </w:rPr>
        <w:t>thiện</w:t>
      </w:r>
      <w:r w:rsidR="00C81127">
        <w:rPr>
          <w:color w:val="000000" w:themeColor="text1"/>
          <w:szCs w:val="28"/>
        </w:rPr>
        <w:t xml:space="preserve"> dự thảo Luật và các tài liệu theo đúng quy định</w:t>
      </w:r>
      <w:r w:rsidR="006B3CDD">
        <w:rPr>
          <w:color w:val="000000" w:themeColor="text1"/>
          <w:szCs w:val="28"/>
        </w:rPr>
        <w:t>.</w:t>
      </w:r>
    </w:p>
    <w:p w14:paraId="4156A191" w14:textId="62E8ED63" w:rsidR="00F66AE7" w:rsidRDefault="00281104" w:rsidP="00C81127">
      <w:pPr>
        <w:widowControl w:val="0"/>
        <w:spacing w:after="120"/>
        <w:ind w:firstLine="567"/>
        <w:jc w:val="both"/>
        <w:rPr>
          <w:szCs w:val="28"/>
          <w:lang w:val="de-DE"/>
        </w:rPr>
      </w:pPr>
      <w:r w:rsidRPr="000F5FCE">
        <w:rPr>
          <w:szCs w:val="28"/>
          <w:lang w:val="de-DE"/>
        </w:rPr>
        <w:t xml:space="preserve">Tổng Thư ký Quốc hội xin trân trọng thông báo </w:t>
      </w:r>
      <w:r w:rsidR="009D5A37">
        <w:rPr>
          <w:szCs w:val="28"/>
          <w:lang w:val="de-DE"/>
        </w:rPr>
        <w:t>K</w:t>
      </w:r>
      <w:r w:rsidRPr="000F5FCE">
        <w:rPr>
          <w:szCs w:val="28"/>
          <w:lang w:val="de-DE"/>
        </w:rPr>
        <w:t>ết luận của Ủy ban Thường vụ Quốc hội để các cơ quan, tổ chức hữu quan biết và thực hiện</w:t>
      </w:r>
      <w:r w:rsidRPr="00957A49">
        <w:rPr>
          <w:szCs w:val="28"/>
          <w:lang w:val="de-DE"/>
        </w:rPr>
        <w:t>./.</w:t>
      </w:r>
    </w:p>
    <w:tbl>
      <w:tblPr>
        <w:tblW w:w="9322" w:type="dxa"/>
        <w:tblLayout w:type="fixed"/>
        <w:tblLook w:val="0000" w:firstRow="0" w:lastRow="0" w:firstColumn="0" w:lastColumn="0" w:noHBand="0" w:noVBand="0"/>
      </w:tblPr>
      <w:tblGrid>
        <w:gridCol w:w="5103"/>
        <w:gridCol w:w="4219"/>
      </w:tblGrid>
      <w:tr w:rsidR="00F66AE7" w14:paraId="506CE542" w14:textId="77777777">
        <w:tc>
          <w:tcPr>
            <w:tcW w:w="5103" w:type="dxa"/>
          </w:tcPr>
          <w:p w14:paraId="7B61316A" w14:textId="2F44C938" w:rsidR="00F66AE7" w:rsidRPr="00957A49" w:rsidRDefault="00281104">
            <w:pPr>
              <w:spacing w:before="40"/>
              <w:jc w:val="both"/>
              <w:rPr>
                <w:b/>
                <w:i/>
                <w:color w:val="000000" w:themeColor="text1"/>
                <w:sz w:val="26"/>
                <w:szCs w:val="26"/>
                <w:lang w:val="de-DE"/>
              </w:rPr>
            </w:pPr>
            <w:r w:rsidRPr="00957A49">
              <w:rPr>
                <w:b/>
                <w:i/>
                <w:color w:val="000000" w:themeColor="text1"/>
                <w:sz w:val="26"/>
                <w:szCs w:val="26"/>
                <w:lang w:val="de-DE"/>
              </w:rPr>
              <w:t>Nơi nhận:</w:t>
            </w:r>
          </w:p>
          <w:p w14:paraId="5AB19795" w14:textId="77777777" w:rsidR="00F66AE7" w:rsidRPr="00957A49" w:rsidRDefault="00281104">
            <w:pPr>
              <w:rPr>
                <w:color w:val="000000" w:themeColor="text1"/>
                <w:sz w:val="22"/>
                <w:szCs w:val="22"/>
                <w:lang w:val="de-DE"/>
              </w:rPr>
            </w:pPr>
            <w:r w:rsidRPr="00957A49">
              <w:rPr>
                <w:color w:val="000000" w:themeColor="text1"/>
                <w:sz w:val="22"/>
                <w:szCs w:val="22"/>
                <w:lang w:val="de-DE"/>
              </w:rPr>
              <w:t>- Thành viên UBTVQH;</w:t>
            </w:r>
          </w:p>
          <w:p w14:paraId="6A111481" w14:textId="77777777" w:rsidR="00F66AE7" w:rsidRPr="00957A49" w:rsidRDefault="00281104">
            <w:pPr>
              <w:jc w:val="both"/>
              <w:rPr>
                <w:color w:val="000000" w:themeColor="text1"/>
                <w:sz w:val="22"/>
                <w:szCs w:val="22"/>
                <w:lang w:val="de-DE"/>
              </w:rPr>
            </w:pPr>
            <w:r w:rsidRPr="00957A49">
              <w:rPr>
                <w:color w:val="000000" w:themeColor="text1"/>
                <w:sz w:val="22"/>
                <w:szCs w:val="22"/>
                <w:lang w:val="de-DE"/>
              </w:rPr>
              <w:t xml:space="preserve">-  TT HĐDT, TTUB của QH; </w:t>
            </w:r>
          </w:p>
          <w:p w14:paraId="2C4C8FDA" w14:textId="77777777" w:rsidR="00F66AE7" w:rsidRPr="00957A49" w:rsidRDefault="00281104">
            <w:pPr>
              <w:rPr>
                <w:color w:val="000000" w:themeColor="text1"/>
                <w:sz w:val="22"/>
                <w:szCs w:val="22"/>
                <w:lang w:val="de-DE"/>
              </w:rPr>
            </w:pPr>
            <w:r w:rsidRPr="00957A49">
              <w:rPr>
                <w:color w:val="000000" w:themeColor="text1"/>
                <w:sz w:val="22"/>
                <w:szCs w:val="22"/>
                <w:lang w:val="de-DE"/>
              </w:rPr>
              <w:t>- Các Bộ, cơ quan: KH&amp;CN, TN&amp;MT, NN&amp;PTNT, GTVT, CT, XD, KH&amp;ĐT, TP, TC, YT, KH&amp;CN, VPCP, VPQH;</w:t>
            </w:r>
          </w:p>
          <w:p w14:paraId="12632651" w14:textId="77777777" w:rsidR="001A0CFC" w:rsidRDefault="00281104" w:rsidP="00FB32D8">
            <w:pPr>
              <w:rPr>
                <w:color w:val="000000" w:themeColor="text1"/>
                <w:sz w:val="22"/>
                <w:szCs w:val="22"/>
              </w:rPr>
            </w:pPr>
            <w:r w:rsidRPr="00957A49">
              <w:rPr>
                <w:color w:val="000000" w:themeColor="text1"/>
                <w:sz w:val="22"/>
                <w:szCs w:val="22"/>
                <w:lang w:val="de-DE"/>
              </w:rPr>
              <w:t xml:space="preserve"> </w:t>
            </w:r>
            <w:r>
              <w:rPr>
                <w:color w:val="000000" w:themeColor="text1"/>
                <w:sz w:val="22"/>
                <w:szCs w:val="22"/>
              </w:rPr>
              <w:t>- Các Vụ: KHCN&amp;MT, PL, TH (VPQH);</w:t>
            </w:r>
          </w:p>
          <w:p w14:paraId="103762C2" w14:textId="660CC15E" w:rsidR="00F66AE7" w:rsidRPr="00957A49" w:rsidRDefault="00281104" w:rsidP="00FB32D8">
            <w:pPr>
              <w:rPr>
                <w:color w:val="000000" w:themeColor="text1"/>
                <w:sz w:val="22"/>
                <w:szCs w:val="22"/>
              </w:rPr>
            </w:pPr>
            <w:r>
              <w:rPr>
                <w:color w:val="000000" w:themeColor="text1"/>
                <w:sz w:val="22"/>
                <w:szCs w:val="22"/>
              </w:rPr>
              <w:t xml:space="preserve">- Lưu: HC, TH, KHCNMT.  </w:t>
            </w:r>
          </w:p>
        </w:tc>
        <w:tc>
          <w:tcPr>
            <w:tcW w:w="4219" w:type="dxa"/>
          </w:tcPr>
          <w:p w14:paraId="37D467AC" w14:textId="77777777" w:rsidR="00F66AE7" w:rsidRDefault="00281104">
            <w:pPr>
              <w:spacing w:before="120"/>
              <w:jc w:val="center"/>
              <w:rPr>
                <w:b/>
                <w:color w:val="000000" w:themeColor="text1"/>
                <w:szCs w:val="28"/>
              </w:rPr>
            </w:pPr>
            <w:r>
              <w:rPr>
                <w:b/>
                <w:color w:val="000000" w:themeColor="text1"/>
                <w:szCs w:val="28"/>
              </w:rPr>
              <w:t>TỔNG THƯ KÝ</w:t>
            </w:r>
          </w:p>
          <w:p w14:paraId="6A99F7FD" w14:textId="77777777" w:rsidR="00F66AE7" w:rsidRDefault="00F66AE7">
            <w:pPr>
              <w:jc w:val="center"/>
              <w:rPr>
                <w:b/>
                <w:color w:val="000000" w:themeColor="text1"/>
                <w:szCs w:val="28"/>
              </w:rPr>
            </w:pPr>
          </w:p>
          <w:p w14:paraId="2FCBA231" w14:textId="4A971E9C" w:rsidR="00F66AE7" w:rsidRDefault="00F66AE7">
            <w:pPr>
              <w:jc w:val="center"/>
              <w:rPr>
                <w:b/>
                <w:i/>
                <w:color w:val="000000" w:themeColor="text1"/>
                <w:szCs w:val="28"/>
              </w:rPr>
            </w:pPr>
          </w:p>
          <w:p w14:paraId="40DB11C0" w14:textId="39CE72D2" w:rsidR="00E93467" w:rsidRDefault="00D842B0">
            <w:pPr>
              <w:jc w:val="center"/>
              <w:rPr>
                <w:b/>
                <w:i/>
                <w:color w:val="000000" w:themeColor="text1"/>
                <w:szCs w:val="28"/>
              </w:rPr>
            </w:pPr>
            <w:r>
              <w:rPr>
                <w:b/>
                <w:i/>
                <w:color w:val="000000" w:themeColor="text1"/>
                <w:szCs w:val="28"/>
              </w:rPr>
              <w:t>(Đã ký)</w:t>
            </w:r>
          </w:p>
          <w:p w14:paraId="227E1294" w14:textId="77777777" w:rsidR="00F4791A" w:rsidRDefault="00F4791A">
            <w:pPr>
              <w:jc w:val="center"/>
              <w:rPr>
                <w:b/>
                <w:i/>
                <w:color w:val="000000" w:themeColor="text1"/>
                <w:szCs w:val="28"/>
              </w:rPr>
            </w:pPr>
          </w:p>
          <w:p w14:paraId="321A0040" w14:textId="77777777" w:rsidR="00F66AE7" w:rsidRDefault="00F66AE7">
            <w:pPr>
              <w:jc w:val="center"/>
              <w:rPr>
                <w:b/>
                <w:i/>
                <w:color w:val="000000" w:themeColor="text1"/>
                <w:szCs w:val="28"/>
              </w:rPr>
            </w:pPr>
          </w:p>
          <w:p w14:paraId="2A8877E9" w14:textId="77777777" w:rsidR="00F66AE7" w:rsidRDefault="00281104" w:rsidP="00957A49">
            <w:pPr>
              <w:jc w:val="center"/>
              <w:rPr>
                <w:b/>
                <w:color w:val="000000" w:themeColor="text1"/>
                <w:szCs w:val="28"/>
              </w:rPr>
            </w:pPr>
            <w:r>
              <w:rPr>
                <w:b/>
                <w:color w:val="000000" w:themeColor="text1"/>
                <w:szCs w:val="28"/>
                <w:lang w:val="vi-VN"/>
              </w:rPr>
              <w:t>Lê Quang Tùng</w:t>
            </w:r>
          </w:p>
        </w:tc>
      </w:tr>
    </w:tbl>
    <w:p w14:paraId="7CA3F6FB" w14:textId="77777777" w:rsidR="00F66AE7" w:rsidRDefault="00F66AE7">
      <w:pPr>
        <w:rPr>
          <w:color w:val="000000" w:themeColor="text1"/>
          <w:szCs w:val="28"/>
        </w:rPr>
      </w:pPr>
    </w:p>
    <w:p w14:paraId="3946EB80" w14:textId="77777777" w:rsidR="00F66AE7" w:rsidRDefault="00F66AE7">
      <w:pPr>
        <w:rPr>
          <w:szCs w:val="28"/>
        </w:rPr>
      </w:pPr>
    </w:p>
    <w:p w14:paraId="70C57220" w14:textId="77777777" w:rsidR="00F66AE7" w:rsidRDefault="00F66AE7">
      <w:pPr>
        <w:rPr>
          <w:szCs w:val="28"/>
        </w:rPr>
      </w:pPr>
    </w:p>
    <w:p w14:paraId="61B833A7" w14:textId="77777777" w:rsidR="00F66AE7" w:rsidRDefault="00F66AE7">
      <w:pPr>
        <w:rPr>
          <w:szCs w:val="28"/>
        </w:rPr>
      </w:pPr>
    </w:p>
    <w:p w14:paraId="72A27B96" w14:textId="77777777" w:rsidR="00F66AE7" w:rsidRDefault="00F66AE7">
      <w:pPr>
        <w:rPr>
          <w:szCs w:val="28"/>
        </w:rPr>
      </w:pPr>
    </w:p>
    <w:p w14:paraId="5E6C153D" w14:textId="77777777" w:rsidR="00F66AE7" w:rsidRDefault="00F66AE7">
      <w:pPr>
        <w:rPr>
          <w:szCs w:val="28"/>
        </w:rPr>
      </w:pPr>
    </w:p>
    <w:p w14:paraId="7377A6CA" w14:textId="77777777" w:rsidR="00F66AE7" w:rsidRDefault="00F66AE7">
      <w:pPr>
        <w:rPr>
          <w:szCs w:val="28"/>
        </w:rPr>
      </w:pPr>
    </w:p>
    <w:p w14:paraId="50468739" w14:textId="77777777" w:rsidR="00F66AE7" w:rsidRDefault="00F66AE7">
      <w:pPr>
        <w:rPr>
          <w:szCs w:val="28"/>
        </w:rPr>
      </w:pPr>
    </w:p>
    <w:sectPr w:rsidR="00F66AE7" w:rsidSect="00D36410">
      <w:footerReference w:type="default" r:id="rId6"/>
      <w:pgSz w:w="11906" w:h="16838" w:code="9"/>
      <w:pgMar w:top="851" w:right="851" w:bottom="96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803DB" w14:textId="77777777" w:rsidR="002E4506" w:rsidRDefault="002E4506">
      <w:r>
        <w:separator/>
      </w:r>
    </w:p>
  </w:endnote>
  <w:endnote w:type="continuationSeparator" w:id="0">
    <w:p w14:paraId="0EB74705" w14:textId="77777777" w:rsidR="002E4506" w:rsidRDefault="002E4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3CBE" w14:textId="4F0259BE" w:rsidR="00F66AE7" w:rsidRDefault="00F66AE7">
    <w:pPr>
      <w:pStyle w:val="Footer"/>
      <w:jc w:val="center"/>
    </w:pPr>
  </w:p>
  <w:p w14:paraId="0A01F222" w14:textId="77777777" w:rsidR="00F66AE7" w:rsidRDefault="00F66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29D7" w14:textId="77777777" w:rsidR="002E4506" w:rsidRDefault="002E4506">
      <w:r>
        <w:separator/>
      </w:r>
    </w:p>
  </w:footnote>
  <w:footnote w:type="continuationSeparator" w:id="0">
    <w:p w14:paraId="1EEFDA2F" w14:textId="77777777" w:rsidR="002E4506" w:rsidRDefault="002E4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EC6"/>
    <w:rsid w:val="000077FB"/>
    <w:rsid w:val="00020E7B"/>
    <w:rsid w:val="00074524"/>
    <w:rsid w:val="00087EC6"/>
    <w:rsid w:val="000C6E5A"/>
    <w:rsid w:val="000F23F0"/>
    <w:rsid w:val="000F5FCE"/>
    <w:rsid w:val="00111EC9"/>
    <w:rsid w:val="001233C5"/>
    <w:rsid w:val="00127438"/>
    <w:rsid w:val="001503F3"/>
    <w:rsid w:val="00151017"/>
    <w:rsid w:val="001536BB"/>
    <w:rsid w:val="00192266"/>
    <w:rsid w:val="00195F59"/>
    <w:rsid w:val="001A0CFC"/>
    <w:rsid w:val="001C6941"/>
    <w:rsid w:val="001D0EFA"/>
    <w:rsid w:val="001F7C89"/>
    <w:rsid w:val="00207046"/>
    <w:rsid w:val="00260D5F"/>
    <w:rsid w:val="00281104"/>
    <w:rsid w:val="002843D2"/>
    <w:rsid w:val="00296F7F"/>
    <w:rsid w:val="002E168E"/>
    <w:rsid w:val="002E4506"/>
    <w:rsid w:val="002E647D"/>
    <w:rsid w:val="002F174F"/>
    <w:rsid w:val="002F6F80"/>
    <w:rsid w:val="00314B75"/>
    <w:rsid w:val="00382E21"/>
    <w:rsid w:val="003D6C95"/>
    <w:rsid w:val="003F3D21"/>
    <w:rsid w:val="004322E6"/>
    <w:rsid w:val="00436435"/>
    <w:rsid w:val="00472052"/>
    <w:rsid w:val="0048321A"/>
    <w:rsid w:val="004B3C36"/>
    <w:rsid w:val="004C3B25"/>
    <w:rsid w:val="005104D0"/>
    <w:rsid w:val="0053151F"/>
    <w:rsid w:val="00535330"/>
    <w:rsid w:val="00537E63"/>
    <w:rsid w:val="00541792"/>
    <w:rsid w:val="005437CB"/>
    <w:rsid w:val="00562971"/>
    <w:rsid w:val="005A0B53"/>
    <w:rsid w:val="005A1593"/>
    <w:rsid w:val="005C622D"/>
    <w:rsid w:val="005E7671"/>
    <w:rsid w:val="0060532F"/>
    <w:rsid w:val="006454F6"/>
    <w:rsid w:val="006471B5"/>
    <w:rsid w:val="0067003C"/>
    <w:rsid w:val="006B3CDD"/>
    <w:rsid w:val="006E6176"/>
    <w:rsid w:val="0070621B"/>
    <w:rsid w:val="00755A73"/>
    <w:rsid w:val="007764C1"/>
    <w:rsid w:val="007B3A68"/>
    <w:rsid w:val="008221D7"/>
    <w:rsid w:val="008262FA"/>
    <w:rsid w:val="00876F0A"/>
    <w:rsid w:val="00881B18"/>
    <w:rsid w:val="008C4B6E"/>
    <w:rsid w:val="008C6E58"/>
    <w:rsid w:val="008D368D"/>
    <w:rsid w:val="00911A03"/>
    <w:rsid w:val="00942867"/>
    <w:rsid w:val="00957A49"/>
    <w:rsid w:val="00980945"/>
    <w:rsid w:val="0098677F"/>
    <w:rsid w:val="00987771"/>
    <w:rsid w:val="009A1C6C"/>
    <w:rsid w:val="009D5A37"/>
    <w:rsid w:val="00A0610E"/>
    <w:rsid w:val="00A329A1"/>
    <w:rsid w:val="00A33235"/>
    <w:rsid w:val="00A37C73"/>
    <w:rsid w:val="00A44D55"/>
    <w:rsid w:val="00A50429"/>
    <w:rsid w:val="00A70575"/>
    <w:rsid w:val="00AA2323"/>
    <w:rsid w:val="00AB320E"/>
    <w:rsid w:val="00AC3D59"/>
    <w:rsid w:val="00AD1518"/>
    <w:rsid w:val="00B124A5"/>
    <w:rsid w:val="00B526F2"/>
    <w:rsid w:val="00B52A17"/>
    <w:rsid w:val="00B53737"/>
    <w:rsid w:val="00BC255C"/>
    <w:rsid w:val="00BC7819"/>
    <w:rsid w:val="00BD510D"/>
    <w:rsid w:val="00BE2462"/>
    <w:rsid w:val="00BF1757"/>
    <w:rsid w:val="00C077EE"/>
    <w:rsid w:val="00C40EAA"/>
    <w:rsid w:val="00C65EF9"/>
    <w:rsid w:val="00C81127"/>
    <w:rsid w:val="00C817A5"/>
    <w:rsid w:val="00C83855"/>
    <w:rsid w:val="00C841C1"/>
    <w:rsid w:val="00C84A2E"/>
    <w:rsid w:val="00C902F5"/>
    <w:rsid w:val="00CA13E0"/>
    <w:rsid w:val="00CA1BDB"/>
    <w:rsid w:val="00CB3EF6"/>
    <w:rsid w:val="00CC3748"/>
    <w:rsid w:val="00CC7D85"/>
    <w:rsid w:val="00CD1CB7"/>
    <w:rsid w:val="00CD309A"/>
    <w:rsid w:val="00CD5C92"/>
    <w:rsid w:val="00D36410"/>
    <w:rsid w:val="00D842B0"/>
    <w:rsid w:val="00D926F7"/>
    <w:rsid w:val="00E21040"/>
    <w:rsid w:val="00E2120A"/>
    <w:rsid w:val="00E454B0"/>
    <w:rsid w:val="00E46614"/>
    <w:rsid w:val="00E55A6A"/>
    <w:rsid w:val="00E93467"/>
    <w:rsid w:val="00EF288A"/>
    <w:rsid w:val="00EF7805"/>
    <w:rsid w:val="00F1063B"/>
    <w:rsid w:val="00F2256C"/>
    <w:rsid w:val="00F4791A"/>
    <w:rsid w:val="00F66AE7"/>
    <w:rsid w:val="00F97742"/>
    <w:rsid w:val="00FB32D8"/>
    <w:rsid w:val="00FD1948"/>
    <w:rsid w:val="00FE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2CE9"/>
  <w15:chartTrackingRefBased/>
  <w15:docId w15:val="{2E1EC39A-CECC-AB46-A9DE-4119FECF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8"/>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themeColor="hyperlink"/>
      <w:u w:val="single"/>
    </w:rPr>
  </w:style>
  <w:style w:type="paragraph" w:styleId="PlainText">
    <w:name w:val="Plain Text"/>
    <w:basedOn w:val="Normal"/>
    <w:link w:val="PlainTextChar"/>
    <w:uiPriority w:val="99"/>
    <w:semiHidden/>
    <w:unhideWhenUsed/>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Normal0">
    <w:name w:val="[Normal]"/>
    <w:uiPriority w:val="99"/>
    <w:rPr>
      <w:rFonts w:ascii="Arial" w:eastAsia="Arial" w:hAnsi="Arial" w:cs="Times New Roman"/>
      <w:szCs w:val="20"/>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8"/>
      <w:lang w:val="en-US"/>
    </w:rPr>
  </w:style>
  <w:style w:type="paragraph" w:styleId="NormalWeb">
    <w:name w:val="Normal (Web)"/>
    <w:aliases w:val="Normal (Web) Char"/>
    <w:basedOn w:val="Normal"/>
    <w:link w:val="NormalWebChar1"/>
    <w:uiPriority w:val="99"/>
    <w:qFormat/>
    <w:pPr>
      <w:spacing w:before="100" w:after="100"/>
    </w:pPr>
    <w:rPr>
      <w:sz w:val="29"/>
      <w:szCs w:val="29"/>
    </w:rPr>
  </w:style>
  <w:style w:type="character" w:customStyle="1" w:styleId="NormalWebChar1">
    <w:name w:val="Normal (Web) Char1"/>
    <w:aliases w:val="Normal (Web) Char Char"/>
    <w:link w:val="NormalWeb"/>
    <w:uiPriority w:val="99"/>
    <w:rPr>
      <w:rFonts w:ascii="Times New Roman" w:eastAsia="Times New Roman" w:hAnsi="Times New Roman" w:cs="Times New Roman"/>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88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84946905678</dc:creator>
  <cp:lastModifiedBy>84946905678</cp:lastModifiedBy>
  <cp:revision>3</cp:revision>
  <cp:lastPrinted>2025-01-21T08:37:00Z</cp:lastPrinted>
  <dcterms:created xsi:type="dcterms:W3CDTF">2025-03-03T17:33:00Z</dcterms:created>
  <dcterms:modified xsi:type="dcterms:W3CDTF">2025-03-03T17:33:00Z</dcterms:modified>
</cp:coreProperties>
</file>