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A87" w14:textId="77777777" w:rsidR="00E83DC1" w:rsidRPr="0040788F" w:rsidRDefault="00E83DC1" w:rsidP="00E83DC1">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sz w:val="20"/>
          <w:szCs w:val="20"/>
          <w:lang w:val="fi-FI"/>
        </w:rPr>
      </w:pPr>
    </w:p>
    <w:p w14:paraId="6CC04043" w14:textId="6CE4DA90" w:rsidR="00E83DC1" w:rsidRPr="0040788F" w:rsidRDefault="00E83DC1" w:rsidP="00E83DC1">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sz w:val="28"/>
          <w:szCs w:val="28"/>
          <w:lang w:val="fi-FI"/>
        </w:rPr>
      </w:pPr>
      <w:r w:rsidRPr="0040788F">
        <w:rPr>
          <w:rFonts w:ascii="Times New Roman" w:hAnsi="Times New Roman" w:cs="Times New Roman"/>
          <w:sz w:val="28"/>
          <w:szCs w:val="28"/>
          <w:lang w:val="fi-FI"/>
        </w:rPr>
        <w:t>CỤC CHẤT LƯỢNG, CHẾ BIẾN VÀ PHÁT TRIỂN THỊ TRƯỜNG</w:t>
      </w:r>
    </w:p>
    <w:p w14:paraId="266E435A" w14:textId="77777777" w:rsidR="00E83DC1" w:rsidRPr="0040788F" w:rsidRDefault="00E83DC1" w:rsidP="00E83DC1">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b/>
          <w:bCs/>
          <w:sz w:val="28"/>
          <w:szCs w:val="28"/>
          <w:lang w:val="fi-FI"/>
        </w:rPr>
      </w:pPr>
      <w:r w:rsidRPr="0040788F">
        <w:rPr>
          <w:rFonts w:ascii="Times New Roman" w:hAnsi="Times New Roman" w:cs="Times New Roman"/>
          <w:b/>
          <w:bCs/>
          <w:sz w:val="28"/>
          <w:szCs w:val="28"/>
          <w:lang w:val="fi-FI"/>
        </w:rPr>
        <w:t>TRUNG TÂM KIỂM NGHIỆM KIỂM CHỨNGVÀ TƯ VẤN</w:t>
      </w:r>
    </w:p>
    <w:p w14:paraId="6F1A94A8" w14:textId="77777777" w:rsidR="00E83DC1" w:rsidRPr="0040788F" w:rsidRDefault="00E83DC1" w:rsidP="00E83DC1">
      <w:pPr>
        <w:pBdr>
          <w:top w:val="double" w:sz="4" w:space="1" w:color="auto"/>
          <w:left w:val="double" w:sz="4" w:space="4" w:color="auto"/>
          <w:bottom w:val="double" w:sz="4" w:space="11" w:color="auto"/>
          <w:right w:val="double" w:sz="4" w:space="4" w:color="auto"/>
        </w:pBdr>
        <w:spacing w:after="0" w:line="276" w:lineRule="auto"/>
        <w:jc w:val="center"/>
        <w:rPr>
          <w:rFonts w:ascii="Times New Roman" w:hAnsi="Times New Roman" w:cs="Times New Roman"/>
          <w:b/>
          <w:bCs/>
          <w:sz w:val="28"/>
          <w:szCs w:val="28"/>
          <w:lang w:val="fi-FI"/>
        </w:rPr>
      </w:pPr>
      <w:r w:rsidRPr="0040788F">
        <w:rPr>
          <w:rFonts w:ascii="Times New Roman" w:hAnsi="Times New Roman" w:cs="Times New Roman"/>
          <w:b/>
          <w:bCs/>
          <w:sz w:val="28"/>
          <w:szCs w:val="28"/>
          <w:lang w:val="fi-FI"/>
        </w:rPr>
        <w:t>CHẤT LƯỢNG NÔNG LÂM THỦY SẢN</w:t>
      </w:r>
    </w:p>
    <w:p w14:paraId="69C5DD60" w14:textId="1DEC6AAF"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r w:rsidRPr="0040788F">
        <w:rPr>
          <w:noProof/>
        </w:rPr>
        <mc:AlternateContent>
          <mc:Choice Requires="wps">
            <w:drawing>
              <wp:anchor distT="0" distB="0" distL="114300" distR="114300" simplePos="0" relativeHeight="251667456" behindDoc="0" locked="0" layoutInCell="1" allowOverlap="1" wp14:anchorId="360B5B74" wp14:editId="213C35E6">
                <wp:simplePos x="0" y="0"/>
                <wp:positionH relativeFrom="margin">
                  <wp:align>center</wp:align>
                </wp:positionH>
                <wp:positionV relativeFrom="paragraph">
                  <wp:posOffset>15875</wp:posOffset>
                </wp:positionV>
                <wp:extent cx="2647950" cy="0"/>
                <wp:effectExtent l="0" t="0" r="0" b="0"/>
                <wp:wrapNone/>
                <wp:docPr id="629576227"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96BB3A" id="Straight Connector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2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" strokecolor="black [3213]">
                <v:stroke joinstyle="miter"/>
                <w10:wrap anchorx="margin"/>
              </v:line>
            </w:pict>
          </mc:Fallback>
        </mc:AlternateContent>
      </w:r>
    </w:p>
    <w:p w14:paraId="66CA9EE3"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063E63B4"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22839FD3"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2E97144E"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74F2C614"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20A5F3FD"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28"/>
          <w:szCs w:val="28"/>
          <w:lang w:val="fi-FI"/>
        </w:rPr>
      </w:pPr>
    </w:p>
    <w:p w14:paraId="1B3B211F" w14:textId="77777777"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56"/>
          <w:szCs w:val="56"/>
          <w:lang w:val="fi-FI"/>
        </w:rPr>
      </w:pPr>
      <w:r w:rsidRPr="0040788F">
        <w:rPr>
          <w:rFonts w:ascii="Times New Roman" w:hAnsi="Times New Roman" w:cs="Times New Roman"/>
          <w:b/>
          <w:bCs/>
          <w:sz w:val="56"/>
          <w:szCs w:val="56"/>
          <w:lang w:val="fi-FI"/>
        </w:rPr>
        <w:t>THUYẾT MINH</w:t>
      </w:r>
    </w:p>
    <w:p w14:paraId="5B7DAE77" w14:textId="2FB6D2A3"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52"/>
          <w:szCs w:val="52"/>
          <w:lang w:val="fi-FI"/>
        </w:rPr>
      </w:pPr>
      <w:r w:rsidRPr="0040788F">
        <w:rPr>
          <w:rFonts w:ascii="Times New Roman" w:hAnsi="Times New Roman" w:cs="Times New Roman"/>
          <w:b/>
          <w:bCs/>
          <w:sz w:val="52"/>
          <w:szCs w:val="52"/>
          <w:lang w:val="fi-FI"/>
        </w:rPr>
        <w:t>DỰ THẢO TIÊU CHUẨN QUỐC GIA</w:t>
      </w:r>
    </w:p>
    <w:p w14:paraId="7054B45D" w14:textId="00B93046" w:rsidR="00E83DC1" w:rsidRPr="0040788F" w:rsidRDefault="00E83DC1" w:rsidP="00E83DC1">
      <w:pPr>
        <w:pBdr>
          <w:top w:val="double" w:sz="4" w:space="1" w:color="auto"/>
          <w:left w:val="double" w:sz="4" w:space="4" w:color="auto"/>
          <w:bottom w:val="double" w:sz="4" w:space="11" w:color="auto"/>
          <w:right w:val="double" w:sz="4" w:space="4" w:color="auto"/>
        </w:pBdr>
        <w:tabs>
          <w:tab w:val="left" w:pos="4050"/>
        </w:tabs>
        <w:spacing w:before="120" w:after="120" w:line="276" w:lineRule="auto"/>
        <w:jc w:val="center"/>
        <w:rPr>
          <w:rFonts w:ascii="Times New Roman" w:hAnsi="Times New Roman" w:cs="Times New Roman"/>
          <w:b/>
          <w:bCs/>
          <w:sz w:val="52"/>
          <w:szCs w:val="52"/>
          <w:lang w:val="fi-FI"/>
        </w:rPr>
      </w:pPr>
      <w:r w:rsidRPr="0040788F">
        <w:rPr>
          <w:rFonts w:ascii="Times New Roman" w:hAnsi="Times New Roman" w:cs="Times New Roman"/>
          <w:b/>
          <w:bCs/>
          <w:sz w:val="52"/>
          <w:szCs w:val="52"/>
          <w:lang w:val="fi-FI"/>
        </w:rPr>
        <w:t>“NƯỚC MẮM TRUYỀN THỐNG”</w:t>
      </w:r>
    </w:p>
    <w:p w14:paraId="7C98473F"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78F238A4"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7F73D60C"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19E78EE9" w14:textId="2DBB07D3" w:rsidR="00E83DC1" w:rsidRPr="0040788F" w:rsidRDefault="00033006"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r>
        <w:rPr>
          <w:rFonts w:ascii="Times New Roman" w:hAnsi="Times New Roman" w:cs="Times New Roman"/>
          <w:b/>
          <w:bCs/>
          <w:noProof/>
          <w:sz w:val="28"/>
          <w:szCs w:val="28"/>
          <w:lang w:val="fi-FI"/>
        </w:rPr>
        <mc:AlternateContent>
          <mc:Choice Requires="wps">
            <w:drawing>
              <wp:anchor distT="0" distB="0" distL="114300" distR="114300" simplePos="0" relativeHeight="251670528" behindDoc="0" locked="0" layoutInCell="1" allowOverlap="1" wp14:anchorId="4CFD5D45" wp14:editId="510AE6B5">
                <wp:simplePos x="0" y="0"/>
                <wp:positionH relativeFrom="column">
                  <wp:posOffset>2581275</wp:posOffset>
                </wp:positionH>
                <wp:positionV relativeFrom="paragraph">
                  <wp:posOffset>7620</wp:posOffset>
                </wp:positionV>
                <wp:extent cx="2838450" cy="2343150"/>
                <wp:effectExtent l="0" t="0" r="0" b="0"/>
                <wp:wrapNone/>
                <wp:docPr id="1516390279" name="Text Box 1"/>
                <wp:cNvGraphicFramePr/>
                <a:graphic xmlns:a="http://schemas.openxmlformats.org/drawingml/2006/main">
                  <a:graphicData uri="http://schemas.microsoft.com/office/word/2010/wordprocessingShape">
                    <wps:wsp>
                      <wps:cNvSpPr txBox="1"/>
                      <wps:spPr>
                        <a:xfrm>
                          <a:off x="0" y="0"/>
                          <a:ext cx="2838450" cy="2343150"/>
                        </a:xfrm>
                        <a:prstGeom prst="rect">
                          <a:avLst/>
                        </a:prstGeom>
                        <a:noFill/>
                        <a:ln w="6350">
                          <a:noFill/>
                        </a:ln>
                      </wps:spPr>
                      <wps:txbx>
                        <w:txbxContent>
                          <w:p w14:paraId="2AB90B3E" w14:textId="77777777" w:rsidR="00033006" w:rsidRPr="00073A07" w:rsidRDefault="00033006" w:rsidP="00033006">
                            <w:pPr>
                              <w:jc w:val="center"/>
                              <w:rPr>
                                <w:rFonts w:ascii="Times New Roman" w:hAnsi="Times New Roman" w:cs="Times New Roman"/>
                                <w:i/>
                                <w:iCs/>
                                <w:sz w:val="28"/>
                                <w:szCs w:val="28"/>
                              </w:rPr>
                            </w:pPr>
                            <w:r w:rsidRPr="00073A07">
                              <w:rPr>
                                <w:rFonts w:ascii="Times New Roman" w:hAnsi="Times New Roman" w:cs="Times New Roman"/>
                                <w:i/>
                                <w:iCs/>
                                <w:sz w:val="28"/>
                                <w:szCs w:val="28"/>
                              </w:rPr>
                              <w:t>Hà Nội, ngày 04 tháng 03 năm 2024</w:t>
                            </w:r>
                          </w:p>
                          <w:p w14:paraId="17F11701"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TRƯỞNG BAN BIÊN SOẠN</w:t>
                            </w:r>
                          </w:p>
                          <w:p w14:paraId="170C2DCC"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GIÁM ĐỐC</w:t>
                            </w:r>
                          </w:p>
                          <w:p w14:paraId="4945B9EF" w14:textId="77777777" w:rsidR="00033006" w:rsidRPr="00073A07" w:rsidRDefault="00033006" w:rsidP="00033006">
                            <w:pPr>
                              <w:jc w:val="center"/>
                              <w:rPr>
                                <w:rFonts w:ascii="Times New Roman" w:hAnsi="Times New Roman" w:cs="Times New Roman"/>
                                <w:b/>
                                <w:bCs/>
                                <w:sz w:val="28"/>
                                <w:szCs w:val="28"/>
                              </w:rPr>
                            </w:pPr>
                          </w:p>
                          <w:p w14:paraId="12FAE2F7" w14:textId="77777777" w:rsidR="00033006" w:rsidRPr="00073A07" w:rsidRDefault="00033006" w:rsidP="00033006">
                            <w:pPr>
                              <w:jc w:val="center"/>
                              <w:rPr>
                                <w:rFonts w:ascii="Times New Roman" w:hAnsi="Times New Roman" w:cs="Times New Roman"/>
                                <w:b/>
                                <w:bCs/>
                                <w:sz w:val="28"/>
                                <w:szCs w:val="28"/>
                              </w:rPr>
                            </w:pPr>
                          </w:p>
                          <w:p w14:paraId="3DE1C8BD" w14:textId="77777777" w:rsidR="00033006" w:rsidRPr="00073A07" w:rsidRDefault="00033006" w:rsidP="00033006">
                            <w:pPr>
                              <w:jc w:val="center"/>
                              <w:rPr>
                                <w:rFonts w:ascii="Times New Roman" w:hAnsi="Times New Roman" w:cs="Times New Roman"/>
                                <w:b/>
                                <w:bCs/>
                                <w:sz w:val="28"/>
                                <w:szCs w:val="28"/>
                              </w:rPr>
                            </w:pPr>
                          </w:p>
                          <w:p w14:paraId="19DEDE8B"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Trần Đăng Ninh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D5D45" id="_x0000_t202" coordsize="21600,21600" o:spt="202" path="m,l,21600r21600,l21600,xe">
                <v:stroke joinstyle="miter"/>
                <v:path gradientshapeok="t" o:connecttype="rect"/>
              </v:shapetype>
              <v:shape id="Text Box 1" o:spid="_x0000_s1026" type="#_x0000_t202" style="position:absolute;left:0;text-align:left;margin-left:203.25pt;margin-top:.6pt;width:223.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" filled="f" stroked="f" strokeweight=".5pt">
                <v:textbox>
                  <w:txbxContent>
                    <w:p w14:paraId="2AB90B3E" w14:textId="77777777" w:rsidR="00033006" w:rsidRPr="00073A07" w:rsidRDefault="00033006" w:rsidP="00033006">
                      <w:pPr>
                        <w:jc w:val="center"/>
                        <w:rPr>
                          <w:rFonts w:ascii="Times New Roman" w:hAnsi="Times New Roman" w:cs="Times New Roman"/>
                          <w:i/>
                          <w:iCs/>
                          <w:sz w:val="28"/>
                          <w:szCs w:val="28"/>
                        </w:rPr>
                      </w:pPr>
                      <w:r w:rsidRPr="00073A07">
                        <w:rPr>
                          <w:rFonts w:ascii="Times New Roman" w:hAnsi="Times New Roman" w:cs="Times New Roman"/>
                          <w:i/>
                          <w:iCs/>
                          <w:sz w:val="28"/>
                          <w:szCs w:val="28"/>
                        </w:rPr>
                        <w:t>Hà Nội, ngày 04 tháng 03 năm 2024</w:t>
                      </w:r>
                    </w:p>
                    <w:p w14:paraId="17F11701"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TRƯỞNG BAN BIÊN SOẠN</w:t>
                      </w:r>
                    </w:p>
                    <w:p w14:paraId="170C2DCC"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GIÁM ĐỐC</w:t>
                      </w:r>
                    </w:p>
                    <w:p w14:paraId="4945B9EF" w14:textId="77777777" w:rsidR="00033006" w:rsidRPr="00073A07" w:rsidRDefault="00033006" w:rsidP="00033006">
                      <w:pPr>
                        <w:jc w:val="center"/>
                        <w:rPr>
                          <w:rFonts w:ascii="Times New Roman" w:hAnsi="Times New Roman" w:cs="Times New Roman"/>
                          <w:b/>
                          <w:bCs/>
                          <w:sz w:val="28"/>
                          <w:szCs w:val="28"/>
                        </w:rPr>
                      </w:pPr>
                    </w:p>
                    <w:p w14:paraId="12FAE2F7" w14:textId="77777777" w:rsidR="00033006" w:rsidRPr="00073A07" w:rsidRDefault="00033006" w:rsidP="00033006">
                      <w:pPr>
                        <w:jc w:val="center"/>
                        <w:rPr>
                          <w:rFonts w:ascii="Times New Roman" w:hAnsi="Times New Roman" w:cs="Times New Roman"/>
                          <w:b/>
                          <w:bCs/>
                          <w:sz w:val="28"/>
                          <w:szCs w:val="28"/>
                        </w:rPr>
                      </w:pPr>
                    </w:p>
                    <w:p w14:paraId="3DE1C8BD" w14:textId="77777777" w:rsidR="00033006" w:rsidRPr="00073A07" w:rsidRDefault="00033006" w:rsidP="00033006">
                      <w:pPr>
                        <w:jc w:val="center"/>
                        <w:rPr>
                          <w:rFonts w:ascii="Times New Roman" w:hAnsi="Times New Roman" w:cs="Times New Roman"/>
                          <w:b/>
                          <w:bCs/>
                          <w:sz w:val="28"/>
                          <w:szCs w:val="28"/>
                        </w:rPr>
                      </w:pPr>
                    </w:p>
                    <w:p w14:paraId="19DEDE8B" w14:textId="77777777" w:rsidR="00033006" w:rsidRPr="00073A07" w:rsidRDefault="00033006" w:rsidP="00033006">
                      <w:pPr>
                        <w:jc w:val="center"/>
                        <w:rPr>
                          <w:rFonts w:ascii="Times New Roman" w:hAnsi="Times New Roman" w:cs="Times New Roman"/>
                          <w:b/>
                          <w:bCs/>
                          <w:sz w:val="28"/>
                          <w:szCs w:val="28"/>
                        </w:rPr>
                      </w:pPr>
                      <w:r w:rsidRPr="00073A07">
                        <w:rPr>
                          <w:rFonts w:ascii="Times New Roman" w:hAnsi="Times New Roman" w:cs="Times New Roman"/>
                          <w:b/>
                          <w:bCs/>
                          <w:sz w:val="28"/>
                          <w:szCs w:val="28"/>
                        </w:rPr>
                        <w:t>Trần Đăng Ninh</w:t>
                      </w:r>
                    </w:p>
                  </w:txbxContent>
                </v:textbox>
              </v:shape>
            </w:pict>
          </mc:Fallback>
        </mc:AlternateContent>
      </w:r>
    </w:p>
    <w:p w14:paraId="6362408E" w14:textId="39FCAE64"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4B538577"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5E340610"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0E24FC43"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3BEE5C2C"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4252E8EA"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16C711A8"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48915972"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17977407" w14:textId="77777777" w:rsidR="00E83DC1" w:rsidRPr="0040788F" w:rsidRDefault="00E83DC1" w:rsidP="00E83DC1">
      <w:pPr>
        <w:pBdr>
          <w:top w:val="double" w:sz="4" w:space="1" w:color="auto"/>
          <w:left w:val="double" w:sz="4" w:space="4" w:color="auto"/>
          <w:bottom w:val="double" w:sz="4" w:space="11" w:color="auto"/>
          <w:right w:val="double" w:sz="4" w:space="4" w:color="auto"/>
        </w:pBdr>
        <w:jc w:val="center"/>
        <w:rPr>
          <w:rFonts w:ascii="Times New Roman" w:hAnsi="Times New Roman" w:cs="Times New Roman"/>
          <w:b/>
          <w:bCs/>
          <w:sz w:val="28"/>
          <w:szCs w:val="28"/>
          <w:lang w:val="fi-FI"/>
        </w:rPr>
      </w:pPr>
    </w:p>
    <w:p w14:paraId="3E95066D" w14:textId="2F3CD6DC" w:rsidR="00E83DC1" w:rsidRPr="0040788F" w:rsidRDefault="00F20C07" w:rsidP="00E83DC1">
      <w:pPr>
        <w:pBdr>
          <w:top w:val="double" w:sz="4" w:space="1" w:color="auto"/>
          <w:left w:val="double" w:sz="4" w:space="4" w:color="auto"/>
          <w:bottom w:val="double" w:sz="4" w:space="11" w:color="auto"/>
          <w:right w:val="double" w:sz="4" w:space="4" w:color="auto"/>
        </w:pBdr>
        <w:tabs>
          <w:tab w:val="center" w:pos="4536"/>
          <w:tab w:val="right" w:pos="9072"/>
        </w:tabs>
        <w:rPr>
          <w:rFonts w:ascii="Times New Roman" w:hAnsi="Times New Roman" w:cs="Times New Roman"/>
          <w:b/>
          <w:bCs/>
          <w:sz w:val="28"/>
          <w:szCs w:val="28"/>
          <w:lang w:val="fi-FI"/>
        </w:rPr>
        <w:sectPr w:rsidR="00E83DC1" w:rsidRPr="0040788F" w:rsidSect="00571A8F">
          <w:headerReference w:type="default" r:id="rId8"/>
          <w:footerReference w:type="default" r:id="rId9"/>
          <w:footerReference w:type="first" r:id="rId10"/>
          <w:pgSz w:w="11907" w:h="16840" w:code="9"/>
          <w:pgMar w:top="1134" w:right="1134" w:bottom="900" w:left="1701" w:header="0" w:footer="0" w:gutter="0"/>
          <w:pgNumType w:start="1"/>
          <w:cols w:space="720"/>
          <w:docGrid w:linePitch="360"/>
        </w:sectPr>
      </w:pPr>
      <w:r w:rsidRPr="0040788F">
        <w:rPr>
          <w:rFonts w:ascii="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4C0B8CB0" wp14:editId="65B8C0FA">
                <wp:simplePos x="0" y="0"/>
                <wp:positionH relativeFrom="column">
                  <wp:posOffset>5606415</wp:posOffset>
                </wp:positionH>
                <wp:positionV relativeFrom="paragraph">
                  <wp:posOffset>472440</wp:posOffset>
                </wp:positionV>
                <wp:extent cx="209550" cy="228600"/>
                <wp:effectExtent l="0" t="0" r="19050" b="19050"/>
                <wp:wrapNone/>
                <wp:docPr id="208192452" name="Rectangle 1"/>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4F64F" id="Rectangle 1" o:spid="_x0000_s1026" style="position:absolute;margin-left:441.45pt;margin-top:37.2pt;width:16.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" fillcolor="white [3212]" strokecolor="white [3212]" strokeweight="1pt"/>
            </w:pict>
          </mc:Fallback>
        </mc:AlternateContent>
      </w:r>
      <w:r w:rsidR="00E83DC1" w:rsidRPr="0040788F">
        <w:rPr>
          <w:rFonts w:ascii="Times New Roman" w:hAnsi="Times New Roman" w:cs="Times New Roman"/>
          <w:b/>
          <w:bCs/>
          <w:sz w:val="28"/>
          <w:szCs w:val="28"/>
          <w:lang w:val="fi-FI"/>
        </w:rPr>
        <w:tab/>
        <w:t>HÀ NỘI – 2024</w:t>
      </w:r>
      <w:r w:rsidR="00E83DC1" w:rsidRPr="0040788F">
        <w:rPr>
          <w:rFonts w:ascii="Times New Roman" w:hAnsi="Times New Roman" w:cs="Times New Roman"/>
          <w:b/>
          <w:bCs/>
          <w:sz w:val="28"/>
          <w:szCs w:val="28"/>
          <w:lang w:val="fi-FI"/>
        </w:rPr>
        <w:tab/>
      </w:r>
    </w:p>
    <w:p w14:paraId="6280A605" w14:textId="5947371A" w:rsidR="00786CC6" w:rsidRPr="0040788F" w:rsidRDefault="00B51C54" w:rsidP="007576CF">
      <w:pPr>
        <w:spacing w:after="60"/>
        <w:jc w:val="center"/>
        <w:rPr>
          <w:rFonts w:ascii="Times New Roman" w:hAnsi="Times New Roman" w:cs="Times New Roman"/>
          <w:b/>
          <w:sz w:val="26"/>
          <w:szCs w:val="26"/>
          <w:lang w:val="vi-VN"/>
        </w:rPr>
      </w:pPr>
      <w:bookmarkStart w:id="0" w:name="_Hlk160013763"/>
      <w:r w:rsidRPr="0040788F">
        <w:rPr>
          <w:rFonts w:ascii="Times New Roman" w:hAnsi="Times New Roman" w:cs="Times New Roman"/>
          <w:b/>
          <w:sz w:val="26"/>
          <w:szCs w:val="26"/>
          <w:lang w:val="fi-FI"/>
        </w:rPr>
        <w:lastRenderedPageBreak/>
        <w:t>THUYẾT MINH</w:t>
      </w:r>
      <w:r w:rsidR="001123FA" w:rsidRPr="0040788F">
        <w:rPr>
          <w:rFonts w:ascii="Times New Roman" w:hAnsi="Times New Roman" w:cs="Times New Roman"/>
          <w:b/>
          <w:sz w:val="26"/>
          <w:szCs w:val="26"/>
          <w:lang w:val="vi-VN"/>
        </w:rPr>
        <w:t xml:space="preserve"> DỰ THẢO</w:t>
      </w:r>
    </w:p>
    <w:p w14:paraId="0FC692CB" w14:textId="754EE0B7" w:rsidR="001123FA" w:rsidRPr="0040788F" w:rsidRDefault="00B51C54" w:rsidP="001123FA">
      <w:pPr>
        <w:spacing w:after="60"/>
        <w:jc w:val="center"/>
        <w:rPr>
          <w:rFonts w:ascii="Times New Roman" w:hAnsi="Times New Roman" w:cs="Times New Roman"/>
          <w:b/>
          <w:sz w:val="26"/>
          <w:szCs w:val="26"/>
          <w:lang w:val="fi-FI"/>
        </w:rPr>
      </w:pPr>
      <w:r w:rsidRPr="0040788F">
        <w:rPr>
          <w:rFonts w:ascii="Times New Roman" w:hAnsi="Times New Roman" w:cs="Times New Roman"/>
          <w:b/>
          <w:sz w:val="26"/>
          <w:szCs w:val="26"/>
          <w:lang w:val="fi-FI"/>
        </w:rPr>
        <w:t xml:space="preserve">TIÊU CHUẨN </w:t>
      </w:r>
      <w:r w:rsidR="00311E0A" w:rsidRPr="0040788F">
        <w:rPr>
          <w:rFonts w:ascii="Times New Roman" w:hAnsi="Times New Roman" w:cs="Times New Roman"/>
          <w:b/>
          <w:sz w:val="26"/>
          <w:szCs w:val="26"/>
          <w:lang w:val="fi-FI"/>
        </w:rPr>
        <w:t>QUỐC GIA</w:t>
      </w:r>
      <w:r w:rsidR="001123FA" w:rsidRPr="0040788F">
        <w:rPr>
          <w:rFonts w:ascii="Times New Roman" w:hAnsi="Times New Roman" w:cs="Times New Roman"/>
          <w:b/>
          <w:sz w:val="26"/>
          <w:szCs w:val="26"/>
          <w:lang w:val="vi-VN"/>
        </w:rPr>
        <w:t xml:space="preserve"> </w:t>
      </w:r>
      <w:r w:rsidRPr="0040788F">
        <w:rPr>
          <w:rFonts w:ascii="Times New Roman" w:hAnsi="Times New Roman" w:cs="Times New Roman"/>
          <w:b/>
          <w:sz w:val="26"/>
          <w:szCs w:val="26"/>
          <w:lang w:val="fi-FI"/>
        </w:rPr>
        <w:t>“</w:t>
      </w:r>
      <w:r w:rsidR="00F70627" w:rsidRPr="0040788F">
        <w:rPr>
          <w:rFonts w:ascii="Times New Roman" w:hAnsi="Times New Roman" w:cs="Times New Roman"/>
          <w:b/>
          <w:sz w:val="26"/>
          <w:szCs w:val="26"/>
          <w:lang w:val="fi-FI"/>
        </w:rPr>
        <w:t>NƯỚC MẮM TRUYỀN THỐNG</w:t>
      </w:r>
      <w:r w:rsidRPr="0040788F">
        <w:rPr>
          <w:rFonts w:ascii="Times New Roman" w:hAnsi="Times New Roman" w:cs="Times New Roman"/>
          <w:b/>
          <w:sz w:val="26"/>
          <w:szCs w:val="26"/>
          <w:lang w:val="fi-FI"/>
        </w:rPr>
        <w:t>”</w:t>
      </w:r>
      <w:bookmarkEnd w:id="0"/>
    </w:p>
    <w:p w14:paraId="437A902C" w14:textId="4FF9B4EF" w:rsidR="001123FA" w:rsidRPr="0040788F" w:rsidRDefault="001123FA" w:rsidP="001123FA">
      <w:pPr>
        <w:spacing w:after="60"/>
        <w:jc w:val="center"/>
        <w:rPr>
          <w:rFonts w:ascii="Times New Roman" w:hAnsi="Times New Roman" w:cs="Times New Roman"/>
          <w:b/>
          <w:sz w:val="26"/>
          <w:szCs w:val="26"/>
          <w:lang w:val="fi-FI"/>
        </w:rPr>
      </w:pPr>
    </w:p>
    <w:p w14:paraId="399F2392" w14:textId="13013295" w:rsidR="001123FA" w:rsidRPr="0040788F" w:rsidRDefault="001123FA" w:rsidP="005C1EA5">
      <w:pPr>
        <w:pStyle w:val="ListParagraph"/>
        <w:numPr>
          <w:ilvl w:val="0"/>
          <w:numId w:val="23"/>
        </w:numPr>
        <w:spacing w:after="60"/>
        <w:ind w:left="284" w:hanging="284"/>
        <w:jc w:val="both"/>
        <w:rPr>
          <w:rFonts w:ascii="Times New Roman" w:hAnsi="Times New Roman" w:cs="Times New Roman"/>
          <w:b/>
          <w:sz w:val="26"/>
          <w:szCs w:val="26"/>
          <w:lang w:val="vi-VN"/>
        </w:rPr>
      </w:pPr>
      <w:r w:rsidRPr="0040788F">
        <w:rPr>
          <w:rFonts w:ascii="Times New Roman" w:hAnsi="Times New Roman" w:cs="Times New Roman"/>
          <w:b/>
          <w:sz w:val="26"/>
          <w:szCs w:val="26"/>
          <w:lang w:val="vi-VN"/>
        </w:rPr>
        <w:t>THÔNG TIN CHUNG</w:t>
      </w:r>
    </w:p>
    <w:p w14:paraId="4E5D395F" w14:textId="529E4CA4" w:rsidR="001123FA" w:rsidRPr="0040788F" w:rsidRDefault="001123FA" w:rsidP="00F426A2">
      <w:pPr>
        <w:pStyle w:val="contents"/>
        <w:widowControl w:val="0"/>
        <w:spacing w:before="60" w:after="0" w:line="330" w:lineRule="exact"/>
        <w:ind w:firstLine="709"/>
        <w:rPr>
          <w:szCs w:val="26"/>
          <w:lang w:val="cs-CZ"/>
        </w:rPr>
      </w:pPr>
      <w:r w:rsidRPr="0040788F">
        <w:rPr>
          <w:szCs w:val="26"/>
          <w:lang w:val="vi-VN"/>
        </w:rPr>
        <w:t>T</w:t>
      </w:r>
      <w:r w:rsidRPr="0040788F">
        <w:rPr>
          <w:szCs w:val="26"/>
          <w:lang w:val="cs-CZ"/>
        </w:rPr>
        <w:t xml:space="preserve">ổ chức chủ trì </w:t>
      </w:r>
      <w:r w:rsidRPr="0040788F">
        <w:rPr>
          <w:szCs w:val="26"/>
        </w:rPr>
        <w:t>biên soạn</w:t>
      </w:r>
      <w:r w:rsidRPr="0040788F">
        <w:rPr>
          <w:szCs w:val="26"/>
          <w:lang w:val="cs-CZ"/>
        </w:rPr>
        <w:t>: Trung tâm Kiểm nghiệm kiểm chứng và Tư vấn chất lượng Nông lâm thủy sản</w:t>
      </w:r>
    </w:p>
    <w:p w14:paraId="696EC1AF" w14:textId="1C23C064" w:rsidR="001123FA" w:rsidRPr="0040788F" w:rsidRDefault="001123FA" w:rsidP="00F426A2">
      <w:pPr>
        <w:pStyle w:val="contents"/>
        <w:widowControl w:val="0"/>
        <w:spacing w:before="60" w:after="0" w:line="330" w:lineRule="exact"/>
        <w:ind w:firstLine="709"/>
        <w:rPr>
          <w:szCs w:val="26"/>
          <w:lang w:val="vi-VN"/>
        </w:rPr>
      </w:pPr>
      <w:r w:rsidRPr="0040788F">
        <w:rPr>
          <w:szCs w:val="26"/>
          <w:lang w:val="cs-CZ"/>
        </w:rPr>
        <w:t>Thời gian xây dựng: 0</w:t>
      </w:r>
      <w:r w:rsidRPr="0040788F">
        <w:rPr>
          <w:szCs w:val="26"/>
          <w:lang w:val="vi-VN"/>
        </w:rPr>
        <w:t>1</w:t>
      </w:r>
      <w:r w:rsidRPr="0040788F">
        <w:rPr>
          <w:szCs w:val="26"/>
          <w:lang w:val="cs-CZ"/>
        </w:rPr>
        <w:t>/202</w:t>
      </w:r>
      <w:r w:rsidRPr="0040788F">
        <w:rPr>
          <w:szCs w:val="26"/>
          <w:lang w:val="vi-VN"/>
        </w:rPr>
        <w:t>3</w:t>
      </w:r>
      <w:r w:rsidRPr="0040788F">
        <w:rPr>
          <w:szCs w:val="26"/>
          <w:lang w:val="cs-CZ"/>
        </w:rPr>
        <w:t xml:space="preserve"> – 12/202</w:t>
      </w:r>
      <w:r w:rsidRPr="0040788F">
        <w:rPr>
          <w:szCs w:val="26"/>
          <w:lang w:val="vi-VN"/>
        </w:rPr>
        <w:t>4</w:t>
      </w:r>
    </w:p>
    <w:p w14:paraId="22986E9B" w14:textId="5EBFA37D" w:rsidR="001123FA" w:rsidRPr="0040788F" w:rsidRDefault="001123FA" w:rsidP="005C1EA5">
      <w:pPr>
        <w:pStyle w:val="contents"/>
        <w:widowControl w:val="0"/>
        <w:numPr>
          <w:ilvl w:val="0"/>
          <w:numId w:val="23"/>
        </w:numPr>
        <w:spacing w:before="60" w:after="0" w:line="330" w:lineRule="exact"/>
        <w:ind w:left="284" w:hanging="284"/>
        <w:rPr>
          <w:b/>
          <w:bCs/>
          <w:szCs w:val="26"/>
          <w:lang w:val="vi-VN"/>
        </w:rPr>
      </w:pPr>
      <w:r w:rsidRPr="0040788F">
        <w:rPr>
          <w:b/>
          <w:bCs/>
          <w:szCs w:val="26"/>
          <w:lang w:val="vi-VN"/>
        </w:rPr>
        <w:t>TÓM TẮT TÌNH HÌNH CHUNG, LÝ DO VÀ MỤC ĐÍCH XÂY DỰNG</w:t>
      </w:r>
    </w:p>
    <w:p w14:paraId="1315CA64" w14:textId="07CEAB6F" w:rsidR="00F426A2" w:rsidRPr="0040788F" w:rsidRDefault="00F426A2" w:rsidP="00F426A2">
      <w:pPr>
        <w:spacing w:before="120" w:after="120" w:line="288" w:lineRule="auto"/>
        <w:jc w:val="both"/>
        <w:rPr>
          <w:rFonts w:ascii="Times New Roman" w:eastAsia="SimSun" w:hAnsi="Times New Roman" w:cs="Times New Roman"/>
          <w:b/>
          <w:bCs/>
          <w:sz w:val="26"/>
          <w:szCs w:val="26"/>
          <w:lang w:val="nl-NL"/>
        </w:rPr>
      </w:pPr>
      <w:r w:rsidRPr="0040788F">
        <w:rPr>
          <w:rFonts w:ascii="Times New Roman" w:eastAsia="SimSun" w:hAnsi="Times New Roman" w:cs="Times New Roman"/>
          <w:b/>
          <w:bCs/>
          <w:sz w:val="26"/>
          <w:szCs w:val="26"/>
          <w:lang w:val="nl-NL"/>
        </w:rPr>
        <w:t>2. 1. Tóm tắt tình hình chung</w:t>
      </w:r>
    </w:p>
    <w:p w14:paraId="1976F98C" w14:textId="549F8351" w:rsidR="00F426A2" w:rsidRPr="0040788F" w:rsidRDefault="00F426A2" w:rsidP="00F426A2">
      <w:pPr>
        <w:pStyle w:val="BodyText"/>
        <w:spacing w:after="100"/>
        <w:ind w:firstLine="720"/>
        <w:jc w:val="both"/>
        <w:rPr>
          <w:color w:val="auto"/>
          <w:sz w:val="26"/>
          <w:szCs w:val="26"/>
          <w:lang w:val="vi-VN"/>
        </w:rPr>
      </w:pPr>
      <w:r w:rsidRPr="0040788F">
        <w:rPr>
          <w:color w:val="auto"/>
          <w:sz w:val="26"/>
          <w:szCs w:val="26"/>
          <w:lang w:val="vi-VN"/>
        </w:rPr>
        <w:t>Sản phẩm nước mắm của Việt Nam đã nổi tiếng trong nước và quốc tế với các tên địa danh như Cát Hải, Nam Ô, Phan Thiết, Phú Quốc</w:t>
      </w:r>
      <w:r w:rsidR="00865570" w:rsidRPr="0040788F">
        <w:rPr>
          <w:color w:val="auto"/>
          <w:sz w:val="26"/>
          <w:szCs w:val="26"/>
          <w:lang w:val="vi-VN"/>
        </w:rPr>
        <w:t>,</w:t>
      </w:r>
      <w:r w:rsidRPr="0040788F">
        <w:rPr>
          <w:color w:val="auto"/>
          <w:sz w:val="26"/>
          <w:szCs w:val="26"/>
          <w:lang w:val="vi-VN"/>
        </w:rPr>
        <w:t xml:space="preserve"> Nha Trang, Bình Định, Thanh Hóa, Nghệ An,... Gần đây với các chủ trương, chính sách cho phát triển làng nghề truyền thống, các chương trình phát triển thương hiệu</w:t>
      </w:r>
      <w:r w:rsidR="00865570" w:rsidRPr="0040788F">
        <w:rPr>
          <w:color w:val="auto"/>
          <w:sz w:val="26"/>
          <w:szCs w:val="26"/>
          <w:lang w:val="vi-VN"/>
        </w:rPr>
        <w:t>,</w:t>
      </w:r>
      <w:r w:rsidRPr="0040788F">
        <w:rPr>
          <w:color w:val="auto"/>
          <w:sz w:val="26"/>
          <w:szCs w:val="26"/>
          <w:lang w:val="vi-VN"/>
        </w:rPr>
        <w:t xml:space="preserve"> “mỗi xã một sản phẩm</w:t>
      </w:r>
      <w:r w:rsidR="002132EE" w:rsidRPr="0040788F">
        <w:rPr>
          <w:color w:val="auto"/>
          <w:sz w:val="26"/>
          <w:szCs w:val="26"/>
          <w:lang w:val="vi-VN"/>
        </w:rPr>
        <w:t xml:space="preserve"> </w:t>
      </w:r>
      <w:r w:rsidRPr="0040788F">
        <w:rPr>
          <w:color w:val="auto"/>
          <w:sz w:val="26"/>
          <w:szCs w:val="26"/>
          <w:lang w:val="vi-VN"/>
        </w:rPr>
        <w:t>- OCOP” của Bộ Nông nghiệp và Phát triển nông thôn, nghề làm nước mắm truyền thống ở các địa phương ven biển đã được phục hồi và phát triển tốt.</w:t>
      </w:r>
      <w:r w:rsidR="002132EE" w:rsidRPr="0040788F">
        <w:rPr>
          <w:color w:val="auto"/>
          <w:sz w:val="26"/>
          <w:szCs w:val="26"/>
          <w:lang w:val="vi-VN"/>
        </w:rPr>
        <w:t xml:space="preserve"> </w:t>
      </w:r>
      <w:r w:rsidRPr="0040788F">
        <w:rPr>
          <w:color w:val="auto"/>
          <w:sz w:val="26"/>
          <w:szCs w:val="26"/>
          <w:lang w:val="vi-VN"/>
        </w:rPr>
        <w:t>Qua thời gian, nước mắm ngày càng được các nghệ nhân trong nghề</w:t>
      </w:r>
      <w:r w:rsidR="002132EE" w:rsidRPr="0040788F">
        <w:rPr>
          <w:color w:val="auto"/>
          <w:sz w:val="26"/>
          <w:szCs w:val="26"/>
          <w:lang w:val="vi-VN"/>
        </w:rPr>
        <w:t>, các nhà sản xuất</w:t>
      </w:r>
      <w:r w:rsidRPr="0040788F">
        <w:rPr>
          <w:color w:val="auto"/>
          <w:sz w:val="26"/>
          <w:szCs w:val="26"/>
          <w:lang w:val="vi-VN"/>
        </w:rPr>
        <w:t xml:space="preserve"> </w:t>
      </w:r>
      <w:r w:rsidR="00865570" w:rsidRPr="0040788F">
        <w:rPr>
          <w:color w:val="auto"/>
          <w:sz w:val="26"/>
          <w:szCs w:val="26"/>
          <w:lang w:val="vi-VN"/>
        </w:rPr>
        <w:t>hoàn thiện</w:t>
      </w:r>
      <w:r w:rsidRPr="0040788F">
        <w:rPr>
          <w:color w:val="auto"/>
          <w:sz w:val="26"/>
          <w:szCs w:val="26"/>
          <w:lang w:val="vi-VN"/>
        </w:rPr>
        <w:t xml:space="preserve"> quy trình công nghệ, nâng cấp điều kiện sản xuất đáp ứng yêu cầu về chất lượng</w:t>
      </w:r>
      <w:r w:rsidR="002132EE" w:rsidRPr="0040788F">
        <w:rPr>
          <w:color w:val="auto"/>
          <w:sz w:val="26"/>
          <w:szCs w:val="26"/>
          <w:lang w:val="vi-VN"/>
        </w:rPr>
        <w:t xml:space="preserve"> sản phẩm</w:t>
      </w:r>
      <w:r w:rsidRPr="0040788F">
        <w:rPr>
          <w:color w:val="auto"/>
          <w:sz w:val="26"/>
          <w:szCs w:val="26"/>
          <w:lang w:val="vi-VN"/>
        </w:rPr>
        <w:t xml:space="preserve">, an toàn thực phẩm và mẫu mã bao bì để </w:t>
      </w:r>
      <w:r w:rsidR="0040770B" w:rsidRPr="0040788F">
        <w:rPr>
          <w:color w:val="auto"/>
          <w:sz w:val="26"/>
          <w:szCs w:val="26"/>
          <w:lang w:val="vi-VN"/>
        </w:rPr>
        <w:t>phù hợp với</w:t>
      </w:r>
      <w:r w:rsidR="00865570" w:rsidRPr="0040788F">
        <w:rPr>
          <w:color w:val="auto"/>
          <w:sz w:val="26"/>
          <w:szCs w:val="26"/>
          <w:lang w:val="vi-VN"/>
        </w:rPr>
        <w:t xml:space="preserve"> thị hiếu của người tiêu dùng</w:t>
      </w:r>
      <w:r w:rsidRPr="0040788F">
        <w:rPr>
          <w:color w:val="auto"/>
          <w:sz w:val="26"/>
          <w:szCs w:val="26"/>
          <w:lang w:val="vi-VN"/>
        </w:rPr>
        <w:t>.</w:t>
      </w:r>
    </w:p>
    <w:p w14:paraId="10DE7220" w14:textId="6721136A" w:rsidR="00F426A2" w:rsidRPr="0040788F" w:rsidRDefault="005A248E" w:rsidP="00F426A2">
      <w:pPr>
        <w:pStyle w:val="BodyText"/>
        <w:spacing w:after="100"/>
        <w:ind w:firstLine="720"/>
        <w:jc w:val="both"/>
        <w:rPr>
          <w:color w:val="auto"/>
          <w:sz w:val="26"/>
          <w:szCs w:val="26"/>
          <w:lang w:val="vi-VN"/>
        </w:rPr>
      </w:pPr>
      <w:r w:rsidRPr="0040788F">
        <w:rPr>
          <w:color w:val="auto"/>
          <w:sz w:val="26"/>
          <w:szCs w:val="26"/>
          <w:lang w:val="vi-VN"/>
        </w:rPr>
        <w:t>Theo Báo cáo tổng kế</w:t>
      </w:r>
      <w:r w:rsidR="00F426A2" w:rsidRPr="0040788F">
        <w:rPr>
          <w:color w:val="auto"/>
          <w:sz w:val="26"/>
          <w:szCs w:val="26"/>
          <w:lang w:val="vi-VN"/>
        </w:rPr>
        <w:t xml:space="preserve">t nhiệm vụ cấp Bộ: </w:t>
      </w:r>
      <w:r w:rsidR="00F426A2" w:rsidRPr="0040788F">
        <w:rPr>
          <w:i/>
          <w:iCs/>
          <w:color w:val="auto"/>
          <w:sz w:val="26"/>
          <w:szCs w:val="26"/>
          <w:lang w:val="vi-VN"/>
        </w:rPr>
        <w:t>“Nghiên cứu cơ sở khoa học làm căn cứ xây dựng quy chuẩn kỹ thuật quốc gia về nước mắm "</w:t>
      </w:r>
      <w:r w:rsidR="00F426A2" w:rsidRPr="0040788F">
        <w:rPr>
          <w:color w:val="auto"/>
          <w:sz w:val="26"/>
          <w:szCs w:val="26"/>
          <w:lang w:val="vi-VN"/>
        </w:rPr>
        <w:t xml:space="preserve"> do Viện Nghiên cứu Nuôi trồng thuỷ sản </w:t>
      </w:r>
      <w:r w:rsidR="00F426A2" w:rsidRPr="0040788F">
        <w:rPr>
          <w:iCs/>
          <w:color w:val="auto"/>
          <w:sz w:val="26"/>
          <w:szCs w:val="26"/>
          <w:lang w:val="vi-VN"/>
        </w:rPr>
        <w:t>3</w:t>
      </w:r>
      <w:r w:rsidR="00F426A2" w:rsidRPr="0040788F">
        <w:rPr>
          <w:color w:val="auto"/>
          <w:sz w:val="26"/>
          <w:szCs w:val="26"/>
          <w:lang w:val="vi-VN"/>
        </w:rPr>
        <w:t xml:space="preserve"> thực hiện:</w:t>
      </w:r>
    </w:p>
    <w:p w14:paraId="7296573D" w14:textId="03848B1B" w:rsidR="005A248E" w:rsidRPr="0040788F" w:rsidRDefault="005A248E" w:rsidP="005A248E">
      <w:pPr>
        <w:pStyle w:val="BodyText"/>
        <w:spacing w:after="0"/>
        <w:ind w:firstLine="720"/>
        <w:jc w:val="both"/>
        <w:rPr>
          <w:i/>
          <w:iCs/>
          <w:color w:val="auto"/>
          <w:spacing w:val="-2"/>
          <w:sz w:val="26"/>
          <w:szCs w:val="26"/>
          <w:lang w:val="vi-VN"/>
        </w:rPr>
      </w:pPr>
      <w:bookmarkStart w:id="1" w:name="bookmark19"/>
      <w:bookmarkEnd w:id="1"/>
      <w:r w:rsidRPr="0040788F">
        <w:rPr>
          <w:i/>
          <w:iCs/>
          <w:color w:val="auto"/>
          <w:spacing w:val="-2"/>
          <w:sz w:val="26"/>
          <w:szCs w:val="26"/>
          <w:lang w:val="vi-VN"/>
        </w:rPr>
        <w:t xml:space="preserve">- </w:t>
      </w:r>
      <w:r w:rsidR="00F426A2" w:rsidRPr="0040788F">
        <w:rPr>
          <w:i/>
          <w:iCs/>
          <w:color w:val="auto"/>
          <w:spacing w:val="-2"/>
          <w:sz w:val="26"/>
          <w:szCs w:val="26"/>
          <w:lang w:val="vi-VN"/>
        </w:rPr>
        <w:t xml:space="preserve">Các cơ sở sản xuất nước mắm có </w:t>
      </w:r>
      <w:r w:rsidR="00703FD3" w:rsidRPr="0040788F">
        <w:rPr>
          <w:i/>
          <w:iCs/>
          <w:color w:val="auto"/>
          <w:spacing w:val="-2"/>
          <w:sz w:val="26"/>
          <w:szCs w:val="26"/>
          <w:lang w:val="vi-VN"/>
        </w:rPr>
        <w:t>ủ chượp và ủ chượp có đóng chai</w:t>
      </w:r>
      <w:r w:rsidR="00F426A2" w:rsidRPr="0040788F">
        <w:rPr>
          <w:i/>
          <w:iCs/>
          <w:color w:val="auto"/>
          <w:spacing w:val="-2"/>
          <w:sz w:val="26"/>
          <w:szCs w:val="26"/>
          <w:lang w:val="vi-VN"/>
        </w:rPr>
        <w:t xml:space="preserve"> là 4.188</w:t>
      </w:r>
      <w:r w:rsidR="002D4021" w:rsidRPr="0040788F">
        <w:rPr>
          <w:i/>
          <w:iCs/>
          <w:color w:val="auto"/>
          <w:spacing w:val="-2"/>
          <w:sz w:val="26"/>
          <w:szCs w:val="26"/>
          <w:lang w:val="vi-VN"/>
        </w:rPr>
        <w:t xml:space="preserve"> </w:t>
      </w:r>
      <w:r w:rsidR="00F426A2" w:rsidRPr="0040788F">
        <w:rPr>
          <w:i/>
          <w:iCs/>
          <w:color w:val="auto"/>
          <w:spacing w:val="-2"/>
          <w:sz w:val="26"/>
          <w:szCs w:val="26"/>
          <w:lang w:val="vi-VN"/>
        </w:rPr>
        <w:t>cơ sở, chiế</w:t>
      </w:r>
      <w:r w:rsidRPr="0040788F">
        <w:rPr>
          <w:i/>
          <w:iCs/>
          <w:color w:val="auto"/>
          <w:spacing w:val="-2"/>
          <w:sz w:val="26"/>
          <w:szCs w:val="26"/>
          <w:lang w:val="vi-VN"/>
        </w:rPr>
        <w:t>m tỷ lệ 98,5%; Các cơ sở pha chế</w:t>
      </w:r>
      <w:r w:rsidR="00F426A2" w:rsidRPr="0040788F">
        <w:rPr>
          <w:i/>
          <w:iCs/>
          <w:color w:val="auto"/>
          <w:spacing w:val="-2"/>
          <w:sz w:val="26"/>
          <w:szCs w:val="26"/>
          <w:lang w:val="vi-VN"/>
        </w:rPr>
        <w:t>, đóng chai nước mắm, nhưng không ủ chượp là 62</w:t>
      </w:r>
      <w:r w:rsidR="002D4021" w:rsidRPr="0040788F">
        <w:rPr>
          <w:i/>
          <w:iCs/>
          <w:color w:val="auto"/>
          <w:spacing w:val="-2"/>
          <w:sz w:val="26"/>
          <w:szCs w:val="26"/>
          <w:lang w:val="vi-VN"/>
        </w:rPr>
        <w:t xml:space="preserve"> </w:t>
      </w:r>
      <w:r w:rsidR="00F426A2" w:rsidRPr="0040788F">
        <w:rPr>
          <w:i/>
          <w:iCs/>
          <w:color w:val="auto"/>
          <w:spacing w:val="-2"/>
          <w:sz w:val="26"/>
          <w:szCs w:val="26"/>
          <w:lang w:val="vi-VN"/>
        </w:rPr>
        <w:t xml:space="preserve">cơ sở, chiếm tỷ lệ 1,5% </w:t>
      </w:r>
      <w:r w:rsidR="002D4021" w:rsidRPr="0040788F">
        <w:rPr>
          <w:i/>
          <w:iCs/>
          <w:color w:val="auto"/>
          <w:spacing w:val="-2"/>
          <w:sz w:val="26"/>
          <w:szCs w:val="26"/>
          <w:lang w:val="vi-VN"/>
        </w:rPr>
        <w:t xml:space="preserve">trên </w:t>
      </w:r>
      <w:r w:rsidR="00F426A2" w:rsidRPr="0040788F">
        <w:rPr>
          <w:i/>
          <w:iCs/>
          <w:color w:val="auto"/>
          <w:spacing w:val="-2"/>
          <w:sz w:val="26"/>
          <w:szCs w:val="26"/>
          <w:lang w:val="vi-VN"/>
        </w:rPr>
        <w:t xml:space="preserve">tổng số </w:t>
      </w:r>
      <w:r w:rsidR="002D4021" w:rsidRPr="0040788F">
        <w:rPr>
          <w:i/>
          <w:iCs/>
          <w:color w:val="auto"/>
          <w:spacing w:val="-2"/>
          <w:sz w:val="26"/>
          <w:szCs w:val="26"/>
          <w:lang w:val="vi-VN"/>
        </w:rPr>
        <w:t xml:space="preserve">4.250 </w:t>
      </w:r>
      <w:r w:rsidR="00F426A2" w:rsidRPr="0040788F">
        <w:rPr>
          <w:i/>
          <w:iCs/>
          <w:color w:val="auto"/>
          <w:spacing w:val="-2"/>
          <w:sz w:val="26"/>
          <w:szCs w:val="26"/>
          <w:lang w:val="vi-VN"/>
        </w:rPr>
        <w:t>cơ sở sản xuất nước mắm có trong cả nước.</w:t>
      </w:r>
      <w:bookmarkStart w:id="2" w:name="bookmark21"/>
      <w:bookmarkEnd w:id="2"/>
    </w:p>
    <w:p w14:paraId="505421B3" w14:textId="19288082" w:rsidR="00E3050C" w:rsidRPr="0040788F" w:rsidRDefault="005A248E" w:rsidP="00E3050C">
      <w:pPr>
        <w:pStyle w:val="BodyText"/>
        <w:spacing w:after="0"/>
        <w:ind w:firstLine="720"/>
        <w:jc w:val="both"/>
        <w:rPr>
          <w:i/>
          <w:iCs/>
          <w:color w:val="auto"/>
          <w:sz w:val="26"/>
          <w:szCs w:val="26"/>
          <w:lang w:val="vi-VN"/>
        </w:rPr>
      </w:pPr>
      <w:r w:rsidRPr="0040788F">
        <w:rPr>
          <w:i/>
          <w:iCs/>
          <w:color w:val="auto"/>
          <w:sz w:val="26"/>
          <w:szCs w:val="26"/>
          <w:lang w:val="vi-VN"/>
        </w:rPr>
        <w:t xml:space="preserve">- </w:t>
      </w:r>
      <w:r w:rsidR="00F426A2" w:rsidRPr="0040788F">
        <w:rPr>
          <w:i/>
          <w:iCs/>
          <w:color w:val="auto"/>
          <w:sz w:val="26"/>
          <w:szCs w:val="26"/>
          <w:lang w:val="vi-VN"/>
        </w:rPr>
        <w:t>Tổng sản lượng nước mắm cả nước là 236,90 triệu lít/năm. Trong đó, miền Bắc 34,65 triệu lít/năm (14,6%), miền Trung 129,77 triệu lít/năm</w:t>
      </w:r>
      <w:r w:rsidR="008C0FAD" w:rsidRPr="0040788F">
        <w:rPr>
          <w:i/>
          <w:iCs/>
          <w:color w:val="auto"/>
          <w:sz w:val="26"/>
          <w:szCs w:val="26"/>
          <w:lang w:val="vi-VN"/>
        </w:rPr>
        <w:t xml:space="preserve"> (54,8%), miền Nam 72,48 triệu l</w:t>
      </w:r>
      <w:r w:rsidR="00F426A2" w:rsidRPr="0040788F">
        <w:rPr>
          <w:i/>
          <w:iCs/>
          <w:color w:val="auto"/>
          <w:sz w:val="26"/>
          <w:szCs w:val="26"/>
          <w:lang w:val="vi-VN"/>
        </w:rPr>
        <w:t>ít/năm (30,6%). Năng lực xuất khẩu nước mắm bình quân cả nước hơn 21,12 triệu lít/năm (12,1% tổng sản lượng), trong đó miền Bắc xuất khẩu khoảng 1,0%; miền Trung 13,8%; miền Nam 15,2%.</w:t>
      </w:r>
    </w:p>
    <w:p w14:paraId="4CE20248" w14:textId="683FC25B" w:rsidR="0029278A" w:rsidRPr="0040788F" w:rsidRDefault="0029278A" w:rsidP="0029278A">
      <w:pPr>
        <w:pStyle w:val="BodyText"/>
        <w:spacing w:after="0"/>
        <w:ind w:firstLine="720"/>
        <w:jc w:val="both"/>
        <w:rPr>
          <w:i/>
          <w:iCs/>
          <w:color w:val="auto"/>
          <w:sz w:val="26"/>
          <w:szCs w:val="26"/>
          <w:lang w:val="vi-VN"/>
        </w:rPr>
      </w:pPr>
      <w:r w:rsidRPr="0040788F">
        <w:rPr>
          <w:i/>
          <w:iCs/>
          <w:color w:val="auto"/>
          <w:sz w:val="26"/>
          <w:szCs w:val="26"/>
          <w:lang w:val="vi-VN"/>
        </w:rPr>
        <w:t>- Thị trường đang lưu thông 3 dòng sản phẩm chính: nước mắm nguyên chất, nước mắm truyền thống (không chất bảo quản) và nước mắm pha chế (pha loãng, có chất bảo quản).</w:t>
      </w:r>
    </w:p>
    <w:p w14:paraId="3D8EF0AB" w14:textId="1EBC0591" w:rsidR="00E3050C" w:rsidRPr="0040788F" w:rsidRDefault="00E3050C" w:rsidP="00E3050C">
      <w:pPr>
        <w:pStyle w:val="BodyText"/>
        <w:spacing w:after="0"/>
        <w:ind w:firstLine="720"/>
        <w:jc w:val="both"/>
        <w:rPr>
          <w:i/>
          <w:iCs/>
          <w:color w:val="auto"/>
          <w:sz w:val="26"/>
          <w:szCs w:val="26"/>
          <w:lang w:val="vi-VN"/>
        </w:rPr>
      </w:pPr>
      <w:r w:rsidRPr="0040788F">
        <w:rPr>
          <w:i/>
          <w:iCs/>
          <w:color w:val="auto"/>
          <w:sz w:val="26"/>
          <w:szCs w:val="26"/>
          <w:lang w:val="vi-VN"/>
        </w:rPr>
        <w:t>- V</w:t>
      </w:r>
      <w:r w:rsidR="00F426A2" w:rsidRPr="0040788F">
        <w:rPr>
          <w:i/>
          <w:iCs/>
          <w:color w:val="auto"/>
          <w:sz w:val="26"/>
          <w:szCs w:val="26"/>
          <w:lang w:val="vi-VN"/>
        </w:rPr>
        <w:t xml:space="preserve">ề </w:t>
      </w:r>
      <w:r w:rsidR="000F5D9F" w:rsidRPr="0040788F">
        <w:rPr>
          <w:i/>
          <w:iCs/>
          <w:color w:val="auto"/>
          <w:sz w:val="26"/>
          <w:szCs w:val="26"/>
          <w:lang w:val="vi-VN"/>
        </w:rPr>
        <w:t>phân hạng</w:t>
      </w:r>
      <w:r w:rsidR="00F426A2" w:rsidRPr="0040788F">
        <w:rPr>
          <w:i/>
          <w:iCs/>
          <w:color w:val="auto"/>
          <w:sz w:val="26"/>
          <w:szCs w:val="26"/>
          <w:lang w:val="vi-VN"/>
        </w:rPr>
        <w:t>: có 7 loại nước mắm phân chia theo độ đạm dao động từ 10 đến 60 độ đạm, mỗi loại cách nhau 5 độ đạm.</w:t>
      </w:r>
      <w:bookmarkStart w:id="3" w:name="bookmark23"/>
      <w:bookmarkEnd w:id="3"/>
    </w:p>
    <w:p w14:paraId="4FCCBEF3" w14:textId="5F0AB9BC" w:rsidR="00E3050C" w:rsidRPr="0040788F" w:rsidRDefault="00E3050C" w:rsidP="00E3050C">
      <w:pPr>
        <w:pStyle w:val="BodyText"/>
        <w:spacing w:after="0"/>
        <w:ind w:firstLine="720"/>
        <w:jc w:val="both"/>
        <w:rPr>
          <w:i/>
          <w:iCs/>
          <w:color w:val="auto"/>
          <w:sz w:val="26"/>
          <w:szCs w:val="26"/>
          <w:lang w:val="vi-VN"/>
        </w:rPr>
      </w:pPr>
      <w:r w:rsidRPr="0040788F">
        <w:rPr>
          <w:i/>
          <w:iCs/>
          <w:color w:val="auto"/>
          <w:sz w:val="26"/>
          <w:szCs w:val="26"/>
          <w:lang w:val="vi-VN"/>
        </w:rPr>
        <w:t xml:space="preserve">- </w:t>
      </w:r>
      <w:r w:rsidR="00F426A2" w:rsidRPr="0040788F">
        <w:rPr>
          <w:i/>
          <w:iCs/>
          <w:color w:val="auto"/>
          <w:sz w:val="26"/>
          <w:szCs w:val="26"/>
          <w:lang w:val="vi-VN"/>
        </w:rPr>
        <w:t>Nguyên liệu để sản xuất nước mắm: Chủ lực là các loài cá biển gồm cá cơm, cá nục, cá trích và cá tạp có giá trị kinh tế thấp. Cả nước có khoảng 94,9% cơ sở sản xuất dùng cá cơm, 58,1% cơ sở sản xuẩt dùng cá nục, 12,8% cơ sở sản xuất dùng cá trích, 6,8% cơ sở sản xuất dùng cá tạp. Cá được dùng để sản xuất nước mắm là cá tươi, không dùng cá bảo qu</w:t>
      </w:r>
      <w:r w:rsidR="0001616E" w:rsidRPr="0040788F">
        <w:rPr>
          <w:i/>
          <w:iCs/>
          <w:color w:val="auto"/>
          <w:sz w:val="26"/>
          <w:szCs w:val="26"/>
          <w:lang w:val="vi-VN"/>
        </w:rPr>
        <w:t>ả</w:t>
      </w:r>
      <w:r w:rsidR="00F426A2" w:rsidRPr="0040788F">
        <w:rPr>
          <w:i/>
          <w:iCs/>
          <w:color w:val="auto"/>
          <w:sz w:val="26"/>
          <w:szCs w:val="26"/>
          <w:lang w:val="vi-VN"/>
        </w:rPr>
        <w:t>n bằng hóa chất và cá đông lạnh.</w:t>
      </w:r>
      <w:bookmarkStart w:id="4" w:name="bookmark24"/>
      <w:bookmarkEnd w:id="4"/>
    </w:p>
    <w:p w14:paraId="74A9B6F6" w14:textId="77777777" w:rsidR="00E3050C" w:rsidRPr="0040788F" w:rsidRDefault="00E3050C" w:rsidP="00E3050C">
      <w:pPr>
        <w:pStyle w:val="BodyText"/>
        <w:spacing w:after="0"/>
        <w:ind w:firstLine="720"/>
        <w:jc w:val="both"/>
        <w:rPr>
          <w:i/>
          <w:iCs/>
          <w:color w:val="auto"/>
          <w:sz w:val="26"/>
          <w:szCs w:val="26"/>
          <w:lang w:val="vi-VN"/>
        </w:rPr>
      </w:pPr>
      <w:r w:rsidRPr="0040788F">
        <w:rPr>
          <w:i/>
          <w:iCs/>
          <w:color w:val="auto"/>
          <w:sz w:val="26"/>
          <w:szCs w:val="26"/>
          <w:lang w:val="vi-VN"/>
        </w:rPr>
        <w:t>- V</w:t>
      </w:r>
      <w:r w:rsidR="00F426A2" w:rsidRPr="0040788F">
        <w:rPr>
          <w:i/>
          <w:iCs/>
          <w:color w:val="auto"/>
          <w:sz w:val="26"/>
          <w:szCs w:val="26"/>
          <w:lang w:val="vi-VN"/>
        </w:rPr>
        <w:t>ề quy trình sản xuất nước mắm: Các cở sở sản xuất nước mắm theo phương thức cổ truyền (gia truyền) vớ</w:t>
      </w:r>
      <w:r w:rsidRPr="0040788F">
        <w:rPr>
          <w:i/>
          <w:iCs/>
          <w:color w:val="auto"/>
          <w:sz w:val="26"/>
          <w:szCs w:val="26"/>
          <w:lang w:val="vi-VN"/>
        </w:rPr>
        <w:t xml:space="preserve">i thời gian lên men (ủ chượp) </w:t>
      </w:r>
      <w:r w:rsidR="00F426A2" w:rsidRPr="0040788F">
        <w:rPr>
          <w:i/>
          <w:iCs/>
          <w:color w:val="auto"/>
          <w:sz w:val="26"/>
          <w:szCs w:val="26"/>
          <w:lang w:val="vi-VN"/>
        </w:rPr>
        <w:t>nhanh nhất là 6,3 tháng, lâu nhất là 26,</w:t>
      </w:r>
      <w:r w:rsidRPr="0040788F">
        <w:rPr>
          <w:i/>
          <w:iCs/>
          <w:color w:val="auto"/>
          <w:sz w:val="26"/>
          <w:szCs w:val="26"/>
          <w:lang w:val="vi-VN"/>
        </w:rPr>
        <w:t>7 tháng, trung bình là 13 tháng</w:t>
      </w:r>
      <w:r w:rsidR="00F426A2" w:rsidRPr="0040788F">
        <w:rPr>
          <w:i/>
          <w:iCs/>
          <w:color w:val="auto"/>
          <w:sz w:val="26"/>
          <w:szCs w:val="26"/>
          <w:lang w:val="vi-VN"/>
        </w:rPr>
        <w:t>. Cụ thể:</w:t>
      </w:r>
    </w:p>
    <w:p w14:paraId="3E7CB8BD" w14:textId="77777777" w:rsidR="00F426A2" w:rsidRPr="0040788F" w:rsidRDefault="00F426A2" w:rsidP="00F426A2">
      <w:pPr>
        <w:pStyle w:val="BodyText"/>
        <w:spacing w:line="271" w:lineRule="auto"/>
        <w:ind w:firstLine="720"/>
        <w:jc w:val="both"/>
        <w:rPr>
          <w:i/>
          <w:iCs/>
          <w:color w:val="auto"/>
          <w:sz w:val="26"/>
          <w:szCs w:val="26"/>
          <w:lang w:val="vi-VN"/>
        </w:rPr>
      </w:pPr>
      <w:r w:rsidRPr="0040788F">
        <w:rPr>
          <w:i/>
          <w:iCs/>
          <w:color w:val="auto"/>
          <w:sz w:val="26"/>
          <w:szCs w:val="26"/>
          <w:lang w:val="vi-VN"/>
        </w:rPr>
        <w:lastRenderedPageBreak/>
        <w:t>+ Quy trình gài nén náo đảo được dùng phổ biến nhất: bình quân cả nước 85,3% số cơ sở sản xuất, miền Bắc là 76,9%, miền Trung là 93,5% và miền Nam là 75,0%;</w:t>
      </w:r>
    </w:p>
    <w:p w14:paraId="51C80B04" w14:textId="77777777" w:rsidR="00F426A2" w:rsidRPr="0040788F" w:rsidRDefault="00F426A2" w:rsidP="00F426A2">
      <w:pPr>
        <w:pStyle w:val="BodyText"/>
        <w:spacing w:line="266" w:lineRule="auto"/>
        <w:ind w:firstLine="720"/>
        <w:jc w:val="both"/>
        <w:rPr>
          <w:i/>
          <w:iCs/>
          <w:color w:val="auto"/>
          <w:sz w:val="26"/>
          <w:szCs w:val="26"/>
          <w:lang w:val="vi-VN"/>
        </w:rPr>
      </w:pPr>
      <w:r w:rsidRPr="0040788F">
        <w:rPr>
          <w:i/>
          <w:iCs/>
          <w:color w:val="auto"/>
          <w:sz w:val="26"/>
          <w:szCs w:val="26"/>
          <w:lang w:val="vi-VN"/>
        </w:rPr>
        <w:t>+ Quy trình gài nén không náo đảo được áp dụng ít phổ biến hơn, cả nước có 9,5% cơ sở sản xuất áp dụng; ở miền Bắc là 3,8%, ở miền Trung là 4,8%, ở miền Nam là 25,0%.</w:t>
      </w:r>
    </w:p>
    <w:p w14:paraId="1E93763A" w14:textId="5B0DA6FD" w:rsidR="00F426A2" w:rsidRPr="0040788F" w:rsidRDefault="00F426A2" w:rsidP="00F426A2">
      <w:pPr>
        <w:spacing w:before="120" w:after="120" w:line="288" w:lineRule="auto"/>
        <w:ind w:firstLine="720"/>
        <w:jc w:val="both"/>
        <w:rPr>
          <w:rFonts w:ascii="Times New Roman" w:eastAsia="SimSun" w:hAnsi="Times New Roman" w:cs="Times New Roman"/>
          <w:bCs/>
          <w:i/>
          <w:iCs/>
          <w:sz w:val="26"/>
          <w:szCs w:val="26"/>
          <w:lang w:val="nl-NL"/>
        </w:rPr>
      </w:pPr>
      <w:r w:rsidRPr="0040788F">
        <w:rPr>
          <w:rFonts w:ascii="Times New Roman" w:hAnsi="Times New Roman" w:cs="Times New Roman"/>
          <w:i/>
          <w:iCs/>
          <w:sz w:val="26"/>
          <w:szCs w:val="26"/>
          <w:lang w:val="vi-VN"/>
        </w:rPr>
        <w:t>+ Quy trình đánh khuấy được áp dụng ít nhất, cả nước có 5,2% cơ sở sả</w:t>
      </w:r>
      <w:r w:rsidR="00D65754" w:rsidRPr="0040788F">
        <w:rPr>
          <w:rFonts w:ascii="Times New Roman" w:hAnsi="Times New Roman" w:cs="Times New Roman"/>
          <w:i/>
          <w:iCs/>
          <w:sz w:val="26"/>
          <w:szCs w:val="26"/>
          <w:lang w:val="vi-VN"/>
        </w:rPr>
        <w:t>n xuấ</w:t>
      </w:r>
      <w:r w:rsidRPr="0040788F">
        <w:rPr>
          <w:rFonts w:ascii="Times New Roman" w:hAnsi="Times New Roman" w:cs="Times New Roman"/>
          <w:i/>
          <w:iCs/>
          <w:sz w:val="26"/>
          <w:szCs w:val="26"/>
          <w:lang w:val="vi-VN"/>
        </w:rPr>
        <w:t>t áp dụng; ở</w:t>
      </w:r>
      <w:r w:rsidR="00E3050C" w:rsidRPr="0040788F">
        <w:rPr>
          <w:rFonts w:ascii="Times New Roman" w:hAnsi="Times New Roman" w:cs="Times New Roman"/>
          <w:i/>
          <w:iCs/>
          <w:sz w:val="26"/>
          <w:szCs w:val="26"/>
          <w:lang w:val="vi-VN"/>
        </w:rPr>
        <w:t xml:space="preserve"> mi</w:t>
      </w:r>
      <w:r w:rsidR="00D65754" w:rsidRPr="0040788F">
        <w:rPr>
          <w:rFonts w:ascii="Times New Roman" w:hAnsi="Times New Roman" w:cs="Times New Roman"/>
          <w:i/>
          <w:iCs/>
          <w:sz w:val="26"/>
          <w:szCs w:val="26"/>
          <w:lang w:val="vi-VN"/>
        </w:rPr>
        <w:t>ề</w:t>
      </w:r>
      <w:r w:rsidR="00E3050C" w:rsidRPr="0040788F">
        <w:rPr>
          <w:rFonts w:ascii="Times New Roman" w:hAnsi="Times New Roman" w:cs="Times New Roman"/>
          <w:i/>
          <w:iCs/>
          <w:sz w:val="26"/>
          <w:szCs w:val="26"/>
          <w:lang w:val="vi-VN"/>
        </w:rPr>
        <w:t>n Bắ</w:t>
      </w:r>
      <w:r w:rsidRPr="0040788F">
        <w:rPr>
          <w:rFonts w:ascii="Times New Roman" w:hAnsi="Times New Roman" w:cs="Times New Roman"/>
          <w:i/>
          <w:iCs/>
          <w:sz w:val="26"/>
          <w:szCs w:val="26"/>
          <w:lang w:val="vi-VN"/>
        </w:rPr>
        <w:t>c là 19,2%, ở</w:t>
      </w:r>
      <w:r w:rsidR="00D65754" w:rsidRPr="0040788F">
        <w:rPr>
          <w:rFonts w:ascii="Times New Roman" w:hAnsi="Times New Roman" w:cs="Times New Roman"/>
          <w:i/>
          <w:iCs/>
          <w:sz w:val="26"/>
          <w:szCs w:val="26"/>
          <w:lang w:val="vi-VN"/>
        </w:rPr>
        <w:t xml:space="preserve"> miề</w:t>
      </w:r>
      <w:r w:rsidRPr="0040788F">
        <w:rPr>
          <w:rFonts w:ascii="Times New Roman" w:hAnsi="Times New Roman" w:cs="Times New Roman"/>
          <w:i/>
          <w:iCs/>
          <w:sz w:val="26"/>
          <w:szCs w:val="26"/>
          <w:lang w:val="vi-VN"/>
        </w:rPr>
        <w:t>n Trung là 1,6% và ở</w:t>
      </w:r>
      <w:r w:rsidR="00D65754" w:rsidRPr="0040788F">
        <w:rPr>
          <w:rFonts w:ascii="Times New Roman" w:hAnsi="Times New Roman" w:cs="Times New Roman"/>
          <w:i/>
          <w:iCs/>
          <w:sz w:val="26"/>
          <w:szCs w:val="26"/>
          <w:lang w:val="vi-VN"/>
        </w:rPr>
        <w:t xml:space="preserve"> miề</w:t>
      </w:r>
      <w:r w:rsidRPr="0040788F">
        <w:rPr>
          <w:rFonts w:ascii="Times New Roman" w:hAnsi="Times New Roman" w:cs="Times New Roman"/>
          <w:i/>
          <w:iCs/>
          <w:sz w:val="26"/>
          <w:szCs w:val="26"/>
          <w:lang w:val="vi-VN"/>
        </w:rPr>
        <w:t>n Nam không áp dụng.</w:t>
      </w:r>
    </w:p>
    <w:p w14:paraId="0840DF8B" w14:textId="79A64EBB" w:rsidR="0017638D" w:rsidRPr="0040788F" w:rsidRDefault="00B73D00" w:rsidP="0017638D">
      <w:pPr>
        <w:pStyle w:val="BodyText"/>
        <w:spacing w:after="0"/>
        <w:ind w:firstLine="720"/>
        <w:jc w:val="both"/>
        <w:rPr>
          <w:color w:val="auto"/>
          <w:sz w:val="26"/>
          <w:szCs w:val="26"/>
          <w:lang w:val="nl-NL"/>
        </w:rPr>
      </w:pPr>
      <w:r w:rsidRPr="0040788F">
        <w:rPr>
          <w:color w:val="auto"/>
          <w:sz w:val="26"/>
          <w:szCs w:val="26"/>
          <w:lang w:val="nl-NL"/>
        </w:rPr>
        <w:t>Các tiêu chuẩn liên quan đến nước mắm đến nay có: Tiêu chuẩn ngành Thủy sản số</w:t>
      </w:r>
      <w:r w:rsidR="007111B0" w:rsidRPr="0040788F">
        <w:rPr>
          <w:color w:val="auto"/>
          <w:sz w:val="26"/>
          <w:szCs w:val="26"/>
          <w:lang w:val="nl-NL"/>
        </w:rPr>
        <w:t xml:space="preserve"> 58TCN 7:74 - Nước mắm </w:t>
      </w:r>
      <w:r w:rsidR="0040770B" w:rsidRPr="0040788F">
        <w:rPr>
          <w:color w:val="auto"/>
          <w:sz w:val="26"/>
          <w:szCs w:val="26"/>
          <w:lang w:val="nl-NL"/>
        </w:rPr>
        <w:t>ban hành</w:t>
      </w:r>
      <w:r w:rsidR="007111B0" w:rsidRPr="0040788F">
        <w:rPr>
          <w:color w:val="auto"/>
          <w:sz w:val="26"/>
          <w:szCs w:val="26"/>
          <w:lang w:val="nl-NL"/>
        </w:rPr>
        <w:t xml:space="preserve"> năm 1974</w:t>
      </w:r>
      <w:r w:rsidRPr="0040788F">
        <w:rPr>
          <w:color w:val="auto"/>
          <w:sz w:val="26"/>
          <w:szCs w:val="26"/>
          <w:lang w:val="nl-NL"/>
        </w:rPr>
        <w:t>;</w:t>
      </w:r>
      <w:r w:rsidR="007111B0" w:rsidRPr="0040788F">
        <w:rPr>
          <w:color w:val="auto"/>
          <w:sz w:val="26"/>
          <w:szCs w:val="26"/>
          <w:lang w:val="nl-NL"/>
        </w:rPr>
        <w:t xml:space="preserve"> Bộ Khoa học và Công nghệ ban hành </w:t>
      </w:r>
      <w:r w:rsidR="0040770B" w:rsidRPr="0040788F">
        <w:rPr>
          <w:color w:val="auto"/>
          <w:sz w:val="26"/>
          <w:szCs w:val="26"/>
          <w:lang w:val="nl-NL"/>
        </w:rPr>
        <w:t>các tiêu chuẩn TCVN</w:t>
      </w:r>
      <w:r w:rsidR="007111B0" w:rsidRPr="0040788F">
        <w:rPr>
          <w:color w:val="auto"/>
          <w:sz w:val="26"/>
          <w:szCs w:val="26"/>
          <w:lang w:val="nl-NL"/>
        </w:rPr>
        <w:t xml:space="preserve"> 5107:199</w:t>
      </w:r>
      <w:r w:rsidR="00A305CC" w:rsidRPr="0040788F">
        <w:rPr>
          <w:color w:val="auto"/>
          <w:sz w:val="26"/>
          <w:szCs w:val="26"/>
          <w:lang w:val="nl-NL"/>
        </w:rPr>
        <w:t>3</w:t>
      </w:r>
      <w:r w:rsidR="007111B0" w:rsidRPr="0040788F">
        <w:rPr>
          <w:color w:val="auto"/>
          <w:sz w:val="26"/>
          <w:szCs w:val="26"/>
          <w:lang w:val="nl-NL"/>
        </w:rPr>
        <w:t xml:space="preserve"> và </w:t>
      </w:r>
      <w:r w:rsidR="0040770B" w:rsidRPr="0040788F">
        <w:rPr>
          <w:color w:val="auto"/>
          <w:sz w:val="26"/>
          <w:szCs w:val="26"/>
          <w:lang w:val="nl-NL"/>
        </w:rPr>
        <w:t xml:space="preserve">TCVN </w:t>
      </w:r>
      <w:r w:rsidR="007111B0" w:rsidRPr="0040788F">
        <w:rPr>
          <w:color w:val="auto"/>
          <w:sz w:val="26"/>
          <w:szCs w:val="26"/>
          <w:lang w:val="nl-NL"/>
        </w:rPr>
        <w:t>5107:2003.</w:t>
      </w:r>
      <w:r w:rsidRPr="0040788F">
        <w:rPr>
          <w:color w:val="auto"/>
          <w:sz w:val="26"/>
          <w:szCs w:val="26"/>
          <w:lang w:val="nl-NL"/>
        </w:rPr>
        <w:t xml:space="preserve"> Đến</w:t>
      </w:r>
      <w:r w:rsidR="007111B0" w:rsidRPr="0040788F">
        <w:rPr>
          <w:color w:val="auto"/>
          <w:sz w:val="26"/>
          <w:szCs w:val="26"/>
          <w:lang w:val="nl-NL"/>
        </w:rPr>
        <w:t xml:space="preserve"> năm 2018, Bộ Khoa học và Công nghệ đã ban hành TCVN 5107:2018 - Nước mắm.</w:t>
      </w:r>
    </w:p>
    <w:p w14:paraId="41FD49FB" w14:textId="708831FA" w:rsidR="00F426A2" w:rsidRPr="0040788F" w:rsidRDefault="00B73D00" w:rsidP="007111B0">
      <w:pPr>
        <w:pStyle w:val="BodyText"/>
        <w:spacing w:after="0"/>
        <w:ind w:firstLine="720"/>
        <w:jc w:val="both"/>
        <w:rPr>
          <w:color w:val="auto"/>
          <w:sz w:val="26"/>
          <w:szCs w:val="26"/>
          <w:lang w:val="nl-NL"/>
        </w:rPr>
      </w:pPr>
      <w:r w:rsidRPr="0040788F">
        <w:rPr>
          <w:color w:val="auto"/>
          <w:sz w:val="26"/>
          <w:szCs w:val="26"/>
          <w:lang w:val="nl-NL"/>
        </w:rPr>
        <w:t>Ở cấp cơ sở</w:t>
      </w:r>
      <w:r w:rsidR="0040770B" w:rsidRPr="0040788F">
        <w:rPr>
          <w:color w:val="auto"/>
          <w:sz w:val="26"/>
          <w:szCs w:val="26"/>
          <w:lang w:val="nl-NL"/>
        </w:rPr>
        <w:t xml:space="preserve">: Hiệp hội Chế biến và Xuất khẩu thủy sản Việt Nam (VASEP), năm 2016 ban hành TCCS 01:2016/NMTT Nước mắm truyền thống – Yêu cầu kỹ thuật; </w:t>
      </w:r>
      <w:r w:rsidR="007111B0" w:rsidRPr="0040788F">
        <w:rPr>
          <w:color w:val="auto"/>
          <w:sz w:val="26"/>
          <w:szCs w:val="26"/>
          <w:lang w:val="nl-NL"/>
        </w:rPr>
        <w:t xml:space="preserve">Năm 2021, Hiệp hội nước mắm truyền thống Việt Nam ban hành tiêu chuẩn cơ sở </w:t>
      </w:r>
      <w:r w:rsidR="0040770B" w:rsidRPr="0040788F">
        <w:rPr>
          <w:color w:val="auto"/>
          <w:sz w:val="26"/>
          <w:szCs w:val="26"/>
          <w:lang w:val="nl-NL"/>
        </w:rPr>
        <w:t>TCCS 01:2021/VATFI - Nước mắm truyền thống</w:t>
      </w:r>
      <w:r w:rsidR="007111B0" w:rsidRPr="0040788F">
        <w:rPr>
          <w:color w:val="auto"/>
          <w:sz w:val="26"/>
          <w:szCs w:val="26"/>
          <w:lang w:val="nl-NL"/>
        </w:rPr>
        <w:t>.</w:t>
      </w:r>
    </w:p>
    <w:p w14:paraId="4A4F8714" w14:textId="56F32ADE" w:rsidR="00B73D00" w:rsidRPr="0040788F" w:rsidRDefault="00B73D00" w:rsidP="007111B0">
      <w:pPr>
        <w:pStyle w:val="BodyText"/>
        <w:spacing w:after="0"/>
        <w:ind w:firstLine="720"/>
        <w:jc w:val="both"/>
        <w:rPr>
          <w:color w:val="auto"/>
          <w:sz w:val="26"/>
          <w:szCs w:val="26"/>
          <w:lang w:val="nl-NL"/>
        </w:rPr>
      </w:pPr>
      <w:r w:rsidRPr="0040788F">
        <w:rPr>
          <w:color w:val="auto"/>
          <w:sz w:val="26"/>
          <w:szCs w:val="26"/>
          <w:lang w:val="nl-NL"/>
        </w:rPr>
        <w:t>Ở cấp quy chuẩn</w:t>
      </w:r>
      <w:r w:rsidR="0040770B" w:rsidRPr="0040788F">
        <w:rPr>
          <w:color w:val="auto"/>
          <w:sz w:val="26"/>
          <w:szCs w:val="26"/>
          <w:lang w:val="nl-NL"/>
        </w:rPr>
        <w:t xml:space="preserve">: Đến thời điểm hiện tại có quy chuẩn </w:t>
      </w:r>
      <w:r w:rsidR="00B32CCD" w:rsidRPr="0040788F">
        <w:rPr>
          <w:color w:val="auto"/>
          <w:sz w:val="26"/>
          <w:szCs w:val="26"/>
          <w:lang w:val="nl-NL"/>
        </w:rPr>
        <w:t>QCVN 02-16:2012/BNNPTNT Quy chuẩn kỹ thuật quốc gia Cơ sở sản xuất nước mắm - Điều kiện bảo đảm an toàn thực phẩm</w:t>
      </w:r>
      <w:r w:rsidR="005866A2" w:rsidRPr="0040788F">
        <w:rPr>
          <w:color w:val="auto"/>
          <w:sz w:val="26"/>
          <w:szCs w:val="26"/>
          <w:lang w:val="nl-NL"/>
        </w:rPr>
        <w:t xml:space="preserve"> và Quy chuẩn kỹ thuật địa phương: nước mắm Phú Quốc số QCĐP 01:2023/KG.</w:t>
      </w:r>
    </w:p>
    <w:p w14:paraId="64CD04FD" w14:textId="0FFD785E" w:rsidR="00B73D00" w:rsidRPr="0040788F" w:rsidRDefault="00B73D00" w:rsidP="007111B0">
      <w:pPr>
        <w:pStyle w:val="BodyText"/>
        <w:spacing w:after="0"/>
        <w:ind w:firstLine="720"/>
        <w:jc w:val="both"/>
        <w:rPr>
          <w:color w:val="auto"/>
          <w:sz w:val="26"/>
          <w:szCs w:val="26"/>
          <w:lang w:val="nl-NL"/>
        </w:rPr>
      </w:pPr>
      <w:r w:rsidRPr="0040788F">
        <w:rPr>
          <w:color w:val="auto"/>
          <w:sz w:val="26"/>
          <w:szCs w:val="26"/>
          <w:lang w:val="nl-NL"/>
        </w:rPr>
        <w:t>T</w:t>
      </w:r>
      <w:r w:rsidR="00C52BED" w:rsidRPr="0040788F">
        <w:rPr>
          <w:color w:val="auto"/>
          <w:sz w:val="26"/>
          <w:szCs w:val="26"/>
          <w:lang w:val="nl-NL"/>
        </w:rPr>
        <w:t xml:space="preserve">hực tế nước mắm được sản xuất </w:t>
      </w:r>
      <w:r w:rsidR="00897D94" w:rsidRPr="0040788F">
        <w:rPr>
          <w:color w:val="auto"/>
          <w:sz w:val="26"/>
          <w:szCs w:val="26"/>
          <w:lang w:val="nl-NL"/>
        </w:rPr>
        <w:t>theo</w:t>
      </w:r>
      <w:r w:rsidR="00C52BED" w:rsidRPr="0040788F">
        <w:rPr>
          <w:color w:val="auto"/>
          <w:sz w:val="26"/>
          <w:szCs w:val="26"/>
          <w:lang w:val="nl-NL"/>
        </w:rPr>
        <w:t xml:space="preserve"> các quy trình công nghệ khác nhau, các quy trình sản xuất này đã ứng dụng các tiến bộ khoa học công nghệ hiện </w:t>
      </w:r>
      <w:r w:rsidR="00A5448C" w:rsidRPr="0040788F">
        <w:rPr>
          <w:color w:val="auto"/>
          <w:sz w:val="26"/>
          <w:szCs w:val="26"/>
          <w:lang w:val="nl-NL"/>
        </w:rPr>
        <w:t>đại</w:t>
      </w:r>
      <w:r w:rsidR="00C52BED" w:rsidRPr="0040788F">
        <w:rPr>
          <w:color w:val="auto"/>
          <w:sz w:val="26"/>
          <w:szCs w:val="26"/>
          <w:lang w:val="nl-NL"/>
        </w:rPr>
        <w:t xml:space="preserve"> để làm tăng tính đa dạng của sản phẩm và thuận lợi hơn cho các cách thức sản xuất nước mắm</w:t>
      </w:r>
      <w:r w:rsidR="002E036F" w:rsidRPr="0040788F">
        <w:rPr>
          <w:color w:val="auto"/>
          <w:sz w:val="26"/>
          <w:szCs w:val="26"/>
          <w:lang w:val="nl-NL"/>
        </w:rPr>
        <w:t xml:space="preserve"> và</w:t>
      </w:r>
      <w:r w:rsidR="00C52BED" w:rsidRPr="0040788F">
        <w:rPr>
          <w:color w:val="auto"/>
          <w:sz w:val="26"/>
          <w:szCs w:val="26"/>
          <w:lang w:val="nl-NL"/>
        </w:rPr>
        <w:t xml:space="preserve"> tiếp cận tốt hơn đến </w:t>
      </w:r>
      <w:r w:rsidR="00A5448C" w:rsidRPr="0040788F">
        <w:rPr>
          <w:color w:val="auto"/>
          <w:sz w:val="26"/>
          <w:szCs w:val="26"/>
          <w:lang w:val="nl-NL"/>
        </w:rPr>
        <w:t xml:space="preserve">thị hiếu của </w:t>
      </w:r>
      <w:r w:rsidR="00C52BED" w:rsidRPr="0040788F">
        <w:rPr>
          <w:color w:val="auto"/>
          <w:sz w:val="26"/>
          <w:szCs w:val="26"/>
          <w:lang w:val="nl-NL"/>
        </w:rPr>
        <w:t>người tiêu dùng</w:t>
      </w:r>
      <w:r w:rsidR="00A5448C" w:rsidRPr="0040788F">
        <w:rPr>
          <w:color w:val="auto"/>
          <w:sz w:val="26"/>
          <w:szCs w:val="26"/>
          <w:lang w:val="nl-NL"/>
        </w:rPr>
        <w:t xml:space="preserve"> (liên quan đến mùi vị, màu sắc, bao gói, ghi nhãn,...). </w:t>
      </w:r>
    </w:p>
    <w:p w14:paraId="606CE106" w14:textId="5EE62C71" w:rsidR="00C52BED" w:rsidRPr="0040788F" w:rsidRDefault="00A5448C" w:rsidP="007111B0">
      <w:pPr>
        <w:pStyle w:val="BodyText"/>
        <w:spacing w:after="0"/>
        <w:ind w:firstLine="720"/>
        <w:jc w:val="both"/>
        <w:rPr>
          <w:color w:val="auto"/>
          <w:sz w:val="26"/>
          <w:szCs w:val="26"/>
          <w:lang w:val="nl-NL"/>
        </w:rPr>
      </w:pPr>
      <w:r w:rsidRPr="0040788F">
        <w:rPr>
          <w:color w:val="auto"/>
          <w:sz w:val="26"/>
          <w:szCs w:val="26"/>
          <w:lang w:val="nl-NL"/>
        </w:rPr>
        <w:t xml:space="preserve">Nước mắm là sản phẩm truyền thống lâu đời của người Việt Nam. </w:t>
      </w:r>
      <w:r w:rsidRPr="0040788F">
        <w:rPr>
          <w:i/>
          <w:color w:val="auto"/>
          <w:sz w:val="26"/>
          <w:szCs w:val="26"/>
          <w:u w:val="single"/>
          <w:lang w:val="nl-NL"/>
        </w:rPr>
        <w:t>Những sản phẩm nước mắm được sản xuất theo quy trình truyền thống đặc trưng cho các vùng miền khác nhau của Việt Nam mang lại những hương vị, màu sắc rất đặc thù cho từng vùng miền đó</w:t>
      </w:r>
      <w:r w:rsidRPr="0040788F">
        <w:rPr>
          <w:color w:val="auto"/>
          <w:sz w:val="26"/>
          <w:szCs w:val="26"/>
          <w:lang w:val="nl-NL"/>
        </w:rPr>
        <w:t xml:space="preserve">. Do vậy, nhu cầu cần phải bảo tồn và phát triển nghề sản xuất nước mắm truyền thống để tạo ra những sản phẩm </w:t>
      </w:r>
      <w:r w:rsidRPr="0040788F">
        <w:rPr>
          <w:i/>
          <w:color w:val="auto"/>
          <w:sz w:val="26"/>
          <w:szCs w:val="26"/>
          <w:u w:val="single"/>
          <w:lang w:val="nl-NL"/>
        </w:rPr>
        <w:t xml:space="preserve">mang đậm hương vị, bản sắc văn hóa ẩm thực truyền thống </w:t>
      </w:r>
      <w:r w:rsidR="0011282A" w:rsidRPr="0040788F">
        <w:rPr>
          <w:i/>
          <w:color w:val="auto"/>
          <w:sz w:val="26"/>
          <w:szCs w:val="26"/>
          <w:u w:val="single"/>
          <w:lang w:val="nl-NL"/>
        </w:rPr>
        <w:t xml:space="preserve">của từng vùng miền ở </w:t>
      </w:r>
      <w:r w:rsidRPr="0040788F">
        <w:rPr>
          <w:i/>
          <w:color w:val="auto"/>
          <w:sz w:val="26"/>
          <w:szCs w:val="26"/>
          <w:u w:val="single"/>
          <w:lang w:val="nl-NL"/>
        </w:rPr>
        <w:t>Việt Nam là rất cần thiết và đó cũng là nguyện vọng của các nhà sản xuất nước mắm tại các địa phương trong cả nước</w:t>
      </w:r>
      <w:r w:rsidRPr="0040788F">
        <w:rPr>
          <w:color w:val="auto"/>
          <w:sz w:val="26"/>
          <w:szCs w:val="26"/>
          <w:lang w:val="nl-NL"/>
        </w:rPr>
        <w:t>. Tuy nhiên các tiêu chuẩn hiện hành về nước mắm</w:t>
      </w:r>
      <w:r w:rsidR="007D7A0C" w:rsidRPr="0040788F">
        <w:rPr>
          <w:color w:val="auto"/>
          <w:sz w:val="26"/>
          <w:szCs w:val="26"/>
          <w:lang w:val="nl-NL"/>
        </w:rPr>
        <w:t xml:space="preserve"> </w:t>
      </w:r>
      <w:r w:rsidR="00B73D00" w:rsidRPr="0040788F">
        <w:rPr>
          <w:color w:val="auto"/>
          <w:sz w:val="26"/>
          <w:szCs w:val="26"/>
          <w:lang w:val="nl-NL"/>
        </w:rPr>
        <w:t>chưa có đầy đủ các yếu tố</w:t>
      </w:r>
      <w:r w:rsidR="00260FC0" w:rsidRPr="0040788F">
        <w:rPr>
          <w:color w:val="auto"/>
          <w:sz w:val="26"/>
          <w:szCs w:val="26"/>
          <w:lang w:val="nl-NL"/>
        </w:rPr>
        <w:t xml:space="preserve"> </w:t>
      </w:r>
      <w:r w:rsidR="007D7A0C" w:rsidRPr="0040788F">
        <w:rPr>
          <w:color w:val="auto"/>
          <w:sz w:val="26"/>
          <w:szCs w:val="26"/>
          <w:lang w:val="nl-NL"/>
        </w:rPr>
        <w:t>để phân biệt rõ các sản phẩm nước mắm được sản xuất theo quy trình truyền thống hay quy trình công nghệ hiện đại.</w:t>
      </w:r>
    </w:p>
    <w:p w14:paraId="41413936" w14:textId="14D11FFE" w:rsidR="00F426A2" w:rsidRPr="0040788F" w:rsidRDefault="00F426A2" w:rsidP="00F426A2">
      <w:pPr>
        <w:spacing w:before="120" w:after="120" w:line="288" w:lineRule="auto"/>
        <w:jc w:val="both"/>
        <w:rPr>
          <w:rFonts w:ascii="Times New Roman" w:eastAsia="SimSun" w:hAnsi="Times New Roman" w:cs="Times New Roman"/>
          <w:b/>
          <w:bCs/>
          <w:sz w:val="26"/>
          <w:szCs w:val="26"/>
          <w:lang w:val="nl-NL"/>
        </w:rPr>
      </w:pPr>
      <w:r w:rsidRPr="0040788F">
        <w:rPr>
          <w:rFonts w:ascii="Times New Roman" w:eastAsia="SimSun" w:hAnsi="Times New Roman" w:cs="Times New Roman"/>
          <w:b/>
          <w:bCs/>
          <w:sz w:val="26"/>
          <w:szCs w:val="26"/>
          <w:lang w:val="nl-NL"/>
        </w:rPr>
        <w:t>2.2. Lý do xây dựng tiêu chuẩn</w:t>
      </w:r>
    </w:p>
    <w:p w14:paraId="1026EB40" w14:textId="13FAE027" w:rsidR="00A65E45" w:rsidRPr="0040788F" w:rsidRDefault="00A65E45"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Theo định nghĩa của </w:t>
      </w:r>
      <w:r w:rsidR="00CE6FE0" w:rsidRPr="0040788F">
        <w:rPr>
          <w:rFonts w:ascii="Times New Roman" w:eastAsia="SimSun" w:hAnsi="Times New Roman" w:cs="Times New Roman"/>
          <w:bCs/>
          <w:sz w:val="26"/>
          <w:szCs w:val="26"/>
          <w:lang w:val="nl-NL"/>
        </w:rPr>
        <w:t>Ủ</w:t>
      </w:r>
      <w:r w:rsidRPr="0040788F">
        <w:rPr>
          <w:rFonts w:ascii="Times New Roman" w:eastAsia="SimSun" w:hAnsi="Times New Roman" w:cs="Times New Roman"/>
          <w:bCs/>
          <w:sz w:val="26"/>
          <w:szCs w:val="26"/>
          <w:lang w:val="nl-NL"/>
        </w:rPr>
        <w:t xml:space="preserve">y ban Châu Âu, một loại thực phẩm được coi là truyền thống nếu </w:t>
      </w:r>
      <w:r w:rsidRPr="0040788F">
        <w:rPr>
          <w:rFonts w:ascii="Times New Roman" w:eastAsia="SimSun" w:hAnsi="Times New Roman" w:cs="Times New Roman"/>
          <w:bCs/>
          <w:i/>
          <w:sz w:val="26"/>
          <w:szCs w:val="26"/>
          <w:u w:val="single"/>
          <w:lang w:val="nl-NL"/>
        </w:rPr>
        <w:t>“cách sử dụng được chứng minh là được truyền giữa các thế hệ với một thế hệ con người ít nhất là 25 năm’</w:t>
      </w:r>
      <w:r w:rsidRPr="0040788F">
        <w:rPr>
          <w:rFonts w:ascii="Times New Roman" w:eastAsia="SimSun" w:hAnsi="Times New Roman" w:cs="Times New Roman"/>
          <w:bCs/>
          <w:i/>
          <w:sz w:val="26"/>
          <w:szCs w:val="26"/>
          <w:lang w:val="nl-NL"/>
        </w:rPr>
        <w:t>’</w:t>
      </w:r>
      <w:r w:rsidRPr="0040788F">
        <w:rPr>
          <w:rFonts w:ascii="Times New Roman" w:eastAsia="SimSun" w:hAnsi="Times New Roman" w:cs="Times New Roman"/>
          <w:bCs/>
          <w:sz w:val="26"/>
          <w:szCs w:val="26"/>
          <w:lang w:val="nl-NL"/>
        </w:rPr>
        <w:t xml:space="preserve"> (Council Regulation (EC) Số 509/2006). Trong Quy định (EU) số 1151/2012, Điều 3, </w:t>
      </w:r>
      <w:r w:rsidRPr="0040788F">
        <w:rPr>
          <w:rFonts w:ascii="Times New Roman" w:eastAsia="SimSun" w:hAnsi="Times New Roman" w:cs="Times New Roman"/>
          <w:bCs/>
          <w:i/>
          <w:sz w:val="26"/>
          <w:szCs w:val="26"/>
          <w:lang w:val="nl-NL"/>
        </w:rPr>
        <w:t>“truyền thống”</w:t>
      </w:r>
      <w:r w:rsidRPr="0040788F">
        <w:rPr>
          <w:rFonts w:ascii="Times New Roman" w:eastAsia="SimSun" w:hAnsi="Times New Roman" w:cs="Times New Roman"/>
          <w:bCs/>
          <w:sz w:val="26"/>
          <w:szCs w:val="26"/>
          <w:lang w:val="nl-NL"/>
        </w:rPr>
        <w:t xml:space="preserve"> có nghĩa là </w:t>
      </w:r>
      <w:r w:rsidRPr="0040788F">
        <w:rPr>
          <w:rFonts w:ascii="Times New Roman" w:eastAsia="SimSun" w:hAnsi="Times New Roman" w:cs="Times New Roman"/>
          <w:bCs/>
          <w:i/>
          <w:sz w:val="26"/>
          <w:szCs w:val="26"/>
          <w:lang w:val="nl-NL"/>
        </w:rPr>
        <w:t>“việc sử dụng đã được chứng minh trên thị trường nội địa trong một khoảng thời gian cho phép truyền giữa các thế hệ; khoảng thời gian này ít nhất là 30 năm”</w:t>
      </w:r>
      <w:r w:rsidRPr="0040788F">
        <w:rPr>
          <w:rFonts w:ascii="Times New Roman" w:eastAsia="SimSun" w:hAnsi="Times New Roman" w:cs="Times New Roman"/>
          <w:bCs/>
          <w:sz w:val="26"/>
          <w:szCs w:val="26"/>
          <w:lang w:val="nl-NL"/>
        </w:rPr>
        <w:t>. Ở châu Âu, định nghĩa chính thức được tìm thấy cho các sản phẩm “</w:t>
      </w:r>
      <w:r w:rsidRPr="0040788F">
        <w:rPr>
          <w:rFonts w:ascii="Times New Roman" w:eastAsia="SimSun" w:hAnsi="Times New Roman" w:cs="Times New Roman"/>
          <w:bCs/>
          <w:i/>
          <w:sz w:val="26"/>
          <w:szCs w:val="26"/>
          <w:lang w:val="nl-NL"/>
        </w:rPr>
        <w:t>thực phẩm truyền thống</w:t>
      </w:r>
      <w:r w:rsidRPr="0040788F">
        <w:rPr>
          <w:rFonts w:ascii="Times New Roman" w:eastAsia="SimSun" w:hAnsi="Times New Roman" w:cs="Times New Roman"/>
          <w:bCs/>
          <w:sz w:val="26"/>
          <w:szCs w:val="26"/>
          <w:lang w:val="nl-NL"/>
        </w:rPr>
        <w:t>’’ đến từ Bộ Nông nghiệp Ý, định nghĩa sản phẩm thực phẩm truyền thống là “</w:t>
      </w:r>
      <w:r w:rsidRPr="0040788F">
        <w:rPr>
          <w:rFonts w:ascii="Times New Roman" w:eastAsia="SimSun" w:hAnsi="Times New Roman" w:cs="Times New Roman"/>
          <w:bCs/>
          <w:i/>
          <w:sz w:val="26"/>
          <w:szCs w:val="26"/>
          <w:lang w:val="nl-NL"/>
        </w:rPr>
        <w:t xml:space="preserve">Các sản phẩm nông nghiệp có phương </w:t>
      </w:r>
      <w:r w:rsidRPr="0040788F">
        <w:rPr>
          <w:rFonts w:ascii="Times New Roman" w:eastAsia="SimSun" w:hAnsi="Times New Roman" w:cs="Times New Roman"/>
          <w:bCs/>
          <w:i/>
          <w:sz w:val="26"/>
          <w:szCs w:val="26"/>
          <w:lang w:val="nl-NL"/>
        </w:rPr>
        <w:lastRenderedPageBreak/>
        <w:t>pháp chế biến, bảo quản và làm chín được củng c</w:t>
      </w:r>
      <w:r w:rsidR="00CE6FE0" w:rsidRPr="0040788F">
        <w:rPr>
          <w:rFonts w:ascii="Times New Roman" w:eastAsia="SimSun" w:hAnsi="Times New Roman" w:cs="Times New Roman"/>
          <w:bCs/>
          <w:i/>
          <w:sz w:val="26"/>
          <w:szCs w:val="26"/>
          <w:lang w:val="nl-NL"/>
        </w:rPr>
        <w:t>ố</w:t>
      </w:r>
      <w:r w:rsidRPr="0040788F">
        <w:rPr>
          <w:rFonts w:ascii="Times New Roman" w:eastAsia="SimSun" w:hAnsi="Times New Roman" w:cs="Times New Roman"/>
          <w:bCs/>
          <w:i/>
          <w:sz w:val="26"/>
          <w:szCs w:val="26"/>
          <w:lang w:val="nl-NL"/>
        </w:rPr>
        <w:t xml:space="preserve"> theo thời gian theo cách sử dụng thống nhất và liên tục tại địa phương</w:t>
      </w:r>
      <w:r w:rsidRPr="0040788F">
        <w:rPr>
          <w:rFonts w:ascii="Times New Roman" w:eastAsia="SimSun" w:hAnsi="Times New Roman" w:cs="Times New Roman"/>
          <w:bCs/>
          <w:sz w:val="26"/>
          <w:szCs w:val="26"/>
          <w:lang w:val="nl-NL"/>
        </w:rPr>
        <w:t>”.</w:t>
      </w:r>
    </w:p>
    <w:p w14:paraId="401BA575" w14:textId="04D612D6" w:rsidR="00A65E45" w:rsidRPr="0040788F" w:rsidRDefault="00A65E45"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Tại Hàn Quốc, theo </w:t>
      </w:r>
      <w:r w:rsidR="00731C84" w:rsidRPr="0040788F">
        <w:rPr>
          <w:rFonts w:ascii="Times New Roman" w:eastAsia="SimSun" w:hAnsi="Times New Roman" w:cs="Times New Roman"/>
          <w:bCs/>
          <w:sz w:val="26"/>
          <w:szCs w:val="26"/>
          <w:lang w:val="nl-NL"/>
        </w:rPr>
        <w:t xml:space="preserve">Khoản 4, </w:t>
      </w:r>
      <w:r w:rsidRPr="0040788F">
        <w:rPr>
          <w:rFonts w:ascii="Times New Roman" w:eastAsia="SimSun" w:hAnsi="Times New Roman" w:cs="Times New Roman"/>
          <w:bCs/>
          <w:sz w:val="26"/>
          <w:szCs w:val="26"/>
          <w:lang w:val="nl-NL"/>
        </w:rPr>
        <w:t>Điều 2, Luật Xúc tiến Công nghiệp Thực phẩm (Food Industry Promotion Act), thuật ngữ “</w:t>
      </w:r>
      <w:r w:rsidRPr="0040788F">
        <w:rPr>
          <w:rFonts w:ascii="Times New Roman" w:eastAsia="SimSun" w:hAnsi="Times New Roman" w:cs="Times New Roman"/>
          <w:bCs/>
          <w:i/>
          <w:sz w:val="26"/>
          <w:szCs w:val="26"/>
          <w:lang w:val="nl-NL"/>
        </w:rPr>
        <w:t>thực phẩm truy</w:t>
      </w:r>
      <w:r w:rsidR="00731C84" w:rsidRPr="0040788F">
        <w:rPr>
          <w:rFonts w:ascii="Times New Roman" w:eastAsia="SimSun" w:hAnsi="Times New Roman" w:cs="Times New Roman"/>
          <w:bCs/>
          <w:i/>
          <w:sz w:val="26"/>
          <w:szCs w:val="26"/>
          <w:lang w:val="nl-NL"/>
        </w:rPr>
        <w:t>ề</w:t>
      </w:r>
      <w:r w:rsidRPr="0040788F">
        <w:rPr>
          <w:rFonts w:ascii="Times New Roman" w:eastAsia="SimSun" w:hAnsi="Times New Roman" w:cs="Times New Roman"/>
          <w:bCs/>
          <w:i/>
          <w:sz w:val="26"/>
          <w:szCs w:val="26"/>
          <w:lang w:val="nl-NL"/>
        </w:rPr>
        <w:t>n th</w:t>
      </w:r>
      <w:r w:rsidR="00731C84" w:rsidRPr="0040788F">
        <w:rPr>
          <w:rFonts w:ascii="Times New Roman" w:eastAsia="SimSun" w:hAnsi="Times New Roman" w:cs="Times New Roman"/>
          <w:bCs/>
          <w:i/>
          <w:sz w:val="26"/>
          <w:szCs w:val="26"/>
          <w:lang w:val="nl-NL"/>
        </w:rPr>
        <w:t>ố</w:t>
      </w:r>
      <w:r w:rsidRPr="0040788F">
        <w:rPr>
          <w:rFonts w:ascii="Times New Roman" w:eastAsia="SimSun" w:hAnsi="Times New Roman" w:cs="Times New Roman"/>
          <w:bCs/>
          <w:i/>
          <w:sz w:val="26"/>
          <w:szCs w:val="26"/>
          <w:lang w:val="nl-NL"/>
        </w:rPr>
        <w:t>ng</w:t>
      </w:r>
      <w:r w:rsidRPr="0040788F">
        <w:rPr>
          <w:rFonts w:ascii="Times New Roman" w:eastAsia="SimSun" w:hAnsi="Times New Roman" w:cs="Times New Roman"/>
          <w:bCs/>
          <w:sz w:val="26"/>
          <w:szCs w:val="26"/>
          <w:lang w:val="nl-NL"/>
        </w:rPr>
        <w:t>” có nghĩa là “</w:t>
      </w:r>
      <w:r w:rsidRPr="0040788F">
        <w:rPr>
          <w:rFonts w:ascii="Times New Roman" w:eastAsia="SimSun" w:hAnsi="Times New Roman" w:cs="Times New Roman"/>
          <w:bCs/>
          <w:i/>
          <w:sz w:val="26"/>
          <w:szCs w:val="26"/>
          <w:lang w:val="nl-NL"/>
        </w:rPr>
        <w:t>thực phẩm có mùi vị, hương vị và màu sắc độc đáo c</w:t>
      </w:r>
      <w:r w:rsidR="00F6061E" w:rsidRPr="0040788F">
        <w:rPr>
          <w:rFonts w:ascii="Times New Roman" w:eastAsia="SimSun" w:hAnsi="Times New Roman" w:cs="Times New Roman"/>
          <w:bCs/>
          <w:i/>
          <w:sz w:val="26"/>
          <w:szCs w:val="26"/>
          <w:lang w:val="nl-NL"/>
        </w:rPr>
        <w:t>ủ</w:t>
      </w:r>
      <w:r w:rsidRPr="0040788F">
        <w:rPr>
          <w:rFonts w:ascii="Times New Roman" w:eastAsia="SimSun" w:hAnsi="Times New Roman" w:cs="Times New Roman"/>
          <w:bCs/>
          <w:i/>
          <w:sz w:val="26"/>
          <w:szCs w:val="26"/>
          <w:lang w:val="nl-NL"/>
        </w:rPr>
        <w:t xml:space="preserve">a ẩm thực truyền thống Hàn Quốc, </w:t>
      </w:r>
      <w:r w:rsidRPr="0040788F">
        <w:rPr>
          <w:rFonts w:ascii="Times New Roman" w:eastAsia="SimSun" w:hAnsi="Times New Roman" w:cs="Times New Roman"/>
          <w:bCs/>
          <w:i/>
          <w:sz w:val="26"/>
          <w:szCs w:val="26"/>
          <w:u w:val="single"/>
          <w:lang w:val="nl-NL"/>
        </w:rPr>
        <w:t>được sản xuất, chế biến và đượ</w:t>
      </w:r>
      <w:r w:rsidR="00F6061E" w:rsidRPr="0040788F">
        <w:rPr>
          <w:rFonts w:ascii="Times New Roman" w:eastAsia="SimSun" w:hAnsi="Times New Roman" w:cs="Times New Roman"/>
          <w:bCs/>
          <w:i/>
          <w:sz w:val="26"/>
          <w:szCs w:val="26"/>
          <w:u w:val="single"/>
          <w:lang w:val="nl-NL"/>
        </w:rPr>
        <w:t>c nấ</w:t>
      </w:r>
      <w:r w:rsidRPr="0040788F">
        <w:rPr>
          <w:rFonts w:ascii="Times New Roman" w:eastAsia="SimSun" w:hAnsi="Times New Roman" w:cs="Times New Roman"/>
          <w:bCs/>
          <w:i/>
          <w:sz w:val="26"/>
          <w:szCs w:val="26"/>
          <w:u w:val="single"/>
          <w:lang w:val="nl-NL"/>
        </w:rPr>
        <w:t>u theo các phương pháp được truyền lại từ xa xưa</w:t>
      </w:r>
      <w:r w:rsidRPr="0040788F">
        <w:rPr>
          <w:rFonts w:ascii="Times New Roman" w:eastAsia="SimSun" w:hAnsi="Times New Roman" w:cs="Times New Roman"/>
          <w:bCs/>
          <w:i/>
          <w:sz w:val="26"/>
          <w:szCs w:val="26"/>
          <w:lang w:val="nl-NL"/>
        </w:rPr>
        <w:t xml:space="preserve"> trên cơ sở các sản phẩm nông nghiệp và thủy sản của Hàn Quốc</w:t>
      </w:r>
      <w:r w:rsidR="00F6061E" w:rsidRPr="0040788F">
        <w:rPr>
          <w:rFonts w:ascii="Times New Roman" w:eastAsia="SimSun" w:hAnsi="Times New Roman" w:cs="Times New Roman"/>
          <w:bCs/>
          <w:i/>
          <w:sz w:val="26"/>
          <w:szCs w:val="26"/>
          <w:lang w:val="nl-NL"/>
        </w:rPr>
        <w:t>,</w:t>
      </w:r>
      <w:r w:rsidRPr="0040788F">
        <w:rPr>
          <w:rFonts w:ascii="Times New Roman" w:eastAsia="SimSun" w:hAnsi="Times New Roman" w:cs="Times New Roman"/>
          <w:bCs/>
          <w:i/>
          <w:sz w:val="26"/>
          <w:szCs w:val="26"/>
          <w:lang w:val="nl-NL"/>
        </w:rPr>
        <w:t xml:space="preserve"> được sử dụng làm nguyên liệu hoặc thành phầ</w:t>
      </w:r>
      <w:r w:rsidR="00F6061E" w:rsidRPr="0040788F">
        <w:rPr>
          <w:rFonts w:ascii="Times New Roman" w:eastAsia="SimSun" w:hAnsi="Times New Roman" w:cs="Times New Roman"/>
          <w:bCs/>
          <w:i/>
          <w:sz w:val="26"/>
          <w:szCs w:val="26"/>
          <w:lang w:val="nl-NL"/>
        </w:rPr>
        <w:t>n chí</w:t>
      </w:r>
      <w:r w:rsidRPr="0040788F">
        <w:rPr>
          <w:rFonts w:ascii="Times New Roman" w:eastAsia="SimSun" w:hAnsi="Times New Roman" w:cs="Times New Roman"/>
          <w:bCs/>
          <w:i/>
          <w:sz w:val="26"/>
          <w:szCs w:val="26"/>
          <w:lang w:val="nl-NL"/>
        </w:rPr>
        <w:t>nh của ch</w:t>
      </w:r>
      <w:r w:rsidR="00F6061E" w:rsidRPr="0040788F">
        <w:rPr>
          <w:rFonts w:ascii="Times New Roman" w:eastAsia="SimSun" w:hAnsi="Times New Roman" w:cs="Times New Roman"/>
          <w:bCs/>
          <w:i/>
          <w:sz w:val="26"/>
          <w:szCs w:val="26"/>
          <w:lang w:val="nl-NL"/>
        </w:rPr>
        <w:t>ú</w:t>
      </w:r>
      <w:r w:rsidRPr="0040788F">
        <w:rPr>
          <w:rFonts w:ascii="Times New Roman" w:eastAsia="SimSun" w:hAnsi="Times New Roman" w:cs="Times New Roman"/>
          <w:bCs/>
          <w:i/>
          <w:sz w:val="26"/>
          <w:szCs w:val="26"/>
          <w:lang w:val="nl-NL"/>
        </w:rPr>
        <w:t>ng</w:t>
      </w:r>
      <w:r w:rsidRPr="0040788F">
        <w:rPr>
          <w:rFonts w:ascii="Times New Roman" w:eastAsia="SimSun" w:hAnsi="Times New Roman" w:cs="Times New Roman"/>
          <w:bCs/>
          <w:sz w:val="26"/>
          <w:szCs w:val="26"/>
          <w:lang w:val="nl-NL"/>
        </w:rPr>
        <w:t>". Ngoài ra, thuật ngữ “</w:t>
      </w:r>
      <w:r w:rsidRPr="0040788F">
        <w:rPr>
          <w:rFonts w:ascii="Times New Roman" w:eastAsia="SimSun" w:hAnsi="Times New Roman" w:cs="Times New Roman"/>
          <w:bCs/>
          <w:i/>
          <w:sz w:val="26"/>
          <w:szCs w:val="26"/>
          <w:lang w:val="nl-NL"/>
        </w:rPr>
        <w:t>ẩm thực truyền thống</w:t>
      </w:r>
      <w:r w:rsidRPr="0040788F">
        <w:rPr>
          <w:rFonts w:ascii="Times New Roman" w:eastAsia="SimSun" w:hAnsi="Times New Roman" w:cs="Times New Roman"/>
          <w:bCs/>
          <w:sz w:val="26"/>
          <w:szCs w:val="26"/>
          <w:lang w:val="nl-NL"/>
        </w:rPr>
        <w:t>” có thể đề cập đến các công thức nấu ăn được kế thừa từ thời cổ đại trên cơ sở các sản phẩm của Hàn Quốc được sử dụng làm nguyên liệu hoặc thành phần chính của sản phẩm.</w:t>
      </w:r>
    </w:p>
    <w:p w14:paraId="7FA73D9C" w14:textId="33E1DB2C" w:rsidR="00A65E45" w:rsidRPr="0040788F" w:rsidRDefault="00A65E45" w:rsidP="00A65E45">
      <w:pPr>
        <w:spacing w:before="120" w:after="120" w:line="288" w:lineRule="auto"/>
        <w:ind w:firstLine="709"/>
        <w:jc w:val="both"/>
        <w:rPr>
          <w:rFonts w:ascii="Times New Roman" w:eastAsia="SimSun" w:hAnsi="Times New Roman" w:cs="Times New Roman"/>
          <w:bCs/>
          <w:spacing w:val="-4"/>
          <w:sz w:val="26"/>
          <w:szCs w:val="26"/>
          <w:lang w:val="nl-NL"/>
        </w:rPr>
      </w:pPr>
      <w:r w:rsidRPr="0040788F">
        <w:rPr>
          <w:rFonts w:ascii="Times New Roman" w:eastAsia="SimSun" w:hAnsi="Times New Roman" w:cs="Times New Roman"/>
          <w:bCs/>
          <w:spacing w:val="-4"/>
          <w:sz w:val="26"/>
          <w:szCs w:val="26"/>
          <w:lang w:val="nl-NL"/>
        </w:rPr>
        <w:t xml:space="preserve">Như vậy, </w:t>
      </w:r>
      <w:r w:rsidR="00260FC0" w:rsidRPr="0040788F">
        <w:rPr>
          <w:rFonts w:ascii="Times New Roman" w:eastAsia="SimSun" w:hAnsi="Times New Roman" w:cs="Times New Roman"/>
          <w:bCs/>
          <w:spacing w:val="-4"/>
          <w:sz w:val="26"/>
          <w:szCs w:val="26"/>
          <w:lang w:val="nl-NL"/>
        </w:rPr>
        <w:t xml:space="preserve">một trong những cách hiểu </w:t>
      </w:r>
      <w:r w:rsidRPr="0040788F">
        <w:rPr>
          <w:rFonts w:ascii="Times New Roman" w:eastAsia="SimSun" w:hAnsi="Times New Roman" w:cs="Times New Roman"/>
          <w:bCs/>
          <w:spacing w:val="-4"/>
          <w:sz w:val="26"/>
          <w:szCs w:val="26"/>
          <w:lang w:val="nl-NL"/>
        </w:rPr>
        <w:t>thực phẩm truyền thống là biểu hiện của văn hóa, bản sắc, di sản và lối sống. Thói quen ăn uống cũng góp phần tạo nên quan niệm về món ăn truyền thống. Định nghĩa về thực phẩm truyền thống cũng được áp dụng cho các thành phần truyền thống và phương pháp chuẩn bị truyền thố</w:t>
      </w:r>
      <w:r w:rsidR="00346569" w:rsidRPr="0040788F">
        <w:rPr>
          <w:rFonts w:ascii="Times New Roman" w:eastAsia="SimSun" w:hAnsi="Times New Roman" w:cs="Times New Roman"/>
          <w:bCs/>
          <w:spacing w:val="-4"/>
          <w:sz w:val="26"/>
          <w:szCs w:val="26"/>
          <w:lang w:val="nl-NL"/>
        </w:rPr>
        <w:t>ng.</w:t>
      </w:r>
    </w:p>
    <w:p w14:paraId="13A100AE" w14:textId="1ECF0377" w:rsidR="00A65E45" w:rsidRPr="0040788F" w:rsidRDefault="00A65E45"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Liên minh châu Âu nhằm thúc đẩy, bảo vệ tên tuổi và quản lý chất lượng của sản phẩm thực phẩm truyền thống đã xây dựng ba chương trình chỉ dẫn địa lý và đặc sản truyền thống. Ngay từ năm 1992, </w:t>
      </w:r>
      <w:r w:rsidR="003E7630" w:rsidRPr="0040788F">
        <w:rPr>
          <w:rFonts w:ascii="Times New Roman" w:eastAsia="SimSun" w:hAnsi="Times New Roman" w:cs="Times New Roman"/>
          <w:bCs/>
          <w:sz w:val="26"/>
          <w:szCs w:val="26"/>
          <w:lang w:val="nl-NL"/>
        </w:rPr>
        <w:t>Liên minh</w:t>
      </w:r>
      <w:r w:rsidRPr="0040788F">
        <w:rPr>
          <w:rFonts w:ascii="Times New Roman" w:eastAsia="SimSun" w:hAnsi="Times New Roman" w:cs="Times New Roman"/>
          <w:bCs/>
          <w:sz w:val="26"/>
          <w:szCs w:val="26"/>
          <w:lang w:val="nl-NL"/>
        </w:rPr>
        <w:t xml:space="preserve"> Châu Âu đã ban hành các quy định cụ thể để chỉ định các sản phẩm gắn liền với yếu tố truyền thống: Chỉ định xuất xứ được </w:t>
      </w:r>
      <w:r w:rsidR="00513622" w:rsidRPr="0040788F">
        <w:rPr>
          <w:rFonts w:ascii="Times New Roman" w:eastAsia="SimSun" w:hAnsi="Times New Roman" w:cs="Times New Roman"/>
          <w:bCs/>
          <w:sz w:val="26"/>
          <w:szCs w:val="26"/>
          <w:lang w:val="nl-NL"/>
        </w:rPr>
        <w:t>b</w:t>
      </w:r>
      <w:r w:rsidRPr="0040788F">
        <w:rPr>
          <w:rFonts w:ascii="Times New Roman" w:eastAsia="SimSun" w:hAnsi="Times New Roman" w:cs="Times New Roman"/>
          <w:bCs/>
          <w:sz w:val="26"/>
          <w:szCs w:val="26"/>
          <w:lang w:val="nl-NL"/>
        </w:rPr>
        <w:t>ảo vệ (Protected Designation of Orig</w:t>
      </w:r>
      <w:r w:rsidR="003E7630" w:rsidRPr="0040788F">
        <w:rPr>
          <w:rFonts w:ascii="Times New Roman" w:eastAsia="SimSun" w:hAnsi="Times New Roman" w:cs="Times New Roman"/>
          <w:bCs/>
          <w:sz w:val="26"/>
          <w:szCs w:val="26"/>
          <w:lang w:val="nl-NL"/>
        </w:rPr>
        <w:t>in-PDO</w:t>
      </w:r>
      <w:r w:rsidRPr="0040788F">
        <w:rPr>
          <w:rFonts w:ascii="Times New Roman" w:eastAsia="SimSun" w:hAnsi="Times New Roman" w:cs="Times New Roman"/>
          <w:bCs/>
          <w:sz w:val="26"/>
          <w:szCs w:val="26"/>
          <w:lang w:val="nl-NL"/>
        </w:rPr>
        <w:t xml:space="preserve">), Chỉ dẫn Địa lý được </w:t>
      </w:r>
      <w:r w:rsidR="00E71F11" w:rsidRPr="0040788F">
        <w:rPr>
          <w:rFonts w:ascii="Times New Roman" w:eastAsia="SimSun" w:hAnsi="Times New Roman" w:cs="Times New Roman"/>
          <w:bCs/>
          <w:sz w:val="26"/>
          <w:szCs w:val="26"/>
          <w:lang w:val="nl-NL"/>
        </w:rPr>
        <w:t>b</w:t>
      </w:r>
      <w:r w:rsidRPr="0040788F">
        <w:rPr>
          <w:rFonts w:ascii="Times New Roman" w:eastAsia="SimSun" w:hAnsi="Times New Roman" w:cs="Times New Roman"/>
          <w:bCs/>
          <w:sz w:val="26"/>
          <w:szCs w:val="26"/>
          <w:lang w:val="nl-NL"/>
        </w:rPr>
        <w:t>ảo vệ (Protected Geographical Indication-PGI) và Bảo đảm Đặc sản Truyền thống (Traditionally Specific Guaranteed-TSG</w:t>
      </w:r>
      <w:r w:rsidR="00422619" w:rsidRPr="0040788F">
        <w:rPr>
          <w:rFonts w:ascii="Times New Roman" w:eastAsia="SimSun" w:hAnsi="Times New Roman" w:cs="Times New Roman"/>
          <w:bCs/>
          <w:sz w:val="26"/>
          <w:szCs w:val="26"/>
          <w:lang w:val="nl-NL"/>
        </w:rPr>
        <w:t>). Các chương trình này giúp khuyế</w:t>
      </w:r>
      <w:r w:rsidRPr="0040788F">
        <w:rPr>
          <w:rFonts w:ascii="Times New Roman" w:eastAsia="SimSun" w:hAnsi="Times New Roman" w:cs="Times New Roman"/>
          <w:bCs/>
          <w:sz w:val="26"/>
          <w:szCs w:val="26"/>
          <w:lang w:val="nl-NL"/>
        </w:rPr>
        <w:t>n khích việc sả</w:t>
      </w:r>
      <w:r w:rsidR="00422619" w:rsidRPr="0040788F">
        <w:rPr>
          <w:rFonts w:ascii="Times New Roman" w:eastAsia="SimSun" w:hAnsi="Times New Roman" w:cs="Times New Roman"/>
          <w:bCs/>
          <w:sz w:val="26"/>
          <w:szCs w:val="26"/>
          <w:lang w:val="nl-NL"/>
        </w:rPr>
        <w:t>n xuấ</w:t>
      </w:r>
      <w:r w:rsidRPr="0040788F">
        <w:rPr>
          <w:rFonts w:ascii="Times New Roman" w:eastAsia="SimSun" w:hAnsi="Times New Roman" w:cs="Times New Roman"/>
          <w:bCs/>
          <w:sz w:val="26"/>
          <w:szCs w:val="26"/>
          <w:lang w:val="nl-NL"/>
        </w:rPr>
        <w:t>t các loại thự</w:t>
      </w:r>
      <w:r w:rsidR="00422619" w:rsidRPr="0040788F">
        <w:rPr>
          <w:rFonts w:ascii="Times New Roman" w:eastAsia="SimSun" w:hAnsi="Times New Roman" w:cs="Times New Roman"/>
          <w:bCs/>
          <w:sz w:val="26"/>
          <w:szCs w:val="26"/>
          <w:lang w:val="nl-NL"/>
        </w:rPr>
        <w:t>c phẩ</w:t>
      </w:r>
      <w:r w:rsidRPr="0040788F">
        <w:rPr>
          <w:rFonts w:ascii="Times New Roman" w:eastAsia="SimSun" w:hAnsi="Times New Roman" w:cs="Times New Roman"/>
          <w:bCs/>
          <w:sz w:val="26"/>
          <w:szCs w:val="26"/>
          <w:lang w:val="nl-NL"/>
        </w:rPr>
        <w:t>m độc đáo dựa trên đặ</w:t>
      </w:r>
      <w:r w:rsidR="00422619" w:rsidRPr="0040788F">
        <w:rPr>
          <w:rFonts w:ascii="Times New Roman" w:eastAsia="SimSun" w:hAnsi="Times New Roman" w:cs="Times New Roman"/>
          <w:bCs/>
          <w:sz w:val="26"/>
          <w:szCs w:val="26"/>
          <w:lang w:val="nl-NL"/>
        </w:rPr>
        <w:t>c điể</w:t>
      </w:r>
      <w:r w:rsidRPr="0040788F">
        <w:rPr>
          <w:rFonts w:ascii="Times New Roman" w:eastAsia="SimSun" w:hAnsi="Times New Roman" w:cs="Times New Roman"/>
          <w:bCs/>
          <w:sz w:val="26"/>
          <w:szCs w:val="26"/>
          <w:lang w:val="nl-NL"/>
        </w:rPr>
        <w:t xml:space="preserve">m đất đai, </w:t>
      </w:r>
      <w:r w:rsidR="00422619" w:rsidRPr="0040788F">
        <w:rPr>
          <w:rFonts w:ascii="Times New Roman" w:eastAsia="SimSun" w:hAnsi="Times New Roman" w:cs="Times New Roman"/>
          <w:bCs/>
          <w:sz w:val="26"/>
          <w:szCs w:val="26"/>
          <w:lang w:val="nl-NL"/>
        </w:rPr>
        <w:t>phong tục</w:t>
      </w:r>
      <w:r w:rsidRPr="0040788F">
        <w:rPr>
          <w:rFonts w:ascii="Times New Roman" w:eastAsia="SimSun" w:hAnsi="Times New Roman" w:cs="Times New Roman"/>
          <w:bCs/>
          <w:sz w:val="26"/>
          <w:szCs w:val="26"/>
          <w:lang w:val="nl-NL"/>
        </w:rPr>
        <w:t xml:space="preserve"> và </w:t>
      </w:r>
      <w:r w:rsidR="00422619" w:rsidRPr="0040788F">
        <w:rPr>
          <w:rFonts w:ascii="Times New Roman" w:eastAsia="SimSun" w:hAnsi="Times New Roman" w:cs="Times New Roman"/>
          <w:bCs/>
          <w:sz w:val="26"/>
          <w:szCs w:val="26"/>
          <w:lang w:val="nl-NL"/>
        </w:rPr>
        <w:t>tập quán</w:t>
      </w:r>
      <w:r w:rsidRPr="0040788F">
        <w:rPr>
          <w:rFonts w:ascii="Times New Roman" w:eastAsia="SimSun" w:hAnsi="Times New Roman" w:cs="Times New Roman"/>
          <w:bCs/>
          <w:sz w:val="26"/>
          <w:szCs w:val="26"/>
          <w:lang w:val="nl-NL"/>
        </w:rPr>
        <w:t>, cũng như phương pháp sản xuất, chế biến của chúng.</w:t>
      </w:r>
    </w:p>
    <w:p w14:paraId="465C86DC" w14:textId="77777777" w:rsidR="002132EE" w:rsidRPr="0040788F" w:rsidRDefault="00346569"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Theo Khoản 1 Điều 3 Nghị định số 52/2018/NĐ-CP ngày 12/4/2018 về phát triển ngành nghề nông thôn giải thích </w:t>
      </w:r>
      <w:r w:rsidRPr="0040788F">
        <w:rPr>
          <w:rFonts w:ascii="Times New Roman" w:eastAsia="SimSun" w:hAnsi="Times New Roman" w:cs="Times New Roman"/>
          <w:bCs/>
          <w:i/>
          <w:sz w:val="26"/>
          <w:szCs w:val="26"/>
          <w:u w:val="single"/>
          <w:lang w:val="nl-NL"/>
        </w:rPr>
        <w:t>“Nghề truyền thống là nghề đã được hình thành từ lâu đời, tạo ra những sản phẩm độc đáo, có tính riêng biệt, được lưu truyền và phát triển đến ngày nay hoặc có nguy cơ bị mai một, thất truyền”</w:t>
      </w:r>
      <w:r w:rsidRPr="0040788F">
        <w:rPr>
          <w:rFonts w:ascii="Times New Roman" w:eastAsia="SimSun" w:hAnsi="Times New Roman" w:cs="Times New Roman"/>
          <w:bCs/>
          <w:sz w:val="26"/>
          <w:szCs w:val="26"/>
          <w:lang w:val="nl-NL"/>
        </w:rPr>
        <w:t xml:space="preserve">. </w:t>
      </w:r>
    </w:p>
    <w:p w14:paraId="6141FB11" w14:textId="77777777" w:rsidR="002132EE" w:rsidRPr="0040788F" w:rsidRDefault="00346569"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Tại Khoản 2 Điều 5 của Nghị định này quy định Tiêu chí công nhận nghề truyền thống: Nghề được công nhận là nghề truyền thống phải đạt cả 03 tiêu chí sau: </w:t>
      </w:r>
      <w:r w:rsidRPr="0040788F">
        <w:rPr>
          <w:rFonts w:ascii="Times New Roman" w:eastAsia="SimSun" w:hAnsi="Times New Roman" w:cs="Times New Roman"/>
          <w:bCs/>
          <w:i/>
          <w:sz w:val="26"/>
          <w:szCs w:val="26"/>
          <w:lang w:val="nl-NL"/>
        </w:rPr>
        <w:t>a) Nghề đã xuất hiện tại địa phương từ trên 50 năm và hiện đang tiếp tục phát triển tính đến thời điểm đề nghị công nhận; b) Nghề tạo ra những sản phẩm mang bản sắc văn hóa dân tộc; c) Nghề gắn với tên tuổi của một hay nhiều nghệ nhân hoặc tên tuổi của làng nghề.</w:t>
      </w:r>
      <w:r w:rsidRPr="0040788F">
        <w:rPr>
          <w:rFonts w:ascii="Times New Roman" w:eastAsia="SimSun" w:hAnsi="Times New Roman" w:cs="Times New Roman"/>
          <w:bCs/>
          <w:sz w:val="26"/>
          <w:szCs w:val="26"/>
          <w:lang w:val="nl-NL"/>
        </w:rPr>
        <w:t xml:space="preserve"> </w:t>
      </w:r>
    </w:p>
    <w:p w14:paraId="32647559" w14:textId="49A1DA56" w:rsidR="00346569" w:rsidRPr="0040788F" w:rsidRDefault="00346569"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Đối chiếu với quy định tại Nghị định số 52/2018/NĐ-CP thì nghề làm nước mắm ở Việt Nam là một nghề truyền thống. Trên thực tế ở nhiều nơi, nghề làm nước mắm đã trở thành “Di sản văn hóa phi vật thể quốc gia” như Nghề làm nước mắm Nam Ô ở thành phố Đà Nẵng (Quyết định số 2974/QĐ-BVHTTDL ngày 27 tháng 8 năm 2019 của Bộ Văn hóa, Thể thao và Du lịch) hay Nghề làm nước mắm Phú Quốc (Quyết định số 2974/QĐ-BVHTTDL ngày 27 tháng 8 năm 2019 của Bộ Văn hóa, Thể thao và Du lịch).</w:t>
      </w:r>
    </w:p>
    <w:p w14:paraId="329D2C2A" w14:textId="54A4B202" w:rsidR="0015763D" w:rsidRPr="0040788F" w:rsidRDefault="0015763D" w:rsidP="00A65E45">
      <w:pPr>
        <w:spacing w:before="120" w:after="120" w:line="288" w:lineRule="auto"/>
        <w:ind w:firstLine="709"/>
        <w:jc w:val="both"/>
        <w:rPr>
          <w:rFonts w:ascii="Times New Roman" w:eastAsia="SimSun" w:hAnsi="Times New Roman" w:cs="Times New Roman"/>
          <w:bCs/>
          <w:spacing w:val="-2"/>
          <w:sz w:val="26"/>
          <w:szCs w:val="26"/>
          <w:lang w:val="nl-NL"/>
        </w:rPr>
      </w:pPr>
      <w:r w:rsidRPr="0040788F">
        <w:rPr>
          <w:rFonts w:ascii="Times New Roman" w:eastAsia="SimSun" w:hAnsi="Times New Roman" w:cs="Times New Roman"/>
          <w:bCs/>
          <w:spacing w:val="-2"/>
          <w:sz w:val="26"/>
          <w:szCs w:val="26"/>
          <w:lang w:val="nl-NL"/>
        </w:rPr>
        <w:lastRenderedPageBreak/>
        <w:t>Như vậy</w:t>
      </w:r>
      <w:r w:rsidR="00935F13" w:rsidRPr="0040788F">
        <w:rPr>
          <w:rFonts w:ascii="Times New Roman" w:eastAsia="SimSun" w:hAnsi="Times New Roman" w:cs="Times New Roman"/>
          <w:bCs/>
          <w:spacing w:val="-2"/>
          <w:sz w:val="26"/>
          <w:szCs w:val="26"/>
          <w:lang w:val="nl-NL"/>
        </w:rPr>
        <w:t>,</w:t>
      </w:r>
      <w:r w:rsidRPr="0040788F">
        <w:rPr>
          <w:rFonts w:ascii="Times New Roman" w:eastAsia="SimSun" w:hAnsi="Times New Roman" w:cs="Times New Roman"/>
          <w:bCs/>
          <w:spacing w:val="-2"/>
          <w:sz w:val="26"/>
          <w:szCs w:val="26"/>
          <w:lang w:val="nl-NL"/>
        </w:rPr>
        <w:t xml:space="preserve"> với đánh giá tình hình chung nêu trên cũng như các quy định hiện hành của Việt Nam và </w:t>
      </w:r>
      <w:r w:rsidR="004043A3" w:rsidRPr="0040788F">
        <w:rPr>
          <w:rFonts w:ascii="Times New Roman" w:eastAsia="SimSun" w:hAnsi="Times New Roman" w:cs="Times New Roman"/>
          <w:bCs/>
          <w:spacing w:val="-2"/>
          <w:sz w:val="26"/>
          <w:szCs w:val="26"/>
          <w:lang w:val="nl-NL"/>
        </w:rPr>
        <w:t>một số</w:t>
      </w:r>
      <w:r w:rsidRPr="0040788F">
        <w:rPr>
          <w:rFonts w:ascii="Times New Roman" w:eastAsia="SimSun" w:hAnsi="Times New Roman" w:cs="Times New Roman"/>
          <w:bCs/>
          <w:spacing w:val="-2"/>
          <w:sz w:val="26"/>
          <w:szCs w:val="26"/>
          <w:lang w:val="nl-NL"/>
        </w:rPr>
        <w:t xml:space="preserve"> quốc gia trên thế giới </w:t>
      </w:r>
      <w:r w:rsidRPr="0040788F">
        <w:rPr>
          <w:rFonts w:ascii="Times New Roman" w:eastAsia="SimSun" w:hAnsi="Times New Roman" w:cs="Times New Roman"/>
          <w:bCs/>
          <w:i/>
          <w:spacing w:val="-2"/>
          <w:sz w:val="26"/>
          <w:szCs w:val="26"/>
          <w:u w:val="single"/>
          <w:lang w:val="nl-NL"/>
        </w:rPr>
        <w:t xml:space="preserve">thì việc xây dựng một tiêu chuẩn về sản phẩm nước mắm được sản xuất theo các </w:t>
      </w:r>
      <w:r w:rsidR="0011282A" w:rsidRPr="0040788F">
        <w:rPr>
          <w:rFonts w:ascii="Times New Roman" w:eastAsia="SimSun" w:hAnsi="Times New Roman" w:cs="Times New Roman"/>
          <w:bCs/>
          <w:i/>
          <w:spacing w:val="-2"/>
          <w:sz w:val="26"/>
          <w:szCs w:val="26"/>
          <w:u w:val="single"/>
          <w:lang w:val="nl-NL"/>
        </w:rPr>
        <w:t>quy trình</w:t>
      </w:r>
      <w:r w:rsidRPr="0040788F">
        <w:rPr>
          <w:rFonts w:ascii="Times New Roman" w:eastAsia="SimSun" w:hAnsi="Times New Roman" w:cs="Times New Roman"/>
          <w:bCs/>
          <w:i/>
          <w:spacing w:val="-2"/>
          <w:sz w:val="26"/>
          <w:szCs w:val="26"/>
          <w:u w:val="single"/>
          <w:lang w:val="nl-NL"/>
        </w:rPr>
        <w:t xml:space="preserve"> truyền thống lâu đời của các vùng miền là rất cần thiết. </w:t>
      </w:r>
      <w:r w:rsidRPr="0040788F">
        <w:rPr>
          <w:rFonts w:ascii="Times New Roman" w:eastAsia="SimSun" w:hAnsi="Times New Roman" w:cs="Times New Roman"/>
          <w:bCs/>
          <w:spacing w:val="-2"/>
          <w:sz w:val="26"/>
          <w:szCs w:val="26"/>
          <w:lang w:val="nl-NL"/>
        </w:rPr>
        <w:t xml:space="preserve">Đối với </w:t>
      </w:r>
      <w:r w:rsidRPr="0040788F">
        <w:rPr>
          <w:rFonts w:ascii="Times New Roman" w:eastAsia="SimSun" w:hAnsi="Times New Roman" w:cs="Times New Roman"/>
          <w:bCs/>
          <w:i/>
          <w:spacing w:val="-2"/>
          <w:sz w:val="26"/>
          <w:szCs w:val="26"/>
          <w:u w:val="single"/>
          <w:lang w:val="nl-NL"/>
        </w:rPr>
        <w:t>các sản phẩm nước mắm được sản xuất theo các quy trình truyền thống sẽ tạo ra các hương vị</w:t>
      </w:r>
      <w:r w:rsidR="00095FE5" w:rsidRPr="0040788F">
        <w:rPr>
          <w:rFonts w:ascii="Times New Roman" w:eastAsia="SimSun" w:hAnsi="Times New Roman" w:cs="Times New Roman"/>
          <w:bCs/>
          <w:i/>
          <w:spacing w:val="-2"/>
          <w:sz w:val="26"/>
          <w:szCs w:val="26"/>
          <w:u w:val="single"/>
          <w:lang w:val="nl-NL"/>
        </w:rPr>
        <w:t>,</w:t>
      </w:r>
      <w:r w:rsidRPr="0040788F">
        <w:rPr>
          <w:rFonts w:ascii="Times New Roman" w:eastAsia="SimSun" w:hAnsi="Times New Roman" w:cs="Times New Roman"/>
          <w:bCs/>
          <w:i/>
          <w:spacing w:val="-2"/>
          <w:sz w:val="26"/>
          <w:szCs w:val="26"/>
          <w:u w:val="single"/>
          <w:lang w:val="nl-NL"/>
        </w:rPr>
        <w:t xml:space="preserve"> màu sắc đặc thù tùy theo quy trình của từng vùng miền. </w:t>
      </w:r>
      <w:r w:rsidR="00EB64FE" w:rsidRPr="0040788F">
        <w:rPr>
          <w:rFonts w:ascii="Times New Roman" w:eastAsia="SimSun" w:hAnsi="Times New Roman" w:cs="Times New Roman"/>
          <w:bCs/>
          <w:i/>
          <w:spacing w:val="-2"/>
          <w:sz w:val="26"/>
          <w:szCs w:val="26"/>
          <w:u w:val="single"/>
          <w:lang w:val="nl-NL"/>
        </w:rPr>
        <w:t>Đặc trưng chung của các quy trình sản xuất nước m</w:t>
      </w:r>
      <w:r w:rsidR="00260FC0" w:rsidRPr="0040788F">
        <w:rPr>
          <w:rFonts w:ascii="Times New Roman" w:eastAsia="SimSun" w:hAnsi="Times New Roman" w:cs="Times New Roman"/>
          <w:bCs/>
          <w:i/>
          <w:spacing w:val="-2"/>
          <w:sz w:val="26"/>
          <w:szCs w:val="26"/>
          <w:u w:val="single"/>
          <w:lang w:val="nl-NL"/>
        </w:rPr>
        <w:t>ắ</w:t>
      </w:r>
      <w:r w:rsidR="00EB64FE" w:rsidRPr="0040788F">
        <w:rPr>
          <w:rFonts w:ascii="Times New Roman" w:eastAsia="SimSun" w:hAnsi="Times New Roman" w:cs="Times New Roman"/>
          <w:bCs/>
          <w:i/>
          <w:spacing w:val="-2"/>
          <w:sz w:val="26"/>
          <w:szCs w:val="26"/>
          <w:u w:val="single"/>
          <w:lang w:val="nl-NL"/>
        </w:rPr>
        <w:t xml:space="preserve">m truyền thống là lên men tự nhiên từ cá và muối theo các phương pháp </w:t>
      </w:r>
      <w:r w:rsidR="00095FE5" w:rsidRPr="0040788F">
        <w:rPr>
          <w:rFonts w:ascii="Times New Roman" w:eastAsia="SimSun" w:hAnsi="Times New Roman" w:cs="Times New Roman"/>
          <w:bCs/>
          <w:i/>
          <w:spacing w:val="-2"/>
          <w:sz w:val="26"/>
          <w:szCs w:val="26"/>
          <w:u w:val="single"/>
          <w:lang w:val="nl-NL"/>
        </w:rPr>
        <w:t xml:space="preserve">ủ chượp </w:t>
      </w:r>
      <w:r w:rsidR="00EB64FE" w:rsidRPr="0040788F">
        <w:rPr>
          <w:rFonts w:ascii="Times New Roman" w:eastAsia="SimSun" w:hAnsi="Times New Roman" w:cs="Times New Roman"/>
          <w:bCs/>
          <w:i/>
          <w:spacing w:val="-2"/>
          <w:sz w:val="26"/>
          <w:szCs w:val="26"/>
          <w:u w:val="single"/>
          <w:lang w:val="nl-NL"/>
        </w:rPr>
        <w:t>gài nén, gài nén có náo đảo và đánh quậy (hay đánh khuấy).</w:t>
      </w:r>
    </w:p>
    <w:p w14:paraId="35C504A7" w14:textId="0D62CF86" w:rsidR="00F426A2" w:rsidRPr="0040788F" w:rsidRDefault="00A65E45"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Việc xây dựng TCVN cho sản phẩm nước mắm </w:t>
      </w:r>
      <w:r w:rsidR="007F3261" w:rsidRPr="0040788F">
        <w:rPr>
          <w:rFonts w:ascii="Times New Roman" w:eastAsia="SimSun" w:hAnsi="Times New Roman" w:cs="Times New Roman"/>
          <w:bCs/>
          <w:sz w:val="26"/>
          <w:szCs w:val="26"/>
          <w:lang w:val="nl-NL"/>
        </w:rPr>
        <w:t xml:space="preserve">sản xuất theo phương pháp </w:t>
      </w:r>
      <w:r w:rsidRPr="0040788F">
        <w:rPr>
          <w:rFonts w:ascii="Times New Roman" w:eastAsia="SimSun" w:hAnsi="Times New Roman" w:cs="Times New Roman"/>
          <w:bCs/>
          <w:sz w:val="26"/>
          <w:szCs w:val="26"/>
          <w:lang w:val="nl-NL"/>
        </w:rPr>
        <w:t xml:space="preserve">truyền thống để làm rõ các </w:t>
      </w:r>
      <w:r w:rsidR="00095FE5" w:rsidRPr="0040788F">
        <w:rPr>
          <w:rFonts w:ascii="Times New Roman" w:eastAsia="SimSun" w:hAnsi="Times New Roman" w:cs="Times New Roman"/>
          <w:bCs/>
          <w:sz w:val="26"/>
          <w:szCs w:val="26"/>
          <w:lang w:val="nl-NL"/>
        </w:rPr>
        <w:t>tiêu chí</w:t>
      </w:r>
      <w:r w:rsidR="007F3261" w:rsidRPr="0040788F">
        <w:rPr>
          <w:rFonts w:ascii="Times New Roman" w:eastAsia="SimSun" w:hAnsi="Times New Roman" w:cs="Times New Roman"/>
          <w:bCs/>
          <w:sz w:val="26"/>
          <w:szCs w:val="26"/>
          <w:lang w:val="nl-NL"/>
        </w:rPr>
        <w:t xml:space="preserve"> trong quá trình sản xuất và chất lượng sản phẩm</w:t>
      </w:r>
      <w:r w:rsidRPr="0040788F">
        <w:rPr>
          <w:rFonts w:ascii="Times New Roman" w:eastAsia="SimSun" w:hAnsi="Times New Roman" w:cs="Times New Roman"/>
          <w:bCs/>
          <w:sz w:val="26"/>
          <w:szCs w:val="26"/>
          <w:lang w:val="nl-NL"/>
        </w:rPr>
        <w:t xml:space="preserve"> “nước mắm truyền thống” là cầ</w:t>
      </w:r>
      <w:r w:rsidR="00CC1069" w:rsidRPr="0040788F">
        <w:rPr>
          <w:rFonts w:ascii="Times New Roman" w:eastAsia="SimSun" w:hAnsi="Times New Roman" w:cs="Times New Roman"/>
          <w:bCs/>
          <w:sz w:val="26"/>
          <w:szCs w:val="26"/>
          <w:lang w:val="nl-NL"/>
        </w:rPr>
        <w:t>n thiế</w:t>
      </w:r>
      <w:r w:rsidRPr="0040788F">
        <w:rPr>
          <w:rFonts w:ascii="Times New Roman" w:eastAsia="SimSun" w:hAnsi="Times New Roman" w:cs="Times New Roman"/>
          <w:bCs/>
          <w:sz w:val="26"/>
          <w:szCs w:val="26"/>
          <w:lang w:val="nl-NL"/>
        </w:rPr>
        <w:t xml:space="preserve">t cho sự bảo tồn giá trị văn hóa, </w:t>
      </w:r>
      <w:r w:rsidR="00CC1069" w:rsidRPr="0040788F">
        <w:rPr>
          <w:rFonts w:ascii="Times New Roman" w:eastAsia="SimSun" w:hAnsi="Times New Roman" w:cs="Times New Roman"/>
          <w:bCs/>
          <w:sz w:val="26"/>
          <w:szCs w:val="26"/>
          <w:lang w:val="nl-NL"/>
        </w:rPr>
        <w:t>bảo tồn và phát triển một nghề sản xuất có truyền thống lâu đời</w:t>
      </w:r>
      <w:r w:rsidRPr="0040788F">
        <w:rPr>
          <w:rFonts w:ascii="Times New Roman" w:eastAsia="SimSun" w:hAnsi="Times New Roman" w:cs="Times New Roman"/>
          <w:bCs/>
          <w:sz w:val="26"/>
          <w:szCs w:val="26"/>
          <w:lang w:val="nl-NL"/>
        </w:rPr>
        <w:t xml:space="preserve"> từ cá</w:t>
      </w:r>
      <w:r w:rsidR="00CC5EF5" w:rsidRPr="0040788F">
        <w:rPr>
          <w:rFonts w:ascii="Times New Roman" w:eastAsia="SimSun" w:hAnsi="Times New Roman" w:cs="Times New Roman"/>
          <w:bCs/>
          <w:sz w:val="26"/>
          <w:szCs w:val="26"/>
          <w:lang w:val="nl-NL"/>
        </w:rPr>
        <w:t>c vùng miền</w:t>
      </w:r>
      <w:r w:rsidRPr="0040788F">
        <w:rPr>
          <w:rFonts w:ascii="Times New Roman" w:eastAsia="SimSun" w:hAnsi="Times New Roman" w:cs="Times New Roman"/>
          <w:bCs/>
          <w:sz w:val="26"/>
          <w:szCs w:val="26"/>
          <w:lang w:val="nl-NL"/>
        </w:rPr>
        <w:t xml:space="preserve"> </w:t>
      </w:r>
      <w:r w:rsidR="00920BDF" w:rsidRPr="0040788F">
        <w:rPr>
          <w:rFonts w:ascii="Times New Roman" w:eastAsia="SimSun" w:hAnsi="Times New Roman" w:cs="Times New Roman"/>
          <w:bCs/>
          <w:sz w:val="26"/>
          <w:szCs w:val="26"/>
          <w:lang w:val="nl-NL"/>
        </w:rPr>
        <w:t>ở Việt Nam</w:t>
      </w:r>
      <w:r w:rsidR="00CC1069" w:rsidRPr="0040788F">
        <w:rPr>
          <w:rFonts w:ascii="Times New Roman" w:eastAsia="SimSun" w:hAnsi="Times New Roman" w:cs="Times New Roman"/>
          <w:bCs/>
          <w:sz w:val="26"/>
          <w:szCs w:val="26"/>
          <w:lang w:val="nl-NL"/>
        </w:rPr>
        <w:t>. Để</w:t>
      </w:r>
      <w:r w:rsidRPr="0040788F">
        <w:rPr>
          <w:rFonts w:ascii="Times New Roman" w:eastAsia="SimSun" w:hAnsi="Times New Roman" w:cs="Times New Roman"/>
          <w:bCs/>
          <w:sz w:val="26"/>
          <w:szCs w:val="26"/>
          <w:lang w:val="nl-NL"/>
        </w:rPr>
        <w:t xml:space="preserve"> từ đó, nâng cao giá trị sản phẩm </w:t>
      </w:r>
      <w:r w:rsidR="00095FE5" w:rsidRPr="0040788F">
        <w:rPr>
          <w:rFonts w:ascii="Times New Roman" w:eastAsia="SimSun" w:hAnsi="Times New Roman" w:cs="Times New Roman"/>
          <w:bCs/>
          <w:sz w:val="26"/>
          <w:szCs w:val="26"/>
          <w:lang w:val="nl-NL"/>
        </w:rPr>
        <w:t>“</w:t>
      </w:r>
      <w:r w:rsidRPr="0040788F">
        <w:rPr>
          <w:rFonts w:ascii="Times New Roman" w:eastAsia="SimSun" w:hAnsi="Times New Roman" w:cs="Times New Roman"/>
          <w:bCs/>
          <w:sz w:val="26"/>
          <w:szCs w:val="26"/>
          <w:lang w:val="nl-NL"/>
        </w:rPr>
        <w:t>nước mắm</w:t>
      </w:r>
      <w:r w:rsidR="00CC1069" w:rsidRPr="0040788F">
        <w:rPr>
          <w:rFonts w:ascii="Times New Roman" w:eastAsia="SimSun" w:hAnsi="Times New Roman" w:cs="Times New Roman"/>
          <w:bCs/>
          <w:sz w:val="26"/>
          <w:szCs w:val="26"/>
          <w:lang w:val="nl-NL"/>
        </w:rPr>
        <w:t xml:space="preserve"> truyền thống</w:t>
      </w:r>
      <w:r w:rsidR="00095FE5" w:rsidRPr="0040788F">
        <w:rPr>
          <w:rFonts w:ascii="Times New Roman" w:eastAsia="SimSun" w:hAnsi="Times New Roman" w:cs="Times New Roman"/>
          <w:bCs/>
          <w:sz w:val="26"/>
          <w:szCs w:val="26"/>
          <w:lang w:val="nl-NL"/>
        </w:rPr>
        <w:t>”</w:t>
      </w:r>
      <w:r w:rsidRPr="0040788F">
        <w:rPr>
          <w:rFonts w:ascii="Times New Roman" w:eastAsia="SimSun" w:hAnsi="Times New Roman" w:cs="Times New Roman"/>
          <w:bCs/>
          <w:sz w:val="26"/>
          <w:szCs w:val="26"/>
          <w:lang w:val="nl-NL"/>
        </w:rPr>
        <w:t xml:space="preserve"> và thúc đẩy triển khai các hoạt động về chỉ dẫn địa lý, bảo hộ xuất xứ, chứng nhận sản phẩm vùng miền cũng như là bảo hộ nhãn hiệu thương mại, nhãn hiệu tập thể.</w:t>
      </w:r>
    </w:p>
    <w:p w14:paraId="22BFEEB8" w14:textId="02665BED" w:rsidR="002724F2" w:rsidRPr="0040788F" w:rsidRDefault="00260FC0" w:rsidP="00A65E45">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Theo </w:t>
      </w:r>
      <w:r w:rsidR="002E036F" w:rsidRPr="0040788F">
        <w:rPr>
          <w:rFonts w:ascii="Times New Roman" w:eastAsia="SimSun" w:hAnsi="Times New Roman" w:cs="Times New Roman"/>
          <w:bCs/>
          <w:sz w:val="26"/>
          <w:szCs w:val="26"/>
          <w:lang w:val="nl-NL"/>
        </w:rPr>
        <w:t>Quyết định số 2643/QĐ-BNN-KHCN ngày 12/7/2022 của Bộ Nông nghiệp và Phát triển nông thôn về phê duyệt Danh mục và kinh phí các nhiệm vụ xây dựng tiêu chuẩn quốc gia, quy chuẩn kỹ thuật quốc gia năm 2023</w:t>
      </w:r>
      <w:r w:rsidR="0061352D" w:rsidRPr="0040788F">
        <w:rPr>
          <w:rFonts w:ascii="Times New Roman" w:eastAsia="SimSun" w:hAnsi="Times New Roman" w:cs="Times New Roman"/>
          <w:bCs/>
          <w:sz w:val="26"/>
          <w:szCs w:val="26"/>
          <w:lang w:val="nl-NL"/>
        </w:rPr>
        <w:t xml:space="preserve">; Quyết định số 337/QĐ-QLCL ngày 30/12/2022 về việc phê duyệt đề cương Tiêu chuẩn quốc gia “Nước mắm truyền thống” </w:t>
      </w:r>
      <w:r w:rsidR="00B777D0" w:rsidRPr="0040788F">
        <w:rPr>
          <w:rFonts w:ascii="Times New Roman" w:eastAsia="SimSun" w:hAnsi="Times New Roman" w:cs="Times New Roman"/>
          <w:bCs/>
          <w:sz w:val="26"/>
          <w:szCs w:val="26"/>
          <w:lang w:val="nl-NL"/>
        </w:rPr>
        <w:t xml:space="preserve">đã </w:t>
      </w:r>
      <w:r w:rsidR="002724F2" w:rsidRPr="0040788F">
        <w:rPr>
          <w:rFonts w:ascii="Times New Roman" w:eastAsia="SimSun" w:hAnsi="Times New Roman" w:cs="Times New Roman"/>
          <w:bCs/>
          <w:sz w:val="26"/>
          <w:szCs w:val="26"/>
          <w:lang w:val="nl-NL"/>
        </w:rPr>
        <w:t xml:space="preserve">giao cho Trung tâm Kiểm nghiệm </w:t>
      </w:r>
      <w:r w:rsidR="0011282A" w:rsidRPr="0040788F">
        <w:rPr>
          <w:rFonts w:ascii="Times New Roman" w:eastAsia="SimSun" w:hAnsi="Times New Roman" w:cs="Times New Roman"/>
          <w:bCs/>
          <w:sz w:val="26"/>
          <w:szCs w:val="26"/>
          <w:lang w:val="nl-NL"/>
        </w:rPr>
        <w:t xml:space="preserve">kiểm chứng </w:t>
      </w:r>
      <w:r w:rsidR="002724F2" w:rsidRPr="0040788F">
        <w:rPr>
          <w:rFonts w:ascii="Times New Roman" w:eastAsia="SimSun" w:hAnsi="Times New Roman" w:cs="Times New Roman"/>
          <w:bCs/>
          <w:sz w:val="26"/>
          <w:szCs w:val="26"/>
          <w:lang w:val="nl-NL"/>
        </w:rPr>
        <w:t xml:space="preserve">và tư vấn chất lượng nông lâm thủy sản </w:t>
      </w:r>
      <w:r w:rsidR="004043A3" w:rsidRPr="0040788F">
        <w:rPr>
          <w:rFonts w:ascii="Times New Roman" w:eastAsia="SimSun" w:hAnsi="Times New Roman" w:cs="Times New Roman"/>
          <w:bCs/>
          <w:sz w:val="26"/>
          <w:szCs w:val="26"/>
          <w:lang w:val="nl-NL"/>
        </w:rPr>
        <w:t xml:space="preserve">chủ trì, phối </w:t>
      </w:r>
      <w:r w:rsidR="002724F2" w:rsidRPr="0040788F">
        <w:rPr>
          <w:rFonts w:ascii="Times New Roman" w:eastAsia="SimSun" w:hAnsi="Times New Roman" w:cs="Times New Roman"/>
          <w:bCs/>
          <w:sz w:val="26"/>
          <w:szCs w:val="26"/>
          <w:lang w:val="nl-NL"/>
        </w:rPr>
        <w:t xml:space="preserve">hợp với Hiệp hội Nước mắm truyền thống </w:t>
      </w:r>
      <w:r w:rsidR="00B777D0" w:rsidRPr="0040788F">
        <w:rPr>
          <w:rFonts w:ascii="Times New Roman" w:eastAsia="SimSun" w:hAnsi="Times New Roman" w:cs="Times New Roman"/>
          <w:bCs/>
          <w:sz w:val="26"/>
          <w:szCs w:val="26"/>
          <w:lang w:val="nl-NL"/>
        </w:rPr>
        <w:t xml:space="preserve">Việt Nam </w:t>
      </w:r>
      <w:r w:rsidR="002724F2" w:rsidRPr="0040788F">
        <w:rPr>
          <w:rFonts w:ascii="Times New Roman" w:eastAsia="SimSun" w:hAnsi="Times New Roman" w:cs="Times New Roman"/>
          <w:bCs/>
          <w:sz w:val="26"/>
          <w:szCs w:val="26"/>
          <w:lang w:val="nl-NL"/>
        </w:rPr>
        <w:t>xây dựng tiêu chuẩn Quốc gia “Nước mắm truyền thống”.</w:t>
      </w:r>
    </w:p>
    <w:p w14:paraId="7FAEA02E" w14:textId="2880B3B4" w:rsidR="00F426A2" w:rsidRPr="0040788F" w:rsidRDefault="00F426A2" w:rsidP="00F426A2">
      <w:pPr>
        <w:spacing w:before="120" w:after="120" w:line="288" w:lineRule="auto"/>
        <w:jc w:val="both"/>
        <w:rPr>
          <w:rFonts w:ascii="Times New Roman" w:eastAsia="SimSun" w:hAnsi="Times New Roman" w:cs="Times New Roman"/>
          <w:b/>
          <w:bCs/>
          <w:sz w:val="26"/>
          <w:szCs w:val="26"/>
          <w:lang w:val="nl-NL"/>
        </w:rPr>
      </w:pPr>
      <w:r w:rsidRPr="0040788F">
        <w:rPr>
          <w:rFonts w:ascii="Times New Roman" w:eastAsia="SimSun" w:hAnsi="Times New Roman" w:cs="Times New Roman"/>
          <w:b/>
          <w:bCs/>
          <w:sz w:val="26"/>
          <w:szCs w:val="26"/>
          <w:lang w:val="nl-NL"/>
        </w:rPr>
        <w:t>2.3. Mục đích xây dựng tiêu chuẩn</w:t>
      </w:r>
    </w:p>
    <w:p w14:paraId="5CDA249C" w14:textId="636C1FFF" w:rsidR="00F262D7" w:rsidRPr="0040788F" w:rsidRDefault="00F262D7" w:rsidP="00F262D7">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Đưa ra các định nghĩa, yêu cầu về nguyên liệu, quá trình và thời gian chế biến của nước mắm truyền thống và các yêu cầu kỹ thuật có liên quan;</w:t>
      </w:r>
    </w:p>
    <w:p w14:paraId="37BB6F2E" w14:textId="06B643A0" w:rsidR="00F262D7" w:rsidRPr="0040788F" w:rsidRDefault="00F262D7" w:rsidP="00F262D7">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Phân hạng cho sản phẩm nước mắm truyền thống dựa trên các chỉ tiêu cảm quan, chỉ tiêu chất lượng đặc thù chỉ có ở quá trình lên men từ cá và muối.</w:t>
      </w:r>
    </w:p>
    <w:p w14:paraId="2CA510E1" w14:textId="5FCB1739" w:rsidR="00F262D7" w:rsidRPr="0040788F" w:rsidRDefault="00F262D7" w:rsidP="00F262D7">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Bổ sung thêm căn cứ để các cơ sở chế biến nước mắm công bố chất lượng và tuân thủ các mức chất lượng, an toàn thực phẩm đã công bố.</w:t>
      </w:r>
    </w:p>
    <w:p w14:paraId="215FDA26" w14:textId="0D46D368" w:rsidR="00F426A2" w:rsidRPr="0040788F" w:rsidRDefault="00F262D7" w:rsidP="00F262D7">
      <w:pPr>
        <w:spacing w:before="120" w:after="120" w:line="288" w:lineRule="auto"/>
        <w:ind w:firstLine="709"/>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Có thêm cơ sở để các cơ quan quản lý nhà nước quản lý các sản phẩm nước mắm.</w:t>
      </w:r>
    </w:p>
    <w:p w14:paraId="05C6156F" w14:textId="7C418197" w:rsidR="001123FA" w:rsidRPr="0040788F" w:rsidRDefault="001123FA" w:rsidP="00F8639D">
      <w:pPr>
        <w:pStyle w:val="daude1"/>
        <w:widowControl w:val="0"/>
        <w:spacing w:after="120" w:line="240" w:lineRule="auto"/>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III. GIẢI THÍCH NHỮNG NỘI DUNG CỦA DỰ THẢO TCVN</w:t>
      </w:r>
    </w:p>
    <w:p w14:paraId="3800EB2F" w14:textId="7334E1C7" w:rsidR="001123FA" w:rsidRPr="0040788F" w:rsidRDefault="00F85145" w:rsidP="00F85145">
      <w:pPr>
        <w:pStyle w:val="Contents0"/>
        <w:widowControl w:val="0"/>
        <w:spacing w:before="60" w:after="0" w:line="330" w:lineRule="exact"/>
        <w:ind w:right="0"/>
        <w:jc w:val="both"/>
        <w:rPr>
          <w:sz w:val="26"/>
          <w:szCs w:val="26"/>
          <w:lang w:val="cs-CZ" w:bidi="ar-SA"/>
        </w:rPr>
      </w:pPr>
      <w:r w:rsidRPr="0040788F">
        <w:rPr>
          <w:b/>
          <w:sz w:val="26"/>
          <w:szCs w:val="26"/>
          <w:lang w:val="vi-VN"/>
        </w:rPr>
        <w:t xml:space="preserve">3.1. </w:t>
      </w:r>
      <w:r w:rsidR="001123FA" w:rsidRPr="0040788F">
        <w:rPr>
          <w:b/>
          <w:sz w:val="26"/>
          <w:szCs w:val="26"/>
          <w:lang w:val="vi-VN"/>
        </w:rPr>
        <w:t>Nêu tóm tắt những chương, phần</w:t>
      </w:r>
      <w:r w:rsidRPr="0040788F">
        <w:rPr>
          <w:b/>
          <w:sz w:val="26"/>
          <w:szCs w:val="26"/>
          <w:lang w:val="vi-VN"/>
        </w:rPr>
        <w:t xml:space="preserve"> chính của tiêu chuẩn/quy chuẩn</w:t>
      </w:r>
      <w:r w:rsidR="001123FA" w:rsidRPr="0040788F">
        <w:rPr>
          <w:sz w:val="26"/>
          <w:szCs w:val="26"/>
          <w:lang w:val="cs-CZ" w:bidi="ar-SA"/>
        </w:rPr>
        <w:t xml:space="preserve"> </w:t>
      </w:r>
    </w:p>
    <w:p w14:paraId="164B3109" w14:textId="77777777" w:rsidR="001123FA" w:rsidRPr="0040788F" w:rsidRDefault="001123FA" w:rsidP="005C1EA5">
      <w:pPr>
        <w:pStyle w:val="contents"/>
        <w:widowControl w:val="0"/>
        <w:numPr>
          <w:ilvl w:val="0"/>
          <w:numId w:val="24"/>
        </w:numPr>
        <w:spacing w:before="60" w:after="0" w:line="330" w:lineRule="exact"/>
        <w:ind w:left="851" w:hanging="284"/>
        <w:rPr>
          <w:szCs w:val="26"/>
          <w:lang w:val="cs-CZ"/>
        </w:rPr>
      </w:pPr>
      <w:r w:rsidRPr="0040788F">
        <w:rPr>
          <w:szCs w:val="26"/>
          <w:lang w:val="cs-CZ"/>
        </w:rPr>
        <w:t>Phạm vi áp dung</w:t>
      </w:r>
    </w:p>
    <w:p w14:paraId="5DA4DA45" w14:textId="77777777" w:rsidR="001123FA" w:rsidRPr="0040788F" w:rsidRDefault="001123FA" w:rsidP="005C1EA5">
      <w:pPr>
        <w:pStyle w:val="contents"/>
        <w:widowControl w:val="0"/>
        <w:numPr>
          <w:ilvl w:val="0"/>
          <w:numId w:val="24"/>
        </w:numPr>
        <w:spacing w:before="60" w:after="0" w:line="330" w:lineRule="exact"/>
        <w:ind w:left="851" w:hanging="284"/>
        <w:rPr>
          <w:szCs w:val="26"/>
          <w:lang w:val="cs-CZ"/>
        </w:rPr>
      </w:pPr>
      <w:r w:rsidRPr="0040788F">
        <w:rPr>
          <w:szCs w:val="26"/>
          <w:lang w:val="cs-CZ"/>
        </w:rPr>
        <w:t>Tài liệu viện dẫn</w:t>
      </w:r>
    </w:p>
    <w:p w14:paraId="18566528" w14:textId="77777777" w:rsidR="001123FA" w:rsidRPr="0040788F" w:rsidRDefault="001123FA" w:rsidP="005C1EA5">
      <w:pPr>
        <w:pStyle w:val="contents"/>
        <w:widowControl w:val="0"/>
        <w:numPr>
          <w:ilvl w:val="0"/>
          <w:numId w:val="24"/>
        </w:numPr>
        <w:spacing w:before="60" w:after="0" w:line="330" w:lineRule="exact"/>
        <w:ind w:left="851" w:hanging="284"/>
        <w:rPr>
          <w:szCs w:val="26"/>
          <w:lang w:val="cs-CZ"/>
        </w:rPr>
      </w:pPr>
      <w:r w:rsidRPr="0040788F">
        <w:rPr>
          <w:szCs w:val="26"/>
          <w:lang w:val="cs-CZ"/>
        </w:rPr>
        <w:t>Thuật ngữ và định nghĩa</w:t>
      </w:r>
    </w:p>
    <w:p w14:paraId="45736C13" w14:textId="77777777" w:rsidR="001123FA" w:rsidRPr="0040788F" w:rsidRDefault="001123FA" w:rsidP="005C1EA5">
      <w:pPr>
        <w:pStyle w:val="contents"/>
        <w:widowControl w:val="0"/>
        <w:numPr>
          <w:ilvl w:val="0"/>
          <w:numId w:val="24"/>
        </w:numPr>
        <w:spacing w:before="60" w:after="0" w:line="330" w:lineRule="exact"/>
        <w:ind w:left="851" w:hanging="284"/>
        <w:rPr>
          <w:szCs w:val="26"/>
          <w:lang w:val="cs-CZ"/>
        </w:rPr>
      </w:pPr>
      <w:r w:rsidRPr="0040788F">
        <w:rPr>
          <w:szCs w:val="26"/>
          <w:lang w:val="cs-CZ"/>
        </w:rPr>
        <w:t>Các yêu cầu</w:t>
      </w:r>
    </w:p>
    <w:p w14:paraId="7805E5BF" w14:textId="2928FB74" w:rsidR="001123FA" w:rsidRPr="0040788F" w:rsidRDefault="001123FA" w:rsidP="001123FA">
      <w:pPr>
        <w:pStyle w:val="contents"/>
        <w:widowControl w:val="0"/>
        <w:spacing w:before="60" w:after="0" w:line="330" w:lineRule="exact"/>
        <w:ind w:firstLine="709"/>
        <w:rPr>
          <w:szCs w:val="26"/>
          <w:lang w:val="vi-VN"/>
        </w:rPr>
      </w:pPr>
      <w:r w:rsidRPr="0040788F">
        <w:rPr>
          <w:szCs w:val="26"/>
          <w:lang w:val="cs-CZ"/>
        </w:rPr>
        <w:lastRenderedPageBreak/>
        <w:t xml:space="preserve">      + Yêu cầu </w:t>
      </w:r>
      <w:r w:rsidRPr="0040788F">
        <w:rPr>
          <w:szCs w:val="26"/>
          <w:lang w:val="vi-VN"/>
        </w:rPr>
        <w:t>về cơ sở sản xuất</w:t>
      </w:r>
    </w:p>
    <w:p w14:paraId="154BD038" w14:textId="23348D05" w:rsidR="001123FA" w:rsidRPr="0040788F" w:rsidRDefault="001123FA" w:rsidP="001123FA">
      <w:pPr>
        <w:pStyle w:val="contents"/>
        <w:widowControl w:val="0"/>
        <w:spacing w:before="60" w:after="0" w:line="330" w:lineRule="exact"/>
        <w:ind w:firstLine="709"/>
        <w:rPr>
          <w:szCs w:val="26"/>
          <w:lang w:val="vi-VN"/>
        </w:rPr>
      </w:pPr>
      <w:r w:rsidRPr="0040788F">
        <w:rPr>
          <w:szCs w:val="26"/>
          <w:lang w:val="cs-CZ"/>
        </w:rPr>
        <w:t xml:space="preserve">      + Yêu cầu </w:t>
      </w:r>
      <w:r w:rsidRPr="0040788F">
        <w:rPr>
          <w:szCs w:val="26"/>
          <w:lang w:val="vi-VN"/>
        </w:rPr>
        <w:t>về nguyên liệu</w:t>
      </w:r>
    </w:p>
    <w:p w14:paraId="187FA354" w14:textId="0B900FF0" w:rsidR="001123FA" w:rsidRPr="0040788F" w:rsidRDefault="001123FA" w:rsidP="001123FA">
      <w:pPr>
        <w:pStyle w:val="contents"/>
        <w:widowControl w:val="0"/>
        <w:spacing w:before="60" w:after="0" w:line="330" w:lineRule="exact"/>
        <w:ind w:left="1276" w:hanging="567"/>
        <w:rPr>
          <w:szCs w:val="26"/>
          <w:lang w:val="cs-CZ"/>
        </w:rPr>
      </w:pPr>
      <w:r w:rsidRPr="0040788F">
        <w:rPr>
          <w:szCs w:val="26"/>
          <w:lang w:val="cs-CZ"/>
        </w:rPr>
        <w:t xml:space="preserve">      + </w:t>
      </w:r>
      <w:r w:rsidRPr="0040788F">
        <w:rPr>
          <w:szCs w:val="26"/>
          <w:lang w:val="vi-VN"/>
        </w:rPr>
        <w:t>Yêu cầu về quá trình sản xuất</w:t>
      </w:r>
    </w:p>
    <w:p w14:paraId="73A97CB8" w14:textId="603738BB" w:rsidR="001123FA" w:rsidRPr="0040788F" w:rsidRDefault="001123FA" w:rsidP="001123FA">
      <w:pPr>
        <w:pStyle w:val="contents"/>
        <w:widowControl w:val="0"/>
        <w:spacing w:before="60" w:after="0" w:line="330" w:lineRule="exact"/>
        <w:ind w:firstLine="709"/>
        <w:rPr>
          <w:szCs w:val="26"/>
          <w:lang w:val="vi-VN"/>
        </w:rPr>
      </w:pPr>
      <w:r w:rsidRPr="0040788F">
        <w:rPr>
          <w:szCs w:val="26"/>
          <w:lang w:val="cs-CZ"/>
        </w:rPr>
        <w:t xml:space="preserve">      + </w:t>
      </w:r>
      <w:r w:rsidRPr="0040788F">
        <w:rPr>
          <w:szCs w:val="26"/>
          <w:lang w:val="vi-VN"/>
        </w:rPr>
        <w:t>Yêu cầu về chất lượng</w:t>
      </w:r>
    </w:p>
    <w:p w14:paraId="48228951" w14:textId="41883EBE" w:rsidR="001123FA" w:rsidRPr="0040788F" w:rsidRDefault="001123FA" w:rsidP="001123FA">
      <w:pPr>
        <w:pStyle w:val="contents"/>
        <w:widowControl w:val="0"/>
        <w:spacing w:before="60" w:after="0" w:line="330" w:lineRule="exact"/>
        <w:ind w:firstLine="709"/>
        <w:rPr>
          <w:szCs w:val="26"/>
          <w:lang w:val="vi-VN"/>
        </w:rPr>
      </w:pPr>
      <w:r w:rsidRPr="0040788F">
        <w:rPr>
          <w:szCs w:val="26"/>
          <w:lang w:val="cs-CZ"/>
        </w:rPr>
        <w:t xml:space="preserve">      + </w:t>
      </w:r>
      <w:r w:rsidRPr="0040788F">
        <w:rPr>
          <w:szCs w:val="26"/>
          <w:lang w:val="vi-VN"/>
        </w:rPr>
        <w:t xml:space="preserve">Yêu cầu về an toàn thực phẩm: </w:t>
      </w:r>
    </w:p>
    <w:p w14:paraId="3FD2BB9C" w14:textId="0C51C903" w:rsidR="001123FA" w:rsidRPr="0040788F" w:rsidRDefault="008F2876" w:rsidP="005C1EA5">
      <w:pPr>
        <w:pStyle w:val="contents"/>
        <w:widowControl w:val="0"/>
        <w:numPr>
          <w:ilvl w:val="0"/>
          <w:numId w:val="26"/>
        </w:numPr>
        <w:spacing w:before="60" w:after="0" w:line="330" w:lineRule="exact"/>
        <w:ind w:left="851" w:hanging="284"/>
        <w:rPr>
          <w:szCs w:val="26"/>
          <w:lang w:val="cs-CZ"/>
        </w:rPr>
      </w:pPr>
      <w:r w:rsidRPr="0040788F">
        <w:rPr>
          <w:szCs w:val="26"/>
          <w:lang w:val="en-US"/>
        </w:rPr>
        <w:t>Phụ gia thực phẩm</w:t>
      </w:r>
    </w:p>
    <w:p w14:paraId="7B2E52B0" w14:textId="45DCB9DA" w:rsidR="001123FA" w:rsidRPr="0040788F" w:rsidRDefault="001123FA" w:rsidP="005C1EA5">
      <w:pPr>
        <w:pStyle w:val="contents"/>
        <w:widowControl w:val="0"/>
        <w:numPr>
          <w:ilvl w:val="0"/>
          <w:numId w:val="26"/>
        </w:numPr>
        <w:spacing w:before="60" w:after="0" w:line="330" w:lineRule="exact"/>
        <w:ind w:left="851" w:hanging="284"/>
        <w:rPr>
          <w:szCs w:val="26"/>
          <w:lang w:val="cs-CZ"/>
        </w:rPr>
      </w:pPr>
      <w:r w:rsidRPr="0040788F">
        <w:rPr>
          <w:szCs w:val="26"/>
          <w:lang w:val="cs-CZ"/>
        </w:rPr>
        <w:t>Phương pháp thử</w:t>
      </w:r>
    </w:p>
    <w:p w14:paraId="3B27269E" w14:textId="77777777" w:rsidR="001123FA" w:rsidRPr="0040788F" w:rsidRDefault="001123FA" w:rsidP="005C1EA5">
      <w:pPr>
        <w:pStyle w:val="contents"/>
        <w:widowControl w:val="0"/>
        <w:numPr>
          <w:ilvl w:val="0"/>
          <w:numId w:val="25"/>
        </w:numPr>
        <w:spacing w:before="60" w:after="0" w:line="330" w:lineRule="exact"/>
        <w:ind w:left="851" w:hanging="284"/>
        <w:rPr>
          <w:szCs w:val="26"/>
          <w:lang w:val="cs-CZ"/>
        </w:rPr>
      </w:pPr>
      <w:r w:rsidRPr="0040788F">
        <w:rPr>
          <w:szCs w:val="26"/>
          <w:lang w:val="cs-CZ"/>
        </w:rPr>
        <w:t>Ghi nhãn</w:t>
      </w:r>
    </w:p>
    <w:p w14:paraId="68015ED3" w14:textId="19F318E8" w:rsidR="001123FA" w:rsidRPr="0040788F" w:rsidRDefault="001F0163" w:rsidP="005C1EA5">
      <w:pPr>
        <w:pStyle w:val="contents"/>
        <w:widowControl w:val="0"/>
        <w:numPr>
          <w:ilvl w:val="0"/>
          <w:numId w:val="25"/>
        </w:numPr>
        <w:spacing w:before="60" w:after="0" w:line="330" w:lineRule="exact"/>
        <w:ind w:left="851" w:hanging="284"/>
        <w:rPr>
          <w:szCs w:val="26"/>
          <w:lang w:val="cs-CZ"/>
        </w:rPr>
      </w:pPr>
      <w:r w:rsidRPr="0040788F">
        <w:rPr>
          <w:szCs w:val="26"/>
          <w:lang w:val="cs-CZ"/>
        </w:rPr>
        <w:t>Bao gói, bảo quản, vận chuyển</w:t>
      </w:r>
    </w:p>
    <w:p w14:paraId="678674C5" w14:textId="77777777" w:rsidR="001123FA" w:rsidRPr="0040788F" w:rsidRDefault="001123FA" w:rsidP="005C1EA5">
      <w:pPr>
        <w:pStyle w:val="contents"/>
        <w:widowControl w:val="0"/>
        <w:numPr>
          <w:ilvl w:val="0"/>
          <w:numId w:val="25"/>
        </w:numPr>
        <w:spacing w:before="60" w:after="0" w:line="330" w:lineRule="exact"/>
        <w:ind w:left="851" w:hanging="284"/>
        <w:rPr>
          <w:szCs w:val="26"/>
          <w:lang w:val="cs-CZ"/>
        </w:rPr>
      </w:pPr>
      <w:r w:rsidRPr="0040788F">
        <w:rPr>
          <w:szCs w:val="26"/>
          <w:lang w:val="cs-CZ"/>
        </w:rPr>
        <w:t>Thư mục tài liệu tham khảo</w:t>
      </w:r>
    </w:p>
    <w:p w14:paraId="2C3AA7BF" w14:textId="7FF9F353" w:rsidR="001123FA" w:rsidRPr="0040788F" w:rsidRDefault="005C657A" w:rsidP="005C657A">
      <w:pPr>
        <w:pStyle w:val="Contents0"/>
        <w:widowControl w:val="0"/>
        <w:spacing w:before="60" w:after="0" w:line="330" w:lineRule="exact"/>
        <w:ind w:right="0"/>
        <w:jc w:val="both"/>
        <w:rPr>
          <w:b/>
          <w:sz w:val="26"/>
          <w:szCs w:val="26"/>
          <w:lang w:val="cs-CZ"/>
        </w:rPr>
      </w:pPr>
      <w:r w:rsidRPr="0040788F">
        <w:rPr>
          <w:b/>
          <w:sz w:val="26"/>
          <w:szCs w:val="26"/>
          <w:lang w:val="cs-CZ"/>
        </w:rPr>
        <w:t>3.</w:t>
      </w:r>
      <w:r w:rsidR="001123FA" w:rsidRPr="0040788F">
        <w:rPr>
          <w:b/>
          <w:sz w:val="26"/>
          <w:szCs w:val="26"/>
          <w:lang w:val="cs-CZ"/>
        </w:rPr>
        <w:t xml:space="preserve">2. Giải thích những quy định trong tiêu chuẩn </w:t>
      </w:r>
    </w:p>
    <w:p w14:paraId="61421FBA" w14:textId="625FFB9D" w:rsidR="001123FA" w:rsidRPr="0040788F" w:rsidRDefault="001123FA" w:rsidP="001123FA">
      <w:pPr>
        <w:pStyle w:val="contents"/>
        <w:widowControl w:val="0"/>
        <w:spacing w:before="60" w:after="0" w:line="330" w:lineRule="exact"/>
        <w:ind w:firstLine="454"/>
        <w:rPr>
          <w:szCs w:val="26"/>
          <w:lang w:val="cs-CZ"/>
        </w:rPr>
      </w:pPr>
      <w:r w:rsidRPr="0040788F">
        <w:rPr>
          <w:szCs w:val="26"/>
          <w:lang w:val="cs-CZ"/>
        </w:rPr>
        <w:t xml:space="preserve">Các quy định trong tiêu chuẩn được đưa ra dựa trên Báo cáo </w:t>
      </w:r>
      <w:r w:rsidR="0083242E" w:rsidRPr="0040788F">
        <w:rPr>
          <w:szCs w:val="26"/>
          <w:lang w:val="cs-CZ"/>
        </w:rPr>
        <w:t>khảo sát một số cơ sở sản xuất</w:t>
      </w:r>
      <w:r w:rsidR="002601BC" w:rsidRPr="0040788F">
        <w:rPr>
          <w:szCs w:val="26"/>
          <w:lang w:val="cs-CZ"/>
        </w:rPr>
        <w:t xml:space="preserve"> nước mắm</w:t>
      </w:r>
      <w:r w:rsidRPr="0040788F">
        <w:rPr>
          <w:szCs w:val="26"/>
          <w:lang w:val="cs-CZ"/>
        </w:rPr>
        <w:t xml:space="preserve">; các quy định </w:t>
      </w:r>
      <w:r w:rsidR="00A94E01" w:rsidRPr="0040788F">
        <w:rPr>
          <w:szCs w:val="26"/>
          <w:lang w:val="cs-CZ"/>
        </w:rPr>
        <w:t>hiện hành</w:t>
      </w:r>
      <w:r w:rsidRPr="0040788F">
        <w:rPr>
          <w:szCs w:val="26"/>
          <w:lang w:val="cs-CZ"/>
        </w:rPr>
        <w:t>, cụ thể được nêu tại Bảng 1 dưới đây.</w:t>
      </w:r>
    </w:p>
    <w:p w14:paraId="5B26D386" w14:textId="4A032D99" w:rsidR="005B20CF" w:rsidRPr="0040788F" w:rsidRDefault="005B20CF" w:rsidP="00611892">
      <w:pPr>
        <w:tabs>
          <w:tab w:val="left" w:pos="993"/>
        </w:tabs>
        <w:rPr>
          <w:rFonts w:ascii="Times New Roman" w:hAnsi="Times New Roman" w:cs="Times New Roman"/>
          <w:b/>
          <w:sz w:val="26"/>
          <w:szCs w:val="26"/>
          <w:lang w:val="cs-CZ"/>
        </w:rPr>
        <w:sectPr w:rsidR="005B20CF" w:rsidRPr="0040788F" w:rsidSect="00571A8F">
          <w:pgSz w:w="11907" w:h="16840" w:code="9"/>
          <w:pgMar w:top="1134" w:right="1134" w:bottom="900" w:left="1701" w:header="0" w:footer="0" w:gutter="0"/>
          <w:pgNumType w:start="1"/>
          <w:cols w:space="720"/>
          <w:docGrid w:linePitch="360"/>
        </w:sectPr>
      </w:pPr>
    </w:p>
    <w:tbl>
      <w:tblPr>
        <w:tblStyle w:val="TableGrid"/>
        <w:tblpPr w:leftFromText="180" w:rightFromText="180" w:vertAnchor="text" w:horzAnchor="margin" w:tblpXSpec="center" w:tblpY="-581"/>
        <w:tblW w:w="14317" w:type="dxa"/>
        <w:tblLayout w:type="fixed"/>
        <w:tblLook w:val="04A0" w:firstRow="1" w:lastRow="0" w:firstColumn="1" w:lastColumn="0" w:noHBand="0" w:noVBand="1"/>
      </w:tblPr>
      <w:tblGrid>
        <w:gridCol w:w="7308"/>
        <w:gridCol w:w="7009"/>
      </w:tblGrid>
      <w:tr w:rsidR="0040788F" w:rsidRPr="0040788F" w14:paraId="5D7D9BC2" w14:textId="77777777" w:rsidTr="006D17C7">
        <w:trPr>
          <w:trHeight w:val="416"/>
        </w:trPr>
        <w:tc>
          <w:tcPr>
            <w:tcW w:w="14317" w:type="dxa"/>
            <w:gridSpan w:val="2"/>
            <w:tcBorders>
              <w:top w:val="nil"/>
              <w:left w:val="nil"/>
              <w:bottom w:val="single" w:sz="4" w:space="0" w:color="auto"/>
              <w:right w:val="nil"/>
            </w:tcBorders>
            <w:shd w:val="clear" w:color="auto" w:fill="auto"/>
          </w:tcPr>
          <w:p w14:paraId="57677461" w14:textId="71AC8089" w:rsidR="002C3DD4" w:rsidRPr="0040788F" w:rsidRDefault="002C3DD4" w:rsidP="00E9599B">
            <w:pPr>
              <w:jc w:val="center"/>
              <w:rPr>
                <w:rFonts w:ascii="Times New Roman" w:hAnsi="Times New Roman" w:cs="Times New Roman"/>
                <w:sz w:val="26"/>
                <w:szCs w:val="26"/>
                <w:lang w:val="cs-CZ"/>
              </w:rPr>
            </w:pPr>
            <w:r w:rsidRPr="0040788F">
              <w:rPr>
                <w:rFonts w:ascii="Times New Roman" w:hAnsi="Times New Roman" w:cs="Times New Roman"/>
                <w:sz w:val="26"/>
                <w:szCs w:val="26"/>
                <w:lang w:val="cs-CZ"/>
              </w:rPr>
              <w:lastRenderedPageBreak/>
              <w:t>Bảng 1. Thuyết minh Dự thảo TCVN “</w:t>
            </w:r>
            <w:r w:rsidR="001A07FC" w:rsidRPr="0040788F">
              <w:rPr>
                <w:rFonts w:ascii="Times New Roman" w:hAnsi="Times New Roman" w:cs="Times New Roman"/>
                <w:sz w:val="26"/>
                <w:szCs w:val="26"/>
                <w:lang w:val="cs-CZ"/>
              </w:rPr>
              <w:t>Nước mắm truyền thống</w:t>
            </w:r>
            <w:r w:rsidRPr="0040788F">
              <w:rPr>
                <w:rFonts w:ascii="Times New Roman" w:hAnsi="Times New Roman" w:cs="Times New Roman"/>
                <w:sz w:val="26"/>
                <w:szCs w:val="26"/>
                <w:lang w:val="cs-CZ"/>
              </w:rPr>
              <w:t>”</w:t>
            </w:r>
          </w:p>
          <w:p w14:paraId="5105904C" w14:textId="32BB52E2" w:rsidR="002C3DD4" w:rsidRPr="0040788F" w:rsidRDefault="002C3DD4" w:rsidP="00E9599B">
            <w:pPr>
              <w:jc w:val="center"/>
              <w:rPr>
                <w:rFonts w:ascii="Times New Roman" w:hAnsi="Times New Roman" w:cs="Times New Roman"/>
                <w:b/>
                <w:sz w:val="26"/>
                <w:szCs w:val="26"/>
                <w:lang w:val="cs-CZ"/>
              </w:rPr>
            </w:pPr>
          </w:p>
        </w:tc>
      </w:tr>
      <w:tr w:rsidR="0040788F" w:rsidRPr="0040788F" w14:paraId="17962F35" w14:textId="77777777" w:rsidTr="006D17C7">
        <w:trPr>
          <w:trHeight w:val="416"/>
        </w:trPr>
        <w:tc>
          <w:tcPr>
            <w:tcW w:w="7308" w:type="dxa"/>
            <w:tcBorders>
              <w:top w:val="single" w:sz="4" w:space="0" w:color="auto"/>
              <w:left w:val="single" w:sz="4" w:space="0" w:color="auto"/>
              <w:bottom w:val="single" w:sz="4" w:space="0" w:color="auto"/>
              <w:right w:val="single" w:sz="4" w:space="0" w:color="auto"/>
            </w:tcBorders>
            <w:shd w:val="clear" w:color="auto" w:fill="auto"/>
          </w:tcPr>
          <w:p w14:paraId="0288C5C1" w14:textId="5DC4760E" w:rsidR="002C3DD4" w:rsidRPr="0040788F" w:rsidRDefault="002C3DD4" w:rsidP="00E9599B">
            <w:pPr>
              <w:jc w:val="center"/>
              <w:rPr>
                <w:rFonts w:ascii="Times New Roman" w:hAnsi="Times New Roman" w:cs="Times New Roman"/>
                <w:b/>
                <w:sz w:val="26"/>
                <w:szCs w:val="26"/>
                <w:lang w:val="cs-CZ"/>
              </w:rPr>
            </w:pPr>
            <w:r w:rsidRPr="0040788F">
              <w:rPr>
                <w:rFonts w:ascii="Times New Roman" w:hAnsi="Times New Roman" w:cs="Times New Roman"/>
                <w:b/>
                <w:sz w:val="26"/>
                <w:szCs w:val="26"/>
                <w:lang w:val="cs-CZ"/>
              </w:rPr>
              <w:t>Nội dung Dự thảo TCVN</w:t>
            </w:r>
          </w:p>
        </w:tc>
        <w:tc>
          <w:tcPr>
            <w:tcW w:w="7009" w:type="dxa"/>
            <w:tcBorders>
              <w:top w:val="single" w:sz="4" w:space="0" w:color="auto"/>
              <w:left w:val="single" w:sz="4" w:space="0" w:color="auto"/>
              <w:bottom w:val="single" w:sz="4" w:space="0" w:color="auto"/>
              <w:right w:val="single" w:sz="4" w:space="0" w:color="auto"/>
            </w:tcBorders>
            <w:shd w:val="clear" w:color="auto" w:fill="auto"/>
          </w:tcPr>
          <w:p w14:paraId="5417293F" w14:textId="54F1EAB3" w:rsidR="002C3DD4" w:rsidRPr="0040788F" w:rsidRDefault="002C3DD4" w:rsidP="00E9599B">
            <w:pPr>
              <w:jc w:val="center"/>
              <w:rPr>
                <w:rFonts w:ascii="Times New Roman" w:hAnsi="Times New Roman" w:cs="Times New Roman"/>
                <w:b/>
                <w:sz w:val="26"/>
                <w:szCs w:val="26"/>
              </w:rPr>
            </w:pPr>
            <w:r w:rsidRPr="0040788F">
              <w:rPr>
                <w:rFonts w:ascii="Times New Roman" w:hAnsi="Times New Roman" w:cs="Times New Roman"/>
                <w:b/>
                <w:sz w:val="26"/>
                <w:szCs w:val="26"/>
              </w:rPr>
              <w:t>Diễn giải</w:t>
            </w:r>
          </w:p>
        </w:tc>
      </w:tr>
      <w:tr w:rsidR="0040788F" w:rsidRPr="0040788F" w14:paraId="6B5ACD00" w14:textId="77777777" w:rsidTr="006D17C7">
        <w:tc>
          <w:tcPr>
            <w:tcW w:w="7308" w:type="dxa"/>
            <w:tcBorders>
              <w:top w:val="single" w:sz="4" w:space="0" w:color="auto"/>
            </w:tcBorders>
            <w:shd w:val="clear" w:color="auto" w:fill="auto"/>
            <w:vAlign w:val="center"/>
          </w:tcPr>
          <w:p w14:paraId="509A6823" w14:textId="77777777" w:rsidR="002C3DD4" w:rsidRPr="0040788F" w:rsidRDefault="002C3DD4" w:rsidP="00803973">
            <w:pPr>
              <w:spacing w:before="60" w:after="60"/>
              <w:jc w:val="both"/>
              <w:rPr>
                <w:rFonts w:ascii="Times New Roman" w:hAnsi="Times New Roman" w:cs="Times New Roman"/>
                <w:sz w:val="26"/>
                <w:szCs w:val="26"/>
              </w:rPr>
            </w:pPr>
            <w:r w:rsidRPr="0040788F">
              <w:rPr>
                <w:rFonts w:ascii="Times New Roman" w:hAnsi="Times New Roman" w:cs="Times New Roman"/>
                <w:sz w:val="26"/>
                <w:szCs w:val="26"/>
              </w:rPr>
              <w:t>Tên tiêu chuẩn:</w:t>
            </w:r>
          </w:p>
          <w:p w14:paraId="4E99F070" w14:textId="77777777" w:rsidR="002C3DD4" w:rsidRPr="0040788F" w:rsidRDefault="002C3DD4" w:rsidP="00803973">
            <w:pPr>
              <w:spacing w:before="60" w:after="60"/>
              <w:jc w:val="center"/>
              <w:rPr>
                <w:rFonts w:ascii="Times New Roman" w:hAnsi="Times New Roman" w:cs="Times New Roman"/>
                <w:b/>
                <w:bCs/>
                <w:sz w:val="26"/>
                <w:szCs w:val="26"/>
              </w:rPr>
            </w:pPr>
            <w:r w:rsidRPr="0040788F">
              <w:rPr>
                <w:rFonts w:ascii="Times New Roman" w:hAnsi="Times New Roman" w:cs="Times New Roman"/>
                <w:b/>
                <w:bCs/>
                <w:sz w:val="26"/>
                <w:szCs w:val="26"/>
              </w:rPr>
              <w:t>TIÊU CHUẨN QUỐC GIA</w:t>
            </w:r>
          </w:p>
          <w:p w14:paraId="02A9DDD8" w14:textId="1C412467" w:rsidR="002C3DD4" w:rsidRPr="0040788F" w:rsidRDefault="002C3DD4" w:rsidP="00803973">
            <w:pPr>
              <w:spacing w:before="60" w:after="60"/>
              <w:jc w:val="center"/>
              <w:rPr>
                <w:rFonts w:ascii="Times New Roman" w:hAnsi="Times New Roman" w:cs="Times New Roman"/>
                <w:b/>
                <w:bCs/>
                <w:sz w:val="26"/>
                <w:szCs w:val="26"/>
                <w:lang w:val="vi-VN"/>
              </w:rPr>
            </w:pPr>
            <w:r w:rsidRPr="0040788F">
              <w:rPr>
                <w:rFonts w:ascii="Times New Roman" w:hAnsi="Times New Roman" w:cs="Times New Roman"/>
                <w:b/>
                <w:bCs/>
                <w:sz w:val="26"/>
                <w:szCs w:val="26"/>
              </w:rPr>
              <w:t xml:space="preserve">TCVN </w:t>
            </w:r>
            <w:r w:rsidR="00CC5E48" w:rsidRPr="0040788F">
              <w:rPr>
                <w:rFonts w:ascii="Times New Roman" w:hAnsi="Times New Roman" w:cs="Times New Roman"/>
                <w:b/>
                <w:bCs/>
                <w:sz w:val="26"/>
                <w:szCs w:val="26"/>
              </w:rPr>
              <w:t>xxxxx</w:t>
            </w:r>
            <w:r w:rsidRPr="0040788F">
              <w:rPr>
                <w:rFonts w:ascii="Times New Roman" w:hAnsi="Times New Roman" w:cs="Times New Roman"/>
                <w:b/>
                <w:bCs/>
                <w:sz w:val="26"/>
                <w:szCs w:val="26"/>
              </w:rPr>
              <w:t>:20</w:t>
            </w:r>
            <w:r w:rsidR="0017690C" w:rsidRPr="0040788F">
              <w:rPr>
                <w:rFonts w:ascii="Times New Roman" w:hAnsi="Times New Roman" w:cs="Times New Roman"/>
                <w:b/>
                <w:bCs/>
                <w:sz w:val="26"/>
                <w:szCs w:val="26"/>
              </w:rPr>
              <w:t>2</w:t>
            </w:r>
            <w:r w:rsidR="00CC5E48" w:rsidRPr="0040788F">
              <w:rPr>
                <w:rFonts w:ascii="Times New Roman" w:hAnsi="Times New Roman" w:cs="Times New Roman"/>
                <w:b/>
                <w:bCs/>
                <w:sz w:val="26"/>
                <w:szCs w:val="26"/>
              </w:rPr>
              <w:t>4</w:t>
            </w:r>
          </w:p>
          <w:p w14:paraId="0ED9F95E" w14:textId="6662D297" w:rsidR="002C3DD4" w:rsidRPr="0040788F" w:rsidRDefault="00CC5E48" w:rsidP="00803973">
            <w:pPr>
              <w:spacing w:before="60" w:after="60"/>
              <w:jc w:val="center"/>
              <w:rPr>
                <w:rFonts w:ascii="Times New Roman" w:hAnsi="Times New Roman" w:cs="Times New Roman"/>
                <w:b/>
                <w:bCs/>
                <w:sz w:val="26"/>
                <w:szCs w:val="26"/>
                <w:lang w:val="vi-VN"/>
              </w:rPr>
            </w:pPr>
            <w:r w:rsidRPr="0040788F">
              <w:rPr>
                <w:rFonts w:ascii="Times New Roman" w:hAnsi="Times New Roman" w:cs="Times New Roman"/>
                <w:b/>
                <w:bCs/>
                <w:sz w:val="26"/>
                <w:szCs w:val="26"/>
              </w:rPr>
              <w:t>NƯỚC MẮM TRUYỀN THỐNG</w:t>
            </w:r>
          </w:p>
          <w:p w14:paraId="495F00ED" w14:textId="439DAEF7" w:rsidR="002C3DD4" w:rsidRPr="0040788F" w:rsidRDefault="00CC5E48" w:rsidP="00803973">
            <w:pPr>
              <w:spacing w:before="60" w:after="60"/>
              <w:jc w:val="center"/>
              <w:rPr>
                <w:rFonts w:ascii="Times New Roman" w:hAnsi="Times New Roman" w:cs="Times New Roman"/>
                <w:bCs/>
                <w:sz w:val="26"/>
                <w:szCs w:val="26"/>
              </w:rPr>
            </w:pPr>
            <w:r w:rsidRPr="0040788F">
              <w:rPr>
                <w:rFonts w:ascii="Times New Roman" w:hAnsi="Times New Roman" w:cs="Times New Roman"/>
                <w:b/>
                <w:bCs/>
                <w:i/>
                <w:sz w:val="26"/>
                <w:szCs w:val="26"/>
              </w:rPr>
              <w:t>Traditional nuoc mam</w:t>
            </w:r>
          </w:p>
        </w:tc>
        <w:tc>
          <w:tcPr>
            <w:tcW w:w="7009" w:type="dxa"/>
            <w:tcBorders>
              <w:top w:val="single" w:sz="4" w:space="0" w:color="auto"/>
            </w:tcBorders>
            <w:shd w:val="clear" w:color="auto" w:fill="auto"/>
            <w:vAlign w:val="center"/>
          </w:tcPr>
          <w:p w14:paraId="5CB3734A" w14:textId="362997EF" w:rsidR="00AB4A60" w:rsidRPr="0040788F" w:rsidRDefault="00C86B21" w:rsidP="00803973">
            <w:pPr>
              <w:spacing w:before="60" w:after="60"/>
              <w:jc w:val="both"/>
              <w:rPr>
                <w:rFonts w:ascii="Times New Roman" w:hAnsi="Times New Roman" w:cs="Times New Roman"/>
                <w:sz w:val="26"/>
                <w:szCs w:val="26"/>
              </w:rPr>
            </w:pPr>
            <w:r w:rsidRPr="0040788F">
              <w:rPr>
                <w:rFonts w:ascii="Times New Roman" w:hAnsi="Times New Roman" w:cs="Times New Roman"/>
                <w:sz w:val="26"/>
                <w:szCs w:val="26"/>
              </w:rPr>
              <w:t>Tên tiêu chuẩn được phê duyệt tại Quyết định 2643/QĐ-BNN-KHCN ngày 12/7/2022 phê duyệt danh mục và kinh phí các nhiệm vụ xây dựng tiêu chuẩn quốc gia, quy chuẩn kỹ thuật quốc gia của Bộ NN&amp;PTNT năm 2023.</w:t>
            </w:r>
          </w:p>
        </w:tc>
      </w:tr>
      <w:tr w:rsidR="0040788F" w:rsidRPr="0040788F" w14:paraId="27EB7C50" w14:textId="77777777" w:rsidTr="006D17C7">
        <w:tc>
          <w:tcPr>
            <w:tcW w:w="7308" w:type="dxa"/>
            <w:shd w:val="clear" w:color="auto" w:fill="auto"/>
            <w:vAlign w:val="center"/>
          </w:tcPr>
          <w:p w14:paraId="106D1405" w14:textId="77777777" w:rsidR="00A12F6B" w:rsidRPr="0040788F" w:rsidRDefault="00A12F6B" w:rsidP="00803973">
            <w:pPr>
              <w:spacing w:before="60" w:after="60"/>
              <w:jc w:val="both"/>
              <w:rPr>
                <w:rFonts w:ascii="Times New Roman" w:hAnsi="Times New Roman" w:cs="Times New Roman"/>
                <w:b/>
                <w:sz w:val="26"/>
                <w:szCs w:val="26"/>
              </w:rPr>
            </w:pPr>
            <w:r w:rsidRPr="0040788F">
              <w:rPr>
                <w:rFonts w:ascii="Times New Roman" w:hAnsi="Times New Roman" w:cs="Times New Roman"/>
                <w:b/>
                <w:sz w:val="26"/>
                <w:szCs w:val="26"/>
              </w:rPr>
              <w:t>Lời nói đầu</w:t>
            </w:r>
          </w:p>
          <w:p w14:paraId="1FD6DB3A" w14:textId="43A98EA0" w:rsidR="00FE668D" w:rsidRPr="0040788F" w:rsidRDefault="00A12F6B" w:rsidP="00803973">
            <w:pPr>
              <w:spacing w:before="60" w:after="60"/>
              <w:jc w:val="both"/>
              <w:rPr>
                <w:rFonts w:ascii="Times New Roman" w:hAnsi="Times New Roman" w:cs="Times New Roman"/>
                <w:sz w:val="26"/>
                <w:szCs w:val="26"/>
              </w:rPr>
            </w:pPr>
            <w:r w:rsidRPr="0040788F">
              <w:rPr>
                <w:rFonts w:ascii="Times New Roman" w:hAnsi="Times New Roman" w:cs="Times New Roman"/>
                <w:sz w:val="26"/>
                <w:szCs w:val="26"/>
              </w:rPr>
              <w:t xml:space="preserve">TCVN xxxxx:2024 do Cục </w:t>
            </w:r>
            <w:r w:rsidR="00B54455" w:rsidRPr="0040788F">
              <w:rPr>
                <w:rFonts w:ascii="Times New Roman" w:hAnsi="Times New Roman" w:cs="Times New Roman"/>
                <w:sz w:val="26"/>
                <w:szCs w:val="26"/>
              </w:rPr>
              <w:t xml:space="preserve">Chất lượng, Chế biến và Phát triển thị trường </w:t>
            </w:r>
            <w:r w:rsidRPr="0040788F">
              <w:rPr>
                <w:rFonts w:ascii="Times New Roman" w:hAnsi="Times New Roman" w:cs="Times New Roman"/>
                <w:sz w:val="26"/>
                <w:szCs w:val="26"/>
              </w:rPr>
              <w:t>biên soạn, Bộ Nông nghiệp và Phát triển nông thôn đề nghị, Tổng cục Tiêu chuẩn Đo lường Chất lượng thẩm định, Bộ Khoa học và Công nghệ công bố.</w:t>
            </w:r>
          </w:p>
        </w:tc>
        <w:tc>
          <w:tcPr>
            <w:tcW w:w="7009" w:type="dxa"/>
            <w:shd w:val="clear" w:color="auto" w:fill="auto"/>
            <w:vAlign w:val="center"/>
          </w:tcPr>
          <w:p w14:paraId="10A5138B" w14:textId="5250E95A" w:rsidR="002C3DD4" w:rsidRPr="0040788F" w:rsidRDefault="001D2516" w:rsidP="00803973">
            <w:pPr>
              <w:spacing w:before="60" w:after="60"/>
              <w:jc w:val="both"/>
              <w:rPr>
                <w:rFonts w:ascii="Times New Roman" w:hAnsi="Times New Roman" w:cs="Times New Roman"/>
                <w:sz w:val="26"/>
                <w:szCs w:val="26"/>
              </w:rPr>
            </w:pPr>
            <w:r w:rsidRPr="0040788F">
              <w:rPr>
                <w:rFonts w:ascii="Times New Roman" w:hAnsi="Times New Roman" w:cs="Times New Roman"/>
                <w:sz w:val="26"/>
                <w:szCs w:val="26"/>
              </w:rPr>
              <w:t>Theo TCVN 1-2 : 2008, Phần 2: Quy định về trình bày và thể hiện nội dung tiêu chuẩn quốc gia.</w:t>
            </w:r>
          </w:p>
        </w:tc>
      </w:tr>
      <w:tr w:rsidR="0040788F" w:rsidRPr="0040788F" w14:paraId="40A5D6AA" w14:textId="77777777" w:rsidTr="00C35A81">
        <w:trPr>
          <w:trHeight w:val="659"/>
        </w:trPr>
        <w:tc>
          <w:tcPr>
            <w:tcW w:w="7308" w:type="dxa"/>
            <w:shd w:val="clear" w:color="auto" w:fill="auto"/>
          </w:tcPr>
          <w:p w14:paraId="7E74C37C" w14:textId="77777777" w:rsidR="00A12F6B" w:rsidRPr="0040788F" w:rsidRDefault="00A12F6B" w:rsidP="00C35A81">
            <w:pPr>
              <w:spacing w:before="60" w:after="60"/>
              <w:jc w:val="both"/>
              <w:rPr>
                <w:rFonts w:ascii="Times New Roman" w:hAnsi="Times New Roman" w:cs="Times New Roman"/>
                <w:b/>
                <w:bCs/>
                <w:sz w:val="26"/>
                <w:szCs w:val="26"/>
              </w:rPr>
            </w:pPr>
            <w:r w:rsidRPr="0040788F">
              <w:rPr>
                <w:rFonts w:ascii="Times New Roman" w:hAnsi="Times New Roman" w:cs="Times New Roman"/>
                <w:b/>
                <w:bCs/>
                <w:sz w:val="26"/>
                <w:szCs w:val="26"/>
              </w:rPr>
              <w:t>1   Phạm vi áp dụng</w:t>
            </w:r>
          </w:p>
          <w:p w14:paraId="545923EA" w14:textId="607C6F2B" w:rsidR="00FE668D" w:rsidRPr="0040788F" w:rsidRDefault="00A12F6B" w:rsidP="00C35A81">
            <w:pPr>
              <w:spacing w:before="60" w:after="60"/>
              <w:jc w:val="both"/>
              <w:rPr>
                <w:rFonts w:ascii="Times New Roman" w:hAnsi="Times New Roman" w:cs="Times New Roman"/>
                <w:sz w:val="26"/>
                <w:szCs w:val="26"/>
              </w:rPr>
            </w:pPr>
            <w:r w:rsidRPr="0040788F">
              <w:rPr>
                <w:rFonts w:ascii="Times New Roman" w:hAnsi="Times New Roman" w:cs="Times New Roman"/>
                <w:sz w:val="26"/>
                <w:szCs w:val="26"/>
              </w:rPr>
              <w:t>Tiêu chuẩn này áp dụng cho sản phẩm nước mắm truyền thống.</w:t>
            </w:r>
          </w:p>
        </w:tc>
        <w:tc>
          <w:tcPr>
            <w:tcW w:w="7009" w:type="dxa"/>
            <w:shd w:val="clear" w:color="auto" w:fill="auto"/>
            <w:vAlign w:val="center"/>
          </w:tcPr>
          <w:p w14:paraId="7AC3B28D" w14:textId="103DC469" w:rsidR="00460C0C" w:rsidRPr="0040788F" w:rsidRDefault="00587077" w:rsidP="002E1457">
            <w:pPr>
              <w:spacing w:before="60" w:after="60"/>
              <w:jc w:val="both"/>
              <w:rPr>
                <w:rFonts w:ascii="Times New Roman" w:hAnsi="Times New Roman" w:cs="Times New Roman"/>
                <w:iCs/>
                <w:sz w:val="26"/>
                <w:szCs w:val="26"/>
                <w:lang w:val="vi-VN"/>
              </w:rPr>
            </w:pPr>
            <w:r w:rsidRPr="0040788F">
              <w:rPr>
                <w:rFonts w:ascii="Times New Roman" w:eastAsia="Courier New" w:hAnsi="Times New Roman" w:cs="Times New Roman"/>
                <w:iCs/>
                <w:sz w:val="26"/>
                <w:szCs w:val="26"/>
                <w:lang w:val="vi-VN" w:eastAsia="vi-VN" w:bidi="vi-VN"/>
              </w:rPr>
              <w:t>Theo Báo cáo Nghiên cứu cơ sở khoa học đế làm căn cứ xây dựng quy chuẩn kỹ thuật quốc gia về nước mắm, Viện Nuôi trồng thủy sản III, 2021</w:t>
            </w:r>
            <w:r w:rsidR="00CC2526" w:rsidRPr="0040788F">
              <w:rPr>
                <w:rFonts w:ascii="Times New Roman" w:eastAsia="Courier New" w:hAnsi="Times New Roman" w:cs="Times New Roman"/>
                <w:iCs/>
                <w:sz w:val="26"/>
                <w:szCs w:val="26"/>
                <w:lang w:val="vi-VN" w:eastAsia="vi-VN" w:bidi="vi-VN"/>
              </w:rPr>
              <w:t xml:space="preserve"> cho thấy t</w:t>
            </w:r>
            <w:r w:rsidR="00D36DE3" w:rsidRPr="0040788F">
              <w:rPr>
                <w:rFonts w:ascii="Times New Roman" w:eastAsia="Courier New" w:hAnsi="Times New Roman" w:cs="Times New Roman"/>
                <w:iCs/>
                <w:sz w:val="26"/>
                <w:szCs w:val="26"/>
                <w:lang w:val="vi-VN" w:eastAsia="vi-VN" w:bidi="vi-VN"/>
              </w:rPr>
              <w:t xml:space="preserve">hị trường đang lưu thông 3 dòng sản phẩm chính: nước mắm nguyên chất, nước mắm truyền thống (không chất bảo quản) và nước mắm pha chế (pha loãng, có chất bảo quản). </w:t>
            </w:r>
            <w:r w:rsidR="005866A2" w:rsidRPr="0040788F">
              <w:rPr>
                <w:rFonts w:ascii="Times New Roman" w:eastAsia="Courier New" w:hAnsi="Times New Roman" w:cs="Times New Roman"/>
                <w:iCs/>
                <w:sz w:val="26"/>
                <w:szCs w:val="26"/>
                <w:lang w:val="vi-VN" w:eastAsia="vi-VN" w:bidi="vi-VN"/>
              </w:rPr>
              <w:t>T</w:t>
            </w:r>
            <w:r w:rsidR="00460C0C" w:rsidRPr="0040788F">
              <w:rPr>
                <w:rFonts w:ascii="Times New Roman" w:hAnsi="Times New Roman" w:cs="Times New Roman"/>
                <w:iCs/>
                <w:sz w:val="26"/>
                <w:szCs w:val="26"/>
                <w:lang w:val="vi-VN"/>
              </w:rPr>
              <w:t>iêu chuẩn này chỉ áp dụng cho sản phẩm nước mắm truyền thống.</w:t>
            </w:r>
          </w:p>
        </w:tc>
      </w:tr>
      <w:tr w:rsidR="0040788F" w:rsidRPr="0040788F" w14:paraId="47A0121A" w14:textId="77777777" w:rsidTr="006D17C7">
        <w:tc>
          <w:tcPr>
            <w:tcW w:w="7308" w:type="dxa"/>
            <w:shd w:val="clear" w:color="auto" w:fill="auto"/>
            <w:vAlign w:val="center"/>
          </w:tcPr>
          <w:p w14:paraId="33B9A272" w14:textId="77777777" w:rsidR="00A12F6B" w:rsidRPr="0040788F" w:rsidRDefault="00A12F6B" w:rsidP="00803973">
            <w:pPr>
              <w:widowControl w:val="0"/>
              <w:tabs>
                <w:tab w:val="left" w:pos="840"/>
              </w:tabs>
              <w:autoSpaceDE w:val="0"/>
              <w:autoSpaceDN w:val="0"/>
              <w:adjustRightInd w:val="0"/>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2   Tài liệu viện dẫn</w:t>
            </w:r>
          </w:p>
          <w:p w14:paraId="7399D145" w14:textId="77777777" w:rsidR="00A12F6B" w:rsidRPr="0040788F" w:rsidRDefault="00A12F6B" w:rsidP="00803973">
            <w:pPr>
              <w:tabs>
                <w:tab w:val="left" w:pos="840"/>
                <w:tab w:val="left" w:pos="6105"/>
              </w:tabs>
              <w:spacing w:before="60" w:after="60"/>
              <w:jc w:val="both"/>
              <w:outlineLvl w:val="0"/>
              <w:rPr>
                <w:rFonts w:ascii="Times New Roman" w:hAnsi="Times New Roman" w:cs="Times New Roman"/>
                <w:sz w:val="26"/>
                <w:szCs w:val="26"/>
                <w:lang w:val="vi-VN"/>
              </w:rPr>
            </w:pPr>
            <w:r w:rsidRPr="0040788F">
              <w:rPr>
                <w:rFonts w:ascii="Times New Roman" w:hAnsi="Times New Roman" w:cs="Times New Roman"/>
                <w:sz w:val="26"/>
                <w:szCs w:val="26"/>
                <w:lang w:val="vi-VN"/>
              </w:rPr>
              <w:t>Các tài liệu viện dẫn sau rất cần thiết cho việc áp dụng tiêu chuẩn này. Đối với các tài liệu viện dẫn ghi năm công bố thì áp dụng phiên bản được nêu. Đối với tài liệu viện dẫn không ghi năm công bố thì áp dụng phiên bản mới nhất, bao gồm cả các sửa đổi, bổ sung (nếu có).</w:t>
            </w:r>
          </w:p>
          <w:p w14:paraId="6EFE3D73" w14:textId="77777777" w:rsidR="00A12F6B" w:rsidRPr="0040788F" w:rsidRDefault="00A12F6B"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 xml:space="preserve">TCVN 3701:2009 </w:t>
            </w:r>
            <w:r w:rsidRPr="0040788F">
              <w:rPr>
                <w:rFonts w:ascii="Times New Roman" w:hAnsi="Times New Roman" w:cs="Times New Roman"/>
                <w:bCs/>
                <w:i/>
                <w:sz w:val="26"/>
                <w:szCs w:val="26"/>
                <w:lang w:val="vi-VN"/>
              </w:rPr>
              <w:t>Thuỷ sản và sản phẩm thuỷ sản - Phương pháp xác định hàm lượng natri clorua</w:t>
            </w:r>
          </w:p>
          <w:p w14:paraId="2A884882" w14:textId="77777777" w:rsidR="00A12F6B" w:rsidRPr="0040788F" w:rsidRDefault="00A12F6B" w:rsidP="00803973">
            <w:pPr>
              <w:spacing w:before="60" w:after="60"/>
              <w:jc w:val="both"/>
              <w:rPr>
                <w:rFonts w:ascii="Times New Roman" w:hAnsi="Times New Roman" w:cs="Times New Roman"/>
                <w:bCs/>
                <w:sz w:val="26"/>
                <w:szCs w:val="26"/>
                <w:lang w:val="vi-VN"/>
              </w:rPr>
            </w:pPr>
            <w:bookmarkStart w:id="5" w:name="_Hlk77841498"/>
            <w:r w:rsidRPr="0040788F">
              <w:rPr>
                <w:rFonts w:ascii="Times New Roman" w:hAnsi="Times New Roman" w:cs="Times New Roman"/>
                <w:bCs/>
                <w:sz w:val="26"/>
                <w:szCs w:val="26"/>
                <w:lang w:val="vi-VN"/>
              </w:rPr>
              <w:lastRenderedPageBreak/>
              <w:t xml:space="preserve">TCVN 3705:1990 </w:t>
            </w:r>
            <w:r w:rsidRPr="0040788F">
              <w:rPr>
                <w:rFonts w:ascii="Times New Roman" w:hAnsi="Times New Roman" w:cs="Times New Roman"/>
                <w:bCs/>
                <w:i/>
                <w:sz w:val="26"/>
                <w:szCs w:val="26"/>
                <w:lang w:val="vi-VN"/>
              </w:rPr>
              <w:t xml:space="preserve">Thuỷ sản - Phương pháp xác định hàm lượng nitơ </w:t>
            </w:r>
            <w:bookmarkEnd w:id="5"/>
            <w:r w:rsidRPr="0040788F">
              <w:rPr>
                <w:rFonts w:ascii="Times New Roman" w:hAnsi="Times New Roman" w:cs="Times New Roman"/>
                <w:bCs/>
                <w:i/>
                <w:sz w:val="26"/>
                <w:szCs w:val="26"/>
                <w:lang w:val="vi-VN"/>
              </w:rPr>
              <w:t>tổng số và protein thô</w:t>
            </w:r>
          </w:p>
          <w:p w14:paraId="49527413" w14:textId="00B580CE" w:rsidR="00A12F6B" w:rsidRPr="0040788F" w:rsidRDefault="00A12F6B" w:rsidP="00803973">
            <w:pPr>
              <w:spacing w:before="60" w:after="60"/>
              <w:jc w:val="both"/>
              <w:rPr>
                <w:rFonts w:ascii="Times New Roman" w:hAnsi="Times New Roman" w:cs="Times New Roman"/>
                <w:bCs/>
                <w:i/>
                <w:sz w:val="26"/>
                <w:szCs w:val="26"/>
                <w:lang w:val="vi-VN"/>
              </w:rPr>
            </w:pPr>
            <w:r w:rsidRPr="0040788F">
              <w:rPr>
                <w:rFonts w:ascii="Times New Roman" w:hAnsi="Times New Roman" w:cs="Times New Roman"/>
                <w:bCs/>
                <w:sz w:val="26"/>
                <w:szCs w:val="26"/>
                <w:lang w:val="vi-VN"/>
              </w:rPr>
              <w:t>TCVN 370</w:t>
            </w:r>
            <w:r w:rsidR="006C6CC5" w:rsidRPr="0040788F">
              <w:rPr>
                <w:rFonts w:ascii="Times New Roman" w:hAnsi="Times New Roman" w:cs="Times New Roman"/>
                <w:bCs/>
                <w:sz w:val="26"/>
                <w:szCs w:val="26"/>
                <w:lang w:val="vi-VN"/>
              </w:rPr>
              <w:t>7</w:t>
            </w:r>
            <w:r w:rsidRPr="0040788F">
              <w:rPr>
                <w:rFonts w:ascii="Times New Roman" w:hAnsi="Times New Roman" w:cs="Times New Roman"/>
                <w:bCs/>
                <w:sz w:val="26"/>
                <w:szCs w:val="26"/>
                <w:lang w:val="vi-VN"/>
              </w:rPr>
              <w:t xml:space="preserve">:1990 </w:t>
            </w:r>
            <w:r w:rsidRPr="0040788F">
              <w:rPr>
                <w:rFonts w:ascii="Times New Roman" w:hAnsi="Times New Roman" w:cs="Times New Roman"/>
                <w:bCs/>
                <w:i/>
                <w:sz w:val="26"/>
                <w:szCs w:val="26"/>
                <w:lang w:val="vi-VN"/>
              </w:rPr>
              <w:t>Thuỷ sản - Phương pháp xác định hàm lượng nitơ amoniac</w:t>
            </w:r>
          </w:p>
          <w:p w14:paraId="4E1B2199" w14:textId="75CE4B49" w:rsidR="00A37B84" w:rsidRPr="0040788F" w:rsidRDefault="00A1695E"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AOAC 920.04</w:t>
            </w:r>
            <w:r w:rsidR="00A37B84" w:rsidRPr="0040788F">
              <w:rPr>
                <w:rFonts w:ascii="Times New Roman" w:hAnsi="Times New Roman" w:cs="Times New Roman"/>
                <w:bCs/>
                <w:sz w:val="26"/>
                <w:szCs w:val="26"/>
                <w:lang w:val="vi-VN"/>
              </w:rPr>
              <w:t xml:space="preserve"> </w:t>
            </w:r>
            <w:r w:rsidR="00A37B84" w:rsidRPr="0040788F">
              <w:rPr>
                <w:rFonts w:ascii="Times New Roman" w:hAnsi="Times New Roman" w:cs="Times New Roman"/>
                <w:bCs/>
                <w:i/>
                <w:iCs/>
                <w:sz w:val="26"/>
                <w:szCs w:val="26"/>
                <w:lang w:val="vi-VN"/>
              </w:rPr>
              <w:t>Xác định hàm lượng axit amin tự do bằng phương pháp định lượng nitơ formol và hiệu chỉnh với nitơ amoniac</w:t>
            </w:r>
          </w:p>
          <w:p w14:paraId="419BA958" w14:textId="2EE397C7" w:rsidR="00A12F6B" w:rsidRPr="0040788F" w:rsidRDefault="00460FA8" w:rsidP="00803973">
            <w:pPr>
              <w:spacing w:before="60" w:after="60"/>
              <w:jc w:val="both"/>
              <w:rPr>
                <w:rFonts w:ascii="Times New Roman" w:hAnsi="Times New Roman" w:cs="Times New Roman"/>
                <w:bCs/>
                <w:i/>
                <w:iCs/>
                <w:sz w:val="26"/>
                <w:szCs w:val="26"/>
                <w:lang w:val="vi-VN"/>
              </w:rPr>
            </w:pPr>
            <w:r w:rsidRPr="0040788F">
              <w:rPr>
                <w:rFonts w:ascii="Times New Roman" w:hAnsi="Times New Roman" w:cs="Times New Roman"/>
                <w:bCs/>
                <w:sz w:val="26"/>
                <w:szCs w:val="26"/>
                <w:lang w:val="vi-VN"/>
              </w:rPr>
              <w:t xml:space="preserve">TCVN 3974:2015 (CODEX STAN 150-1985, Revised 2012) </w:t>
            </w:r>
            <w:r w:rsidRPr="0040788F">
              <w:rPr>
                <w:rFonts w:ascii="Times New Roman" w:hAnsi="Times New Roman" w:cs="Times New Roman"/>
                <w:bCs/>
                <w:i/>
                <w:iCs/>
                <w:sz w:val="26"/>
                <w:szCs w:val="26"/>
                <w:lang w:val="vi-VN"/>
              </w:rPr>
              <w:t>Muối thực phẩm</w:t>
            </w:r>
          </w:p>
          <w:p w14:paraId="0BBC5CAE" w14:textId="7835CFC8" w:rsidR="00A12F6B" w:rsidRPr="0040788F" w:rsidRDefault="00A12F6B"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 xml:space="preserve">TCVN 5276:1990 </w:t>
            </w:r>
            <w:r w:rsidRPr="0040788F">
              <w:rPr>
                <w:rFonts w:ascii="Times New Roman" w:hAnsi="Times New Roman" w:cs="Times New Roman"/>
                <w:bCs/>
                <w:i/>
                <w:sz w:val="26"/>
                <w:szCs w:val="26"/>
                <w:lang w:val="vi-VN"/>
              </w:rPr>
              <w:t>Thủy sản – Lấy mẫu và chuẩn bị mẫu</w:t>
            </w:r>
          </w:p>
          <w:p w14:paraId="543C2C2B" w14:textId="77777777" w:rsidR="00A12F6B" w:rsidRPr="0040788F" w:rsidRDefault="00A12F6B"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 xml:space="preserve">TCVN 5277:1990 </w:t>
            </w:r>
            <w:r w:rsidRPr="0040788F">
              <w:rPr>
                <w:rFonts w:ascii="Times New Roman" w:hAnsi="Times New Roman" w:cs="Times New Roman"/>
                <w:bCs/>
                <w:i/>
                <w:sz w:val="26"/>
                <w:szCs w:val="26"/>
                <w:lang w:val="vi-VN"/>
              </w:rPr>
              <w:t>Thuỷ sản – Phương pháp thử cảm quan</w:t>
            </w:r>
          </w:p>
          <w:p w14:paraId="225BE701" w14:textId="05E52F1A" w:rsidR="00EC24CA" w:rsidRPr="0040788F" w:rsidRDefault="00237372" w:rsidP="00803973">
            <w:pPr>
              <w:spacing w:before="60" w:after="60"/>
              <w:jc w:val="both"/>
              <w:rPr>
                <w:rFonts w:ascii="Times New Roman" w:hAnsi="Times New Roman" w:cs="Times New Roman"/>
                <w:bCs/>
                <w:i/>
                <w:iCs/>
                <w:sz w:val="26"/>
                <w:szCs w:val="26"/>
                <w:lang w:val="vi-VN"/>
              </w:rPr>
            </w:pPr>
            <w:r w:rsidRPr="0040788F">
              <w:rPr>
                <w:rFonts w:ascii="Times New Roman" w:hAnsi="Times New Roman" w:cs="Times New Roman"/>
                <w:bCs/>
                <w:sz w:val="26"/>
                <w:szCs w:val="26"/>
                <w:lang w:val="vi-VN"/>
              </w:rPr>
              <w:t xml:space="preserve">TCVN 6958:2023 </w:t>
            </w:r>
            <w:r w:rsidRPr="0040788F">
              <w:rPr>
                <w:rFonts w:ascii="Times New Roman" w:hAnsi="Times New Roman" w:cs="Times New Roman"/>
                <w:bCs/>
                <w:i/>
                <w:iCs/>
                <w:sz w:val="26"/>
                <w:szCs w:val="26"/>
                <w:lang w:val="vi-VN"/>
              </w:rPr>
              <w:t>Đường tinh luyện</w:t>
            </w:r>
          </w:p>
          <w:p w14:paraId="218A0B50" w14:textId="444CB4D6" w:rsidR="00237372" w:rsidRPr="0040788F" w:rsidRDefault="00237372"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 xml:space="preserve">TCVN 6961:2023 </w:t>
            </w:r>
            <w:r w:rsidRPr="0040788F">
              <w:rPr>
                <w:rFonts w:ascii="Times New Roman" w:hAnsi="Times New Roman" w:cs="Times New Roman"/>
                <w:bCs/>
                <w:i/>
                <w:iCs/>
                <w:sz w:val="26"/>
                <w:szCs w:val="26"/>
                <w:lang w:val="vi-VN"/>
              </w:rPr>
              <w:t>Đường thô</w:t>
            </w:r>
          </w:p>
          <w:p w14:paraId="31E64C93" w14:textId="390C27B4" w:rsidR="00A12F6B" w:rsidRPr="0040788F" w:rsidRDefault="00A12F6B" w:rsidP="00803973">
            <w:pPr>
              <w:spacing w:before="60" w:after="60"/>
              <w:jc w:val="both"/>
              <w:rPr>
                <w:rFonts w:ascii="Times New Roman" w:hAnsi="Times New Roman" w:cs="Times New Roman"/>
                <w:bCs/>
                <w:sz w:val="26"/>
                <w:szCs w:val="26"/>
                <w:lang w:val="vi-VN"/>
              </w:rPr>
            </w:pPr>
            <w:r w:rsidRPr="0040788F">
              <w:rPr>
                <w:rFonts w:ascii="Times New Roman" w:hAnsi="Times New Roman" w:cs="Times New Roman"/>
                <w:bCs/>
                <w:sz w:val="26"/>
                <w:szCs w:val="26"/>
                <w:lang w:val="vi-VN"/>
              </w:rPr>
              <w:t xml:space="preserve">TCVN 8336:2010 </w:t>
            </w:r>
            <w:r w:rsidRPr="0040788F">
              <w:rPr>
                <w:rFonts w:ascii="Times New Roman" w:hAnsi="Times New Roman" w:cs="Times New Roman"/>
                <w:bCs/>
                <w:i/>
                <w:sz w:val="26"/>
                <w:szCs w:val="26"/>
                <w:lang w:val="vi-VN"/>
              </w:rPr>
              <w:t>Chượp chín</w:t>
            </w:r>
          </w:p>
          <w:p w14:paraId="58746B78" w14:textId="7432EBC0" w:rsidR="00A535F6" w:rsidRPr="0040788F" w:rsidRDefault="00A12F6B" w:rsidP="00803973">
            <w:pPr>
              <w:spacing w:before="60" w:after="60"/>
              <w:jc w:val="both"/>
              <w:rPr>
                <w:rFonts w:ascii="Times New Roman" w:hAnsi="Times New Roman" w:cs="Times New Roman"/>
                <w:bCs/>
                <w:i/>
                <w:sz w:val="26"/>
                <w:szCs w:val="26"/>
                <w:lang w:val="vi-VN"/>
              </w:rPr>
            </w:pPr>
            <w:r w:rsidRPr="0040788F">
              <w:rPr>
                <w:rFonts w:ascii="Times New Roman" w:hAnsi="Times New Roman" w:cs="Times New Roman"/>
                <w:bCs/>
                <w:sz w:val="26"/>
                <w:szCs w:val="26"/>
                <w:lang w:val="vi-VN"/>
              </w:rPr>
              <w:t xml:space="preserve">TCVN 12348:2018 </w:t>
            </w:r>
            <w:r w:rsidRPr="0040788F">
              <w:rPr>
                <w:rFonts w:ascii="Times New Roman" w:hAnsi="Times New Roman" w:cs="Times New Roman"/>
                <w:bCs/>
                <w:i/>
                <w:sz w:val="26"/>
                <w:szCs w:val="26"/>
                <w:lang w:val="vi-VN"/>
              </w:rPr>
              <w:t xml:space="preserve">Thực phẩm đã axit hóa – Xác định </w:t>
            </w:r>
            <w:r w:rsidR="00106BDF" w:rsidRPr="0040788F">
              <w:rPr>
                <w:rFonts w:ascii="Times New Roman" w:hAnsi="Times New Roman" w:cs="Times New Roman"/>
                <w:bCs/>
                <w:i/>
                <w:sz w:val="26"/>
                <w:szCs w:val="26"/>
                <w:lang w:val="vi-VN"/>
              </w:rPr>
              <w:t>pH</w:t>
            </w:r>
          </w:p>
        </w:tc>
        <w:tc>
          <w:tcPr>
            <w:tcW w:w="7009" w:type="dxa"/>
            <w:shd w:val="clear" w:color="auto" w:fill="auto"/>
            <w:vAlign w:val="center"/>
          </w:tcPr>
          <w:p w14:paraId="054BCA64" w14:textId="6217060A" w:rsidR="00D36DE3" w:rsidRPr="0040788F" w:rsidRDefault="00D36DE3" w:rsidP="00803973">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lastRenderedPageBreak/>
              <w:t>Theo TCVN 1-2 : 2008, Phần 2: Quy định về trình bày và thể hiện nội dung tiêu chuẩn quốc gia;</w:t>
            </w:r>
          </w:p>
        </w:tc>
      </w:tr>
      <w:tr w:rsidR="0040788F" w:rsidRPr="0040788F" w14:paraId="0C70175B" w14:textId="77777777" w:rsidTr="006D17C7">
        <w:tc>
          <w:tcPr>
            <w:tcW w:w="7308" w:type="dxa"/>
            <w:shd w:val="clear" w:color="auto" w:fill="auto"/>
            <w:vAlign w:val="center"/>
          </w:tcPr>
          <w:p w14:paraId="35B9D967" w14:textId="65C69E99" w:rsidR="00A12F6B" w:rsidRPr="0040788F" w:rsidRDefault="00A12F6B" w:rsidP="00803973">
            <w:pPr>
              <w:widowControl w:val="0"/>
              <w:tabs>
                <w:tab w:val="left" w:pos="840"/>
              </w:tabs>
              <w:autoSpaceDE w:val="0"/>
              <w:autoSpaceDN w:val="0"/>
              <w:adjustRightInd w:val="0"/>
              <w:spacing w:before="60" w:after="60"/>
              <w:jc w:val="both"/>
              <w:rPr>
                <w:rFonts w:ascii="Times New Roman" w:hAnsi="Times New Roman" w:cs="Times New Roman"/>
                <w:b/>
                <w:bCs/>
                <w:sz w:val="26"/>
                <w:szCs w:val="26"/>
                <w:lang w:val="pl-PL"/>
              </w:rPr>
            </w:pPr>
            <w:r w:rsidRPr="0040788F">
              <w:rPr>
                <w:rFonts w:ascii="Times New Roman" w:hAnsi="Times New Roman" w:cs="Times New Roman"/>
                <w:b/>
                <w:bCs/>
                <w:sz w:val="26"/>
                <w:szCs w:val="26"/>
                <w:lang w:val="pl-PL"/>
              </w:rPr>
              <w:t>3   Thuật ngữ và định nghĩa</w:t>
            </w:r>
          </w:p>
          <w:p w14:paraId="4773452E" w14:textId="35D60D19" w:rsidR="002C3DD4" w:rsidRPr="0040788F" w:rsidRDefault="00A12F6B" w:rsidP="00803973">
            <w:pPr>
              <w:spacing w:before="60" w:after="60"/>
              <w:jc w:val="both"/>
              <w:rPr>
                <w:rFonts w:ascii="Times New Roman" w:hAnsi="Times New Roman" w:cs="Times New Roman"/>
                <w:sz w:val="26"/>
                <w:szCs w:val="26"/>
                <w:lang w:val="pl-PL"/>
              </w:rPr>
            </w:pPr>
            <w:r w:rsidRPr="0040788F">
              <w:rPr>
                <w:rFonts w:ascii="Times New Roman" w:hAnsi="Times New Roman" w:cs="Times New Roman"/>
                <w:sz w:val="26"/>
                <w:szCs w:val="26"/>
                <w:lang w:val="pl-PL"/>
              </w:rPr>
              <w:t>Trong tiêu chuẩn này sử dụng các thuật ngữ và định nghĩa sau đây:</w:t>
            </w:r>
          </w:p>
        </w:tc>
        <w:tc>
          <w:tcPr>
            <w:tcW w:w="7009" w:type="dxa"/>
            <w:shd w:val="clear" w:color="auto" w:fill="auto"/>
            <w:vAlign w:val="center"/>
          </w:tcPr>
          <w:p w14:paraId="2C31C570" w14:textId="77777777" w:rsidR="002C3DD4" w:rsidRPr="0040788F" w:rsidRDefault="002C3DD4" w:rsidP="00803973">
            <w:pPr>
              <w:spacing w:before="60" w:after="60"/>
              <w:jc w:val="both"/>
              <w:rPr>
                <w:rFonts w:ascii="Times New Roman" w:hAnsi="Times New Roman" w:cs="Times New Roman"/>
                <w:sz w:val="26"/>
                <w:szCs w:val="26"/>
                <w:lang w:val="pl-PL"/>
              </w:rPr>
            </w:pPr>
          </w:p>
        </w:tc>
      </w:tr>
      <w:tr w:rsidR="0040788F" w:rsidRPr="0040788F" w14:paraId="7D4E0BA5" w14:textId="77777777" w:rsidTr="006D17C7">
        <w:tc>
          <w:tcPr>
            <w:tcW w:w="7308" w:type="dxa"/>
            <w:shd w:val="clear" w:color="auto" w:fill="auto"/>
            <w:vAlign w:val="center"/>
          </w:tcPr>
          <w:p w14:paraId="666BDB1D" w14:textId="71AA03C4" w:rsidR="00A12F6B" w:rsidRPr="0040788F" w:rsidRDefault="00A12F6B" w:rsidP="00803973">
            <w:pPr>
              <w:spacing w:before="60" w:after="60"/>
              <w:ind w:right="-437"/>
              <w:jc w:val="both"/>
              <w:rPr>
                <w:rFonts w:ascii="Times New Roman" w:hAnsi="Times New Roman" w:cs="Times New Roman"/>
                <w:b/>
                <w:sz w:val="26"/>
                <w:szCs w:val="26"/>
                <w:lang w:val="pl-PL"/>
              </w:rPr>
            </w:pPr>
            <w:r w:rsidRPr="0040788F">
              <w:rPr>
                <w:rFonts w:ascii="Times New Roman" w:hAnsi="Times New Roman" w:cs="Times New Roman"/>
                <w:b/>
                <w:sz w:val="26"/>
                <w:szCs w:val="26"/>
                <w:lang w:val="pl-PL"/>
              </w:rPr>
              <w:t>3.</w:t>
            </w:r>
            <w:r w:rsidR="00C9362E" w:rsidRPr="0040788F">
              <w:rPr>
                <w:rFonts w:ascii="Times New Roman" w:hAnsi="Times New Roman" w:cs="Times New Roman"/>
                <w:b/>
                <w:sz w:val="26"/>
                <w:szCs w:val="26"/>
                <w:lang w:val="pl-PL"/>
              </w:rPr>
              <w:t>1</w:t>
            </w:r>
          </w:p>
          <w:p w14:paraId="65B14058" w14:textId="77777777" w:rsidR="006234C6" w:rsidRPr="0040788F" w:rsidRDefault="006234C6" w:rsidP="00803973">
            <w:pPr>
              <w:spacing w:before="60" w:after="60"/>
              <w:jc w:val="both"/>
              <w:rPr>
                <w:rFonts w:ascii="Times New Roman" w:eastAsia="Times New Roman" w:hAnsi="Times New Roman" w:cs="Times New Roman"/>
                <w:sz w:val="26"/>
                <w:szCs w:val="26"/>
                <w:lang w:val="pl-PL"/>
              </w:rPr>
            </w:pPr>
            <w:r w:rsidRPr="0040788F">
              <w:rPr>
                <w:rFonts w:ascii="Times New Roman" w:eastAsia="Times New Roman" w:hAnsi="Times New Roman" w:cs="Times New Roman"/>
                <w:b/>
                <w:bCs/>
                <w:sz w:val="26"/>
                <w:szCs w:val="26"/>
                <w:lang w:val="pl-PL"/>
              </w:rPr>
              <w:t xml:space="preserve">Chượp </w:t>
            </w:r>
            <w:r w:rsidRPr="0040788F">
              <w:rPr>
                <w:rFonts w:ascii="Times New Roman" w:eastAsia="Times New Roman" w:hAnsi="Times New Roman" w:cs="Times New Roman"/>
                <w:bCs/>
                <w:sz w:val="26"/>
                <w:szCs w:val="26"/>
                <w:lang w:val="pl-PL"/>
              </w:rPr>
              <w:t>(</w:t>
            </w:r>
            <w:r w:rsidRPr="0040788F">
              <w:rPr>
                <w:rFonts w:ascii="Times New Roman" w:eastAsia="Times New Roman" w:hAnsi="Times New Roman" w:cs="Times New Roman"/>
                <w:sz w:val="26"/>
                <w:szCs w:val="26"/>
                <w:lang w:val="pl-PL"/>
              </w:rPr>
              <w:t>Fermented Salt-fish)</w:t>
            </w:r>
          </w:p>
          <w:p w14:paraId="113BF050" w14:textId="61BA0405" w:rsidR="00C9362E" w:rsidRPr="0040788F" w:rsidRDefault="00A604DC" w:rsidP="00C9362E">
            <w:pPr>
              <w:spacing w:before="60" w:after="60"/>
              <w:jc w:val="both"/>
              <w:rPr>
                <w:rFonts w:ascii="Times New Roman" w:eastAsia="Times New Roman" w:hAnsi="Times New Roman" w:cs="Times New Roman"/>
                <w:sz w:val="26"/>
                <w:szCs w:val="26"/>
                <w:lang w:val="pl-PL"/>
              </w:rPr>
            </w:pPr>
            <w:r w:rsidRPr="0040788F">
              <w:rPr>
                <w:rFonts w:ascii="Times New Roman" w:eastAsia="Times New Roman" w:hAnsi="Times New Roman" w:cs="Times New Roman"/>
                <w:sz w:val="26"/>
                <w:szCs w:val="26"/>
                <w:lang w:val="pl-PL"/>
              </w:rPr>
              <w:t xml:space="preserve">Hỗn hợp gồm cá và muối được phối trộn với tỷ lệ nhất định, được ủ lên men theo </w:t>
            </w:r>
            <w:r w:rsidR="00C9362E" w:rsidRPr="0040788F">
              <w:rPr>
                <w:rFonts w:ascii="Times New Roman" w:eastAsia="Times New Roman" w:hAnsi="Times New Roman" w:cs="Times New Roman"/>
                <w:sz w:val="26"/>
                <w:szCs w:val="26"/>
                <w:lang w:val="pl-PL"/>
              </w:rPr>
              <w:t xml:space="preserve">phương pháp đánh quậy quy định </w:t>
            </w:r>
            <w:bookmarkStart w:id="6" w:name="_Hlk153872150"/>
            <w:r w:rsidR="00C9362E" w:rsidRPr="0040788F">
              <w:rPr>
                <w:rFonts w:ascii="Times New Roman" w:eastAsia="Times New Roman" w:hAnsi="Times New Roman" w:cs="Times New Roman"/>
                <w:sz w:val="26"/>
                <w:szCs w:val="26"/>
                <w:lang w:val="pl-PL"/>
              </w:rPr>
              <w:t>tại điều 3.1 của TCVN 8336:2010</w:t>
            </w:r>
            <w:bookmarkEnd w:id="6"/>
            <w:r w:rsidR="00C9362E" w:rsidRPr="0040788F">
              <w:rPr>
                <w:rFonts w:ascii="Times New Roman" w:eastAsia="Times New Roman" w:hAnsi="Times New Roman" w:cs="Times New Roman"/>
                <w:sz w:val="26"/>
                <w:szCs w:val="26"/>
                <w:lang w:val="pl-PL"/>
              </w:rPr>
              <w:t xml:space="preserve">, gài nén tại điều 3.2 của TCVN 8336:2010, hoặc kết hợp </w:t>
            </w:r>
            <w:r w:rsidR="003017BB" w:rsidRPr="0040788F">
              <w:rPr>
                <w:rFonts w:ascii="Times New Roman" w:eastAsia="Times New Roman" w:hAnsi="Times New Roman" w:cs="Times New Roman"/>
                <w:sz w:val="26"/>
                <w:szCs w:val="26"/>
                <w:lang w:val="pl-PL"/>
              </w:rPr>
              <w:t>hai</w:t>
            </w:r>
            <w:r w:rsidR="00C9362E" w:rsidRPr="0040788F">
              <w:rPr>
                <w:rFonts w:ascii="Times New Roman" w:eastAsia="Times New Roman" w:hAnsi="Times New Roman" w:cs="Times New Roman"/>
                <w:sz w:val="26"/>
                <w:szCs w:val="26"/>
                <w:lang w:val="pl-PL"/>
              </w:rPr>
              <w:t xml:space="preserve"> phương pháp này.</w:t>
            </w:r>
          </w:p>
          <w:p w14:paraId="743DB965" w14:textId="6367D92E" w:rsidR="00C9362E" w:rsidRPr="0040788F" w:rsidRDefault="00C9362E" w:rsidP="00803973">
            <w:pPr>
              <w:spacing w:before="60" w:after="60"/>
              <w:jc w:val="both"/>
              <w:rPr>
                <w:rFonts w:ascii="Times New Roman" w:hAnsi="Times New Roman" w:cs="Times New Roman"/>
                <w:b/>
                <w:sz w:val="26"/>
                <w:szCs w:val="26"/>
                <w:lang w:val="pl-PL"/>
              </w:rPr>
            </w:pPr>
          </w:p>
        </w:tc>
        <w:tc>
          <w:tcPr>
            <w:tcW w:w="7009" w:type="dxa"/>
            <w:shd w:val="clear" w:color="auto" w:fill="auto"/>
            <w:vAlign w:val="center"/>
          </w:tcPr>
          <w:p w14:paraId="6E35D863" w14:textId="4A424B72" w:rsidR="00C9362E" w:rsidRPr="0040788F" w:rsidRDefault="00C9362E" w:rsidP="00803973">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Định nghĩa Chượp </w:t>
            </w:r>
            <w:r w:rsidR="002E1457" w:rsidRPr="0040788F">
              <w:rPr>
                <w:rFonts w:ascii="Times New Roman" w:eastAsia="SimSun" w:hAnsi="Times New Roman" w:cs="Times New Roman"/>
                <w:bCs/>
                <w:sz w:val="26"/>
                <w:szCs w:val="26"/>
                <w:lang w:val="nl-NL"/>
              </w:rPr>
              <w:t>tham chiếu</w:t>
            </w:r>
            <w:r w:rsidRPr="0040788F">
              <w:rPr>
                <w:rFonts w:ascii="Times New Roman" w:eastAsia="SimSun" w:hAnsi="Times New Roman" w:cs="Times New Roman"/>
                <w:bCs/>
                <w:sz w:val="26"/>
                <w:szCs w:val="26"/>
                <w:lang w:val="nl-NL"/>
              </w:rPr>
              <w:t xml:space="preserve"> điều 3.1 và điều 3.2 của TCVN 8336:2010 Chượp chín.</w:t>
            </w:r>
          </w:p>
          <w:p w14:paraId="7EFE4FF3" w14:textId="22BB36F1" w:rsidR="00460FA8" w:rsidRPr="0040788F" w:rsidRDefault="00BD2467" w:rsidP="00800D81">
            <w:pPr>
              <w:spacing w:before="60" w:after="60"/>
              <w:jc w:val="both"/>
              <w:rPr>
                <w:rFonts w:ascii="Times New Roman" w:eastAsia="Courier New" w:hAnsi="Times New Roman" w:cs="Times New Roman"/>
                <w:iCs/>
                <w:sz w:val="24"/>
                <w:szCs w:val="24"/>
                <w:lang w:val="nl-NL" w:eastAsia="vi-VN" w:bidi="vi-VN"/>
              </w:rPr>
            </w:pPr>
            <w:r w:rsidRPr="0040788F">
              <w:rPr>
                <w:rFonts w:ascii="Times New Roman" w:eastAsia="SimSun" w:hAnsi="Times New Roman" w:cs="Times New Roman"/>
                <w:bCs/>
                <w:sz w:val="26"/>
                <w:szCs w:val="26"/>
                <w:lang w:val="nl-NL"/>
              </w:rPr>
              <w:t xml:space="preserve">Định nghĩa bao hàm đầy đủ cho các quy trình công nghệ chế biến nước mắm truyền thống của Việt Nam </w:t>
            </w:r>
            <w:r w:rsidRPr="0040788F">
              <w:rPr>
                <w:rFonts w:ascii="Times New Roman" w:eastAsia="Courier New" w:hAnsi="Times New Roman" w:cs="Times New Roman"/>
                <w:i/>
                <w:sz w:val="26"/>
                <w:szCs w:val="26"/>
                <w:lang w:val="nl-NL" w:eastAsia="vi-VN" w:bidi="vi-VN"/>
              </w:rPr>
              <w:t>(</w:t>
            </w:r>
            <w:r w:rsidRPr="0040788F">
              <w:rPr>
                <w:rFonts w:ascii="Times New Roman" w:eastAsia="Courier New" w:hAnsi="Times New Roman" w:cs="Times New Roman"/>
                <w:i/>
                <w:sz w:val="24"/>
                <w:szCs w:val="24"/>
                <w:lang w:val="nl-NL" w:eastAsia="vi-VN" w:bidi="vi-VN"/>
              </w:rPr>
              <w:t xml:space="preserve">Theo Báo cáo </w:t>
            </w:r>
            <w:r w:rsidRPr="0040788F">
              <w:rPr>
                <w:rFonts w:ascii="Times New Roman" w:eastAsia="Courier New" w:hAnsi="Times New Roman" w:cs="Times New Roman"/>
                <w:i/>
                <w:sz w:val="24"/>
                <w:szCs w:val="24"/>
                <w:lang w:val="vi-VN" w:eastAsia="vi-VN" w:bidi="vi-VN"/>
              </w:rPr>
              <w:t xml:space="preserve">Nghiên cứu cơ sở khoa học đế làm căn cứ xây dựng quy chuẩn kỹ thuật quốc gia về nước mắm, </w:t>
            </w:r>
            <w:r w:rsidRPr="0040788F">
              <w:rPr>
                <w:rFonts w:ascii="Times New Roman" w:eastAsia="Courier New" w:hAnsi="Times New Roman" w:cs="Times New Roman"/>
                <w:i/>
                <w:sz w:val="24"/>
                <w:szCs w:val="24"/>
                <w:lang w:val="nl-NL" w:eastAsia="vi-VN" w:bidi="vi-VN"/>
              </w:rPr>
              <w:t>Viện Nuôi trồng thủy sản III, 2021)</w:t>
            </w:r>
            <w:r w:rsidR="006C6CC5" w:rsidRPr="0040788F">
              <w:rPr>
                <w:rFonts w:ascii="Times New Roman" w:eastAsia="Courier New" w:hAnsi="Times New Roman" w:cs="Times New Roman"/>
                <w:i/>
                <w:sz w:val="24"/>
                <w:szCs w:val="24"/>
                <w:lang w:val="nl-NL" w:eastAsia="vi-VN" w:bidi="vi-VN"/>
              </w:rPr>
              <w:t xml:space="preserve"> </w:t>
            </w:r>
            <w:r w:rsidR="006C6CC5" w:rsidRPr="0040788F">
              <w:rPr>
                <w:rFonts w:ascii="Times New Roman" w:eastAsia="Courier New" w:hAnsi="Times New Roman" w:cs="Times New Roman"/>
                <w:iCs/>
                <w:sz w:val="24"/>
                <w:szCs w:val="24"/>
                <w:lang w:val="nl-NL" w:eastAsia="vi-VN" w:bidi="vi-VN"/>
              </w:rPr>
              <w:t>và theo ý kiến góp ý của các chuyên gia; cơ sở sản xuất tại Hội thảo nội bộ góp ý TCVN “Nước mắm truyền thống</w:t>
            </w:r>
            <w:r w:rsidR="00800D81" w:rsidRPr="0040788F">
              <w:rPr>
                <w:rFonts w:ascii="Times New Roman" w:eastAsia="Courier New" w:hAnsi="Times New Roman" w:cs="Times New Roman"/>
                <w:iCs/>
                <w:sz w:val="24"/>
                <w:szCs w:val="24"/>
                <w:lang w:val="nl-NL" w:eastAsia="vi-VN" w:bidi="vi-VN"/>
              </w:rPr>
              <w:t>”</w:t>
            </w:r>
          </w:p>
        </w:tc>
      </w:tr>
      <w:tr w:rsidR="0040788F" w:rsidRPr="0040788F" w14:paraId="17E15D64" w14:textId="77777777" w:rsidTr="006D17C7">
        <w:tc>
          <w:tcPr>
            <w:tcW w:w="7308" w:type="dxa"/>
            <w:shd w:val="clear" w:color="auto" w:fill="auto"/>
            <w:vAlign w:val="center"/>
          </w:tcPr>
          <w:p w14:paraId="73489DD0" w14:textId="147A0129" w:rsidR="00A12F6B" w:rsidRPr="0040788F" w:rsidRDefault="00A12F6B" w:rsidP="00803973">
            <w:pPr>
              <w:spacing w:before="60" w:after="60"/>
              <w:jc w:val="both"/>
              <w:rPr>
                <w:rFonts w:ascii="Times New Roman" w:hAnsi="Times New Roman" w:cs="Times New Roman"/>
                <w:b/>
                <w:sz w:val="26"/>
                <w:szCs w:val="26"/>
              </w:rPr>
            </w:pPr>
            <w:r w:rsidRPr="0040788F">
              <w:rPr>
                <w:rFonts w:ascii="Times New Roman" w:hAnsi="Times New Roman" w:cs="Times New Roman"/>
                <w:b/>
                <w:sz w:val="26"/>
                <w:szCs w:val="26"/>
              </w:rPr>
              <w:t>3.</w:t>
            </w:r>
            <w:r w:rsidR="00C9362E" w:rsidRPr="0040788F">
              <w:rPr>
                <w:rFonts w:ascii="Times New Roman" w:hAnsi="Times New Roman" w:cs="Times New Roman"/>
                <w:b/>
                <w:sz w:val="26"/>
                <w:szCs w:val="26"/>
              </w:rPr>
              <w:t>2</w:t>
            </w:r>
          </w:p>
          <w:p w14:paraId="43DB29FA" w14:textId="77777777" w:rsidR="00A12F6B" w:rsidRPr="0040788F" w:rsidRDefault="00A12F6B" w:rsidP="00803973">
            <w:pPr>
              <w:spacing w:before="60" w:after="60"/>
              <w:jc w:val="both"/>
              <w:rPr>
                <w:rFonts w:ascii="Times New Roman" w:hAnsi="Times New Roman" w:cs="Times New Roman"/>
                <w:b/>
                <w:sz w:val="26"/>
                <w:szCs w:val="26"/>
              </w:rPr>
            </w:pPr>
            <w:r w:rsidRPr="0040788F">
              <w:rPr>
                <w:rFonts w:ascii="Times New Roman" w:hAnsi="Times New Roman" w:cs="Times New Roman"/>
                <w:b/>
                <w:sz w:val="26"/>
                <w:szCs w:val="26"/>
              </w:rPr>
              <w:t xml:space="preserve">Nước mắm cốt </w:t>
            </w:r>
            <w:r w:rsidRPr="0040788F">
              <w:rPr>
                <w:rFonts w:ascii="Times New Roman" w:hAnsi="Times New Roman" w:cs="Times New Roman"/>
                <w:bCs/>
                <w:sz w:val="26"/>
                <w:szCs w:val="26"/>
              </w:rPr>
              <w:t xml:space="preserve">(Original </w:t>
            </w:r>
            <w:r w:rsidRPr="0040788F">
              <w:rPr>
                <w:rFonts w:ascii="Times New Roman" w:hAnsi="Times New Roman" w:cs="Times New Roman"/>
                <w:sz w:val="26"/>
                <w:szCs w:val="26"/>
              </w:rPr>
              <w:t>nuoc mam</w:t>
            </w:r>
            <w:r w:rsidRPr="0040788F">
              <w:rPr>
                <w:rFonts w:ascii="Times New Roman" w:hAnsi="Times New Roman" w:cs="Times New Roman"/>
                <w:bCs/>
                <w:sz w:val="26"/>
                <w:szCs w:val="26"/>
              </w:rPr>
              <w:t>)</w:t>
            </w:r>
          </w:p>
          <w:p w14:paraId="443EEF6A" w14:textId="78034744" w:rsidR="00457FEA" w:rsidRPr="0040788F" w:rsidRDefault="00457FEA" w:rsidP="00803973">
            <w:pPr>
              <w:spacing w:before="60" w:after="60"/>
              <w:jc w:val="both"/>
              <w:rPr>
                <w:rFonts w:ascii="Times New Roman" w:hAnsi="Times New Roman" w:cs="Times New Roman"/>
                <w:bCs/>
                <w:sz w:val="26"/>
                <w:szCs w:val="26"/>
                <w:lang w:val="vi-VN"/>
              </w:rPr>
            </w:pPr>
            <w:r w:rsidRPr="0040788F">
              <w:rPr>
                <w:rFonts w:ascii="Times New Roman" w:eastAsia="Times New Roman" w:hAnsi="Times New Roman" w:cs="Times New Roman"/>
                <w:sz w:val="26"/>
                <w:szCs w:val="26"/>
                <w:lang w:val="pl-PL"/>
              </w:rPr>
              <w:lastRenderedPageBreak/>
              <w:t>Sản phẩm dạng lỏng, trong được kéo rút lần đầu tiên từ chượp chín.</w:t>
            </w:r>
          </w:p>
        </w:tc>
        <w:tc>
          <w:tcPr>
            <w:tcW w:w="7009" w:type="dxa"/>
            <w:shd w:val="clear" w:color="auto" w:fill="auto"/>
            <w:vAlign w:val="center"/>
          </w:tcPr>
          <w:p w14:paraId="265FB59C" w14:textId="37DE6484" w:rsidR="000B4C23" w:rsidRPr="0040788F" w:rsidRDefault="00C9362E" w:rsidP="00C9362E">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lastRenderedPageBreak/>
              <w:t xml:space="preserve">- </w:t>
            </w:r>
            <w:r w:rsidR="000B4C23" w:rsidRPr="0040788F">
              <w:rPr>
                <w:rFonts w:ascii="Times New Roman" w:eastAsia="SimSun" w:hAnsi="Times New Roman" w:cs="Times New Roman"/>
                <w:bCs/>
                <w:sz w:val="26"/>
                <w:szCs w:val="26"/>
                <w:lang w:val="nl-NL"/>
              </w:rPr>
              <w:t xml:space="preserve">Nội dung </w:t>
            </w:r>
            <w:r w:rsidR="00AA22B5" w:rsidRPr="0040788F">
              <w:rPr>
                <w:rFonts w:ascii="Times New Roman" w:eastAsia="SimSun" w:hAnsi="Times New Roman" w:cs="Times New Roman"/>
                <w:bCs/>
                <w:sz w:val="26"/>
                <w:szCs w:val="26"/>
                <w:lang w:val="nl-NL"/>
              </w:rPr>
              <w:t>thuật ngữ nà</w:t>
            </w:r>
            <w:r w:rsidRPr="0040788F">
              <w:rPr>
                <w:rFonts w:ascii="Times New Roman" w:eastAsia="SimSun" w:hAnsi="Times New Roman" w:cs="Times New Roman"/>
                <w:bCs/>
                <w:sz w:val="26"/>
                <w:szCs w:val="26"/>
                <w:lang w:val="nl-NL"/>
              </w:rPr>
              <w:t>y</w:t>
            </w:r>
            <w:r w:rsidR="00AA22B5" w:rsidRPr="0040788F">
              <w:rPr>
                <w:rFonts w:ascii="Times New Roman" w:eastAsia="SimSun" w:hAnsi="Times New Roman" w:cs="Times New Roman"/>
                <w:bCs/>
                <w:sz w:val="26"/>
                <w:szCs w:val="26"/>
                <w:lang w:val="nl-NL"/>
              </w:rPr>
              <w:t xml:space="preserve"> phát triển từ thuật ngữ “nước cốt” </w:t>
            </w:r>
            <w:r w:rsidR="0021150C" w:rsidRPr="0040788F">
              <w:rPr>
                <w:rFonts w:ascii="Times New Roman" w:eastAsia="SimSun" w:hAnsi="Times New Roman" w:cs="Times New Roman"/>
                <w:bCs/>
                <w:sz w:val="26"/>
                <w:szCs w:val="26"/>
                <w:lang w:val="nl-NL"/>
              </w:rPr>
              <w:t>tham chiếu</w:t>
            </w:r>
            <w:r w:rsidR="000B4C23" w:rsidRPr="0040788F">
              <w:rPr>
                <w:rFonts w:ascii="Times New Roman" w:eastAsia="SimSun" w:hAnsi="Times New Roman" w:cs="Times New Roman"/>
                <w:bCs/>
                <w:sz w:val="26"/>
                <w:szCs w:val="26"/>
                <w:lang w:val="nl-NL"/>
              </w:rPr>
              <w:t xml:space="preserve"> tại điều 3.3 </w:t>
            </w:r>
            <w:r w:rsidR="00AA22B5" w:rsidRPr="0040788F">
              <w:rPr>
                <w:rFonts w:ascii="Times New Roman" w:eastAsia="SimSun" w:hAnsi="Times New Roman" w:cs="Times New Roman"/>
                <w:bCs/>
                <w:sz w:val="26"/>
                <w:szCs w:val="26"/>
                <w:lang w:val="nl-NL"/>
              </w:rPr>
              <w:t>của</w:t>
            </w:r>
            <w:r w:rsidR="000B4C23" w:rsidRPr="0040788F">
              <w:rPr>
                <w:rFonts w:ascii="Times New Roman" w:eastAsia="SimSun" w:hAnsi="Times New Roman" w:cs="Times New Roman"/>
                <w:bCs/>
                <w:sz w:val="26"/>
                <w:szCs w:val="26"/>
                <w:lang w:val="nl-NL"/>
              </w:rPr>
              <w:t xml:space="preserve"> TCVN 8336:2010</w:t>
            </w:r>
            <w:r w:rsidR="00AA22B5" w:rsidRPr="0040788F">
              <w:rPr>
                <w:rFonts w:ascii="Times New Roman" w:eastAsia="SimSun" w:hAnsi="Times New Roman" w:cs="Times New Roman"/>
                <w:bCs/>
                <w:sz w:val="26"/>
                <w:szCs w:val="26"/>
                <w:lang w:val="nl-NL"/>
              </w:rPr>
              <w:t xml:space="preserve"> và được làm rõ hơn</w:t>
            </w:r>
            <w:r w:rsidR="000B4C23" w:rsidRPr="0040788F">
              <w:rPr>
                <w:rFonts w:ascii="Times New Roman" w:eastAsia="SimSun" w:hAnsi="Times New Roman" w:cs="Times New Roman"/>
                <w:bCs/>
                <w:sz w:val="26"/>
                <w:szCs w:val="26"/>
                <w:lang w:val="nl-NL"/>
              </w:rPr>
              <w:t>.</w:t>
            </w:r>
          </w:p>
          <w:p w14:paraId="3D73A082" w14:textId="55BD834E" w:rsidR="00460FA8" w:rsidRPr="0040788F" w:rsidRDefault="00C9362E" w:rsidP="00B465F9">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lastRenderedPageBreak/>
              <w:t>- Trên cơ sở</w:t>
            </w:r>
            <w:r w:rsidR="006472D3" w:rsidRPr="0040788F">
              <w:rPr>
                <w:rFonts w:ascii="Times New Roman" w:eastAsia="SimSun" w:hAnsi="Times New Roman" w:cs="Times New Roman"/>
                <w:bCs/>
                <w:sz w:val="26"/>
                <w:szCs w:val="26"/>
                <w:lang w:val="nl-NL"/>
              </w:rPr>
              <w:t xml:space="preserve"> </w:t>
            </w:r>
            <w:r w:rsidRPr="0040788F">
              <w:rPr>
                <w:rFonts w:ascii="Times New Roman" w:eastAsia="SimSun" w:hAnsi="Times New Roman" w:cs="Times New Roman"/>
                <w:bCs/>
                <w:sz w:val="26"/>
                <w:szCs w:val="26"/>
                <w:lang w:val="nl-NL"/>
              </w:rPr>
              <w:t>k</w:t>
            </w:r>
            <w:r w:rsidR="00BD2467" w:rsidRPr="0040788F">
              <w:rPr>
                <w:rFonts w:ascii="Times New Roman" w:eastAsia="SimSun" w:hAnsi="Times New Roman" w:cs="Times New Roman"/>
                <w:bCs/>
                <w:sz w:val="26"/>
                <w:szCs w:val="26"/>
                <w:lang w:val="nl-NL"/>
              </w:rPr>
              <w:t xml:space="preserve">ết quả khảo sát </w:t>
            </w:r>
            <w:r w:rsidRPr="0040788F">
              <w:rPr>
                <w:rFonts w:ascii="Times New Roman" w:eastAsia="SimSun" w:hAnsi="Times New Roman" w:cs="Times New Roman"/>
                <w:bCs/>
                <w:sz w:val="26"/>
                <w:szCs w:val="26"/>
                <w:lang w:val="nl-NL"/>
              </w:rPr>
              <w:t>thực tế</w:t>
            </w:r>
            <w:r w:rsidR="006472D3" w:rsidRPr="0040788F">
              <w:rPr>
                <w:rFonts w:ascii="Times New Roman" w:eastAsia="SimSun" w:hAnsi="Times New Roman" w:cs="Times New Roman"/>
                <w:bCs/>
                <w:sz w:val="26"/>
                <w:szCs w:val="26"/>
                <w:lang w:val="nl-NL"/>
              </w:rPr>
              <w:t xml:space="preserve"> và thông qua phiếu khảo sát tại </w:t>
            </w:r>
            <w:r w:rsidR="00BD2467" w:rsidRPr="0040788F">
              <w:rPr>
                <w:rFonts w:ascii="Times New Roman" w:eastAsia="SimSun" w:hAnsi="Times New Roman" w:cs="Times New Roman"/>
                <w:bCs/>
                <w:sz w:val="26"/>
                <w:szCs w:val="26"/>
                <w:lang w:val="nl-NL"/>
              </w:rPr>
              <w:t xml:space="preserve">các cơ sở sản xuất nước mắm (Báo cáo kết quả </w:t>
            </w:r>
            <w:r w:rsidR="0083242E" w:rsidRPr="0040788F">
              <w:rPr>
                <w:rFonts w:ascii="Times New Roman" w:eastAsia="SimSun" w:hAnsi="Times New Roman" w:cs="Times New Roman"/>
                <w:bCs/>
                <w:sz w:val="26"/>
                <w:szCs w:val="26"/>
                <w:lang w:val="nl-NL"/>
              </w:rPr>
              <w:t>khảo sát một số cơ sở sản xuất</w:t>
            </w:r>
            <w:r w:rsidR="00BD2467" w:rsidRPr="0040788F">
              <w:rPr>
                <w:rFonts w:ascii="Times New Roman" w:eastAsia="SimSun" w:hAnsi="Times New Roman" w:cs="Times New Roman"/>
                <w:bCs/>
                <w:sz w:val="26"/>
                <w:szCs w:val="26"/>
                <w:lang w:val="nl-NL"/>
              </w:rPr>
              <w:t xml:space="preserve"> nước mắm kèm theo)</w:t>
            </w:r>
            <w:r w:rsidR="00C4479C" w:rsidRPr="0040788F">
              <w:rPr>
                <w:rFonts w:ascii="Times New Roman" w:eastAsia="SimSun" w:hAnsi="Times New Roman" w:cs="Times New Roman"/>
                <w:bCs/>
                <w:sz w:val="26"/>
                <w:szCs w:val="26"/>
                <w:lang w:val="nl-NL"/>
              </w:rPr>
              <w:t xml:space="preserve">, </w:t>
            </w:r>
            <w:r w:rsidR="00C4479C" w:rsidRPr="0040788F">
              <w:rPr>
                <w:rFonts w:ascii="Times New Roman" w:hAnsi="Times New Roman" w:cs="Times New Roman"/>
                <w:sz w:val="26"/>
                <w:szCs w:val="26"/>
                <w:lang w:val="nl-NL"/>
              </w:rPr>
              <w:t>đã được tiếp thu, chỉnh sửa theo</w:t>
            </w:r>
            <w:r w:rsidR="00C4479C" w:rsidRPr="0040788F">
              <w:rPr>
                <w:rFonts w:ascii="Times New Roman" w:hAnsi="Times New Roman" w:cs="Times New Roman"/>
                <w:sz w:val="26"/>
                <w:szCs w:val="26"/>
                <w:lang w:val="pl-PL"/>
              </w:rPr>
              <w:t xml:space="preserve"> góp ý của chuyên gia</w:t>
            </w:r>
            <w:r w:rsidR="00BD2467" w:rsidRPr="0040788F">
              <w:rPr>
                <w:rFonts w:ascii="Times New Roman" w:eastAsia="SimSun" w:hAnsi="Times New Roman" w:cs="Times New Roman"/>
                <w:bCs/>
                <w:sz w:val="26"/>
                <w:szCs w:val="26"/>
                <w:lang w:val="nl-NL"/>
              </w:rPr>
              <w:t>.</w:t>
            </w:r>
          </w:p>
        </w:tc>
      </w:tr>
      <w:tr w:rsidR="0040788F" w:rsidRPr="0040788F" w14:paraId="6994DFF9" w14:textId="77777777" w:rsidTr="006D17C7">
        <w:tc>
          <w:tcPr>
            <w:tcW w:w="7308" w:type="dxa"/>
            <w:shd w:val="clear" w:color="auto" w:fill="auto"/>
            <w:vAlign w:val="center"/>
          </w:tcPr>
          <w:p w14:paraId="3BEA675E" w14:textId="39813D4E" w:rsidR="00A12F6B" w:rsidRPr="0040788F" w:rsidRDefault="00A12F6B" w:rsidP="00803973">
            <w:pPr>
              <w:spacing w:before="60" w:after="60"/>
              <w:jc w:val="both"/>
              <w:rPr>
                <w:rFonts w:ascii="Times New Roman" w:hAnsi="Times New Roman" w:cs="Times New Roman"/>
                <w:b/>
                <w:sz w:val="26"/>
                <w:szCs w:val="26"/>
              </w:rPr>
            </w:pPr>
            <w:r w:rsidRPr="0040788F">
              <w:rPr>
                <w:rFonts w:ascii="Times New Roman" w:hAnsi="Times New Roman" w:cs="Times New Roman"/>
                <w:b/>
                <w:sz w:val="26"/>
                <w:szCs w:val="26"/>
              </w:rPr>
              <w:lastRenderedPageBreak/>
              <w:t>3.</w:t>
            </w:r>
            <w:r w:rsidR="009F3662" w:rsidRPr="0040788F">
              <w:rPr>
                <w:rFonts w:ascii="Times New Roman" w:hAnsi="Times New Roman" w:cs="Times New Roman"/>
                <w:b/>
                <w:sz w:val="26"/>
                <w:szCs w:val="26"/>
              </w:rPr>
              <w:t>3</w:t>
            </w:r>
          </w:p>
          <w:p w14:paraId="488CEEA3" w14:textId="77777777" w:rsidR="00BD2467" w:rsidRPr="0040788F" w:rsidRDefault="00BD2467" w:rsidP="00803973">
            <w:pPr>
              <w:spacing w:before="60" w:after="60"/>
              <w:jc w:val="both"/>
              <w:rPr>
                <w:rFonts w:ascii="Times New Roman" w:eastAsia="Times New Roman" w:hAnsi="Times New Roman" w:cs="Times New Roman"/>
                <w:b/>
                <w:sz w:val="26"/>
                <w:szCs w:val="26"/>
              </w:rPr>
            </w:pPr>
            <w:r w:rsidRPr="0040788F">
              <w:rPr>
                <w:rFonts w:ascii="Times New Roman" w:eastAsia="Times New Roman" w:hAnsi="Times New Roman" w:cs="Times New Roman"/>
                <w:b/>
                <w:sz w:val="26"/>
                <w:szCs w:val="26"/>
              </w:rPr>
              <w:t xml:space="preserve">Nước mắm long </w:t>
            </w:r>
            <w:r w:rsidRPr="0040788F">
              <w:rPr>
                <w:rFonts w:ascii="Times New Roman" w:eastAsia="Times New Roman" w:hAnsi="Times New Roman" w:cs="Times New Roman"/>
                <w:bCs/>
                <w:sz w:val="26"/>
                <w:szCs w:val="26"/>
              </w:rPr>
              <w:t xml:space="preserve">(Secondary </w:t>
            </w:r>
            <w:r w:rsidRPr="0040788F">
              <w:rPr>
                <w:rFonts w:ascii="Times New Roman" w:eastAsia="Times New Roman" w:hAnsi="Times New Roman" w:cs="Times New Roman"/>
                <w:sz w:val="26"/>
                <w:szCs w:val="26"/>
              </w:rPr>
              <w:t>nuoc mam</w:t>
            </w:r>
            <w:r w:rsidRPr="0040788F">
              <w:rPr>
                <w:rFonts w:ascii="Times New Roman" w:eastAsia="Times New Roman" w:hAnsi="Times New Roman" w:cs="Times New Roman"/>
                <w:bCs/>
                <w:sz w:val="26"/>
                <w:szCs w:val="26"/>
              </w:rPr>
              <w:t>)</w:t>
            </w:r>
          </w:p>
          <w:p w14:paraId="170B4EC6" w14:textId="62632884" w:rsidR="00457FEA" w:rsidRPr="0040788F" w:rsidRDefault="00457FEA" w:rsidP="00B465F9">
            <w:pPr>
              <w:spacing w:before="60" w:after="60"/>
              <w:jc w:val="both"/>
              <w:rPr>
                <w:rFonts w:ascii="Times New Roman" w:hAnsi="Times New Roman" w:cs="Times New Roman"/>
                <w:b/>
                <w:sz w:val="26"/>
                <w:szCs w:val="26"/>
                <w:lang w:val="pl-PL"/>
              </w:rPr>
            </w:pPr>
            <w:r w:rsidRPr="0040788F">
              <w:rPr>
                <w:rFonts w:ascii="Times New Roman" w:eastAsia="Times New Roman" w:hAnsi="Times New Roman" w:cs="Times New Roman"/>
                <w:sz w:val="26"/>
                <w:szCs w:val="26"/>
                <w:lang w:val="pl-PL"/>
              </w:rPr>
              <w:t xml:space="preserve">Sản phẩm dạng lỏng, trong thu được bằng cách bổ sung nước muối bão hòa vào cái chượp đã rút hết nước </w:t>
            </w:r>
            <w:r w:rsidR="005819F1" w:rsidRPr="0040788F">
              <w:rPr>
                <w:rFonts w:ascii="Times New Roman" w:eastAsia="Times New Roman" w:hAnsi="Times New Roman" w:cs="Times New Roman"/>
                <w:sz w:val="26"/>
                <w:szCs w:val="26"/>
                <w:lang w:val="pl-PL"/>
              </w:rPr>
              <w:t xml:space="preserve">mắm </w:t>
            </w:r>
            <w:r w:rsidRPr="0040788F">
              <w:rPr>
                <w:rFonts w:ascii="Times New Roman" w:eastAsia="Times New Roman" w:hAnsi="Times New Roman" w:cs="Times New Roman"/>
                <w:sz w:val="26"/>
                <w:szCs w:val="26"/>
                <w:lang w:val="pl-PL"/>
              </w:rPr>
              <w:t>cốt, đảo trộn nhiều lần, lọc hoặc kéo rút.</w:t>
            </w:r>
          </w:p>
        </w:tc>
        <w:tc>
          <w:tcPr>
            <w:tcW w:w="7009" w:type="dxa"/>
            <w:shd w:val="clear" w:color="auto" w:fill="auto"/>
            <w:vAlign w:val="center"/>
          </w:tcPr>
          <w:p w14:paraId="27D9CCDC" w14:textId="7795B28A" w:rsidR="00460FA8" w:rsidRPr="0040788F" w:rsidRDefault="00554B57" w:rsidP="00B465F9">
            <w:pPr>
              <w:spacing w:before="60" w:after="60"/>
              <w:jc w:val="both"/>
              <w:rPr>
                <w:rFonts w:ascii="Times New Roman" w:hAnsi="Times New Roman" w:cs="Times New Roman"/>
                <w:sz w:val="26"/>
                <w:szCs w:val="26"/>
                <w:lang w:val="pl-PL"/>
              </w:rPr>
            </w:pPr>
            <w:r w:rsidRPr="0040788F">
              <w:rPr>
                <w:rFonts w:ascii="Times New Roman" w:eastAsia="SimSun" w:hAnsi="Times New Roman" w:cs="Times New Roman"/>
                <w:bCs/>
                <w:sz w:val="26"/>
                <w:szCs w:val="26"/>
                <w:lang w:val="nl-NL"/>
              </w:rPr>
              <w:t>Dựa trên k</w:t>
            </w:r>
            <w:r w:rsidR="00BD2467" w:rsidRPr="0040788F">
              <w:rPr>
                <w:rFonts w:ascii="Times New Roman" w:eastAsia="SimSun" w:hAnsi="Times New Roman" w:cs="Times New Roman"/>
                <w:bCs/>
                <w:sz w:val="26"/>
                <w:szCs w:val="26"/>
                <w:lang w:val="nl-NL"/>
              </w:rPr>
              <w:t xml:space="preserve">ết quả </w:t>
            </w:r>
            <w:r w:rsidR="0083242E" w:rsidRPr="0040788F">
              <w:rPr>
                <w:rFonts w:ascii="Times New Roman" w:eastAsia="SimSun" w:hAnsi="Times New Roman" w:cs="Times New Roman"/>
                <w:bCs/>
                <w:sz w:val="26"/>
                <w:szCs w:val="26"/>
                <w:lang w:val="nl-NL"/>
              </w:rPr>
              <w:t>khảo sát một số cơ sở sản xuất</w:t>
            </w:r>
            <w:r w:rsidR="00BD2467" w:rsidRPr="0040788F">
              <w:rPr>
                <w:rFonts w:ascii="Times New Roman" w:eastAsia="SimSun" w:hAnsi="Times New Roman" w:cs="Times New Roman"/>
                <w:bCs/>
                <w:sz w:val="26"/>
                <w:szCs w:val="26"/>
                <w:lang w:val="nl-NL"/>
              </w:rPr>
              <w:t xml:space="preserve"> nước mắm (Báo cáo kết quả </w:t>
            </w:r>
            <w:r w:rsidR="0083242E" w:rsidRPr="0040788F">
              <w:rPr>
                <w:rFonts w:ascii="Times New Roman" w:eastAsia="SimSun" w:hAnsi="Times New Roman" w:cs="Times New Roman"/>
                <w:bCs/>
                <w:sz w:val="26"/>
                <w:szCs w:val="26"/>
                <w:lang w:val="nl-NL"/>
              </w:rPr>
              <w:t>khảo sát một số cơ sở sản xuất</w:t>
            </w:r>
            <w:r w:rsidR="00BD2467" w:rsidRPr="0040788F">
              <w:rPr>
                <w:rFonts w:ascii="Times New Roman" w:eastAsia="SimSun" w:hAnsi="Times New Roman" w:cs="Times New Roman"/>
                <w:bCs/>
                <w:sz w:val="26"/>
                <w:szCs w:val="26"/>
                <w:lang w:val="nl-NL"/>
              </w:rPr>
              <w:t xml:space="preserve"> nước mắm kèm theo)</w:t>
            </w:r>
            <w:r w:rsidR="00A604DC" w:rsidRPr="0040788F">
              <w:rPr>
                <w:rFonts w:ascii="Times New Roman" w:eastAsia="SimSun" w:hAnsi="Times New Roman" w:cs="Times New Roman"/>
                <w:bCs/>
                <w:sz w:val="26"/>
                <w:szCs w:val="26"/>
                <w:lang w:val="nl-NL"/>
              </w:rPr>
              <w:t xml:space="preserve"> và</w:t>
            </w:r>
            <w:r w:rsidRPr="0040788F">
              <w:rPr>
                <w:rFonts w:ascii="Times New Roman" w:hAnsi="Times New Roman" w:cs="Times New Roman"/>
                <w:sz w:val="26"/>
                <w:szCs w:val="26"/>
                <w:lang w:val="nl-NL"/>
              </w:rPr>
              <w:t xml:space="preserve"> đã được tiếp thu, chỉnh sửa theo</w:t>
            </w:r>
            <w:r w:rsidR="00457FEA" w:rsidRPr="0040788F">
              <w:rPr>
                <w:rFonts w:ascii="Times New Roman" w:hAnsi="Times New Roman" w:cs="Times New Roman"/>
                <w:sz w:val="26"/>
                <w:szCs w:val="26"/>
                <w:lang w:val="pl-PL"/>
              </w:rPr>
              <w:t xml:space="preserve"> góp ý của chuyên gia.</w:t>
            </w:r>
          </w:p>
        </w:tc>
      </w:tr>
      <w:tr w:rsidR="0040788F" w:rsidRPr="0040788F" w14:paraId="7FD137FE" w14:textId="77777777" w:rsidTr="006D17C7">
        <w:tc>
          <w:tcPr>
            <w:tcW w:w="7308" w:type="dxa"/>
            <w:shd w:val="clear" w:color="auto" w:fill="auto"/>
            <w:vAlign w:val="center"/>
          </w:tcPr>
          <w:p w14:paraId="111FE992" w14:textId="729A23DD" w:rsidR="00C9362E" w:rsidRPr="0040788F" w:rsidRDefault="00C9362E" w:rsidP="00C9362E">
            <w:pPr>
              <w:spacing w:before="60" w:after="60"/>
              <w:jc w:val="both"/>
              <w:rPr>
                <w:rFonts w:ascii="Times New Roman" w:hAnsi="Times New Roman" w:cs="Times New Roman"/>
                <w:b/>
                <w:sz w:val="26"/>
                <w:szCs w:val="26"/>
              </w:rPr>
            </w:pPr>
            <w:r w:rsidRPr="0040788F">
              <w:rPr>
                <w:rFonts w:ascii="Times New Roman" w:hAnsi="Times New Roman" w:cs="Times New Roman"/>
                <w:b/>
                <w:sz w:val="26"/>
                <w:szCs w:val="26"/>
              </w:rPr>
              <w:t>3.</w:t>
            </w:r>
            <w:r w:rsidR="00554B57" w:rsidRPr="0040788F">
              <w:rPr>
                <w:rFonts w:ascii="Times New Roman" w:hAnsi="Times New Roman" w:cs="Times New Roman"/>
                <w:b/>
                <w:sz w:val="26"/>
                <w:szCs w:val="26"/>
              </w:rPr>
              <w:t>4</w:t>
            </w:r>
          </w:p>
          <w:p w14:paraId="10503014" w14:textId="77777777" w:rsidR="00C9362E" w:rsidRPr="0040788F" w:rsidRDefault="00C9362E" w:rsidP="00C9362E">
            <w:pPr>
              <w:spacing w:before="60" w:after="60"/>
              <w:jc w:val="both"/>
              <w:rPr>
                <w:rFonts w:ascii="Times New Roman" w:hAnsi="Times New Roman" w:cs="Times New Roman"/>
                <w:sz w:val="26"/>
                <w:szCs w:val="26"/>
              </w:rPr>
            </w:pPr>
            <w:r w:rsidRPr="0040788F">
              <w:rPr>
                <w:rFonts w:ascii="Times New Roman" w:hAnsi="Times New Roman" w:cs="Times New Roman"/>
                <w:b/>
                <w:sz w:val="26"/>
                <w:szCs w:val="26"/>
              </w:rPr>
              <w:t xml:space="preserve">Nước mắm truyền thống </w:t>
            </w:r>
            <w:r w:rsidRPr="0040788F">
              <w:rPr>
                <w:rFonts w:ascii="Times New Roman" w:hAnsi="Times New Roman" w:cs="Times New Roman"/>
                <w:sz w:val="26"/>
                <w:szCs w:val="26"/>
              </w:rPr>
              <w:t>(Traditional nuoc mam)</w:t>
            </w:r>
          </w:p>
          <w:p w14:paraId="7B3F02A6" w14:textId="35C5C314" w:rsidR="00AE2184" w:rsidRPr="0040788F" w:rsidRDefault="00AE2184" w:rsidP="00AE2184">
            <w:pPr>
              <w:pStyle w:val="ListParagraph"/>
              <w:widowControl w:val="0"/>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1</w:t>
            </w:r>
            <w:r w:rsidRPr="0040788F">
              <w:rPr>
                <w:rFonts w:ascii="Times New Roman" w:hAnsi="Times New Roman"/>
                <w:sz w:val="28"/>
                <w:szCs w:val="28"/>
                <w:lang w:val="pt-BR"/>
              </w:rPr>
              <w:t>: Nước mắm truyền thống là sản phẩm dạng lỏng, trong</w:t>
            </w:r>
            <w:r w:rsidR="006E5792" w:rsidRPr="0040788F">
              <w:rPr>
                <w:rFonts w:ascii="Times New Roman" w:hAnsi="Times New Roman"/>
                <w:sz w:val="28"/>
                <w:szCs w:val="28"/>
                <w:lang w:val="pt-BR"/>
              </w:rPr>
              <w:t>,</w:t>
            </w:r>
            <w:r w:rsidRPr="0040788F">
              <w:rPr>
                <w:rFonts w:ascii="Times New Roman" w:hAnsi="Times New Roman"/>
                <w:sz w:val="28"/>
                <w:szCs w:val="28"/>
                <w:lang w:val="pt-BR"/>
              </w:rPr>
              <w:t xml:space="preserve"> được kéo rút ra từ chượp chín, có màu nâu vàng đến màu nâu cánh gián, có mùi vị đặc trưng từ quá trình lên men tự nhiên của cá và muối </w:t>
            </w:r>
            <w:r w:rsidRPr="0040788F">
              <w:rPr>
                <w:rFonts w:ascii="Times New Roman" w:hAnsi="Times New Roman"/>
                <w:i/>
                <w:sz w:val="28"/>
                <w:szCs w:val="28"/>
                <w:u w:val="single"/>
                <w:lang w:val="pt-BR"/>
              </w:rPr>
              <w:t>theo các phương pháp ủ chượp truyền thống</w:t>
            </w:r>
            <w:r w:rsidRPr="0040788F">
              <w:rPr>
                <w:rFonts w:ascii="Times New Roman" w:hAnsi="Times New Roman"/>
                <w:sz w:val="28"/>
                <w:szCs w:val="28"/>
                <w:lang w:val="pt-BR"/>
              </w:rPr>
              <w:t xml:space="preserve"> như gài nén, gài nén có náo đảo hay đánh quậy, trong thời gian không ít hơn 10 tháng.</w:t>
            </w:r>
          </w:p>
          <w:p w14:paraId="3B558BD2" w14:textId="77777777" w:rsidR="00AE2184" w:rsidRPr="0040788F" w:rsidRDefault="00AE2184" w:rsidP="00AE2184">
            <w:pPr>
              <w:pStyle w:val="ListParagraph"/>
              <w:widowControl w:val="0"/>
              <w:tabs>
                <w:tab w:val="left" w:pos="284"/>
                <w:tab w:val="left" w:pos="851"/>
                <w:tab w:val="left" w:pos="993"/>
              </w:tabs>
              <w:spacing w:before="120"/>
              <w:ind w:left="0"/>
              <w:jc w:val="both"/>
              <w:rPr>
                <w:rFonts w:ascii="Times New Roman" w:hAnsi="Times New Roman"/>
                <w:sz w:val="28"/>
                <w:szCs w:val="28"/>
                <w:lang w:val="pt-BR"/>
              </w:rPr>
            </w:pPr>
          </w:p>
          <w:p w14:paraId="5BE1D852" w14:textId="13837900" w:rsidR="00AE2184" w:rsidRPr="0040788F" w:rsidRDefault="00AE2184" w:rsidP="00AE2184">
            <w:pPr>
              <w:pStyle w:val="ListParagraph"/>
              <w:widowControl w:val="0"/>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2</w:t>
            </w:r>
            <w:r w:rsidRPr="0040788F">
              <w:rPr>
                <w:rFonts w:ascii="Times New Roman" w:hAnsi="Times New Roman"/>
                <w:sz w:val="28"/>
                <w:szCs w:val="28"/>
                <w:lang w:val="pt-BR"/>
              </w:rPr>
              <w:t>:  Nước mắm truyền thống là sản phẩm dạng dịch lỏng</w:t>
            </w:r>
            <w:r w:rsidR="006E5792" w:rsidRPr="0040788F">
              <w:rPr>
                <w:rFonts w:ascii="Times New Roman" w:hAnsi="Times New Roman"/>
                <w:sz w:val="28"/>
                <w:szCs w:val="28"/>
                <w:lang w:val="pt-BR"/>
              </w:rPr>
              <w:t>,</w:t>
            </w:r>
            <w:r w:rsidRPr="0040788F">
              <w:rPr>
                <w:rFonts w:ascii="Times New Roman" w:hAnsi="Times New Roman"/>
                <w:sz w:val="28"/>
                <w:szCs w:val="28"/>
                <w:lang w:val="pt-BR"/>
              </w:rPr>
              <w:t xml:space="preserve"> trong, thu được từ hỗn hợp của cá và muối (chượp chín) đã được lên men tự nhiên </w:t>
            </w:r>
            <w:r w:rsidRPr="0040788F">
              <w:rPr>
                <w:rFonts w:ascii="Times New Roman" w:hAnsi="Times New Roman"/>
                <w:i/>
                <w:sz w:val="28"/>
                <w:szCs w:val="28"/>
                <w:u w:val="single"/>
                <w:lang w:val="pt-BR"/>
              </w:rPr>
              <w:t>theo các phương pháp ủ chượp truyền thống</w:t>
            </w:r>
            <w:r w:rsidRPr="0040788F">
              <w:rPr>
                <w:rFonts w:ascii="Times New Roman" w:hAnsi="Times New Roman"/>
                <w:sz w:val="28"/>
                <w:szCs w:val="28"/>
                <w:lang w:val="pt-BR"/>
              </w:rPr>
              <w:t xml:space="preserve"> như gài nén, gài nén có náo đảo hay đánh quậy trong một khoảng thời gian ít nhất là 10 tháng. </w:t>
            </w:r>
          </w:p>
          <w:p w14:paraId="0234A440" w14:textId="77777777" w:rsidR="00AE2184" w:rsidRPr="0040788F" w:rsidRDefault="00AE2184" w:rsidP="00AE2184">
            <w:pPr>
              <w:pStyle w:val="ListParagraph"/>
              <w:widowControl w:val="0"/>
              <w:tabs>
                <w:tab w:val="left" w:pos="284"/>
                <w:tab w:val="left" w:pos="851"/>
                <w:tab w:val="left" w:pos="993"/>
              </w:tabs>
              <w:spacing w:before="120"/>
              <w:ind w:left="0"/>
              <w:jc w:val="both"/>
              <w:rPr>
                <w:rFonts w:ascii="Times New Roman" w:hAnsi="Times New Roman"/>
                <w:sz w:val="28"/>
                <w:szCs w:val="28"/>
                <w:lang w:val="pt-BR"/>
              </w:rPr>
            </w:pPr>
          </w:p>
          <w:p w14:paraId="388DD24A" w14:textId="75CBEDD3" w:rsidR="00AE2184" w:rsidRPr="0040788F" w:rsidRDefault="00AE2184" w:rsidP="00AE2184">
            <w:pPr>
              <w:pStyle w:val="ListParagraph"/>
              <w:widowControl w:val="0"/>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3:</w:t>
            </w:r>
            <w:r w:rsidRPr="0040788F">
              <w:rPr>
                <w:rFonts w:ascii="Times New Roman" w:hAnsi="Times New Roman"/>
                <w:sz w:val="28"/>
                <w:szCs w:val="28"/>
                <w:lang w:val="pt-BR"/>
              </w:rPr>
              <w:t xml:space="preserve">  Nước mắm truyền thống là sản phẩm được chế biến từ nước mắm cốt và/hoặc nước mắm long thu được từ quá trình lên men tự nhiên của cá và muối trong thời gian không </w:t>
            </w:r>
            <w:r w:rsidRPr="0040788F">
              <w:rPr>
                <w:rFonts w:ascii="Times New Roman" w:hAnsi="Times New Roman"/>
                <w:sz w:val="28"/>
                <w:szCs w:val="28"/>
                <w:lang w:val="pt-BR"/>
              </w:rPr>
              <w:lastRenderedPageBreak/>
              <w:t>ít hơn 10 tháng. Nước mắm truyền thống có mùi vị đặc trưng, có màu nâu vàng đến màu nâu cánh gián.</w:t>
            </w:r>
          </w:p>
          <w:p w14:paraId="427D50BD" w14:textId="7607D825" w:rsidR="006A5FBC" w:rsidRPr="0040788F" w:rsidRDefault="006A5FBC" w:rsidP="00F56F7F">
            <w:pPr>
              <w:spacing w:before="60" w:after="60"/>
              <w:jc w:val="both"/>
              <w:rPr>
                <w:rFonts w:ascii="Times New Roman" w:hAnsi="Times New Roman" w:cs="Times New Roman"/>
                <w:sz w:val="26"/>
                <w:szCs w:val="26"/>
                <w:lang w:val="pt-BR"/>
              </w:rPr>
            </w:pPr>
          </w:p>
        </w:tc>
        <w:tc>
          <w:tcPr>
            <w:tcW w:w="7009" w:type="dxa"/>
            <w:shd w:val="clear" w:color="auto" w:fill="auto"/>
            <w:vAlign w:val="center"/>
          </w:tcPr>
          <w:p w14:paraId="156C84AF" w14:textId="735AFDFE" w:rsidR="003C041B" w:rsidRPr="0040788F" w:rsidRDefault="003C041B" w:rsidP="00F94F77">
            <w:pPr>
              <w:spacing w:before="60" w:after="60"/>
              <w:jc w:val="both"/>
              <w:rPr>
                <w:rFonts w:ascii="Times New Roman" w:eastAsia="SimSun" w:hAnsi="Times New Roman" w:cs="Times New Roman"/>
                <w:bCs/>
                <w:i/>
                <w:sz w:val="26"/>
                <w:szCs w:val="26"/>
                <w:u w:val="single"/>
                <w:lang w:val="nl-NL"/>
              </w:rPr>
            </w:pPr>
            <w:r w:rsidRPr="0040788F">
              <w:rPr>
                <w:rFonts w:ascii="Times New Roman" w:eastAsia="SimSun" w:hAnsi="Times New Roman" w:cs="Times New Roman"/>
                <w:bCs/>
                <w:sz w:val="26"/>
                <w:szCs w:val="26"/>
                <w:lang w:val="nl-NL"/>
              </w:rPr>
              <w:lastRenderedPageBreak/>
              <w:t xml:space="preserve">- </w:t>
            </w:r>
            <w:r w:rsidR="00F56F7F" w:rsidRPr="0040788F">
              <w:rPr>
                <w:rFonts w:ascii="Times New Roman" w:eastAsia="SimSun" w:hAnsi="Times New Roman" w:cs="Times New Roman"/>
                <w:bCs/>
                <w:sz w:val="26"/>
                <w:szCs w:val="26"/>
                <w:lang w:val="nl-NL"/>
              </w:rPr>
              <w:t xml:space="preserve">Định nghĩa theo phương án 1 được tổng hợp từ kết quả khảo sát thực tế tại các cơ sở sản xuất nước mắm </w:t>
            </w:r>
            <w:r w:rsidRPr="0040788F">
              <w:rPr>
                <w:rFonts w:ascii="Times New Roman" w:eastAsia="SimSun" w:hAnsi="Times New Roman" w:cs="Times New Roman"/>
                <w:bCs/>
                <w:sz w:val="26"/>
                <w:szCs w:val="26"/>
                <w:lang w:val="nl-NL"/>
              </w:rPr>
              <w:t xml:space="preserve">(Báo cáo kết quả </w:t>
            </w:r>
            <w:r w:rsidR="0083242E" w:rsidRPr="0040788F">
              <w:rPr>
                <w:rFonts w:ascii="Times New Roman" w:eastAsia="SimSun" w:hAnsi="Times New Roman" w:cs="Times New Roman"/>
                <w:bCs/>
                <w:sz w:val="26"/>
                <w:szCs w:val="26"/>
                <w:lang w:val="nl-NL"/>
              </w:rPr>
              <w:t>khảo sát một số cơ sở sản xuất</w:t>
            </w:r>
            <w:r w:rsidRPr="0040788F">
              <w:rPr>
                <w:rFonts w:ascii="Times New Roman" w:eastAsia="SimSun" w:hAnsi="Times New Roman" w:cs="Times New Roman"/>
                <w:bCs/>
                <w:sz w:val="26"/>
                <w:szCs w:val="26"/>
                <w:lang w:val="nl-NL"/>
              </w:rPr>
              <w:t xml:space="preserve"> nước mắ</w:t>
            </w:r>
            <w:r w:rsidR="00F94F77" w:rsidRPr="0040788F">
              <w:rPr>
                <w:rFonts w:ascii="Times New Roman" w:eastAsia="SimSun" w:hAnsi="Times New Roman" w:cs="Times New Roman"/>
                <w:bCs/>
                <w:sz w:val="26"/>
                <w:szCs w:val="26"/>
                <w:lang w:val="nl-NL"/>
              </w:rPr>
              <w:t>m kèm theo)</w:t>
            </w:r>
            <w:r w:rsidRPr="0040788F">
              <w:rPr>
                <w:rFonts w:ascii="Times New Roman" w:eastAsia="SimSun" w:hAnsi="Times New Roman" w:cs="Times New Roman"/>
                <w:bCs/>
                <w:sz w:val="26"/>
                <w:szCs w:val="26"/>
                <w:lang w:val="nl-NL"/>
              </w:rPr>
              <w:t xml:space="preserve"> có bổ sung phương pháp ủ chượp: “...theo các phương pháp ủ chượp truyền thống như gài nén, gài nén có náo đảo hay đánh quậy,...”</w:t>
            </w:r>
            <w:r w:rsidR="002E1457" w:rsidRPr="0040788F">
              <w:rPr>
                <w:rFonts w:ascii="Times New Roman" w:eastAsia="SimSun" w:hAnsi="Times New Roman" w:cs="Times New Roman"/>
                <w:bCs/>
                <w:sz w:val="26"/>
                <w:szCs w:val="26"/>
                <w:lang w:val="nl-NL"/>
              </w:rPr>
              <w:t xml:space="preserve">; </w:t>
            </w:r>
            <w:r w:rsidR="002E1457" w:rsidRPr="0040788F">
              <w:rPr>
                <w:rFonts w:ascii="Times New Roman" w:eastAsia="SimSun" w:hAnsi="Times New Roman" w:cs="Times New Roman"/>
                <w:bCs/>
                <w:i/>
                <w:sz w:val="26"/>
                <w:szCs w:val="26"/>
                <w:u w:val="single"/>
                <w:lang w:val="nl-NL"/>
              </w:rPr>
              <w:t>Kết hợp định nghĩa nước mắm và yếu tố quy trình sản xuất truyền thống.</w:t>
            </w:r>
          </w:p>
          <w:p w14:paraId="2282FCFE" w14:textId="77777777" w:rsidR="000E732C" w:rsidRPr="0040788F" w:rsidRDefault="000E732C" w:rsidP="00F94F77">
            <w:pPr>
              <w:spacing w:before="60" w:after="60"/>
              <w:jc w:val="both"/>
              <w:rPr>
                <w:rFonts w:ascii="Times New Roman" w:eastAsia="SimSun" w:hAnsi="Times New Roman" w:cs="Times New Roman"/>
                <w:bCs/>
                <w:sz w:val="26"/>
                <w:szCs w:val="26"/>
                <w:lang w:val="nl-NL"/>
              </w:rPr>
            </w:pPr>
          </w:p>
          <w:p w14:paraId="233420FA" w14:textId="21E1CB33" w:rsidR="002E1457" w:rsidRPr="0040788F" w:rsidRDefault="003C041B" w:rsidP="002E1457">
            <w:pPr>
              <w:spacing w:before="60" w:after="60"/>
              <w:jc w:val="both"/>
              <w:rPr>
                <w:rFonts w:ascii="Times New Roman" w:eastAsia="SimSun" w:hAnsi="Times New Roman" w:cs="Times New Roman"/>
                <w:bCs/>
                <w:i/>
                <w:sz w:val="26"/>
                <w:szCs w:val="26"/>
                <w:u w:val="single"/>
                <w:lang w:val="nl-NL"/>
              </w:rPr>
            </w:pPr>
            <w:r w:rsidRPr="0040788F">
              <w:rPr>
                <w:rFonts w:ascii="Times New Roman" w:eastAsia="SimSun" w:hAnsi="Times New Roman" w:cs="Times New Roman"/>
                <w:bCs/>
                <w:sz w:val="26"/>
                <w:szCs w:val="26"/>
                <w:lang w:val="nl-NL"/>
              </w:rPr>
              <w:t xml:space="preserve">- Định nghĩa theo phương án </w:t>
            </w:r>
            <w:r w:rsidR="00F94F77" w:rsidRPr="0040788F">
              <w:rPr>
                <w:rFonts w:ascii="Times New Roman" w:eastAsia="SimSun" w:hAnsi="Times New Roman" w:cs="Times New Roman"/>
                <w:bCs/>
                <w:sz w:val="26"/>
                <w:szCs w:val="26"/>
                <w:lang w:val="nl-NL"/>
              </w:rPr>
              <w:t>2</w:t>
            </w:r>
            <w:r w:rsidRPr="0040788F">
              <w:rPr>
                <w:rFonts w:ascii="Times New Roman" w:eastAsia="SimSun" w:hAnsi="Times New Roman" w:cs="Times New Roman"/>
                <w:bCs/>
                <w:sz w:val="26"/>
                <w:szCs w:val="26"/>
                <w:lang w:val="nl-NL"/>
              </w:rPr>
              <w:t xml:space="preserve"> được xây dựng trên cơ sở điều 3.1</w:t>
            </w:r>
            <w:r w:rsidR="00E7486E" w:rsidRPr="0040788F">
              <w:rPr>
                <w:rFonts w:ascii="Times New Roman" w:eastAsia="SimSun" w:hAnsi="Times New Roman" w:cs="Times New Roman"/>
                <w:bCs/>
                <w:sz w:val="26"/>
                <w:szCs w:val="26"/>
                <w:lang w:val="nl-NL"/>
              </w:rPr>
              <w:t xml:space="preserve"> Nước mắm nguyên chất của TCVN 5107:2018 Nước mắm, có bổ sung phương pháp và thời gian ủ chượp phù hợp với thực tế khảo sát tại các cơ sở sản xuất nước mắm.</w:t>
            </w:r>
            <w:r w:rsidR="002E1457" w:rsidRPr="0040788F">
              <w:rPr>
                <w:rFonts w:ascii="Times New Roman" w:eastAsia="SimSun" w:hAnsi="Times New Roman" w:cs="Times New Roman"/>
                <w:bCs/>
                <w:i/>
                <w:sz w:val="26"/>
                <w:szCs w:val="26"/>
                <w:u w:val="single"/>
                <w:lang w:val="nl-NL"/>
              </w:rPr>
              <w:t xml:space="preserve"> Kết hợp định nghĩa nước mắm và yếu tố quy trình sản xuất truyền thống.</w:t>
            </w:r>
          </w:p>
          <w:p w14:paraId="0A7683F7" w14:textId="77777777" w:rsidR="000E732C" w:rsidRPr="0040788F" w:rsidRDefault="000E732C" w:rsidP="00A374D9">
            <w:pPr>
              <w:spacing w:before="60" w:after="60"/>
              <w:jc w:val="both"/>
              <w:rPr>
                <w:rFonts w:ascii="Times New Roman" w:eastAsia="SimSun" w:hAnsi="Times New Roman" w:cs="Times New Roman"/>
                <w:bCs/>
                <w:sz w:val="26"/>
                <w:szCs w:val="26"/>
                <w:lang w:val="nl-NL"/>
              </w:rPr>
            </w:pPr>
          </w:p>
          <w:p w14:paraId="5C8F4830" w14:textId="0B9E9815" w:rsidR="00122872" w:rsidRPr="0040788F" w:rsidRDefault="00F94F77" w:rsidP="00F94F77">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 </w:t>
            </w:r>
            <w:r w:rsidR="00E7486E" w:rsidRPr="0040788F">
              <w:rPr>
                <w:rFonts w:ascii="Times New Roman" w:eastAsia="SimSun" w:hAnsi="Times New Roman" w:cs="Times New Roman"/>
                <w:bCs/>
                <w:sz w:val="26"/>
                <w:szCs w:val="26"/>
                <w:lang w:val="nl-NL"/>
              </w:rPr>
              <w:t xml:space="preserve">Định nghĩa theo phương án </w:t>
            </w:r>
            <w:r w:rsidRPr="0040788F">
              <w:rPr>
                <w:rFonts w:ascii="Times New Roman" w:eastAsia="SimSun" w:hAnsi="Times New Roman" w:cs="Times New Roman"/>
                <w:bCs/>
                <w:sz w:val="26"/>
                <w:szCs w:val="26"/>
                <w:lang w:val="nl-NL"/>
              </w:rPr>
              <w:t>3</w:t>
            </w:r>
            <w:r w:rsidR="00E7486E" w:rsidRPr="0040788F">
              <w:rPr>
                <w:rFonts w:ascii="Times New Roman" w:eastAsia="SimSun" w:hAnsi="Times New Roman" w:cs="Times New Roman"/>
                <w:bCs/>
                <w:sz w:val="26"/>
                <w:szCs w:val="26"/>
                <w:lang w:val="nl-NL"/>
              </w:rPr>
              <w:t xml:space="preserve"> được xây dựng </w:t>
            </w:r>
            <w:r w:rsidR="004E6D6E" w:rsidRPr="0040788F">
              <w:rPr>
                <w:rFonts w:ascii="Times New Roman" w:eastAsia="SimSun" w:hAnsi="Times New Roman" w:cs="Times New Roman"/>
                <w:bCs/>
                <w:sz w:val="26"/>
                <w:szCs w:val="26"/>
                <w:lang w:val="nl-NL"/>
              </w:rPr>
              <w:t xml:space="preserve">dựa </w:t>
            </w:r>
            <w:r w:rsidR="00E7486E" w:rsidRPr="0040788F">
              <w:rPr>
                <w:rFonts w:ascii="Times New Roman" w:eastAsia="SimSun" w:hAnsi="Times New Roman" w:cs="Times New Roman"/>
                <w:bCs/>
                <w:sz w:val="26"/>
                <w:szCs w:val="26"/>
                <w:lang w:val="nl-NL"/>
              </w:rPr>
              <w:t xml:space="preserve">trên </w:t>
            </w:r>
            <w:r w:rsidR="004E6D6E" w:rsidRPr="0040788F">
              <w:rPr>
                <w:rFonts w:ascii="Times New Roman" w:eastAsia="SimSun" w:hAnsi="Times New Roman" w:cs="Times New Roman"/>
                <w:bCs/>
                <w:sz w:val="26"/>
                <w:szCs w:val="26"/>
                <w:lang w:val="nl-NL"/>
              </w:rPr>
              <w:t>kết quả khảo sát thực tế</w:t>
            </w:r>
            <w:r w:rsidR="00DB2B7D" w:rsidRPr="0040788F">
              <w:rPr>
                <w:rFonts w:ascii="Times New Roman" w:eastAsia="SimSun" w:hAnsi="Times New Roman" w:cs="Times New Roman"/>
                <w:bCs/>
                <w:sz w:val="26"/>
                <w:szCs w:val="26"/>
                <w:lang w:val="nl-NL"/>
              </w:rPr>
              <w:t xml:space="preserve"> tại một số cơ sở sản xuất nước mắm, theo đó các cơ sở cho rằng</w:t>
            </w:r>
            <w:r w:rsidR="004E6D6E" w:rsidRPr="0040788F">
              <w:rPr>
                <w:rFonts w:ascii="Times New Roman" w:eastAsia="SimSun" w:hAnsi="Times New Roman" w:cs="Times New Roman"/>
                <w:bCs/>
                <w:sz w:val="26"/>
                <w:szCs w:val="26"/>
                <w:lang w:val="nl-NL"/>
              </w:rPr>
              <w:t xml:space="preserve"> </w:t>
            </w:r>
            <w:r w:rsidR="00DB2B7D" w:rsidRPr="0040788F">
              <w:rPr>
                <w:rFonts w:ascii="Times New Roman" w:eastAsia="SimSun" w:hAnsi="Times New Roman" w:cs="Times New Roman"/>
                <w:bCs/>
                <w:sz w:val="26"/>
                <w:szCs w:val="26"/>
                <w:lang w:val="nl-NL"/>
              </w:rPr>
              <w:t>nước mắm truyền thống</w:t>
            </w:r>
            <w:r w:rsidR="00D602CA" w:rsidRPr="0040788F">
              <w:rPr>
                <w:rFonts w:ascii="Times New Roman" w:eastAsia="SimSun" w:hAnsi="Times New Roman" w:cs="Times New Roman"/>
                <w:bCs/>
                <w:sz w:val="26"/>
                <w:szCs w:val="26"/>
                <w:lang w:val="nl-NL"/>
              </w:rPr>
              <w:t xml:space="preserve"> là sản phẩm được chế biến từ nước mắm cốt và nước mắm long. </w:t>
            </w:r>
            <w:r w:rsidR="00A5320A" w:rsidRPr="0040788F">
              <w:rPr>
                <w:rFonts w:ascii="Times New Roman" w:eastAsia="SimSun" w:hAnsi="Times New Roman" w:cs="Times New Roman"/>
                <w:bCs/>
                <w:sz w:val="26"/>
                <w:szCs w:val="26"/>
                <w:lang w:val="nl-NL"/>
              </w:rPr>
              <w:t xml:space="preserve">Nước mắm cốt </w:t>
            </w:r>
            <w:r w:rsidR="00A374D9" w:rsidRPr="0040788F">
              <w:rPr>
                <w:rFonts w:ascii="Times New Roman" w:eastAsia="SimSun" w:hAnsi="Times New Roman" w:cs="Times New Roman"/>
                <w:bCs/>
                <w:sz w:val="26"/>
                <w:szCs w:val="26"/>
                <w:lang w:val="nl-NL"/>
              </w:rPr>
              <w:t xml:space="preserve">(điều 3.2) </w:t>
            </w:r>
            <w:r w:rsidR="00A5320A" w:rsidRPr="0040788F">
              <w:rPr>
                <w:rFonts w:ascii="Times New Roman" w:eastAsia="SimSun" w:hAnsi="Times New Roman" w:cs="Times New Roman"/>
                <w:bCs/>
                <w:sz w:val="26"/>
                <w:szCs w:val="26"/>
                <w:lang w:val="nl-NL"/>
              </w:rPr>
              <w:t>và nước mắm long</w:t>
            </w:r>
            <w:r w:rsidR="00A374D9" w:rsidRPr="0040788F">
              <w:rPr>
                <w:rFonts w:ascii="Times New Roman" w:eastAsia="SimSun" w:hAnsi="Times New Roman" w:cs="Times New Roman"/>
                <w:bCs/>
                <w:sz w:val="26"/>
                <w:szCs w:val="26"/>
                <w:lang w:val="nl-NL"/>
              </w:rPr>
              <w:t xml:space="preserve"> (điều 3.3)</w:t>
            </w:r>
            <w:r w:rsidR="00A5320A" w:rsidRPr="0040788F">
              <w:rPr>
                <w:rFonts w:ascii="Times New Roman" w:eastAsia="SimSun" w:hAnsi="Times New Roman" w:cs="Times New Roman"/>
                <w:bCs/>
                <w:sz w:val="26"/>
                <w:szCs w:val="26"/>
                <w:lang w:val="nl-NL"/>
              </w:rPr>
              <w:t xml:space="preserve"> được kéo rút ra từ chượp chín</w:t>
            </w:r>
            <w:r w:rsidR="004E6D6E" w:rsidRPr="0040788F">
              <w:rPr>
                <w:rFonts w:ascii="Times New Roman" w:eastAsia="SimSun" w:hAnsi="Times New Roman" w:cs="Times New Roman"/>
                <w:bCs/>
                <w:sz w:val="26"/>
                <w:szCs w:val="26"/>
                <w:lang w:val="nl-NL"/>
              </w:rPr>
              <w:t xml:space="preserve">, có bổ </w:t>
            </w:r>
            <w:r w:rsidR="004E6D6E" w:rsidRPr="0040788F">
              <w:rPr>
                <w:rFonts w:ascii="Times New Roman" w:eastAsia="SimSun" w:hAnsi="Times New Roman" w:cs="Times New Roman"/>
                <w:bCs/>
                <w:sz w:val="26"/>
                <w:szCs w:val="26"/>
                <w:lang w:val="nl-NL"/>
              </w:rPr>
              <w:lastRenderedPageBreak/>
              <w:t>sung quy định thời gian ủ chượp không ít hơn 10 tháng, có mô tả mùi vị đặc trưng của sản phẩm.</w:t>
            </w:r>
          </w:p>
        </w:tc>
      </w:tr>
      <w:tr w:rsidR="0040788F" w:rsidRPr="0040788F" w14:paraId="6BFD349C" w14:textId="77777777" w:rsidTr="006D17C7">
        <w:trPr>
          <w:trHeight w:val="563"/>
        </w:trPr>
        <w:tc>
          <w:tcPr>
            <w:tcW w:w="7308" w:type="dxa"/>
            <w:shd w:val="clear" w:color="auto" w:fill="auto"/>
            <w:vAlign w:val="center"/>
          </w:tcPr>
          <w:p w14:paraId="376F041B" w14:textId="391C4A43"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rPr>
              <w:lastRenderedPageBreak/>
              <w:t>4   Các yêu cầu</w:t>
            </w:r>
          </w:p>
        </w:tc>
        <w:tc>
          <w:tcPr>
            <w:tcW w:w="7009" w:type="dxa"/>
            <w:shd w:val="clear" w:color="auto" w:fill="auto"/>
            <w:vAlign w:val="center"/>
          </w:tcPr>
          <w:p w14:paraId="38FD644A" w14:textId="0B7C02EC" w:rsidR="00C9362E" w:rsidRPr="0040788F" w:rsidRDefault="00C9362E" w:rsidP="00C9362E">
            <w:pPr>
              <w:spacing w:before="60" w:after="60"/>
              <w:ind w:firstLine="634"/>
              <w:jc w:val="both"/>
              <w:rPr>
                <w:rFonts w:ascii="Times New Roman" w:hAnsi="Times New Roman" w:cs="Times New Roman"/>
                <w:sz w:val="26"/>
                <w:szCs w:val="26"/>
                <w:lang w:val="vi-VN"/>
              </w:rPr>
            </w:pPr>
          </w:p>
        </w:tc>
      </w:tr>
      <w:tr w:rsidR="0040788F" w:rsidRPr="0040788F" w14:paraId="6F633E38" w14:textId="77777777" w:rsidTr="006D17C7">
        <w:tc>
          <w:tcPr>
            <w:tcW w:w="7308" w:type="dxa"/>
            <w:shd w:val="clear" w:color="auto" w:fill="auto"/>
            <w:vAlign w:val="center"/>
          </w:tcPr>
          <w:p w14:paraId="10AA1E52"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4.1   Yêu cầu về cơ sở sản xuất</w:t>
            </w:r>
          </w:p>
          <w:p w14:paraId="504FD413" w14:textId="6959D879"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sz w:val="26"/>
                <w:szCs w:val="26"/>
                <w:lang w:val="vi-VN"/>
              </w:rPr>
              <w:t>Cơ sở sản xuất nước mắm truyền thống phải đáp ứng các quy định hiện hành về điều kiện bảo đảm an toàn thực phẩm.</w:t>
            </w:r>
          </w:p>
        </w:tc>
        <w:tc>
          <w:tcPr>
            <w:tcW w:w="7009" w:type="dxa"/>
            <w:shd w:val="clear" w:color="auto" w:fill="auto"/>
            <w:vAlign w:val="center"/>
          </w:tcPr>
          <w:p w14:paraId="2187BCD0" w14:textId="05750184" w:rsidR="00C9362E" w:rsidRPr="0040788F" w:rsidRDefault="00C9362E" w:rsidP="00C9362E">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Thực hiện theo QCVN 02-16:2012/BNNPTNT, Quy chuẩn kỹ thuật quốc gia Cơ sở sản xuất nước mắm - Điều kiện bảo đảm an toàn thực phẩm.</w:t>
            </w:r>
          </w:p>
        </w:tc>
      </w:tr>
      <w:tr w:rsidR="0040788F" w:rsidRPr="0040788F" w14:paraId="6F291F91" w14:textId="77777777" w:rsidTr="006D17C7">
        <w:tc>
          <w:tcPr>
            <w:tcW w:w="7308" w:type="dxa"/>
            <w:shd w:val="clear" w:color="auto" w:fill="auto"/>
            <w:vAlign w:val="center"/>
          </w:tcPr>
          <w:p w14:paraId="5044A36D"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4.2   Yêu cầu về nguyên liệu</w:t>
            </w:r>
          </w:p>
          <w:p w14:paraId="202906D0" w14:textId="77777777" w:rsidR="00C9362E" w:rsidRPr="0040788F" w:rsidRDefault="00C9362E" w:rsidP="00C9362E">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a)  Cá: dùng để sản xuất nước mắm truyền thống phải có chất lượng phù hợp, đáp ứng yêu cầu dùng làm thực phẩm.</w:t>
            </w:r>
          </w:p>
          <w:p w14:paraId="60F729A9" w14:textId="4D862D0B" w:rsidR="00C9362E" w:rsidRPr="0040788F" w:rsidRDefault="00C9362E" w:rsidP="00C9362E">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xml:space="preserve">b)  Muối (natri clorua): </w:t>
            </w:r>
            <w:r w:rsidRPr="0040788F">
              <w:t xml:space="preserve"> </w:t>
            </w:r>
            <w:r w:rsidRPr="0040788F">
              <w:rPr>
                <w:rFonts w:ascii="Times New Roman" w:eastAsia="Times New Roman" w:hAnsi="Times New Roman" w:cs="Times New Roman"/>
                <w:sz w:val="26"/>
                <w:szCs w:val="26"/>
                <w:lang w:val="vi-VN"/>
              </w:rPr>
              <w:t>phù hợp với TCVN 3974:2015 (CODEX STAN 150-1985, Revised 2012).</w:t>
            </w:r>
          </w:p>
          <w:p w14:paraId="162283D3" w14:textId="00077A39" w:rsidR="00C9362E" w:rsidRPr="0040788F" w:rsidRDefault="00C9362E" w:rsidP="00C9362E">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xml:space="preserve">c)  Nước: đáp ứng yêu cầu về nước dùng trong chế biến thực phẩm theo </w:t>
            </w:r>
            <w:r w:rsidR="00785CB4" w:rsidRPr="0040788F">
              <w:rPr>
                <w:rFonts w:ascii="Times New Roman" w:eastAsia="Times New Roman" w:hAnsi="Times New Roman" w:cs="Times New Roman"/>
                <w:sz w:val="26"/>
                <w:szCs w:val="26"/>
                <w:lang w:val="vi-VN"/>
              </w:rPr>
              <w:t>quy định hiện hành</w:t>
            </w:r>
            <w:r w:rsidRPr="0040788F">
              <w:rPr>
                <w:rFonts w:ascii="Times New Roman" w:eastAsia="Times New Roman" w:hAnsi="Times New Roman" w:cs="Times New Roman"/>
                <w:sz w:val="26"/>
                <w:szCs w:val="26"/>
                <w:lang w:val="vi-VN"/>
              </w:rPr>
              <w:t>.</w:t>
            </w:r>
          </w:p>
          <w:p w14:paraId="22F59C7C" w14:textId="1125B429"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eastAsia="Times New Roman" w:hAnsi="Times New Roman" w:cs="Times New Roman"/>
                <w:sz w:val="26"/>
                <w:szCs w:val="26"/>
                <w:lang w:val="vi-VN"/>
              </w:rPr>
              <w:t xml:space="preserve">d) Đường </w:t>
            </w:r>
            <w:r w:rsidRPr="0040788F">
              <w:rPr>
                <w:rFonts w:ascii="Times New Roman" w:eastAsia="Times New Roman" w:hAnsi="Times New Roman" w:cs="Times New Roman"/>
                <w:b/>
                <w:sz w:val="26"/>
                <w:szCs w:val="26"/>
                <w:lang w:val="vi-VN"/>
              </w:rPr>
              <w:t>(nếu</w:t>
            </w:r>
            <w:r w:rsidR="00D57276" w:rsidRPr="0040788F">
              <w:rPr>
                <w:rFonts w:ascii="Times New Roman" w:eastAsia="Times New Roman" w:hAnsi="Times New Roman" w:cs="Times New Roman"/>
                <w:b/>
                <w:sz w:val="26"/>
                <w:szCs w:val="26"/>
                <w:lang w:val="vi-VN"/>
              </w:rPr>
              <w:t xml:space="preserve"> chọn phương án được</w:t>
            </w:r>
            <w:r w:rsidRPr="0040788F">
              <w:rPr>
                <w:rFonts w:ascii="Times New Roman" w:eastAsia="Times New Roman" w:hAnsi="Times New Roman" w:cs="Times New Roman"/>
                <w:b/>
                <w:sz w:val="26"/>
                <w:szCs w:val="26"/>
                <w:lang w:val="vi-VN"/>
              </w:rPr>
              <w:t xml:space="preserve"> sử dụng)</w:t>
            </w:r>
            <w:r w:rsidRPr="0040788F">
              <w:rPr>
                <w:rFonts w:ascii="Times New Roman" w:eastAsia="Times New Roman" w:hAnsi="Times New Roman" w:cs="Times New Roman"/>
                <w:sz w:val="26"/>
                <w:szCs w:val="26"/>
                <w:lang w:val="vi-VN"/>
              </w:rPr>
              <w:t>: phù hợp với</w:t>
            </w:r>
            <w:r w:rsidR="00CE1C7B" w:rsidRPr="0040788F">
              <w:rPr>
                <w:lang w:val="vi-VN"/>
              </w:rPr>
              <w:t xml:space="preserve"> </w:t>
            </w:r>
            <w:r w:rsidR="00CE1C7B" w:rsidRPr="0040788F">
              <w:rPr>
                <w:rFonts w:ascii="Times New Roman" w:eastAsia="Times New Roman" w:hAnsi="Times New Roman" w:cs="Times New Roman"/>
                <w:sz w:val="26"/>
                <w:szCs w:val="26"/>
                <w:lang w:val="vi-VN"/>
              </w:rPr>
              <w:t xml:space="preserve">TCVN 6958:2023 hoặc </w:t>
            </w:r>
            <w:r w:rsidR="00CE1C7B" w:rsidRPr="0040788F">
              <w:rPr>
                <w:lang w:val="vi-VN"/>
              </w:rPr>
              <w:t xml:space="preserve"> </w:t>
            </w:r>
            <w:r w:rsidR="00CE1C7B" w:rsidRPr="0040788F">
              <w:rPr>
                <w:rFonts w:ascii="Times New Roman" w:eastAsia="Times New Roman" w:hAnsi="Times New Roman" w:cs="Times New Roman"/>
                <w:sz w:val="26"/>
                <w:szCs w:val="26"/>
                <w:lang w:val="vi-VN"/>
              </w:rPr>
              <w:t>TCVN 6961:2023</w:t>
            </w:r>
            <w:r w:rsidRPr="0040788F">
              <w:rPr>
                <w:rFonts w:ascii="Times New Roman" w:eastAsia="Times New Roman" w:hAnsi="Times New Roman" w:cs="Times New Roman"/>
                <w:sz w:val="26"/>
                <w:szCs w:val="26"/>
                <w:lang w:val="vi-VN"/>
              </w:rPr>
              <w:t>.</w:t>
            </w:r>
            <w:r w:rsidR="00B95375" w:rsidRPr="0040788F">
              <w:rPr>
                <w:rFonts w:ascii="Times New Roman" w:eastAsia="Times New Roman" w:hAnsi="Times New Roman" w:cs="Times New Roman"/>
                <w:sz w:val="26"/>
                <w:szCs w:val="26"/>
                <w:lang w:val="vi-VN"/>
              </w:rPr>
              <w:t xml:space="preserve"> </w:t>
            </w:r>
          </w:p>
        </w:tc>
        <w:tc>
          <w:tcPr>
            <w:tcW w:w="7009" w:type="dxa"/>
            <w:shd w:val="clear" w:color="auto" w:fill="auto"/>
            <w:vAlign w:val="center"/>
          </w:tcPr>
          <w:p w14:paraId="4BFA5319" w14:textId="1C6D922B" w:rsidR="00637AC8" w:rsidRPr="0040788F" w:rsidRDefault="00637AC8" w:rsidP="00C9362E">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 Điều này </w:t>
            </w:r>
            <w:r w:rsidR="00F54EC8" w:rsidRPr="0040788F">
              <w:rPr>
                <w:rFonts w:ascii="Times New Roman" w:eastAsia="SimSun" w:hAnsi="Times New Roman" w:cs="Times New Roman"/>
                <w:bCs/>
                <w:sz w:val="26"/>
                <w:szCs w:val="26"/>
                <w:lang w:val="nl-NL"/>
              </w:rPr>
              <w:t>tham chiếu</w:t>
            </w:r>
            <w:r w:rsidRPr="0040788F">
              <w:rPr>
                <w:rFonts w:ascii="Times New Roman" w:eastAsia="SimSun" w:hAnsi="Times New Roman" w:cs="Times New Roman"/>
                <w:bCs/>
                <w:sz w:val="26"/>
                <w:szCs w:val="26"/>
                <w:lang w:val="nl-NL"/>
              </w:rPr>
              <w:t xml:space="preserve"> TCVN 8336:2010 Chượp chín.</w:t>
            </w:r>
          </w:p>
          <w:p w14:paraId="4F015DAD" w14:textId="23C74E81" w:rsidR="00C9362E" w:rsidRPr="0040788F" w:rsidRDefault="00637AC8" w:rsidP="00C9362E">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Điều này được xây dựng phù hợp với</w:t>
            </w:r>
            <w:r w:rsidR="00C9362E" w:rsidRPr="0040788F">
              <w:rPr>
                <w:rFonts w:ascii="Times New Roman" w:eastAsia="SimSun" w:hAnsi="Times New Roman" w:cs="Times New Roman"/>
                <w:bCs/>
                <w:sz w:val="26"/>
                <w:szCs w:val="26"/>
                <w:lang w:val="nl-NL"/>
              </w:rPr>
              <w:t xml:space="preserve"> </w:t>
            </w:r>
            <w:r w:rsidRPr="0040788F">
              <w:rPr>
                <w:rFonts w:ascii="Times New Roman" w:eastAsia="SimSun" w:hAnsi="Times New Roman" w:cs="Times New Roman"/>
                <w:bCs/>
                <w:sz w:val="26"/>
                <w:szCs w:val="26"/>
                <w:lang w:val="nl-NL"/>
              </w:rPr>
              <w:t>t</w:t>
            </w:r>
            <w:r w:rsidR="00C9362E" w:rsidRPr="0040788F">
              <w:rPr>
                <w:rFonts w:ascii="Times New Roman" w:eastAsia="SimSun" w:hAnsi="Times New Roman" w:cs="Times New Roman"/>
                <w:bCs/>
                <w:sz w:val="26"/>
                <w:szCs w:val="26"/>
                <w:lang w:val="nl-NL"/>
              </w:rPr>
              <w:t xml:space="preserve">hực tế </w:t>
            </w:r>
            <w:r w:rsidR="0083242E" w:rsidRPr="0040788F">
              <w:rPr>
                <w:rFonts w:ascii="Times New Roman" w:eastAsia="SimSun" w:hAnsi="Times New Roman" w:cs="Times New Roman"/>
                <w:bCs/>
                <w:sz w:val="26"/>
                <w:szCs w:val="26"/>
                <w:lang w:val="nl-NL"/>
              </w:rPr>
              <w:t>khảo sát một số cơ sở sản xuất</w:t>
            </w:r>
            <w:r w:rsidR="00C9362E" w:rsidRPr="0040788F">
              <w:rPr>
                <w:rFonts w:ascii="Times New Roman" w:eastAsia="SimSun" w:hAnsi="Times New Roman" w:cs="Times New Roman"/>
                <w:bCs/>
                <w:sz w:val="26"/>
                <w:szCs w:val="26"/>
                <w:lang w:val="nl-NL"/>
              </w:rPr>
              <w:t xml:space="preserve"> nước mắm</w:t>
            </w:r>
            <w:r w:rsidR="00F66F72" w:rsidRPr="0040788F">
              <w:rPr>
                <w:rFonts w:ascii="Times New Roman" w:eastAsia="SimSun" w:hAnsi="Times New Roman" w:cs="Times New Roman"/>
                <w:bCs/>
                <w:sz w:val="26"/>
                <w:szCs w:val="26"/>
                <w:lang w:val="nl-NL"/>
              </w:rPr>
              <w:t xml:space="preserve"> </w:t>
            </w:r>
            <w:r w:rsidR="00C9362E" w:rsidRPr="0040788F">
              <w:rPr>
                <w:rFonts w:ascii="Times New Roman" w:eastAsia="SimSun" w:hAnsi="Times New Roman" w:cs="Times New Roman"/>
                <w:bCs/>
                <w:sz w:val="26"/>
                <w:szCs w:val="26"/>
                <w:lang w:val="nl-NL"/>
              </w:rPr>
              <w:t xml:space="preserve">(Báo cáo kết quả </w:t>
            </w:r>
            <w:r w:rsidR="0083242E" w:rsidRPr="0040788F">
              <w:rPr>
                <w:rFonts w:ascii="Times New Roman" w:eastAsia="SimSun" w:hAnsi="Times New Roman" w:cs="Times New Roman"/>
                <w:bCs/>
                <w:sz w:val="26"/>
                <w:szCs w:val="26"/>
                <w:lang w:val="nl-NL"/>
              </w:rPr>
              <w:t>khảo sát một số cơ sở sản xuất</w:t>
            </w:r>
            <w:r w:rsidR="00C9362E" w:rsidRPr="0040788F">
              <w:rPr>
                <w:rFonts w:ascii="Times New Roman" w:eastAsia="SimSun" w:hAnsi="Times New Roman" w:cs="Times New Roman"/>
                <w:bCs/>
                <w:sz w:val="26"/>
                <w:szCs w:val="26"/>
                <w:lang w:val="nl-NL"/>
              </w:rPr>
              <w:t xml:space="preserve"> nước mắm kèm theo).</w:t>
            </w:r>
          </w:p>
          <w:p w14:paraId="656858F2" w14:textId="4A04A3C4" w:rsidR="00C9362E" w:rsidRPr="0040788F" w:rsidRDefault="00C9362E" w:rsidP="00C9362E">
            <w:pPr>
              <w:spacing w:before="60" w:after="60"/>
              <w:jc w:val="both"/>
              <w:rPr>
                <w:rFonts w:ascii="Times New Roman" w:hAnsi="Times New Roman" w:cs="Times New Roman"/>
                <w:sz w:val="26"/>
                <w:szCs w:val="26"/>
                <w:lang w:val="vi-VN"/>
              </w:rPr>
            </w:pPr>
          </w:p>
        </w:tc>
      </w:tr>
      <w:tr w:rsidR="0040788F" w:rsidRPr="0040788F" w14:paraId="4C2D61A0" w14:textId="77777777" w:rsidTr="00A4314F">
        <w:tc>
          <w:tcPr>
            <w:tcW w:w="7308" w:type="dxa"/>
            <w:shd w:val="clear" w:color="auto" w:fill="auto"/>
          </w:tcPr>
          <w:p w14:paraId="543704AC" w14:textId="77777777" w:rsidR="00C9362E" w:rsidRPr="0040788F" w:rsidRDefault="00C9362E" w:rsidP="00A4314F">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4.3   Yêu cầu về quá trình sản xuất</w:t>
            </w:r>
          </w:p>
          <w:p w14:paraId="5DBB191E" w14:textId="77777777" w:rsidR="00C9362E" w:rsidRPr="0040788F" w:rsidRDefault="00C9362E" w:rsidP="00A4314F">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4.3.1   Ủ chượp</w:t>
            </w:r>
          </w:p>
          <w:p w14:paraId="0BF5CF79" w14:textId="77777777" w:rsidR="00C9362E" w:rsidRPr="0040788F" w:rsidRDefault="00C9362E" w:rsidP="00A4314F">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xml:space="preserve">- Chượp được lên men tự nhiên trong thời gian không ít hơn 10 tháng. </w:t>
            </w:r>
          </w:p>
          <w:p w14:paraId="451C5ACE" w14:textId="57E82FCD" w:rsidR="00C9362E" w:rsidRPr="0040788F" w:rsidRDefault="00C9362E" w:rsidP="00A4314F">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Không được bổ sung chế phẩm enzyme và các hoá chất trong quá trình chế biến chượp.</w:t>
            </w:r>
            <w:r w:rsidR="00DD6F36" w:rsidRPr="0040788F">
              <w:rPr>
                <w:rFonts w:ascii="Times New Roman" w:eastAsia="Times New Roman" w:hAnsi="Times New Roman" w:cs="Times New Roman"/>
                <w:sz w:val="26"/>
                <w:szCs w:val="26"/>
                <w:lang w:val="vi-VN"/>
              </w:rPr>
              <w:t xml:space="preserve"> </w:t>
            </w:r>
          </w:p>
        </w:tc>
        <w:tc>
          <w:tcPr>
            <w:tcW w:w="7009" w:type="dxa"/>
            <w:shd w:val="clear" w:color="auto" w:fill="auto"/>
            <w:vAlign w:val="center"/>
          </w:tcPr>
          <w:p w14:paraId="1C885EF4" w14:textId="280440A3" w:rsidR="00B10E68" w:rsidRPr="0040788F" w:rsidRDefault="00B10E68" w:rsidP="00B10E68">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 </w:t>
            </w:r>
            <w:r w:rsidR="00F54EC8" w:rsidRPr="0040788F">
              <w:rPr>
                <w:rFonts w:ascii="Times New Roman" w:eastAsia="SimSun" w:hAnsi="Times New Roman" w:cs="Times New Roman"/>
                <w:bCs/>
                <w:sz w:val="26"/>
                <w:szCs w:val="26"/>
                <w:lang w:val="nl-NL"/>
              </w:rPr>
              <w:t xml:space="preserve"> Điều này tham chiếu </w:t>
            </w:r>
            <w:r w:rsidRPr="0040788F">
              <w:rPr>
                <w:rFonts w:ascii="Times New Roman" w:eastAsia="SimSun" w:hAnsi="Times New Roman" w:cs="Times New Roman"/>
                <w:bCs/>
                <w:sz w:val="26"/>
                <w:szCs w:val="26"/>
                <w:lang w:val="nl-NL"/>
              </w:rPr>
              <w:t>TCVN 8336:2010 Chượp chín.</w:t>
            </w:r>
          </w:p>
          <w:p w14:paraId="3FDE32F8" w14:textId="45851748" w:rsidR="00C9362E" w:rsidRPr="0040788F" w:rsidRDefault="00B10E68" w:rsidP="00C9362E">
            <w:pPr>
              <w:spacing w:before="60" w:after="60"/>
              <w:jc w:val="both"/>
              <w:rPr>
                <w:rFonts w:ascii="Times New Roman" w:eastAsia="SimSun" w:hAnsi="Times New Roman" w:cs="Times New Roman"/>
                <w:bCs/>
                <w:sz w:val="26"/>
                <w:szCs w:val="26"/>
                <w:lang w:val="vi-VN"/>
              </w:rPr>
            </w:pPr>
            <w:r w:rsidRPr="0040788F">
              <w:rPr>
                <w:rFonts w:ascii="Times New Roman" w:eastAsia="SimSun" w:hAnsi="Times New Roman" w:cs="Times New Roman"/>
                <w:bCs/>
                <w:sz w:val="26"/>
                <w:szCs w:val="26"/>
                <w:lang w:val="nl-NL"/>
              </w:rPr>
              <w:t xml:space="preserve">- </w:t>
            </w:r>
            <w:r w:rsidR="00C9362E" w:rsidRPr="0040788F">
              <w:rPr>
                <w:rFonts w:ascii="Times New Roman" w:eastAsia="SimSun" w:hAnsi="Times New Roman" w:cs="Times New Roman"/>
                <w:bCs/>
                <w:sz w:val="26"/>
                <w:szCs w:val="26"/>
                <w:lang w:val="vi-VN"/>
              </w:rPr>
              <w:t>Phù hợp với phương pháp</w:t>
            </w:r>
            <w:r w:rsidR="00804DEC" w:rsidRPr="0040788F">
              <w:rPr>
                <w:rFonts w:ascii="Times New Roman" w:eastAsia="SimSun" w:hAnsi="Times New Roman" w:cs="Times New Roman"/>
                <w:bCs/>
                <w:sz w:val="26"/>
                <w:szCs w:val="26"/>
                <w:lang w:val="vi-VN"/>
              </w:rPr>
              <w:t xml:space="preserve"> ủ chượp</w:t>
            </w:r>
            <w:r w:rsidR="00C9362E" w:rsidRPr="0040788F">
              <w:rPr>
                <w:rFonts w:ascii="Times New Roman" w:eastAsia="SimSun" w:hAnsi="Times New Roman" w:cs="Times New Roman"/>
                <w:bCs/>
                <w:sz w:val="26"/>
                <w:szCs w:val="26"/>
                <w:lang w:val="vi-VN"/>
              </w:rPr>
              <w:t xml:space="preserve"> truyền thống của cả 3 vùng miền Bắc, Trung, Nam bao gồm Đánh </w:t>
            </w:r>
            <w:r w:rsidRPr="0040788F">
              <w:rPr>
                <w:rFonts w:ascii="Times New Roman" w:eastAsia="SimSun" w:hAnsi="Times New Roman" w:cs="Times New Roman"/>
                <w:bCs/>
                <w:sz w:val="26"/>
                <w:szCs w:val="26"/>
                <w:lang w:val="nl-NL"/>
              </w:rPr>
              <w:t>quậy</w:t>
            </w:r>
            <w:r w:rsidR="00C9362E" w:rsidRPr="0040788F">
              <w:rPr>
                <w:rFonts w:ascii="Times New Roman" w:eastAsia="SimSun" w:hAnsi="Times New Roman" w:cs="Times New Roman"/>
                <w:bCs/>
                <w:sz w:val="26"/>
                <w:szCs w:val="26"/>
                <w:lang w:val="vi-VN"/>
              </w:rPr>
              <w:t xml:space="preserve">, Gài Nén và </w:t>
            </w:r>
            <w:r w:rsidRPr="0040788F">
              <w:rPr>
                <w:rFonts w:ascii="Times New Roman" w:eastAsia="SimSun" w:hAnsi="Times New Roman" w:cs="Times New Roman"/>
                <w:bCs/>
                <w:sz w:val="26"/>
                <w:szCs w:val="26"/>
                <w:lang w:val="nl-NL"/>
              </w:rPr>
              <w:t xml:space="preserve">kết hợp </w:t>
            </w:r>
            <w:r w:rsidR="00C9362E" w:rsidRPr="0040788F">
              <w:rPr>
                <w:rFonts w:ascii="Times New Roman" w:eastAsia="SimSun" w:hAnsi="Times New Roman" w:cs="Times New Roman"/>
                <w:bCs/>
                <w:sz w:val="26"/>
                <w:szCs w:val="26"/>
                <w:lang w:val="vi-VN"/>
              </w:rPr>
              <w:t>Gài nén có náo đảo.</w:t>
            </w:r>
          </w:p>
          <w:p w14:paraId="6BD4577E" w14:textId="260A5540" w:rsidR="00C05CBD" w:rsidRPr="0040788F" w:rsidRDefault="00B10E68" w:rsidP="00C05CBD">
            <w:pPr>
              <w:spacing w:before="60" w:after="60"/>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 </w:t>
            </w:r>
            <w:r w:rsidR="00C9362E" w:rsidRPr="0040788F">
              <w:rPr>
                <w:rFonts w:ascii="Times New Roman" w:eastAsia="SimSun" w:hAnsi="Times New Roman" w:cs="Times New Roman"/>
                <w:bCs/>
                <w:sz w:val="26"/>
                <w:szCs w:val="26"/>
                <w:lang w:val="nl-NL"/>
              </w:rPr>
              <w:t>Kết quả khảo sát</w:t>
            </w:r>
            <w:r w:rsidRPr="0040788F">
              <w:rPr>
                <w:rFonts w:ascii="Times New Roman" w:eastAsia="SimSun" w:hAnsi="Times New Roman" w:cs="Times New Roman"/>
                <w:bCs/>
                <w:sz w:val="26"/>
                <w:szCs w:val="26"/>
                <w:lang w:val="nl-NL"/>
              </w:rPr>
              <w:t xml:space="preserve"> thực tế tại</w:t>
            </w:r>
            <w:r w:rsidR="00C9362E" w:rsidRPr="0040788F">
              <w:rPr>
                <w:rFonts w:ascii="Times New Roman" w:eastAsia="SimSun" w:hAnsi="Times New Roman" w:cs="Times New Roman"/>
                <w:bCs/>
                <w:sz w:val="26"/>
                <w:szCs w:val="26"/>
                <w:lang w:val="nl-NL"/>
              </w:rPr>
              <w:t xml:space="preserve"> các cơ sở sản xuất nước mắm, tất cả cơ sở </w:t>
            </w:r>
            <w:r w:rsidRPr="0040788F">
              <w:rPr>
                <w:rFonts w:ascii="Times New Roman" w:eastAsia="SimSun" w:hAnsi="Times New Roman" w:cs="Times New Roman"/>
                <w:bCs/>
                <w:sz w:val="26"/>
                <w:szCs w:val="26"/>
                <w:lang w:val="nl-NL"/>
              </w:rPr>
              <w:t>đều cho rằng đối với phương pháp sản xuất nước mắm truyền thống thì</w:t>
            </w:r>
            <w:r w:rsidR="00C9362E" w:rsidRPr="0040788F">
              <w:rPr>
                <w:rFonts w:ascii="Times New Roman" w:eastAsia="SimSun" w:hAnsi="Times New Roman" w:cs="Times New Roman"/>
                <w:bCs/>
                <w:sz w:val="26"/>
                <w:szCs w:val="26"/>
                <w:lang w:val="nl-NL"/>
              </w:rPr>
              <w:t xml:space="preserve"> thời gian ủ chượp không ít hơn 10 tháng, </w:t>
            </w:r>
            <w:r w:rsidR="00C9362E" w:rsidRPr="0040788F">
              <w:rPr>
                <w:rFonts w:ascii="Times New Roman" w:eastAsia="Calibri" w:hAnsi="Times New Roman" w:cs="Times New Roman"/>
                <w:sz w:val="26"/>
                <w:szCs w:val="26"/>
                <w:lang w:val="vi-VN"/>
              </w:rPr>
              <w:t xml:space="preserve">đồng thời tuân thủ các yêu cầu nêu ra trong quá trình ủ chượp </w:t>
            </w:r>
            <w:r w:rsidRPr="0040788F">
              <w:rPr>
                <w:rFonts w:ascii="Times New Roman" w:eastAsia="Calibri" w:hAnsi="Times New Roman" w:cs="Times New Roman"/>
                <w:sz w:val="26"/>
                <w:szCs w:val="26"/>
                <w:lang w:val="vi-VN"/>
              </w:rPr>
              <w:t>mới</w:t>
            </w:r>
            <w:r w:rsidR="00C9362E" w:rsidRPr="0040788F">
              <w:rPr>
                <w:rFonts w:ascii="Times New Roman" w:eastAsia="Calibri" w:hAnsi="Times New Roman" w:cs="Times New Roman"/>
                <w:sz w:val="26"/>
                <w:szCs w:val="26"/>
                <w:lang w:val="vi-VN"/>
              </w:rPr>
              <w:t xml:space="preserve"> </w:t>
            </w:r>
            <w:r w:rsidRPr="0040788F">
              <w:rPr>
                <w:rFonts w:ascii="Times New Roman" w:eastAsia="Calibri" w:hAnsi="Times New Roman" w:cs="Times New Roman"/>
                <w:sz w:val="26"/>
                <w:szCs w:val="26"/>
                <w:lang w:val="vi-VN"/>
              </w:rPr>
              <w:t>đảm bảo được chất lượng của sản phẩm</w:t>
            </w:r>
            <w:r w:rsidR="00C9362E" w:rsidRPr="0040788F">
              <w:rPr>
                <w:rFonts w:ascii="Times New Roman" w:eastAsia="Calibri" w:hAnsi="Times New Roman" w:cs="Times New Roman"/>
                <w:sz w:val="26"/>
                <w:szCs w:val="26"/>
                <w:lang w:val="vi-VN"/>
              </w:rPr>
              <w:t xml:space="preserve"> nước mắm truyền thống </w:t>
            </w:r>
            <w:r w:rsidR="00C9362E" w:rsidRPr="0040788F">
              <w:rPr>
                <w:rFonts w:ascii="Times New Roman" w:eastAsia="SimSun" w:hAnsi="Times New Roman" w:cs="Times New Roman"/>
                <w:bCs/>
                <w:sz w:val="26"/>
                <w:szCs w:val="26"/>
                <w:lang w:val="nl-NL"/>
              </w:rPr>
              <w:t xml:space="preserve">(Báo cáo kết quả </w:t>
            </w:r>
            <w:r w:rsidR="0083242E" w:rsidRPr="0040788F">
              <w:rPr>
                <w:rFonts w:ascii="Times New Roman" w:eastAsia="SimSun" w:hAnsi="Times New Roman" w:cs="Times New Roman"/>
                <w:bCs/>
                <w:sz w:val="26"/>
                <w:szCs w:val="26"/>
                <w:lang w:val="nl-NL"/>
              </w:rPr>
              <w:t>khảo sát một số cơ sở sản xuất</w:t>
            </w:r>
            <w:r w:rsidR="00C9362E" w:rsidRPr="0040788F">
              <w:rPr>
                <w:rFonts w:ascii="Times New Roman" w:eastAsia="SimSun" w:hAnsi="Times New Roman" w:cs="Times New Roman"/>
                <w:bCs/>
                <w:sz w:val="26"/>
                <w:szCs w:val="26"/>
                <w:lang w:val="nl-NL"/>
              </w:rPr>
              <w:t xml:space="preserve"> nước mắm kèm theo).</w:t>
            </w:r>
          </w:p>
        </w:tc>
      </w:tr>
      <w:tr w:rsidR="0040788F" w:rsidRPr="0040788F" w14:paraId="0AA08A57" w14:textId="77777777" w:rsidTr="006D17C7">
        <w:tc>
          <w:tcPr>
            <w:tcW w:w="7308" w:type="dxa"/>
            <w:shd w:val="clear" w:color="auto" w:fill="auto"/>
            <w:vAlign w:val="center"/>
          </w:tcPr>
          <w:p w14:paraId="57A0B62E" w14:textId="51D1282D"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lastRenderedPageBreak/>
              <w:t>4.3.2   Kéo rút, pha đấu nước mắm truyền thống</w:t>
            </w:r>
          </w:p>
          <w:p w14:paraId="09336557" w14:textId="77777777" w:rsidR="00C9362E" w:rsidRPr="0040788F" w:rsidRDefault="00C9362E" w:rsidP="00C9362E">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Sản phẩm nước mắm truyền thống chỉ được kéo rút ra từ chượp chín đáp ứng TCVN 8336:2010</w:t>
            </w:r>
          </w:p>
          <w:p w14:paraId="1BD63765" w14:textId="77777777" w:rsidR="00C9362E" w:rsidRPr="0040788F" w:rsidRDefault="00C9362E" w:rsidP="00C9362E">
            <w:pPr>
              <w:spacing w:before="60" w:after="60"/>
              <w:jc w:val="both"/>
              <w:rPr>
                <w:rFonts w:ascii="Times New Roman" w:eastAsia="Times New Roman" w:hAnsi="Times New Roman" w:cs="Times New Roman"/>
                <w:sz w:val="26"/>
                <w:szCs w:val="26"/>
                <w:lang w:val="vi-VN"/>
              </w:rPr>
            </w:pPr>
            <w:r w:rsidRPr="0040788F">
              <w:rPr>
                <w:rFonts w:ascii="Times New Roman" w:eastAsia="Times New Roman" w:hAnsi="Times New Roman" w:cs="Times New Roman"/>
                <w:sz w:val="26"/>
                <w:szCs w:val="26"/>
                <w:lang w:val="vi-VN"/>
              </w:rPr>
              <w:t>- Có thể pha đấu nước mắm cốt và nước mắm long để tạo ra các sản phẩm có thứ hạng khác nhau.</w:t>
            </w:r>
          </w:p>
          <w:p w14:paraId="3F807641" w14:textId="5E833406" w:rsidR="006A5FBC" w:rsidRPr="0040788F" w:rsidRDefault="006A5FBC" w:rsidP="00C9362E">
            <w:pPr>
              <w:spacing w:before="60" w:after="60"/>
              <w:jc w:val="both"/>
              <w:rPr>
                <w:rFonts w:ascii="Times New Roman" w:eastAsia="Times New Roman" w:hAnsi="Times New Roman" w:cs="Times New Roman"/>
                <w:i/>
                <w:iCs/>
                <w:sz w:val="26"/>
                <w:szCs w:val="26"/>
                <w:lang w:val="vi-VN"/>
              </w:rPr>
            </w:pPr>
            <w:r w:rsidRPr="0040788F">
              <w:rPr>
                <w:rFonts w:ascii="Times New Roman" w:eastAsia="Times New Roman" w:hAnsi="Times New Roman" w:cs="Times New Roman"/>
                <w:sz w:val="26"/>
                <w:szCs w:val="26"/>
                <w:lang w:val="vi-VN"/>
              </w:rPr>
              <w:t>- Có thể bổ sung phụ gia thực phẩm nêu tại điều 5 của tiêu chuẩn này</w:t>
            </w:r>
            <w:r w:rsidR="00BE5797" w:rsidRPr="0040788F">
              <w:rPr>
                <w:rFonts w:ascii="Times New Roman" w:eastAsia="Times New Roman" w:hAnsi="Times New Roman" w:cs="Times New Roman"/>
                <w:sz w:val="26"/>
                <w:szCs w:val="26"/>
                <w:lang w:val="vi-VN"/>
              </w:rPr>
              <w:t>.</w:t>
            </w:r>
          </w:p>
        </w:tc>
        <w:tc>
          <w:tcPr>
            <w:tcW w:w="7009" w:type="dxa"/>
            <w:shd w:val="clear" w:color="auto" w:fill="auto"/>
            <w:vAlign w:val="center"/>
          </w:tcPr>
          <w:p w14:paraId="75E118BA" w14:textId="38196AC8" w:rsidR="00C9362E" w:rsidRPr="0040788F" w:rsidRDefault="00542DA5" w:rsidP="00C9362E">
            <w:pPr>
              <w:spacing w:before="60" w:after="60"/>
              <w:jc w:val="both"/>
              <w:rPr>
                <w:rFonts w:ascii="Times New Roman" w:hAnsi="Times New Roman" w:cs="Times New Roman"/>
                <w:sz w:val="26"/>
                <w:szCs w:val="26"/>
                <w:lang w:val="vi-VN"/>
              </w:rPr>
            </w:pPr>
            <w:r w:rsidRPr="0040788F">
              <w:rPr>
                <w:rFonts w:ascii="Times New Roman" w:eastAsia="SimSun" w:hAnsi="Times New Roman" w:cs="Times New Roman"/>
                <w:bCs/>
                <w:sz w:val="26"/>
                <w:szCs w:val="26"/>
                <w:lang w:val="vi-VN"/>
              </w:rPr>
              <w:t xml:space="preserve">- </w:t>
            </w:r>
            <w:r w:rsidR="00C9362E" w:rsidRPr="0040788F">
              <w:rPr>
                <w:rFonts w:ascii="Times New Roman" w:eastAsia="SimSun" w:hAnsi="Times New Roman" w:cs="Times New Roman"/>
                <w:bCs/>
                <w:sz w:val="26"/>
                <w:szCs w:val="26"/>
                <w:lang w:val="vi-VN"/>
              </w:rPr>
              <w:t>Phù hợp với phương pháp</w:t>
            </w:r>
            <w:r w:rsidR="00BE5797" w:rsidRPr="0040788F">
              <w:rPr>
                <w:rFonts w:ascii="Times New Roman" w:eastAsia="SimSun" w:hAnsi="Times New Roman" w:cs="Times New Roman"/>
                <w:bCs/>
                <w:sz w:val="26"/>
                <w:szCs w:val="26"/>
                <w:lang w:val="vi-VN"/>
              </w:rPr>
              <w:t xml:space="preserve"> ủ chượp</w:t>
            </w:r>
            <w:r w:rsidR="00C9362E" w:rsidRPr="0040788F">
              <w:rPr>
                <w:rFonts w:ascii="Times New Roman" w:eastAsia="SimSun" w:hAnsi="Times New Roman" w:cs="Times New Roman"/>
                <w:bCs/>
                <w:sz w:val="26"/>
                <w:szCs w:val="26"/>
                <w:lang w:val="vi-VN"/>
              </w:rPr>
              <w:t xml:space="preserve"> truyền thống của cả 3 vùng miền Bắc, Trung, Nam bao gồm Đánh </w:t>
            </w:r>
            <w:r w:rsidR="00776038" w:rsidRPr="0040788F">
              <w:rPr>
                <w:rFonts w:ascii="Times New Roman" w:eastAsia="SimSun" w:hAnsi="Times New Roman" w:cs="Times New Roman"/>
                <w:bCs/>
                <w:sz w:val="26"/>
                <w:szCs w:val="26"/>
                <w:lang w:val="vi-VN"/>
              </w:rPr>
              <w:t>quậy</w:t>
            </w:r>
            <w:r w:rsidR="00C9362E" w:rsidRPr="0040788F">
              <w:rPr>
                <w:rFonts w:ascii="Times New Roman" w:eastAsia="SimSun" w:hAnsi="Times New Roman" w:cs="Times New Roman"/>
                <w:bCs/>
                <w:sz w:val="26"/>
                <w:szCs w:val="26"/>
                <w:lang w:val="vi-VN"/>
              </w:rPr>
              <w:t xml:space="preserve">, Gài </w:t>
            </w:r>
            <w:r w:rsidR="00776038" w:rsidRPr="0040788F">
              <w:rPr>
                <w:rFonts w:ascii="Times New Roman" w:eastAsia="SimSun" w:hAnsi="Times New Roman" w:cs="Times New Roman"/>
                <w:bCs/>
                <w:sz w:val="26"/>
                <w:szCs w:val="26"/>
                <w:lang w:val="vi-VN"/>
              </w:rPr>
              <w:t>n</w:t>
            </w:r>
            <w:r w:rsidR="00C9362E" w:rsidRPr="0040788F">
              <w:rPr>
                <w:rFonts w:ascii="Times New Roman" w:eastAsia="SimSun" w:hAnsi="Times New Roman" w:cs="Times New Roman"/>
                <w:bCs/>
                <w:sz w:val="26"/>
                <w:szCs w:val="26"/>
                <w:lang w:val="vi-VN"/>
              </w:rPr>
              <w:t xml:space="preserve">én và </w:t>
            </w:r>
            <w:r w:rsidR="00776038" w:rsidRPr="0040788F">
              <w:rPr>
                <w:rFonts w:ascii="Times New Roman" w:eastAsia="SimSun" w:hAnsi="Times New Roman" w:cs="Times New Roman"/>
                <w:bCs/>
                <w:sz w:val="26"/>
                <w:szCs w:val="26"/>
                <w:lang w:val="vi-VN"/>
              </w:rPr>
              <w:t xml:space="preserve">kết hợp </w:t>
            </w:r>
            <w:r w:rsidR="00C9362E" w:rsidRPr="0040788F">
              <w:rPr>
                <w:rFonts w:ascii="Times New Roman" w:eastAsia="SimSun" w:hAnsi="Times New Roman" w:cs="Times New Roman"/>
                <w:bCs/>
                <w:sz w:val="26"/>
                <w:szCs w:val="26"/>
                <w:lang w:val="vi-VN"/>
              </w:rPr>
              <w:t>Gài nén có náo đảo.</w:t>
            </w:r>
          </w:p>
          <w:p w14:paraId="3E457B86" w14:textId="536E2EA8" w:rsidR="00C9362E" w:rsidRPr="0040788F" w:rsidRDefault="00542DA5" w:rsidP="00B465F9">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w:t>
            </w:r>
            <w:r w:rsidR="00C9362E" w:rsidRPr="0040788F">
              <w:rPr>
                <w:rFonts w:ascii="Times New Roman" w:hAnsi="Times New Roman" w:cs="Times New Roman"/>
                <w:sz w:val="26"/>
                <w:szCs w:val="26"/>
                <w:lang w:val="vi-VN"/>
              </w:rPr>
              <w:t xml:space="preserve">Kết quả khảo sát </w:t>
            </w:r>
            <w:r w:rsidR="00DB2B7D" w:rsidRPr="0040788F">
              <w:rPr>
                <w:rFonts w:ascii="Times New Roman" w:hAnsi="Times New Roman" w:cs="Times New Roman"/>
                <w:sz w:val="26"/>
                <w:szCs w:val="26"/>
                <w:lang w:val="vi-VN"/>
              </w:rPr>
              <w:t xml:space="preserve">tại một số cơ sở sản xuất </w:t>
            </w:r>
            <w:r w:rsidR="00DB2B7D" w:rsidRPr="0040788F">
              <w:rPr>
                <w:rFonts w:ascii="Times New Roman" w:eastAsia="SimSun" w:hAnsi="Times New Roman" w:cs="Times New Roman"/>
                <w:bCs/>
                <w:sz w:val="26"/>
                <w:szCs w:val="26"/>
                <w:lang w:val="nl-NL"/>
              </w:rPr>
              <w:t xml:space="preserve">nước mắm </w:t>
            </w:r>
            <w:r w:rsidR="00C9362E" w:rsidRPr="0040788F">
              <w:rPr>
                <w:rFonts w:ascii="Times New Roman" w:hAnsi="Times New Roman" w:cs="Times New Roman"/>
                <w:sz w:val="26"/>
                <w:szCs w:val="26"/>
                <w:lang w:val="vi-VN"/>
              </w:rPr>
              <w:t>cho thấy</w:t>
            </w:r>
            <w:r w:rsidR="00C9362E" w:rsidRPr="0040788F">
              <w:rPr>
                <w:rFonts w:ascii="Times New Roman" w:eastAsia="SimSun" w:hAnsi="Times New Roman" w:cs="Times New Roman"/>
                <w:bCs/>
                <w:sz w:val="26"/>
                <w:szCs w:val="26"/>
                <w:lang w:val="nl-NL"/>
              </w:rPr>
              <w:t xml:space="preserve"> đều kéo rút từ chượp đã chín, chỉ dùng nước mắm cốt và nước mắm long trong quá trình pha đấu.</w:t>
            </w:r>
            <w:r w:rsidR="00BE5797" w:rsidRPr="0040788F">
              <w:rPr>
                <w:rFonts w:ascii="Times New Roman" w:eastAsia="SimSun" w:hAnsi="Times New Roman" w:cs="Times New Roman"/>
                <w:bCs/>
                <w:sz w:val="26"/>
                <w:szCs w:val="26"/>
                <w:lang w:val="nl-NL"/>
              </w:rPr>
              <w:t xml:space="preserve"> </w:t>
            </w:r>
            <w:r w:rsidR="00C9362E" w:rsidRPr="0040788F">
              <w:rPr>
                <w:rFonts w:ascii="Times New Roman" w:eastAsia="SimSun" w:hAnsi="Times New Roman" w:cs="Times New Roman"/>
                <w:bCs/>
                <w:sz w:val="26"/>
                <w:szCs w:val="26"/>
                <w:lang w:val="nl-NL"/>
              </w:rPr>
              <w:t xml:space="preserve">(Báo cáo kết quả khảo sát </w:t>
            </w:r>
            <w:r w:rsidR="001E0AA4" w:rsidRPr="0040788F">
              <w:rPr>
                <w:rFonts w:ascii="Times New Roman" w:eastAsia="SimSun" w:hAnsi="Times New Roman" w:cs="Times New Roman"/>
                <w:bCs/>
                <w:sz w:val="26"/>
                <w:szCs w:val="26"/>
                <w:lang w:val="nl-NL"/>
              </w:rPr>
              <w:t>một số</w:t>
            </w:r>
            <w:r w:rsidR="00C9362E" w:rsidRPr="0040788F">
              <w:rPr>
                <w:rFonts w:ascii="Times New Roman" w:eastAsia="SimSun" w:hAnsi="Times New Roman" w:cs="Times New Roman"/>
                <w:bCs/>
                <w:sz w:val="26"/>
                <w:szCs w:val="26"/>
                <w:lang w:val="nl-NL"/>
              </w:rPr>
              <w:t xml:space="preserve"> cơ sở sản xuất nước mắm kèm theo)</w:t>
            </w:r>
          </w:p>
        </w:tc>
      </w:tr>
      <w:tr w:rsidR="0040788F" w:rsidRPr="0040788F" w14:paraId="234D40D4" w14:textId="77777777" w:rsidTr="006D17C7">
        <w:tc>
          <w:tcPr>
            <w:tcW w:w="7308" w:type="dxa"/>
            <w:shd w:val="clear" w:color="auto" w:fill="auto"/>
            <w:vAlign w:val="center"/>
          </w:tcPr>
          <w:p w14:paraId="37DF87FB"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4.4   Yêu cầu về chất lượng</w:t>
            </w:r>
          </w:p>
          <w:p w14:paraId="72D752B1" w14:textId="7A7A25C8" w:rsidR="00C9362E" w:rsidRPr="0040788F" w:rsidRDefault="00C9362E" w:rsidP="00C9362E">
            <w:pPr>
              <w:spacing w:before="60" w:after="60"/>
              <w:jc w:val="both"/>
              <w:rPr>
                <w:rFonts w:ascii="Times New Roman" w:hAnsi="Times New Roman" w:cs="Times New Roman"/>
                <w:spacing w:val="-2"/>
                <w:sz w:val="26"/>
                <w:szCs w:val="26"/>
                <w:lang w:val="vi-VN"/>
              </w:rPr>
            </w:pPr>
            <w:r w:rsidRPr="0040788F">
              <w:rPr>
                <w:rFonts w:ascii="Times New Roman" w:hAnsi="Times New Roman" w:cs="Times New Roman"/>
                <w:spacing w:val="-2"/>
                <w:sz w:val="26"/>
                <w:szCs w:val="26"/>
                <w:lang w:val="vi-VN"/>
              </w:rPr>
              <w:t>Nước mắm truyền thống được phân thành 04 hạng: Đặc biệt, Thượng hạng, Hạng 1 và Hạng 2. Các chỉ tiêu cảm quan và chỉ tiêu hóa học của từng hạng được quy định ở mục 4.4.1 và 4.4.2.</w:t>
            </w:r>
          </w:p>
        </w:tc>
        <w:tc>
          <w:tcPr>
            <w:tcW w:w="7009" w:type="dxa"/>
            <w:shd w:val="clear" w:color="auto" w:fill="auto"/>
            <w:vAlign w:val="center"/>
          </w:tcPr>
          <w:p w14:paraId="498C3800" w14:textId="00EDF576" w:rsidR="00C9362E" w:rsidRPr="0040788F" w:rsidRDefault="00C9362E" w:rsidP="00B465F9">
            <w:pPr>
              <w:spacing w:before="60" w:after="60"/>
              <w:jc w:val="both"/>
              <w:rPr>
                <w:rFonts w:ascii="Times New Roman" w:hAnsi="Times New Roman" w:cs="Times New Roman"/>
                <w:sz w:val="26"/>
                <w:szCs w:val="26"/>
                <w:lang w:val="vi-VN"/>
              </w:rPr>
            </w:pPr>
            <w:r w:rsidRPr="0040788F">
              <w:rPr>
                <w:rFonts w:ascii="Times New Roman" w:eastAsia="SimSun" w:hAnsi="Times New Roman" w:cs="Times New Roman"/>
                <w:bCs/>
                <w:sz w:val="26"/>
                <w:szCs w:val="26"/>
                <w:lang w:val="nl-NL"/>
              </w:rPr>
              <w:t xml:space="preserve">Thông qua khảo sát tại các cơ sở sản xuất nước mắm, có Báo cáo kết quả </w:t>
            </w:r>
            <w:r w:rsidR="0083242E" w:rsidRPr="0040788F">
              <w:rPr>
                <w:rFonts w:ascii="Times New Roman" w:eastAsia="SimSun" w:hAnsi="Times New Roman" w:cs="Times New Roman"/>
                <w:bCs/>
                <w:sz w:val="26"/>
                <w:szCs w:val="26"/>
                <w:lang w:val="nl-NL"/>
              </w:rPr>
              <w:t>khảo sát một số cơ sở sản xuất</w:t>
            </w:r>
            <w:r w:rsidRPr="0040788F">
              <w:rPr>
                <w:rFonts w:ascii="Times New Roman" w:eastAsia="SimSun" w:hAnsi="Times New Roman" w:cs="Times New Roman"/>
                <w:bCs/>
                <w:sz w:val="26"/>
                <w:szCs w:val="26"/>
                <w:lang w:val="nl-NL"/>
              </w:rPr>
              <w:t xml:space="preserve"> nước mắm kèm theo.</w:t>
            </w:r>
          </w:p>
        </w:tc>
      </w:tr>
      <w:tr w:rsidR="0040788F" w:rsidRPr="0040788F" w14:paraId="2F34B225" w14:textId="77777777" w:rsidTr="006D17C7">
        <w:trPr>
          <w:trHeight w:val="1517"/>
        </w:trPr>
        <w:tc>
          <w:tcPr>
            <w:tcW w:w="7308" w:type="dxa"/>
            <w:shd w:val="clear" w:color="auto" w:fill="auto"/>
            <w:vAlign w:val="center"/>
          </w:tcPr>
          <w:p w14:paraId="45EA31AB" w14:textId="6849145A" w:rsidR="00C9362E" w:rsidRPr="0040788F" w:rsidRDefault="00C9362E" w:rsidP="00C9362E">
            <w:pPr>
              <w:spacing w:before="60" w:after="60"/>
              <w:jc w:val="both"/>
              <w:rPr>
                <w:rFonts w:ascii="Times New Roman" w:hAnsi="Times New Roman" w:cs="Times New Roman"/>
                <w:spacing w:val="-2"/>
                <w:sz w:val="26"/>
                <w:szCs w:val="26"/>
                <w:lang w:val="vi-VN"/>
              </w:rPr>
            </w:pPr>
            <w:r w:rsidRPr="0040788F">
              <w:rPr>
                <w:rFonts w:ascii="Times New Roman" w:hAnsi="Times New Roman" w:cs="Times New Roman"/>
                <w:b/>
                <w:bCs/>
                <w:spacing w:val="-2"/>
                <w:sz w:val="26"/>
                <w:szCs w:val="26"/>
                <w:lang w:val="vi-VN"/>
              </w:rPr>
              <w:t>4.4.1   Chỉ tiêu cảm quan của nước mắm truyền thống</w:t>
            </w:r>
          </w:p>
          <w:p w14:paraId="44805127" w14:textId="569EA33A" w:rsidR="00C9362E" w:rsidRPr="0040788F" w:rsidRDefault="00C9362E" w:rsidP="00C9362E">
            <w:pPr>
              <w:spacing w:before="60" w:after="60"/>
              <w:jc w:val="both"/>
              <w:rPr>
                <w:rFonts w:ascii="Times New Roman" w:hAnsi="Times New Roman" w:cs="Times New Roman"/>
                <w:spacing w:val="-2"/>
                <w:sz w:val="26"/>
                <w:szCs w:val="26"/>
                <w:lang w:val="vi-VN"/>
              </w:rPr>
            </w:pPr>
            <w:r w:rsidRPr="0040788F">
              <w:rPr>
                <w:rFonts w:ascii="Times New Roman" w:hAnsi="Times New Roman" w:cs="Times New Roman"/>
                <w:spacing w:val="-2"/>
                <w:sz w:val="26"/>
                <w:szCs w:val="26"/>
                <w:lang w:val="vi-VN"/>
              </w:rPr>
              <w:t>Chỉ tiêu cảm quan của nước mắm truyền thống được quy định trong Bảng 1.</w:t>
            </w:r>
          </w:p>
          <w:p w14:paraId="09B60B74" w14:textId="77777777" w:rsidR="00C9362E" w:rsidRPr="0040788F" w:rsidRDefault="00C9362E" w:rsidP="00C9362E">
            <w:pPr>
              <w:spacing w:before="60" w:after="60"/>
              <w:jc w:val="center"/>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Bảng 1 - Các chỉ tiêu cảm quan của nước mắm truyền thống</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2"/>
              <w:gridCol w:w="1329"/>
              <w:gridCol w:w="1291"/>
              <w:gridCol w:w="1293"/>
              <w:gridCol w:w="1292"/>
            </w:tblGrid>
            <w:tr w:rsidR="0040788F" w:rsidRPr="0040788F" w14:paraId="18CDA1B8" w14:textId="77777777" w:rsidTr="00803973">
              <w:trPr>
                <w:trHeight w:val="454"/>
                <w:jc w:val="center"/>
              </w:trPr>
              <w:tc>
                <w:tcPr>
                  <w:tcW w:w="1592" w:type="dxa"/>
                  <w:vMerge w:val="restart"/>
                  <w:shd w:val="clear" w:color="auto" w:fill="FFFFFF"/>
                  <w:vAlign w:val="center"/>
                  <w:hideMark/>
                </w:tcPr>
                <w:p w14:paraId="27E22327" w14:textId="77777777"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Tên chỉ tiêu</w:t>
                  </w:r>
                </w:p>
              </w:tc>
              <w:tc>
                <w:tcPr>
                  <w:tcW w:w="5205" w:type="dxa"/>
                  <w:gridSpan w:val="4"/>
                  <w:shd w:val="clear" w:color="auto" w:fill="FFFFFF"/>
                  <w:vAlign w:val="center"/>
                  <w:hideMark/>
                </w:tcPr>
                <w:p w14:paraId="296B69FC" w14:textId="77777777"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Yêu cầu</w:t>
                  </w:r>
                </w:p>
              </w:tc>
            </w:tr>
            <w:tr w:rsidR="0040788F" w:rsidRPr="0040788F" w14:paraId="44E067C4" w14:textId="77777777" w:rsidTr="00803973">
              <w:trPr>
                <w:trHeight w:val="454"/>
                <w:jc w:val="center"/>
              </w:trPr>
              <w:tc>
                <w:tcPr>
                  <w:tcW w:w="1592" w:type="dxa"/>
                  <w:vMerge/>
                  <w:shd w:val="clear" w:color="auto" w:fill="auto"/>
                  <w:vAlign w:val="center"/>
                  <w:hideMark/>
                </w:tcPr>
                <w:p w14:paraId="23C1DA06" w14:textId="77777777" w:rsidR="00C9362E" w:rsidRPr="0040788F" w:rsidRDefault="00C9362E" w:rsidP="0040788F">
                  <w:pPr>
                    <w:framePr w:hSpace="180" w:wrap="around" w:vAnchor="text" w:hAnchor="margin" w:xAlign="center" w:y="-581"/>
                    <w:spacing w:before="60" w:after="60" w:line="240" w:lineRule="auto"/>
                    <w:jc w:val="center"/>
                    <w:rPr>
                      <w:rFonts w:ascii="Times New Roman" w:hAnsi="Times New Roman" w:cs="Times New Roman"/>
                    </w:rPr>
                  </w:pPr>
                </w:p>
              </w:tc>
              <w:tc>
                <w:tcPr>
                  <w:tcW w:w="1329" w:type="dxa"/>
                  <w:shd w:val="clear" w:color="auto" w:fill="FFFFFF"/>
                  <w:vAlign w:val="center"/>
                  <w:hideMark/>
                </w:tcPr>
                <w:p w14:paraId="4FAFC720" w14:textId="48CE33E5"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Đặc biệt</w:t>
                  </w:r>
                </w:p>
              </w:tc>
              <w:tc>
                <w:tcPr>
                  <w:tcW w:w="1291" w:type="dxa"/>
                  <w:shd w:val="clear" w:color="auto" w:fill="FFFFFF"/>
                  <w:vAlign w:val="center"/>
                  <w:hideMark/>
                </w:tcPr>
                <w:p w14:paraId="62B9AB72" w14:textId="0711A1EB"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Thượng hạng</w:t>
                  </w:r>
                </w:p>
              </w:tc>
              <w:tc>
                <w:tcPr>
                  <w:tcW w:w="1293" w:type="dxa"/>
                  <w:shd w:val="clear" w:color="auto" w:fill="FFFFFF"/>
                  <w:vAlign w:val="center"/>
                  <w:hideMark/>
                </w:tcPr>
                <w:p w14:paraId="179B2A0F" w14:textId="53030042"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Hạng 1</w:t>
                  </w:r>
                </w:p>
              </w:tc>
              <w:tc>
                <w:tcPr>
                  <w:tcW w:w="1292" w:type="dxa"/>
                  <w:shd w:val="clear" w:color="auto" w:fill="FFFFFF"/>
                  <w:vAlign w:val="center"/>
                  <w:hideMark/>
                </w:tcPr>
                <w:p w14:paraId="1329C7BD" w14:textId="3F29DC00"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
                      <w:bCs/>
                      <w:bdr w:val="none" w:sz="0" w:space="0" w:color="auto" w:frame="1"/>
                    </w:rPr>
                    <w:t>Hạng 2</w:t>
                  </w:r>
                </w:p>
              </w:tc>
            </w:tr>
            <w:tr w:rsidR="0040788F" w:rsidRPr="0040788F" w14:paraId="55D1C698" w14:textId="77777777" w:rsidTr="00803973">
              <w:trPr>
                <w:trHeight w:val="454"/>
                <w:jc w:val="center"/>
              </w:trPr>
              <w:tc>
                <w:tcPr>
                  <w:tcW w:w="1592" w:type="dxa"/>
                  <w:shd w:val="clear" w:color="auto" w:fill="FFFFFF"/>
                  <w:vAlign w:val="center"/>
                  <w:hideMark/>
                </w:tcPr>
                <w:p w14:paraId="6FF99654" w14:textId="77777777" w:rsidR="00C9362E" w:rsidRPr="0040788F" w:rsidRDefault="00C9362E" w:rsidP="0040788F">
                  <w:pPr>
                    <w:framePr w:hSpace="180" w:wrap="around" w:vAnchor="text" w:hAnchor="margin" w:xAlign="center" w:y="-581"/>
                    <w:spacing w:before="60" w:after="60" w:line="240" w:lineRule="auto"/>
                    <w:ind w:left="90"/>
                    <w:textAlignment w:val="baseline"/>
                    <w:rPr>
                      <w:rFonts w:ascii="Times New Roman" w:hAnsi="Times New Roman" w:cs="Times New Roman"/>
                    </w:rPr>
                  </w:pPr>
                  <w:r w:rsidRPr="0040788F">
                    <w:rPr>
                      <w:rFonts w:ascii="Times New Roman" w:hAnsi="Times New Roman" w:cs="Times New Roman"/>
                      <w:bdr w:val="none" w:sz="0" w:space="0" w:color="auto" w:frame="1"/>
                    </w:rPr>
                    <w:t>1. Màu sắc</w:t>
                  </w:r>
                </w:p>
              </w:tc>
              <w:tc>
                <w:tcPr>
                  <w:tcW w:w="5205" w:type="dxa"/>
                  <w:gridSpan w:val="4"/>
                  <w:shd w:val="clear" w:color="auto" w:fill="FFFFFF"/>
                  <w:vAlign w:val="center"/>
                  <w:hideMark/>
                </w:tcPr>
                <w:p w14:paraId="55090355" w14:textId="38F32C17"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dr w:val="none" w:sz="0" w:space="0" w:color="auto" w:frame="1"/>
                    </w:rPr>
                    <w:t>Từ màu nâu vàng đến màu nâu cánh gián</w:t>
                  </w:r>
                </w:p>
              </w:tc>
            </w:tr>
            <w:tr w:rsidR="0040788F" w:rsidRPr="0040788F" w14:paraId="689D6396" w14:textId="77777777" w:rsidTr="00803973">
              <w:trPr>
                <w:trHeight w:val="454"/>
                <w:jc w:val="center"/>
              </w:trPr>
              <w:tc>
                <w:tcPr>
                  <w:tcW w:w="1592" w:type="dxa"/>
                  <w:shd w:val="clear" w:color="auto" w:fill="FFFFFF"/>
                  <w:vAlign w:val="center"/>
                  <w:hideMark/>
                </w:tcPr>
                <w:p w14:paraId="6BBC9294" w14:textId="77777777" w:rsidR="00C9362E" w:rsidRPr="0040788F" w:rsidRDefault="00C9362E" w:rsidP="0040788F">
                  <w:pPr>
                    <w:framePr w:hSpace="180" w:wrap="around" w:vAnchor="text" w:hAnchor="margin" w:xAlign="center" w:y="-581"/>
                    <w:spacing w:before="60" w:after="60" w:line="240" w:lineRule="auto"/>
                    <w:ind w:left="90"/>
                    <w:textAlignment w:val="baseline"/>
                    <w:rPr>
                      <w:rFonts w:ascii="Times New Roman" w:hAnsi="Times New Roman" w:cs="Times New Roman"/>
                    </w:rPr>
                  </w:pPr>
                  <w:r w:rsidRPr="0040788F">
                    <w:rPr>
                      <w:rFonts w:ascii="Times New Roman" w:hAnsi="Times New Roman" w:cs="Times New Roman"/>
                      <w:bdr w:val="none" w:sz="0" w:space="0" w:color="auto" w:frame="1"/>
                    </w:rPr>
                    <w:t>2. Độ trong</w:t>
                  </w:r>
                </w:p>
              </w:tc>
              <w:tc>
                <w:tcPr>
                  <w:tcW w:w="5205" w:type="dxa"/>
                  <w:gridSpan w:val="4"/>
                  <w:shd w:val="clear" w:color="auto" w:fill="FFFFFF"/>
                  <w:vAlign w:val="center"/>
                  <w:hideMark/>
                </w:tcPr>
                <w:p w14:paraId="3C501E0B" w14:textId="77777777"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dr w:val="none" w:sz="0" w:space="0" w:color="auto" w:frame="1"/>
                    </w:rPr>
                    <w:t>Trong, không vẩn đục</w:t>
                  </w:r>
                </w:p>
              </w:tc>
            </w:tr>
            <w:tr w:rsidR="0040788F" w:rsidRPr="0040788F" w14:paraId="6D4002C5" w14:textId="77777777" w:rsidTr="00803973">
              <w:trPr>
                <w:trHeight w:val="454"/>
                <w:jc w:val="center"/>
              </w:trPr>
              <w:tc>
                <w:tcPr>
                  <w:tcW w:w="1592" w:type="dxa"/>
                  <w:shd w:val="clear" w:color="auto" w:fill="FFFFFF"/>
                  <w:vAlign w:val="center"/>
                  <w:hideMark/>
                </w:tcPr>
                <w:p w14:paraId="7902584A" w14:textId="77777777" w:rsidR="00C9362E" w:rsidRPr="0040788F" w:rsidRDefault="00C9362E" w:rsidP="0040788F">
                  <w:pPr>
                    <w:framePr w:hSpace="180" w:wrap="around" w:vAnchor="text" w:hAnchor="margin" w:xAlign="center" w:y="-581"/>
                    <w:spacing w:before="60" w:after="60" w:line="240" w:lineRule="auto"/>
                    <w:ind w:left="90"/>
                    <w:textAlignment w:val="baseline"/>
                    <w:rPr>
                      <w:rFonts w:ascii="Times New Roman" w:hAnsi="Times New Roman" w:cs="Times New Roman"/>
                    </w:rPr>
                  </w:pPr>
                  <w:r w:rsidRPr="0040788F">
                    <w:rPr>
                      <w:rFonts w:ascii="Times New Roman" w:hAnsi="Times New Roman" w:cs="Times New Roman"/>
                      <w:bdr w:val="none" w:sz="0" w:space="0" w:color="auto" w:frame="1"/>
                    </w:rPr>
                    <w:t>3. Mùi</w:t>
                  </w:r>
                </w:p>
              </w:tc>
              <w:tc>
                <w:tcPr>
                  <w:tcW w:w="5205" w:type="dxa"/>
                  <w:gridSpan w:val="4"/>
                  <w:shd w:val="clear" w:color="auto" w:fill="FFFFFF"/>
                  <w:vAlign w:val="center"/>
                  <w:hideMark/>
                </w:tcPr>
                <w:p w14:paraId="6A02172D" w14:textId="77777777" w:rsidR="00C9362E" w:rsidRPr="0040788F" w:rsidRDefault="00C9362E" w:rsidP="0040788F">
                  <w:pPr>
                    <w:framePr w:hSpace="180" w:wrap="around" w:vAnchor="text" w:hAnchor="margin" w:xAlign="center" w:y="-581"/>
                    <w:spacing w:before="60" w:after="60" w:line="240" w:lineRule="auto"/>
                    <w:jc w:val="center"/>
                    <w:textAlignment w:val="baseline"/>
                    <w:rPr>
                      <w:rFonts w:ascii="Times New Roman" w:hAnsi="Times New Roman" w:cs="Times New Roman"/>
                    </w:rPr>
                  </w:pPr>
                  <w:r w:rsidRPr="0040788F">
                    <w:rPr>
                      <w:rFonts w:ascii="Times New Roman" w:hAnsi="Times New Roman" w:cs="Times New Roman"/>
                      <w:bdr w:val="none" w:sz="0" w:space="0" w:color="auto" w:frame="1"/>
                    </w:rPr>
                    <w:t>Thơm đặc trưng của nước mắm kéo rút từ chượp, không có mùi lạ</w:t>
                  </w:r>
                </w:p>
              </w:tc>
            </w:tr>
            <w:tr w:rsidR="0040788F" w:rsidRPr="0040788F" w14:paraId="72B696CC" w14:textId="77777777" w:rsidTr="00803973">
              <w:trPr>
                <w:trHeight w:val="454"/>
                <w:jc w:val="center"/>
              </w:trPr>
              <w:tc>
                <w:tcPr>
                  <w:tcW w:w="1592" w:type="dxa"/>
                  <w:shd w:val="clear" w:color="auto" w:fill="FFFFFF"/>
                  <w:vAlign w:val="center"/>
                  <w:hideMark/>
                </w:tcPr>
                <w:p w14:paraId="4BB72F36" w14:textId="77777777" w:rsidR="00C9362E" w:rsidRPr="0040788F" w:rsidRDefault="00C9362E" w:rsidP="0040788F">
                  <w:pPr>
                    <w:framePr w:hSpace="180" w:wrap="around" w:vAnchor="text" w:hAnchor="margin" w:xAlign="center" w:y="-581"/>
                    <w:spacing w:before="60" w:after="60" w:line="240" w:lineRule="auto"/>
                    <w:ind w:left="90"/>
                    <w:textAlignment w:val="baseline"/>
                    <w:rPr>
                      <w:rFonts w:ascii="Times New Roman" w:hAnsi="Times New Roman" w:cs="Times New Roman"/>
                    </w:rPr>
                  </w:pPr>
                  <w:r w:rsidRPr="0040788F">
                    <w:rPr>
                      <w:rFonts w:ascii="Times New Roman" w:hAnsi="Times New Roman" w:cs="Times New Roman"/>
                      <w:bdr w:val="none" w:sz="0" w:space="0" w:color="auto" w:frame="1"/>
                    </w:rPr>
                    <w:t>4. Vị</w:t>
                  </w:r>
                </w:p>
              </w:tc>
              <w:tc>
                <w:tcPr>
                  <w:tcW w:w="1329" w:type="dxa"/>
                  <w:shd w:val="clear" w:color="auto" w:fill="FFFFFF"/>
                  <w:vAlign w:val="center"/>
                  <w:hideMark/>
                </w:tcPr>
                <w:p w14:paraId="4D9AF6F8" w14:textId="77777777" w:rsidR="00C9362E" w:rsidRPr="0040788F" w:rsidRDefault="00C9362E" w:rsidP="0040788F">
                  <w:pPr>
                    <w:framePr w:hSpace="180" w:wrap="around" w:vAnchor="text" w:hAnchor="margin" w:xAlign="center" w:y="-581"/>
                    <w:spacing w:before="60" w:after="60" w:line="240" w:lineRule="auto"/>
                    <w:ind w:left="84" w:right="54"/>
                    <w:jc w:val="center"/>
                    <w:textAlignment w:val="baseline"/>
                    <w:rPr>
                      <w:rFonts w:ascii="Times New Roman" w:hAnsi="Times New Roman" w:cs="Times New Roman"/>
                    </w:rPr>
                  </w:pPr>
                  <w:r w:rsidRPr="0040788F">
                    <w:rPr>
                      <w:rFonts w:ascii="Times New Roman" w:hAnsi="Times New Roman" w:cs="Times New Roman"/>
                      <w:bdr w:val="none" w:sz="0" w:space="0" w:color="auto" w:frame="1"/>
                    </w:rPr>
                    <w:t>Ngọt đậm của đạm, có hậu vị rõ</w:t>
                  </w:r>
                </w:p>
              </w:tc>
              <w:tc>
                <w:tcPr>
                  <w:tcW w:w="1291" w:type="dxa"/>
                  <w:shd w:val="clear" w:color="auto" w:fill="FFFFFF"/>
                  <w:vAlign w:val="center"/>
                  <w:hideMark/>
                </w:tcPr>
                <w:p w14:paraId="4D016574" w14:textId="77777777" w:rsidR="00C9362E" w:rsidRPr="0040788F" w:rsidRDefault="00C9362E" w:rsidP="0040788F">
                  <w:pPr>
                    <w:framePr w:hSpace="180" w:wrap="around" w:vAnchor="text" w:hAnchor="margin" w:xAlign="center" w:y="-581"/>
                    <w:spacing w:before="60" w:after="60" w:line="240" w:lineRule="auto"/>
                    <w:ind w:left="84" w:right="54"/>
                    <w:jc w:val="center"/>
                    <w:textAlignment w:val="baseline"/>
                    <w:rPr>
                      <w:rFonts w:ascii="Times New Roman" w:hAnsi="Times New Roman" w:cs="Times New Roman"/>
                    </w:rPr>
                  </w:pPr>
                  <w:r w:rsidRPr="0040788F">
                    <w:rPr>
                      <w:rFonts w:ascii="Times New Roman" w:hAnsi="Times New Roman" w:cs="Times New Roman"/>
                      <w:bdr w:val="none" w:sz="0" w:space="0" w:color="auto" w:frame="1"/>
                    </w:rPr>
                    <w:t>Ngọt của đạm, có hậu vị rõ</w:t>
                  </w:r>
                </w:p>
              </w:tc>
              <w:tc>
                <w:tcPr>
                  <w:tcW w:w="1293" w:type="dxa"/>
                  <w:shd w:val="clear" w:color="auto" w:fill="FFFFFF"/>
                  <w:vAlign w:val="center"/>
                  <w:hideMark/>
                </w:tcPr>
                <w:p w14:paraId="499DF96B" w14:textId="3B79D510" w:rsidR="00C9362E" w:rsidRPr="0040788F" w:rsidRDefault="00C9362E" w:rsidP="0040788F">
                  <w:pPr>
                    <w:framePr w:hSpace="180" w:wrap="around" w:vAnchor="text" w:hAnchor="margin" w:xAlign="center" w:y="-581"/>
                    <w:spacing w:before="60" w:after="60" w:line="240" w:lineRule="auto"/>
                    <w:ind w:left="84" w:right="54"/>
                    <w:jc w:val="center"/>
                    <w:textAlignment w:val="baseline"/>
                    <w:rPr>
                      <w:rFonts w:ascii="Times New Roman" w:hAnsi="Times New Roman" w:cs="Times New Roman"/>
                    </w:rPr>
                  </w:pPr>
                  <w:r w:rsidRPr="0040788F">
                    <w:rPr>
                      <w:rFonts w:ascii="Times New Roman" w:hAnsi="Times New Roman" w:cs="Times New Roman"/>
                      <w:bdr w:val="none" w:sz="0" w:space="0" w:color="auto" w:frame="1"/>
                    </w:rPr>
                    <w:t>Ngọt của đạm, ít có hậu vị</w:t>
                  </w:r>
                </w:p>
              </w:tc>
              <w:tc>
                <w:tcPr>
                  <w:tcW w:w="1292" w:type="dxa"/>
                  <w:shd w:val="clear" w:color="auto" w:fill="FFFFFF"/>
                  <w:vAlign w:val="center"/>
                  <w:hideMark/>
                </w:tcPr>
                <w:p w14:paraId="4C765563" w14:textId="77777777" w:rsidR="00C9362E" w:rsidRPr="0040788F" w:rsidRDefault="00C9362E" w:rsidP="0040788F">
                  <w:pPr>
                    <w:framePr w:hSpace="180" w:wrap="around" w:vAnchor="text" w:hAnchor="margin" w:xAlign="center" w:y="-581"/>
                    <w:spacing w:before="60" w:after="60" w:line="240" w:lineRule="auto"/>
                    <w:ind w:left="84" w:right="54"/>
                    <w:jc w:val="center"/>
                    <w:textAlignment w:val="baseline"/>
                    <w:rPr>
                      <w:rFonts w:ascii="Times New Roman" w:hAnsi="Times New Roman" w:cs="Times New Roman"/>
                    </w:rPr>
                  </w:pPr>
                  <w:r w:rsidRPr="0040788F">
                    <w:rPr>
                      <w:rFonts w:ascii="Times New Roman" w:hAnsi="Times New Roman" w:cs="Times New Roman"/>
                      <w:bdr w:val="none" w:sz="0" w:space="0" w:color="auto" w:frame="1"/>
                    </w:rPr>
                    <w:t>Ngọt của đạm, không mặn chát</w:t>
                  </w:r>
                </w:p>
              </w:tc>
            </w:tr>
            <w:tr w:rsidR="0040788F" w:rsidRPr="0040788F" w14:paraId="3E87CF96" w14:textId="77777777" w:rsidTr="00803973">
              <w:trPr>
                <w:trHeight w:val="454"/>
                <w:jc w:val="center"/>
              </w:trPr>
              <w:tc>
                <w:tcPr>
                  <w:tcW w:w="1592" w:type="dxa"/>
                  <w:shd w:val="clear" w:color="auto" w:fill="FFFFFF"/>
                  <w:vAlign w:val="center"/>
                  <w:hideMark/>
                </w:tcPr>
                <w:p w14:paraId="61C3F629" w14:textId="77777777" w:rsidR="00C9362E" w:rsidRPr="0040788F" w:rsidRDefault="00C9362E" w:rsidP="0040788F">
                  <w:pPr>
                    <w:framePr w:hSpace="180" w:wrap="around" w:vAnchor="text" w:hAnchor="margin" w:xAlign="center" w:y="-581"/>
                    <w:spacing w:before="60" w:after="60" w:line="240" w:lineRule="auto"/>
                    <w:ind w:left="90"/>
                    <w:textAlignment w:val="baseline"/>
                    <w:rPr>
                      <w:rFonts w:ascii="Times New Roman" w:hAnsi="Times New Roman" w:cs="Times New Roman"/>
                    </w:rPr>
                  </w:pPr>
                  <w:r w:rsidRPr="0040788F">
                    <w:rPr>
                      <w:rFonts w:ascii="Times New Roman" w:hAnsi="Times New Roman" w:cs="Times New Roman"/>
                      <w:bdr w:val="none" w:sz="0" w:space="0" w:color="auto" w:frame="1"/>
                    </w:rPr>
                    <w:lastRenderedPageBreak/>
                    <w:t>5. Tạp chất nhìn thấy bằng mắt thường</w:t>
                  </w:r>
                </w:p>
              </w:tc>
              <w:tc>
                <w:tcPr>
                  <w:tcW w:w="5205" w:type="dxa"/>
                  <w:gridSpan w:val="4"/>
                  <w:shd w:val="clear" w:color="auto" w:fill="FFFFFF"/>
                  <w:vAlign w:val="center"/>
                  <w:hideMark/>
                </w:tcPr>
                <w:p w14:paraId="35C76C05" w14:textId="5C5E6953" w:rsidR="00C9362E" w:rsidRPr="0040788F" w:rsidRDefault="00C9362E" w:rsidP="0040788F">
                  <w:pPr>
                    <w:framePr w:hSpace="180" w:wrap="around" w:vAnchor="text" w:hAnchor="margin" w:xAlign="center" w:y="-581"/>
                    <w:spacing w:before="60" w:after="60" w:line="240" w:lineRule="auto"/>
                    <w:ind w:left="84" w:right="54"/>
                    <w:jc w:val="center"/>
                    <w:textAlignment w:val="baseline"/>
                    <w:rPr>
                      <w:rFonts w:ascii="Times New Roman" w:hAnsi="Times New Roman" w:cs="Times New Roman"/>
                      <w:bdr w:val="none" w:sz="0" w:space="0" w:color="auto" w:frame="1"/>
                    </w:rPr>
                  </w:pPr>
                  <w:r w:rsidRPr="0040788F">
                    <w:rPr>
                      <w:rFonts w:ascii="Times New Roman" w:hAnsi="Times New Roman" w:cs="Times New Roman"/>
                      <w:bdr w:val="none" w:sz="0" w:space="0" w:color="auto" w:frame="1"/>
                    </w:rPr>
                    <w:t>Không được có, ngoại trừ muối magnesium ammonium phosphate (MgNH4PO4) ở dạng tinh thể (struvite) lắng dưới đáy chai.</w:t>
                  </w:r>
                </w:p>
              </w:tc>
            </w:tr>
          </w:tbl>
          <w:p w14:paraId="1172D55B" w14:textId="668260F0" w:rsidR="00C9362E" w:rsidRPr="0040788F" w:rsidRDefault="00C9362E" w:rsidP="00C9362E">
            <w:pPr>
              <w:spacing w:before="60" w:after="60"/>
              <w:jc w:val="both"/>
              <w:rPr>
                <w:rFonts w:ascii="Times New Roman" w:eastAsia="Calibri" w:hAnsi="Times New Roman" w:cs="Times New Roman"/>
                <w:bCs/>
                <w:iCs/>
                <w:sz w:val="26"/>
                <w:szCs w:val="26"/>
              </w:rPr>
            </w:pPr>
          </w:p>
        </w:tc>
        <w:tc>
          <w:tcPr>
            <w:tcW w:w="7009" w:type="dxa"/>
            <w:shd w:val="clear" w:color="auto" w:fill="auto"/>
            <w:vAlign w:val="center"/>
          </w:tcPr>
          <w:p w14:paraId="0583DFFD" w14:textId="3076CE1D" w:rsidR="00C9362E" w:rsidRPr="0040788F" w:rsidRDefault="00C9362E" w:rsidP="00B465F9">
            <w:pPr>
              <w:spacing w:before="60" w:after="60"/>
              <w:jc w:val="both"/>
              <w:rPr>
                <w:rFonts w:ascii="Times New Roman" w:hAnsi="Times New Roman" w:cs="Times New Roman"/>
                <w:sz w:val="26"/>
                <w:szCs w:val="26"/>
                <w:lang w:val="vi-VN"/>
              </w:rPr>
            </w:pPr>
            <w:r w:rsidRPr="0040788F">
              <w:rPr>
                <w:rFonts w:ascii="Times New Roman" w:eastAsia="SimSun" w:hAnsi="Times New Roman" w:cs="Times New Roman"/>
                <w:bCs/>
                <w:sz w:val="26"/>
                <w:szCs w:val="26"/>
                <w:lang w:val="nl-NL"/>
              </w:rPr>
              <w:lastRenderedPageBreak/>
              <w:t xml:space="preserve">Thông qua khảo sát tại các cơ sở sản xuất nước mắm, có Báo cáo kết quả </w:t>
            </w:r>
            <w:r w:rsidR="0083242E" w:rsidRPr="0040788F">
              <w:rPr>
                <w:rFonts w:ascii="Times New Roman" w:eastAsia="SimSun" w:hAnsi="Times New Roman" w:cs="Times New Roman"/>
                <w:bCs/>
                <w:sz w:val="26"/>
                <w:szCs w:val="26"/>
                <w:lang w:val="nl-NL"/>
              </w:rPr>
              <w:t>khảo sát một số cơ sở sản xuất</w:t>
            </w:r>
            <w:r w:rsidRPr="0040788F">
              <w:rPr>
                <w:rFonts w:ascii="Times New Roman" w:eastAsia="SimSun" w:hAnsi="Times New Roman" w:cs="Times New Roman"/>
                <w:bCs/>
                <w:sz w:val="26"/>
                <w:szCs w:val="26"/>
                <w:lang w:val="nl-NL"/>
              </w:rPr>
              <w:t xml:space="preserve"> nước mắm kèm theo.</w:t>
            </w:r>
          </w:p>
        </w:tc>
      </w:tr>
      <w:tr w:rsidR="0040788F" w:rsidRPr="0040788F" w14:paraId="42C0F597" w14:textId="77777777" w:rsidTr="00462B19">
        <w:tc>
          <w:tcPr>
            <w:tcW w:w="7308" w:type="dxa"/>
            <w:shd w:val="clear" w:color="auto" w:fill="auto"/>
            <w:vAlign w:val="center"/>
          </w:tcPr>
          <w:p w14:paraId="119F7DAD" w14:textId="63EF322A"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b/>
                <w:bCs/>
                <w:sz w:val="26"/>
                <w:szCs w:val="26"/>
                <w:lang w:val="vi-VN"/>
              </w:rPr>
              <w:t>4.4.</w:t>
            </w:r>
            <w:r w:rsidRPr="0040788F">
              <w:rPr>
                <w:rFonts w:ascii="Times New Roman" w:hAnsi="Times New Roman" w:cs="Times New Roman"/>
                <w:b/>
                <w:bCs/>
                <w:sz w:val="26"/>
                <w:szCs w:val="26"/>
              </w:rPr>
              <w:t>2</w:t>
            </w:r>
            <w:r w:rsidRPr="0040788F">
              <w:rPr>
                <w:rFonts w:ascii="Times New Roman" w:hAnsi="Times New Roman" w:cs="Times New Roman"/>
                <w:b/>
                <w:bCs/>
                <w:sz w:val="26"/>
                <w:szCs w:val="26"/>
                <w:lang w:val="vi-VN"/>
              </w:rPr>
              <w:t xml:space="preserve">   Chỉ tiêu hoá học của nước mắm truyền thống</w:t>
            </w:r>
          </w:p>
          <w:p w14:paraId="2EA51D8E"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bCs/>
                <w:sz w:val="26"/>
                <w:szCs w:val="26"/>
                <w:lang w:val="vi-VN"/>
              </w:rPr>
              <w:t>Chỉ tiêu hoá học của nước mắm truyền thống</w:t>
            </w:r>
            <w:r w:rsidRPr="0040788F">
              <w:rPr>
                <w:rFonts w:ascii="Times New Roman" w:hAnsi="Times New Roman" w:cs="Times New Roman"/>
                <w:sz w:val="26"/>
                <w:szCs w:val="26"/>
                <w:lang w:val="vi-VN"/>
              </w:rPr>
              <w:t xml:space="preserve"> được quy định trong Bảng 2.</w:t>
            </w:r>
          </w:p>
          <w:p w14:paraId="0F6BA3E9" w14:textId="77777777" w:rsidR="00C9362E" w:rsidRPr="0040788F" w:rsidRDefault="00C9362E" w:rsidP="00C9362E">
            <w:pPr>
              <w:spacing w:before="60" w:after="60"/>
              <w:jc w:val="center"/>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Bảng 2 – Các chỉ tiêu hoá học của nước mắm truyền thống</w:t>
            </w:r>
          </w:p>
          <w:tbl>
            <w:tblPr>
              <w:tblW w:w="4820" w:type="pct"/>
              <w:jc w:val="center"/>
              <w:tblLayout w:type="fixed"/>
              <w:tblCellMar>
                <w:top w:w="28" w:type="dxa"/>
                <w:left w:w="28" w:type="dxa"/>
                <w:bottom w:w="28" w:type="dxa"/>
                <w:right w:w="28" w:type="dxa"/>
              </w:tblCellMar>
              <w:tblLook w:val="04A0" w:firstRow="1" w:lastRow="0" w:firstColumn="1" w:lastColumn="0" w:noHBand="0" w:noVBand="1"/>
            </w:tblPr>
            <w:tblGrid>
              <w:gridCol w:w="3054"/>
              <w:gridCol w:w="817"/>
              <w:gridCol w:w="1089"/>
              <w:gridCol w:w="911"/>
              <w:gridCol w:w="956"/>
            </w:tblGrid>
            <w:tr w:rsidR="0040788F" w:rsidRPr="0040788F" w14:paraId="3485210A" w14:textId="77777777" w:rsidTr="00462B19">
              <w:trPr>
                <w:trHeight w:val="567"/>
                <w:jc w:val="center"/>
              </w:trPr>
              <w:tc>
                <w:tcPr>
                  <w:tcW w:w="3054" w:type="dxa"/>
                  <w:vMerge w:val="restart"/>
                  <w:tcBorders>
                    <w:top w:val="single" w:sz="4" w:space="0" w:color="000000"/>
                    <w:left w:val="single" w:sz="4" w:space="0" w:color="000000"/>
                  </w:tcBorders>
                  <w:shd w:val="clear" w:color="auto" w:fill="FFFFFF"/>
                  <w:vAlign w:val="center"/>
                  <w:hideMark/>
                </w:tcPr>
                <w:p w14:paraId="3BD0EFC1"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b/>
                      <w:bCs/>
                    </w:rPr>
                    <w:t>Tên chỉ tiêu</w:t>
                  </w:r>
                </w:p>
              </w:tc>
              <w:tc>
                <w:tcPr>
                  <w:tcW w:w="3773" w:type="dxa"/>
                  <w:gridSpan w:val="4"/>
                  <w:tcBorders>
                    <w:top w:val="single" w:sz="4" w:space="0" w:color="000000"/>
                    <w:left w:val="single" w:sz="4" w:space="0" w:color="000000"/>
                    <w:right w:val="single" w:sz="4" w:space="0" w:color="000000"/>
                  </w:tcBorders>
                  <w:shd w:val="clear" w:color="auto" w:fill="FFFFFF"/>
                  <w:vAlign w:val="center"/>
                  <w:hideMark/>
                </w:tcPr>
                <w:p w14:paraId="598A950E"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b/>
                      <w:bCs/>
                    </w:rPr>
                    <w:t>Mức chất lượng</w:t>
                  </w:r>
                </w:p>
              </w:tc>
            </w:tr>
            <w:tr w:rsidR="0040788F" w:rsidRPr="0040788F" w14:paraId="4652E56C" w14:textId="77777777" w:rsidTr="00462B19">
              <w:trPr>
                <w:trHeight w:val="567"/>
                <w:jc w:val="center"/>
              </w:trPr>
              <w:tc>
                <w:tcPr>
                  <w:tcW w:w="3054" w:type="dxa"/>
                  <w:vMerge/>
                  <w:tcBorders>
                    <w:top w:val="single" w:sz="4" w:space="0" w:color="000000"/>
                    <w:left w:val="single" w:sz="4" w:space="0" w:color="000000"/>
                  </w:tcBorders>
                  <w:shd w:val="clear" w:color="auto" w:fill="auto"/>
                  <w:vAlign w:val="center"/>
                  <w:hideMark/>
                </w:tcPr>
                <w:p w14:paraId="72514622"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p>
              </w:tc>
              <w:tc>
                <w:tcPr>
                  <w:tcW w:w="817" w:type="dxa"/>
                  <w:tcBorders>
                    <w:top w:val="single" w:sz="4" w:space="0" w:color="000000"/>
                    <w:left w:val="single" w:sz="4" w:space="0" w:color="000000"/>
                  </w:tcBorders>
                  <w:shd w:val="clear" w:color="auto" w:fill="FFFFFF"/>
                  <w:vAlign w:val="center"/>
                  <w:hideMark/>
                </w:tcPr>
                <w:p w14:paraId="32FC8DD3"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b/>
                      <w:bCs/>
                    </w:rPr>
                  </w:pPr>
                  <w:r w:rsidRPr="0040788F">
                    <w:rPr>
                      <w:rFonts w:ascii="Times New Roman" w:hAnsi="Times New Roman" w:cs="Times New Roman"/>
                      <w:b/>
                      <w:bCs/>
                    </w:rPr>
                    <w:t>Đặc biệt</w:t>
                  </w:r>
                </w:p>
              </w:tc>
              <w:tc>
                <w:tcPr>
                  <w:tcW w:w="1089" w:type="dxa"/>
                  <w:tcBorders>
                    <w:top w:val="single" w:sz="4" w:space="0" w:color="000000"/>
                    <w:left w:val="single" w:sz="4" w:space="0" w:color="000000"/>
                  </w:tcBorders>
                  <w:shd w:val="clear" w:color="auto" w:fill="FFFFFF"/>
                  <w:vAlign w:val="center"/>
                  <w:hideMark/>
                </w:tcPr>
                <w:p w14:paraId="1DD99AB7"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b/>
                      <w:bCs/>
                    </w:rPr>
                  </w:pPr>
                  <w:r w:rsidRPr="0040788F">
                    <w:rPr>
                      <w:rFonts w:ascii="Times New Roman" w:hAnsi="Times New Roman" w:cs="Times New Roman"/>
                      <w:b/>
                      <w:bCs/>
                    </w:rPr>
                    <w:t>Thượng hạng</w:t>
                  </w:r>
                </w:p>
              </w:tc>
              <w:tc>
                <w:tcPr>
                  <w:tcW w:w="911" w:type="dxa"/>
                  <w:tcBorders>
                    <w:top w:val="single" w:sz="4" w:space="0" w:color="000000"/>
                    <w:left w:val="single" w:sz="4" w:space="0" w:color="000000"/>
                  </w:tcBorders>
                  <w:shd w:val="clear" w:color="auto" w:fill="FFFFFF"/>
                  <w:vAlign w:val="center"/>
                  <w:hideMark/>
                </w:tcPr>
                <w:p w14:paraId="401127C3"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b/>
                      <w:bCs/>
                    </w:rPr>
                  </w:pPr>
                  <w:r w:rsidRPr="0040788F">
                    <w:rPr>
                      <w:rFonts w:ascii="Times New Roman" w:hAnsi="Times New Roman" w:cs="Times New Roman"/>
                      <w:b/>
                      <w:bCs/>
                    </w:rPr>
                    <w:t>Hạng 1</w:t>
                  </w:r>
                </w:p>
              </w:tc>
              <w:tc>
                <w:tcPr>
                  <w:tcW w:w="956" w:type="dxa"/>
                  <w:tcBorders>
                    <w:top w:val="single" w:sz="4" w:space="0" w:color="000000"/>
                    <w:left w:val="single" w:sz="4" w:space="0" w:color="000000"/>
                    <w:right w:val="single" w:sz="4" w:space="0" w:color="000000"/>
                  </w:tcBorders>
                  <w:shd w:val="clear" w:color="auto" w:fill="FFFFFF"/>
                  <w:vAlign w:val="center"/>
                  <w:hideMark/>
                </w:tcPr>
                <w:p w14:paraId="6D2F300A"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b/>
                      <w:bCs/>
                    </w:rPr>
                  </w:pPr>
                  <w:r w:rsidRPr="0040788F">
                    <w:rPr>
                      <w:rFonts w:ascii="Times New Roman" w:hAnsi="Times New Roman" w:cs="Times New Roman"/>
                      <w:b/>
                      <w:bCs/>
                    </w:rPr>
                    <w:t>Hạng 2</w:t>
                  </w:r>
                </w:p>
              </w:tc>
            </w:tr>
            <w:tr w:rsidR="0040788F" w:rsidRPr="0040788F" w14:paraId="41525ED2" w14:textId="77777777" w:rsidTr="00462B19">
              <w:trPr>
                <w:trHeight w:val="567"/>
                <w:jc w:val="center"/>
              </w:trPr>
              <w:tc>
                <w:tcPr>
                  <w:tcW w:w="3054" w:type="dxa"/>
                  <w:tcBorders>
                    <w:top w:val="single" w:sz="4" w:space="0" w:color="000000"/>
                    <w:left w:val="single" w:sz="4" w:space="0" w:color="000000"/>
                  </w:tcBorders>
                  <w:shd w:val="clear" w:color="auto" w:fill="FFFFFF"/>
                  <w:vAlign w:val="center"/>
                  <w:hideMark/>
                </w:tcPr>
                <w:p w14:paraId="75382863" w14:textId="77777777" w:rsidR="00C9362E" w:rsidRPr="0040788F" w:rsidRDefault="00C9362E" w:rsidP="0040788F">
                  <w:pPr>
                    <w:framePr w:hSpace="180" w:wrap="around" w:vAnchor="text" w:hAnchor="margin" w:xAlign="center" w:y="-581"/>
                    <w:tabs>
                      <w:tab w:val="left" w:pos="180"/>
                    </w:tabs>
                    <w:spacing w:before="60" w:after="60"/>
                    <w:ind w:left="90"/>
                    <w:rPr>
                      <w:rFonts w:ascii="Times New Roman" w:hAnsi="Times New Roman" w:cs="Times New Roman"/>
                    </w:rPr>
                  </w:pPr>
                  <w:r w:rsidRPr="0040788F">
                    <w:rPr>
                      <w:rFonts w:ascii="Times New Roman" w:hAnsi="Times New Roman" w:cs="Times New Roman"/>
                    </w:rPr>
                    <w:t xml:space="preserve">1. Hàm lượng nitơ tổng số, tính bằng g/l </w:t>
                  </w:r>
                  <w:r w:rsidRPr="0040788F">
                    <w:rPr>
                      <w:rFonts w:ascii="Times New Roman" w:hAnsi="Times New Roman" w:cs="Times New Roman"/>
                      <w:bCs/>
                      <w:vertAlign w:val="superscript"/>
                    </w:rPr>
                    <w:t>(</w:t>
                  </w:r>
                  <w:r w:rsidRPr="0040788F">
                    <w:rPr>
                      <w:rFonts w:ascii="Times New Roman" w:hAnsi="Times New Roman" w:cs="Times New Roman"/>
                      <w:bCs/>
                    </w:rPr>
                    <w:t>*</w:t>
                  </w:r>
                  <w:r w:rsidRPr="0040788F">
                    <w:rPr>
                      <w:rFonts w:ascii="Times New Roman" w:hAnsi="Times New Roman" w:cs="Times New Roman"/>
                      <w:bCs/>
                      <w:vertAlign w:val="superscript"/>
                    </w:rPr>
                    <w:t>)</w:t>
                  </w:r>
                </w:p>
              </w:tc>
              <w:tc>
                <w:tcPr>
                  <w:tcW w:w="817" w:type="dxa"/>
                  <w:tcBorders>
                    <w:top w:val="single" w:sz="4" w:space="0" w:color="000000"/>
                    <w:left w:val="single" w:sz="4" w:space="0" w:color="000000"/>
                  </w:tcBorders>
                  <w:shd w:val="clear" w:color="auto" w:fill="auto"/>
                  <w:vAlign w:val="center"/>
                  <w:hideMark/>
                </w:tcPr>
                <w:p w14:paraId="06725B19"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35</w:t>
                  </w:r>
                </w:p>
              </w:tc>
              <w:tc>
                <w:tcPr>
                  <w:tcW w:w="1089" w:type="dxa"/>
                  <w:tcBorders>
                    <w:top w:val="single" w:sz="4" w:space="0" w:color="000000"/>
                    <w:left w:val="single" w:sz="4" w:space="0" w:color="000000"/>
                  </w:tcBorders>
                  <w:shd w:val="clear" w:color="auto" w:fill="auto"/>
                  <w:vAlign w:val="center"/>
                  <w:hideMark/>
                </w:tcPr>
                <w:p w14:paraId="6C1D8EBE"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xml:space="preserve">25 ÷ &lt; 35 </w:t>
                  </w:r>
                </w:p>
              </w:tc>
              <w:tc>
                <w:tcPr>
                  <w:tcW w:w="911" w:type="dxa"/>
                  <w:tcBorders>
                    <w:top w:val="single" w:sz="4" w:space="0" w:color="000000"/>
                    <w:left w:val="single" w:sz="4" w:space="0" w:color="000000"/>
                  </w:tcBorders>
                  <w:shd w:val="clear" w:color="auto" w:fill="auto"/>
                  <w:vAlign w:val="center"/>
                  <w:hideMark/>
                </w:tcPr>
                <w:p w14:paraId="44FA05DC"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xml:space="preserve">15 ÷ &lt; 25 </w:t>
                  </w:r>
                </w:p>
              </w:tc>
              <w:tc>
                <w:tcPr>
                  <w:tcW w:w="956" w:type="dxa"/>
                  <w:tcBorders>
                    <w:top w:val="single" w:sz="4" w:space="0" w:color="000000"/>
                    <w:left w:val="single" w:sz="4" w:space="0" w:color="000000"/>
                    <w:right w:val="single" w:sz="4" w:space="0" w:color="000000"/>
                  </w:tcBorders>
                  <w:shd w:val="clear" w:color="auto" w:fill="auto"/>
                  <w:vAlign w:val="center"/>
                  <w:hideMark/>
                </w:tcPr>
                <w:p w14:paraId="46BFA60F"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xml:space="preserve">10 ÷ &lt; 15 </w:t>
                  </w:r>
                </w:p>
              </w:tc>
            </w:tr>
            <w:tr w:rsidR="0040788F" w:rsidRPr="0040788F" w14:paraId="2D6A576B" w14:textId="77777777" w:rsidTr="00462B19">
              <w:trPr>
                <w:trHeight w:val="567"/>
                <w:jc w:val="center"/>
              </w:trPr>
              <w:tc>
                <w:tcPr>
                  <w:tcW w:w="3054" w:type="dxa"/>
                  <w:tcBorders>
                    <w:top w:val="single" w:sz="4" w:space="0" w:color="000000"/>
                    <w:left w:val="single" w:sz="4" w:space="0" w:color="000000"/>
                  </w:tcBorders>
                  <w:shd w:val="clear" w:color="auto" w:fill="FFFFFF"/>
                  <w:vAlign w:val="center"/>
                  <w:hideMark/>
                </w:tcPr>
                <w:p w14:paraId="100C822C" w14:textId="77777777" w:rsidR="00C9362E" w:rsidRPr="0040788F" w:rsidRDefault="00C9362E" w:rsidP="0040788F">
                  <w:pPr>
                    <w:framePr w:hSpace="180" w:wrap="around" w:vAnchor="text" w:hAnchor="margin" w:xAlign="center" w:y="-581"/>
                    <w:tabs>
                      <w:tab w:val="left" w:pos="180"/>
                    </w:tabs>
                    <w:spacing w:before="60" w:after="60"/>
                    <w:ind w:left="90"/>
                    <w:rPr>
                      <w:rFonts w:ascii="Times New Roman" w:hAnsi="Times New Roman" w:cs="Times New Roman"/>
                    </w:rPr>
                  </w:pPr>
                  <w:r w:rsidRPr="0040788F">
                    <w:rPr>
                      <w:rFonts w:ascii="Times New Roman" w:hAnsi="Times New Roman" w:cs="Times New Roman"/>
                    </w:rPr>
                    <w:t xml:space="preserve">2. </w:t>
                  </w:r>
                  <w:r w:rsidRPr="0040788F">
                    <w:rPr>
                      <w:rFonts w:ascii="Times New Roman" w:hAnsi="Times New Roman" w:cs="Times New Roman"/>
                      <w:lang w:val="vi-VN"/>
                    </w:rPr>
                    <w:t>Tỷ lệ h</w:t>
                  </w:r>
                  <w:r w:rsidRPr="0040788F">
                    <w:rPr>
                      <w:rFonts w:ascii="Times New Roman" w:hAnsi="Times New Roman" w:cs="Times New Roman"/>
                    </w:rPr>
                    <w:t xml:space="preserve">àm lượng nitơ axit amin, tính bằng % so với nitơ tổng số </w:t>
                  </w:r>
                  <w:r w:rsidRPr="0040788F">
                    <w:rPr>
                      <w:rFonts w:ascii="Times New Roman" w:hAnsi="Times New Roman" w:cs="Times New Roman"/>
                      <w:bCs/>
                      <w:vertAlign w:val="superscript"/>
                    </w:rPr>
                    <w:t>(</w:t>
                  </w:r>
                  <w:r w:rsidRPr="0040788F">
                    <w:rPr>
                      <w:rFonts w:ascii="Times New Roman" w:hAnsi="Times New Roman" w:cs="Times New Roman"/>
                      <w:bCs/>
                    </w:rPr>
                    <w:t>*</w:t>
                  </w:r>
                  <w:r w:rsidRPr="0040788F">
                    <w:rPr>
                      <w:rFonts w:ascii="Times New Roman" w:hAnsi="Times New Roman" w:cs="Times New Roman"/>
                      <w:bCs/>
                      <w:vertAlign w:val="superscript"/>
                    </w:rPr>
                    <w:t>)</w:t>
                  </w:r>
                </w:p>
              </w:tc>
              <w:tc>
                <w:tcPr>
                  <w:tcW w:w="1906" w:type="dxa"/>
                  <w:gridSpan w:val="2"/>
                  <w:tcBorders>
                    <w:top w:val="single" w:sz="4" w:space="0" w:color="000000"/>
                    <w:left w:val="single" w:sz="4" w:space="0" w:color="000000"/>
                  </w:tcBorders>
                  <w:shd w:val="clear" w:color="auto" w:fill="FFFFFF"/>
                  <w:vAlign w:val="center"/>
                  <w:hideMark/>
                </w:tcPr>
                <w:p w14:paraId="4AEA8A55"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50</w:t>
                  </w:r>
                </w:p>
              </w:tc>
              <w:tc>
                <w:tcPr>
                  <w:tcW w:w="1867" w:type="dxa"/>
                  <w:gridSpan w:val="2"/>
                  <w:tcBorders>
                    <w:top w:val="single" w:sz="4" w:space="0" w:color="000000"/>
                    <w:left w:val="single" w:sz="4" w:space="0" w:color="000000"/>
                    <w:right w:val="single" w:sz="4" w:space="0" w:color="000000"/>
                  </w:tcBorders>
                  <w:shd w:val="clear" w:color="auto" w:fill="FFFFFF"/>
                  <w:vAlign w:val="center"/>
                  <w:hideMark/>
                </w:tcPr>
                <w:p w14:paraId="22C9A923"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40</w:t>
                  </w:r>
                </w:p>
              </w:tc>
            </w:tr>
            <w:tr w:rsidR="0040788F" w:rsidRPr="0040788F" w14:paraId="0E577217" w14:textId="77777777" w:rsidTr="00462B19">
              <w:trPr>
                <w:trHeight w:val="567"/>
                <w:jc w:val="center"/>
              </w:trPr>
              <w:tc>
                <w:tcPr>
                  <w:tcW w:w="3054" w:type="dxa"/>
                  <w:tcBorders>
                    <w:top w:val="single" w:sz="4" w:space="0" w:color="000000"/>
                    <w:left w:val="single" w:sz="4" w:space="0" w:color="000000"/>
                  </w:tcBorders>
                  <w:shd w:val="clear" w:color="auto" w:fill="FFFFFF"/>
                  <w:vAlign w:val="center"/>
                  <w:hideMark/>
                </w:tcPr>
                <w:p w14:paraId="63A86415" w14:textId="77777777" w:rsidR="00C9362E" w:rsidRPr="0040788F" w:rsidRDefault="00C9362E" w:rsidP="0040788F">
                  <w:pPr>
                    <w:framePr w:hSpace="180" w:wrap="around" w:vAnchor="text" w:hAnchor="margin" w:xAlign="center" w:y="-581"/>
                    <w:tabs>
                      <w:tab w:val="left" w:pos="180"/>
                    </w:tabs>
                    <w:spacing w:before="60" w:after="60"/>
                    <w:ind w:left="90"/>
                    <w:rPr>
                      <w:rFonts w:ascii="Times New Roman" w:hAnsi="Times New Roman" w:cs="Times New Roman"/>
                    </w:rPr>
                  </w:pPr>
                  <w:r w:rsidRPr="0040788F">
                    <w:rPr>
                      <w:rFonts w:ascii="Times New Roman" w:hAnsi="Times New Roman" w:cs="Times New Roman"/>
                    </w:rPr>
                    <w:t xml:space="preserve">3. </w:t>
                  </w:r>
                  <w:r w:rsidRPr="0040788F">
                    <w:rPr>
                      <w:rFonts w:ascii="Times New Roman" w:hAnsi="Times New Roman" w:cs="Times New Roman"/>
                      <w:lang w:val="vi-VN"/>
                    </w:rPr>
                    <w:t>Tỷ lệ h</w:t>
                  </w:r>
                  <w:r w:rsidRPr="0040788F">
                    <w:rPr>
                      <w:rFonts w:ascii="Times New Roman" w:hAnsi="Times New Roman" w:cs="Times New Roman"/>
                    </w:rPr>
                    <w:t>àm lượng nitơ amôniac, tính bằng % so với nitơ tổng số</w:t>
                  </w:r>
                </w:p>
              </w:tc>
              <w:tc>
                <w:tcPr>
                  <w:tcW w:w="817" w:type="dxa"/>
                  <w:tcBorders>
                    <w:top w:val="single" w:sz="4" w:space="0" w:color="000000"/>
                    <w:left w:val="single" w:sz="4" w:space="0" w:color="000000"/>
                  </w:tcBorders>
                  <w:shd w:val="clear" w:color="auto" w:fill="FFFFFF"/>
                  <w:vAlign w:val="center"/>
                  <w:hideMark/>
                </w:tcPr>
                <w:p w14:paraId="4E146D05"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20</w:t>
                  </w:r>
                </w:p>
              </w:tc>
              <w:tc>
                <w:tcPr>
                  <w:tcW w:w="1089" w:type="dxa"/>
                  <w:tcBorders>
                    <w:top w:val="single" w:sz="4" w:space="0" w:color="000000"/>
                    <w:left w:val="single" w:sz="4" w:space="0" w:color="000000"/>
                  </w:tcBorders>
                  <w:shd w:val="clear" w:color="auto" w:fill="FFFFFF"/>
                  <w:vAlign w:val="center"/>
                  <w:hideMark/>
                </w:tcPr>
                <w:p w14:paraId="00A7282B"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25</w:t>
                  </w:r>
                </w:p>
              </w:tc>
              <w:tc>
                <w:tcPr>
                  <w:tcW w:w="1867" w:type="dxa"/>
                  <w:gridSpan w:val="2"/>
                  <w:tcBorders>
                    <w:top w:val="single" w:sz="4" w:space="0" w:color="000000"/>
                    <w:left w:val="single" w:sz="4" w:space="0" w:color="000000"/>
                    <w:right w:val="single" w:sz="4" w:space="0" w:color="000000"/>
                  </w:tcBorders>
                  <w:shd w:val="clear" w:color="auto" w:fill="FFFFFF"/>
                  <w:vAlign w:val="center"/>
                  <w:hideMark/>
                </w:tcPr>
                <w:p w14:paraId="27BCBACF"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 30</w:t>
                  </w:r>
                </w:p>
              </w:tc>
            </w:tr>
            <w:tr w:rsidR="0040788F" w:rsidRPr="0040788F" w14:paraId="5ED521E3" w14:textId="77777777" w:rsidTr="00462B19">
              <w:trPr>
                <w:trHeight w:val="567"/>
                <w:jc w:val="center"/>
              </w:trPr>
              <w:tc>
                <w:tcPr>
                  <w:tcW w:w="3054" w:type="dxa"/>
                  <w:tcBorders>
                    <w:top w:val="single" w:sz="4" w:space="0" w:color="000000"/>
                    <w:left w:val="single" w:sz="4" w:space="0" w:color="000000"/>
                  </w:tcBorders>
                  <w:shd w:val="clear" w:color="auto" w:fill="FFFFFF"/>
                  <w:vAlign w:val="center"/>
                  <w:hideMark/>
                </w:tcPr>
                <w:p w14:paraId="4BC0A7FF" w14:textId="77777777" w:rsidR="00C9362E" w:rsidRPr="0040788F" w:rsidRDefault="00C9362E" w:rsidP="0040788F">
                  <w:pPr>
                    <w:framePr w:hSpace="180" w:wrap="around" w:vAnchor="text" w:hAnchor="margin" w:xAlign="center" w:y="-581"/>
                    <w:tabs>
                      <w:tab w:val="left" w:pos="180"/>
                    </w:tabs>
                    <w:spacing w:before="60" w:after="60"/>
                    <w:ind w:left="90"/>
                    <w:rPr>
                      <w:rFonts w:ascii="Times New Roman" w:hAnsi="Times New Roman" w:cs="Times New Roman"/>
                    </w:rPr>
                  </w:pPr>
                  <w:r w:rsidRPr="0040788F">
                    <w:rPr>
                      <w:rFonts w:ascii="Times New Roman" w:hAnsi="Times New Roman" w:cs="Times New Roman"/>
                    </w:rPr>
                    <w:t>4. pH</w:t>
                  </w:r>
                </w:p>
              </w:tc>
              <w:tc>
                <w:tcPr>
                  <w:tcW w:w="3773" w:type="dxa"/>
                  <w:gridSpan w:val="4"/>
                  <w:tcBorders>
                    <w:top w:val="single" w:sz="4" w:space="0" w:color="000000"/>
                    <w:left w:val="single" w:sz="4" w:space="0" w:color="000000"/>
                    <w:right w:val="single" w:sz="4" w:space="0" w:color="000000"/>
                  </w:tcBorders>
                  <w:shd w:val="clear" w:color="auto" w:fill="FFFFFF"/>
                  <w:vAlign w:val="center"/>
                  <w:hideMark/>
                </w:tcPr>
                <w:p w14:paraId="38F9B658"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5,0 ÷ 6,5</w:t>
                  </w:r>
                </w:p>
              </w:tc>
            </w:tr>
            <w:tr w:rsidR="0040788F" w:rsidRPr="0040788F" w14:paraId="0D1BA18C" w14:textId="77777777" w:rsidTr="00462B19">
              <w:trPr>
                <w:trHeight w:val="567"/>
                <w:jc w:val="center"/>
              </w:trPr>
              <w:tc>
                <w:tcPr>
                  <w:tcW w:w="3054" w:type="dxa"/>
                  <w:tcBorders>
                    <w:top w:val="single" w:sz="4" w:space="0" w:color="000000"/>
                    <w:left w:val="single" w:sz="4" w:space="0" w:color="000000"/>
                    <w:bottom w:val="single" w:sz="4" w:space="0" w:color="000000"/>
                  </w:tcBorders>
                  <w:shd w:val="clear" w:color="auto" w:fill="auto"/>
                  <w:vAlign w:val="center"/>
                  <w:hideMark/>
                </w:tcPr>
                <w:p w14:paraId="3181EC17" w14:textId="77777777" w:rsidR="00C9362E" w:rsidRPr="0040788F" w:rsidRDefault="00C9362E" w:rsidP="0040788F">
                  <w:pPr>
                    <w:framePr w:hSpace="180" w:wrap="around" w:vAnchor="text" w:hAnchor="margin" w:xAlign="center" w:y="-581"/>
                    <w:tabs>
                      <w:tab w:val="left" w:pos="180"/>
                    </w:tabs>
                    <w:spacing w:before="60" w:after="60"/>
                    <w:ind w:left="90"/>
                    <w:rPr>
                      <w:rFonts w:ascii="Times New Roman" w:hAnsi="Times New Roman" w:cs="Times New Roman"/>
                    </w:rPr>
                  </w:pPr>
                  <w:r w:rsidRPr="0040788F">
                    <w:rPr>
                      <w:rFonts w:ascii="Times New Roman" w:hAnsi="Times New Roman" w:cs="Times New Roman"/>
                    </w:rPr>
                    <w:t>5. Hàm lượng muối</w:t>
                  </w:r>
                  <w:r w:rsidRPr="0040788F">
                    <w:rPr>
                      <w:rFonts w:ascii="Times New Roman" w:hAnsi="Times New Roman" w:cs="Times New Roman"/>
                      <w:lang w:val="vi-VN"/>
                    </w:rPr>
                    <w:t xml:space="preserve"> Natriclorua (NaCl)</w:t>
                  </w:r>
                  <w:r w:rsidRPr="0040788F">
                    <w:rPr>
                      <w:rFonts w:ascii="Times New Roman" w:hAnsi="Times New Roman" w:cs="Times New Roman"/>
                    </w:rPr>
                    <w:t>, tính bằng g/l, trong khoảng</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AF40A"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200 ÷ 280</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0FAA0" w14:textId="77777777" w:rsidR="00C9362E" w:rsidRPr="0040788F" w:rsidRDefault="00C9362E" w:rsidP="0040788F">
                  <w:pPr>
                    <w:framePr w:hSpace="180" w:wrap="around" w:vAnchor="text" w:hAnchor="margin" w:xAlign="center" w:y="-581"/>
                    <w:spacing w:before="60" w:after="60"/>
                    <w:jc w:val="center"/>
                    <w:rPr>
                      <w:rFonts w:ascii="Times New Roman" w:hAnsi="Times New Roman" w:cs="Times New Roman"/>
                    </w:rPr>
                  </w:pPr>
                  <w:r w:rsidRPr="0040788F">
                    <w:rPr>
                      <w:rFonts w:ascii="Times New Roman" w:hAnsi="Times New Roman" w:cs="Times New Roman"/>
                    </w:rPr>
                    <w:t>200 ÷ 295</w:t>
                  </w:r>
                </w:p>
              </w:tc>
            </w:tr>
            <w:tr w:rsidR="0040788F" w:rsidRPr="0040788F" w14:paraId="4D5EF59C" w14:textId="77777777" w:rsidTr="00462B19">
              <w:trPr>
                <w:trHeight w:val="567"/>
                <w:jc w:val="center"/>
              </w:trPr>
              <w:tc>
                <w:tcPr>
                  <w:tcW w:w="6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112E08" w14:textId="77777777" w:rsidR="00C9362E" w:rsidRPr="0040788F" w:rsidRDefault="00C9362E" w:rsidP="0040788F">
                  <w:pPr>
                    <w:framePr w:hSpace="180" w:wrap="around" w:vAnchor="text" w:hAnchor="margin" w:xAlign="center" w:y="-581"/>
                    <w:spacing w:before="120" w:line="276" w:lineRule="auto"/>
                    <w:jc w:val="both"/>
                    <w:rPr>
                      <w:rFonts w:ascii="Times New Roman" w:hAnsi="Times New Roman" w:cs="Times New Roman"/>
                      <w:b/>
                      <w:bCs/>
                      <w:sz w:val="18"/>
                      <w:szCs w:val="18"/>
                      <w:lang w:val="fr-FR"/>
                    </w:rPr>
                  </w:pPr>
                  <w:r w:rsidRPr="0040788F">
                    <w:rPr>
                      <w:rFonts w:ascii="Times New Roman" w:hAnsi="Times New Roman" w:cs="Times New Roman"/>
                      <w:bCs/>
                      <w:sz w:val="18"/>
                      <w:szCs w:val="18"/>
                      <w:lang w:val="fr-FR"/>
                    </w:rPr>
                    <w:lastRenderedPageBreak/>
                    <w:t>CHÚ THÍCH</w:t>
                  </w:r>
                  <w:r w:rsidRPr="0040788F">
                    <w:rPr>
                      <w:rFonts w:ascii="Times New Roman" w:hAnsi="Times New Roman" w:cs="Times New Roman"/>
                      <w:b/>
                      <w:bCs/>
                      <w:sz w:val="18"/>
                      <w:szCs w:val="18"/>
                      <w:lang w:val="fr-FR"/>
                    </w:rPr>
                    <w:t xml:space="preserve">: </w:t>
                  </w:r>
                </w:p>
                <w:p w14:paraId="461FCF42" w14:textId="3E3EA3C1" w:rsidR="00C9362E" w:rsidRPr="0040788F" w:rsidRDefault="00C9362E" w:rsidP="0040788F">
                  <w:pPr>
                    <w:framePr w:hSpace="180" w:wrap="around" w:vAnchor="text" w:hAnchor="margin" w:xAlign="center" w:y="-581"/>
                    <w:spacing w:before="60" w:after="60"/>
                    <w:ind w:firstLine="537"/>
                    <w:jc w:val="both"/>
                    <w:rPr>
                      <w:rFonts w:ascii="Times New Roman" w:hAnsi="Times New Roman" w:cs="Times New Roman"/>
                      <w:lang w:val="fr-FR"/>
                    </w:rPr>
                  </w:pPr>
                  <w:r w:rsidRPr="0040788F">
                    <w:rPr>
                      <w:rFonts w:ascii="Times New Roman" w:hAnsi="Times New Roman" w:cs="Times New Roman"/>
                      <w:bCs/>
                      <w:sz w:val="18"/>
                      <w:szCs w:val="18"/>
                      <w:vertAlign w:val="superscript"/>
                      <w:lang w:val="fr-FR"/>
                    </w:rPr>
                    <w:t xml:space="preserve"> (</w:t>
                  </w:r>
                  <w:r w:rsidRPr="0040788F">
                    <w:rPr>
                      <w:rFonts w:ascii="Times New Roman" w:hAnsi="Times New Roman" w:cs="Times New Roman"/>
                      <w:bCs/>
                      <w:sz w:val="18"/>
                      <w:szCs w:val="18"/>
                      <w:lang w:val="fr-FR"/>
                    </w:rPr>
                    <w:t>*</w:t>
                  </w:r>
                  <w:r w:rsidRPr="0040788F">
                    <w:rPr>
                      <w:rFonts w:ascii="Times New Roman" w:hAnsi="Times New Roman" w:cs="Times New Roman"/>
                      <w:bCs/>
                      <w:sz w:val="18"/>
                      <w:szCs w:val="18"/>
                      <w:vertAlign w:val="superscript"/>
                      <w:lang w:val="fr-FR"/>
                    </w:rPr>
                    <w:t>)</w:t>
                  </w:r>
                  <w:r w:rsidR="00A6294A" w:rsidRPr="0040788F">
                    <w:rPr>
                      <w:rFonts w:ascii="Times New Roman" w:hAnsi="Times New Roman" w:cs="Times New Roman"/>
                      <w:bCs/>
                      <w:sz w:val="18"/>
                      <w:szCs w:val="18"/>
                      <w:lang w:val="fr-FR"/>
                    </w:rPr>
                    <w:t xml:space="preserve"> Không bao gồm nitơ từ các chất phụ gia thực phẩm.</w:t>
                  </w:r>
                </w:p>
              </w:tc>
            </w:tr>
          </w:tbl>
          <w:p w14:paraId="13A308FD" w14:textId="42941612" w:rsidR="00C9362E" w:rsidRPr="0040788F" w:rsidRDefault="00C9362E" w:rsidP="00C9362E">
            <w:pPr>
              <w:spacing w:before="60" w:after="60"/>
              <w:jc w:val="both"/>
              <w:rPr>
                <w:rFonts w:ascii="Times New Roman" w:hAnsi="Times New Roman" w:cs="Times New Roman"/>
                <w:b/>
                <w:bCs/>
                <w:sz w:val="26"/>
                <w:szCs w:val="26"/>
                <w:lang w:val="vi-VN"/>
              </w:rPr>
            </w:pPr>
          </w:p>
        </w:tc>
        <w:tc>
          <w:tcPr>
            <w:tcW w:w="7009" w:type="dxa"/>
            <w:shd w:val="clear" w:color="auto" w:fill="auto"/>
            <w:vAlign w:val="center"/>
          </w:tcPr>
          <w:p w14:paraId="709C99B0" w14:textId="2F9CA606" w:rsidR="00C9362E" w:rsidRPr="0040788F" w:rsidRDefault="00C9362E" w:rsidP="00B465F9">
            <w:pPr>
              <w:spacing w:before="60" w:after="60"/>
              <w:jc w:val="both"/>
              <w:rPr>
                <w:rFonts w:ascii="Times New Roman" w:hAnsi="Times New Roman" w:cs="Times New Roman"/>
                <w:sz w:val="26"/>
                <w:szCs w:val="26"/>
                <w:lang w:val="vi-VN"/>
              </w:rPr>
            </w:pPr>
            <w:r w:rsidRPr="0040788F">
              <w:rPr>
                <w:rFonts w:ascii="Times New Roman" w:eastAsia="SimSun" w:hAnsi="Times New Roman" w:cs="Times New Roman"/>
                <w:bCs/>
                <w:sz w:val="26"/>
                <w:szCs w:val="26"/>
                <w:lang w:val="nl-NL"/>
              </w:rPr>
              <w:lastRenderedPageBreak/>
              <w:t xml:space="preserve">Dựa trên kết quả khảo sát và kiểm nghiệm các sản phẩm của các cơ sở sản xuất nước mắm (Báo cáo kết quả </w:t>
            </w:r>
            <w:r w:rsidR="0083242E" w:rsidRPr="0040788F">
              <w:rPr>
                <w:rFonts w:ascii="Times New Roman" w:eastAsia="SimSun" w:hAnsi="Times New Roman" w:cs="Times New Roman"/>
                <w:bCs/>
                <w:sz w:val="26"/>
                <w:szCs w:val="26"/>
                <w:lang w:val="nl-NL"/>
              </w:rPr>
              <w:t>khảo sát một số cơ sở sản xuất</w:t>
            </w:r>
            <w:r w:rsidRPr="0040788F">
              <w:rPr>
                <w:rFonts w:ascii="Times New Roman" w:eastAsia="SimSun" w:hAnsi="Times New Roman" w:cs="Times New Roman"/>
                <w:bCs/>
                <w:sz w:val="26"/>
                <w:szCs w:val="26"/>
                <w:lang w:val="nl-NL"/>
              </w:rPr>
              <w:t xml:space="preserve"> nước mắm kèm theo).</w:t>
            </w:r>
          </w:p>
        </w:tc>
      </w:tr>
      <w:tr w:rsidR="0040788F" w:rsidRPr="0040788F" w14:paraId="289CF584" w14:textId="77777777" w:rsidTr="006D17C7">
        <w:trPr>
          <w:trHeight w:val="540"/>
        </w:trPr>
        <w:tc>
          <w:tcPr>
            <w:tcW w:w="7308" w:type="dxa"/>
            <w:shd w:val="clear" w:color="auto" w:fill="auto"/>
            <w:vAlign w:val="center"/>
          </w:tcPr>
          <w:p w14:paraId="3AFEEF5F" w14:textId="77777777" w:rsidR="00C9362E" w:rsidRPr="0040788F" w:rsidRDefault="00C9362E" w:rsidP="00C9362E">
            <w:pPr>
              <w:spacing w:before="60" w:after="60"/>
              <w:jc w:val="both"/>
              <w:rPr>
                <w:rFonts w:ascii="Times New Roman" w:hAnsi="Times New Roman" w:cs="Times New Roman"/>
                <w:b/>
                <w:bCs/>
                <w:sz w:val="26"/>
                <w:szCs w:val="26"/>
              </w:rPr>
            </w:pPr>
            <w:r w:rsidRPr="0040788F">
              <w:rPr>
                <w:rFonts w:ascii="Times New Roman" w:hAnsi="Times New Roman" w:cs="Times New Roman"/>
                <w:b/>
                <w:bCs/>
                <w:sz w:val="26"/>
                <w:szCs w:val="26"/>
              </w:rPr>
              <w:t>4.5   Yêu cầu về an toàn thực phẩm</w:t>
            </w:r>
          </w:p>
          <w:p w14:paraId="6131F09E" w14:textId="167F2E5A" w:rsidR="00C9362E" w:rsidRPr="0040788F" w:rsidRDefault="00C9362E" w:rsidP="00C9362E">
            <w:pPr>
              <w:spacing w:before="60" w:after="60"/>
              <w:jc w:val="both"/>
              <w:rPr>
                <w:rFonts w:ascii="Times New Roman" w:hAnsi="Times New Roman" w:cs="Times New Roman"/>
                <w:b/>
                <w:bCs/>
                <w:sz w:val="26"/>
                <w:szCs w:val="26"/>
              </w:rPr>
            </w:pPr>
            <w:r w:rsidRPr="0040788F">
              <w:rPr>
                <w:rFonts w:ascii="Times New Roman" w:hAnsi="Times New Roman" w:cs="Times New Roman"/>
                <w:b/>
                <w:bCs/>
                <w:sz w:val="26"/>
                <w:szCs w:val="26"/>
              </w:rPr>
              <w:t>4.5.1   Chỉ tiêu kim loại nặng</w:t>
            </w:r>
          </w:p>
          <w:p w14:paraId="0B2438B8" w14:textId="53E8C6D2"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bCs/>
                <w:sz w:val="26"/>
                <w:szCs w:val="26"/>
              </w:rPr>
              <w:t>Giới hạn tối đa ô nhiễm kim loại nặng</w:t>
            </w:r>
            <w:r w:rsidRPr="0040788F">
              <w:rPr>
                <w:rFonts w:ascii="Times New Roman" w:hAnsi="Times New Roman" w:cs="Times New Roman"/>
                <w:b/>
                <w:bCs/>
                <w:sz w:val="26"/>
                <w:szCs w:val="26"/>
              </w:rPr>
              <w:t xml:space="preserve"> </w:t>
            </w:r>
            <w:r w:rsidRPr="0040788F">
              <w:rPr>
                <w:rFonts w:ascii="Times New Roman" w:hAnsi="Times New Roman" w:cs="Times New Roman"/>
                <w:bCs/>
                <w:sz w:val="26"/>
                <w:szCs w:val="26"/>
              </w:rPr>
              <w:t>trong sản phẩm nước mắm truyền thống phải đáp ứng các quy định hiện hành</w:t>
            </w:r>
            <w:r w:rsidRPr="0040788F">
              <w:rPr>
                <w:rFonts w:ascii="Times New Roman" w:hAnsi="Times New Roman" w:cs="Times New Roman"/>
                <w:sz w:val="26"/>
                <w:szCs w:val="26"/>
              </w:rPr>
              <w:t>.</w:t>
            </w:r>
          </w:p>
        </w:tc>
        <w:tc>
          <w:tcPr>
            <w:tcW w:w="7009" w:type="dxa"/>
            <w:shd w:val="clear" w:color="auto" w:fill="auto"/>
            <w:vAlign w:val="center"/>
          </w:tcPr>
          <w:p w14:paraId="39846ED7" w14:textId="3E5668A7"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Thực hiện theo QCVN 8-2:2011/BYT, Quy chuẩn kỹ thuật quốc gia đối với giới hạn ô nhiễm kim loại nặng trong thực phẩm.</w:t>
            </w:r>
          </w:p>
        </w:tc>
      </w:tr>
      <w:tr w:rsidR="0040788F" w:rsidRPr="0040788F" w14:paraId="7CE2C61E" w14:textId="77777777" w:rsidTr="006D17C7">
        <w:tc>
          <w:tcPr>
            <w:tcW w:w="7308" w:type="dxa"/>
            <w:shd w:val="clear" w:color="auto" w:fill="auto"/>
            <w:vAlign w:val="center"/>
          </w:tcPr>
          <w:p w14:paraId="26289FBB" w14:textId="77777777" w:rsidR="00C9362E" w:rsidRPr="0040788F" w:rsidRDefault="00C9362E" w:rsidP="00C9362E">
            <w:pPr>
              <w:spacing w:before="60" w:after="60"/>
              <w:jc w:val="both"/>
              <w:rPr>
                <w:rFonts w:ascii="Times New Roman" w:hAnsi="Times New Roman" w:cs="Times New Roman"/>
                <w:b/>
                <w:bCs/>
                <w:sz w:val="26"/>
                <w:szCs w:val="26"/>
                <w:lang w:val="it-IT"/>
              </w:rPr>
            </w:pPr>
            <w:r w:rsidRPr="0040788F">
              <w:rPr>
                <w:rFonts w:ascii="Times New Roman" w:hAnsi="Times New Roman" w:cs="Times New Roman"/>
                <w:b/>
                <w:bCs/>
                <w:sz w:val="26"/>
                <w:szCs w:val="26"/>
                <w:lang w:val="it-IT"/>
              </w:rPr>
              <w:t>4.5.2   Chỉ tiêu vi sinh vật</w:t>
            </w:r>
          </w:p>
          <w:p w14:paraId="1BD907CE" w14:textId="7F849F9F" w:rsidR="00C9362E" w:rsidRPr="0040788F" w:rsidRDefault="00C9362E" w:rsidP="00C9362E">
            <w:pPr>
              <w:spacing w:before="60" w:after="60"/>
              <w:jc w:val="both"/>
              <w:rPr>
                <w:rFonts w:ascii="Times New Roman" w:hAnsi="Times New Roman" w:cs="Times New Roman"/>
                <w:b/>
                <w:bCs/>
                <w:sz w:val="26"/>
                <w:szCs w:val="26"/>
                <w:lang w:val="it-IT"/>
              </w:rPr>
            </w:pPr>
            <w:r w:rsidRPr="0040788F">
              <w:rPr>
                <w:rFonts w:ascii="Times New Roman" w:hAnsi="Times New Roman" w:cs="Times New Roman"/>
                <w:bCs/>
                <w:sz w:val="26"/>
                <w:szCs w:val="26"/>
                <w:lang w:val="it-IT"/>
              </w:rPr>
              <w:t>Giới hạn cho phép đối với vi sinh vật trong sản phẩm nước mắm truyền thống phải đáp ứng các quy định hiện hành</w:t>
            </w:r>
            <w:r w:rsidRPr="0040788F">
              <w:rPr>
                <w:rFonts w:ascii="Times New Roman" w:hAnsi="Times New Roman" w:cs="Times New Roman"/>
                <w:sz w:val="26"/>
                <w:szCs w:val="26"/>
                <w:lang w:val="it-IT"/>
              </w:rPr>
              <w:t>.</w:t>
            </w:r>
          </w:p>
        </w:tc>
        <w:tc>
          <w:tcPr>
            <w:tcW w:w="7009" w:type="dxa"/>
            <w:shd w:val="clear" w:color="auto" w:fill="auto"/>
            <w:vAlign w:val="center"/>
          </w:tcPr>
          <w:p w14:paraId="3E4875FA" w14:textId="1E6723D0"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Thực hiện theo QCVN 8-3:2012/BYT Quy chuẩn kỹ thuật quốc gia đối với ô nhiễm vi sinh vật trong thực phẩm</w:t>
            </w:r>
          </w:p>
        </w:tc>
      </w:tr>
      <w:tr w:rsidR="0040788F" w:rsidRPr="0040788F" w14:paraId="4981CB66" w14:textId="77777777" w:rsidTr="00A6294A">
        <w:trPr>
          <w:trHeight w:val="1833"/>
        </w:trPr>
        <w:tc>
          <w:tcPr>
            <w:tcW w:w="7308" w:type="dxa"/>
            <w:shd w:val="clear" w:color="auto" w:fill="auto"/>
          </w:tcPr>
          <w:p w14:paraId="5F7BF472" w14:textId="1E939544" w:rsidR="00C9362E" w:rsidRPr="0040788F" w:rsidRDefault="00C9362E" w:rsidP="00A6294A">
            <w:pPr>
              <w:spacing w:before="60" w:after="60"/>
              <w:jc w:val="both"/>
              <w:rPr>
                <w:rFonts w:ascii="Times New Roman" w:hAnsi="Times New Roman" w:cs="Times New Roman"/>
                <w:b/>
                <w:bCs/>
                <w:sz w:val="26"/>
                <w:szCs w:val="26"/>
                <w:lang w:val="it-IT"/>
              </w:rPr>
            </w:pPr>
            <w:r w:rsidRPr="0040788F">
              <w:rPr>
                <w:rFonts w:ascii="Times New Roman" w:hAnsi="Times New Roman" w:cs="Times New Roman"/>
                <w:b/>
                <w:bCs/>
                <w:sz w:val="26"/>
                <w:szCs w:val="26"/>
                <w:lang w:val="fr-FR"/>
              </w:rPr>
              <w:t xml:space="preserve">5   </w:t>
            </w:r>
            <w:r w:rsidRPr="0040788F">
              <w:rPr>
                <w:rFonts w:ascii="Times New Roman" w:hAnsi="Times New Roman" w:cs="Times New Roman"/>
                <w:b/>
                <w:bCs/>
                <w:sz w:val="26"/>
                <w:szCs w:val="26"/>
                <w:lang w:val="it-IT"/>
              </w:rPr>
              <w:t>Phụ gia thực phẩm</w:t>
            </w:r>
          </w:p>
          <w:p w14:paraId="1F887FA9" w14:textId="77777777" w:rsidR="000E732C" w:rsidRPr="0040788F" w:rsidRDefault="000E732C" w:rsidP="000E732C">
            <w:pPr>
              <w:pStyle w:val="ListParagraph"/>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b/>
                <w:sz w:val="28"/>
                <w:szCs w:val="28"/>
                <w:lang w:val="pt-BR"/>
              </w:rPr>
              <w:tab/>
            </w: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1</w:t>
            </w:r>
            <w:r w:rsidRPr="0040788F">
              <w:rPr>
                <w:rFonts w:ascii="Times New Roman" w:hAnsi="Times New Roman"/>
                <w:sz w:val="28"/>
                <w:szCs w:val="28"/>
                <w:lang w:val="pt-BR"/>
              </w:rPr>
              <w:t>: Không sử dụng phụ gia thực phẩm</w:t>
            </w:r>
          </w:p>
          <w:p w14:paraId="52964272" w14:textId="77777777" w:rsidR="000E732C" w:rsidRPr="0040788F" w:rsidRDefault="000E732C" w:rsidP="000E732C">
            <w:pPr>
              <w:pStyle w:val="ListParagraph"/>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sz w:val="28"/>
                <w:szCs w:val="28"/>
                <w:lang w:val="pt-BR"/>
              </w:rPr>
              <w:t xml:space="preserve"> </w:t>
            </w:r>
          </w:p>
          <w:p w14:paraId="697FF743" w14:textId="03E49BBD" w:rsidR="000E732C" w:rsidRPr="0040788F" w:rsidRDefault="000E732C" w:rsidP="000E732C">
            <w:pPr>
              <w:pStyle w:val="ListParagraph"/>
              <w:tabs>
                <w:tab w:val="left" w:pos="284"/>
                <w:tab w:val="left" w:pos="851"/>
                <w:tab w:val="left" w:pos="993"/>
              </w:tabs>
              <w:spacing w:before="120"/>
              <w:ind w:left="0"/>
              <w:jc w:val="both"/>
              <w:rPr>
                <w:rFonts w:ascii="Times New Roman" w:hAnsi="Times New Roman"/>
                <w:sz w:val="28"/>
                <w:szCs w:val="28"/>
                <w:lang w:val="pt-BR"/>
              </w:rPr>
            </w:pPr>
            <w:r w:rsidRPr="0040788F">
              <w:rPr>
                <w:rFonts w:ascii="Times New Roman" w:hAnsi="Times New Roman"/>
                <w:b/>
                <w:sz w:val="28"/>
                <w:szCs w:val="28"/>
                <w:lang w:val="pt-BR"/>
              </w:rPr>
              <w:tab/>
            </w: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2</w:t>
            </w:r>
            <w:r w:rsidRPr="0040788F">
              <w:rPr>
                <w:rFonts w:ascii="Times New Roman" w:hAnsi="Times New Roman"/>
                <w:sz w:val="28"/>
                <w:szCs w:val="28"/>
                <w:lang w:val="pt-BR"/>
              </w:rPr>
              <w:t>: Chỉ sử dụng Caramen (E150a)</w:t>
            </w:r>
          </w:p>
          <w:p w14:paraId="6D3DBC19" w14:textId="77777777" w:rsidR="000E732C" w:rsidRPr="0040788F" w:rsidRDefault="000E732C" w:rsidP="000E732C">
            <w:pPr>
              <w:pStyle w:val="ListParagraph"/>
              <w:tabs>
                <w:tab w:val="left" w:pos="284"/>
                <w:tab w:val="left" w:pos="851"/>
                <w:tab w:val="left" w:pos="993"/>
              </w:tabs>
              <w:spacing w:before="120"/>
              <w:ind w:left="0"/>
              <w:jc w:val="both"/>
              <w:rPr>
                <w:rFonts w:ascii="Times New Roman" w:hAnsi="Times New Roman"/>
                <w:sz w:val="28"/>
                <w:szCs w:val="28"/>
                <w:lang w:val="pt-BR"/>
              </w:rPr>
            </w:pPr>
          </w:p>
          <w:p w14:paraId="3D94B7C4" w14:textId="5D563E07" w:rsidR="00C9362E" w:rsidRPr="0040788F" w:rsidRDefault="000E732C" w:rsidP="000E732C">
            <w:pPr>
              <w:pStyle w:val="ListParagraph"/>
              <w:tabs>
                <w:tab w:val="left" w:pos="284"/>
                <w:tab w:val="left" w:pos="851"/>
                <w:tab w:val="left" w:pos="993"/>
              </w:tabs>
              <w:spacing w:before="120"/>
              <w:ind w:left="0"/>
              <w:jc w:val="both"/>
              <w:rPr>
                <w:rFonts w:ascii="Times New Roman" w:hAnsi="Times New Roman" w:cs="Times New Roman"/>
                <w:bCs/>
                <w:sz w:val="26"/>
                <w:szCs w:val="26"/>
                <w:lang w:val="it-IT"/>
              </w:rPr>
            </w:pPr>
            <w:r w:rsidRPr="0040788F">
              <w:rPr>
                <w:rFonts w:ascii="Times New Roman" w:hAnsi="Times New Roman"/>
                <w:b/>
                <w:sz w:val="28"/>
                <w:szCs w:val="28"/>
                <w:lang w:val="pt-BR"/>
              </w:rPr>
              <w:tab/>
            </w:r>
            <w:r w:rsidRPr="0040788F">
              <w:rPr>
                <w:rFonts w:ascii="Times New Roman" w:hAnsi="Times New Roman"/>
                <w:b/>
                <w:sz w:val="28"/>
                <w:szCs w:val="28"/>
                <w:lang w:val="pt-BR"/>
              </w:rPr>
              <w:sym w:font="Wingdings" w:char="F0A8"/>
            </w:r>
            <w:r w:rsidRPr="0040788F">
              <w:rPr>
                <w:rFonts w:ascii="Times New Roman" w:hAnsi="Times New Roman"/>
                <w:b/>
                <w:sz w:val="28"/>
                <w:szCs w:val="28"/>
                <w:lang w:val="pt-BR"/>
              </w:rPr>
              <w:t xml:space="preserve"> Phương án 3</w:t>
            </w:r>
            <w:r w:rsidRPr="0040788F">
              <w:rPr>
                <w:rFonts w:ascii="Times New Roman" w:hAnsi="Times New Roman"/>
                <w:sz w:val="28"/>
                <w:szCs w:val="28"/>
                <w:lang w:val="pt-BR"/>
              </w:rPr>
              <w:t xml:space="preserve">: </w:t>
            </w:r>
            <w:r w:rsidR="00C9362E" w:rsidRPr="0040788F">
              <w:rPr>
                <w:rFonts w:ascii="Times New Roman" w:hAnsi="Times New Roman" w:cs="Times New Roman"/>
                <w:bCs/>
                <w:sz w:val="26"/>
                <w:szCs w:val="26"/>
                <w:lang w:val="it-IT"/>
              </w:rPr>
              <w:t>Chỉ được phép sử dụng các phụ gia thực phẩm sau trong sản xuất nước mắm truyền thống với mức giới hạn theo quy định hiện hành:</w:t>
            </w:r>
          </w:p>
          <w:p w14:paraId="6C07782C" w14:textId="42DF2399" w:rsidR="00C9362E" w:rsidRPr="0040788F" w:rsidRDefault="00C9362E" w:rsidP="00A6294A">
            <w:pPr>
              <w:spacing w:before="60" w:after="60"/>
              <w:jc w:val="both"/>
              <w:rPr>
                <w:rFonts w:ascii="Times New Roman" w:hAnsi="Times New Roman" w:cs="Times New Roman"/>
                <w:bCs/>
                <w:sz w:val="26"/>
                <w:szCs w:val="26"/>
                <w:lang w:val="it-IT"/>
              </w:rPr>
            </w:pPr>
            <w:r w:rsidRPr="0040788F">
              <w:rPr>
                <w:rFonts w:ascii="Times New Roman" w:hAnsi="Times New Roman" w:cs="Times New Roman"/>
                <w:bCs/>
                <w:sz w:val="26"/>
                <w:szCs w:val="26"/>
                <w:lang w:val="it-IT"/>
              </w:rPr>
              <w:t>- Axit citric</w:t>
            </w:r>
            <w:r w:rsidR="0083610D" w:rsidRPr="0040788F">
              <w:rPr>
                <w:rFonts w:ascii="Times New Roman" w:hAnsi="Times New Roman" w:cs="Times New Roman"/>
                <w:bCs/>
                <w:sz w:val="26"/>
                <w:szCs w:val="26"/>
                <w:lang w:val="it-IT"/>
              </w:rPr>
              <w:t xml:space="preserve"> (E330)</w:t>
            </w:r>
            <w:r w:rsidRPr="0040788F">
              <w:rPr>
                <w:rFonts w:ascii="Times New Roman" w:hAnsi="Times New Roman" w:cs="Times New Roman"/>
                <w:bCs/>
                <w:sz w:val="26"/>
                <w:szCs w:val="26"/>
                <w:lang w:val="it-IT"/>
              </w:rPr>
              <w:t>;</w:t>
            </w:r>
          </w:p>
          <w:p w14:paraId="759A338E" w14:textId="77777777" w:rsidR="00C9362E" w:rsidRPr="0040788F" w:rsidRDefault="00C9362E" w:rsidP="00A6294A">
            <w:pPr>
              <w:spacing w:before="60" w:after="60"/>
              <w:jc w:val="both"/>
              <w:rPr>
                <w:rFonts w:ascii="Times New Roman" w:hAnsi="Times New Roman" w:cs="Times New Roman"/>
                <w:bCs/>
                <w:sz w:val="26"/>
                <w:szCs w:val="26"/>
                <w:lang w:val="it-IT"/>
              </w:rPr>
            </w:pPr>
            <w:r w:rsidRPr="0040788F">
              <w:rPr>
                <w:rFonts w:ascii="Times New Roman" w:hAnsi="Times New Roman" w:cs="Times New Roman"/>
                <w:bCs/>
                <w:sz w:val="26"/>
                <w:szCs w:val="26"/>
                <w:lang w:val="it-IT"/>
              </w:rPr>
              <w:t>- Mononatri L-glutamat (E621);</w:t>
            </w:r>
          </w:p>
          <w:p w14:paraId="37B8CD4A" w14:textId="77777777" w:rsidR="00C9362E" w:rsidRPr="0040788F" w:rsidRDefault="00C9362E" w:rsidP="00A6294A">
            <w:pPr>
              <w:spacing w:before="60" w:after="60"/>
              <w:jc w:val="both"/>
              <w:rPr>
                <w:rFonts w:ascii="Times New Roman" w:hAnsi="Times New Roman" w:cs="Times New Roman"/>
                <w:bCs/>
                <w:sz w:val="26"/>
                <w:szCs w:val="26"/>
                <w:lang w:val="it-IT"/>
              </w:rPr>
            </w:pPr>
            <w:r w:rsidRPr="0040788F">
              <w:rPr>
                <w:rFonts w:ascii="Times New Roman" w:hAnsi="Times New Roman" w:cs="Times New Roman"/>
                <w:bCs/>
                <w:sz w:val="26"/>
                <w:szCs w:val="26"/>
                <w:lang w:val="it-IT"/>
              </w:rPr>
              <w:t>- Disodium 5'-ribonucleotides (E635);</w:t>
            </w:r>
          </w:p>
          <w:p w14:paraId="1085BE2C" w14:textId="52A3F63C" w:rsidR="00264E90" w:rsidRPr="0040788F" w:rsidRDefault="00C9362E" w:rsidP="00A6294A">
            <w:pPr>
              <w:spacing w:before="60" w:after="60"/>
              <w:jc w:val="both"/>
              <w:rPr>
                <w:rFonts w:ascii="Times New Roman" w:hAnsi="Times New Roman" w:cs="Times New Roman"/>
                <w:bCs/>
                <w:sz w:val="26"/>
                <w:szCs w:val="26"/>
                <w:lang w:val="it-IT"/>
              </w:rPr>
            </w:pPr>
            <w:r w:rsidRPr="0040788F">
              <w:rPr>
                <w:rFonts w:ascii="Times New Roman" w:hAnsi="Times New Roman" w:cs="Times New Roman"/>
                <w:bCs/>
                <w:sz w:val="26"/>
                <w:szCs w:val="26"/>
                <w:lang w:val="it-IT"/>
              </w:rPr>
              <w:t xml:space="preserve">- </w:t>
            </w:r>
            <w:r w:rsidR="00301CCE" w:rsidRPr="0040788F">
              <w:rPr>
                <w:rFonts w:ascii="Times New Roman" w:hAnsi="Times New Roman" w:cs="Times New Roman"/>
                <w:bCs/>
                <w:sz w:val="26"/>
                <w:szCs w:val="26"/>
                <w:lang w:val="it-IT"/>
              </w:rPr>
              <w:t>C</w:t>
            </w:r>
            <w:r w:rsidRPr="0040788F">
              <w:rPr>
                <w:rFonts w:ascii="Times New Roman" w:hAnsi="Times New Roman" w:cs="Times New Roman"/>
                <w:bCs/>
                <w:sz w:val="26"/>
                <w:szCs w:val="26"/>
                <w:lang w:val="it-IT"/>
              </w:rPr>
              <w:t xml:space="preserve">aramen </w:t>
            </w:r>
            <w:r w:rsidR="0083610D" w:rsidRPr="0040788F">
              <w:rPr>
                <w:rFonts w:ascii="Times New Roman" w:hAnsi="Times New Roman" w:cs="Times New Roman"/>
                <w:bCs/>
                <w:sz w:val="26"/>
                <w:szCs w:val="26"/>
                <w:lang w:val="it-IT"/>
              </w:rPr>
              <w:t>(E150a)</w:t>
            </w:r>
            <w:r w:rsidRPr="0040788F">
              <w:rPr>
                <w:rFonts w:ascii="Times New Roman" w:hAnsi="Times New Roman" w:cs="Times New Roman"/>
                <w:bCs/>
                <w:sz w:val="26"/>
                <w:szCs w:val="26"/>
                <w:lang w:val="it-IT"/>
              </w:rPr>
              <w:t>.</w:t>
            </w:r>
          </w:p>
        </w:tc>
        <w:tc>
          <w:tcPr>
            <w:tcW w:w="7009" w:type="dxa"/>
            <w:shd w:val="clear" w:color="auto" w:fill="auto"/>
            <w:vAlign w:val="center"/>
          </w:tcPr>
          <w:p w14:paraId="2F74A92A" w14:textId="34FE7F42" w:rsidR="005D0045" w:rsidRPr="0040788F" w:rsidRDefault="000E732C" w:rsidP="005D0045">
            <w:pPr>
              <w:spacing w:before="60" w:after="60"/>
              <w:jc w:val="both"/>
              <w:rPr>
                <w:rFonts w:ascii="Times New Roman" w:eastAsia="SimSun" w:hAnsi="Times New Roman" w:cs="Times New Roman"/>
                <w:bCs/>
                <w:sz w:val="26"/>
                <w:szCs w:val="26"/>
                <w:lang w:val="it-IT"/>
              </w:rPr>
            </w:pPr>
            <w:r w:rsidRPr="0040788F">
              <w:rPr>
                <w:rFonts w:ascii="Times New Roman" w:eastAsia="SimSun" w:hAnsi="Times New Roman" w:cs="Times New Roman"/>
                <w:bCs/>
                <w:sz w:val="26"/>
                <w:szCs w:val="26"/>
                <w:lang w:val="it-IT"/>
              </w:rPr>
              <w:t xml:space="preserve">- </w:t>
            </w:r>
            <w:r w:rsidR="00A977CD" w:rsidRPr="0040788F">
              <w:rPr>
                <w:rFonts w:ascii="Times New Roman" w:eastAsia="SimSun" w:hAnsi="Times New Roman" w:cs="Times New Roman"/>
                <w:bCs/>
                <w:sz w:val="26"/>
                <w:szCs w:val="26"/>
                <w:lang w:val="it-IT"/>
              </w:rPr>
              <w:t>Phương án 1 được xây dựng thông qua kết quả khảo sát thực tế cho thấy có 4/16 cơ sở không sử dụng phụ gia trong sản phẩm nước mắm truyền thống.</w:t>
            </w:r>
          </w:p>
          <w:p w14:paraId="2264E90F" w14:textId="77777777" w:rsidR="000E732C" w:rsidRPr="0040788F" w:rsidRDefault="000E732C" w:rsidP="005D0045">
            <w:pPr>
              <w:spacing w:before="60" w:after="60"/>
              <w:jc w:val="both"/>
              <w:rPr>
                <w:rFonts w:ascii="Times New Roman" w:eastAsia="SimSun" w:hAnsi="Times New Roman" w:cs="Times New Roman"/>
                <w:bCs/>
                <w:sz w:val="26"/>
                <w:szCs w:val="26"/>
                <w:lang w:val="it-IT"/>
              </w:rPr>
            </w:pPr>
          </w:p>
          <w:p w14:paraId="17B2B0F2" w14:textId="6AB5B7EE" w:rsidR="00A977CD" w:rsidRPr="0040788F" w:rsidRDefault="000E732C" w:rsidP="005D0045">
            <w:pPr>
              <w:spacing w:before="60" w:after="60"/>
              <w:jc w:val="both"/>
              <w:rPr>
                <w:rFonts w:ascii="Times New Roman" w:eastAsia="SimSun" w:hAnsi="Times New Roman" w:cs="Times New Roman"/>
                <w:bCs/>
                <w:sz w:val="26"/>
                <w:szCs w:val="26"/>
                <w:lang w:val="it-IT"/>
              </w:rPr>
            </w:pPr>
            <w:r w:rsidRPr="0040788F">
              <w:rPr>
                <w:rFonts w:ascii="Times New Roman" w:eastAsia="SimSun" w:hAnsi="Times New Roman" w:cs="Times New Roman"/>
                <w:bCs/>
                <w:sz w:val="26"/>
                <w:szCs w:val="26"/>
                <w:lang w:val="it-IT"/>
              </w:rPr>
              <w:t xml:space="preserve">- </w:t>
            </w:r>
            <w:r w:rsidR="00A977CD" w:rsidRPr="0040788F">
              <w:rPr>
                <w:rFonts w:ascii="Times New Roman" w:eastAsia="SimSun" w:hAnsi="Times New Roman" w:cs="Times New Roman"/>
                <w:bCs/>
                <w:sz w:val="26"/>
                <w:szCs w:val="26"/>
                <w:lang w:val="it-IT"/>
              </w:rPr>
              <w:t>Phương án 2 được xây dựng</w:t>
            </w:r>
            <w:r w:rsidR="0083610D" w:rsidRPr="0040788F">
              <w:rPr>
                <w:rFonts w:ascii="Times New Roman" w:eastAsia="SimSun" w:hAnsi="Times New Roman" w:cs="Times New Roman"/>
                <w:bCs/>
                <w:sz w:val="26"/>
                <w:szCs w:val="26"/>
                <w:lang w:val="it-IT"/>
              </w:rPr>
              <w:t xml:space="preserve"> dựa trên thực tế </w:t>
            </w:r>
            <w:r w:rsidR="00CE1C7B" w:rsidRPr="0040788F">
              <w:rPr>
                <w:rFonts w:ascii="Times New Roman" w:eastAsia="SimSun" w:hAnsi="Times New Roman" w:cs="Times New Roman"/>
                <w:bCs/>
                <w:sz w:val="26"/>
                <w:szCs w:val="26"/>
                <w:lang w:val="it-IT"/>
              </w:rPr>
              <w:t xml:space="preserve">việc sử dụng đường để thắng thành caramen dùng điều chỉnh màu sắc cho nước mắm đã được </w:t>
            </w:r>
            <w:r w:rsidR="001E6452" w:rsidRPr="0040788F">
              <w:rPr>
                <w:rFonts w:ascii="Times New Roman" w:eastAsia="SimSun" w:hAnsi="Times New Roman" w:cs="Times New Roman"/>
                <w:bCs/>
                <w:sz w:val="26"/>
                <w:szCs w:val="26"/>
                <w:lang w:val="it-IT"/>
              </w:rPr>
              <w:t xml:space="preserve">các cơ sở sản xuất </w:t>
            </w:r>
            <w:r w:rsidR="00CE1C7B" w:rsidRPr="0040788F">
              <w:rPr>
                <w:rFonts w:ascii="Times New Roman" w:eastAsia="SimSun" w:hAnsi="Times New Roman" w:cs="Times New Roman"/>
                <w:bCs/>
                <w:sz w:val="26"/>
                <w:szCs w:val="26"/>
                <w:lang w:val="it-IT"/>
              </w:rPr>
              <w:t>thực hiện từ lâu đời.</w:t>
            </w:r>
          </w:p>
          <w:p w14:paraId="585E27FC" w14:textId="77777777" w:rsidR="000E732C" w:rsidRPr="0040788F" w:rsidRDefault="000E732C" w:rsidP="005D0045">
            <w:pPr>
              <w:spacing w:before="60" w:after="60"/>
              <w:jc w:val="both"/>
              <w:rPr>
                <w:rFonts w:ascii="Times New Roman" w:eastAsia="SimSun" w:hAnsi="Times New Roman" w:cs="Times New Roman"/>
                <w:bCs/>
                <w:sz w:val="26"/>
                <w:szCs w:val="26"/>
                <w:lang w:val="it-IT"/>
              </w:rPr>
            </w:pPr>
          </w:p>
          <w:p w14:paraId="6DA52F28" w14:textId="4A4096DB" w:rsidR="00CE1C7B" w:rsidRPr="0040788F" w:rsidRDefault="000E732C" w:rsidP="005D0045">
            <w:pPr>
              <w:spacing w:before="60" w:after="60"/>
              <w:jc w:val="both"/>
              <w:rPr>
                <w:rFonts w:ascii="Times New Roman" w:eastAsia="SimSun" w:hAnsi="Times New Roman" w:cs="Times New Roman"/>
                <w:bCs/>
                <w:sz w:val="26"/>
                <w:szCs w:val="26"/>
                <w:lang w:val="it-IT"/>
              </w:rPr>
            </w:pPr>
            <w:r w:rsidRPr="0040788F">
              <w:rPr>
                <w:rFonts w:ascii="Times New Roman" w:eastAsia="SimSun" w:hAnsi="Times New Roman" w:cs="Times New Roman"/>
                <w:bCs/>
                <w:sz w:val="26"/>
                <w:szCs w:val="26"/>
                <w:lang w:val="it-IT"/>
              </w:rPr>
              <w:t xml:space="preserve">- </w:t>
            </w:r>
            <w:r w:rsidR="00CE1C7B" w:rsidRPr="0040788F">
              <w:rPr>
                <w:rFonts w:ascii="Times New Roman" w:eastAsia="SimSun" w:hAnsi="Times New Roman" w:cs="Times New Roman"/>
                <w:bCs/>
                <w:sz w:val="26"/>
                <w:szCs w:val="26"/>
                <w:lang w:val="it-IT"/>
              </w:rPr>
              <w:t xml:space="preserve">Phương án 3 được xây dựng dựa trên </w:t>
            </w:r>
            <w:r w:rsidR="00E3663F" w:rsidRPr="0040788F">
              <w:rPr>
                <w:rFonts w:ascii="Times New Roman" w:eastAsia="SimSun" w:hAnsi="Times New Roman" w:cs="Times New Roman"/>
                <w:bCs/>
                <w:sz w:val="26"/>
                <w:szCs w:val="26"/>
                <w:lang w:val="it-IT"/>
              </w:rPr>
              <w:t>kết quả khảo sát cho thấy có 11/16 cơ sở có sử dụng các loại phụ gia này, trong đó mục đích sử dụng:</w:t>
            </w:r>
          </w:p>
          <w:p w14:paraId="70B5A756" w14:textId="10F20348" w:rsidR="0044041E" w:rsidRPr="0040788F" w:rsidRDefault="0044041E" w:rsidP="0044041E">
            <w:pPr>
              <w:spacing w:before="60" w:after="60"/>
              <w:ind w:firstLine="595"/>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Axit citric giúp duy trì giá trị pH của sản phẩm ổn định trong khoảng 5,0 – 6,5.</w:t>
            </w:r>
          </w:p>
          <w:p w14:paraId="7F7BBE06" w14:textId="64809E01" w:rsidR="00C9362E" w:rsidRPr="0040788F" w:rsidRDefault="00C9362E" w:rsidP="00C9362E">
            <w:pPr>
              <w:spacing w:before="60" w:after="60"/>
              <w:ind w:firstLine="595"/>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Mononatri L-glutamat (E621), Disodium 5'-ribonucleotides (E635) giúp che bớt vị mặn của sản phẩm;</w:t>
            </w:r>
          </w:p>
          <w:p w14:paraId="4935E9C2" w14:textId="361D3056" w:rsidR="00C9362E" w:rsidRPr="0040788F" w:rsidRDefault="00C9362E" w:rsidP="00C9362E">
            <w:pPr>
              <w:spacing w:before="60" w:after="60"/>
              <w:ind w:firstLine="595"/>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 </w:t>
            </w:r>
            <w:r w:rsidR="00301CCE" w:rsidRPr="0040788F">
              <w:rPr>
                <w:rFonts w:ascii="Times New Roman" w:eastAsia="SimSun" w:hAnsi="Times New Roman" w:cs="Times New Roman"/>
                <w:bCs/>
                <w:sz w:val="26"/>
                <w:szCs w:val="26"/>
                <w:lang w:val="nl-NL"/>
              </w:rPr>
              <w:t>C</w:t>
            </w:r>
            <w:r w:rsidRPr="0040788F">
              <w:rPr>
                <w:rFonts w:ascii="Times New Roman" w:eastAsia="SimSun" w:hAnsi="Times New Roman" w:cs="Times New Roman"/>
                <w:bCs/>
                <w:sz w:val="26"/>
                <w:szCs w:val="26"/>
                <w:lang w:val="nl-NL"/>
              </w:rPr>
              <w:t xml:space="preserve">aramen </w:t>
            </w:r>
            <w:r w:rsidR="00B465F9" w:rsidRPr="0040788F">
              <w:rPr>
                <w:rFonts w:ascii="Times New Roman" w:eastAsia="SimSun" w:hAnsi="Times New Roman" w:cs="Times New Roman"/>
                <w:bCs/>
                <w:sz w:val="26"/>
                <w:szCs w:val="26"/>
                <w:lang w:val="nl-NL"/>
              </w:rPr>
              <w:t>(E150a)</w:t>
            </w:r>
            <w:r w:rsidRPr="0040788F">
              <w:rPr>
                <w:rFonts w:ascii="Times New Roman" w:eastAsia="SimSun" w:hAnsi="Times New Roman" w:cs="Times New Roman"/>
                <w:bCs/>
                <w:sz w:val="26"/>
                <w:szCs w:val="26"/>
                <w:lang w:val="nl-NL"/>
              </w:rPr>
              <w:t xml:space="preserve"> giúp màu sản phẩm đồng nhất và phù hợp với thị hiếu;</w:t>
            </w:r>
          </w:p>
          <w:p w14:paraId="75DD653D" w14:textId="3AB4DAAF" w:rsidR="00C9362E" w:rsidRPr="0040788F" w:rsidRDefault="00E06904" w:rsidP="00E1703A">
            <w:pPr>
              <w:spacing w:before="60" w:after="60"/>
              <w:ind w:firstLine="595"/>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lastRenderedPageBreak/>
              <w:t>Các chất phụ gia này được phép sử dụng trong thực phẩm, giúp sản phẩm đáp ứng được thị hiếu người tiêu dùng mà vẫn duy trì được màu sắc, mùi và vị tự nhiên của sản phẩm nước mắm.</w:t>
            </w:r>
          </w:p>
        </w:tc>
      </w:tr>
      <w:tr w:rsidR="0040788F" w:rsidRPr="0040788F" w14:paraId="4A4581B6" w14:textId="77777777" w:rsidTr="006D17C7">
        <w:trPr>
          <w:trHeight w:val="421"/>
        </w:trPr>
        <w:tc>
          <w:tcPr>
            <w:tcW w:w="7308" w:type="dxa"/>
            <w:shd w:val="clear" w:color="auto" w:fill="auto"/>
            <w:vAlign w:val="center"/>
          </w:tcPr>
          <w:p w14:paraId="5D01E3DB" w14:textId="17AE6671"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lastRenderedPageBreak/>
              <w:t>6   Phương pháp thử</w:t>
            </w:r>
          </w:p>
        </w:tc>
        <w:tc>
          <w:tcPr>
            <w:tcW w:w="7009" w:type="dxa"/>
            <w:shd w:val="clear" w:color="auto" w:fill="auto"/>
            <w:vAlign w:val="center"/>
          </w:tcPr>
          <w:p w14:paraId="28BBDE22" w14:textId="15E26EFB" w:rsidR="00C9362E" w:rsidRPr="0040788F" w:rsidRDefault="00C9362E" w:rsidP="00C9362E">
            <w:pPr>
              <w:spacing w:before="60" w:after="60"/>
              <w:ind w:firstLine="634"/>
              <w:jc w:val="both"/>
              <w:rPr>
                <w:rFonts w:ascii="Times New Roman" w:hAnsi="Times New Roman" w:cs="Times New Roman"/>
                <w:sz w:val="26"/>
                <w:szCs w:val="26"/>
                <w:lang w:val="fr-FR"/>
              </w:rPr>
            </w:pPr>
          </w:p>
        </w:tc>
      </w:tr>
      <w:tr w:rsidR="0040788F" w:rsidRPr="0040788F" w14:paraId="26442BCB" w14:textId="77777777" w:rsidTr="006D17C7">
        <w:tc>
          <w:tcPr>
            <w:tcW w:w="7308" w:type="dxa"/>
            <w:shd w:val="clear" w:color="auto" w:fill="auto"/>
            <w:vAlign w:val="center"/>
          </w:tcPr>
          <w:p w14:paraId="0B3D7211"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6.1   Lấy mẫu</w:t>
            </w:r>
          </w:p>
          <w:p w14:paraId="67AEA4CD" w14:textId="4F4DA2FB"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fr-FR"/>
              </w:rPr>
              <w:t>Lấy mẫu sản phẩm nước mắm truyền thống theo TCVN 5276 :1990 và các yêu cầu sau đây:</w:t>
            </w:r>
          </w:p>
        </w:tc>
        <w:tc>
          <w:tcPr>
            <w:tcW w:w="7009" w:type="dxa"/>
            <w:shd w:val="clear" w:color="auto" w:fill="auto"/>
            <w:vAlign w:val="center"/>
          </w:tcPr>
          <w:p w14:paraId="31F53021" w14:textId="77777777" w:rsidR="00C9362E" w:rsidRPr="0040788F" w:rsidRDefault="00C9362E" w:rsidP="00C9362E">
            <w:pPr>
              <w:spacing w:before="60" w:after="60"/>
              <w:jc w:val="both"/>
              <w:rPr>
                <w:rFonts w:ascii="Times New Roman" w:hAnsi="Times New Roman" w:cs="Times New Roman"/>
                <w:sz w:val="26"/>
                <w:szCs w:val="26"/>
                <w:lang w:val="vi-VN"/>
              </w:rPr>
            </w:pPr>
          </w:p>
        </w:tc>
      </w:tr>
      <w:tr w:rsidR="0040788F" w:rsidRPr="0040788F" w14:paraId="0C2769D0" w14:textId="77777777" w:rsidTr="006D17C7">
        <w:tc>
          <w:tcPr>
            <w:tcW w:w="7308" w:type="dxa"/>
            <w:shd w:val="clear" w:color="auto" w:fill="auto"/>
            <w:vAlign w:val="center"/>
          </w:tcPr>
          <w:p w14:paraId="012CF917"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6.1.1   Đơn vị chỉ định lấy mẫu</w:t>
            </w:r>
          </w:p>
          <w:p w14:paraId="355C882D"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a) Đơn vị chứa có dung tích từ 3000 lít trở lên, mỗi đơn vị chứa lấy một mẫu ban đầu, mẫu này cũng là mẫu trung bình.</w:t>
            </w:r>
          </w:p>
          <w:p w14:paraId="39E0EF41"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b) Đơn vị chứa có dung tích từ 1000 đến dưới 3000 lít, lấy mẫu trung bình ở tất cả các đơn vị chứa.</w:t>
            </w:r>
          </w:p>
          <w:p w14:paraId="05476BD8"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c) Đơn vị chứa có dung tích từ 100 đến dưới 1000 lít, số đơn vị chỉ định lấy mẫu là 10% số đơn vị chứa của lô đó, nhưng không nhỏ hơn 6 đơn vị.</w:t>
            </w:r>
          </w:p>
          <w:p w14:paraId="2000E362"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d) Đơn vị chứa có dung tích dưới 100 lít, số đơn vị chỉ định lấy mẫu là 5% nhưng không nhỏ hơn 15 đơn vị.</w:t>
            </w:r>
          </w:p>
          <w:p w14:paraId="59E285B9" w14:textId="5D1FFCFE"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fr-FR"/>
              </w:rPr>
              <w:t>e) Trường hợp số đơn vị chứa trong nhóm nhỏ hơn số đơn vị chỉ định lấy mẫu (6 và 15) thì lấy mẫu ở tất cả các đơn vị chứa. Đơn vị chứa có dung tích nhỏ (chai 650 ml) nhưng số lượng lại lớn thì mẫu ban đầu lấy nguyên chai với tỷ lệ 0,5% đến 1% số đơn vị chứa của lô đó.</w:t>
            </w:r>
          </w:p>
        </w:tc>
        <w:tc>
          <w:tcPr>
            <w:tcW w:w="7009" w:type="dxa"/>
            <w:shd w:val="clear" w:color="auto" w:fill="auto"/>
            <w:vAlign w:val="center"/>
          </w:tcPr>
          <w:p w14:paraId="6230FB59" w14:textId="2AC84FE1" w:rsidR="00C9362E" w:rsidRPr="0040788F" w:rsidRDefault="00C9362E" w:rsidP="00C9362E">
            <w:pPr>
              <w:spacing w:before="60" w:after="60"/>
              <w:ind w:firstLine="595"/>
              <w:jc w:val="both"/>
              <w:rPr>
                <w:rFonts w:ascii="Times New Roman" w:hAnsi="Times New Roman" w:cs="Times New Roman"/>
                <w:sz w:val="28"/>
                <w:szCs w:val="28"/>
                <w:lang w:val="vi-VN"/>
              </w:rPr>
            </w:pPr>
          </w:p>
        </w:tc>
      </w:tr>
      <w:tr w:rsidR="0040788F" w:rsidRPr="0040788F" w14:paraId="2AE4F441" w14:textId="77777777" w:rsidTr="006D17C7">
        <w:tc>
          <w:tcPr>
            <w:tcW w:w="7308" w:type="dxa"/>
            <w:shd w:val="clear" w:color="auto" w:fill="auto"/>
            <w:vAlign w:val="center"/>
          </w:tcPr>
          <w:p w14:paraId="39E55B3D"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6.1.2   Vị trí và thể tích lấy mẫu</w:t>
            </w:r>
          </w:p>
          <w:p w14:paraId="5F131A4A" w14:textId="2EEA1218"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sz w:val="26"/>
                <w:szCs w:val="26"/>
                <w:lang w:val="fr-FR"/>
              </w:rPr>
              <w:t xml:space="preserve">Khi lấy mẫu phải khuấy đảo đều và lấy ở nhiều điểm khác nhau, thể tích lấy mẫu ban đầu là 1% thể tích nước mắm chứa trong đơn vị </w:t>
            </w:r>
            <w:r w:rsidRPr="0040788F">
              <w:rPr>
                <w:rFonts w:ascii="Times New Roman" w:hAnsi="Times New Roman" w:cs="Times New Roman"/>
                <w:sz w:val="26"/>
                <w:szCs w:val="26"/>
                <w:lang w:val="fr-FR"/>
              </w:rPr>
              <w:lastRenderedPageBreak/>
              <w:t>chứa đó. Tập trung mẫu đã lấy vào một dụng cụ khô sạch, khuấy đều rồi lấy 2000 ml làm mẫu trung bình. Trường hợp không đủ 2000 ml thì nâng tỷ lệ lấy mẫu trong các đơn vị chỉ định lên cho đủ 2000 ml.</w:t>
            </w:r>
          </w:p>
        </w:tc>
        <w:tc>
          <w:tcPr>
            <w:tcW w:w="7009" w:type="dxa"/>
            <w:shd w:val="clear" w:color="auto" w:fill="auto"/>
            <w:vAlign w:val="center"/>
          </w:tcPr>
          <w:p w14:paraId="7AE47EE4" w14:textId="77777777" w:rsidR="00C9362E" w:rsidRPr="0040788F" w:rsidRDefault="00C9362E" w:rsidP="00C9362E">
            <w:pPr>
              <w:spacing w:before="60" w:after="60"/>
              <w:ind w:firstLine="595"/>
              <w:jc w:val="both"/>
              <w:rPr>
                <w:rFonts w:ascii="Times New Roman" w:hAnsi="Times New Roman" w:cs="Times New Roman"/>
                <w:sz w:val="26"/>
                <w:szCs w:val="26"/>
                <w:lang w:val="vi-VN"/>
              </w:rPr>
            </w:pPr>
          </w:p>
        </w:tc>
      </w:tr>
      <w:tr w:rsidR="0040788F" w:rsidRPr="0040788F" w14:paraId="4AD41B80" w14:textId="77777777" w:rsidTr="006D17C7">
        <w:tc>
          <w:tcPr>
            <w:tcW w:w="7308" w:type="dxa"/>
            <w:shd w:val="clear" w:color="auto" w:fill="auto"/>
            <w:vAlign w:val="center"/>
          </w:tcPr>
          <w:p w14:paraId="0DAB5605"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6.1.3   Đóng gói mẫu</w:t>
            </w:r>
          </w:p>
          <w:p w14:paraId="010FBF75"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a) Mẫu thử trung bình được đóng vào 3 chai dung tích 300 ml, một chai để bên giao, hai chai để bên nhận, trong đó một chai để phân tích, một chai để theo dõi quá trình bảo quản và để xử lý khi có tranh chấp.</w:t>
            </w:r>
          </w:p>
          <w:p w14:paraId="5430A379"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b) Chai đựng mẫu phải khô, sạch và được tráng bằng nước mắm của mẫu trung bình, được niêm phong cẩn thận và được dán nhãn với nội dung:</w:t>
            </w:r>
          </w:p>
          <w:p w14:paraId="68FC4D18"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 Tên cơ sở sản xuất hoặc kinh doanh,</w:t>
            </w:r>
          </w:p>
          <w:p w14:paraId="32268BDA"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 Tên và cấp hạng sản phẩm,</w:t>
            </w:r>
          </w:p>
          <w:p w14:paraId="0BD006E3"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 Cỡ lô hàng,</w:t>
            </w:r>
          </w:p>
          <w:p w14:paraId="46A4DA07" w14:textId="77777777"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sz w:val="26"/>
                <w:szCs w:val="26"/>
                <w:lang w:val="fr-FR"/>
              </w:rPr>
              <w:t>- Ngày, tháng, năm lấy mẫu,</w:t>
            </w:r>
          </w:p>
          <w:p w14:paraId="0C5A3D33" w14:textId="3D4D14C9"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fr-FR"/>
              </w:rPr>
              <w:t>- Họ và tên người lấy mẫu, bên giao và bên nhận.</w:t>
            </w:r>
          </w:p>
        </w:tc>
        <w:tc>
          <w:tcPr>
            <w:tcW w:w="7009" w:type="dxa"/>
            <w:shd w:val="clear" w:color="auto" w:fill="auto"/>
            <w:vAlign w:val="center"/>
          </w:tcPr>
          <w:p w14:paraId="7CEA7D41" w14:textId="61AD2328" w:rsidR="00C9362E" w:rsidRPr="0040788F" w:rsidRDefault="00C9362E" w:rsidP="00C9362E">
            <w:pPr>
              <w:spacing w:before="60" w:after="60"/>
              <w:ind w:firstLine="595"/>
              <w:jc w:val="both"/>
              <w:rPr>
                <w:rFonts w:ascii="Times New Roman" w:hAnsi="Times New Roman" w:cs="Times New Roman"/>
                <w:sz w:val="26"/>
                <w:szCs w:val="26"/>
                <w:lang w:val="vi-VN"/>
              </w:rPr>
            </w:pPr>
          </w:p>
        </w:tc>
      </w:tr>
      <w:tr w:rsidR="0040788F" w:rsidRPr="0040788F" w14:paraId="58D9A4CF" w14:textId="77777777" w:rsidTr="006D17C7">
        <w:tc>
          <w:tcPr>
            <w:tcW w:w="7308" w:type="dxa"/>
            <w:shd w:val="clear" w:color="auto" w:fill="auto"/>
            <w:vAlign w:val="center"/>
          </w:tcPr>
          <w:p w14:paraId="5A8B45A5" w14:textId="2821F2FC"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b/>
                <w:sz w:val="26"/>
                <w:szCs w:val="26"/>
                <w:lang w:val="fr-FR"/>
              </w:rPr>
              <w:t>6</w:t>
            </w:r>
            <w:r w:rsidRPr="0040788F">
              <w:rPr>
                <w:rFonts w:ascii="Times New Roman" w:hAnsi="Times New Roman" w:cs="Times New Roman"/>
                <w:b/>
                <w:sz w:val="26"/>
                <w:szCs w:val="26"/>
                <w:lang w:val="vi-VN"/>
              </w:rPr>
              <w:t>.</w:t>
            </w:r>
            <w:r w:rsidRPr="0040788F">
              <w:rPr>
                <w:rFonts w:ascii="Times New Roman" w:hAnsi="Times New Roman" w:cs="Times New Roman"/>
                <w:b/>
                <w:sz w:val="26"/>
                <w:szCs w:val="26"/>
                <w:lang w:val="fr-FR"/>
              </w:rPr>
              <w:t>2</w:t>
            </w:r>
            <w:r w:rsidRPr="0040788F">
              <w:rPr>
                <w:rFonts w:ascii="Times New Roman" w:hAnsi="Times New Roman" w:cs="Times New Roman"/>
                <w:b/>
                <w:sz w:val="26"/>
                <w:szCs w:val="26"/>
                <w:lang w:val="vi-VN"/>
              </w:rPr>
              <w:t xml:space="preserve">   </w:t>
            </w:r>
            <w:r w:rsidRPr="0040788F">
              <w:rPr>
                <w:rFonts w:ascii="Times New Roman" w:hAnsi="Times New Roman" w:cs="Times New Roman"/>
                <w:b/>
                <w:sz w:val="26"/>
                <w:szCs w:val="26"/>
                <w:lang w:val="fr-FR"/>
              </w:rPr>
              <w:t>Phương pháp thử cảm quan</w:t>
            </w:r>
          </w:p>
          <w:p w14:paraId="2BFBBB56"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6.2.1   Dụng cụ và điều kiện thử cảm quan</w:t>
            </w:r>
          </w:p>
          <w:p w14:paraId="734E9766"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Lắc đều chai đựng mẫu thử, mở nút chai rót ra từ 13 ml đến 20 ml nước mắm vào một cốc thủy tinh không màu, khô, sạch và có dung tích 50 ml để xác định chỉ tiêu cảm quan.</w:t>
            </w:r>
          </w:p>
          <w:p w14:paraId="04E70D9D" w14:textId="291316FF"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Sau khi dùng phần mẫu nước mắm để xác định các chỉ tiêu cảm quan, không được đổ lại vào chai đựng mẫu thử và cũng không được dùng để xác định các chỉ tiêu khác.</w:t>
            </w:r>
          </w:p>
        </w:tc>
        <w:tc>
          <w:tcPr>
            <w:tcW w:w="7009" w:type="dxa"/>
            <w:vMerge w:val="restart"/>
            <w:shd w:val="clear" w:color="auto" w:fill="auto"/>
            <w:vAlign w:val="center"/>
          </w:tcPr>
          <w:p w14:paraId="6D14FA77" w14:textId="4A2AAD1E" w:rsidR="00C9362E" w:rsidRPr="0040788F" w:rsidRDefault="00C9362E" w:rsidP="00C9362E">
            <w:pPr>
              <w:spacing w:before="60" w:after="60"/>
              <w:ind w:firstLine="595"/>
              <w:jc w:val="both"/>
              <w:rPr>
                <w:rFonts w:ascii="Times New Roman" w:hAnsi="Times New Roman" w:cs="Times New Roman"/>
                <w:sz w:val="26"/>
                <w:szCs w:val="26"/>
                <w:lang w:val="pl-PL"/>
              </w:rPr>
            </w:pPr>
          </w:p>
        </w:tc>
      </w:tr>
      <w:tr w:rsidR="0040788F" w:rsidRPr="0040788F" w14:paraId="61C63767" w14:textId="77777777" w:rsidTr="006D17C7">
        <w:tc>
          <w:tcPr>
            <w:tcW w:w="7308" w:type="dxa"/>
            <w:shd w:val="clear" w:color="auto" w:fill="auto"/>
            <w:vAlign w:val="center"/>
          </w:tcPr>
          <w:p w14:paraId="31627FE0"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6.2.2   Xác định màu sắc</w:t>
            </w:r>
          </w:p>
          <w:p w14:paraId="4C867BDA" w14:textId="2AD08992" w:rsidR="00C9362E" w:rsidRPr="0040788F" w:rsidRDefault="00C9362E" w:rsidP="00C9362E">
            <w:pPr>
              <w:spacing w:before="60" w:after="60"/>
              <w:jc w:val="both"/>
              <w:rPr>
                <w:rFonts w:ascii="Times New Roman" w:hAnsi="Times New Roman" w:cs="Times New Roman"/>
                <w:sz w:val="26"/>
                <w:szCs w:val="26"/>
                <w:lang w:val="pl-PL"/>
              </w:rPr>
            </w:pPr>
            <w:r w:rsidRPr="0040788F">
              <w:rPr>
                <w:rFonts w:ascii="Times New Roman" w:hAnsi="Times New Roman" w:cs="Times New Roman"/>
                <w:sz w:val="26"/>
                <w:szCs w:val="26"/>
                <w:lang w:val="vi-VN"/>
              </w:rPr>
              <w:lastRenderedPageBreak/>
              <w:t>Khi nhận xét màu phải đặt cốc thử ở nơi sáng, dưới nền trắng, mắt người quan sát phải cùng phía với nguồn sáng chiếu vào mẫu thử.</w:t>
            </w:r>
          </w:p>
        </w:tc>
        <w:tc>
          <w:tcPr>
            <w:tcW w:w="7009" w:type="dxa"/>
            <w:vMerge/>
            <w:shd w:val="clear" w:color="auto" w:fill="auto"/>
            <w:vAlign w:val="center"/>
          </w:tcPr>
          <w:p w14:paraId="5E4A41AB" w14:textId="77777777" w:rsidR="00C9362E" w:rsidRPr="0040788F" w:rsidRDefault="00C9362E" w:rsidP="00C9362E">
            <w:pPr>
              <w:spacing w:before="60" w:after="60"/>
              <w:jc w:val="both"/>
              <w:rPr>
                <w:rFonts w:ascii="Times New Roman" w:hAnsi="Times New Roman" w:cs="Times New Roman"/>
                <w:sz w:val="26"/>
                <w:szCs w:val="26"/>
                <w:lang w:val="pl-PL"/>
              </w:rPr>
            </w:pPr>
          </w:p>
        </w:tc>
      </w:tr>
      <w:tr w:rsidR="0040788F" w:rsidRPr="0040788F" w14:paraId="2B5074A6" w14:textId="77777777" w:rsidTr="006D17C7">
        <w:trPr>
          <w:trHeight w:val="1234"/>
        </w:trPr>
        <w:tc>
          <w:tcPr>
            <w:tcW w:w="7308" w:type="dxa"/>
            <w:shd w:val="clear" w:color="auto" w:fill="auto"/>
            <w:vAlign w:val="center"/>
          </w:tcPr>
          <w:p w14:paraId="40A7DAB4"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6.2.3   Xác định độ trong và tạp chất</w:t>
            </w:r>
          </w:p>
          <w:p w14:paraId="4EBA2926" w14:textId="027E0B87" w:rsidR="00C9362E" w:rsidRPr="0040788F" w:rsidRDefault="00C9362E" w:rsidP="00C9362E">
            <w:pPr>
              <w:spacing w:before="60" w:after="60"/>
              <w:ind w:right="7"/>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Đặt cốc mẫu thử ở giữa nguồn sáng và mắt quan sát, lắc nhẹ cốc để xác định độ trong và tạp chất nhìn thấy bằng mắt thường.</w:t>
            </w:r>
          </w:p>
        </w:tc>
        <w:tc>
          <w:tcPr>
            <w:tcW w:w="7009" w:type="dxa"/>
            <w:shd w:val="clear" w:color="auto" w:fill="auto"/>
            <w:vAlign w:val="center"/>
          </w:tcPr>
          <w:p w14:paraId="09A57399" w14:textId="62402DD7" w:rsidR="00C9362E" w:rsidRPr="0040788F" w:rsidRDefault="00C9362E" w:rsidP="00C9362E">
            <w:pPr>
              <w:spacing w:before="60" w:after="60"/>
              <w:jc w:val="both"/>
              <w:rPr>
                <w:rFonts w:ascii="Times New Roman" w:hAnsi="Times New Roman" w:cs="Times New Roman"/>
                <w:bCs/>
                <w:iCs/>
                <w:sz w:val="26"/>
                <w:szCs w:val="26"/>
                <w:lang w:val="vi-VN"/>
              </w:rPr>
            </w:pPr>
          </w:p>
        </w:tc>
      </w:tr>
      <w:tr w:rsidR="0040788F" w:rsidRPr="0040788F" w14:paraId="6041F9FF" w14:textId="77777777" w:rsidTr="006D17C7">
        <w:trPr>
          <w:trHeight w:val="1266"/>
        </w:trPr>
        <w:tc>
          <w:tcPr>
            <w:tcW w:w="7308" w:type="dxa"/>
            <w:shd w:val="clear" w:color="auto" w:fill="auto"/>
            <w:vAlign w:val="center"/>
          </w:tcPr>
          <w:p w14:paraId="734FCA0D"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6.2.4.   Xác định mùi</w:t>
            </w:r>
          </w:p>
          <w:p w14:paraId="1DBD37B1" w14:textId="5B9895C4" w:rsidR="00C9362E" w:rsidRPr="0040788F" w:rsidRDefault="00C9362E" w:rsidP="00C9362E">
            <w:pPr>
              <w:spacing w:before="60" w:after="60"/>
              <w:jc w:val="both"/>
              <w:rPr>
                <w:rFonts w:ascii="Times New Roman" w:hAnsi="Times New Roman" w:cs="Times New Roman"/>
                <w:b/>
                <w:sz w:val="26"/>
                <w:szCs w:val="26"/>
                <w:lang w:val="vi-VN"/>
              </w:rPr>
            </w:pPr>
            <w:r w:rsidRPr="0040788F">
              <w:rPr>
                <w:rFonts w:ascii="Times New Roman" w:hAnsi="Times New Roman" w:cs="Times New Roman"/>
                <w:sz w:val="26"/>
                <w:szCs w:val="26"/>
                <w:lang w:val="vi-VN"/>
              </w:rPr>
              <w:t xml:space="preserve">Sau khi rót nước mắm từ chai mẫu vào cốc, phải để yên 15 </w:t>
            </w:r>
            <w:r w:rsidRPr="0040788F">
              <w:rPr>
                <w:rFonts w:ascii="Times New Roman" w:hAnsi="Times New Roman" w:cs="Times New Roman"/>
                <w:sz w:val="26"/>
                <w:szCs w:val="26"/>
                <w:lang w:val="fr-FR"/>
              </w:rPr>
              <w:t>min</w:t>
            </w:r>
            <w:r w:rsidRPr="0040788F">
              <w:rPr>
                <w:rFonts w:ascii="Times New Roman" w:hAnsi="Times New Roman" w:cs="Times New Roman"/>
                <w:sz w:val="26"/>
                <w:szCs w:val="26"/>
                <w:lang w:val="vi-VN"/>
              </w:rPr>
              <w:t xml:space="preserve"> rồi xác định mùi.</w:t>
            </w:r>
          </w:p>
        </w:tc>
        <w:tc>
          <w:tcPr>
            <w:tcW w:w="7009" w:type="dxa"/>
            <w:shd w:val="clear" w:color="auto" w:fill="auto"/>
            <w:vAlign w:val="center"/>
          </w:tcPr>
          <w:p w14:paraId="7F0E3CDE" w14:textId="532B780E"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478892BF" w14:textId="77777777" w:rsidTr="006D17C7">
        <w:trPr>
          <w:trHeight w:val="1266"/>
        </w:trPr>
        <w:tc>
          <w:tcPr>
            <w:tcW w:w="7308" w:type="dxa"/>
            <w:shd w:val="clear" w:color="auto" w:fill="auto"/>
            <w:vAlign w:val="center"/>
          </w:tcPr>
          <w:p w14:paraId="6CDD5922"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6.2.5   Xác định vị</w:t>
            </w:r>
          </w:p>
          <w:p w14:paraId="1FC28882" w14:textId="02B16A43"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Dùng đũa thủy tinh chấm vào mẫu thử, đưa lên đầu lưỡi để xác định vị</w:t>
            </w:r>
          </w:p>
        </w:tc>
        <w:tc>
          <w:tcPr>
            <w:tcW w:w="7009" w:type="dxa"/>
            <w:shd w:val="clear" w:color="auto" w:fill="auto"/>
            <w:vAlign w:val="center"/>
          </w:tcPr>
          <w:p w14:paraId="04FBB62D"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4DE8F774" w14:textId="77777777" w:rsidTr="006D17C7">
        <w:trPr>
          <w:trHeight w:val="1266"/>
        </w:trPr>
        <w:tc>
          <w:tcPr>
            <w:tcW w:w="7308" w:type="dxa"/>
            <w:shd w:val="clear" w:color="auto" w:fill="auto"/>
            <w:vAlign w:val="center"/>
          </w:tcPr>
          <w:p w14:paraId="4EB004D5" w14:textId="3973818B" w:rsidR="00C9362E" w:rsidRPr="0040788F" w:rsidRDefault="00C9362E" w:rsidP="00C9362E">
            <w:pPr>
              <w:spacing w:before="60" w:after="60"/>
              <w:jc w:val="both"/>
              <w:rPr>
                <w:rFonts w:ascii="Times New Roman" w:hAnsi="Times New Roman" w:cs="Times New Roman"/>
                <w:b/>
                <w:sz w:val="26"/>
                <w:szCs w:val="26"/>
                <w:lang w:val="vi-VN"/>
              </w:rPr>
            </w:pPr>
            <w:r w:rsidRPr="0040788F">
              <w:rPr>
                <w:rFonts w:ascii="Times New Roman" w:hAnsi="Times New Roman" w:cs="Times New Roman"/>
                <w:b/>
                <w:bCs/>
                <w:sz w:val="26"/>
                <w:szCs w:val="26"/>
                <w:lang w:val="vi-VN"/>
              </w:rPr>
              <w:t>6.3   Phương pháp xác định các chỉ tiêu hóa học</w:t>
            </w:r>
          </w:p>
          <w:p w14:paraId="51B64D99" w14:textId="7777777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6.3.1   Chuẩn bị mẫu thử</w:t>
            </w:r>
          </w:p>
          <w:p w14:paraId="4E1993B6" w14:textId="59CBC7D6"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 xml:space="preserve">Lắc đều chai đựng mẫu thử, lọc </w:t>
            </w:r>
            <w:r w:rsidRPr="0040788F">
              <w:rPr>
                <w:rFonts w:ascii="Times New Roman" w:hAnsi="Times New Roman" w:cs="Times New Roman"/>
                <w:sz w:val="26"/>
                <w:szCs w:val="26"/>
                <w:lang w:val="fr-FR"/>
              </w:rPr>
              <w:t xml:space="preserve">mẫu </w:t>
            </w:r>
            <w:r w:rsidRPr="0040788F">
              <w:rPr>
                <w:rFonts w:ascii="Times New Roman" w:hAnsi="Times New Roman" w:cs="Times New Roman"/>
                <w:sz w:val="26"/>
                <w:szCs w:val="26"/>
                <w:lang w:val="vi-VN"/>
              </w:rPr>
              <w:t>bằng giấy lọc hoặc bông vào chai khô, sạch. Dùng ống hút lấy chính xác 10 ml nước mắm đã lọc, chuyển vào bình định mức 200 ml, thêm nước cất đến vạch định mức, lắc đều. Dung dịch này chỉ được sử dụng trong 4 h sau khi chuẩn bị.</w:t>
            </w:r>
          </w:p>
        </w:tc>
        <w:tc>
          <w:tcPr>
            <w:tcW w:w="7009" w:type="dxa"/>
            <w:shd w:val="clear" w:color="auto" w:fill="auto"/>
            <w:vAlign w:val="center"/>
          </w:tcPr>
          <w:p w14:paraId="46448682"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7DB12A3F" w14:textId="77777777" w:rsidTr="006D17C7">
        <w:trPr>
          <w:trHeight w:val="639"/>
        </w:trPr>
        <w:tc>
          <w:tcPr>
            <w:tcW w:w="7308" w:type="dxa"/>
            <w:shd w:val="clear" w:color="auto" w:fill="auto"/>
            <w:vAlign w:val="center"/>
          </w:tcPr>
          <w:p w14:paraId="477E98E5" w14:textId="041D008E"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 xml:space="preserve">6.3.2   Xác định hàm lượng nitơ tổng số, </w:t>
            </w:r>
            <w:r w:rsidRPr="0040788F">
              <w:rPr>
                <w:lang w:val="vi-VN"/>
              </w:rPr>
              <w:t xml:space="preserve"> </w:t>
            </w:r>
            <w:r w:rsidRPr="0040788F">
              <w:rPr>
                <w:rFonts w:ascii="Times New Roman" w:hAnsi="Times New Roman" w:cs="Times New Roman"/>
                <w:sz w:val="26"/>
                <w:szCs w:val="26"/>
                <w:lang w:val="fr-FR"/>
              </w:rPr>
              <w:t>theo TCVN 3705:1990</w:t>
            </w:r>
            <w:r w:rsidR="00A6294A" w:rsidRPr="0040788F">
              <w:rPr>
                <w:rFonts w:ascii="Times New Roman" w:hAnsi="Times New Roman" w:cs="Times New Roman"/>
                <w:sz w:val="26"/>
                <w:szCs w:val="26"/>
                <w:lang w:val="fr-FR"/>
              </w:rPr>
              <w:t xml:space="preserve"> (Không bao gồm nitơ từ các chất phụ gia thực phẩm).</w:t>
            </w:r>
          </w:p>
        </w:tc>
        <w:tc>
          <w:tcPr>
            <w:tcW w:w="7009" w:type="dxa"/>
            <w:shd w:val="clear" w:color="auto" w:fill="auto"/>
            <w:vAlign w:val="center"/>
          </w:tcPr>
          <w:p w14:paraId="5EBC6D12"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451C315F" w14:textId="77777777" w:rsidTr="006D17C7">
        <w:trPr>
          <w:trHeight w:val="558"/>
        </w:trPr>
        <w:tc>
          <w:tcPr>
            <w:tcW w:w="7308" w:type="dxa"/>
            <w:shd w:val="clear" w:color="auto" w:fill="auto"/>
            <w:vAlign w:val="center"/>
          </w:tcPr>
          <w:p w14:paraId="5DD3D8C0" w14:textId="6A93096B" w:rsidR="00C9362E" w:rsidRPr="0040788F" w:rsidRDefault="00C9362E" w:rsidP="00C9362E">
            <w:pPr>
              <w:spacing w:before="60" w:after="60"/>
              <w:jc w:val="both"/>
              <w:rPr>
                <w:lang w:val="vi-VN"/>
              </w:rPr>
            </w:pPr>
            <w:r w:rsidRPr="0040788F">
              <w:rPr>
                <w:rFonts w:ascii="Times New Roman" w:hAnsi="Times New Roman" w:cs="Times New Roman"/>
                <w:b/>
                <w:bCs/>
                <w:sz w:val="26"/>
                <w:szCs w:val="26"/>
                <w:lang w:val="fr-FR"/>
              </w:rPr>
              <w:t xml:space="preserve">6.3.3   Xác định </w:t>
            </w:r>
            <w:r w:rsidRPr="0040788F">
              <w:rPr>
                <w:rFonts w:ascii="Times New Roman" w:hAnsi="Times New Roman" w:cs="Times New Roman"/>
                <w:b/>
                <w:bCs/>
                <w:sz w:val="26"/>
                <w:szCs w:val="26"/>
                <w:lang w:val="vi-VN"/>
              </w:rPr>
              <w:t xml:space="preserve">tỷ lệ </w:t>
            </w:r>
            <w:r w:rsidRPr="0040788F">
              <w:rPr>
                <w:rFonts w:ascii="Times New Roman" w:hAnsi="Times New Roman" w:cs="Times New Roman"/>
                <w:b/>
                <w:bCs/>
                <w:sz w:val="26"/>
                <w:szCs w:val="26"/>
                <w:lang w:val="fr-FR"/>
              </w:rPr>
              <w:t xml:space="preserve">hàm lượng nitơ amoniac, </w:t>
            </w:r>
            <w:r w:rsidRPr="0040788F">
              <w:rPr>
                <w:lang w:val="vi-VN"/>
              </w:rPr>
              <w:t xml:space="preserve"> </w:t>
            </w:r>
          </w:p>
          <w:p w14:paraId="232F2AEC" w14:textId="1CC6C09D"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Tỷ lệ hàm lượng nitơ amoniac, X, tính bằng %, theo công thức sau:</w:t>
            </w:r>
          </w:p>
          <w:p w14:paraId="638E6C29"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NH3</w:t>
            </w:r>
          </w:p>
          <w:p w14:paraId="69D84539"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6560FBF4" wp14:editId="54AE9A61">
                      <wp:simplePos x="0" y="0"/>
                      <wp:positionH relativeFrom="column">
                        <wp:posOffset>2000305</wp:posOffset>
                      </wp:positionH>
                      <wp:positionV relativeFrom="paragraph">
                        <wp:posOffset>84980</wp:posOffset>
                      </wp:positionV>
                      <wp:extent cx="4691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9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7DD576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5pt,6.7pt" to="194.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L1mQEAAIcDAAAOAAAAZHJzL2Uyb0RvYy54bWysU8tu2zAQvAfIPxC815KMIm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" strokecolor="black [3200]" strokeweight=".5pt">
                      <v:stroke joinstyle="miter"/>
                    </v:line>
                  </w:pict>
                </mc:Fallback>
              </mc:AlternateContent>
            </w:r>
            <w:r w:rsidRPr="0040788F">
              <w:rPr>
                <w:rFonts w:ascii="Times New Roman" w:hAnsi="Times New Roman" w:cs="Times New Roman"/>
                <w:sz w:val="26"/>
                <w:szCs w:val="26"/>
                <w:lang w:val="vi-VN"/>
              </w:rPr>
              <w:t xml:space="preserve">                                       X =                  x 100</w:t>
            </w:r>
          </w:p>
          <w:p w14:paraId="28E47DDD"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lastRenderedPageBreak/>
              <w:tab/>
            </w:r>
            <w:r w:rsidRPr="0040788F">
              <w:rPr>
                <w:rFonts w:ascii="Times New Roman" w:hAnsi="Times New Roman" w:cs="Times New Roman"/>
                <w:sz w:val="26"/>
                <w:szCs w:val="26"/>
                <w:lang w:val="vi-VN"/>
              </w:rPr>
              <w:tab/>
            </w:r>
            <w:r w:rsidRPr="0040788F">
              <w:rPr>
                <w:rFonts w:ascii="Times New Roman" w:hAnsi="Times New Roman" w:cs="Times New Roman"/>
                <w:sz w:val="26"/>
                <w:szCs w:val="26"/>
                <w:lang w:val="vi-VN"/>
              </w:rPr>
              <w:tab/>
            </w:r>
            <w:r w:rsidRPr="0040788F">
              <w:rPr>
                <w:rFonts w:ascii="Times New Roman" w:hAnsi="Times New Roman" w:cs="Times New Roman"/>
                <w:sz w:val="26"/>
                <w:szCs w:val="26"/>
                <w:lang w:val="vi-VN"/>
              </w:rPr>
              <w:tab/>
              <w:t xml:space="preserve">  </w:t>
            </w:r>
            <w:r w:rsidRPr="0040788F">
              <w:rPr>
                <w:rFonts w:ascii="Times New Roman" w:hAnsi="Times New Roman" w:cs="Times New Roman"/>
                <w:sz w:val="26"/>
                <w:szCs w:val="26"/>
              </w:rPr>
              <w:t xml:space="preserve">   </w:t>
            </w:r>
            <w:r w:rsidRPr="0040788F">
              <w:rPr>
                <w:rFonts w:ascii="Times New Roman" w:hAnsi="Times New Roman" w:cs="Times New Roman"/>
                <w:sz w:val="26"/>
                <w:szCs w:val="26"/>
                <w:lang w:val="vi-VN"/>
              </w:rPr>
              <w:t>X</w:t>
            </w:r>
            <w:r w:rsidRPr="0040788F">
              <w:rPr>
                <w:rFonts w:ascii="Times New Roman" w:hAnsi="Times New Roman" w:cs="Times New Roman"/>
                <w:sz w:val="26"/>
                <w:szCs w:val="26"/>
                <w:vertAlign w:val="subscript"/>
                <w:lang w:val="vi-VN"/>
              </w:rPr>
              <w:t>TS</w:t>
            </w:r>
          </w:p>
          <w:p w14:paraId="60BD5F2D"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Trong đó:</w:t>
            </w:r>
          </w:p>
          <w:p w14:paraId="5BF91DA8"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NH3</w:t>
            </w:r>
            <w:r w:rsidRPr="0040788F">
              <w:rPr>
                <w:rFonts w:ascii="Times New Roman" w:hAnsi="Times New Roman" w:cs="Times New Roman"/>
                <w:sz w:val="26"/>
                <w:szCs w:val="26"/>
                <w:lang w:val="vi-VN"/>
              </w:rPr>
              <w:t xml:space="preserve"> là nitơ amoniac, được xác định theo theo TCVN 3706:1990, tính bằng g/l;</w:t>
            </w:r>
          </w:p>
          <w:p w14:paraId="034C7A11" w14:textId="6679B839"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TS</w:t>
            </w:r>
            <w:r w:rsidRPr="0040788F">
              <w:rPr>
                <w:rFonts w:ascii="Times New Roman" w:hAnsi="Times New Roman" w:cs="Times New Roman"/>
                <w:sz w:val="26"/>
                <w:szCs w:val="26"/>
                <w:lang w:val="vi-VN"/>
              </w:rPr>
              <w:t xml:space="preserve"> là hàm lượng nitơ tổng số, được xác định theo 6.3.2, tính bằng g/l</w:t>
            </w:r>
          </w:p>
        </w:tc>
        <w:tc>
          <w:tcPr>
            <w:tcW w:w="7009" w:type="dxa"/>
            <w:shd w:val="clear" w:color="auto" w:fill="auto"/>
            <w:vAlign w:val="center"/>
          </w:tcPr>
          <w:p w14:paraId="27F38AAF"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6AFF5699" w14:textId="77777777" w:rsidTr="006D17C7">
        <w:trPr>
          <w:trHeight w:val="1266"/>
        </w:trPr>
        <w:tc>
          <w:tcPr>
            <w:tcW w:w="7308" w:type="dxa"/>
            <w:shd w:val="clear" w:color="auto" w:fill="auto"/>
            <w:vAlign w:val="center"/>
          </w:tcPr>
          <w:p w14:paraId="544B216D" w14:textId="3BC73881" w:rsidR="00C9362E" w:rsidRPr="0040788F" w:rsidRDefault="00C9362E" w:rsidP="00C9362E">
            <w:pPr>
              <w:spacing w:before="60" w:after="60"/>
              <w:jc w:val="both"/>
              <w:rPr>
                <w:rFonts w:ascii="Times New Roman" w:hAnsi="Times New Roman" w:cs="Times New Roman"/>
                <w:sz w:val="26"/>
                <w:szCs w:val="26"/>
                <w:lang w:val="fr-FR"/>
              </w:rPr>
            </w:pPr>
            <w:r w:rsidRPr="0040788F">
              <w:rPr>
                <w:rFonts w:ascii="Times New Roman" w:hAnsi="Times New Roman" w:cs="Times New Roman"/>
                <w:b/>
                <w:bCs/>
                <w:sz w:val="26"/>
                <w:szCs w:val="26"/>
                <w:lang w:val="fr-FR"/>
              </w:rPr>
              <w:t xml:space="preserve">6.3.4   Xác định </w:t>
            </w:r>
            <w:r w:rsidRPr="0040788F">
              <w:rPr>
                <w:rFonts w:ascii="Times New Roman" w:hAnsi="Times New Roman" w:cs="Times New Roman"/>
                <w:b/>
                <w:bCs/>
                <w:sz w:val="26"/>
                <w:szCs w:val="26"/>
                <w:lang w:val="vi-VN"/>
              </w:rPr>
              <w:t xml:space="preserve">tỷ lệ </w:t>
            </w:r>
            <w:r w:rsidRPr="0040788F">
              <w:rPr>
                <w:rFonts w:ascii="Times New Roman" w:hAnsi="Times New Roman" w:cs="Times New Roman"/>
                <w:b/>
                <w:bCs/>
                <w:sz w:val="26"/>
                <w:szCs w:val="26"/>
                <w:lang w:val="fr-FR"/>
              </w:rPr>
              <w:t>hàm lượng nitơ axít amin</w:t>
            </w:r>
          </w:p>
          <w:p w14:paraId="7D2FA294" w14:textId="6FCC3386"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Tỷ lệ hàm lượng nitơ axít amin, Y, tính bằng %, theo công thức sau:</w:t>
            </w:r>
          </w:p>
          <w:p w14:paraId="277CF430" w14:textId="467E368E"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aa</w:t>
            </w:r>
          </w:p>
          <w:p w14:paraId="7FB0A8FB" w14:textId="4CDC7D5F"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5AB1D59" wp14:editId="3EEE9EA6">
                      <wp:simplePos x="0" y="0"/>
                      <wp:positionH relativeFrom="column">
                        <wp:posOffset>1955165</wp:posOffset>
                      </wp:positionH>
                      <wp:positionV relativeFrom="paragraph">
                        <wp:posOffset>101600</wp:posOffset>
                      </wp:positionV>
                      <wp:extent cx="3816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81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7B370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5pt,8pt" to="1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" strokecolor="black [3200]" strokeweight=".5pt">
                      <v:stroke joinstyle="miter"/>
                    </v:line>
                  </w:pict>
                </mc:Fallback>
              </mc:AlternateContent>
            </w:r>
            <w:r w:rsidRPr="0040788F">
              <w:rPr>
                <w:rFonts w:ascii="Times New Roman" w:hAnsi="Times New Roman" w:cs="Times New Roman"/>
                <w:sz w:val="26"/>
                <w:szCs w:val="26"/>
                <w:lang w:val="vi-VN"/>
              </w:rPr>
              <w:t xml:space="preserve">                                       Y =              x 100</w:t>
            </w:r>
          </w:p>
          <w:p w14:paraId="374F9354" w14:textId="34487D5D"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ab/>
            </w:r>
            <w:r w:rsidRPr="0040788F">
              <w:rPr>
                <w:rFonts w:ascii="Times New Roman" w:hAnsi="Times New Roman" w:cs="Times New Roman"/>
                <w:sz w:val="26"/>
                <w:szCs w:val="26"/>
                <w:lang w:val="vi-VN"/>
              </w:rPr>
              <w:tab/>
            </w:r>
            <w:r w:rsidRPr="0040788F">
              <w:rPr>
                <w:rFonts w:ascii="Times New Roman" w:hAnsi="Times New Roman" w:cs="Times New Roman"/>
                <w:sz w:val="26"/>
                <w:szCs w:val="26"/>
                <w:lang w:val="vi-VN"/>
              </w:rPr>
              <w:tab/>
            </w:r>
            <w:r w:rsidRPr="0040788F">
              <w:rPr>
                <w:rFonts w:ascii="Times New Roman" w:hAnsi="Times New Roman" w:cs="Times New Roman"/>
                <w:sz w:val="26"/>
                <w:szCs w:val="26"/>
                <w:lang w:val="vi-VN"/>
              </w:rPr>
              <w:tab/>
              <w:t xml:space="preserve">  </w:t>
            </w:r>
            <w:r w:rsidRPr="0040788F">
              <w:rPr>
                <w:rFonts w:ascii="Times New Roman" w:hAnsi="Times New Roman" w:cs="Times New Roman"/>
                <w:sz w:val="26"/>
                <w:szCs w:val="26"/>
              </w:rPr>
              <w:t xml:space="preserve">   </w:t>
            </w:r>
            <w:r w:rsidRPr="0040788F">
              <w:rPr>
                <w:rFonts w:ascii="Times New Roman" w:hAnsi="Times New Roman" w:cs="Times New Roman"/>
                <w:sz w:val="26"/>
                <w:szCs w:val="26"/>
                <w:lang w:val="vi-VN"/>
              </w:rPr>
              <w:t>X</w:t>
            </w:r>
            <w:r w:rsidRPr="0040788F">
              <w:rPr>
                <w:rFonts w:ascii="Times New Roman" w:hAnsi="Times New Roman" w:cs="Times New Roman"/>
                <w:sz w:val="26"/>
                <w:szCs w:val="26"/>
                <w:vertAlign w:val="subscript"/>
                <w:lang w:val="vi-VN"/>
              </w:rPr>
              <w:t>TS</w:t>
            </w:r>
          </w:p>
          <w:p w14:paraId="02D3D7F5" w14:textId="77777777"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Trong đó:</w:t>
            </w:r>
          </w:p>
          <w:p w14:paraId="14108EB3" w14:textId="67AAE81A" w:rsidR="00C9362E" w:rsidRPr="0040788F" w:rsidRDefault="00C9362E" w:rsidP="00C9362E">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aa</w:t>
            </w:r>
            <w:r w:rsidRPr="0040788F">
              <w:rPr>
                <w:rFonts w:ascii="Times New Roman" w:hAnsi="Times New Roman" w:cs="Times New Roman"/>
                <w:sz w:val="26"/>
                <w:szCs w:val="26"/>
                <w:lang w:val="vi-VN"/>
              </w:rPr>
              <w:t xml:space="preserve"> là nitơ axít amin, được xác định theo AOAC 920.04, tính bằng g/l;</w:t>
            </w:r>
            <w:r w:rsidR="00A6294A" w:rsidRPr="0040788F">
              <w:rPr>
                <w:rFonts w:ascii="Times New Roman" w:hAnsi="Times New Roman" w:cs="Times New Roman"/>
                <w:sz w:val="26"/>
                <w:szCs w:val="26"/>
                <w:lang w:val="vi-VN"/>
              </w:rPr>
              <w:t xml:space="preserve"> (Không bao gồm nitơ từ các chất phụ gia thực phẩm).</w:t>
            </w:r>
          </w:p>
          <w:p w14:paraId="75EA9B8B" w14:textId="00FAFB18"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 xml:space="preserve">       X</w:t>
            </w:r>
            <w:r w:rsidRPr="0040788F">
              <w:rPr>
                <w:rFonts w:ascii="Times New Roman" w:hAnsi="Times New Roman" w:cs="Times New Roman"/>
                <w:sz w:val="26"/>
                <w:szCs w:val="26"/>
                <w:vertAlign w:val="subscript"/>
                <w:lang w:val="vi-VN"/>
              </w:rPr>
              <w:t>TS</w:t>
            </w:r>
            <w:r w:rsidRPr="0040788F">
              <w:rPr>
                <w:rFonts w:ascii="Times New Roman" w:hAnsi="Times New Roman" w:cs="Times New Roman"/>
                <w:sz w:val="26"/>
                <w:szCs w:val="26"/>
                <w:lang w:val="vi-VN"/>
              </w:rPr>
              <w:t xml:space="preserve"> là hàm lượng nitơ tổng số, được xác định theo 6.3.2, tính bằng g/l.</w:t>
            </w:r>
          </w:p>
        </w:tc>
        <w:tc>
          <w:tcPr>
            <w:tcW w:w="7009" w:type="dxa"/>
            <w:shd w:val="clear" w:color="auto" w:fill="auto"/>
            <w:vAlign w:val="center"/>
          </w:tcPr>
          <w:p w14:paraId="445E26B2"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166BFB83" w14:textId="77777777" w:rsidTr="006D17C7">
        <w:trPr>
          <w:trHeight w:val="578"/>
        </w:trPr>
        <w:tc>
          <w:tcPr>
            <w:tcW w:w="7308" w:type="dxa"/>
            <w:shd w:val="clear" w:color="auto" w:fill="auto"/>
            <w:vAlign w:val="center"/>
          </w:tcPr>
          <w:p w14:paraId="0A1271C6" w14:textId="5F40EF65"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 xml:space="preserve">6.3.5   Xác định pH, </w:t>
            </w:r>
            <w:r w:rsidRPr="0040788F">
              <w:rPr>
                <w:rFonts w:ascii="Times New Roman" w:hAnsi="Times New Roman" w:cs="Times New Roman"/>
                <w:sz w:val="26"/>
                <w:szCs w:val="26"/>
                <w:lang w:val="vi-VN"/>
              </w:rPr>
              <w:t>theo TCVN 12348:2018</w:t>
            </w:r>
          </w:p>
        </w:tc>
        <w:tc>
          <w:tcPr>
            <w:tcW w:w="7009" w:type="dxa"/>
            <w:shd w:val="clear" w:color="auto" w:fill="auto"/>
            <w:vAlign w:val="center"/>
          </w:tcPr>
          <w:p w14:paraId="00A35E79"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69C4FDB7" w14:textId="77777777" w:rsidTr="006D17C7">
        <w:trPr>
          <w:trHeight w:val="685"/>
        </w:trPr>
        <w:tc>
          <w:tcPr>
            <w:tcW w:w="7308" w:type="dxa"/>
            <w:shd w:val="clear" w:color="auto" w:fill="auto"/>
            <w:vAlign w:val="center"/>
          </w:tcPr>
          <w:p w14:paraId="0B7FD3A8" w14:textId="37CFD867"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fr-FR"/>
              </w:rPr>
              <w:t>6.3.6   Xác định hàm lượng muối natri clorua</w:t>
            </w:r>
            <w:r w:rsidRPr="0040788F">
              <w:rPr>
                <w:rFonts w:ascii="Times New Roman" w:hAnsi="Times New Roman" w:cs="Times New Roman"/>
                <w:sz w:val="26"/>
                <w:szCs w:val="26"/>
                <w:lang w:val="vi-VN"/>
              </w:rPr>
              <w:t>, theo TCVN 3701:2009</w:t>
            </w:r>
          </w:p>
        </w:tc>
        <w:tc>
          <w:tcPr>
            <w:tcW w:w="7009" w:type="dxa"/>
            <w:shd w:val="clear" w:color="auto" w:fill="auto"/>
            <w:vAlign w:val="center"/>
          </w:tcPr>
          <w:p w14:paraId="41E78423"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49EAED41" w14:textId="77777777" w:rsidTr="00D52EB7">
        <w:trPr>
          <w:trHeight w:val="699"/>
        </w:trPr>
        <w:tc>
          <w:tcPr>
            <w:tcW w:w="7308" w:type="dxa"/>
            <w:shd w:val="clear" w:color="auto" w:fill="auto"/>
            <w:vAlign w:val="center"/>
          </w:tcPr>
          <w:p w14:paraId="40E46BC7"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7   Ghi nhãn</w:t>
            </w:r>
          </w:p>
          <w:p w14:paraId="55CB1E41" w14:textId="77777777" w:rsidR="00064818" w:rsidRPr="0040788F" w:rsidRDefault="00064818" w:rsidP="00064818">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a) Việc ghi nhãn sản phẩm nước mắm truyền thống phải được thực hiện theo các quy định hiện hành.</w:t>
            </w:r>
          </w:p>
          <w:p w14:paraId="6C549953" w14:textId="77777777" w:rsidR="00064818" w:rsidRPr="0040788F" w:rsidRDefault="00064818" w:rsidP="00064818">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b) Nhãn sản phẩm bao gói sẵn để bán lẻ cần bổ sung thêm các thông tin sau:</w:t>
            </w:r>
          </w:p>
          <w:p w14:paraId="048AECB5" w14:textId="0D12182C" w:rsidR="00064818" w:rsidRPr="0040788F" w:rsidRDefault="00064818" w:rsidP="00064818">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t xml:space="preserve">- Tên sản phẩm “Nước mắm truyền thống” trên nhãn sản phẩm. </w:t>
            </w:r>
          </w:p>
          <w:p w14:paraId="60A7906D" w14:textId="6D40F64E" w:rsidR="00064818" w:rsidRPr="0040788F" w:rsidRDefault="00064818" w:rsidP="00064818">
            <w:pPr>
              <w:spacing w:before="60" w:after="60"/>
              <w:jc w:val="both"/>
              <w:rPr>
                <w:rFonts w:ascii="Times New Roman" w:hAnsi="Times New Roman" w:cs="Times New Roman"/>
                <w:sz w:val="26"/>
                <w:szCs w:val="26"/>
                <w:lang w:val="vi-VN"/>
              </w:rPr>
            </w:pPr>
            <w:r w:rsidRPr="0040788F">
              <w:rPr>
                <w:rFonts w:ascii="Times New Roman" w:hAnsi="Times New Roman" w:cs="Times New Roman"/>
                <w:sz w:val="26"/>
                <w:szCs w:val="26"/>
                <w:lang w:val="vi-VN"/>
              </w:rPr>
              <w:lastRenderedPageBreak/>
              <w:t>- Hàm lượng nitơ tổng số, tính bằng g/l (</w:t>
            </w:r>
            <w:r w:rsidR="00D728FB" w:rsidRPr="0040788F">
              <w:rPr>
                <w:rFonts w:ascii="Times New Roman" w:hAnsi="Times New Roman" w:cs="Times New Roman"/>
                <w:sz w:val="26"/>
                <w:szCs w:val="26"/>
                <w:lang w:val="vi-VN"/>
              </w:rPr>
              <w:t>Không bao gồm nitơ từ các chất phụ gia thực phẩm</w:t>
            </w:r>
            <w:r w:rsidR="00B257D0" w:rsidRPr="0040788F">
              <w:rPr>
                <w:rFonts w:ascii="Times New Roman" w:hAnsi="Times New Roman" w:cs="Times New Roman"/>
                <w:sz w:val="26"/>
                <w:szCs w:val="26"/>
                <w:lang w:val="vi-VN"/>
              </w:rPr>
              <w:t xml:space="preserve"> nếu được sử dụng</w:t>
            </w:r>
            <w:r w:rsidRPr="0040788F">
              <w:rPr>
                <w:rFonts w:ascii="Times New Roman" w:hAnsi="Times New Roman" w:cs="Times New Roman"/>
                <w:sz w:val="26"/>
                <w:szCs w:val="26"/>
                <w:lang w:val="vi-VN"/>
              </w:rPr>
              <w:t>).</w:t>
            </w:r>
          </w:p>
          <w:p w14:paraId="2B385D5A" w14:textId="0F9F07D9" w:rsidR="00C9362E" w:rsidRPr="0040788F" w:rsidRDefault="00064818" w:rsidP="00064818">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 Tỷ lệ hàm lượng nitơ axit amin, tính bằng % so với nitơ tổng số (</w:t>
            </w:r>
            <w:r w:rsidR="00D728FB" w:rsidRPr="0040788F">
              <w:rPr>
                <w:rFonts w:ascii="Times New Roman" w:hAnsi="Times New Roman" w:cs="Times New Roman"/>
                <w:sz w:val="26"/>
                <w:szCs w:val="26"/>
                <w:lang w:val="vi-VN"/>
              </w:rPr>
              <w:t xml:space="preserve">Không bao gồm nitơ từ các chất phụ gia thực phẩm </w:t>
            </w:r>
            <w:r w:rsidR="00B257D0" w:rsidRPr="0040788F">
              <w:rPr>
                <w:rFonts w:ascii="Times New Roman" w:hAnsi="Times New Roman" w:cs="Times New Roman"/>
                <w:sz w:val="26"/>
                <w:szCs w:val="26"/>
                <w:lang w:val="vi-VN"/>
              </w:rPr>
              <w:t>nếu được sử dụng</w:t>
            </w:r>
            <w:r w:rsidRPr="0040788F">
              <w:rPr>
                <w:rFonts w:ascii="Times New Roman" w:hAnsi="Times New Roman" w:cs="Times New Roman"/>
                <w:sz w:val="26"/>
                <w:szCs w:val="26"/>
                <w:lang w:val="vi-VN"/>
              </w:rPr>
              <w:t>).</w:t>
            </w:r>
          </w:p>
        </w:tc>
        <w:tc>
          <w:tcPr>
            <w:tcW w:w="7009" w:type="dxa"/>
            <w:shd w:val="clear" w:color="auto" w:fill="auto"/>
            <w:vAlign w:val="center"/>
          </w:tcPr>
          <w:p w14:paraId="3376657B" w14:textId="0D98ABEA"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lastRenderedPageBreak/>
              <w:t>Thực hiện theo Nghị định số 43/2017/NĐ-CP ngày 14 tháng 4 năm 2017 của Chính phủ Về nhãn hàng hóa.</w:t>
            </w:r>
          </w:p>
          <w:p w14:paraId="3507DE8A" w14:textId="60E3E864"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Nghị định số 111/2021/NĐ-CP ngày 09 tháng 12 năm 2021 của Chính phủ về Sửa đổi, bổ sung một số điều nghị định số 43/2017/NĐ-CP ngày 14 tháng 4 năm 2017 của Chính phủ về nhãn hàng hóa</w:t>
            </w:r>
          </w:p>
          <w:p w14:paraId="344D9424" w14:textId="5F392D7A" w:rsidR="00C9362E" w:rsidRPr="0040788F" w:rsidRDefault="00064818"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lastRenderedPageBreak/>
              <w:t>Xây dựng trên cơ sở</w:t>
            </w:r>
            <w:r w:rsidR="00C9362E" w:rsidRPr="0040788F">
              <w:rPr>
                <w:rFonts w:ascii="Times New Roman" w:eastAsia="SimSun" w:hAnsi="Times New Roman" w:cs="Times New Roman"/>
                <w:bCs/>
                <w:sz w:val="26"/>
                <w:szCs w:val="26"/>
                <w:lang w:val="nl-NL"/>
              </w:rPr>
              <w:t xml:space="preserve"> kết quả </w:t>
            </w:r>
            <w:r w:rsidR="0083242E" w:rsidRPr="0040788F">
              <w:rPr>
                <w:rFonts w:ascii="Times New Roman" w:eastAsia="SimSun" w:hAnsi="Times New Roman" w:cs="Times New Roman"/>
                <w:bCs/>
                <w:sz w:val="26"/>
                <w:szCs w:val="26"/>
                <w:lang w:val="nl-NL"/>
              </w:rPr>
              <w:t>khảo sát một số cơ sở sản xuất</w:t>
            </w:r>
            <w:r w:rsidR="00C9362E" w:rsidRPr="0040788F">
              <w:rPr>
                <w:rFonts w:ascii="Times New Roman" w:eastAsia="SimSun" w:hAnsi="Times New Roman" w:cs="Times New Roman"/>
                <w:bCs/>
                <w:sz w:val="26"/>
                <w:szCs w:val="26"/>
                <w:lang w:val="nl-NL"/>
              </w:rPr>
              <w:t xml:space="preserve"> nước mắm </w:t>
            </w:r>
            <w:r w:rsidRPr="0040788F">
              <w:rPr>
                <w:rFonts w:ascii="Times New Roman" w:eastAsia="SimSun" w:hAnsi="Times New Roman" w:cs="Times New Roman"/>
                <w:bCs/>
                <w:sz w:val="26"/>
                <w:szCs w:val="26"/>
                <w:lang w:val="nl-NL"/>
              </w:rPr>
              <w:t xml:space="preserve">tại 3 vùng miền Bắc, Trung, Nam (có báo cáo </w:t>
            </w:r>
            <w:r w:rsidR="00C9362E" w:rsidRPr="0040788F">
              <w:rPr>
                <w:rFonts w:ascii="Times New Roman" w:eastAsia="SimSun" w:hAnsi="Times New Roman" w:cs="Times New Roman"/>
                <w:bCs/>
                <w:sz w:val="26"/>
                <w:szCs w:val="26"/>
                <w:lang w:val="nl-NL"/>
              </w:rPr>
              <w:t>kèm theo</w:t>
            </w:r>
            <w:r w:rsidRPr="0040788F">
              <w:rPr>
                <w:rFonts w:ascii="Times New Roman" w:eastAsia="SimSun" w:hAnsi="Times New Roman" w:cs="Times New Roman"/>
                <w:bCs/>
                <w:sz w:val="26"/>
                <w:szCs w:val="26"/>
                <w:lang w:val="nl-NL"/>
              </w:rPr>
              <w:t>)</w:t>
            </w:r>
            <w:r w:rsidR="00C9362E" w:rsidRPr="0040788F">
              <w:rPr>
                <w:rFonts w:ascii="Times New Roman" w:eastAsia="SimSun" w:hAnsi="Times New Roman" w:cs="Times New Roman"/>
                <w:bCs/>
                <w:sz w:val="26"/>
                <w:szCs w:val="26"/>
                <w:lang w:val="nl-NL"/>
              </w:rPr>
              <w:t>.</w:t>
            </w:r>
          </w:p>
          <w:p w14:paraId="253D4BA9" w14:textId="6BF7D99C" w:rsidR="00C67DF7" w:rsidRPr="0040788F" w:rsidRDefault="00C67DF7" w:rsidP="00C67DF7">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Việc ghi “Nước mắm truyền thống” trên nhãn cũng tương tự quy định tại điều 7.2.1 của TCVN 5107:2018 đối với việc ghi lên nhãn tên sản phẩm “Nước mắm nguyên chất” hoặc “Nước mắm”. Quy định ghi Hàm lượng nitơ tổng số và Tỷ lệ hàm lượng nitơ axit amin cũng tương tự việc quy định các chỉ tiêu này trên nhãn tại điều 7.2.1 của TCVN 5107:2018.</w:t>
            </w:r>
          </w:p>
          <w:p w14:paraId="2C6215CC" w14:textId="19D6A6F6" w:rsidR="00AE4390" w:rsidRPr="0040788F" w:rsidRDefault="00C67DF7" w:rsidP="000E732C">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 xml:space="preserve">Tên sản phẩm “Nước mắm truyền thống” ghi trên nhãn không phải là Dấu hiệu trùng hoặc tương tự đến mức gây nhầm lẫn với tên đầy đủ của “Hiệp hội Nước mắm truyền thống” nên không vi phạm Khoản 2, Điều 73 Luật Sở hữu trí tuệ; </w:t>
            </w:r>
          </w:p>
        </w:tc>
      </w:tr>
      <w:tr w:rsidR="0040788F" w:rsidRPr="0040788F" w14:paraId="5248E8F5" w14:textId="77777777" w:rsidTr="00D52EB7">
        <w:trPr>
          <w:trHeight w:val="533"/>
        </w:trPr>
        <w:tc>
          <w:tcPr>
            <w:tcW w:w="7308" w:type="dxa"/>
            <w:shd w:val="clear" w:color="auto" w:fill="auto"/>
            <w:vAlign w:val="center"/>
          </w:tcPr>
          <w:p w14:paraId="6B856979" w14:textId="095231D3"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b/>
                <w:bCs/>
                <w:sz w:val="26"/>
                <w:szCs w:val="26"/>
                <w:lang w:val="vi-VN"/>
              </w:rPr>
              <w:lastRenderedPageBreak/>
              <w:t>8   Bao gói, bảo quản, vận chuyển</w:t>
            </w:r>
          </w:p>
        </w:tc>
        <w:tc>
          <w:tcPr>
            <w:tcW w:w="7009" w:type="dxa"/>
            <w:vMerge w:val="restart"/>
            <w:shd w:val="clear" w:color="auto" w:fill="auto"/>
            <w:vAlign w:val="center"/>
          </w:tcPr>
          <w:p w14:paraId="06D49F4E" w14:textId="621891AD"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Thực hiện theo QCVN 12-1:2011/BYT, Quy chuẩn kỹ thuật quốc gia về an toàn vệ sinh đối với bao bì, dụng cụ bằng nhựa tổng hợp tiếp xúc trực tiếp với thực phẩm;</w:t>
            </w:r>
          </w:p>
          <w:p w14:paraId="25F028E9" w14:textId="63999541"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QCVN 12-2:2011/BYT, Quy chuẩn kỹ thuật quốc gia về vệ sinh an toàn đối với bao bì, dụng cụ bằng cao su tiếp xúc trực tiếp với thực phẩm;</w:t>
            </w:r>
          </w:p>
          <w:p w14:paraId="095E479E" w14:textId="15FFBEAD"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r w:rsidRPr="0040788F">
              <w:rPr>
                <w:rFonts w:ascii="Times New Roman" w:eastAsia="SimSun" w:hAnsi="Times New Roman" w:cs="Times New Roman"/>
                <w:bCs/>
                <w:sz w:val="26"/>
                <w:szCs w:val="26"/>
                <w:lang w:val="nl-NL"/>
              </w:rPr>
              <w:t>QCVN 12-3:2011/BYT, Quy chuẩn kỹ thuật quốc gia về vệ sinh an toàn đối với bao bì, dụng cụ bằng kim loại tiếp xúc trực tiếp với thực phẩm;</w:t>
            </w:r>
          </w:p>
          <w:p w14:paraId="782C3061" w14:textId="00EE2B21" w:rsidR="00C9362E" w:rsidRPr="0040788F" w:rsidRDefault="00C9362E" w:rsidP="00C9362E">
            <w:pPr>
              <w:spacing w:before="60" w:after="60"/>
              <w:ind w:firstLine="488"/>
              <w:jc w:val="both"/>
              <w:rPr>
                <w:rFonts w:ascii="Times New Roman" w:hAnsi="Times New Roman" w:cs="Times New Roman"/>
                <w:bCs/>
                <w:iCs/>
                <w:sz w:val="26"/>
                <w:szCs w:val="26"/>
                <w:lang w:val="vi-VN"/>
              </w:rPr>
            </w:pPr>
            <w:r w:rsidRPr="0040788F">
              <w:rPr>
                <w:rFonts w:ascii="Times New Roman" w:eastAsia="SimSun" w:hAnsi="Times New Roman" w:cs="Times New Roman"/>
                <w:bCs/>
                <w:sz w:val="26"/>
                <w:szCs w:val="26"/>
                <w:lang w:val="nl-NL"/>
              </w:rPr>
              <w:t>QCVN 12-4:2015/BYT, Quy chuẩn kỹ thuật quốc gia về vệ sinh an toàn đối với bao bì, dụng cụ làm bằng thủy tinh, gốm, sứ và tráng men tiếp xúc trực tiếp với thực phẩm</w:t>
            </w:r>
          </w:p>
        </w:tc>
      </w:tr>
      <w:tr w:rsidR="0040788F" w:rsidRPr="0040788F" w14:paraId="5A099471" w14:textId="77777777" w:rsidTr="006D17C7">
        <w:trPr>
          <w:trHeight w:val="1266"/>
        </w:trPr>
        <w:tc>
          <w:tcPr>
            <w:tcW w:w="7308" w:type="dxa"/>
            <w:shd w:val="clear" w:color="auto" w:fill="auto"/>
            <w:vAlign w:val="center"/>
          </w:tcPr>
          <w:p w14:paraId="6B3CDD73" w14:textId="0F42A115"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8.1   Bao gói</w:t>
            </w:r>
          </w:p>
          <w:p w14:paraId="2DA6CFCC" w14:textId="190866B6"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Nước mắm truyền thống phải chứa trong các dụng cụ khô, sạch, có nắp đậy. Bao bì, dụng cụ chứa đựng được làm bằng vật liệu đáp ứng các quy định hiện hành về bảo đảm an toàn thực phẩm, không ảnh hưởng đến chất lượng nước mắm và sức khỏe người sử dụng.</w:t>
            </w:r>
          </w:p>
        </w:tc>
        <w:tc>
          <w:tcPr>
            <w:tcW w:w="7009" w:type="dxa"/>
            <w:vMerge/>
            <w:shd w:val="clear" w:color="auto" w:fill="auto"/>
            <w:vAlign w:val="center"/>
          </w:tcPr>
          <w:p w14:paraId="737E943B" w14:textId="3BCEC7D2" w:rsidR="00C9362E" w:rsidRPr="0040788F" w:rsidRDefault="00C9362E" w:rsidP="00C9362E">
            <w:pPr>
              <w:spacing w:before="60" w:after="60"/>
              <w:ind w:firstLine="488"/>
              <w:jc w:val="both"/>
              <w:rPr>
                <w:rFonts w:ascii="Times New Roman" w:eastAsia="SimSun" w:hAnsi="Times New Roman" w:cs="Times New Roman"/>
                <w:bCs/>
                <w:sz w:val="26"/>
                <w:szCs w:val="26"/>
                <w:lang w:val="nl-NL"/>
              </w:rPr>
            </w:pPr>
          </w:p>
        </w:tc>
      </w:tr>
      <w:tr w:rsidR="0040788F" w:rsidRPr="0040788F" w14:paraId="432F6CBE" w14:textId="77777777" w:rsidTr="006D17C7">
        <w:trPr>
          <w:trHeight w:val="1266"/>
        </w:trPr>
        <w:tc>
          <w:tcPr>
            <w:tcW w:w="7308" w:type="dxa"/>
            <w:shd w:val="clear" w:color="auto" w:fill="auto"/>
            <w:vAlign w:val="center"/>
          </w:tcPr>
          <w:p w14:paraId="7189BFF0"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8.2   Bảo quản</w:t>
            </w:r>
          </w:p>
          <w:p w14:paraId="286DEE2B" w14:textId="4C9548A2" w:rsidR="00C9362E" w:rsidRPr="0040788F" w:rsidRDefault="00C9362E" w:rsidP="00C9362E">
            <w:pPr>
              <w:spacing w:before="60" w:after="60"/>
              <w:jc w:val="both"/>
              <w:rPr>
                <w:rFonts w:ascii="Times New Roman" w:hAnsi="Times New Roman" w:cs="Times New Roman"/>
                <w:b/>
                <w:bCs/>
                <w:sz w:val="26"/>
                <w:szCs w:val="26"/>
                <w:lang w:val="fr-FR"/>
              </w:rPr>
            </w:pPr>
            <w:r w:rsidRPr="0040788F">
              <w:rPr>
                <w:rFonts w:ascii="Times New Roman" w:hAnsi="Times New Roman" w:cs="Times New Roman"/>
                <w:sz w:val="26"/>
                <w:szCs w:val="26"/>
                <w:lang w:val="vi-VN"/>
              </w:rPr>
              <w:t>Sản phẩm nước mắm truyền thống phải được bảo quản ở nơi sạch, tránh ánh nắng trực tiếp.</w:t>
            </w:r>
          </w:p>
        </w:tc>
        <w:tc>
          <w:tcPr>
            <w:tcW w:w="7009" w:type="dxa"/>
            <w:vMerge/>
            <w:shd w:val="clear" w:color="auto" w:fill="auto"/>
            <w:vAlign w:val="center"/>
          </w:tcPr>
          <w:p w14:paraId="1C56A61D"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r w:rsidR="0040788F" w:rsidRPr="0040788F" w14:paraId="62D16AD4" w14:textId="77777777" w:rsidTr="006D17C7">
        <w:trPr>
          <w:trHeight w:val="1266"/>
        </w:trPr>
        <w:tc>
          <w:tcPr>
            <w:tcW w:w="7308" w:type="dxa"/>
            <w:shd w:val="clear" w:color="auto" w:fill="auto"/>
            <w:vAlign w:val="center"/>
          </w:tcPr>
          <w:p w14:paraId="292FC809" w14:textId="77777777"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b/>
                <w:bCs/>
                <w:sz w:val="26"/>
                <w:szCs w:val="26"/>
                <w:lang w:val="vi-VN"/>
              </w:rPr>
              <w:t>8.3   Vận chuyển</w:t>
            </w:r>
          </w:p>
          <w:p w14:paraId="244C61BF" w14:textId="2919C77B" w:rsidR="00C9362E" w:rsidRPr="0040788F" w:rsidRDefault="00C9362E" w:rsidP="00C9362E">
            <w:pPr>
              <w:spacing w:before="60" w:after="60"/>
              <w:jc w:val="both"/>
              <w:rPr>
                <w:rFonts w:ascii="Times New Roman" w:hAnsi="Times New Roman" w:cs="Times New Roman"/>
                <w:b/>
                <w:bCs/>
                <w:sz w:val="26"/>
                <w:szCs w:val="26"/>
                <w:lang w:val="vi-VN"/>
              </w:rPr>
            </w:pPr>
            <w:r w:rsidRPr="0040788F">
              <w:rPr>
                <w:rFonts w:ascii="Times New Roman" w:hAnsi="Times New Roman" w:cs="Times New Roman"/>
                <w:sz w:val="26"/>
                <w:szCs w:val="26"/>
                <w:lang w:val="vi-VN"/>
              </w:rPr>
              <w:t>Sản phẩm nước mắm truyền thống phải được vận chuyển bằng các phương tiện sạch, hợp vệ sinh.</w:t>
            </w:r>
          </w:p>
        </w:tc>
        <w:tc>
          <w:tcPr>
            <w:tcW w:w="7009" w:type="dxa"/>
            <w:vMerge/>
            <w:shd w:val="clear" w:color="auto" w:fill="auto"/>
            <w:vAlign w:val="center"/>
          </w:tcPr>
          <w:p w14:paraId="214EB062" w14:textId="77777777" w:rsidR="00C9362E" w:rsidRPr="0040788F" w:rsidRDefault="00C9362E" w:rsidP="00C9362E">
            <w:pPr>
              <w:spacing w:before="60" w:after="60"/>
              <w:ind w:firstLine="567"/>
              <w:jc w:val="both"/>
              <w:rPr>
                <w:rFonts w:ascii="Times New Roman" w:hAnsi="Times New Roman" w:cs="Times New Roman"/>
                <w:bCs/>
                <w:iCs/>
                <w:sz w:val="26"/>
                <w:szCs w:val="26"/>
                <w:lang w:val="vi-VN"/>
              </w:rPr>
            </w:pPr>
          </w:p>
        </w:tc>
      </w:tr>
    </w:tbl>
    <w:p w14:paraId="72D96E2D" w14:textId="63F25D83" w:rsidR="00B54455" w:rsidRPr="0040788F" w:rsidRDefault="00B54455" w:rsidP="00B54455">
      <w:pPr>
        <w:tabs>
          <w:tab w:val="left" w:pos="993"/>
        </w:tabs>
        <w:jc w:val="both"/>
        <w:rPr>
          <w:rFonts w:ascii="Times New Roman" w:hAnsi="Times New Roman" w:cs="Times New Roman"/>
          <w:b/>
          <w:sz w:val="26"/>
          <w:szCs w:val="26"/>
          <w:lang w:val="vi-VN"/>
        </w:rPr>
        <w:sectPr w:rsidR="00B54455" w:rsidRPr="0040788F" w:rsidSect="00571A8F">
          <w:pgSz w:w="16840" w:h="11907" w:orient="landscape" w:code="9"/>
          <w:pgMar w:top="1701" w:right="1418" w:bottom="1134" w:left="1134" w:header="0" w:footer="0" w:gutter="0"/>
          <w:cols w:space="720"/>
          <w:titlePg/>
          <w:docGrid w:linePitch="360"/>
        </w:sectPr>
      </w:pPr>
    </w:p>
    <w:p w14:paraId="41494847" w14:textId="590F07EF" w:rsidR="00C26FF9" w:rsidRPr="0040788F" w:rsidRDefault="00E11371" w:rsidP="00C26FF9">
      <w:pPr>
        <w:pStyle w:val="Contents0"/>
        <w:widowControl w:val="0"/>
        <w:tabs>
          <w:tab w:val="clear" w:pos="5659"/>
          <w:tab w:val="clear" w:pos="6019"/>
        </w:tabs>
        <w:spacing w:before="60" w:after="0" w:line="330" w:lineRule="exact"/>
        <w:ind w:left="0" w:right="0" w:firstLine="0"/>
        <w:jc w:val="both"/>
        <w:rPr>
          <w:b/>
          <w:sz w:val="26"/>
          <w:szCs w:val="26"/>
          <w:lang w:val="vi-VN"/>
        </w:rPr>
      </w:pPr>
      <w:r w:rsidRPr="0040788F">
        <w:rPr>
          <w:b/>
          <w:sz w:val="26"/>
          <w:szCs w:val="26"/>
          <w:lang w:val="vi-VN"/>
        </w:rPr>
        <w:lastRenderedPageBreak/>
        <w:t>3.</w:t>
      </w:r>
      <w:r w:rsidR="00C26FF9" w:rsidRPr="0040788F">
        <w:rPr>
          <w:b/>
          <w:sz w:val="26"/>
          <w:szCs w:val="26"/>
          <w:lang w:val="vi-VN"/>
        </w:rPr>
        <w:t>3. Nêu tính ưu việt và những điểm cần chú ý của dự thảo tiêu chuẩn đối với các cơ quan, tổ chức, cá nhân góp ý dự thảo</w:t>
      </w:r>
    </w:p>
    <w:p w14:paraId="3366936D" w14:textId="76284EF4" w:rsidR="00C26FF9" w:rsidRPr="0040788F" w:rsidRDefault="003257AC" w:rsidP="00E11371">
      <w:pPr>
        <w:pStyle w:val="contents"/>
        <w:widowControl w:val="0"/>
        <w:spacing w:before="60" w:after="0" w:line="330" w:lineRule="exact"/>
        <w:rPr>
          <w:szCs w:val="26"/>
          <w:lang w:val="vi-VN"/>
        </w:rPr>
      </w:pPr>
      <w:r w:rsidRPr="0040788F">
        <w:rPr>
          <w:szCs w:val="26"/>
          <w:lang w:val="cs-CZ"/>
        </w:rPr>
        <w:t xml:space="preserve">- </w:t>
      </w:r>
      <w:r w:rsidR="00C26FF9" w:rsidRPr="0040788F">
        <w:rPr>
          <w:szCs w:val="26"/>
          <w:lang w:val="cs-CZ"/>
        </w:rPr>
        <w:t xml:space="preserve">Tiêu chuẩn xây dựng đưa ra các yêu cầu </w:t>
      </w:r>
      <w:r w:rsidR="005622CC" w:rsidRPr="0040788F">
        <w:rPr>
          <w:szCs w:val="26"/>
          <w:lang w:val="vi-VN"/>
        </w:rPr>
        <w:t>về</w:t>
      </w:r>
      <w:r w:rsidR="00C26FF9" w:rsidRPr="0040788F">
        <w:rPr>
          <w:szCs w:val="26"/>
          <w:lang w:val="vi-VN"/>
        </w:rPr>
        <w:t xml:space="preserve"> sản phẩm nước mắm truyền thống và </w:t>
      </w:r>
      <w:r w:rsidR="00F63FDF" w:rsidRPr="0040788F">
        <w:rPr>
          <w:szCs w:val="26"/>
          <w:lang w:val="vi-VN"/>
        </w:rPr>
        <w:t>tiêu chí</w:t>
      </w:r>
      <w:r w:rsidR="00C26FF9" w:rsidRPr="0040788F">
        <w:rPr>
          <w:szCs w:val="26"/>
          <w:lang w:val="vi-VN"/>
        </w:rPr>
        <w:t xml:space="preserve"> để phân biệt giữa nước mắm truyền thống và các loại nước mắm khác</w:t>
      </w:r>
      <w:r w:rsidR="00E11371" w:rsidRPr="0040788F">
        <w:rPr>
          <w:szCs w:val="26"/>
          <w:lang w:val="vi-VN"/>
        </w:rPr>
        <w:t>.</w:t>
      </w:r>
    </w:p>
    <w:p w14:paraId="5D8B91F0" w14:textId="0B40D856" w:rsidR="001B0DB2" w:rsidRPr="0040788F" w:rsidRDefault="003257AC" w:rsidP="00E11371">
      <w:pPr>
        <w:pStyle w:val="contents"/>
        <w:widowControl w:val="0"/>
        <w:spacing w:before="60" w:after="0" w:line="330" w:lineRule="exact"/>
        <w:rPr>
          <w:szCs w:val="26"/>
          <w:lang w:val="vi-VN"/>
        </w:rPr>
      </w:pPr>
      <w:r w:rsidRPr="0040788F">
        <w:rPr>
          <w:szCs w:val="26"/>
          <w:lang w:val="vi-VN"/>
        </w:rPr>
        <w:t xml:space="preserve">- </w:t>
      </w:r>
      <w:r w:rsidR="006F5269" w:rsidRPr="0040788F">
        <w:rPr>
          <w:szCs w:val="26"/>
          <w:lang w:val="vi-VN"/>
        </w:rPr>
        <w:t xml:space="preserve">Các điểm cần lưu ý khi lấy ý kiến </w:t>
      </w:r>
      <w:r w:rsidR="001B0DB2" w:rsidRPr="0040788F">
        <w:rPr>
          <w:szCs w:val="26"/>
          <w:lang w:val="vi-VN"/>
        </w:rPr>
        <w:t>góp ý cụ thể như sau:</w:t>
      </w:r>
    </w:p>
    <w:p w14:paraId="59172174" w14:textId="4F76516A" w:rsidR="006F5269" w:rsidRPr="0040788F" w:rsidRDefault="003257AC" w:rsidP="00E11371">
      <w:pPr>
        <w:pStyle w:val="contents"/>
        <w:widowControl w:val="0"/>
        <w:spacing w:before="60" w:after="0" w:line="330" w:lineRule="exact"/>
        <w:rPr>
          <w:szCs w:val="26"/>
          <w:lang w:val="vi-VN"/>
        </w:rPr>
      </w:pPr>
      <w:r w:rsidRPr="0040788F">
        <w:rPr>
          <w:szCs w:val="26"/>
          <w:lang w:val="vi-VN"/>
        </w:rPr>
        <w:t xml:space="preserve">+ </w:t>
      </w:r>
      <w:r w:rsidR="001B0DB2" w:rsidRPr="0040788F">
        <w:rPr>
          <w:szCs w:val="26"/>
          <w:lang w:val="vi-VN"/>
        </w:rPr>
        <w:t>Định nghĩa Nước mắm truyền thống tại điều 3.4;</w:t>
      </w:r>
    </w:p>
    <w:p w14:paraId="67878C11" w14:textId="6744548F" w:rsidR="001B0DB2" w:rsidRPr="0040788F" w:rsidRDefault="003257AC" w:rsidP="00E11371">
      <w:pPr>
        <w:pStyle w:val="contents"/>
        <w:widowControl w:val="0"/>
        <w:spacing w:before="60" w:after="0" w:line="330" w:lineRule="exact"/>
        <w:rPr>
          <w:szCs w:val="26"/>
          <w:lang w:val="vi-VN"/>
        </w:rPr>
      </w:pPr>
      <w:r w:rsidRPr="0040788F">
        <w:rPr>
          <w:szCs w:val="26"/>
          <w:lang w:val="vi-VN"/>
        </w:rPr>
        <w:t>+</w:t>
      </w:r>
      <w:r w:rsidR="001B0DB2" w:rsidRPr="0040788F">
        <w:rPr>
          <w:szCs w:val="26"/>
          <w:lang w:val="vi-VN"/>
        </w:rPr>
        <w:t xml:space="preserve"> Yêu cầu về nguyên liệu tại điều 4.2;</w:t>
      </w:r>
    </w:p>
    <w:p w14:paraId="54925606" w14:textId="48F5E019" w:rsidR="001B0DB2" w:rsidRPr="0040788F" w:rsidRDefault="003257AC" w:rsidP="00E11371">
      <w:pPr>
        <w:pStyle w:val="contents"/>
        <w:widowControl w:val="0"/>
        <w:spacing w:before="60" w:after="0" w:line="330" w:lineRule="exact"/>
        <w:rPr>
          <w:szCs w:val="26"/>
          <w:lang w:val="vi-VN"/>
        </w:rPr>
      </w:pPr>
      <w:r w:rsidRPr="0040788F">
        <w:rPr>
          <w:szCs w:val="26"/>
          <w:lang w:val="vi-VN"/>
        </w:rPr>
        <w:t xml:space="preserve">+ </w:t>
      </w:r>
      <w:r w:rsidR="001B0DB2" w:rsidRPr="0040788F">
        <w:rPr>
          <w:szCs w:val="26"/>
          <w:lang w:val="vi-VN"/>
        </w:rPr>
        <w:t>Yêu cầu về quá trình sản xuất tại điều 4.3;</w:t>
      </w:r>
    </w:p>
    <w:p w14:paraId="7F29674B" w14:textId="403EB32C" w:rsidR="001B0DB2" w:rsidRPr="0040788F" w:rsidRDefault="003257AC" w:rsidP="00E11371">
      <w:pPr>
        <w:pStyle w:val="contents"/>
        <w:widowControl w:val="0"/>
        <w:spacing w:before="60" w:after="0" w:line="330" w:lineRule="exact"/>
        <w:rPr>
          <w:szCs w:val="26"/>
          <w:lang w:val="vi-VN"/>
        </w:rPr>
      </w:pPr>
      <w:r w:rsidRPr="0040788F">
        <w:rPr>
          <w:szCs w:val="26"/>
          <w:lang w:val="vi-VN"/>
        </w:rPr>
        <w:t xml:space="preserve">+ </w:t>
      </w:r>
      <w:r w:rsidR="001B0DB2" w:rsidRPr="0040788F">
        <w:rPr>
          <w:szCs w:val="26"/>
          <w:lang w:val="vi-VN"/>
        </w:rPr>
        <w:t>Phụ gia thực phẩm tại điều 5.</w:t>
      </w:r>
    </w:p>
    <w:p w14:paraId="013288F4" w14:textId="4A71B557" w:rsidR="00C26FF9" w:rsidRPr="0040788F" w:rsidRDefault="00E11371" w:rsidP="00E11371">
      <w:pPr>
        <w:pStyle w:val="contents"/>
        <w:widowControl w:val="0"/>
        <w:tabs>
          <w:tab w:val="left" w:pos="284"/>
        </w:tabs>
        <w:spacing w:before="60" w:after="0" w:line="330" w:lineRule="exact"/>
        <w:ind w:firstLine="0"/>
        <w:rPr>
          <w:b/>
          <w:szCs w:val="26"/>
          <w:lang w:val="cs-CZ"/>
        </w:rPr>
      </w:pPr>
      <w:r w:rsidRPr="0040788F">
        <w:rPr>
          <w:b/>
        </w:rPr>
        <w:t xml:space="preserve">3.4. </w:t>
      </w:r>
      <w:r w:rsidR="00C26FF9" w:rsidRPr="0040788F">
        <w:rPr>
          <w:b/>
        </w:rPr>
        <w:t>Mối liên quan của dự thảo tiêu chuẩn với các tiêu chuẩn trong và ngoài nước cũng như các quy định hiện hành, thông báo mức độ phù hợp của dự thảo tiêu chuẩn với những văn bản đó.</w:t>
      </w:r>
    </w:p>
    <w:p w14:paraId="0ABCAFA4" w14:textId="4A68313E" w:rsidR="00C26FF9" w:rsidRPr="0040788F" w:rsidRDefault="00C26FF9" w:rsidP="00E11371">
      <w:pPr>
        <w:pStyle w:val="contents"/>
        <w:widowControl w:val="0"/>
        <w:spacing w:before="80" w:line="340" w:lineRule="exact"/>
      </w:pPr>
      <w:r w:rsidRPr="0040788F">
        <w:t>Nội dung Tiêu chuẩn được tham chiếu từ các quy định và quy chuẩn hiện hành về ATTP, tham khảo</w:t>
      </w:r>
      <w:r w:rsidR="00F63FDF" w:rsidRPr="0040788F">
        <w:t xml:space="preserve"> TCVN</w:t>
      </w:r>
      <w:r w:rsidR="00901C0A" w:rsidRPr="0040788F">
        <w:t xml:space="preserve"> 5107</w:t>
      </w:r>
      <w:r w:rsidR="00F63FDF" w:rsidRPr="0040788F">
        <w:t>:2018,</w:t>
      </w:r>
      <w:r w:rsidRPr="0040788F">
        <w:t xml:space="preserve"> TCCS của Hiệp hội nước mắm truyền thống và TCCS của Hiệp hội Chế biến và Xuất</w:t>
      </w:r>
      <w:r w:rsidR="003972E7" w:rsidRPr="0040788F">
        <w:t xml:space="preserve"> khẩu thủy sản Việt Nam (VASEP)</w:t>
      </w:r>
      <w:r w:rsidRPr="0040788F">
        <w:t xml:space="preserve">. </w:t>
      </w:r>
    </w:p>
    <w:p w14:paraId="03AAE67F" w14:textId="297D7DC9" w:rsidR="00C26FF9" w:rsidRPr="0040788F" w:rsidRDefault="009B5033" w:rsidP="009B5033">
      <w:pPr>
        <w:pStyle w:val="contents"/>
        <w:widowControl w:val="0"/>
        <w:tabs>
          <w:tab w:val="left" w:pos="284"/>
        </w:tabs>
        <w:spacing w:before="80" w:after="0" w:line="340" w:lineRule="exact"/>
        <w:ind w:firstLine="0"/>
        <w:rPr>
          <w:b/>
        </w:rPr>
      </w:pPr>
      <w:r w:rsidRPr="0040788F">
        <w:rPr>
          <w:b/>
        </w:rPr>
        <w:t xml:space="preserve">3.5. </w:t>
      </w:r>
      <w:r w:rsidR="00C26FF9" w:rsidRPr="0040788F">
        <w:rPr>
          <w:b/>
        </w:rPr>
        <w:t>Các dự kiến sửa đổi, bổ sung, thay thế tiêu chuẩn có liên quan với dự thảo tiêu chuẩn/quy chuẩn. Khi đề cập đến việc sửa đổi, bổ sung, thay thế liên quan đến các tiêu chuẩn/quy chuẩn hiện hành, cần nêu rõ những tiêu chuẩn/quy chuẩn nào, chương mục nào hoặc điều nào cần thay đổi hoặc hủy bỏ cũng như thời hạn phải thực hiện việc thay thế này</w:t>
      </w:r>
    </w:p>
    <w:p w14:paraId="7CB0E63A" w14:textId="25DC633F" w:rsidR="00FB529E" w:rsidRPr="0040788F" w:rsidRDefault="00C26FF9" w:rsidP="00E11371">
      <w:pPr>
        <w:pStyle w:val="contents"/>
        <w:widowControl w:val="0"/>
        <w:spacing w:before="80" w:after="0" w:line="340" w:lineRule="exact"/>
        <w:rPr>
          <w:szCs w:val="26"/>
          <w:lang w:val="cs-CZ"/>
        </w:rPr>
      </w:pPr>
      <w:r w:rsidRPr="0040788F">
        <w:rPr>
          <w:szCs w:val="26"/>
          <w:lang w:val="cs-CZ"/>
        </w:rPr>
        <w:t>Không có</w:t>
      </w:r>
      <w:r w:rsidR="00B73FDB" w:rsidRPr="0040788F">
        <w:rPr>
          <w:szCs w:val="26"/>
          <w:lang w:val="cs-CZ"/>
        </w:rPr>
        <w:t>.</w:t>
      </w:r>
    </w:p>
    <w:p w14:paraId="336202FE" w14:textId="13CE5195" w:rsidR="00341ACC" w:rsidRPr="0040788F" w:rsidRDefault="00341ACC">
      <w:pPr>
        <w:rPr>
          <w:rFonts w:ascii="Times New Roman" w:hAnsi="Times New Roman" w:cs="Times New Roman"/>
          <w:sz w:val="26"/>
          <w:szCs w:val="26"/>
          <w:lang w:val="fi-FI"/>
        </w:rPr>
      </w:pPr>
    </w:p>
    <w:p w14:paraId="6933A80B" w14:textId="77777777" w:rsidR="00B73FDB" w:rsidRPr="0040788F" w:rsidRDefault="00B73FDB">
      <w:pPr>
        <w:rPr>
          <w:rFonts w:ascii="Times New Roman" w:hAnsi="Times New Roman" w:cs="Times New Roman"/>
          <w:sz w:val="26"/>
          <w:szCs w:val="26"/>
          <w:lang w:val="fi-FI"/>
        </w:rPr>
      </w:pPr>
    </w:p>
    <w:p w14:paraId="2FBBB68C" w14:textId="4FE2DFAC" w:rsidR="00B73FDB" w:rsidRPr="0040788F" w:rsidRDefault="00B73FDB" w:rsidP="00B73FDB">
      <w:pPr>
        <w:spacing w:after="0" w:line="240" w:lineRule="auto"/>
        <w:ind w:left="4321"/>
        <w:jc w:val="center"/>
        <w:rPr>
          <w:rFonts w:ascii="Times New Roman" w:hAnsi="Times New Roman" w:cs="Times New Roman"/>
          <w:i/>
          <w:iCs/>
          <w:sz w:val="26"/>
          <w:szCs w:val="26"/>
          <w:lang w:val="fi-FI"/>
        </w:rPr>
      </w:pPr>
      <w:bookmarkStart w:id="7" w:name="_Hlk160437426"/>
      <w:r w:rsidRPr="0040788F">
        <w:rPr>
          <w:rFonts w:ascii="Times New Roman" w:hAnsi="Times New Roman" w:cs="Times New Roman"/>
          <w:i/>
          <w:iCs/>
          <w:sz w:val="26"/>
          <w:szCs w:val="26"/>
          <w:lang w:val="fi-FI"/>
        </w:rPr>
        <w:t>Hà Nội, ngày 04 tháng 03 năm 2024</w:t>
      </w:r>
    </w:p>
    <w:p w14:paraId="4B524816" w14:textId="496EABB2" w:rsidR="00B73FDB" w:rsidRPr="0040788F" w:rsidRDefault="00B73FDB" w:rsidP="00B73FDB">
      <w:pPr>
        <w:spacing w:after="0" w:line="240" w:lineRule="auto"/>
        <w:ind w:left="4321"/>
        <w:jc w:val="center"/>
        <w:rPr>
          <w:rFonts w:ascii="Times New Roman" w:hAnsi="Times New Roman" w:cs="Times New Roman"/>
          <w:b/>
          <w:bCs/>
          <w:sz w:val="26"/>
          <w:szCs w:val="26"/>
          <w:lang w:val="fi-FI"/>
        </w:rPr>
      </w:pPr>
      <w:r w:rsidRPr="0040788F">
        <w:rPr>
          <w:rFonts w:ascii="Times New Roman" w:hAnsi="Times New Roman" w:cs="Times New Roman"/>
          <w:b/>
          <w:bCs/>
          <w:sz w:val="26"/>
          <w:szCs w:val="26"/>
          <w:lang w:val="fi-FI"/>
        </w:rPr>
        <w:t>TRƯỞNG BAN BIÊN SOẠN</w:t>
      </w:r>
    </w:p>
    <w:p w14:paraId="47E961A4" w14:textId="604A3A2F" w:rsidR="00B73FDB" w:rsidRPr="0040788F" w:rsidRDefault="00B73FDB" w:rsidP="00B73FDB">
      <w:pPr>
        <w:spacing w:after="0" w:line="240" w:lineRule="auto"/>
        <w:ind w:left="4321"/>
        <w:jc w:val="center"/>
        <w:rPr>
          <w:rFonts w:ascii="Times New Roman" w:hAnsi="Times New Roman" w:cs="Times New Roman"/>
          <w:b/>
          <w:bCs/>
          <w:sz w:val="26"/>
          <w:szCs w:val="26"/>
          <w:lang w:val="fi-FI"/>
        </w:rPr>
      </w:pPr>
      <w:r w:rsidRPr="0040788F">
        <w:rPr>
          <w:rFonts w:ascii="Times New Roman" w:hAnsi="Times New Roman" w:cs="Times New Roman"/>
          <w:b/>
          <w:bCs/>
          <w:sz w:val="26"/>
          <w:szCs w:val="26"/>
          <w:lang w:val="fi-FI"/>
        </w:rPr>
        <w:t>GIÁM ĐỐC</w:t>
      </w:r>
    </w:p>
    <w:p w14:paraId="21C325BE" w14:textId="77777777" w:rsidR="00B73FDB" w:rsidRPr="0040788F" w:rsidRDefault="00B73FDB" w:rsidP="00B73FDB">
      <w:pPr>
        <w:spacing w:after="0" w:line="240" w:lineRule="auto"/>
        <w:ind w:left="4321"/>
        <w:jc w:val="center"/>
        <w:rPr>
          <w:rFonts w:ascii="Times New Roman" w:hAnsi="Times New Roman" w:cs="Times New Roman"/>
          <w:b/>
          <w:bCs/>
          <w:sz w:val="26"/>
          <w:szCs w:val="26"/>
          <w:lang w:val="fi-FI"/>
        </w:rPr>
      </w:pPr>
    </w:p>
    <w:p w14:paraId="46C9B64A" w14:textId="77777777" w:rsidR="00B73FDB" w:rsidRPr="0040788F" w:rsidRDefault="00B73FDB" w:rsidP="00B73FDB">
      <w:pPr>
        <w:spacing w:after="0" w:line="240" w:lineRule="auto"/>
        <w:ind w:left="4321"/>
        <w:jc w:val="center"/>
        <w:rPr>
          <w:rFonts w:ascii="Times New Roman" w:hAnsi="Times New Roman" w:cs="Times New Roman"/>
          <w:b/>
          <w:bCs/>
          <w:sz w:val="26"/>
          <w:szCs w:val="26"/>
          <w:lang w:val="fi-FI"/>
        </w:rPr>
      </w:pPr>
    </w:p>
    <w:p w14:paraId="134CB5D2" w14:textId="77777777" w:rsidR="00B73FDB" w:rsidRPr="0040788F" w:rsidRDefault="00B73FDB" w:rsidP="00B73FDB">
      <w:pPr>
        <w:spacing w:after="0" w:line="240" w:lineRule="auto"/>
        <w:ind w:left="4321"/>
        <w:jc w:val="center"/>
        <w:rPr>
          <w:rFonts w:ascii="Times New Roman" w:hAnsi="Times New Roman" w:cs="Times New Roman"/>
          <w:b/>
          <w:bCs/>
          <w:sz w:val="26"/>
          <w:szCs w:val="26"/>
          <w:lang w:val="fi-FI"/>
        </w:rPr>
      </w:pPr>
    </w:p>
    <w:p w14:paraId="5C3F2F34" w14:textId="77777777" w:rsidR="00B73FDB" w:rsidRPr="0040788F" w:rsidRDefault="00B73FDB" w:rsidP="00B73FDB">
      <w:pPr>
        <w:spacing w:after="0" w:line="240" w:lineRule="auto"/>
        <w:ind w:left="4321"/>
        <w:jc w:val="center"/>
        <w:rPr>
          <w:rFonts w:ascii="Times New Roman" w:hAnsi="Times New Roman" w:cs="Times New Roman"/>
          <w:b/>
          <w:bCs/>
          <w:sz w:val="26"/>
          <w:szCs w:val="26"/>
          <w:lang w:val="fi-FI"/>
        </w:rPr>
      </w:pPr>
    </w:p>
    <w:p w14:paraId="4BF90CB4" w14:textId="4D9D646B" w:rsidR="00B73FDB" w:rsidRPr="0040788F" w:rsidRDefault="00B73FDB" w:rsidP="00B73FDB">
      <w:pPr>
        <w:spacing w:after="0" w:line="240" w:lineRule="auto"/>
        <w:ind w:left="4321"/>
        <w:jc w:val="center"/>
        <w:rPr>
          <w:rFonts w:ascii="Times New Roman" w:hAnsi="Times New Roman" w:cs="Times New Roman"/>
          <w:sz w:val="26"/>
          <w:szCs w:val="26"/>
          <w:lang w:val="fi-FI"/>
        </w:rPr>
      </w:pPr>
      <w:r w:rsidRPr="0040788F">
        <w:rPr>
          <w:rFonts w:ascii="Times New Roman" w:hAnsi="Times New Roman" w:cs="Times New Roman"/>
          <w:b/>
          <w:bCs/>
          <w:sz w:val="26"/>
          <w:szCs w:val="26"/>
          <w:lang w:val="fi-FI"/>
        </w:rPr>
        <w:t>Trần Đăng Ninh</w:t>
      </w:r>
      <w:bookmarkEnd w:id="7"/>
    </w:p>
    <w:sectPr w:rsidR="00B73FDB" w:rsidRPr="0040788F" w:rsidSect="00571A8F">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CB24" w14:textId="77777777" w:rsidR="00571A8F" w:rsidRDefault="00571A8F">
      <w:pPr>
        <w:spacing w:after="0" w:line="240" w:lineRule="auto"/>
      </w:pPr>
      <w:r>
        <w:separator/>
      </w:r>
    </w:p>
  </w:endnote>
  <w:endnote w:type="continuationSeparator" w:id="0">
    <w:p w14:paraId="662227C9" w14:textId="77777777" w:rsidR="00571A8F" w:rsidRDefault="0057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Vn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9191"/>
      <w:docPartObj>
        <w:docPartGallery w:val="Page Numbers (Bottom of Page)"/>
        <w:docPartUnique/>
      </w:docPartObj>
    </w:sdtPr>
    <w:sdtEndPr>
      <w:rPr>
        <w:rFonts w:ascii="Times New Roman" w:hAnsi="Times New Roman" w:cs="Times New Roman"/>
        <w:noProof/>
        <w:sz w:val="24"/>
        <w:szCs w:val="24"/>
      </w:rPr>
    </w:sdtEndPr>
    <w:sdtContent>
      <w:p w14:paraId="3B0A97DC" w14:textId="22107EDA" w:rsidR="00C52BED" w:rsidRPr="006A6A03" w:rsidRDefault="00C52BED">
        <w:pPr>
          <w:pStyle w:val="Footer"/>
          <w:jc w:val="right"/>
          <w:rPr>
            <w:rFonts w:ascii="Times New Roman" w:hAnsi="Times New Roman" w:cs="Times New Roman"/>
            <w:sz w:val="24"/>
            <w:szCs w:val="24"/>
          </w:rPr>
        </w:pPr>
        <w:r w:rsidRPr="006A6A03">
          <w:rPr>
            <w:rFonts w:ascii="Times New Roman" w:hAnsi="Times New Roman" w:cs="Times New Roman"/>
            <w:sz w:val="24"/>
            <w:szCs w:val="24"/>
          </w:rPr>
          <w:fldChar w:fldCharType="begin"/>
        </w:r>
        <w:r w:rsidRPr="006A6A03">
          <w:rPr>
            <w:rFonts w:ascii="Times New Roman" w:hAnsi="Times New Roman" w:cs="Times New Roman"/>
            <w:sz w:val="24"/>
            <w:szCs w:val="24"/>
          </w:rPr>
          <w:instrText xml:space="preserve"> PAGE   \* MERGEFORMAT </w:instrText>
        </w:r>
        <w:r w:rsidRPr="006A6A03">
          <w:rPr>
            <w:rFonts w:ascii="Times New Roman" w:hAnsi="Times New Roman" w:cs="Times New Roman"/>
            <w:sz w:val="24"/>
            <w:szCs w:val="24"/>
          </w:rPr>
          <w:fldChar w:fldCharType="separate"/>
        </w:r>
        <w:r w:rsidR="002E1457">
          <w:rPr>
            <w:rFonts w:ascii="Times New Roman" w:hAnsi="Times New Roman" w:cs="Times New Roman"/>
            <w:noProof/>
            <w:sz w:val="24"/>
            <w:szCs w:val="24"/>
          </w:rPr>
          <w:t>18</w:t>
        </w:r>
        <w:r w:rsidRPr="006A6A03">
          <w:rPr>
            <w:rFonts w:ascii="Times New Roman" w:hAnsi="Times New Roman" w:cs="Times New Roman"/>
            <w:noProof/>
            <w:sz w:val="24"/>
            <w:szCs w:val="24"/>
          </w:rPr>
          <w:fldChar w:fldCharType="end"/>
        </w:r>
      </w:p>
    </w:sdtContent>
  </w:sdt>
  <w:p w14:paraId="207098E8" w14:textId="77777777" w:rsidR="00C52BED" w:rsidRDefault="00C52BED">
    <w:pPr>
      <w:pStyle w:val="Footer"/>
    </w:pPr>
  </w:p>
  <w:p w14:paraId="0D22D0B3" w14:textId="77777777" w:rsidR="00C52BED" w:rsidRDefault="00C52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840704"/>
      <w:docPartObj>
        <w:docPartGallery w:val="Page Numbers (Bottom of Page)"/>
        <w:docPartUnique/>
      </w:docPartObj>
    </w:sdtPr>
    <w:sdtEndPr>
      <w:rPr>
        <w:noProof/>
      </w:rPr>
    </w:sdtEndPr>
    <w:sdtContent>
      <w:p w14:paraId="098CF6F3" w14:textId="02042A08" w:rsidR="00C52BED" w:rsidRDefault="00C52BED">
        <w:pPr>
          <w:pStyle w:val="Footer"/>
          <w:jc w:val="right"/>
        </w:pPr>
        <w:r>
          <w:fldChar w:fldCharType="begin"/>
        </w:r>
        <w:r>
          <w:instrText xml:space="preserve"> PAGE   \* MERGEFORMAT </w:instrText>
        </w:r>
        <w:r>
          <w:fldChar w:fldCharType="separate"/>
        </w:r>
        <w:r w:rsidR="002E1457">
          <w:rPr>
            <w:noProof/>
          </w:rPr>
          <w:t>6</w:t>
        </w:r>
        <w:r>
          <w:rPr>
            <w:noProof/>
          </w:rPr>
          <w:fldChar w:fldCharType="end"/>
        </w:r>
      </w:p>
    </w:sdtContent>
  </w:sdt>
  <w:p w14:paraId="149DECAA" w14:textId="77777777" w:rsidR="00C52BED" w:rsidRDefault="00C52BED">
    <w:pPr>
      <w:pStyle w:val="Footer"/>
    </w:pPr>
  </w:p>
  <w:p w14:paraId="60D09B5B" w14:textId="77777777" w:rsidR="00C52BED" w:rsidRDefault="00C52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79D5" w14:textId="77777777" w:rsidR="00571A8F" w:rsidRDefault="00571A8F">
      <w:pPr>
        <w:spacing w:after="0" w:line="240" w:lineRule="auto"/>
      </w:pPr>
      <w:r>
        <w:separator/>
      </w:r>
    </w:p>
  </w:footnote>
  <w:footnote w:type="continuationSeparator" w:id="0">
    <w:p w14:paraId="61EC6783" w14:textId="77777777" w:rsidR="00571A8F" w:rsidRDefault="0057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84C2" w14:textId="77777777" w:rsidR="00C52BED" w:rsidRDefault="00C52BED" w:rsidP="00C8125F">
    <w:pPr>
      <w:pStyle w:val="Header"/>
    </w:pPr>
  </w:p>
  <w:p w14:paraId="2F7CB84E" w14:textId="77777777" w:rsidR="00C52BED" w:rsidRDefault="00C52BED">
    <w:pPr>
      <w:pStyle w:val="Header"/>
    </w:pPr>
  </w:p>
  <w:p w14:paraId="76151CAC" w14:textId="77777777" w:rsidR="00C52BED" w:rsidRDefault="00C52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412"/>
    <w:multiLevelType w:val="hybridMultilevel"/>
    <w:tmpl w:val="759C46A0"/>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1CB8"/>
    <w:multiLevelType w:val="hybridMultilevel"/>
    <w:tmpl w:val="F6301A8A"/>
    <w:lvl w:ilvl="0" w:tplc="EBEEB5A0">
      <w:start w:val="1"/>
      <w:numFmt w:val="bullet"/>
      <w:lvlText w:val="­"/>
      <w:lvlJc w:val="left"/>
      <w:pPr>
        <w:ind w:left="720" w:hanging="360"/>
      </w:pPr>
      <w:rPr>
        <w:rFonts w:ascii="Tw Cen MT" w:hAnsi="Tw Cen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3402"/>
    <w:multiLevelType w:val="hybridMultilevel"/>
    <w:tmpl w:val="E5707976"/>
    <w:lvl w:ilvl="0" w:tplc="7C8A220E">
      <w:start w:val="2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242CA"/>
    <w:multiLevelType w:val="hybridMultilevel"/>
    <w:tmpl w:val="8090A7BC"/>
    <w:lvl w:ilvl="0" w:tplc="0B24C0B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401E"/>
    <w:multiLevelType w:val="multilevel"/>
    <w:tmpl w:val="A92445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457552"/>
    <w:multiLevelType w:val="multilevel"/>
    <w:tmpl w:val="2DB6F230"/>
    <w:lvl w:ilvl="0">
      <w:start w:val="1"/>
      <w:numFmt w:val="decimal"/>
      <w:pStyle w:val="Chng1"/>
      <w:lvlText w:val="Chương %1."/>
      <w:lvlJc w:val="left"/>
      <w:pPr>
        <w:ind w:left="-1341" w:hanging="360"/>
      </w:pPr>
      <w:rPr>
        <w:rFonts w:ascii="Cambria" w:hAnsi="Cambria" w:hint="default"/>
        <w:b/>
        <w:i w:val="0"/>
        <w:color w:val="FFFFFF" w:themeColor="background1"/>
        <w:sz w:val="28"/>
      </w:rPr>
    </w:lvl>
    <w:lvl w:ilvl="1">
      <w:start w:val="1"/>
      <w:numFmt w:val="decimal"/>
      <w:pStyle w:val="11"/>
      <w:suff w:val="space"/>
      <w:lvlText w:val="%1.%2."/>
      <w:lvlJc w:val="left"/>
      <w:pPr>
        <w:ind w:left="0" w:firstLine="0"/>
      </w:pPr>
      <w:rPr>
        <w:rFonts w:hint="default"/>
      </w:rPr>
    </w:lvl>
    <w:lvl w:ilvl="2">
      <w:start w:val="1"/>
      <w:numFmt w:val="decimal"/>
      <w:pStyle w:val="111"/>
      <w:suff w:val="space"/>
      <w:lvlText w:val="%1.%2.%3."/>
      <w:lvlJc w:val="left"/>
      <w:pPr>
        <w:ind w:left="0" w:firstLine="0"/>
      </w:pPr>
      <w:rPr>
        <w:rFonts w:hint="default"/>
        <w:vertAlign w:val="baseline"/>
      </w:rPr>
    </w:lvl>
    <w:lvl w:ilvl="3">
      <w:start w:val="1"/>
      <w:numFmt w:val="decimal"/>
      <w:pStyle w:val="1111"/>
      <w:suff w:val="space"/>
      <w:lvlText w:val="%1.%2.%3.%4."/>
      <w:lvlJc w:val="left"/>
      <w:pPr>
        <w:ind w:left="0" w:firstLine="0"/>
      </w:pPr>
      <w:rPr>
        <w:rFonts w:hint="default"/>
      </w:rPr>
    </w:lvl>
    <w:lvl w:ilvl="4">
      <w:start w:val="1"/>
      <w:numFmt w:val="decimal"/>
      <w:lvlRestart w:val="1"/>
      <w:pStyle w:val="Heading61"/>
      <w:suff w:val="space"/>
      <w:lvlText w:val="Hình %1.%5:"/>
      <w:lvlJc w:val="left"/>
      <w:pPr>
        <w:ind w:left="0" w:firstLine="0"/>
      </w:pPr>
      <w:rPr>
        <w:rFonts w:ascii="Times New Roman Bold" w:hAnsi="Times New Roman Bold" w:hint="default"/>
        <w:b/>
        <w:i w:val="0"/>
        <w:color w:val="002060"/>
        <w:sz w:val="26"/>
      </w:rPr>
    </w:lvl>
    <w:lvl w:ilvl="5">
      <w:start w:val="1"/>
      <w:numFmt w:val="decimal"/>
      <w:lvlRestart w:val="1"/>
      <w:pStyle w:val="Heading71"/>
      <w:suff w:val="space"/>
      <w:lvlText w:val="Bảng %1.%6:"/>
      <w:lvlJc w:val="left"/>
      <w:pPr>
        <w:ind w:left="0" w:firstLine="0"/>
      </w:pPr>
      <w:rPr>
        <w:rFonts w:ascii="Times New Roman Bold" w:hAnsi="Times New Roman Bold" w:hint="default"/>
        <w:b/>
        <w:i w:val="0"/>
        <w:color w:val="002060"/>
        <w:sz w:val="26"/>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63307B"/>
    <w:multiLevelType w:val="hybridMultilevel"/>
    <w:tmpl w:val="605AB9CE"/>
    <w:lvl w:ilvl="0" w:tplc="3FAAE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12D9F"/>
    <w:multiLevelType w:val="hybridMultilevel"/>
    <w:tmpl w:val="81CE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1D70"/>
    <w:multiLevelType w:val="hybridMultilevel"/>
    <w:tmpl w:val="0A8AAAAA"/>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6D71"/>
    <w:multiLevelType w:val="hybridMultilevel"/>
    <w:tmpl w:val="C9AC75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5389E"/>
    <w:multiLevelType w:val="multilevel"/>
    <w:tmpl w:val="9B2C4DDE"/>
    <w:lvl w:ilvl="0">
      <w:start w:val="1"/>
      <w:numFmt w:val="bullet"/>
      <w:lvlText w:val="-"/>
      <w:lvlJc w:val="left"/>
      <w:rPr>
        <w:rFonts w:ascii="Times New Roman" w:eastAsia="Times New Roman" w:hAnsi="Times New Roman" w:cs="Times New Roman"/>
        <w:b w:val="0"/>
        <w:bCs w:val="0"/>
        <w:i w:val="0"/>
        <w:iCs w:val="0"/>
        <w:smallCaps w:val="0"/>
        <w:strike w:val="0"/>
        <w:color w:val="11131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F046E"/>
    <w:multiLevelType w:val="multilevel"/>
    <w:tmpl w:val="23F6197A"/>
    <w:lvl w:ilvl="0">
      <w:start w:val="2"/>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053426"/>
    <w:multiLevelType w:val="hybridMultilevel"/>
    <w:tmpl w:val="83CCC08A"/>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E7B7D"/>
    <w:multiLevelType w:val="hybridMultilevel"/>
    <w:tmpl w:val="1D1C3A14"/>
    <w:lvl w:ilvl="0" w:tplc="E70A210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48948AD"/>
    <w:multiLevelType w:val="hybridMultilevel"/>
    <w:tmpl w:val="B71C2F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3D47"/>
    <w:multiLevelType w:val="hybridMultilevel"/>
    <w:tmpl w:val="F75070BC"/>
    <w:lvl w:ilvl="0" w:tplc="F5BE3C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81F15"/>
    <w:multiLevelType w:val="hybridMultilevel"/>
    <w:tmpl w:val="3D8A3A70"/>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3F6"/>
    <w:multiLevelType w:val="hybridMultilevel"/>
    <w:tmpl w:val="5C989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6ACC"/>
    <w:multiLevelType w:val="hybridMultilevel"/>
    <w:tmpl w:val="109EC8B0"/>
    <w:lvl w:ilvl="0" w:tplc="1B7EEF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034"/>
    <w:multiLevelType w:val="multilevel"/>
    <w:tmpl w:val="635E807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28268E"/>
    <w:multiLevelType w:val="multilevel"/>
    <w:tmpl w:val="F91C6776"/>
    <w:lvl w:ilvl="0">
      <w:start w:val="1"/>
      <w:numFmt w:val="decimal"/>
      <w:lvlText w:val="%1."/>
      <w:lvlJc w:val="left"/>
      <w:pPr>
        <w:ind w:left="927"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AC74434"/>
    <w:multiLevelType w:val="hybridMultilevel"/>
    <w:tmpl w:val="A5FEAE96"/>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4571C"/>
    <w:multiLevelType w:val="hybridMultilevel"/>
    <w:tmpl w:val="4CCE000E"/>
    <w:lvl w:ilvl="0" w:tplc="EBEEB5A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F2BA4"/>
    <w:multiLevelType w:val="multilevel"/>
    <w:tmpl w:val="AD807C5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62290AC6"/>
    <w:multiLevelType w:val="multilevel"/>
    <w:tmpl w:val="E6B653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A77F21"/>
    <w:multiLevelType w:val="hybridMultilevel"/>
    <w:tmpl w:val="3AD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22C36"/>
    <w:multiLevelType w:val="hybridMultilevel"/>
    <w:tmpl w:val="28967F94"/>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00B75"/>
    <w:multiLevelType w:val="hybridMultilevel"/>
    <w:tmpl w:val="6F08FDB0"/>
    <w:lvl w:ilvl="0" w:tplc="F716AFDE">
      <w:start w:val="1"/>
      <w:numFmt w:val="bullet"/>
      <w:lvlText w:val="-"/>
      <w:lvlJc w:val="left"/>
      <w:pPr>
        <w:ind w:left="1174" w:hanging="360"/>
      </w:pPr>
      <w:rPr>
        <w:rFonts w:ascii=".VnArial" w:hAnsi=".VnAria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70291A15"/>
    <w:multiLevelType w:val="hybridMultilevel"/>
    <w:tmpl w:val="AA5AE7D6"/>
    <w:lvl w:ilvl="0" w:tplc="FFEE17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6480D"/>
    <w:multiLevelType w:val="hybridMultilevel"/>
    <w:tmpl w:val="D7101E20"/>
    <w:lvl w:ilvl="0" w:tplc="9A60C3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146DD4"/>
    <w:multiLevelType w:val="hybridMultilevel"/>
    <w:tmpl w:val="7C60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4657776">
    <w:abstractNumId w:val="4"/>
  </w:num>
  <w:num w:numId="2" w16cid:durableId="1953129073">
    <w:abstractNumId w:val="5"/>
  </w:num>
  <w:num w:numId="3" w16cid:durableId="21128075">
    <w:abstractNumId w:val="19"/>
  </w:num>
  <w:num w:numId="4" w16cid:durableId="751896618">
    <w:abstractNumId w:val="3"/>
  </w:num>
  <w:num w:numId="5" w16cid:durableId="267349955">
    <w:abstractNumId w:val="30"/>
  </w:num>
  <w:num w:numId="6" w16cid:durableId="680862524">
    <w:abstractNumId w:val="17"/>
  </w:num>
  <w:num w:numId="7" w16cid:durableId="1021590180">
    <w:abstractNumId w:val="23"/>
  </w:num>
  <w:num w:numId="8" w16cid:durableId="2089576539">
    <w:abstractNumId w:val="13"/>
  </w:num>
  <w:num w:numId="9" w16cid:durableId="512961392">
    <w:abstractNumId w:val="20"/>
  </w:num>
  <w:num w:numId="10" w16cid:durableId="2029091531">
    <w:abstractNumId w:val="1"/>
  </w:num>
  <w:num w:numId="11" w16cid:durableId="1126698289">
    <w:abstractNumId w:val="22"/>
  </w:num>
  <w:num w:numId="12" w16cid:durableId="490413515">
    <w:abstractNumId w:val="25"/>
  </w:num>
  <w:num w:numId="13" w16cid:durableId="128014239">
    <w:abstractNumId w:val="12"/>
  </w:num>
  <w:num w:numId="14" w16cid:durableId="1196457509">
    <w:abstractNumId w:val="2"/>
  </w:num>
  <w:num w:numId="15" w16cid:durableId="205652063">
    <w:abstractNumId w:val="16"/>
  </w:num>
  <w:num w:numId="16" w16cid:durableId="695275056">
    <w:abstractNumId w:val="8"/>
  </w:num>
  <w:num w:numId="17" w16cid:durableId="2069066524">
    <w:abstractNumId w:val="0"/>
  </w:num>
  <w:num w:numId="18" w16cid:durableId="2003312861">
    <w:abstractNumId w:val="11"/>
  </w:num>
  <w:num w:numId="19" w16cid:durableId="414283613">
    <w:abstractNumId w:val="21"/>
  </w:num>
  <w:num w:numId="20" w16cid:durableId="1599748373">
    <w:abstractNumId w:val="28"/>
  </w:num>
  <w:num w:numId="21" w16cid:durableId="1132214231">
    <w:abstractNumId w:val="24"/>
  </w:num>
  <w:num w:numId="22" w16cid:durableId="293603305">
    <w:abstractNumId w:val="18"/>
  </w:num>
  <w:num w:numId="23" w16cid:durableId="2047756774">
    <w:abstractNumId w:val="6"/>
  </w:num>
  <w:num w:numId="24" w16cid:durableId="829102400">
    <w:abstractNumId w:val="27"/>
  </w:num>
  <w:num w:numId="25" w16cid:durableId="732503473">
    <w:abstractNumId w:val="15"/>
  </w:num>
  <w:num w:numId="26" w16cid:durableId="1631354857">
    <w:abstractNumId w:val="26"/>
  </w:num>
  <w:num w:numId="27" w16cid:durableId="67044363">
    <w:abstractNumId w:val="7"/>
  </w:num>
  <w:num w:numId="28" w16cid:durableId="1419406215">
    <w:abstractNumId w:val="14"/>
  </w:num>
  <w:num w:numId="29" w16cid:durableId="1317028784">
    <w:abstractNumId w:val="9"/>
  </w:num>
  <w:num w:numId="30" w16cid:durableId="158623093">
    <w:abstractNumId w:val="10"/>
  </w:num>
  <w:num w:numId="31" w16cid:durableId="143278007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54"/>
    <w:rsid w:val="00000C3A"/>
    <w:rsid w:val="00001A21"/>
    <w:rsid w:val="00002287"/>
    <w:rsid w:val="00002462"/>
    <w:rsid w:val="00005069"/>
    <w:rsid w:val="00010270"/>
    <w:rsid w:val="00010401"/>
    <w:rsid w:val="00012489"/>
    <w:rsid w:val="00012720"/>
    <w:rsid w:val="00012DBD"/>
    <w:rsid w:val="0001616E"/>
    <w:rsid w:val="00021343"/>
    <w:rsid w:val="000221B0"/>
    <w:rsid w:val="00023C5D"/>
    <w:rsid w:val="0002405F"/>
    <w:rsid w:val="0002407B"/>
    <w:rsid w:val="000269B3"/>
    <w:rsid w:val="00030678"/>
    <w:rsid w:val="00030F8D"/>
    <w:rsid w:val="000321CF"/>
    <w:rsid w:val="00032FFE"/>
    <w:rsid w:val="00033006"/>
    <w:rsid w:val="0003731D"/>
    <w:rsid w:val="00040B02"/>
    <w:rsid w:val="00041512"/>
    <w:rsid w:val="000417AF"/>
    <w:rsid w:val="000423B3"/>
    <w:rsid w:val="00047159"/>
    <w:rsid w:val="0005246F"/>
    <w:rsid w:val="00052552"/>
    <w:rsid w:val="0005389D"/>
    <w:rsid w:val="00056FA2"/>
    <w:rsid w:val="000634DB"/>
    <w:rsid w:val="00063846"/>
    <w:rsid w:val="00064711"/>
    <w:rsid w:val="0006473C"/>
    <w:rsid w:val="00064818"/>
    <w:rsid w:val="00067AFC"/>
    <w:rsid w:val="000707C5"/>
    <w:rsid w:val="00073622"/>
    <w:rsid w:val="00074B12"/>
    <w:rsid w:val="00075594"/>
    <w:rsid w:val="0007594C"/>
    <w:rsid w:val="000766BC"/>
    <w:rsid w:val="00077B8F"/>
    <w:rsid w:val="00083B80"/>
    <w:rsid w:val="00083CFE"/>
    <w:rsid w:val="00085242"/>
    <w:rsid w:val="00087C7C"/>
    <w:rsid w:val="000936A5"/>
    <w:rsid w:val="00095FE5"/>
    <w:rsid w:val="00097505"/>
    <w:rsid w:val="000A106D"/>
    <w:rsid w:val="000A236D"/>
    <w:rsid w:val="000A3544"/>
    <w:rsid w:val="000B0558"/>
    <w:rsid w:val="000B1B54"/>
    <w:rsid w:val="000B245D"/>
    <w:rsid w:val="000B26BA"/>
    <w:rsid w:val="000B3620"/>
    <w:rsid w:val="000B4C23"/>
    <w:rsid w:val="000C217A"/>
    <w:rsid w:val="000C6EAE"/>
    <w:rsid w:val="000C7C1B"/>
    <w:rsid w:val="000D0728"/>
    <w:rsid w:val="000D15A5"/>
    <w:rsid w:val="000D5C6D"/>
    <w:rsid w:val="000D6B42"/>
    <w:rsid w:val="000D6F61"/>
    <w:rsid w:val="000E22E1"/>
    <w:rsid w:val="000E3B2A"/>
    <w:rsid w:val="000E4219"/>
    <w:rsid w:val="000E4274"/>
    <w:rsid w:val="000E48A5"/>
    <w:rsid w:val="000E732C"/>
    <w:rsid w:val="000F0B4D"/>
    <w:rsid w:val="000F2447"/>
    <w:rsid w:val="000F5515"/>
    <w:rsid w:val="000F5D9F"/>
    <w:rsid w:val="000F5EE9"/>
    <w:rsid w:val="00100713"/>
    <w:rsid w:val="00100DC7"/>
    <w:rsid w:val="00101630"/>
    <w:rsid w:val="00102A8C"/>
    <w:rsid w:val="00104D7D"/>
    <w:rsid w:val="00106BDF"/>
    <w:rsid w:val="0011063C"/>
    <w:rsid w:val="00111B74"/>
    <w:rsid w:val="001123FA"/>
    <w:rsid w:val="0011282A"/>
    <w:rsid w:val="00114334"/>
    <w:rsid w:val="00114627"/>
    <w:rsid w:val="00115024"/>
    <w:rsid w:val="001205DA"/>
    <w:rsid w:val="00122872"/>
    <w:rsid w:val="0012507F"/>
    <w:rsid w:val="00126003"/>
    <w:rsid w:val="001266F7"/>
    <w:rsid w:val="00126F8E"/>
    <w:rsid w:val="00130E5D"/>
    <w:rsid w:val="00132356"/>
    <w:rsid w:val="00132647"/>
    <w:rsid w:val="00132C26"/>
    <w:rsid w:val="00133FFE"/>
    <w:rsid w:val="00135982"/>
    <w:rsid w:val="00136F03"/>
    <w:rsid w:val="001410E1"/>
    <w:rsid w:val="001417F4"/>
    <w:rsid w:val="00143512"/>
    <w:rsid w:val="001435E3"/>
    <w:rsid w:val="0014488A"/>
    <w:rsid w:val="00145B8C"/>
    <w:rsid w:val="00150A5A"/>
    <w:rsid w:val="0015333A"/>
    <w:rsid w:val="001546CB"/>
    <w:rsid w:val="001553D9"/>
    <w:rsid w:val="001570CC"/>
    <w:rsid w:val="0015763D"/>
    <w:rsid w:val="00162158"/>
    <w:rsid w:val="00162FEA"/>
    <w:rsid w:val="001639D7"/>
    <w:rsid w:val="001648DC"/>
    <w:rsid w:val="00164B64"/>
    <w:rsid w:val="0016716E"/>
    <w:rsid w:val="00167CD1"/>
    <w:rsid w:val="00171C31"/>
    <w:rsid w:val="00172775"/>
    <w:rsid w:val="001746CA"/>
    <w:rsid w:val="001756B6"/>
    <w:rsid w:val="0017638D"/>
    <w:rsid w:val="0017690C"/>
    <w:rsid w:val="00177384"/>
    <w:rsid w:val="00177A39"/>
    <w:rsid w:val="00180906"/>
    <w:rsid w:val="00184367"/>
    <w:rsid w:val="0018528C"/>
    <w:rsid w:val="0018664A"/>
    <w:rsid w:val="00191164"/>
    <w:rsid w:val="00192A26"/>
    <w:rsid w:val="00192F25"/>
    <w:rsid w:val="001939B3"/>
    <w:rsid w:val="00193D1D"/>
    <w:rsid w:val="00195B48"/>
    <w:rsid w:val="00195BE7"/>
    <w:rsid w:val="001976C4"/>
    <w:rsid w:val="001977BA"/>
    <w:rsid w:val="001A07FC"/>
    <w:rsid w:val="001A0BC1"/>
    <w:rsid w:val="001A4401"/>
    <w:rsid w:val="001A5D4F"/>
    <w:rsid w:val="001B047E"/>
    <w:rsid w:val="001B0B9B"/>
    <w:rsid w:val="001B0C54"/>
    <w:rsid w:val="001B0DB2"/>
    <w:rsid w:val="001B2581"/>
    <w:rsid w:val="001B28C0"/>
    <w:rsid w:val="001B2E21"/>
    <w:rsid w:val="001B7CB4"/>
    <w:rsid w:val="001C4EEE"/>
    <w:rsid w:val="001C6B4D"/>
    <w:rsid w:val="001C70C7"/>
    <w:rsid w:val="001D191D"/>
    <w:rsid w:val="001D2516"/>
    <w:rsid w:val="001D26C1"/>
    <w:rsid w:val="001D33EE"/>
    <w:rsid w:val="001D4024"/>
    <w:rsid w:val="001D52BF"/>
    <w:rsid w:val="001D5D69"/>
    <w:rsid w:val="001D76E0"/>
    <w:rsid w:val="001E04E7"/>
    <w:rsid w:val="001E0AA4"/>
    <w:rsid w:val="001E0C78"/>
    <w:rsid w:val="001E1BD6"/>
    <w:rsid w:val="001E6452"/>
    <w:rsid w:val="001E650B"/>
    <w:rsid w:val="001E744B"/>
    <w:rsid w:val="001E760B"/>
    <w:rsid w:val="001F0163"/>
    <w:rsid w:val="001F0EB4"/>
    <w:rsid w:val="001F2275"/>
    <w:rsid w:val="001F534A"/>
    <w:rsid w:val="002002ED"/>
    <w:rsid w:val="00200679"/>
    <w:rsid w:val="00201DBC"/>
    <w:rsid w:val="0020328B"/>
    <w:rsid w:val="00203CED"/>
    <w:rsid w:val="0020405F"/>
    <w:rsid w:val="002042DF"/>
    <w:rsid w:val="0020676B"/>
    <w:rsid w:val="002100D7"/>
    <w:rsid w:val="0021150C"/>
    <w:rsid w:val="00211EED"/>
    <w:rsid w:val="002132B2"/>
    <w:rsid w:val="002132EE"/>
    <w:rsid w:val="00213B7E"/>
    <w:rsid w:val="00215D06"/>
    <w:rsid w:val="00216038"/>
    <w:rsid w:val="0021698D"/>
    <w:rsid w:val="00217B9A"/>
    <w:rsid w:val="00220342"/>
    <w:rsid w:val="00220C4E"/>
    <w:rsid w:val="0022285E"/>
    <w:rsid w:val="0022548E"/>
    <w:rsid w:val="00226D7E"/>
    <w:rsid w:val="00227013"/>
    <w:rsid w:val="00231ED7"/>
    <w:rsid w:val="00232915"/>
    <w:rsid w:val="00233251"/>
    <w:rsid w:val="00233A70"/>
    <w:rsid w:val="00235BEB"/>
    <w:rsid w:val="0023725A"/>
    <w:rsid w:val="00237372"/>
    <w:rsid w:val="0024063F"/>
    <w:rsid w:val="002410E3"/>
    <w:rsid w:val="00242F5D"/>
    <w:rsid w:val="002438F3"/>
    <w:rsid w:val="00244171"/>
    <w:rsid w:val="00245AB7"/>
    <w:rsid w:val="002466B7"/>
    <w:rsid w:val="00247CCC"/>
    <w:rsid w:val="002537E2"/>
    <w:rsid w:val="00254811"/>
    <w:rsid w:val="002601BC"/>
    <w:rsid w:val="00260FC0"/>
    <w:rsid w:val="0026254B"/>
    <w:rsid w:val="00262677"/>
    <w:rsid w:val="00263B13"/>
    <w:rsid w:val="00264485"/>
    <w:rsid w:val="00264B03"/>
    <w:rsid w:val="00264E90"/>
    <w:rsid w:val="002662FF"/>
    <w:rsid w:val="00266585"/>
    <w:rsid w:val="00266614"/>
    <w:rsid w:val="002678C5"/>
    <w:rsid w:val="00270667"/>
    <w:rsid w:val="002724F2"/>
    <w:rsid w:val="002752FF"/>
    <w:rsid w:val="00276B52"/>
    <w:rsid w:val="00277620"/>
    <w:rsid w:val="00280196"/>
    <w:rsid w:val="0028094B"/>
    <w:rsid w:val="00282D8D"/>
    <w:rsid w:val="0028419B"/>
    <w:rsid w:val="00284CAC"/>
    <w:rsid w:val="002876D4"/>
    <w:rsid w:val="00287A55"/>
    <w:rsid w:val="002903F7"/>
    <w:rsid w:val="0029278A"/>
    <w:rsid w:val="00293CB9"/>
    <w:rsid w:val="002963E4"/>
    <w:rsid w:val="002969F4"/>
    <w:rsid w:val="002970BA"/>
    <w:rsid w:val="002974B1"/>
    <w:rsid w:val="00297524"/>
    <w:rsid w:val="002A02A9"/>
    <w:rsid w:val="002A27BF"/>
    <w:rsid w:val="002A46BA"/>
    <w:rsid w:val="002A4C1A"/>
    <w:rsid w:val="002A5992"/>
    <w:rsid w:val="002B4721"/>
    <w:rsid w:val="002B579C"/>
    <w:rsid w:val="002B733F"/>
    <w:rsid w:val="002C29DD"/>
    <w:rsid w:val="002C3DD4"/>
    <w:rsid w:val="002C4A48"/>
    <w:rsid w:val="002C550A"/>
    <w:rsid w:val="002C56D6"/>
    <w:rsid w:val="002C5E3D"/>
    <w:rsid w:val="002D2A18"/>
    <w:rsid w:val="002D33FA"/>
    <w:rsid w:val="002D4021"/>
    <w:rsid w:val="002D407F"/>
    <w:rsid w:val="002D6D6E"/>
    <w:rsid w:val="002D7214"/>
    <w:rsid w:val="002E036F"/>
    <w:rsid w:val="002E08EB"/>
    <w:rsid w:val="002E1457"/>
    <w:rsid w:val="002E36E8"/>
    <w:rsid w:val="002E3E31"/>
    <w:rsid w:val="002E4513"/>
    <w:rsid w:val="002E4C92"/>
    <w:rsid w:val="002E55EA"/>
    <w:rsid w:val="002F362A"/>
    <w:rsid w:val="002F7398"/>
    <w:rsid w:val="003012FF"/>
    <w:rsid w:val="003017BB"/>
    <w:rsid w:val="00301CCE"/>
    <w:rsid w:val="00302900"/>
    <w:rsid w:val="0031068C"/>
    <w:rsid w:val="00311B87"/>
    <w:rsid w:val="00311E0A"/>
    <w:rsid w:val="00311E7F"/>
    <w:rsid w:val="00313446"/>
    <w:rsid w:val="00314250"/>
    <w:rsid w:val="0031448F"/>
    <w:rsid w:val="00321437"/>
    <w:rsid w:val="003257AC"/>
    <w:rsid w:val="003272B0"/>
    <w:rsid w:val="003304B9"/>
    <w:rsid w:val="003304D4"/>
    <w:rsid w:val="003305D9"/>
    <w:rsid w:val="00332703"/>
    <w:rsid w:val="00332AB0"/>
    <w:rsid w:val="0033373E"/>
    <w:rsid w:val="0033391F"/>
    <w:rsid w:val="00333965"/>
    <w:rsid w:val="0033571F"/>
    <w:rsid w:val="00335A9B"/>
    <w:rsid w:val="003360E2"/>
    <w:rsid w:val="0033677A"/>
    <w:rsid w:val="00336A39"/>
    <w:rsid w:val="00337175"/>
    <w:rsid w:val="00337381"/>
    <w:rsid w:val="00337846"/>
    <w:rsid w:val="00340E28"/>
    <w:rsid w:val="00341ACC"/>
    <w:rsid w:val="003420C7"/>
    <w:rsid w:val="00344DD3"/>
    <w:rsid w:val="00346569"/>
    <w:rsid w:val="00350C47"/>
    <w:rsid w:val="00352944"/>
    <w:rsid w:val="00352A2D"/>
    <w:rsid w:val="00355C3F"/>
    <w:rsid w:val="00356274"/>
    <w:rsid w:val="003563BA"/>
    <w:rsid w:val="00356A69"/>
    <w:rsid w:val="00357BA6"/>
    <w:rsid w:val="00357CC7"/>
    <w:rsid w:val="00361A2E"/>
    <w:rsid w:val="00361EE8"/>
    <w:rsid w:val="003645B0"/>
    <w:rsid w:val="00364847"/>
    <w:rsid w:val="003652A4"/>
    <w:rsid w:val="0036686D"/>
    <w:rsid w:val="003673A1"/>
    <w:rsid w:val="0037056E"/>
    <w:rsid w:val="0037243C"/>
    <w:rsid w:val="00372BDB"/>
    <w:rsid w:val="00373F34"/>
    <w:rsid w:val="003753A7"/>
    <w:rsid w:val="00377038"/>
    <w:rsid w:val="003771E4"/>
    <w:rsid w:val="003814AA"/>
    <w:rsid w:val="003816BE"/>
    <w:rsid w:val="0038570C"/>
    <w:rsid w:val="003869AC"/>
    <w:rsid w:val="00387C64"/>
    <w:rsid w:val="00391610"/>
    <w:rsid w:val="003923C0"/>
    <w:rsid w:val="00393210"/>
    <w:rsid w:val="00395FC8"/>
    <w:rsid w:val="00397114"/>
    <w:rsid w:val="003972E7"/>
    <w:rsid w:val="00397817"/>
    <w:rsid w:val="003A0A8B"/>
    <w:rsid w:val="003A2BD0"/>
    <w:rsid w:val="003A43B8"/>
    <w:rsid w:val="003B0B14"/>
    <w:rsid w:val="003B42AD"/>
    <w:rsid w:val="003B7350"/>
    <w:rsid w:val="003B7CC2"/>
    <w:rsid w:val="003C041B"/>
    <w:rsid w:val="003C13E4"/>
    <w:rsid w:val="003C3168"/>
    <w:rsid w:val="003D0ADA"/>
    <w:rsid w:val="003D3031"/>
    <w:rsid w:val="003D461B"/>
    <w:rsid w:val="003D6F12"/>
    <w:rsid w:val="003E2721"/>
    <w:rsid w:val="003E2EFC"/>
    <w:rsid w:val="003E40E1"/>
    <w:rsid w:val="003E509F"/>
    <w:rsid w:val="003E55B9"/>
    <w:rsid w:val="003E5A69"/>
    <w:rsid w:val="003E5B9C"/>
    <w:rsid w:val="003E5CCB"/>
    <w:rsid w:val="003E68CB"/>
    <w:rsid w:val="003E699B"/>
    <w:rsid w:val="003E7630"/>
    <w:rsid w:val="003F101C"/>
    <w:rsid w:val="003F13AC"/>
    <w:rsid w:val="003F6627"/>
    <w:rsid w:val="003F7B3D"/>
    <w:rsid w:val="004001E2"/>
    <w:rsid w:val="00401886"/>
    <w:rsid w:val="004023E0"/>
    <w:rsid w:val="00402B9B"/>
    <w:rsid w:val="004043A3"/>
    <w:rsid w:val="00404818"/>
    <w:rsid w:val="00404A7B"/>
    <w:rsid w:val="00404ABF"/>
    <w:rsid w:val="00405E31"/>
    <w:rsid w:val="004068C4"/>
    <w:rsid w:val="0040752E"/>
    <w:rsid w:val="0040770B"/>
    <w:rsid w:val="0040788F"/>
    <w:rsid w:val="00407A49"/>
    <w:rsid w:val="00410BC2"/>
    <w:rsid w:val="00415CC6"/>
    <w:rsid w:val="004204B5"/>
    <w:rsid w:val="00421F0F"/>
    <w:rsid w:val="00422619"/>
    <w:rsid w:val="00423EBD"/>
    <w:rsid w:val="004247E9"/>
    <w:rsid w:val="004247EA"/>
    <w:rsid w:val="00425087"/>
    <w:rsid w:val="004301E2"/>
    <w:rsid w:val="00430554"/>
    <w:rsid w:val="0043063A"/>
    <w:rsid w:val="00430F3E"/>
    <w:rsid w:val="00432FEE"/>
    <w:rsid w:val="00433716"/>
    <w:rsid w:val="00435703"/>
    <w:rsid w:val="0043715F"/>
    <w:rsid w:val="0043776E"/>
    <w:rsid w:val="0044041E"/>
    <w:rsid w:val="00447CD8"/>
    <w:rsid w:val="004501B0"/>
    <w:rsid w:val="004501C5"/>
    <w:rsid w:val="00452653"/>
    <w:rsid w:val="00453685"/>
    <w:rsid w:val="00455B4A"/>
    <w:rsid w:val="00455EF8"/>
    <w:rsid w:val="00457FEA"/>
    <w:rsid w:val="0046004D"/>
    <w:rsid w:val="004607A5"/>
    <w:rsid w:val="00460C0C"/>
    <w:rsid w:val="00460FA8"/>
    <w:rsid w:val="004612E2"/>
    <w:rsid w:val="00462174"/>
    <w:rsid w:val="00462B19"/>
    <w:rsid w:val="0046343D"/>
    <w:rsid w:val="0046397A"/>
    <w:rsid w:val="00463A08"/>
    <w:rsid w:val="00464006"/>
    <w:rsid w:val="00464CD2"/>
    <w:rsid w:val="00464D3E"/>
    <w:rsid w:val="0046648C"/>
    <w:rsid w:val="004665D3"/>
    <w:rsid w:val="00467626"/>
    <w:rsid w:val="00470C98"/>
    <w:rsid w:val="00474B49"/>
    <w:rsid w:val="00475896"/>
    <w:rsid w:val="00476088"/>
    <w:rsid w:val="004763B8"/>
    <w:rsid w:val="00481F05"/>
    <w:rsid w:val="00484AEB"/>
    <w:rsid w:val="00491E39"/>
    <w:rsid w:val="00493F86"/>
    <w:rsid w:val="00494DAF"/>
    <w:rsid w:val="004A2433"/>
    <w:rsid w:val="004A61DB"/>
    <w:rsid w:val="004A634D"/>
    <w:rsid w:val="004B02C6"/>
    <w:rsid w:val="004B19AE"/>
    <w:rsid w:val="004B2762"/>
    <w:rsid w:val="004B28A4"/>
    <w:rsid w:val="004B2CE6"/>
    <w:rsid w:val="004B677C"/>
    <w:rsid w:val="004C005D"/>
    <w:rsid w:val="004D06F4"/>
    <w:rsid w:val="004D1500"/>
    <w:rsid w:val="004D2DA6"/>
    <w:rsid w:val="004D3D3E"/>
    <w:rsid w:val="004D4993"/>
    <w:rsid w:val="004D4D04"/>
    <w:rsid w:val="004D55D5"/>
    <w:rsid w:val="004D60F2"/>
    <w:rsid w:val="004E1764"/>
    <w:rsid w:val="004E222F"/>
    <w:rsid w:val="004E2CD1"/>
    <w:rsid w:val="004E2E0C"/>
    <w:rsid w:val="004E4380"/>
    <w:rsid w:val="004E630C"/>
    <w:rsid w:val="004E6D6E"/>
    <w:rsid w:val="004E71A3"/>
    <w:rsid w:val="004F130D"/>
    <w:rsid w:val="004F2532"/>
    <w:rsid w:val="004F372C"/>
    <w:rsid w:val="004F3914"/>
    <w:rsid w:val="004F4EC7"/>
    <w:rsid w:val="004F6CB2"/>
    <w:rsid w:val="004F6E2C"/>
    <w:rsid w:val="004F70D0"/>
    <w:rsid w:val="005004DB"/>
    <w:rsid w:val="005010BB"/>
    <w:rsid w:val="00501D4D"/>
    <w:rsid w:val="005038F9"/>
    <w:rsid w:val="0050566A"/>
    <w:rsid w:val="00507D10"/>
    <w:rsid w:val="00510353"/>
    <w:rsid w:val="00511B61"/>
    <w:rsid w:val="00511C35"/>
    <w:rsid w:val="00513622"/>
    <w:rsid w:val="0052272A"/>
    <w:rsid w:val="0052583A"/>
    <w:rsid w:val="00530EF2"/>
    <w:rsid w:val="005378F1"/>
    <w:rsid w:val="00537C2A"/>
    <w:rsid w:val="00540DBC"/>
    <w:rsid w:val="00540FA5"/>
    <w:rsid w:val="00541EAC"/>
    <w:rsid w:val="00542DA5"/>
    <w:rsid w:val="00543796"/>
    <w:rsid w:val="00546CE3"/>
    <w:rsid w:val="00550E54"/>
    <w:rsid w:val="0055329A"/>
    <w:rsid w:val="00554235"/>
    <w:rsid w:val="00554B57"/>
    <w:rsid w:val="00555E69"/>
    <w:rsid w:val="00556047"/>
    <w:rsid w:val="00561000"/>
    <w:rsid w:val="00561C8A"/>
    <w:rsid w:val="005622CC"/>
    <w:rsid w:val="00563EE9"/>
    <w:rsid w:val="0056433B"/>
    <w:rsid w:val="00564AF5"/>
    <w:rsid w:val="00567E0D"/>
    <w:rsid w:val="00571A8F"/>
    <w:rsid w:val="005749DB"/>
    <w:rsid w:val="005778A9"/>
    <w:rsid w:val="0057797B"/>
    <w:rsid w:val="005819F1"/>
    <w:rsid w:val="005827A4"/>
    <w:rsid w:val="005866A2"/>
    <w:rsid w:val="00587077"/>
    <w:rsid w:val="00587C34"/>
    <w:rsid w:val="00591518"/>
    <w:rsid w:val="00591700"/>
    <w:rsid w:val="00593B94"/>
    <w:rsid w:val="00593BE6"/>
    <w:rsid w:val="00597640"/>
    <w:rsid w:val="00597A02"/>
    <w:rsid w:val="005A00F2"/>
    <w:rsid w:val="005A02D9"/>
    <w:rsid w:val="005A248E"/>
    <w:rsid w:val="005A3981"/>
    <w:rsid w:val="005A41DA"/>
    <w:rsid w:val="005A4FDB"/>
    <w:rsid w:val="005A73C2"/>
    <w:rsid w:val="005B20CF"/>
    <w:rsid w:val="005B345A"/>
    <w:rsid w:val="005B7BF9"/>
    <w:rsid w:val="005C1EA5"/>
    <w:rsid w:val="005C23E1"/>
    <w:rsid w:val="005C265C"/>
    <w:rsid w:val="005C4582"/>
    <w:rsid w:val="005C4C1C"/>
    <w:rsid w:val="005C4C59"/>
    <w:rsid w:val="005C4CC1"/>
    <w:rsid w:val="005C657A"/>
    <w:rsid w:val="005C6916"/>
    <w:rsid w:val="005D0045"/>
    <w:rsid w:val="005D06C4"/>
    <w:rsid w:val="005D0FF1"/>
    <w:rsid w:val="005D27BA"/>
    <w:rsid w:val="005D4250"/>
    <w:rsid w:val="005D552C"/>
    <w:rsid w:val="005D621C"/>
    <w:rsid w:val="005D75FD"/>
    <w:rsid w:val="005D7B26"/>
    <w:rsid w:val="005E0D6B"/>
    <w:rsid w:val="005E2947"/>
    <w:rsid w:val="005E4978"/>
    <w:rsid w:val="005E5058"/>
    <w:rsid w:val="005E6BA1"/>
    <w:rsid w:val="005F2670"/>
    <w:rsid w:val="005F5FFA"/>
    <w:rsid w:val="005F7750"/>
    <w:rsid w:val="00600072"/>
    <w:rsid w:val="0060129E"/>
    <w:rsid w:val="006039AD"/>
    <w:rsid w:val="00603D88"/>
    <w:rsid w:val="00605736"/>
    <w:rsid w:val="0060582D"/>
    <w:rsid w:val="00607CE2"/>
    <w:rsid w:val="00611892"/>
    <w:rsid w:val="0061352D"/>
    <w:rsid w:val="00613C17"/>
    <w:rsid w:val="006160F4"/>
    <w:rsid w:val="006207B3"/>
    <w:rsid w:val="00620DD6"/>
    <w:rsid w:val="006218BA"/>
    <w:rsid w:val="006234C6"/>
    <w:rsid w:val="00625BC4"/>
    <w:rsid w:val="00627BFE"/>
    <w:rsid w:val="00631464"/>
    <w:rsid w:val="0063263C"/>
    <w:rsid w:val="006337E7"/>
    <w:rsid w:val="0063401C"/>
    <w:rsid w:val="0063467E"/>
    <w:rsid w:val="00637AC8"/>
    <w:rsid w:val="00637CD8"/>
    <w:rsid w:val="00640F89"/>
    <w:rsid w:val="00642390"/>
    <w:rsid w:val="006440C0"/>
    <w:rsid w:val="00646EE5"/>
    <w:rsid w:val="006472D3"/>
    <w:rsid w:val="0065134F"/>
    <w:rsid w:val="00653030"/>
    <w:rsid w:val="00655BF4"/>
    <w:rsid w:val="006568A5"/>
    <w:rsid w:val="00661D1C"/>
    <w:rsid w:val="00664193"/>
    <w:rsid w:val="006642E4"/>
    <w:rsid w:val="00670A7D"/>
    <w:rsid w:val="0067407E"/>
    <w:rsid w:val="00674F6D"/>
    <w:rsid w:val="00675781"/>
    <w:rsid w:val="0067699B"/>
    <w:rsid w:val="00677018"/>
    <w:rsid w:val="00680686"/>
    <w:rsid w:val="00681725"/>
    <w:rsid w:val="00683C87"/>
    <w:rsid w:val="00684340"/>
    <w:rsid w:val="00684FCB"/>
    <w:rsid w:val="00691228"/>
    <w:rsid w:val="0069196F"/>
    <w:rsid w:val="00692EBD"/>
    <w:rsid w:val="00693DCA"/>
    <w:rsid w:val="006955A1"/>
    <w:rsid w:val="00696643"/>
    <w:rsid w:val="00697C28"/>
    <w:rsid w:val="00697E8B"/>
    <w:rsid w:val="006A17BC"/>
    <w:rsid w:val="006A45F5"/>
    <w:rsid w:val="006A4938"/>
    <w:rsid w:val="006A5969"/>
    <w:rsid w:val="006A59F5"/>
    <w:rsid w:val="006A5FBC"/>
    <w:rsid w:val="006A63CE"/>
    <w:rsid w:val="006A6A03"/>
    <w:rsid w:val="006B1AAB"/>
    <w:rsid w:val="006B2B6D"/>
    <w:rsid w:val="006B7376"/>
    <w:rsid w:val="006C028D"/>
    <w:rsid w:val="006C6911"/>
    <w:rsid w:val="006C6CC5"/>
    <w:rsid w:val="006C775C"/>
    <w:rsid w:val="006D10B9"/>
    <w:rsid w:val="006D1389"/>
    <w:rsid w:val="006D1579"/>
    <w:rsid w:val="006D17C7"/>
    <w:rsid w:val="006D29AE"/>
    <w:rsid w:val="006D64A0"/>
    <w:rsid w:val="006D6E0B"/>
    <w:rsid w:val="006D6F92"/>
    <w:rsid w:val="006E003F"/>
    <w:rsid w:val="006E0F76"/>
    <w:rsid w:val="006E1EF6"/>
    <w:rsid w:val="006E5792"/>
    <w:rsid w:val="006E58C6"/>
    <w:rsid w:val="006F0252"/>
    <w:rsid w:val="006F08DD"/>
    <w:rsid w:val="006F12E7"/>
    <w:rsid w:val="006F1878"/>
    <w:rsid w:val="006F1D0D"/>
    <w:rsid w:val="006F20F0"/>
    <w:rsid w:val="006F2CE4"/>
    <w:rsid w:val="006F336C"/>
    <w:rsid w:val="006F3C31"/>
    <w:rsid w:val="006F5269"/>
    <w:rsid w:val="006F656F"/>
    <w:rsid w:val="006F697B"/>
    <w:rsid w:val="00700C25"/>
    <w:rsid w:val="00701D59"/>
    <w:rsid w:val="00703783"/>
    <w:rsid w:val="00703BA5"/>
    <w:rsid w:val="00703FD3"/>
    <w:rsid w:val="007048C7"/>
    <w:rsid w:val="007059F0"/>
    <w:rsid w:val="00705AFC"/>
    <w:rsid w:val="00705BA7"/>
    <w:rsid w:val="0071109C"/>
    <w:rsid w:val="007111B0"/>
    <w:rsid w:val="00715C15"/>
    <w:rsid w:val="00716BAF"/>
    <w:rsid w:val="0072223A"/>
    <w:rsid w:val="00722A95"/>
    <w:rsid w:val="00723367"/>
    <w:rsid w:val="00724681"/>
    <w:rsid w:val="00725AE8"/>
    <w:rsid w:val="00730158"/>
    <w:rsid w:val="0073050E"/>
    <w:rsid w:val="007314BE"/>
    <w:rsid w:val="00731C84"/>
    <w:rsid w:val="00732B4F"/>
    <w:rsid w:val="00733826"/>
    <w:rsid w:val="007346E9"/>
    <w:rsid w:val="0074013F"/>
    <w:rsid w:val="00740E79"/>
    <w:rsid w:val="00742D43"/>
    <w:rsid w:val="007455FF"/>
    <w:rsid w:val="00745F40"/>
    <w:rsid w:val="0074728C"/>
    <w:rsid w:val="007531E8"/>
    <w:rsid w:val="00754174"/>
    <w:rsid w:val="007548D0"/>
    <w:rsid w:val="00756270"/>
    <w:rsid w:val="00756FD6"/>
    <w:rsid w:val="007576CF"/>
    <w:rsid w:val="007576FF"/>
    <w:rsid w:val="007627F6"/>
    <w:rsid w:val="00764D2C"/>
    <w:rsid w:val="007674F8"/>
    <w:rsid w:val="00767682"/>
    <w:rsid w:val="007710A7"/>
    <w:rsid w:val="00772823"/>
    <w:rsid w:val="00776038"/>
    <w:rsid w:val="007763EA"/>
    <w:rsid w:val="0078209A"/>
    <w:rsid w:val="0078250C"/>
    <w:rsid w:val="007839EC"/>
    <w:rsid w:val="00784338"/>
    <w:rsid w:val="00785CB4"/>
    <w:rsid w:val="00785F82"/>
    <w:rsid w:val="00786CC6"/>
    <w:rsid w:val="00787120"/>
    <w:rsid w:val="00790AD6"/>
    <w:rsid w:val="00792AD4"/>
    <w:rsid w:val="00792FBD"/>
    <w:rsid w:val="0079586D"/>
    <w:rsid w:val="007976A2"/>
    <w:rsid w:val="007A1445"/>
    <w:rsid w:val="007A17D8"/>
    <w:rsid w:val="007A2122"/>
    <w:rsid w:val="007A2DA3"/>
    <w:rsid w:val="007A44F5"/>
    <w:rsid w:val="007B4617"/>
    <w:rsid w:val="007B69C1"/>
    <w:rsid w:val="007B6EF1"/>
    <w:rsid w:val="007C2591"/>
    <w:rsid w:val="007C6DE3"/>
    <w:rsid w:val="007D0BAF"/>
    <w:rsid w:val="007D5119"/>
    <w:rsid w:val="007D7A0C"/>
    <w:rsid w:val="007D7C3D"/>
    <w:rsid w:val="007E1F96"/>
    <w:rsid w:val="007E3838"/>
    <w:rsid w:val="007E429E"/>
    <w:rsid w:val="007E440D"/>
    <w:rsid w:val="007E4F77"/>
    <w:rsid w:val="007E7EF6"/>
    <w:rsid w:val="007F109D"/>
    <w:rsid w:val="007F1400"/>
    <w:rsid w:val="007F17B2"/>
    <w:rsid w:val="007F228F"/>
    <w:rsid w:val="007F2322"/>
    <w:rsid w:val="007F3261"/>
    <w:rsid w:val="007F3607"/>
    <w:rsid w:val="007F4196"/>
    <w:rsid w:val="007F4B03"/>
    <w:rsid w:val="007F4F73"/>
    <w:rsid w:val="007F5152"/>
    <w:rsid w:val="007F549B"/>
    <w:rsid w:val="007F69D0"/>
    <w:rsid w:val="007F735C"/>
    <w:rsid w:val="007F7B52"/>
    <w:rsid w:val="00800659"/>
    <w:rsid w:val="00800D81"/>
    <w:rsid w:val="00801905"/>
    <w:rsid w:val="00801C5C"/>
    <w:rsid w:val="00803757"/>
    <w:rsid w:val="00803973"/>
    <w:rsid w:val="00803AC5"/>
    <w:rsid w:val="00804DEC"/>
    <w:rsid w:val="0080654D"/>
    <w:rsid w:val="00806ADC"/>
    <w:rsid w:val="00807400"/>
    <w:rsid w:val="008077F7"/>
    <w:rsid w:val="008159BE"/>
    <w:rsid w:val="00816AAB"/>
    <w:rsid w:val="00820174"/>
    <w:rsid w:val="0082285E"/>
    <w:rsid w:val="00825D0B"/>
    <w:rsid w:val="0082737E"/>
    <w:rsid w:val="00827444"/>
    <w:rsid w:val="00827D55"/>
    <w:rsid w:val="00830A9B"/>
    <w:rsid w:val="00830AC0"/>
    <w:rsid w:val="0083242E"/>
    <w:rsid w:val="008339F6"/>
    <w:rsid w:val="0083610D"/>
    <w:rsid w:val="00836696"/>
    <w:rsid w:val="00840304"/>
    <w:rsid w:val="00841DC7"/>
    <w:rsid w:val="00844437"/>
    <w:rsid w:val="00844536"/>
    <w:rsid w:val="008517E6"/>
    <w:rsid w:val="00857353"/>
    <w:rsid w:val="00861F32"/>
    <w:rsid w:val="00863A7B"/>
    <w:rsid w:val="00864852"/>
    <w:rsid w:val="00865570"/>
    <w:rsid w:val="0086659B"/>
    <w:rsid w:val="00867C76"/>
    <w:rsid w:val="00871140"/>
    <w:rsid w:val="0087573E"/>
    <w:rsid w:val="008759B2"/>
    <w:rsid w:val="0087747D"/>
    <w:rsid w:val="00880D96"/>
    <w:rsid w:val="008836EB"/>
    <w:rsid w:val="00886566"/>
    <w:rsid w:val="0088687F"/>
    <w:rsid w:val="00890FCC"/>
    <w:rsid w:val="00892EC6"/>
    <w:rsid w:val="008939EB"/>
    <w:rsid w:val="00897D94"/>
    <w:rsid w:val="008A0B85"/>
    <w:rsid w:val="008A0E64"/>
    <w:rsid w:val="008A20ED"/>
    <w:rsid w:val="008A2C79"/>
    <w:rsid w:val="008A3276"/>
    <w:rsid w:val="008A3BDC"/>
    <w:rsid w:val="008A451F"/>
    <w:rsid w:val="008A462D"/>
    <w:rsid w:val="008A7104"/>
    <w:rsid w:val="008A7C63"/>
    <w:rsid w:val="008B02B9"/>
    <w:rsid w:val="008B0930"/>
    <w:rsid w:val="008B0941"/>
    <w:rsid w:val="008B09F8"/>
    <w:rsid w:val="008B72A1"/>
    <w:rsid w:val="008C0141"/>
    <w:rsid w:val="008C0C86"/>
    <w:rsid w:val="008C0C98"/>
    <w:rsid w:val="008C0FAD"/>
    <w:rsid w:val="008C1C69"/>
    <w:rsid w:val="008C368B"/>
    <w:rsid w:val="008C3E2C"/>
    <w:rsid w:val="008C503A"/>
    <w:rsid w:val="008C5C89"/>
    <w:rsid w:val="008C6E10"/>
    <w:rsid w:val="008D2588"/>
    <w:rsid w:val="008D4372"/>
    <w:rsid w:val="008D4546"/>
    <w:rsid w:val="008D53CE"/>
    <w:rsid w:val="008D661E"/>
    <w:rsid w:val="008D6F8B"/>
    <w:rsid w:val="008E07B8"/>
    <w:rsid w:val="008E1627"/>
    <w:rsid w:val="008E26CC"/>
    <w:rsid w:val="008E5124"/>
    <w:rsid w:val="008E6AE9"/>
    <w:rsid w:val="008F0519"/>
    <w:rsid w:val="008F0E1D"/>
    <w:rsid w:val="008F2876"/>
    <w:rsid w:val="008F2B96"/>
    <w:rsid w:val="008F4B42"/>
    <w:rsid w:val="008F5214"/>
    <w:rsid w:val="008F6F5A"/>
    <w:rsid w:val="008F7BD3"/>
    <w:rsid w:val="00901C0A"/>
    <w:rsid w:val="00902FD4"/>
    <w:rsid w:val="00903400"/>
    <w:rsid w:val="00903AC8"/>
    <w:rsid w:val="00904897"/>
    <w:rsid w:val="009049C4"/>
    <w:rsid w:val="00904F06"/>
    <w:rsid w:val="009073D3"/>
    <w:rsid w:val="00910726"/>
    <w:rsid w:val="00910DFB"/>
    <w:rsid w:val="00911389"/>
    <w:rsid w:val="0091275C"/>
    <w:rsid w:val="0091364D"/>
    <w:rsid w:val="00915BCC"/>
    <w:rsid w:val="0091728D"/>
    <w:rsid w:val="0091736E"/>
    <w:rsid w:val="00917A47"/>
    <w:rsid w:val="00920A0C"/>
    <w:rsid w:val="00920A23"/>
    <w:rsid w:val="00920BDF"/>
    <w:rsid w:val="009238FE"/>
    <w:rsid w:val="00923D45"/>
    <w:rsid w:val="00923F9B"/>
    <w:rsid w:val="0092597D"/>
    <w:rsid w:val="009335E6"/>
    <w:rsid w:val="00935F13"/>
    <w:rsid w:val="00940F5F"/>
    <w:rsid w:val="009435CA"/>
    <w:rsid w:val="0094377D"/>
    <w:rsid w:val="00943A3A"/>
    <w:rsid w:val="00943FC3"/>
    <w:rsid w:val="009459A2"/>
    <w:rsid w:val="00946935"/>
    <w:rsid w:val="00946E92"/>
    <w:rsid w:val="00947348"/>
    <w:rsid w:val="00951629"/>
    <w:rsid w:val="00956849"/>
    <w:rsid w:val="00960D70"/>
    <w:rsid w:val="00961E85"/>
    <w:rsid w:val="009623BC"/>
    <w:rsid w:val="0096314B"/>
    <w:rsid w:val="00963746"/>
    <w:rsid w:val="00964F3D"/>
    <w:rsid w:val="00964F83"/>
    <w:rsid w:val="009656A6"/>
    <w:rsid w:val="00965F47"/>
    <w:rsid w:val="00967519"/>
    <w:rsid w:val="00967FE9"/>
    <w:rsid w:val="0097147E"/>
    <w:rsid w:val="00971A7A"/>
    <w:rsid w:val="00973D97"/>
    <w:rsid w:val="009741FA"/>
    <w:rsid w:val="00975D84"/>
    <w:rsid w:val="009774BA"/>
    <w:rsid w:val="00985D08"/>
    <w:rsid w:val="00985EA1"/>
    <w:rsid w:val="009862E0"/>
    <w:rsid w:val="009864E8"/>
    <w:rsid w:val="00986B79"/>
    <w:rsid w:val="00987A8A"/>
    <w:rsid w:val="00990AAE"/>
    <w:rsid w:val="00990C45"/>
    <w:rsid w:val="009979FE"/>
    <w:rsid w:val="009A294A"/>
    <w:rsid w:val="009A3C9A"/>
    <w:rsid w:val="009A652A"/>
    <w:rsid w:val="009A6DD3"/>
    <w:rsid w:val="009A715E"/>
    <w:rsid w:val="009A78C8"/>
    <w:rsid w:val="009A7D16"/>
    <w:rsid w:val="009B192A"/>
    <w:rsid w:val="009B5033"/>
    <w:rsid w:val="009B6C91"/>
    <w:rsid w:val="009B79A9"/>
    <w:rsid w:val="009C15AC"/>
    <w:rsid w:val="009C6E53"/>
    <w:rsid w:val="009C70B3"/>
    <w:rsid w:val="009C7C31"/>
    <w:rsid w:val="009D06D2"/>
    <w:rsid w:val="009D71CC"/>
    <w:rsid w:val="009D7E72"/>
    <w:rsid w:val="009E134B"/>
    <w:rsid w:val="009E4D05"/>
    <w:rsid w:val="009E4F3E"/>
    <w:rsid w:val="009E51B6"/>
    <w:rsid w:val="009E65BE"/>
    <w:rsid w:val="009F237F"/>
    <w:rsid w:val="009F338A"/>
    <w:rsid w:val="009F34F0"/>
    <w:rsid w:val="009F3662"/>
    <w:rsid w:val="009F444D"/>
    <w:rsid w:val="009F470F"/>
    <w:rsid w:val="009F4E12"/>
    <w:rsid w:val="009F5A60"/>
    <w:rsid w:val="00A00F07"/>
    <w:rsid w:val="00A01207"/>
    <w:rsid w:val="00A01D4E"/>
    <w:rsid w:val="00A02684"/>
    <w:rsid w:val="00A02909"/>
    <w:rsid w:val="00A02A41"/>
    <w:rsid w:val="00A04823"/>
    <w:rsid w:val="00A04A48"/>
    <w:rsid w:val="00A04FAF"/>
    <w:rsid w:val="00A107C0"/>
    <w:rsid w:val="00A10F13"/>
    <w:rsid w:val="00A1248D"/>
    <w:rsid w:val="00A1261C"/>
    <w:rsid w:val="00A12790"/>
    <w:rsid w:val="00A12F6B"/>
    <w:rsid w:val="00A13B0B"/>
    <w:rsid w:val="00A154E2"/>
    <w:rsid w:val="00A15E31"/>
    <w:rsid w:val="00A1695E"/>
    <w:rsid w:val="00A26260"/>
    <w:rsid w:val="00A305CC"/>
    <w:rsid w:val="00A31FAF"/>
    <w:rsid w:val="00A32656"/>
    <w:rsid w:val="00A32F3A"/>
    <w:rsid w:val="00A3307C"/>
    <w:rsid w:val="00A3381B"/>
    <w:rsid w:val="00A374D9"/>
    <w:rsid w:val="00A37B84"/>
    <w:rsid w:val="00A42068"/>
    <w:rsid w:val="00A4314F"/>
    <w:rsid w:val="00A44870"/>
    <w:rsid w:val="00A46C0A"/>
    <w:rsid w:val="00A51B21"/>
    <w:rsid w:val="00A52A5F"/>
    <w:rsid w:val="00A52E46"/>
    <w:rsid w:val="00A5320A"/>
    <w:rsid w:val="00A535F6"/>
    <w:rsid w:val="00A5448C"/>
    <w:rsid w:val="00A548A6"/>
    <w:rsid w:val="00A57CA9"/>
    <w:rsid w:val="00A57F67"/>
    <w:rsid w:val="00A604DC"/>
    <w:rsid w:val="00A607A8"/>
    <w:rsid w:val="00A61408"/>
    <w:rsid w:val="00A626CE"/>
    <w:rsid w:val="00A6294A"/>
    <w:rsid w:val="00A64759"/>
    <w:rsid w:val="00A65E45"/>
    <w:rsid w:val="00A661CC"/>
    <w:rsid w:val="00A67802"/>
    <w:rsid w:val="00A75B6E"/>
    <w:rsid w:val="00A82F7B"/>
    <w:rsid w:val="00A834E0"/>
    <w:rsid w:val="00A87266"/>
    <w:rsid w:val="00A87AD5"/>
    <w:rsid w:val="00A91C47"/>
    <w:rsid w:val="00A91E8A"/>
    <w:rsid w:val="00A94191"/>
    <w:rsid w:val="00A94285"/>
    <w:rsid w:val="00A94E01"/>
    <w:rsid w:val="00A94FED"/>
    <w:rsid w:val="00A96627"/>
    <w:rsid w:val="00A967D6"/>
    <w:rsid w:val="00A977CD"/>
    <w:rsid w:val="00AA0EF4"/>
    <w:rsid w:val="00AA22B5"/>
    <w:rsid w:val="00AA2B36"/>
    <w:rsid w:val="00AA3839"/>
    <w:rsid w:val="00AA390B"/>
    <w:rsid w:val="00AA51FB"/>
    <w:rsid w:val="00AA58A6"/>
    <w:rsid w:val="00AA662D"/>
    <w:rsid w:val="00AA7038"/>
    <w:rsid w:val="00AA7EF7"/>
    <w:rsid w:val="00AB09E8"/>
    <w:rsid w:val="00AB1DBF"/>
    <w:rsid w:val="00AB4A60"/>
    <w:rsid w:val="00AB5067"/>
    <w:rsid w:val="00AB55B0"/>
    <w:rsid w:val="00AB63D8"/>
    <w:rsid w:val="00AB77D6"/>
    <w:rsid w:val="00AC0E1C"/>
    <w:rsid w:val="00AC3157"/>
    <w:rsid w:val="00AC4390"/>
    <w:rsid w:val="00AC6095"/>
    <w:rsid w:val="00AC639E"/>
    <w:rsid w:val="00AD5BEA"/>
    <w:rsid w:val="00AD616D"/>
    <w:rsid w:val="00AD712C"/>
    <w:rsid w:val="00AD7559"/>
    <w:rsid w:val="00AE089E"/>
    <w:rsid w:val="00AE0C71"/>
    <w:rsid w:val="00AE2184"/>
    <w:rsid w:val="00AE2415"/>
    <w:rsid w:val="00AE3FEF"/>
    <w:rsid w:val="00AE4390"/>
    <w:rsid w:val="00AE792E"/>
    <w:rsid w:val="00AE7DD3"/>
    <w:rsid w:val="00AF0C74"/>
    <w:rsid w:val="00AF1B4F"/>
    <w:rsid w:val="00B01C97"/>
    <w:rsid w:val="00B02F79"/>
    <w:rsid w:val="00B04B40"/>
    <w:rsid w:val="00B061F7"/>
    <w:rsid w:val="00B07CCB"/>
    <w:rsid w:val="00B07F0A"/>
    <w:rsid w:val="00B10E68"/>
    <w:rsid w:val="00B156ED"/>
    <w:rsid w:val="00B1615A"/>
    <w:rsid w:val="00B176DF"/>
    <w:rsid w:val="00B20C89"/>
    <w:rsid w:val="00B21490"/>
    <w:rsid w:val="00B2513D"/>
    <w:rsid w:val="00B257D0"/>
    <w:rsid w:val="00B268CD"/>
    <w:rsid w:val="00B327EE"/>
    <w:rsid w:val="00B32CCD"/>
    <w:rsid w:val="00B33C52"/>
    <w:rsid w:val="00B34551"/>
    <w:rsid w:val="00B34B33"/>
    <w:rsid w:val="00B35463"/>
    <w:rsid w:val="00B35BC8"/>
    <w:rsid w:val="00B35D42"/>
    <w:rsid w:val="00B36299"/>
    <w:rsid w:val="00B3698B"/>
    <w:rsid w:val="00B3756A"/>
    <w:rsid w:val="00B40306"/>
    <w:rsid w:val="00B4220B"/>
    <w:rsid w:val="00B43386"/>
    <w:rsid w:val="00B465F9"/>
    <w:rsid w:val="00B479CA"/>
    <w:rsid w:val="00B510DE"/>
    <w:rsid w:val="00B51C54"/>
    <w:rsid w:val="00B52A6D"/>
    <w:rsid w:val="00B537F7"/>
    <w:rsid w:val="00B54003"/>
    <w:rsid w:val="00B542FD"/>
    <w:rsid w:val="00B54455"/>
    <w:rsid w:val="00B56EA0"/>
    <w:rsid w:val="00B56F43"/>
    <w:rsid w:val="00B62199"/>
    <w:rsid w:val="00B62DB1"/>
    <w:rsid w:val="00B634DA"/>
    <w:rsid w:val="00B639C7"/>
    <w:rsid w:val="00B64E19"/>
    <w:rsid w:val="00B71D2B"/>
    <w:rsid w:val="00B73D00"/>
    <w:rsid w:val="00B73FDB"/>
    <w:rsid w:val="00B75F39"/>
    <w:rsid w:val="00B7645A"/>
    <w:rsid w:val="00B764BC"/>
    <w:rsid w:val="00B768AA"/>
    <w:rsid w:val="00B76CC7"/>
    <w:rsid w:val="00B770BE"/>
    <w:rsid w:val="00B776D3"/>
    <w:rsid w:val="00B777D0"/>
    <w:rsid w:val="00B843AB"/>
    <w:rsid w:val="00B8739A"/>
    <w:rsid w:val="00B9087F"/>
    <w:rsid w:val="00B92B27"/>
    <w:rsid w:val="00B92EAA"/>
    <w:rsid w:val="00B93183"/>
    <w:rsid w:val="00B94149"/>
    <w:rsid w:val="00B95375"/>
    <w:rsid w:val="00BA0183"/>
    <w:rsid w:val="00BA06DA"/>
    <w:rsid w:val="00BA0BDD"/>
    <w:rsid w:val="00BA65CE"/>
    <w:rsid w:val="00BA660A"/>
    <w:rsid w:val="00BB16C2"/>
    <w:rsid w:val="00BB21A9"/>
    <w:rsid w:val="00BC2DC7"/>
    <w:rsid w:val="00BC6031"/>
    <w:rsid w:val="00BD0680"/>
    <w:rsid w:val="00BD2081"/>
    <w:rsid w:val="00BD20A5"/>
    <w:rsid w:val="00BD2467"/>
    <w:rsid w:val="00BD5582"/>
    <w:rsid w:val="00BD630D"/>
    <w:rsid w:val="00BE0C1B"/>
    <w:rsid w:val="00BE1E00"/>
    <w:rsid w:val="00BE1FEB"/>
    <w:rsid w:val="00BE3031"/>
    <w:rsid w:val="00BE5797"/>
    <w:rsid w:val="00BE59E1"/>
    <w:rsid w:val="00BE743E"/>
    <w:rsid w:val="00BF0744"/>
    <w:rsid w:val="00BF1E13"/>
    <w:rsid w:val="00BF43BE"/>
    <w:rsid w:val="00BF5CE5"/>
    <w:rsid w:val="00BF7CBE"/>
    <w:rsid w:val="00C00283"/>
    <w:rsid w:val="00C03B39"/>
    <w:rsid w:val="00C05CBD"/>
    <w:rsid w:val="00C06382"/>
    <w:rsid w:val="00C06A4D"/>
    <w:rsid w:val="00C07375"/>
    <w:rsid w:val="00C0744D"/>
    <w:rsid w:val="00C10310"/>
    <w:rsid w:val="00C11EF1"/>
    <w:rsid w:val="00C1569E"/>
    <w:rsid w:val="00C161E9"/>
    <w:rsid w:val="00C17208"/>
    <w:rsid w:val="00C17A7E"/>
    <w:rsid w:val="00C207B1"/>
    <w:rsid w:val="00C209DE"/>
    <w:rsid w:val="00C20C72"/>
    <w:rsid w:val="00C22681"/>
    <w:rsid w:val="00C23D12"/>
    <w:rsid w:val="00C24754"/>
    <w:rsid w:val="00C26FF9"/>
    <w:rsid w:val="00C3122C"/>
    <w:rsid w:val="00C32D62"/>
    <w:rsid w:val="00C333FB"/>
    <w:rsid w:val="00C345E3"/>
    <w:rsid w:val="00C34D24"/>
    <w:rsid w:val="00C35414"/>
    <w:rsid w:val="00C35A81"/>
    <w:rsid w:val="00C35FFD"/>
    <w:rsid w:val="00C362FF"/>
    <w:rsid w:val="00C40250"/>
    <w:rsid w:val="00C411D9"/>
    <w:rsid w:val="00C414C7"/>
    <w:rsid w:val="00C4219D"/>
    <w:rsid w:val="00C43468"/>
    <w:rsid w:val="00C4479C"/>
    <w:rsid w:val="00C455D7"/>
    <w:rsid w:val="00C45E7F"/>
    <w:rsid w:val="00C50F7C"/>
    <w:rsid w:val="00C51C31"/>
    <w:rsid w:val="00C52BED"/>
    <w:rsid w:val="00C54B2C"/>
    <w:rsid w:val="00C56DA4"/>
    <w:rsid w:val="00C600F0"/>
    <w:rsid w:val="00C61188"/>
    <w:rsid w:val="00C62F40"/>
    <w:rsid w:val="00C6515F"/>
    <w:rsid w:val="00C67DF7"/>
    <w:rsid w:val="00C72558"/>
    <w:rsid w:val="00C74E1D"/>
    <w:rsid w:val="00C74FF5"/>
    <w:rsid w:val="00C77612"/>
    <w:rsid w:val="00C77674"/>
    <w:rsid w:val="00C80BD5"/>
    <w:rsid w:val="00C8125F"/>
    <w:rsid w:val="00C84346"/>
    <w:rsid w:val="00C84E64"/>
    <w:rsid w:val="00C86B21"/>
    <w:rsid w:val="00C9160E"/>
    <w:rsid w:val="00C9362E"/>
    <w:rsid w:val="00C945A1"/>
    <w:rsid w:val="00C960D9"/>
    <w:rsid w:val="00C96ECF"/>
    <w:rsid w:val="00C97F70"/>
    <w:rsid w:val="00CA2370"/>
    <w:rsid w:val="00CA2B29"/>
    <w:rsid w:val="00CA3203"/>
    <w:rsid w:val="00CB3D4D"/>
    <w:rsid w:val="00CB7EE8"/>
    <w:rsid w:val="00CC04EB"/>
    <w:rsid w:val="00CC1069"/>
    <w:rsid w:val="00CC1FD0"/>
    <w:rsid w:val="00CC2526"/>
    <w:rsid w:val="00CC2D32"/>
    <w:rsid w:val="00CC5E48"/>
    <w:rsid w:val="00CC5EF5"/>
    <w:rsid w:val="00CD032B"/>
    <w:rsid w:val="00CD394E"/>
    <w:rsid w:val="00CD7ACF"/>
    <w:rsid w:val="00CD7FB1"/>
    <w:rsid w:val="00CE1BFE"/>
    <w:rsid w:val="00CE1C7B"/>
    <w:rsid w:val="00CE1FE7"/>
    <w:rsid w:val="00CE34C4"/>
    <w:rsid w:val="00CE5E11"/>
    <w:rsid w:val="00CE6719"/>
    <w:rsid w:val="00CE6FE0"/>
    <w:rsid w:val="00CF0704"/>
    <w:rsid w:val="00CF3FF0"/>
    <w:rsid w:val="00CF466D"/>
    <w:rsid w:val="00CF571B"/>
    <w:rsid w:val="00CF5DD8"/>
    <w:rsid w:val="00CF6592"/>
    <w:rsid w:val="00CF7787"/>
    <w:rsid w:val="00D03695"/>
    <w:rsid w:val="00D0564E"/>
    <w:rsid w:val="00D079FF"/>
    <w:rsid w:val="00D11A31"/>
    <w:rsid w:val="00D13ACB"/>
    <w:rsid w:val="00D14CC6"/>
    <w:rsid w:val="00D21D07"/>
    <w:rsid w:val="00D26C7D"/>
    <w:rsid w:val="00D26E6A"/>
    <w:rsid w:val="00D31765"/>
    <w:rsid w:val="00D3377C"/>
    <w:rsid w:val="00D365CC"/>
    <w:rsid w:val="00D36DE3"/>
    <w:rsid w:val="00D37E22"/>
    <w:rsid w:val="00D41FFF"/>
    <w:rsid w:val="00D42D0F"/>
    <w:rsid w:val="00D42ED0"/>
    <w:rsid w:val="00D4552B"/>
    <w:rsid w:val="00D47BA8"/>
    <w:rsid w:val="00D47C30"/>
    <w:rsid w:val="00D50B75"/>
    <w:rsid w:val="00D51847"/>
    <w:rsid w:val="00D51C4A"/>
    <w:rsid w:val="00D52EB7"/>
    <w:rsid w:val="00D54C5A"/>
    <w:rsid w:val="00D551E0"/>
    <w:rsid w:val="00D57276"/>
    <w:rsid w:val="00D602CA"/>
    <w:rsid w:val="00D61C2A"/>
    <w:rsid w:val="00D62534"/>
    <w:rsid w:val="00D630B1"/>
    <w:rsid w:val="00D634DA"/>
    <w:rsid w:val="00D640B1"/>
    <w:rsid w:val="00D65754"/>
    <w:rsid w:val="00D67D6F"/>
    <w:rsid w:val="00D67E43"/>
    <w:rsid w:val="00D70065"/>
    <w:rsid w:val="00D70763"/>
    <w:rsid w:val="00D70E77"/>
    <w:rsid w:val="00D728FB"/>
    <w:rsid w:val="00D745F5"/>
    <w:rsid w:val="00D74BA3"/>
    <w:rsid w:val="00D75BDD"/>
    <w:rsid w:val="00D76127"/>
    <w:rsid w:val="00D7688F"/>
    <w:rsid w:val="00D7696E"/>
    <w:rsid w:val="00D774B7"/>
    <w:rsid w:val="00D77AD1"/>
    <w:rsid w:val="00D77C55"/>
    <w:rsid w:val="00D8050A"/>
    <w:rsid w:val="00D837AC"/>
    <w:rsid w:val="00D83BEB"/>
    <w:rsid w:val="00D84C00"/>
    <w:rsid w:val="00D862DF"/>
    <w:rsid w:val="00D9098B"/>
    <w:rsid w:val="00D90E08"/>
    <w:rsid w:val="00D91BB9"/>
    <w:rsid w:val="00D91CB7"/>
    <w:rsid w:val="00DA0FCB"/>
    <w:rsid w:val="00DA371C"/>
    <w:rsid w:val="00DA4260"/>
    <w:rsid w:val="00DA4B3E"/>
    <w:rsid w:val="00DA6005"/>
    <w:rsid w:val="00DB2B7D"/>
    <w:rsid w:val="00DB34CC"/>
    <w:rsid w:val="00DB5F47"/>
    <w:rsid w:val="00DB7B6A"/>
    <w:rsid w:val="00DC1320"/>
    <w:rsid w:val="00DC27DA"/>
    <w:rsid w:val="00DC33CA"/>
    <w:rsid w:val="00DC518E"/>
    <w:rsid w:val="00DC6180"/>
    <w:rsid w:val="00DC7B16"/>
    <w:rsid w:val="00DD20E7"/>
    <w:rsid w:val="00DD2BF1"/>
    <w:rsid w:val="00DD2DC0"/>
    <w:rsid w:val="00DD5CCD"/>
    <w:rsid w:val="00DD6A64"/>
    <w:rsid w:val="00DD6F36"/>
    <w:rsid w:val="00DD6FC4"/>
    <w:rsid w:val="00DE0E0C"/>
    <w:rsid w:val="00DE23B5"/>
    <w:rsid w:val="00DE5BE7"/>
    <w:rsid w:val="00DF1DE5"/>
    <w:rsid w:val="00DF2B69"/>
    <w:rsid w:val="00DF332E"/>
    <w:rsid w:val="00E03640"/>
    <w:rsid w:val="00E03EA0"/>
    <w:rsid w:val="00E044BE"/>
    <w:rsid w:val="00E06904"/>
    <w:rsid w:val="00E10FF5"/>
    <w:rsid w:val="00E11371"/>
    <w:rsid w:val="00E11393"/>
    <w:rsid w:val="00E14280"/>
    <w:rsid w:val="00E151C0"/>
    <w:rsid w:val="00E159F5"/>
    <w:rsid w:val="00E1703A"/>
    <w:rsid w:val="00E17548"/>
    <w:rsid w:val="00E20296"/>
    <w:rsid w:val="00E22B58"/>
    <w:rsid w:val="00E2601B"/>
    <w:rsid w:val="00E26C85"/>
    <w:rsid w:val="00E3050C"/>
    <w:rsid w:val="00E3571E"/>
    <w:rsid w:val="00E35CEF"/>
    <w:rsid w:val="00E3663F"/>
    <w:rsid w:val="00E3737A"/>
    <w:rsid w:val="00E43EA1"/>
    <w:rsid w:val="00E458A4"/>
    <w:rsid w:val="00E47FA3"/>
    <w:rsid w:val="00E50E2F"/>
    <w:rsid w:val="00E51DEF"/>
    <w:rsid w:val="00E53334"/>
    <w:rsid w:val="00E534CD"/>
    <w:rsid w:val="00E537C0"/>
    <w:rsid w:val="00E54E64"/>
    <w:rsid w:val="00E559CB"/>
    <w:rsid w:val="00E6058D"/>
    <w:rsid w:val="00E60B0E"/>
    <w:rsid w:val="00E64ECE"/>
    <w:rsid w:val="00E65736"/>
    <w:rsid w:val="00E6643B"/>
    <w:rsid w:val="00E70A2C"/>
    <w:rsid w:val="00E71F11"/>
    <w:rsid w:val="00E7486E"/>
    <w:rsid w:val="00E749EF"/>
    <w:rsid w:val="00E8034C"/>
    <w:rsid w:val="00E81224"/>
    <w:rsid w:val="00E82C0F"/>
    <w:rsid w:val="00E83DC1"/>
    <w:rsid w:val="00E87B7B"/>
    <w:rsid w:val="00E92DC3"/>
    <w:rsid w:val="00E9599B"/>
    <w:rsid w:val="00EA0872"/>
    <w:rsid w:val="00EA08D7"/>
    <w:rsid w:val="00EA1287"/>
    <w:rsid w:val="00EA2A55"/>
    <w:rsid w:val="00EA2E4C"/>
    <w:rsid w:val="00EA37B4"/>
    <w:rsid w:val="00EA44FB"/>
    <w:rsid w:val="00EA4F23"/>
    <w:rsid w:val="00EA71C0"/>
    <w:rsid w:val="00EB0D0D"/>
    <w:rsid w:val="00EB288B"/>
    <w:rsid w:val="00EB44EE"/>
    <w:rsid w:val="00EB5251"/>
    <w:rsid w:val="00EB62CF"/>
    <w:rsid w:val="00EB64FE"/>
    <w:rsid w:val="00EC0E20"/>
    <w:rsid w:val="00EC170E"/>
    <w:rsid w:val="00EC24CA"/>
    <w:rsid w:val="00EC3761"/>
    <w:rsid w:val="00EC39B4"/>
    <w:rsid w:val="00EC3D42"/>
    <w:rsid w:val="00EC3D97"/>
    <w:rsid w:val="00EC4C2D"/>
    <w:rsid w:val="00EC5998"/>
    <w:rsid w:val="00EC5D5C"/>
    <w:rsid w:val="00EC6A75"/>
    <w:rsid w:val="00EC6D9F"/>
    <w:rsid w:val="00EC7683"/>
    <w:rsid w:val="00ED4BEE"/>
    <w:rsid w:val="00ED4D9B"/>
    <w:rsid w:val="00ED4FF5"/>
    <w:rsid w:val="00ED68E2"/>
    <w:rsid w:val="00EE1AE2"/>
    <w:rsid w:val="00EE21A3"/>
    <w:rsid w:val="00EE31F6"/>
    <w:rsid w:val="00EE4ADF"/>
    <w:rsid w:val="00EE57E5"/>
    <w:rsid w:val="00EE6E89"/>
    <w:rsid w:val="00EF04CD"/>
    <w:rsid w:val="00EF7D12"/>
    <w:rsid w:val="00F0012A"/>
    <w:rsid w:val="00F01E0C"/>
    <w:rsid w:val="00F035A6"/>
    <w:rsid w:val="00F03864"/>
    <w:rsid w:val="00F03E96"/>
    <w:rsid w:val="00F06374"/>
    <w:rsid w:val="00F07E78"/>
    <w:rsid w:val="00F117DC"/>
    <w:rsid w:val="00F121C3"/>
    <w:rsid w:val="00F13234"/>
    <w:rsid w:val="00F15983"/>
    <w:rsid w:val="00F15E33"/>
    <w:rsid w:val="00F16127"/>
    <w:rsid w:val="00F1786B"/>
    <w:rsid w:val="00F179F9"/>
    <w:rsid w:val="00F2017D"/>
    <w:rsid w:val="00F20C07"/>
    <w:rsid w:val="00F23182"/>
    <w:rsid w:val="00F23873"/>
    <w:rsid w:val="00F262D7"/>
    <w:rsid w:val="00F26B9E"/>
    <w:rsid w:val="00F26C72"/>
    <w:rsid w:val="00F26D06"/>
    <w:rsid w:val="00F26EAF"/>
    <w:rsid w:val="00F31820"/>
    <w:rsid w:val="00F33761"/>
    <w:rsid w:val="00F34819"/>
    <w:rsid w:val="00F348CC"/>
    <w:rsid w:val="00F379A3"/>
    <w:rsid w:val="00F37BF3"/>
    <w:rsid w:val="00F408AF"/>
    <w:rsid w:val="00F426A2"/>
    <w:rsid w:val="00F42A88"/>
    <w:rsid w:val="00F451C9"/>
    <w:rsid w:val="00F46FC7"/>
    <w:rsid w:val="00F475F9"/>
    <w:rsid w:val="00F50226"/>
    <w:rsid w:val="00F50D3D"/>
    <w:rsid w:val="00F52B16"/>
    <w:rsid w:val="00F541B8"/>
    <w:rsid w:val="00F543B0"/>
    <w:rsid w:val="00F54EC8"/>
    <w:rsid w:val="00F56F7F"/>
    <w:rsid w:val="00F57358"/>
    <w:rsid w:val="00F573DA"/>
    <w:rsid w:val="00F57682"/>
    <w:rsid w:val="00F6012C"/>
    <w:rsid w:val="00F6061E"/>
    <w:rsid w:val="00F60C87"/>
    <w:rsid w:val="00F63596"/>
    <w:rsid w:val="00F63FDF"/>
    <w:rsid w:val="00F65D01"/>
    <w:rsid w:val="00F65FFA"/>
    <w:rsid w:val="00F66786"/>
    <w:rsid w:val="00F66F72"/>
    <w:rsid w:val="00F66FA6"/>
    <w:rsid w:val="00F70627"/>
    <w:rsid w:val="00F711A2"/>
    <w:rsid w:val="00F71925"/>
    <w:rsid w:val="00F72A0E"/>
    <w:rsid w:val="00F72B20"/>
    <w:rsid w:val="00F73D7E"/>
    <w:rsid w:val="00F74286"/>
    <w:rsid w:val="00F80ADD"/>
    <w:rsid w:val="00F80F11"/>
    <w:rsid w:val="00F8174B"/>
    <w:rsid w:val="00F837BB"/>
    <w:rsid w:val="00F83B00"/>
    <w:rsid w:val="00F85145"/>
    <w:rsid w:val="00F85367"/>
    <w:rsid w:val="00F8639D"/>
    <w:rsid w:val="00F90A1C"/>
    <w:rsid w:val="00F917DF"/>
    <w:rsid w:val="00F92523"/>
    <w:rsid w:val="00F92D07"/>
    <w:rsid w:val="00F93A1B"/>
    <w:rsid w:val="00F94F77"/>
    <w:rsid w:val="00F971B6"/>
    <w:rsid w:val="00F978B5"/>
    <w:rsid w:val="00FA0D7A"/>
    <w:rsid w:val="00FA1B14"/>
    <w:rsid w:val="00FA24C8"/>
    <w:rsid w:val="00FA33D9"/>
    <w:rsid w:val="00FA5BC0"/>
    <w:rsid w:val="00FA65C9"/>
    <w:rsid w:val="00FA6EBD"/>
    <w:rsid w:val="00FB116F"/>
    <w:rsid w:val="00FB529E"/>
    <w:rsid w:val="00FB5A79"/>
    <w:rsid w:val="00FB6977"/>
    <w:rsid w:val="00FB6E6B"/>
    <w:rsid w:val="00FB7615"/>
    <w:rsid w:val="00FB7871"/>
    <w:rsid w:val="00FC0121"/>
    <w:rsid w:val="00FC14F9"/>
    <w:rsid w:val="00FC18AC"/>
    <w:rsid w:val="00FC2042"/>
    <w:rsid w:val="00FC2C59"/>
    <w:rsid w:val="00FC3608"/>
    <w:rsid w:val="00FC5D96"/>
    <w:rsid w:val="00FC670C"/>
    <w:rsid w:val="00FC733E"/>
    <w:rsid w:val="00FD4E1E"/>
    <w:rsid w:val="00FD64BE"/>
    <w:rsid w:val="00FD7087"/>
    <w:rsid w:val="00FE0018"/>
    <w:rsid w:val="00FE1740"/>
    <w:rsid w:val="00FE1C01"/>
    <w:rsid w:val="00FE2420"/>
    <w:rsid w:val="00FE2DAC"/>
    <w:rsid w:val="00FE3AD9"/>
    <w:rsid w:val="00FE5EEC"/>
    <w:rsid w:val="00FE668D"/>
    <w:rsid w:val="00FE6BE4"/>
    <w:rsid w:val="00FE7E31"/>
    <w:rsid w:val="00FE7EAA"/>
    <w:rsid w:val="00FF24CB"/>
    <w:rsid w:val="00FF357E"/>
    <w:rsid w:val="00FF3F11"/>
    <w:rsid w:val="00FF72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1D32"/>
  <w15:docId w15:val="{B057035A-FB9B-40AE-8C51-596B5929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8B"/>
  </w:style>
  <w:style w:type="paragraph" w:styleId="Heading1">
    <w:name w:val="heading 1"/>
    <w:aliases w:val="Chương"/>
    <w:basedOn w:val="Normal"/>
    <w:next w:val="Normal"/>
    <w:link w:val="Heading1Char"/>
    <w:uiPriority w:val="9"/>
    <w:qFormat/>
    <w:rsid w:val="00361A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1."/>
    <w:basedOn w:val="Normal"/>
    <w:next w:val="Normal"/>
    <w:link w:val="Heading2Char"/>
    <w:uiPriority w:val="9"/>
    <w:unhideWhenUsed/>
    <w:qFormat/>
    <w:rsid w:val="00021343"/>
    <w:pPr>
      <w:keepNext/>
      <w:keepLines/>
      <w:spacing w:before="40" w:after="0"/>
      <w:outlineLvl w:val="1"/>
    </w:pPr>
    <w:rPr>
      <w:rFonts w:ascii="Times New Roman Bold" w:eastAsia="Times New Roman" w:hAnsi="Times New Roman Bold" w:cs="Times New Roman"/>
      <w:b/>
      <w:szCs w:val="26"/>
    </w:rPr>
  </w:style>
  <w:style w:type="paragraph" w:styleId="Heading3">
    <w:name w:val="heading 3"/>
    <w:aliases w:val="1.1."/>
    <w:basedOn w:val="Normal"/>
    <w:next w:val="Normal"/>
    <w:link w:val="Heading3Char"/>
    <w:uiPriority w:val="9"/>
    <w:unhideWhenUsed/>
    <w:qFormat/>
    <w:rsid w:val="00021343"/>
    <w:pPr>
      <w:keepNext/>
      <w:keepLines/>
      <w:spacing w:before="40" w:after="0"/>
      <w:outlineLvl w:val="2"/>
    </w:pPr>
    <w:rPr>
      <w:rFonts w:ascii="Times New Roman Bold" w:eastAsia="Times New Roman" w:hAnsi="Times New Roman Bold" w:cs="Times New Roman"/>
      <w:b/>
      <w:szCs w:val="24"/>
    </w:rPr>
  </w:style>
  <w:style w:type="paragraph" w:styleId="Heading4">
    <w:name w:val="heading 4"/>
    <w:aliases w:val="1.1.1."/>
    <w:basedOn w:val="Normal"/>
    <w:next w:val="Normal"/>
    <w:link w:val="Heading4Char"/>
    <w:uiPriority w:val="9"/>
    <w:unhideWhenUsed/>
    <w:qFormat/>
    <w:rsid w:val="00021343"/>
    <w:pPr>
      <w:keepNext/>
      <w:keepLines/>
      <w:spacing w:before="40" w:after="0"/>
      <w:outlineLvl w:val="3"/>
    </w:pPr>
    <w:rPr>
      <w:rFonts w:ascii="Times New Roman Bold" w:eastAsia="Times New Roman" w:hAnsi="Times New Roman Bold" w:cs="Times New Roman"/>
      <w:b/>
      <w:i/>
      <w:iCs/>
    </w:rPr>
  </w:style>
  <w:style w:type="paragraph" w:styleId="Heading5">
    <w:name w:val="heading 5"/>
    <w:basedOn w:val="Normal"/>
    <w:next w:val="Normal"/>
    <w:link w:val="Heading5Char"/>
    <w:uiPriority w:val="9"/>
    <w:semiHidden/>
    <w:unhideWhenUsed/>
    <w:qFormat/>
    <w:rsid w:val="00021343"/>
    <w:pPr>
      <w:keepNext/>
      <w:keepLines/>
      <w:spacing w:before="40" w:after="0"/>
      <w:outlineLvl w:val="4"/>
    </w:pPr>
    <w:rPr>
      <w:rFonts w:ascii="Calibri Light" w:eastAsia="Times New Roman" w:hAnsi="Calibri Light" w:cs="Times New Roman"/>
      <w:color w:val="002060"/>
    </w:rPr>
  </w:style>
  <w:style w:type="paragraph" w:styleId="Heading6">
    <w:name w:val="heading 6"/>
    <w:basedOn w:val="Normal"/>
    <w:next w:val="Normal"/>
    <w:link w:val="Heading6Char"/>
    <w:uiPriority w:val="9"/>
    <w:unhideWhenUsed/>
    <w:qFormat/>
    <w:rsid w:val="00021343"/>
    <w:pPr>
      <w:keepNext/>
      <w:keepLines/>
      <w:spacing w:before="40" w:after="0"/>
      <w:outlineLvl w:val="5"/>
    </w:pPr>
    <w:rPr>
      <w:rFonts w:eastAsia="Times New Roman" w:cs="Times New Roman"/>
      <w:color w:val="002060"/>
    </w:rPr>
  </w:style>
  <w:style w:type="paragraph" w:styleId="Heading7">
    <w:name w:val="heading 7"/>
    <w:basedOn w:val="Normal"/>
    <w:next w:val="Normal"/>
    <w:link w:val="Heading7Char"/>
    <w:uiPriority w:val="9"/>
    <w:unhideWhenUsed/>
    <w:qFormat/>
    <w:rsid w:val="00021343"/>
    <w:pPr>
      <w:keepNext/>
      <w:keepLines/>
      <w:spacing w:before="40" w:after="0"/>
      <w:outlineLvl w:val="6"/>
    </w:pPr>
    <w:rPr>
      <w:rFonts w:eastAsia="Times New Roman" w:cs="Times New Roman"/>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52B"/>
    <w:rPr>
      <w:color w:val="0563C1" w:themeColor="hyperlink"/>
      <w:u w:val="single"/>
    </w:rPr>
  </w:style>
  <w:style w:type="paragraph" w:styleId="ListParagraph">
    <w:name w:val="List Paragraph"/>
    <w:basedOn w:val="Normal"/>
    <w:link w:val="ListParagraphChar"/>
    <w:uiPriority w:val="34"/>
    <w:qFormat/>
    <w:rsid w:val="003814AA"/>
    <w:pPr>
      <w:ind w:left="720"/>
      <w:contextualSpacing/>
    </w:pPr>
  </w:style>
  <w:style w:type="paragraph" w:customStyle="1" w:styleId="daude1">
    <w:name w:val="daude1"/>
    <w:basedOn w:val="Heading1"/>
    <w:rsid w:val="00361A2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Heading1Char">
    <w:name w:val="Heading 1 Char"/>
    <w:aliases w:val="Chương Char"/>
    <w:basedOn w:val="DefaultParagraphFont"/>
    <w:link w:val="Heading1"/>
    <w:uiPriority w:val="9"/>
    <w:rsid w:val="00361A2E"/>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9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02"/>
  </w:style>
  <w:style w:type="paragraph" w:styleId="Footer">
    <w:name w:val="footer"/>
    <w:basedOn w:val="Normal"/>
    <w:link w:val="FooterChar"/>
    <w:uiPriority w:val="99"/>
    <w:unhideWhenUsed/>
    <w:rsid w:val="0059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02"/>
  </w:style>
  <w:style w:type="paragraph" w:customStyle="1" w:styleId="Chng1">
    <w:name w:val="Chương1"/>
    <w:basedOn w:val="Normal"/>
    <w:next w:val="Normal"/>
    <w:uiPriority w:val="9"/>
    <w:qFormat/>
    <w:rsid w:val="00B327EE"/>
    <w:pPr>
      <w:keepNext/>
      <w:keepLines/>
      <w:numPr>
        <w:numId w:val="2"/>
      </w:numPr>
      <w:tabs>
        <w:tab w:val="num" w:pos="360"/>
      </w:tabs>
      <w:spacing w:after="240" w:line="360" w:lineRule="auto"/>
      <w:ind w:left="0" w:firstLine="0"/>
      <w:jc w:val="center"/>
      <w:outlineLvl w:val="0"/>
    </w:pPr>
    <w:rPr>
      <w:rFonts w:ascii="Times New Roman" w:eastAsia="Times New Roman" w:hAnsi="Times New Roman" w:cs="Times New Roman"/>
      <w:b/>
      <w:caps/>
      <w:color w:val="002060"/>
      <w:sz w:val="32"/>
      <w:szCs w:val="32"/>
    </w:rPr>
  </w:style>
  <w:style w:type="paragraph" w:customStyle="1" w:styleId="11">
    <w:name w:val="1.1"/>
    <w:basedOn w:val="Normal"/>
    <w:next w:val="NoSpacing"/>
    <w:autoRedefine/>
    <w:uiPriority w:val="9"/>
    <w:unhideWhenUsed/>
    <w:qFormat/>
    <w:rsid w:val="00B327EE"/>
    <w:pPr>
      <w:keepNext/>
      <w:keepLines/>
      <w:numPr>
        <w:ilvl w:val="1"/>
        <w:numId w:val="2"/>
      </w:numPr>
      <w:tabs>
        <w:tab w:val="num" w:pos="360"/>
      </w:tabs>
      <w:spacing w:before="240" w:after="0" w:line="360" w:lineRule="auto"/>
      <w:jc w:val="both"/>
      <w:outlineLvl w:val="1"/>
    </w:pPr>
    <w:rPr>
      <w:rFonts w:ascii="Times New Roman Bold" w:eastAsia="Times New Roman" w:hAnsi="Times New Roman Bold" w:cs="Times New Roman"/>
      <w:b/>
      <w:sz w:val="26"/>
      <w:szCs w:val="26"/>
    </w:rPr>
  </w:style>
  <w:style w:type="paragraph" w:customStyle="1" w:styleId="111">
    <w:name w:val="1.1.1"/>
    <w:basedOn w:val="Normal"/>
    <w:next w:val="NoSpacing"/>
    <w:uiPriority w:val="9"/>
    <w:unhideWhenUsed/>
    <w:qFormat/>
    <w:rsid w:val="00B327EE"/>
    <w:pPr>
      <w:keepNext/>
      <w:keepLines/>
      <w:numPr>
        <w:ilvl w:val="2"/>
        <w:numId w:val="2"/>
      </w:numPr>
      <w:tabs>
        <w:tab w:val="num" w:pos="360"/>
      </w:tabs>
      <w:spacing w:before="120" w:after="0" w:line="360" w:lineRule="auto"/>
      <w:jc w:val="both"/>
      <w:outlineLvl w:val="2"/>
    </w:pPr>
    <w:rPr>
      <w:rFonts w:ascii="Times New Roman Bold" w:eastAsia="Times New Roman" w:hAnsi="Times New Roman Bold" w:cs="Times New Roman"/>
      <w:b/>
      <w:sz w:val="26"/>
      <w:szCs w:val="24"/>
    </w:rPr>
  </w:style>
  <w:style w:type="paragraph" w:customStyle="1" w:styleId="1111">
    <w:name w:val="1.1.1.1"/>
    <w:basedOn w:val="Normal"/>
    <w:next w:val="NoSpacing"/>
    <w:uiPriority w:val="9"/>
    <w:unhideWhenUsed/>
    <w:qFormat/>
    <w:rsid w:val="00B327EE"/>
    <w:pPr>
      <w:keepNext/>
      <w:keepLines/>
      <w:numPr>
        <w:ilvl w:val="3"/>
        <w:numId w:val="2"/>
      </w:numPr>
      <w:tabs>
        <w:tab w:val="num" w:pos="360"/>
      </w:tabs>
      <w:spacing w:before="60" w:after="0" w:line="360" w:lineRule="auto"/>
      <w:jc w:val="both"/>
      <w:outlineLvl w:val="3"/>
    </w:pPr>
    <w:rPr>
      <w:rFonts w:ascii="Times New Roman Bold" w:eastAsia="Times New Roman" w:hAnsi="Times New Roman Bold" w:cs="Times New Roman"/>
      <w:b/>
      <w:i/>
      <w:iCs/>
      <w:sz w:val="26"/>
    </w:rPr>
  </w:style>
  <w:style w:type="paragraph" w:customStyle="1" w:styleId="Heading61">
    <w:name w:val="Heading 61"/>
    <w:basedOn w:val="Normal"/>
    <w:next w:val="NoSpacing"/>
    <w:uiPriority w:val="9"/>
    <w:unhideWhenUsed/>
    <w:qFormat/>
    <w:rsid w:val="00B327EE"/>
    <w:pPr>
      <w:keepNext/>
      <w:keepLines/>
      <w:numPr>
        <w:ilvl w:val="4"/>
        <w:numId w:val="2"/>
      </w:numPr>
      <w:tabs>
        <w:tab w:val="num" w:pos="360"/>
      </w:tabs>
      <w:spacing w:before="40" w:after="0" w:line="360" w:lineRule="auto"/>
      <w:jc w:val="center"/>
      <w:outlineLvl w:val="5"/>
    </w:pPr>
    <w:rPr>
      <w:rFonts w:ascii="Times New Roman" w:eastAsia="Times New Roman" w:hAnsi="Times New Roman" w:cs="Times New Roman"/>
      <w:color w:val="002060"/>
      <w:sz w:val="26"/>
    </w:rPr>
  </w:style>
  <w:style w:type="paragraph" w:customStyle="1" w:styleId="Heading71">
    <w:name w:val="Heading 71"/>
    <w:basedOn w:val="Normal"/>
    <w:next w:val="NoSpacing"/>
    <w:uiPriority w:val="9"/>
    <w:unhideWhenUsed/>
    <w:qFormat/>
    <w:rsid w:val="00B327EE"/>
    <w:pPr>
      <w:keepNext/>
      <w:keepLines/>
      <w:numPr>
        <w:ilvl w:val="5"/>
        <w:numId w:val="2"/>
      </w:numPr>
      <w:tabs>
        <w:tab w:val="num" w:pos="360"/>
      </w:tabs>
      <w:spacing w:before="40" w:after="0" w:line="360" w:lineRule="auto"/>
      <w:jc w:val="both"/>
      <w:outlineLvl w:val="6"/>
    </w:pPr>
    <w:rPr>
      <w:rFonts w:ascii="Times New Roman" w:eastAsia="Times New Roman" w:hAnsi="Times New Roman" w:cs="Times New Roman"/>
      <w:iCs/>
      <w:color w:val="002060"/>
      <w:sz w:val="26"/>
    </w:rPr>
  </w:style>
  <w:style w:type="paragraph" w:styleId="NoSpacing">
    <w:name w:val="No Spacing"/>
    <w:link w:val="NoSpacingChar"/>
    <w:uiPriority w:val="1"/>
    <w:qFormat/>
    <w:rsid w:val="00B327EE"/>
    <w:pPr>
      <w:spacing w:after="0" w:line="240" w:lineRule="auto"/>
    </w:pPr>
  </w:style>
  <w:style w:type="paragraph" w:styleId="BalloonText">
    <w:name w:val="Balloon Text"/>
    <w:basedOn w:val="Normal"/>
    <w:link w:val="BalloonTextChar"/>
    <w:uiPriority w:val="99"/>
    <w:semiHidden/>
    <w:unhideWhenUsed/>
    <w:rsid w:val="008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40"/>
    <w:rPr>
      <w:rFonts w:ascii="Tahoma" w:hAnsi="Tahoma" w:cs="Tahoma"/>
      <w:sz w:val="16"/>
      <w:szCs w:val="16"/>
    </w:rPr>
  </w:style>
  <w:style w:type="paragraph" w:styleId="CommentText">
    <w:name w:val="annotation text"/>
    <w:basedOn w:val="Normal"/>
    <w:link w:val="CommentTextChar"/>
    <w:uiPriority w:val="99"/>
    <w:semiHidden/>
    <w:unhideWhenUsed/>
    <w:rsid w:val="00EA71C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71C0"/>
    <w:rPr>
      <w:rFonts w:ascii="Times New Roman" w:eastAsia="Times New Roman" w:hAnsi="Times New Roman" w:cs="Times New Roman"/>
      <w:sz w:val="20"/>
      <w:szCs w:val="20"/>
    </w:rPr>
  </w:style>
  <w:style w:type="character" w:styleId="CommentReference">
    <w:name w:val="annotation reference"/>
    <w:uiPriority w:val="99"/>
    <w:semiHidden/>
    <w:unhideWhenUsed/>
    <w:rsid w:val="00EA71C0"/>
    <w:rPr>
      <w:sz w:val="16"/>
      <w:szCs w:val="16"/>
    </w:rPr>
  </w:style>
  <w:style w:type="paragraph" w:styleId="NormalWeb">
    <w:name w:val="Normal (Web)"/>
    <w:basedOn w:val="Normal"/>
    <w:uiPriority w:val="99"/>
    <w:rsid w:val="002D407F"/>
    <w:pPr>
      <w:spacing w:before="100" w:beforeAutospacing="1" w:after="100" w:afterAutospacing="1" w:line="240" w:lineRule="auto"/>
    </w:pPr>
    <w:rPr>
      <w:rFonts w:ascii="Times New Roman" w:eastAsia="SimSun" w:hAnsi="Times New Roman" w:cs="Times New Roman"/>
      <w:sz w:val="24"/>
      <w:szCs w:val="24"/>
      <w:lang w:val="vi-VN"/>
    </w:rPr>
  </w:style>
  <w:style w:type="character" w:customStyle="1" w:styleId="Heading2Char">
    <w:name w:val="Heading 2 Char"/>
    <w:aliases w:val="1. Char"/>
    <w:basedOn w:val="DefaultParagraphFont"/>
    <w:link w:val="Heading2"/>
    <w:uiPriority w:val="9"/>
    <w:rsid w:val="00021343"/>
    <w:rPr>
      <w:rFonts w:ascii="Times New Roman Bold" w:eastAsia="Times New Roman" w:hAnsi="Times New Roman Bold" w:cs="Times New Roman"/>
      <w:b/>
      <w:szCs w:val="26"/>
    </w:rPr>
  </w:style>
  <w:style w:type="character" w:customStyle="1" w:styleId="Heading3Char">
    <w:name w:val="Heading 3 Char"/>
    <w:aliases w:val="1.1. Char"/>
    <w:basedOn w:val="DefaultParagraphFont"/>
    <w:link w:val="Heading3"/>
    <w:uiPriority w:val="9"/>
    <w:rsid w:val="00021343"/>
    <w:rPr>
      <w:rFonts w:ascii="Times New Roman Bold" w:eastAsia="Times New Roman" w:hAnsi="Times New Roman Bold" w:cs="Times New Roman"/>
      <w:b/>
      <w:szCs w:val="24"/>
    </w:rPr>
  </w:style>
  <w:style w:type="character" w:customStyle="1" w:styleId="Heading4Char">
    <w:name w:val="Heading 4 Char"/>
    <w:aliases w:val="1.1.1. Char"/>
    <w:basedOn w:val="DefaultParagraphFont"/>
    <w:link w:val="Heading4"/>
    <w:uiPriority w:val="9"/>
    <w:rsid w:val="00021343"/>
    <w:rPr>
      <w:rFonts w:ascii="Times New Roman Bold" w:eastAsia="Times New Roman" w:hAnsi="Times New Roman Bold" w:cs="Times New Roman"/>
      <w:b/>
      <w:i/>
      <w:iCs/>
    </w:rPr>
  </w:style>
  <w:style w:type="character" w:customStyle="1" w:styleId="Heading5Char">
    <w:name w:val="Heading 5 Char"/>
    <w:basedOn w:val="DefaultParagraphFont"/>
    <w:link w:val="Heading5"/>
    <w:uiPriority w:val="9"/>
    <w:semiHidden/>
    <w:rsid w:val="00021343"/>
    <w:rPr>
      <w:rFonts w:ascii="Calibri Light" w:eastAsia="Times New Roman" w:hAnsi="Calibri Light" w:cs="Times New Roman"/>
      <w:color w:val="002060"/>
    </w:rPr>
  </w:style>
  <w:style w:type="character" w:customStyle="1" w:styleId="Heading6Char">
    <w:name w:val="Heading 6 Char"/>
    <w:basedOn w:val="DefaultParagraphFont"/>
    <w:link w:val="Heading6"/>
    <w:uiPriority w:val="9"/>
    <w:rsid w:val="00021343"/>
    <w:rPr>
      <w:rFonts w:eastAsia="Times New Roman" w:cs="Times New Roman"/>
      <w:color w:val="002060"/>
    </w:rPr>
  </w:style>
  <w:style w:type="character" w:customStyle="1" w:styleId="Heading7Char">
    <w:name w:val="Heading 7 Char"/>
    <w:basedOn w:val="DefaultParagraphFont"/>
    <w:link w:val="Heading7"/>
    <w:uiPriority w:val="9"/>
    <w:rsid w:val="00021343"/>
    <w:rPr>
      <w:rFonts w:eastAsia="Times New Roman" w:cs="Times New Roman"/>
      <w:iCs/>
      <w:color w:val="002060"/>
    </w:rPr>
  </w:style>
  <w:style w:type="paragraph" w:customStyle="1" w:styleId="Tnbng1">
    <w:name w:val="Tên bảng1"/>
    <w:basedOn w:val="Normal"/>
    <w:next w:val="Normal"/>
    <w:uiPriority w:val="9"/>
    <w:unhideWhenUsed/>
    <w:rsid w:val="00021343"/>
    <w:pPr>
      <w:keepNext/>
      <w:keepLines/>
      <w:spacing w:before="40" w:after="0" w:line="360" w:lineRule="auto"/>
      <w:outlineLvl w:val="4"/>
    </w:pPr>
    <w:rPr>
      <w:rFonts w:ascii="Calibri Light" w:eastAsia="Times New Roman" w:hAnsi="Calibri Light" w:cs="Times New Roman"/>
      <w:color w:val="002060"/>
      <w:sz w:val="26"/>
    </w:rPr>
  </w:style>
  <w:style w:type="numbering" w:customStyle="1" w:styleId="NoList1">
    <w:name w:val="No List1"/>
    <w:next w:val="NoList"/>
    <w:uiPriority w:val="99"/>
    <w:semiHidden/>
    <w:unhideWhenUsed/>
    <w:rsid w:val="00021343"/>
  </w:style>
  <w:style w:type="paragraph" w:customStyle="1" w:styleId="Caption1">
    <w:name w:val="Caption1"/>
    <w:basedOn w:val="Normal"/>
    <w:next w:val="Normal"/>
    <w:uiPriority w:val="35"/>
    <w:unhideWhenUsed/>
    <w:qFormat/>
    <w:rsid w:val="00021343"/>
    <w:pPr>
      <w:spacing w:after="200" w:line="240" w:lineRule="auto"/>
      <w:jc w:val="both"/>
    </w:pPr>
    <w:rPr>
      <w:rFonts w:ascii="Times New Roman" w:hAnsi="Times New Roman"/>
      <w:i/>
      <w:iCs/>
      <w:color w:val="44546A"/>
      <w:sz w:val="18"/>
      <w:szCs w:val="18"/>
    </w:rPr>
  </w:style>
  <w:style w:type="paragraph" w:styleId="CommentSubject">
    <w:name w:val="annotation subject"/>
    <w:basedOn w:val="CommentText"/>
    <w:next w:val="CommentText"/>
    <w:link w:val="CommentSubjectChar"/>
    <w:uiPriority w:val="99"/>
    <w:semiHidden/>
    <w:unhideWhenUsed/>
    <w:rsid w:val="00021343"/>
    <w:pPr>
      <w:jc w:val="both"/>
    </w:pPr>
    <w:rPr>
      <w:rFonts w:eastAsiaTheme="minorHAnsi" w:cstheme="minorBidi"/>
      <w:b/>
      <w:bCs/>
    </w:rPr>
  </w:style>
  <w:style w:type="character" w:customStyle="1" w:styleId="CommentSubjectChar">
    <w:name w:val="Comment Subject Char"/>
    <w:basedOn w:val="CommentTextChar"/>
    <w:link w:val="CommentSubject"/>
    <w:uiPriority w:val="99"/>
    <w:semiHidden/>
    <w:rsid w:val="00021343"/>
    <w:rPr>
      <w:rFonts w:ascii="Times New Roman" w:eastAsia="Times New Roman" w:hAnsi="Times New Roman" w:cs="Times New Roman"/>
      <w:b/>
      <w:bCs/>
      <w:sz w:val="20"/>
      <w:szCs w:val="20"/>
    </w:rPr>
  </w:style>
  <w:style w:type="character" w:customStyle="1" w:styleId="fontstyle01">
    <w:name w:val="fontstyle01"/>
    <w:basedOn w:val="DefaultParagraphFont"/>
    <w:rsid w:val="00021343"/>
    <w:rPr>
      <w:rFonts w:ascii="Times-Roman" w:hAnsi="Times-Roman" w:hint="default"/>
      <w:b w:val="0"/>
      <w:bCs w:val="0"/>
      <w:i w:val="0"/>
      <w:iCs w:val="0"/>
      <w:color w:val="131413"/>
      <w:sz w:val="20"/>
      <w:szCs w:val="20"/>
    </w:rPr>
  </w:style>
  <w:style w:type="character" w:customStyle="1" w:styleId="Hyperlink1">
    <w:name w:val="Hyperlink1"/>
    <w:basedOn w:val="DefaultParagraphFont"/>
    <w:uiPriority w:val="99"/>
    <w:unhideWhenUsed/>
    <w:rsid w:val="00021343"/>
    <w:rPr>
      <w:color w:val="0563C1"/>
      <w:u w:val="single"/>
    </w:rPr>
  </w:style>
  <w:style w:type="character" w:customStyle="1" w:styleId="ListParagraphChar">
    <w:name w:val="List Paragraph Char"/>
    <w:basedOn w:val="DefaultParagraphFont"/>
    <w:link w:val="ListParagraph"/>
    <w:uiPriority w:val="34"/>
    <w:locked/>
    <w:rsid w:val="00021343"/>
  </w:style>
  <w:style w:type="character" w:customStyle="1" w:styleId="NoSpacingChar">
    <w:name w:val="No Spacing Char"/>
    <w:basedOn w:val="DefaultParagraphFont"/>
    <w:link w:val="NoSpacing"/>
    <w:uiPriority w:val="1"/>
    <w:rsid w:val="00021343"/>
  </w:style>
  <w:style w:type="paragraph" w:customStyle="1" w:styleId="Quote1">
    <w:name w:val="Quote1"/>
    <w:basedOn w:val="Normal"/>
    <w:next w:val="Normal"/>
    <w:uiPriority w:val="29"/>
    <w:qFormat/>
    <w:rsid w:val="00021343"/>
    <w:pPr>
      <w:spacing w:before="200" w:line="360" w:lineRule="auto"/>
      <w:ind w:left="864" w:right="864"/>
      <w:jc w:val="center"/>
    </w:pPr>
    <w:rPr>
      <w:rFonts w:ascii="Times New Roman" w:hAnsi="Times New Roman"/>
      <w:i/>
      <w:iCs/>
      <w:color w:val="404040"/>
      <w:sz w:val="26"/>
    </w:rPr>
  </w:style>
  <w:style w:type="character" w:customStyle="1" w:styleId="QuoteChar">
    <w:name w:val="Quote Char"/>
    <w:basedOn w:val="DefaultParagraphFont"/>
    <w:link w:val="Quote"/>
    <w:uiPriority w:val="29"/>
    <w:rsid w:val="00021343"/>
    <w:rPr>
      <w:i/>
      <w:iCs/>
      <w:color w:val="404040"/>
    </w:rPr>
  </w:style>
  <w:style w:type="paragraph" w:customStyle="1" w:styleId="Subtitle1">
    <w:name w:val="Subtitle1"/>
    <w:basedOn w:val="Normal"/>
    <w:next w:val="Normal"/>
    <w:uiPriority w:val="11"/>
    <w:qFormat/>
    <w:rsid w:val="00021343"/>
    <w:pPr>
      <w:numPr>
        <w:ilvl w:val="1"/>
      </w:numPr>
    </w:pPr>
    <w:rPr>
      <w:rFonts w:eastAsia="Times New Roman" w:cs="Times New Roman"/>
      <w:color w:val="5A5A5A"/>
      <w:spacing w:val="15"/>
    </w:rPr>
  </w:style>
  <w:style w:type="character" w:customStyle="1" w:styleId="SubtitleChar">
    <w:name w:val="Subtitle Char"/>
    <w:basedOn w:val="DefaultParagraphFont"/>
    <w:link w:val="Subtitle"/>
    <w:uiPriority w:val="11"/>
    <w:rsid w:val="00021343"/>
    <w:rPr>
      <w:rFonts w:ascii="Calibri" w:eastAsia="Times New Roman" w:hAnsi="Calibri" w:cs="Times New Roman"/>
      <w:color w:val="5A5A5A"/>
      <w:spacing w:val="15"/>
    </w:rPr>
  </w:style>
  <w:style w:type="table" w:customStyle="1" w:styleId="TableGrid1">
    <w:name w:val="Table Grid1"/>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21343"/>
    <w:pPr>
      <w:spacing w:after="0" w:line="360" w:lineRule="auto"/>
      <w:jc w:val="both"/>
    </w:pPr>
    <w:rPr>
      <w:rFonts w:ascii="Times New Roman" w:hAnsi="Times New Roman"/>
      <w:sz w:val="26"/>
    </w:rPr>
  </w:style>
  <w:style w:type="table" w:customStyle="1" w:styleId="TableGrid0">
    <w:name w:val="TableGrid"/>
    <w:rsid w:val="00021343"/>
    <w:pPr>
      <w:spacing w:after="0" w:line="240" w:lineRule="auto"/>
    </w:pPr>
    <w:rPr>
      <w:rFonts w:eastAsia="Times New Roman"/>
    </w:rPr>
    <w:tblPr>
      <w:tblCellMar>
        <w:top w:w="0" w:type="dxa"/>
        <w:left w:w="0" w:type="dxa"/>
        <w:bottom w:w="0" w:type="dxa"/>
        <w:right w:w="0" w:type="dxa"/>
      </w:tblCellMar>
    </w:tblPr>
  </w:style>
  <w:style w:type="paragraph" w:styleId="Title">
    <w:name w:val="Title"/>
    <w:aliases w:val="Section"/>
    <w:basedOn w:val="Heading1"/>
    <w:next w:val="Normal"/>
    <w:link w:val="TitleChar"/>
    <w:uiPriority w:val="10"/>
    <w:qFormat/>
    <w:rsid w:val="00021343"/>
    <w:pPr>
      <w:spacing w:before="0" w:after="240" w:line="240" w:lineRule="auto"/>
      <w:contextualSpacing/>
      <w:jc w:val="center"/>
      <w:outlineLvl w:val="9"/>
    </w:pPr>
    <w:rPr>
      <w:rFonts w:ascii="Times New Roman" w:eastAsia="Times New Roman" w:hAnsi="Times New Roman" w:cs="Times New Roman"/>
      <w:bCs w:val="0"/>
      <w:caps/>
      <w:color w:val="002060"/>
      <w:spacing w:val="-10"/>
      <w:kern w:val="28"/>
      <w:sz w:val="32"/>
      <w:szCs w:val="56"/>
    </w:rPr>
  </w:style>
  <w:style w:type="character" w:customStyle="1" w:styleId="TitleChar">
    <w:name w:val="Title Char"/>
    <w:aliases w:val="Section Char"/>
    <w:basedOn w:val="DefaultParagraphFont"/>
    <w:link w:val="Title"/>
    <w:uiPriority w:val="10"/>
    <w:rsid w:val="00021343"/>
    <w:rPr>
      <w:rFonts w:ascii="Times New Roman" w:eastAsia="Times New Roman" w:hAnsi="Times New Roman" w:cs="Times New Roman"/>
      <w:b/>
      <w:caps/>
      <w:color w:val="002060"/>
      <w:spacing w:val="-10"/>
      <w:kern w:val="28"/>
      <w:sz w:val="32"/>
      <w:szCs w:val="56"/>
    </w:rPr>
  </w:style>
  <w:style w:type="paragraph" w:customStyle="1" w:styleId="TLTK">
    <w:name w:val="TLTK"/>
    <w:basedOn w:val="Title"/>
    <w:link w:val="TLTKChar"/>
    <w:qFormat/>
    <w:rsid w:val="00021343"/>
  </w:style>
  <w:style w:type="character" w:customStyle="1" w:styleId="TLTKChar">
    <w:name w:val="TLTK Char"/>
    <w:basedOn w:val="TitleChar"/>
    <w:link w:val="TLTK"/>
    <w:rsid w:val="00021343"/>
    <w:rPr>
      <w:rFonts w:ascii="Times New Roman" w:eastAsia="Times New Roman" w:hAnsi="Times New Roman" w:cs="Times New Roman"/>
      <w:b/>
      <w:caps/>
      <w:color w:val="002060"/>
      <w:spacing w:val="-10"/>
      <w:kern w:val="28"/>
      <w:sz w:val="32"/>
      <w:szCs w:val="56"/>
    </w:rPr>
  </w:style>
  <w:style w:type="paragraph" w:styleId="TOC1">
    <w:name w:val="toc 1"/>
    <w:basedOn w:val="Normal"/>
    <w:next w:val="Normal"/>
    <w:autoRedefine/>
    <w:uiPriority w:val="39"/>
    <w:unhideWhenUsed/>
    <w:rsid w:val="00021343"/>
    <w:pPr>
      <w:tabs>
        <w:tab w:val="left" w:pos="1320"/>
        <w:tab w:val="right" w:leader="dot" w:pos="8778"/>
      </w:tabs>
      <w:spacing w:after="100" w:line="360" w:lineRule="auto"/>
      <w:jc w:val="both"/>
    </w:pPr>
    <w:rPr>
      <w:rFonts w:ascii="Times New Roman" w:hAnsi="Times New Roman"/>
      <w:b/>
      <w:sz w:val="26"/>
    </w:rPr>
  </w:style>
  <w:style w:type="paragraph" w:styleId="TOC2">
    <w:name w:val="toc 2"/>
    <w:basedOn w:val="Normal"/>
    <w:next w:val="Normal"/>
    <w:autoRedefine/>
    <w:uiPriority w:val="39"/>
    <w:unhideWhenUsed/>
    <w:rsid w:val="00021343"/>
    <w:pPr>
      <w:spacing w:after="100" w:line="360" w:lineRule="auto"/>
      <w:ind w:left="240"/>
      <w:jc w:val="both"/>
    </w:pPr>
    <w:rPr>
      <w:rFonts w:ascii="Times New Roman" w:hAnsi="Times New Roman"/>
      <w:sz w:val="26"/>
    </w:rPr>
  </w:style>
  <w:style w:type="paragraph" w:styleId="TOC3">
    <w:name w:val="toc 3"/>
    <w:basedOn w:val="Normal"/>
    <w:next w:val="Normal"/>
    <w:autoRedefine/>
    <w:uiPriority w:val="39"/>
    <w:unhideWhenUsed/>
    <w:rsid w:val="00021343"/>
    <w:pPr>
      <w:spacing w:after="100" w:line="360" w:lineRule="auto"/>
      <w:ind w:left="480"/>
      <w:jc w:val="both"/>
    </w:pPr>
    <w:rPr>
      <w:rFonts w:ascii="Times New Roman" w:hAnsi="Times New Roman"/>
      <w:sz w:val="26"/>
    </w:rPr>
  </w:style>
  <w:style w:type="paragraph" w:styleId="TOC4">
    <w:name w:val="toc 4"/>
    <w:basedOn w:val="Normal"/>
    <w:next w:val="Normal"/>
    <w:autoRedefine/>
    <w:uiPriority w:val="39"/>
    <w:unhideWhenUsed/>
    <w:rsid w:val="00021343"/>
    <w:pPr>
      <w:tabs>
        <w:tab w:val="right" w:leader="dot" w:pos="8778"/>
      </w:tabs>
      <w:spacing w:after="100" w:line="360" w:lineRule="auto"/>
      <w:jc w:val="both"/>
    </w:pPr>
    <w:rPr>
      <w:rFonts w:ascii="Times New Roman" w:hAnsi="Times New Roman"/>
      <w:b/>
      <w:noProof/>
      <w:sz w:val="26"/>
    </w:rPr>
  </w:style>
  <w:style w:type="paragraph" w:customStyle="1" w:styleId="TOCHeading1">
    <w:name w:val="TOC Heading1"/>
    <w:basedOn w:val="Heading1"/>
    <w:next w:val="Normal"/>
    <w:uiPriority w:val="39"/>
    <w:unhideWhenUsed/>
    <w:qFormat/>
    <w:rsid w:val="00021343"/>
    <w:pPr>
      <w:spacing w:before="240"/>
    </w:pPr>
    <w:rPr>
      <w:rFonts w:asciiTheme="minorHAnsi" w:eastAsia="Times New Roman" w:hAnsiTheme="minorHAnsi" w:cs="Times New Roman"/>
      <w:bCs w:val="0"/>
      <w:caps/>
      <w:color w:val="002060"/>
      <w:sz w:val="32"/>
      <w:szCs w:val="32"/>
    </w:rPr>
  </w:style>
  <w:style w:type="character" w:customStyle="1" w:styleId="Heading1Char1">
    <w:name w:val="Heading 1 Char1"/>
    <w:basedOn w:val="DefaultParagraphFont"/>
    <w:uiPriority w:val="9"/>
    <w:rsid w:val="000213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2134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2134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21343"/>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21343"/>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21343"/>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21343"/>
    <w:rPr>
      <w:rFonts w:asciiTheme="majorHAnsi" w:eastAsiaTheme="majorEastAsia" w:hAnsiTheme="majorHAnsi" w:cstheme="majorBidi"/>
      <w:i/>
      <w:iCs/>
      <w:color w:val="1F4D78" w:themeColor="accent1" w:themeShade="7F"/>
    </w:rPr>
  </w:style>
  <w:style w:type="paragraph" w:styleId="Quote">
    <w:name w:val="Quote"/>
    <w:basedOn w:val="Normal"/>
    <w:next w:val="Normal"/>
    <w:link w:val="QuoteChar"/>
    <w:uiPriority w:val="29"/>
    <w:qFormat/>
    <w:rsid w:val="00021343"/>
    <w:pPr>
      <w:spacing w:before="200"/>
      <w:ind w:left="864" w:right="864"/>
      <w:jc w:val="center"/>
    </w:pPr>
    <w:rPr>
      <w:i/>
      <w:iCs/>
      <w:color w:val="404040"/>
    </w:rPr>
  </w:style>
  <w:style w:type="character" w:customStyle="1" w:styleId="QuoteChar1">
    <w:name w:val="Quote Char1"/>
    <w:basedOn w:val="DefaultParagraphFont"/>
    <w:uiPriority w:val="29"/>
    <w:rsid w:val="00021343"/>
    <w:rPr>
      <w:i/>
      <w:iCs/>
      <w:color w:val="404040" w:themeColor="text1" w:themeTint="BF"/>
    </w:rPr>
  </w:style>
  <w:style w:type="paragraph" w:styleId="Subtitle">
    <w:name w:val="Subtitle"/>
    <w:basedOn w:val="Normal"/>
    <w:next w:val="Normal"/>
    <w:link w:val="SubtitleChar"/>
    <w:uiPriority w:val="11"/>
    <w:qFormat/>
    <w:rsid w:val="00021343"/>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021343"/>
    <w:rPr>
      <w:rFonts w:eastAsiaTheme="minorEastAsia"/>
      <w:color w:val="5A5A5A" w:themeColor="text1" w:themeTint="A5"/>
      <w:spacing w:val="15"/>
    </w:rPr>
  </w:style>
  <w:style w:type="numbering" w:customStyle="1" w:styleId="NoList2">
    <w:name w:val="No List2"/>
    <w:next w:val="NoList"/>
    <w:uiPriority w:val="99"/>
    <w:semiHidden/>
    <w:unhideWhenUsed/>
    <w:rsid w:val="00021343"/>
  </w:style>
  <w:style w:type="table" w:customStyle="1" w:styleId="TableGrid2">
    <w:name w:val="Table Grid2"/>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343"/>
    <w:rPr>
      <w:color w:val="800080"/>
      <w:u w:val="single"/>
    </w:rPr>
  </w:style>
  <w:style w:type="paragraph" w:customStyle="1" w:styleId="msonormal0">
    <w:name w:val="msonormal"/>
    <w:basedOn w:val="Normal"/>
    <w:rsid w:val="0002134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ont5">
    <w:name w:val="font5"/>
    <w:basedOn w:val="Normal"/>
    <w:rsid w:val="00021343"/>
    <w:pPr>
      <w:spacing w:before="100" w:beforeAutospacing="1" w:after="100" w:afterAutospacing="1" w:line="240" w:lineRule="auto"/>
    </w:pPr>
    <w:rPr>
      <w:rFonts w:ascii="Times New Roman" w:eastAsia="Times New Roman" w:hAnsi="Times New Roman" w:cs="Times New Roman"/>
      <w:b/>
      <w:bCs/>
      <w:sz w:val="26"/>
      <w:szCs w:val="26"/>
      <w:lang w:eastAsia="zh-CN"/>
    </w:rPr>
  </w:style>
  <w:style w:type="paragraph" w:customStyle="1" w:styleId="font6">
    <w:name w:val="font6"/>
    <w:basedOn w:val="Normal"/>
    <w:rsid w:val="00021343"/>
    <w:pPr>
      <w:spacing w:before="100" w:beforeAutospacing="1" w:after="100" w:afterAutospacing="1" w:line="240" w:lineRule="auto"/>
    </w:pPr>
    <w:rPr>
      <w:rFonts w:ascii="Times New Roman" w:eastAsia="Times New Roman" w:hAnsi="Times New Roman" w:cs="Times New Roman"/>
      <w:b/>
      <w:bCs/>
      <w:sz w:val="26"/>
      <w:szCs w:val="26"/>
      <w:lang w:eastAsia="zh-CN"/>
    </w:rPr>
  </w:style>
  <w:style w:type="paragraph" w:customStyle="1" w:styleId="xl63">
    <w:name w:val="xl63"/>
    <w:basedOn w:val="Normal"/>
    <w:rsid w:val="0002134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4">
    <w:name w:val="xl64"/>
    <w:basedOn w:val="Normal"/>
    <w:rsid w:val="00021343"/>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5">
    <w:name w:val="xl65"/>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zh-CN"/>
    </w:rPr>
  </w:style>
  <w:style w:type="paragraph" w:customStyle="1" w:styleId="xl66">
    <w:name w:val="xl66"/>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zh-CN"/>
    </w:rPr>
  </w:style>
  <w:style w:type="paragraph" w:customStyle="1" w:styleId="xl67">
    <w:name w:val="xl67"/>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zh-CN"/>
    </w:rPr>
  </w:style>
  <w:style w:type="paragraph" w:customStyle="1" w:styleId="xl68">
    <w:name w:val="xl68"/>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zh-CN"/>
    </w:rPr>
  </w:style>
  <w:style w:type="paragraph" w:customStyle="1" w:styleId="xl69">
    <w:name w:val="xl69"/>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zh-CN"/>
    </w:rPr>
  </w:style>
  <w:style w:type="paragraph" w:customStyle="1" w:styleId="xl70">
    <w:name w:val="xl70"/>
    <w:basedOn w:val="Normal"/>
    <w:rsid w:val="00021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zh-CN"/>
    </w:rPr>
  </w:style>
  <w:style w:type="numbering" w:customStyle="1" w:styleId="NoList3">
    <w:name w:val="No List3"/>
    <w:next w:val="NoList"/>
    <w:uiPriority w:val="99"/>
    <w:semiHidden/>
    <w:unhideWhenUsed/>
    <w:rsid w:val="00021343"/>
  </w:style>
  <w:style w:type="table" w:customStyle="1" w:styleId="TableGrid3">
    <w:name w:val="Table Grid3"/>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21343"/>
  </w:style>
  <w:style w:type="table" w:customStyle="1" w:styleId="TableGrid4">
    <w:name w:val="Table Grid4"/>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21343"/>
  </w:style>
  <w:style w:type="table" w:customStyle="1" w:styleId="TableGrid5">
    <w:name w:val="Table Grid5"/>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21343"/>
    <w:rPr>
      <w:i/>
      <w:iCs/>
      <w:color w:val="404040" w:themeColor="text1" w:themeTint="BF"/>
    </w:rPr>
  </w:style>
  <w:style w:type="character" w:styleId="Strong">
    <w:name w:val="Strong"/>
    <w:basedOn w:val="DefaultParagraphFont"/>
    <w:uiPriority w:val="22"/>
    <w:qFormat/>
    <w:rsid w:val="00021343"/>
    <w:rPr>
      <w:b/>
      <w:bCs/>
    </w:rPr>
  </w:style>
  <w:style w:type="character" w:styleId="IntenseEmphasis">
    <w:name w:val="Intense Emphasis"/>
    <w:basedOn w:val="DefaultParagraphFont"/>
    <w:uiPriority w:val="21"/>
    <w:qFormat/>
    <w:rsid w:val="00021343"/>
    <w:rPr>
      <w:i/>
      <w:iCs/>
      <w:color w:val="5B9BD5" w:themeColor="accent1"/>
    </w:rPr>
  </w:style>
  <w:style w:type="character" w:styleId="Emphasis">
    <w:name w:val="Emphasis"/>
    <w:basedOn w:val="DefaultParagraphFont"/>
    <w:uiPriority w:val="20"/>
    <w:qFormat/>
    <w:rsid w:val="00021343"/>
    <w:rPr>
      <w:i/>
      <w:iCs/>
    </w:rPr>
  </w:style>
  <w:style w:type="character" w:styleId="PageNumber">
    <w:name w:val="page number"/>
    <w:basedOn w:val="DefaultParagraphFont"/>
    <w:uiPriority w:val="99"/>
    <w:semiHidden/>
    <w:unhideWhenUsed/>
    <w:rsid w:val="00021343"/>
  </w:style>
  <w:style w:type="character" w:styleId="PlaceholderText">
    <w:name w:val="Placeholder Text"/>
    <w:basedOn w:val="DefaultParagraphFont"/>
    <w:uiPriority w:val="99"/>
    <w:semiHidden/>
    <w:rsid w:val="00EC3761"/>
    <w:rPr>
      <w:color w:val="808080"/>
    </w:rPr>
  </w:style>
  <w:style w:type="paragraph" w:styleId="TOCHeading">
    <w:name w:val="TOC Heading"/>
    <w:basedOn w:val="Heading1"/>
    <w:next w:val="Normal"/>
    <w:uiPriority w:val="39"/>
    <w:unhideWhenUsed/>
    <w:qFormat/>
    <w:rsid w:val="00AA0EF4"/>
    <w:pPr>
      <w:spacing w:before="240"/>
      <w:outlineLvl w:val="9"/>
    </w:pPr>
    <w:rPr>
      <w:b w:val="0"/>
      <w:bCs w:val="0"/>
      <w:sz w:val="32"/>
      <w:szCs w:val="32"/>
    </w:rPr>
  </w:style>
  <w:style w:type="character" w:customStyle="1" w:styleId="UnresolvedMention1">
    <w:name w:val="Unresolved Mention1"/>
    <w:basedOn w:val="DefaultParagraphFont"/>
    <w:uiPriority w:val="99"/>
    <w:rsid w:val="00AA0EF4"/>
    <w:rPr>
      <w:color w:val="605E5C"/>
      <w:shd w:val="clear" w:color="auto" w:fill="E1DFDD"/>
    </w:rPr>
  </w:style>
  <w:style w:type="paragraph" w:styleId="Revision">
    <w:name w:val="Revision"/>
    <w:hidden/>
    <w:uiPriority w:val="99"/>
    <w:semiHidden/>
    <w:rsid w:val="0011063C"/>
    <w:pPr>
      <w:spacing w:after="0" w:line="240" w:lineRule="auto"/>
    </w:pPr>
  </w:style>
  <w:style w:type="paragraph" w:customStyle="1" w:styleId="contents">
    <w:name w:val="contents"/>
    <w:basedOn w:val="Normal"/>
    <w:qFormat/>
    <w:rsid w:val="001123FA"/>
    <w:pPr>
      <w:spacing w:before="180" w:after="120" w:line="240" w:lineRule="auto"/>
      <w:ind w:firstLine="720"/>
      <w:jc w:val="both"/>
    </w:pPr>
    <w:rPr>
      <w:rFonts w:ascii="Times New Roman" w:eastAsia="Times New Roman" w:hAnsi="Times New Roman" w:cs="Times New Roman"/>
      <w:sz w:val="26"/>
      <w:szCs w:val="20"/>
      <w:lang w:val="fi-FI"/>
    </w:rPr>
  </w:style>
  <w:style w:type="paragraph" w:customStyle="1" w:styleId="Contents0">
    <w:name w:val="Contents"/>
    <w:basedOn w:val="Normal"/>
    <w:rsid w:val="001123FA"/>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bidi="he-IL"/>
    </w:rPr>
  </w:style>
  <w:style w:type="character" w:customStyle="1" w:styleId="BodyTextChar">
    <w:name w:val="Body Text Char"/>
    <w:basedOn w:val="DefaultParagraphFont"/>
    <w:link w:val="BodyText"/>
    <w:rsid w:val="00F426A2"/>
    <w:rPr>
      <w:rFonts w:ascii="Times New Roman" w:eastAsia="Times New Roman" w:hAnsi="Times New Roman" w:cs="Times New Roman"/>
      <w:color w:val="111319"/>
    </w:rPr>
  </w:style>
  <w:style w:type="paragraph" w:styleId="BodyText">
    <w:name w:val="Body Text"/>
    <w:basedOn w:val="Normal"/>
    <w:link w:val="BodyTextChar"/>
    <w:qFormat/>
    <w:rsid w:val="00F426A2"/>
    <w:pPr>
      <w:widowControl w:val="0"/>
      <w:spacing w:after="80" w:line="262" w:lineRule="auto"/>
      <w:ind w:firstLine="400"/>
    </w:pPr>
    <w:rPr>
      <w:rFonts w:ascii="Times New Roman" w:eastAsia="Times New Roman" w:hAnsi="Times New Roman" w:cs="Times New Roman"/>
      <w:color w:val="111319"/>
    </w:rPr>
  </w:style>
  <w:style w:type="character" w:customStyle="1" w:styleId="BodyTextChar1">
    <w:name w:val="Body Text Char1"/>
    <w:basedOn w:val="DefaultParagraphFont"/>
    <w:uiPriority w:val="99"/>
    <w:semiHidden/>
    <w:rsid w:val="00F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643">
      <w:bodyDiv w:val="1"/>
      <w:marLeft w:val="0"/>
      <w:marRight w:val="0"/>
      <w:marTop w:val="0"/>
      <w:marBottom w:val="0"/>
      <w:divBdr>
        <w:top w:val="none" w:sz="0" w:space="0" w:color="auto"/>
        <w:left w:val="none" w:sz="0" w:space="0" w:color="auto"/>
        <w:bottom w:val="none" w:sz="0" w:space="0" w:color="auto"/>
        <w:right w:val="none" w:sz="0" w:space="0" w:color="auto"/>
      </w:divBdr>
    </w:div>
    <w:div w:id="178473292">
      <w:bodyDiv w:val="1"/>
      <w:marLeft w:val="0"/>
      <w:marRight w:val="0"/>
      <w:marTop w:val="0"/>
      <w:marBottom w:val="0"/>
      <w:divBdr>
        <w:top w:val="none" w:sz="0" w:space="0" w:color="auto"/>
        <w:left w:val="none" w:sz="0" w:space="0" w:color="auto"/>
        <w:bottom w:val="none" w:sz="0" w:space="0" w:color="auto"/>
        <w:right w:val="none" w:sz="0" w:space="0" w:color="auto"/>
      </w:divBdr>
    </w:div>
    <w:div w:id="307977167">
      <w:bodyDiv w:val="1"/>
      <w:marLeft w:val="0"/>
      <w:marRight w:val="0"/>
      <w:marTop w:val="0"/>
      <w:marBottom w:val="0"/>
      <w:divBdr>
        <w:top w:val="none" w:sz="0" w:space="0" w:color="auto"/>
        <w:left w:val="none" w:sz="0" w:space="0" w:color="auto"/>
        <w:bottom w:val="none" w:sz="0" w:space="0" w:color="auto"/>
        <w:right w:val="none" w:sz="0" w:space="0" w:color="auto"/>
      </w:divBdr>
    </w:div>
    <w:div w:id="317078614">
      <w:bodyDiv w:val="1"/>
      <w:marLeft w:val="0"/>
      <w:marRight w:val="0"/>
      <w:marTop w:val="0"/>
      <w:marBottom w:val="0"/>
      <w:divBdr>
        <w:top w:val="none" w:sz="0" w:space="0" w:color="auto"/>
        <w:left w:val="none" w:sz="0" w:space="0" w:color="auto"/>
        <w:bottom w:val="none" w:sz="0" w:space="0" w:color="auto"/>
        <w:right w:val="none" w:sz="0" w:space="0" w:color="auto"/>
      </w:divBdr>
    </w:div>
    <w:div w:id="589853925">
      <w:bodyDiv w:val="1"/>
      <w:marLeft w:val="0"/>
      <w:marRight w:val="0"/>
      <w:marTop w:val="0"/>
      <w:marBottom w:val="0"/>
      <w:divBdr>
        <w:top w:val="none" w:sz="0" w:space="0" w:color="auto"/>
        <w:left w:val="none" w:sz="0" w:space="0" w:color="auto"/>
        <w:bottom w:val="none" w:sz="0" w:space="0" w:color="auto"/>
        <w:right w:val="none" w:sz="0" w:space="0" w:color="auto"/>
      </w:divBdr>
    </w:div>
    <w:div w:id="631979448">
      <w:bodyDiv w:val="1"/>
      <w:marLeft w:val="0"/>
      <w:marRight w:val="0"/>
      <w:marTop w:val="0"/>
      <w:marBottom w:val="0"/>
      <w:divBdr>
        <w:top w:val="none" w:sz="0" w:space="0" w:color="auto"/>
        <w:left w:val="none" w:sz="0" w:space="0" w:color="auto"/>
        <w:bottom w:val="none" w:sz="0" w:space="0" w:color="auto"/>
        <w:right w:val="none" w:sz="0" w:space="0" w:color="auto"/>
      </w:divBdr>
    </w:div>
    <w:div w:id="808478617">
      <w:bodyDiv w:val="1"/>
      <w:marLeft w:val="0"/>
      <w:marRight w:val="0"/>
      <w:marTop w:val="0"/>
      <w:marBottom w:val="0"/>
      <w:divBdr>
        <w:top w:val="none" w:sz="0" w:space="0" w:color="auto"/>
        <w:left w:val="none" w:sz="0" w:space="0" w:color="auto"/>
        <w:bottom w:val="none" w:sz="0" w:space="0" w:color="auto"/>
        <w:right w:val="none" w:sz="0" w:space="0" w:color="auto"/>
      </w:divBdr>
    </w:div>
    <w:div w:id="922565643">
      <w:bodyDiv w:val="1"/>
      <w:marLeft w:val="0"/>
      <w:marRight w:val="0"/>
      <w:marTop w:val="0"/>
      <w:marBottom w:val="0"/>
      <w:divBdr>
        <w:top w:val="none" w:sz="0" w:space="0" w:color="auto"/>
        <w:left w:val="none" w:sz="0" w:space="0" w:color="auto"/>
        <w:bottom w:val="none" w:sz="0" w:space="0" w:color="auto"/>
        <w:right w:val="none" w:sz="0" w:space="0" w:color="auto"/>
      </w:divBdr>
    </w:div>
    <w:div w:id="953487076">
      <w:bodyDiv w:val="1"/>
      <w:marLeft w:val="0"/>
      <w:marRight w:val="0"/>
      <w:marTop w:val="0"/>
      <w:marBottom w:val="0"/>
      <w:divBdr>
        <w:top w:val="none" w:sz="0" w:space="0" w:color="auto"/>
        <w:left w:val="none" w:sz="0" w:space="0" w:color="auto"/>
        <w:bottom w:val="none" w:sz="0" w:space="0" w:color="auto"/>
        <w:right w:val="none" w:sz="0" w:space="0" w:color="auto"/>
      </w:divBdr>
    </w:div>
    <w:div w:id="1244026771">
      <w:bodyDiv w:val="1"/>
      <w:marLeft w:val="0"/>
      <w:marRight w:val="0"/>
      <w:marTop w:val="0"/>
      <w:marBottom w:val="0"/>
      <w:divBdr>
        <w:top w:val="none" w:sz="0" w:space="0" w:color="auto"/>
        <w:left w:val="none" w:sz="0" w:space="0" w:color="auto"/>
        <w:bottom w:val="none" w:sz="0" w:space="0" w:color="auto"/>
        <w:right w:val="none" w:sz="0" w:space="0" w:color="auto"/>
      </w:divBdr>
    </w:div>
    <w:div w:id="1656646475">
      <w:bodyDiv w:val="1"/>
      <w:marLeft w:val="0"/>
      <w:marRight w:val="0"/>
      <w:marTop w:val="0"/>
      <w:marBottom w:val="0"/>
      <w:divBdr>
        <w:top w:val="none" w:sz="0" w:space="0" w:color="auto"/>
        <w:left w:val="none" w:sz="0" w:space="0" w:color="auto"/>
        <w:bottom w:val="none" w:sz="0" w:space="0" w:color="auto"/>
        <w:right w:val="none" w:sz="0" w:space="0" w:color="auto"/>
      </w:divBdr>
    </w:div>
    <w:div w:id="1711563661">
      <w:bodyDiv w:val="1"/>
      <w:marLeft w:val="0"/>
      <w:marRight w:val="0"/>
      <w:marTop w:val="0"/>
      <w:marBottom w:val="0"/>
      <w:divBdr>
        <w:top w:val="none" w:sz="0" w:space="0" w:color="auto"/>
        <w:left w:val="none" w:sz="0" w:space="0" w:color="auto"/>
        <w:bottom w:val="none" w:sz="0" w:space="0" w:color="auto"/>
        <w:right w:val="none" w:sz="0" w:space="0" w:color="auto"/>
      </w:divBdr>
    </w:div>
    <w:div w:id="1809322814">
      <w:bodyDiv w:val="1"/>
      <w:marLeft w:val="0"/>
      <w:marRight w:val="0"/>
      <w:marTop w:val="0"/>
      <w:marBottom w:val="0"/>
      <w:divBdr>
        <w:top w:val="none" w:sz="0" w:space="0" w:color="auto"/>
        <w:left w:val="none" w:sz="0" w:space="0" w:color="auto"/>
        <w:bottom w:val="none" w:sz="0" w:space="0" w:color="auto"/>
        <w:right w:val="none" w:sz="0" w:space="0" w:color="auto"/>
      </w:divBdr>
    </w:div>
    <w:div w:id="1935934662">
      <w:bodyDiv w:val="1"/>
      <w:marLeft w:val="0"/>
      <w:marRight w:val="0"/>
      <w:marTop w:val="0"/>
      <w:marBottom w:val="0"/>
      <w:divBdr>
        <w:top w:val="none" w:sz="0" w:space="0" w:color="auto"/>
        <w:left w:val="none" w:sz="0" w:space="0" w:color="auto"/>
        <w:bottom w:val="none" w:sz="0" w:space="0" w:color="auto"/>
        <w:right w:val="none" w:sz="0" w:space="0" w:color="auto"/>
      </w:divBdr>
    </w:div>
    <w:div w:id="2039744501">
      <w:bodyDiv w:val="1"/>
      <w:marLeft w:val="0"/>
      <w:marRight w:val="0"/>
      <w:marTop w:val="0"/>
      <w:marBottom w:val="0"/>
      <w:divBdr>
        <w:top w:val="none" w:sz="0" w:space="0" w:color="auto"/>
        <w:left w:val="none" w:sz="0" w:space="0" w:color="auto"/>
        <w:bottom w:val="none" w:sz="0" w:space="0" w:color="auto"/>
        <w:right w:val="none" w:sz="0" w:space="0" w:color="auto"/>
      </w:divBdr>
    </w:div>
    <w:div w:id="2097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1E1C-6784-49FB-AFDC-ADC0DF2B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Truong Xuan Sinh</cp:lastModifiedBy>
  <cp:revision>9</cp:revision>
  <cp:lastPrinted>2024-03-04T02:30:00Z</cp:lastPrinted>
  <dcterms:created xsi:type="dcterms:W3CDTF">2024-03-03T14:52:00Z</dcterms:created>
  <dcterms:modified xsi:type="dcterms:W3CDTF">2024-03-04T02:44:00Z</dcterms:modified>
</cp:coreProperties>
</file>