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755"/>
      </w:tblGrid>
      <w:tr w:rsidR="00892644" w:rsidRPr="00E62E95" w14:paraId="6C393029" w14:textId="77777777" w:rsidTr="00CE53F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364A9F7" w14:textId="77777777" w:rsidR="00892644" w:rsidRPr="00E62E95" w:rsidRDefault="00892644" w:rsidP="006C093E">
            <w:pPr>
              <w:spacing w:before="120" w:after="120"/>
              <w:jc w:val="center"/>
              <w:rPr>
                <w:sz w:val="26"/>
                <w:szCs w:val="26"/>
              </w:rPr>
            </w:pPr>
            <w:r w:rsidRPr="00E62E95">
              <w:rPr>
                <w:b/>
                <w:bCs/>
                <w:sz w:val="26"/>
                <w:szCs w:val="26"/>
              </w:rPr>
              <w:t>CHÍNH PHỦ</w:t>
            </w:r>
            <w:r w:rsidRPr="00E62E95">
              <w:rPr>
                <w:b/>
                <w:bCs/>
                <w:sz w:val="26"/>
                <w:szCs w:val="26"/>
              </w:rPr>
              <w:br/>
              <w:t>-------</w:t>
            </w:r>
          </w:p>
        </w:tc>
        <w:tc>
          <w:tcPr>
            <w:tcW w:w="5755" w:type="dxa"/>
            <w:tcBorders>
              <w:top w:val="nil"/>
              <w:left w:val="nil"/>
              <w:bottom w:val="nil"/>
              <w:right w:val="nil"/>
              <w:tl2br w:val="nil"/>
              <w:tr2bl w:val="nil"/>
            </w:tcBorders>
            <w:shd w:val="clear" w:color="auto" w:fill="auto"/>
            <w:tcMar>
              <w:top w:w="0" w:type="dxa"/>
              <w:left w:w="108" w:type="dxa"/>
              <w:bottom w:w="0" w:type="dxa"/>
              <w:right w:w="108" w:type="dxa"/>
            </w:tcMar>
          </w:tcPr>
          <w:p w14:paraId="47D908F3" w14:textId="77777777" w:rsidR="00892644" w:rsidRPr="00E62E95" w:rsidRDefault="00892644" w:rsidP="006C093E">
            <w:pPr>
              <w:spacing w:before="120" w:after="120"/>
              <w:jc w:val="center"/>
              <w:rPr>
                <w:sz w:val="26"/>
                <w:szCs w:val="26"/>
              </w:rPr>
            </w:pPr>
            <w:r w:rsidRPr="00E62E95">
              <w:rPr>
                <w:b/>
                <w:bCs/>
                <w:sz w:val="26"/>
                <w:szCs w:val="26"/>
              </w:rPr>
              <w:t>CỘNG HÒA XÃ HỘI CHỦ NGHĨA VIỆT NAM</w:t>
            </w:r>
            <w:r w:rsidRPr="00E62E95">
              <w:rPr>
                <w:b/>
                <w:bCs/>
                <w:sz w:val="26"/>
                <w:szCs w:val="26"/>
              </w:rPr>
              <w:br/>
              <w:t xml:space="preserve">Độc lập - Tự do - Hạnh phúc </w:t>
            </w:r>
            <w:r w:rsidRPr="00E62E95">
              <w:rPr>
                <w:b/>
                <w:bCs/>
                <w:sz w:val="26"/>
                <w:szCs w:val="26"/>
              </w:rPr>
              <w:br/>
              <w:t>---------------</w:t>
            </w:r>
          </w:p>
        </w:tc>
      </w:tr>
      <w:tr w:rsidR="00892644" w:rsidRPr="00E62E95" w14:paraId="14957323" w14:textId="77777777" w:rsidTr="00CE53F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8F98596" w14:textId="772F5416" w:rsidR="00892644" w:rsidRPr="00E62E95" w:rsidRDefault="00892644" w:rsidP="002D0FB8">
            <w:pPr>
              <w:spacing w:before="120" w:after="120"/>
              <w:jc w:val="center"/>
              <w:rPr>
                <w:sz w:val="26"/>
                <w:szCs w:val="26"/>
              </w:rPr>
            </w:pPr>
            <w:r w:rsidRPr="00E62E95">
              <w:rPr>
                <w:sz w:val="26"/>
                <w:szCs w:val="26"/>
              </w:rPr>
              <w:t xml:space="preserve">Số: </w:t>
            </w:r>
            <w:r w:rsidR="00EC2454" w:rsidRPr="00E62E95">
              <w:rPr>
                <w:sz w:val="26"/>
                <w:szCs w:val="26"/>
                <w:lang w:val="vi-VN"/>
              </w:rPr>
              <w:t xml:space="preserve">                  </w:t>
            </w:r>
            <w:r w:rsidR="00DD0D6A" w:rsidRPr="00E62E95">
              <w:rPr>
                <w:sz w:val="26"/>
                <w:szCs w:val="26"/>
              </w:rPr>
              <w:t>2024</w:t>
            </w:r>
            <w:r w:rsidRPr="00E62E95">
              <w:rPr>
                <w:sz w:val="26"/>
                <w:szCs w:val="26"/>
              </w:rPr>
              <w:t>/NĐ-CP</w:t>
            </w:r>
          </w:p>
        </w:tc>
        <w:tc>
          <w:tcPr>
            <w:tcW w:w="5755" w:type="dxa"/>
            <w:tcBorders>
              <w:top w:val="nil"/>
              <w:left w:val="nil"/>
              <w:bottom w:val="nil"/>
              <w:right w:val="nil"/>
              <w:tl2br w:val="nil"/>
              <w:tr2bl w:val="nil"/>
            </w:tcBorders>
            <w:shd w:val="clear" w:color="auto" w:fill="auto"/>
            <w:tcMar>
              <w:top w:w="0" w:type="dxa"/>
              <w:left w:w="108" w:type="dxa"/>
              <w:bottom w:w="0" w:type="dxa"/>
              <w:right w:w="108" w:type="dxa"/>
            </w:tcMar>
          </w:tcPr>
          <w:p w14:paraId="4786AC86" w14:textId="77777777" w:rsidR="00892644" w:rsidRPr="00E62E95" w:rsidRDefault="00892644" w:rsidP="005F2F4A">
            <w:pPr>
              <w:spacing w:before="120" w:after="120"/>
              <w:jc w:val="center"/>
              <w:rPr>
                <w:sz w:val="26"/>
                <w:szCs w:val="26"/>
              </w:rPr>
            </w:pPr>
            <w:r w:rsidRPr="00E62E95">
              <w:rPr>
                <w:i/>
                <w:iCs/>
                <w:sz w:val="26"/>
                <w:szCs w:val="26"/>
              </w:rPr>
              <w:t xml:space="preserve">Hà Nội, ngày </w:t>
            </w:r>
            <w:r w:rsidR="00DD0D6A" w:rsidRPr="00E62E95">
              <w:rPr>
                <w:i/>
                <w:iCs/>
                <w:sz w:val="26"/>
                <w:szCs w:val="26"/>
              </w:rPr>
              <w:t xml:space="preserve">  </w:t>
            </w:r>
            <w:r w:rsidRPr="00E62E95">
              <w:rPr>
                <w:i/>
                <w:iCs/>
                <w:sz w:val="26"/>
                <w:szCs w:val="26"/>
              </w:rPr>
              <w:t xml:space="preserve"> tháng </w:t>
            </w:r>
            <w:r w:rsidR="00DD0D6A" w:rsidRPr="00E62E95">
              <w:rPr>
                <w:i/>
                <w:iCs/>
                <w:sz w:val="26"/>
                <w:szCs w:val="26"/>
              </w:rPr>
              <w:t xml:space="preserve">  </w:t>
            </w:r>
            <w:r w:rsidRPr="00E62E95">
              <w:rPr>
                <w:i/>
                <w:iCs/>
                <w:sz w:val="26"/>
                <w:szCs w:val="26"/>
              </w:rPr>
              <w:t xml:space="preserve"> năm 20</w:t>
            </w:r>
            <w:r w:rsidR="00DD0D6A" w:rsidRPr="00E62E95">
              <w:rPr>
                <w:i/>
                <w:iCs/>
                <w:sz w:val="26"/>
                <w:szCs w:val="26"/>
              </w:rPr>
              <w:t>24</w:t>
            </w:r>
          </w:p>
        </w:tc>
      </w:tr>
    </w:tbl>
    <w:p w14:paraId="446ED31E" w14:textId="77777777" w:rsidR="00892644" w:rsidRPr="00E62E95" w:rsidRDefault="00892644" w:rsidP="006C093E">
      <w:pPr>
        <w:spacing w:before="120" w:after="120"/>
        <w:rPr>
          <w:sz w:val="26"/>
          <w:szCs w:val="26"/>
        </w:rPr>
      </w:pPr>
      <w:r w:rsidRPr="00E62E95">
        <w:rPr>
          <w:sz w:val="26"/>
          <w:szCs w:val="26"/>
        </w:rPr>
        <w:t> </w:t>
      </w:r>
    </w:p>
    <w:p w14:paraId="6AA5F1B9" w14:textId="77777777" w:rsidR="00892644" w:rsidRPr="00E62E95" w:rsidRDefault="00892644" w:rsidP="006C093E">
      <w:pPr>
        <w:spacing w:before="120" w:after="120"/>
        <w:jc w:val="center"/>
        <w:rPr>
          <w:sz w:val="26"/>
          <w:szCs w:val="26"/>
        </w:rPr>
      </w:pPr>
      <w:bookmarkStart w:id="0" w:name="loai_1"/>
      <w:r w:rsidRPr="00E62E95">
        <w:rPr>
          <w:b/>
          <w:bCs/>
          <w:sz w:val="26"/>
          <w:szCs w:val="26"/>
        </w:rPr>
        <w:t>NGHỊ ĐỊNH</w:t>
      </w:r>
      <w:bookmarkEnd w:id="0"/>
    </w:p>
    <w:p w14:paraId="7B373F83" w14:textId="0BDC86D8" w:rsidR="00892644" w:rsidRPr="00E62E95" w:rsidRDefault="00D206AD" w:rsidP="006C093E">
      <w:pPr>
        <w:spacing w:before="120" w:after="120"/>
        <w:jc w:val="center"/>
        <w:rPr>
          <w:sz w:val="26"/>
          <w:szCs w:val="26"/>
        </w:rPr>
      </w:pPr>
      <w:bookmarkStart w:id="1" w:name="loai_1_name"/>
      <w:r w:rsidRPr="00E62E95">
        <w:rPr>
          <w:sz w:val="26"/>
          <w:szCs w:val="26"/>
        </w:rPr>
        <w:t xml:space="preserve">VỀ THÀNH LẬP, </w:t>
      </w:r>
      <w:r w:rsidR="00EC2454" w:rsidRPr="00E62E95">
        <w:rPr>
          <w:sz w:val="26"/>
          <w:szCs w:val="26"/>
          <w:lang w:val="vi-VN"/>
        </w:rPr>
        <w:t>QUẢN LÝ</w:t>
      </w:r>
      <w:r w:rsidRPr="00E62E95">
        <w:rPr>
          <w:sz w:val="26"/>
          <w:szCs w:val="26"/>
        </w:rPr>
        <w:t xml:space="preserve"> VÀ </w:t>
      </w:r>
      <w:r w:rsidR="00EC2454" w:rsidRPr="00E62E95">
        <w:rPr>
          <w:sz w:val="26"/>
          <w:szCs w:val="26"/>
        </w:rPr>
        <w:t>SỬ</w:t>
      </w:r>
      <w:r w:rsidR="00EC2454" w:rsidRPr="00E62E95">
        <w:rPr>
          <w:sz w:val="26"/>
          <w:szCs w:val="26"/>
          <w:lang w:val="vi-VN"/>
        </w:rPr>
        <w:t xml:space="preserve"> DỤNG</w:t>
      </w:r>
      <w:r w:rsidRPr="00E62E95">
        <w:rPr>
          <w:sz w:val="26"/>
          <w:szCs w:val="26"/>
        </w:rPr>
        <w:t xml:space="preserve"> QUỸ HỖ TRỢ ĐẦU TƯ </w:t>
      </w:r>
      <w:bookmarkEnd w:id="1"/>
    </w:p>
    <w:p w14:paraId="2AA84E0C" w14:textId="77777777" w:rsidR="00EC2454" w:rsidRPr="00E62E95" w:rsidRDefault="00EC2454" w:rsidP="006C093E">
      <w:pPr>
        <w:spacing w:before="120" w:after="120"/>
        <w:rPr>
          <w:i/>
          <w:iCs/>
          <w:sz w:val="26"/>
          <w:szCs w:val="26"/>
        </w:rPr>
      </w:pPr>
    </w:p>
    <w:p w14:paraId="118C87B8" w14:textId="7A3C921F" w:rsidR="00892644" w:rsidRPr="00CE53F4" w:rsidRDefault="00892644" w:rsidP="006C093E">
      <w:pPr>
        <w:spacing w:before="120" w:after="120"/>
        <w:rPr>
          <w:i/>
          <w:iCs/>
          <w:sz w:val="28"/>
          <w:szCs w:val="28"/>
        </w:rPr>
      </w:pPr>
      <w:r w:rsidRPr="00CE53F4">
        <w:rPr>
          <w:i/>
          <w:iCs/>
          <w:sz w:val="28"/>
          <w:szCs w:val="28"/>
        </w:rPr>
        <w:t xml:space="preserve">Căn cứ </w:t>
      </w:r>
      <w:bookmarkStart w:id="2" w:name="tvpllink_jofmpsyqcp"/>
      <w:r w:rsidRPr="00CE53F4">
        <w:rPr>
          <w:i/>
          <w:iCs/>
          <w:sz w:val="28"/>
          <w:szCs w:val="28"/>
        </w:rPr>
        <w:t xml:space="preserve">Luật </w:t>
      </w:r>
      <w:r w:rsidR="00C67288">
        <w:rPr>
          <w:i/>
          <w:iCs/>
          <w:sz w:val="28"/>
          <w:szCs w:val="28"/>
        </w:rPr>
        <w:t>T</w:t>
      </w:r>
      <w:r w:rsidRPr="00CE53F4">
        <w:rPr>
          <w:i/>
          <w:iCs/>
          <w:sz w:val="28"/>
          <w:szCs w:val="28"/>
        </w:rPr>
        <w:t>ổ chức Chính phủ</w:t>
      </w:r>
      <w:bookmarkEnd w:id="2"/>
      <w:r w:rsidRPr="00CE53F4">
        <w:rPr>
          <w:i/>
          <w:iCs/>
          <w:sz w:val="28"/>
          <w:szCs w:val="28"/>
        </w:rPr>
        <w:t xml:space="preserve"> ngày 19 tháng 6 năm 2015;</w:t>
      </w:r>
    </w:p>
    <w:p w14:paraId="6F714236" w14:textId="77777777" w:rsidR="00CC265A" w:rsidRPr="00CE53F4" w:rsidRDefault="00CC265A" w:rsidP="006C093E">
      <w:pPr>
        <w:spacing w:before="120" w:after="120"/>
        <w:rPr>
          <w:i/>
          <w:iCs/>
          <w:sz w:val="28"/>
          <w:szCs w:val="28"/>
        </w:rPr>
      </w:pPr>
      <w:r w:rsidRPr="00CE53F4">
        <w:rPr>
          <w:i/>
          <w:iCs/>
          <w:sz w:val="28"/>
          <w:szCs w:val="28"/>
        </w:rPr>
        <w:t>Căn cứ Luật Đầu tư ngày 17 tháng 6 năm 2020;</w:t>
      </w:r>
    </w:p>
    <w:p w14:paraId="694385CA" w14:textId="53BA87E7" w:rsidR="00CC265A" w:rsidRPr="00CE53F4" w:rsidRDefault="00CC265A" w:rsidP="006C093E">
      <w:pPr>
        <w:spacing w:before="120" w:after="120"/>
        <w:rPr>
          <w:i/>
          <w:iCs/>
          <w:sz w:val="28"/>
          <w:szCs w:val="28"/>
        </w:rPr>
      </w:pPr>
      <w:r w:rsidRPr="00CE53F4">
        <w:rPr>
          <w:i/>
          <w:iCs/>
          <w:sz w:val="28"/>
          <w:szCs w:val="28"/>
        </w:rPr>
        <w:t>Căn cứ Luật Doanh nghiệp ngày 17 tháng 6 năm 2020;</w:t>
      </w:r>
    </w:p>
    <w:p w14:paraId="573F4C60" w14:textId="254BE4CD" w:rsidR="00DD0D6A" w:rsidRPr="00CE53F4" w:rsidRDefault="00892644" w:rsidP="006C093E">
      <w:pPr>
        <w:spacing w:before="120" w:after="120"/>
        <w:rPr>
          <w:i/>
          <w:iCs/>
          <w:sz w:val="28"/>
          <w:szCs w:val="28"/>
        </w:rPr>
      </w:pPr>
      <w:r w:rsidRPr="00CE53F4">
        <w:rPr>
          <w:i/>
          <w:iCs/>
          <w:sz w:val="28"/>
          <w:szCs w:val="28"/>
        </w:rPr>
        <w:t xml:space="preserve">Căn cứ </w:t>
      </w:r>
      <w:bookmarkStart w:id="3" w:name="tvpllink_xltikrplam"/>
      <w:r w:rsidRPr="00CE53F4">
        <w:rPr>
          <w:i/>
          <w:iCs/>
          <w:sz w:val="28"/>
          <w:szCs w:val="28"/>
        </w:rPr>
        <w:t xml:space="preserve">Luật </w:t>
      </w:r>
      <w:r w:rsidR="00DD0D6A" w:rsidRPr="00CE53F4">
        <w:rPr>
          <w:i/>
          <w:iCs/>
          <w:sz w:val="28"/>
          <w:szCs w:val="28"/>
        </w:rPr>
        <w:t>Công nghệ cao số ngày 13 tháng 11 năm 2008</w:t>
      </w:r>
      <w:r w:rsidR="00CC265A" w:rsidRPr="00CE53F4">
        <w:rPr>
          <w:i/>
          <w:iCs/>
          <w:sz w:val="28"/>
          <w:szCs w:val="28"/>
        </w:rPr>
        <w:t>;</w:t>
      </w:r>
    </w:p>
    <w:p w14:paraId="4F01E186" w14:textId="77777777" w:rsidR="00CC265A" w:rsidRPr="00CE53F4" w:rsidRDefault="00CC265A" w:rsidP="006C093E">
      <w:pPr>
        <w:spacing w:before="120" w:after="120"/>
        <w:rPr>
          <w:i/>
          <w:iCs/>
          <w:sz w:val="28"/>
          <w:szCs w:val="28"/>
        </w:rPr>
      </w:pPr>
      <w:r w:rsidRPr="00CE53F4">
        <w:rPr>
          <w:i/>
          <w:iCs/>
          <w:sz w:val="28"/>
          <w:szCs w:val="28"/>
        </w:rPr>
        <w:t>Căn cứ Luật Khoa học và công nghệ ngày 18 tháng 6 năm 2013;</w:t>
      </w:r>
    </w:p>
    <w:p w14:paraId="52F0DF27" w14:textId="3607E235" w:rsidR="00CC265A" w:rsidRPr="00CE53F4" w:rsidRDefault="00CC265A" w:rsidP="006C093E">
      <w:pPr>
        <w:spacing w:before="120" w:after="120"/>
        <w:rPr>
          <w:i/>
          <w:iCs/>
          <w:sz w:val="28"/>
          <w:szCs w:val="28"/>
        </w:rPr>
      </w:pPr>
      <w:r w:rsidRPr="00CE53F4">
        <w:rPr>
          <w:i/>
          <w:iCs/>
          <w:sz w:val="28"/>
          <w:szCs w:val="28"/>
        </w:rPr>
        <w:t>Căn cứ Luật Chuyển giao công nghệ ngày 19 tháng 6 năm 2017;</w:t>
      </w:r>
    </w:p>
    <w:bookmarkEnd w:id="3"/>
    <w:p w14:paraId="06DB34D3" w14:textId="55E0C867" w:rsidR="00892644" w:rsidRPr="00CE53F4" w:rsidRDefault="00892644" w:rsidP="006C093E">
      <w:pPr>
        <w:spacing w:before="120" w:after="120"/>
        <w:rPr>
          <w:i/>
          <w:iCs/>
          <w:sz w:val="28"/>
          <w:szCs w:val="28"/>
        </w:rPr>
      </w:pPr>
      <w:r w:rsidRPr="00CE53F4">
        <w:rPr>
          <w:i/>
          <w:iCs/>
          <w:sz w:val="28"/>
          <w:szCs w:val="28"/>
        </w:rPr>
        <w:t xml:space="preserve">Căn cứ </w:t>
      </w:r>
      <w:bookmarkStart w:id="4" w:name="tvpllink_orzgiqxtpn"/>
      <w:r w:rsidRPr="00CE53F4">
        <w:rPr>
          <w:i/>
          <w:iCs/>
          <w:sz w:val="28"/>
          <w:szCs w:val="28"/>
        </w:rPr>
        <w:t xml:space="preserve">Luật </w:t>
      </w:r>
      <w:r w:rsidR="00EC2454" w:rsidRPr="00CE53F4">
        <w:rPr>
          <w:i/>
          <w:iCs/>
          <w:sz w:val="28"/>
          <w:szCs w:val="28"/>
        </w:rPr>
        <w:t>N</w:t>
      </w:r>
      <w:r w:rsidRPr="00CE53F4">
        <w:rPr>
          <w:i/>
          <w:iCs/>
          <w:sz w:val="28"/>
          <w:szCs w:val="28"/>
        </w:rPr>
        <w:t>gân sách nhà nước</w:t>
      </w:r>
      <w:bookmarkEnd w:id="4"/>
      <w:r w:rsidRPr="00CE53F4">
        <w:rPr>
          <w:i/>
          <w:iCs/>
          <w:sz w:val="28"/>
          <w:szCs w:val="28"/>
        </w:rPr>
        <w:t xml:space="preserve"> ngày 25 tháng 6 năm 2015;</w:t>
      </w:r>
    </w:p>
    <w:p w14:paraId="3FAE26CB" w14:textId="4F560C3C" w:rsidR="009E2376" w:rsidRPr="00CE53F4" w:rsidRDefault="009E2376" w:rsidP="006C093E">
      <w:pPr>
        <w:spacing w:before="120" w:after="120"/>
        <w:rPr>
          <w:i/>
          <w:iCs/>
          <w:sz w:val="28"/>
          <w:szCs w:val="28"/>
        </w:rPr>
      </w:pPr>
      <w:r w:rsidRPr="00CE53F4">
        <w:rPr>
          <w:i/>
          <w:iCs/>
          <w:sz w:val="28"/>
          <w:szCs w:val="28"/>
        </w:rPr>
        <w:t>Căn cứ Nghị quyết số 110/2023/QH15 Kỳ họp thứ 6, Quốc hội khóa X</w:t>
      </w:r>
      <w:r w:rsidR="00EC2454" w:rsidRPr="00CE53F4">
        <w:rPr>
          <w:i/>
          <w:iCs/>
          <w:sz w:val="28"/>
          <w:szCs w:val="28"/>
        </w:rPr>
        <w:t>V</w:t>
      </w:r>
      <w:r w:rsidR="00EC2454" w:rsidRPr="00CE53F4">
        <w:rPr>
          <w:i/>
          <w:iCs/>
          <w:sz w:val="28"/>
          <w:szCs w:val="28"/>
          <w:lang w:val="vi-VN"/>
        </w:rPr>
        <w:t>;</w:t>
      </w:r>
    </w:p>
    <w:p w14:paraId="22862A4B" w14:textId="77777777" w:rsidR="00892644" w:rsidRPr="00CE53F4" w:rsidRDefault="00892644" w:rsidP="006C093E">
      <w:pPr>
        <w:spacing w:before="120" w:after="120"/>
        <w:rPr>
          <w:sz w:val="28"/>
          <w:szCs w:val="28"/>
        </w:rPr>
      </w:pPr>
      <w:r w:rsidRPr="00CE53F4">
        <w:rPr>
          <w:i/>
          <w:iCs/>
          <w:sz w:val="28"/>
          <w:szCs w:val="28"/>
        </w:rPr>
        <w:t>Theo đề nghị của Bộ trưởng Bộ Kế hoạch và Đầu tư;</w:t>
      </w:r>
    </w:p>
    <w:p w14:paraId="10113619" w14:textId="33202C98" w:rsidR="00892644" w:rsidRPr="00CE53F4" w:rsidRDefault="00892644" w:rsidP="006C093E">
      <w:pPr>
        <w:spacing w:before="120" w:after="120"/>
        <w:rPr>
          <w:sz w:val="28"/>
          <w:szCs w:val="28"/>
        </w:rPr>
      </w:pPr>
      <w:r w:rsidRPr="00CE53F4">
        <w:rPr>
          <w:i/>
          <w:iCs/>
          <w:sz w:val="28"/>
          <w:szCs w:val="28"/>
        </w:rPr>
        <w:t>Chính phủ ban hành Nghị định về</w:t>
      </w:r>
      <w:r w:rsidR="00EC2454" w:rsidRPr="00CE53F4">
        <w:rPr>
          <w:i/>
          <w:iCs/>
          <w:sz w:val="28"/>
          <w:szCs w:val="28"/>
          <w:lang w:val="vi-VN"/>
        </w:rPr>
        <w:t xml:space="preserve"> thành lập, quản lý và sử </w:t>
      </w:r>
      <w:r w:rsidR="00DD0D6A" w:rsidRPr="00CE53F4">
        <w:rPr>
          <w:i/>
          <w:iCs/>
          <w:sz w:val="28"/>
          <w:szCs w:val="28"/>
        </w:rPr>
        <w:t>Quỹ Hỗ trợ đầu tư</w:t>
      </w:r>
      <w:r w:rsidRPr="00CE53F4">
        <w:rPr>
          <w:i/>
          <w:iCs/>
          <w:sz w:val="28"/>
          <w:szCs w:val="28"/>
        </w:rPr>
        <w:t>.</w:t>
      </w:r>
    </w:p>
    <w:p w14:paraId="7F550F0E" w14:textId="77777777" w:rsidR="00D206AD" w:rsidRPr="00CE53F4" w:rsidRDefault="00D206AD" w:rsidP="006C093E">
      <w:pPr>
        <w:pStyle w:val="NormalWeb"/>
        <w:shd w:val="clear" w:color="auto" w:fill="FFFFFF"/>
        <w:spacing w:before="120" w:beforeAutospacing="0" w:after="120" w:afterAutospacing="0"/>
        <w:rPr>
          <w:b/>
          <w:bCs/>
          <w:sz w:val="28"/>
          <w:szCs w:val="28"/>
        </w:rPr>
      </w:pPr>
      <w:bookmarkStart w:id="5" w:name="chuong_1"/>
    </w:p>
    <w:p w14:paraId="68DD8736" w14:textId="77777777" w:rsidR="00D7799F" w:rsidRPr="00CE53F4" w:rsidRDefault="00D7799F" w:rsidP="00CE53F4">
      <w:pPr>
        <w:pStyle w:val="NormalWeb"/>
        <w:spacing w:before="120" w:beforeAutospacing="0" w:after="120" w:afterAutospacing="0" w:line="264" w:lineRule="auto"/>
        <w:jc w:val="both"/>
        <w:rPr>
          <w:color w:val="000000"/>
          <w:sz w:val="28"/>
          <w:szCs w:val="28"/>
        </w:rPr>
      </w:pPr>
      <w:r w:rsidRPr="00CE53F4">
        <w:rPr>
          <w:b/>
          <w:bCs/>
          <w:color w:val="000000"/>
          <w:sz w:val="28"/>
          <w:szCs w:val="28"/>
        </w:rPr>
        <w:t>Chương I</w:t>
      </w:r>
    </w:p>
    <w:p w14:paraId="15990886" w14:textId="6BFFBA59" w:rsidR="00D7799F" w:rsidRPr="00E62E95" w:rsidRDefault="00D7799F" w:rsidP="00E62E95">
      <w:pPr>
        <w:pStyle w:val="NormalWeb"/>
        <w:spacing w:before="120" w:beforeAutospacing="0" w:after="120" w:afterAutospacing="0" w:line="264" w:lineRule="auto"/>
        <w:jc w:val="center"/>
        <w:rPr>
          <w:b/>
          <w:bCs/>
          <w:color w:val="000000"/>
          <w:sz w:val="28"/>
          <w:szCs w:val="28"/>
        </w:rPr>
      </w:pPr>
      <w:r w:rsidRPr="00CE53F4">
        <w:rPr>
          <w:b/>
          <w:bCs/>
          <w:color w:val="000000"/>
          <w:sz w:val="28"/>
          <w:szCs w:val="28"/>
        </w:rPr>
        <w:t>QUY ĐỊNH CHUNG</w:t>
      </w:r>
    </w:p>
    <w:p w14:paraId="4C9CDC65" w14:textId="77777777" w:rsidR="00E62E95" w:rsidRPr="00CE53F4" w:rsidRDefault="00E62E95" w:rsidP="00CE53F4">
      <w:pPr>
        <w:pStyle w:val="NormalWeb"/>
        <w:spacing w:before="120" w:beforeAutospacing="0" w:after="120" w:afterAutospacing="0" w:line="264" w:lineRule="auto"/>
        <w:jc w:val="center"/>
        <w:rPr>
          <w:color w:val="000000"/>
          <w:sz w:val="28"/>
          <w:szCs w:val="28"/>
        </w:rPr>
      </w:pPr>
    </w:p>
    <w:p w14:paraId="2AE8B15B" w14:textId="77777777" w:rsidR="00D7799F" w:rsidRPr="00CE53F4" w:rsidRDefault="00D7799F" w:rsidP="00CE53F4">
      <w:pPr>
        <w:pStyle w:val="NormalWeb"/>
        <w:spacing w:before="120" w:beforeAutospacing="0" w:after="120" w:afterAutospacing="0" w:line="264" w:lineRule="auto"/>
        <w:jc w:val="both"/>
        <w:rPr>
          <w:color w:val="000000"/>
          <w:sz w:val="28"/>
          <w:szCs w:val="28"/>
        </w:rPr>
      </w:pPr>
      <w:r w:rsidRPr="00CE53F4">
        <w:rPr>
          <w:b/>
          <w:bCs/>
          <w:color w:val="000000"/>
          <w:sz w:val="28"/>
          <w:szCs w:val="28"/>
        </w:rPr>
        <w:t>Điều 1. Phạm vi điều chỉnh và đối tượng áp dụng</w:t>
      </w:r>
    </w:p>
    <w:p w14:paraId="3BE8BE22" w14:textId="77777777" w:rsidR="00D7799F" w:rsidRPr="00CE53F4" w:rsidRDefault="00D7799F" w:rsidP="00CE53F4">
      <w:pPr>
        <w:pStyle w:val="NormalWeb"/>
        <w:spacing w:before="120" w:beforeAutospacing="0" w:after="120" w:afterAutospacing="0" w:line="264" w:lineRule="auto"/>
        <w:jc w:val="both"/>
        <w:rPr>
          <w:color w:val="000000"/>
          <w:sz w:val="28"/>
          <w:szCs w:val="28"/>
        </w:rPr>
      </w:pPr>
      <w:r w:rsidRPr="00CE53F4">
        <w:rPr>
          <w:color w:val="000000"/>
          <w:sz w:val="28"/>
          <w:szCs w:val="28"/>
        </w:rPr>
        <w:t xml:space="preserve">1. Nghị định này hướng dẫn chi tiết </w:t>
      </w:r>
      <w:r w:rsidRPr="00E62E95">
        <w:rPr>
          <w:color w:val="000000"/>
          <w:sz w:val="28"/>
          <w:szCs w:val="28"/>
        </w:rPr>
        <w:t>về</w:t>
      </w:r>
      <w:r w:rsidRPr="00E62E95">
        <w:rPr>
          <w:color w:val="000000"/>
          <w:sz w:val="28"/>
          <w:szCs w:val="28"/>
          <w:lang w:val="vi-VN"/>
        </w:rPr>
        <w:t xml:space="preserve"> việc thành lập, quản lý và sử dụng</w:t>
      </w:r>
      <w:r w:rsidRPr="00CE53F4">
        <w:rPr>
          <w:color w:val="000000"/>
          <w:sz w:val="28"/>
          <w:szCs w:val="28"/>
        </w:rPr>
        <w:t xml:space="preserve"> Quỹ </w:t>
      </w:r>
      <w:r w:rsidRPr="00E62E95">
        <w:rPr>
          <w:color w:val="000000"/>
          <w:sz w:val="28"/>
          <w:szCs w:val="28"/>
        </w:rPr>
        <w:t>Hỗ</w:t>
      </w:r>
      <w:r w:rsidRPr="00E62E95">
        <w:rPr>
          <w:color w:val="000000"/>
          <w:sz w:val="28"/>
          <w:szCs w:val="28"/>
          <w:lang w:val="vi-VN"/>
        </w:rPr>
        <w:t xml:space="preserve"> trợ đầu tư </w:t>
      </w:r>
      <w:r w:rsidRPr="00CE53F4">
        <w:rPr>
          <w:color w:val="000000"/>
          <w:sz w:val="28"/>
          <w:szCs w:val="28"/>
        </w:rPr>
        <w:t>(sau đây gọi tắt là Quỹ).</w:t>
      </w:r>
    </w:p>
    <w:p w14:paraId="6AD30287" w14:textId="60B4631B" w:rsidR="00D7799F" w:rsidRPr="00CE53F4" w:rsidRDefault="00D7799F" w:rsidP="00CE53F4">
      <w:pPr>
        <w:pStyle w:val="NormalWeb"/>
        <w:spacing w:before="120" w:beforeAutospacing="0" w:after="120" w:afterAutospacing="0" w:line="264" w:lineRule="auto"/>
        <w:jc w:val="both"/>
        <w:rPr>
          <w:color w:val="000000"/>
          <w:sz w:val="28"/>
          <w:szCs w:val="28"/>
          <w:lang w:val="vi-VN"/>
        </w:rPr>
      </w:pPr>
      <w:r w:rsidRPr="00CE53F4">
        <w:rPr>
          <w:color w:val="000000"/>
          <w:sz w:val="28"/>
          <w:szCs w:val="28"/>
        </w:rPr>
        <w:t xml:space="preserve">2. Nghị định này áp dụng đối với </w:t>
      </w:r>
      <w:r w:rsidRPr="00E62E95">
        <w:rPr>
          <w:color w:val="000000"/>
          <w:sz w:val="28"/>
          <w:szCs w:val="28"/>
        </w:rPr>
        <w:t>Quỹ</w:t>
      </w:r>
      <w:r w:rsidRPr="00E62E95">
        <w:rPr>
          <w:color w:val="000000"/>
          <w:sz w:val="28"/>
          <w:szCs w:val="28"/>
          <w:lang w:val="vi-VN"/>
        </w:rPr>
        <w:t xml:space="preserve"> hỗ trợ đầu tư, </w:t>
      </w:r>
      <w:r w:rsidRPr="00E62E95">
        <w:rPr>
          <w:color w:val="000000"/>
          <w:sz w:val="28"/>
          <w:szCs w:val="28"/>
        </w:rPr>
        <w:t>các</w:t>
      </w:r>
      <w:r w:rsidRPr="00E62E95">
        <w:rPr>
          <w:color w:val="000000"/>
          <w:sz w:val="28"/>
          <w:szCs w:val="28"/>
          <w:lang w:val="vi-VN"/>
        </w:rPr>
        <w:t xml:space="preserve"> </w:t>
      </w:r>
      <w:r w:rsidRPr="00CE53F4">
        <w:rPr>
          <w:sz w:val="28"/>
          <w:szCs w:val="28"/>
        </w:rPr>
        <w:t xml:space="preserve">doanh nghiệp </w:t>
      </w:r>
      <w:r w:rsidR="00F317E0" w:rsidRPr="00CE53F4">
        <w:rPr>
          <w:sz w:val="28"/>
          <w:szCs w:val="28"/>
        </w:rPr>
        <w:t>thành</w:t>
      </w:r>
      <w:r w:rsidR="00F317E0" w:rsidRPr="00CE53F4">
        <w:rPr>
          <w:sz w:val="28"/>
          <w:szCs w:val="28"/>
          <w:lang w:val="vi-VN"/>
        </w:rPr>
        <w:t xml:space="preserve"> lập theo pháp luật Việt Nam</w:t>
      </w:r>
      <w:r w:rsidR="00FB669E">
        <w:rPr>
          <w:sz w:val="28"/>
          <w:szCs w:val="28"/>
        </w:rPr>
        <w:t xml:space="preserve"> và các tổ chức, cá nhân có liên quan</w:t>
      </w:r>
      <w:r w:rsidR="00F317E0" w:rsidRPr="00CE53F4">
        <w:rPr>
          <w:sz w:val="28"/>
          <w:szCs w:val="28"/>
          <w:lang w:val="vi-VN"/>
        </w:rPr>
        <w:t>.</w:t>
      </w:r>
    </w:p>
    <w:p w14:paraId="3C14EFA0" w14:textId="77777777" w:rsidR="00D7799F" w:rsidRPr="00CE53F4" w:rsidRDefault="00D7799F" w:rsidP="00CE53F4">
      <w:pPr>
        <w:pStyle w:val="NormalWeb"/>
        <w:spacing w:before="120" w:beforeAutospacing="0" w:after="120" w:afterAutospacing="0" w:line="264" w:lineRule="auto"/>
        <w:jc w:val="both"/>
        <w:rPr>
          <w:color w:val="000000"/>
          <w:sz w:val="28"/>
          <w:szCs w:val="28"/>
        </w:rPr>
      </w:pPr>
      <w:r w:rsidRPr="00CE53F4">
        <w:rPr>
          <w:b/>
          <w:bCs/>
          <w:color w:val="000000"/>
          <w:sz w:val="28"/>
          <w:szCs w:val="28"/>
        </w:rPr>
        <w:t>Điều 2. Địa vị pháp lý, tư cách pháp nhân của Quỹ</w:t>
      </w:r>
    </w:p>
    <w:p w14:paraId="0A39AD43" w14:textId="77777777" w:rsidR="00D7799F" w:rsidRPr="00CE53F4" w:rsidRDefault="00D7799F" w:rsidP="00CE53F4">
      <w:pPr>
        <w:pStyle w:val="NormalWeb"/>
        <w:spacing w:before="120" w:beforeAutospacing="0" w:after="120" w:afterAutospacing="0" w:line="264" w:lineRule="auto"/>
        <w:jc w:val="both"/>
        <w:rPr>
          <w:sz w:val="28"/>
          <w:szCs w:val="28"/>
          <w:lang w:val="vi-VN"/>
        </w:rPr>
      </w:pPr>
      <w:r w:rsidRPr="00CE53F4">
        <w:rPr>
          <w:color w:val="000000"/>
          <w:sz w:val="28"/>
          <w:szCs w:val="28"/>
        </w:rPr>
        <w:t xml:space="preserve">1. Quỹ </w:t>
      </w:r>
      <w:r w:rsidRPr="00E62E95">
        <w:rPr>
          <w:color w:val="000000"/>
          <w:sz w:val="28"/>
          <w:szCs w:val="28"/>
        </w:rPr>
        <w:t>Hỗ</w:t>
      </w:r>
      <w:r w:rsidRPr="00E62E95">
        <w:rPr>
          <w:color w:val="000000"/>
          <w:sz w:val="28"/>
          <w:szCs w:val="28"/>
          <w:lang w:val="vi-VN"/>
        </w:rPr>
        <w:t xml:space="preserve"> trợ đầu tư</w:t>
      </w:r>
      <w:r w:rsidRPr="00CE53F4">
        <w:rPr>
          <w:color w:val="000000"/>
          <w:sz w:val="28"/>
          <w:szCs w:val="28"/>
        </w:rPr>
        <w:t xml:space="preserve"> là quỹ tài chính nhà nước ngoài ngân sách, hoạt động không vì mục tiêu lợi nhuận, </w:t>
      </w:r>
      <w:r w:rsidRPr="00CE53F4">
        <w:rPr>
          <w:sz w:val="28"/>
          <w:szCs w:val="28"/>
        </w:rPr>
        <w:t>có chức năng hỗ trợ đầu tư, khuyến khích, thu hút đầu tư tại Việt Nam</w:t>
      </w:r>
      <w:r w:rsidRPr="00CE53F4">
        <w:rPr>
          <w:sz w:val="28"/>
          <w:szCs w:val="28"/>
          <w:lang w:val="vi-VN"/>
        </w:rPr>
        <w:t xml:space="preserve"> và do Thủ tướng Chính phủ thành lập.</w:t>
      </w:r>
    </w:p>
    <w:p w14:paraId="01C0BEA1" w14:textId="66ACA2C5" w:rsidR="00D7799F" w:rsidRDefault="00D7799F" w:rsidP="00CE53F4">
      <w:pPr>
        <w:pStyle w:val="NormalWeb"/>
        <w:spacing w:before="120" w:beforeAutospacing="0" w:after="120" w:afterAutospacing="0" w:line="264" w:lineRule="auto"/>
        <w:jc w:val="both"/>
        <w:rPr>
          <w:sz w:val="28"/>
          <w:szCs w:val="28"/>
          <w:lang w:val="vi-VN"/>
        </w:rPr>
      </w:pPr>
      <w:r w:rsidRPr="00CE53F4">
        <w:rPr>
          <w:sz w:val="28"/>
          <w:szCs w:val="28"/>
          <w:lang w:val="vi-VN"/>
        </w:rPr>
        <w:lastRenderedPageBreak/>
        <w:t xml:space="preserve">2. Quỹ </w:t>
      </w:r>
      <w:r w:rsidR="008C6D4C">
        <w:rPr>
          <w:sz w:val="28"/>
          <w:szCs w:val="28"/>
          <w:lang w:val="vi-VN"/>
        </w:rPr>
        <w:t xml:space="preserve">hỗ trợ đầu tư là đơn vị sự nghiệp, </w:t>
      </w:r>
      <w:r w:rsidR="008C6D4C" w:rsidRPr="00062DDA">
        <w:rPr>
          <w:sz w:val="28"/>
          <w:szCs w:val="28"/>
          <w:highlight w:val="yellow"/>
          <w:lang w:val="vi-VN"/>
        </w:rPr>
        <w:t xml:space="preserve">trực thuộc Bộ </w:t>
      </w:r>
      <w:r w:rsidR="00841C91">
        <w:rPr>
          <w:sz w:val="28"/>
          <w:szCs w:val="28"/>
        </w:rPr>
        <w:t>…………</w:t>
      </w:r>
      <w:r w:rsidR="008C6D4C">
        <w:rPr>
          <w:sz w:val="28"/>
          <w:szCs w:val="28"/>
          <w:lang w:val="vi-VN"/>
        </w:rPr>
        <w:t xml:space="preserve">, </w:t>
      </w:r>
      <w:r w:rsidRPr="00CE53F4">
        <w:rPr>
          <w:sz w:val="28"/>
          <w:szCs w:val="28"/>
          <w:lang w:val="vi-VN"/>
        </w:rPr>
        <w:t>có tư cách pháp nhân, có con dấu</w:t>
      </w:r>
      <w:r w:rsidR="008C6D4C">
        <w:rPr>
          <w:sz w:val="28"/>
          <w:szCs w:val="28"/>
          <w:lang w:val="vi-VN"/>
        </w:rPr>
        <w:t xml:space="preserve"> riêng</w:t>
      </w:r>
      <w:r w:rsidRPr="00CE53F4">
        <w:rPr>
          <w:sz w:val="28"/>
          <w:szCs w:val="28"/>
          <w:lang w:val="vi-VN"/>
        </w:rPr>
        <w:t>, được mở tài khoản tại Kho bạc Nhà nước và các ngân hàng thương mại hoạt động hợp pháp tại Việt Nam theo quy định của pháp luật.</w:t>
      </w:r>
    </w:p>
    <w:p w14:paraId="1A423355" w14:textId="5E59932F" w:rsidR="00381A19" w:rsidRDefault="00381A19" w:rsidP="00CE53F4">
      <w:pPr>
        <w:pStyle w:val="NormalWeb"/>
        <w:spacing w:before="120" w:beforeAutospacing="0" w:after="120" w:afterAutospacing="0" w:line="264" w:lineRule="auto"/>
        <w:jc w:val="both"/>
        <w:rPr>
          <w:sz w:val="28"/>
          <w:szCs w:val="28"/>
        </w:rPr>
      </w:pPr>
      <w:r w:rsidRPr="00062DDA">
        <w:rPr>
          <w:sz w:val="28"/>
          <w:szCs w:val="28"/>
          <w:u w:val="single"/>
        </w:rPr>
        <w:t>Phương án 1</w:t>
      </w:r>
      <w:r>
        <w:rPr>
          <w:sz w:val="28"/>
          <w:szCs w:val="28"/>
        </w:rPr>
        <w:t>: trực thuộc Bộ Tài chính</w:t>
      </w:r>
    </w:p>
    <w:p w14:paraId="1391556F" w14:textId="7AE2A4ED" w:rsidR="00381A19" w:rsidRPr="00062DDA" w:rsidRDefault="00381A19" w:rsidP="00CE53F4">
      <w:pPr>
        <w:pStyle w:val="NormalWeb"/>
        <w:spacing w:before="120" w:beforeAutospacing="0" w:after="120" w:afterAutospacing="0" w:line="264" w:lineRule="auto"/>
        <w:jc w:val="both"/>
        <w:rPr>
          <w:sz w:val="28"/>
          <w:szCs w:val="28"/>
        </w:rPr>
      </w:pPr>
      <w:r w:rsidRPr="00062DDA">
        <w:rPr>
          <w:sz w:val="28"/>
          <w:szCs w:val="28"/>
          <w:u w:val="single"/>
        </w:rPr>
        <w:t>Phương án 2</w:t>
      </w:r>
      <w:r>
        <w:rPr>
          <w:sz w:val="28"/>
          <w:szCs w:val="28"/>
        </w:rPr>
        <w:t>: trực thuộc Bộ Kế hoạch và Đầu tư</w:t>
      </w:r>
    </w:p>
    <w:p w14:paraId="5AB9AA59" w14:textId="4EFD7BEF" w:rsidR="00D7799F" w:rsidRPr="00CE53F4" w:rsidRDefault="008C6D4C" w:rsidP="00CE53F4">
      <w:pPr>
        <w:pStyle w:val="NormalWeb"/>
        <w:spacing w:before="120" w:beforeAutospacing="0" w:after="120" w:afterAutospacing="0" w:line="264" w:lineRule="auto"/>
        <w:jc w:val="both"/>
        <w:rPr>
          <w:sz w:val="28"/>
          <w:szCs w:val="28"/>
          <w:lang w:val="vi-VN"/>
        </w:rPr>
      </w:pPr>
      <w:r>
        <w:rPr>
          <w:sz w:val="28"/>
          <w:szCs w:val="28"/>
          <w:lang w:val="vi-VN"/>
        </w:rPr>
        <w:t>3</w:t>
      </w:r>
      <w:r w:rsidR="00D7799F" w:rsidRPr="00CE53F4">
        <w:rPr>
          <w:sz w:val="28"/>
          <w:szCs w:val="28"/>
          <w:lang w:val="vi-VN"/>
        </w:rPr>
        <w:t>. Trụ sở chính của Quỹ đặt tại thành phố Hà Nội.</w:t>
      </w:r>
    </w:p>
    <w:p w14:paraId="1FC8F6D2" w14:textId="4BA06D7F" w:rsidR="00D7799F" w:rsidRPr="00CE53F4" w:rsidRDefault="00D7799F" w:rsidP="00CE53F4">
      <w:pPr>
        <w:pStyle w:val="NormalWeb"/>
        <w:spacing w:before="120" w:beforeAutospacing="0" w:after="120" w:afterAutospacing="0" w:line="264" w:lineRule="auto"/>
        <w:jc w:val="both"/>
        <w:rPr>
          <w:color w:val="000000" w:themeColor="text1"/>
          <w:sz w:val="28"/>
          <w:szCs w:val="28"/>
        </w:rPr>
      </w:pPr>
      <w:bookmarkStart w:id="6" w:name="dieu_3"/>
      <w:r w:rsidRPr="00CE53F4">
        <w:rPr>
          <w:b/>
          <w:bCs/>
          <w:color w:val="000000" w:themeColor="text1"/>
          <w:sz w:val="28"/>
          <w:szCs w:val="28"/>
        </w:rPr>
        <w:t>Điều 3. Nguyên tắc</w:t>
      </w:r>
      <w:bookmarkEnd w:id="6"/>
      <w:r w:rsidRPr="00CE53F4">
        <w:rPr>
          <w:b/>
          <w:bCs/>
          <w:color w:val="000000" w:themeColor="text1"/>
          <w:sz w:val="28"/>
          <w:szCs w:val="28"/>
          <w:lang w:val="vi-VN"/>
        </w:rPr>
        <w:t>, mục tiêu hoạt động của Quỹ</w:t>
      </w:r>
    </w:p>
    <w:p w14:paraId="4996CE98" w14:textId="77777777" w:rsidR="00D7799F" w:rsidRPr="00CE53F4" w:rsidRDefault="00D7799F" w:rsidP="00CE53F4">
      <w:pPr>
        <w:pStyle w:val="NormalWeb"/>
        <w:spacing w:before="120" w:beforeAutospacing="0" w:after="120" w:afterAutospacing="0" w:line="264" w:lineRule="auto"/>
        <w:jc w:val="both"/>
        <w:rPr>
          <w:color w:val="000000" w:themeColor="text1"/>
          <w:sz w:val="28"/>
          <w:szCs w:val="28"/>
        </w:rPr>
      </w:pPr>
      <w:r w:rsidRPr="00CE53F4">
        <w:rPr>
          <w:color w:val="000000" w:themeColor="text1"/>
          <w:sz w:val="28"/>
          <w:szCs w:val="28"/>
        </w:rPr>
        <w:t>1. Nguyên tắc hoạt động</w:t>
      </w:r>
    </w:p>
    <w:p w14:paraId="398089A4" w14:textId="5617A163" w:rsidR="00D7799F" w:rsidRPr="00062DDA" w:rsidRDefault="00D7799F" w:rsidP="00CE53F4">
      <w:pPr>
        <w:pStyle w:val="BodyText"/>
        <w:spacing w:before="120" w:after="120" w:line="264" w:lineRule="auto"/>
        <w:jc w:val="both"/>
        <w:rPr>
          <w:rFonts w:ascii="Times New Roman" w:hAnsi="Times New Roman"/>
          <w:color w:val="000000" w:themeColor="text1"/>
          <w:sz w:val="28"/>
          <w:lang w:val="en-US"/>
        </w:rPr>
      </w:pPr>
      <w:r w:rsidRPr="00CE53F4">
        <w:rPr>
          <w:rFonts w:ascii="Times New Roman" w:hAnsi="Times New Roman"/>
          <w:color w:val="000000" w:themeColor="text1"/>
          <w:sz w:val="28"/>
        </w:rPr>
        <w:t>a) Quỹ hoạt động theo nguyên tắc tự không vì mục đích lợi nhuận</w:t>
      </w:r>
      <w:r w:rsidR="00A216B5">
        <w:rPr>
          <w:rFonts w:ascii="Times New Roman" w:hAnsi="Times New Roman"/>
          <w:color w:val="000000" w:themeColor="text1"/>
          <w:sz w:val="28"/>
          <w:lang w:val="en-US"/>
        </w:rPr>
        <w:t>;</w:t>
      </w:r>
    </w:p>
    <w:p w14:paraId="132D2C0D" w14:textId="5B9DCC2B" w:rsidR="00D7799F" w:rsidRPr="00CE53F4" w:rsidRDefault="00D7799F" w:rsidP="00CE53F4">
      <w:pPr>
        <w:pStyle w:val="NormalWeb"/>
        <w:spacing w:before="120" w:beforeAutospacing="0" w:after="120" w:afterAutospacing="0" w:line="264" w:lineRule="auto"/>
        <w:jc w:val="both"/>
        <w:rPr>
          <w:color w:val="000000" w:themeColor="text1"/>
          <w:sz w:val="28"/>
          <w:szCs w:val="28"/>
        </w:rPr>
      </w:pPr>
      <w:r w:rsidRPr="00CE53F4">
        <w:rPr>
          <w:color w:val="000000" w:themeColor="text1"/>
          <w:sz w:val="28"/>
          <w:szCs w:val="28"/>
        </w:rPr>
        <w:t xml:space="preserve">b) Quỹ chịu trách nhiệm trong phạm vi </w:t>
      </w:r>
      <w:r w:rsidR="00844EAB">
        <w:rPr>
          <w:color w:val="000000" w:themeColor="text1"/>
          <w:sz w:val="28"/>
          <w:szCs w:val="28"/>
        </w:rPr>
        <w:t>hỗ</w:t>
      </w:r>
      <w:r w:rsidR="00844EAB">
        <w:rPr>
          <w:color w:val="000000" w:themeColor="text1"/>
          <w:sz w:val="28"/>
          <w:szCs w:val="28"/>
          <w:lang w:val="vi-VN"/>
        </w:rPr>
        <w:t xml:space="preserve"> trợ </w:t>
      </w:r>
      <w:r w:rsidRPr="00CE53F4">
        <w:rPr>
          <w:color w:val="000000" w:themeColor="text1"/>
          <w:sz w:val="28"/>
          <w:szCs w:val="28"/>
        </w:rPr>
        <w:t>của mình;</w:t>
      </w:r>
    </w:p>
    <w:p w14:paraId="46FFAF89" w14:textId="77777777" w:rsidR="00D7799F" w:rsidRPr="00CE53F4" w:rsidRDefault="00D7799F" w:rsidP="00CE53F4">
      <w:pPr>
        <w:pStyle w:val="NormalWeb"/>
        <w:spacing w:before="120" w:beforeAutospacing="0" w:after="120" w:afterAutospacing="0" w:line="264" w:lineRule="auto"/>
        <w:jc w:val="both"/>
        <w:rPr>
          <w:color w:val="000000" w:themeColor="text1"/>
          <w:sz w:val="28"/>
          <w:szCs w:val="28"/>
        </w:rPr>
      </w:pPr>
      <w:r w:rsidRPr="00CE53F4">
        <w:rPr>
          <w:color w:val="000000" w:themeColor="text1"/>
          <w:sz w:val="28"/>
          <w:szCs w:val="28"/>
        </w:rPr>
        <w:t>c) Quỹ hỗ trợ đúng đối tượng và đủ điều kiện theo quy định tại Nghị định này.</w:t>
      </w:r>
    </w:p>
    <w:p w14:paraId="59FDF92E" w14:textId="77777777" w:rsidR="00D7799F" w:rsidRPr="00CE53F4" w:rsidRDefault="00D7799F" w:rsidP="00CE53F4">
      <w:pPr>
        <w:pStyle w:val="NormalWeb"/>
        <w:spacing w:before="120" w:beforeAutospacing="0" w:after="120" w:afterAutospacing="0" w:line="264" w:lineRule="auto"/>
        <w:jc w:val="both"/>
        <w:rPr>
          <w:color w:val="000000" w:themeColor="text1"/>
          <w:sz w:val="28"/>
          <w:szCs w:val="28"/>
        </w:rPr>
      </w:pPr>
      <w:r w:rsidRPr="00CE53F4">
        <w:rPr>
          <w:color w:val="000000" w:themeColor="text1"/>
          <w:sz w:val="28"/>
          <w:szCs w:val="28"/>
        </w:rPr>
        <w:t>2. Mục tiêu hoạt động</w:t>
      </w:r>
    </w:p>
    <w:p w14:paraId="45D93BB5" w14:textId="06E224D6" w:rsidR="00D7799F" w:rsidRPr="00CE53F4" w:rsidRDefault="00D7799F" w:rsidP="00CE53F4">
      <w:pPr>
        <w:pStyle w:val="NormalWeb"/>
        <w:spacing w:before="120" w:beforeAutospacing="0" w:after="120" w:afterAutospacing="0" w:line="264" w:lineRule="auto"/>
        <w:jc w:val="both"/>
        <w:rPr>
          <w:sz w:val="28"/>
          <w:szCs w:val="28"/>
          <w:lang w:val="vi-VN"/>
        </w:rPr>
      </w:pPr>
      <w:r w:rsidRPr="00CE53F4">
        <w:rPr>
          <w:sz w:val="28"/>
          <w:szCs w:val="28"/>
          <w:lang w:val="vi-VN"/>
        </w:rPr>
        <w:t>a) Ổn định môi trường đầu tư;</w:t>
      </w:r>
    </w:p>
    <w:p w14:paraId="7F4D2E74" w14:textId="349A671E" w:rsidR="00D7799F" w:rsidRPr="00CE53F4" w:rsidRDefault="00D7799F" w:rsidP="00CE53F4">
      <w:pPr>
        <w:pStyle w:val="NormalWeb"/>
        <w:spacing w:before="120" w:beforeAutospacing="0" w:after="120" w:afterAutospacing="0" w:line="264" w:lineRule="auto"/>
        <w:jc w:val="both"/>
        <w:rPr>
          <w:sz w:val="28"/>
          <w:szCs w:val="28"/>
          <w:lang w:val="vi-VN"/>
        </w:rPr>
      </w:pPr>
      <w:r w:rsidRPr="00CE53F4">
        <w:rPr>
          <w:sz w:val="28"/>
          <w:szCs w:val="28"/>
          <w:lang w:val="vi-VN"/>
        </w:rPr>
        <w:t xml:space="preserve">b) Khuyến khích, thu hút các </w:t>
      </w:r>
      <w:r w:rsidR="001270F0">
        <w:rPr>
          <w:sz w:val="28"/>
          <w:szCs w:val="28"/>
        </w:rPr>
        <w:t xml:space="preserve">nhà đầu tư chiến lược, tập đoàn đa quốc gia </w:t>
      </w:r>
      <w:r w:rsidRPr="00CE53F4">
        <w:rPr>
          <w:sz w:val="28"/>
          <w:szCs w:val="28"/>
          <w:lang w:val="vi-VN"/>
        </w:rPr>
        <w:t>và hỗ trợ các doanh nghiệp trong nước đối với một số lĩnh vực cần khuyến khích đầu tư</w:t>
      </w:r>
      <w:r w:rsidR="001270F0">
        <w:rPr>
          <w:sz w:val="28"/>
          <w:szCs w:val="28"/>
        </w:rPr>
        <w:t>.</w:t>
      </w:r>
    </w:p>
    <w:p w14:paraId="55853034" w14:textId="044D58F8" w:rsidR="0003755F" w:rsidRPr="00CE53F4" w:rsidRDefault="0003755F" w:rsidP="00CE53F4">
      <w:pPr>
        <w:pStyle w:val="NormalWeb"/>
        <w:spacing w:before="120" w:beforeAutospacing="0" w:after="120" w:afterAutospacing="0" w:line="264" w:lineRule="auto"/>
        <w:jc w:val="both"/>
        <w:rPr>
          <w:color w:val="000000"/>
          <w:sz w:val="28"/>
          <w:szCs w:val="28"/>
        </w:rPr>
      </w:pPr>
      <w:r w:rsidRPr="00CE53F4">
        <w:rPr>
          <w:b/>
          <w:bCs/>
          <w:color w:val="000000"/>
          <w:sz w:val="28"/>
          <w:szCs w:val="28"/>
        </w:rPr>
        <w:t>Điều 4. Giải thích từ ngữ</w:t>
      </w:r>
    </w:p>
    <w:p w14:paraId="71971DA5" w14:textId="77777777" w:rsidR="0003755F" w:rsidRPr="00CE53F4" w:rsidRDefault="0003755F" w:rsidP="00CE53F4">
      <w:pPr>
        <w:pStyle w:val="NormalWeb"/>
        <w:spacing w:before="120" w:beforeAutospacing="0" w:after="120" w:afterAutospacing="0" w:line="264" w:lineRule="auto"/>
        <w:jc w:val="both"/>
        <w:rPr>
          <w:color w:val="000000"/>
          <w:sz w:val="28"/>
          <w:szCs w:val="28"/>
        </w:rPr>
      </w:pPr>
      <w:r w:rsidRPr="00CE53F4">
        <w:rPr>
          <w:color w:val="000000"/>
          <w:sz w:val="28"/>
          <w:szCs w:val="28"/>
        </w:rPr>
        <w:t>Trong Nghị định này, các từ ngữ dưới đây được hiểu như sau:</w:t>
      </w:r>
    </w:p>
    <w:p w14:paraId="2B3C76CA" w14:textId="77777777" w:rsidR="00E62E95" w:rsidRDefault="00E62E95" w:rsidP="00CE53F4">
      <w:pPr>
        <w:shd w:val="clear" w:color="auto" w:fill="FFFFFF"/>
        <w:spacing w:before="120" w:after="120" w:line="340" w:lineRule="exact"/>
        <w:jc w:val="both"/>
        <w:rPr>
          <w:color w:val="000000"/>
          <w:sz w:val="28"/>
          <w:szCs w:val="28"/>
        </w:rPr>
      </w:pPr>
      <w:r>
        <w:rPr>
          <w:color w:val="000000"/>
          <w:sz w:val="28"/>
          <w:szCs w:val="28"/>
        </w:rPr>
        <w:t xml:space="preserve">1. </w:t>
      </w:r>
      <w:r>
        <w:rPr>
          <w:i/>
          <w:iCs/>
          <w:color w:val="000000"/>
          <w:sz w:val="28"/>
          <w:szCs w:val="28"/>
        </w:rPr>
        <w:t xml:space="preserve">Hỗ trợ chi phí </w:t>
      </w:r>
      <w:r>
        <w:rPr>
          <w:color w:val="000000"/>
          <w:sz w:val="28"/>
          <w:szCs w:val="28"/>
        </w:rPr>
        <w:t>là biện pháp hỗ trợ tài chính của nhà nước đối với doanh nghiệp cho chi phí doanh nghiệp thực tế phát sinh đủ điều kiện nhận hỗ trợ.</w:t>
      </w:r>
    </w:p>
    <w:p w14:paraId="49A5FC9F" w14:textId="77777777" w:rsidR="00E62E95" w:rsidRDefault="00E62E95" w:rsidP="00CE53F4">
      <w:pPr>
        <w:shd w:val="clear" w:color="auto" w:fill="FFFFFF"/>
        <w:spacing w:before="120" w:after="120" w:line="340" w:lineRule="exact"/>
        <w:jc w:val="both"/>
        <w:rPr>
          <w:color w:val="000000"/>
          <w:sz w:val="28"/>
          <w:szCs w:val="28"/>
        </w:rPr>
      </w:pPr>
      <w:r>
        <w:rPr>
          <w:color w:val="000000"/>
          <w:sz w:val="28"/>
          <w:szCs w:val="28"/>
        </w:rPr>
        <w:t xml:space="preserve">2. </w:t>
      </w:r>
      <w:r>
        <w:rPr>
          <w:i/>
          <w:iCs/>
          <w:color w:val="000000"/>
          <w:sz w:val="28"/>
          <w:szCs w:val="28"/>
        </w:rPr>
        <w:t>Năm tài chính</w:t>
      </w:r>
      <w:r w:rsidRPr="00453897">
        <w:rPr>
          <w:color w:val="000000"/>
          <w:sz w:val="28"/>
          <w:szCs w:val="28"/>
        </w:rPr>
        <w:t xml:space="preserve"> là 12 tháng, tính từ đầu ngày 01 tháng 01 đến hết ngày 31 tháng 12 năm dương lịch. Đơn vị kế toán có đặc thù về tổ chức, hoạt động được chọn kỳ kế toán năm là 12 tháng tròn theo năm dương lịch, bắt đầu từ đầu ngày 01 tháng đầu quý này đến hết ngày cuối cùng của tháng cuối quý trước năm sau và phải thông báo cho cơ quan tài chính, cơ quan thuế.</w:t>
      </w:r>
    </w:p>
    <w:p w14:paraId="7FD94669" w14:textId="77777777" w:rsidR="00E62E95" w:rsidRPr="00AB27FD" w:rsidRDefault="00E62E95" w:rsidP="00CE53F4">
      <w:pPr>
        <w:shd w:val="clear" w:color="auto" w:fill="FFFFFF"/>
        <w:spacing w:before="120" w:after="120" w:line="340" w:lineRule="exact"/>
        <w:jc w:val="both"/>
        <w:rPr>
          <w:color w:val="000000"/>
          <w:sz w:val="28"/>
          <w:szCs w:val="28"/>
        </w:rPr>
      </w:pPr>
      <w:r w:rsidRPr="00AB27FD">
        <w:rPr>
          <w:color w:val="000000"/>
          <w:sz w:val="28"/>
          <w:szCs w:val="28"/>
        </w:rPr>
        <w:t xml:space="preserve">3. </w:t>
      </w:r>
      <w:r w:rsidRPr="00AB27FD">
        <w:rPr>
          <w:i/>
          <w:iCs/>
          <w:color w:val="000000"/>
          <w:sz w:val="28"/>
          <w:szCs w:val="28"/>
        </w:rPr>
        <w:t>Giá trị gia tăng</w:t>
      </w:r>
      <w:r w:rsidRPr="00AB27FD">
        <w:rPr>
          <w:color w:val="000000"/>
          <w:sz w:val="28"/>
          <w:szCs w:val="28"/>
        </w:rPr>
        <w:t xml:space="preserve"> theo quy định tại Nghị định này là giá thành toàn bộ hàng hóa, dịch vụ trừ đi các khoản chi phí trả cho bên nước ngoài (không bao gồm nguyên vật liệu nhập khẩu hoặc nhập khẩu tại chỗ có Chứng nhận xuất xứ Việt Nam theo quy định hiện hành), gồm:</w:t>
      </w:r>
    </w:p>
    <w:p w14:paraId="4D6F2480" w14:textId="77777777" w:rsidR="00E62E95" w:rsidRPr="00AB27FD" w:rsidRDefault="00E62E95" w:rsidP="00CE53F4">
      <w:pPr>
        <w:shd w:val="clear" w:color="auto" w:fill="FFFFFF"/>
        <w:spacing w:before="120" w:after="120" w:line="340" w:lineRule="exact"/>
        <w:jc w:val="both"/>
        <w:rPr>
          <w:color w:val="000000"/>
          <w:sz w:val="28"/>
          <w:szCs w:val="28"/>
        </w:rPr>
      </w:pPr>
      <w:r w:rsidRPr="00AB27FD">
        <w:rPr>
          <w:color w:val="000000"/>
          <w:sz w:val="28"/>
          <w:szCs w:val="28"/>
        </w:rPr>
        <w:t>a) Chi phí nguyên vật liệu đầu vào, khấu hao tài sản cố định máy móc thiết bị, chi phí công cụ, dụng cụ nhập khẩu từ nước ngoài;</w:t>
      </w:r>
    </w:p>
    <w:p w14:paraId="3BD8342B" w14:textId="77777777" w:rsidR="00E62E95" w:rsidRDefault="00E62E95" w:rsidP="00CE53F4">
      <w:pPr>
        <w:shd w:val="clear" w:color="auto" w:fill="FFFFFF"/>
        <w:spacing w:before="120" w:after="120" w:line="340" w:lineRule="exact"/>
        <w:jc w:val="both"/>
        <w:rPr>
          <w:color w:val="000000"/>
          <w:sz w:val="28"/>
          <w:szCs w:val="28"/>
        </w:rPr>
      </w:pPr>
      <w:r w:rsidRPr="00AB27FD">
        <w:rPr>
          <w:color w:val="000000"/>
          <w:sz w:val="28"/>
          <w:szCs w:val="28"/>
        </w:rPr>
        <w:t>b) Phí bản quyền, phí chuyển giao công nghệ, chi phí quản lý, chi phí bán hàng, chi phí tài chính và các loại chi phí khác phải trả cho bên nước ngoài.</w:t>
      </w:r>
    </w:p>
    <w:p w14:paraId="70561E26" w14:textId="77777777" w:rsidR="00E62E95" w:rsidRPr="008276FC" w:rsidRDefault="00E62E95" w:rsidP="00CE53F4">
      <w:pPr>
        <w:shd w:val="clear" w:color="auto" w:fill="FFFFFF"/>
        <w:spacing w:before="120" w:after="120" w:line="340" w:lineRule="exact"/>
        <w:jc w:val="both"/>
        <w:rPr>
          <w:color w:val="000000"/>
          <w:sz w:val="28"/>
          <w:szCs w:val="28"/>
        </w:rPr>
      </w:pPr>
      <w:r>
        <w:rPr>
          <w:i/>
          <w:color w:val="000000"/>
          <w:sz w:val="28"/>
          <w:szCs w:val="28"/>
        </w:rPr>
        <w:t>4</w:t>
      </w:r>
      <w:r w:rsidRPr="004027D7">
        <w:rPr>
          <w:i/>
          <w:color w:val="000000"/>
          <w:sz w:val="28"/>
          <w:szCs w:val="28"/>
        </w:rPr>
        <w:t>.</w:t>
      </w:r>
      <w:r>
        <w:rPr>
          <w:color w:val="000000"/>
          <w:sz w:val="28"/>
          <w:szCs w:val="28"/>
        </w:rPr>
        <w:t xml:space="preserve"> </w:t>
      </w:r>
      <w:r w:rsidRPr="004027D7">
        <w:rPr>
          <w:i/>
          <w:color w:val="000000"/>
          <w:sz w:val="28"/>
          <w:szCs w:val="28"/>
        </w:rPr>
        <w:t>Hệ thống công trình hạ tầng xã hội</w:t>
      </w:r>
      <w:r w:rsidRPr="004027D7">
        <w:rPr>
          <w:color w:val="000000"/>
          <w:sz w:val="28"/>
          <w:szCs w:val="28"/>
        </w:rPr>
        <w:t xml:space="preserve"> gồm công trình y tế, văn hóa, giáo dục, thể thao, thương mại, dịch vụ công cộng, cây xanh, công viên và công trình khác</w:t>
      </w:r>
      <w:r>
        <w:rPr>
          <w:color w:val="000000"/>
          <w:sz w:val="28"/>
          <w:szCs w:val="28"/>
        </w:rPr>
        <w:t xml:space="preserve"> theo </w:t>
      </w:r>
      <w:r>
        <w:rPr>
          <w:color w:val="000000"/>
          <w:sz w:val="28"/>
          <w:szCs w:val="28"/>
        </w:rPr>
        <w:lastRenderedPageBreak/>
        <w:t>quy định về công trình hạ tầng xã hội của pháp luật về xây dựng, phục vụ cho dự án đầu tư thuộc đối tượng hưởng hỗ trợ.</w:t>
      </w:r>
    </w:p>
    <w:p w14:paraId="078DC6C8" w14:textId="25C38A77" w:rsidR="00DE083D" w:rsidRPr="00E62E95" w:rsidRDefault="00DE083D" w:rsidP="00CE53F4">
      <w:pPr>
        <w:pStyle w:val="NormalWeb"/>
        <w:shd w:val="clear" w:color="auto" w:fill="FFFFFF"/>
        <w:spacing w:before="120" w:beforeAutospacing="0" w:after="120" w:afterAutospacing="0" w:line="264" w:lineRule="auto"/>
        <w:jc w:val="both"/>
        <w:rPr>
          <w:color w:val="000000"/>
          <w:sz w:val="28"/>
          <w:szCs w:val="28"/>
          <w:lang w:val="vi-VN"/>
        </w:rPr>
      </w:pPr>
    </w:p>
    <w:p w14:paraId="4093D501" w14:textId="77777777" w:rsidR="00DE083D" w:rsidRPr="00CE53F4" w:rsidRDefault="00DE083D" w:rsidP="00062DDA">
      <w:pPr>
        <w:pStyle w:val="NormalWeb"/>
        <w:spacing w:before="120" w:beforeAutospacing="0" w:after="120" w:afterAutospacing="0" w:line="264" w:lineRule="auto"/>
        <w:jc w:val="center"/>
        <w:rPr>
          <w:color w:val="000000"/>
          <w:sz w:val="28"/>
          <w:szCs w:val="28"/>
        </w:rPr>
      </w:pPr>
      <w:r w:rsidRPr="00CE53F4">
        <w:rPr>
          <w:b/>
          <w:bCs/>
          <w:color w:val="000000"/>
          <w:sz w:val="28"/>
          <w:szCs w:val="28"/>
        </w:rPr>
        <w:t>Chương II</w:t>
      </w:r>
    </w:p>
    <w:p w14:paraId="025F6614" w14:textId="137FCB53" w:rsidR="00DE083D" w:rsidRPr="00CE53F4" w:rsidRDefault="00DE083D" w:rsidP="00CE53F4">
      <w:pPr>
        <w:pStyle w:val="NormalWeb"/>
        <w:spacing w:before="120" w:beforeAutospacing="0" w:after="120" w:afterAutospacing="0" w:line="264" w:lineRule="auto"/>
        <w:jc w:val="center"/>
        <w:rPr>
          <w:color w:val="000000"/>
          <w:sz w:val="28"/>
          <w:szCs w:val="28"/>
          <w:lang w:val="vi-VN"/>
        </w:rPr>
      </w:pPr>
      <w:r w:rsidRPr="00CE53F4">
        <w:rPr>
          <w:b/>
          <w:bCs/>
          <w:color w:val="000000"/>
          <w:sz w:val="28"/>
          <w:szCs w:val="28"/>
        </w:rPr>
        <w:t>NHIỆM VỤ, QUYỀN HẠN VÀ CƠ CẤU TỔ CHỨC CỦA QUỸ HỖ</w:t>
      </w:r>
      <w:r w:rsidRPr="00CE53F4">
        <w:rPr>
          <w:b/>
          <w:bCs/>
          <w:color w:val="000000"/>
          <w:sz w:val="28"/>
          <w:szCs w:val="28"/>
          <w:lang w:val="vi-VN"/>
        </w:rPr>
        <w:t xml:space="preserve"> TRỢ ĐẦU TƯ</w:t>
      </w:r>
    </w:p>
    <w:p w14:paraId="52851E90" w14:textId="77777777" w:rsidR="009A3E9E" w:rsidRPr="00CE53F4" w:rsidRDefault="009A3E9E" w:rsidP="00CE53F4">
      <w:pPr>
        <w:pStyle w:val="NormalWeb"/>
        <w:spacing w:before="120" w:beforeAutospacing="0" w:after="120" w:afterAutospacing="0" w:line="264" w:lineRule="auto"/>
        <w:jc w:val="both"/>
        <w:rPr>
          <w:color w:val="000000"/>
          <w:sz w:val="28"/>
          <w:szCs w:val="28"/>
        </w:rPr>
      </w:pPr>
      <w:bookmarkStart w:id="7" w:name="dieu_5"/>
      <w:r w:rsidRPr="00CE53F4">
        <w:rPr>
          <w:b/>
          <w:bCs/>
          <w:color w:val="000000"/>
          <w:sz w:val="28"/>
          <w:szCs w:val="28"/>
        </w:rPr>
        <w:t>Điều 5. Nhiệm vụ và quyền hạn của Quỹ</w:t>
      </w:r>
      <w:bookmarkEnd w:id="7"/>
    </w:p>
    <w:p w14:paraId="57F254C0" w14:textId="77777777" w:rsidR="009A3E9E" w:rsidRPr="00CE53F4"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1. Nhiệm vụ của Quỹ</w:t>
      </w:r>
    </w:p>
    <w:p w14:paraId="06AA2CCF" w14:textId="216380D2" w:rsidR="009A3E9E" w:rsidRPr="00CE53F4"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a) Hỗ trợ doanh nghiệp theo quy định tại Nghị định này;</w:t>
      </w:r>
    </w:p>
    <w:p w14:paraId="4985B99F" w14:textId="77777777" w:rsidR="009A3E9E" w:rsidRPr="00CE53F4"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b) Tiếp nhận, quản lý và sử dụng vốn đúng quy định;</w:t>
      </w:r>
    </w:p>
    <w:p w14:paraId="2A2ED9FC" w14:textId="77777777" w:rsidR="009A3E9E" w:rsidRPr="00CE53F4"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c) Thực hiện chế độ báo cáo, kế toán theo quy định tại Nghị định này và quy định pháp luật có liên quan;</w:t>
      </w:r>
    </w:p>
    <w:p w14:paraId="626D6E7D" w14:textId="77777777" w:rsidR="009A3E9E" w:rsidRPr="00CE53F4"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d) Chịu sự thanh tra, kiểm tra, kiểm toán của các cơ quan quản lý nhà nước có thẩm quyền theo quy định của pháp luật;</w:t>
      </w:r>
    </w:p>
    <w:p w14:paraId="1B34985D" w14:textId="77777777" w:rsidR="009A3E9E" w:rsidRPr="00CE53F4"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đ) Mua bảo hiểm tài sản và các loại bảo hiểm khác theo quy định của pháp luật để bảo đảm an toàn cho Quỹ;</w:t>
      </w:r>
    </w:p>
    <w:p w14:paraId="4BC5F14A" w14:textId="77777777" w:rsidR="009A3E9E" w:rsidRPr="00CE53F4"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e) Cung cấp số liệu, công bố công khai về quy chế hoạt động, cơ chế tài chính, kết quả hoạt động của Quỹ và báo cáo tài chính hàng năm đã được kiểm toán theo quy định tại Nghị định này và quy định của pháp luật có liên quan.</w:t>
      </w:r>
    </w:p>
    <w:p w14:paraId="03C684FE" w14:textId="77777777" w:rsidR="009A3E9E" w:rsidRPr="00CE53F4"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2. Quyền hạn của Quỹ</w:t>
      </w:r>
    </w:p>
    <w:p w14:paraId="71E8C755" w14:textId="77777777" w:rsidR="009A3E9E" w:rsidRPr="00CE53F4"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a) Tổ chức và hoạt động theo đúng nguyên tắc và mục tiêu hoạt động của Quỹ;</w:t>
      </w:r>
    </w:p>
    <w:p w14:paraId="0A33F787" w14:textId="77777777" w:rsidR="009A3E9E" w:rsidRPr="00CE53F4"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b) Được tuyển chọn, bố trí, sử dụng, đào tạo lao động và sử dụng lao động theo quy định tại Nghị định này và các quy định của pháp luật có liên quan;</w:t>
      </w:r>
    </w:p>
    <w:p w14:paraId="06AB9C09" w14:textId="77777777" w:rsidR="009A3E9E" w:rsidRPr="00CE53F4"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c) Kiểm tra, giám sát định kỳ và đột xuất việc sử dụng nguồn vốn của Quỹ; thu hồi vốn hỗ trợ đối với tổ chức vi phạm các điều kiện, cam kết đã ký với Quỹ;</w:t>
      </w:r>
    </w:p>
    <w:p w14:paraId="008DBC45" w14:textId="77777777" w:rsidR="009A3E9E" w:rsidRPr="00CE53F4"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d) Được thuê các tổ chức, chuyên gia, nhà khoa học để hỗ trợ hoạt động của Quỹ;</w:t>
      </w:r>
    </w:p>
    <w:p w14:paraId="587C62FB" w14:textId="1D1FE849" w:rsidR="009A3E9E" w:rsidRPr="00CE53F4"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đ) Được thực hiện hoặc sử dụng dịch vụ tư vấn, đánh giá năng lực quản trị, tài chính, công nghệ, xếp hạng tín nhiệm đối với doanh nghiệp;</w:t>
      </w:r>
    </w:p>
    <w:p w14:paraId="36EE0EB4" w14:textId="77777777" w:rsidR="009A3E9E" w:rsidRPr="00CE53F4"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e) Được yêu cầu doanh nghiệp trả chi phí khi tham gia các hoạt động hỗ trợ của Quỹ;</w:t>
      </w:r>
    </w:p>
    <w:p w14:paraId="65B6D453" w14:textId="16EC8D59" w:rsidR="009A3E9E" w:rsidRDefault="009A3E9E" w:rsidP="00CE53F4">
      <w:pPr>
        <w:pStyle w:val="NormalWeb"/>
        <w:spacing w:before="120" w:beforeAutospacing="0" w:after="120" w:afterAutospacing="0" w:line="264" w:lineRule="auto"/>
        <w:jc w:val="both"/>
        <w:rPr>
          <w:color w:val="000000"/>
          <w:sz w:val="28"/>
          <w:szCs w:val="28"/>
        </w:rPr>
      </w:pPr>
      <w:r w:rsidRPr="00CE53F4">
        <w:rPr>
          <w:color w:val="000000"/>
          <w:sz w:val="28"/>
          <w:szCs w:val="28"/>
        </w:rPr>
        <w:t>g) Được tổ chức hội thảo, truyền thông, đào tạo, tư vấn, xúc tiến đầu tư, thương mại, cung cấp thông tin, cơ sở dữ liệu, hỗ trợ nghiên cứu và phát triển, đầu tư, thành lập cơ sở ươm tạo, cơ sở kỹ thuật, khu làm việc chung và các hoạt động hỗ trợ khác theo quy định tại Nghị định này.</w:t>
      </w:r>
    </w:p>
    <w:p w14:paraId="20A7383B" w14:textId="77777777" w:rsidR="001B109E" w:rsidRPr="00CE53F4" w:rsidRDefault="001B109E" w:rsidP="00CE53F4">
      <w:pPr>
        <w:pStyle w:val="NormalWeb"/>
        <w:spacing w:before="120" w:beforeAutospacing="0" w:after="120" w:afterAutospacing="0" w:line="264" w:lineRule="auto"/>
        <w:jc w:val="both"/>
        <w:rPr>
          <w:color w:val="000000"/>
          <w:sz w:val="28"/>
          <w:szCs w:val="28"/>
        </w:rPr>
      </w:pPr>
    </w:p>
    <w:p w14:paraId="68ACDD07" w14:textId="6ED25B11" w:rsidR="009A3E9E" w:rsidRPr="00CE53F4" w:rsidRDefault="009A3E9E" w:rsidP="00CE53F4">
      <w:pPr>
        <w:spacing w:before="120" w:after="120" w:line="264" w:lineRule="auto"/>
        <w:jc w:val="both"/>
        <w:rPr>
          <w:sz w:val="28"/>
          <w:szCs w:val="28"/>
        </w:rPr>
      </w:pPr>
      <w:r w:rsidRPr="00CE53F4">
        <w:rPr>
          <w:b/>
          <w:bCs/>
          <w:sz w:val="28"/>
          <w:szCs w:val="28"/>
        </w:rPr>
        <w:lastRenderedPageBreak/>
        <w:t xml:space="preserve">Điều </w:t>
      </w:r>
      <w:r w:rsidRPr="00CE53F4">
        <w:rPr>
          <w:b/>
          <w:bCs/>
          <w:sz w:val="28"/>
          <w:szCs w:val="28"/>
          <w:lang w:val="vi-VN"/>
        </w:rPr>
        <w:t>6</w:t>
      </w:r>
      <w:r w:rsidRPr="00CE53F4">
        <w:rPr>
          <w:b/>
          <w:bCs/>
          <w:sz w:val="28"/>
          <w:szCs w:val="28"/>
        </w:rPr>
        <w:t>. Bộ máy quản lý và điều hành của Quỹ</w:t>
      </w:r>
    </w:p>
    <w:p w14:paraId="4AA84B8E" w14:textId="77777777" w:rsidR="009A3E9E" w:rsidRPr="00CE53F4" w:rsidRDefault="009A3E9E" w:rsidP="00CE53F4">
      <w:pPr>
        <w:spacing w:before="120" w:after="120" w:line="264" w:lineRule="auto"/>
        <w:jc w:val="both"/>
        <w:rPr>
          <w:sz w:val="28"/>
          <w:szCs w:val="28"/>
        </w:rPr>
      </w:pPr>
      <w:r w:rsidRPr="00CE53F4">
        <w:rPr>
          <w:sz w:val="28"/>
          <w:szCs w:val="28"/>
        </w:rPr>
        <w:t>Bộ máy quản lý và điều hành của Quỹ gồm Hội đồng quản lý Quỹ, Cơ quan điều hành Quỹ và Ban Kiểm soát Quỹ.</w:t>
      </w:r>
    </w:p>
    <w:p w14:paraId="356763A6" w14:textId="6D516A2E" w:rsidR="009A3E9E" w:rsidRPr="00CE53F4" w:rsidRDefault="009A3E9E" w:rsidP="00CE53F4">
      <w:pPr>
        <w:spacing w:before="120" w:after="120" w:line="264" w:lineRule="auto"/>
        <w:jc w:val="both"/>
        <w:rPr>
          <w:sz w:val="28"/>
          <w:szCs w:val="28"/>
        </w:rPr>
      </w:pPr>
      <w:r w:rsidRPr="00CE53F4">
        <w:rPr>
          <w:b/>
          <w:bCs/>
          <w:sz w:val="28"/>
          <w:szCs w:val="28"/>
        </w:rPr>
        <w:t xml:space="preserve">Điều </w:t>
      </w:r>
      <w:r w:rsidRPr="00CE53F4">
        <w:rPr>
          <w:b/>
          <w:bCs/>
          <w:sz w:val="28"/>
          <w:szCs w:val="28"/>
          <w:lang w:val="vi-VN"/>
        </w:rPr>
        <w:t>7</w:t>
      </w:r>
      <w:r w:rsidRPr="00CE53F4">
        <w:rPr>
          <w:b/>
          <w:bCs/>
          <w:sz w:val="28"/>
          <w:szCs w:val="28"/>
        </w:rPr>
        <w:t>. Hội đồng quản lý Quỹ</w:t>
      </w:r>
    </w:p>
    <w:p w14:paraId="2233E1A1" w14:textId="66BF30ED" w:rsidR="009A3E9E" w:rsidRPr="00CE53F4" w:rsidRDefault="009A3E9E" w:rsidP="00CE53F4">
      <w:pPr>
        <w:spacing w:before="120" w:after="120" w:line="264" w:lineRule="auto"/>
        <w:jc w:val="both"/>
        <w:rPr>
          <w:sz w:val="28"/>
          <w:szCs w:val="28"/>
          <w:lang w:val="vi-VN"/>
        </w:rPr>
      </w:pPr>
      <w:r w:rsidRPr="00CE53F4">
        <w:rPr>
          <w:sz w:val="28"/>
          <w:szCs w:val="28"/>
        </w:rPr>
        <w:t>1. Hội đồng quản lý Quỹ thực hiện các quyền và nghĩa vụ của Quỹ theo quy định tại Nghị định này và quy định khác của pháp luật có liên quan</w:t>
      </w:r>
      <w:r w:rsidRPr="00CE53F4">
        <w:rPr>
          <w:sz w:val="28"/>
          <w:szCs w:val="28"/>
          <w:lang w:val="vi-VN"/>
        </w:rPr>
        <w:t>.</w:t>
      </w:r>
    </w:p>
    <w:p w14:paraId="5A66A1B5" w14:textId="2272A77E" w:rsidR="009A3E9E" w:rsidRPr="00CE53F4" w:rsidRDefault="009A3E9E" w:rsidP="00CE53F4">
      <w:pPr>
        <w:spacing w:before="120" w:after="120" w:line="264" w:lineRule="auto"/>
        <w:jc w:val="both"/>
        <w:rPr>
          <w:sz w:val="28"/>
          <w:szCs w:val="28"/>
        </w:rPr>
      </w:pPr>
      <w:r w:rsidRPr="00CE53F4">
        <w:rPr>
          <w:sz w:val="28"/>
          <w:szCs w:val="28"/>
          <w:lang w:val="vi-VN"/>
        </w:rPr>
        <w:t xml:space="preserve">2. Hội đồng quản lý </w:t>
      </w:r>
      <w:r w:rsidR="00E62E95">
        <w:rPr>
          <w:sz w:val="28"/>
          <w:szCs w:val="28"/>
          <w:lang w:val="vi-VN"/>
        </w:rPr>
        <w:t xml:space="preserve">Quỹ </w:t>
      </w:r>
      <w:r w:rsidRPr="00CE53F4">
        <w:rPr>
          <w:sz w:val="28"/>
          <w:szCs w:val="28"/>
          <w:lang w:val="vi-VN"/>
        </w:rPr>
        <w:t>bao</w:t>
      </w:r>
      <w:r w:rsidRPr="00CE53F4">
        <w:rPr>
          <w:sz w:val="28"/>
          <w:szCs w:val="28"/>
        </w:rPr>
        <w:t xml:space="preserve"> gồm Chủ tịch, </w:t>
      </w:r>
      <w:r w:rsidRPr="00CE53F4">
        <w:rPr>
          <w:sz w:val="28"/>
          <w:szCs w:val="28"/>
          <w:lang w:val="vi-VN"/>
        </w:rPr>
        <w:t>02</w:t>
      </w:r>
      <w:r w:rsidRPr="00CE53F4">
        <w:rPr>
          <w:sz w:val="28"/>
          <w:szCs w:val="28"/>
        </w:rPr>
        <w:t xml:space="preserve"> Phó Chủ tịch và </w:t>
      </w:r>
      <w:r w:rsidRPr="00CE53F4">
        <w:rPr>
          <w:sz w:val="28"/>
          <w:szCs w:val="28"/>
          <w:lang w:val="vi-VN"/>
        </w:rPr>
        <w:t>02</w:t>
      </w:r>
      <w:r w:rsidRPr="00CE53F4">
        <w:rPr>
          <w:sz w:val="28"/>
          <w:szCs w:val="28"/>
        </w:rPr>
        <w:t xml:space="preserve"> ủy viên</w:t>
      </w:r>
      <w:r w:rsidR="00894328" w:rsidRPr="00CE53F4">
        <w:rPr>
          <w:sz w:val="28"/>
          <w:szCs w:val="28"/>
          <w:lang w:val="vi-VN"/>
        </w:rPr>
        <w:t xml:space="preserve"> là </w:t>
      </w:r>
      <w:r w:rsidR="00741A5A" w:rsidRPr="00CE53F4">
        <w:rPr>
          <w:sz w:val="28"/>
          <w:szCs w:val="28"/>
          <w:lang w:val="vi-VN"/>
        </w:rPr>
        <w:t xml:space="preserve">đại diện </w:t>
      </w:r>
      <w:r w:rsidRPr="00CE53F4">
        <w:rPr>
          <w:sz w:val="28"/>
          <w:szCs w:val="28"/>
        </w:rPr>
        <w:t>Bộ Kế hoạch đầu tư, Bộ Tài chính</w:t>
      </w:r>
      <w:r w:rsidR="00894328" w:rsidRPr="00CE53F4">
        <w:rPr>
          <w:sz w:val="28"/>
          <w:szCs w:val="28"/>
          <w:lang w:val="vi-VN"/>
        </w:rPr>
        <w:t xml:space="preserve"> và</w:t>
      </w:r>
      <w:r w:rsidRPr="00CE53F4">
        <w:rPr>
          <w:sz w:val="28"/>
          <w:szCs w:val="28"/>
        </w:rPr>
        <w:t xml:space="preserve"> Bộ Khoa học công nghệ</w:t>
      </w:r>
      <w:r w:rsidR="00894328" w:rsidRPr="00CE53F4">
        <w:rPr>
          <w:sz w:val="28"/>
          <w:szCs w:val="28"/>
          <w:lang w:val="vi-VN"/>
        </w:rPr>
        <w:t xml:space="preserve"> l</w:t>
      </w:r>
      <w:r w:rsidR="00894328" w:rsidRPr="00CE53F4">
        <w:rPr>
          <w:color w:val="000000"/>
          <w:sz w:val="28"/>
          <w:szCs w:val="28"/>
          <w:shd w:val="clear" w:color="auto" w:fill="FFFFFF"/>
        </w:rPr>
        <w:t>àm việc theo chế độ kiêm</w:t>
      </w:r>
      <w:r w:rsidR="00894328" w:rsidRPr="00CE53F4">
        <w:rPr>
          <w:color w:val="000000"/>
          <w:sz w:val="28"/>
          <w:szCs w:val="28"/>
          <w:shd w:val="clear" w:color="auto" w:fill="FFFFFF"/>
          <w:lang w:val="vi-VN"/>
        </w:rPr>
        <w:t xml:space="preserve"> nhiệm</w:t>
      </w:r>
      <w:r w:rsidR="00894328" w:rsidRPr="00CE53F4">
        <w:rPr>
          <w:color w:val="000000"/>
          <w:sz w:val="28"/>
          <w:szCs w:val="28"/>
          <w:shd w:val="clear" w:color="auto" w:fill="FFFFFF"/>
        </w:rPr>
        <w:t xml:space="preserve">, </w:t>
      </w:r>
      <w:r w:rsidR="00894328" w:rsidRPr="00A7123F">
        <w:rPr>
          <w:color w:val="000000"/>
          <w:sz w:val="28"/>
          <w:szCs w:val="28"/>
          <w:shd w:val="clear" w:color="auto" w:fill="FFFFFF"/>
        </w:rPr>
        <w:t xml:space="preserve">do </w:t>
      </w:r>
      <w:r w:rsidR="00741A5A" w:rsidRPr="00A7123F">
        <w:rPr>
          <w:color w:val="000000"/>
          <w:sz w:val="28"/>
          <w:szCs w:val="28"/>
          <w:shd w:val="clear" w:color="auto" w:fill="FFFFFF"/>
        </w:rPr>
        <w:t>Bộ</w:t>
      </w:r>
      <w:r w:rsidR="00741A5A" w:rsidRPr="00A7123F">
        <w:rPr>
          <w:color w:val="000000"/>
          <w:sz w:val="28"/>
          <w:szCs w:val="28"/>
          <w:shd w:val="clear" w:color="auto" w:fill="FFFFFF"/>
          <w:lang w:val="vi-VN"/>
        </w:rPr>
        <w:t xml:space="preserve"> trưởng Bộ </w:t>
      </w:r>
      <w:r w:rsidR="00A7123F">
        <w:rPr>
          <w:color w:val="000000"/>
          <w:sz w:val="28"/>
          <w:szCs w:val="28"/>
          <w:shd w:val="clear" w:color="auto" w:fill="FFFFFF"/>
        </w:rPr>
        <w:t>Tài chính/Bộ Kế hoạch và Đầu tư</w:t>
      </w:r>
      <w:r w:rsidR="00741A5A" w:rsidRPr="00A7123F">
        <w:rPr>
          <w:color w:val="000000"/>
          <w:sz w:val="28"/>
          <w:szCs w:val="28"/>
          <w:shd w:val="clear" w:color="auto" w:fill="FFFFFF"/>
          <w:lang w:val="vi-VN"/>
        </w:rPr>
        <w:t xml:space="preserve"> </w:t>
      </w:r>
      <w:r w:rsidR="00894328" w:rsidRPr="00A7123F">
        <w:rPr>
          <w:color w:val="000000"/>
          <w:sz w:val="28"/>
          <w:szCs w:val="28"/>
          <w:shd w:val="clear" w:color="auto" w:fill="FFFFFF"/>
        </w:rPr>
        <w:t>bổ nhiệm, miễn nhiệm, cách chức, khen thưởng, kỷ luật.</w:t>
      </w:r>
      <w:r w:rsidRPr="00CE53F4">
        <w:rPr>
          <w:sz w:val="28"/>
          <w:szCs w:val="28"/>
        </w:rPr>
        <w:t xml:space="preserve"> </w:t>
      </w:r>
    </w:p>
    <w:p w14:paraId="2E5684C1" w14:textId="29943C28" w:rsidR="009A3E9E" w:rsidRPr="00CE53F4" w:rsidRDefault="00894328" w:rsidP="00CE53F4">
      <w:pPr>
        <w:spacing w:before="120" w:after="120" w:line="264" w:lineRule="auto"/>
        <w:jc w:val="both"/>
        <w:rPr>
          <w:sz w:val="28"/>
          <w:szCs w:val="28"/>
        </w:rPr>
      </w:pPr>
      <w:r w:rsidRPr="00CE53F4">
        <w:rPr>
          <w:sz w:val="28"/>
          <w:szCs w:val="28"/>
          <w:lang w:val="vi-VN"/>
        </w:rPr>
        <w:t xml:space="preserve">3. </w:t>
      </w:r>
      <w:r w:rsidR="009A3E9E" w:rsidRPr="00CE53F4">
        <w:rPr>
          <w:sz w:val="28"/>
          <w:szCs w:val="28"/>
        </w:rPr>
        <w:t xml:space="preserve">Chủ tịch, Phó Chủ tịch và các ủy viên Hội đồng quản lý Quỹ </w:t>
      </w:r>
      <w:r w:rsidRPr="00CE53F4">
        <w:rPr>
          <w:color w:val="000000"/>
          <w:sz w:val="28"/>
          <w:szCs w:val="28"/>
          <w:shd w:val="clear" w:color="auto" w:fill="FFFFFF"/>
        </w:rPr>
        <w:t>có nhiệm kỳ làm việc 05 năm và có thể được bổ nhiệm lại</w:t>
      </w:r>
      <w:r w:rsidR="009A3E9E" w:rsidRPr="00CE53F4">
        <w:rPr>
          <w:sz w:val="28"/>
          <w:szCs w:val="28"/>
        </w:rPr>
        <w:t>.</w:t>
      </w:r>
    </w:p>
    <w:p w14:paraId="482FBE73" w14:textId="576FD55F" w:rsidR="009A3E9E" w:rsidRPr="00CE53F4" w:rsidRDefault="00894328" w:rsidP="00CE53F4">
      <w:pPr>
        <w:spacing w:before="120" w:after="120" w:line="264" w:lineRule="auto"/>
        <w:jc w:val="both"/>
        <w:rPr>
          <w:sz w:val="28"/>
          <w:szCs w:val="28"/>
        </w:rPr>
      </w:pPr>
      <w:r w:rsidRPr="00CE53F4">
        <w:rPr>
          <w:sz w:val="28"/>
          <w:szCs w:val="28"/>
          <w:lang w:val="vi-VN"/>
        </w:rPr>
        <w:t>4</w:t>
      </w:r>
      <w:r w:rsidR="009A3E9E" w:rsidRPr="00CE53F4">
        <w:rPr>
          <w:sz w:val="28"/>
          <w:szCs w:val="28"/>
        </w:rPr>
        <w:t>. Hội đồng quản lý Quỹ</w:t>
      </w:r>
      <w:r w:rsidRPr="00CE53F4">
        <w:rPr>
          <w:sz w:val="28"/>
          <w:szCs w:val="28"/>
          <w:lang w:val="vi-VN"/>
        </w:rPr>
        <w:t xml:space="preserve"> có quyền và nghĩa vụ sau đây</w:t>
      </w:r>
      <w:r w:rsidR="009A3E9E" w:rsidRPr="00CE53F4">
        <w:rPr>
          <w:sz w:val="28"/>
          <w:szCs w:val="28"/>
        </w:rPr>
        <w:t>:</w:t>
      </w:r>
    </w:p>
    <w:p w14:paraId="61B81A1A" w14:textId="00EA5CDC" w:rsidR="00894328" w:rsidRPr="00CE53F4" w:rsidRDefault="009A3E9E" w:rsidP="00CE53F4">
      <w:pPr>
        <w:spacing w:before="120" w:after="120" w:line="264" w:lineRule="auto"/>
        <w:jc w:val="both"/>
        <w:rPr>
          <w:sz w:val="28"/>
          <w:szCs w:val="28"/>
          <w:lang w:val="vi-VN"/>
        </w:rPr>
      </w:pPr>
      <w:r w:rsidRPr="00CE53F4">
        <w:rPr>
          <w:sz w:val="28"/>
          <w:szCs w:val="28"/>
        </w:rPr>
        <w:t xml:space="preserve">a) </w:t>
      </w:r>
      <w:r w:rsidR="00894328" w:rsidRPr="00CE53F4">
        <w:rPr>
          <w:color w:val="000000"/>
          <w:sz w:val="28"/>
          <w:szCs w:val="28"/>
          <w:shd w:val="clear" w:color="auto" w:fill="FFFFFF"/>
        </w:rPr>
        <w:t>Ban hành quy chế hoạt động của Quỹ phù hợp với quy định tại Nghị định này</w:t>
      </w:r>
      <w:r w:rsidR="00894328" w:rsidRPr="00CE53F4">
        <w:rPr>
          <w:color w:val="000000"/>
          <w:sz w:val="28"/>
          <w:szCs w:val="28"/>
          <w:shd w:val="clear" w:color="auto" w:fill="FFFFFF"/>
          <w:lang w:val="vi-VN"/>
        </w:rPr>
        <w:t>;</w:t>
      </w:r>
    </w:p>
    <w:p w14:paraId="6AAA0F8D" w14:textId="576B32BA" w:rsidR="009A3E9E" w:rsidRPr="00CE53F4" w:rsidRDefault="00894328" w:rsidP="00CE53F4">
      <w:pPr>
        <w:spacing w:before="120" w:after="120" w:line="264" w:lineRule="auto"/>
        <w:jc w:val="both"/>
        <w:rPr>
          <w:sz w:val="28"/>
          <w:szCs w:val="28"/>
        </w:rPr>
      </w:pPr>
      <w:r w:rsidRPr="00CE53F4">
        <w:rPr>
          <w:sz w:val="28"/>
          <w:szCs w:val="28"/>
        </w:rPr>
        <w:t>b</w:t>
      </w:r>
      <w:r w:rsidRPr="00CE53F4">
        <w:rPr>
          <w:sz w:val="28"/>
          <w:szCs w:val="28"/>
          <w:lang w:val="vi-VN"/>
        </w:rPr>
        <w:t xml:space="preserve">) </w:t>
      </w:r>
      <w:r w:rsidR="009A3E9E" w:rsidRPr="00CE53F4">
        <w:rPr>
          <w:sz w:val="28"/>
          <w:szCs w:val="28"/>
        </w:rPr>
        <w:t xml:space="preserve">Quyết định phương hướng và kế hoạch hoạt động của Quỹ trên cơ sở </w:t>
      </w:r>
      <w:r w:rsidRPr="00CE53F4">
        <w:rPr>
          <w:sz w:val="28"/>
          <w:szCs w:val="28"/>
        </w:rPr>
        <w:t>qu</w:t>
      </w:r>
      <w:r w:rsidRPr="00CE53F4">
        <w:rPr>
          <w:sz w:val="28"/>
          <w:szCs w:val="28"/>
          <w:lang w:val="vi-VN"/>
        </w:rPr>
        <w:t xml:space="preserve">y chế hoạt động của </w:t>
      </w:r>
      <w:r w:rsidR="009A3E9E" w:rsidRPr="00CE53F4">
        <w:rPr>
          <w:sz w:val="28"/>
          <w:szCs w:val="28"/>
        </w:rPr>
        <w:t>Quỹ và các định hướng ưu tiên ổn định đầu tư và thu hút đầu tư tại Việt Nam;</w:t>
      </w:r>
    </w:p>
    <w:p w14:paraId="192382E5" w14:textId="1F2C38D3" w:rsidR="009A3E9E" w:rsidRPr="00CE53F4" w:rsidRDefault="00894328" w:rsidP="00CE53F4">
      <w:pPr>
        <w:spacing w:before="120" w:after="120" w:line="264" w:lineRule="auto"/>
        <w:jc w:val="both"/>
        <w:rPr>
          <w:sz w:val="28"/>
          <w:szCs w:val="28"/>
        </w:rPr>
      </w:pPr>
      <w:r w:rsidRPr="00CE53F4">
        <w:rPr>
          <w:sz w:val="28"/>
          <w:szCs w:val="28"/>
        </w:rPr>
        <w:t>c</w:t>
      </w:r>
      <w:r w:rsidR="009A3E9E" w:rsidRPr="00CE53F4">
        <w:rPr>
          <w:sz w:val="28"/>
          <w:szCs w:val="28"/>
        </w:rPr>
        <w:t xml:space="preserve">) Thành lập Hội đồng thẩm định để xem xét các hồ sơ </w:t>
      </w:r>
      <w:r w:rsidR="0080493E">
        <w:rPr>
          <w:sz w:val="28"/>
          <w:szCs w:val="28"/>
        </w:rPr>
        <w:t>đề</w:t>
      </w:r>
      <w:r w:rsidR="0080493E">
        <w:rPr>
          <w:sz w:val="28"/>
          <w:szCs w:val="28"/>
          <w:lang w:val="vi-VN"/>
        </w:rPr>
        <w:t xml:space="preserve"> nghị</w:t>
      </w:r>
      <w:r w:rsidR="009A3E9E" w:rsidRPr="00CE53F4">
        <w:rPr>
          <w:sz w:val="28"/>
          <w:szCs w:val="28"/>
        </w:rPr>
        <w:t xml:space="preserve"> hỗ trợ;</w:t>
      </w:r>
    </w:p>
    <w:p w14:paraId="02614989" w14:textId="7E085272" w:rsidR="009A3E9E" w:rsidRPr="00CE53F4" w:rsidRDefault="00894328" w:rsidP="00CE53F4">
      <w:pPr>
        <w:spacing w:before="120" w:after="120" w:line="264" w:lineRule="auto"/>
        <w:jc w:val="both"/>
        <w:rPr>
          <w:sz w:val="28"/>
          <w:szCs w:val="28"/>
        </w:rPr>
      </w:pPr>
      <w:r w:rsidRPr="00CE53F4">
        <w:rPr>
          <w:sz w:val="28"/>
          <w:szCs w:val="28"/>
        </w:rPr>
        <w:t>d</w:t>
      </w:r>
      <w:r w:rsidR="009A3E9E" w:rsidRPr="00CE53F4">
        <w:rPr>
          <w:sz w:val="28"/>
          <w:szCs w:val="28"/>
        </w:rPr>
        <w:t>) Phê duyệt kế hoạch tài chính, báo cáo quyết toán năm của Quỹ do Giám đốc Quỹ trình;</w:t>
      </w:r>
    </w:p>
    <w:p w14:paraId="694EC50A" w14:textId="0E17E5B0" w:rsidR="009A3E9E" w:rsidRPr="00CE53F4" w:rsidRDefault="00894328" w:rsidP="00CE53F4">
      <w:pPr>
        <w:spacing w:before="120" w:after="120" w:line="264" w:lineRule="auto"/>
        <w:jc w:val="both"/>
        <w:rPr>
          <w:sz w:val="28"/>
          <w:szCs w:val="28"/>
        </w:rPr>
      </w:pPr>
      <w:r w:rsidRPr="00CE53F4">
        <w:rPr>
          <w:sz w:val="28"/>
          <w:szCs w:val="28"/>
        </w:rPr>
        <w:t>đ</w:t>
      </w:r>
      <w:r w:rsidR="009A3E9E" w:rsidRPr="00CE53F4">
        <w:rPr>
          <w:sz w:val="28"/>
          <w:szCs w:val="28"/>
        </w:rPr>
        <w:t>) Phê duyệt hồ sơ xin hỗ trợ thuộc thẩm quyền phê duyệt của Quỹ;</w:t>
      </w:r>
    </w:p>
    <w:p w14:paraId="0DE9FA4A" w14:textId="077927DD" w:rsidR="009A3E9E" w:rsidRPr="00CE53F4" w:rsidRDefault="00894328" w:rsidP="00CE53F4">
      <w:pPr>
        <w:spacing w:before="120" w:after="120" w:line="264" w:lineRule="auto"/>
        <w:jc w:val="both"/>
        <w:rPr>
          <w:sz w:val="28"/>
          <w:szCs w:val="28"/>
        </w:rPr>
      </w:pPr>
      <w:r w:rsidRPr="00CE53F4">
        <w:rPr>
          <w:sz w:val="28"/>
          <w:szCs w:val="28"/>
        </w:rPr>
        <w:t>e</w:t>
      </w:r>
      <w:r w:rsidR="009A3E9E" w:rsidRPr="00CE53F4">
        <w:rPr>
          <w:sz w:val="28"/>
          <w:szCs w:val="28"/>
        </w:rPr>
        <w:t>) Phê duyệt kế hoạch và báo cáo hoạt động của Ban Kiểm soát Quỹ;</w:t>
      </w:r>
    </w:p>
    <w:p w14:paraId="64339158" w14:textId="2662FFFF" w:rsidR="009A3E9E" w:rsidRPr="00CE53F4" w:rsidRDefault="00894328" w:rsidP="00CE53F4">
      <w:pPr>
        <w:spacing w:before="120" w:after="120" w:line="264" w:lineRule="auto"/>
        <w:jc w:val="both"/>
        <w:rPr>
          <w:sz w:val="28"/>
          <w:szCs w:val="28"/>
        </w:rPr>
      </w:pPr>
      <w:r w:rsidRPr="00CE53F4">
        <w:rPr>
          <w:sz w:val="28"/>
          <w:szCs w:val="28"/>
        </w:rPr>
        <w:t>g</w:t>
      </w:r>
      <w:r w:rsidR="009A3E9E" w:rsidRPr="00CE53F4">
        <w:rPr>
          <w:sz w:val="28"/>
          <w:szCs w:val="28"/>
        </w:rPr>
        <w:t>) Giám sát, kiểm tra hoạt động của Cơ quan điều hành Quỹ, Ban Ki</w:t>
      </w:r>
      <w:r w:rsidR="009A3E9E" w:rsidRPr="00CE53F4">
        <w:rPr>
          <w:sz w:val="28"/>
          <w:szCs w:val="28"/>
          <w:lang w:val="vi-VN"/>
        </w:rPr>
        <w:t>ể</w:t>
      </w:r>
      <w:r w:rsidR="009A3E9E" w:rsidRPr="00CE53F4">
        <w:rPr>
          <w:sz w:val="28"/>
          <w:szCs w:val="28"/>
        </w:rPr>
        <w:t xml:space="preserve">m soát Quỹ trong việc thực hiện quy định của Nhà nước, </w:t>
      </w:r>
      <w:r w:rsidRPr="00CE53F4">
        <w:rPr>
          <w:sz w:val="28"/>
          <w:szCs w:val="28"/>
        </w:rPr>
        <w:t>quy</w:t>
      </w:r>
      <w:r w:rsidRPr="00CE53F4">
        <w:rPr>
          <w:sz w:val="28"/>
          <w:szCs w:val="28"/>
          <w:lang w:val="vi-VN"/>
        </w:rPr>
        <w:t xml:space="preserve"> chế </w:t>
      </w:r>
      <w:r w:rsidR="009A3E9E" w:rsidRPr="00CE53F4">
        <w:rPr>
          <w:sz w:val="28"/>
          <w:szCs w:val="28"/>
        </w:rPr>
        <w:t>hoạt động của Quỹ và các quyết định của Hội đồng quản lý Quỹ;</w:t>
      </w:r>
    </w:p>
    <w:p w14:paraId="6254B704" w14:textId="1BC6CCD8" w:rsidR="00894328" w:rsidRPr="00CE53F4" w:rsidRDefault="00894328" w:rsidP="00CE53F4">
      <w:pPr>
        <w:pStyle w:val="NormalWeb"/>
        <w:spacing w:before="120" w:beforeAutospacing="0" w:after="120" w:afterAutospacing="0" w:line="264" w:lineRule="auto"/>
        <w:jc w:val="both"/>
        <w:rPr>
          <w:color w:val="000000"/>
          <w:sz w:val="28"/>
          <w:szCs w:val="28"/>
          <w:lang w:val="vi-VN"/>
        </w:rPr>
      </w:pPr>
      <w:r w:rsidRPr="00CE53F4">
        <w:rPr>
          <w:color w:val="000000"/>
          <w:sz w:val="28"/>
          <w:szCs w:val="28"/>
        </w:rPr>
        <w:t xml:space="preserve">5. Tiêu chuẩn, điều kiện bổ nhiệm Chủ tịch, </w:t>
      </w:r>
      <w:r w:rsidR="0080493E">
        <w:rPr>
          <w:color w:val="000000"/>
          <w:sz w:val="28"/>
          <w:szCs w:val="28"/>
        </w:rPr>
        <w:t>Phó</w:t>
      </w:r>
      <w:r w:rsidR="0080493E">
        <w:rPr>
          <w:color w:val="000000"/>
          <w:sz w:val="28"/>
          <w:szCs w:val="28"/>
          <w:lang w:val="vi-VN"/>
        </w:rPr>
        <w:t xml:space="preserve"> Chủ tịch và </w:t>
      </w:r>
      <w:r w:rsidRPr="00CE53F4">
        <w:rPr>
          <w:color w:val="000000"/>
          <w:sz w:val="28"/>
          <w:szCs w:val="28"/>
        </w:rPr>
        <w:t>các thành viên Hội đồng quản</w:t>
      </w:r>
      <w:r w:rsidRPr="00CE53F4">
        <w:rPr>
          <w:color w:val="000000"/>
          <w:sz w:val="28"/>
          <w:szCs w:val="28"/>
          <w:lang w:val="vi-VN"/>
        </w:rPr>
        <w:t xml:space="preserve"> lý</w:t>
      </w:r>
    </w:p>
    <w:p w14:paraId="66FDFFD3" w14:textId="249777CD"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a) Chủ tịch Hội đồng phải có trình độ đại học trở lên, có kinh nghiệm ít nhất 05 năm là người quản lý, điều hành trong các lĩnh vực về kinh tế, tài chính, ngân hàng, quản trị kinh doanh, luật, kế toán, kiểm toán;</w:t>
      </w:r>
    </w:p>
    <w:p w14:paraId="394C26A8" w14:textId="6693AC5F"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b) Các thành viên Hội đồng phải có trình độ đại học trở lên, có kinh nghiệm là người quản lý, điều hành trong các lĩnh vực về kinh tế, tài chính, ngân hàng, quản trị kinh doanh, luật, kế toán, kiểm toán;</w:t>
      </w:r>
    </w:p>
    <w:p w14:paraId="3973CF2D" w14:textId="77777777"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c) Không phải là vợ hoặc chồng, cha đẻ, cha nuôi, mẹ đẻ, mẹ nuôi, con đẻ, con nuôi, anh chị em ruột, anh rể, em rể, chị dâu, em dâu của người quản lý Quỹ;</w:t>
      </w:r>
    </w:p>
    <w:p w14:paraId="2ADFCA84" w14:textId="77777777"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lastRenderedPageBreak/>
        <w:t>d) Không đồng thời là cán bộ, công chức trong cơ quan nhà nước, tổ chức chính trị, tổ chức chính trị - xã hội hoặc không phải là người quản lý, điều hành tại doanh nghiệp khác;</w:t>
      </w:r>
    </w:p>
    <w:p w14:paraId="6668E345" w14:textId="77777777"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đ) Chưa từng bị cách chức Chủ tịch Hội đồng thành viên, thành viên Hội đồng thành viên hoặc Chủ tịch công ty, Giám đốc, Phó Giám đốc hoặc Tổng giám đốc, Phó Tổng giám đốc của doanh nghiệp nhà nước.</w:t>
      </w:r>
    </w:p>
    <w:p w14:paraId="60E3CC8B" w14:textId="5697778E" w:rsidR="00894328" w:rsidRPr="00CE53F4" w:rsidRDefault="00894328" w:rsidP="00CE53F4">
      <w:pPr>
        <w:pStyle w:val="NormalWeb"/>
        <w:spacing w:before="120" w:beforeAutospacing="0" w:after="120" w:afterAutospacing="0" w:line="264" w:lineRule="auto"/>
        <w:jc w:val="both"/>
        <w:rPr>
          <w:color w:val="000000"/>
          <w:sz w:val="28"/>
          <w:szCs w:val="28"/>
          <w:lang w:val="vi-VN"/>
        </w:rPr>
      </w:pPr>
      <w:r w:rsidRPr="00CE53F4">
        <w:rPr>
          <w:color w:val="000000"/>
          <w:sz w:val="28"/>
          <w:szCs w:val="28"/>
        </w:rPr>
        <w:t xml:space="preserve">6. Quyền và nghĩa vụ của các thành viên Hội đồng </w:t>
      </w:r>
      <w:r w:rsidR="0080493E">
        <w:rPr>
          <w:color w:val="000000"/>
          <w:sz w:val="28"/>
          <w:szCs w:val="28"/>
        </w:rPr>
        <w:t>quản</w:t>
      </w:r>
      <w:r w:rsidR="0080493E">
        <w:rPr>
          <w:color w:val="000000"/>
          <w:sz w:val="28"/>
          <w:szCs w:val="28"/>
          <w:lang w:val="vi-VN"/>
        </w:rPr>
        <w:t xml:space="preserve"> lý</w:t>
      </w:r>
    </w:p>
    <w:p w14:paraId="1E2AE1B7" w14:textId="001CF757"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a) Tham dự họp thảo luận, kiến nghị, biểu quyết các vấn đề thuộc thẩm quyền của Hội đồng</w:t>
      </w:r>
      <w:r w:rsidR="0080493E">
        <w:rPr>
          <w:color w:val="000000"/>
          <w:sz w:val="28"/>
          <w:szCs w:val="28"/>
          <w:lang w:val="vi-VN"/>
        </w:rPr>
        <w:t xml:space="preserve"> quản lý</w:t>
      </w:r>
      <w:r w:rsidRPr="00CE53F4">
        <w:rPr>
          <w:color w:val="000000"/>
          <w:sz w:val="28"/>
          <w:szCs w:val="28"/>
        </w:rPr>
        <w:t>;</w:t>
      </w:r>
    </w:p>
    <w:p w14:paraId="6E21EE90" w14:textId="5F7BF3F9"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 xml:space="preserve">b) Thực hiện các nhiệm vụ, công việc do Chủ tịch Hội đồng </w:t>
      </w:r>
      <w:r w:rsidR="0080493E">
        <w:rPr>
          <w:color w:val="000000"/>
          <w:sz w:val="28"/>
          <w:szCs w:val="28"/>
        </w:rPr>
        <w:t>quản</w:t>
      </w:r>
      <w:r w:rsidR="0080493E">
        <w:rPr>
          <w:color w:val="000000"/>
          <w:sz w:val="28"/>
          <w:szCs w:val="28"/>
          <w:lang w:val="vi-VN"/>
        </w:rPr>
        <w:t xml:space="preserve"> lý</w:t>
      </w:r>
      <w:r w:rsidRPr="00CE53F4">
        <w:rPr>
          <w:color w:val="000000"/>
          <w:sz w:val="28"/>
          <w:szCs w:val="28"/>
        </w:rPr>
        <w:t>phân công theo thẩm quyền;</w:t>
      </w:r>
    </w:p>
    <w:p w14:paraId="26C9F649" w14:textId="77777777"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c) Kiểm tra, xem xét tình hình hoạt động của Quỹ;</w:t>
      </w:r>
    </w:p>
    <w:p w14:paraId="2CFA1E9F" w14:textId="77777777"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d) Thực hiện các quyền và nghĩa vụ khác theo quy định tại Nghị định này.</w:t>
      </w:r>
    </w:p>
    <w:p w14:paraId="127573E9" w14:textId="2214C4DD"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7. Trách nhiệm của Chủ tịch</w:t>
      </w:r>
      <w:r w:rsidR="0080493E">
        <w:rPr>
          <w:color w:val="000000"/>
          <w:sz w:val="28"/>
          <w:szCs w:val="28"/>
          <w:lang w:val="vi-VN"/>
        </w:rPr>
        <w:t>, Phó Chủ tịch</w:t>
      </w:r>
      <w:r w:rsidRPr="00CE53F4">
        <w:rPr>
          <w:color w:val="000000"/>
          <w:sz w:val="28"/>
          <w:szCs w:val="28"/>
        </w:rPr>
        <w:t xml:space="preserve"> và các thành viên Hội đồng </w:t>
      </w:r>
    </w:p>
    <w:p w14:paraId="3EEC6353" w14:textId="426471CA"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a) Tuân thủ pháp luật, quy định tại Nghị định này;</w:t>
      </w:r>
    </w:p>
    <w:p w14:paraId="0DAB2B0A" w14:textId="205079C9"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b) Chấp hành các nghị quyết của Hội đồng;</w:t>
      </w:r>
    </w:p>
    <w:p w14:paraId="7A9EE7D6" w14:textId="77777777"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c) Chịu trách nhiệm cá nhân khi lợi dụng danh nghĩa Quỹ thực hiện hành vi vi phạm pháp luật;</w:t>
      </w:r>
    </w:p>
    <w:p w14:paraId="3D30E857" w14:textId="71C3D47C"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 xml:space="preserve">d) Trường hợp phát hiện thành viên Hội đồng có hành vi vi phạm nghĩa vụ trong thực hiện quyền và nghĩa vụ được giao thì thành viên khác của Hội đồng có nghĩa vụ báo cáo bằng văn bản với </w:t>
      </w:r>
      <w:r w:rsidR="00741A5A" w:rsidRPr="00CE53F4">
        <w:rPr>
          <w:color w:val="000000"/>
          <w:sz w:val="28"/>
          <w:szCs w:val="28"/>
        </w:rPr>
        <w:t>Bộ</w:t>
      </w:r>
      <w:r w:rsidR="00741A5A" w:rsidRPr="00CE53F4">
        <w:rPr>
          <w:color w:val="000000"/>
          <w:sz w:val="28"/>
          <w:szCs w:val="28"/>
          <w:lang w:val="vi-VN"/>
        </w:rPr>
        <w:t xml:space="preserve"> trưởng Bộ </w:t>
      </w:r>
      <w:r w:rsidR="00A7123F">
        <w:rPr>
          <w:color w:val="000000"/>
          <w:sz w:val="28"/>
          <w:szCs w:val="28"/>
        </w:rPr>
        <w:t>Tài chính/ Bộ Kế hoạch và Đầu tư.</w:t>
      </w:r>
    </w:p>
    <w:p w14:paraId="184E2527" w14:textId="77777777"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8. Chi phí hoạt động của Hội đồng thành viên</w:t>
      </w:r>
    </w:p>
    <w:p w14:paraId="08F410F4" w14:textId="725CA756" w:rsidR="00894328" w:rsidRPr="00CE53F4" w:rsidRDefault="00894328" w:rsidP="00CE53F4">
      <w:pPr>
        <w:pStyle w:val="NormalWeb"/>
        <w:spacing w:before="120" w:beforeAutospacing="0" w:after="120" w:afterAutospacing="0" w:line="264" w:lineRule="auto"/>
        <w:jc w:val="both"/>
        <w:rPr>
          <w:color w:val="000000"/>
          <w:sz w:val="28"/>
          <w:szCs w:val="28"/>
        </w:rPr>
      </w:pPr>
      <w:r w:rsidRPr="00CE53F4">
        <w:rPr>
          <w:color w:val="000000"/>
          <w:sz w:val="28"/>
          <w:szCs w:val="28"/>
        </w:rPr>
        <w:t>Chi phí hoạt động của Hội đồng được tính vào chi phí quản lý của Quỹ. Giám đốc bảo đảm các điều kiện và phương tiện cần thiết cho hoạt động của Hội đồng.</w:t>
      </w:r>
    </w:p>
    <w:p w14:paraId="163B1492" w14:textId="1D395D4A" w:rsidR="00894328" w:rsidRDefault="00894328" w:rsidP="00E62E95">
      <w:pPr>
        <w:pStyle w:val="NormalWeb"/>
        <w:spacing w:before="120" w:beforeAutospacing="0" w:after="120" w:afterAutospacing="0" w:line="264" w:lineRule="auto"/>
        <w:jc w:val="both"/>
        <w:rPr>
          <w:color w:val="000000"/>
          <w:sz w:val="28"/>
          <w:szCs w:val="28"/>
          <w:lang w:val="vi-VN"/>
        </w:rPr>
      </w:pPr>
      <w:r w:rsidRPr="00CE53F4">
        <w:rPr>
          <w:color w:val="000000"/>
          <w:sz w:val="28"/>
          <w:szCs w:val="28"/>
        </w:rPr>
        <w:t xml:space="preserve">9. Chế độ làm việc, điều kiện và thể thức tiến hành họp Hội đồng </w:t>
      </w:r>
      <w:r w:rsidR="008C6D4C">
        <w:rPr>
          <w:color w:val="000000"/>
          <w:sz w:val="28"/>
          <w:szCs w:val="28"/>
        </w:rPr>
        <w:t>quản</w:t>
      </w:r>
      <w:r w:rsidR="008C6D4C">
        <w:rPr>
          <w:color w:val="000000"/>
          <w:sz w:val="28"/>
          <w:szCs w:val="28"/>
          <w:lang w:val="vi-VN"/>
        </w:rPr>
        <w:t xml:space="preserve"> lý</w:t>
      </w:r>
    </w:p>
    <w:p w14:paraId="0DA28CFF" w14:textId="77777777" w:rsidR="008C6D4C" w:rsidRPr="00CE53F4" w:rsidRDefault="008C6D4C" w:rsidP="00CE53F4">
      <w:pPr>
        <w:pStyle w:val="NormalWeb"/>
        <w:spacing w:before="120" w:beforeAutospacing="0" w:after="120" w:afterAutospacing="0" w:line="264" w:lineRule="auto"/>
        <w:jc w:val="both"/>
        <w:rPr>
          <w:color w:val="000000"/>
          <w:sz w:val="28"/>
          <w:szCs w:val="28"/>
        </w:rPr>
      </w:pPr>
      <w:r w:rsidRPr="00CE53F4">
        <w:rPr>
          <w:color w:val="000000"/>
          <w:sz w:val="28"/>
          <w:szCs w:val="28"/>
        </w:rPr>
        <w:t>a) Hội đồng quản lý Quỹ họp thường kỳ 3 tháng 1 lần để xem xét và quyết định những vấn đề thuộc nhiệm vụ, quyền hạn; họp bất thường để giải quyết những vấn đề cấp bách theo đề nghị của Chủ tịch Hội đồng quản lý Quỹ hoặc Giám đốc Quỹ hoặc Trưởng Ban Kiểm soát Quỹ hoặc khi có ít nhất 2/3 số thành viên Hội đồng quản lý Quỹ đề nghị. Các cuộc họp của Hội đồng quản lý Quỹ phải có ít nhất 2/3 số thành viên Hội đồng quản lý Quỹ tham dự và phải do Chủ tịch Hội đồng quản lý Quỹ hoặc Phó Chủ tịch Hội đồng quản lý Quỹ được ủy quyền chủ trì;</w:t>
      </w:r>
    </w:p>
    <w:p w14:paraId="3007C49D" w14:textId="77777777" w:rsidR="008C6D4C" w:rsidRPr="00CE53F4" w:rsidRDefault="008C6D4C" w:rsidP="00CE53F4">
      <w:pPr>
        <w:pStyle w:val="NormalWeb"/>
        <w:spacing w:before="120" w:beforeAutospacing="0" w:after="120" w:afterAutospacing="0" w:line="264" w:lineRule="auto"/>
        <w:jc w:val="both"/>
        <w:rPr>
          <w:color w:val="000000"/>
          <w:sz w:val="28"/>
          <w:szCs w:val="28"/>
        </w:rPr>
      </w:pPr>
      <w:r w:rsidRPr="00CE53F4">
        <w:rPr>
          <w:color w:val="000000"/>
          <w:sz w:val="28"/>
          <w:szCs w:val="28"/>
        </w:rPr>
        <w:t>b) Đối với các vấn đề cần quyết định giữa các phiên họp, Cơ quan điều hành Quỹ gửi tài liệu và Phiếu lấy ý kiến đến từng thành viên Hội đồng;</w:t>
      </w:r>
    </w:p>
    <w:p w14:paraId="350E9ACB" w14:textId="77777777" w:rsidR="008C6D4C" w:rsidRPr="00CE53F4" w:rsidRDefault="008C6D4C" w:rsidP="00CE53F4">
      <w:pPr>
        <w:pStyle w:val="NormalWeb"/>
        <w:spacing w:before="120" w:beforeAutospacing="0" w:after="120" w:afterAutospacing="0" w:line="264" w:lineRule="auto"/>
        <w:jc w:val="both"/>
        <w:rPr>
          <w:color w:val="000000"/>
          <w:sz w:val="28"/>
          <w:szCs w:val="28"/>
        </w:rPr>
      </w:pPr>
      <w:r w:rsidRPr="00CE53F4">
        <w:rPr>
          <w:color w:val="000000"/>
          <w:sz w:val="28"/>
          <w:szCs w:val="28"/>
        </w:rPr>
        <w:lastRenderedPageBreak/>
        <w:t>c) Hội đồng quản lý Quỹ quyết định các vấn đề khi có ít nhất 2/3 số thành viên Hội đồng quản lý Quỹ thông qua. Nội dung và các quyết định của cuộc họp Hội đồng quản lý Quỹ phải được ghi thành biên bản và gửi đến tất cả các thành viên của Hội đồng quản lý Quỹ.</w:t>
      </w:r>
    </w:p>
    <w:p w14:paraId="19CB9EEF" w14:textId="3C35A452" w:rsidR="00741A5A" w:rsidRPr="00CE53F4" w:rsidRDefault="00741A5A" w:rsidP="00CE53F4">
      <w:pPr>
        <w:pStyle w:val="NormalWeb"/>
        <w:spacing w:before="120" w:beforeAutospacing="0" w:after="120" w:afterAutospacing="0" w:line="264" w:lineRule="auto"/>
        <w:jc w:val="both"/>
        <w:rPr>
          <w:color w:val="000000"/>
          <w:sz w:val="28"/>
          <w:szCs w:val="28"/>
          <w:lang w:val="vi-VN"/>
        </w:rPr>
      </w:pPr>
      <w:r w:rsidRPr="00CE53F4">
        <w:rPr>
          <w:b/>
          <w:bCs/>
          <w:sz w:val="28"/>
          <w:szCs w:val="28"/>
        </w:rPr>
        <w:t>Điều</w:t>
      </w:r>
      <w:r w:rsidRPr="00CE53F4">
        <w:rPr>
          <w:b/>
          <w:bCs/>
          <w:sz w:val="28"/>
          <w:szCs w:val="28"/>
          <w:lang w:val="vi-VN"/>
        </w:rPr>
        <w:t xml:space="preserve"> 8. </w:t>
      </w:r>
      <w:r w:rsidRPr="00CE53F4">
        <w:rPr>
          <w:b/>
          <w:bCs/>
          <w:color w:val="000000"/>
          <w:sz w:val="28"/>
          <w:szCs w:val="28"/>
        </w:rPr>
        <w:t>Chủ tịch Hội đồng quản</w:t>
      </w:r>
      <w:r w:rsidRPr="00CE53F4">
        <w:rPr>
          <w:b/>
          <w:bCs/>
          <w:color w:val="000000"/>
          <w:sz w:val="28"/>
          <w:szCs w:val="28"/>
          <w:lang w:val="vi-VN"/>
        </w:rPr>
        <w:t xml:space="preserve"> lý</w:t>
      </w:r>
    </w:p>
    <w:p w14:paraId="339D081F" w14:textId="7225CCD3"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Chủ tịch Hội đồng quản</w:t>
      </w:r>
      <w:r w:rsidRPr="00CE53F4">
        <w:rPr>
          <w:color w:val="000000"/>
          <w:sz w:val="28"/>
          <w:szCs w:val="28"/>
          <w:lang w:val="vi-VN"/>
        </w:rPr>
        <w:t xml:space="preserve"> lý </w:t>
      </w:r>
      <w:r w:rsidRPr="00CE53F4">
        <w:rPr>
          <w:color w:val="000000"/>
          <w:sz w:val="28"/>
          <w:szCs w:val="28"/>
        </w:rPr>
        <w:t>là người đại diện theo pháp luật của Quỹ. Chủ tịch Hội đồng quản</w:t>
      </w:r>
      <w:r w:rsidRPr="00CE53F4">
        <w:rPr>
          <w:color w:val="000000"/>
          <w:sz w:val="28"/>
          <w:szCs w:val="28"/>
          <w:lang w:val="vi-VN"/>
        </w:rPr>
        <w:t xml:space="preserve"> lý </w:t>
      </w:r>
      <w:r w:rsidRPr="00CE53F4">
        <w:rPr>
          <w:color w:val="000000"/>
          <w:sz w:val="28"/>
          <w:szCs w:val="28"/>
        </w:rPr>
        <w:t>có quyền và nghĩa vụ sau đây:</w:t>
      </w:r>
    </w:p>
    <w:p w14:paraId="2A4D6A2D" w14:textId="3EBD0E84" w:rsidR="00741A5A" w:rsidRPr="00CE53F4" w:rsidRDefault="00741A5A" w:rsidP="00CE53F4">
      <w:pPr>
        <w:pStyle w:val="NormalWeb"/>
        <w:spacing w:before="120" w:beforeAutospacing="0" w:after="120" w:afterAutospacing="0" w:line="264" w:lineRule="auto"/>
        <w:jc w:val="both"/>
        <w:rPr>
          <w:color w:val="000000"/>
          <w:sz w:val="28"/>
          <w:szCs w:val="28"/>
          <w:lang w:val="vi-VN"/>
        </w:rPr>
      </w:pPr>
      <w:r w:rsidRPr="00CE53F4">
        <w:rPr>
          <w:color w:val="000000"/>
          <w:sz w:val="28"/>
          <w:szCs w:val="28"/>
        </w:rPr>
        <w:t>1. Thay mặt Hội đồng ký nhận vốn, các nguồn lực khác do Nhà nước và các tổ chức có liên quan giao cho Quỹ</w:t>
      </w:r>
      <w:r w:rsidR="0080493E">
        <w:rPr>
          <w:color w:val="000000"/>
          <w:sz w:val="28"/>
          <w:szCs w:val="28"/>
          <w:lang w:val="vi-VN"/>
        </w:rPr>
        <w:t>.</w:t>
      </w:r>
    </w:p>
    <w:p w14:paraId="76EEFCD0" w14:textId="0C46C9FD"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2. Thay mặt Hội đồng ký các văn bản thuộc thẩm quyền của Hội đồng.</w:t>
      </w:r>
    </w:p>
    <w:p w14:paraId="4965A7CE" w14:textId="02A9801C"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3. Triệu tập và chủ trì cuộc họp Hội đồng hoặc lấy ý kiến các thành viên Hội đồng.</w:t>
      </w:r>
    </w:p>
    <w:p w14:paraId="5BE36792" w14:textId="56794FA5"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4. Phê duyệt kế hoạch hoạt động hằng quý và hằng năm của Hội đồng.</w:t>
      </w:r>
    </w:p>
    <w:p w14:paraId="3E092ECC" w14:textId="04EFB3DB"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5. Phân công nhiệm vụ cho các thành viên Hội đồng để thực hiện nhiệm vụ, quyền hạn của Hội đồng.</w:t>
      </w:r>
    </w:p>
    <w:p w14:paraId="01550B06" w14:textId="00BB99DA"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 xml:space="preserve">6. Tổ chức thực hiện các nhiệm vụ của Hội đồng, theo dõi và giám sát việc thực hiện các nghị quyết, quyết định của </w:t>
      </w:r>
      <w:r w:rsidR="003F4454" w:rsidRPr="00CE53F4">
        <w:rPr>
          <w:color w:val="000000"/>
          <w:sz w:val="28"/>
          <w:szCs w:val="28"/>
          <w:lang w:val="vi-VN"/>
        </w:rPr>
        <w:t xml:space="preserve">Bộ </w:t>
      </w:r>
      <w:r w:rsidR="003F4454">
        <w:rPr>
          <w:color w:val="000000"/>
          <w:sz w:val="28"/>
          <w:szCs w:val="28"/>
        </w:rPr>
        <w:t xml:space="preserve">Tài chính/Bộ Kế hoạch và Đầu tư </w:t>
      </w:r>
      <w:r w:rsidRPr="00CE53F4">
        <w:rPr>
          <w:color w:val="000000"/>
          <w:sz w:val="28"/>
          <w:szCs w:val="28"/>
        </w:rPr>
        <w:t>và của Hội đồng.</w:t>
      </w:r>
    </w:p>
    <w:p w14:paraId="3694A086" w14:textId="77777777"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7. Tổ chức giám sát, trực tiếp giám sát và đánh giá kết quả thực hiện mục tiêu chiến lược, kế hoạch hoạt động, kết quả hoạt động của Quỹ, kết quả quản lý điều hành của Giám đốc.</w:t>
      </w:r>
    </w:p>
    <w:p w14:paraId="7EDF091F" w14:textId="6706D0D3"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8. Trường hợp cần thiết, Chủ tịch Hội đồng ủy quyền bằng văn bản cho một trong số các thành viên Hội đồng hoặc ủy quyền cho Giám đốc thực hiện chức năng, nhiệm vụ của mình. Người được ủy quyền chịu trách nhiệm trước Chủ tịch Hội đồng về các công việc được ủy quyền.</w:t>
      </w:r>
    </w:p>
    <w:p w14:paraId="4D6DEAC3" w14:textId="3809FCF7"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 xml:space="preserve">9. Thực hiện quyền và nghĩa vụ khác theo yêu cầu của </w:t>
      </w:r>
      <w:r w:rsidR="003F4454" w:rsidRPr="00CE53F4">
        <w:rPr>
          <w:color w:val="000000"/>
          <w:sz w:val="28"/>
          <w:szCs w:val="28"/>
          <w:lang w:val="vi-VN"/>
        </w:rPr>
        <w:t xml:space="preserve">Bộ </w:t>
      </w:r>
      <w:r w:rsidR="003F4454">
        <w:rPr>
          <w:color w:val="000000"/>
          <w:sz w:val="28"/>
          <w:szCs w:val="28"/>
        </w:rPr>
        <w:t>Tài chính/Bộ Kế hoạch và Đầu tư.</w:t>
      </w:r>
    </w:p>
    <w:p w14:paraId="3237505E" w14:textId="77777777" w:rsidR="00741A5A" w:rsidRPr="00CE53F4" w:rsidRDefault="00741A5A" w:rsidP="00CE53F4">
      <w:pPr>
        <w:spacing w:before="120" w:after="120" w:line="264" w:lineRule="auto"/>
        <w:jc w:val="both"/>
        <w:rPr>
          <w:sz w:val="28"/>
          <w:szCs w:val="28"/>
        </w:rPr>
      </w:pPr>
      <w:r w:rsidRPr="00CE53F4">
        <w:rPr>
          <w:b/>
          <w:bCs/>
          <w:sz w:val="28"/>
          <w:szCs w:val="28"/>
        </w:rPr>
        <w:t>Điều 9. Cơ quan điều hành Quỹ</w:t>
      </w:r>
    </w:p>
    <w:p w14:paraId="0F12F01B" w14:textId="77777777" w:rsidR="00741A5A" w:rsidRPr="00CE53F4" w:rsidRDefault="00741A5A" w:rsidP="00CE53F4">
      <w:pPr>
        <w:spacing w:before="120" w:after="120" w:line="264" w:lineRule="auto"/>
        <w:jc w:val="both"/>
        <w:rPr>
          <w:color w:val="000000" w:themeColor="text1"/>
          <w:sz w:val="28"/>
          <w:szCs w:val="28"/>
        </w:rPr>
      </w:pPr>
      <w:r w:rsidRPr="00CE53F4">
        <w:rPr>
          <w:sz w:val="28"/>
          <w:szCs w:val="28"/>
        </w:rPr>
        <w:t xml:space="preserve">Cơ quan điều hành Quỹ gồm Giám đốc Quỹ, các Phó giám đốc Quỹ, các đơn vị chuyên môn, </w:t>
      </w:r>
      <w:r w:rsidRPr="00CE53F4">
        <w:rPr>
          <w:color w:val="000000" w:themeColor="text1"/>
          <w:sz w:val="28"/>
          <w:szCs w:val="28"/>
        </w:rPr>
        <w:t>nghiệp vu.</w:t>
      </w:r>
    </w:p>
    <w:p w14:paraId="275841AA" w14:textId="723A4F1E" w:rsidR="00741A5A" w:rsidRPr="00CE53F4" w:rsidRDefault="00741A5A" w:rsidP="00CE53F4">
      <w:pPr>
        <w:spacing w:before="120" w:after="120" w:line="264" w:lineRule="auto"/>
        <w:jc w:val="both"/>
        <w:rPr>
          <w:color w:val="000000" w:themeColor="text1"/>
          <w:sz w:val="28"/>
          <w:szCs w:val="28"/>
        </w:rPr>
      </w:pPr>
      <w:r w:rsidRPr="00CE53F4">
        <w:rPr>
          <w:color w:val="000000" w:themeColor="text1"/>
          <w:sz w:val="28"/>
          <w:szCs w:val="28"/>
        </w:rPr>
        <w:t xml:space="preserve">1. Giám đốc Quỹ là đại diện pháp nhân của Quỹ do Bộ trưởng Bộ </w:t>
      </w:r>
      <w:r w:rsidR="003F4454" w:rsidRPr="00CE53F4">
        <w:rPr>
          <w:color w:val="000000"/>
          <w:sz w:val="28"/>
          <w:szCs w:val="28"/>
          <w:lang w:val="vi-VN"/>
        </w:rPr>
        <w:t xml:space="preserve">Bộ </w:t>
      </w:r>
      <w:r w:rsidR="003F4454">
        <w:rPr>
          <w:color w:val="000000"/>
          <w:sz w:val="28"/>
          <w:szCs w:val="28"/>
        </w:rPr>
        <w:t xml:space="preserve">Tài chính/Bộ Kế hoạch và Đầu tư </w:t>
      </w:r>
      <w:r w:rsidRPr="00CE53F4">
        <w:rPr>
          <w:color w:val="000000" w:themeColor="text1"/>
          <w:sz w:val="28"/>
          <w:szCs w:val="28"/>
        </w:rPr>
        <w:t xml:space="preserve">quyết định bổ nhiệm, miễn nhiệm trên cơ sở đề nghị của Hội đồng quản lý Quỹ. </w:t>
      </w:r>
      <w:r w:rsidR="0080493E" w:rsidRPr="00CE53F4">
        <w:rPr>
          <w:color w:val="000000" w:themeColor="text1"/>
          <w:sz w:val="28"/>
          <w:szCs w:val="28"/>
        </w:rPr>
        <w:t>T</w:t>
      </w:r>
      <w:r w:rsidRPr="00CE53F4">
        <w:rPr>
          <w:color w:val="000000" w:themeColor="text1"/>
          <w:sz w:val="28"/>
          <w:szCs w:val="28"/>
          <w:shd w:val="clear" w:color="auto" w:fill="FFFFFF"/>
        </w:rPr>
        <w:t>iêu chuẩn, điều kiện bổ nhiệm Giám đốc theo quy định tại</w:t>
      </w:r>
      <w:r w:rsidRPr="00CE53F4">
        <w:rPr>
          <w:rStyle w:val="apple-converted-space"/>
          <w:color w:val="000000" w:themeColor="text1"/>
          <w:sz w:val="28"/>
          <w:szCs w:val="28"/>
          <w:shd w:val="clear" w:color="auto" w:fill="FFFFFF"/>
        </w:rPr>
        <w:t> </w:t>
      </w:r>
      <w:bookmarkStart w:id="8" w:name="tc_1"/>
      <w:r w:rsidRPr="00CE53F4">
        <w:rPr>
          <w:color w:val="000000" w:themeColor="text1"/>
          <w:sz w:val="28"/>
          <w:szCs w:val="28"/>
        </w:rPr>
        <w:t>điểm b, điểm c, điểm d, điểm đ khoản 5 Điều 7 Nghị định này</w:t>
      </w:r>
      <w:bookmarkEnd w:id="8"/>
      <w:r w:rsidRPr="00CE53F4">
        <w:rPr>
          <w:color w:val="000000" w:themeColor="text1"/>
          <w:sz w:val="28"/>
          <w:szCs w:val="28"/>
          <w:shd w:val="clear" w:color="auto" w:fill="FFFFFF"/>
        </w:rPr>
        <w:t>.</w:t>
      </w:r>
    </w:p>
    <w:p w14:paraId="6491F9FF" w14:textId="11133A6D" w:rsidR="00741A5A" w:rsidRPr="00CE53F4" w:rsidRDefault="00741A5A" w:rsidP="00CE53F4">
      <w:pPr>
        <w:spacing w:before="120" w:after="120" w:line="264" w:lineRule="auto"/>
        <w:jc w:val="both"/>
        <w:rPr>
          <w:sz w:val="28"/>
          <w:szCs w:val="28"/>
        </w:rPr>
      </w:pPr>
      <w:r w:rsidRPr="00CE53F4">
        <w:rPr>
          <w:sz w:val="28"/>
          <w:szCs w:val="28"/>
          <w:lang w:val="vi-VN"/>
        </w:rPr>
        <w:t xml:space="preserve">2. </w:t>
      </w:r>
      <w:r w:rsidRPr="00CE53F4">
        <w:rPr>
          <w:sz w:val="28"/>
          <w:szCs w:val="28"/>
        </w:rPr>
        <w:t>Giám đốc Quỹ có quyền</w:t>
      </w:r>
      <w:r w:rsidRPr="00CE53F4">
        <w:rPr>
          <w:sz w:val="28"/>
          <w:szCs w:val="28"/>
          <w:lang w:val="vi-VN"/>
        </w:rPr>
        <w:t xml:space="preserve"> và nghĩa vụ </w:t>
      </w:r>
      <w:r w:rsidRPr="00CE53F4">
        <w:rPr>
          <w:sz w:val="28"/>
          <w:szCs w:val="28"/>
        </w:rPr>
        <w:t>sau đây:</w:t>
      </w:r>
    </w:p>
    <w:p w14:paraId="7BD7C914" w14:textId="5D431A0D"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lastRenderedPageBreak/>
        <w:t>a) Tổ chức điều hành hoạt động của Quỹ; thực hiện và đánh giá kết quả thực hiện các nghị quyết, quyết định của Hội đồng quản</w:t>
      </w:r>
      <w:r w:rsidRPr="00CE53F4">
        <w:rPr>
          <w:color w:val="000000"/>
          <w:sz w:val="28"/>
          <w:szCs w:val="28"/>
          <w:lang w:val="vi-VN"/>
        </w:rPr>
        <w:t xml:space="preserve"> lý</w:t>
      </w:r>
      <w:r w:rsidRPr="00CE53F4">
        <w:rPr>
          <w:color w:val="000000"/>
          <w:sz w:val="28"/>
          <w:szCs w:val="28"/>
        </w:rPr>
        <w:t>; chịu trách nhiệm trước Hội đồng quản</w:t>
      </w:r>
      <w:r w:rsidRPr="00CE53F4">
        <w:rPr>
          <w:color w:val="000000"/>
          <w:sz w:val="28"/>
          <w:szCs w:val="28"/>
          <w:lang w:val="vi-VN"/>
        </w:rPr>
        <w:t xml:space="preserve"> lý </w:t>
      </w:r>
      <w:r w:rsidRPr="00CE53F4">
        <w:rPr>
          <w:color w:val="000000"/>
          <w:sz w:val="28"/>
          <w:szCs w:val="28"/>
        </w:rPr>
        <w:t>về kết quả hoạt động của Quỹ theo thẩm quyền quy định tại Nghị định này;</w:t>
      </w:r>
    </w:p>
    <w:p w14:paraId="2049ED9E" w14:textId="77777777"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b) Ban hành các văn bản quản lý nội bộ theo yêu cầu quản lý của Quỹ và phù hợp quy định tại Nghị định này;</w:t>
      </w:r>
    </w:p>
    <w:p w14:paraId="4F2D88DC" w14:textId="1874058F"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c) Trình Hội đồng quản</w:t>
      </w:r>
      <w:r w:rsidRPr="00CE53F4">
        <w:rPr>
          <w:color w:val="000000"/>
          <w:sz w:val="28"/>
          <w:szCs w:val="28"/>
          <w:lang w:val="vi-VN"/>
        </w:rPr>
        <w:t xml:space="preserve"> lý </w:t>
      </w:r>
      <w:r w:rsidRPr="00CE53F4">
        <w:rPr>
          <w:color w:val="000000"/>
          <w:sz w:val="28"/>
          <w:szCs w:val="28"/>
        </w:rPr>
        <w:t>quyết định về kế hoạch hoạt động 05 năm, hằng năm, báo cáo tài chính năm của Quỹ và tổ chức thực hiện sau khi được phê duyệt;</w:t>
      </w:r>
    </w:p>
    <w:p w14:paraId="20E83E2F" w14:textId="359DBAFE"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d) Trình Hội đồng quản</w:t>
      </w:r>
      <w:r w:rsidRPr="00CE53F4">
        <w:rPr>
          <w:color w:val="000000"/>
          <w:sz w:val="28"/>
          <w:szCs w:val="28"/>
          <w:lang w:val="vi-VN"/>
        </w:rPr>
        <w:t xml:space="preserve"> lý </w:t>
      </w:r>
      <w:r w:rsidRPr="00CE53F4">
        <w:rPr>
          <w:color w:val="000000"/>
          <w:sz w:val="28"/>
          <w:szCs w:val="28"/>
        </w:rPr>
        <w:t>quyết định phân phối lợi nhuận, trích lập các quỹ hằng năm và định mức sử dụng các quỹ;</w:t>
      </w:r>
    </w:p>
    <w:p w14:paraId="08A657E3" w14:textId="77777777"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đ) Quản lý tài sản và nguồn vốn của Quỹ theo quy định pháp luật;</w:t>
      </w:r>
    </w:p>
    <w:p w14:paraId="70864587" w14:textId="77777777"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e) Kiến nghị phương án tổ chức lại bộ máy giúp việc;</w:t>
      </w:r>
    </w:p>
    <w:p w14:paraId="6A26305F" w14:textId="0365CAFD"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g) Trình Hội đồng quản</w:t>
      </w:r>
      <w:r w:rsidRPr="00CE53F4">
        <w:rPr>
          <w:color w:val="000000"/>
          <w:sz w:val="28"/>
          <w:szCs w:val="28"/>
          <w:lang w:val="vi-VN"/>
        </w:rPr>
        <w:t xml:space="preserve"> lý </w:t>
      </w:r>
      <w:r w:rsidRPr="00CE53F4">
        <w:rPr>
          <w:color w:val="000000"/>
          <w:sz w:val="28"/>
          <w:szCs w:val="28"/>
        </w:rPr>
        <w:t>quyết định việc quy hoạch, bổ nhiệm, miễn nhiệm, đánh giá, khen thưởng, kỷ luật đối với người quản lý Quỹ thuộc thẩm quyền quy định tại Nghị định này;</w:t>
      </w:r>
    </w:p>
    <w:p w14:paraId="561A8EBE" w14:textId="77777777"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h) Quyết định việc tuyển dụng lao động theo kế hoạch; đánh giá, khen thưởng, kỷ luật và các chế độ, chính sách đối với người lao động của Quỹ theo quy định tại Nghị định này;</w:t>
      </w:r>
    </w:p>
    <w:p w14:paraId="53E2EDE2" w14:textId="58679E74"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i) Thực hiện các nhiệm vụ khác theo phân công hoặc ủy quyền của Hội đồng quản</w:t>
      </w:r>
      <w:r w:rsidRPr="00CE53F4">
        <w:rPr>
          <w:color w:val="000000"/>
          <w:sz w:val="28"/>
          <w:szCs w:val="28"/>
          <w:lang w:val="vi-VN"/>
        </w:rPr>
        <w:t xml:space="preserve"> lý </w:t>
      </w:r>
      <w:r w:rsidRPr="00CE53F4">
        <w:rPr>
          <w:color w:val="000000"/>
          <w:sz w:val="28"/>
          <w:szCs w:val="28"/>
        </w:rPr>
        <w:t>quy định tại Nghị định này.</w:t>
      </w:r>
    </w:p>
    <w:p w14:paraId="7AB0DED1" w14:textId="3E94B420"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sz w:val="28"/>
          <w:szCs w:val="28"/>
          <w:lang w:val="vi-VN"/>
        </w:rPr>
        <w:t xml:space="preserve">3. </w:t>
      </w:r>
      <w:r w:rsidRPr="00CE53F4">
        <w:rPr>
          <w:color w:val="000000"/>
          <w:sz w:val="28"/>
          <w:szCs w:val="28"/>
        </w:rPr>
        <w:t>Trách nhiệm của Giám đốc</w:t>
      </w:r>
    </w:p>
    <w:p w14:paraId="6E60EE89" w14:textId="77777777"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a) Tuân thủ pháp luật, thực hiện các quyền và nghĩa vụ được giao theo quy định tại Nghị định này;</w:t>
      </w:r>
    </w:p>
    <w:p w14:paraId="17ABEC4B" w14:textId="77777777"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b) Chấp hành các nghị quyết, quyết định của Hội đồng thành viên;</w:t>
      </w:r>
    </w:p>
    <w:p w14:paraId="3994A9BA" w14:textId="77777777" w:rsidR="00741A5A" w:rsidRPr="00CE53F4" w:rsidRDefault="00741A5A" w:rsidP="00CE53F4">
      <w:pPr>
        <w:pStyle w:val="NormalWeb"/>
        <w:spacing w:before="120" w:beforeAutospacing="0" w:after="120" w:afterAutospacing="0" w:line="264" w:lineRule="auto"/>
        <w:jc w:val="both"/>
        <w:rPr>
          <w:color w:val="000000"/>
          <w:sz w:val="28"/>
          <w:szCs w:val="28"/>
        </w:rPr>
      </w:pPr>
      <w:r w:rsidRPr="00CE53F4">
        <w:rPr>
          <w:color w:val="000000"/>
          <w:sz w:val="28"/>
          <w:szCs w:val="28"/>
        </w:rPr>
        <w:t>c) Chịu trách nhiệm cá nhân khi lợi dụng danh nghĩa Quỹ thực hiện hành vi vi phạm pháp luật.</w:t>
      </w:r>
    </w:p>
    <w:p w14:paraId="41ED7735" w14:textId="41FA30D4" w:rsidR="00741A5A" w:rsidRPr="00CE53F4" w:rsidRDefault="00741A5A" w:rsidP="00CE53F4">
      <w:pPr>
        <w:spacing w:before="120" w:after="120" w:line="264" w:lineRule="auto"/>
        <w:jc w:val="both"/>
        <w:rPr>
          <w:sz w:val="28"/>
          <w:szCs w:val="28"/>
        </w:rPr>
      </w:pPr>
      <w:r w:rsidRPr="00CE53F4">
        <w:rPr>
          <w:sz w:val="28"/>
          <w:szCs w:val="28"/>
          <w:lang w:val="vi-VN"/>
        </w:rPr>
        <w:t>4</w:t>
      </w:r>
      <w:r w:rsidRPr="00CE53F4">
        <w:rPr>
          <w:sz w:val="28"/>
          <w:szCs w:val="28"/>
        </w:rPr>
        <w:t xml:space="preserve">. Phó giám đốc Quỹ do Giám đốc Quỹ đề nghị, Bộ trưởng Bộ </w:t>
      </w:r>
      <w:r w:rsidR="003F4454" w:rsidRPr="00CE53F4">
        <w:rPr>
          <w:color w:val="000000"/>
          <w:sz w:val="28"/>
          <w:szCs w:val="28"/>
          <w:lang w:val="vi-VN"/>
        </w:rPr>
        <w:t xml:space="preserve">Bộ </w:t>
      </w:r>
      <w:r w:rsidR="003F4454">
        <w:rPr>
          <w:color w:val="000000"/>
          <w:sz w:val="28"/>
          <w:szCs w:val="28"/>
        </w:rPr>
        <w:t xml:space="preserve">Tài chính/Bộ Kế hoạch và Đầu tư </w:t>
      </w:r>
      <w:r w:rsidRPr="00CE53F4">
        <w:rPr>
          <w:sz w:val="28"/>
          <w:szCs w:val="28"/>
        </w:rPr>
        <w:t>quyết định bổ nhiệm, miễn nhiệm. Phó giám đốc Quỹ giúp Giám đốc Quỹ thực hiện các nhiệm vụ theo sự phân công.</w:t>
      </w:r>
    </w:p>
    <w:p w14:paraId="4E030C76" w14:textId="36300377" w:rsidR="00741A5A" w:rsidRPr="00CE53F4" w:rsidRDefault="00741A5A" w:rsidP="00CE53F4">
      <w:pPr>
        <w:spacing w:before="120" w:after="120" w:line="264" w:lineRule="auto"/>
        <w:jc w:val="both"/>
        <w:rPr>
          <w:sz w:val="28"/>
          <w:szCs w:val="28"/>
        </w:rPr>
      </w:pPr>
      <w:r w:rsidRPr="00CE53F4">
        <w:rPr>
          <w:sz w:val="28"/>
          <w:szCs w:val="28"/>
          <w:lang w:val="vi-VN"/>
        </w:rPr>
        <w:t>5</w:t>
      </w:r>
      <w:r w:rsidRPr="00CE53F4">
        <w:rPr>
          <w:sz w:val="28"/>
          <w:szCs w:val="28"/>
        </w:rPr>
        <w:t xml:space="preserve">. Các đơn vị chuyên môn, nghiệp vụ của Quỹ là bộ phận giúp việc của Giám đốc Quỹ, do Bộ trưởng </w:t>
      </w:r>
      <w:r w:rsidR="003F4454" w:rsidRPr="00CE53F4">
        <w:rPr>
          <w:color w:val="000000"/>
          <w:sz w:val="28"/>
          <w:szCs w:val="28"/>
          <w:lang w:val="vi-VN"/>
        </w:rPr>
        <w:t xml:space="preserve">Bộ </w:t>
      </w:r>
      <w:r w:rsidR="003F4454">
        <w:rPr>
          <w:color w:val="000000"/>
          <w:sz w:val="28"/>
          <w:szCs w:val="28"/>
        </w:rPr>
        <w:t xml:space="preserve">Tài chính/Bộ Kế hoạch và Đầu tư </w:t>
      </w:r>
      <w:r w:rsidRPr="00CE53F4">
        <w:rPr>
          <w:sz w:val="28"/>
          <w:szCs w:val="28"/>
        </w:rPr>
        <w:t>quyết định trên cơ sở thống nhất đề nghị của Hội đồng quản lý Quỹ và Giám đốc Quỹ.</w:t>
      </w:r>
    </w:p>
    <w:p w14:paraId="6601ED65" w14:textId="77777777" w:rsidR="00741A5A" w:rsidRPr="00CE53F4" w:rsidRDefault="00741A5A" w:rsidP="00CE53F4">
      <w:pPr>
        <w:spacing w:before="120" w:after="120" w:line="264" w:lineRule="auto"/>
        <w:jc w:val="both"/>
        <w:rPr>
          <w:sz w:val="28"/>
          <w:szCs w:val="28"/>
        </w:rPr>
      </w:pPr>
      <w:r w:rsidRPr="00CE53F4">
        <w:rPr>
          <w:b/>
          <w:bCs/>
          <w:sz w:val="28"/>
          <w:szCs w:val="28"/>
        </w:rPr>
        <w:t>Điều 10. Ban Kiểm soát Quỹ</w:t>
      </w:r>
    </w:p>
    <w:p w14:paraId="72FD366C" w14:textId="77777777" w:rsidR="00741A5A" w:rsidRPr="00CE53F4" w:rsidRDefault="00741A5A" w:rsidP="00CE53F4">
      <w:pPr>
        <w:spacing w:before="120" w:after="120" w:line="264" w:lineRule="auto"/>
        <w:jc w:val="both"/>
        <w:rPr>
          <w:sz w:val="28"/>
          <w:szCs w:val="28"/>
        </w:rPr>
      </w:pPr>
      <w:r w:rsidRPr="00CE53F4">
        <w:rPr>
          <w:sz w:val="28"/>
          <w:szCs w:val="28"/>
        </w:rPr>
        <w:t xml:space="preserve">1. Ban Kiểm soát Quỹ có từ 3 đến 5 thành viên, gồm Trưởng Ban, Phó trưởng Ban và các thành viên do Hội đồng quản lý Quỹ bổ nhiệm, miễn nhiệm. Thành viên Ban Kiểm soát Quỹ không được là vợ hoặc chồng, bố, mẹ, con, anh, chị em ruột của các </w:t>
      </w:r>
      <w:r w:rsidRPr="00CE53F4">
        <w:rPr>
          <w:sz w:val="28"/>
          <w:szCs w:val="28"/>
        </w:rPr>
        <w:lastRenderedPageBreak/>
        <w:t>thành viên Hội đồng quản lý Quỹ, Giám đốc Quỹ, Phó giám đốc Quỹ. Thành viên Ban Kiểm soát Quỹ phải là những người có trình độ chuyên môn, am hiểu về các lĩnh vực tài chính, kế toán, ngân hàng và pháp luật, hoạt động kiêm nhiệm theo nhiệm kỳ 05 năm.</w:t>
      </w:r>
    </w:p>
    <w:p w14:paraId="771DBB4D" w14:textId="77777777" w:rsidR="00741A5A" w:rsidRPr="00CE53F4" w:rsidRDefault="00741A5A" w:rsidP="00CE53F4">
      <w:pPr>
        <w:spacing w:before="120" w:after="120" w:line="264" w:lineRule="auto"/>
        <w:jc w:val="both"/>
        <w:rPr>
          <w:sz w:val="28"/>
          <w:szCs w:val="28"/>
        </w:rPr>
      </w:pPr>
      <w:r w:rsidRPr="00CE53F4">
        <w:rPr>
          <w:sz w:val="28"/>
          <w:szCs w:val="28"/>
        </w:rPr>
        <w:t>2. Ban Kiểm soát Quỹ có nhiệm vụ, quyền hạn sau đây:</w:t>
      </w:r>
    </w:p>
    <w:p w14:paraId="4AA772BB" w14:textId="35F08EDB" w:rsidR="00741A5A" w:rsidRPr="00CE53F4" w:rsidRDefault="00741A5A" w:rsidP="00CE53F4">
      <w:pPr>
        <w:spacing w:before="120" w:after="120" w:line="264" w:lineRule="auto"/>
        <w:jc w:val="both"/>
        <w:rPr>
          <w:sz w:val="28"/>
          <w:szCs w:val="28"/>
        </w:rPr>
      </w:pPr>
      <w:r w:rsidRPr="00CE53F4">
        <w:rPr>
          <w:sz w:val="28"/>
          <w:szCs w:val="28"/>
        </w:rPr>
        <w:t>a) Kiểm tra và báo cáo Hội đồng quản lý Quỹ về tình hình thực hiện quy</w:t>
      </w:r>
      <w:r w:rsidRPr="00CE53F4">
        <w:rPr>
          <w:sz w:val="28"/>
          <w:szCs w:val="28"/>
          <w:lang w:val="vi-VN"/>
        </w:rPr>
        <w:t xml:space="preserve"> chế hoạt động </w:t>
      </w:r>
      <w:r w:rsidRPr="00CE53F4">
        <w:rPr>
          <w:sz w:val="28"/>
          <w:szCs w:val="28"/>
        </w:rPr>
        <w:t>của Quỹ, các quyết định của Hội đồng quản lý Quỹ;</w:t>
      </w:r>
    </w:p>
    <w:p w14:paraId="14E95038" w14:textId="77777777" w:rsidR="00741A5A" w:rsidRPr="00CE53F4" w:rsidRDefault="00741A5A" w:rsidP="00CE53F4">
      <w:pPr>
        <w:spacing w:before="120" w:after="120" w:line="264" w:lineRule="auto"/>
        <w:jc w:val="both"/>
        <w:rPr>
          <w:sz w:val="28"/>
          <w:szCs w:val="28"/>
        </w:rPr>
      </w:pPr>
      <w:r w:rsidRPr="00CE53F4">
        <w:rPr>
          <w:sz w:val="28"/>
          <w:szCs w:val="28"/>
        </w:rPr>
        <w:t>b) Hoạt động độc lập theo chương trình đã được Hội đồng quản lý Quỹ thông qua;</w:t>
      </w:r>
    </w:p>
    <w:p w14:paraId="55B7377A" w14:textId="77777777" w:rsidR="00741A5A" w:rsidRPr="00CE53F4" w:rsidRDefault="00741A5A" w:rsidP="00CE53F4">
      <w:pPr>
        <w:spacing w:before="120" w:after="120" w:line="264" w:lineRule="auto"/>
        <w:jc w:val="both"/>
        <w:rPr>
          <w:sz w:val="28"/>
          <w:szCs w:val="28"/>
        </w:rPr>
      </w:pPr>
      <w:r w:rsidRPr="00CE53F4">
        <w:rPr>
          <w:sz w:val="28"/>
          <w:szCs w:val="28"/>
        </w:rPr>
        <w:t>c) Xem xét, trình cấp có thẩm quyền giải quyết khiếu nại của tổ chức, cá nhân liên quan đến hoạt động của Quỹ.</w:t>
      </w:r>
    </w:p>
    <w:p w14:paraId="70D839EE" w14:textId="77777777" w:rsidR="00741A5A" w:rsidRPr="00CE53F4" w:rsidRDefault="00741A5A" w:rsidP="00CE53F4">
      <w:pPr>
        <w:spacing w:before="120" w:after="120" w:line="264" w:lineRule="auto"/>
        <w:jc w:val="both"/>
        <w:rPr>
          <w:sz w:val="28"/>
          <w:szCs w:val="28"/>
        </w:rPr>
      </w:pPr>
      <w:r w:rsidRPr="00CE53F4">
        <w:rPr>
          <w:sz w:val="28"/>
          <w:szCs w:val="28"/>
        </w:rPr>
        <w:t>3. Trưởng Ban Kiểm soát Quỹ hoặc thành viên của Ban Kiểm soát Quỹ được ủy quyền tham dự các cuộc họp của Hội đồng quản lý Quỹ, phát biểu ý kiến về các nội dung mà Hội đồng quản lý Quỹ thảo luận, nhưng không được biểu quyết.</w:t>
      </w:r>
    </w:p>
    <w:p w14:paraId="32334DE8" w14:textId="77777777" w:rsidR="00741A5A" w:rsidRPr="00CE53F4" w:rsidRDefault="00741A5A" w:rsidP="00CE53F4">
      <w:pPr>
        <w:spacing w:before="120" w:after="120" w:line="264" w:lineRule="auto"/>
        <w:jc w:val="both"/>
        <w:rPr>
          <w:sz w:val="28"/>
          <w:szCs w:val="28"/>
        </w:rPr>
      </w:pPr>
      <w:r w:rsidRPr="00CE53F4">
        <w:rPr>
          <w:sz w:val="28"/>
          <w:szCs w:val="28"/>
        </w:rPr>
        <w:t>4. Thành viên Ban Kiểm soát Quỹ có nhiệm vụ tham gia đầy đủ các hoạt động theo quy chế; được hưởng phụ cấp kiêm nhiệm, thù lao và các quyền lợi khác theo quy định của Nhà nước.</w:t>
      </w:r>
    </w:p>
    <w:p w14:paraId="75408D3A" w14:textId="77777777" w:rsidR="00741A5A" w:rsidRPr="00CE53F4" w:rsidRDefault="00741A5A" w:rsidP="00CE53F4">
      <w:pPr>
        <w:spacing w:before="120" w:after="120" w:line="264" w:lineRule="auto"/>
        <w:jc w:val="both"/>
        <w:rPr>
          <w:sz w:val="28"/>
          <w:szCs w:val="28"/>
        </w:rPr>
      </w:pPr>
      <w:r w:rsidRPr="00CE53F4">
        <w:rPr>
          <w:sz w:val="28"/>
          <w:szCs w:val="28"/>
        </w:rPr>
        <w:t>5. Kinh phí hoạt động của Ban Kiểm soát được tính vào chi phí hoạt động quản lý của Quỹ.</w:t>
      </w:r>
    </w:p>
    <w:p w14:paraId="0E7204B4" w14:textId="75DE9DB3" w:rsidR="00E7440B" w:rsidRPr="00CE53F4" w:rsidRDefault="00E7440B" w:rsidP="00CE53F4">
      <w:pPr>
        <w:pStyle w:val="NormalWeb"/>
        <w:spacing w:before="120" w:beforeAutospacing="0" w:after="120" w:afterAutospacing="0" w:line="264" w:lineRule="auto"/>
        <w:jc w:val="both"/>
        <w:rPr>
          <w:color w:val="000000"/>
          <w:sz w:val="28"/>
          <w:szCs w:val="28"/>
        </w:rPr>
      </w:pPr>
      <w:r w:rsidRPr="00CE53F4">
        <w:rPr>
          <w:b/>
          <w:bCs/>
          <w:sz w:val="28"/>
          <w:szCs w:val="28"/>
          <w:lang w:val="vi-VN"/>
        </w:rPr>
        <w:t xml:space="preserve">Điều 11. </w:t>
      </w:r>
      <w:bookmarkStart w:id="9" w:name="dieu_11"/>
      <w:r w:rsidRPr="00CE53F4">
        <w:rPr>
          <w:b/>
          <w:bCs/>
          <w:color w:val="000000"/>
          <w:sz w:val="28"/>
          <w:szCs w:val="28"/>
        </w:rPr>
        <w:t>Quan hệ giữa Hội đồng quản</w:t>
      </w:r>
      <w:r w:rsidRPr="00CE53F4">
        <w:rPr>
          <w:b/>
          <w:bCs/>
          <w:color w:val="000000"/>
          <w:sz w:val="28"/>
          <w:szCs w:val="28"/>
          <w:lang w:val="vi-VN"/>
        </w:rPr>
        <w:t xml:space="preserve"> lý</w:t>
      </w:r>
      <w:r w:rsidRPr="00CE53F4">
        <w:rPr>
          <w:b/>
          <w:bCs/>
          <w:color w:val="000000"/>
          <w:sz w:val="28"/>
          <w:szCs w:val="28"/>
        </w:rPr>
        <w:t>, Ban</w:t>
      </w:r>
      <w:r w:rsidRPr="00CE53F4">
        <w:rPr>
          <w:b/>
          <w:bCs/>
          <w:color w:val="000000"/>
          <w:sz w:val="28"/>
          <w:szCs w:val="28"/>
          <w:lang w:val="vi-VN"/>
        </w:rPr>
        <w:t xml:space="preserve"> Kiểm soát Quỹ </w:t>
      </w:r>
      <w:r w:rsidRPr="00CE53F4">
        <w:rPr>
          <w:b/>
          <w:bCs/>
          <w:color w:val="000000"/>
          <w:sz w:val="28"/>
          <w:szCs w:val="28"/>
        </w:rPr>
        <w:t>và Giám đốc trong quản lý, điều hành Quỹ</w:t>
      </w:r>
      <w:bookmarkEnd w:id="9"/>
    </w:p>
    <w:p w14:paraId="472B389E" w14:textId="3F1E0671" w:rsidR="00E7440B" w:rsidRPr="00CE53F4" w:rsidRDefault="00E7440B" w:rsidP="00CE53F4">
      <w:pPr>
        <w:pStyle w:val="NormalWeb"/>
        <w:spacing w:before="120" w:beforeAutospacing="0" w:after="120" w:afterAutospacing="0" w:line="264" w:lineRule="auto"/>
        <w:jc w:val="both"/>
        <w:rPr>
          <w:color w:val="000000"/>
          <w:sz w:val="28"/>
          <w:szCs w:val="28"/>
        </w:rPr>
      </w:pPr>
      <w:r w:rsidRPr="00CE53F4">
        <w:rPr>
          <w:color w:val="000000"/>
          <w:sz w:val="28"/>
          <w:szCs w:val="28"/>
        </w:rPr>
        <w:t>1. Trong quá trình tổ chức thực hiện các nghị quyết, quyết định của Hội đồng quản</w:t>
      </w:r>
      <w:r w:rsidRPr="00CE53F4">
        <w:rPr>
          <w:color w:val="000000"/>
          <w:sz w:val="28"/>
          <w:szCs w:val="28"/>
          <w:lang w:val="vi-VN"/>
        </w:rPr>
        <w:t xml:space="preserve"> lý</w:t>
      </w:r>
      <w:r w:rsidRPr="00CE53F4">
        <w:rPr>
          <w:color w:val="000000"/>
          <w:sz w:val="28"/>
          <w:szCs w:val="28"/>
        </w:rPr>
        <w:t>, nếu thấy có vấn đề không có lợi cho Quỹ thì Giám đốc báo cáo với Hội đồng quản</w:t>
      </w:r>
      <w:r w:rsidRPr="00CE53F4">
        <w:rPr>
          <w:color w:val="000000"/>
          <w:sz w:val="28"/>
          <w:szCs w:val="28"/>
          <w:lang w:val="vi-VN"/>
        </w:rPr>
        <w:t xml:space="preserve"> lý </w:t>
      </w:r>
      <w:r w:rsidRPr="00CE53F4">
        <w:rPr>
          <w:color w:val="000000"/>
          <w:sz w:val="28"/>
          <w:szCs w:val="28"/>
        </w:rPr>
        <w:t>để xem xét điều chỉnh lại nghị quyết, quyết định. Trường hợp Hội đồng quản</w:t>
      </w:r>
      <w:r w:rsidRPr="00CE53F4">
        <w:rPr>
          <w:color w:val="000000"/>
          <w:sz w:val="28"/>
          <w:szCs w:val="28"/>
          <w:lang w:val="vi-VN"/>
        </w:rPr>
        <w:t xml:space="preserve"> lý</w:t>
      </w:r>
      <w:r w:rsidR="008C6D4C">
        <w:rPr>
          <w:color w:val="000000"/>
          <w:sz w:val="28"/>
          <w:szCs w:val="28"/>
          <w:lang w:val="vi-VN"/>
        </w:rPr>
        <w:t xml:space="preserve"> </w:t>
      </w:r>
      <w:r w:rsidRPr="00CE53F4">
        <w:rPr>
          <w:color w:val="000000"/>
          <w:sz w:val="28"/>
          <w:szCs w:val="28"/>
        </w:rPr>
        <w:t xml:space="preserve">không điều chỉnh lại nghị quyết, quyết định thì Giám đốc vẫn phải thực hiện nhưng phải có trách nhiệm báo cáo </w:t>
      </w:r>
      <w:r w:rsidRPr="002A4634">
        <w:rPr>
          <w:color w:val="000000"/>
          <w:sz w:val="28"/>
          <w:szCs w:val="28"/>
        </w:rPr>
        <w:t>Bộ</w:t>
      </w:r>
      <w:r w:rsidRPr="002A4634">
        <w:rPr>
          <w:color w:val="000000"/>
          <w:sz w:val="28"/>
          <w:szCs w:val="28"/>
          <w:lang w:val="vi-VN"/>
        </w:rPr>
        <w:t xml:space="preserve"> trưởng </w:t>
      </w:r>
      <w:r w:rsidRPr="002A4634">
        <w:rPr>
          <w:color w:val="000000"/>
          <w:sz w:val="28"/>
          <w:szCs w:val="28"/>
        </w:rPr>
        <w:t xml:space="preserve">Bộ </w:t>
      </w:r>
      <w:r w:rsidR="002A4634">
        <w:rPr>
          <w:color w:val="000000"/>
          <w:sz w:val="28"/>
          <w:szCs w:val="28"/>
        </w:rPr>
        <w:t xml:space="preserve">Tài chính/ Bộ Kế hoạch và Đầu tư </w:t>
      </w:r>
      <w:r w:rsidRPr="00CE53F4">
        <w:rPr>
          <w:color w:val="000000"/>
          <w:sz w:val="28"/>
          <w:szCs w:val="28"/>
        </w:rPr>
        <w:t>để xem xét, giải quyết theo thẩm quyền.</w:t>
      </w:r>
    </w:p>
    <w:p w14:paraId="6027ED53" w14:textId="428F2EA3" w:rsidR="00E7440B" w:rsidRPr="00CE53F4" w:rsidRDefault="00E7440B" w:rsidP="00CE53F4">
      <w:pPr>
        <w:pStyle w:val="NormalWeb"/>
        <w:spacing w:before="120" w:beforeAutospacing="0" w:after="120" w:afterAutospacing="0" w:line="264" w:lineRule="auto"/>
        <w:jc w:val="both"/>
        <w:rPr>
          <w:color w:val="000000"/>
          <w:sz w:val="28"/>
          <w:szCs w:val="28"/>
        </w:rPr>
      </w:pPr>
      <w:r w:rsidRPr="00CE53F4">
        <w:rPr>
          <w:color w:val="000000"/>
          <w:sz w:val="28"/>
          <w:szCs w:val="28"/>
        </w:rPr>
        <w:t>2. Giám đốc có trách nhiệm báo cáo định kỳ với Hội đồng quản</w:t>
      </w:r>
      <w:r w:rsidRPr="00CE53F4">
        <w:rPr>
          <w:color w:val="000000"/>
          <w:sz w:val="28"/>
          <w:szCs w:val="28"/>
          <w:lang w:val="vi-VN"/>
        </w:rPr>
        <w:t xml:space="preserve"> lý </w:t>
      </w:r>
      <w:r w:rsidRPr="00CE53F4">
        <w:rPr>
          <w:color w:val="000000"/>
          <w:sz w:val="28"/>
          <w:szCs w:val="28"/>
        </w:rPr>
        <w:t>về tình hình hoạt động của Quỹ. Trường hợp cần thiết, Chủ tịch Hội đồng quản</w:t>
      </w:r>
      <w:r w:rsidRPr="00CE53F4">
        <w:rPr>
          <w:color w:val="000000"/>
          <w:sz w:val="28"/>
          <w:szCs w:val="28"/>
          <w:lang w:val="vi-VN"/>
        </w:rPr>
        <w:t xml:space="preserve"> lý </w:t>
      </w:r>
      <w:r w:rsidRPr="00CE53F4">
        <w:rPr>
          <w:color w:val="000000"/>
          <w:sz w:val="28"/>
          <w:szCs w:val="28"/>
        </w:rPr>
        <w:t>yêu cầu Giám đốc trực tiếp báo cáo với Hội đồng quản</w:t>
      </w:r>
      <w:r w:rsidRPr="00CE53F4">
        <w:rPr>
          <w:color w:val="000000"/>
          <w:sz w:val="28"/>
          <w:szCs w:val="28"/>
          <w:lang w:val="vi-VN"/>
        </w:rPr>
        <w:t xml:space="preserve"> lý </w:t>
      </w:r>
      <w:r w:rsidRPr="00CE53F4">
        <w:rPr>
          <w:color w:val="000000"/>
          <w:sz w:val="28"/>
          <w:szCs w:val="28"/>
        </w:rPr>
        <w:t>hoặc cử đại diện của Hội đồng quản</w:t>
      </w:r>
      <w:r w:rsidRPr="00CE53F4">
        <w:rPr>
          <w:color w:val="000000"/>
          <w:sz w:val="28"/>
          <w:szCs w:val="28"/>
          <w:lang w:val="vi-VN"/>
        </w:rPr>
        <w:t xml:space="preserve"> lý</w:t>
      </w:r>
      <w:r w:rsidRPr="00CE53F4">
        <w:rPr>
          <w:color w:val="000000"/>
          <w:sz w:val="28"/>
          <w:szCs w:val="28"/>
        </w:rPr>
        <w:t xml:space="preserve"> tham dự các cuộc họp của Quỹ.</w:t>
      </w:r>
    </w:p>
    <w:p w14:paraId="76C86084" w14:textId="167D54EF" w:rsidR="00E7440B" w:rsidRPr="00CE53F4" w:rsidRDefault="00E7440B" w:rsidP="00CE53F4">
      <w:pPr>
        <w:pStyle w:val="NormalWeb"/>
        <w:spacing w:before="120" w:beforeAutospacing="0" w:after="120" w:afterAutospacing="0" w:line="264" w:lineRule="auto"/>
        <w:jc w:val="both"/>
        <w:rPr>
          <w:color w:val="000000"/>
          <w:sz w:val="28"/>
          <w:szCs w:val="28"/>
        </w:rPr>
      </w:pPr>
      <w:r w:rsidRPr="00CE53F4">
        <w:rPr>
          <w:color w:val="000000"/>
          <w:sz w:val="28"/>
          <w:szCs w:val="28"/>
        </w:rPr>
        <w:t>3. Hội đồng Quản</w:t>
      </w:r>
      <w:r w:rsidRPr="00CE53F4">
        <w:rPr>
          <w:color w:val="000000"/>
          <w:sz w:val="28"/>
          <w:szCs w:val="28"/>
          <w:lang w:val="vi-VN"/>
        </w:rPr>
        <w:t xml:space="preserve"> lý</w:t>
      </w:r>
      <w:r w:rsidRPr="00CE53F4">
        <w:rPr>
          <w:color w:val="000000"/>
          <w:sz w:val="28"/>
          <w:szCs w:val="28"/>
        </w:rPr>
        <w:t xml:space="preserve"> phân cấp cho Giám đốc thực hiện nhiệm vụ của Quỹ và chịu trách nhiệm về việc phân cấp. Giám đốc chịu trách nhiệm trước Hội đồng quản</w:t>
      </w:r>
      <w:r w:rsidRPr="00CE53F4">
        <w:rPr>
          <w:color w:val="000000"/>
          <w:sz w:val="28"/>
          <w:szCs w:val="28"/>
          <w:lang w:val="vi-VN"/>
        </w:rPr>
        <w:t xml:space="preserve"> lý </w:t>
      </w:r>
      <w:r w:rsidRPr="00CE53F4">
        <w:rPr>
          <w:color w:val="000000"/>
          <w:sz w:val="28"/>
          <w:szCs w:val="28"/>
        </w:rPr>
        <w:t>và trước pháp luật về công việc được phân cấp.</w:t>
      </w:r>
    </w:p>
    <w:p w14:paraId="002BA038" w14:textId="72EC64FA" w:rsidR="00E7440B" w:rsidRPr="00CE53F4" w:rsidRDefault="00E7440B" w:rsidP="00CE53F4">
      <w:pPr>
        <w:pStyle w:val="NormalWeb"/>
        <w:spacing w:before="120" w:beforeAutospacing="0" w:after="120" w:afterAutospacing="0" w:line="264" w:lineRule="auto"/>
        <w:jc w:val="both"/>
        <w:rPr>
          <w:color w:val="000000"/>
          <w:sz w:val="28"/>
          <w:szCs w:val="28"/>
        </w:rPr>
      </w:pPr>
      <w:r w:rsidRPr="00CE53F4">
        <w:rPr>
          <w:color w:val="000000"/>
          <w:sz w:val="28"/>
          <w:szCs w:val="28"/>
        </w:rPr>
        <w:t>4. Mối quan hệ giữa Ban</w:t>
      </w:r>
      <w:r w:rsidRPr="00CE53F4">
        <w:rPr>
          <w:color w:val="000000"/>
          <w:sz w:val="28"/>
          <w:szCs w:val="28"/>
          <w:lang w:val="vi-VN"/>
        </w:rPr>
        <w:t xml:space="preserve"> </w:t>
      </w:r>
      <w:r w:rsidRPr="00CE53F4">
        <w:rPr>
          <w:color w:val="000000"/>
          <w:sz w:val="28"/>
          <w:szCs w:val="28"/>
        </w:rPr>
        <w:t xml:space="preserve">Kiểm soát Quỹ với </w:t>
      </w:r>
      <w:r w:rsidRPr="002A4634">
        <w:rPr>
          <w:color w:val="000000"/>
          <w:sz w:val="28"/>
          <w:szCs w:val="28"/>
        </w:rPr>
        <w:t xml:space="preserve">Bộ </w:t>
      </w:r>
      <w:r w:rsidR="002A4634">
        <w:rPr>
          <w:color w:val="000000"/>
          <w:sz w:val="28"/>
          <w:szCs w:val="28"/>
        </w:rPr>
        <w:t xml:space="preserve">Tài chính/ Bộ </w:t>
      </w:r>
      <w:r w:rsidRPr="002A4634">
        <w:rPr>
          <w:color w:val="000000"/>
          <w:sz w:val="28"/>
          <w:szCs w:val="28"/>
        </w:rPr>
        <w:t>Kế hoạch và Đầu tư</w:t>
      </w:r>
      <w:r w:rsidRPr="00CE53F4">
        <w:rPr>
          <w:color w:val="000000"/>
          <w:sz w:val="28"/>
          <w:szCs w:val="28"/>
        </w:rPr>
        <w:t>, Hội đồng quản</w:t>
      </w:r>
      <w:r w:rsidRPr="00CE53F4">
        <w:rPr>
          <w:color w:val="000000"/>
          <w:sz w:val="28"/>
          <w:szCs w:val="28"/>
          <w:lang w:val="vi-VN"/>
        </w:rPr>
        <w:t xml:space="preserve"> lý </w:t>
      </w:r>
      <w:r w:rsidRPr="00CE53F4">
        <w:rPr>
          <w:color w:val="000000"/>
          <w:sz w:val="28"/>
          <w:szCs w:val="28"/>
        </w:rPr>
        <w:t>và Giám đốc theo quy chế hoạt động của Ban</w:t>
      </w:r>
      <w:r w:rsidRPr="00CE53F4">
        <w:rPr>
          <w:color w:val="000000"/>
          <w:sz w:val="28"/>
          <w:szCs w:val="28"/>
          <w:lang w:val="vi-VN"/>
        </w:rPr>
        <w:t xml:space="preserve"> </w:t>
      </w:r>
      <w:r w:rsidRPr="00CE53F4">
        <w:rPr>
          <w:color w:val="000000"/>
          <w:sz w:val="28"/>
          <w:szCs w:val="28"/>
        </w:rPr>
        <w:t>Kiểm soát, quy chế hoạt động của Hội đồng quản</w:t>
      </w:r>
      <w:r w:rsidRPr="00CE53F4">
        <w:rPr>
          <w:color w:val="000000"/>
          <w:sz w:val="28"/>
          <w:szCs w:val="28"/>
          <w:lang w:val="vi-VN"/>
        </w:rPr>
        <w:t xml:space="preserve"> lý</w:t>
      </w:r>
      <w:r w:rsidRPr="00CE53F4">
        <w:rPr>
          <w:color w:val="000000"/>
          <w:sz w:val="28"/>
          <w:szCs w:val="28"/>
        </w:rPr>
        <w:t>.</w:t>
      </w:r>
    </w:p>
    <w:p w14:paraId="0438DD50" w14:textId="77777777" w:rsidR="00E7440B" w:rsidRPr="00CE53F4" w:rsidRDefault="00E7440B" w:rsidP="00062DDA">
      <w:pPr>
        <w:spacing w:before="120" w:after="120" w:line="264" w:lineRule="auto"/>
        <w:jc w:val="center"/>
        <w:rPr>
          <w:sz w:val="28"/>
          <w:szCs w:val="28"/>
        </w:rPr>
      </w:pPr>
      <w:r w:rsidRPr="00CE53F4">
        <w:rPr>
          <w:b/>
          <w:bCs/>
          <w:sz w:val="28"/>
          <w:szCs w:val="28"/>
        </w:rPr>
        <w:lastRenderedPageBreak/>
        <w:t>Chương III</w:t>
      </w:r>
    </w:p>
    <w:p w14:paraId="4B90C7E5" w14:textId="078E5DC5" w:rsidR="00E7440B" w:rsidRPr="00CE53F4" w:rsidRDefault="00E7440B" w:rsidP="00CE53F4">
      <w:pPr>
        <w:spacing w:before="120" w:after="120" w:line="264" w:lineRule="auto"/>
        <w:jc w:val="center"/>
        <w:rPr>
          <w:sz w:val="28"/>
          <w:szCs w:val="28"/>
          <w:lang w:val="vi-VN"/>
        </w:rPr>
      </w:pPr>
      <w:r w:rsidRPr="00CE53F4">
        <w:rPr>
          <w:b/>
          <w:bCs/>
          <w:sz w:val="28"/>
          <w:szCs w:val="28"/>
          <w:lang w:val="vi-VN"/>
        </w:rPr>
        <w:t xml:space="preserve">NGÂN SÁCH </w:t>
      </w:r>
      <w:r w:rsidR="001C536E" w:rsidRPr="00CE53F4">
        <w:rPr>
          <w:b/>
          <w:bCs/>
          <w:sz w:val="28"/>
          <w:szCs w:val="28"/>
          <w:lang w:val="vi-VN"/>
        </w:rPr>
        <w:t>VÀ CƠ CHẾ</w:t>
      </w:r>
      <w:r w:rsidR="0080493E">
        <w:rPr>
          <w:b/>
          <w:bCs/>
          <w:sz w:val="28"/>
          <w:szCs w:val="28"/>
          <w:lang w:val="vi-VN"/>
        </w:rPr>
        <w:t xml:space="preserve"> HOẠT ĐỘNG</w:t>
      </w:r>
      <w:r w:rsidR="001C536E" w:rsidRPr="00CE53F4">
        <w:rPr>
          <w:b/>
          <w:bCs/>
          <w:sz w:val="28"/>
          <w:szCs w:val="28"/>
          <w:lang w:val="vi-VN"/>
        </w:rPr>
        <w:t xml:space="preserve"> HỖ TRỢ CỦA QUỸ</w:t>
      </w:r>
    </w:p>
    <w:p w14:paraId="67D6A1BC" w14:textId="30078D8D" w:rsidR="00894328" w:rsidRPr="00CE53F4" w:rsidRDefault="00894328" w:rsidP="00CE53F4">
      <w:pPr>
        <w:spacing w:before="120" w:after="120" w:line="264" w:lineRule="auto"/>
        <w:jc w:val="both"/>
        <w:rPr>
          <w:sz w:val="28"/>
          <w:szCs w:val="28"/>
        </w:rPr>
      </w:pPr>
    </w:p>
    <w:p w14:paraId="76FC3F78" w14:textId="0D2DE599" w:rsidR="00091F8C" w:rsidRPr="00CE53F4" w:rsidRDefault="00091F8C" w:rsidP="00CE53F4">
      <w:pPr>
        <w:spacing w:before="120" w:after="120" w:line="264" w:lineRule="auto"/>
        <w:jc w:val="both"/>
        <w:rPr>
          <w:sz w:val="28"/>
          <w:szCs w:val="28"/>
        </w:rPr>
      </w:pPr>
      <w:bookmarkStart w:id="10" w:name="dieu_12"/>
      <w:bookmarkEnd w:id="5"/>
      <w:r w:rsidRPr="00CE53F4">
        <w:rPr>
          <w:b/>
          <w:bCs/>
          <w:sz w:val="28"/>
          <w:szCs w:val="28"/>
        </w:rPr>
        <w:t xml:space="preserve">Điều </w:t>
      </w:r>
      <w:r w:rsidR="00E7440B" w:rsidRPr="00CE53F4">
        <w:rPr>
          <w:b/>
          <w:bCs/>
          <w:sz w:val="28"/>
          <w:szCs w:val="28"/>
        </w:rPr>
        <w:t>1</w:t>
      </w:r>
      <w:r w:rsidR="00E7440B" w:rsidRPr="00CE53F4">
        <w:rPr>
          <w:b/>
          <w:bCs/>
          <w:sz w:val="28"/>
          <w:szCs w:val="28"/>
          <w:lang w:val="vi-VN"/>
        </w:rPr>
        <w:t>2</w:t>
      </w:r>
      <w:r w:rsidRPr="00CE53F4">
        <w:rPr>
          <w:b/>
          <w:bCs/>
          <w:sz w:val="28"/>
          <w:szCs w:val="28"/>
        </w:rPr>
        <w:t xml:space="preserve">. </w:t>
      </w:r>
      <w:r w:rsidR="00E828D6" w:rsidRPr="00CE53F4">
        <w:rPr>
          <w:b/>
          <w:bCs/>
          <w:sz w:val="28"/>
          <w:szCs w:val="28"/>
        </w:rPr>
        <w:t>Ngân</w:t>
      </w:r>
      <w:r w:rsidR="00E828D6" w:rsidRPr="00CE53F4">
        <w:rPr>
          <w:b/>
          <w:bCs/>
          <w:sz w:val="28"/>
          <w:szCs w:val="28"/>
          <w:lang w:val="vi-VN"/>
        </w:rPr>
        <w:t xml:space="preserve"> sách </w:t>
      </w:r>
      <w:r w:rsidRPr="00CE53F4">
        <w:rPr>
          <w:b/>
          <w:bCs/>
          <w:sz w:val="28"/>
          <w:szCs w:val="28"/>
        </w:rPr>
        <w:t>hoạt động của Quỹ</w:t>
      </w:r>
      <w:bookmarkEnd w:id="10"/>
    </w:p>
    <w:p w14:paraId="461BDF3F" w14:textId="2E362298" w:rsidR="00AE3BFB" w:rsidRPr="00CE53F4" w:rsidRDefault="00AE3BFB"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val="en-US" w:eastAsia="en-US"/>
        </w:rPr>
        <w:t xml:space="preserve">1. </w:t>
      </w:r>
      <w:r w:rsidR="00FC15FE" w:rsidRPr="00CE53F4">
        <w:rPr>
          <w:rFonts w:ascii="Times New Roman" w:hAnsi="Times New Roman"/>
          <w:sz w:val="28"/>
          <w:lang w:eastAsia="en-US"/>
        </w:rPr>
        <w:t>N</w:t>
      </w:r>
      <w:r w:rsidRPr="00CE53F4">
        <w:rPr>
          <w:rFonts w:ascii="Times New Roman" w:hAnsi="Times New Roman"/>
          <w:sz w:val="28"/>
          <w:lang w:val="en-US" w:eastAsia="en-US"/>
        </w:rPr>
        <w:t>guồn ngân sách nhà nước</w:t>
      </w:r>
      <w:r w:rsidR="00E7440B" w:rsidRPr="00CE53F4">
        <w:rPr>
          <w:rFonts w:ascii="Times New Roman" w:hAnsi="Times New Roman"/>
          <w:sz w:val="28"/>
          <w:lang w:eastAsia="en-US"/>
        </w:rPr>
        <w:t xml:space="preserve"> </w:t>
      </w:r>
      <w:r w:rsidR="00E7440B" w:rsidRPr="00CE53F4">
        <w:rPr>
          <w:rFonts w:ascii="Times New Roman" w:hAnsi="Times New Roman"/>
          <w:sz w:val="28"/>
          <w:lang w:val="en-US" w:eastAsia="en-US"/>
        </w:rPr>
        <w:t>cấp cho Quỹ vào tháng 09 hằng năm theo kế hoạch tài chính được phê duyệt</w:t>
      </w:r>
      <w:r w:rsidR="00E7440B" w:rsidRPr="00CE53F4">
        <w:rPr>
          <w:rFonts w:ascii="Times New Roman" w:hAnsi="Times New Roman"/>
          <w:sz w:val="28"/>
          <w:lang w:eastAsia="en-US"/>
        </w:rPr>
        <w:t>. Bao gồm:</w:t>
      </w:r>
    </w:p>
    <w:p w14:paraId="36504915" w14:textId="2FD987EC" w:rsidR="00AE3BFB" w:rsidRPr="00CE53F4" w:rsidRDefault="00AE3BFB"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val="en-US" w:eastAsia="en-US"/>
        </w:rPr>
        <w:t xml:space="preserve">a) </w:t>
      </w:r>
      <w:r w:rsidR="00E7440B" w:rsidRPr="00CE53F4">
        <w:rPr>
          <w:rFonts w:ascii="Times New Roman" w:hAnsi="Times New Roman"/>
          <w:sz w:val="28"/>
          <w:lang w:val="en-US" w:eastAsia="en-US"/>
        </w:rPr>
        <w:t>N</w:t>
      </w:r>
      <w:r w:rsidRPr="00CE53F4">
        <w:rPr>
          <w:rFonts w:ascii="Times New Roman" w:hAnsi="Times New Roman"/>
          <w:sz w:val="28"/>
          <w:lang w:val="en-US" w:eastAsia="en-US"/>
        </w:rPr>
        <w:t>guồn thu thuế</w:t>
      </w:r>
      <w:r w:rsidR="00E7440B" w:rsidRPr="00CE53F4">
        <w:rPr>
          <w:rFonts w:ascii="Times New Roman" w:hAnsi="Times New Roman"/>
          <w:sz w:val="28"/>
          <w:lang w:val="en-US" w:eastAsia="en-US"/>
        </w:rPr>
        <w:t xml:space="preserve"> thu nhập doanh nghiệp bổ sung theo quy định chống xói mòn cơ sở thuế toàn cầu và các nguồn ngân</w:t>
      </w:r>
      <w:r w:rsidR="00E7440B" w:rsidRPr="00CE53F4">
        <w:rPr>
          <w:rFonts w:ascii="Times New Roman" w:hAnsi="Times New Roman"/>
          <w:sz w:val="28"/>
          <w:lang w:eastAsia="en-US"/>
        </w:rPr>
        <w:t xml:space="preserve"> sách </w:t>
      </w:r>
      <w:r w:rsidR="001E2118">
        <w:rPr>
          <w:rFonts w:ascii="Times New Roman" w:hAnsi="Times New Roman"/>
          <w:sz w:val="28"/>
          <w:lang w:val="en-US" w:eastAsia="en-US"/>
        </w:rPr>
        <w:t xml:space="preserve">nhà nước </w:t>
      </w:r>
      <w:r w:rsidR="00E7440B" w:rsidRPr="00CE53F4">
        <w:rPr>
          <w:rFonts w:ascii="Times New Roman" w:hAnsi="Times New Roman"/>
          <w:sz w:val="28"/>
          <w:lang w:val="en-US" w:eastAsia="en-US"/>
        </w:rPr>
        <w:t>khác</w:t>
      </w:r>
      <w:r w:rsidRPr="00CE53F4">
        <w:rPr>
          <w:rFonts w:ascii="Times New Roman" w:hAnsi="Times New Roman"/>
          <w:sz w:val="28"/>
          <w:lang w:val="en-US" w:eastAsia="en-US"/>
        </w:rPr>
        <w:t xml:space="preserve">. </w:t>
      </w:r>
    </w:p>
    <w:p w14:paraId="41107243" w14:textId="7DE9FF21" w:rsidR="00AE3BFB" w:rsidRPr="00CE53F4" w:rsidRDefault="00AE3BFB"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val="en-US" w:eastAsia="en-US"/>
        </w:rPr>
        <w:t xml:space="preserve">b) Các nguồn </w:t>
      </w:r>
      <w:r w:rsidR="001E2118">
        <w:rPr>
          <w:rFonts w:ascii="Times New Roman" w:hAnsi="Times New Roman"/>
          <w:sz w:val="28"/>
          <w:lang w:val="en-US" w:eastAsia="en-US"/>
        </w:rPr>
        <w:t xml:space="preserve">ngoài </w:t>
      </w:r>
      <w:r w:rsidRPr="00CE53F4">
        <w:rPr>
          <w:rFonts w:ascii="Times New Roman" w:hAnsi="Times New Roman"/>
          <w:sz w:val="28"/>
          <w:lang w:val="en-US" w:eastAsia="en-US"/>
        </w:rPr>
        <w:t>ngân sách</w:t>
      </w:r>
      <w:r w:rsidR="001E2118">
        <w:rPr>
          <w:rFonts w:ascii="Times New Roman" w:hAnsi="Times New Roman"/>
          <w:sz w:val="28"/>
          <w:lang w:val="en-US" w:eastAsia="en-US"/>
        </w:rPr>
        <w:t xml:space="preserve"> nhà nước.</w:t>
      </w:r>
    </w:p>
    <w:p w14:paraId="1E4AA3AA" w14:textId="7293C1CC" w:rsidR="00AE3BFB" w:rsidRPr="00CE53F4" w:rsidRDefault="00AE3BFB"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val="en-US" w:eastAsia="en-US"/>
        </w:rPr>
        <w:t xml:space="preserve">2. </w:t>
      </w:r>
      <w:r w:rsidR="00BD3603" w:rsidRPr="00CE53F4">
        <w:rPr>
          <w:rFonts w:ascii="Times New Roman" w:hAnsi="Times New Roman"/>
          <w:sz w:val="28"/>
          <w:lang w:val="en-US" w:eastAsia="en-US"/>
        </w:rPr>
        <w:t>Các</w:t>
      </w:r>
      <w:r w:rsidR="00BD3603" w:rsidRPr="00CE53F4">
        <w:rPr>
          <w:rFonts w:ascii="Times New Roman" w:hAnsi="Times New Roman"/>
          <w:sz w:val="28"/>
          <w:lang w:eastAsia="en-US"/>
        </w:rPr>
        <w:t xml:space="preserve"> nguồn </w:t>
      </w:r>
      <w:r w:rsidRPr="00CE53F4">
        <w:rPr>
          <w:rFonts w:ascii="Times New Roman" w:hAnsi="Times New Roman"/>
          <w:sz w:val="28"/>
          <w:lang w:val="en-US" w:eastAsia="en-US"/>
        </w:rPr>
        <w:t>ngoài ngân sách</w:t>
      </w:r>
      <w:r w:rsidR="00BD3603" w:rsidRPr="00CE53F4">
        <w:rPr>
          <w:rFonts w:ascii="Times New Roman" w:hAnsi="Times New Roman"/>
          <w:sz w:val="28"/>
          <w:lang w:eastAsia="en-US"/>
        </w:rPr>
        <w:t xml:space="preserve"> nhà nước</w:t>
      </w:r>
      <w:r w:rsidRPr="00CE53F4">
        <w:rPr>
          <w:rFonts w:ascii="Times New Roman" w:hAnsi="Times New Roman"/>
          <w:sz w:val="28"/>
          <w:lang w:val="en-US" w:eastAsia="en-US"/>
        </w:rPr>
        <w:t>:</w:t>
      </w:r>
    </w:p>
    <w:p w14:paraId="307570AC" w14:textId="77777777" w:rsidR="00AE3BFB" w:rsidRPr="00CE53F4" w:rsidRDefault="00AE3BFB"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val="en-US" w:eastAsia="en-US"/>
        </w:rPr>
        <w:t>a) Thu từ các khoản lãi tiền gửi và các khoản thu khác;</w:t>
      </w:r>
    </w:p>
    <w:p w14:paraId="24704E01" w14:textId="77777777" w:rsidR="00AE3BFB" w:rsidRPr="00CE53F4" w:rsidRDefault="00AE3BFB"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val="en-US" w:eastAsia="en-US"/>
        </w:rPr>
        <w:t>b) Các khoản đóng góp tự nguyện, hiến tặng của tổ chức, cá nhân trong nước, tổ chức quốc tế, tổ chức, cá nhân nước ngoài;</w:t>
      </w:r>
    </w:p>
    <w:p w14:paraId="036D35D6" w14:textId="77777777" w:rsidR="00AE3BFB" w:rsidRPr="00CE53F4" w:rsidRDefault="00AE3BFB"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val="en-US" w:eastAsia="en-US"/>
        </w:rPr>
        <w:t>c) Các nguồn hợp pháp khác.</w:t>
      </w:r>
    </w:p>
    <w:p w14:paraId="7D4AEEEF" w14:textId="19D9CC2A" w:rsidR="00091F8C" w:rsidRPr="00CE53F4" w:rsidRDefault="00091F8C" w:rsidP="00CE53F4">
      <w:pPr>
        <w:spacing w:before="120" w:after="120" w:line="264" w:lineRule="auto"/>
        <w:jc w:val="both"/>
        <w:rPr>
          <w:sz w:val="28"/>
          <w:szCs w:val="28"/>
        </w:rPr>
      </w:pPr>
      <w:bookmarkStart w:id="11" w:name="dieu_13"/>
      <w:r w:rsidRPr="00CE53F4">
        <w:rPr>
          <w:b/>
          <w:bCs/>
          <w:sz w:val="28"/>
          <w:szCs w:val="28"/>
        </w:rPr>
        <w:t xml:space="preserve">Điều </w:t>
      </w:r>
      <w:r w:rsidR="00F317E0" w:rsidRPr="00CE53F4">
        <w:rPr>
          <w:b/>
          <w:bCs/>
          <w:sz w:val="28"/>
          <w:szCs w:val="28"/>
        </w:rPr>
        <w:t>1</w:t>
      </w:r>
      <w:r w:rsidR="00F317E0" w:rsidRPr="00CE53F4">
        <w:rPr>
          <w:b/>
          <w:bCs/>
          <w:sz w:val="28"/>
          <w:szCs w:val="28"/>
          <w:lang w:val="vi-VN"/>
        </w:rPr>
        <w:t>3</w:t>
      </w:r>
      <w:r w:rsidRPr="00CE53F4">
        <w:rPr>
          <w:b/>
          <w:bCs/>
          <w:sz w:val="28"/>
          <w:szCs w:val="28"/>
        </w:rPr>
        <w:t>. Phương thức hỗ trợ của Quỹ</w:t>
      </w:r>
      <w:bookmarkEnd w:id="11"/>
    </w:p>
    <w:p w14:paraId="06AD4D6E" w14:textId="7A51F0F2" w:rsidR="00F317E0" w:rsidRPr="00CE53F4" w:rsidRDefault="00AE3BFB" w:rsidP="00CE53F4">
      <w:pPr>
        <w:pStyle w:val="BodyText"/>
        <w:spacing w:before="120" w:after="120" w:line="264" w:lineRule="auto"/>
        <w:jc w:val="both"/>
        <w:rPr>
          <w:rFonts w:ascii="Times New Roman" w:hAnsi="Times New Roman"/>
          <w:sz w:val="28"/>
          <w:lang w:val="en-US" w:eastAsia="en-US"/>
        </w:rPr>
      </w:pPr>
      <w:bookmarkStart w:id="12" w:name="dieu_14"/>
      <w:r w:rsidRPr="00CE53F4">
        <w:rPr>
          <w:rFonts w:ascii="Times New Roman" w:hAnsi="Times New Roman"/>
          <w:sz w:val="28"/>
          <w:lang w:val="en-US" w:eastAsia="en-US"/>
        </w:rPr>
        <w:t>1.</w:t>
      </w:r>
      <w:r w:rsidR="00BD3603" w:rsidRPr="00CE53F4">
        <w:rPr>
          <w:rFonts w:ascii="Times New Roman" w:hAnsi="Times New Roman"/>
          <w:sz w:val="28"/>
          <w:lang w:val="en-US" w:eastAsia="en-US"/>
        </w:rPr>
        <w:t xml:space="preserve"> </w:t>
      </w:r>
      <w:r w:rsidR="00F317E0" w:rsidRPr="00CE53F4">
        <w:rPr>
          <w:rFonts w:ascii="Times New Roman" w:hAnsi="Times New Roman"/>
          <w:bCs/>
          <w:color w:val="000000" w:themeColor="text1"/>
          <w:sz w:val="28"/>
        </w:rPr>
        <w:t xml:space="preserve">Việc chi hỗ trợ cho các doanh nghiệp từ Quỹ được phân loại là chi đầu tư phát triển của ngân sách trung ương (không phân biệt nội dung sử dụng), mục chi </w:t>
      </w:r>
      <w:r w:rsidR="00F317E0" w:rsidRPr="00CE53F4">
        <w:rPr>
          <w:rFonts w:ascii="Times New Roman" w:hAnsi="Times New Roman"/>
          <w:bCs/>
          <w:color w:val="000000" w:themeColor="text1"/>
          <w:sz w:val="28"/>
          <w:lang w:val="en-GB"/>
        </w:rPr>
        <w:t>“</w:t>
      </w:r>
      <w:r w:rsidR="00F317E0" w:rsidRPr="00CE53F4">
        <w:rPr>
          <w:rFonts w:ascii="Times New Roman" w:hAnsi="Times New Roman"/>
          <w:bCs/>
          <w:i/>
          <w:iCs/>
          <w:color w:val="000000" w:themeColor="text1"/>
          <w:sz w:val="28"/>
          <w:lang w:val="en-GB"/>
        </w:rPr>
        <w:t>Các khoản chi đầu tư phát triển khác theo quy định của pháp luật”</w:t>
      </w:r>
      <w:r w:rsidR="00F317E0" w:rsidRPr="00CE53F4">
        <w:rPr>
          <w:rFonts w:ascii="Times New Roman" w:hAnsi="Times New Roman"/>
          <w:bCs/>
          <w:color w:val="000000" w:themeColor="text1"/>
          <w:sz w:val="28"/>
          <w:lang w:val="en-GB"/>
        </w:rPr>
        <w:t xml:space="preserve"> (không thuộc phạm vi điều chỉnh của Luật đầu tư công)</w:t>
      </w:r>
      <w:r w:rsidR="00F317E0" w:rsidRPr="00CE53F4">
        <w:rPr>
          <w:rFonts w:ascii="Times New Roman" w:hAnsi="Times New Roman"/>
          <w:color w:val="000000" w:themeColor="text1"/>
          <w:sz w:val="28"/>
        </w:rPr>
        <w:t>.</w:t>
      </w:r>
    </w:p>
    <w:p w14:paraId="60E796FB" w14:textId="4E5B7F09" w:rsidR="00BD3603" w:rsidRPr="00CE53F4" w:rsidRDefault="00F317E0"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eastAsia="en-US"/>
        </w:rPr>
        <w:t xml:space="preserve">2. </w:t>
      </w:r>
      <w:r w:rsidR="00BD3603" w:rsidRPr="00CE53F4">
        <w:rPr>
          <w:rFonts w:ascii="Times New Roman" w:hAnsi="Times New Roman"/>
          <w:sz w:val="28"/>
          <w:lang w:val="en-US" w:eastAsia="en-US"/>
        </w:rPr>
        <w:t xml:space="preserve">Chi trực tiếp bằng tiền mặt từ Quỹ </w:t>
      </w:r>
      <w:r w:rsidR="00BD3603" w:rsidRPr="00CE53F4">
        <w:rPr>
          <w:rFonts w:ascii="Times New Roman" w:hAnsi="Times New Roman"/>
          <w:sz w:val="28"/>
          <w:lang w:eastAsia="en-US"/>
        </w:rPr>
        <w:t>theo các hình thức hỗ trợ đầu tư bao gồm:</w:t>
      </w:r>
      <w:r w:rsidR="00AE3BFB" w:rsidRPr="00CE53F4">
        <w:rPr>
          <w:rFonts w:ascii="Times New Roman" w:hAnsi="Times New Roman"/>
          <w:sz w:val="28"/>
          <w:lang w:val="en-US" w:eastAsia="en-US"/>
        </w:rPr>
        <w:t xml:space="preserve"> </w:t>
      </w:r>
    </w:p>
    <w:p w14:paraId="7B5B2BBE" w14:textId="77777777" w:rsidR="00AE3BFB" w:rsidRPr="00CE53F4" w:rsidRDefault="00AE3BFB"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val="en-US" w:eastAsia="en-US"/>
        </w:rPr>
        <w:t>a) Hỗ trợ chi phí đào tạo, phát triển nguồn nhân lực.</w:t>
      </w:r>
    </w:p>
    <w:p w14:paraId="73AA0B8F" w14:textId="77777777" w:rsidR="00AE3BFB" w:rsidRPr="00CE53F4" w:rsidRDefault="00AE3BFB"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val="en-US" w:eastAsia="en-US"/>
        </w:rPr>
        <w:t>b) Hỗ trợ chi phí đầu tư tạo tài sản cố định và chi phí đầu tư hệ thống công trình hạ tầng xã hội.</w:t>
      </w:r>
    </w:p>
    <w:p w14:paraId="5D8A7099" w14:textId="77777777" w:rsidR="00AE3BFB" w:rsidRPr="00CE53F4" w:rsidRDefault="00AE3BFB"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val="en-US" w:eastAsia="en-US"/>
        </w:rPr>
        <w:t xml:space="preserve">c) </w:t>
      </w:r>
      <w:r w:rsidRPr="00062DDA">
        <w:rPr>
          <w:rFonts w:ascii="Times New Roman" w:hAnsi="Times New Roman"/>
          <w:sz w:val="28"/>
          <w:highlight w:val="yellow"/>
          <w:lang w:val="en-US" w:eastAsia="en-US"/>
        </w:rPr>
        <w:t>Hỗ trợ chi phí sản xuất sản phẩm công nghệ cao</w:t>
      </w:r>
      <w:r w:rsidRPr="00CE53F4">
        <w:rPr>
          <w:rFonts w:ascii="Times New Roman" w:hAnsi="Times New Roman"/>
          <w:sz w:val="28"/>
          <w:lang w:val="en-US" w:eastAsia="en-US"/>
        </w:rPr>
        <w:t>.</w:t>
      </w:r>
    </w:p>
    <w:p w14:paraId="7DDCF255" w14:textId="1EB9171B" w:rsidR="00AE3BFB" w:rsidRDefault="00AE3BFB"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val="en-US" w:eastAsia="en-US"/>
        </w:rPr>
        <w:t>d) Hỗ trợ chi phí nghiên cứu và phát triển.</w:t>
      </w:r>
    </w:p>
    <w:p w14:paraId="69D66C1B" w14:textId="5E208DAB" w:rsidR="001408B8" w:rsidRPr="00CE53F4" w:rsidRDefault="00052977" w:rsidP="00CE53F4">
      <w:pPr>
        <w:pStyle w:val="BodyText"/>
        <w:spacing w:before="120" w:after="120" w:line="264" w:lineRule="auto"/>
        <w:jc w:val="both"/>
        <w:rPr>
          <w:rFonts w:ascii="Times New Roman" w:hAnsi="Times New Roman"/>
          <w:sz w:val="28"/>
          <w:lang w:val="en-US" w:eastAsia="en-US"/>
        </w:rPr>
      </w:pPr>
      <w:r>
        <w:rPr>
          <w:rFonts w:ascii="Times New Roman" w:hAnsi="Times New Roman"/>
          <w:sz w:val="28"/>
          <w:lang w:val="en-US" w:eastAsia="en-US"/>
        </w:rPr>
        <w:t>đ</w:t>
      </w:r>
      <w:r w:rsidR="001408B8">
        <w:rPr>
          <w:rFonts w:ascii="Times New Roman" w:hAnsi="Times New Roman"/>
          <w:sz w:val="28"/>
          <w:lang w:val="en-US" w:eastAsia="en-US"/>
        </w:rPr>
        <w:t>) Hỗ trợ tín dụng, lãi suất</w:t>
      </w:r>
    </w:p>
    <w:p w14:paraId="2049A895" w14:textId="53F40016" w:rsidR="00AE3BFB" w:rsidRDefault="00AE3BFB"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val="en-US" w:eastAsia="en-US"/>
        </w:rPr>
        <w:t xml:space="preserve">3. </w:t>
      </w:r>
      <w:r w:rsidRPr="00062DDA">
        <w:rPr>
          <w:rFonts w:ascii="Times New Roman" w:hAnsi="Times New Roman"/>
          <w:sz w:val="28"/>
          <w:highlight w:val="yellow"/>
          <w:lang w:val="en-US" w:eastAsia="en-US"/>
        </w:rPr>
        <w:t xml:space="preserve">Khoản hỗ trợ đầu tư từ </w:t>
      </w:r>
      <w:r w:rsidR="00ED45D7" w:rsidRPr="00062DDA">
        <w:rPr>
          <w:rFonts w:ascii="Times New Roman" w:hAnsi="Times New Roman"/>
          <w:sz w:val="28"/>
          <w:highlight w:val="yellow"/>
          <w:lang w:val="en-US" w:eastAsia="en-US"/>
        </w:rPr>
        <w:t>Quỹ</w:t>
      </w:r>
      <w:r w:rsidRPr="00062DDA">
        <w:rPr>
          <w:rFonts w:ascii="Times New Roman" w:hAnsi="Times New Roman"/>
          <w:sz w:val="28"/>
          <w:highlight w:val="yellow"/>
          <w:lang w:val="en-US" w:eastAsia="en-US"/>
        </w:rPr>
        <w:t xml:space="preserve"> mà doanh nghiệp được nhận không tính vào thu nhập chịu thuế thu nhập doanh nghiệp</w:t>
      </w:r>
      <w:r w:rsidRPr="00CE53F4">
        <w:rPr>
          <w:rFonts w:ascii="Times New Roman" w:hAnsi="Times New Roman"/>
          <w:sz w:val="28"/>
          <w:lang w:val="en-US" w:eastAsia="en-US"/>
        </w:rPr>
        <w:t>.</w:t>
      </w:r>
    </w:p>
    <w:p w14:paraId="63BF48C0" w14:textId="7B3548A2" w:rsidR="00F317E0" w:rsidRPr="00CE53F4" w:rsidRDefault="00F317E0" w:rsidP="00CE53F4">
      <w:pPr>
        <w:pStyle w:val="BodyText"/>
        <w:spacing w:before="120" w:after="120" w:line="264" w:lineRule="auto"/>
        <w:jc w:val="both"/>
        <w:rPr>
          <w:rFonts w:ascii="Times New Roman" w:hAnsi="Times New Roman"/>
          <w:b/>
          <w:bCs/>
          <w:sz w:val="28"/>
          <w:lang w:eastAsia="en-US"/>
        </w:rPr>
      </w:pPr>
      <w:r w:rsidRPr="00CE53F4">
        <w:rPr>
          <w:rFonts w:ascii="Times New Roman" w:hAnsi="Times New Roman"/>
          <w:b/>
          <w:bCs/>
          <w:sz w:val="28"/>
          <w:lang w:val="en-US" w:eastAsia="en-US"/>
        </w:rPr>
        <w:t>Điều</w:t>
      </w:r>
      <w:r w:rsidRPr="00CE53F4">
        <w:rPr>
          <w:rFonts w:ascii="Times New Roman" w:hAnsi="Times New Roman"/>
          <w:b/>
          <w:bCs/>
          <w:sz w:val="28"/>
          <w:lang w:eastAsia="en-US"/>
        </w:rPr>
        <w:t xml:space="preserve"> 14. Điều kiện được hỗ trợ từ Quỹ</w:t>
      </w:r>
    </w:p>
    <w:p w14:paraId="59488B74" w14:textId="5616C118" w:rsidR="00F317E0" w:rsidRPr="00CE53F4" w:rsidRDefault="00F317E0" w:rsidP="00CE53F4">
      <w:pPr>
        <w:pStyle w:val="NormalWeb"/>
        <w:spacing w:before="120" w:beforeAutospacing="0" w:after="120" w:afterAutospacing="0" w:line="264" w:lineRule="auto"/>
        <w:jc w:val="both"/>
        <w:rPr>
          <w:sz w:val="28"/>
          <w:szCs w:val="28"/>
          <w:lang w:val="vi-VN"/>
        </w:rPr>
      </w:pPr>
      <w:r w:rsidRPr="00CE53F4">
        <w:rPr>
          <w:sz w:val="28"/>
          <w:szCs w:val="28"/>
        </w:rPr>
        <w:t>1. Đối</w:t>
      </w:r>
      <w:r w:rsidRPr="00CE53F4">
        <w:rPr>
          <w:sz w:val="28"/>
          <w:szCs w:val="28"/>
          <w:lang w:val="vi-VN"/>
        </w:rPr>
        <w:t xml:space="preserve"> tượng hỗ trợ</w:t>
      </w:r>
      <w:r w:rsidR="0080493E">
        <w:rPr>
          <w:sz w:val="28"/>
          <w:szCs w:val="28"/>
          <w:lang w:val="vi-VN"/>
        </w:rPr>
        <w:t>:</w:t>
      </w:r>
    </w:p>
    <w:p w14:paraId="6BC271D7" w14:textId="6EEE4B6F" w:rsidR="00F317E0" w:rsidRPr="00CE53F4" w:rsidRDefault="00F317E0" w:rsidP="00CE53F4">
      <w:pPr>
        <w:pStyle w:val="NormalWeb"/>
        <w:spacing w:before="120" w:beforeAutospacing="0" w:after="120" w:afterAutospacing="0" w:line="264" w:lineRule="auto"/>
        <w:jc w:val="both"/>
        <w:rPr>
          <w:sz w:val="28"/>
          <w:szCs w:val="28"/>
          <w:lang w:val="vi-VN"/>
        </w:rPr>
      </w:pPr>
      <w:r w:rsidRPr="00CE53F4">
        <w:rPr>
          <w:sz w:val="28"/>
          <w:szCs w:val="28"/>
        </w:rPr>
        <w:t>a</w:t>
      </w:r>
      <w:r w:rsidRPr="00CE53F4">
        <w:rPr>
          <w:sz w:val="28"/>
          <w:szCs w:val="28"/>
          <w:lang w:val="vi-VN"/>
        </w:rPr>
        <w:t>)</w:t>
      </w:r>
      <w:r w:rsidRPr="00CE53F4">
        <w:rPr>
          <w:sz w:val="28"/>
          <w:szCs w:val="28"/>
        </w:rPr>
        <w:t xml:space="preserve"> Doanh</w:t>
      </w:r>
      <w:r w:rsidRPr="00CE53F4">
        <w:rPr>
          <w:sz w:val="28"/>
          <w:szCs w:val="28"/>
          <w:lang w:val="vi-VN"/>
        </w:rPr>
        <w:t xml:space="preserve"> nghiệp c</w:t>
      </w:r>
      <w:r w:rsidRPr="00CE53F4">
        <w:rPr>
          <w:sz w:val="28"/>
          <w:szCs w:val="28"/>
        </w:rPr>
        <w:t>ó</w:t>
      </w:r>
      <w:r w:rsidRPr="00CE53F4">
        <w:rPr>
          <w:sz w:val="28"/>
          <w:szCs w:val="28"/>
          <w:lang w:val="vi-VN"/>
        </w:rPr>
        <w:t xml:space="preserve"> d</w:t>
      </w:r>
      <w:r w:rsidRPr="00CE53F4">
        <w:rPr>
          <w:sz w:val="28"/>
          <w:szCs w:val="28"/>
        </w:rPr>
        <w:t>ự án đầu tư trong lĩnh vực sản xuất sản phẩm công nghệ cao</w:t>
      </w:r>
      <w:r w:rsidRPr="00CE53F4">
        <w:rPr>
          <w:sz w:val="28"/>
          <w:szCs w:val="28"/>
          <w:lang w:val="vi-VN"/>
        </w:rPr>
        <w:t>;</w:t>
      </w:r>
    </w:p>
    <w:p w14:paraId="03BBC51D" w14:textId="77777777" w:rsidR="00F317E0" w:rsidRPr="00CE53F4" w:rsidRDefault="00F317E0" w:rsidP="00CE53F4">
      <w:pPr>
        <w:pStyle w:val="NormalWeb"/>
        <w:spacing w:before="120" w:beforeAutospacing="0" w:after="120" w:afterAutospacing="0" w:line="264" w:lineRule="auto"/>
        <w:jc w:val="both"/>
        <w:rPr>
          <w:sz w:val="28"/>
          <w:szCs w:val="28"/>
          <w:lang w:val="vi-VN"/>
        </w:rPr>
      </w:pPr>
      <w:r w:rsidRPr="00CE53F4">
        <w:rPr>
          <w:sz w:val="28"/>
          <w:szCs w:val="28"/>
          <w:lang w:val="vi-VN"/>
        </w:rPr>
        <w:t>b) D</w:t>
      </w:r>
      <w:r w:rsidRPr="00CE53F4">
        <w:rPr>
          <w:sz w:val="28"/>
          <w:szCs w:val="28"/>
        </w:rPr>
        <w:t>oanh nghiệp công nghệ cao</w:t>
      </w:r>
      <w:r w:rsidRPr="00CE53F4">
        <w:rPr>
          <w:sz w:val="28"/>
          <w:szCs w:val="28"/>
          <w:lang w:val="vi-VN"/>
        </w:rPr>
        <w:t>;</w:t>
      </w:r>
    </w:p>
    <w:p w14:paraId="40ABB234" w14:textId="77777777" w:rsidR="00F317E0" w:rsidRPr="00CE53F4" w:rsidRDefault="00F317E0" w:rsidP="00CE53F4">
      <w:pPr>
        <w:pStyle w:val="NormalWeb"/>
        <w:spacing w:before="120" w:beforeAutospacing="0" w:after="120" w:afterAutospacing="0" w:line="264" w:lineRule="auto"/>
        <w:jc w:val="both"/>
        <w:rPr>
          <w:sz w:val="28"/>
          <w:szCs w:val="28"/>
          <w:lang w:val="vi-VN"/>
        </w:rPr>
      </w:pPr>
      <w:r w:rsidRPr="00CE53F4">
        <w:rPr>
          <w:sz w:val="28"/>
          <w:szCs w:val="28"/>
          <w:lang w:val="vi-VN"/>
        </w:rPr>
        <w:t>c) D</w:t>
      </w:r>
      <w:r w:rsidRPr="00CE53F4">
        <w:rPr>
          <w:sz w:val="28"/>
          <w:szCs w:val="28"/>
        </w:rPr>
        <w:t>oanh nghiệp có dự án ứng dụng công nghệ cao</w:t>
      </w:r>
      <w:r w:rsidRPr="00CE53F4">
        <w:rPr>
          <w:sz w:val="28"/>
          <w:szCs w:val="28"/>
          <w:lang w:val="vi-VN"/>
        </w:rPr>
        <w:t>;</w:t>
      </w:r>
    </w:p>
    <w:p w14:paraId="31E0E170" w14:textId="16D52903" w:rsidR="00F317E0" w:rsidRPr="00E62E95" w:rsidRDefault="00F317E0" w:rsidP="00CE53F4">
      <w:pPr>
        <w:pStyle w:val="NormalWeb"/>
        <w:spacing w:before="120" w:beforeAutospacing="0" w:after="120" w:afterAutospacing="0" w:line="264" w:lineRule="auto"/>
        <w:jc w:val="both"/>
        <w:rPr>
          <w:color w:val="000000"/>
          <w:sz w:val="28"/>
          <w:szCs w:val="28"/>
          <w:lang w:val="vi-VN"/>
        </w:rPr>
      </w:pPr>
      <w:r w:rsidRPr="00CE53F4">
        <w:rPr>
          <w:sz w:val="28"/>
          <w:szCs w:val="28"/>
          <w:lang w:val="vi-VN"/>
        </w:rPr>
        <w:lastRenderedPageBreak/>
        <w:t>d) D</w:t>
      </w:r>
      <w:r w:rsidRPr="00CE53F4">
        <w:rPr>
          <w:sz w:val="28"/>
          <w:szCs w:val="28"/>
        </w:rPr>
        <w:t>oanh nghiệp có dự án đầu tư trung tâm nghiên cứu và phát triển</w:t>
      </w:r>
      <w:r w:rsidRPr="00CE53F4">
        <w:rPr>
          <w:sz w:val="28"/>
          <w:szCs w:val="28"/>
          <w:lang w:val="vi-VN"/>
        </w:rPr>
        <w:t>.</w:t>
      </w:r>
    </w:p>
    <w:p w14:paraId="528E7FBE" w14:textId="14ED8C47" w:rsidR="00F317E0" w:rsidRPr="00CE53F4" w:rsidRDefault="00F317E0" w:rsidP="00CE53F4">
      <w:pPr>
        <w:spacing w:before="120" w:after="120" w:line="264" w:lineRule="auto"/>
        <w:jc w:val="both"/>
        <w:rPr>
          <w:sz w:val="28"/>
          <w:szCs w:val="28"/>
        </w:rPr>
      </w:pPr>
      <w:r w:rsidRPr="00CE53F4">
        <w:rPr>
          <w:sz w:val="28"/>
          <w:szCs w:val="28"/>
          <w:lang w:val="vi-VN"/>
        </w:rPr>
        <w:t xml:space="preserve">2. Đối tượng quy định tại điểm a, b, c khoản 1 Điều này </w:t>
      </w:r>
      <w:r w:rsidRPr="00CE53F4">
        <w:rPr>
          <w:sz w:val="28"/>
          <w:szCs w:val="28"/>
        </w:rPr>
        <w:t>đáp ứng một trong các điều kiện sau đồng thời đảm bảo điều kiện về tình hình thực hiện dự án quy định tại khoản 3 Điều này:</w:t>
      </w:r>
    </w:p>
    <w:p w14:paraId="3FC76F58" w14:textId="77777777" w:rsidR="00F317E0" w:rsidRPr="00CE53F4" w:rsidRDefault="00F317E0" w:rsidP="00CE53F4">
      <w:pPr>
        <w:spacing w:before="120" w:after="120" w:line="264" w:lineRule="auto"/>
        <w:jc w:val="both"/>
        <w:rPr>
          <w:sz w:val="28"/>
          <w:szCs w:val="28"/>
        </w:rPr>
      </w:pPr>
      <w:r w:rsidRPr="00CE53F4">
        <w:rPr>
          <w:sz w:val="28"/>
          <w:szCs w:val="28"/>
        </w:rPr>
        <w:t>a) Có dự án đạt quy mô vốn đầu tư trên 12.000 tỷ đồng;</w:t>
      </w:r>
    </w:p>
    <w:p w14:paraId="61075C35" w14:textId="77777777" w:rsidR="00F317E0" w:rsidRPr="00CE53F4" w:rsidRDefault="00F317E0" w:rsidP="00CE53F4">
      <w:pPr>
        <w:spacing w:before="120" w:after="120" w:line="264" w:lineRule="auto"/>
        <w:jc w:val="both"/>
        <w:rPr>
          <w:sz w:val="28"/>
          <w:szCs w:val="28"/>
        </w:rPr>
      </w:pPr>
      <w:r w:rsidRPr="00CE53F4">
        <w:rPr>
          <w:sz w:val="28"/>
          <w:szCs w:val="28"/>
        </w:rPr>
        <w:t>b) Đạt doanh thu trên 20.000 tỷ đồng/năm.</w:t>
      </w:r>
    </w:p>
    <w:p w14:paraId="726943E7" w14:textId="1CA58D61" w:rsidR="00F317E0" w:rsidRPr="00CE53F4" w:rsidRDefault="00F317E0" w:rsidP="00CE53F4">
      <w:pPr>
        <w:spacing w:before="120" w:after="120" w:line="264" w:lineRule="auto"/>
        <w:jc w:val="both"/>
        <w:rPr>
          <w:sz w:val="28"/>
          <w:szCs w:val="28"/>
        </w:rPr>
      </w:pPr>
      <w:r w:rsidRPr="00CE53F4">
        <w:rPr>
          <w:sz w:val="28"/>
          <w:szCs w:val="28"/>
          <w:lang w:val="vi-VN"/>
        </w:rPr>
        <w:t>3</w:t>
      </w:r>
      <w:r w:rsidRPr="00CE53F4">
        <w:rPr>
          <w:sz w:val="28"/>
          <w:szCs w:val="28"/>
        </w:rPr>
        <w:t>. Doanh nghiệp thuộc điểm</w:t>
      </w:r>
      <w:r w:rsidRPr="00CE53F4">
        <w:rPr>
          <w:sz w:val="28"/>
          <w:szCs w:val="28"/>
          <w:lang w:val="vi-VN"/>
        </w:rPr>
        <w:t xml:space="preserve"> d </w:t>
      </w:r>
      <w:r w:rsidRPr="00CE53F4">
        <w:rPr>
          <w:sz w:val="28"/>
          <w:szCs w:val="28"/>
        </w:rPr>
        <w:t xml:space="preserve">khoản </w:t>
      </w:r>
      <w:r w:rsidRPr="00CE53F4">
        <w:rPr>
          <w:sz w:val="28"/>
          <w:szCs w:val="28"/>
          <w:lang w:val="vi-VN"/>
        </w:rPr>
        <w:t>1</w:t>
      </w:r>
      <w:r w:rsidRPr="00CE53F4">
        <w:rPr>
          <w:sz w:val="28"/>
          <w:szCs w:val="28"/>
        </w:rPr>
        <w:t xml:space="preserve"> Điều này có dự án đạt quy mô vốn đầu tư trên 3.000 tỷ đồng.</w:t>
      </w:r>
    </w:p>
    <w:p w14:paraId="4B5EEF47" w14:textId="00C6C00B" w:rsidR="00F317E0" w:rsidRPr="00CE53F4" w:rsidRDefault="00F317E0" w:rsidP="00CE53F4">
      <w:pPr>
        <w:spacing w:before="120" w:after="120" w:line="264" w:lineRule="auto"/>
        <w:jc w:val="both"/>
        <w:rPr>
          <w:color w:val="000000"/>
          <w:sz w:val="28"/>
          <w:szCs w:val="28"/>
        </w:rPr>
      </w:pPr>
      <w:r w:rsidRPr="00CE53F4">
        <w:rPr>
          <w:color w:val="000000"/>
          <w:sz w:val="28"/>
          <w:szCs w:val="28"/>
          <w:lang w:val="vi-VN"/>
        </w:rPr>
        <w:t>4</w:t>
      </w:r>
      <w:r w:rsidRPr="00CE53F4">
        <w:rPr>
          <w:color w:val="000000"/>
          <w:sz w:val="28"/>
          <w:szCs w:val="28"/>
        </w:rPr>
        <w:t>. Điều kiện về tình hình thực hiện dự án:</w:t>
      </w:r>
    </w:p>
    <w:p w14:paraId="140E4219" w14:textId="5877F786" w:rsidR="00F317E0" w:rsidRPr="00CE53F4" w:rsidRDefault="00F317E0" w:rsidP="00CE53F4">
      <w:pPr>
        <w:spacing w:before="120" w:after="120" w:line="264" w:lineRule="auto"/>
        <w:jc w:val="both"/>
        <w:rPr>
          <w:color w:val="000000"/>
          <w:sz w:val="28"/>
          <w:szCs w:val="28"/>
        </w:rPr>
      </w:pPr>
      <w:r w:rsidRPr="00CE53F4">
        <w:rPr>
          <w:color w:val="000000"/>
          <w:sz w:val="28"/>
          <w:szCs w:val="28"/>
        </w:rPr>
        <w:t>a) Doanh nghiệp thuộc các</w:t>
      </w:r>
      <w:r w:rsidRPr="00CE53F4">
        <w:rPr>
          <w:color w:val="000000"/>
          <w:sz w:val="28"/>
          <w:szCs w:val="28"/>
          <w:lang w:val="vi-VN"/>
        </w:rPr>
        <w:t xml:space="preserve"> điểm a, b, c</w:t>
      </w:r>
      <w:r w:rsidRPr="00CE53F4">
        <w:rPr>
          <w:color w:val="000000"/>
          <w:sz w:val="28"/>
          <w:szCs w:val="28"/>
        </w:rPr>
        <w:t xml:space="preserve"> khoản 1 Điều </w:t>
      </w:r>
      <w:r w:rsidRPr="00CE53F4">
        <w:rPr>
          <w:color w:val="000000"/>
          <w:sz w:val="28"/>
          <w:szCs w:val="28"/>
          <w:lang w:val="vi-VN"/>
        </w:rPr>
        <w:t>này</w:t>
      </w:r>
      <w:r w:rsidRPr="00CE53F4">
        <w:rPr>
          <w:color w:val="000000"/>
          <w:sz w:val="28"/>
          <w:szCs w:val="28"/>
        </w:rPr>
        <w:t xml:space="preserve"> hoàn thành giải ngân tối thiểu </w:t>
      </w:r>
      <w:r w:rsidRPr="00CE53F4">
        <w:rPr>
          <w:color w:val="000000"/>
          <w:sz w:val="28"/>
          <w:szCs w:val="28"/>
          <w:lang w:val="vi-VN"/>
        </w:rPr>
        <w:t>12.000</w:t>
      </w:r>
      <w:r w:rsidRPr="00CE53F4">
        <w:rPr>
          <w:color w:val="000000"/>
          <w:sz w:val="28"/>
          <w:szCs w:val="28"/>
        </w:rPr>
        <w:t xml:space="preserve"> tỷ đồng trong thời hạn 03 năm kể từ ngày được cấp, điều chỉnh Giấy chứng nhận đăng ký đầu tư hoặc chấp thuận chủ trương đầu tư;</w:t>
      </w:r>
    </w:p>
    <w:p w14:paraId="020A819E" w14:textId="56F36CB4" w:rsidR="00F317E0" w:rsidRPr="00CE53F4" w:rsidRDefault="00F317E0" w:rsidP="00CE53F4">
      <w:pPr>
        <w:spacing w:before="120" w:after="120" w:line="264" w:lineRule="auto"/>
        <w:jc w:val="both"/>
        <w:rPr>
          <w:color w:val="000000"/>
          <w:sz w:val="28"/>
          <w:szCs w:val="28"/>
        </w:rPr>
      </w:pPr>
      <w:r w:rsidRPr="00CE53F4">
        <w:rPr>
          <w:color w:val="000000"/>
          <w:sz w:val="28"/>
          <w:szCs w:val="28"/>
        </w:rPr>
        <w:t>b) Doanh nghiệp thuộc điểm</w:t>
      </w:r>
      <w:r w:rsidRPr="00CE53F4">
        <w:rPr>
          <w:color w:val="000000"/>
          <w:sz w:val="28"/>
          <w:szCs w:val="28"/>
          <w:lang w:val="vi-VN"/>
        </w:rPr>
        <w:t xml:space="preserve"> d </w:t>
      </w:r>
      <w:r w:rsidRPr="00CE53F4">
        <w:rPr>
          <w:color w:val="000000"/>
          <w:sz w:val="28"/>
          <w:szCs w:val="28"/>
        </w:rPr>
        <w:t xml:space="preserve">khoản </w:t>
      </w:r>
      <w:r w:rsidRPr="00CE53F4">
        <w:rPr>
          <w:color w:val="000000"/>
          <w:sz w:val="28"/>
          <w:szCs w:val="28"/>
          <w:lang w:val="vi-VN"/>
        </w:rPr>
        <w:t>1</w:t>
      </w:r>
      <w:r w:rsidRPr="00CE53F4">
        <w:rPr>
          <w:color w:val="000000"/>
          <w:sz w:val="28"/>
          <w:szCs w:val="28"/>
        </w:rPr>
        <w:t xml:space="preserve"> Điều </w:t>
      </w:r>
      <w:r w:rsidRPr="00CE53F4">
        <w:rPr>
          <w:color w:val="000000"/>
          <w:sz w:val="28"/>
          <w:szCs w:val="28"/>
          <w:lang w:val="vi-VN"/>
        </w:rPr>
        <w:t>này</w:t>
      </w:r>
      <w:r w:rsidRPr="00CE53F4">
        <w:rPr>
          <w:color w:val="000000"/>
          <w:sz w:val="28"/>
          <w:szCs w:val="28"/>
        </w:rPr>
        <w:t xml:space="preserve"> hoàn thành giải ngân tối thiểu </w:t>
      </w:r>
      <w:r w:rsidRPr="00CE53F4">
        <w:rPr>
          <w:color w:val="000000"/>
          <w:sz w:val="28"/>
          <w:szCs w:val="28"/>
          <w:lang w:val="vi-VN"/>
        </w:rPr>
        <w:t xml:space="preserve">1.500 </w:t>
      </w:r>
      <w:r w:rsidRPr="00CE53F4">
        <w:rPr>
          <w:color w:val="000000"/>
          <w:sz w:val="28"/>
          <w:szCs w:val="28"/>
        </w:rPr>
        <w:t xml:space="preserve">tỷ đồng trong thời hạn 03 năm kể từ ngày được cấp, điều chỉnh Giấy chứng nhận đăng ký đầu tư hoặc chấp thuận chủ trương đầu tư; </w:t>
      </w:r>
    </w:p>
    <w:p w14:paraId="681B3747" w14:textId="77777777" w:rsidR="00F317E0" w:rsidRPr="00CE53F4" w:rsidRDefault="00F317E0" w:rsidP="00CE53F4">
      <w:pPr>
        <w:spacing w:before="120" w:after="120" w:line="264" w:lineRule="auto"/>
        <w:jc w:val="both"/>
        <w:rPr>
          <w:color w:val="000000"/>
          <w:sz w:val="28"/>
          <w:szCs w:val="28"/>
        </w:rPr>
      </w:pPr>
      <w:r w:rsidRPr="00CE53F4">
        <w:rPr>
          <w:color w:val="000000"/>
          <w:sz w:val="28"/>
          <w:szCs w:val="28"/>
        </w:rPr>
        <w:t>c) Doanh nghiệp hoàn thành các nghĩa vụ về thuế, đất đai và các quy định khác của pháp luật có liên quan.</w:t>
      </w:r>
    </w:p>
    <w:p w14:paraId="7724976D" w14:textId="77777777" w:rsidR="00F317E0" w:rsidRPr="00CE53F4" w:rsidRDefault="00F317E0" w:rsidP="00CE53F4">
      <w:pPr>
        <w:spacing w:before="120" w:after="120" w:line="264" w:lineRule="auto"/>
        <w:jc w:val="both"/>
        <w:rPr>
          <w:color w:val="000000"/>
          <w:sz w:val="28"/>
          <w:szCs w:val="28"/>
        </w:rPr>
      </w:pPr>
      <w:r w:rsidRPr="00CE53F4">
        <w:rPr>
          <w:color w:val="000000"/>
          <w:sz w:val="28"/>
          <w:szCs w:val="28"/>
          <w:lang w:val="vi-VN"/>
        </w:rPr>
        <w:t>4</w:t>
      </w:r>
      <w:r w:rsidRPr="00CE53F4">
        <w:rPr>
          <w:color w:val="000000"/>
          <w:sz w:val="28"/>
          <w:szCs w:val="28"/>
        </w:rPr>
        <w:t>. Việc xác định đối tượng dự án đầu tư trong lĩnh vực sản xuất sản phẩm công nghệ cao, doanh nghiệp công nghệ cao, dự án ứng dụng công nghệ cao được thực hiện theo quy định tại Luật Công nghệ cao số 21/2008/QH12 và các văn bản hướng dẫn thi hành.</w:t>
      </w:r>
    </w:p>
    <w:p w14:paraId="51D2325F" w14:textId="77777777" w:rsidR="00F317E0" w:rsidRPr="00CE53F4" w:rsidRDefault="00F317E0" w:rsidP="00CE53F4">
      <w:pPr>
        <w:spacing w:before="120" w:after="120" w:line="264" w:lineRule="auto"/>
        <w:jc w:val="both"/>
        <w:rPr>
          <w:color w:val="000000"/>
          <w:sz w:val="28"/>
          <w:szCs w:val="28"/>
        </w:rPr>
      </w:pPr>
      <w:r w:rsidRPr="00CE53F4">
        <w:rPr>
          <w:color w:val="000000"/>
          <w:sz w:val="28"/>
          <w:szCs w:val="28"/>
          <w:lang w:val="vi-VN"/>
        </w:rPr>
        <w:t>5</w:t>
      </w:r>
      <w:r w:rsidRPr="00CE53F4">
        <w:rPr>
          <w:color w:val="000000"/>
          <w:sz w:val="28"/>
          <w:szCs w:val="28"/>
        </w:rPr>
        <w:t>. Dự án đầu tư trung tâm nghiên cứu và phát triển được xác định theo hình thức:</w:t>
      </w:r>
    </w:p>
    <w:p w14:paraId="07E3576F" w14:textId="77777777" w:rsidR="00F317E0" w:rsidRPr="00CE53F4" w:rsidRDefault="00F317E0" w:rsidP="00CE53F4">
      <w:pPr>
        <w:shd w:val="clear" w:color="auto" w:fill="FFFFFF"/>
        <w:spacing w:before="120" w:after="120" w:line="264" w:lineRule="auto"/>
        <w:jc w:val="both"/>
        <w:rPr>
          <w:color w:val="000000"/>
          <w:sz w:val="28"/>
          <w:szCs w:val="28"/>
        </w:rPr>
      </w:pPr>
      <w:r w:rsidRPr="00CE53F4">
        <w:rPr>
          <w:color w:val="000000"/>
          <w:sz w:val="28"/>
          <w:szCs w:val="28"/>
        </w:rPr>
        <w:t>a) Tổ chức nghiên cứu khoa học và phát triển công nghệ theo Luật Khoa học và Công nghệ và các văn bản hướng dẫn thi hành;</w:t>
      </w:r>
    </w:p>
    <w:p w14:paraId="44D51FCA" w14:textId="379DE689" w:rsidR="00CF3215" w:rsidRPr="00CE53F4" w:rsidRDefault="00F317E0" w:rsidP="00CE53F4">
      <w:pPr>
        <w:spacing w:before="120" w:after="120" w:line="264" w:lineRule="auto"/>
        <w:jc w:val="both"/>
        <w:rPr>
          <w:sz w:val="28"/>
          <w:szCs w:val="28"/>
        </w:rPr>
      </w:pPr>
      <w:r w:rsidRPr="00CE53F4">
        <w:rPr>
          <w:color w:val="000000"/>
          <w:sz w:val="28"/>
          <w:szCs w:val="28"/>
        </w:rPr>
        <w:t>b) Dự án đầu tư trung tâm nghiên cứu và phát triển theo Luật Đầu tư và các văn bản hướng dẫn thi hành.</w:t>
      </w:r>
    </w:p>
    <w:p w14:paraId="69D3D034" w14:textId="3FA27CE9" w:rsidR="00F317E0" w:rsidRPr="00CE53F4" w:rsidRDefault="00F317E0" w:rsidP="00CE53F4">
      <w:pPr>
        <w:spacing w:before="120" w:after="120" w:line="264" w:lineRule="auto"/>
        <w:jc w:val="both"/>
        <w:rPr>
          <w:sz w:val="28"/>
          <w:szCs w:val="28"/>
        </w:rPr>
      </w:pPr>
    </w:p>
    <w:p w14:paraId="579EDD4C" w14:textId="064AF26E" w:rsidR="001C536E" w:rsidRPr="00CE53F4" w:rsidRDefault="001C536E" w:rsidP="00062DDA">
      <w:pPr>
        <w:spacing w:before="120" w:after="120" w:line="264" w:lineRule="auto"/>
        <w:jc w:val="center"/>
        <w:rPr>
          <w:b/>
          <w:bCs/>
          <w:sz w:val="28"/>
          <w:szCs w:val="28"/>
          <w:lang w:val="vi-VN"/>
        </w:rPr>
      </w:pPr>
      <w:r w:rsidRPr="00CE53F4">
        <w:rPr>
          <w:b/>
          <w:bCs/>
          <w:sz w:val="28"/>
          <w:szCs w:val="28"/>
        </w:rPr>
        <w:t>Chương</w:t>
      </w:r>
      <w:r w:rsidRPr="00CE53F4">
        <w:rPr>
          <w:b/>
          <w:bCs/>
          <w:sz w:val="28"/>
          <w:szCs w:val="28"/>
          <w:lang w:val="vi-VN"/>
        </w:rPr>
        <w:t xml:space="preserve"> IV</w:t>
      </w:r>
    </w:p>
    <w:p w14:paraId="04430E80" w14:textId="6B9D1FB3" w:rsidR="001C536E" w:rsidRPr="00CE53F4" w:rsidRDefault="001C536E" w:rsidP="00CE53F4">
      <w:pPr>
        <w:spacing w:before="120" w:after="120" w:line="264" w:lineRule="auto"/>
        <w:jc w:val="center"/>
        <w:rPr>
          <w:b/>
          <w:bCs/>
          <w:sz w:val="28"/>
          <w:szCs w:val="28"/>
          <w:lang w:val="vi-VN"/>
        </w:rPr>
      </w:pPr>
      <w:r w:rsidRPr="00CE53F4">
        <w:rPr>
          <w:b/>
          <w:bCs/>
          <w:sz w:val="28"/>
          <w:szCs w:val="28"/>
          <w:lang w:val="vi-VN"/>
        </w:rPr>
        <w:t>HÌNH THỨC HỖ TRỢ CỦA QUỸ</w:t>
      </w:r>
    </w:p>
    <w:p w14:paraId="0BAC4D6E" w14:textId="5D798C72" w:rsidR="004849A2" w:rsidRPr="00CE53F4" w:rsidRDefault="004849A2" w:rsidP="00CE53F4">
      <w:pPr>
        <w:spacing w:before="120" w:after="120" w:line="264" w:lineRule="auto"/>
        <w:jc w:val="both"/>
        <w:rPr>
          <w:sz w:val="28"/>
          <w:szCs w:val="28"/>
        </w:rPr>
      </w:pPr>
      <w:r w:rsidRPr="00CE53F4">
        <w:rPr>
          <w:b/>
          <w:bCs/>
          <w:sz w:val="28"/>
          <w:szCs w:val="28"/>
        </w:rPr>
        <w:t xml:space="preserve">Điều </w:t>
      </w:r>
      <w:r w:rsidR="00F317E0" w:rsidRPr="00CE53F4">
        <w:rPr>
          <w:b/>
          <w:bCs/>
          <w:sz w:val="28"/>
          <w:szCs w:val="28"/>
        </w:rPr>
        <w:t>1</w:t>
      </w:r>
      <w:r w:rsidR="001C536E" w:rsidRPr="00CE53F4">
        <w:rPr>
          <w:b/>
          <w:bCs/>
          <w:sz w:val="28"/>
          <w:szCs w:val="28"/>
          <w:lang w:val="vi-VN"/>
        </w:rPr>
        <w:t>5</w:t>
      </w:r>
      <w:r w:rsidR="00AE3BFB" w:rsidRPr="00CE53F4">
        <w:rPr>
          <w:b/>
          <w:bCs/>
          <w:sz w:val="28"/>
          <w:szCs w:val="28"/>
        </w:rPr>
        <w:t>. Hỗ trợ chi phí đào tạo, phát triển nguồn nhân lực.</w:t>
      </w:r>
    </w:p>
    <w:p w14:paraId="52209E70" w14:textId="4AF3A497" w:rsidR="001C536E" w:rsidRPr="00CE53F4" w:rsidRDefault="001C536E" w:rsidP="00CE53F4">
      <w:pPr>
        <w:pStyle w:val="BodyText"/>
        <w:spacing w:before="120" w:after="120" w:line="264" w:lineRule="auto"/>
        <w:jc w:val="both"/>
        <w:rPr>
          <w:rFonts w:ascii="Times New Roman" w:hAnsi="Times New Roman"/>
          <w:sz w:val="28"/>
          <w:lang w:eastAsia="en-US"/>
        </w:rPr>
      </w:pPr>
      <w:r w:rsidRPr="00E62E95">
        <w:rPr>
          <w:rFonts w:ascii="Times New Roman" w:hAnsi="Times New Roman"/>
          <w:color w:val="000000"/>
          <w:sz w:val="28"/>
        </w:rPr>
        <w:t>1. Đối tượng hỗ trợ: tất cả các đối tượng được quy định tại Điều 14 Nghị định này.</w:t>
      </w:r>
    </w:p>
    <w:p w14:paraId="6C2320F1" w14:textId="7FD01984" w:rsidR="00AE3BFB" w:rsidRPr="00CE53F4" w:rsidRDefault="001C536E"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eastAsia="en-US"/>
        </w:rPr>
        <w:t>2</w:t>
      </w:r>
      <w:r w:rsidR="0043468D" w:rsidRPr="00CE53F4">
        <w:rPr>
          <w:rFonts w:ascii="Times New Roman" w:hAnsi="Times New Roman"/>
          <w:sz w:val="28"/>
          <w:lang w:val="en-US" w:eastAsia="en-US"/>
        </w:rPr>
        <w:t xml:space="preserve">. </w:t>
      </w:r>
      <w:r w:rsidR="00CF3215" w:rsidRPr="00CE53F4">
        <w:rPr>
          <w:rFonts w:ascii="Times New Roman" w:hAnsi="Times New Roman"/>
          <w:sz w:val="28"/>
          <w:lang w:val="en-US" w:eastAsia="en-US"/>
        </w:rPr>
        <w:t xml:space="preserve">Hỗ trợ </w:t>
      </w:r>
      <w:r w:rsidR="0043468D" w:rsidRPr="00CE53F4">
        <w:rPr>
          <w:rFonts w:ascii="Times New Roman" w:hAnsi="Times New Roman"/>
          <w:sz w:val="28"/>
          <w:lang w:val="en-US" w:eastAsia="en-US"/>
        </w:rPr>
        <w:t xml:space="preserve">tối đa </w:t>
      </w:r>
      <w:r w:rsidRPr="00CE53F4">
        <w:rPr>
          <w:rFonts w:ascii="Times New Roman" w:hAnsi="Times New Roman"/>
          <w:sz w:val="28"/>
          <w:highlight w:val="yellow"/>
          <w:lang w:eastAsia="en-US"/>
        </w:rPr>
        <w:t>50</w:t>
      </w:r>
      <w:r w:rsidR="0043468D" w:rsidRPr="00CE53F4">
        <w:rPr>
          <w:rFonts w:ascii="Times New Roman" w:hAnsi="Times New Roman"/>
          <w:sz w:val="28"/>
          <w:highlight w:val="yellow"/>
          <w:lang w:val="en-US" w:eastAsia="en-US"/>
        </w:rPr>
        <w:t>%</w:t>
      </w:r>
      <w:r w:rsidR="0043468D" w:rsidRPr="00CE53F4">
        <w:rPr>
          <w:rFonts w:ascii="Times New Roman" w:hAnsi="Times New Roman"/>
          <w:sz w:val="28"/>
          <w:lang w:val="en-US" w:eastAsia="en-US"/>
        </w:rPr>
        <w:t xml:space="preserve"> đối với </w:t>
      </w:r>
      <w:r w:rsidR="00CF3215" w:rsidRPr="00CE53F4">
        <w:rPr>
          <w:rFonts w:ascii="Times New Roman" w:hAnsi="Times New Roman"/>
          <w:sz w:val="28"/>
          <w:lang w:val="en-US" w:eastAsia="en-US"/>
        </w:rPr>
        <w:t xml:space="preserve">chi phí </w:t>
      </w:r>
      <w:r w:rsidR="0043468D" w:rsidRPr="00CE53F4">
        <w:rPr>
          <w:rFonts w:ascii="Times New Roman" w:hAnsi="Times New Roman"/>
          <w:sz w:val="28"/>
          <w:lang w:val="en-US" w:eastAsia="en-US"/>
        </w:rPr>
        <w:t xml:space="preserve">doanh nghiệp thực tế đã </w:t>
      </w:r>
      <w:r w:rsidR="00AE3BFB" w:rsidRPr="00CE53F4">
        <w:rPr>
          <w:rFonts w:ascii="Times New Roman" w:hAnsi="Times New Roman"/>
          <w:sz w:val="28"/>
          <w:lang w:val="en-US" w:eastAsia="en-US"/>
        </w:rPr>
        <w:t xml:space="preserve">chi </w:t>
      </w:r>
      <w:r w:rsidR="0043468D" w:rsidRPr="00CE53F4">
        <w:rPr>
          <w:rFonts w:ascii="Times New Roman" w:hAnsi="Times New Roman"/>
          <w:sz w:val="28"/>
          <w:lang w:val="en-US" w:eastAsia="en-US"/>
        </w:rPr>
        <w:t xml:space="preserve">trong năm </w:t>
      </w:r>
      <w:r w:rsidR="00AE3BFB" w:rsidRPr="00CE53F4">
        <w:rPr>
          <w:rFonts w:ascii="Times New Roman" w:hAnsi="Times New Roman"/>
          <w:sz w:val="28"/>
          <w:lang w:val="en-US" w:eastAsia="en-US"/>
        </w:rPr>
        <w:t>cho hoạt động đào tạo phát triển nguồn nhân lực là người lao động Việt Nam</w:t>
      </w:r>
      <w:r w:rsidR="0043468D" w:rsidRPr="00CE53F4">
        <w:rPr>
          <w:rFonts w:ascii="Times New Roman" w:hAnsi="Times New Roman"/>
          <w:sz w:val="28"/>
          <w:lang w:val="en-US" w:eastAsia="en-US"/>
        </w:rPr>
        <w:t xml:space="preserve"> </w:t>
      </w:r>
      <w:r w:rsidR="0036660A" w:rsidRPr="00CE53F4">
        <w:rPr>
          <w:rFonts w:ascii="Times New Roman" w:hAnsi="Times New Roman"/>
          <w:sz w:val="28"/>
          <w:lang w:val="en-US" w:eastAsia="en-US"/>
        </w:rPr>
        <w:t>trên cơ sở</w:t>
      </w:r>
      <w:r w:rsidR="0043468D" w:rsidRPr="00CE53F4">
        <w:rPr>
          <w:rFonts w:ascii="Times New Roman" w:hAnsi="Times New Roman"/>
          <w:sz w:val="28"/>
          <w:lang w:val="en-US" w:eastAsia="en-US"/>
        </w:rPr>
        <w:t xml:space="preserve"> hồ sơ xin hỗ trợ hợp lệ được phê duyệt</w:t>
      </w:r>
      <w:r w:rsidR="00AE3BFB" w:rsidRPr="00CE53F4">
        <w:rPr>
          <w:rFonts w:ascii="Times New Roman" w:hAnsi="Times New Roman"/>
          <w:sz w:val="28"/>
          <w:lang w:val="en-US" w:eastAsia="en-US"/>
        </w:rPr>
        <w:t>.</w:t>
      </w:r>
    </w:p>
    <w:p w14:paraId="52F49799" w14:textId="0CA87AD6" w:rsidR="00684B2B" w:rsidRPr="00CE53F4" w:rsidRDefault="00223D6D" w:rsidP="00CE53F4">
      <w:pPr>
        <w:pStyle w:val="BodyText"/>
        <w:spacing w:before="120" w:after="120" w:line="264" w:lineRule="auto"/>
        <w:jc w:val="both"/>
        <w:rPr>
          <w:rFonts w:ascii="Times New Roman" w:hAnsi="Times New Roman"/>
          <w:sz w:val="28"/>
        </w:rPr>
      </w:pPr>
      <w:r w:rsidRPr="00CE53F4">
        <w:rPr>
          <w:rFonts w:ascii="Times New Roman" w:hAnsi="Times New Roman"/>
          <w:sz w:val="28"/>
          <w:lang w:eastAsia="en-US"/>
        </w:rPr>
        <w:lastRenderedPageBreak/>
        <w:t xml:space="preserve">2. </w:t>
      </w:r>
      <w:r w:rsidR="00684B2B" w:rsidRPr="00CE53F4">
        <w:rPr>
          <w:rFonts w:ascii="Times New Roman" w:hAnsi="Times New Roman"/>
          <w:sz w:val="28"/>
          <w:lang w:val="en-US" w:eastAsia="en-US"/>
        </w:rPr>
        <w:t xml:space="preserve">Phạm vi chi phí được hỗ trợ bao gồm: </w:t>
      </w:r>
    </w:p>
    <w:p w14:paraId="0C68AE43" w14:textId="77777777" w:rsidR="00684B2B" w:rsidRPr="00CE53F4" w:rsidRDefault="00684B2B" w:rsidP="00CE53F4">
      <w:pPr>
        <w:pStyle w:val="BodyText"/>
        <w:spacing w:before="120" w:after="120" w:line="264" w:lineRule="auto"/>
        <w:jc w:val="both"/>
        <w:rPr>
          <w:rFonts w:ascii="Times New Roman" w:hAnsi="Times New Roman"/>
          <w:sz w:val="28"/>
        </w:rPr>
      </w:pPr>
      <w:r w:rsidRPr="00CE53F4">
        <w:rPr>
          <w:rFonts w:ascii="Times New Roman" w:hAnsi="Times New Roman"/>
          <w:sz w:val="28"/>
          <w:lang w:val="en-US" w:eastAsia="en-US"/>
        </w:rPr>
        <w:t>a) Chi đào tạo dài hạn hoặc ngắn hạn ở trong nước, ở nước ngoài (Chi thuê giảng viên, báo cáo viên, thuê tư vấn và hợp tác, liên kết với các chuyên gia nước ngoài để hỗ trợ công tác đào tạo, nâng cao trình độ của đội ngũ nhân lực quản lý, quản trị sản xuất, đội ngũ kỹ thuật, công nghệ; tổ chức cho học viên thực hành theo các hình thức: thí nghiệm, trình diễn mô hình, diễn tập thực tế; đi khảo sát thực tế tại doanh nghiệp trong nước và ngoài nước; tổ chức kiểm tra, đánh giá kết quả học tập của học viên (ra đề thi, coi thi, chấm thi); cấp chứng nhận đã tham gia khóa đào tạo cho học viên có nhu cầu; Chi phí ăn ở, đi lại của giảng viên, học viên.</w:t>
      </w:r>
    </w:p>
    <w:p w14:paraId="26F20679" w14:textId="77777777" w:rsidR="00684B2B" w:rsidRPr="00CE53F4" w:rsidRDefault="00684B2B" w:rsidP="00CE53F4">
      <w:pPr>
        <w:pStyle w:val="BodyText"/>
        <w:spacing w:before="120" w:after="120" w:line="264" w:lineRule="auto"/>
        <w:jc w:val="both"/>
        <w:rPr>
          <w:rFonts w:ascii="Times New Roman" w:hAnsi="Times New Roman"/>
          <w:sz w:val="28"/>
        </w:rPr>
      </w:pPr>
      <w:r w:rsidRPr="00CE53F4">
        <w:rPr>
          <w:rFonts w:ascii="Times New Roman" w:hAnsi="Times New Roman"/>
          <w:sz w:val="28"/>
          <w:lang w:val="en-US" w:eastAsia="en-US"/>
        </w:rPr>
        <w:t xml:space="preserve">b) Chi hỗ trợ đào tạo (cấp học bổng, mua hoặc thuê trang thiết bị, máy móc, cơ sở hạ tầng, công cụ, thiết bị đặc thù, đường truyền, bản quyền chương trình đào tạo, văn phòng phẩm, tài liệu giảng dạy phục vụ đào tạo; thù lao nhân viên hỗ trợ kỹ thuật cho đào tạo trực tuyến; chi phí quản lý đào tạo; giải lao giải khát giữa giờ). </w:t>
      </w:r>
    </w:p>
    <w:p w14:paraId="2DEF2A66" w14:textId="77777777" w:rsidR="00684B2B" w:rsidRPr="00CE53F4" w:rsidRDefault="00684B2B" w:rsidP="00CE53F4">
      <w:pPr>
        <w:pStyle w:val="BodyText"/>
        <w:spacing w:before="120" w:after="120" w:line="264" w:lineRule="auto"/>
        <w:jc w:val="both"/>
        <w:rPr>
          <w:rFonts w:ascii="Times New Roman" w:hAnsi="Times New Roman"/>
          <w:sz w:val="28"/>
        </w:rPr>
      </w:pPr>
      <w:r w:rsidRPr="00CE53F4">
        <w:rPr>
          <w:rFonts w:ascii="Times New Roman" w:hAnsi="Times New Roman"/>
          <w:sz w:val="28"/>
          <w:lang w:val="en-US" w:eastAsia="en-US"/>
        </w:rPr>
        <w:t xml:space="preserve">c) Các chi phí đào tạo, phát triển nguồn nhân lực khác (Nghiên cứu, đánh giá nhu cầu về phát triển nhân lực của doanh nghiệp). </w:t>
      </w:r>
    </w:p>
    <w:p w14:paraId="6391AE79" w14:textId="0D3F600C" w:rsidR="00684B2B" w:rsidRPr="00CE53F4" w:rsidRDefault="00684B2B" w:rsidP="00CE53F4">
      <w:pPr>
        <w:pStyle w:val="BodyText"/>
        <w:spacing w:before="120" w:after="120" w:line="264" w:lineRule="auto"/>
        <w:jc w:val="both"/>
        <w:rPr>
          <w:rFonts w:ascii="Times New Roman" w:hAnsi="Times New Roman"/>
          <w:sz w:val="28"/>
          <w:lang w:eastAsia="en-US"/>
        </w:rPr>
      </w:pPr>
      <w:r w:rsidRPr="00CE53F4">
        <w:rPr>
          <w:rFonts w:ascii="Times New Roman" w:hAnsi="Times New Roman"/>
          <w:sz w:val="28"/>
          <w:lang w:val="en-US" w:eastAsia="en-US"/>
        </w:rPr>
        <w:t>4. Thời điểm hỗ trợ: Ngay sau khi hoàn thành việc chi đào tạo, phát triển nguồn nhân lực, doanh nghiệp có thể nộp Hồ sơ đề nghị tới Cơ quan thẩm định, mà không phụ thuộc vào kết quả thực hiện dự án của doanh nghiệp</w:t>
      </w:r>
      <w:r w:rsidR="00223D6D" w:rsidRPr="00CE53F4">
        <w:rPr>
          <w:rFonts w:ascii="Times New Roman" w:hAnsi="Times New Roman"/>
          <w:sz w:val="28"/>
          <w:lang w:eastAsia="en-US"/>
        </w:rPr>
        <w:t xml:space="preserve"> </w:t>
      </w:r>
      <w:r w:rsidR="00F33CED" w:rsidRPr="00CE53F4">
        <w:rPr>
          <w:rFonts w:ascii="Times New Roman" w:hAnsi="Times New Roman"/>
          <w:sz w:val="28"/>
          <w:lang w:eastAsia="en-US"/>
        </w:rPr>
        <w:t xml:space="preserve">quy định tại Khoản 3 Điều 3 </w:t>
      </w:r>
      <w:r w:rsidR="00CB20EA" w:rsidRPr="00CE53F4">
        <w:rPr>
          <w:rFonts w:ascii="Times New Roman" w:hAnsi="Times New Roman"/>
          <w:sz w:val="28"/>
          <w:lang w:val="en-US" w:eastAsia="en-US"/>
        </w:rPr>
        <w:t>Điều lệ này</w:t>
      </w:r>
      <w:r w:rsidR="00F33CED" w:rsidRPr="00CE53F4">
        <w:rPr>
          <w:rFonts w:ascii="Times New Roman" w:hAnsi="Times New Roman"/>
          <w:sz w:val="28"/>
          <w:lang w:eastAsia="en-US"/>
        </w:rPr>
        <w:t xml:space="preserve"> này.</w:t>
      </w:r>
    </w:p>
    <w:p w14:paraId="34F53183" w14:textId="6D6FE34C" w:rsidR="00AE3BFB" w:rsidRPr="00CE53F4" w:rsidRDefault="00F33CED" w:rsidP="00CE53F4">
      <w:pPr>
        <w:pStyle w:val="BodyText"/>
        <w:tabs>
          <w:tab w:val="left" w:pos="6009"/>
        </w:tabs>
        <w:spacing w:before="120" w:after="120" w:line="264" w:lineRule="auto"/>
        <w:jc w:val="both"/>
        <w:rPr>
          <w:rFonts w:ascii="Times New Roman" w:hAnsi="Times New Roman"/>
          <w:b/>
          <w:bCs/>
          <w:sz w:val="28"/>
          <w:lang w:val="en-US" w:eastAsia="en-US"/>
        </w:rPr>
      </w:pPr>
      <w:r w:rsidRPr="00CE53F4">
        <w:rPr>
          <w:rFonts w:ascii="Times New Roman" w:hAnsi="Times New Roman"/>
          <w:b/>
          <w:bCs/>
          <w:sz w:val="28"/>
          <w:lang w:val="en-US" w:eastAsia="en-US"/>
        </w:rPr>
        <w:t>Điều</w:t>
      </w:r>
      <w:r w:rsidRPr="00CE53F4">
        <w:rPr>
          <w:rFonts w:ascii="Times New Roman" w:hAnsi="Times New Roman"/>
          <w:b/>
          <w:bCs/>
          <w:sz w:val="28"/>
          <w:lang w:eastAsia="en-US"/>
        </w:rPr>
        <w:t xml:space="preserve"> </w:t>
      </w:r>
      <w:r w:rsidR="001C536E" w:rsidRPr="00CE53F4">
        <w:rPr>
          <w:rFonts w:ascii="Times New Roman" w:hAnsi="Times New Roman"/>
          <w:b/>
          <w:bCs/>
          <w:sz w:val="28"/>
          <w:lang w:eastAsia="en-US"/>
        </w:rPr>
        <w:t>1</w:t>
      </w:r>
      <w:r w:rsidR="0080493E">
        <w:rPr>
          <w:rFonts w:ascii="Times New Roman" w:hAnsi="Times New Roman"/>
          <w:b/>
          <w:bCs/>
          <w:sz w:val="28"/>
          <w:lang w:eastAsia="en-US"/>
        </w:rPr>
        <w:t>6</w:t>
      </w:r>
      <w:r w:rsidR="0043468D" w:rsidRPr="00CE53F4">
        <w:rPr>
          <w:rFonts w:ascii="Times New Roman" w:hAnsi="Times New Roman"/>
          <w:b/>
          <w:bCs/>
          <w:sz w:val="28"/>
          <w:lang w:val="en-US" w:eastAsia="en-US"/>
        </w:rPr>
        <w:t>.</w:t>
      </w:r>
      <w:r w:rsidR="00AE3BFB" w:rsidRPr="00CE53F4">
        <w:rPr>
          <w:rFonts w:ascii="Times New Roman" w:hAnsi="Times New Roman"/>
          <w:b/>
          <w:bCs/>
          <w:sz w:val="28"/>
          <w:lang w:val="en-US" w:eastAsia="en-US"/>
        </w:rPr>
        <w:t xml:space="preserve"> Hỗ trợ chi phí nghiên cứu và phát triển</w:t>
      </w:r>
      <w:r w:rsidR="0043468D" w:rsidRPr="00CE53F4">
        <w:rPr>
          <w:rFonts w:ascii="Times New Roman" w:hAnsi="Times New Roman"/>
          <w:b/>
          <w:bCs/>
          <w:sz w:val="28"/>
          <w:lang w:val="en-US" w:eastAsia="en-US"/>
        </w:rPr>
        <w:tab/>
      </w:r>
    </w:p>
    <w:p w14:paraId="3CD27F11" w14:textId="6394CAD3" w:rsidR="001C536E" w:rsidRPr="00CE53F4" w:rsidRDefault="001C536E" w:rsidP="00CE53F4">
      <w:pPr>
        <w:pStyle w:val="BodyText"/>
        <w:spacing w:before="120" w:after="120" w:line="264" w:lineRule="auto"/>
        <w:jc w:val="both"/>
        <w:rPr>
          <w:rFonts w:ascii="Times New Roman" w:hAnsi="Times New Roman"/>
          <w:sz w:val="28"/>
          <w:lang w:eastAsia="en-US"/>
        </w:rPr>
      </w:pPr>
      <w:r w:rsidRPr="00E62E95">
        <w:rPr>
          <w:rFonts w:ascii="Times New Roman" w:hAnsi="Times New Roman"/>
          <w:color w:val="000000"/>
          <w:sz w:val="28"/>
        </w:rPr>
        <w:t>1. Đối tượng hỗ trợ: tất cả các đối tượng được quy định tại điểm b, c, d khoản 1 Điều 14 Nghị định này.</w:t>
      </w:r>
    </w:p>
    <w:p w14:paraId="6FC8820C" w14:textId="786FCEAC" w:rsidR="0043468D" w:rsidRPr="00CE53F4" w:rsidRDefault="001C536E" w:rsidP="00CE53F4">
      <w:pPr>
        <w:pStyle w:val="BodyText"/>
        <w:tabs>
          <w:tab w:val="left" w:pos="6009"/>
        </w:tabs>
        <w:spacing w:before="120" w:after="120" w:line="264" w:lineRule="auto"/>
        <w:jc w:val="both"/>
        <w:rPr>
          <w:rFonts w:ascii="Times New Roman" w:hAnsi="Times New Roman"/>
          <w:sz w:val="28"/>
          <w:lang w:val="en-US" w:eastAsia="en-US"/>
        </w:rPr>
      </w:pPr>
      <w:r w:rsidRPr="00CE53F4">
        <w:rPr>
          <w:rFonts w:ascii="Times New Roman" w:hAnsi="Times New Roman"/>
          <w:sz w:val="28"/>
          <w:lang w:eastAsia="en-US"/>
        </w:rPr>
        <w:t xml:space="preserve">2. </w:t>
      </w:r>
      <w:r w:rsidR="0043468D" w:rsidRPr="00CE53F4">
        <w:rPr>
          <w:rFonts w:ascii="Times New Roman" w:hAnsi="Times New Roman"/>
          <w:sz w:val="28"/>
          <w:lang w:val="en-US" w:eastAsia="en-US"/>
        </w:rPr>
        <w:t xml:space="preserve">Hỗ trợ theo tỷ lệ dưới đây đối với chi phí doanh nghiệp thực tế đã chi trong năm cho hoạt động </w:t>
      </w:r>
      <w:r w:rsidR="0036660A" w:rsidRPr="00CE53F4">
        <w:rPr>
          <w:rFonts w:ascii="Times New Roman" w:hAnsi="Times New Roman"/>
          <w:sz w:val="28"/>
          <w:lang w:val="en-US" w:eastAsia="en-US"/>
        </w:rPr>
        <w:t>nghiên cứu và phát triển trên cơ sở</w:t>
      </w:r>
      <w:r w:rsidR="0043468D" w:rsidRPr="00CE53F4">
        <w:rPr>
          <w:rFonts w:ascii="Times New Roman" w:hAnsi="Times New Roman"/>
          <w:sz w:val="28"/>
          <w:lang w:val="en-US" w:eastAsia="en-US"/>
        </w:rPr>
        <w:t xml:space="preserve"> hồ sơ xin hỗ trợ hợp lệ được phê duyệt.</w:t>
      </w:r>
    </w:p>
    <w:p w14:paraId="682D825B" w14:textId="5FF7240A" w:rsidR="00AB183D" w:rsidRPr="00062DDA" w:rsidRDefault="001C536E"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val="en-US" w:eastAsia="en-US"/>
        </w:rPr>
        <w:t>a</w:t>
      </w:r>
      <w:r w:rsidRPr="00CE53F4">
        <w:rPr>
          <w:rFonts w:ascii="Times New Roman" w:hAnsi="Times New Roman"/>
          <w:sz w:val="28"/>
          <w:lang w:eastAsia="en-US"/>
        </w:rPr>
        <w:t xml:space="preserve">) </w:t>
      </w:r>
      <w:r w:rsidRPr="00E62E95">
        <w:rPr>
          <w:rFonts w:ascii="Times New Roman" w:hAnsi="Times New Roman"/>
          <w:color w:val="000000"/>
          <w:sz w:val="28"/>
        </w:rPr>
        <w:t>Đối tượng được quy định tại các tại điểm b, c khoản 1 Điều 14 Nghị định này được hỗ trợ chi phí nghiên cứu và phát triển hàng năm theo mức lũy tiến từng phần như sau</w:t>
      </w:r>
      <w:r w:rsidR="00203379">
        <w:rPr>
          <w:rFonts w:ascii="Times New Roman" w:hAnsi="Times New Roman"/>
          <w:color w:val="000000"/>
          <w:sz w:val="28"/>
          <w:lang w:val="en-US"/>
        </w:rPr>
        <w:t>:</w:t>
      </w: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5107"/>
        <w:gridCol w:w="2250"/>
      </w:tblGrid>
      <w:tr w:rsidR="00AE3BFB" w:rsidRPr="00CE53F4" w14:paraId="0B495F63" w14:textId="77777777" w:rsidTr="00892644">
        <w:tc>
          <w:tcPr>
            <w:tcW w:w="1283" w:type="dxa"/>
            <w:tcBorders>
              <w:top w:val="single" w:sz="4" w:space="0" w:color="auto"/>
              <w:left w:val="single" w:sz="4" w:space="0" w:color="auto"/>
              <w:bottom w:val="single" w:sz="4" w:space="0" w:color="auto"/>
              <w:right w:val="single" w:sz="4" w:space="0" w:color="auto"/>
            </w:tcBorders>
            <w:shd w:val="clear" w:color="auto" w:fill="auto"/>
            <w:hideMark/>
          </w:tcPr>
          <w:p w14:paraId="34EECF07" w14:textId="77777777" w:rsidR="00AE3BFB" w:rsidRPr="00CE53F4" w:rsidRDefault="0036660A" w:rsidP="00CE53F4">
            <w:pPr>
              <w:pStyle w:val="ListParagraph"/>
              <w:spacing w:before="120" w:after="120" w:line="264" w:lineRule="auto"/>
              <w:ind w:left="0"/>
              <w:jc w:val="both"/>
              <w:rPr>
                <w:b/>
                <w:color w:val="000000"/>
                <w:kern w:val="2"/>
                <w:sz w:val="28"/>
                <w:szCs w:val="28"/>
              </w:rPr>
            </w:pPr>
            <w:r w:rsidRPr="00CE53F4">
              <w:rPr>
                <w:b/>
                <w:color w:val="000000"/>
                <w:kern w:val="2"/>
                <w:sz w:val="28"/>
                <w:szCs w:val="28"/>
              </w:rPr>
              <w:t>Bậc</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4888FD95" w14:textId="77777777" w:rsidR="00AE3BFB" w:rsidRPr="00CE53F4" w:rsidRDefault="0036660A" w:rsidP="00CE53F4">
            <w:pPr>
              <w:pStyle w:val="ListParagraph"/>
              <w:spacing w:before="120" w:after="120" w:line="264" w:lineRule="auto"/>
              <w:ind w:left="0"/>
              <w:jc w:val="both"/>
              <w:rPr>
                <w:b/>
                <w:color w:val="000000"/>
                <w:kern w:val="2"/>
                <w:sz w:val="28"/>
                <w:szCs w:val="28"/>
              </w:rPr>
            </w:pPr>
            <w:r w:rsidRPr="00CE53F4">
              <w:rPr>
                <w:b/>
                <w:color w:val="000000"/>
                <w:kern w:val="2"/>
                <w:sz w:val="28"/>
                <w:szCs w:val="28"/>
              </w:rPr>
              <w:t xml:space="preserve">Mức </w:t>
            </w:r>
            <w:r w:rsidR="00AE3BFB" w:rsidRPr="00CE53F4">
              <w:rPr>
                <w:b/>
                <w:color w:val="000000"/>
                <w:kern w:val="2"/>
                <w:sz w:val="28"/>
                <w:szCs w:val="28"/>
              </w:rPr>
              <w:t>chi phí nghiên cứu và phát triển</w:t>
            </w:r>
            <w:r w:rsidRPr="00CE53F4">
              <w:rPr>
                <w:b/>
                <w:color w:val="000000"/>
                <w:kern w:val="2"/>
                <w:sz w:val="28"/>
                <w:szCs w:val="28"/>
              </w:rPr>
              <w:t xml:space="preserve"> đã chi trong </w:t>
            </w:r>
            <w:r w:rsidR="00AE3BFB" w:rsidRPr="00CE53F4">
              <w:rPr>
                <w:b/>
                <w:color w:val="000000"/>
                <w:kern w:val="2"/>
                <w:sz w:val="28"/>
                <w:szCs w:val="28"/>
              </w:rPr>
              <w:t>năm tài chính (tỷ đồng)</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A752641" w14:textId="77777777" w:rsidR="00AE3BFB" w:rsidRPr="00CE53F4" w:rsidRDefault="00AE3BFB" w:rsidP="00CE53F4">
            <w:pPr>
              <w:pStyle w:val="ListParagraph"/>
              <w:spacing w:before="120" w:after="120" w:line="264" w:lineRule="auto"/>
              <w:ind w:left="0"/>
              <w:jc w:val="both"/>
              <w:rPr>
                <w:b/>
                <w:color w:val="000000"/>
                <w:kern w:val="2"/>
                <w:sz w:val="28"/>
                <w:szCs w:val="28"/>
              </w:rPr>
            </w:pPr>
            <w:r w:rsidRPr="00CE53F4">
              <w:rPr>
                <w:b/>
                <w:color w:val="000000"/>
                <w:kern w:val="2"/>
                <w:sz w:val="28"/>
                <w:szCs w:val="28"/>
              </w:rPr>
              <w:t>Tỷ lệ hỗ trợ (%)</w:t>
            </w:r>
          </w:p>
        </w:tc>
      </w:tr>
      <w:tr w:rsidR="00AE3BFB" w:rsidRPr="00CE53F4" w14:paraId="0EADA997" w14:textId="77777777" w:rsidTr="00892644">
        <w:tc>
          <w:tcPr>
            <w:tcW w:w="1283" w:type="dxa"/>
            <w:tcBorders>
              <w:top w:val="single" w:sz="4" w:space="0" w:color="auto"/>
              <w:left w:val="single" w:sz="4" w:space="0" w:color="auto"/>
              <w:bottom w:val="single" w:sz="4" w:space="0" w:color="auto"/>
              <w:right w:val="single" w:sz="4" w:space="0" w:color="auto"/>
            </w:tcBorders>
            <w:shd w:val="clear" w:color="auto" w:fill="auto"/>
            <w:hideMark/>
          </w:tcPr>
          <w:p w14:paraId="18DD0F4A" w14:textId="77777777"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1</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73A057CE" w14:textId="767CF2B2" w:rsidR="00AE3BFB" w:rsidRPr="00CE53F4" w:rsidRDefault="00AE3BFB"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rPr>
              <w:t xml:space="preserve">Đến </w:t>
            </w:r>
            <w:r w:rsidR="001C536E" w:rsidRPr="00CE53F4">
              <w:rPr>
                <w:color w:val="000000"/>
                <w:kern w:val="2"/>
                <w:sz w:val="28"/>
                <w:szCs w:val="28"/>
                <w:lang w:val="vi-VN"/>
              </w:rPr>
              <w:t>120</w:t>
            </w:r>
            <w:r w:rsidR="001C536E" w:rsidRPr="00CE53F4">
              <w:rPr>
                <w:color w:val="000000"/>
                <w:kern w:val="2"/>
                <w:sz w:val="28"/>
                <w:szCs w:val="28"/>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69557671" w14:textId="3277992E" w:rsidR="00AE3BFB" w:rsidRPr="00CE53F4" w:rsidRDefault="001C536E"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lang w:val="vi-VN"/>
              </w:rPr>
              <w:t>30</w:t>
            </w:r>
          </w:p>
        </w:tc>
      </w:tr>
      <w:tr w:rsidR="00AE3BFB" w:rsidRPr="00CE53F4" w14:paraId="175D9420" w14:textId="77777777" w:rsidTr="00892644">
        <w:tc>
          <w:tcPr>
            <w:tcW w:w="1283" w:type="dxa"/>
            <w:tcBorders>
              <w:top w:val="single" w:sz="4" w:space="0" w:color="auto"/>
              <w:left w:val="single" w:sz="4" w:space="0" w:color="auto"/>
              <w:bottom w:val="single" w:sz="4" w:space="0" w:color="auto"/>
              <w:right w:val="single" w:sz="4" w:space="0" w:color="auto"/>
            </w:tcBorders>
            <w:shd w:val="clear" w:color="auto" w:fill="auto"/>
            <w:hideMark/>
          </w:tcPr>
          <w:p w14:paraId="374FC5D8" w14:textId="77777777"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2</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0A65CDF5" w14:textId="72809857"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 xml:space="preserve">Trên </w:t>
            </w:r>
            <w:r w:rsidR="001C536E" w:rsidRPr="00CE53F4">
              <w:rPr>
                <w:color w:val="000000"/>
                <w:kern w:val="2"/>
                <w:sz w:val="28"/>
                <w:szCs w:val="28"/>
                <w:lang w:val="vi-VN"/>
              </w:rPr>
              <w:t>120</w:t>
            </w:r>
            <w:r w:rsidR="001C536E" w:rsidRPr="00CE53F4">
              <w:rPr>
                <w:color w:val="000000"/>
                <w:kern w:val="2"/>
                <w:sz w:val="28"/>
                <w:szCs w:val="28"/>
              </w:rPr>
              <w:t xml:space="preserve"> </w:t>
            </w:r>
            <w:r w:rsidRPr="00CE53F4">
              <w:rPr>
                <w:color w:val="000000"/>
                <w:kern w:val="2"/>
                <w:sz w:val="28"/>
                <w:szCs w:val="28"/>
              </w:rPr>
              <w:t xml:space="preserve">đến </w:t>
            </w:r>
            <w:r w:rsidR="001C536E" w:rsidRPr="00CE53F4">
              <w:rPr>
                <w:color w:val="000000"/>
                <w:kern w:val="2"/>
                <w:sz w:val="28"/>
                <w:szCs w:val="28"/>
                <w:lang w:val="vi-VN"/>
              </w:rPr>
              <w:t>240</w:t>
            </w:r>
            <w:r w:rsidR="001C536E" w:rsidRPr="00CE53F4">
              <w:rPr>
                <w:color w:val="000000"/>
                <w:kern w:val="2"/>
                <w:sz w:val="28"/>
                <w:szCs w:val="28"/>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E9AE559" w14:textId="4A613645" w:rsidR="00AE3BFB" w:rsidRPr="00CE53F4" w:rsidRDefault="001C536E"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lang w:val="vi-VN"/>
              </w:rPr>
              <w:t>40</w:t>
            </w:r>
          </w:p>
        </w:tc>
      </w:tr>
      <w:tr w:rsidR="00AE3BFB" w:rsidRPr="00CE53F4" w14:paraId="3FB1BABD" w14:textId="77777777" w:rsidTr="00892644">
        <w:tc>
          <w:tcPr>
            <w:tcW w:w="1283" w:type="dxa"/>
            <w:tcBorders>
              <w:top w:val="single" w:sz="4" w:space="0" w:color="auto"/>
              <w:left w:val="single" w:sz="4" w:space="0" w:color="auto"/>
              <w:bottom w:val="single" w:sz="4" w:space="0" w:color="auto"/>
              <w:right w:val="single" w:sz="4" w:space="0" w:color="auto"/>
            </w:tcBorders>
            <w:shd w:val="clear" w:color="auto" w:fill="auto"/>
            <w:hideMark/>
          </w:tcPr>
          <w:p w14:paraId="7C084EC9" w14:textId="77777777"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3</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65C379F1" w14:textId="0E6BC7DE" w:rsidR="00AE3BFB" w:rsidRPr="00CE53F4" w:rsidRDefault="00AE3BFB"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rPr>
              <w:t xml:space="preserve">Trên </w:t>
            </w:r>
            <w:r w:rsidR="001C536E" w:rsidRPr="00CE53F4">
              <w:rPr>
                <w:color w:val="000000"/>
                <w:kern w:val="2"/>
                <w:sz w:val="28"/>
                <w:szCs w:val="28"/>
                <w:lang w:val="vi-VN"/>
              </w:rPr>
              <w:t>240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729F53C" w14:textId="57DF381C" w:rsidR="00AE3BFB" w:rsidRPr="00CE53F4" w:rsidRDefault="001C536E" w:rsidP="00CE53F4">
            <w:pPr>
              <w:pStyle w:val="ListParagraph"/>
              <w:spacing w:before="120" w:after="120" w:line="264" w:lineRule="auto"/>
              <w:ind w:left="0"/>
              <w:jc w:val="both"/>
              <w:rPr>
                <w:color w:val="000000"/>
                <w:kern w:val="2"/>
                <w:sz w:val="28"/>
                <w:szCs w:val="28"/>
              </w:rPr>
            </w:pPr>
            <w:r w:rsidRPr="00CE53F4">
              <w:rPr>
                <w:color w:val="000000"/>
                <w:kern w:val="2"/>
                <w:sz w:val="28"/>
                <w:szCs w:val="28"/>
                <w:lang w:val="vi-VN"/>
              </w:rPr>
              <w:t>50</w:t>
            </w:r>
          </w:p>
        </w:tc>
      </w:tr>
    </w:tbl>
    <w:p w14:paraId="733DC245" w14:textId="76DA10CB" w:rsidR="001C536E" w:rsidRPr="00CE53F4" w:rsidRDefault="001C536E" w:rsidP="00CE53F4">
      <w:pPr>
        <w:pStyle w:val="BodyText"/>
        <w:spacing w:before="120" w:after="120" w:line="264" w:lineRule="auto"/>
        <w:jc w:val="both"/>
        <w:rPr>
          <w:rFonts w:ascii="Times New Roman" w:hAnsi="Times New Roman"/>
          <w:sz w:val="28"/>
          <w:lang w:eastAsia="en-US"/>
        </w:rPr>
      </w:pPr>
      <w:r w:rsidRPr="00E62E95">
        <w:rPr>
          <w:rFonts w:ascii="Times New Roman" w:hAnsi="Times New Roman"/>
          <w:color w:val="000000"/>
          <w:sz w:val="28"/>
        </w:rPr>
        <w:t>b) Đối tượng được quy định tại các tại điểm d khoản 1 Điều 14 Nghị định này được hỗ trợ chi phí nghiên cứu và phát triển hàng năm theo mức lũy tiến từng phần như sau</w:t>
      </w:r>
    </w:p>
    <w:tbl>
      <w:tblPr>
        <w:tblStyle w:val="TableGrid"/>
        <w:tblW w:w="9073" w:type="dxa"/>
        <w:tblInd w:w="704" w:type="dxa"/>
        <w:tblLook w:val="04A0" w:firstRow="1" w:lastRow="0" w:firstColumn="1" w:lastColumn="0" w:noHBand="0" w:noVBand="1"/>
      </w:tblPr>
      <w:tblGrid>
        <w:gridCol w:w="1212"/>
        <w:gridCol w:w="5645"/>
        <w:gridCol w:w="2216"/>
      </w:tblGrid>
      <w:tr w:rsidR="001C536E" w:rsidRPr="00CE53F4" w14:paraId="1E785FC9" w14:textId="77777777" w:rsidTr="00EA15D1">
        <w:tc>
          <w:tcPr>
            <w:tcW w:w="1212" w:type="dxa"/>
          </w:tcPr>
          <w:p w14:paraId="2352CFC6" w14:textId="77777777" w:rsidR="001C536E" w:rsidRPr="00E62E95" w:rsidRDefault="001C536E" w:rsidP="00CE53F4">
            <w:pPr>
              <w:pStyle w:val="ListParagraph"/>
              <w:spacing w:before="120" w:after="120" w:line="264" w:lineRule="auto"/>
              <w:ind w:left="0"/>
              <w:jc w:val="both"/>
              <w:rPr>
                <w:rFonts w:ascii="Times New Roman" w:hAnsi="Times New Roman"/>
                <w:b/>
                <w:color w:val="000000"/>
                <w:sz w:val="28"/>
                <w:szCs w:val="28"/>
              </w:rPr>
            </w:pPr>
            <w:r w:rsidRPr="00E62E95">
              <w:rPr>
                <w:rFonts w:ascii="Times New Roman" w:hAnsi="Times New Roman"/>
                <w:b/>
                <w:color w:val="000000"/>
                <w:sz w:val="28"/>
                <w:szCs w:val="28"/>
              </w:rPr>
              <w:lastRenderedPageBreak/>
              <w:t>Bậc</w:t>
            </w:r>
          </w:p>
        </w:tc>
        <w:tc>
          <w:tcPr>
            <w:tcW w:w="5645" w:type="dxa"/>
          </w:tcPr>
          <w:p w14:paraId="3AF99866" w14:textId="77777777" w:rsidR="001C536E" w:rsidRPr="00E62E95" w:rsidRDefault="001C536E" w:rsidP="00CE53F4">
            <w:pPr>
              <w:pStyle w:val="ListParagraph"/>
              <w:spacing w:before="120" w:after="120" w:line="264" w:lineRule="auto"/>
              <w:ind w:left="0"/>
              <w:jc w:val="both"/>
              <w:rPr>
                <w:rFonts w:ascii="Times New Roman" w:hAnsi="Times New Roman"/>
                <w:b/>
                <w:color w:val="000000"/>
                <w:sz w:val="28"/>
                <w:szCs w:val="28"/>
              </w:rPr>
            </w:pPr>
            <w:r w:rsidRPr="00E62E95">
              <w:rPr>
                <w:rFonts w:ascii="Times New Roman" w:hAnsi="Times New Roman"/>
                <w:b/>
                <w:color w:val="000000"/>
                <w:sz w:val="28"/>
                <w:szCs w:val="28"/>
              </w:rPr>
              <w:t>Phần chi phí nghiên cứu và phát triển/năm tài chính (tỷ đồng)</w:t>
            </w:r>
          </w:p>
        </w:tc>
        <w:tc>
          <w:tcPr>
            <w:tcW w:w="2216" w:type="dxa"/>
          </w:tcPr>
          <w:p w14:paraId="1458671C" w14:textId="77777777" w:rsidR="001C536E" w:rsidRPr="00E62E95" w:rsidRDefault="001C536E" w:rsidP="00CE53F4">
            <w:pPr>
              <w:pStyle w:val="ListParagraph"/>
              <w:spacing w:before="120" w:after="120" w:line="264" w:lineRule="auto"/>
              <w:ind w:left="0"/>
              <w:jc w:val="both"/>
              <w:rPr>
                <w:rFonts w:ascii="Times New Roman" w:hAnsi="Times New Roman"/>
                <w:b/>
                <w:color w:val="000000"/>
                <w:sz w:val="28"/>
                <w:szCs w:val="28"/>
              </w:rPr>
            </w:pPr>
            <w:r w:rsidRPr="00E62E95">
              <w:rPr>
                <w:rFonts w:ascii="Times New Roman" w:hAnsi="Times New Roman"/>
                <w:b/>
                <w:color w:val="000000"/>
                <w:sz w:val="28"/>
                <w:szCs w:val="28"/>
              </w:rPr>
              <w:t>Tỷ lệ hỗ trợ tối đa (%)</w:t>
            </w:r>
          </w:p>
        </w:tc>
      </w:tr>
      <w:tr w:rsidR="001C536E" w:rsidRPr="00CE53F4" w14:paraId="1BAAE0C3" w14:textId="77777777" w:rsidTr="00EA15D1">
        <w:tc>
          <w:tcPr>
            <w:tcW w:w="1212" w:type="dxa"/>
          </w:tcPr>
          <w:p w14:paraId="0AFF67DB" w14:textId="77777777" w:rsidR="001C536E" w:rsidRPr="00E62E95" w:rsidRDefault="001C536E"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1</w:t>
            </w:r>
          </w:p>
        </w:tc>
        <w:tc>
          <w:tcPr>
            <w:tcW w:w="5645" w:type="dxa"/>
          </w:tcPr>
          <w:p w14:paraId="033FFB21" w14:textId="77777777" w:rsidR="001C536E" w:rsidRPr="00E62E95" w:rsidRDefault="001C536E"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 xml:space="preserve">Đến 120 </w:t>
            </w:r>
          </w:p>
        </w:tc>
        <w:tc>
          <w:tcPr>
            <w:tcW w:w="2216" w:type="dxa"/>
          </w:tcPr>
          <w:p w14:paraId="4891C7CD" w14:textId="77777777" w:rsidR="001C536E" w:rsidRPr="00E62E95" w:rsidRDefault="001C536E"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20</w:t>
            </w:r>
          </w:p>
        </w:tc>
      </w:tr>
      <w:tr w:rsidR="001C536E" w:rsidRPr="00CE53F4" w14:paraId="6D490E3B" w14:textId="77777777" w:rsidTr="00EA15D1">
        <w:tc>
          <w:tcPr>
            <w:tcW w:w="1212" w:type="dxa"/>
          </w:tcPr>
          <w:p w14:paraId="057D68CB" w14:textId="77777777" w:rsidR="001C536E" w:rsidRPr="00E62E95" w:rsidRDefault="001C536E"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2</w:t>
            </w:r>
          </w:p>
        </w:tc>
        <w:tc>
          <w:tcPr>
            <w:tcW w:w="5645" w:type="dxa"/>
          </w:tcPr>
          <w:p w14:paraId="3729DFF4" w14:textId="77777777" w:rsidR="001C536E" w:rsidRPr="00E62E95" w:rsidRDefault="001C536E"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Trên 120 đến 240</w:t>
            </w:r>
          </w:p>
        </w:tc>
        <w:tc>
          <w:tcPr>
            <w:tcW w:w="2216" w:type="dxa"/>
          </w:tcPr>
          <w:p w14:paraId="5C8173EC" w14:textId="77777777" w:rsidR="001C536E" w:rsidRPr="00E62E95" w:rsidRDefault="001C536E"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30</w:t>
            </w:r>
          </w:p>
        </w:tc>
      </w:tr>
      <w:tr w:rsidR="001C536E" w:rsidRPr="00CE53F4" w14:paraId="72CF87B8" w14:textId="77777777" w:rsidTr="00EA15D1">
        <w:tc>
          <w:tcPr>
            <w:tcW w:w="1212" w:type="dxa"/>
          </w:tcPr>
          <w:p w14:paraId="26B3E40C" w14:textId="77777777" w:rsidR="001C536E" w:rsidRPr="00E62E95" w:rsidRDefault="001C536E"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3</w:t>
            </w:r>
          </w:p>
        </w:tc>
        <w:tc>
          <w:tcPr>
            <w:tcW w:w="5645" w:type="dxa"/>
          </w:tcPr>
          <w:p w14:paraId="5E406884" w14:textId="77777777" w:rsidR="001C536E" w:rsidRPr="00E62E95" w:rsidRDefault="001C536E"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Trên 240</w:t>
            </w:r>
          </w:p>
        </w:tc>
        <w:tc>
          <w:tcPr>
            <w:tcW w:w="2216" w:type="dxa"/>
          </w:tcPr>
          <w:p w14:paraId="67F666B8" w14:textId="77777777" w:rsidR="001C536E" w:rsidRPr="00E62E95" w:rsidRDefault="001C536E"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40</w:t>
            </w:r>
          </w:p>
        </w:tc>
      </w:tr>
    </w:tbl>
    <w:p w14:paraId="1D33B266" w14:textId="6B79ACC0" w:rsidR="001C536E" w:rsidRPr="00E62E95" w:rsidRDefault="001C536E" w:rsidP="00CE53F4">
      <w:pPr>
        <w:shd w:val="clear" w:color="auto" w:fill="FFFFFF"/>
        <w:spacing w:before="120" w:after="120" w:line="264" w:lineRule="auto"/>
        <w:ind w:firstLine="709"/>
        <w:jc w:val="both"/>
        <w:rPr>
          <w:color w:val="000000"/>
          <w:sz w:val="28"/>
          <w:szCs w:val="28"/>
        </w:rPr>
      </w:pPr>
      <w:r w:rsidRPr="00E62E95">
        <w:rPr>
          <w:color w:val="000000"/>
          <w:sz w:val="28"/>
          <w:szCs w:val="28"/>
        </w:rPr>
        <w:t>3.</w:t>
      </w:r>
      <w:r w:rsidRPr="00E62E95">
        <w:rPr>
          <w:b/>
          <w:color w:val="000000"/>
          <w:sz w:val="28"/>
          <w:szCs w:val="28"/>
        </w:rPr>
        <w:t xml:space="preserve"> </w:t>
      </w:r>
      <w:r w:rsidRPr="00E62E95">
        <w:rPr>
          <w:color w:val="000000"/>
          <w:sz w:val="28"/>
          <w:szCs w:val="28"/>
        </w:rPr>
        <w:t>Cách tính hỗ trợ: số tiền hỗ trợ đầu tư là tổng số tiền tính theo từng bậc hỗ trợ. Số tiền tính theo từng bậc hỗ trợ bằng chi phí trong bậc hỗ trợ nhân (x) với tỷ lệ hỗ trợ tương ứng của bậc hỗ trợ đó.</w:t>
      </w:r>
    </w:p>
    <w:p w14:paraId="634FC420" w14:textId="77777777" w:rsidR="001C536E" w:rsidRPr="00E62E95" w:rsidRDefault="001C536E" w:rsidP="00CE53F4">
      <w:pPr>
        <w:shd w:val="clear" w:color="auto" w:fill="FFFFFF"/>
        <w:spacing w:before="120" w:after="120" w:line="264" w:lineRule="auto"/>
        <w:ind w:firstLine="709"/>
        <w:jc w:val="both"/>
        <w:rPr>
          <w:color w:val="000000"/>
          <w:sz w:val="28"/>
          <w:szCs w:val="28"/>
        </w:rPr>
      </w:pPr>
      <w:r w:rsidRPr="00E62E95">
        <w:rPr>
          <w:color w:val="000000"/>
          <w:sz w:val="28"/>
          <w:szCs w:val="28"/>
        </w:rPr>
        <w:t>4. Tổng chi cho hoạt động nghiên cứu và phát triển bao gồm:</w:t>
      </w:r>
    </w:p>
    <w:p w14:paraId="0623EE00" w14:textId="77777777" w:rsidR="001C536E" w:rsidRPr="00E62E95" w:rsidRDefault="001C536E" w:rsidP="00CE53F4">
      <w:pPr>
        <w:shd w:val="clear" w:color="auto" w:fill="FFFFFF"/>
        <w:spacing w:before="120" w:after="120" w:line="264" w:lineRule="auto"/>
        <w:ind w:firstLine="709"/>
        <w:jc w:val="both"/>
        <w:rPr>
          <w:color w:val="000000"/>
          <w:sz w:val="28"/>
          <w:szCs w:val="28"/>
        </w:rPr>
      </w:pPr>
      <w:r w:rsidRPr="00E62E95">
        <w:rPr>
          <w:color w:val="000000"/>
          <w:sz w:val="28"/>
          <w:szCs w:val="28"/>
        </w:rPr>
        <w:t>a) Chi thường xuyên hàng năm cho hoạt động nghiên cứu và phát triển;</w:t>
      </w:r>
    </w:p>
    <w:p w14:paraId="2B6E1878" w14:textId="77777777" w:rsidR="001C536E" w:rsidRPr="00E62E95" w:rsidRDefault="001C536E" w:rsidP="00CE53F4">
      <w:pPr>
        <w:shd w:val="clear" w:color="auto" w:fill="FFFFFF"/>
        <w:spacing w:before="120" w:after="120" w:line="264" w:lineRule="auto"/>
        <w:ind w:firstLine="709"/>
        <w:jc w:val="both"/>
        <w:rPr>
          <w:color w:val="000000"/>
          <w:sz w:val="28"/>
          <w:szCs w:val="28"/>
        </w:rPr>
      </w:pPr>
      <w:r w:rsidRPr="00E62E95">
        <w:rPr>
          <w:color w:val="000000"/>
          <w:sz w:val="28"/>
          <w:szCs w:val="28"/>
        </w:rPr>
        <w:t>b) Chi hoạt động đào tạo, hỗ trợ đào tạo cho lao động nghiên cứu và phát triển của tổ chức kinh tế, các tổ chức khoa học và công nghệ, cơ sở đào tạo tại Việt Nam;</w:t>
      </w:r>
    </w:p>
    <w:p w14:paraId="39AD7C5A" w14:textId="77777777" w:rsidR="001C536E" w:rsidRPr="00E62E95" w:rsidRDefault="001C536E" w:rsidP="00CE53F4">
      <w:pPr>
        <w:shd w:val="clear" w:color="auto" w:fill="FFFFFF"/>
        <w:spacing w:before="120" w:after="120" w:line="264" w:lineRule="auto"/>
        <w:ind w:firstLine="709"/>
        <w:jc w:val="both"/>
        <w:rPr>
          <w:color w:val="000000"/>
          <w:sz w:val="28"/>
          <w:szCs w:val="28"/>
        </w:rPr>
      </w:pPr>
      <w:r w:rsidRPr="00E62E95">
        <w:rPr>
          <w:color w:val="000000"/>
          <w:sz w:val="28"/>
          <w:szCs w:val="28"/>
        </w:rPr>
        <w:t>c) Chi hợp tác nghiên cứu và phát triển với tổ chức, cá nhân; chi thuê khoán hoặc tài trợ cho tổ chức, cá nhân thực hiện các dự án nghiên cứu và phát triển của doanh nghiệp;</w:t>
      </w:r>
    </w:p>
    <w:p w14:paraId="4F884A7B" w14:textId="77777777" w:rsidR="001C536E" w:rsidRPr="00E62E95" w:rsidRDefault="001C536E" w:rsidP="00CE53F4">
      <w:pPr>
        <w:shd w:val="clear" w:color="auto" w:fill="FFFFFF"/>
        <w:spacing w:before="120" w:after="120" w:line="264" w:lineRule="auto"/>
        <w:ind w:firstLine="709"/>
        <w:jc w:val="both"/>
        <w:rPr>
          <w:color w:val="000000"/>
          <w:sz w:val="28"/>
          <w:szCs w:val="28"/>
        </w:rPr>
      </w:pPr>
      <w:r w:rsidRPr="00E62E95">
        <w:rPr>
          <w:color w:val="000000"/>
          <w:sz w:val="28"/>
          <w:szCs w:val="28"/>
        </w:rPr>
        <w:t>d) Phí bản quyền, chuyển quyền sở hữu, quyền sử dụng đối tượng sở hữu công nghiệp phục vụ hoạt động nghiên cứu và phát triển; phí đăng ký công nhận hoặc bảo hộ sáng chế, giải pháp hữu ích tại Việt Nam;</w:t>
      </w:r>
    </w:p>
    <w:p w14:paraId="3A9E3CF5" w14:textId="77777777" w:rsidR="001C536E" w:rsidRPr="00E62E95" w:rsidRDefault="001C536E" w:rsidP="00CE53F4">
      <w:pPr>
        <w:shd w:val="clear" w:color="auto" w:fill="FFFFFF"/>
        <w:spacing w:before="120" w:after="120" w:line="264" w:lineRule="auto"/>
        <w:ind w:firstLine="709"/>
        <w:jc w:val="both"/>
        <w:rPr>
          <w:color w:val="000000"/>
          <w:sz w:val="28"/>
          <w:szCs w:val="28"/>
        </w:rPr>
      </w:pPr>
      <w:r w:rsidRPr="00E62E95">
        <w:rPr>
          <w:color w:val="000000"/>
          <w:sz w:val="28"/>
          <w:szCs w:val="28"/>
        </w:rPr>
        <w:t>đ) Khấu hao đầu tư cơ sở hạ tầng, tài sản cố định cho hoạt động nghiên cứu và phát triển.</w:t>
      </w:r>
    </w:p>
    <w:p w14:paraId="63954889" w14:textId="77777777" w:rsidR="001C536E" w:rsidRPr="00E62E95" w:rsidRDefault="001C536E" w:rsidP="00CE53F4">
      <w:pPr>
        <w:shd w:val="clear" w:color="auto" w:fill="FFFFFF"/>
        <w:spacing w:before="120" w:after="120" w:line="264" w:lineRule="auto"/>
        <w:ind w:firstLine="709"/>
        <w:jc w:val="both"/>
        <w:rPr>
          <w:color w:val="000000"/>
          <w:sz w:val="28"/>
          <w:szCs w:val="28"/>
        </w:rPr>
      </w:pPr>
      <w:r w:rsidRPr="00E62E95">
        <w:rPr>
          <w:color w:val="000000"/>
          <w:sz w:val="28"/>
          <w:szCs w:val="28"/>
        </w:rPr>
        <w:t>5. Lao động trực tiếp thực hiện nghiên cứu và phát triển gồm lao động có trình độ chuyên môn từ cao đẳng trở lên đáp ứng đồng thời 02 tiêu chí sau:</w:t>
      </w:r>
    </w:p>
    <w:p w14:paraId="710C9F2F" w14:textId="77777777" w:rsidR="001C536E" w:rsidRPr="00E62E95" w:rsidRDefault="001C536E" w:rsidP="00CE53F4">
      <w:pPr>
        <w:shd w:val="clear" w:color="auto" w:fill="FFFFFF"/>
        <w:spacing w:before="120" w:after="120" w:line="264" w:lineRule="auto"/>
        <w:ind w:firstLine="709"/>
        <w:jc w:val="both"/>
        <w:rPr>
          <w:color w:val="000000"/>
          <w:sz w:val="28"/>
          <w:szCs w:val="28"/>
        </w:rPr>
      </w:pPr>
      <w:r w:rsidRPr="00E62E95">
        <w:rPr>
          <w:color w:val="000000"/>
          <w:sz w:val="28"/>
          <w:szCs w:val="28"/>
        </w:rPr>
        <w:t>a) Lao động có trình độ cao đẳng không vượt quá 30%;</w:t>
      </w:r>
    </w:p>
    <w:p w14:paraId="144DCDE2" w14:textId="2978674F" w:rsidR="00AB183D" w:rsidRPr="00CE53F4" w:rsidRDefault="001C536E" w:rsidP="00CE53F4">
      <w:pPr>
        <w:pStyle w:val="BodyText"/>
        <w:spacing w:before="120" w:after="120" w:line="264" w:lineRule="auto"/>
        <w:ind w:firstLine="709"/>
        <w:jc w:val="both"/>
        <w:rPr>
          <w:rFonts w:ascii="Times New Roman" w:hAnsi="Times New Roman"/>
          <w:b/>
          <w:bCs/>
          <w:color w:val="000000"/>
          <w:sz w:val="28"/>
          <w:lang w:eastAsia="ja-JP"/>
        </w:rPr>
      </w:pPr>
      <w:r w:rsidRPr="00E62E95">
        <w:rPr>
          <w:rFonts w:ascii="Times New Roman" w:hAnsi="Times New Roman"/>
          <w:color w:val="000000"/>
          <w:sz w:val="28"/>
        </w:rPr>
        <w:t>b) Đã ký hợp đồng lao động có thời hạn từ 01 năm trở lên hoặc hợp đồng không xác định thời hạn làm việc tại bộ phận nghiên cứu và phát triển hoặc bộ phận có chức năng tương tự của doanh nghiệp.</w:t>
      </w:r>
    </w:p>
    <w:p w14:paraId="07E0148C" w14:textId="0B201313" w:rsidR="00AE3BFB" w:rsidRPr="00CE53F4" w:rsidRDefault="00F33CED" w:rsidP="00CE53F4">
      <w:pPr>
        <w:pStyle w:val="BodyText"/>
        <w:tabs>
          <w:tab w:val="left" w:pos="6009"/>
        </w:tabs>
        <w:spacing w:before="120" w:after="120" w:line="264" w:lineRule="auto"/>
        <w:jc w:val="both"/>
        <w:rPr>
          <w:rFonts w:ascii="Times New Roman" w:hAnsi="Times New Roman"/>
          <w:b/>
          <w:bCs/>
          <w:sz w:val="28"/>
          <w:lang w:val="en-US" w:eastAsia="en-US"/>
        </w:rPr>
      </w:pPr>
      <w:r w:rsidRPr="00CE53F4">
        <w:rPr>
          <w:rFonts w:ascii="Times New Roman" w:hAnsi="Times New Roman"/>
          <w:b/>
          <w:bCs/>
          <w:sz w:val="28"/>
          <w:lang w:val="en-US" w:eastAsia="en-US"/>
        </w:rPr>
        <w:t>Điều</w:t>
      </w:r>
      <w:r w:rsidRPr="00CE53F4">
        <w:rPr>
          <w:rFonts w:ascii="Times New Roman" w:hAnsi="Times New Roman"/>
          <w:b/>
          <w:bCs/>
          <w:sz w:val="28"/>
          <w:lang w:eastAsia="en-US"/>
        </w:rPr>
        <w:t xml:space="preserve"> </w:t>
      </w:r>
      <w:r w:rsidR="0080493E" w:rsidRPr="00CE53F4">
        <w:rPr>
          <w:rFonts w:ascii="Times New Roman" w:hAnsi="Times New Roman"/>
          <w:b/>
          <w:bCs/>
          <w:sz w:val="28"/>
          <w:lang w:eastAsia="en-US"/>
        </w:rPr>
        <w:t>1</w:t>
      </w:r>
      <w:r w:rsidR="0080493E">
        <w:rPr>
          <w:rFonts w:ascii="Times New Roman" w:hAnsi="Times New Roman"/>
          <w:b/>
          <w:bCs/>
          <w:sz w:val="28"/>
          <w:lang w:eastAsia="en-US"/>
        </w:rPr>
        <w:t>7</w:t>
      </w:r>
      <w:r w:rsidR="00AB183D" w:rsidRPr="00CE53F4">
        <w:rPr>
          <w:rFonts w:ascii="Times New Roman" w:hAnsi="Times New Roman"/>
          <w:b/>
          <w:bCs/>
          <w:sz w:val="28"/>
          <w:lang w:val="en-US" w:eastAsia="en-US"/>
        </w:rPr>
        <w:t>.</w:t>
      </w:r>
      <w:r w:rsidR="00AE3BFB" w:rsidRPr="00CE53F4">
        <w:rPr>
          <w:rFonts w:ascii="Times New Roman" w:hAnsi="Times New Roman"/>
          <w:b/>
          <w:bCs/>
          <w:sz w:val="28"/>
          <w:lang w:val="en-US" w:eastAsia="en-US"/>
        </w:rPr>
        <w:t xml:space="preserve"> Hỗ trợ chi phí đầu tư tạo tài sản cố định </w:t>
      </w:r>
    </w:p>
    <w:p w14:paraId="4BA8496F" w14:textId="36CE4850" w:rsidR="001C536E" w:rsidRPr="00CE53F4" w:rsidRDefault="001C536E" w:rsidP="00CE53F4">
      <w:pPr>
        <w:pStyle w:val="BodyText"/>
        <w:spacing w:before="120" w:after="120" w:line="264" w:lineRule="auto"/>
        <w:jc w:val="both"/>
        <w:rPr>
          <w:rFonts w:ascii="Times New Roman" w:hAnsi="Times New Roman"/>
          <w:sz w:val="28"/>
          <w:lang w:eastAsia="en-US"/>
        </w:rPr>
      </w:pPr>
      <w:r w:rsidRPr="00E62E95">
        <w:rPr>
          <w:rFonts w:ascii="Times New Roman" w:hAnsi="Times New Roman"/>
          <w:color w:val="000000"/>
          <w:sz w:val="28"/>
        </w:rPr>
        <w:t>1. Đối tượng hỗ trợ: tất cả các đối tượng được quy định tại khoản 1 Điều 14 Nghị định này.</w:t>
      </w:r>
    </w:p>
    <w:p w14:paraId="7F8D2288" w14:textId="68887D6B" w:rsidR="00AB183D" w:rsidRPr="00CE53F4" w:rsidRDefault="001C536E" w:rsidP="00CE53F4">
      <w:pPr>
        <w:pStyle w:val="BodyText"/>
        <w:tabs>
          <w:tab w:val="left" w:pos="6009"/>
        </w:tabs>
        <w:spacing w:before="120" w:after="120" w:line="264" w:lineRule="auto"/>
        <w:jc w:val="both"/>
        <w:rPr>
          <w:rFonts w:ascii="Times New Roman" w:hAnsi="Times New Roman"/>
          <w:sz w:val="28"/>
          <w:lang w:val="en-US" w:eastAsia="en-US"/>
        </w:rPr>
      </w:pPr>
      <w:r w:rsidRPr="00CE53F4">
        <w:rPr>
          <w:rFonts w:ascii="Times New Roman" w:hAnsi="Times New Roman"/>
          <w:b/>
          <w:bCs/>
          <w:sz w:val="28"/>
          <w:lang w:eastAsia="en-US"/>
        </w:rPr>
        <w:t xml:space="preserve">2. </w:t>
      </w:r>
      <w:r w:rsidR="00AB183D" w:rsidRPr="00CE53F4">
        <w:rPr>
          <w:rFonts w:ascii="Times New Roman" w:hAnsi="Times New Roman"/>
          <w:sz w:val="28"/>
          <w:lang w:val="en-US" w:eastAsia="en-US"/>
        </w:rPr>
        <w:t xml:space="preserve">Hỗ trợ theo tỷ lệ dưới đây đối với chi phí doanh nghiệp thực tế đã phát sinh đầu tư vào nguyên giá </w:t>
      </w:r>
      <w:r w:rsidR="00A04798" w:rsidRPr="00CE53F4">
        <w:rPr>
          <w:rFonts w:ascii="Times New Roman" w:hAnsi="Times New Roman"/>
          <w:sz w:val="28"/>
          <w:lang w:val="en-US" w:eastAsia="en-US"/>
        </w:rPr>
        <w:t>tài sản cố định</w:t>
      </w:r>
      <w:r w:rsidR="00AB183D" w:rsidRPr="00CE53F4">
        <w:rPr>
          <w:rFonts w:ascii="Times New Roman" w:hAnsi="Times New Roman"/>
          <w:sz w:val="28"/>
          <w:lang w:val="en-US" w:eastAsia="en-US"/>
        </w:rPr>
        <w:t xml:space="preserve"> tăng thêm trong năm sau khi đã hoàn thành giải ngân theo giấy chứng nhận đăng ký đầu tư của dự án trên cơ sở hồ sơ xin hỗ trợ hợp lệ được phê duyệt.</w:t>
      </w:r>
    </w:p>
    <w:p w14:paraId="2BF4FF7E" w14:textId="77777777" w:rsidR="00425A49" w:rsidRPr="00CE53F4" w:rsidRDefault="00425A49" w:rsidP="00CE53F4">
      <w:pPr>
        <w:pStyle w:val="BodyText"/>
        <w:spacing w:before="120" w:after="120" w:line="264" w:lineRule="auto"/>
        <w:jc w:val="both"/>
        <w:rPr>
          <w:rFonts w:ascii="Times New Roman" w:hAnsi="Times New Roman"/>
          <w:sz w:val="28"/>
          <w:lang w:val="en-US" w:eastAsia="en-US"/>
        </w:rPr>
      </w:pPr>
      <w:r w:rsidRPr="00CE53F4">
        <w:rPr>
          <w:rFonts w:ascii="Times New Roman" w:hAnsi="Times New Roman"/>
          <w:sz w:val="28"/>
          <w:lang w:val="en-US" w:eastAsia="en-US"/>
        </w:rPr>
        <w:lastRenderedPageBreak/>
        <w:t>Tài sản cố định tăng thêm được hỗ trợ phải cam kết sử dụng cho hoạt động kinh doanh trong lĩnh vực công nghệ cao của doanh nghiệp ít nhất 3 năm. Số tiền hỗ trợ đầu tư là tổng số tiền tính theo từng bậc hỗ trợ. Số tiền tính theo từng bậc hỗ trợ bằng chi phí trong bậc hỗ trợ nhân (x) với tỷ lệ hỗ trợ tương ứng của bậc hỗ trợ đó.</w:t>
      </w:r>
    </w:p>
    <w:p w14:paraId="11461273" w14:textId="59602E62" w:rsidR="00AE3BFB" w:rsidRPr="00CE53F4" w:rsidRDefault="00425A49" w:rsidP="00CE53F4">
      <w:pPr>
        <w:pStyle w:val="BodyText"/>
        <w:spacing w:before="120" w:after="120" w:line="264" w:lineRule="auto"/>
        <w:jc w:val="both"/>
      </w:pPr>
      <w:r w:rsidRPr="00CE53F4">
        <w:rPr>
          <w:rFonts w:ascii="Times New Roman" w:hAnsi="Times New Roman"/>
          <w:sz w:val="28"/>
          <w:lang w:val="en-US" w:eastAsia="en-US"/>
        </w:rPr>
        <w:t>a</w:t>
      </w:r>
      <w:r w:rsidRPr="00CE53F4">
        <w:rPr>
          <w:rFonts w:ascii="Times New Roman" w:hAnsi="Times New Roman"/>
          <w:sz w:val="28"/>
          <w:lang w:eastAsia="en-US"/>
        </w:rPr>
        <w:t>) Mức hỗ trợ đối với các đối tượng thuộc điểm a, b, c khoản 1 Điều 14 Nghị định này như sau:</w:t>
      </w:r>
    </w:p>
    <w:tbl>
      <w:tblPr>
        <w:tblW w:w="881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5783"/>
        <w:gridCol w:w="2247"/>
      </w:tblGrid>
      <w:tr w:rsidR="00AE3BFB" w:rsidRPr="00CE53F4" w14:paraId="4DBEDD14" w14:textId="77777777" w:rsidTr="00892644">
        <w:tc>
          <w:tcPr>
            <w:tcW w:w="787" w:type="dxa"/>
            <w:tcBorders>
              <w:top w:val="single" w:sz="4" w:space="0" w:color="auto"/>
              <w:left w:val="single" w:sz="4" w:space="0" w:color="auto"/>
              <w:bottom w:val="single" w:sz="4" w:space="0" w:color="auto"/>
              <w:right w:val="single" w:sz="4" w:space="0" w:color="auto"/>
            </w:tcBorders>
            <w:shd w:val="clear" w:color="auto" w:fill="auto"/>
            <w:hideMark/>
          </w:tcPr>
          <w:p w14:paraId="483E8F22" w14:textId="77777777" w:rsidR="00AE3BFB" w:rsidRPr="00CE53F4" w:rsidRDefault="00AE3BFB" w:rsidP="00CE53F4">
            <w:pPr>
              <w:pStyle w:val="ListParagraph"/>
              <w:spacing w:before="120" w:after="120" w:line="264" w:lineRule="auto"/>
              <w:ind w:left="0"/>
              <w:jc w:val="both"/>
              <w:rPr>
                <w:b/>
                <w:color w:val="000000"/>
                <w:kern w:val="2"/>
                <w:sz w:val="28"/>
                <w:szCs w:val="28"/>
              </w:rPr>
            </w:pPr>
            <w:r w:rsidRPr="00CE53F4">
              <w:rPr>
                <w:b/>
                <w:color w:val="000000"/>
                <w:kern w:val="2"/>
                <w:sz w:val="28"/>
                <w:szCs w:val="28"/>
              </w:rPr>
              <w:t>Bậc</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2305DE86" w14:textId="77777777" w:rsidR="00AE3BFB" w:rsidRPr="00CE53F4" w:rsidRDefault="00AE3BFB" w:rsidP="00CE53F4">
            <w:pPr>
              <w:pStyle w:val="ListParagraph"/>
              <w:spacing w:before="120" w:after="120" w:line="264" w:lineRule="auto"/>
              <w:ind w:left="0"/>
              <w:jc w:val="both"/>
              <w:rPr>
                <w:b/>
                <w:color w:val="000000"/>
                <w:kern w:val="2"/>
                <w:sz w:val="28"/>
                <w:szCs w:val="28"/>
              </w:rPr>
            </w:pPr>
            <w:r w:rsidRPr="00CE53F4">
              <w:rPr>
                <w:b/>
                <w:color w:val="000000"/>
                <w:kern w:val="2"/>
                <w:sz w:val="28"/>
                <w:szCs w:val="28"/>
              </w:rPr>
              <w:t xml:space="preserve">Phần </w:t>
            </w:r>
            <w:r w:rsidR="00A04798" w:rsidRPr="00CE53F4">
              <w:rPr>
                <w:b/>
                <w:color w:val="000000"/>
                <w:kern w:val="2"/>
                <w:sz w:val="28"/>
                <w:szCs w:val="28"/>
              </w:rPr>
              <w:t>n</w:t>
            </w:r>
            <w:r w:rsidRPr="00CE53F4">
              <w:rPr>
                <w:b/>
                <w:color w:val="000000"/>
                <w:kern w:val="2"/>
                <w:sz w:val="28"/>
                <w:szCs w:val="28"/>
              </w:rPr>
              <w:t xml:space="preserve">guyên giá </w:t>
            </w:r>
            <w:r w:rsidR="00A04798" w:rsidRPr="00CE53F4">
              <w:rPr>
                <w:b/>
                <w:color w:val="000000"/>
                <w:kern w:val="2"/>
                <w:sz w:val="28"/>
                <w:szCs w:val="28"/>
              </w:rPr>
              <w:t xml:space="preserve">tài sản cố định tăng thêm trong năm tài chính </w:t>
            </w:r>
            <w:r w:rsidRPr="00CE53F4">
              <w:rPr>
                <w:b/>
                <w:color w:val="000000"/>
                <w:kern w:val="2"/>
                <w:sz w:val="28"/>
                <w:szCs w:val="28"/>
              </w:rPr>
              <w:t>(tỷ đồng)</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333685FC" w14:textId="77777777" w:rsidR="00AE3BFB" w:rsidRPr="00CE53F4" w:rsidRDefault="00AE3BFB" w:rsidP="00CE53F4">
            <w:pPr>
              <w:pStyle w:val="ListParagraph"/>
              <w:spacing w:before="120" w:after="120" w:line="264" w:lineRule="auto"/>
              <w:ind w:left="0"/>
              <w:jc w:val="both"/>
              <w:rPr>
                <w:b/>
                <w:color w:val="000000"/>
                <w:kern w:val="2"/>
                <w:sz w:val="28"/>
                <w:szCs w:val="28"/>
              </w:rPr>
            </w:pPr>
            <w:r w:rsidRPr="00CE53F4">
              <w:rPr>
                <w:b/>
                <w:color w:val="000000"/>
                <w:kern w:val="2"/>
                <w:sz w:val="28"/>
                <w:szCs w:val="28"/>
              </w:rPr>
              <w:t>Tỷ lệ hỗ trợ (%)</w:t>
            </w:r>
          </w:p>
        </w:tc>
      </w:tr>
      <w:tr w:rsidR="00AE3BFB" w:rsidRPr="00CE53F4" w14:paraId="201042DD" w14:textId="77777777" w:rsidTr="00892644">
        <w:tc>
          <w:tcPr>
            <w:tcW w:w="88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341B83" w14:textId="59E03FAA" w:rsidR="00AE3BFB" w:rsidRPr="00CE53F4" w:rsidRDefault="00A04798"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Doanh nghiệp</w:t>
            </w:r>
            <w:r w:rsidR="00AE3BFB" w:rsidRPr="00CE53F4">
              <w:rPr>
                <w:color w:val="000000"/>
                <w:kern w:val="2"/>
                <w:sz w:val="28"/>
                <w:szCs w:val="28"/>
              </w:rPr>
              <w:t xml:space="preserve"> có quy mô vốn đầu tư trên 36</w:t>
            </w:r>
            <w:r w:rsidR="00425A49" w:rsidRPr="00CE53F4">
              <w:rPr>
                <w:color w:val="000000"/>
                <w:kern w:val="2"/>
                <w:sz w:val="28"/>
                <w:szCs w:val="28"/>
                <w:lang w:val="vi-VN"/>
              </w:rPr>
              <w:t>.000</w:t>
            </w:r>
            <w:r w:rsidR="00AE3BFB" w:rsidRPr="00CE53F4">
              <w:rPr>
                <w:color w:val="000000"/>
                <w:kern w:val="2"/>
                <w:sz w:val="28"/>
                <w:szCs w:val="28"/>
              </w:rPr>
              <w:t xml:space="preserve"> tỷ đồng</w:t>
            </w:r>
          </w:p>
        </w:tc>
      </w:tr>
      <w:tr w:rsidR="00AE3BFB" w:rsidRPr="00CE53F4" w14:paraId="12DE5C3D" w14:textId="77777777" w:rsidTr="00892644">
        <w:tc>
          <w:tcPr>
            <w:tcW w:w="787" w:type="dxa"/>
            <w:tcBorders>
              <w:top w:val="single" w:sz="4" w:space="0" w:color="auto"/>
              <w:left w:val="single" w:sz="4" w:space="0" w:color="auto"/>
              <w:bottom w:val="single" w:sz="4" w:space="0" w:color="auto"/>
              <w:right w:val="single" w:sz="4" w:space="0" w:color="auto"/>
            </w:tcBorders>
            <w:shd w:val="clear" w:color="auto" w:fill="auto"/>
            <w:hideMark/>
          </w:tcPr>
          <w:p w14:paraId="2AE1DCB2" w14:textId="77777777"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1</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35DC6C49" w14:textId="0AF74357"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 xml:space="preserve">Đến </w:t>
            </w:r>
            <w:r w:rsidR="00425A49" w:rsidRPr="00CE53F4">
              <w:rPr>
                <w:color w:val="000000"/>
                <w:kern w:val="2"/>
                <w:sz w:val="28"/>
                <w:szCs w:val="28"/>
                <w:lang w:val="vi-VN"/>
              </w:rPr>
              <w:t>120</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6432FB44" w14:textId="4ADF0745" w:rsidR="00AE3BFB" w:rsidRPr="00CE53F4" w:rsidRDefault="00425A49"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lang w:val="vi-VN"/>
              </w:rPr>
              <w:t>30</w:t>
            </w:r>
          </w:p>
        </w:tc>
      </w:tr>
      <w:tr w:rsidR="00AE3BFB" w:rsidRPr="00CE53F4" w14:paraId="6CADBA05" w14:textId="77777777" w:rsidTr="00892644">
        <w:tc>
          <w:tcPr>
            <w:tcW w:w="787" w:type="dxa"/>
            <w:tcBorders>
              <w:top w:val="single" w:sz="4" w:space="0" w:color="auto"/>
              <w:left w:val="single" w:sz="4" w:space="0" w:color="auto"/>
              <w:bottom w:val="single" w:sz="4" w:space="0" w:color="auto"/>
              <w:right w:val="single" w:sz="4" w:space="0" w:color="auto"/>
            </w:tcBorders>
            <w:shd w:val="clear" w:color="auto" w:fill="auto"/>
            <w:hideMark/>
          </w:tcPr>
          <w:p w14:paraId="77853F49" w14:textId="77777777"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2</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4DD9DD63" w14:textId="0C711710" w:rsidR="00AE3BFB" w:rsidRPr="00CE53F4" w:rsidRDefault="00AE3BFB"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rPr>
              <w:t xml:space="preserve">Trên </w:t>
            </w:r>
            <w:r w:rsidR="00425A49" w:rsidRPr="00CE53F4">
              <w:rPr>
                <w:color w:val="000000"/>
                <w:kern w:val="2"/>
                <w:sz w:val="28"/>
                <w:szCs w:val="28"/>
                <w:lang w:val="vi-VN"/>
              </w:rPr>
              <w:t>120</w:t>
            </w:r>
            <w:r w:rsidR="00425A49" w:rsidRPr="00CE53F4">
              <w:rPr>
                <w:color w:val="000000"/>
                <w:kern w:val="2"/>
                <w:sz w:val="28"/>
                <w:szCs w:val="28"/>
              </w:rPr>
              <w:t xml:space="preserve"> </w:t>
            </w:r>
            <w:r w:rsidRPr="00CE53F4">
              <w:rPr>
                <w:color w:val="000000"/>
                <w:kern w:val="2"/>
                <w:sz w:val="28"/>
                <w:szCs w:val="28"/>
              </w:rPr>
              <w:t xml:space="preserve">đến </w:t>
            </w:r>
            <w:r w:rsidR="00425A49" w:rsidRPr="00CE53F4">
              <w:rPr>
                <w:color w:val="000000"/>
                <w:kern w:val="2"/>
                <w:sz w:val="28"/>
                <w:szCs w:val="28"/>
                <w:lang w:val="vi-VN"/>
              </w:rPr>
              <w:t>240</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3A0F0132" w14:textId="698E7556" w:rsidR="00AE3BFB" w:rsidRPr="00CE53F4" w:rsidRDefault="00425A49"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lang w:val="vi-VN"/>
              </w:rPr>
              <w:t>35</w:t>
            </w:r>
          </w:p>
        </w:tc>
      </w:tr>
      <w:tr w:rsidR="00AE3BFB" w:rsidRPr="00CE53F4" w14:paraId="20F74321" w14:textId="77777777" w:rsidTr="00892644">
        <w:tc>
          <w:tcPr>
            <w:tcW w:w="787" w:type="dxa"/>
            <w:tcBorders>
              <w:top w:val="single" w:sz="4" w:space="0" w:color="auto"/>
              <w:left w:val="single" w:sz="4" w:space="0" w:color="auto"/>
              <w:bottom w:val="single" w:sz="4" w:space="0" w:color="auto"/>
              <w:right w:val="single" w:sz="4" w:space="0" w:color="auto"/>
            </w:tcBorders>
            <w:shd w:val="clear" w:color="auto" w:fill="auto"/>
            <w:hideMark/>
          </w:tcPr>
          <w:p w14:paraId="5FC6505E" w14:textId="77777777"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3</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56061E68" w14:textId="19384ABF"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 xml:space="preserve">Trên </w:t>
            </w:r>
            <w:r w:rsidR="00425A49" w:rsidRPr="00CE53F4">
              <w:rPr>
                <w:color w:val="000000"/>
                <w:kern w:val="2"/>
                <w:sz w:val="28"/>
                <w:szCs w:val="28"/>
                <w:lang w:val="vi-VN"/>
              </w:rPr>
              <w:t>240</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43C96A13" w14:textId="1F984772" w:rsidR="00AE3BFB" w:rsidRPr="00CE53F4" w:rsidRDefault="00425A49"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lang w:val="vi-VN"/>
              </w:rPr>
              <w:t>40</w:t>
            </w:r>
          </w:p>
        </w:tc>
      </w:tr>
      <w:tr w:rsidR="00AE3BFB" w:rsidRPr="00CE53F4" w14:paraId="7E6EA70F" w14:textId="77777777" w:rsidTr="00892644">
        <w:tc>
          <w:tcPr>
            <w:tcW w:w="88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D715DD" w14:textId="1976CC48" w:rsidR="00AE3BFB" w:rsidRPr="00CE53F4" w:rsidRDefault="00A04798"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Doanh nghiệp</w:t>
            </w:r>
            <w:r w:rsidR="00AE3BFB" w:rsidRPr="00CE53F4">
              <w:rPr>
                <w:color w:val="000000"/>
                <w:kern w:val="2"/>
                <w:sz w:val="28"/>
                <w:szCs w:val="28"/>
              </w:rPr>
              <w:t xml:space="preserve"> có quy mô vốn đầu tư trên 24</w:t>
            </w:r>
            <w:r w:rsidR="00425A49" w:rsidRPr="00CE53F4">
              <w:rPr>
                <w:color w:val="000000"/>
                <w:kern w:val="2"/>
                <w:sz w:val="28"/>
                <w:szCs w:val="28"/>
                <w:lang w:val="vi-VN"/>
              </w:rPr>
              <w:t>.000</w:t>
            </w:r>
            <w:r w:rsidR="00AE3BFB" w:rsidRPr="00CE53F4">
              <w:rPr>
                <w:color w:val="000000"/>
                <w:kern w:val="2"/>
                <w:sz w:val="28"/>
                <w:szCs w:val="28"/>
              </w:rPr>
              <w:t xml:space="preserve"> đến 36</w:t>
            </w:r>
            <w:r w:rsidR="00425A49" w:rsidRPr="00CE53F4">
              <w:rPr>
                <w:color w:val="000000"/>
                <w:kern w:val="2"/>
                <w:sz w:val="28"/>
                <w:szCs w:val="28"/>
                <w:lang w:val="vi-VN"/>
              </w:rPr>
              <w:t>.000</w:t>
            </w:r>
            <w:r w:rsidR="00AE3BFB" w:rsidRPr="00CE53F4">
              <w:rPr>
                <w:color w:val="000000"/>
                <w:kern w:val="2"/>
                <w:sz w:val="28"/>
                <w:szCs w:val="28"/>
              </w:rPr>
              <w:t xml:space="preserve"> tỷ đồng</w:t>
            </w:r>
          </w:p>
        </w:tc>
      </w:tr>
      <w:tr w:rsidR="00AE3BFB" w:rsidRPr="00CE53F4" w14:paraId="5D1A8C53" w14:textId="77777777" w:rsidTr="00892644">
        <w:tc>
          <w:tcPr>
            <w:tcW w:w="787" w:type="dxa"/>
            <w:tcBorders>
              <w:top w:val="single" w:sz="4" w:space="0" w:color="auto"/>
              <w:left w:val="single" w:sz="4" w:space="0" w:color="auto"/>
              <w:bottom w:val="single" w:sz="4" w:space="0" w:color="auto"/>
              <w:right w:val="single" w:sz="4" w:space="0" w:color="auto"/>
            </w:tcBorders>
            <w:shd w:val="clear" w:color="auto" w:fill="auto"/>
            <w:hideMark/>
          </w:tcPr>
          <w:p w14:paraId="760BDA3D" w14:textId="77777777"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1</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3FC056AA" w14:textId="7D879E33" w:rsidR="00AE3BFB" w:rsidRPr="00CE53F4" w:rsidRDefault="00AE3BFB"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rPr>
              <w:t xml:space="preserve">Đến </w:t>
            </w:r>
            <w:r w:rsidR="00425A49" w:rsidRPr="00CE53F4">
              <w:rPr>
                <w:color w:val="000000"/>
                <w:kern w:val="2"/>
                <w:sz w:val="28"/>
                <w:szCs w:val="28"/>
                <w:lang w:val="vi-VN"/>
              </w:rPr>
              <w:t>120</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50C97F04" w14:textId="56CD05A2" w:rsidR="00AE3BFB" w:rsidRPr="00CE53F4" w:rsidRDefault="00425A49"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lang w:val="vi-VN"/>
              </w:rPr>
              <w:t>20</w:t>
            </w:r>
          </w:p>
        </w:tc>
      </w:tr>
      <w:tr w:rsidR="00AE3BFB" w:rsidRPr="00CE53F4" w14:paraId="5AD14ADA" w14:textId="77777777" w:rsidTr="00892644">
        <w:tc>
          <w:tcPr>
            <w:tcW w:w="787" w:type="dxa"/>
            <w:tcBorders>
              <w:top w:val="single" w:sz="4" w:space="0" w:color="auto"/>
              <w:left w:val="single" w:sz="4" w:space="0" w:color="auto"/>
              <w:bottom w:val="single" w:sz="4" w:space="0" w:color="auto"/>
              <w:right w:val="single" w:sz="4" w:space="0" w:color="auto"/>
            </w:tcBorders>
            <w:shd w:val="clear" w:color="auto" w:fill="auto"/>
            <w:hideMark/>
          </w:tcPr>
          <w:p w14:paraId="5E863E1E" w14:textId="77777777"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2</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5F09E94D" w14:textId="3B91C801"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 xml:space="preserve">Trên </w:t>
            </w:r>
            <w:r w:rsidR="00425A49" w:rsidRPr="00CE53F4">
              <w:rPr>
                <w:color w:val="000000"/>
                <w:kern w:val="2"/>
                <w:sz w:val="28"/>
                <w:szCs w:val="28"/>
                <w:lang w:val="vi-VN"/>
              </w:rPr>
              <w:t>120</w:t>
            </w:r>
            <w:r w:rsidR="00425A49" w:rsidRPr="00CE53F4">
              <w:rPr>
                <w:color w:val="000000"/>
                <w:kern w:val="2"/>
                <w:sz w:val="28"/>
                <w:szCs w:val="28"/>
              </w:rPr>
              <w:t xml:space="preserve"> </w:t>
            </w:r>
            <w:r w:rsidRPr="00CE53F4">
              <w:rPr>
                <w:color w:val="000000"/>
                <w:kern w:val="2"/>
                <w:sz w:val="28"/>
                <w:szCs w:val="28"/>
              </w:rPr>
              <w:t xml:space="preserve">đến </w:t>
            </w:r>
            <w:r w:rsidR="00425A49" w:rsidRPr="00CE53F4">
              <w:rPr>
                <w:color w:val="000000"/>
                <w:kern w:val="2"/>
                <w:sz w:val="28"/>
                <w:szCs w:val="28"/>
                <w:lang w:val="vi-VN"/>
              </w:rPr>
              <w:t>240</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1A48181A" w14:textId="62B2A55A" w:rsidR="00AE3BFB" w:rsidRPr="00CE53F4" w:rsidRDefault="00425A49"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lang w:val="vi-VN"/>
              </w:rPr>
              <w:t>25</w:t>
            </w:r>
          </w:p>
        </w:tc>
      </w:tr>
      <w:tr w:rsidR="00AE3BFB" w:rsidRPr="00CE53F4" w14:paraId="17622E7C" w14:textId="77777777" w:rsidTr="00892644">
        <w:tc>
          <w:tcPr>
            <w:tcW w:w="787" w:type="dxa"/>
            <w:tcBorders>
              <w:top w:val="single" w:sz="4" w:space="0" w:color="auto"/>
              <w:left w:val="single" w:sz="4" w:space="0" w:color="auto"/>
              <w:bottom w:val="single" w:sz="4" w:space="0" w:color="auto"/>
              <w:right w:val="single" w:sz="4" w:space="0" w:color="auto"/>
            </w:tcBorders>
            <w:shd w:val="clear" w:color="auto" w:fill="auto"/>
            <w:hideMark/>
          </w:tcPr>
          <w:p w14:paraId="2A3169E2" w14:textId="77777777"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3</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44B7D107" w14:textId="7A7E6979"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 xml:space="preserve">Trên </w:t>
            </w:r>
            <w:r w:rsidR="00425A49" w:rsidRPr="00CE53F4">
              <w:rPr>
                <w:color w:val="000000"/>
                <w:kern w:val="2"/>
                <w:sz w:val="28"/>
                <w:szCs w:val="28"/>
                <w:lang w:val="vi-VN"/>
              </w:rPr>
              <w:t>240</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5ADACFC9" w14:textId="5EA149DB" w:rsidR="00AE3BFB" w:rsidRPr="00CE53F4" w:rsidRDefault="00425A49"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lang w:val="vi-VN"/>
              </w:rPr>
              <w:t>30</w:t>
            </w:r>
          </w:p>
        </w:tc>
      </w:tr>
      <w:tr w:rsidR="00AE3BFB" w:rsidRPr="00CE53F4" w14:paraId="450EE2C8" w14:textId="77777777" w:rsidTr="00892644">
        <w:tc>
          <w:tcPr>
            <w:tcW w:w="88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9E0412" w14:textId="1A7F7501" w:rsidR="00AE3BFB" w:rsidRPr="00CE53F4" w:rsidRDefault="00A04798"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Doanh nghiệp</w:t>
            </w:r>
            <w:r w:rsidR="00AE3BFB" w:rsidRPr="00CE53F4">
              <w:rPr>
                <w:color w:val="000000"/>
                <w:kern w:val="2"/>
                <w:sz w:val="28"/>
                <w:szCs w:val="28"/>
              </w:rPr>
              <w:t xml:space="preserve"> có quy mô vốn đầu tư trên 12</w:t>
            </w:r>
            <w:r w:rsidR="00425A49" w:rsidRPr="00CE53F4">
              <w:rPr>
                <w:color w:val="000000"/>
                <w:kern w:val="2"/>
                <w:sz w:val="28"/>
                <w:szCs w:val="28"/>
                <w:lang w:val="vi-VN"/>
              </w:rPr>
              <w:t>.000</w:t>
            </w:r>
            <w:r w:rsidR="00AE3BFB" w:rsidRPr="00CE53F4">
              <w:rPr>
                <w:color w:val="000000"/>
                <w:kern w:val="2"/>
                <w:sz w:val="28"/>
                <w:szCs w:val="28"/>
              </w:rPr>
              <w:t xml:space="preserve"> đến 24</w:t>
            </w:r>
            <w:r w:rsidR="00425A49" w:rsidRPr="00CE53F4">
              <w:rPr>
                <w:color w:val="000000"/>
                <w:kern w:val="2"/>
                <w:sz w:val="28"/>
                <w:szCs w:val="28"/>
                <w:lang w:val="vi-VN"/>
              </w:rPr>
              <w:t>.000</w:t>
            </w:r>
            <w:r w:rsidR="00AE3BFB" w:rsidRPr="00CE53F4">
              <w:rPr>
                <w:color w:val="000000"/>
                <w:kern w:val="2"/>
                <w:sz w:val="28"/>
                <w:szCs w:val="28"/>
              </w:rPr>
              <w:t xml:space="preserve"> tỷ đồng</w:t>
            </w:r>
          </w:p>
        </w:tc>
      </w:tr>
      <w:tr w:rsidR="00AE3BFB" w:rsidRPr="00CE53F4" w14:paraId="252E5623" w14:textId="77777777" w:rsidTr="00892644">
        <w:tc>
          <w:tcPr>
            <w:tcW w:w="787" w:type="dxa"/>
            <w:tcBorders>
              <w:top w:val="single" w:sz="4" w:space="0" w:color="auto"/>
              <w:left w:val="single" w:sz="4" w:space="0" w:color="auto"/>
              <w:bottom w:val="single" w:sz="4" w:space="0" w:color="auto"/>
              <w:right w:val="single" w:sz="4" w:space="0" w:color="auto"/>
            </w:tcBorders>
            <w:shd w:val="clear" w:color="auto" w:fill="auto"/>
            <w:hideMark/>
          </w:tcPr>
          <w:p w14:paraId="671EEDFE" w14:textId="77777777"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1</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289D1339" w14:textId="26B858BE"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 xml:space="preserve">Đến </w:t>
            </w:r>
            <w:r w:rsidR="00425A49" w:rsidRPr="00CE53F4">
              <w:rPr>
                <w:color w:val="000000"/>
                <w:kern w:val="2"/>
                <w:sz w:val="28"/>
                <w:szCs w:val="28"/>
                <w:lang w:val="vi-VN"/>
              </w:rPr>
              <w:t>120</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2CF74567" w14:textId="09313F67" w:rsidR="00AE3BFB" w:rsidRPr="00CE53F4" w:rsidRDefault="00425A49"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lang w:val="vi-VN"/>
              </w:rPr>
              <w:t>10</w:t>
            </w:r>
          </w:p>
        </w:tc>
      </w:tr>
      <w:tr w:rsidR="00AE3BFB" w:rsidRPr="00CE53F4" w14:paraId="4E2E4749" w14:textId="77777777" w:rsidTr="00892644">
        <w:tc>
          <w:tcPr>
            <w:tcW w:w="787" w:type="dxa"/>
            <w:tcBorders>
              <w:top w:val="single" w:sz="4" w:space="0" w:color="auto"/>
              <w:left w:val="single" w:sz="4" w:space="0" w:color="auto"/>
              <w:bottom w:val="single" w:sz="4" w:space="0" w:color="auto"/>
              <w:right w:val="single" w:sz="4" w:space="0" w:color="auto"/>
            </w:tcBorders>
            <w:shd w:val="clear" w:color="auto" w:fill="auto"/>
            <w:hideMark/>
          </w:tcPr>
          <w:p w14:paraId="7DAB4EC2" w14:textId="77777777"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2</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2FF964B5" w14:textId="359B341F" w:rsidR="00AE3BFB" w:rsidRPr="00CE53F4" w:rsidRDefault="00AE3BFB"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rPr>
              <w:t xml:space="preserve">Trên </w:t>
            </w:r>
            <w:r w:rsidR="00425A49" w:rsidRPr="00CE53F4">
              <w:rPr>
                <w:color w:val="000000"/>
                <w:kern w:val="2"/>
                <w:sz w:val="28"/>
                <w:szCs w:val="28"/>
                <w:lang w:val="vi-VN"/>
              </w:rPr>
              <w:t>120</w:t>
            </w:r>
            <w:r w:rsidR="00425A49" w:rsidRPr="00CE53F4">
              <w:rPr>
                <w:color w:val="000000"/>
                <w:kern w:val="2"/>
                <w:sz w:val="28"/>
                <w:szCs w:val="28"/>
              </w:rPr>
              <w:t xml:space="preserve"> </w:t>
            </w:r>
            <w:r w:rsidRPr="00CE53F4">
              <w:rPr>
                <w:color w:val="000000"/>
                <w:kern w:val="2"/>
                <w:sz w:val="28"/>
                <w:szCs w:val="28"/>
              </w:rPr>
              <w:t xml:space="preserve">đến </w:t>
            </w:r>
            <w:r w:rsidR="00425A49" w:rsidRPr="00CE53F4">
              <w:rPr>
                <w:color w:val="000000"/>
                <w:kern w:val="2"/>
                <w:sz w:val="28"/>
                <w:szCs w:val="28"/>
                <w:lang w:val="vi-VN"/>
              </w:rPr>
              <w:t>240</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0D9953BE" w14:textId="1E2B6AE5" w:rsidR="00AE3BFB" w:rsidRPr="00CE53F4" w:rsidRDefault="00425A49"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lang w:val="vi-VN"/>
              </w:rPr>
              <w:t>15</w:t>
            </w:r>
          </w:p>
        </w:tc>
      </w:tr>
      <w:tr w:rsidR="00AE3BFB" w:rsidRPr="00CE53F4" w14:paraId="0F55D90E" w14:textId="77777777" w:rsidTr="00892644">
        <w:tc>
          <w:tcPr>
            <w:tcW w:w="787" w:type="dxa"/>
            <w:tcBorders>
              <w:top w:val="single" w:sz="4" w:space="0" w:color="auto"/>
              <w:left w:val="single" w:sz="4" w:space="0" w:color="auto"/>
              <w:bottom w:val="single" w:sz="4" w:space="0" w:color="auto"/>
              <w:right w:val="single" w:sz="4" w:space="0" w:color="auto"/>
            </w:tcBorders>
            <w:shd w:val="clear" w:color="auto" w:fill="auto"/>
            <w:hideMark/>
          </w:tcPr>
          <w:p w14:paraId="60719C40" w14:textId="77777777" w:rsidR="00AE3BFB" w:rsidRPr="00CE53F4" w:rsidRDefault="00AE3BFB" w:rsidP="00CE53F4">
            <w:pPr>
              <w:pStyle w:val="ListParagraph"/>
              <w:spacing w:before="120" w:after="120" w:line="264" w:lineRule="auto"/>
              <w:ind w:left="0"/>
              <w:jc w:val="both"/>
              <w:rPr>
                <w:color w:val="000000"/>
                <w:kern w:val="2"/>
                <w:sz w:val="28"/>
                <w:szCs w:val="28"/>
              </w:rPr>
            </w:pPr>
            <w:r w:rsidRPr="00CE53F4">
              <w:rPr>
                <w:color w:val="000000"/>
                <w:kern w:val="2"/>
                <w:sz w:val="28"/>
                <w:szCs w:val="28"/>
              </w:rPr>
              <w:t>3</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01843033" w14:textId="28A3663C" w:rsidR="00AE3BFB" w:rsidRPr="00CE53F4" w:rsidRDefault="00AE3BFB" w:rsidP="00E2674A">
            <w:pPr>
              <w:pStyle w:val="ListParagraph"/>
              <w:tabs>
                <w:tab w:val="center" w:pos="2783"/>
                <w:tab w:val="left" w:pos="3230"/>
              </w:tabs>
              <w:spacing w:before="120" w:after="120" w:line="264" w:lineRule="auto"/>
              <w:ind w:left="0"/>
              <w:jc w:val="both"/>
              <w:rPr>
                <w:color w:val="000000"/>
                <w:kern w:val="2"/>
                <w:sz w:val="28"/>
                <w:szCs w:val="28"/>
              </w:rPr>
            </w:pPr>
            <w:r w:rsidRPr="00CE53F4">
              <w:rPr>
                <w:color w:val="000000"/>
                <w:kern w:val="2"/>
                <w:sz w:val="28"/>
                <w:szCs w:val="28"/>
              </w:rPr>
              <w:t xml:space="preserve">Trên </w:t>
            </w:r>
            <w:r w:rsidR="00425A49" w:rsidRPr="00CE53F4">
              <w:rPr>
                <w:color w:val="000000"/>
                <w:kern w:val="2"/>
                <w:sz w:val="28"/>
                <w:szCs w:val="28"/>
                <w:lang w:val="vi-VN"/>
              </w:rPr>
              <w:t>240</w:t>
            </w:r>
            <w:r w:rsidR="00E2674A">
              <w:rPr>
                <w:color w:val="000000"/>
                <w:kern w:val="2"/>
                <w:sz w:val="28"/>
                <w:szCs w:val="28"/>
                <w:lang w:val="vi-VN"/>
              </w:rPr>
              <w:tab/>
            </w:r>
            <w:r w:rsidR="00E2674A">
              <w:rPr>
                <w:color w:val="000000"/>
                <w:kern w:val="2"/>
                <w:sz w:val="28"/>
                <w:szCs w:val="28"/>
                <w:lang w:val="vi-VN"/>
              </w:rPr>
              <w:tab/>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4739CC0D" w14:textId="4D1092EB" w:rsidR="00AE3BFB" w:rsidRPr="00CE53F4" w:rsidRDefault="00425A49" w:rsidP="00CE53F4">
            <w:pPr>
              <w:pStyle w:val="ListParagraph"/>
              <w:spacing w:before="120" w:after="120" w:line="264" w:lineRule="auto"/>
              <w:ind w:left="0"/>
              <w:jc w:val="both"/>
              <w:rPr>
                <w:color w:val="000000"/>
                <w:kern w:val="2"/>
                <w:sz w:val="28"/>
                <w:szCs w:val="28"/>
                <w:lang w:val="vi-VN"/>
              </w:rPr>
            </w:pPr>
            <w:r w:rsidRPr="00CE53F4">
              <w:rPr>
                <w:color w:val="000000"/>
                <w:kern w:val="2"/>
                <w:sz w:val="28"/>
                <w:szCs w:val="28"/>
                <w:lang w:val="vi-VN"/>
              </w:rPr>
              <w:t>20</w:t>
            </w:r>
          </w:p>
        </w:tc>
      </w:tr>
    </w:tbl>
    <w:p w14:paraId="2DA2C15E" w14:textId="7C0A279F" w:rsidR="00425A49" w:rsidRPr="00CE53F4" w:rsidRDefault="00425A49" w:rsidP="00CE53F4">
      <w:pPr>
        <w:pStyle w:val="BodyText"/>
        <w:spacing w:before="120" w:after="120" w:line="264" w:lineRule="auto"/>
        <w:jc w:val="both"/>
        <w:rPr>
          <w:rFonts w:ascii="Times New Roman" w:hAnsi="Times New Roman"/>
          <w:sz w:val="28"/>
          <w:lang w:eastAsia="en-US"/>
        </w:rPr>
      </w:pPr>
      <w:r w:rsidRPr="00CE53F4">
        <w:rPr>
          <w:rFonts w:ascii="Times New Roman" w:hAnsi="Times New Roman"/>
          <w:sz w:val="28"/>
          <w:lang w:val="en-US" w:eastAsia="en-US"/>
        </w:rPr>
        <w:t>b</w:t>
      </w:r>
      <w:r w:rsidRPr="00CE53F4">
        <w:rPr>
          <w:rFonts w:ascii="Times New Roman" w:hAnsi="Times New Roman"/>
          <w:sz w:val="28"/>
          <w:lang w:eastAsia="en-US"/>
        </w:rPr>
        <w:t>) Mức hỗ trợ đối với các đối tượng thuộc điểm d khoản 1 Điều 14 Nghị định này như sau:</w:t>
      </w:r>
    </w:p>
    <w:p w14:paraId="5FE9316D" w14:textId="77777777" w:rsidR="00425A49" w:rsidRPr="00E62E95" w:rsidRDefault="00425A49" w:rsidP="00CE53F4">
      <w:pPr>
        <w:shd w:val="clear" w:color="auto" w:fill="FFFFFF"/>
        <w:spacing w:before="120" w:after="120" w:line="264" w:lineRule="auto"/>
        <w:ind w:firstLine="709"/>
        <w:jc w:val="both"/>
        <w:rPr>
          <w:color w:val="000000"/>
          <w:sz w:val="28"/>
          <w:szCs w:val="28"/>
        </w:rPr>
      </w:pPr>
      <w:r w:rsidRPr="00E62E95">
        <w:rPr>
          <w:color w:val="000000"/>
          <w:sz w:val="28"/>
          <w:szCs w:val="28"/>
        </w:rPr>
        <w:t>Các doanh nghiệp có dự án trung tâm nghiên cứu và phát triển có quy vốn tối thiểu 3.000 tỷ đồng được hỗ trợ chi phí đầu tư tạo tài sản cố định dựa trên nguyên giá tài sản cố định tăng thêm hàng năm theo mức hỗ trợ áp dụng cho từng phần Nguyên giá TSCĐ như sau:</w:t>
      </w:r>
    </w:p>
    <w:tbl>
      <w:tblPr>
        <w:tblStyle w:val="TableGrid"/>
        <w:tblW w:w="8930" w:type="dxa"/>
        <w:tblInd w:w="846" w:type="dxa"/>
        <w:tblLook w:val="04A0" w:firstRow="1" w:lastRow="0" w:firstColumn="1" w:lastColumn="0" w:noHBand="0" w:noVBand="1"/>
      </w:tblPr>
      <w:tblGrid>
        <w:gridCol w:w="987"/>
        <w:gridCol w:w="5250"/>
        <w:gridCol w:w="2693"/>
      </w:tblGrid>
      <w:tr w:rsidR="00425A49" w:rsidRPr="00CE53F4" w14:paraId="3E3E414A" w14:textId="77777777" w:rsidTr="00EA15D1">
        <w:tc>
          <w:tcPr>
            <w:tcW w:w="987" w:type="dxa"/>
          </w:tcPr>
          <w:p w14:paraId="1019FF36" w14:textId="77777777" w:rsidR="00425A49" w:rsidRPr="00E62E95" w:rsidRDefault="00425A49" w:rsidP="00CE53F4">
            <w:pPr>
              <w:pStyle w:val="ListParagraph"/>
              <w:spacing w:before="120" w:after="120" w:line="264" w:lineRule="auto"/>
              <w:ind w:left="0"/>
              <w:jc w:val="both"/>
              <w:rPr>
                <w:rFonts w:ascii="Times New Roman" w:hAnsi="Times New Roman"/>
                <w:b/>
                <w:color w:val="000000"/>
                <w:sz w:val="28"/>
                <w:szCs w:val="28"/>
              </w:rPr>
            </w:pPr>
            <w:r w:rsidRPr="00E62E95">
              <w:rPr>
                <w:rFonts w:ascii="Times New Roman" w:hAnsi="Times New Roman"/>
                <w:b/>
                <w:color w:val="000000"/>
                <w:sz w:val="28"/>
                <w:szCs w:val="28"/>
              </w:rPr>
              <w:t>Bậc</w:t>
            </w:r>
          </w:p>
        </w:tc>
        <w:tc>
          <w:tcPr>
            <w:tcW w:w="5250" w:type="dxa"/>
          </w:tcPr>
          <w:p w14:paraId="50608193" w14:textId="77777777" w:rsidR="00425A49" w:rsidRPr="00E62E95" w:rsidRDefault="00425A49" w:rsidP="00CE53F4">
            <w:pPr>
              <w:pStyle w:val="ListParagraph"/>
              <w:spacing w:before="120" w:after="120" w:line="264" w:lineRule="auto"/>
              <w:ind w:left="0"/>
              <w:jc w:val="both"/>
              <w:rPr>
                <w:rFonts w:ascii="Times New Roman" w:hAnsi="Times New Roman"/>
                <w:b/>
                <w:color w:val="000000"/>
                <w:sz w:val="28"/>
                <w:szCs w:val="28"/>
              </w:rPr>
            </w:pPr>
            <w:r w:rsidRPr="00E62E95">
              <w:rPr>
                <w:rFonts w:ascii="Times New Roman" w:hAnsi="Times New Roman"/>
                <w:b/>
                <w:color w:val="000000"/>
                <w:sz w:val="28"/>
                <w:szCs w:val="28"/>
              </w:rPr>
              <w:t>Phần Nguyên giá TSCĐ/năm tài chính (tỷ đồng)</w:t>
            </w:r>
          </w:p>
        </w:tc>
        <w:tc>
          <w:tcPr>
            <w:tcW w:w="2693" w:type="dxa"/>
          </w:tcPr>
          <w:p w14:paraId="2157BEC5" w14:textId="77777777" w:rsidR="00425A49" w:rsidRPr="00E62E95" w:rsidRDefault="00425A49"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b/>
                <w:color w:val="000000"/>
                <w:sz w:val="28"/>
                <w:szCs w:val="28"/>
              </w:rPr>
              <w:t>Tỷ lệ hỗ trợ tối đa  (%)</w:t>
            </w:r>
          </w:p>
        </w:tc>
      </w:tr>
      <w:tr w:rsidR="00425A49" w:rsidRPr="00CE53F4" w14:paraId="323F509F" w14:textId="77777777" w:rsidTr="00EA15D1">
        <w:tc>
          <w:tcPr>
            <w:tcW w:w="987" w:type="dxa"/>
          </w:tcPr>
          <w:p w14:paraId="755B96C9" w14:textId="77777777" w:rsidR="00425A49" w:rsidRPr="00E62E95" w:rsidRDefault="00425A49"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1</w:t>
            </w:r>
          </w:p>
        </w:tc>
        <w:tc>
          <w:tcPr>
            <w:tcW w:w="5250" w:type="dxa"/>
          </w:tcPr>
          <w:p w14:paraId="55B4943B" w14:textId="77777777" w:rsidR="00425A49" w:rsidRPr="00E62E95" w:rsidRDefault="00425A49"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 xml:space="preserve">Đến 120 </w:t>
            </w:r>
          </w:p>
        </w:tc>
        <w:tc>
          <w:tcPr>
            <w:tcW w:w="2693" w:type="dxa"/>
          </w:tcPr>
          <w:p w14:paraId="0BA774FA" w14:textId="77777777" w:rsidR="00425A49" w:rsidRPr="00E62E95" w:rsidRDefault="00425A49"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30</w:t>
            </w:r>
          </w:p>
        </w:tc>
      </w:tr>
      <w:tr w:rsidR="00425A49" w:rsidRPr="00CE53F4" w14:paraId="7B7DE32E" w14:textId="77777777" w:rsidTr="00EA15D1">
        <w:tc>
          <w:tcPr>
            <w:tcW w:w="987" w:type="dxa"/>
          </w:tcPr>
          <w:p w14:paraId="4204A746" w14:textId="77777777" w:rsidR="00425A49" w:rsidRPr="00E62E95" w:rsidRDefault="00425A49"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2</w:t>
            </w:r>
          </w:p>
        </w:tc>
        <w:tc>
          <w:tcPr>
            <w:tcW w:w="5250" w:type="dxa"/>
          </w:tcPr>
          <w:p w14:paraId="4791F528" w14:textId="77777777" w:rsidR="00425A49" w:rsidRPr="00E62E95" w:rsidRDefault="00425A49"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Trên 120 đến 240</w:t>
            </w:r>
          </w:p>
        </w:tc>
        <w:tc>
          <w:tcPr>
            <w:tcW w:w="2693" w:type="dxa"/>
          </w:tcPr>
          <w:p w14:paraId="4576D95F" w14:textId="77777777" w:rsidR="00425A49" w:rsidRPr="00E62E95" w:rsidRDefault="00425A49"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35</w:t>
            </w:r>
          </w:p>
        </w:tc>
      </w:tr>
      <w:tr w:rsidR="00425A49" w:rsidRPr="00CE53F4" w14:paraId="3FDD5FD8" w14:textId="77777777" w:rsidTr="00EA15D1">
        <w:tc>
          <w:tcPr>
            <w:tcW w:w="987" w:type="dxa"/>
          </w:tcPr>
          <w:p w14:paraId="27815B77" w14:textId="77777777" w:rsidR="00425A49" w:rsidRPr="00E62E95" w:rsidRDefault="00425A49"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3</w:t>
            </w:r>
          </w:p>
        </w:tc>
        <w:tc>
          <w:tcPr>
            <w:tcW w:w="5250" w:type="dxa"/>
          </w:tcPr>
          <w:p w14:paraId="289EB288" w14:textId="77777777" w:rsidR="00425A49" w:rsidRPr="00E62E95" w:rsidRDefault="00425A49"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Trên 240</w:t>
            </w:r>
          </w:p>
        </w:tc>
        <w:tc>
          <w:tcPr>
            <w:tcW w:w="2693" w:type="dxa"/>
          </w:tcPr>
          <w:p w14:paraId="6B33DE20" w14:textId="77777777" w:rsidR="00425A49" w:rsidRPr="00E62E95" w:rsidRDefault="00425A49" w:rsidP="00CE53F4">
            <w:pPr>
              <w:pStyle w:val="ListParagraph"/>
              <w:spacing w:before="120" w:after="120" w:line="264" w:lineRule="auto"/>
              <w:ind w:left="0"/>
              <w:jc w:val="both"/>
              <w:rPr>
                <w:rFonts w:ascii="Times New Roman" w:hAnsi="Times New Roman"/>
                <w:color w:val="000000"/>
                <w:sz w:val="28"/>
                <w:szCs w:val="28"/>
              </w:rPr>
            </w:pPr>
            <w:r w:rsidRPr="00E62E95">
              <w:rPr>
                <w:rFonts w:ascii="Times New Roman" w:hAnsi="Times New Roman"/>
                <w:color w:val="000000"/>
                <w:sz w:val="28"/>
                <w:szCs w:val="28"/>
              </w:rPr>
              <w:t>40</w:t>
            </w:r>
          </w:p>
        </w:tc>
      </w:tr>
    </w:tbl>
    <w:p w14:paraId="3C73FCC5" w14:textId="77777777" w:rsidR="00D14161" w:rsidRDefault="00D14161" w:rsidP="00CE53F4">
      <w:pPr>
        <w:pStyle w:val="BodyText"/>
        <w:tabs>
          <w:tab w:val="left" w:pos="6009"/>
        </w:tabs>
        <w:spacing w:before="120" w:after="120" w:line="264" w:lineRule="auto"/>
        <w:jc w:val="both"/>
        <w:rPr>
          <w:rFonts w:ascii="Times New Roman" w:hAnsi="Times New Roman"/>
          <w:b/>
          <w:bCs/>
          <w:sz w:val="28"/>
          <w:lang w:val="en-US" w:eastAsia="en-US"/>
        </w:rPr>
      </w:pPr>
    </w:p>
    <w:p w14:paraId="2C99C5D9" w14:textId="1EF1C735" w:rsidR="00A04798" w:rsidRPr="00CE53F4" w:rsidRDefault="00F33CED" w:rsidP="00CE53F4">
      <w:pPr>
        <w:pStyle w:val="BodyText"/>
        <w:tabs>
          <w:tab w:val="left" w:pos="6009"/>
        </w:tabs>
        <w:spacing w:before="120" w:after="120" w:line="264" w:lineRule="auto"/>
        <w:jc w:val="both"/>
        <w:rPr>
          <w:rFonts w:ascii="Times New Roman" w:hAnsi="Times New Roman"/>
          <w:b/>
          <w:bCs/>
          <w:sz w:val="28"/>
          <w:lang w:val="en-US" w:eastAsia="en-US"/>
        </w:rPr>
      </w:pPr>
      <w:r w:rsidRPr="00CE53F4">
        <w:rPr>
          <w:rFonts w:ascii="Times New Roman" w:hAnsi="Times New Roman"/>
          <w:b/>
          <w:bCs/>
          <w:sz w:val="28"/>
          <w:lang w:val="en-US" w:eastAsia="en-US"/>
        </w:rPr>
        <w:lastRenderedPageBreak/>
        <w:t>Điều</w:t>
      </w:r>
      <w:r w:rsidRPr="00CE53F4">
        <w:rPr>
          <w:rFonts w:ascii="Times New Roman" w:hAnsi="Times New Roman"/>
          <w:b/>
          <w:bCs/>
          <w:sz w:val="28"/>
          <w:lang w:eastAsia="en-US"/>
        </w:rPr>
        <w:t xml:space="preserve"> </w:t>
      </w:r>
      <w:r w:rsidR="0080493E" w:rsidRPr="00CE53F4">
        <w:rPr>
          <w:rFonts w:ascii="Times New Roman" w:hAnsi="Times New Roman"/>
          <w:b/>
          <w:bCs/>
          <w:sz w:val="28"/>
          <w:lang w:eastAsia="en-US"/>
        </w:rPr>
        <w:t>1</w:t>
      </w:r>
      <w:r w:rsidR="0080493E">
        <w:rPr>
          <w:rFonts w:ascii="Times New Roman" w:hAnsi="Times New Roman"/>
          <w:b/>
          <w:bCs/>
          <w:sz w:val="28"/>
          <w:lang w:eastAsia="en-US"/>
        </w:rPr>
        <w:t>8</w:t>
      </w:r>
      <w:r w:rsidR="00A04798" w:rsidRPr="00CE53F4">
        <w:rPr>
          <w:rFonts w:ascii="Times New Roman" w:hAnsi="Times New Roman"/>
          <w:b/>
          <w:bCs/>
          <w:sz w:val="28"/>
          <w:lang w:val="en-US" w:eastAsia="en-US"/>
        </w:rPr>
        <w:t>.</w:t>
      </w:r>
      <w:r w:rsidR="00AE3BFB" w:rsidRPr="00CE53F4">
        <w:rPr>
          <w:rFonts w:ascii="Times New Roman" w:hAnsi="Times New Roman"/>
          <w:b/>
          <w:bCs/>
          <w:sz w:val="28"/>
          <w:lang w:val="en-US" w:eastAsia="en-US"/>
        </w:rPr>
        <w:t xml:space="preserve"> Hỗ trợ chi phí sản xuất sản phẩm công nghệ cao</w:t>
      </w:r>
    </w:p>
    <w:p w14:paraId="4FEF878A" w14:textId="77777777" w:rsidR="00425A49" w:rsidRPr="00CE53F4" w:rsidRDefault="00425A49" w:rsidP="00CE53F4">
      <w:pPr>
        <w:pStyle w:val="BodyText"/>
        <w:spacing w:before="120" w:after="120" w:line="264" w:lineRule="auto"/>
        <w:jc w:val="both"/>
        <w:rPr>
          <w:rFonts w:ascii="Times New Roman" w:hAnsi="Times New Roman"/>
          <w:sz w:val="28"/>
          <w:lang w:eastAsia="en-US"/>
        </w:rPr>
      </w:pPr>
      <w:r w:rsidRPr="00E62E95">
        <w:rPr>
          <w:rFonts w:ascii="Times New Roman" w:hAnsi="Times New Roman"/>
          <w:color w:val="000000"/>
          <w:sz w:val="28"/>
        </w:rPr>
        <w:t>1. Đối tượng hỗ trợ: tất cả các đối tượng được quy định tại khoản 1 Điều 14 Nghị định này.</w:t>
      </w:r>
    </w:p>
    <w:p w14:paraId="028D4057" w14:textId="77777777" w:rsidR="00425A49" w:rsidRPr="00E62E95" w:rsidRDefault="00425A49" w:rsidP="00CE53F4">
      <w:pPr>
        <w:shd w:val="clear" w:color="auto" w:fill="FFFFFF"/>
        <w:spacing w:before="120" w:after="120" w:line="264" w:lineRule="auto"/>
        <w:jc w:val="both"/>
        <w:rPr>
          <w:color w:val="000000"/>
          <w:sz w:val="28"/>
          <w:szCs w:val="28"/>
        </w:rPr>
      </w:pPr>
      <w:r w:rsidRPr="00E62E95">
        <w:rPr>
          <w:color w:val="000000"/>
          <w:sz w:val="28"/>
          <w:szCs w:val="28"/>
        </w:rPr>
        <w:t xml:space="preserve">2. Mức hỗ trợ: </w:t>
      </w:r>
    </w:p>
    <w:p w14:paraId="7FE9E985" w14:textId="77777777" w:rsidR="00425A49" w:rsidRPr="00E62E95" w:rsidRDefault="00425A49" w:rsidP="00CE53F4">
      <w:pPr>
        <w:shd w:val="clear" w:color="auto" w:fill="FFFFFF"/>
        <w:spacing w:before="120" w:after="120" w:line="264" w:lineRule="auto"/>
        <w:jc w:val="both"/>
        <w:rPr>
          <w:color w:val="000000"/>
          <w:sz w:val="28"/>
          <w:szCs w:val="28"/>
        </w:rPr>
      </w:pPr>
      <w:r w:rsidRPr="00E62E95">
        <w:rPr>
          <w:color w:val="000000"/>
          <w:sz w:val="28"/>
          <w:szCs w:val="28"/>
        </w:rPr>
        <w:t>a) Hỗ trợ tối đa 0,5% giá trị gia tăng của sản phẩm có giá thành từ 4 triệu đồng trở lên.</w:t>
      </w:r>
    </w:p>
    <w:p w14:paraId="4BB0A20F" w14:textId="77777777" w:rsidR="00425A49" w:rsidRPr="00E62E95" w:rsidRDefault="00425A49" w:rsidP="00CE53F4">
      <w:pPr>
        <w:shd w:val="clear" w:color="auto" w:fill="FFFFFF"/>
        <w:spacing w:before="120" w:after="120" w:line="264" w:lineRule="auto"/>
        <w:jc w:val="both"/>
        <w:rPr>
          <w:color w:val="000000"/>
          <w:sz w:val="28"/>
          <w:szCs w:val="28"/>
        </w:rPr>
      </w:pPr>
      <w:r w:rsidRPr="00E62E95">
        <w:rPr>
          <w:color w:val="000000"/>
          <w:sz w:val="28"/>
          <w:szCs w:val="28"/>
        </w:rPr>
        <w:t xml:space="preserve">b) Hỗ trợ đặc biệt: tối đa 1,5% giá trị gia tăng của sản phẩm có giá thành từ 4 triệu đồng trở lên đối với doanh nghiệp đạt tất cả các điều kiện sau: Doanh thu trên 200 nghìn tỷ VND; nhân lực trên 10,000 người; tỷ lệ giá trị gia tăng trên 30%. </w:t>
      </w:r>
    </w:p>
    <w:p w14:paraId="5245E4E7" w14:textId="77777777" w:rsidR="00425A49" w:rsidRPr="00E62E95" w:rsidRDefault="00425A49" w:rsidP="00CE53F4">
      <w:pPr>
        <w:shd w:val="clear" w:color="auto" w:fill="FFFFFF"/>
        <w:spacing w:before="120" w:after="120" w:line="264" w:lineRule="auto"/>
        <w:jc w:val="both"/>
        <w:rPr>
          <w:color w:val="000000"/>
          <w:sz w:val="28"/>
          <w:szCs w:val="28"/>
        </w:rPr>
      </w:pPr>
      <w:r w:rsidRPr="00E62E95">
        <w:rPr>
          <w:color w:val="000000"/>
          <w:sz w:val="28"/>
          <w:szCs w:val="28"/>
        </w:rPr>
        <w:t>3. Thời điểm hỗ trợ: Bắt đầu sản xuất ra sản phẩm thuộc diện được hỗ trợ.</w:t>
      </w:r>
    </w:p>
    <w:p w14:paraId="472233F8" w14:textId="6FB07617" w:rsidR="00F33CED" w:rsidRPr="00CE53F4" w:rsidRDefault="00F33CED" w:rsidP="00CE53F4">
      <w:pPr>
        <w:shd w:val="clear" w:color="auto" w:fill="FFFFFF"/>
        <w:spacing w:before="120" w:after="120" w:line="264" w:lineRule="auto"/>
        <w:jc w:val="both"/>
        <w:rPr>
          <w:b/>
          <w:color w:val="000000"/>
          <w:sz w:val="28"/>
          <w:szCs w:val="28"/>
        </w:rPr>
      </w:pPr>
      <w:r w:rsidRPr="00CE53F4">
        <w:rPr>
          <w:b/>
          <w:bCs/>
          <w:sz w:val="28"/>
          <w:szCs w:val="28"/>
        </w:rPr>
        <w:t xml:space="preserve">Điều </w:t>
      </w:r>
      <w:r w:rsidR="0080493E" w:rsidRPr="00CE53F4">
        <w:rPr>
          <w:b/>
          <w:bCs/>
          <w:sz w:val="28"/>
          <w:szCs w:val="28"/>
        </w:rPr>
        <w:t>1</w:t>
      </w:r>
      <w:r w:rsidR="0080493E">
        <w:rPr>
          <w:b/>
          <w:bCs/>
          <w:sz w:val="28"/>
          <w:szCs w:val="28"/>
          <w:lang w:val="vi-VN"/>
        </w:rPr>
        <w:t>9</w:t>
      </w:r>
      <w:r w:rsidRPr="00CE53F4">
        <w:rPr>
          <w:b/>
          <w:bCs/>
          <w:sz w:val="28"/>
          <w:szCs w:val="28"/>
        </w:rPr>
        <w:t>.</w:t>
      </w:r>
      <w:r w:rsidRPr="00CE53F4">
        <w:rPr>
          <w:sz w:val="28"/>
          <w:szCs w:val="28"/>
        </w:rPr>
        <w:t xml:space="preserve"> </w:t>
      </w:r>
      <w:r w:rsidRPr="00CE53F4">
        <w:rPr>
          <w:b/>
          <w:color w:val="000000"/>
          <w:sz w:val="28"/>
          <w:szCs w:val="28"/>
        </w:rPr>
        <w:t>Hỗ trợ chi phí đầu tư hệ thống công trình hạ tầng xã hội</w:t>
      </w:r>
    </w:p>
    <w:p w14:paraId="70F47D10" w14:textId="77777777" w:rsidR="00425A49" w:rsidRPr="00CE53F4" w:rsidRDefault="00425A49" w:rsidP="00CE53F4">
      <w:pPr>
        <w:pStyle w:val="BodyText"/>
        <w:spacing w:before="120" w:after="120" w:line="264" w:lineRule="auto"/>
        <w:jc w:val="both"/>
        <w:rPr>
          <w:rFonts w:ascii="Times New Roman" w:hAnsi="Times New Roman"/>
          <w:sz w:val="28"/>
          <w:lang w:eastAsia="en-US"/>
        </w:rPr>
      </w:pPr>
      <w:r w:rsidRPr="00E62E95">
        <w:rPr>
          <w:rFonts w:ascii="Times New Roman" w:hAnsi="Times New Roman"/>
          <w:color w:val="000000"/>
          <w:sz w:val="28"/>
        </w:rPr>
        <w:t>1. Đối tượng hỗ trợ: tất cả các đối tượng được quy định tại khoản 1 Điều 14 Nghị định này.</w:t>
      </w:r>
    </w:p>
    <w:p w14:paraId="596CBACD" w14:textId="77777777" w:rsidR="00425A49" w:rsidRPr="00E62E95" w:rsidRDefault="00425A49" w:rsidP="00CE53F4">
      <w:pPr>
        <w:shd w:val="clear" w:color="auto" w:fill="FFFFFF"/>
        <w:spacing w:before="120" w:after="120" w:line="264" w:lineRule="auto"/>
        <w:jc w:val="both"/>
        <w:rPr>
          <w:color w:val="000000"/>
          <w:sz w:val="28"/>
          <w:szCs w:val="28"/>
        </w:rPr>
      </w:pPr>
      <w:r w:rsidRPr="00E62E95">
        <w:rPr>
          <w:color w:val="000000"/>
          <w:sz w:val="28"/>
          <w:szCs w:val="28"/>
        </w:rPr>
        <w:t>2. Mức hỗ trợ: tối đa 50% đối với các loại chi phí đầu tư hệ thống công trình hạ tầng xã hội.</w:t>
      </w:r>
    </w:p>
    <w:p w14:paraId="3B473E9D" w14:textId="77777777" w:rsidR="00425A49" w:rsidRPr="00E62E95" w:rsidRDefault="00425A49" w:rsidP="00CE53F4">
      <w:pPr>
        <w:shd w:val="clear" w:color="auto" w:fill="FFFFFF"/>
        <w:spacing w:before="120" w:after="120" w:line="264" w:lineRule="auto"/>
        <w:jc w:val="both"/>
        <w:rPr>
          <w:color w:val="000000"/>
          <w:sz w:val="28"/>
          <w:szCs w:val="28"/>
        </w:rPr>
      </w:pPr>
      <w:r w:rsidRPr="00E62E95">
        <w:rPr>
          <w:color w:val="000000"/>
          <w:sz w:val="28"/>
          <w:szCs w:val="28"/>
        </w:rPr>
        <w:t>3. Phạm vi chi phí được hỗ trợ bao gồm: tất cả các khoản chi phí trực tiếp cho việc đầu tư các công trình: y tế, văn hóa, giáo dục, thể thao, thương mại, dịch vụ công cộng, cây xanh, công viên và công trình khác theo quy định về công trình hạ tầng xã hội của pháp luật về xây dựng, phục vụ cho dự án đầu tư thuộc đối tượng hưởng hỗ trợ.</w:t>
      </w:r>
    </w:p>
    <w:p w14:paraId="3739D558" w14:textId="60196DD2" w:rsidR="00425A49" w:rsidRPr="00E62E95" w:rsidRDefault="00425A49" w:rsidP="00CE53F4">
      <w:pPr>
        <w:shd w:val="clear" w:color="auto" w:fill="FFFFFF"/>
        <w:spacing w:before="120" w:after="120" w:line="264" w:lineRule="auto"/>
        <w:jc w:val="both"/>
        <w:rPr>
          <w:color w:val="000000"/>
          <w:sz w:val="28"/>
          <w:szCs w:val="28"/>
        </w:rPr>
      </w:pPr>
      <w:r w:rsidRPr="00E62E95">
        <w:rPr>
          <w:color w:val="000000"/>
          <w:sz w:val="28"/>
          <w:szCs w:val="28"/>
        </w:rPr>
        <w:t xml:space="preserve">4. Thời điểm hỗ trợ: Ngay sau khi hoàn thành việc chi đầu tư công trình hạ tầng xã hội, doanh nghiệp có thể nộp Hồ sơ đề nghị tới Cơ quan thẩm định, mà không phụ thuộc vào kết quả thực hiện dự án của doanh nghiệp quy định tại Khoản 4 Điều </w:t>
      </w:r>
      <w:r w:rsidRPr="00E62E95">
        <w:rPr>
          <w:color w:val="000000"/>
          <w:sz w:val="28"/>
          <w:szCs w:val="28"/>
          <w:lang w:val="vi-VN"/>
        </w:rPr>
        <w:t>14</w:t>
      </w:r>
      <w:r w:rsidRPr="00E62E95">
        <w:rPr>
          <w:color w:val="000000"/>
          <w:sz w:val="28"/>
          <w:szCs w:val="28"/>
        </w:rPr>
        <w:t xml:space="preserve"> Nghị định này.</w:t>
      </w:r>
    </w:p>
    <w:p w14:paraId="4B4DFE52" w14:textId="377D2D3C" w:rsidR="0091403B" w:rsidRPr="00CE53F4" w:rsidRDefault="0091403B" w:rsidP="00CE53F4">
      <w:pPr>
        <w:shd w:val="clear" w:color="auto" w:fill="FFFFFF"/>
        <w:spacing w:before="120" w:after="120" w:line="264" w:lineRule="auto"/>
        <w:jc w:val="both"/>
        <w:rPr>
          <w:color w:val="000000"/>
          <w:sz w:val="28"/>
          <w:szCs w:val="28"/>
        </w:rPr>
      </w:pPr>
      <w:r w:rsidRPr="00CE53F4">
        <w:rPr>
          <w:b/>
          <w:bCs/>
          <w:color w:val="000000"/>
          <w:sz w:val="28"/>
          <w:szCs w:val="28"/>
        </w:rPr>
        <w:t xml:space="preserve">Điều </w:t>
      </w:r>
      <w:r w:rsidR="0080493E">
        <w:rPr>
          <w:b/>
          <w:bCs/>
          <w:color w:val="000000"/>
          <w:sz w:val="28"/>
          <w:szCs w:val="28"/>
          <w:lang w:val="vi-VN"/>
        </w:rPr>
        <w:t>20</w:t>
      </w:r>
      <w:r w:rsidRPr="00CE53F4">
        <w:rPr>
          <w:b/>
          <w:bCs/>
          <w:color w:val="000000"/>
          <w:sz w:val="28"/>
          <w:szCs w:val="28"/>
        </w:rPr>
        <w:t>. Hồ sơ đề nghị hỗ trợ</w:t>
      </w:r>
    </w:p>
    <w:p w14:paraId="0A226A4E" w14:textId="50771EEA" w:rsidR="0091403B" w:rsidRPr="00CE53F4" w:rsidRDefault="007A0F51" w:rsidP="00CE53F4">
      <w:pPr>
        <w:shd w:val="clear" w:color="auto" w:fill="FFFFFF"/>
        <w:spacing w:before="120" w:after="120" w:line="264" w:lineRule="auto"/>
        <w:jc w:val="both"/>
        <w:rPr>
          <w:color w:val="000000"/>
          <w:sz w:val="28"/>
          <w:szCs w:val="28"/>
        </w:rPr>
      </w:pPr>
      <w:r w:rsidRPr="00CE53F4">
        <w:rPr>
          <w:sz w:val="28"/>
          <w:szCs w:val="28"/>
        </w:rPr>
        <w:t>Doanh nghiệp thuộc đối tượng</w:t>
      </w:r>
      <w:r w:rsidRPr="00CE53F4">
        <w:rPr>
          <w:sz w:val="28"/>
          <w:szCs w:val="28"/>
          <w:lang w:val="vi-VN"/>
        </w:rPr>
        <w:t xml:space="preserve"> và đáp ứng các điều kiện</w:t>
      </w:r>
      <w:r w:rsidRPr="00CE53F4">
        <w:rPr>
          <w:sz w:val="28"/>
          <w:szCs w:val="28"/>
        </w:rPr>
        <w:t xml:space="preserve"> nêu tại khoản</w:t>
      </w:r>
      <w:r w:rsidRPr="00CE53F4">
        <w:rPr>
          <w:sz w:val="28"/>
          <w:szCs w:val="28"/>
          <w:lang w:val="vi-VN"/>
        </w:rPr>
        <w:t xml:space="preserve"> 1 và 2 Điều 14 Nghị định này </w:t>
      </w:r>
      <w:r w:rsidRPr="00CE53F4">
        <w:rPr>
          <w:color w:val="000000"/>
          <w:sz w:val="28"/>
          <w:szCs w:val="28"/>
          <w:lang w:val="vi-VN"/>
        </w:rPr>
        <w:t xml:space="preserve">nộp đơn </w:t>
      </w:r>
      <w:r w:rsidRPr="00CE53F4">
        <w:rPr>
          <w:color w:val="000000"/>
          <w:sz w:val="28"/>
          <w:szCs w:val="28"/>
        </w:rPr>
        <w:t>đ</w:t>
      </w:r>
      <w:r w:rsidR="0091403B" w:rsidRPr="00CE53F4">
        <w:rPr>
          <w:color w:val="000000"/>
          <w:sz w:val="28"/>
          <w:szCs w:val="28"/>
        </w:rPr>
        <w:t xml:space="preserve">ề nghị hưởng hỗ trợ đầu tư </w:t>
      </w:r>
      <w:r w:rsidRPr="00CE53F4">
        <w:rPr>
          <w:color w:val="000000"/>
          <w:sz w:val="28"/>
          <w:szCs w:val="28"/>
        </w:rPr>
        <w:t>kèm</w:t>
      </w:r>
      <w:r w:rsidRPr="00CE53F4">
        <w:rPr>
          <w:color w:val="000000"/>
          <w:sz w:val="28"/>
          <w:szCs w:val="28"/>
          <w:lang w:val="vi-VN"/>
        </w:rPr>
        <w:t xml:space="preserve"> theo các tài liệu:</w:t>
      </w:r>
    </w:p>
    <w:p w14:paraId="6554F5FF" w14:textId="04E9D785" w:rsidR="0091403B" w:rsidRPr="00CE53F4" w:rsidRDefault="007A0F51" w:rsidP="00CE53F4">
      <w:pPr>
        <w:shd w:val="clear" w:color="auto" w:fill="FFFFFF"/>
        <w:spacing w:before="120" w:after="120" w:line="264" w:lineRule="auto"/>
        <w:jc w:val="both"/>
        <w:rPr>
          <w:color w:val="000000"/>
          <w:sz w:val="28"/>
          <w:szCs w:val="28"/>
        </w:rPr>
      </w:pPr>
      <w:r w:rsidRPr="00CE53F4">
        <w:rPr>
          <w:color w:val="000000"/>
          <w:sz w:val="28"/>
          <w:szCs w:val="28"/>
          <w:lang w:val="vi-VN"/>
        </w:rPr>
        <w:t>1</w:t>
      </w:r>
      <w:r w:rsidR="0091403B" w:rsidRPr="00CE53F4">
        <w:rPr>
          <w:color w:val="000000"/>
          <w:sz w:val="28"/>
          <w:szCs w:val="28"/>
        </w:rPr>
        <w:t>. Giấy chứng nhận đăng ký doanh nghiệp</w:t>
      </w:r>
    </w:p>
    <w:p w14:paraId="076E124E" w14:textId="415A717E" w:rsidR="0091403B" w:rsidRPr="00CE53F4" w:rsidRDefault="007A0F51" w:rsidP="00CE53F4">
      <w:pPr>
        <w:shd w:val="clear" w:color="auto" w:fill="FFFFFF"/>
        <w:spacing w:before="120" w:after="120" w:line="264" w:lineRule="auto"/>
        <w:jc w:val="both"/>
        <w:rPr>
          <w:color w:val="000000"/>
          <w:sz w:val="28"/>
          <w:szCs w:val="28"/>
        </w:rPr>
      </w:pPr>
      <w:r w:rsidRPr="00CE53F4">
        <w:rPr>
          <w:color w:val="000000"/>
          <w:sz w:val="28"/>
          <w:szCs w:val="28"/>
          <w:lang w:val="vi-VN"/>
        </w:rPr>
        <w:t>2</w:t>
      </w:r>
      <w:r w:rsidR="0091403B" w:rsidRPr="00CE53F4">
        <w:rPr>
          <w:color w:val="000000"/>
          <w:sz w:val="28"/>
          <w:szCs w:val="28"/>
        </w:rPr>
        <w:t xml:space="preserve">. </w:t>
      </w:r>
      <w:r w:rsidR="007B45D2">
        <w:rPr>
          <w:color w:val="000000"/>
          <w:sz w:val="28"/>
          <w:szCs w:val="28"/>
        </w:rPr>
        <w:t xml:space="preserve">Quyết định chấp thuận chủ trương đầu tư/ </w:t>
      </w:r>
      <w:r w:rsidR="0091403B" w:rsidRPr="00CE53F4">
        <w:rPr>
          <w:color w:val="000000"/>
          <w:sz w:val="28"/>
          <w:szCs w:val="28"/>
        </w:rPr>
        <w:t>Giấy chứng nhận đăng ký đầu tư</w:t>
      </w:r>
      <w:r w:rsidR="007B45D2">
        <w:rPr>
          <w:color w:val="000000"/>
          <w:sz w:val="28"/>
          <w:szCs w:val="28"/>
        </w:rPr>
        <w:t xml:space="preserve"> (nếu có)</w:t>
      </w:r>
      <w:r w:rsidR="0091403B" w:rsidRPr="00CE53F4">
        <w:rPr>
          <w:color w:val="000000"/>
          <w:sz w:val="28"/>
          <w:szCs w:val="28"/>
        </w:rPr>
        <w:t>.</w:t>
      </w:r>
    </w:p>
    <w:p w14:paraId="24C0E592" w14:textId="35FB8C86" w:rsidR="0091403B" w:rsidRPr="00CE53F4" w:rsidRDefault="007A0F51" w:rsidP="00CE53F4">
      <w:pPr>
        <w:shd w:val="clear" w:color="auto" w:fill="FFFFFF"/>
        <w:spacing w:before="120" w:after="120" w:line="264" w:lineRule="auto"/>
        <w:jc w:val="both"/>
        <w:rPr>
          <w:color w:val="000000"/>
          <w:sz w:val="28"/>
          <w:szCs w:val="28"/>
        </w:rPr>
      </w:pPr>
      <w:r w:rsidRPr="00CE53F4">
        <w:rPr>
          <w:color w:val="000000"/>
          <w:sz w:val="28"/>
          <w:szCs w:val="28"/>
          <w:lang w:val="vi-VN"/>
        </w:rPr>
        <w:t>3</w:t>
      </w:r>
      <w:r w:rsidR="0091403B" w:rsidRPr="00CE53F4">
        <w:rPr>
          <w:color w:val="000000"/>
          <w:sz w:val="28"/>
          <w:szCs w:val="28"/>
        </w:rPr>
        <w:t>. Giấy chứng nhận doanh nghiệp công nghệ cao/ Giấy chứng nhận dự án ứng dụng công nghệ cao/ Giấy chứng nhận doanh nghiệp thành lập mới từ dự án đầu tư sản xuất sản phẩm công nghệ cao.</w:t>
      </w:r>
    </w:p>
    <w:p w14:paraId="1733E477" w14:textId="0E4AB9E3" w:rsidR="0091403B" w:rsidRPr="00CE53F4" w:rsidRDefault="007A0F51" w:rsidP="00CE53F4">
      <w:pPr>
        <w:shd w:val="clear" w:color="auto" w:fill="FFFFFF"/>
        <w:spacing w:before="120" w:after="120" w:line="264" w:lineRule="auto"/>
        <w:jc w:val="both"/>
        <w:rPr>
          <w:color w:val="000000"/>
          <w:sz w:val="28"/>
          <w:szCs w:val="28"/>
        </w:rPr>
      </w:pPr>
      <w:r w:rsidRPr="00CE53F4">
        <w:rPr>
          <w:color w:val="000000"/>
          <w:sz w:val="28"/>
          <w:szCs w:val="28"/>
          <w:lang w:val="vi-VN"/>
        </w:rPr>
        <w:lastRenderedPageBreak/>
        <w:t>4</w:t>
      </w:r>
      <w:r w:rsidR="0091403B" w:rsidRPr="00CE53F4">
        <w:rPr>
          <w:color w:val="000000"/>
          <w:sz w:val="28"/>
          <w:szCs w:val="28"/>
        </w:rPr>
        <w:t xml:space="preserve">. Báo cáo </w:t>
      </w:r>
      <w:r w:rsidR="0091403B" w:rsidRPr="00CE53F4">
        <w:rPr>
          <w:sz w:val="28"/>
          <w:szCs w:val="28"/>
        </w:rPr>
        <w:t xml:space="preserve">Báo cáo tình hình thực hiện dự án theo quy định của pháp luật về đầu tư </w:t>
      </w:r>
      <w:r w:rsidR="0091403B" w:rsidRPr="00CE53F4">
        <w:rPr>
          <w:color w:val="000000"/>
          <w:sz w:val="28"/>
          <w:szCs w:val="28"/>
        </w:rPr>
        <w:t xml:space="preserve">từ khi bắt đầu hoạt động đến thời điểm đề nghị hỗ trợ đầu tư; </w:t>
      </w:r>
      <w:r w:rsidR="0091403B" w:rsidRPr="00CE53F4">
        <w:rPr>
          <w:sz w:val="28"/>
          <w:szCs w:val="28"/>
        </w:rPr>
        <w:t>trong đó, bao gồm các khoản nghĩa vụ tài chính đã thực hiện với nhà nước.</w:t>
      </w:r>
      <w:r w:rsidR="0091403B" w:rsidRPr="00CE53F4">
        <w:rPr>
          <w:sz w:val="28"/>
          <w:szCs w:val="28"/>
          <w:lang w:val="vi-VN"/>
        </w:rPr>
        <w:t xml:space="preserve"> </w:t>
      </w:r>
    </w:p>
    <w:p w14:paraId="3CD05537" w14:textId="63C9FEB2" w:rsidR="0091403B" w:rsidRPr="00CE53F4" w:rsidRDefault="007A0F51" w:rsidP="00CE53F4">
      <w:pPr>
        <w:shd w:val="clear" w:color="auto" w:fill="FFFFFF"/>
        <w:spacing w:before="120" w:after="120" w:line="264" w:lineRule="auto"/>
        <w:jc w:val="both"/>
        <w:rPr>
          <w:color w:val="000000"/>
          <w:sz w:val="28"/>
          <w:szCs w:val="28"/>
        </w:rPr>
      </w:pPr>
      <w:r w:rsidRPr="00CE53F4">
        <w:rPr>
          <w:color w:val="000000"/>
          <w:sz w:val="28"/>
          <w:szCs w:val="28"/>
          <w:lang w:val="vi-VN"/>
        </w:rPr>
        <w:t>5</w:t>
      </w:r>
      <w:r w:rsidR="0091403B" w:rsidRPr="00CE53F4">
        <w:rPr>
          <w:color w:val="000000"/>
          <w:sz w:val="28"/>
          <w:szCs w:val="28"/>
        </w:rPr>
        <w:t xml:space="preserve">. Báo cáo tài chính đã được kiểm toán bởi cơ quan kiểm toán độc lập của năm xin hỗ trợ. </w:t>
      </w:r>
    </w:p>
    <w:p w14:paraId="1F61EA5C" w14:textId="782B39DC" w:rsidR="0091403B" w:rsidRPr="00CE53F4" w:rsidRDefault="007A0F51" w:rsidP="00CE53F4">
      <w:pPr>
        <w:shd w:val="clear" w:color="auto" w:fill="FFFFFF"/>
        <w:spacing w:before="120" w:after="120" w:line="264" w:lineRule="auto"/>
        <w:jc w:val="both"/>
        <w:rPr>
          <w:color w:val="000000"/>
          <w:sz w:val="28"/>
          <w:szCs w:val="28"/>
        </w:rPr>
      </w:pPr>
      <w:r w:rsidRPr="00CE53F4">
        <w:rPr>
          <w:color w:val="000000"/>
          <w:sz w:val="28"/>
          <w:szCs w:val="28"/>
          <w:lang w:val="vi-VN"/>
        </w:rPr>
        <w:t>6</w:t>
      </w:r>
      <w:r w:rsidR="0091403B" w:rsidRPr="00CE53F4">
        <w:rPr>
          <w:color w:val="000000"/>
          <w:sz w:val="28"/>
          <w:szCs w:val="28"/>
        </w:rPr>
        <w:t xml:space="preserve">. Biên bản kiểm tra định kỳ kết quả hoạt động của các tổ chức đã được cấp giấy chứng nhận doanh nghiệp </w:t>
      </w:r>
      <w:r w:rsidR="007B45D2">
        <w:rPr>
          <w:color w:val="000000"/>
          <w:sz w:val="28"/>
          <w:szCs w:val="28"/>
        </w:rPr>
        <w:t>công nghệ cao</w:t>
      </w:r>
      <w:r w:rsidR="0091403B" w:rsidRPr="00CE53F4">
        <w:rPr>
          <w:color w:val="000000"/>
          <w:sz w:val="28"/>
          <w:szCs w:val="28"/>
        </w:rPr>
        <w:t>, giấy chứng nhận dự án ứng dụng công nghệ cao và Giấy chứng nhận doanh nghiệp thành lập mới từ dự án đầu tư sản xuất sản phẩm công nghệ cao (nếu có).</w:t>
      </w:r>
    </w:p>
    <w:p w14:paraId="0A689AED" w14:textId="574C8B2F" w:rsidR="0091403B" w:rsidRPr="00CE53F4" w:rsidRDefault="007A0F51" w:rsidP="00CE53F4">
      <w:pPr>
        <w:shd w:val="clear" w:color="auto" w:fill="FFFFFF"/>
        <w:spacing w:before="120" w:after="120" w:line="264" w:lineRule="auto"/>
        <w:jc w:val="both"/>
        <w:rPr>
          <w:color w:val="000000"/>
          <w:sz w:val="28"/>
          <w:szCs w:val="28"/>
        </w:rPr>
      </w:pPr>
      <w:r w:rsidRPr="00CE53F4">
        <w:rPr>
          <w:color w:val="000000"/>
          <w:sz w:val="28"/>
          <w:szCs w:val="28"/>
          <w:lang w:val="vi-VN"/>
        </w:rPr>
        <w:t>7</w:t>
      </w:r>
      <w:r w:rsidR="0091403B" w:rsidRPr="00CE53F4">
        <w:rPr>
          <w:color w:val="000000"/>
          <w:sz w:val="28"/>
          <w:szCs w:val="28"/>
        </w:rPr>
        <w:t>. Danh sách lao động do</w:t>
      </w:r>
      <w:r w:rsidR="0091403B" w:rsidRPr="00CE53F4">
        <w:rPr>
          <w:color w:val="000000"/>
          <w:sz w:val="28"/>
          <w:szCs w:val="28"/>
          <w:shd w:val="clear" w:color="auto" w:fill="FFFFFF"/>
          <w:lang w:val="nl-NL"/>
        </w:rPr>
        <w:t xml:space="preserve"> Doanh nghiệp đang sử dụng trong Dự án kèm theo chứng từ nộp bảo hiểm xã hội tương ứng hoặc  văn bản xác nhận của cơ quan bảo hiểm (nếu có)</w:t>
      </w:r>
      <w:r w:rsidR="0091403B" w:rsidRPr="00CE53F4">
        <w:rPr>
          <w:color w:val="000000"/>
          <w:sz w:val="28"/>
          <w:szCs w:val="28"/>
        </w:rPr>
        <w:t>.</w:t>
      </w:r>
    </w:p>
    <w:p w14:paraId="6A0C1EDB" w14:textId="2E84645D" w:rsidR="0091403B" w:rsidRPr="00CE53F4" w:rsidRDefault="007A0F51" w:rsidP="00CE53F4">
      <w:pPr>
        <w:shd w:val="clear" w:color="auto" w:fill="FFFFFF"/>
        <w:spacing w:before="120" w:after="120" w:line="264" w:lineRule="auto"/>
        <w:jc w:val="both"/>
        <w:rPr>
          <w:sz w:val="28"/>
          <w:szCs w:val="28"/>
        </w:rPr>
      </w:pPr>
      <w:r w:rsidRPr="00CE53F4">
        <w:rPr>
          <w:sz w:val="28"/>
          <w:szCs w:val="28"/>
          <w:lang w:val="vi-VN"/>
        </w:rPr>
        <w:t>8</w:t>
      </w:r>
      <w:r w:rsidR="0091403B" w:rsidRPr="00CE53F4">
        <w:rPr>
          <w:sz w:val="28"/>
          <w:szCs w:val="28"/>
        </w:rPr>
        <w:t xml:space="preserve">. Tài liệu chứng minh thuộc đối tượng hỗ trợ và đáp ứng đầy đủ tiêu chí, nguyên tắc hưởng hỗ trợ đầu tư; </w:t>
      </w:r>
    </w:p>
    <w:p w14:paraId="6E08B091" w14:textId="280B18E8" w:rsidR="0091403B" w:rsidRPr="00CE53F4" w:rsidRDefault="007A0F51" w:rsidP="00CE53F4">
      <w:pPr>
        <w:shd w:val="clear" w:color="auto" w:fill="FFFFFF"/>
        <w:spacing w:before="120" w:after="120" w:line="264" w:lineRule="auto"/>
        <w:jc w:val="both"/>
        <w:rPr>
          <w:sz w:val="28"/>
          <w:szCs w:val="28"/>
        </w:rPr>
      </w:pPr>
      <w:r w:rsidRPr="00CE53F4">
        <w:rPr>
          <w:sz w:val="28"/>
          <w:szCs w:val="28"/>
          <w:lang w:val="vi-VN"/>
        </w:rPr>
        <w:t>9</w:t>
      </w:r>
      <w:r w:rsidR="0091403B" w:rsidRPr="00CE53F4">
        <w:rPr>
          <w:sz w:val="28"/>
          <w:szCs w:val="28"/>
        </w:rPr>
        <w:t xml:space="preserve">. Đề xuất hình thức hỗ trợ, mức hỗ trợ, căn cứ xác định mức hỗ trợ; </w:t>
      </w:r>
    </w:p>
    <w:p w14:paraId="7DECF62F" w14:textId="4CC73CF2" w:rsidR="0091403B" w:rsidRPr="00CE53F4" w:rsidRDefault="007A0F51" w:rsidP="00CE53F4">
      <w:pPr>
        <w:pStyle w:val="BodyText"/>
        <w:spacing w:before="120" w:after="120" w:line="264" w:lineRule="auto"/>
        <w:jc w:val="both"/>
        <w:rPr>
          <w:rFonts w:ascii="Times New Roman" w:hAnsi="Times New Roman"/>
          <w:sz w:val="28"/>
        </w:rPr>
      </w:pPr>
      <w:r w:rsidRPr="00CE53F4">
        <w:rPr>
          <w:rFonts w:ascii="Times New Roman" w:hAnsi="Times New Roman"/>
          <w:sz w:val="28"/>
        </w:rPr>
        <w:t>10</w:t>
      </w:r>
      <w:r w:rsidR="0091403B" w:rsidRPr="00CE53F4">
        <w:rPr>
          <w:rFonts w:ascii="Times New Roman" w:hAnsi="Times New Roman"/>
          <w:sz w:val="28"/>
        </w:rPr>
        <w:t>. Tài liệu khác (nếu có).</w:t>
      </w:r>
    </w:p>
    <w:p w14:paraId="63D9E04B" w14:textId="0AFD6B07" w:rsidR="00091F8C" w:rsidRPr="00CE53F4" w:rsidRDefault="00091F8C" w:rsidP="00CE53F4">
      <w:pPr>
        <w:spacing w:before="120" w:after="120" w:line="264" w:lineRule="auto"/>
        <w:jc w:val="both"/>
        <w:rPr>
          <w:sz w:val="28"/>
          <w:szCs w:val="28"/>
        </w:rPr>
      </w:pPr>
      <w:r w:rsidRPr="00CE53F4">
        <w:rPr>
          <w:b/>
          <w:bCs/>
          <w:sz w:val="28"/>
          <w:szCs w:val="28"/>
        </w:rPr>
        <w:t xml:space="preserve">Điều </w:t>
      </w:r>
      <w:r w:rsidR="0080493E">
        <w:rPr>
          <w:b/>
          <w:bCs/>
          <w:sz w:val="28"/>
          <w:szCs w:val="28"/>
          <w:lang w:val="vi-VN"/>
        </w:rPr>
        <w:t>21</w:t>
      </w:r>
      <w:r w:rsidRPr="00CE53F4">
        <w:rPr>
          <w:b/>
          <w:bCs/>
          <w:sz w:val="28"/>
          <w:szCs w:val="28"/>
        </w:rPr>
        <w:t xml:space="preserve">. </w:t>
      </w:r>
      <w:r w:rsidR="007A0F51" w:rsidRPr="00CE53F4">
        <w:rPr>
          <w:b/>
          <w:bCs/>
          <w:sz w:val="28"/>
          <w:szCs w:val="28"/>
        </w:rPr>
        <w:t>Trình</w:t>
      </w:r>
      <w:r w:rsidR="007A0F51" w:rsidRPr="00CE53F4">
        <w:rPr>
          <w:b/>
          <w:bCs/>
          <w:sz w:val="28"/>
          <w:szCs w:val="28"/>
          <w:lang w:val="vi-VN"/>
        </w:rPr>
        <w:t xml:space="preserve"> tự, thủ tục đề nghị </w:t>
      </w:r>
      <w:r w:rsidRPr="00CE53F4">
        <w:rPr>
          <w:b/>
          <w:bCs/>
          <w:sz w:val="28"/>
          <w:szCs w:val="28"/>
        </w:rPr>
        <w:t xml:space="preserve">hỗ trợ </w:t>
      </w:r>
      <w:bookmarkEnd w:id="12"/>
    </w:p>
    <w:p w14:paraId="47583A88" w14:textId="73142DEE" w:rsidR="007A0F51" w:rsidRPr="00CE53F4" w:rsidRDefault="007A0F51" w:rsidP="00CE53F4">
      <w:pPr>
        <w:spacing w:before="120" w:after="120" w:line="264" w:lineRule="auto"/>
        <w:jc w:val="both"/>
        <w:rPr>
          <w:sz w:val="28"/>
          <w:szCs w:val="28"/>
        </w:rPr>
      </w:pPr>
      <w:r w:rsidRPr="00E62E95">
        <w:rPr>
          <w:color w:val="000000"/>
          <w:sz w:val="28"/>
          <w:szCs w:val="28"/>
        </w:rPr>
        <w:t xml:space="preserve">1. </w:t>
      </w:r>
      <w:r w:rsidRPr="00E62E95">
        <w:rPr>
          <w:spacing w:val="2"/>
          <w:sz w:val="28"/>
          <w:szCs w:val="28"/>
          <w:lang w:val="vi-VN"/>
        </w:rPr>
        <w:t>Căn cứ nguyên tắc, điều kiện hỗ trợ quy định tại Nghị định này</w:t>
      </w:r>
      <w:r w:rsidRPr="00E62E95">
        <w:rPr>
          <w:spacing w:val="2"/>
          <w:sz w:val="28"/>
          <w:szCs w:val="28"/>
        </w:rPr>
        <w:t xml:space="preserve">, </w:t>
      </w:r>
      <w:r w:rsidRPr="00E62E95">
        <w:rPr>
          <w:color w:val="000000"/>
          <w:sz w:val="28"/>
          <w:szCs w:val="28"/>
        </w:rPr>
        <w:t>Doanh nghiệp nộp hồ sơ đề nghị hỗ trợ đầu tư gồm các tài liệu quy định tại Điều 1</w:t>
      </w:r>
      <w:r w:rsidRPr="00E62E95">
        <w:rPr>
          <w:color w:val="000000"/>
          <w:sz w:val="28"/>
          <w:szCs w:val="28"/>
          <w:lang w:val="vi-VN"/>
        </w:rPr>
        <w:t>8</w:t>
      </w:r>
      <w:r w:rsidRPr="00E62E95">
        <w:rPr>
          <w:color w:val="000000"/>
          <w:sz w:val="28"/>
          <w:szCs w:val="28"/>
        </w:rPr>
        <w:t xml:space="preserve"> Nghị định này.</w:t>
      </w:r>
    </w:p>
    <w:p w14:paraId="387E7EBB" w14:textId="2ED8EA97" w:rsidR="00091F8C" w:rsidRPr="00CE53F4" w:rsidRDefault="007A0F51" w:rsidP="00CE53F4">
      <w:pPr>
        <w:spacing w:before="120" w:after="120" w:line="264" w:lineRule="auto"/>
        <w:jc w:val="both"/>
        <w:rPr>
          <w:sz w:val="28"/>
          <w:szCs w:val="28"/>
        </w:rPr>
      </w:pPr>
      <w:r w:rsidRPr="00CE53F4">
        <w:rPr>
          <w:sz w:val="28"/>
          <w:szCs w:val="28"/>
          <w:lang w:val="vi-VN"/>
        </w:rPr>
        <w:t>2</w:t>
      </w:r>
      <w:r w:rsidR="00091F8C" w:rsidRPr="00CE53F4">
        <w:rPr>
          <w:sz w:val="28"/>
          <w:szCs w:val="28"/>
        </w:rPr>
        <w:t xml:space="preserve">. </w:t>
      </w:r>
      <w:r w:rsidR="005478EE" w:rsidRPr="00CE53F4">
        <w:rPr>
          <w:sz w:val="28"/>
          <w:szCs w:val="28"/>
        </w:rPr>
        <w:t>Doanh nghiệp thuộc đối tượng</w:t>
      </w:r>
      <w:r w:rsidRPr="00CE53F4">
        <w:rPr>
          <w:sz w:val="28"/>
          <w:szCs w:val="28"/>
          <w:lang w:val="vi-VN"/>
        </w:rPr>
        <w:t xml:space="preserve"> và đáp ứng các điều kiện</w:t>
      </w:r>
      <w:r w:rsidR="005478EE" w:rsidRPr="00CE53F4">
        <w:rPr>
          <w:sz w:val="28"/>
          <w:szCs w:val="28"/>
        </w:rPr>
        <w:t xml:space="preserve"> nêu tại </w:t>
      </w:r>
      <w:r w:rsidRPr="00CE53F4">
        <w:rPr>
          <w:sz w:val="28"/>
          <w:szCs w:val="28"/>
        </w:rPr>
        <w:t>khoản</w:t>
      </w:r>
      <w:r w:rsidRPr="00CE53F4">
        <w:rPr>
          <w:sz w:val="28"/>
          <w:szCs w:val="28"/>
          <w:lang w:val="vi-VN"/>
        </w:rPr>
        <w:t xml:space="preserve"> 1 và 2 Điều 14 Nghị định này </w:t>
      </w:r>
      <w:bookmarkStart w:id="13" w:name="khoan_2_14"/>
      <w:r w:rsidR="00091F8C" w:rsidRPr="00CE53F4">
        <w:rPr>
          <w:sz w:val="28"/>
          <w:szCs w:val="28"/>
        </w:rPr>
        <w:t xml:space="preserve">muốn được hỗ trợ phải nộp hồ sơ theo quy định </w:t>
      </w:r>
      <w:r w:rsidR="005478EE" w:rsidRPr="00CE53F4">
        <w:rPr>
          <w:sz w:val="28"/>
          <w:szCs w:val="28"/>
        </w:rPr>
        <w:t>nêu trên gửi về địa chỉ trụ sở của Quỹ tại Thành phố Hà Nội</w:t>
      </w:r>
      <w:r w:rsidR="00972184" w:rsidRPr="00CE53F4">
        <w:rPr>
          <w:sz w:val="28"/>
          <w:szCs w:val="28"/>
        </w:rPr>
        <w:t xml:space="preserve"> </w:t>
      </w:r>
      <w:r w:rsidR="0091403B" w:rsidRPr="00CE53F4">
        <w:rPr>
          <w:sz w:val="28"/>
          <w:szCs w:val="28"/>
        </w:rPr>
        <w:t>trong khoảng thời gian từ ngày 15 tháng 8 đến ngày 31 tháng 8 năm liền tiếp theo của năm phát sinh các chi phí được đề nghị hỗ trợ đầu tư</w:t>
      </w:r>
      <w:r w:rsidR="005478EE" w:rsidRPr="00CE53F4">
        <w:rPr>
          <w:sz w:val="28"/>
          <w:szCs w:val="28"/>
        </w:rPr>
        <w:t>.</w:t>
      </w:r>
      <w:r w:rsidR="00972184" w:rsidRPr="00CE53F4">
        <w:rPr>
          <w:sz w:val="28"/>
          <w:szCs w:val="28"/>
        </w:rPr>
        <w:t xml:space="preserve"> </w:t>
      </w:r>
      <w:r w:rsidR="005478EE" w:rsidRPr="00CE53F4">
        <w:rPr>
          <w:sz w:val="28"/>
          <w:szCs w:val="28"/>
        </w:rPr>
        <w:t xml:space="preserve"> </w:t>
      </w:r>
      <w:bookmarkEnd w:id="13"/>
    </w:p>
    <w:p w14:paraId="7B6DD2F4" w14:textId="170A01C2" w:rsidR="007A0F51" w:rsidRPr="00CE53F4" w:rsidRDefault="007A0F51" w:rsidP="00CE53F4">
      <w:pPr>
        <w:shd w:val="clear" w:color="auto" w:fill="FFFFFF"/>
        <w:spacing w:before="120" w:after="120" w:line="264" w:lineRule="auto"/>
        <w:jc w:val="both"/>
        <w:rPr>
          <w:sz w:val="28"/>
          <w:szCs w:val="28"/>
          <w:lang w:val="vi-VN"/>
        </w:rPr>
      </w:pPr>
      <w:r w:rsidRPr="00CE53F4">
        <w:rPr>
          <w:sz w:val="28"/>
          <w:szCs w:val="28"/>
          <w:lang w:val="vi-VN"/>
        </w:rPr>
        <w:t>3</w:t>
      </w:r>
      <w:r w:rsidR="00091F8C" w:rsidRPr="00CE53F4">
        <w:rPr>
          <w:sz w:val="28"/>
          <w:szCs w:val="28"/>
        </w:rPr>
        <w:t xml:space="preserve">. </w:t>
      </w:r>
      <w:r w:rsidRPr="00CE53F4">
        <w:rPr>
          <w:sz w:val="28"/>
          <w:szCs w:val="28"/>
        </w:rPr>
        <w:t>Trình</w:t>
      </w:r>
      <w:r w:rsidRPr="00CE53F4">
        <w:rPr>
          <w:sz w:val="28"/>
          <w:szCs w:val="28"/>
          <w:lang w:val="vi-VN"/>
        </w:rPr>
        <w:t xml:space="preserve"> tự thẩm định hồ sơ</w:t>
      </w:r>
    </w:p>
    <w:p w14:paraId="29E42E72" w14:textId="4DA78736" w:rsidR="007A0F51" w:rsidRPr="00E62E95" w:rsidRDefault="007A0F51" w:rsidP="00CE53F4">
      <w:pPr>
        <w:pStyle w:val="ListParagraph"/>
        <w:shd w:val="clear" w:color="auto" w:fill="FFFFFF"/>
        <w:spacing w:before="120" w:after="120" w:line="264" w:lineRule="auto"/>
        <w:ind w:left="0"/>
        <w:jc w:val="both"/>
        <w:rPr>
          <w:color w:val="000000"/>
          <w:sz w:val="28"/>
          <w:szCs w:val="28"/>
        </w:rPr>
      </w:pPr>
      <w:r w:rsidRPr="00E62E95">
        <w:rPr>
          <w:color w:val="000000"/>
          <w:sz w:val="28"/>
          <w:szCs w:val="28"/>
        </w:rPr>
        <w:t xml:space="preserve">a) </w:t>
      </w:r>
      <w:r w:rsidRPr="00E62E95">
        <w:rPr>
          <w:sz w:val="28"/>
          <w:szCs w:val="28"/>
          <w:lang w:val="vi-VN"/>
        </w:rPr>
        <w:t>Trường hợp hồ sơ chưa đầy đủ, trong thời gian 0</w:t>
      </w:r>
      <w:r w:rsidRPr="00E62E95">
        <w:rPr>
          <w:sz w:val="28"/>
          <w:szCs w:val="28"/>
        </w:rPr>
        <w:t>3</w:t>
      </w:r>
      <w:r w:rsidRPr="00E62E95">
        <w:rPr>
          <w:sz w:val="28"/>
          <w:szCs w:val="28"/>
          <w:lang w:val="vi-VN"/>
        </w:rPr>
        <w:t xml:space="preserve"> ngày kể từ ngày nhận được hồ sơ đề xuất hỗ trợ của doanh nghiệp, Quỹ có trách nhiệm thông báo cho doanh nghiệp để bổ sung</w:t>
      </w:r>
      <w:r w:rsidRPr="00E62E95">
        <w:rPr>
          <w:sz w:val="28"/>
          <w:szCs w:val="28"/>
        </w:rPr>
        <w:t>.</w:t>
      </w:r>
    </w:p>
    <w:p w14:paraId="31D69D9D" w14:textId="047CA5A4" w:rsidR="007A0F51" w:rsidRPr="00E62E95" w:rsidRDefault="007A0F51" w:rsidP="00CE53F4">
      <w:pPr>
        <w:spacing w:before="120" w:after="120" w:line="264" w:lineRule="auto"/>
        <w:jc w:val="both"/>
        <w:rPr>
          <w:sz w:val="28"/>
          <w:szCs w:val="28"/>
          <w:lang w:val="vi-VN"/>
        </w:rPr>
      </w:pPr>
      <w:r w:rsidRPr="00E62E95">
        <w:rPr>
          <w:sz w:val="28"/>
          <w:szCs w:val="28"/>
        </w:rPr>
        <w:t xml:space="preserve">b) </w:t>
      </w:r>
      <w:r w:rsidRPr="00E62E95">
        <w:rPr>
          <w:sz w:val="28"/>
          <w:szCs w:val="28"/>
          <w:lang w:val="vi-VN"/>
        </w:rPr>
        <w:t xml:space="preserve">Trong thời hạn 03 ngày kể từ ngày nhận được </w:t>
      </w:r>
      <w:r w:rsidRPr="00E62E95">
        <w:rPr>
          <w:sz w:val="28"/>
          <w:szCs w:val="28"/>
        </w:rPr>
        <w:t>H</w:t>
      </w:r>
      <w:r w:rsidRPr="00E62E95">
        <w:rPr>
          <w:sz w:val="28"/>
          <w:szCs w:val="28"/>
          <w:lang w:val="vi-VN"/>
        </w:rPr>
        <w:t>ồ sơ</w:t>
      </w:r>
      <w:r w:rsidRPr="00E62E95">
        <w:rPr>
          <w:sz w:val="28"/>
          <w:szCs w:val="28"/>
        </w:rPr>
        <w:t xml:space="preserve"> hợp lệ</w:t>
      </w:r>
      <w:r w:rsidRPr="00E62E95">
        <w:rPr>
          <w:sz w:val="28"/>
          <w:szCs w:val="28"/>
          <w:lang w:val="vi-VN"/>
        </w:rPr>
        <w:t xml:space="preserve">, Quỹ gửi hồ sơ lấy ý kiến thẩm định đến </w:t>
      </w:r>
      <w:r w:rsidRPr="00E62E95">
        <w:rPr>
          <w:sz w:val="28"/>
          <w:szCs w:val="28"/>
        </w:rPr>
        <w:t xml:space="preserve">Ủy ban nhân dân cấp tỉnh nơi doanh nghiệp thực hiện dự án và các Bộ ngành liên quan </w:t>
      </w:r>
      <w:r w:rsidRPr="00E62E95">
        <w:rPr>
          <w:sz w:val="28"/>
          <w:szCs w:val="28"/>
          <w:lang w:val="vi-VN"/>
        </w:rPr>
        <w:t xml:space="preserve">thẩm định các nội dung </w:t>
      </w:r>
      <w:r w:rsidRPr="00E62E95">
        <w:rPr>
          <w:sz w:val="28"/>
          <w:szCs w:val="28"/>
        </w:rPr>
        <w:t xml:space="preserve">quy định </w:t>
      </w:r>
      <w:r w:rsidRPr="00E62E95">
        <w:rPr>
          <w:sz w:val="28"/>
          <w:szCs w:val="28"/>
          <w:lang w:val="vi-VN"/>
        </w:rPr>
        <w:t xml:space="preserve">tại khoản </w:t>
      </w:r>
      <w:r w:rsidRPr="00E62E95">
        <w:rPr>
          <w:sz w:val="28"/>
          <w:szCs w:val="28"/>
        </w:rPr>
        <w:t>4</w:t>
      </w:r>
      <w:r w:rsidRPr="00E62E95">
        <w:rPr>
          <w:sz w:val="28"/>
          <w:szCs w:val="28"/>
          <w:lang w:val="vi-VN"/>
        </w:rPr>
        <w:t xml:space="preserve"> Điều này.</w:t>
      </w:r>
    </w:p>
    <w:p w14:paraId="11694D7B" w14:textId="7DB366E4" w:rsidR="007A0F51" w:rsidRPr="00E62E95" w:rsidRDefault="007A0F51" w:rsidP="00CE53F4">
      <w:pPr>
        <w:spacing w:before="120" w:after="120" w:line="264" w:lineRule="auto"/>
        <w:jc w:val="both"/>
        <w:rPr>
          <w:sz w:val="28"/>
          <w:szCs w:val="28"/>
          <w:lang w:val="vi-VN"/>
        </w:rPr>
      </w:pPr>
      <w:r w:rsidRPr="00E62E95">
        <w:rPr>
          <w:sz w:val="28"/>
          <w:szCs w:val="28"/>
        </w:rPr>
        <w:t>c</w:t>
      </w:r>
      <w:r w:rsidRPr="00E62E95">
        <w:rPr>
          <w:sz w:val="28"/>
          <w:szCs w:val="28"/>
          <w:lang w:val="vi-VN"/>
        </w:rPr>
        <w:t xml:space="preserve">) Trong thời hạn </w:t>
      </w:r>
      <w:r w:rsidRPr="00E62E95">
        <w:rPr>
          <w:sz w:val="28"/>
          <w:szCs w:val="28"/>
        </w:rPr>
        <w:t>15</w:t>
      </w:r>
      <w:r w:rsidRPr="00E62E95">
        <w:rPr>
          <w:sz w:val="28"/>
          <w:szCs w:val="28"/>
          <w:lang w:val="vi-VN"/>
        </w:rPr>
        <w:t xml:space="preserve"> ngày kể từ ngày nhận được </w:t>
      </w:r>
      <w:r w:rsidRPr="00E62E95">
        <w:rPr>
          <w:sz w:val="28"/>
          <w:szCs w:val="28"/>
        </w:rPr>
        <w:t>H</w:t>
      </w:r>
      <w:r w:rsidRPr="00E62E95">
        <w:rPr>
          <w:sz w:val="28"/>
          <w:szCs w:val="28"/>
          <w:lang w:val="vi-VN"/>
        </w:rPr>
        <w:t xml:space="preserve">ồ sơ, </w:t>
      </w:r>
      <w:r w:rsidRPr="00E62E95">
        <w:rPr>
          <w:sz w:val="28"/>
          <w:szCs w:val="28"/>
        </w:rPr>
        <w:t xml:space="preserve">các </w:t>
      </w:r>
      <w:r w:rsidRPr="00E62E95">
        <w:rPr>
          <w:sz w:val="28"/>
          <w:szCs w:val="28"/>
          <w:lang w:val="vi-VN"/>
        </w:rPr>
        <w:t>cơ quan được lấy ý kiến có ý kiến thẩm định về nội dung thuộc phạm vi quản lý nhà nước của mình, gửi Quỹ.</w:t>
      </w:r>
    </w:p>
    <w:p w14:paraId="0FCE1911" w14:textId="13A25EE8" w:rsidR="007A0F51" w:rsidRPr="00E62E95" w:rsidRDefault="007A0F51" w:rsidP="00CE53F4">
      <w:pPr>
        <w:spacing w:before="120" w:after="120" w:line="264" w:lineRule="auto"/>
        <w:jc w:val="both"/>
        <w:rPr>
          <w:sz w:val="28"/>
          <w:szCs w:val="28"/>
          <w:lang w:val="vi-VN"/>
        </w:rPr>
      </w:pPr>
      <w:r w:rsidRPr="00E62E95">
        <w:rPr>
          <w:sz w:val="28"/>
          <w:szCs w:val="28"/>
        </w:rPr>
        <w:t>d</w:t>
      </w:r>
      <w:r w:rsidRPr="00E62E95">
        <w:rPr>
          <w:sz w:val="28"/>
          <w:szCs w:val="28"/>
          <w:lang w:val="vi-VN"/>
        </w:rPr>
        <w:t>) Trong thời hạn 4</w:t>
      </w:r>
      <w:r w:rsidRPr="00E62E95">
        <w:rPr>
          <w:sz w:val="28"/>
          <w:szCs w:val="28"/>
        </w:rPr>
        <w:t>0</w:t>
      </w:r>
      <w:r w:rsidRPr="00E62E95">
        <w:rPr>
          <w:sz w:val="28"/>
          <w:szCs w:val="28"/>
          <w:lang w:val="vi-VN"/>
        </w:rPr>
        <w:t xml:space="preserve"> ngày kể từ ngày nhận được hồ sơ, Quỹ tổ chức thẩm định hồ sơ và lập báo cáo thẩm định gồm các nội dung thẩm định quy định tại khoản </w:t>
      </w:r>
      <w:r w:rsidRPr="00E62E95">
        <w:rPr>
          <w:sz w:val="28"/>
          <w:szCs w:val="28"/>
        </w:rPr>
        <w:t>4</w:t>
      </w:r>
      <w:r w:rsidRPr="00E62E95">
        <w:rPr>
          <w:sz w:val="28"/>
          <w:szCs w:val="28"/>
          <w:lang w:val="vi-VN"/>
        </w:rPr>
        <w:t xml:space="preserve"> Điều này</w:t>
      </w:r>
      <w:r w:rsidRPr="00E62E95">
        <w:rPr>
          <w:sz w:val="28"/>
          <w:szCs w:val="28"/>
        </w:rPr>
        <w:t xml:space="preserve"> trình Thủ tướng Chính phủ.</w:t>
      </w:r>
      <w:r w:rsidRPr="00E62E95">
        <w:rPr>
          <w:sz w:val="28"/>
          <w:szCs w:val="28"/>
          <w:lang w:val="vi-VN"/>
        </w:rPr>
        <w:t xml:space="preserve"> </w:t>
      </w:r>
    </w:p>
    <w:p w14:paraId="28726C0C" w14:textId="77777777" w:rsidR="007A0F51" w:rsidRPr="00E62E95" w:rsidRDefault="007A0F51" w:rsidP="00CE53F4">
      <w:pPr>
        <w:spacing w:before="120" w:after="120" w:line="264" w:lineRule="auto"/>
        <w:jc w:val="both"/>
        <w:rPr>
          <w:sz w:val="28"/>
          <w:szCs w:val="28"/>
        </w:rPr>
      </w:pPr>
      <w:r w:rsidRPr="00E62E95">
        <w:rPr>
          <w:sz w:val="28"/>
          <w:szCs w:val="28"/>
        </w:rPr>
        <w:lastRenderedPageBreak/>
        <w:t>đ) Thủ tướng Chính phủ xem xét, ra quyết định chi hỗ trợ đầu tư cho doanh nghiệp.</w:t>
      </w:r>
    </w:p>
    <w:p w14:paraId="48A7D7B5" w14:textId="77777777" w:rsidR="007A0F51" w:rsidRPr="00E62E95" w:rsidRDefault="007A0F51" w:rsidP="00CE53F4">
      <w:pPr>
        <w:spacing w:before="120" w:after="120" w:line="264" w:lineRule="auto"/>
        <w:jc w:val="both"/>
        <w:rPr>
          <w:sz w:val="28"/>
          <w:szCs w:val="28"/>
        </w:rPr>
      </w:pPr>
      <w:r w:rsidRPr="00E62E95">
        <w:rPr>
          <w:sz w:val="28"/>
          <w:szCs w:val="28"/>
        </w:rPr>
        <w:t xml:space="preserve">e) Căn cứ quyết định chi hỗ trợ của Thủ tướng Chính phủ, Kho bạc Nhà nước thanh toán tiền hỗ trợ đầu tư cho doanh nghiệp và hoạch toán ngân sách nhà nước theo quy định. </w:t>
      </w:r>
    </w:p>
    <w:p w14:paraId="2F9BBA47" w14:textId="39440838" w:rsidR="007A0F51" w:rsidRPr="00CE53F4" w:rsidRDefault="007A0F51" w:rsidP="00CE53F4">
      <w:pPr>
        <w:spacing w:before="120" w:after="120" w:line="264" w:lineRule="auto"/>
        <w:jc w:val="both"/>
        <w:rPr>
          <w:sz w:val="28"/>
          <w:szCs w:val="28"/>
        </w:rPr>
      </w:pPr>
      <w:r w:rsidRPr="00E62E95">
        <w:rPr>
          <w:sz w:val="28"/>
          <w:szCs w:val="28"/>
        </w:rPr>
        <w:t xml:space="preserve">g) Kết thúc năm ngân sách, doanh nghiệp được hỗ trợ đầu tư tổng hợp các quyết định, đối chiếu với Kho bạc Nhà nước số thực chi trong năm, báo cáo </w:t>
      </w:r>
      <w:r w:rsidR="0080493E">
        <w:rPr>
          <w:sz w:val="28"/>
          <w:szCs w:val="28"/>
        </w:rPr>
        <w:t>Quỹ</w:t>
      </w:r>
      <w:r w:rsidR="0080493E">
        <w:rPr>
          <w:sz w:val="28"/>
          <w:szCs w:val="28"/>
          <w:lang w:val="vi-VN"/>
        </w:rPr>
        <w:t xml:space="preserve"> hỗ trợ </w:t>
      </w:r>
      <w:r w:rsidRPr="00E62E95">
        <w:rPr>
          <w:sz w:val="28"/>
          <w:szCs w:val="28"/>
        </w:rPr>
        <w:t>để tổng hợp quyết toán ngân sách nhà nước.</w:t>
      </w:r>
      <w:bookmarkStart w:id="14" w:name="dieu_15"/>
    </w:p>
    <w:p w14:paraId="42C57137" w14:textId="77777777" w:rsidR="00962F2E" w:rsidRPr="00CE53F4" w:rsidRDefault="0017022E" w:rsidP="00CE53F4">
      <w:pPr>
        <w:spacing w:before="120" w:after="120" w:line="264" w:lineRule="auto"/>
        <w:jc w:val="both"/>
        <w:rPr>
          <w:sz w:val="28"/>
          <w:szCs w:val="28"/>
        </w:rPr>
      </w:pPr>
      <w:r w:rsidRPr="00CE53F4">
        <w:rPr>
          <w:sz w:val="28"/>
          <w:szCs w:val="28"/>
        </w:rPr>
        <w:t xml:space="preserve">4. </w:t>
      </w:r>
      <w:r w:rsidR="00962F2E" w:rsidRPr="00CE53F4">
        <w:rPr>
          <w:sz w:val="28"/>
          <w:szCs w:val="28"/>
        </w:rPr>
        <w:t>Nội dung thẩm định đề nghị hỗ trợ đầu tư:</w:t>
      </w:r>
    </w:p>
    <w:p w14:paraId="2B951F6D" w14:textId="77777777" w:rsidR="00962F2E" w:rsidRPr="00CE53F4" w:rsidRDefault="00962F2E" w:rsidP="00CE53F4">
      <w:pPr>
        <w:spacing w:before="120" w:after="120" w:line="264" w:lineRule="auto"/>
        <w:jc w:val="both"/>
        <w:rPr>
          <w:sz w:val="28"/>
          <w:szCs w:val="28"/>
        </w:rPr>
      </w:pPr>
      <w:r w:rsidRPr="00CE53F4">
        <w:rPr>
          <w:sz w:val="28"/>
          <w:szCs w:val="28"/>
        </w:rPr>
        <w:t>a) Đánh giá sự phù hợp với tiêu chí và điều kiện của đối tượng được hưởng hỗ trợ.</w:t>
      </w:r>
    </w:p>
    <w:p w14:paraId="12E36747" w14:textId="77777777" w:rsidR="00962F2E" w:rsidRPr="00CE53F4" w:rsidRDefault="00962F2E" w:rsidP="00CE53F4">
      <w:pPr>
        <w:spacing w:before="120" w:after="120" w:line="264" w:lineRule="auto"/>
        <w:jc w:val="both"/>
        <w:rPr>
          <w:sz w:val="28"/>
          <w:szCs w:val="28"/>
        </w:rPr>
      </w:pPr>
      <w:r w:rsidRPr="00CE53F4">
        <w:rPr>
          <w:sz w:val="28"/>
          <w:szCs w:val="28"/>
        </w:rPr>
        <w:t>b) Đánh giá sự phù hợp với các nguyên tắc hỗ trợ đầu tư.</w:t>
      </w:r>
    </w:p>
    <w:p w14:paraId="38FDB7A1" w14:textId="77777777" w:rsidR="00962F2E" w:rsidRPr="00CE53F4" w:rsidRDefault="00962F2E" w:rsidP="00CE53F4">
      <w:pPr>
        <w:spacing w:before="120" w:after="120" w:line="264" w:lineRule="auto"/>
        <w:jc w:val="both"/>
        <w:rPr>
          <w:sz w:val="28"/>
          <w:szCs w:val="28"/>
        </w:rPr>
      </w:pPr>
      <w:r w:rsidRPr="00CE53F4">
        <w:rPr>
          <w:sz w:val="28"/>
          <w:szCs w:val="28"/>
        </w:rPr>
        <w:t>c) Đánh giá sơ bộ về hiệu quả hoạt động sản xuất kinh doanh; hiệu quả kinh tế - xã hội của dự án;</w:t>
      </w:r>
    </w:p>
    <w:p w14:paraId="787A7519" w14:textId="77777777" w:rsidR="00962F2E" w:rsidRPr="00CE53F4" w:rsidRDefault="00962F2E" w:rsidP="00CE53F4">
      <w:pPr>
        <w:spacing w:before="120" w:after="120" w:line="264" w:lineRule="auto"/>
        <w:jc w:val="both"/>
        <w:rPr>
          <w:sz w:val="28"/>
          <w:szCs w:val="28"/>
        </w:rPr>
      </w:pPr>
      <w:r w:rsidRPr="00CE53F4">
        <w:rPr>
          <w:sz w:val="28"/>
          <w:szCs w:val="28"/>
        </w:rPr>
        <w:t xml:space="preserve">d) Đánh giá tiêu chí đáp ứng các điều kiện để xác định mức hỗ trợ đầu tư. </w:t>
      </w:r>
    </w:p>
    <w:p w14:paraId="0CEB4994" w14:textId="6E83909B" w:rsidR="00962F2E" w:rsidRPr="00CE53F4" w:rsidRDefault="00962F2E" w:rsidP="00CE53F4">
      <w:pPr>
        <w:spacing w:before="120" w:after="120" w:line="264" w:lineRule="auto"/>
        <w:jc w:val="both"/>
        <w:rPr>
          <w:sz w:val="28"/>
          <w:szCs w:val="28"/>
        </w:rPr>
      </w:pPr>
      <w:r w:rsidRPr="00CE53F4">
        <w:rPr>
          <w:sz w:val="28"/>
          <w:szCs w:val="28"/>
        </w:rPr>
        <w:t xml:space="preserve">đ) Đánh giá sự phù hợp của các hình thức hỗ trợ và chi phí hỗ trợ mà doanh nghiệp đề nghị. </w:t>
      </w:r>
    </w:p>
    <w:p w14:paraId="1427978A" w14:textId="01FC1853" w:rsidR="007A0F51" w:rsidRPr="00CE53F4" w:rsidRDefault="007A0F51" w:rsidP="00CE53F4">
      <w:pPr>
        <w:spacing w:before="120" w:after="120" w:line="264" w:lineRule="auto"/>
        <w:jc w:val="both"/>
        <w:rPr>
          <w:sz w:val="28"/>
          <w:szCs w:val="28"/>
        </w:rPr>
      </w:pPr>
      <w:r w:rsidRPr="00CE53F4">
        <w:rPr>
          <w:sz w:val="28"/>
          <w:szCs w:val="28"/>
        </w:rPr>
        <w:t>e</w:t>
      </w:r>
      <w:r w:rsidRPr="00CE53F4">
        <w:rPr>
          <w:sz w:val="28"/>
          <w:szCs w:val="28"/>
          <w:lang w:val="vi-VN"/>
        </w:rPr>
        <w:t xml:space="preserve">) </w:t>
      </w:r>
      <w:r w:rsidRPr="00CE53F4">
        <w:rPr>
          <w:sz w:val="28"/>
          <w:szCs w:val="28"/>
        </w:rPr>
        <w:t>Quỹ tổng hợp toàn bộ hồ sơ đề</w:t>
      </w:r>
      <w:r w:rsidRPr="00CE53F4">
        <w:rPr>
          <w:sz w:val="28"/>
          <w:szCs w:val="28"/>
          <w:lang w:val="vi-VN"/>
        </w:rPr>
        <w:t xml:space="preserve"> nghị</w:t>
      </w:r>
      <w:r w:rsidRPr="00CE53F4">
        <w:rPr>
          <w:sz w:val="28"/>
          <w:szCs w:val="28"/>
        </w:rPr>
        <w:t xml:space="preserve"> hỗ trợ trong năm để xác đ</w:t>
      </w:r>
      <w:r w:rsidRPr="00CE53F4">
        <w:rPr>
          <w:sz w:val="28"/>
          <w:szCs w:val="28"/>
          <w:lang w:val="vi-VN"/>
        </w:rPr>
        <w:t>ị</w:t>
      </w:r>
      <w:r w:rsidRPr="00CE53F4">
        <w:rPr>
          <w:sz w:val="28"/>
          <w:szCs w:val="28"/>
        </w:rPr>
        <w:t>nh tổng mức hỗ trợ do doanh nghiệp đề xuất.</w:t>
      </w:r>
    </w:p>
    <w:p w14:paraId="4DED3F4E" w14:textId="442DB502" w:rsidR="007A0F51" w:rsidRPr="00CE53F4" w:rsidRDefault="007A0F51" w:rsidP="00CE53F4">
      <w:pPr>
        <w:spacing w:before="120" w:after="120" w:line="264" w:lineRule="auto"/>
        <w:jc w:val="both"/>
        <w:rPr>
          <w:sz w:val="28"/>
          <w:szCs w:val="28"/>
        </w:rPr>
      </w:pPr>
      <w:r w:rsidRPr="00CE53F4">
        <w:rPr>
          <w:sz w:val="28"/>
          <w:szCs w:val="28"/>
        </w:rPr>
        <w:t>Trường hợp tổng mức xin hỗ trợ nhỏ hơn mức dự toán chi hỗ trợ cơ quan chủ trì thẩm định đề xuất hỗ trợ theo mức đề xuất thực tế của doanh nghiệp.</w:t>
      </w:r>
    </w:p>
    <w:p w14:paraId="21A279B1" w14:textId="3123391A" w:rsidR="007A0F51" w:rsidRPr="00CE53F4" w:rsidRDefault="007A0F51" w:rsidP="00CE53F4">
      <w:pPr>
        <w:spacing w:before="120" w:after="120" w:line="264" w:lineRule="auto"/>
        <w:jc w:val="both"/>
        <w:rPr>
          <w:sz w:val="28"/>
          <w:szCs w:val="28"/>
        </w:rPr>
      </w:pPr>
      <w:r w:rsidRPr="00CE53F4">
        <w:rPr>
          <w:sz w:val="28"/>
          <w:szCs w:val="28"/>
        </w:rPr>
        <w:t xml:space="preserve">Trường hợp tổng mức xin hỗ trợ lớn hơn khả năng chi trả của Quỹ trong năm tài chính đó, cơ quan thẩm định sẽ đề xuất điều chỉnh mức hỗ trợ theo tỷ lệ phù hợp đảm bảo tổng mức hỗ trợ trong phạm vi chi trả của Quỹ. Tiêu chí xác định mức điều chỉnh căn cứ vào mức đóng góp kinh tế xã hội của từng doanh nghiệp như doanh thu, lao động, đóng góp ngân sách,… để đảm bảo công bằng hợp lý trong quyết định của cơ quan có thẩm quyền. </w:t>
      </w:r>
    </w:p>
    <w:p w14:paraId="7E805B53" w14:textId="2F527542" w:rsidR="00962F2E" w:rsidRPr="00CE53F4" w:rsidRDefault="007A0F51" w:rsidP="00CE53F4">
      <w:pPr>
        <w:spacing w:before="120" w:after="120" w:line="264" w:lineRule="auto"/>
        <w:jc w:val="both"/>
        <w:rPr>
          <w:sz w:val="28"/>
          <w:szCs w:val="28"/>
        </w:rPr>
      </w:pPr>
      <w:r w:rsidRPr="00CE53F4">
        <w:rPr>
          <w:sz w:val="28"/>
          <w:szCs w:val="28"/>
          <w:lang w:val="vi-VN"/>
        </w:rPr>
        <w:t>g</w:t>
      </w:r>
      <w:r w:rsidR="00962F2E" w:rsidRPr="00CE53F4">
        <w:rPr>
          <w:sz w:val="28"/>
          <w:szCs w:val="28"/>
        </w:rPr>
        <w:t>) Các nội dung khác.</w:t>
      </w:r>
    </w:p>
    <w:p w14:paraId="6FB7C8A3" w14:textId="48626D43" w:rsidR="00420363" w:rsidRPr="00CE53F4" w:rsidRDefault="00962F2E" w:rsidP="00CE53F4">
      <w:pPr>
        <w:spacing w:before="120" w:after="120" w:line="264" w:lineRule="auto"/>
        <w:jc w:val="both"/>
        <w:rPr>
          <w:sz w:val="28"/>
          <w:szCs w:val="28"/>
        </w:rPr>
      </w:pPr>
      <w:r w:rsidRPr="00CE53F4">
        <w:rPr>
          <w:sz w:val="28"/>
          <w:szCs w:val="28"/>
          <w:lang w:val="vi-VN"/>
        </w:rPr>
        <w:t xml:space="preserve">5. </w:t>
      </w:r>
      <w:r w:rsidR="0017022E" w:rsidRPr="00CE53F4">
        <w:rPr>
          <w:sz w:val="28"/>
          <w:szCs w:val="28"/>
        </w:rPr>
        <w:t>Sau khi thực hiện chi trả các hồ sơ hỗ trợ được phê duyệt, p</w:t>
      </w:r>
      <w:r w:rsidR="00420363" w:rsidRPr="00CE53F4">
        <w:rPr>
          <w:sz w:val="28"/>
          <w:szCs w:val="28"/>
        </w:rPr>
        <w:t xml:space="preserve">hần tiền Quỹ chưa chi hết cho năm tài chính sẽ được </w:t>
      </w:r>
      <w:r w:rsidR="0017022E" w:rsidRPr="00CE53F4">
        <w:rPr>
          <w:sz w:val="28"/>
          <w:szCs w:val="28"/>
        </w:rPr>
        <w:t xml:space="preserve">kết </w:t>
      </w:r>
      <w:r w:rsidR="00420363" w:rsidRPr="00CE53F4">
        <w:rPr>
          <w:sz w:val="28"/>
          <w:szCs w:val="28"/>
        </w:rPr>
        <w:t xml:space="preserve">chuyển </w:t>
      </w:r>
      <w:r w:rsidR="0017022E" w:rsidRPr="00CE53F4">
        <w:rPr>
          <w:sz w:val="28"/>
          <w:szCs w:val="28"/>
        </w:rPr>
        <w:t>và chi trả trong năm sau.</w:t>
      </w:r>
    </w:p>
    <w:p w14:paraId="72015F23" w14:textId="35222B81" w:rsidR="00326AC2" w:rsidRPr="00E62E95" w:rsidRDefault="00326AC2" w:rsidP="00CE53F4">
      <w:pPr>
        <w:shd w:val="clear" w:color="auto" w:fill="FFFFFF"/>
        <w:spacing w:before="120" w:after="120" w:line="264" w:lineRule="auto"/>
        <w:jc w:val="both"/>
        <w:rPr>
          <w:b/>
          <w:color w:val="000000"/>
          <w:sz w:val="28"/>
          <w:szCs w:val="28"/>
        </w:rPr>
      </w:pPr>
      <w:r w:rsidRPr="00E62E95">
        <w:rPr>
          <w:b/>
          <w:color w:val="000000"/>
          <w:sz w:val="28"/>
          <w:szCs w:val="28"/>
        </w:rPr>
        <w:t xml:space="preserve">Điều </w:t>
      </w:r>
      <w:r w:rsidRPr="00E62E95">
        <w:rPr>
          <w:b/>
          <w:bCs/>
          <w:color w:val="000000"/>
          <w:sz w:val="28"/>
          <w:szCs w:val="28"/>
          <w:lang w:val="vi-VN"/>
        </w:rPr>
        <w:t>20</w:t>
      </w:r>
      <w:r w:rsidRPr="00E62E95">
        <w:rPr>
          <w:b/>
          <w:color w:val="000000"/>
          <w:sz w:val="28"/>
          <w:szCs w:val="28"/>
        </w:rPr>
        <w:t>. Quyết định mức hỗ trợ</w:t>
      </w:r>
    </w:p>
    <w:p w14:paraId="39ABAF7C" w14:textId="77777777" w:rsidR="00326AC2" w:rsidRPr="00E62E95" w:rsidRDefault="00326AC2" w:rsidP="00CE53F4">
      <w:pPr>
        <w:pStyle w:val="ListParagraph"/>
        <w:shd w:val="clear" w:color="auto" w:fill="FFFFFF"/>
        <w:spacing w:before="120" w:after="120" w:line="264" w:lineRule="auto"/>
        <w:ind w:left="0"/>
        <w:jc w:val="both"/>
        <w:rPr>
          <w:color w:val="000000"/>
          <w:sz w:val="28"/>
          <w:szCs w:val="28"/>
        </w:rPr>
      </w:pPr>
      <w:r w:rsidRPr="00E62E95">
        <w:rPr>
          <w:color w:val="000000"/>
          <w:sz w:val="28"/>
          <w:szCs w:val="28"/>
        </w:rPr>
        <w:t xml:space="preserve">1. Căn cứ vào kết quả thẩm định, Thủ tướng Chính phủ ban hành quyết định hỗ trợ đầu tư với các nội dung gồm: </w:t>
      </w:r>
    </w:p>
    <w:p w14:paraId="0A7805F0" w14:textId="77777777" w:rsidR="00326AC2" w:rsidRPr="00CE53F4" w:rsidRDefault="00326AC2" w:rsidP="00CE53F4">
      <w:pPr>
        <w:shd w:val="clear" w:color="auto" w:fill="FFFFFF"/>
        <w:spacing w:before="120" w:after="120" w:line="264" w:lineRule="auto"/>
        <w:jc w:val="both"/>
        <w:rPr>
          <w:color w:val="000000"/>
          <w:sz w:val="28"/>
          <w:szCs w:val="28"/>
        </w:rPr>
      </w:pPr>
      <w:r w:rsidRPr="00CE53F4">
        <w:rPr>
          <w:color w:val="000000"/>
          <w:sz w:val="28"/>
          <w:szCs w:val="28"/>
        </w:rPr>
        <w:t>a) Thông tin về Doanh nghiệp được nhận hỗ trợ;</w:t>
      </w:r>
    </w:p>
    <w:p w14:paraId="39886C27" w14:textId="77777777" w:rsidR="00326AC2" w:rsidRPr="00CE53F4" w:rsidRDefault="00326AC2" w:rsidP="00CE53F4">
      <w:pPr>
        <w:shd w:val="clear" w:color="auto" w:fill="FFFFFF"/>
        <w:spacing w:before="120" w:after="120" w:line="264" w:lineRule="auto"/>
        <w:jc w:val="both"/>
        <w:rPr>
          <w:color w:val="000000"/>
          <w:sz w:val="28"/>
          <w:szCs w:val="28"/>
        </w:rPr>
      </w:pPr>
      <w:r w:rsidRPr="00CE53F4">
        <w:rPr>
          <w:color w:val="000000"/>
          <w:sz w:val="28"/>
          <w:szCs w:val="28"/>
        </w:rPr>
        <w:t>b) Năm nhận hỗ trợ;</w:t>
      </w:r>
    </w:p>
    <w:p w14:paraId="41A9F533" w14:textId="77777777" w:rsidR="00326AC2" w:rsidRPr="00CE53F4" w:rsidRDefault="00326AC2" w:rsidP="00CE53F4">
      <w:pPr>
        <w:shd w:val="clear" w:color="auto" w:fill="FFFFFF"/>
        <w:spacing w:before="120" w:after="120" w:line="264" w:lineRule="auto"/>
        <w:jc w:val="both"/>
        <w:rPr>
          <w:color w:val="000000"/>
          <w:sz w:val="28"/>
          <w:szCs w:val="28"/>
        </w:rPr>
      </w:pPr>
      <w:r w:rsidRPr="00CE53F4">
        <w:rPr>
          <w:color w:val="000000"/>
          <w:sz w:val="28"/>
          <w:szCs w:val="28"/>
        </w:rPr>
        <w:t>c) Mức hỗ trợ đầu tư;</w:t>
      </w:r>
    </w:p>
    <w:p w14:paraId="303087FC" w14:textId="77777777" w:rsidR="00326AC2" w:rsidRPr="00CE53F4" w:rsidRDefault="00326AC2" w:rsidP="00CE53F4">
      <w:pPr>
        <w:shd w:val="clear" w:color="auto" w:fill="FFFFFF"/>
        <w:spacing w:before="120" w:after="120" w:line="264" w:lineRule="auto"/>
        <w:jc w:val="both"/>
        <w:rPr>
          <w:color w:val="000000"/>
          <w:sz w:val="28"/>
          <w:szCs w:val="28"/>
        </w:rPr>
      </w:pPr>
      <w:r w:rsidRPr="00CE53F4">
        <w:rPr>
          <w:color w:val="000000"/>
          <w:sz w:val="28"/>
          <w:szCs w:val="28"/>
        </w:rPr>
        <w:lastRenderedPageBreak/>
        <w:t>d) Hình thức hỗ trợ đầu tư .</w:t>
      </w:r>
    </w:p>
    <w:p w14:paraId="50DD9BF2" w14:textId="77777777" w:rsidR="00326AC2" w:rsidRPr="00E62E95" w:rsidRDefault="00326AC2" w:rsidP="00CE53F4">
      <w:pPr>
        <w:pStyle w:val="ListParagraph"/>
        <w:shd w:val="clear" w:color="auto" w:fill="FFFFFF"/>
        <w:spacing w:before="120" w:after="120" w:line="264" w:lineRule="auto"/>
        <w:ind w:left="0"/>
        <w:jc w:val="both"/>
        <w:rPr>
          <w:color w:val="000000"/>
          <w:sz w:val="28"/>
          <w:szCs w:val="28"/>
        </w:rPr>
      </w:pPr>
      <w:r w:rsidRPr="00E62E95">
        <w:rPr>
          <w:color w:val="000000"/>
          <w:sz w:val="28"/>
          <w:szCs w:val="28"/>
        </w:rPr>
        <w:t>2. Trong trường hợp tổng số tiền các doanh nghiệp đề xuất hỗ trợ vượt quá dự toán chi ngân sách cho hoạt động hỗ trợ đầu tư hàng năm đã được Quốc hội phê duyệt, Bộ Tài chính cân đối chung để có các đề xuất áp dụng trình Thủ tướng Chính phủ khi quyết định cho các doanh nghiệp đủ điều kiện hỗ trợ.</w:t>
      </w:r>
    </w:p>
    <w:p w14:paraId="60B4851A" w14:textId="498DBC5F" w:rsidR="00326AC2" w:rsidRPr="00CE53F4" w:rsidRDefault="00326AC2" w:rsidP="00CE53F4">
      <w:pPr>
        <w:shd w:val="clear" w:color="auto" w:fill="FFFFFF"/>
        <w:spacing w:before="120" w:after="120" w:line="264" w:lineRule="auto"/>
        <w:jc w:val="both"/>
        <w:rPr>
          <w:b/>
          <w:color w:val="000000"/>
          <w:sz w:val="28"/>
          <w:szCs w:val="28"/>
        </w:rPr>
      </w:pPr>
      <w:r w:rsidRPr="00CE53F4">
        <w:rPr>
          <w:b/>
          <w:color w:val="000000"/>
          <w:sz w:val="28"/>
          <w:szCs w:val="28"/>
        </w:rPr>
        <w:t xml:space="preserve">Điều </w:t>
      </w:r>
      <w:r w:rsidRPr="00CE53F4">
        <w:rPr>
          <w:b/>
          <w:color w:val="000000"/>
          <w:sz w:val="28"/>
          <w:szCs w:val="28"/>
          <w:lang w:val="vi-VN"/>
        </w:rPr>
        <w:t>21</w:t>
      </w:r>
      <w:r w:rsidRPr="00CE53F4">
        <w:rPr>
          <w:b/>
          <w:color w:val="000000"/>
          <w:sz w:val="28"/>
          <w:szCs w:val="28"/>
        </w:rPr>
        <w:t>. Thanh toán hỗ trợ</w:t>
      </w:r>
    </w:p>
    <w:p w14:paraId="08632FC2" w14:textId="77777777" w:rsidR="00326AC2" w:rsidRPr="00E62E95" w:rsidRDefault="00326AC2" w:rsidP="00CE53F4">
      <w:pPr>
        <w:shd w:val="clear" w:color="auto" w:fill="FFFFFF"/>
        <w:spacing w:before="120" w:after="120" w:line="264" w:lineRule="auto"/>
        <w:jc w:val="both"/>
        <w:rPr>
          <w:color w:val="000000"/>
          <w:sz w:val="28"/>
          <w:szCs w:val="28"/>
        </w:rPr>
      </w:pPr>
      <w:r w:rsidRPr="00E62E95">
        <w:rPr>
          <w:color w:val="000000"/>
          <w:sz w:val="28"/>
          <w:szCs w:val="28"/>
        </w:rPr>
        <w:t xml:space="preserve">1. </w:t>
      </w:r>
      <w:r w:rsidRPr="00E62E95">
        <w:rPr>
          <w:sz w:val="28"/>
          <w:szCs w:val="28"/>
          <w:lang w:val="vi-VN"/>
        </w:rPr>
        <w:t xml:space="preserve">Kho bạc Nhà nước chịu trách nhiệm giải ngân khoản hỗ trợ cho doanh nghiệp trong thời hạn không quá </w:t>
      </w:r>
      <w:r w:rsidRPr="00E62E95">
        <w:rPr>
          <w:color w:val="000000"/>
          <w:sz w:val="28"/>
          <w:szCs w:val="28"/>
        </w:rPr>
        <w:t>30 ngày làm việc kể từ ngày ban hành Quyết định hỗ trợ đầu tư.</w:t>
      </w:r>
    </w:p>
    <w:p w14:paraId="602BDBDF" w14:textId="77777777" w:rsidR="00326AC2" w:rsidRPr="00E62E95" w:rsidRDefault="00326AC2" w:rsidP="00CE53F4">
      <w:pPr>
        <w:shd w:val="clear" w:color="auto" w:fill="FFFFFF"/>
        <w:spacing w:before="120" w:after="120" w:line="264" w:lineRule="auto"/>
        <w:jc w:val="both"/>
        <w:rPr>
          <w:color w:val="000000"/>
          <w:sz w:val="28"/>
          <w:szCs w:val="28"/>
        </w:rPr>
      </w:pPr>
      <w:r w:rsidRPr="00E62E95">
        <w:rPr>
          <w:sz w:val="28"/>
          <w:szCs w:val="28"/>
        </w:rPr>
        <w:t xml:space="preserve">2. Doanh nghiệp </w:t>
      </w:r>
      <w:r w:rsidRPr="00E62E95">
        <w:rPr>
          <w:sz w:val="28"/>
          <w:szCs w:val="28"/>
          <w:lang w:val="vi-VN"/>
        </w:rPr>
        <w:t>thực hiện thủ tục đăng ký sử dụng tài khoản theo quy định về thủ tục hành chính trong lĩnh vực Kho bạc Nhà nước để thực hiện thanh toán hỗ trợ cho doanh nghiệp</w:t>
      </w:r>
      <w:r w:rsidRPr="00E62E95">
        <w:rPr>
          <w:sz w:val="28"/>
          <w:szCs w:val="28"/>
        </w:rPr>
        <w:t>.</w:t>
      </w:r>
    </w:p>
    <w:p w14:paraId="0D9EF546" w14:textId="6EFF854D" w:rsidR="00326AC2" w:rsidRPr="00CE53F4" w:rsidRDefault="00326AC2" w:rsidP="00CE53F4">
      <w:pPr>
        <w:shd w:val="clear" w:color="auto" w:fill="FFFFFF"/>
        <w:spacing w:before="120" w:after="120" w:line="264" w:lineRule="auto"/>
        <w:jc w:val="both"/>
        <w:rPr>
          <w:color w:val="000000"/>
          <w:sz w:val="28"/>
          <w:szCs w:val="28"/>
        </w:rPr>
      </w:pPr>
      <w:r w:rsidRPr="00E62E95">
        <w:rPr>
          <w:b/>
          <w:bCs/>
          <w:color w:val="000000"/>
          <w:sz w:val="28"/>
          <w:szCs w:val="28"/>
        </w:rPr>
        <w:t xml:space="preserve">Điều </w:t>
      </w:r>
      <w:r w:rsidRPr="00E62E95">
        <w:rPr>
          <w:b/>
          <w:bCs/>
          <w:color w:val="000000"/>
          <w:sz w:val="28"/>
          <w:szCs w:val="28"/>
          <w:lang w:val="vi-VN"/>
        </w:rPr>
        <w:t>22</w:t>
      </w:r>
      <w:r w:rsidRPr="00E62E95">
        <w:rPr>
          <w:b/>
          <w:bCs/>
          <w:color w:val="000000"/>
          <w:sz w:val="28"/>
          <w:szCs w:val="28"/>
        </w:rPr>
        <w:t>. Lựa chọn tư vấn thẩm tra hỗ trợ đầu tư</w:t>
      </w:r>
    </w:p>
    <w:p w14:paraId="26342A31" w14:textId="74BF0CEF" w:rsidR="00326AC2" w:rsidRPr="00E62E95" w:rsidRDefault="00326AC2" w:rsidP="00CE53F4">
      <w:pPr>
        <w:shd w:val="clear" w:color="auto" w:fill="FFFFFF"/>
        <w:spacing w:before="120" w:after="120" w:line="264" w:lineRule="auto"/>
        <w:jc w:val="both"/>
        <w:rPr>
          <w:color w:val="000000"/>
          <w:sz w:val="28"/>
          <w:szCs w:val="28"/>
        </w:rPr>
      </w:pPr>
      <w:r w:rsidRPr="00E62E95">
        <w:rPr>
          <w:color w:val="000000"/>
          <w:sz w:val="28"/>
          <w:szCs w:val="28"/>
        </w:rPr>
        <w:t xml:space="preserve">1. Trường hợp cần thiết phải lựa chọn nhà thầu tư vấn thẩm tra hỗ trợ đầu tư, </w:t>
      </w:r>
      <w:r w:rsidR="008C6D4C">
        <w:rPr>
          <w:color w:val="000000"/>
          <w:sz w:val="28"/>
          <w:szCs w:val="28"/>
        </w:rPr>
        <w:t>Hội</w:t>
      </w:r>
      <w:r w:rsidR="008C6D4C">
        <w:rPr>
          <w:color w:val="000000"/>
          <w:sz w:val="28"/>
          <w:szCs w:val="28"/>
          <w:lang w:val="vi-VN"/>
        </w:rPr>
        <w:t xml:space="preserve"> đồng quản lý Quỹ </w:t>
      </w:r>
      <w:r w:rsidRPr="00E62E95">
        <w:rPr>
          <w:color w:val="000000"/>
          <w:sz w:val="28"/>
          <w:szCs w:val="28"/>
        </w:rPr>
        <w:t>quyết định việc thuê nhà thầu tư vấn thẩm tra có đủ năng lực, kinh nghiệm theo quy định pháp luật để thực hiện công việc tư vấn.</w:t>
      </w:r>
    </w:p>
    <w:p w14:paraId="3A435046" w14:textId="77777777" w:rsidR="00326AC2" w:rsidRPr="00E62E95" w:rsidRDefault="00326AC2" w:rsidP="00CE53F4">
      <w:pPr>
        <w:shd w:val="clear" w:color="auto" w:fill="FFFFFF"/>
        <w:spacing w:before="120" w:after="120" w:line="264" w:lineRule="auto"/>
        <w:jc w:val="both"/>
        <w:rPr>
          <w:color w:val="000000"/>
          <w:sz w:val="28"/>
          <w:szCs w:val="28"/>
        </w:rPr>
      </w:pPr>
      <w:r w:rsidRPr="00E62E95">
        <w:rPr>
          <w:color w:val="000000"/>
          <w:sz w:val="28"/>
          <w:szCs w:val="28"/>
        </w:rPr>
        <w:t>2. Quy trình, thủ tục lựa chọn nhà thầu tư vấn thực hiện theo quy định của pháp luật đấu thầu.</w:t>
      </w:r>
    </w:p>
    <w:p w14:paraId="21145B6F" w14:textId="03068CC5" w:rsidR="00091F8C" w:rsidRPr="00CE53F4" w:rsidRDefault="00091F8C" w:rsidP="00CE53F4">
      <w:pPr>
        <w:spacing w:before="120" w:after="120" w:line="264" w:lineRule="auto"/>
        <w:jc w:val="both"/>
        <w:rPr>
          <w:sz w:val="28"/>
          <w:szCs w:val="28"/>
        </w:rPr>
      </w:pPr>
      <w:bookmarkStart w:id="15" w:name="dieu_17"/>
      <w:bookmarkEnd w:id="14"/>
      <w:r w:rsidRPr="00CE53F4">
        <w:rPr>
          <w:b/>
          <w:bCs/>
          <w:sz w:val="28"/>
          <w:szCs w:val="28"/>
        </w:rPr>
        <w:t xml:space="preserve">Điều </w:t>
      </w:r>
      <w:r w:rsidR="00326AC2" w:rsidRPr="00CE53F4">
        <w:rPr>
          <w:b/>
          <w:bCs/>
          <w:sz w:val="28"/>
          <w:szCs w:val="28"/>
          <w:lang w:val="vi-VN"/>
        </w:rPr>
        <w:t>23</w:t>
      </w:r>
      <w:r w:rsidRPr="00CE53F4">
        <w:rPr>
          <w:b/>
          <w:bCs/>
          <w:sz w:val="28"/>
          <w:szCs w:val="28"/>
        </w:rPr>
        <w:t>. Chế độ tài chính, kế toán</w:t>
      </w:r>
      <w:bookmarkEnd w:id="15"/>
    </w:p>
    <w:p w14:paraId="25047BBB" w14:textId="77777777" w:rsidR="00091F8C" w:rsidRPr="00CE53F4" w:rsidRDefault="00091F8C" w:rsidP="00CE53F4">
      <w:pPr>
        <w:spacing w:before="120" w:after="120" w:line="264" w:lineRule="auto"/>
        <w:jc w:val="both"/>
        <w:rPr>
          <w:sz w:val="28"/>
          <w:szCs w:val="28"/>
        </w:rPr>
      </w:pPr>
      <w:r w:rsidRPr="00CE53F4">
        <w:rPr>
          <w:sz w:val="28"/>
          <w:szCs w:val="28"/>
        </w:rPr>
        <w:t>1. Quỹ thực hiện chế độ kế toán theo quy định của pháp luật về kế toán.</w:t>
      </w:r>
    </w:p>
    <w:p w14:paraId="380B7692" w14:textId="6F8F8C77" w:rsidR="00091F8C" w:rsidRPr="00CE53F4" w:rsidRDefault="00091F8C" w:rsidP="00CE53F4">
      <w:pPr>
        <w:spacing w:before="120" w:after="120" w:line="264" w:lineRule="auto"/>
        <w:jc w:val="both"/>
        <w:rPr>
          <w:sz w:val="28"/>
          <w:szCs w:val="28"/>
        </w:rPr>
      </w:pPr>
      <w:r w:rsidRPr="00CE53F4">
        <w:rPr>
          <w:sz w:val="28"/>
          <w:szCs w:val="28"/>
        </w:rPr>
        <w:t xml:space="preserve">2. Hằng năm, Quỹ lập dự toán nguồn thu và dự kiến chi đối với hoạt động cho vay, hỗ trợ và hoạt động quản lý của Quỹ báo cáo </w:t>
      </w:r>
      <w:r w:rsidRPr="005F2E3B">
        <w:rPr>
          <w:sz w:val="28"/>
          <w:szCs w:val="28"/>
        </w:rPr>
        <w:t xml:space="preserve">Bộ trưởng </w:t>
      </w:r>
      <w:r w:rsidR="00D56A6B" w:rsidRPr="00062DDA">
        <w:rPr>
          <w:sz w:val="28"/>
          <w:szCs w:val="28"/>
        </w:rPr>
        <w:t>Bộ Tài chính/</w:t>
      </w:r>
      <w:r w:rsidR="00AE3BFB" w:rsidRPr="005F2E3B">
        <w:rPr>
          <w:sz w:val="28"/>
          <w:szCs w:val="28"/>
        </w:rPr>
        <w:t>Bộ Kế hoạch và Đầu tư</w:t>
      </w:r>
      <w:r w:rsidR="00CD2960" w:rsidRPr="00CE53F4">
        <w:rPr>
          <w:sz w:val="28"/>
          <w:szCs w:val="28"/>
        </w:rPr>
        <w:t xml:space="preserve"> </w:t>
      </w:r>
      <w:r w:rsidRPr="00CE53F4">
        <w:rPr>
          <w:sz w:val="28"/>
          <w:szCs w:val="28"/>
        </w:rPr>
        <w:t>phê duyệt.</w:t>
      </w:r>
    </w:p>
    <w:p w14:paraId="2F3CE13E" w14:textId="6376AFDB" w:rsidR="008C6D4C" w:rsidRPr="00CE53F4" w:rsidRDefault="00091F8C" w:rsidP="00CE53F4">
      <w:pPr>
        <w:spacing w:before="120" w:after="120" w:line="264" w:lineRule="auto"/>
        <w:jc w:val="both"/>
        <w:rPr>
          <w:sz w:val="28"/>
          <w:szCs w:val="28"/>
          <w:lang w:val="vi-VN"/>
        </w:rPr>
      </w:pPr>
      <w:r w:rsidRPr="00CE53F4">
        <w:rPr>
          <w:sz w:val="28"/>
          <w:szCs w:val="28"/>
        </w:rPr>
        <w:t xml:space="preserve">3. Hằng năm, Quỹ lập báo cáo quyết toán tài chính, báo cáo </w:t>
      </w:r>
      <w:r w:rsidR="004B3456" w:rsidRPr="00CE53F4">
        <w:rPr>
          <w:sz w:val="28"/>
          <w:szCs w:val="28"/>
        </w:rPr>
        <w:t>Bộ trưởng Bộ Kế hoạch Đầu tư</w:t>
      </w:r>
      <w:r w:rsidRPr="00CE53F4">
        <w:rPr>
          <w:sz w:val="28"/>
          <w:szCs w:val="28"/>
        </w:rPr>
        <w:t>.</w:t>
      </w:r>
    </w:p>
    <w:p w14:paraId="41DA83F9" w14:textId="66C0832F" w:rsidR="00091F8C" w:rsidRPr="00CE53F4" w:rsidRDefault="008C6D4C" w:rsidP="00CE53F4">
      <w:pPr>
        <w:spacing w:before="120" w:after="120" w:line="264" w:lineRule="auto"/>
        <w:jc w:val="both"/>
        <w:rPr>
          <w:sz w:val="28"/>
          <w:szCs w:val="28"/>
        </w:rPr>
      </w:pPr>
      <w:r>
        <w:rPr>
          <w:sz w:val="28"/>
          <w:szCs w:val="28"/>
          <w:lang w:val="vi-VN"/>
        </w:rPr>
        <w:t>4</w:t>
      </w:r>
      <w:r w:rsidR="00091F8C" w:rsidRPr="00CE53F4">
        <w:rPr>
          <w:sz w:val="28"/>
          <w:szCs w:val="28"/>
        </w:rPr>
        <w:t>. Quỹ được áp dụng quy định tự chủ về biên chế và tài chính theo chế độ hiện hành áp dụng đối với đơn vị sự nghiệp công.</w:t>
      </w:r>
    </w:p>
    <w:p w14:paraId="7705CC28" w14:textId="02759B3D" w:rsidR="00091F8C" w:rsidRPr="00CE53F4" w:rsidRDefault="008C6D4C" w:rsidP="00CE53F4">
      <w:pPr>
        <w:spacing w:before="120" w:after="120" w:line="264" w:lineRule="auto"/>
        <w:jc w:val="both"/>
        <w:rPr>
          <w:sz w:val="28"/>
          <w:szCs w:val="28"/>
        </w:rPr>
      </w:pPr>
      <w:r>
        <w:rPr>
          <w:sz w:val="28"/>
          <w:szCs w:val="28"/>
          <w:lang w:val="vi-VN"/>
        </w:rPr>
        <w:t>5</w:t>
      </w:r>
      <w:r w:rsidR="00091F8C" w:rsidRPr="00CE53F4">
        <w:rPr>
          <w:sz w:val="28"/>
          <w:szCs w:val="28"/>
        </w:rPr>
        <w:t>. Chi hoạt động quản lý của Quỹ được sử dụng cho hoạt động của bộ máy quản lý và điều hành Quỹ theo quy định hiện hành của Nhà nước.</w:t>
      </w:r>
    </w:p>
    <w:p w14:paraId="5ECA0961" w14:textId="77777777" w:rsidR="00326AC2" w:rsidRPr="00CE53F4" w:rsidRDefault="00326AC2" w:rsidP="00CE53F4">
      <w:pPr>
        <w:spacing w:before="120" w:after="120" w:line="264" w:lineRule="auto"/>
        <w:jc w:val="both"/>
        <w:rPr>
          <w:b/>
          <w:bCs/>
          <w:sz w:val="28"/>
          <w:szCs w:val="28"/>
        </w:rPr>
      </w:pPr>
      <w:bookmarkStart w:id="16" w:name="chuong_4"/>
    </w:p>
    <w:p w14:paraId="34761F88" w14:textId="4F7536F4" w:rsidR="00091F8C" w:rsidRPr="00CE53F4" w:rsidRDefault="00091F8C" w:rsidP="00062DDA">
      <w:pPr>
        <w:spacing w:before="120" w:after="120" w:line="264" w:lineRule="auto"/>
        <w:jc w:val="center"/>
        <w:rPr>
          <w:sz w:val="28"/>
          <w:szCs w:val="28"/>
        </w:rPr>
      </w:pPr>
      <w:r w:rsidRPr="00CE53F4">
        <w:rPr>
          <w:b/>
          <w:bCs/>
          <w:sz w:val="28"/>
          <w:szCs w:val="28"/>
        </w:rPr>
        <w:t>Chương IV</w:t>
      </w:r>
      <w:bookmarkEnd w:id="16"/>
    </w:p>
    <w:p w14:paraId="311404D1" w14:textId="4BF0AF2C" w:rsidR="00326AC2" w:rsidRPr="00CE53F4" w:rsidRDefault="00326AC2" w:rsidP="00CE53F4">
      <w:pPr>
        <w:spacing w:before="120" w:after="120" w:line="264" w:lineRule="auto"/>
        <w:jc w:val="center"/>
        <w:rPr>
          <w:b/>
          <w:bCs/>
          <w:sz w:val="28"/>
          <w:szCs w:val="28"/>
          <w:lang w:val="vi-VN"/>
        </w:rPr>
      </w:pPr>
      <w:bookmarkStart w:id="17" w:name="chuong_4_name"/>
      <w:r w:rsidRPr="00CE53F4">
        <w:rPr>
          <w:b/>
          <w:bCs/>
          <w:sz w:val="28"/>
          <w:szCs w:val="28"/>
        </w:rPr>
        <w:t>TỔ</w:t>
      </w:r>
      <w:r w:rsidRPr="00CE53F4">
        <w:rPr>
          <w:b/>
          <w:bCs/>
          <w:sz w:val="28"/>
          <w:szCs w:val="28"/>
          <w:lang w:val="vi-VN"/>
        </w:rPr>
        <w:t xml:space="preserve"> CHỨC THỰC HIỆN</w:t>
      </w:r>
    </w:p>
    <w:p w14:paraId="71F4C8CF" w14:textId="57D8D5C9" w:rsidR="00326AC2" w:rsidRPr="00E62E95" w:rsidRDefault="00326AC2" w:rsidP="00CE53F4">
      <w:pPr>
        <w:shd w:val="clear" w:color="auto" w:fill="FFFFFF"/>
        <w:spacing w:before="120" w:after="120" w:line="264" w:lineRule="auto"/>
        <w:jc w:val="both"/>
        <w:rPr>
          <w:color w:val="000000"/>
          <w:sz w:val="28"/>
          <w:szCs w:val="28"/>
        </w:rPr>
      </w:pPr>
      <w:r w:rsidRPr="00E62E95">
        <w:rPr>
          <w:b/>
          <w:bCs/>
          <w:color w:val="000000"/>
          <w:sz w:val="28"/>
          <w:szCs w:val="28"/>
        </w:rPr>
        <w:t xml:space="preserve">Điều </w:t>
      </w:r>
      <w:r w:rsidRPr="00E62E95">
        <w:rPr>
          <w:b/>
          <w:bCs/>
          <w:color w:val="000000"/>
          <w:sz w:val="28"/>
          <w:szCs w:val="28"/>
          <w:lang w:val="vi-VN"/>
        </w:rPr>
        <w:t>24</w:t>
      </w:r>
      <w:r w:rsidRPr="00E62E95">
        <w:rPr>
          <w:b/>
          <w:bCs/>
          <w:color w:val="000000"/>
          <w:sz w:val="28"/>
          <w:szCs w:val="28"/>
        </w:rPr>
        <w:t>. Trách nhiệm của bộ, ngành trung ương</w:t>
      </w:r>
    </w:p>
    <w:p w14:paraId="56C8A23C" w14:textId="16492595" w:rsidR="00326AC2" w:rsidRPr="00E62E95" w:rsidRDefault="00326AC2" w:rsidP="00CE53F4">
      <w:pPr>
        <w:shd w:val="clear" w:color="auto" w:fill="FFFFFF"/>
        <w:spacing w:before="120" w:after="120" w:line="264" w:lineRule="auto"/>
        <w:jc w:val="both"/>
        <w:rPr>
          <w:color w:val="000000"/>
          <w:sz w:val="28"/>
          <w:szCs w:val="28"/>
          <w:lang w:val="vi-VN"/>
        </w:rPr>
      </w:pPr>
      <w:r w:rsidRPr="00062DDA">
        <w:rPr>
          <w:color w:val="000000"/>
          <w:sz w:val="28"/>
          <w:szCs w:val="28"/>
          <w:highlight w:val="yellow"/>
        </w:rPr>
        <w:t xml:space="preserve">1. </w:t>
      </w:r>
      <w:r w:rsidR="002B5B83">
        <w:rPr>
          <w:color w:val="000000"/>
          <w:sz w:val="28"/>
          <w:szCs w:val="28"/>
        </w:rPr>
        <w:t>Cơ quan quản lý Quỹ (Bộ Tài chính/ Bộ Kế hoạch và Đầu tư)</w:t>
      </w:r>
    </w:p>
    <w:p w14:paraId="6C7B85A1" w14:textId="1EA6B80F" w:rsidR="00326AC2" w:rsidRPr="00CE53F4" w:rsidRDefault="00326AC2" w:rsidP="00CE53F4">
      <w:pPr>
        <w:pStyle w:val="NormalWeb"/>
        <w:spacing w:before="120" w:beforeAutospacing="0" w:after="120" w:afterAutospacing="0" w:line="264" w:lineRule="auto"/>
        <w:jc w:val="both"/>
        <w:rPr>
          <w:color w:val="000000"/>
          <w:sz w:val="28"/>
          <w:szCs w:val="28"/>
          <w:lang w:val="vi-VN"/>
        </w:rPr>
      </w:pPr>
      <w:r w:rsidRPr="00CE53F4">
        <w:rPr>
          <w:color w:val="000000"/>
          <w:sz w:val="28"/>
          <w:szCs w:val="28"/>
        </w:rPr>
        <w:lastRenderedPageBreak/>
        <w:t>a</w:t>
      </w:r>
      <w:r w:rsidRPr="00CE53F4">
        <w:rPr>
          <w:color w:val="000000"/>
          <w:sz w:val="28"/>
          <w:szCs w:val="28"/>
          <w:lang w:val="vi-VN"/>
        </w:rPr>
        <w:t>)</w:t>
      </w:r>
      <w:r w:rsidRPr="00CE53F4">
        <w:rPr>
          <w:color w:val="000000"/>
          <w:sz w:val="28"/>
          <w:szCs w:val="28"/>
        </w:rPr>
        <w:t xml:space="preserve"> Chủ trì, phối hợp với </w:t>
      </w:r>
      <w:r w:rsidR="002B5B83">
        <w:rPr>
          <w:color w:val="000000"/>
          <w:sz w:val="28"/>
          <w:szCs w:val="28"/>
        </w:rPr>
        <w:t>các Bộ ngành liên quan</w:t>
      </w:r>
      <w:r w:rsidRPr="00CE53F4">
        <w:rPr>
          <w:color w:val="000000"/>
          <w:sz w:val="28"/>
          <w:szCs w:val="28"/>
        </w:rPr>
        <w:t xml:space="preserve"> báo cáo Thủ tướng Chính phủ cấp vốn </w:t>
      </w:r>
      <w:r w:rsidR="008C6D4C">
        <w:rPr>
          <w:color w:val="000000"/>
          <w:sz w:val="28"/>
          <w:szCs w:val="28"/>
        </w:rPr>
        <w:t>hỗ</w:t>
      </w:r>
      <w:r w:rsidR="008C6D4C">
        <w:rPr>
          <w:color w:val="000000"/>
          <w:sz w:val="28"/>
          <w:szCs w:val="28"/>
          <w:lang w:val="vi-VN"/>
        </w:rPr>
        <w:t xml:space="preserve"> trợ, điều chỉnh tăng giảm vốn hỗ trợ</w:t>
      </w:r>
      <w:r w:rsidRPr="00CE53F4">
        <w:rPr>
          <w:color w:val="000000"/>
          <w:sz w:val="28"/>
          <w:szCs w:val="28"/>
        </w:rPr>
        <w:t xml:space="preserve"> Quỹ</w:t>
      </w:r>
      <w:r w:rsidR="008C6D4C">
        <w:rPr>
          <w:color w:val="000000"/>
          <w:sz w:val="28"/>
          <w:szCs w:val="28"/>
          <w:lang w:val="vi-VN"/>
        </w:rPr>
        <w:t>.</w:t>
      </w:r>
    </w:p>
    <w:p w14:paraId="59C25E95" w14:textId="7581A0A1" w:rsidR="00326AC2" w:rsidRPr="00CE53F4" w:rsidRDefault="00326AC2" w:rsidP="00CE53F4">
      <w:pPr>
        <w:pStyle w:val="NormalWeb"/>
        <w:spacing w:before="120" w:beforeAutospacing="0" w:after="120" w:afterAutospacing="0" w:line="264" w:lineRule="auto"/>
        <w:jc w:val="both"/>
        <w:rPr>
          <w:color w:val="000000"/>
          <w:sz w:val="28"/>
          <w:szCs w:val="28"/>
        </w:rPr>
      </w:pPr>
      <w:r w:rsidRPr="00CE53F4">
        <w:rPr>
          <w:color w:val="000000"/>
          <w:sz w:val="28"/>
          <w:szCs w:val="28"/>
        </w:rPr>
        <w:t>b</w:t>
      </w:r>
      <w:r w:rsidRPr="00CE53F4">
        <w:rPr>
          <w:color w:val="000000"/>
          <w:sz w:val="28"/>
          <w:szCs w:val="28"/>
          <w:lang w:val="vi-VN"/>
        </w:rPr>
        <w:t>)</w:t>
      </w:r>
      <w:r w:rsidRPr="00CE53F4">
        <w:rPr>
          <w:color w:val="000000"/>
          <w:sz w:val="28"/>
          <w:szCs w:val="28"/>
        </w:rPr>
        <w:t xml:space="preserve"> Hướng dẫn việc quy hoạch, bổ nhiệm, miễn nhiệm, điều động và chế độ chính sách đối với người quản lý Quỹ.</w:t>
      </w:r>
    </w:p>
    <w:p w14:paraId="37AAD85A" w14:textId="4C702758" w:rsidR="00326AC2" w:rsidRPr="00CE53F4" w:rsidRDefault="00326AC2" w:rsidP="00CE53F4">
      <w:pPr>
        <w:pStyle w:val="NormalWeb"/>
        <w:spacing w:before="120" w:beforeAutospacing="0" w:after="120" w:afterAutospacing="0" w:line="264" w:lineRule="auto"/>
        <w:jc w:val="both"/>
        <w:rPr>
          <w:color w:val="000000"/>
          <w:sz w:val="28"/>
          <w:szCs w:val="28"/>
        </w:rPr>
      </w:pPr>
      <w:r w:rsidRPr="00CE53F4">
        <w:rPr>
          <w:color w:val="000000"/>
          <w:sz w:val="28"/>
          <w:szCs w:val="28"/>
        </w:rPr>
        <w:t>c</w:t>
      </w:r>
      <w:r w:rsidRPr="00CE53F4">
        <w:rPr>
          <w:color w:val="000000"/>
          <w:sz w:val="28"/>
          <w:szCs w:val="28"/>
          <w:lang w:val="vi-VN"/>
        </w:rPr>
        <w:t>)</w:t>
      </w:r>
      <w:r w:rsidRPr="00CE53F4">
        <w:rPr>
          <w:color w:val="000000"/>
          <w:sz w:val="28"/>
          <w:szCs w:val="28"/>
        </w:rPr>
        <w:t xml:space="preserve"> Có ý kiến chấp thuận đối với kế hoạch hoạt động 05 năm, hàng năm của Quỹ.</w:t>
      </w:r>
    </w:p>
    <w:p w14:paraId="303AD01C" w14:textId="35052969" w:rsidR="00326AC2" w:rsidRPr="00CE53F4" w:rsidRDefault="00326AC2" w:rsidP="00CE53F4">
      <w:pPr>
        <w:pStyle w:val="NormalWeb"/>
        <w:spacing w:before="120" w:beforeAutospacing="0" w:after="120" w:afterAutospacing="0" w:line="264" w:lineRule="auto"/>
        <w:jc w:val="both"/>
        <w:rPr>
          <w:color w:val="000000"/>
          <w:sz w:val="28"/>
          <w:szCs w:val="28"/>
        </w:rPr>
      </w:pPr>
      <w:r w:rsidRPr="00CE53F4">
        <w:rPr>
          <w:color w:val="000000"/>
          <w:sz w:val="28"/>
          <w:szCs w:val="28"/>
        </w:rPr>
        <w:t>d</w:t>
      </w:r>
      <w:r w:rsidRPr="00CE53F4">
        <w:rPr>
          <w:color w:val="000000"/>
          <w:sz w:val="28"/>
          <w:szCs w:val="28"/>
          <w:lang w:val="vi-VN"/>
        </w:rPr>
        <w:t>)</w:t>
      </w:r>
      <w:r w:rsidRPr="00CE53F4">
        <w:rPr>
          <w:color w:val="000000"/>
          <w:sz w:val="28"/>
          <w:szCs w:val="28"/>
        </w:rPr>
        <w:t xml:space="preserve"> Quyết định bổ nhiệm, bổ nhiệm lại, miễn nhiệm, đánh giá, khen thưởng, kỷ luật và chế độ chính sách khác đối với Chủ tịch, các thành viên Hội đồng, Ban</w:t>
      </w:r>
      <w:r w:rsidRPr="00CE53F4">
        <w:rPr>
          <w:color w:val="000000"/>
          <w:sz w:val="28"/>
          <w:szCs w:val="28"/>
          <w:lang w:val="vi-VN"/>
        </w:rPr>
        <w:t xml:space="preserve"> </w:t>
      </w:r>
      <w:r w:rsidRPr="00CE53F4">
        <w:rPr>
          <w:color w:val="000000"/>
          <w:sz w:val="28"/>
          <w:szCs w:val="28"/>
        </w:rPr>
        <w:t>Kiểm soát; có ý kiến chấp thuận đối với đề nghị của Hội đồng về việc bổ nhiệm, bổ nhiệm lại, miễn nhiệm đối với Giám đốc.</w:t>
      </w:r>
    </w:p>
    <w:p w14:paraId="6F798B24" w14:textId="1959B5EA" w:rsidR="00326AC2" w:rsidRPr="00CE53F4" w:rsidRDefault="00326AC2" w:rsidP="00CE53F4">
      <w:pPr>
        <w:pStyle w:val="NormalWeb"/>
        <w:spacing w:before="120" w:beforeAutospacing="0" w:after="120" w:afterAutospacing="0" w:line="264" w:lineRule="auto"/>
        <w:jc w:val="both"/>
        <w:rPr>
          <w:color w:val="000000"/>
          <w:sz w:val="28"/>
          <w:szCs w:val="28"/>
        </w:rPr>
      </w:pPr>
      <w:r w:rsidRPr="00CE53F4">
        <w:rPr>
          <w:color w:val="000000"/>
          <w:sz w:val="28"/>
          <w:szCs w:val="28"/>
        </w:rPr>
        <w:t>đ</w:t>
      </w:r>
      <w:r w:rsidRPr="00CE53F4">
        <w:rPr>
          <w:color w:val="000000"/>
          <w:sz w:val="28"/>
          <w:szCs w:val="28"/>
          <w:lang w:val="vi-VN"/>
        </w:rPr>
        <w:t>)</w:t>
      </w:r>
      <w:r w:rsidRPr="00CE53F4">
        <w:rPr>
          <w:color w:val="000000"/>
          <w:sz w:val="28"/>
          <w:szCs w:val="28"/>
        </w:rPr>
        <w:t xml:space="preserve"> Ban hành quy chế hoạt động của Kiểm soát viên.</w:t>
      </w:r>
    </w:p>
    <w:p w14:paraId="24DBE089" w14:textId="4810A943" w:rsidR="00326AC2" w:rsidRPr="00CE53F4" w:rsidRDefault="00326AC2" w:rsidP="00CE53F4">
      <w:pPr>
        <w:pStyle w:val="NormalWeb"/>
        <w:spacing w:before="120" w:beforeAutospacing="0" w:after="120" w:afterAutospacing="0" w:line="264" w:lineRule="auto"/>
        <w:jc w:val="both"/>
        <w:rPr>
          <w:color w:val="000000"/>
          <w:sz w:val="28"/>
          <w:szCs w:val="28"/>
        </w:rPr>
      </w:pPr>
      <w:r w:rsidRPr="00CE53F4">
        <w:rPr>
          <w:color w:val="000000"/>
          <w:sz w:val="28"/>
          <w:szCs w:val="28"/>
        </w:rPr>
        <w:t>e</w:t>
      </w:r>
      <w:r w:rsidRPr="00CE53F4">
        <w:rPr>
          <w:color w:val="000000"/>
          <w:sz w:val="28"/>
          <w:szCs w:val="28"/>
          <w:lang w:val="vi-VN"/>
        </w:rPr>
        <w:t>)</w:t>
      </w:r>
      <w:r w:rsidRPr="00CE53F4">
        <w:rPr>
          <w:color w:val="000000"/>
          <w:sz w:val="28"/>
          <w:szCs w:val="28"/>
        </w:rPr>
        <w:t xml:space="preserve"> Thực hiện việc xếp hạng Quỹ theo quy định pháp luật.</w:t>
      </w:r>
    </w:p>
    <w:p w14:paraId="2241B65F" w14:textId="48B2F96D" w:rsidR="00326AC2" w:rsidRPr="00CE53F4" w:rsidRDefault="00326AC2" w:rsidP="00CE53F4">
      <w:pPr>
        <w:pStyle w:val="NormalWeb"/>
        <w:spacing w:before="120" w:beforeAutospacing="0" w:after="120" w:afterAutospacing="0" w:line="264" w:lineRule="auto"/>
        <w:jc w:val="both"/>
        <w:rPr>
          <w:color w:val="000000"/>
          <w:sz w:val="28"/>
          <w:szCs w:val="28"/>
        </w:rPr>
      </w:pPr>
      <w:r w:rsidRPr="00CE53F4">
        <w:rPr>
          <w:color w:val="000000"/>
          <w:sz w:val="28"/>
          <w:szCs w:val="28"/>
        </w:rPr>
        <w:t>g</w:t>
      </w:r>
      <w:r w:rsidRPr="00CE53F4">
        <w:rPr>
          <w:color w:val="000000"/>
          <w:sz w:val="28"/>
          <w:szCs w:val="28"/>
          <w:lang w:val="vi-VN"/>
        </w:rPr>
        <w:t>)</w:t>
      </w:r>
      <w:r w:rsidRPr="00CE53F4">
        <w:rPr>
          <w:color w:val="000000"/>
          <w:sz w:val="28"/>
          <w:szCs w:val="28"/>
        </w:rPr>
        <w:t xml:space="preserve"> Thực hiện việc đánh giá kết quả hoạt động và xếp loại hằng năm đối với Quỹ.</w:t>
      </w:r>
    </w:p>
    <w:p w14:paraId="4DFE22BE" w14:textId="2D81BD72" w:rsidR="00326AC2" w:rsidRPr="00CE53F4" w:rsidRDefault="00326AC2" w:rsidP="00CE53F4">
      <w:pPr>
        <w:pStyle w:val="NormalWeb"/>
        <w:spacing w:before="120" w:beforeAutospacing="0" w:after="120" w:afterAutospacing="0" w:line="264" w:lineRule="auto"/>
        <w:jc w:val="both"/>
        <w:rPr>
          <w:color w:val="000000"/>
          <w:sz w:val="28"/>
          <w:szCs w:val="28"/>
        </w:rPr>
      </w:pPr>
      <w:r w:rsidRPr="00CE53F4">
        <w:rPr>
          <w:color w:val="000000"/>
          <w:sz w:val="28"/>
          <w:szCs w:val="28"/>
        </w:rPr>
        <w:t>h</w:t>
      </w:r>
      <w:r w:rsidRPr="00CE53F4">
        <w:rPr>
          <w:color w:val="000000"/>
          <w:sz w:val="28"/>
          <w:szCs w:val="28"/>
          <w:lang w:val="vi-VN"/>
        </w:rPr>
        <w:t>)</w:t>
      </w:r>
      <w:r w:rsidRPr="00CE53F4">
        <w:rPr>
          <w:color w:val="000000"/>
          <w:sz w:val="28"/>
          <w:szCs w:val="28"/>
        </w:rPr>
        <w:t xml:space="preserve"> Thực hiện các quyền và nghĩa vụ khác của cơ quan đại diện chủ sở hữu Nhà nước theo quy định tại Nghị định này và quy định pháp luật có liên quan.</w:t>
      </w:r>
    </w:p>
    <w:p w14:paraId="10BCD5A0" w14:textId="77777777" w:rsidR="00326AC2" w:rsidRPr="00E62E95" w:rsidRDefault="00326AC2" w:rsidP="00CE53F4">
      <w:pPr>
        <w:shd w:val="clear" w:color="auto" w:fill="FFFFFF"/>
        <w:spacing w:before="120" w:after="120" w:line="264" w:lineRule="auto"/>
        <w:jc w:val="both"/>
        <w:rPr>
          <w:color w:val="000000"/>
          <w:sz w:val="28"/>
          <w:szCs w:val="28"/>
          <w:lang w:val="vi-VN"/>
        </w:rPr>
      </w:pPr>
      <w:r w:rsidRPr="00E62E95">
        <w:rPr>
          <w:color w:val="000000"/>
          <w:sz w:val="28"/>
          <w:szCs w:val="28"/>
          <w:lang w:val="vi-VN"/>
        </w:rPr>
        <w:t>2. Bộ Tài chính</w:t>
      </w:r>
    </w:p>
    <w:p w14:paraId="6A04CD82" w14:textId="6003E6DF" w:rsidR="00326AC2" w:rsidRPr="00CE53F4" w:rsidRDefault="00326AC2" w:rsidP="00CE53F4">
      <w:pPr>
        <w:shd w:val="clear" w:color="auto" w:fill="FFFFFF"/>
        <w:spacing w:before="120" w:after="120" w:line="264" w:lineRule="auto"/>
        <w:jc w:val="both"/>
        <w:rPr>
          <w:color w:val="000000"/>
          <w:sz w:val="28"/>
          <w:szCs w:val="28"/>
          <w:lang w:val="vi-VN"/>
        </w:rPr>
      </w:pPr>
      <w:r w:rsidRPr="00E62E95">
        <w:rPr>
          <w:color w:val="000000"/>
          <w:sz w:val="28"/>
          <w:szCs w:val="28"/>
        </w:rPr>
        <w:t>a) Chủ trì tổng hợp, xây dựng kế hoạch và dự toán ngân sách nhà nước hàng năm hỗ trợ đầu tư; bố trí vốn chi đầu tư phát triển ngoài đầu tư công từ nguồn ngân sách trung ương để hỗ trợ đầu tư theo quy định tại </w:t>
      </w:r>
      <w:bookmarkStart w:id="18" w:name="tvpllink_orzgiqxtpn_1"/>
      <w:r w:rsidRPr="00E62E95">
        <w:rPr>
          <w:color w:val="000000"/>
          <w:sz w:val="28"/>
          <w:szCs w:val="28"/>
        </w:rPr>
        <w:t xml:space="preserve">Nghị </w:t>
      </w:r>
      <w:bookmarkEnd w:id="18"/>
      <w:r w:rsidRPr="00E62E95">
        <w:rPr>
          <w:color w:val="000000"/>
          <w:sz w:val="28"/>
          <w:szCs w:val="28"/>
        </w:rPr>
        <w:t>định</w:t>
      </w:r>
      <w:r w:rsidRPr="00E62E95">
        <w:rPr>
          <w:color w:val="000000"/>
          <w:sz w:val="28"/>
          <w:szCs w:val="28"/>
          <w:lang w:val="vi-VN"/>
        </w:rPr>
        <w:t xml:space="preserve"> này</w:t>
      </w:r>
    </w:p>
    <w:p w14:paraId="554CDBC7" w14:textId="334AB304" w:rsidR="00326AC2" w:rsidRPr="00E62E95" w:rsidRDefault="00326AC2" w:rsidP="00CE53F4">
      <w:pPr>
        <w:shd w:val="clear" w:color="auto" w:fill="FFFFFF"/>
        <w:spacing w:before="120" w:after="120" w:line="264" w:lineRule="auto"/>
        <w:jc w:val="both"/>
        <w:rPr>
          <w:color w:val="000000"/>
          <w:sz w:val="28"/>
          <w:szCs w:val="28"/>
        </w:rPr>
      </w:pPr>
      <w:r w:rsidRPr="00E62E95">
        <w:rPr>
          <w:color w:val="000000"/>
          <w:sz w:val="28"/>
          <w:szCs w:val="28"/>
        </w:rPr>
        <w:t>b) Căn cứ vào kế hoạch và dự toán ngân sách nhà nước hỗ trợ đầu tư hàng năm và khả năng bố trí của ngân sách nhà nước, Bộ Tài chính bố trí và phân bố dự toán ngân sách chi thường xuyên</w:t>
      </w:r>
      <w:r w:rsidRPr="00E62E95">
        <w:rPr>
          <w:color w:val="000000"/>
          <w:sz w:val="28"/>
          <w:szCs w:val="28"/>
          <w:lang w:val="vi-VN"/>
        </w:rPr>
        <w:t xml:space="preserve"> để Quỹ</w:t>
      </w:r>
      <w:r w:rsidRPr="00E62E95">
        <w:rPr>
          <w:color w:val="000000"/>
          <w:sz w:val="28"/>
          <w:szCs w:val="28"/>
        </w:rPr>
        <w:t xml:space="preserve"> thực hiện các nội dung hỗ trợ đầu tư. Bộ Tài chính chủ trì hướng dẫn cơ chế sử dụng kinh phí ngân sách nhà nước chi đầu tư phát triển ngoài đầu tư công để hỗ trợ đầu tư.</w:t>
      </w:r>
    </w:p>
    <w:p w14:paraId="00983C2F" w14:textId="5C5B1600" w:rsidR="00326AC2" w:rsidRPr="00E62E95" w:rsidRDefault="00326AC2" w:rsidP="00CE53F4">
      <w:pPr>
        <w:shd w:val="clear" w:color="auto" w:fill="FFFFFF"/>
        <w:spacing w:before="120" w:after="120" w:line="264" w:lineRule="auto"/>
        <w:jc w:val="both"/>
        <w:rPr>
          <w:color w:val="000000"/>
          <w:sz w:val="28"/>
          <w:szCs w:val="28"/>
        </w:rPr>
      </w:pPr>
      <w:r w:rsidRPr="00E62E95">
        <w:rPr>
          <w:color w:val="000000"/>
          <w:sz w:val="28"/>
          <w:szCs w:val="28"/>
          <w:lang w:val="vi-VN"/>
        </w:rPr>
        <w:t>3</w:t>
      </w:r>
      <w:r w:rsidRPr="00E62E95">
        <w:rPr>
          <w:color w:val="000000"/>
          <w:sz w:val="28"/>
          <w:szCs w:val="28"/>
        </w:rPr>
        <w:t xml:space="preserve">. Bộ Khoa học và Công nghệ phối hợp với các cơ quan chuyên môn khác hoàn thiện cơ chế và tiêu chí đánh giá, thẩm định các tiêu chí công nghệ cao, xác nhận sản phẩm công nghệ cao được tạo ra từ công nghệ thuộc Danh mục công nghệ cao được ưu tiên đầu tư phát triển. Sửa đổi, hoàn thiện các thủ tục cấp giấy chứng , kiểm tra định kì các tiêu chí công nghệ cao của các đối tượng được quy định tại Nghị định này. </w:t>
      </w:r>
    </w:p>
    <w:p w14:paraId="6B499736" w14:textId="2C2BF517" w:rsidR="00326AC2" w:rsidRPr="00E62E95" w:rsidRDefault="00326AC2" w:rsidP="00CE53F4">
      <w:pPr>
        <w:shd w:val="clear" w:color="auto" w:fill="FFFFFF"/>
        <w:spacing w:before="120" w:after="120" w:line="264" w:lineRule="auto"/>
        <w:jc w:val="both"/>
        <w:rPr>
          <w:color w:val="000000"/>
          <w:sz w:val="28"/>
          <w:szCs w:val="28"/>
        </w:rPr>
      </w:pPr>
      <w:r w:rsidRPr="00E62E95">
        <w:rPr>
          <w:color w:val="000000"/>
          <w:sz w:val="28"/>
          <w:szCs w:val="28"/>
          <w:lang w:val="vi-VN"/>
        </w:rPr>
        <w:t>4</w:t>
      </w:r>
      <w:r w:rsidRPr="00E62E95">
        <w:rPr>
          <w:color w:val="000000"/>
          <w:sz w:val="28"/>
          <w:szCs w:val="28"/>
        </w:rPr>
        <w:t>. Các Bộ, ngành, cơ quan ngang bộ, căn cứ chức năng, nhiệm vụ, phối hợp với Bộ Tài chính, Bộ Khoa học và Công nghệ thẩm định và có ý kiến về Hồ sơ đề xuất hỗ trợ liên quan đến phạm vi quản lý; kiểm tra, giám sát việc thực hiện hỗ trợ đầu tư theo phạm vi chức năng, nhiệm vụ.</w:t>
      </w:r>
    </w:p>
    <w:p w14:paraId="2EC44236" w14:textId="2E868786" w:rsidR="00E62E95" w:rsidRPr="00CE53F4" w:rsidRDefault="00E62E95" w:rsidP="00CE53F4">
      <w:pPr>
        <w:pStyle w:val="NormalWeb"/>
        <w:spacing w:before="120" w:beforeAutospacing="0" w:after="120" w:afterAutospacing="0" w:line="264" w:lineRule="auto"/>
        <w:jc w:val="both"/>
        <w:rPr>
          <w:color w:val="000000"/>
          <w:sz w:val="28"/>
          <w:szCs w:val="28"/>
        </w:rPr>
      </w:pPr>
      <w:bookmarkStart w:id="19" w:name="dieu_60"/>
      <w:r w:rsidRPr="00CE53F4">
        <w:rPr>
          <w:b/>
          <w:bCs/>
          <w:color w:val="000000"/>
          <w:sz w:val="28"/>
          <w:szCs w:val="28"/>
        </w:rPr>
        <w:t>Điều</w:t>
      </w:r>
      <w:r w:rsidRPr="00CE53F4">
        <w:rPr>
          <w:b/>
          <w:bCs/>
          <w:color w:val="000000"/>
          <w:sz w:val="28"/>
          <w:szCs w:val="28"/>
          <w:lang w:val="vi-VN"/>
        </w:rPr>
        <w:t xml:space="preserve"> 25. </w:t>
      </w:r>
      <w:r w:rsidRPr="00CE53F4">
        <w:rPr>
          <w:b/>
          <w:bCs/>
          <w:color w:val="000000"/>
          <w:sz w:val="28"/>
          <w:szCs w:val="28"/>
        </w:rPr>
        <w:t>Trách nhiệm của doanh nghiệp nhận hỗ trợ của Quỹ</w:t>
      </w:r>
      <w:bookmarkEnd w:id="19"/>
    </w:p>
    <w:p w14:paraId="3A2CD487" w14:textId="31696703" w:rsidR="00E62E95" w:rsidRPr="00CE53F4" w:rsidRDefault="00E62E95" w:rsidP="00CE53F4">
      <w:pPr>
        <w:pStyle w:val="NormalWeb"/>
        <w:spacing w:before="120" w:beforeAutospacing="0" w:after="120" w:afterAutospacing="0" w:line="264" w:lineRule="auto"/>
        <w:jc w:val="both"/>
        <w:rPr>
          <w:color w:val="000000"/>
          <w:sz w:val="28"/>
          <w:szCs w:val="28"/>
        </w:rPr>
      </w:pPr>
      <w:r w:rsidRPr="00CE53F4">
        <w:rPr>
          <w:color w:val="000000"/>
          <w:sz w:val="28"/>
          <w:szCs w:val="28"/>
        </w:rPr>
        <w:t>1. Sử dụng nguồn trợ đúng mục đích, theo đúng thỏa thuận đã ký kết giữa Quỹ và các bên có liên quan.</w:t>
      </w:r>
    </w:p>
    <w:p w14:paraId="64E220BF" w14:textId="77777777" w:rsidR="00E62E95" w:rsidRPr="00CE53F4" w:rsidRDefault="00E62E95" w:rsidP="00CE53F4">
      <w:pPr>
        <w:pStyle w:val="NormalWeb"/>
        <w:spacing w:before="120" w:beforeAutospacing="0" w:after="120" w:afterAutospacing="0" w:line="264" w:lineRule="auto"/>
        <w:jc w:val="both"/>
        <w:rPr>
          <w:color w:val="000000"/>
          <w:sz w:val="28"/>
          <w:szCs w:val="28"/>
        </w:rPr>
      </w:pPr>
      <w:r w:rsidRPr="00CE53F4">
        <w:rPr>
          <w:color w:val="000000"/>
          <w:sz w:val="28"/>
          <w:szCs w:val="28"/>
        </w:rPr>
        <w:lastRenderedPageBreak/>
        <w:t>2. Tuân thủ theo đúng quy định pháp luật và thực hiện đúng, đầy đủ các cam kết, nghĩa vụ theo thỏa thuận đã ký kết giữa Quỹ và các bên có liên quan.</w:t>
      </w:r>
    </w:p>
    <w:p w14:paraId="2D66367E" w14:textId="7161F586" w:rsidR="00E62E95" w:rsidRPr="00E62E95" w:rsidRDefault="00E62E95" w:rsidP="00CE53F4">
      <w:pPr>
        <w:pStyle w:val="NormalWeb"/>
        <w:spacing w:before="120" w:beforeAutospacing="0" w:after="120" w:afterAutospacing="0" w:line="264" w:lineRule="auto"/>
        <w:jc w:val="both"/>
        <w:rPr>
          <w:color w:val="000000"/>
          <w:sz w:val="28"/>
          <w:szCs w:val="28"/>
        </w:rPr>
      </w:pPr>
      <w:r w:rsidRPr="00CE53F4">
        <w:rPr>
          <w:color w:val="000000"/>
          <w:sz w:val="28"/>
          <w:szCs w:val="28"/>
        </w:rPr>
        <w:t>3. Cung cấp kịp thời, đầy đủ, chính xác, trung thực các thông tin, tài liệu liên quan đến việc sử dụng hỗ trợ của Quỹ, chịu trách nhiệm trước pháp luật về tính chính xác, tính hợp pháp của các thông tin, tài liệu đã cung cấp.</w:t>
      </w:r>
    </w:p>
    <w:p w14:paraId="77C746D9" w14:textId="77777777" w:rsidR="00326AC2" w:rsidRPr="00E62E95" w:rsidRDefault="00326AC2" w:rsidP="00CE53F4">
      <w:pPr>
        <w:shd w:val="clear" w:color="auto" w:fill="FFFFFF"/>
        <w:spacing w:before="120" w:after="120" w:line="264" w:lineRule="auto"/>
        <w:jc w:val="both"/>
        <w:rPr>
          <w:color w:val="000000"/>
          <w:sz w:val="28"/>
          <w:szCs w:val="28"/>
        </w:rPr>
      </w:pPr>
      <w:bookmarkStart w:id="20" w:name="dieu_20"/>
      <w:r w:rsidRPr="00E62E95">
        <w:rPr>
          <w:b/>
          <w:bCs/>
          <w:color w:val="000000"/>
          <w:sz w:val="28"/>
          <w:szCs w:val="28"/>
        </w:rPr>
        <w:t>Điều 22. Hiệu lực thi hành</w:t>
      </w:r>
      <w:bookmarkEnd w:id="20"/>
    </w:p>
    <w:p w14:paraId="32F5ECF7" w14:textId="1C58340B" w:rsidR="00326AC2" w:rsidRPr="00CE53F4" w:rsidRDefault="00326AC2" w:rsidP="00CE53F4">
      <w:pPr>
        <w:shd w:val="clear" w:color="auto" w:fill="FFFFFF"/>
        <w:spacing w:before="120" w:after="120" w:line="264" w:lineRule="auto"/>
        <w:jc w:val="both"/>
        <w:rPr>
          <w:color w:val="000000"/>
          <w:sz w:val="28"/>
          <w:szCs w:val="28"/>
          <w:lang w:val="vi-VN"/>
        </w:rPr>
      </w:pPr>
      <w:r w:rsidRPr="00E62E95">
        <w:rPr>
          <w:color w:val="000000"/>
          <w:sz w:val="28"/>
          <w:szCs w:val="28"/>
        </w:rPr>
        <w:t xml:space="preserve">1. Nghị định này có hiệu lực thi hành kể từ ngày </w:t>
      </w:r>
      <w:r w:rsidR="00E62E95" w:rsidRPr="00E62E95">
        <w:rPr>
          <w:color w:val="000000"/>
          <w:sz w:val="28"/>
          <w:szCs w:val="28"/>
          <w:lang w:val="vi-VN"/>
        </w:rPr>
        <w:t xml:space="preserve">   tháng   năm 2023.</w:t>
      </w:r>
    </w:p>
    <w:p w14:paraId="6B7D0B0A" w14:textId="1F909C92" w:rsidR="00326AC2" w:rsidRPr="00CE53F4" w:rsidRDefault="00326AC2" w:rsidP="00CE53F4">
      <w:pPr>
        <w:spacing w:before="120" w:after="120" w:line="264" w:lineRule="auto"/>
        <w:jc w:val="both"/>
        <w:rPr>
          <w:b/>
          <w:bCs/>
          <w:sz w:val="28"/>
          <w:szCs w:val="28"/>
          <w:lang w:val="vi-VN"/>
        </w:rPr>
      </w:pPr>
      <w:r w:rsidRPr="00E62E95">
        <w:rPr>
          <w:color w:val="000000"/>
          <w:sz w:val="28"/>
          <w:szCs w:val="28"/>
        </w:rPr>
        <w:t>2. Bộ trưởng, Thủ trưởng cơ quan ngang bộ, Thủ trưởng cơ quan thuộc Chính phủ, Chủ tịch Hội đồng nhân dân, Chủ tịch Ủy ban nhân dân tỉnh, thành phố trực thuộc trung ương và các cơ quan liên quan chịu trách nhiệm thi hành Nghị định này./.</w:t>
      </w:r>
    </w:p>
    <w:p w14:paraId="68098F6E" w14:textId="77777777" w:rsidR="00326AC2" w:rsidRPr="00E62E95" w:rsidRDefault="00326AC2" w:rsidP="006C093E">
      <w:pPr>
        <w:spacing w:before="120" w:after="120"/>
        <w:jc w:val="center"/>
        <w:rPr>
          <w:b/>
          <w:bCs/>
          <w:sz w:val="26"/>
          <w:szCs w:val="26"/>
        </w:rPr>
      </w:pPr>
    </w:p>
    <w:tbl>
      <w:tblPr>
        <w:tblW w:w="0" w:type="auto"/>
        <w:tblCellSpacing w:w="0" w:type="dxa"/>
        <w:tblCellMar>
          <w:left w:w="0" w:type="dxa"/>
          <w:right w:w="0" w:type="dxa"/>
        </w:tblCellMar>
        <w:tblLook w:val="04A0" w:firstRow="1" w:lastRow="0" w:firstColumn="1" w:lastColumn="0" w:noHBand="0" w:noVBand="1"/>
      </w:tblPr>
      <w:tblGrid>
        <w:gridCol w:w="4908"/>
        <w:gridCol w:w="4306"/>
      </w:tblGrid>
      <w:tr w:rsidR="00E62E95" w:rsidRPr="00E62E95" w14:paraId="6CED147E" w14:textId="77777777" w:rsidTr="00CE53F4">
        <w:trPr>
          <w:tblCellSpacing w:w="0" w:type="dxa"/>
        </w:trPr>
        <w:tc>
          <w:tcPr>
            <w:tcW w:w="4908" w:type="dxa"/>
            <w:tcMar>
              <w:top w:w="0" w:type="dxa"/>
              <w:left w:w="108" w:type="dxa"/>
              <w:bottom w:w="0" w:type="dxa"/>
              <w:right w:w="108" w:type="dxa"/>
            </w:tcMar>
            <w:hideMark/>
          </w:tcPr>
          <w:p w14:paraId="3727CE1F" w14:textId="77777777" w:rsidR="00E62E95" w:rsidRPr="00CE53F4" w:rsidRDefault="00E62E95">
            <w:pPr>
              <w:pStyle w:val="NormalWeb"/>
              <w:spacing w:before="120" w:beforeAutospacing="0" w:after="120" w:afterAutospacing="0" w:line="234" w:lineRule="atLeast"/>
              <w:rPr>
                <w:color w:val="000000"/>
              </w:rPr>
            </w:pPr>
            <w:r w:rsidRPr="00CE53F4">
              <w:rPr>
                <w:b/>
                <w:bCs/>
                <w:i/>
                <w:iCs/>
                <w:color w:val="000000"/>
              </w:rPr>
              <w:br/>
              <w:t>Nơi nhận:</w:t>
            </w:r>
            <w:r w:rsidRPr="00CE53F4">
              <w:rPr>
                <w:b/>
                <w:bCs/>
                <w:i/>
                <w:iCs/>
                <w:color w:val="000000"/>
              </w:rPr>
              <w:br/>
            </w:r>
            <w:r w:rsidRPr="00CE53F4">
              <w:rPr>
                <w:color w:val="000000"/>
              </w:rPr>
              <w:t>- Ban Bí thư Trung ương Đảng;</w:t>
            </w:r>
            <w:r w:rsidRPr="00CE53F4">
              <w:rPr>
                <w:color w:val="000000"/>
              </w:rPr>
              <w:br/>
              <w:t>- Thủ tướng, các Phó Thủ tướng Chính phủ;</w:t>
            </w:r>
            <w:r w:rsidRPr="00CE53F4">
              <w:rPr>
                <w:color w:val="000000"/>
              </w:rPr>
              <w:br/>
              <w:t>- Các bộ, cơ quan ngang bộ, cơ quan thuộc Chính phủ;</w:t>
            </w:r>
            <w:r w:rsidRPr="00CE53F4">
              <w:rPr>
                <w:color w:val="000000"/>
              </w:rPr>
              <w:br/>
              <w:t>- HĐND, UBND các tỉnh, thành phố trực thuộc trung ương;</w:t>
            </w:r>
            <w:r w:rsidRPr="00CE53F4">
              <w:rPr>
                <w:color w:val="000000"/>
              </w:rPr>
              <w:br/>
              <w:t>- Văn phòng Trung ương và các Ban của Đảng;</w:t>
            </w:r>
            <w:r w:rsidRPr="00CE53F4">
              <w:rPr>
                <w:color w:val="000000"/>
              </w:rPr>
              <w:br/>
              <w:t>- Văn phòng Tổng Bí thư;</w:t>
            </w:r>
            <w:r w:rsidRPr="00CE53F4">
              <w:rPr>
                <w:color w:val="000000"/>
              </w:rPr>
              <w:br/>
              <w:t>- Văn phòng Chủ tịch nước;</w:t>
            </w:r>
            <w:r w:rsidRPr="00CE53F4">
              <w:rPr>
                <w:color w:val="000000"/>
              </w:rPr>
              <w:br/>
              <w:t>- Hội đồng dân tộc và các Ủy ban của Quốc hội;</w:t>
            </w:r>
            <w:r w:rsidRPr="00CE53F4">
              <w:rPr>
                <w:color w:val="000000"/>
              </w:rPr>
              <w:br/>
              <w:t>- Văn phòng Quốc hội;</w:t>
            </w:r>
            <w:r w:rsidRPr="00CE53F4">
              <w:rPr>
                <w:color w:val="000000"/>
              </w:rPr>
              <w:br/>
              <w:t>- Tòa án nhân dân tối cao;</w:t>
            </w:r>
            <w:r w:rsidRPr="00CE53F4">
              <w:rPr>
                <w:color w:val="000000"/>
              </w:rPr>
              <w:br/>
              <w:t>- Viện kiểm sát nhân dân tối cao;</w:t>
            </w:r>
            <w:r w:rsidRPr="00CE53F4">
              <w:rPr>
                <w:color w:val="000000"/>
              </w:rPr>
              <w:br/>
              <w:t>- Ủy ban Giám sát tài chính Quốc gia;</w:t>
            </w:r>
            <w:r w:rsidRPr="00CE53F4">
              <w:rPr>
                <w:color w:val="000000"/>
              </w:rPr>
              <w:br/>
              <w:t>- Kiểm toán nhà nước;</w:t>
            </w:r>
            <w:r w:rsidRPr="00CE53F4">
              <w:rPr>
                <w:color w:val="000000"/>
              </w:rPr>
              <w:br/>
              <w:t>- Ngân hàng Chính sách xã hội;</w:t>
            </w:r>
            <w:r w:rsidRPr="00CE53F4">
              <w:rPr>
                <w:color w:val="000000"/>
              </w:rPr>
              <w:br/>
              <w:t>- Ngân hàng Phát triển Việt Nam;</w:t>
            </w:r>
            <w:r w:rsidRPr="00CE53F4">
              <w:rPr>
                <w:color w:val="000000"/>
              </w:rPr>
              <w:br/>
              <w:t>- Ủy ban trung ương Mặt trận Tổ quốc Việt Nam;</w:t>
            </w:r>
            <w:r w:rsidRPr="00CE53F4">
              <w:rPr>
                <w:color w:val="000000"/>
              </w:rPr>
              <w:br/>
              <w:t>- Cơ quan trung ương của các đoàn thể;</w:t>
            </w:r>
            <w:r w:rsidRPr="00CE53F4">
              <w:rPr>
                <w:color w:val="000000"/>
              </w:rPr>
              <w:br/>
              <w:t>- VPCP: BTCN, các PCN, Trợ lý TTg, TGĐ cổng TTĐT, các Vụ, Cục, đơn vị trực thuộc, Công báo;</w:t>
            </w:r>
            <w:r w:rsidRPr="00CE53F4">
              <w:rPr>
                <w:color w:val="000000"/>
              </w:rPr>
              <w:br/>
              <w:t>- Lưu: VT, KTTH (2b).</w:t>
            </w:r>
          </w:p>
        </w:tc>
        <w:tc>
          <w:tcPr>
            <w:tcW w:w="4306" w:type="dxa"/>
            <w:tcMar>
              <w:top w:w="0" w:type="dxa"/>
              <w:left w:w="108" w:type="dxa"/>
              <w:bottom w:w="0" w:type="dxa"/>
              <w:right w:w="108" w:type="dxa"/>
            </w:tcMar>
            <w:hideMark/>
          </w:tcPr>
          <w:p w14:paraId="0D1B5734" w14:textId="0C15093B" w:rsidR="00E62E95" w:rsidRPr="00CE53F4" w:rsidRDefault="00E62E95">
            <w:pPr>
              <w:pStyle w:val="NormalWeb"/>
              <w:spacing w:before="120" w:beforeAutospacing="0" w:after="120" w:afterAutospacing="0" w:line="234" w:lineRule="atLeast"/>
              <w:jc w:val="center"/>
              <w:rPr>
                <w:color w:val="000000"/>
                <w:sz w:val="28"/>
                <w:szCs w:val="28"/>
                <w:lang w:val="vi-VN"/>
              </w:rPr>
            </w:pPr>
            <w:r w:rsidRPr="00CE53F4">
              <w:rPr>
                <w:b/>
                <w:bCs/>
                <w:color w:val="000000"/>
                <w:sz w:val="28"/>
                <w:szCs w:val="28"/>
              </w:rPr>
              <w:t>TM. CHÍNH PHỦ</w:t>
            </w:r>
            <w:r w:rsidRPr="00CE53F4">
              <w:rPr>
                <w:b/>
                <w:bCs/>
                <w:color w:val="000000"/>
                <w:sz w:val="28"/>
                <w:szCs w:val="28"/>
              </w:rPr>
              <w:br/>
              <w:t>THỦ TƯỚNG</w:t>
            </w:r>
            <w:r w:rsidRPr="00CE53F4">
              <w:rPr>
                <w:b/>
                <w:bCs/>
                <w:color w:val="000000"/>
                <w:sz w:val="28"/>
                <w:szCs w:val="28"/>
              </w:rPr>
              <w:br/>
            </w:r>
            <w:r w:rsidRPr="00CE53F4">
              <w:rPr>
                <w:b/>
                <w:bCs/>
                <w:color w:val="000000"/>
                <w:sz w:val="28"/>
                <w:szCs w:val="28"/>
              </w:rPr>
              <w:br/>
            </w:r>
            <w:r w:rsidRPr="00CE53F4">
              <w:rPr>
                <w:b/>
                <w:bCs/>
                <w:color w:val="000000"/>
                <w:sz w:val="28"/>
                <w:szCs w:val="28"/>
              </w:rPr>
              <w:br/>
            </w:r>
            <w:r w:rsidRPr="00CE53F4">
              <w:rPr>
                <w:b/>
                <w:bCs/>
                <w:color w:val="000000"/>
                <w:sz w:val="28"/>
                <w:szCs w:val="28"/>
              </w:rPr>
              <w:br/>
            </w:r>
            <w:r w:rsidRPr="00CE53F4">
              <w:rPr>
                <w:b/>
                <w:bCs/>
                <w:color w:val="000000"/>
                <w:sz w:val="28"/>
                <w:szCs w:val="28"/>
              </w:rPr>
              <w:br/>
            </w:r>
            <w:r w:rsidRPr="00CE53F4">
              <w:rPr>
                <w:color w:val="000000"/>
                <w:sz w:val="28"/>
                <w:szCs w:val="28"/>
              </w:rPr>
              <w:t>Phạm</w:t>
            </w:r>
            <w:r w:rsidRPr="00CE53F4">
              <w:rPr>
                <w:color w:val="000000"/>
                <w:sz w:val="28"/>
                <w:szCs w:val="28"/>
                <w:lang w:val="vi-VN"/>
              </w:rPr>
              <w:t xml:space="preserve"> Minh Chính</w:t>
            </w:r>
          </w:p>
        </w:tc>
      </w:tr>
      <w:bookmarkEnd w:id="17"/>
    </w:tbl>
    <w:p w14:paraId="0256B17A" w14:textId="77777777" w:rsidR="00091F8C" w:rsidRPr="00E62E95" w:rsidRDefault="00091F8C" w:rsidP="006C093E">
      <w:pPr>
        <w:spacing w:before="120" w:after="120"/>
        <w:rPr>
          <w:sz w:val="26"/>
          <w:szCs w:val="26"/>
        </w:rPr>
      </w:pPr>
    </w:p>
    <w:sectPr w:rsidR="00091F8C" w:rsidRPr="00E62E95" w:rsidSect="00062DDA">
      <w:pgSz w:w="11907" w:h="16840" w:code="9"/>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3040"/>
    <w:multiLevelType w:val="hybridMultilevel"/>
    <w:tmpl w:val="F98E6D10"/>
    <w:lvl w:ilvl="0" w:tplc="B4747062">
      <w:numFmt w:val="bullet"/>
      <w:lvlText w:val="-"/>
      <w:lvlJc w:val="left"/>
      <w:pPr>
        <w:ind w:left="432" w:hanging="360"/>
      </w:pPr>
      <w:rPr>
        <w:rFonts w:ascii="Times New Roman" w:eastAsia="Times New Roman" w:hAnsi="Times New Roman"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1" w15:restartNumberingAfterBreak="0">
    <w:nsid w:val="370F77F6"/>
    <w:multiLevelType w:val="hybridMultilevel"/>
    <w:tmpl w:val="960008DE"/>
    <w:lvl w:ilvl="0" w:tplc="AD785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676AC"/>
    <w:multiLevelType w:val="hybridMultilevel"/>
    <w:tmpl w:val="ABC2AFFC"/>
    <w:lvl w:ilvl="0" w:tplc="24E0F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714658"/>
    <w:multiLevelType w:val="hybridMultilevel"/>
    <w:tmpl w:val="B27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52C64"/>
    <w:multiLevelType w:val="hybridMultilevel"/>
    <w:tmpl w:val="ABC2AFF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73EC7F60"/>
    <w:multiLevelType w:val="hybridMultilevel"/>
    <w:tmpl w:val="EBA4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967532">
    <w:abstractNumId w:val="5"/>
  </w:num>
  <w:num w:numId="2" w16cid:durableId="1893496706">
    <w:abstractNumId w:val="3"/>
  </w:num>
  <w:num w:numId="3" w16cid:durableId="412819525">
    <w:abstractNumId w:val="0"/>
  </w:num>
  <w:num w:numId="4" w16cid:durableId="1008674800">
    <w:abstractNumId w:val="1"/>
  </w:num>
  <w:num w:numId="5" w16cid:durableId="1878616865">
    <w:abstractNumId w:val="2"/>
  </w:num>
  <w:num w:numId="6" w16cid:durableId="862016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5E"/>
    <w:rsid w:val="00015472"/>
    <w:rsid w:val="0003755F"/>
    <w:rsid w:val="00052977"/>
    <w:rsid w:val="00062DDA"/>
    <w:rsid w:val="00067EB0"/>
    <w:rsid w:val="00074702"/>
    <w:rsid w:val="00081086"/>
    <w:rsid w:val="00091F8C"/>
    <w:rsid w:val="000B730D"/>
    <w:rsid w:val="000C7E2A"/>
    <w:rsid w:val="000E0C77"/>
    <w:rsid w:val="00121F5F"/>
    <w:rsid w:val="00122817"/>
    <w:rsid w:val="001270F0"/>
    <w:rsid w:val="001408B8"/>
    <w:rsid w:val="0017022E"/>
    <w:rsid w:val="001B109E"/>
    <w:rsid w:val="001C536E"/>
    <w:rsid w:val="001E2118"/>
    <w:rsid w:val="00203379"/>
    <w:rsid w:val="00223D6D"/>
    <w:rsid w:val="00241ED4"/>
    <w:rsid w:val="00272679"/>
    <w:rsid w:val="002A4634"/>
    <w:rsid w:val="002B5B83"/>
    <w:rsid w:val="002C3785"/>
    <w:rsid w:val="002D0FB8"/>
    <w:rsid w:val="003239C8"/>
    <w:rsid w:val="00326AC2"/>
    <w:rsid w:val="0036660A"/>
    <w:rsid w:val="00381A19"/>
    <w:rsid w:val="003A2D38"/>
    <w:rsid w:val="003B6410"/>
    <w:rsid w:val="003D0DB1"/>
    <w:rsid w:val="003F0A75"/>
    <w:rsid w:val="003F4454"/>
    <w:rsid w:val="00410FF5"/>
    <w:rsid w:val="00420363"/>
    <w:rsid w:val="00425A49"/>
    <w:rsid w:val="0043468D"/>
    <w:rsid w:val="0044546B"/>
    <w:rsid w:val="00473897"/>
    <w:rsid w:val="004849A2"/>
    <w:rsid w:val="004B3456"/>
    <w:rsid w:val="004C3DB9"/>
    <w:rsid w:val="004E205E"/>
    <w:rsid w:val="004F0E00"/>
    <w:rsid w:val="0050489A"/>
    <w:rsid w:val="00542332"/>
    <w:rsid w:val="005478EE"/>
    <w:rsid w:val="00574DE8"/>
    <w:rsid w:val="00592BC8"/>
    <w:rsid w:val="005939F9"/>
    <w:rsid w:val="005F2E3B"/>
    <w:rsid w:val="005F2F4A"/>
    <w:rsid w:val="00616E16"/>
    <w:rsid w:val="006252FA"/>
    <w:rsid w:val="00684B2B"/>
    <w:rsid w:val="006C093E"/>
    <w:rsid w:val="00726949"/>
    <w:rsid w:val="00741A5A"/>
    <w:rsid w:val="00780E1F"/>
    <w:rsid w:val="00783A51"/>
    <w:rsid w:val="007A0F51"/>
    <w:rsid w:val="007B45D2"/>
    <w:rsid w:val="0080493E"/>
    <w:rsid w:val="00841C91"/>
    <w:rsid w:val="00844EAB"/>
    <w:rsid w:val="00892644"/>
    <w:rsid w:val="00894328"/>
    <w:rsid w:val="00896428"/>
    <w:rsid w:val="008B0BAB"/>
    <w:rsid w:val="008B7F8C"/>
    <w:rsid w:val="008C6D4C"/>
    <w:rsid w:val="008D5C7F"/>
    <w:rsid w:val="0091403B"/>
    <w:rsid w:val="00925867"/>
    <w:rsid w:val="00952396"/>
    <w:rsid w:val="00962F2E"/>
    <w:rsid w:val="009703EA"/>
    <w:rsid w:val="00972184"/>
    <w:rsid w:val="00980DF8"/>
    <w:rsid w:val="009A3E9E"/>
    <w:rsid w:val="009E2376"/>
    <w:rsid w:val="00A04798"/>
    <w:rsid w:val="00A216B5"/>
    <w:rsid w:val="00A30AF2"/>
    <w:rsid w:val="00A33872"/>
    <w:rsid w:val="00A33A3C"/>
    <w:rsid w:val="00A410E6"/>
    <w:rsid w:val="00A7123F"/>
    <w:rsid w:val="00A77EE3"/>
    <w:rsid w:val="00A8591D"/>
    <w:rsid w:val="00AA4547"/>
    <w:rsid w:val="00AA4F76"/>
    <w:rsid w:val="00AB183D"/>
    <w:rsid w:val="00AB27FD"/>
    <w:rsid w:val="00AD2509"/>
    <w:rsid w:val="00AE3BFB"/>
    <w:rsid w:val="00AF2017"/>
    <w:rsid w:val="00AF5A0D"/>
    <w:rsid w:val="00B57AB7"/>
    <w:rsid w:val="00B90544"/>
    <w:rsid w:val="00BB6406"/>
    <w:rsid w:val="00BD3603"/>
    <w:rsid w:val="00BE13E7"/>
    <w:rsid w:val="00C2625E"/>
    <w:rsid w:val="00C67288"/>
    <w:rsid w:val="00C7202D"/>
    <w:rsid w:val="00C761C8"/>
    <w:rsid w:val="00C86C44"/>
    <w:rsid w:val="00CA6BC0"/>
    <w:rsid w:val="00CB20EA"/>
    <w:rsid w:val="00CB35B6"/>
    <w:rsid w:val="00CC265A"/>
    <w:rsid w:val="00CD2960"/>
    <w:rsid w:val="00CE3C57"/>
    <w:rsid w:val="00CE53F4"/>
    <w:rsid w:val="00CF298A"/>
    <w:rsid w:val="00CF3215"/>
    <w:rsid w:val="00D14161"/>
    <w:rsid w:val="00D206AD"/>
    <w:rsid w:val="00D56A6B"/>
    <w:rsid w:val="00D7799F"/>
    <w:rsid w:val="00D9204F"/>
    <w:rsid w:val="00DD0D6A"/>
    <w:rsid w:val="00DE083D"/>
    <w:rsid w:val="00E2674A"/>
    <w:rsid w:val="00E54271"/>
    <w:rsid w:val="00E62E95"/>
    <w:rsid w:val="00E7440B"/>
    <w:rsid w:val="00E828D6"/>
    <w:rsid w:val="00E97B24"/>
    <w:rsid w:val="00EC2454"/>
    <w:rsid w:val="00ED45D7"/>
    <w:rsid w:val="00F00B5C"/>
    <w:rsid w:val="00F07081"/>
    <w:rsid w:val="00F317E0"/>
    <w:rsid w:val="00F33CED"/>
    <w:rsid w:val="00F53C7A"/>
    <w:rsid w:val="00FB00D3"/>
    <w:rsid w:val="00FB669E"/>
    <w:rsid w:val="00FC15FE"/>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E365C"/>
  <w15:chartTrackingRefBased/>
  <w15:docId w15:val="{CA6DA4EC-0D48-424B-8C14-DF40BADE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D6A"/>
    <w:pPr>
      <w:spacing w:before="100" w:beforeAutospacing="1" w:after="100" w:afterAutospacing="1"/>
    </w:pPr>
  </w:style>
  <w:style w:type="character" w:styleId="CommentReference">
    <w:name w:val="annotation reference"/>
    <w:uiPriority w:val="99"/>
    <w:semiHidden/>
    <w:unhideWhenUsed/>
    <w:rsid w:val="00574DE8"/>
    <w:rPr>
      <w:sz w:val="16"/>
      <w:szCs w:val="16"/>
    </w:rPr>
  </w:style>
  <w:style w:type="paragraph" w:styleId="CommentText">
    <w:name w:val="annotation text"/>
    <w:basedOn w:val="Normal"/>
    <w:link w:val="CommentTextChar"/>
    <w:uiPriority w:val="99"/>
    <w:semiHidden/>
    <w:unhideWhenUsed/>
    <w:rsid w:val="00574DE8"/>
    <w:rPr>
      <w:sz w:val="20"/>
      <w:szCs w:val="20"/>
    </w:rPr>
  </w:style>
  <w:style w:type="character" w:customStyle="1" w:styleId="CommentTextChar">
    <w:name w:val="Comment Text Char"/>
    <w:basedOn w:val="DefaultParagraphFont"/>
    <w:link w:val="CommentText"/>
    <w:uiPriority w:val="99"/>
    <w:semiHidden/>
    <w:rsid w:val="00574DE8"/>
  </w:style>
  <w:style w:type="paragraph" w:styleId="CommentSubject">
    <w:name w:val="annotation subject"/>
    <w:basedOn w:val="CommentText"/>
    <w:next w:val="CommentText"/>
    <w:link w:val="CommentSubjectChar"/>
    <w:uiPriority w:val="99"/>
    <w:semiHidden/>
    <w:unhideWhenUsed/>
    <w:rsid w:val="00574DE8"/>
    <w:rPr>
      <w:b/>
      <w:bCs/>
    </w:rPr>
  </w:style>
  <w:style w:type="character" w:customStyle="1" w:styleId="CommentSubjectChar">
    <w:name w:val="Comment Subject Char"/>
    <w:link w:val="CommentSubject"/>
    <w:uiPriority w:val="99"/>
    <w:semiHidden/>
    <w:rsid w:val="00574DE8"/>
    <w:rPr>
      <w:b/>
      <w:bCs/>
    </w:rPr>
  </w:style>
  <w:style w:type="paragraph" w:styleId="BodyText">
    <w:name w:val="Body Text"/>
    <w:basedOn w:val="Normal"/>
    <w:link w:val="BodyTextChar"/>
    <w:unhideWhenUsed/>
    <w:qFormat/>
    <w:rsid w:val="00AE3BFB"/>
    <w:pPr>
      <w:spacing w:after="180" w:line="260" w:lineRule="atLeast"/>
    </w:pPr>
    <w:rPr>
      <w:rFonts w:ascii="Calibri" w:hAnsi="Calibri"/>
      <w:sz w:val="22"/>
      <w:szCs w:val="28"/>
      <w:lang w:val="vi-VN" w:eastAsia="zh-CN"/>
    </w:rPr>
  </w:style>
  <w:style w:type="character" w:customStyle="1" w:styleId="BodyTextChar">
    <w:name w:val="Body Text Char"/>
    <w:link w:val="BodyText"/>
    <w:rsid w:val="00AE3BFB"/>
    <w:rPr>
      <w:rFonts w:ascii="Calibri" w:hAnsi="Calibri"/>
      <w:sz w:val="22"/>
      <w:szCs w:val="28"/>
      <w:lang w:val="vi-VN" w:eastAsia="zh-CN"/>
    </w:rPr>
  </w:style>
  <w:style w:type="character" w:customStyle="1" w:styleId="ListParagraphChar">
    <w:name w:val="List Paragraph Char"/>
    <w:aliases w:val="본문(대) Char,List Paragraph1 Char,Bullet List Char,FooterText Char,Paragraphe de liste1 Char,OBC Bullet Char,F5 List Paragraph Char,Colorful List - Accent 11 Char,Normal numbered Char,Bullet 1 Char,Bullet Style Char"/>
    <w:link w:val="ListParagraph"/>
    <w:uiPriority w:val="34"/>
    <w:locked/>
    <w:rsid w:val="00AE3BFB"/>
    <w:rPr>
      <w:lang w:eastAsia="ja-JP"/>
    </w:rPr>
  </w:style>
  <w:style w:type="paragraph" w:styleId="ListParagraph">
    <w:name w:val="List Paragraph"/>
    <w:aliases w:val="본문(대),List Paragraph1,Bullet List,FooterText,Paragraphe de liste1,OBC Bullet,F5 List Paragraph,Colorful List - Accent 11,Normal numbered,Bullet 1,Bullet Style"/>
    <w:basedOn w:val="Normal"/>
    <w:link w:val="ListParagraphChar"/>
    <w:uiPriority w:val="34"/>
    <w:qFormat/>
    <w:rsid w:val="00AE3BFB"/>
    <w:pPr>
      <w:spacing w:after="160" w:line="256" w:lineRule="auto"/>
      <w:ind w:left="720"/>
      <w:contextualSpacing/>
    </w:pPr>
    <w:rPr>
      <w:sz w:val="20"/>
      <w:szCs w:val="20"/>
      <w:lang w:eastAsia="ja-JP"/>
    </w:rPr>
  </w:style>
  <w:style w:type="table" w:styleId="TableGrid">
    <w:name w:val="Table Grid"/>
    <w:basedOn w:val="TableNormal"/>
    <w:uiPriority w:val="59"/>
    <w:rsid w:val="00AE3BFB"/>
    <w:rPr>
      <w:rFonts w:ascii="Calibri" w:hAnsi="Calibri"/>
      <w:kern w:val="2"/>
      <w:sz w:val="2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9E2376"/>
    <w:rPr>
      <w:sz w:val="24"/>
      <w:szCs w:val="24"/>
      <w:lang w:val="en-US" w:eastAsia="en-US"/>
    </w:rPr>
  </w:style>
  <w:style w:type="character" w:customStyle="1" w:styleId="apple-converted-space">
    <w:name w:val="apple-converted-space"/>
    <w:basedOn w:val="DefaultParagraphFont"/>
    <w:rsid w:val="0003755F"/>
  </w:style>
  <w:style w:type="character" w:styleId="Hyperlink">
    <w:name w:val="Hyperlink"/>
    <w:basedOn w:val="DefaultParagraphFont"/>
    <w:uiPriority w:val="99"/>
    <w:semiHidden/>
    <w:unhideWhenUsed/>
    <w:rsid w:val="009A3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3243">
      <w:bodyDiv w:val="1"/>
      <w:marLeft w:val="0"/>
      <w:marRight w:val="0"/>
      <w:marTop w:val="0"/>
      <w:marBottom w:val="0"/>
      <w:divBdr>
        <w:top w:val="none" w:sz="0" w:space="0" w:color="auto"/>
        <w:left w:val="none" w:sz="0" w:space="0" w:color="auto"/>
        <w:bottom w:val="none" w:sz="0" w:space="0" w:color="auto"/>
        <w:right w:val="none" w:sz="0" w:space="0" w:color="auto"/>
      </w:divBdr>
    </w:div>
    <w:div w:id="60253729">
      <w:bodyDiv w:val="1"/>
      <w:marLeft w:val="0"/>
      <w:marRight w:val="0"/>
      <w:marTop w:val="0"/>
      <w:marBottom w:val="0"/>
      <w:divBdr>
        <w:top w:val="none" w:sz="0" w:space="0" w:color="auto"/>
        <w:left w:val="none" w:sz="0" w:space="0" w:color="auto"/>
        <w:bottom w:val="none" w:sz="0" w:space="0" w:color="auto"/>
        <w:right w:val="none" w:sz="0" w:space="0" w:color="auto"/>
      </w:divBdr>
    </w:div>
    <w:div w:id="175004120">
      <w:bodyDiv w:val="1"/>
      <w:marLeft w:val="0"/>
      <w:marRight w:val="0"/>
      <w:marTop w:val="0"/>
      <w:marBottom w:val="0"/>
      <w:divBdr>
        <w:top w:val="none" w:sz="0" w:space="0" w:color="auto"/>
        <w:left w:val="none" w:sz="0" w:space="0" w:color="auto"/>
        <w:bottom w:val="none" w:sz="0" w:space="0" w:color="auto"/>
        <w:right w:val="none" w:sz="0" w:space="0" w:color="auto"/>
      </w:divBdr>
    </w:div>
    <w:div w:id="221790031">
      <w:bodyDiv w:val="1"/>
      <w:marLeft w:val="0"/>
      <w:marRight w:val="0"/>
      <w:marTop w:val="0"/>
      <w:marBottom w:val="0"/>
      <w:divBdr>
        <w:top w:val="none" w:sz="0" w:space="0" w:color="auto"/>
        <w:left w:val="none" w:sz="0" w:space="0" w:color="auto"/>
        <w:bottom w:val="none" w:sz="0" w:space="0" w:color="auto"/>
        <w:right w:val="none" w:sz="0" w:space="0" w:color="auto"/>
      </w:divBdr>
    </w:div>
    <w:div w:id="336349471">
      <w:bodyDiv w:val="1"/>
      <w:marLeft w:val="0"/>
      <w:marRight w:val="0"/>
      <w:marTop w:val="0"/>
      <w:marBottom w:val="0"/>
      <w:divBdr>
        <w:top w:val="none" w:sz="0" w:space="0" w:color="auto"/>
        <w:left w:val="none" w:sz="0" w:space="0" w:color="auto"/>
        <w:bottom w:val="none" w:sz="0" w:space="0" w:color="auto"/>
        <w:right w:val="none" w:sz="0" w:space="0" w:color="auto"/>
      </w:divBdr>
    </w:div>
    <w:div w:id="356809373">
      <w:bodyDiv w:val="1"/>
      <w:marLeft w:val="0"/>
      <w:marRight w:val="0"/>
      <w:marTop w:val="0"/>
      <w:marBottom w:val="0"/>
      <w:divBdr>
        <w:top w:val="none" w:sz="0" w:space="0" w:color="auto"/>
        <w:left w:val="none" w:sz="0" w:space="0" w:color="auto"/>
        <w:bottom w:val="none" w:sz="0" w:space="0" w:color="auto"/>
        <w:right w:val="none" w:sz="0" w:space="0" w:color="auto"/>
      </w:divBdr>
    </w:div>
    <w:div w:id="663553702">
      <w:bodyDiv w:val="1"/>
      <w:marLeft w:val="0"/>
      <w:marRight w:val="0"/>
      <w:marTop w:val="0"/>
      <w:marBottom w:val="0"/>
      <w:divBdr>
        <w:top w:val="none" w:sz="0" w:space="0" w:color="auto"/>
        <w:left w:val="none" w:sz="0" w:space="0" w:color="auto"/>
        <w:bottom w:val="none" w:sz="0" w:space="0" w:color="auto"/>
        <w:right w:val="none" w:sz="0" w:space="0" w:color="auto"/>
      </w:divBdr>
    </w:div>
    <w:div w:id="955671955">
      <w:bodyDiv w:val="1"/>
      <w:marLeft w:val="0"/>
      <w:marRight w:val="0"/>
      <w:marTop w:val="0"/>
      <w:marBottom w:val="0"/>
      <w:divBdr>
        <w:top w:val="none" w:sz="0" w:space="0" w:color="auto"/>
        <w:left w:val="none" w:sz="0" w:space="0" w:color="auto"/>
        <w:bottom w:val="none" w:sz="0" w:space="0" w:color="auto"/>
        <w:right w:val="none" w:sz="0" w:space="0" w:color="auto"/>
      </w:divBdr>
    </w:div>
    <w:div w:id="966667774">
      <w:bodyDiv w:val="1"/>
      <w:marLeft w:val="0"/>
      <w:marRight w:val="0"/>
      <w:marTop w:val="0"/>
      <w:marBottom w:val="0"/>
      <w:divBdr>
        <w:top w:val="none" w:sz="0" w:space="0" w:color="auto"/>
        <w:left w:val="none" w:sz="0" w:space="0" w:color="auto"/>
        <w:bottom w:val="none" w:sz="0" w:space="0" w:color="auto"/>
        <w:right w:val="none" w:sz="0" w:space="0" w:color="auto"/>
      </w:divBdr>
    </w:div>
    <w:div w:id="989866863">
      <w:bodyDiv w:val="1"/>
      <w:marLeft w:val="0"/>
      <w:marRight w:val="0"/>
      <w:marTop w:val="0"/>
      <w:marBottom w:val="0"/>
      <w:divBdr>
        <w:top w:val="none" w:sz="0" w:space="0" w:color="auto"/>
        <w:left w:val="none" w:sz="0" w:space="0" w:color="auto"/>
        <w:bottom w:val="none" w:sz="0" w:space="0" w:color="auto"/>
        <w:right w:val="none" w:sz="0" w:space="0" w:color="auto"/>
      </w:divBdr>
    </w:div>
    <w:div w:id="996615006">
      <w:bodyDiv w:val="1"/>
      <w:marLeft w:val="0"/>
      <w:marRight w:val="0"/>
      <w:marTop w:val="0"/>
      <w:marBottom w:val="0"/>
      <w:divBdr>
        <w:top w:val="none" w:sz="0" w:space="0" w:color="auto"/>
        <w:left w:val="none" w:sz="0" w:space="0" w:color="auto"/>
        <w:bottom w:val="none" w:sz="0" w:space="0" w:color="auto"/>
        <w:right w:val="none" w:sz="0" w:space="0" w:color="auto"/>
      </w:divBdr>
    </w:div>
    <w:div w:id="1190336299">
      <w:bodyDiv w:val="1"/>
      <w:marLeft w:val="0"/>
      <w:marRight w:val="0"/>
      <w:marTop w:val="0"/>
      <w:marBottom w:val="0"/>
      <w:divBdr>
        <w:top w:val="none" w:sz="0" w:space="0" w:color="auto"/>
        <w:left w:val="none" w:sz="0" w:space="0" w:color="auto"/>
        <w:bottom w:val="none" w:sz="0" w:space="0" w:color="auto"/>
        <w:right w:val="none" w:sz="0" w:space="0" w:color="auto"/>
      </w:divBdr>
    </w:div>
    <w:div w:id="1306199362">
      <w:bodyDiv w:val="1"/>
      <w:marLeft w:val="0"/>
      <w:marRight w:val="0"/>
      <w:marTop w:val="0"/>
      <w:marBottom w:val="0"/>
      <w:divBdr>
        <w:top w:val="none" w:sz="0" w:space="0" w:color="auto"/>
        <w:left w:val="none" w:sz="0" w:space="0" w:color="auto"/>
        <w:bottom w:val="none" w:sz="0" w:space="0" w:color="auto"/>
        <w:right w:val="none" w:sz="0" w:space="0" w:color="auto"/>
      </w:divBdr>
    </w:div>
    <w:div w:id="1351906923">
      <w:bodyDiv w:val="1"/>
      <w:marLeft w:val="0"/>
      <w:marRight w:val="0"/>
      <w:marTop w:val="0"/>
      <w:marBottom w:val="0"/>
      <w:divBdr>
        <w:top w:val="none" w:sz="0" w:space="0" w:color="auto"/>
        <w:left w:val="none" w:sz="0" w:space="0" w:color="auto"/>
        <w:bottom w:val="none" w:sz="0" w:space="0" w:color="auto"/>
        <w:right w:val="none" w:sz="0" w:space="0" w:color="auto"/>
      </w:divBdr>
    </w:div>
    <w:div w:id="1355305709">
      <w:bodyDiv w:val="1"/>
      <w:marLeft w:val="0"/>
      <w:marRight w:val="0"/>
      <w:marTop w:val="0"/>
      <w:marBottom w:val="0"/>
      <w:divBdr>
        <w:top w:val="none" w:sz="0" w:space="0" w:color="auto"/>
        <w:left w:val="none" w:sz="0" w:space="0" w:color="auto"/>
        <w:bottom w:val="none" w:sz="0" w:space="0" w:color="auto"/>
        <w:right w:val="none" w:sz="0" w:space="0" w:color="auto"/>
      </w:divBdr>
    </w:div>
    <w:div w:id="1364282252">
      <w:bodyDiv w:val="1"/>
      <w:marLeft w:val="0"/>
      <w:marRight w:val="0"/>
      <w:marTop w:val="0"/>
      <w:marBottom w:val="0"/>
      <w:divBdr>
        <w:top w:val="none" w:sz="0" w:space="0" w:color="auto"/>
        <w:left w:val="none" w:sz="0" w:space="0" w:color="auto"/>
        <w:bottom w:val="none" w:sz="0" w:space="0" w:color="auto"/>
        <w:right w:val="none" w:sz="0" w:space="0" w:color="auto"/>
      </w:divBdr>
    </w:div>
    <w:div w:id="1642036333">
      <w:bodyDiv w:val="1"/>
      <w:marLeft w:val="0"/>
      <w:marRight w:val="0"/>
      <w:marTop w:val="0"/>
      <w:marBottom w:val="0"/>
      <w:divBdr>
        <w:top w:val="none" w:sz="0" w:space="0" w:color="auto"/>
        <w:left w:val="none" w:sz="0" w:space="0" w:color="auto"/>
        <w:bottom w:val="none" w:sz="0" w:space="0" w:color="auto"/>
        <w:right w:val="none" w:sz="0" w:space="0" w:color="auto"/>
      </w:divBdr>
    </w:div>
    <w:div w:id="1719087779">
      <w:bodyDiv w:val="1"/>
      <w:marLeft w:val="0"/>
      <w:marRight w:val="0"/>
      <w:marTop w:val="0"/>
      <w:marBottom w:val="0"/>
      <w:divBdr>
        <w:top w:val="none" w:sz="0" w:space="0" w:color="auto"/>
        <w:left w:val="none" w:sz="0" w:space="0" w:color="auto"/>
        <w:bottom w:val="none" w:sz="0" w:space="0" w:color="auto"/>
        <w:right w:val="none" w:sz="0" w:space="0" w:color="auto"/>
      </w:divBdr>
    </w:div>
    <w:div w:id="1830711638">
      <w:bodyDiv w:val="1"/>
      <w:marLeft w:val="0"/>
      <w:marRight w:val="0"/>
      <w:marTop w:val="0"/>
      <w:marBottom w:val="0"/>
      <w:divBdr>
        <w:top w:val="none" w:sz="0" w:space="0" w:color="auto"/>
        <w:left w:val="none" w:sz="0" w:space="0" w:color="auto"/>
        <w:bottom w:val="none" w:sz="0" w:space="0" w:color="auto"/>
        <w:right w:val="none" w:sz="0" w:space="0" w:color="auto"/>
      </w:divBdr>
    </w:div>
    <w:div w:id="1869829084">
      <w:bodyDiv w:val="1"/>
      <w:marLeft w:val="0"/>
      <w:marRight w:val="0"/>
      <w:marTop w:val="0"/>
      <w:marBottom w:val="0"/>
      <w:divBdr>
        <w:top w:val="none" w:sz="0" w:space="0" w:color="auto"/>
        <w:left w:val="none" w:sz="0" w:space="0" w:color="auto"/>
        <w:bottom w:val="none" w:sz="0" w:space="0" w:color="auto"/>
        <w:right w:val="none" w:sz="0" w:space="0" w:color="auto"/>
      </w:divBdr>
    </w:div>
    <w:div w:id="1900247194">
      <w:bodyDiv w:val="1"/>
      <w:marLeft w:val="0"/>
      <w:marRight w:val="0"/>
      <w:marTop w:val="0"/>
      <w:marBottom w:val="0"/>
      <w:divBdr>
        <w:top w:val="none" w:sz="0" w:space="0" w:color="auto"/>
        <w:left w:val="none" w:sz="0" w:space="0" w:color="auto"/>
        <w:bottom w:val="none" w:sz="0" w:space="0" w:color="auto"/>
        <w:right w:val="none" w:sz="0" w:space="0" w:color="auto"/>
      </w:divBdr>
    </w:div>
    <w:div w:id="1929852104">
      <w:bodyDiv w:val="1"/>
      <w:marLeft w:val="0"/>
      <w:marRight w:val="0"/>
      <w:marTop w:val="0"/>
      <w:marBottom w:val="0"/>
      <w:divBdr>
        <w:top w:val="none" w:sz="0" w:space="0" w:color="auto"/>
        <w:left w:val="none" w:sz="0" w:space="0" w:color="auto"/>
        <w:bottom w:val="none" w:sz="0" w:space="0" w:color="auto"/>
        <w:right w:val="none" w:sz="0" w:space="0" w:color="auto"/>
      </w:divBdr>
    </w:div>
    <w:div w:id="2065709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639A-2830-485A-AF04-9F455B78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5559</Words>
  <Characters>31689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Thi-Thuy Vuong</dc:creator>
  <cp:keywords/>
  <cp:lastModifiedBy>Nguyễn Tuấn Minh</cp:lastModifiedBy>
  <cp:revision>17</cp:revision>
  <cp:lastPrinted>2023-12-18T02:08:00Z</cp:lastPrinted>
  <dcterms:created xsi:type="dcterms:W3CDTF">2023-12-18T03:02:00Z</dcterms:created>
  <dcterms:modified xsi:type="dcterms:W3CDTF">2023-12-18T10:02:00Z</dcterms:modified>
</cp:coreProperties>
</file>