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98" w:rsidRDefault="00CB1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88"/>
        <w:gridCol w:w="1888"/>
        <w:gridCol w:w="1888"/>
        <w:gridCol w:w="1888"/>
        <w:gridCol w:w="1888"/>
      </w:tblGrid>
      <w:tr w:rsidR="00CB1198">
        <w:tc>
          <w:tcPr>
            <w:tcW w:w="1888" w:type="dxa"/>
          </w:tcPr>
          <w:p w:rsidR="00CB1198" w:rsidRDefault="001A3C85">
            <w:pPr>
              <w:spacing w:before="120" w:line="276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-67061</wp:posOffset>
                  </wp:positionH>
                  <wp:positionV relativeFrom="paragraph">
                    <wp:posOffset>148204</wp:posOffset>
                  </wp:positionV>
                  <wp:extent cx="806450" cy="361950"/>
                  <wp:effectExtent l="0" t="0" r="0" b="0"/>
                  <wp:wrapNone/>
                  <wp:docPr id="1632596384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13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8" w:type="dxa"/>
          </w:tcPr>
          <w:p w:rsidR="00CB1198" w:rsidRDefault="001A3C85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61263</wp:posOffset>
                  </wp:positionH>
                  <wp:positionV relativeFrom="paragraph">
                    <wp:posOffset>5080</wp:posOffset>
                  </wp:positionV>
                  <wp:extent cx="609600" cy="609600"/>
                  <wp:effectExtent l="0" t="0" r="0" b="0"/>
                  <wp:wrapNone/>
                  <wp:docPr id="163259638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8" w:type="dxa"/>
          </w:tcPr>
          <w:p w:rsidR="00CB1198" w:rsidRDefault="001A3C85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-77935</wp:posOffset>
                  </wp:positionH>
                  <wp:positionV relativeFrom="paragraph">
                    <wp:posOffset>129701</wp:posOffset>
                  </wp:positionV>
                  <wp:extent cx="946150" cy="387350"/>
                  <wp:effectExtent l="0" t="0" r="6350" b="0"/>
                  <wp:wrapNone/>
                  <wp:docPr id="163259638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387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8" w:type="dxa"/>
          </w:tcPr>
          <w:p w:rsidR="00CB1198" w:rsidRDefault="00B92713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65pt;margin-top:9.35pt;width:117.15pt;height:31.7pt;z-index:251663360;mso-position-horizontal-relative:text;mso-position-vertical-relative:text;mso-width-relative:page;mso-height-relative:page">
                  <v:imagedata r:id="rId11" o:title="MFA Black"/>
                </v:shape>
              </w:pict>
            </w:r>
          </w:p>
          <w:p w:rsidR="00CB1198" w:rsidRDefault="00CB1198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1888" w:type="dxa"/>
          </w:tcPr>
          <w:p w:rsidR="00CB1198" w:rsidRDefault="001A3C85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662608</wp:posOffset>
                  </wp:positionH>
                  <wp:positionV relativeFrom="paragraph">
                    <wp:posOffset>-42658</wp:posOffset>
                  </wp:positionV>
                  <wp:extent cx="349250" cy="711200"/>
                  <wp:effectExtent l="0" t="0" r="0" b="0"/>
                  <wp:wrapNone/>
                  <wp:docPr id="163259638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5B63" w:rsidRDefault="00F95B63">
      <w:pPr>
        <w:spacing w:before="120" w:line="276" w:lineRule="auto"/>
        <w:jc w:val="center"/>
        <w:rPr>
          <w:b/>
        </w:rPr>
      </w:pPr>
    </w:p>
    <w:p w:rsidR="00CB1198" w:rsidRDefault="001A3C85">
      <w:pPr>
        <w:spacing w:before="12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AGENDA</w:t>
      </w:r>
    </w:p>
    <w:p w:rsidR="00CB1198" w:rsidRDefault="001A3C85">
      <w:pPr>
        <w:spacing w:before="120" w:line="276" w:lineRule="auto"/>
        <w:jc w:val="center"/>
        <w:rPr>
          <w:b/>
        </w:rPr>
      </w:pPr>
      <w:r>
        <w:rPr>
          <w:b/>
        </w:rPr>
        <w:t xml:space="preserve">CONSULTATION WORKSHOP </w:t>
      </w:r>
    </w:p>
    <w:p w:rsidR="00CB1198" w:rsidRDefault="001A3C85">
      <w:pPr>
        <w:spacing w:before="120" w:line="276" w:lineRule="auto"/>
        <w:jc w:val="center"/>
      </w:pPr>
      <w:r>
        <w:t xml:space="preserve">ON </w:t>
      </w:r>
      <w:r>
        <w:rPr>
          <w:smallCaps/>
        </w:rPr>
        <w:t>THE DRAFT DECREE DETAILING ARTICLES AND MEASURES TO IMPLEMENT THE LAW ON PUBLIC PROCUREMENT ON CONTRACTOR SELECTION</w:t>
      </w:r>
    </w:p>
    <w:p w:rsidR="00CB1198" w:rsidRPr="00F95B63" w:rsidRDefault="001A3C85" w:rsidP="00F95B63">
      <w:pPr>
        <w:spacing w:before="120" w:after="120" w:line="264" w:lineRule="auto"/>
        <w:jc w:val="center"/>
        <w:rPr>
          <w:i/>
          <w:sz w:val="22"/>
          <w:szCs w:val="22"/>
        </w:rPr>
      </w:pPr>
      <w:r w:rsidRPr="00F95B63">
        <w:rPr>
          <w:i/>
          <w:sz w:val="22"/>
          <w:szCs w:val="22"/>
        </w:rPr>
        <w:t>Hanoi, 01/11/2023</w:t>
      </w:r>
    </w:p>
    <w:p w:rsidR="00CB1198" w:rsidRPr="00F95B63" w:rsidRDefault="001A3C85">
      <w:pPr>
        <w:spacing w:after="120" w:line="264" w:lineRule="auto"/>
        <w:jc w:val="center"/>
        <w:rPr>
          <w:i/>
          <w:sz w:val="22"/>
          <w:szCs w:val="22"/>
        </w:rPr>
      </w:pPr>
      <w:r w:rsidRPr="00F95B63">
        <w:rPr>
          <w:i/>
          <w:sz w:val="22"/>
          <w:szCs w:val="22"/>
        </w:rPr>
        <w:t>Venue: 7</w:t>
      </w:r>
      <w:r w:rsidRPr="00F95B63">
        <w:rPr>
          <w:i/>
          <w:sz w:val="22"/>
          <w:szCs w:val="22"/>
          <w:vertAlign w:val="superscript"/>
        </w:rPr>
        <w:t>th</w:t>
      </w:r>
      <w:r w:rsidRPr="00F95B63">
        <w:rPr>
          <w:i/>
          <w:sz w:val="22"/>
          <w:szCs w:val="22"/>
        </w:rPr>
        <w:t xml:space="preserve"> Floor Conference Hall, VCCI Building, 9 Dao </w:t>
      </w:r>
      <w:proofErr w:type="spellStart"/>
      <w:r w:rsidRPr="00F95B63">
        <w:rPr>
          <w:i/>
          <w:sz w:val="22"/>
          <w:szCs w:val="22"/>
        </w:rPr>
        <w:t>Duy</w:t>
      </w:r>
      <w:proofErr w:type="spellEnd"/>
      <w:r w:rsidRPr="00F95B63">
        <w:rPr>
          <w:i/>
          <w:sz w:val="22"/>
          <w:szCs w:val="22"/>
        </w:rPr>
        <w:t xml:space="preserve"> </w:t>
      </w:r>
      <w:proofErr w:type="spellStart"/>
      <w:r w:rsidRPr="00F95B63">
        <w:rPr>
          <w:i/>
          <w:sz w:val="22"/>
          <w:szCs w:val="22"/>
        </w:rPr>
        <w:t>Anh</w:t>
      </w:r>
      <w:proofErr w:type="spellEnd"/>
      <w:r w:rsidRPr="00F95B63">
        <w:rPr>
          <w:i/>
          <w:sz w:val="22"/>
          <w:szCs w:val="22"/>
        </w:rPr>
        <w:t xml:space="preserve"> street, Hanoi</w:t>
      </w:r>
    </w:p>
    <w:tbl>
      <w:tblPr>
        <w:tblStyle w:val="a0"/>
        <w:tblW w:w="91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7549"/>
      </w:tblGrid>
      <w:tr w:rsidR="00CB1198" w:rsidTr="00F95B63">
        <w:trPr>
          <w:trHeight w:val="296"/>
        </w:trPr>
        <w:tc>
          <w:tcPr>
            <w:tcW w:w="1611" w:type="dxa"/>
          </w:tcPr>
          <w:p w:rsidR="00CB1198" w:rsidRDefault="001A3C85">
            <w:pPr>
              <w:spacing w:before="120" w:after="120" w:line="264" w:lineRule="auto"/>
              <w:ind w:right="-109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549" w:type="dxa"/>
            <w:shd w:val="clear" w:color="auto" w:fill="auto"/>
          </w:tcPr>
          <w:p w:rsidR="00CB1198" w:rsidRDefault="001A3C85">
            <w:pPr>
              <w:spacing w:before="120" w:after="120" w:line="264" w:lineRule="auto"/>
              <w:jc w:val="center"/>
              <w:rPr>
                <w:b/>
              </w:rPr>
            </w:pPr>
            <w:r>
              <w:rPr>
                <w:b/>
              </w:rPr>
              <w:t>TENTATIVE AGENDA</w:t>
            </w:r>
          </w:p>
        </w:tc>
      </w:tr>
      <w:tr w:rsidR="00CB1198" w:rsidTr="00F95B63">
        <w:trPr>
          <w:trHeight w:val="296"/>
        </w:trPr>
        <w:tc>
          <w:tcPr>
            <w:tcW w:w="1611" w:type="dxa"/>
          </w:tcPr>
          <w:p w:rsidR="00CB1198" w:rsidRDefault="001A3C85">
            <w:pPr>
              <w:spacing w:before="120" w:after="120" w:line="264" w:lineRule="auto"/>
              <w:ind w:right="-109"/>
              <w:jc w:val="both"/>
            </w:pPr>
            <w:r>
              <w:t>08.00 - 08.25</w:t>
            </w:r>
          </w:p>
        </w:tc>
        <w:tc>
          <w:tcPr>
            <w:tcW w:w="7549" w:type="dxa"/>
            <w:shd w:val="clear" w:color="auto" w:fill="auto"/>
          </w:tcPr>
          <w:p w:rsidR="00CB1198" w:rsidRDefault="001A3C85">
            <w:pPr>
              <w:spacing w:before="120" w:after="120" w:line="264" w:lineRule="auto"/>
              <w:jc w:val="both"/>
            </w:pPr>
            <w:r>
              <w:rPr>
                <w:b/>
              </w:rPr>
              <w:t>Registration</w:t>
            </w:r>
          </w:p>
        </w:tc>
      </w:tr>
      <w:tr w:rsidR="00CB1198" w:rsidTr="00F95B63">
        <w:trPr>
          <w:trHeight w:val="545"/>
        </w:trPr>
        <w:tc>
          <w:tcPr>
            <w:tcW w:w="1611" w:type="dxa"/>
          </w:tcPr>
          <w:p w:rsidR="00CB1198" w:rsidRDefault="001A3C85">
            <w:pPr>
              <w:spacing w:before="120" w:after="120" w:line="264" w:lineRule="auto"/>
              <w:ind w:right="-109"/>
              <w:jc w:val="both"/>
            </w:pPr>
            <w:r>
              <w:t>08.25 - 08.30</w:t>
            </w:r>
          </w:p>
        </w:tc>
        <w:tc>
          <w:tcPr>
            <w:tcW w:w="7549" w:type="dxa"/>
            <w:shd w:val="clear" w:color="auto" w:fill="auto"/>
          </w:tcPr>
          <w:p w:rsidR="00CB1198" w:rsidRDefault="001A3C85">
            <w:pPr>
              <w:spacing w:before="120" w:after="120" w:line="264" w:lineRule="auto"/>
              <w:jc w:val="both"/>
              <w:rPr>
                <w:b/>
              </w:rPr>
            </w:pPr>
            <w:r>
              <w:rPr>
                <w:b/>
              </w:rPr>
              <w:t>Welcome remarks</w:t>
            </w:r>
          </w:p>
          <w:p w:rsidR="00CB1198" w:rsidRDefault="001A3C85">
            <w:pPr>
              <w:numPr>
                <w:ilvl w:val="0"/>
                <w:numId w:val="1"/>
              </w:numPr>
              <w:spacing w:before="120" w:after="120" w:line="264" w:lineRule="auto"/>
              <w:ind w:left="389"/>
              <w:jc w:val="both"/>
            </w:pPr>
            <w:r>
              <w:t>Representative of Legal Department, VCCI</w:t>
            </w:r>
          </w:p>
        </w:tc>
      </w:tr>
      <w:tr w:rsidR="00CB1198" w:rsidTr="00F95B63">
        <w:tc>
          <w:tcPr>
            <w:tcW w:w="1611" w:type="dxa"/>
          </w:tcPr>
          <w:p w:rsidR="00CB1198" w:rsidRDefault="001A3C85">
            <w:pPr>
              <w:spacing w:before="120" w:after="120" w:line="264" w:lineRule="auto"/>
              <w:jc w:val="both"/>
            </w:pPr>
            <w:r>
              <w:t>08.30 - 08.50</w:t>
            </w:r>
          </w:p>
        </w:tc>
        <w:tc>
          <w:tcPr>
            <w:tcW w:w="7549" w:type="dxa"/>
            <w:shd w:val="clear" w:color="auto" w:fill="auto"/>
          </w:tcPr>
          <w:p w:rsidR="00CB1198" w:rsidRDefault="001A3C85">
            <w:pPr>
              <w:spacing w:before="120" w:after="120" w:line="264" w:lineRule="auto"/>
              <w:jc w:val="both"/>
              <w:rPr>
                <w:b/>
              </w:rPr>
            </w:pPr>
            <w:r>
              <w:rPr>
                <w:b/>
              </w:rPr>
              <w:t>Opening remarks</w:t>
            </w:r>
          </w:p>
          <w:p w:rsidR="00CB1198" w:rsidRDefault="001A3C85">
            <w:pPr>
              <w:numPr>
                <w:ilvl w:val="0"/>
                <w:numId w:val="1"/>
              </w:numPr>
              <w:spacing w:before="120" w:after="120" w:line="264" w:lineRule="auto"/>
              <w:ind w:left="379" w:hanging="284"/>
              <w:jc w:val="both"/>
            </w:pPr>
            <w:r>
              <w:t xml:space="preserve">Mr. </w:t>
            </w:r>
            <w:proofErr w:type="spellStart"/>
            <w:r>
              <w:t>Dau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Tuan, VCCI Deputy General Secretary cum Head of Legal Department</w:t>
            </w:r>
          </w:p>
          <w:p w:rsidR="00CB1198" w:rsidRDefault="001A3C85">
            <w:pPr>
              <w:numPr>
                <w:ilvl w:val="0"/>
                <w:numId w:val="1"/>
              </w:numPr>
              <w:spacing w:before="120" w:after="120" w:line="264" w:lineRule="auto"/>
              <w:ind w:left="379" w:hanging="284"/>
              <w:jc w:val="both"/>
            </w:pPr>
            <w:r>
              <w:t xml:space="preserve">Ms. Nguyen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Thuy</w:t>
            </w:r>
            <w:proofErr w:type="spellEnd"/>
            <w:r>
              <w:t xml:space="preserve"> Hang, Deputy Director General of Department of Public Procurement, Ministry of Planning and Investment</w:t>
            </w:r>
          </w:p>
          <w:p w:rsidR="00CB1198" w:rsidRDefault="001A3C85">
            <w:pPr>
              <w:numPr>
                <w:ilvl w:val="0"/>
                <w:numId w:val="1"/>
              </w:numPr>
              <w:spacing w:before="120" w:after="120" w:line="264" w:lineRule="auto"/>
              <w:ind w:left="379" w:hanging="284"/>
              <w:jc w:val="both"/>
            </w:pPr>
            <w:r>
              <w:t xml:space="preserve">Mr. Patrick </w:t>
            </w:r>
            <w:proofErr w:type="spellStart"/>
            <w:r>
              <w:t>Haverman</w:t>
            </w:r>
            <w:proofErr w:type="spellEnd"/>
            <w:r>
              <w:t xml:space="preserve">, UNDP Deputy Resident Representative </w:t>
            </w:r>
          </w:p>
          <w:p w:rsidR="00CB1198" w:rsidRDefault="001A3C85">
            <w:pPr>
              <w:numPr>
                <w:ilvl w:val="0"/>
                <w:numId w:val="1"/>
              </w:numPr>
              <w:spacing w:before="120" w:after="120" w:line="264" w:lineRule="auto"/>
              <w:ind w:left="379" w:hanging="284"/>
              <w:jc w:val="both"/>
            </w:pPr>
            <w:r>
              <w:t xml:space="preserve">Ms. Mette </w:t>
            </w:r>
            <w:proofErr w:type="spellStart"/>
            <w:r>
              <w:t>Møglestue</w:t>
            </w:r>
            <w:proofErr w:type="spellEnd"/>
            <w:r>
              <w:t xml:space="preserve">, Deputy Head of Mission of the Royal Norwegian Embassy in Hanoi </w:t>
            </w:r>
          </w:p>
        </w:tc>
      </w:tr>
      <w:tr w:rsidR="00CB1198" w:rsidTr="00F95B63">
        <w:trPr>
          <w:trHeight w:val="267"/>
        </w:trPr>
        <w:tc>
          <w:tcPr>
            <w:tcW w:w="1611" w:type="dxa"/>
          </w:tcPr>
          <w:p w:rsidR="00CB1198" w:rsidRDefault="001A3C85">
            <w:pPr>
              <w:spacing w:before="120" w:after="120" w:line="264" w:lineRule="auto"/>
              <w:jc w:val="both"/>
            </w:pPr>
            <w:r>
              <w:t>08.50 - 09.30</w:t>
            </w:r>
          </w:p>
        </w:tc>
        <w:tc>
          <w:tcPr>
            <w:tcW w:w="7549" w:type="dxa"/>
            <w:shd w:val="clear" w:color="auto" w:fill="auto"/>
          </w:tcPr>
          <w:p w:rsidR="00CB1198" w:rsidRDefault="001A3C85">
            <w:pPr>
              <w:spacing w:before="120" w:after="120" w:line="264" w:lineRule="auto"/>
              <w:jc w:val="both"/>
              <w:rPr>
                <w:b/>
              </w:rPr>
            </w:pPr>
            <w:r>
              <w:rPr>
                <w:b/>
              </w:rPr>
              <w:t>Presentation on the overview of the Draft Decree detailing a number of articles and measures to implement the Law on Public Procurement on contractor selection</w:t>
            </w:r>
          </w:p>
          <w:p w:rsidR="00CB1198" w:rsidRDefault="001A3C85">
            <w:pPr>
              <w:numPr>
                <w:ilvl w:val="0"/>
                <w:numId w:val="1"/>
              </w:numPr>
              <w:spacing w:before="120" w:after="120" w:line="264" w:lineRule="auto"/>
              <w:ind w:left="481"/>
              <w:jc w:val="both"/>
            </w:pPr>
            <w:r>
              <w:t>Representative of the Department of Public Procurement, Ministry of Planning and Investment</w:t>
            </w:r>
          </w:p>
        </w:tc>
      </w:tr>
      <w:tr w:rsidR="00CB1198" w:rsidTr="00F95B63">
        <w:trPr>
          <w:trHeight w:val="359"/>
        </w:trPr>
        <w:tc>
          <w:tcPr>
            <w:tcW w:w="1611" w:type="dxa"/>
          </w:tcPr>
          <w:p w:rsidR="00CB1198" w:rsidRDefault="001A3C85">
            <w:pPr>
              <w:spacing w:before="120" w:after="120" w:line="264" w:lineRule="auto"/>
              <w:jc w:val="both"/>
            </w:pPr>
            <w:r>
              <w:t>09.30 - 10.30</w:t>
            </w:r>
          </w:p>
        </w:tc>
        <w:tc>
          <w:tcPr>
            <w:tcW w:w="7549" w:type="dxa"/>
            <w:shd w:val="clear" w:color="auto" w:fill="auto"/>
          </w:tcPr>
          <w:p w:rsidR="00CB1198" w:rsidRDefault="001A3C85">
            <w:pPr>
              <w:spacing w:before="120" w:after="120" w:line="264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>Comments from businesses associations, enterprises and experts</w:t>
            </w:r>
          </w:p>
        </w:tc>
      </w:tr>
      <w:tr w:rsidR="00CB1198" w:rsidTr="00F95B63">
        <w:trPr>
          <w:trHeight w:val="359"/>
        </w:trPr>
        <w:tc>
          <w:tcPr>
            <w:tcW w:w="1611" w:type="dxa"/>
          </w:tcPr>
          <w:p w:rsidR="00CB1198" w:rsidRDefault="001A3C85">
            <w:pPr>
              <w:spacing w:before="120" w:after="120" w:line="264" w:lineRule="auto"/>
              <w:jc w:val="both"/>
              <w:rPr>
                <w:i/>
              </w:rPr>
            </w:pPr>
            <w:r>
              <w:t>10.30 - 10.40</w:t>
            </w:r>
          </w:p>
        </w:tc>
        <w:tc>
          <w:tcPr>
            <w:tcW w:w="7549" w:type="dxa"/>
            <w:shd w:val="clear" w:color="auto" w:fill="auto"/>
          </w:tcPr>
          <w:p w:rsidR="00CB1198" w:rsidRDefault="001A3C85">
            <w:pPr>
              <w:spacing w:before="120" w:after="120" w:line="264" w:lineRule="auto"/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Tea break</w:t>
            </w:r>
          </w:p>
        </w:tc>
      </w:tr>
      <w:tr w:rsidR="00CB1198" w:rsidTr="00F95B63">
        <w:trPr>
          <w:trHeight w:val="467"/>
        </w:trPr>
        <w:tc>
          <w:tcPr>
            <w:tcW w:w="1611" w:type="dxa"/>
          </w:tcPr>
          <w:p w:rsidR="00CB1198" w:rsidRDefault="001A3C85">
            <w:pPr>
              <w:spacing w:before="120" w:after="120" w:line="264" w:lineRule="auto"/>
              <w:jc w:val="both"/>
            </w:pPr>
            <w:r>
              <w:t>10.40 - 11.15</w:t>
            </w:r>
          </w:p>
        </w:tc>
        <w:tc>
          <w:tcPr>
            <w:tcW w:w="7549" w:type="dxa"/>
            <w:shd w:val="clear" w:color="auto" w:fill="auto"/>
          </w:tcPr>
          <w:p w:rsidR="00CB1198" w:rsidRDefault="001A3C85">
            <w:pPr>
              <w:spacing w:before="120" w:after="120" w:line="264" w:lineRule="auto"/>
              <w:jc w:val="both"/>
            </w:pPr>
            <w:r>
              <w:rPr>
                <w:b/>
              </w:rPr>
              <w:t>Comments from businesses associations, enterprises and experts</w:t>
            </w:r>
          </w:p>
        </w:tc>
      </w:tr>
      <w:tr w:rsidR="00CB1198" w:rsidTr="00F95B63">
        <w:trPr>
          <w:trHeight w:val="467"/>
        </w:trPr>
        <w:tc>
          <w:tcPr>
            <w:tcW w:w="1611" w:type="dxa"/>
          </w:tcPr>
          <w:p w:rsidR="00CB1198" w:rsidRDefault="001A3C85">
            <w:pPr>
              <w:spacing w:before="120" w:after="120" w:line="264" w:lineRule="auto"/>
              <w:jc w:val="both"/>
            </w:pPr>
            <w:r>
              <w:t xml:space="preserve">11.15 - 11.30 </w:t>
            </w:r>
          </w:p>
        </w:tc>
        <w:tc>
          <w:tcPr>
            <w:tcW w:w="7549" w:type="dxa"/>
            <w:shd w:val="clear" w:color="auto" w:fill="auto"/>
          </w:tcPr>
          <w:p w:rsidR="00CB1198" w:rsidRDefault="001A3C85" w:rsidP="00F95B63">
            <w:pPr>
              <w:spacing w:before="120" w:after="120" w:line="264" w:lineRule="auto"/>
              <w:jc w:val="both"/>
              <w:rPr>
                <w:b/>
              </w:rPr>
            </w:pPr>
            <w:r>
              <w:rPr>
                <w:b/>
              </w:rPr>
              <w:t>Dialogue between the Drafting board and participants</w:t>
            </w:r>
          </w:p>
        </w:tc>
      </w:tr>
      <w:tr w:rsidR="00CB1198" w:rsidTr="00F95B63">
        <w:trPr>
          <w:trHeight w:val="467"/>
        </w:trPr>
        <w:tc>
          <w:tcPr>
            <w:tcW w:w="1611" w:type="dxa"/>
          </w:tcPr>
          <w:p w:rsidR="00CB1198" w:rsidRDefault="001A3C85">
            <w:pPr>
              <w:spacing w:before="120" w:after="120" w:line="264" w:lineRule="auto"/>
              <w:jc w:val="both"/>
            </w:pPr>
            <w:r>
              <w:t>11.30 - 11.35</w:t>
            </w:r>
          </w:p>
        </w:tc>
        <w:tc>
          <w:tcPr>
            <w:tcW w:w="7549" w:type="dxa"/>
            <w:shd w:val="clear" w:color="auto" w:fill="auto"/>
          </w:tcPr>
          <w:p w:rsidR="00CB1198" w:rsidRDefault="001A3C85" w:rsidP="00F95B63">
            <w:pPr>
              <w:spacing w:before="120" w:after="120" w:line="264" w:lineRule="auto"/>
              <w:jc w:val="both"/>
              <w:rPr>
                <w:b/>
              </w:rPr>
            </w:pPr>
            <w:r>
              <w:rPr>
                <w:b/>
              </w:rPr>
              <w:t>Closing remarks</w:t>
            </w:r>
          </w:p>
        </w:tc>
      </w:tr>
    </w:tbl>
    <w:p w:rsidR="00F95B63" w:rsidRDefault="00F95B63">
      <w:pPr>
        <w:ind w:firstLine="284"/>
        <w:rPr>
          <w:b/>
        </w:rPr>
      </w:pPr>
    </w:p>
    <w:p w:rsidR="00CB1198" w:rsidRDefault="001A3C85" w:rsidP="00F95B63">
      <w:pPr>
        <w:rPr>
          <w:b/>
        </w:rPr>
      </w:pPr>
      <w:r>
        <w:rPr>
          <w:b/>
        </w:rPr>
        <w:t>Legal Department - VCCI</w:t>
      </w:r>
    </w:p>
    <w:p w:rsidR="00CB1198" w:rsidRDefault="001A3C85" w:rsidP="00F95B63">
      <w:r>
        <w:rPr>
          <w:i/>
        </w:rPr>
        <w:t>Tel: 024.6683.6545/ 024.3577.0632</w:t>
      </w:r>
      <w:r>
        <w:t>,</w:t>
      </w:r>
    </w:p>
    <w:p w:rsidR="00CB1198" w:rsidRDefault="001A3C85" w:rsidP="00F95B63">
      <w:pPr>
        <w:rPr>
          <w:i/>
          <w:u w:val="single"/>
        </w:rPr>
      </w:pPr>
      <w:r>
        <w:rPr>
          <w:i/>
        </w:rPr>
        <w:t xml:space="preserve">Email: </w:t>
      </w:r>
      <w:r>
        <w:rPr>
          <w:i/>
          <w:u w:val="single"/>
        </w:rPr>
        <w:t>xdphapluat.vcci@gmail.com</w:t>
      </w:r>
      <w:r>
        <w:rPr>
          <w:i/>
        </w:rPr>
        <w:t xml:space="preserve">/ </w:t>
      </w:r>
      <w:hyperlink r:id="rId13" w:history="1">
        <w:r w:rsidR="00F95B63" w:rsidRPr="00BF07F6">
          <w:rPr>
            <w:rStyle w:val="Hyperlink"/>
            <w:i/>
          </w:rPr>
          <w:t>xdphapluat@vcci.com.vn</w:t>
        </w:r>
      </w:hyperlink>
      <w:r w:rsidR="00F95B63">
        <w:rPr>
          <w:i/>
          <w:u w:val="single"/>
        </w:rPr>
        <w:t xml:space="preserve"> </w:t>
      </w:r>
      <w:r>
        <w:rPr>
          <w:i/>
        </w:rPr>
        <w:t xml:space="preserve">Website: </w:t>
      </w:r>
      <w:r>
        <w:rPr>
          <w:i/>
          <w:u w:val="single"/>
        </w:rPr>
        <w:t>https://vibonline.com.vn/</w:t>
      </w:r>
    </w:p>
    <w:sectPr w:rsidR="00CB1198" w:rsidSect="00F95B63">
      <w:footerReference w:type="default" r:id="rId14"/>
      <w:pgSz w:w="11907" w:h="16840"/>
      <w:pgMar w:top="426" w:right="1014" w:bottom="426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13" w:rsidRDefault="00B92713">
      <w:r>
        <w:separator/>
      </w:r>
    </w:p>
  </w:endnote>
  <w:endnote w:type="continuationSeparator" w:id="0">
    <w:p w:rsidR="00B92713" w:rsidRDefault="00B9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98" w:rsidRDefault="00CB11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6"/>
        <w:szCs w:val="26"/>
      </w:rPr>
    </w:pPr>
  </w:p>
  <w:p w:rsidR="00CB1198" w:rsidRDefault="00CB11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13" w:rsidRDefault="00B92713">
      <w:r>
        <w:separator/>
      </w:r>
    </w:p>
  </w:footnote>
  <w:footnote w:type="continuationSeparator" w:id="0">
    <w:p w:rsidR="00B92713" w:rsidRDefault="00B9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651D7"/>
    <w:multiLevelType w:val="multilevel"/>
    <w:tmpl w:val="F7F62D1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8"/>
    <w:rsid w:val="001A3C85"/>
    <w:rsid w:val="004277AB"/>
    <w:rsid w:val="00B92713"/>
    <w:rsid w:val="00CB1198"/>
    <w:rsid w:val="00F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6803D3"/>
  <w15:docId w15:val="{6F225119-B69E-4B6B-A21F-51B8050C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F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722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72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2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722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E1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xdphapluat@vcci.co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w0m5UpwEzb50IvZycNe2i2K6OQ==">CgMxLjA4AHIhMVE5UUx0SVJlWHpiVmpDT0VFRmF0M2Y0NFB2VVRPbWUz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ThanhHoa</dc:creator>
  <cp:lastModifiedBy>Hoang Thanh</cp:lastModifiedBy>
  <cp:revision>3</cp:revision>
  <dcterms:created xsi:type="dcterms:W3CDTF">2023-10-31T03:17:00Z</dcterms:created>
  <dcterms:modified xsi:type="dcterms:W3CDTF">2023-10-31T11:09:00Z</dcterms:modified>
</cp:coreProperties>
</file>