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000"/>
      </w:tblPr>
      <w:tblGrid>
        <w:gridCol w:w="3686"/>
        <w:gridCol w:w="5670"/>
      </w:tblGrid>
      <w:tr w:rsidR="00332C13" w:rsidRPr="0069012B" w:rsidTr="008256DD">
        <w:trPr>
          <w:trHeight w:val="755"/>
        </w:trPr>
        <w:tc>
          <w:tcPr>
            <w:tcW w:w="3686" w:type="dxa"/>
          </w:tcPr>
          <w:p w:rsidR="00332C13" w:rsidRPr="0069012B" w:rsidRDefault="00332C13" w:rsidP="008256DD">
            <w:pPr>
              <w:pStyle w:val="Title"/>
              <w:rPr>
                <w:rFonts w:ascii="Times New Roman" w:hAnsi="Times New Roman"/>
                <w:sz w:val="26"/>
                <w:szCs w:val="26"/>
              </w:rPr>
            </w:pPr>
            <w:r w:rsidRPr="009167A3">
              <w:rPr>
                <w:rFonts w:ascii="Times New Roman" w:hAnsi="Times New Roman"/>
              </w:rPr>
              <w:br w:type="page"/>
            </w:r>
            <w:r w:rsidRPr="0069012B">
              <w:rPr>
                <w:rFonts w:ascii="Times New Roman" w:hAnsi="Times New Roman"/>
                <w:sz w:val="26"/>
                <w:szCs w:val="26"/>
              </w:rPr>
              <w:t>BỘ GIAO THÔNG VẬN TẢI</w:t>
            </w:r>
          </w:p>
          <w:p w:rsidR="00607486" w:rsidRPr="0069012B" w:rsidRDefault="00CD4AA0" w:rsidP="00607486">
            <w:pPr>
              <w:pStyle w:val="Title"/>
              <w:jc w:val="left"/>
              <w:rPr>
                <w:rFonts w:ascii="Times New Roman" w:hAnsi="Times New Roman"/>
              </w:rPr>
            </w:pPr>
            <w:r w:rsidRPr="00CD4AA0">
              <w:rPr>
                <w:noProof/>
              </w:rPr>
              <w:pict>
                <v:line id="Straight Connector 3" o:spid="_x0000_s1028" style="position:absolute;z-index:251657728;visibility:visible" from="56.1pt,5.15pt" to="118.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aa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i8nTFDpI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"/>
              </w:pict>
            </w:r>
          </w:p>
          <w:p w:rsidR="00332C13" w:rsidRPr="0069012B" w:rsidRDefault="00332C13" w:rsidP="00607486">
            <w:pPr>
              <w:pStyle w:val="Title"/>
              <w:jc w:val="left"/>
              <w:rPr>
                <w:rFonts w:ascii="Times New Roman" w:hAnsi="Times New Roman"/>
              </w:rPr>
            </w:pPr>
          </w:p>
        </w:tc>
        <w:tc>
          <w:tcPr>
            <w:tcW w:w="5670" w:type="dxa"/>
          </w:tcPr>
          <w:p w:rsidR="00332C13" w:rsidRPr="0069012B" w:rsidRDefault="00332C13" w:rsidP="008256DD">
            <w:pPr>
              <w:pStyle w:val="Title"/>
              <w:rPr>
                <w:rFonts w:ascii="Times New Roman" w:hAnsi="Times New Roman"/>
                <w:sz w:val="26"/>
              </w:rPr>
            </w:pPr>
            <w:r w:rsidRPr="0069012B">
              <w:rPr>
                <w:rFonts w:ascii="Times New Roman" w:hAnsi="Times New Roman"/>
                <w:sz w:val="26"/>
              </w:rPr>
              <w:t xml:space="preserve">CỘNG HÒA XÃ HỘI CHỦ NGHĨA VIỆT </w:t>
            </w:r>
            <w:smartTag w:uri="urn:schemas-microsoft-com:office:smarttags" w:element="place">
              <w:smartTag w:uri="urn:schemas-microsoft-com:office:smarttags" w:element="country-region">
                <w:r w:rsidRPr="0069012B">
                  <w:rPr>
                    <w:rFonts w:ascii="Times New Roman" w:hAnsi="Times New Roman"/>
                    <w:sz w:val="26"/>
                  </w:rPr>
                  <w:t>NAM</w:t>
                </w:r>
              </w:smartTag>
            </w:smartTag>
          </w:p>
          <w:p w:rsidR="00332C13" w:rsidRPr="0069012B" w:rsidRDefault="00332C13" w:rsidP="008256DD">
            <w:pPr>
              <w:pStyle w:val="Title"/>
              <w:rPr>
                <w:rFonts w:ascii="Times New Roman" w:hAnsi="Times New Roman"/>
              </w:rPr>
            </w:pPr>
            <w:r w:rsidRPr="0069012B">
              <w:rPr>
                <w:rFonts w:ascii="Times New Roman" w:hAnsi="Times New Roman"/>
              </w:rPr>
              <w:t>Độc lập - Tự do - Hạnh phúc</w:t>
            </w:r>
          </w:p>
          <w:p w:rsidR="00607486" w:rsidRPr="0069012B" w:rsidRDefault="00CD4AA0" w:rsidP="008256DD">
            <w:pPr>
              <w:pStyle w:val="Title"/>
              <w:rPr>
                <w:rFonts w:ascii="Times New Roman" w:hAnsi="Times New Roman"/>
              </w:rPr>
            </w:pPr>
            <w:r w:rsidRPr="00CD4AA0">
              <w:rPr>
                <w:noProof/>
              </w:rPr>
              <w:pict>
                <v:line id="Straight Connector 2" o:spid="_x0000_s1027" style="position:absolute;left:0;text-align:left;z-index:251656704;visibility:visible" from="50.85pt,2.75pt" to="21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q1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"/>
              </w:pict>
            </w:r>
          </w:p>
          <w:p w:rsidR="00332C13" w:rsidRPr="0069012B" w:rsidRDefault="00332C13" w:rsidP="008256DD">
            <w:pPr>
              <w:pStyle w:val="Title"/>
              <w:rPr>
                <w:rFonts w:ascii="Times New Roman" w:hAnsi="Times New Roman"/>
              </w:rPr>
            </w:pPr>
          </w:p>
        </w:tc>
      </w:tr>
    </w:tbl>
    <w:p w:rsidR="00332C13" w:rsidRPr="0069012B" w:rsidRDefault="00332C13" w:rsidP="00332C13"/>
    <w:p w:rsidR="00332C13" w:rsidRPr="0069012B" w:rsidRDefault="00332C13" w:rsidP="00332C13">
      <w:pPr>
        <w:rPr>
          <w:sz w:val="8"/>
        </w:rPr>
      </w:pPr>
    </w:p>
    <w:p w:rsidR="00332C13" w:rsidRPr="0069012B" w:rsidRDefault="00332C13" w:rsidP="00332C13">
      <w:pPr>
        <w:spacing w:line="360" w:lineRule="exact"/>
        <w:jc w:val="center"/>
        <w:rPr>
          <w:b/>
          <w:sz w:val="28"/>
          <w:szCs w:val="28"/>
        </w:rPr>
      </w:pPr>
      <w:r w:rsidRPr="0069012B">
        <w:rPr>
          <w:b/>
          <w:sz w:val="28"/>
          <w:szCs w:val="28"/>
        </w:rPr>
        <w:t xml:space="preserve">BÁO CÁO </w:t>
      </w:r>
    </w:p>
    <w:p w:rsidR="00BB514F" w:rsidRPr="00DC3C47" w:rsidRDefault="00BB514F" w:rsidP="00DC3C47">
      <w:pPr>
        <w:spacing w:line="360" w:lineRule="exact"/>
        <w:jc w:val="center"/>
        <w:rPr>
          <w:b/>
          <w:sz w:val="28"/>
          <w:szCs w:val="28"/>
        </w:rPr>
      </w:pPr>
      <w:r w:rsidRPr="0069012B">
        <w:rPr>
          <w:b/>
          <w:sz w:val="28"/>
          <w:szCs w:val="28"/>
        </w:rPr>
        <w:t xml:space="preserve">Rà soát các văn bản quy phạm pháp luật có liên quan đến </w:t>
      </w:r>
      <w:r w:rsidR="00DC3C47">
        <w:rPr>
          <w:b/>
          <w:sz w:val="28"/>
          <w:szCs w:val="28"/>
        </w:rPr>
        <w:t>D</w:t>
      </w:r>
      <w:r w:rsidRPr="0069012B">
        <w:rPr>
          <w:b/>
          <w:sz w:val="28"/>
          <w:szCs w:val="28"/>
        </w:rPr>
        <w:t xml:space="preserve">ự thảo </w:t>
      </w:r>
      <w:r w:rsidR="00DC3C47" w:rsidRPr="00DC3C47">
        <w:rPr>
          <w:b/>
          <w:sz w:val="28"/>
          <w:szCs w:val="28"/>
        </w:rPr>
        <w:t>Nghị định quy định về quản lý phương tiện cơ giới đường bộ đăng ký tại nước ngoài, do người nước ngoài đưa vào Việt Nam du lịch</w:t>
      </w:r>
    </w:p>
    <w:p w:rsidR="00332C13" w:rsidRPr="0069012B" w:rsidRDefault="00CD4AA0" w:rsidP="00332C13">
      <w:pPr>
        <w:spacing w:line="360" w:lineRule="exact"/>
        <w:jc w:val="center"/>
        <w:rPr>
          <w:b/>
          <w:sz w:val="26"/>
          <w:szCs w:val="26"/>
        </w:rPr>
      </w:pPr>
      <w:r w:rsidRPr="00CD4AA0">
        <w:rPr>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81.2pt;margin-top:4.15pt;width:94.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AlJA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"/>
        </w:pict>
      </w:r>
      <w:r w:rsidR="00332C13" w:rsidRPr="0069012B">
        <w:rPr>
          <w:b/>
          <w:sz w:val="26"/>
          <w:szCs w:val="26"/>
        </w:rPr>
        <w:t xml:space="preserve"> </w:t>
      </w:r>
    </w:p>
    <w:p w:rsidR="00186517" w:rsidRPr="0069012B" w:rsidRDefault="00186517" w:rsidP="00186517">
      <w:pPr>
        <w:spacing w:before="120" w:after="120"/>
        <w:jc w:val="both"/>
        <w:rPr>
          <w:sz w:val="12"/>
        </w:rPr>
      </w:pPr>
    </w:p>
    <w:p w:rsidR="00186517" w:rsidRPr="0069012B" w:rsidRDefault="00186517" w:rsidP="006A2684">
      <w:pPr>
        <w:spacing w:before="120" w:after="120"/>
        <w:ind w:firstLine="720"/>
        <w:jc w:val="both"/>
        <w:rPr>
          <w:sz w:val="28"/>
          <w:szCs w:val="28"/>
        </w:rPr>
      </w:pPr>
      <w:r w:rsidRPr="0069012B">
        <w:rPr>
          <w:sz w:val="28"/>
          <w:szCs w:val="28"/>
        </w:rPr>
        <w:t xml:space="preserve">Thực hiện ý kiến chỉ đạo của </w:t>
      </w:r>
      <w:r w:rsidR="00DC3C47" w:rsidRPr="00DC3C47">
        <w:rPr>
          <w:sz w:val="28"/>
          <w:szCs w:val="28"/>
        </w:rPr>
        <w:t>Phó Thủ tướng Chính phủ Trần Hồng Hà tại văn bản số 824/VPCP-CN ngày 11/02/2023</w:t>
      </w:r>
      <w:r w:rsidRPr="00DC3C47">
        <w:rPr>
          <w:sz w:val="28"/>
          <w:szCs w:val="28"/>
        </w:rPr>
        <w:t>,</w:t>
      </w:r>
      <w:r w:rsidRPr="0069012B">
        <w:rPr>
          <w:sz w:val="28"/>
          <w:szCs w:val="28"/>
        </w:rPr>
        <w:t xml:space="preserve"> Bộ Giao thông vận tải (</w:t>
      </w:r>
      <w:r w:rsidR="00DC3C47">
        <w:rPr>
          <w:sz w:val="28"/>
          <w:szCs w:val="28"/>
        </w:rPr>
        <w:t xml:space="preserve">Bộ </w:t>
      </w:r>
      <w:r w:rsidRPr="0069012B">
        <w:rPr>
          <w:sz w:val="28"/>
          <w:szCs w:val="28"/>
        </w:rPr>
        <w:t xml:space="preserve">GTVT) đã </w:t>
      </w:r>
      <w:r w:rsidR="00CE30BF" w:rsidRPr="0069012B">
        <w:rPr>
          <w:sz w:val="28"/>
          <w:szCs w:val="28"/>
        </w:rPr>
        <w:t xml:space="preserve">chủ trì, </w:t>
      </w:r>
      <w:r w:rsidRPr="0069012B">
        <w:rPr>
          <w:sz w:val="28"/>
          <w:szCs w:val="28"/>
        </w:rPr>
        <w:t>phối hợp các bộ, ngành, địa phương liên quan xây dựng dự thảo Nghị định</w:t>
      </w:r>
      <w:r w:rsidR="00DC3C47">
        <w:rPr>
          <w:sz w:val="28"/>
          <w:szCs w:val="28"/>
        </w:rPr>
        <w:t xml:space="preserve"> </w:t>
      </w:r>
      <w:r w:rsidR="00DC3C47" w:rsidRPr="00DC3C47">
        <w:rPr>
          <w:sz w:val="28"/>
          <w:szCs w:val="28"/>
        </w:rPr>
        <w:t>quy định về quản lý phương tiện cơ giới đường bộ đăng ký tại nước ngoài, do người nước ngoài đưa vào Việt Nam du lịch</w:t>
      </w:r>
      <w:r w:rsidRPr="0069012B">
        <w:rPr>
          <w:sz w:val="28"/>
          <w:szCs w:val="28"/>
        </w:rPr>
        <w:t xml:space="preserve">. </w:t>
      </w:r>
    </w:p>
    <w:p w:rsidR="00186517" w:rsidRPr="0069012B" w:rsidRDefault="00B52428" w:rsidP="006A2684">
      <w:pPr>
        <w:spacing w:before="120" w:after="120" w:line="360" w:lineRule="exact"/>
        <w:ind w:firstLine="720"/>
        <w:jc w:val="both"/>
        <w:rPr>
          <w:sz w:val="28"/>
          <w:szCs w:val="28"/>
        </w:rPr>
      </w:pPr>
      <w:r w:rsidRPr="0069012B">
        <w:rPr>
          <w:sz w:val="28"/>
          <w:szCs w:val="28"/>
        </w:rPr>
        <w:t>T</w:t>
      </w:r>
      <w:r w:rsidR="00186517" w:rsidRPr="0069012B">
        <w:rPr>
          <w:sz w:val="28"/>
          <w:szCs w:val="28"/>
        </w:rPr>
        <w:t>hực hiện quy định của Luật Ban hành văn bản quy phạm pháp luật năm 2015</w:t>
      </w:r>
      <w:r w:rsidR="00CE30BF" w:rsidRPr="0069012B">
        <w:rPr>
          <w:sz w:val="28"/>
          <w:szCs w:val="28"/>
        </w:rPr>
        <w:t xml:space="preserve">, được sửa đổi, bổ sung năm 2020, Bộ GTVT đã rà soát các văn bản quy phạm pháp luật có liên quan đến dự thảo </w:t>
      </w:r>
      <w:r w:rsidR="00DC3C47" w:rsidRPr="00DC3C47">
        <w:rPr>
          <w:sz w:val="28"/>
          <w:szCs w:val="28"/>
        </w:rPr>
        <w:t>Nghị định quy định về quản lý phương tiện cơ giới đường bộ đăng ký tại nước ngoài, do người nước ngoài đưa vào Việt Nam du lịch</w:t>
      </w:r>
      <w:r w:rsidR="00CE30BF" w:rsidRPr="0069012B">
        <w:rPr>
          <w:sz w:val="28"/>
          <w:szCs w:val="28"/>
        </w:rPr>
        <w:t>, kết quả như sau:</w:t>
      </w:r>
    </w:p>
    <w:p w:rsidR="00CE30BF" w:rsidRPr="0069012B" w:rsidRDefault="00867ABA" w:rsidP="006A2684">
      <w:pPr>
        <w:spacing w:before="120" w:after="120" w:line="360" w:lineRule="exact"/>
        <w:ind w:firstLine="720"/>
        <w:jc w:val="both"/>
        <w:rPr>
          <w:b/>
          <w:sz w:val="28"/>
          <w:szCs w:val="28"/>
        </w:rPr>
      </w:pPr>
      <w:r w:rsidRPr="0069012B">
        <w:rPr>
          <w:b/>
          <w:sz w:val="28"/>
          <w:szCs w:val="28"/>
        </w:rPr>
        <w:t>I</w:t>
      </w:r>
      <w:r w:rsidR="00CE30BF" w:rsidRPr="0069012B">
        <w:rPr>
          <w:b/>
          <w:sz w:val="28"/>
          <w:szCs w:val="28"/>
        </w:rPr>
        <w:t xml:space="preserve">. </w:t>
      </w:r>
      <w:r w:rsidR="00223F08" w:rsidRPr="0069012B">
        <w:rPr>
          <w:b/>
          <w:sz w:val="28"/>
          <w:szCs w:val="28"/>
        </w:rPr>
        <w:t xml:space="preserve">Rà soát các Thông tư </w:t>
      </w:r>
      <w:r w:rsidR="00F66BEA" w:rsidRPr="0069012B">
        <w:rPr>
          <w:b/>
          <w:sz w:val="28"/>
          <w:szCs w:val="28"/>
        </w:rPr>
        <w:t xml:space="preserve">có </w:t>
      </w:r>
      <w:r w:rsidR="00223F08" w:rsidRPr="0069012B">
        <w:rPr>
          <w:b/>
          <w:sz w:val="28"/>
          <w:szCs w:val="28"/>
        </w:rPr>
        <w:t>liên quan</w:t>
      </w:r>
    </w:p>
    <w:p w:rsidR="005F43FB" w:rsidRPr="0069012B" w:rsidRDefault="005C1E79" w:rsidP="006A2684">
      <w:pPr>
        <w:spacing w:before="120" w:after="120" w:line="360" w:lineRule="exact"/>
        <w:ind w:firstLine="720"/>
        <w:jc w:val="both"/>
        <w:rPr>
          <w:sz w:val="28"/>
          <w:szCs w:val="28"/>
        </w:rPr>
      </w:pPr>
      <w:r w:rsidRPr="0069012B">
        <w:rPr>
          <w:sz w:val="28"/>
          <w:szCs w:val="28"/>
        </w:rPr>
        <w:t xml:space="preserve">Nhằm </w:t>
      </w:r>
      <w:r w:rsidRPr="0069012B">
        <w:rPr>
          <w:sz w:val="28"/>
          <w:szCs w:val="28"/>
          <w:lang w:val="vi-VN"/>
        </w:rPr>
        <w:t xml:space="preserve">tăng cường kết nối </w:t>
      </w:r>
      <w:r w:rsidRPr="0069012B">
        <w:rPr>
          <w:sz w:val="28"/>
          <w:szCs w:val="28"/>
        </w:rPr>
        <w:t>giao thông vận tải (</w:t>
      </w:r>
      <w:r w:rsidRPr="0069012B">
        <w:rPr>
          <w:sz w:val="28"/>
          <w:szCs w:val="28"/>
          <w:lang w:val="vi-VN"/>
        </w:rPr>
        <w:t>GTVT</w:t>
      </w:r>
      <w:r w:rsidRPr="0069012B">
        <w:rPr>
          <w:sz w:val="28"/>
          <w:szCs w:val="28"/>
        </w:rPr>
        <w:t>) thúc đẩy</w:t>
      </w:r>
      <w:r w:rsidRPr="0069012B">
        <w:rPr>
          <w:sz w:val="28"/>
          <w:szCs w:val="28"/>
          <w:lang w:val="vi-VN"/>
        </w:rPr>
        <w:t xml:space="preserve"> phát triển thương mại, du lịch, hợp tác kinh tế với các nước </w:t>
      </w:r>
      <w:r w:rsidRPr="0069012B">
        <w:rPr>
          <w:sz w:val="28"/>
          <w:szCs w:val="28"/>
        </w:rPr>
        <w:t>láng giềng và các quốc gia thuộc Hiệp hội các quốc gia Đông Nam Á (</w:t>
      </w:r>
      <w:r w:rsidRPr="0069012B">
        <w:rPr>
          <w:sz w:val="28"/>
          <w:szCs w:val="28"/>
          <w:lang w:val="vi-VN"/>
        </w:rPr>
        <w:t>ASEAN</w:t>
      </w:r>
      <w:r w:rsidRPr="0069012B">
        <w:rPr>
          <w:sz w:val="28"/>
          <w:szCs w:val="28"/>
        </w:rPr>
        <w:t>), các nước Tiểu vùng Mê Công mở rộng (GMS), Chính phủ Việt Nam đã tham gia ký kết các điều ước quốc tế về</w:t>
      </w:r>
      <w:r w:rsidR="005F756B" w:rsidRPr="0069012B">
        <w:rPr>
          <w:sz w:val="28"/>
          <w:szCs w:val="28"/>
        </w:rPr>
        <w:t xml:space="preserve"> vận tải đường bộ qua biên giới. </w:t>
      </w:r>
      <w:r w:rsidR="005F43FB" w:rsidRPr="0069012B">
        <w:rPr>
          <w:sz w:val="28"/>
          <w:szCs w:val="28"/>
        </w:rPr>
        <w:t xml:space="preserve">Trên cơ sở các điều ước quốc tế </w:t>
      </w:r>
      <w:r w:rsidR="005F756B" w:rsidRPr="0069012B">
        <w:rPr>
          <w:sz w:val="28"/>
          <w:szCs w:val="28"/>
        </w:rPr>
        <w:t>đó</w:t>
      </w:r>
      <w:r w:rsidR="005F43FB" w:rsidRPr="0069012B">
        <w:rPr>
          <w:sz w:val="28"/>
          <w:szCs w:val="28"/>
        </w:rPr>
        <w:t xml:space="preserve">, Bộ </w:t>
      </w:r>
      <w:r w:rsidR="00D26AB5" w:rsidRPr="0069012B">
        <w:rPr>
          <w:sz w:val="28"/>
          <w:szCs w:val="28"/>
        </w:rPr>
        <w:t>GTVT</w:t>
      </w:r>
      <w:r w:rsidR="005F43FB" w:rsidRPr="0069012B">
        <w:rPr>
          <w:sz w:val="28"/>
          <w:szCs w:val="28"/>
        </w:rPr>
        <w:t xml:space="preserve"> đã ban hành các Thông tư hướng dẫn về công tác quản lý hoạt động vận tải quốc tế, trình tự, thủ tục, thẩm quyền cấp phép cho đơn vị kinh doanh vận tải và phương tiện vận tải tham gia hoạt động vận tải đường bộ quốc tế.</w:t>
      </w:r>
      <w:r w:rsidR="00733529" w:rsidRPr="0069012B">
        <w:rPr>
          <w:sz w:val="28"/>
          <w:szCs w:val="28"/>
        </w:rPr>
        <w:t xml:space="preserve"> Các Thông tư đều đã được triển khai hiệu quả trong thời gian qua.</w:t>
      </w:r>
      <w:r w:rsidR="005F43FB" w:rsidRPr="0069012B">
        <w:rPr>
          <w:sz w:val="28"/>
          <w:szCs w:val="28"/>
        </w:rPr>
        <w:t xml:space="preserve"> </w:t>
      </w:r>
      <w:r w:rsidR="00C4505D" w:rsidRPr="0069012B">
        <w:rPr>
          <w:sz w:val="28"/>
          <w:szCs w:val="28"/>
        </w:rPr>
        <w:t xml:space="preserve">Dự thảo </w:t>
      </w:r>
      <w:r w:rsidR="00D54395" w:rsidRPr="00D54395">
        <w:rPr>
          <w:sz w:val="28"/>
          <w:szCs w:val="28"/>
        </w:rPr>
        <w:t xml:space="preserve">Nghị định quy định về quản lý phương tiện cơ giới đường bộ đăng ký tại nước ngoài, do người nước ngoài đưa vào Việt Nam du lịch </w:t>
      </w:r>
      <w:r w:rsidR="00D26AB5" w:rsidRPr="0069012B">
        <w:rPr>
          <w:sz w:val="28"/>
          <w:szCs w:val="28"/>
        </w:rPr>
        <w:t xml:space="preserve">được xây dựng trên cơ sở </w:t>
      </w:r>
      <w:r w:rsidR="00D54395">
        <w:rPr>
          <w:sz w:val="28"/>
          <w:szCs w:val="28"/>
        </w:rPr>
        <w:t>đối chiếu, rà soát để không chồng chéo và trái các quy định của Thông tư đang thực hiện</w:t>
      </w:r>
      <w:r w:rsidR="00D26AB5" w:rsidRPr="0069012B">
        <w:rPr>
          <w:sz w:val="28"/>
          <w:szCs w:val="28"/>
        </w:rPr>
        <w:t xml:space="preserve">, cụ thể như sau: </w:t>
      </w:r>
    </w:p>
    <w:p w:rsidR="00733529" w:rsidRPr="0069012B" w:rsidRDefault="003B017E" w:rsidP="006A2684">
      <w:pPr>
        <w:pStyle w:val="BodyTextIndent"/>
        <w:spacing w:before="120" w:line="360" w:lineRule="exact"/>
        <w:ind w:left="0" w:firstLine="720"/>
        <w:jc w:val="both"/>
        <w:rPr>
          <w:rFonts w:ascii="Times New Roman" w:hAnsi="Times New Roman" w:cs="Times New Roman"/>
          <w:b/>
          <w:bCs/>
          <w:iCs/>
          <w:sz w:val="28"/>
          <w:szCs w:val="28"/>
        </w:rPr>
      </w:pPr>
      <w:r w:rsidRPr="0069012B">
        <w:rPr>
          <w:rFonts w:ascii="Times New Roman" w:hAnsi="Times New Roman" w:cs="Times New Roman"/>
          <w:b/>
          <w:bCs/>
          <w:iCs/>
          <w:sz w:val="28"/>
          <w:szCs w:val="28"/>
        </w:rPr>
        <w:t>1.</w:t>
      </w:r>
      <w:r w:rsidR="00AC29DA" w:rsidRPr="0069012B">
        <w:rPr>
          <w:rFonts w:ascii="Times New Roman" w:hAnsi="Times New Roman" w:cs="Times New Roman"/>
          <w:b/>
          <w:bCs/>
          <w:iCs/>
          <w:sz w:val="28"/>
          <w:szCs w:val="28"/>
        </w:rPr>
        <w:t xml:space="preserve"> Đối với h</w:t>
      </w:r>
      <w:r w:rsidR="005F43FB" w:rsidRPr="0069012B">
        <w:rPr>
          <w:rFonts w:ascii="Times New Roman" w:hAnsi="Times New Roman" w:cs="Times New Roman"/>
          <w:b/>
          <w:bCs/>
          <w:iCs/>
          <w:sz w:val="28"/>
          <w:szCs w:val="28"/>
        </w:rPr>
        <w:t xml:space="preserve">oạt động vận tải đường bộ </w:t>
      </w:r>
      <w:r w:rsidR="0069012B">
        <w:rPr>
          <w:rFonts w:ascii="Times New Roman" w:hAnsi="Times New Roman" w:cs="Times New Roman"/>
          <w:b/>
          <w:bCs/>
          <w:iCs/>
          <w:sz w:val="28"/>
          <w:szCs w:val="28"/>
        </w:rPr>
        <w:t>giữa Việt Nam và Lào</w:t>
      </w:r>
    </w:p>
    <w:p w:rsidR="00AC29DA" w:rsidRPr="0069012B" w:rsidRDefault="00867ABA" w:rsidP="006A2684">
      <w:pPr>
        <w:pStyle w:val="BodyTextIndent"/>
        <w:spacing w:before="120" w:line="360" w:lineRule="exact"/>
        <w:ind w:left="0" w:firstLine="720"/>
        <w:jc w:val="both"/>
        <w:rPr>
          <w:rFonts w:ascii="Times New Roman" w:hAnsi="Times New Roman" w:cs="Times New Roman"/>
          <w:sz w:val="28"/>
          <w:szCs w:val="28"/>
        </w:rPr>
      </w:pPr>
      <w:r w:rsidRPr="0069012B">
        <w:rPr>
          <w:rFonts w:ascii="Times New Roman" w:hAnsi="Times New Roman" w:cs="Times New Roman"/>
          <w:sz w:val="28"/>
          <w:szCs w:val="28"/>
          <w:lang w:val="fr-FR"/>
        </w:rPr>
        <w:t xml:space="preserve">- </w:t>
      </w:r>
      <w:r w:rsidR="00AC29DA" w:rsidRPr="0069012B">
        <w:rPr>
          <w:rFonts w:ascii="Times New Roman" w:hAnsi="Times New Roman" w:cs="Times New Roman"/>
          <w:sz w:val="28"/>
          <w:szCs w:val="28"/>
        </w:rPr>
        <w:t xml:space="preserve">Thông tư số 88/2014/TT-BGTVT ngày 31/12/2014 của Bộ trưởng Bộ GTVT hướng dẫn thực hiện một số điều của Hiệp định và Nghị định thư thực hiện Hiệp định tạo điều kiện thuận lợi cho phương tiện cơ giới đường bộ qua lại </w:t>
      </w:r>
      <w:r w:rsidR="00AC29DA" w:rsidRPr="0069012B">
        <w:rPr>
          <w:rFonts w:ascii="Times New Roman" w:hAnsi="Times New Roman" w:cs="Times New Roman"/>
          <w:sz w:val="28"/>
          <w:szCs w:val="28"/>
        </w:rPr>
        <w:lastRenderedPageBreak/>
        <w:t xml:space="preserve">biên giới giữa Chính phủ nước Cộng hòa xã hội chủ nghĩa Việt Nam và Chính phủ nước Cộng hòa Dân chủ nhân dân Lào. </w:t>
      </w:r>
    </w:p>
    <w:p w:rsidR="005F43FB" w:rsidRPr="0069012B" w:rsidRDefault="00867ABA" w:rsidP="006A2684">
      <w:pPr>
        <w:pStyle w:val="BodyTextIndent"/>
        <w:spacing w:before="120" w:line="360" w:lineRule="exact"/>
        <w:ind w:left="0" w:firstLine="720"/>
        <w:jc w:val="both"/>
        <w:rPr>
          <w:rFonts w:ascii="Times New Roman" w:hAnsi="Times New Roman" w:cs="Times New Roman"/>
          <w:sz w:val="28"/>
          <w:szCs w:val="28"/>
          <w:lang w:val="fr-FR"/>
        </w:rPr>
      </w:pPr>
      <w:r w:rsidRPr="0069012B">
        <w:rPr>
          <w:rFonts w:ascii="Times New Roman" w:hAnsi="Times New Roman" w:cs="Times New Roman"/>
          <w:sz w:val="28"/>
          <w:szCs w:val="28"/>
          <w:lang w:val="fr-FR"/>
        </w:rPr>
        <w:t>Cặp cửa khẩu, tuyến đường</w:t>
      </w:r>
      <w:r w:rsidR="005F43FB" w:rsidRPr="0069012B">
        <w:rPr>
          <w:rFonts w:ascii="Times New Roman" w:hAnsi="Times New Roman" w:cs="Times New Roman"/>
          <w:sz w:val="28"/>
          <w:szCs w:val="28"/>
          <w:lang w:val="fr-FR"/>
        </w:rPr>
        <w:t xml:space="preserve">: Hiện nay phương tiện vận tải hành khách và hàng hóa qua lại Việt Nam và Lào theo 15 cặp cửa khẩu quốc tế </w:t>
      </w:r>
      <w:r w:rsidR="00922D5A" w:rsidRPr="0069012B">
        <w:rPr>
          <w:rFonts w:ascii="Times New Roman" w:hAnsi="Times New Roman" w:cs="Times New Roman"/>
          <w:sz w:val="28"/>
          <w:szCs w:val="28"/>
          <w:lang w:val="fr-FR"/>
        </w:rPr>
        <w:t>được quy định tại</w:t>
      </w:r>
      <w:r w:rsidR="005F43FB" w:rsidRPr="0069012B">
        <w:rPr>
          <w:rFonts w:ascii="Times New Roman" w:hAnsi="Times New Roman" w:cs="Times New Roman"/>
          <w:sz w:val="28"/>
          <w:szCs w:val="28"/>
          <w:lang w:val="fr-FR"/>
        </w:rPr>
        <w:t xml:space="preserve"> Hiệp định, Nghị định thư.</w:t>
      </w:r>
    </w:p>
    <w:p w:rsidR="00A7299D" w:rsidRPr="0069012B" w:rsidRDefault="003B017E" w:rsidP="006A2684">
      <w:pPr>
        <w:spacing w:before="120" w:after="120" w:line="360" w:lineRule="exact"/>
        <w:ind w:firstLine="720"/>
        <w:jc w:val="both"/>
        <w:rPr>
          <w:b/>
          <w:iCs/>
          <w:sz w:val="28"/>
          <w:szCs w:val="28"/>
          <w:lang w:val="fr-FR"/>
        </w:rPr>
      </w:pPr>
      <w:r w:rsidRPr="0069012B">
        <w:rPr>
          <w:b/>
          <w:iCs/>
          <w:sz w:val="28"/>
          <w:szCs w:val="28"/>
          <w:lang w:val="fr-FR"/>
        </w:rPr>
        <w:t>2.</w:t>
      </w:r>
      <w:r w:rsidR="00A7299D" w:rsidRPr="0069012B">
        <w:rPr>
          <w:b/>
          <w:iCs/>
          <w:sz w:val="28"/>
          <w:szCs w:val="28"/>
          <w:lang w:val="fr-FR"/>
        </w:rPr>
        <w:t xml:space="preserve"> Đối với h</w:t>
      </w:r>
      <w:r w:rsidR="005F43FB" w:rsidRPr="0069012B">
        <w:rPr>
          <w:b/>
          <w:iCs/>
          <w:sz w:val="28"/>
          <w:szCs w:val="28"/>
          <w:lang w:val="fr-FR"/>
        </w:rPr>
        <w:t xml:space="preserve">oạt </w:t>
      </w:r>
      <w:r w:rsidR="0069012B">
        <w:rPr>
          <w:b/>
          <w:iCs/>
          <w:sz w:val="28"/>
          <w:szCs w:val="28"/>
          <w:lang w:val="fr-FR"/>
        </w:rPr>
        <w:t>động vận tải đường bộ giữa Việt Nam và Trung Quốc</w:t>
      </w:r>
    </w:p>
    <w:p w:rsidR="005F43FB" w:rsidRPr="0069012B" w:rsidRDefault="007230E1" w:rsidP="006A2684">
      <w:pPr>
        <w:spacing w:before="120" w:after="120" w:line="360" w:lineRule="exact"/>
        <w:ind w:firstLine="720"/>
        <w:jc w:val="both"/>
        <w:rPr>
          <w:iCs/>
          <w:sz w:val="28"/>
          <w:szCs w:val="28"/>
          <w:lang w:val="fr-FR"/>
        </w:rPr>
      </w:pPr>
      <w:r w:rsidRPr="0069012B">
        <w:rPr>
          <w:color w:val="000000"/>
          <w:sz w:val="28"/>
          <w:szCs w:val="28"/>
          <w:lang w:val="fr-FR"/>
        </w:rPr>
        <w:t xml:space="preserve">Thông tư số 23/2012/TT-BGTVT ngày 29/6/2012 của Bộ trưởng Bộ GTVT hướng dẫn thực hiện Hiệp định, Nghị định thư về vận tải đường bộ giữa Chính phủ nước Cộng hòa xã hội chủ nghĩa Việt </w:t>
      </w:r>
      <w:r w:rsidR="00E77ECD" w:rsidRPr="0069012B">
        <w:rPr>
          <w:color w:val="000000"/>
          <w:sz w:val="28"/>
          <w:szCs w:val="28"/>
          <w:lang w:val="fr-FR"/>
        </w:rPr>
        <w:t>Nam và Chính phủ nước Cộng hòa N</w:t>
      </w:r>
      <w:r w:rsidRPr="0069012B">
        <w:rPr>
          <w:color w:val="000000"/>
          <w:sz w:val="28"/>
          <w:szCs w:val="28"/>
          <w:lang w:val="fr-FR"/>
        </w:rPr>
        <w:t>hân dân Trung Hoa, được sửa đổi bổ sung tại</w:t>
      </w:r>
      <w:r w:rsidR="005F43FB" w:rsidRPr="0069012B">
        <w:rPr>
          <w:iCs/>
          <w:sz w:val="28"/>
          <w:szCs w:val="28"/>
          <w:lang w:val="fr-FR"/>
        </w:rPr>
        <w:t xml:space="preserve"> </w:t>
      </w:r>
      <w:r w:rsidR="00715667" w:rsidRPr="0069012B">
        <w:rPr>
          <w:iCs/>
          <w:sz w:val="28"/>
          <w:szCs w:val="28"/>
          <w:lang w:val="fr-FR"/>
        </w:rPr>
        <w:t xml:space="preserve">Điều 1 của </w:t>
      </w:r>
      <w:r w:rsidR="005F43FB" w:rsidRPr="0069012B">
        <w:rPr>
          <w:iCs/>
          <w:sz w:val="28"/>
          <w:szCs w:val="28"/>
          <w:lang w:val="fr-FR"/>
        </w:rPr>
        <w:t xml:space="preserve">Thông tư </w:t>
      </w:r>
      <w:r w:rsidRPr="0069012B">
        <w:rPr>
          <w:iCs/>
          <w:sz w:val="28"/>
          <w:szCs w:val="28"/>
          <w:lang w:val="fr-FR"/>
        </w:rPr>
        <w:t xml:space="preserve">số </w:t>
      </w:r>
      <w:r w:rsidR="00715667" w:rsidRPr="0069012B">
        <w:rPr>
          <w:iCs/>
          <w:sz w:val="28"/>
          <w:szCs w:val="28"/>
          <w:lang w:val="fr-FR"/>
        </w:rPr>
        <w:t xml:space="preserve">29/2020/TT-BGTVT </w:t>
      </w:r>
      <w:r w:rsidR="005F43FB" w:rsidRPr="0069012B">
        <w:rPr>
          <w:iCs/>
          <w:sz w:val="28"/>
          <w:szCs w:val="28"/>
          <w:lang w:val="fr-FR"/>
        </w:rPr>
        <w:t xml:space="preserve">ngày 30/10/2020 </w:t>
      </w:r>
      <w:r w:rsidRPr="0069012B">
        <w:rPr>
          <w:iCs/>
          <w:sz w:val="28"/>
          <w:szCs w:val="28"/>
          <w:lang w:val="fr-FR"/>
        </w:rPr>
        <w:t>của Bộ trưởng Bộ GTVT.</w:t>
      </w:r>
    </w:p>
    <w:p w:rsidR="005F43FB" w:rsidRPr="0069012B" w:rsidRDefault="005F43FB" w:rsidP="006A2684">
      <w:pPr>
        <w:pStyle w:val="BodyTextIndent"/>
        <w:spacing w:before="120" w:line="360" w:lineRule="exact"/>
        <w:ind w:left="0" w:firstLine="720"/>
        <w:jc w:val="both"/>
        <w:rPr>
          <w:rFonts w:ascii="Times New Roman" w:hAnsi="Times New Roman" w:cs="Times New Roman"/>
          <w:sz w:val="24"/>
          <w:szCs w:val="24"/>
          <w:lang w:val="fr-FR"/>
        </w:rPr>
      </w:pPr>
      <w:r w:rsidRPr="0069012B">
        <w:rPr>
          <w:rFonts w:ascii="Times New Roman" w:hAnsi="Times New Roman" w:cs="Times New Roman"/>
          <w:sz w:val="28"/>
          <w:szCs w:val="28"/>
          <w:lang w:val="fr-FR"/>
        </w:rPr>
        <w:t>Cặp cửa khẩu, tuyến đường : Hiện nay phương tiện vận tải hành khách và hàng hóa qua lại Việt Nam và Trung Quốc theo 7 cặp cửa khẩu quốc tế và đi theo các tuyến đường đã thống nhất trong Hiệp định, Nghị định thư.</w:t>
      </w:r>
    </w:p>
    <w:p w:rsidR="00B52428" w:rsidRPr="0069012B" w:rsidRDefault="003B017E" w:rsidP="006A2684">
      <w:pPr>
        <w:spacing w:before="120" w:after="120" w:line="360" w:lineRule="exact"/>
        <w:ind w:firstLine="720"/>
        <w:jc w:val="both"/>
        <w:rPr>
          <w:sz w:val="28"/>
          <w:szCs w:val="28"/>
          <w:lang w:val="fr-FR"/>
        </w:rPr>
      </w:pPr>
      <w:r w:rsidRPr="0069012B">
        <w:rPr>
          <w:b/>
          <w:sz w:val="28"/>
          <w:szCs w:val="28"/>
          <w:lang w:val="fr-FR"/>
        </w:rPr>
        <w:t>3.</w:t>
      </w:r>
      <w:r w:rsidR="0069012B">
        <w:rPr>
          <w:b/>
          <w:sz w:val="28"/>
          <w:szCs w:val="28"/>
          <w:lang w:val="fr-FR"/>
        </w:rPr>
        <w:t xml:space="preserve"> Đối với h</w:t>
      </w:r>
      <w:r w:rsidR="005F43FB" w:rsidRPr="0069012B">
        <w:rPr>
          <w:b/>
          <w:sz w:val="28"/>
          <w:szCs w:val="28"/>
          <w:lang w:val="fr-FR"/>
        </w:rPr>
        <w:t xml:space="preserve">oạt động vận tải đường bộ </w:t>
      </w:r>
      <w:r w:rsidR="0069012B">
        <w:rPr>
          <w:b/>
          <w:sz w:val="28"/>
          <w:szCs w:val="28"/>
          <w:lang w:val="fr-FR"/>
        </w:rPr>
        <w:t>giữa Việt Nam và</w:t>
      </w:r>
      <w:r w:rsidR="005F43FB" w:rsidRPr="0069012B">
        <w:rPr>
          <w:b/>
          <w:sz w:val="28"/>
          <w:szCs w:val="28"/>
          <w:lang w:val="fr-FR"/>
        </w:rPr>
        <w:t xml:space="preserve"> Campuchia</w:t>
      </w:r>
    </w:p>
    <w:p w:rsidR="00F328F2" w:rsidRPr="0069012B" w:rsidRDefault="005F43FB" w:rsidP="006A2684">
      <w:pPr>
        <w:spacing w:before="120" w:after="120" w:line="360" w:lineRule="exact"/>
        <w:ind w:firstLine="720"/>
        <w:jc w:val="both"/>
        <w:rPr>
          <w:sz w:val="28"/>
          <w:szCs w:val="28"/>
          <w:lang w:val="fr-FR"/>
        </w:rPr>
      </w:pPr>
      <w:r w:rsidRPr="0069012B">
        <w:rPr>
          <w:sz w:val="28"/>
          <w:szCs w:val="28"/>
          <w:lang w:val="fr-FR"/>
        </w:rPr>
        <w:t>Thông tư số 39/2015/TT-BGTVT ngày 31/7/2015</w:t>
      </w:r>
      <w:r w:rsidR="004224FF" w:rsidRPr="0069012B">
        <w:rPr>
          <w:i/>
          <w:sz w:val="28"/>
          <w:lang w:val="fr-FR"/>
        </w:rPr>
        <w:t xml:space="preserve"> </w:t>
      </w:r>
      <w:r w:rsidR="004224FF" w:rsidRPr="0069012B">
        <w:rPr>
          <w:sz w:val="28"/>
          <w:lang w:val="fr-FR"/>
        </w:rPr>
        <w:t>hướng dẫn thi hành một số điều của Hiệp định và Nghị định thư thực hiện Hiệp định vận tải đường bộ giữa Chính phủ nước Cộng hòa xã hội chủ nghĩa Việt Nam và Chính phủ Hoàng gia Campuchia</w:t>
      </w:r>
      <w:r w:rsidR="00B43F58" w:rsidRPr="0069012B">
        <w:rPr>
          <w:sz w:val="28"/>
          <w:lang w:val="fr-FR"/>
        </w:rPr>
        <w:t>,</w:t>
      </w:r>
      <w:r w:rsidR="004224FF" w:rsidRPr="0069012B">
        <w:rPr>
          <w:sz w:val="28"/>
          <w:lang w:val="fr-FR"/>
        </w:rPr>
        <w:t xml:space="preserve"> được sửa đổi, bổ sung tại </w:t>
      </w:r>
      <w:r w:rsidR="003B017E" w:rsidRPr="0069012B">
        <w:rPr>
          <w:sz w:val="28"/>
          <w:lang w:val="fr-FR"/>
        </w:rPr>
        <w:t xml:space="preserve">Điều 1 của </w:t>
      </w:r>
      <w:r w:rsidRPr="0069012B">
        <w:rPr>
          <w:sz w:val="28"/>
          <w:szCs w:val="28"/>
          <w:lang w:val="fr-FR"/>
        </w:rPr>
        <w:t>Thông tư</w:t>
      </w:r>
      <w:r w:rsidR="003B017E" w:rsidRPr="0069012B">
        <w:rPr>
          <w:sz w:val="28"/>
          <w:szCs w:val="28"/>
          <w:lang w:val="fr-FR"/>
        </w:rPr>
        <w:t xml:space="preserve"> số</w:t>
      </w:r>
      <w:r w:rsidRPr="0069012B">
        <w:rPr>
          <w:sz w:val="28"/>
          <w:szCs w:val="28"/>
          <w:lang w:val="fr-FR"/>
        </w:rPr>
        <w:t xml:space="preserve"> 47/2019/TT-BGTVT ngày</w:t>
      </w:r>
      <w:r w:rsidR="004224FF" w:rsidRPr="0069012B">
        <w:rPr>
          <w:sz w:val="28"/>
          <w:szCs w:val="28"/>
          <w:lang w:val="fr-FR"/>
        </w:rPr>
        <w:t xml:space="preserve"> 28/11/2019 của Bộ trưởng Bộ GTVT.</w:t>
      </w:r>
    </w:p>
    <w:p w:rsidR="005F43FB" w:rsidRPr="0069012B" w:rsidRDefault="004207BC" w:rsidP="006A2684">
      <w:pPr>
        <w:pStyle w:val="BodyTextIndent"/>
        <w:spacing w:before="120" w:line="360" w:lineRule="exact"/>
        <w:ind w:left="0" w:firstLine="720"/>
        <w:jc w:val="both"/>
        <w:rPr>
          <w:rFonts w:ascii="Times New Roman" w:hAnsi="Times New Roman" w:cs="Times New Roman"/>
          <w:sz w:val="24"/>
          <w:szCs w:val="24"/>
          <w:lang w:val="fr-FR"/>
        </w:rPr>
      </w:pPr>
      <w:r w:rsidRPr="0069012B">
        <w:rPr>
          <w:rFonts w:ascii="Times New Roman" w:hAnsi="Times New Roman" w:cs="Times New Roman"/>
          <w:sz w:val="28"/>
          <w:szCs w:val="28"/>
          <w:lang w:val="fr-FR"/>
        </w:rPr>
        <w:t>Cặp cửa khẩu, tuyến đường</w:t>
      </w:r>
      <w:r w:rsidR="005F43FB" w:rsidRPr="0069012B">
        <w:rPr>
          <w:rFonts w:ascii="Times New Roman" w:hAnsi="Times New Roman" w:cs="Times New Roman"/>
          <w:sz w:val="28"/>
          <w:szCs w:val="28"/>
          <w:lang w:val="fr-FR"/>
        </w:rPr>
        <w:t xml:space="preserve">: Hiện nay phương tiện vận tải hành khách và hàng hóa qua lại Việt Nam và Cămpuchia theo 07 cặp cửa khẩu quốc tế đã thống nhất trong Hiệp định, Nghị định thư. </w:t>
      </w:r>
    </w:p>
    <w:p w:rsidR="002E66DC" w:rsidRPr="0069012B" w:rsidRDefault="005F43FB" w:rsidP="006A2684">
      <w:pPr>
        <w:spacing w:before="120" w:after="120" w:line="360" w:lineRule="exact"/>
        <w:ind w:firstLine="720"/>
        <w:jc w:val="both"/>
        <w:rPr>
          <w:sz w:val="28"/>
          <w:szCs w:val="28"/>
          <w:lang w:val="fr-FR"/>
        </w:rPr>
      </w:pPr>
      <w:r w:rsidRPr="0069012B">
        <w:rPr>
          <w:b/>
          <w:sz w:val="28"/>
          <w:szCs w:val="28"/>
          <w:lang w:val="fr-FR"/>
        </w:rPr>
        <w:t>4</w:t>
      </w:r>
      <w:r w:rsidR="003B017E" w:rsidRPr="0069012B">
        <w:rPr>
          <w:b/>
          <w:sz w:val="28"/>
          <w:szCs w:val="28"/>
          <w:lang w:val="fr-FR"/>
        </w:rPr>
        <w:t>.</w:t>
      </w:r>
      <w:r w:rsidRPr="0069012B">
        <w:rPr>
          <w:b/>
          <w:sz w:val="28"/>
          <w:szCs w:val="28"/>
          <w:lang w:val="fr-FR"/>
        </w:rPr>
        <w:t xml:space="preserve"> </w:t>
      </w:r>
      <w:r w:rsidR="0069012B">
        <w:rPr>
          <w:b/>
          <w:sz w:val="28"/>
          <w:szCs w:val="28"/>
          <w:lang w:val="fr-FR"/>
        </w:rPr>
        <w:t>Đối với h</w:t>
      </w:r>
      <w:r w:rsidR="004B4A9B" w:rsidRPr="0069012B">
        <w:rPr>
          <w:b/>
          <w:sz w:val="28"/>
          <w:szCs w:val="28"/>
          <w:lang w:val="fr-FR"/>
        </w:rPr>
        <w:t xml:space="preserve">oạt động vận tải đường bộ </w:t>
      </w:r>
      <w:r w:rsidR="0069012B">
        <w:rPr>
          <w:b/>
          <w:sz w:val="28"/>
          <w:szCs w:val="28"/>
          <w:lang w:val="fr-FR"/>
        </w:rPr>
        <w:t xml:space="preserve">giữa </w:t>
      </w:r>
      <w:r w:rsidRPr="0069012B">
        <w:rPr>
          <w:b/>
          <w:sz w:val="28"/>
          <w:szCs w:val="28"/>
          <w:lang w:val="fr-FR"/>
        </w:rPr>
        <w:t>Việt Nam</w:t>
      </w:r>
      <w:r w:rsidR="0069012B">
        <w:rPr>
          <w:b/>
          <w:sz w:val="28"/>
          <w:szCs w:val="28"/>
          <w:lang w:val="fr-FR"/>
        </w:rPr>
        <w:t>, Lào và</w:t>
      </w:r>
      <w:r w:rsidRPr="0069012B">
        <w:rPr>
          <w:b/>
          <w:sz w:val="28"/>
          <w:szCs w:val="28"/>
          <w:lang w:val="fr-FR"/>
        </w:rPr>
        <w:t xml:space="preserve"> Campuchia</w:t>
      </w:r>
      <w:r w:rsidR="009743F8" w:rsidRPr="0069012B">
        <w:rPr>
          <w:b/>
          <w:sz w:val="28"/>
          <w:szCs w:val="28"/>
          <w:lang w:val="fr-FR"/>
        </w:rPr>
        <w:t xml:space="preserve"> (CLV)</w:t>
      </w:r>
    </w:p>
    <w:p w:rsidR="005F43FB" w:rsidRPr="0069012B" w:rsidRDefault="005F43FB" w:rsidP="006A2684">
      <w:pPr>
        <w:spacing w:before="120" w:after="120" w:line="360" w:lineRule="exact"/>
        <w:ind w:firstLine="720"/>
        <w:jc w:val="both"/>
        <w:rPr>
          <w:sz w:val="28"/>
          <w:szCs w:val="28"/>
          <w:lang w:val="fr-FR"/>
        </w:rPr>
      </w:pPr>
      <w:r w:rsidRPr="0069012B">
        <w:rPr>
          <w:sz w:val="28"/>
          <w:szCs w:val="28"/>
          <w:lang w:val="fr-FR"/>
        </w:rPr>
        <w:t xml:space="preserve">Thông tư số 63/2013/TT-BGTVT ngày 31/12/2013 </w:t>
      </w:r>
      <w:r w:rsidR="004B4A9B" w:rsidRPr="0069012B">
        <w:rPr>
          <w:sz w:val="28"/>
          <w:szCs w:val="28"/>
          <w:lang w:val="fr-FR"/>
        </w:rPr>
        <w:t xml:space="preserve">của Bộ trưởng Bộ GTVT </w:t>
      </w:r>
      <w:r w:rsidRPr="0069012B">
        <w:rPr>
          <w:sz w:val="28"/>
          <w:szCs w:val="28"/>
          <w:lang w:val="fr-FR"/>
        </w:rPr>
        <w:t>về</w:t>
      </w:r>
      <w:r w:rsidR="004B4A9B" w:rsidRPr="0069012B">
        <w:rPr>
          <w:sz w:val="28"/>
          <w:szCs w:val="28"/>
          <w:lang w:val="fr-FR"/>
        </w:rPr>
        <w:t xml:space="preserve"> hướng dẫn thực hiện một số Điều của Bản ghi nhớ giữa Chính phủ các nước </w:t>
      </w:r>
      <w:r w:rsidR="00C40010" w:rsidRPr="0069012B">
        <w:rPr>
          <w:sz w:val="28"/>
          <w:szCs w:val="28"/>
          <w:lang w:val="fr-FR"/>
        </w:rPr>
        <w:t>Vương quốc Campuchia, Cộng hòa Dân chủ N</w:t>
      </w:r>
      <w:r w:rsidR="004B4A9B" w:rsidRPr="0069012B">
        <w:rPr>
          <w:sz w:val="28"/>
          <w:szCs w:val="28"/>
          <w:lang w:val="fr-FR"/>
        </w:rPr>
        <w:t xml:space="preserve">hân dân Lào và Cộng hòa xã hội chủ nghĩa Việt Nam về vận tải đường bộ, được sửa đổi, bổ sung tại </w:t>
      </w:r>
      <w:r w:rsidR="003B017E" w:rsidRPr="0069012B">
        <w:rPr>
          <w:sz w:val="28"/>
          <w:szCs w:val="28"/>
          <w:lang w:val="fr-FR"/>
        </w:rPr>
        <w:t xml:space="preserve">Điều 1 của </w:t>
      </w:r>
      <w:r w:rsidRPr="0069012B">
        <w:rPr>
          <w:sz w:val="28"/>
          <w:szCs w:val="28"/>
          <w:lang w:val="fr-FR"/>
        </w:rPr>
        <w:t xml:space="preserve">Thông tư </w:t>
      </w:r>
      <w:r w:rsidR="002E66DC" w:rsidRPr="0069012B">
        <w:rPr>
          <w:sz w:val="28"/>
          <w:szCs w:val="28"/>
          <w:lang w:val="fr-FR"/>
        </w:rPr>
        <w:t xml:space="preserve">số </w:t>
      </w:r>
      <w:r w:rsidRPr="0069012B">
        <w:rPr>
          <w:sz w:val="28"/>
          <w:szCs w:val="28"/>
          <w:lang w:val="fr-FR"/>
        </w:rPr>
        <w:t>20/2020/TT-BGTVT ngày 17/9/2020 của Bộ trưởng Bộ GTVT</w:t>
      </w:r>
      <w:r w:rsidR="004B4A9B" w:rsidRPr="0069012B">
        <w:rPr>
          <w:sz w:val="28"/>
          <w:szCs w:val="28"/>
          <w:lang w:val="fr-FR"/>
        </w:rPr>
        <w:t>.</w:t>
      </w:r>
    </w:p>
    <w:p w:rsidR="009743F8" w:rsidRPr="0069012B" w:rsidRDefault="009743F8" w:rsidP="006A2684">
      <w:pPr>
        <w:pStyle w:val="BodyTextIndent"/>
        <w:spacing w:before="120" w:line="360" w:lineRule="exact"/>
        <w:ind w:left="0" w:firstLine="720"/>
        <w:jc w:val="both"/>
        <w:rPr>
          <w:rFonts w:ascii="Times New Roman" w:hAnsi="Times New Roman" w:cs="Times New Roman"/>
          <w:sz w:val="28"/>
          <w:szCs w:val="28"/>
          <w:lang w:val="fr-FR"/>
        </w:rPr>
      </w:pPr>
      <w:r w:rsidRPr="0069012B">
        <w:rPr>
          <w:rFonts w:ascii="Times New Roman" w:hAnsi="Times New Roman" w:cs="Times New Roman"/>
          <w:sz w:val="28"/>
          <w:szCs w:val="28"/>
          <w:lang w:val="fr-FR"/>
        </w:rPr>
        <w:t>Cặp cửa khẩu, tuyến đường</w:t>
      </w:r>
      <w:r w:rsidR="005F43FB" w:rsidRPr="0069012B">
        <w:rPr>
          <w:rFonts w:ascii="Times New Roman" w:hAnsi="Times New Roman" w:cs="Times New Roman"/>
          <w:sz w:val="28"/>
          <w:szCs w:val="28"/>
          <w:lang w:val="fr-FR"/>
        </w:rPr>
        <w:t>: Hiện nay phương tiện vận tải hành khách và hàng hóa, phương tiện phi thương mại</w:t>
      </w:r>
      <w:r w:rsidRPr="0069012B">
        <w:rPr>
          <w:rFonts w:ascii="Times New Roman" w:hAnsi="Times New Roman" w:cs="Times New Roman"/>
          <w:sz w:val="28"/>
          <w:szCs w:val="28"/>
          <w:lang w:val="fr-FR"/>
        </w:rPr>
        <w:t xml:space="preserve"> qua lại Việt Nam,</w:t>
      </w:r>
      <w:r w:rsidR="005F43FB" w:rsidRPr="0069012B">
        <w:rPr>
          <w:rFonts w:ascii="Times New Roman" w:hAnsi="Times New Roman" w:cs="Times New Roman"/>
          <w:sz w:val="28"/>
          <w:szCs w:val="28"/>
          <w:lang w:val="fr-FR"/>
        </w:rPr>
        <w:t xml:space="preserve"> </w:t>
      </w:r>
      <w:r w:rsidRPr="0069012B">
        <w:rPr>
          <w:rFonts w:ascii="Times New Roman" w:hAnsi="Times New Roman" w:cs="Times New Roman"/>
          <w:sz w:val="28"/>
          <w:szCs w:val="28"/>
          <w:lang w:val="fr-FR"/>
        </w:rPr>
        <w:t>Cam</w:t>
      </w:r>
      <w:r w:rsidR="005F43FB" w:rsidRPr="0069012B">
        <w:rPr>
          <w:rFonts w:ascii="Times New Roman" w:hAnsi="Times New Roman" w:cs="Times New Roman"/>
          <w:sz w:val="28"/>
          <w:szCs w:val="28"/>
          <w:lang w:val="fr-FR"/>
        </w:rPr>
        <w:t xml:space="preserve">puchia </w:t>
      </w:r>
      <w:r w:rsidRPr="0069012B">
        <w:rPr>
          <w:rFonts w:ascii="Times New Roman" w:hAnsi="Times New Roman" w:cs="Times New Roman"/>
          <w:sz w:val="28"/>
          <w:szCs w:val="28"/>
          <w:lang w:val="fr-FR"/>
        </w:rPr>
        <w:t xml:space="preserve">và </w:t>
      </w:r>
      <w:r w:rsidR="005F43FB" w:rsidRPr="0069012B">
        <w:rPr>
          <w:rFonts w:ascii="Times New Roman" w:hAnsi="Times New Roman" w:cs="Times New Roman"/>
          <w:sz w:val="28"/>
          <w:szCs w:val="28"/>
          <w:lang w:val="fr-FR"/>
        </w:rPr>
        <w:t xml:space="preserve">Lào theo các cặp cửa khẩu quốc tế, các tuyến đường đã thống nhất trong </w:t>
      </w:r>
      <w:r w:rsidRPr="0069012B">
        <w:rPr>
          <w:rFonts w:ascii="Times New Roman" w:hAnsi="Times New Roman" w:cs="Times New Roman"/>
          <w:sz w:val="28"/>
          <w:szCs w:val="28"/>
          <w:lang w:val="fr-FR"/>
        </w:rPr>
        <w:t>Bản ghi nhớ</w:t>
      </w:r>
      <w:r w:rsidR="005F43FB" w:rsidRPr="0069012B">
        <w:rPr>
          <w:rFonts w:ascii="Times New Roman" w:hAnsi="Times New Roman" w:cs="Times New Roman"/>
          <w:sz w:val="28"/>
          <w:szCs w:val="28"/>
          <w:lang w:val="fr-FR"/>
        </w:rPr>
        <w:t>.</w:t>
      </w:r>
    </w:p>
    <w:p w:rsidR="004B4076" w:rsidRPr="0069012B" w:rsidRDefault="003B017E" w:rsidP="006A2684">
      <w:pPr>
        <w:spacing w:before="120" w:after="120" w:line="360" w:lineRule="exact"/>
        <w:ind w:firstLine="720"/>
        <w:jc w:val="both"/>
        <w:rPr>
          <w:sz w:val="28"/>
          <w:szCs w:val="28"/>
          <w:lang w:val="fr-FR"/>
        </w:rPr>
      </w:pPr>
      <w:r w:rsidRPr="0069012B">
        <w:rPr>
          <w:b/>
          <w:sz w:val="28"/>
          <w:szCs w:val="28"/>
          <w:lang w:val="fr-FR"/>
        </w:rPr>
        <w:t>5.</w:t>
      </w:r>
      <w:r w:rsidR="005F43FB" w:rsidRPr="0069012B">
        <w:rPr>
          <w:b/>
          <w:sz w:val="28"/>
          <w:szCs w:val="28"/>
          <w:lang w:val="fr-FR"/>
        </w:rPr>
        <w:t xml:space="preserve"> </w:t>
      </w:r>
      <w:r w:rsidR="0069012B">
        <w:rPr>
          <w:b/>
          <w:sz w:val="28"/>
          <w:szCs w:val="28"/>
          <w:lang w:val="fr-FR"/>
        </w:rPr>
        <w:t>Đối với h</w:t>
      </w:r>
      <w:r w:rsidR="009743F8" w:rsidRPr="0069012B">
        <w:rPr>
          <w:b/>
          <w:sz w:val="28"/>
          <w:szCs w:val="28"/>
          <w:lang w:val="fr-FR"/>
        </w:rPr>
        <w:t xml:space="preserve">oạt động vận tải đường bộ </w:t>
      </w:r>
      <w:r w:rsidR="005F43FB" w:rsidRPr="0069012B">
        <w:rPr>
          <w:b/>
          <w:sz w:val="28"/>
          <w:szCs w:val="28"/>
          <w:lang w:val="fr-FR"/>
        </w:rPr>
        <w:t>GMS</w:t>
      </w:r>
    </w:p>
    <w:p w:rsidR="00733529" w:rsidRPr="0069012B" w:rsidRDefault="00733529" w:rsidP="006A2684">
      <w:pPr>
        <w:spacing w:before="120" w:after="120" w:line="360" w:lineRule="exact"/>
        <w:ind w:firstLine="720"/>
        <w:jc w:val="both"/>
        <w:rPr>
          <w:spacing w:val="-2"/>
          <w:sz w:val="28"/>
          <w:szCs w:val="28"/>
          <w:lang w:val="fr-FR"/>
        </w:rPr>
      </w:pPr>
      <w:r w:rsidRPr="0069012B">
        <w:rPr>
          <w:sz w:val="28"/>
          <w:szCs w:val="28"/>
          <w:lang w:val="fr-FR"/>
        </w:rPr>
        <w:lastRenderedPageBreak/>
        <w:t xml:space="preserve">Thông tư số 29/2009/TT-BGTVT ngày </w:t>
      </w:r>
      <w:r w:rsidRPr="0069012B">
        <w:rPr>
          <w:spacing w:val="-2"/>
          <w:sz w:val="28"/>
          <w:szCs w:val="28"/>
          <w:lang w:val="fr-FR"/>
        </w:rPr>
        <w:t>17/11/2009 của Bộ trưởng Bộ GTVT h</w:t>
      </w:r>
      <w:r w:rsidRPr="0069012B">
        <w:rPr>
          <w:bCs/>
          <w:sz w:val="28"/>
          <w:szCs w:val="28"/>
          <w:lang w:val="fr-FR"/>
        </w:rPr>
        <w:t>ướng dẫn thực hiện một số điều của Hiệp định tạo thuận lợi vận tải người và hàng hóa qua lại biên giới giữa các nước tiểu vùng Mê Công mở rộng, được sửa đổi</w:t>
      </w:r>
      <w:r w:rsidRPr="0069012B">
        <w:rPr>
          <w:spacing w:val="-2"/>
          <w:sz w:val="28"/>
          <w:szCs w:val="28"/>
          <w:lang w:val="fr-FR"/>
        </w:rPr>
        <w:t>, bổ sung tại Điều 1 của Thông tư số 89/2014/TT-BGTVT ngày 31/12/2014 của Bộ trưởng Bộ GTVT.</w:t>
      </w:r>
    </w:p>
    <w:p w:rsidR="003B017E" w:rsidRPr="0069012B" w:rsidRDefault="003B017E" w:rsidP="006A2684">
      <w:pPr>
        <w:pStyle w:val="BodyTextIndent"/>
        <w:spacing w:before="120" w:line="360" w:lineRule="exact"/>
        <w:ind w:left="0" w:firstLine="720"/>
        <w:jc w:val="both"/>
        <w:rPr>
          <w:rFonts w:ascii="Times New Roman" w:hAnsi="Times New Roman" w:cs="Times New Roman"/>
          <w:sz w:val="28"/>
          <w:szCs w:val="28"/>
          <w:lang w:val="fr-FR"/>
        </w:rPr>
      </w:pPr>
      <w:r w:rsidRPr="0069012B">
        <w:rPr>
          <w:rFonts w:ascii="Times New Roman" w:hAnsi="Times New Roman" w:cs="Times New Roman"/>
          <w:b/>
          <w:sz w:val="28"/>
          <w:szCs w:val="28"/>
          <w:lang w:val="fr-FR"/>
        </w:rPr>
        <w:t xml:space="preserve">6. </w:t>
      </w:r>
      <w:r w:rsidR="00E77ECD" w:rsidRPr="0069012B">
        <w:rPr>
          <w:rFonts w:ascii="Times New Roman" w:hAnsi="Times New Roman" w:cs="Times New Roman"/>
          <w:b/>
          <w:sz w:val="28"/>
          <w:szCs w:val="28"/>
          <w:lang w:val="fr-FR"/>
        </w:rPr>
        <w:t>Đối với</w:t>
      </w:r>
      <w:r w:rsidR="005F43FB" w:rsidRPr="0069012B">
        <w:rPr>
          <w:rFonts w:ascii="Times New Roman" w:hAnsi="Times New Roman" w:cs="Times New Roman"/>
          <w:b/>
          <w:sz w:val="28"/>
          <w:szCs w:val="28"/>
          <w:lang w:val="fr-FR"/>
        </w:rPr>
        <w:t xml:space="preserve"> </w:t>
      </w:r>
      <w:r w:rsidR="00E77ECD" w:rsidRPr="0069012B">
        <w:rPr>
          <w:rFonts w:ascii="Times New Roman" w:hAnsi="Times New Roman" w:cs="Times New Roman"/>
          <w:b/>
          <w:sz w:val="28"/>
          <w:szCs w:val="28"/>
          <w:lang w:val="fr-FR"/>
        </w:rPr>
        <w:t>h</w:t>
      </w:r>
      <w:r w:rsidR="005F756B" w:rsidRPr="0069012B">
        <w:rPr>
          <w:rFonts w:ascii="Times New Roman" w:hAnsi="Times New Roman" w:cs="Times New Roman"/>
          <w:b/>
          <w:sz w:val="28"/>
          <w:szCs w:val="28"/>
          <w:lang w:val="fr-FR"/>
        </w:rPr>
        <w:t>oạt động vận tải đường bộ ASEAN</w:t>
      </w:r>
    </w:p>
    <w:p w:rsidR="008667C2" w:rsidRDefault="005F43FB" w:rsidP="006A2684">
      <w:pPr>
        <w:pStyle w:val="BodyTextIndent"/>
        <w:spacing w:before="120" w:line="360" w:lineRule="exact"/>
        <w:ind w:left="0" w:firstLine="720"/>
        <w:jc w:val="both"/>
        <w:rPr>
          <w:rFonts w:ascii="Times New Roman" w:hAnsi="Times New Roman" w:cs="Times New Roman"/>
          <w:sz w:val="28"/>
          <w:szCs w:val="28"/>
          <w:lang w:val="fr-FR"/>
        </w:rPr>
      </w:pPr>
      <w:r w:rsidRPr="0069012B">
        <w:rPr>
          <w:rFonts w:ascii="Times New Roman" w:hAnsi="Times New Roman" w:cs="Times New Roman"/>
          <w:sz w:val="28"/>
          <w:szCs w:val="28"/>
          <w:lang w:val="fr-FR"/>
        </w:rPr>
        <w:t xml:space="preserve">Việt Nam đã tham gia ký kết </w:t>
      </w:r>
      <w:r w:rsidRPr="0069012B">
        <w:rPr>
          <w:rFonts w:ascii="Times New Roman" w:hAnsi="Times New Roman" w:cs="Times New Roman"/>
          <w:sz w:val="28"/>
          <w:szCs w:val="28"/>
        </w:rPr>
        <w:t xml:space="preserve">Hiệp định khung ASEAN về tạo điều kiện thuận lợi cho hàng </w:t>
      </w:r>
      <w:r w:rsidR="0047161A" w:rsidRPr="0069012B">
        <w:rPr>
          <w:rFonts w:ascii="Times New Roman" w:hAnsi="Times New Roman" w:cs="Times New Roman"/>
          <w:sz w:val="28"/>
          <w:szCs w:val="28"/>
        </w:rPr>
        <w:t>hóa quá cảnh</w:t>
      </w:r>
      <w:r w:rsidR="0047161A" w:rsidRPr="0069012B">
        <w:rPr>
          <w:rFonts w:ascii="Times New Roman" w:hAnsi="Times New Roman" w:cs="Times New Roman"/>
          <w:sz w:val="28"/>
          <w:szCs w:val="28"/>
          <w:lang w:val="fr-FR"/>
        </w:rPr>
        <w:t>,</w:t>
      </w:r>
      <w:r w:rsidRPr="0069012B">
        <w:rPr>
          <w:rFonts w:ascii="Times New Roman" w:hAnsi="Times New Roman" w:cs="Times New Roman"/>
          <w:sz w:val="28"/>
          <w:szCs w:val="28"/>
          <w:lang w:val="fr-FR"/>
        </w:rPr>
        <w:t xml:space="preserve"> </w:t>
      </w:r>
      <w:r w:rsidRPr="0069012B">
        <w:rPr>
          <w:rFonts w:ascii="Times New Roman" w:hAnsi="Times New Roman" w:cs="Times New Roman"/>
          <w:sz w:val="28"/>
          <w:szCs w:val="28"/>
        </w:rPr>
        <w:t xml:space="preserve">Hiệp định khung ASEAN về </w:t>
      </w:r>
      <w:r w:rsidRPr="0069012B">
        <w:rPr>
          <w:rFonts w:ascii="Times New Roman" w:hAnsi="Times New Roman" w:cs="Times New Roman"/>
          <w:sz w:val="28"/>
          <w:szCs w:val="28"/>
          <w:lang w:val="fr-FR"/>
        </w:rPr>
        <w:t>t</w:t>
      </w:r>
      <w:r w:rsidRPr="0069012B">
        <w:rPr>
          <w:rFonts w:ascii="Times New Roman" w:hAnsi="Times New Roman" w:cs="Times New Roman"/>
          <w:sz w:val="28"/>
          <w:szCs w:val="28"/>
        </w:rPr>
        <w:t>ạo</w:t>
      </w:r>
      <w:r w:rsidRPr="0069012B">
        <w:rPr>
          <w:rFonts w:ascii="Times New Roman" w:hAnsi="Times New Roman" w:cs="Times New Roman"/>
          <w:sz w:val="28"/>
          <w:szCs w:val="28"/>
          <w:lang w:val="fr-FR"/>
        </w:rPr>
        <w:t xml:space="preserve"> điều kiện thuận lợi cho vận tải liên quốc gia</w:t>
      </w:r>
      <w:r w:rsidR="0047161A" w:rsidRPr="0069012B">
        <w:rPr>
          <w:rFonts w:ascii="Times New Roman" w:hAnsi="Times New Roman" w:cs="Times New Roman"/>
          <w:sz w:val="28"/>
          <w:szCs w:val="28"/>
          <w:lang w:val="fr-FR"/>
        </w:rPr>
        <w:t>,</w:t>
      </w:r>
      <w:r w:rsidRPr="0069012B">
        <w:rPr>
          <w:rFonts w:ascii="Times New Roman" w:hAnsi="Times New Roman" w:cs="Times New Roman"/>
          <w:sz w:val="28"/>
          <w:szCs w:val="28"/>
          <w:lang w:val="fr-FR"/>
        </w:rPr>
        <w:t xml:space="preserve"> </w:t>
      </w:r>
      <w:r w:rsidRPr="0069012B">
        <w:rPr>
          <w:rFonts w:ascii="Times New Roman" w:hAnsi="Times New Roman" w:cs="Times New Roman"/>
          <w:sz w:val="28"/>
          <w:szCs w:val="28"/>
        </w:rPr>
        <w:t>Hiệp định khung ASEAN về Tạo thuận lợi Vận tải hành khách qua biên giới bằng phương tiện giao thông đường bộ</w:t>
      </w:r>
      <w:r w:rsidR="005F756B" w:rsidRPr="0069012B">
        <w:rPr>
          <w:rFonts w:ascii="Times New Roman" w:hAnsi="Times New Roman" w:cs="Times New Roman"/>
          <w:sz w:val="28"/>
          <w:szCs w:val="28"/>
          <w:lang w:val="fr-FR"/>
        </w:rPr>
        <w:t>.</w:t>
      </w:r>
      <w:r w:rsidRPr="0069012B">
        <w:rPr>
          <w:rFonts w:ascii="Times New Roman" w:hAnsi="Times New Roman" w:cs="Times New Roman"/>
          <w:sz w:val="28"/>
          <w:szCs w:val="28"/>
          <w:lang w:val="fr-FR"/>
        </w:rPr>
        <w:t xml:space="preserve"> </w:t>
      </w:r>
      <w:r w:rsidR="0047161A" w:rsidRPr="0069012B">
        <w:rPr>
          <w:rFonts w:ascii="Times New Roman" w:hAnsi="Times New Roman" w:cs="Times New Roman"/>
          <w:sz w:val="28"/>
          <w:szCs w:val="28"/>
          <w:lang w:val="fr-FR"/>
        </w:rPr>
        <w:t>H</w:t>
      </w:r>
      <w:r w:rsidR="00E77ECD" w:rsidRPr="0069012B">
        <w:rPr>
          <w:rFonts w:ascii="Times New Roman" w:hAnsi="Times New Roman" w:cs="Times New Roman"/>
          <w:sz w:val="28"/>
          <w:szCs w:val="28"/>
          <w:lang w:val="fr-FR"/>
        </w:rPr>
        <w:t>iện</w:t>
      </w:r>
      <w:r w:rsidR="0047161A" w:rsidRPr="0069012B">
        <w:rPr>
          <w:rFonts w:ascii="Times New Roman" w:hAnsi="Times New Roman" w:cs="Times New Roman"/>
          <w:sz w:val="28"/>
          <w:szCs w:val="28"/>
          <w:lang w:val="fr-FR"/>
        </w:rPr>
        <w:t xml:space="preserve"> </w:t>
      </w:r>
      <w:r w:rsidR="00BC649A" w:rsidRPr="0069012B">
        <w:rPr>
          <w:rFonts w:ascii="Times New Roman" w:hAnsi="Times New Roman" w:cs="Times New Roman"/>
          <w:sz w:val="28"/>
          <w:szCs w:val="28"/>
          <w:lang w:val="fr-FR"/>
        </w:rPr>
        <w:t xml:space="preserve">chưa có thông tư hướng dẫn triển khai các Hiệp định khung nêu trên, </w:t>
      </w:r>
      <w:r w:rsidR="0047161A" w:rsidRPr="0069012B">
        <w:rPr>
          <w:rFonts w:ascii="Times New Roman" w:hAnsi="Times New Roman" w:cs="Times New Roman"/>
          <w:sz w:val="28"/>
          <w:szCs w:val="28"/>
          <w:lang w:val="fr-FR"/>
        </w:rPr>
        <w:t>hoạt động cấp phép vận tải qua biên giới ASEAN chưa được thực hiện. C</w:t>
      </w:r>
      <w:r w:rsidR="000A69A0" w:rsidRPr="0069012B">
        <w:rPr>
          <w:rFonts w:ascii="Times New Roman" w:hAnsi="Times New Roman" w:cs="Times New Roman"/>
          <w:sz w:val="28"/>
          <w:szCs w:val="28"/>
          <w:lang w:val="fr-FR"/>
        </w:rPr>
        <w:t xml:space="preserve">ác nước ASEAN, trong đó có Việt Nam cần </w:t>
      </w:r>
      <w:r w:rsidR="000A69A0" w:rsidRPr="0069012B">
        <w:rPr>
          <w:rFonts w:ascii="Times New Roman" w:hAnsi="Times New Roman" w:cs="Times New Roman"/>
          <w:sz w:val="28"/>
          <w:szCs w:val="28"/>
          <w:lang w:val="vi-VN"/>
        </w:rPr>
        <w:t xml:space="preserve">ban hành các văn bản quy phạm pháp luật trong nước để hướng dẫn cụ thể việc thực hiện các </w:t>
      </w:r>
      <w:r w:rsidR="000A69A0" w:rsidRPr="0069012B">
        <w:rPr>
          <w:rFonts w:ascii="Times New Roman" w:hAnsi="Times New Roman" w:cs="Times New Roman"/>
          <w:sz w:val="28"/>
          <w:szCs w:val="28"/>
          <w:lang w:val="fr-FR"/>
        </w:rPr>
        <w:t>H</w:t>
      </w:r>
      <w:r w:rsidR="000A69A0" w:rsidRPr="0069012B">
        <w:rPr>
          <w:rFonts w:ascii="Times New Roman" w:hAnsi="Times New Roman" w:cs="Times New Roman"/>
          <w:sz w:val="28"/>
          <w:szCs w:val="28"/>
          <w:lang w:val="vi-VN"/>
        </w:rPr>
        <w:t xml:space="preserve">iệp định này, trong đó </w:t>
      </w:r>
      <w:r w:rsidR="008667C2">
        <w:rPr>
          <w:rFonts w:ascii="Times New Roman" w:hAnsi="Times New Roman" w:cs="Times New Roman"/>
          <w:sz w:val="28"/>
          <w:szCs w:val="28"/>
        </w:rPr>
        <w:t>đã</w:t>
      </w:r>
      <w:r w:rsidR="000A69A0" w:rsidRPr="0069012B">
        <w:rPr>
          <w:rFonts w:ascii="Times New Roman" w:hAnsi="Times New Roman" w:cs="Times New Roman"/>
          <w:sz w:val="28"/>
          <w:szCs w:val="28"/>
          <w:lang w:val="vi-VN"/>
        </w:rPr>
        <w:t xml:space="preserve"> quy định rõ về trình tự, thủ tục </w:t>
      </w:r>
      <w:r w:rsidR="000A69A0" w:rsidRPr="0069012B">
        <w:rPr>
          <w:rFonts w:ascii="Times New Roman" w:hAnsi="Times New Roman" w:cs="Times New Roman"/>
          <w:iCs/>
          <w:spacing w:val="-6"/>
          <w:sz w:val="28"/>
          <w:szCs w:val="28"/>
          <w:lang w:val="vi-VN"/>
        </w:rPr>
        <w:t>cấp giấy phép cho đơn vị kinh doanh vận tải và phương tiện hoạt động vận chuyển đường bộ qua biên giới</w:t>
      </w:r>
      <w:r w:rsidR="000A69A0" w:rsidRPr="0069012B">
        <w:rPr>
          <w:rFonts w:ascii="Times New Roman" w:hAnsi="Times New Roman" w:cs="Times New Roman"/>
          <w:sz w:val="28"/>
          <w:szCs w:val="28"/>
          <w:lang w:val="vi-VN"/>
        </w:rPr>
        <w:t xml:space="preserve"> giữa các nước ASEAN</w:t>
      </w:r>
      <w:r w:rsidR="000A69A0" w:rsidRPr="0069012B">
        <w:rPr>
          <w:rFonts w:ascii="Times New Roman" w:hAnsi="Times New Roman" w:cs="Times New Roman"/>
          <w:sz w:val="28"/>
          <w:szCs w:val="28"/>
          <w:lang w:val="fr-FR"/>
        </w:rPr>
        <w:t>.</w:t>
      </w:r>
      <w:r w:rsidR="0047161A" w:rsidRPr="0069012B">
        <w:rPr>
          <w:rFonts w:ascii="Times New Roman" w:hAnsi="Times New Roman" w:cs="Times New Roman"/>
          <w:sz w:val="28"/>
          <w:szCs w:val="28"/>
          <w:lang w:val="fr-FR"/>
        </w:rPr>
        <w:t xml:space="preserve"> </w:t>
      </w:r>
    </w:p>
    <w:p w:rsidR="000A69A0" w:rsidRPr="0069012B" w:rsidRDefault="008667C2" w:rsidP="006A2684">
      <w:pPr>
        <w:pStyle w:val="BodyTextIndent"/>
        <w:spacing w:before="120" w:line="360" w:lineRule="exact"/>
        <w:ind w:left="0" w:firstLine="720"/>
        <w:jc w:val="both"/>
        <w:rPr>
          <w:rFonts w:ascii="Times New Roman" w:hAnsi="Times New Roman" w:cs="Times New Roman"/>
          <w:sz w:val="28"/>
          <w:szCs w:val="28"/>
          <w:lang w:val="fr-FR"/>
        </w:rPr>
      </w:pPr>
      <w:r>
        <w:rPr>
          <w:rFonts w:ascii="Times New Roman" w:hAnsi="Times New Roman" w:cs="Times New Roman"/>
          <w:sz w:val="28"/>
          <w:szCs w:val="28"/>
          <w:lang w:val="fr-FR"/>
        </w:rPr>
        <w:t>Tuy nhiên, đối với hoạt khách đi du lịch tự lái xe vào Việt Nam hiện chưa được quy định cụ thể.</w:t>
      </w:r>
    </w:p>
    <w:p w:rsidR="00B237C8" w:rsidRPr="0069012B" w:rsidRDefault="00B237C8" w:rsidP="006A2684">
      <w:pPr>
        <w:pStyle w:val="BodyTextIndent"/>
        <w:spacing w:before="120" w:line="360" w:lineRule="exact"/>
        <w:ind w:left="0" w:firstLine="720"/>
        <w:jc w:val="both"/>
        <w:rPr>
          <w:rFonts w:ascii="Times New Roman" w:hAnsi="Times New Roman" w:cs="Times New Roman"/>
          <w:b/>
          <w:sz w:val="28"/>
          <w:szCs w:val="28"/>
          <w:lang w:val="fr-FR"/>
        </w:rPr>
      </w:pPr>
      <w:r w:rsidRPr="0069012B">
        <w:rPr>
          <w:rFonts w:ascii="Times New Roman" w:hAnsi="Times New Roman" w:cs="Times New Roman"/>
          <w:b/>
          <w:sz w:val="28"/>
          <w:szCs w:val="28"/>
          <w:lang w:val="fr-FR"/>
        </w:rPr>
        <w:t>II. Rà soát các Luật, Nghị định có liên quan</w:t>
      </w:r>
    </w:p>
    <w:p w:rsidR="00F13C23" w:rsidRPr="0069012B" w:rsidRDefault="00B237C8" w:rsidP="006A2684">
      <w:pPr>
        <w:pStyle w:val="BodyTextIndent"/>
        <w:spacing w:before="120" w:line="360" w:lineRule="exact"/>
        <w:ind w:left="0" w:firstLine="720"/>
        <w:jc w:val="both"/>
        <w:rPr>
          <w:rFonts w:ascii="Times New Roman" w:hAnsi="Times New Roman" w:cs="Times New Roman"/>
          <w:b/>
          <w:sz w:val="28"/>
          <w:szCs w:val="28"/>
          <w:lang w:val="fr-FR"/>
        </w:rPr>
      </w:pPr>
      <w:r w:rsidRPr="0069012B">
        <w:rPr>
          <w:rFonts w:ascii="Times New Roman" w:hAnsi="Times New Roman" w:cs="Times New Roman"/>
          <w:b/>
          <w:sz w:val="28"/>
          <w:szCs w:val="28"/>
          <w:lang w:val="fr-FR"/>
        </w:rPr>
        <w:t xml:space="preserve">1. </w:t>
      </w:r>
      <w:r w:rsidR="00F13C23" w:rsidRPr="0069012B">
        <w:rPr>
          <w:rFonts w:ascii="Times New Roman" w:hAnsi="Times New Roman" w:cs="Times New Roman"/>
          <w:b/>
          <w:sz w:val="28"/>
          <w:szCs w:val="28"/>
          <w:lang w:val="fr-FR"/>
        </w:rPr>
        <w:t>Luật Giao thông đường bộ 2008</w:t>
      </w:r>
    </w:p>
    <w:p w:rsidR="00F13C23" w:rsidRDefault="00F13C23" w:rsidP="006A2684">
      <w:pPr>
        <w:pStyle w:val="BodyTextIndent"/>
        <w:spacing w:before="120" w:line="360" w:lineRule="exact"/>
        <w:ind w:left="0" w:firstLine="720"/>
        <w:jc w:val="both"/>
        <w:rPr>
          <w:rFonts w:ascii="Times New Roman" w:hAnsi="Times New Roman" w:cs="Times New Roman"/>
          <w:sz w:val="28"/>
          <w:szCs w:val="28"/>
          <w:lang w:val="fr-FR"/>
        </w:rPr>
      </w:pPr>
      <w:r w:rsidRPr="0069012B">
        <w:rPr>
          <w:rFonts w:ascii="Times New Roman" w:hAnsi="Times New Roman" w:cs="Times New Roman"/>
          <w:sz w:val="28"/>
          <w:szCs w:val="28"/>
          <w:lang w:val="fr-FR"/>
        </w:rPr>
        <w:t xml:space="preserve">Nội dung của </w:t>
      </w:r>
      <w:r w:rsidR="00C4505D" w:rsidRPr="0069012B">
        <w:rPr>
          <w:rFonts w:ascii="Times New Roman" w:hAnsi="Times New Roman" w:cs="Times New Roman"/>
          <w:sz w:val="28"/>
          <w:szCs w:val="28"/>
          <w:lang w:val="fr-FR"/>
        </w:rPr>
        <w:t xml:space="preserve">dự thảo </w:t>
      </w:r>
      <w:r w:rsidR="008667C2" w:rsidRPr="008667C2">
        <w:rPr>
          <w:rFonts w:ascii="Times New Roman" w:hAnsi="Times New Roman" w:cs="Times New Roman"/>
          <w:sz w:val="28"/>
          <w:szCs w:val="28"/>
          <w:lang w:val="fr-FR"/>
        </w:rPr>
        <w:t>Nghị định quy định về quản lý phương tiện cơ giới đường bộ đăng ký tại nước ngoài, do người nước ngoài đưa vào Việt Nam du lịch</w:t>
      </w:r>
      <w:r w:rsidR="0068300E" w:rsidRPr="0069012B">
        <w:rPr>
          <w:rFonts w:ascii="Times New Roman" w:hAnsi="Times New Roman" w:cs="Times New Roman"/>
          <w:sz w:val="28"/>
          <w:szCs w:val="28"/>
          <w:lang w:val="fr-FR"/>
        </w:rPr>
        <w:t xml:space="preserve"> phù hợp, không mâu thuẫn, chồng chéo với quy định của Luật Giao thông đường bộ 2008. Theo đó, </w:t>
      </w:r>
      <w:r w:rsidR="008667C2">
        <w:rPr>
          <w:rFonts w:ascii="Times New Roman" w:hAnsi="Times New Roman" w:cs="Times New Roman"/>
          <w:sz w:val="28"/>
          <w:szCs w:val="28"/>
          <w:lang w:val="fr-FR"/>
        </w:rPr>
        <w:t>phương tiện của người nước ngoài (có tay lái ở bên phải, bên trái) khi vào Việt Nam tham gia giao thông với mục đích du lịch cần phải được quy định và do cơ quan có thẩm quyền chấp thuận (</w:t>
      </w:r>
      <w:r w:rsidR="00843103">
        <w:rPr>
          <w:rFonts w:ascii="Times New Roman" w:hAnsi="Times New Roman" w:cs="Times New Roman"/>
          <w:sz w:val="28"/>
          <w:szCs w:val="28"/>
          <w:lang w:val="fr-FR"/>
        </w:rPr>
        <w:t>Điều 53 Luật Giao thông đường bộ năm 2008)</w:t>
      </w:r>
      <w:r w:rsidR="0068300E" w:rsidRPr="0069012B">
        <w:rPr>
          <w:rFonts w:ascii="Times New Roman" w:hAnsi="Times New Roman" w:cs="Times New Roman"/>
          <w:sz w:val="28"/>
          <w:szCs w:val="28"/>
          <w:lang w:val="fr-FR"/>
        </w:rPr>
        <w:t xml:space="preserve">. </w:t>
      </w:r>
    </w:p>
    <w:p w:rsidR="005468B6" w:rsidRDefault="005468B6" w:rsidP="006A2684">
      <w:pPr>
        <w:pStyle w:val="BodyTextIndent"/>
        <w:spacing w:before="120" w:line="360" w:lineRule="exact"/>
        <w:ind w:left="0" w:firstLine="720"/>
        <w:jc w:val="both"/>
        <w:rPr>
          <w:rFonts w:ascii="Times New Roman" w:hAnsi="Times New Roman" w:cs="Times New Roman"/>
          <w:b/>
          <w:sz w:val="28"/>
          <w:szCs w:val="28"/>
          <w:lang w:val="fr-FR"/>
        </w:rPr>
      </w:pPr>
      <w:r w:rsidRPr="005468B6">
        <w:rPr>
          <w:rFonts w:ascii="Times New Roman" w:hAnsi="Times New Roman" w:cs="Times New Roman"/>
          <w:b/>
          <w:sz w:val="28"/>
          <w:szCs w:val="28"/>
          <w:lang w:val="fr-FR"/>
        </w:rPr>
        <w:t>2. Luật cư trú</w:t>
      </w:r>
      <w:r>
        <w:rPr>
          <w:rFonts w:ascii="Times New Roman" w:hAnsi="Times New Roman" w:cs="Times New Roman"/>
          <w:b/>
          <w:sz w:val="28"/>
          <w:szCs w:val="28"/>
          <w:lang w:val="fr-FR"/>
        </w:rPr>
        <w:t xml:space="preserve"> năm 2020</w:t>
      </w:r>
    </w:p>
    <w:p w:rsidR="005468B6" w:rsidRPr="005468B6" w:rsidRDefault="005468B6" w:rsidP="006A2684">
      <w:pPr>
        <w:pStyle w:val="BodyTextIndent"/>
        <w:spacing w:before="120" w:line="360" w:lineRule="exact"/>
        <w:ind w:left="0" w:firstLine="720"/>
        <w:jc w:val="both"/>
        <w:rPr>
          <w:rFonts w:ascii="Times New Roman" w:hAnsi="Times New Roman" w:cs="Times New Roman"/>
          <w:b/>
          <w:sz w:val="28"/>
          <w:szCs w:val="28"/>
          <w:lang w:val="fr-FR"/>
        </w:rPr>
      </w:pPr>
      <w:r w:rsidRPr="0069012B">
        <w:rPr>
          <w:rFonts w:ascii="Times New Roman" w:hAnsi="Times New Roman" w:cs="Times New Roman"/>
          <w:sz w:val="28"/>
          <w:szCs w:val="28"/>
          <w:lang w:val="fr-FR"/>
        </w:rPr>
        <w:t xml:space="preserve">Nội dung của dự thảo </w:t>
      </w:r>
      <w:r w:rsidRPr="00843103">
        <w:rPr>
          <w:rFonts w:ascii="Times New Roman" w:hAnsi="Times New Roman" w:cs="Times New Roman"/>
          <w:sz w:val="28"/>
          <w:szCs w:val="28"/>
          <w:lang w:val="fr-FR"/>
        </w:rPr>
        <w:t xml:space="preserve">Nghị định quy định về quản lý phương tiện cơ giới đường bộ đăng ký tại nước ngoài, do người nước ngoài đưa vào Việt Nam du lịch </w:t>
      </w:r>
      <w:r w:rsidRPr="0069012B">
        <w:rPr>
          <w:rFonts w:ascii="Times New Roman" w:hAnsi="Times New Roman" w:cs="Times New Roman"/>
          <w:sz w:val="28"/>
          <w:szCs w:val="28"/>
          <w:lang w:val="fr-FR"/>
        </w:rPr>
        <w:t>phù hợp, không mâu thuẫn, chồng chéo với quy định</w:t>
      </w:r>
      <w:r>
        <w:rPr>
          <w:rFonts w:ascii="Times New Roman" w:hAnsi="Times New Roman" w:cs="Times New Roman"/>
          <w:sz w:val="28"/>
          <w:szCs w:val="28"/>
          <w:lang w:val="fr-FR"/>
        </w:rPr>
        <w:t xml:space="preserve"> của Luật cư trú năm 2020.</w:t>
      </w:r>
    </w:p>
    <w:p w:rsidR="00FE5536" w:rsidRPr="0069012B" w:rsidRDefault="005468B6" w:rsidP="006A2684">
      <w:pPr>
        <w:pStyle w:val="BodyTextIndent"/>
        <w:spacing w:before="120" w:line="360" w:lineRule="exact"/>
        <w:ind w:left="0" w:firstLine="720"/>
        <w:jc w:val="both"/>
        <w:rPr>
          <w:rFonts w:ascii="Times New Roman" w:hAnsi="Times New Roman" w:cs="Times New Roman"/>
          <w:b/>
          <w:sz w:val="28"/>
          <w:szCs w:val="28"/>
          <w:lang w:val="fr-FR"/>
        </w:rPr>
      </w:pPr>
      <w:r>
        <w:rPr>
          <w:rFonts w:ascii="Times New Roman" w:hAnsi="Times New Roman" w:cs="Times New Roman"/>
          <w:b/>
          <w:sz w:val="28"/>
          <w:szCs w:val="28"/>
          <w:lang w:val="fr-FR"/>
        </w:rPr>
        <w:t>3</w:t>
      </w:r>
      <w:r w:rsidR="0068300E" w:rsidRPr="0069012B">
        <w:rPr>
          <w:rFonts w:ascii="Times New Roman" w:hAnsi="Times New Roman" w:cs="Times New Roman"/>
          <w:b/>
          <w:sz w:val="28"/>
          <w:szCs w:val="28"/>
          <w:lang w:val="fr-FR"/>
        </w:rPr>
        <w:t xml:space="preserve">. Nghị định </w:t>
      </w:r>
      <w:r w:rsidR="007D4819">
        <w:rPr>
          <w:rFonts w:ascii="Times New Roman" w:hAnsi="Times New Roman" w:cs="Times New Roman"/>
          <w:b/>
          <w:sz w:val="28"/>
          <w:szCs w:val="28"/>
          <w:lang w:val="fr-FR"/>
        </w:rPr>
        <w:t>119</w:t>
      </w:r>
      <w:r w:rsidR="0068300E" w:rsidRPr="0069012B">
        <w:rPr>
          <w:rFonts w:ascii="Times New Roman" w:hAnsi="Times New Roman" w:cs="Times New Roman"/>
          <w:b/>
          <w:sz w:val="28"/>
          <w:szCs w:val="28"/>
          <w:lang w:val="fr-FR"/>
        </w:rPr>
        <w:t>/202</w:t>
      </w:r>
      <w:r w:rsidR="007D4819">
        <w:rPr>
          <w:rFonts w:ascii="Times New Roman" w:hAnsi="Times New Roman" w:cs="Times New Roman"/>
          <w:b/>
          <w:sz w:val="28"/>
          <w:szCs w:val="28"/>
          <w:lang w:val="fr-FR"/>
        </w:rPr>
        <w:t>1</w:t>
      </w:r>
      <w:r w:rsidR="0068300E" w:rsidRPr="0069012B">
        <w:rPr>
          <w:rFonts w:ascii="Times New Roman" w:hAnsi="Times New Roman" w:cs="Times New Roman"/>
          <w:b/>
          <w:sz w:val="28"/>
          <w:szCs w:val="28"/>
          <w:lang w:val="fr-FR"/>
        </w:rPr>
        <w:t xml:space="preserve">/NĐ-CP ngày </w:t>
      </w:r>
      <w:r w:rsidR="007D4819">
        <w:rPr>
          <w:rFonts w:ascii="Times New Roman" w:hAnsi="Times New Roman" w:cs="Times New Roman"/>
          <w:b/>
          <w:sz w:val="28"/>
          <w:szCs w:val="28"/>
          <w:lang w:val="fr-FR"/>
        </w:rPr>
        <w:t>24</w:t>
      </w:r>
      <w:r w:rsidR="0068300E" w:rsidRPr="0069012B">
        <w:rPr>
          <w:rFonts w:ascii="Times New Roman" w:hAnsi="Times New Roman" w:cs="Times New Roman"/>
          <w:b/>
          <w:sz w:val="28"/>
          <w:szCs w:val="28"/>
          <w:lang w:val="fr-FR"/>
        </w:rPr>
        <w:t xml:space="preserve"> tháng </w:t>
      </w:r>
      <w:r w:rsidR="007D4819">
        <w:rPr>
          <w:rFonts w:ascii="Times New Roman" w:hAnsi="Times New Roman" w:cs="Times New Roman"/>
          <w:b/>
          <w:sz w:val="28"/>
          <w:szCs w:val="28"/>
          <w:lang w:val="fr-FR"/>
        </w:rPr>
        <w:t>12</w:t>
      </w:r>
      <w:r w:rsidR="0068300E" w:rsidRPr="0069012B">
        <w:rPr>
          <w:rFonts w:ascii="Times New Roman" w:hAnsi="Times New Roman" w:cs="Times New Roman"/>
          <w:b/>
          <w:sz w:val="28"/>
          <w:szCs w:val="28"/>
          <w:lang w:val="fr-FR"/>
        </w:rPr>
        <w:t xml:space="preserve"> năm 202</w:t>
      </w:r>
      <w:r w:rsidR="007D4819">
        <w:rPr>
          <w:rFonts w:ascii="Times New Roman" w:hAnsi="Times New Roman" w:cs="Times New Roman"/>
          <w:b/>
          <w:sz w:val="28"/>
          <w:szCs w:val="28"/>
          <w:lang w:val="fr-FR"/>
        </w:rPr>
        <w:t>1</w:t>
      </w:r>
      <w:r w:rsidR="0068300E" w:rsidRPr="0069012B">
        <w:rPr>
          <w:rFonts w:ascii="Times New Roman" w:hAnsi="Times New Roman" w:cs="Times New Roman"/>
          <w:b/>
          <w:sz w:val="28"/>
          <w:szCs w:val="28"/>
          <w:lang w:val="fr-FR"/>
        </w:rPr>
        <w:t xml:space="preserve"> của Chính phủ </w:t>
      </w:r>
      <w:r w:rsidR="007D4819" w:rsidRPr="007D4819">
        <w:rPr>
          <w:rFonts w:ascii="Times New Roman" w:hAnsi="Times New Roman" w:cs="Times New Roman"/>
          <w:b/>
          <w:sz w:val="28"/>
          <w:szCs w:val="28"/>
          <w:lang w:val="fr-FR"/>
        </w:rPr>
        <w:t>quy định về trình tự, thủ tục cấp, cấp lại, thu hồi giấy phép vận tải đường bộ qua biên giới</w:t>
      </w:r>
    </w:p>
    <w:p w:rsidR="00BC649A" w:rsidRPr="0069012B" w:rsidRDefault="00FE5536" w:rsidP="006A2684">
      <w:pPr>
        <w:pStyle w:val="BodyTextIndent"/>
        <w:spacing w:before="120" w:line="360" w:lineRule="exact"/>
        <w:ind w:left="0" w:firstLine="720"/>
        <w:jc w:val="both"/>
        <w:rPr>
          <w:rFonts w:ascii="Times New Roman" w:hAnsi="Times New Roman" w:cs="Times New Roman"/>
          <w:sz w:val="28"/>
          <w:szCs w:val="28"/>
          <w:lang w:val="fr-FR"/>
        </w:rPr>
      </w:pPr>
      <w:r w:rsidRPr="0069012B">
        <w:rPr>
          <w:rFonts w:ascii="Times New Roman" w:hAnsi="Times New Roman" w:cs="Times New Roman"/>
          <w:sz w:val="28"/>
          <w:szCs w:val="28"/>
          <w:lang w:val="fr-FR"/>
        </w:rPr>
        <w:lastRenderedPageBreak/>
        <w:t xml:space="preserve">Nội dung của </w:t>
      </w:r>
      <w:r w:rsidR="00C4505D" w:rsidRPr="0069012B">
        <w:rPr>
          <w:rFonts w:ascii="Times New Roman" w:hAnsi="Times New Roman" w:cs="Times New Roman"/>
          <w:sz w:val="28"/>
          <w:szCs w:val="28"/>
          <w:lang w:val="fr-FR"/>
        </w:rPr>
        <w:t xml:space="preserve">dự thảo </w:t>
      </w:r>
      <w:r w:rsidR="00843103" w:rsidRPr="00843103">
        <w:rPr>
          <w:rFonts w:ascii="Times New Roman" w:hAnsi="Times New Roman" w:cs="Times New Roman"/>
          <w:sz w:val="28"/>
          <w:szCs w:val="28"/>
          <w:lang w:val="fr-FR"/>
        </w:rPr>
        <w:t xml:space="preserve">Nghị định quy định về quản lý phương tiện cơ giới đường bộ đăng ký tại nước ngoài, do người nước ngoài đưa vào Việt Nam du lịch </w:t>
      </w:r>
      <w:r w:rsidRPr="0069012B">
        <w:rPr>
          <w:rFonts w:ascii="Times New Roman" w:hAnsi="Times New Roman" w:cs="Times New Roman"/>
          <w:sz w:val="28"/>
          <w:szCs w:val="28"/>
          <w:lang w:val="fr-FR"/>
        </w:rPr>
        <w:t xml:space="preserve">phù hợp, không mâu thuẫn, chồng chéo với quy định của </w:t>
      </w:r>
      <w:r w:rsidR="007D4819" w:rsidRPr="007D4819">
        <w:rPr>
          <w:rFonts w:ascii="Times New Roman" w:hAnsi="Times New Roman" w:cs="Times New Roman"/>
          <w:sz w:val="28"/>
          <w:szCs w:val="28"/>
          <w:lang w:val="fr-FR"/>
        </w:rPr>
        <w:t>Nghị định 119/2021/NĐ-CP ngày 24 tháng 12 năm 2021 của Chính phủ quy định về trình tự, thủ tục cấp, cấp lại, thu hồi giấy phép vận tải đường bộ qua biên giới</w:t>
      </w:r>
      <w:r w:rsidR="00B35FDD" w:rsidRPr="0069012B">
        <w:rPr>
          <w:rFonts w:ascii="Times New Roman" w:hAnsi="Times New Roman" w:cs="Times New Roman"/>
          <w:sz w:val="28"/>
          <w:szCs w:val="28"/>
          <w:lang w:val="fr-FR"/>
        </w:rPr>
        <w:t>.</w:t>
      </w:r>
    </w:p>
    <w:p w:rsidR="000F1D92" w:rsidRPr="007A1112" w:rsidRDefault="009167A3" w:rsidP="006A2684">
      <w:pPr>
        <w:pStyle w:val="BodyTextIndent"/>
        <w:spacing w:before="120" w:line="360" w:lineRule="exact"/>
        <w:ind w:left="0" w:firstLine="720"/>
        <w:jc w:val="both"/>
        <w:rPr>
          <w:rFonts w:ascii="Times New Roman" w:hAnsi="Times New Roman" w:cs="Times New Roman"/>
          <w:sz w:val="28"/>
          <w:szCs w:val="28"/>
          <w:lang w:val="fr-FR"/>
        </w:rPr>
      </w:pPr>
      <w:r w:rsidRPr="0069012B">
        <w:rPr>
          <w:rFonts w:ascii="Times New Roman" w:hAnsi="Times New Roman" w:cs="Times New Roman"/>
          <w:sz w:val="28"/>
          <w:szCs w:val="28"/>
          <w:lang w:val="fr-FR"/>
        </w:rPr>
        <w:t>Trên đây là báo cáo rà soát các văn bản quy phạm pháp luật có liên quan đến dự thảo</w:t>
      </w:r>
      <w:r w:rsidR="00B35FDD" w:rsidRPr="0069012B">
        <w:rPr>
          <w:rFonts w:ascii="Times New Roman" w:hAnsi="Times New Roman" w:cs="Times New Roman"/>
          <w:sz w:val="28"/>
          <w:szCs w:val="28"/>
          <w:lang w:val="fr-FR"/>
        </w:rPr>
        <w:t xml:space="preserve"> Nghị định </w:t>
      </w:r>
      <w:r w:rsidR="00B35FDD" w:rsidRPr="0069012B">
        <w:rPr>
          <w:rFonts w:ascii="Times New Roman" w:hAnsi="Times New Roman" w:cs="Times New Roman"/>
          <w:sz w:val="28"/>
          <w:szCs w:val="28"/>
        </w:rPr>
        <w:t xml:space="preserve">quy định về trình tự, </w:t>
      </w:r>
      <w:r w:rsidRPr="0069012B">
        <w:rPr>
          <w:rFonts w:ascii="Times New Roman" w:hAnsi="Times New Roman" w:cs="Times New Roman"/>
          <w:sz w:val="28"/>
          <w:szCs w:val="28"/>
        </w:rPr>
        <w:t xml:space="preserve">thủ tục cấp, cấp lại, thu hồi </w:t>
      </w:r>
      <w:r w:rsidR="007A1112" w:rsidRPr="0069012B">
        <w:rPr>
          <w:rFonts w:ascii="Times New Roman" w:hAnsi="Times New Roman" w:cs="Times New Roman"/>
          <w:sz w:val="28"/>
          <w:szCs w:val="28"/>
        </w:rPr>
        <w:t xml:space="preserve">giấy phép </w:t>
      </w:r>
      <w:r w:rsidR="007A1112" w:rsidRPr="0069012B">
        <w:rPr>
          <w:rFonts w:ascii="Times New Roman" w:hAnsi="Times New Roman" w:cs="Times New Roman"/>
          <w:sz w:val="28"/>
          <w:szCs w:val="28"/>
          <w:lang w:val="fr-FR"/>
        </w:rPr>
        <w:t>vận tải</w:t>
      </w:r>
      <w:r w:rsidR="007A1112" w:rsidRPr="0069012B">
        <w:rPr>
          <w:rFonts w:ascii="Times New Roman" w:hAnsi="Times New Roman" w:cs="Times New Roman"/>
          <w:sz w:val="28"/>
          <w:szCs w:val="28"/>
        </w:rPr>
        <w:t xml:space="preserve"> đường bộ qua biên giới</w:t>
      </w:r>
      <w:r w:rsidR="00B35FDD" w:rsidRPr="0069012B">
        <w:rPr>
          <w:rFonts w:ascii="Times New Roman" w:hAnsi="Times New Roman" w:cs="Times New Roman"/>
          <w:sz w:val="28"/>
          <w:szCs w:val="28"/>
          <w:lang w:val="fr-FR"/>
        </w:rPr>
        <w:t>.</w:t>
      </w:r>
      <w:r w:rsidRPr="0069012B">
        <w:rPr>
          <w:rFonts w:ascii="Times New Roman" w:hAnsi="Times New Roman" w:cs="Times New Roman"/>
          <w:sz w:val="28"/>
          <w:szCs w:val="28"/>
          <w:lang w:val="fr-FR"/>
        </w:rPr>
        <w:t xml:space="preserve"> Kết quả rà soát cho thấy, dự thảo Nghị định đảm bảo phù hợp, không chồng chéo với các văn bản quy phạm pháp luật có liên quan, được xây dựng trên cơ sở kế thừa các Thông tư </w:t>
      </w:r>
      <w:r w:rsidRPr="0069012B">
        <w:rPr>
          <w:rFonts w:ascii="Times New Roman" w:hAnsi="Times New Roman" w:cs="Times New Roman"/>
          <w:sz w:val="28"/>
          <w:szCs w:val="28"/>
        </w:rPr>
        <w:t xml:space="preserve">hướng dẫn </w:t>
      </w:r>
      <w:r w:rsidRPr="0069012B">
        <w:rPr>
          <w:rFonts w:ascii="Times New Roman" w:hAnsi="Times New Roman" w:cs="Times New Roman"/>
          <w:sz w:val="28"/>
          <w:szCs w:val="28"/>
          <w:lang w:val="fr-FR"/>
        </w:rPr>
        <w:t>thực hiện các điều ước quốc tế</w:t>
      </w:r>
      <w:r w:rsidRPr="0069012B">
        <w:rPr>
          <w:rFonts w:ascii="Times New Roman" w:hAnsi="Times New Roman" w:cs="Times New Roman"/>
          <w:sz w:val="28"/>
          <w:szCs w:val="28"/>
        </w:rPr>
        <w:t xml:space="preserve"> </w:t>
      </w:r>
      <w:r w:rsidR="000F1D92" w:rsidRPr="0069012B">
        <w:rPr>
          <w:rFonts w:ascii="Times New Roman" w:hAnsi="Times New Roman" w:cs="Times New Roman"/>
          <w:sz w:val="28"/>
          <w:szCs w:val="28"/>
          <w:lang w:val="fr-FR"/>
        </w:rPr>
        <w:t>về</w:t>
      </w:r>
      <w:r w:rsidRPr="0069012B">
        <w:rPr>
          <w:rFonts w:ascii="Times New Roman" w:hAnsi="Times New Roman" w:cs="Times New Roman"/>
          <w:sz w:val="28"/>
          <w:szCs w:val="28"/>
        </w:rPr>
        <w:t xml:space="preserve"> vận tải </w:t>
      </w:r>
      <w:r w:rsidR="000F1D92" w:rsidRPr="0069012B">
        <w:rPr>
          <w:rFonts w:ascii="Times New Roman" w:hAnsi="Times New Roman" w:cs="Times New Roman"/>
          <w:sz w:val="28"/>
          <w:szCs w:val="28"/>
          <w:lang w:val="fr-FR"/>
        </w:rPr>
        <w:t>đường bộ qua biên giới mà Việt Nam tham gia ký kết./.</w:t>
      </w:r>
    </w:p>
    <w:p w:rsidR="00D26AB5" w:rsidRPr="009167A3" w:rsidRDefault="00D26AB5" w:rsidP="004207BC">
      <w:pPr>
        <w:pStyle w:val="BodyTextIndent"/>
        <w:spacing w:before="120" w:line="360" w:lineRule="exact"/>
        <w:ind w:left="0" w:firstLine="567"/>
        <w:jc w:val="both"/>
        <w:rPr>
          <w:rFonts w:ascii="Times New Roman" w:hAnsi="Times New Roman" w:cs="Times New Roman"/>
          <w:sz w:val="28"/>
          <w:szCs w:val="28"/>
          <w:lang w:val="fr-FR"/>
        </w:rPr>
      </w:pPr>
    </w:p>
    <w:p w:rsidR="00D26AB5" w:rsidRPr="009167A3" w:rsidRDefault="00D26AB5" w:rsidP="004207BC">
      <w:pPr>
        <w:pStyle w:val="BodyTextIndent"/>
        <w:spacing w:before="120" w:line="360" w:lineRule="exact"/>
        <w:ind w:left="0" w:firstLine="567"/>
        <w:jc w:val="both"/>
        <w:rPr>
          <w:rFonts w:ascii="Times New Roman" w:hAnsi="Times New Roman" w:cs="Times New Roman"/>
          <w:sz w:val="28"/>
          <w:szCs w:val="28"/>
          <w:lang w:val="fr-FR"/>
        </w:rPr>
      </w:pPr>
    </w:p>
    <w:p w:rsidR="00D26AB5" w:rsidRPr="009167A3" w:rsidRDefault="00D26AB5" w:rsidP="004207BC">
      <w:pPr>
        <w:pStyle w:val="BodyTextIndent"/>
        <w:spacing w:before="120" w:line="360" w:lineRule="exact"/>
        <w:ind w:left="0" w:firstLine="567"/>
        <w:jc w:val="both"/>
        <w:rPr>
          <w:rFonts w:ascii="Times New Roman" w:hAnsi="Times New Roman" w:cs="Times New Roman"/>
          <w:sz w:val="28"/>
          <w:szCs w:val="28"/>
          <w:lang w:val="fr-FR"/>
        </w:rPr>
      </w:pPr>
    </w:p>
    <w:p w:rsidR="00D26AB5" w:rsidRPr="007A1112" w:rsidRDefault="00D26AB5" w:rsidP="004207BC">
      <w:pPr>
        <w:pStyle w:val="BodyTextIndent"/>
        <w:spacing w:before="120" w:line="360" w:lineRule="exact"/>
        <w:ind w:left="0" w:firstLine="567"/>
        <w:jc w:val="both"/>
        <w:rPr>
          <w:rFonts w:ascii="Times New Roman" w:hAnsi="Times New Roman" w:cs="Times New Roman"/>
          <w:sz w:val="28"/>
          <w:szCs w:val="28"/>
          <w:lang w:val="fr-FR"/>
        </w:rPr>
      </w:pPr>
    </w:p>
    <w:sectPr w:rsidR="00D26AB5" w:rsidRPr="007A1112" w:rsidSect="005C1E79">
      <w:headerReference w:type="default" r:id="rId6"/>
      <w:footerReference w:type="default" r:id="rId7"/>
      <w:pgSz w:w="11907" w:h="16840" w:code="9"/>
      <w:pgMar w:top="1134" w:right="1134" w:bottom="1134" w:left="1701" w:header="720" w:footer="4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FFC" w:rsidRDefault="007D5FFC">
      <w:r>
        <w:separator/>
      </w:r>
    </w:p>
  </w:endnote>
  <w:endnote w:type="continuationSeparator" w:id="1">
    <w:p w:rsidR="007D5FFC" w:rsidRDefault="007D5F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DD" w:rsidRDefault="008256DD" w:rsidP="008256DD">
    <w:pPr>
      <w:pStyle w:val="Footer"/>
    </w:pPr>
  </w:p>
  <w:p w:rsidR="008256DD" w:rsidRDefault="00825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FFC" w:rsidRDefault="007D5FFC">
      <w:r>
        <w:separator/>
      </w:r>
    </w:p>
  </w:footnote>
  <w:footnote w:type="continuationSeparator" w:id="1">
    <w:p w:rsidR="007D5FFC" w:rsidRDefault="007D5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DD" w:rsidRDefault="00CD4AA0">
    <w:pPr>
      <w:pStyle w:val="Header"/>
      <w:jc w:val="center"/>
    </w:pPr>
    <w:fldSimple w:instr=" PAGE   \* MERGEFORMAT ">
      <w:r w:rsidR="005908E8">
        <w:rPr>
          <w:noProof/>
        </w:rPr>
        <w:t>4</w:t>
      </w:r>
    </w:fldSimple>
  </w:p>
  <w:p w:rsidR="008256DD" w:rsidRDefault="008256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332C13"/>
    <w:rsid w:val="000274ED"/>
    <w:rsid w:val="000623FB"/>
    <w:rsid w:val="000A69A0"/>
    <w:rsid w:val="000C4FC2"/>
    <w:rsid w:val="000D0935"/>
    <w:rsid w:val="000F1D92"/>
    <w:rsid w:val="000F295B"/>
    <w:rsid w:val="001857A3"/>
    <w:rsid w:val="00186517"/>
    <w:rsid w:val="001D6CCD"/>
    <w:rsid w:val="002224FB"/>
    <w:rsid w:val="00223F08"/>
    <w:rsid w:val="002A34C4"/>
    <w:rsid w:val="002C68C1"/>
    <w:rsid w:val="002E66DC"/>
    <w:rsid w:val="00311D77"/>
    <w:rsid w:val="00332C13"/>
    <w:rsid w:val="003B017E"/>
    <w:rsid w:val="004207BC"/>
    <w:rsid w:val="004224FF"/>
    <w:rsid w:val="004404B3"/>
    <w:rsid w:val="0047161A"/>
    <w:rsid w:val="00483D0B"/>
    <w:rsid w:val="00495C31"/>
    <w:rsid w:val="004B4076"/>
    <w:rsid w:val="004B4A9B"/>
    <w:rsid w:val="005468B6"/>
    <w:rsid w:val="005908E8"/>
    <w:rsid w:val="005C1E79"/>
    <w:rsid w:val="005F43FB"/>
    <w:rsid w:val="005F756B"/>
    <w:rsid w:val="00607486"/>
    <w:rsid w:val="0068300E"/>
    <w:rsid w:val="0069012B"/>
    <w:rsid w:val="006A2684"/>
    <w:rsid w:val="00715667"/>
    <w:rsid w:val="007230E1"/>
    <w:rsid w:val="00723C01"/>
    <w:rsid w:val="00733529"/>
    <w:rsid w:val="00743A89"/>
    <w:rsid w:val="00761631"/>
    <w:rsid w:val="007A1112"/>
    <w:rsid w:val="007B39CE"/>
    <w:rsid w:val="007B77E2"/>
    <w:rsid w:val="007D4819"/>
    <w:rsid w:val="007D5FFC"/>
    <w:rsid w:val="007E3DD9"/>
    <w:rsid w:val="007F3DF3"/>
    <w:rsid w:val="008256DD"/>
    <w:rsid w:val="00843103"/>
    <w:rsid w:val="00847A7A"/>
    <w:rsid w:val="0086523B"/>
    <w:rsid w:val="008667C2"/>
    <w:rsid w:val="00867ABA"/>
    <w:rsid w:val="009109BD"/>
    <w:rsid w:val="009167A3"/>
    <w:rsid w:val="00922D5A"/>
    <w:rsid w:val="009743F8"/>
    <w:rsid w:val="0098109D"/>
    <w:rsid w:val="009C04F3"/>
    <w:rsid w:val="00A061B9"/>
    <w:rsid w:val="00A408EC"/>
    <w:rsid w:val="00A7299D"/>
    <w:rsid w:val="00A73900"/>
    <w:rsid w:val="00AC29DA"/>
    <w:rsid w:val="00B12751"/>
    <w:rsid w:val="00B237C8"/>
    <w:rsid w:val="00B35FDD"/>
    <w:rsid w:val="00B43F58"/>
    <w:rsid w:val="00B46264"/>
    <w:rsid w:val="00B52428"/>
    <w:rsid w:val="00B52E49"/>
    <w:rsid w:val="00BB514F"/>
    <w:rsid w:val="00BC649A"/>
    <w:rsid w:val="00C17137"/>
    <w:rsid w:val="00C40010"/>
    <w:rsid w:val="00C4505D"/>
    <w:rsid w:val="00C73D98"/>
    <w:rsid w:val="00CD4AA0"/>
    <w:rsid w:val="00CE30BF"/>
    <w:rsid w:val="00D14090"/>
    <w:rsid w:val="00D26AB5"/>
    <w:rsid w:val="00D54395"/>
    <w:rsid w:val="00D775E2"/>
    <w:rsid w:val="00DC0642"/>
    <w:rsid w:val="00DC3C47"/>
    <w:rsid w:val="00DF6C6A"/>
    <w:rsid w:val="00E47019"/>
    <w:rsid w:val="00E77ECD"/>
    <w:rsid w:val="00F13C23"/>
    <w:rsid w:val="00F24C96"/>
    <w:rsid w:val="00F328F2"/>
    <w:rsid w:val="00F66BEA"/>
    <w:rsid w:val="00F932D5"/>
    <w:rsid w:val="00FC21C9"/>
    <w:rsid w:val="00FE5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2C13"/>
    <w:pPr>
      <w:jc w:val="center"/>
    </w:pPr>
    <w:rPr>
      <w:rFonts w:ascii=".VnTimeH" w:hAnsi=".VnTimeH"/>
      <w:b/>
      <w:bCs/>
      <w:sz w:val="28"/>
      <w:szCs w:val="28"/>
    </w:rPr>
  </w:style>
  <w:style w:type="character" w:customStyle="1" w:styleId="TitleChar">
    <w:name w:val="Title Char"/>
    <w:link w:val="Title"/>
    <w:rsid w:val="00332C13"/>
    <w:rPr>
      <w:rFonts w:ascii=".VnTimeH" w:eastAsia="Times New Roman" w:hAnsi=".VnTimeH" w:cs="Times New Roman"/>
      <w:b/>
      <w:bCs/>
      <w:sz w:val="28"/>
      <w:szCs w:val="28"/>
      <w:lang w:eastAsia="en-US"/>
    </w:rPr>
  </w:style>
  <w:style w:type="paragraph" w:styleId="Footer">
    <w:name w:val="footer"/>
    <w:basedOn w:val="Normal"/>
    <w:link w:val="FooterChar"/>
    <w:uiPriority w:val="99"/>
    <w:rsid w:val="00332C13"/>
    <w:pPr>
      <w:tabs>
        <w:tab w:val="center" w:pos="4320"/>
        <w:tab w:val="right" w:pos="8640"/>
      </w:tabs>
    </w:pPr>
    <w:rPr>
      <w:rFonts w:ascii=".VnTime" w:hAnsi=".VnTime"/>
      <w:sz w:val="28"/>
    </w:rPr>
  </w:style>
  <w:style w:type="character" w:customStyle="1" w:styleId="FooterChar">
    <w:name w:val="Footer Char"/>
    <w:link w:val="Footer"/>
    <w:uiPriority w:val="99"/>
    <w:rsid w:val="00332C13"/>
    <w:rPr>
      <w:rFonts w:ascii=".VnTime" w:eastAsia="Times New Roman" w:hAnsi=".VnTime" w:cs="Times New Roman"/>
      <w:sz w:val="28"/>
      <w:szCs w:val="24"/>
      <w:lang w:eastAsia="en-US"/>
    </w:rPr>
  </w:style>
  <w:style w:type="paragraph" w:styleId="Header">
    <w:name w:val="header"/>
    <w:basedOn w:val="Normal"/>
    <w:link w:val="HeaderChar"/>
    <w:uiPriority w:val="99"/>
    <w:unhideWhenUsed/>
    <w:rsid w:val="00332C13"/>
    <w:pPr>
      <w:tabs>
        <w:tab w:val="center" w:pos="4680"/>
        <w:tab w:val="right" w:pos="9360"/>
      </w:tabs>
    </w:pPr>
  </w:style>
  <w:style w:type="character" w:customStyle="1" w:styleId="HeaderChar">
    <w:name w:val="Header Char"/>
    <w:link w:val="Header"/>
    <w:uiPriority w:val="99"/>
    <w:rsid w:val="00332C13"/>
    <w:rPr>
      <w:rFonts w:ascii="Times New Roman" w:eastAsia="Times New Roman" w:hAnsi="Times New Roman" w:cs="Times New Roman"/>
      <w:sz w:val="24"/>
      <w:szCs w:val="24"/>
    </w:rPr>
  </w:style>
  <w:style w:type="paragraph" w:styleId="BodyTextIndent">
    <w:name w:val="Body Text Indent"/>
    <w:basedOn w:val="Normal"/>
    <w:link w:val="BodyTextIndentChar"/>
    <w:rsid w:val="00332C13"/>
    <w:pPr>
      <w:spacing w:after="120" w:line="276" w:lineRule="auto"/>
      <w:ind w:left="360"/>
    </w:pPr>
    <w:rPr>
      <w:rFonts w:ascii="Calibri" w:hAnsi="Calibri" w:cs="DaunPenh"/>
      <w:sz w:val="22"/>
      <w:szCs w:val="36"/>
      <w:lang w:bidi="km-KH"/>
    </w:rPr>
  </w:style>
  <w:style w:type="character" w:customStyle="1" w:styleId="BodyTextIndentChar">
    <w:name w:val="Body Text Indent Char"/>
    <w:link w:val="BodyTextIndent"/>
    <w:rsid w:val="00332C13"/>
    <w:rPr>
      <w:rFonts w:ascii="Calibri" w:eastAsia="Times New Roman" w:hAnsi="Calibri" w:cs="DaunPenh"/>
      <w:szCs w:val="36"/>
      <w:lang w:bidi="km-KH"/>
    </w:rPr>
  </w:style>
  <w:style w:type="paragraph" w:customStyle="1" w:styleId="DefaultParagraphFontParaCharCharCharCharChar">
    <w:name w:val="Default Paragraph Font Para Char Char Char Char Char"/>
    <w:autoRedefine/>
    <w:rsid w:val="004B4A9B"/>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9743F8"/>
    <w:pPr>
      <w:spacing w:before="100" w:beforeAutospacing="1" w:after="100" w:afterAutospacing="1"/>
    </w:pPr>
  </w:style>
  <w:style w:type="paragraph" w:styleId="ListParagraph">
    <w:name w:val="List Paragraph"/>
    <w:basedOn w:val="Normal"/>
    <w:uiPriority w:val="34"/>
    <w:qFormat/>
    <w:rsid w:val="00CE30B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BGT</cp:lastModifiedBy>
  <cp:revision>2</cp:revision>
  <cp:lastPrinted>2021-06-04T08:39:00Z</cp:lastPrinted>
  <dcterms:created xsi:type="dcterms:W3CDTF">2023-07-17T07:50:00Z</dcterms:created>
  <dcterms:modified xsi:type="dcterms:W3CDTF">2023-07-17T07:50:00Z</dcterms:modified>
</cp:coreProperties>
</file>