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3828"/>
        <w:gridCol w:w="5811"/>
      </w:tblGrid>
      <w:tr w:rsidR="005143F3" w:rsidRPr="006C0362" w:rsidTr="003B2A15">
        <w:tc>
          <w:tcPr>
            <w:tcW w:w="3828" w:type="dxa"/>
          </w:tcPr>
          <w:p w:rsidR="005143F3" w:rsidRPr="006C0362" w:rsidRDefault="005143F3" w:rsidP="006C0362">
            <w:pPr>
              <w:shd w:val="clear" w:color="auto" w:fill="FFFFFF" w:themeFill="background1"/>
              <w:spacing w:after="0" w:line="240" w:lineRule="auto"/>
              <w:jc w:val="center"/>
              <w:rPr>
                <w:rFonts w:ascii="Times New Roman" w:eastAsia="Times New Roman" w:hAnsi="Times New Roman"/>
                <w:b/>
                <w:sz w:val="26"/>
                <w:szCs w:val="28"/>
              </w:rPr>
            </w:pPr>
            <w:r w:rsidRPr="006C0362">
              <w:rPr>
                <w:rFonts w:ascii="Times New Roman" w:eastAsia="Times New Roman" w:hAnsi="Times New Roman"/>
                <w:b/>
                <w:sz w:val="26"/>
                <w:szCs w:val="28"/>
              </w:rPr>
              <w:t xml:space="preserve">   BỘ GIAO THÔNG VẬN TẢI</w:t>
            </w:r>
          </w:p>
          <w:p w:rsidR="005143F3" w:rsidRPr="006C0362" w:rsidRDefault="001A67A4" w:rsidP="006C0362">
            <w:pPr>
              <w:shd w:val="clear" w:color="auto" w:fill="FFFFFF" w:themeFill="background1"/>
              <w:spacing w:after="0" w:line="240" w:lineRule="auto"/>
              <w:jc w:val="center"/>
              <w:rPr>
                <w:rFonts w:ascii="Times New Roman" w:eastAsia="Times New Roman" w:hAnsi="Times New Roman"/>
                <w:sz w:val="26"/>
                <w:szCs w:val="28"/>
              </w:rPr>
            </w:pPr>
            <w:r>
              <w:rPr>
                <w:noProof/>
              </w:rPr>
              <w:pict>
                <v:line id="Line 23" o:spid="_x0000_s1028" style="position:absolute;left:0;text-align:left;z-index:251657728;visibility:visible;mso-wrap-distance-top:-3e-5mm;mso-wrap-distance-bottom:-3e-5mm" from="59.75pt,5.65pt" to="122.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74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"/>
              </w:pict>
            </w:r>
          </w:p>
        </w:tc>
        <w:tc>
          <w:tcPr>
            <w:tcW w:w="5811" w:type="dxa"/>
          </w:tcPr>
          <w:p w:rsidR="005143F3" w:rsidRPr="006C0362" w:rsidRDefault="005143F3" w:rsidP="006C0362">
            <w:pPr>
              <w:shd w:val="clear" w:color="auto" w:fill="FFFFFF" w:themeFill="background1"/>
              <w:spacing w:after="0" w:line="240" w:lineRule="auto"/>
              <w:jc w:val="center"/>
              <w:rPr>
                <w:rFonts w:ascii="Times New Roman" w:eastAsia="Times New Roman" w:hAnsi="Times New Roman"/>
                <w:b/>
                <w:sz w:val="26"/>
                <w:szCs w:val="28"/>
              </w:rPr>
            </w:pPr>
            <w:r w:rsidRPr="006C0362">
              <w:rPr>
                <w:rFonts w:ascii="Times New Roman" w:eastAsia="Times New Roman" w:hAnsi="Times New Roman"/>
                <w:b/>
                <w:sz w:val="26"/>
                <w:szCs w:val="28"/>
              </w:rPr>
              <w:t>CỘNG HOÀ XÃ HỘI CHỦ NGHĨA VIỆT NAM</w:t>
            </w:r>
          </w:p>
          <w:p w:rsidR="005143F3" w:rsidRPr="006C0362" w:rsidRDefault="005143F3" w:rsidP="006C0362">
            <w:pPr>
              <w:shd w:val="clear" w:color="auto" w:fill="FFFFFF" w:themeFill="background1"/>
              <w:spacing w:after="0" w:line="240" w:lineRule="auto"/>
              <w:jc w:val="center"/>
              <w:rPr>
                <w:rFonts w:ascii="Times New Roman" w:eastAsia="Times New Roman" w:hAnsi="Times New Roman"/>
                <w:sz w:val="26"/>
                <w:szCs w:val="28"/>
              </w:rPr>
            </w:pPr>
            <w:r w:rsidRPr="006C0362">
              <w:rPr>
                <w:rFonts w:ascii="Times New Roman" w:eastAsia="Times New Roman" w:hAnsi="Times New Roman"/>
                <w:b/>
                <w:bCs/>
                <w:sz w:val="28"/>
                <w:szCs w:val="28"/>
              </w:rPr>
              <w:t>Độc lập – Tự do – Hạnh phúc</w:t>
            </w:r>
          </w:p>
        </w:tc>
      </w:tr>
      <w:tr w:rsidR="005143F3" w:rsidRPr="006C0362" w:rsidTr="003B2A15">
        <w:trPr>
          <w:trHeight w:val="338"/>
        </w:trPr>
        <w:tc>
          <w:tcPr>
            <w:tcW w:w="3828" w:type="dxa"/>
          </w:tcPr>
          <w:p w:rsidR="005143F3" w:rsidRPr="006C0362" w:rsidRDefault="005143F3" w:rsidP="006C0362">
            <w:pPr>
              <w:shd w:val="clear" w:color="auto" w:fill="FFFFFF" w:themeFill="background1"/>
              <w:spacing w:after="0" w:line="240" w:lineRule="auto"/>
              <w:jc w:val="center"/>
              <w:rPr>
                <w:rFonts w:ascii="Times New Roman" w:eastAsia="Times New Roman" w:hAnsi="Times New Roman"/>
                <w:sz w:val="28"/>
                <w:szCs w:val="28"/>
              </w:rPr>
            </w:pPr>
          </w:p>
          <w:p w:rsidR="005143F3" w:rsidRPr="006C0362" w:rsidRDefault="005143F3" w:rsidP="006C0362">
            <w:pPr>
              <w:shd w:val="clear" w:color="auto" w:fill="FFFFFF" w:themeFill="background1"/>
              <w:spacing w:after="0" w:line="240" w:lineRule="auto"/>
              <w:jc w:val="center"/>
              <w:rPr>
                <w:rFonts w:ascii="Times New Roman" w:eastAsia="Times New Roman" w:hAnsi="Times New Roman"/>
                <w:sz w:val="28"/>
                <w:szCs w:val="28"/>
              </w:rPr>
            </w:pPr>
            <w:r w:rsidRPr="006C0362">
              <w:rPr>
                <w:rFonts w:ascii="Times New Roman" w:eastAsia="Times New Roman" w:hAnsi="Times New Roman"/>
                <w:sz w:val="28"/>
                <w:szCs w:val="28"/>
              </w:rPr>
              <w:t xml:space="preserve">Số:      </w:t>
            </w:r>
            <w:r w:rsidR="00E95C77" w:rsidRPr="006C0362">
              <w:rPr>
                <w:rFonts w:ascii="Times New Roman" w:eastAsia="Times New Roman" w:hAnsi="Times New Roman"/>
                <w:sz w:val="28"/>
                <w:szCs w:val="28"/>
              </w:rPr>
              <w:t xml:space="preserve"> </w:t>
            </w:r>
            <w:r w:rsidRPr="006C0362">
              <w:rPr>
                <w:rFonts w:ascii="Times New Roman" w:eastAsia="Times New Roman" w:hAnsi="Times New Roman"/>
                <w:sz w:val="28"/>
                <w:szCs w:val="28"/>
              </w:rPr>
              <w:t xml:space="preserve">      /TTr-BGTVT</w:t>
            </w:r>
          </w:p>
        </w:tc>
        <w:tc>
          <w:tcPr>
            <w:tcW w:w="5811" w:type="dxa"/>
          </w:tcPr>
          <w:p w:rsidR="005143F3" w:rsidRPr="006C0362" w:rsidRDefault="001A67A4" w:rsidP="006C0362">
            <w:pPr>
              <w:shd w:val="clear" w:color="auto" w:fill="FFFFFF" w:themeFill="background1"/>
              <w:spacing w:after="0" w:line="240" w:lineRule="auto"/>
              <w:ind w:right="317"/>
              <w:jc w:val="right"/>
              <w:rPr>
                <w:rFonts w:ascii="Times New Roman" w:eastAsia="Times New Roman" w:hAnsi="Times New Roman"/>
                <w:i/>
                <w:iCs/>
                <w:sz w:val="28"/>
                <w:szCs w:val="28"/>
              </w:rPr>
            </w:pPr>
            <w:r>
              <w:rPr>
                <w:noProof/>
              </w:rPr>
              <w:pict>
                <v:line id="Line 22" o:spid="_x0000_s1027" style="position:absolute;left:0;text-align:left;z-index:251656704;visibility:visible;mso-wrap-distance-top:-3e-5mm;mso-wrap-distance-bottom:-3e-5mm;mso-position-horizontal-relative:text;mso-position-vertical-relative:text" from="50.3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F3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"/>
              </w:pict>
            </w:r>
          </w:p>
          <w:p w:rsidR="005143F3" w:rsidRPr="006C0362" w:rsidRDefault="005143F3" w:rsidP="006C0362">
            <w:pPr>
              <w:shd w:val="clear" w:color="auto" w:fill="FFFFFF" w:themeFill="background1"/>
              <w:spacing w:after="0" w:line="240" w:lineRule="auto"/>
              <w:ind w:right="317"/>
              <w:jc w:val="center"/>
              <w:rPr>
                <w:rFonts w:ascii="Times New Roman" w:eastAsia="Times New Roman" w:hAnsi="Times New Roman"/>
                <w:sz w:val="28"/>
                <w:szCs w:val="28"/>
              </w:rPr>
            </w:pPr>
            <w:r w:rsidRPr="006C0362">
              <w:rPr>
                <w:rFonts w:ascii="Times New Roman" w:eastAsia="Times New Roman" w:hAnsi="Times New Roman"/>
                <w:i/>
                <w:iCs/>
                <w:sz w:val="28"/>
                <w:szCs w:val="28"/>
              </w:rPr>
              <w:t>Hà Nội, ngày</w:t>
            </w:r>
            <w:r w:rsidRPr="006C0362">
              <w:rPr>
                <w:rFonts w:ascii="Times New Roman" w:eastAsia="Times New Roman" w:hAnsi="Times New Roman"/>
                <w:b/>
                <w:bCs/>
                <w:i/>
                <w:iCs/>
                <w:sz w:val="28"/>
                <w:szCs w:val="28"/>
              </w:rPr>
              <w:t xml:space="preserve">       </w:t>
            </w:r>
            <w:r w:rsidRPr="006C0362">
              <w:rPr>
                <w:rFonts w:ascii="Times New Roman" w:eastAsia="Times New Roman" w:hAnsi="Times New Roman"/>
                <w:i/>
                <w:iCs/>
                <w:sz w:val="28"/>
                <w:szCs w:val="28"/>
              </w:rPr>
              <w:t xml:space="preserve"> tháng     </w:t>
            </w:r>
            <w:r w:rsidR="00E95C77" w:rsidRPr="006C0362">
              <w:rPr>
                <w:rFonts w:ascii="Times New Roman" w:eastAsia="Times New Roman" w:hAnsi="Times New Roman"/>
                <w:i/>
                <w:iCs/>
                <w:sz w:val="28"/>
                <w:szCs w:val="28"/>
              </w:rPr>
              <w:t xml:space="preserve"> </w:t>
            </w:r>
            <w:r w:rsidRPr="006C0362">
              <w:rPr>
                <w:rFonts w:ascii="Times New Roman" w:eastAsia="Times New Roman" w:hAnsi="Times New Roman"/>
                <w:i/>
                <w:iCs/>
                <w:sz w:val="28"/>
                <w:szCs w:val="28"/>
              </w:rPr>
              <w:t xml:space="preserve"> năm 202</w:t>
            </w:r>
            <w:r w:rsidR="00E95C77" w:rsidRPr="006C0362">
              <w:rPr>
                <w:rFonts w:ascii="Times New Roman" w:eastAsia="Times New Roman" w:hAnsi="Times New Roman"/>
                <w:i/>
                <w:iCs/>
                <w:sz w:val="28"/>
                <w:szCs w:val="28"/>
              </w:rPr>
              <w:t>3</w:t>
            </w:r>
          </w:p>
        </w:tc>
      </w:tr>
    </w:tbl>
    <w:p w:rsidR="00D8155F" w:rsidRDefault="00D8155F" w:rsidP="006C0362">
      <w:pPr>
        <w:keepNext/>
        <w:shd w:val="clear" w:color="auto" w:fill="FFFFFF" w:themeFill="background1"/>
        <w:spacing w:before="120" w:after="120" w:line="240" w:lineRule="auto"/>
        <w:outlineLvl w:val="0"/>
        <w:rPr>
          <w:rFonts w:ascii="Times New Roman" w:eastAsia="Times New Roman" w:hAnsi="Times New Roman"/>
          <w:b/>
          <w:bCs/>
          <w:kern w:val="32"/>
          <w:sz w:val="34"/>
          <w:szCs w:val="28"/>
        </w:rPr>
      </w:pPr>
    </w:p>
    <w:p w:rsidR="005143F3" w:rsidRPr="006C0362" w:rsidRDefault="00C05B4A" w:rsidP="006C0362">
      <w:pPr>
        <w:keepNext/>
        <w:shd w:val="clear" w:color="auto" w:fill="FFFFFF" w:themeFill="background1"/>
        <w:spacing w:before="120" w:after="120" w:line="240" w:lineRule="auto"/>
        <w:outlineLvl w:val="0"/>
        <w:rPr>
          <w:rFonts w:ascii="Times New Roman" w:eastAsia="Times New Roman" w:hAnsi="Times New Roman"/>
          <w:b/>
          <w:bCs/>
          <w:kern w:val="32"/>
          <w:sz w:val="34"/>
          <w:szCs w:val="28"/>
        </w:rPr>
      </w:pPr>
      <w:r w:rsidRPr="006C0362">
        <w:rPr>
          <w:rFonts w:ascii="Times New Roman" w:eastAsia="Times New Roman" w:hAnsi="Times New Roman"/>
          <w:b/>
          <w:bCs/>
          <w:kern w:val="32"/>
          <w:sz w:val="34"/>
          <w:szCs w:val="28"/>
        </w:rPr>
        <w:t>DỰ THẢO</w:t>
      </w:r>
      <w:r w:rsidR="00FE1799" w:rsidRPr="006C0362">
        <w:rPr>
          <w:rFonts w:ascii="Times New Roman" w:eastAsia="Times New Roman" w:hAnsi="Times New Roman"/>
          <w:b/>
          <w:bCs/>
          <w:kern w:val="32"/>
          <w:sz w:val="34"/>
          <w:szCs w:val="28"/>
        </w:rPr>
        <w:t xml:space="preserve"> (lần 2)</w:t>
      </w:r>
    </w:p>
    <w:p w:rsidR="005143F3" w:rsidRPr="006C0362" w:rsidRDefault="005143F3" w:rsidP="006C0362">
      <w:pPr>
        <w:shd w:val="clear" w:color="auto" w:fill="FFFFFF" w:themeFill="background1"/>
        <w:spacing w:after="0" w:line="240" w:lineRule="auto"/>
        <w:rPr>
          <w:rFonts w:ascii=".VnTime" w:eastAsia="Times New Roman" w:hAnsi=".VnTime"/>
          <w:sz w:val="2"/>
          <w:szCs w:val="20"/>
        </w:rPr>
      </w:pPr>
    </w:p>
    <w:p w:rsidR="005143F3" w:rsidRPr="00D8155F" w:rsidRDefault="005143F3" w:rsidP="006C0362">
      <w:pPr>
        <w:keepNext/>
        <w:shd w:val="clear" w:color="auto" w:fill="FFFFFF" w:themeFill="background1"/>
        <w:spacing w:before="120" w:after="120" w:line="240" w:lineRule="auto"/>
        <w:jc w:val="center"/>
        <w:outlineLvl w:val="0"/>
        <w:rPr>
          <w:rFonts w:ascii="Times New Roman" w:eastAsia="Times New Roman" w:hAnsi="Times New Roman"/>
          <w:b/>
          <w:bCs/>
          <w:kern w:val="32"/>
          <w:sz w:val="36"/>
          <w:szCs w:val="36"/>
        </w:rPr>
      </w:pPr>
      <w:r w:rsidRPr="00D8155F">
        <w:rPr>
          <w:rFonts w:ascii="Times New Roman" w:eastAsia="Times New Roman" w:hAnsi="Times New Roman"/>
          <w:b/>
          <w:bCs/>
          <w:kern w:val="32"/>
          <w:sz w:val="36"/>
          <w:szCs w:val="36"/>
        </w:rPr>
        <w:t xml:space="preserve">TỜ TRÌNH </w:t>
      </w:r>
    </w:p>
    <w:p w:rsidR="005143F3" w:rsidRPr="006C0362" w:rsidRDefault="005143F3" w:rsidP="006C0362">
      <w:pPr>
        <w:pStyle w:val="NormalWeb"/>
        <w:shd w:val="clear" w:color="auto" w:fill="FFFFFF" w:themeFill="background1"/>
        <w:spacing w:before="120" w:beforeAutospacing="0" w:after="0" w:afterAutospacing="0" w:line="240" w:lineRule="atLeast"/>
        <w:jc w:val="center"/>
        <w:rPr>
          <w:rStyle w:val="apple-style-span"/>
          <w:b/>
          <w:sz w:val="28"/>
          <w:szCs w:val="28"/>
        </w:rPr>
      </w:pPr>
      <w:r w:rsidRPr="006C0362">
        <w:rPr>
          <w:rFonts w:eastAsia="SimSun"/>
          <w:b/>
          <w:sz w:val="28"/>
          <w:szCs w:val="28"/>
          <w:lang w:val="nl-NL"/>
        </w:rPr>
        <w:t xml:space="preserve">Dự thảo Nghị định quy định về quản lý phương tiện cơ giới đường bộ đăng ký tại nước ngoài, do người nước ngoài đưa vào Việt Nam du lịch </w:t>
      </w:r>
    </w:p>
    <w:p w:rsidR="005143F3" w:rsidRPr="006C0362" w:rsidRDefault="001A67A4" w:rsidP="006C0362">
      <w:pPr>
        <w:shd w:val="clear" w:color="auto" w:fill="FFFFFF" w:themeFill="background1"/>
        <w:spacing w:before="120" w:after="120" w:line="240" w:lineRule="auto"/>
        <w:jc w:val="center"/>
        <w:rPr>
          <w:rFonts w:ascii="Times New Roman" w:eastAsia="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24" o:spid="_x0000_s1026" type="#_x0000_t32" style="position:absolute;left:0;text-align:left;margin-left:160.2pt;margin-top:3.1pt;width:134.2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s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Sh/kMxhUQVqmtDR3So3o1z5p+d0jpqiOq5TH67WQgOQsZybuUcHEGquyGL5pBDIEC&#10;cVjHxvYBEsaAjnEnp9tO+NEjCh+zhzRfPAA5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"/>
        </w:pict>
      </w:r>
    </w:p>
    <w:p w:rsidR="005143F3" w:rsidRPr="006C0362" w:rsidRDefault="005143F3" w:rsidP="006C0362">
      <w:pPr>
        <w:shd w:val="clear" w:color="auto" w:fill="FFFFFF" w:themeFill="background1"/>
        <w:spacing w:before="120" w:after="120" w:line="240" w:lineRule="auto"/>
        <w:jc w:val="center"/>
        <w:rPr>
          <w:rFonts w:ascii="Times New Roman" w:eastAsia="Times New Roman" w:hAnsi="Times New Roman"/>
          <w:sz w:val="28"/>
          <w:szCs w:val="28"/>
        </w:rPr>
      </w:pPr>
      <w:r w:rsidRPr="006C0362">
        <w:rPr>
          <w:rFonts w:ascii="Times New Roman" w:eastAsia="Times New Roman" w:hAnsi="Times New Roman"/>
          <w:sz w:val="28"/>
          <w:szCs w:val="28"/>
        </w:rPr>
        <w:t>Kính gửi: Chính phủ</w:t>
      </w:r>
    </w:p>
    <w:p w:rsidR="005143F3" w:rsidRPr="006C0362" w:rsidRDefault="005143F3" w:rsidP="006C0362">
      <w:pPr>
        <w:keepNext/>
        <w:shd w:val="clear" w:color="auto" w:fill="FFFFFF" w:themeFill="background1"/>
        <w:spacing w:before="120" w:after="0" w:line="240" w:lineRule="atLeast"/>
        <w:outlineLvl w:val="0"/>
        <w:rPr>
          <w:rFonts w:ascii="Times New Roman" w:eastAsia="Times New Roman" w:hAnsi="Times New Roman"/>
          <w:b/>
          <w:bCs/>
          <w:sz w:val="28"/>
          <w:szCs w:val="28"/>
          <w:lang w:val="nl-NL"/>
        </w:rPr>
      </w:pPr>
    </w:p>
    <w:p w:rsidR="00F6782A" w:rsidRPr="006C0362" w:rsidRDefault="001030A9"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ab/>
      </w:r>
      <w:r w:rsidR="005143F3" w:rsidRPr="006C0362">
        <w:rPr>
          <w:rFonts w:ascii="Times New Roman" w:eastAsia="Times New Roman" w:hAnsi="Times New Roman"/>
          <w:sz w:val="28"/>
          <w:szCs w:val="28"/>
          <w:lang w:val="nl-NL"/>
        </w:rPr>
        <w:t xml:space="preserve">Căn cứ </w:t>
      </w:r>
      <w:r w:rsidR="00457354" w:rsidRPr="006C0362">
        <w:rPr>
          <w:rFonts w:ascii="Times New Roman" w:eastAsia="Times New Roman" w:hAnsi="Times New Roman"/>
          <w:sz w:val="28"/>
          <w:szCs w:val="28"/>
          <w:lang w:val="nl-NL"/>
        </w:rPr>
        <w:t xml:space="preserve">khoảng </w:t>
      </w:r>
      <w:r w:rsidR="00A26294">
        <w:rPr>
          <w:rFonts w:ascii="Times New Roman" w:eastAsia="Times New Roman" w:hAnsi="Times New Roman"/>
          <w:sz w:val="28"/>
          <w:szCs w:val="28"/>
          <w:lang w:val="vi-VN"/>
        </w:rPr>
        <w:t>1</w:t>
      </w:r>
      <w:r w:rsidR="00457354" w:rsidRPr="006C0362">
        <w:rPr>
          <w:rFonts w:ascii="Times New Roman" w:eastAsia="Times New Roman" w:hAnsi="Times New Roman"/>
          <w:sz w:val="28"/>
          <w:szCs w:val="28"/>
          <w:lang w:val="nl-NL"/>
        </w:rPr>
        <w:t xml:space="preserve"> Điều 19, </w:t>
      </w:r>
      <w:r w:rsidR="005143F3" w:rsidRPr="006C0362">
        <w:rPr>
          <w:rFonts w:ascii="Times New Roman" w:eastAsia="Times New Roman" w:hAnsi="Times New Roman"/>
          <w:sz w:val="28"/>
          <w:szCs w:val="28"/>
          <w:lang w:val="nl-NL"/>
        </w:rPr>
        <w:t>Luật Ban hành văn bản quy phạm pháp luật năm 2015 được sửa đổi năm 2020, t</w:t>
      </w:r>
      <w:r w:rsidR="006119FA" w:rsidRPr="006C0362">
        <w:rPr>
          <w:rFonts w:ascii="Times New Roman" w:eastAsia="Times New Roman" w:hAnsi="Times New Roman"/>
          <w:sz w:val="28"/>
          <w:szCs w:val="28"/>
          <w:lang w:val="nl-NL"/>
        </w:rPr>
        <w:t>hực hiện ý kiến chỉ đạo của Phó Thủ tướng Chính phủ Trần Hồng Hà tại văn bản số 824/VPCP-CN ngày 11/02/2023 giao</w:t>
      </w:r>
      <w:r w:rsidR="00F6782A" w:rsidRPr="006C0362">
        <w:rPr>
          <w:rFonts w:ascii="Times New Roman" w:eastAsia="Times New Roman" w:hAnsi="Times New Roman"/>
          <w:sz w:val="28"/>
          <w:szCs w:val="28"/>
          <w:lang w:val="nl-NL"/>
        </w:rPr>
        <w:t xml:space="preserve"> </w:t>
      </w:r>
      <w:r w:rsidR="006119FA" w:rsidRPr="006C0362">
        <w:rPr>
          <w:rFonts w:ascii="Times New Roman" w:eastAsia="Times New Roman" w:hAnsi="Times New Roman"/>
          <w:i/>
          <w:sz w:val="28"/>
          <w:szCs w:val="28"/>
          <w:lang w:val="nl-NL"/>
        </w:rPr>
        <w:t>“Bộ Giao thông vận tải chủ trì, phối hợp với các cơ quan có liên quan thực hiện đúng quy định của Luật Ban hành văn bản quy phạm pháp luật về trình tự, thủ tục xây dựng Nghị định thay thế Nghị định số 80/2009/NĐ-CP quy định xe ô tô của người nước ngoài đăng ký tại nước ngoài có tay lái ở bên phải tham gia giao thông ở Việt Nam; Nghị định số 152/2013/NĐ-CP quy định về quản lý phương tiện cơ giới do người nước ngoài đưa vào Việt Nam du lịch và Nghị định số 57/2015/NĐ-CP sửa đổi, bổ sung một số điều của Nghị định số 152/2013/NĐ-CP”</w:t>
      </w:r>
      <w:r w:rsidR="00D8564A" w:rsidRPr="006C0362">
        <w:rPr>
          <w:rFonts w:ascii="Times New Roman" w:eastAsia="Times New Roman" w:hAnsi="Times New Roman"/>
          <w:sz w:val="28"/>
          <w:szCs w:val="28"/>
          <w:lang w:val="nl-NL"/>
        </w:rPr>
        <w:t xml:space="preserve">, </w:t>
      </w:r>
      <w:r w:rsidRPr="006C0362">
        <w:rPr>
          <w:rFonts w:ascii="Times New Roman" w:eastAsia="Times New Roman" w:hAnsi="Times New Roman"/>
          <w:sz w:val="28"/>
          <w:szCs w:val="28"/>
          <w:lang w:val="nl-NL"/>
        </w:rPr>
        <w:t xml:space="preserve">Bộ Giao thông vận tải đã chủ trì, phối hợp với </w:t>
      </w:r>
      <w:r w:rsidR="00FE4486" w:rsidRPr="006C0362">
        <w:rPr>
          <w:rFonts w:ascii="Times New Roman" w:eastAsia="SimSun" w:hAnsi="Times New Roman"/>
          <w:sz w:val="28"/>
          <w:szCs w:val="28"/>
          <w:lang w:val="nl-NL"/>
        </w:rPr>
        <w:t>các Bộ</w:t>
      </w:r>
      <w:r w:rsidR="00D8564A" w:rsidRPr="006C0362">
        <w:rPr>
          <w:rFonts w:ascii="Times New Roman" w:eastAsia="SimSun" w:hAnsi="Times New Roman"/>
          <w:sz w:val="28"/>
          <w:szCs w:val="28"/>
          <w:lang w:val="nl-NL"/>
        </w:rPr>
        <w:t>, ngành, địa phương</w:t>
      </w:r>
      <w:r w:rsidR="00FE4486" w:rsidRPr="006C0362">
        <w:rPr>
          <w:rFonts w:ascii="Times New Roman" w:eastAsia="SimSun" w:hAnsi="Times New Roman"/>
          <w:sz w:val="28"/>
          <w:szCs w:val="28"/>
          <w:lang w:val="nl-NL"/>
        </w:rPr>
        <w:t xml:space="preserve"> và</w:t>
      </w:r>
      <w:r w:rsidR="00FE4486" w:rsidRPr="006C0362">
        <w:rPr>
          <w:rFonts w:ascii="Times New Roman" w:eastAsia="Times New Roman" w:hAnsi="Times New Roman"/>
          <w:sz w:val="28"/>
          <w:szCs w:val="28"/>
          <w:lang w:val="nl-NL"/>
        </w:rPr>
        <w:t xml:space="preserve"> </w:t>
      </w:r>
      <w:r w:rsidRPr="006C0362">
        <w:rPr>
          <w:rFonts w:ascii="Times New Roman" w:eastAsia="Times New Roman" w:hAnsi="Times New Roman"/>
          <w:sz w:val="28"/>
          <w:szCs w:val="28"/>
          <w:lang w:val="nl-NL"/>
        </w:rPr>
        <w:t xml:space="preserve">các cơ quan hữu quan xây dựng </w:t>
      </w:r>
      <w:r w:rsidRPr="006C0362">
        <w:rPr>
          <w:rFonts w:ascii="Times New Roman" w:eastAsia="SimSun" w:hAnsi="Times New Roman"/>
          <w:sz w:val="28"/>
          <w:szCs w:val="28"/>
          <w:lang w:val="nl-NL"/>
        </w:rPr>
        <w:t xml:space="preserve">Dự thảo Nghị định </w:t>
      </w:r>
      <w:r w:rsidR="006119FA" w:rsidRPr="006C0362">
        <w:rPr>
          <w:rFonts w:ascii="Times New Roman" w:eastAsia="Times New Roman" w:hAnsi="Times New Roman"/>
          <w:sz w:val="28"/>
          <w:szCs w:val="28"/>
          <w:lang w:val="nl-NL"/>
        </w:rPr>
        <w:t>quy định về quản lý phương tiện cơ giới đường bộ đăng ký tại nước ngoài, do người nước ngoài đưa vào Việt Nam du lịch</w:t>
      </w:r>
      <w:r w:rsidR="00F6782A" w:rsidRPr="006C0362">
        <w:rPr>
          <w:rFonts w:ascii="Times New Roman" w:eastAsia="Times New Roman" w:hAnsi="Times New Roman"/>
          <w:sz w:val="28"/>
          <w:szCs w:val="28"/>
          <w:lang w:val="nl-NL"/>
        </w:rPr>
        <w:t xml:space="preserve"> (sau đây gọi tắt là Dự thảo Nghị định)</w:t>
      </w:r>
      <w:r w:rsidRPr="006C0362">
        <w:rPr>
          <w:rFonts w:ascii="Times New Roman" w:eastAsia="Times New Roman" w:hAnsi="Times New Roman"/>
          <w:sz w:val="28"/>
          <w:szCs w:val="28"/>
          <w:lang w:val="nl-NL"/>
        </w:rPr>
        <w:t xml:space="preserve">. </w:t>
      </w:r>
    </w:p>
    <w:p w:rsidR="001030A9" w:rsidRPr="006C0362" w:rsidRDefault="001030A9"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 xml:space="preserve">Bộ Giao thông vận tải </w:t>
      </w:r>
      <w:r w:rsidR="00FE4486" w:rsidRPr="006C0362">
        <w:rPr>
          <w:rFonts w:ascii="Times New Roman" w:eastAsia="Times New Roman" w:hAnsi="Times New Roman"/>
          <w:sz w:val="28"/>
          <w:szCs w:val="28"/>
          <w:lang w:val="nl-NL"/>
        </w:rPr>
        <w:t>kính</w:t>
      </w:r>
      <w:r w:rsidRPr="006C0362">
        <w:rPr>
          <w:rFonts w:ascii="Times New Roman" w:eastAsia="Times New Roman" w:hAnsi="Times New Roman"/>
          <w:sz w:val="28"/>
          <w:szCs w:val="28"/>
          <w:lang w:val="nl-NL"/>
        </w:rPr>
        <w:t xml:space="preserve"> trình Chính phủ Dự thảo Nghị định với những nội dung chính như sau:</w:t>
      </w:r>
    </w:p>
    <w:p w:rsidR="001030A9" w:rsidRPr="006C0362" w:rsidRDefault="001030A9" w:rsidP="006C0362">
      <w:pPr>
        <w:shd w:val="clear" w:color="auto" w:fill="FFFFFF" w:themeFill="background1"/>
        <w:spacing w:before="120" w:after="0" w:line="360" w:lineRule="atLeast"/>
        <w:ind w:firstLine="709"/>
        <w:jc w:val="both"/>
        <w:rPr>
          <w:rFonts w:ascii="Times New Roman" w:eastAsia="Times New Roman" w:hAnsi="Times New Roman"/>
          <w:b/>
          <w:sz w:val="28"/>
          <w:szCs w:val="28"/>
          <w:lang w:val="nl-NL"/>
        </w:rPr>
      </w:pPr>
      <w:r w:rsidRPr="006C0362">
        <w:rPr>
          <w:rFonts w:ascii="Times New Roman" w:eastAsia="Times New Roman" w:hAnsi="Times New Roman"/>
          <w:b/>
          <w:sz w:val="28"/>
          <w:szCs w:val="28"/>
          <w:lang w:val="nl-NL"/>
        </w:rPr>
        <w:t>I</w:t>
      </w:r>
      <w:r w:rsidRPr="006C0362">
        <w:rPr>
          <w:rFonts w:ascii="Times New Roman" w:eastAsia="Times New Roman" w:hAnsi="Times New Roman"/>
          <w:sz w:val="28"/>
          <w:szCs w:val="28"/>
          <w:lang w:val="nl-NL"/>
        </w:rPr>
        <w:t xml:space="preserve">. </w:t>
      </w:r>
      <w:r w:rsidR="009F63ED" w:rsidRPr="006C0362">
        <w:rPr>
          <w:rFonts w:ascii="Times New Roman" w:eastAsia="Times New Roman" w:hAnsi="Times New Roman"/>
          <w:b/>
          <w:sz w:val="28"/>
          <w:szCs w:val="28"/>
          <w:lang w:val="nl-NL"/>
        </w:rPr>
        <w:t>SỰ CẦN THIẾT BAN HÀNH NGHỊ ĐỊNH</w:t>
      </w:r>
    </w:p>
    <w:p w:rsidR="00D8564A" w:rsidRPr="006C0362" w:rsidRDefault="00D8564A" w:rsidP="006C0362">
      <w:pPr>
        <w:shd w:val="clear" w:color="auto" w:fill="FFFFFF" w:themeFill="background1"/>
        <w:spacing w:before="120" w:after="0" w:line="360" w:lineRule="atLeast"/>
        <w:ind w:firstLine="709"/>
        <w:jc w:val="both"/>
        <w:rPr>
          <w:rFonts w:ascii="Times New Roman" w:eastAsia="Times New Roman" w:hAnsi="Times New Roman"/>
          <w:b/>
          <w:sz w:val="28"/>
          <w:szCs w:val="28"/>
          <w:lang w:val="nl-NL"/>
        </w:rPr>
      </w:pPr>
      <w:r w:rsidRPr="006C0362">
        <w:rPr>
          <w:rFonts w:ascii="Times New Roman" w:eastAsia="Times New Roman" w:hAnsi="Times New Roman"/>
          <w:b/>
          <w:sz w:val="28"/>
          <w:szCs w:val="28"/>
          <w:lang w:val="nl-NL"/>
        </w:rPr>
        <w:t>1. Cơ sở pháp lý</w:t>
      </w:r>
    </w:p>
    <w:p w:rsidR="00D8564A" w:rsidRPr="006C0362" w:rsidRDefault="00467721"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 xml:space="preserve">Thực hiện Luật Giao thông đường bộ năm 2008, Nghị quyết số 06/NQ-CP ngày 07 tháng 3 năm 2012 của Chính phủ ban hành Chương trình hành động của Chính phủ nhiệm kỳ 2011-2015, </w:t>
      </w:r>
      <w:r w:rsidR="00DD7ECB" w:rsidRPr="006C0362">
        <w:rPr>
          <w:rFonts w:ascii="Times New Roman" w:eastAsia="Times New Roman" w:hAnsi="Times New Roman"/>
          <w:sz w:val="28"/>
          <w:szCs w:val="28"/>
          <w:lang w:val="nl-NL"/>
        </w:rPr>
        <w:t>Bộ Giao thông vận tải</w:t>
      </w:r>
      <w:r w:rsidRPr="006C0362">
        <w:rPr>
          <w:rFonts w:ascii="Times New Roman" w:eastAsia="Times New Roman" w:hAnsi="Times New Roman"/>
          <w:sz w:val="28"/>
          <w:szCs w:val="28"/>
          <w:lang w:val="nl-NL"/>
        </w:rPr>
        <w:t xml:space="preserve"> đã chủ trì phối hợp với các cơ quan hữu quan xây dựng, trình Chính phủ ban hành</w:t>
      </w:r>
      <w:r w:rsidR="00AD516E" w:rsidRPr="006C0362">
        <w:rPr>
          <w:rFonts w:ascii="Times New Roman" w:eastAsia="Times New Roman" w:hAnsi="Times New Roman"/>
          <w:sz w:val="28"/>
          <w:szCs w:val="28"/>
          <w:lang w:val="nl-NL"/>
        </w:rPr>
        <w:t xml:space="preserve"> các</w:t>
      </w:r>
      <w:r w:rsidRPr="006C0362">
        <w:rPr>
          <w:rFonts w:ascii="Times New Roman" w:eastAsia="Times New Roman" w:hAnsi="Times New Roman"/>
          <w:sz w:val="28"/>
          <w:szCs w:val="28"/>
          <w:lang w:val="nl-NL"/>
        </w:rPr>
        <w:t xml:space="preserve"> Nghị định</w:t>
      </w:r>
      <w:r w:rsidR="00AD516E" w:rsidRPr="006C0362">
        <w:rPr>
          <w:rFonts w:ascii="Times New Roman" w:eastAsia="Times New Roman" w:hAnsi="Times New Roman"/>
          <w:sz w:val="28"/>
          <w:szCs w:val="28"/>
          <w:lang w:val="nl-NL"/>
        </w:rPr>
        <w:t>:</w:t>
      </w:r>
      <w:r w:rsidRPr="006C0362">
        <w:rPr>
          <w:rFonts w:ascii="Times New Roman" w:eastAsia="Times New Roman" w:hAnsi="Times New Roman"/>
          <w:sz w:val="28"/>
          <w:szCs w:val="28"/>
          <w:lang w:val="nl-NL"/>
        </w:rPr>
        <w:t xml:space="preserve"> số </w:t>
      </w:r>
      <w:r w:rsidRPr="006C0362">
        <w:rPr>
          <w:rFonts w:ascii="Times New Roman" w:eastAsia="Times New Roman" w:hAnsi="Times New Roman"/>
          <w:sz w:val="28"/>
          <w:szCs w:val="28"/>
          <w:lang w:val="nl-NL"/>
        </w:rPr>
        <w:lastRenderedPageBreak/>
        <w:t xml:space="preserve">80/2009/NĐ-CP, số 152/2013/NĐ-CP và số 57/2015/NĐ-CP sửa đổi bổ sung Nghị định số 152/2013/NĐ-CP. </w:t>
      </w:r>
    </w:p>
    <w:p w:rsidR="00467721" w:rsidRPr="006C0362" w:rsidRDefault="00D8564A"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Song song với việc Việt Nam đã ký kết và thực hiện các điều ước quốc tế (ĐƯQT) song phương, đa phương về vận tải đường bộ qua biên giới với các nước láng giềng và trong khu vực như Lào, Campuchia, Trung Quốc, các nước GMS và ASEAN</w:t>
      </w:r>
      <w:r w:rsidR="00A91EFC" w:rsidRPr="006C0362">
        <w:rPr>
          <w:rFonts w:ascii="Times New Roman" w:eastAsia="Times New Roman" w:hAnsi="Times New Roman"/>
          <w:sz w:val="28"/>
          <w:szCs w:val="28"/>
          <w:lang w:val="nl-NL"/>
        </w:rPr>
        <w:t xml:space="preserve">. </w:t>
      </w:r>
      <w:r w:rsidR="00467721" w:rsidRPr="006C0362">
        <w:rPr>
          <w:rFonts w:ascii="Times New Roman" w:eastAsia="Times New Roman" w:hAnsi="Times New Roman"/>
          <w:sz w:val="28"/>
          <w:szCs w:val="28"/>
          <w:lang w:val="nl-NL"/>
        </w:rPr>
        <w:t xml:space="preserve">Việc ban hành các Nghị định </w:t>
      </w:r>
      <w:r w:rsidR="00A91EFC" w:rsidRPr="006C0362">
        <w:rPr>
          <w:rFonts w:ascii="Times New Roman" w:eastAsia="Times New Roman" w:hAnsi="Times New Roman"/>
          <w:sz w:val="28"/>
          <w:szCs w:val="28"/>
          <w:lang w:val="nl-NL"/>
        </w:rPr>
        <w:t>nêu trên</w:t>
      </w:r>
      <w:r w:rsidR="00467721" w:rsidRPr="006C0362">
        <w:rPr>
          <w:rFonts w:ascii="Times New Roman" w:eastAsia="Times New Roman" w:hAnsi="Times New Roman"/>
          <w:sz w:val="28"/>
          <w:szCs w:val="28"/>
          <w:lang w:val="nl-NL"/>
        </w:rPr>
        <w:t xml:space="preserve"> </w:t>
      </w:r>
      <w:r w:rsidR="00F6782A" w:rsidRPr="006C0362">
        <w:rPr>
          <w:rFonts w:ascii="Times New Roman" w:eastAsia="Times New Roman" w:hAnsi="Times New Roman"/>
          <w:sz w:val="28"/>
          <w:szCs w:val="28"/>
          <w:lang w:val="nl-NL"/>
        </w:rPr>
        <w:t xml:space="preserve">trong thời gian qua </w:t>
      </w:r>
      <w:r w:rsidR="00467721" w:rsidRPr="006C0362">
        <w:rPr>
          <w:rFonts w:ascii="Times New Roman" w:eastAsia="Times New Roman" w:hAnsi="Times New Roman"/>
          <w:sz w:val="28"/>
          <w:szCs w:val="28"/>
          <w:lang w:val="nl-NL"/>
        </w:rPr>
        <w:t xml:space="preserve">đã đáp ứng yêu cầu khách quan du lịch bằng đường bộ giữa các nước trên thế giới đang được ngày càng phát triển, đặc biệt là hình thức du lịch tự lái xe ô tô, mô tô giữa các nước </w:t>
      </w:r>
      <w:r w:rsidR="00AD516E" w:rsidRPr="006C0362">
        <w:rPr>
          <w:rFonts w:ascii="Times New Roman" w:eastAsia="Times New Roman" w:hAnsi="Times New Roman"/>
          <w:sz w:val="28"/>
          <w:szCs w:val="28"/>
          <w:lang w:val="nl-NL"/>
        </w:rPr>
        <w:t xml:space="preserve">trên thế giới </w:t>
      </w:r>
      <w:r w:rsidR="00467721" w:rsidRPr="006C0362">
        <w:rPr>
          <w:rFonts w:ascii="Times New Roman" w:eastAsia="Times New Roman" w:hAnsi="Times New Roman"/>
          <w:sz w:val="28"/>
          <w:szCs w:val="28"/>
          <w:lang w:val="nl-NL"/>
        </w:rPr>
        <w:t>vào các nước trong khu vực Asean</w:t>
      </w:r>
      <w:r w:rsidR="00F6782A" w:rsidRPr="006C0362">
        <w:rPr>
          <w:rFonts w:ascii="Times New Roman" w:eastAsia="Times New Roman" w:hAnsi="Times New Roman"/>
          <w:sz w:val="28"/>
          <w:szCs w:val="28"/>
          <w:lang w:val="nl-NL"/>
        </w:rPr>
        <w:t xml:space="preserve"> và giữa các nước trong khu vực Asean với nhau</w:t>
      </w:r>
      <w:r w:rsidR="00467721" w:rsidRPr="006C0362">
        <w:rPr>
          <w:rFonts w:ascii="Times New Roman" w:eastAsia="Times New Roman" w:hAnsi="Times New Roman"/>
          <w:sz w:val="28"/>
          <w:szCs w:val="28"/>
          <w:lang w:val="nl-NL"/>
        </w:rPr>
        <w:t>, trong đó có Việt Nam.</w:t>
      </w:r>
    </w:p>
    <w:p w:rsidR="00D8564A" w:rsidRPr="006C0362" w:rsidRDefault="00851634"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Bộ Giao thông vận tải đã phối hợp cùng các Bộ, ngành liên quan đánh giá tổng kết quá trình thực hiện các nghị định 80/2009/NĐ-CP, số 152/2013/NĐ-CP và số 57/2015/NĐ-CP sửa đổi bổ sung Nghị định số 152/2013/NĐ-CP báo cáo Thủ tướng Chính phủ. Trên cơ sở xem xét báo cáo, Thủ tướng Chính phủ đã có ý kiến đồng ý xây dựng Nghị định thay thế các nghị định nêu trên (Văn bản số 824/VPCP-CN ngày 11/02/2023 của Văn phòng Chính phủ) và giao Bộ Giao thông vận tải đã phối hợp với các Bộ, ngành, địa phương để xây dựng và hoàn thiện Dự thảo Nghị định, trình Chính phủ.</w:t>
      </w:r>
    </w:p>
    <w:p w:rsidR="00851634" w:rsidRPr="006C0362" w:rsidRDefault="00851634" w:rsidP="006C0362">
      <w:pPr>
        <w:shd w:val="clear" w:color="auto" w:fill="FFFFFF" w:themeFill="background1"/>
        <w:spacing w:before="120" w:after="0" w:line="360" w:lineRule="atLeast"/>
        <w:ind w:firstLine="709"/>
        <w:jc w:val="both"/>
        <w:rPr>
          <w:rFonts w:ascii="Times New Roman" w:eastAsia="Times New Roman" w:hAnsi="Times New Roman"/>
          <w:b/>
          <w:sz w:val="28"/>
          <w:szCs w:val="28"/>
          <w:lang w:val="nl-NL"/>
        </w:rPr>
      </w:pPr>
      <w:r w:rsidRPr="006C0362">
        <w:rPr>
          <w:rFonts w:ascii="Times New Roman" w:eastAsia="Times New Roman" w:hAnsi="Times New Roman"/>
          <w:b/>
          <w:sz w:val="28"/>
          <w:szCs w:val="28"/>
          <w:lang w:val="nl-NL"/>
        </w:rPr>
        <w:t>2. Cơ sở thực tiễn:</w:t>
      </w:r>
    </w:p>
    <w:p w:rsidR="00F6782A" w:rsidRPr="006C0362" w:rsidRDefault="00467721"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Quá trình triển khai thực hiện các nội dung của Nghị định số 80/2009/NĐ-CP, Nghị định số 152/2013/NĐ-CP</w:t>
      </w:r>
      <w:r w:rsidR="00AD516E" w:rsidRPr="006C0362">
        <w:rPr>
          <w:rFonts w:ascii="Times New Roman" w:eastAsia="Times New Roman" w:hAnsi="Times New Roman"/>
          <w:sz w:val="28"/>
          <w:szCs w:val="28"/>
          <w:lang w:val="nl-NL"/>
        </w:rPr>
        <w:t xml:space="preserve"> và Nghị định số 57/2015/NĐ-CP thời gian qua</w:t>
      </w:r>
      <w:r w:rsidRPr="006C0362">
        <w:rPr>
          <w:rFonts w:ascii="Times New Roman" w:eastAsia="Times New Roman" w:hAnsi="Times New Roman"/>
          <w:sz w:val="28"/>
          <w:szCs w:val="28"/>
          <w:lang w:val="nl-NL"/>
        </w:rPr>
        <w:t xml:space="preserve"> đã đáp ứng được yêu cầu bảo đảm thi hành Luật Giao thông đường bộ năm 2008, tăng cường hiệu quả quản lý nhà nước, thúc đẩy phát triển du lịch của khách nước ngoài vào Việt Nam</w:t>
      </w:r>
      <w:r w:rsidR="00AD516E" w:rsidRPr="006C0362">
        <w:rPr>
          <w:rFonts w:ascii="Times New Roman" w:eastAsia="Times New Roman" w:hAnsi="Times New Roman"/>
          <w:sz w:val="28"/>
          <w:szCs w:val="28"/>
          <w:lang w:val="nl-NL"/>
        </w:rPr>
        <w:t>, bên cạnh đó cũng đã</w:t>
      </w:r>
      <w:r w:rsidRPr="006C0362">
        <w:rPr>
          <w:rFonts w:ascii="Times New Roman" w:eastAsia="Times New Roman" w:hAnsi="Times New Roman"/>
          <w:sz w:val="28"/>
          <w:szCs w:val="28"/>
          <w:lang w:val="nl-NL"/>
        </w:rPr>
        <w:t xml:space="preserve"> bảo </w:t>
      </w:r>
      <w:r w:rsidR="00AD516E" w:rsidRPr="006C0362">
        <w:rPr>
          <w:rFonts w:ascii="Times New Roman" w:eastAsia="Times New Roman" w:hAnsi="Times New Roman"/>
          <w:sz w:val="28"/>
          <w:szCs w:val="28"/>
          <w:lang w:val="nl-NL"/>
        </w:rPr>
        <w:t xml:space="preserve">được yêu cầu về </w:t>
      </w:r>
      <w:r w:rsidR="00F6782A" w:rsidRPr="006C0362">
        <w:rPr>
          <w:rFonts w:ascii="Times New Roman" w:eastAsia="Times New Roman" w:hAnsi="Times New Roman"/>
          <w:sz w:val="28"/>
          <w:szCs w:val="28"/>
          <w:lang w:val="nl-NL"/>
        </w:rPr>
        <w:t>trật tự, an toàn giao thông</w:t>
      </w:r>
      <w:r w:rsidR="00AD516E" w:rsidRPr="006C0362">
        <w:rPr>
          <w:rFonts w:ascii="Times New Roman" w:eastAsia="Times New Roman" w:hAnsi="Times New Roman"/>
          <w:sz w:val="28"/>
          <w:szCs w:val="28"/>
          <w:lang w:val="nl-NL"/>
        </w:rPr>
        <w:t xml:space="preserve"> đối với việc tham gia giao thông của khách nước ngoài theo hình thức này</w:t>
      </w:r>
      <w:r w:rsidR="00F6782A" w:rsidRPr="006C0362">
        <w:rPr>
          <w:rFonts w:ascii="Times New Roman" w:eastAsia="Times New Roman" w:hAnsi="Times New Roman"/>
          <w:sz w:val="28"/>
          <w:szCs w:val="28"/>
          <w:lang w:val="nl-NL"/>
        </w:rPr>
        <w:t>.</w:t>
      </w:r>
    </w:p>
    <w:p w:rsidR="00467721" w:rsidRPr="006C0362" w:rsidRDefault="00467721"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t>Cho đến nay, các Nghị định</w:t>
      </w:r>
      <w:r w:rsidR="00B9786B" w:rsidRPr="006C0362">
        <w:rPr>
          <w:rFonts w:ascii="Times New Roman" w:eastAsia="Times New Roman" w:hAnsi="Times New Roman"/>
          <w:sz w:val="28"/>
          <w:szCs w:val="28"/>
          <w:lang w:val="nl-NL"/>
        </w:rPr>
        <w:t>:</w:t>
      </w:r>
      <w:r w:rsidRPr="006C0362">
        <w:rPr>
          <w:rFonts w:ascii="Times New Roman" w:eastAsia="Times New Roman" w:hAnsi="Times New Roman"/>
          <w:sz w:val="28"/>
          <w:szCs w:val="28"/>
          <w:lang w:val="nl-NL"/>
        </w:rPr>
        <w:t xml:space="preserve"> số 80/2009/NĐ-CP</w:t>
      </w:r>
      <w:r w:rsidR="00B9786B" w:rsidRPr="006C0362">
        <w:rPr>
          <w:rFonts w:ascii="Times New Roman" w:eastAsia="Times New Roman" w:hAnsi="Times New Roman"/>
          <w:sz w:val="28"/>
          <w:szCs w:val="28"/>
          <w:lang w:val="nl-NL"/>
        </w:rPr>
        <w:t>,</w:t>
      </w:r>
      <w:r w:rsidRPr="006C0362">
        <w:rPr>
          <w:rFonts w:ascii="Times New Roman" w:eastAsia="Times New Roman" w:hAnsi="Times New Roman"/>
          <w:sz w:val="28"/>
          <w:szCs w:val="28"/>
          <w:lang w:val="nl-NL"/>
        </w:rPr>
        <w:t xml:space="preserve"> số 152/2013/NĐ-CP và số 57/2015/NĐ-CP đã được </w:t>
      </w:r>
      <w:r w:rsidR="00DD7ECB" w:rsidRPr="006C0362">
        <w:rPr>
          <w:rFonts w:ascii="Times New Roman" w:eastAsia="Times New Roman" w:hAnsi="Times New Roman"/>
          <w:sz w:val="28"/>
          <w:szCs w:val="28"/>
          <w:lang w:val="nl-NL"/>
        </w:rPr>
        <w:t>Bộ Giao thông vận tải</w:t>
      </w:r>
      <w:r w:rsidRPr="006C0362">
        <w:rPr>
          <w:rFonts w:ascii="Times New Roman" w:eastAsia="Times New Roman" w:hAnsi="Times New Roman"/>
          <w:sz w:val="28"/>
          <w:szCs w:val="28"/>
          <w:lang w:val="nl-NL"/>
        </w:rPr>
        <w:t xml:space="preserve"> và các Bộ: Văn hóa, Thể thao và Du lịch, Quốc phòng, Công an, Tài chính phối hợp cùng các địa phương nghiêm túc tổ chức triển khai thực hiện, tạo thuận lợi cho các đơn vị kinh doanh lữ hành quốc tế của Việt Nam mở rộng lĩnh vực kinh doanh, thu hút khách du lịch đến Việt Nam, hội nhập với xu hướng du lịch của các nước trong khu vực và trên thế giới. Các doanh nghiệp du lịch lữ hành quốc tế đã tổ chức nhiều đoàn caravan xe mô tô, xe ô tô của khách nước ngoài tự lái vào Việt Nam du lịch, đáp ứng yêu cầu góp phần phát triển du lịch, quảng bá hình ảnh đất nước, con người Việt Nam với du khách của các nước trên thế giới.</w:t>
      </w:r>
    </w:p>
    <w:p w:rsidR="00AD516E" w:rsidRPr="006C0362" w:rsidRDefault="00AD516E" w:rsidP="006C0362">
      <w:pPr>
        <w:shd w:val="clear" w:color="auto" w:fill="FFFFFF" w:themeFill="background1"/>
        <w:spacing w:before="120" w:after="0" w:line="360" w:lineRule="atLeast"/>
        <w:ind w:firstLine="709"/>
        <w:jc w:val="both"/>
        <w:rPr>
          <w:rFonts w:ascii="Times New Roman" w:eastAsia="Times New Roman" w:hAnsi="Times New Roman"/>
          <w:sz w:val="28"/>
          <w:szCs w:val="28"/>
          <w:lang w:val="nl-NL"/>
        </w:rPr>
      </w:pPr>
      <w:r w:rsidRPr="006C0362">
        <w:rPr>
          <w:rFonts w:ascii="Times New Roman" w:eastAsia="Times New Roman" w:hAnsi="Times New Roman"/>
          <w:sz w:val="28"/>
          <w:szCs w:val="28"/>
          <w:lang w:val="nl-NL"/>
        </w:rPr>
        <w:lastRenderedPageBreak/>
        <w:t>Tuy nhiên, nội dung quy định tại các Nghị định nêu trên đã được hướng dẫn cách đây gần 10 năm, so với sự phát triển công nghệ, công tác cải cách thủ tục hành chính, quản lý hoạt đ</w:t>
      </w:r>
      <w:r w:rsidR="00B0687D" w:rsidRPr="006C0362">
        <w:rPr>
          <w:rFonts w:ascii="Times New Roman" w:eastAsia="Times New Roman" w:hAnsi="Times New Roman"/>
          <w:sz w:val="28"/>
          <w:szCs w:val="28"/>
          <w:lang w:val="nl-NL"/>
        </w:rPr>
        <w:t>ộ</w:t>
      </w:r>
      <w:r w:rsidRPr="006C0362">
        <w:rPr>
          <w:rFonts w:ascii="Times New Roman" w:eastAsia="Times New Roman" w:hAnsi="Times New Roman"/>
          <w:sz w:val="28"/>
          <w:szCs w:val="28"/>
          <w:lang w:val="nl-NL"/>
        </w:rPr>
        <w:t>ng xuất, nhập cảnh, quản lý trật tự xã hội</w:t>
      </w:r>
      <w:r w:rsidR="00656E7E" w:rsidRPr="006C0362">
        <w:rPr>
          <w:rFonts w:ascii="Times New Roman" w:eastAsia="Times New Roman" w:hAnsi="Times New Roman"/>
          <w:sz w:val="28"/>
          <w:szCs w:val="28"/>
          <w:lang w:val="nl-NL"/>
        </w:rPr>
        <w:t>, sự phát triển với mục tiêu du lịch trở thành ngành kinh tế mũi nhọn</w:t>
      </w:r>
      <w:r w:rsidRPr="006C0362">
        <w:rPr>
          <w:rFonts w:ascii="Times New Roman" w:eastAsia="Times New Roman" w:hAnsi="Times New Roman"/>
          <w:sz w:val="28"/>
          <w:szCs w:val="28"/>
          <w:lang w:val="nl-NL"/>
        </w:rPr>
        <w:t>... thì cần phải có sự điều chỉnh cho phù hợp với tình</w:t>
      </w:r>
      <w:r w:rsidR="00656E7E" w:rsidRPr="006C0362">
        <w:rPr>
          <w:rFonts w:ascii="Times New Roman" w:eastAsia="Times New Roman" w:hAnsi="Times New Roman"/>
          <w:sz w:val="28"/>
          <w:szCs w:val="28"/>
          <w:lang w:val="nl-NL"/>
        </w:rPr>
        <w:t xml:space="preserve"> hình phát triển kinh tế-xã hội</w:t>
      </w:r>
      <w:r w:rsidR="008D328D" w:rsidRPr="006C0362">
        <w:rPr>
          <w:rFonts w:ascii="Times New Roman" w:eastAsia="Times New Roman" w:hAnsi="Times New Roman"/>
          <w:sz w:val="28"/>
          <w:szCs w:val="28"/>
          <w:lang w:val="nl-NL"/>
        </w:rPr>
        <w:t xml:space="preserve"> (cải cách thủ tục hành chính, giảm thành phần hồ sơ, ứng dụng công nghệ quản lý người và phương tiện, tăng cường an ninh</w:t>
      </w:r>
      <w:r w:rsidR="00A553E6" w:rsidRPr="006C0362">
        <w:rPr>
          <w:rFonts w:ascii="Times New Roman" w:eastAsia="Times New Roman" w:hAnsi="Times New Roman"/>
          <w:sz w:val="28"/>
          <w:szCs w:val="28"/>
          <w:lang w:val="nl-NL"/>
        </w:rPr>
        <w:t>,</w:t>
      </w:r>
      <w:r w:rsidR="008D328D" w:rsidRPr="006C0362">
        <w:rPr>
          <w:rFonts w:ascii="Times New Roman" w:eastAsia="Times New Roman" w:hAnsi="Times New Roman"/>
          <w:sz w:val="28"/>
          <w:szCs w:val="28"/>
          <w:lang w:val="nl-NL"/>
        </w:rPr>
        <w:t xml:space="preserve"> an toàn du lịch)</w:t>
      </w:r>
      <w:r w:rsidR="00656E7E" w:rsidRPr="006C0362">
        <w:rPr>
          <w:rFonts w:ascii="Times New Roman" w:eastAsia="Times New Roman" w:hAnsi="Times New Roman"/>
          <w:sz w:val="28"/>
          <w:szCs w:val="28"/>
          <w:lang w:val="nl-NL"/>
        </w:rPr>
        <w:t>.</w:t>
      </w:r>
    </w:p>
    <w:p w:rsidR="009F63ED" w:rsidRPr="006C0362" w:rsidRDefault="009F63ED" w:rsidP="006C0362">
      <w:pPr>
        <w:shd w:val="clear" w:color="auto" w:fill="FFFFFF" w:themeFill="background1"/>
        <w:spacing w:before="120" w:after="0" w:line="360" w:lineRule="atLeast"/>
        <w:ind w:firstLine="680"/>
        <w:jc w:val="both"/>
        <w:rPr>
          <w:rFonts w:ascii="Times New Roman" w:hAnsi="Times New Roman"/>
          <w:b/>
          <w:bCs/>
          <w:sz w:val="28"/>
          <w:szCs w:val="28"/>
          <w:lang w:val="nl-NL"/>
        </w:rPr>
      </w:pPr>
      <w:r w:rsidRPr="006C0362">
        <w:rPr>
          <w:rFonts w:ascii="Times New Roman" w:hAnsi="Times New Roman"/>
          <w:b/>
          <w:bCs/>
          <w:sz w:val="28"/>
          <w:szCs w:val="28"/>
          <w:lang w:val="nl-NL"/>
        </w:rPr>
        <w:t>II. MỤC ĐÍCH, QUAN ĐIỂM XÂY DỰNG NGHỊ ĐỊNH</w:t>
      </w:r>
    </w:p>
    <w:p w:rsidR="009F63ED" w:rsidRPr="006C0362" w:rsidRDefault="009F63ED" w:rsidP="006C0362">
      <w:pPr>
        <w:shd w:val="clear" w:color="auto" w:fill="FFFFFF" w:themeFill="background1"/>
        <w:spacing w:before="120" w:after="0" w:line="360" w:lineRule="atLeast"/>
        <w:ind w:firstLine="680"/>
        <w:jc w:val="both"/>
        <w:rPr>
          <w:rFonts w:ascii="Times New Roman" w:hAnsi="Times New Roman"/>
          <w:b/>
          <w:bCs/>
          <w:sz w:val="28"/>
          <w:szCs w:val="28"/>
          <w:lang w:val="nl-NL"/>
        </w:rPr>
      </w:pPr>
      <w:r w:rsidRPr="006C0362">
        <w:rPr>
          <w:rFonts w:ascii="Times New Roman" w:hAnsi="Times New Roman"/>
          <w:b/>
          <w:bCs/>
          <w:sz w:val="28"/>
          <w:szCs w:val="28"/>
          <w:lang w:val="nl-NL"/>
        </w:rPr>
        <w:t>1. Mục đích</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pacing w:val="-4"/>
          <w:sz w:val="28"/>
          <w:szCs w:val="28"/>
          <w:lang w:val="vi-VN"/>
        </w:rPr>
      </w:pPr>
      <w:r w:rsidRPr="006C0362">
        <w:rPr>
          <w:rFonts w:ascii="Times New Roman" w:hAnsi="Times New Roman"/>
          <w:spacing w:val="-4"/>
          <w:sz w:val="28"/>
          <w:szCs w:val="28"/>
        </w:rPr>
        <w:t xml:space="preserve">- </w:t>
      </w:r>
      <w:r w:rsidRPr="006C0362">
        <w:rPr>
          <w:rFonts w:ascii="Times New Roman" w:hAnsi="Times New Roman"/>
          <w:spacing w:val="-4"/>
          <w:sz w:val="28"/>
          <w:szCs w:val="28"/>
          <w:lang w:val="vi-VN"/>
        </w:rPr>
        <w:t>V</w:t>
      </w:r>
      <w:r w:rsidRPr="006C0362">
        <w:rPr>
          <w:rFonts w:ascii="Times New Roman" w:hAnsi="Times New Roman"/>
          <w:spacing w:val="-4"/>
          <w:sz w:val="28"/>
          <w:szCs w:val="28"/>
        </w:rPr>
        <w:t>iệc</w:t>
      </w:r>
      <w:r w:rsidRPr="006C0362">
        <w:rPr>
          <w:rFonts w:ascii="Times New Roman" w:hAnsi="Times New Roman"/>
          <w:spacing w:val="-4"/>
          <w:sz w:val="28"/>
          <w:szCs w:val="28"/>
          <w:lang w:val="vi-VN"/>
        </w:rPr>
        <w:t xml:space="preserve"> xây dựng Nghị định nhằm mục đích tiếp tục hoàn thiện quy định của pháp luật, tạo hành lang pháp lý đầy đủ</w:t>
      </w:r>
      <w:r w:rsidRPr="006C0362">
        <w:rPr>
          <w:rFonts w:ascii="Times New Roman" w:hAnsi="Times New Roman"/>
          <w:spacing w:val="-4"/>
          <w:sz w:val="28"/>
          <w:szCs w:val="28"/>
        </w:rPr>
        <w:t>, phù hợp đồng bộ với các quy định của pháp luật</w:t>
      </w:r>
      <w:r w:rsidRPr="006C0362">
        <w:rPr>
          <w:rFonts w:ascii="Times New Roman" w:hAnsi="Times New Roman"/>
          <w:spacing w:val="-4"/>
          <w:sz w:val="28"/>
          <w:szCs w:val="28"/>
          <w:lang w:val="vi-VN"/>
        </w:rPr>
        <w:t>.</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lang w:val="vi-VN"/>
        </w:rPr>
      </w:pPr>
      <w:r w:rsidRPr="006C0362">
        <w:rPr>
          <w:rFonts w:ascii="Times New Roman" w:hAnsi="Times New Roman"/>
          <w:sz w:val="28"/>
          <w:szCs w:val="28"/>
        </w:rPr>
        <w:t xml:space="preserve">- Tạo thuận lợi cho đơn vị </w:t>
      </w:r>
      <w:r w:rsidR="00DB13C7" w:rsidRPr="006C0362">
        <w:rPr>
          <w:rFonts w:ascii="Times New Roman" w:hAnsi="Times New Roman"/>
          <w:sz w:val="28"/>
          <w:szCs w:val="28"/>
        </w:rPr>
        <w:t xml:space="preserve">du lịch </w:t>
      </w:r>
      <w:r w:rsidRPr="006C0362">
        <w:rPr>
          <w:rFonts w:ascii="Times New Roman" w:hAnsi="Times New Roman"/>
          <w:sz w:val="28"/>
          <w:szCs w:val="28"/>
        </w:rPr>
        <w:t xml:space="preserve">kinh doanh </w:t>
      </w:r>
      <w:r w:rsidR="00DB13C7" w:rsidRPr="006C0362">
        <w:rPr>
          <w:rFonts w:ascii="Times New Roman" w:hAnsi="Times New Roman"/>
          <w:sz w:val="28"/>
          <w:szCs w:val="28"/>
        </w:rPr>
        <w:t>lữ hành quốc tế</w:t>
      </w:r>
      <w:r w:rsidRPr="006C0362">
        <w:rPr>
          <w:rFonts w:ascii="Times New Roman" w:hAnsi="Times New Roman"/>
          <w:sz w:val="28"/>
          <w:szCs w:val="28"/>
        </w:rPr>
        <w:t xml:space="preserve">, </w:t>
      </w:r>
      <w:r w:rsidR="00DB13C7" w:rsidRPr="006C0362">
        <w:rPr>
          <w:rFonts w:ascii="Times New Roman" w:hAnsi="Times New Roman"/>
          <w:sz w:val="28"/>
          <w:szCs w:val="28"/>
        </w:rPr>
        <w:t>cơ quan quản lý</w:t>
      </w:r>
      <w:r w:rsidRPr="006C0362">
        <w:rPr>
          <w:rFonts w:ascii="Times New Roman" w:hAnsi="Times New Roman"/>
          <w:sz w:val="28"/>
          <w:szCs w:val="28"/>
        </w:rPr>
        <w:t xml:space="preserve"> thuận lợi cho quá trình tổ chức thực hiện</w:t>
      </w:r>
      <w:r w:rsidR="00DB13C7" w:rsidRPr="006C0362">
        <w:rPr>
          <w:rFonts w:ascii="Times New Roman" w:hAnsi="Times New Roman"/>
          <w:sz w:val="28"/>
          <w:szCs w:val="28"/>
        </w:rPr>
        <w:t>, quản lý hoạt động du lịch của khách nước ngoài mang phương tiện vào Việt Nam với mục đích du lịch</w:t>
      </w:r>
      <w:r w:rsidRPr="006C0362">
        <w:rPr>
          <w:rFonts w:ascii="Times New Roman" w:hAnsi="Times New Roman"/>
          <w:sz w:val="28"/>
          <w:szCs w:val="28"/>
          <w:lang w:val="vi-VN"/>
        </w:rPr>
        <w:t>.</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bCs/>
          <w:sz w:val="28"/>
          <w:szCs w:val="28"/>
        </w:rPr>
      </w:pPr>
      <w:r w:rsidRPr="006C0362">
        <w:rPr>
          <w:rFonts w:ascii="Times New Roman" w:hAnsi="Times New Roman"/>
          <w:sz w:val="28"/>
          <w:szCs w:val="28"/>
        </w:rPr>
        <w:t>- Thực hiện đúng chủ trương, đường lối của Đảng, Nhà nước trong việc tháo gỡ khó khăn,</w:t>
      </w:r>
      <w:r w:rsidR="00DB13C7" w:rsidRPr="006C0362">
        <w:rPr>
          <w:rFonts w:ascii="Times New Roman" w:hAnsi="Times New Roman"/>
          <w:sz w:val="28"/>
          <w:szCs w:val="28"/>
        </w:rPr>
        <w:t xml:space="preserve"> tăng cường cải cách hành chính,</w:t>
      </w:r>
      <w:r w:rsidRPr="006C0362">
        <w:rPr>
          <w:rFonts w:ascii="Times New Roman" w:hAnsi="Times New Roman"/>
          <w:sz w:val="28"/>
          <w:szCs w:val="28"/>
        </w:rPr>
        <w:t xml:space="preserve"> loại bỏ các quy định không phù hợp gây khó khăn cho doanh nghiệp, người dân</w:t>
      </w:r>
      <w:r w:rsidRPr="006C0362">
        <w:rPr>
          <w:rFonts w:ascii="Times New Roman" w:hAnsi="Times New Roman"/>
          <w:bCs/>
          <w:sz w:val="28"/>
          <w:szCs w:val="28"/>
        </w:rPr>
        <w:t>.</w:t>
      </w:r>
      <w:r w:rsidR="00A553E6" w:rsidRPr="006C0362">
        <w:t xml:space="preserve"> </w:t>
      </w:r>
      <w:r w:rsidR="00A553E6" w:rsidRPr="006C0362">
        <w:rPr>
          <w:rFonts w:ascii="Times New Roman" w:hAnsi="Times New Roman"/>
          <w:bCs/>
          <w:sz w:val="28"/>
          <w:szCs w:val="28"/>
        </w:rPr>
        <w:t>Việc xây dựng Nghị định này cũng nhằm triển khai Nghị quyết số 68/NQ-CP ngày 12/5/2020 của Chính phủ ban hành chương trình cắt giảm, đơn giản hóa quy định liên quan đến hoạt động kinh doanh giai đoạn 2020-2025; cắt giảm thủ tục hành chính và hủy bỏ các chế độ báo cáo không cần thiết.</w:t>
      </w:r>
    </w:p>
    <w:p w:rsidR="006C5EF8" w:rsidRPr="006C0362" w:rsidRDefault="006C5EF8" w:rsidP="006C0362">
      <w:pPr>
        <w:shd w:val="clear" w:color="auto" w:fill="FFFFFF" w:themeFill="background1"/>
        <w:spacing w:before="80" w:after="80" w:line="360" w:lineRule="exact"/>
        <w:ind w:firstLine="567"/>
        <w:jc w:val="both"/>
        <w:rPr>
          <w:rFonts w:ascii="Times New Roman" w:hAnsi="Times New Roman"/>
          <w:sz w:val="28"/>
          <w:szCs w:val="28"/>
        </w:rPr>
      </w:pPr>
      <w:r w:rsidRPr="006C0362">
        <w:rPr>
          <w:rFonts w:ascii="Times New Roman" w:hAnsi="Times New Roman"/>
          <w:bCs/>
          <w:sz w:val="28"/>
          <w:szCs w:val="28"/>
        </w:rPr>
        <w:t>- Bảo đảm sự quản lý thống nhất giữa người và phương tiện mang theo của người nước ngoài vào Việt Nam du lịch; đồng thời phù hợp với việc liên thông trong lĩnh vực quản lý khi cấp biển số tạm của phương tiện đang được Bộ Công an phân cấp tổ chức thực hiện. Qua đó tạo thuận lợi, giảm chi phí, thời gian cho đơn vị kinh doanh lữ hành quốc tế khi tổ chức thực hiện các đoàn caravan của người nước ngoài mang phương tiện vào tham gia gia thông tại Việt Nam.</w:t>
      </w:r>
    </w:p>
    <w:p w:rsidR="009F63ED" w:rsidRPr="006C0362" w:rsidRDefault="009F63ED" w:rsidP="006C0362">
      <w:pPr>
        <w:pStyle w:val="ListParagraph"/>
        <w:shd w:val="clear" w:color="auto" w:fill="FFFFFF" w:themeFill="background1"/>
        <w:tabs>
          <w:tab w:val="left" w:pos="840"/>
        </w:tabs>
        <w:spacing w:before="120" w:after="0" w:line="360" w:lineRule="atLeast"/>
        <w:ind w:left="0" w:firstLine="680"/>
        <w:jc w:val="both"/>
        <w:rPr>
          <w:rFonts w:ascii="Times New Roman" w:hAnsi="Times New Roman"/>
          <w:b/>
          <w:bCs/>
          <w:sz w:val="28"/>
          <w:szCs w:val="28"/>
          <w:lang w:val="nl-NL"/>
        </w:rPr>
      </w:pPr>
      <w:r w:rsidRPr="006C0362">
        <w:rPr>
          <w:rFonts w:ascii="Times New Roman" w:hAnsi="Times New Roman"/>
          <w:b/>
          <w:bCs/>
          <w:sz w:val="28"/>
          <w:szCs w:val="28"/>
          <w:lang w:val="nl-NL"/>
        </w:rPr>
        <w:t>2. Quan điểm xây dựng Nghị định</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Bảo đảm tính hợp hiến, hợp pháp, tính đồng bộ, thống nhất của hệ thống pháp luật.</w:t>
      </w:r>
    </w:p>
    <w:p w:rsidR="00A553E6" w:rsidRPr="006C0362" w:rsidRDefault="00A553E6"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Việc xây dựng Nghị định bám sát và tuân thủ quy định của các điều ước quốc tế song phương và đa phương về vận tải đường bộ qua biên giới mà Việt Nam đã tham gia ký kết.</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xml:space="preserve">- </w:t>
      </w:r>
      <w:r w:rsidR="00A553E6" w:rsidRPr="006C0362">
        <w:rPr>
          <w:rFonts w:ascii="Times New Roman" w:hAnsi="Times New Roman"/>
          <w:sz w:val="28"/>
          <w:szCs w:val="28"/>
          <w:lang w:val="pt-BR"/>
        </w:rPr>
        <w:t xml:space="preserve">Nghị định được xây dựng trên cơ sở kế thừa các quy định đã ổn định, </w:t>
      </w:r>
      <w:r w:rsidR="00A553E6" w:rsidRPr="006C0362">
        <w:rPr>
          <w:rFonts w:ascii="Times New Roman" w:hAnsi="Times New Roman"/>
          <w:sz w:val="28"/>
          <w:szCs w:val="28"/>
        </w:rPr>
        <w:t>đ</w:t>
      </w:r>
      <w:r w:rsidRPr="006C0362">
        <w:rPr>
          <w:rFonts w:ascii="Times New Roman" w:hAnsi="Times New Roman"/>
          <w:sz w:val="28"/>
          <w:szCs w:val="28"/>
        </w:rPr>
        <w:t xml:space="preserve">áp ứng kịp thời yêu cầu của thực tiễn về hoạt động </w:t>
      </w:r>
      <w:r w:rsidR="00DD7ECB" w:rsidRPr="006C0362">
        <w:rPr>
          <w:rFonts w:ascii="Times New Roman" w:hAnsi="Times New Roman"/>
          <w:sz w:val="28"/>
          <w:szCs w:val="28"/>
        </w:rPr>
        <w:t xml:space="preserve">kinh doanh du lịch của đơn vị lữ </w:t>
      </w:r>
      <w:r w:rsidR="00DD7ECB" w:rsidRPr="006C0362">
        <w:rPr>
          <w:rFonts w:ascii="Times New Roman" w:hAnsi="Times New Roman"/>
          <w:sz w:val="28"/>
          <w:szCs w:val="28"/>
        </w:rPr>
        <w:lastRenderedPageBreak/>
        <w:t xml:space="preserve">hành quốc tế hiện nay </w:t>
      </w:r>
      <w:r w:rsidRPr="006C0362">
        <w:rPr>
          <w:rFonts w:ascii="Times New Roman" w:hAnsi="Times New Roman"/>
          <w:sz w:val="28"/>
          <w:szCs w:val="28"/>
        </w:rPr>
        <w:t>và các năm tiế</w:t>
      </w:r>
      <w:r w:rsidR="00F50D9E" w:rsidRPr="006C0362">
        <w:rPr>
          <w:rFonts w:ascii="Times New Roman" w:hAnsi="Times New Roman"/>
          <w:sz w:val="28"/>
          <w:szCs w:val="28"/>
        </w:rPr>
        <w:t>p theo; hội nhập phù hợp với xu hướng phát triển du lịch trên thế giới và các nước trong khu vực.</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xml:space="preserve">- Đáp ứng yêu cầu thực hiện đối với </w:t>
      </w:r>
      <w:r w:rsidR="00DD7ECB" w:rsidRPr="006C0362">
        <w:rPr>
          <w:rFonts w:ascii="Times New Roman" w:hAnsi="Times New Roman"/>
          <w:sz w:val="28"/>
          <w:szCs w:val="28"/>
        </w:rPr>
        <w:t xml:space="preserve">việc </w:t>
      </w:r>
      <w:r w:rsidRPr="006C0362">
        <w:rPr>
          <w:rFonts w:ascii="Times New Roman" w:hAnsi="Times New Roman"/>
          <w:sz w:val="28"/>
          <w:szCs w:val="28"/>
        </w:rPr>
        <w:t xml:space="preserve">tổ chức, quản lý </w:t>
      </w:r>
      <w:r w:rsidR="00DD7ECB" w:rsidRPr="006C0362">
        <w:rPr>
          <w:rFonts w:ascii="Times New Roman" w:hAnsi="Times New Roman"/>
          <w:sz w:val="28"/>
          <w:szCs w:val="28"/>
        </w:rPr>
        <w:t>khách du lịch nhập cảnh mang theo phương tiện, tạo thuận lợi và chặt chẽ trong việc tập trung một cơ quan quản lý người và phương tiện tạm nhập, tái xuất phục vụ cho mục đích du lịch khám phá vẻ đẹp của đất nước và con người Việt Nam</w:t>
      </w:r>
      <w:r w:rsidRPr="006C0362">
        <w:rPr>
          <w:rFonts w:ascii="Times New Roman" w:hAnsi="Times New Roman"/>
          <w:sz w:val="28"/>
          <w:szCs w:val="28"/>
        </w:rPr>
        <w:t>.</w:t>
      </w:r>
    </w:p>
    <w:p w:rsidR="009F63ED" w:rsidRPr="006C0362" w:rsidRDefault="00A553E6"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Các quy định của Nghị định đảm bảo tính đồng bộ, thống nhất trên tinh thần phân cấp, đẩy mạnh đơn giản hóa thủ tục hành chính; t</w:t>
      </w:r>
      <w:r w:rsidR="009F63ED" w:rsidRPr="006C0362">
        <w:rPr>
          <w:rFonts w:ascii="Times New Roman" w:hAnsi="Times New Roman"/>
          <w:sz w:val="28"/>
          <w:szCs w:val="28"/>
        </w:rPr>
        <w:t xml:space="preserve">ạo môi trường </w:t>
      </w:r>
      <w:r w:rsidR="00DD7ECB" w:rsidRPr="006C0362">
        <w:rPr>
          <w:rFonts w:ascii="Times New Roman" w:hAnsi="Times New Roman"/>
          <w:sz w:val="28"/>
          <w:szCs w:val="28"/>
        </w:rPr>
        <w:t>thân thiện, thông thoáng trong kinh doanh dịch vụ lữ hành quốc tế</w:t>
      </w:r>
      <w:r w:rsidR="009F63ED" w:rsidRPr="006C0362">
        <w:rPr>
          <w:rFonts w:ascii="Times New Roman" w:hAnsi="Times New Roman"/>
          <w:sz w:val="28"/>
          <w:szCs w:val="28"/>
        </w:rPr>
        <w:t>; tăng cường hiệu lực, hiệu quả của công tác quản lý nhà nước.</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b/>
          <w:bCs/>
          <w:sz w:val="28"/>
          <w:szCs w:val="28"/>
        </w:rPr>
      </w:pPr>
      <w:r w:rsidRPr="006C0362">
        <w:rPr>
          <w:rFonts w:ascii="Times New Roman" w:hAnsi="Times New Roman"/>
          <w:b/>
          <w:bCs/>
          <w:sz w:val="28"/>
          <w:szCs w:val="28"/>
        </w:rPr>
        <w:t>III. QUÁ TRÌNH XÂY DỰNG DỰ</w:t>
      </w:r>
      <w:r w:rsidRPr="006C0362">
        <w:rPr>
          <w:rFonts w:ascii="Times New Roman" w:hAnsi="Times New Roman"/>
          <w:b/>
          <w:bCs/>
          <w:sz w:val="28"/>
          <w:szCs w:val="28"/>
          <w:lang w:val="vi-VN"/>
        </w:rPr>
        <w:t xml:space="preserve"> THẢO </w:t>
      </w:r>
      <w:r w:rsidRPr="006C0362">
        <w:rPr>
          <w:rFonts w:ascii="Times New Roman" w:hAnsi="Times New Roman"/>
          <w:b/>
          <w:bCs/>
          <w:sz w:val="28"/>
          <w:szCs w:val="28"/>
        </w:rPr>
        <w:t>NGHỊ ĐỊNH</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xml:space="preserve">Thực hiện sự phân công của Chính phủ, thời gian vừa qua,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đã phối hợp với các Bộ, ngành hữu quan thực hiện các hoạt động xây dựng dự thảo Nghị định theo quy định </w:t>
      </w:r>
      <w:r w:rsidR="002C39C3" w:rsidRPr="006C0362">
        <w:rPr>
          <w:rFonts w:ascii="Times New Roman" w:hAnsi="Times New Roman"/>
          <w:sz w:val="28"/>
          <w:szCs w:val="28"/>
        </w:rPr>
        <w:t xml:space="preserve">tại khoảng </w:t>
      </w:r>
      <w:r w:rsidR="00A26294">
        <w:rPr>
          <w:rFonts w:ascii="Times New Roman" w:hAnsi="Times New Roman"/>
          <w:sz w:val="28"/>
          <w:szCs w:val="28"/>
          <w:lang w:val="vi-VN"/>
        </w:rPr>
        <w:t>1</w:t>
      </w:r>
      <w:r w:rsidR="002C39C3" w:rsidRPr="006C0362">
        <w:rPr>
          <w:rFonts w:ascii="Times New Roman" w:hAnsi="Times New Roman"/>
          <w:sz w:val="28"/>
          <w:szCs w:val="28"/>
        </w:rPr>
        <w:t xml:space="preserve"> Điều 19 </w:t>
      </w:r>
      <w:r w:rsidRPr="006C0362">
        <w:rPr>
          <w:rFonts w:ascii="Times New Roman" w:hAnsi="Times New Roman"/>
          <w:sz w:val="28"/>
          <w:szCs w:val="28"/>
        </w:rPr>
        <w:t>của Luật ban hành văn bản quy phạm pháp luật, cụ thể như sau:</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b/>
          <w:sz w:val="28"/>
          <w:szCs w:val="28"/>
        </w:rPr>
      </w:pPr>
      <w:r w:rsidRPr="006C0362">
        <w:rPr>
          <w:rFonts w:ascii="Times New Roman" w:hAnsi="Times New Roman"/>
          <w:b/>
          <w:sz w:val="28"/>
          <w:szCs w:val="28"/>
        </w:rPr>
        <w:t xml:space="preserve">1. Thành lập Ban soạn thảo, Tổ biên tập </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xml:space="preserve">Theo Chương trình xây dựng pháp luật năm 2023 của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ban hành kèm theo </w:t>
      </w:r>
      <w:r w:rsidRPr="006C0362">
        <w:rPr>
          <w:rFonts w:ascii="Times New Roman" w:hAnsi="Times New Roman"/>
          <w:kern w:val="28"/>
          <w:sz w:val="28"/>
          <w:szCs w:val="28"/>
          <w:lang w:val="nl-NL"/>
        </w:rPr>
        <w:t xml:space="preserve">Quyết định </w:t>
      </w:r>
      <w:r w:rsidR="004D50F8" w:rsidRPr="006C0362">
        <w:rPr>
          <w:rFonts w:ascii="Times New Roman" w:hAnsi="Times New Roman"/>
          <w:kern w:val="28"/>
          <w:sz w:val="28"/>
          <w:szCs w:val="28"/>
          <w:lang w:val="nl-NL"/>
        </w:rPr>
        <w:t>số 388/QĐ-BGTVT ngày 31/3/2023 điều chỉnh, bổ sung Chương trình xây dựng văn bản quy phạm pháp luật 06 tháng đầu năm 2023</w:t>
      </w:r>
      <w:r w:rsidRPr="006C0362">
        <w:rPr>
          <w:rFonts w:ascii="Times New Roman" w:hAnsi="Times New Roman"/>
          <w:sz w:val="28"/>
          <w:szCs w:val="28"/>
        </w:rPr>
        <w:t xml:space="preserve">, Bộ trưởng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đã ban hành Quyết định số </w:t>
      </w:r>
      <w:r w:rsidR="004D50F8" w:rsidRPr="006C0362">
        <w:rPr>
          <w:rFonts w:ascii="Times New Roman" w:hAnsi="Times New Roman"/>
          <w:sz w:val="28"/>
          <w:szCs w:val="28"/>
        </w:rPr>
        <w:t>722</w:t>
      </w:r>
      <w:r w:rsidRPr="006C0362">
        <w:rPr>
          <w:rFonts w:ascii="Times New Roman" w:hAnsi="Times New Roman"/>
          <w:sz w:val="28"/>
          <w:szCs w:val="28"/>
        </w:rPr>
        <w:t>/QĐ-BG</w:t>
      </w:r>
      <w:r w:rsidR="004D50F8" w:rsidRPr="006C0362">
        <w:rPr>
          <w:rFonts w:ascii="Times New Roman" w:hAnsi="Times New Roman"/>
          <w:sz w:val="28"/>
          <w:szCs w:val="28"/>
        </w:rPr>
        <w:t>TVT</w:t>
      </w:r>
      <w:r w:rsidRPr="006C0362">
        <w:rPr>
          <w:rFonts w:ascii="Times New Roman" w:hAnsi="Times New Roman"/>
          <w:sz w:val="28"/>
          <w:szCs w:val="28"/>
        </w:rPr>
        <w:t xml:space="preserve"> ngày </w:t>
      </w:r>
      <w:r w:rsidR="004D50F8" w:rsidRPr="006C0362">
        <w:rPr>
          <w:rFonts w:ascii="Times New Roman" w:hAnsi="Times New Roman"/>
          <w:sz w:val="28"/>
          <w:szCs w:val="28"/>
        </w:rPr>
        <w:t>15/6</w:t>
      </w:r>
      <w:r w:rsidRPr="006C0362">
        <w:rPr>
          <w:rFonts w:ascii="Times New Roman" w:hAnsi="Times New Roman"/>
          <w:sz w:val="28"/>
          <w:szCs w:val="28"/>
        </w:rPr>
        <w:t>/2023 thành lập Ban soạn thảo, Tổ biên tập</w:t>
      </w:r>
      <w:r w:rsidR="004D50F8" w:rsidRPr="006C0362">
        <w:rPr>
          <w:rFonts w:ascii="Times New Roman" w:hAnsi="Times New Roman"/>
          <w:sz w:val="28"/>
          <w:szCs w:val="28"/>
        </w:rPr>
        <w:t xml:space="preserve"> xây dựng Nghị định </w:t>
      </w:r>
      <w:r w:rsidR="004D50F8" w:rsidRPr="006C0362">
        <w:rPr>
          <w:rFonts w:ascii="Times New Roman" w:eastAsia="SimSun" w:hAnsi="Times New Roman"/>
          <w:sz w:val="28"/>
          <w:szCs w:val="28"/>
          <w:lang w:val="nl-NL"/>
        </w:rPr>
        <w:t>quy định về quản lý phương tiện cơ giới đường bộ đăng ký tại nước ngoài, do người nước ngoài đưa vào Việt Nam du lịch</w:t>
      </w:r>
      <w:r w:rsidRPr="006C0362">
        <w:rPr>
          <w:rFonts w:ascii="Times New Roman" w:hAnsi="Times New Roman"/>
          <w:sz w:val="28"/>
          <w:szCs w:val="28"/>
        </w:rPr>
        <w:t xml:space="preserve">. </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b/>
          <w:sz w:val="28"/>
          <w:szCs w:val="28"/>
        </w:rPr>
        <w:t>2. Tổ chức lấy ý kiến và tiếp thu, chỉnh lý dự thảo Nghị định</w:t>
      </w:r>
    </w:p>
    <w:p w:rsidR="009F63ED" w:rsidRPr="006C0362" w:rsidRDefault="00B9786B"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Báo cáo tổng kết đánh giá kết quả thực hiện các Nghị định: số 80/2009/NĐ-CP, số 152/2013/NĐ-CP và số 57/2015/NĐ-CP đã được Bộ Giao thông vận tải phối hợp với các Bộ, ngành liên quan tổ chức xây dựng, báo cáo Thủ tướng Chính phủ.</w:t>
      </w:r>
      <w:r w:rsidR="009F63ED" w:rsidRPr="006C0362">
        <w:rPr>
          <w:rFonts w:ascii="Times New Roman" w:hAnsi="Times New Roman"/>
          <w:sz w:val="28"/>
          <w:szCs w:val="28"/>
        </w:rPr>
        <w:t xml:space="preserve"> </w:t>
      </w:r>
    </w:p>
    <w:p w:rsidR="00B9786B" w:rsidRPr="006C0362" w:rsidRDefault="00B9786B"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Trên cơ sở ý kiến của các Bộ, ngành liên quan, Bộ Giao thông vận tải đã xây dựng dự thảo Nghị định. Sau khi tiếp thu ý kiến của các thành viên Ban soạn thảo, Tổ biên tập, dự thảo Nghị định được hoàn thiện để xin ý kiến rộng rãi người dân và daonh nghiệp.</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sz w:val="28"/>
          <w:szCs w:val="28"/>
        </w:rPr>
      </w:pPr>
      <w:r w:rsidRPr="006C0362">
        <w:rPr>
          <w:rFonts w:ascii="Times New Roman" w:hAnsi="Times New Roman"/>
          <w:sz w:val="28"/>
          <w:szCs w:val="28"/>
        </w:rPr>
        <w:t xml:space="preserve">Ngày …./…/2023, dự thảo Nghị định đã được đưa lên cổng thông tin điện tử Chính phủ, của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để xin ý kiến góp ý của các tổ chức, cá nhân. </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 w:val="28"/>
          <w:szCs w:val="28"/>
        </w:rPr>
      </w:pPr>
      <w:r w:rsidRPr="006C0362">
        <w:rPr>
          <w:rFonts w:ascii="Times New Roman" w:hAnsi="Times New Roman"/>
          <w:sz w:val="28"/>
          <w:szCs w:val="28"/>
        </w:rPr>
        <w:lastRenderedPageBreak/>
        <w:t xml:space="preserve">Ngày …./…/2023,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có Công văn số …../BGTVT-VT gửi các các Bộ, cơ quan ngang Bộ, cơ quan thuộc Chính phủ; các Sở GTVT, Sở GTVT – Xây dựng, </w:t>
      </w:r>
      <w:r w:rsidR="00B9786B" w:rsidRPr="006C0362">
        <w:rPr>
          <w:rFonts w:ascii="Times New Roman" w:hAnsi="Times New Roman"/>
          <w:sz w:val="28"/>
          <w:szCs w:val="28"/>
        </w:rPr>
        <w:t xml:space="preserve">Văn phòng </w:t>
      </w:r>
      <w:r w:rsidRPr="006C0362">
        <w:rPr>
          <w:rFonts w:ascii="Times New Roman" w:hAnsi="Times New Roman"/>
          <w:kern w:val="28"/>
          <w:sz w:val="28"/>
          <w:szCs w:val="28"/>
        </w:rPr>
        <w:t>Ủy ban An toàn giao thông Quốc gia</w:t>
      </w:r>
      <w:r w:rsidRPr="006C0362">
        <w:rPr>
          <w:rFonts w:ascii="Times New Roman" w:hAnsi="Times New Roman"/>
          <w:bCs/>
          <w:kern w:val="28"/>
          <w:sz w:val="28"/>
          <w:szCs w:val="28"/>
        </w:rPr>
        <w:t xml:space="preserve">, </w:t>
      </w:r>
      <w:r w:rsidR="00B9786B" w:rsidRPr="006C0362">
        <w:rPr>
          <w:rFonts w:ascii="Times New Roman" w:hAnsi="Times New Roman"/>
          <w:bCs/>
          <w:iCs/>
          <w:kern w:val="28"/>
          <w:sz w:val="28"/>
          <w:szCs w:val="28"/>
        </w:rPr>
        <w:t>Liên đoàn</w:t>
      </w:r>
      <w:r w:rsidRPr="006C0362">
        <w:rPr>
          <w:rFonts w:ascii="Times New Roman" w:hAnsi="Times New Roman"/>
          <w:bCs/>
          <w:iCs/>
          <w:kern w:val="28"/>
          <w:sz w:val="28"/>
          <w:szCs w:val="28"/>
        </w:rPr>
        <w:t xml:space="preserve"> Thương mại và Công nghiệp Việ</w:t>
      </w:r>
      <w:r w:rsidR="00B9786B" w:rsidRPr="006C0362">
        <w:rPr>
          <w:rFonts w:ascii="Times New Roman" w:hAnsi="Times New Roman"/>
          <w:bCs/>
          <w:iCs/>
          <w:kern w:val="28"/>
          <w:sz w:val="28"/>
          <w:szCs w:val="28"/>
        </w:rPr>
        <w:t>t Nam,</w:t>
      </w:r>
      <w:r w:rsidRPr="006C0362">
        <w:rPr>
          <w:rFonts w:ascii="Times New Roman" w:hAnsi="Times New Roman"/>
          <w:bCs/>
          <w:iCs/>
          <w:kern w:val="28"/>
          <w:sz w:val="28"/>
          <w:szCs w:val="28"/>
        </w:rPr>
        <w:t xml:space="preserve"> Hiệp hội </w:t>
      </w:r>
      <w:r w:rsidR="00B9786B" w:rsidRPr="006C0362">
        <w:rPr>
          <w:rFonts w:ascii="Times New Roman" w:hAnsi="Times New Roman"/>
          <w:bCs/>
          <w:iCs/>
          <w:kern w:val="28"/>
          <w:sz w:val="28"/>
          <w:szCs w:val="28"/>
        </w:rPr>
        <w:t>Du lịch Việt Nam</w:t>
      </w:r>
      <w:r w:rsidRPr="006C0362">
        <w:rPr>
          <w:rFonts w:ascii="Times New Roman" w:hAnsi="Times New Roman"/>
          <w:bCs/>
          <w:iCs/>
          <w:kern w:val="28"/>
          <w:sz w:val="28"/>
          <w:szCs w:val="28"/>
        </w:rPr>
        <w:t xml:space="preserve"> </w:t>
      </w:r>
      <w:r w:rsidRPr="006C0362">
        <w:rPr>
          <w:rFonts w:ascii="Times New Roman" w:hAnsi="Times New Roman"/>
          <w:sz w:val="28"/>
          <w:szCs w:val="28"/>
        </w:rPr>
        <w:t xml:space="preserve">thuộc đối tượng chịu tác động trực tiếp của Nghị định để xin ý kiến góp ý theo quy định của Luật ban hành văn bản QPPL. </w:t>
      </w:r>
    </w:p>
    <w:p w:rsidR="009F63ED" w:rsidRPr="006C0362" w:rsidRDefault="00DD7ECB" w:rsidP="006C0362">
      <w:pPr>
        <w:shd w:val="clear" w:color="auto" w:fill="FFFFFF" w:themeFill="background1"/>
        <w:spacing w:before="120" w:after="0" w:line="360" w:lineRule="atLeast"/>
        <w:ind w:firstLine="709"/>
        <w:jc w:val="both"/>
        <w:rPr>
          <w:rFonts w:ascii="Times New Roman" w:hAnsi="Times New Roman"/>
          <w:sz w:val="28"/>
          <w:szCs w:val="28"/>
        </w:rPr>
      </w:pPr>
      <w:r w:rsidRPr="006C0362">
        <w:rPr>
          <w:rFonts w:ascii="Times New Roman" w:hAnsi="Times New Roman"/>
          <w:sz w:val="28"/>
          <w:szCs w:val="28"/>
        </w:rPr>
        <w:t>Bộ Giao thông vận tải</w:t>
      </w:r>
      <w:r w:rsidR="009F63ED" w:rsidRPr="006C0362">
        <w:rPr>
          <w:rFonts w:ascii="Times New Roman" w:hAnsi="Times New Roman"/>
          <w:sz w:val="28"/>
          <w:szCs w:val="28"/>
        </w:rPr>
        <w:t xml:space="preserve"> đã nhận được ý kiến góp ý của của …….. Trên cơ sở góp ý của các cơ quan, đơn vị, Ban soạn thảo đã thực hiện việc tổng hợp tiếp thu, giải trình, chỉnh lý dự thảo Nghị định. </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 w:val="28"/>
          <w:szCs w:val="28"/>
        </w:rPr>
      </w:pPr>
      <w:r w:rsidRPr="006C0362">
        <w:rPr>
          <w:rFonts w:ascii="Times New Roman" w:hAnsi="Times New Roman"/>
          <w:sz w:val="28"/>
          <w:szCs w:val="28"/>
        </w:rPr>
        <w:t xml:space="preserve">Ngày …/…/2023, Bộ Tư pháp đã tổ chức thẩm định dự thảo Nghị định (Báo cáo thẩm định số …/BC-BTP ngày …/…/2023). </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bCs/>
          <w:iCs/>
          <w:kern w:val="28"/>
          <w:sz w:val="28"/>
          <w:szCs w:val="28"/>
        </w:rPr>
      </w:pPr>
      <w:r w:rsidRPr="006C0362">
        <w:rPr>
          <w:rFonts w:ascii="Times New Roman" w:hAnsi="Times New Roman"/>
          <w:sz w:val="28"/>
          <w:szCs w:val="28"/>
        </w:rPr>
        <w:t xml:space="preserve">Trên cơ sở ý kiến thẩm định, </w:t>
      </w:r>
      <w:r w:rsidR="00DD7ECB" w:rsidRPr="006C0362">
        <w:rPr>
          <w:rFonts w:ascii="Times New Roman" w:hAnsi="Times New Roman"/>
          <w:sz w:val="28"/>
          <w:szCs w:val="28"/>
        </w:rPr>
        <w:t>Bộ Giao thông vận tải</w:t>
      </w:r>
      <w:r w:rsidRPr="006C0362">
        <w:rPr>
          <w:rFonts w:ascii="Times New Roman" w:hAnsi="Times New Roman"/>
          <w:sz w:val="28"/>
          <w:szCs w:val="28"/>
        </w:rPr>
        <w:t xml:space="preserve"> đã tiến hành tiếp thu, chỉnh lý và hoàn thiện dự thảo Nghị định trình Chính phủ xem xét ban hành.</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b/>
          <w:bCs/>
          <w:sz w:val="28"/>
          <w:szCs w:val="28"/>
        </w:rPr>
      </w:pPr>
      <w:r w:rsidRPr="006C0362">
        <w:rPr>
          <w:rFonts w:ascii="Times New Roman" w:hAnsi="Times New Roman"/>
          <w:b/>
          <w:bCs/>
          <w:sz w:val="28"/>
          <w:szCs w:val="28"/>
        </w:rPr>
        <w:t>IV. BỐ</w:t>
      </w:r>
      <w:r w:rsidRPr="006C0362">
        <w:rPr>
          <w:rFonts w:ascii="Times New Roman" w:hAnsi="Times New Roman"/>
          <w:b/>
          <w:bCs/>
          <w:sz w:val="28"/>
          <w:szCs w:val="28"/>
          <w:lang w:val="vi-VN"/>
        </w:rPr>
        <w:t xml:space="preserve"> CỤC VÀ NỘI DUNG </w:t>
      </w:r>
      <w:r w:rsidRPr="006C0362">
        <w:rPr>
          <w:rFonts w:ascii="Times New Roman" w:hAnsi="Times New Roman"/>
          <w:b/>
          <w:bCs/>
          <w:sz w:val="28"/>
          <w:szCs w:val="28"/>
        </w:rPr>
        <w:t>CƠ BẢN CỦA DỰ</w:t>
      </w:r>
      <w:r w:rsidRPr="006C0362">
        <w:rPr>
          <w:rFonts w:ascii="Times New Roman" w:hAnsi="Times New Roman"/>
          <w:b/>
          <w:bCs/>
          <w:sz w:val="28"/>
          <w:szCs w:val="28"/>
          <w:lang w:val="vi-VN"/>
        </w:rPr>
        <w:t xml:space="preserve"> THẢO </w:t>
      </w:r>
      <w:r w:rsidRPr="006C0362">
        <w:rPr>
          <w:rFonts w:ascii="Times New Roman" w:hAnsi="Times New Roman"/>
          <w:b/>
          <w:bCs/>
          <w:sz w:val="28"/>
          <w:szCs w:val="28"/>
        </w:rPr>
        <w:t xml:space="preserve">NGHỊ ĐỊNH </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b/>
          <w:sz w:val="28"/>
          <w:szCs w:val="28"/>
        </w:rPr>
      </w:pPr>
      <w:r w:rsidRPr="006C0362">
        <w:rPr>
          <w:rFonts w:ascii="Times New Roman" w:hAnsi="Times New Roman"/>
          <w:b/>
          <w:sz w:val="28"/>
          <w:szCs w:val="28"/>
          <w:lang w:val="vi-VN"/>
        </w:rPr>
        <w:t xml:space="preserve">1. </w:t>
      </w:r>
      <w:r w:rsidRPr="006C0362">
        <w:rPr>
          <w:rFonts w:ascii="Times New Roman" w:hAnsi="Times New Roman"/>
          <w:b/>
          <w:sz w:val="28"/>
          <w:szCs w:val="28"/>
        </w:rPr>
        <w:t>Bố cục của dự thảo Nghị định</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rPr>
        <w:t>Bố cục</w:t>
      </w:r>
      <w:r w:rsidRPr="006C0362">
        <w:rPr>
          <w:rFonts w:ascii="Times New Roman" w:hAnsi="Times New Roman"/>
          <w:sz w:val="28"/>
          <w:szCs w:val="28"/>
          <w:lang w:val="vi-VN"/>
        </w:rPr>
        <w:t xml:space="preserve"> dự thảo Nghị định </w:t>
      </w:r>
      <w:r w:rsidRPr="006C0362">
        <w:rPr>
          <w:rFonts w:ascii="Times New Roman" w:hAnsi="Times New Roman"/>
          <w:spacing w:val="-4"/>
          <w:sz w:val="28"/>
          <w:szCs w:val="28"/>
          <w:lang w:val="vi-VN"/>
        </w:rPr>
        <w:t xml:space="preserve">bao </w:t>
      </w:r>
      <w:r w:rsidRPr="006C0362">
        <w:rPr>
          <w:rFonts w:ascii="Times New Roman" w:hAnsi="Times New Roman"/>
          <w:sz w:val="28"/>
          <w:szCs w:val="28"/>
          <w:lang w:val="vi-VN"/>
        </w:rPr>
        <w:t xml:space="preserve">gồm </w:t>
      </w:r>
      <w:r w:rsidR="003C575B" w:rsidRPr="006C0362">
        <w:rPr>
          <w:rFonts w:ascii="Times New Roman" w:hAnsi="Times New Roman"/>
          <w:sz w:val="28"/>
          <w:szCs w:val="28"/>
        </w:rPr>
        <w:t>4</w:t>
      </w:r>
      <w:r w:rsidRPr="006C0362">
        <w:rPr>
          <w:rFonts w:ascii="Times New Roman" w:hAnsi="Times New Roman"/>
          <w:sz w:val="28"/>
          <w:szCs w:val="28"/>
          <w:lang w:val="vi-VN"/>
        </w:rPr>
        <w:t xml:space="preserve"> Chương, </w:t>
      </w:r>
      <w:r w:rsidR="003C575B" w:rsidRPr="006C0362">
        <w:rPr>
          <w:rFonts w:ascii="Times New Roman" w:hAnsi="Times New Roman"/>
          <w:sz w:val="28"/>
          <w:szCs w:val="28"/>
        </w:rPr>
        <w:t>17</w:t>
      </w:r>
      <w:r w:rsidRPr="006C0362">
        <w:rPr>
          <w:rFonts w:ascii="Times New Roman" w:hAnsi="Times New Roman"/>
          <w:sz w:val="28"/>
          <w:szCs w:val="28"/>
          <w:lang w:val="vi-VN"/>
        </w:rPr>
        <w:t xml:space="preserve"> Điều. Cụ thể như sau:</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 Chương I. Quy định chung: từ Điều 1 đến Điều 3.</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rPr>
      </w:pPr>
      <w:r w:rsidRPr="006C0362">
        <w:rPr>
          <w:rFonts w:ascii="Times New Roman" w:hAnsi="Times New Roman"/>
          <w:sz w:val="28"/>
          <w:szCs w:val="28"/>
          <w:lang w:val="vi-VN"/>
        </w:rPr>
        <w:t xml:space="preserve">- Chương II. </w:t>
      </w:r>
      <w:r w:rsidR="003C575B" w:rsidRPr="006C0362">
        <w:rPr>
          <w:rFonts w:ascii="Times New Roman" w:hAnsi="Times New Roman"/>
          <w:sz w:val="28"/>
          <w:szCs w:val="28"/>
        </w:rPr>
        <w:t>Quy định việc phương tiện cơ giới nước ngoài vào tham gia giao thông tại Việt Nam</w:t>
      </w:r>
      <w:r w:rsidRPr="006C0362">
        <w:rPr>
          <w:rFonts w:ascii="Times New Roman" w:hAnsi="Times New Roman"/>
          <w:sz w:val="28"/>
          <w:szCs w:val="28"/>
          <w:lang w:val="vi-VN"/>
        </w:rPr>
        <w:t xml:space="preserve">: từ Điều 4 đến Điều </w:t>
      </w:r>
      <w:r w:rsidRPr="006C0362">
        <w:rPr>
          <w:rFonts w:ascii="Times New Roman" w:hAnsi="Times New Roman"/>
          <w:sz w:val="28"/>
          <w:szCs w:val="28"/>
        </w:rPr>
        <w:t>7</w:t>
      </w:r>
      <w:r w:rsidRPr="006C0362">
        <w:rPr>
          <w:rFonts w:ascii="Times New Roman" w:hAnsi="Times New Roman"/>
          <w:sz w:val="28"/>
          <w:szCs w:val="28"/>
          <w:lang w:val="vi-VN"/>
        </w:rPr>
        <w:t>.</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 xml:space="preserve">- Chương III. </w:t>
      </w:r>
      <w:r w:rsidR="003C575B" w:rsidRPr="006C0362">
        <w:rPr>
          <w:rFonts w:ascii="Times New Roman" w:hAnsi="Times New Roman"/>
          <w:sz w:val="28"/>
          <w:szCs w:val="28"/>
        </w:rPr>
        <w:t>Trách nhiệm của các cơ quan liên quan và doanh nghiệp lu lịch lữ hành quốc tế</w:t>
      </w:r>
      <w:r w:rsidRPr="006C0362">
        <w:rPr>
          <w:rFonts w:ascii="Times New Roman" w:hAnsi="Times New Roman"/>
          <w:sz w:val="28"/>
          <w:szCs w:val="28"/>
          <w:lang w:val="vi-VN"/>
        </w:rPr>
        <w:t xml:space="preserve">: từ Điều </w:t>
      </w:r>
      <w:r w:rsidRPr="006C0362">
        <w:rPr>
          <w:rFonts w:ascii="Times New Roman" w:hAnsi="Times New Roman"/>
          <w:sz w:val="28"/>
          <w:szCs w:val="28"/>
        </w:rPr>
        <w:t>8</w:t>
      </w:r>
      <w:r w:rsidRPr="006C0362">
        <w:rPr>
          <w:rFonts w:ascii="Times New Roman" w:hAnsi="Times New Roman"/>
          <w:sz w:val="28"/>
          <w:szCs w:val="28"/>
          <w:lang w:val="vi-VN"/>
        </w:rPr>
        <w:t xml:space="preserve"> đến Điều </w:t>
      </w:r>
      <w:r w:rsidRPr="006C0362">
        <w:rPr>
          <w:rFonts w:ascii="Times New Roman" w:hAnsi="Times New Roman"/>
          <w:sz w:val="28"/>
          <w:szCs w:val="28"/>
        </w:rPr>
        <w:t>1</w:t>
      </w:r>
      <w:r w:rsidR="003C575B" w:rsidRPr="006C0362">
        <w:rPr>
          <w:rFonts w:ascii="Times New Roman" w:hAnsi="Times New Roman"/>
          <w:sz w:val="28"/>
          <w:szCs w:val="28"/>
        </w:rPr>
        <w:t>5.</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 xml:space="preserve">- Chương IV. Điều khoản thi hành: từ Điều </w:t>
      </w:r>
      <w:r w:rsidR="003C575B" w:rsidRPr="006C0362">
        <w:rPr>
          <w:rFonts w:ascii="Times New Roman" w:hAnsi="Times New Roman"/>
          <w:sz w:val="28"/>
          <w:szCs w:val="28"/>
        </w:rPr>
        <w:t>16</w:t>
      </w:r>
      <w:r w:rsidRPr="006C0362">
        <w:rPr>
          <w:rFonts w:ascii="Times New Roman" w:hAnsi="Times New Roman"/>
          <w:sz w:val="28"/>
          <w:szCs w:val="28"/>
          <w:lang w:val="vi-VN"/>
        </w:rPr>
        <w:t xml:space="preserve"> đến Điều </w:t>
      </w:r>
      <w:r w:rsidR="003C575B" w:rsidRPr="006C0362">
        <w:rPr>
          <w:rFonts w:ascii="Times New Roman" w:hAnsi="Times New Roman"/>
          <w:sz w:val="28"/>
          <w:szCs w:val="28"/>
        </w:rPr>
        <w:t>17</w:t>
      </w:r>
      <w:r w:rsidRPr="006C0362">
        <w:rPr>
          <w:rFonts w:ascii="Times New Roman" w:hAnsi="Times New Roman"/>
          <w:sz w:val="28"/>
          <w:szCs w:val="28"/>
          <w:lang w:val="vi-VN"/>
        </w:rPr>
        <w:t>.</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b/>
          <w:sz w:val="28"/>
          <w:szCs w:val="28"/>
          <w:lang w:val="vi-VN"/>
        </w:rPr>
      </w:pPr>
      <w:r w:rsidRPr="006C0362">
        <w:rPr>
          <w:rFonts w:ascii="Times New Roman" w:hAnsi="Times New Roman"/>
          <w:b/>
          <w:sz w:val="28"/>
          <w:szCs w:val="28"/>
          <w:lang w:val="vi-VN"/>
        </w:rPr>
        <w:t xml:space="preserve">2. </w:t>
      </w:r>
      <w:r w:rsidRPr="006C0362">
        <w:rPr>
          <w:rFonts w:ascii="Times New Roman" w:hAnsi="Times New Roman"/>
          <w:b/>
          <w:sz w:val="28"/>
          <w:szCs w:val="28"/>
        </w:rPr>
        <w:t>N</w:t>
      </w:r>
      <w:r w:rsidRPr="006C0362">
        <w:rPr>
          <w:rFonts w:ascii="Times New Roman" w:hAnsi="Times New Roman"/>
          <w:b/>
          <w:sz w:val="28"/>
          <w:szCs w:val="28"/>
          <w:lang w:val="vi-VN"/>
        </w:rPr>
        <w:t xml:space="preserve">ội dung </w:t>
      </w:r>
      <w:r w:rsidRPr="006C0362">
        <w:rPr>
          <w:rFonts w:ascii="Times New Roman" w:hAnsi="Times New Roman"/>
          <w:b/>
          <w:sz w:val="28"/>
          <w:szCs w:val="28"/>
        </w:rPr>
        <w:t>cơ bản</w:t>
      </w:r>
      <w:r w:rsidRPr="006C0362">
        <w:rPr>
          <w:rFonts w:ascii="Times New Roman" w:hAnsi="Times New Roman"/>
          <w:b/>
          <w:sz w:val="28"/>
          <w:szCs w:val="28"/>
          <w:lang w:val="vi-VN"/>
        </w:rPr>
        <w:t xml:space="preserve"> của dự thảo Nghị định</w:t>
      </w:r>
    </w:p>
    <w:p w:rsidR="009F63ED" w:rsidRPr="006C0362" w:rsidRDefault="009F63ED" w:rsidP="006C0362">
      <w:pPr>
        <w:shd w:val="clear" w:color="auto" w:fill="FFFFFF" w:themeFill="background1"/>
        <w:tabs>
          <w:tab w:val="left" w:pos="840"/>
        </w:tabs>
        <w:spacing w:before="120" w:after="0" w:line="360" w:lineRule="atLeast"/>
        <w:ind w:firstLine="680"/>
        <w:jc w:val="both"/>
        <w:rPr>
          <w:rFonts w:ascii="Times New Roman" w:hAnsi="Times New Roman"/>
          <w:b/>
          <w:bCs/>
          <w:sz w:val="28"/>
          <w:szCs w:val="28"/>
        </w:rPr>
      </w:pPr>
      <w:r w:rsidRPr="006C0362">
        <w:rPr>
          <w:rFonts w:ascii="Times New Roman" w:hAnsi="Times New Roman"/>
          <w:b/>
          <w:bCs/>
          <w:sz w:val="28"/>
          <w:szCs w:val="28"/>
          <w:lang w:val="vi-VN"/>
        </w:rPr>
        <w:t xml:space="preserve">2.1. </w:t>
      </w:r>
      <w:r w:rsidRPr="006C0362">
        <w:rPr>
          <w:rFonts w:ascii="Times New Roman" w:hAnsi="Times New Roman"/>
          <w:b/>
          <w:bCs/>
          <w:sz w:val="28"/>
          <w:szCs w:val="28"/>
        </w:rPr>
        <w:t>Phạm vi điều chỉnh</w:t>
      </w:r>
    </w:p>
    <w:p w:rsidR="0000795C" w:rsidRPr="006C0362" w:rsidRDefault="0000795C" w:rsidP="006C0362">
      <w:pPr>
        <w:shd w:val="clear" w:color="auto" w:fill="FFFFFF" w:themeFill="background1"/>
        <w:spacing w:before="120" w:after="0" w:line="360" w:lineRule="atLeast"/>
        <w:ind w:firstLine="720"/>
        <w:jc w:val="both"/>
        <w:rPr>
          <w:rFonts w:ascii="Times New Roman" w:eastAsia="Times New Roman" w:hAnsi="Times New Roman"/>
          <w:sz w:val="28"/>
          <w:szCs w:val="28"/>
        </w:rPr>
      </w:pPr>
      <w:r w:rsidRPr="006C0362">
        <w:rPr>
          <w:rFonts w:ascii="Times New Roman" w:eastAsia="Times New Roman" w:hAnsi="Times New Roman"/>
          <w:sz w:val="28"/>
          <w:szCs w:val="28"/>
        </w:rPr>
        <w:t>Nghị định này quy định về việc phương tiện cơ giới đường bộ của người nước ngoài, đăng ký tại nước ngoài, do người nước ngoài điều khiển (sau đây gọi chung là phương tiện cơ giới nước ngoài) vào tham gia giao thông tại Việt Nam với mục đích du lịch; trách nhiệm của tổ chức, cá nhân có liên quan.</w:t>
      </w:r>
    </w:p>
    <w:p w:rsidR="009F63ED" w:rsidRPr="006C0362" w:rsidRDefault="009F63ED" w:rsidP="006C0362">
      <w:pPr>
        <w:pStyle w:val="NormalWeb"/>
        <w:shd w:val="clear" w:color="auto" w:fill="FFFFFF" w:themeFill="background1"/>
        <w:spacing w:before="120" w:beforeAutospacing="0" w:after="0" w:afterAutospacing="0" w:line="360" w:lineRule="atLeast"/>
        <w:ind w:firstLine="720"/>
        <w:jc w:val="both"/>
        <w:rPr>
          <w:b/>
          <w:bCs/>
          <w:sz w:val="28"/>
          <w:szCs w:val="28"/>
        </w:rPr>
      </w:pPr>
      <w:r w:rsidRPr="006C0362">
        <w:rPr>
          <w:b/>
          <w:bCs/>
          <w:sz w:val="28"/>
          <w:szCs w:val="28"/>
          <w:lang w:val="vi-VN"/>
        </w:rPr>
        <w:t xml:space="preserve">2.2. </w:t>
      </w:r>
      <w:r w:rsidRPr="006C0362">
        <w:rPr>
          <w:b/>
          <w:bCs/>
          <w:sz w:val="28"/>
          <w:szCs w:val="28"/>
        </w:rPr>
        <w:t>Đối tượng áp dụng</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 w:val="28"/>
          <w:szCs w:val="28"/>
          <w:lang w:val="vi-VN"/>
        </w:rPr>
      </w:pPr>
      <w:r w:rsidRPr="006C0362">
        <w:rPr>
          <w:rFonts w:ascii="Times New Roman" w:hAnsi="Times New Roman"/>
          <w:sz w:val="28"/>
          <w:szCs w:val="28"/>
        </w:rPr>
        <w:t>(</w:t>
      </w:r>
      <w:r w:rsidRPr="006C0362">
        <w:rPr>
          <w:rFonts w:ascii="Times New Roman" w:hAnsi="Times New Roman"/>
          <w:sz w:val="28"/>
          <w:szCs w:val="28"/>
          <w:lang w:val="vi-VN"/>
        </w:rPr>
        <w:t>1</w:t>
      </w:r>
      <w:r w:rsidRPr="006C0362">
        <w:rPr>
          <w:rFonts w:ascii="Times New Roman" w:hAnsi="Times New Roman"/>
          <w:sz w:val="28"/>
          <w:szCs w:val="28"/>
        </w:rPr>
        <w:t>)</w:t>
      </w:r>
      <w:r w:rsidRPr="006C0362">
        <w:rPr>
          <w:rFonts w:ascii="Times New Roman" w:hAnsi="Times New Roman"/>
          <w:sz w:val="28"/>
          <w:szCs w:val="28"/>
          <w:lang w:val="vi-VN"/>
        </w:rPr>
        <w:t xml:space="preserve"> </w:t>
      </w:r>
      <w:r w:rsidR="0000795C" w:rsidRPr="006C0362">
        <w:rPr>
          <w:rFonts w:ascii="Times New Roman" w:hAnsi="Times New Roman"/>
          <w:sz w:val="28"/>
          <w:szCs w:val="28"/>
          <w:lang w:val="vi-VN"/>
        </w:rPr>
        <w:t>Nghị định này áp dụng đối với tổ chức, cá nhân Việt Nam, tổ chức, cá nhân nước ngoài liên quan đến phương tiện cơ giới nước ngoài vào tham gia giao thông tại Việt Nam với mục đích du lịch.</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 w:val="28"/>
          <w:szCs w:val="28"/>
          <w:lang w:val="vi-VN"/>
        </w:rPr>
      </w:pPr>
      <w:r w:rsidRPr="006C0362">
        <w:rPr>
          <w:rFonts w:ascii="Times New Roman" w:hAnsi="Times New Roman"/>
          <w:sz w:val="28"/>
          <w:szCs w:val="28"/>
        </w:rPr>
        <w:t>(</w:t>
      </w:r>
      <w:r w:rsidRPr="006C0362">
        <w:rPr>
          <w:rFonts w:ascii="Times New Roman" w:hAnsi="Times New Roman"/>
          <w:sz w:val="28"/>
          <w:szCs w:val="28"/>
          <w:lang w:val="vi-VN"/>
        </w:rPr>
        <w:t>2</w:t>
      </w:r>
      <w:r w:rsidRPr="006C0362">
        <w:rPr>
          <w:rFonts w:ascii="Times New Roman" w:hAnsi="Times New Roman"/>
          <w:sz w:val="28"/>
          <w:szCs w:val="28"/>
        </w:rPr>
        <w:t>)</w:t>
      </w:r>
      <w:r w:rsidRPr="006C0362">
        <w:rPr>
          <w:rFonts w:ascii="Times New Roman" w:hAnsi="Times New Roman"/>
          <w:sz w:val="28"/>
          <w:szCs w:val="28"/>
          <w:lang w:val="vi-VN"/>
        </w:rPr>
        <w:t xml:space="preserve"> </w:t>
      </w:r>
      <w:r w:rsidR="0000795C" w:rsidRPr="006C0362">
        <w:rPr>
          <w:rFonts w:ascii="Times New Roman" w:hAnsi="Times New Roman"/>
          <w:sz w:val="28"/>
          <w:szCs w:val="28"/>
          <w:lang w:val="vi-VN"/>
        </w:rPr>
        <w:t xml:space="preserve">Tổ chức cá nhân trong nước và nước ngoài liên quan đến việc phương tiện cơ giới nước ngoài vào tham gia giao thông tại Việt Nam với mục đích du </w:t>
      </w:r>
      <w:r w:rsidR="0000795C" w:rsidRPr="006C0362">
        <w:rPr>
          <w:rFonts w:ascii="Times New Roman" w:hAnsi="Times New Roman"/>
          <w:sz w:val="28"/>
          <w:szCs w:val="28"/>
          <w:lang w:val="vi-VN"/>
        </w:rPr>
        <w:lastRenderedPageBreak/>
        <w:t>lịch phải thực hiện quy định của Nghị định này và văn bản quy phạm pháp luật khác có liên quan. Trong trường hợp Điều ước quốc tế mà Cộng hòa xã hội chủ nghĩa Việt Nam là thành viên có quy định khác thì áp dụng các quy định của Điều ước quốc tế đó</w:t>
      </w:r>
      <w:r w:rsidRPr="006C0362">
        <w:rPr>
          <w:rFonts w:ascii="Times New Roman" w:hAnsi="Times New Roman"/>
          <w:sz w:val="28"/>
          <w:szCs w:val="28"/>
          <w:lang w:val="vi-VN"/>
        </w:rPr>
        <w:t>.</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b/>
          <w:bCs/>
          <w:sz w:val="28"/>
          <w:szCs w:val="28"/>
          <w:lang w:val="vi-VN"/>
        </w:rPr>
      </w:pPr>
      <w:r w:rsidRPr="006C0362">
        <w:rPr>
          <w:rFonts w:ascii="Times New Roman" w:hAnsi="Times New Roman"/>
          <w:b/>
          <w:bCs/>
          <w:sz w:val="28"/>
          <w:szCs w:val="28"/>
          <w:lang w:val="vi-VN"/>
        </w:rPr>
        <w:t>2.3. Một số nội dung khác</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rPr>
      </w:pPr>
      <w:r w:rsidRPr="006C0362">
        <w:rPr>
          <w:rFonts w:ascii="Times New Roman" w:hAnsi="Times New Roman"/>
          <w:spacing w:val="6"/>
          <w:sz w:val="28"/>
          <w:szCs w:val="28"/>
          <w:lang w:val="vi-VN"/>
        </w:rPr>
        <w:t xml:space="preserve">- </w:t>
      </w:r>
      <w:r w:rsidR="0000795C" w:rsidRPr="006C0362">
        <w:rPr>
          <w:rFonts w:ascii="Times New Roman" w:hAnsi="Times New Roman"/>
          <w:spacing w:val="6"/>
          <w:sz w:val="28"/>
          <w:szCs w:val="28"/>
        </w:rPr>
        <w:t>Quy định điều kiện để phương tiện cơ giới nước ngoài và người nước ngoài điều khiển phương tiện vào tham gia giao thông tại Việt Nam</w:t>
      </w:r>
      <w:r w:rsidRPr="006C0362">
        <w:rPr>
          <w:rFonts w:ascii="Times New Roman" w:hAnsi="Times New Roman"/>
          <w:spacing w:val="6"/>
          <w:sz w:val="28"/>
          <w:szCs w:val="28"/>
          <w:lang w:val="vi-VN"/>
        </w:rPr>
        <w:t>.</w:t>
      </w:r>
      <w:r w:rsidR="0000795C" w:rsidRPr="006C0362">
        <w:rPr>
          <w:rFonts w:ascii="Times New Roman" w:hAnsi="Times New Roman"/>
          <w:spacing w:val="6"/>
          <w:sz w:val="28"/>
          <w:szCs w:val="28"/>
        </w:rPr>
        <w:t xml:space="preserve"> </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lang w:val="vi-VN"/>
        </w:rPr>
      </w:pPr>
      <w:r w:rsidRPr="006C0362">
        <w:rPr>
          <w:rFonts w:ascii="Times New Roman" w:hAnsi="Times New Roman"/>
          <w:spacing w:val="6"/>
          <w:sz w:val="28"/>
          <w:szCs w:val="28"/>
          <w:lang w:val="vi-VN"/>
        </w:rPr>
        <w:t xml:space="preserve">- </w:t>
      </w:r>
      <w:r w:rsidR="0000795C" w:rsidRPr="006C0362">
        <w:rPr>
          <w:rFonts w:ascii="Times New Roman" w:hAnsi="Times New Roman"/>
          <w:spacing w:val="6"/>
          <w:sz w:val="28"/>
          <w:szCs w:val="28"/>
        </w:rPr>
        <w:t>Quy định t</w:t>
      </w:r>
      <w:r w:rsidR="0000795C" w:rsidRPr="006C0362">
        <w:rPr>
          <w:rFonts w:ascii="Times New Roman" w:hAnsi="Times New Roman"/>
          <w:spacing w:val="6"/>
          <w:sz w:val="28"/>
          <w:szCs w:val="28"/>
          <w:lang w:val="vi-VN"/>
        </w:rPr>
        <w:t>rình tự, thủ tục chấp thuận cho phương tiện cơ giới nước ngoài vào tham gia giao thông tại Việt Nam</w:t>
      </w:r>
      <w:r w:rsidRPr="006C0362">
        <w:rPr>
          <w:rFonts w:ascii="Times New Roman" w:hAnsi="Times New Roman"/>
          <w:sz w:val="28"/>
          <w:szCs w:val="28"/>
          <w:shd w:val="clear" w:color="auto" w:fill="FFFFFF"/>
          <w:lang w:val="vi-VN"/>
        </w:rPr>
        <w:t>.</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lang w:val="vi-VN"/>
        </w:rPr>
      </w:pPr>
      <w:r w:rsidRPr="006C0362">
        <w:rPr>
          <w:rFonts w:ascii="Times New Roman" w:hAnsi="Times New Roman"/>
          <w:spacing w:val="6"/>
          <w:sz w:val="28"/>
          <w:szCs w:val="28"/>
          <w:lang w:val="vi-VN"/>
        </w:rPr>
        <w:t xml:space="preserve">- </w:t>
      </w:r>
      <w:r w:rsidR="0000795C" w:rsidRPr="006C0362">
        <w:rPr>
          <w:rFonts w:ascii="Times New Roman" w:hAnsi="Times New Roman"/>
          <w:spacing w:val="6"/>
          <w:sz w:val="28"/>
          <w:szCs w:val="28"/>
          <w:lang w:val="vi-VN"/>
        </w:rPr>
        <w:t>Quy định việc người điều khiển và phương tiện cơ giới nước ngoài tham gia giao thông tại Việt Nam</w:t>
      </w:r>
      <w:r w:rsidRPr="006C0362">
        <w:rPr>
          <w:rFonts w:ascii="Times New Roman" w:hAnsi="Times New Roman"/>
          <w:spacing w:val="6"/>
          <w:sz w:val="28"/>
          <w:szCs w:val="28"/>
          <w:lang w:val="vi-VN"/>
        </w:rPr>
        <w:t>.</w:t>
      </w:r>
    </w:p>
    <w:p w:rsidR="0035050B" w:rsidRPr="006C0362" w:rsidRDefault="009F63ED" w:rsidP="006C0362">
      <w:pPr>
        <w:shd w:val="clear" w:color="auto" w:fill="FFFFFF" w:themeFill="background1"/>
        <w:spacing w:before="120" w:after="0" w:line="360" w:lineRule="atLeast"/>
        <w:ind w:left="170" w:firstLine="510"/>
        <w:jc w:val="both"/>
        <w:rPr>
          <w:rFonts w:ascii="Times New Roman" w:hAnsi="Times New Roman"/>
          <w:sz w:val="28"/>
          <w:szCs w:val="28"/>
          <w:lang w:val="vi-VN"/>
        </w:rPr>
      </w:pPr>
      <w:r w:rsidRPr="006C0362">
        <w:rPr>
          <w:rFonts w:ascii="Times New Roman" w:hAnsi="Times New Roman"/>
          <w:sz w:val="28"/>
          <w:szCs w:val="28"/>
          <w:lang w:val="vi-VN"/>
        </w:rPr>
        <w:t xml:space="preserve">- </w:t>
      </w:r>
      <w:r w:rsidR="0000795C" w:rsidRPr="006C0362">
        <w:rPr>
          <w:rFonts w:ascii="Times New Roman" w:hAnsi="Times New Roman"/>
          <w:sz w:val="28"/>
          <w:szCs w:val="28"/>
        </w:rPr>
        <w:t>Quy định x</w:t>
      </w:r>
      <w:r w:rsidR="0000795C" w:rsidRPr="006C0362">
        <w:rPr>
          <w:rFonts w:ascii="Times New Roman" w:hAnsi="Times New Roman"/>
          <w:sz w:val="28"/>
          <w:szCs w:val="28"/>
          <w:lang w:val="vi-VN"/>
        </w:rPr>
        <w:t>ử lý vi phạm đối với người điều khiển phương tiện cơ giới nước ngoài</w:t>
      </w:r>
      <w:r w:rsidR="0035050B" w:rsidRPr="006C0362">
        <w:rPr>
          <w:rFonts w:ascii="Times New Roman" w:hAnsi="Times New Roman"/>
          <w:sz w:val="28"/>
          <w:szCs w:val="28"/>
          <w:lang w:val="vi-VN"/>
        </w:rPr>
        <w:t>.</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rPr>
      </w:pPr>
      <w:r w:rsidRPr="006C0362">
        <w:rPr>
          <w:rFonts w:ascii="Times New Roman" w:hAnsi="Times New Roman"/>
          <w:spacing w:val="6"/>
          <w:sz w:val="28"/>
          <w:szCs w:val="28"/>
          <w:lang w:val="vi-VN"/>
        </w:rPr>
        <w:t xml:space="preserve">- </w:t>
      </w:r>
      <w:r w:rsidR="0000795C" w:rsidRPr="006C0362">
        <w:rPr>
          <w:rFonts w:ascii="Times New Roman" w:hAnsi="Times New Roman"/>
          <w:spacing w:val="6"/>
          <w:sz w:val="28"/>
          <w:szCs w:val="28"/>
        </w:rPr>
        <w:t xml:space="preserve">Quy định trách nhiệm các Bộ, ngành liên quan: Bộ Công an, Bộ Quốc Phòng, Bộ Giao thông, Bộ Tài chính, Bộ Ngoại giao, Bộ Văn hóa, Thể thao và Du lịch, </w:t>
      </w:r>
      <w:r w:rsidR="008C7387" w:rsidRPr="006C0362">
        <w:rPr>
          <w:rFonts w:ascii="Times New Roman" w:hAnsi="Times New Roman"/>
          <w:spacing w:val="6"/>
          <w:sz w:val="28"/>
          <w:szCs w:val="28"/>
        </w:rPr>
        <w:t>Ủy ban nhân dân các tỉnh, thành phố.</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lang w:val="vi-VN"/>
        </w:rPr>
      </w:pPr>
      <w:r w:rsidRPr="006C0362">
        <w:rPr>
          <w:rFonts w:ascii="Times New Roman" w:hAnsi="Times New Roman"/>
          <w:spacing w:val="6"/>
          <w:sz w:val="28"/>
          <w:szCs w:val="28"/>
          <w:lang w:val="vi-VN"/>
        </w:rPr>
        <w:t xml:space="preserve">- </w:t>
      </w:r>
      <w:r w:rsidR="008C7387" w:rsidRPr="006C0362">
        <w:rPr>
          <w:rFonts w:ascii="Times New Roman" w:hAnsi="Times New Roman"/>
          <w:spacing w:val="6"/>
          <w:sz w:val="28"/>
          <w:szCs w:val="28"/>
        </w:rPr>
        <w:t>Quy định trách nhiệm của doanh nghiệp lữ hành quốc tế</w:t>
      </w:r>
      <w:r w:rsidRPr="006C0362">
        <w:rPr>
          <w:rFonts w:ascii="Times New Roman" w:hAnsi="Times New Roman"/>
          <w:spacing w:val="6"/>
          <w:sz w:val="28"/>
          <w:szCs w:val="28"/>
          <w:lang w:val="vi-VN"/>
        </w:rPr>
        <w:t>.</w:t>
      </w:r>
    </w:p>
    <w:p w:rsidR="009F63ED" w:rsidRPr="006C0362" w:rsidRDefault="009F63ED" w:rsidP="006C0362">
      <w:pPr>
        <w:shd w:val="clear" w:color="auto" w:fill="FFFFFF" w:themeFill="background1"/>
        <w:spacing w:before="120" w:after="0" w:line="360" w:lineRule="atLeast"/>
        <w:ind w:left="170" w:firstLine="510"/>
        <w:jc w:val="both"/>
        <w:rPr>
          <w:rFonts w:ascii="Times New Roman" w:hAnsi="Times New Roman"/>
          <w:spacing w:val="6"/>
          <w:sz w:val="28"/>
          <w:szCs w:val="28"/>
        </w:rPr>
      </w:pPr>
      <w:r w:rsidRPr="006C0362">
        <w:rPr>
          <w:rFonts w:ascii="Times New Roman" w:hAnsi="Times New Roman"/>
          <w:spacing w:val="6"/>
          <w:sz w:val="28"/>
          <w:szCs w:val="28"/>
          <w:lang w:val="vi-VN"/>
        </w:rPr>
        <w:t xml:space="preserve">- </w:t>
      </w:r>
      <w:r w:rsidR="008C7387" w:rsidRPr="006C0362">
        <w:rPr>
          <w:rFonts w:ascii="Times New Roman" w:hAnsi="Times New Roman"/>
          <w:spacing w:val="6"/>
          <w:sz w:val="28"/>
          <w:szCs w:val="28"/>
        </w:rPr>
        <w:t>Quy định về hiệu lực và trách nhiệm thi hành.</w:t>
      </w:r>
    </w:p>
    <w:p w:rsidR="0035050B" w:rsidRPr="006C0362" w:rsidRDefault="0035050B" w:rsidP="006C0362">
      <w:pPr>
        <w:pStyle w:val="BodyTextIndent"/>
        <w:shd w:val="clear" w:color="auto" w:fill="FFFFFF" w:themeFill="background1"/>
        <w:spacing w:before="120" w:line="360" w:lineRule="atLeast"/>
        <w:rPr>
          <w:rFonts w:ascii="Times New Roman" w:hAnsi="Times New Roman"/>
          <w:szCs w:val="28"/>
          <w:lang w:val="pt-BR"/>
        </w:rPr>
      </w:pPr>
      <w:r w:rsidRPr="006C0362">
        <w:rPr>
          <w:rFonts w:ascii="Times New Roman" w:hAnsi="Times New Roman"/>
          <w:b/>
          <w:bCs/>
          <w:szCs w:val="28"/>
          <w:lang w:val="pt-BR"/>
        </w:rPr>
        <w:t xml:space="preserve">V. DỰ KIẾN NGUỒN LỰC, ĐIỀU KIỆN BẢO ĐẢM CHO VIỆC THI </w:t>
      </w:r>
      <w:r w:rsidRPr="006C0362">
        <w:rPr>
          <w:rFonts w:ascii="Times New Roman" w:hAnsi="Times New Roman"/>
          <w:b/>
          <w:szCs w:val="28"/>
          <w:lang w:val="pt-BR"/>
        </w:rPr>
        <w:t>HÀNH NGHỊ ĐỊNH</w:t>
      </w:r>
    </w:p>
    <w:p w:rsidR="0035050B" w:rsidRPr="006C0362" w:rsidRDefault="0035050B" w:rsidP="006C0362">
      <w:pPr>
        <w:pStyle w:val="BodyTextIndent"/>
        <w:shd w:val="clear" w:color="auto" w:fill="FFFFFF" w:themeFill="background1"/>
        <w:spacing w:before="120" w:line="360" w:lineRule="atLeast"/>
        <w:rPr>
          <w:rFonts w:ascii="Times New Roman" w:hAnsi="Times New Roman"/>
          <w:b/>
          <w:szCs w:val="28"/>
          <w:lang w:val="pt-BR"/>
        </w:rPr>
      </w:pPr>
      <w:r w:rsidRPr="006C0362">
        <w:rPr>
          <w:rFonts w:ascii="Times New Roman" w:hAnsi="Times New Roman"/>
          <w:b/>
          <w:szCs w:val="28"/>
          <w:lang w:val="pt-BR"/>
        </w:rPr>
        <w:t>1. Về bảo đảm nguồn nhân lực</w:t>
      </w:r>
    </w:p>
    <w:p w:rsidR="0035050B" w:rsidRPr="006C0362" w:rsidRDefault="0035050B" w:rsidP="006C0362">
      <w:pPr>
        <w:pStyle w:val="BodyTextIndent"/>
        <w:shd w:val="clear" w:color="auto" w:fill="FFFFFF" w:themeFill="background1"/>
        <w:spacing w:before="120" w:line="360" w:lineRule="atLeast"/>
        <w:rPr>
          <w:rFonts w:ascii="Times New Roman" w:hAnsi="Times New Roman"/>
          <w:szCs w:val="28"/>
          <w:lang w:val="pt-BR"/>
        </w:rPr>
      </w:pPr>
      <w:r w:rsidRPr="006C0362">
        <w:rPr>
          <w:rFonts w:ascii="Times New Roman" w:hAnsi="Times New Roman"/>
          <w:szCs w:val="28"/>
          <w:lang w:val="pt-BR"/>
        </w:rPr>
        <w:t xml:space="preserve">Nguồn nhân lực để triển khai Nghị định dựa trên nhân lực hiện có của các cơ quan, đơn vị </w:t>
      </w:r>
      <w:r w:rsidR="00316AF0" w:rsidRPr="006C0362">
        <w:rPr>
          <w:rFonts w:ascii="Times New Roman" w:hAnsi="Times New Roman"/>
          <w:szCs w:val="28"/>
          <w:lang w:val="pt-BR"/>
        </w:rPr>
        <w:t>lực lượng ngành Công an</w:t>
      </w:r>
      <w:r w:rsidRPr="006C0362">
        <w:rPr>
          <w:rFonts w:ascii="Times New Roman" w:hAnsi="Times New Roman"/>
          <w:szCs w:val="28"/>
          <w:lang w:val="pt-BR"/>
        </w:rPr>
        <w:t xml:space="preserve"> và không đòi hỏi phải bổ sung do đẩy mạnh áp dụng công nghệ thông tin trong quá trình </w:t>
      </w:r>
      <w:r w:rsidR="00316AF0" w:rsidRPr="006C0362">
        <w:rPr>
          <w:rFonts w:ascii="Times New Roman" w:hAnsi="Times New Roman"/>
          <w:szCs w:val="28"/>
          <w:lang w:val="pt-BR"/>
        </w:rPr>
        <w:t>quản lý, chấp thuận</w:t>
      </w:r>
      <w:r w:rsidRPr="006C0362">
        <w:rPr>
          <w:rFonts w:ascii="Times New Roman" w:hAnsi="Times New Roman"/>
          <w:szCs w:val="28"/>
          <w:lang w:val="pt-BR"/>
        </w:rPr>
        <w:t xml:space="preserve">. Cơ quan có thẩm quyền quản lý nhà nước </w:t>
      </w:r>
      <w:r w:rsidR="00316AF0" w:rsidRPr="006C0362">
        <w:rPr>
          <w:rFonts w:ascii="Times New Roman" w:hAnsi="Times New Roman"/>
          <w:szCs w:val="28"/>
          <w:lang w:val="pt-BR"/>
        </w:rPr>
        <w:t>của ngành Công an</w:t>
      </w:r>
      <w:r w:rsidRPr="006C0362">
        <w:rPr>
          <w:rFonts w:ascii="Times New Roman" w:hAnsi="Times New Roman"/>
          <w:szCs w:val="28"/>
          <w:lang w:val="pt-BR"/>
        </w:rPr>
        <w:t xml:space="preserve"> có trách nhiệm bảo đảm đầy đủ số lượng cán bộ, </w:t>
      </w:r>
      <w:r w:rsidR="00316AF0" w:rsidRPr="006C0362">
        <w:rPr>
          <w:rFonts w:ascii="Times New Roman" w:hAnsi="Times New Roman"/>
          <w:szCs w:val="28"/>
          <w:lang w:val="pt-BR"/>
        </w:rPr>
        <w:t>chiến sĩ</w:t>
      </w:r>
      <w:r w:rsidRPr="006C0362">
        <w:rPr>
          <w:rFonts w:ascii="Times New Roman" w:hAnsi="Times New Roman"/>
          <w:szCs w:val="28"/>
          <w:lang w:val="pt-BR"/>
        </w:rPr>
        <w:t xml:space="preserve"> có năng lực, trình độ thực hiện nhiệm vụ quản lý </w:t>
      </w:r>
      <w:r w:rsidR="00316AF0" w:rsidRPr="006C0362">
        <w:rPr>
          <w:rFonts w:ascii="Times New Roman" w:hAnsi="Times New Roman"/>
          <w:szCs w:val="28"/>
          <w:lang w:val="pt-BR"/>
        </w:rPr>
        <w:t>quá trình vào tham gia giao thông của người và phương tiện mang vào Việt Nam du lịch</w:t>
      </w:r>
      <w:r w:rsidRPr="006C0362">
        <w:rPr>
          <w:rFonts w:ascii="Times New Roman" w:hAnsi="Times New Roman"/>
          <w:szCs w:val="28"/>
          <w:lang w:val="pt-BR"/>
        </w:rPr>
        <w:t xml:space="preserve">. </w:t>
      </w:r>
    </w:p>
    <w:p w:rsidR="0035050B" w:rsidRPr="006C0362" w:rsidRDefault="0035050B" w:rsidP="006C0362">
      <w:pPr>
        <w:pStyle w:val="BodyTextIndent"/>
        <w:shd w:val="clear" w:color="auto" w:fill="FFFFFF" w:themeFill="background1"/>
        <w:spacing w:before="120" w:line="360" w:lineRule="atLeast"/>
        <w:rPr>
          <w:rFonts w:ascii="Times New Roman" w:hAnsi="Times New Roman"/>
          <w:b/>
          <w:szCs w:val="28"/>
          <w:lang w:val="pt-BR"/>
        </w:rPr>
      </w:pPr>
      <w:r w:rsidRPr="006C0362">
        <w:rPr>
          <w:rFonts w:ascii="Times New Roman" w:hAnsi="Times New Roman"/>
          <w:b/>
          <w:szCs w:val="28"/>
          <w:lang w:val="pt-BR"/>
        </w:rPr>
        <w:t>2. Về bảo đảm nguồn kinh phí</w:t>
      </w:r>
    </w:p>
    <w:p w:rsidR="0035050B" w:rsidRPr="006C0362" w:rsidRDefault="0035050B" w:rsidP="006C0362">
      <w:pPr>
        <w:pStyle w:val="BodyTextIndent"/>
        <w:shd w:val="clear" w:color="auto" w:fill="FFFFFF" w:themeFill="background1"/>
        <w:spacing w:before="120" w:line="360" w:lineRule="atLeast"/>
        <w:rPr>
          <w:rFonts w:ascii="Times New Roman" w:hAnsi="Times New Roman"/>
          <w:szCs w:val="28"/>
          <w:lang w:val="pt-BR"/>
        </w:rPr>
      </w:pPr>
      <w:r w:rsidRPr="006C0362">
        <w:rPr>
          <w:rFonts w:ascii="Times New Roman" w:hAnsi="Times New Roman"/>
          <w:szCs w:val="28"/>
          <w:lang w:val="pt-BR"/>
        </w:rPr>
        <w:t xml:space="preserve">Kinh phí bảo đảm cho công tác thi hành pháp luật về </w:t>
      </w:r>
      <w:r w:rsidR="00316AF0" w:rsidRPr="006C0362">
        <w:rPr>
          <w:rFonts w:ascii="Times New Roman" w:hAnsi="Times New Roman"/>
          <w:szCs w:val="28"/>
          <w:lang w:val="pt-BR"/>
        </w:rPr>
        <w:t>quản lý hoạt đông du lịch của người nước ngoài mang phương tiện đăng ký tại nước ngoài vào Việt Nam du lịch được thực hiện</w:t>
      </w:r>
      <w:r w:rsidRPr="006C0362">
        <w:rPr>
          <w:rFonts w:ascii="Times New Roman" w:hAnsi="Times New Roman"/>
          <w:szCs w:val="28"/>
          <w:lang w:val="pt-BR"/>
        </w:rPr>
        <w:t xml:space="preserve"> theo quy định của Luật Ngân sách nhà nước và các văn bản quy định chi tiết, hướng dẫn thi hành.</w:t>
      </w:r>
    </w:p>
    <w:p w:rsidR="004A50B2" w:rsidRDefault="004A50B2" w:rsidP="006C0362">
      <w:pPr>
        <w:shd w:val="clear" w:color="auto" w:fill="FFFFFF" w:themeFill="background1"/>
        <w:spacing w:before="120" w:after="0" w:line="360" w:lineRule="atLeast"/>
        <w:ind w:firstLine="720"/>
        <w:jc w:val="both"/>
        <w:rPr>
          <w:rFonts w:ascii="Times New Roman" w:hAnsi="Times New Roman"/>
          <w:b/>
          <w:bCs/>
          <w:sz w:val="28"/>
          <w:szCs w:val="28"/>
          <w:lang w:val="pt-BR"/>
        </w:rPr>
      </w:pPr>
    </w:p>
    <w:p w:rsidR="0035050B" w:rsidRPr="006C0362" w:rsidRDefault="0035050B" w:rsidP="006C0362">
      <w:pPr>
        <w:shd w:val="clear" w:color="auto" w:fill="FFFFFF" w:themeFill="background1"/>
        <w:spacing w:before="120" w:after="0" w:line="360" w:lineRule="atLeast"/>
        <w:ind w:firstLine="720"/>
        <w:jc w:val="both"/>
        <w:rPr>
          <w:rFonts w:ascii="Times New Roman" w:hAnsi="Times New Roman"/>
          <w:b/>
          <w:bCs/>
          <w:sz w:val="28"/>
          <w:szCs w:val="28"/>
          <w:lang w:val="pt-BR"/>
        </w:rPr>
      </w:pPr>
      <w:r w:rsidRPr="006C0362">
        <w:rPr>
          <w:rFonts w:ascii="Times New Roman" w:hAnsi="Times New Roman"/>
          <w:b/>
          <w:bCs/>
          <w:sz w:val="28"/>
          <w:szCs w:val="28"/>
          <w:lang w:val="pt-BR"/>
        </w:rPr>
        <w:lastRenderedPageBreak/>
        <w:t>VI. Ý KIẾN CỦA CÁC BỘ, NGÀNH VÀ ĐỊA PHƯƠNG</w:t>
      </w:r>
    </w:p>
    <w:p w:rsidR="0035050B" w:rsidRPr="006C0362" w:rsidRDefault="0035050B" w:rsidP="006C0362">
      <w:pPr>
        <w:shd w:val="clear" w:color="auto" w:fill="FFFFFF" w:themeFill="background1"/>
        <w:spacing w:before="120" w:after="0" w:line="360" w:lineRule="atLeast"/>
        <w:ind w:firstLine="720"/>
        <w:jc w:val="both"/>
        <w:rPr>
          <w:rFonts w:ascii="Times New Roman" w:hAnsi="Times New Roman"/>
          <w:b/>
          <w:i/>
          <w:spacing w:val="-2"/>
          <w:sz w:val="28"/>
          <w:szCs w:val="28"/>
          <w:lang w:val="sq-AL"/>
        </w:rPr>
      </w:pPr>
      <w:r w:rsidRPr="006C0362">
        <w:rPr>
          <w:rFonts w:ascii="Times New Roman" w:hAnsi="Times New Roman"/>
          <w:b/>
          <w:i/>
          <w:spacing w:val="-2"/>
          <w:sz w:val="28"/>
          <w:szCs w:val="28"/>
          <w:lang w:val="sq-AL"/>
        </w:rPr>
        <w:t>Tổng hợp giải trình ý kiến của Bộ, ngành, địa phương và doanh nghiệp</w:t>
      </w:r>
      <w:r w:rsidR="00316AF0" w:rsidRPr="006C0362">
        <w:rPr>
          <w:rFonts w:ascii="Times New Roman" w:hAnsi="Times New Roman"/>
          <w:b/>
          <w:i/>
          <w:spacing w:val="-2"/>
          <w:sz w:val="28"/>
          <w:szCs w:val="28"/>
          <w:lang w:val="sq-AL"/>
        </w:rPr>
        <w:t xml:space="preserve"> sau khi nhận được ý kiến góp ý.</w:t>
      </w:r>
    </w:p>
    <w:p w:rsidR="0035050B" w:rsidRPr="006C0362" w:rsidRDefault="0035050B" w:rsidP="006C0362">
      <w:pPr>
        <w:shd w:val="clear" w:color="auto" w:fill="FFFFFF" w:themeFill="background1"/>
        <w:spacing w:before="120" w:after="0" w:line="360" w:lineRule="atLeast"/>
        <w:ind w:firstLine="720"/>
        <w:jc w:val="both"/>
        <w:rPr>
          <w:rFonts w:ascii="Times New Roman" w:hAnsi="Times New Roman"/>
          <w:spacing w:val="-2"/>
          <w:sz w:val="28"/>
          <w:szCs w:val="28"/>
          <w:lang w:val="sq-AL"/>
        </w:rPr>
      </w:pPr>
      <w:r w:rsidRPr="006C0362">
        <w:rPr>
          <w:rFonts w:ascii="Times New Roman" w:hAnsi="Times New Roman"/>
          <w:spacing w:val="-2"/>
          <w:sz w:val="28"/>
          <w:szCs w:val="28"/>
          <w:lang w:val="sq-AL"/>
        </w:rPr>
        <w:t xml:space="preserve">Trên đây là Tờ trình về </w:t>
      </w:r>
      <w:r w:rsidRPr="006C0362">
        <w:rPr>
          <w:rFonts w:ascii="Times New Roman" w:hAnsi="Times New Roman"/>
          <w:sz w:val="28"/>
          <w:szCs w:val="28"/>
          <w:lang w:val="vi-VN"/>
        </w:rPr>
        <w:t>Nghị định quy định về quản lý phương tiện cơ giới đường bộ đăng ký tại nước ngoài, do người nước ngoài đưa vào Việt Nam du lịch</w:t>
      </w:r>
      <w:r w:rsidRPr="006C0362">
        <w:rPr>
          <w:rFonts w:ascii="Times New Roman" w:hAnsi="Times New Roman"/>
          <w:iCs/>
          <w:spacing w:val="-6"/>
          <w:sz w:val="28"/>
          <w:szCs w:val="28"/>
          <w:lang w:val="pt-BR"/>
        </w:rPr>
        <w:t xml:space="preserve">, </w:t>
      </w:r>
      <w:r w:rsidRPr="006C0362">
        <w:rPr>
          <w:rFonts w:ascii="Times New Roman" w:hAnsi="Times New Roman"/>
          <w:spacing w:val="-2"/>
          <w:sz w:val="28"/>
          <w:szCs w:val="28"/>
          <w:lang w:val="sq-AL"/>
        </w:rPr>
        <w:t>Bộ GTVT kính trình Chính phủ xem xét quyết định./.</w:t>
      </w:r>
    </w:p>
    <w:p w:rsidR="0035050B" w:rsidRPr="006C0362" w:rsidRDefault="0035050B" w:rsidP="006C0362">
      <w:pPr>
        <w:shd w:val="clear" w:color="auto" w:fill="FFFFFF" w:themeFill="background1"/>
        <w:spacing w:before="120" w:after="0" w:line="360" w:lineRule="atLeast"/>
        <w:ind w:firstLine="720"/>
        <w:jc w:val="both"/>
        <w:rPr>
          <w:rFonts w:ascii="Times New Roman" w:hAnsi="Times New Roman"/>
          <w:sz w:val="28"/>
          <w:szCs w:val="28"/>
          <w:lang w:val="pt-BR"/>
        </w:rPr>
      </w:pPr>
      <w:r w:rsidRPr="006C0362">
        <w:rPr>
          <w:rFonts w:ascii="Times New Roman" w:hAnsi="Times New Roman"/>
          <w:spacing w:val="-2"/>
          <w:sz w:val="28"/>
          <w:szCs w:val="28"/>
          <w:lang w:val="sq-AL"/>
        </w:rPr>
        <w:t>Bộ Giao thông vận tải kính gửi kèm theo Tờ trình, hồ sơ gồm:</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(1) Báo cáo tổng kết thi hành pháp luật;</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 xml:space="preserve">(2) </w:t>
      </w:r>
      <w:r w:rsidRPr="006C0362">
        <w:rPr>
          <w:rFonts w:ascii="Times New Roman" w:hAnsi="Times New Roman"/>
          <w:sz w:val="28"/>
          <w:szCs w:val="28"/>
        </w:rPr>
        <w:t>Dự thảo</w:t>
      </w:r>
      <w:r w:rsidRPr="006C0362">
        <w:rPr>
          <w:rFonts w:ascii="Times New Roman" w:hAnsi="Times New Roman"/>
          <w:sz w:val="28"/>
          <w:szCs w:val="28"/>
          <w:lang w:val="vi-VN"/>
        </w:rPr>
        <w:t xml:space="preserve"> </w:t>
      </w:r>
      <w:r w:rsidR="008C7387" w:rsidRPr="006C0362">
        <w:rPr>
          <w:rFonts w:ascii="Times New Roman" w:hAnsi="Times New Roman"/>
          <w:sz w:val="28"/>
          <w:szCs w:val="28"/>
          <w:lang w:val="vi-VN"/>
        </w:rPr>
        <w:t>Nghị định quy định về quản lý phương tiện cơ giới đường bộ đăng ký tại nước ngoài, do người nước ngoài đưa vào Việt Nam du lịch</w:t>
      </w:r>
      <w:r w:rsidRPr="006C0362">
        <w:rPr>
          <w:rFonts w:ascii="Times New Roman" w:hAnsi="Times New Roman"/>
          <w:sz w:val="28"/>
          <w:szCs w:val="28"/>
          <w:lang w:val="vi-VN"/>
        </w:rPr>
        <w:t>;</w:t>
      </w:r>
    </w:p>
    <w:p w:rsidR="00567757" w:rsidRPr="006C0362" w:rsidRDefault="00567757" w:rsidP="006C0362">
      <w:pPr>
        <w:shd w:val="clear" w:color="auto" w:fill="FFFFFF" w:themeFill="background1"/>
        <w:spacing w:before="120" w:after="0" w:line="360" w:lineRule="atLeast"/>
        <w:ind w:firstLine="720"/>
        <w:jc w:val="both"/>
        <w:textAlignment w:val="top"/>
        <w:rPr>
          <w:rFonts w:ascii="Times New Roman" w:hAnsi="Times New Roman"/>
          <w:sz w:val="28"/>
          <w:szCs w:val="28"/>
        </w:rPr>
      </w:pPr>
      <w:r w:rsidRPr="006C0362">
        <w:rPr>
          <w:rFonts w:ascii="Times New Roman" w:hAnsi="Times New Roman"/>
          <w:sz w:val="28"/>
          <w:szCs w:val="28"/>
        </w:rPr>
        <w:t>(3) Báo cáo về rà soát các văn bản quy phạm pháp luật có liên quan đến dự thảo Nghị định;</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rPr>
      </w:pPr>
      <w:r w:rsidRPr="006C0362">
        <w:rPr>
          <w:rFonts w:ascii="Times New Roman" w:hAnsi="Times New Roman"/>
          <w:sz w:val="28"/>
          <w:szCs w:val="28"/>
          <w:lang w:val="vi-VN"/>
        </w:rPr>
        <w:t>(</w:t>
      </w:r>
      <w:r w:rsidR="00567757" w:rsidRPr="006C0362">
        <w:rPr>
          <w:rFonts w:ascii="Times New Roman" w:hAnsi="Times New Roman"/>
          <w:sz w:val="28"/>
          <w:szCs w:val="28"/>
        </w:rPr>
        <w:t>4</w:t>
      </w:r>
      <w:r w:rsidRPr="006C0362">
        <w:rPr>
          <w:rFonts w:ascii="Times New Roman" w:hAnsi="Times New Roman"/>
          <w:sz w:val="28"/>
          <w:szCs w:val="28"/>
          <w:lang w:val="vi-VN"/>
        </w:rPr>
        <w:t xml:space="preserve">) Báo cáo đánh giá tác động của Nghị định kèm theo </w:t>
      </w:r>
      <w:r w:rsidRPr="006C0362">
        <w:rPr>
          <w:rFonts w:ascii="Times New Roman" w:hAnsi="Times New Roman"/>
          <w:sz w:val="28"/>
          <w:szCs w:val="28"/>
        </w:rPr>
        <w:t>Biểu đánh giá tác động của thủ tục hành chính;</w:t>
      </w:r>
    </w:p>
    <w:p w:rsidR="009F63ED" w:rsidRPr="006C0362" w:rsidRDefault="009F63ED" w:rsidP="006C0362">
      <w:pPr>
        <w:shd w:val="clear" w:color="auto" w:fill="FFFFFF" w:themeFill="background1"/>
        <w:spacing w:before="120" w:after="0" w:line="360" w:lineRule="atLeast"/>
        <w:ind w:firstLine="720"/>
        <w:jc w:val="both"/>
        <w:textAlignment w:val="top"/>
        <w:rPr>
          <w:rFonts w:ascii="Times New Roman" w:hAnsi="Times New Roman"/>
          <w:sz w:val="28"/>
          <w:szCs w:val="28"/>
          <w:lang w:val="vi-VN"/>
        </w:rPr>
      </w:pPr>
      <w:r w:rsidRPr="006C0362">
        <w:rPr>
          <w:rFonts w:ascii="Times New Roman" w:hAnsi="Times New Roman"/>
          <w:sz w:val="28"/>
          <w:szCs w:val="28"/>
          <w:lang w:val="vi-VN"/>
        </w:rPr>
        <w:t>(</w:t>
      </w:r>
      <w:r w:rsidR="00567757" w:rsidRPr="006C0362">
        <w:rPr>
          <w:rFonts w:ascii="Times New Roman" w:hAnsi="Times New Roman"/>
          <w:sz w:val="28"/>
          <w:szCs w:val="28"/>
        </w:rPr>
        <w:t>5</w:t>
      </w:r>
      <w:r w:rsidRPr="006C0362">
        <w:rPr>
          <w:rFonts w:ascii="Times New Roman" w:hAnsi="Times New Roman"/>
          <w:sz w:val="28"/>
          <w:szCs w:val="28"/>
          <w:lang w:val="vi-VN"/>
        </w:rPr>
        <w:t>) Báo cáo tiếp thu, giải trình ý kiến góp ý.</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 w:val="28"/>
          <w:szCs w:val="28"/>
          <w:lang w:val="vi-VN"/>
        </w:rPr>
      </w:pPr>
      <w:r w:rsidRPr="006C0362">
        <w:rPr>
          <w:rFonts w:ascii="Times New Roman" w:hAnsi="Times New Roman"/>
          <w:sz w:val="28"/>
          <w:szCs w:val="28"/>
          <w:lang w:val="vi-VN"/>
        </w:rPr>
        <w:t>(</w:t>
      </w:r>
      <w:r w:rsidR="00567757" w:rsidRPr="006C0362">
        <w:rPr>
          <w:rFonts w:ascii="Times New Roman" w:hAnsi="Times New Roman"/>
          <w:sz w:val="28"/>
          <w:szCs w:val="28"/>
        </w:rPr>
        <w:t>6</w:t>
      </w:r>
      <w:r w:rsidRPr="006C0362">
        <w:rPr>
          <w:rFonts w:ascii="Times New Roman" w:hAnsi="Times New Roman"/>
          <w:sz w:val="28"/>
          <w:szCs w:val="28"/>
          <w:lang w:val="vi-VN"/>
        </w:rPr>
        <w:t>)</w:t>
      </w:r>
      <w:r w:rsidRPr="006C0362">
        <w:rPr>
          <w:rFonts w:ascii="Times New Roman" w:hAnsi="Times New Roman"/>
          <w:sz w:val="28"/>
          <w:szCs w:val="28"/>
        </w:rPr>
        <w:t xml:space="preserve"> Văn bản thẩm định số </w:t>
      </w:r>
      <w:r w:rsidRPr="006C0362">
        <w:rPr>
          <w:rFonts w:ascii="Times New Roman" w:hAnsi="Times New Roman"/>
          <w:sz w:val="28"/>
          <w:szCs w:val="28"/>
          <w:lang w:val="vi-VN"/>
        </w:rPr>
        <w:t xml:space="preserve">    /BTP ngày</w:t>
      </w:r>
      <w:r w:rsidR="00351B06" w:rsidRPr="006C0362">
        <w:rPr>
          <w:rFonts w:ascii="Times New Roman" w:hAnsi="Times New Roman"/>
          <w:sz w:val="28"/>
          <w:szCs w:val="28"/>
        </w:rPr>
        <w:t xml:space="preserve"> </w:t>
      </w:r>
      <w:r w:rsidRPr="006C0362">
        <w:rPr>
          <w:rFonts w:ascii="Times New Roman" w:hAnsi="Times New Roman"/>
          <w:sz w:val="28"/>
          <w:szCs w:val="28"/>
          <w:lang w:val="vi-VN"/>
        </w:rPr>
        <w:t xml:space="preserve">   tháng   năm </w:t>
      </w:r>
      <w:r w:rsidR="008C7387" w:rsidRPr="006C0362">
        <w:rPr>
          <w:rFonts w:ascii="Times New Roman" w:hAnsi="Times New Roman"/>
          <w:sz w:val="28"/>
          <w:szCs w:val="28"/>
        </w:rPr>
        <w:t>2023</w:t>
      </w:r>
      <w:r w:rsidRPr="006C0362">
        <w:rPr>
          <w:rFonts w:ascii="Times New Roman" w:hAnsi="Times New Roman"/>
          <w:sz w:val="28"/>
          <w:szCs w:val="28"/>
          <w:lang w:val="vi-VN"/>
        </w:rPr>
        <w:t xml:space="preserve"> của Bộ Tư pháp</w:t>
      </w:r>
      <w:r w:rsidRPr="006C0362">
        <w:rPr>
          <w:rFonts w:ascii="Times New Roman" w:hAnsi="Times New Roman"/>
          <w:sz w:val="28"/>
          <w:szCs w:val="28"/>
        </w:rPr>
        <w:t xml:space="preserve"> và ý kiến tiếp thu, giải trình văn bản thẩm định</w:t>
      </w:r>
      <w:r w:rsidRPr="006C0362">
        <w:rPr>
          <w:rFonts w:ascii="Times New Roman" w:hAnsi="Times New Roman"/>
          <w:sz w:val="28"/>
          <w:szCs w:val="28"/>
          <w:lang w:val="vi-VN"/>
        </w:rPr>
        <w:t>.</w:t>
      </w:r>
    </w:p>
    <w:p w:rsidR="00567757" w:rsidRPr="006C0362" w:rsidRDefault="00567757" w:rsidP="006C0362">
      <w:pPr>
        <w:shd w:val="clear" w:color="auto" w:fill="FFFFFF" w:themeFill="background1"/>
        <w:spacing w:before="120" w:after="0" w:line="360" w:lineRule="atLeast"/>
        <w:ind w:firstLine="709"/>
        <w:jc w:val="both"/>
        <w:rPr>
          <w:rFonts w:ascii="Times New Roman" w:hAnsi="Times New Roman"/>
          <w:sz w:val="28"/>
          <w:szCs w:val="28"/>
        </w:rPr>
      </w:pPr>
      <w:r w:rsidRPr="006C0362">
        <w:rPr>
          <w:rFonts w:ascii="Times New Roman" w:hAnsi="Times New Roman"/>
          <w:sz w:val="28"/>
          <w:szCs w:val="28"/>
        </w:rPr>
        <w:t>(7) Bản chụp các văn bản góp ý của các cơ quan, tổ chức, cá nhân.</w:t>
      </w:r>
    </w:p>
    <w:p w:rsidR="009F63ED" w:rsidRPr="006C0362" w:rsidRDefault="009F63ED" w:rsidP="006C0362">
      <w:pPr>
        <w:shd w:val="clear" w:color="auto" w:fill="FFFFFF" w:themeFill="background1"/>
        <w:spacing w:before="120" w:after="0" w:line="360" w:lineRule="atLeast"/>
        <w:ind w:firstLine="709"/>
        <w:jc w:val="both"/>
        <w:rPr>
          <w:rFonts w:ascii="Times New Roman" w:hAnsi="Times New Roman"/>
          <w:szCs w:val="28"/>
          <w:lang w:val="vi-VN"/>
        </w:rPr>
      </w:pPr>
      <w:r w:rsidRPr="006C0362">
        <w:rPr>
          <w:rFonts w:ascii="Times New Roman" w:hAnsi="Times New Roman"/>
          <w:sz w:val="28"/>
          <w:szCs w:val="28"/>
        </w:rPr>
        <w:t>Bộ</w:t>
      </w:r>
      <w:r w:rsidRPr="006C0362">
        <w:rPr>
          <w:rFonts w:ascii="Times New Roman" w:hAnsi="Times New Roman"/>
          <w:sz w:val="28"/>
          <w:szCs w:val="28"/>
          <w:lang w:val="vi-VN"/>
        </w:rPr>
        <w:t xml:space="preserve"> Giao thông vận tải kính trình Chính phủ xem xét, quyết định</w:t>
      </w:r>
      <w:r w:rsidRPr="006C0362">
        <w:rPr>
          <w:rFonts w:ascii="Times New Roman" w:hAnsi="Times New Roman"/>
          <w:szCs w:val="28"/>
        </w:rPr>
        <w:t>.</w:t>
      </w:r>
      <w:r w:rsidRPr="006C0362">
        <w:rPr>
          <w:rFonts w:ascii="Times New Roman" w:hAnsi="Times New Roman"/>
          <w:szCs w:val="28"/>
          <w:lang w:val="vi-VN"/>
        </w:rPr>
        <w:t>/.</w:t>
      </w:r>
    </w:p>
    <w:p w:rsidR="009F63ED" w:rsidRPr="006C0362" w:rsidRDefault="009F63ED" w:rsidP="006C0362">
      <w:pPr>
        <w:shd w:val="clear" w:color="auto" w:fill="FFFFFF" w:themeFill="background1"/>
        <w:spacing w:after="0" w:line="240" w:lineRule="atLeast"/>
        <w:ind w:firstLine="709"/>
        <w:jc w:val="both"/>
        <w:rPr>
          <w:rFonts w:ascii="Times New Roman" w:hAnsi="Times New Roman"/>
          <w:szCs w:val="28"/>
          <w:lang w:val="vi-VN"/>
        </w:rPr>
      </w:pPr>
    </w:p>
    <w:p w:rsidR="009F63ED" w:rsidRPr="006C0362" w:rsidRDefault="009F63ED" w:rsidP="006C0362">
      <w:pPr>
        <w:shd w:val="clear" w:color="auto" w:fill="FFFFFF" w:themeFill="background1"/>
        <w:spacing w:after="0" w:line="240" w:lineRule="atLeast"/>
        <w:ind w:right="51" w:firstLine="567"/>
        <w:jc w:val="both"/>
        <w:rPr>
          <w:rFonts w:ascii="Times New Roman" w:hAnsi="Times New Roman"/>
          <w:sz w:val="18"/>
          <w:szCs w:val="18"/>
        </w:rPr>
      </w:pPr>
    </w:p>
    <w:tbl>
      <w:tblPr>
        <w:tblW w:w="0" w:type="auto"/>
        <w:tblInd w:w="108" w:type="dxa"/>
        <w:tblLayout w:type="fixed"/>
        <w:tblLook w:val="0000" w:firstRow="0" w:lastRow="0" w:firstColumn="0" w:lastColumn="0" w:noHBand="0" w:noVBand="0"/>
      </w:tblPr>
      <w:tblGrid>
        <w:gridCol w:w="4502"/>
        <w:gridCol w:w="4870"/>
      </w:tblGrid>
      <w:tr w:rsidR="009F63ED" w:rsidRPr="006C0362" w:rsidTr="003B2A15">
        <w:tc>
          <w:tcPr>
            <w:tcW w:w="4502" w:type="dxa"/>
          </w:tcPr>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b/>
                <w:bCs/>
                <w:i/>
                <w:iCs/>
                <w:sz w:val="24"/>
                <w:szCs w:val="24"/>
              </w:rPr>
            </w:pPr>
            <w:r w:rsidRPr="006C0362">
              <w:rPr>
                <w:rFonts w:ascii="Times New Roman" w:eastAsia="SimSun" w:hAnsi="Times New Roman"/>
                <w:b/>
                <w:bCs/>
                <w:i/>
                <w:iCs/>
                <w:sz w:val="24"/>
                <w:szCs w:val="24"/>
              </w:rPr>
              <w:t>Nơi nhận:</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Thủ tướng Chính phủ (để báo cáo);</w:t>
            </w:r>
          </w:p>
          <w:p w:rsidR="009F63ED" w:rsidRPr="006C0362" w:rsidRDefault="009F63ED" w:rsidP="006C0362">
            <w:pPr>
              <w:shd w:val="clear" w:color="auto" w:fill="FFFFFF" w:themeFill="background1"/>
              <w:spacing w:after="0" w:line="240" w:lineRule="atLeast"/>
              <w:ind w:left="176" w:hanging="176"/>
              <w:rPr>
                <w:rFonts w:ascii="Times New Roman" w:hAnsi="Times New Roman"/>
                <w:szCs w:val="24"/>
              </w:rPr>
            </w:pPr>
            <w:r w:rsidRPr="006C0362">
              <w:rPr>
                <w:rFonts w:ascii="Times New Roman" w:eastAsia="SimSun" w:hAnsi="Times New Roman"/>
                <w:szCs w:val="24"/>
              </w:rPr>
              <w:t xml:space="preserve">- Các Phó Thủ tướng Chính phủ </w:t>
            </w:r>
            <w:r w:rsidRPr="006C0362">
              <w:rPr>
                <w:rFonts w:ascii="Times New Roman" w:hAnsi="Times New Roman"/>
                <w:szCs w:val="24"/>
              </w:rPr>
              <w:t>(để báo cáo);</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Văn phòng Chính phủ;</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Bộ Tư pháp;</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Các Thứ trưởng (để biết);</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Vụ Pháp chế;</w:t>
            </w:r>
          </w:p>
          <w:p w:rsidR="009F63ED" w:rsidRPr="006C0362" w:rsidRDefault="009F63ED" w:rsidP="006C0362">
            <w:pPr>
              <w:shd w:val="clear" w:color="auto" w:fill="FFFFFF" w:themeFill="background1"/>
              <w:spacing w:after="0" w:line="240" w:lineRule="atLeast"/>
              <w:ind w:left="176" w:hanging="176"/>
              <w:rPr>
                <w:rFonts w:ascii="Times New Roman" w:eastAsia="SimSun" w:hAnsi="Times New Roman"/>
                <w:szCs w:val="24"/>
              </w:rPr>
            </w:pPr>
            <w:r w:rsidRPr="006C0362">
              <w:rPr>
                <w:rFonts w:ascii="Times New Roman" w:eastAsia="SimSun" w:hAnsi="Times New Roman"/>
                <w:szCs w:val="24"/>
              </w:rPr>
              <w:t>- Cục ĐBVN (để biết);</w:t>
            </w:r>
          </w:p>
          <w:p w:rsidR="009F63ED" w:rsidRPr="006C0362" w:rsidRDefault="009F63ED" w:rsidP="006C0362">
            <w:pPr>
              <w:pStyle w:val="BodyTextIndent"/>
              <w:shd w:val="clear" w:color="auto" w:fill="FFFFFF" w:themeFill="background1"/>
              <w:spacing w:line="240" w:lineRule="atLeast"/>
              <w:ind w:left="176" w:hanging="176"/>
              <w:jc w:val="left"/>
              <w:rPr>
                <w:rFonts w:ascii="Times New Roman" w:eastAsia="SimSun" w:hAnsi="Times New Roman"/>
                <w:sz w:val="22"/>
                <w:szCs w:val="24"/>
              </w:rPr>
            </w:pPr>
            <w:r w:rsidRPr="006C0362">
              <w:rPr>
                <w:rFonts w:ascii="Times New Roman" w:eastAsia="SimSun" w:hAnsi="Times New Roman"/>
                <w:sz w:val="22"/>
                <w:szCs w:val="24"/>
              </w:rPr>
              <w:t>- Lưu VT, V.Tải.</w:t>
            </w:r>
          </w:p>
          <w:p w:rsidR="009F63ED" w:rsidRPr="006C0362" w:rsidRDefault="009F63ED" w:rsidP="006C0362">
            <w:pPr>
              <w:pStyle w:val="BodyTextIndent"/>
              <w:shd w:val="clear" w:color="auto" w:fill="FFFFFF" w:themeFill="background1"/>
              <w:spacing w:line="240" w:lineRule="atLeast"/>
              <w:ind w:firstLine="0"/>
              <w:rPr>
                <w:rFonts w:ascii="Times New Roman" w:hAnsi="Times New Roman"/>
                <w:b/>
                <w:bCs/>
                <w:sz w:val="24"/>
                <w:szCs w:val="24"/>
                <w:lang w:val="nl-NL"/>
              </w:rPr>
            </w:pPr>
          </w:p>
        </w:tc>
        <w:tc>
          <w:tcPr>
            <w:tcW w:w="4870" w:type="dxa"/>
            <w:vMerge w:val="restart"/>
          </w:tcPr>
          <w:p w:rsidR="009F63ED" w:rsidRPr="006C0362" w:rsidRDefault="009F63ED" w:rsidP="006C0362">
            <w:pPr>
              <w:shd w:val="clear" w:color="auto" w:fill="FFFFFF" w:themeFill="background1"/>
              <w:spacing w:after="0" w:line="240" w:lineRule="atLeast"/>
              <w:jc w:val="center"/>
              <w:rPr>
                <w:rFonts w:ascii="Times New Roman" w:hAnsi="Times New Roman"/>
                <w:b/>
                <w:sz w:val="28"/>
                <w:szCs w:val="28"/>
                <w:lang w:val="nl-NL"/>
              </w:rPr>
            </w:pPr>
            <w:r w:rsidRPr="006C0362">
              <w:rPr>
                <w:rFonts w:ascii="Times New Roman" w:hAnsi="Times New Roman"/>
                <w:b/>
                <w:sz w:val="28"/>
                <w:szCs w:val="28"/>
                <w:lang w:val="nl-NL"/>
              </w:rPr>
              <w:t>BỘ TRƯỞNG</w:t>
            </w:r>
          </w:p>
          <w:p w:rsidR="009F63ED" w:rsidRPr="006C0362" w:rsidRDefault="009F63ED" w:rsidP="006C0362">
            <w:pPr>
              <w:shd w:val="clear" w:color="auto" w:fill="FFFFFF" w:themeFill="background1"/>
              <w:spacing w:after="0" w:line="240" w:lineRule="atLeast"/>
              <w:jc w:val="center"/>
              <w:rPr>
                <w:rFonts w:ascii="Times New Roman" w:hAnsi="Times New Roman"/>
                <w:sz w:val="28"/>
                <w:szCs w:val="28"/>
                <w:lang w:val="nl-NL"/>
              </w:rPr>
            </w:pPr>
          </w:p>
          <w:p w:rsidR="009F63ED" w:rsidRPr="006C0362" w:rsidRDefault="009F63ED" w:rsidP="006C0362">
            <w:pPr>
              <w:shd w:val="clear" w:color="auto" w:fill="FFFFFF" w:themeFill="background1"/>
              <w:spacing w:after="0" w:line="240" w:lineRule="atLeast"/>
              <w:jc w:val="center"/>
              <w:rPr>
                <w:rFonts w:ascii="Times New Roman" w:hAnsi="Times New Roman"/>
                <w:sz w:val="28"/>
                <w:szCs w:val="28"/>
                <w:lang w:val="nl-NL"/>
              </w:rPr>
            </w:pPr>
          </w:p>
          <w:p w:rsidR="009F63ED" w:rsidRPr="006C0362" w:rsidRDefault="009F63ED" w:rsidP="006C0362">
            <w:pPr>
              <w:shd w:val="clear" w:color="auto" w:fill="FFFFFF" w:themeFill="background1"/>
              <w:spacing w:after="0" w:line="240" w:lineRule="atLeast"/>
              <w:jc w:val="center"/>
              <w:rPr>
                <w:rFonts w:ascii="Times New Roman" w:hAnsi="Times New Roman"/>
                <w:sz w:val="28"/>
                <w:szCs w:val="28"/>
                <w:lang w:val="nl-NL"/>
              </w:rPr>
            </w:pPr>
          </w:p>
          <w:p w:rsidR="009F63ED" w:rsidRPr="006C0362" w:rsidRDefault="009F63ED" w:rsidP="006C0362">
            <w:pPr>
              <w:shd w:val="clear" w:color="auto" w:fill="FFFFFF" w:themeFill="background1"/>
              <w:spacing w:after="0" w:line="240" w:lineRule="atLeast"/>
              <w:jc w:val="center"/>
              <w:rPr>
                <w:rFonts w:ascii="Times New Roman" w:hAnsi="Times New Roman"/>
                <w:sz w:val="28"/>
                <w:szCs w:val="28"/>
                <w:lang w:val="nl-NL"/>
              </w:rPr>
            </w:pPr>
          </w:p>
          <w:p w:rsidR="009F63ED" w:rsidRPr="006C0362" w:rsidRDefault="009F63ED" w:rsidP="006C0362">
            <w:pPr>
              <w:pStyle w:val="Heading2"/>
              <w:shd w:val="clear" w:color="auto" w:fill="FFFFFF" w:themeFill="background1"/>
              <w:spacing w:line="240" w:lineRule="atLeast"/>
              <w:rPr>
                <w:rFonts w:ascii="Times New Roman" w:hAnsi="Times New Roman"/>
                <w:b w:val="0"/>
                <w:i/>
                <w:szCs w:val="28"/>
                <w:lang w:val="nl-NL"/>
              </w:rPr>
            </w:pPr>
            <w:r w:rsidRPr="006C0362">
              <w:rPr>
                <w:rFonts w:ascii="Times New Roman" w:hAnsi="Times New Roman"/>
                <w:b w:val="0"/>
                <w:i/>
                <w:szCs w:val="28"/>
                <w:lang w:val="nl-NL"/>
              </w:rPr>
              <w:t xml:space="preserve">                 </w:t>
            </w:r>
          </w:p>
          <w:p w:rsidR="009F63ED" w:rsidRPr="006C0362" w:rsidRDefault="008C7387" w:rsidP="006C0362">
            <w:pPr>
              <w:shd w:val="clear" w:color="auto" w:fill="FFFFFF" w:themeFill="background1"/>
              <w:spacing w:after="0" w:line="240" w:lineRule="atLeast"/>
              <w:jc w:val="center"/>
              <w:rPr>
                <w:rFonts w:ascii="Times New Roman" w:hAnsi="Times New Roman"/>
                <w:b/>
                <w:bCs/>
                <w:sz w:val="28"/>
                <w:szCs w:val="28"/>
              </w:rPr>
            </w:pPr>
            <w:r w:rsidRPr="006C0362">
              <w:rPr>
                <w:rFonts w:ascii="Times New Roman" w:hAnsi="Times New Roman"/>
                <w:b/>
                <w:bCs/>
                <w:sz w:val="28"/>
                <w:szCs w:val="28"/>
              </w:rPr>
              <w:t>Nguyễn Văn Thắng</w:t>
            </w:r>
          </w:p>
        </w:tc>
      </w:tr>
      <w:tr w:rsidR="009F63ED" w:rsidRPr="006C0362" w:rsidTr="00351B06">
        <w:trPr>
          <w:trHeight w:val="140"/>
        </w:trPr>
        <w:tc>
          <w:tcPr>
            <w:tcW w:w="4502" w:type="dxa"/>
          </w:tcPr>
          <w:p w:rsidR="009F63ED" w:rsidRPr="006C0362" w:rsidRDefault="009F63ED" w:rsidP="006C0362">
            <w:pPr>
              <w:shd w:val="clear" w:color="auto" w:fill="FFFFFF" w:themeFill="background1"/>
              <w:spacing w:before="120" w:after="0" w:line="240" w:lineRule="atLeast"/>
              <w:rPr>
                <w:rFonts w:ascii="Times New Roman" w:eastAsia="SimSun" w:hAnsi="Times New Roman"/>
                <w:b/>
                <w:bCs/>
                <w:i/>
                <w:iCs/>
                <w:sz w:val="24"/>
                <w:szCs w:val="24"/>
              </w:rPr>
            </w:pPr>
          </w:p>
        </w:tc>
        <w:tc>
          <w:tcPr>
            <w:tcW w:w="4870" w:type="dxa"/>
            <w:vMerge/>
          </w:tcPr>
          <w:p w:rsidR="009F63ED" w:rsidRPr="006C0362" w:rsidRDefault="009F63ED" w:rsidP="006C0362">
            <w:pPr>
              <w:shd w:val="clear" w:color="auto" w:fill="FFFFFF" w:themeFill="background1"/>
              <w:spacing w:before="120" w:after="0" w:line="240" w:lineRule="atLeast"/>
              <w:jc w:val="center"/>
              <w:rPr>
                <w:rFonts w:ascii="Times New Roman" w:hAnsi="Times New Roman"/>
                <w:b/>
                <w:sz w:val="28"/>
                <w:szCs w:val="28"/>
                <w:lang w:val="nl-NL"/>
              </w:rPr>
            </w:pPr>
          </w:p>
        </w:tc>
      </w:tr>
    </w:tbl>
    <w:p w:rsidR="00D8155F" w:rsidRDefault="00D8155F" w:rsidP="006C0362">
      <w:pPr>
        <w:shd w:val="clear" w:color="auto" w:fill="FFFFFF" w:themeFill="background1"/>
        <w:spacing w:before="120" w:after="0" w:line="240" w:lineRule="atLeast"/>
        <w:ind w:firstLine="709"/>
        <w:jc w:val="both"/>
      </w:pPr>
    </w:p>
    <w:p w:rsidR="00D8155F" w:rsidRPr="00D8155F" w:rsidRDefault="00D8155F" w:rsidP="00D8155F"/>
    <w:p w:rsidR="00D8155F" w:rsidRPr="00D8155F" w:rsidRDefault="00D8155F" w:rsidP="00D8155F"/>
    <w:p w:rsidR="00D8155F" w:rsidRPr="00D8155F" w:rsidRDefault="00D8155F" w:rsidP="00D8155F"/>
    <w:p w:rsidR="00F206B9" w:rsidRPr="00D8155F" w:rsidRDefault="00F206B9" w:rsidP="00D8155F">
      <w:pPr>
        <w:jc w:val="center"/>
      </w:pPr>
      <w:bookmarkStart w:id="0" w:name="_GoBack"/>
      <w:bookmarkEnd w:id="0"/>
    </w:p>
    <w:sectPr w:rsidR="00F206B9" w:rsidRPr="00D8155F" w:rsidSect="00D8155F">
      <w:headerReference w:type="default" r:id="rId8"/>
      <w:pgSz w:w="11907" w:h="16840" w:code="9"/>
      <w:pgMar w:top="1440" w:right="1008" w:bottom="1152"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A4" w:rsidRDefault="001A67A4">
      <w:pPr>
        <w:spacing w:after="0" w:line="240" w:lineRule="auto"/>
      </w:pPr>
      <w:r>
        <w:separator/>
      </w:r>
    </w:p>
  </w:endnote>
  <w:endnote w:type="continuationSeparator" w:id="0">
    <w:p w:rsidR="001A67A4" w:rsidRDefault="001A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A4" w:rsidRDefault="001A67A4">
      <w:pPr>
        <w:spacing w:after="0" w:line="240" w:lineRule="auto"/>
      </w:pPr>
      <w:r>
        <w:separator/>
      </w:r>
    </w:p>
  </w:footnote>
  <w:footnote w:type="continuationSeparator" w:id="0">
    <w:p w:rsidR="001A67A4" w:rsidRDefault="001A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88607"/>
      <w:docPartObj>
        <w:docPartGallery w:val="Page Numbers (Top of Page)"/>
        <w:docPartUnique/>
      </w:docPartObj>
    </w:sdtPr>
    <w:sdtEndPr>
      <w:rPr>
        <w:noProof/>
      </w:rPr>
    </w:sdtEndPr>
    <w:sdtContent>
      <w:p w:rsidR="00D8155F" w:rsidRDefault="00D8155F">
        <w:pPr>
          <w:pStyle w:val="Header"/>
          <w:jc w:val="center"/>
        </w:pPr>
        <w:r>
          <w:fldChar w:fldCharType="begin"/>
        </w:r>
        <w:r>
          <w:instrText xml:space="preserve"> PAGE   \* MERGEFORMAT </w:instrText>
        </w:r>
        <w:r>
          <w:fldChar w:fldCharType="separate"/>
        </w:r>
        <w:r w:rsidR="004A50B2">
          <w:rPr>
            <w:noProof/>
          </w:rPr>
          <w:t>7</w:t>
        </w:r>
        <w:r>
          <w:rPr>
            <w:noProof/>
          </w:rPr>
          <w:fldChar w:fldCharType="end"/>
        </w:r>
      </w:p>
    </w:sdtContent>
  </w:sdt>
  <w:p w:rsidR="00D8155F" w:rsidRDefault="00D81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5365A"/>
    <w:multiLevelType w:val="hybridMultilevel"/>
    <w:tmpl w:val="3CCCD70E"/>
    <w:lvl w:ilvl="0" w:tplc="57085500">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30A9"/>
    <w:rsid w:val="0000795C"/>
    <w:rsid w:val="0001239A"/>
    <w:rsid w:val="0002476D"/>
    <w:rsid w:val="00025476"/>
    <w:rsid w:val="00044F2F"/>
    <w:rsid w:val="0007388B"/>
    <w:rsid w:val="000A3713"/>
    <w:rsid w:val="000B6DA1"/>
    <w:rsid w:val="000D02B8"/>
    <w:rsid w:val="000E314B"/>
    <w:rsid w:val="000E438E"/>
    <w:rsid w:val="000F4695"/>
    <w:rsid w:val="001030A9"/>
    <w:rsid w:val="00106F78"/>
    <w:rsid w:val="0012310D"/>
    <w:rsid w:val="0013382A"/>
    <w:rsid w:val="00143194"/>
    <w:rsid w:val="00153FE2"/>
    <w:rsid w:val="0015634F"/>
    <w:rsid w:val="00174691"/>
    <w:rsid w:val="0019179F"/>
    <w:rsid w:val="001A67A4"/>
    <w:rsid w:val="001B2839"/>
    <w:rsid w:val="001B5840"/>
    <w:rsid w:val="001B61DE"/>
    <w:rsid w:val="001C0423"/>
    <w:rsid w:val="001F06A0"/>
    <w:rsid w:val="00211F51"/>
    <w:rsid w:val="0025528F"/>
    <w:rsid w:val="002868F9"/>
    <w:rsid w:val="00293C2A"/>
    <w:rsid w:val="002945B1"/>
    <w:rsid w:val="002C39C3"/>
    <w:rsid w:val="002F4687"/>
    <w:rsid w:val="002F5DB6"/>
    <w:rsid w:val="003044C4"/>
    <w:rsid w:val="00316AF0"/>
    <w:rsid w:val="00325DB7"/>
    <w:rsid w:val="003460EC"/>
    <w:rsid w:val="0035050B"/>
    <w:rsid w:val="00351B06"/>
    <w:rsid w:val="00365EA7"/>
    <w:rsid w:val="003A19F4"/>
    <w:rsid w:val="003B2A15"/>
    <w:rsid w:val="003C2297"/>
    <w:rsid w:val="003C575B"/>
    <w:rsid w:val="003D3549"/>
    <w:rsid w:val="003D36D3"/>
    <w:rsid w:val="0043370A"/>
    <w:rsid w:val="0043781B"/>
    <w:rsid w:val="00445A98"/>
    <w:rsid w:val="00452823"/>
    <w:rsid w:val="00457354"/>
    <w:rsid w:val="00467051"/>
    <w:rsid w:val="00467721"/>
    <w:rsid w:val="004A50B2"/>
    <w:rsid w:val="004C2E9C"/>
    <w:rsid w:val="004D3609"/>
    <w:rsid w:val="004D50F8"/>
    <w:rsid w:val="004E2E36"/>
    <w:rsid w:val="004F0DDF"/>
    <w:rsid w:val="005143F3"/>
    <w:rsid w:val="005314C5"/>
    <w:rsid w:val="00567757"/>
    <w:rsid w:val="005A0098"/>
    <w:rsid w:val="005B698E"/>
    <w:rsid w:val="0060598E"/>
    <w:rsid w:val="006119FA"/>
    <w:rsid w:val="00656E7E"/>
    <w:rsid w:val="006636A7"/>
    <w:rsid w:val="00667F41"/>
    <w:rsid w:val="0067697A"/>
    <w:rsid w:val="0068309A"/>
    <w:rsid w:val="006B3966"/>
    <w:rsid w:val="006B520F"/>
    <w:rsid w:val="006B619B"/>
    <w:rsid w:val="006C0362"/>
    <w:rsid w:val="006C5EF8"/>
    <w:rsid w:val="0070690F"/>
    <w:rsid w:val="00710F77"/>
    <w:rsid w:val="00712400"/>
    <w:rsid w:val="00731A8E"/>
    <w:rsid w:val="00743902"/>
    <w:rsid w:val="00744100"/>
    <w:rsid w:val="00760FCB"/>
    <w:rsid w:val="00784F0C"/>
    <w:rsid w:val="007C44BB"/>
    <w:rsid w:val="007F62EB"/>
    <w:rsid w:val="008076A6"/>
    <w:rsid w:val="00825AD2"/>
    <w:rsid w:val="0085055A"/>
    <w:rsid w:val="00851634"/>
    <w:rsid w:val="00854C3A"/>
    <w:rsid w:val="00864A9E"/>
    <w:rsid w:val="00884998"/>
    <w:rsid w:val="008A43BD"/>
    <w:rsid w:val="008B3397"/>
    <w:rsid w:val="008C0433"/>
    <w:rsid w:val="008C7387"/>
    <w:rsid w:val="008D328D"/>
    <w:rsid w:val="008E0029"/>
    <w:rsid w:val="008F5889"/>
    <w:rsid w:val="008F7997"/>
    <w:rsid w:val="00907EB4"/>
    <w:rsid w:val="00917E37"/>
    <w:rsid w:val="00935651"/>
    <w:rsid w:val="00942382"/>
    <w:rsid w:val="00955CB8"/>
    <w:rsid w:val="009A4AF1"/>
    <w:rsid w:val="009E325D"/>
    <w:rsid w:val="009F2588"/>
    <w:rsid w:val="009F63ED"/>
    <w:rsid w:val="00A13174"/>
    <w:rsid w:val="00A15633"/>
    <w:rsid w:val="00A26294"/>
    <w:rsid w:val="00A553E6"/>
    <w:rsid w:val="00A91EFC"/>
    <w:rsid w:val="00AD516E"/>
    <w:rsid w:val="00B0687D"/>
    <w:rsid w:val="00B1025F"/>
    <w:rsid w:val="00B13D5B"/>
    <w:rsid w:val="00B2194D"/>
    <w:rsid w:val="00B52780"/>
    <w:rsid w:val="00B60FC4"/>
    <w:rsid w:val="00B6374C"/>
    <w:rsid w:val="00B7208D"/>
    <w:rsid w:val="00B9786B"/>
    <w:rsid w:val="00BE3CD8"/>
    <w:rsid w:val="00BE74DE"/>
    <w:rsid w:val="00C020CB"/>
    <w:rsid w:val="00C05B4A"/>
    <w:rsid w:val="00C0752F"/>
    <w:rsid w:val="00C16BC0"/>
    <w:rsid w:val="00C3168A"/>
    <w:rsid w:val="00C75E66"/>
    <w:rsid w:val="00CB7169"/>
    <w:rsid w:val="00CC0F02"/>
    <w:rsid w:val="00CD6464"/>
    <w:rsid w:val="00CE523A"/>
    <w:rsid w:val="00D0718A"/>
    <w:rsid w:val="00D252C4"/>
    <w:rsid w:val="00D565C3"/>
    <w:rsid w:val="00D8155F"/>
    <w:rsid w:val="00D8564A"/>
    <w:rsid w:val="00D92B93"/>
    <w:rsid w:val="00DB13C7"/>
    <w:rsid w:val="00DC51B7"/>
    <w:rsid w:val="00DC68C5"/>
    <w:rsid w:val="00DD0584"/>
    <w:rsid w:val="00DD20F3"/>
    <w:rsid w:val="00DD602A"/>
    <w:rsid w:val="00DD7ECB"/>
    <w:rsid w:val="00DF25DA"/>
    <w:rsid w:val="00E03CA7"/>
    <w:rsid w:val="00E712C0"/>
    <w:rsid w:val="00E86FC1"/>
    <w:rsid w:val="00E95C77"/>
    <w:rsid w:val="00EA52FA"/>
    <w:rsid w:val="00ED5814"/>
    <w:rsid w:val="00F206B9"/>
    <w:rsid w:val="00F2505D"/>
    <w:rsid w:val="00F30933"/>
    <w:rsid w:val="00F421F9"/>
    <w:rsid w:val="00F50D0E"/>
    <w:rsid w:val="00F50D9E"/>
    <w:rsid w:val="00F6782A"/>
    <w:rsid w:val="00F86BE3"/>
    <w:rsid w:val="00FE1799"/>
    <w:rsid w:val="00FE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4"/>
      </o:rules>
    </o:shapelayout>
  </w:shapeDefaults>
  <w:decimalSymbol w:val="."/>
  <w:listSeparator w:val=","/>
  <w14:docId w14:val="2FC5ABA9"/>
  <w15:docId w15:val="{7EDEF32A-2F2A-4445-B78C-EF359F75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0C"/>
    <w:pPr>
      <w:spacing w:after="200" w:line="276" w:lineRule="auto"/>
    </w:pPr>
    <w:rPr>
      <w:sz w:val="22"/>
      <w:szCs w:val="22"/>
    </w:rPr>
  </w:style>
  <w:style w:type="paragraph" w:styleId="Heading1">
    <w:name w:val="heading 1"/>
    <w:basedOn w:val="Normal"/>
    <w:next w:val="Normal"/>
    <w:link w:val="Heading1Char"/>
    <w:uiPriority w:val="9"/>
    <w:qFormat/>
    <w:rsid w:val="005143F3"/>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9F63ED"/>
    <w:pPr>
      <w:keepNext/>
      <w:spacing w:after="0" w:line="240" w:lineRule="auto"/>
      <w:jc w:val="center"/>
      <w:outlineLvl w:val="1"/>
    </w:pPr>
    <w:rPr>
      <w:rFonts w:ascii=".VnTime" w:eastAsia="Times New Roman" w:hAnsi=".VnTime"/>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0A9"/>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link w:val="Footer"/>
    <w:uiPriority w:val="99"/>
    <w:rsid w:val="001030A9"/>
    <w:rPr>
      <w:rFonts w:ascii="Times New Roman" w:eastAsia="Times New Roman" w:hAnsi="Times New Roman" w:cs="Times New Roman"/>
      <w:sz w:val="28"/>
      <w:szCs w:val="28"/>
    </w:rPr>
  </w:style>
  <w:style w:type="paragraph" w:styleId="NormalWeb">
    <w:name w:val="Normal (Web)"/>
    <w:basedOn w:val="Normal"/>
    <w:link w:val="NormalWebChar"/>
    <w:uiPriority w:val="99"/>
    <w:rsid w:val="006B3966"/>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6B3966"/>
  </w:style>
  <w:style w:type="paragraph" w:styleId="ListParagraph">
    <w:name w:val="List Paragraph"/>
    <w:basedOn w:val="Normal"/>
    <w:uiPriority w:val="34"/>
    <w:qFormat/>
    <w:rsid w:val="000D02B8"/>
    <w:pPr>
      <w:ind w:left="720"/>
      <w:contextualSpacing/>
    </w:pPr>
  </w:style>
  <w:style w:type="character" w:customStyle="1" w:styleId="Heading2Char">
    <w:name w:val="Heading 2 Char"/>
    <w:link w:val="Heading2"/>
    <w:rsid w:val="009F63ED"/>
    <w:rPr>
      <w:rFonts w:ascii=".VnTime" w:eastAsia="Times New Roman" w:hAnsi=".VnTime"/>
      <w:b/>
      <w:sz w:val="28"/>
      <w:lang w:val="en-AU"/>
    </w:rPr>
  </w:style>
  <w:style w:type="paragraph" w:styleId="BodyTextIndent">
    <w:name w:val="Body Text Indent"/>
    <w:basedOn w:val="Normal"/>
    <w:link w:val="BodyTextIndentChar"/>
    <w:rsid w:val="009F63ED"/>
    <w:pPr>
      <w:spacing w:after="0" w:line="240" w:lineRule="auto"/>
      <w:ind w:firstLine="720"/>
      <w:jc w:val="both"/>
    </w:pPr>
    <w:rPr>
      <w:rFonts w:ascii=".VnTime" w:eastAsia="Times New Roman" w:hAnsi=".VnTime"/>
      <w:sz w:val="28"/>
      <w:szCs w:val="20"/>
      <w:lang w:val="en-AU"/>
    </w:rPr>
  </w:style>
  <w:style w:type="character" w:customStyle="1" w:styleId="BodyTextIndentChar">
    <w:name w:val="Body Text Indent Char"/>
    <w:link w:val="BodyTextIndent"/>
    <w:rsid w:val="009F63ED"/>
    <w:rPr>
      <w:rFonts w:ascii=".VnTime" w:eastAsia="Times New Roman" w:hAnsi=".VnTime"/>
      <w:sz w:val="28"/>
      <w:lang w:val="en-AU"/>
    </w:rPr>
  </w:style>
  <w:style w:type="character" w:customStyle="1" w:styleId="NormalWebChar">
    <w:name w:val="Normal (Web) Char"/>
    <w:link w:val="NormalWeb"/>
    <w:uiPriority w:val="99"/>
    <w:locked/>
    <w:rsid w:val="009F63ED"/>
    <w:rPr>
      <w:rFonts w:ascii="Times New Roman" w:eastAsia="Times New Roman" w:hAnsi="Times New Roman"/>
      <w:sz w:val="24"/>
      <w:szCs w:val="24"/>
    </w:rPr>
  </w:style>
  <w:style w:type="character" w:customStyle="1" w:styleId="Heading1Char">
    <w:name w:val="Heading 1 Char"/>
    <w:link w:val="Heading1"/>
    <w:uiPriority w:val="9"/>
    <w:rsid w:val="005143F3"/>
    <w:rPr>
      <w:rFonts w:ascii="Cambria" w:eastAsia="Times New Roman" w:hAnsi="Cambria" w:cs="Times New Roman"/>
      <w:color w:val="365F91"/>
      <w:sz w:val="32"/>
      <w:szCs w:val="32"/>
    </w:rPr>
  </w:style>
  <w:style w:type="paragraph" w:styleId="Header">
    <w:name w:val="header"/>
    <w:basedOn w:val="Normal"/>
    <w:link w:val="HeaderChar"/>
    <w:uiPriority w:val="99"/>
    <w:unhideWhenUsed/>
    <w:rsid w:val="00D8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BA22-19AE-4535-B223-A192D9F8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2015-02-14T03:29:00Z</cp:lastPrinted>
  <dcterms:created xsi:type="dcterms:W3CDTF">2023-07-17T07:07:00Z</dcterms:created>
  <dcterms:modified xsi:type="dcterms:W3CDTF">2023-08-16T03:24:00Z</dcterms:modified>
</cp:coreProperties>
</file>