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6D2B4" w14:textId="77777777" w:rsidR="00B00301" w:rsidRDefault="00B00301" w:rsidP="00B00301">
      <w:pPr>
        <w:tabs>
          <w:tab w:val="center" w:pos="6096"/>
        </w:tabs>
        <w:spacing w:before="40" w:after="40"/>
        <w:jc w:val="center"/>
        <w:rPr>
          <w:rFonts w:ascii="Times New Roman" w:hAnsi="Times New Roman"/>
          <w:b/>
          <w:color w:val="000000"/>
          <w:sz w:val="28"/>
          <w:szCs w:val="28"/>
        </w:rPr>
      </w:pPr>
      <w:bookmarkStart w:id="0" w:name="_GoBack"/>
      <w:bookmarkEnd w:id="0"/>
    </w:p>
    <w:p w14:paraId="559E1031" w14:textId="77777777" w:rsidR="00B00301" w:rsidRDefault="00B00301" w:rsidP="00B00301">
      <w:pPr>
        <w:tabs>
          <w:tab w:val="center" w:pos="6096"/>
        </w:tabs>
        <w:spacing w:before="40" w:after="40"/>
        <w:jc w:val="center"/>
        <w:rPr>
          <w:rFonts w:ascii="Times New Roman" w:hAnsi="Times New Roman"/>
          <w:b/>
          <w:color w:val="000000"/>
          <w:sz w:val="28"/>
          <w:szCs w:val="28"/>
        </w:rPr>
      </w:pPr>
    </w:p>
    <w:p w14:paraId="2BE0089C" w14:textId="77777777" w:rsidR="00B00301" w:rsidRDefault="00B00301" w:rsidP="00B00301">
      <w:pPr>
        <w:tabs>
          <w:tab w:val="center" w:pos="6096"/>
        </w:tabs>
        <w:spacing w:before="40" w:after="40"/>
        <w:jc w:val="center"/>
        <w:rPr>
          <w:rFonts w:ascii="Times New Roman" w:hAnsi="Times New Roman"/>
          <w:b/>
          <w:color w:val="000000"/>
          <w:sz w:val="28"/>
          <w:szCs w:val="28"/>
        </w:rPr>
      </w:pPr>
    </w:p>
    <w:p w14:paraId="4CB71639" w14:textId="77777777" w:rsidR="00B00301" w:rsidRDefault="00B00301" w:rsidP="00B00301">
      <w:pPr>
        <w:tabs>
          <w:tab w:val="center" w:pos="6096"/>
        </w:tabs>
        <w:spacing w:before="40" w:after="40"/>
        <w:jc w:val="center"/>
        <w:rPr>
          <w:rFonts w:ascii="Times New Roman" w:hAnsi="Times New Roman"/>
          <w:b/>
          <w:color w:val="000000"/>
          <w:sz w:val="28"/>
          <w:szCs w:val="28"/>
        </w:rPr>
      </w:pPr>
    </w:p>
    <w:p w14:paraId="26DC6279" w14:textId="77777777" w:rsidR="00B00301" w:rsidRDefault="00B00301" w:rsidP="00B00301">
      <w:pPr>
        <w:tabs>
          <w:tab w:val="center" w:pos="6096"/>
        </w:tabs>
        <w:spacing w:before="40" w:after="40"/>
        <w:jc w:val="center"/>
        <w:rPr>
          <w:rFonts w:ascii="Times New Roman" w:hAnsi="Times New Roman"/>
          <w:b/>
          <w:color w:val="000000"/>
          <w:sz w:val="28"/>
          <w:szCs w:val="28"/>
        </w:rPr>
      </w:pPr>
    </w:p>
    <w:p w14:paraId="6FBA86A8" w14:textId="77777777" w:rsidR="00B00301" w:rsidRDefault="00B00301" w:rsidP="00B00301">
      <w:pPr>
        <w:tabs>
          <w:tab w:val="center" w:pos="6096"/>
        </w:tabs>
        <w:spacing w:before="40" w:after="40"/>
        <w:jc w:val="center"/>
        <w:rPr>
          <w:rFonts w:ascii="Times New Roman" w:hAnsi="Times New Roman"/>
          <w:b/>
          <w:color w:val="000000"/>
          <w:sz w:val="28"/>
          <w:szCs w:val="28"/>
        </w:rPr>
      </w:pPr>
    </w:p>
    <w:p w14:paraId="61CCDEE7" w14:textId="77777777" w:rsidR="00B00301" w:rsidRPr="00792C33" w:rsidRDefault="00B00301" w:rsidP="00B00301">
      <w:pPr>
        <w:tabs>
          <w:tab w:val="center" w:pos="6096"/>
        </w:tabs>
        <w:spacing w:before="40" w:after="40"/>
        <w:jc w:val="center"/>
        <w:rPr>
          <w:rFonts w:ascii="Times New Roman" w:hAnsi="Times New Roman"/>
          <w:b/>
          <w:color w:val="000000"/>
          <w:sz w:val="40"/>
          <w:szCs w:val="40"/>
        </w:rPr>
      </w:pPr>
    </w:p>
    <w:p w14:paraId="0B903823" w14:textId="5BC86F4A" w:rsidR="00B00301" w:rsidRDefault="00B00301" w:rsidP="00B00301">
      <w:pPr>
        <w:tabs>
          <w:tab w:val="center" w:pos="6096"/>
        </w:tabs>
        <w:spacing w:before="40" w:after="40"/>
        <w:jc w:val="center"/>
        <w:rPr>
          <w:rFonts w:ascii="Times New Roman" w:hAnsi="Times New Roman"/>
          <w:b/>
          <w:color w:val="000000"/>
          <w:sz w:val="40"/>
          <w:szCs w:val="40"/>
        </w:rPr>
      </w:pPr>
      <w:r w:rsidRPr="00792C33">
        <w:rPr>
          <w:rFonts w:ascii="Times New Roman" w:hAnsi="Times New Roman"/>
          <w:b/>
          <w:color w:val="000000"/>
          <w:sz w:val="40"/>
          <w:szCs w:val="40"/>
        </w:rPr>
        <w:t xml:space="preserve">THUYẾT MINH </w:t>
      </w:r>
    </w:p>
    <w:p w14:paraId="33625063" w14:textId="77777777" w:rsidR="00792C33" w:rsidRPr="00792C33" w:rsidRDefault="00792C33" w:rsidP="00B00301">
      <w:pPr>
        <w:tabs>
          <w:tab w:val="center" w:pos="6096"/>
        </w:tabs>
        <w:spacing w:before="40" w:after="40"/>
        <w:jc w:val="center"/>
        <w:rPr>
          <w:rFonts w:ascii="Times New Roman" w:hAnsi="Times New Roman"/>
          <w:b/>
          <w:color w:val="000000"/>
          <w:sz w:val="40"/>
          <w:szCs w:val="40"/>
        </w:rPr>
      </w:pPr>
    </w:p>
    <w:p w14:paraId="136B9F63" w14:textId="33BDF2AF" w:rsidR="00523631" w:rsidRDefault="00C36853" w:rsidP="000051F1">
      <w:pPr>
        <w:tabs>
          <w:tab w:val="center" w:pos="6096"/>
        </w:tabs>
        <w:spacing w:before="120" w:after="120" w:line="360" w:lineRule="auto"/>
        <w:jc w:val="center"/>
        <w:rPr>
          <w:rFonts w:ascii="Times New Roman" w:hAnsi="Times New Roman"/>
          <w:b/>
          <w:color w:val="000000"/>
          <w:sz w:val="40"/>
          <w:szCs w:val="40"/>
        </w:rPr>
      </w:pPr>
      <w:r w:rsidRPr="00792C33">
        <w:rPr>
          <w:rFonts w:ascii="Times New Roman" w:hAnsi="Times New Roman"/>
          <w:b/>
          <w:color w:val="000000"/>
          <w:sz w:val="40"/>
          <w:szCs w:val="40"/>
        </w:rPr>
        <w:t xml:space="preserve">DỰ THẢO THÔNG TƯ </w:t>
      </w:r>
    </w:p>
    <w:p w14:paraId="727817C6" w14:textId="21DC7A3A" w:rsidR="00523631" w:rsidRDefault="00C36853" w:rsidP="000051F1">
      <w:pPr>
        <w:tabs>
          <w:tab w:val="center" w:pos="6096"/>
        </w:tabs>
        <w:spacing w:before="120" w:after="120" w:line="360" w:lineRule="auto"/>
        <w:jc w:val="center"/>
        <w:rPr>
          <w:rFonts w:ascii="Times New Roman" w:hAnsi="Times New Roman"/>
          <w:b/>
          <w:color w:val="000000"/>
          <w:sz w:val="40"/>
          <w:szCs w:val="40"/>
        </w:rPr>
      </w:pPr>
      <w:r>
        <w:rPr>
          <w:rFonts w:ascii="Times New Roman" w:hAnsi="Times New Roman"/>
          <w:b/>
          <w:color w:val="000000"/>
          <w:sz w:val="40"/>
          <w:szCs w:val="40"/>
        </w:rPr>
        <w:t>“Q</w:t>
      </w:r>
      <w:r w:rsidRPr="00792C33">
        <w:rPr>
          <w:rFonts w:ascii="Times New Roman" w:hAnsi="Times New Roman"/>
          <w:b/>
          <w:color w:val="000000"/>
          <w:sz w:val="40"/>
          <w:szCs w:val="40"/>
        </w:rPr>
        <w:t>UY HOẠCH</w:t>
      </w:r>
      <w:r>
        <w:rPr>
          <w:rFonts w:ascii="Times New Roman" w:hAnsi="Times New Roman"/>
          <w:b/>
          <w:color w:val="000000"/>
          <w:sz w:val="40"/>
          <w:szCs w:val="40"/>
        </w:rPr>
        <w:t xml:space="preserve"> </w:t>
      </w:r>
      <w:r w:rsidRPr="00792C33">
        <w:rPr>
          <w:rFonts w:ascii="Times New Roman" w:hAnsi="Times New Roman"/>
          <w:b/>
          <w:color w:val="000000"/>
          <w:sz w:val="40"/>
          <w:szCs w:val="40"/>
        </w:rPr>
        <w:t>BĂNG TẦN</w:t>
      </w:r>
      <w:r>
        <w:rPr>
          <w:rFonts w:ascii="Times New Roman" w:hAnsi="Times New Roman"/>
          <w:b/>
          <w:color w:val="000000"/>
          <w:sz w:val="40"/>
          <w:szCs w:val="40"/>
        </w:rPr>
        <w:t xml:space="preserve"> </w:t>
      </w:r>
      <w:r w:rsidRPr="00792C33">
        <w:rPr>
          <w:rFonts w:ascii="Times New Roman" w:hAnsi="Times New Roman"/>
          <w:b/>
          <w:color w:val="000000"/>
          <w:sz w:val="40"/>
          <w:szCs w:val="40"/>
        </w:rPr>
        <w:t>3560-4000 MH</w:t>
      </w:r>
      <w:r>
        <w:rPr>
          <w:rFonts w:ascii="Times New Roman" w:hAnsi="Times New Roman"/>
          <w:b/>
          <w:color w:val="000000"/>
          <w:sz w:val="40"/>
          <w:szCs w:val="40"/>
        </w:rPr>
        <w:t>z</w:t>
      </w:r>
      <w:r w:rsidRPr="00792C33">
        <w:rPr>
          <w:rFonts w:ascii="Times New Roman" w:hAnsi="Times New Roman"/>
          <w:b/>
          <w:color w:val="000000"/>
          <w:sz w:val="40"/>
          <w:szCs w:val="40"/>
        </w:rPr>
        <w:t xml:space="preserve"> CHO </w:t>
      </w:r>
    </w:p>
    <w:p w14:paraId="4F11A7C3" w14:textId="61DCDD9C" w:rsidR="00B00301" w:rsidRPr="00792C33" w:rsidRDefault="00C36853" w:rsidP="000051F1">
      <w:pPr>
        <w:tabs>
          <w:tab w:val="center" w:pos="6096"/>
        </w:tabs>
        <w:spacing w:before="120" w:after="120" w:line="360" w:lineRule="auto"/>
        <w:jc w:val="center"/>
        <w:rPr>
          <w:rFonts w:ascii="Times New Roman" w:hAnsi="Times New Roman"/>
          <w:b/>
          <w:sz w:val="40"/>
          <w:szCs w:val="40"/>
        </w:rPr>
      </w:pPr>
      <w:r w:rsidRPr="00792C33">
        <w:rPr>
          <w:rFonts w:ascii="Times New Roman" w:hAnsi="Times New Roman"/>
          <w:b/>
          <w:color w:val="000000"/>
          <w:sz w:val="40"/>
          <w:szCs w:val="40"/>
        </w:rPr>
        <w:t>HỆ THỐNG THÔNG TIN DI ĐỘNG IMT CỦA VIỆT NAM</w:t>
      </w:r>
      <w:r>
        <w:rPr>
          <w:rFonts w:ascii="Times New Roman" w:hAnsi="Times New Roman"/>
          <w:b/>
          <w:sz w:val="40"/>
          <w:szCs w:val="40"/>
        </w:rPr>
        <w:t>”</w:t>
      </w:r>
    </w:p>
    <w:p w14:paraId="2F65C6B6" w14:textId="77777777" w:rsidR="00B00301" w:rsidRDefault="00B00301" w:rsidP="00B00301">
      <w:pPr>
        <w:tabs>
          <w:tab w:val="center" w:pos="6096"/>
        </w:tabs>
        <w:spacing w:before="360" w:after="40"/>
        <w:jc w:val="center"/>
      </w:pPr>
    </w:p>
    <w:p w14:paraId="6E850111" w14:textId="77777777" w:rsidR="00B00301" w:rsidRDefault="00B00301" w:rsidP="00B00301">
      <w:pPr>
        <w:tabs>
          <w:tab w:val="center" w:pos="6096"/>
        </w:tabs>
        <w:spacing w:before="360" w:after="40"/>
        <w:jc w:val="center"/>
      </w:pPr>
    </w:p>
    <w:p w14:paraId="7F86D7EB" w14:textId="77777777" w:rsidR="00B00301" w:rsidRDefault="00B00301" w:rsidP="00B00301">
      <w:pPr>
        <w:tabs>
          <w:tab w:val="center" w:pos="6096"/>
        </w:tabs>
        <w:spacing w:before="360" w:after="40"/>
        <w:jc w:val="center"/>
      </w:pPr>
    </w:p>
    <w:p w14:paraId="73163E31" w14:textId="77777777" w:rsidR="00B00301" w:rsidRDefault="00B00301" w:rsidP="00B00301">
      <w:pPr>
        <w:tabs>
          <w:tab w:val="center" w:pos="6096"/>
        </w:tabs>
        <w:spacing w:before="360" w:after="40"/>
        <w:jc w:val="center"/>
      </w:pPr>
    </w:p>
    <w:p w14:paraId="375CC654" w14:textId="77777777" w:rsidR="00B00301" w:rsidRDefault="00B00301" w:rsidP="00B00301">
      <w:pPr>
        <w:tabs>
          <w:tab w:val="center" w:pos="6096"/>
        </w:tabs>
        <w:spacing w:before="360" w:after="40"/>
        <w:jc w:val="center"/>
      </w:pPr>
    </w:p>
    <w:p w14:paraId="7D3146F9" w14:textId="77777777" w:rsidR="00B00301" w:rsidRDefault="00B00301" w:rsidP="00B00301">
      <w:pPr>
        <w:tabs>
          <w:tab w:val="center" w:pos="6096"/>
        </w:tabs>
        <w:spacing w:before="360" w:after="40"/>
        <w:jc w:val="center"/>
      </w:pPr>
    </w:p>
    <w:p w14:paraId="667CC314" w14:textId="77777777" w:rsidR="00B00301" w:rsidRDefault="00B00301" w:rsidP="00B00301">
      <w:pPr>
        <w:tabs>
          <w:tab w:val="center" w:pos="6096"/>
        </w:tabs>
        <w:spacing w:before="360" w:after="40"/>
        <w:jc w:val="center"/>
      </w:pPr>
    </w:p>
    <w:p w14:paraId="2622EB6F" w14:textId="77777777" w:rsidR="004C3A98" w:rsidRDefault="004C3A98" w:rsidP="00B00301">
      <w:pPr>
        <w:tabs>
          <w:tab w:val="center" w:pos="6096"/>
        </w:tabs>
        <w:spacing w:before="360" w:after="40"/>
        <w:jc w:val="center"/>
      </w:pPr>
    </w:p>
    <w:p w14:paraId="486B3C95" w14:textId="7D2197CC" w:rsidR="007F36BA" w:rsidRDefault="00B00301" w:rsidP="007F36BA">
      <w:pPr>
        <w:tabs>
          <w:tab w:val="center" w:pos="6096"/>
        </w:tabs>
        <w:spacing w:before="360" w:after="40"/>
        <w:jc w:val="center"/>
        <w:rPr>
          <w:rFonts w:ascii="Times New Roman" w:hAnsi="Times New Roman"/>
          <w:b/>
          <w:color w:val="000000"/>
          <w:sz w:val="32"/>
          <w:szCs w:val="32"/>
        </w:rPr>
        <w:sectPr w:rsidR="007F36BA" w:rsidSect="00A170FD">
          <w:headerReference w:type="default" r:id="rId9"/>
          <w:pgSz w:w="11907" w:h="16840" w:code="9"/>
          <w:pgMar w:top="1135" w:right="1134" w:bottom="1276" w:left="1701" w:header="720" w:footer="720" w:gutter="0"/>
          <w:pgNumType w:start="1"/>
          <w:cols w:space="720"/>
          <w:titlePg/>
          <w:docGrid w:linePitch="360"/>
        </w:sectPr>
      </w:pPr>
      <w:r w:rsidRPr="00B00301">
        <w:rPr>
          <w:rFonts w:ascii="Times New Roman" w:hAnsi="Times New Roman"/>
          <w:b/>
          <w:color w:val="000000"/>
          <w:sz w:val="32"/>
          <w:szCs w:val="32"/>
        </w:rPr>
        <w:t>Hà Nộ</w:t>
      </w:r>
      <w:r w:rsidR="00367DC0">
        <w:rPr>
          <w:rFonts w:ascii="Times New Roman" w:hAnsi="Times New Roman"/>
          <w:b/>
          <w:color w:val="000000"/>
          <w:sz w:val="32"/>
          <w:szCs w:val="32"/>
        </w:rPr>
        <w:t>i, 202</w:t>
      </w:r>
      <w:r w:rsidR="004C3A98">
        <w:rPr>
          <w:rFonts w:ascii="Times New Roman" w:hAnsi="Times New Roman"/>
          <w:b/>
          <w:color w:val="000000"/>
          <w:sz w:val="32"/>
          <w:szCs w:val="32"/>
        </w:rPr>
        <w:t>3</w:t>
      </w:r>
    </w:p>
    <w:p w14:paraId="44183C70" w14:textId="77777777" w:rsidR="007F36BA" w:rsidRDefault="007F36BA" w:rsidP="007F36BA">
      <w:pPr>
        <w:tabs>
          <w:tab w:val="center" w:pos="6096"/>
        </w:tabs>
        <w:spacing w:before="360" w:after="40"/>
        <w:jc w:val="center"/>
        <w:rPr>
          <w:rFonts w:ascii="Times New Roman" w:hAnsi="Times New Roman"/>
          <w:b/>
          <w:color w:val="000000"/>
          <w:sz w:val="32"/>
          <w:szCs w:val="32"/>
        </w:rPr>
        <w:sectPr w:rsidR="007F36BA" w:rsidSect="007F36BA">
          <w:headerReference w:type="default" r:id="rId10"/>
          <w:pgSz w:w="11907" w:h="16840" w:code="9"/>
          <w:pgMar w:top="1135" w:right="1134" w:bottom="1276" w:left="1701" w:header="720" w:footer="720" w:gutter="0"/>
          <w:pgNumType w:start="1"/>
          <w:cols w:space="720"/>
          <w:docGrid w:linePitch="360"/>
        </w:sectPr>
      </w:pPr>
    </w:p>
    <w:p w14:paraId="5DE02BDB" w14:textId="77777777" w:rsidR="00B00301" w:rsidRPr="00043869" w:rsidRDefault="00B00301" w:rsidP="00B83F5E">
      <w:pPr>
        <w:tabs>
          <w:tab w:val="center" w:pos="6096"/>
        </w:tabs>
        <w:spacing w:before="480" w:after="40"/>
        <w:jc w:val="center"/>
        <w:rPr>
          <w:rFonts w:ascii="Times New Roman" w:hAnsi="Times New Roman"/>
          <w:b/>
          <w:color w:val="000000"/>
          <w:sz w:val="28"/>
          <w:szCs w:val="28"/>
        </w:rPr>
      </w:pPr>
      <w:r w:rsidRPr="00043869">
        <w:rPr>
          <w:rFonts w:ascii="Times New Roman" w:hAnsi="Times New Roman"/>
          <w:b/>
          <w:color w:val="000000"/>
          <w:sz w:val="28"/>
          <w:szCs w:val="28"/>
        </w:rPr>
        <w:lastRenderedPageBreak/>
        <w:t>THUYẾT MINH DỰ THẢ</w:t>
      </w:r>
      <w:r>
        <w:rPr>
          <w:rFonts w:ascii="Times New Roman" w:hAnsi="Times New Roman"/>
          <w:b/>
          <w:color w:val="000000"/>
          <w:sz w:val="28"/>
          <w:szCs w:val="28"/>
        </w:rPr>
        <w:t>O THÔNG TƯ</w:t>
      </w:r>
    </w:p>
    <w:p w14:paraId="7BFF4CA4" w14:textId="043500EB" w:rsidR="00B00301" w:rsidRDefault="00B00301" w:rsidP="00B00301">
      <w:pPr>
        <w:tabs>
          <w:tab w:val="center" w:pos="6096"/>
        </w:tabs>
        <w:spacing w:before="40" w:after="40"/>
        <w:jc w:val="center"/>
        <w:rPr>
          <w:rFonts w:ascii="Times New Roman" w:hAnsi="Times New Roman"/>
          <w:b/>
          <w:color w:val="000000"/>
          <w:sz w:val="28"/>
          <w:szCs w:val="28"/>
        </w:rPr>
      </w:pPr>
      <w:r w:rsidRPr="00043869">
        <w:rPr>
          <w:rFonts w:ascii="Times New Roman" w:hAnsi="Times New Roman"/>
          <w:b/>
          <w:color w:val="000000"/>
          <w:sz w:val="28"/>
          <w:szCs w:val="28"/>
        </w:rPr>
        <w:t xml:space="preserve">QUY HOẠCH </w:t>
      </w:r>
      <w:r>
        <w:rPr>
          <w:rFonts w:ascii="Times New Roman" w:hAnsi="Times New Roman"/>
          <w:b/>
          <w:color w:val="000000"/>
          <w:sz w:val="28"/>
          <w:szCs w:val="28"/>
        </w:rPr>
        <w:t xml:space="preserve">BĂNG TẦN </w:t>
      </w:r>
      <w:r w:rsidR="006C14C4">
        <w:rPr>
          <w:rFonts w:ascii="Times New Roman" w:hAnsi="Times New Roman"/>
          <w:b/>
          <w:color w:val="000000"/>
          <w:sz w:val="28"/>
          <w:szCs w:val="28"/>
        </w:rPr>
        <w:t>3560-4000 MH</w:t>
      </w:r>
      <w:r w:rsidR="009F33F6">
        <w:rPr>
          <w:rFonts w:ascii="Times New Roman" w:hAnsi="Times New Roman"/>
          <w:b/>
          <w:color w:val="000000"/>
          <w:sz w:val="28"/>
          <w:szCs w:val="28"/>
        </w:rPr>
        <w:t>z</w:t>
      </w:r>
      <w:r w:rsidR="006C14C4">
        <w:rPr>
          <w:rFonts w:ascii="Times New Roman" w:hAnsi="Times New Roman"/>
          <w:b/>
          <w:color w:val="000000"/>
          <w:sz w:val="28"/>
          <w:szCs w:val="28"/>
        </w:rPr>
        <w:t xml:space="preserve"> </w:t>
      </w:r>
      <w:r>
        <w:rPr>
          <w:rFonts w:ascii="Times New Roman" w:hAnsi="Times New Roman"/>
          <w:b/>
          <w:color w:val="000000"/>
          <w:sz w:val="28"/>
          <w:szCs w:val="28"/>
        </w:rPr>
        <w:t>CHO HỆ THỐNG THÔNG TIN DI ĐỘNG IMT CỦA VIỆT NAM</w:t>
      </w:r>
      <w:r w:rsidR="007C0CF8">
        <w:rPr>
          <w:rFonts w:ascii="Times New Roman" w:hAnsi="Times New Roman"/>
          <w:b/>
          <w:color w:val="000000"/>
          <w:sz w:val="28"/>
          <w:szCs w:val="28"/>
        </w:rPr>
        <w:t xml:space="preserve"> </w:t>
      </w:r>
    </w:p>
    <w:p w14:paraId="0C2C38DA" w14:textId="77777777" w:rsidR="00B83F5E" w:rsidRPr="00043869" w:rsidRDefault="00B83F5E" w:rsidP="00B00301">
      <w:pPr>
        <w:tabs>
          <w:tab w:val="center" w:pos="6096"/>
        </w:tabs>
        <w:spacing w:before="40" w:after="40"/>
        <w:jc w:val="center"/>
        <w:rPr>
          <w:rFonts w:ascii="Times New Roman" w:hAnsi="Times New Roman"/>
          <w:b/>
          <w:color w:val="000000"/>
          <w:sz w:val="28"/>
          <w:szCs w:val="28"/>
        </w:rPr>
      </w:pPr>
    </w:p>
    <w:p w14:paraId="178DADAF" w14:textId="0793B536" w:rsidR="00B00301" w:rsidRPr="00F671A1" w:rsidRDefault="006C14C4" w:rsidP="00F671A1">
      <w:pPr>
        <w:pStyle w:val="ListParagraph"/>
        <w:numPr>
          <w:ilvl w:val="0"/>
          <w:numId w:val="33"/>
        </w:numPr>
        <w:tabs>
          <w:tab w:val="left" w:pos="450"/>
        </w:tabs>
        <w:spacing w:before="120" w:after="120" w:line="264" w:lineRule="auto"/>
        <w:ind w:left="0" w:firstLine="0"/>
        <w:jc w:val="both"/>
        <w:rPr>
          <w:rFonts w:ascii="Times New Roman" w:hAnsi="Times New Roman"/>
          <w:b/>
          <w:sz w:val="28"/>
          <w:szCs w:val="28"/>
        </w:rPr>
      </w:pPr>
      <w:r w:rsidRPr="00F671A1">
        <w:rPr>
          <w:rFonts w:ascii="Times New Roman" w:hAnsi="Times New Roman"/>
          <w:b/>
          <w:sz w:val="28"/>
          <w:szCs w:val="28"/>
        </w:rPr>
        <w:t>SỰ CẦN THIẾT</w:t>
      </w:r>
    </w:p>
    <w:p w14:paraId="19A4F155" w14:textId="35B2BA82" w:rsidR="009A23EA" w:rsidRPr="00F671A1" w:rsidRDefault="009A23EA" w:rsidP="00F671A1">
      <w:pPr>
        <w:spacing w:before="120" w:after="120" w:line="264" w:lineRule="auto"/>
        <w:ind w:firstLine="567"/>
        <w:jc w:val="both"/>
        <w:rPr>
          <w:rFonts w:ascii="Times New Roman" w:hAnsi="Times New Roman"/>
          <w:sz w:val="28"/>
          <w:szCs w:val="28"/>
          <w:lang w:val="vi-VN"/>
        </w:rPr>
      </w:pPr>
      <w:r w:rsidRPr="00F671A1">
        <w:rPr>
          <w:rFonts w:ascii="Times New Roman" w:hAnsi="Times New Roman"/>
          <w:sz w:val="28"/>
          <w:szCs w:val="28"/>
          <w:lang w:val="vi-VN"/>
        </w:rPr>
        <w:t xml:space="preserve">Nghị quyết 52/NQ-TW ngày 27/9/2019 của Bộ </w:t>
      </w:r>
      <w:r w:rsidR="007F2333">
        <w:rPr>
          <w:rFonts w:ascii="Times New Roman" w:hAnsi="Times New Roman"/>
          <w:sz w:val="28"/>
          <w:szCs w:val="28"/>
          <w:lang w:val="en-GB"/>
        </w:rPr>
        <w:t>C</w:t>
      </w:r>
      <w:r w:rsidR="007F2333" w:rsidRPr="00F671A1">
        <w:rPr>
          <w:rFonts w:ascii="Times New Roman" w:hAnsi="Times New Roman"/>
          <w:sz w:val="28"/>
          <w:szCs w:val="28"/>
          <w:lang w:val="vi-VN"/>
        </w:rPr>
        <w:t xml:space="preserve">hính </w:t>
      </w:r>
      <w:r w:rsidRPr="00F671A1">
        <w:rPr>
          <w:rFonts w:ascii="Times New Roman" w:hAnsi="Times New Roman"/>
          <w:sz w:val="28"/>
          <w:szCs w:val="28"/>
          <w:lang w:val="vi-VN"/>
        </w:rPr>
        <w:t xml:space="preserve">trị đặt ra yêu cầu chủ động tham gia cuộc cách mạng công nghiệp lần thứ tư trong đó có đặt ra mục tiêu “đến năm 2030 mạng di động 5G phủ sóng toàn quốc, mọi người dân được truy cập Internet băng rộng với chi phí thấp”. Triển khai nghị quyết 52-NQ/TW của Bộ Chính trị và Nghị quyết 50/NQ-CP của Chính phủ, Thủ tướng Chính phủ </w:t>
      </w:r>
      <w:r w:rsidR="007F2333" w:rsidRPr="006D0E33">
        <w:rPr>
          <w:rFonts w:ascii="Times New Roman" w:hAnsi="Times New Roman"/>
          <w:sz w:val="28"/>
          <w:szCs w:val="28"/>
          <w:lang w:val="vi-VN"/>
        </w:rPr>
        <w:t xml:space="preserve">đã </w:t>
      </w:r>
      <w:r w:rsidRPr="00F671A1">
        <w:rPr>
          <w:rFonts w:ascii="Times New Roman" w:hAnsi="Times New Roman"/>
          <w:sz w:val="28"/>
          <w:szCs w:val="28"/>
          <w:lang w:val="vi-VN"/>
        </w:rPr>
        <w:t>ban hành Quyết định 749/QĐ-TTg ngày 03/6/2020 về Chương trình chuyển đổi số quốc gia đến năm 2025, có đề cập đến việc sớm thương mại hóa mạng di động 5G để phổ cập dịch vụ mạng di động 5G vào năm 2025.</w:t>
      </w:r>
    </w:p>
    <w:p w14:paraId="67CB0D76" w14:textId="755D7AC0" w:rsidR="009A23EA" w:rsidRPr="00F671A1" w:rsidRDefault="009A23EA" w:rsidP="00F671A1">
      <w:pPr>
        <w:spacing w:before="120" w:after="120" w:line="264" w:lineRule="auto"/>
        <w:ind w:firstLine="567"/>
        <w:jc w:val="both"/>
        <w:rPr>
          <w:rFonts w:ascii="Times New Roman" w:hAnsi="Times New Roman"/>
          <w:noProof/>
          <w:sz w:val="28"/>
          <w:szCs w:val="28"/>
          <w:lang w:val="vi-VN"/>
        </w:rPr>
      </w:pPr>
      <w:r w:rsidRPr="00F671A1">
        <w:rPr>
          <w:rFonts w:ascii="Times New Roman" w:hAnsi="Times New Roman"/>
          <w:sz w:val="28"/>
          <w:szCs w:val="28"/>
          <w:lang w:val="vi-VN"/>
        </w:rPr>
        <w:t>Nghị quyết Đại hội lần thứ XIII của Đảng có chỉ đạo “chú trọng phát triển hạ tầng thông tin, viễn thông, tạo nền tảng chuyển đổi số quốc gia, từng bước phát triển kinh tế số, xã hội số” là một trong số ba đột phá chiến lược để thực hiện nhiệm vụ trọng tâm của nhiệm kỳ Đại hội XIII. Đồng thời, trong Chiến lược phát triển kinh tế</w:t>
      </w:r>
      <w:r w:rsidR="007F2333" w:rsidRPr="006D0E33">
        <w:rPr>
          <w:rFonts w:ascii="Times New Roman" w:hAnsi="Times New Roman"/>
          <w:sz w:val="28"/>
          <w:szCs w:val="28"/>
          <w:lang w:val="vi-VN"/>
        </w:rPr>
        <w:t xml:space="preserve"> </w:t>
      </w:r>
      <w:r w:rsidRPr="00F671A1">
        <w:rPr>
          <w:rFonts w:ascii="Times New Roman" w:hAnsi="Times New Roman"/>
          <w:sz w:val="28"/>
          <w:szCs w:val="28"/>
          <w:lang w:val="vi-VN"/>
        </w:rPr>
        <w:t>- xã hội 10 năm 2021-2030 của Đại hội XIII đã đặt ra phương hướng, nhiệm vụ “ứng dụng và phát triển công nghệ mới, ưu tiên công nghệ số, kết nối 4G và sau 5G” và “phấn đấu đến năm 2030, mạng di động 5G phủ sóng toàn quốc”.</w:t>
      </w:r>
    </w:p>
    <w:p w14:paraId="314CC5AD" w14:textId="0EC4BDC7" w:rsidR="002C3E39" w:rsidRPr="007F2333" w:rsidRDefault="00B00301" w:rsidP="00F671A1">
      <w:pPr>
        <w:pStyle w:val="n-dieunoidung"/>
        <w:spacing w:before="120" w:after="120" w:line="264" w:lineRule="auto"/>
        <w:ind w:firstLine="720"/>
        <w:rPr>
          <w:rFonts w:ascii="Times New Roman" w:hAnsi="Times New Roman" w:cs="Times New Roman"/>
          <w:color w:val="auto"/>
          <w:spacing w:val="2"/>
          <w:sz w:val="28"/>
          <w:lang w:val="vi-VN"/>
        </w:rPr>
      </w:pPr>
      <w:r w:rsidRPr="007F2333">
        <w:rPr>
          <w:rFonts w:ascii="Times New Roman" w:hAnsi="Times New Roman" w:cs="Times New Roman"/>
          <w:color w:val="auto"/>
          <w:spacing w:val="2"/>
          <w:sz w:val="28"/>
          <w:lang w:val="vi-VN"/>
        </w:rPr>
        <w:t xml:space="preserve">Quy hoạch phổ tần số vô tuyến điện quốc gia ban hành kèm theo Quyết định số 71/2013/QĐ-TTg ngày 21/11/2013 của Thủ tướng Chính phủ, được sửa đổi, bổ sung một số điều tại Quyết định số </w:t>
      </w:r>
      <w:r w:rsidR="000B0858" w:rsidRPr="007F2333">
        <w:rPr>
          <w:rFonts w:ascii="Times New Roman" w:hAnsi="Times New Roman" w:cs="Times New Roman"/>
          <w:color w:val="auto"/>
          <w:spacing w:val="2"/>
          <w:sz w:val="28"/>
          <w:lang w:val="vi-VN"/>
        </w:rPr>
        <w:t>38</w:t>
      </w:r>
      <w:r w:rsidRPr="007F2333">
        <w:rPr>
          <w:rFonts w:ascii="Times New Roman" w:hAnsi="Times New Roman" w:cs="Times New Roman"/>
          <w:color w:val="auto"/>
          <w:spacing w:val="2"/>
          <w:sz w:val="28"/>
          <w:lang w:val="vi-VN"/>
        </w:rPr>
        <w:t>/20</w:t>
      </w:r>
      <w:r w:rsidR="000B0858" w:rsidRPr="007F2333">
        <w:rPr>
          <w:rFonts w:ascii="Times New Roman" w:hAnsi="Times New Roman" w:cs="Times New Roman"/>
          <w:color w:val="auto"/>
          <w:spacing w:val="2"/>
          <w:sz w:val="28"/>
          <w:lang w:val="vi-VN"/>
        </w:rPr>
        <w:t>2</w:t>
      </w:r>
      <w:r w:rsidRPr="007F2333">
        <w:rPr>
          <w:rFonts w:ascii="Times New Roman" w:hAnsi="Times New Roman" w:cs="Times New Roman"/>
          <w:color w:val="auto"/>
          <w:spacing w:val="2"/>
          <w:sz w:val="28"/>
          <w:lang w:val="vi-VN"/>
        </w:rPr>
        <w:t xml:space="preserve">1/QĐ-TTg ngày </w:t>
      </w:r>
      <w:r w:rsidR="000B0858" w:rsidRPr="007F2333">
        <w:rPr>
          <w:rFonts w:ascii="Times New Roman" w:hAnsi="Times New Roman" w:cs="Times New Roman"/>
          <w:color w:val="auto"/>
          <w:spacing w:val="2"/>
          <w:sz w:val="28"/>
          <w:lang w:val="vi-VN"/>
        </w:rPr>
        <w:t>29</w:t>
      </w:r>
      <w:r w:rsidRPr="007F2333">
        <w:rPr>
          <w:rFonts w:ascii="Times New Roman" w:hAnsi="Times New Roman" w:cs="Times New Roman"/>
          <w:color w:val="auto"/>
          <w:spacing w:val="2"/>
          <w:sz w:val="28"/>
          <w:lang w:val="vi-VN"/>
        </w:rPr>
        <w:t>/1</w:t>
      </w:r>
      <w:r w:rsidR="000B0858" w:rsidRPr="007F2333">
        <w:rPr>
          <w:rFonts w:ascii="Times New Roman" w:hAnsi="Times New Roman" w:cs="Times New Roman"/>
          <w:color w:val="auto"/>
          <w:spacing w:val="2"/>
          <w:sz w:val="28"/>
          <w:lang w:val="vi-VN"/>
        </w:rPr>
        <w:t>2</w:t>
      </w:r>
      <w:r w:rsidRPr="007F2333">
        <w:rPr>
          <w:rFonts w:ascii="Times New Roman" w:hAnsi="Times New Roman" w:cs="Times New Roman"/>
          <w:color w:val="auto"/>
          <w:spacing w:val="2"/>
          <w:sz w:val="28"/>
          <w:lang w:val="vi-VN"/>
        </w:rPr>
        <w:t>/20</w:t>
      </w:r>
      <w:r w:rsidR="000B0858" w:rsidRPr="007F2333">
        <w:rPr>
          <w:rFonts w:ascii="Times New Roman" w:hAnsi="Times New Roman" w:cs="Times New Roman"/>
          <w:color w:val="auto"/>
          <w:spacing w:val="2"/>
          <w:sz w:val="28"/>
          <w:lang w:val="vi-VN"/>
        </w:rPr>
        <w:t>2</w:t>
      </w:r>
      <w:r w:rsidRPr="007F2333">
        <w:rPr>
          <w:rFonts w:ascii="Times New Roman" w:hAnsi="Times New Roman" w:cs="Times New Roman"/>
          <w:color w:val="auto"/>
          <w:spacing w:val="2"/>
          <w:sz w:val="28"/>
          <w:lang w:val="vi-VN"/>
        </w:rPr>
        <w:t xml:space="preserve">1 của Thủ tướng Chính phủ đã quy định </w:t>
      </w:r>
      <w:r w:rsidR="006B58F5">
        <w:rPr>
          <w:rFonts w:ascii="Times New Roman" w:hAnsi="Times New Roman" w:cs="Times New Roman"/>
          <w:color w:val="auto"/>
          <w:spacing w:val="2"/>
          <w:sz w:val="28"/>
          <w:lang w:val="en-US"/>
        </w:rPr>
        <w:t xml:space="preserve">băng tần </w:t>
      </w:r>
      <w:r w:rsidR="001B3BCC" w:rsidRPr="007F2333">
        <w:rPr>
          <w:rFonts w:ascii="Times New Roman" w:hAnsi="Times New Roman" w:cs="Times New Roman"/>
          <w:color w:val="auto"/>
          <w:spacing w:val="2"/>
          <w:sz w:val="28"/>
          <w:lang w:val="vi-VN"/>
        </w:rPr>
        <w:t xml:space="preserve">3560-4000 MHz (băng tần 3,5 GHz) </w:t>
      </w:r>
      <w:r w:rsidRPr="007F2333">
        <w:rPr>
          <w:rFonts w:ascii="Times New Roman" w:hAnsi="Times New Roman" w:cs="Times New Roman"/>
          <w:color w:val="auto"/>
          <w:spacing w:val="2"/>
          <w:sz w:val="28"/>
          <w:lang w:val="vi-VN"/>
        </w:rPr>
        <w:t xml:space="preserve">được xác định dành cho </w:t>
      </w:r>
      <w:r w:rsidR="001B3BCC" w:rsidRPr="007F2333">
        <w:rPr>
          <w:rFonts w:ascii="Times New Roman" w:hAnsi="Times New Roman" w:cs="Times New Roman"/>
          <w:color w:val="auto"/>
          <w:spacing w:val="2"/>
          <w:sz w:val="28"/>
          <w:lang w:val="vi-VN"/>
        </w:rPr>
        <w:t xml:space="preserve">các hệ thống </w:t>
      </w:r>
      <w:r w:rsidRPr="007F2333">
        <w:rPr>
          <w:rFonts w:ascii="Times New Roman" w:hAnsi="Times New Roman" w:cs="Times New Roman"/>
          <w:color w:val="auto"/>
          <w:spacing w:val="2"/>
          <w:sz w:val="28"/>
          <w:lang w:val="vi-VN"/>
        </w:rPr>
        <w:t>thông tin di động IMT</w:t>
      </w:r>
      <w:r w:rsidR="00427256" w:rsidRPr="007F2333">
        <w:rPr>
          <w:rFonts w:ascii="Times New Roman" w:hAnsi="Times New Roman" w:cs="Times New Roman"/>
          <w:color w:val="auto"/>
          <w:spacing w:val="2"/>
          <w:sz w:val="28"/>
          <w:lang w:val="vi-VN"/>
        </w:rPr>
        <w:t xml:space="preserve"> (5G)</w:t>
      </w:r>
      <w:r w:rsidRPr="007F2333">
        <w:rPr>
          <w:rFonts w:ascii="Times New Roman" w:hAnsi="Times New Roman" w:cs="Times New Roman"/>
          <w:color w:val="auto"/>
          <w:spacing w:val="2"/>
          <w:sz w:val="28"/>
          <w:lang w:val="vi-VN"/>
        </w:rPr>
        <w:t xml:space="preserve">. </w:t>
      </w:r>
    </w:p>
    <w:p w14:paraId="101507C1" w14:textId="3537BE85" w:rsidR="00977B5A" w:rsidRDefault="00977B5A" w:rsidP="00977B5A">
      <w:pPr>
        <w:spacing w:before="120" w:after="120" w:line="264" w:lineRule="auto"/>
        <w:ind w:firstLine="567"/>
        <w:jc w:val="both"/>
        <w:rPr>
          <w:rFonts w:ascii="Times New Roman" w:hAnsi="Times New Roman"/>
          <w:sz w:val="28"/>
          <w:szCs w:val="28"/>
          <w:lang w:val="vi-VN"/>
        </w:rPr>
      </w:pPr>
      <w:r w:rsidRPr="007F2333">
        <w:rPr>
          <w:rFonts w:ascii="Times New Roman" w:hAnsi="Times New Roman"/>
          <w:sz w:val="28"/>
          <w:szCs w:val="28"/>
          <w:lang w:val="vi-VN"/>
        </w:rPr>
        <w:t xml:space="preserve">Để </w:t>
      </w:r>
      <w:r w:rsidRPr="00F671A1">
        <w:rPr>
          <w:rFonts w:ascii="Times New Roman" w:hAnsi="Times New Roman"/>
          <w:sz w:val="28"/>
          <w:szCs w:val="28"/>
          <w:lang w:val="vi-VN"/>
        </w:rPr>
        <w:t xml:space="preserve">đáp ứng các mục tiêu, nhiệm vụ chiến lược của Đảng và Chính phủ như đã trình bày ở trên, </w:t>
      </w:r>
      <w:r w:rsidR="00370E9F" w:rsidRPr="007F2333">
        <w:rPr>
          <w:rFonts w:ascii="Times New Roman" w:hAnsi="Times New Roman"/>
          <w:sz w:val="28"/>
          <w:szCs w:val="28"/>
          <w:lang w:val="vi-VN"/>
        </w:rPr>
        <w:t>việc xây dựng và ban hành</w:t>
      </w:r>
      <w:r w:rsidRPr="00F671A1">
        <w:rPr>
          <w:rFonts w:ascii="Times New Roman" w:hAnsi="Times New Roman"/>
          <w:sz w:val="28"/>
          <w:szCs w:val="28"/>
          <w:lang w:val="vi-VN"/>
        </w:rPr>
        <w:t xml:space="preserve"> Thông tư quy hoạ</w:t>
      </w:r>
      <w:r w:rsidR="00CF5FFE">
        <w:rPr>
          <w:rFonts w:ascii="Times New Roman" w:hAnsi="Times New Roman"/>
          <w:sz w:val="28"/>
          <w:szCs w:val="28"/>
          <w:lang w:val="vi-VN"/>
        </w:rPr>
        <w:t xml:space="preserve">ch </w:t>
      </w:r>
      <w:r w:rsidRPr="00F671A1">
        <w:rPr>
          <w:rFonts w:ascii="Times New Roman" w:hAnsi="Times New Roman"/>
          <w:sz w:val="28"/>
          <w:szCs w:val="28"/>
          <w:lang w:val="vi-VN"/>
        </w:rPr>
        <w:t xml:space="preserve">băng tần 3,5 GHz </w:t>
      </w:r>
      <w:r w:rsidR="00370E9F" w:rsidRPr="007F2333">
        <w:rPr>
          <w:rFonts w:ascii="Times New Roman" w:hAnsi="Times New Roman"/>
          <w:sz w:val="28"/>
          <w:szCs w:val="28"/>
          <w:lang w:val="vi-VN"/>
        </w:rPr>
        <w:t>là hết sức cấp thiết</w:t>
      </w:r>
      <w:r w:rsidRPr="00F671A1">
        <w:rPr>
          <w:rFonts w:ascii="Times New Roman" w:hAnsi="Times New Roman"/>
          <w:sz w:val="28"/>
          <w:szCs w:val="28"/>
          <w:lang w:val="vi-VN"/>
        </w:rPr>
        <w:t>. Trên cơ sở</w:t>
      </w:r>
      <w:r w:rsidR="00CD25DF">
        <w:rPr>
          <w:rFonts w:ascii="Times New Roman" w:hAnsi="Times New Roman"/>
          <w:sz w:val="28"/>
          <w:szCs w:val="28"/>
        </w:rPr>
        <w:t xml:space="preserve"> quy hoạch các băng tần này</w:t>
      </w:r>
      <w:r w:rsidRPr="00F671A1">
        <w:rPr>
          <w:rFonts w:ascii="Times New Roman" w:hAnsi="Times New Roman"/>
          <w:sz w:val="28"/>
          <w:szCs w:val="28"/>
          <w:lang w:val="vi-VN"/>
        </w:rPr>
        <w:t xml:space="preserve">, Bộ Thông tin và Truyền thông </w:t>
      </w:r>
      <w:r w:rsidR="00370E9F" w:rsidRPr="007F2333">
        <w:rPr>
          <w:rFonts w:ascii="Times New Roman" w:hAnsi="Times New Roman"/>
          <w:sz w:val="28"/>
          <w:szCs w:val="28"/>
          <w:lang w:val="vi-VN"/>
        </w:rPr>
        <w:t xml:space="preserve">có thể </w:t>
      </w:r>
      <w:r w:rsidRPr="00F671A1">
        <w:rPr>
          <w:rFonts w:ascii="Times New Roman" w:hAnsi="Times New Roman"/>
          <w:sz w:val="28"/>
          <w:szCs w:val="28"/>
          <w:lang w:val="vi-VN"/>
        </w:rPr>
        <w:t xml:space="preserve">sớm tổ chức đấu giá tần số để cấp phép cho doanh nghiệp triển khai dịch vụ 5G phục vụ phát triển hạ tầng viễn thông, đáp ứng yêu cầu của xã hội trong giai đoạn dịch bệnh </w:t>
      </w:r>
      <w:r w:rsidR="009D1FB4">
        <w:rPr>
          <w:rFonts w:ascii="Times New Roman" w:hAnsi="Times New Roman"/>
          <w:sz w:val="28"/>
          <w:szCs w:val="28"/>
        </w:rPr>
        <w:t>C</w:t>
      </w:r>
      <w:r w:rsidRPr="00F671A1">
        <w:rPr>
          <w:rFonts w:ascii="Times New Roman" w:hAnsi="Times New Roman"/>
          <w:sz w:val="28"/>
          <w:szCs w:val="28"/>
          <w:lang w:val="vi-VN"/>
        </w:rPr>
        <w:t>ovid vẫn đang diễn biến phức tạp và cả giai đoạn phục hồi kinh tế theo đúng chủ trương hỗ trợ Chương trình phục hồi và phát triển kinh tế xã hội của dự thảo Nghị quyết về chính sách tài khóa, tiền tệ hiện đang được Quốc hội khóa XV thảo luận tại kỳ họp bất thường lần thứ Nhất trong tháng 01 năm 2022.</w:t>
      </w:r>
    </w:p>
    <w:p w14:paraId="36962EBE" w14:textId="158A37CA" w:rsidR="00B00301" w:rsidRPr="00CD25DF" w:rsidRDefault="006C14C4" w:rsidP="00F671A1">
      <w:pPr>
        <w:pStyle w:val="ListParagraph"/>
        <w:numPr>
          <w:ilvl w:val="0"/>
          <w:numId w:val="33"/>
        </w:numPr>
        <w:tabs>
          <w:tab w:val="left" w:pos="450"/>
        </w:tabs>
        <w:spacing w:before="120" w:after="120" w:line="264" w:lineRule="auto"/>
        <w:ind w:left="0" w:firstLine="0"/>
        <w:jc w:val="both"/>
        <w:rPr>
          <w:rFonts w:ascii="Times New Roman" w:hAnsi="Times New Roman"/>
          <w:b/>
          <w:sz w:val="28"/>
          <w:szCs w:val="28"/>
          <w:lang w:val="vi-VN"/>
        </w:rPr>
      </w:pPr>
      <w:r w:rsidRPr="00CD25DF">
        <w:rPr>
          <w:rFonts w:ascii="Times New Roman" w:hAnsi="Times New Roman"/>
          <w:b/>
          <w:sz w:val="28"/>
          <w:szCs w:val="28"/>
          <w:lang w:val="vi-VN"/>
        </w:rPr>
        <w:t xml:space="preserve">XU HƯỚNG QUỐC TẾ VỀ QUY HOẠCH </w:t>
      </w:r>
      <w:r w:rsidR="00CD25DF" w:rsidRPr="00CD25DF">
        <w:rPr>
          <w:rFonts w:ascii="Times New Roman" w:hAnsi="Times New Roman"/>
          <w:b/>
          <w:sz w:val="28"/>
          <w:szCs w:val="28"/>
        </w:rPr>
        <w:t xml:space="preserve">VÀ SỬ DỤNG </w:t>
      </w:r>
      <w:r w:rsidRPr="00CD25DF">
        <w:rPr>
          <w:rFonts w:ascii="Times New Roman" w:hAnsi="Times New Roman"/>
          <w:b/>
          <w:sz w:val="28"/>
          <w:szCs w:val="28"/>
          <w:lang w:val="vi-VN"/>
        </w:rPr>
        <w:t>BĂNG TẦN 3,</w:t>
      </w:r>
      <w:r w:rsidR="00CD25DF" w:rsidRPr="00CD25DF">
        <w:rPr>
          <w:rFonts w:ascii="Times New Roman" w:hAnsi="Times New Roman"/>
          <w:b/>
          <w:sz w:val="28"/>
          <w:szCs w:val="28"/>
        </w:rPr>
        <w:t>5</w:t>
      </w:r>
      <w:r w:rsidRPr="00CD25DF">
        <w:rPr>
          <w:rFonts w:ascii="Times New Roman" w:hAnsi="Times New Roman"/>
          <w:b/>
          <w:sz w:val="28"/>
          <w:szCs w:val="28"/>
          <w:lang w:val="vi-VN"/>
        </w:rPr>
        <w:t xml:space="preserve"> GH</w:t>
      </w:r>
      <w:r w:rsidR="00077990">
        <w:rPr>
          <w:rFonts w:ascii="Times New Roman" w:hAnsi="Times New Roman"/>
          <w:b/>
          <w:sz w:val="28"/>
          <w:szCs w:val="28"/>
        </w:rPr>
        <w:t>z</w:t>
      </w:r>
    </w:p>
    <w:p w14:paraId="0543693A" w14:textId="6C4D9811" w:rsidR="00AA3388" w:rsidRDefault="00CF5FFE" w:rsidP="00CF5FFE">
      <w:pPr>
        <w:pStyle w:val="n-dieunoidung"/>
        <w:spacing w:before="120" w:after="120" w:line="264" w:lineRule="auto"/>
        <w:ind w:firstLine="720"/>
        <w:rPr>
          <w:rFonts w:ascii="Times New Roman" w:hAnsi="Times New Roman" w:cs="Times New Roman"/>
          <w:color w:val="auto"/>
          <w:spacing w:val="2"/>
          <w:sz w:val="28"/>
          <w:lang w:val="en-US"/>
        </w:rPr>
      </w:pPr>
      <w:r>
        <w:rPr>
          <w:rFonts w:ascii="Times New Roman" w:hAnsi="Times New Roman" w:cs="Times New Roman"/>
          <w:color w:val="auto"/>
          <w:spacing w:val="2"/>
          <w:sz w:val="28"/>
          <w:lang w:val="en-US"/>
        </w:rPr>
        <w:t>B</w:t>
      </w:r>
      <w:r w:rsidR="00B00301" w:rsidRPr="007F2333">
        <w:rPr>
          <w:rFonts w:ascii="Times New Roman" w:hAnsi="Times New Roman" w:cs="Times New Roman"/>
          <w:color w:val="auto"/>
          <w:spacing w:val="2"/>
          <w:sz w:val="28"/>
          <w:lang w:val="vi-VN"/>
        </w:rPr>
        <w:t xml:space="preserve">ăng tần </w:t>
      </w:r>
      <w:r w:rsidR="000E2699" w:rsidRPr="007F2333">
        <w:rPr>
          <w:rFonts w:ascii="Times New Roman" w:hAnsi="Times New Roman" w:cs="Times New Roman"/>
          <w:color w:val="auto"/>
          <w:spacing w:val="2"/>
          <w:sz w:val="28"/>
          <w:lang w:val="vi-VN"/>
        </w:rPr>
        <w:t xml:space="preserve">3,5 GHz </w:t>
      </w:r>
      <w:r w:rsidR="00B00301" w:rsidRPr="007F2333">
        <w:rPr>
          <w:rFonts w:ascii="Times New Roman" w:hAnsi="Times New Roman" w:cs="Times New Roman"/>
          <w:color w:val="auto"/>
          <w:spacing w:val="2"/>
          <w:sz w:val="28"/>
          <w:lang w:val="vi-VN"/>
        </w:rPr>
        <w:t>được ITU (tại Khuyến nghị M.1036</w:t>
      </w:r>
      <w:r w:rsidR="00235749" w:rsidRPr="007F2333">
        <w:rPr>
          <w:rFonts w:ascii="Times New Roman" w:hAnsi="Times New Roman" w:cs="Times New Roman"/>
          <w:color w:val="auto"/>
          <w:spacing w:val="2"/>
          <w:sz w:val="28"/>
          <w:lang w:val="vi-VN"/>
        </w:rPr>
        <w:t xml:space="preserve"> phiên bản 2019</w:t>
      </w:r>
      <w:r w:rsidR="00B00301" w:rsidRPr="007F2333">
        <w:rPr>
          <w:rFonts w:ascii="Times New Roman" w:hAnsi="Times New Roman" w:cs="Times New Roman"/>
          <w:color w:val="auto"/>
          <w:spacing w:val="2"/>
          <w:sz w:val="28"/>
          <w:lang w:val="vi-VN"/>
        </w:rPr>
        <w:t xml:space="preserve">) và 3GPP (tại </w:t>
      </w:r>
      <w:r w:rsidR="006F6256" w:rsidRPr="007F2333">
        <w:rPr>
          <w:rFonts w:ascii="Times New Roman" w:hAnsi="Times New Roman" w:cs="Times New Roman"/>
          <w:color w:val="auto"/>
          <w:spacing w:val="2"/>
          <w:sz w:val="28"/>
          <w:lang w:val="vi-VN"/>
        </w:rPr>
        <w:t>Release</w:t>
      </w:r>
      <w:r w:rsidR="000E2699" w:rsidRPr="007F2333">
        <w:rPr>
          <w:rFonts w:ascii="Times New Roman" w:hAnsi="Times New Roman" w:cs="Times New Roman"/>
          <w:color w:val="auto"/>
          <w:spacing w:val="2"/>
          <w:sz w:val="28"/>
          <w:lang w:val="vi-VN"/>
        </w:rPr>
        <w:t xml:space="preserve"> </w:t>
      </w:r>
      <w:r w:rsidR="005B4EC1" w:rsidRPr="007F2333">
        <w:rPr>
          <w:rFonts w:ascii="Times New Roman" w:hAnsi="Times New Roman" w:cs="Times New Roman"/>
          <w:color w:val="auto"/>
          <w:spacing w:val="2"/>
          <w:sz w:val="28"/>
          <w:lang w:val="vi-VN"/>
        </w:rPr>
        <w:t>1</w:t>
      </w:r>
      <w:r w:rsidR="005B4EC1">
        <w:rPr>
          <w:rFonts w:ascii="Times New Roman" w:hAnsi="Times New Roman" w:cs="Times New Roman"/>
          <w:color w:val="auto"/>
          <w:spacing w:val="2"/>
          <w:sz w:val="28"/>
          <w:lang w:val="en-US"/>
        </w:rPr>
        <w:t>7</w:t>
      </w:r>
      <w:r w:rsidR="00B00301" w:rsidRPr="007F2333">
        <w:rPr>
          <w:rFonts w:ascii="Times New Roman" w:hAnsi="Times New Roman" w:cs="Times New Roman"/>
          <w:color w:val="auto"/>
          <w:spacing w:val="2"/>
          <w:sz w:val="28"/>
          <w:lang w:val="vi-VN"/>
        </w:rPr>
        <w:t xml:space="preserve">) quy hoạch </w:t>
      </w:r>
      <w:r>
        <w:rPr>
          <w:rFonts w:ascii="Times New Roman" w:hAnsi="Times New Roman" w:cs="Times New Roman"/>
          <w:color w:val="auto"/>
          <w:spacing w:val="2"/>
          <w:sz w:val="28"/>
          <w:lang w:val="en-US"/>
        </w:rPr>
        <w:t>cho triển khai IMT theo</w:t>
      </w:r>
      <w:r w:rsidR="00474E1D">
        <w:rPr>
          <w:rFonts w:ascii="Times New Roman" w:hAnsi="Times New Roman" w:cs="Times New Roman"/>
          <w:color w:val="auto"/>
          <w:spacing w:val="2"/>
          <w:sz w:val="28"/>
          <w:lang w:val="en-US"/>
        </w:rPr>
        <w:t xml:space="preserve"> phương thức TDD, </w:t>
      </w:r>
      <w:r w:rsidR="00AA3388">
        <w:rPr>
          <w:rFonts w:ascii="Times New Roman" w:hAnsi="Times New Roman" w:cs="Times New Roman"/>
          <w:color w:val="auto"/>
          <w:spacing w:val="2"/>
          <w:sz w:val="28"/>
          <w:lang w:val="en-US"/>
        </w:rPr>
        <w:t xml:space="preserve">3GPP gọi là </w:t>
      </w:r>
      <w:r w:rsidR="00EA783F">
        <w:rPr>
          <w:rFonts w:ascii="Times New Roman" w:hAnsi="Times New Roman" w:cs="Times New Roman"/>
          <w:color w:val="auto"/>
          <w:spacing w:val="2"/>
          <w:sz w:val="28"/>
          <w:lang w:val="en-US"/>
        </w:rPr>
        <w:t>n78</w:t>
      </w:r>
      <w:r w:rsidR="00AA3388">
        <w:rPr>
          <w:rFonts w:ascii="Times New Roman" w:hAnsi="Times New Roman" w:cs="Times New Roman"/>
          <w:color w:val="auto"/>
          <w:spacing w:val="2"/>
          <w:sz w:val="28"/>
          <w:lang w:val="en-US"/>
        </w:rPr>
        <w:t xml:space="preserve"> </w:t>
      </w:r>
      <w:r w:rsidR="00D1655C">
        <w:rPr>
          <w:rFonts w:ascii="Times New Roman" w:hAnsi="Times New Roman" w:cs="Times New Roman"/>
          <w:color w:val="auto"/>
          <w:spacing w:val="2"/>
          <w:sz w:val="28"/>
          <w:lang w:val="en-US"/>
        </w:rPr>
        <w:t>cho đoạn 3</w:t>
      </w:r>
      <w:r w:rsidR="00474E1D">
        <w:rPr>
          <w:rFonts w:ascii="Times New Roman" w:hAnsi="Times New Roman" w:cs="Times New Roman"/>
          <w:color w:val="auto"/>
          <w:spacing w:val="2"/>
          <w:sz w:val="28"/>
          <w:lang w:val="en-US"/>
        </w:rPr>
        <w:t>400</w:t>
      </w:r>
      <w:r w:rsidR="00D1655C">
        <w:rPr>
          <w:rFonts w:ascii="Times New Roman" w:hAnsi="Times New Roman" w:cs="Times New Roman"/>
          <w:color w:val="auto"/>
          <w:spacing w:val="2"/>
          <w:sz w:val="28"/>
          <w:lang w:val="en-US"/>
        </w:rPr>
        <w:t xml:space="preserve">-3800 MHz </w:t>
      </w:r>
      <w:r w:rsidR="003E22FA">
        <w:rPr>
          <w:rFonts w:ascii="Times New Roman" w:hAnsi="Times New Roman" w:cs="Times New Roman"/>
          <w:color w:val="auto"/>
          <w:spacing w:val="2"/>
          <w:sz w:val="28"/>
          <w:lang w:val="en-US"/>
        </w:rPr>
        <w:t>và n77 cho đoạn 3</w:t>
      </w:r>
      <w:r w:rsidR="00474E1D">
        <w:rPr>
          <w:rFonts w:ascii="Times New Roman" w:hAnsi="Times New Roman" w:cs="Times New Roman"/>
          <w:color w:val="auto"/>
          <w:spacing w:val="2"/>
          <w:sz w:val="28"/>
          <w:lang w:val="en-US"/>
        </w:rPr>
        <w:t>400</w:t>
      </w:r>
      <w:r w:rsidR="003E22FA">
        <w:rPr>
          <w:rFonts w:ascii="Times New Roman" w:hAnsi="Times New Roman" w:cs="Times New Roman"/>
          <w:color w:val="auto"/>
          <w:spacing w:val="2"/>
          <w:sz w:val="28"/>
          <w:lang w:val="en-US"/>
        </w:rPr>
        <w:t>-4</w:t>
      </w:r>
      <w:r w:rsidR="00474E1D">
        <w:rPr>
          <w:rFonts w:ascii="Times New Roman" w:hAnsi="Times New Roman" w:cs="Times New Roman"/>
          <w:color w:val="auto"/>
          <w:spacing w:val="2"/>
          <w:sz w:val="28"/>
          <w:lang w:val="en-US"/>
        </w:rPr>
        <w:t>2</w:t>
      </w:r>
      <w:r w:rsidR="003E22FA">
        <w:rPr>
          <w:rFonts w:ascii="Times New Roman" w:hAnsi="Times New Roman" w:cs="Times New Roman"/>
          <w:color w:val="auto"/>
          <w:spacing w:val="2"/>
          <w:sz w:val="28"/>
          <w:lang w:val="en-US"/>
        </w:rPr>
        <w:t xml:space="preserve">00 MHz </w:t>
      </w:r>
      <w:r w:rsidR="00AA3388">
        <w:rPr>
          <w:rFonts w:ascii="Times New Roman" w:hAnsi="Times New Roman" w:cs="Times New Roman"/>
          <w:color w:val="auto"/>
          <w:spacing w:val="2"/>
          <w:sz w:val="28"/>
          <w:lang w:val="en-US"/>
        </w:rPr>
        <w:t xml:space="preserve">với </w:t>
      </w:r>
      <w:r w:rsidR="00EA783F">
        <w:rPr>
          <w:rFonts w:ascii="Times New Roman" w:hAnsi="Times New Roman" w:cs="Times New Roman"/>
          <w:color w:val="auto"/>
          <w:spacing w:val="2"/>
          <w:sz w:val="28"/>
          <w:lang w:val="en-US"/>
        </w:rPr>
        <w:t>5</w:t>
      </w:r>
      <w:r w:rsidR="00AA3388">
        <w:rPr>
          <w:rFonts w:ascii="Times New Roman" w:hAnsi="Times New Roman" w:cs="Times New Roman"/>
          <w:color w:val="auto"/>
          <w:spacing w:val="2"/>
          <w:sz w:val="28"/>
          <w:lang w:val="en-US"/>
        </w:rPr>
        <w:t xml:space="preserve">G, chi tiết như </w:t>
      </w:r>
      <w:r w:rsidR="00C36853">
        <w:rPr>
          <w:rFonts w:ascii="Times New Roman" w:hAnsi="Times New Roman" w:cs="Times New Roman"/>
          <w:color w:val="auto"/>
          <w:spacing w:val="2"/>
          <w:sz w:val="28"/>
          <w:lang w:val="en-US"/>
        </w:rPr>
        <w:t>hình</w:t>
      </w:r>
      <w:r w:rsidR="00AA3388">
        <w:rPr>
          <w:rFonts w:ascii="Times New Roman" w:hAnsi="Times New Roman" w:cs="Times New Roman"/>
          <w:color w:val="auto"/>
          <w:spacing w:val="2"/>
          <w:sz w:val="28"/>
          <w:lang w:val="en-US"/>
        </w:rPr>
        <w:t xml:space="preserve"> dưới đây:</w:t>
      </w:r>
    </w:p>
    <w:p w14:paraId="57D1ECA7" w14:textId="7B7B5925" w:rsidR="00050E63" w:rsidRDefault="001412F9" w:rsidP="004A026B">
      <w:pPr>
        <w:pStyle w:val="n-dieunoidung"/>
        <w:spacing w:before="120" w:after="120" w:line="264" w:lineRule="auto"/>
        <w:ind w:firstLine="0"/>
        <w:rPr>
          <w:rFonts w:ascii="Times New Roman" w:hAnsi="Times New Roman" w:cs="Times New Roman"/>
          <w:color w:val="auto"/>
          <w:spacing w:val="2"/>
          <w:sz w:val="28"/>
          <w:lang w:val="en-US"/>
        </w:rPr>
      </w:pPr>
      <w:r w:rsidRPr="001412F9">
        <w:rPr>
          <w:noProof/>
          <w:lang w:val="en-US"/>
        </w:rPr>
        <w:drawing>
          <wp:inline distT="0" distB="0" distL="0" distR="0" wp14:anchorId="04161CF9" wp14:editId="11BD8923">
            <wp:extent cx="5760720" cy="10172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17282"/>
                    </a:xfrm>
                    <a:prstGeom prst="rect">
                      <a:avLst/>
                    </a:prstGeom>
                    <a:noFill/>
                    <a:ln>
                      <a:noFill/>
                    </a:ln>
                  </pic:spPr>
                </pic:pic>
              </a:graphicData>
            </a:graphic>
          </wp:inline>
        </w:drawing>
      </w:r>
    </w:p>
    <w:p w14:paraId="481F55F6" w14:textId="0433B5C5" w:rsidR="00AA3388" w:rsidRDefault="009355C3" w:rsidP="009355C3">
      <w:pPr>
        <w:pStyle w:val="Caption"/>
        <w:rPr>
          <w:color w:val="auto"/>
          <w:spacing w:val="2"/>
        </w:rPr>
      </w:pPr>
      <w:r>
        <w:rPr>
          <w:color w:val="auto"/>
          <w:spacing w:val="2"/>
        </w:rPr>
        <w:t xml:space="preserve"> </w:t>
      </w:r>
      <w:r>
        <w:t xml:space="preserve">Hình </w:t>
      </w:r>
      <w:fldSimple w:instr=" SEQ Hình \* ARABIC ">
        <w:r>
          <w:rPr>
            <w:noProof/>
          </w:rPr>
          <w:t>1</w:t>
        </w:r>
      </w:fldSimple>
      <w:r w:rsidR="00AA3388">
        <w:rPr>
          <w:color w:val="auto"/>
          <w:spacing w:val="2"/>
        </w:rPr>
        <w:t>. Quy hoạch băng tần 3,5 GHz phổ biến</w:t>
      </w:r>
    </w:p>
    <w:p w14:paraId="12C6EBC8" w14:textId="77777777" w:rsidR="005B4EC1" w:rsidRDefault="00A15764" w:rsidP="00F671A1">
      <w:pPr>
        <w:pStyle w:val="n-dieunoidung"/>
        <w:spacing w:before="120" w:after="120" w:line="264" w:lineRule="auto"/>
        <w:ind w:firstLine="720"/>
        <w:rPr>
          <w:rFonts w:ascii="Times New Roman" w:hAnsi="Times New Roman" w:cs="Times New Roman"/>
          <w:color w:val="auto"/>
          <w:spacing w:val="2"/>
          <w:sz w:val="28"/>
          <w:lang w:val="en-US"/>
        </w:rPr>
      </w:pPr>
      <w:r w:rsidRPr="00A15764">
        <w:rPr>
          <w:rFonts w:ascii="Times New Roman" w:hAnsi="Times New Roman" w:cs="Times New Roman"/>
          <w:color w:val="auto"/>
          <w:spacing w:val="2"/>
          <w:sz w:val="28"/>
          <w:lang w:val="en-US"/>
        </w:rPr>
        <w:t xml:space="preserve">Theo báo cáo của Hiệp hội các nhà sản xuất thiết bị di động (GSA), tính đến tháng 03/2023, </w:t>
      </w:r>
      <w:r w:rsidR="00214D53" w:rsidRPr="00214D53">
        <w:rPr>
          <w:rFonts w:ascii="Times New Roman" w:hAnsi="Times New Roman" w:cs="Times New Roman"/>
          <w:color w:val="auto"/>
          <w:spacing w:val="2"/>
          <w:sz w:val="28"/>
          <w:lang w:val="en-US"/>
        </w:rPr>
        <w:t xml:space="preserve">trên thế giới có 81 nước đã cấp phép và 43 nước đang nghiên cứu, xem xét sử dụng băng tần 3400-4200 MHz với khoảng 270 mạng 5G được triển khai. Trong 61 nước có thông tin cụ thể về quy hoạch/cấp phép ở băng tần 3400-4200 MHz: </w:t>
      </w:r>
    </w:p>
    <w:p w14:paraId="56E1D0E9" w14:textId="6A0A55BD" w:rsidR="005B4EC1" w:rsidRDefault="002C7984" w:rsidP="00C11071">
      <w:pPr>
        <w:pStyle w:val="n-dieunoidung"/>
        <w:spacing w:before="120" w:after="120" w:line="264" w:lineRule="auto"/>
        <w:ind w:left="539" w:firstLine="0"/>
        <w:rPr>
          <w:rFonts w:ascii="Times New Roman" w:hAnsi="Times New Roman" w:cs="Times New Roman"/>
          <w:color w:val="auto"/>
          <w:spacing w:val="2"/>
          <w:sz w:val="28"/>
          <w:lang w:val="en-US"/>
        </w:rPr>
      </w:pPr>
      <w:r>
        <w:rPr>
          <w:rFonts w:ascii="Times New Roman" w:hAnsi="Times New Roman" w:cs="Times New Roman"/>
          <w:color w:val="auto"/>
          <w:spacing w:val="2"/>
          <w:sz w:val="28"/>
          <w:lang w:val="en-US"/>
        </w:rPr>
        <w:t xml:space="preserve">- </w:t>
      </w:r>
      <w:r w:rsidR="005B4EC1">
        <w:rPr>
          <w:rFonts w:ascii="Times New Roman" w:hAnsi="Times New Roman" w:cs="Times New Roman"/>
          <w:color w:val="auto"/>
          <w:spacing w:val="2"/>
          <w:sz w:val="28"/>
          <w:lang w:val="en-US"/>
        </w:rPr>
        <w:t>B</w:t>
      </w:r>
      <w:r w:rsidR="00214D53" w:rsidRPr="00214D53">
        <w:rPr>
          <w:rFonts w:ascii="Times New Roman" w:hAnsi="Times New Roman" w:cs="Times New Roman"/>
          <w:color w:val="auto"/>
          <w:spacing w:val="2"/>
          <w:sz w:val="28"/>
          <w:lang w:val="en-US"/>
        </w:rPr>
        <w:t>ăng tần 3400-3600 MHz có 55 nước</w:t>
      </w:r>
      <w:r w:rsidR="005B4EC1">
        <w:rPr>
          <w:rFonts w:ascii="Times New Roman" w:hAnsi="Times New Roman" w:cs="Times New Roman"/>
          <w:color w:val="auto"/>
          <w:spacing w:val="2"/>
          <w:sz w:val="28"/>
          <w:lang w:val="en-US"/>
        </w:rPr>
        <w:t>.</w:t>
      </w:r>
    </w:p>
    <w:p w14:paraId="71EA6E44" w14:textId="6540E4BD" w:rsidR="005B4EC1" w:rsidRDefault="002C7984" w:rsidP="00C11071">
      <w:pPr>
        <w:pStyle w:val="n-dieunoidung"/>
        <w:spacing w:before="120" w:after="120" w:line="264" w:lineRule="auto"/>
        <w:ind w:left="539" w:firstLine="0"/>
        <w:rPr>
          <w:rFonts w:ascii="Times New Roman" w:hAnsi="Times New Roman" w:cs="Times New Roman"/>
          <w:color w:val="auto"/>
          <w:spacing w:val="2"/>
          <w:sz w:val="28"/>
          <w:lang w:val="en-US"/>
        </w:rPr>
      </w:pPr>
      <w:r>
        <w:rPr>
          <w:rFonts w:ascii="Times New Roman" w:hAnsi="Times New Roman" w:cs="Times New Roman"/>
          <w:color w:val="auto"/>
          <w:spacing w:val="2"/>
          <w:sz w:val="28"/>
          <w:lang w:val="en-US"/>
        </w:rPr>
        <w:t xml:space="preserve">- </w:t>
      </w:r>
      <w:r w:rsidR="005B4EC1">
        <w:rPr>
          <w:rFonts w:ascii="Times New Roman" w:hAnsi="Times New Roman" w:cs="Times New Roman"/>
          <w:color w:val="auto"/>
          <w:spacing w:val="2"/>
          <w:sz w:val="28"/>
          <w:lang w:val="en-US"/>
        </w:rPr>
        <w:t>B</w:t>
      </w:r>
      <w:r w:rsidR="00214D53" w:rsidRPr="00214D53">
        <w:rPr>
          <w:rFonts w:ascii="Times New Roman" w:hAnsi="Times New Roman" w:cs="Times New Roman"/>
          <w:color w:val="auto"/>
          <w:spacing w:val="2"/>
          <w:sz w:val="28"/>
          <w:lang w:val="en-US"/>
        </w:rPr>
        <w:t>ăng tần 3600-3700 MHz có 50 nước</w:t>
      </w:r>
      <w:r w:rsidR="005B4EC1">
        <w:rPr>
          <w:rFonts w:ascii="Times New Roman" w:hAnsi="Times New Roman" w:cs="Times New Roman"/>
          <w:color w:val="auto"/>
          <w:spacing w:val="2"/>
          <w:sz w:val="28"/>
          <w:lang w:val="en-US"/>
        </w:rPr>
        <w:t>.</w:t>
      </w:r>
      <w:r w:rsidR="005B4EC1" w:rsidRPr="00214D53">
        <w:rPr>
          <w:rFonts w:ascii="Times New Roman" w:hAnsi="Times New Roman" w:cs="Times New Roman"/>
          <w:color w:val="auto"/>
          <w:spacing w:val="2"/>
          <w:sz w:val="28"/>
          <w:lang w:val="en-US"/>
        </w:rPr>
        <w:t xml:space="preserve"> </w:t>
      </w:r>
    </w:p>
    <w:p w14:paraId="37B7337A" w14:textId="19FAFF24" w:rsidR="005B4EC1" w:rsidRDefault="002C7984" w:rsidP="00C11071">
      <w:pPr>
        <w:pStyle w:val="n-dieunoidung"/>
        <w:spacing w:before="120" w:after="120" w:line="264" w:lineRule="auto"/>
        <w:ind w:left="539" w:firstLine="0"/>
        <w:rPr>
          <w:rFonts w:ascii="Times New Roman" w:hAnsi="Times New Roman" w:cs="Times New Roman"/>
          <w:color w:val="auto"/>
          <w:spacing w:val="2"/>
          <w:sz w:val="28"/>
          <w:lang w:val="en-US"/>
        </w:rPr>
      </w:pPr>
      <w:r>
        <w:rPr>
          <w:rFonts w:ascii="Times New Roman" w:hAnsi="Times New Roman" w:cs="Times New Roman"/>
          <w:color w:val="auto"/>
          <w:spacing w:val="2"/>
          <w:sz w:val="28"/>
          <w:lang w:val="en-US"/>
        </w:rPr>
        <w:t xml:space="preserve">- </w:t>
      </w:r>
      <w:r w:rsidR="005B4EC1">
        <w:rPr>
          <w:rFonts w:ascii="Times New Roman" w:hAnsi="Times New Roman" w:cs="Times New Roman"/>
          <w:color w:val="auto"/>
          <w:spacing w:val="2"/>
          <w:sz w:val="28"/>
          <w:lang w:val="en-US"/>
        </w:rPr>
        <w:t>B</w:t>
      </w:r>
      <w:r w:rsidR="00214D53" w:rsidRPr="00214D53">
        <w:rPr>
          <w:rFonts w:ascii="Times New Roman" w:hAnsi="Times New Roman" w:cs="Times New Roman"/>
          <w:color w:val="auto"/>
          <w:spacing w:val="2"/>
          <w:sz w:val="28"/>
          <w:lang w:val="en-US"/>
        </w:rPr>
        <w:t>ăng tần 3700-3800 MHz có 48 nước</w:t>
      </w:r>
      <w:r w:rsidR="005B4EC1">
        <w:rPr>
          <w:rFonts w:ascii="Times New Roman" w:hAnsi="Times New Roman" w:cs="Times New Roman"/>
          <w:color w:val="auto"/>
          <w:spacing w:val="2"/>
          <w:sz w:val="28"/>
          <w:lang w:val="en-US"/>
        </w:rPr>
        <w:t>.</w:t>
      </w:r>
      <w:r w:rsidR="005B4EC1" w:rsidRPr="00214D53">
        <w:rPr>
          <w:rFonts w:ascii="Times New Roman" w:hAnsi="Times New Roman" w:cs="Times New Roman"/>
          <w:color w:val="auto"/>
          <w:spacing w:val="2"/>
          <w:sz w:val="28"/>
          <w:lang w:val="en-US"/>
        </w:rPr>
        <w:t xml:space="preserve"> </w:t>
      </w:r>
    </w:p>
    <w:p w14:paraId="77FA2CD4" w14:textId="3FF2434F" w:rsidR="00325292" w:rsidRDefault="002C7984" w:rsidP="00C11071">
      <w:pPr>
        <w:pStyle w:val="n-dieunoidung"/>
        <w:spacing w:before="120" w:after="120" w:line="264" w:lineRule="auto"/>
        <w:rPr>
          <w:rFonts w:ascii="Times New Roman" w:hAnsi="Times New Roman" w:cs="Times New Roman"/>
          <w:color w:val="auto"/>
          <w:spacing w:val="2"/>
          <w:sz w:val="28"/>
          <w:lang w:val="en-US"/>
        </w:rPr>
      </w:pPr>
      <w:r>
        <w:rPr>
          <w:rFonts w:ascii="Times New Roman" w:hAnsi="Times New Roman" w:cs="Times New Roman"/>
          <w:color w:val="auto"/>
          <w:spacing w:val="2"/>
          <w:sz w:val="28"/>
          <w:lang w:val="en-US"/>
        </w:rPr>
        <w:t xml:space="preserve">- </w:t>
      </w:r>
      <w:r w:rsidR="005B4EC1">
        <w:rPr>
          <w:rFonts w:ascii="Times New Roman" w:hAnsi="Times New Roman" w:cs="Times New Roman"/>
          <w:color w:val="auto"/>
          <w:spacing w:val="2"/>
          <w:sz w:val="28"/>
          <w:lang w:val="en-US"/>
        </w:rPr>
        <w:t>Bă</w:t>
      </w:r>
      <w:r w:rsidR="00214D53" w:rsidRPr="00214D53">
        <w:rPr>
          <w:rFonts w:ascii="Times New Roman" w:hAnsi="Times New Roman" w:cs="Times New Roman"/>
          <w:color w:val="auto"/>
          <w:spacing w:val="2"/>
          <w:sz w:val="28"/>
          <w:lang w:val="en-US"/>
        </w:rPr>
        <w:t>ng tần trên 3800 MHz có Hoa Kỳ và Nhật Bản đã triển khai</w:t>
      </w:r>
      <w:r w:rsidR="005B4EC1">
        <w:rPr>
          <w:rFonts w:ascii="Times New Roman" w:hAnsi="Times New Roman" w:cs="Times New Roman"/>
          <w:color w:val="auto"/>
          <w:spacing w:val="2"/>
          <w:sz w:val="28"/>
          <w:lang w:val="en-US"/>
        </w:rPr>
        <w:t>;</w:t>
      </w:r>
      <w:r w:rsidR="00214D53" w:rsidRPr="00214D53">
        <w:rPr>
          <w:rFonts w:ascii="Times New Roman" w:hAnsi="Times New Roman" w:cs="Times New Roman"/>
          <w:color w:val="auto"/>
          <w:spacing w:val="2"/>
          <w:sz w:val="28"/>
          <w:lang w:val="en-US"/>
        </w:rPr>
        <w:t xml:space="preserve"> Canada đã ban hành quy hoạch băng tần 3650-3980 MHz cho 5G và dự kiến tháng 7/2023 sẽ đấu giá</w:t>
      </w:r>
      <w:r w:rsidR="005B4EC1">
        <w:rPr>
          <w:rFonts w:ascii="Times New Roman" w:hAnsi="Times New Roman" w:cs="Times New Roman"/>
          <w:color w:val="auto"/>
          <w:spacing w:val="2"/>
          <w:sz w:val="28"/>
          <w:lang w:val="en-US"/>
        </w:rPr>
        <w:t>;</w:t>
      </w:r>
      <w:r w:rsidR="005B4EC1" w:rsidRPr="00214D53">
        <w:rPr>
          <w:rFonts w:ascii="Times New Roman" w:hAnsi="Times New Roman" w:cs="Times New Roman"/>
          <w:color w:val="auto"/>
          <w:spacing w:val="2"/>
          <w:sz w:val="28"/>
          <w:lang w:val="en-US"/>
        </w:rPr>
        <w:t xml:space="preserve"> </w:t>
      </w:r>
      <w:r w:rsidR="00214D53" w:rsidRPr="00214D53">
        <w:rPr>
          <w:rFonts w:ascii="Times New Roman" w:hAnsi="Times New Roman" w:cs="Times New Roman"/>
          <w:color w:val="auto"/>
          <w:spacing w:val="2"/>
          <w:sz w:val="28"/>
          <w:lang w:val="en-US"/>
        </w:rPr>
        <w:t>Hàn Quốc dự kiến công bố quy hoạch băng tần 3700-4000 MHz cho 5G giữa năm 2023</w:t>
      </w:r>
      <w:r w:rsidR="005B4EC1">
        <w:rPr>
          <w:rFonts w:ascii="Times New Roman" w:hAnsi="Times New Roman" w:cs="Times New Roman"/>
          <w:color w:val="auto"/>
          <w:spacing w:val="2"/>
          <w:sz w:val="28"/>
          <w:lang w:val="en-US"/>
        </w:rPr>
        <w:t>;</w:t>
      </w:r>
      <w:r w:rsidR="005B4EC1" w:rsidRPr="00214D53">
        <w:rPr>
          <w:rFonts w:ascii="Times New Roman" w:hAnsi="Times New Roman" w:cs="Times New Roman"/>
          <w:color w:val="auto"/>
          <w:spacing w:val="2"/>
          <w:sz w:val="28"/>
          <w:lang w:val="en-US"/>
        </w:rPr>
        <w:t xml:space="preserve"> </w:t>
      </w:r>
      <w:r w:rsidR="00214D53" w:rsidRPr="00214D53">
        <w:rPr>
          <w:rFonts w:ascii="Times New Roman" w:hAnsi="Times New Roman" w:cs="Times New Roman"/>
          <w:color w:val="auto"/>
          <w:spacing w:val="2"/>
          <w:sz w:val="28"/>
          <w:lang w:val="en-US"/>
        </w:rPr>
        <w:t>Australia đã công bố băng tần 3700-4000 MHz cho 5G sẵn sàng để cấp phép từ sau Quý 2/2023</w:t>
      </w:r>
      <w:r w:rsidR="005B4EC1">
        <w:rPr>
          <w:rFonts w:ascii="Times New Roman" w:hAnsi="Times New Roman" w:cs="Times New Roman"/>
          <w:color w:val="auto"/>
          <w:spacing w:val="2"/>
          <w:sz w:val="28"/>
          <w:lang w:val="en-US"/>
        </w:rPr>
        <w:t>;</w:t>
      </w:r>
      <w:r w:rsidR="005B4EC1" w:rsidRPr="00214D53">
        <w:rPr>
          <w:rFonts w:ascii="Times New Roman" w:hAnsi="Times New Roman" w:cs="Times New Roman"/>
          <w:color w:val="auto"/>
          <w:spacing w:val="2"/>
          <w:sz w:val="28"/>
          <w:lang w:val="en-US"/>
        </w:rPr>
        <w:t xml:space="preserve"> </w:t>
      </w:r>
      <w:r w:rsidR="00214D53" w:rsidRPr="00214D53">
        <w:rPr>
          <w:rFonts w:ascii="Times New Roman" w:hAnsi="Times New Roman" w:cs="Times New Roman"/>
          <w:color w:val="auto"/>
          <w:spacing w:val="2"/>
          <w:sz w:val="28"/>
          <w:lang w:val="en-US"/>
        </w:rPr>
        <w:t>Ả-rập Saudi đã công bố dành băng tần 3800-3980 MHz cho 5G và đang tham vấn về đấu giá</w:t>
      </w:r>
      <w:r w:rsidR="005B4EC1">
        <w:rPr>
          <w:rFonts w:ascii="Times New Roman" w:hAnsi="Times New Roman" w:cs="Times New Roman"/>
          <w:color w:val="auto"/>
          <w:spacing w:val="2"/>
          <w:sz w:val="28"/>
          <w:lang w:val="en-US"/>
        </w:rPr>
        <w:t>;</w:t>
      </w:r>
      <w:r w:rsidR="005B4EC1" w:rsidRPr="00214D53">
        <w:rPr>
          <w:rFonts w:ascii="Times New Roman" w:hAnsi="Times New Roman" w:cs="Times New Roman"/>
          <w:color w:val="auto"/>
          <w:spacing w:val="2"/>
          <w:sz w:val="28"/>
          <w:lang w:val="en-US"/>
        </w:rPr>
        <w:t xml:space="preserve"> </w:t>
      </w:r>
      <w:r w:rsidR="00214D53" w:rsidRPr="00214D53">
        <w:rPr>
          <w:rFonts w:ascii="Times New Roman" w:hAnsi="Times New Roman" w:cs="Times New Roman"/>
          <w:color w:val="auto"/>
          <w:spacing w:val="2"/>
          <w:sz w:val="28"/>
          <w:lang w:val="en-US"/>
        </w:rPr>
        <w:t>6 nước khác gồm Bỉ, Croatia, Lithuania, Anh, Bahrain, Kuwait đang xem xét.</w:t>
      </w:r>
    </w:p>
    <w:p w14:paraId="086AE96D" w14:textId="77777777" w:rsidR="00214D53" w:rsidRDefault="00214D53" w:rsidP="00F671A1">
      <w:pPr>
        <w:pStyle w:val="n-dieunoidung"/>
        <w:spacing w:before="120" w:after="120" w:line="264" w:lineRule="auto"/>
        <w:ind w:firstLine="720"/>
        <w:rPr>
          <w:rFonts w:ascii="Times New Roman" w:hAnsi="Times New Roman" w:cs="Times New Roman"/>
          <w:color w:val="auto"/>
          <w:spacing w:val="2"/>
          <w:sz w:val="28"/>
          <w:lang w:val="en-US"/>
        </w:rPr>
      </w:pPr>
    </w:p>
    <w:p w14:paraId="5B1E6891" w14:textId="2D0F636D" w:rsidR="00B00301" w:rsidRDefault="008451E8" w:rsidP="00F671A1">
      <w:pPr>
        <w:pStyle w:val="ListParagraph"/>
        <w:numPr>
          <w:ilvl w:val="0"/>
          <w:numId w:val="33"/>
        </w:numPr>
        <w:tabs>
          <w:tab w:val="left" w:pos="450"/>
        </w:tabs>
        <w:spacing w:before="120" w:after="120" w:line="264" w:lineRule="auto"/>
        <w:ind w:left="0" w:firstLine="0"/>
        <w:jc w:val="both"/>
        <w:rPr>
          <w:rFonts w:ascii="Times New Roman" w:hAnsi="Times New Roman"/>
          <w:b/>
          <w:sz w:val="28"/>
          <w:szCs w:val="28"/>
        </w:rPr>
      </w:pPr>
      <w:r>
        <w:rPr>
          <w:rFonts w:ascii="Times New Roman" w:hAnsi="Times New Roman"/>
          <w:b/>
          <w:sz w:val="28"/>
          <w:szCs w:val="28"/>
        </w:rPr>
        <w:t>TÌNH HÌNH</w:t>
      </w:r>
      <w:r w:rsidR="006C14C4" w:rsidRPr="00F671A1">
        <w:rPr>
          <w:rFonts w:ascii="Times New Roman" w:hAnsi="Times New Roman"/>
          <w:b/>
          <w:sz w:val="28"/>
          <w:szCs w:val="28"/>
        </w:rPr>
        <w:t xml:space="preserve"> </w:t>
      </w:r>
      <w:r>
        <w:rPr>
          <w:rFonts w:ascii="Times New Roman" w:hAnsi="Times New Roman"/>
          <w:b/>
          <w:sz w:val="28"/>
          <w:szCs w:val="28"/>
        </w:rPr>
        <w:t>SỬ DỤNG</w:t>
      </w:r>
      <w:r w:rsidR="006C14C4">
        <w:rPr>
          <w:rFonts w:ascii="Times New Roman" w:hAnsi="Times New Roman"/>
          <w:b/>
          <w:sz w:val="28"/>
          <w:szCs w:val="28"/>
        </w:rPr>
        <w:t xml:space="preserve"> </w:t>
      </w:r>
      <w:r w:rsidR="006C14C4" w:rsidRPr="00F671A1">
        <w:rPr>
          <w:rFonts w:ascii="Times New Roman" w:hAnsi="Times New Roman"/>
          <w:b/>
          <w:sz w:val="28"/>
          <w:szCs w:val="28"/>
        </w:rPr>
        <w:t xml:space="preserve">BĂNG TẦN </w:t>
      </w:r>
      <w:r w:rsidR="006C14C4">
        <w:rPr>
          <w:rFonts w:ascii="Times New Roman" w:hAnsi="Times New Roman"/>
          <w:b/>
          <w:sz w:val="28"/>
          <w:szCs w:val="28"/>
        </w:rPr>
        <w:t>3,</w:t>
      </w:r>
      <w:r w:rsidR="00CD25DF">
        <w:rPr>
          <w:rFonts w:ascii="Times New Roman" w:hAnsi="Times New Roman"/>
          <w:b/>
          <w:sz w:val="28"/>
          <w:szCs w:val="28"/>
        </w:rPr>
        <w:t>5</w:t>
      </w:r>
      <w:r w:rsidR="006C14C4">
        <w:rPr>
          <w:rFonts w:ascii="Times New Roman" w:hAnsi="Times New Roman"/>
          <w:b/>
          <w:sz w:val="28"/>
          <w:szCs w:val="28"/>
        </w:rPr>
        <w:t xml:space="preserve"> GH</w:t>
      </w:r>
      <w:r w:rsidR="008462B8">
        <w:rPr>
          <w:rFonts w:ascii="Times New Roman" w:hAnsi="Times New Roman"/>
          <w:b/>
          <w:sz w:val="28"/>
          <w:szCs w:val="28"/>
        </w:rPr>
        <w:t>z</w:t>
      </w:r>
      <w:r>
        <w:rPr>
          <w:rFonts w:ascii="Times New Roman" w:hAnsi="Times New Roman"/>
          <w:b/>
          <w:sz w:val="28"/>
          <w:szCs w:val="28"/>
        </w:rPr>
        <w:t xml:space="preserve"> TRÊN THẾ GIỚI</w:t>
      </w:r>
    </w:p>
    <w:p w14:paraId="324CEEED" w14:textId="48133116" w:rsidR="00DB1393" w:rsidRDefault="00EF72D9" w:rsidP="00DB1393">
      <w:pPr>
        <w:pStyle w:val="ListParagraph"/>
        <w:tabs>
          <w:tab w:val="left" w:pos="450"/>
        </w:tabs>
        <w:spacing w:before="120" w:after="120" w:line="264" w:lineRule="auto"/>
        <w:ind w:left="0" w:firstLine="709"/>
        <w:jc w:val="both"/>
        <w:rPr>
          <w:rFonts w:ascii="Times New Roman" w:hAnsi="Times New Roman"/>
          <w:spacing w:val="2"/>
          <w:sz w:val="28"/>
          <w:szCs w:val="28"/>
        </w:rPr>
      </w:pPr>
      <w:r w:rsidRPr="00F671A1">
        <w:rPr>
          <w:rFonts w:ascii="Times New Roman" w:hAnsi="Times New Roman"/>
          <w:spacing w:val="2"/>
          <w:sz w:val="28"/>
          <w:szCs w:val="28"/>
        </w:rPr>
        <w:t xml:space="preserve">Theo </w:t>
      </w:r>
      <w:r>
        <w:rPr>
          <w:rFonts w:ascii="Times New Roman" w:hAnsi="Times New Roman"/>
          <w:spacing w:val="2"/>
          <w:sz w:val="28"/>
        </w:rPr>
        <w:t>báo cáo của</w:t>
      </w:r>
      <w:r w:rsidRPr="00F671A1">
        <w:rPr>
          <w:rFonts w:ascii="Times New Roman" w:hAnsi="Times New Roman"/>
          <w:spacing w:val="2"/>
          <w:sz w:val="28"/>
          <w:szCs w:val="28"/>
        </w:rPr>
        <w:t xml:space="preserve"> Hiệp hội các nhà sản xuất thiết bị di động thế giới (GSA)</w:t>
      </w:r>
      <w:r w:rsidR="00E753AF">
        <w:rPr>
          <w:rFonts w:ascii="Times New Roman" w:hAnsi="Times New Roman"/>
          <w:spacing w:val="2"/>
          <w:sz w:val="28"/>
          <w:szCs w:val="28"/>
        </w:rPr>
        <w:t xml:space="preserve"> về hệ sinh thái thiết bị 5G</w:t>
      </w:r>
      <w:r w:rsidR="00A00B1E">
        <w:rPr>
          <w:rFonts w:ascii="Times New Roman" w:hAnsi="Times New Roman"/>
          <w:spacing w:val="2"/>
          <w:sz w:val="28"/>
        </w:rPr>
        <w:t xml:space="preserve">, </w:t>
      </w:r>
      <w:r>
        <w:rPr>
          <w:rFonts w:ascii="Times New Roman" w:hAnsi="Times New Roman"/>
          <w:spacing w:val="2"/>
          <w:sz w:val="28"/>
        </w:rPr>
        <w:t>b</w:t>
      </w:r>
      <w:r w:rsidRPr="00F671A1">
        <w:rPr>
          <w:rFonts w:ascii="Times New Roman" w:hAnsi="Times New Roman"/>
          <w:spacing w:val="2"/>
          <w:sz w:val="28"/>
          <w:szCs w:val="28"/>
        </w:rPr>
        <w:t xml:space="preserve">ăng tần </w:t>
      </w:r>
      <w:r>
        <w:rPr>
          <w:rFonts w:ascii="Times New Roman" w:hAnsi="Times New Roman"/>
          <w:spacing w:val="2"/>
          <w:sz w:val="28"/>
        </w:rPr>
        <w:t xml:space="preserve">3,5 GHz (n77/n78) </w:t>
      </w:r>
      <w:r w:rsidRPr="00F671A1">
        <w:rPr>
          <w:rFonts w:ascii="Times New Roman" w:hAnsi="Times New Roman"/>
          <w:spacing w:val="2"/>
          <w:sz w:val="28"/>
          <w:szCs w:val="28"/>
        </w:rPr>
        <w:t>là</w:t>
      </w:r>
      <w:r>
        <w:rPr>
          <w:rFonts w:ascii="Times New Roman" w:hAnsi="Times New Roman"/>
          <w:spacing w:val="2"/>
          <w:sz w:val="28"/>
        </w:rPr>
        <w:t xml:space="preserve"> </w:t>
      </w:r>
      <w:r w:rsidRPr="00F671A1">
        <w:rPr>
          <w:rFonts w:ascii="Times New Roman" w:hAnsi="Times New Roman"/>
          <w:spacing w:val="2"/>
          <w:sz w:val="28"/>
          <w:szCs w:val="28"/>
        </w:rPr>
        <w:t xml:space="preserve">băng tần </w:t>
      </w:r>
      <w:r>
        <w:rPr>
          <w:rFonts w:ascii="Times New Roman" w:hAnsi="Times New Roman"/>
          <w:spacing w:val="2"/>
          <w:sz w:val="28"/>
        </w:rPr>
        <w:t>5</w:t>
      </w:r>
      <w:r w:rsidRPr="00F671A1">
        <w:rPr>
          <w:rFonts w:ascii="Times New Roman" w:hAnsi="Times New Roman"/>
          <w:spacing w:val="2"/>
          <w:sz w:val="28"/>
          <w:szCs w:val="28"/>
        </w:rPr>
        <w:t>G</w:t>
      </w:r>
      <w:r>
        <w:rPr>
          <w:rFonts w:ascii="Times New Roman" w:hAnsi="Times New Roman"/>
          <w:spacing w:val="2"/>
          <w:sz w:val="28"/>
        </w:rPr>
        <w:t xml:space="preserve"> </w:t>
      </w:r>
      <w:r w:rsidRPr="00F671A1">
        <w:rPr>
          <w:rFonts w:ascii="Times New Roman" w:hAnsi="Times New Roman"/>
          <w:spacing w:val="2"/>
          <w:sz w:val="28"/>
          <w:szCs w:val="28"/>
        </w:rPr>
        <w:t xml:space="preserve">có hệ sinh thái </w:t>
      </w:r>
      <w:r>
        <w:rPr>
          <w:rFonts w:ascii="Times New Roman" w:hAnsi="Times New Roman"/>
          <w:spacing w:val="2"/>
          <w:sz w:val="28"/>
        </w:rPr>
        <w:t>lớn nhất</w:t>
      </w:r>
      <w:r w:rsidRPr="00F671A1">
        <w:rPr>
          <w:rFonts w:ascii="Times New Roman" w:hAnsi="Times New Roman"/>
          <w:spacing w:val="2"/>
          <w:sz w:val="28"/>
          <w:szCs w:val="28"/>
        </w:rPr>
        <w:t>.</w:t>
      </w:r>
    </w:p>
    <w:p w14:paraId="7058EB5D" w14:textId="2D690B7B" w:rsidR="006D0E33" w:rsidRDefault="00E753AF" w:rsidP="00164371">
      <w:pPr>
        <w:pStyle w:val="ListParagraph"/>
        <w:tabs>
          <w:tab w:val="left" w:pos="450"/>
        </w:tabs>
        <w:spacing w:before="120" w:after="120" w:line="264" w:lineRule="auto"/>
        <w:ind w:left="0" w:firstLine="709"/>
        <w:jc w:val="both"/>
        <w:rPr>
          <w:rFonts w:ascii="Times New Roman" w:hAnsi="Times New Roman"/>
          <w:spacing w:val="2"/>
          <w:sz w:val="28"/>
          <w:szCs w:val="28"/>
        </w:rPr>
      </w:pPr>
      <w:r w:rsidRPr="001F09FE">
        <w:rPr>
          <w:rFonts w:ascii="Times New Roman" w:hAnsi="Times New Roman"/>
          <w:spacing w:val="2"/>
          <w:sz w:val="28"/>
          <w:szCs w:val="28"/>
        </w:rPr>
        <w:t xml:space="preserve">Tính đến tháng </w:t>
      </w:r>
      <w:r w:rsidR="001F09FE" w:rsidRPr="001F09FE">
        <w:rPr>
          <w:rFonts w:ascii="Times New Roman" w:hAnsi="Times New Roman"/>
          <w:spacing w:val="2"/>
          <w:sz w:val="28"/>
          <w:szCs w:val="28"/>
        </w:rPr>
        <w:t>01</w:t>
      </w:r>
      <w:r w:rsidRPr="001F09FE">
        <w:rPr>
          <w:rFonts w:ascii="Times New Roman" w:hAnsi="Times New Roman"/>
          <w:spacing w:val="2"/>
          <w:sz w:val="28"/>
          <w:szCs w:val="28"/>
        </w:rPr>
        <w:t>/202</w:t>
      </w:r>
      <w:r w:rsidR="001F09FE" w:rsidRPr="001F09FE">
        <w:rPr>
          <w:rFonts w:ascii="Times New Roman" w:hAnsi="Times New Roman"/>
          <w:spacing w:val="2"/>
          <w:sz w:val="28"/>
          <w:szCs w:val="28"/>
        </w:rPr>
        <w:t>3</w:t>
      </w:r>
      <w:r w:rsidRPr="001F09FE">
        <w:rPr>
          <w:rFonts w:ascii="Times New Roman" w:hAnsi="Times New Roman"/>
          <w:spacing w:val="2"/>
          <w:sz w:val="28"/>
          <w:szCs w:val="28"/>
        </w:rPr>
        <w:t xml:space="preserve"> đã có khoảng gần 1000 mẫu thiết bị đầu cuối được công bố hỗ trợ băng tần 3,5 GHz trong tổng số hơn 1400 mẫu thiết bị đầu cuối 5G.</w:t>
      </w:r>
      <w:r w:rsidR="00DB1393" w:rsidRPr="00DB1393">
        <w:rPr>
          <w:rFonts w:ascii="Times New Roman" w:hAnsi="Times New Roman"/>
          <w:spacing w:val="2"/>
          <w:sz w:val="28"/>
          <w:szCs w:val="28"/>
        </w:rPr>
        <w:t xml:space="preserve"> </w:t>
      </w:r>
      <w:r w:rsidR="00A15764" w:rsidRPr="00A15764">
        <w:rPr>
          <w:rFonts w:ascii="Times New Roman" w:hAnsi="Times New Roman"/>
          <w:spacing w:val="2"/>
          <w:sz w:val="28"/>
          <w:szCs w:val="28"/>
        </w:rPr>
        <w:t>Theo dữ liệu của GSMArena tháng 3/2023, trong tổng số 846 mẫu điện thoại 5G trên thị trường, có 736 (~87%) mẫu hỗ trợ n78, 707 (~83%) mẫu hỗ trợ n41 (băng 2,6 GHz) và 599 (~71%) mẫu hỗ trợ n77</w:t>
      </w:r>
      <w:r w:rsidR="00164371">
        <w:rPr>
          <w:rFonts w:ascii="Times New Roman" w:hAnsi="Times New Roman"/>
          <w:spacing w:val="2"/>
          <w:sz w:val="28"/>
          <w:szCs w:val="28"/>
        </w:rPr>
        <w:t>.</w:t>
      </w:r>
    </w:p>
    <w:p w14:paraId="31EA3F82" w14:textId="77777777" w:rsidR="005B4EC1" w:rsidRPr="00FE3EBB" w:rsidRDefault="005B4EC1" w:rsidP="00164371">
      <w:pPr>
        <w:pStyle w:val="ListParagraph"/>
        <w:tabs>
          <w:tab w:val="left" w:pos="450"/>
        </w:tabs>
        <w:spacing w:before="120" w:after="120" w:line="264" w:lineRule="auto"/>
        <w:ind w:left="0" w:firstLine="709"/>
        <w:jc w:val="both"/>
        <w:rPr>
          <w:rFonts w:ascii="Times New Roman" w:hAnsi="Times New Roman"/>
          <w:spacing w:val="2"/>
          <w:sz w:val="28"/>
        </w:rPr>
      </w:pPr>
    </w:p>
    <w:p w14:paraId="28E80770" w14:textId="041863C5" w:rsidR="006D0E33" w:rsidRPr="006D0E33" w:rsidRDefault="006D0E33" w:rsidP="006D0E33">
      <w:pPr>
        <w:pStyle w:val="ListParagraph"/>
        <w:numPr>
          <w:ilvl w:val="0"/>
          <w:numId w:val="33"/>
        </w:numPr>
        <w:tabs>
          <w:tab w:val="left" w:pos="450"/>
        </w:tabs>
        <w:spacing w:before="120" w:after="120" w:line="264" w:lineRule="auto"/>
        <w:ind w:left="0" w:firstLine="0"/>
        <w:jc w:val="both"/>
        <w:rPr>
          <w:rFonts w:ascii="Times New Roman" w:hAnsi="Times New Roman"/>
          <w:b/>
          <w:sz w:val="28"/>
          <w:szCs w:val="28"/>
        </w:rPr>
      </w:pPr>
      <w:r w:rsidRPr="006D0E33">
        <w:rPr>
          <w:rFonts w:ascii="Times New Roman" w:hAnsi="Times New Roman"/>
          <w:b/>
          <w:sz w:val="28"/>
          <w:szCs w:val="28"/>
        </w:rPr>
        <w:t>KINH NGHIỆM D</w:t>
      </w:r>
      <w:r w:rsidR="00CD25DF">
        <w:rPr>
          <w:rFonts w:ascii="Times New Roman" w:hAnsi="Times New Roman"/>
          <w:b/>
          <w:sz w:val="28"/>
          <w:szCs w:val="28"/>
        </w:rPr>
        <w:t>Ù</w:t>
      </w:r>
      <w:r w:rsidRPr="006D0E33">
        <w:rPr>
          <w:rFonts w:ascii="Times New Roman" w:hAnsi="Times New Roman"/>
          <w:b/>
          <w:sz w:val="28"/>
          <w:szCs w:val="28"/>
        </w:rPr>
        <w:t xml:space="preserve">NG </w:t>
      </w:r>
      <w:r w:rsidR="00CD25DF">
        <w:rPr>
          <w:rFonts w:ascii="Times New Roman" w:hAnsi="Times New Roman"/>
          <w:b/>
          <w:sz w:val="28"/>
          <w:szCs w:val="28"/>
        </w:rPr>
        <w:t>CHUNG</w:t>
      </w:r>
      <w:r w:rsidRPr="006D0E33">
        <w:rPr>
          <w:rFonts w:ascii="Times New Roman" w:hAnsi="Times New Roman"/>
          <w:b/>
          <w:sz w:val="28"/>
          <w:szCs w:val="28"/>
        </w:rPr>
        <w:t xml:space="preserve"> BĂNG TẦN GIỮA 5G VÀ CÁC HỆ THỐNG VÔ TUYẾN ĐIỆN KHÁC TRONG BĂNG TẦN 3400-4200 MHZ</w:t>
      </w:r>
    </w:p>
    <w:p w14:paraId="26DF6537" w14:textId="4E063612" w:rsidR="00273CBE" w:rsidRPr="00273CBE" w:rsidRDefault="00273CBE" w:rsidP="00273CBE">
      <w:pPr>
        <w:spacing w:before="120" w:after="120" w:line="264" w:lineRule="auto"/>
        <w:jc w:val="both"/>
        <w:rPr>
          <w:rFonts w:ascii="Times New Roman" w:hAnsi="Times New Roman"/>
          <w:b/>
          <w:bCs/>
          <w:sz w:val="28"/>
          <w:szCs w:val="28"/>
        </w:rPr>
      </w:pPr>
      <w:r w:rsidRPr="00273CBE">
        <w:rPr>
          <w:rFonts w:ascii="Times New Roman" w:hAnsi="Times New Roman"/>
          <w:b/>
          <w:bCs/>
          <w:sz w:val="28"/>
          <w:szCs w:val="28"/>
        </w:rPr>
        <w:t xml:space="preserve">1. </w:t>
      </w:r>
      <w:r>
        <w:rPr>
          <w:rFonts w:ascii="Times New Roman" w:hAnsi="Times New Roman"/>
          <w:b/>
          <w:bCs/>
          <w:sz w:val="28"/>
          <w:szCs w:val="28"/>
        </w:rPr>
        <w:t>H</w:t>
      </w:r>
      <w:r w:rsidRPr="00273CBE">
        <w:rPr>
          <w:rFonts w:ascii="Times New Roman" w:hAnsi="Times New Roman"/>
          <w:b/>
          <w:bCs/>
          <w:sz w:val="28"/>
          <w:szCs w:val="28"/>
        </w:rPr>
        <w:t xml:space="preserve">iện trạng băng tần 3400-4200 </w:t>
      </w:r>
      <w:r>
        <w:rPr>
          <w:rFonts w:ascii="Times New Roman" w:hAnsi="Times New Roman"/>
          <w:b/>
          <w:bCs/>
          <w:sz w:val="28"/>
          <w:szCs w:val="28"/>
        </w:rPr>
        <w:t>MH</w:t>
      </w:r>
      <w:r w:rsidRPr="00273CBE">
        <w:rPr>
          <w:rFonts w:ascii="Times New Roman" w:hAnsi="Times New Roman"/>
          <w:b/>
          <w:bCs/>
          <w:sz w:val="28"/>
          <w:szCs w:val="28"/>
        </w:rPr>
        <w:t xml:space="preserve">z tại </w:t>
      </w:r>
      <w:r>
        <w:rPr>
          <w:rFonts w:ascii="Times New Roman" w:hAnsi="Times New Roman"/>
          <w:b/>
          <w:bCs/>
          <w:sz w:val="28"/>
          <w:szCs w:val="28"/>
        </w:rPr>
        <w:t>V</w:t>
      </w:r>
      <w:r w:rsidRPr="00273CBE">
        <w:rPr>
          <w:rFonts w:ascii="Times New Roman" w:hAnsi="Times New Roman"/>
          <w:b/>
          <w:bCs/>
          <w:sz w:val="28"/>
          <w:szCs w:val="28"/>
        </w:rPr>
        <w:t xml:space="preserve">iệt </w:t>
      </w:r>
      <w:r>
        <w:rPr>
          <w:rFonts w:ascii="Times New Roman" w:hAnsi="Times New Roman"/>
          <w:b/>
          <w:bCs/>
          <w:sz w:val="28"/>
          <w:szCs w:val="28"/>
        </w:rPr>
        <w:t>N</w:t>
      </w:r>
      <w:r w:rsidRPr="00273CBE">
        <w:rPr>
          <w:rFonts w:ascii="Times New Roman" w:hAnsi="Times New Roman"/>
          <w:b/>
          <w:bCs/>
          <w:sz w:val="28"/>
          <w:szCs w:val="28"/>
        </w:rPr>
        <w:t>am</w:t>
      </w:r>
    </w:p>
    <w:p w14:paraId="633AB530" w14:textId="52E9E9BC" w:rsidR="00273CBE" w:rsidRPr="00273CBE" w:rsidRDefault="00273CBE" w:rsidP="00273CBE">
      <w:pPr>
        <w:spacing w:before="120" w:after="120" w:line="264" w:lineRule="auto"/>
        <w:ind w:firstLine="567"/>
        <w:jc w:val="both"/>
        <w:rPr>
          <w:rFonts w:ascii="Times New Roman" w:hAnsi="Times New Roman"/>
          <w:b/>
          <w:bCs/>
          <w:sz w:val="28"/>
          <w:szCs w:val="28"/>
        </w:rPr>
      </w:pPr>
      <w:r>
        <w:rPr>
          <w:rFonts w:ascii="Times New Roman" w:hAnsi="Times New Roman"/>
          <w:b/>
          <w:bCs/>
          <w:sz w:val="28"/>
          <w:szCs w:val="28"/>
        </w:rPr>
        <w:t>a</w:t>
      </w:r>
      <w:r w:rsidR="00CD25DF">
        <w:rPr>
          <w:rFonts w:ascii="Times New Roman" w:hAnsi="Times New Roman"/>
          <w:b/>
          <w:bCs/>
          <w:sz w:val="28"/>
          <w:szCs w:val="28"/>
        </w:rPr>
        <w:t>)</w:t>
      </w:r>
      <w:r w:rsidRPr="00273CBE">
        <w:rPr>
          <w:rFonts w:ascii="Times New Roman" w:hAnsi="Times New Roman"/>
          <w:b/>
          <w:bCs/>
          <w:sz w:val="28"/>
          <w:szCs w:val="28"/>
        </w:rPr>
        <w:t xml:space="preserve"> Hiện trạng quy hoạch</w:t>
      </w:r>
    </w:p>
    <w:p w14:paraId="5E45D3D8" w14:textId="52496A0F" w:rsidR="00273CBE" w:rsidRPr="00273CBE" w:rsidRDefault="00273CBE" w:rsidP="00273CBE">
      <w:pPr>
        <w:spacing w:before="120" w:after="120" w:line="264" w:lineRule="auto"/>
        <w:ind w:firstLine="567"/>
        <w:jc w:val="both"/>
        <w:rPr>
          <w:rFonts w:ascii="Times New Roman" w:hAnsi="Times New Roman"/>
          <w:sz w:val="28"/>
          <w:szCs w:val="28"/>
        </w:rPr>
      </w:pPr>
      <w:r w:rsidRPr="00273CBE">
        <w:rPr>
          <w:rFonts w:ascii="Times New Roman" w:hAnsi="Times New Roman"/>
          <w:sz w:val="28"/>
          <w:szCs w:val="28"/>
        </w:rPr>
        <w:t>Quy hoạch phổ tần số vô tuyến điện quốc gia đã quy hoạch băng tần 3400-4200 MHz cho các nghiệp vụ Di động, Cố định, Cố định qua vệ tinh (đường xuống từ vệ tinh) và Vô tuyến định vị (radar)</w:t>
      </w:r>
      <w:r w:rsidR="00AD45E7">
        <w:rPr>
          <w:rFonts w:ascii="Times New Roman" w:hAnsi="Times New Roman"/>
          <w:sz w:val="28"/>
          <w:szCs w:val="28"/>
        </w:rPr>
        <w:t>, trong đó băng tần 3560-4000 MHz được xác định cho hệ thống IMT.</w:t>
      </w:r>
    </w:p>
    <w:p w14:paraId="37DCE467" w14:textId="4E44A283" w:rsidR="00273CBE" w:rsidRPr="00273CBE" w:rsidRDefault="00273CBE" w:rsidP="00273CBE">
      <w:pPr>
        <w:spacing w:before="120" w:after="120" w:line="264" w:lineRule="auto"/>
        <w:ind w:firstLine="567"/>
        <w:jc w:val="both"/>
        <w:rPr>
          <w:rFonts w:ascii="Times New Roman" w:hAnsi="Times New Roman"/>
          <w:sz w:val="28"/>
          <w:szCs w:val="28"/>
        </w:rPr>
      </w:pPr>
      <w:r w:rsidRPr="00273CBE">
        <w:rPr>
          <w:rFonts w:ascii="Times New Roman" w:hAnsi="Times New Roman"/>
          <w:sz w:val="28"/>
          <w:szCs w:val="28"/>
        </w:rPr>
        <w:t xml:space="preserve"> </w:t>
      </w:r>
      <w:r w:rsidRPr="00A75DA0">
        <w:rPr>
          <w:noProof/>
        </w:rPr>
        <w:drawing>
          <wp:inline distT="0" distB="0" distL="0" distR="0" wp14:anchorId="3A1B6131" wp14:editId="6CD7A9A2">
            <wp:extent cx="4648200" cy="744465"/>
            <wp:effectExtent l="0" t="0" r="0" b="0"/>
            <wp:docPr id="12" name="Picture 1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with medium confidence"/>
                    <pic:cNvPicPr/>
                  </pic:nvPicPr>
                  <pic:blipFill rotWithShape="1">
                    <a:blip r:embed="rId12"/>
                    <a:srcRect l="9043" t="8841"/>
                    <a:stretch/>
                  </pic:blipFill>
                  <pic:spPr bwMode="auto">
                    <a:xfrm>
                      <a:off x="0" y="0"/>
                      <a:ext cx="4939133" cy="791061"/>
                    </a:xfrm>
                    <a:prstGeom prst="rect">
                      <a:avLst/>
                    </a:prstGeom>
                    <a:ln>
                      <a:noFill/>
                    </a:ln>
                    <a:extLst>
                      <a:ext uri="{53640926-AAD7-44D8-BBD7-CCE9431645EC}">
                        <a14:shadowObscured xmlns:a14="http://schemas.microsoft.com/office/drawing/2010/main"/>
                      </a:ext>
                    </a:extLst>
                  </pic:spPr>
                </pic:pic>
              </a:graphicData>
            </a:graphic>
          </wp:inline>
        </w:drawing>
      </w:r>
    </w:p>
    <w:p w14:paraId="30332294" w14:textId="286BC763" w:rsidR="00273CBE" w:rsidRPr="00273CBE" w:rsidRDefault="00273CBE" w:rsidP="00273CBE">
      <w:pPr>
        <w:spacing w:before="120" w:after="120" w:line="264" w:lineRule="auto"/>
        <w:ind w:firstLine="567"/>
        <w:jc w:val="both"/>
        <w:rPr>
          <w:rFonts w:ascii="Times New Roman" w:hAnsi="Times New Roman"/>
          <w:sz w:val="28"/>
          <w:szCs w:val="28"/>
        </w:rPr>
      </w:pPr>
      <w:r w:rsidRPr="00273CBE">
        <w:rPr>
          <w:rFonts w:ascii="Times New Roman" w:hAnsi="Times New Roman"/>
          <w:sz w:val="28"/>
          <w:szCs w:val="28"/>
        </w:rPr>
        <w:t xml:space="preserve">Quy hoạch phổ tần số vô tuyến điện quốc gia cũng quy định các hệ thống thuộc nghiệp vụ cố định qua vệ tinh nằm trong băng tần </w:t>
      </w:r>
      <w:r w:rsidR="005B4EC1">
        <w:rPr>
          <w:rFonts w:ascii="Times New Roman" w:hAnsi="Times New Roman"/>
          <w:sz w:val="28"/>
          <w:szCs w:val="28"/>
        </w:rPr>
        <w:t xml:space="preserve">C đường </w:t>
      </w:r>
      <w:r w:rsidRPr="00273CBE">
        <w:rPr>
          <w:rFonts w:ascii="Times New Roman" w:hAnsi="Times New Roman"/>
          <w:sz w:val="28"/>
          <w:szCs w:val="28"/>
        </w:rPr>
        <w:t xml:space="preserve">xuống (chiều từ vũ trụ tới trái đất) cần có các bộ lọc thu đạt tiêu chuẩn về lọc các tín hiệu ngoài băng. </w:t>
      </w:r>
    </w:p>
    <w:p w14:paraId="1E559DEF" w14:textId="359AC092" w:rsidR="00273CBE" w:rsidRPr="00273CBE" w:rsidRDefault="00273CBE" w:rsidP="00273CBE">
      <w:pPr>
        <w:spacing w:before="120" w:after="120" w:line="264" w:lineRule="auto"/>
        <w:ind w:firstLine="567"/>
        <w:jc w:val="both"/>
        <w:rPr>
          <w:rFonts w:ascii="Times New Roman" w:hAnsi="Times New Roman"/>
          <w:b/>
          <w:bCs/>
          <w:sz w:val="28"/>
          <w:szCs w:val="28"/>
        </w:rPr>
      </w:pPr>
      <w:r w:rsidRPr="00273CBE">
        <w:rPr>
          <w:rFonts w:ascii="Times New Roman" w:hAnsi="Times New Roman"/>
          <w:b/>
          <w:bCs/>
          <w:sz w:val="28"/>
          <w:szCs w:val="28"/>
        </w:rPr>
        <w:t>b</w:t>
      </w:r>
      <w:r w:rsidR="00CD25DF">
        <w:rPr>
          <w:rFonts w:ascii="Times New Roman" w:hAnsi="Times New Roman"/>
          <w:b/>
          <w:bCs/>
          <w:sz w:val="28"/>
          <w:szCs w:val="28"/>
        </w:rPr>
        <w:t>)</w:t>
      </w:r>
      <w:r w:rsidRPr="00273CBE">
        <w:rPr>
          <w:rFonts w:ascii="Times New Roman" w:hAnsi="Times New Roman"/>
          <w:b/>
          <w:bCs/>
          <w:sz w:val="28"/>
          <w:szCs w:val="28"/>
        </w:rPr>
        <w:t xml:space="preserve"> Hiện trạng sử dụng </w:t>
      </w:r>
    </w:p>
    <w:p w14:paraId="55989C49" w14:textId="4C5CBC5C" w:rsidR="00273CBE" w:rsidRPr="00273CBE" w:rsidRDefault="00273CBE" w:rsidP="00EB3A7C">
      <w:pPr>
        <w:spacing w:before="60" w:after="60" w:line="240" w:lineRule="auto"/>
        <w:ind w:firstLine="567"/>
        <w:jc w:val="both"/>
        <w:rPr>
          <w:rFonts w:ascii="Times New Roman" w:hAnsi="Times New Roman"/>
          <w:sz w:val="28"/>
          <w:szCs w:val="28"/>
        </w:rPr>
      </w:pPr>
      <w:r w:rsidRPr="00273CBE">
        <w:rPr>
          <w:rFonts w:ascii="Times New Roman" w:hAnsi="Times New Roman"/>
          <w:sz w:val="28"/>
          <w:szCs w:val="28"/>
        </w:rPr>
        <w:t xml:space="preserve">Băng tần 3400-3700 MHz đang được sử dụng làm băng tần đường xuống cho hệ thống vệ tinh Vinasat-1. Theo số liệu thống kê, hiện có </w:t>
      </w:r>
      <w:r w:rsidR="00C36853">
        <w:rPr>
          <w:rFonts w:ascii="Times New Roman" w:hAnsi="Times New Roman"/>
          <w:sz w:val="28"/>
          <w:szCs w:val="28"/>
        </w:rPr>
        <w:t>82</w:t>
      </w:r>
      <w:r w:rsidR="00797B9A">
        <w:rPr>
          <w:rFonts w:ascii="Times New Roman" w:hAnsi="Times New Roman"/>
          <w:sz w:val="28"/>
          <w:szCs w:val="28"/>
        </w:rPr>
        <w:t>0</w:t>
      </w:r>
      <w:r w:rsidRPr="00273CBE">
        <w:rPr>
          <w:rFonts w:ascii="Times New Roman" w:hAnsi="Times New Roman"/>
          <w:sz w:val="28"/>
          <w:szCs w:val="28"/>
        </w:rPr>
        <w:t xml:space="preserve"> đài trái đất hoạt động trong băng tần 3400-</w:t>
      </w:r>
      <w:r w:rsidR="00797B9A">
        <w:rPr>
          <w:rFonts w:ascii="Times New Roman" w:hAnsi="Times New Roman"/>
          <w:sz w:val="28"/>
          <w:szCs w:val="28"/>
        </w:rPr>
        <w:t>42</w:t>
      </w:r>
      <w:r w:rsidRPr="00273CBE">
        <w:rPr>
          <w:rFonts w:ascii="Times New Roman" w:hAnsi="Times New Roman"/>
          <w:sz w:val="28"/>
          <w:szCs w:val="28"/>
        </w:rPr>
        <w:t>00 MHz. Theo đơn vị quản lý khai thác vệ tinh Vinasat-1, có khả năng dồn dịch được các tần số sử dụng của đài trái đất để dành ra đoạn băng tần 3560-3700 MHz cho triển khai 5G trừ tần số đang sử dụng cho các đài điều khiển vệ tinh Vinasat đặt tại huyện Hoài Đức - TP. Hà Nội và huyện Bến Cát - tỉnh Bình Dương (hoạt động trong đoạn băng tần 3694-3700 MHz).</w:t>
      </w:r>
      <w:r w:rsidR="00E20912">
        <w:rPr>
          <w:rFonts w:ascii="Times New Roman" w:hAnsi="Times New Roman"/>
          <w:sz w:val="28"/>
          <w:szCs w:val="28"/>
        </w:rPr>
        <w:t xml:space="preserve"> Bên cạnh đó còn có </w:t>
      </w:r>
      <w:r w:rsidR="00E20912" w:rsidRPr="00E20912">
        <w:rPr>
          <w:rFonts w:ascii="Times New Roman" w:hAnsi="Times New Roman"/>
          <w:sz w:val="28"/>
          <w:szCs w:val="28"/>
        </w:rPr>
        <w:t xml:space="preserve">Đài </w:t>
      </w:r>
      <w:bookmarkStart w:id="1" w:name="_Hlk92893207"/>
      <w:r w:rsidR="00E20912" w:rsidRPr="00E20912">
        <w:rPr>
          <w:rFonts w:ascii="Times New Roman" w:hAnsi="Times New Roman"/>
          <w:sz w:val="28"/>
          <w:szCs w:val="28"/>
        </w:rPr>
        <w:t>Thông tin Vệ tinh Mặt đất Inmarsat Hải Phòng (HPLES)</w:t>
      </w:r>
      <w:r w:rsidR="00E20912">
        <w:rPr>
          <w:rFonts w:ascii="Times New Roman" w:hAnsi="Times New Roman"/>
          <w:sz w:val="28"/>
          <w:szCs w:val="28"/>
        </w:rPr>
        <w:t xml:space="preserve"> </w:t>
      </w:r>
      <w:bookmarkEnd w:id="1"/>
      <w:r w:rsidR="00E20912">
        <w:rPr>
          <w:rFonts w:ascii="Times New Roman" w:hAnsi="Times New Roman"/>
          <w:sz w:val="28"/>
          <w:szCs w:val="28"/>
        </w:rPr>
        <w:t>đặt tại TP. Hải Phòng hoạt động trong đoạn băng tần 3600-3620 MHz</w:t>
      </w:r>
      <w:r w:rsidR="003C79F3">
        <w:rPr>
          <w:rFonts w:ascii="Times New Roman" w:hAnsi="Times New Roman"/>
          <w:sz w:val="28"/>
          <w:szCs w:val="28"/>
        </w:rPr>
        <w:t xml:space="preserve"> thuộc hệ thống an toàn cứu nạn toàn cầu, hiện nhà khai thác vệ tinh chưa có kế hoạch thay đổi tần số</w:t>
      </w:r>
      <w:r w:rsidR="00E20912">
        <w:rPr>
          <w:rFonts w:ascii="Times New Roman" w:hAnsi="Times New Roman"/>
          <w:sz w:val="28"/>
          <w:szCs w:val="28"/>
        </w:rPr>
        <w:t>.</w:t>
      </w:r>
    </w:p>
    <w:p w14:paraId="1D8D865E" w14:textId="3B0F8C8B" w:rsidR="00214D53" w:rsidRPr="00214D53" w:rsidRDefault="009355C3" w:rsidP="009355C3">
      <w:pPr>
        <w:pStyle w:val="Caption"/>
        <w:rPr>
          <w:szCs w:val="28"/>
        </w:rPr>
      </w:pPr>
      <w:r>
        <w:t xml:space="preserve">Bảng </w:t>
      </w:r>
      <w:fldSimple w:instr=" SEQ Bảng \* ARABIC ">
        <w:r>
          <w:rPr>
            <w:noProof/>
          </w:rPr>
          <w:t>1</w:t>
        </w:r>
      </w:fldSimple>
      <w:r w:rsidR="00214D53" w:rsidRPr="00214D53">
        <w:rPr>
          <w:szCs w:val="28"/>
        </w:rPr>
        <w:t>: Hiện trạng sử dụng băng tần 3400-4200 MHz (số liệu tới 26/6/2023)</w:t>
      </w:r>
    </w:p>
    <w:tbl>
      <w:tblPr>
        <w:tblW w:w="9026" w:type="dxa"/>
        <w:jc w:val="center"/>
        <w:tblLook w:val="04A0" w:firstRow="1" w:lastRow="0" w:firstColumn="1" w:lastColumn="0" w:noHBand="0" w:noVBand="1"/>
      </w:tblPr>
      <w:tblGrid>
        <w:gridCol w:w="2972"/>
        <w:gridCol w:w="1985"/>
        <w:gridCol w:w="1984"/>
        <w:gridCol w:w="2085"/>
      </w:tblGrid>
      <w:tr w:rsidR="00214D53" w:rsidRPr="00214D53" w14:paraId="7A81D673" w14:textId="77777777" w:rsidTr="00C11071">
        <w:trPr>
          <w:trHeight w:val="199"/>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87AB2" w14:textId="77777777" w:rsidR="00214D53" w:rsidRPr="00214D53" w:rsidRDefault="00214D53" w:rsidP="0044066D">
            <w:pPr>
              <w:spacing w:after="0"/>
              <w:jc w:val="center"/>
              <w:rPr>
                <w:rFonts w:ascii="Times New Roman" w:hAnsi="Times New Roman"/>
                <w:color w:val="000000"/>
                <w:sz w:val="26"/>
                <w:szCs w:val="26"/>
              </w:rPr>
            </w:pPr>
            <w:r w:rsidRPr="00214D53">
              <w:rPr>
                <w:rFonts w:ascii="Times New Roman" w:hAnsi="Times New Roman"/>
                <w:color w:val="000000"/>
                <w:sz w:val="26"/>
                <w:szCs w:val="26"/>
              </w:rPr>
              <w:t>Mạng đài</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837E17F" w14:textId="77777777" w:rsidR="00214D53" w:rsidRPr="00214D53" w:rsidRDefault="00214D53" w:rsidP="0044066D">
            <w:pPr>
              <w:spacing w:after="0"/>
              <w:jc w:val="center"/>
              <w:rPr>
                <w:rFonts w:ascii="Times New Roman" w:hAnsi="Times New Roman"/>
                <w:color w:val="000000"/>
                <w:sz w:val="26"/>
                <w:szCs w:val="26"/>
              </w:rPr>
            </w:pPr>
            <w:r w:rsidRPr="00214D53">
              <w:rPr>
                <w:rFonts w:ascii="Times New Roman" w:hAnsi="Times New Roman"/>
                <w:color w:val="000000"/>
                <w:sz w:val="26"/>
                <w:szCs w:val="26"/>
              </w:rPr>
              <w:t>Băng tần 3400-3560 MHz</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2D28F04" w14:textId="77777777" w:rsidR="00214D53" w:rsidRPr="00214D53" w:rsidRDefault="00214D53" w:rsidP="0044066D">
            <w:pPr>
              <w:spacing w:after="0"/>
              <w:jc w:val="center"/>
              <w:rPr>
                <w:rFonts w:ascii="Times New Roman" w:hAnsi="Times New Roman"/>
                <w:color w:val="000000"/>
                <w:sz w:val="26"/>
                <w:szCs w:val="26"/>
              </w:rPr>
            </w:pPr>
            <w:r w:rsidRPr="00214D53">
              <w:rPr>
                <w:rFonts w:ascii="Times New Roman" w:hAnsi="Times New Roman"/>
                <w:color w:val="000000"/>
                <w:sz w:val="26"/>
                <w:szCs w:val="26"/>
              </w:rPr>
              <w:t>Băng tần 3560-4000 MHz</w:t>
            </w:r>
          </w:p>
        </w:tc>
        <w:tc>
          <w:tcPr>
            <w:tcW w:w="2085" w:type="dxa"/>
            <w:tcBorders>
              <w:top w:val="single" w:sz="4" w:space="0" w:color="auto"/>
              <w:left w:val="nil"/>
              <w:bottom w:val="single" w:sz="4" w:space="0" w:color="auto"/>
              <w:right w:val="single" w:sz="4" w:space="0" w:color="auto"/>
            </w:tcBorders>
            <w:shd w:val="clear" w:color="auto" w:fill="auto"/>
            <w:vAlign w:val="center"/>
            <w:hideMark/>
          </w:tcPr>
          <w:p w14:paraId="52C56A0A" w14:textId="77777777" w:rsidR="00214D53" w:rsidRPr="00214D53" w:rsidRDefault="00214D53" w:rsidP="0044066D">
            <w:pPr>
              <w:spacing w:after="0"/>
              <w:jc w:val="center"/>
              <w:rPr>
                <w:rFonts w:ascii="Times New Roman" w:hAnsi="Times New Roman"/>
                <w:color w:val="000000"/>
                <w:sz w:val="26"/>
                <w:szCs w:val="26"/>
              </w:rPr>
            </w:pPr>
            <w:r w:rsidRPr="00214D53">
              <w:rPr>
                <w:rFonts w:ascii="Times New Roman" w:hAnsi="Times New Roman"/>
                <w:color w:val="000000"/>
                <w:sz w:val="26"/>
                <w:szCs w:val="26"/>
              </w:rPr>
              <w:t>Băng tần 4000-4200 MHz</w:t>
            </w:r>
          </w:p>
        </w:tc>
      </w:tr>
      <w:tr w:rsidR="00214D53" w:rsidRPr="00214D53" w14:paraId="1A87CD7F" w14:textId="77777777" w:rsidTr="00C11071">
        <w:trPr>
          <w:trHeight w:val="31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20CEB4B" w14:textId="116FABCD" w:rsidR="00214D53" w:rsidRPr="00214D53" w:rsidRDefault="00214D53" w:rsidP="00C11071">
            <w:pPr>
              <w:spacing w:after="0"/>
              <w:rPr>
                <w:rFonts w:ascii="Times New Roman" w:hAnsi="Times New Roman"/>
                <w:color w:val="000000"/>
                <w:sz w:val="26"/>
                <w:szCs w:val="26"/>
              </w:rPr>
            </w:pPr>
            <w:r w:rsidRPr="00214D53">
              <w:rPr>
                <w:rFonts w:ascii="Times New Roman" w:hAnsi="Times New Roman"/>
                <w:color w:val="000000"/>
                <w:sz w:val="26"/>
                <w:szCs w:val="26"/>
              </w:rPr>
              <w:t xml:space="preserve">Đài VSAT </w:t>
            </w:r>
          </w:p>
        </w:tc>
        <w:tc>
          <w:tcPr>
            <w:tcW w:w="1985" w:type="dxa"/>
            <w:tcBorders>
              <w:top w:val="nil"/>
              <w:left w:val="nil"/>
              <w:bottom w:val="single" w:sz="4" w:space="0" w:color="auto"/>
              <w:right w:val="single" w:sz="4" w:space="0" w:color="auto"/>
            </w:tcBorders>
            <w:shd w:val="clear" w:color="auto" w:fill="auto"/>
            <w:vAlign w:val="center"/>
            <w:hideMark/>
          </w:tcPr>
          <w:p w14:paraId="24AB7D48" w14:textId="041E8C4D" w:rsidR="00214D53" w:rsidRPr="00214D53" w:rsidRDefault="005B4EC1" w:rsidP="00C11071">
            <w:pPr>
              <w:spacing w:after="0"/>
              <w:jc w:val="center"/>
              <w:rPr>
                <w:rFonts w:ascii="Times New Roman" w:hAnsi="Times New Roman"/>
                <w:color w:val="000000"/>
                <w:sz w:val="26"/>
                <w:szCs w:val="26"/>
              </w:rPr>
            </w:pPr>
            <w:r>
              <w:rPr>
                <w:rFonts w:ascii="Times New Roman" w:hAnsi="Times New Roman"/>
                <w:color w:val="000000"/>
                <w:sz w:val="26"/>
                <w:szCs w:val="26"/>
              </w:rPr>
              <w:t>356</w:t>
            </w:r>
          </w:p>
        </w:tc>
        <w:tc>
          <w:tcPr>
            <w:tcW w:w="1984" w:type="dxa"/>
            <w:tcBorders>
              <w:top w:val="nil"/>
              <w:left w:val="nil"/>
              <w:bottom w:val="single" w:sz="4" w:space="0" w:color="auto"/>
              <w:right w:val="single" w:sz="4" w:space="0" w:color="auto"/>
            </w:tcBorders>
            <w:shd w:val="clear" w:color="auto" w:fill="auto"/>
            <w:vAlign w:val="center"/>
            <w:hideMark/>
          </w:tcPr>
          <w:p w14:paraId="61F1EF3F" w14:textId="77777777" w:rsidR="00214D53" w:rsidRPr="00214D53" w:rsidRDefault="00214D53" w:rsidP="0044066D">
            <w:pPr>
              <w:spacing w:after="0"/>
              <w:jc w:val="center"/>
              <w:rPr>
                <w:rFonts w:ascii="Times New Roman" w:hAnsi="Times New Roman"/>
                <w:color w:val="000000"/>
                <w:sz w:val="26"/>
                <w:szCs w:val="26"/>
              </w:rPr>
            </w:pPr>
            <w:r w:rsidRPr="00214D53">
              <w:rPr>
                <w:rFonts w:ascii="Times New Roman" w:hAnsi="Times New Roman"/>
                <w:color w:val="000000"/>
                <w:sz w:val="26"/>
                <w:szCs w:val="26"/>
              </w:rPr>
              <w:t>6</w:t>
            </w:r>
          </w:p>
        </w:tc>
        <w:tc>
          <w:tcPr>
            <w:tcW w:w="2085" w:type="dxa"/>
            <w:tcBorders>
              <w:top w:val="nil"/>
              <w:left w:val="nil"/>
              <w:bottom w:val="single" w:sz="4" w:space="0" w:color="auto"/>
              <w:right w:val="single" w:sz="4" w:space="0" w:color="auto"/>
            </w:tcBorders>
            <w:shd w:val="clear" w:color="auto" w:fill="auto"/>
            <w:vAlign w:val="center"/>
            <w:hideMark/>
          </w:tcPr>
          <w:p w14:paraId="197437A7" w14:textId="77777777" w:rsidR="00214D53" w:rsidRPr="00214D53" w:rsidRDefault="00214D53" w:rsidP="0044066D">
            <w:pPr>
              <w:spacing w:after="0"/>
              <w:jc w:val="center"/>
              <w:rPr>
                <w:rFonts w:ascii="Times New Roman" w:hAnsi="Times New Roman"/>
                <w:color w:val="000000"/>
                <w:sz w:val="26"/>
                <w:szCs w:val="26"/>
              </w:rPr>
            </w:pPr>
            <w:r w:rsidRPr="00214D53">
              <w:rPr>
                <w:rFonts w:ascii="Times New Roman" w:hAnsi="Times New Roman"/>
                <w:color w:val="000000"/>
                <w:sz w:val="26"/>
                <w:szCs w:val="26"/>
              </w:rPr>
              <w:t>58</w:t>
            </w:r>
          </w:p>
        </w:tc>
      </w:tr>
      <w:tr w:rsidR="00214D53" w:rsidRPr="00214D53" w14:paraId="03FEC4DB" w14:textId="77777777" w:rsidTr="00C11071">
        <w:trPr>
          <w:trHeight w:val="7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67646D4" w14:textId="22F91BA0" w:rsidR="005B4EC1" w:rsidRDefault="00214D53" w:rsidP="00C11071">
            <w:pPr>
              <w:spacing w:after="0"/>
              <w:rPr>
                <w:rFonts w:ascii="Times New Roman" w:hAnsi="Times New Roman"/>
                <w:color w:val="000000"/>
                <w:sz w:val="26"/>
                <w:szCs w:val="26"/>
              </w:rPr>
            </w:pPr>
            <w:r w:rsidRPr="00214D53">
              <w:rPr>
                <w:rFonts w:ascii="Times New Roman" w:hAnsi="Times New Roman"/>
                <w:color w:val="000000"/>
                <w:sz w:val="26"/>
                <w:szCs w:val="26"/>
              </w:rPr>
              <w:t xml:space="preserve">Đài </w:t>
            </w:r>
            <w:r w:rsidR="005B4EC1">
              <w:rPr>
                <w:rFonts w:ascii="Times New Roman" w:hAnsi="Times New Roman"/>
                <w:color w:val="000000"/>
                <w:sz w:val="26"/>
                <w:szCs w:val="26"/>
              </w:rPr>
              <w:t xml:space="preserve">TVRO </w:t>
            </w:r>
            <w:r w:rsidRPr="00214D53">
              <w:rPr>
                <w:rFonts w:ascii="Times New Roman" w:hAnsi="Times New Roman"/>
                <w:color w:val="000000"/>
                <w:sz w:val="26"/>
                <w:szCs w:val="26"/>
              </w:rPr>
              <w:t>chỉ thu</w:t>
            </w:r>
          </w:p>
          <w:p w14:paraId="66E35415" w14:textId="49A57EB3" w:rsidR="00214D53" w:rsidRPr="00214D53" w:rsidRDefault="00214D53" w:rsidP="00C11071">
            <w:pPr>
              <w:spacing w:after="0"/>
              <w:rPr>
                <w:rFonts w:ascii="Times New Roman" w:hAnsi="Times New Roman"/>
                <w:color w:val="000000"/>
                <w:sz w:val="26"/>
                <w:szCs w:val="26"/>
              </w:rPr>
            </w:pPr>
            <w:r w:rsidRPr="00C11071">
              <w:rPr>
                <w:rFonts w:ascii="Times New Roman" w:hAnsi="Times New Roman"/>
                <w:color w:val="000000"/>
                <w:sz w:val="24"/>
                <w:szCs w:val="26"/>
              </w:rPr>
              <w:t>(không</w:t>
            </w:r>
            <w:r w:rsidR="005B4EC1" w:rsidRPr="00C11071">
              <w:rPr>
                <w:rFonts w:ascii="Times New Roman" w:hAnsi="Times New Roman"/>
                <w:color w:val="000000"/>
                <w:sz w:val="24"/>
                <w:szCs w:val="26"/>
              </w:rPr>
              <w:t xml:space="preserve"> có</w:t>
            </w:r>
            <w:r w:rsidRPr="00C11071">
              <w:rPr>
                <w:rFonts w:ascii="Times New Roman" w:hAnsi="Times New Roman"/>
                <w:color w:val="000000"/>
                <w:sz w:val="24"/>
                <w:szCs w:val="26"/>
              </w:rPr>
              <w:t xml:space="preserve"> giấy phép</w:t>
            </w:r>
            <w:r w:rsidR="005B4EC1" w:rsidRPr="00C11071">
              <w:rPr>
                <w:rFonts w:ascii="Times New Roman" w:hAnsi="Times New Roman"/>
                <w:color w:val="000000"/>
                <w:sz w:val="24"/>
                <w:szCs w:val="26"/>
              </w:rPr>
              <w:t xml:space="preserve"> tần số</w:t>
            </w:r>
            <w:r w:rsidRPr="00C11071">
              <w:rPr>
                <w:rFonts w:ascii="Times New Roman" w:hAnsi="Times New Roman"/>
                <w:color w:val="000000"/>
                <w:sz w:val="24"/>
                <w:szCs w:val="26"/>
              </w:rPr>
              <w:t>)</w:t>
            </w:r>
          </w:p>
        </w:tc>
        <w:tc>
          <w:tcPr>
            <w:tcW w:w="1985" w:type="dxa"/>
            <w:tcBorders>
              <w:top w:val="nil"/>
              <w:left w:val="nil"/>
              <w:bottom w:val="single" w:sz="4" w:space="0" w:color="auto"/>
              <w:right w:val="single" w:sz="4" w:space="0" w:color="auto"/>
            </w:tcBorders>
            <w:shd w:val="clear" w:color="auto" w:fill="auto"/>
            <w:vAlign w:val="center"/>
            <w:hideMark/>
          </w:tcPr>
          <w:p w14:paraId="3A1D8664" w14:textId="77777777" w:rsidR="00214D53" w:rsidRPr="00214D53" w:rsidRDefault="00214D53" w:rsidP="0044066D">
            <w:pPr>
              <w:spacing w:after="0"/>
              <w:jc w:val="center"/>
              <w:rPr>
                <w:rFonts w:ascii="Times New Roman" w:hAnsi="Times New Roman"/>
                <w:color w:val="000000"/>
                <w:sz w:val="26"/>
                <w:szCs w:val="26"/>
              </w:rPr>
            </w:pPr>
            <w:r w:rsidRPr="00214D53">
              <w:rPr>
                <w:rFonts w:ascii="Times New Roman" w:hAnsi="Times New Roman"/>
                <w:color w:val="000000"/>
                <w:sz w:val="26"/>
                <w:szCs w:val="26"/>
              </w:rPr>
              <w:t>318</w:t>
            </w:r>
          </w:p>
        </w:tc>
        <w:tc>
          <w:tcPr>
            <w:tcW w:w="1984" w:type="dxa"/>
            <w:tcBorders>
              <w:top w:val="nil"/>
              <w:left w:val="nil"/>
              <w:bottom w:val="single" w:sz="4" w:space="0" w:color="auto"/>
              <w:right w:val="single" w:sz="4" w:space="0" w:color="auto"/>
            </w:tcBorders>
            <w:shd w:val="clear" w:color="auto" w:fill="auto"/>
            <w:vAlign w:val="center"/>
            <w:hideMark/>
          </w:tcPr>
          <w:p w14:paraId="19B97F39" w14:textId="77777777" w:rsidR="00214D53" w:rsidRPr="00214D53" w:rsidRDefault="00214D53" w:rsidP="0044066D">
            <w:pPr>
              <w:spacing w:after="0"/>
              <w:jc w:val="center"/>
              <w:rPr>
                <w:rFonts w:ascii="Times New Roman" w:hAnsi="Times New Roman"/>
                <w:color w:val="000000"/>
                <w:sz w:val="26"/>
                <w:szCs w:val="26"/>
              </w:rPr>
            </w:pPr>
            <w:r w:rsidRPr="00214D53">
              <w:rPr>
                <w:rFonts w:ascii="Times New Roman" w:hAnsi="Times New Roman"/>
                <w:color w:val="000000"/>
                <w:sz w:val="26"/>
                <w:szCs w:val="26"/>
              </w:rPr>
              <w:t>62</w:t>
            </w:r>
          </w:p>
        </w:tc>
        <w:tc>
          <w:tcPr>
            <w:tcW w:w="2085" w:type="dxa"/>
            <w:tcBorders>
              <w:top w:val="nil"/>
              <w:left w:val="nil"/>
              <w:bottom w:val="single" w:sz="4" w:space="0" w:color="auto"/>
              <w:right w:val="single" w:sz="4" w:space="0" w:color="auto"/>
            </w:tcBorders>
            <w:shd w:val="clear" w:color="auto" w:fill="auto"/>
            <w:vAlign w:val="center"/>
            <w:hideMark/>
          </w:tcPr>
          <w:p w14:paraId="7C527FD3" w14:textId="77777777" w:rsidR="00214D53" w:rsidRPr="00214D53" w:rsidRDefault="00214D53" w:rsidP="0044066D">
            <w:pPr>
              <w:spacing w:after="0"/>
              <w:jc w:val="center"/>
              <w:rPr>
                <w:rFonts w:ascii="Times New Roman" w:hAnsi="Times New Roman"/>
                <w:color w:val="000000"/>
                <w:sz w:val="26"/>
                <w:szCs w:val="26"/>
              </w:rPr>
            </w:pPr>
            <w:r w:rsidRPr="00214D53">
              <w:rPr>
                <w:rFonts w:ascii="Times New Roman" w:hAnsi="Times New Roman"/>
                <w:color w:val="000000"/>
                <w:sz w:val="26"/>
                <w:szCs w:val="26"/>
              </w:rPr>
              <w:t>24</w:t>
            </w:r>
          </w:p>
        </w:tc>
      </w:tr>
      <w:tr w:rsidR="00214D53" w:rsidRPr="00214D53" w14:paraId="3D0D7A63" w14:textId="77777777" w:rsidTr="00C11071">
        <w:trPr>
          <w:trHeight w:val="31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BA12FB7" w14:textId="77777777" w:rsidR="00214D53" w:rsidRPr="00214D53" w:rsidRDefault="00214D53" w:rsidP="0044066D">
            <w:pPr>
              <w:spacing w:after="0"/>
              <w:rPr>
                <w:rFonts w:ascii="Times New Roman" w:hAnsi="Times New Roman"/>
                <w:b/>
                <w:bCs/>
                <w:color w:val="000000"/>
                <w:sz w:val="26"/>
                <w:szCs w:val="26"/>
              </w:rPr>
            </w:pPr>
            <w:r w:rsidRPr="00214D53">
              <w:rPr>
                <w:rFonts w:ascii="Times New Roman" w:hAnsi="Times New Roman"/>
                <w:b/>
                <w:bCs/>
                <w:color w:val="000000"/>
                <w:sz w:val="26"/>
                <w:szCs w:val="26"/>
              </w:rPr>
              <w:t>Tổng</w:t>
            </w:r>
          </w:p>
        </w:tc>
        <w:tc>
          <w:tcPr>
            <w:tcW w:w="1985" w:type="dxa"/>
            <w:tcBorders>
              <w:top w:val="nil"/>
              <w:left w:val="nil"/>
              <w:bottom w:val="single" w:sz="4" w:space="0" w:color="auto"/>
              <w:right w:val="single" w:sz="4" w:space="0" w:color="auto"/>
            </w:tcBorders>
            <w:shd w:val="clear" w:color="auto" w:fill="auto"/>
            <w:vAlign w:val="center"/>
            <w:hideMark/>
          </w:tcPr>
          <w:p w14:paraId="01B06E74" w14:textId="77777777" w:rsidR="00214D53" w:rsidRPr="00214D53" w:rsidRDefault="00214D53" w:rsidP="0044066D">
            <w:pPr>
              <w:spacing w:after="0"/>
              <w:jc w:val="center"/>
              <w:rPr>
                <w:rFonts w:ascii="Times New Roman" w:hAnsi="Times New Roman"/>
                <w:b/>
                <w:bCs/>
                <w:color w:val="000000"/>
                <w:sz w:val="26"/>
                <w:szCs w:val="26"/>
              </w:rPr>
            </w:pPr>
            <w:r w:rsidRPr="00214D53">
              <w:rPr>
                <w:rFonts w:ascii="Times New Roman" w:hAnsi="Times New Roman"/>
                <w:b/>
                <w:bCs/>
                <w:color w:val="000000"/>
                <w:sz w:val="26"/>
                <w:szCs w:val="26"/>
              </w:rPr>
              <w:t>674</w:t>
            </w:r>
          </w:p>
        </w:tc>
        <w:tc>
          <w:tcPr>
            <w:tcW w:w="1984" w:type="dxa"/>
            <w:tcBorders>
              <w:top w:val="nil"/>
              <w:left w:val="nil"/>
              <w:bottom w:val="single" w:sz="4" w:space="0" w:color="auto"/>
              <w:right w:val="single" w:sz="4" w:space="0" w:color="auto"/>
            </w:tcBorders>
            <w:shd w:val="clear" w:color="auto" w:fill="auto"/>
            <w:vAlign w:val="center"/>
            <w:hideMark/>
          </w:tcPr>
          <w:p w14:paraId="688A0BFD" w14:textId="77777777" w:rsidR="00214D53" w:rsidRPr="00214D53" w:rsidRDefault="00214D53" w:rsidP="0044066D">
            <w:pPr>
              <w:spacing w:after="0"/>
              <w:jc w:val="center"/>
              <w:rPr>
                <w:rFonts w:ascii="Times New Roman" w:hAnsi="Times New Roman"/>
                <w:b/>
                <w:bCs/>
                <w:color w:val="000000"/>
                <w:sz w:val="26"/>
                <w:szCs w:val="26"/>
              </w:rPr>
            </w:pPr>
            <w:r w:rsidRPr="00214D53">
              <w:rPr>
                <w:rFonts w:ascii="Times New Roman" w:hAnsi="Times New Roman"/>
                <w:b/>
                <w:bCs/>
                <w:color w:val="000000"/>
                <w:sz w:val="26"/>
                <w:szCs w:val="26"/>
              </w:rPr>
              <w:t>68</w:t>
            </w:r>
          </w:p>
        </w:tc>
        <w:tc>
          <w:tcPr>
            <w:tcW w:w="2085" w:type="dxa"/>
            <w:tcBorders>
              <w:top w:val="nil"/>
              <w:left w:val="nil"/>
              <w:bottom w:val="single" w:sz="4" w:space="0" w:color="auto"/>
              <w:right w:val="single" w:sz="4" w:space="0" w:color="auto"/>
            </w:tcBorders>
            <w:shd w:val="clear" w:color="auto" w:fill="auto"/>
            <w:vAlign w:val="center"/>
            <w:hideMark/>
          </w:tcPr>
          <w:p w14:paraId="12FADD6E" w14:textId="77777777" w:rsidR="00214D53" w:rsidRPr="00214D53" w:rsidRDefault="00214D53" w:rsidP="0044066D">
            <w:pPr>
              <w:spacing w:after="0"/>
              <w:jc w:val="center"/>
              <w:rPr>
                <w:rFonts w:ascii="Times New Roman" w:hAnsi="Times New Roman"/>
                <w:b/>
                <w:bCs/>
                <w:color w:val="000000"/>
                <w:sz w:val="26"/>
                <w:szCs w:val="26"/>
              </w:rPr>
            </w:pPr>
            <w:r w:rsidRPr="00214D53">
              <w:rPr>
                <w:rFonts w:ascii="Times New Roman" w:hAnsi="Times New Roman"/>
                <w:b/>
                <w:bCs/>
                <w:color w:val="000000"/>
                <w:sz w:val="26"/>
                <w:szCs w:val="26"/>
              </w:rPr>
              <w:t>82</w:t>
            </w:r>
          </w:p>
        </w:tc>
      </w:tr>
    </w:tbl>
    <w:p w14:paraId="56A1CEA8" w14:textId="1A57769C" w:rsidR="00273CBE" w:rsidRPr="00273CBE" w:rsidRDefault="00273CBE" w:rsidP="00EB3A7C">
      <w:pPr>
        <w:spacing w:before="60" w:after="60" w:line="240" w:lineRule="auto"/>
        <w:ind w:firstLine="567"/>
        <w:jc w:val="both"/>
        <w:rPr>
          <w:rFonts w:ascii="Times New Roman" w:hAnsi="Times New Roman"/>
          <w:sz w:val="28"/>
        </w:rPr>
      </w:pPr>
      <w:r w:rsidRPr="00214D53">
        <w:rPr>
          <w:rFonts w:ascii="Times New Roman" w:hAnsi="Times New Roman"/>
          <w:sz w:val="26"/>
          <w:szCs w:val="26"/>
        </w:rPr>
        <w:t>Ngoài các</w:t>
      </w:r>
      <w:r w:rsidRPr="00273CBE">
        <w:rPr>
          <w:rFonts w:ascii="Times New Roman" w:hAnsi="Times New Roman"/>
          <w:sz w:val="28"/>
          <w:szCs w:val="28"/>
        </w:rPr>
        <w:t xml:space="preserve"> đài trái đất, hiện còn có một số </w:t>
      </w:r>
      <w:r w:rsidR="00277B96">
        <w:rPr>
          <w:rFonts w:ascii="Times New Roman" w:hAnsi="Times New Roman"/>
          <w:sz w:val="28"/>
          <w:szCs w:val="28"/>
        </w:rPr>
        <w:t>đài chuyên dùng</w:t>
      </w:r>
      <w:r w:rsidRPr="00273CBE">
        <w:rPr>
          <w:rFonts w:ascii="Times New Roman" w:hAnsi="Times New Roman"/>
          <w:sz w:val="28"/>
          <w:szCs w:val="28"/>
        </w:rPr>
        <w:t xml:space="preserve"> hoạt động trong băng tần 3400-4200 MHz</w:t>
      </w:r>
      <w:r w:rsidRPr="00273CBE">
        <w:rPr>
          <w:rFonts w:ascii="Times New Roman" w:hAnsi="Times New Roman"/>
          <w:sz w:val="28"/>
        </w:rPr>
        <w:t xml:space="preserve">. </w:t>
      </w:r>
    </w:p>
    <w:p w14:paraId="0DBC61BC" w14:textId="1881E75D" w:rsidR="00273CBE" w:rsidRPr="00273CBE" w:rsidRDefault="00273CBE" w:rsidP="00EB3A7C">
      <w:pPr>
        <w:widowControl w:val="0"/>
        <w:spacing w:before="120" w:after="120" w:line="264" w:lineRule="auto"/>
        <w:ind w:firstLine="567"/>
        <w:jc w:val="both"/>
        <w:rPr>
          <w:rFonts w:ascii="Times New Roman" w:hAnsi="Times New Roman"/>
          <w:sz w:val="28"/>
        </w:rPr>
      </w:pPr>
      <w:r w:rsidRPr="00273CBE">
        <w:rPr>
          <w:rFonts w:ascii="Times New Roman" w:hAnsi="Times New Roman"/>
          <w:sz w:val="28"/>
        </w:rPr>
        <w:t xml:space="preserve">Các quốc gia trên thế giới, tùy thuộc vào hiện trạng sử dụng tần số của mình thường chỉ quy hoạch được một phần trong băng tần 3400-4200 MHz cho 5G. Băng tần này có hệ sinh thái thiết bị 5G lớn nhất nên sẽ có vai trò quyết định để Việt Nam có thể sớm triển khai thành công mạng 5G. Theo kinh nghiệm từ một số quốc gia, để hạn chế can nhiễu thì hệ thống di động 5G và vệ tinh, radar sẽ không sử dụng chung băng tần. Do đó, Việt Nam cần sắp xếp lại tần số của Vinasat-1 và radar, đồng thời áp dụng các biện pháp kỹ thuật để tránh can nhiễu có hại. </w:t>
      </w:r>
    </w:p>
    <w:p w14:paraId="6872220F" w14:textId="5F5538D6" w:rsidR="006D0E33" w:rsidRPr="006D0E33" w:rsidRDefault="00273CBE" w:rsidP="006D0E33">
      <w:pPr>
        <w:pStyle w:val="ListParagraph"/>
        <w:tabs>
          <w:tab w:val="left" w:pos="450"/>
        </w:tabs>
        <w:spacing w:before="120" w:after="120" w:line="264" w:lineRule="auto"/>
        <w:ind w:left="0"/>
        <w:jc w:val="both"/>
        <w:rPr>
          <w:rFonts w:ascii="Times New Roman" w:eastAsia="Times New Roman" w:hAnsi="Times New Roman"/>
          <w:b/>
          <w:bCs/>
          <w:iCs/>
          <w:snapToGrid w:val="0"/>
          <w:spacing w:val="2"/>
          <w:sz w:val="28"/>
          <w:szCs w:val="28"/>
        </w:rPr>
      </w:pPr>
      <w:r>
        <w:rPr>
          <w:rFonts w:ascii="Times New Roman" w:hAnsi="Times New Roman"/>
          <w:b/>
          <w:bCs/>
          <w:sz w:val="28"/>
        </w:rPr>
        <w:t>2</w:t>
      </w:r>
      <w:r w:rsidR="006D0E33" w:rsidRPr="006D0E33">
        <w:rPr>
          <w:rFonts w:ascii="Times New Roman" w:hAnsi="Times New Roman"/>
          <w:b/>
          <w:bCs/>
          <w:sz w:val="28"/>
        </w:rPr>
        <w:t>. Kinh nghiệ</w:t>
      </w:r>
      <w:r w:rsidR="006D0E33" w:rsidRPr="006D0E33">
        <w:rPr>
          <w:rFonts w:ascii="Times New Roman" w:eastAsia="Times New Roman" w:hAnsi="Times New Roman"/>
          <w:b/>
          <w:bCs/>
          <w:iCs/>
          <w:snapToGrid w:val="0"/>
          <w:spacing w:val="2"/>
          <w:sz w:val="28"/>
          <w:szCs w:val="28"/>
        </w:rPr>
        <w:t>m sử dụng chia sẻ băng tần giữa 5G và thông tin vệ tinh</w:t>
      </w:r>
    </w:p>
    <w:p w14:paraId="7D919980" w14:textId="436EE694" w:rsidR="006D0E33" w:rsidRPr="00785D8B" w:rsidRDefault="00CD25DF" w:rsidP="006D0E33">
      <w:pPr>
        <w:spacing w:before="120" w:after="120" w:line="264" w:lineRule="auto"/>
        <w:ind w:firstLine="567"/>
        <w:jc w:val="both"/>
        <w:rPr>
          <w:rFonts w:ascii="Times New Roman" w:hAnsi="Times New Roman"/>
          <w:b/>
          <w:sz w:val="28"/>
          <w:szCs w:val="28"/>
        </w:rPr>
      </w:pPr>
      <w:r>
        <w:rPr>
          <w:rFonts w:ascii="Times New Roman" w:eastAsia="Times New Roman" w:hAnsi="Times New Roman"/>
          <w:b/>
          <w:iCs/>
          <w:snapToGrid w:val="0"/>
          <w:spacing w:val="2"/>
          <w:sz w:val="28"/>
          <w:szCs w:val="28"/>
        </w:rPr>
        <w:t xml:space="preserve">a) </w:t>
      </w:r>
      <w:r w:rsidR="006D0E33" w:rsidRPr="00785D8B">
        <w:rPr>
          <w:rFonts w:ascii="Times New Roman" w:eastAsia="Times New Roman" w:hAnsi="Times New Roman"/>
          <w:b/>
          <w:iCs/>
          <w:snapToGrid w:val="0"/>
          <w:spacing w:val="2"/>
          <w:sz w:val="28"/>
          <w:szCs w:val="28"/>
        </w:rPr>
        <w:t xml:space="preserve">Nghiên cứu của ITU: </w:t>
      </w:r>
    </w:p>
    <w:p w14:paraId="55BAAD99" w14:textId="6CFA6DFE" w:rsidR="006D0E33" w:rsidRPr="006D0E33" w:rsidRDefault="006D0E33" w:rsidP="00EB3A7C">
      <w:pPr>
        <w:spacing w:before="60" w:after="60" w:line="264" w:lineRule="auto"/>
        <w:ind w:firstLine="567"/>
        <w:jc w:val="both"/>
        <w:rPr>
          <w:rFonts w:ascii="Times New Roman" w:hAnsi="Times New Roman"/>
          <w:sz w:val="28"/>
          <w:szCs w:val="28"/>
        </w:rPr>
      </w:pPr>
      <w:r w:rsidRPr="00C11071">
        <w:rPr>
          <w:rFonts w:ascii="Times New Roman" w:hAnsi="Times New Roman"/>
          <w:sz w:val="28"/>
          <w:szCs w:val="28"/>
        </w:rPr>
        <w:t>Theo khuyến nghị ITU-R S.1432-1 và khuyến nghị ITU-R M.2109 để bảo vệ các đài trái đất khỏi nhiễu có hại từ các hệ thống 5G trong cùng băng tần hoặc băng tần lân cận, thì công suất nhiễu cho phép do tín hiệu ngoài gây ra tại đầu vào máy thu của đài trái đất (bao gồm cả đài điều khiển vệ tinh) phải bảo đảm tỷ số giữa công suất nhiễu và tạp âm nền là I/N ≤ -</w:t>
      </w:r>
      <w:r w:rsidR="00232483" w:rsidRPr="00C11071">
        <w:rPr>
          <w:rFonts w:ascii="Times New Roman" w:hAnsi="Times New Roman"/>
          <w:sz w:val="28"/>
          <w:szCs w:val="28"/>
        </w:rPr>
        <w:t>6</w:t>
      </w:r>
      <w:r w:rsidRPr="00C11071">
        <w:rPr>
          <w:rFonts w:ascii="Times New Roman" w:hAnsi="Times New Roman"/>
          <w:sz w:val="28"/>
          <w:szCs w:val="28"/>
        </w:rPr>
        <w:t xml:space="preserve"> dB; đồng thời tổng công suất tín hiệu IMT tại đầu vào bộ LNA/LNB không vượt quá -</w:t>
      </w:r>
      <w:r w:rsidR="00794BF2" w:rsidRPr="00C11071">
        <w:rPr>
          <w:rFonts w:ascii="Times New Roman" w:hAnsi="Times New Roman"/>
          <w:sz w:val="28"/>
          <w:szCs w:val="28"/>
        </w:rPr>
        <w:t xml:space="preserve">60 </w:t>
      </w:r>
      <w:r w:rsidRPr="00C11071">
        <w:rPr>
          <w:rFonts w:ascii="Times New Roman" w:hAnsi="Times New Roman"/>
          <w:sz w:val="28"/>
          <w:szCs w:val="28"/>
        </w:rPr>
        <w:t>dBm.</w:t>
      </w:r>
    </w:p>
    <w:p w14:paraId="75A2A836" w14:textId="67C21015" w:rsidR="006D0E33" w:rsidRPr="006D0E33" w:rsidRDefault="006D0E33" w:rsidP="00EB3A7C">
      <w:pPr>
        <w:spacing w:before="60" w:after="60" w:line="264" w:lineRule="auto"/>
        <w:ind w:firstLine="567"/>
        <w:jc w:val="both"/>
        <w:rPr>
          <w:rFonts w:ascii="Times New Roman" w:hAnsi="Times New Roman"/>
          <w:sz w:val="28"/>
          <w:szCs w:val="28"/>
        </w:rPr>
      </w:pPr>
      <w:r w:rsidRPr="006D0E33">
        <w:rPr>
          <w:rFonts w:ascii="Times New Roman" w:hAnsi="Times New Roman"/>
          <w:sz w:val="28"/>
          <w:szCs w:val="28"/>
        </w:rPr>
        <w:t>C</w:t>
      </w:r>
      <w:r w:rsidR="005B4EC1">
        <w:rPr>
          <w:rFonts w:ascii="Times New Roman" w:hAnsi="Times New Roman"/>
          <w:sz w:val="28"/>
          <w:szCs w:val="28"/>
        </w:rPr>
        <w:t>ó c</w:t>
      </w:r>
      <w:r w:rsidRPr="006D0E33">
        <w:rPr>
          <w:rFonts w:ascii="Times New Roman" w:hAnsi="Times New Roman"/>
          <w:sz w:val="28"/>
          <w:szCs w:val="28"/>
        </w:rPr>
        <w:t>ác nghiên cứu về sự tương thích giữa 5G và vệ tinh băng tần 3400-4200 MHz được thực hiện tại các nhóm nghiên cứu của Châu Á và ITU-R</w:t>
      </w:r>
      <w:r w:rsidR="005B4EC1">
        <w:rPr>
          <w:rFonts w:ascii="Times New Roman" w:hAnsi="Times New Roman"/>
          <w:sz w:val="28"/>
          <w:szCs w:val="28"/>
        </w:rPr>
        <w:t xml:space="preserve"> và của một số quốc gia</w:t>
      </w:r>
      <w:r w:rsidRPr="006D0E33">
        <w:rPr>
          <w:rFonts w:ascii="Times New Roman" w:hAnsi="Times New Roman"/>
          <w:sz w:val="28"/>
          <w:szCs w:val="28"/>
        </w:rPr>
        <w:t xml:space="preserve">. Tuy nhiên, phần lớn trường hợp </w:t>
      </w:r>
      <w:r w:rsidR="005B4EC1">
        <w:rPr>
          <w:rFonts w:ascii="Times New Roman" w:hAnsi="Times New Roman"/>
          <w:sz w:val="28"/>
          <w:szCs w:val="28"/>
        </w:rPr>
        <w:t xml:space="preserve">cần phối hợp thực tế giữa 5G và vệ tinh khi triển khai </w:t>
      </w:r>
      <w:r w:rsidRPr="006D0E33">
        <w:rPr>
          <w:rFonts w:ascii="Times New Roman" w:hAnsi="Times New Roman"/>
          <w:sz w:val="28"/>
          <w:szCs w:val="28"/>
        </w:rPr>
        <w:t xml:space="preserve">thực tế do các tham số của </w:t>
      </w:r>
      <w:r w:rsidR="005B4EC1">
        <w:rPr>
          <w:rFonts w:ascii="Times New Roman" w:hAnsi="Times New Roman"/>
          <w:sz w:val="28"/>
          <w:szCs w:val="28"/>
        </w:rPr>
        <w:t xml:space="preserve">trạm 5G và quả </w:t>
      </w:r>
      <w:r w:rsidRPr="006D0E33">
        <w:rPr>
          <w:rFonts w:ascii="Times New Roman" w:hAnsi="Times New Roman"/>
          <w:sz w:val="28"/>
          <w:szCs w:val="28"/>
        </w:rPr>
        <w:t>vệ tinh</w:t>
      </w:r>
      <w:r w:rsidR="005B4EC1">
        <w:rPr>
          <w:rFonts w:ascii="Times New Roman" w:hAnsi="Times New Roman"/>
          <w:sz w:val="28"/>
          <w:szCs w:val="28"/>
        </w:rPr>
        <w:t>,</w:t>
      </w:r>
      <w:r w:rsidRPr="006D0E33">
        <w:rPr>
          <w:rFonts w:ascii="Times New Roman" w:hAnsi="Times New Roman"/>
          <w:sz w:val="28"/>
          <w:szCs w:val="28"/>
        </w:rPr>
        <w:t xml:space="preserve"> đài trái đất cần bảo vệ khỏi nhiễu có hại tại mỗi quốc gia là khác nhau.</w:t>
      </w:r>
    </w:p>
    <w:p w14:paraId="1527EAE3" w14:textId="0893B042" w:rsidR="00785D8B" w:rsidRDefault="00CD25DF" w:rsidP="00EB3A7C">
      <w:pPr>
        <w:spacing w:before="60" w:after="60" w:line="264" w:lineRule="auto"/>
        <w:ind w:firstLine="567"/>
        <w:jc w:val="both"/>
        <w:rPr>
          <w:rFonts w:ascii="Times New Roman" w:hAnsi="Times New Roman"/>
          <w:sz w:val="28"/>
          <w:szCs w:val="28"/>
        </w:rPr>
      </w:pPr>
      <w:r>
        <w:rPr>
          <w:rFonts w:ascii="Times New Roman" w:hAnsi="Times New Roman"/>
          <w:b/>
          <w:bCs/>
          <w:sz w:val="28"/>
          <w:szCs w:val="28"/>
        </w:rPr>
        <w:t xml:space="preserve">b) </w:t>
      </w:r>
      <w:r w:rsidR="0044066D">
        <w:rPr>
          <w:rFonts w:ascii="Times New Roman" w:hAnsi="Times New Roman"/>
          <w:b/>
          <w:bCs/>
          <w:sz w:val="28"/>
          <w:szCs w:val="28"/>
        </w:rPr>
        <w:t>Tiêu chuẩn kỹ thuật cho thiết bị trạm gốc của</w:t>
      </w:r>
      <w:r w:rsidR="006D0E33" w:rsidRPr="00785D8B">
        <w:rPr>
          <w:rFonts w:ascii="Times New Roman" w:hAnsi="Times New Roman"/>
          <w:b/>
          <w:bCs/>
          <w:sz w:val="28"/>
          <w:szCs w:val="28"/>
        </w:rPr>
        <w:t xml:space="preserve"> 3GPP:</w:t>
      </w:r>
      <w:r w:rsidR="006D0E33" w:rsidRPr="006D0E33">
        <w:rPr>
          <w:rFonts w:ascii="Times New Roman" w:hAnsi="Times New Roman"/>
          <w:sz w:val="28"/>
          <w:szCs w:val="28"/>
        </w:rPr>
        <w:t xml:space="preserve"> </w:t>
      </w:r>
    </w:p>
    <w:p w14:paraId="44F8B20A" w14:textId="38EFBC7C" w:rsidR="0044066D" w:rsidRDefault="006D0E33" w:rsidP="00EB3A7C">
      <w:pPr>
        <w:spacing w:before="60" w:after="60" w:line="264" w:lineRule="auto"/>
        <w:ind w:firstLine="567"/>
        <w:jc w:val="both"/>
        <w:rPr>
          <w:rFonts w:ascii="Times New Roman" w:hAnsi="Times New Roman"/>
          <w:sz w:val="28"/>
          <w:szCs w:val="28"/>
        </w:rPr>
      </w:pPr>
      <w:r w:rsidRPr="006D0E33">
        <w:rPr>
          <w:rFonts w:ascii="Times New Roman" w:hAnsi="Times New Roman"/>
          <w:sz w:val="28"/>
          <w:szCs w:val="28"/>
        </w:rPr>
        <w:t xml:space="preserve">Theo tiêu chuẩn 3GPP TS 38.104 thì các trạm gốc 5G </w:t>
      </w:r>
      <w:r w:rsidR="0099691E">
        <w:rPr>
          <w:rFonts w:ascii="Times New Roman" w:hAnsi="Times New Roman"/>
          <w:sz w:val="28"/>
          <w:szCs w:val="28"/>
        </w:rPr>
        <w:t>thông thường có</w:t>
      </w:r>
      <w:r w:rsidRPr="006D0E33">
        <w:rPr>
          <w:rFonts w:ascii="Times New Roman" w:hAnsi="Times New Roman"/>
          <w:sz w:val="28"/>
          <w:szCs w:val="28"/>
        </w:rPr>
        <w:t xml:space="preserve"> phát xạ ngoài băng tại tần số </w:t>
      </w:r>
      <w:r w:rsidR="0099691E">
        <w:rPr>
          <w:rFonts w:ascii="Times New Roman" w:hAnsi="Times New Roman"/>
          <w:sz w:val="28"/>
          <w:szCs w:val="28"/>
        </w:rPr>
        <w:t xml:space="preserve">trong khoảng </w:t>
      </w:r>
      <w:r w:rsidRPr="006D0E33">
        <w:rPr>
          <w:rFonts w:ascii="Times New Roman" w:hAnsi="Times New Roman"/>
          <w:sz w:val="28"/>
          <w:szCs w:val="28"/>
        </w:rPr>
        <w:t xml:space="preserve">40 MHz </w:t>
      </w:r>
      <w:r w:rsidR="0099691E" w:rsidRPr="006D0E33">
        <w:rPr>
          <w:rFonts w:ascii="Times New Roman" w:hAnsi="Times New Roman"/>
          <w:sz w:val="28"/>
          <w:szCs w:val="28"/>
        </w:rPr>
        <w:t>(Δf_OBUE  ≤ 40 MHz)</w:t>
      </w:r>
      <w:r w:rsidR="0099691E">
        <w:rPr>
          <w:rFonts w:ascii="Times New Roman" w:hAnsi="Times New Roman"/>
          <w:sz w:val="28"/>
          <w:szCs w:val="28"/>
        </w:rPr>
        <w:t xml:space="preserve"> tính từ biên của băng tần hoạt động (IBW - Instanst BandWidth) có </w:t>
      </w:r>
      <w:r w:rsidRPr="006D0E33">
        <w:rPr>
          <w:rFonts w:ascii="Times New Roman" w:hAnsi="Times New Roman"/>
          <w:sz w:val="28"/>
          <w:szCs w:val="28"/>
        </w:rPr>
        <w:t xml:space="preserve">mức phát xạ lớn, khả năng gây nhiễu tới các hệ thống liền kề, nhất là các hệ thống nhạy cảm với nhiễu như thông tin vệ tinh. </w:t>
      </w:r>
    </w:p>
    <w:p w14:paraId="7C1C1374" w14:textId="1F79ADEC" w:rsidR="006D0E33" w:rsidRDefault="0099691E" w:rsidP="00EB3A7C">
      <w:pPr>
        <w:spacing w:before="60" w:after="60" w:line="264" w:lineRule="auto"/>
        <w:ind w:firstLine="567"/>
        <w:jc w:val="both"/>
        <w:rPr>
          <w:rFonts w:ascii="Times New Roman" w:hAnsi="Times New Roman"/>
          <w:sz w:val="28"/>
          <w:szCs w:val="28"/>
        </w:rPr>
      </w:pPr>
      <w:r>
        <w:rPr>
          <w:rFonts w:ascii="Times New Roman" w:hAnsi="Times New Roman"/>
          <w:sz w:val="28"/>
          <w:szCs w:val="28"/>
        </w:rPr>
        <w:t>M</w:t>
      </w:r>
      <w:r w:rsidR="006D0E33" w:rsidRPr="006D0E33">
        <w:rPr>
          <w:rFonts w:ascii="Times New Roman" w:hAnsi="Times New Roman"/>
          <w:sz w:val="28"/>
          <w:szCs w:val="28"/>
        </w:rPr>
        <w:t xml:space="preserve">ột số quốc gia như Singapore, Malaysia, Trung Quốc, Hồng Kông cũng nghiên cứu sử dụng băng tần bảo vệ </w:t>
      </w:r>
      <w:r>
        <w:rPr>
          <w:rFonts w:ascii="Times New Roman" w:hAnsi="Times New Roman"/>
          <w:sz w:val="28"/>
          <w:szCs w:val="28"/>
        </w:rPr>
        <w:t xml:space="preserve">khoảng </w:t>
      </w:r>
      <w:r w:rsidR="006D0E33" w:rsidRPr="006D0E33">
        <w:rPr>
          <w:rFonts w:ascii="Times New Roman" w:hAnsi="Times New Roman"/>
          <w:sz w:val="28"/>
          <w:szCs w:val="28"/>
        </w:rPr>
        <w:t>50 MHz.</w:t>
      </w:r>
      <w:r>
        <w:rPr>
          <w:rFonts w:ascii="Times New Roman" w:hAnsi="Times New Roman"/>
          <w:sz w:val="28"/>
          <w:szCs w:val="28"/>
        </w:rPr>
        <w:t xml:space="preserve"> Trong khi đó Hoa Kỳ và Canada đã quy hoạch với </w:t>
      </w:r>
      <w:r w:rsidRPr="006D0E33">
        <w:rPr>
          <w:rFonts w:ascii="Times New Roman" w:hAnsi="Times New Roman"/>
          <w:sz w:val="28"/>
          <w:szCs w:val="28"/>
        </w:rPr>
        <w:t>băng tần bảo vệ</w:t>
      </w:r>
      <w:r>
        <w:rPr>
          <w:rFonts w:ascii="Times New Roman" w:hAnsi="Times New Roman"/>
          <w:sz w:val="28"/>
          <w:szCs w:val="28"/>
        </w:rPr>
        <w:t xml:space="preserve"> 20 MHz, còn Arập Saudi đang tham vấn về băng</w:t>
      </w:r>
      <w:r w:rsidR="00B81D79">
        <w:rPr>
          <w:rFonts w:ascii="Times New Roman" w:hAnsi="Times New Roman"/>
          <w:sz w:val="28"/>
          <w:szCs w:val="28"/>
        </w:rPr>
        <w:t xml:space="preserve"> </w:t>
      </w:r>
      <w:r>
        <w:rPr>
          <w:rFonts w:ascii="Times New Roman" w:hAnsi="Times New Roman"/>
          <w:sz w:val="28"/>
          <w:szCs w:val="28"/>
        </w:rPr>
        <w:t>t</w:t>
      </w:r>
      <w:r w:rsidR="00B81D79">
        <w:rPr>
          <w:rFonts w:ascii="Times New Roman" w:hAnsi="Times New Roman"/>
          <w:sz w:val="28"/>
          <w:szCs w:val="28"/>
        </w:rPr>
        <w:t>ầ</w:t>
      </w:r>
      <w:r>
        <w:rPr>
          <w:rFonts w:ascii="Times New Roman" w:hAnsi="Times New Roman"/>
          <w:sz w:val="28"/>
          <w:szCs w:val="28"/>
        </w:rPr>
        <w:t xml:space="preserve">n bảo vệ 20 MHz. </w:t>
      </w:r>
    </w:p>
    <w:p w14:paraId="29B24AE3" w14:textId="4A1DD156" w:rsidR="0044066D" w:rsidRPr="006D0E33" w:rsidRDefault="0044066D" w:rsidP="00EB3A7C">
      <w:pPr>
        <w:spacing w:before="60" w:after="60" w:line="264" w:lineRule="auto"/>
        <w:ind w:firstLine="567"/>
        <w:jc w:val="both"/>
        <w:rPr>
          <w:rFonts w:ascii="Times New Roman" w:hAnsi="Times New Roman"/>
          <w:sz w:val="28"/>
          <w:szCs w:val="28"/>
        </w:rPr>
      </w:pPr>
      <w:r>
        <w:rPr>
          <w:rFonts w:ascii="Times New Roman" w:hAnsi="Times New Roman"/>
          <w:sz w:val="28"/>
          <w:szCs w:val="28"/>
        </w:rPr>
        <w:t>Cũng theo tiêu chuẩn 38.104, bên ngoài khoảng Δf_OBUE (40 MHz) là miền phát xạ giả với một số mức giới hạn phát xạ giả khác nhau đối từng loại trạm như Category A (</w:t>
      </w:r>
      <w:r w:rsidR="0074233B">
        <w:rPr>
          <w:rFonts w:ascii="Times New Roman" w:hAnsi="Times New Roman"/>
          <w:sz w:val="28"/>
          <w:szCs w:val="28"/>
        </w:rPr>
        <w:t>-13 dBm/MHz)</w:t>
      </w:r>
      <w:r>
        <w:rPr>
          <w:rFonts w:ascii="Times New Roman" w:hAnsi="Times New Roman"/>
          <w:sz w:val="28"/>
          <w:szCs w:val="28"/>
        </w:rPr>
        <w:t xml:space="preserve">, Category B </w:t>
      </w:r>
      <w:r w:rsidR="0074233B">
        <w:rPr>
          <w:rFonts w:ascii="Times New Roman" w:hAnsi="Times New Roman"/>
          <w:sz w:val="28"/>
          <w:szCs w:val="28"/>
        </w:rPr>
        <w:t xml:space="preserve">(-30 dBm/MHz) </w:t>
      </w:r>
      <w:r>
        <w:rPr>
          <w:rFonts w:ascii="Times New Roman" w:hAnsi="Times New Roman"/>
          <w:sz w:val="28"/>
          <w:szCs w:val="28"/>
        </w:rPr>
        <w:t>hoặc trạm cần yêu cầu bảo vệ riêng cho các hệ thống khác</w:t>
      </w:r>
      <w:r w:rsidR="0074233B">
        <w:rPr>
          <w:rFonts w:ascii="Times New Roman" w:hAnsi="Times New Roman"/>
          <w:sz w:val="28"/>
          <w:szCs w:val="28"/>
        </w:rPr>
        <w:t xml:space="preserve"> (-49 dBm/MHz hoặc -52 dBm/MHz).</w:t>
      </w:r>
    </w:p>
    <w:p w14:paraId="5C234273" w14:textId="56CAAD98" w:rsidR="006D0E33" w:rsidRPr="006D0E33" w:rsidRDefault="00B81D79" w:rsidP="00C11071">
      <w:pPr>
        <w:spacing w:before="120" w:after="120" w:line="264" w:lineRule="auto"/>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14:anchorId="3872787C" wp14:editId="02DD6684">
                <wp:simplePos x="0" y="0"/>
                <wp:positionH relativeFrom="column">
                  <wp:posOffset>3415665</wp:posOffset>
                </wp:positionH>
                <wp:positionV relativeFrom="paragraph">
                  <wp:posOffset>2073275</wp:posOffset>
                </wp:positionV>
                <wp:extent cx="13843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3843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8085D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8.95pt,163.25pt" to="377.9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" strokecolor="#bc4542 [3045]"/>
            </w:pict>
          </mc:Fallback>
        </mc:AlternateContent>
      </w:r>
      <w:r w:rsidR="006D0E33" w:rsidRPr="00365E0E">
        <w:rPr>
          <w:noProof/>
        </w:rPr>
        <w:drawing>
          <wp:inline distT="0" distB="0" distL="0" distR="0" wp14:anchorId="3E21B7F7" wp14:editId="356C86B8">
            <wp:extent cx="5706674" cy="3110067"/>
            <wp:effectExtent l="19050" t="19050" r="27940" b="14605"/>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13"/>
                    <a:stretch>
                      <a:fillRect/>
                    </a:stretch>
                  </pic:blipFill>
                  <pic:spPr>
                    <a:xfrm>
                      <a:off x="0" y="0"/>
                      <a:ext cx="5826280" cy="3175251"/>
                    </a:xfrm>
                    <a:prstGeom prst="rect">
                      <a:avLst/>
                    </a:prstGeom>
                    <a:ln>
                      <a:solidFill>
                        <a:schemeClr val="tx1"/>
                      </a:solidFill>
                    </a:ln>
                  </pic:spPr>
                </pic:pic>
              </a:graphicData>
            </a:graphic>
          </wp:inline>
        </w:drawing>
      </w:r>
    </w:p>
    <w:p w14:paraId="4FB9129D" w14:textId="1C7023F9" w:rsidR="006D0E33" w:rsidRPr="006D0E33" w:rsidRDefault="009355C3" w:rsidP="009355C3">
      <w:pPr>
        <w:pStyle w:val="Caption"/>
        <w:rPr>
          <w:szCs w:val="28"/>
        </w:rPr>
      </w:pPr>
      <w:r>
        <w:rPr>
          <w:szCs w:val="28"/>
        </w:rPr>
        <w:t xml:space="preserve"> </w:t>
      </w:r>
      <w:r>
        <w:t xml:space="preserve">Hình </w:t>
      </w:r>
      <w:fldSimple w:instr=" SEQ Hình \* ARABIC ">
        <w:r>
          <w:rPr>
            <w:noProof/>
          </w:rPr>
          <w:t>2</w:t>
        </w:r>
      </w:fldSimple>
      <w:r w:rsidR="006D0E33" w:rsidRPr="006D0E33">
        <w:rPr>
          <w:szCs w:val="28"/>
        </w:rPr>
        <w:t>: Giới hạn phát xạ không mong muốn của trạm gốc 5G theo tiêu chuẩn 3GPP TS 38.104</w:t>
      </w:r>
    </w:p>
    <w:p w14:paraId="5DCB6672" w14:textId="5C16F37A" w:rsidR="00397579" w:rsidRPr="00C11071" w:rsidRDefault="00CD25DF" w:rsidP="00C11071">
      <w:pPr>
        <w:spacing w:before="120" w:after="0"/>
        <w:ind w:firstLine="720"/>
        <w:rPr>
          <w:rFonts w:ascii="Times New Roman" w:hAnsi="Times New Roman"/>
          <w:b/>
          <w:sz w:val="28"/>
          <w:szCs w:val="28"/>
        </w:rPr>
      </w:pPr>
      <w:r>
        <w:rPr>
          <w:rFonts w:ascii="Times New Roman" w:hAnsi="Times New Roman"/>
          <w:b/>
          <w:bCs/>
          <w:sz w:val="28"/>
          <w:szCs w:val="28"/>
        </w:rPr>
        <w:t xml:space="preserve">c) </w:t>
      </w:r>
      <w:r w:rsidR="00397579" w:rsidRPr="00C11071">
        <w:rPr>
          <w:rFonts w:ascii="Times New Roman" w:hAnsi="Times New Roman"/>
          <w:b/>
          <w:sz w:val="28"/>
          <w:szCs w:val="28"/>
        </w:rPr>
        <w:t>Quy định của Mỹ về bảo vệ hoạt động của các đài trái đất hiện có (tại mục §27.1423 của Luật Truyền thông liên bang):</w:t>
      </w:r>
    </w:p>
    <w:p w14:paraId="5F2602A5" w14:textId="73AEC31F" w:rsidR="00397579" w:rsidRPr="00C11071" w:rsidRDefault="00397579" w:rsidP="00C11071">
      <w:pPr>
        <w:spacing w:before="120" w:after="0"/>
        <w:ind w:firstLine="720"/>
        <w:rPr>
          <w:rFonts w:ascii="Times New Roman" w:hAnsi="Times New Roman"/>
          <w:sz w:val="28"/>
          <w:szCs w:val="28"/>
        </w:rPr>
      </w:pPr>
      <w:r>
        <w:rPr>
          <w:rFonts w:ascii="Times New Roman" w:hAnsi="Times New Roman"/>
          <w:sz w:val="28"/>
          <w:szCs w:val="28"/>
        </w:rPr>
        <w:t>-</w:t>
      </w:r>
      <w:r w:rsidRPr="00C11071">
        <w:rPr>
          <w:rFonts w:ascii="Times New Roman" w:hAnsi="Times New Roman"/>
          <w:sz w:val="28"/>
          <w:szCs w:val="28"/>
        </w:rPr>
        <w:t xml:space="preserve"> Để bảo vệ các đài trái đất hiện có khỏi các phát xạ ngoài băng từ trạm gốc 5G và thiết bị đầu cuối, mật độ thông lượng công suất (PFD) của mọi phát xạ trong băng tần 4000-4200 MHz không vượt quá -124 dBW/m</w:t>
      </w:r>
      <w:r w:rsidRPr="00C11071">
        <w:rPr>
          <w:rFonts w:ascii="Times New Roman" w:hAnsi="Times New Roman"/>
          <w:sz w:val="28"/>
          <w:szCs w:val="28"/>
          <w:vertAlign w:val="superscript"/>
        </w:rPr>
        <w:t>2</w:t>
      </w:r>
      <w:r w:rsidRPr="00C11071">
        <w:rPr>
          <w:rFonts w:ascii="Times New Roman" w:hAnsi="Times New Roman"/>
          <w:sz w:val="28"/>
          <w:szCs w:val="28"/>
        </w:rPr>
        <w:t>/MHz được đo tại ăng ten của đài trái đất.</w:t>
      </w:r>
    </w:p>
    <w:p w14:paraId="50406EF9" w14:textId="64B14C76" w:rsidR="00397579" w:rsidRPr="00C11071" w:rsidRDefault="00397579" w:rsidP="00C11071">
      <w:pPr>
        <w:spacing w:before="120" w:after="0"/>
        <w:ind w:firstLine="720"/>
        <w:rPr>
          <w:rFonts w:ascii="Times New Roman" w:hAnsi="Times New Roman"/>
          <w:sz w:val="28"/>
          <w:szCs w:val="28"/>
        </w:rPr>
      </w:pPr>
      <w:r>
        <w:rPr>
          <w:rFonts w:ascii="Times New Roman" w:hAnsi="Times New Roman"/>
          <w:sz w:val="28"/>
          <w:szCs w:val="28"/>
        </w:rPr>
        <w:t>-</w:t>
      </w:r>
      <w:r w:rsidRPr="00C11071">
        <w:rPr>
          <w:rFonts w:ascii="Times New Roman" w:hAnsi="Times New Roman"/>
          <w:sz w:val="28"/>
          <w:szCs w:val="28"/>
        </w:rPr>
        <w:t xml:space="preserve"> Để bảo vệ các đài trái đất hiện có khỏi bị quá tải (blocking), mật độ thông lượng công suất (PFD) của mọi phát xạ trong băng tần 3700-3980 MHz không vượt quá -16 dBW/m</w:t>
      </w:r>
      <w:r w:rsidRPr="00C11071">
        <w:rPr>
          <w:rFonts w:ascii="Times New Roman" w:hAnsi="Times New Roman"/>
          <w:sz w:val="28"/>
          <w:szCs w:val="28"/>
          <w:vertAlign w:val="superscript"/>
        </w:rPr>
        <w:t>2</w:t>
      </w:r>
      <w:r w:rsidRPr="00C11071">
        <w:rPr>
          <w:rFonts w:ascii="Times New Roman" w:hAnsi="Times New Roman"/>
          <w:sz w:val="28"/>
          <w:szCs w:val="28"/>
        </w:rPr>
        <w:t>/MHz được đo tại ăng ten của đài trái đất.</w:t>
      </w:r>
    </w:p>
    <w:p w14:paraId="52EE2A09" w14:textId="0562C285" w:rsidR="00397579" w:rsidRPr="00C11071" w:rsidRDefault="00397579" w:rsidP="00C11071">
      <w:pPr>
        <w:spacing w:before="120" w:after="0"/>
        <w:ind w:firstLine="720"/>
        <w:rPr>
          <w:rFonts w:ascii="Times New Roman" w:hAnsi="Times New Roman"/>
          <w:sz w:val="28"/>
          <w:szCs w:val="28"/>
        </w:rPr>
      </w:pPr>
      <w:r>
        <w:rPr>
          <w:rFonts w:ascii="Times New Roman" w:hAnsi="Times New Roman"/>
          <w:sz w:val="28"/>
          <w:szCs w:val="28"/>
        </w:rPr>
        <w:t xml:space="preserve">- </w:t>
      </w:r>
      <w:r w:rsidRPr="00C11071">
        <w:rPr>
          <w:rFonts w:ascii="Times New Roman" w:hAnsi="Times New Roman"/>
          <w:sz w:val="28"/>
          <w:szCs w:val="28"/>
        </w:rPr>
        <w:t>Tất cả các nhà mạng 5G được cấp phép băng tần 3,7GHz, trước khi xây dựng bất kì trạm gốc nào phải thực hiện phối hợp (sử dụng tần số đồng kênh) với các đài TT&amp;C trong vòng bán kính 70 km. Nhà mạng 5G phải đảm bảo tổng công suất từ trạm gốc đáp ứng tỷ số tín hiệu trên tạp âm (I/N) là -6 dB đối với đài TT&amp;C. Trạm gốc 5G được xác định sử dụng tần số đồng kênh trong băng tần 3,7 GHz khi được cách tần số trung tâm của đài TT&amp;C dưới 150% băng thông phát xạ tối đa được sử dụng bởi đài TT&amp;C.</w:t>
      </w:r>
    </w:p>
    <w:p w14:paraId="15CF8479" w14:textId="4C5BF07A" w:rsidR="00397579" w:rsidRPr="00C11071" w:rsidRDefault="00397579" w:rsidP="00C11071">
      <w:pPr>
        <w:spacing w:before="120" w:after="0"/>
        <w:ind w:firstLine="720"/>
        <w:rPr>
          <w:rFonts w:ascii="Times New Roman" w:hAnsi="Times New Roman"/>
          <w:sz w:val="28"/>
          <w:szCs w:val="28"/>
        </w:rPr>
      </w:pPr>
      <w:r>
        <w:rPr>
          <w:rFonts w:ascii="Times New Roman" w:hAnsi="Times New Roman"/>
          <w:sz w:val="28"/>
          <w:szCs w:val="28"/>
        </w:rPr>
        <w:t>-</w:t>
      </w:r>
      <w:r w:rsidRPr="00C11071">
        <w:rPr>
          <w:rFonts w:ascii="Times New Roman" w:hAnsi="Times New Roman"/>
          <w:sz w:val="28"/>
          <w:szCs w:val="28"/>
        </w:rPr>
        <w:t xml:space="preserve"> Tất cả các nhà mạng 5G hoạt động trong băng tần lân cận với đài trái TT&amp;C phải đảm bảo tổng công suất từ trạm gốc đáp ứng tỷ số tín hiệu trên tạp âm (I/N) là -6 dB đối với đài TT&amp;C.</w:t>
      </w:r>
    </w:p>
    <w:p w14:paraId="5519CA55" w14:textId="3E7906E0" w:rsidR="00397579" w:rsidRPr="00C11071" w:rsidRDefault="00397579" w:rsidP="00C11071">
      <w:pPr>
        <w:spacing w:before="120" w:after="0"/>
        <w:ind w:firstLine="567"/>
        <w:rPr>
          <w:rFonts w:ascii="Times New Roman" w:hAnsi="Times New Roman"/>
          <w:sz w:val="28"/>
          <w:szCs w:val="28"/>
        </w:rPr>
      </w:pPr>
      <w:r>
        <w:rPr>
          <w:rFonts w:ascii="Times New Roman" w:hAnsi="Times New Roman"/>
          <w:sz w:val="28"/>
          <w:szCs w:val="28"/>
        </w:rPr>
        <w:t>-</w:t>
      </w:r>
      <w:r w:rsidRPr="00C11071">
        <w:rPr>
          <w:rFonts w:ascii="Times New Roman" w:hAnsi="Times New Roman"/>
          <w:sz w:val="28"/>
          <w:szCs w:val="28"/>
        </w:rPr>
        <w:t xml:space="preserve"> Để bảo vệ các đài TT&amp;C hiện có khỏi bị quá tải (blocking), mật độ thông lượng công suất (PFD) của mọi phát xạ trong băng tần 3700-3980 MHz không vượt quá -16 dBW/m</w:t>
      </w:r>
      <w:r w:rsidRPr="00C11071">
        <w:rPr>
          <w:rFonts w:ascii="Times New Roman" w:hAnsi="Times New Roman"/>
          <w:sz w:val="28"/>
          <w:szCs w:val="28"/>
          <w:vertAlign w:val="superscript"/>
        </w:rPr>
        <w:t>2</w:t>
      </w:r>
      <w:r w:rsidRPr="00C11071">
        <w:rPr>
          <w:rFonts w:ascii="Times New Roman" w:hAnsi="Times New Roman"/>
          <w:sz w:val="28"/>
          <w:szCs w:val="28"/>
        </w:rPr>
        <w:t>/MHz được đo tại ăng ten của đài trái đất.</w:t>
      </w:r>
    </w:p>
    <w:p w14:paraId="353E54B0" w14:textId="542CD684" w:rsidR="00CD25DF" w:rsidRDefault="00397579" w:rsidP="006D0E33">
      <w:pPr>
        <w:spacing w:before="120" w:after="120" w:line="264" w:lineRule="auto"/>
        <w:ind w:firstLine="567"/>
        <w:jc w:val="both"/>
        <w:rPr>
          <w:rFonts w:ascii="Times New Roman" w:hAnsi="Times New Roman"/>
          <w:sz w:val="28"/>
          <w:szCs w:val="28"/>
        </w:rPr>
      </w:pPr>
      <w:r>
        <w:rPr>
          <w:rFonts w:ascii="Times New Roman" w:hAnsi="Times New Roman"/>
          <w:b/>
          <w:bCs/>
          <w:sz w:val="28"/>
          <w:szCs w:val="28"/>
        </w:rPr>
        <w:t xml:space="preserve">d) </w:t>
      </w:r>
      <w:r w:rsidR="006D0E33" w:rsidRPr="00CD25DF">
        <w:rPr>
          <w:rFonts w:ascii="Times New Roman" w:hAnsi="Times New Roman"/>
          <w:b/>
          <w:bCs/>
          <w:sz w:val="28"/>
          <w:szCs w:val="28"/>
        </w:rPr>
        <w:t>Kinh nghiệm của Trung Quốc</w:t>
      </w:r>
      <w:r w:rsidR="006D0E33" w:rsidRPr="00BB71E2">
        <w:rPr>
          <w:rFonts w:ascii="Times New Roman" w:hAnsi="Times New Roman"/>
          <w:sz w:val="28"/>
          <w:szCs w:val="28"/>
        </w:rPr>
        <w:t>:</w:t>
      </w:r>
      <w:r w:rsidR="006D0E33" w:rsidRPr="006D0E33">
        <w:rPr>
          <w:rFonts w:ascii="Times New Roman" w:hAnsi="Times New Roman"/>
          <w:sz w:val="28"/>
          <w:szCs w:val="28"/>
        </w:rPr>
        <w:t xml:space="preserve"> </w:t>
      </w:r>
    </w:p>
    <w:p w14:paraId="0A0BECE7" w14:textId="325B11DE" w:rsidR="006D0E33" w:rsidRDefault="00785D8B" w:rsidP="00097638">
      <w:pPr>
        <w:spacing w:before="120" w:after="120" w:line="240" w:lineRule="auto"/>
        <w:ind w:firstLine="567"/>
        <w:jc w:val="both"/>
        <w:rPr>
          <w:rFonts w:ascii="Times New Roman" w:hAnsi="Times New Roman"/>
          <w:sz w:val="28"/>
          <w:szCs w:val="28"/>
        </w:rPr>
      </w:pPr>
      <w:r>
        <w:rPr>
          <w:rFonts w:ascii="Times New Roman" w:hAnsi="Times New Roman"/>
          <w:sz w:val="28"/>
          <w:szCs w:val="28"/>
        </w:rPr>
        <w:t>Đ</w:t>
      </w:r>
      <w:r w:rsidR="006D0E33" w:rsidRPr="006D0E33">
        <w:rPr>
          <w:rFonts w:ascii="Times New Roman" w:hAnsi="Times New Roman"/>
          <w:sz w:val="28"/>
          <w:szCs w:val="28"/>
        </w:rPr>
        <w:t xml:space="preserve">ể tránh can nhiễu từ 5G ảnh hưởng tới các đài thu trái đất, Trung Quốc đã quy định: (1) Trạm gốc 5G có mức phát xạ </w:t>
      </w:r>
      <w:r w:rsidR="00794BF2">
        <w:rPr>
          <w:rFonts w:ascii="Times New Roman" w:hAnsi="Times New Roman"/>
          <w:sz w:val="28"/>
          <w:szCs w:val="28"/>
        </w:rPr>
        <w:t>giả</w:t>
      </w:r>
      <w:r w:rsidR="006D0E33" w:rsidRPr="006D0E33">
        <w:rPr>
          <w:rFonts w:ascii="Times New Roman" w:hAnsi="Times New Roman"/>
          <w:sz w:val="28"/>
          <w:szCs w:val="28"/>
        </w:rPr>
        <w:t xml:space="preserve"> -47dBm/MHz @ 3700MHz-4200MHz; (2) Lắp đặt các bộ lọc thông dải cho các đài trái đất; (3) Quy hoạch 100 MHz băng tần bảo vệ giữa 5G và vệ tinh.</w:t>
      </w:r>
    </w:p>
    <w:p w14:paraId="3B6A455B" w14:textId="77777777" w:rsidR="00097638" w:rsidRDefault="00616D53" w:rsidP="00097638">
      <w:pPr>
        <w:spacing w:before="120" w:after="120" w:line="240" w:lineRule="auto"/>
        <w:ind w:firstLine="567"/>
        <w:jc w:val="both"/>
        <w:rPr>
          <w:rFonts w:ascii="Times New Roman" w:hAnsi="Times New Roman"/>
          <w:sz w:val="28"/>
          <w:szCs w:val="28"/>
        </w:rPr>
      </w:pPr>
      <w:r>
        <w:rPr>
          <w:rFonts w:ascii="Times New Roman" w:hAnsi="Times New Roman"/>
          <w:sz w:val="28"/>
          <w:szCs w:val="28"/>
        </w:rPr>
        <w:t>Trung Quốc đã ban hành quy định phối hợp giải quyết can nhiễu giữa 5G và vệ tinh</w:t>
      </w:r>
      <w:r w:rsidR="003E2119">
        <w:rPr>
          <w:rFonts w:ascii="Times New Roman" w:hAnsi="Times New Roman"/>
          <w:sz w:val="28"/>
          <w:szCs w:val="28"/>
        </w:rPr>
        <w:t xml:space="preserve">: </w:t>
      </w:r>
    </w:p>
    <w:p w14:paraId="7CFA98B5" w14:textId="11A897F9" w:rsidR="00097638" w:rsidRDefault="00097638" w:rsidP="00097638">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Quy định </w:t>
      </w:r>
      <w:r w:rsidRPr="00097638">
        <w:rPr>
          <w:rFonts w:ascii="Times New Roman" w:hAnsi="Times New Roman"/>
          <w:sz w:val="28"/>
          <w:szCs w:val="28"/>
        </w:rPr>
        <w:t xml:space="preserve">tổng mức công suất cả các tín hiệu nhiễu mà đài trái đất thu được vượt quá -60 dBm, </w:t>
      </w:r>
      <w:r>
        <w:rPr>
          <w:rFonts w:ascii="Times New Roman" w:hAnsi="Times New Roman"/>
          <w:sz w:val="28"/>
          <w:szCs w:val="28"/>
        </w:rPr>
        <w:t xml:space="preserve">(để tránh </w:t>
      </w:r>
      <w:r w:rsidRPr="00097638">
        <w:rPr>
          <w:rFonts w:ascii="Times New Roman" w:hAnsi="Times New Roman"/>
          <w:sz w:val="28"/>
          <w:szCs w:val="28"/>
        </w:rPr>
        <w:t>xảy ra nhiễu bão hòa, dẫn đến trạm vệ tinh trái đất không hoạt động đúng</w:t>
      </w:r>
      <w:r>
        <w:rPr>
          <w:rFonts w:ascii="Times New Roman" w:hAnsi="Times New Roman"/>
          <w:sz w:val="28"/>
          <w:szCs w:val="28"/>
        </w:rPr>
        <w:t xml:space="preserve">) (theo </w:t>
      </w:r>
      <w:r w:rsidRPr="00097638">
        <w:rPr>
          <w:rFonts w:ascii="Times New Roman" w:hAnsi="Times New Roman"/>
          <w:sz w:val="28"/>
          <w:szCs w:val="28"/>
        </w:rPr>
        <w:t>báo cáo ITU-R S.2199-0</w:t>
      </w:r>
      <w:r>
        <w:rPr>
          <w:rFonts w:ascii="Times New Roman" w:hAnsi="Times New Roman"/>
          <w:sz w:val="28"/>
          <w:szCs w:val="28"/>
        </w:rPr>
        <w:t>).</w:t>
      </w:r>
    </w:p>
    <w:p w14:paraId="627EBDA1" w14:textId="767B1A89" w:rsidR="00616D53" w:rsidRDefault="00097638" w:rsidP="00097638">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00AF366C" w:rsidRPr="00AF366C">
        <w:rPr>
          <w:rFonts w:ascii="Times New Roman" w:hAnsi="Times New Roman"/>
          <w:sz w:val="28"/>
          <w:szCs w:val="28"/>
        </w:rPr>
        <w:t xml:space="preserve">Vùng phối hợp xử lý nhiễu là khu vực địa lý với phạm vi cụ thể lấy vị trí đặt đài trái đất làm trung tâm. </w:t>
      </w:r>
      <w:r w:rsidR="003E2119" w:rsidRPr="003E2119">
        <w:rPr>
          <w:rFonts w:ascii="Times New Roman" w:hAnsi="Times New Roman"/>
          <w:sz w:val="28"/>
          <w:szCs w:val="28"/>
        </w:rPr>
        <w:t>Trạm gốc 5G được lắp đặt và sử dụng trong băng tần 3300-3600 và 4800-5000 MHz trong vùng này phải thực hiện phối hợp giải quyết can nhiễu với các đài trái đất nhằm tránh gây nhiễu có hại tới các trạm vệ tinh đã được cấp phép</w:t>
      </w:r>
      <w:r w:rsidR="003E2119">
        <w:rPr>
          <w:rFonts w:ascii="Times New Roman" w:hAnsi="Times New Roman"/>
          <w:sz w:val="28"/>
          <w:szCs w:val="28"/>
        </w:rPr>
        <w:t>.</w:t>
      </w:r>
    </w:p>
    <w:p w14:paraId="7D2E0144" w14:textId="5458B22E" w:rsidR="00770A01" w:rsidRDefault="009355C3" w:rsidP="009355C3">
      <w:pPr>
        <w:pStyle w:val="Caption"/>
        <w:rPr>
          <w:szCs w:val="28"/>
        </w:rPr>
      </w:pPr>
      <w:r>
        <w:t xml:space="preserve">Bảng </w:t>
      </w:r>
      <w:fldSimple w:instr=" SEQ Bảng \* ARABIC ">
        <w:r>
          <w:rPr>
            <w:noProof/>
          </w:rPr>
          <w:t>2</w:t>
        </w:r>
      </w:fldSimple>
      <w:r w:rsidR="00770A01">
        <w:rPr>
          <w:szCs w:val="28"/>
        </w:rPr>
        <w:t>: Yêu cầu khoảng cách phối hợp giữa 5G và vệ tinh</w:t>
      </w:r>
    </w:p>
    <w:tbl>
      <w:tblPr>
        <w:tblStyle w:val="TableGrid"/>
        <w:tblW w:w="0" w:type="auto"/>
        <w:jc w:val="center"/>
        <w:tblLook w:val="04A0" w:firstRow="1" w:lastRow="0" w:firstColumn="1" w:lastColumn="0" w:noHBand="0" w:noVBand="1"/>
      </w:tblPr>
      <w:tblGrid>
        <w:gridCol w:w="1413"/>
        <w:gridCol w:w="2338"/>
        <w:gridCol w:w="10"/>
        <w:gridCol w:w="2328"/>
        <w:gridCol w:w="10"/>
        <w:gridCol w:w="2328"/>
        <w:gridCol w:w="10"/>
      </w:tblGrid>
      <w:tr w:rsidR="001408CF" w:rsidRPr="001408CF" w14:paraId="53397DE3" w14:textId="77777777" w:rsidTr="001408CF">
        <w:trPr>
          <w:jc w:val="center"/>
        </w:trPr>
        <w:tc>
          <w:tcPr>
            <w:tcW w:w="3761" w:type="dxa"/>
            <w:gridSpan w:val="3"/>
          </w:tcPr>
          <w:p w14:paraId="0E943670" w14:textId="77777777" w:rsidR="001408CF" w:rsidRPr="001408CF" w:rsidRDefault="001408CF" w:rsidP="001408CF">
            <w:pPr>
              <w:spacing w:before="60" w:after="60" w:line="240" w:lineRule="auto"/>
              <w:jc w:val="center"/>
              <w:rPr>
                <w:rFonts w:ascii="Times New Roman" w:hAnsi="Times New Roman"/>
                <w:b/>
                <w:bCs/>
                <w:sz w:val="26"/>
                <w:szCs w:val="26"/>
              </w:rPr>
            </w:pPr>
            <w:r w:rsidRPr="001408CF">
              <w:rPr>
                <w:rFonts w:ascii="Times New Roman" w:hAnsi="Times New Roman"/>
                <w:b/>
                <w:bCs/>
                <w:sz w:val="26"/>
                <w:szCs w:val="26"/>
              </w:rPr>
              <w:t>Đài trái đất hoạt động trong băng tần (MHz)</w:t>
            </w:r>
          </w:p>
        </w:tc>
        <w:tc>
          <w:tcPr>
            <w:tcW w:w="2338" w:type="dxa"/>
            <w:gridSpan w:val="2"/>
          </w:tcPr>
          <w:p w14:paraId="66F9251A" w14:textId="77777777" w:rsidR="001408CF" w:rsidRPr="001408CF" w:rsidRDefault="001408CF" w:rsidP="001408CF">
            <w:pPr>
              <w:spacing w:before="60" w:after="60" w:line="240" w:lineRule="auto"/>
              <w:jc w:val="center"/>
              <w:rPr>
                <w:rFonts w:ascii="Times New Roman" w:hAnsi="Times New Roman"/>
                <w:b/>
                <w:bCs/>
                <w:sz w:val="26"/>
                <w:szCs w:val="26"/>
              </w:rPr>
            </w:pPr>
            <w:r w:rsidRPr="001408CF">
              <w:rPr>
                <w:rFonts w:ascii="Times New Roman" w:hAnsi="Times New Roman"/>
                <w:b/>
                <w:bCs/>
                <w:sz w:val="26"/>
                <w:szCs w:val="26"/>
              </w:rPr>
              <w:t>Loại trạm gốc 5G (3400-3600 MHz)</w:t>
            </w:r>
          </w:p>
        </w:tc>
        <w:tc>
          <w:tcPr>
            <w:tcW w:w="2338" w:type="dxa"/>
            <w:gridSpan w:val="2"/>
          </w:tcPr>
          <w:p w14:paraId="7F113C0B" w14:textId="77777777" w:rsidR="001408CF" w:rsidRPr="001408CF" w:rsidRDefault="001408CF" w:rsidP="001408CF">
            <w:pPr>
              <w:spacing w:before="60" w:after="60" w:line="240" w:lineRule="auto"/>
              <w:jc w:val="center"/>
              <w:rPr>
                <w:rFonts w:ascii="Times New Roman" w:hAnsi="Times New Roman"/>
                <w:b/>
                <w:bCs/>
                <w:sz w:val="26"/>
                <w:szCs w:val="26"/>
              </w:rPr>
            </w:pPr>
            <w:r w:rsidRPr="001408CF">
              <w:rPr>
                <w:rFonts w:ascii="Times New Roman" w:hAnsi="Times New Roman"/>
                <w:b/>
                <w:bCs/>
                <w:sz w:val="26"/>
                <w:szCs w:val="26"/>
              </w:rPr>
              <w:t>Yêu cầu khoảng cách phối hợp</w:t>
            </w:r>
          </w:p>
        </w:tc>
      </w:tr>
      <w:tr w:rsidR="001408CF" w:rsidRPr="001408CF" w14:paraId="50069EDD" w14:textId="77777777" w:rsidTr="001408CF">
        <w:trPr>
          <w:gridAfter w:val="1"/>
          <w:wAfter w:w="10" w:type="dxa"/>
          <w:jc w:val="center"/>
        </w:trPr>
        <w:tc>
          <w:tcPr>
            <w:tcW w:w="1413" w:type="dxa"/>
            <w:vMerge w:val="restart"/>
          </w:tcPr>
          <w:p w14:paraId="5F9F4C19" w14:textId="77777777" w:rsidR="001408CF" w:rsidRPr="001408CF" w:rsidRDefault="001408CF" w:rsidP="001408CF">
            <w:pPr>
              <w:spacing w:before="60" w:after="60" w:line="240" w:lineRule="auto"/>
              <w:rPr>
                <w:rFonts w:ascii="Times New Roman" w:hAnsi="Times New Roman"/>
                <w:sz w:val="26"/>
                <w:szCs w:val="26"/>
              </w:rPr>
            </w:pPr>
            <w:r w:rsidRPr="001408CF">
              <w:rPr>
                <w:rFonts w:ascii="Times New Roman" w:hAnsi="Times New Roman"/>
                <w:sz w:val="26"/>
                <w:szCs w:val="26"/>
              </w:rPr>
              <w:t>3400-3600</w:t>
            </w:r>
          </w:p>
        </w:tc>
        <w:tc>
          <w:tcPr>
            <w:tcW w:w="2338" w:type="dxa"/>
            <w:vMerge w:val="restart"/>
          </w:tcPr>
          <w:p w14:paraId="7D3744BA" w14:textId="77777777" w:rsidR="001408CF" w:rsidRPr="001408CF" w:rsidRDefault="001408CF" w:rsidP="001408CF">
            <w:pPr>
              <w:spacing w:before="60" w:after="60" w:line="240" w:lineRule="auto"/>
              <w:rPr>
                <w:rFonts w:ascii="Times New Roman" w:hAnsi="Times New Roman"/>
                <w:sz w:val="26"/>
                <w:szCs w:val="26"/>
              </w:rPr>
            </w:pPr>
            <w:r w:rsidRPr="001408CF">
              <w:rPr>
                <w:rFonts w:ascii="Times New Roman" w:hAnsi="Times New Roman"/>
                <w:sz w:val="26"/>
                <w:szCs w:val="26"/>
              </w:rPr>
              <w:t>Tần số thu của trạm TT&amp;C (đồng kênh)</w:t>
            </w:r>
          </w:p>
        </w:tc>
        <w:tc>
          <w:tcPr>
            <w:tcW w:w="2338" w:type="dxa"/>
            <w:gridSpan w:val="2"/>
          </w:tcPr>
          <w:p w14:paraId="4C54981E" w14:textId="77777777" w:rsidR="001408CF" w:rsidRPr="001408CF" w:rsidRDefault="001408CF" w:rsidP="001408CF">
            <w:pPr>
              <w:spacing w:before="60" w:after="60" w:line="240" w:lineRule="auto"/>
              <w:rPr>
                <w:rFonts w:ascii="Times New Roman" w:hAnsi="Times New Roman"/>
                <w:sz w:val="26"/>
                <w:szCs w:val="26"/>
              </w:rPr>
            </w:pPr>
            <w:r w:rsidRPr="001408CF">
              <w:rPr>
                <w:rFonts w:ascii="Times New Roman" w:hAnsi="Times New Roman"/>
                <w:sz w:val="26"/>
                <w:szCs w:val="26"/>
              </w:rPr>
              <w:t>Indoor</w:t>
            </w:r>
          </w:p>
        </w:tc>
        <w:tc>
          <w:tcPr>
            <w:tcW w:w="2338" w:type="dxa"/>
            <w:gridSpan w:val="2"/>
          </w:tcPr>
          <w:p w14:paraId="645C9D2C" w14:textId="77777777" w:rsidR="001408CF" w:rsidRPr="001408CF" w:rsidRDefault="001408CF" w:rsidP="001408CF">
            <w:pPr>
              <w:spacing w:before="60" w:after="60" w:line="240" w:lineRule="auto"/>
              <w:rPr>
                <w:rFonts w:ascii="Times New Roman" w:hAnsi="Times New Roman"/>
                <w:sz w:val="26"/>
                <w:szCs w:val="26"/>
              </w:rPr>
            </w:pPr>
            <w:r w:rsidRPr="001408CF">
              <w:rPr>
                <w:rFonts w:ascii="Times New Roman" w:hAnsi="Times New Roman"/>
                <w:sz w:val="26"/>
                <w:szCs w:val="26"/>
              </w:rPr>
              <w:t>1 km</w:t>
            </w:r>
          </w:p>
        </w:tc>
      </w:tr>
      <w:tr w:rsidR="001408CF" w:rsidRPr="001408CF" w14:paraId="4C1C5458" w14:textId="77777777" w:rsidTr="001408CF">
        <w:trPr>
          <w:gridAfter w:val="1"/>
          <w:wAfter w:w="10" w:type="dxa"/>
          <w:jc w:val="center"/>
        </w:trPr>
        <w:tc>
          <w:tcPr>
            <w:tcW w:w="1413" w:type="dxa"/>
            <w:vMerge/>
          </w:tcPr>
          <w:p w14:paraId="2909641F" w14:textId="77777777" w:rsidR="001408CF" w:rsidRPr="001408CF" w:rsidRDefault="001408CF" w:rsidP="001408CF">
            <w:pPr>
              <w:spacing w:before="60" w:after="60" w:line="240" w:lineRule="auto"/>
              <w:rPr>
                <w:rFonts w:ascii="Times New Roman" w:hAnsi="Times New Roman"/>
                <w:sz w:val="26"/>
                <w:szCs w:val="26"/>
              </w:rPr>
            </w:pPr>
          </w:p>
        </w:tc>
        <w:tc>
          <w:tcPr>
            <w:tcW w:w="2338" w:type="dxa"/>
            <w:vMerge/>
          </w:tcPr>
          <w:p w14:paraId="6852B8F3" w14:textId="77777777" w:rsidR="001408CF" w:rsidRPr="001408CF" w:rsidRDefault="001408CF" w:rsidP="001408CF">
            <w:pPr>
              <w:spacing w:before="60" w:after="60" w:line="240" w:lineRule="auto"/>
              <w:rPr>
                <w:rFonts w:ascii="Times New Roman" w:hAnsi="Times New Roman"/>
                <w:sz w:val="26"/>
                <w:szCs w:val="26"/>
              </w:rPr>
            </w:pPr>
          </w:p>
        </w:tc>
        <w:tc>
          <w:tcPr>
            <w:tcW w:w="2338" w:type="dxa"/>
            <w:gridSpan w:val="2"/>
          </w:tcPr>
          <w:p w14:paraId="488E2B40" w14:textId="77777777" w:rsidR="001408CF" w:rsidRPr="001408CF" w:rsidRDefault="001408CF" w:rsidP="001408CF">
            <w:pPr>
              <w:spacing w:before="60" w:after="60" w:line="240" w:lineRule="auto"/>
              <w:rPr>
                <w:rFonts w:ascii="Times New Roman" w:hAnsi="Times New Roman"/>
                <w:sz w:val="26"/>
                <w:szCs w:val="26"/>
              </w:rPr>
            </w:pPr>
            <w:r w:rsidRPr="001408CF">
              <w:rPr>
                <w:rFonts w:ascii="Times New Roman" w:hAnsi="Times New Roman"/>
                <w:sz w:val="26"/>
                <w:szCs w:val="26"/>
              </w:rPr>
              <w:t xml:space="preserve">Outdoor </w:t>
            </w:r>
          </w:p>
        </w:tc>
        <w:tc>
          <w:tcPr>
            <w:tcW w:w="2338" w:type="dxa"/>
            <w:gridSpan w:val="2"/>
          </w:tcPr>
          <w:p w14:paraId="111E2273" w14:textId="77777777" w:rsidR="001408CF" w:rsidRPr="001408CF" w:rsidRDefault="001408CF" w:rsidP="001408CF">
            <w:pPr>
              <w:spacing w:before="60" w:after="60" w:line="240" w:lineRule="auto"/>
              <w:rPr>
                <w:rFonts w:ascii="Times New Roman" w:hAnsi="Times New Roman"/>
                <w:sz w:val="26"/>
                <w:szCs w:val="26"/>
              </w:rPr>
            </w:pPr>
            <w:r w:rsidRPr="001408CF">
              <w:rPr>
                <w:rFonts w:ascii="Times New Roman" w:hAnsi="Times New Roman"/>
                <w:sz w:val="26"/>
                <w:szCs w:val="26"/>
              </w:rPr>
              <w:t>42,5 km</w:t>
            </w:r>
          </w:p>
        </w:tc>
      </w:tr>
      <w:tr w:rsidR="001408CF" w:rsidRPr="001408CF" w14:paraId="2DEA9A3A" w14:textId="77777777" w:rsidTr="001408CF">
        <w:trPr>
          <w:gridAfter w:val="1"/>
          <w:wAfter w:w="10" w:type="dxa"/>
          <w:jc w:val="center"/>
        </w:trPr>
        <w:tc>
          <w:tcPr>
            <w:tcW w:w="1413" w:type="dxa"/>
            <w:vMerge w:val="restart"/>
          </w:tcPr>
          <w:p w14:paraId="75DC8124" w14:textId="77777777" w:rsidR="001408CF" w:rsidRPr="001408CF" w:rsidRDefault="001408CF" w:rsidP="001408CF">
            <w:pPr>
              <w:spacing w:before="60" w:after="60" w:line="240" w:lineRule="auto"/>
              <w:rPr>
                <w:rFonts w:ascii="Times New Roman" w:hAnsi="Times New Roman"/>
                <w:sz w:val="26"/>
                <w:szCs w:val="26"/>
              </w:rPr>
            </w:pPr>
            <w:r w:rsidRPr="001408CF">
              <w:rPr>
                <w:rFonts w:ascii="Times New Roman" w:hAnsi="Times New Roman"/>
                <w:sz w:val="26"/>
                <w:szCs w:val="26"/>
              </w:rPr>
              <w:t>3700-4200</w:t>
            </w:r>
          </w:p>
        </w:tc>
        <w:tc>
          <w:tcPr>
            <w:tcW w:w="2338" w:type="dxa"/>
          </w:tcPr>
          <w:p w14:paraId="275345BB" w14:textId="77777777" w:rsidR="001408CF" w:rsidRPr="001408CF" w:rsidRDefault="001408CF" w:rsidP="001408CF">
            <w:pPr>
              <w:spacing w:before="60" w:after="60" w:line="240" w:lineRule="auto"/>
              <w:rPr>
                <w:rFonts w:ascii="Times New Roman" w:hAnsi="Times New Roman"/>
                <w:sz w:val="26"/>
                <w:szCs w:val="26"/>
              </w:rPr>
            </w:pPr>
            <w:r w:rsidRPr="001408CF">
              <w:rPr>
                <w:rFonts w:ascii="Times New Roman" w:hAnsi="Times New Roman"/>
                <w:sz w:val="26"/>
                <w:szCs w:val="26"/>
              </w:rPr>
              <w:t xml:space="preserve">Có bộ lọc </w:t>
            </w:r>
          </w:p>
        </w:tc>
        <w:tc>
          <w:tcPr>
            <w:tcW w:w="2338" w:type="dxa"/>
            <w:gridSpan w:val="2"/>
          </w:tcPr>
          <w:p w14:paraId="40A6CFF4" w14:textId="77777777" w:rsidR="001408CF" w:rsidRPr="001408CF" w:rsidRDefault="001408CF" w:rsidP="001408CF">
            <w:pPr>
              <w:spacing w:before="60" w:after="60" w:line="240" w:lineRule="auto"/>
              <w:rPr>
                <w:rFonts w:ascii="Times New Roman" w:hAnsi="Times New Roman"/>
                <w:sz w:val="26"/>
                <w:szCs w:val="26"/>
              </w:rPr>
            </w:pPr>
            <w:r w:rsidRPr="001408CF">
              <w:rPr>
                <w:rFonts w:ascii="Times New Roman" w:hAnsi="Times New Roman"/>
                <w:sz w:val="26"/>
                <w:szCs w:val="26"/>
              </w:rPr>
              <w:t xml:space="preserve">Outdoor </w:t>
            </w:r>
          </w:p>
        </w:tc>
        <w:tc>
          <w:tcPr>
            <w:tcW w:w="2338" w:type="dxa"/>
            <w:gridSpan w:val="2"/>
          </w:tcPr>
          <w:p w14:paraId="5A84A63F" w14:textId="77777777" w:rsidR="001408CF" w:rsidRPr="001408CF" w:rsidRDefault="001408CF" w:rsidP="001408CF">
            <w:pPr>
              <w:spacing w:before="60" w:after="60" w:line="240" w:lineRule="auto"/>
              <w:rPr>
                <w:rFonts w:ascii="Times New Roman" w:hAnsi="Times New Roman"/>
                <w:sz w:val="26"/>
                <w:szCs w:val="26"/>
              </w:rPr>
            </w:pPr>
            <w:r w:rsidRPr="001408CF">
              <w:rPr>
                <w:rFonts w:ascii="Times New Roman" w:hAnsi="Times New Roman"/>
                <w:sz w:val="26"/>
                <w:szCs w:val="26"/>
              </w:rPr>
              <w:t>100 m</w:t>
            </w:r>
          </w:p>
        </w:tc>
      </w:tr>
      <w:tr w:rsidR="001408CF" w:rsidRPr="001408CF" w14:paraId="581D2B54" w14:textId="77777777" w:rsidTr="001408CF">
        <w:trPr>
          <w:gridAfter w:val="1"/>
          <w:wAfter w:w="10" w:type="dxa"/>
          <w:jc w:val="center"/>
        </w:trPr>
        <w:tc>
          <w:tcPr>
            <w:tcW w:w="1413" w:type="dxa"/>
            <w:vMerge/>
          </w:tcPr>
          <w:p w14:paraId="1C2B66A8" w14:textId="77777777" w:rsidR="001408CF" w:rsidRPr="001408CF" w:rsidRDefault="001408CF" w:rsidP="001408CF">
            <w:pPr>
              <w:spacing w:before="60" w:after="60" w:line="240" w:lineRule="auto"/>
              <w:rPr>
                <w:rFonts w:ascii="Times New Roman" w:hAnsi="Times New Roman"/>
                <w:sz w:val="26"/>
                <w:szCs w:val="26"/>
              </w:rPr>
            </w:pPr>
          </w:p>
        </w:tc>
        <w:tc>
          <w:tcPr>
            <w:tcW w:w="2338" w:type="dxa"/>
          </w:tcPr>
          <w:p w14:paraId="480E0EBA" w14:textId="77777777" w:rsidR="001408CF" w:rsidRPr="001408CF" w:rsidRDefault="001408CF" w:rsidP="001408CF">
            <w:pPr>
              <w:spacing w:before="60" w:after="60" w:line="240" w:lineRule="auto"/>
              <w:rPr>
                <w:rFonts w:ascii="Times New Roman" w:hAnsi="Times New Roman"/>
                <w:sz w:val="26"/>
                <w:szCs w:val="26"/>
              </w:rPr>
            </w:pPr>
            <w:r w:rsidRPr="001408CF">
              <w:rPr>
                <w:rFonts w:ascii="Times New Roman" w:hAnsi="Times New Roman"/>
                <w:sz w:val="26"/>
                <w:szCs w:val="26"/>
              </w:rPr>
              <w:t>Không có bộ lọc</w:t>
            </w:r>
          </w:p>
        </w:tc>
        <w:tc>
          <w:tcPr>
            <w:tcW w:w="2338" w:type="dxa"/>
            <w:gridSpan w:val="2"/>
          </w:tcPr>
          <w:p w14:paraId="5E57CB49" w14:textId="77777777" w:rsidR="001408CF" w:rsidRPr="001408CF" w:rsidRDefault="001408CF" w:rsidP="001408CF">
            <w:pPr>
              <w:spacing w:before="60" w:after="60" w:line="240" w:lineRule="auto"/>
              <w:rPr>
                <w:rFonts w:ascii="Times New Roman" w:hAnsi="Times New Roman"/>
                <w:sz w:val="26"/>
                <w:szCs w:val="26"/>
              </w:rPr>
            </w:pPr>
            <w:r w:rsidRPr="001408CF">
              <w:rPr>
                <w:rFonts w:ascii="Times New Roman" w:hAnsi="Times New Roman"/>
                <w:sz w:val="26"/>
                <w:szCs w:val="26"/>
              </w:rPr>
              <w:t xml:space="preserve">Outdoor </w:t>
            </w:r>
          </w:p>
        </w:tc>
        <w:tc>
          <w:tcPr>
            <w:tcW w:w="2338" w:type="dxa"/>
            <w:gridSpan w:val="2"/>
          </w:tcPr>
          <w:p w14:paraId="691EA7ED" w14:textId="77777777" w:rsidR="001408CF" w:rsidRPr="001408CF" w:rsidRDefault="001408CF" w:rsidP="001408CF">
            <w:pPr>
              <w:spacing w:before="60" w:after="60" w:line="240" w:lineRule="auto"/>
              <w:rPr>
                <w:rFonts w:ascii="Times New Roman" w:hAnsi="Times New Roman"/>
                <w:sz w:val="26"/>
                <w:szCs w:val="26"/>
              </w:rPr>
            </w:pPr>
            <w:r w:rsidRPr="001408CF">
              <w:rPr>
                <w:rFonts w:ascii="Times New Roman" w:hAnsi="Times New Roman"/>
                <w:sz w:val="26"/>
                <w:szCs w:val="26"/>
              </w:rPr>
              <w:t>2 km</w:t>
            </w:r>
          </w:p>
        </w:tc>
      </w:tr>
    </w:tbl>
    <w:p w14:paraId="3CB8D1DD" w14:textId="6AC94FAF" w:rsidR="00CD25DF" w:rsidRDefault="00397579" w:rsidP="006D0E33">
      <w:pPr>
        <w:spacing w:before="120" w:after="120" w:line="264" w:lineRule="auto"/>
        <w:ind w:firstLine="567"/>
        <w:jc w:val="both"/>
        <w:rPr>
          <w:rFonts w:ascii="Times New Roman" w:hAnsi="Times New Roman"/>
          <w:sz w:val="28"/>
          <w:szCs w:val="28"/>
        </w:rPr>
      </w:pPr>
      <w:r>
        <w:rPr>
          <w:rFonts w:ascii="Times New Roman" w:hAnsi="Times New Roman"/>
          <w:b/>
          <w:bCs/>
          <w:sz w:val="28"/>
          <w:szCs w:val="28"/>
        </w:rPr>
        <w:t>e</w:t>
      </w:r>
      <w:r w:rsidR="00CD25DF" w:rsidRPr="00CD25DF">
        <w:rPr>
          <w:rFonts w:ascii="Times New Roman" w:hAnsi="Times New Roman"/>
          <w:b/>
          <w:bCs/>
          <w:sz w:val="28"/>
          <w:szCs w:val="28"/>
        </w:rPr>
        <w:t xml:space="preserve">) </w:t>
      </w:r>
      <w:r w:rsidR="006D0E33" w:rsidRPr="00CD25DF">
        <w:rPr>
          <w:rFonts w:ascii="Times New Roman" w:hAnsi="Times New Roman"/>
          <w:b/>
          <w:bCs/>
          <w:sz w:val="28"/>
          <w:szCs w:val="28"/>
        </w:rPr>
        <w:t>Kinh nghiệm của Singapore:</w:t>
      </w:r>
      <w:r w:rsidR="006D0E33" w:rsidRPr="00BB71E2">
        <w:rPr>
          <w:rFonts w:ascii="Times New Roman" w:hAnsi="Times New Roman"/>
          <w:sz w:val="28"/>
          <w:szCs w:val="28"/>
        </w:rPr>
        <w:t xml:space="preserve"> </w:t>
      </w:r>
    </w:p>
    <w:p w14:paraId="068C018F" w14:textId="41721993" w:rsidR="006D0E33" w:rsidRPr="006D0E33" w:rsidRDefault="006D0E33" w:rsidP="006D0E33">
      <w:pPr>
        <w:spacing w:before="120" w:after="120" w:line="264" w:lineRule="auto"/>
        <w:ind w:firstLine="567"/>
        <w:jc w:val="both"/>
        <w:rPr>
          <w:rFonts w:ascii="Times New Roman" w:eastAsia="Times New Roman" w:hAnsi="Times New Roman"/>
          <w:bCs/>
          <w:iCs/>
          <w:snapToGrid w:val="0"/>
          <w:spacing w:val="2"/>
          <w:sz w:val="28"/>
          <w:szCs w:val="28"/>
        </w:rPr>
      </w:pPr>
      <w:r w:rsidRPr="006D0E33">
        <w:rPr>
          <w:rFonts w:ascii="Times New Roman" w:hAnsi="Times New Roman"/>
          <w:sz w:val="28"/>
          <w:szCs w:val="28"/>
        </w:rPr>
        <w:t xml:space="preserve">Lắp đặt các bộ lọc thông dải cho các đài trái đất. Quy hoạch </w:t>
      </w:r>
      <w:r w:rsidR="00F806B6">
        <w:rPr>
          <w:rFonts w:ascii="Times New Roman" w:hAnsi="Times New Roman"/>
          <w:sz w:val="28"/>
          <w:szCs w:val="28"/>
        </w:rPr>
        <w:t>5</w:t>
      </w:r>
      <w:r w:rsidRPr="006D0E33">
        <w:rPr>
          <w:rFonts w:ascii="Times New Roman" w:hAnsi="Times New Roman"/>
          <w:sz w:val="28"/>
          <w:szCs w:val="28"/>
        </w:rPr>
        <w:t>0 MHz</w:t>
      </w:r>
      <w:r w:rsidRPr="006D0E33">
        <w:rPr>
          <w:rFonts w:ascii="Times New Roman" w:eastAsia="Times New Roman" w:hAnsi="Times New Roman"/>
          <w:bCs/>
          <w:iCs/>
          <w:snapToGrid w:val="0"/>
          <w:spacing w:val="2"/>
          <w:sz w:val="28"/>
          <w:szCs w:val="28"/>
        </w:rPr>
        <w:t xml:space="preserve"> băng tần bảo vệ giữa 5G và vệ </w:t>
      </w:r>
      <w:r w:rsidR="00F806B6">
        <w:rPr>
          <w:rFonts w:ascii="Times New Roman" w:eastAsia="Times New Roman" w:hAnsi="Times New Roman"/>
          <w:bCs/>
          <w:iCs/>
          <w:snapToGrid w:val="0"/>
          <w:spacing w:val="2"/>
          <w:sz w:val="28"/>
          <w:szCs w:val="28"/>
        </w:rPr>
        <w:t>tinh</w:t>
      </w:r>
      <w:r w:rsidRPr="006D0E33">
        <w:rPr>
          <w:rFonts w:ascii="Times New Roman" w:eastAsia="Times New Roman" w:hAnsi="Times New Roman"/>
          <w:bCs/>
          <w:iCs/>
          <w:snapToGrid w:val="0"/>
          <w:spacing w:val="2"/>
          <w:sz w:val="28"/>
          <w:szCs w:val="28"/>
        </w:rPr>
        <w:t>.</w:t>
      </w:r>
      <w:r w:rsidR="00AF366C">
        <w:rPr>
          <w:rFonts w:ascii="Times New Roman" w:eastAsia="Times New Roman" w:hAnsi="Times New Roman"/>
          <w:bCs/>
          <w:iCs/>
          <w:snapToGrid w:val="0"/>
          <w:spacing w:val="2"/>
          <w:sz w:val="28"/>
          <w:szCs w:val="28"/>
        </w:rPr>
        <w:t xml:space="preserve"> Quy định vùng cấm triển khai trạm gốc và vùng phối hợp.</w:t>
      </w:r>
    </w:p>
    <w:p w14:paraId="442481CC" w14:textId="367144EF" w:rsidR="006D0E33" w:rsidRPr="006D0E33" w:rsidRDefault="006D0E33" w:rsidP="00B61116">
      <w:pPr>
        <w:pStyle w:val="ListParagraph"/>
        <w:tabs>
          <w:tab w:val="left" w:pos="450"/>
        </w:tabs>
        <w:spacing w:before="120" w:after="120" w:line="264" w:lineRule="auto"/>
        <w:ind w:left="0"/>
        <w:jc w:val="both"/>
        <w:rPr>
          <w:rFonts w:ascii="Times New Roman" w:hAnsi="Times New Roman"/>
          <w:b/>
          <w:sz w:val="28"/>
          <w:szCs w:val="28"/>
        </w:rPr>
      </w:pPr>
      <w:r w:rsidRPr="006D0E33">
        <w:rPr>
          <w:rFonts w:ascii="Times New Roman" w:eastAsia="Times New Roman" w:hAnsi="Times New Roman"/>
          <w:b/>
          <w:iCs/>
          <w:snapToGrid w:val="0"/>
          <w:spacing w:val="2"/>
          <w:sz w:val="28"/>
          <w:szCs w:val="28"/>
        </w:rPr>
        <w:t xml:space="preserve">3. Kinh nghiệm </w:t>
      </w:r>
      <w:r w:rsidRPr="006D0E33">
        <w:rPr>
          <w:rFonts w:ascii="Times New Roman" w:hAnsi="Times New Roman"/>
          <w:b/>
          <w:sz w:val="28"/>
          <w:szCs w:val="28"/>
        </w:rPr>
        <w:t>sử dụng chia sẻ băng tần giữa IMT và radar</w:t>
      </w:r>
    </w:p>
    <w:p w14:paraId="777B2635" w14:textId="77777777" w:rsidR="00CD25DF" w:rsidRPr="00CD25DF" w:rsidRDefault="00CD25DF" w:rsidP="006D0E33">
      <w:pPr>
        <w:spacing w:before="120" w:after="120" w:line="264" w:lineRule="auto"/>
        <w:ind w:firstLine="567"/>
        <w:jc w:val="both"/>
        <w:rPr>
          <w:rFonts w:ascii="Times New Roman" w:hAnsi="Times New Roman"/>
          <w:b/>
          <w:bCs/>
          <w:sz w:val="28"/>
          <w:szCs w:val="28"/>
        </w:rPr>
      </w:pPr>
      <w:r w:rsidRPr="00CD25DF">
        <w:rPr>
          <w:rFonts w:ascii="Times New Roman" w:hAnsi="Times New Roman"/>
          <w:b/>
          <w:bCs/>
          <w:sz w:val="28"/>
          <w:szCs w:val="28"/>
        </w:rPr>
        <w:t xml:space="preserve">a) </w:t>
      </w:r>
      <w:r w:rsidR="006D0E33" w:rsidRPr="00CD25DF">
        <w:rPr>
          <w:rFonts w:ascii="Times New Roman" w:hAnsi="Times New Roman"/>
          <w:b/>
          <w:bCs/>
          <w:sz w:val="28"/>
          <w:szCs w:val="28"/>
        </w:rPr>
        <w:t xml:space="preserve">Nghiên cứu ITU: </w:t>
      </w:r>
    </w:p>
    <w:p w14:paraId="47944773" w14:textId="2109291E" w:rsidR="006D0E33" w:rsidRPr="006D0E33" w:rsidRDefault="00DB3481" w:rsidP="006D0E33">
      <w:pPr>
        <w:spacing w:before="120" w:after="120" w:line="264" w:lineRule="auto"/>
        <w:ind w:firstLine="567"/>
        <w:jc w:val="both"/>
        <w:rPr>
          <w:rFonts w:ascii="Times New Roman" w:hAnsi="Times New Roman"/>
          <w:sz w:val="28"/>
          <w:szCs w:val="28"/>
        </w:rPr>
      </w:pPr>
      <w:r>
        <w:rPr>
          <w:rFonts w:ascii="Times New Roman" w:hAnsi="Times New Roman"/>
          <w:sz w:val="28"/>
          <w:szCs w:val="28"/>
        </w:rPr>
        <w:t>T</w:t>
      </w:r>
      <w:r w:rsidR="006D0E33" w:rsidRPr="006D0E33">
        <w:rPr>
          <w:rFonts w:ascii="Times New Roman" w:hAnsi="Times New Roman"/>
          <w:sz w:val="28"/>
          <w:szCs w:val="28"/>
        </w:rPr>
        <w:t>heo các khuyến nghị của ITU (khuyến nghị ITU-R M.1465 về tham số một số loại radar, khuyến nghị ITU-R M.1461 về thủ tục xác định can nhiễu giữa radar và các hệ thống khác, khuyến nghị ITU-R M.2101 về mô hình hóa và mô phỏng mạng IMT), nhóm WP5D đã đưa ra giải pháp để giảm nhiễu có hại giữa radar và IMT là: (1) Phân chia tần số dành riêng cho IMT và radar, đặt ra yêu cầu giới hạn mức phát xạ không mong muốn của máy phát trạm gốc di động để hạn chế nhiễu có hại; (2) Phối hợp cung cấp thông tin về vị trí sử dụng của các radar để thiết lập vùng bảo vệ cho radar, kết hợp sử dụng mạng cảm biến để phối hợp về vị trí và thời gian sử dụng giữa hai hệ thống; (3) Áp dụng các kỹ thuật như giảm công suất phát, điều chỉnh hệ thống ăng-ten thu-phát, hạn chế vùng phủ của các trạm gốc di động.</w:t>
      </w:r>
    </w:p>
    <w:p w14:paraId="21D2D85B" w14:textId="77777777" w:rsidR="00CD25DF" w:rsidRDefault="00CD25DF" w:rsidP="006D0E33">
      <w:pPr>
        <w:spacing w:before="120" w:after="120" w:line="264" w:lineRule="auto"/>
        <w:ind w:firstLine="567"/>
        <w:jc w:val="both"/>
        <w:rPr>
          <w:rFonts w:ascii="Times New Roman" w:hAnsi="Times New Roman"/>
          <w:sz w:val="28"/>
          <w:szCs w:val="28"/>
        </w:rPr>
      </w:pPr>
      <w:r w:rsidRPr="00CD25DF">
        <w:rPr>
          <w:rFonts w:ascii="Times New Roman" w:hAnsi="Times New Roman"/>
          <w:b/>
          <w:bCs/>
          <w:sz w:val="28"/>
          <w:szCs w:val="28"/>
        </w:rPr>
        <w:t xml:space="preserve">b) </w:t>
      </w:r>
      <w:r w:rsidR="006D0E33" w:rsidRPr="00CD25DF">
        <w:rPr>
          <w:rFonts w:ascii="Times New Roman" w:hAnsi="Times New Roman"/>
          <w:b/>
          <w:bCs/>
          <w:sz w:val="28"/>
          <w:szCs w:val="28"/>
        </w:rPr>
        <w:t>Nghiên cứu của Ủy ban Châu Âu:</w:t>
      </w:r>
      <w:r w:rsidR="006D0E33" w:rsidRPr="006D0E33">
        <w:rPr>
          <w:rFonts w:ascii="Times New Roman" w:hAnsi="Times New Roman"/>
          <w:sz w:val="28"/>
          <w:szCs w:val="28"/>
        </w:rPr>
        <w:t xml:space="preserve"> </w:t>
      </w:r>
    </w:p>
    <w:p w14:paraId="1E85E68A" w14:textId="6EA09722" w:rsidR="006D0E33" w:rsidRPr="006D0E33" w:rsidRDefault="006D0E33" w:rsidP="006D0E33">
      <w:pPr>
        <w:spacing w:before="120" w:after="120" w:line="264" w:lineRule="auto"/>
        <w:ind w:firstLine="567"/>
        <w:jc w:val="both"/>
        <w:rPr>
          <w:rFonts w:ascii="Times New Roman" w:hAnsi="Times New Roman"/>
          <w:sz w:val="28"/>
          <w:szCs w:val="28"/>
        </w:rPr>
      </w:pPr>
      <w:r w:rsidRPr="006D0E33">
        <w:rPr>
          <w:rFonts w:ascii="Times New Roman" w:hAnsi="Times New Roman"/>
          <w:sz w:val="28"/>
          <w:szCs w:val="28"/>
        </w:rPr>
        <w:t>Khuyến nghị mức phát xạ không mong muốn của trạm gốc 5G (hoạt động ở dải tần 3400-3800 MHz) sinh ra tại dải tần dưới 3400 MHz là không vượt quá -52 dBm/MHz, quy định vùng phối hợp can nhiễu trong phạm vi 12 km xung quanh đài radar.</w:t>
      </w:r>
    </w:p>
    <w:p w14:paraId="0806D86E" w14:textId="77777777" w:rsidR="00CD25DF" w:rsidRDefault="00CD25DF" w:rsidP="006D0E33">
      <w:pPr>
        <w:spacing w:before="120" w:after="120" w:line="264" w:lineRule="auto"/>
        <w:ind w:firstLine="567"/>
        <w:jc w:val="both"/>
        <w:rPr>
          <w:rFonts w:ascii="Times New Roman" w:hAnsi="Times New Roman"/>
          <w:sz w:val="28"/>
          <w:szCs w:val="28"/>
        </w:rPr>
      </w:pPr>
      <w:r w:rsidRPr="00CD25DF">
        <w:rPr>
          <w:rFonts w:ascii="Times New Roman" w:hAnsi="Times New Roman"/>
          <w:b/>
          <w:bCs/>
          <w:sz w:val="28"/>
          <w:szCs w:val="28"/>
        </w:rPr>
        <w:t xml:space="preserve">c) </w:t>
      </w:r>
      <w:r w:rsidR="006D0E33" w:rsidRPr="00CD25DF">
        <w:rPr>
          <w:rFonts w:ascii="Times New Roman" w:hAnsi="Times New Roman"/>
          <w:b/>
          <w:bCs/>
          <w:sz w:val="28"/>
          <w:szCs w:val="28"/>
        </w:rPr>
        <w:t>Kinh nghiệm của Mỹ:</w:t>
      </w:r>
      <w:r w:rsidR="006D0E33" w:rsidRPr="006D0E33">
        <w:rPr>
          <w:rFonts w:ascii="Times New Roman" w:hAnsi="Times New Roman"/>
          <w:sz w:val="28"/>
          <w:szCs w:val="28"/>
        </w:rPr>
        <w:t xml:space="preserve"> </w:t>
      </w:r>
    </w:p>
    <w:p w14:paraId="11E9F4DB" w14:textId="4039E4AF" w:rsidR="006D0E33" w:rsidRPr="006D0E33" w:rsidRDefault="006D0E33" w:rsidP="006D0E33">
      <w:pPr>
        <w:spacing w:before="120" w:after="120" w:line="264" w:lineRule="auto"/>
        <w:ind w:firstLine="567"/>
        <w:jc w:val="both"/>
        <w:rPr>
          <w:rFonts w:ascii="Times New Roman" w:hAnsi="Times New Roman"/>
          <w:sz w:val="28"/>
          <w:szCs w:val="28"/>
        </w:rPr>
      </w:pPr>
      <w:r w:rsidRPr="006D0E33">
        <w:rPr>
          <w:rFonts w:ascii="Times New Roman" w:hAnsi="Times New Roman"/>
          <w:sz w:val="28"/>
          <w:szCs w:val="28"/>
        </w:rPr>
        <w:t xml:space="preserve">Sử dụng mạng cảm biến môi trường (Environmental Sensing Capability - ESC) để phối hợp sử dụng tần số giữa các hệ thống radar biển và vô tuyến dân sự. ESC là giải pháp thiết lập mạng các cảm biến đặt tại ven bờ biển có nhiệm vụ “nhận biết” khi nào các tàu biển mang radar hoạt động đi đến gần bờ biển từ đó phát đi tín hiệu tới trung tâm quản lý để xử lý. </w:t>
      </w:r>
    </w:p>
    <w:p w14:paraId="57AA9577" w14:textId="77777777" w:rsidR="00954C91" w:rsidRPr="00954C91" w:rsidRDefault="00954C91" w:rsidP="006D0E33">
      <w:pPr>
        <w:spacing w:before="120" w:after="120" w:line="264" w:lineRule="auto"/>
        <w:ind w:firstLine="567"/>
        <w:jc w:val="both"/>
        <w:rPr>
          <w:rFonts w:ascii="Times New Roman" w:hAnsi="Times New Roman"/>
          <w:b/>
          <w:bCs/>
          <w:sz w:val="28"/>
          <w:szCs w:val="28"/>
        </w:rPr>
      </w:pPr>
      <w:r w:rsidRPr="00954C91">
        <w:rPr>
          <w:rFonts w:ascii="Times New Roman" w:hAnsi="Times New Roman"/>
          <w:b/>
          <w:bCs/>
          <w:sz w:val="28"/>
          <w:szCs w:val="28"/>
        </w:rPr>
        <w:t xml:space="preserve">d) </w:t>
      </w:r>
      <w:r w:rsidR="006D0E33" w:rsidRPr="00954C91">
        <w:rPr>
          <w:rFonts w:ascii="Times New Roman" w:hAnsi="Times New Roman"/>
          <w:b/>
          <w:bCs/>
          <w:sz w:val="28"/>
          <w:szCs w:val="28"/>
        </w:rPr>
        <w:t>Kinh nghiệm của Trung Quốc:</w:t>
      </w:r>
    </w:p>
    <w:p w14:paraId="57633C4A" w14:textId="4802D057" w:rsidR="006D0E33" w:rsidRPr="006D0E33" w:rsidRDefault="006D0E33" w:rsidP="006D0E33">
      <w:pPr>
        <w:spacing w:before="120" w:after="120" w:line="264" w:lineRule="auto"/>
        <w:ind w:firstLine="567"/>
        <w:jc w:val="both"/>
        <w:rPr>
          <w:rFonts w:ascii="Times New Roman" w:eastAsia="Times New Roman" w:hAnsi="Times New Roman"/>
          <w:bCs/>
          <w:iCs/>
          <w:snapToGrid w:val="0"/>
          <w:spacing w:val="2"/>
          <w:sz w:val="28"/>
          <w:szCs w:val="28"/>
        </w:rPr>
      </w:pPr>
      <w:r w:rsidRPr="006D0E33">
        <w:rPr>
          <w:rFonts w:ascii="Times New Roman" w:hAnsi="Times New Roman"/>
          <w:sz w:val="28"/>
          <w:szCs w:val="28"/>
        </w:rPr>
        <w:t>Trung Quốc quy định sử dụng 100 MHz băng tần 3,3-3,4 GHz cho 5G</w:t>
      </w:r>
      <w:r w:rsidRPr="006D0E33">
        <w:rPr>
          <w:rFonts w:ascii="Times New Roman" w:eastAsia="Times New Roman" w:hAnsi="Times New Roman"/>
          <w:bCs/>
          <w:iCs/>
          <w:snapToGrid w:val="0"/>
          <w:spacing w:val="2"/>
          <w:sz w:val="28"/>
          <w:szCs w:val="28"/>
        </w:rPr>
        <w:t xml:space="preserve"> </w:t>
      </w:r>
      <w:r w:rsidR="00B5003D">
        <w:rPr>
          <w:rFonts w:ascii="Times New Roman" w:eastAsia="Times New Roman" w:hAnsi="Times New Roman"/>
          <w:bCs/>
          <w:iCs/>
          <w:snapToGrid w:val="0"/>
          <w:spacing w:val="2"/>
          <w:sz w:val="28"/>
          <w:szCs w:val="28"/>
        </w:rPr>
        <w:t xml:space="preserve">chỉ </w:t>
      </w:r>
      <w:r w:rsidRPr="006D0E33">
        <w:rPr>
          <w:rFonts w:ascii="Times New Roman" w:eastAsia="Times New Roman" w:hAnsi="Times New Roman"/>
          <w:bCs/>
          <w:iCs/>
          <w:snapToGrid w:val="0"/>
          <w:spacing w:val="2"/>
          <w:sz w:val="28"/>
          <w:szCs w:val="28"/>
        </w:rPr>
        <w:t xml:space="preserve">giới hạn </w:t>
      </w:r>
      <w:r w:rsidR="00B5003D">
        <w:rPr>
          <w:rFonts w:ascii="Times New Roman" w:eastAsia="Times New Roman" w:hAnsi="Times New Roman"/>
          <w:bCs/>
          <w:iCs/>
          <w:snapToGrid w:val="0"/>
          <w:spacing w:val="2"/>
          <w:sz w:val="28"/>
          <w:szCs w:val="28"/>
        </w:rPr>
        <w:t>ở</w:t>
      </w:r>
      <w:r w:rsidR="00B5003D" w:rsidRPr="006D0E33">
        <w:rPr>
          <w:rFonts w:ascii="Times New Roman" w:eastAsia="Times New Roman" w:hAnsi="Times New Roman"/>
          <w:bCs/>
          <w:iCs/>
          <w:snapToGrid w:val="0"/>
          <w:spacing w:val="2"/>
          <w:sz w:val="28"/>
          <w:szCs w:val="28"/>
        </w:rPr>
        <w:t xml:space="preserve"> </w:t>
      </w:r>
      <w:r w:rsidRPr="006D0E33">
        <w:rPr>
          <w:rFonts w:ascii="Times New Roman" w:eastAsia="Times New Roman" w:hAnsi="Times New Roman"/>
          <w:bCs/>
          <w:iCs/>
          <w:snapToGrid w:val="0"/>
          <w:spacing w:val="2"/>
          <w:sz w:val="28"/>
          <w:szCs w:val="28"/>
        </w:rPr>
        <w:t>môi trường trong nhà.</w:t>
      </w:r>
    </w:p>
    <w:p w14:paraId="150CCEB5" w14:textId="688C797A" w:rsidR="006D0E33" w:rsidRPr="009355C3" w:rsidRDefault="009355C3" w:rsidP="009355C3">
      <w:pPr>
        <w:pStyle w:val="Caption"/>
        <w:rPr>
          <w:iCs/>
        </w:rPr>
      </w:pPr>
      <w:r w:rsidRPr="009355C3">
        <w:rPr>
          <w:rFonts w:eastAsia="Times New Roman"/>
          <w:bCs w:val="0"/>
          <w:iCs/>
          <w:snapToGrid w:val="0"/>
          <w:spacing w:val="2"/>
          <w:szCs w:val="28"/>
        </w:rPr>
        <w:t xml:space="preserve"> </w:t>
      </w:r>
      <w:r w:rsidRPr="009355C3">
        <w:rPr>
          <w:iCs/>
        </w:rPr>
        <w:t xml:space="preserve">Bảng </w:t>
      </w:r>
      <w:r w:rsidRPr="009355C3">
        <w:rPr>
          <w:iCs/>
        </w:rPr>
        <w:fldChar w:fldCharType="begin"/>
      </w:r>
      <w:r w:rsidRPr="009355C3">
        <w:rPr>
          <w:iCs/>
        </w:rPr>
        <w:instrText xml:space="preserve"> SEQ Bảng \* ARABIC </w:instrText>
      </w:r>
      <w:r w:rsidRPr="009355C3">
        <w:rPr>
          <w:iCs/>
        </w:rPr>
        <w:fldChar w:fldCharType="separate"/>
      </w:r>
      <w:r w:rsidRPr="009355C3">
        <w:rPr>
          <w:iCs/>
          <w:noProof/>
        </w:rPr>
        <w:t>3</w:t>
      </w:r>
      <w:r w:rsidRPr="009355C3">
        <w:rPr>
          <w:iCs/>
        </w:rPr>
        <w:fldChar w:fldCharType="end"/>
      </w:r>
      <w:r w:rsidR="006D0E33" w:rsidRPr="009355C3">
        <w:rPr>
          <w:rFonts w:eastAsia="Times New Roman"/>
          <w:iCs/>
          <w:snapToGrid w:val="0"/>
          <w:spacing w:val="2"/>
          <w:szCs w:val="28"/>
        </w:rPr>
        <w:t xml:space="preserve">: Tổng hợp kinh </w:t>
      </w:r>
      <w:r w:rsidR="006D0E33" w:rsidRPr="009355C3">
        <w:rPr>
          <w:iCs/>
        </w:rPr>
        <w:t>nghiệm chia sẻ băng tần giữa IMT và radar</w:t>
      </w:r>
    </w:p>
    <w:tbl>
      <w:tblPr>
        <w:tblStyle w:val="TableGrid"/>
        <w:tblW w:w="5000" w:type="pct"/>
        <w:jc w:val="center"/>
        <w:tblLook w:val="04A0" w:firstRow="1" w:lastRow="0" w:firstColumn="1" w:lastColumn="0" w:noHBand="0" w:noVBand="1"/>
      </w:tblPr>
      <w:tblGrid>
        <w:gridCol w:w="1460"/>
        <w:gridCol w:w="1854"/>
        <w:gridCol w:w="1510"/>
        <w:gridCol w:w="4464"/>
      </w:tblGrid>
      <w:tr w:rsidR="006D0E33" w:rsidRPr="006D0E33" w14:paraId="587E4751" w14:textId="77777777" w:rsidTr="0044066D">
        <w:trPr>
          <w:trHeight w:val="423"/>
          <w:jc w:val="center"/>
        </w:trPr>
        <w:tc>
          <w:tcPr>
            <w:tcW w:w="786" w:type="pct"/>
            <w:shd w:val="clear" w:color="auto" w:fill="DAEEF3" w:themeFill="accent5" w:themeFillTint="33"/>
            <w:vAlign w:val="center"/>
          </w:tcPr>
          <w:p w14:paraId="1685C444" w14:textId="77777777" w:rsidR="006D0E33" w:rsidRPr="006D0E33" w:rsidRDefault="006D0E33" w:rsidP="006D0E33">
            <w:pPr>
              <w:spacing w:after="0"/>
              <w:jc w:val="center"/>
              <w:rPr>
                <w:rFonts w:ascii="Times New Roman" w:hAnsi="Times New Roman"/>
                <w:b/>
                <w:sz w:val="26"/>
                <w:szCs w:val="26"/>
              </w:rPr>
            </w:pPr>
            <w:r w:rsidRPr="006D0E33">
              <w:rPr>
                <w:rFonts w:ascii="Times New Roman" w:hAnsi="Times New Roman"/>
                <w:b/>
                <w:sz w:val="26"/>
                <w:szCs w:val="26"/>
              </w:rPr>
              <w:t xml:space="preserve">Tổ chức quốc tế /Quốc gia </w:t>
            </w:r>
          </w:p>
        </w:tc>
        <w:tc>
          <w:tcPr>
            <w:tcW w:w="998" w:type="pct"/>
            <w:shd w:val="clear" w:color="auto" w:fill="DAEEF3" w:themeFill="accent5" w:themeFillTint="33"/>
            <w:vAlign w:val="center"/>
          </w:tcPr>
          <w:p w14:paraId="24C7134F" w14:textId="7692A449" w:rsidR="006D0E33" w:rsidRPr="006D0E33" w:rsidRDefault="006D0E33" w:rsidP="006D0E33">
            <w:pPr>
              <w:spacing w:after="0"/>
              <w:jc w:val="center"/>
              <w:rPr>
                <w:rFonts w:ascii="Times New Roman" w:hAnsi="Times New Roman"/>
                <w:b/>
                <w:sz w:val="26"/>
                <w:szCs w:val="26"/>
              </w:rPr>
            </w:pPr>
            <w:r w:rsidRPr="006D0E33">
              <w:rPr>
                <w:rFonts w:ascii="Times New Roman" w:hAnsi="Times New Roman"/>
                <w:b/>
                <w:sz w:val="26"/>
                <w:szCs w:val="26"/>
              </w:rPr>
              <w:t xml:space="preserve">Băng tần hệ thống </w:t>
            </w:r>
            <w:r w:rsidR="00E20341">
              <w:rPr>
                <w:rFonts w:ascii="Times New Roman" w:hAnsi="Times New Roman"/>
                <w:b/>
                <w:sz w:val="26"/>
                <w:szCs w:val="26"/>
              </w:rPr>
              <w:t>R</w:t>
            </w:r>
            <w:r w:rsidRPr="006D0E33">
              <w:rPr>
                <w:rFonts w:ascii="Times New Roman" w:hAnsi="Times New Roman"/>
                <w:b/>
                <w:sz w:val="26"/>
                <w:szCs w:val="26"/>
              </w:rPr>
              <w:t>adar</w:t>
            </w:r>
          </w:p>
        </w:tc>
        <w:tc>
          <w:tcPr>
            <w:tcW w:w="813" w:type="pct"/>
            <w:shd w:val="clear" w:color="auto" w:fill="DAEEF3" w:themeFill="accent5" w:themeFillTint="33"/>
            <w:vAlign w:val="center"/>
          </w:tcPr>
          <w:p w14:paraId="043C96CB" w14:textId="77777777" w:rsidR="006D0E33" w:rsidRPr="006D0E33" w:rsidRDefault="006D0E33" w:rsidP="006D0E33">
            <w:pPr>
              <w:spacing w:after="0"/>
              <w:jc w:val="center"/>
              <w:rPr>
                <w:rFonts w:ascii="Times New Roman" w:hAnsi="Times New Roman"/>
                <w:b/>
                <w:sz w:val="26"/>
                <w:szCs w:val="26"/>
              </w:rPr>
            </w:pPr>
            <w:r w:rsidRPr="006D0E33">
              <w:rPr>
                <w:rFonts w:ascii="Times New Roman" w:hAnsi="Times New Roman"/>
                <w:b/>
                <w:sz w:val="26"/>
                <w:szCs w:val="26"/>
              </w:rPr>
              <w:t>Băng tần 5G</w:t>
            </w:r>
          </w:p>
        </w:tc>
        <w:tc>
          <w:tcPr>
            <w:tcW w:w="2403" w:type="pct"/>
            <w:shd w:val="clear" w:color="auto" w:fill="DAEEF3" w:themeFill="accent5" w:themeFillTint="33"/>
            <w:vAlign w:val="center"/>
          </w:tcPr>
          <w:p w14:paraId="23719C1A" w14:textId="77777777" w:rsidR="006D0E33" w:rsidRPr="006D0E33" w:rsidRDefault="006D0E33" w:rsidP="006D0E33">
            <w:pPr>
              <w:spacing w:after="0"/>
              <w:jc w:val="center"/>
              <w:rPr>
                <w:rFonts w:ascii="Times New Roman" w:hAnsi="Times New Roman"/>
                <w:b/>
                <w:sz w:val="26"/>
                <w:szCs w:val="26"/>
              </w:rPr>
            </w:pPr>
            <w:r w:rsidRPr="006D0E33">
              <w:rPr>
                <w:rFonts w:ascii="Times New Roman" w:hAnsi="Times New Roman"/>
                <w:b/>
                <w:sz w:val="26"/>
                <w:szCs w:val="26"/>
              </w:rPr>
              <w:t>Giải pháp</w:t>
            </w:r>
          </w:p>
        </w:tc>
      </w:tr>
      <w:tr w:rsidR="006D0E33" w:rsidRPr="006D0E33" w14:paraId="4455DA63" w14:textId="77777777" w:rsidTr="0044066D">
        <w:trPr>
          <w:jc w:val="center"/>
        </w:trPr>
        <w:tc>
          <w:tcPr>
            <w:tcW w:w="786" w:type="pct"/>
            <w:vAlign w:val="center"/>
          </w:tcPr>
          <w:p w14:paraId="7F82DF44"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shd w:val="clear" w:color="auto" w:fill="FFFFFF"/>
              </w:rPr>
              <w:t>3GPP</w:t>
            </w:r>
          </w:p>
        </w:tc>
        <w:tc>
          <w:tcPr>
            <w:tcW w:w="998" w:type="pct"/>
            <w:vAlign w:val="center"/>
          </w:tcPr>
          <w:p w14:paraId="5ABC22AC" w14:textId="77777777" w:rsidR="006D0E33" w:rsidRPr="006D0E33" w:rsidRDefault="006D0E33" w:rsidP="006D0E33">
            <w:pPr>
              <w:spacing w:after="0"/>
              <w:rPr>
                <w:rFonts w:ascii="Times New Roman" w:hAnsi="Times New Roman"/>
                <w:sz w:val="26"/>
                <w:szCs w:val="26"/>
              </w:rPr>
            </w:pPr>
            <w:r w:rsidRPr="006D0E33">
              <w:rPr>
                <w:rFonts w:ascii="Times New Roman" w:hAnsi="Times New Roman"/>
                <w:sz w:val="26"/>
                <w:szCs w:val="26"/>
              </w:rPr>
              <w:t>3300-3400 MHz</w:t>
            </w:r>
          </w:p>
        </w:tc>
        <w:tc>
          <w:tcPr>
            <w:tcW w:w="813" w:type="pct"/>
            <w:vAlign w:val="center"/>
          </w:tcPr>
          <w:p w14:paraId="7E8AFAC5" w14:textId="77777777" w:rsidR="006D0E33" w:rsidRPr="006D0E33" w:rsidRDefault="006D0E33" w:rsidP="006D0E33">
            <w:pPr>
              <w:spacing w:after="0"/>
              <w:rPr>
                <w:rFonts w:ascii="Times New Roman" w:hAnsi="Times New Roman"/>
                <w:sz w:val="26"/>
                <w:szCs w:val="26"/>
              </w:rPr>
            </w:pPr>
            <w:r w:rsidRPr="006D0E33">
              <w:rPr>
                <w:rFonts w:ascii="Times New Roman" w:hAnsi="Times New Roman"/>
                <w:sz w:val="26"/>
                <w:szCs w:val="26"/>
              </w:rPr>
              <w:t>3460-3800 MHz</w:t>
            </w:r>
          </w:p>
        </w:tc>
        <w:tc>
          <w:tcPr>
            <w:tcW w:w="2403" w:type="pct"/>
            <w:vAlign w:val="center"/>
          </w:tcPr>
          <w:p w14:paraId="34C3530D"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shd w:val="clear" w:color="auto" w:fill="FFFFFF"/>
              </w:rPr>
              <w:t>Dành 40 MHz làm băng tần bảo vệ, không kèm theo điều kiện khác.</w:t>
            </w:r>
          </w:p>
        </w:tc>
      </w:tr>
      <w:tr w:rsidR="006D0E33" w:rsidRPr="006D0E33" w14:paraId="14092632" w14:textId="77777777" w:rsidTr="0044066D">
        <w:trPr>
          <w:jc w:val="center"/>
        </w:trPr>
        <w:tc>
          <w:tcPr>
            <w:tcW w:w="786" w:type="pct"/>
            <w:vAlign w:val="center"/>
          </w:tcPr>
          <w:p w14:paraId="2CA7D870"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shd w:val="clear" w:color="auto" w:fill="FFFFFF"/>
              </w:rPr>
              <w:t>Ủy ban Châu Âu</w:t>
            </w:r>
          </w:p>
        </w:tc>
        <w:tc>
          <w:tcPr>
            <w:tcW w:w="998" w:type="pct"/>
            <w:vAlign w:val="center"/>
          </w:tcPr>
          <w:p w14:paraId="3E271DAD" w14:textId="77777777" w:rsidR="006D0E33" w:rsidRPr="006D0E33" w:rsidRDefault="006D0E33" w:rsidP="006D0E33">
            <w:pPr>
              <w:spacing w:after="0"/>
              <w:rPr>
                <w:rFonts w:ascii="Times New Roman" w:hAnsi="Times New Roman"/>
                <w:sz w:val="26"/>
                <w:szCs w:val="26"/>
              </w:rPr>
            </w:pPr>
            <w:r w:rsidRPr="006D0E33">
              <w:rPr>
                <w:rFonts w:ascii="Times New Roman" w:hAnsi="Times New Roman"/>
                <w:sz w:val="26"/>
                <w:szCs w:val="26"/>
              </w:rPr>
              <w:t>3300-3400 MHz</w:t>
            </w:r>
          </w:p>
        </w:tc>
        <w:tc>
          <w:tcPr>
            <w:tcW w:w="813" w:type="pct"/>
            <w:vAlign w:val="center"/>
          </w:tcPr>
          <w:p w14:paraId="7DAA3948" w14:textId="77777777" w:rsidR="006D0E33" w:rsidRPr="006D0E33" w:rsidRDefault="006D0E33" w:rsidP="006D0E33">
            <w:pPr>
              <w:spacing w:after="0"/>
              <w:rPr>
                <w:rFonts w:ascii="Times New Roman" w:hAnsi="Times New Roman"/>
                <w:sz w:val="26"/>
                <w:szCs w:val="26"/>
              </w:rPr>
            </w:pPr>
            <w:r w:rsidRPr="006D0E33">
              <w:rPr>
                <w:rFonts w:ascii="Times New Roman" w:hAnsi="Times New Roman"/>
                <w:sz w:val="26"/>
                <w:szCs w:val="26"/>
              </w:rPr>
              <w:t>3400-3800 MHz</w:t>
            </w:r>
          </w:p>
        </w:tc>
        <w:tc>
          <w:tcPr>
            <w:tcW w:w="2403" w:type="pct"/>
            <w:vAlign w:val="center"/>
          </w:tcPr>
          <w:p w14:paraId="06646B48"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rPr>
              <w:t>Báo cáo ECC 281 của Ủy ban Châu Âu đã đưa ra điều kiện kỹ thuật đối với trạm gốc 5G:</w:t>
            </w:r>
            <w:r w:rsidRPr="006D0E33">
              <w:rPr>
                <w:rFonts w:ascii="Times New Roman" w:hAnsi="Times New Roman"/>
                <w:sz w:val="26"/>
                <w:szCs w:val="26"/>
                <w:shd w:val="clear" w:color="auto" w:fill="FFFFFF"/>
              </w:rPr>
              <w:t xml:space="preserve"> </w:t>
            </w:r>
          </w:p>
          <w:p w14:paraId="557460D4"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shd w:val="clear" w:color="auto" w:fill="FFFFFF"/>
              </w:rPr>
              <w:t xml:space="preserve">- Giới hạn mức công suất AAS TRP trạm gốc 5G hoạt động ở tần số dưới 3400 MHz: -52dBm/MHz per cell. </w:t>
            </w:r>
          </w:p>
          <w:p w14:paraId="6CB37D47"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shd w:val="clear" w:color="auto" w:fill="FFFFFF"/>
              </w:rPr>
              <w:t>- Vùng phối hợp giữa 5G và radar có bán kính 12 km.</w:t>
            </w:r>
          </w:p>
          <w:p w14:paraId="3CDA0BF2"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shd w:val="clear" w:color="auto" w:fill="FFFFFF"/>
              </w:rPr>
              <w:t>- Không yêu cầu phải có băng tần bảo vệ giữa 5G và radar.</w:t>
            </w:r>
          </w:p>
        </w:tc>
      </w:tr>
      <w:tr w:rsidR="006D0E33" w:rsidRPr="006D0E33" w14:paraId="588F3A8E" w14:textId="77777777" w:rsidTr="0044066D">
        <w:trPr>
          <w:jc w:val="center"/>
        </w:trPr>
        <w:tc>
          <w:tcPr>
            <w:tcW w:w="786" w:type="pct"/>
            <w:vAlign w:val="center"/>
          </w:tcPr>
          <w:p w14:paraId="3E0B197E"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shd w:val="clear" w:color="auto" w:fill="FFFFFF"/>
              </w:rPr>
              <w:t>Pháp, Anh</w:t>
            </w:r>
          </w:p>
        </w:tc>
        <w:tc>
          <w:tcPr>
            <w:tcW w:w="998" w:type="pct"/>
            <w:vAlign w:val="center"/>
          </w:tcPr>
          <w:p w14:paraId="4ADDBBA2"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rPr>
              <w:t>3300-3400 MHz</w:t>
            </w:r>
          </w:p>
        </w:tc>
        <w:tc>
          <w:tcPr>
            <w:tcW w:w="813" w:type="pct"/>
            <w:vAlign w:val="center"/>
          </w:tcPr>
          <w:p w14:paraId="37740CEB"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rPr>
              <w:t>3410-3800 MHz</w:t>
            </w:r>
          </w:p>
        </w:tc>
        <w:tc>
          <w:tcPr>
            <w:tcW w:w="2403" w:type="pct"/>
            <w:vAlign w:val="center"/>
          </w:tcPr>
          <w:p w14:paraId="7A206FC1"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shd w:val="clear" w:color="auto" w:fill="FFFFFF"/>
              </w:rPr>
              <w:t>Dành 10 MHz làm băng tần bảo vệ giữa radar và 5G.</w:t>
            </w:r>
          </w:p>
          <w:p w14:paraId="496C3DE4"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shd w:val="clear" w:color="auto" w:fill="FFFFFF"/>
              </w:rPr>
              <w:t>Giới hạn phát xạ trạm gốc 5G là -52dBm/MHz</w:t>
            </w:r>
          </w:p>
        </w:tc>
      </w:tr>
      <w:tr w:rsidR="006D0E33" w:rsidRPr="006D0E33" w14:paraId="56B18883" w14:textId="77777777" w:rsidTr="0044066D">
        <w:trPr>
          <w:jc w:val="center"/>
        </w:trPr>
        <w:tc>
          <w:tcPr>
            <w:tcW w:w="786" w:type="pct"/>
            <w:vAlign w:val="center"/>
          </w:tcPr>
          <w:p w14:paraId="09C6348D"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shd w:val="clear" w:color="auto" w:fill="FFFFFF"/>
              </w:rPr>
              <w:t xml:space="preserve">Úc </w:t>
            </w:r>
          </w:p>
        </w:tc>
        <w:tc>
          <w:tcPr>
            <w:tcW w:w="998" w:type="pct"/>
            <w:vAlign w:val="center"/>
          </w:tcPr>
          <w:p w14:paraId="13DACC55" w14:textId="77777777" w:rsidR="006D0E33" w:rsidRPr="006D0E33" w:rsidRDefault="006D0E33" w:rsidP="006D0E33">
            <w:pPr>
              <w:spacing w:after="0"/>
              <w:rPr>
                <w:rFonts w:ascii="Times New Roman" w:hAnsi="Times New Roman"/>
                <w:sz w:val="26"/>
                <w:szCs w:val="26"/>
              </w:rPr>
            </w:pPr>
            <w:r w:rsidRPr="006D0E33">
              <w:rPr>
                <w:rFonts w:ascii="Times New Roman" w:hAnsi="Times New Roman"/>
                <w:sz w:val="26"/>
                <w:szCs w:val="26"/>
              </w:rPr>
              <w:t>3300-3400 MHz</w:t>
            </w:r>
          </w:p>
        </w:tc>
        <w:tc>
          <w:tcPr>
            <w:tcW w:w="813" w:type="pct"/>
            <w:vAlign w:val="center"/>
          </w:tcPr>
          <w:p w14:paraId="4BDD9AD1" w14:textId="77777777" w:rsidR="006D0E33" w:rsidRPr="006D0E33" w:rsidRDefault="006D0E33" w:rsidP="006D0E33">
            <w:pPr>
              <w:spacing w:after="0"/>
              <w:rPr>
                <w:rFonts w:ascii="Times New Roman" w:hAnsi="Times New Roman"/>
                <w:sz w:val="26"/>
                <w:szCs w:val="26"/>
              </w:rPr>
            </w:pPr>
            <w:r w:rsidRPr="006D0E33">
              <w:rPr>
                <w:rFonts w:ascii="Times New Roman" w:hAnsi="Times New Roman"/>
                <w:sz w:val="26"/>
                <w:szCs w:val="26"/>
              </w:rPr>
              <w:t>3420-3800 MHz</w:t>
            </w:r>
          </w:p>
        </w:tc>
        <w:tc>
          <w:tcPr>
            <w:tcW w:w="2403" w:type="pct"/>
            <w:vAlign w:val="center"/>
          </w:tcPr>
          <w:p w14:paraId="0F8917C6"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shd w:val="clear" w:color="auto" w:fill="FFFFFF"/>
              </w:rPr>
              <w:t>Dành 20 MHz làm băng tần bảo vệ giữa radar và 5G.</w:t>
            </w:r>
          </w:p>
          <w:p w14:paraId="1961C439"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shd w:val="clear" w:color="auto" w:fill="FFFFFF"/>
              </w:rPr>
              <w:t>Giới hạn phát xạ trạm gốc 5G là -47dBm/MHz.</w:t>
            </w:r>
          </w:p>
        </w:tc>
      </w:tr>
      <w:tr w:rsidR="006D0E33" w:rsidRPr="006D0E33" w14:paraId="2FBF7A87" w14:textId="77777777" w:rsidTr="0044066D">
        <w:trPr>
          <w:jc w:val="center"/>
        </w:trPr>
        <w:tc>
          <w:tcPr>
            <w:tcW w:w="786" w:type="pct"/>
            <w:vAlign w:val="center"/>
          </w:tcPr>
          <w:p w14:paraId="73CEE034"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shd w:val="clear" w:color="auto" w:fill="FFFFFF"/>
              </w:rPr>
              <w:t>Trung Quốc</w:t>
            </w:r>
          </w:p>
        </w:tc>
        <w:tc>
          <w:tcPr>
            <w:tcW w:w="998" w:type="pct"/>
            <w:vAlign w:val="center"/>
          </w:tcPr>
          <w:p w14:paraId="627C2A31"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rPr>
              <w:t>3300-3400 MHz</w:t>
            </w:r>
          </w:p>
        </w:tc>
        <w:tc>
          <w:tcPr>
            <w:tcW w:w="813" w:type="pct"/>
            <w:vAlign w:val="center"/>
          </w:tcPr>
          <w:p w14:paraId="506B8B04"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rPr>
              <w:t>3300-3600 MHz</w:t>
            </w:r>
          </w:p>
        </w:tc>
        <w:tc>
          <w:tcPr>
            <w:tcW w:w="2403" w:type="pct"/>
            <w:vAlign w:val="center"/>
          </w:tcPr>
          <w:p w14:paraId="48C103E6"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shd w:val="clear" w:color="auto" w:fill="FFFFFF"/>
              </w:rPr>
              <w:t>Băng 3300-3400 MHz sử dụng cho 5G giới hạn trong môi trường trong nhà để tránh can nhiễu với hệ thống Radar.</w:t>
            </w:r>
          </w:p>
        </w:tc>
      </w:tr>
      <w:tr w:rsidR="006D0E33" w:rsidRPr="006D0E33" w14:paraId="6C6CEF7C" w14:textId="77777777" w:rsidTr="0044066D">
        <w:trPr>
          <w:jc w:val="center"/>
        </w:trPr>
        <w:tc>
          <w:tcPr>
            <w:tcW w:w="786" w:type="pct"/>
            <w:vAlign w:val="center"/>
          </w:tcPr>
          <w:p w14:paraId="5FCC5D11"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shd w:val="clear" w:color="auto" w:fill="FFFFFF"/>
              </w:rPr>
              <w:t>Hàn Quốc</w:t>
            </w:r>
          </w:p>
        </w:tc>
        <w:tc>
          <w:tcPr>
            <w:tcW w:w="998" w:type="pct"/>
            <w:vAlign w:val="center"/>
          </w:tcPr>
          <w:p w14:paraId="3E1B2EB7"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rPr>
              <w:t>3300-3400 MHz</w:t>
            </w:r>
          </w:p>
        </w:tc>
        <w:tc>
          <w:tcPr>
            <w:tcW w:w="813" w:type="pct"/>
            <w:vAlign w:val="center"/>
          </w:tcPr>
          <w:p w14:paraId="33DBFEA5"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rPr>
              <w:t>3420-3700 MHz</w:t>
            </w:r>
          </w:p>
        </w:tc>
        <w:tc>
          <w:tcPr>
            <w:tcW w:w="2403" w:type="pct"/>
            <w:vAlign w:val="center"/>
          </w:tcPr>
          <w:p w14:paraId="19C4C374"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shd w:val="clear" w:color="auto" w:fill="FFFFFF"/>
              </w:rPr>
              <w:t>Dành 20 MHz làm băng tần bảo vệ giữa radarvà 5G.</w:t>
            </w:r>
          </w:p>
          <w:p w14:paraId="2C8B05DE" w14:textId="77777777" w:rsidR="006D0E33" w:rsidRPr="006D0E33" w:rsidRDefault="006D0E33" w:rsidP="006D0E33">
            <w:pPr>
              <w:spacing w:after="0"/>
              <w:rPr>
                <w:rFonts w:ascii="Times New Roman" w:hAnsi="Times New Roman"/>
                <w:sz w:val="26"/>
                <w:szCs w:val="26"/>
                <w:shd w:val="clear" w:color="auto" w:fill="FFFFFF"/>
              </w:rPr>
            </w:pPr>
            <w:r w:rsidRPr="006D0E33">
              <w:rPr>
                <w:rFonts w:ascii="Times New Roman" w:hAnsi="Times New Roman"/>
                <w:sz w:val="26"/>
                <w:szCs w:val="26"/>
                <w:shd w:val="clear" w:color="auto" w:fill="FFFFFF"/>
              </w:rPr>
              <w:t>Giới hạn phát xạ trạm gốc 5G là -30dBm/MHz.</w:t>
            </w:r>
          </w:p>
        </w:tc>
      </w:tr>
    </w:tbl>
    <w:p w14:paraId="53C6B8AD" w14:textId="56E206EB" w:rsidR="006D0E33" w:rsidRDefault="00B61116" w:rsidP="00EF72D9">
      <w:pPr>
        <w:pStyle w:val="ListParagraph"/>
        <w:tabs>
          <w:tab w:val="left" w:pos="450"/>
        </w:tabs>
        <w:spacing w:before="120" w:after="120" w:line="264" w:lineRule="auto"/>
        <w:ind w:left="0"/>
        <w:jc w:val="both"/>
        <w:rPr>
          <w:rFonts w:ascii="Times New Roman" w:hAnsi="Times New Roman"/>
          <w:b/>
          <w:sz w:val="28"/>
          <w:szCs w:val="28"/>
        </w:rPr>
      </w:pPr>
      <w:r>
        <w:rPr>
          <w:rFonts w:ascii="Times New Roman" w:hAnsi="Times New Roman"/>
          <w:b/>
          <w:sz w:val="28"/>
          <w:szCs w:val="28"/>
        </w:rPr>
        <w:t xml:space="preserve">4. Giải pháp phối hợp sử dụng tần số giữa 5G và vệ tinh </w:t>
      </w:r>
      <w:r w:rsidR="000C4AB6">
        <w:rPr>
          <w:rFonts w:ascii="Times New Roman" w:hAnsi="Times New Roman"/>
          <w:b/>
          <w:sz w:val="28"/>
          <w:szCs w:val="28"/>
        </w:rPr>
        <w:t>tại Việt Nam</w:t>
      </w:r>
    </w:p>
    <w:p w14:paraId="01C20665" w14:textId="415C2C8C" w:rsidR="002521A5" w:rsidRPr="00C11071" w:rsidRDefault="002521A5" w:rsidP="00077990">
      <w:pPr>
        <w:spacing w:before="60" w:after="60" w:line="264" w:lineRule="auto"/>
        <w:ind w:firstLine="720"/>
        <w:jc w:val="both"/>
        <w:rPr>
          <w:rFonts w:ascii="Times New Roman" w:hAnsi="Times New Roman"/>
          <w:b/>
          <w:bCs/>
          <w:i/>
          <w:sz w:val="28"/>
          <w:szCs w:val="28"/>
        </w:rPr>
      </w:pPr>
      <w:r w:rsidRPr="00C11071">
        <w:rPr>
          <w:rFonts w:ascii="Times New Roman" w:hAnsi="Times New Roman"/>
          <w:b/>
          <w:bCs/>
          <w:i/>
          <w:sz w:val="28"/>
          <w:szCs w:val="28"/>
        </w:rPr>
        <w:t>a) Tình hình sử dụng vệ tinh</w:t>
      </w:r>
      <w:r>
        <w:rPr>
          <w:rFonts w:ascii="Times New Roman" w:hAnsi="Times New Roman"/>
          <w:b/>
          <w:bCs/>
          <w:i/>
          <w:sz w:val="28"/>
          <w:szCs w:val="28"/>
        </w:rPr>
        <w:t xml:space="preserve"> trong</w:t>
      </w:r>
      <w:r w:rsidR="00344E75">
        <w:rPr>
          <w:rFonts w:ascii="Times New Roman" w:hAnsi="Times New Roman"/>
          <w:b/>
          <w:bCs/>
          <w:i/>
          <w:sz w:val="28"/>
          <w:szCs w:val="28"/>
        </w:rPr>
        <w:t xml:space="preserve"> </w:t>
      </w:r>
      <w:r>
        <w:rPr>
          <w:rFonts w:ascii="Times New Roman" w:hAnsi="Times New Roman"/>
          <w:b/>
          <w:bCs/>
          <w:i/>
          <w:sz w:val="28"/>
          <w:szCs w:val="28"/>
        </w:rPr>
        <w:t>b</w:t>
      </w:r>
      <w:r w:rsidR="00344E75">
        <w:rPr>
          <w:rFonts w:ascii="Times New Roman" w:hAnsi="Times New Roman"/>
          <w:b/>
          <w:bCs/>
          <w:i/>
          <w:sz w:val="28"/>
          <w:szCs w:val="28"/>
        </w:rPr>
        <w:t>ă</w:t>
      </w:r>
      <w:r>
        <w:rPr>
          <w:rFonts w:ascii="Times New Roman" w:hAnsi="Times New Roman"/>
          <w:b/>
          <w:bCs/>
          <w:i/>
          <w:sz w:val="28"/>
          <w:szCs w:val="28"/>
        </w:rPr>
        <w:t>ng tần 3400-4200 MHz</w:t>
      </w:r>
    </w:p>
    <w:p w14:paraId="5EDF774E" w14:textId="020B2CCB" w:rsidR="00B73064" w:rsidRPr="00B73064" w:rsidRDefault="00B73064" w:rsidP="00077990">
      <w:pPr>
        <w:spacing w:before="60" w:after="60" w:line="264" w:lineRule="auto"/>
        <w:ind w:firstLine="720"/>
        <w:jc w:val="both"/>
        <w:rPr>
          <w:rFonts w:ascii="Times New Roman" w:hAnsi="Times New Roman"/>
          <w:bCs/>
          <w:sz w:val="28"/>
          <w:szCs w:val="28"/>
        </w:rPr>
      </w:pPr>
      <w:r w:rsidRPr="00B73064">
        <w:rPr>
          <w:rFonts w:ascii="Times New Roman" w:hAnsi="Times New Roman"/>
          <w:bCs/>
          <w:sz w:val="28"/>
          <w:szCs w:val="28"/>
        </w:rPr>
        <w:t>Quy hoạch phổ tần số vô tuyến điện quốc gia, ban hành tại các Quyết định 38/2021/QĐ-TTg và 71/2013/QĐ-TTg đã quy hoạch băng tần 3400-4200 MHz cho các nghiệp vụ Di động, Cố định, Cố định qua vệ tinh (đường xuống) và Vô tuyến định vị, trong đó băng tần 3560-4000 MHz được xác định cho hệ thống IMT (5G).</w:t>
      </w:r>
    </w:p>
    <w:p w14:paraId="65D5B1DD" w14:textId="69B6C59A" w:rsidR="002D52D2" w:rsidRPr="002D52D2" w:rsidRDefault="002D52D2" w:rsidP="00077990">
      <w:pPr>
        <w:spacing w:before="60" w:after="60" w:line="264" w:lineRule="auto"/>
        <w:ind w:firstLine="720"/>
        <w:jc w:val="both"/>
        <w:rPr>
          <w:rFonts w:ascii="Times New Roman" w:hAnsi="Times New Roman"/>
          <w:bCs/>
          <w:sz w:val="28"/>
          <w:szCs w:val="28"/>
        </w:rPr>
      </w:pPr>
      <w:r>
        <w:rPr>
          <w:rFonts w:ascii="Times New Roman" w:hAnsi="Times New Roman"/>
          <w:bCs/>
          <w:sz w:val="28"/>
          <w:szCs w:val="28"/>
        </w:rPr>
        <w:t xml:space="preserve"> </w:t>
      </w:r>
      <w:r w:rsidRPr="002D52D2">
        <w:rPr>
          <w:rFonts w:ascii="Times New Roman" w:hAnsi="Times New Roman"/>
          <w:bCs/>
          <w:sz w:val="28"/>
          <w:szCs w:val="28"/>
        </w:rPr>
        <w:t xml:space="preserve">- Băng tần 3400-3700 MHz được sử dụng cho hệ thống vệ tinh Vinasat-1 và băng tần 3700-4200 MHz được sử dụng cho hệ thống vệ tinh nước ngoài. Theo thống kê, hiện có khoảng </w:t>
      </w:r>
      <w:r w:rsidR="00C36853">
        <w:rPr>
          <w:rFonts w:ascii="Times New Roman" w:hAnsi="Times New Roman"/>
          <w:bCs/>
          <w:sz w:val="28"/>
          <w:szCs w:val="28"/>
        </w:rPr>
        <w:t>820</w:t>
      </w:r>
      <w:r w:rsidRPr="002D52D2">
        <w:rPr>
          <w:rFonts w:ascii="Times New Roman" w:hAnsi="Times New Roman"/>
          <w:bCs/>
          <w:sz w:val="28"/>
          <w:szCs w:val="28"/>
        </w:rPr>
        <w:t xml:space="preserve"> đài trái đất hoạt động trong băng tần 3400-4200 MHz, gồm:</w:t>
      </w:r>
    </w:p>
    <w:p w14:paraId="1E22AEF6" w14:textId="390EC1DE" w:rsidR="003E4E1C" w:rsidRPr="003E4E1C" w:rsidRDefault="003E4E1C" w:rsidP="003E4E1C">
      <w:pPr>
        <w:spacing w:before="60" w:after="60" w:line="264" w:lineRule="auto"/>
        <w:ind w:firstLine="720"/>
        <w:jc w:val="both"/>
        <w:rPr>
          <w:rFonts w:ascii="Times New Roman" w:hAnsi="Times New Roman"/>
          <w:bCs/>
          <w:sz w:val="28"/>
          <w:szCs w:val="28"/>
        </w:rPr>
      </w:pPr>
      <w:r w:rsidRPr="003E4E1C">
        <w:rPr>
          <w:rFonts w:ascii="Times New Roman" w:hAnsi="Times New Roman"/>
          <w:bCs/>
          <w:sz w:val="28"/>
          <w:szCs w:val="28"/>
        </w:rPr>
        <w:t xml:space="preserve">- Băng tần 3400-3560 MHz: đang được sử dụng cho vệ tinh Vinasat-1 (Cục Tần số đã phối hợp với Tập đoàn VNPT và các đơn vị sử dụng dồn dịch các đài trái đất về đoạn băng tần này), có </w:t>
      </w:r>
      <w:r w:rsidR="00B5003D">
        <w:rPr>
          <w:rFonts w:ascii="Times New Roman" w:hAnsi="Times New Roman"/>
          <w:bCs/>
          <w:sz w:val="28"/>
          <w:szCs w:val="28"/>
        </w:rPr>
        <w:t>356</w:t>
      </w:r>
      <w:r w:rsidR="00B5003D" w:rsidRPr="003E4E1C">
        <w:rPr>
          <w:rFonts w:ascii="Times New Roman" w:hAnsi="Times New Roman"/>
          <w:bCs/>
          <w:sz w:val="28"/>
          <w:szCs w:val="28"/>
        </w:rPr>
        <w:t xml:space="preserve"> </w:t>
      </w:r>
      <w:r w:rsidRPr="003E4E1C">
        <w:rPr>
          <w:rFonts w:ascii="Times New Roman" w:hAnsi="Times New Roman"/>
          <w:bCs/>
          <w:sz w:val="28"/>
          <w:szCs w:val="28"/>
        </w:rPr>
        <w:t xml:space="preserve">đài VSAT và 318 TVRO thu từ vệ tinh Vinasat-1. </w:t>
      </w:r>
    </w:p>
    <w:p w14:paraId="339EDDEC" w14:textId="063021B7" w:rsidR="003E4E1C" w:rsidRPr="003E4E1C" w:rsidRDefault="003E4E1C" w:rsidP="003E4E1C">
      <w:pPr>
        <w:spacing w:before="60" w:after="60" w:line="264" w:lineRule="auto"/>
        <w:ind w:firstLine="720"/>
        <w:jc w:val="both"/>
        <w:rPr>
          <w:rFonts w:ascii="Times New Roman" w:hAnsi="Times New Roman"/>
          <w:bCs/>
          <w:sz w:val="28"/>
          <w:szCs w:val="28"/>
        </w:rPr>
      </w:pPr>
      <w:r w:rsidRPr="003E4E1C">
        <w:rPr>
          <w:rFonts w:ascii="Times New Roman" w:hAnsi="Times New Roman"/>
          <w:bCs/>
          <w:sz w:val="28"/>
          <w:szCs w:val="28"/>
        </w:rPr>
        <w:t xml:space="preserve">- Băng tần 3560-4000 MHz (băng tần 5G): Cục Tần số đã làm việc và dồn dịch các đài trái đất sử dụng vệ tinh nước ngoài ra khỏi băng tần này. Hiện chỉ còn 06 đài VSAT sử dụng vệ tinh nước ngoài được cấp phép (Cục Tần số đã thông báo phải chuyển đổi tần số khi Bộ ban hành quy hoạch), 62 đài TVRO chỉ thu từ vệ tinh nước ngoài (các đài </w:t>
      </w:r>
      <w:r w:rsidR="00B5003D">
        <w:rPr>
          <w:rFonts w:ascii="Times New Roman" w:hAnsi="Times New Roman"/>
          <w:bCs/>
          <w:sz w:val="28"/>
          <w:szCs w:val="28"/>
        </w:rPr>
        <w:t xml:space="preserve">TVRO </w:t>
      </w:r>
      <w:r w:rsidRPr="003E4E1C">
        <w:rPr>
          <w:rFonts w:ascii="Times New Roman" w:hAnsi="Times New Roman"/>
          <w:bCs/>
          <w:sz w:val="28"/>
          <w:szCs w:val="28"/>
        </w:rPr>
        <w:t xml:space="preserve">không có giấy phép sử dụng tần số). Ngoài ra, hiện có 02 đài TT&amp;C của vệ tinh Vinasat-1, Vinasat-2 đang hoạt động ở đoạn 3696-3699 MHz (tại Hà Nội và Bình Dương) và 01 đài HPLES (tại Hải Phòng) thuộc hệ thống an toàn cứu nạn hàng hải toàn cầu không thể điều chỉnh được tần số ra khỏi băng tần 5G. </w:t>
      </w:r>
    </w:p>
    <w:p w14:paraId="5F785C58" w14:textId="7F8A2891" w:rsidR="003E4E1C" w:rsidRDefault="003E4E1C" w:rsidP="003E4E1C">
      <w:pPr>
        <w:spacing w:before="60" w:after="60" w:line="264" w:lineRule="auto"/>
        <w:ind w:firstLine="720"/>
        <w:jc w:val="both"/>
        <w:rPr>
          <w:rFonts w:ascii="Times New Roman" w:hAnsi="Times New Roman"/>
          <w:bCs/>
          <w:sz w:val="28"/>
          <w:szCs w:val="28"/>
        </w:rPr>
      </w:pPr>
      <w:r w:rsidRPr="003E4E1C">
        <w:rPr>
          <w:rFonts w:ascii="Times New Roman" w:hAnsi="Times New Roman"/>
          <w:bCs/>
          <w:sz w:val="28"/>
          <w:szCs w:val="28"/>
        </w:rPr>
        <w:t xml:space="preserve">- Băng tần 4000-4200 MHz: có 58 đài VSAT liên lạc với vệ tinh nước ngoài được cấp phép và 24 đài TVRO chỉ thu từ vệ tinh nước ngoài (các đài </w:t>
      </w:r>
      <w:r w:rsidR="00B5003D">
        <w:rPr>
          <w:rFonts w:ascii="Times New Roman" w:hAnsi="Times New Roman"/>
          <w:bCs/>
          <w:sz w:val="28"/>
          <w:szCs w:val="28"/>
        </w:rPr>
        <w:t>TVRO</w:t>
      </w:r>
      <w:r w:rsidR="00B5003D" w:rsidRPr="003E4E1C">
        <w:rPr>
          <w:rFonts w:ascii="Times New Roman" w:hAnsi="Times New Roman"/>
          <w:bCs/>
          <w:sz w:val="28"/>
          <w:szCs w:val="28"/>
        </w:rPr>
        <w:t xml:space="preserve"> </w:t>
      </w:r>
      <w:r w:rsidRPr="003E4E1C">
        <w:rPr>
          <w:rFonts w:ascii="Times New Roman" w:hAnsi="Times New Roman"/>
          <w:bCs/>
          <w:sz w:val="28"/>
          <w:szCs w:val="28"/>
        </w:rPr>
        <w:t>không có giấy phép sử dụng tần số).</w:t>
      </w:r>
    </w:p>
    <w:p w14:paraId="4CFAECC7" w14:textId="622766AF" w:rsidR="00077990" w:rsidRPr="00077990" w:rsidRDefault="003E4E1C" w:rsidP="003E4E1C">
      <w:pPr>
        <w:spacing w:before="60" w:after="60" w:line="264" w:lineRule="auto"/>
        <w:ind w:firstLine="720"/>
        <w:jc w:val="both"/>
        <w:rPr>
          <w:rFonts w:ascii="Times New Roman" w:hAnsi="Times New Roman"/>
          <w:bCs/>
          <w:sz w:val="28"/>
          <w:szCs w:val="28"/>
        </w:rPr>
      </w:pPr>
      <w:r w:rsidRPr="003E4E1C">
        <w:rPr>
          <w:rFonts w:ascii="Times New Roman" w:hAnsi="Times New Roman"/>
          <w:bCs/>
          <w:sz w:val="28"/>
          <w:szCs w:val="28"/>
        </w:rPr>
        <w:t>Như vậy, chỉ còn 6 đài VSAT và 62 TVRO cần chuyển đổi ra khỏi băng tần quy hoạch cho 5G</w:t>
      </w:r>
      <w:r w:rsidR="002521A5">
        <w:rPr>
          <w:rFonts w:ascii="Times New Roman" w:hAnsi="Times New Roman"/>
          <w:bCs/>
          <w:sz w:val="28"/>
          <w:szCs w:val="28"/>
        </w:rPr>
        <w:t>, s</w:t>
      </w:r>
      <w:r w:rsidR="002521A5" w:rsidRPr="00D333CF">
        <w:rPr>
          <w:rFonts w:ascii="Times New Roman" w:hAnsi="Times New Roman"/>
          <w:bCs/>
          <w:sz w:val="28"/>
          <w:szCs w:val="28"/>
        </w:rPr>
        <w:t xml:space="preserve">au khi Thông tư </w:t>
      </w:r>
      <w:r w:rsidR="002521A5">
        <w:rPr>
          <w:rFonts w:ascii="Times New Roman" w:hAnsi="Times New Roman"/>
          <w:bCs/>
          <w:sz w:val="28"/>
          <w:szCs w:val="28"/>
        </w:rPr>
        <w:t xml:space="preserve">được ban hành </w:t>
      </w:r>
      <w:r w:rsidR="002521A5" w:rsidRPr="00D333CF">
        <w:rPr>
          <w:rFonts w:ascii="Times New Roman" w:hAnsi="Times New Roman"/>
          <w:bCs/>
          <w:sz w:val="28"/>
          <w:szCs w:val="28"/>
        </w:rPr>
        <w:t>các đài còn lại</w:t>
      </w:r>
      <w:r w:rsidR="002521A5">
        <w:rPr>
          <w:rFonts w:ascii="Times New Roman" w:hAnsi="Times New Roman"/>
          <w:bCs/>
          <w:sz w:val="28"/>
          <w:szCs w:val="28"/>
        </w:rPr>
        <w:t xml:space="preserve"> sẽ phải chuyển đổi tần số</w:t>
      </w:r>
      <w:r w:rsidRPr="003E4E1C">
        <w:rPr>
          <w:rFonts w:ascii="Times New Roman" w:hAnsi="Times New Roman"/>
          <w:bCs/>
          <w:sz w:val="28"/>
          <w:szCs w:val="28"/>
        </w:rPr>
        <w:t>. Đoạn băng tần 3560-4000 MHz tương đối sẵn sàng cho 5G</w:t>
      </w:r>
      <w:r w:rsidR="00077990" w:rsidRPr="00077990">
        <w:rPr>
          <w:rFonts w:ascii="Times New Roman" w:hAnsi="Times New Roman"/>
          <w:bCs/>
          <w:sz w:val="28"/>
          <w:szCs w:val="28"/>
        </w:rPr>
        <w:t>.</w:t>
      </w:r>
    </w:p>
    <w:p w14:paraId="26EE4473" w14:textId="4263A9BE" w:rsidR="002521A5" w:rsidRPr="00C11071" w:rsidRDefault="002521A5" w:rsidP="00077990">
      <w:pPr>
        <w:spacing w:before="60" w:after="60" w:line="264" w:lineRule="auto"/>
        <w:ind w:firstLine="720"/>
        <w:jc w:val="both"/>
        <w:rPr>
          <w:rFonts w:ascii="Times New Roman" w:hAnsi="Times New Roman"/>
          <w:b/>
          <w:bCs/>
          <w:i/>
          <w:sz w:val="28"/>
          <w:szCs w:val="28"/>
        </w:rPr>
      </w:pPr>
      <w:r w:rsidRPr="00C11071">
        <w:rPr>
          <w:rFonts w:ascii="Times New Roman" w:hAnsi="Times New Roman"/>
          <w:b/>
          <w:bCs/>
          <w:i/>
          <w:sz w:val="28"/>
          <w:szCs w:val="28"/>
        </w:rPr>
        <w:t>b) Vấn đề tương thích giữa 5G và vệ tinh</w:t>
      </w:r>
    </w:p>
    <w:p w14:paraId="1BDDA71E" w14:textId="1913475E" w:rsidR="00B5003D" w:rsidRDefault="00077990" w:rsidP="00077990">
      <w:pPr>
        <w:spacing w:before="60" w:after="60" w:line="264" w:lineRule="auto"/>
        <w:ind w:firstLine="720"/>
        <w:jc w:val="both"/>
        <w:rPr>
          <w:rFonts w:ascii="Times New Roman" w:hAnsi="Times New Roman"/>
          <w:bCs/>
          <w:sz w:val="28"/>
          <w:szCs w:val="28"/>
        </w:rPr>
      </w:pPr>
      <w:r w:rsidRPr="00077990">
        <w:rPr>
          <w:rFonts w:ascii="Times New Roman" w:hAnsi="Times New Roman"/>
          <w:bCs/>
          <w:sz w:val="28"/>
          <w:szCs w:val="28"/>
        </w:rPr>
        <w:t xml:space="preserve">Khi cùng hoạt động trong băng tần 3560-4000 MHz, trạm gốc 5G có khả năng gây nhiễu có hại cho 2 đài TT&amp;C và 1 đài HPLES (cùng băng tần) nên cần áp dụng các biện pháp kỹ thuật </w:t>
      </w:r>
      <w:r w:rsidR="00B5003D">
        <w:rPr>
          <w:rFonts w:ascii="Times New Roman" w:hAnsi="Times New Roman"/>
          <w:bCs/>
          <w:sz w:val="28"/>
          <w:szCs w:val="28"/>
        </w:rPr>
        <w:t xml:space="preserve">riêng </w:t>
      </w:r>
      <w:r w:rsidRPr="00077990">
        <w:rPr>
          <w:rFonts w:ascii="Times New Roman" w:hAnsi="Times New Roman"/>
          <w:bCs/>
          <w:sz w:val="28"/>
          <w:szCs w:val="28"/>
        </w:rPr>
        <w:t>khi triển khai trạm 5G để phòng tránh nhiễu</w:t>
      </w:r>
      <w:r w:rsidR="00B5003D">
        <w:rPr>
          <w:rFonts w:ascii="Times New Roman" w:hAnsi="Times New Roman"/>
          <w:bCs/>
          <w:sz w:val="28"/>
          <w:szCs w:val="28"/>
        </w:rPr>
        <w:t>.</w:t>
      </w:r>
    </w:p>
    <w:p w14:paraId="30706AB5" w14:textId="548835AC" w:rsidR="002D52D2" w:rsidRPr="00C11071" w:rsidRDefault="00B5003D" w:rsidP="00077990">
      <w:pPr>
        <w:spacing w:before="60" w:after="60" w:line="264" w:lineRule="auto"/>
        <w:ind w:firstLine="720"/>
        <w:jc w:val="both"/>
        <w:rPr>
          <w:rFonts w:ascii="Times New Roman" w:hAnsi="Times New Roman"/>
          <w:bCs/>
          <w:sz w:val="28"/>
          <w:szCs w:val="28"/>
        </w:rPr>
      </w:pPr>
      <w:r w:rsidRPr="00C11071">
        <w:rPr>
          <w:rFonts w:ascii="Times New Roman" w:hAnsi="Times New Roman"/>
          <w:bCs/>
          <w:sz w:val="28"/>
          <w:szCs w:val="28"/>
        </w:rPr>
        <w:t xml:space="preserve">Ngoài </w:t>
      </w:r>
      <w:r w:rsidR="00077990" w:rsidRPr="00C11071">
        <w:rPr>
          <w:rFonts w:ascii="Times New Roman" w:hAnsi="Times New Roman"/>
          <w:bCs/>
          <w:sz w:val="28"/>
          <w:szCs w:val="28"/>
        </w:rPr>
        <w:t>ra trạm g</w:t>
      </w:r>
      <w:r w:rsidR="00077990" w:rsidRPr="002521A5">
        <w:rPr>
          <w:rFonts w:ascii="Times New Roman" w:hAnsi="Times New Roman"/>
          <w:bCs/>
          <w:sz w:val="28"/>
          <w:szCs w:val="28"/>
        </w:rPr>
        <w:t>ố</w:t>
      </w:r>
      <w:r w:rsidR="00077990" w:rsidRPr="00C11071">
        <w:rPr>
          <w:rFonts w:ascii="Times New Roman" w:hAnsi="Times New Roman"/>
          <w:bCs/>
          <w:sz w:val="28"/>
          <w:szCs w:val="28"/>
        </w:rPr>
        <w:t>c 5G còn có thể gây nhiễu cho các đài trái đất (đã chuyển đổi sang băng tần lân cận) nên cần bố trí băng tần bảo vệ và lắp bổ sung bộ lọc thông dải cho đài trái đất</w:t>
      </w:r>
      <w:r w:rsidRPr="00C11071">
        <w:rPr>
          <w:rFonts w:ascii="Times New Roman" w:hAnsi="Times New Roman"/>
          <w:bCs/>
          <w:sz w:val="28"/>
          <w:szCs w:val="28"/>
        </w:rPr>
        <w:t xml:space="preserve"> này</w:t>
      </w:r>
      <w:r w:rsidR="00077990" w:rsidRPr="00C11071">
        <w:rPr>
          <w:rFonts w:ascii="Times New Roman" w:hAnsi="Times New Roman"/>
          <w:bCs/>
          <w:sz w:val="28"/>
          <w:szCs w:val="28"/>
        </w:rPr>
        <w:t>.</w:t>
      </w:r>
      <w:r w:rsidRPr="00C11071">
        <w:rPr>
          <w:rFonts w:ascii="Times New Roman" w:hAnsi="Times New Roman"/>
          <w:bCs/>
          <w:sz w:val="28"/>
          <w:szCs w:val="28"/>
        </w:rPr>
        <w:t xml:space="preserve"> </w:t>
      </w:r>
    </w:p>
    <w:p w14:paraId="59A536DA" w14:textId="6E88A4B3" w:rsidR="00A71286" w:rsidRPr="00A71286" w:rsidRDefault="00077990" w:rsidP="00077990">
      <w:pPr>
        <w:spacing w:before="60" w:after="60" w:line="264" w:lineRule="auto"/>
        <w:ind w:firstLine="720"/>
        <w:jc w:val="both"/>
        <w:rPr>
          <w:rFonts w:ascii="Times New Roman" w:hAnsi="Times New Roman"/>
          <w:bCs/>
          <w:sz w:val="28"/>
          <w:szCs w:val="28"/>
        </w:rPr>
      </w:pPr>
      <w:r w:rsidRPr="00077990">
        <w:rPr>
          <w:rFonts w:ascii="Times New Roman" w:hAnsi="Times New Roman"/>
          <w:bCs/>
          <w:sz w:val="28"/>
          <w:szCs w:val="28"/>
        </w:rPr>
        <w:t>Trên thị trường, các đài trái đất đều có bộ LNA/LNB thu dải rộng 3400-4200 MHz, vì vậy khi trạm gốc 5G hoạt động trong dải tần lân cận với tần số của đài trái đất sẽ gây quá tải cho LNA/LNB (blocking). Để tránh blocking, cần lắp đặt các bộ lọc thông dải để LNA/LNB chỉ thu đúng trong dải tần hoạt động của đài trái đất.</w:t>
      </w:r>
      <w:r w:rsidR="00A71286" w:rsidRPr="00A71286">
        <w:rPr>
          <w:rFonts w:ascii="Times New Roman" w:hAnsi="Times New Roman"/>
          <w:bCs/>
          <w:sz w:val="28"/>
          <w:szCs w:val="28"/>
        </w:rPr>
        <w:t xml:space="preserve"> </w:t>
      </w:r>
      <w:r w:rsidR="00B5003D" w:rsidRPr="008C4044">
        <w:rPr>
          <w:rFonts w:ascii="Times New Roman" w:hAnsi="Times New Roman"/>
          <w:bCs/>
          <w:sz w:val="28"/>
          <w:szCs w:val="28"/>
        </w:rPr>
        <w:t>Cục Tần số đã nghiên cứu, thiết kế, sản xuất và thử nghiệm có hiệu quả bộ lọc chống blocking với mức cắt 60 dB</w:t>
      </w:r>
      <w:r w:rsidR="002521A5">
        <w:rPr>
          <w:rFonts w:ascii="Times New Roman" w:hAnsi="Times New Roman"/>
          <w:bCs/>
          <w:sz w:val="28"/>
          <w:szCs w:val="28"/>
        </w:rPr>
        <w:t>.</w:t>
      </w:r>
    </w:p>
    <w:p w14:paraId="211CA36A" w14:textId="77777777" w:rsidR="002521A5" w:rsidRPr="00C11071" w:rsidRDefault="002521A5" w:rsidP="00C11071">
      <w:pPr>
        <w:spacing w:before="60" w:after="60" w:line="264" w:lineRule="auto"/>
        <w:ind w:firstLine="720"/>
        <w:jc w:val="both"/>
        <w:rPr>
          <w:rFonts w:ascii="Times New Roman" w:hAnsi="Times New Roman"/>
          <w:bCs/>
          <w:sz w:val="28"/>
          <w:szCs w:val="28"/>
        </w:rPr>
      </w:pPr>
      <w:r w:rsidRPr="00C11071">
        <w:rPr>
          <w:rFonts w:ascii="Times New Roman" w:hAnsi="Times New Roman"/>
          <w:bCs/>
          <w:sz w:val="28"/>
          <w:szCs w:val="28"/>
        </w:rPr>
        <w:t>Theo nghiên cứu của Qualcomm về phát xạ ngoài băng, phát xạ giả của gNodeB thì cần khoảng 40 MHz làm băng tần bảo vệ giữa 5G và vệ tinh</w:t>
      </w:r>
      <w:r w:rsidRPr="00C11071">
        <w:rPr>
          <w:rFonts w:ascii="Times New Roman" w:hAnsi="Times New Roman"/>
          <w:bCs/>
          <w:sz w:val="28"/>
          <w:szCs w:val="28"/>
          <w:vertAlign w:val="superscript"/>
        </w:rPr>
        <w:footnoteReference w:id="1"/>
      </w:r>
      <w:r w:rsidRPr="00C11071">
        <w:rPr>
          <w:rFonts w:ascii="Times New Roman" w:hAnsi="Times New Roman"/>
          <w:bCs/>
          <w:sz w:val="28"/>
          <w:szCs w:val="28"/>
        </w:rPr>
        <w:t>. Tiêu chuẩn 3GPP quy định giới hạn phát xạ giả của gNodeB theo 2 cấp độ (Category) A và B, trong đó với gNodeB Cat A là -13 dBm/MHz và gNodeB Cat B là -30 dBm/MHz.</w:t>
      </w:r>
    </w:p>
    <w:p w14:paraId="62B5DF90" w14:textId="77777777" w:rsidR="002521A5" w:rsidRPr="00C11071" w:rsidRDefault="002521A5" w:rsidP="00C11071">
      <w:pPr>
        <w:spacing w:before="60" w:after="60" w:line="264" w:lineRule="auto"/>
        <w:ind w:firstLine="720"/>
        <w:jc w:val="both"/>
        <w:rPr>
          <w:rFonts w:ascii="Times New Roman" w:hAnsi="Times New Roman"/>
          <w:bCs/>
          <w:sz w:val="28"/>
          <w:szCs w:val="28"/>
        </w:rPr>
      </w:pPr>
      <w:r w:rsidRPr="00C11071">
        <w:rPr>
          <w:rFonts w:ascii="Times New Roman" w:hAnsi="Times New Roman"/>
          <w:bCs/>
          <w:sz w:val="28"/>
          <w:szCs w:val="28"/>
        </w:rPr>
        <w:t xml:space="preserve">Thực tế có Mỹ đã triển khai 5G ở băng tần </w:t>
      </w:r>
      <w:hyperlink r:id="rId14" w:history="1">
        <w:r w:rsidRPr="00C11071">
          <w:rPr>
            <w:rFonts w:ascii="Times New Roman" w:hAnsi="Times New Roman"/>
            <w:bCs/>
            <w:sz w:val="28"/>
            <w:szCs w:val="28"/>
          </w:rPr>
          <w:t>3700-3980 MHz</w:t>
        </w:r>
      </w:hyperlink>
      <w:r w:rsidRPr="00C11071">
        <w:rPr>
          <w:rFonts w:ascii="Times New Roman" w:hAnsi="Times New Roman"/>
          <w:bCs/>
          <w:sz w:val="28"/>
          <w:szCs w:val="28"/>
        </w:rPr>
        <w:t xml:space="preserve"> và chỉ cần 20 MHz đoạn 3980-4000 MHz làm băng tần bảo vệ cho vệ tinh và yêu cầu mức phát xạ giả đo tại anten vệ tinh là -124 dBW/m2/MHz, tỉ số I/N -6 dB tại máy thu trạm TT&amp;C. Theo Ericsson, nhà mạng Mỹ yêu cầu Vendor cung cấp thiết bị để triển khai không phụ thuộc đài vệ tinh nên Ericsson đã thiết kế gNodeB với mức phát xạ giả -52 dBm/MHz.</w:t>
      </w:r>
      <w:r w:rsidRPr="00C11071" w:rsidDel="00D67597">
        <w:rPr>
          <w:rFonts w:ascii="Times New Roman" w:hAnsi="Times New Roman"/>
          <w:bCs/>
          <w:sz w:val="28"/>
          <w:szCs w:val="28"/>
        </w:rPr>
        <w:t xml:space="preserve"> </w:t>
      </w:r>
      <w:r w:rsidRPr="00C11071">
        <w:rPr>
          <w:rFonts w:ascii="Times New Roman" w:hAnsi="Times New Roman"/>
          <w:bCs/>
          <w:sz w:val="28"/>
          <w:szCs w:val="28"/>
        </w:rPr>
        <w:t xml:space="preserve">Canada đã công bố quy hoạch đến </w:t>
      </w:r>
      <w:hyperlink r:id="rId15" w:history="1">
        <w:r w:rsidRPr="00C11071">
          <w:rPr>
            <w:rFonts w:ascii="Times New Roman" w:hAnsi="Times New Roman"/>
            <w:bCs/>
            <w:sz w:val="28"/>
            <w:szCs w:val="28"/>
          </w:rPr>
          <w:t>3980 MHz</w:t>
        </w:r>
      </w:hyperlink>
      <w:r w:rsidRPr="00C11071">
        <w:rPr>
          <w:rFonts w:ascii="Times New Roman" w:hAnsi="Times New Roman"/>
          <w:bCs/>
          <w:sz w:val="28"/>
          <w:szCs w:val="28"/>
        </w:rPr>
        <w:t xml:space="preserve"> và dùng 20 MHz làm băng tần bảo vệ và đang tham vấn mức phát xạ giả </w:t>
      </w:r>
      <w:hyperlink r:id="rId16" w:history="1">
        <w:r w:rsidRPr="00C11071">
          <w:rPr>
            <w:rFonts w:ascii="Times New Roman" w:hAnsi="Times New Roman"/>
            <w:bCs/>
            <w:sz w:val="28"/>
            <w:szCs w:val="28"/>
          </w:rPr>
          <w:t>-124 dBW/m2/MHz</w:t>
        </w:r>
      </w:hyperlink>
      <w:r w:rsidRPr="00C11071">
        <w:rPr>
          <w:rFonts w:ascii="Times New Roman" w:hAnsi="Times New Roman"/>
          <w:bCs/>
          <w:sz w:val="28"/>
          <w:szCs w:val="28"/>
        </w:rPr>
        <w:t xml:space="preserve"> tương tự Mỹ. Ả-rập Saudi cũng xem xét quy hoạch đến 3980 MHz và dùng 20 MHz làm băng tần bảo vệ.</w:t>
      </w:r>
    </w:p>
    <w:p w14:paraId="764E9125" w14:textId="77777777" w:rsidR="002521A5" w:rsidRPr="00C11071" w:rsidRDefault="002521A5" w:rsidP="00C11071">
      <w:pPr>
        <w:spacing w:before="60" w:after="60" w:line="264" w:lineRule="auto"/>
        <w:ind w:firstLine="720"/>
        <w:jc w:val="both"/>
        <w:rPr>
          <w:rFonts w:ascii="Times New Roman" w:hAnsi="Times New Roman"/>
          <w:bCs/>
          <w:sz w:val="28"/>
          <w:szCs w:val="28"/>
        </w:rPr>
      </w:pPr>
      <w:r w:rsidRPr="00C11071">
        <w:rPr>
          <w:rFonts w:ascii="Times New Roman" w:hAnsi="Times New Roman"/>
          <w:bCs/>
          <w:sz w:val="28"/>
          <w:szCs w:val="28"/>
        </w:rPr>
        <w:t>Quy chuẩn Việt Nam cho trạm gốc 5G (QCVN 128:2021/BTTTT) cũng đặt ra mức giới hạn phát xạ giả là -52 dBm/MHz nhưng mới quy định tham khảo, chưa bắt buộc.</w:t>
      </w:r>
    </w:p>
    <w:p w14:paraId="3F231F9E" w14:textId="77777777" w:rsidR="002521A5" w:rsidRPr="00C11071" w:rsidRDefault="002521A5" w:rsidP="00C11071">
      <w:pPr>
        <w:spacing w:before="60" w:after="60" w:line="264" w:lineRule="auto"/>
        <w:ind w:firstLine="720"/>
        <w:jc w:val="both"/>
        <w:rPr>
          <w:rFonts w:ascii="Times New Roman" w:hAnsi="Times New Roman"/>
          <w:bCs/>
          <w:sz w:val="28"/>
          <w:szCs w:val="28"/>
        </w:rPr>
      </w:pPr>
      <w:r w:rsidRPr="00C11071">
        <w:rPr>
          <w:rFonts w:ascii="Times New Roman" w:hAnsi="Times New Roman"/>
          <w:bCs/>
          <w:sz w:val="28"/>
          <w:szCs w:val="28"/>
        </w:rPr>
        <w:t xml:space="preserve">Kết quả đo tại phòng đo của Cục Tần số cho thấy, thiết bị gNodeB 8TRX và 64TRX của Ericsson tại thị trường Hoa Kỳ đáp ứng yêu cầu phát xạ giả của QCVN 128. Hiện Ericsson đã cung cấp gNodeB loại này cho trên 100.000 site 5G tại Hoa Kỳ. </w:t>
      </w:r>
    </w:p>
    <w:p w14:paraId="4180CEE2" w14:textId="77777777" w:rsidR="002521A5" w:rsidRPr="00C11071" w:rsidRDefault="002521A5" w:rsidP="00C11071">
      <w:pPr>
        <w:spacing w:before="60" w:after="60" w:line="264" w:lineRule="auto"/>
        <w:ind w:firstLine="720"/>
        <w:jc w:val="both"/>
        <w:rPr>
          <w:rFonts w:ascii="Times New Roman" w:hAnsi="Times New Roman"/>
          <w:sz w:val="28"/>
          <w:szCs w:val="28"/>
        </w:rPr>
      </w:pPr>
      <w:r w:rsidRPr="00C11071">
        <w:rPr>
          <w:rFonts w:ascii="Times New Roman" w:hAnsi="Times New Roman"/>
          <w:bCs/>
          <w:sz w:val="28"/>
          <w:szCs w:val="28"/>
        </w:rPr>
        <w:t>Với các mức giới hạn phát xạ giả của gNodeB như trên thì cự ly tránh nhiễu giữa trạm gốc 5G và đài vệ tinh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041"/>
      </w:tblGrid>
      <w:tr w:rsidR="002521A5" w:rsidRPr="00C11071" w14:paraId="1473435E" w14:textId="77777777" w:rsidTr="006A58EF">
        <w:trPr>
          <w:jc w:val="center"/>
        </w:trPr>
        <w:tc>
          <w:tcPr>
            <w:tcW w:w="4253" w:type="dxa"/>
            <w:shd w:val="clear" w:color="auto" w:fill="auto"/>
          </w:tcPr>
          <w:p w14:paraId="058D8FD1" w14:textId="77777777" w:rsidR="002521A5" w:rsidRPr="00C11071" w:rsidRDefault="002521A5" w:rsidP="006A58EF">
            <w:pPr>
              <w:spacing w:after="0"/>
              <w:jc w:val="center"/>
              <w:rPr>
                <w:rFonts w:ascii="Times New Roman" w:hAnsi="Times New Roman"/>
                <w:b/>
                <w:sz w:val="28"/>
                <w:szCs w:val="28"/>
              </w:rPr>
            </w:pPr>
            <w:r w:rsidRPr="00C11071">
              <w:rPr>
                <w:rFonts w:ascii="Times New Roman" w:hAnsi="Times New Roman"/>
                <w:b/>
                <w:sz w:val="28"/>
                <w:szCs w:val="28"/>
              </w:rPr>
              <w:t>Giới hạn phát xạ giả</w:t>
            </w:r>
          </w:p>
        </w:tc>
        <w:tc>
          <w:tcPr>
            <w:tcW w:w="4041" w:type="dxa"/>
            <w:shd w:val="clear" w:color="auto" w:fill="auto"/>
          </w:tcPr>
          <w:p w14:paraId="22D304FE" w14:textId="77777777" w:rsidR="002521A5" w:rsidRPr="00C11071" w:rsidRDefault="002521A5" w:rsidP="006A58EF">
            <w:pPr>
              <w:spacing w:after="0"/>
              <w:jc w:val="center"/>
              <w:rPr>
                <w:rFonts w:ascii="Times New Roman" w:hAnsi="Times New Roman"/>
                <w:b/>
                <w:sz w:val="28"/>
                <w:szCs w:val="28"/>
              </w:rPr>
            </w:pPr>
            <w:r w:rsidRPr="00C11071">
              <w:rPr>
                <w:rFonts w:ascii="Times New Roman" w:hAnsi="Times New Roman"/>
                <w:b/>
                <w:sz w:val="28"/>
                <w:szCs w:val="28"/>
              </w:rPr>
              <w:t>Cự ly giãn cách để tránh nhiễu</w:t>
            </w:r>
          </w:p>
        </w:tc>
      </w:tr>
      <w:tr w:rsidR="002521A5" w:rsidRPr="00C11071" w14:paraId="326FE1C8" w14:textId="77777777" w:rsidTr="006A58EF">
        <w:trPr>
          <w:jc w:val="center"/>
        </w:trPr>
        <w:tc>
          <w:tcPr>
            <w:tcW w:w="4253" w:type="dxa"/>
            <w:shd w:val="clear" w:color="auto" w:fill="auto"/>
          </w:tcPr>
          <w:p w14:paraId="24EC1E61" w14:textId="77777777" w:rsidR="002521A5" w:rsidRPr="00C11071" w:rsidRDefault="002521A5" w:rsidP="006A58EF">
            <w:pPr>
              <w:spacing w:after="0"/>
              <w:rPr>
                <w:rFonts w:ascii="Times New Roman" w:hAnsi="Times New Roman"/>
                <w:sz w:val="28"/>
                <w:szCs w:val="28"/>
              </w:rPr>
            </w:pPr>
            <w:r w:rsidRPr="00C11071">
              <w:rPr>
                <w:rFonts w:ascii="Times New Roman" w:hAnsi="Times New Roman"/>
                <w:sz w:val="28"/>
                <w:szCs w:val="28"/>
              </w:rPr>
              <w:t>-13 dBm/MHz (3GPP Cat A)</w:t>
            </w:r>
          </w:p>
        </w:tc>
        <w:tc>
          <w:tcPr>
            <w:tcW w:w="4041" w:type="dxa"/>
            <w:shd w:val="clear" w:color="auto" w:fill="auto"/>
          </w:tcPr>
          <w:p w14:paraId="11562FAE" w14:textId="77777777" w:rsidR="002521A5" w:rsidRPr="00C11071" w:rsidRDefault="002521A5" w:rsidP="006A58EF">
            <w:pPr>
              <w:spacing w:after="0"/>
              <w:jc w:val="center"/>
              <w:rPr>
                <w:rFonts w:ascii="Times New Roman" w:hAnsi="Times New Roman"/>
                <w:sz w:val="28"/>
                <w:szCs w:val="28"/>
              </w:rPr>
            </w:pPr>
            <w:r w:rsidRPr="00C11071">
              <w:rPr>
                <w:rFonts w:ascii="Times New Roman" w:hAnsi="Times New Roman"/>
                <w:sz w:val="28"/>
                <w:szCs w:val="28"/>
              </w:rPr>
              <w:t>Khoảng 7,9 km</w:t>
            </w:r>
          </w:p>
        </w:tc>
      </w:tr>
      <w:tr w:rsidR="002521A5" w:rsidRPr="00C11071" w14:paraId="44AFD1F0" w14:textId="77777777" w:rsidTr="006A58EF">
        <w:trPr>
          <w:jc w:val="center"/>
        </w:trPr>
        <w:tc>
          <w:tcPr>
            <w:tcW w:w="4253" w:type="dxa"/>
            <w:shd w:val="clear" w:color="auto" w:fill="auto"/>
          </w:tcPr>
          <w:p w14:paraId="093578A5" w14:textId="77777777" w:rsidR="002521A5" w:rsidRPr="00C11071" w:rsidRDefault="002521A5" w:rsidP="006A58EF">
            <w:pPr>
              <w:spacing w:after="0"/>
              <w:rPr>
                <w:rFonts w:ascii="Times New Roman" w:hAnsi="Times New Roman"/>
                <w:sz w:val="28"/>
                <w:szCs w:val="28"/>
              </w:rPr>
            </w:pPr>
            <w:r w:rsidRPr="00C11071">
              <w:rPr>
                <w:rFonts w:ascii="Times New Roman" w:hAnsi="Times New Roman"/>
                <w:sz w:val="28"/>
                <w:szCs w:val="28"/>
              </w:rPr>
              <w:t>-30 dBm/MHz (3GPP Cat B)</w:t>
            </w:r>
          </w:p>
        </w:tc>
        <w:tc>
          <w:tcPr>
            <w:tcW w:w="4041" w:type="dxa"/>
            <w:shd w:val="clear" w:color="auto" w:fill="auto"/>
          </w:tcPr>
          <w:p w14:paraId="63621440" w14:textId="77777777" w:rsidR="002521A5" w:rsidRPr="00C11071" w:rsidRDefault="002521A5" w:rsidP="006A58EF">
            <w:pPr>
              <w:spacing w:after="0"/>
              <w:jc w:val="center"/>
              <w:rPr>
                <w:rFonts w:ascii="Times New Roman" w:hAnsi="Times New Roman"/>
                <w:sz w:val="28"/>
                <w:szCs w:val="28"/>
              </w:rPr>
            </w:pPr>
            <w:r w:rsidRPr="00C11071">
              <w:rPr>
                <w:rFonts w:ascii="Times New Roman" w:hAnsi="Times New Roman"/>
                <w:sz w:val="28"/>
                <w:szCs w:val="28"/>
              </w:rPr>
              <w:t>Khoảng 1,2 km</w:t>
            </w:r>
          </w:p>
        </w:tc>
      </w:tr>
      <w:tr w:rsidR="002521A5" w:rsidRPr="00C11071" w14:paraId="3ECF5B1D" w14:textId="77777777" w:rsidTr="006A58EF">
        <w:trPr>
          <w:jc w:val="center"/>
        </w:trPr>
        <w:tc>
          <w:tcPr>
            <w:tcW w:w="4253" w:type="dxa"/>
            <w:shd w:val="clear" w:color="auto" w:fill="auto"/>
          </w:tcPr>
          <w:p w14:paraId="2815B33D" w14:textId="77777777" w:rsidR="002521A5" w:rsidRPr="00C11071" w:rsidRDefault="002521A5" w:rsidP="006A58EF">
            <w:pPr>
              <w:spacing w:after="0"/>
              <w:rPr>
                <w:rFonts w:ascii="Times New Roman" w:hAnsi="Times New Roman"/>
                <w:sz w:val="28"/>
                <w:szCs w:val="28"/>
              </w:rPr>
            </w:pPr>
            <w:r w:rsidRPr="00C11071">
              <w:rPr>
                <w:rFonts w:ascii="Times New Roman" w:hAnsi="Times New Roman"/>
                <w:sz w:val="28"/>
                <w:szCs w:val="28"/>
              </w:rPr>
              <w:t>-52 dBm/MHz (US &amp; QCVN 128)</w:t>
            </w:r>
          </w:p>
        </w:tc>
        <w:tc>
          <w:tcPr>
            <w:tcW w:w="4041" w:type="dxa"/>
            <w:shd w:val="clear" w:color="auto" w:fill="auto"/>
          </w:tcPr>
          <w:p w14:paraId="6389F6D6" w14:textId="77777777" w:rsidR="002521A5" w:rsidRPr="00C11071" w:rsidRDefault="002521A5" w:rsidP="006A58EF">
            <w:pPr>
              <w:spacing w:after="0"/>
              <w:jc w:val="center"/>
              <w:rPr>
                <w:rFonts w:ascii="Times New Roman" w:hAnsi="Times New Roman"/>
                <w:sz w:val="28"/>
                <w:szCs w:val="28"/>
              </w:rPr>
            </w:pPr>
            <w:r w:rsidRPr="00C11071">
              <w:rPr>
                <w:rFonts w:ascii="Times New Roman" w:hAnsi="Times New Roman"/>
                <w:sz w:val="28"/>
                <w:szCs w:val="28"/>
              </w:rPr>
              <w:t>Khoảng 90 m</w:t>
            </w:r>
          </w:p>
        </w:tc>
      </w:tr>
    </w:tbl>
    <w:p w14:paraId="33E74C8A" w14:textId="282A4104" w:rsidR="002521A5" w:rsidRPr="00C11071" w:rsidRDefault="002521A5" w:rsidP="00C11071">
      <w:pPr>
        <w:spacing w:before="60" w:after="60" w:line="264" w:lineRule="auto"/>
        <w:ind w:firstLine="720"/>
        <w:jc w:val="both"/>
        <w:rPr>
          <w:rFonts w:ascii="Times New Roman" w:hAnsi="Times New Roman"/>
          <w:sz w:val="28"/>
          <w:szCs w:val="28"/>
        </w:rPr>
      </w:pPr>
      <w:r w:rsidRPr="00C11071">
        <w:rPr>
          <w:rFonts w:ascii="Times New Roman" w:hAnsi="Times New Roman"/>
          <w:sz w:val="28"/>
          <w:szCs w:val="28"/>
        </w:rPr>
        <w:t xml:space="preserve">Qua làm việc, </w:t>
      </w:r>
      <w:r>
        <w:rPr>
          <w:rFonts w:ascii="Times New Roman" w:hAnsi="Times New Roman"/>
          <w:sz w:val="28"/>
          <w:szCs w:val="28"/>
        </w:rPr>
        <w:t xml:space="preserve">một số vendor cho biết đa sẵn sàng </w:t>
      </w:r>
      <w:r w:rsidRPr="00C11071">
        <w:rPr>
          <w:rFonts w:ascii="Times New Roman" w:hAnsi="Times New Roman"/>
          <w:sz w:val="28"/>
          <w:szCs w:val="28"/>
        </w:rPr>
        <w:t xml:space="preserve">cung cấp gNodeB (với dự kiến Quy hoạch có hiệu </w:t>
      </w:r>
      <w:r w:rsidRPr="00C11071">
        <w:rPr>
          <w:rFonts w:ascii="Times New Roman" w:hAnsi="Times New Roman"/>
          <w:bCs/>
          <w:sz w:val="28"/>
          <w:szCs w:val="28"/>
        </w:rPr>
        <w:t>lực</w:t>
      </w:r>
      <w:r w:rsidRPr="00C11071">
        <w:rPr>
          <w:rFonts w:ascii="Times New Roman" w:hAnsi="Times New Roman"/>
          <w:sz w:val="28"/>
          <w:szCs w:val="28"/>
        </w:rPr>
        <w:t xml:space="preserve"> Q4/2023) đáp ứng yêu cầu mức phát xạ giả -52 dBm/MHz</w:t>
      </w:r>
      <w:r>
        <w:rPr>
          <w:rFonts w:ascii="Times New Roman" w:hAnsi="Times New Roman"/>
          <w:sz w:val="28"/>
          <w:szCs w:val="28"/>
        </w:rPr>
        <w:t>, một số vendor khác cho biết lộ trình cung cấp từ khoảng Quý 2/2024 – Quý 3/2025</w:t>
      </w:r>
      <w:r w:rsidRPr="00C11071">
        <w:rPr>
          <w:rFonts w:ascii="Times New Roman" w:hAnsi="Times New Roman"/>
          <w:sz w:val="28"/>
          <w:szCs w:val="28"/>
        </w:rPr>
        <w:t xml:space="preserve"> </w:t>
      </w:r>
      <w:r>
        <w:rPr>
          <w:rFonts w:ascii="Times New Roman" w:hAnsi="Times New Roman"/>
          <w:sz w:val="28"/>
          <w:szCs w:val="28"/>
        </w:rPr>
        <w:t>tùy theo cấu hình gNodeB.</w:t>
      </w:r>
    </w:p>
    <w:p w14:paraId="3E985D54" w14:textId="7288F1DC" w:rsidR="002521A5" w:rsidRPr="00C11071" w:rsidRDefault="002521A5" w:rsidP="00C11071">
      <w:pPr>
        <w:widowControl w:val="0"/>
        <w:spacing w:after="0"/>
        <w:ind w:firstLine="720"/>
        <w:rPr>
          <w:rFonts w:ascii="Times New Roman" w:hAnsi="Times New Roman"/>
          <w:b/>
          <w:i/>
          <w:sz w:val="28"/>
          <w:szCs w:val="28"/>
        </w:rPr>
      </w:pPr>
      <w:r>
        <w:rPr>
          <w:rFonts w:ascii="Times New Roman" w:hAnsi="Times New Roman"/>
          <w:b/>
          <w:i/>
          <w:sz w:val="28"/>
          <w:szCs w:val="28"/>
        </w:rPr>
        <w:t>c</w:t>
      </w:r>
      <w:r w:rsidRPr="00C11071">
        <w:rPr>
          <w:rFonts w:ascii="Times New Roman" w:hAnsi="Times New Roman"/>
          <w:b/>
          <w:i/>
          <w:sz w:val="28"/>
          <w:szCs w:val="28"/>
        </w:rPr>
        <w:t xml:space="preserve">) </w:t>
      </w:r>
      <w:r>
        <w:rPr>
          <w:rFonts w:ascii="Times New Roman" w:hAnsi="Times New Roman"/>
          <w:b/>
          <w:i/>
          <w:sz w:val="28"/>
          <w:szCs w:val="28"/>
        </w:rPr>
        <w:t xml:space="preserve">Giải pháp </w:t>
      </w:r>
      <w:r w:rsidRPr="00C11071">
        <w:rPr>
          <w:rFonts w:ascii="Times New Roman" w:hAnsi="Times New Roman"/>
          <w:b/>
          <w:i/>
          <w:sz w:val="28"/>
          <w:szCs w:val="28"/>
        </w:rPr>
        <w:t>bảo vệ TT&amp;C và HPLES</w:t>
      </w:r>
    </w:p>
    <w:p w14:paraId="637E46DA" w14:textId="77777777" w:rsidR="00344E75" w:rsidRDefault="002521A5" w:rsidP="00077990">
      <w:pPr>
        <w:spacing w:before="60" w:after="60" w:line="264" w:lineRule="auto"/>
        <w:ind w:firstLine="720"/>
        <w:jc w:val="both"/>
        <w:rPr>
          <w:rFonts w:ascii="Times New Roman" w:hAnsi="Times New Roman"/>
          <w:spacing w:val="-4"/>
          <w:sz w:val="28"/>
          <w:szCs w:val="28"/>
        </w:rPr>
      </w:pPr>
      <w:r w:rsidRPr="00C11071">
        <w:rPr>
          <w:rFonts w:ascii="Times New Roman" w:hAnsi="Times New Roman"/>
          <w:spacing w:val="-4"/>
          <w:sz w:val="28"/>
          <w:szCs w:val="28"/>
        </w:rPr>
        <w:t xml:space="preserve">Theo báo </w:t>
      </w:r>
      <w:r w:rsidRPr="00C11071">
        <w:rPr>
          <w:rFonts w:ascii="Times New Roman" w:hAnsi="Times New Roman"/>
          <w:bCs/>
          <w:sz w:val="28"/>
          <w:szCs w:val="28"/>
        </w:rPr>
        <w:t>cáo</w:t>
      </w:r>
      <w:r w:rsidRPr="00C11071">
        <w:rPr>
          <w:rFonts w:ascii="Times New Roman" w:hAnsi="Times New Roman"/>
          <w:spacing w:val="-4"/>
          <w:sz w:val="28"/>
          <w:szCs w:val="28"/>
        </w:rPr>
        <w:t xml:space="preserve"> của APT và kinh nghiệm từ Mỹ, Trung Quốc, Hồng Kông, Singapore,... có quy định vùng cấm/vùng phối hợp để bảo vệ TT&amp;C.</w:t>
      </w:r>
    </w:p>
    <w:p w14:paraId="2646DA61" w14:textId="0DECB75A" w:rsidR="00344E75" w:rsidRDefault="002521A5" w:rsidP="00077990">
      <w:pPr>
        <w:spacing w:before="60" w:after="60" w:line="264" w:lineRule="auto"/>
        <w:ind w:firstLine="720"/>
        <w:jc w:val="both"/>
        <w:rPr>
          <w:rFonts w:ascii="Times New Roman" w:hAnsi="Times New Roman"/>
          <w:spacing w:val="-4"/>
          <w:sz w:val="28"/>
          <w:szCs w:val="28"/>
        </w:rPr>
      </w:pPr>
      <w:r w:rsidRPr="00C11071">
        <w:rPr>
          <w:rFonts w:ascii="Times New Roman" w:hAnsi="Times New Roman"/>
          <w:spacing w:val="-4"/>
          <w:sz w:val="28"/>
          <w:szCs w:val="28"/>
        </w:rPr>
        <w:t>Trên cơ sở các chỉ tiêu bảo vệ nhiễu theo nghiên cứu của ITU, APT, Cục Tần số đã phối hợp với Qualcomm tính toán và xác định bán kính vùng cấm khi triển khai trạm macro 5G là khoảng 5 km quanh đài TT&amp;C, HPLES.</w:t>
      </w:r>
    </w:p>
    <w:p w14:paraId="402FB679" w14:textId="77777777" w:rsidR="00344E75" w:rsidRDefault="00344E75" w:rsidP="00344E75">
      <w:pPr>
        <w:spacing w:before="60" w:after="60" w:line="264" w:lineRule="auto"/>
        <w:ind w:firstLine="720"/>
        <w:jc w:val="both"/>
        <w:rPr>
          <w:rFonts w:ascii="Times New Roman" w:hAnsi="Times New Roman"/>
          <w:bCs/>
          <w:sz w:val="28"/>
          <w:szCs w:val="28"/>
        </w:rPr>
      </w:pPr>
      <w:r w:rsidRPr="006A58EF">
        <w:rPr>
          <w:rFonts w:ascii="Times New Roman" w:hAnsi="Times New Roman"/>
          <w:spacing w:val="-4"/>
          <w:sz w:val="28"/>
          <w:szCs w:val="28"/>
        </w:rPr>
        <w:t>Về vùng phối hợp (bên ngoài vùng cấm) các nước quy định khác nhau (HongKong ~20km, Trung Quốc 42km, Mỹ 70km) và có thể quy định mở bằng yêu cầu đảm bảo các chỉ tiêu như I/N và mức chống blocking.</w:t>
      </w:r>
    </w:p>
    <w:p w14:paraId="792A3EF3" w14:textId="31D162A6" w:rsidR="002521A5" w:rsidRPr="00A71286" w:rsidRDefault="002521A5" w:rsidP="002521A5">
      <w:pPr>
        <w:spacing w:before="60" w:after="60" w:line="264" w:lineRule="auto"/>
        <w:ind w:firstLine="720"/>
        <w:jc w:val="both"/>
        <w:rPr>
          <w:rFonts w:ascii="Times New Roman" w:hAnsi="Times New Roman"/>
          <w:bCs/>
          <w:sz w:val="28"/>
          <w:szCs w:val="28"/>
        </w:rPr>
      </w:pPr>
      <w:r>
        <w:rPr>
          <w:rFonts w:ascii="Times New Roman" w:hAnsi="Times New Roman"/>
          <w:bCs/>
          <w:sz w:val="28"/>
          <w:szCs w:val="28"/>
        </w:rPr>
        <w:t>Để bảo vệ c</w:t>
      </w:r>
      <w:r w:rsidRPr="00D333CF">
        <w:rPr>
          <w:rFonts w:ascii="Times New Roman" w:hAnsi="Times New Roman"/>
          <w:bCs/>
          <w:sz w:val="28"/>
          <w:szCs w:val="28"/>
        </w:rPr>
        <w:t xml:space="preserve">ác đài TT&amp;C </w:t>
      </w:r>
      <w:r w:rsidR="00344E75">
        <w:rPr>
          <w:rFonts w:ascii="Times New Roman" w:hAnsi="Times New Roman"/>
          <w:bCs/>
          <w:sz w:val="28"/>
          <w:szCs w:val="28"/>
        </w:rPr>
        <w:t xml:space="preserve">của Vinasat </w:t>
      </w:r>
      <w:r w:rsidRPr="00D333CF">
        <w:rPr>
          <w:rFonts w:ascii="Times New Roman" w:hAnsi="Times New Roman"/>
          <w:bCs/>
          <w:sz w:val="28"/>
          <w:szCs w:val="28"/>
        </w:rPr>
        <w:t xml:space="preserve">và HPLES </w:t>
      </w:r>
      <w:r w:rsidR="00344E75">
        <w:rPr>
          <w:rFonts w:ascii="Times New Roman" w:hAnsi="Times New Roman"/>
          <w:bCs/>
          <w:sz w:val="28"/>
          <w:szCs w:val="28"/>
        </w:rPr>
        <w:t>khi</w:t>
      </w:r>
      <w:r w:rsidRPr="00D333CF">
        <w:rPr>
          <w:rFonts w:ascii="Times New Roman" w:hAnsi="Times New Roman"/>
          <w:bCs/>
          <w:sz w:val="28"/>
          <w:szCs w:val="28"/>
        </w:rPr>
        <w:t xml:space="preserve"> doanh nghiệp khi triển khai 5G </w:t>
      </w:r>
      <w:r w:rsidR="00344E75">
        <w:rPr>
          <w:rFonts w:ascii="Times New Roman" w:hAnsi="Times New Roman"/>
          <w:bCs/>
          <w:sz w:val="28"/>
          <w:szCs w:val="28"/>
        </w:rPr>
        <w:t>bên ngoài vùng cấm</w:t>
      </w:r>
      <w:r w:rsidRPr="00D333CF">
        <w:rPr>
          <w:rFonts w:ascii="Times New Roman" w:hAnsi="Times New Roman"/>
          <w:bCs/>
          <w:sz w:val="28"/>
          <w:szCs w:val="28"/>
        </w:rPr>
        <w:t xml:space="preserve"> (vùng phối hợp) </w:t>
      </w:r>
      <w:r w:rsidR="00344E75">
        <w:rPr>
          <w:rFonts w:ascii="Times New Roman" w:hAnsi="Times New Roman"/>
          <w:bCs/>
          <w:sz w:val="28"/>
          <w:szCs w:val="28"/>
        </w:rPr>
        <w:t xml:space="preserve">sẽ </w:t>
      </w:r>
      <w:r w:rsidRPr="00D333CF">
        <w:rPr>
          <w:rFonts w:ascii="Times New Roman" w:hAnsi="Times New Roman"/>
          <w:bCs/>
          <w:sz w:val="28"/>
          <w:szCs w:val="28"/>
        </w:rPr>
        <w:t>phải phối hợp chặt chẽ với đơn vị sử dụng TT&amp;C, HPLES để áp dụng thêm các biện pháp tránh nhiễu như điều chỉnh băng thông, công suất phát, hướng anten.... của trạm 5G, trường hợp cần thiết thì đài vệ tinh sẽ áp dụng biện pháp tránh nhiễu bổ sung (như che chắn anten</w:t>
      </w:r>
      <w:r w:rsidRPr="00A71286">
        <w:rPr>
          <w:rFonts w:ascii="Times New Roman" w:hAnsi="Times New Roman"/>
          <w:bCs/>
          <w:sz w:val="28"/>
          <w:szCs w:val="28"/>
        </w:rPr>
        <w:t xml:space="preserve">, di chuyển vị trí đặt đài </w:t>
      </w:r>
      <w:r>
        <w:rPr>
          <w:rFonts w:ascii="Times New Roman" w:hAnsi="Times New Roman"/>
          <w:bCs/>
          <w:sz w:val="28"/>
          <w:szCs w:val="28"/>
        </w:rPr>
        <w:t>trái đất đến khu vực có hành lang bảo vệ đài vô tuyến điện)</w:t>
      </w:r>
      <w:r w:rsidRPr="00A71286">
        <w:rPr>
          <w:rFonts w:ascii="Times New Roman" w:hAnsi="Times New Roman"/>
          <w:bCs/>
          <w:sz w:val="28"/>
          <w:szCs w:val="28"/>
        </w:rPr>
        <w:t>;</w:t>
      </w:r>
    </w:p>
    <w:p w14:paraId="63C0BB12" w14:textId="0E4CCBA2" w:rsidR="002521A5" w:rsidRPr="00F671A1" w:rsidRDefault="00BD1DA0" w:rsidP="00077990">
      <w:pPr>
        <w:spacing w:before="60" w:after="60" w:line="264" w:lineRule="auto"/>
        <w:ind w:firstLine="720"/>
        <w:jc w:val="both"/>
        <w:rPr>
          <w:rFonts w:ascii="Times New Roman" w:hAnsi="Times New Roman"/>
          <w:b/>
          <w:sz w:val="28"/>
          <w:szCs w:val="28"/>
        </w:rPr>
      </w:pPr>
      <w:bookmarkStart w:id="2" w:name="_Hlk92893586"/>
      <w:r w:rsidRPr="00BD1DA0">
        <w:rPr>
          <w:rFonts w:ascii="Times New Roman" w:hAnsi="Times New Roman"/>
          <w:bCs/>
          <w:sz w:val="28"/>
          <w:szCs w:val="28"/>
        </w:rPr>
        <w:t xml:space="preserve">Cục Tần số đã làm việc, hội thảo với các đơn vị, doanh nghiệp có liên quan, đồng thời phối hợp với VNPT và Viettel triển khai đo thử, đánh giá khả năng phối hợp và các điều kiện phối hợp tần số. Về cơ bản các đơn vị nhất trí với việc </w:t>
      </w:r>
      <w:r w:rsidR="00344E75">
        <w:rPr>
          <w:rFonts w:ascii="Times New Roman" w:hAnsi="Times New Roman"/>
          <w:bCs/>
          <w:sz w:val="28"/>
          <w:szCs w:val="28"/>
        </w:rPr>
        <w:t>có quy định</w:t>
      </w:r>
      <w:r w:rsidRPr="00BD1DA0">
        <w:rPr>
          <w:rFonts w:ascii="Times New Roman" w:hAnsi="Times New Roman"/>
          <w:bCs/>
          <w:sz w:val="28"/>
          <w:szCs w:val="28"/>
        </w:rPr>
        <w:t xml:space="preserve"> hướng dẫn sử dụng băng tần 3400-4200 MHz cho các hệ thống IMT và hệ thống cố định qua vệ tinh. Về chi tiết, các bên (cơ quan quản lý, doanh nghiệp sử dụng di động và doanh nghiệp sử dụng vệ tinh) đề nghị tiếp tục thảo luận, thử nghiệm để thống nhất các yêu cầu chuyển đổi, phối hợp, chỉ tiêu kỹ thuật trong bản hướng dẫn nhằm đảm bảo khả năng triển khai hợp lý cho cả 5G và vệ tinh. Cục Tần số đang tiếp tục phối hợp với các bên để hoàn thiện về mặt kỹ thuật, </w:t>
      </w:r>
      <w:r w:rsidR="00741CBE">
        <w:rPr>
          <w:rFonts w:ascii="Times New Roman" w:hAnsi="Times New Roman"/>
          <w:bCs/>
          <w:sz w:val="28"/>
          <w:szCs w:val="28"/>
        </w:rPr>
        <w:t>h</w:t>
      </w:r>
      <w:r w:rsidRPr="00BD1DA0">
        <w:rPr>
          <w:rFonts w:ascii="Times New Roman" w:hAnsi="Times New Roman"/>
          <w:bCs/>
          <w:sz w:val="28"/>
          <w:szCs w:val="28"/>
        </w:rPr>
        <w:t>ướng dẫn sử dụng băng tần 3400-4200 MHz</w:t>
      </w:r>
      <w:r w:rsidR="00A71286" w:rsidRPr="00A71286">
        <w:rPr>
          <w:rFonts w:ascii="Times New Roman" w:hAnsi="Times New Roman"/>
          <w:bCs/>
          <w:sz w:val="28"/>
          <w:szCs w:val="28"/>
        </w:rPr>
        <w:t>.</w:t>
      </w:r>
    </w:p>
    <w:bookmarkEnd w:id="2"/>
    <w:p w14:paraId="3C5B5F9F" w14:textId="35537E3A" w:rsidR="00061948" w:rsidRDefault="00344E75" w:rsidP="00F671A1">
      <w:pPr>
        <w:pStyle w:val="ListParagraph"/>
        <w:numPr>
          <w:ilvl w:val="0"/>
          <w:numId w:val="33"/>
        </w:numPr>
        <w:tabs>
          <w:tab w:val="left" w:pos="450"/>
        </w:tabs>
        <w:spacing w:before="120" w:after="120" w:line="264" w:lineRule="auto"/>
        <w:ind w:left="0" w:firstLine="0"/>
        <w:jc w:val="both"/>
        <w:rPr>
          <w:rFonts w:ascii="Times New Roman" w:hAnsi="Times New Roman"/>
          <w:b/>
          <w:sz w:val="28"/>
          <w:szCs w:val="28"/>
        </w:rPr>
      </w:pPr>
      <w:r>
        <w:rPr>
          <w:rFonts w:ascii="Times New Roman" w:hAnsi="Times New Roman"/>
          <w:b/>
          <w:sz w:val="28"/>
          <w:szCs w:val="28"/>
        </w:rPr>
        <w:t>PHÂN CHIA KHỐI BĂNG TẦN</w:t>
      </w:r>
      <w:r w:rsidR="00AA3D78">
        <w:rPr>
          <w:rFonts w:ascii="Times New Roman" w:hAnsi="Times New Roman"/>
          <w:b/>
          <w:sz w:val="28"/>
          <w:szCs w:val="28"/>
        </w:rPr>
        <w:t xml:space="preserve"> ĐỂ TRIỂN KHAI DỊCH VỤ 5G CHẤT LƯỢNG CAO</w:t>
      </w:r>
      <w:r w:rsidR="006128F8">
        <w:rPr>
          <w:rFonts w:ascii="Times New Roman" w:hAnsi="Times New Roman"/>
          <w:b/>
          <w:sz w:val="28"/>
          <w:szCs w:val="28"/>
        </w:rPr>
        <w:t xml:space="preserve"> TẠI VIỆT NAM</w:t>
      </w:r>
    </w:p>
    <w:p w14:paraId="24BA679C" w14:textId="182E433F" w:rsidR="0010361C" w:rsidRPr="008C027E" w:rsidRDefault="004E138A" w:rsidP="00AA3D78">
      <w:pPr>
        <w:pStyle w:val="ListParagraph"/>
        <w:tabs>
          <w:tab w:val="left" w:pos="450"/>
        </w:tabs>
        <w:spacing w:before="120" w:after="120" w:line="264" w:lineRule="auto"/>
        <w:ind w:left="0"/>
        <w:jc w:val="both"/>
        <w:rPr>
          <w:rFonts w:ascii="Times New Roman" w:eastAsia="Times New Roman" w:hAnsi="Times New Roman"/>
          <w:bCs/>
          <w:iCs/>
          <w:snapToGrid w:val="0"/>
          <w:spacing w:val="2"/>
          <w:sz w:val="28"/>
          <w:szCs w:val="28"/>
        </w:rPr>
      </w:pPr>
      <w:r>
        <w:rPr>
          <w:rFonts w:ascii="Times New Roman" w:hAnsi="Times New Roman"/>
          <w:b/>
          <w:sz w:val="28"/>
          <w:szCs w:val="28"/>
        </w:rPr>
        <w:tab/>
      </w:r>
      <w:r>
        <w:rPr>
          <w:rFonts w:ascii="Times New Roman" w:hAnsi="Times New Roman"/>
          <w:b/>
          <w:sz w:val="28"/>
          <w:szCs w:val="28"/>
        </w:rPr>
        <w:tab/>
      </w:r>
      <w:r w:rsidR="004E04E1" w:rsidRPr="008C027E">
        <w:rPr>
          <w:rFonts w:ascii="Times New Roman" w:eastAsia="Times New Roman" w:hAnsi="Times New Roman"/>
          <w:bCs/>
          <w:iCs/>
          <w:snapToGrid w:val="0"/>
          <w:spacing w:val="2"/>
          <w:sz w:val="28"/>
          <w:szCs w:val="28"/>
        </w:rPr>
        <w:t>Bộ Thông tin và Truyền thông</w:t>
      </w:r>
      <w:r w:rsidRPr="008C027E">
        <w:rPr>
          <w:rFonts w:ascii="Times New Roman" w:eastAsia="Times New Roman" w:hAnsi="Times New Roman"/>
          <w:bCs/>
          <w:iCs/>
          <w:snapToGrid w:val="0"/>
          <w:spacing w:val="2"/>
          <w:sz w:val="28"/>
          <w:szCs w:val="28"/>
        </w:rPr>
        <w:t xml:space="preserve"> đã nghiên cứu, đánh giá lượng băng thông phù hợp để nhà mạng có thể triển khai </w:t>
      </w:r>
      <w:r w:rsidR="006128F8" w:rsidRPr="008C027E">
        <w:rPr>
          <w:rFonts w:ascii="Times New Roman" w:eastAsia="Times New Roman" w:hAnsi="Times New Roman"/>
          <w:bCs/>
          <w:iCs/>
          <w:snapToGrid w:val="0"/>
          <w:spacing w:val="2"/>
          <w:sz w:val="28"/>
          <w:szCs w:val="28"/>
        </w:rPr>
        <w:t xml:space="preserve">dịch vụ </w:t>
      </w:r>
      <w:r w:rsidRPr="008C027E">
        <w:rPr>
          <w:rFonts w:ascii="Times New Roman" w:eastAsia="Times New Roman" w:hAnsi="Times New Roman"/>
          <w:bCs/>
          <w:iCs/>
          <w:snapToGrid w:val="0"/>
          <w:spacing w:val="2"/>
          <w:sz w:val="28"/>
          <w:szCs w:val="28"/>
        </w:rPr>
        <w:t xml:space="preserve">5G tại Việt Nam </w:t>
      </w:r>
      <w:r w:rsidR="00F13FA5" w:rsidRPr="008C027E">
        <w:rPr>
          <w:rFonts w:ascii="Times New Roman" w:eastAsia="Times New Roman" w:hAnsi="Times New Roman"/>
          <w:bCs/>
          <w:iCs/>
          <w:snapToGrid w:val="0"/>
          <w:spacing w:val="2"/>
          <w:sz w:val="28"/>
          <w:szCs w:val="28"/>
        </w:rPr>
        <w:t xml:space="preserve">trên cơ sở </w:t>
      </w:r>
      <w:r w:rsidRPr="008C027E">
        <w:rPr>
          <w:rFonts w:ascii="Times New Roman" w:eastAsia="Times New Roman" w:hAnsi="Times New Roman"/>
          <w:bCs/>
          <w:iCs/>
          <w:snapToGrid w:val="0"/>
          <w:spacing w:val="2"/>
          <w:sz w:val="28"/>
          <w:szCs w:val="28"/>
        </w:rPr>
        <w:t>theo các hướng tiếp cận nh</w:t>
      </w:r>
      <w:r w:rsidR="00781924" w:rsidRPr="008C027E">
        <w:rPr>
          <w:rFonts w:ascii="Times New Roman" w:eastAsia="Times New Roman" w:hAnsi="Times New Roman"/>
          <w:bCs/>
          <w:iCs/>
          <w:snapToGrid w:val="0"/>
          <w:spacing w:val="2"/>
          <w:sz w:val="28"/>
          <w:szCs w:val="28"/>
        </w:rPr>
        <w:t>ư s</w:t>
      </w:r>
      <w:r w:rsidRPr="008C027E">
        <w:rPr>
          <w:rFonts w:ascii="Times New Roman" w:eastAsia="Times New Roman" w:hAnsi="Times New Roman"/>
          <w:bCs/>
          <w:iCs/>
          <w:snapToGrid w:val="0"/>
          <w:spacing w:val="2"/>
          <w:sz w:val="28"/>
          <w:szCs w:val="28"/>
        </w:rPr>
        <w:t>au</w:t>
      </w:r>
      <w:r w:rsidR="00781924" w:rsidRPr="008C027E">
        <w:rPr>
          <w:rFonts w:ascii="Times New Roman" w:eastAsia="Times New Roman" w:hAnsi="Times New Roman"/>
          <w:bCs/>
          <w:iCs/>
          <w:snapToGrid w:val="0"/>
          <w:spacing w:val="2"/>
          <w:sz w:val="28"/>
          <w:szCs w:val="28"/>
        </w:rPr>
        <w:t>:</w:t>
      </w:r>
    </w:p>
    <w:p w14:paraId="22B921E1" w14:textId="796DC0A1" w:rsidR="0010361C" w:rsidRPr="000C4AB6" w:rsidRDefault="000C4AB6" w:rsidP="000C4AB6">
      <w:pPr>
        <w:tabs>
          <w:tab w:val="left" w:pos="450"/>
        </w:tabs>
        <w:spacing w:before="120" w:after="120" w:line="264" w:lineRule="auto"/>
        <w:jc w:val="both"/>
        <w:rPr>
          <w:rFonts w:ascii="Times New Roman" w:hAnsi="Times New Roman"/>
          <w:b/>
          <w:sz w:val="28"/>
          <w:szCs w:val="28"/>
        </w:rPr>
      </w:pPr>
      <w:r>
        <w:rPr>
          <w:rFonts w:ascii="Times New Roman" w:hAnsi="Times New Roman"/>
          <w:b/>
          <w:sz w:val="28"/>
          <w:szCs w:val="28"/>
        </w:rPr>
        <w:t xml:space="preserve">1. </w:t>
      </w:r>
      <w:r w:rsidR="00781924" w:rsidRPr="000C4AB6">
        <w:rPr>
          <w:rFonts w:ascii="Times New Roman" w:hAnsi="Times New Roman"/>
          <w:b/>
          <w:sz w:val="28"/>
          <w:szCs w:val="28"/>
        </w:rPr>
        <w:t>Khuyến cáo của các tổ chức quốc tế</w:t>
      </w:r>
    </w:p>
    <w:p w14:paraId="11DA613D" w14:textId="59D5AE56" w:rsidR="00EF72D9" w:rsidRPr="00EF72D9" w:rsidRDefault="00EF72D9" w:rsidP="008C027E">
      <w:pPr>
        <w:spacing w:before="120" w:after="120" w:line="264" w:lineRule="auto"/>
        <w:ind w:firstLine="720"/>
        <w:jc w:val="both"/>
        <w:rPr>
          <w:rFonts w:ascii="Times New Roman" w:eastAsia="Times New Roman" w:hAnsi="Times New Roman"/>
          <w:sz w:val="28"/>
          <w:szCs w:val="28"/>
        </w:rPr>
      </w:pPr>
      <w:r w:rsidRPr="00EF72D9">
        <w:rPr>
          <w:rFonts w:ascii="Times New Roman" w:eastAsia="Times New Roman" w:hAnsi="Times New Roman"/>
          <w:sz w:val="28"/>
          <w:szCs w:val="28"/>
        </w:rPr>
        <w:t xml:space="preserve">Ủy ban Châu Âu khuyến cáo các quốc gia thành viên nên xem việc cấp phép các khối băng tần lớn và liên tục (tốt nhất là 80-100 MHz) cho các nhà mạng khi triển khai 5G để hướng đến mục tiêu băng rộng tốc độ </w:t>
      </w:r>
      <w:r w:rsidR="006D16E9">
        <w:rPr>
          <w:rFonts w:ascii="Times New Roman" w:eastAsia="Times New Roman" w:hAnsi="Times New Roman"/>
          <w:sz w:val="28"/>
          <w:szCs w:val="28"/>
        </w:rPr>
        <w:t>G</w:t>
      </w:r>
      <w:r w:rsidR="006D16E9" w:rsidRPr="00EF72D9">
        <w:rPr>
          <w:rFonts w:ascii="Times New Roman" w:eastAsia="Times New Roman" w:hAnsi="Times New Roman"/>
          <w:sz w:val="28"/>
          <w:szCs w:val="28"/>
        </w:rPr>
        <w:t xml:space="preserve">igabit </w:t>
      </w:r>
      <w:r w:rsidRPr="00EF72D9">
        <w:rPr>
          <w:rFonts w:ascii="Times New Roman" w:eastAsia="Times New Roman" w:hAnsi="Times New Roman"/>
          <w:sz w:val="28"/>
          <w:szCs w:val="28"/>
          <w:vertAlign w:val="superscript"/>
        </w:rPr>
        <w:footnoteReference w:id="2"/>
      </w:r>
      <w:r w:rsidRPr="00EF72D9">
        <w:rPr>
          <w:rFonts w:ascii="Times New Roman" w:eastAsia="Times New Roman" w:hAnsi="Times New Roman"/>
          <w:sz w:val="28"/>
          <w:szCs w:val="28"/>
        </w:rPr>
        <w:t xml:space="preserve">. </w:t>
      </w:r>
    </w:p>
    <w:p w14:paraId="01D11863" w14:textId="39B08120" w:rsidR="00EF72D9" w:rsidRPr="00EF72D9" w:rsidRDefault="00EF72D9" w:rsidP="008C027E">
      <w:pPr>
        <w:spacing w:before="120" w:after="120" w:line="264" w:lineRule="auto"/>
        <w:ind w:firstLine="720"/>
        <w:jc w:val="both"/>
        <w:rPr>
          <w:rFonts w:ascii="Times New Roman" w:eastAsia="Times New Roman" w:hAnsi="Times New Roman"/>
          <w:sz w:val="28"/>
          <w:szCs w:val="28"/>
        </w:rPr>
      </w:pPr>
      <w:bookmarkStart w:id="3" w:name="_heading=h.rht0cdnhha29" w:colFirst="0" w:colLast="0"/>
      <w:bookmarkEnd w:id="3"/>
      <w:r w:rsidRPr="008C027E">
        <w:rPr>
          <w:rFonts w:ascii="Times New Roman" w:eastAsia="Times New Roman" w:hAnsi="Times New Roman"/>
          <w:sz w:val="28"/>
          <w:szCs w:val="28"/>
        </w:rPr>
        <w:t>Hiệp hội thông tin di động thế giới</w:t>
      </w:r>
      <w:r w:rsidRPr="00EF72D9">
        <w:rPr>
          <w:rFonts w:ascii="Times New Roman" w:eastAsia="Times New Roman" w:hAnsi="Times New Roman"/>
          <w:sz w:val="28"/>
          <w:szCs w:val="28"/>
        </w:rPr>
        <w:t xml:space="preserve"> GSMA cũng khuyến cáo các cơ quan quản lý nên cấp phép 80-100 MHz băng thông liên tục cho mỗi nhà mạng để thiết lập mạng 5G </w:t>
      </w:r>
      <w:r w:rsidRPr="008C027E">
        <w:rPr>
          <w:rFonts w:ascii="Times New Roman" w:eastAsia="Times New Roman" w:hAnsi="Times New Roman"/>
          <w:sz w:val="28"/>
          <w:szCs w:val="28"/>
        </w:rPr>
        <w:t xml:space="preserve">hiệu quả </w:t>
      </w:r>
      <w:r w:rsidRPr="00EF72D9">
        <w:rPr>
          <w:rFonts w:ascii="Times New Roman" w:eastAsia="Times New Roman" w:hAnsi="Times New Roman"/>
          <w:sz w:val="28"/>
          <w:szCs w:val="28"/>
          <w:vertAlign w:val="superscript"/>
        </w:rPr>
        <w:footnoteReference w:id="3"/>
      </w:r>
      <w:r w:rsidRPr="008C027E">
        <w:rPr>
          <w:rFonts w:ascii="Times New Roman" w:eastAsia="Times New Roman" w:hAnsi="Times New Roman"/>
          <w:sz w:val="28"/>
          <w:szCs w:val="28"/>
        </w:rPr>
        <w:t>.</w:t>
      </w:r>
    </w:p>
    <w:p w14:paraId="7EB99CD5" w14:textId="7B960D9A" w:rsidR="00781924" w:rsidRPr="000C4AB6" w:rsidRDefault="000C4AB6" w:rsidP="000C4AB6">
      <w:pPr>
        <w:tabs>
          <w:tab w:val="left" w:pos="450"/>
        </w:tabs>
        <w:spacing w:before="120" w:after="120" w:line="264" w:lineRule="auto"/>
        <w:jc w:val="both"/>
        <w:rPr>
          <w:rFonts w:ascii="Times New Roman" w:hAnsi="Times New Roman"/>
          <w:b/>
          <w:sz w:val="28"/>
          <w:szCs w:val="28"/>
        </w:rPr>
      </w:pPr>
      <w:r>
        <w:rPr>
          <w:rFonts w:ascii="Times New Roman" w:hAnsi="Times New Roman"/>
          <w:b/>
          <w:sz w:val="28"/>
          <w:szCs w:val="28"/>
        </w:rPr>
        <w:t xml:space="preserve">2. </w:t>
      </w:r>
      <w:r w:rsidR="00316014" w:rsidRPr="000C4AB6">
        <w:rPr>
          <w:rFonts w:ascii="Times New Roman" w:hAnsi="Times New Roman"/>
          <w:b/>
          <w:sz w:val="28"/>
          <w:szCs w:val="28"/>
        </w:rPr>
        <w:t>Thông lệ cấp phép của các quốc gia</w:t>
      </w:r>
    </w:p>
    <w:p w14:paraId="3DCB0696" w14:textId="5F1E3CC1" w:rsidR="008E13AF" w:rsidRPr="008E13AF" w:rsidRDefault="008E13AF" w:rsidP="008E13AF">
      <w:pPr>
        <w:spacing w:before="120" w:after="120" w:line="264" w:lineRule="auto"/>
        <w:ind w:firstLine="567"/>
        <w:jc w:val="both"/>
        <w:rPr>
          <w:rFonts w:ascii="Times New Roman" w:hAnsi="Times New Roman"/>
          <w:sz w:val="28"/>
          <w:szCs w:val="28"/>
        </w:rPr>
      </w:pPr>
      <w:r w:rsidRPr="008E13AF">
        <w:rPr>
          <w:rFonts w:ascii="Times New Roman" w:hAnsi="Times New Roman"/>
          <w:spacing w:val="-6"/>
          <w:sz w:val="28"/>
          <w:szCs w:val="28"/>
        </w:rPr>
        <w:t xml:space="preserve">Theo báo cáo </w:t>
      </w:r>
      <w:r w:rsidRPr="008E13AF">
        <w:rPr>
          <w:rFonts w:ascii="Times New Roman" w:hAnsi="Times New Roman"/>
          <w:sz w:val="28"/>
          <w:szCs w:val="28"/>
        </w:rPr>
        <w:t>của ITU-R, GSMA</w:t>
      </w:r>
      <w:r w:rsidRPr="00C11071">
        <w:rPr>
          <w:rFonts w:ascii="Times New Roman" w:hAnsi="Times New Roman"/>
          <w:sz w:val="28"/>
          <w:szCs w:val="28"/>
          <w:vertAlign w:val="superscript"/>
        </w:rPr>
        <w:footnoteReference w:id="4"/>
      </w:r>
      <w:r w:rsidRPr="008E13AF">
        <w:rPr>
          <w:rFonts w:ascii="Times New Roman" w:hAnsi="Times New Roman"/>
          <w:sz w:val="28"/>
          <w:szCs w:val="28"/>
        </w:rPr>
        <w:t xml:space="preserve"> và khuyến nghị của Qualcomm</w:t>
      </w:r>
      <w:r w:rsidR="00344E75">
        <w:rPr>
          <w:rFonts w:ascii="Times New Roman" w:hAnsi="Times New Roman"/>
          <w:sz w:val="28"/>
          <w:szCs w:val="28"/>
        </w:rPr>
        <w:t>, các</w:t>
      </w:r>
      <w:r w:rsidRPr="008E13AF">
        <w:rPr>
          <w:rFonts w:ascii="Times New Roman" w:hAnsi="Times New Roman"/>
          <w:sz w:val="28"/>
          <w:szCs w:val="28"/>
        </w:rPr>
        <w:t xml:space="preserve"> </w:t>
      </w:r>
      <w:r w:rsidR="00344E75">
        <w:rPr>
          <w:rFonts w:ascii="Times New Roman" w:hAnsi="Times New Roman"/>
          <w:sz w:val="28"/>
          <w:szCs w:val="28"/>
        </w:rPr>
        <w:t>vendor</w:t>
      </w:r>
      <w:r w:rsidR="00344E75" w:rsidRPr="008E13AF">
        <w:rPr>
          <w:rFonts w:ascii="Times New Roman" w:hAnsi="Times New Roman"/>
          <w:sz w:val="28"/>
          <w:szCs w:val="28"/>
        </w:rPr>
        <w:t xml:space="preserve"> </w:t>
      </w:r>
      <w:r w:rsidRPr="008E13AF">
        <w:rPr>
          <w:rFonts w:ascii="Times New Roman" w:hAnsi="Times New Roman"/>
          <w:sz w:val="28"/>
          <w:szCs w:val="28"/>
        </w:rPr>
        <w:t>thì lượng băng thông để nhà mạng triển khai 5G hiệu quả ở mid-band từ 80 đến 100 MHz.</w:t>
      </w:r>
    </w:p>
    <w:p w14:paraId="30C88029" w14:textId="77777777" w:rsidR="008E13AF" w:rsidRPr="008E13AF" w:rsidRDefault="008E13AF" w:rsidP="008E13AF">
      <w:pPr>
        <w:spacing w:before="120" w:after="120" w:line="264" w:lineRule="auto"/>
        <w:ind w:firstLine="567"/>
        <w:jc w:val="both"/>
        <w:rPr>
          <w:rFonts w:ascii="Times New Roman" w:hAnsi="Times New Roman"/>
          <w:spacing w:val="-4"/>
          <w:sz w:val="28"/>
          <w:szCs w:val="28"/>
        </w:rPr>
      </w:pPr>
      <w:r w:rsidRPr="008E13AF">
        <w:rPr>
          <w:rFonts w:ascii="Times New Roman" w:hAnsi="Times New Roman"/>
          <w:sz w:val="28"/>
          <w:szCs w:val="28"/>
        </w:rPr>
        <w:t>Kinh nghiệm quốc tế: trong số 16</w:t>
      </w:r>
      <w:r w:rsidRPr="008E13AF">
        <w:rPr>
          <w:rFonts w:ascii="Times New Roman" w:hAnsi="Times New Roman"/>
          <w:spacing w:val="-4"/>
          <w:sz w:val="28"/>
          <w:szCs w:val="28"/>
        </w:rPr>
        <w:t>9 khối được quy hoạch/cấp phép ở băng tần 3400-4200 MHz, khối băng tần có độ rộng khoảng 100 MHz được cấp phổ biến nhất:</w:t>
      </w:r>
    </w:p>
    <w:p w14:paraId="16E96C4E" w14:textId="15FDF28B" w:rsidR="008E13AF" w:rsidRDefault="008E13AF" w:rsidP="008E13AF">
      <w:pPr>
        <w:widowControl w:val="0"/>
        <w:spacing w:before="120"/>
        <w:rPr>
          <w:spacing w:val="-4"/>
        </w:rPr>
      </w:pPr>
      <w:r>
        <w:rPr>
          <w:noProof/>
          <w:spacing w:val="-4"/>
        </w:rPr>
        <w:drawing>
          <wp:inline distT="0" distB="0" distL="0" distR="0" wp14:anchorId="6CDB0D59" wp14:editId="3620738F">
            <wp:extent cx="5760720" cy="1535430"/>
            <wp:effectExtent l="0" t="0" r="0" b="7620"/>
            <wp:docPr id="1519011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535430"/>
                    </a:xfrm>
                    <a:prstGeom prst="rect">
                      <a:avLst/>
                    </a:prstGeom>
                    <a:noFill/>
                  </pic:spPr>
                </pic:pic>
              </a:graphicData>
            </a:graphic>
          </wp:inline>
        </w:drawing>
      </w:r>
    </w:p>
    <w:p w14:paraId="02EC522E" w14:textId="77777777" w:rsidR="00344E75" w:rsidRPr="00344E75" w:rsidRDefault="00344E75" w:rsidP="00344E75">
      <w:pPr>
        <w:spacing w:before="120" w:after="120" w:line="264" w:lineRule="auto"/>
        <w:jc w:val="both"/>
        <w:rPr>
          <w:rFonts w:ascii="Times New Roman" w:hAnsi="Times New Roman"/>
          <w:b/>
          <w:bCs/>
          <w:sz w:val="28"/>
          <w:szCs w:val="28"/>
        </w:rPr>
      </w:pPr>
      <w:r>
        <w:rPr>
          <w:rFonts w:ascii="Times New Roman" w:hAnsi="Times New Roman"/>
          <w:b/>
          <w:bCs/>
          <w:sz w:val="28"/>
          <w:szCs w:val="28"/>
        </w:rPr>
        <w:t>3.</w:t>
      </w:r>
      <w:r w:rsidRPr="00344E75">
        <w:rPr>
          <w:rFonts w:ascii="Times New Roman" w:hAnsi="Times New Roman"/>
          <w:b/>
          <w:bCs/>
          <w:sz w:val="28"/>
          <w:szCs w:val="28"/>
        </w:rPr>
        <w:t xml:space="preserve"> Về quy định giới hạn tối đa tổng độ rộng băng tần mà một doanh nghiệp được cấp phép sử dụng (mức CAP)</w:t>
      </w:r>
    </w:p>
    <w:p w14:paraId="3F195CDE" w14:textId="46A3390E" w:rsidR="00344E75" w:rsidRPr="006A58EF" w:rsidRDefault="00344E75" w:rsidP="00C11071">
      <w:pPr>
        <w:spacing w:before="120" w:after="120" w:line="264" w:lineRule="auto"/>
        <w:ind w:firstLine="720"/>
        <w:jc w:val="both"/>
        <w:rPr>
          <w:rFonts w:ascii="Times New Roman" w:hAnsi="Times New Roman"/>
          <w:bCs/>
          <w:sz w:val="28"/>
          <w:szCs w:val="28"/>
        </w:rPr>
      </w:pPr>
      <w:r w:rsidRPr="006A58EF">
        <w:rPr>
          <w:rFonts w:ascii="Times New Roman" w:hAnsi="Times New Roman"/>
          <w:bCs/>
          <w:sz w:val="28"/>
          <w:szCs w:val="28"/>
        </w:rPr>
        <w:t>Hiện có băng tần 2,6 GHz (đã quy hoạch, có thể cấ</w:t>
      </w:r>
      <w:r w:rsidR="00052612">
        <w:rPr>
          <w:rFonts w:ascii="Times New Roman" w:hAnsi="Times New Roman"/>
          <w:bCs/>
          <w:sz w:val="28"/>
          <w:szCs w:val="28"/>
        </w:rPr>
        <w:t>p phép 100 MHz</w:t>
      </w:r>
      <w:r w:rsidRPr="006A58EF">
        <w:rPr>
          <w:rFonts w:ascii="Times New Roman" w:hAnsi="Times New Roman"/>
          <w:bCs/>
          <w:sz w:val="28"/>
          <w:szCs w:val="28"/>
        </w:rPr>
        <w:t xml:space="preserve">) và 3,7 GHz (đang quy hoạch 380 MHz) là hai băng tần mid-band quan trọng để triển khai 5G. </w:t>
      </w:r>
    </w:p>
    <w:p w14:paraId="4B0C864B" w14:textId="77777777" w:rsidR="00344E75" w:rsidRPr="006A58EF" w:rsidRDefault="00344E75" w:rsidP="00C11071">
      <w:pPr>
        <w:spacing w:before="120" w:after="120" w:line="264" w:lineRule="auto"/>
        <w:ind w:firstLine="720"/>
        <w:jc w:val="both"/>
        <w:rPr>
          <w:rFonts w:ascii="Times New Roman" w:hAnsi="Times New Roman"/>
          <w:bCs/>
          <w:sz w:val="28"/>
          <w:szCs w:val="28"/>
        </w:rPr>
      </w:pPr>
      <w:r w:rsidRPr="006A58EF">
        <w:rPr>
          <w:rFonts w:ascii="Times New Roman" w:hAnsi="Times New Roman"/>
          <w:bCs/>
          <w:sz w:val="28"/>
          <w:szCs w:val="28"/>
        </w:rPr>
        <w:t xml:space="preserve">Ngoài ra, về khả năng phủ sóng, kết quả tính toán quỹ đường truyền hướng lên (uplink)  cho thấy vùng phủ sóng của hai băng tần 2,6 GHz và 3,7 GHz chênh lệch khoảng 19% nên có thể xem xét vùng phủ sóng của hai băng tần này là tương đương. </w:t>
      </w:r>
    </w:p>
    <w:p w14:paraId="3A88CD54" w14:textId="77777777" w:rsidR="00344E75" w:rsidRDefault="00344E75" w:rsidP="00C11071">
      <w:pPr>
        <w:spacing w:before="120" w:after="120" w:line="264" w:lineRule="auto"/>
        <w:ind w:firstLine="720"/>
        <w:jc w:val="both"/>
        <w:rPr>
          <w:rFonts w:ascii="Times New Roman" w:hAnsi="Times New Roman"/>
          <w:bCs/>
          <w:sz w:val="28"/>
          <w:szCs w:val="28"/>
        </w:rPr>
      </w:pPr>
      <w:r w:rsidRPr="006A58EF">
        <w:rPr>
          <w:rFonts w:ascii="Times New Roman" w:hAnsi="Times New Roman"/>
          <w:bCs/>
          <w:sz w:val="28"/>
          <w:szCs w:val="28"/>
        </w:rPr>
        <w:t>Do tổng lượng băng thông trên cả hai băng tần này hữu hạn nên để các doanh nghiệp có thể mua được lượng băng tần theo nhu cầu, triển khai 5G hiệu quả , đồng thời đảm bảo tính cạnh tranh trong đấu giá thì xem xét quy định mức CAP chung 200 MHz (tương đương 41%) cho hai băng tần 2,6 GHz và 3,7 GHz.</w:t>
      </w:r>
    </w:p>
    <w:p w14:paraId="7A686933" w14:textId="260D8F1B" w:rsidR="00610AB5" w:rsidRPr="00610AB5" w:rsidRDefault="00344E75" w:rsidP="00344E75">
      <w:pPr>
        <w:spacing w:before="120" w:after="120" w:line="264" w:lineRule="auto"/>
        <w:jc w:val="both"/>
        <w:rPr>
          <w:rFonts w:ascii="Times New Roman" w:hAnsi="Times New Roman"/>
          <w:b/>
          <w:bCs/>
          <w:sz w:val="28"/>
          <w:szCs w:val="28"/>
        </w:rPr>
      </w:pPr>
      <w:r>
        <w:rPr>
          <w:rFonts w:ascii="Times New Roman" w:hAnsi="Times New Roman"/>
          <w:b/>
          <w:bCs/>
          <w:sz w:val="28"/>
          <w:szCs w:val="28"/>
        </w:rPr>
        <w:t>4</w:t>
      </w:r>
      <w:r w:rsidR="00610AB5" w:rsidRPr="00610AB5">
        <w:rPr>
          <w:rFonts w:ascii="Times New Roman" w:hAnsi="Times New Roman"/>
          <w:b/>
          <w:bCs/>
          <w:sz w:val="28"/>
          <w:szCs w:val="28"/>
        </w:rPr>
        <w:t>. Nhận xét</w:t>
      </w:r>
    </w:p>
    <w:p w14:paraId="26EAB14A" w14:textId="179C6D97" w:rsidR="00484BD3" w:rsidRDefault="00B63BDC" w:rsidP="00D65CEE">
      <w:pPr>
        <w:pStyle w:val="ListParagraph"/>
        <w:spacing w:before="120" w:after="120" w:line="264" w:lineRule="auto"/>
        <w:ind w:left="0" w:firstLine="709"/>
        <w:jc w:val="both"/>
        <w:rPr>
          <w:rFonts w:ascii="Times New Roman" w:hAnsi="Times New Roman"/>
          <w:sz w:val="28"/>
          <w:szCs w:val="28"/>
        </w:rPr>
      </w:pPr>
      <w:r>
        <w:rPr>
          <w:rFonts w:ascii="Times New Roman" w:hAnsi="Times New Roman"/>
          <w:sz w:val="28"/>
          <w:szCs w:val="28"/>
        </w:rPr>
        <w:t xml:space="preserve">Với các phân tích trên đây </w:t>
      </w:r>
      <w:r w:rsidR="00484BD3">
        <w:rPr>
          <w:rFonts w:ascii="Times New Roman" w:hAnsi="Times New Roman"/>
          <w:sz w:val="28"/>
          <w:szCs w:val="28"/>
        </w:rPr>
        <w:t>có thể thấy</w:t>
      </w:r>
      <w:r w:rsidR="001C0431">
        <w:rPr>
          <w:rFonts w:ascii="Times New Roman" w:hAnsi="Times New Roman"/>
          <w:sz w:val="28"/>
          <w:szCs w:val="28"/>
        </w:rPr>
        <w:t xml:space="preserve"> </w:t>
      </w:r>
      <w:r w:rsidRPr="00B63BDC">
        <w:rPr>
          <w:rFonts w:ascii="Times New Roman" w:hAnsi="Times New Roman"/>
          <w:sz w:val="28"/>
          <w:szCs w:val="28"/>
        </w:rPr>
        <w:t xml:space="preserve">việc </w:t>
      </w:r>
      <w:r w:rsidR="00344E75">
        <w:rPr>
          <w:rFonts w:ascii="Times New Roman" w:hAnsi="Times New Roman"/>
          <w:sz w:val="28"/>
          <w:szCs w:val="28"/>
        </w:rPr>
        <w:t>phân chia khối có độ rộng</w:t>
      </w:r>
      <w:r w:rsidRPr="00B63BDC">
        <w:rPr>
          <w:rFonts w:ascii="Times New Roman" w:hAnsi="Times New Roman"/>
          <w:sz w:val="28"/>
          <w:szCs w:val="28"/>
        </w:rPr>
        <w:t xml:space="preserve"> 80-100 MHz </w:t>
      </w:r>
      <w:r w:rsidR="00344E75">
        <w:rPr>
          <w:rFonts w:ascii="Times New Roman" w:hAnsi="Times New Roman"/>
          <w:sz w:val="28"/>
          <w:szCs w:val="28"/>
        </w:rPr>
        <w:t xml:space="preserve">và giới hạn mức CAP 200 MHz </w:t>
      </w:r>
      <w:r w:rsidRPr="00B63BDC">
        <w:rPr>
          <w:rFonts w:ascii="Times New Roman" w:hAnsi="Times New Roman"/>
          <w:sz w:val="28"/>
          <w:szCs w:val="28"/>
        </w:rPr>
        <w:t xml:space="preserve">để triển khai 5G tại Việt Nam </w:t>
      </w:r>
      <w:r w:rsidR="00344E75">
        <w:rPr>
          <w:rFonts w:ascii="Times New Roman" w:hAnsi="Times New Roman"/>
          <w:sz w:val="28"/>
          <w:szCs w:val="28"/>
        </w:rPr>
        <w:t xml:space="preserve">hướng tới dịch vụ 5G chất lượng cao </w:t>
      </w:r>
      <w:r w:rsidRPr="00B63BDC">
        <w:rPr>
          <w:rFonts w:ascii="Times New Roman" w:hAnsi="Times New Roman"/>
          <w:sz w:val="28"/>
          <w:szCs w:val="28"/>
        </w:rPr>
        <w:t>là phù hợp.</w:t>
      </w:r>
    </w:p>
    <w:p w14:paraId="211CAB9B" w14:textId="2B99B4F2" w:rsidR="00611317" w:rsidRPr="00F671A1" w:rsidRDefault="00611317" w:rsidP="00F671A1">
      <w:pPr>
        <w:pStyle w:val="ListParagraph"/>
        <w:spacing w:before="120" w:after="120" w:line="264" w:lineRule="auto"/>
        <w:ind w:left="0" w:firstLine="709"/>
        <w:jc w:val="both"/>
        <w:rPr>
          <w:rFonts w:ascii="Times New Roman" w:hAnsi="Times New Roman"/>
          <w:sz w:val="28"/>
          <w:szCs w:val="28"/>
        </w:rPr>
      </w:pPr>
    </w:p>
    <w:p w14:paraId="63F01660" w14:textId="0BCA135A" w:rsidR="0040431A" w:rsidRPr="00F671A1" w:rsidRDefault="006C14C4" w:rsidP="00F671A1">
      <w:pPr>
        <w:pStyle w:val="ListParagraph"/>
        <w:numPr>
          <w:ilvl w:val="0"/>
          <w:numId w:val="33"/>
        </w:numPr>
        <w:tabs>
          <w:tab w:val="left" w:pos="450"/>
        </w:tabs>
        <w:spacing w:before="120" w:after="120" w:line="264" w:lineRule="auto"/>
        <w:ind w:left="0" w:firstLine="0"/>
        <w:jc w:val="both"/>
        <w:rPr>
          <w:rFonts w:ascii="Times New Roman" w:hAnsi="Times New Roman"/>
          <w:b/>
          <w:sz w:val="28"/>
          <w:szCs w:val="28"/>
        </w:rPr>
      </w:pPr>
      <w:r w:rsidRPr="00F671A1">
        <w:rPr>
          <w:rFonts w:ascii="Times New Roman" w:hAnsi="Times New Roman"/>
          <w:b/>
          <w:sz w:val="28"/>
          <w:szCs w:val="28"/>
        </w:rPr>
        <w:t>PHƯƠNG ÁN QUY HOẠCH</w:t>
      </w:r>
    </w:p>
    <w:p w14:paraId="1B45B493" w14:textId="3BB844FE" w:rsidR="00E15701" w:rsidRPr="00E15701" w:rsidRDefault="00052612" w:rsidP="00E15701">
      <w:pPr>
        <w:tabs>
          <w:tab w:val="left" w:pos="1418"/>
        </w:tabs>
        <w:spacing w:before="120" w:after="120" w:line="264" w:lineRule="auto"/>
        <w:jc w:val="both"/>
        <w:rPr>
          <w:rFonts w:ascii="Times New Roman" w:hAnsi="Times New Roman"/>
          <w:b/>
          <w:bCs/>
          <w:sz w:val="28"/>
          <w:szCs w:val="28"/>
        </w:rPr>
      </w:pPr>
      <w:r>
        <w:rPr>
          <w:rFonts w:ascii="Times New Roman" w:hAnsi="Times New Roman"/>
          <w:b/>
          <w:iCs/>
          <w:sz w:val="28"/>
          <w:szCs w:val="28"/>
        </w:rPr>
        <w:t>1</w:t>
      </w:r>
      <w:r w:rsidR="00E15701" w:rsidRPr="00E15701">
        <w:rPr>
          <w:rFonts w:ascii="Times New Roman" w:hAnsi="Times New Roman"/>
          <w:b/>
          <w:bCs/>
          <w:sz w:val="28"/>
          <w:szCs w:val="28"/>
        </w:rPr>
        <w:t xml:space="preserve">. </w:t>
      </w:r>
      <w:bookmarkStart w:id="4" w:name="_Hlk92892936"/>
      <w:r w:rsidR="00E15701" w:rsidRPr="00E15701">
        <w:rPr>
          <w:rFonts w:ascii="Times New Roman" w:hAnsi="Times New Roman"/>
          <w:b/>
          <w:bCs/>
          <w:sz w:val="28"/>
          <w:szCs w:val="28"/>
        </w:rPr>
        <w:t>Quy định phân chia băng tần</w:t>
      </w:r>
      <w:bookmarkEnd w:id="4"/>
    </w:p>
    <w:p w14:paraId="3352A6AE" w14:textId="273BA4B5" w:rsidR="00E15701" w:rsidRPr="006376F0" w:rsidRDefault="00052612" w:rsidP="00B31F1A">
      <w:pPr>
        <w:tabs>
          <w:tab w:val="left" w:pos="1418"/>
        </w:tabs>
        <w:spacing w:before="120" w:after="120" w:line="264" w:lineRule="auto"/>
        <w:jc w:val="both"/>
        <w:rPr>
          <w:rFonts w:ascii="Times New Roman" w:hAnsi="Times New Roman"/>
          <w:b/>
          <w:bCs/>
          <w:i/>
          <w:iCs/>
          <w:sz w:val="28"/>
          <w:szCs w:val="28"/>
        </w:rPr>
      </w:pPr>
      <w:r>
        <w:rPr>
          <w:rFonts w:ascii="Times New Roman" w:hAnsi="Times New Roman"/>
          <w:b/>
          <w:bCs/>
          <w:i/>
          <w:iCs/>
          <w:sz w:val="28"/>
          <w:szCs w:val="28"/>
        </w:rPr>
        <w:t>1</w:t>
      </w:r>
      <w:r w:rsidR="006376F0" w:rsidRPr="006376F0">
        <w:rPr>
          <w:rFonts w:ascii="Times New Roman" w:hAnsi="Times New Roman"/>
          <w:b/>
          <w:bCs/>
          <w:i/>
          <w:iCs/>
          <w:sz w:val="28"/>
          <w:szCs w:val="28"/>
        </w:rPr>
        <w:t>.</w:t>
      </w:r>
      <w:r w:rsidR="00586092" w:rsidRPr="006376F0">
        <w:rPr>
          <w:rFonts w:ascii="Times New Roman" w:hAnsi="Times New Roman"/>
          <w:b/>
          <w:bCs/>
          <w:i/>
          <w:iCs/>
          <w:sz w:val="28"/>
          <w:szCs w:val="28"/>
        </w:rPr>
        <w:t>1</w:t>
      </w:r>
      <w:r w:rsidR="00E15701" w:rsidRPr="006376F0">
        <w:rPr>
          <w:rFonts w:ascii="Times New Roman" w:hAnsi="Times New Roman"/>
          <w:b/>
          <w:bCs/>
          <w:i/>
          <w:iCs/>
          <w:sz w:val="28"/>
          <w:szCs w:val="28"/>
        </w:rPr>
        <w:t>. Băng tần 3560-4000 MHz được phân chia như sau:</w:t>
      </w:r>
    </w:p>
    <w:p w14:paraId="04D12673" w14:textId="6ABE931F" w:rsidR="00E15701" w:rsidRPr="00A155E7" w:rsidRDefault="00181A74" w:rsidP="00E15701">
      <w:pPr>
        <w:tabs>
          <w:tab w:val="left" w:pos="1418"/>
        </w:tabs>
        <w:spacing w:before="120" w:after="120" w:line="264" w:lineRule="auto"/>
        <w:jc w:val="both"/>
        <w:rPr>
          <w:rFonts w:ascii="Times New Roman" w:hAnsi="Times New Roman"/>
          <w:sz w:val="28"/>
          <w:szCs w:val="28"/>
        </w:rPr>
      </w:pPr>
      <w:r w:rsidRPr="00463156">
        <w:rPr>
          <w:noProof/>
        </w:rPr>
        <w:drawing>
          <wp:inline distT="0" distB="0" distL="0" distR="0" wp14:anchorId="04510DAE" wp14:editId="60DC9887">
            <wp:extent cx="5757582" cy="885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3477" t="15750" r="4744" b="14000"/>
                    <a:stretch/>
                  </pic:blipFill>
                  <pic:spPr bwMode="auto">
                    <a:xfrm>
                      <a:off x="0" y="0"/>
                      <a:ext cx="5760720" cy="886308"/>
                    </a:xfrm>
                    <a:prstGeom prst="rect">
                      <a:avLst/>
                    </a:prstGeom>
                    <a:noFill/>
                    <a:ln>
                      <a:noFill/>
                    </a:ln>
                    <a:extLst>
                      <a:ext uri="{53640926-AAD7-44D8-BBD7-CCE9431645EC}">
                        <a14:shadowObscured xmlns:a14="http://schemas.microsoft.com/office/drawing/2010/main"/>
                      </a:ext>
                    </a:extLst>
                  </pic:spPr>
                </pic:pic>
              </a:graphicData>
            </a:graphic>
          </wp:inline>
        </w:drawing>
      </w:r>
      <w:r w:rsidR="00E15701" w:rsidRPr="00A155E7">
        <w:rPr>
          <w:rFonts w:ascii="Times New Roman" w:hAnsi="Times New Roman"/>
          <w:sz w:val="28"/>
          <w:szCs w:val="28"/>
        </w:rPr>
        <w:t xml:space="preserve"> </w:t>
      </w:r>
    </w:p>
    <w:p w14:paraId="072D8733" w14:textId="3276B6E7" w:rsidR="00B31F1A" w:rsidRPr="00A155E7" w:rsidRDefault="00610AB5" w:rsidP="00A54440">
      <w:pPr>
        <w:spacing w:before="120" w:after="120" w:line="240" w:lineRule="auto"/>
        <w:jc w:val="both"/>
        <w:rPr>
          <w:rFonts w:ascii="Times New Roman" w:hAnsi="Times New Roman"/>
          <w:sz w:val="28"/>
          <w:szCs w:val="28"/>
        </w:rPr>
      </w:pPr>
      <w:r w:rsidRPr="00A155E7">
        <w:rPr>
          <w:rFonts w:ascii="Times New Roman" w:hAnsi="Times New Roman"/>
          <w:sz w:val="28"/>
          <w:szCs w:val="28"/>
        </w:rPr>
        <w:tab/>
      </w:r>
      <w:r w:rsidR="00B31F1A" w:rsidRPr="00A155E7">
        <w:rPr>
          <w:rFonts w:ascii="Times New Roman" w:hAnsi="Times New Roman"/>
          <w:sz w:val="28"/>
          <w:szCs w:val="28"/>
        </w:rPr>
        <w:t>a) Đoạn băng tần 3</w:t>
      </w:r>
      <w:r w:rsidR="00327E37" w:rsidRPr="00A155E7">
        <w:rPr>
          <w:rFonts w:ascii="Times New Roman" w:hAnsi="Times New Roman"/>
          <w:sz w:val="28"/>
          <w:szCs w:val="28"/>
        </w:rPr>
        <w:t>6</w:t>
      </w:r>
      <w:r w:rsidR="00B31F1A" w:rsidRPr="00A155E7">
        <w:rPr>
          <w:rFonts w:ascii="Times New Roman" w:hAnsi="Times New Roman"/>
          <w:sz w:val="28"/>
          <w:szCs w:val="28"/>
        </w:rPr>
        <w:t>00-</w:t>
      </w:r>
      <w:r w:rsidR="00194951">
        <w:rPr>
          <w:rFonts w:ascii="Times New Roman" w:hAnsi="Times New Roman"/>
          <w:sz w:val="28"/>
          <w:szCs w:val="28"/>
        </w:rPr>
        <w:t>3980</w:t>
      </w:r>
      <w:r w:rsidR="00B31F1A" w:rsidRPr="00A155E7">
        <w:rPr>
          <w:rFonts w:ascii="Times New Roman" w:hAnsi="Times New Roman"/>
          <w:sz w:val="28"/>
          <w:szCs w:val="28"/>
        </w:rPr>
        <w:t xml:space="preserve"> MHz được phân chia thành 0</w:t>
      </w:r>
      <w:r w:rsidR="00C00986" w:rsidRPr="00A155E7">
        <w:rPr>
          <w:rFonts w:ascii="Times New Roman" w:hAnsi="Times New Roman"/>
          <w:sz w:val="28"/>
          <w:szCs w:val="28"/>
        </w:rPr>
        <w:t>4</w:t>
      </w:r>
      <w:r w:rsidR="00B31F1A" w:rsidRPr="00A155E7">
        <w:rPr>
          <w:rFonts w:ascii="Times New Roman" w:hAnsi="Times New Roman"/>
          <w:sz w:val="28"/>
          <w:szCs w:val="28"/>
        </w:rPr>
        <w:t xml:space="preserve"> khối song công phân chia theo thời gian (TDD) là </w:t>
      </w:r>
      <w:r w:rsidR="00EF580C">
        <w:rPr>
          <w:rFonts w:ascii="Times New Roman" w:hAnsi="Times New Roman"/>
          <w:sz w:val="28"/>
          <w:szCs w:val="28"/>
        </w:rPr>
        <w:t>C</w:t>
      </w:r>
      <w:r w:rsidR="00B31F1A" w:rsidRPr="00260340">
        <w:rPr>
          <w:rFonts w:ascii="Times New Roman" w:hAnsi="Times New Roman"/>
          <w:sz w:val="28"/>
          <w:szCs w:val="28"/>
          <w:vertAlign w:val="subscript"/>
        </w:rPr>
        <w:t>1</w:t>
      </w:r>
      <w:r w:rsidR="00C00986" w:rsidRPr="00260340">
        <w:rPr>
          <w:rFonts w:ascii="Times New Roman" w:hAnsi="Times New Roman"/>
          <w:sz w:val="28"/>
          <w:szCs w:val="28"/>
        </w:rPr>
        <w:t>,</w:t>
      </w:r>
      <w:r w:rsidR="00327E37" w:rsidRPr="00260340">
        <w:rPr>
          <w:rFonts w:ascii="Times New Roman" w:hAnsi="Times New Roman"/>
          <w:sz w:val="28"/>
          <w:szCs w:val="28"/>
        </w:rPr>
        <w:t xml:space="preserve"> </w:t>
      </w:r>
      <w:r w:rsidR="00EF580C">
        <w:rPr>
          <w:rFonts w:ascii="Times New Roman" w:hAnsi="Times New Roman"/>
          <w:sz w:val="28"/>
          <w:szCs w:val="28"/>
        </w:rPr>
        <w:t>C</w:t>
      </w:r>
      <w:r w:rsidR="00327E37" w:rsidRPr="00260340">
        <w:rPr>
          <w:rFonts w:ascii="Times New Roman" w:hAnsi="Times New Roman"/>
          <w:sz w:val="28"/>
          <w:szCs w:val="28"/>
          <w:vertAlign w:val="subscript"/>
        </w:rPr>
        <w:t>2</w:t>
      </w:r>
      <w:r w:rsidR="00C00986" w:rsidRPr="00260340">
        <w:rPr>
          <w:rFonts w:ascii="Times New Roman" w:hAnsi="Times New Roman"/>
          <w:sz w:val="28"/>
          <w:szCs w:val="28"/>
        </w:rPr>
        <w:t xml:space="preserve">, </w:t>
      </w:r>
      <w:r w:rsidR="00EF580C">
        <w:rPr>
          <w:rFonts w:ascii="Times New Roman" w:hAnsi="Times New Roman"/>
          <w:sz w:val="28"/>
          <w:szCs w:val="28"/>
        </w:rPr>
        <w:t>C</w:t>
      </w:r>
      <w:r w:rsidR="00C00986" w:rsidRPr="00260340">
        <w:rPr>
          <w:rFonts w:ascii="Times New Roman" w:hAnsi="Times New Roman"/>
          <w:sz w:val="28"/>
          <w:szCs w:val="28"/>
          <w:vertAlign w:val="subscript"/>
        </w:rPr>
        <w:t>3</w:t>
      </w:r>
      <w:r w:rsidR="00C00986" w:rsidRPr="00260340">
        <w:rPr>
          <w:rFonts w:ascii="Times New Roman" w:hAnsi="Times New Roman"/>
          <w:sz w:val="28"/>
          <w:szCs w:val="28"/>
        </w:rPr>
        <w:t xml:space="preserve"> </w:t>
      </w:r>
      <w:r w:rsidR="00327E37" w:rsidRPr="00A155E7">
        <w:rPr>
          <w:rFonts w:ascii="Times New Roman" w:hAnsi="Times New Roman"/>
          <w:sz w:val="28"/>
          <w:szCs w:val="28"/>
        </w:rPr>
        <w:t>mỗi khối c</w:t>
      </w:r>
      <w:r w:rsidR="00B31F1A" w:rsidRPr="00A155E7">
        <w:rPr>
          <w:rFonts w:ascii="Times New Roman" w:hAnsi="Times New Roman"/>
          <w:sz w:val="28"/>
          <w:szCs w:val="28"/>
        </w:rPr>
        <w:t xml:space="preserve">ó độ rộng 100 MHz </w:t>
      </w:r>
      <w:r w:rsidR="00EC41C1">
        <w:rPr>
          <w:rFonts w:ascii="Times New Roman" w:hAnsi="Times New Roman"/>
          <w:sz w:val="28"/>
          <w:szCs w:val="28"/>
        </w:rPr>
        <w:t xml:space="preserve">và khối </w:t>
      </w:r>
      <w:r w:rsidR="00EC41C1" w:rsidRPr="00260340">
        <w:rPr>
          <w:rFonts w:ascii="Times New Roman" w:hAnsi="Times New Roman"/>
          <w:sz w:val="28"/>
          <w:szCs w:val="28"/>
        </w:rPr>
        <w:t xml:space="preserve">và </w:t>
      </w:r>
      <w:r w:rsidR="00EC41C1">
        <w:rPr>
          <w:rFonts w:ascii="Times New Roman" w:hAnsi="Times New Roman"/>
          <w:sz w:val="28"/>
          <w:szCs w:val="28"/>
        </w:rPr>
        <w:t>C</w:t>
      </w:r>
      <w:r w:rsidR="00EC41C1" w:rsidRPr="00260340">
        <w:rPr>
          <w:rFonts w:ascii="Times New Roman" w:hAnsi="Times New Roman"/>
          <w:sz w:val="28"/>
          <w:szCs w:val="28"/>
          <w:vertAlign w:val="subscript"/>
        </w:rPr>
        <w:t>4</w:t>
      </w:r>
      <w:r w:rsidR="00EC41C1" w:rsidRPr="00A155E7">
        <w:rPr>
          <w:rFonts w:ascii="Times New Roman" w:hAnsi="Times New Roman"/>
          <w:sz w:val="28"/>
          <w:szCs w:val="28"/>
        </w:rPr>
        <w:t xml:space="preserve"> </w:t>
      </w:r>
      <w:r w:rsidR="00EC41C1">
        <w:rPr>
          <w:rFonts w:ascii="Times New Roman" w:hAnsi="Times New Roman"/>
          <w:sz w:val="28"/>
          <w:szCs w:val="28"/>
        </w:rPr>
        <w:t xml:space="preserve">có độ rộng 80 MHz </w:t>
      </w:r>
      <w:r w:rsidR="00B31F1A" w:rsidRPr="00A155E7">
        <w:rPr>
          <w:rFonts w:ascii="Times New Roman" w:hAnsi="Times New Roman"/>
          <w:sz w:val="28"/>
          <w:szCs w:val="28"/>
        </w:rPr>
        <w:t>để triển khai hệ thống thông tin di động theo tiêu chuẩn IMT-2020 và các phiên bản tiếp theo.</w:t>
      </w:r>
    </w:p>
    <w:p w14:paraId="2694361F" w14:textId="7BB19BF6" w:rsidR="00327E37" w:rsidRPr="00A155E7" w:rsidRDefault="00610AB5" w:rsidP="00A54440">
      <w:pPr>
        <w:spacing w:before="120" w:after="120" w:line="240" w:lineRule="auto"/>
        <w:jc w:val="both"/>
        <w:rPr>
          <w:rFonts w:ascii="Times New Roman" w:hAnsi="Times New Roman"/>
          <w:sz w:val="28"/>
          <w:szCs w:val="28"/>
        </w:rPr>
      </w:pPr>
      <w:r w:rsidRPr="00A155E7">
        <w:rPr>
          <w:rFonts w:ascii="Times New Roman" w:hAnsi="Times New Roman"/>
          <w:sz w:val="28"/>
          <w:szCs w:val="28"/>
        </w:rPr>
        <w:tab/>
      </w:r>
      <w:r w:rsidR="00B31F1A" w:rsidRPr="00A155E7">
        <w:rPr>
          <w:rFonts w:ascii="Times New Roman" w:hAnsi="Times New Roman"/>
          <w:sz w:val="28"/>
          <w:szCs w:val="28"/>
        </w:rPr>
        <w:t xml:space="preserve">b) </w:t>
      </w:r>
      <w:r w:rsidR="00327E37" w:rsidRPr="00A155E7">
        <w:rPr>
          <w:rFonts w:ascii="Times New Roman" w:hAnsi="Times New Roman"/>
          <w:sz w:val="28"/>
          <w:szCs w:val="28"/>
        </w:rPr>
        <w:t xml:space="preserve">Đoạn băng tần 3560-3600 MHz </w:t>
      </w:r>
      <w:r w:rsidR="00A155E7" w:rsidRPr="00A155E7">
        <w:rPr>
          <w:rFonts w:ascii="Times New Roman" w:hAnsi="Times New Roman"/>
          <w:sz w:val="28"/>
          <w:szCs w:val="28"/>
        </w:rPr>
        <w:t xml:space="preserve">và </w:t>
      </w:r>
      <w:r w:rsidR="00194951">
        <w:rPr>
          <w:rFonts w:ascii="Times New Roman" w:hAnsi="Times New Roman"/>
          <w:sz w:val="28"/>
          <w:szCs w:val="28"/>
        </w:rPr>
        <w:t>3980</w:t>
      </w:r>
      <w:r w:rsidR="00A155E7" w:rsidRPr="00A155E7">
        <w:rPr>
          <w:rFonts w:ascii="Times New Roman" w:hAnsi="Times New Roman"/>
          <w:sz w:val="28"/>
          <w:szCs w:val="28"/>
        </w:rPr>
        <w:t xml:space="preserve">-4000 MHz </w:t>
      </w:r>
      <w:r w:rsidR="00327E37" w:rsidRPr="00A155E7">
        <w:rPr>
          <w:rFonts w:ascii="Times New Roman" w:hAnsi="Times New Roman"/>
          <w:sz w:val="28"/>
          <w:szCs w:val="28"/>
        </w:rPr>
        <w:t>được dành làm băng tần bảo vệ.</w:t>
      </w:r>
    </w:p>
    <w:p w14:paraId="3F4064EA" w14:textId="2091CD50" w:rsidR="00E15701" w:rsidRPr="006F27AD" w:rsidRDefault="006F27AD" w:rsidP="00A54440">
      <w:pPr>
        <w:spacing w:before="120" w:after="120" w:line="240" w:lineRule="auto"/>
        <w:ind w:firstLine="720"/>
        <w:jc w:val="both"/>
        <w:rPr>
          <w:rFonts w:ascii="Times New Roman" w:hAnsi="Times New Roman"/>
          <w:sz w:val="28"/>
          <w:szCs w:val="28"/>
        </w:rPr>
      </w:pPr>
      <w:r w:rsidRPr="006F27AD">
        <w:rPr>
          <w:rFonts w:ascii="Times New Roman" w:hAnsi="Times New Roman"/>
          <w:bCs/>
          <w:sz w:val="28"/>
          <w:szCs w:val="28"/>
        </w:rPr>
        <w:t xml:space="preserve">Mỗi doanh nghiệp được xem xét cấp phép không quá </w:t>
      </w:r>
      <w:r w:rsidR="00F830CD">
        <w:rPr>
          <w:rFonts w:ascii="Times New Roman" w:hAnsi="Times New Roman"/>
          <w:bCs/>
          <w:sz w:val="28"/>
          <w:szCs w:val="28"/>
        </w:rPr>
        <w:t>20</w:t>
      </w:r>
      <w:r w:rsidRPr="006F27AD">
        <w:rPr>
          <w:rFonts w:ascii="Times New Roman" w:hAnsi="Times New Roman"/>
          <w:bCs/>
          <w:sz w:val="28"/>
          <w:szCs w:val="28"/>
        </w:rPr>
        <w:t>0 MHz trong cả hai băng tần 2500-2690 MHz</w:t>
      </w:r>
      <w:r w:rsidRPr="006F27AD">
        <w:rPr>
          <w:rStyle w:val="FootnoteReference"/>
          <w:rFonts w:ascii="Times New Roman" w:hAnsi="Times New Roman"/>
          <w:bCs/>
          <w:sz w:val="28"/>
          <w:szCs w:val="28"/>
        </w:rPr>
        <w:footnoteReference w:id="5"/>
      </w:r>
      <w:r w:rsidRPr="006F27AD">
        <w:rPr>
          <w:rFonts w:ascii="Times New Roman" w:hAnsi="Times New Roman"/>
          <w:bCs/>
          <w:sz w:val="28"/>
          <w:szCs w:val="28"/>
        </w:rPr>
        <w:t xml:space="preserve"> và 3600-</w:t>
      </w:r>
      <w:r w:rsidR="00194951">
        <w:rPr>
          <w:rFonts w:ascii="Times New Roman" w:hAnsi="Times New Roman"/>
          <w:bCs/>
          <w:sz w:val="28"/>
          <w:szCs w:val="28"/>
        </w:rPr>
        <w:t>3980</w:t>
      </w:r>
      <w:r w:rsidRPr="006F27AD">
        <w:rPr>
          <w:rFonts w:ascii="Times New Roman" w:hAnsi="Times New Roman"/>
          <w:bCs/>
          <w:sz w:val="28"/>
          <w:szCs w:val="28"/>
        </w:rPr>
        <w:t xml:space="preserve"> MHz và được sử dụng theo quy định trong giấy phép sử dụng băng tần</w:t>
      </w:r>
      <w:r w:rsidR="00E15701" w:rsidRPr="006F27AD">
        <w:rPr>
          <w:rFonts w:ascii="Times New Roman" w:hAnsi="Times New Roman"/>
          <w:sz w:val="28"/>
          <w:szCs w:val="28"/>
        </w:rPr>
        <w:t>.</w:t>
      </w:r>
    </w:p>
    <w:p w14:paraId="246C2CA4" w14:textId="2F87A1B2" w:rsidR="00E15701" w:rsidRPr="006376F0" w:rsidRDefault="00052612" w:rsidP="00A54440">
      <w:pPr>
        <w:spacing w:before="120" w:after="120" w:line="240" w:lineRule="auto"/>
        <w:jc w:val="both"/>
        <w:rPr>
          <w:rFonts w:ascii="Times New Roman" w:hAnsi="Times New Roman"/>
          <w:b/>
          <w:bCs/>
          <w:i/>
          <w:iCs/>
          <w:sz w:val="28"/>
          <w:szCs w:val="28"/>
        </w:rPr>
      </w:pPr>
      <w:bookmarkStart w:id="5" w:name="_Hlk92893073"/>
      <w:r>
        <w:rPr>
          <w:rFonts w:ascii="Times New Roman" w:hAnsi="Times New Roman"/>
          <w:b/>
          <w:bCs/>
          <w:i/>
          <w:iCs/>
          <w:sz w:val="28"/>
          <w:szCs w:val="28"/>
        </w:rPr>
        <w:t xml:space="preserve">1.2. </w:t>
      </w:r>
      <w:r w:rsidR="00E15701" w:rsidRPr="006376F0">
        <w:rPr>
          <w:rFonts w:ascii="Times New Roman" w:hAnsi="Times New Roman"/>
          <w:b/>
          <w:bCs/>
          <w:i/>
          <w:iCs/>
          <w:sz w:val="28"/>
          <w:szCs w:val="28"/>
        </w:rPr>
        <w:t>Điều kiện sử dụng các băng tần</w:t>
      </w:r>
    </w:p>
    <w:p w14:paraId="3C3952B4" w14:textId="6F963DB5" w:rsidR="00A155E7" w:rsidRPr="004C3A98" w:rsidRDefault="00275C2C" w:rsidP="00A54440">
      <w:pPr>
        <w:spacing w:before="120" w:after="120" w:line="240" w:lineRule="auto"/>
        <w:ind w:firstLine="567"/>
        <w:jc w:val="both"/>
        <w:rPr>
          <w:rFonts w:ascii="Times New Roman" w:hAnsi="Times New Roman"/>
          <w:sz w:val="28"/>
          <w:szCs w:val="28"/>
        </w:rPr>
      </w:pPr>
      <w:r>
        <w:rPr>
          <w:rFonts w:ascii="Times New Roman" w:hAnsi="Times New Roman"/>
          <w:sz w:val="28"/>
          <w:szCs w:val="28"/>
        </w:rPr>
        <w:t>a)</w:t>
      </w:r>
      <w:r w:rsidR="00E15701" w:rsidRPr="00A155E7">
        <w:rPr>
          <w:rFonts w:ascii="Times New Roman" w:hAnsi="Times New Roman"/>
          <w:sz w:val="28"/>
          <w:szCs w:val="28"/>
        </w:rPr>
        <w:t xml:space="preserve"> </w:t>
      </w:r>
      <w:r w:rsidR="00A155E7" w:rsidRPr="00A155E7">
        <w:rPr>
          <w:rFonts w:ascii="Times New Roman" w:hAnsi="Times New Roman"/>
          <w:bCs/>
          <w:sz w:val="28"/>
          <w:szCs w:val="28"/>
        </w:rPr>
        <w:t>Để tránh gây nhiễu có hại cho các đài trái đất được phép hoạt động trong các băng tần 3400-</w:t>
      </w:r>
      <w:r w:rsidR="00A155E7" w:rsidRPr="004C3A98">
        <w:rPr>
          <w:rFonts w:ascii="Times New Roman" w:hAnsi="Times New Roman"/>
          <w:sz w:val="28"/>
          <w:szCs w:val="28"/>
        </w:rPr>
        <w:t>3560 MHz, 4000-4200 MHz, hệ thống IMT hoạt động trong băng tần 3600-</w:t>
      </w:r>
      <w:r w:rsidR="00194951" w:rsidRPr="004C3A98">
        <w:rPr>
          <w:rFonts w:ascii="Times New Roman" w:hAnsi="Times New Roman"/>
          <w:sz w:val="28"/>
          <w:szCs w:val="28"/>
        </w:rPr>
        <w:t>3980</w:t>
      </w:r>
      <w:r w:rsidR="00A155E7" w:rsidRPr="004C3A98">
        <w:rPr>
          <w:rFonts w:ascii="Times New Roman" w:hAnsi="Times New Roman"/>
          <w:sz w:val="28"/>
          <w:szCs w:val="28"/>
        </w:rPr>
        <w:t xml:space="preserve"> MHz phải đáp ứng các điều kiện sau:</w:t>
      </w:r>
    </w:p>
    <w:p w14:paraId="7E269FB3" w14:textId="71CA2AC2" w:rsidR="00A155E7" w:rsidRPr="004C3A98" w:rsidRDefault="00275C2C" w:rsidP="00A54440">
      <w:pPr>
        <w:spacing w:before="120" w:after="120" w:line="240" w:lineRule="auto"/>
        <w:ind w:firstLine="567"/>
        <w:jc w:val="both"/>
        <w:rPr>
          <w:rFonts w:ascii="Times New Roman" w:hAnsi="Times New Roman"/>
          <w:sz w:val="28"/>
          <w:szCs w:val="28"/>
        </w:rPr>
      </w:pPr>
      <w:r>
        <w:rPr>
          <w:rFonts w:ascii="Times New Roman" w:hAnsi="Times New Roman"/>
          <w:sz w:val="28"/>
          <w:szCs w:val="28"/>
        </w:rPr>
        <w:t>-</w:t>
      </w:r>
      <w:r w:rsidR="00A155E7" w:rsidRPr="004C3A98">
        <w:rPr>
          <w:rFonts w:ascii="Times New Roman" w:hAnsi="Times New Roman"/>
          <w:sz w:val="28"/>
          <w:szCs w:val="28"/>
        </w:rPr>
        <w:t xml:space="preserve"> Tỷ số giữa tổng công suất phát xạ không mong muốn từ hệ thống IMT với công suất tạp âm nền không vượt quá mức -6 dB (tham chiếu Khuyến nghị ITU-R S.1432), giá trị được xác định trên tần số hoạt động (trong băng thông phát từ vệ tinh) tại đầu vào khối khuếch đại tạp âm thấp (LNA/LNB) của đài trái đất.</w:t>
      </w:r>
    </w:p>
    <w:p w14:paraId="2AC98DD7" w14:textId="73D744CB" w:rsidR="00A155E7" w:rsidRPr="004C3A98" w:rsidRDefault="00275C2C" w:rsidP="00A54440">
      <w:pPr>
        <w:spacing w:before="120" w:after="120" w:line="240" w:lineRule="auto"/>
        <w:ind w:firstLine="567"/>
        <w:jc w:val="both"/>
        <w:rPr>
          <w:rFonts w:ascii="Times New Roman" w:hAnsi="Times New Roman"/>
          <w:sz w:val="28"/>
          <w:szCs w:val="28"/>
        </w:rPr>
      </w:pPr>
      <w:r>
        <w:rPr>
          <w:rFonts w:ascii="Times New Roman" w:hAnsi="Times New Roman"/>
          <w:sz w:val="28"/>
          <w:szCs w:val="28"/>
        </w:rPr>
        <w:t>-</w:t>
      </w:r>
      <w:r w:rsidR="00A155E7" w:rsidRPr="004C3A98">
        <w:rPr>
          <w:rFonts w:ascii="Times New Roman" w:hAnsi="Times New Roman"/>
          <w:sz w:val="28"/>
          <w:szCs w:val="28"/>
        </w:rPr>
        <w:t xml:space="preserve"> Tổng công suất phát xạ từ hệ thống IMT không được vượt quá mức -60 dBm (tham chiếu Báo cáo ITU-R S.2199), giá trị được xác định tại đầu vào khối LNA/LNB của đài trái đất.</w:t>
      </w:r>
    </w:p>
    <w:p w14:paraId="115335AB" w14:textId="7A0AB1C5" w:rsidR="00A155E7" w:rsidRPr="00337A7D" w:rsidRDefault="00275C2C" w:rsidP="00A54440">
      <w:pPr>
        <w:spacing w:before="120" w:after="120" w:line="240" w:lineRule="auto"/>
        <w:ind w:firstLine="567"/>
        <w:jc w:val="both"/>
        <w:rPr>
          <w:rFonts w:ascii="Times New Roman" w:hAnsi="Times New Roman"/>
          <w:bCs/>
          <w:sz w:val="28"/>
          <w:szCs w:val="28"/>
        </w:rPr>
      </w:pPr>
      <w:r>
        <w:rPr>
          <w:rFonts w:ascii="Times New Roman" w:hAnsi="Times New Roman"/>
          <w:sz w:val="28"/>
          <w:szCs w:val="28"/>
        </w:rPr>
        <w:t>b)</w:t>
      </w:r>
      <w:r w:rsidR="00A155E7" w:rsidRPr="004C3A98">
        <w:rPr>
          <w:rFonts w:ascii="Times New Roman" w:hAnsi="Times New Roman"/>
          <w:sz w:val="28"/>
          <w:szCs w:val="28"/>
        </w:rPr>
        <w:t xml:space="preserve"> Để tránh gây nhiễu</w:t>
      </w:r>
      <w:r w:rsidR="00A155E7" w:rsidRPr="00A155E7">
        <w:rPr>
          <w:rFonts w:ascii="Times New Roman" w:hAnsi="Times New Roman"/>
          <w:bCs/>
          <w:sz w:val="28"/>
          <w:szCs w:val="28"/>
        </w:rPr>
        <w:t xml:space="preserve"> có hại cho các đài điều khiển vệ tinh (TT&amp;C) và đài thông tin vệ tinh mặt đất Inmarsat Hải Phòng (</w:t>
      </w:r>
      <w:r w:rsidR="00A155E7" w:rsidRPr="00337A7D">
        <w:rPr>
          <w:rFonts w:ascii="Times New Roman" w:hAnsi="Times New Roman"/>
          <w:bCs/>
          <w:sz w:val="28"/>
          <w:szCs w:val="28"/>
        </w:rPr>
        <w:t>HPLES), hệ thống IMT hoạt động trong băng tần 3600-</w:t>
      </w:r>
      <w:r w:rsidR="00194951">
        <w:rPr>
          <w:rFonts w:ascii="Times New Roman" w:hAnsi="Times New Roman"/>
          <w:bCs/>
          <w:sz w:val="28"/>
          <w:szCs w:val="28"/>
        </w:rPr>
        <w:t>3980</w:t>
      </w:r>
      <w:r w:rsidR="00A155E7" w:rsidRPr="00337A7D">
        <w:rPr>
          <w:rFonts w:ascii="Times New Roman" w:hAnsi="Times New Roman"/>
          <w:bCs/>
          <w:sz w:val="28"/>
          <w:szCs w:val="28"/>
        </w:rPr>
        <w:t xml:space="preserve"> MHz phải đáp ứng các điều kiện sau:</w:t>
      </w:r>
    </w:p>
    <w:p w14:paraId="403E9C51" w14:textId="0752D29F" w:rsidR="00A155E7" w:rsidRPr="004C3A98" w:rsidRDefault="00275C2C" w:rsidP="00A54440">
      <w:pPr>
        <w:spacing w:before="120" w:after="120" w:line="240" w:lineRule="auto"/>
        <w:ind w:firstLine="567"/>
        <w:jc w:val="both"/>
        <w:rPr>
          <w:rFonts w:ascii="Times New Roman" w:hAnsi="Times New Roman"/>
          <w:sz w:val="28"/>
          <w:szCs w:val="28"/>
        </w:rPr>
      </w:pPr>
      <w:r>
        <w:rPr>
          <w:rFonts w:ascii="Times New Roman" w:hAnsi="Times New Roman"/>
          <w:bCs/>
          <w:sz w:val="28"/>
          <w:szCs w:val="28"/>
        </w:rPr>
        <w:t>-</w:t>
      </w:r>
      <w:r w:rsidR="00A155E7" w:rsidRPr="00337A7D">
        <w:rPr>
          <w:rFonts w:ascii="Times New Roman" w:hAnsi="Times New Roman"/>
          <w:bCs/>
          <w:sz w:val="28"/>
          <w:szCs w:val="28"/>
        </w:rPr>
        <w:t xml:space="preserve"> Không triển khai trạm gốc IMT trong khu vực có bán kính </w:t>
      </w:r>
      <w:r w:rsidR="001318E6">
        <w:rPr>
          <w:rFonts w:ascii="Times New Roman" w:hAnsi="Times New Roman"/>
          <w:bCs/>
          <w:sz w:val="28"/>
          <w:szCs w:val="28"/>
        </w:rPr>
        <w:t>5</w:t>
      </w:r>
      <w:r w:rsidR="00C37569">
        <w:rPr>
          <w:rFonts w:ascii="Times New Roman" w:hAnsi="Times New Roman"/>
          <w:bCs/>
          <w:sz w:val="28"/>
          <w:szCs w:val="28"/>
        </w:rPr>
        <w:t xml:space="preserve"> </w:t>
      </w:r>
      <w:r w:rsidR="00A155E7" w:rsidRPr="00337A7D">
        <w:rPr>
          <w:rFonts w:ascii="Times New Roman" w:hAnsi="Times New Roman"/>
          <w:bCs/>
          <w:sz w:val="28"/>
          <w:szCs w:val="28"/>
        </w:rPr>
        <w:t xml:space="preserve">km tính từ vị trí đặt ăng ten của các đài </w:t>
      </w:r>
      <w:r w:rsidR="00A155E7" w:rsidRPr="004C3A98">
        <w:rPr>
          <w:rFonts w:ascii="Times New Roman" w:hAnsi="Times New Roman"/>
          <w:sz w:val="28"/>
          <w:szCs w:val="28"/>
        </w:rPr>
        <w:t>TT&amp;C và HPLES.</w:t>
      </w:r>
    </w:p>
    <w:p w14:paraId="3CFF95EF" w14:textId="0F66E193" w:rsidR="00A155E7" w:rsidRPr="004C3A98" w:rsidRDefault="00275C2C" w:rsidP="00A54440">
      <w:pPr>
        <w:spacing w:before="120" w:after="120" w:line="240" w:lineRule="auto"/>
        <w:ind w:firstLine="567"/>
        <w:jc w:val="both"/>
        <w:rPr>
          <w:rFonts w:ascii="Times New Roman" w:hAnsi="Times New Roman"/>
          <w:sz w:val="28"/>
          <w:szCs w:val="28"/>
        </w:rPr>
      </w:pPr>
      <w:r>
        <w:rPr>
          <w:rFonts w:ascii="Times New Roman" w:hAnsi="Times New Roman"/>
          <w:sz w:val="28"/>
          <w:szCs w:val="28"/>
        </w:rPr>
        <w:t>-</w:t>
      </w:r>
      <w:r w:rsidR="00A155E7" w:rsidRPr="004C3A98">
        <w:rPr>
          <w:rFonts w:ascii="Times New Roman" w:hAnsi="Times New Roman"/>
          <w:sz w:val="28"/>
          <w:szCs w:val="28"/>
        </w:rPr>
        <w:t xml:space="preserve"> Tỷ số giữa tổng công suất phát xạ từ hệ thống IMT với công suất tạp âm nền không vượt quá mức -6 dB (tham chiếu Khuyến nghị ITU-R S.1432), giá trị được xác định tại đầu vào khối khuếch đại tạp âm thấp (LNA/LNB) trên băng tần 3694-3699 MHz đối với các đài TT&amp;C và trong băng tần 3600-3620 MHz đối với đài HPLES.</w:t>
      </w:r>
    </w:p>
    <w:p w14:paraId="3427C8BE" w14:textId="78E886A3" w:rsidR="00A155E7" w:rsidRPr="004C3A98" w:rsidRDefault="00275C2C" w:rsidP="00A54440">
      <w:pPr>
        <w:spacing w:before="120" w:after="120" w:line="240" w:lineRule="auto"/>
        <w:ind w:firstLine="567"/>
        <w:jc w:val="both"/>
        <w:rPr>
          <w:rFonts w:ascii="Times New Roman" w:hAnsi="Times New Roman"/>
          <w:sz w:val="28"/>
          <w:szCs w:val="28"/>
        </w:rPr>
      </w:pPr>
      <w:r>
        <w:rPr>
          <w:rFonts w:ascii="Times New Roman" w:hAnsi="Times New Roman"/>
          <w:sz w:val="28"/>
          <w:szCs w:val="28"/>
        </w:rPr>
        <w:t>-</w:t>
      </w:r>
      <w:r w:rsidR="00A155E7" w:rsidRPr="004C3A98">
        <w:rPr>
          <w:rFonts w:ascii="Times New Roman" w:hAnsi="Times New Roman"/>
          <w:sz w:val="28"/>
          <w:szCs w:val="28"/>
        </w:rPr>
        <w:t xml:space="preserve"> Tổng công suất phát xạ từ hệ thống IMT không được vượt quá mức -60 dBm (tham chiếu Báo cáo ITU-R S.2199), giá trị được xác định trong băng tần 3600-3694 MHz và 3699-</w:t>
      </w:r>
      <w:r w:rsidR="00194951" w:rsidRPr="004C3A98">
        <w:rPr>
          <w:rFonts w:ascii="Times New Roman" w:hAnsi="Times New Roman"/>
          <w:sz w:val="28"/>
          <w:szCs w:val="28"/>
        </w:rPr>
        <w:t>3980</w:t>
      </w:r>
      <w:r w:rsidR="00A155E7" w:rsidRPr="004C3A98">
        <w:rPr>
          <w:rFonts w:ascii="Times New Roman" w:hAnsi="Times New Roman"/>
          <w:sz w:val="28"/>
          <w:szCs w:val="28"/>
        </w:rPr>
        <w:t xml:space="preserve"> MHz tại đầu vào khối LNA/LNB của các đài TT&amp;C.</w:t>
      </w:r>
    </w:p>
    <w:p w14:paraId="2B25FDA3" w14:textId="0B820AF0" w:rsidR="00E15701" w:rsidRPr="00A155E7" w:rsidRDefault="00275C2C" w:rsidP="00A54440">
      <w:pPr>
        <w:spacing w:before="120" w:after="120" w:line="240" w:lineRule="auto"/>
        <w:ind w:firstLine="567"/>
        <w:jc w:val="both"/>
        <w:rPr>
          <w:rFonts w:ascii="Times New Roman" w:hAnsi="Times New Roman"/>
          <w:sz w:val="28"/>
          <w:szCs w:val="28"/>
        </w:rPr>
      </w:pPr>
      <w:r>
        <w:rPr>
          <w:rFonts w:ascii="Times New Roman" w:hAnsi="Times New Roman"/>
          <w:sz w:val="28"/>
          <w:szCs w:val="28"/>
        </w:rPr>
        <w:t>-</w:t>
      </w:r>
      <w:r w:rsidR="00A155E7" w:rsidRPr="004C3A98">
        <w:rPr>
          <w:rFonts w:ascii="Times New Roman" w:hAnsi="Times New Roman"/>
          <w:sz w:val="28"/>
          <w:szCs w:val="28"/>
        </w:rPr>
        <w:t xml:space="preserve"> Tổng công suất phát xạ từ hệ thống IMT không được vượt quá mức -60 dBm (tham chiếu Báo cáo ITU-R S.2199), giá trị được xác định trong băng tần 3620-</w:t>
      </w:r>
      <w:r w:rsidR="00194951" w:rsidRPr="004C3A98">
        <w:rPr>
          <w:rFonts w:ascii="Times New Roman" w:hAnsi="Times New Roman"/>
          <w:sz w:val="28"/>
          <w:szCs w:val="28"/>
        </w:rPr>
        <w:t>3980</w:t>
      </w:r>
      <w:r w:rsidR="00A155E7" w:rsidRPr="004C3A98">
        <w:rPr>
          <w:rFonts w:ascii="Times New Roman" w:hAnsi="Times New Roman"/>
          <w:sz w:val="28"/>
          <w:szCs w:val="28"/>
        </w:rPr>
        <w:t xml:space="preserve"> MHz tại đầu vào khối LNA/LNB của đài HPLES</w:t>
      </w:r>
      <w:r w:rsidR="00E15701" w:rsidRPr="00A155E7">
        <w:rPr>
          <w:rFonts w:ascii="Times New Roman" w:hAnsi="Times New Roman"/>
          <w:sz w:val="28"/>
          <w:szCs w:val="28"/>
        </w:rPr>
        <w:t>.</w:t>
      </w:r>
    </w:p>
    <w:p w14:paraId="6B8015E7" w14:textId="5F1BD153" w:rsidR="00E15701" w:rsidRPr="004C3A98" w:rsidRDefault="00275C2C" w:rsidP="00A54440">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c) </w:t>
      </w:r>
      <w:r w:rsidRPr="00275C2C">
        <w:rPr>
          <w:rFonts w:ascii="Times New Roman" w:hAnsi="Times New Roman"/>
          <w:sz w:val="28"/>
          <w:szCs w:val="28"/>
        </w:rPr>
        <w:t xml:space="preserve">Quy định sử dụng băng tần 3400-4200 MHz đối với các đài trái </w:t>
      </w:r>
    </w:p>
    <w:p w14:paraId="781067E7" w14:textId="32956B4C" w:rsidR="00327E37" w:rsidRPr="004C3A98" w:rsidRDefault="00275C2C" w:rsidP="00A54440">
      <w:pPr>
        <w:spacing w:before="120" w:after="120" w:line="240" w:lineRule="auto"/>
        <w:ind w:firstLine="567"/>
        <w:jc w:val="both"/>
        <w:rPr>
          <w:rFonts w:ascii="Times New Roman" w:hAnsi="Times New Roman"/>
          <w:sz w:val="28"/>
          <w:szCs w:val="28"/>
        </w:rPr>
      </w:pPr>
      <w:r>
        <w:rPr>
          <w:rFonts w:ascii="Times New Roman" w:hAnsi="Times New Roman"/>
          <w:sz w:val="28"/>
          <w:szCs w:val="28"/>
        </w:rPr>
        <w:t>-</w:t>
      </w:r>
      <w:r w:rsidR="00610AB5" w:rsidRPr="004C3A98">
        <w:rPr>
          <w:rFonts w:ascii="Times New Roman" w:hAnsi="Times New Roman"/>
          <w:sz w:val="28"/>
          <w:szCs w:val="28"/>
        </w:rPr>
        <w:t xml:space="preserve"> </w:t>
      </w:r>
      <w:r w:rsidR="00AC372E" w:rsidRPr="004C3A98">
        <w:rPr>
          <w:rFonts w:ascii="Times New Roman" w:hAnsi="Times New Roman"/>
          <w:sz w:val="28"/>
          <w:szCs w:val="28"/>
        </w:rPr>
        <w:t xml:space="preserve">Tổ chức, doanh nghiệp, cá nhân sử dụng đài trái đất được cấp phép hoạt động trong băng tần 3560-4000 MHz </w:t>
      </w:r>
      <w:r>
        <w:rPr>
          <w:rFonts w:ascii="Times New Roman" w:hAnsi="Times New Roman"/>
          <w:sz w:val="28"/>
          <w:szCs w:val="28"/>
        </w:rPr>
        <w:t xml:space="preserve">(trừ các đài TT&amp;C và HPLES) </w:t>
      </w:r>
      <w:r w:rsidR="00AC372E" w:rsidRPr="004C3A98">
        <w:rPr>
          <w:rFonts w:ascii="Times New Roman" w:hAnsi="Times New Roman"/>
          <w:sz w:val="28"/>
          <w:szCs w:val="28"/>
        </w:rPr>
        <w:t xml:space="preserve">phải chuyển đổi tần số ra khỏi băng tần này trước ngày </w:t>
      </w:r>
      <w:r w:rsidR="00A54440">
        <w:rPr>
          <w:rFonts w:ascii="Times New Roman" w:hAnsi="Times New Roman"/>
          <w:sz w:val="28"/>
          <w:szCs w:val="28"/>
        </w:rPr>
        <w:t>0</w:t>
      </w:r>
      <w:r w:rsidR="00AC372E" w:rsidRPr="004C3A98">
        <w:rPr>
          <w:rFonts w:ascii="Times New Roman" w:hAnsi="Times New Roman"/>
          <w:sz w:val="28"/>
          <w:szCs w:val="28"/>
        </w:rPr>
        <w:t xml:space="preserve">1 tháng </w:t>
      </w:r>
      <w:r w:rsidR="00A54440">
        <w:rPr>
          <w:rFonts w:ascii="Times New Roman" w:hAnsi="Times New Roman"/>
          <w:sz w:val="28"/>
          <w:szCs w:val="28"/>
        </w:rPr>
        <w:t>04</w:t>
      </w:r>
      <w:r w:rsidR="00AC372E" w:rsidRPr="004C3A98">
        <w:rPr>
          <w:rFonts w:ascii="Times New Roman" w:hAnsi="Times New Roman"/>
          <w:sz w:val="28"/>
          <w:szCs w:val="28"/>
        </w:rPr>
        <w:t xml:space="preserve"> năm 202</w:t>
      </w:r>
      <w:r w:rsidR="00A54440">
        <w:rPr>
          <w:rFonts w:ascii="Times New Roman" w:hAnsi="Times New Roman"/>
          <w:sz w:val="28"/>
          <w:szCs w:val="28"/>
        </w:rPr>
        <w:t>4</w:t>
      </w:r>
      <w:r w:rsidR="00AC372E" w:rsidRPr="004C3A98">
        <w:rPr>
          <w:rFonts w:ascii="Times New Roman" w:hAnsi="Times New Roman"/>
          <w:sz w:val="28"/>
          <w:szCs w:val="28"/>
        </w:rPr>
        <w:t xml:space="preserve">. Kể từ ngày </w:t>
      </w:r>
      <w:r w:rsidR="00A54440">
        <w:rPr>
          <w:rFonts w:ascii="Times New Roman" w:hAnsi="Times New Roman"/>
          <w:sz w:val="28"/>
          <w:szCs w:val="28"/>
        </w:rPr>
        <w:t>0</w:t>
      </w:r>
      <w:r w:rsidR="00AC372E" w:rsidRPr="004C3A98">
        <w:rPr>
          <w:rFonts w:ascii="Times New Roman" w:hAnsi="Times New Roman"/>
          <w:sz w:val="28"/>
          <w:szCs w:val="28"/>
        </w:rPr>
        <w:t xml:space="preserve">1 tháng </w:t>
      </w:r>
      <w:r w:rsidR="00A54440">
        <w:rPr>
          <w:rFonts w:ascii="Times New Roman" w:hAnsi="Times New Roman"/>
          <w:sz w:val="28"/>
          <w:szCs w:val="28"/>
        </w:rPr>
        <w:t>04</w:t>
      </w:r>
      <w:r w:rsidR="00AC372E" w:rsidRPr="004C3A98">
        <w:rPr>
          <w:rFonts w:ascii="Times New Roman" w:hAnsi="Times New Roman"/>
          <w:sz w:val="28"/>
          <w:szCs w:val="28"/>
        </w:rPr>
        <w:t xml:space="preserve"> năm 202</w:t>
      </w:r>
      <w:r w:rsidR="00A54440">
        <w:rPr>
          <w:rFonts w:ascii="Times New Roman" w:hAnsi="Times New Roman"/>
          <w:sz w:val="28"/>
          <w:szCs w:val="28"/>
        </w:rPr>
        <w:t>4</w:t>
      </w:r>
      <w:r w:rsidR="00AC372E" w:rsidRPr="004C3A98">
        <w:rPr>
          <w:rFonts w:ascii="Times New Roman" w:hAnsi="Times New Roman"/>
          <w:sz w:val="28"/>
          <w:szCs w:val="28"/>
        </w:rPr>
        <w:t>, các đài trái đất còn hoạt động trong băng tần 3560-4000 MHz phải chấp nhận nhiễu và không được kháng nghị nhiễu có hại từ hệ thống IMT sử dụng băng tần 3600-</w:t>
      </w:r>
      <w:r w:rsidR="00194951" w:rsidRPr="004C3A98">
        <w:rPr>
          <w:rFonts w:ascii="Times New Roman" w:hAnsi="Times New Roman"/>
          <w:sz w:val="28"/>
          <w:szCs w:val="28"/>
        </w:rPr>
        <w:t>3980</w:t>
      </w:r>
      <w:r w:rsidR="00AC372E" w:rsidRPr="004C3A98">
        <w:rPr>
          <w:rFonts w:ascii="Times New Roman" w:hAnsi="Times New Roman"/>
          <w:sz w:val="28"/>
          <w:szCs w:val="28"/>
        </w:rPr>
        <w:t xml:space="preserve"> MHz</w:t>
      </w:r>
      <w:r w:rsidR="00327E37" w:rsidRPr="004C3A98">
        <w:rPr>
          <w:rFonts w:ascii="Times New Roman" w:hAnsi="Times New Roman"/>
          <w:sz w:val="28"/>
          <w:szCs w:val="28"/>
        </w:rPr>
        <w:t>.</w:t>
      </w:r>
    </w:p>
    <w:p w14:paraId="2374047C" w14:textId="21F1F40C" w:rsidR="00017CC0" w:rsidRDefault="00275C2C" w:rsidP="00A54440">
      <w:pPr>
        <w:spacing w:before="120" w:after="120" w:line="240" w:lineRule="auto"/>
        <w:ind w:firstLine="567"/>
        <w:jc w:val="both"/>
        <w:rPr>
          <w:rFonts w:ascii="Times New Roman" w:hAnsi="Times New Roman"/>
          <w:iCs/>
          <w:sz w:val="28"/>
          <w:szCs w:val="28"/>
        </w:rPr>
      </w:pPr>
      <w:r>
        <w:rPr>
          <w:rFonts w:ascii="Times New Roman" w:hAnsi="Times New Roman"/>
          <w:sz w:val="28"/>
          <w:szCs w:val="28"/>
        </w:rPr>
        <w:t>-</w:t>
      </w:r>
      <w:r w:rsidR="00610AB5" w:rsidRPr="004C3A98">
        <w:rPr>
          <w:rFonts w:ascii="Times New Roman" w:hAnsi="Times New Roman"/>
          <w:sz w:val="28"/>
          <w:szCs w:val="28"/>
        </w:rPr>
        <w:t xml:space="preserve"> Các đài trái đất chỉ thu hoạt động trong băng tần 3400-4200 MHz không có giấy phép sử dụng tần số vô tuyến điện thì phải chấp nhận nhiễu và không được kháng nghị nhiễu c</w:t>
      </w:r>
      <w:r w:rsidR="00610AB5" w:rsidRPr="00A155E7">
        <w:rPr>
          <w:rFonts w:ascii="Times New Roman" w:hAnsi="Times New Roman"/>
          <w:iCs/>
          <w:sz w:val="28"/>
          <w:szCs w:val="28"/>
        </w:rPr>
        <w:t>ó hại.</w:t>
      </w:r>
      <w:bookmarkEnd w:id="5"/>
    </w:p>
    <w:p w14:paraId="6D880CF2" w14:textId="2CAB4558" w:rsidR="00A54440" w:rsidRDefault="00275C2C" w:rsidP="00A54440">
      <w:pPr>
        <w:spacing w:before="120" w:after="120" w:line="240" w:lineRule="auto"/>
        <w:ind w:firstLine="567"/>
        <w:jc w:val="both"/>
        <w:rPr>
          <w:rFonts w:ascii="Times New Roman" w:hAnsi="Times New Roman"/>
          <w:iCs/>
          <w:sz w:val="28"/>
          <w:szCs w:val="28"/>
        </w:rPr>
      </w:pPr>
      <w:r>
        <w:rPr>
          <w:rFonts w:ascii="Times New Roman" w:hAnsi="Times New Roman"/>
          <w:iCs/>
          <w:sz w:val="28"/>
          <w:szCs w:val="28"/>
        </w:rPr>
        <w:t>-</w:t>
      </w:r>
      <w:r w:rsidR="00A54440">
        <w:rPr>
          <w:rFonts w:ascii="Times New Roman" w:hAnsi="Times New Roman"/>
          <w:iCs/>
          <w:sz w:val="28"/>
          <w:szCs w:val="28"/>
        </w:rPr>
        <w:t xml:space="preserve"> </w:t>
      </w:r>
      <w:r w:rsidR="00A54440" w:rsidRPr="00A54440">
        <w:rPr>
          <w:rFonts w:ascii="Times New Roman" w:hAnsi="Times New Roman"/>
          <w:iCs/>
          <w:sz w:val="28"/>
          <w:szCs w:val="28"/>
        </w:rPr>
        <w:t>Tổ chức, doanh nghiệp, cá nhân sử dụng đài trái đất được cấp phép hoạt động trong băng tần 3400-3560 MHz và 4000-4200 MHz có trách nhiệm lắp đặt bộ lọc đáp ứng mức suy hao tối thiểu 60 dB đối với tín hiệu thu trong dải tần 3600-3980 MHz</w:t>
      </w:r>
    </w:p>
    <w:p w14:paraId="6E4F7C5F" w14:textId="77A79239" w:rsidR="00275C2C" w:rsidRPr="00C11071" w:rsidRDefault="00275C2C" w:rsidP="00275C2C">
      <w:pPr>
        <w:spacing w:after="0" w:line="240" w:lineRule="auto"/>
        <w:rPr>
          <w:rFonts w:ascii="Times New Roman" w:hAnsi="Times New Roman"/>
          <w:b/>
          <w:i/>
          <w:sz w:val="28"/>
          <w:szCs w:val="28"/>
        </w:rPr>
      </w:pPr>
      <w:r w:rsidRPr="00C11071">
        <w:rPr>
          <w:rFonts w:ascii="Times New Roman" w:hAnsi="Times New Roman"/>
          <w:b/>
          <w:i/>
          <w:sz w:val="28"/>
          <w:szCs w:val="28"/>
        </w:rPr>
        <w:t>1.3. Quy định về phối hợp xử lý can nhiễu giữa hệ thống IMT và đài trái đất</w:t>
      </w:r>
    </w:p>
    <w:p w14:paraId="7A6349FC" w14:textId="249082FC" w:rsidR="00275C2C" w:rsidRPr="00C11071" w:rsidRDefault="00275C2C" w:rsidP="00C11071">
      <w:pPr>
        <w:spacing w:after="0" w:line="240" w:lineRule="auto"/>
        <w:ind w:firstLine="720"/>
        <w:jc w:val="both"/>
        <w:rPr>
          <w:rFonts w:ascii="Times New Roman" w:hAnsi="Times New Roman"/>
          <w:sz w:val="28"/>
          <w:szCs w:val="28"/>
        </w:rPr>
      </w:pPr>
      <w:r>
        <w:rPr>
          <w:rFonts w:ascii="Times New Roman" w:hAnsi="Times New Roman"/>
          <w:sz w:val="28"/>
          <w:szCs w:val="28"/>
        </w:rPr>
        <w:t>-</w:t>
      </w:r>
      <w:r w:rsidRPr="00C11071">
        <w:rPr>
          <w:rFonts w:ascii="Times New Roman" w:hAnsi="Times New Roman"/>
          <w:sz w:val="28"/>
          <w:szCs w:val="28"/>
        </w:rPr>
        <w:t xml:space="preserve"> Các doanh nghiệp được cấp phép sử dụng hệ thống IMT trong băng tần 3600-3980 MHz và tổ chức, doanh nghiệp, cá nhân được cấp phép sử dụng đài trái đất trong các băng tần 3400-3560 MHz, 4000-4200 MHz và các đài trái đất quy định tại Phụ lục 1 ban hành kèm theo Thông tư này có trách nhiệm phối hợp thực hiện các biện pháp kỹ thuật để đáp ứng các điều kiện quy định tại Điều 3, Điều 4 của Thông tư này. </w:t>
      </w:r>
    </w:p>
    <w:p w14:paraId="26F4CC22" w14:textId="60B261E8" w:rsidR="00164371" w:rsidRDefault="00275C2C" w:rsidP="00C11071">
      <w:pPr>
        <w:spacing w:after="0" w:line="259" w:lineRule="auto"/>
        <w:jc w:val="both"/>
        <w:rPr>
          <w:rFonts w:ascii="Times New Roman" w:hAnsi="Times New Roman"/>
          <w:sz w:val="28"/>
          <w:szCs w:val="28"/>
        </w:rPr>
      </w:pPr>
      <w:r>
        <w:rPr>
          <w:rFonts w:ascii="Times New Roman" w:hAnsi="Times New Roman"/>
          <w:sz w:val="28"/>
          <w:szCs w:val="28"/>
        </w:rPr>
        <w:t>-</w:t>
      </w:r>
      <w:r w:rsidRPr="00C11071">
        <w:rPr>
          <w:rFonts w:ascii="Times New Roman" w:hAnsi="Times New Roman"/>
          <w:sz w:val="28"/>
          <w:szCs w:val="28"/>
        </w:rPr>
        <w:t xml:space="preserve"> Trường hợp sau khi đã áp dụng khoản 1 Điều này nhưng vẫn xảy ra nhiễu có hại, các doanh nghiệp, tổ chức, cá nhân có liên quan cần tiếp tục phối hợp với nhau để xử lý nhiễu có hại theo hướng dẫn của Bộ Thông tin và Truyền thông (Cục Tần số vô tuyên điện).</w:t>
      </w:r>
    </w:p>
    <w:sectPr w:rsidR="00164371" w:rsidSect="007F36BA">
      <w:headerReference w:type="default" r:id="rId19"/>
      <w:pgSz w:w="11907" w:h="16840" w:code="9"/>
      <w:pgMar w:top="1135" w:right="1134" w:bottom="1276"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BF1CC" w14:textId="77777777" w:rsidR="00191721" w:rsidRDefault="00191721" w:rsidP="004617B8">
      <w:pPr>
        <w:spacing w:after="0" w:line="240" w:lineRule="auto"/>
      </w:pPr>
      <w:r>
        <w:separator/>
      </w:r>
    </w:p>
  </w:endnote>
  <w:endnote w:type="continuationSeparator" w:id="0">
    <w:p w14:paraId="246BA1B7" w14:textId="77777777" w:rsidR="00191721" w:rsidRDefault="00191721" w:rsidP="0046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13D7C" w14:textId="77777777" w:rsidR="00191721" w:rsidRDefault="00191721" w:rsidP="004617B8">
      <w:pPr>
        <w:spacing w:after="0" w:line="240" w:lineRule="auto"/>
      </w:pPr>
      <w:r>
        <w:separator/>
      </w:r>
    </w:p>
  </w:footnote>
  <w:footnote w:type="continuationSeparator" w:id="0">
    <w:p w14:paraId="3AFBD442" w14:textId="77777777" w:rsidR="00191721" w:rsidRDefault="00191721" w:rsidP="004617B8">
      <w:pPr>
        <w:spacing w:after="0" w:line="240" w:lineRule="auto"/>
      </w:pPr>
      <w:r>
        <w:continuationSeparator/>
      </w:r>
    </w:p>
  </w:footnote>
  <w:footnote w:id="1">
    <w:p w14:paraId="3EFD2CD6" w14:textId="77777777" w:rsidR="002521A5" w:rsidRPr="009D4CFB" w:rsidRDefault="002521A5" w:rsidP="002521A5">
      <w:pPr>
        <w:pStyle w:val="FootnoteText"/>
        <w:rPr>
          <w:iCs/>
          <w:spacing w:val="-6"/>
        </w:rPr>
      </w:pPr>
      <w:r w:rsidRPr="009D4CFB">
        <w:rPr>
          <w:rStyle w:val="FootnoteReference"/>
          <w:spacing w:val="-6"/>
        </w:rPr>
        <w:footnoteRef/>
      </w:r>
      <w:r w:rsidRPr="009D4CFB">
        <w:rPr>
          <w:spacing w:val="-6"/>
        </w:rPr>
        <w:t xml:space="preserve"> </w:t>
      </w:r>
      <w:r w:rsidRPr="009D4CFB">
        <w:rPr>
          <w:iCs/>
          <w:spacing w:val="-6"/>
        </w:rPr>
        <w:t>Theo 3GPP TS 38.104: phát xạ ngoài băng nằm trong khoảng 40 MHz từ biên của sóng mang, phát xạ giả nằm ngoài 40 MHz.</w:t>
      </w:r>
    </w:p>
  </w:footnote>
  <w:footnote w:id="2">
    <w:p w14:paraId="4DA13C6B" w14:textId="77777777" w:rsidR="0044066D" w:rsidRPr="0048063A" w:rsidRDefault="0044066D" w:rsidP="00EF72D9">
      <w:pPr>
        <w:spacing w:after="0"/>
        <w:rPr>
          <w:rFonts w:ascii="Times New Roman" w:hAnsi="Times New Roman"/>
          <w:sz w:val="24"/>
          <w:szCs w:val="24"/>
        </w:rPr>
      </w:pPr>
      <w:r w:rsidRPr="0048063A">
        <w:rPr>
          <w:rStyle w:val="FootnoteReference"/>
          <w:rFonts w:ascii="Times New Roman" w:hAnsi="Times New Roman"/>
          <w:sz w:val="24"/>
          <w:szCs w:val="24"/>
        </w:rPr>
        <w:footnoteRef/>
      </w:r>
      <w:r w:rsidRPr="0048063A">
        <w:rPr>
          <w:rFonts w:ascii="Times New Roman" w:hAnsi="Times New Roman"/>
          <w:sz w:val="24"/>
          <w:szCs w:val="24"/>
        </w:rPr>
        <w:t xml:space="preserve"> Quyết định số (EU) 2019/235</w:t>
      </w:r>
    </w:p>
  </w:footnote>
  <w:footnote w:id="3">
    <w:p w14:paraId="3D97C664" w14:textId="77777777" w:rsidR="0044066D" w:rsidRDefault="0044066D" w:rsidP="00EF72D9">
      <w:pPr>
        <w:pStyle w:val="FootnoteText"/>
      </w:pPr>
      <w:r w:rsidRPr="0048063A">
        <w:rPr>
          <w:rStyle w:val="FootnoteReference"/>
          <w:rFonts w:ascii="Times New Roman" w:hAnsi="Times New Roman"/>
          <w:sz w:val="24"/>
          <w:szCs w:val="24"/>
        </w:rPr>
        <w:footnoteRef/>
      </w:r>
      <w:r w:rsidRPr="0048063A">
        <w:rPr>
          <w:rFonts w:ascii="Times New Roman" w:hAnsi="Times New Roman"/>
          <w:sz w:val="24"/>
          <w:szCs w:val="24"/>
        </w:rPr>
        <w:t xml:space="preserve"> GSMA 5G spectrum public policy position (tháng 3/2021).</w:t>
      </w:r>
    </w:p>
  </w:footnote>
  <w:footnote w:id="4">
    <w:p w14:paraId="78541961" w14:textId="77777777" w:rsidR="0044066D" w:rsidRDefault="0044066D" w:rsidP="008E13AF">
      <w:pPr>
        <w:pStyle w:val="FootnoteText"/>
      </w:pPr>
      <w:r>
        <w:rPr>
          <w:rStyle w:val="FootnoteReference"/>
        </w:rPr>
        <w:footnoteRef/>
      </w:r>
      <w:r>
        <w:t xml:space="preserve"> B</w:t>
      </w:r>
      <w:r w:rsidRPr="001B5F49">
        <w:t xml:space="preserve">áo cáo </w:t>
      </w:r>
      <w:r>
        <w:t xml:space="preserve">ITU-R </w:t>
      </w:r>
      <w:r w:rsidRPr="001B5F49">
        <w:t>M.2410 Minimum requirements related to technical performance for IMT-2020 radio interface – 11/2017</w:t>
      </w:r>
      <w:r>
        <w:t xml:space="preserve">; Báo cáo </w:t>
      </w:r>
      <w:r w:rsidRPr="001B5F49">
        <w:t xml:space="preserve">GSMA 5G spectrum </w:t>
      </w:r>
      <w:r>
        <w:t>- Public policy position – 3/2021.</w:t>
      </w:r>
    </w:p>
  </w:footnote>
  <w:footnote w:id="5">
    <w:p w14:paraId="73F2A936" w14:textId="77777777" w:rsidR="0044066D" w:rsidRDefault="0044066D" w:rsidP="006F27AD">
      <w:pPr>
        <w:pStyle w:val="FootnoteText"/>
      </w:pPr>
      <w:r>
        <w:rPr>
          <w:rStyle w:val="FootnoteReference"/>
        </w:rPr>
        <w:footnoteRef/>
      </w:r>
      <w:r>
        <w:t xml:space="preserve"> Băng tần 2500-2690 MHz được quy hoạch tại Thông tư số 18/2020/TT-BTTTT ngày 20/8/2020 của Bộ Thông tin và Truyền thông.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144721"/>
      <w:docPartObj>
        <w:docPartGallery w:val="Page Numbers (Top of Page)"/>
        <w:docPartUnique/>
      </w:docPartObj>
    </w:sdtPr>
    <w:sdtEndPr>
      <w:rPr>
        <w:noProof/>
      </w:rPr>
    </w:sdtEndPr>
    <w:sdtContent>
      <w:p w14:paraId="3C2FBCC6" w14:textId="7D27B416" w:rsidR="0044066D" w:rsidRDefault="0044066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4DB56E1" w14:textId="2E924361" w:rsidR="0044066D" w:rsidRPr="001C4CC0" w:rsidRDefault="0044066D" w:rsidP="001C4CC0">
    <w:pPr>
      <w:pStyle w:val="Header"/>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5B41A" w14:textId="65BC5191" w:rsidR="0044066D" w:rsidRDefault="0044066D">
    <w:pPr>
      <w:pStyle w:val="Header"/>
      <w:jc w:val="center"/>
    </w:pPr>
  </w:p>
  <w:p w14:paraId="2D1DA2E4" w14:textId="77777777" w:rsidR="0044066D" w:rsidRPr="001C4CC0" w:rsidRDefault="0044066D" w:rsidP="001C4CC0">
    <w:pPr>
      <w:pStyle w:val="Header"/>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811182"/>
      <w:docPartObj>
        <w:docPartGallery w:val="Page Numbers (Top of Page)"/>
        <w:docPartUnique/>
      </w:docPartObj>
    </w:sdtPr>
    <w:sdtEndPr>
      <w:rPr>
        <w:noProof/>
      </w:rPr>
    </w:sdtEndPr>
    <w:sdtContent>
      <w:p w14:paraId="0AE7F2A5" w14:textId="51C2219A" w:rsidR="0044066D" w:rsidRDefault="0044066D">
        <w:pPr>
          <w:pStyle w:val="Header"/>
          <w:jc w:val="center"/>
        </w:pPr>
        <w:r>
          <w:fldChar w:fldCharType="begin"/>
        </w:r>
        <w:r>
          <w:instrText xml:space="preserve"> PAGE   \* MERGEFORMAT </w:instrText>
        </w:r>
        <w:r>
          <w:fldChar w:fldCharType="separate"/>
        </w:r>
        <w:r w:rsidR="00C11071">
          <w:rPr>
            <w:noProof/>
          </w:rPr>
          <w:t>8</w:t>
        </w:r>
        <w:r>
          <w:rPr>
            <w:noProof/>
          </w:rPr>
          <w:fldChar w:fldCharType="end"/>
        </w:r>
      </w:p>
    </w:sdtContent>
  </w:sdt>
  <w:p w14:paraId="7F545ADC" w14:textId="77777777" w:rsidR="0044066D" w:rsidRPr="001C4CC0" w:rsidRDefault="0044066D" w:rsidP="001C4CC0">
    <w:pPr>
      <w:pStyle w:val="Header"/>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7DA"/>
    <w:multiLevelType w:val="hybridMultilevel"/>
    <w:tmpl w:val="A16A0D48"/>
    <w:lvl w:ilvl="0" w:tplc="359CEA2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14DC5"/>
    <w:multiLevelType w:val="hybridMultilevel"/>
    <w:tmpl w:val="0DF845A6"/>
    <w:lvl w:ilvl="0" w:tplc="F6827432">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1A41702"/>
    <w:multiLevelType w:val="hybridMultilevel"/>
    <w:tmpl w:val="F370C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342CF"/>
    <w:multiLevelType w:val="hybridMultilevel"/>
    <w:tmpl w:val="073A916A"/>
    <w:lvl w:ilvl="0" w:tplc="B0321B4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8A42C03"/>
    <w:multiLevelType w:val="hybridMultilevel"/>
    <w:tmpl w:val="E8F0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70E21"/>
    <w:multiLevelType w:val="hybridMultilevel"/>
    <w:tmpl w:val="72B4F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97175"/>
    <w:multiLevelType w:val="hybridMultilevel"/>
    <w:tmpl w:val="1E3ADCD2"/>
    <w:lvl w:ilvl="0" w:tplc="D05A81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BFA3760"/>
    <w:multiLevelType w:val="hybridMultilevel"/>
    <w:tmpl w:val="AB5C999E"/>
    <w:lvl w:ilvl="0" w:tplc="CE042E40">
      <w:start w:val="1"/>
      <w:numFmt w:val="decimal"/>
      <w:lvlText w:val="%1/"/>
      <w:lvlJc w:val="left"/>
      <w:pPr>
        <w:ind w:left="720" w:hanging="360"/>
      </w:pPr>
      <w:rPr>
        <w:rFonts w:ascii="Times New Roman" w:hAnsi="Times New Roman" w:cs="Times New Roman" w:hint="default"/>
        <w:b/>
        <w:i w:val="0"/>
        <w:color w:val="auto"/>
        <w:spacing w:val="0"/>
        <w:position w:val="0"/>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1F4112"/>
    <w:multiLevelType w:val="hybridMultilevel"/>
    <w:tmpl w:val="E274F966"/>
    <w:lvl w:ilvl="0" w:tplc="21AE7B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462184"/>
    <w:multiLevelType w:val="hybridMultilevel"/>
    <w:tmpl w:val="DDE42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BC1DB5"/>
    <w:multiLevelType w:val="hybridMultilevel"/>
    <w:tmpl w:val="49A26408"/>
    <w:lvl w:ilvl="0" w:tplc="8170152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12480F5A"/>
    <w:multiLevelType w:val="hybridMultilevel"/>
    <w:tmpl w:val="23D6188E"/>
    <w:lvl w:ilvl="0" w:tplc="7B587190">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13880291"/>
    <w:multiLevelType w:val="hybridMultilevel"/>
    <w:tmpl w:val="5FDE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A4A51"/>
    <w:multiLevelType w:val="hybridMultilevel"/>
    <w:tmpl w:val="5634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900B7B"/>
    <w:multiLevelType w:val="hybridMultilevel"/>
    <w:tmpl w:val="CEBA6DC6"/>
    <w:lvl w:ilvl="0" w:tplc="FEA00EF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2052310E"/>
    <w:multiLevelType w:val="hybridMultilevel"/>
    <w:tmpl w:val="FBD8246E"/>
    <w:lvl w:ilvl="0" w:tplc="08DE8EDC">
      <w:start w:val="4"/>
      <w:numFmt w:val="bullet"/>
      <w:lvlText w:val="-"/>
      <w:lvlJc w:val="left"/>
      <w:pPr>
        <w:ind w:left="927" w:hanging="360"/>
      </w:pPr>
      <w:rPr>
        <w:rFonts w:ascii="Times New Roman" w:eastAsia="Calibr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298627CC"/>
    <w:multiLevelType w:val="hybridMultilevel"/>
    <w:tmpl w:val="2924D4B2"/>
    <w:lvl w:ilvl="0" w:tplc="20F26F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B54699"/>
    <w:multiLevelType w:val="hybridMultilevel"/>
    <w:tmpl w:val="F094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C301E1"/>
    <w:multiLevelType w:val="hybridMultilevel"/>
    <w:tmpl w:val="200A9606"/>
    <w:lvl w:ilvl="0" w:tplc="7122B1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130A6"/>
    <w:multiLevelType w:val="multilevel"/>
    <w:tmpl w:val="5E98729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nsid w:val="43E902B1"/>
    <w:multiLevelType w:val="hybridMultilevel"/>
    <w:tmpl w:val="FD4E2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7765A"/>
    <w:multiLevelType w:val="hybridMultilevel"/>
    <w:tmpl w:val="1AAC9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A6644"/>
    <w:multiLevelType w:val="hybridMultilevel"/>
    <w:tmpl w:val="07165344"/>
    <w:lvl w:ilvl="0" w:tplc="779C0780">
      <w:start w:val="1"/>
      <w:numFmt w:val="bullet"/>
      <w:lvlText w:val="-"/>
      <w:lvlJc w:val="left"/>
      <w:pPr>
        <w:ind w:left="899" w:hanging="360"/>
      </w:pPr>
      <w:rPr>
        <w:rFonts w:ascii="Times New Roman" w:eastAsia="Times New Roman" w:hAnsi="Times New Roman" w:cs="Times New Roman"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23">
    <w:nsid w:val="4BCE6FFF"/>
    <w:multiLevelType w:val="hybridMultilevel"/>
    <w:tmpl w:val="14461E7A"/>
    <w:lvl w:ilvl="0" w:tplc="1402030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3E5DB3"/>
    <w:multiLevelType w:val="hybridMultilevel"/>
    <w:tmpl w:val="F93C2FE0"/>
    <w:lvl w:ilvl="0" w:tplc="73D2B4A0">
      <w:start w:val="98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A02E6"/>
    <w:multiLevelType w:val="hybridMultilevel"/>
    <w:tmpl w:val="6C74FEF6"/>
    <w:lvl w:ilvl="0" w:tplc="4E6AAFF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15511"/>
    <w:multiLevelType w:val="hybridMultilevel"/>
    <w:tmpl w:val="6F904036"/>
    <w:lvl w:ilvl="0" w:tplc="19B47FE2">
      <w:numFmt w:val="bullet"/>
      <w:lvlText w:val="-"/>
      <w:lvlJc w:val="left"/>
      <w:pPr>
        <w:ind w:left="987" w:hanging="360"/>
      </w:pPr>
      <w:rPr>
        <w:rFonts w:ascii="Times New Roman" w:eastAsiaTheme="minorHAnsi"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7">
    <w:nsid w:val="59C94888"/>
    <w:multiLevelType w:val="hybridMultilevel"/>
    <w:tmpl w:val="1E92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FA5E16"/>
    <w:multiLevelType w:val="hybridMultilevel"/>
    <w:tmpl w:val="0294686A"/>
    <w:lvl w:ilvl="0" w:tplc="C3FC2684">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5D6A0124"/>
    <w:multiLevelType w:val="hybridMultilevel"/>
    <w:tmpl w:val="6298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705EC"/>
    <w:multiLevelType w:val="hybridMultilevel"/>
    <w:tmpl w:val="E6D64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D72EBB"/>
    <w:multiLevelType w:val="hybridMultilevel"/>
    <w:tmpl w:val="225A3A4E"/>
    <w:lvl w:ilvl="0" w:tplc="5FF6D68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D901C4"/>
    <w:multiLevelType w:val="hybridMultilevel"/>
    <w:tmpl w:val="DFAC8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03E41"/>
    <w:multiLevelType w:val="hybridMultilevel"/>
    <w:tmpl w:val="7108E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39184F"/>
    <w:multiLevelType w:val="hybridMultilevel"/>
    <w:tmpl w:val="13A2A1AA"/>
    <w:lvl w:ilvl="0" w:tplc="5BECFB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AA4639E"/>
    <w:multiLevelType w:val="hybridMultilevel"/>
    <w:tmpl w:val="C512FF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28D5FAD"/>
    <w:multiLevelType w:val="hybridMultilevel"/>
    <w:tmpl w:val="61A43C68"/>
    <w:lvl w:ilvl="0" w:tplc="50D2E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5A6A89"/>
    <w:multiLevelType w:val="multilevel"/>
    <w:tmpl w:val="D7F0CAD0"/>
    <w:lvl w:ilvl="0">
      <w:start w:val="1"/>
      <w:numFmt w:val="decimal"/>
      <w:lvlText w:val="%1."/>
      <w:lvlJc w:val="left"/>
      <w:pPr>
        <w:ind w:left="4500" w:hanging="360"/>
      </w:pPr>
      <w:rPr>
        <w:rFonts w:hint="default"/>
        <w:b/>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627134D"/>
    <w:multiLevelType w:val="hybridMultilevel"/>
    <w:tmpl w:val="AD2CEDD0"/>
    <w:lvl w:ilvl="0" w:tplc="BD82C9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A9044FC"/>
    <w:multiLevelType w:val="hybridMultilevel"/>
    <w:tmpl w:val="8704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960EA3"/>
    <w:multiLevelType w:val="hybridMultilevel"/>
    <w:tmpl w:val="61C6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226386"/>
    <w:multiLevelType w:val="hybridMultilevel"/>
    <w:tmpl w:val="B5AE5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5"/>
  </w:num>
  <w:num w:numId="4">
    <w:abstractNumId w:val="1"/>
  </w:num>
  <w:num w:numId="5">
    <w:abstractNumId w:val="15"/>
  </w:num>
  <w:num w:numId="6">
    <w:abstractNumId w:val="28"/>
  </w:num>
  <w:num w:numId="7">
    <w:abstractNumId w:val="20"/>
  </w:num>
  <w:num w:numId="8">
    <w:abstractNumId w:val="23"/>
  </w:num>
  <w:num w:numId="9">
    <w:abstractNumId w:val="27"/>
  </w:num>
  <w:num w:numId="10">
    <w:abstractNumId w:val="4"/>
  </w:num>
  <w:num w:numId="11">
    <w:abstractNumId w:val="12"/>
  </w:num>
  <w:num w:numId="12">
    <w:abstractNumId w:val="18"/>
  </w:num>
  <w:num w:numId="13">
    <w:abstractNumId w:val="30"/>
  </w:num>
  <w:num w:numId="14">
    <w:abstractNumId w:val="38"/>
  </w:num>
  <w:num w:numId="15">
    <w:abstractNumId w:val="24"/>
  </w:num>
  <w:num w:numId="16">
    <w:abstractNumId w:val="7"/>
  </w:num>
  <w:num w:numId="17">
    <w:abstractNumId w:val="26"/>
  </w:num>
  <w:num w:numId="18">
    <w:abstractNumId w:val="10"/>
  </w:num>
  <w:num w:numId="19">
    <w:abstractNumId w:val="9"/>
  </w:num>
  <w:num w:numId="20">
    <w:abstractNumId w:val="25"/>
  </w:num>
  <w:num w:numId="21">
    <w:abstractNumId w:val="21"/>
  </w:num>
  <w:num w:numId="22">
    <w:abstractNumId w:val="3"/>
  </w:num>
  <w:num w:numId="23">
    <w:abstractNumId w:val="14"/>
  </w:num>
  <w:num w:numId="24">
    <w:abstractNumId w:val="37"/>
  </w:num>
  <w:num w:numId="25">
    <w:abstractNumId w:val="33"/>
  </w:num>
  <w:num w:numId="26">
    <w:abstractNumId w:val="16"/>
  </w:num>
  <w:num w:numId="27">
    <w:abstractNumId w:val="2"/>
  </w:num>
  <w:num w:numId="28">
    <w:abstractNumId w:val="41"/>
  </w:num>
  <w:num w:numId="29">
    <w:abstractNumId w:val="5"/>
  </w:num>
  <w:num w:numId="30">
    <w:abstractNumId w:val="36"/>
  </w:num>
  <w:num w:numId="31">
    <w:abstractNumId w:val="32"/>
  </w:num>
  <w:num w:numId="32">
    <w:abstractNumId w:val="0"/>
  </w:num>
  <w:num w:numId="33">
    <w:abstractNumId w:val="19"/>
  </w:num>
  <w:num w:numId="34">
    <w:abstractNumId w:val="29"/>
  </w:num>
  <w:num w:numId="35">
    <w:abstractNumId w:val="17"/>
  </w:num>
  <w:num w:numId="36">
    <w:abstractNumId w:val="40"/>
  </w:num>
  <w:num w:numId="37">
    <w:abstractNumId w:val="8"/>
  </w:num>
  <w:num w:numId="38">
    <w:abstractNumId w:val="13"/>
  </w:num>
  <w:num w:numId="39">
    <w:abstractNumId w:val="31"/>
  </w:num>
  <w:num w:numId="40">
    <w:abstractNumId w:val="39"/>
  </w:num>
  <w:num w:numId="41">
    <w:abstractNumId w:val="3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47"/>
    <w:rsid w:val="0000326F"/>
    <w:rsid w:val="000051F1"/>
    <w:rsid w:val="00017CC0"/>
    <w:rsid w:val="00020D5F"/>
    <w:rsid w:val="000238BA"/>
    <w:rsid w:val="000269A5"/>
    <w:rsid w:val="000305F2"/>
    <w:rsid w:val="00033344"/>
    <w:rsid w:val="00033B4C"/>
    <w:rsid w:val="00034B35"/>
    <w:rsid w:val="00041F99"/>
    <w:rsid w:val="00042A05"/>
    <w:rsid w:val="00042B07"/>
    <w:rsid w:val="00043869"/>
    <w:rsid w:val="00043CBC"/>
    <w:rsid w:val="00044F86"/>
    <w:rsid w:val="0004561C"/>
    <w:rsid w:val="0004706B"/>
    <w:rsid w:val="0004797F"/>
    <w:rsid w:val="00050E63"/>
    <w:rsid w:val="00051E21"/>
    <w:rsid w:val="0005214F"/>
    <w:rsid w:val="00052612"/>
    <w:rsid w:val="00052CC9"/>
    <w:rsid w:val="0006165C"/>
    <w:rsid w:val="00061948"/>
    <w:rsid w:val="00067030"/>
    <w:rsid w:val="00072398"/>
    <w:rsid w:val="00073372"/>
    <w:rsid w:val="00075C15"/>
    <w:rsid w:val="00076BD2"/>
    <w:rsid w:val="000778D4"/>
    <w:rsid w:val="00077990"/>
    <w:rsid w:val="000852EA"/>
    <w:rsid w:val="00091E3B"/>
    <w:rsid w:val="000928A5"/>
    <w:rsid w:val="000942CA"/>
    <w:rsid w:val="00096946"/>
    <w:rsid w:val="00097638"/>
    <w:rsid w:val="00097B2A"/>
    <w:rsid w:val="000A0A34"/>
    <w:rsid w:val="000A4F43"/>
    <w:rsid w:val="000B00FE"/>
    <w:rsid w:val="000B06A8"/>
    <w:rsid w:val="000B0858"/>
    <w:rsid w:val="000B1F17"/>
    <w:rsid w:val="000B239B"/>
    <w:rsid w:val="000B3D01"/>
    <w:rsid w:val="000C019B"/>
    <w:rsid w:val="000C4AB6"/>
    <w:rsid w:val="000C6F20"/>
    <w:rsid w:val="000D0F30"/>
    <w:rsid w:val="000D2327"/>
    <w:rsid w:val="000E06E6"/>
    <w:rsid w:val="000E0863"/>
    <w:rsid w:val="000E0DCF"/>
    <w:rsid w:val="000E2699"/>
    <w:rsid w:val="000E2735"/>
    <w:rsid w:val="000E28CC"/>
    <w:rsid w:val="000E3155"/>
    <w:rsid w:val="000E71DE"/>
    <w:rsid w:val="000E7223"/>
    <w:rsid w:val="000F0C03"/>
    <w:rsid w:val="000F1742"/>
    <w:rsid w:val="000F3148"/>
    <w:rsid w:val="000F4BF4"/>
    <w:rsid w:val="000F51FB"/>
    <w:rsid w:val="000F7380"/>
    <w:rsid w:val="00100B14"/>
    <w:rsid w:val="00100E4F"/>
    <w:rsid w:val="0010361C"/>
    <w:rsid w:val="001119B1"/>
    <w:rsid w:val="00111A06"/>
    <w:rsid w:val="00113211"/>
    <w:rsid w:val="001132D6"/>
    <w:rsid w:val="00113F9B"/>
    <w:rsid w:val="00116871"/>
    <w:rsid w:val="00117581"/>
    <w:rsid w:val="00117D34"/>
    <w:rsid w:val="00120C60"/>
    <w:rsid w:val="001227BE"/>
    <w:rsid w:val="00122829"/>
    <w:rsid w:val="001318E6"/>
    <w:rsid w:val="001325F1"/>
    <w:rsid w:val="001349D3"/>
    <w:rsid w:val="001365E1"/>
    <w:rsid w:val="001376F8"/>
    <w:rsid w:val="001408CF"/>
    <w:rsid w:val="001412F9"/>
    <w:rsid w:val="001472A3"/>
    <w:rsid w:val="00150D4E"/>
    <w:rsid w:val="00153507"/>
    <w:rsid w:val="0015468B"/>
    <w:rsid w:val="00156497"/>
    <w:rsid w:val="001577BC"/>
    <w:rsid w:val="0016162F"/>
    <w:rsid w:val="00163B1C"/>
    <w:rsid w:val="00164371"/>
    <w:rsid w:val="001666DF"/>
    <w:rsid w:val="001668F1"/>
    <w:rsid w:val="00167257"/>
    <w:rsid w:val="00171EFC"/>
    <w:rsid w:val="00173EE2"/>
    <w:rsid w:val="00180B19"/>
    <w:rsid w:val="00181A74"/>
    <w:rsid w:val="00181C02"/>
    <w:rsid w:val="001822F4"/>
    <w:rsid w:val="00183BFF"/>
    <w:rsid w:val="001842C8"/>
    <w:rsid w:val="00185562"/>
    <w:rsid w:val="00186E96"/>
    <w:rsid w:val="00191721"/>
    <w:rsid w:val="001927C0"/>
    <w:rsid w:val="00192C29"/>
    <w:rsid w:val="001948B1"/>
    <w:rsid w:val="00194951"/>
    <w:rsid w:val="00195A1C"/>
    <w:rsid w:val="00196479"/>
    <w:rsid w:val="00196536"/>
    <w:rsid w:val="00196642"/>
    <w:rsid w:val="00196837"/>
    <w:rsid w:val="00197B8F"/>
    <w:rsid w:val="001A5121"/>
    <w:rsid w:val="001A5BC9"/>
    <w:rsid w:val="001A7A4B"/>
    <w:rsid w:val="001B0697"/>
    <w:rsid w:val="001B1300"/>
    <w:rsid w:val="001B1327"/>
    <w:rsid w:val="001B2018"/>
    <w:rsid w:val="001B3BCC"/>
    <w:rsid w:val="001B3EF1"/>
    <w:rsid w:val="001B4C0B"/>
    <w:rsid w:val="001B685C"/>
    <w:rsid w:val="001C0431"/>
    <w:rsid w:val="001C05BE"/>
    <w:rsid w:val="001C12E1"/>
    <w:rsid w:val="001C2413"/>
    <w:rsid w:val="001C2E96"/>
    <w:rsid w:val="001C4CC0"/>
    <w:rsid w:val="001C5435"/>
    <w:rsid w:val="001D1463"/>
    <w:rsid w:val="001D14F5"/>
    <w:rsid w:val="001D3ECC"/>
    <w:rsid w:val="001D57FE"/>
    <w:rsid w:val="001D701C"/>
    <w:rsid w:val="001E261A"/>
    <w:rsid w:val="001E34BE"/>
    <w:rsid w:val="001E3CAB"/>
    <w:rsid w:val="001E6C7F"/>
    <w:rsid w:val="001F09FE"/>
    <w:rsid w:val="001F18D6"/>
    <w:rsid w:val="001F2375"/>
    <w:rsid w:val="001F26B0"/>
    <w:rsid w:val="001F418A"/>
    <w:rsid w:val="001F5B5A"/>
    <w:rsid w:val="001F61C7"/>
    <w:rsid w:val="001F624C"/>
    <w:rsid w:val="00203820"/>
    <w:rsid w:val="00204520"/>
    <w:rsid w:val="0020686B"/>
    <w:rsid w:val="00206C93"/>
    <w:rsid w:val="002109AD"/>
    <w:rsid w:val="00211B03"/>
    <w:rsid w:val="00212965"/>
    <w:rsid w:val="00213A63"/>
    <w:rsid w:val="00214D53"/>
    <w:rsid w:val="00221AE6"/>
    <w:rsid w:val="00222638"/>
    <w:rsid w:val="002231B5"/>
    <w:rsid w:val="00232483"/>
    <w:rsid w:val="002327AE"/>
    <w:rsid w:val="0023319D"/>
    <w:rsid w:val="00235749"/>
    <w:rsid w:val="00236E17"/>
    <w:rsid w:val="002430CC"/>
    <w:rsid w:val="00245B62"/>
    <w:rsid w:val="00251047"/>
    <w:rsid w:val="002521A5"/>
    <w:rsid w:val="00252314"/>
    <w:rsid w:val="00252EA3"/>
    <w:rsid w:val="002532A1"/>
    <w:rsid w:val="0025430F"/>
    <w:rsid w:val="00254658"/>
    <w:rsid w:val="00255375"/>
    <w:rsid w:val="002560D3"/>
    <w:rsid w:val="002568F5"/>
    <w:rsid w:val="00260340"/>
    <w:rsid w:val="002613E9"/>
    <w:rsid w:val="002621CF"/>
    <w:rsid w:val="00263272"/>
    <w:rsid w:val="002647B7"/>
    <w:rsid w:val="00264FE8"/>
    <w:rsid w:val="00271ECC"/>
    <w:rsid w:val="00273CBE"/>
    <w:rsid w:val="00275C2C"/>
    <w:rsid w:val="00276DF3"/>
    <w:rsid w:val="002775D0"/>
    <w:rsid w:val="002779A2"/>
    <w:rsid w:val="00277B96"/>
    <w:rsid w:val="0028125B"/>
    <w:rsid w:val="002818E6"/>
    <w:rsid w:val="002844FF"/>
    <w:rsid w:val="00285D57"/>
    <w:rsid w:val="00287843"/>
    <w:rsid w:val="00287FE3"/>
    <w:rsid w:val="0029081B"/>
    <w:rsid w:val="002919D0"/>
    <w:rsid w:val="00294DE6"/>
    <w:rsid w:val="00295201"/>
    <w:rsid w:val="00297CCD"/>
    <w:rsid w:val="002A06AC"/>
    <w:rsid w:val="002A1D8E"/>
    <w:rsid w:val="002A70B4"/>
    <w:rsid w:val="002B13E4"/>
    <w:rsid w:val="002B3536"/>
    <w:rsid w:val="002B3BA9"/>
    <w:rsid w:val="002C01A1"/>
    <w:rsid w:val="002C0A18"/>
    <w:rsid w:val="002C1962"/>
    <w:rsid w:val="002C3E39"/>
    <w:rsid w:val="002C3EB2"/>
    <w:rsid w:val="002C414F"/>
    <w:rsid w:val="002C5861"/>
    <w:rsid w:val="002C5C42"/>
    <w:rsid w:val="002C7984"/>
    <w:rsid w:val="002D385D"/>
    <w:rsid w:val="002D3DED"/>
    <w:rsid w:val="002D52D2"/>
    <w:rsid w:val="002D6F6C"/>
    <w:rsid w:val="002E19FF"/>
    <w:rsid w:val="002E254B"/>
    <w:rsid w:val="002E47EE"/>
    <w:rsid w:val="002F08A8"/>
    <w:rsid w:val="002F1F1B"/>
    <w:rsid w:val="002F1F43"/>
    <w:rsid w:val="002F2644"/>
    <w:rsid w:val="002F67B8"/>
    <w:rsid w:val="002F717D"/>
    <w:rsid w:val="002F741A"/>
    <w:rsid w:val="00300A3D"/>
    <w:rsid w:val="00302B9F"/>
    <w:rsid w:val="003032C7"/>
    <w:rsid w:val="0030345B"/>
    <w:rsid w:val="00303E40"/>
    <w:rsid w:val="00304896"/>
    <w:rsid w:val="00304E62"/>
    <w:rsid w:val="00304F33"/>
    <w:rsid w:val="003070EC"/>
    <w:rsid w:val="0030771D"/>
    <w:rsid w:val="003142CF"/>
    <w:rsid w:val="00316014"/>
    <w:rsid w:val="00316432"/>
    <w:rsid w:val="003172E5"/>
    <w:rsid w:val="00322EA1"/>
    <w:rsid w:val="00325292"/>
    <w:rsid w:val="00325594"/>
    <w:rsid w:val="00326D2B"/>
    <w:rsid w:val="00327E37"/>
    <w:rsid w:val="003310EA"/>
    <w:rsid w:val="00332543"/>
    <w:rsid w:val="00332625"/>
    <w:rsid w:val="00332C42"/>
    <w:rsid w:val="00333AE2"/>
    <w:rsid w:val="0033410D"/>
    <w:rsid w:val="00335791"/>
    <w:rsid w:val="00337A7D"/>
    <w:rsid w:val="00340987"/>
    <w:rsid w:val="003426F5"/>
    <w:rsid w:val="00343023"/>
    <w:rsid w:val="003436E2"/>
    <w:rsid w:val="003441F0"/>
    <w:rsid w:val="0034433C"/>
    <w:rsid w:val="0034484A"/>
    <w:rsid w:val="00344B0F"/>
    <w:rsid w:val="00344E75"/>
    <w:rsid w:val="00346AFC"/>
    <w:rsid w:val="003518EC"/>
    <w:rsid w:val="00352EC7"/>
    <w:rsid w:val="00356C01"/>
    <w:rsid w:val="00356F44"/>
    <w:rsid w:val="00361B13"/>
    <w:rsid w:val="00361BB0"/>
    <w:rsid w:val="00361EBA"/>
    <w:rsid w:val="00367DC0"/>
    <w:rsid w:val="00370E9F"/>
    <w:rsid w:val="003711C5"/>
    <w:rsid w:val="003719C4"/>
    <w:rsid w:val="00372695"/>
    <w:rsid w:val="0037491B"/>
    <w:rsid w:val="00375606"/>
    <w:rsid w:val="0038107A"/>
    <w:rsid w:val="003819EA"/>
    <w:rsid w:val="003857B8"/>
    <w:rsid w:val="003875BE"/>
    <w:rsid w:val="00390FD4"/>
    <w:rsid w:val="00391E95"/>
    <w:rsid w:val="00392B07"/>
    <w:rsid w:val="00393372"/>
    <w:rsid w:val="003957EC"/>
    <w:rsid w:val="00397579"/>
    <w:rsid w:val="003A39DB"/>
    <w:rsid w:val="003A445A"/>
    <w:rsid w:val="003A62C9"/>
    <w:rsid w:val="003A75A5"/>
    <w:rsid w:val="003B208B"/>
    <w:rsid w:val="003B4C09"/>
    <w:rsid w:val="003B51ED"/>
    <w:rsid w:val="003B7262"/>
    <w:rsid w:val="003C3DC9"/>
    <w:rsid w:val="003C43F2"/>
    <w:rsid w:val="003C5B29"/>
    <w:rsid w:val="003C79F3"/>
    <w:rsid w:val="003D0813"/>
    <w:rsid w:val="003D178F"/>
    <w:rsid w:val="003D3571"/>
    <w:rsid w:val="003D5BAF"/>
    <w:rsid w:val="003D5F57"/>
    <w:rsid w:val="003D784F"/>
    <w:rsid w:val="003E09E3"/>
    <w:rsid w:val="003E1370"/>
    <w:rsid w:val="003E2119"/>
    <w:rsid w:val="003E22FA"/>
    <w:rsid w:val="003E3D65"/>
    <w:rsid w:val="003E4E1C"/>
    <w:rsid w:val="003E5374"/>
    <w:rsid w:val="003E5582"/>
    <w:rsid w:val="003E5B95"/>
    <w:rsid w:val="003E7DC2"/>
    <w:rsid w:val="003F062D"/>
    <w:rsid w:val="003F2E99"/>
    <w:rsid w:val="0040323A"/>
    <w:rsid w:val="0040431A"/>
    <w:rsid w:val="00405ED5"/>
    <w:rsid w:val="004125B2"/>
    <w:rsid w:val="00415412"/>
    <w:rsid w:val="004244D1"/>
    <w:rsid w:val="004263A1"/>
    <w:rsid w:val="00427256"/>
    <w:rsid w:val="00431404"/>
    <w:rsid w:val="00433D75"/>
    <w:rsid w:val="00436476"/>
    <w:rsid w:val="0044066D"/>
    <w:rsid w:val="00442D8C"/>
    <w:rsid w:val="0044513B"/>
    <w:rsid w:val="0044538F"/>
    <w:rsid w:val="004538D7"/>
    <w:rsid w:val="00453E3A"/>
    <w:rsid w:val="0045646A"/>
    <w:rsid w:val="00456DE7"/>
    <w:rsid w:val="00461540"/>
    <w:rsid w:val="004617B8"/>
    <w:rsid w:val="00461A2E"/>
    <w:rsid w:val="00462015"/>
    <w:rsid w:val="00463ED8"/>
    <w:rsid w:val="004654B2"/>
    <w:rsid w:val="00467EE7"/>
    <w:rsid w:val="0047187D"/>
    <w:rsid w:val="00471F8A"/>
    <w:rsid w:val="00473747"/>
    <w:rsid w:val="00474C81"/>
    <w:rsid w:val="00474E1D"/>
    <w:rsid w:val="0047534B"/>
    <w:rsid w:val="00476D8A"/>
    <w:rsid w:val="0048063A"/>
    <w:rsid w:val="00480D5B"/>
    <w:rsid w:val="004812F4"/>
    <w:rsid w:val="00482313"/>
    <w:rsid w:val="00483BAC"/>
    <w:rsid w:val="0048444E"/>
    <w:rsid w:val="004845FC"/>
    <w:rsid w:val="00484BD3"/>
    <w:rsid w:val="00484EBD"/>
    <w:rsid w:val="00487EF4"/>
    <w:rsid w:val="00492D49"/>
    <w:rsid w:val="004952CF"/>
    <w:rsid w:val="00495F31"/>
    <w:rsid w:val="004A026B"/>
    <w:rsid w:val="004A093D"/>
    <w:rsid w:val="004A0E39"/>
    <w:rsid w:val="004A327D"/>
    <w:rsid w:val="004A3703"/>
    <w:rsid w:val="004A5388"/>
    <w:rsid w:val="004B0CC2"/>
    <w:rsid w:val="004B14CF"/>
    <w:rsid w:val="004B1976"/>
    <w:rsid w:val="004B1B2E"/>
    <w:rsid w:val="004B464A"/>
    <w:rsid w:val="004B4C8F"/>
    <w:rsid w:val="004C2085"/>
    <w:rsid w:val="004C3A98"/>
    <w:rsid w:val="004C444C"/>
    <w:rsid w:val="004C4696"/>
    <w:rsid w:val="004C5071"/>
    <w:rsid w:val="004C5DCE"/>
    <w:rsid w:val="004C6F5A"/>
    <w:rsid w:val="004D0A70"/>
    <w:rsid w:val="004D2800"/>
    <w:rsid w:val="004D37C0"/>
    <w:rsid w:val="004D4E49"/>
    <w:rsid w:val="004E037F"/>
    <w:rsid w:val="004E04E1"/>
    <w:rsid w:val="004E138A"/>
    <w:rsid w:val="004E1F4C"/>
    <w:rsid w:val="004E2F2A"/>
    <w:rsid w:val="004E6478"/>
    <w:rsid w:val="004E7829"/>
    <w:rsid w:val="004F1E82"/>
    <w:rsid w:val="004F26EB"/>
    <w:rsid w:val="004F3A86"/>
    <w:rsid w:val="005007E3"/>
    <w:rsid w:val="00501646"/>
    <w:rsid w:val="00501F42"/>
    <w:rsid w:val="00502799"/>
    <w:rsid w:val="0050601B"/>
    <w:rsid w:val="0051140D"/>
    <w:rsid w:val="00513A7C"/>
    <w:rsid w:val="00515EE6"/>
    <w:rsid w:val="0051725F"/>
    <w:rsid w:val="00517C82"/>
    <w:rsid w:val="00523631"/>
    <w:rsid w:val="005259CA"/>
    <w:rsid w:val="005261FE"/>
    <w:rsid w:val="00531CDD"/>
    <w:rsid w:val="005375DC"/>
    <w:rsid w:val="005420BB"/>
    <w:rsid w:val="005431DC"/>
    <w:rsid w:val="00543F96"/>
    <w:rsid w:val="005447C0"/>
    <w:rsid w:val="005458E7"/>
    <w:rsid w:val="0055022F"/>
    <w:rsid w:val="005546F1"/>
    <w:rsid w:val="00556EA5"/>
    <w:rsid w:val="0055768B"/>
    <w:rsid w:val="00557F31"/>
    <w:rsid w:val="00560502"/>
    <w:rsid w:val="005620F8"/>
    <w:rsid w:val="00562C6A"/>
    <w:rsid w:val="00562E84"/>
    <w:rsid w:val="00567B9B"/>
    <w:rsid w:val="00571112"/>
    <w:rsid w:val="00571BD9"/>
    <w:rsid w:val="0057367C"/>
    <w:rsid w:val="0057547F"/>
    <w:rsid w:val="005759E4"/>
    <w:rsid w:val="0057622F"/>
    <w:rsid w:val="005765AB"/>
    <w:rsid w:val="00576613"/>
    <w:rsid w:val="00577336"/>
    <w:rsid w:val="0057738A"/>
    <w:rsid w:val="0058121B"/>
    <w:rsid w:val="00583E47"/>
    <w:rsid w:val="00586092"/>
    <w:rsid w:val="00592EAA"/>
    <w:rsid w:val="00592EE3"/>
    <w:rsid w:val="0059374B"/>
    <w:rsid w:val="005950B4"/>
    <w:rsid w:val="005A112A"/>
    <w:rsid w:val="005A1AA8"/>
    <w:rsid w:val="005A41BE"/>
    <w:rsid w:val="005A4F97"/>
    <w:rsid w:val="005A7510"/>
    <w:rsid w:val="005B4EC1"/>
    <w:rsid w:val="005C13A1"/>
    <w:rsid w:val="005C637E"/>
    <w:rsid w:val="005D1CC6"/>
    <w:rsid w:val="005D2859"/>
    <w:rsid w:val="005D6AA8"/>
    <w:rsid w:val="005D7E87"/>
    <w:rsid w:val="005E1C9B"/>
    <w:rsid w:val="005E30DA"/>
    <w:rsid w:val="005E34AC"/>
    <w:rsid w:val="005E5B36"/>
    <w:rsid w:val="005E61F5"/>
    <w:rsid w:val="005F302A"/>
    <w:rsid w:val="00600F6E"/>
    <w:rsid w:val="00601540"/>
    <w:rsid w:val="0060164E"/>
    <w:rsid w:val="00601D14"/>
    <w:rsid w:val="0060574F"/>
    <w:rsid w:val="00605B56"/>
    <w:rsid w:val="0060760F"/>
    <w:rsid w:val="0060798A"/>
    <w:rsid w:val="00610AB5"/>
    <w:rsid w:val="00611317"/>
    <w:rsid w:val="006119A3"/>
    <w:rsid w:val="006128F8"/>
    <w:rsid w:val="00612904"/>
    <w:rsid w:val="006131C0"/>
    <w:rsid w:val="00613E92"/>
    <w:rsid w:val="00614F32"/>
    <w:rsid w:val="00616D53"/>
    <w:rsid w:val="006174C4"/>
    <w:rsid w:val="00622F02"/>
    <w:rsid w:val="00623A35"/>
    <w:rsid w:val="00624B9A"/>
    <w:rsid w:val="0062651F"/>
    <w:rsid w:val="006267EA"/>
    <w:rsid w:val="00630CE1"/>
    <w:rsid w:val="00631B75"/>
    <w:rsid w:val="006376F0"/>
    <w:rsid w:val="006409F3"/>
    <w:rsid w:val="006425B4"/>
    <w:rsid w:val="00642B5E"/>
    <w:rsid w:val="00644E63"/>
    <w:rsid w:val="00645D2F"/>
    <w:rsid w:val="006508C6"/>
    <w:rsid w:val="00660048"/>
    <w:rsid w:val="00661C08"/>
    <w:rsid w:val="00662C96"/>
    <w:rsid w:val="006710B1"/>
    <w:rsid w:val="00675E68"/>
    <w:rsid w:val="00677048"/>
    <w:rsid w:val="006839B1"/>
    <w:rsid w:val="00684BF8"/>
    <w:rsid w:val="006860E9"/>
    <w:rsid w:val="00693242"/>
    <w:rsid w:val="006A0578"/>
    <w:rsid w:val="006A1481"/>
    <w:rsid w:val="006A209C"/>
    <w:rsid w:val="006A37A6"/>
    <w:rsid w:val="006A47F2"/>
    <w:rsid w:val="006A6B4C"/>
    <w:rsid w:val="006A6DD8"/>
    <w:rsid w:val="006A7881"/>
    <w:rsid w:val="006B0F62"/>
    <w:rsid w:val="006B278F"/>
    <w:rsid w:val="006B43C5"/>
    <w:rsid w:val="006B5517"/>
    <w:rsid w:val="006B58F5"/>
    <w:rsid w:val="006B622D"/>
    <w:rsid w:val="006B7017"/>
    <w:rsid w:val="006B7425"/>
    <w:rsid w:val="006C14C4"/>
    <w:rsid w:val="006C2460"/>
    <w:rsid w:val="006C24FE"/>
    <w:rsid w:val="006C58C7"/>
    <w:rsid w:val="006C610A"/>
    <w:rsid w:val="006C6999"/>
    <w:rsid w:val="006C69C7"/>
    <w:rsid w:val="006C790A"/>
    <w:rsid w:val="006D0E33"/>
    <w:rsid w:val="006D16E9"/>
    <w:rsid w:val="006D2FD2"/>
    <w:rsid w:val="006D3D6F"/>
    <w:rsid w:val="006D4BD5"/>
    <w:rsid w:val="006D6727"/>
    <w:rsid w:val="006E2037"/>
    <w:rsid w:val="006E3E87"/>
    <w:rsid w:val="006E7187"/>
    <w:rsid w:val="006F1D17"/>
    <w:rsid w:val="006F27AD"/>
    <w:rsid w:val="006F505F"/>
    <w:rsid w:val="006F5DE3"/>
    <w:rsid w:val="006F6256"/>
    <w:rsid w:val="007002CA"/>
    <w:rsid w:val="007008B4"/>
    <w:rsid w:val="00700F3A"/>
    <w:rsid w:val="0070246C"/>
    <w:rsid w:val="0070252B"/>
    <w:rsid w:val="00703B26"/>
    <w:rsid w:val="0070415F"/>
    <w:rsid w:val="00707D79"/>
    <w:rsid w:val="00710C65"/>
    <w:rsid w:val="00712371"/>
    <w:rsid w:val="0071790E"/>
    <w:rsid w:val="007200DB"/>
    <w:rsid w:val="00725169"/>
    <w:rsid w:val="00730E9D"/>
    <w:rsid w:val="00731A14"/>
    <w:rsid w:val="007345E5"/>
    <w:rsid w:val="00735222"/>
    <w:rsid w:val="00737991"/>
    <w:rsid w:val="0074127F"/>
    <w:rsid w:val="00741CBE"/>
    <w:rsid w:val="0074233B"/>
    <w:rsid w:val="007423F2"/>
    <w:rsid w:val="007459D7"/>
    <w:rsid w:val="00750961"/>
    <w:rsid w:val="00752095"/>
    <w:rsid w:val="007526AE"/>
    <w:rsid w:val="00754C19"/>
    <w:rsid w:val="00760F7C"/>
    <w:rsid w:val="00764907"/>
    <w:rsid w:val="0076751A"/>
    <w:rsid w:val="007678D7"/>
    <w:rsid w:val="00770A01"/>
    <w:rsid w:val="0077168C"/>
    <w:rsid w:val="00771A85"/>
    <w:rsid w:val="007768BC"/>
    <w:rsid w:val="00776B69"/>
    <w:rsid w:val="00777FF8"/>
    <w:rsid w:val="00781924"/>
    <w:rsid w:val="00784A1E"/>
    <w:rsid w:val="00785A78"/>
    <w:rsid w:val="00785D8B"/>
    <w:rsid w:val="00787360"/>
    <w:rsid w:val="00792C31"/>
    <w:rsid w:val="00792C33"/>
    <w:rsid w:val="00792CFD"/>
    <w:rsid w:val="00794BF2"/>
    <w:rsid w:val="007973E7"/>
    <w:rsid w:val="00797B9A"/>
    <w:rsid w:val="00797E09"/>
    <w:rsid w:val="007A256A"/>
    <w:rsid w:val="007A4E4B"/>
    <w:rsid w:val="007A516A"/>
    <w:rsid w:val="007A7785"/>
    <w:rsid w:val="007B09A8"/>
    <w:rsid w:val="007B1536"/>
    <w:rsid w:val="007B1D0F"/>
    <w:rsid w:val="007B275E"/>
    <w:rsid w:val="007B4CF3"/>
    <w:rsid w:val="007B4EA1"/>
    <w:rsid w:val="007B7AB6"/>
    <w:rsid w:val="007C0CF8"/>
    <w:rsid w:val="007C62E9"/>
    <w:rsid w:val="007D0482"/>
    <w:rsid w:val="007D497C"/>
    <w:rsid w:val="007D5CE1"/>
    <w:rsid w:val="007D6772"/>
    <w:rsid w:val="007E3C5F"/>
    <w:rsid w:val="007E411B"/>
    <w:rsid w:val="007E4BF2"/>
    <w:rsid w:val="007E5080"/>
    <w:rsid w:val="007E6520"/>
    <w:rsid w:val="007F078C"/>
    <w:rsid w:val="007F087A"/>
    <w:rsid w:val="007F0E4D"/>
    <w:rsid w:val="007F2333"/>
    <w:rsid w:val="007F26F3"/>
    <w:rsid w:val="007F302C"/>
    <w:rsid w:val="007F36BA"/>
    <w:rsid w:val="007F6970"/>
    <w:rsid w:val="00801008"/>
    <w:rsid w:val="00803003"/>
    <w:rsid w:val="008113DC"/>
    <w:rsid w:val="0081451C"/>
    <w:rsid w:val="008146D6"/>
    <w:rsid w:val="00816B79"/>
    <w:rsid w:val="0082192C"/>
    <w:rsid w:val="00822072"/>
    <w:rsid w:val="00827843"/>
    <w:rsid w:val="00827C66"/>
    <w:rsid w:val="008313C4"/>
    <w:rsid w:val="00835623"/>
    <w:rsid w:val="008451E8"/>
    <w:rsid w:val="008462B8"/>
    <w:rsid w:val="00846B6B"/>
    <w:rsid w:val="00851217"/>
    <w:rsid w:val="0085172D"/>
    <w:rsid w:val="00855AF3"/>
    <w:rsid w:val="00855BB5"/>
    <w:rsid w:val="00857215"/>
    <w:rsid w:val="00857632"/>
    <w:rsid w:val="00860B2E"/>
    <w:rsid w:val="00863107"/>
    <w:rsid w:val="008641E2"/>
    <w:rsid w:val="0086554F"/>
    <w:rsid w:val="0086624D"/>
    <w:rsid w:val="00866E12"/>
    <w:rsid w:val="00866F85"/>
    <w:rsid w:val="00876C8D"/>
    <w:rsid w:val="008775A2"/>
    <w:rsid w:val="00880D1A"/>
    <w:rsid w:val="00880EAB"/>
    <w:rsid w:val="00883FE8"/>
    <w:rsid w:val="0088465D"/>
    <w:rsid w:val="008879AA"/>
    <w:rsid w:val="008911D7"/>
    <w:rsid w:val="008956DA"/>
    <w:rsid w:val="0089722B"/>
    <w:rsid w:val="00897664"/>
    <w:rsid w:val="008A00E6"/>
    <w:rsid w:val="008A3439"/>
    <w:rsid w:val="008A417A"/>
    <w:rsid w:val="008A5956"/>
    <w:rsid w:val="008B08AE"/>
    <w:rsid w:val="008B1AE1"/>
    <w:rsid w:val="008B4B5C"/>
    <w:rsid w:val="008B4FEB"/>
    <w:rsid w:val="008B5557"/>
    <w:rsid w:val="008B6BFC"/>
    <w:rsid w:val="008B6C77"/>
    <w:rsid w:val="008C027E"/>
    <w:rsid w:val="008C3987"/>
    <w:rsid w:val="008C3CA4"/>
    <w:rsid w:val="008D1122"/>
    <w:rsid w:val="008D351F"/>
    <w:rsid w:val="008D3A9C"/>
    <w:rsid w:val="008D7A4C"/>
    <w:rsid w:val="008E13AF"/>
    <w:rsid w:val="008E1B39"/>
    <w:rsid w:val="008E3B21"/>
    <w:rsid w:val="008E49B2"/>
    <w:rsid w:val="008F6238"/>
    <w:rsid w:val="00900DE6"/>
    <w:rsid w:val="00900F78"/>
    <w:rsid w:val="0090464F"/>
    <w:rsid w:val="0090623B"/>
    <w:rsid w:val="00907D37"/>
    <w:rsid w:val="009123B9"/>
    <w:rsid w:val="009131D8"/>
    <w:rsid w:val="0091387B"/>
    <w:rsid w:val="00913D4B"/>
    <w:rsid w:val="009212D4"/>
    <w:rsid w:val="009225BA"/>
    <w:rsid w:val="00926B6E"/>
    <w:rsid w:val="009279E5"/>
    <w:rsid w:val="0093229D"/>
    <w:rsid w:val="00934D33"/>
    <w:rsid w:val="009355C3"/>
    <w:rsid w:val="00937AD2"/>
    <w:rsid w:val="00940729"/>
    <w:rsid w:val="00943711"/>
    <w:rsid w:val="0094480F"/>
    <w:rsid w:val="00944DE7"/>
    <w:rsid w:val="00945287"/>
    <w:rsid w:val="009467CA"/>
    <w:rsid w:val="00947C63"/>
    <w:rsid w:val="00947E93"/>
    <w:rsid w:val="00950D50"/>
    <w:rsid w:val="009535EC"/>
    <w:rsid w:val="009549D1"/>
    <w:rsid w:val="00954C91"/>
    <w:rsid w:val="009615DD"/>
    <w:rsid w:val="00961625"/>
    <w:rsid w:val="009629DD"/>
    <w:rsid w:val="0097096D"/>
    <w:rsid w:val="0097320E"/>
    <w:rsid w:val="009733C6"/>
    <w:rsid w:val="009743B5"/>
    <w:rsid w:val="00976C25"/>
    <w:rsid w:val="00976DB5"/>
    <w:rsid w:val="00977B5A"/>
    <w:rsid w:val="00980FD8"/>
    <w:rsid w:val="00986C5F"/>
    <w:rsid w:val="00987F8A"/>
    <w:rsid w:val="00990380"/>
    <w:rsid w:val="00993593"/>
    <w:rsid w:val="00993638"/>
    <w:rsid w:val="0099387F"/>
    <w:rsid w:val="00995A4F"/>
    <w:rsid w:val="00995D59"/>
    <w:rsid w:val="0099691E"/>
    <w:rsid w:val="00997B01"/>
    <w:rsid w:val="009A23EA"/>
    <w:rsid w:val="009A53AB"/>
    <w:rsid w:val="009A59CA"/>
    <w:rsid w:val="009A6B93"/>
    <w:rsid w:val="009A6E98"/>
    <w:rsid w:val="009B010C"/>
    <w:rsid w:val="009B04EE"/>
    <w:rsid w:val="009B0A76"/>
    <w:rsid w:val="009B1F9D"/>
    <w:rsid w:val="009B533C"/>
    <w:rsid w:val="009B64EB"/>
    <w:rsid w:val="009C5081"/>
    <w:rsid w:val="009C6559"/>
    <w:rsid w:val="009C770C"/>
    <w:rsid w:val="009D04E3"/>
    <w:rsid w:val="009D1FB4"/>
    <w:rsid w:val="009D2033"/>
    <w:rsid w:val="009D26E6"/>
    <w:rsid w:val="009D4354"/>
    <w:rsid w:val="009D5B65"/>
    <w:rsid w:val="009D653B"/>
    <w:rsid w:val="009D6C31"/>
    <w:rsid w:val="009E1FD1"/>
    <w:rsid w:val="009E47C3"/>
    <w:rsid w:val="009E4AFC"/>
    <w:rsid w:val="009E5E08"/>
    <w:rsid w:val="009E7839"/>
    <w:rsid w:val="009F33F6"/>
    <w:rsid w:val="009F5E88"/>
    <w:rsid w:val="009F60F3"/>
    <w:rsid w:val="00A004FC"/>
    <w:rsid w:val="00A00B1E"/>
    <w:rsid w:val="00A0136D"/>
    <w:rsid w:val="00A015E5"/>
    <w:rsid w:val="00A017BF"/>
    <w:rsid w:val="00A029DF"/>
    <w:rsid w:val="00A04D00"/>
    <w:rsid w:val="00A07E80"/>
    <w:rsid w:val="00A10A61"/>
    <w:rsid w:val="00A12AF6"/>
    <w:rsid w:val="00A155E7"/>
    <w:rsid w:val="00A15764"/>
    <w:rsid w:val="00A166EF"/>
    <w:rsid w:val="00A170FD"/>
    <w:rsid w:val="00A2368D"/>
    <w:rsid w:val="00A276AB"/>
    <w:rsid w:val="00A27966"/>
    <w:rsid w:val="00A36475"/>
    <w:rsid w:val="00A37D5E"/>
    <w:rsid w:val="00A44192"/>
    <w:rsid w:val="00A50564"/>
    <w:rsid w:val="00A54440"/>
    <w:rsid w:val="00A6270E"/>
    <w:rsid w:val="00A634E3"/>
    <w:rsid w:val="00A636D3"/>
    <w:rsid w:val="00A660BD"/>
    <w:rsid w:val="00A67D61"/>
    <w:rsid w:val="00A71286"/>
    <w:rsid w:val="00A77DBE"/>
    <w:rsid w:val="00A84DE4"/>
    <w:rsid w:val="00A919A5"/>
    <w:rsid w:val="00A92AD1"/>
    <w:rsid w:val="00A9343B"/>
    <w:rsid w:val="00A9574D"/>
    <w:rsid w:val="00AA0446"/>
    <w:rsid w:val="00AA060A"/>
    <w:rsid w:val="00AA1148"/>
    <w:rsid w:val="00AA2FEF"/>
    <w:rsid w:val="00AA3388"/>
    <w:rsid w:val="00AA38E7"/>
    <w:rsid w:val="00AA3D78"/>
    <w:rsid w:val="00AA423A"/>
    <w:rsid w:val="00AA5AEF"/>
    <w:rsid w:val="00AA6E03"/>
    <w:rsid w:val="00AB0DD9"/>
    <w:rsid w:val="00AB1035"/>
    <w:rsid w:val="00AB18DA"/>
    <w:rsid w:val="00AB1AFB"/>
    <w:rsid w:val="00AB2D9E"/>
    <w:rsid w:val="00AC372E"/>
    <w:rsid w:val="00AC50DD"/>
    <w:rsid w:val="00AD0148"/>
    <w:rsid w:val="00AD0AD3"/>
    <w:rsid w:val="00AD0E3B"/>
    <w:rsid w:val="00AD1DE8"/>
    <w:rsid w:val="00AD1E4D"/>
    <w:rsid w:val="00AD3348"/>
    <w:rsid w:val="00AD45E7"/>
    <w:rsid w:val="00AD472A"/>
    <w:rsid w:val="00AD4C33"/>
    <w:rsid w:val="00AD76D1"/>
    <w:rsid w:val="00AE0DB7"/>
    <w:rsid w:val="00AE1AFF"/>
    <w:rsid w:val="00AE38C0"/>
    <w:rsid w:val="00AE4377"/>
    <w:rsid w:val="00AE477E"/>
    <w:rsid w:val="00AE47B3"/>
    <w:rsid w:val="00AE7DF7"/>
    <w:rsid w:val="00AF0BE1"/>
    <w:rsid w:val="00AF1C78"/>
    <w:rsid w:val="00AF1C7B"/>
    <w:rsid w:val="00AF366C"/>
    <w:rsid w:val="00AF45E3"/>
    <w:rsid w:val="00AF7E2F"/>
    <w:rsid w:val="00B00301"/>
    <w:rsid w:val="00B04336"/>
    <w:rsid w:val="00B06A80"/>
    <w:rsid w:val="00B13E91"/>
    <w:rsid w:val="00B15AC3"/>
    <w:rsid w:val="00B23DCC"/>
    <w:rsid w:val="00B24165"/>
    <w:rsid w:val="00B26ECB"/>
    <w:rsid w:val="00B26F7C"/>
    <w:rsid w:val="00B30BFD"/>
    <w:rsid w:val="00B31F1A"/>
    <w:rsid w:val="00B3711D"/>
    <w:rsid w:val="00B40AA2"/>
    <w:rsid w:val="00B411CD"/>
    <w:rsid w:val="00B417D6"/>
    <w:rsid w:val="00B435F8"/>
    <w:rsid w:val="00B5003D"/>
    <w:rsid w:val="00B543FB"/>
    <w:rsid w:val="00B54A98"/>
    <w:rsid w:val="00B57B56"/>
    <w:rsid w:val="00B57EF5"/>
    <w:rsid w:val="00B61116"/>
    <w:rsid w:val="00B63038"/>
    <w:rsid w:val="00B63BDC"/>
    <w:rsid w:val="00B65903"/>
    <w:rsid w:val="00B65C96"/>
    <w:rsid w:val="00B67728"/>
    <w:rsid w:val="00B72671"/>
    <w:rsid w:val="00B73064"/>
    <w:rsid w:val="00B73431"/>
    <w:rsid w:val="00B74333"/>
    <w:rsid w:val="00B75979"/>
    <w:rsid w:val="00B76B39"/>
    <w:rsid w:val="00B800EA"/>
    <w:rsid w:val="00B80C9C"/>
    <w:rsid w:val="00B81D79"/>
    <w:rsid w:val="00B81DB7"/>
    <w:rsid w:val="00B82F4F"/>
    <w:rsid w:val="00B8315F"/>
    <w:rsid w:val="00B83F5E"/>
    <w:rsid w:val="00B86DDA"/>
    <w:rsid w:val="00B871A8"/>
    <w:rsid w:val="00B872BC"/>
    <w:rsid w:val="00B91EB1"/>
    <w:rsid w:val="00B9272B"/>
    <w:rsid w:val="00B93AFD"/>
    <w:rsid w:val="00B9670F"/>
    <w:rsid w:val="00B97881"/>
    <w:rsid w:val="00BA0311"/>
    <w:rsid w:val="00BA18E8"/>
    <w:rsid w:val="00BB26B5"/>
    <w:rsid w:val="00BB71E2"/>
    <w:rsid w:val="00BC005A"/>
    <w:rsid w:val="00BC05DB"/>
    <w:rsid w:val="00BC17C1"/>
    <w:rsid w:val="00BC253D"/>
    <w:rsid w:val="00BC40B5"/>
    <w:rsid w:val="00BC5D9B"/>
    <w:rsid w:val="00BC7916"/>
    <w:rsid w:val="00BD1DA0"/>
    <w:rsid w:val="00BD2213"/>
    <w:rsid w:val="00BD232A"/>
    <w:rsid w:val="00BD2F2D"/>
    <w:rsid w:val="00BD62AC"/>
    <w:rsid w:val="00BD6C0E"/>
    <w:rsid w:val="00BD71EC"/>
    <w:rsid w:val="00BE33C1"/>
    <w:rsid w:val="00BF50BC"/>
    <w:rsid w:val="00BF6CE8"/>
    <w:rsid w:val="00C00986"/>
    <w:rsid w:val="00C01695"/>
    <w:rsid w:val="00C040A5"/>
    <w:rsid w:val="00C04C11"/>
    <w:rsid w:val="00C0532F"/>
    <w:rsid w:val="00C0589A"/>
    <w:rsid w:val="00C058BC"/>
    <w:rsid w:val="00C06264"/>
    <w:rsid w:val="00C063DF"/>
    <w:rsid w:val="00C0789D"/>
    <w:rsid w:val="00C10B90"/>
    <w:rsid w:val="00C11071"/>
    <w:rsid w:val="00C12C97"/>
    <w:rsid w:val="00C140AB"/>
    <w:rsid w:val="00C15068"/>
    <w:rsid w:val="00C15436"/>
    <w:rsid w:val="00C155A1"/>
    <w:rsid w:val="00C20243"/>
    <w:rsid w:val="00C26B9F"/>
    <w:rsid w:val="00C329AC"/>
    <w:rsid w:val="00C36853"/>
    <w:rsid w:val="00C369A3"/>
    <w:rsid w:val="00C37569"/>
    <w:rsid w:val="00C413AD"/>
    <w:rsid w:val="00C41B71"/>
    <w:rsid w:val="00C42600"/>
    <w:rsid w:val="00C43C43"/>
    <w:rsid w:val="00C46A01"/>
    <w:rsid w:val="00C5150D"/>
    <w:rsid w:val="00C54598"/>
    <w:rsid w:val="00C56F64"/>
    <w:rsid w:val="00C61867"/>
    <w:rsid w:val="00C63CA4"/>
    <w:rsid w:val="00C70405"/>
    <w:rsid w:val="00C7070E"/>
    <w:rsid w:val="00C7154A"/>
    <w:rsid w:val="00C71D94"/>
    <w:rsid w:val="00C72E15"/>
    <w:rsid w:val="00C7377A"/>
    <w:rsid w:val="00C75B8A"/>
    <w:rsid w:val="00C813CC"/>
    <w:rsid w:val="00C826BF"/>
    <w:rsid w:val="00C82EC6"/>
    <w:rsid w:val="00C84408"/>
    <w:rsid w:val="00C8457C"/>
    <w:rsid w:val="00C877B6"/>
    <w:rsid w:val="00C91B6B"/>
    <w:rsid w:val="00C94507"/>
    <w:rsid w:val="00C94F4D"/>
    <w:rsid w:val="00CA2198"/>
    <w:rsid w:val="00CA2B0D"/>
    <w:rsid w:val="00CA2F71"/>
    <w:rsid w:val="00CA364D"/>
    <w:rsid w:val="00CB0201"/>
    <w:rsid w:val="00CB16F3"/>
    <w:rsid w:val="00CB172A"/>
    <w:rsid w:val="00CB29C1"/>
    <w:rsid w:val="00CB3A43"/>
    <w:rsid w:val="00CB55EF"/>
    <w:rsid w:val="00CB56C4"/>
    <w:rsid w:val="00CB6B7B"/>
    <w:rsid w:val="00CB76D7"/>
    <w:rsid w:val="00CD04DC"/>
    <w:rsid w:val="00CD1105"/>
    <w:rsid w:val="00CD1858"/>
    <w:rsid w:val="00CD25DF"/>
    <w:rsid w:val="00CD65CE"/>
    <w:rsid w:val="00CE223F"/>
    <w:rsid w:val="00CE5542"/>
    <w:rsid w:val="00CE572B"/>
    <w:rsid w:val="00CE73BC"/>
    <w:rsid w:val="00CF0A3B"/>
    <w:rsid w:val="00CF48B1"/>
    <w:rsid w:val="00CF5FFE"/>
    <w:rsid w:val="00CF6BA2"/>
    <w:rsid w:val="00D00179"/>
    <w:rsid w:val="00D032FC"/>
    <w:rsid w:val="00D044F8"/>
    <w:rsid w:val="00D04839"/>
    <w:rsid w:val="00D06FEE"/>
    <w:rsid w:val="00D16149"/>
    <w:rsid w:val="00D1655C"/>
    <w:rsid w:val="00D16847"/>
    <w:rsid w:val="00D238ED"/>
    <w:rsid w:val="00D32E97"/>
    <w:rsid w:val="00D333CF"/>
    <w:rsid w:val="00D36DF1"/>
    <w:rsid w:val="00D37DAF"/>
    <w:rsid w:val="00D40B1B"/>
    <w:rsid w:val="00D413A1"/>
    <w:rsid w:val="00D445B3"/>
    <w:rsid w:val="00D45A3D"/>
    <w:rsid w:val="00D4774F"/>
    <w:rsid w:val="00D47BA7"/>
    <w:rsid w:val="00D5025A"/>
    <w:rsid w:val="00D5150B"/>
    <w:rsid w:val="00D5198B"/>
    <w:rsid w:val="00D536BD"/>
    <w:rsid w:val="00D53F2A"/>
    <w:rsid w:val="00D54038"/>
    <w:rsid w:val="00D54217"/>
    <w:rsid w:val="00D54E75"/>
    <w:rsid w:val="00D558E0"/>
    <w:rsid w:val="00D566C1"/>
    <w:rsid w:val="00D56E9F"/>
    <w:rsid w:val="00D60231"/>
    <w:rsid w:val="00D60C22"/>
    <w:rsid w:val="00D616EE"/>
    <w:rsid w:val="00D65CEE"/>
    <w:rsid w:val="00D675AA"/>
    <w:rsid w:val="00D75EF7"/>
    <w:rsid w:val="00D76B78"/>
    <w:rsid w:val="00D800E7"/>
    <w:rsid w:val="00D80942"/>
    <w:rsid w:val="00D8143D"/>
    <w:rsid w:val="00D825C9"/>
    <w:rsid w:val="00D84A72"/>
    <w:rsid w:val="00D8798B"/>
    <w:rsid w:val="00D92907"/>
    <w:rsid w:val="00D9490D"/>
    <w:rsid w:val="00D94F03"/>
    <w:rsid w:val="00DA030E"/>
    <w:rsid w:val="00DA21D1"/>
    <w:rsid w:val="00DA39DB"/>
    <w:rsid w:val="00DA6708"/>
    <w:rsid w:val="00DA742D"/>
    <w:rsid w:val="00DA78C5"/>
    <w:rsid w:val="00DB1393"/>
    <w:rsid w:val="00DB1994"/>
    <w:rsid w:val="00DB1BE8"/>
    <w:rsid w:val="00DB210E"/>
    <w:rsid w:val="00DB2690"/>
    <w:rsid w:val="00DB3481"/>
    <w:rsid w:val="00DB532F"/>
    <w:rsid w:val="00DB5E1F"/>
    <w:rsid w:val="00DC2063"/>
    <w:rsid w:val="00DC3E12"/>
    <w:rsid w:val="00DC53A8"/>
    <w:rsid w:val="00DC6D40"/>
    <w:rsid w:val="00DD1AA1"/>
    <w:rsid w:val="00DD45BF"/>
    <w:rsid w:val="00DD6261"/>
    <w:rsid w:val="00DD7821"/>
    <w:rsid w:val="00DD78CF"/>
    <w:rsid w:val="00DE0811"/>
    <w:rsid w:val="00DE0B7E"/>
    <w:rsid w:val="00DE21C3"/>
    <w:rsid w:val="00DE2A6C"/>
    <w:rsid w:val="00DE2DA9"/>
    <w:rsid w:val="00DE2F41"/>
    <w:rsid w:val="00DF023C"/>
    <w:rsid w:val="00DF1740"/>
    <w:rsid w:val="00DF1D51"/>
    <w:rsid w:val="00DF3534"/>
    <w:rsid w:val="00DF3890"/>
    <w:rsid w:val="00DF5AAB"/>
    <w:rsid w:val="00DF6F5A"/>
    <w:rsid w:val="00E04703"/>
    <w:rsid w:val="00E04FB6"/>
    <w:rsid w:val="00E10644"/>
    <w:rsid w:val="00E152B1"/>
    <w:rsid w:val="00E15701"/>
    <w:rsid w:val="00E162E9"/>
    <w:rsid w:val="00E17724"/>
    <w:rsid w:val="00E20341"/>
    <w:rsid w:val="00E20912"/>
    <w:rsid w:val="00E20977"/>
    <w:rsid w:val="00E21FFA"/>
    <w:rsid w:val="00E255CC"/>
    <w:rsid w:val="00E25D79"/>
    <w:rsid w:val="00E3106D"/>
    <w:rsid w:val="00E31637"/>
    <w:rsid w:val="00E336F9"/>
    <w:rsid w:val="00E356C4"/>
    <w:rsid w:val="00E3767D"/>
    <w:rsid w:val="00E42A34"/>
    <w:rsid w:val="00E43F75"/>
    <w:rsid w:val="00E46E02"/>
    <w:rsid w:val="00E471EA"/>
    <w:rsid w:val="00E47B6A"/>
    <w:rsid w:val="00E50479"/>
    <w:rsid w:val="00E52FD0"/>
    <w:rsid w:val="00E53C2E"/>
    <w:rsid w:val="00E54378"/>
    <w:rsid w:val="00E5620D"/>
    <w:rsid w:val="00E575A6"/>
    <w:rsid w:val="00E577C0"/>
    <w:rsid w:val="00E620F3"/>
    <w:rsid w:val="00E63661"/>
    <w:rsid w:val="00E6483F"/>
    <w:rsid w:val="00E64EB0"/>
    <w:rsid w:val="00E70A84"/>
    <w:rsid w:val="00E7132C"/>
    <w:rsid w:val="00E753AF"/>
    <w:rsid w:val="00E75510"/>
    <w:rsid w:val="00E80ADC"/>
    <w:rsid w:val="00E81A73"/>
    <w:rsid w:val="00E829DD"/>
    <w:rsid w:val="00E836C8"/>
    <w:rsid w:val="00E83B16"/>
    <w:rsid w:val="00E84622"/>
    <w:rsid w:val="00E87B42"/>
    <w:rsid w:val="00E90F96"/>
    <w:rsid w:val="00E949FC"/>
    <w:rsid w:val="00EA005E"/>
    <w:rsid w:val="00EA1763"/>
    <w:rsid w:val="00EA2187"/>
    <w:rsid w:val="00EA4D9F"/>
    <w:rsid w:val="00EA783F"/>
    <w:rsid w:val="00EB238B"/>
    <w:rsid w:val="00EB3A7C"/>
    <w:rsid w:val="00EB413E"/>
    <w:rsid w:val="00EB44BA"/>
    <w:rsid w:val="00EB4DCC"/>
    <w:rsid w:val="00EB7052"/>
    <w:rsid w:val="00EB7C8A"/>
    <w:rsid w:val="00EC1DAC"/>
    <w:rsid w:val="00EC2BFC"/>
    <w:rsid w:val="00EC2F65"/>
    <w:rsid w:val="00EC3371"/>
    <w:rsid w:val="00EC41C1"/>
    <w:rsid w:val="00EC555D"/>
    <w:rsid w:val="00EC5571"/>
    <w:rsid w:val="00EC6696"/>
    <w:rsid w:val="00ED19E2"/>
    <w:rsid w:val="00ED3DD3"/>
    <w:rsid w:val="00ED4373"/>
    <w:rsid w:val="00EE0530"/>
    <w:rsid w:val="00EE17D7"/>
    <w:rsid w:val="00EE2573"/>
    <w:rsid w:val="00EE4EC3"/>
    <w:rsid w:val="00EE6751"/>
    <w:rsid w:val="00EE6ADA"/>
    <w:rsid w:val="00EF02C0"/>
    <w:rsid w:val="00EF08F4"/>
    <w:rsid w:val="00EF480F"/>
    <w:rsid w:val="00EF580C"/>
    <w:rsid w:val="00EF72D9"/>
    <w:rsid w:val="00EF732F"/>
    <w:rsid w:val="00F003BA"/>
    <w:rsid w:val="00F01ED2"/>
    <w:rsid w:val="00F045C0"/>
    <w:rsid w:val="00F04987"/>
    <w:rsid w:val="00F108FE"/>
    <w:rsid w:val="00F13803"/>
    <w:rsid w:val="00F13FA5"/>
    <w:rsid w:val="00F20CEC"/>
    <w:rsid w:val="00F21910"/>
    <w:rsid w:val="00F303DB"/>
    <w:rsid w:val="00F31E0B"/>
    <w:rsid w:val="00F32233"/>
    <w:rsid w:val="00F34878"/>
    <w:rsid w:val="00F35BDC"/>
    <w:rsid w:val="00F35E50"/>
    <w:rsid w:val="00F37ACD"/>
    <w:rsid w:val="00F37B03"/>
    <w:rsid w:val="00F410AC"/>
    <w:rsid w:val="00F41D35"/>
    <w:rsid w:val="00F4269D"/>
    <w:rsid w:val="00F454EC"/>
    <w:rsid w:val="00F4620D"/>
    <w:rsid w:val="00F47695"/>
    <w:rsid w:val="00F53435"/>
    <w:rsid w:val="00F544B2"/>
    <w:rsid w:val="00F55742"/>
    <w:rsid w:val="00F6027D"/>
    <w:rsid w:val="00F60B21"/>
    <w:rsid w:val="00F61532"/>
    <w:rsid w:val="00F61640"/>
    <w:rsid w:val="00F637D3"/>
    <w:rsid w:val="00F649E3"/>
    <w:rsid w:val="00F66F68"/>
    <w:rsid w:val="00F671A1"/>
    <w:rsid w:val="00F70EE8"/>
    <w:rsid w:val="00F72DC1"/>
    <w:rsid w:val="00F74848"/>
    <w:rsid w:val="00F74A9C"/>
    <w:rsid w:val="00F75ECC"/>
    <w:rsid w:val="00F806B6"/>
    <w:rsid w:val="00F830CD"/>
    <w:rsid w:val="00F83D34"/>
    <w:rsid w:val="00F85888"/>
    <w:rsid w:val="00F865F0"/>
    <w:rsid w:val="00F87F79"/>
    <w:rsid w:val="00F91631"/>
    <w:rsid w:val="00F93ABE"/>
    <w:rsid w:val="00F956FB"/>
    <w:rsid w:val="00F96D0F"/>
    <w:rsid w:val="00FA23CE"/>
    <w:rsid w:val="00FA3263"/>
    <w:rsid w:val="00FA3449"/>
    <w:rsid w:val="00FA35A7"/>
    <w:rsid w:val="00FA4351"/>
    <w:rsid w:val="00FA4BC9"/>
    <w:rsid w:val="00FA4E8E"/>
    <w:rsid w:val="00FA512B"/>
    <w:rsid w:val="00FA7091"/>
    <w:rsid w:val="00FB06F4"/>
    <w:rsid w:val="00FB0A3D"/>
    <w:rsid w:val="00FB3B41"/>
    <w:rsid w:val="00FB456F"/>
    <w:rsid w:val="00FB678E"/>
    <w:rsid w:val="00FC21E1"/>
    <w:rsid w:val="00FC2B8A"/>
    <w:rsid w:val="00FC30E5"/>
    <w:rsid w:val="00FC334B"/>
    <w:rsid w:val="00FC464A"/>
    <w:rsid w:val="00FC5057"/>
    <w:rsid w:val="00FD2084"/>
    <w:rsid w:val="00FD2C20"/>
    <w:rsid w:val="00FD4EA5"/>
    <w:rsid w:val="00FD65FF"/>
    <w:rsid w:val="00FE3E98"/>
    <w:rsid w:val="00FE3EBB"/>
    <w:rsid w:val="00FE5E7B"/>
    <w:rsid w:val="00FF1FA9"/>
    <w:rsid w:val="00FF2BF4"/>
    <w:rsid w:val="00FF36D1"/>
    <w:rsid w:val="00FF3EC8"/>
    <w:rsid w:val="00FF513E"/>
    <w:rsid w:val="00FF57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F96"/>
    <w:rPr>
      <w:color w:val="0000FF" w:themeColor="hyperlink"/>
      <w:u w:val="single"/>
    </w:rPr>
  </w:style>
  <w:style w:type="paragraph" w:styleId="BalloonText">
    <w:name w:val="Balloon Text"/>
    <w:basedOn w:val="Normal"/>
    <w:link w:val="BalloonTextChar"/>
    <w:uiPriority w:val="99"/>
    <w:semiHidden/>
    <w:unhideWhenUsed/>
    <w:rsid w:val="00483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BAC"/>
    <w:rPr>
      <w:rFonts w:ascii="Tahoma" w:hAnsi="Tahoma" w:cs="Tahoma"/>
      <w:sz w:val="16"/>
      <w:szCs w:val="16"/>
    </w:rPr>
  </w:style>
  <w:style w:type="paragraph" w:styleId="ListParagraph">
    <w:name w:val="List Paragraph"/>
    <w:basedOn w:val="Normal"/>
    <w:uiPriority w:val="34"/>
    <w:qFormat/>
    <w:rsid w:val="001577BC"/>
    <w:pPr>
      <w:ind w:left="720"/>
      <w:contextualSpacing/>
    </w:pPr>
  </w:style>
  <w:style w:type="paragraph" w:styleId="Revision">
    <w:name w:val="Revision"/>
    <w:hidden/>
    <w:uiPriority w:val="99"/>
    <w:semiHidden/>
    <w:rsid w:val="00033344"/>
    <w:rPr>
      <w:sz w:val="22"/>
      <w:szCs w:val="22"/>
    </w:rPr>
  </w:style>
  <w:style w:type="table" w:styleId="TableGrid">
    <w:name w:val="Table Grid"/>
    <w:basedOn w:val="TableNormal"/>
    <w:uiPriority w:val="39"/>
    <w:rsid w:val="00B96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D26E6"/>
    <w:rPr>
      <w:i/>
      <w:iCs/>
    </w:rPr>
  </w:style>
  <w:style w:type="paragraph" w:styleId="Caption">
    <w:name w:val="caption"/>
    <w:basedOn w:val="Normal"/>
    <w:next w:val="Normal"/>
    <w:uiPriority w:val="35"/>
    <w:unhideWhenUsed/>
    <w:qFormat/>
    <w:rsid w:val="009355C3"/>
    <w:pPr>
      <w:spacing w:line="240" w:lineRule="auto"/>
      <w:jc w:val="center"/>
    </w:pPr>
    <w:rPr>
      <w:rFonts w:ascii="Times New Roman" w:hAnsi="Times New Roman"/>
      <w:bCs/>
      <w:color w:val="000000" w:themeColor="text1"/>
      <w:sz w:val="28"/>
      <w:szCs w:val="18"/>
    </w:rPr>
  </w:style>
  <w:style w:type="paragraph" w:styleId="EndnoteText">
    <w:name w:val="endnote text"/>
    <w:basedOn w:val="Normal"/>
    <w:link w:val="EndnoteTextChar"/>
    <w:uiPriority w:val="99"/>
    <w:semiHidden/>
    <w:unhideWhenUsed/>
    <w:rsid w:val="004617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17B8"/>
  </w:style>
  <w:style w:type="character" w:styleId="EndnoteReference">
    <w:name w:val="endnote reference"/>
    <w:basedOn w:val="DefaultParagraphFont"/>
    <w:uiPriority w:val="99"/>
    <w:semiHidden/>
    <w:unhideWhenUsed/>
    <w:rsid w:val="004617B8"/>
    <w:rPr>
      <w:vertAlign w:val="superscript"/>
    </w:rPr>
  </w:style>
  <w:style w:type="paragraph" w:styleId="FootnoteText">
    <w:name w:val="footnote text"/>
    <w:basedOn w:val="Normal"/>
    <w:link w:val="FootnoteTextChar"/>
    <w:uiPriority w:val="99"/>
    <w:semiHidden/>
    <w:unhideWhenUsed/>
    <w:rsid w:val="004617B8"/>
    <w:pPr>
      <w:spacing w:after="0" w:line="240" w:lineRule="auto"/>
    </w:pPr>
    <w:rPr>
      <w:sz w:val="20"/>
      <w:szCs w:val="20"/>
    </w:rPr>
  </w:style>
  <w:style w:type="character" w:customStyle="1" w:styleId="FootnoteTextChar">
    <w:name w:val="Footnote Text Char"/>
    <w:basedOn w:val="DefaultParagraphFont"/>
    <w:link w:val="FootnoteText"/>
    <w:uiPriority w:val="99"/>
    <w:rsid w:val="004617B8"/>
  </w:style>
  <w:style w:type="character" w:styleId="FootnoteReference">
    <w:name w:val="footnote reference"/>
    <w:basedOn w:val="DefaultParagraphFont"/>
    <w:uiPriority w:val="99"/>
    <w:unhideWhenUsed/>
    <w:rsid w:val="004617B8"/>
    <w:rPr>
      <w:vertAlign w:val="superscript"/>
    </w:rPr>
  </w:style>
  <w:style w:type="paragraph" w:customStyle="1" w:styleId="n-dieunoidung">
    <w:name w:val="n-dieunoidung"/>
    <w:basedOn w:val="Normal"/>
    <w:rsid w:val="00CB76D7"/>
    <w:pPr>
      <w:widowControl w:val="0"/>
      <w:spacing w:before="60" w:after="100" w:line="240" w:lineRule="auto"/>
      <w:ind w:firstLine="539"/>
      <w:jc w:val="both"/>
    </w:pPr>
    <w:rPr>
      <w:rFonts w:ascii=".VnTime" w:eastAsia="Times New Roman" w:hAnsi=".VnTime" w:cs=".VnTime"/>
      <w:bCs/>
      <w:iCs/>
      <w:snapToGrid w:val="0"/>
      <w:color w:val="0000FF"/>
      <w:sz w:val="26"/>
      <w:szCs w:val="28"/>
      <w:lang w:val="fr-FR"/>
    </w:rPr>
  </w:style>
  <w:style w:type="paragraph" w:styleId="BodyText">
    <w:name w:val="Body Text"/>
    <w:basedOn w:val="Normal"/>
    <w:link w:val="BodyTextChar"/>
    <w:uiPriority w:val="99"/>
    <w:semiHidden/>
    <w:unhideWhenUsed/>
    <w:rsid w:val="00B54A98"/>
    <w:pPr>
      <w:spacing w:before="60" w:after="60" w:line="240" w:lineRule="auto"/>
      <w:ind w:firstLine="576"/>
      <w:jc w:val="both"/>
    </w:pPr>
    <w:rPr>
      <w:rFonts w:ascii="Times New Roman" w:eastAsia="Times New Roman" w:hAnsi="Times New Roman"/>
      <w:sz w:val="26"/>
      <w:szCs w:val="24"/>
    </w:rPr>
  </w:style>
  <w:style w:type="character" w:customStyle="1" w:styleId="BodyTextChar">
    <w:name w:val="Body Text Char"/>
    <w:basedOn w:val="DefaultParagraphFont"/>
    <w:link w:val="BodyText"/>
    <w:uiPriority w:val="99"/>
    <w:semiHidden/>
    <w:rsid w:val="00B54A98"/>
    <w:rPr>
      <w:rFonts w:ascii="Times New Roman" w:eastAsia="Times New Roman" w:hAnsi="Times New Roman"/>
      <w:sz w:val="26"/>
      <w:szCs w:val="24"/>
    </w:rPr>
  </w:style>
  <w:style w:type="paragraph" w:styleId="Footer">
    <w:name w:val="footer"/>
    <w:basedOn w:val="Normal"/>
    <w:link w:val="FooterChar"/>
    <w:unhideWhenUsed/>
    <w:rsid w:val="00346AFC"/>
    <w:pPr>
      <w:tabs>
        <w:tab w:val="center" w:pos="4680"/>
        <w:tab w:val="right" w:pos="9360"/>
      </w:tabs>
      <w:spacing w:before="60" w:after="60" w:line="240" w:lineRule="auto"/>
      <w:ind w:firstLine="576"/>
      <w:jc w:val="both"/>
    </w:pPr>
    <w:rPr>
      <w:rFonts w:ascii="Times New Roman" w:eastAsia="Times New Roman" w:hAnsi="Times New Roman"/>
      <w:sz w:val="26"/>
      <w:szCs w:val="24"/>
    </w:rPr>
  </w:style>
  <w:style w:type="character" w:customStyle="1" w:styleId="FooterChar">
    <w:name w:val="Footer Char"/>
    <w:basedOn w:val="DefaultParagraphFont"/>
    <w:link w:val="Footer"/>
    <w:uiPriority w:val="99"/>
    <w:rsid w:val="00346AFC"/>
    <w:rPr>
      <w:rFonts w:ascii="Times New Roman" w:eastAsia="Times New Roman" w:hAnsi="Times New Roman"/>
      <w:sz w:val="26"/>
      <w:szCs w:val="24"/>
    </w:rPr>
  </w:style>
  <w:style w:type="paragraph" w:styleId="NormalWeb">
    <w:name w:val="Normal (Web)"/>
    <w:basedOn w:val="Normal"/>
    <w:uiPriority w:val="99"/>
    <w:unhideWhenUsed/>
    <w:rsid w:val="00C61867"/>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2C3E39"/>
    <w:pPr>
      <w:widowControl w:val="0"/>
      <w:spacing w:after="0" w:line="240" w:lineRule="auto"/>
    </w:pPr>
    <w:rPr>
      <w:rFonts w:ascii="MS Gothic" w:eastAsia="MS Gothic" w:hAnsi="Courier New"/>
      <w:kern w:val="2"/>
      <w:sz w:val="20"/>
      <w:szCs w:val="21"/>
      <w:lang w:val="x-none" w:eastAsia="ja-JP"/>
    </w:rPr>
  </w:style>
  <w:style w:type="character" w:customStyle="1" w:styleId="PlainTextChar">
    <w:name w:val="Plain Text Char"/>
    <w:basedOn w:val="DefaultParagraphFont"/>
    <w:link w:val="PlainText"/>
    <w:uiPriority w:val="99"/>
    <w:rsid w:val="002C3E39"/>
    <w:rPr>
      <w:rFonts w:ascii="MS Gothic" w:eastAsia="MS Gothic" w:hAnsi="Courier New"/>
      <w:kern w:val="2"/>
      <w:szCs w:val="21"/>
      <w:lang w:val="x-none" w:eastAsia="ja-JP"/>
    </w:rPr>
  </w:style>
  <w:style w:type="paragraph" w:styleId="Header">
    <w:name w:val="header"/>
    <w:basedOn w:val="Normal"/>
    <w:link w:val="HeaderChar"/>
    <w:uiPriority w:val="99"/>
    <w:unhideWhenUsed/>
    <w:rsid w:val="00927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9E5"/>
    <w:rPr>
      <w:sz w:val="22"/>
      <w:szCs w:val="22"/>
    </w:rPr>
  </w:style>
  <w:style w:type="character" w:styleId="PageNumber">
    <w:name w:val="page number"/>
    <w:basedOn w:val="DefaultParagraphFont"/>
    <w:uiPriority w:val="99"/>
    <w:rsid w:val="009B1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F96"/>
    <w:rPr>
      <w:color w:val="0000FF" w:themeColor="hyperlink"/>
      <w:u w:val="single"/>
    </w:rPr>
  </w:style>
  <w:style w:type="paragraph" w:styleId="BalloonText">
    <w:name w:val="Balloon Text"/>
    <w:basedOn w:val="Normal"/>
    <w:link w:val="BalloonTextChar"/>
    <w:uiPriority w:val="99"/>
    <w:semiHidden/>
    <w:unhideWhenUsed/>
    <w:rsid w:val="00483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BAC"/>
    <w:rPr>
      <w:rFonts w:ascii="Tahoma" w:hAnsi="Tahoma" w:cs="Tahoma"/>
      <w:sz w:val="16"/>
      <w:szCs w:val="16"/>
    </w:rPr>
  </w:style>
  <w:style w:type="paragraph" w:styleId="ListParagraph">
    <w:name w:val="List Paragraph"/>
    <w:basedOn w:val="Normal"/>
    <w:uiPriority w:val="34"/>
    <w:qFormat/>
    <w:rsid w:val="001577BC"/>
    <w:pPr>
      <w:ind w:left="720"/>
      <w:contextualSpacing/>
    </w:pPr>
  </w:style>
  <w:style w:type="paragraph" w:styleId="Revision">
    <w:name w:val="Revision"/>
    <w:hidden/>
    <w:uiPriority w:val="99"/>
    <w:semiHidden/>
    <w:rsid w:val="00033344"/>
    <w:rPr>
      <w:sz w:val="22"/>
      <w:szCs w:val="22"/>
    </w:rPr>
  </w:style>
  <w:style w:type="table" w:styleId="TableGrid">
    <w:name w:val="Table Grid"/>
    <w:basedOn w:val="TableNormal"/>
    <w:uiPriority w:val="39"/>
    <w:rsid w:val="00B96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D26E6"/>
    <w:rPr>
      <w:i/>
      <w:iCs/>
    </w:rPr>
  </w:style>
  <w:style w:type="paragraph" w:styleId="Caption">
    <w:name w:val="caption"/>
    <w:basedOn w:val="Normal"/>
    <w:next w:val="Normal"/>
    <w:uiPriority w:val="35"/>
    <w:unhideWhenUsed/>
    <w:qFormat/>
    <w:rsid w:val="009355C3"/>
    <w:pPr>
      <w:spacing w:line="240" w:lineRule="auto"/>
      <w:jc w:val="center"/>
    </w:pPr>
    <w:rPr>
      <w:rFonts w:ascii="Times New Roman" w:hAnsi="Times New Roman"/>
      <w:bCs/>
      <w:color w:val="000000" w:themeColor="text1"/>
      <w:sz w:val="28"/>
      <w:szCs w:val="18"/>
    </w:rPr>
  </w:style>
  <w:style w:type="paragraph" w:styleId="EndnoteText">
    <w:name w:val="endnote text"/>
    <w:basedOn w:val="Normal"/>
    <w:link w:val="EndnoteTextChar"/>
    <w:uiPriority w:val="99"/>
    <w:semiHidden/>
    <w:unhideWhenUsed/>
    <w:rsid w:val="004617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17B8"/>
  </w:style>
  <w:style w:type="character" w:styleId="EndnoteReference">
    <w:name w:val="endnote reference"/>
    <w:basedOn w:val="DefaultParagraphFont"/>
    <w:uiPriority w:val="99"/>
    <w:semiHidden/>
    <w:unhideWhenUsed/>
    <w:rsid w:val="004617B8"/>
    <w:rPr>
      <w:vertAlign w:val="superscript"/>
    </w:rPr>
  </w:style>
  <w:style w:type="paragraph" w:styleId="FootnoteText">
    <w:name w:val="footnote text"/>
    <w:basedOn w:val="Normal"/>
    <w:link w:val="FootnoteTextChar"/>
    <w:uiPriority w:val="99"/>
    <w:semiHidden/>
    <w:unhideWhenUsed/>
    <w:rsid w:val="004617B8"/>
    <w:pPr>
      <w:spacing w:after="0" w:line="240" w:lineRule="auto"/>
    </w:pPr>
    <w:rPr>
      <w:sz w:val="20"/>
      <w:szCs w:val="20"/>
    </w:rPr>
  </w:style>
  <w:style w:type="character" w:customStyle="1" w:styleId="FootnoteTextChar">
    <w:name w:val="Footnote Text Char"/>
    <w:basedOn w:val="DefaultParagraphFont"/>
    <w:link w:val="FootnoteText"/>
    <w:uiPriority w:val="99"/>
    <w:rsid w:val="004617B8"/>
  </w:style>
  <w:style w:type="character" w:styleId="FootnoteReference">
    <w:name w:val="footnote reference"/>
    <w:basedOn w:val="DefaultParagraphFont"/>
    <w:uiPriority w:val="99"/>
    <w:unhideWhenUsed/>
    <w:rsid w:val="004617B8"/>
    <w:rPr>
      <w:vertAlign w:val="superscript"/>
    </w:rPr>
  </w:style>
  <w:style w:type="paragraph" w:customStyle="1" w:styleId="n-dieunoidung">
    <w:name w:val="n-dieunoidung"/>
    <w:basedOn w:val="Normal"/>
    <w:rsid w:val="00CB76D7"/>
    <w:pPr>
      <w:widowControl w:val="0"/>
      <w:spacing w:before="60" w:after="100" w:line="240" w:lineRule="auto"/>
      <w:ind w:firstLine="539"/>
      <w:jc w:val="both"/>
    </w:pPr>
    <w:rPr>
      <w:rFonts w:ascii=".VnTime" w:eastAsia="Times New Roman" w:hAnsi=".VnTime" w:cs=".VnTime"/>
      <w:bCs/>
      <w:iCs/>
      <w:snapToGrid w:val="0"/>
      <w:color w:val="0000FF"/>
      <w:sz w:val="26"/>
      <w:szCs w:val="28"/>
      <w:lang w:val="fr-FR"/>
    </w:rPr>
  </w:style>
  <w:style w:type="paragraph" w:styleId="BodyText">
    <w:name w:val="Body Text"/>
    <w:basedOn w:val="Normal"/>
    <w:link w:val="BodyTextChar"/>
    <w:uiPriority w:val="99"/>
    <w:semiHidden/>
    <w:unhideWhenUsed/>
    <w:rsid w:val="00B54A98"/>
    <w:pPr>
      <w:spacing w:before="60" w:after="60" w:line="240" w:lineRule="auto"/>
      <w:ind w:firstLine="576"/>
      <w:jc w:val="both"/>
    </w:pPr>
    <w:rPr>
      <w:rFonts w:ascii="Times New Roman" w:eastAsia="Times New Roman" w:hAnsi="Times New Roman"/>
      <w:sz w:val="26"/>
      <w:szCs w:val="24"/>
    </w:rPr>
  </w:style>
  <w:style w:type="character" w:customStyle="1" w:styleId="BodyTextChar">
    <w:name w:val="Body Text Char"/>
    <w:basedOn w:val="DefaultParagraphFont"/>
    <w:link w:val="BodyText"/>
    <w:uiPriority w:val="99"/>
    <w:semiHidden/>
    <w:rsid w:val="00B54A98"/>
    <w:rPr>
      <w:rFonts w:ascii="Times New Roman" w:eastAsia="Times New Roman" w:hAnsi="Times New Roman"/>
      <w:sz w:val="26"/>
      <w:szCs w:val="24"/>
    </w:rPr>
  </w:style>
  <w:style w:type="paragraph" w:styleId="Footer">
    <w:name w:val="footer"/>
    <w:basedOn w:val="Normal"/>
    <w:link w:val="FooterChar"/>
    <w:unhideWhenUsed/>
    <w:rsid w:val="00346AFC"/>
    <w:pPr>
      <w:tabs>
        <w:tab w:val="center" w:pos="4680"/>
        <w:tab w:val="right" w:pos="9360"/>
      </w:tabs>
      <w:spacing w:before="60" w:after="60" w:line="240" w:lineRule="auto"/>
      <w:ind w:firstLine="576"/>
      <w:jc w:val="both"/>
    </w:pPr>
    <w:rPr>
      <w:rFonts w:ascii="Times New Roman" w:eastAsia="Times New Roman" w:hAnsi="Times New Roman"/>
      <w:sz w:val="26"/>
      <w:szCs w:val="24"/>
    </w:rPr>
  </w:style>
  <w:style w:type="character" w:customStyle="1" w:styleId="FooterChar">
    <w:name w:val="Footer Char"/>
    <w:basedOn w:val="DefaultParagraphFont"/>
    <w:link w:val="Footer"/>
    <w:uiPriority w:val="99"/>
    <w:rsid w:val="00346AFC"/>
    <w:rPr>
      <w:rFonts w:ascii="Times New Roman" w:eastAsia="Times New Roman" w:hAnsi="Times New Roman"/>
      <w:sz w:val="26"/>
      <w:szCs w:val="24"/>
    </w:rPr>
  </w:style>
  <w:style w:type="paragraph" w:styleId="NormalWeb">
    <w:name w:val="Normal (Web)"/>
    <w:basedOn w:val="Normal"/>
    <w:uiPriority w:val="99"/>
    <w:unhideWhenUsed/>
    <w:rsid w:val="00C61867"/>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2C3E39"/>
    <w:pPr>
      <w:widowControl w:val="0"/>
      <w:spacing w:after="0" w:line="240" w:lineRule="auto"/>
    </w:pPr>
    <w:rPr>
      <w:rFonts w:ascii="MS Gothic" w:eastAsia="MS Gothic" w:hAnsi="Courier New"/>
      <w:kern w:val="2"/>
      <w:sz w:val="20"/>
      <w:szCs w:val="21"/>
      <w:lang w:val="x-none" w:eastAsia="ja-JP"/>
    </w:rPr>
  </w:style>
  <w:style w:type="character" w:customStyle="1" w:styleId="PlainTextChar">
    <w:name w:val="Plain Text Char"/>
    <w:basedOn w:val="DefaultParagraphFont"/>
    <w:link w:val="PlainText"/>
    <w:uiPriority w:val="99"/>
    <w:rsid w:val="002C3E39"/>
    <w:rPr>
      <w:rFonts w:ascii="MS Gothic" w:eastAsia="MS Gothic" w:hAnsi="Courier New"/>
      <w:kern w:val="2"/>
      <w:szCs w:val="21"/>
      <w:lang w:val="x-none" w:eastAsia="ja-JP"/>
    </w:rPr>
  </w:style>
  <w:style w:type="paragraph" w:styleId="Header">
    <w:name w:val="header"/>
    <w:basedOn w:val="Normal"/>
    <w:link w:val="HeaderChar"/>
    <w:uiPriority w:val="99"/>
    <w:unhideWhenUsed/>
    <w:rsid w:val="00927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9E5"/>
    <w:rPr>
      <w:sz w:val="22"/>
      <w:szCs w:val="22"/>
    </w:rPr>
  </w:style>
  <w:style w:type="character" w:styleId="PageNumber">
    <w:name w:val="page number"/>
    <w:basedOn w:val="DefaultParagraphFont"/>
    <w:uiPriority w:val="99"/>
    <w:rsid w:val="009B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9671">
      <w:bodyDiv w:val="1"/>
      <w:marLeft w:val="0"/>
      <w:marRight w:val="0"/>
      <w:marTop w:val="0"/>
      <w:marBottom w:val="0"/>
      <w:divBdr>
        <w:top w:val="none" w:sz="0" w:space="0" w:color="auto"/>
        <w:left w:val="none" w:sz="0" w:space="0" w:color="auto"/>
        <w:bottom w:val="none" w:sz="0" w:space="0" w:color="auto"/>
        <w:right w:val="none" w:sz="0" w:space="0" w:color="auto"/>
      </w:divBdr>
    </w:div>
    <w:div w:id="451676637">
      <w:bodyDiv w:val="1"/>
      <w:marLeft w:val="0"/>
      <w:marRight w:val="0"/>
      <w:marTop w:val="0"/>
      <w:marBottom w:val="0"/>
      <w:divBdr>
        <w:top w:val="none" w:sz="0" w:space="0" w:color="auto"/>
        <w:left w:val="none" w:sz="0" w:space="0" w:color="auto"/>
        <w:bottom w:val="none" w:sz="0" w:space="0" w:color="auto"/>
        <w:right w:val="none" w:sz="0" w:space="0" w:color="auto"/>
      </w:divBdr>
      <w:divsChild>
        <w:div w:id="1137071209">
          <w:marLeft w:val="0"/>
          <w:marRight w:val="0"/>
          <w:marTop w:val="0"/>
          <w:marBottom w:val="0"/>
          <w:divBdr>
            <w:top w:val="none" w:sz="0" w:space="0" w:color="auto"/>
            <w:left w:val="none" w:sz="0" w:space="0" w:color="auto"/>
            <w:bottom w:val="none" w:sz="0" w:space="0" w:color="auto"/>
            <w:right w:val="none" w:sz="0" w:space="0" w:color="auto"/>
          </w:divBdr>
        </w:div>
        <w:div w:id="1605454241">
          <w:marLeft w:val="0"/>
          <w:marRight w:val="0"/>
          <w:marTop w:val="0"/>
          <w:marBottom w:val="0"/>
          <w:divBdr>
            <w:top w:val="none" w:sz="0" w:space="0" w:color="auto"/>
            <w:left w:val="none" w:sz="0" w:space="0" w:color="auto"/>
            <w:bottom w:val="none" w:sz="0" w:space="0" w:color="auto"/>
            <w:right w:val="none" w:sz="0" w:space="0" w:color="auto"/>
          </w:divBdr>
        </w:div>
        <w:div w:id="1716538184">
          <w:marLeft w:val="0"/>
          <w:marRight w:val="0"/>
          <w:marTop w:val="0"/>
          <w:marBottom w:val="0"/>
          <w:divBdr>
            <w:top w:val="none" w:sz="0" w:space="0" w:color="auto"/>
            <w:left w:val="none" w:sz="0" w:space="0" w:color="auto"/>
            <w:bottom w:val="none" w:sz="0" w:space="0" w:color="auto"/>
            <w:right w:val="none" w:sz="0" w:space="0" w:color="auto"/>
          </w:divBdr>
        </w:div>
        <w:div w:id="1809207030">
          <w:marLeft w:val="0"/>
          <w:marRight w:val="0"/>
          <w:marTop w:val="0"/>
          <w:marBottom w:val="0"/>
          <w:divBdr>
            <w:top w:val="none" w:sz="0" w:space="0" w:color="auto"/>
            <w:left w:val="none" w:sz="0" w:space="0" w:color="auto"/>
            <w:bottom w:val="none" w:sz="0" w:space="0" w:color="auto"/>
            <w:right w:val="none" w:sz="0" w:space="0" w:color="auto"/>
          </w:divBdr>
        </w:div>
      </w:divsChild>
    </w:div>
    <w:div w:id="519394867">
      <w:bodyDiv w:val="1"/>
      <w:marLeft w:val="0"/>
      <w:marRight w:val="0"/>
      <w:marTop w:val="0"/>
      <w:marBottom w:val="0"/>
      <w:divBdr>
        <w:top w:val="none" w:sz="0" w:space="0" w:color="auto"/>
        <w:left w:val="none" w:sz="0" w:space="0" w:color="auto"/>
        <w:bottom w:val="none" w:sz="0" w:space="0" w:color="auto"/>
        <w:right w:val="none" w:sz="0" w:space="0" w:color="auto"/>
      </w:divBdr>
    </w:div>
    <w:div w:id="664744157">
      <w:bodyDiv w:val="1"/>
      <w:marLeft w:val="0"/>
      <w:marRight w:val="0"/>
      <w:marTop w:val="0"/>
      <w:marBottom w:val="0"/>
      <w:divBdr>
        <w:top w:val="none" w:sz="0" w:space="0" w:color="auto"/>
        <w:left w:val="none" w:sz="0" w:space="0" w:color="auto"/>
        <w:bottom w:val="none" w:sz="0" w:space="0" w:color="auto"/>
        <w:right w:val="none" w:sz="0" w:space="0" w:color="auto"/>
      </w:divBdr>
      <w:divsChild>
        <w:div w:id="773552596">
          <w:marLeft w:val="0"/>
          <w:marRight w:val="0"/>
          <w:marTop w:val="0"/>
          <w:marBottom w:val="0"/>
          <w:divBdr>
            <w:top w:val="none" w:sz="0" w:space="0" w:color="auto"/>
            <w:left w:val="none" w:sz="0" w:space="0" w:color="auto"/>
            <w:bottom w:val="none" w:sz="0" w:space="0" w:color="auto"/>
            <w:right w:val="none" w:sz="0" w:space="0" w:color="auto"/>
          </w:divBdr>
        </w:div>
        <w:div w:id="1424953836">
          <w:marLeft w:val="0"/>
          <w:marRight w:val="0"/>
          <w:marTop w:val="0"/>
          <w:marBottom w:val="0"/>
          <w:divBdr>
            <w:top w:val="none" w:sz="0" w:space="0" w:color="auto"/>
            <w:left w:val="none" w:sz="0" w:space="0" w:color="auto"/>
            <w:bottom w:val="none" w:sz="0" w:space="0" w:color="auto"/>
            <w:right w:val="none" w:sz="0" w:space="0" w:color="auto"/>
          </w:divBdr>
        </w:div>
        <w:div w:id="402216990">
          <w:marLeft w:val="0"/>
          <w:marRight w:val="0"/>
          <w:marTop w:val="0"/>
          <w:marBottom w:val="0"/>
          <w:divBdr>
            <w:top w:val="none" w:sz="0" w:space="0" w:color="auto"/>
            <w:left w:val="none" w:sz="0" w:space="0" w:color="auto"/>
            <w:bottom w:val="none" w:sz="0" w:space="0" w:color="auto"/>
            <w:right w:val="none" w:sz="0" w:space="0" w:color="auto"/>
          </w:divBdr>
        </w:div>
      </w:divsChild>
    </w:div>
    <w:div w:id="830676395">
      <w:bodyDiv w:val="1"/>
      <w:marLeft w:val="0"/>
      <w:marRight w:val="0"/>
      <w:marTop w:val="0"/>
      <w:marBottom w:val="0"/>
      <w:divBdr>
        <w:top w:val="none" w:sz="0" w:space="0" w:color="auto"/>
        <w:left w:val="none" w:sz="0" w:space="0" w:color="auto"/>
        <w:bottom w:val="none" w:sz="0" w:space="0" w:color="auto"/>
        <w:right w:val="none" w:sz="0" w:space="0" w:color="auto"/>
      </w:divBdr>
      <w:divsChild>
        <w:div w:id="16585528">
          <w:marLeft w:val="0"/>
          <w:marRight w:val="0"/>
          <w:marTop w:val="0"/>
          <w:marBottom w:val="0"/>
          <w:divBdr>
            <w:top w:val="none" w:sz="0" w:space="0" w:color="auto"/>
            <w:left w:val="none" w:sz="0" w:space="0" w:color="auto"/>
            <w:bottom w:val="none" w:sz="0" w:space="0" w:color="auto"/>
            <w:right w:val="none" w:sz="0" w:space="0" w:color="auto"/>
          </w:divBdr>
        </w:div>
        <w:div w:id="156699179">
          <w:marLeft w:val="0"/>
          <w:marRight w:val="0"/>
          <w:marTop w:val="0"/>
          <w:marBottom w:val="0"/>
          <w:divBdr>
            <w:top w:val="none" w:sz="0" w:space="0" w:color="auto"/>
            <w:left w:val="none" w:sz="0" w:space="0" w:color="auto"/>
            <w:bottom w:val="none" w:sz="0" w:space="0" w:color="auto"/>
            <w:right w:val="none" w:sz="0" w:space="0" w:color="auto"/>
          </w:divBdr>
        </w:div>
        <w:div w:id="336346546">
          <w:marLeft w:val="0"/>
          <w:marRight w:val="0"/>
          <w:marTop w:val="0"/>
          <w:marBottom w:val="0"/>
          <w:divBdr>
            <w:top w:val="none" w:sz="0" w:space="0" w:color="auto"/>
            <w:left w:val="none" w:sz="0" w:space="0" w:color="auto"/>
            <w:bottom w:val="none" w:sz="0" w:space="0" w:color="auto"/>
            <w:right w:val="none" w:sz="0" w:space="0" w:color="auto"/>
          </w:divBdr>
        </w:div>
        <w:div w:id="1379937454">
          <w:marLeft w:val="0"/>
          <w:marRight w:val="0"/>
          <w:marTop w:val="0"/>
          <w:marBottom w:val="0"/>
          <w:divBdr>
            <w:top w:val="none" w:sz="0" w:space="0" w:color="auto"/>
            <w:left w:val="none" w:sz="0" w:space="0" w:color="auto"/>
            <w:bottom w:val="none" w:sz="0" w:space="0" w:color="auto"/>
            <w:right w:val="none" w:sz="0" w:space="0" w:color="auto"/>
          </w:divBdr>
        </w:div>
      </w:divsChild>
    </w:div>
    <w:div w:id="884679019">
      <w:bodyDiv w:val="1"/>
      <w:marLeft w:val="0"/>
      <w:marRight w:val="0"/>
      <w:marTop w:val="0"/>
      <w:marBottom w:val="0"/>
      <w:divBdr>
        <w:top w:val="none" w:sz="0" w:space="0" w:color="auto"/>
        <w:left w:val="none" w:sz="0" w:space="0" w:color="auto"/>
        <w:bottom w:val="none" w:sz="0" w:space="0" w:color="auto"/>
        <w:right w:val="none" w:sz="0" w:space="0" w:color="auto"/>
      </w:divBdr>
    </w:div>
    <w:div w:id="948584247">
      <w:bodyDiv w:val="1"/>
      <w:marLeft w:val="0"/>
      <w:marRight w:val="0"/>
      <w:marTop w:val="0"/>
      <w:marBottom w:val="0"/>
      <w:divBdr>
        <w:top w:val="none" w:sz="0" w:space="0" w:color="auto"/>
        <w:left w:val="none" w:sz="0" w:space="0" w:color="auto"/>
        <w:bottom w:val="none" w:sz="0" w:space="0" w:color="auto"/>
        <w:right w:val="none" w:sz="0" w:space="0" w:color="auto"/>
      </w:divBdr>
    </w:div>
    <w:div w:id="1084037160">
      <w:bodyDiv w:val="1"/>
      <w:marLeft w:val="0"/>
      <w:marRight w:val="0"/>
      <w:marTop w:val="0"/>
      <w:marBottom w:val="0"/>
      <w:divBdr>
        <w:top w:val="none" w:sz="0" w:space="0" w:color="auto"/>
        <w:left w:val="none" w:sz="0" w:space="0" w:color="auto"/>
        <w:bottom w:val="none" w:sz="0" w:space="0" w:color="auto"/>
        <w:right w:val="none" w:sz="0" w:space="0" w:color="auto"/>
      </w:divBdr>
    </w:div>
    <w:div w:id="1132332377">
      <w:bodyDiv w:val="1"/>
      <w:marLeft w:val="0"/>
      <w:marRight w:val="0"/>
      <w:marTop w:val="0"/>
      <w:marBottom w:val="0"/>
      <w:divBdr>
        <w:top w:val="none" w:sz="0" w:space="0" w:color="auto"/>
        <w:left w:val="none" w:sz="0" w:space="0" w:color="auto"/>
        <w:bottom w:val="none" w:sz="0" w:space="0" w:color="auto"/>
        <w:right w:val="none" w:sz="0" w:space="0" w:color="auto"/>
      </w:divBdr>
      <w:divsChild>
        <w:div w:id="526215224">
          <w:marLeft w:val="0"/>
          <w:marRight w:val="0"/>
          <w:marTop w:val="0"/>
          <w:marBottom w:val="0"/>
          <w:divBdr>
            <w:top w:val="none" w:sz="0" w:space="0" w:color="auto"/>
            <w:left w:val="none" w:sz="0" w:space="0" w:color="auto"/>
            <w:bottom w:val="none" w:sz="0" w:space="0" w:color="auto"/>
            <w:right w:val="none" w:sz="0" w:space="0" w:color="auto"/>
          </w:divBdr>
        </w:div>
        <w:div w:id="790831157">
          <w:marLeft w:val="0"/>
          <w:marRight w:val="0"/>
          <w:marTop w:val="0"/>
          <w:marBottom w:val="0"/>
          <w:divBdr>
            <w:top w:val="none" w:sz="0" w:space="0" w:color="auto"/>
            <w:left w:val="none" w:sz="0" w:space="0" w:color="auto"/>
            <w:bottom w:val="none" w:sz="0" w:space="0" w:color="auto"/>
            <w:right w:val="none" w:sz="0" w:space="0" w:color="auto"/>
          </w:divBdr>
        </w:div>
      </w:divsChild>
    </w:div>
    <w:div w:id="1586067925">
      <w:bodyDiv w:val="1"/>
      <w:marLeft w:val="0"/>
      <w:marRight w:val="0"/>
      <w:marTop w:val="0"/>
      <w:marBottom w:val="0"/>
      <w:divBdr>
        <w:top w:val="none" w:sz="0" w:space="0" w:color="auto"/>
        <w:left w:val="none" w:sz="0" w:space="0" w:color="auto"/>
        <w:bottom w:val="none" w:sz="0" w:space="0" w:color="auto"/>
        <w:right w:val="none" w:sz="0" w:space="0" w:color="auto"/>
      </w:divBdr>
    </w:div>
    <w:div w:id="1916158596">
      <w:bodyDiv w:val="1"/>
      <w:marLeft w:val="0"/>
      <w:marRight w:val="0"/>
      <w:marTop w:val="0"/>
      <w:marBottom w:val="0"/>
      <w:divBdr>
        <w:top w:val="none" w:sz="0" w:space="0" w:color="auto"/>
        <w:left w:val="none" w:sz="0" w:space="0" w:color="auto"/>
        <w:bottom w:val="none" w:sz="0" w:space="0" w:color="auto"/>
        <w:right w:val="none" w:sz="0" w:space="0" w:color="auto"/>
      </w:divBdr>
    </w:div>
    <w:div w:id="21414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ised-isde.canada.ca/site/spectrum-management-telecommunications/en/spectrum-allocation/3650-4200-mhz/consultation-technical-and-policy-framework-3650-4200-mhz-band-and-changes-frequency-allocation-35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s://ised-isde.canada.ca/site/spectrum-management-telecommunications/en/spectrum-allocation/3650-4200-mhz/decision-technical-and-policy-framework-3650-4200-mhz-band-and-changes-frequency-allocation-3500" TargetMode="Externa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ecfr.gov/current/title-47/chapter-I/subchapter-B/part-27/subpart-O/section-27.14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RFM\Mau%20Van%20Ban%20va%20Quy%20Trinh%20ISO\Mau%20van%20ban%20moi%20%5bDec%2023,%202010%5d\Cong%20van%20cua%20Cu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D44E9-B231-4E3F-819B-C870D858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Cong van cua Cuc</Template>
  <TotalTime>0</TotalTime>
  <Pages>3</Pages>
  <Words>4102</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Son</dc:creator>
  <cp:lastModifiedBy>MinhDiem</cp:lastModifiedBy>
  <cp:revision>2</cp:revision>
  <cp:lastPrinted>2020-03-21T13:46:00Z</cp:lastPrinted>
  <dcterms:created xsi:type="dcterms:W3CDTF">2023-07-03T03:33:00Z</dcterms:created>
  <dcterms:modified xsi:type="dcterms:W3CDTF">2023-07-03T03:33:00Z</dcterms:modified>
</cp:coreProperties>
</file>