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030B37" w:rsidRPr="0052378D" w:rsidTr="00BF15D7">
        <w:trPr>
          <w:trHeight w:val="852"/>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30B37" w:rsidRPr="0052378D" w:rsidRDefault="00030B37" w:rsidP="00BD3E78">
            <w:pPr>
              <w:spacing w:before="120"/>
              <w:jc w:val="center"/>
              <w:rPr>
                <w:color w:val="000000" w:themeColor="text1"/>
              </w:rPr>
            </w:pPr>
            <w:r w:rsidRPr="0052378D">
              <w:rPr>
                <w:b/>
                <w:bCs/>
                <w:noProof/>
                <w:color w:val="000000" w:themeColor="text1"/>
              </w:rPr>
              <mc:AlternateContent>
                <mc:Choice Requires="wps">
                  <w:drawing>
                    <wp:anchor distT="0" distB="0" distL="114300" distR="114300" simplePos="0" relativeHeight="251659264" behindDoc="0" locked="0" layoutInCell="1" allowOverlap="1" wp14:anchorId="2214B6E2" wp14:editId="0FB8BFCD">
                      <wp:simplePos x="0" y="0"/>
                      <wp:positionH relativeFrom="column">
                        <wp:posOffset>356870</wp:posOffset>
                      </wp:positionH>
                      <wp:positionV relativeFrom="paragraph">
                        <wp:posOffset>286859</wp:posOffset>
                      </wp:positionV>
                      <wp:extent cx="1262418"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1262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69C2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22.6pt" to="12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" strokecolor="black [3200]" strokeweight=".5pt">
                      <v:stroke joinstyle="miter"/>
                    </v:line>
                  </w:pict>
                </mc:Fallback>
              </mc:AlternateContent>
            </w:r>
            <w:r w:rsidRPr="0052378D">
              <w:rPr>
                <w:b/>
                <w:bCs/>
                <w:color w:val="000000" w:themeColor="text1"/>
              </w:rPr>
              <w:t xml:space="preserve"> BỘ GIAO THÔNG VẬN TẢI</w:t>
            </w:r>
            <w:r w:rsidRPr="0052378D">
              <w:rPr>
                <w:b/>
                <w:bCs/>
                <w:color w:val="000000" w:themeColor="text1"/>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030B37" w:rsidRPr="0052378D" w:rsidRDefault="00030B37" w:rsidP="00BD3E78">
            <w:pPr>
              <w:spacing w:before="120"/>
              <w:jc w:val="center"/>
              <w:rPr>
                <w:color w:val="000000" w:themeColor="text1"/>
              </w:rPr>
            </w:pPr>
            <w:r w:rsidRPr="0052378D">
              <w:rPr>
                <w:b/>
                <w:bCs/>
                <w:noProof/>
                <w:color w:val="000000" w:themeColor="text1"/>
              </w:rPr>
              <mc:AlternateContent>
                <mc:Choice Requires="wps">
                  <w:drawing>
                    <wp:anchor distT="0" distB="0" distL="114300" distR="114300" simplePos="0" relativeHeight="251660288" behindDoc="0" locked="0" layoutInCell="1" allowOverlap="1" wp14:anchorId="3DA2E670" wp14:editId="2D6F3968">
                      <wp:simplePos x="0" y="0"/>
                      <wp:positionH relativeFrom="column">
                        <wp:posOffset>935355</wp:posOffset>
                      </wp:positionH>
                      <wp:positionV relativeFrom="paragraph">
                        <wp:posOffset>480695</wp:posOffset>
                      </wp:positionV>
                      <wp:extent cx="153537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5353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993372"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65pt,37.85pt" to="194.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" strokecolor="black [3200]" strokeweight=".5pt">
                      <v:stroke joinstyle="miter"/>
                    </v:line>
                  </w:pict>
                </mc:Fallback>
              </mc:AlternateContent>
            </w:r>
            <w:r w:rsidRPr="0052378D">
              <w:rPr>
                <w:b/>
                <w:bCs/>
                <w:color w:val="000000" w:themeColor="text1"/>
                <w:lang w:val="vi-VN"/>
              </w:rPr>
              <w:t>CỘNG HÒA XÃ HỘI CHỦ NGHĨA VIỆT NAM</w:t>
            </w:r>
            <w:r w:rsidRPr="0052378D">
              <w:rPr>
                <w:b/>
                <w:bCs/>
                <w:color w:val="000000" w:themeColor="text1"/>
                <w:lang w:val="vi-VN"/>
              </w:rPr>
              <w:br/>
              <w:t xml:space="preserve">Độc lập - Tự do - Hạnh phúc </w:t>
            </w:r>
            <w:r w:rsidRPr="0052378D">
              <w:rPr>
                <w:b/>
                <w:bCs/>
                <w:color w:val="000000" w:themeColor="text1"/>
                <w:lang w:val="vi-VN"/>
              </w:rPr>
              <w:br/>
            </w:r>
          </w:p>
        </w:tc>
      </w:tr>
      <w:tr w:rsidR="00030B37" w:rsidRPr="0052378D" w:rsidTr="00BD3E7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30B37" w:rsidRPr="00D07F3B" w:rsidRDefault="00030B37" w:rsidP="00CA6BD7">
            <w:pPr>
              <w:jc w:val="center"/>
              <w:rPr>
                <w:color w:val="000000" w:themeColor="text1"/>
                <w:sz w:val="28"/>
                <w:szCs w:val="28"/>
              </w:rPr>
            </w:pPr>
            <w:r w:rsidRPr="00D07F3B">
              <w:rPr>
                <w:color w:val="000000" w:themeColor="text1"/>
                <w:sz w:val="28"/>
                <w:szCs w:val="28"/>
                <w:lang w:val="vi-VN"/>
              </w:rPr>
              <w:t>Số:</w:t>
            </w:r>
            <w:r w:rsidR="00A56C4F">
              <w:rPr>
                <w:color w:val="000000" w:themeColor="text1"/>
                <w:sz w:val="28"/>
                <w:szCs w:val="28"/>
              </w:rPr>
              <w:t xml:space="preserve"> </w:t>
            </w:r>
            <w:r w:rsidR="00CA6BD7">
              <w:rPr>
                <w:color w:val="000000" w:themeColor="text1"/>
                <w:sz w:val="28"/>
                <w:szCs w:val="28"/>
              </w:rPr>
              <w:t xml:space="preserve">      </w:t>
            </w:r>
            <w:r w:rsidRPr="00D07F3B">
              <w:rPr>
                <w:color w:val="000000" w:themeColor="text1"/>
                <w:sz w:val="28"/>
                <w:szCs w:val="28"/>
              </w:rPr>
              <w:t>/BC-BGTVT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030B37" w:rsidRPr="001D6BDE" w:rsidRDefault="00030B37" w:rsidP="00CA6BD7">
            <w:pPr>
              <w:jc w:val="center"/>
              <w:rPr>
                <w:i/>
                <w:iCs/>
                <w:color w:val="000000" w:themeColor="text1"/>
                <w:sz w:val="28"/>
                <w:szCs w:val="28"/>
              </w:rPr>
            </w:pPr>
            <w:r w:rsidRPr="00D07F3B">
              <w:rPr>
                <w:i/>
                <w:iCs/>
                <w:color w:val="000000" w:themeColor="text1"/>
                <w:sz w:val="28"/>
                <w:szCs w:val="28"/>
              </w:rPr>
              <w:t>Hà Nội</w:t>
            </w:r>
            <w:r w:rsidRPr="00D07F3B">
              <w:rPr>
                <w:i/>
                <w:iCs/>
                <w:color w:val="000000" w:themeColor="text1"/>
                <w:sz w:val="28"/>
                <w:szCs w:val="28"/>
                <w:lang w:val="vi-VN"/>
              </w:rPr>
              <w:t>, ngày</w:t>
            </w:r>
            <w:r w:rsidR="00A56C4F">
              <w:rPr>
                <w:i/>
                <w:iCs/>
                <w:color w:val="000000" w:themeColor="text1"/>
                <w:sz w:val="28"/>
                <w:szCs w:val="28"/>
              </w:rPr>
              <w:t xml:space="preserve"> </w:t>
            </w:r>
            <w:r w:rsidR="00CA6BD7">
              <w:rPr>
                <w:i/>
                <w:iCs/>
                <w:color w:val="000000" w:themeColor="text1"/>
                <w:sz w:val="28"/>
                <w:szCs w:val="28"/>
              </w:rPr>
              <w:t xml:space="preserve">    </w:t>
            </w:r>
            <w:r w:rsidR="004B7C25">
              <w:rPr>
                <w:i/>
                <w:iCs/>
                <w:color w:val="000000" w:themeColor="text1"/>
                <w:sz w:val="28"/>
                <w:szCs w:val="28"/>
              </w:rPr>
              <w:t xml:space="preserve"> </w:t>
            </w:r>
            <w:r w:rsidRPr="00D07F3B">
              <w:rPr>
                <w:i/>
                <w:iCs/>
                <w:color w:val="000000" w:themeColor="text1"/>
                <w:sz w:val="28"/>
                <w:szCs w:val="28"/>
                <w:lang w:val="vi-VN"/>
              </w:rPr>
              <w:t>tháng</w:t>
            </w:r>
            <w:r w:rsidR="0063773F">
              <w:rPr>
                <w:i/>
                <w:iCs/>
                <w:color w:val="000000" w:themeColor="text1"/>
                <w:sz w:val="28"/>
                <w:szCs w:val="28"/>
              </w:rPr>
              <w:t xml:space="preserve"> </w:t>
            </w:r>
            <w:r w:rsidR="00CA6BD7">
              <w:rPr>
                <w:i/>
                <w:iCs/>
                <w:color w:val="000000" w:themeColor="text1"/>
                <w:sz w:val="28"/>
                <w:szCs w:val="28"/>
              </w:rPr>
              <w:t xml:space="preserve">    </w:t>
            </w:r>
            <w:bookmarkStart w:id="0" w:name="_GoBack"/>
            <w:bookmarkEnd w:id="0"/>
            <w:r w:rsidR="00A56C4F">
              <w:rPr>
                <w:i/>
                <w:iCs/>
                <w:color w:val="000000" w:themeColor="text1"/>
                <w:sz w:val="28"/>
                <w:szCs w:val="28"/>
              </w:rPr>
              <w:t xml:space="preserve"> </w:t>
            </w:r>
            <w:r w:rsidRPr="00D07F3B">
              <w:rPr>
                <w:i/>
                <w:iCs/>
                <w:color w:val="000000" w:themeColor="text1"/>
                <w:sz w:val="28"/>
                <w:szCs w:val="28"/>
                <w:lang w:val="vi-VN"/>
              </w:rPr>
              <w:t xml:space="preserve">năm </w:t>
            </w:r>
            <w:r>
              <w:rPr>
                <w:i/>
                <w:iCs/>
                <w:color w:val="000000" w:themeColor="text1"/>
                <w:sz w:val="28"/>
                <w:szCs w:val="28"/>
              </w:rPr>
              <w:t>202</w:t>
            </w:r>
            <w:r w:rsidR="009B2696">
              <w:rPr>
                <w:i/>
                <w:iCs/>
                <w:color w:val="000000" w:themeColor="text1"/>
                <w:sz w:val="28"/>
                <w:szCs w:val="28"/>
              </w:rPr>
              <w:t>3</w:t>
            </w:r>
          </w:p>
        </w:tc>
      </w:tr>
    </w:tbl>
    <w:p w:rsidR="00030B37" w:rsidRPr="0052378D" w:rsidRDefault="00030B37" w:rsidP="00030B37">
      <w:pPr>
        <w:spacing w:before="360"/>
        <w:jc w:val="center"/>
        <w:rPr>
          <w:color w:val="000000" w:themeColor="text1"/>
          <w:sz w:val="28"/>
          <w:szCs w:val="28"/>
        </w:rPr>
      </w:pPr>
      <w:bookmarkStart w:id="1" w:name="chuong_pl_2_name"/>
      <w:r w:rsidRPr="0052378D">
        <w:rPr>
          <w:b/>
          <w:bCs/>
          <w:color w:val="000000" w:themeColor="text1"/>
          <w:sz w:val="28"/>
          <w:szCs w:val="28"/>
          <w:lang w:val="vi-VN"/>
        </w:rPr>
        <w:t>BÁO CÁO</w:t>
      </w:r>
      <w:bookmarkEnd w:id="1"/>
    </w:p>
    <w:p w:rsidR="00030B37" w:rsidRPr="0052378D" w:rsidRDefault="00030B37" w:rsidP="00030B37">
      <w:pPr>
        <w:jc w:val="center"/>
        <w:rPr>
          <w:b/>
          <w:bCs/>
          <w:color w:val="000000" w:themeColor="text1"/>
          <w:sz w:val="28"/>
          <w:szCs w:val="28"/>
        </w:rPr>
      </w:pPr>
      <w:r w:rsidRPr="0052378D">
        <w:rPr>
          <w:b/>
          <w:bCs/>
          <w:color w:val="000000" w:themeColor="text1"/>
          <w:sz w:val="28"/>
          <w:szCs w:val="28"/>
        </w:rPr>
        <w:t xml:space="preserve">Rà soát các văn bản quy phạm pháp luật có liên quan đến </w:t>
      </w:r>
    </w:p>
    <w:p w:rsidR="00030B37" w:rsidRPr="0052378D" w:rsidRDefault="00030B37" w:rsidP="00030B37">
      <w:pPr>
        <w:jc w:val="center"/>
        <w:rPr>
          <w:b/>
          <w:bCs/>
          <w:color w:val="000000" w:themeColor="text1"/>
          <w:sz w:val="28"/>
          <w:szCs w:val="28"/>
        </w:rPr>
      </w:pPr>
      <w:r w:rsidRPr="0052378D">
        <w:rPr>
          <w:b/>
          <w:bCs/>
          <w:color w:val="000000" w:themeColor="text1"/>
          <w:sz w:val="28"/>
          <w:szCs w:val="28"/>
        </w:rPr>
        <w:t xml:space="preserve">dự </w:t>
      </w:r>
      <w:r>
        <w:rPr>
          <w:b/>
          <w:bCs/>
          <w:color w:val="000000" w:themeColor="text1"/>
          <w:sz w:val="28"/>
          <w:szCs w:val="28"/>
        </w:rPr>
        <w:t>án Luật Đường bộ</w:t>
      </w:r>
    </w:p>
    <w:p w:rsidR="00030B37" w:rsidRDefault="00030B37" w:rsidP="00030B37">
      <w:pPr>
        <w:ind w:firstLine="567"/>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47596399" wp14:editId="4B4EC7C9">
                <wp:simplePos x="0" y="0"/>
                <wp:positionH relativeFrom="column">
                  <wp:posOffset>2348230</wp:posOffset>
                </wp:positionH>
                <wp:positionV relativeFrom="paragraph">
                  <wp:posOffset>108585</wp:posOffset>
                </wp:positionV>
                <wp:extent cx="1171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C91A0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9pt,8.55pt" to="277.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J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" strokecolor="black [3200]" strokeweight=".5pt">
                <v:stroke joinstyle="miter"/>
              </v:line>
            </w:pict>
          </mc:Fallback>
        </mc:AlternateContent>
      </w:r>
    </w:p>
    <w:p w:rsidR="00030B37" w:rsidRPr="0052378D" w:rsidRDefault="00030B37" w:rsidP="00030B37">
      <w:pPr>
        <w:jc w:val="both"/>
        <w:rPr>
          <w:bCs/>
          <w:color w:val="000000" w:themeColor="text1"/>
          <w:sz w:val="28"/>
          <w:szCs w:val="28"/>
        </w:rPr>
      </w:pPr>
    </w:p>
    <w:p w:rsidR="00030B37" w:rsidRDefault="00030B37" w:rsidP="00BF15D7">
      <w:pPr>
        <w:tabs>
          <w:tab w:val="left" w:pos="2422"/>
        </w:tabs>
        <w:ind w:firstLine="709"/>
        <w:jc w:val="both"/>
        <w:rPr>
          <w:rFonts w:eastAsia="Calibri"/>
          <w:color w:val="000000" w:themeColor="text1"/>
          <w:sz w:val="28"/>
          <w:szCs w:val="28"/>
          <w:lang w:val="nl-NL"/>
        </w:rPr>
      </w:pPr>
      <w:r w:rsidRPr="0052378D">
        <w:rPr>
          <w:bCs/>
          <w:color w:val="000000" w:themeColor="text1"/>
          <w:sz w:val="28"/>
          <w:szCs w:val="28"/>
          <w:lang w:val="nl-NL"/>
        </w:rPr>
        <w:t xml:space="preserve">Thực hiện quy định của Luật Ban hành văn bản quy phạm pháp luật năm 2015 (sửa đổi, bổ sung năm 2020), </w:t>
      </w:r>
      <w:r>
        <w:rPr>
          <w:bCs/>
          <w:color w:val="000000" w:themeColor="text1"/>
          <w:sz w:val="28"/>
          <w:szCs w:val="28"/>
          <w:lang w:val="nl-NL"/>
        </w:rPr>
        <w:t>việc</w:t>
      </w:r>
      <w:r w:rsidRPr="0052378D">
        <w:rPr>
          <w:bCs/>
          <w:color w:val="000000" w:themeColor="text1"/>
          <w:sz w:val="28"/>
          <w:szCs w:val="28"/>
          <w:lang w:val="nl-NL"/>
        </w:rPr>
        <w:t xml:space="preserve"> </w:t>
      </w:r>
      <w:r w:rsidRPr="0052378D">
        <w:rPr>
          <w:rFonts w:eastAsia="Calibri"/>
          <w:color w:val="000000" w:themeColor="text1"/>
          <w:sz w:val="28"/>
          <w:szCs w:val="28"/>
          <w:lang w:val="nl-NL"/>
        </w:rPr>
        <w:t xml:space="preserve">rà soát các văn bản quy phạm pháp luật liên quan đến việc xây dựng dự </w:t>
      </w:r>
      <w:r>
        <w:rPr>
          <w:rFonts w:eastAsia="Calibri"/>
          <w:color w:val="000000" w:themeColor="text1"/>
          <w:sz w:val="28"/>
          <w:szCs w:val="28"/>
          <w:lang w:val="nl-NL"/>
        </w:rPr>
        <w:t>án Luật Đường bộ được thực hiện</w:t>
      </w:r>
      <w:r w:rsidRPr="0052378D">
        <w:rPr>
          <w:rFonts w:eastAsia="Calibri"/>
          <w:color w:val="000000" w:themeColor="text1"/>
          <w:sz w:val="28"/>
          <w:szCs w:val="28"/>
          <w:lang w:val="nl-NL"/>
        </w:rPr>
        <w:t xml:space="preserve"> như sau:</w:t>
      </w:r>
    </w:p>
    <w:p w:rsidR="00030B37" w:rsidRDefault="00030B37" w:rsidP="00BF15D7">
      <w:pPr>
        <w:tabs>
          <w:tab w:val="left" w:pos="2422"/>
        </w:tabs>
        <w:spacing w:before="120"/>
        <w:ind w:firstLine="709"/>
        <w:jc w:val="both"/>
        <w:rPr>
          <w:rFonts w:eastAsia="Calibri"/>
          <w:b/>
          <w:color w:val="000000" w:themeColor="text1"/>
          <w:sz w:val="28"/>
          <w:szCs w:val="28"/>
          <w:lang w:val="nl-NL"/>
        </w:rPr>
      </w:pPr>
      <w:r w:rsidRPr="0052378D">
        <w:rPr>
          <w:rFonts w:eastAsia="Calibri"/>
          <w:b/>
          <w:color w:val="000000" w:themeColor="text1"/>
          <w:sz w:val="28"/>
          <w:szCs w:val="28"/>
          <w:lang w:val="nl-NL"/>
        </w:rPr>
        <w:t xml:space="preserve">I. </w:t>
      </w:r>
      <w:r>
        <w:rPr>
          <w:rFonts w:eastAsia="Calibri"/>
          <w:b/>
          <w:color w:val="000000" w:themeColor="text1"/>
          <w:sz w:val="28"/>
          <w:szCs w:val="28"/>
          <w:lang w:val="nl-NL"/>
        </w:rPr>
        <w:t>MỤC TIÊU, QUAN ĐIỂM  RÀ SOÁT</w:t>
      </w:r>
    </w:p>
    <w:p w:rsidR="00030B37" w:rsidRDefault="00030B37" w:rsidP="00BF15D7">
      <w:pPr>
        <w:tabs>
          <w:tab w:val="left" w:pos="2422"/>
        </w:tabs>
        <w:spacing w:before="120"/>
        <w:ind w:firstLine="709"/>
        <w:jc w:val="both"/>
        <w:rPr>
          <w:rFonts w:eastAsia="Calibri"/>
          <w:b/>
          <w:color w:val="000000" w:themeColor="text1"/>
          <w:sz w:val="28"/>
          <w:szCs w:val="28"/>
          <w:lang w:val="nl-NL"/>
        </w:rPr>
      </w:pPr>
      <w:r>
        <w:rPr>
          <w:rFonts w:eastAsia="Calibri"/>
          <w:b/>
          <w:color w:val="000000" w:themeColor="text1"/>
          <w:sz w:val="28"/>
          <w:szCs w:val="28"/>
          <w:lang w:val="nl-NL"/>
        </w:rPr>
        <w:t>1. Mục tiêu</w:t>
      </w:r>
    </w:p>
    <w:p w:rsidR="00030B37" w:rsidRDefault="00030B37" w:rsidP="00BF15D7">
      <w:pPr>
        <w:tabs>
          <w:tab w:val="left" w:pos="2422"/>
        </w:tabs>
        <w:spacing w:before="120"/>
        <w:ind w:firstLine="709"/>
        <w:jc w:val="both"/>
        <w:rPr>
          <w:color w:val="000000" w:themeColor="text1"/>
          <w:sz w:val="28"/>
          <w:szCs w:val="28"/>
        </w:rPr>
      </w:pPr>
      <w:r>
        <w:rPr>
          <w:rFonts w:eastAsia="Calibri"/>
          <w:color w:val="000000" w:themeColor="text1"/>
          <w:sz w:val="28"/>
          <w:szCs w:val="28"/>
          <w:lang w:val="nl-NL"/>
        </w:rPr>
        <w:t xml:space="preserve">Việc rà soát các văn bản quy phạm pháp luật liên quan đến dự án Luật Đường bộ được thực hiện </w:t>
      </w:r>
      <w:r>
        <w:rPr>
          <w:color w:val="000000" w:themeColor="text1"/>
          <w:sz w:val="28"/>
          <w:szCs w:val="28"/>
        </w:rPr>
        <w:t xml:space="preserve">nhằm </w:t>
      </w:r>
      <w:r w:rsidRPr="009C0B87">
        <w:rPr>
          <w:color w:val="000000" w:themeColor="text1"/>
          <w:sz w:val="28"/>
          <w:szCs w:val="28"/>
          <w:lang w:val="vi-VN"/>
        </w:rPr>
        <w:t xml:space="preserve">hoàn thiện cơ chế, chính sách trong lĩnh vực đường </w:t>
      </w:r>
      <w:r>
        <w:rPr>
          <w:color w:val="000000" w:themeColor="text1"/>
          <w:sz w:val="28"/>
          <w:szCs w:val="28"/>
          <w:lang w:val="vi-VN"/>
        </w:rPr>
        <w:t>bộ; tăng cường quản lý nhà nước</w:t>
      </w:r>
      <w:r w:rsidRPr="009C0B87">
        <w:rPr>
          <w:color w:val="000000" w:themeColor="text1"/>
          <w:sz w:val="28"/>
          <w:szCs w:val="28"/>
          <w:lang w:val="vi-VN"/>
        </w:rPr>
        <w:t>; thực hiện cam kết của Việt Nam với cộng đồng quốc tế; khắc phục những vướng mắc, bất cập trong quá trình triển khai pháp luật về giao thông đường bộ.</w:t>
      </w:r>
    </w:p>
    <w:p w:rsidR="00030B37" w:rsidRPr="00B12B9E" w:rsidRDefault="00030B37" w:rsidP="00BF15D7">
      <w:pPr>
        <w:tabs>
          <w:tab w:val="left" w:pos="2422"/>
        </w:tabs>
        <w:spacing w:before="120"/>
        <w:ind w:firstLine="709"/>
        <w:jc w:val="both"/>
        <w:rPr>
          <w:b/>
          <w:color w:val="000000" w:themeColor="text1"/>
          <w:sz w:val="28"/>
          <w:szCs w:val="28"/>
        </w:rPr>
      </w:pPr>
      <w:r w:rsidRPr="00B12B9E">
        <w:rPr>
          <w:b/>
          <w:color w:val="000000" w:themeColor="text1"/>
          <w:sz w:val="28"/>
          <w:szCs w:val="28"/>
        </w:rPr>
        <w:t xml:space="preserve">2. </w:t>
      </w:r>
      <w:r>
        <w:rPr>
          <w:b/>
          <w:color w:val="000000" w:themeColor="text1"/>
          <w:sz w:val="28"/>
          <w:szCs w:val="28"/>
        </w:rPr>
        <w:t>Quan điểm</w:t>
      </w:r>
    </w:p>
    <w:p w:rsidR="00030B37" w:rsidRPr="002F7730" w:rsidRDefault="00030B37" w:rsidP="00BF15D7">
      <w:pPr>
        <w:tabs>
          <w:tab w:val="left" w:pos="2422"/>
        </w:tabs>
        <w:spacing w:before="120"/>
        <w:ind w:firstLine="709"/>
        <w:jc w:val="both"/>
        <w:rPr>
          <w:rFonts w:eastAsia="Calibri"/>
          <w:color w:val="000000" w:themeColor="text1"/>
          <w:spacing w:val="-2"/>
          <w:sz w:val="28"/>
          <w:szCs w:val="28"/>
          <w:lang w:val="nl-NL"/>
        </w:rPr>
      </w:pPr>
      <w:r w:rsidRPr="002F7730">
        <w:rPr>
          <w:rFonts w:eastAsia="Calibri"/>
          <w:color w:val="000000" w:themeColor="text1"/>
          <w:spacing w:val="-2"/>
          <w:sz w:val="28"/>
          <w:szCs w:val="28"/>
          <w:lang w:val="nl-NL"/>
        </w:rPr>
        <w:t>Việc rà soát các văn bản quy phạm pháp luật liên quan đến dự án Luật Đường bộ được thực hiện dựa trên quan điểm sau đây:</w:t>
      </w:r>
    </w:p>
    <w:p w:rsidR="00030B37" w:rsidRDefault="00030B37" w:rsidP="00BF15D7">
      <w:pPr>
        <w:tabs>
          <w:tab w:val="left" w:pos="2422"/>
        </w:tabs>
        <w:spacing w:before="120"/>
        <w:ind w:firstLine="709"/>
        <w:jc w:val="both"/>
        <w:rPr>
          <w:rFonts w:eastAsia="Calibri"/>
          <w:color w:val="000000" w:themeColor="text1"/>
          <w:spacing w:val="-2"/>
          <w:sz w:val="28"/>
          <w:szCs w:val="28"/>
          <w:lang w:val="nl-NL"/>
        </w:rPr>
      </w:pPr>
      <w:r w:rsidRPr="002F7730">
        <w:rPr>
          <w:rFonts w:eastAsia="Calibri"/>
          <w:color w:val="000000" w:themeColor="text1"/>
          <w:spacing w:val="-2"/>
          <w:sz w:val="28"/>
          <w:szCs w:val="28"/>
          <w:lang w:val="nl-NL"/>
        </w:rPr>
        <w:t xml:space="preserve">a) </w:t>
      </w:r>
      <w:r>
        <w:rPr>
          <w:rFonts w:eastAsia="Calibri"/>
          <w:color w:val="000000" w:themeColor="text1"/>
          <w:spacing w:val="-2"/>
          <w:sz w:val="28"/>
          <w:szCs w:val="28"/>
          <w:lang w:val="nl-NL"/>
        </w:rPr>
        <w:t>Thể chế hóa chủ trương, chính sách của Đảng và Nhà nước về phát triển giao thông vận tải đường bộ.</w:t>
      </w:r>
    </w:p>
    <w:p w:rsidR="00030B37" w:rsidRDefault="00030B37" w:rsidP="00BF15D7">
      <w:pPr>
        <w:tabs>
          <w:tab w:val="left" w:pos="2422"/>
        </w:tabs>
        <w:spacing w:before="120"/>
        <w:ind w:firstLine="709"/>
        <w:jc w:val="both"/>
        <w:rPr>
          <w:rFonts w:eastAsia="Calibri"/>
          <w:color w:val="000000" w:themeColor="text1"/>
          <w:spacing w:val="-2"/>
          <w:sz w:val="28"/>
          <w:szCs w:val="28"/>
          <w:lang w:val="nl-NL"/>
        </w:rPr>
      </w:pPr>
      <w:r>
        <w:rPr>
          <w:rFonts w:eastAsia="Calibri"/>
          <w:color w:val="000000" w:themeColor="text1"/>
          <w:spacing w:val="-2"/>
          <w:sz w:val="28"/>
          <w:szCs w:val="28"/>
          <w:lang w:val="nl-NL"/>
        </w:rPr>
        <w:t xml:space="preserve">b) </w:t>
      </w:r>
      <w:r w:rsidRPr="002F7730">
        <w:rPr>
          <w:rFonts w:eastAsia="Calibri"/>
          <w:color w:val="000000" w:themeColor="text1"/>
          <w:spacing w:val="-2"/>
          <w:sz w:val="28"/>
          <w:szCs w:val="28"/>
          <w:lang w:val="nl-NL"/>
        </w:rPr>
        <w:t>Đảm bảo tính thống nhất, đồng bộ trong hệ thống pháp luật, bảo đảm tính tương thích với các điều ước quốc tế có liên quan mà Việt Nam là thành viên</w:t>
      </w:r>
      <w:r>
        <w:rPr>
          <w:rFonts w:eastAsia="Calibri"/>
          <w:color w:val="000000" w:themeColor="text1"/>
          <w:spacing w:val="-2"/>
          <w:sz w:val="28"/>
          <w:szCs w:val="28"/>
          <w:lang w:val="nl-NL"/>
        </w:rPr>
        <w:t>.</w:t>
      </w:r>
    </w:p>
    <w:p w:rsidR="00030B37" w:rsidRPr="00D07F3B" w:rsidRDefault="00030B37" w:rsidP="00BF15D7">
      <w:pPr>
        <w:tabs>
          <w:tab w:val="left" w:pos="2422"/>
        </w:tabs>
        <w:spacing w:before="120"/>
        <w:ind w:firstLine="709"/>
        <w:jc w:val="both"/>
        <w:rPr>
          <w:rFonts w:eastAsia="Calibri"/>
          <w:color w:val="000000" w:themeColor="text1"/>
          <w:spacing w:val="-4"/>
          <w:sz w:val="28"/>
          <w:szCs w:val="28"/>
          <w:lang w:val="nl-NL"/>
        </w:rPr>
      </w:pPr>
      <w:r w:rsidRPr="00D07F3B">
        <w:rPr>
          <w:rFonts w:eastAsia="Calibri"/>
          <w:color w:val="000000" w:themeColor="text1"/>
          <w:spacing w:val="-4"/>
          <w:sz w:val="28"/>
          <w:szCs w:val="28"/>
          <w:lang w:val="nl-NL"/>
        </w:rPr>
        <w:t xml:space="preserve">c) </w:t>
      </w:r>
      <w:r w:rsidRPr="00D07F3B">
        <w:rPr>
          <w:color w:val="000000" w:themeColor="text1"/>
          <w:spacing w:val="-4"/>
          <w:sz w:val="28"/>
          <w:szCs w:val="28"/>
          <w:lang w:val="pt-BR"/>
        </w:rPr>
        <w:t>K</w:t>
      </w:r>
      <w:r w:rsidRPr="00D07F3B">
        <w:rPr>
          <w:color w:val="000000" w:themeColor="text1"/>
          <w:spacing w:val="-4"/>
          <w:sz w:val="28"/>
          <w:szCs w:val="28"/>
          <w:lang w:val="vi-VN"/>
        </w:rPr>
        <w:t>ế thừa, tiếp tục phát triển và hoàn thiện những quy định pháp luật về giao thông vận tải đường bộ còn phù hợp với thực tế và đã có tác động tích cực đối với sự phát triển của lĩnh vực giao thông vận tải đường bộ, đồng thời sửa đổi, bổ sung những quy định đã phát sinh hạn chế, vướng mắc trong quá trình thực hiện.</w:t>
      </w:r>
    </w:p>
    <w:p w:rsidR="00030B37" w:rsidRPr="002F7730" w:rsidRDefault="00030B37" w:rsidP="00BF15D7">
      <w:pPr>
        <w:tabs>
          <w:tab w:val="left" w:pos="2422"/>
        </w:tabs>
        <w:spacing w:before="120"/>
        <w:ind w:firstLine="709"/>
        <w:jc w:val="both"/>
        <w:rPr>
          <w:rFonts w:eastAsia="Calibri"/>
          <w:color w:val="000000" w:themeColor="text1"/>
          <w:spacing w:val="-2"/>
          <w:sz w:val="28"/>
          <w:szCs w:val="28"/>
          <w:lang w:val="nl-NL"/>
        </w:rPr>
      </w:pPr>
      <w:r>
        <w:rPr>
          <w:rFonts w:eastAsia="Calibri"/>
          <w:color w:val="000000" w:themeColor="text1"/>
          <w:spacing w:val="-2"/>
          <w:sz w:val="28"/>
          <w:szCs w:val="28"/>
          <w:lang w:val="nl-NL"/>
        </w:rPr>
        <w:t xml:space="preserve">d) </w:t>
      </w:r>
      <w:r w:rsidRPr="009C0B87">
        <w:rPr>
          <w:color w:val="000000" w:themeColor="text1"/>
          <w:sz w:val="28"/>
          <w:szCs w:val="28"/>
          <w:lang w:val="pt-BR"/>
        </w:rPr>
        <w:t xml:space="preserve">Nâng lên thành Luật một số quy định trong văn bản quy phạm pháp luật hướng dẫn thi hành Luật Giao thông đường bộ năm 2008 đã ổn định và phù hợp với thực tế. </w:t>
      </w:r>
    </w:p>
    <w:p w:rsidR="00030B37" w:rsidRPr="00D07F3B" w:rsidRDefault="00030B37" w:rsidP="00BF15D7">
      <w:pPr>
        <w:tabs>
          <w:tab w:val="left" w:pos="2422"/>
        </w:tabs>
        <w:spacing w:before="120"/>
        <w:ind w:firstLine="720"/>
        <w:jc w:val="both"/>
        <w:rPr>
          <w:rFonts w:eastAsia="Calibri"/>
          <w:b/>
          <w:color w:val="000000" w:themeColor="text1"/>
          <w:sz w:val="28"/>
          <w:szCs w:val="28"/>
        </w:rPr>
      </w:pPr>
      <w:r w:rsidRPr="0052378D">
        <w:rPr>
          <w:rFonts w:eastAsia="Calibri"/>
          <w:b/>
          <w:color w:val="000000" w:themeColor="text1"/>
          <w:sz w:val="28"/>
          <w:szCs w:val="28"/>
        </w:rPr>
        <w:t>II. KẾT QUẢ RÀ SOÁT VÀ ĐỀ XUẤT HƯỚNG XỬ</w:t>
      </w:r>
      <w:r>
        <w:rPr>
          <w:rFonts w:eastAsia="Calibri"/>
          <w:b/>
          <w:color w:val="000000" w:themeColor="text1"/>
          <w:sz w:val="28"/>
          <w:szCs w:val="28"/>
        </w:rPr>
        <w:t xml:space="preserve"> LÝ</w:t>
      </w:r>
    </w:p>
    <w:p w:rsidR="00030B37" w:rsidRPr="00030B37" w:rsidRDefault="00030B37" w:rsidP="00BF15D7">
      <w:pPr>
        <w:tabs>
          <w:tab w:val="left" w:pos="2422"/>
        </w:tabs>
        <w:autoSpaceDE w:val="0"/>
        <w:autoSpaceDN w:val="0"/>
        <w:adjustRightInd w:val="0"/>
        <w:spacing w:before="120"/>
        <w:ind w:firstLine="709"/>
        <w:jc w:val="both"/>
        <w:rPr>
          <w:color w:val="000000" w:themeColor="text1"/>
          <w:sz w:val="28"/>
          <w:szCs w:val="28"/>
        </w:rPr>
      </w:pPr>
      <w:r w:rsidRPr="00030B37">
        <w:rPr>
          <w:rFonts w:eastAsia="Calibri"/>
          <w:color w:val="000000" w:themeColor="text1"/>
          <w:sz w:val="28"/>
          <w:szCs w:val="28"/>
          <w:lang w:val="nl-NL"/>
        </w:rPr>
        <w:t xml:space="preserve">1. Rà soát toàn bộ các Luật, Nghị định, Thông tư còn hiệu lực thi hành có liên quan đến </w:t>
      </w:r>
      <w:r w:rsidRPr="00030B37">
        <w:rPr>
          <w:color w:val="000000" w:themeColor="text1"/>
          <w:sz w:val="28"/>
          <w:szCs w:val="28"/>
        </w:rPr>
        <w:t>giao thông vận tải đường bộ. Danh mục các văn bản quy phạm pháp</w:t>
      </w:r>
      <w:r w:rsidR="006C22B1">
        <w:rPr>
          <w:color w:val="000000" w:themeColor="text1"/>
          <w:sz w:val="28"/>
          <w:szCs w:val="28"/>
        </w:rPr>
        <w:t xml:space="preserve"> luật được rà soát tại Phụ lục 1</w:t>
      </w:r>
      <w:r w:rsidRPr="00030B37">
        <w:rPr>
          <w:color w:val="000000" w:themeColor="text1"/>
          <w:sz w:val="28"/>
          <w:szCs w:val="28"/>
        </w:rPr>
        <w:t xml:space="preserve"> kèm theo báo cáo này.</w:t>
      </w:r>
    </w:p>
    <w:p w:rsidR="00030B37" w:rsidRDefault="00030B37" w:rsidP="00BF15D7">
      <w:pPr>
        <w:tabs>
          <w:tab w:val="left" w:pos="2422"/>
        </w:tabs>
        <w:autoSpaceDE w:val="0"/>
        <w:autoSpaceDN w:val="0"/>
        <w:adjustRightInd w:val="0"/>
        <w:spacing w:before="120"/>
        <w:ind w:firstLine="709"/>
        <w:jc w:val="both"/>
        <w:rPr>
          <w:color w:val="000000" w:themeColor="text1"/>
          <w:sz w:val="28"/>
          <w:szCs w:val="28"/>
          <w:lang w:val="vi-VN"/>
        </w:rPr>
      </w:pPr>
      <w:r>
        <w:rPr>
          <w:color w:val="000000" w:themeColor="text1"/>
          <w:sz w:val="28"/>
          <w:szCs w:val="28"/>
        </w:rPr>
        <w:t xml:space="preserve">2. </w:t>
      </w:r>
      <w:r w:rsidRPr="0052378D">
        <w:rPr>
          <w:bCs/>
          <w:color w:val="000000" w:themeColor="text1"/>
          <w:sz w:val="28"/>
          <w:szCs w:val="28"/>
        </w:rPr>
        <w:t xml:space="preserve">Các nội dung rà soát liên quan đến </w:t>
      </w:r>
      <w:r>
        <w:rPr>
          <w:color w:val="000000" w:themeColor="text1"/>
          <w:sz w:val="28"/>
          <w:szCs w:val="28"/>
        </w:rPr>
        <w:t>dự án Luật</w:t>
      </w:r>
      <w:r w:rsidRPr="0052378D">
        <w:rPr>
          <w:color w:val="000000" w:themeColor="text1"/>
          <w:sz w:val="28"/>
          <w:szCs w:val="28"/>
        </w:rPr>
        <w:t xml:space="preserve"> và dự kiến hướng xử lý trong dự thảo </w:t>
      </w:r>
      <w:r>
        <w:rPr>
          <w:bCs/>
          <w:color w:val="000000" w:themeColor="text1"/>
          <w:sz w:val="28"/>
          <w:szCs w:val="28"/>
        </w:rPr>
        <w:t>Luật Đường bộ</w:t>
      </w:r>
      <w:r w:rsidRPr="0052378D">
        <w:rPr>
          <w:color w:val="000000" w:themeColor="text1"/>
          <w:sz w:val="28"/>
          <w:szCs w:val="28"/>
        </w:rPr>
        <w:t xml:space="preserve"> </w:t>
      </w:r>
      <w:r w:rsidRPr="0052378D">
        <w:rPr>
          <w:bCs/>
          <w:color w:val="000000" w:themeColor="text1"/>
          <w:sz w:val="28"/>
          <w:szCs w:val="28"/>
        </w:rPr>
        <w:t xml:space="preserve">được tại Phụ lục </w:t>
      </w:r>
      <w:r>
        <w:rPr>
          <w:bCs/>
          <w:color w:val="000000" w:themeColor="text1"/>
          <w:sz w:val="28"/>
          <w:szCs w:val="28"/>
        </w:rPr>
        <w:t>2 kèm theo báo cáo này</w:t>
      </w:r>
      <w:r>
        <w:rPr>
          <w:color w:val="000000" w:themeColor="text1"/>
          <w:sz w:val="28"/>
          <w:szCs w:val="28"/>
          <w:lang w:val="vi-VN"/>
        </w:rPr>
        <w:t>.</w:t>
      </w:r>
    </w:p>
    <w:p w:rsidR="00030B37" w:rsidRPr="003A74F3" w:rsidRDefault="00030B37" w:rsidP="00BF15D7">
      <w:pPr>
        <w:tabs>
          <w:tab w:val="left" w:pos="2422"/>
        </w:tabs>
        <w:autoSpaceDE w:val="0"/>
        <w:autoSpaceDN w:val="0"/>
        <w:adjustRightInd w:val="0"/>
        <w:spacing w:before="120"/>
        <w:ind w:firstLine="709"/>
        <w:jc w:val="both"/>
        <w:rPr>
          <w:color w:val="000000" w:themeColor="text1"/>
          <w:sz w:val="28"/>
          <w:szCs w:val="28"/>
        </w:rPr>
      </w:pPr>
      <w:r>
        <w:rPr>
          <w:color w:val="000000" w:themeColor="text1"/>
          <w:sz w:val="28"/>
          <w:szCs w:val="28"/>
        </w:rPr>
        <w:lastRenderedPageBreak/>
        <w:t>Trên đây là báo cáo rà soát các văn bản quy phạm pháp luật liên quan đến dự án Luật Đường bộ./.</w:t>
      </w:r>
    </w:p>
    <w:p w:rsidR="00030B37" w:rsidRPr="00F43A6D" w:rsidRDefault="00030B37" w:rsidP="00030B37">
      <w:pPr>
        <w:tabs>
          <w:tab w:val="left" w:pos="567"/>
        </w:tabs>
        <w:spacing w:before="120" w:after="120" w:line="320" w:lineRule="exact"/>
        <w:jc w:val="both"/>
        <w:rPr>
          <w:spacing w:val="-4"/>
          <w:szCs w:val="28"/>
          <w:lang w:val="nl-NL"/>
        </w:rPr>
      </w:pPr>
    </w:p>
    <w:tbl>
      <w:tblPr>
        <w:tblW w:w="9356" w:type="dxa"/>
        <w:tblInd w:w="108" w:type="dxa"/>
        <w:tblCellMar>
          <w:left w:w="10" w:type="dxa"/>
          <w:right w:w="10" w:type="dxa"/>
        </w:tblCellMar>
        <w:tblLook w:val="0000" w:firstRow="0" w:lastRow="0" w:firstColumn="0" w:lastColumn="0" w:noHBand="0" w:noVBand="0"/>
      </w:tblPr>
      <w:tblGrid>
        <w:gridCol w:w="4820"/>
        <w:gridCol w:w="4536"/>
      </w:tblGrid>
      <w:tr w:rsidR="00030B37" w:rsidRPr="009C0B87" w:rsidTr="00BF15D7">
        <w:trPr>
          <w:trHeight w:val="383"/>
        </w:trPr>
        <w:tc>
          <w:tcPr>
            <w:tcW w:w="4820" w:type="dxa"/>
            <w:shd w:val="clear" w:color="auto" w:fill="auto"/>
            <w:tcMar>
              <w:top w:w="0" w:type="dxa"/>
              <w:left w:w="108" w:type="dxa"/>
              <w:bottom w:w="0" w:type="dxa"/>
              <w:right w:w="108" w:type="dxa"/>
            </w:tcMar>
          </w:tcPr>
          <w:p w:rsidR="001C7E0E" w:rsidRPr="00350504" w:rsidRDefault="001C7E0E" w:rsidP="001C7E0E">
            <w:pPr>
              <w:autoSpaceDE w:val="0"/>
              <w:jc w:val="both"/>
              <w:rPr>
                <w:color w:val="000000" w:themeColor="text1"/>
                <w:sz w:val="22"/>
                <w:szCs w:val="22"/>
              </w:rPr>
            </w:pPr>
            <w:r w:rsidRPr="00350504">
              <w:rPr>
                <w:b/>
                <w:bCs/>
                <w:i/>
                <w:iCs/>
                <w:color w:val="000000" w:themeColor="text1"/>
                <w:sz w:val="22"/>
                <w:szCs w:val="22"/>
                <w:lang w:val="de-DE" w:eastAsia="vi-VN"/>
              </w:rPr>
              <w:t>N</w:t>
            </w:r>
            <w:r w:rsidRPr="00350504">
              <w:rPr>
                <w:b/>
                <w:bCs/>
                <w:i/>
                <w:iCs/>
                <w:color w:val="000000" w:themeColor="text1"/>
                <w:sz w:val="22"/>
                <w:szCs w:val="22"/>
                <w:lang w:val="vi-VN" w:eastAsia="vi-VN"/>
              </w:rPr>
              <w:t>ơi nhận:</w:t>
            </w:r>
          </w:p>
          <w:p w:rsidR="001C7E0E" w:rsidRPr="00350504"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Ủy ban Thường vụ Quốc hội;</w:t>
            </w:r>
          </w:p>
          <w:p w:rsidR="001C7E0E" w:rsidRPr="00350504" w:rsidRDefault="001C7E0E" w:rsidP="001C7E0E">
            <w:pPr>
              <w:autoSpaceDE w:val="0"/>
              <w:jc w:val="both"/>
              <w:rPr>
                <w:color w:val="000000" w:themeColor="text1"/>
                <w:sz w:val="22"/>
                <w:szCs w:val="22"/>
              </w:rPr>
            </w:pPr>
            <w:r w:rsidRPr="00350504">
              <w:rPr>
                <w:color w:val="000000" w:themeColor="text1"/>
                <w:sz w:val="22"/>
                <w:szCs w:val="22"/>
                <w:lang w:val="de-DE" w:eastAsia="vi-VN"/>
              </w:rPr>
              <w:t>- Thủ tướng Chính phủ;</w:t>
            </w:r>
          </w:p>
          <w:p w:rsidR="001C7E0E" w:rsidRPr="00350504"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Các Phó Thủ tướng Chính phủ;</w:t>
            </w:r>
          </w:p>
          <w:p w:rsidR="001C7E0E" w:rsidRPr="00350504"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Văn phòng Trung ương Đảng;</w:t>
            </w:r>
          </w:p>
          <w:p w:rsidR="001C7E0E" w:rsidRPr="00350504"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xml:space="preserve">- Ủy ban Quốc phòng và An ninh của Quốc hội; </w:t>
            </w:r>
          </w:p>
          <w:p w:rsidR="001C7E0E" w:rsidRPr="00350504" w:rsidRDefault="001C7E0E" w:rsidP="001C7E0E">
            <w:pPr>
              <w:autoSpaceDE w:val="0"/>
              <w:jc w:val="both"/>
              <w:rPr>
                <w:color w:val="000000" w:themeColor="text1"/>
                <w:sz w:val="22"/>
                <w:szCs w:val="22"/>
              </w:rPr>
            </w:pPr>
            <w:r w:rsidRPr="00350504">
              <w:rPr>
                <w:color w:val="000000" w:themeColor="text1"/>
                <w:sz w:val="22"/>
                <w:szCs w:val="22"/>
                <w:lang w:val="de-DE" w:eastAsia="vi-VN"/>
              </w:rPr>
              <w:t>- Ủy ban Pháp luật của Quốc hội;</w:t>
            </w:r>
          </w:p>
          <w:p w:rsidR="001C7E0E" w:rsidRPr="00350504"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Văn phòng Quốc hội;</w:t>
            </w:r>
          </w:p>
          <w:p w:rsidR="001C7E0E" w:rsidRPr="00350504"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Văn phòng Chủ tịch nước;</w:t>
            </w:r>
          </w:p>
          <w:p w:rsidR="001C7E0E" w:rsidRPr="00350504"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Văn phòng Chính phủ</w:t>
            </w:r>
          </w:p>
          <w:p w:rsidR="001C7E0E" w:rsidRPr="00350504" w:rsidRDefault="001C7E0E" w:rsidP="001C7E0E">
            <w:pPr>
              <w:autoSpaceDE w:val="0"/>
              <w:jc w:val="both"/>
              <w:rPr>
                <w:color w:val="000000" w:themeColor="text1"/>
                <w:sz w:val="22"/>
                <w:szCs w:val="22"/>
                <w:lang w:val="de-DE" w:eastAsia="vi-VN"/>
              </w:rPr>
            </w:pPr>
            <w:r>
              <w:rPr>
                <w:color w:val="000000" w:themeColor="text1"/>
                <w:sz w:val="22"/>
                <w:szCs w:val="22"/>
                <w:lang w:val="de-DE" w:eastAsia="vi-VN"/>
              </w:rPr>
              <w:t>- Các Bộ: Tư pháp, Công an</w:t>
            </w:r>
            <w:r w:rsidRPr="00350504">
              <w:rPr>
                <w:color w:val="000000" w:themeColor="text1"/>
                <w:sz w:val="22"/>
                <w:szCs w:val="22"/>
                <w:lang w:val="de-DE" w:eastAsia="vi-VN"/>
              </w:rPr>
              <w:t>;</w:t>
            </w:r>
          </w:p>
          <w:p w:rsidR="001C7E0E" w:rsidRDefault="001C7E0E" w:rsidP="001C7E0E">
            <w:pPr>
              <w:autoSpaceDE w:val="0"/>
              <w:jc w:val="both"/>
              <w:rPr>
                <w:color w:val="000000" w:themeColor="text1"/>
                <w:sz w:val="22"/>
                <w:szCs w:val="22"/>
                <w:lang w:val="de-DE" w:eastAsia="vi-VN"/>
              </w:rPr>
            </w:pPr>
            <w:r w:rsidRPr="00350504">
              <w:rPr>
                <w:color w:val="000000" w:themeColor="text1"/>
                <w:sz w:val="22"/>
                <w:szCs w:val="22"/>
                <w:lang w:val="de-DE" w:eastAsia="vi-VN"/>
              </w:rPr>
              <w:t xml:space="preserve">- Văn phòng Chính phủ: BTCN, các PCN; </w:t>
            </w:r>
          </w:p>
          <w:p w:rsidR="005718F1" w:rsidRDefault="005718F1" w:rsidP="001C7E0E">
            <w:pPr>
              <w:autoSpaceDE w:val="0"/>
              <w:jc w:val="both"/>
              <w:rPr>
                <w:color w:val="000000" w:themeColor="text1"/>
                <w:sz w:val="22"/>
                <w:lang w:val="de-DE" w:eastAsia="vi-VN"/>
              </w:rPr>
            </w:pPr>
            <w:r>
              <w:rPr>
                <w:color w:val="000000" w:themeColor="text1"/>
                <w:sz w:val="22"/>
                <w:szCs w:val="22"/>
                <w:lang w:val="de-DE" w:eastAsia="vi-VN"/>
              </w:rPr>
              <w:t>- TTr. Lê Đình Thọ;</w:t>
            </w:r>
          </w:p>
          <w:p w:rsidR="001C7E0E" w:rsidRDefault="001C7E0E" w:rsidP="001C7E0E">
            <w:pPr>
              <w:autoSpaceDE w:val="0"/>
              <w:jc w:val="both"/>
              <w:rPr>
                <w:color w:val="000000" w:themeColor="text1"/>
                <w:sz w:val="22"/>
                <w:lang w:val="de-DE" w:eastAsia="vi-VN"/>
              </w:rPr>
            </w:pPr>
            <w:r>
              <w:rPr>
                <w:color w:val="000000" w:themeColor="text1"/>
                <w:sz w:val="22"/>
                <w:lang w:val="de-DE" w:eastAsia="vi-VN"/>
              </w:rPr>
              <w:t>- Các Cục: ĐBVN, ĐKVN, ĐCTVN;</w:t>
            </w:r>
          </w:p>
          <w:p w:rsidR="005718F1" w:rsidRDefault="005718F1" w:rsidP="001C7E0E">
            <w:pPr>
              <w:autoSpaceDE w:val="0"/>
              <w:jc w:val="both"/>
              <w:rPr>
                <w:color w:val="000000" w:themeColor="text1"/>
                <w:sz w:val="22"/>
                <w:lang w:val="de-DE" w:eastAsia="vi-VN"/>
              </w:rPr>
            </w:pPr>
            <w:r>
              <w:rPr>
                <w:color w:val="000000" w:themeColor="text1"/>
                <w:sz w:val="22"/>
                <w:lang w:val="de-DE" w:eastAsia="vi-VN"/>
              </w:rPr>
              <w:t>- Các Vụ: VT, KCHTGT;</w:t>
            </w:r>
          </w:p>
          <w:p w:rsidR="005718F1" w:rsidRPr="00350504" w:rsidRDefault="005718F1" w:rsidP="001C7E0E">
            <w:pPr>
              <w:autoSpaceDE w:val="0"/>
              <w:jc w:val="both"/>
              <w:rPr>
                <w:color w:val="000000" w:themeColor="text1"/>
                <w:sz w:val="22"/>
                <w:szCs w:val="22"/>
              </w:rPr>
            </w:pPr>
            <w:r>
              <w:rPr>
                <w:color w:val="000000" w:themeColor="text1"/>
                <w:sz w:val="22"/>
                <w:lang w:val="de-DE" w:eastAsia="vi-VN"/>
              </w:rPr>
              <w:t>- Thanh tra Bộ;</w:t>
            </w:r>
          </w:p>
          <w:p w:rsidR="00030B37" w:rsidRPr="009C0B87" w:rsidRDefault="001C7E0E" w:rsidP="001C7E0E">
            <w:pPr>
              <w:jc w:val="both"/>
              <w:rPr>
                <w:color w:val="000000" w:themeColor="text1"/>
              </w:rPr>
            </w:pPr>
            <w:r w:rsidRPr="00350504">
              <w:rPr>
                <w:color w:val="000000" w:themeColor="text1"/>
                <w:sz w:val="22"/>
                <w:szCs w:val="22"/>
                <w:lang w:val="sv-SE"/>
              </w:rPr>
              <w:t xml:space="preserve">- Lưu: VT, </w:t>
            </w:r>
            <w:r>
              <w:rPr>
                <w:color w:val="000000" w:themeColor="text1"/>
                <w:sz w:val="22"/>
                <w:szCs w:val="22"/>
                <w:lang w:val="sv-SE"/>
              </w:rPr>
              <w:t>PC</w:t>
            </w:r>
            <w:r w:rsidRPr="00350504">
              <w:rPr>
                <w:color w:val="000000" w:themeColor="text1"/>
                <w:sz w:val="22"/>
                <w:szCs w:val="22"/>
                <w:lang w:val="sv-SE"/>
              </w:rPr>
              <w:t>.</w:t>
            </w:r>
          </w:p>
        </w:tc>
        <w:tc>
          <w:tcPr>
            <w:tcW w:w="4536" w:type="dxa"/>
            <w:shd w:val="clear" w:color="auto" w:fill="auto"/>
            <w:tcMar>
              <w:top w:w="0" w:type="dxa"/>
              <w:left w:w="108" w:type="dxa"/>
              <w:bottom w:w="0" w:type="dxa"/>
              <w:right w:w="108" w:type="dxa"/>
            </w:tcMar>
          </w:tcPr>
          <w:p w:rsidR="00030B37" w:rsidRPr="00E459E8" w:rsidRDefault="00030B37" w:rsidP="00BD3E78">
            <w:pPr>
              <w:jc w:val="center"/>
              <w:rPr>
                <w:b/>
                <w:color w:val="000000" w:themeColor="text1"/>
                <w:sz w:val="28"/>
                <w:szCs w:val="28"/>
                <w:lang w:val="sv-SE"/>
              </w:rPr>
            </w:pPr>
            <w:r w:rsidRPr="00E459E8">
              <w:rPr>
                <w:b/>
                <w:color w:val="000000" w:themeColor="text1"/>
                <w:sz w:val="28"/>
                <w:szCs w:val="28"/>
                <w:lang w:val="sv-SE"/>
              </w:rPr>
              <w:t xml:space="preserve">BỘ TRƯỞNG </w:t>
            </w:r>
          </w:p>
          <w:p w:rsidR="00030B37" w:rsidRPr="00E459E8" w:rsidRDefault="00030B37" w:rsidP="00BD3E78">
            <w:pPr>
              <w:jc w:val="center"/>
              <w:rPr>
                <w:b/>
                <w:color w:val="000000" w:themeColor="text1"/>
                <w:sz w:val="28"/>
                <w:szCs w:val="28"/>
                <w:lang w:val="sv-SE"/>
              </w:rPr>
            </w:pPr>
          </w:p>
          <w:p w:rsidR="00030B37" w:rsidRPr="00E459E8" w:rsidRDefault="00030B37" w:rsidP="00BD3E78">
            <w:pPr>
              <w:jc w:val="center"/>
              <w:rPr>
                <w:b/>
                <w:color w:val="000000" w:themeColor="text1"/>
                <w:sz w:val="28"/>
                <w:szCs w:val="28"/>
                <w:lang w:val="sv-SE"/>
              </w:rPr>
            </w:pPr>
          </w:p>
          <w:p w:rsidR="00030B37" w:rsidRPr="00E459E8" w:rsidRDefault="00030B37" w:rsidP="00BD3E78">
            <w:pPr>
              <w:jc w:val="center"/>
              <w:rPr>
                <w:b/>
                <w:color w:val="000000" w:themeColor="text1"/>
                <w:sz w:val="28"/>
                <w:szCs w:val="28"/>
                <w:lang w:val="sv-SE"/>
              </w:rPr>
            </w:pPr>
          </w:p>
          <w:p w:rsidR="00030B37" w:rsidRPr="00E459E8" w:rsidRDefault="00030B37" w:rsidP="00BD3E78">
            <w:pPr>
              <w:rPr>
                <w:b/>
                <w:color w:val="000000" w:themeColor="text1"/>
                <w:sz w:val="28"/>
                <w:szCs w:val="28"/>
                <w:lang w:val="sv-SE"/>
              </w:rPr>
            </w:pPr>
          </w:p>
          <w:p w:rsidR="00030B37" w:rsidRPr="00E459E8" w:rsidRDefault="00030B37" w:rsidP="00BD3E78">
            <w:pPr>
              <w:jc w:val="center"/>
              <w:rPr>
                <w:b/>
                <w:color w:val="000000" w:themeColor="text1"/>
                <w:sz w:val="28"/>
                <w:szCs w:val="28"/>
                <w:lang w:val="sv-SE"/>
              </w:rPr>
            </w:pPr>
          </w:p>
          <w:p w:rsidR="00030B37" w:rsidRPr="00E459E8" w:rsidRDefault="00031BF8" w:rsidP="00BD3E78">
            <w:pPr>
              <w:jc w:val="center"/>
              <w:rPr>
                <w:b/>
                <w:color w:val="000000" w:themeColor="text1"/>
                <w:sz w:val="28"/>
                <w:szCs w:val="28"/>
                <w:lang w:val="sv-SE"/>
              </w:rPr>
            </w:pPr>
            <w:r w:rsidRPr="00E459E8">
              <w:rPr>
                <w:b/>
                <w:color w:val="000000" w:themeColor="text1"/>
                <w:sz w:val="28"/>
                <w:szCs w:val="28"/>
                <w:lang w:val="sv-SE"/>
              </w:rPr>
              <w:t>Nguyễn Văn Thắng</w:t>
            </w:r>
          </w:p>
          <w:p w:rsidR="00030B37" w:rsidRPr="009C0B87" w:rsidRDefault="00030B37" w:rsidP="00BD3E78">
            <w:pPr>
              <w:jc w:val="center"/>
              <w:rPr>
                <w:b/>
                <w:color w:val="000000" w:themeColor="text1"/>
                <w:szCs w:val="28"/>
                <w:lang w:val="sv-SE"/>
              </w:rPr>
            </w:pPr>
          </w:p>
          <w:p w:rsidR="00030B37" w:rsidRPr="009C0B87" w:rsidRDefault="00030B37" w:rsidP="00BD3E78">
            <w:pPr>
              <w:jc w:val="center"/>
              <w:rPr>
                <w:b/>
                <w:color w:val="000000" w:themeColor="text1"/>
                <w:szCs w:val="28"/>
                <w:lang w:val="sv-SE"/>
              </w:rPr>
            </w:pPr>
          </w:p>
          <w:p w:rsidR="00030B37" w:rsidRPr="009C0B87" w:rsidRDefault="00030B37" w:rsidP="00BD3E78">
            <w:pPr>
              <w:jc w:val="center"/>
              <w:rPr>
                <w:b/>
                <w:color w:val="000000" w:themeColor="text1"/>
                <w:szCs w:val="28"/>
                <w:lang w:val="sv-SE"/>
              </w:rPr>
            </w:pPr>
          </w:p>
          <w:p w:rsidR="00030B37" w:rsidRPr="009C0B87" w:rsidRDefault="00030B37" w:rsidP="00BD3E78">
            <w:pPr>
              <w:jc w:val="center"/>
              <w:rPr>
                <w:b/>
                <w:color w:val="000000" w:themeColor="text1"/>
                <w:szCs w:val="28"/>
                <w:lang w:val="sv-SE"/>
              </w:rPr>
            </w:pPr>
          </w:p>
          <w:p w:rsidR="00030B37" w:rsidRPr="009C0B87" w:rsidRDefault="00030B37" w:rsidP="00BD3E78">
            <w:pPr>
              <w:rPr>
                <w:b/>
                <w:color w:val="000000" w:themeColor="text1"/>
                <w:szCs w:val="28"/>
                <w:lang w:val="sv-SE"/>
              </w:rPr>
            </w:pPr>
          </w:p>
        </w:tc>
      </w:tr>
    </w:tbl>
    <w:p w:rsidR="00030B37" w:rsidRPr="0052378D" w:rsidRDefault="00030B37" w:rsidP="00030B37">
      <w:pPr>
        <w:jc w:val="center"/>
        <w:rPr>
          <w:b/>
          <w:color w:val="000000" w:themeColor="text1"/>
          <w:sz w:val="26"/>
          <w:szCs w:val="26"/>
        </w:rPr>
        <w:sectPr w:rsidR="00030B37" w:rsidRPr="0052378D" w:rsidSect="00030B37">
          <w:headerReference w:type="default" r:id="rId7"/>
          <w:headerReference w:type="first" r:id="rId8"/>
          <w:pgSz w:w="11907" w:h="16840" w:code="9"/>
          <w:pgMar w:top="1134" w:right="1134" w:bottom="1134" w:left="1701" w:header="720" w:footer="720" w:gutter="0"/>
          <w:cols w:space="720"/>
          <w:titlePg/>
          <w:docGrid w:linePitch="326"/>
        </w:sectPr>
      </w:pPr>
    </w:p>
    <w:p w:rsidR="000825E8" w:rsidRDefault="000825E8"/>
    <w:sectPr w:rsidR="000825E8" w:rsidSect="005C5B18">
      <w:pgSz w:w="11907" w:h="16840" w:code="9"/>
      <w:pgMar w:top="1418" w:right="851"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25" w:rsidRDefault="00767325" w:rsidP="00030B37">
      <w:r>
        <w:separator/>
      </w:r>
    </w:p>
  </w:endnote>
  <w:endnote w:type="continuationSeparator" w:id="0">
    <w:p w:rsidR="00767325" w:rsidRDefault="00767325" w:rsidP="0003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25" w:rsidRDefault="00767325" w:rsidP="00030B37">
      <w:r>
        <w:separator/>
      </w:r>
    </w:p>
  </w:footnote>
  <w:footnote w:type="continuationSeparator" w:id="0">
    <w:p w:rsidR="00767325" w:rsidRDefault="00767325" w:rsidP="0003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91589"/>
      <w:docPartObj>
        <w:docPartGallery w:val="Page Numbers (Top of Page)"/>
        <w:docPartUnique/>
      </w:docPartObj>
    </w:sdtPr>
    <w:sdtEndPr>
      <w:rPr>
        <w:noProof/>
      </w:rPr>
    </w:sdtEndPr>
    <w:sdtContent>
      <w:p w:rsidR="00B12B9E" w:rsidRDefault="00FA7AEC">
        <w:pPr>
          <w:pStyle w:val="Header"/>
          <w:jc w:val="center"/>
        </w:pPr>
        <w:r>
          <w:fldChar w:fldCharType="begin"/>
        </w:r>
        <w:r>
          <w:instrText xml:space="preserve"> PAGE   \* MERGEFORMAT </w:instrText>
        </w:r>
        <w:r>
          <w:fldChar w:fldCharType="separate"/>
        </w:r>
        <w:r w:rsidR="00CA6BD7">
          <w:rPr>
            <w:noProof/>
          </w:rPr>
          <w:t>3</w:t>
        </w:r>
        <w:r>
          <w:rPr>
            <w:noProof/>
          </w:rPr>
          <w:fldChar w:fldCharType="end"/>
        </w:r>
      </w:p>
    </w:sdtContent>
  </w:sdt>
  <w:p w:rsidR="00B12B9E" w:rsidRDefault="00767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3B" w:rsidRDefault="00767325">
    <w:pPr>
      <w:pStyle w:val="Header"/>
      <w:jc w:val="center"/>
    </w:pPr>
  </w:p>
  <w:p w:rsidR="00B12B9E" w:rsidRDefault="00767325" w:rsidP="000C3ADE">
    <w:pPr>
      <w:pStyle w:val="Header"/>
      <w:tabs>
        <w:tab w:val="left" w:pos="37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37"/>
    <w:rsid w:val="000048AB"/>
    <w:rsid w:val="000056D0"/>
    <w:rsid w:val="00011734"/>
    <w:rsid w:val="000140B1"/>
    <w:rsid w:val="00014709"/>
    <w:rsid w:val="00014D4A"/>
    <w:rsid w:val="00017472"/>
    <w:rsid w:val="00020DAA"/>
    <w:rsid w:val="00020E4F"/>
    <w:rsid w:val="00021081"/>
    <w:rsid w:val="00023308"/>
    <w:rsid w:val="000258AE"/>
    <w:rsid w:val="00030B37"/>
    <w:rsid w:val="00031BF8"/>
    <w:rsid w:val="00033A6F"/>
    <w:rsid w:val="000363B5"/>
    <w:rsid w:val="00037643"/>
    <w:rsid w:val="00052A13"/>
    <w:rsid w:val="00054E7D"/>
    <w:rsid w:val="000568A3"/>
    <w:rsid w:val="00057F07"/>
    <w:rsid w:val="00061E75"/>
    <w:rsid w:val="00064BE5"/>
    <w:rsid w:val="00064CDE"/>
    <w:rsid w:val="00065660"/>
    <w:rsid w:val="00065759"/>
    <w:rsid w:val="00066927"/>
    <w:rsid w:val="00066C26"/>
    <w:rsid w:val="00070CF8"/>
    <w:rsid w:val="000721D1"/>
    <w:rsid w:val="000723D4"/>
    <w:rsid w:val="0007698A"/>
    <w:rsid w:val="00076F1E"/>
    <w:rsid w:val="00077532"/>
    <w:rsid w:val="00077DF2"/>
    <w:rsid w:val="000825E8"/>
    <w:rsid w:val="00084379"/>
    <w:rsid w:val="000863B0"/>
    <w:rsid w:val="00090703"/>
    <w:rsid w:val="00092F02"/>
    <w:rsid w:val="00095E8B"/>
    <w:rsid w:val="00095F7A"/>
    <w:rsid w:val="000970F8"/>
    <w:rsid w:val="000972F0"/>
    <w:rsid w:val="000A13B0"/>
    <w:rsid w:val="000A5A46"/>
    <w:rsid w:val="000A6306"/>
    <w:rsid w:val="000A6A9D"/>
    <w:rsid w:val="000B06AC"/>
    <w:rsid w:val="000B1606"/>
    <w:rsid w:val="000B253A"/>
    <w:rsid w:val="000B2E4A"/>
    <w:rsid w:val="000B2F53"/>
    <w:rsid w:val="000B584E"/>
    <w:rsid w:val="000B5BB9"/>
    <w:rsid w:val="000B5E66"/>
    <w:rsid w:val="000B64DD"/>
    <w:rsid w:val="000C07CE"/>
    <w:rsid w:val="000C3230"/>
    <w:rsid w:val="000C5FB6"/>
    <w:rsid w:val="000C7008"/>
    <w:rsid w:val="000D09A9"/>
    <w:rsid w:val="000D22A3"/>
    <w:rsid w:val="000D3603"/>
    <w:rsid w:val="000E411F"/>
    <w:rsid w:val="000E4564"/>
    <w:rsid w:val="000E46B5"/>
    <w:rsid w:val="000E47D7"/>
    <w:rsid w:val="000E6F8D"/>
    <w:rsid w:val="000F16F9"/>
    <w:rsid w:val="000F1A32"/>
    <w:rsid w:val="000F3B20"/>
    <w:rsid w:val="000F4BD9"/>
    <w:rsid w:val="000F4EC2"/>
    <w:rsid w:val="001000F6"/>
    <w:rsid w:val="00101091"/>
    <w:rsid w:val="00103626"/>
    <w:rsid w:val="00107402"/>
    <w:rsid w:val="00112289"/>
    <w:rsid w:val="001155DB"/>
    <w:rsid w:val="00116EBA"/>
    <w:rsid w:val="001178FA"/>
    <w:rsid w:val="001230A4"/>
    <w:rsid w:val="00125364"/>
    <w:rsid w:val="00134238"/>
    <w:rsid w:val="001346C0"/>
    <w:rsid w:val="00135227"/>
    <w:rsid w:val="00137A56"/>
    <w:rsid w:val="00141EC6"/>
    <w:rsid w:val="00142EA6"/>
    <w:rsid w:val="00160114"/>
    <w:rsid w:val="00164EFE"/>
    <w:rsid w:val="0016529C"/>
    <w:rsid w:val="00166F13"/>
    <w:rsid w:val="001673BC"/>
    <w:rsid w:val="0016785C"/>
    <w:rsid w:val="00167E04"/>
    <w:rsid w:val="00170D6A"/>
    <w:rsid w:val="00173788"/>
    <w:rsid w:val="00175AF0"/>
    <w:rsid w:val="00182C1C"/>
    <w:rsid w:val="00184063"/>
    <w:rsid w:val="001840EF"/>
    <w:rsid w:val="001857C8"/>
    <w:rsid w:val="001879E9"/>
    <w:rsid w:val="00187A8D"/>
    <w:rsid w:val="00187B3A"/>
    <w:rsid w:val="001908C5"/>
    <w:rsid w:val="00190D0A"/>
    <w:rsid w:val="001919CF"/>
    <w:rsid w:val="001957BF"/>
    <w:rsid w:val="00197F9D"/>
    <w:rsid w:val="001A06A1"/>
    <w:rsid w:val="001A2849"/>
    <w:rsid w:val="001A44BD"/>
    <w:rsid w:val="001A4B5B"/>
    <w:rsid w:val="001A6C79"/>
    <w:rsid w:val="001A797B"/>
    <w:rsid w:val="001B10A8"/>
    <w:rsid w:val="001B2611"/>
    <w:rsid w:val="001B46E2"/>
    <w:rsid w:val="001B5D25"/>
    <w:rsid w:val="001B6EB7"/>
    <w:rsid w:val="001B702D"/>
    <w:rsid w:val="001C0E8C"/>
    <w:rsid w:val="001C1C1D"/>
    <w:rsid w:val="001C5329"/>
    <w:rsid w:val="001C6411"/>
    <w:rsid w:val="001C7E0E"/>
    <w:rsid w:val="001C7E66"/>
    <w:rsid w:val="001D026D"/>
    <w:rsid w:val="001D2571"/>
    <w:rsid w:val="001D2DD4"/>
    <w:rsid w:val="001D4994"/>
    <w:rsid w:val="001D5B4C"/>
    <w:rsid w:val="001D6BDE"/>
    <w:rsid w:val="001D74C7"/>
    <w:rsid w:val="001D7707"/>
    <w:rsid w:val="001D7A1F"/>
    <w:rsid w:val="001E397A"/>
    <w:rsid w:val="001E3F05"/>
    <w:rsid w:val="001F22B0"/>
    <w:rsid w:val="001F2431"/>
    <w:rsid w:val="001F3E90"/>
    <w:rsid w:val="001F4D4E"/>
    <w:rsid w:val="001F518E"/>
    <w:rsid w:val="001F52EA"/>
    <w:rsid w:val="0020148B"/>
    <w:rsid w:val="002040EE"/>
    <w:rsid w:val="00204175"/>
    <w:rsid w:val="00204F18"/>
    <w:rsid w:val="00210128"/>
    <w:rsid w:val="002153B8"/>
    <w:rsid w:val="0022017A"/>
    <w:rsid w:val="00227256"/>
    <w:rsid w:val="00227A52"/>
    <w:rsid w:val="00227E28"/>
    <w:rsid w:val="002368AF"/>
    <w:rsid w:val="00237145"/>
    <w:rsid w:val="00240E53"/>
    <w:rsid w:val="00241632"/>
    <w:rsid w:val="00242EA9"/>
    <w:rsid w:val="002467A3"/>
    <w:rsid w:val="0025018C"/>
    <w:rsid w:val="0025179B"/>
    <w:rsid w:val="00255FDA"/>
    <w:rsid w:val="00256BB4"/>
    <w:rsid w:val="00262A68"/>
    <w:rsid w:val="002679AB"/>
    <w:rsid w:val="00267DF3"/>
    <w:rsid w:val="00270A14"/>
    <w:rsid w:val="00270A98"/>
    <w:rsid w:val="00271574"/>
    <w:rsid w:val="00271DF6"/>
    <w:rsid w:val="00271EBA"/>
    <w:rsid w:val="00273574"/>
    <w:rsid w:val="00276A44"/>
    <w:rsid w:val="00277523"/>
    <w:rsid w:val="00277A42"/>
    <w:rsid w:val="00280C41"/>
    <w:rsid w:val="0028377C"/>
    <w:rsid w:val="00283953"/>
    <w:rsid w:val="0028657C"/>
    <w:rsid w:val="0028722C"/>
    <w:rsid w:val="00292B69"/>
    <w:rsid w:val="0029450F"/>
    <w:rsid w:val="00295463"/>
    <w:rsid w:val="002969BE"/>
    <w:rsid w:val="00297A53"/>
    <w:rsid w:val="002A0754"/>
    <w:rsid w:val="002A16F8"/>
    <w:rsid w:val="002A5377"/>
    <w:rsid w:val="002A677C"/>
    <w:rsid w:val="002A6A82"/>
    <w:rsid w:val="002B33FC"/>
    <w:rsid w:val="002B385E"/>
    <w:rsid w:val="002B3B11"/>
    <w:rsid w:val="002B5CFF"/>
    <w:rsid w:val="002C275D"/>
    <w:rsid w:val="002C383E"/>
    <w:rsid w:val="002C45EC"/>
    <w:rsid w:val="002C579C"/>
    <w:rsid w:val="002C6641"/>
    <w:rsid w:val="002D047D"/>
    <w:rsid w:val="002D2555"/>
    <w:rsid w:val="002E0B5F"/>
    <w:rsid w:val="002E5C28"/>
    <w:rsid w:val="002E6D65"/>
    <w:rsid w:val="002E7F43"/>
    <w:rsid w:val="002F4210"/>
    <w:rsid w:val="00300466"/>
    <w:rsid w:val="003025B3"/>
    <w:rsid w:val="00305AED"/>
    <w:rsid w:val="00305C34"/>
    <w:rsid w:val="003062C4"/>
    <w:rsid w:val="0031143F"/>
    <w:rsid w:val="00313BEF"/>
    <w:rsid w:val="003173C6"/>
    <w:rsid w:val="003176A4"/>
    <w:rsid w:val="003200CE"/>
    <w:rsid w:val="00320EB1"/>
    <w:rsid w:val="00323E23"/>
    <w:rsid w:val="003249DE"/>
    <w:rsid w:val="003270F0"/>
    <w:rsid w:val="003279BD"/>
    <w:rsid w:val="00330670"/>
    <w:rsid w:val="0033265C"/>
    <w:rsid w:val="003369BE"/>
    <w:rsid w:val="00340088"/>
    <w:rsid w:val="00341711"/>
    <w:rsid w:val="003449BE"/>
    <w:rsid w:val="003450A2"/>
    <w:rsid w:val="003469E2"/>
    <w:rsid w:val="00351145"/>
    <w:rsid w:val="003519BD"/>
    <w:rsid w:val="0035262C"/>
    <w:rsid w:val="00353FF0"/>
    <w:rsid w:val="0035411C"/>
    <w:rsid w:val="0035505C"/>
    <w:rsid w:val="003562AD"/>
    <w:rsid w:val="00360966"/>
    <w:rsid w:val="003654E7"/>
    <w:rsid w:val="00365686"/>
    <w:rsid w:val="003670F2"/>
    <w:rsid w:val="0036761A"/>
    <w:rsid w:val="00367659"/>
    <w:rsid w:val="0036796F"/>
    <w:rsid w:val="00367D2C"/>
    <w:rsid w:val="00376B8C"/>
    <w:rsid w:val="00376C3C"/>
    <w:rsid w:val="00380B6D"/>
    <w:rsid w:val="003816AE"/>
    <w:rsid w:val="00384DCB"/>
    <w:rsid w:val="00393A59"/>
    <w:rsid w:val="00396598"/>
    <w:rsid w:val="0039677D"/>
    <w:rsid w:val="0039775C"/>
    <w:rsid w:val="00397ADF"/>
    <w:rsid w:val="003A3247"/>
    <w:rsid w:val="003A4A43"/>
    <w:rsid w:val="003A66D2"/>
    <w:rsid w:val="003B0338"/>
    <w:rsid w:val="003B11D4"/>
    <w:rsid w:val="003B1D13"/>
    <w:rsid w:val="003B2A12"/>
    <w:rsid w:val="003B73A6"/>
    <w:rsid w:val="003C26EB"/>
    <w:rsid w:val="003C4635"/>
    <w:rsid w:val="003C4C58"/>
    <w:rsid w:val="003C6B77"/>
    <w:rsid w:val="003C6BDA"/>
    <w:rsid w:val="003D26B5"/>
    <w:rsid w:val="003D3ACA"/>
    <w:rsid w:val="003D4351"/>
    <w:rsid w:val="003D4820"/>
    <w:rsid w:val="003E3868"/>
    <w:rsid w:val="003E41FC"/>
    <w:rsid w:val="003F027F"/>
    <w:rsid w:val="003F085C"/>
    <w:rsid w:val="003F1ED2"/>
    <w:rsid w:val="003F3E48"/>
    <w:rsid w:val="003F46F5"/>
    <w:rsid w:val="003F5A58"/>
    <w:rsid w:val="003F616F"/>
    <w:rsid w:val="004002BD"/>
    <w:rsid w:val="0040143D"/>
    <w:rsid w:val="0040223C"/>
    <w:rsid w:val="00403B4F"/>
    <w:rsid w:val="004048D4"/>
    <w:rsid w:val="0040568B"/>
    <w:rsid w:val="00405873"/>
    <w:rsid w:val="00405AF9"/>
    <w:rsid w:val="00410780"/>
    <w:rsid w:val="00411372"/>
    <w:rsid w:val="00412BBC"/>
    <w:rsid w:val="00412D94"/>
    <w:rsid w:val="004140B3"/>
    <w:rsid w:val="00414F56"/>
    <w:rsid w:val="00415D30"/>
    <w:rsid w:val="0042043C"/>
    <w:rsid w:val="004243BB"/>
    <w:rsid w:val="00426CC2"/>
    <w:rsid w:val="00426DB5"/>
    <w:rsid w:val="00432DE4"/>
    <w:rsid w:val="00433A5F"/>
    <w:rsid w:val="00436FA3"/>
    <w:rsid w:val="00437539"/>
    <w:rsid w:val="00440DDD"/>
    <w:rsid w:val="00442B0A"/>
    <w:rsid w:val="00442F61"/>
    <w:rsid w:val="00444B94"/>
    <w:rsid w:val="00451C4D"/>
    <w:rsid w:val="004535A7"/>
    <w:rsid w:val="00453FFA"/>
    <w:rsid w:val="0045410F"/>
    <w:rsid w:val="00457AB7"/>
    <w:rsid w:val="00465F18"/>
    <w:rsid w:val="00466986"/>
    <w:rsid w:val="00467897"/>
    <w:rsid w:val="00474D88"/>
    <w:rsid w:val="00476156"/>
    <w:rsid w:val="0047704F"/>
    <w:rsid w:val="00482A64"/>
    <w:rsid w:val="004831AC"/>
    <w:rsid w:val="00484A9C"/>
    <w:rsid w:val="0049049F"/>
    <w:rsid w:val="004905EA"/>
    <w:rsid w:val="00495392"/>
    <w:rsid w:val="004A000E"/>
    <w:rsid w:val="004A102C"/>
    <w:rsid w:val="004A1C77"/>
    <w:rsid w:val="004A2E3A"/>
    <w:rsid w:val="004A406D"/>
    <w:rsid w:val="004A529E"/>
    <w:rsid w:val="004B19AE"/>
    <w:rsid w:val="004B39C0"/>
    <w:rsid w:val="004B4A76"/>
    <w:rsid w:val="004B52DB"/>
    <w:rsid w:val="004B614B"/>
    <w:rsid w:val="004B658F"/>
    <w:rsid w:val="004B6805"/>
    <w:rsid w:val="004B72FA"/>
    <w:rsid w:val="004B7C25"/>
    <w:rsid w:val="004C1BC6"/>
    <w:rsid w:val="004C2363"/>
    <w:rsid w:val="004C2F29"/>
    <w:rsid w:val="004C4FD7"/>
    <w:rsid w:val="004C5B55"/>
    <w:rsid w:val="004D0DDC"/>
    <w:rsid w:val="004D3C36"/>
    <w:rsid w:val="004D3F7C"/>
    <w:rsid w:val="004D5918"/>
    <w:rsid w:val="004E0212"/>
    <w:rsid w:val="004E5CBE"/>
    <w:rsid w:val="004F1627"/>
    <w:rsid w:val="004F27FB"/>
    <w:rsid w:val="004F57F4"/>
    <w:rsid w:val="00500F2D"/>
    <w:rsid w:val="0050178C"/>
    <w:rsid w:val="00501C94"/>
    <w:rsid w:val="00504A15"/>
    <w:rsid w:val="00506B76"/>
    <w:rsid w:val="00507CDB"/>
    <w:rsid w:val="00510400"/>
    <w:rsid w:val="00511C56"/>
    <w:rsid w:val="00511CCA"/>
    <w:rsid w:val="00512808"/>
    <w:rsid w:val="00516BC4"/>
    <w:rsid w:val="00517408"/>
    <w:rsid w:val="00520B1F"/>
    <w:rsid w:val="00521C6D"/>
    <w:rsid w:val="005225DB"/>
    <w:rsid w:val="005262E8"/>
    <w:rsid w:val="005311CF"/>
    <w:rsid w:val="005316C6"/>
    <w:rsid w:val="00532566"/>
    <w:rsid w:val="00532E76"/>
    <w:rsid w:val="0054136D"/>
    <w:rsid w:val="00544846"/>
    <w:rsid w:val="00545863"/>
    <w:rsid w:val="00551CAE"/>
    <w:rsid w:val="0055298C"/>
    <w:rsid w:val="005545B8"/>
    <w:rsid w:val="00554687"/>
    <w:rsid w:val="005552A1"/>
    <w:rsid w:val="005557B3"/>
    <w:rsid w:val="0055681D"/>
    <w:rsid w:val="00556EE4"/>
    <w:rsid w:val="00560B1C"/>
    <w:rsid w:val="0056430C"/>
    <w:rsid w:val="00566987"/>
    <w:rsid w:val="00566AAF"/>
    <w:rsid w:val="00567A8F"/>
    <w:rsid w:val="00570A3A"/>
    <w:rsid w:val="0057168D"/>
    <w:rsid w:val="005716AE"/>
    <w:rsid w:val="005717CF"/>
    <w:rsid w:val="005718F1"/>
    <w:rsid w:val="00571B15"/>
    <w:rsid w:val="005740DD"/>
    <w:rsid w:val="0057426C"/>
    <w:rsid w:val="00576A1C"/>
    <w:rsid w:val="00583293"/>
    <w:rsid w:val="005852A3"/>
    <w:rsid w:val="00586BFF"/>
    <w:rsid w:val="005931F7"/>
    <w:rsid w:val="00595D90"/>
    <w:rsid w:val="005A0226"/>
    <w:rsid w:val="005A35CD"/>
    <w:rsid w:val="005A3C5A"/>
    <w:rsid w:val="005A6B6D"/>
    <w:rsid w:val="005B0E6A"/>
    <w:rsid w:val="005B1322"/>
    <w:rsid w:val="005B4874"/>
    <w:rsid w:val="005B4A68"/>
    <w:rsid w:val="005B6BAA"/>
    <w:rsid w:val="005C3EEB"/>
    <w:rsid w:val="005C5B18"/>
    <w:rsid w:val="005C5C53"/>
    <w:rsid w:val="005C74F1"/>
    <w:rsid w:val="005D11EB"/>
    <w:rsid w:val="005E036E"/>
    <w:rsid w:val="005E1E13"/>
    <w:rsid w:val="005E3510"/>
    <w:rsid w:val="005E3E19"/>
    <w:rsid w:val="005E5C30"/>
    <w:rsid w:val="005E5D0B"/>
    <w:rsid w:val="005E5EF8"/>
    <w:rsid w:val="005E6F46"/>
    <w:rsid w:val="005F10B3"/>
    <w:rsid w:val="005F3227"/>
    <w:rsid w:val="005F57E8"/>
    <w:rsid w:val="005F75FF"/>
    <w:rsid w:val="006021A6"/>
    <w:rsid w:val="00606A7E"/>
    <w:rsid w:val="00610F43"/>
    <w:rsid w:val="006121E8"/>
    <w:rsid w:val="006166B7"/>
    <w:rsid w:val="006201FE"/>
    <w:rsid w:val="006206DD"/>
    <w:rsid w:val="00621119"/>
    <w:rsid w:val="0062204F"/>
    <w:rsid w:val="006233CC"/>
    <w:rsid w:val="00623B98"/>
    <w:rsid w:val="00625A3E"/>
    <w:rsid w:val="00634AA7"/>
    <w:rsid w:val="0063561C"/>
    <w:rsid w:val="00635E43"/>
    <w:rsid w:val="0063773F"/>
    <w:rsid w:val="0064030B"/>
    <w:rsid w:val="006428E3"/>
    <w:rsid w:val="00645C74"/>
    <w:rsid w:val="0064693D"/>
    <w:rsid w:val="00646E63"/>
    <w:rsid w:val="00647B26"/>
    <w:rsid w:val="00651BB2"/>
    <w:rsid w:val="00654F1D"/>
    <w:rsid w:val="0066039C"/>
    <w:rsid w:val="00661AE5"/>
    <w:rsid w:val="00662431"/>
    <w:rsid w:val="00664FCB"/>
    <w:rsid w:val="00665F6D"/>
    <w:rsid w:val="0066623F"/>
    <w:rsid w:val="00672A9A"/>
    <w:rsid w:val="006733ED"/>
    <w:rsid w:val="00673B8A"/>
    <w:rsid w:val="00676274"/>
    <w:rsid w:val="00677F2C"/>
    <w:rsid w:val="00682236"/>
    <w:rsid w:val="006822E6"/>
    <w:rsid w:val="00684263"/>
    <w:rsid w:val="00694891"/>
    <w:rsid w:val="006973E7"/>
    <w:rsid w:val="006A116C"/>
    <w:rsid w:val="006A3037"/>
    <w:rsid w:val="006A4190"/>
    <w:rsid w:val="006A4501"/>
    <w:rsid w:val="006A47AF"/>
    <w:rsid w:val="006A50AB"/>
    <w:rsid w:val="006A7A26"/>
    <w:rsid w:val="006B394E"/>
    <w:rsid w:val="006B5781"/>
    <w:rsid w:val="006B6075"/>
    <w:rsid w:val="006B65CD"/>
    <w:rsid w:val="006B67C5"/>
    <w:rsid w:val="006B7BAC"/>
    <w:rsid w:val="006C0698"/>
    <w:rsid w:val="006C0D55"/>
    <w:rsid w:val="006C22B1"/>
    <w:rsid w:val="006C52C9"/>
    <w:rsid w:val="006D16DE"/>
    <w:rsid w:val="006E2B32"/>
    <w:rsid w:val="006E3819"/>
    <w:rsid w:val="006F05E7"/>
    <w:rsid w:val="006F3357"/>
    <w:rsid w:val="006F3AE8"/>
    <w:rsid w:val="007001BD"/>
    <w:rsid w:val="00702197"/>
    <w:rsid w:val="00707286"/>
    <w:rsid w:val="00710BC8"/>
    <w:rsid w:val="00712009"/>
    <w:rsid w:val="007123CC"/>
    <w:rsid w:val="007159F6"/>
    <w:rsid w:val="00716C18"/>
    <w:rsid w:val="0073164E"/>
    <w:rsid w:val="00734A05"/>
    <w:rsid w:val="007376AE"/>
    <w:rsid w:val="0074093F"/>
    <w:rsid w:val="007411DF"/>
    <w:rsid w:val="007412CD"/>
    <w:rsid w:val="00741C5C"/>
    <w:rsid w:val="00742C35"/>
    <w:rsid w:val="00742D1E"/>
    <w:rsid w:val="0074377A"/>
    <w:rsid w:val="007439F9"/>
    <w:rsid w:val="007450B6"/>
    <w:rsid w:val="0074712B"/>
    <w:rsid w:val="00752513"/>
    <w:rsid w:val="007615FC"/>
    <w:rsid w:val="00762D1E"/>
    <w:rsid w:val="00763AED"/>
    <w:rsid w:val="00764018"/>
    <w:rsid w:val="00764508"/>
    <w:rsid w:val="00767325"/>
    <w:rsid w:val="00770DD6"/>
    <w:rsid w:val="0077507B"/>
    <w:rsid w:val="0077542F"/>
    <w:rsid w:val="00777391"/>
    <w:rsid w:val="00784A73"/>
    <w:rsid w:val="007867FF"/>
    <w:rsid w:val="007913BE"/>
    <w:rsid w:val="00792A5D"/>
    <w:rsid w:val="007931B9"/>
    <w:rsid w:val="00796C49"/>
    <w:rsid w:val="007A655C"/>
    <w:rsid w:val="007A6C7D"/>
    <w:rsid w:val="007B3153"/>
    <w:rsid w:val="007B5829"/>
    <w:rsid w:val="007B7DD0"/>
    <w:rsid w:val="007C2078"/>
    <w:rsid w:val="007D0323"/>
    <w:rsid w:val="007D2112"/>
    <w:rsid w:val="007D5C11"/>
    <w:rsid w:val="007D6E15"/>
    <w:rsid w:val="007E001D"/>
    <w:rsid w:val="007E0068"/>
    <w:rsid w:val="007E12D8"/>
    <w:rsid w:val="007E1531"/>
    <w:rsid w:val="007E1B4B"/>
    <w:rsid w:val="007E559E"/>
    <w:rsid w:val="007E6FF5"/>
    <w:rsid w:val="007E7C9C"/>
    <w:rsid w:val="007F074D"/>
    <w:rsid w:val="007F3C7B"/>
    <w:rsid w:val="007F3E93"/>
    <w:rsid w:val="007F5AB5"/>
    <w:rsid w:val="007F7F83"/>
    <w:rsid w:val="00801943"/>
    <w:rsid w:val="0080290D"/>
    <w:rsid w:val="0080575A"/>
    <w:rsid w:val="008079AA"/>
    <w:rsid w:val="00811F0A"/>
    <w:rsid w:val="00816227"/>
    <w:rsid w:val="00816C18"/>
    <w:rsid w:val="0081764D"/>
    <w:rsid w:val="0082098B"/>
    <w:rsid w:val="0082319C"/>
    <w:rsid w:val="0082451D"/>
    <w:rsid w:val="0082505E"/>
    <w:rsid w:val="00825159"/>
    <w:rsid w:val="00825A02"/>
    <w:rsid w:val="008264AC"/>
    <w:rsid w:val="00831384"/>
    <w:rsid w:val="00831A55"/>
    <w:rsid w:val="00834976"/>
    <w:rsid w:val="008351D9"/>
    <w:rsid w:val="00837234"/>
    <w:rsid w:val="008403CF"/>
    <w:rsid w:val="00842618"/>
    <w:rsid w:val="00844C16"/>
    <w:rsid w:val="0084626E"/>
    <w:rsid w:val="0084657B"/>
    <w:rsid w:val="00850235"/>
    <w:rsid w:val="00851484"/>
    <w:rsid w:val="00854810"/>
    <w:rsid w:val="00854C0C"/>
    <w:rsid w:val="0085521D"/>
    <w:rsid w:val="008600D1"/>
    <w:rsid w:val="00861965"/>
    <w:rsid w:val="00864E08"/>
    <w:rsid w:val="00867B9D"/>
    <w:rsid w:val="008712B2"/>
    <w:rsid w:val="00873608"/>
    <w:rsid w:val="00874693"/>
    <w:rsid w:val="00874C33"/>
    <w:rsid w:val="008753BB"/>
    <w:rsid w:val="008755EB"/>
    <w:rsid w:val="00875AD1"/>
    <w:rsid w:val="00877C7D"/>
    <w:rsid w:val="008825BC"/>
    <w:rsid w:val="0088512B"/>
    <w:rsid w:val="00886731"/>
    <w:rsid w:val="00893B41"/>
    <w:rsid w:val="0089423B"/>
    <w:rsid w:val="0089426C"/>
    <w:rsid w:val="008944A2"/>
    <w:rsid w:val="00896DEB"/>
    <w:rsid w:val="008A25C3"/>
    <w:rsid w:val="008A38B2"/>
    <w:rsid w:val="008B1004"/>
    <w:rsid w:val="008B4026"/>
    <w:rsid w:val="008B7280"/>
    <w:rsid w:val="008B7CE6"/>
    <w:rsid w:val="008C0276"/>
    <w:rsid w:val="008C1E6B"/>
    <w:rsid w:val="008C412A"/>
    <w:rsid w:val="008C4712"/>
    <w:rsid w:val="008C6B4E"/>
    <w:rsid w:val="008D241C"/>
    <w:rsid w:val="008D56C1"/>
    <w:rsid w:val="008D7217"/>
    <w:rsid w:val="008E21E4"/>
    <w:rsid w:val="008E2209"/>
    <w:rsid w:val="008E2FD5"/>
    <w:rsid w:val="008E5E7B"/>
    <w:rsid w:val="008E6153"/>
    <w:rsid w:val="008E7379"/>
    <w:rsid w:val="008F08FE"/>
    <w:rsid w:val="008F243D"/>
    <w:rsid w:val="008F48CA"/>
    <w:rsid w:val="009035CA"/>
    <w:rsid w:val="009047C0"/>
    <w:rsid w:val="00910F72"/>
    <w:rsid w:val="009116F0"/>
    <w:rsid w:val="00913B4C"/>
    <w:rsid w:val="00914A94"/>
    <w:rsid w:val="00917B8B"/>
    <w:rsid w:val="00920ADF"/>
    <w:rsid w:val="0092103F"/>
    <w:rsid w:val="0092149D"/>
    <w:rsid w:val="0092167A"/>
    <w:rsid w:val="0092358D"/>
    <w:rsid w:val="00925688"/>
    <w:rsid w:val="00930081"/>
    <w:rsid w:val="009313DC"/>
    <w:rsid w:val="00931818"/>
    <w:rsid w:val="009323A7"/>
    <w:rsid w:val="0093462A"/>
    <w:rsid w:val="00935CBD"/>
    <w:rsid w:val="0093681C"/>
    <w:rsid w:val="009406B7"/>
    <w:rsid w:val="00943FC8"/>
    <w:rsid w:val="00945C66"/>
    <w:rsid w:val="00950EA9"/>
    <w:rsid w:val="0095281F"/>
    <w:rsid w:val="009534FB"/>
    <w:rsid w:val="00955A87"/>
    <w:rsid w:val="009560C6"/>
    <w:rsid w:val="009568D4"/>
    <w:rsid w:val="009602FC"/>
    <w:rsid w:val="0096047C"/>
    <w:rsid w:val="0096238B"/>
    <w:rsid w:val="009640AA"/>
    <w:rsid w:val="00964455"/>
    <w:rsid w:val="00964600"/>
    <w:rsid w:val="0096702A"/>
    <w:rsid w:val="00970EFE"/>
    <w:rsid w:val="00971C45"/>
    <w:rsid w:val="00974BBF"/>
    <w:rsid w:val="00975EA0"/>
    <w:rsid w:val="00976058"/>
    <w:rsid w:val="00980B70"/>
    <w:rsid w:val="009822F2"/>
    <w:rsid w:val="00982366"/>
    <w:rsid w:val="0099165F"/>
    <w:rsid w:val="0099433B"/>
    <w:rsid w:val="00994FBE"/>
    <w:rsid w:val="0099571A"/>
    <w:rsid w:val="009967E6"/>
    <w:rsid w:val="009A193B"/>
    <w:rsid w:val="009A5920"/>
    <w:rsid w:val="009A7875"/>
    <w:rsid w:val="009B2696"/>
    <w:rsid w:val="009B3A37"/>
    <w:rsid w:val="009B3F5F"/>
    <w:rsid w:val="009B7FD9"/>
    <w:rsid w:val="009C0510"/>
    <w:rsid w:val="009C098C"/>
    <w:rsid w:val="009C0FFB"/>
    <w:rsid w:val="009C3FDF"/>
    <w:rsid w:val="009C4B65"/>
    <w:rsid w:val="009C6225"/>
    <w:rsid w:val="009C7DAA"/>
    <w:rsid w:val="009C7E8A"/>
    <w:rsid w:val="009D0450"/>
    <w:rsid w:val="009D2CF0"/>
    <w:rsid w:val="009D319D"/>
    <w:rsid w:val="009D339A"/>
    <w:rsid w:val="009D47D1"/>
    <w:rsid w:val="009E0682"/>
    <w:rsid w:val="009E33D2"/>
    <w:rsid w:val="009E4A10"/>
    <w:rsid w:val="009E4A9B"/>
    <w:rsid w:val="009E4EF8"/>
    <w:rsid w:val="009E5B0F"/>
    <w:rsid w:val="009E5D08"/>
    <w:rsid w:val="009E64B4"/>
    <w:rsid w:val="009E6674"/>
    <w:rsid w:val="009E78C2"/>
    <w:rsid w:val="009E7EBB"/>
    <w:rsid w:val="009F179A"/>
    <w:rsid w:val="009F4660"/>
    <w:rsid w:val="00A06CFC"/>
    <w:rsid w:val="00A07439"/>
    <w:rsid w:val="00A1058E"/>
    <w:rsid w:val="00A10867"/>
    <w:rsid w:val="00A120E0"/>
    <w:rsid w:val="00A12251"/>
    <w:rsid w:val="00A12915"/>
    <w:rsid w:val="00A13B90"/>
    <w:rsid w:val="00A14C59"/>
    <w:rsid w:val="00A1722C"/>
    <w:rsid w:val="00A216EF"/>
    <w:rsid w:val="00A21A09"/>
    <w:rsid w:val="00A24592"/>
    <w:rsid w:val="00A2714D"/>
    <w:rsid w:val="00A27548"/>
    <w:rsid w:val="00A301A2"/>
    <w:rsid w:val="00A3120E"/>
    <w:rsid w:val="00A3222C"/>
    <w:rsid w:val="00A337CA"/>
    <w:rsid w:val="00A34389"/>
    <w:rsid w:val="00A347FC"/>
    <w:rsid w:val="00A37451"/>
    <w:rsid w:val="00A40F3E"/>
    <w:rsid w:val="00A41B40"/>
    <w:rsid w:val="00A51D02"/>
    <w:rsid w:val="00A52D07"/>
    <w:rsid w:val="00A54E8F"/>
    <w:rsid w:val="00A56C4F"/>
    <w:rsid w:val="00A678F6"/>
    <w:rsid w:val="00A72F8D"/>
    <w:rsid w:val="00A73A30"/>
    <w:rsid w:val="00A74DCD"/>
    <w:rsid w:val="00A80525"/>
    <w:rsid w:val="00A81173"/>
    <w:rsid w:val="00A81946"/>
    <w:rsid w:val="00A826EF"/>
    <w:rsid w:val="00A937CA"/>
    <w:rsid w:val="00A94A38"/>
    <w:rsid w:val="00A95B53"/>
    <w:rsid w:val="00AA2B3F"/>
    <w:rsid w:val="00AA30CF"/>
    <w:rsid w:val="00AA7412"/>
    <w:rsid w:val="00AB04C1"/>
    <w:rsid w:val="00AB17ED"/>
    <w:rsid w:val="00AB1A91"/>
    <w:rsid w:val="00AB1FE9"/>
    <w:rsid w:val="00AB2890"/>
    <w:rsid w:val="00AB2A20"/>
    <w:rsid w:val="00AB5BF6"/>
    <w:rsid w:val="00AB7F5C"/>
    <w:rsid w:val="00AC15E6"/>
    <w:rsid w:val="00AC2261"/>
    <w:rsid w:val="00AC27CD"/>
    <w:rsid w:val="00AC4F99"/>
    <w:rsid w:val="00AC7175"/>
    <w:rsid w:val="00AD4A05"/>
    <w:rsid w:val="00AD538D"/>
    <w:rsid w:val="00AD56BD"/>
    <w:rsid w:val="00AE3F39"/>
    <w:rsid w:val="00AE5B44"/>
    <w:rsid w:val="00AE610F"/>
    <w:rsid w:val="00AE6216"/>
    <w:rsid w:val="00AE6ACA"/>
    <w:rsid w:val="00AF394C"/>
    <w:rsid w:val="00AF4DFB"/>
    <w:rsid w:val="00B03722"/>
    <w:rsid w:val="00B05901"/>
    <w:rsid w:val="00B059D8"/>
    <w:rsid w:val="00B100FF"/>
    <w:rsid w:val="00B122FD"/>
    <w:rsid w:val="00B13718"/>
    <w:rsid w:val="00B1525C"/>
    <w:rsid w:val="00B22FF4"/>
    <w:rsid w:val="00B23D44"/>
    <w:rsid w:val="00B25A87"/>
    <w:rsid w:val="00B26E75"/>
    <w:rsid w:val="00B27850"/>
    <w:rsid w:val="00B3235D"/>
    <w:rsid w:val="00B3304A"/>
    <w:rsid w:val="00B334BC"/>
    <w:rsid w:val="00B3355A"/>
    <w:rsid w:val="00B37B54"/>
    <w:rsid w:val="00B41809"/>
    <w:rsid w:val="00B46868"/>
    <w:rsid w:val="00B46BF7"/>
    <w:rsid w:val="00B470AF"/>
    <w:rsid w:val="00B526B3"/>
    <w:rsid w:val="00B542DB"/>
    <w:rsid w:val="00B5449D"/>
    <w:rsid w:val="00B55B75"/>
    <w:rsid w:val="00B55E82"/>
    <w:rsid w:val="00B6023D"/>
    <w:rsid w:val="00B607F3"/>
    <w:rsid w:val="00B60B5F"/>
    <w:rsid w:val="00B612B8"/>
    <w:rsid w:val="00B61F82"/>
    <w:rsid w:val="00B64E84"/>
    <w:rsid w:val="00B7203A"/>
    <w:rsid w:val="00B73F19"/>
    <w:rsid w:val="00B7738B"/>
    <w:rsid w:val="00B857B5"/>
    <w:rsid w:val="00B90704"/>
    <w:rsid w:val="00B9214E"/>
    <w:rsid w:val="00B92562"/>
    <w:rsid w:val="00B9308D"/>
    <w:rsid w:val="00B93AED"/>
    <w:rsid w:val="00B95363"/>
    <w:rsid w:val="00BA05EE"/>
    <w:rsid w:val="00BA2A9C"/>
    <w:rsid w:val="00BB1B40"/>
    <w:rsid w:val="00BB4A60"/>
    <w:rsid w:val="00BB7E60"/>
    <w:rsid w:val="00BC5C53"/>
    <w:rsid w:val="00BC7F7E"/>
    <w:rsid w:val="00BD1101"/>
    <w:rsid w:val="00BD211F"/>
    <w:rsid w:val="00BD27EE"/>
    <w:rsid w:val="00BD49EB"/>
    <w:rsid w:val="00BD59AA"/>
    <w:rsid w:val="00BE0482"/>
    <w:rsid w:val="00BE1240"/>
    <w:rsid w:val="00BE2259"/>
    <w:rsid w:val="00BE33CE"/>
    <w:rsid w:val="00BE435C"/>
    <w:rsid w:val="00BE7051"/>
    <w:rsid w:val="00BE7508"/>
    <w:rsid w:val="00BF0CE7"/>
    <w:rsid w:val="00BF15D7"/>
    <w:rsid w:val="00BF670B"/>
    <w:rsid w:val="00BF77F5"/>
    <w:rsid w:val="00BF7C68"/>
    <w:rsid w:val="00C0539B"/>
    <w:rsid w:val="00C060D3"/>
    <w:rsid w:val="00C11519"/>
    <w:rsid w:val="00C12816"/>
    <w:rsid w:val="00C14C7D"/>
    <w:rsid w:val="00C158D4"/>
    <w:rsid w:val="00C2321D"/>
    <w:rsid w:val="00C2765C"/>
    <w:rsid w:val="00C27D23"/>
    <w:rsid w:val="00C30419"/>
    <w:rsid w:val="00C30B3A"/>
    <w:rsid w:val="00C32E70"/>
    <w:rsid w:val="00C355DD"/>
    <w:rsid w:val="00C35736"/>
    <w:rsid w:val="00C35B8B"/>
    <w:rsid w:val="00C36528"/>
    <w:rsid w:val="00C416DF"/>
    <w:rsid w:val="00C44560"/>
    <w:rsid w:val="00C449CA"/>
    <w:rsid w:val="00C44B73"/>
    <w:rsid w:val="00C4520B"/>
    <w:rsid w:val="00C46ED7"/>
    <w:rsid w:val="00C50080"/>
    <w:rsid w:val="00C5119F"/>
    <w:rsid w:val="00C5126A"/>
    <w:rsid w:val="00C5372E"/>
    <w:rsid w:val="00C53B84"/>
    <w:rsid w:val="00C550CD"/>
    <w:rsid w:val="00C57804"/>
    <w:rsid w:val="00C613F3"/>
    <w:rsid w:val="00C62F81"/>
    <w:rsid w:val="00C650F0"/>
    <w:rsid w:val="00C660CE"/>
    <w:rsid w:val="00C66434"/>
    <w:rsid w:val="00C666F4"/>
    <w:rsid w:val="00C72080"/>
    <w:rsid w:val="00C73232"/>
    <w:rsid w:val="00C74325"/>
    <w:rsid w:val="00C76EC7"/>
    <w:rsid w:val="00C77426"/>
    <w:rsid w:val="00C81DDA"/>
    <w:rsid w:val="00C82AB3"/>
    <w:rsid w:val="00C82F97"/>
    <w:rsid w:val="00C85C0A"/>
    <w:rsid w:val="00C9274D"/>
    <w:rsid w:val="00C92797"/>
    <w:rsid w:val="00C9460C"/>
    <w:rsid w:val="00C95387"/>
    <w:rsid w:val="00C958FF"/>
    <w:rsid w:val="00CA0A8B"/>
    <w:rsid w:val="00CA4912"/>
    <w:rsid w:val="00CA5F5D"/>
    <w:rsid w:val="00CA61C2"/>
    <w:rsid w:val="00CA64EB"/>
    <w:rsid w:val="00CA6BD7"/>
    <w:rsid w:val="00CA6D03"/>
    <w:rsid w:val="00CA7596"/>
    <w:rsid w:val="00CA7AEC"/>
    <w:rsid w:val="00CB03A7"/>
    <w:rsid w:val="00CB1727"/>
    <w:rsid w:val="00CB7392"/>
    <w:rsid w:val="00CC1542"/>
    <w:rsid w:val="00CC1D84"/>
    <w:rsid w:val="00CC2AC5"/>
    <w:rsid w:val="00CC3C1D"/>
    <w:rsid w:val="00CC3D36"/>
    <w:rsid w:val="00CC4355"/>
    <w:rsid w:val="00CC7937"/>
    <w:rsid w:val="00CD0FDE"/>
    <w:rsid w:val="00CD3977"/>
    <w:rsid w:val="00CD3A8C"/>
    <w:rsid w:val="00CD594E"/>
    <w:rsid w:val="00CD6F71"/>
    <w:rsid w:val="00CE04AE"/>
    <w:rsid w:val="00CE0D4E"/>
    <w:rsid w:val="00CE15B2"/>
    <w:rsid w:val="00CE29AD"/>
    <w:rsid w:val="00CE4252"/>
    <w:rsid w:val="00CE47EC"/>
    <w:rsid w:val="00CF0388"/>
    <w:rsid w:val="00CF2A68"/>
    <w:rsid w:val="00CF2A9A"/>
    <w:rsid w:val="00CF3523"/>
    <w:rsid w:val="00CF387A"/>
    <w:rsid w:val="00CF5FBB"/>
    <w:rsid w:val="00CF7CDE"/>
    <w:rsid w:val="00D0031C"/>
    <w:rsid w:val="00D01E37"/>
    <w:rsid w:val="00D03D67"/>
    <w:rsid w:val="00D07B42"/>
    <w:rsid w:val="00D11EC1"/>
    <w:rsid w:val="00D13167"/>
    <w:rsid w:val="00D15139"/>
    <w:rsid w:val="00D15290"/>
    <w:rsid w:val="00D176A6"/>
    <w:rsid w:val="00D20599"/>
    <w:rsid w:val="00D20984"/>
    <w:rsid w:val="00D21B66"/>
    <w:rsid w:val="00D236DF"/>
    <w:rsid w:val="00D26605"/>
    <w:rsid w:val="00D275C0"/>
    <w:rsid w:val="00D30AC4"/>
    <w:rsid w:val="00D318C6"/>
    <w:rsid w:val="00D31E1E"/>
    <w:rsid w:val="00D3259D"/>
    <w:rsid w:val="00D32E7C"/>
    <w:rsid w:val="00D34788"/>
    <w:rsid w:val="00D34C2B"/>
    <w:rsid w:val="00D35089"/>
    <w:rsid w:val="00D35B4A"/>
    <w:rsid w:val="00D37051"/>
    <w:rsid w:val="00D4094B"/>
    <w:rsid w:val="00D41756"/>
    <w:rsid w:val="00D425C8"/>
    <w:rsid w:val="00D43A95"/>
    <w:rsid w:val="00D44271"/>
    <w:rsid w:val="00D4668D"/>
    <w:rsid w:val="00D47474"/>
    <w:rsid w:val="00D51297"/>
    <w:rsid w:val="00D512C7"/>
    <w:rsid w:val="00D527C0"/>
    <w:rsid w:val="00D548AE"/>
    <w:rsid w:val="00D54BE5"/>
    <w:rsid w:val="00D56368"/>
    <w:rsid w:val="00D56422"/>
    <w:rsid w:val="00D57381"/>
    <w:rsid w:val="00D613A5"/>
    <w:rsid w:val="00D62787"/>
    <w:rsid w:val="00D63BEC"/>
    <w:rsid w:val="00D64618"/>
    <w:rsid w:val="00D65C2A"/>
    <w:rsid w:val="00D65F18"/>
    <w:rsid w:val="00D706EB"/>
    <w:rsid w:val="00D74640"/>
    <w:rsid w:val="00D75D20"/>
    <w:rsid w:val="00D77C81"/>
    <w:rsid w:val="00D80502"/>
    <w:rsid w:val="00D80E8E"/>
    <w:rsid w:val="00D842BE"/>
    <w:rsid w:val="00D9010E"/>
    <w:rsid w:val="00D90CEC"/>
    <w:rsid w:val="00D92150"/>
    <w:rsid w:val="00D934CB"/>
    <w:rsid w:val="00D93640"/>
    <w:rsid w:val="00D94868"/>
    <w:rsid w:val="00D95203"/>
    <w:rsid w:val="00D96528"/>
    <w:rsid w:val="00D97EF7"/>
    <w:rsid w:val="00DA4194"/>
    <w:rsid w:val="00DA47B6"/>
    <w:rsid w:val="00DA5EBA"/>
    <w:rsid w:val="00DA6329"/>
    <w:rsid w:val="00DA6B9B"/>
    <w:rsid w:val="00DA70E2"/>
    <w:rsid w:val="00DB081D"/>
    <w:rsid w:val="00DB364E"/>
    <w:rsid w:val="00DB6912"/>
    <w:rsid w:val="00DB7F5A"/>
    <w:rsid w:val="00DC1E51"/>
    <w:rsid w:val="00DC1E5C"/>
    <w:rsid w:val="00DC1F58"/>
    <w:rsid w:val="00DC478D"/>
    <w:rsid w:val="00DC4B09"/>
    <w:rsid w:val="00DC52B8"/>
    <w:rsid w:val="00DC6348"/>
    <w:rsid w:val="00DC6D4F"/>
    <w:rsid w:val="00DD143B"/>
    <w:rsid w:val="00DD3C4A"/>
    <w:rsid w:val="00DD5F35"/>
    <w:rsid w:val="00DD6180"/>
    <w:rsid w:val="00DE0435"/>
    <w:rsid w:val="00DE0900"/>
    <w:rsid w:val="00DE0CEF"/>
    <w:rsid w:val="00DE11A3"/>
    <w:rsid w:val="00DE4848"/>
    <w:rsid w:val="00DE6214"/>
    <w:rsid w:val="00DE7B46"/>
    <w:rsid w:val="00DF2794"/>
    <w:rsid w:val="00DF7DCE"/>
    <w:rsid w:val="00E07A91"/>
    <w:rsid w:val="00E07BCE"/>
    <w:rsid w:val="00E103F2"/>
    <w:rsid w:val="00E152D2"/>
    <w:rsid w:val="00E1564B"/>
    <w:rsid w:val="00E15887"/>
    <w:rsid w:val="00E17062"/>
    <w:rsid w:val="00E20FE2"/>
    <w:rsid w:val="00E2469B"/>
    <w:rsid w:val="00E25DD6"/>
    <w:rsid w:val="00E30351"/>
    <w:rsid w:val="00E30E2A"/>
    <w:rsid w:val="00E323D7"/>
    <w:rsid w:val="00E33BDA"/>
    <w:rsid w:val="00E33E75"/>
    <w:rsid w:val="00E34BFA"/>
    <w:rsid w:val="00E35B0B"/>
    <w:rsid w:val="00E37E3C"/>
    <w:rsid w:val="00E40969"/>
    <w:rsid w:val="00E423A9"/>
    <w:rsid w:val="00E424AB"/>
    <w:rsid w:val="00E43497"/>
    <w:rsid w:val="00E43C8D"/>
    <w:rsid w:val="00E459E8"/>
    <w:rsid w:val="00E46B9F"/>
    <w:rsid w:val="00E47C84"/>
    <w:rsid w:val="00E52663"/>
    <w:rsid w:val="00E52F6A"/>
    <w:rsid w:val="00E52F8C"/>
    <w:rsid w:val="00E54288"/>
    <w:rsid w:val="00E54441"/>
    <w:rsid w:val="00E545BD"/>
    <w:rsid w:val="00E6088B"/>
    <w:rsid w:val="00E61DB1"/>
    <w:rsid w:val="00E64FBD"/>
    <w:rsid w:val="00E659CD"/>
    <w:rsid w:val="00E65B50"/>
    <w:rsid w:val="00E65CC1"/>
    <w:rsid w:val="00E700FD"/>
    <w:rsid w:val="00E73DB0"/>
    <w:rsid w:val="00E73F75"/>
    <w:rsid w:val="00E74F11"/>
    <w:rsid w:val="00E76EC4"/>
    <w:rsid w:val="00E776F6"/>
    <w:rsid w:val="00E80340"/>
    <w:rsid w:val="00E80485"/>
    <w:rsid w:val="00E8058B"/>
    <w:rsid w:val="00E80E76"/>
    <w:rsid w:val="00E8180A"/>
    <w:rsid w:val="00E84C0E"/>
    <w:rsid w:val="00E84E87"/>
    <w:rsid w:val="00E85B22"/>
    <w:rsid w:val="00E8619A"/>
    <w:rsid w:val="00E86456"/>
    <w:rsid w:val="00E8652B"/>
    <w:rsid w:val="00E86AFC"/>
    <w:rsid w:val="00E876EB"/>
    <w:rsid w:val="00E878A2"/>
    <w:rsid w:val="00E903AF"/>
    <w:rsid w:val="00E90BE2"/>
    <w:rsid w:val="00E9302E"/>
    <w:rsid w:val="00E97015"/>
    <w:rsid w:val="00EA37BE"/>
    <w:rsid w:val="00EA434F"/>
    <w:rsid w:val="00EA462A"/>
    <w:rsid w:val="00EA5ED6"/>
    <w:rsid w:val="00EA7C73"/>
    <w:rsid w:val="00EB0B33"/>
    <w:rsid w:val="00EB242B"/>
    <w:rsid w:val="00EB2E37"/>
    <w:rsid w:val="00EB5B17"/>
    <w:rsid w:val="00EB5B3C"/>
    <w:rsid w:val="00ED29EC"/>
    <w:rsid w:val="00ED2C5B"/>
    <w:rsid w:val="00ED3310"/>
    <w:rsid w:val="00ED6447"/>
    <w:rsid w:val="00ED69BE"/>
    <w:rsid w:val="00EE23EE"/>
    <w:rsid w:val="00EE3B78"/>
    <w:rsid w:val="00EE4DD0"/>
    <w:rsid w:val="00EE55CE"/>
    <w:rsid w:val="00EE684E"/>
    <w:rsid w:val="00EE7FC4"/>
    <w:rsid w:val="00EF1AAC"/>
    <w:rsid w:val="00EF3F00"/>
    <w:rsid w:val="00EF4016"/>
    <w:rsid w:val="00EF705B"/>
    <w:rsid w:val="00F0251D"/>
    <w:rsid w:val="00F02B3A"/>
    <w:rsid w:val="00F07602"/>
    <w:rsid w:val="00F07FAF"/>
    <w:rsid w:val="00F11990"/>
    <w:rsid w:val="00F135C9"/>
    <w:rsid w:val="00F14071"/>
    <w:rsid w:val="00F14171"/>
    <w:rsid w:val="00F14597"/>
    <w:rsid w:val="00F15AB5"/>
    <w:rsid w:val="00F16FAE"/>
    <w:rsid w:val="00F307A4"/>
    <w:rsid w:val="00F317ED"/>
    <w:rsid w:val="00F32FDD"/>
    <w:rsid w:val="00F340DE"/>
    <w:rsid w:val="00F3592C"/>
    <w:rsid w:val="00F35963"/>
    <w:rsid w:val="00F41D2D"/>
    <w:rsid w:val="00F43924"/>
    <w:rsid w:val="00F46B27"/>
    <w:rsid w:val="00F51E42"/>
    <w:rsid w:val="00F525A5"/>
    <w:rsid w:val="00F536C4"/>
    <w:rsid w:val="00F5420F"/>
    <w:rsid w:val="00F54CF3"/>
    <w:rsid w:val="00F552A0"/>
    <w:rsid w:val="00F564FE"/>
    <w:rsid w:val="00F619A3"/>
    <w:rsid w:val="00F62419"/>
    <w:rsid w:val="00F63760"/>
    <w:rsid w:val="00F659E5"/>
    <w:rsid w:val="00F65EB8"/>
    <w:rsid w:val="00F66234"/>
    <w:rsid w:val="00F66DFD"/>
    <w:rsid w:val="00F75043"/>
    <w:rsid w:val="00F7518E"/>
    <w:rsid w:val="00F77FF9"/>
    <w:rsid w:val="00F806EC"/>
    <w:rsid w:val="00F8277B"/>
    <w:rsid w:val="00F84780"/>
    <w:rsid w:val="00F85F4B"/>
    <w:rsid w:val="00F864E4"/>
    <w:rsid w:val="00F905AB"/>
    <w:rsid w:val="00F91DFC"/>
    <w:rsid w:val="00F91E37"/>
    <w:rsid w:val="00F92AF2"/>
    <w:rsid w:val="00F94003"/>
    <w:rsid w:val="00F94013"/>
    <w:rsid w:val="00F940CE"/>
    <w:rsid w:val="00F95772"/>
    <w:rsid w:val="00F95D47"/>
    <w:rsid w:val="00F9604D"/>
    <w:rsid w:val="00FA15AD"/>
    <w:rsid w:val="00FA2E5A"/>
    <w:rsid w:val="00FA3CC8"/>
    <w:rsid w:val="00FA7AEC"/>
    <w:rsid w:val="00FB14A0"/>
    <w:rsid w:val="00FB46E3"/>
    <w:rsid w:val="00FB4986"/>
    <w:rsid w:val="00FC51E3"/>
    <w:rsid w:val="00FC5673"/>
    <w:rsid w:val="00FC6FCF"/>
    <w:rsid w:val="00FD4917"/>
    <w:rsid w:val="00FD75D6"/>
    <w:rsid w:val="00FE08AF"/>
    <w:rsid w:val="00FE219E"/>
    <w:rsid w:val="00FE3D2D"/>
    <w:rsid w:val="00FE7FFB"/>
    <w:rsid w:val="00FF0106"/>
    <w:rsid w:val="00FF30D9"/>
    <w:rsid w:val="00FF6D9B"/>
    <w:rsid w:val="00FF7086"/>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37"/>
    <w:pPr>
      <w:tabs>
        <w:tab w:val="center" w:pos="4680"/>
        <w:tab w:val="right" w:pos="9360"/>
      </w:tabs>
    </w:pPr>
  </w:style>
  <w:style w:type="character" w:customStyle="1" w:styleId="HeaderChar">
    <w:name w:val="Header Char"/>
    <w:basedOn w:val="DefaultParagraphFont"/>
    <w:link w:val="Header"/>
    <w:uiPriority w:val="99"/>
    <w:rsid w:val="00030B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B37"/>
    <w:pPr>
      <w:tabs>
        <w:tab w:val="center" w:pos="4680"/>
        <w:tab w:val="right" w:pos="9360"/>
      </w:tabs>
    </w:pPr>
  </w:style>
  <w:style w:type="character" w:customStyle="1" w:styleId="FooterChar">
    <w:name w:val="Footer Char"/>
    <w:basedOn w:val="DefaultParagraphFont"/>
    <w:link w:val="Footer"/>
    <w:uiPriority w:val="99"/>
    <w:rsid w:val="00030B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2B1"/>
    <w:rPr>
      <w:rFonts w:ascii="Tahoma" w:hAnsi="Tahoma" w:cs="Tahoma"/>
      <w:sz w:val="16"/>
      <w:szCs w:val="16"/>
    </w:rPr>
  </w:style>
  <w:style w:type="character" w:customStyle="1" w:styleId="BalloonTextChar">
    <w:name w:val="Balloon Text Char"/>
    <w:basedOn w:val="DefaultParagraphFont"/>
    <w:link w:val="BalloonText"/>
    <w:uiPriority w:val="99"/>
    <w:semiHidden/>
    <w:rsid w:val="006C22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37"/>
    <w:pPr>
      <w:tabs>
        <w:tab w:val="center" w:pos="4680"/>
        <w:tab w:val="right" w:pos="9360"/>
      </w:tabs>
    </w:pPr>
  </w:style>
  <w:style w:type="character" w:customStyle="1" w:styleId="HeaderChar">
    <w:name w:val="Header Char"/>
    <w:basedOn w:val="DefaultParagraphFont"/>
    <w:link w:val="Header"/>
    <w:uiPriority w:val="99"/>
    <w:rsid w:val="00030B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B37"/>
    <w:pPr>
      <w:tabs>
        <w:tab w:val="center" w:pos="4680"/>
        <w:tab w:val="right" w:pos="9360"/>
      </w:tabs>
    </w:pPr>
  </w:style>
  <w:style w:type="character" w:customStyle="1" w:styleId="FooterChar">
    <w:name w:val="Footer Char"/>
    <w:basedOn w:val="DefaultParagraphFont"/>
    <w:link w:val="Footer"/>
    <w:uiPriority w:val="99"/>
    <w:rsid w:val="00030B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2B1"/>
    <w:rPr>
      <w:rFonts w:ascii="Tahoma" w:hAnsi="Tahoma" w:cs="Tahoma"/>
      <w:sz w:val="16"/>
      <w:szCs w:val="16"/>
    </w:rPr>
  </w:style>
  <w:style w:type="character" w:customStyle="1" w:styleId="BalloonTextChar">
    <w:name w:val="Balloon Text Char"/>
    <w:basedOn w:val="DefaultParagraphFont"/>
    <w:link w:val="BalloonText"/>
    <w:uiPriority w:val="99"/>
    <w:semiHidden/>
    <w:rsid w:val="006C22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25</cp:revision>
  <cp:lastPrinted>2023-02-27T11:46:00Z</cp:lastPrinted>
  <dcterms:created xsi:type="dcterms:W3CDTF">2022-03-17T22:58:00Z</dcterms:created>
  <dcterms:modified xsi:type="dcterms:W3CDTF">2023-06-30T08:43:00Z</dcterms:modified>
</cp:coreProperties>
</file>