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59C" w:rsidRPr="00E2475B" w:rsidRDefault="0046259C" w:rsidP="006A261C">
      <w:pPr>
        <w:spacing w:before="120"/>
        <w:jc w:val="both"/>
        <w:rPr>
          <w:rFonts w:ascii="Times New Roman" w:hAnsi="Times New Roman" w:cs="Times New Roman"/>
          <w:b/>
          <w:bCs/>
          <w:color w:val="000000" w:themeColor="text1"/>
          <w:sz w:val="28"/>
          <w:lang w:val="vi-VN"/>
        </w:rPr>
      </w:pPr>
      <w:bookmarkStart w:id="0" w:name="_GoBack"/>
      <w:bookmarkEnd w:id="0"/>
      <w:proofErr w:type="spellStart"/>
      <w:r w:rsidRPr="00E2475B">
        <w:rPr>
          <w:rFonts w:ascii="Times New Roman" w:hAnsi="Times New Roman" w:cs="Times New Roman"/>
          <w:b/>
          <w:bCs/>
          <w:color w:val="000000" w:themeColor="text1"/>
          <w:sz w:val="28"/>
        </w:rPr>
        <w:t>Bài</w:t>
      </w:r>
      <w:proofErr w:type="spellEnd"/>
      <w:r w:rsidRPr="00E2475B">
        <w:rPr>
          <w:rFonts w:ascii="Times New Roman" w:hAnsi="Times New Roman" w:cs="Times New Roman"/>
          <w:b/>
          <w:bCs/>
          <w:color w:val="000000" w:themeColor="text1"/>
          <w:sz w:val="28"/>
        </w:rPr>
        <w:t xml:space="preserve"> </w:t>
      </w:r>
      <w:proofErr w:type="spellStart"/>
      <w:r w:rsidRPr="00E2475B">
        <w:rPr>
          <w:rFonts w:ascii="Times New Roman" w:hAnsi="Times New Roman" w:cs="Times New Roman"/>
          <w:b/>
          <w:bCs/>
          <w:color w:val="000000" w:themeColor="text1"/>
          <w:sz w:val="28"/>
        </w:rPr>
        <w:t>phát</w:t>
      </w:r>
      <w:proofErr w:type="spellEnd"/>
      <w:r w:rsidRPr="00E2475B">
        <w:rPr>
          <w:rFonts w:ascii="Times New Roman" w:hAnsi="Times New Roman" w:cs="Times New Roman"/>
          <w:b/>
          <w:bCs/>
          <w:color w:val="000000" w:themeColor="text1"/>
          <w:sz w:val="28"/>
        </w:rPr>
        <w:t xml:space="preserve"> </w:t>
      </w:r>
      <w:proofErr w:type="spellStart"/>
      <w:r w:rsidRPr="00E2475B">
        <w:rPr>
          <w:rFonts w:ascii="Times New Roman" w:hAnsi="Times New Roman" w:cs="Times New Roman"/>
          <w:b/>
          <w:bCs/>
          <w:color w:val="000000" w:themeColor="text1"/>
          <w:sz w:val="28"/>
        </w:rPr>
        <w:t>biểu</w:t>
      </w:r>
      <w:proofErr w:type="spellEnd"/>
      <w:r w:rsidRPr="00E2475B">
        <w:rPr>
          <w:rFonts w:ascii="Times New Roman" w:hAnsi="Times New Roman" w:cs="Times New Roman"/>
          <w:b/>
          <w:bCs/>
          <w:color w:val="000000" w:themeColor="text1"/>
          <w:sz w:val="28"/>
        </w:rPr>
        <w:t xml:space="preserve"> </w:t>
      </w:r>
      <w:proofErr w:type="spellStart"/>
      <w:r w:rsidRPr="00E2475B">
        <w:rPr>
          <w:rFonts w:ascii="Times New Roman" w:hAnsi="Times New Roman" w:cs="Times New Roman"/>
          <w:b/>
          <w:bCs/>
          <w:color w:val="000000" w:themeColor="text1"/>
          <w:sz w:val="28"/>
        </w:rPr>
        <w:t>của</w:t>
      </w:r>
      <w:proofErr w:type="spellEnd"/>
      <w:r w:rsidRPr="00E2475B">
        <w:rPr>
          <w:rFonts w:ascii="Times New Roman" w:hAnsi="Times New Roman" w:cs="Times New Roman"/>
          <w:b/>
          <w:bCs/>
          <w:color w:val="000000" w:themeColor="text1"/>
          <w:sz w:val="28"/>
          <w:lang w:val="vi-VN"/>
        </w:rPr>
        <w:t xml:space="preserve"> VBA</w:t>
      </w:r>
    </w:p>
    <w:p w:rsidR="0046259C" w:rsidRPr="00E2475B" w:rsidRDefault="0046259C" w:rsidP="006A261C">
      <w:pPr>
        <w:spacing w:before="120"/>
        <w:jc w:val="both"/>
        <w:rPr>
          <w:rFonts w:ascii="Times New Roman" w:hAnsi="Times New Roman" w:cs="Times New Roman"/>
          <w:i/>
          <w:iCs/>
          <w:color w:val="000000" w:themeColor="text1"/>
          <w:sz w:val="28"/>
        </w:rPr>
      </w:pPr>
      <w:r w:rsidRPr="00E2475B">
        <w:rPr>
          <w:rFonts w:ascii="Times New Roman" w:hAnsi="Times New Roman" w:cs="Times New Roman"/>
          <w:i/>
          <w:iCs/>
          <w:color w:val="000000" w:themeColor="text1"/>
          <w:sz w:val="28"/>
          <w:lang w:val="vi-VN"/>
        </w:rPr>
        <w:t xml:space="preserve">- </w:t>
      </w:r>
      <w:proofErr w:type="spellStart"/>
      <w:r w:rsidRPr="00E2475B">
        <w:rPr>
          <w:rFonts w:ascii="Times New Roman" w:hAnsi="Times New Roman" w:cs="Times New Roman"/>
          <w:i/>
          <w:iCs/>
          <w:color w:val="000000" w:themeColor="text1"/>
          <w:sz w:val="28"/>
        </w:rPr>
        <w:t>Kính</w:t>
      </w:r>
      <w:proofErr w:type="spellEnd"/>
      <w:r w:rsidRPr="00E2475B">
        <w:rPr>
          <w:rFonts w:ascii="Times New Roman" w:hAnsi="Times New Roman" w:cs="Times New Roman"/>
          <w:i/>
          <w:iCs/>
          <w:color w:val="000000" w:themeColor="text1"/>
          <w:sz w:val="28"/>
        </w:rPr>
        <w:t xml:space="preserve"> </w:t>
      </w:r>
      <w:proofErr w:type="spellStart"/>
      <w:r w:rsidRPr="00E2475B">
        <w:rPr>
          <w:rFonts w:ascii="Times New Roman" w:hAnsi="Times New Roman" w:cs="Times New Roman"/>
          <w:i/>
          <w:iCs/>
          <w:color w:val="000000" w:themeColor="text1"/>
          <w:sz w:val="28"/>
        </w:rPr>
        <w:t>thưa</w:t>
      </w:r>
      <w:proofErr w:type="spellEnd"/>
      <w:r w:rsidRPr="00E2475B">
        <w:rPr>
          <w:rFonts w:ascii="Times New Roman" w:hAnsi="Times New Roman" w:cs="Times New Roman"/>
          <w:i/>
          <w:iCs/>
          <w:color w:val="000000" w:themeColor="text1"/>
          <w:sz w:val="28"/>
        </w:rPr>
        <w:t xml:space="preserve"> </w:t>
      </w:r>
      <w:proofErr w:type="spellStart"/>
      <w:r w:rsidRPr="00E2475B">
        <w:rPr>
          <w:rFonts w:ascii="Times New Roman" w:hAnsi="Times New Roman" w:cs="Times New Roman"/>
          <w:i/>
          <w:iCs/>
          <w:color w:val="000000" w:themeColor="text1"/>
          <w:sz w:val="28"/>
        </w:rPr>
        <w:t>Ông</w:t>
      </w:r>
      <w:proofErr w:type="spellEnd"/>
      <w:r w:rsidRPr="00E2475B">
        <w:rPr>
          <w:rFonts w:ascii="Times New Roman" w:hAnsi="Times New Roman" w:cs="Times New Roman"/>
          <w:i/>
          <w:iCs/>
          <w:color w:val="000000" w:themeColor="text1"/>
          <w:sz w:val="28"/>
        </w:rPr>
        <w:t xml:space="preserve"> </w:t>
      </w:r>
      <w:proofErr w:type="spellStart"/>
      <w:r w:rsidRPr="00E2475B">
        <w:rPr>
          <w:rFonts w:ascii="Times New Roman" w:hAnsi="Times New Roman" w:cs="Times New Roman"/>
          <w:i/>
          <w:iCs/>
          <w:color w:val="000000" w:themeColor="text1"/>
          <w:sz w:val="28"/>
        </w:rPr>
        <w:t>Đậu</w:t>
      </w:r>
      <w:proofErr w:type="spellEnd"/>
      <w:r w:rsidRPr="00E2475B">
        <w:rPr>
          <w:rFonts w:ascii="Times New Roman" w:hAnsi="Times New Roman" w:cs="Times New Roman"/>
          <w:i/>
          <w:iCs/>
          <w:color w:val="000000" w:themeColor="text1"/>
          <w:sz w:val="28"/>
        </w:rPr>
        <w:t xml:space="preserve"> </w:t>
      </w:r>
      <w:proofErr w:type="spellStart"/>
      <w:r w:rsidRPr="00E2475B">
        <w:rPr>
          <w:rFonts w:ascii="Times New Roman" w:hAnsi="Times New Roman" w:cs="Times New Roman"/>
          <w:i/>
          <w:iCs/>
          <w:color w:val="000000" w:themeColor="text1"/>
          <w:sz w:val="28"/>
        </w:rPr>
        <w:t>Anh</w:t>
      </w:r>
      <w:proofErr w:type="spellEnd"/>
      <w:r w:rsidRPr="00E2475B">
        <w:rPr>
          <w:rFonts w:ascii="Times New Roman" w:hAnsi="Times New Roman" w:cs="Times New Roman"/>
          <w:i/>
          <w:iCs/>
          <w:color w:val="000000" w:themeColor="text1"/>
          <w:sz w:val="28"/>
        </w:rPr>
        <w:t xml:space="preserve"> </w:t>
      </w:r>
      <w:proofErr w:type="spellStart"/>
      <w:r w:rsidRPr="00E2475B">
        <w:rPr>
          <w:rFonts w:ascii="Times New Roman" w:hAnsi="Times New Roman" w:cs="Times New Roman"/>
          <w:i/>
          <w:iCs/>
          <w:color w:val="000000" w:themeColor="text1"/>
          <w:sz w:val="28"/>
        </w:rPr>
        <w:t>Tuấn</w:t>
      </w:r>
      <w:proofErr w:type="spellEnd"/>
      <w:r w:rsidRPr="00E2475B">
        <w:rPr>
          <w:rFonts w:ascii="Times New Roman" w:hAnsi="Times New Roman" w:cs="Times New Roman"/>
          <w:i/>
          <w:iCs/>
          <w:color w:val="000000" w:themeColor="text1"/>
          <w:sz w:val="28"/>
        </w:rPr>
        <w:t xml:space="preserve">, </w:t>
      </w:r>
      <w:proofErr w:type="spellStart"/>
      <w:r w:rsidRPr="00E2475B">
        <w:rPr>
          <w:rFonts w:ascii="Times New Roman" w:hAnsi="Times New Roman" w:cs="Times New Roman"/>
          <w:i/>
          <w:iCs/>
          <w:color w:val="000000" w:themeColor="text1"/>
          <w:sz w:val="28"/>
        </w:rPr>
        <w:t>Phó</w:t>
      </w:r>
      <w:proofErr w:type="spellEnd"/>
      <w:r w:rsidRPr="00E2475B">
        <w:rPr>
          <w:rFonts w:ascii="Times New Roman" w:hAnsi="Times New Roman" w:cs="Times New Roman"/>
          <w:i/>
          <w:iCs/>
          <w:color w:val="000000" w:themeColor="text1"/>
          <w:sz w:val="28"/>
        </w:rPr>
        <w:t xml:space="preserve"> </w:t>
      </w:r>
      <w:proofErr w:type="spellStart"/>
      <w:r w:rsidRPr="00E2475B">
        <w:rPr>
          <w:rFonts w:ascii="Times New Roman" w:hAnsi="Times New Roman" w:cs="Times New Roman"/>
          <w:i/>
          <w:iCs/>
          <w:color w:val="000000" w:themeColor="text1"/>
          <w:sz w:val="28"/>
        </w:rPr>
        <w:t>Tổng</w:t>
      </w:r>
      <w:proofErr w:type="spellEnd"/>
      <w:r w:rsidRPr="00E2475B">
        <w:rPr>
          <w:rFonts w:ascii="Times New Roman" w:hAnsi="Times New Roman" w:cs="Times New Roman"/>
          <w:i/>
          <w:iCs/>
          <w:color w:val="000000" w:themeColor="text1"/>
          <w:sz w:val="28"/>
        </w:rPr>
        <w:t xml:space="preserve"> </w:t>
      </w:r>
      <w:proofErr w:type="spellStart"/>
      <w:r w:rsidRPr="00E2475B">
        <w:rPr>
          <w:rFonts w:ascii="Times New Roman" w:hAnsi="Times New Roman" w:cs="Times New Roman"/>
          <w:i/>
          <w:iCs/>
          <w:color w:val="000000" w:themeColor="text1"/>
          <w:sz w:val="28"/>
        </w:rPr>
        <w:t>thư</w:t>
      </w:r>
      <w:proofErr w:type="spellEnd"/>
      <w:r w:rsidRPr="00E2475B">
        <w:rPr>
          <w:rFonts w:ascii="Times New Roman" w:hAnsi="Times New Roman" w:cs="Times New Roman"/>
          <w:i/>
          <w:iCs/>
          <w:color w:val="000000" w:themeColor="text1"/>
          <w:sz w:val="28"/>
        </w:rPr>
        <w:t xml:space="preserve"> </w:t>
      </w:r>
      <w:proofErr w:type="spellStart"/>
      <w:r w:rsidRPr="00E2475B">
        <w:rPr>
          <w:rFonts w:ascii="Times New Roman" w:hAnsi="Times New Roman" w:cs="Times New Roman"/>
          <w:i/>
          <w:iCs/>
          <w:color w:val="000000" w:themeColor="text1"/>
          <w:sz w:val="28"/>
        </w:rPr>
        <w:t>ký</w:t>
      </w:r>
      <w:proofErr w:type="spellEnd"/>
      <w:r w:rsidRPr="00E2475B">
        <w:rPr>
          <w:rFonts w:ascii="Times New Roman" w:hAnsi="Times New Roman" w:cs="Times New Roman"/>
          <w:i/>
          <w:iCs/>
          <w:color w:val="000000" w:themeColor="text1"/>
          <w:sz w:val="28"/>
        </w:rPr>
        <w:t xml:space="preserve">, </w:t>
      </w:r>
      <w:proofErr w:type="spellStart"/>
      <w:r w:rsidRPr="00E2475B">
        <w:rPr>
          <w:rFonts w:ascii="Times New Roman" w:hAnsi="Times New Roman" w:cs="Times New Roman"/>
          <w:i/>
          <w:iCs/>
          <w:color w:val="000000" w:themeColor="text1"/>
          <w:sz w:val="28"/>
        </w:rPr>
        <w:t>Trưởng</w:t>
      </w:r>
      <w:proofErr w:type="spellEnd"/>
      <w:r w:rsidRPr="00E2475B">
        <w:rPr>
          <w:rFonts w:ascii="Times New Roman" w:hAnsi="Times New Roman" w:cs="Times New Roman"/>
          <w:i/>
          <w:iCs/>
          <w:color w:val="000000" w:themeColor="text1"/>
          <w:sz w:val="28"/>
        </w:rPr>
        <w:t xml:space="preserve"> ban </w:t>
      </w:r>
      <w:proofErr w:type="spellStart"/>
      <w:r w:rsidRPr="00E2475B">
        <w:rPr>
          <w:rFonts w:ascii="Times New Roman" w:hAnsi="Times New Roman" w:cs="Times New Roman"/>
          <w:i/>
          <w:iCs/>
          <w:color w:val="000000" w:themeColor="text1"/>
          <w:sz w:val="28"/>
        </w:rPr>
        <w:t>Pháp</w:t>
      </w:r>
      <w:proofErr w:type="spellEnd"/>
      <w:r w:rsidRPr="00E2475B">
        <w:rPr>
          <w:rFonts w:ascii="Times New Roman" w:hAnsi="Times New Roman" w:cs="Times New Roman"/>
          <w:i/>
          <w:iCs/>
          <w:color w:val="000000" w:themeColor="text1"/>
          <w:sz w:val="28"/>
        </w:rPr>
        <w:t xml:space="preserve"> </w:t>
      </w:r>
      <w:proofErr w:type="spellStart"/>
      <w:r w:rsidRPr="00E2475B">
        <w:rPr>
          <w:rFonts w:ascii="Times New Roman" w:hAnsi="Times New Roman" w:cs="Times New Roman"/>
          <w:i/>
          <w:iCs/>
          <w:color w:val="000000" w:themeColor="text1"/>
          <w:sz w:val="28"/>
        </w:rPr>
        <w:t>chế</w:t>
      </w:r>
      <w:proofErr w:type="spellEnd"/>
      <w:r w:rsidRPr="00E2475B">
        <w:rPr>
          <w:rFonts w:ascii="Times New Roman" w:hAnsi="Times New Roman" w:cs="Times New Roman"/>
          <w:i/>
          <w:iCs/>
          <w:color w:val="000000" w:themeColor="text1"/>
          <w:sz w:val="28"/>
        </w:rPr>
        <w:t xml:space="preserve">, </w:t>
      </w:r>
      <w:proofErr w:type="spellStart"/>
      <w:r w:rsidRPr="00E2475B">
        <w:rPr>
          <w:rFonts w:ascii="Times New Roman" w:hAnsi="Times New Roman" w:cs="Times New Roman"/>
          <w:i/>
          <w:iCs/>
          <w:color w:val="000000" w:themeColor="text1"/>
          <w:sz w:val="28"/>
        </w:rPr>
        <w:t>Liên</w:t>
      </w:r>
      <w:proofErr w:type="spellEnd"/>
      <w:r w:rsidRPr="00E2475B">
        <w:rPr>
          <w:rFonts w:ascii="Times New Roman" w:hAnsi="Times New Roman" w:cs="Times New Roman"/>
          <w:i/>
          <w:iCs/>
          <w:color w:val="000000" w:themeColor="text1"/>
          <w:sz w:val="28"/>
        </w:rPr>
        <w:t xml:space="preserve"> </w:t>
      </w:r>
      <w:proofErr w:type="spellStart"/>
      <w:r w:rsidRPr="00E2475B">
        <w:rPr>
          <w:rFonts w:ascii="Times New Roman" w:hAnsi="Times New Roman" w:cs="Times New Roman"/>
          <w:i/>
          <w:iCs/>
          <w:color w:val="000000" w:themeColor="text1"/>
          <w:sz w:val="28"/>
        </w:rPr>
        <w:t>đoàn</w:t>
      </w:r>
      <w:proofErr w:type="spellEnd"/>
      <w:r w:rsidRPr="00E2475B">
        <w:rPr>
          <w:rFonts w:ascii="Times New Roman" w:hAnsi="Times New Roman" w:cs="Times New Roman"/>
          <w:i/>
          <w:iCs/>
          <w:color w:val="000000" w:themeColor="text1"/>
          <w:sz w:val="28"/>
        </w:rPr>
        <w:t xml:space="preserve"> </w:t>
      </w:r>
      <w:proofErr w:type="spellStart"/>
      <w:r w:rsidRPr="00E2475B">
        <w:rPr>
          <w:rFonts w:ascii="Times New Roman" w:hAnsi="Times New Roman" w:cs="Times New Roman"/>
          <w:i/>
          <w:iCs/>
          <w:color w:val="000000" w:themeColor="text1"/>
          <w:sz w:val="28"/>
        </w:rPr>
        <w:t>Thương</w:t>
      </w:r>
      <w:proofErr w:type="spellEnd"/>
      <w:r w:rsidRPr="00E2475B">
        <w:rPr>
          <w:rFonts w:ascii="Times New Roman" w:hAnsi="Times New Roman" w:cs="Times New Roman"/>
          <w:i/>
          <w:iCs/>
          <w:color w:val="000000" w:themeColor="text1"/>
          <w:sz w:val="28"/>
        </w:rPr>
        <w:t xml:space="preserve"> </w:t>
      </w:r>
      <w:proofErr w:type="spellStart"/>
      <w:r w:rsidRPr="00E2475B">
        <w:rPr>
          <w:rFonts w:ascii="Times New Roman" w:hAnsi="Times New Roman" w:cs="Times New Roman"/>
          <w:i/>
          <w:iCs/>
          <w:color w:val="000000" w:themeColor="text1"/>
          <w:sz w:val="28"/>
        </w:rPr>
        <w:t>mại</w:t>
      </w:r>
      <w:proofErr w:type="spellEnd"/>
      <w:r w:rsidRPr="00E2475B">
        <w:rPr>
          <w:rFonts w:ascii="Times New Roman" w:hAnsi="Times New Roman" w:cs="Times New Roman"/>
          <w:i/>
          <w:iCs/>
          <w:color w:val="000000" w:themeColor="text1"/>
          <w:sz w:val="28"/>
        </w:rPr>
        <w:t xml:space="preserve"> </w:t>
      </w:r>
      <w:proofErr w:type="spellStart"/>
      <w:r w:rsidRPr="00E2475B">
        <w:rPr>
          <w:rFonts w:ascii="Times New Roman" w:hAnsi="Times New Roman" w:cs="Times New Roman"/>
          <w:i/>
          <w:iCs/>
          <w:color w:val="000000" w:themeColor="text1"/>
          <w:sz w:val="28"/>
        </w:rPr>
        <w:t>và</w:t>
      </w:r>
      <w:proofErr w:type="spellEnd"/>
      <w:r w:rsidRPr="00E2475B">
        <w:rPr>
          <w:rFonts w:ascii="Times New Roman" w:hAnsi="Times New Roman" w:cs="Times New Roman"/>
          <w:i/>
          <w:iCs/>
          <w:color w:val="000000" w:themeColor="text1"/>
          <w:sz w:val="28"/>
        </w:rPr>
        <w:t xml:space="preserve"> </w:t>
      </w:r>
      <w:proofErr w:type="spellStart"/>
      <w:r w:rsidRPr="00E2475B">
        <w:rPr>
          <w:rFonts w:ascii="Times New Roman" w:hAnsi="Times New Roman" w:cs="Times New Roman"/>
          <w:i/>
          <w:iCs/>
          <w:color w:val="000000" w:themeColor="text1"/>
          <w:sz w:val="28"/>
        </w:rPr>
        <w:t>Công</w:t>
      </w:r>
      <w:proofErr w:type="spellEnd"/>
      <w:r w:rsidRPr="00E2475B">
        <w:rPr>
          <w:rFonts w:ascii="Times New Roman" w:hAnsi="Times New Roman" w:cs="Times New Roman"/>
          <w:i/>
          <w:iCs/>
          <w:color w:val="000000" w:themeColor="text1"/>
          <w:sz w:val="28"/>
        </w:rPr>
        <w:t xml:space="preserve"> </w:t>
      </w:r>
      <w:proofErr w:type="spellStart"/>
      <w:r w:rsidRPr="00E2475B">
        <w:rPr>
          <w:rFonts w:ascii="Times New Roman" w:hAnsi="Times New Roman" w:cs="Times New Roman"/>
          <w:i/>
          <w:iCs/>
          <w:color w:val="000000" w:themeColor="text1"/>
          <w:sz w:val="28"/>
        </w:rPr>
        <w:t>nghiệp</w:t>
      </w:r>
      <w:proofErr w:type="spellEnd"/>
      <w:r w:rsidRPr="00E2475B">
        <w:rPr>
          <w:rFonts w:ascii="Times New Roman" w:hAnsi="Times New Roman" w:cs="Times New Roman"/>
          <w:i/>
          <w:iCs/>
          <w:color w:val="000000" w:themeColor="text1"/>
          <w:sz w:val="28"/>
        </w:rPr>
        <w:t xml:space="preserve"> </w:t>
      </w:r>
      <w:proofErr w:type="spellStart"/>
      <w:r w:rsidRPr="00E2475B">
        <w:rPr>
          <w:rFonts w:ascii="Times New Roman" w:hAnsi="Times New Roman" w:cs="Times New Roman"/>
          <w:i/>
          <w:iCs/>
          <w:color w:val="000000" w:themeColor="text1"/>
          <w:sz w:val="28"/>
        </w:rPr>
        <w:t>Việt</w:t>
      </w:r>
      <w:proofErr w:type="spellEnd"/>
      <w:r w:rsidRPr="00E2475B">
        <w:rPr>
          <w:rFonts w:ascii="Times New Roman" w:hAnsi="Times New Roman" w:cs="Times New Roman"/>
          <w:i/>
          <w:iCs/>
          <w:color w:val="000000" w:themeColor="text1"/>
          <w:sz w:val="28"/>
        </w:rPr>
        <w:t xml:space="preserve"> Nam,</w:t>
      </w:r>
    </w:p>
    <w:p w:rsidR="0046259C" w:rsidRPr="00E2475B" w:rsidRDefault="0046259C" w:rsidP="006A261C">
      <w:pPr>
        <w:spacing w:before="120"/>
        <w:jc w:val="both"/>
        <w:rPr>
          <w:rFonts w:ascii="Times New Roman" w:hAnsi="Times New Roman" w:cs="Times New Roman"/>
          <w:i/>
          <w:iCs/>
          <w:color w:val="000000" w:themeColor="text1"/>
          <w:sz w:val="28"/>
          <w:lang w:val="vi-VN"/>
        </w:rPr>
      </w:pPr>
      <w:r w:rsidRPr="00E2475B">
        <w:rPr>
          <w:rFonts w:ascii="Times New Roman" w:hAnsi="Times New Roman" w:cs="Times New Roman"/>
          <w:i/>
          <w:iCs/>
          <w:color w:val="000000" w:themeColor="text1"/>
          <w:sz w:val="28"/>
          <w:lang w:val="vi-VN"/>
        </w:rPr>
        <w:t>- Kính thưa đại diện các Bộ ban ngành</w:t>
      </w:r>
    </w:p>
    <w:p w:rsidR="0046259C" w:rsidRPr="00E2475B" w:rsidRDefault="0046259C" w:rsidP="006A261C">
      <w:pPr>
        <w:spacing w:before="120"/>
        <w:jc w:val="both"/>
        <w:rPr>
          <w:rFonts w:ascii="Times New Roman" w:hAnsi="Times New Roman" w:cs="Times New Roman"/>
          <w:i/>
          <w:iCs/>
          <w:color w:val="000000" w:themeColor="text1"/>
          <w:sz w:val="28"/>
        </w:rPr>
      </w:pPr>
      <w:r w:rsidRPr="00E2475B">
        <w:rPr>
          <w:rFonts w:ascii="Times New Roman" w:hAnsi="Times New Roman" w:cs="Times New Roman"/>
          <w:i/>
          <w:iCs/>
          <w:color w:val="000000" w:themeColor="text1"/>
          <w:sz w:val="28"/>
          <w:lang w:val="vi-VN"/>
        </w:rPr>
        <w:t xml:space="preserve">- </w:t>
      </w:r>
      <w:proofErr w:type="spellStart"/>
      <w:r w:rsidRPr="00E2475B">
        <w:rPr>
          <w:rFonts w:ascii="Times New Roman" w:hAnsi="Times New Roman" w:cs="Times New Roman"/>
          <w:i/>
          <w:iCs/>
          <w:color w:val="000000" w:themeColor="text1"/>
          <w:sz w:val="28"/>
        </w:rPr>
        <w:t>Kính</w:t>
      </w:r>
      <w:proofErr w:type="spellEnd"/>
      <w:r w:rsidRPr="00E2475B">
        <w:rPr>
          <w:rFonts w:ascii="Times New Roman" w:hAnsi="Times New Roman" w:cs="Times New Roman"/>
          <w:i/>
          <w:iCs/>
          <w:color w:val="000000" w:themeColor="text1"/>
          <w:sz w:val="28"/>
        </w:rPr>
        <w:t xml:space="preserve"> </w:t>
      </w:r>
      <w:proofErr w:type="spellStart"/>
      <w:r w:rsidRPr="00E2475B">
        <w:rPr>
          <w:rFonts w:ascii="Times New Roman" w:hAnsi="Times New Roman" w:cs="Times New Roman"/>
          <w:i/>
          <w:iCs/>
          <w:color w:val="000000" w:themeColor="text1"/>
          <w:sz w:val="28"/>
        </w:rPr>
        <w:t>thưa</w:t>
      </w:r>
      <w:proofErr w:type="spellEnd"/>
      <w:r w:rsidRPr="00E2475B">
        <w:rPr>
          <w:rFonts w:ascii="Times New Roman" w:hAnsi="Times New Roman" w:cs="Times New Roman"/>
          <w:i/>
          <w:iCs/>
          <w:color w:val="000000" w:themeColor="text1"/>
          <w:sz w:val="28"/>
        </w:rPr>
        <w:t xml:space="preserve"> </w:t>
      </w:r>
      <w:proofErr w:type="spellStart"/>
      <w:r w:rsidRPr="00E2475B">
        <w:rPr>
          <w:rFonts w:ascii="Times New Roman" w:hAnsi="Times New Roman" w:cs="Times New Roman"/>
          <w:i/>
          <w:iCs/>
          <w:color w:val="000000" w:themeColor="text1"/>
          <w:sz w:val="28"/>
        </w:rPr>
        <w:t>các</w:t>
      </w:r>
      <w:proofErr w:type="spellEnd"/>
      <w:r w:rsidRPr="00E2475B">
        <w:rPr>
          <w:rFonts w:ascii="Times New Roman" w:hAnsi="Times New Roman" w:cs="Times New Roman"/>
          <w:i/>
          <w:iCs/>
          <w:color w:val="000000" w:themeColor="text1"/>
          <w:sz w:val="28"/>
        </w:rPr>
        <w:t xml:space="preserve"> </w:t>
      </w:r>
      <w:proofErr w:type="spellStart"/>
      <w:r w:rsidRPr="00E2475B">
        <w:rPr>
          <w:rFonts w:ascii="Times New Roman" w:hAnsi="Times New Roman" w:cs="Times New Roman"/>
          <w:i/>
          <w:iCs/>
          <w:color w:val="000000" w:themeColor="text1"/>
          <w:sz w:val="28"/>
        </w:rPr>
        <w:t>quý</w:t>
      </w:r>
      <w:proofErr w:type="spellEnd"/>
      <w:r w:rsidRPr="00E2475B">
        <w:rPr>
          <w:rFonts w:ascii="Times New Roman" w:hAnsi="Times New Roman" w:cs="Times New Roman"/>
          <w:i/>
          <w:iCs/>
          <w:color w:val="000000" w:themeColor="text1"/>
          <w:sz w:val="28"/>
        </w:rPr>
        <w:t xml:space="preserve"> </w:t>
      </w:r>
      <w:proofErr w:type="spellStart"/>
      <w:r w:rsidRPr="00E2475B">
        <w:rPr>
          <w:rFonts w:ascii="Times New Roman" w:hAnsi="Times New Roman" w:cs="Times New Roman"/>
          <w:i/>
          <w:iCs/>
          <w:color w:val="000000" w:themeColor="text1"/>
          <w:sz w:val="28"/>
        </w:rPr>
        <w:t>vị</w:t>
      </w:r>
      <w:proofErr w:type="spellEnd"/>
      <w:r w:rsidRPr="00E2475B">
        <w:rPr>
          <w:rFonts w:ascii="Times New Roman" w:hAnsi="Times New Roman" w:cs="Times New Roman"/>
          <w:i/>
          <w:iCs/>
          <w:color w:val="000000" w:themeColor="text1"/>
          <w:sz w:val="28"/>
        </w:rPr>
        <w:t xml:space="preserve"> </w:t>
      </w:r>
      <w:proofErr w:type="spellStart"/>
      <w:r w:rsidRPr="00E2475B">
        <w:rPr>
          <w:rFonts w:ascii="Times New Roman" w:hAnsi="Times New Roman" w:cs="Times New Roman"/>
          <w:i/>
          <w:iCs/>
          <w:color w:val="000000" w:themeColor="text1"/>
          <w:sz w:val="28"/>
        </w:rPr>
        <w:t>đại</w:t>
      </w:r>
      <w:proofErr w:type="spellEnd"/>
      <w:r w:rsidRPr="00E2475B">
        <w:rPr>
          <w:rFonts w:ascii="Times New Roman" w:hAnsi="Times New Roman" w:cs="Times New Roman"/>
          <w:i/>
          <w:iCs/>
          <w:color w:val="000000" w:themeColor="text1"/>
          <w:sz w:val="28"/>
        </w:rPr>
        <w:t xml:space="preserve"> </w:t>
      </w:r>
      <w:proofErr w:type="spellStart"/>
      <w:r w:rsidRPr="00E2475B">
        <w:rPr>
          <w:rFonts w:ascii="Times New Roman" w:hAnsi="Times New Roman" w:cs="Times New Roman"/>
          <w:i/>
          <w:iCs/>
          <w:color w:val="000000" w:themeColor="text1"/>
          <w:sz w:val="28"/>
        </w:rPr>
        <w:t>biểu</w:t>
      </w:r>
      <w:proofErr w:type="spellEnd"/>
      <w:r w:rsidRPr="00E2475B">
        <w:rPr>
          <w:rFonts w:ascii="Times New Roman" w:hAnsi="Times New Roman" w:cs="Times New Roman"/>
          <w:i/>
          <w:iCs/>
          <w:color w:val="000000" w:themeColor="text1"/>
          <w:sz w:val="28"/>
        </w:rPr>
        <w:t xml:space="preserve">, </w:t>
      </w:r>
    </w:p>
    <w:p w:rsidR="0046259C" w:rsidRDefault="0046259C" w:rsidP="006A261C">
      <w:pPr>
        <w:spacing w:before="120"/>
        <w:jc w:val="both"/>
        <w:rPr>
          <w:rFonts w:ascii="Times New Roman" w:hAnsi="Times New Roman" w:cs="Times New Roman"/>
          <w:color w:val="000000" w:themeColor="text1"/>
          <w:sz w:val="28"/>
        </w:rPr>
      </w:pPr>
      <w:proofErr w:type="spellStart"/>
      <w:r w:rsidRPr="00E2475B">
        <w:rPr>
          <w:rFonts w:ascii="Times New Roman" w:hAnsi="Times New Roman" w:cs="Times New Roman"/>
          <w:color w:val="000000" w:themeColor="text1"/>
          <w:sz w:val="28"/>
        </w:rPr>
        <w:t>Tôi</w:t>
      </w:r>
      <w:proofErr w:type="spellEnd"/>
      <w:r w:rsidRPr="00E2475B">
        <w:rPr>
          <w:rFonts w:ascii="Times New Roman" w:hAnsi="Times New Roman" w:cs="Times New Roman"/>
          <w:color w:val="000000" w:themeColor="text1"/>
          <w:sz w:val="28"/>
        </w:rPr>
        <w:t xml:space="preserve"> </w:t>
      </w:r>
      <w:proofErr w:type="spellStart"/>
      <w:r w:rsidRPr="00E2475B">
        <w:rPr>
          <w:rFonts w:ascii="Times New Roman" w:hAnsi="Times New Roman" w:cs="Times New Roman"/>
          <w:color w:val="000000" w:themeColor="text1"/>
          <w:sz w:val="28"/>
        </w:rPr>
        <w:t>là</w:t>
      </w:r>
      <w:proofErr w:type="spellEnd"/>
      <w:r w:rsidRPr="00E2475B">
        <w:rPr>
          <w:rFonts w:ascii="Times New Roman" w:hAnsi="Times New Roman" w:cs="Times New Roman"/>
          <w:color w:val="000000" w:themeColor="text1"/>
          <w:sz w:val="28"/>
        </w:rPr>
        <w:t xml:space="preserve"> </w:t>
      </w:r>
      <w:proofErr w:type="spellStart"/>
      <w:r w:rsidRPr="00E2475B">
        <w:rPr>
          <w:rFonts w:ascii="Times New Roman" w:hAnsi="Times New Roman" w:cs="Times New Roman"/>
          <w:color w:val="000000" w:themeColor="text1"/>
          <w:sz w:val="28"/>
        </w:rPr>
        <w:t>Nguyễn</w:t>
      </w:r>
      <w:proofErr w:type="spellEnd"/>
      <w:r w:rsidRPr="00E2475B">
        <w:rPr>
          <w:rFonts w:ascii="Times New Roman" w:hAnsi="Times New Roman" w:cs="Times New Roman"/>
          <w:color w:val="000000" w:themeColor="text1"/>
          <w:sz w:val="28"/>
        </w:rPr>
        <w:t xml:space="preserve"> </w:t>
      </w:r>
      <w:proofErr w:type="spellStart"/>
      <w:r w:rsidRPr="00E2475B">
        <w:rPr>
          <w:rFonts w:ascii="Times New Roman" w:hAnsi="Times New Roman" w:cs="Times New Roman"/>
          <w:color w:val="000000" w:themeColor="text1"/>
          <w:sz w:val="28"/>
        </w:rPr>
        <w:t>Văn</w:t>
      </w:r>
      <w:proofErr w:type="spellEnd"/>
      <w:r w:rsidRPr="00E2475B">
        <w:rPr>
          <w:rFonts w:ascii="Times New Roman" w:hAnsi="Times New Roman" w:cs="Times New Roman"/>
          <w:color w:val="000000" w:themeColor="text1"/>
          <w:sz w:val="28"/>
        </w:rPr>
        <w:t xml:space="preserve"> </w:t>
      </w:r>
      <w:proofErr w:type="spellStart"/>
      <w:r w:rsidRPr="00E2475B">
        <w:rPr>
          <w:rFonts w:ascii="Times New Roman" w:hAnsi="Times New Roman" w:cs="Times New Roman"/>
          <w:color w:val="000000" w:themeColor="text1"/>
          <w:sz w:val="28"/>
        </w:rPr>
        <w:t>Việt</w:t>
      </w:r>
      <w:proofErr w:type="spellEnd"/>
      <w:r w:rsidRPr="00E2475B">
        <w:rPr>
          <w:rFonts w:ascii="Times New Roman" w:hAnsi="Times New Roman" w:cs="Times New Roman"/>
          <w:color w:val="000000" w:themeColor="text1"/>
          <w:sz w:val="28"/>
        </w:rPr>
        <w:t xml:space="preserve">, </w:t>
      </w:r>
      <w:proofErr w:type="spellStart"/>
      <w:r w:rsidRPr="00E2475B">
        <w:rPr>
          <w:rFonts w:ascii="Times New Roman" w:hAnsi="Times New Roman" w:cs="Times New Roman"/>
          <w:color w:val="000000" w:themeColor="text1"/>
          <w:sz w:val="28"/>
        </w:rPr>
        <w:t>Chủ</w:t>
      </w:r>
      <w:proofErr w:type="spellEnd"/>
      <w:r w:rsidRPr="00E2475B">
        <w:rPr>
          <w:rFonts w:ascii="Times New Roman" w:hAnsi="Times New Roman" w:cs="Times New Roman"/>
          <w:color w:val="000000" w:themeColor="text1"/>
          <w:sz w:val="28"/>
        </w:rPr>
        <w:t xml:space="preserve"> </w:t>
      </w:r>
      <w:proofErr w:type="spellStart"/>
      <w:r w:rsidRPr="00E2475B">
        <w:rPr>
          <w:rFonts w:ascii="Times New Roman" w:hAnsi="Times New Roman" w:cs="Times New Roman"/>
          <w:color w:val="000000" w:themeColor="text1"/>
          <w:sz w:val="28"/>
        </w:rPr>
        <w:t>tịch</w:t>
      </w:r>
      <w:proofErr w:type="spellEnd"/>
      <w:r w:rsidRPr="00E2475B">
        <w:rPr>
          <w:rFonts w:ascii="Times New Roman" w:hAnsi="Times New Roman" w:cs="Times New Roman"/>
          <w:color w:val="000000" w:themeColor="text1"/>
          <w:sz w:val="28"/>
        </w:rPr>
        <w:t xml:space="preserve"> </w:t>
      </w:r>
      <w:proofErr w:type="spellStart"/>
      <w:r w:rsidRPr="00E2475B">
        <w:rPr>
          <w:rFonts w:ascii="Times New Roman" w:hAnsi="Times New Roman" w:cs="Times New Roman"/>
          <w:color w:val="000000" w:themeColor="text1"/>
          <w:sz w:val="28"/>
        </w:rPr>
        <w:t>Hiệp</w:t>
      </w:r>
      <w:proofErr w:type="spellEnd"/>
      <w:r w:rsidRPr="00E2475B">
        <w:rPr>
          <w:rFonts w:ascii="Times New Roman" w:hAnsi="Times New Roman" w:cs="Times New Roman"/>
          <w:color w:val="000000" w:themeColor="text1"/>
          <w:sz w:val="28"/>
        </w:rPr>
        <w:t xml:space="preserve"> </w:t>
      </w:r>
      <w:proofErr w:type="spellStart"/>
      <w:r w:rsidRPr="00E2475B">
        <w:rPr>
          <w:rFonts w:ascii="Times New Roman" w:hAnsi="Times New Roman" w:cs="Times New Roman"/>
          <w:color w:val="000000" w:themeColor="text1"/>
          <w:sz w:val="28"/>
        </w:rPr>
        <w:t>hội</w:t>
      </w:r>
      <w:proofErr w:type="spellEnd"/>
      <w:r w:rsidRPr="00E2475B">
        <w:rPr>
          <w:rFonts w:ascii="Times New Roman" w:hAnsi="Times New Roman" w:cs="Times New Roman"/>
          <w:color w:val="000000" w:themeColor="text1"/>
          <w:sz w:val="28"/>
        </w:rPr>
        <w:t xml:space="preserve"> </w:t>
      </w:r>
      <w:proofErr w:type="spellStart"/>
      <w:r w:rsidRPr="00E2475B">
        <w:rPr>
          <w:rFonts w:ascii="Times New Roman" w:hAnsi="Times New Roman" w:cs="Times New Roman"/>
          <w:color w:val="000000" w:themeColor="text1"/>
          <w:sz w:val="28"/>
        </w:rPr>
        <w:t>Rượu</w:t>
      </w:r>
      <w:proofErr w:type="spellEnd"/>
      <w:r w:rsidRPr="00E2475B">
        <w:rPr>
          <w:rFonts w:ascii="Times New Roman" w:hAnsi="Times New Roman" w:cs="Times New Roman"/>
          <w:color w:val="000000" w:themeColor="text1"/>
          <w:sz w:val="28"/>
        </w:rPr>
        <w:t xml:space="preserve">, Bia, </w:t>
      </w:r>
      <w:proofErr w:type="spellStart"/>
      <w:r w:rsidRPr="00E2475B">
        <w:rPr>
          <w:rFonts w:ascii="Times New Roman" w:hAnsi="Times New Roman" w:cs="Times New Roman"/>
          <w:color w:val="000000" w:themeColor="text1"/>
          <w:sz w:val="28"/>
        </w:rPr>
        <w:t>Nước</w:t>
      </w:r>
      <w:proofErr w:type="spellEnd"/>
      <w:r w:rsidRPr="00E2475B">
        <w:rPr>
          <w:rFonts w:ascii="Times New Roman" w:hAnsi="Times New Roman" w:cs="Times New Roman"/>
          <w:color w:val="000000" w:themeColor="text1"/>
          <w:sz w:val="28"/>
        </w:rPr>
        <w:t xml:space="preserve"> </w:t>
      </w:r>
      <w:proofErr w:type="spellStart"/>
      <w:r w:rsidRPr="00E2475B">
        <w:rPr>
          <w:rFonts w:ascii="Times New Roman" w:hAnsi="Times New Roman" w:cs="Times New Roman"/>
          <w:color w:val="000000" w:themeColor="text1"/>
          <w:sz w:val="28"/>
        </w:rPr>
        <w:t>Giải</w:t>
      </w:r>
      <w:proofErr w:type="spellEnd"/>
      <w:r w:rsidRPr="00E2475B">
        <w:rPr>
          <w:rFonts w:ascii="Times New Roman" w:hAnsi="Times New Roman" w:cs="Times New Roman"/>
          <w:color w:val="000000" w:themeColor="text1"/>
          <w:sz w:val="28"/>
        </w:rPr>
        <w:t xml:space="preserve"> </w:t>
      </w:r>
      <w:proofErr w:type="spellStart"/>
      <w:r w:rsidRPr="00E2475B">
        <w:rPr>
          <w:rFonts w:ascii="Times New Roman" w:hAnsi="Times New Roman" w:cs="Times New Roman"/>
          <w:color w:val="000000" w:themeColor="text1"/>
          <w:sz w:val="28"/>
        </w:rPr>
        <w:t>Khát</w:t>
      </w:r>
      <w:proofErr w:type="spellEnd"/>
      <w:r w:rsidRPr="00E2475B">
        <w:rPr>
          <w:rFonts w:ascii="Times New Roman" w:hAnsi="Times New Roman" w:cs="Times New Roman"/>
          <w:color w:val="000000" w:themeColor="text1"/>
          <w:sz w:val="28"/>
        </w:rPr>
        <w:t xml:space="preserve"> </w:t>
      </w:r>
      <w:proofErr w:type="spellStart"/>
      <w:r w:rsidRPr="00E2475B">
        <w:rPr>
          <w:rFonts w:ascii="Times New Roman" w:hAnsi="Times New Roman" w:cs="Times New Roman"/>
          <w:color w:val="000000" w:themeColor="text1"/>
          <w:sz w:val="28"/>
        </w:rPr>
        <w:t>Việt</w:t>
      </w:r>
      <w:proofErr w:type="spellEnd"/>
      <w:r w:rsidRPr="00E2475B">
        <w:rPr>
          <w:rFonts w:ascii="Times New Roman" w:hAnsi="Times New Roman" w:cs="Times New Roman"/>
          <w:color w:val="000000" w:themeColor="text1"/>
          <w:sz w:val="28"/>
        </w:rPr>
        <w:t xml:space="preserve"> Nam</w:t>
      </w:r>
      <w:r w:rsidR="004E14AA" w:rsidRPr="00E2475B">
        <w:rPr>
          <w:rFonts w:ascii="Times New Roman" w:hAnsi="Times New Roman" w:cs="Times New Roman"/>
          <w:color w:val="000000" w:themeColor="text1"/>
          <w:sz w:val="28"/>
        </w:rPr>
        <w:t xml:space="preserve">. </w:t>
      </w:r>
      <w:proofErr w:type="spellStart"/>
      <w:r w:rsidRPr="00E2475B">
        <w:rPr>
          <w:rFonts w:ascii="Times New Roman" w:hAnsi="Times New Roman" w:cs="Times New Roman"/>
          <w:color w:val="000000" w:themeColor="text1"/>
          <w:sz w:val="28"/>
        </w:rPr>
        <w:t>Trước</w:t>
      </w:r>
      <w:proofErr w:type="spellEnd"/>
      <w:r w:rsidRPr="00E2475B">
        <w:rPr>
          <w:rFonts w:ascii="Times New Roman" w:hAnsi="Times New Roman" w:cs="Times New Roman"/>
          <w:color w:val="000000" w:themeColor="text1"/>
          <w:sz w:val="28"/>
        </w:rPr>
        <w:t xml:space="preserve"> </w:t>
      </w:r>
      <w:proofErr w:type="spellStart"/>
      <w:r w:rsidRPr="00E2475B">
        <w:rPr>
          <w:rFonts w:ascii="Times New Roman" w:hAnsi="Times New Roman" w:cs="Times New Roman"/>
          <w:color w:val="000000" w:themeColor="text1"/>
          <w:sz w:val="28"/>
        </w:rPr>
        <w:t>hết</w:t>
      </w:r>
      <w:proofErr w:type="spellEnd"/>
      <w:r w:rsidRPr="00E2475B">
        <w:rPr>
          <w:rFonts w:ascii="Times New Roman" w:hAnsi="Times New Roman" w:cs="Times New Roman"/>
          <w:color w:val="000000" w:themeColor="text1"/>
          <w:sz w:val="28"/>
        </w:rPr>
        <w:t xml:space="preserve"> </w:t>
      </w:r>
      <w:proofErr w:type="spellStart"/>
      <w:r w:rsidRPr="00E2475B">
        <w:rPr>
          <w:rFonts w:ascii="Times New Roman" w:hAnsi="Times New Roman" w:cs="Times New Roman"/>
          <w:color w:val="000000" w:themeColor="text1"/>
          <w:sz w:val="28"/>
        </w:rPr>
        <w:t>tôi</w:t>
      </w:r>
      <w:proofErr w:type="spellEnd"/>
      <w:r w:rsidRPr="00E2475B">
        <w:rPr>
          <w:rFonts w:ascii="Times New Roman" w:hAnsi="Times New Roman" w:cs="Times New Roman"/>
          <w:color w:val="000000" w:themeColor="text1"/>
          <w:sz w:val="28"/>
        </w:rPr>
        <w:t xml:space="preserve"> </w:t>
      </w:r>
      <w:proofErr w:type="spellStart"/>
      <w:r w:rsidRPr="00E2475B">
        <w:rPr>
          <w:rFonts w:ascii="Times New Roman" w:hAnsi="Times New Roman" w:cs="Times New Roman"/>
          <w:color w:val="000000" w:themeColor="text1"/>
          <w:sz w:val="28"/>
        </w:rPr>
        <w:t>xin</w:t>
      </w:r>
      <w:proofErr w:type="spellEnd"/>
      <w:r w:rsidRPr="00E2475B">
        <w:rPr>
          <w:rFonts w:ascii="Times New Roman" w:hAnsi="Times New Roman" w:cs="Times New Roman"/>
          <w:color w:val="000000" w:themeColor="text1"/>
          <w:sz w:val="28"/>
        </w:rPr>
        <w:t xml:space="preserve"> </w:t>
      </w:r>
      <w:proofErr w:type="spellStart"/>
      <w:r w:rsidRPr="00E2475B">
        <w:rPr>
          <w:rFonts w:ascii="Times New Roman" w:hAnsi="Times New Roman" w:cs="Times New Roman"/>
          <w:color w:val="000000" w:themeColor="text1"/>
          <w:sz w:val="28"/>
        </w:rPr>
        <w:t>gửi</w:t>
      </w:r>
      <w:proofErr w:type="spellEnd"/>
      <w:r w:rsidRPr="00E2475B">
        <w:rPr>
          <w:rFonts w:ascii="Times New Roman" w:hAnsi="Times New Roman" w:cs="Times New Roman"/>
          <w:color w:val="000000" w:themeColor="text1"/>
          <w:sz w:val="28"/>
        </w:rPr>
        <w:t xml:space="preserve"> </w:t>
      </w:r>
      <w:proofErr w:type="spellStart"/>
      <w:r w:rsidRPr="00E2475B">
        <w:rPr>
          <w:rFonts w:ascii="Times New Roman" w:hAnsi="Times New Roman" w:cs="Times New Roman"/>
          <w:color w:val="000000" w:themeColor="text1"/>
          <w:sz w:val="28"/>
        </w:rPr>
        <w:t>lời</w:t>
      </w:r>
      <w:proofErr w:type="spellEnd"/>
      <w:r w:rsidRPr="00E2475B">
        <w:rPr>
          <w:rFonts w:ascii="Times New Roman" w:hAnsi="Times New Roman" w:cs="Times New Roman"/>
          <w:color w:val="000000" w:themeColor="text1"/>
          <w:sz w:val="28"/>
        </w:rPr>
        <w:t xml:space="preserve"> </w:t>
      </w:r>
      <w:proofErr w:type="spellStart"/>
      <w:r w:rsidRPr="00E2475B">
        <w:rPr>
          <w:rFonts w:ascii="Times New Roman" w:hAnsi="Times New Roman" w:cs="Times New Roman"/>
          <w:color w:val="000000" w:themeColor="text1"/>
          <w:sz w:val="28"/>
        </w:rPr>
        <w:t>cảm</w:t>
      </w:r>
      <w:proofErr w:type="spellEnd"/>
      <w:r w:rsidRPr="00E2475B">
        <w:rPr>
          <w:rFonts w:ascii="Times New Roman" w:hAnsi="Times New Roman" w:cs="Times New Roman"/>
          <w:color w:val="000000" w:themeColor="text1"/>
          <w:sz w:val="28"/>
        </w:rPr>
        <w:t xml:space="preserve"> </w:t>
      </w:r>
      <w:proofErr w:type="spellStart"/>
      <w:r w:rsidRPr="00E2475B">
        <w:rPr>
          <w:rFonts w:ascii="Times New Roman" w:hAnsi="Times New Roman" w:cs="Times New Roman"/>
          <w:color w:val="000000" w:themeColor="text1"/>
          <w:sz w:val="28"/>
        </w:rPr>
        <w:t>ơn</w:t>
      </w:r>
      <w:proofErr w:type="spellEnd"/>
      <w:r w:rsidRPr="00E2475B">
        <w:rPr>
          <w:rFonts w:ascii="Times New Roman" w:hAnsi="Times New Roman" w:cs="Times New Roman"/>
          <w:color w:val="000000" w:themeColor="text1"/>
          <w:sz w:val="28"/>
        </w:rPr>
        <w:t xml:space="preserve"> </w:t>
      </w:r>
      <w:proofErr w:type="spellStart"/>
      <w:r w:rsidRPr="00E2475B">
        <w:rPr>
          <w:rFonts w:ascii="Times New Roman" w:hAnsi="Times New Roman" w:cs="Times New Roman"/>
          <w:color w:val="000000" w:themeColor="text1"/>
          <w:sz w:val="28"/>
        </w:rPr>
        <w:t>đến</w:t>
      </w:r>
      <w:proofErr w:type="spellEnd"/>
      <w:r w:rsidRPr="00E2475B">
        <w:rPr>
          <w:rFonts w:ascii="Times New Roman" w:hAnsi="Times New Roman" w:cs="Times New Roman"/>
          <w:color w:val="000000" w:themeColor="text1"/>
          <w:sz w:val="28"/>
        </w:rPr>
        <w:t xml:space="preserve"> VCCI </w:t>
      </w:r>
      <w:proofErr w:type="spellStart"/>
      <w:r w:rsidRPr="00E2475B">
        <w:rPr>
          <w:rFonts w:ascii="Times New Roman" w:hAnsi="Times New Roman" w:cs="Times New Roman"/>
          <w:color w:val="000000" w:themeColor="text1"/>
          <w:sz w:val="28"/>
        </w:rPr>
        <w:t>đã</w:t>
      </w:r>
      <w:proofErr w:type="spellEnd"/>
      <w:r w:rsidRPr="00E2475B">
        <w:rPr>
          <w:rFonts w:ascii="Times New Roman" w:hAnsi="Times New Roman" w:cs="Times New Roman"/>
          <w:color w:val="000000" w:themeColor="text1"/>
          <w:sz w:val="28"/>
        </w:rPr>
        <w:t xml:space="preserve"> </w:t>
      </w:r>
      <w:proofErr w:type="spellStart"/>
      <w:r w:rsidRPr="00E2475B">
        <w:rPr>
          <w:rFonts w:ascii="Times New Roman" w:hAnsi="Times New Roman" w:cs="Times New Roman"/>
          <w:color w:val="000000" w:themeColor="text1"/>
          <w:sz w:val="28"/>
        </w:rPr>
        <w:t>tổ</w:t>
      </w:r>
      <w:proofErr w:type="spellEnd"/>
      <w:r w:rsidRPr="0046259C">
        <w:rPr>
          <w:rFonts w:ascii="Times New Roman" w:hAnsi="Times New Roman" w:cs="Times New Roman"/>
          <w:color w:val="000000" w:themeColor="text1"/>
          <w:sz w:val="28"/>
        </w:rPr>
        <w:t xml:space="preserve"> </w:t>
      </w:r>
      <w:proofErr w:type="spellStart"/>
      <w:r w:rsidRPr="0046259C">
        <w:rPr>
          <w:rFonts w:ascii="Times New Roman" w:hAnsi="Times New Roman" w:cs="Times New Roman"/>
          <w:color w:val="000000" w:themeColor="text1"/>
          <w:sz w:val="28"/>
        </w:rPr>
        <w:t>chức</w:t>
      </w:r>
      <w:proofErr w:type="spellEnd"/>
      <w:r w:rsidRPr="0046259C">
        <w:rPr>
          <w:rFonts w:ascii="Times New Roman" w:hAnsi="Times New Roman" w:cs="Times New Roman"/>
          <w:color w:val="000000" w:themeColor="text1"/>
          <w:sz w:val="28"/>
        </w:rPr>
        <w:t xml:space="preserve"> </w:t>
      </w:r>
      <w:proofErr w:type="spellStart"/>
      <w:r w:rsidRPr="0046259C">
        <w:rPr>
          <w:rFonts w:ascii="Times New Roman" w:hAnsi="Times New Roman" w:cs="Times New Roman"/>
          <w:color w:val="000000" w:themeColor="text1"/>
          <w:sz w:val="28"/>
        </w:rPr>
        <w:t>buổi</w:t>
      </w:r>
      <w:proofErr w:type="spellEnd"/>
      <w:r w:rsidRPr="0046259C">
        <w:rPr>
          <w:rFonts w:ascii="Times New Roman" w:hAnsi="Times New Roman" w:cs="Times New Roman"/>
          <w:color w:val="000000" w:themeColor="text1"/>
          <w:sz w:val="28"/>
        </w:rPr>
        <w:t xml:space="preserve"> </w:t>
      </w:r>
      <w:proofErr w:type="spellStart"/>
      <w:r w:rsidRPr="0046259C">
        <w:rPr>
          <w:rFonts w:ascii="Times New Roman" w:hAnsi="Times New Roman" w:cs="Times New Roman"/>
          <w:color w:val="000000" w:themeColor="text1"/>
          <w:sz w:val="28"/>
        </w:rPr>
        <w:t>hội</w:t>
      </w:r>
      <w:proofErr w:type="spellEnd"/>
      <w:r w:rsidRPr="0046259C">
        <w:rPr>
          <w:rFonts w:ascii="Times New Roman" w:hAnsi="Times New Roman" w:cs="Times New Roman"/>
          <w:color w:val="000000" w:themeColor="text1"/>
          <w:sz w:val="28"/>
        </w:rPr>
        <w:t xml:space="preserve"> </w:t>
      </w:r>
      <w:proofErr w:type="spellStart"/>
      <w:r w:rsidRPr="0046259C">
        <w:rPr>
          <w:rFonts w:ascii="Times New Roman" w:hAnsi="Times New Roman" w:cs="Times New Roman"/>
          <w:color w:val="000000" w:themeColor="text1"/>
          <w:sz w:val="28"/>
        </w:rPr>
        <w:t>thảo</w:t>
      </w:r>
      <w:proofErr w:type="spellEnd"/>
      <w:r w:rsidRPr="0046259C">
        <w:rPr>
          <w:rFonts w:ascii="Times New Roman" w:hAnsi="Times New Roman" w:cs="Times New Roman"/>
          <w:color w:val="000000" w:themeColor="text1"/>
          <w:sz w:val="28"/>
        </w:rPr>
        <w:t xml:space="preserve"> </w:t>
      </w:r>
      <w:proofErr w:type="spellStart"/>
      <w:r w:rsidRPr="0046259C">
        <w:rPr>
          <w:rFonts w:ascii="Times New Roman" w:hAnsi="Times New Roman" w:cs="Times New Roman"/>
          <w:color w:val="000000" w:themeColor="text1"/>
          <w:sz w:val="28"/>
        </w:rPr>
        <w:t>lấy</w:t>
      </w:r>
      <w:proofErr w:type="spellEnd"/>
      <w:r w:rsidRPr="0046259C">
        <w:rPr>
          <w:rFonts w:ascii="Times New Roman" w:hAnsi="Times New Roman" w:cs="Times New Roman"/>
          <w:color w:val="000000" w:themeColor="text1"/>
          <w:sz w:val="28"/>
        </w:rPr>
        <w:t xml:space="preserve"> ý </w:t>
      </w:r>
      <w:proofErr w:type="spellStart"/>
      <w:r w:rsidRPr="0046259C">
        <w:rPr>
          <w:rFonts w:ascii="Times New Roman" w:hAnsi="Times New Roman" w:cs="Times New Roman"/>
          <w:color w:val="000000" w:themeColor="text1"/>
          <w:sz w:val="28"/>
        </w:rPr>
        <w:t>kiến</w:t>
      </w:r>
      <w:proofErr w:type="spellEnd"/>
      <w:r w:rsidRPr="0046259C">
        <w:rPr>
          <w:rFonts w:ascii="Times New Roman" w:hAnsi="Times New Roman" w:cs="Times New Roman"/>
          <w:color w:val="000000" w:themeColor="text1"/>
          <w:sz w:val="28"/>
        </w:rPr>
        <w:t xml:space="preserve"> </w:t>
      </w:r>
      <w:proofErr w:type="spellStart"/>
      <w:r w:rsidRPr="0046259C">
        <w:rPr>
          <w:rFonts w:ascii="Times New Roman" w:hAnsi="Times New Roman" w:cs="Times New Roman"/>
          <w:color w:val="000000" w:themeColor="text1"/>
          <w:sz w:val="28"/>
        </w:rPr>
        <w:t>về</w:t>
      </w:r>
      <w:proofErr w:type="spellEnd"/>
      <w:r w:rsidRPr="0046259C">
        <w:rPr>
          <w:rFonts w:ascii="Times New Roman" w:hAnsi="Times New Roman" w:cs="Times New Roman"/>
          <w:color w:val="000000" w:themeColor="text1"/>
          <w:sz w:val="28"/>
        </w:rPr>
        <w:t xml:space="preserve"> </w:t>
      </w:r>
      <w:proofErr w:type="spellStart"/>
      <w:r w:rsidRPr="0046259C">
        <w:rPr>
          <w:rFonts w:ascii="Times New Roman" w:hAnsi="Times New Roman" w:cs="Times New Roman"/>
          <w:color w:val="000000" w:themeColor="text1"/>
          <w:sz w:val="28"/>
        </w:rPr>
        <w:t>Dự</w:t>
      </w:r>
      <w:proofErr w:type="spellEnd"/>
      <w:r w:rsidRPr="0046259C">
        <w:rPr>
          <w:rFonts w:ascii="Times New Roman" w:hAnsi="Times New Roman" w:cs="Times New Roman"/>
          <w:color w:val="000000" w:themeColor="text1"/>
          <w:sz w:val="28"/>
        </w:rPr>
        <w:t xml:space="preserve"> </w:t>
      </w:r>
      <w:proofErr w:type="spellStart"/>
      <w:r w:rsidRPr="0046259C">
        <w:rPr>
          <w:rFonts w:ascii="Times New Roman" w:hAnsi="Times New Roman" w:cs="Times New Roman"/>
          <w:color w:val="000000" w:themeColor="text1"/>
          <w:sz w:val="28"/>
        </w:rPr>
        <w:t>thảo</w:t>
      </w:r>
      <w:proofErr w:type="spellEnd"/>
      <w:r w:rsidRPr="0046259C">
        <w:rPr>
          <w:rFonts w:ascii="Times New Roman" w:hAnsi="Times New Roman" w:cs="Times New Roman"/>
          <w:color w:val="000000" w:themeColor="text1"/>
          <w:sz w:val="28"/>
        </w:rPr>
        <w:t xml:space="preserve"> </w:t>
      </w:r>
      <w:proofErr w:type="spellStart"/>
      <w:r w:rsidRPr="0046259C">
        <w:rPr>
          <w:rFonts w:ascii="Times New Roman" w:hAnsi="Times New Roman" w:cs="Times New Roman"/>
          <w:color w:val="000000" w:themeColor="text1"/>
          <w:sz w:val="28"/>
        </w:rPr>
        <w:t>Luật</w:t>
      </w:r>
      <w:proofErr w:type="spellEnd"/>
      <w:r w:rsidRPr="0046259C">
        <w:rPr>
          <w:rFonts w:ascii="Times New Roman" w:hAnsi="Times New Roman" w:cs="Times New Roman"/>
          <w:color w:val="000000" w:themeColor="text1"/>
          <w:sz w:val="28"/>
        </w:rPr>
        <w:t xml:space="preserve"> </w:t>
      </w:r>
      <w:proofErr w:type="spellStart"/>
      <w:r w:rsidRPr="0046259C">
        <w:rPr>
          <w:rFonts w:ascii="Times New Roman" w:hAnsi="Times New Roman" w:cs="Times New Roman"/>
          <w:color w:val="000000" w:themeColor="text1"/>
          <w:sz w:val="28"/>
        </w:rPr>
        <w:t>thuế</w:t>
      </w:r>
      <w:proofErr w:type="spellEnd"/>
      <w:r w:rsidRPr="0046259C">
        <w:rPr>
          <w:rFonts w:ascii="Times New Roman" w:hAnsi="Times New Roman" w:cs="Times New Roman"/>
          <w:color w:val="000000" w:themeColor="text1"/>
          <w:sz w:val="28"/>
        </w:rPr>
        <w:t xml:space="preserve"> TTĐB </w:t>
      </w:r>
      <w:proofErr w:type="spellStart"/>
      <w:r w:rsidRPr="0046259C">
        <w:rPr>
          <w:rFonts w:ascii="Times New Roman" w:hAnsi="Times New Roman" w:cs="Times New Roman"/>
          <w:color w:val="000000" w:themeColor="text1"/>
          <w:sz w:val="28"/>
        </w:rPr>
        <w:t>sửa</w:t>
      </w:r>
      <w:proofErr w:type="spellEnd"/>
      <w:r w:rsidRPr="0046259C">
        <w:rPr>
          <w:rFonts w:ascii="Times New Roman" w:hAnsi="Times New Roman" w:cs="Times New Roman"/>
          <w:color w:val="000000" w:themeColor="text1"/>
          <w:sz w:val="28"/>
        </w:rPr>
        <w:t xml:space="preserve"> </w:t>
      </w:r>
      <w:proofErr w:type="spellStart"/>
      <w:r w:rsidRPr="0046259C">
        <w:rPr>
          <w:rFonts w:ascii="Times New Roman" w:hAnsi="Times New Roman" w:cs="Times New Roman"/>
          <w:color w:val="000000" w:themeColor="text1"/>
          <w:sz w:val="28"/>
        </w:rPr>
        <w:t>đổi</w:t>
      </w:r>
      <w:proofErr w:type="spellEnd"/>
      <w:r w:rsidRPr="0046259C">
        <w:rPr>
          <w:rFonts w:ascii="Times New Roman" w:hAnsi="Times New Roman" w:cs="Times New Roman"/>
          <w:color w:val="000000" w:themeColor="text1"/>
          <w:sz w:val="28"/>
        </w:rPr>
        <w:t xml:space="preserve"> </w:t>
      </w:r>
      <w:proofErr w:type="spellStart"/>
      <w:r w:rsidRPr="0046259C">
        <w:rPr>
          <w:rFonts w:ascii="Times New Roman" w:hAnsi="Times New Roman" w:cs="Times New Roman"/>
          <w:color w:val="000000" w:themeColor="text1"/>
          <w:sz w:val="28"/>
        </w:rPr>
        <w:t>ngày</w:t>
      </w:r>
      <w:proofErr w:type="spellEnd"/>
      <w:r w:rsidRPr="0046259C">
        <w:rPr>
          <w:rFonts w:ascii="Times New Roman" w:hAnsi="Times New Roman" w:cs="Times New Roman"/>
          <w:color w:val="000000" w:themeColor="text1"/>
          <w:sz w:val="28"/>
        </w:rPr>
        <w:t xml:space="preserve"> </w:t>
      </w:r>
      <w:proofErr w:type="spellStart"/>
      <w:r w:rsidRPr="0046259C">
        <w:rPr>
          <w:rFonts w:ascii="Times New Roman" w:hAnsi="Times New Roman" w:cs="Times New Roman"/>
          <w:color w:val="000000" w:themeColor="text1"/>
          <w:sz w:val="28"/>
        </w:rPr>
        <w:t>hôm</w:t>
      </w:r>
      <w:proofErr w:type="spellEnd"/>
      <w:r w:rsidRPr="0046259C">
        <w:rPr>
          <w:rFonts w:ascii="Times New Roman" w:hAnsi="Times New Roman" w:cs="Times New Roman"/>
          <w:color w:val="000000" w:themeColor="text1"/>
          <w:sz w:val="28"/>
        </w:rPr>
        <w:t xml:space="preserve"> nay. </w:t>
      </w:r>
    </w:p>
    <w:p w:rsidR="0046259C" w:rsidRPr="004E14AA" w:rsidRDefault="0046259C" w:rsidP="006A261C">
      <w:pPr>
        <w:spacing w:before="120"/>
        <w:jc w:val="both"/>
        <w:rPr>
          <w:rFonts w:ascii="Times New Roman" w:hAnsi="Times New Roman" w:cs="Times New Roman"/>
          <w:color w:val="000000" w:themeColor="text1"/>
          <w:sz w:val="28"/>
        </w:rPr>
      </w:pPr>
      <w:proofErr w:type="spellStart"/>
      <w:r w:rsidRPr="0046259C">
        <w:rPr>
          <w:rFonts w:ascii="Times New Roman" w:hAnsi="Times New Roman" w:cs="Times New Roman"/>
          <w:color w:val="000000" w:themeColor="text1"/>
          <w:sz w:val="28"/>
        </w:rPr>
        <w:t>Đối</w:t>
      </w:r>
      <w:proofErr w:type="spellEnd"/>
      <w:r w:rsidRPr="0046259C">
        <w:rPr>
          <w:rFonts w:ascii="Times New Roman" w:hAnsi="Times New Roman" w:cs="Times New Roman"/>
          <w:color w:val="000000" w:themeColor="text1"/>
          <w:sz w:val="28"/>
        </w:rPr>
        <w:t xml:space="preserve"> </w:t>
      </w:r>
      <w:proofErr w:type="spellStart"/>
      <w:r w:rsidRPr="0046259C">
        <w:rPr>
          <w:rFonts w:ascii="Times New Roman" w:hAnsi="Times New Roman" w:cs="Times New Roman"/>
          <w:color w:val="000000" w:themeColor="text1"/>
          <w:sz w:val="28"/>
        </w:rPr>
        <w:t>với</w:t>
      </w:r>
      <w:proofErr w:type="spellEnd"/>
      <w:r w:rsidRPr="0046259C">
        <w:rPr>
          <w:rFonts w:ascii="Times New Roman" w:hAnsi="Times New Roman" w:cs="Times New Roman"/>
          <w:color w:val="000000" w:themeColor="text1"/>
          <w:sz w:val="28"/>
        </w:rPr>
        <w:t xml:space="preserve"> </w:t>
      </w:r>
      <w:proofErr w:type="spellStart"/>
      <w:r w:rsidRPr="0046259C">
        <w:rPr>
          <w:rFonts w:ascii="Times New Roman" w:hAnsi="Times New Roman" w:cs="Times New Roman"/>
          <w:color w:val="000000" w:themeColor="text1"/>
          <w:sz w:val="28"/>
        </w:rPr>
        <w:t>Đề</w:t>
      </w:r>
      <w:proofErr w:type="spellEnd"/>
      <w:r w:rsidRPr="0046259C">
        <w:rPr>
          <w:rFonts w:ascii="Times New Roman" w:hAnsi="Times New Roman" w:cs="Times New Roman"/>
          <w:color w:val="000000" w:themeColor="text1"/>
          <w:sz w:val="28"/>
          <w:lang w:val="vi-VN"/>
        </w:rPr>
        <w:t xml:space="preserve"> cương d</w:t>
      </w:r>
      <w:r w:rsidRPr="0046259C">
        <w:rPr>
          <w:rFonts w:ascii="Times New Roman" w:hAnsi="Times New Roman" w:cs="Times New Roman"/>
          <w:color w:val="000000" w:themeColor="text1"/>
          <w:sz w:val="28"/>
        </w:rPr>
        <w:t xml:space="preserve">ự </w:t>
      </w:r>
      <w:proofErr w:type="spellStart"/>
      <w:r w:rsidRPr="0046259C">
        <w:rPr>
          <w:rFonts w:ascii="Times New Roman" w:hAnsi="Times New Roman" w:cs="Times New Roman"/>
          <w:color w:val="000000" w:themeColor="text1"/>
          <w:sz w:val="28"/>
        </w:rPr>
        <w:t>thảo</w:t>
      </w:r>
      <w:proofErr w:type="spellEnd"/>
      <w:r w:rsidRPr="0046259C">
        <w:rPr>
          <w:rFonts w:ascii="Times New Roman" w:hAnsi="Times New Roman" w:cs="Times New Roman"/>
          <w:color w:val="000000" w:themeColor="text1"/>
          <w:sz w:val="28"/>
        </w:rPr>
        <w:t xml:space="preserve"> </w:t>
      </w:r>
      <w:proofErr w:type="spellStart"/>
      <w:r w:rsidRPr="0046259C">
        <w:rPr>
          <w:rFonts w:ascii="Times New Roman" w:hAnsi="Times New Roman" w:cs="Times New Roman"/>
          <w:color w:val="000000" w:themeColor="text1"/>
          <w:sz w:val="28"/>
        </w:rPr>
        <w:t>Luật</w:t>
      </w:r>
      <w:proofErr w:type="spellEnd"/>
      <w:r w:rsidRPr="0046259C">
        <w:rPr>
          <w:rFonts w:ascii="Times New Roman" w:hAnsi="Times New Roman" w:cs="Times New Roman"/>
          <w:color w:val="000000" w:themeColor="text1"/>
          <w:sz w:val="28"/>
        </w:rPr>
        <w:t xml:space="preserve"> </w:t>
      </w:r>
      <w:proofErr w:type="spellStart"/>
      <w:r w:rsidRPr="0046259C">
        <w:rPr>
          <w:rFonts w:ascii="Times New Roman" w:hAnsi="Times New Roman" w:cs="Times New Roman"/>
          <w:color w:val="000000" w:themeColor="text1"/>
          <w:sz w:val="28"/>
        </w:rPr>
        <w:t>sửa</w:t>
      </w:r>
      <w:proofErr w:type="spellEnd"/>
      <w:r w:rsidRPr="0046259C">
        <w:rPr>
          <w:rFonts w:ascii="Times New Roman" w:hAnsi="Times New Roman" w:cs="Times New Roman"/>
          <w:color w:val="000000" w:themeColor="text1"/>
          <w:sz w:val="28"/>
        </w:rPr>
        <w:t xml:space="preserve"> </w:t>
      </w:r>
      <w:proofErr w:type="spellStart"/>
      <w:r w:rsidRPr="0046259C">
        <w:rPr>
          <w:rFonts w:ascii="Times New Roman" w:hAnsi="Times New Roman" w:cs="Times New Roman"/>
          <w:color w:val="000000" w:themeColor="text1"/>
          <w:sz w:val="28"/>
        </w:rPr>
        <w:t>đổi</w:t>
      </w:r>
      <w:proofErr w:type="spellEnd"/>
      <w:r w:rsidRPr="0046259C">
        <w:rPr>
          <w:rFonts w:ascii="Times New Roman" w:hAnsi="Times New Roman" w:cs="Times New Roman"/>
          <w:color w:val="000000" w:themeColor="text1"/>
          <w:sz w:val="28"/>
        </w:rPr>
        <w:t xml:space="preserve"> </w:t>
      </w:r>
      <w:proofErr w:type="spellStart"/>
      <w:r w:rsidRPr="0046259C">
        <w:rPr>
          <w:rFonts w:ascii="Times New Roman" w:hAnsi="Times New Roman" w:cs="Times New Roman"/>
          <w:color w:val="000000" w:themeColor="text1"/>
          <w:sz w:val="28"/>
        </w:rPr>
        <w:t>này</w:t>
      </w:r>
      <w:proofErr w:type="spellEnd"/>
      <w:r w:rsidRPr="0046259C">
        <w:rPr>
          <w:rFonts w:ascii="Times New Roman" w:hAnsi="Times New Roman" w:cs="Times New Roman"/>
          <w:color w:val="000000" w:themeColor="text1"/>
          <w:sz w:val="28"/>
        </w:rPr>
        <w:t xml:space="preserve">, </w:t>
      </w:r>
      <w:proofErr w:type="spellStart"/>
      <w:r w:rsidRPr="0046259C">
        <w:rPr>
          <w:rFonts w:ascii="Times New Roman" w:hAnsi="Times New Roman" w:cs="Times New Roman"/>
          <w:color w:val="000000" w:themeColor="text1"/>
          <w:sz w:val="28"/>
        </w:rPr>
        <w:t>chúng</w:t>
      </w:r>
      <w:proofErr w:type="spellEnd"/>
      <w:r w:rsidRPr="0046259C">
        <w:rPr>
          <w:rFonts w:ascii="Times New Roman" w:hAnsi="Times New Roman" w:cs="Times New Roman"/>
          <w:color w:val="000000" w:themeColor="text1"/>
          <w:sz w:val="28"/>
        </w:rPr>
        <w:t xml:space="preserve"> </w:t>
      </w:r>
      <w:proofErr w:type="spellStart"/>
      <w:r w:rsidRPr="0046259C">
        <w:rPr>
          <w:rFonts w:ascii="Times New Roman" w:hAnsi="Times New Roman" w:cs="Times New Roman"/>
          <w:color w:val="000000" w:themeColor="text1"/>
          <w:sz w:val="28"/>
        </w:rPr>
        <w:t>tôi</w:t>
      </w:r>
      <w:proofErr w:type="spellEnd"/>
      <w:r w:rsidRPr="0046259C">
        <w:rPr>
          <w:rFonts w:ascii="Times New Roman" w:hAnsi="Times New Roman" w:cs="Times New Roman"/>
          <w:color w:val="000000" w:themeColor="text1"/>
          <w:sz w:val="28"/>
        </w:rPr>
        <w:t xml:space="preserve"> </w:t>
      </w:r>
      <w:proofErr w:type="spellStart"/>
      <w:r w:rsidRPr="0046259C">
        <w:rPr>
          <w:rFonts w:ascii="Times New Roman" w:hAnsi="Times New Roman" w:cs="Times New Roman"/>
          <w:color w:val="000000" w:themeColor="text1"/>
          <w:sz w:val="28"/>
        </w:rPr>
        <w:t>xin</w:t>
      </w:r>
      <w:proofErr w:type="spellEnd"/>
      <w:r w:rsidRPr="0046259C">
        <w:rPr>
          <w:rFonts w:ascii="Times New Roman" w:hAnsi="Times New Roman" w:cs="Times New Roman"/>
          <w:color w:val="000000" w:themeColor="text1"/>
          <w:sz w:val="28"/>
        </w:rPr>
        <w:t xml:space="preserve"> </w:t>
      </w:r>
      <w:proofErr w:type="spellStart"/>
      <w:r w:rsidRPr="0046259C">
        <w:rPr>
          <w:rFonts w:ascii="Times New Roman" w:hAnsi="Times New Roman" w:cs="Times New Roman"/>
          <w:color w:val="000000" w:themeColor="text1"/>
          <w:sz w:val="28"/>
        </w:rPr>
        <w:t>phép</w:t>
      </w:r>
      <w:proofErr w:type="spellEnd"/>
      <w:r w:rsidRPr="0046259C">
        <w:rPr>
          <w:rFonts w:ascii="Times New Roman" w:hAnsi="Times New Roman" w:cs="Times New Roman"/>
          <w:color w:val="000000" w:themeColor="text1"/>
          <w:sz w:val="28"/>
        </w:rPr>
        <w:t xml:space="preserve"> </w:t>
      </w:r>
      <w:proofErr w:type="spellStart"/>
      <w:r w:rsidRPr="0046259C">
        <w:rPr>
          <w:rFonts w:ascii="Times New Roman" w:hAnsi="Times New Roman" w:cs="Times New Roman"/>
          <w:color w:val="000000" w:themeColor="text1"/>
          <w:sz w:val="28"/>
        </w:rPr>
        <w:t>có</w:t>
      </w:r>
      <w:proofErr w:type="spellEnd"/>
      <w:r w:rsidRPr="0046259C">
        <w:rPr>
          <w:rFonts w:ascii="Times New Roman" w:hAnsi="Times New Roman" w:cs="Times New Roman"/>
          <w:color w:val="000000" w:themeColor="text1"/>
          <w:sz w:val="28"/>
        </w:rPr>
        <w:t xml:space="preserve"> </w:t>
      </w:r>
      <w:proofErr w:type="spellStart"/>
      <w:r w:rsidRPr="0046259C">
        <w:rPr>
          <w:rFonts w:ascii="Times New Roman" w:hAnsi="Times New Roman" w:cs="Times New Roman"/>
          <w:color w:val="000000" w:themeColor="text1"/>
          <w:sz w:val="28"/>
        </w:rPr>
        <w:t>một</w:t>
      </w:r>
      <w:proofErr w:type="spellEnd"/>
      <w:r w:rsidRPr="0046259C">
        <w:rPr>
          <w:rFonts w:ascii="Times New Roman" w:hAnsi="Times New Roman" w:cs="Times New Roman"/>
          <w:color w:val="000000" w:themeColor="text1"/>
          <w:sz w:val="28"/>
        </w:rPr>
        <w:t xml:space="preserve"> </w:t>
      </w:r>
      <w:proofErr w:type="spellStart"/>
      <w:r w:rsidRPr="0046259C">
        <w:rPr>
          <w:rFonts w:ascii="Times New Roman" w:hAnsi="Times New Roman" w:cs="Times New Roman"/>
          <w:color w:val="000000" w:themeColor="text1"/>
          <w:sz w:val="28"/>
        </w:rPr>
        <w:t>số</w:t>
      </w:r>
      <w:proofErr w:type="spellEnd"/>
      <w:r w:rsidRPr="0046259C">
        <w:rPr>
          <w:rFonts w:ascii="Times New Roman" w:hAnsi="Times New Roman" w:cs="Times New Roman"/>
          <w:color w:val="000000" w:themeColor="text1"/>
          <w:sz w:val="28"/>
        </w:rPr>
        <w:t xml:space="preserve"> ý </w:t>
      </w:r>
      <w:proofErr w:type="spellStart"/>
      <w:r w:rsidRPr="0046259C">
        <w:rPr>
          <w:rFonts w:ascii="Times New Roman" w:hAnsi="Times New Roman" w:cs="Times New Roman"/>
          <w:color w:val="000000" w:themeColor="text1"/>
          <w:sz w:val="28"/>
        </w:rPr>
        <w:t>kiến</w:t>
      </w:r>
      <w:proofErr w:type="spellEnd"/>
      <w:r w:rsidRPr="0046259C">
        <w:rPr>
          <w:rFonts w:ascii="Times New Roman" w:hAnsi="Times New Roman" w:cs="Times New Roman"/>
          <w:color w:val="000000" w:themeColor="text1"/>
          <w:sz w:val="28"/>
        </w:rPr>
        <w:t xml:space="preserve"> </w:t>
      </w:r>
      <w:proofErr w:type="spellStart"/>
      <w:r w:rsidRPr="0046259C">
        <w:rPr>
          <w:rFonts w:ascii="Times New Roman" w:hAnsi="Times New Roman" w:cs="Times New Roman"/>
          <w:color w:val="000000" w:themeColor="text1"/>
          <w:sz w:val="28"/>
        </w:rPr>
        <w:t>góp</w:t>
      </w:r>
      <w:proofErr w:type="spellEnd"/>
      <w:r w:rsidRPr="0046259C">
        <w:rPr>
          <w:rFonts w:ascii="Times New Roman" w:hAnsi="Times New Roman" w:cs="Times New Roman"/>
          <w:color w:val="000000" w:themeColor="text1"/>
          <w:sz w:val="28"/>
        </w:rPr>
        <w:t xml:space="preserve"> ý </w:t>
      </w:r>
      <w:proofErr w:type="spellStart"/>
      <w:r w:rsidRPr="0046259C">
        <w:rPr>
          <w:rFonts w:ascii="Times New Roman" w:hAnsi="Times New Roman" w:cs="Times New Roman"/>
          <w:color w:val="000000" w:themeColor="text1"/>
          <w:sz w:val="28"/>
        </w:rPr>
        <w:t>như</w:t>
      </w:r>
      <w:proofErr w:type="spellEnd"/>
      <w:r w:rsidRPr="0046259C">
        <w:rPr>
          <w:rFonts w:ascii="Times New Roman" w:hAnsi="Times New Roman" w:cs="Times New Roman"/>
          <w:color w:val="000000" w:themeColor="text1"/>
          <w:sz w:val="28"/>
        </w:rPr>
        <w:t xml:space="preserve"> </w:t>
      </w:r>
      <w:proofErr w:type="spellStart"/>
      <w:r w:rsidRPr="0046259C">
        <w:rPr>
          <w:rFonts w:ascii="Times New Roman" w:hAnsi="Times New Roman" w:cs="Times New Roman"/>
          <w:color w:val="000000" w:themeColor="text1"/>
          <w:sz w:val="28"/>
        </w:rPr>
        <w:t>sau</w:t>
      </w:r>
      <w:proofErr w:type="spellEnd"/>
      <w:r w:rsidRPr="0046259C">
        <w:rPr>
          <w:rFonts w:ascii="Times New Roman" w:hAnsi="Times New Roman" w:cs="Times New Roman"/>
          <w:color w:val="000000" w:themeColor="text1"/>
          <w:sz w:val="28"/>
        </w:rPr>
        <w:t>.</w:t>
      </w:r>
      <w:r w:rsidR="004E14AA">
        <w:rPr>
          <w:rFonts w:ascii="Times New Roman" w:hAnsi="Times New Roman" w:cs="Times New Roman"/>
          <w:color w:val="000000" w:themeColor="text1"/>
          <w:sz w:val="28"/>
        </w:rPr>
        <w:t xml:space="preserve"> </w:t>
      </w:r>
      <w:proofErr w:type="spellStart"/>
      <w:r w:rsidR="004E14AA">
        <w:rPr>
          <w:rFonts w:ascii="Times New Roman" w:hAnsi="Times New Roman" w:cs="Times New Roman"/>
          <w:color w:val="000000" w:themeColor="text1"/>
          <w:sz w:val="28"/>
        </w:rPr>
        <w:t>Trước</w:t>
      </w:r>
      <w:proofErr w:type="spellEnd"/>
      <w:r w:rsidR="004E14AA">
        <w:rPr>
          <w:rFonts w:ascii="Times New Roman" w:hAnsi="Times New Roman" w:cs="Times New Roman"/>
          <w:color w:val="000000" w:themeColor="text1"/>
          <w:sz w:val="28"/>
        </w:rPr>
        <w:t xml:space="preserve"> </w:t>
      </w:r>
      <w:proofErr w:type="spellStart"/>
      <w:r w:rsidR="004E14AA">
        <w:rPr>
          <w:rFonts w:ascii="Times New Roman" w:hAnsi="Times New Roman" w:cs="Times New Roman"/>
          <w:color w:val="000000" w:themeColor="text1"/>
          <w:sz w:val="28"/>
        </w:rPr>
        <w:t>tiên</w:t>
      </w:r>
      <w:proofErr w:type="spellEnd"/>
      <w:r w:rsidR="004E14AA">
        <w:rPr>
          <w:rFonts w:ascii="Times New Roman" w:hAnsi="Times New Roman" w:cs="Times New Roman"/>
          <w:color w:val="000000" w:themeColor="text1"/>
          <w:sz w:val="28"/>
        </w:rPr>
        <w:t xml:space="preserve">, </w:t>
      </w:r>
      <w:r w:rsidRPr="0046259C">
        <w:rPr>
          <w:rFonts w:ascii="Times New Roman" w:hAnsi="Times New Roman" w:cs="Times New Roman"/>
          <w:bCs/>
          <w:color w:val="000000" w:themeColor="text1"/>
          <w:sz w:val="28"/>
          <w:lang w:val="vi-VN"/>
        </w:rPr>
        <w:t>Hiệp hội</w:t>
      </w:r>
      <w:r w:rsidRPr="0046259C">
        <w:rPr>
          <w:rFonts w:ascii="Times New Roman" w:hAnsi="Times New Roman" w:cs="Times New Roman"/>
          <w:bCs/>
          <w:color w:val="000000" w:themeColor="text1"/>
          <w:sz w:val="28"/>
        </w:rPr>
        <w:t xml:space="preserve"> VBA</w:t>
      </w:r>
      <w:r w:rsidRPr="0046259C">
        <w:rPr>
          <w:rFonts w:ascii="Times New Roman" w:hAnsi="Times New Roman" w:cs="Times New Roman"/>
          <w:bCs/>
          <w:color w:val="000000" w:themeColor="text1"/>
          <w:sz w:val="28"/>
          <w:lang w:val="vi-VN"/>
        </w:rPr>
        <w:t xml:space="preserve"> đề nghị </w:t>
      </w:r>
      <w:r w:rsidRPr="0046259C">
        <w:rPr>
          <w:rFonts w:ascii="Times New Roman" w:hAnsi="Times New Roman" w:cs="Times New Roman"/>
          <w:b/>
          <w:bCs/>
          <w:color w:val="000000" w:themeColor="text1"/>
          <w:sz w:val="28"/>
          <w:lang w:val="vi-VN"/>
        </w:rPr>
        <w:t xml:space="preserve">không </w:t>
      </w:r>
      <w:proofErr w:type="spellStart"/>
      <w:r w:rsidRPr="0046259C">
        <w:rPr>
          <w:rFonts w:ascii="Times New Roman" w:hAnsi="Times New Roman" w:cs="Times New Roman"/>
          <w:b/>
          <w:bCs/>
          <w:color w:val="000000" w:themeColor="text1"/>
          <w:sz w:val="28"/>
        </w:rPr>
        <w:t>bổ</w:t>
      </w:r>
      <w:proofErr w:type="spellEnd"/>
      <w:r w:rsidRPr="0046259C">
        <w:rPr>
          <w:rFonts w:ascii="Times New Roman" w:hAnsi="Times New Roman" w:cs="Times New Roman"/>
          <w:b/>
          <w:bCs/>
          <w:color w:val="000000" w:themeColor="text1"/>
          <w:sz w:val="28"/>
        </w:rPr>
        <w:t xml:space="preserve"> sung</w:t>
      </w:r>
      <w:r w:rsidRPr="0046259C">
        <w:rPr>
          <w:rFonts w:ascii="Times New Roman" w:hAnsi="Times New Roman" w:cs="Times New Roman"/>
          <w:b/>
          <w:bCs/>
          <w:color w:val="000000" w:themeColor="text1"/>
          <w:sz w:val="28"/>
          <w:lang w:val="vi-VN"/>
        </w:rPr>
        <w:t xml:space="preserve"> nước giải khát có đường hay nước giải khát không cồn vào </w:t>
      </w:r>
      <w:proofErr w:type="spellStart"/>
      <w:r w:rsidRPr="0046259C">
        <w:rPr>
          <w:rFonts w:ascii="Times New Roman" w:hAnsi="Times New Roman" w:cs="Times New Roman"/>
          <w:b/>
          <w:bCs/>
          <w:color w:val="000000" w:themeColor="text1"/>
          <w:sz w:val="28"/>
        </w:rPr>
        <w:t>đối</w:t>
      </w:r>
      <w:proofErr w:type="spellEnd"/>
      <w:r w:rsidRPr="0046259C">
        <w:rPr>
          <w:rFonts w:ascii="Times New Roman" w:hAnsi="Times New Roman" w:cs="Times New Roman"/>
          <w:b/>
          <w:bCs/>
          <w:color w:val="000000" w:themeColor="text1"/>
          <w:sz w:val="28"/>
        </w:rPr>
        <w:t xml:space="preserve"> </w:t>
      </w:r>
      <w:proofErr w:type="spellStart"/>
      <w:r w:rsidRPr="0046259C">
        <w:rPr>
          <w:rFonts w:ascii="Times New Roman" w:hAnsi="Times New Roman" w:cs="Times New Roman"/>
          <w:b/>
          <w:bCs/>
          <w:color w:val="000000" w:themeColor="text1"/>
          <w:sz w:val="28"/>
        </w:rPr>
        <w:t>tượng</w:t>
      </w:r>
      <w:proofErr w:type="spellEnd"/>
      <w:r w:rsidRPr="0046259C">
        <w:rPr>
          <w:rFonts w:ascii="Times New Roman" w:hAnsi="Times New Roman" w:cs="Times New Roman"/>
          <w:b/>
          <w:bCs/>
          <w:color w:val="000000" w:themeColor="text1"/>
          <w:sz w:val="28"/>
          <w:lang w:val="vi-VN"/>
        </w:rPr>
        <w:t xml:space="preserve"> thuế tiêu thụ đặc biệt</w:t>
      </w:r>
      <w:r w:rsidRPr="0046259C">
        <w:rPr>
          <w:rFonts w:ascii="Times New Roman" w:hAnsi="Times New Roman" w:cs="Times New Roman"/>
          <w:bCs/>
          <w:color w:val="000000" w:themeColor="text1"/>
          <w:sz w:val="28"/>
          <w:lang w:val="vi-VN"/>
        </w:rPr>
        <w:t xml:space="preserve"> vì </w:t>
      </w:r>
      <w:proofErr w:type="spellStart"/>
      <w:r>
        <w:rPr>
          <w:rFonts w:ascii="Times New Roman" w:hAnsi="Times New Roman" w:cs="Times New Roman"/>
          <w:bCs/>
          <w:color w:val="000000" w:themeColor="text1"/>
          <w:sz w:val="28"/>
        </w:rPr>
        <w:t>các</w:t>
      </w:r>
      <w:proofErr w:type="spellEnd"/>
      <w:r>
        <w:rPr>
          <w:rFonts w:ascii="Times New Roman" w:hAnsi="Times New Roman" w:cs="Times New Roman"/>
          <w:bCs/>
          <w:color w:val="000000" w:themeColor="text1"/>
          <w:sz w:val="28"/>
        </w:rPr>
        <w:t xml:space="preserve"> </w:t>
      </w:r>
      <w:proofErr w:type="spellStart"/>
      <w:r>
        <w:rPr>
          <w:rFonts w:ascii="Times New Roman" w:hAnsi="Times New Roman" w:cs="Times New Roman"/>
          <w:bCs/>
          <w:color w:val="000000" w:themeColor="text1"/>
          <w:sz w:val="28"/>
        </w:rPr>
        <w:t>mục</w:t>
      </w:r>
      <w:proofErr w:type="spellEnd"/>
      <w:r>
        <w:rPr>
          <w:rFonts w:ascii="Times New Roman" w:hAnsi="Times New Roman" w:cs="Times New Roman"/>
          <w:bCs/>
          <w:color w:val="000000" w:themeColor="text1"/>
          <w:sz w:val="28"/>
        </w:rPr>
        <w:t xml:space="preserve"> </w:t>
      </w:r>
      <w:proofErr w:type="spellStart"/>
      <w:r>
        <w:rPr>
          <w:rFonts w:ascii="Times New Roman" w:hAnsi="Times New Roman" w:cs="Times New Roman"/>
          <w:bCs/>
          <w:color w:val="000000" w:themeColor="text1"/>
          <w:sz w:val="28"/>
        </w:rPr>
        <w:t>tiêu</w:t>
      </w:r>
      <w:proofErr w:type="spellEnd"/>
      <w:r>
        <w:rPr>
          <w:rFonts w:ascii="Times New Roman" w:hAnsi="Times New Roman" w:cs="Times New Roman"/>
          <w:bCs/>
          <w:color w:val="000000" w:themeColor="text1"/>
          <w:sz w:val="28"/>
        </w:rPr>
        <w:t xml:space="preserve"> </w:t>
      </w:r>
      <w:proofErr w:type="spellStart"/>
      <w:r>
        <w:rPr>
          <w:rFonts w:ascii="Times New Roman" w:hAnsi="Times New Roman" w:cs="Times New Roman"/>
          <w:bCs/>
          <w:color w:val="000000" w:themeColor="text1"/>
          <w:sz w:val="28"/>
        </w:rPr>
        <w:t>chính</w:t>
      </w:r>
      <w:proofErr w:type="spellEnd"/>
      <w:r>
        <w:rPr>
          <w:rFonts w:ascii="Times New Roman" w:hAnsi="Times New Roman" w:cs="Times New Roman"/>
          <w:bCs/>
          <w:color w:val="000000" w:themeColor="text1"/>
          <w:sz w:val="28"/>
        </w:rPr>
        <w:t xml:space="preserve"> </w:t>
      </w:r>
      <w:proofErr w:type="spellStart"/>
      <w:r>
        <w:rPr>
          <w:rFonts w:ascii="Times New Roman" w:hAnsi="Times New Roman" w:cs="Times New Roman"/>
          <w:bCs/>
          <w:color w:val="000000" w:themeColor="text1"/>
          <w:sz w:val="28"/>
        </w:rPr>
        <w:t>sách</w:t>
      </w:r>
      <w:proofErr w:type="spellEnd"/>
      <w:r>
        <w:rPr>
          <w:rFonts w:ascii="Times New Roman" w:hAnsi="Times New Roman" w:cs="Times New Roman"/>
          <w:bCs/>
          <w:color w:val="000000" w:themeColor="text1"/>
          <w:sz w:val="28"/>
        </w:rPr>
        <w:t xml:space="preserve"> </w:t>
      </w:r>
      <w:proofErr w:type="spellStart"/>
      <w:r w:rsidR="00375F1D" w:rsidRPr="00375F1D">
        <w:rPr>
          <w:rFonts w:ascii="Times New Roman" w:hAnsi="Times New Roman" w:cs="Times New Roman"/>
          <w:b/>
          <w:bCs/>
          <w:color w:val="000000" w:themeColor="text1"/>
          <w:sz w:val="28"/>
        </w:rPr>
        <w:t>tính</w:t>
      </w:r>
      <w:proofErr w:type="spellEnd"/>
      <w:r w:rsidR="00375F1D" w:rsidRPr="00375F1D">
        <w:rPr>
          <w:rFonts w:ascii="Times New Roman" w:hAnsi="Times New Roman" w:cs="Times New Roman"/>
          <w:b/>
          <w:bCs/>
          <w:color w:val="000000" w:themeColor="text1"/>
          <w:sz w:val="28"/>
        </w:rPr>
        <w:t xml:space="preserve"> </w:t>
      </w:r>
      <w:proofErr w:type="spellStart"/>
      <w:r w:rsidRPr="0046259C">
        <w:rPr>
          <w:rFonts w:ascii="Times New Roman" w:hAnsi="Times New Roman" w:cs="Times New Roman"/>
          <w:b/>
          <w:bCs/>
          <w:color w:val="000000" w:themeColor="text1"/>
          <w:sz w:val="28"/>
        </w:rPr>
        <w:t>phù</w:t>
      </w:r>
      <w:proofErr w:type="spellEnd"/>
      <w:r w:rsidRPr="0046259C">
        <w:rPr>
          <w:rFonts w:ascii="Times New Roman" w:hAnsi="Times New Roman" w:cs="Times New Roman"/>
          <w:b/>
          <w:bCs/>
          <w:color w:val="000000" w:themeColor="text1"/>
          <w:sz w:val="28"/>
        </w:rPr>
        <w:t xml:space="preserve"> </w:t>
      </w:r>
      <w:proofErr w:type="spellStart"/>
      <w:r w:rsidRPr="0046259C">
        <w:rPr>
          <w:rFonts w:ascii="Times New Roman" w:hAnsi="Times New Roman" w:cs="Times New Roman"/>
          <w:b/>
          <w:bCs/>
          <w:color w:val="000000" w:themeColor="text1"/>
          <w:sz w:val="28"/>
        </w:rPr>
        <w:t>hợp</w:t>
      </w:r>
      <w:proofErr w:type="spellEnd"/>
      <w:r w:rsidRPr="0046259C">
        <w:rPr>
          <w:rFonts w:ascii="Times New Roman" w:hAnsi="Times New Roman" w:cs="Times New Roman"/>
          <w:b/>
          <w:bCs/>
          <w:color w:val="000000" w:themeColor="text1"/>
          <w:sz w:val="28"/>
        </w:rPr>
        <w:t xml:space="preserve">, </w:t>
      </w:r>
      <w:proofErr w:type="spellStart"/>
      <w:r w:rsidRPr="0046259C">
        <w:rPr>
          <w:rFonts w:ascii="Times New Roman" w:hAnsi="Times New Roman" w:cs="Times New Roman"/>
          <w:b/>
          <w:bCs/>
          <w:color w:val="000000" w:themeColor="text1"/>
          <w:sz w:val="28"/>
        </w:rPr>
        <w:t>hiệu</w:t>
      </w:r>
      <w:proofErr w:type="spellEnd"/>
      <w:r w:rsidRPr="0046259C">
        <w:rPr>
          <w:rFonts w:ascii="Times New Roman" w:hAnsi="Times New Roman" w:cs="Times New Roman"/>
          <w:b/>
          <w:bCs/>
          <w:color w:val="000000" w:themeColor="text1"/>
          <w:sz w:val="28"/>
        </w:rPr>
        <w:t xml:space="preserve"> </w:t>
      </w:r>
      <w:proofErr w:type="spellStart"/>
      <w:r w:rsidRPr="0046259C">
        <w:rPr>
          <w:rFonts w:ascii="Times New Roman" w:hAnsi="Times New Roman" w:cs="Times New Roman"/>
          <w:b/>
          <w:bCs/>
          <w:color w:val="000000" w:themeColor="text1"/>
          <w:sz w:val="28"/>
        </w:rPr>
        <w:t>quả</w:t>
      </w:r>
      <w:proofErr w:type="spellEnd"/>
      <w:r w:rsidRPr="0046259C">
        <w:rPr>
          <w:rFonts w:ascii="Times New Roman" w:hAnsi="Times New Roman" w:cs="Times New Roman"/>
          <w:b/>
          <w:bCs/>
          <w:color w:val="000000" w:themeColor="text1"/>
          <w:sz w:val="28"/>
        </w:rPr>
        <w:t xml:space="preserve"> </w:t>
      </w:r>
      <w:proofErr w:type="spellStart"/>
      <w:r w:rsidRPr="0046259C">
        <w:rPr>
          <w:rFonts w:ascii="Times New Roman" w:hAnsi="Times New Roman" w:cs="Times New Roman"/>
          <w:b/>
          <w:bCs/>
          <w:color w:val="000000" w:themeColor="text1"/>
          <w:sz w:val="28"/>
        </w:rPr>
        <w:t>và</w:t>
      </w:r>
      <w:proofErr w:type="spellEnd"/>
      <w:r w:rsidRPr="0046259C">
        <w:rPr>
          <w:rFonts w:ascii="Times New Roman" w:hAnsi="Times New Roman" w:cs="Times New Roman"/>
          <w:b/>
          <w:bCs/>
          <w:color w:val="000000" w:themeColor="text1"/>
          <w:sz w:val="28"/>
        </w:rPr>
        <w:t xml:space="preserve"> </w:t>
      </w:r>
      <w:proofErr w:type="spellStart"/>
      <w:r w:rsidRPr="0046259C">
        <w:rPr>
          <w:rFonts w:ascii="Times New Roman" w:hAnsi="Times New Roman" w:cs="Times New Roman"/>
          <w:b/>
          <w:bCs/>
          <w:color w:val="000000" w:themeColor="text1"/>
          <w:sz w:val="28"/>
        </w:rPr>
        <w:t>công</w:t>
      </w:r>
      <w:proofErr w:type="spellEnd"/>
      <w:r w:rsidRPr="0046259C">
        <w:rPr>
          <w:rFonts w:ascii="Times New Roman" w:hAnsi="Times New Roman" w:cs="Times New Roman"/>
          <w:b/>
          <w:bCs/>
          <w:color w:val="000000" w:themeColor="text1"/>
          <w:sz w:val="28"/>
        </w:rPr>
        <w:t xml:space="preserve"> </w:t>
      </w:r>
      <w:proofErr w:type="spellStart"/>
      <w:r w:rsidRPr="0046259C">
        <w:rPr>
          <w:rFonts w:ascii="Times New Roman" w:hAnsi="Times New Roman" w:cs="Times New Roman"/>
          <w:b/>
          <w:bCs/>
          <w:color w:val="000000" w:themeColor="text1"/>
          <w:sz w:val="28"/>
        </w:rPr>
        <w:t>bằng</w:t>
      </w:r>
      <w:proofErr w:type="spellEnd"/>
      <w:r>
        <w:rPr>
          <w:rFonts w:ascii="Times New Roman" w:hAnsi="Times New Roman" w:cs="Times New Roman"/>
          <w:bCs/>
          <w:color w:val="000000" w:themeColor="text1"/>
          <w:sz w:val="28"/>
        </w:rPr>
        <w:t xml:space="preserve"> </w:t>
      </w:r>
      <w:proofErr w:type="spellStart"/>
      <w:r>
        <w:rPr>
          <w:rFonts w:ascii="Times New Roman" w:hAnsi="Times New Roman" w:cs="Times New Roman"/>
          <w:bCs/>
          <w:color w:val="000000" w:themeColor="text1"/>
          <w:sz w:val="28"/>
        </w:rPr>
        <w:t>của</w:t>
      </w:r>
      <w:proofErr w:type="spellEnd"/>
      <w:r>
        <w:rPr>
          <w:rFonts w:ascii="Times New Roman" w:hAnsi="Times New Roman" w:cs="Times New Roman"/>
          <w:bCs/>
          <w:color w:val="000000" w:themeColor="text1"/>
          <w:sz w:val="28"/>
        </w:rPr>
        <w:t xml:space="preserve"> </w:t>
      </w:r>
      <w:proofErr w:type="spellStart"/>
      <w:r>
        <w:rPr>
          <w:rFonts w:ascii="Times New Roman" w:hAnsi="Times New Roman" w:cs="Times New Roman"/>
          <w:bCs/>
          <w:color w:val="000000" w:themeColor="text1"/>
          <w:sz w:val="28"/>
        </w:rPr>
        <w:t>việc</w:t>
      </w:r>
      <w:proofErr w:type="spellEnd"/>
      <w:r>
        <w:rPr>
          <w:rFonts w:ascii="Times New Roman" w:hAnsi="Times New Roman" w:cs="Times New Roman"/>
          <w:bCs/>
          <w:color w:val="000000" w:themeColor="text1"/>
          <w:sz w:val="28"/>
        </w:rPr>
        <w:t xml:space="preserve"> </w:t>
      </w:r>
      <w:proofErr w:type="spellStart"/>
      <w:r>
        <w:rPr>
          <w:rFonts w:ascii="Times New Roman" w:hAnsi="Times New Roman" w:cs="Times New Roman"/>
          <w:bCs/>
          <w:color w:val="000000" w:themeColor="text1"/>
          <w:sz w:val="28"/>
        </w:rPr>
        <w:t>mở</w:t>
      </w:r>
      <w:proofErr w:type="spellEnd"/>
      <w:r>
        <w:rPr>
          <w:rFonts w:ascii="Times New Roman" w:hAnsi="Times New Roman" w:cs="Times New Roman"/>
          <w:bCs/>
          <w:color w:val="000000" w:themeColor="text1"/>
          <w:sz w:val="28"/>
        </w:rPr>
        <w:t xml:space="preserve"> </w:t>
      </w:r>
      <w:proofErr w:type="spellStart"/>
      <w:r>
        <w:rPr>
          <w:rFonts w:ascii="Times New Roman" w:hAnsi="Times New Roman" w:cs="Times New Roman"/>
          <w:bCs/>
          <w:color w:val="000000" w:themeColor="text1"/>
          <w:sz w:val="28"/>
        </w:rPr>
        <w:t>rộng</w:t>
      </w:r>
      <w:proofErr w:type="spellEnd"/>
      <w:r>
        <w:rPr>
          <w:rFonts w:ascii="Times New Roman" w:hAnsi="Times New Roman" w:cs="Times New Roman"/>
          <w:bCs/>
          <w:color w:val="000000" w:themeColor="text1"/>
          <w:sz w:val="28"/>
        </w:rPr>
        <w:t xml:space="preserve"> </w:t>
      </w:r>
      <w:proofErr w:type="spellStart"/>
      <w:r>
        <w:rPr>
          <w:rFonts w:ascii="Times New Roman" w:hAnsi="Times New Roman" w:cs="Times New Roman"/>
          <w:bCs/>
          <w:color w:val="000000" w:themeColor="text1"/>
          <w:sz w:val="28"/>
        </w:rPr>
        <w:t>cơ</w:t>
      </w:r>
      <w:proofErr w:type="spellEnd"/>
      <w:r>
        <w:rPr>
          <w:rFonts w:ascii="Times New Roman" w:hAnsi="Times New Roman" w:cs="Times New Roman"/>
          <w:bCs/>
          <w:color w:val="000000" w:themeColor="text1"/>
          <w:sz w:val="28"/>
        </w:rPr>
        <w:t xml:space="preserve"> </w:t>
      </w:r>
      <w:proofErr w:type="spellStart"/>
      <w:r>
        <w:rPr>
          <w:rFonts w:ascii="Times New Roman" w:hAnsi="Times New Roman" w:cs="Times New Roman"/>
          <w:bCs/>
          <w:color w:val="000000" w:themeColor="text1"/>
          <w:sz w:val="28"/>
        </w:rPr>
        <w:t>sở</w:t>
      </w:r>
      <w:proofErr w:type="spellEnd"/>
      <w:r>
        <w:rPr>
          <w:rFonts w:ascii="Times New Roman" w:hAnsi="Times New Roman" w:cs="Times New Roman"/>
          <w:bCs/>
          <w:color w:val="000000" w:themeColor="text1"/>
          <w:sz w:val="28"/>
        </w:rPr>
        <w:t xml:space="preserve"> </w:t>
      </w:r>
      <w:proofErr w:type="spellStart"/>
      <w:r>
        <w:rPr>
          <w:rFonts w:ascii="Times New Roman" w:hAnsi="Times New Roman" w:cs="Times New Roman"/>
          <w:bCs/>
          <w:color w:val="000000" w:themeColor="text1"/>
          <w:sz w:val="28"/>
        </w:rPr>
        <w:t>thuế</w:t>
      </w:r>
      <w:proofErr w:type="spellEnd"/>
      <w:r>
        <w:rPr>
          <w:rFonts w:ascii="Times New Roman" w:hAnsi="Times New Roman" w:cs="Times New Roman"/>
          <w:bCs/>
          <w:color w:val="000000" w:themeColor="text1"/>
          <w:sz w:val="28"/>
        </w:rPr>
        <w:t xml:space="preserve"> </w:t>
      </w:r>
      <w:proofErr w:type="spellStart"/>
      <w:r>
        <w:rPr>
          <w:rFonts w:ascii="Times New Roman" w:hAnsi="Times New Roman" w:cs="Times New Roman"/>
          <w:bCs/>
          <w:color w:val="000000" w:themeColor="text1"/>
          <w:sz w:val="28"/>
        </w:rPr>
        <w:t>này</w:t>
      </w:r>
      <w:proofErr w:type="spellEnd"/>
      <w:r>
        <w:rPr>
          <w:rFonts w:ascii="Times New Roman" w:hAnsi="Times New Roman" w:cs="Times New Roman"/>
          <w:bCs/>
          <w:color w:val="000000" w:themeColor="text1"/>
          <w:sz w:val="28"/>
        </w:rPr>
        <w:t xml:space="preserve"> </w:t>
      </w:r>
      <w:proofErr w:type="spellStart"/>
      <w:r>
        <w:rPr>
          <w:rFonts w:ascii="Times New Roman" w:hAnsi="Times New Roman" w:cs="Times New Roman"/>
          <w:bCs/>
          <w:color w:val="000000" w:themeColor="text1"/>
          <w:sz w:val="28"/>
        </w:rPr>
        <w:t>chưa</w:t>
      </w:r>
      <w:proofErr w:type="spellEnd"/>
      <w:r>
        <w:rPr>
          <w:rFonts w:ascii="Times New Roman" w:hAnsi="Times New Roman" w:cs="Times New Roman"/>
          <w:bCs/>
          <w:color w:val="000000" w:themeColor="text1"/>
          <w:sz w:val="28"/>
        </w:rPr>
        <w:t xml:space="preserve"> </w:t>
      </w:r>
      <w:proofErr w:type="spellStart"/>
      <w:r>
        <w:rPr>
          <w:rFonts w:ascii="Times New Roman" w:hAnsi="Times New Roman" w:cs="Times New Roman"/>
          <w:bCs/>
          <w:color w:val="000000" w:themeColor="text1"/>
          <w:sz w:val="28"/>
        </w:rPr>
        <w:t>được</w:t>
      </w:r>
      <w:proofErr w:type="spellEnd"/>
      <w:r>
        <w:rPr>
          <w:rFonts w:ascii="Times New Roman" w:hAnsi="Times New Roman" w:cs="Times New Roman"/>
          <w:bCs/>
          <w:color w:val="000000" w:themeColor="text1"/>
          <w:sz w:val="28"/>
        </w:rPr>
        <w:t xml:space="preserve"> c</w:t>
      </w:r>
      <w:r w:rsidRPr="0046259C">
        <w:rPr>
          <w:rFonts w:ascii="Times New Roman" w:hAnsi="Times New Roman" w:cs="Times New Roman"/>
          <w:bCs/>
          <w:color w:val="000000" w:themeColor="text1"/>
          <w:sz w:val="28"/>
          <w:lang w:val="vi-VN"/>
        </w:rPr>
        <w:t xml:space="preserve">hứng minh, trong khi có thể dẫn tới một chính sách phân biệt đối xử và ảnh hưởng đáng kể đối với ngành đồ uống và các ngành công nghiệp phụ trợ có liên quan. </w:t>
      </w:r>
    </w:p>
    <w:p w:rsidR="00EF167B" w:rsidRDefault="0046259C" w:rsidP="006A261C">
      <w:pPr>
        <w:spacing w:before="120"/>
        <w:jc w:val="both"/>
        <w:rPr>
          <w:rFonts w:ascii="Times New Roman" w:hAnsi="Times New Roman" w:cs="Times New Roman"/>
          <w:b/>
          <w:bCs/>
          <w:color w:val="000000" w:themeColor="text1"/>
          <w:sz w:val="28"/>
        </w:rPr>
      </w:pPr>
      <w:r w:rsidRPr="0046259C">
        <w:rPr>
          <w:rFonts w:ascii="Times New Roman" w:hAnsi="Times New Roman" w:cs="Times New Roman"/>
          <w:b/>
          <w:bCs/>
          <w:color w:val="000000" w:themeColor="text1"/>
          <w:sz w:val="28"/>
        </w:rPr>
        <w:t xml:space="preserve">1. </w:t>
      </w:r>
      <w:r w:rsidR="00EF167B">
        <w:rPr>
          <w:rFonts w:ascii="Times New Roman" w:hAnsi="Times New Roman" w:cs="Times New Roman"/>
          <w:b/>
          <w:bCs/>
          <w:color w:val="000000" w:themeColor="text1"/>
          <w:sz w:val="28"/>
        </w:rPr>
        <w:t>HIỆU QUẢ CỦA CHÍNH SÁCH THUẾ ĐỐI VỚI BẢO VỆ SỨC KHỎE NGƯỜI DÂN</w:t>
      </w:r>
    </w:p>
    <w:p w:rsidR="0046259C" w:rsidRPr="006A261C" w:rsidRDefault="0046259C" w:rsidP="006A261C">
      <w:pPr>
        <w:spacing w:before="120"/>
        <w:jc w:val="both"/>
        <w:rPr>
          <w:rFonts w:ascii="Times New Roman" w:hAnsi="Times New Roman" w:cs="Times New Roman"/>
          <w:b/>
          <w:bCs/>
          <w:color w:val="000000" w:themeColor="text1"/>
          <w:sz w:val="2"/>
        </w:rPr>
      </w:pPr>
      <w:r w:rsidRPr="0046259C">
        <w:rPr>
          <w:rFonts w:ascii="Times New Roman" w:hAnsi="Times New Roman" w:cs="Times New Roman"/>
          <w:b/>
          <w:bCs/>
          <w:color w:val="000000" w:themeColor="text1"/>
          <w:sz w:val="28"/>
        </w:rPr>
        <w:t xml:space="preserve"> </w:t>
      </w:r>
    </w:p>
    <w:p w:rsidR="00AC6187" w:rsidRPr="00AC6187" w:rsidRDefault="00AC6187" w:rsidP="006A261C">
      <w:pPr>
        <w:pStyle w:val="ListParagraph"/>
        <w:numPr>
          <w:ilvl w:val="0"/>
          <w:numId w:val="2"/>
        </w:numPr>
        <w:spacing w:before="120"/>
        <w:jc w:val="both"/>
        <w:rPr>
          <w:rFonts w:ascii="Times New Roman" w:hAnsi="Times New Roman" w:cs="Times New Roman"/>
          <w:b/>
          <w:bCs/>
          <w:color w:val="000000" w:themeColor="text1"/>
          <w:sz w:val="28"/>
        </w:rPr>
      </w:pPr>
      <w:r>
        <w:rPr>
          <w:rFonts w:ascii="Times New Roman" w:hAnsi="Times New Roman" w:cs="Times New Roman"/>
          <w:b/>
          <w:bCs/>
          <w:color w:val="000000" w:themeColor="text1"/>
          <w:sz w:val="28"/>
        </w:rPr>
        <w:t>THỨ NHẤT: C</w:t>
      </w:r>
      <w:r w:rsidR="0046259C" w:rsidRPr="00AC6187">
        <w:rPr>
          <w:rFonts w:ascii="Times New Roman" w:hAnsi="Times New Roman" w:cs="Times New Roman"/>
          <w:b/>
          <w:bCs/>
          <w:color w:val="000000" w:themeColor="text1"/>
          <w:sz w:val="28"/>
          <w:lang w:val="vi-VN"/>
        </w:rPr>
        <w:t xml:space="preserve">ó nhiều nguyên nhân dẫn đến thừa cân béo phì mà đồ uống có đường không phải là nguyên nhân chính. </w:t>
      </w:r>
      <w:r w:rsidR="0046259C" w:rsidRPr="00AC6187">
        <w:rPr>
          <w:rFonts w:ascii="Times New Roman" w:hAnsi="Times New Roman" w:cs="Times New Roman"/>
          <w:color w:val="000000" w:themeColor="text1"/>
          <w:sz w:val="28"/>
          <w:lang w:val="vi-VN"/>
        </w:rPr>
        <w:t>Như giáo sư Lâm đã đề cập,</w:t>
      </w:r>
      <w:r w:rsidR="0046259C" w:rsidRPr="00AC6187">
        <w:rPr>
          <w:rFonts w:ascii="Times New Roman" w:hAnsi="Times New Roman" w:cs="Times New Roman"/>
          <w:b/>
          <w:bCs/>
          <w:color w:val="000000" w:themeColor="text1"/>
          <w:sz w:val="28"/>
          <w:lang w:val="vi-VN"/>
        </w:rPr>
        <w:t xml:space="preserve"> </w:t>
      </w:r>
      <w:r w:rsidR="0046259C" w:rsidRPr="00AC6187">
        <w:rPr>
          <w:rFonts w:ascii="Times New Roman" w:hAnsi="Times New Roman" w:cs="Times New Roman"/>
          <w:color w:val="000000" w:themeColor="text1"/>
          <w:sz w:val="28"/>
          <w:lang w:val="vi-VN"/>
        </w:rPr>
        <w:t xml:space="preserve">kể cả các thực phẩm có chứa </w:t>
      </w:r>
      <w:r w:rsidR="0046259C" w:rsidRPr="00AC6187">
        <w:rPr>
          <w:rFonts w:ascii="Times New Roman" w:hAnsi="Times New Roman" w:cs="Times New Roman"/>
          <w:b/>
          <w:bCs/>
          <w:color w:val="000000" w:themeColor="text1"/>
          <w:sz w:val="28"/>
          <w:lang w:val="vi-VN"/>
        </w:rPr>
        <w:t>đường và đồ ngọt nói chung cũng chỉ cung cấp khoảng 3,6% tổng năng lượng đưa vào cơ thể từ thức ăn và đồ uống</w:t>
      </w:r>
      <w:r w:rsidR="0046259C" w:rsidRPr="00AC6187">
        <w:rPr>
          <w:rFonts w:ascii="Times New Roman" w:hAnsi="Times New Roman" w:cs="Times New Roman"/>
          <w:color w:val="000000" w:themeColor="text1"/>
          <w:sz w:val="28"/>
          <w:lang w:val="vi-VN"/>
        </w:rPr>
        <w:t xml:space="preserve">, trong khi đó nguồn năng lượng chiếm nhiều nhất là ngũ cốc (51,4%), thịt (15,5%), các thực phẩm khác là (22%). </w:t>
      </w:r>
    </w:p>
    <w:p w:rsidR="00AC6187" w:rsidRPr="00AC6187" w:rsidRDefault="00AC6187" w:rsidP="006A261C">
      <w:pPr>
        <w:pStyle w:val="ListParagraph"/>
        <w:spacing w:before="120"/>
        <w:jc w:val="both"/>
        <w:rPr>
          <w:rFonts w:ascii="Times New Roman" w:hAnsi="Times New Roman" w:cs="Times New Roman"/>
          <w:b/>
          <w:bCs/>
          <w:color w:val="000000" w:themeColor="text1"/>
          <w:sz w:val="28"/>
        </w:rPr>
      </w:pPr>
    </w:p>
    <w:p w:rsidR="00AC6187" w:rsidRPr="00AC6187" w:rsidRDefault="0046259C" w:rsidP="006A261C">
      <w:pPr>
        <w:pStyle w:val="ListParagraph"/>
        <w:numPr>
          <w:ilvl w:val="0"/>
          <w:numId w:val="3"/>
        </w:numPr>
        <w:spacing w:before="120"/>
        <w:jc w:val="both"/>
        <w:rPr>
          <w:rFonts w:ascii="Times New Roman" w:hAnsi="Times New Roman" w:cs="Times New Roman"/>
          <w:b/>
          <w:bCs/>
          <w:color w:val="000000" w:themeColor="text1"/>
          <w:sz w:val="28"/>
        </w:rPr>
      </w:pPr>
      <w:proofErr w:type="spellStart"/>
      <w:r w:rsidRPr="00AC6187">
        <w:rPr>
          <w:rFonts w:ascii="Times New Roman" w:hAnsi="Times New Roman" w:cs="Times New Roman"/>
          <w:color w:val="000000" w:themeColor="text1"/>
          <w:sz w:val="28"/>
        </w:rPr>
        <w:t>Nếu</w:t>
      </w:r>
      <w:proofErr w:type="spellEnd"/>
      <w:r w:rsidRPr="00AC6187">
        <w:rPr>
          <w:rFonts w:ascii="Times New Roman" w:hAnsi="Times New Roman" w:cs="Times New Roman"/>
          <w:color w:val="000000" w:themeColor="text1"/>
          <w:sz w:val="28"/>
        </w:rPr>
        <w:t xml:space="preserve"> so </w:t>
      </w:r>
      <w:proofErr w:type="spellStart"/>
      <w:r w:rsidRPr="00AC6187">
        <w:rPr>
          <w:rFonts w:ascii="Times New Roman" w:hAnsi="Times New Roman" w:cs="Times New Roman"/>
          <w:color w:val="000000" w:themeColor="text1"/>
          <w:sz w:val="28"/>
        </w:rPr>
        <w:t>sánh</w:t>
      </w:r>
      <w:proofErr w:type="spellEnd"/>
      <w:r w:rsidRPr="00AC6187">
        <w:rPr>
          <w:rFonts w:ascii="Times New Roman" w:hAnsi="Times New Roman" w:cs="Times New Roman"/>
          <w:color w:val="000000" w:themeColor="text1"/>
          <w:sz w:val="28"/>
        </w:rPr>
        <w:t xml:space="preserve"> </w:t>
      </w:r>
      <w:proofErr w:type="spellStart"/>
      <w:r w:rsidRPr="00AC6187">
        <w:rPr>
          <w:rFonts w:ascii="Times New Roman" w:hAnsi="Times New Roman" w:cs="Times New Roman"/>
          <w:color w:val="000000" w:themeColor="text1"/>
          <w:sz w:val="28"/>
        </w:rPr>
        <w:t>về</w:t>
      </w:r>
      <w:proofErr w:type="spellEnd"/>
      <w:r w:rsidRPr="00AC6187">
        <w:rPr>
          <w:rFonts w:ascii="Times New Roman" w:hAnsi="Times New Roman" w:cs="Times New Roman"/>
          <w:color w:val="000000" w:themeColor="text1"/>
          <w:sz w:val="28"/>
        </w:rPr>
        <w:t xml:space="preserve"> </w:t>
      </w:r>
      <w:proofErr w:type="spellStart"/>
      <w:r w:rsidRPr="00AC6187">
        <w:rPr>
          <w:rFonts w:ascii="Times New Roman" w:hAnsi="Times New Roman" w:cs="Times New Roman"/>
          <w:color w:val="000000" w:themeColor="text1"/>
          <w:sz w:val="28"/>
        </w:rPr>
        <w:t>mức</w:t>
      </w:r>
      <w:proofErr w:type="spellEnd"/>
      <w:r w:rsidRPr="00AC6187">
        <w:rPr>
          <w:rFonts w:ascii="Times New Roman" w:hAnsi="Times New Roman" w:cs="Times New Roman"/>
          <w:color w:val="000000" w:themeColor="text1"/>
          <w:sz w:val="28"/>
        </w:rPr>
        <w:t xml:space="preserve"> calories </w:t>
      </w:r>
      <w:proofErr w:type="spellStart"/>
      <w:r w:rsidRPr="00AC6187">
        <w:rPr>
          <w:rFonts w:ascii="Times New Roman" w:hAnsi="Times New Roman" w:cs="Times New Roman"/>
          <w:color w:val="000000" w:themeColor="text1"/>
          <w:sz w:val="28"/>
        </w:rPr>
        <w:t>cung</w:t>
      </w:r>
      <w:proofErr w:type="spellEnd"/>
      <w:r w:rsidRPr="00AC6187">
        <w:rPr>
          <w:rFonts w:ascii="Times New Roman" w:hAnsi="Times New Roman" w:cs="Times New Roman"/>
          <w:color w:val="000000" w:themeColor="text1"/>
          <w:sz w:val="28"/>
        </w:rPr>
        <w:t xml:space="preserve"> </w:t>
      </w:r>
      <w:proofErr w:type="spellStart"/>
      <w:r w:rsidRPr="00AC6187">
        <w:rPr>
          <w:rFonts w:ascii="Times New Roman" w:hAnsi="Times New Roman" w:cs="Times New Roman"/>
          <w:color w:val="000000" w:themeColor="text1"/>
          <w:sz w:val="28"/>
        </w:rPr>
        <w:t>cấp</w:t>
      </w:r>
      <w:proofErr w:type="spellEnd"/>
      <w:r w:rsidRPr="00AC6187">
        <w:rPr>
          <w:rFonts w:ascii="Times New Roman" w:hAnsi="Times New Roman" w:cs="Times New Roman"/>
          <w:color w:val="000000" w:themeColor="text1"/>
          <w:sz w:val="28"/>
        </w:rPr>
        <w:t xml:space="preserve"> </w:t>
      </w:r>
      <w:r w:rsidRPr="00AC6187">
        <w:rPr>
          <w:rFonts w:ascii="Times New Roman" w:hAnsi="Times New Roman" w:cs="Times New Roman"/>
          <w:color w:val="000000" w:themeColor="text1"/>
          <w:sz w:val="28"/>
          <w:lang w:val="vi-VN"/>
        </w:rPr>
        <w:t xml:space="preserve">giữa các loại thực phẩm thì </w:t>
      </w:r>
      <w:r w:rsidRPr="00AC6187">
        <w:rPr>
          <w:rFonts w:ascii="Times New Roman" w:hAnsi="Times New Roman" w:cs="Times New Roman"/>
          <w:b/>
          <w:bCs/>
          <w:color w:val="000000" w:themeColor="text1"/>
          <w:sz w:val="28"/>
          <w:lang w:val="vi-VN"/>
        </w:rPr>
        <w:t>lượng calo cung cấp từ nước giải khát có đường chỉ khoảng 44 kcal/100g) là thấp nhất trong</w:t>
      </w:r>
      <w:r w:rsidRPr="00AC6187">
        <w:rPr>
          <w:rFonts w:ascii="Times New Roman" w:hAnsi="Times New Roman" w:cs="Times New Roman"/>
          <w:b/>
          <w:bCs/>
          <w:color w:val="000000" w:themeColor="text1"/>
          <w:sz w:val="28"/>
        </w:rPr>
        <w:t xml:space="preserve"> </w:t>
      </w:r>
      <w:proofErr w:type="spellStart"/>
      <w:r w:rsidRPr="00AC6187">
        <w:rPr>
          <w:rFonts w:ascii="Times New Roman" w:hAnsi="Times New Roman" w:cs="Times New Roman"/>
          <w:b/>
          <w:bCs/>
          <w:color w:val="000000" w:themeColor="text1"/>
          <w:sz w:val="28"/>
        </w:rPr>
        <w:t>các</w:t>
      </w:r>
      <w:proofErr w:type="spellEnd"/>
      <w:r w:rsidRPr="00AC6187">
        <w:rPr>
          <w:rFonts w:ascii="Times New Roman" w:hAnsi="Times New Roman" w:cs="Times New Roman"/>
          <w:b/>
          <w:bCs/>
          <w:color w:val="000000" w:themeColor="text1"/>
          <w:sz w:val="28"/>
        </w:rPr>
        <w:t xml:space="preserve"> </w:t>
      </w:r>
      <w:proofErr w:type="spellStart"/>
      <w:r w:rsidRPr="00AC6187">
        <w:rPr>
          <w:rFonts w:ascii="Times New Roman" w:hAnsi="Times New Roman" w:cs="Times New Roman"/>
          <w:b/>
          <w:bCs/>
          <w:color w:val="000000" w:themeColor="text1"/>
          <w:sz w:val="28"/>
        </w:rPr>
        <w:t>loại</w:t>
      </w:r>
      <w:proofErr w:type="spellEnd"/>
      <w:r w:rsidRPr="00AC6187">
        <w:rPr>
          <w:rFonts w:ascii="Times New Roman" w:hAnsi="Times New Roman" w:cs="Times New Roman"/>
          <w:b/>
          <w:bCs/>
          <w:color w:val="000000" w:themeColor="text1"/>
          <w:sz w:val="28"/>
        </w:rPr>
        <w:t xml:space="preserve"> </w:t>
      </w:r>
      <w:proofErr w:type="spellStart"/>
      <w:r w:rsidRPr="00AC6187">
        <w:rPr>
          <w:rFonts w:ascii="Times New Roman" w:hAnsi="Times New Roman" w:cs="Times New Roman"/>
          <w:b/>
          <w:bCs/>
          <w:color w:val="000000" w:themeColor="text1"/>
          <w:sz w:val="28"/>
        </w:rPr>
        <w:t>thực</w:t>
      </w:r>
      <w:proofErr w:type="spellEnd"/>
      <w:r w:rsidRPr="00AC6187">
        <w:rPr>
          <w:rFonts w:ascii="Times New Roman" w:hAnsi="Times New Roman" w:cs="Times New Roman"/>
          <w:b/>
          <w:bCs/>
          <w:color w:val="000000" w:themeColor="text1"/>
          <w:sz w:val="28"/>
        </w:rPr>
        <w:t xml:space="preserve"> </w:t>
      </w:r>
      <w:proofErr w:type="spellStart"/>
      <w:r w:rsidRPr="00AC6187">
        <w:rPr>
          <w:rFonts w:ascii="Times New Roman" w:hAnsi="Times New Roman" w:cs="Times New Roman"/>
          <w:b/>
          <w:bCs/>
          <w:color w:val="000000" w:themeColor="text1"/>
          <w:sz w:val="28"/>
        </w:rPr>
        <w:t>phẩm</w:t>
      </w:r>
      <w:proofErr w:type="spellEnd"/>
      <w:r w:rsidRPr="00AC6187">
        <w:rPr>
          <w:rFonts w:ascii="Times New Roman" w:hAnsi="Times New Roman" w:cs="Times New Roman"/>
          <w:b/>
          <w:bCs/>
          <w:color w:val="000000" w:themeColor="text1"/>
          <w:sz w:val="28"/>
        </w:rPr>
        <w:t xml:space="preserve"> </w:t>
      </w:r>
      <w:r w:rsidRPr="00AC6187">
        <w:rPr>
          <w:rFonts w:ascii="Times New Roman" w:hAnsi="Times New Roman" w:cs="Times New Roman"/>
          <w:b/>
          <w:bCs/>
          <w:color w:val="000000" w:themeColor="text1"/>
          <w:sz w:val="28"/>
          <w:lang w:val="vi-VN"/>
        </w:rPr>
        <w:t>chứa đường (</w:t>
      </w:r>
      <w:r w:rsidRPr="00AC6187">
        <w:rPr>
          <w:rFonts w:ascii="Times New Roman" w:hAnsi="Times New Roman" w:cs="Times New Roman"/>
          <w:color w:val="000000" w:themeColor="text1"/>
          <w:sz w:val="28"/>
          <w:lang w:val="vi-VN"/>
        </w:rPr>
        <w:t>như bánh kẹo đều trên 300-400kcal/100g và kem trung bình lần lượt là trên 200 kcal</w:t>
      </w:r>
      <w:r w:rsidR="00AC6187" w:rsidRPr="00AC6187">
        <w:rPr>
          <w:rFonts w:ascii="Times New Roman" w:hAnsi="Times New Roman" w:cs="Times New Roman"/>
          <w:color w:val="000000" w:themeColor="text1"/>
          <w:sz w:val="28"/>
        </w:rPr>
        <w:t>)</w:t>
      </w:r>
      <w:r w:rsidR="00AC6187">
        <w:rPr>
          <w:rFonts w:ascii="Times New Roman" w:hAnsi="Times New Roman" w:cs="Times New Roman"/>
          <w:color w:val="000000" w:themeColor="text1"/>
          <w:sz w:val="28"/>
        </w:rPr>
        <w:t>.</w:t>
      </w:r>
    </w:p>
    <w:p w:rsidR="00AC6187" w:rsidRPr="00AC6187" w:rsidRDefault="00AC6187" w:rsidP="006A261C">
      <w:pPr>
        <w:pStyle w:val="ListParagraph"/>
        <w:spacing w:before="120"/>
        <w:rPr>
          <w:rFonts w:ascii="Times New Roman" w:hAnsi="Times New Roman" w:cs="Times New Roman"/>
          <w:sz w:val="28"/>
          <w:lang w:val="vi-VN"/>
        </w:rPr>
      </w:pPr>
    </w:p>
    <w:p w:rsidR="0046259C" w:rsidRPr="00AC6187" w:rsidRDefault="00AC6187" w:rsidP="006A261C">
      <w:pPr>
        <w:pStyle w:val="ListParagraph"/>
        <w:numPr>
          <w:ilvl w:val="0"/>
          <w:numId w:val="3"/>
        </w:numPr>
        <w:spacing w:before="120"/>
        <w:jc w:val="both"/>
        <w:rPr>
          <w:rFonts w:ascii="Times New Roman" w:hAnsi="Times New Roman" w:cs="Times New Roman"/>
          <w:b/>
          <w:bCs/>
          <w:color w:val="000000" w:themeColor="text1"/>
          <w:sz w:val="28"/>
        </w:rPr>
      </w:pPr>
      <w:proofErr w:type="spellStart"/>
      <w:r>
        <w:rPr>
          <w:rFonts w:ascii="Times New Roman" w:hAnsi="Times New Roman" w:cs="Times New Roman"/>
          <w:sz w:val="28"/>
        </w:rPr>
        <w:t>Nếu</w:t>
      </w:r>
      <w:proofErr w:type="spellEnd"/>
      <w:r>
        <w:rPr>
          <w:rFonts w:ascii="Times New Roman" w:hAnsi="Times New Roman" w:cs="Times New Roman"/>
          <w:sz w:val="28"/>
        </w:rPr>
        <w:t xml:space="preserve"> </w:t>
      </w:r>
      <w:proofErr w:type="spellStart"/>
      <w:r w:rsidR="0046259C" w:rsidRPr="00AC6187">
        <w:rPr>
          <w:rFonts w:ascii="Times New Roman" w:hAnsi="Times New Roman" w:cs="Times New Roman"/>
          <w:sz w:val="28"/>
        </w:rPr>
        <w:t>đánh</w:t>
      </w:r>
      <w:proofErr w:type="spellEnd"/>
      <w:r w:rsidR="0046259C" w:rsidRPr="00AC6187">
        <w:rPr>
          <w:rFonts w:ascii="Times New Roman" w:hAnsi="Times New Roman" w:cs="Times New Roman"/>
          <w:sz w:val="28"/>
        </w:rPr>
        <w:t xml:space="preserve"> </w:t>
      </w:r>
      <w:proofErr w:type="spellStart"/>
      <w:r w:rsidR="0046259C" w:rsidRPr="00AC6187">
        <w:rPr>
          <w:rFonts w:ascii="Times New Roman" w:hAnsi="Times New Roman" w:cs="Times New Roman"/>
          <w:sz w:val="28"/>
        </w:rPr>
        <w:t>thuế</w:t>
      </w:r>
      <w:proofErr w:type="spellEnd"/>
      <w:r w:rsidR="0046259C" w:rsidRPr="00AC6187">
        <w:rPr>
          <w:rFonts w:ascii="Times New Roman" w:hAnsi="Times New Roman" w:cs="Times New Roman"/>
          <w:sz w:val="28"/>
        </w:rPr>
        <w:t xml:space="preserve"> </w:t>
      </w:r>
      <w:proofErr w:type="spellStart"/>
      <w:r w:rsidR="0046259C" w:rsidRPr="00AC6187">
        <w:rPr>
          <w:rFonts w:ascii="Times New Roman" w:hAnsi="Times New Roman" w:cs="Times New Roman"/>
          <w:sz w:val="28"/>
        </w:rPr>
        <w:t>lên</w:t>
      </w:r>
      <w:proofErr w:type="spellEnd"/>
      <w:r w:rsidR="0046259C" w:rsidRPr="00AC6187">
        <w:rPr>
          <w:rFonts w:ascii="Times New Roman" w:hAnsi="Times New Roman" w:cs="Times New Roman"/>
          <w:sz w:val="28"/>
        </w:rPr>
        <w:t xml:space="preserve"> NGK </w:t>
      </w:r>
      <w:proofErr w:type="spellStart"/>
      <w:r w:rsidR="0046259C" w:rsidRPr="00AC6187">
        <w:rPr>
          <w:rFonts w:ascii="Times New Roman" w:hAnsi="Times New Roman" w:cs="Times New Roman"/>
          <w:sz w:val="28"/>
        </w:rPr>
        <w:t>có</w:t>
      </w:r>
      <w:proofErr w:type="spellEnd"/>
      <w:r w:rsidR="0046259C" w:rsidRPr="00AC6187">
        <w:rPr>
          <w:rFonts w:ascii="Times New Roman" w:hAnsi="Times New Roman" w:cs="Times New Roman"/>
          <w:sz w:val="28"/>
        </w:rPr>
        <w:t xml:space="preserve"> </w:t>
      </w:r>
      <w:proofErr w:type="spellStart"/>
      <w:r w:rsidR="0046259C" w:rsidRPr="00AC6187">
        <w:rPr>
          <w:rFonts w:ascii="Times New Roman" w:hAnsi="Times New Roman" w:cs="Times New Roman"/>
          <w:sz w:val="28"/>
        </w:rPr>
        <w:t>đường</w:t>
      </w:r>
      <w:proofErr w:type="spellEnd"/>
      <w:r w:rsidR="0046259C" w:rsidRPr="00AC6187">
        <w:rPr>
          <w:rFonts w:ascii="Times New Roman" w:hAnsi="Times New Roman" w:cs="Times New Roman"/>
          <w:sz w:val="28"/>
        </w:rPr>
        <w:t xml:space="preserve"> </w:t>
      </w:r>
      <w:proofErr w:type="spellStart"/>
      <w:r w:rsidR="0046259C" w:rsidRPr="00AC6187">
        <w:rPr>
          <w:rFonts w:ascii="Times New Roman" w:hAnsi="Times New Roman" w:cs="Times New Roman"/>
          <w:sz w:val="28"/>
        </w:rPr>
        <w:t>thì</w:t>
      </w:r>
      <w:proofErr w:type="spellEnd"/>
      <w:r w:rsidR="0046259C" w:rsidRPr="00AC6187">
        <w:rPr>
          <w:rFonts w:ascii="Times New Roman" w:hAnsi="Times New Roman" w:cs="Times New Roman"/>
          <w:sz w:val="28"/>
        </w:rPr>
        <w:t xml:space="preserve"> </w:t>
      </w:r>
      <w:proofErr w:type="spellStart"/>
      <w:r w:rsidR="0046259C" w:rsidRPr="00EF167B">
        <w:rPr>
          <w:rFonts w:ascii="Times New Roman" w:hAnsi="Times New Roman" w:cs="Times New Roman"/>
          <w:b/>
          <w:sz w:val="28"/>
        </w:rPr>
        <w:t>người</w:t>
      </w:r>
      <w:proofErr w:type="spellEnd"/>
      <w:r w:rsidR="0046259C" w:rsidRPr="00EF167B">
        <w:rPr>
          <w:rFonts w:ascii="Times New Roman" w:hAnsi="Times New Roman" w:cs="Times New Roman"/>
          <w:b/>
          <w:sz w:val="28"/>
        </w:rPr>
        <w:t xml:space="preserve"> </w:t>
      </w:r>
      <w:proofErr w:type="spellStart"/>
      <w:r w:rsidR="0046259C" w:rsidRPr="00EF167B">
        <w:rPr>
          <w:rFonts w:ascii="Times New Roman" w:hAnsi="Times New Roman" w:cs="Times New Roman"/>
          <w:b/>
          <w:sz w:val="28"/>
        </w:rPr>
        <w:t>tiêu</w:t>
      </w:r>
      <w:proofErr w:type="spellEnd"/>
      <w:r w:rsidR="0046259C" w:rsidRPr="00EF167B">
        <w:rPr>
          <w:rFonts w:ascii="Times New Roman" w:hAnsi="Times New Roman" w:cs="Times New Roman"/>
          <w:b/>
          <w:sz w:val="28"/>
        </w:rPr>
        <w:t xml:space="preserve"> </w:t>
      </w:r>
      <w:proofErr w:type="spellStart"/>
      <w:r w:rsidR="0046259C" w:rsidRPr="00EF167B">
        <w:rPr>
          <w:rFonts w:ascii="Times New Roman" w:hAnsi="Times New Roman" w:cs="Times New Roman"/>
          <w:b/>
          <w:sz w:val="28"/>
        </w:rPr>
        <w:t>dùng</w:t>
      </w:r>
      <w:proofErr w:type="spellEnd"/>
      <w:r w:rsidR="0046259C" w:rsidRPr="00EF167B">
        <w:rPr>
          <w:rFonts w:ascii="Times New Roman" w:hAnsi="Times New Roman" w:cs="Times New Roman"/>
          <w:b/>
          <w:sz w:val="28"/>
        </w:rPr>
        <w:t xml:space="preserve"> </w:t>
      </w:r>
      <w:proofErr w:type="spellStart"/>
      <w:r w:rsidR="0046259C" w:rsidRPr="00EF167B">
        <w:rPr>
          <w:rFonts w:ascii="Times New Roman" w:hAnsi="Times New Roman" w:cs="Times New Roman"/>
          <w:b/>
          <w:sz w:val="28"/>
        </w:rPr>
        <w:t>có</w:t>
      </w:r>
      <w:proofErr w:type="spellEnd"/>
      <w:r w:rsidR="0046259C" w:rsidRPr="00EF167B">
        <w:rPr>
          <w:rFonts w:ascii="Times New Roman" w:hAnsi="Times New Roman" w:cs="Times New Roman"/>
          <w:b/>
          <w:sz w:val="28"/>
        </w:rPr>
        <w:t xml:space="preserve"> </w:t>
      </w:r>
      <w:proofErr w:type="spellStart"/>
      <w:r w:rsidR="0046259C" w:rsidRPr="00EF167B">
        <w:rPr>
          <w:rFonts w:ascii="Times New Roman" w:hAnsi="Times New Roman" w:cs="Times New Roman"/>
          <w:b/>
          <w:sz w:val="28"/>
        </w:rPr>
        <w:t>khả</w:t>
      </w:r>
      <w:proofErr w:type="spellEnd"/>
      <w:r w:rsidR="0046259C" w:rsidRPr="00EF167B">
        <w:rPr>
          <w:rFonts w:ascii="Times New Roman" w:hAnsi="Times New Roman" w:cs="Times New Roman"/>
          <w:b/>
          <w:sz w:val="28"/>
        </w:rPr>
        <w:t xml:space="preserve"> </w:t>
      </w:r>
      <w:proofErr w:type="spellStart"/>
      <w:r w:rsidR="0046259C" w:rsidRPr="00EF167B">
        <w:rPr>
          <w:rFonts w:ascii="Times New Roman" w:hAnsi="Times New Roman" w:cs="Times New Roman"/>
          <w:b/>
          <w:sz w:val="28"/>
        </w:rPr>
        <w:t>năng</w:t>
      </w:r>
      <w:proofErr w:type="spellEnd"/>
      <w:r w:rsidR="0046259C" w:rsidRPr="00EF167B">
        <w:rPr>
          <w:rFonts w:ascii="Times New Roman" w:hAnsi="Times New Roman" w:cs="Times New Roman"/>
          <w:b/>
          <w:sz w:val="28"/>
        </w:rPr>
        <w:t xml:space="preserve"> </w:t>
      </w:r>
      <w:proofErr w:type="spellStart"/>
      <w:r w:rsidR="0046259C" w:rsidRPr="00EF167B">
        <w:rPr>
          <w:rFonts w:ascii="Times New Roman" w:hAnsi="Times New Roman" w:cs="Times New Roman"/>
          <w:b/>
          <w:sz w:val="28"/>
        </w:rPr>
        <w:t>chuyển</w:t>
      </w:r>
      <w:proofErr w:type="spellEnd"/>
      <w:r w:rsidR="0046259C" w:rsidRPr="00EF167B">
        <w:rPr>
          <w:rFonts w:ascii="Times New Roman" w:hAnsi="Times New Roman" w:cs="Times New Roman"/>
          <w:b/>
          <w:sz w:val="28"/>
        </w:rPr>
        <w:t xml:space="preserve"> sang </w:t>
      </w:r>
      <w:proofErr w:type="spellStart"/>
      <w:r w:rsidR="0046259C" w:rsidRPr="00EF167B">
        <w:rPr>
          <w:rFonts w:ascii="Times New Roman" w:hAnsi="Times New Roman" w:cs="Times New Roman"/>
          <w:b/>
          <w:sz w:val="28"/>
        </w:rPr>
        <w:t>tiêu</w:t>
      </w:r>
      <w:proofErr w:type="spellEnd"/>
      <w:r w:rsidR="0046259C" w:rsidRPr="00EF167B">
        <w:rPr>
          <w:rFonts w:ascii="Times New Roman" w:hAnsi="Times New Roman" w:cs="Times New Roman"/>
          <w:b/>
          <w:sz w:val="28"/>
        </w:rPr>
        <w:t xml:space="preserve"> </w:t>
      </w:r>
      <w:proofErr w:type="spellStart"/>
      <w:r w:rsidR="0046259C" w:rsidRPr="00EF167B">
        <w:rPr>
          <w:rFonts w:ascii="Times New Roman" w:hAnsi="Times New Roman" w:cs="Times New Roman"/>
          <w:b/>
          <w:sz w:val="28"/>
        </w:rPr>
        <w:t>thụ</w:t>
      </w:r>
      <w:proofErr w:type="spellEnd"/>
      <w:r w:rsidR="0046259C" w:rsidRPr="00EF167B">
        <w:rPr>
          <w:rFonts w:ascii="Times New Roman" w:hAnsi="Times New Roman" w:cs="Times New Roman"/>
          <w:b/>
          <w:sz w:val="28"/>
        </w:rPr>
        <w:t xml:space="preserve"> </w:t>
      </w:r>
      <w:proofErr w:type="spellStart"/>
      <w:r w:rsidR="0046259C" w:rsidRPr="00EF167B">
        <w:rPr>
          <w:rFonts w:ascii="Times New Roman" w:hAnsi="Times New Roman" w:cs="Times New Roman"/>
          <w:b/>
          <w:sz w:val="28"/>
        </w:rPr>
        <w:t>các</w:t>
      </w:r>
      <w:proofErr w:type="spellEnd"/>
      <w:r w:rsidR="0046259C" w:rsidRPr="00EF167B">
        <w:rPr>
          <w:rFonts w:ascii="Times New Roman" w:hAnsi="Times New Roman" w:cs="Times New Roman"/>
          <w:b/>
          <w:sz w:val="28"/>
        </w:rPr>
        <w:t xml:space="preserve"> </w:t>
      </w:r>
      <w:proofErr w:type="spellStart"/>
      <w:r w:rsidR="0046259C" w:rsidRPr="00EF167B">
        <w:rPr>
          <w:rFonts w:ascii="Times New Roman" w:hAnsi="Times New Roman" w:cs="Times New Roman"/>
          <w:b/>
          <w:sz w:val="28"/>
        </w:rPr>
        <w:t>sản</w:t>
      </w:r>
      <w:proofErr w:type="spellEnd"/>
      <w:r w:rsidR="0046259C" w:rsidRPr="00EF167B">
        <w:rPr>
          <w:rFonts w:ascii="Times New Roman" w:hAnsi="Times New Roman" w:cs="Times New Roman"/>
          <w:b/>
          <w:sz w:val="28"/>
        </w:rPr>
        <w:t xml:space="preserve"> </w:t>
      </w:r>
      <w:proofErr w:type="spellStart"/>
      <w:r w:rsidR="0046259C" w:rsidRPr="00EF167B">
        <w:rPr>
          <w:rFonts w:ascii="Times New Roman" w:hAnsi="Times New Roman" w:cs="Times New Roman"/>
          <w:b/>
          <w:sz w:val="28"/>
        </w:rPr>
        <w:t>phẩm</w:t>
      </w:r>
      <w:proofErr w:type="spellEnd"/>
      <w:r w:rsidR="0046259C" w:rsidRPr="00EF167B">
        <w:rPr>
          <w:rFonts w:ascii="Times New Roman" w:hAnsi="Times New Roman" w:cs="Times New Roman"/>
          <w:b/>
          <w:sz w:val="28"/>
        </w:rPr>
        <w:t xml:space="preserve"> </w:t>
      </w:r>
      <w:proofErr w:type="spellStart"/>
      <w:r w:rsidR="0046259C" w:rsidRPr="00EF167B">
        <w:rPr>
          <w:rFonts w:ascii="Times New Roman" w:hAnsi="Times New Roman" w:cs="Times New Roman"/>
          <w:b/>
          <w:sz w:val="28"/>
        </w:rPr>
        <w:t>tương</w:t>
      </w:r>
      <w:proofErr w:type="spellEnd"/>
      <w:r w:rsidR="0046259C" w:rsidRPr="00EF167B">
        <w:rPr>
          <w:rFonts w:ascii="Times New Roman" w:hAnsi="Times New Roman" w:cs="Times New Roman"/>
          <w:b/>
          <w:sz w:val="28"/>
        </w:rPr>
        <w:t xml:space="preserve"> </w:t>
      </w:r>
      <w:proofErr w:type="spellStart"/>
      <w:r w:rsidR="0046259C" w:rsidRPr="00EF167B">
        <w:rPr>
          <w:rFonts w:ascii="Times New Roman" w:hAnsi="Times New Roman" w:cs="Times New Roman"/>
          <w:b/>
          <w:sz w:val="28"/>
        </w:rPr>
        <w:t>tự</w:t>
      </w:r>
      <w:proofErr w:type="spellEnd"/>
      <w:r w:rsidR="0046259C" w:rsidRPr="00EF167B">
        <w:rPr>
          <w:rFonts w:ascii="Times New Roman" w:hAnsi="Times New Roman" w:cs="Times New Roman"/>
          <w:b/>
          <w:sz w:val="28"/>
        </w:rPr>
        <w:t xml:space="preserve"> </w:t>
      </w:r>
      <w:proofErr w:type="spellStart"/>
      <w:r w:rsidR="0046259C" w:rsidRPr="00EF167B">
        <w:rPr>
          <w:rFonts w:ascii="Times New Roman" w:hAnsi="Times New Roman" w:cs="Times New Roman"/>
          <w:b/>
          <w:sz w:val="28"/>
        </w:rPr>
        <w:t>khác</w:t>
      </w:r>
      <w:proofErr w:type="spellEnd"/>
      <w:r w:rsidR="0046259C" w:rsidRPr="00EF167B">
        <w:rPr>
          <w:rFonts w:ascii="Times New Roman" w:hAnsi="Times New Roman" w:cs="Times New Roman"/>
          <w:b/>
          <w:sz w:val="28"/>
        </w:rPr>
        <w:t xml:space="preserve"> </w:t>
      </w:r>
      <w:proofErr w:type="spellStart"/>
      <w:r w:rsidR="0046259C" w:rsidRPr="00EF167B">
        <w:rPr>
          <w:rFonts w:ascii="Times New Roman" w:hAnsi="Times New Roman" w:cs="Times New Roman"/>
          <w:b/>
          <w:sz w:val="28"/>
        </w:rPr>
        <w:t>có</w:t>
      </w:r>
      <w:proofErr w:type="spellEnd"/>
      <w:r w:rsidR="0046259C" w:rsidRPr="00EF167B">
        <w:rPr>
          <w:rFonts w:ascii="Times New Roman" w:hAnsi="Times New Roman" w:cs="Times New Roman"/>
          <w:b/>
          <w:sz w:val="28"/>
        </w:rPr>
        <w:t xml:space="preserve"> </w:t>
      </w:r>
      <w:proofErr w:type="spellStart"/>
      <w:r w:rsidR="0046259C" w:rsidRPr="00EF167B">
        <w:rPr>
          <w:rFonts w:ascii="Times New Roman" w:hAnsi="Times New Roman" w:cs="Times New Roman"/>
          <w:b/>
          <w:sz w:val="28"/>
        </w:rPr>
        <w:t>lượng</w:t>
      </w:r>
      <w:proofErr w:type="spellEnd"/>
      <w:r w:rsidR="0046259C" w:rsidRPr="00EF167B">
        <w:rPr>
          <w:rFonts w:ascii="Times New Roman" w:hAnsi="Times New Roman" w:cs="Times New Roman"/>
          <w:b/>
          <w:sz w:val="28"/>
        </w:rPr>
        <w:t xml:space="preserve"> </w:t>
      </w:r>
      <w:proofErr w:type="spellStart"/>
      <w:r w:rsidR="0046259C" w:rsidRPr="00EF167B">
        <w:rPr>
          <w:rFonts w:ascii="Times New Roman" w:hAnsi="Times New Roman" w:cs="Times New Roman"/>
          <w:b/>
          <w:sz w:val="28"/>
        </w:rPr>
        <w:t>đường</w:t>
      </w:r>
      <w:proofErr w:type="spellEnd"/>
      <w:r w:rsidR="0046259C" w:rsidRPr="00EF167B">
        <w:rPr>
          <w:rFonts w:ascii="Times New Roman" w:hAnsi="Times New Roman" w:cs="Times New Roman"/>
          <w:b/>
          <w:sz w:val="28"/>
        </w:rPr>
        <w:t xml:space="preserve"> </w:t>
      </w:r>
      <w:proofErr w:type="spellStart"/>
      <w:r w:rsidR="0046259C" w:rsidRPr="00EF167B">
        <w:rPr>
          <w:rFonts w:ascii="Times New Roman" w:hAnsi="Times New Roman" w:cs="Times New Roman"/>
          <w:b/>
          <w:sz w:val="28"/>
        </w:rPr>
        <w:t>và</w:t>
      </w:r>
      <w:proofErr w:type="spellEnd"/>
      <w:r w:rsidR="0046259C" w:rsidRPr="00EF167B">
        <w:rPr>
          <w:rFonts w:ascii="Times New Roman" w:hAnsi="Times New Roman" w:cs="Times New Roman"/>
          <w:b/>
          <w:sz w:val="28"/>
        </w:rPr>
        <w:t xml:space="preserve"> </w:t>
      </w:r>
      <w:proofErr w:type="spellStart"/>
      <w:r w:rsidR="0046259C" w:rsidRPr="00EF167B">
        <w:rPr>
          <w:rFonts w:ascii="Times New Roman" w:hAnsi="Times New Roman" w:cs="Times New Roman"/>
          <w:b/>
          <w:sz w:val="28"/>
        </w:rPr>
        <w:t>calo</w:t>
      </w:r>
      <w:proofErr w:type="spellEnd"/>
      <w:r w:rsidR="0046259C" w:rsidRPr="00EF167B">
        <w:rPr>
          <w:rFonts w:ascii="Times New Roman" w:hAnsi="Times New Roman" w:cs="Times New Roman"/>
          <w:b/>
          <w:sz w:val="28"/>
        </w:rPr>
        <w:t xml:space="preserve"> </w:t>
      </w:r>
      <w:proofErr w:type="spellStart"/>
      <w:r w:rsidR="0046259C" w:rsidRPr="00EF167B">
        <w:rPr>
          <w:rFonts w:ascii="Times New Roman" w:hAnsi="Times New Roman" w:cs="Times New Roman"/>
          <w:b/>
          <w:sz w:val="28"/>
        </w:rPr>
        <w:t>bằng</w:t>
      </w:r>
      <w:proofErr w:type="spellEnd"/>
      <w:r w:rsidR="0046259C" w:rsidRPr="00EF167B">
        <w:rPr>
          <w:rFonts w:ascii="Times New Roman" w:hAnsi="Times New Roman" w:cs="Times New Roman"/>
          <w:b/>
          <w:sz w:val="28"/>
        </w:rPr>
        <w:t xml:space="preserve"> </w:t>
      </w:r>
      <w:proofErr w:type="spellStart"/>
      <w:r w:rsidR="0046259C" w:rsidRPr="00EF167B">
        <w:rPr>
          <w:rFonts w:ascii="Times New Roman" w:hAnsi="Times New Roman" w:cs="Times New Roman"/>
          <w:b/>
          <w:sz w:val="28"/>
        </w:rPr>
        <w:t>hoặc</w:t>
      </w:r>
      <w:proofErr w:type="spellEnd"/>
      <w:r w:rsidR="0046259C" w:rsidRPr="00EF167B">
        <w:rPr>
          <w:rFonts w:ascii="Times New Roman" w:hAnsi="Times New Roman" w:cs="Times New Roman"/>
          <w:b/>
          <w:sz w:val="28"/>
        </w:rPr>
        <w:t xml:space="preserve"> </w:t>
      </w:r>
      <w:proofErr w:type="spellStart"/>
      <w:r w:rsidR="0046259C" w:rsidRPr="00EF167B">
        <w:rPr>
          <w:rFonts w:ascii="Times New Roman" w:hAnsi="Times New Roman" w:cs="Times New Roman"/>
          <w:b/>
          <w:sz w:val="28"/>
        </w:rPr>
        <w:t>cao</w:t>
      </w:r>
      <w:proofErr w:type="spellEnd"/>
      <w:r w:rsidR="0046259C" w:rsidRPr="00EF167B">
        <w:rPr>
          <w:rFonts w:ascii="Times New Roman" w:hAnsi="Times New Roman" w:cs="Times New Roman"/>
          <w:b/>
          <w:sz w:val="28"/>
        </w:rPr>
        <w:t xml:space="preserve"> </w:t>
      </w:r>
      <w:proofErr w:type="spellStart"/>
      <w:r w:rsidR="0046259C" w:rsidRPr="00EF167B">
        <w:rPr>
          <w:rFonts w:ascii="Times New Roman" w:hAnsi="Times New Roman" w:cs="Times New Roman"/>
          <w:b/>
          <w:sz w:val="28"/>
        </w:rPr>
        <w:t>hơn</w:t>
      </w:r>
      <w:proofErr w:type="spellEnd"/>
      <w:r w:rsidR="0046259C" w:rsidRPr="00EF167B">
        <w:rPr>
          <w:rFonts w:ascii="Times New Roman" w:hAnsi="Times New Roman" w:cs="Times New Roman"/>
          <w:b/>
          <w:sz w:val="28"/>
        </w:rPr>
        <w:t xml:space="preserve"> ở </w:t>
      </w:r>
      <w:proofErr w:type="spellStart"/>
      <w:r w:rsidR="0046259C" w:rsidRPr="00EF167B">
        <w:rPr>
          <w:rFonts w:ascii="Times New Roman" w:hAnsi="Times New Roman" w:cs="Times New Roman"/>
          <w:b/>
          <w:sz w:val="28"/>
        </w:rPr>
        <w:t>các</w:t>
      </w:r>
      <w:proofErr w:type="spellEnd"/>
      <w:r w:rsidR="0046259C" w:rsidRPr="00EF167B">
        <w:rPr>
          <w:rFonts w:ascii="Times New Roman" w:hAnsi="Times New Roman" w:cs="Times New Roman"/>
          <w:b/>
          <w:sz w:val="28"/>
        </w:rPr>
        <w:t xml:space="preserve"> </w:t>
      </w:r>
      <w:proofErr w:type="spellStart"/>
      <w:r w:rsidR="0046259C" w:rsidRPr="00EF167B">
        <w:rPr>
          <w:rFonts w:ascii="Times New Roman" w:hAnsi="Times New Roman" w:cs="Times New Roman"/>
          <w:b/>
          <w:sz w:val="28"/>
        </w:rPr>
        <w:t>sản</w:t>
      </w:r>
      <w:proofErr w:type="spellEnd"/>
      <w:r w:rsidR="0046259C" w:rsidRPr="00EF167B">
        <w:rPr>
          <w:rFonts w:ascii="Times New Roman" w:hAnsi="Times New Roman" w:cs="Times New Roman"/>
          <w:b/>
          <w:sz w:val="28"/>
        </w:rPr>
        <w:t xml:space="preserve"> </w:t>
      </w:r>
      <w:proofErr w:type="spellStart"/>
      <w:r w:rsidR="0046259C" w:rsidRPr="00EF167B">
        <w:rPr>
          <w:rFonts w:ascii="Times New Roman" w:hAnsi="Times New Roman" w:cs="Times New Roman"/>
          <w:b/>
          <w:sz w:val="28"/>
        </w:rPr>
        <w:t>phẩm</w:t>
      </w:r>
      <w:proofErr w:type="spellEnd"/>
      <w:r w:rsidR="0046259C" w:rsidRPr="00EF167B">
        <w:rPr>
          <w:rFonts w:ascii="Times New Roman" w:hAnsi="Times New Roman" w:cs="Times New Roman"/>
          <w:b/>
          <w:sz w:val="28"/>
        </w:rPr>
        <w:t xml:space="preserve"> </w:t>
      </w:r>
      <w:proofErr w:type="spellStart"/>
      <w:r w:rsidR="0046259C" w:rsidRPr="00EF167B">
        <w:rPr>
          <w:rFonts w:ascii="Times New Roman" w:hAnsi="Times New Roman" w:cs="Times New Roman"/>
          <w:b/>
          <w:sz w:val="28"/>
        </w:rPr>
        <w:t>khác</w:t>
      </w:r>
      <w:proofErr w:type="spellEnd"/>
      <w:r w:rsidR="0046259C" w:rsidRPr="00AC6187">
        <w:rPr>
          <w:rFonts w:ascii="Times New Roman" w:hAnsi="Times New Roman" w:cs="Times New Roman"/>
          <w:sz w:val="28"/>
        </w:rPr>
        <w:t xml:space="preserve">. </w:t>
      </w:r>
      <w:r w:rsidR="0046259C" w:rsidRPr="00AC6187">
        <w:rPr>
          <w:rFonts w:ascii="Times New Roman" w:hAnsi="Times New Roman" w:cs="Times New Roman"/>
          <w:color w:val="000000" w:themeColor="text1"/>
          <w:sz w:val="28"/>
          <w:lang w:val="vi-VN"/>
        </w:rPr>
        <w:t xml:space="preserve">Theo khảo sát về thói quen chọn lựa nước uống của người tiêu dùng thực hiện năm 2018 của Decision Lab thì nếu đánh thuế thì sẽ có </w:t>
      </w:r>
      <w:r w:rsidR="0046259C" w:rsidRPr="00AC6187">
        <w:rPr>
          <w:rFonts w:ascii="Times New Roman" w:hAnsi="Times New Roman" w:cs="Times New Roman"/>
          <w:b/>
          <w:bCs/>
          <w:color w:val="000000" w:themeColor="text1"/>
          <w:sz w:val="28"/>
          <w:lang w:val="vi-VN"/>
        </w:rPr>
        <w:t>49%</w:t>
      </w:r>
      <w:r w:rsidR="0046259C" w:rsidRPr="00AC6187">
        <w:rPr>
          <w:rFonts w:ascii="Times New Roman" w:hAnsi="Times New Roman" w:cs="Times New Roman"/>
          <w:color w:val="000000" w:themeColor="text1"/>
          <w:sz w:val="28"/>
          <w:lang w:val="vi-VN"/>
        </w:rPr>
        <w:t xml:space="preserve"> người tiêu dùng sẽ chuyển sang dùng các sản phẩm thay thế là nước uống chế biến tại chỗ có đường, đây là nguồn đồ uống khó kiểm soát về chất lượng và hàm lượng đường và khả năng thu thuế của cơ quan nhà nước từ các nguồn này là không khả thi</w:t>
      </w:r>
      <w:r w:rsidR="0046259C" w:rsidRPr="00AC6187">
        <w:rPr>
          <w:rFonts w:ascii="Times New Roman" w:hAnsi="Times New Roman" w:cs="Times New Roman"/>
          <w:color w:val="000000" w:themeColor="text1"/>
          <w:sz w:val="28"/>
        </w:rPr>
        <w:t xml:space="preserve">. </w:t>
      </w:r>
      <w:proofErr w:type="spellStart"/>
      <w:r w:rsidR="0046259C" w:rsidRPr="00AC6187">
        <w:rPr>
          <w:rFonts w:ascii="Times New Roman" w:hAnsi="Times New Roman" w:cs="Times New Roman"/>
          <w:color w:val="000000" w:themeColor="text1"/>
          <w:sz w:val="28"/>
        </w:rPr>
        <w:t>V</w:t>
      </w:r>
      <w:r w:rsidR="0046259C" w:rsidRPr="00AC6187">
        <w:rPr>
          <w:rFonts w:ascii="Times New Roman" w:hAnsi="Times New Roman" w:cs="Times New Roman"/>
          <w:sz w:val="28"/>
        </w:rPr>
        <w:t>ậy</w:t>
      </w:r>
      <w:proofErr w:type="spellEnd"/>
      <w:r w:rsidR="0046259C" w:rsidRPr="00AC6187">
        <w:rPr>
          <w:rFonts w:ascii="Times New Roman" w:hAnsi="Times New Roman" w:cs="Times New Roman"/>
          <w:sz w:val="28"/>
        </w:rPr>
        <w:t xml:space="preserve"> </w:t>
      </w:r>
      <w:proofErr w:type="spellStart"/>
      <w:r w:rsidR="0046259C" w:rsidRPr="00AC6187">
        <w:rPr>
          <w:rFonts w:ascii="Times New Roman" w:hAnsi="Times New Roman" w:cs="Times New Roman"/>
          <w:sz w:val="28"/>
        </w:rPr>
        <w:t>nên</w:t>
      </w:r>
      <w:proofErr w:type="spellEnd"/>
      <w:r w:rsidR="0046259C" w:rsidRPr="00AC6187">
        <w:rPr>
          <w:rFonts w:ascii="Times New Roman" w:hAnsi="Times New Roman" w:cs="Times New Roman"/>
          <w:sz w:val="28"/>
        </w:rPr>
        <w:t xml:space="preserve"> </w:t>
      </w:r>
      <w:r w:rsidR="0046259C" w:rsidRPr="00AC6187">
        <w:rPr>
          <w:rFonts w:ascii="Times New Roman" w:hAnsi="Times New Roman" w:cs="Times New Roman"/>
          <w:sz w:val="28"/>
          <w:lang w:val="vi-VN"/>
        </w:rPr>
        <w:t>cần phải</w:t>
      </w:r>
      <w:r w:rsidR="0046259C" w:rsidRPr="00AC6187">
        <w:rPr>
          <w:rFonts w:ascii="Times New Roman" w:hAnsi="Times New Roman" w:cs="Times New Roman"/>
          <w:sz w:val="28"/>
        </w:rPr>
        <w:t xml:space="preserve"> </w:t>
      </w:r>
      <w:proofErr w:type="spellStart"/>
      <w:r w:rsidR="0046259C" w:rsidRPr="00AC6187">
        <w:rPr>
          <w:rFonts w:ascii="Times New Roman" w:hAnsi="Times New Roman" w:cs="Times New Roman"/>
          <w:b/>
          <w:bCs/>
          <w:sz w:val="28"/>
        </w:rPr>
        <w:t>xem</w:t>
      </w:r>
      <w:proofErr w:type="spellEnd"/>
      <w:r w:rsidR="0046259C" w:rsidRPr="00AC6187">
        <w:rPr>
          <w:rFonts w:ascii="Times New Roman" w:hAnsi="Times New Roman" w:cs="Times New Roman"/>
          <w:b/>
          <w:bCs/>
          <w:sz w:val="28"/>
        </w:rPr>
        <w:t xml:space="preserve"> </w:t>
      </w:r>
      <w:proofErr w:type="spellStart"/>
      <w:r w:rsidR="0046259C" w:rsidRPr="00AC6187">
        <w:rPr>
          <w:rFonts w:ascii="Times New Roman" w:hAnsi="Times New Roman" w:cs="Times New Roman"/>
          <w:b/>
          <w:bCs/>
          <w:sz w:val="28"/>
        </w:rPr>
        <w:t>xét</w:t>
      </w:r>
      <w:proofErr w:type="spellEnd"/>
      <w:r w:rsidR="0046259C" w:rsidRPr="00AC6187">
        <w:rPr>
          <w:rFonts w:ascii="Times New Roman" w:hAnsi="Times New Roman" w:cs="Times New Roman"/>
          <w:b/>
          <w:bCs/>
          <w:sz w:val="28"/>
        </w:rPr>
        <w:t xml:space="preserve"> </w:t>
      </w:r>
      <w:proofErr w:type="spellStart"/>
      <w:r w:rsidR="0046259C" w:rsidRPr="00AC6187">
        <w:rPr>
          <w:rFonts w:ascii="Times New Roman" w:hAnsi="Times New Roman" w:cs="Times New Roman"/>
          <w:b/>
          <w:bCs/>
          <w:color w:val="FF0000"/>
          <w:sz w:val="28"/>
        </w:rPr>
        <w:t>tác</w:t>
      </w:r>
      <w:proofErr w:type="spellEnd"/>
      <w:r w:rsidR="0046259C" w:rsidRPr="00AC6187">
        <w:rPr>
          <w:rFonts w:ascii="Times New Roman" w:hAnsi="Times New Roman" w:cs="Times New Roman"/>
          <w:b/>
          <w:bCs/>
          <w:color w:val="FF0000"/>
          <w:sz w:val="28"/>
        </w:rPr>
        <w:t xml:space="preserve"> </w:t>
      </w:r>
      <w:proofErr w:type="spellStart"/>
      <w:r w:rsidR="0046259C" w:rsidRPr="00AC6187">
        <w:rPr>
          <w:rFonts w:ascii="Times New Roman" w:hAnsi="Times New Roman" w:cs="Times New Roman"/>
          <w:b/>
          <w:bCs/>
          <w:color w:val="FF0000"/>
          <w:sz w:val="28"/>
        </w:rPr>
        <w:t>dụng</w:t>
      </w:r>
      <w:proofErr w:type="spellEnd"/>
      <w:r w:rsidR="0046259C" w:rsidRPr="00AC6187">
        <w:rPr>
          <w:rFonts w:ascii="Times New Roman" w:hAnsi="Times New Roman" w:cs="Times New Roman"/>
          <w:b/>
          <w:bCs/>
          <w:color w:val="FF0000"/>
          <w:sz w:val="28"/>
        </w:rPr>
        <w:t xml:space="preserve"> </w:t>
      </w:r>
      <w:proofErr w:type="spellStart"/>
      <w:r w:rsidR="0046259C" w:rsidRPr="00AC6187">
        <w:rPr>
          <w:rFonts w:ascii="Times New Roman" w:hAnsi="Times New Roman" w:cs="Times New Roman"/>
          <w:b/>
          <w:bCs/>
          <w:color w:val="FF0000"/>
          <w:sz w:val="28"/>
        </w:rPr>
        <w:t>ngược</w:t>
      </w:r>
      <w:proofErr w:type="spellEnd"/>
      <w:r w:rsidR="0046259C" w:rsidRPr="00AC6187">
        <w:rPr>
          <w:rFonts w:ascii="Times New Roman" w:hAnsi="Times New Roman" w:cs="Times New Roman"/>
          <w:b/>
          <w:bCs/>
          <w:color w:val="FF0000"/>
          <w:sz w:val="28"/>
        </w:rPr>
        <w:t xml:space="preserve"> </w:t>
      </w:r>
      <w:proofErr w:type="spellStart"/>
      <w:r w:rsidR="0046259C" w:rsidRPr="00AC6187">
        <w:rPr>
          <w:rFonts w:ascii="Times New Roman" w:hAnsi="Times New Roman" w:cs="Times New Roman"/>
          <w:b/>
          <w:bCs/>
          <w:color w:val="FF0000"/>
          <w:sz w:val="28"/>
        </w:rPr>
        <w:t>của</w:t>
      </w:r>
      <w:proofErr w:type="spellEnd"/>
      <w:r w:rsidR="0046259C" w:rsidRPr="00AC6187">
        <w:rPr>
          <w:rFonts w:ascii="Times New Roman" w:hAnsi="Times New Roman" w:cs="Times New Roman"/>
          <w:b/>
          <w:bCs/>
          <w:color w:val="FF0000"/>
          <w:sz w:val="28"/>
        </w:rPr>
        <w:t xml:space="preserve"> </w:t>
      </w:r>
      <w:proofErr w:type="spellStart"/>
      <w:r w:rsidR="0046259C" w:rsidRPr="00AC6187">
        <w:rPr>
          <w:rFonts w:ascii="Times New Roman" w:hAnsi="Times New Roman" w:cs="Times New Roman"/>
          <w:b/>
          <w:bCs/>
          <w:color w:val="FF0000"/>
          <w:sz w:val="28"/>
        </w:rPr>
        <w:t>hiệu</w:t>
      </w:r>
      <w:proofErr w:type="spellEnd"/>
      <w:r w:rsidR="0046259C" w:rsidRPr="00AC6187">
        <w:rPr>
          <w:rFonts w:ascii="Times New Roman" w:hAnsi="Times New Roman" w:cs="Times New Roman"/>
          <w:b/>
          <w:bCs/>
          <w:color w:val="FF0000"/>
          <w:sz w:val="28"/>
        </w:rPr>
        <w:t xml:space="preserve"> </w:t>
      </w:r>
      <w:proofErr w:type="spellStart"/>
      <w:r w:rsidR="0046259C" w:rsidRPr="00AC6187">
        <w:rPr>
          <w:rFonts w:ascii="Times New Roman" w:hAnsi="Times New Roman" w:cs="Times New Roman"/>
          <w:b/>
          <w:bCs/>
          <w:color w:val="FF0000"/>
          <w:sz w:val="28"/>
        </w:rPr>
        <w:t>ứng</w:t>
      </w:r>
      <w:proofErr w:type="spellEnd"/>
      <w:r w:rsidR="0046259C" w:rsidRPr="00AC6187">
        <w:rPr>
          <w:rFonts w:ascii="Times New Roman" w:hAnsi="Times New Roman" w:cs="Times New Roman"/>
          <w:b/>
          <w:bCs/>
          <w:color w:val="FF0000"/>
          <w:sz w:val="28"/>
        </w:rPr>
        <w:t xml:space="preserve"> </w:t>
      </w:r>
      <w:proofErr w:type="spellStart"/>
      <w:r w:rsidR="0046259C" w:rsidRPr="00AC6187">
        <w:rPr>
          <w:rFonts w:ascii="Times New Roman" w:hAnsi="Times New Roman" w:cs="Times New Roman"/>
          <w:b/>
          <w:bCs/>
          <w:color w:val="FF0000"/>
          <w:sz w:val="28"/>
        </w:rPr>
        <w:t>thay</w:t>
      </w:r>
      <w:proofErr w:type="spellEnd"/>
      <w:r w:rsidR="0046259C" w:rsidRPr="00AC6187">
        <w:rPr>
          <w:rFonts w:ascii="Times New Roman" w:hAnsi="Times New Roman" w:cs="Times New Roman"/>
          <w:b/>
          <w:bCs/>
          <w:color w:val="FF0000"/>
          <w:sz w:val="28"/>
        </w:rPr>
        <w:t xml:space="preserve"> </w:t>
      </w:r>
      <w:proofErr w:type="spellStart"/>
      <w:r w:rsidR="0046259C" w:rsidRPr="00AC6187">
        <w:rPr>
          <w:rFonts w:ascii="Times New Roman" w:hAnsi="Times New Roman" w:cs="Times New Roman"/>
          <w:b/>
          <w:bCs/>
          <w:color w:val="FF0000"/>
          <w:sz w:val="28"/>
        </w:rPr>
        <w:t>thế</w:t>
      </w:r>
      <w:proofErr w:type="spellEnd"/>
      <w:r w:rsidR="0046259C" w:rsidRPr="00AC6187">
        <w:rPr>
          <w:rFonts w:ascii="Times New Roman" w:hAnsi="Times New Roman" w:cs="Times New Roman"/>
          <w:b/>
          <w:bCs/>
          <w:color w:val="FF0000"/>
          <w:sz w:val="28"/>
        </w:rPr>
        <w:t xml:space="preserve"> </w:t>
      </w:r>
      <w:proofErr w:type="spellStart"/>
      <w:r w:rsidR="0046259C" w:rsidRPr="00AC6187">
        <w:rPr>
          <w:rFonts w:ascii="Times New Roman" w:hAnsi="Times New Roman" w:cs="Times New Roman"/>
          <w:b/>
          <w:bCs/>
          <w:sz w:val="28"/>
        </w:rPr>
        <w:t>này</w:t>
      </w:r>
      <w:proofErr w:type="spellEnd"/>
      <w:r w:rsidR="0046259C" w:rsidRPr="00AC6187">
        <w:rPr>
          <w:rFonts w:ascii="Times New Roman" w:hAnsi="Times New Roman" w:cs="Times New Roman"/>
          <w:b/>
          <w:bCs/>
          <w:sz w:val="28"/>
        </w:rPr>
        <w:t>.</w:t>
      </w:r>
      <w:r w:rsidR="0046259C" w:rsidRPr="00AC6187">
        <w:rPr>
          <w:rFonts w:ascii="Times New Roman" w:hAnsi="Times New Roman" w:cs="Times New Roman"/>
          <w:color w:val="000000" w:themeColor="text1"/>
          <w:sz w:val="28"/>
          <w:lang w:val="vi-VN"/>
        </w:rPr>
        <w:t xml:space="preserve">  </w:t>
      </w:r>
      <w:r w:rsidR="0046259C" w:rsidRPr="00AC6187">
        <w:rPr>
          <w:rFonts w:ascii="Times New Roman" w:hAnsi="Times New Roman" w:cs="Times New Roman"/>
          <w:b/>
          <w:bCs/>
          <w:color w:val="000000" w:themeColor="text1"/>
          <w:sz w:val="28"/>
          <w:lang w:val="vi-VN"/>
        </w:rPr>
        <w:t xml:space="preserve">Không thể từ </w:t>
      </w:r>
      <w:r w:rsidR="0046259C" w:rsidRPr="00AC6187">
        <w:rPr>
          <w:rFonts w:ascii="Times New Roman" w:hAnsi="Times New Roman" w:cs="Times New Roman"/>
          <w:b/>
          <w:bCs/>
          <w:color w:val="FF0000"/>
          <w:sz w:val="28"/>
          <w:lang w:val="vi-VN"/>
        </w:rPr>
        <w:t xml:space="preserve">định kiến </w:t>
      </w:r>
      <w:r w:rsidR="0046259C" w:rsidRPr="00AC6187">
        <w:rPr>
          <w:rFonts w:ascii="Times New Roman" w:hAnsi="Times New Roman" w:cs="Times New Roman"/>
          <w:b/>
          <w:bCs/>
          <w:color w:val="000000" w:themeColor="text1"/>
          <w:sz w:val="28"/>
          <w:lang w:val="vi-VN"/>
        </w:rPr>
        <w:t xml:space="preserve">mà áp dụng một chính sách mang tính phân biệt đối với </w:t>
      </w:r>
      <w:r w:rsidR="0046259C" w:rsidRPr="00AC6187">
        <w:rPr>
          <w:rFonts w:ascii="Times New Roman" w:hAnsi="Times New Roman" w:cs="Times New Roman"/>
          <w:b/>
          <w:bCs/>
          <w:color w:val="000000" w:themeColor="text1"/>
          <w:sz w:val="28"/>
        </w:rPr>
        <w:t xml:space="preserve">NGK </w:t>
      </w:r>
      <w:proofErr w:type="spellStart"/>
      <w:r w:rsidR="0046259C" w:rsidRPr="00AC6187">
        <w:rPr>
          <w:rFonts w:ascii="Times New Roman" w:hAnsi="Times New Roman" w:cs="Times New Roman"/>
          <w:b/>
          <w:bCs/>
          <w:color w:val="000000" w:themeColor="text1"/>
          <w:sz w:val="28"/>
        </w:rPr>
        <w:t>có</w:t>
      </w:r>
      <w:proofErr w:type="spellEnd"/>
      <w:r w:rsidR="0046259C" w:rsidRPr="00AC6187">
        <w:rPr>
          <w:rFonts w:ascii="Times New Roman" w:hAnsi="Times New Roman" w:cs="Times New Roman"/>
          <w:b/>
          <w:bCs/>
          <w:color w:val="000000" w:themeColor="text1"/>
          <w:sz w:val="28"/>
        </w:rPr>
        <w:t xml:space="preserve"> </w:t>
      </w:r>
      <w:proofErr w:type="spellStart"/>
      <w:r w:rsidR="0046259C" w:rsidRPr="00AC6187">
        <w:rPr>
          <w:rFonts w:ascii="Times New Roman" w:hAnsi="Times New Roman" w:cs="Times New Roman"/>
          <w:b/>
          <w:bCs/>
          <w:color w:val="000000" w:themeColor="text1"/>
          <w:sz w:val="28"/>
        </w:rPr>
        <w:t>đường</w:t>
      </w:r>
      <w:proofErr w:type="spellEnd"/>
      <w:r w:rsidR="0046259C" w:rsidRPr="00AC6187">
        <w:rPr>
          <w:rFonts w:ascii="Times New Roman" w:hAnsi="Times New Roman" w:cs="Times New Roman"/>
          <w:b/>
          <w:bCs/>
          <w:color w:val="000000" w:themeColor="text1"/>
          <w:sz w:val="28"/>
        </w:rPr>
        <w:t>.</w:t>
      </w:r>
    </w:p>
    <w:p w:rsidR="0046259C" w:rsidRPr="0046259C" w:rsidRDefault="0046259C" w:rsidP="006A261C">
      <w:pPr>
        <w:pStyle w:val="ListParagraph"/>
        <w:spacing w:before="120"/>
        <w:ind w:left="360"/>
        <w:jc w:val="both"/>
        <w:rPr>
          <w:rFonts w:ascii="Times New Roman" w:hAnsi="Times New Roman" w:cs="Times New Roman"/>
          <w:b/>
          <w:bCs/>
          <w:color w:val="000000" w:themeColor="text1"/>
          <w:sz w:val="28"/>
          <w:lang w:val="vi-VN"/>
        </w:rPr>
      </w:pPr>
    </w:p>
    <w:p w:rsidR="0046259C" w:rsidRPr="00EF167B" w:rsidRDefault="00EF167B" w:rsidP="006A261C">
      <w:pPr>
        <w:pStyle w:val="ListParagraph"/>
        <w:numPr>
          <w:ilvl w:val="0"/>
          <w:numId w:val="2"/>
        </w:numPr>
        <w:spacing w:before="120"/>
        <w:jc w:val="both"/>
        <w:rPr>
          <w:rFonts w:ascii="Times New Roman" w:hAnsi="Times New Roman" w:cs="Times New Roman"/>
          <w:color w:val="000000" w:themeColor="text1"/>
          <w:sz w:val="28"/>
        </w:rPr>
      </w:pPr>
      <w:r w:rsidRPr="00EF167B">
        <w:rPr>
          <w:rFonts w:ascii="Times New Roman" w:hAnsi="Times New Roman" w:cs="Times New Roman"/>
          <w:b/>
          <w:iCs/>
          <w:color w:val="000000" w:themeColor="text1"/>
          <w:sz w:val="28"/>
        </w:rPr>
        <w:lastRenderedPageBreak/>
        <w:t>THỨ HAI:</w:t>
      </w:r>
      <w:r w:rsidR="0046259C" w:rsidRPr="00EF167B">
        <w:rPr>
          <w:rFonts w:ascii="Times New Roman" w:hAnsi="Times New Roman" w:cs="Times New Roman"/>
          <w:i/>
          <w:iCs/>
          <w:color w:val="000000" w:themeColor="text1"/>
          <w:sz w:val="28"/>
        </w:rPr>
        <w:t xml:space="preserve"> </w:t>
      </w:r>
      <w:proofErr w:type="spellStart"/>
      <w:r w:rsidR="0046259C" w:rsidRPr="00EF167B">
        <w:rPr>
          <w:rFonts w:ascii="Times New Roman" w:hAnsi="Times New Roman" w:cs="Times New Roman"/>
          <w:iCs/>
          <w:color w:val="000000" w:themeColor="text1"/>
          <w:sz w:val="28"/>
        </w:rPr>
        <w:t>nhiều</w:t>
      </w:r>
      <w:proofErr w:type="spellEnd"/>
      <w:r w:rsidR="0046259C" w:rsidRPr="00EF167B">
        <w:rPr>
          <w:rFonts w:ascii="Times New Roman" w:hAnsi="Times New Roman" w:cs="Times New Roman"/>
          <w:iCs/>
          <w:color w:val="000000" w:themeColor="text1"/>
          <w:sz w:val="28"/>
        </w:rPr>
        <w:t xml:space="preserve"> </w:t>
      </w:r>
      <w:proofErr w:type="spellStart"/>
      <w:r w:rsidR="0046259C" w:rsidRPr="00EF167B">
        <w:rPr>
          <w:rFonts w:ascii="Times New Roman" w:hAnsi="Times New Roman" w:cs="Times New Roman"/>
          <w:iCs/>
          <w:color w:val="000000" w:themeColor="text1"/>
          <w:sz w:val="28"/>
        </w:rPr>
        <w:t>nước</w:t>
      </w:r>
      <w:proofErr w:type="spellEnd"/>
      <w:r w:rsidR="0046259C" w:rsidRPr="00EF167B">
        <w:rPr>
          <w:rFonts w:ascii="Times New Roman" w:hAnsi="Times New Roman" w:cs="Times New Roman"/>
          <w:iCs/>
          <w:color w:val="000000" w:themeColor="text1"/>
          <w:sz w:val="28"/>
        </w:rPr>
        <w:t xml:space="preserve"> </w:t>
      </w:r>
      <w:proofErr w:type="spellStart"/>
      <w:r w:rsidR="0046259C" w:rsidRPr="00EF167B">
        <w:rPr>
          <w:rFonts w:ascii="Times New Roman" w:hAnsi="Times New Roman" w:cs="Times New Roman"/>
          <w:iCs/>
          <w:color w:val="000000" w:themeColor="text1"/>
          <w:sz w:val="28"/>
        </w:rPr>
        <w:t>đã</w:t>
      </w:r>
      <w:proofErr w:type="spellEnd"/>
      <w:r w:rsidR="0046259C" w:rsidRPr="00EF167B">
        <w:rPr>
          <w:rFonts w:ascii="Times New Roman" w:hAnsi="Times New Roman" w:cs="Times New Roman"/>
          <w:iCs/>
          <w:color w:val="000000" w:themeColor="text1"/>
          <w:sz w:val="28"/>
        </w:rPr>
        <w:t xml:space="preserve"> </w:t>
      </w:r>
      <w:proofErr w:type="spellStart"/>
      <w:r w:rsidR="0046259C" w:rsidRPr="00EF167B">
        <w:rPr>
          <w:rFonts w:ascii="Times New Roman" w:hAnsi="Times New Roman" w:cs="Times New Roman"/>
          <w:iCs/>
          <w:color w:val="000000" w:themeColor="text1"/>
          <w:sz w:val="28"/>
        </w:rPr>
        <w:t>áp</w:t>
      </w:r>
      <w:proofErr w:type="spellEnd"/>
      <w:r w:rsidR="0046259C" w:rsidRPr="00EF167B">
        <w:rPr>
          <w:rFonts w:ascii="Times New Roman" w:hAnsi="Times New Roman" w:cs="Times New Roman"/>
          <w:iCs/>
          <w:color w:val="000000" w:themeColor="text1"/>
          <w:sz w:val="28"/>
        </w:rPr>
        <w:t xml:space="preserve"> </w:t>
      </w:r>
      <w:proofErr w:type="spellStart"/>
      <w:r w:rsidR="0046259C" w:rsidRPr="00EF167B">
        <w:rPr>
          <w:rFonts w:ascii="Times New Roman" w:hAnsi="Times New Roman" w:cs="Times New Roman"/>
          <w:iCs/>
          <w:color w:val="000000" w:themeColor="text1"/>
          <w:sz w:val="28"/>
        </w:rPr>
        <w:t>dụng</w:t>
      </w:r>
      <w:proofErr w:type="spellEnd"/>
      <w:r w:rsidR="0046259C" w:rsidRPr="00EF167B">
        <w:rPr>
          <w:rFonts w:ascii="Times New Roman" w:hAnsi="Times New Roman" w:cs="Times New Roman"/>
          <w:iCs/>
          <w:color w:val="000000" w:themeColor="text1"/>
          <w:sz w:val="28"/>
        </w:rPr>
        <w:t xml:space="preserve"> </w:t>
      </w:r>
      <w:proofErr w:type="spellStart"/>
      <w:r w:rsidR="0046259C" w:rsidRPr="00EF167B">
        <w:rPr>
          <w:rFonts w:ascii="Times New Roman" w:hAnsi="Times New Roman" w:cs="Times New Roman"/>
          <w:iCs/>
          <w:color w:val="000000" w:themeColor="text1"/>
          <w:sz w:val="28"/>
        </w:rPr>
        <w:t>chính</w:t>
      </w:r>
      <w:proofErr w:type="spellEnd"/>
      <w:r w:rsidR="0046259C" w:rsidRPr="00EF167B">
        <w:rPr>
          <w:rFonts w:ascii="Times New Roman" w:hAnsi="Times New Roman" w:cs="Times New Roman"/>
          <w:iCs/>
          <w:color w:val="000000" w:themeColor="text1"/>
          <w:sz w:val="28"/>
        </w:rPr>
        <w:t xml:space="preserve"> </w:t>
      </w:r>
      <w:proofErr w:type="spellStart"/>
      <w:r w:rsidR="0046259C" w:rsidRPr="00EF167B">
        <w:rPr>
          <w:rFonts w:ascii="Times New Roman" w:hAnsi="Times New Roman" w:cs="Times New Roman"/>
          <w:iCs/>
          <w:color w:val="000000" w:themeColor="text1"/>
          <w:sz w:val="28"/>
        </w:rPr>
        <w:t>sách</w:t>
      </w:r>
      <w:proofErr w:type="spellEnd"/>
      <w:r w:rsidR="0046259C" w:rsidRPr="00EF167B">
        <w:rPr>
          <w:rFonts w:ascii="Times New Roman" w:hAnsi="Times New Roman" w:cs="Times New Roman"/>
          <w:iCs/>
          <w:color w:val="000000" w:themeColor="text1"/>
          <w:sz w:val="28"/>
        </w:rPr>
        <w:t xml:space="preserve"> </w:t>
      </w:r>
      <w:proofErr w:type="spellStart"/>
      <w:r w:rsidR="0046259C" w:rsidRPr="00EF167B">
        <w:rPr>
          <w:rFonts w:ascii="Times New Roman" w:hAnsi="Times New Roman" w:cs="Times New Roman"/>
          <w:iCs/>
          <w:color w:val="000000" w:themeColor="text1"/>
          <w:sz w:val="28"/>
        </w:rPr>
        <w:t>này</w:t>
      </w:r>
      <w:proofErr w:type="spellEnd"/>
      <w:r w:rsidR="0046259C" w:rsidRPr="00EF167B">
        <w:rPr>
          <w:rFonts w:ascii="Times New Roman" w:hAnsi="Times New Roman" w:cs="Times New Roman"/>
          <w:iCs/>
          <w:color w:val="000000" w:themeColor="text1"/>
          <w:sz w:val="28"/>
        </w:rPr>
        <w:t xml:space="preserve"> </w:t>
      </w:r>
      <w:proofErr w:type="spellStart"/>
      <w:r w:rsidR="0046259C" w:rsidRPr="00EF167B">
        <w:rPr>
          <w:rFonts w:ascii="Times New Roman" w:hAnsi="Times New Roman" w:cs="Times New Roman"/>
          <w:iCs/>
          <w:color w:val="000000" w:themeColor="text1"/>
          <w:sz w:val="28"/>
        </w:rPr>
        <w:t>cho</w:t>
      </w:r>
      <w:proofErr w:type="spellEnd"/>
      <w:r w:rsidR="0046259C" w:rsidRPr="00EF167B">
        <w:rPr>
          <w:rFonts w:ascii="Times New Roman" w:hAnsi="Times New Roman" w:cs="Times New Roman"/>
          <w:iCs/>
          <w:color w:val="000000" w:themeColor="text1"/>
          <w:sz w:val="28"/>
        </w:rPr>
        <w:t xml:space="preserve"> </w:t>
      </w:r>
      <w:proofErr w:type="spellStart"/>
      <w:r w:rsidR="0046259C" w:rsidRPr="00EF167B">
        <w:rPr>
          <w:rFonts w:ascii="Times New Roman" w:hAnsi="Times New Roman" w:cs="Times New Roman"/>
          <w:iCs/>
          <w:color w:val="000000" w:themeColor="text1"/>
          <w:sz w:val="28"/>
        </w:rPr>
        <w:t>thấy</w:t>
      </w:r>
      <w:proofErr w:type="spellEnd"/>
      <w:r w:rsidR="0046259C" w:rsidRPr="00EF167B">
        <w:rPr>
          <w:rFonts w:ascii="Times New Roman" w:hAnsi="Times New Roman" w:cs="Times New Roman"/>
          <w:iCs/>
          <w:color w:val="000000" w:themeColor="text1"/>
          <w:sz w:val="28"/>
        </w:rPr>
        <w:t xml:space="preserve"> </w:t>
      </w:r>
      <w:proofErr w:type="spellStart"/>
      <w:r w:rsidR="0046259C" w:rsidRPr="004C79E7">
        <w:rPr>
          <w:rFonts w:ascii="Times New Roman" w:hAnsi="Times New Roman" w:cs="Times New Roman"/>
          <w:b/>
          <w:iCs/>
          <w:color w:val="000000" w:themeColor="text1"/>
          <w:sz w:val="28"/>
        </w:rPr>
        <w:t>hiệu</w:t>
      </w:r>
      <w:proofErr w:type="spellEnd"/>
      <w:r w:rsidR="0046259C" w:rsidRPr="004C79E7">
        <w:rPr>
          <w:rFonts w:ascii="Times New Roman" w:hAnsi="Times New Roman" w:cs="Times New Roman"/>
          <w:b/>
          <w:iCs/>
          <w:color w:val="000000" w:themeColor="text1"/>
          <w:sz w:val="28"/>
        </w:rPr>
        <w:t xml:space="preserve"> </w:t>
      </w:r>
      <w:proofErr w:type="spellStart"/>
      <w:r w:rsidR="0046259C" w:rsidRPr="004C79E7">
        <w:rPr>
          <w:rFonts w:ascii="Times New Roman" w:hAnsi="Times New Roman" w:cs="Times New Roman"/>
          <w:b/>
          <w:iCs/>
          <w:color w:val="000000" w:themeColor="text1"/>
          <w:sz w:val="28"/>
        </w:rPr>
        <w:t>quả</w:t>
      </w:r>
      <w:proofErr w:type="spellEnd"/>
      <w:r w:rsidR="0046259C" w:rsidRPr="004C79E7">
        <w:rPr>
          <w:rFonts w:ascii="Times New Roman" w:hAnsi="Times New Roman" w:cs="Times New Roman"/>
          <w:b/>
          <w:iCs/>
          <w:color w:val="000000" w:themeColor="text1"/>
          <w:sz w:val="28"/>
        </w:rPr>
        <w:t xml:space="preserve"> </w:t>
      </w:r>
      <w:proofErr w:type="spellStart"/>
      <w:r w:rsidR="0046259C" w:rsidRPr="004C79E7">
        <w:rPr>
          <w:rFonts w:ascii="Times New Roman" w:hAnsi="Times New Roman" w:cs="Times New Roman"/>
          <w:b/>
          <w:iCs/>
          <w:color w:val="000000" w:themeColor="text1"/>
          <w:sz w:val="28"/>
        </w:rPr>
        <w:t>trong</w:t>
      </w:r>
      <w:proofErr w:type="spellEnd"/>
      <w:r w:rsidR="0046259C" w:rsidRPr="004C79E7">
        <w:rPr>
          <w:rFonts w:ascii="Times New Roman" w:hAnsi="Times New Roman" w:cs="Times New Roman"/>
          <w:b/>
          <w:iCs/>
          <w:color w:val="000000" w:themeColor="text1"/>
          <w:sz w:val="28"/>
        </w:rPr>
        <w:t xml:space="preserve"> </w:t>
      </w:r>
      <w:proofErr w:type="spellStart"/>
      <w:r w:rsidR="0046259C" w:rsidRPr="004C79E7">
        <w:rPr>
          <w:rFonts w:ascii="Times New Roman" w:hAnsi="Times New Roman" w:cs="Times New Roman"/>
          <w:b/>
          <w:iCs/>
          <w:color w:val="000000" w:themeColor="text1"/>
          <w:sz w:val="28"/>
        </w:rPr>
        <w:t>việc</w:t>
      </w:r>
      <w:proofErr w:type="spellEnd"/>
      <w:r w:rsidR="0046259C" w:rsidRPr="004C79E7">
        <w:rPr>
          <w:rFonts w:ascii="Times New Roman" w:hAnsi="Times New Roman" w:cs="Times New Roman"/>
          <w:b/>
          <w:iCs/>
          <w:color w:val="000000" w:themeColor="text1"/>
          <w:sz w:val="28"/>
        </w:rPr>
        <w:t xml:space="preserve"> </w:t>
      </w:r>
      <w:proofErr w:type="spellStart"/>
      <w:r w:rsidR="0046259C" w:rsidRPr="004C79E7">
        <w:rPr>
          <w:rFonts w:ascii="Times New Roman" w:hAnsi="Times New Roman" w:cs="Times New Roman"/>
          <w:b/>
          <w:iCs/>
          <w:color w:val="000000" w:themeColor="text1"/>
          <w:sz w:val="28"/>
        </w:rPr>
        <w:t>giảm</w:t>
      </w:r>
      <w:proofErr w:type="spellEnd"/>
      <w:r w:rsidR="0046259C" w:rsidRPr="004C79E7">
        <w:rPr>
          <w:rFonts w:ascii="Times New Roman" w:hAnsi="Times New Roman" w:cs="Times New Roman"/>
          <w:b/>
          <w:iCs/>
          <w:color w:val="000000" w:themeColor="text1"/>
          <w:sz w:val="28"/>
        </w:rPr>
        <w:t xml:space="preserve"> </w:t>
      </w:r>
      <w:proofErr w:type="spellStart"/>
      <w:r w:rsidR="0046259C" w:rsidRPr="004C79E7">
        <w:rPr>
          <w:rFonts w:ascii="Times New Roman" w:hAnsi="Times New Roman" w:cs="Times New Roman"/>
          <w:b/>
          <w:iCs/>
          <w:color w:val="000000" w:themeColor="text1"/>
          <w:sz w:val="28"/>
        </w:rPr>
        <w:t>tỉ</w:t>
      </w:r>
      <w:proofErr w:type="spellEnd"/>
      <w:r w:rsidR="0046259C" w:rsidRPr="004C79E7">
        <w:rPr>
          <w:rFonts w:ascii="Times New Roman" w:hAnsi="Times New Roman" w:cs="Times New Roman"/>
          <w:b/>
          <w:iCs/>
          <w:color w:val="000000" w:themeColor="text1"/>
          <w:sz w:val="28"/>
        </w:rPr>
        <w:t xml:space="preserve"> </w:t>
      </w:r>
      <w:proofErr w:type="spellStart"/>
      <w:r w:rsidR="0046259C" w:rsidRPr="004C79E7">
        <w:rPr>
          <w:rFonts w:ascii="Times New Roman" w:hAnsi="Times New Roman" w:cs="Times New Roman"/>
          <w:b/>
          <w:iCs/>
          <w:color w:val="000000" w:themeColor="text1"/>
          <w:sz w:val="28"/>
        </w:rPr>
        <w:t>lệ</w:t>
      </w:r>
      <w:proofErr w:type="spellEnd"/>
      <w:r w:rsidR="0046259C" w:rsidRPr="004C79E7">
        <w:rPr>
          <w:rFonts w:ascii="Times New Roman" w:hAnsi="Times New Roman" w:cs="Times New Roman"/>
          <w:b/>
          <w:iCs/>
          <w:color w:val="000000" w:themeColor="text1"/>
          <w:sz w:val="28"/>
        </w:rPr>
        <w:t xml:space="preserve"> </w:t>
      </w:r>
      <w:proofErr w:type="spellStart"/>
      <w:r w:rsidR="0046259C" w:rsidRPr="004C79E7">
        <w:rPr>
          <w:rFonts w:ascii="Times New Roman" w:hAnsi="Times New Roman" w:cs="Times New Roman"/>
          <w:b/>
          <w:iCs/>
          <w:color w:val="000000" w:themeColor="text1"/>
          <w:sz w:val="28"/>
        </w:rPr>
        <w:t>thừa</w:t>
      </w:r>
      <w:proofErr w:type="spellEnd"/>
      <w:r w:rsidR="0046259C" w:rsidRPr="004C79E7">
        <w:rPr>
          <w:rFonts w:ascii="Times New Roman" w:hAnsi="Times New Roman" w:cs="Times New Roman"/>
          <w:b/>
          <w:iCs/>
          <w:color w:val="000000" w:themeColor="text1"/>
          <w:sz w:val="28"/>
        </w:rPr>
        <w:t xml:space="preserve"> </w:t>
      </w:r>
      <w:proofErr w:type="spellStart"/>
      <w:r w:rsidR="0046259C" w:rsidRPr="004C79E7">
        <w:rPr>
          <w:rFonts w:ascii="Times New Roman" w:hAnsi="Times New Roman" w:cs="Times New Roman"/>
          <w:b/>
          <w:iCs/>
          <w:color w:val="000000" w:themeColor="text1"/>
          <w:sz w:val="28"/>
        </w:rPr>
        <w:t>cân</w:t>
      </w:r>
      <w:proofErr w:type="spellEnd"/>
      <w:r w:rsidR="0046259C" w:rsidRPr="004C79E7">
        <w:rPr>
          <w:rFonts w:ascii="Times New Roman" w:hAnsi="Times New Roman" w:cs="Times New Roman"/>
          <w:b/>
          <w:iCs/>
          <w:color w:val="000000" w:themeColor="text1"/>
          <w:sz w:val="28"/>
        </w:rPr>
        <w:t xml:space="preserve"> </w:t>
      </w:r>
      <w:proofErr w:type="spellStart"/>
      <w:r w:rsidR="0046259C" w:rsidRPr="004C79E7">
        <w:rPr>
          <w:rFonts w:ascii="Times New Roman" w:hAnsi="Times New Roman" w:cs="Times New Roman"/>
          <w:b/>
          <w:iCs/>
          <w:color w:val="000000" w:themeColor="text1"/>
          <w:sz w:val="28"/>
        </w:rPr>
        <w:t>béo</w:t>
      </w:r>
      <w:proofErr w:type="spellEnd"/>
      <w:r w:rsidR="0046259C" w:rsidRPr="004C79E7">
        <w:rPr>
          <w:rFonts w:ascii="Times New Roman" w:hAnsi="Times New Roman" w:cs="Times New Roman"/>
          <w:b/>
          <w:iCs/>
          <w:color w:val="000000" w:themeColor="text1"/>
          <w:sz w:val="28"/>
        </w:rPr>
        <w:t xml:space="preserve"> </w:t>
      </w:r>
      <w:proofErr w:type="spellStart"/>
      <w:r w:rsidR="0046259C" w:rsidRPr="004C79E7">
        <w:rPr>
          <w:rFonts w:ascii="Times New Roman" w:hAnsi="Times New Roman" w:cs="Times New Roman"/>
          <w:b/>
          <w:iCs/>
          <w:color w:val="000000" w:themeColor="text1"/>
          <w:sz w:val="28"/>
        </w:rPr>
        <w:t>phì</w:t>
      </w:r>
      <w:proofErr w:type="spellEnd"/>
      <w:r w:rsidR="0046259C" w:rsidRPr="004C79E7">
        <w:rPr>
          <w:rFonts w:ascii="Times New Roman" w:hAnsi="Times New Roman" w:cs="Times New Roman"/>
          <w:b/>
          <w:iCs/>
          <w:color w:val="000000" w:themeColor="text1"/>
          <w:sz w:val="28"/>
        </w:rPr>
        <w:t xml:space="preserve"> </w:t>
      </w:r>
      <w:proofErr w:type="spellStart"/>
      <w:r w:rsidR="0046259C" w:rsidRPr="004C79E7">
        <w:rPr>
          <w:rFonts w:ascii="Times New Roman" w:hAnsi="Times New Roman" w:cs="Times New Roman"/>
          <w:b/>
          <w:iCs/>
          <w:color w:val="000000" w:themeColor="text1"/>
          <w:sz w:val="28"/>
        </w:rPr>
        <w:t>là</w:t>
      </w:r>
      <w:proofErr w:type="spellEnd"/>
      <w:r w:rsidR="0046259C" w:rsidRPr="004C79E7">
        <w:rPr>
          <w:rFonts w:ascii="Times New Roman" w:hAnsi="Times New Roman" w:cs="Times New Roman"/>
          <w:b/>
          <w:iCs/>
          <w:color w:val="000000" w:themeColor="text1"/>
          <w:sz w:val="28"/>
        </w:rPr>
        <w:t xml:space="preserve"> </w:t>
      </w:r>
      <w:proofErr w:type="spellStart"/>
      <w:r w:rsidR="0046259C" w:rsidRPr="004C79E7">
        <w:rPr>
          <w:rFonts w:ascii="Times New Roman" w:hAnsi="Times New Roman" w:cs="Times New Roman"/>
          <w:b/>
          <w:iCs/>
          <w:color w:val="000000" w:themeColor="text1"/>
          <w:sz w:val="28"/>
        </w:rPr>
        <w:t>không</w:t>
      </w:r>
      <w:proofErr w:type="spellEnd"/>
      <w:r w:rsidR="0046259C" w:rsidRPr="004C79E7">
        <w:rPr>
          <w:rFonts w:ascii="Times New Roman" w:hAnsi="Times New Roman" w:cs="Times New Roman"/>
          <w:b/>
          <w:iCs/>
          <w:color w:val="000000" w:themeColor="text1"/>
          <w:sz w:val="28"/>
        </w:rPr>
        <w:t xml:space="preserve"> </w:t>
      </w:r>
      <w:proofErr w:type="spellStart"/>
      <w:r w:rsidR="0046259C" w:rsidRPr="004C79E7">
        <w:rPr>
          <w:rFonts w:ascii="Times New Roman" w:hAnsi="Times New Roman" w:cs="Times New Roman"/>
          <w:b/>
          <w:iCs/>
          <w:color w:val="000000" w:themeColor="text1"/>
          <w:sz w:val="28"/>
        </w:rPr>
        <w:t>cao</w:t>
      </w:r>
      <w:proofErr w:type="spellEnd"/>
      <w:r w:rsidR="0046259C" w:rsidRPr="00EF167B">
        <w:rPr>
          <w:rFonts w:ascii="Times New Roman" w:hAnsi="Times New Roman" w:cs="Times New Roman"/>
          <w:iCs/>
          <w:color w:val="000000" w:themeColor="text1"/>
          <w:sz w:val="28"/>
        </w:rPr>
        <w:t xml:space="preserve">, </w:t>
      </w:r>
      <w:proofErr w:type="spellStart"/>
      <w:r w:rsidR="0046259C" w:rsidRPr="00EF167B">
        <w:rPr>
          <w:rFonts w:ascii="Times New Roman" w:hAnsi="Times New Roman" w:cs="Times New Roman"/>
          <w:iCs/>
          <w:color w:val="000000" w:themeColor="text1"/>
          <w:sz w:val="28"/>
        </w:rPr>
        <w:t>đặc</w:t>
      </w:r>
      <w:proofErr w:type="spellEnd"/>
      <w:r w:rsidR="0046259C" w:rsidRPr="00EF167B">
        <w:rPr>
          <w:rFonts w:ascii="Times New Roman" w:hAnsi="Times New Roman" w:cs="Times New Roman"/>
          <w:iCs/>
          <w:color w:val="000000" w:themeColor="text1"/>
          <w:sz w:val="28"/>
        </w:rPr>
        <w:t xml:space="preserve"> </w:t>
      </w:r>
      <w:proofErr w:type="spellStart"/>
      <w:r w:rsidR="0046259C" w:rsidRPr="00EF167B">
        <w:rPr>
          <w:rFonts w:ascii="Times New Roman" w:hAnsi="Times New Roman" w:cs="Times New Roman"/>
          <w:iCs/>
          <w:color w:val="000000" w:themeColor="text1"/>
          <w:sz w:val="28"/>
        </w:rPr>
        <w:t>biệt</w:t>
      </w:r>
      <w:proofErr w:type="spellEnd"/>
      <w:r w:rsidR="0046259C" w:rsidRPr="00EF167B">
        <w:rPr>
          <w:rFonts w:ascii="Times New Roman" w:hAnsi="Times New Roman" w:cs="Times New Roman"/>
          <w:iCs/>
          <w:color w:val="000000" w:themeColor="text1"/>
          <w:sz w:val="28"/>
        </w:rPr>
        <w:t xml:space="preserve"> </w:t>
      </w:r>
      <w:proofErr w:type="spellStart"/>
      <w:r w:rsidR="0046259C" w:rsidRPr="00EF167B">
        <w:rPr>
          <w:rFonts w:ascii="Times New Roman" w:hAnsi="Times New Roman" w:cs="Times New Roman"/>
          <w:iCs/>
          <w:color w:val="000000" w:themeColor="text1"/>
          <w:sz w:val="28"/>
        </w:rPr>
        <w:t>trong</w:t>
      </w:r>
      <w:proofErr w:type="spellEnd"/>
      <w:r w:rsidR="0046259C" w:rsidRPr="00EF167B">
        <w:rPr>
          <w:rFonts w:ascii="Times New Roman" w:hAnsi="Times New Roman" w:cs="Times New Roman"/>
          <w:iCs/>
          <w:color w:val="000000" w:themeColor="text1"/>
          <w:sz w:val="28"/>
        </w:rPr>
        <w:t xml:space="preserve"> </w:t>
      </w:r>
      <w:proofErr w:type="spellStart"/>
      <w:r w:rsidR="0046259C" w:rsidRPr="00EF167B">
        <w:rPr>
          <w:rFonts w:ascii="Times New Roman" w:hAnsi="Times New Roman" w:cs="Times New Roman"/>
          <w:iCs/>
          <w:color w:val="000000" w:themeColor="text1"/>
          <w:sz w:val="28"/>
        </w:rPr>
        <w:t>bối</w:t>
      </w:r>
      <w:proofErr w:type="spellEnd"/>
      <w:r w:rsidR="0046259C" w:rsidRPr="00EF167B">
        <w:rPr>
          <w:rFonts w:ascii="Times New Roman" w:hAnsi="Times New Roman" w:cs="Times New Roman"/>
          <w:iCs/>
          <w:color w:val="000000" w:themeColor="text1"/>
          <w:sz w:val="28"/>
        </w:rPr>
        <w:t xml:space="preserve"> </w:t>
      </w:r>
      <w:proofErr w:type="spellStart"/>
      <w:r w:rsidR="0046259C" w:rsidRPr="00EF167B">
        <w:rPr>
          <w:rFonts w:ascii="Times New Roman" w:hAnsi="Times New Roman" w:cs="Times New Roman"/>
          <w:iCs/>
          <w:color w:val="000000" w:themeColor="text1"/>
          <w:sz w:val="28"/>
        </w:rPr>
        <w:t>cảnh</w:t>
      </w:r>
      <w:proofErr w:type="spellEnd"/>
      <w:r w:rsidR="0046259C" w:rsidRPr="00EF167B">
        <w:rPr>
          <w:rFonts w:ascii="Times New Roman" w:hAnsi="Times New Roman" w:cs="Times New Roman"/>
          <w:iCs/>
          <w:color w:val="000000" w:themeColor="text1"/>
          <w:sz w:val="28"/>
        </w:rPr>
        <w:t xml:space="preserve"> </w:t>
      </w:r>
      <w:r w:rsidR="0046259C" w:rsidRPr="00EF167B">
        <w:rPr>
          <w:rFonts w:ascii="Times New Roman" w:hAnsi="Times New Roman" w:cs="Times New Roman"/>
          <w:b/>
          <w:bCs/>
          <w:color w:val="000000" w:themeColor="text1"/>
          <w:sz w:val="28"/>
          <w:lang w:val="vi-VN"/>
        </w:rPr>
        <w:t>mức tiêu thụ nước giải khát ở Việt Nam so với thế giới không phải là mức cao</w:t>
      </w:r>
      <w:r w:rsidR="0046259C" w:rsidRPr="00EF167B">
        <w:rPr>
          <w:rFonts w:ascii="Times New Roman" w:hAnsi="Times New Roman" w:cs="Times New Roman"/>
          <w:color w:val="000000" w:themeColor="text1"/>
          <w:sz w:val="28"/>
          <w:lang w:val="vi-VN"/>
        </w:rPr>
        <w:t xml:space="preserve"> và nhiều nước có mức tiêu thụ nước giải khát cao hơn Việt Nam rất nhiều cũng không áp thuế tiêu thụ đặc biệt đối với mặt hàng này như Đức (336.3 lít/người/năm), Nhật Bản (116kg/người/năm), Pakistan (62kg/người/năm) và Trung Quốc (61kg/người/năm)</w:t>
      </w:r>
      <w:r w:rsidR="0046259C" w:rsidRPr="00EF167B">
        <w:rPr>
          <w:rFonts w:ascii="Times New Roman" w:hAnsi="Times New Roman" w:cs="Times New Roman"/>
          <w:color w:val="000000" w:themeColor="text1"/>
          <w:sz w:val="28"/>
        </w:rPr>
        <w:t xml:space="preserve"> (</w:t>
      </w:r>
      <w:proofErr w:type="spellStart"/>
      <w:r w:rsidR="0046259C" w:rsidRPr="00EF167B">
        <w:rPr>
          <w:rFonts w:ascii="Times New Roman" w:hAnsi="Times New Roman" w:cs="Times New Roman"/>
          <w:color w:val="000000" w:themeColor="text1"/>
          <w:sz w:val="28"/>
        </w:rPr>
        <w:t>theo</w:t>
      </w:r>
      <w:proofErr w:type="spellEnd"/>
      <w:r w:rsidR="0046259C" w:rsidRPr="00EF167B">
        <w:rPr>
          <w:rFonts w:ascii="Times New Roman" w:hAnsi="Times New Roman" w:cs="Times New Roman"/>
          <w:color w:val="000000" w:themeColor="text1"/>
          <w:sz w:val="28"/>
        </w:rPr>
        <w:t xml:space="preserve"> t</w:t>
      </w:r>
      <w:r w:rsidR="0046259C" w:rsidRPr="00EF167B">
        <w:rPr>
          <w:rFonts w:ascii="Times New Roman" w:hAnsi="Times New Roman" w:cs="Times New Roman"/>
          <w:color w:val="000000" w:themeColor="text1"/>
          <w:sz w:val="28"/>
          <w:lang w:val="vi-VN"/>
        </w:rPr>
        <w:t>hông tin về sản lượng tiêu thụ nước giải khát ở Việt Nam so với thế giới</w:t>
      </w:r>
      <w:r w:rsidR="0046259C" w:rsidRPr="00EF167B">
        <w:rPr>
          <w:rFonts w:ascii="Times New Roman" w:hAnsi="Times New Roman" w:cs="Times New Roman"/>
          <w:color w:val="000000" w:themeColor="text1"/>
          <w:sz w:val="28"/>
        </w:rPr>
        <w:t>).</w:t>
      </w:r>
    </w:p>
    <w:p w:rsidR="0046259C" w:rsidRPr="006A261C" w:rsidRDefault="0046259C" w:rsidP="006A261C">
      <w:pPr>
        <w:spacing w:before="120"/>
        <w:rPr>
          <w:rFonts w:ascii="Times New Roman" w:hAnsi="Times New Roman" w:cs="Times New Roman"/>
          <w:color w:val="FF0000"/>
          <w:sz w:val="10"/>
          <w:lang w:val="vi-VN"/>
        </w:rPr>
      </w:pPr>
    </w:p>
    <w:p w:rsidR="0046259C" w:rsidRPr="0046259C" w:rsidRDefault="0046259C" w:rsidP="006A261C">
      <w:pPr>
        <w:spacing w:before="120"/>
        <w:jc w:val="both"/>
        <w:rPr>
          <w:rFonts w:ascii="Times New Roman" w:hAnsi="Times New Roman" w:cs="Times New Roman"/>
          <w:b/>
          <w:iCs/>
          <w:color w:val="000000" w:themeColor="text1"/>
          <w:sz w:val="28"/>
        </w:rPr>
      </w:pPr>
      <w:r w:rsidRPr="0046259C">
        <w:rPr>
          <w:rFonts w:ascii="Times New Roman" w:hAnsi="Times New Roman" w:cs="Times New Roman"/>
          <w:b/>
          <w:iCs/>
          <w:color w:val="000000" w:themeColor="text1"/>
          <w:sz w:val="28"/>
        </w:rPr>
        <w:t xml:space="preserve">2. </w:t>
      </w:r>
      <w:r w:rsidR="003B21F9">
        <w:rPr>
          <w:rFonts w:ascii="Times New Roman" w:hAnsi="Times New Roman" w:cs="Times New Roman"/>
          <w:b/>
          <w:iCs/>
          <w:color w:val="000000" w:themeColor="text1"/>
          <w:sz w:val="28"/>
        </w:rPr>
        <w:t>TÁC ĐỘNG KINH TẾ</w:t>
      </w:r>
    </w:p>
    <w:p w:rsidR="0046259C" w:rsidRPr="006A261C" w:rsidRDefault="0046259C" w:rsidP="006A261C">
      <w:pPr>
        <w:pStyle w:val="ListParagraph"/>
        <w:spacing w:before="120"/>
        <w:ind w:left="0"/>
        <w:jc w:val="both"/>
        <w:rPr>
          <w:rFonts w:ascii="Times New Roman" w:hAnsi="Times New Roman" w:cs="Times New Roman"/>
          <w:color w:val="000000" w:themeColor="text1"/>
          <w:sz w:val="12"/>
        </w:rPr>
      </w:pPr>
    </w:p>
    <w:p w:rsidR="003B21F9" w:rsidRDefault="003B21F9" w:rsidP="006A261C">
      <w:pPr>
        <w:pStyle w:val="ListParagraph"/>
        <w:numPr>
          <w:ilvl w:val="0"/>
          <w:numId w:val="2"/>
        </w:numPr>
        <w:spacing w:before="120"/>
        <w:jc w:val="both"/>
        <w:rPr>
          <w:rFonts w:ascii="Times New Roman" w:hAnsi="Times New Roman" w:cs="Times New Roman"/>
          <w:color w:val="000000" w:themeColor="text1"/>
          <w:sz w:val="28"/>
          <w:lang w:val="vi-VN"/>
        </w:rPr>
      </w:pPr>
      <w:r w:rsidRPr="003B21F9">
        <w:rPr>
          <w:rFonts w:ascii="Times New Roman" w:hAnsi="Times New Roman" w:cs="Times New Roman"/>
          <w:bCs/>
          <w:color w:val="000000" w:themeColor="text1"/>
          <w:sz w:val="28"/>
        </w:rPr>
        <w:t xml:space="preserve">Theo </w:t>
      </w:r>
      <w:r w:rsidR="0046259C" w:rsidRPr="003B21F9">
        <w:rPr>
          <w:rFonts w:ascii="Times New Roman" w:hAnsi="Times New Roman" w:cs="Times New Roman"/>
          <w:b/>
          <w:color w:val="000000" w:themeColor="text1"/>
          <w:sz w:val="28"/>
          <w:lang w:val="vi-VN"/>
        </w:rPr>
        <w:t>CIEM</w:t>
      </w:r>
      <w:r w:rsidR="0046259C" w:rsidRPr="003B21F9">
        <w:rPr>
          <w:rFonts w:ascii="Times New Roman" w:hAnsi="Times New Roman" w:cs="Times New Roman"/>
          <w:color w:val="000000" w:themeColor="text1"/>
          <w:sz w:val="28"/>
          <w:lang w:val="vi-VN"/>
        </w:rPr>
        <w:t xml:space="preserve"> đã trình bày</w:t>
      </w:r>
      <w:r w:rsidR="0046259C" w:rsidRPr="003B21F9">
        <w:rPr>
          <w:rFonts w:ascii="Times New Roman" w:hAnsi="Times New Roman" w:cs="Times New Roman"/>
          <w:color w:val="000000" w:themeColor="text1"/>
          <w:sz w:val="28"/>
        </w:rPr>
        <w:t xml:space="preserve">, </w:t>
      </w:r>
      <w:proofErr w:type="spellStart"/>
      <w:r w:rsidR="0046259C" w:rsidRPr="003B21F9">
        <w:rPr>
          <w:rFonts w:ascii="Times New Roman" w:hAnsi="Times New Roman" w:cs="Times New Roman"/>
          <w:color w:val="000000" w:themeColor="text1"/>
          <w:sz w:val="28"/>
        </w:rPr>
        <w:t>việc</w:t>
      </w:r>
      <w:proofErr w:type="spellEnd"/>
      <w:r w:rsidR="0046259C" w:rsidRPr="003B21F9">
        <w:rPr>
          <w:rFonts w:ascii="Times New Roman" w:hAnsi="Times New Roman" w:cs="Times New Roman"/>
          <w:color w:val="000000" w:themeColor="text1"/>
          <w:sz w:val="28"/>
        </w:rPr>
        <w:t xml:space="preserve"> </w:t>
      </w:r>
      <w:proofErr w:type="spellStart"/>
      <w:r w:rsidR="0046259C" w:rsidRPr="003B21F9">
        <w:rPr>
          <w:rFonts w:ascii="Times New Roman" w:hAnsi="Times New Roman" w:cs="Times New Roman"/>
          <w:color w:val="000000" w:themeColor="text1"/>
          <w:sz w:val="28"/>
        </w:rPr>
        <w:t>áp</w:t>
      </w:r>
      <w:proofErr w:type="spellEnd"/>
      <w:r w:rsidR="0046259C" w:rsidRPr="003B21F9">
        <w:rPr>
          <w:rFonts w:ascii="Times New Roman" w:hAnsi="Times New Roman" w:cs="Times New Roman"/>
          <w:color w:val="000000" w:themeColor="text1"/>
          <w:sz w:val="28"/>
        </w:rPr>
        <w:t xml:space="preserve"> </w:t>
      </w:r>
      <w:proofErr w:type="spellStart"/>
      <w:r w:rsidR="0046259C" w:rsidRPr="003B21F9">
        <w:rPr>
          <w:rFonts w:ascii="Times New Roman" w:hAnsi="Times New Roman" w:cs="Times New Roman"/>
          <w:color w:val="000000" w:themeColor="text1"/>
          <w:sz w:val="28"/>
        </w:rPr>
        <w:t>dụng</w:t>
      </w:r>
      <w:proofErr w:type="spellEnd"/>
      <w:r w:rsidR="0046259C" w:rsidRPr="003B21F9">
        <w:rPr>
          <w:rFonts w:ascii="Times New Roman" w:hAnsi="Times New Roman" w:cs="Times New Roman"/>
          <w:color w:val="000000" w:themeColor="text1"/>
          <w:sz w:val="28"/>
        </w:rPr>
        <w:t xml:space="preserve"> </w:t>
      </w:r>
      <w:proofErr w:type="spellStart"/>
      <w:r w:rsidR="0046259C" w:rsidRPr="003B21F9">
        <w:rPr>
          <w:rFonts w:ascii="Times New Roman" w:hAnsi="Times New Roman" w:cs="Times New Roman"/>
          <w:color w:val="000000" w:themeColor="text1"/>
          <w:sz w:val="28"/>
        </w:rPr>
        <w:t>thuế</w:t>
      </w:r>
      <w:proofErr w:type="spellEnd"/>
      <w:r w:rsidR="0046259C" w:rsidRPr="003B21F9">
        <w:rPr>
          <w:rFonts w:ascii="Times New Roman" w:hAnsi="Times New Roman" w:cs="Times New Roman"/>
          <w:color w:val="000000" w:themeColor="text1"/>
          <w:sz w:val="28"/>
        </w:rPr>
        <w:t xml:space="preserve"> </w:t>
      </w:r>
      <w:proofErr w:type="spellStart"/>
      <w:r w:rsidR="0046259C" w:rsidRPr="003B21F9">
        <w:rPr>
          <w:rFonts w:ascii="Times New Roman" w:hAnsi="Times New Roman" w:cs="Times New Roman"/>
          <w:color w:val="000000" w:themeColor="text1"/>
          <w:sz w:val="28"/>
        </w:rPr>
        <w:t>tiêu</w:t>
      </w:r>
      <w:proofErr w:type="spellEnd"/>
      <w:r w:rsidR="0046259C" w:rsidRPr="003B21F9">
        <w:rPr>
          <w:rFonts w:ascii="Times New Roman" w:hAnsi="Times New Roman" w:cs="Times New Roman"/>
          <w:color w:val="000000" w:themeColor="text1"/>
          <w:sz w:val="28"/>
        </w:rPr>
        <w:t xml:space="preserve"> </w:t>
      </w:r>
      <w:proofErr w:type="spellStart"/>
      <w:r w:rsidR="0046259C" w:rsidRPr="003B21F9">
        <w:rPr>
          <w:rFonts w:ascii="Times New Roman" w:hAnsi="Times New Roman" w:cs="Times New Roman"/>
          <w:color w:val="000000" w:themeColor="text1"/>
          <w:sz w:val="28"/>
        </w:rPr>
        <w:t>thụ</w:t>
      </w:r>
      <w:proofErr w:type="spellEnd"/>
      <w:r w:rsidR="0046259C" w:rsidRPr="003B21F9">
        <w:rPr>
          <w:rFonts w:ascii="Times New Roman" w:hAnsi="Times New Roman" w:cs="Times New Roman"/>
          <w:color w:val="000000" w:themeColor="text1"/>
          <w:sz w:val="28"/>
        </w:rPr>
        <w:t xml:space="preserve"> </w:t>
      </w:r>
      <w:proofErr w:type="spellStart"/>
      <w:r w:rsidR="0046259C" w:rsidRPr="003B21F9">
        <w:rPr>
          <w:rFonts w:ascii="Times New Roman" w:hAnsi="Times New Roman" w:cs="Times New Roman"/>
          <w:color w:val="000000" w:themeColor="text1"/>
          <w:sz w:val="28"/>
        </w:rPr>
        <w:t>đặc</w:t>
      </w:r>
      <w:proofErr w:type="spellEnd"/>
      <w:r w:rsidR="0046259C" w:rsidRPr="003B21F9">
        <w:rPr>
          <w:rFonts w:ascii="Times New Roman" w:hAnsi="Times New Roman" w:cs="Times New Roman"/>
          <w:color w:val="000000" w:themeColor="text1"/>
          <w:sz w:val="28"/>
        </w:rPr>
        <w:t xml:space="preserve"> </w:t>
      </w:r>
      <w:proofErr w:type="spellStart"/>
      <w:r w:rsidR="0046259C" w:rsidRPr="003B21F9">
        <w:rPr>
          <w:rFonts w:ascii="Times New Roman" w:hAnsi="Times New Roman" w:cs="Times New Roman"/>
          <w:color w:val="000000" w:themeColor="text1"/>
          <w:sz w:val="28"/>
        </w:rPr>
        <w:t>biệt</w:t>
      </w:r>
      <w:proofErr w:type="spellEnd"/>
      <w:r w:rsidR="0046259C" w:rsidRPr="003B21F9">
        <w:rPr>
          <w:rFonts w:ascii="Times New Roman" w:hAnsi="Times New Roman" w:cs="Times New Roman"/>
          <w:color w:val="000000" w:themeColor="text1"/>
          <w:sz w:val="28"/>
        </w:rPr>
        <w:t xml:space="preserve"> </w:t>
      </w:r>
      <w:proofErr w:type="spellStart"/>
      <w:r w:rsidR="0046259C" w:rsidRPr="003B21F9">
        <w:rPr>
          <w:rFonts w:ascii="Times New Roman" w:hAnsi="Times New Roman" w:cs="Times New Roman"/>
          <w:color w:val="000000" w:themeColor="text1"/>
          <w:sz w:val="28"/>
        </w:rPr>
        <w:t>đối</w:t>
      </w:r>
      <w:proofErr w:type="spellEnd"/>
      <w:r w:rsidR="0046259C" w:rsidRPr="003B21F9">
        <w:rPr>
          <w:rFonts w:ascii="Times New Roman" w:hAnsi="Times New Roman" w:cs="Times New Roman"/>
          <w:color w:val="000000" w:themeColor="text1"/>
          <w:sz w:val="28"/>
        </w:rPr>
        <w:t xml:space="preserve"> </w:t>
      </w:r>
      <w:proofErr w:type="spellStart"/>
      <w:r w:rsidR="0046259C" w:rsidRPr="003B21F9">
        <w:rPr>
          <w:rFonts w:ascii="Times New Roman" w:hAnsi="Times New Roman" w:cs="Times New Roman"/>
          <w:color w:val="000000" w:themeColor="text1"/>
          <w:sz w:val="28"/>
        </w:rPr>
        <w:t>với</w:t>
      </w:r>
      <w:proofErr w:type="spellEnd"/>
      <w:r w:rsidR="0046259C" w:rsidRPr="003B21F9">
        <w:rPr>
          <w:rFonts w:ascii="Times New Roman" w:hAnsi="Times New Roman" w:cs="Times New Roman"/>
          <w:color w:val="000000" w:themeColor="text1"/>
          <w:sz w:val="28"/>
        </w:rPr>
        <w:t xml:space="preserve"> NGK </w:t>
      </w:r>
      <w:proofErr w:type="spellStart"/>
      <w:r w:rsidR="0046259C" w:rsidRPr="003B21F9">
        <w:rPr>
          <w:rFonts w:ascii="Times New Roman" w:hAnsi="Times New Roman" w:cs="Times New Roman"/>
          <w:color w:val="000000" w:themeColor="text1"/>
          <w:sz w:val="28"/>
        </w:rPr>
        <w:t>có</w:t>
      </w:r>
      <w:proofErr w:type="spellEnd"/>
      <w:r w:rsidR="0046259C" w:rsidRPr="003B21F9">
        <w:rPr>
          <w:rFonts w:ascii="Times New Roman" w:hAnsi="Times New Roman" w:cs="Times New Roman"/>
          <w:color w:val="000000" w:themeColor="text1"/>
          <w:sz w:val="28"/>
        </w:rPr>
        <w:t xml:space="preserve"> </w:t>
      </w:r>
      <w:proofErr w:type="spellStart"/>
      <w:r w:rsidR="0046259C" w:rsidRPr="003B21F9">
        <w:rPr>
          <w:rFonts w:ascii="Times New Roman" w:hAnsi="Times New Roman" w:cs="Times New Roman"/>
          <w:color w:val="000000" w:themeColor="text1"/>
          <w:sz w:val="28"/>
        </w:rPr>
        <w:t>đường</w:t>
      </w:r>
      <w:proofErr w:type="spellEnd"/>
      <w:r w:rsidR="0046259C" w:rsidRPr="003B21F9">
        <w:rPr>
          <w:rFonts w:ascii="Times New Roman" w:hAnsi="Times New Roman" w:cs="Times New Roman"/>
          <w:color w:val="000000" w:themeColor="text1"/>
          <w:sz w:val="28"/>
          <w:lang w:val="vi-VN"/>
        </w:rPr>
        <w:t xml:space="preserve"> sẽ khiến </w:t>
      </w:r>
      <w:r w:rsidR="0046259C" w:rsidRPr="003B21F9">
        <w:rPr>
          <w:rFonts w:ascii="Times New Roman" w:hAnsi="Times New Roman" w:cs="Times New Roman"/>
          <w:b/>
          <w:color w:val="000000" w:themeColor="text1"/>
          <w:sz w:val="28"/>
          <w:lang w:val="vi-VN"/>
        </w:rPr>
        <w:t>doanh thu của ngành sản xuất nước giải khát thiệt hại khoảng 3.664 tỷ đồng,</w:t>
      </w:r>
      <w:r w:rsidR="0046259C" w:rsidRPr="003B21F9">
        <w:rPr>
          <w:rFonts w:ascii="Times New Roman" w:hAnsi="Times New Roman" w:cs="Times New Roman"/>
          <w:color w:val="000000" w:themeColor="text1"/>
          <w:sz w:val="28"/>
          <w:lang w:val="vi-VN"/>
        </w:rPr>
        <w:t xml:space="preserve"> trong khi đó mức doanh thu thuế </w:t>
      </w:r>
      <w:r w:rsidR="0046259C" w:rsidRPr="003B21F9">
        <w:rPr>
          <w:rFonts w:ascii="Times New Roman" w:hAnsi="Times New Roman" w:cs="Times New Roman"/>
          <w:b/>
          <w:color w:val="000000" w:themeColor="text1"/>
          <w:sz w:val="28"/>
          <w:lang w:val="vi-VN"/>
        </w:rPr>
        <w:t>tăng thêm cho ngân sách nhà nước chỉ đạt 1.525,9 tỷ đồng</w:t>
      </w:r>
      <w:r w:rsidR="0046259C" w:rsidRPr="003B21F9">
        <w:rPr>
          <w:rFonts w:ascii="Times New Roman" w:hAnsi="Times New Roman" w:cs="Times New Roman"/>
          <w:b/>
          <w:color w:val="000000" w:themeColor="text1"/>
          <w:sz w:val="28"/>
        </w:rPr>
        <w:t>.</w:t>
      </w:r>
      <w:r w:rsidR="0046259C" w:rsidRPr="003B21F9">
        <w:rPr>
          <w:rFonts w:ascii="Times New Roman" w:hAnsi="Times New Roman" w:cs="Times New Roman"/>
          <w:color w:val="000000" w:themeColor="text1"/>
          <w:sz w:val="28"/>
          <w:lang w:val="vi-VN"/>
        </w:rPr>
        <w:t xml:space="preserve"> </w:t>
      </w:r>
    </w:p>
    <w:p w:rsidR="003B21F9" w:rsidRDefault="003B21F9" w:rsidP="006A261C">
      <w:pPr>
        <w:pStyle w:val="ListParagraph"/>
        <w:spacing w:before="120"/>
        <w:jc w:val="both"/>
        <w:rPr>
          <w:rFonts w:ascii="Times New Roman" w:hAnsi="Times New Roman" w:cs="Times New Roman"/>
          <w:color w:val="000000" w:themeColor="text1"/>
          <w:sz w:val="28"/>
          <w:lang w:val="vi-VN"/>
        </w:rPr>
      </w:pPr>
    </w:p>
    <w:p w:rsidR="0046259C" w:rsidRPr="00331376" w:rsidRDefault="003B21F9" w:rsidP="006A261C">
      <w:pPr>
        <w:pStyle w:val="ListParagraph"/>
        <w:numPr>
          <w:ilvl w:val="0"/>
          <w:numId w:val="2"/>
        </w:numPr>
        <w:spacing w:before="120"/>
        <w:jc w:val="both"/>
        <w:rPr>
          <w:rFonts w:ascii="Times New Roman" w:hAnsi="Times New Roman" w:cs="Times New Roman"/>
          <w:b/>
          <w:color w:val="000000" w:themeColor="text1"/>
          <w:sz w:val="28"/>
          <w:lang w:val="vi-VN"/>
        </w:rPr>
      </w:pPr>
      <w:proofErr w:type="spellStart"/>
      <w:r>
        <w:rPr>
          <w:rFonts w:ascii="Times New Roman" w:hAnsi="Times New Roman" w:cs="Times New Roman"/>
          <w:color w:val="000000" w:themeColor="text1"/>
          <w:sz w:val="28"/>
        </w:rPr>
        <w:t>Tác</w:t>
      </w:r>
      <w:proofErr w:type="spellEnd"/>
      <w:r>
        <w:rPr>
          <w:rFonts w:ascii="Times New Roman" w:hAnsi="Times New Roman" w:cs="Times New Roman"/>
          <w:color w:val="000000" w:themeColor="text1"/>
          <w:sz w:val="28"/>
        </w:rPr>
        <w:t xml:space="preserve"> </w:t>
      </w:r>
      <w:proofErr w:type="spellStart"/>
      <w:r>
        <w:rPr>
          <w:rFonts w:ascii="Times New Roman" w:hAnsi="Times New Roman" w:cs="Times New Roman"/>
          <w:color w:val="000000" w:themeColor="text1"/>
          <w:sz w:val="28"/>
        </w:rPr>
        <w:t>động</w:t>
      </w:r>
      <w:proofErr w:type="spellEnd"/>
      <w:r>
        <w:rPr>
          <w:rFonts w:ascii="Times New Roman" w:hAnsi="Times New Roman" w:cs="Times New Roman"/>
          <w:color w:val="000000" w:themeColor="text1"/>
          <w:sz w:val="28"/>
        </w:rPr>
        <w:t xml:space="preserve"> </w:t>
      </w:r>
      <w:proofErr w:type="spellStart"/>
      <w:r>
        <w:rPr>
          <w:rFonts w:ascii="Times New Roman" w:hAnsi="Times New Roman" w:cs="Times New Roman"/>
          <w:color w:val="000000" w:themeColor="text1"/>
          <w:sz w:val="28"/>
        </w:rPr>
        <w:t>ảnh</w:t>
      </w:r>
      <w:proofErr w:type="spellEnd"/>
      <w:r w:rsidRPr="0046259C">
        <w:rPr>
          <w:rFonts w:ascii="Times New Roman" w:hAnsi="Times New Roman" w:cs="Times New Roman"/>
          <w:color w:val="000000" w:themeColor="text1"/>
          <w:sz w:val="28"/>
          <w:lang w:val="vi-VN"/>
        </w:rPr>
        <w:t xml:space="preserve"> hưởng đến </w:t>
      </w:r>
      <w:r w:rsidRPr="00331376">
        <w:rPr>
          <w:rFonts w:ascii="Times New Roman" w:hAnsi="Times New Roman" w:cs="Times New Roman"/>
          <w:b/>
          <w:color w:val="000000" w:themeColor="text1"/>
          <w:sz w:val="28"/>
          <w:lang w:val="vi-VN"/>
        </w:rPr>
        <w:t>9.000 doanh nghiệp vừa và nhỏ</w:t>
      </w:r>
      <w:r w:rsidRPr="0046259C">
        <w:rPr>
          <w:rFonts w:ascii="Times New Roman" w:hAnsi="Times New Roman" w:cs="Times New Roman"/>
          <w:color w:val="000000" w:themeColor="text1"/>
          <w:sz w:val="28"/>
          <w:lang w:val="vi-VN"/>
        </w:rPr>
        <w:t xml:space="preserve"> và </w:t>
      </w:r>
      <w:r w:rsidRPr="00331376">
        <w:rPr>
          <w:rFonts w:ascii="Times New Roman" w:hAnsi="Times New Roman" w:cs="Times New Roman"/>
          <w:b/>
          <w:color w:val="000000" w:themeColor="text1"/>
          <w:sz w:val="28"/>
          <w:lang w:val="vi-VN"/>
        </w:rPr>
        <w:t>1 triệu hộ kinh doanh sản phẩm</w:t>
      </w:r>
      <w:r>
        <w:rPr>
          <w:rFonts w:ascii="Times New Roman" w:hAnsi="Times New Roman" w:cs="Times New Roman"/>
          <w:color w:val="000000" w:themeColor="text1"/>
          <w:sz w:val="28"/>
        </w:rPr>
        <w:t xml:space="preserve">; </w:t>
      </w:r>
      <w:r w:rsidR="0046259C" w:rsidRPr="003B21F9">
        <w:rPr>
          <w:rFonts w:ascii="Times New Roman" w:hAnsi="Times New Roman" w:cs="Times New Roman"/>
          <w:color w:val="000000" w:themeColor="text1"/>
          <w:sz w:val="28"/>
          <w:lang w:val="vi-VN"/>
        </w:rPr>
        <w:t xml:space="preserve">gây tác động đến hàng </w:t>
      </w:r>
      <w:r w:rsidR="0046259C" w:rsidRPr="00331376">
        <w:rPr>
          <w:rFonts w:ascii="Times New Roman" w:hAnsi="Times New Roman" w:cs="Times New Roman"/>
          <w:b/>
          <w:color w:val="000000" w:themeColor="text1"/>
          <w:sz w:val="28"/>
          <w:lang w:val="vi-VN"/>
        </w:rPr>
        <w:t>chục ngàn lao động</w:t>
      </w:r>
      <w:r w:rsidR="0046259C" w:rsidRPr="003B21F9">
        <w:rPr>
          <w:rFonts w:ascii="Times New Roman" w:hAnsi="Times New Roman" w:cs="Times New Roman"/>
          <w:color w:val="000000" w:themeColor="text1"/>
          <w:sz w:val="28"/>
          <w:lang w:val="vi-VN"/>
        </w:rPr>
        <w:t xml:space="preserve"> trong chuỗi giá trị của doanh nghiệ</w:t>
      </w:r>
      <w:r>
        <w:rPr>
          <w:rFonts w:ascii="Times New Roman" w:hAnsi="Times New Roman" w:cs="Times New Roman"/>
          <w:color w:val="000000" w:themeColor="text1"/>
          <w:sz w:val="28"/>
          <w:lang w:val="vi-VN"/>
        </w:rPr>
        <w:t xml:space="preserve">p và </w:t>
      </w:r>
      <w:r w:rsidR="0046259C" w:rsidRPr="003B21F9">
        <w:rPr>
          <w:rFonts w:ascii="Times New Roman" w:hAnsi="Times New Roman" w:cs="Times New Roman"/>
          <w:color w:val="000000" w:themeColor="text1"/>
          <w:sz w:val="28"/>
          <w:lang w:val="vi-VN"/>
        </w:rPr>
        <w:t xml:space="preserve">dự kiến sẽ tác động tiêu cực tới sinh kế của </w:t>
      </w:r>
      <w:r w:rsidR="0046259C" w:rsidRPr="00331376">
        <w:rPr>
          <w:rFonts w:ascii="Times New Roman" w:hAnsi="Times New Roman" w:cs="Times New Roman"/>
          <w:b/>
          <w:color w:val="000000" w:themeColor="text1"/>
          <w:sz w:val="28"/>
          <w:lang w:val="vi-VN"/>
        </w:rPr>
        <w:t>337.000 hộ gia đình trồng mía.</w:t>
      </w:r>
    </w:p>
    <w:p w:rsidR="003B21F9" w:rsidRPr="003B21F9" w:rsidRDefault="003B21F9" w:rsidP="006A261C">
      <w:pPr>
        <w:pStyle w:val="ListParagraph"/>
        <w:spacing w:before="120"/>
        <w:rPr>
          <w:rFonts w:ascii="Times New Roman" w:hAnsi="Times New Roman" w:cs="Times New Roman"/>
          <w:color w:val="000000" w:themeColor="text1"/>
          <w:sz w:val="28"/>
          <w:lang w:val="vi-VN"/>
        </w:rPr>
      </w:pPr>
    </w:p>
    <w:p w:rsidR="00331376" w:rsidRPr="00331376" w:rsidRDefault="0046259C" w:rsidP="006A261C">
      <w:pPr>
        <w:pStyle w:val="ListParagraph"/>
        <w:numPr>
          <w:ilvl w:val="0"/>
          <w:numId w:val="2"/>
        </w:numPr>
        <w:spacing w:before="120"/>
        <w:jc w:val="both"/>
        <w:rPr>
          <w:rFonts w:ascii="Times New Roman" w:hAnsi="Times New Roman" w:cs="Times New Roman"/>
          <w:color w:val="000000" w:themeColor="text1"/>
          <w:sz w:val="28"/>
          <w:lang w:val="vi-VN"/>
        </w:rPr>
      </w:pPr>
      <w:r w:rsidRPr="003B21F9">
        <w:rPr>
          <w:rFonts w:ascii="Times New Roman" w:hAnsi="Times New Roman" w:cs="Times New Roman"/>
          <w:color w:val="000000" w:themeColor="text1"/>
          <w:sz w:val="28"/>
          <w:lang w:val="vi-VN"/>
        </w:rPr>
        <w:t xml:space="preserve">Theo ước tính </w:t>
      </w:r>
      <w:proofErr w:type="spellStart"/>
      <w:r w:rsidRPr="003B21F9">
        <w:rPr>
          <w:rFonts w:ascii="Times New Roman" w:hAnsi="Times New Roman" w:cs="Times New Roman"/>
          <w:color w:val="000000" w:themeColor="text1"/>
          <w:sz w:val="28"/>
        </w:rPr>
        <w:t>các</w:t>
      </w:r>
      <w:proofErr w:type="spellEnd"/>
      <w:r w:rsidRPr="003B21F9">
        <w:rPr>
          <w:rFonts w:ascii="Times New Roman" w:hAnsi="Times New Roman" w:cs="Times New Roman"/>
          <w:color w:val="000000" w:themeColor="text1"/>
          <w:sz w:val="28"/>
          <w:lang w:val="vi-VN"/>
        </w:rPr>
        <w:t xml:space="preserve"> doanh nghiệp </w:t>
      </w:r>
      <w:r w:rsidRPr="003B21F9">
        <w:rPr>
          <w:rFonts w:ascii="Times New Roman" w:hAnsi="Times New Roman" w:cs="Times New Roman"/>
          <w:color w:val="000000" w:themeColor="text1"/>
          <w:sz w:val="28"/>
        </w:rPr>
        <w:t xml:space="preserve">NGK </w:t>
      </w:r>
      <w:r w:rsidRPr="003B21F9">
        <w:rPr>
          <w:rFonts w:ascii="Times New Roman" w:hAnsi="Times New Roman" w:cs="Times New Roman"/>
          <w:color w:val="000000" w:themeColor="text1"/>
          <w:sz w:val="28"/>
          <w:lang w:val="vi-VN"/>
        </w:rPr>
        <w:t>lớn có số lao động lên tới khoảng 3.000 người, kéo theo chuỗi giá trị với quy mô gấp 6-9 lần, bao gồm nhà cung ứng, phân phối, thường là các doanh nghiệp vừa và nhỏ với các động lan tỏa lớn với nền kinh tế</w:t>
      </w:r>
      <w:r w:rsidRPr="003B21F9">
        <w:rPr>
          <w:rFonts w:ascii="Times New Roman" w:hAnsi="Times New Roman" w:cs="Times New Roman"/>
          <w:color w:val="000000" w:themeColor="text1"/>
          <w:sz w:val="28"/>
        </w:rPr>
        <w:t>.</w:t>
      </w:r>
    </w:p>
    <w:p w:rsidR="00331376" w:rsidRPr="00331376" w:rsidRDefault="00331376" w:rsidP="006A261C">
      <w:pPr>
        <w:pStyle w:val="ListParagraph"/>
        <w:spacing w:before="120"/>
        <w:rPr>
          <w:rFonts w:ascii="Times New Roman" w:hAnsi="Times New Roman" w:cs="Times New Roman"/>
          <w:color w:val="000000" w:themeColor="text1"/>
          <w:sz w:val="28"/>
        </w:rPr>
      </w:pPr>
    </w:p>
    <w:p w:rsidR="0046259C" w:rsidRDefault="00331376" w:rsidP="006A261C">
      <w:pPr>
        <w:pStyle w:val="ListParagraph"/>
        <w:numPr>
          <w:ilvl w:val="0"/>
          <w:numId w:val="2"/>
        </w:numPr>
        <w:spacing w:before="120"/>
        <w:jc w:val="both"/>
        <w:rPr>
          <w:rFonts w:ascii="Times New Roman" w:hAnsi="Times New Roman" w:cs="Times New Roman"/>
          <w:color w:val="000000" w:themeColor="text1"/>
          <w:sz w:val="28"/>
          <w:lang w:val="vi-VN"/>
        </w:rPr>
      </w:pPr>
      <w:r w:rsidRPr="00331376">
        <w:rPr>
          <w:rFonts w:ascii="Times New Roman" w:hAnsi="Times New Roman" w:cs="Times New Roman"/>
          <w:color w:val="000000" w:themeColor="text1"/>
          <w:sz w:val="28"/>
        </w:rPr>
        <w:t>C</w:t>
      </w:r>
      <w:r w:rsidR="0046259C" w:rsidRPr="00331376">
        <w:rPr>
          <w:rFonts w:ascii="Times New Roman" w:hAnsi="Times New Roman" w:cs="Times New Roman"/>
          <w:color w:val="000000" w:themeColor="text1"/>
          <w:sz w:val="28"/>
          <w:lang w:val="vi-VN"/>
        </w:rPr>
        <w:t>ác doanh nghiệp trong ngành</w:t>
      </w:r>
      <w:r w:rsidRPr="00331376">
        <w:rPr>
          <w:rFonts w:ascii="Times New Roman" w:hAnsi="Times New Roman" w:cs="Times New Roman"/>
          <w:color w:val="000000" w:themeColor="text1"/>
          <w:sz w:val="28"/>
        </w:rPr>
        <w:t xml:space="preserve"> NGK</w:t>
      </w:r>
      <w:r w:rsidR="0046259C" w:rsidRPr="00331376">
        <w:rPr>
          <w:rFonts w:ascii="Times New Roman" w:hAnsi="Times New Roman" w:cs="Times New Roman"/>
          <w:color w:val="000000" w:themeColor="text1"/>
          <w:sz w:val="28"/>
          <w:lang w:val="vi-VN"/>
        </w:rPr>
        <w:t xml:space="preserve">, </w:t>
      </w:r>
      <w:proofErr w:type="spellStart"/>
      <w:r>
        <w:rPr>
          <w:rFonts w:ascii="Times New Roman" w:hAnsi="Times New Roman" w:cs="Times New Roman"/>
          <w:color w:val="000000" w:themeColor="text1"/>
          <w:sz w:val="28"/>
        </w:rPr>
        <w:t>đang</w:t>
      </w:r>
      <w:proofErr w:type="spellEnd"/>
      <w:r>
        <w:rPr>
          <w:rFonts w:ascii="Times New Roman" w:hAnsi="Times New Roman" w:cs="Times New Roman"/>
          <w:color w:val="000000" w:themeColor="text1"/>
          <w:sz w:val="28"/>
        </w:rPr>
        <w:t xml:space="preserve"> </w:t>
      </w:r>
      <w:r w:rsidR="0046259C" w:rsidRPr="00331376">
        <w:rPr>
          <w:rFonts w:ascii="Times New Roman" w:hAnsi="Times New Roman" w:cs="Times New Roman"/>
          <w:color w:val="000000" w:themeColor="text1"/>
          <w:sz w:val="28"/>
          <w:lang w:val="vi-VN"/>
        </w:rPr>
        <w:t>bị ảnh hưởng bởi lạm phát</w:t>
      </w:r>
      <w:r w:rsidR="0046259C" w:rsidRPr="00331376">
        <w:rPr>
          <w:rFonts w:ascii="Times New Roman" w:hAnsi="Times New Roman" w:cs="Times New Roman"/>
          <w:color w:val="000000" w:themeColor="text1"/>
          <w:sz w:val="28"/>
        </w:rPr>
        <w:t xml:space="preserve"> </w:t>
      </w:r>
      <w:r w:rsidR="0046259C" w:rsidRPr="00331376">
        <w:rPr>
          <w:rFonts w:ascii="Times New Roman" w:hAnsi="Times New Roman" w:cs="Times New Roman"/>
          <w:color w:val="000000" w:themeColor="text1"/>
          <w:sz w:val="28"/>
          <w:lang w:val="vi-VN"/>
        </w:rPr>
        <w:t xml:space="preserve">và tăng giá của nguyên vật liệu và nhiên liệu như xăng dầu, khí đốt tự nhiên cũng như sự đứt gãy chuỗi cung ứng từ những tác động tiêu cực từ cuộc chiến Nga – Ukraina. </w:t>
      </w:r>
    </w:p>
    <w:p w:rsidR="006A261C" w:rsidRPr="006A261C" w:rsidRDefault="006A261C" w:rsidP="006A261C">
      <w:pPr>
        <w:pStyle w:val="ListParagraph"/>
        <w:spacing w:before="120"/>
        <w:rPr>
          <w:rFonts w:ascii="Times New Roman" w:hAnsi="Times New Roman" w:cs="Times New Roman"/>
          <w:color w:val="000000" w:themeColor="text1"/>
          <w:sz w:val="28"/>
          <w:lang w:val="vi-VN"/>
        </w:rPr>
      </w:pPr>
    </w:p>
    <w:p w:rsidR="0046259C" w:rsidRPr="006A261C" w:rsidRDefault="006A261C" w:rsidP="006A261C">
      <w:pPr>
        <w:pStyle w:val="ListParagraph"/>
        <w:ind w:left="0" w:firstLine="360"/>
        <w:jc w:val="both"/>
        <w:rPr>
          <w:rFonts w:ascii="Times New Roman" w:hAnsi="Times New Roman" w:cs="Times New Roman"/>
          <w:color w:val="000000" w:themeColor="text1"/>
          <w:sz w:val="28"/>
        </w:rPr>
      </w:pPr>
      <w:proofErr w:type="spellStart"/>
      <w:r w:rsidRPr="006A261C">
        <w:rPr>
          <w:rFonts w:ascii="Times New Roman" w:hAnsi="Times New Roman" w:cs="Times New Roman"/>
          <w:color w:val="000000" w:themeColor="text1"/>
          <w:sz w:val="28"/>
        </w:rPr>
        <w:t>Trong</w:t>
      </w:r>
      <w:proofErr w:type="spellEnd"/>
      <w:r w:rsidRPr="006A261C">
        <w:rPr>
          <w:rFonts w:ascii="Times New Roman" w:hAnsi="Times New Roman" w:cs="Times New Roman"/>
          <w:color w:val="000000" w:themeColor="text1"/>
          <w:sz w:val="28"/>
        </w:rPr>
        <w:t xml:space="preserve"> </w:t>
      </w:r>
      <w:proofErr w:type="spellStart"/>
      <w:r w:rsidRPr="006A261C">
        <w:rPr>
          <w:rFonts w:ascii="Times New Roman" w:hAnsi="Times New Roman" w:cs="Times New Roman"/>
          <w:color w:val="000000" w:themeColor="text1"/>
          <w:sz w:val="28"/>
        </w:rPr>
        <w:t>hoàn</w:t>
      </w:r>
      <w:proofErr w:type="spellEnd"/>
      <w:r w:rsidRPr="006A261C">
        <w:rPr>
          <w:rFonts w:ascii="Times New Roman" w:hAnsi="Times New Roman" w:cs="Times New Roman"/>
          <w:color w:val="000000" w:themeColor="text1"/>
          <w:sz w:val="28"/>
        </w:rPr>
        <w:t xml:space="preserve"> </w:t>
      </w:r>
      <w:proofErr w:type="spellStart"/>
      <w:r w:rsidRPr="006A261C">
        <w:rPr>
          <w:rFonts w:ascii="Times New Roman" w:hAnsi="Times New Roman" w:cs="Times New Roman"/>
          <w:color w:val="000000" w:themeColor="text1"/>
          <w:sz w:val="28"/>
        </w:rPr>
        <w:t>cảnh</w:t>
      </w:r>
      <w:proofErr w:type="spellEnd"/>
      <w:r w:rsidRPr="006A261C">
        <w:rPr>
          <w:rFonts w:ascii="Times New Roman" w:hAnsi="Times New Roman" w:cs="Times New Roman"/>
          <w:color w:val="000000" w:themeColor="text1"/>
          <w:sz w:val="28"/>
        </w:rPr>
        <w:t xml:space="preserve"> </w:t>
      </w:r>
      <w:proofErr w:type="spellStart"/>
      <w:r w:rsidRPr="006A261C">
        <w:rPr>
          <w:rFonts w:ascii="Times New Roman" w:hAnsi="Times New Roman" w:cs="Times New Roman"/>
          <w:color w:val="000000" w:themeColor="text1"/>
          <w:sz w:val="28"/>
        </w:rPr>
        <w:t>các</w:t>
      </w:r>
      <w:proofErr w:type="spellEnd"/>
      <w:r w:rsidRPr="006A261C">
        <w:rPr>
          <w:rFonts w:ascii="Times New Roman" w:hAnsi="Times New Roman" w:cs="Times New Roman"/>
          <w:color w:val="000000" w:themeColor="text1"/>
          <w:sz w:val="28"/>
        </w:rPr>
        <w:t xml:space="preserve"> </w:t>
      </w:r>
      <w:proofErr w:type="spellStart"/>
      <w:r w:rsidRPr="006A261C">
        <w:rPr>
          <w:rFonts w:ascii="Times New Roman" w:hAnsi="Times New Roman" w:cs="Times New Roman"/>
          <w:b/>
          <w:color w:val="000000" w:themeColor="text1"/>
          <w:sz w:val="28"/>
        </w:rPr>
        <w:t>doanh</w:t>
      </w:r>
      <w:proofErr w:type="spellEnd"/>
      <w:r w:rsidRPr="006A261C">
        <w:rPr>
          <w:rFonts w:ascii="Times New Roman" w:hAnsi="Times New Roman" w:cs="Times New Roman"/>
          <w:b/>
          <w:color w:val="000000" w:themeColor="text1"/>
          <w:sz w:val="28"/>
        </w:rPr>
        <w:t xml:space="preserve"> </w:t>
      </w:r>
      <w:proofErr w:type="spellStart"/>
      <w:r w:rsidRPr="006A261C">
        <w:rPr>
          <w:rFonts w:ascii="Times New Roman" w:hAnsi="Times New Roman" w:cs="Times New Roman"/>
          <w:b/>
          <w:color w:val="000000" w:themeColor="text1"/>
          <w:sz w:val="28"/>
        </w:rPr>
        <w:t>nghiệp</w:t>
      </w:r>
      <w:proofErr w:type="spellEnd"/>
      <w:r w:rsidRPr="006A261C">
        <w:rPr>
          <w:rFonts w:ascii="Times New Roman" w:hAnsi="Times New Roman" w:cs="Times New Roman"/>
          <w:b/>
          <w:color w:val="000000" w:themeColor="text1"/>
          <w:sz w:val="28"/>
        </w:rPr>
        <w:t xml:space="preserve"> </w:t>
      </w:r>
      <w:proofErr w:type="spellStart"/>
      <w:r w:rsidRPr="006A261C">
        <w:rPr>
          <w:rFonts w:ascii="Times New Roman" w:hAnsi="Times New Roman" w:cs="Times New Roman"/>
          <w:b/>
          <w:color w:val="000000" w:themeColor="text1"/>
          <w:sz w:val="28"/>
        </w:rPr>
        <w:t>mới</w:t>
      </w:r>
      <w:proofErr w:type="spellEnd"/>
      <w:r w:rsidRPr="006A261C">
        <w:rPr>
          <w:rFonts w:ascii="Times New Roman" w:hAnsi="Times New Roman" w:cs="Times New Roman"/>
          <w:b/>
          <w:color w:val="000000" w:themeColor="text1"/>
          <w:sz w:val="28"/>
        </w:rPr>
        <w:t xml:space="preserve"> </w:t>
      </w:r>
      <w:proofErr w:type="spellStart"/>
      <w:r w:rsidRPr="006A261C">
        <w:rPr>
          <w:rFonts w:ascii="Times New Roman" w:hAnsi="Times New Roman" w:cs="Times New Roman"/>
          <w:b/>
          <w:color w:val="000000" w:themeColor="text1"/>
          <w:sz w:val="28"/>
        </w:rPr>
        <w:t>phục</w:t>
      </w:r>
      <w:proofErr w:type="spellEnd"/>
      <w:r w:rsidRPr="006A261C">
        <w:rPr>
          <w:rFonts w:ascii="Times New Roman" w:hAnsi="Times New Roman" w:cs="Times New Roman"/>
          <w:b/>
          <w:color w:val="000000" w:themeColor="text1"/>
          <w:sz w:val="28"/>
        </w:rPr>
        <w:t xml:space="preserve"> </w:t>
      </w:r>
      <w:proofErr w:type="spellStart"/>
      <w:r w:rsidRPr="006A261C">
        <w:rPr>
          <w:rFonts w:ascii="Times New Roman" w:hAnsi="Times New Roman" w:cs="Times New Roman"/>
          <w:b/>
          <w:color w:val="000000" w:themeColor="text1"/>
          <w:sz w:val="28"/>
        </w:rPr>
        <w:t>hồi</w:t>
      </w:r>
      <w:proofErr w:type="spellEnd"/>
      <w:r w:rsidRPr="006A261C">
        <w:rPr>
          <w:rFonts w:ascii="Times New Roman" w:hAnsi="Times New Roman" w:cs="Times New Roman"/>
          <w:b/>
          <w:color w:val="000000" w:themeColor="text1"/>
          <w:sz w:val="28"/>
        </w:rPr>
        <w:t xml:space="preserve"> </w:t>
      </w:r>
      <w:proofErr w:type="spellStart"/>
      <w:r w:rsidRPr="006A261C">
        <w:rPr>
          <w:rFonts w:ascii="Times New Roman" w:hAnsi="Times New Roman" w:cs="Times New Roman"/>
          <w:b/>
          <w:color w:val="000000" w:themeColor="text1"/>
          <w:sz w:val="28"/>
        </w:rPr>
        <w:t>sau</w:t>
      </w:r>
      <w:proofErr w:type="spellEnd"/>
      <w:r w:rsidRPr="006A261C">
        <w:rPr>
          <w:rFonts w:ascii="Times New Roman" w:hAnsi="Times New Roman" w:cs="Times New Roman"/>
          <w:b/>
          <w:color w:val="000000" w:themeColor="text1"/>
          <w:sz w:val="28"/>
        </w:rPr>
        <w:t xml:space="preserve"> </w:t>
      </w:r>
      <w:proofErr w:type="spellStart"/>
      <w:r w:rsidRPr="006A261C">
        <w:rPr>
          <w:rFonts w:ascii="Times New Roman" w:hAnsi="Times New Roman" w:cs="Times New Roman"/>
          <w:b/>
          <w:color w:val="000000" w:themeColor="text1"/>
          <w:sz w:val="28"/>
        </w:rPr>
        <w:t>đại</w:t>
      </w:r>
      <w:proofErr w:type="spellEnd"/>
      <w:r w:rsidRPr="006A261C">
        <w:rPr>
          <w:rFonts w:ascii="Times New Roman" w:hAnsi="Times New Roman" w:cs="Times New Roman"/>
          <w:b/>
          <w:color w:val="000000" w:themeColor="text1"/>
          <w:sz w:val="28"/>
        </w:rPr>
        <w:t xml:space="preserve"> </w:t>
      </w:r>
      <w:proofErr w:type="spellStart"/>
      <w:r w:rsidRPr="006A261C">
        <w:rPr>
          <w:rFonts w:ascii="Times New Roman" w:hAnsi="Times New Roman" w:cs="Times New Roman"/>
          <w:b/>
          <w:color w:val="000000" w:themeColor="text1"/>
          <w:sz w:val="28"/>
        </w:rPr>
        <w:t>dịch</w:t>
      </w:r>
      <w:proofErr w:type="spellEnd"/>
      <w:r w:rsidRPr="006A261C">
        <w:rPr>
          <w:rFonts w:ascii="Times New Roman" w:hAnsi="Times New Roman" w:cs="Times New Roman"/>
          <w:b/>
          <w:color w:val="000000" w:themeColor="text1"/>
          <w:sz w:val="28"/>
        </w:rPr>
        <w:t xml:space="preserve"> </w:t>
      </w:r>
      <w:proofErr w:type="spellStart"/>
      <w:r w:rsidRPr="006A261C">
        <w:rPr>
          <w:rFonts w:ascii="Times New Roman" w:hAnsi="Times New Roman" w:cs="Times New Roman"/>
          <w:b/>
          <w:color w:val="000000" w:themeColor="text1"/>
          <w:sz w:val="28"/>
        </w:rPr>
        <w:t>nhưng</w:t>
      </w:r>
      <w:proofErr w:type="spellEnd"/>
      <w:r w:rsidRPr="006A261C">
        <w:rPr>
          <w:rFonts w:ascii="Times New Roman" w:hAnsi="Times New Roman" w:cs="Times New Roman"/>
          <w:b/>
          <w:color w:val="000000" w:themeColor="text1"/>
          <w:sz w:val="28"/>
        </w:rPr>
        <w:t xml:space="preserve"> </w:t>
      </w:r>
      <w:proofErr w:type="spellStart"/>
      <w:r w:rsidRPr="006A261C">
        <w:rPr>
          <w:rFonts w:ascii="Times New Roman" w:hAnsi="Times New Roman" w:cs="Times New Roman"/>
          <w:b/>
          <w:color w:val="000000" w:themeColor="text1"/>
          <w:sz w:val="28"/>
        </w:rPr>
        <w:t>cùng</w:t>
      </w:r>
      <w:proofErr w:type="spellEnd"/>
      <w:r w:rsidRPr="006A261C">
        <w:rPr>
          <w:rFonts w:ascii="Times New Roman" w:hAnsi="Times New Roman" w:cs="Times New Roman"/>
          <w:b/>
          <w:color w:val="000000" w:themeColor="text1"/>
          <w:sz w:val="28"/>
        </w:rPr>
        <w:t xml:space="preserve"> </w:t>
      </w:r>
      <w:proofErr w:type="spellStart"/>
      <w:r w:rsidRPr="006A261C">
        <w:rPr>
          <w:rFonts w:ascii="Times New Roman" w:hAnsi="Times New Roman" w:cs="Times New Roman"/>
          <w:b/>
          <w:color w:val="000000" w:themeColor="text1"/>
          <w:sz w:val="28"/>
        </w:rPr>
        <w:t>lúc</w:t>
      </w:r>
      <w:proofErr w:type="spellEnd"/>
      <w:r w:rsidRPr="006A261C">
        <w:rPr>
          <w:rFonts w:ascii="Times New Roman" w:hAnsi="Times New Roman" w:cs="Times New Roman"/>
          <w:b/>
          <w:color w:val="000000" w:themeColor="text1"/>
          <w:sz w:val="28"/>
        </w:rPr>
        <w:t xml:space="preserve"> </w:t>
      </w:r>
      <w:proofErr w:type="spellStart"/>
      <w:r w:rsidRPr="006A261C">
        <w:rPr>
          <w:rFonts w:ascii="Times New Roman" w:hAnsi="Times New Roman" w:cs="Times New Roman"/>
          <w:b/>
          <w:color w:val="000000" w:themeColor="text1"/>
          <w:sz w:val="28"/>
        </w:rPr>
        <w:t>chịu</w:t>
      </w:r>
      <w:proofErr w:type="spellEnd"/>
      <w:r w:rsidRPr="006A261C">
        <w:rPr>
          <w:rFonts w:ascii="Times New Roman" w:hAnsi="Times New Roman" w:cs="Times New Roman"/>
          <w:b/>
          <w:color w:val="000000" w:themeColor="text1"/>
          <w:sz w:val="28"/>
        </w:rPr>
        <w:t xml:space="preserve"> </w:t>
      </w:r>
      <w:proofErr w:type="spellStart"/>
      <w:r w:rsidRPr="006A261C">
        <w:rPr>
          <w:rFonts w:ascii="Times New Roman" w:hAnsi="Times New Roman" w:cs="Times New Roman"/>
          <w:b/>
          <w:color w:val="000000" w:themeColor="text1"/>
          <w:sz w:val="28"/>
        </w:rPr>
        <w:t>sức</w:t>
      </w:r>
      <w:proofErr w:type="spellEnd"/>
      <w:r w:rsidRPr="006A261C">
        <w:rPr>
          <w:rFonts w:ascii="Times New Roman" w:hAnsi="Times New Roman" w:cs="Times New Roman"/>
          <w:b/>
          <w:color w:val="000000" w:themeColor="text1"/>
          <w:sz w:val="28"/>
        </w:rPr>
        <w:t xml:space="preserve"> </w:t>
      </w:r>
      <w:proofErr w:type="spellStart"/>
      <w:r w:rsidRPr="006A261C">
        <w:rPr>
          <w:rFonts w:ascii="Times New Roman" w:hAnsi="Times New Roman" w:cs="Times New Roman"/>
          <w:b/>
          <w:color w:val="000000" w:themeColor="text1"/>
          <w:sz w:val="28"/>
        </w:rPr>
        <w:t>ép</w:t>
      </w:r>
      <w:proofErr w:type="spellEnd"/>
      <w:r w:rsidRPr="006A261C">
        <w:rPr>
          <w:rFonts w:ascii="Times New Roman" w:hAnsi="Times New Roman" w:cs="Times New Roman"/>
          <w:b/>
          <w:color w:val="000000" w:themeColor="text1"/>
          <w:sz w:val="28"/>
        </w:rPr>
        <w:t xml:space="preserve"> </w:t>
      </w:r>
      <w:proofErr w:type="spellStart"/>
      <w:r w:rsidRPr="006A261C">
        <w:rPr>
          <w:rFonts w:ascii="Times New Roman" w:hAnsi="Times New Roman" w:cs="Times New Roman"/>
          <w:b/>
          <w:color w:val="000000" w:themeColor="text1"/>
          <w:sz w:val="28"/>
        </w:rPr>
        <w:t>trách</w:t>
      </w:r>
      <w:proofErr w:type="spellEnd"/>
      <w:r w:rsidRPr="006A261C">
        <w:rPr>
          <w:rFonts w:ascii="Times New Roman" w:hAnsi="Times New Roman" w:cs="Times New Roman"/>
          <w:b/>
          <w:color w:val="000000" w:themeColor="text1"/>
          <w:sz w:val="28"/>
        </w:rPr>
        <w:t xml:space="preserve"> </w:t>
      </w:r>
      <w:proofErr w:type="spellStart"/>
      <w:r w:rsidRPr="006A261C">
        <w:rPr>
          <w:rFonts w:ascii="Times New Roman" w:hAnsi="Times New Roman" w:cs="Times New Roman"/>
          <w:b/>
          <w:color w:val="000000" w:themeColor="text1"/>
          <w:sz w:val="28"/>
        </w:rPr>
        <w:t>nhiệm</w:t>
      </w:r>
      <w:proofErr w:type="spellEnd"/>
      <w:r w:rsidRPr="006A261C">
        <w:rPr>
          <w:rFonts w:ascii="Times New Roman" w:hAnsi="Times New Roman" w:cs="Times New Roman"/>
          <w:b/>
          <w:color w:val="000000" w:themeColor="text1"/>
          <w:sz w:val="28"/>
        </w:rPr>
        <w:t xml:space="preserve"> </w:t>
      </w:r>
      <w:proofErr w:type="spellStart"/>
      <w:r w:rsidRPr="006A261C">
        <w:rPr>
          <w:rFonts w:ascii="Times New Roman" w:hAnsi="Times New Roman" w:cs="Times New Roman"/>
          <w:b/>
          <w:color w:val="000000" w:themeColor="text1"/>
          <w:sz w:val="28"/>
        </w:rPr>
        <w:t>tài</w:t>
      </w:r>
      <w:proofErr w:type="spellEnd"/>
      <w:r w:rsidRPr="006A261C">
        <w:rPr>
          <w:rFonts w:ascii="Times New Roman" w:hAnsi="Times New Roman" w:cs="Times New Roman"/>
          <w:b/>
          <w:color w:val="000000" w:themeColor="text1"/>
          <w:sz w:val="28"/>
        </w:rPr>
        <w:t xml:space="preserve"> </w:t>
      </w:r>
      <w:proofErr w:type="spellStart"/>
      <w:r w:rsidRPr="006A261C">
        <w:rPr>
          <w:rFonts w:ascii="Times New Roman" w:hAnsi="Times New Roman" w:cs="Times New Roman"/>
          <w:b/>
          <w:color w:val="000000" w:themeColor="text1"/>
          <w:sz w:val="28"/>
        </w:rPr>
        <w:t>chính</w:t>
      </w:r>
      <w:proofErr w:type="spellEnd"/>
      <w:r w:rsidRPr="006A261C">
        <w:rPr>
          <w:rFonts w:ascii="Times New Roman" w:hAnsi="Times New Roman" w:cs="Times New Roman"/>
          <w:color w:val="000000" w:themeColor="text1"/>
          <w:sz w:val="28"/>
        </w:rPr>
        <w:t xml:space="preserve"> </w:t>
      </w:r>
      <w:proofErr w:type="spellStart"/>
      <w:r w:rsidRPr="006A261C">
        <w:rPr>
          <w:rFonts w:ascii="Times New Roman" w:hAnsi="Times New Roman" w:cs="Times New Roman"/>
          <w:b/>
          <w:color w:val="000000" w:themeColor="text1"/>
          <w:sz w:val="28"/>
        </w:rPr>
        <w:t>từ</w:t>
      </w:r>
      <w:proofErr w:type="spellEnd"/>
      <w:r w:rsidRPr="006A261C">
        <w:rPr>
          <w:rFonts w:ascii="Times New Roman" w:hAnsi="Times New Roman" w:cs="Times New Roman"/>
          <w:b/>
          <w:color w:val="000000" w:themeColor="text1"/>
          <w:sz w:val="28"/>
        </w:rPr>
        <w:t xml:space="preserve"> </w:t>
      </w:r>
      <w:proofErr w:type="spellStart"/>
      <w:r w:rsidRPr="006A261C">
        <w:rPr>
          <w:rFonts w:ascii="Times New Roman" w:hAnsi="Times New Roman" w:cs="Times New Roman"/>
          <w:b/>
          <w:color w:val="000000" w:themeColor="text1"/>
          <w:sz w:val="28"/>
        </w:rPr>
        <w:t>các</w:t>
      </w:r>
      <w:proofErr w:type="spellEnd"/>
      <w:r w:rsidRPr="006A261C">
        <w:rPr>
          <w:rFonts w:ascii="Times New Roman" w:hAnsi="Times New Roman" w:cs="Times New Roman"/>
          <w:b/>
          <w:color w:val="000000" w:themeColor="text1"/>
          <w:sz w:val="28"/>
        </w:rPr>
        <w:t xml:space="preserve"> </w:t>
      </w:r>
      <w:proofErr w:type="spellStart"/>
      <w:r w:rsidRPr="006A261C">
        <w:rPr>
          <w:rFonts w:ascii="Times New Roman" w:hAnsi="Times New Roman" w:cs="Times New Roman"/>
          <w:b/>
          <w:color w:val="000000" w:themeColor="text1"/>
          <w:sz w:val="28"/>
        </w:rPr>
        <w:t>chính</w:t>
      </w:r>
      <w:proofErr w:type="spellEnd"/>
      <w:r w:rsidRPr="006A261C">
        <w:rPr>
          <w:rFonts w:ascii="Times New Roman" w:hAnsi="Times New Roman" w:cs="Times New Roman"/>
          <w:b/>
          <w:color w:val="000000" w:themeColor="text1"/>
          <w:sz w:val="28"/>
        </w:rPr>
        <w:t xml:space="preserve"> </w:t>
      </w:r>
      <w:proofErr w:type="spellStart"/>
      <w:r w:rsidRPr="006A261C">
        <w:rPr>
          <w:rFonts w:ascii="Times New Roman" w:hAnsi="Times New Roman" w:cs="Times New Roman"/>
          <w:b/>
          <w:color w:val="000000" w:themeColor="text1"/>
          <w:sz w:val="28"/>
        </w:rPr>
        <w:t>sách</w:t>
      </w:r>
      <w:proofErr w:type="spellEnd"/>
      <w:r w:rsidRPr="006A261C">
        <w:rPr>
          <w:rFonts w:ascii="Times New Roman" w:hAnsi="Times New Roman" w:cs="Times New Roman"/>
          <w:b/>
          <w:color w:val="000000" w:themeColor="text1"/>
          <w:sz w:val="28"/>
        </w:rPr>
        <w:t xml:space="preserve"> </w:t>
      </w:r>
      <w:proofErr w:type="spellStart"/>
      <w:r w:rsidRPr="006A261C">
        <w:rPr>
          <w:rFonts w:ascii="Times New Roman" w:hAnsi="Times New Roman" w:cs="Times New Roman"/>
          <w:b/>
          <w:color w:val="000000" w:themeColor="text1"/>
          <w:sz w:val="28"/>
        </w:rPr>
        <w:t>khác</w:t>
      </w:r>
      <w:proofErr w:type="spellEnd"/>
      <w:r w:rsidRPr="006A261C">
        <w:rPr>
          <w:rFonts w:ascii="Times New Roman" w:hAnsi="Times New Roman" w:cs="Times New Roman"/>
          <w:color w:val="000000" w:themeColor="text1"/>
          <w:sz w:val="28"/>
        </w:rPr>
        <w:t xml:space="preserve"> </w:t>
      </w:r>
      <w:proofErr w:type="spellStart"/>
      <w:r w:rsidRPr="006A261C">
        <w:rPr>
          <w:rFonts w:ascii="Times New Roman" w:hAnsi="Times New Roman" w:cs="Times New Roman"/>
          <w:color w:val="000000" w:themeColor="text1"/>
          <w:sz w:val="28"/>
        </w:rPr>
        <w:t>như</w:t>
      </w:r>
      <w:proofErr w:type="spellEnd"/>
      <w:r w:rsidRPr="006A261C">
        <w:rPr>
          <w:rFonts w:ascii="Times New Roman" w:hAnsi="Times New Roman" w:cs="Times New Roman"/>
          <w:color w:val="000000" w:themeColor="text1"/>
          <w:sz w:val="28"/>
        </w:rPr>
        <w:t xml:space="preserve"> </w:t>
      </w:r>
      <w:proofErr w:type="spellStart"/>
      <w:r w:rsidRPr="006A261C">
        <w:rPr>
          <w:rFonts w:ascii="Times New Roman" w:hAnsi="Times New Roman" w:cs="Times New Roman"/>
          <w:color w:val="000000" w:themeColor="text1"/>
          <w:sz w:val="28"/>
        </w:rPr>
        <w:t>thực</w:t>
      </w:r>
      <w:proofErr w:type="spellEnd"/>
      <w:r w:rsidRPr="006A261C">
        <w:rPr>
          <w:rFonts w:ascii="Times New Roman" w:hAnsi="Times New Roman" w:cs="Times New Roman"/>
          <w:color w:val="000000" w:themeColor="text1"/>
          <w:sz w:val="28"/>
        </w:rPr>
        <w:t xml:space="preserve"> </w:t>
      </w:r>
      <w:proofErr w:type="spellStart"/>
      <w:r w:rsidRPr="006A261C">
        <w:rPr>
          <w:rFonts w:ascii="Times New Roman" w:hAnsi="Times New Roman" w:cs="Times New Roman"/>
          <w:color w:val="000000" w:themeColor="text1"/>
          <w:sz w:val="28"/>
        </w:rPr>
        <w:t>hiện</w:t>
      </w:r>
      <w:proofErr w:type="spellEnd"/>
      <w:r w:rsidRPr="006A261C">
        <w:rPr>
          <w:rFonts w:ascii="Times New Roman" w:hAnsi="Times New Roman" w:cs="Times New Roman"/>
          <w:color w:val="000000" w:themeColor="text1"/>
          <w:sz w:val="28"/>
        </w:rPr>
        <w:t xml:space="preserve"> </w:t>
      </w:r>
      <w:proofErr w:type="spellStart"/>
      <w:r w:rsidRPr="006A261C">
        <w:rPr>
          <w:rFonts w:ascii="Times New Roman" w:hAnsi="Times New Roman" w:cs="Times New Roman"/>
          <w:color w:val="000000" w:themeColor="text1"/>
          <w:sz w:val="28"/>
        </w:rPr>
        <w:t>trách</w:t>
      </w:r>
      <w:proofErr w:type="spellEnd"/>
      <w:r w:rsidRPr="006A261C">
        <w:rPr>
          <w:rFonts w:ascii="Times New Roman" w:hAnsi="Times New Roman" w:cs="Times New Roman"/>
          <w:color w:val="000000" w:themeColor="text1"/>
          <w:sz w:val="28"/>
        </w:rPr>
        <w:t xml:space="preserve"> </w:t>
      </w:r>
      <w:proofErr w:type="spellStart"/>
      <w:r w:rsidRPr="006A261C">
        <w:rPr>
          <w:rFonts w:ascii="Times New Roman" w:hAnsi="Times New Roman" w:cs="Times New Roman"/>
          <w:color w:val="000000" w:themeColor="text1"/>
          <w:sz w:val="28"/>
        </w:rPr>
        <w:t>nhiệm</w:t>
      </w:r>
      <w:proofErr w:type="spellEnd"/>
      <w:r w:rsidRPr="006A261C">
        <w:rPr>
          <w:rFonts w:ascii="Times New Roman" w:hAnsi="Times New Roman" w:cs="Times New Roman"/>
          <w:color w:val="000000" w:themeColor="text1"/>
          <w:sz w:val="28"/>
        </w:rPr>
        <w:t xml:space="preserve"> </w:t>
      </w:r>
      <w:proofErr w:type="spellStart"/>
      <w:r w:rsidRPr="006A261C">
        <w:rPr>
          <w:rFonts w:ascii="Times New Roman" w:hAnsi="Times New Roman" w:cs="Times New Roman"/>
          <w:color w:val="000000" w:themeColor="text1"/>
          <w:sz w:val="28"/>
        </w:rPr>
        <w:t>tái</w:t>
      </w:r>
      <w:proofErr w:type="spellEnd"/>
      <w:r w:rsidRPr="006A261C">
        <w:rPr>
          <w:rFonts w:ascii="Times New Roman" w:hAnsi="Times New Roman" w:cs="Times New Roman"/>
          <w:color w:val="000000" w:themeColor="text1"/>
          <w:sz w:val="28"/>
        </w:rPr>
        <w:t xml:space="preserve"> </w:t>
      </w:r>
      <w:proofErr w:type="spellStart"/>
      <w:r w:rsidRPr="006A261C">
        <w:rPr>
          <w:rFonts w:ascii="Times New Roman" w:hAnsi="Times New Roman" w:cs="Times New Roman"/>
          <w:color w:val="000000" w:themeColor="text1"/>
          <w:sz w:val="28"/>
        </w:rPr>
        <w:t>chế</w:t>
      </w:r>
      <w:proofErr w:type="spellEnd"/>
      <w:r w:rsidRPr="006A261C">
        <w:rPr>
          <w:rFonts w:ascii="Times New Roman" w:hAnsi="Times New Roman" w:cs="Times New Roman"/>
          <w:color w:val="000000" w:themeColor="text1"/>
          <w:sz w:val="28"/>
        </w:rPr>
        <w:t xml:space="preserve"> </w:t>
      </w:r>
      <w:proofErr w:type="spellStart"/>
      <w:r w:rsidRPr="006A261C">
        <w:rPr>
          <w:rFonts w:ascii="Times New Roman" w:hAnsi="Times New Roman" w:cs="Times New Roman"/>
          <w:color w:val="000000" w:themeColor="text1"/>
          <w:sz w:val="28"/>
        </w:rPr>
        <w:t>bao</w:t>
      </w:r>
      <w:proofErr w:type="spellEnd"/>
      <w:r w:rsidRPr="006A261C">
        <w:rPr>
          <w:rFonts w:ascii="Times New Roman" w:hAnsi="Times New Roman" w:cs="Times New Roman"/>
          <w:color w:val="000000" w:themeColor="text1"/>
          <w:sz w:val="28"/>
        </w:rPr>
        <w:t xml:space="preserve"> </w:t>
      </w:r>
      <w:proofErr w:type="spellStart"/>
      <w:r w:rsidRPr="006A261C">
        <w:rPr>
          <w:rFonts w:ascii="Times New Roman" w:hAnsi="Times New Roman" w:cs="Times New Roman"/>
          <w:color w:val="000000" w:themeColor="text1"/>
          <w:sz w:val="28"/>
        </w:rPr>
        <w:t>bì</w:t>
      </w:r>
      <w:proofErr w:type="spellEnd"/>
      <w:r w:rsidRPr="006A261C">
        <w:rPr>
          <w:rFonts w:ascii="Times New Roman" w:hAnsi="Times New Roman" w:cs="Times New Roman"/>
          <w:color w:val="000000" w:themeColor="text1"/>
          <w:sz w:val="28"/>
        </w:rPr>
        <w:t xml:space="preserve"> </w:t>
      </w:r>
      <w:proofErr w:type="spellStart"/>
      <w:r w:rsidRPr="006A261C">
        <w:rPr>
          <w:rFonts w:ascii="Times New Roman" w:hAnsi="Times New Roman" w:cs="Times New Roman"/>
          <w:color w:val="000000" w:themeColor="text1"/>
          <w:sz w:val="28"/>
        </w:rPr>
        <w:t>theo</w:t>
      </w:r>
      <w:proofErr w:type="spellEnd"/>
      <w:r w:rsidRPr="006A261C">
        <w:rPr>
          <w:rFonts w:ascii="Times New Roman" w:hAnsi="Times New Roman" w:cs="Times New Roman"/>
          <w:color w:val="000000" w:themeColor="text1"/>
          <w:sz w:val="28"/>
        </w:rPr>
        <w:t xml:space="preserve"> </w:t>
      </w:r>
      <w:proofErr w:type="spellStart"/>
      <w:r w:rsidRPr="006A261C">
        <w:rPr>
          <w:rFonts w:ascii="Times New Roman" w:hAnsi="Times New Roman" w:cs="Times New Roman"/>
          <w:color w:val="000000" w:themeColor="text1"/>
          <w:sz w:val="28"/>
        </w:rPr>
        <w:t>Nghị</w:t>
      </w:r>
      <w:proofErr w:type="spellEnd"/>
      <w:r w:rsidRPr="006A261C">
        <w:rPr>
          <w:rFonts w:ascii="Times New Roman" w:hAnsi="Times New Roman" w:cs="Times New Roman"/>
          <w:color w:val="000000" w:themeColor="text1"/>
          <w:sz w:val="28"/>
        </w:rPr>
        <w:t xml:space="preserve"> </w:t>
      </w:r>
      <w:proofErr w:type="spellStart"/>
      <w:r w:rsidRPr="006A261C">
        <w:rPr>
          <w:rFonts w:ascii="Times New Roman" w:hAnsi="Times New Roman" w:cs="Times New Roman"/>
          <w:color w:val="000000" w:themeColor="text1"/>
          <w:sz w:val="28"/>
        </w:rPr>
        <w:t>định</w:t>
      </w:r>
      <w:proofErr w:type="spellEnd"/>
      <w:r w:rsidRPr="006A261C">
        <w:rPr>
          <w:rFonts w:ascii="Times New Roman" w:hAnsi="Times New Roman" w:cs="Times New Roman"/>
          <w:color w:val="000000" w:themeColor="text1"/>
          <w:sz w:val="28"/>
        </w:rPr>
        <w:t xml:space="preserve"> 08/2022/NĐ-CP </w:t>
      </w:r>
      <w:proofErr w:type="spellStart"/>
      <w:r w:rsidRPr="006A261C">
        <w:rPr>
          <w:rFonts w:ascii="Times New Roman" w:hAnsi="Times New Roman" w:cs="Times New Roman"/>
          <w:color w:val="000000" w:themeColor="text1"/>
          <w:sz w:val="28"/>
        </w:rPr>
        <w:t>bắt</w:t>
      </w:r>
      <w:proofErr w:type="spellEnd"/>
      <w:r w:rsidRPr="006A261C">
        <w:rPr>
          <w:rFonts w:ascii="Times New Roman" w:hAnsi="Times New Roman" w:cs="Times New Roman"/>
          <w:color w:val="000000" w:themeColor="text1"/>
          <w:sz w:val="28"/>
        </w:rPr>
        <w:t xml:space="preserve"> </w:t>
      </w:r>
      <w:proofErr w:type="spellStart"/>
      <w:r w:rsidRPr="006A261C">
        <w:rPr>
          <w:rFonts w:ascii="Times New Roman" w:hAnsi="Times New Roman" w:cs="Times New Roman"/>
          <w:color w:val="000000" w:themeColor="text1"/>
          <w:sz w:val="28"/>
        </w:rPr>
        <w:t>đầu</w:t>
      </w:r>
      <w:proofErr w:type="spellEnd"/>
      <w:r w:rsidRPr="006A261C">
        <w:rPr>
          <w:rFonts w:ascii="Times New Roman" w:hAnsi="Times New Roman" w:cs="Times New Roman"/>
          <w:color w:val="000000" w:themeColor="text1"/>
          <w:sz w:val="28"/>
        </w:rPr>
        <w:t xml:space="preserve"> </w:t>
      </w:r>
      <w:proofErr w:type="spellStart"/>
      <w:r w:rsidRPr="006A261C">
        <w:rPr>
          <w:rFonts w:ascii="Times New Roman" w:hAnsi="Times New Roman" w:cs="Times New Roman"/>
          <w:color w:val="000000" w:themeColor="text1"/>
          <w:sz w:val="28"/>
        </w:rPr>
        <w:t>có</w:t>
      </w:r>
      <w:proofErr w:type="spellEnd"/>
      <w:r w:rsidRPr="006A261C">
        <w:rPr>
          <w:rFonts w:ascii="Times New Roman" w:hAnsi="Times New Roman" w:cs="Times New Roman"/>
          <w:color w:val="000000" w:themeColor="text1"/>
          <w:sz w:val="28"/>
        </w:rPr>
        <w:t xml:space="preserve"> </w:t>
      </w:r>
      <w:proofErr w:type="spellStart"/>
      <w:r w:rsidRPr="006A261C">
        <w:rPr>
          <w:rFonts w:ascii="Times New Roman" w:hAnsi="Times New Roman" w:cs="Times New Roman"/>
          <w:color w:val="000000" w:themeColor="text1"/>
          <w:sz w:val="28"/>
        </w:rPr>
        <w:t>hiệu</w:t>
      </w:r>
      <w:proofErr w:type="spellEnd"/>
      <w:r w:rsidRPr="006A261C">
        <w:rPr>
          <w:rFonts w:ascii="Times New Roman" w:hAnsi="Times New Roman" w:cs="Times New Roman"/>
          <w:color w:val="000000" w:themeColor="text1"/>
          <w:sz w:val="28"/>
        </w:rPr>
        <w:t xml:space="preserve"> </w:t>
      </w:r>
      <w:proofErr w:type="spellStart"/>
      <w:r w:rsidRPr="006A261C">
        <w:rPr>
          <w:rFonts w:ascii="Times New Roman" w:hAnsi="Times New Roman" w:cs="Times New Roman"/>
          <w:color w:val="000000" w:themeColor="text1"/>
          <w:sz w:val="28"/>
        </w:rPr>
        <w:t>lực</w:t>
      </w:r>
      <w:proofErr w:type="spellEnd"/>
      <w:r w:rsidRPr="006A261C">
        <w:rPr>
          <w:rFonts w:ascii="Times New Roman" w:hAnsi="Times New Roman" w:cs="Times New Roman"/>
          <w:color w:val="000000" w:themeColor="text1"/>
          <w:sz w:val="28"/>
        </w:rPr>
        <w:t xml:space="preserve"> </w:t>
      </w:r>
      <w:proofErr w:type="spellStart"/>
      <w:r w:rsidRPr="006A261C">
        <w:rPr>
          <w:rFonts w:ascii="Times New Roman" w:hAnsi="Times New Roman" w:cs="Times New Roman"/>
          <w:color w:val="000000" w:themeColor="text1"/>
          <w:sz w:val="28"/>
        </w:rPr>
        <w:t>từ</w:t>
      </w:r>
      <w:proofErr w:type="spellEnd"/>
      <w:r w:rsidRPr="006A261C">
        <w:rPr>
          <w:rFonts w:ascii="Times New Roman" w:hAnsi="Times New Roman" w:cs="Times New Roman"/>
          <w:color w:val="000000" w:themeColor="text1"/>
          <w:sz w:val="28"/>
        </w:rPr>
        <w:t xml:space="preserve"> 01/01/2024 </w:t>
      </w:r>
      <w:proofErr w:type="spellStart"/>
      <w:r w:rsidRPr="006A261C">
        <w:rPr>
          <w:rFonts w:ascii="Times New Roman" w:hAnsi="Times New Roman" w:cs="Times New Roman"/>
          <w:color w:val="000000" w:themeColor="text1"/>
          <w:sz w:val="28"/>
        </w:rPr>
        <w:t>và</w:t>
      </w:r>
      <w:proofErr w:type="spellEnd"/>
      <w:r w:rsidRPr="006A261C">
        <w:rPr>
          <w:rFonts w:ascii="Times New Roman" w:hAnsi="Times New Roman" w:cs="Times New Roman"/>
          <w:color w:val="000000" w:themeColor="text1"/>
          <w:sz w:val="28"/>
        </w:rPr>
        <w:t xml:space="preserve"> </w:t>
      </w:r>
      <w:proofErr w:type="spellStart"/>
      <w:r w:rsidRPr="006A261C">
        <w:rPr>
          <w:rFonts w:ascii="Times New Roman" w:hAnsi="Times New Roman" w:cs="Times New Roman"/>
          <w:color w:val="000000" w:themeColor="text1"/>
          <w:sz w:val="28"/>
        </w:rPr>
        <w:t>với</w:t>
      </w:r>
      <w:proofErr w:type="spellEnd"/>
      <w:r w:rsidRPr="006A261C">
        <w:rPr>
          <w:rFonts w:ascii="Times New Roman" w:hAnsi="Times New Roman" w:cs="Times New Roman"/>
          <w:color w:val="000000" w:themeColor="text1"/>
          <w:sz w:val="28"/>
        </w:rPr>
        <w:t xml:space="preserve"> </w:t>
      </w:r>
      <w:proofErr w:type="spellStart"/>
      <w:r w:rsidRPr="006A261C">
        <w:rPr>
          <w:rFonts w:ascii="Times New Roman" w:hAnsi="Times New Roman" w:cs="Times New Roman"/>
          <w:color w:val="000000" w:themeColor="text1"/>
          <w:sz w:val="28"/>
        </w:rPr>
        <w:t>đề</w:t>
      </w:r>
      <w:proofErr w:type="spellEnd"/>
      <w:r w:rsidRPr="006A261C">
        <w:rPr>
          <w:rFonts w:ascii="Times New Roman" w:hAnsi="Times New Roman" w:cs="Times New Roman"/>
          <w:color w:val="000000" w:themeColor="text1"/>
          <w:sz w:val="28"/>
        </w:rPr>
        <w:t xml:space="preserve"> </w:t>
      </w:r>
      <w:proofErr w:type="spellStart"/>
      <w:r w:rsidRPr="006A261C">
        <w:rPr>
          <w:rFonts w:ascii="Times New Roman" w:hAnsi="Times New Roman" w:cs="Times New Roman"/>
          <w:color w:val="000000" w:themeColor="text1"/>
          <w:sz w:val="28"/>
        </w:rPr>
        <w:t>xuất</w:t>
      </w:r>
      <w:proofErr w:type="spellEnd"/>
      <w:r w:rsidRPr="006A261C">
        <w:rPr>
          <w:rFonts w:ascii="Times New Roman" w:hAnsi="Times New Roman" w:cs="Times New Roman"/>
          <w:color w:val="000000" w:themeColor="text1"/>
          <w:sz w:val="28"/>
        </w:rPr>
        <w:t xml:space="preserve"> </w:t>
      </w:r>
      <w:proofErr w:type="spellStart"/>
      <w:r w:rsidRPr="006A261C">
        <w:rPr>
          <w:rFonts w:ascii="Times New Roman" w:hAnsi="Times New Roman" w:cs="Times New Roman"/>
          <w:color w:val="000000" w:themeColor="text1"/>
          <w:sz w:val="28"/>
        </w:rPr>
        <w:t>áp</w:t>
      </w:r>
      <w:proofErr w:type="spellEnd"/>
      <w:r w:rsidRPr="006A261C">
        <w:rPr>
          <w:rFonts w:ascii="Times New Roman" w:hAnsi="Times New Roman" w:cs="Times New Roman"/>
          <w:color w:val="000000" w:themeColor="text1"/>
          <w:sz w:val="28"/>
        </w:rPr>
        <w:t xml:space="preserve"> </w:t>
      </w:r>
      <w:proofErr w:type="spellStart"/>
      <w:r w:rsidRPr="006A261C">
        <w:rPr>
          <w:rFonts w:ascii="Times New Roman" w:hAnsi="Times New Roman" w:cs="Times New Roman"/>
          <w:color w:val="000000" w:themeColor="text1"/>
          <w:sz w:val="28"/>
        </w:rPr>
        <w:t>dụng</w:t>
      </w:r>
      <w:proofErr w:type="spellEnd"/>
      <w:r w:rsidRPr="006A261C">
        <w:rPr>
          <w:rFonts w:ascii="Times New Roman" w:hAnsi="Times New Roman" w:cs="Times New Roman"/>
          <w:color w:val="000000" w:themeColor="text1"/>
          <w:sz w:val="28"/>
        </w:rPr>
        <w:t xml:space="preserve"> </w:t>
      </w:r>
      <w:proofErr w:type="spellStart"/>
      <w:r w:rsidRPr="006A261C">
        <w:rPr>
          <w:rFonts w:ascii="Times New Roman" w:hAnsi="Times New Roman" w:cs="Times New Roman"/>
          <w:color w:val="000000" w:themeColor="text1"/>
          <w:sz w:val="28"/>
        </w:rPr>
        <w:t>sắc</w:t>
      </w:r>
      <w:proofErr w:type="spellEnd"/>
      <w:r w:rsidRPr="006A261C">
        <w:rPr>
          <w:rFonts w:ascii="Times New Roman" w:hAnsi="Times New Roman" w:cs="Times New Roman"/>
          <w:color w:val="000000" w:themeColor="text1"/>
          <w:sz w:val="28"/>
        </w:rPr>
        <w:t xml:space="preserve"> </w:t>
      </w:r>
      <w:proofErr w:type="spellStart"/>
      <w:r w:rsidRPr="006A261C">
        <w:rPr>
          <w:rFonts w:ascii="Times New Roman" w:hAnsi="Times New Roman" w:cs="Times New Roman"/>
          <w:color w:val="000000" w:themeColor="text1"/>
          <w:sz w:val="28"/>
        </w:rPr>
        <w:t>thuế</w:t>
      </w:r>
      <w:proofErr w:type="spellEnd"/>
      <w:r w:rsidRPr="006A261C">
        <w:rPr>
          <w:rFonts w:ascii="Times New Roman" w:hAnsi="Times New Roman" w:cs="Times New Roman"/>
          <w:color w:val="000000" w:themeColor="text1"/>
          <w:sz w:val="28"/>
        </w:rPr>
        <w:t xml:space="preserve"> </w:t>
      </w:r>
      <w:proofErr w:type="spellStart"/>
      <w:r w:rsidRPr="006A261C">
        <w:rPr>
          <w:rFonts w:ascii="Times New Roman" w:hAnsi="Times New Roman" w:cs="Times New Roman"/>
          <w:color w:val="000000" w:themeColor="text1"/>
          <w:sz w:val="28"/>
        </w:rPr>
        <w:t>mới</w:t>
      </w:r>
      <w:proofErr w:type="spellEnd"/>
      <w:r w:rsidRPr="006A261C">
        <w:rPr>
          <w:rFonts w:ascii="Times New Roman" w:hAnsi="Times New Roman" w:cs="Times New Roman"/>
          <w:color w:val="000000" w:themeColor="text1"/>
          <w:sz w:val="28"/>
        </w:rPr>
        <w:t xml:space="preserve"> </w:t>
      </w:r>
      <w:proofErr w:type="spellStart"/>
      <w:r w:rsidRPr="006A261C">
        <w:rPr>
          <w:rFonts w:ascii="Times New Roman" w:hAnsi="Times New Roman" w:cs="Times New Roman"/>
          <w:color w:val="000000" w:themeColor="text1"/>
          <w:sz w:val="28"/>
        </w:rPr>
        <w:t>thì</w:t>
      </w:r>
      <w:proofErr w:type="spellEnd"/>
      <w:r w:rsidRPr="006A261C">
        <w:rPr>
          <w:rFonts w:ascii="Times New Roman" w:hAnsi="Times New Roman" w:cs="Times New Roman"/>
          <w:color w:val="000000" w:themeColor="text1"/>
          <w:sz w:val="28"/>
        </w:rPr>
        <w:t xml:space="preserve"> </w:t>
      </w:r>
      <w:proofErr w:type="spellStart"/>
      <w:r w:rsidRPr="006A261C">
        <w:rPr>
          <w:rFonts w:ascii="Times New Roman" w:hAnsi="Times New Roman" w:cs="Times New Roman"/>
          <w:color w:val="000000" w:themeColor="text1"/>
          <w:sz w:val="28"/>
        </w:rPr>
        <w:t>sẽ</w:t>
      </w:r>
      <w:proofErr w:type="spellEnd"/>
      <w:r w:rsidRPr="006A261C">
        <w:rPr>
          <w:rFonts w:ascii="Times New Roman" w:hAnsi="Times New Roman" w:cs="Times New Roman"/>
          <w:color w:val="000000" w:themeColor="text1"/>
          <w:sz w:val="28"/>
        </w:rPr>
        <w:t xml:space="preserve"> </w:t>
      </w:r>
      <w:proofErr w:type="spellStart"/>
      <w:r w:rsidRPr="006A261C">
        <w:rPr>
          <w:rFonts w:ascii="Times New Roman" w:hAnsi="Times New Roman" w:cs="Times New Roman"/>
          <w:b/>
          <w:color w:val="000000" w:themeColor="text1"/>
          <w:sz w:val="28"/>
        </w:rPr>
        <w:t>ảnh</w:t>
      </w:r>
      <w:proofErr w:type="spellEnd"/>
      <w:r w:rsidRPr="006A261C">
        <w:rPr>
          <w:rFonts w:ascii="Times New Roman" w:hAnsi="Times New Roman" w:cs="Times New Roman"/>
          <w:b/>
          <w:color w:val="000000" w:themeColor="text1"/>
          <w:sz w:val="28"/>
        </w:rPr>
        <w:t xml:space="preserve"> </w:t>
      </w:r>
      <w:proofErr w:type="spellStart"/>
      <w:r w:rsidRPr="006A261C">
        <w:rPr>
          <w:rFonts w:ascii="Times New Roman" w:hAnsi="Times New Roman" w:cs="Times New Roman"/>
          <w:b/>
          <w:color w:val="000000" w:themeColor="text1"/>
          <w:sz w:val="28"/>
        </w:rPr>
        <w:t>hưởng</w:t>
      </w:r>
      <w:proofErr w:type="spellEnd"/>
      <w:r w:rsidRPr="006A261C">
        <w:rPr>
          <w:rFonts w:ascii="Times New Roman" w:hAnsi="Times New Roman" w:cs="Times New Roman"/>
          <w:b/>
          <w:color w:val="000000" w:themeColor="text1"/>
          <w:sz w:val="28"/>
        </w:rPr>
        <w:t xml:space="preserve"> </w:t>
      </w:r>
      <w:proofErr w:type="spellStart"/>
      <w:r w:rsidRPr="006A261C">
        <w:rPr>
          <w:rFonts w:ascii="Times New Roman" w:hAnsi="Times New Roman" w:cs="Times New Roman"/>
          <w:b/>
          <w:color w:val="000000" w:themeColor="text1"/>
          <w:sz w:val="28"/>
        </w:rPr>
        <w:t>lớn</w:t>
      </w:r>
      <w:proofErr w:type="spellEnd"/>
      <w:r w:rsidRPr="006A261C">
        <w:rPr>
          <w:rFonts w:ascii="Times New Roman" w:hAnsi="Times New Roman" w:cs="Times New Roman"/>
          <w:b/>
          <w:color w:val="000000" w:themeColor="text1"/>
          <w:sz w:val="28"/>
        </w:rPr>
        <w:t xml:space="preserve"> </w:t>
      </w:r>
      <w:proofErr w:type="spellStart"/>
      <w:r w:rsidRPr="006A261C">
        <w:rPr>
          <w:rFonts w:ascii="Times New Roman" w:hAnsi="Times New Roman" w:cs="Times New Roman"/>
          <w:b/>
          <w:color w:val="000000" w:themeColor="text1"/>
          <w:sz w:val="28"/>
        </w:rPr>
        <w:t>đến</w:t>
      </w:r>
      <w:proofErr w:type="spellEnd"/>
      <w:r w:rsidRPr="006A261C">
        <w:rPr>
          <w:rFonts w:ascii="Times New Roman" w:hAnsi="Times New Roman" w:cs="Times New Roman"/>
          <w:b/>
          <w:color w:val="000000" w:themeColor="text1"/>
          <w:sz w:val="28"/>
        </w:rPr>
        <w:t xml:space="preserve"> </w:t>
      </w:r>
      <w:proofErr w:type="spellStart"/>
      <w:r w:rsidRPr="006A261C">
        <w:rPr>
          <w:rFonts w:ascii="Times New Roman" w:hAnsi="Times New Roman" w:cs="Times New Roman"/>
          <w:b/>
          <w:color w:val="000000" w:themeColor="text1"/>
          <w:sz w:val="28"/>
        </w:rPr>
        <w:t>sự</w:t>
      </w:r>
      <w:proofErr w:type="spellEnd"/>
      <w:r w:rsidRPr="006A261C">
        <w:rPr>
          <w:rFonts w:ascii="Times New Roman" w:hAnsi="Times New Roman" w:cs="Times New Roman"/>
          <w:b/>
          <w:color w:val="000000" w:themeColor="text1"/>
          <w:sz w:val="28"/>
        </w:rPr>
        <w:t xml:space="preserve"> </w:t>
      </w:r>
      <w:proofErr w:type="spellStart"/>
      <w:r w:rsidRPr="006A261C">
        <w:rPr>
          <w:rFonts w:ascii="Times New Roman" w:hAnsi="Times New Roman" w:cs="Times New Roman"/>
          <w:b/>
          <w:color w:val="000000" w:themeColor="text1"/>
          <w:sz w:val="28"/>
        </w:rPr>
        <w:t>phục</w:t>
      </w:r>
      <w:proofErr w:type="spellEnd"/>
      <w:r w:rsidRPr="006A261C">
        <w:rPr>
          <w:rFonts w:ascii="Times New Roman" w:hAnsi="Times New Roman" w:cs="Times New Roman"/>
          <w:b/>
          <w:color w:val="000000" w:themeColor="text1"/>
          <w:sz w:val="28"/>
        </w:rPr>
        <w:t xml:space="preserve"> </w:t>
      </w:r>
      <w:proofErr w:type="spellStart"/>
      <w:r w:rsidRPr="006A261C">
        <w:rPr>
          <w:rFonts w:ascii="Times New Roman" w:hAnsi="Times New Roman" w:cs="Times New Roman"/>
          <w:b/>
          <w:color w:val="000000" w:themeColor="text1"/>
          <w:sz w:val="28"/>
        </w:rPr>
        <w:t>hồi</w:t>
      </w:r>
      <w:proofErr w:type="spellEnd"/>
      <w:r w:rsidRPr="006A261C">
        <w:rPr>
          <w:rFonts w:ascii="Times New Roman" w:hAnsi="Times New Roman" w:cs="Times New Roman"/>
          <w:b/>
          <w:color w:val="000000" w:themeColor="text1"/>
          <w:sz w:val="28"/>
        </w:rPr>
        <w:t xml:space="preserve"> </w:t>
      </w:r>
      <w:proofErr w:type="spellStart"/>
      <w:r w:rsidRPr="006A261C">
        <w:rPr>
          <w:rFonts w:ascii="Times New Roman" w:hAnsi="Times New Roman" w:cs="Times New Roman"/>
          <w:b/>
          <w:color w:val="000000" w:themeColor="text1"/>
          <w:sz w:val="28"/>
        </w:rPr>
        <w:t>của</w:t>
      </w:r>
      <w:proofErr w:type="spellEnd"/>
      <w:r w:rsidRPr="006A261C">
        <w:rPr>
          <w:rFonts w:ascii="Times New Roman" w:hAnsi="Times New Roman" w:cs="Times New Roman"/>
          <w:b/>
          <w:color w:val="000000" w:themeColor="text1"/>
          <w:sz w:val="28"/>
        </w:rPr>
        <w:t xml:space="preserve"> </w:t>
      </w:r>
      <w:proofErr w:type="spellStart"/>
      <w:r w:rsidRPr="006A261C">
        <w:rPr>
          <w:rFonts w:ascii="Times New Roman" w:hAnsi="Times New Roman" w:cs="Times New Roman"/>
          <w:b/>
          <w:color w:val="000000" w:themeColor="text1"/>
          <w:sz w:val="28"/>
        </w:rPr>
        <w:t>doanh</w:t>
      </w:r>
      <w:proofErr w:type="spellEnd"/>
      <w:r w:rsidRPr="006A261C">
        <w:rPr>
          <w:rFonts w:ascii="Times New Roman" w:hAnsi="Times New Roman" w:cs="Times New Roman"/>
          <w:b/>
          <w:color w:val="000000" w:themeColor="text1"/>
          <w:sz w:val="28"/>
        </w:rPr>
        <w:t xml:space="preserve"> </w:t>
      </w:r>
      <w:proofErr w:type="spellStart"/>
      <w:r w:rsidRPr="006A261C">
        <w:rPr>
          <w:rFonts w:ascii="Times New Roman" w:hAnsi="Times New Roman" w:cs="Times New Roman"/>
          <w:b/>
          <w:color w:val="000000" w:themeColor="text1"/>
          <w:sz w:val="28"/>
        </w:rPr>
        <w:t>nghiệp</w:t>
      </w:r>
      <w:proofErr w:type="spellEnd"/>
      <w:r w:rsidRPr="006A261C">
        <w:rPr>
          <w:rFonts w:ascii="Times New Roman" w:hAnsi="Times New Roman" w:cs="Times New Roman"/>
          <w:b/>
          <w:color w:val="000000" w:themeColor="text1"/>
          <w:sz w:val="28"/>
        </w:rPr>
        <w:t xml:space="preserve"> </w:t>
      </w:r>
      <w:proofErr w:type="spellStart"/>
      <w:r w:rsidRPr="006A261C">
        <w:rPr>
          <w:rFonts w:ascii="Times New Roman" w:hAnsi="Times New Roman" w:cs="Times New Roman"/>
          <w:b/>
          <w:color w:val="000000" w:themeColor="text1"/>
          <w:sz w:val="28"/>
        </w:rPr>
        <w:t>và</w:t>
      </w:r>
      <w:proofErr w:type="spellEnd"/>
      <w:r w:rsidRPr="006A261C">
        <w:rPr>
          <w:rFonts w:ascii="Times New Roman" w:hAnsi="Times New Roman" w:cs="Times New Roman"/>
          <w:b/>
          <w:color w:val="000000" w:themeColor="text1"/>
          <w:sz w:val="28"/>
        </w:rPr>
        <w:t xml:space="preserve"> </w:t>
      </w:r>
      <w:proofErr w:type="spellStart"/>
      <w:r w:rsidRPr="006A261C">
        <w:rPr>
          <w:rFonts w:ascii="Times New Roman" w:hAnsi="Times New Roman" w:cs="Times New Roman"/>
          <w:b/>
          <w:color w:val="000000" w:themeColor="text1"/>
          <w:sz w:val="28"/>
        </w:rPr>
        <w:t>mục</w:t>
      </w:r>
      <w:proofErr w:type="spellEnd"/>
      <w:r w:rsidRPr="006A261C">
        <w:rPr>
          <w:rFonts w:ascii="Times New Roman" w:hAnsi="Times New Roman" w:cs="Times New Roman"/>
          <w:b/>
          <w:color w:val="000000" w:themeColor="text1"/>
          <w:sz w:val="28"/>
        </w:rPr>
        <w:t xml:space="preserve"> </w:t>
      </w:r>
      <w:proofErr w:type="spellStart"/>
      <w:r w:rsidRPr="006A261C">
        <w:rPr>
          <w:rFonts w:ascii="Times New Roman" w:hAnsi="Times New Roman" w:cs="Times New Roman"/>
          <w:b/>
          <w:color w:val="000000" w:themeColor="text1"/>
          <w:sz w:val="28"/>
        </w:rPr>
        <w:t>tiêu</w:t>
      </w:r>
      <w:proofErr w:type="spellEnd"/>
      <w:r w:rsidRPr="006A261C">
        <w:rPr>
          <w:rFonts w:ascii="Times New Roman" w:hAnsi="Times New Roman" w:cs="Times New Roman"/>
          <w:b/>
          <w:color w:val="000000" w:themeColor="text1"/>
          <w:sz w:val="28"/>
        </w:rPr>
        <w:t xml:space="preserve"> </w:t>
      </w:r>
      <w:proofErr w:type="spellStart"/>
      <w:r w:rsidRPr="006A261C">
        <w:rPr>
          <w:rFonts w:ascii="Times New Roman" w:hAnsi="Times New Roman" w:cs="Times New Roman"/>
          <w:b/>
          <w:color w:val="000000" w:themeColor="text1"/>
          <w:sz w:val="28"/>
        </w:rPr>
        <w:t>tăng</w:t>
      </w:r>
      <w:proofErr w:type="spellEnd"/>
      <w:r w:rsidRPr="006A261C">
        <w:rPr>
          <w:rFonts w:ascii="Times New Roman" w:hAnsi="Times New Roman" w:cs="Times New Roman"/>
          <w:b/>
          <w:color w:val="000000" w:themeColor="text1"/>
          <w:sz w:val="28"/>
        </w:rPr>
        <w:t xml:space="preserve"> </w:t>
      </w:r>
      <w:proofErr w:type="spellStart"/>
      <w:r w:rsidRPr="006A261C">
        <w:rPr>
          <w:rFonts w:ascii="Times New Roman" w:hAnsi="Times New Roman" w:cs="Times New Roman"/>
          <w:b/>
          <w:color w:val="000000" w:themeColor="text1"/>
          <w:sz w:val="28"/>
        </w:rPr>
        <w:t>trưởng</w:t>
      </w:r>
      <w:proofErr w:type="spellEnd"/>
      <w:r w:rsidRPr="006A261C">
        <w:rPr>
          <w:rFonts w:ascii="Times New Roman" w:hAnsi="Times New Roman" w:cs="Times New Roman"/>
          <w:b/>
          <w:color w:val="000000" w:themeColor="text1"/>
          <w:sz w:val="28"/>
        </w:rPr>
        <w:t xml:space="preserve"> </w:t>
      </w:r>
      <w:proofErr w:type="spellStart"/>
      <w:r w:rsidRPr="006A261C">
        <w:rPr>
          <w:rFonts w:ascii="Times New Roman" w:hAnsi="Times New Roman" w:cs="Times New Roman"/>
          <w:b/>
          <w:color w:val="000000" w:themeColor="text1"/>
          <w:sz w:val="28"/>
        </w:rPr>
        <w:t>của</w:t>
      </w:r>
      <w:proofErr w:type="spellEnd"/>
      <w:r w:rsidRPr="006A261C">
        <w:rPr>
          <w:rFonts w:ascii="Times New Roman" w:hAnsi="Times New Roman" w:cs="Times New Roman"/>
          <w:b/>
          <w:color w:val="000000" w:themeColor="text1"/>
          <w:sz w:val="28"/>
        </w:rPr>
        <w:t xml:space="preserve"> </w:t>
      </w:r>
      <w:proofErr w:type="spellStart"/>
      <w:r w:rsidRPr="006A261C">
        <w:rPr>
          <w:rFonts w:ascii="Times New Roman" w:hAnsi="Times New Roman" w:cs="Times New Roman"/>
          <w:b/>
          <w:color w:val="000000" w:themeColor="text1"/>
          <w:sz w:val="28"/>
        </w:rPr>
        <w:t>Chính</w:t>
      </w:r>
      <w:proofErr w:type="spellEnd"/>
      <w:r w:rsidRPr="006A261C">
        <w:rPr>
          <w:rFonts w:ascii="Times New Roman" w:hAnsi="Times New Roman" w:cs="Times New Roman"/>
          <w:b/>
          <w:color w:val="000000" w:themeColor="text1"/>
          <w:sz w:val="28"/>
        </w:rPr>
        <w:t xml:space="preserve"> </w:t>
      </w:r>
      <w:proofErr w:type="spellStart"/>
      <w:r w:rsidRPr="006A261C">
        <w:rPr>
          <w:rFonts w:ascii="Times New Roman" w:hAnsi="Times New Roman" w:cs="Times New Roman"/>
          <w:b/>
          <w:color w:val="000000" w:themeColor="text1"/>
          <w:sz w:val="28"/>
        </w:rPr>
        <w:t>phủ</w:t>
      </w:r>
      <w:proofErr w:type="spellEnd"/>
      <w:r w:rsidRPr="006A261C">
        <w:rPr>
          <w:rFonts w:ascii="Times New Roman" w:hAnsi="Times New Roman" w:cs="Times New Roman"/>
          <w:b/>
          <w:color w:val="000000" w:themeColor="text1"/>
          <w:sz w:val="28"/>
        </w:rPr>
        <w:t>.</w:t>
      </w:r>
    </w:p>
    <w:p w:rsidR="006A261C" w:rsidRDefault="006A261C" w:rsidP="0046259C">
      <w:pPr>
        <w:pStyle w:val="ListParagraph"/>
        <w:ind w:left="0"/>
        <w:jc w:val="both"/>
        <w:rPr>
          <w:rFonts w:ascii="Times New Roman" w:hAnsi="Times New Roman" w:cs="Times New Roman"/>
          <w:color w:val="000000" w:themeColor="text1"/>
          <w:sz w:val="28"/>
        </w:rPr>
      </w:pPr>
    </w:p>
    <w:p w:rsidR="00AC6187" w:rsidRDefault="00AC6187">
      <w:pPr>
        <w:spacing w:after="160" w:line="259" w:lineRule="auto"/>
        <w:rPr>
          <w:rFonts w:ascii="Times New Roman" w:hAnsi="Times New Roman" w:cs="Times New Roman"/>
          <w:color w:val="808080" w:themeColor="background1" w:themeShade="80"/>
          <w:sz w:val="28"/>
          <w:lang w:val="vi-VN"/>
        </w:rPr>
      </w:pPr>
      <w:r>
        <w:rPr>
          <w:rFonts w:ascii="Times New Roman" w:hAnsi="Times New Roman" w:cs="Times New Roman"/>
          <w:color w:val="808080" w:themeColor="background1" w:themeShade="80"/>
          <w:sz w:val="28"/>
          <w:lang w:val="vi-VN"/>
        </w:rPr>
        <w:br w:type="page"/>
      </w:r>
      <w:r w:rsidRPr="0046259C">
        <w:rPr>
          <w:noProof/>
          <w:sz w:val="28"/>
        </w:rPr>
        <w:lastRenderedPageBreak/>
        <w:drawing>
          <wp:inline distT="0" distB="0" distL="0" distR="0" wp14:anchorId="5421B65B" wp14:editId="2C5DA6AA">
            <wp:extent cx="5915770" cy="19061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7082" cy="1909799"/>
                    </a:xfrm>
                    <a:prstGeom prst="rect">
                      <a:avLst/>
                    </a:prstGeom>
                    <a:noFill/>
                    <a:ln>
                      <a:noFill/>
                    </a:ln>
                  </pic:spPr>
                </pic:pic>
              </a:graphicData>
            </a:graphic>
          </wp:inline>
        </w:drawing>
      </w:r>
    </w:p>
    <w:p w:rsidR="0046259C" w:rsidRPr="0046259C" w:rsidRDefault="0046259C" w:rsidP="0046259C">
      <w:pPr>
        <w:pStyle w:val="ListParagraph"/>
        <w:spacing w:after="120"/>
        <w:ind w:left="360"/>
        <w:contextualSpacing w:val="0"/>
        <w:jc w:val="both"/>
        <w:rPr>
          <w:rFonts w:ascii="Times New Roman" w:hAnsi="Times New Roman" w:cs="Times New Roman"/>
          <w:color w:val="808080" w:themeColor="background1" w:themeShade="80"/>
          <w:sz w:val="28"/>
          <w:lang w:val="vi-VN"/>
        </w:rPr>
      </w:pPr>
    </w:p>
    <w:p w:rsidR="00AC6187" w:rsidRDefault="00AC6187">
      <w:pPr>
        <w:rPr>
          <w:rFonts w:ascii="Times New Roman" w:hAnsi="Times New Roman" w:cs="Times New Roman"/>
          <w:noProof/>
          <w:color w:val="000000" w:themeColor="text1"/>
          <w:sz w:val="28"/>
        </w:rPr>
      </w:pPr>
      <w:r w:rsidRPr="0046259C">
        <w:rPr>
          <w:rFonts w:ascii="Times New Roman" w:hAnsi="Times New Roman" w:cs="Times New Roman"/>
          <w:b/>
          <w:noProof/>
          <w:color w:val="000000" w:themeColor="text1"/>
          <w:sz w:val="28"/>
        </w:rPr>
        <w:drawing>
          <wp:inline distT="0" distB="0" distL="0" distR="0" wp14:anchorId="4E6421ED" wp14:editId="7276637A">
            <wp:extent cx="5756744" cy="30607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41187" cy="3211930"/>
                    </a:xfrm>
                    <a:prstGeom prst="rect">
                      <a:avLst/>
                    </a:prstGeom>
                    <a:noFill/>
                    <a:ln>
                      <a:noFill/>
                    </a:ln>
                  </pic:spPr>
                </pic:pic>
              </a:graphicData>
            </a:graphic>
          </wp:inline>
        </w:drawing>
      </w:r>
      <w:r w:rsidRPr="00AC6187">
        <w:rPr>
          <w:rFonts w:ascii="Times New Roman" w:hAnsi="Times New Roman" w:cs="Times New Roman"/>
          <w:noProof/>
          <w:color w:val="000000" w:themeColor="text1"/>
          <w:sz w:val="28"/>
        </w:rPr>
        <w:t xml:space="preserve"> </w:t>
      </w:r>
    </w:p>
    <w:p w:rsidR="003B6DE0" w:rsidRDefault="003B6DE0">
      <w:pPr>
        <w:rPr>
          <w:rFonts w:ascii="Times New Roman" w:hAnsi="Times New Roman" w:cs="Times New Roman"/>
          <w:noProof/>
          <w:color w:val="000000" w:themeColor="text1"/>
          <w:sz w:val="28"/>
        </w:rPr>
      </w:pPr>
    </w:p>
    <w:p w:rsidR="00751B35" w:rsidRPr="0046259C" w:rsidRDefault="003B6DE0">
      <w:pPr>
        <w:rPr>
          <w:sz w:val="28"/>
        </w:rPr>
      </w:pPr>
      <w:r w:rsidRPr="0046259C">
        <w:rPr>
          <w:rFonts w:ascii="Times New Roman" w:hAnsi="Times New Roman" w:cs="Times New Roman"/>
          <w:noProof/>
          <w:color w:val="000000" w:themeColor="text1"/>
          <w:sz w:val="28"/>
        </w:rPr>
        <w:drawing>
          <wp:inline distT="0" distB="0" distL="0" distR="0" wp14:anchorId="480F962B" wp14:editId="1900D90C">
            <wp:extent cx="5693134" cy="298132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19788" cy="2995283"/>
                    </a:xfrm>
                    <a:prstGeom prst="rect">
                      <a:avLst/>
                    </a:prstGeom>
                  </pic:spPr>
                </pic:pic>
              </a:graphicData>
            </a:graphic>
          </wp:inline>
        </w:drawing>
      </w:r>
    </w:p>
    <w:sectPr w:rsidR="00751B35" w:rsidRPr="0046259C" w:rsidSect="004E14AA">
      <w:pgSz w:w="11909" w:h="16834" w:code="9"/>
      <w:pgMar w:top="936" w:right="1440" w:bottom="936"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EF8"/>
    <w:multiLevelType w:val="hybridMultilevel"/>
    <w:tmpl w:val="9692D414"/>
    <w:lvl w:ilvl="0" w:tplc="BD58801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4461DE"/>
    <w:multiLevelType w:val="hybridMultilevel"/>
    <w:tmpl w:val="B678953A"/>
    <w:lvl w:ilvl="0" w:tplc="41FAA4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B3281F"/>
    <w:multiLevelType w:val="hybridMultilevel"/>
    <w:tmpl w:val="438EF9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96"/>
    <w:rsid w:val="00331376"/>
    <w:rsid w:val="00375F1D"/>
    <w:rsid w:val="003B21F9"/>
    <w:rsid w:val="003B6DE0"/>
    <w:rsid w:val="0046259C"/>
    <w:rsid w:val="004C79E7"/>
    <w:rsid w:val="004E14AA"/>
    <w:rsid w:val="005B4E96"/>
    <w:rsid w:val="006A261C"/>
    <w:rsid w:val="00741FEF"/>
    <w:rsid w:val="00824C11"/>
    <w:rsid w:val="00896568"/>
    <w:rsid w:val="00AC6187"/>
    <w:rsid w:val="00E2475B"/>
    <w:rsid w:val="00EF1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1933B-BD60-4E15-8A05-E45633A5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59C"/>
    <w:pPr>
      <w:spacing w:after="0" w:line="240" w:lineRule="auto"/>
    </w:pPr>
    <w:rPr>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Bullet List,Issue Action POC,List Paragraph1,Dot pt,F5 List Paragraph,No Spacing1,List Paragraph Char Char Char,Indicator Text,Colorful List - Accent 11,Numbered Para 1,Bullet 1,Bullet Points,List Paragraph2,MAIN CONTENT"/>
    <w:basedOn w:val="Normal"/>
    <w:link w:val="ListParagraphChar"/>
    <w:uiPriority w:val="34"/>
    <w:qFormat/>
    <w:rsid w:val="0046259C"/>
    <w:pPr>
      <w:ind w:left="720"/>
      <w:contextualSpacing/>
    </w:pPr>
  </w:style>
  <w:style w:type="table" w:styleId="TableGrid">
    <w:name w:val="Table Grid"/>
    <w:basedOn w:val="TableNormal"/>
    <w:uiPriority w:val="39"/>
    <w:rsid w:val="0046259C"/>
    <w:pPr>
      <w:spacing w:after="0" w:line="240" w:lineRule="auto"/>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3 Char,POCG Table Text Char,Bullet List Char,Issue Action POC Char,List Paragraph1 Char,Dot pt Char,F5 List Paragraph Char,No Spacing1 Char,List Paragraph Char Char Char Char,Indicator Text Char,Colorful List - Accent 11 Char"/>
    <w:link w:val="ListParagraph"/>
    <w:uiPriority w:val="34"/>
    <w:locked/>
    <w:rsid w:val="0046259C"/>
    <w:rPr>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637</Words>
  <Characters>3635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Hoang Thanh</cp:lastModifiedBy>
  <cp:revision>16</cp:revision>
  <dcterms:created xsi:type="dcterms:W3CDTF">2023-07-04T13:36:00Z</dcterms:created>
  <dcterms:modified xsi:type="dcterms:W3CDTF">2023-07-05T02:51:00Z</dcterms:modified>
</cp:coreProperties>
</file>