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DỰ KIẾN CHƯƠNG TRÌNH HỘI THẢO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Ngành đồ uống đóng góp ý kiến 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vwhwntrrg43q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về đề nghị xây dựng dự án Luật Thuế tiêu thụ đặc biệt (sửa đổi)</w:t>
      </w:r>
    </w:p>
    <w:p w:rsidR="00000000" w:rsidDel="00000000" w:rsidP="00000000" w:rsidRDefault="00000000" w:rsidRPr="00000000" w14:paraId="00000005">
      <w:pPr>
        <w:spacing w:after="120" w:lineRule="auto"/>
        <w:ind w:firstLine="3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Thời gian: Ngày 15/3/2023</w:t>
      </w:r>
    </w:p>
    <w:p w:rsidR="00000000" w:rsidDel="00000000" w:rsidP="00000000" w:rsidRDefault="00000000" w:rsidRPr="00000000" w14:paraId="00000006">
      <w:pPr>
        <w:spacing w:after="120" w:lineRule="auto"/>
        <w:ind w:firstLine="3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bookmarkStart w:colFirst="0" w:colLast="0" w:name="_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Địa điểm: Minh Toàn Galaxy Hotel, Phòng họp Leo - tầng 4</w:t>
      </w:r>
    </w:p>
    <w:p w:rsidR="00000000" w:rsidDel="00000000" w:rsidP="00000000" w:rsidRDefault="00000000" w:rsidRPr="00000000" w14:paraId="00000007">
      <w:pPr>
        <w:spacing w:after="120" w:lineRule="auto"/>
        <w:ind w:firstLine="36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Địa chỉ: 306 Đường 2/9, Phường Hòa Cường Bắc, Quận Hải Châu, TP. Đà Nẵng</w:t>
      </w:r>
    </w:p>
    <w:p w:rsidR="00000000" w:rsidDel="00000000" w:rsidP="00000000" w:rsidRDefault="00000000" w:rsidRPr="00000000" w14:paraId="00000008">
      <w:pPr>
        <w:spacing w:after="120" w:lineRule="auto"/>
        <w:ind w:firstLine="3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Đơn vị chủ trì: Hiệp hội Bia-Rượu-Nước giải khát Việt Nam (VBA) &amp; </w:t>
      </w:r>
    </w:p>
    <w:p w:rsidR="00000000" w:rsidDel="00000000" w:rsidP="00000000" w:rsidRDefault="00000000" w:rsidRPr="00000000" w14:paraId="00000009">
      <w:pPr>
        <w:spacing w:after="120" w:lineRule="auto"/>
        <w:ind w:firstLine="36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Liên đoàn Thương mại và Công nghiệp Việt Nam (VCCI)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4095"/>
        <w:gridCol w:w="4455"/>
        <w:tblGridChange w:id="0">
          <w:tblGrid>
            <w:gridCol w:w="1710"/>
            <w:gridCol w:w="4095"/>
            <w:gridCol w:w="4455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Thực hiện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08h00-08h30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Đăng ký đại biểu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Ban Tổ chức</w:t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08h30-08h50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Giới thiệu đại biểu, chương trình</w:t>
            </w:r>
          </w:p>
          <w:p w:rsidR="00000000" w:rsidDel="00000000" w:rsidP="00000000" w:rsidRDefault="00000000" w:rsidRPr="00000000" w14:paraId="00000013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Phát biểu khai mạc và báo cáo đề dẫn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Ban Tổ chức</w:t>
            </w:r>
          </w:p>
        </w:tc>
      </w:tr>
      <w:tr>
        <w:trPr>
          <w:cantSplit w:val="0"/>
          <w:trHeight w:val="887.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c36"/>
                <w:sz w:val="26"/>
                <w:szCs w:val="26"/>
                <w:highlight w:val="white"/>
                <w:rtl w:val="0"/>
              </w:rPr>
              <w:t xml:space="preserve">08h50-09h00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c36"/>
                <w:sz w:val="26"/>
                <w:szCs w:val="26"/>
                <w:highlight w:val="white"/>
                <w:rtl w:val="0"/>
              </w:rPr>
              <w:t xml:space="preserve">Phát biểu của VCCI về việc sửa đổi Luật thuế TTĐB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c36"/>
                <w:sz w:val="26"/>
                <w:szCs w:val="26"/>
                <w:highlight w:val="white"/>
                <w:rtl w:val="0"/>
              </w:rPr>
              <w:t xml:space="preserve">Ông Đậu Anh Tuấn, Phó Tổng Thư ký, VCCI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09h00-09h20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Dự báo tình hình kinh tế-xã hội &amp; tác động tới ngành đồ uống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TS. Nguyễn Quốc Việt, </w:t>
            </w:r>
          </w:p>
          <w:p w:rsidR="00000000" w:rsidDel="00000000" w:rsidP="00000000" w:rsidRDefault="00000000" w:rsidRPr="00000000" w14:paraId="0000001B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Phó Viện trưởng phụ trách </w:t>
            </w:r>
          </w:p>
          <w:p w:rsidR="00000000" w:rsidDel="00000000" w:rsidP="00000000" w:rsidRDefault="00000000" w:rsidRPr="00000000" w14:paraId="0000001C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Viện Nghiên cứu Kinh tế và Chính sách (VEPR)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09h20-10h20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Đóng góp ý kiến của ngành đồ uống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Đại diện doanh nghiệp ngành bia, rượu, nước giải khát</w:t>
            </w:r>
          </w:p>
        </w:tc>
      </w:tr>
      <w:tr>
        <w:trPr>
          <w:cantSplit w:val="0"/>
          <w:trHeight w:val="548.8159179687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10h20-10h30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Giải lao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10h30-11h15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Đóng góp ý kiến từ chuyên gia kinh tế, luật sư, và các bên liên quan khác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Chuyên gia, luật sư, đại diện nhóm ngành thương mại, dịch vụ, người tiêu dùng</w:t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11h15-11h30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Chia sẻ kinh nghiệm quốc tế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Chuyên gia Hội Thực phẩm Châu Á (FIA)</w:t>
            </w:r>
          </w:p>
        </w:tc>
      </w:tr>
      <w:tr>
        <w:trPr>
          <w:cantSplit w:val="0"/>
          <w:trHeight w:val="428.81591796874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11h30-11h45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Bế mạc hội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Đại diện Lãnh đạo VBA, VCCI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C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12h00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D">
            <w:pPr>
              <w:spacing w:before="12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Ăn trưa tại khách sạn 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50" w:top="850" w:left="1699" w:right="11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