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1" w:type="dxa"/>
        <w:tblInd w:w="-180" w:type="dxa"/>
        <w:tblLayout w:type="fixed"/>
        <w:tblCellMar>
          <w:left w:w="0" w:type="dxa"/>
          <w:right w:w="0" w:type="dxa"/>
        </w:tblCellMar>
        <w:tblLook w:val="01E0" w:firstRow="1" w:lastRow="1" w:firstColumn="1" w:lastColumn="1" w:noHBand="0" w:noVBand="0"/>
      </w:tblPr>
      <w:tblGrid>
        <w:gridCol w:w="4573"/>
        <w:gridCol w:w="5148"/>
      </w:tblGrid>
      <w:tr w:rsidR="001F3C66" w:rsidRPr="001F3C66" w14:paraId="05B12020" w14:textId="77777777" w:rsidTr="00325669">
        <w:trPr>
          <w:trHeight w:hRule="exact" w:val="731"/>
        </w:trPr>
        <w:tc>
          <w:tcPr>
            <w:tcW w:w="4573" w:type="dxa"/>
            <w:tcBorders>
              <w:top w:val="nil"/>
              <w:left w:val="nil"/>
              <w:bottom w:val="nil"/>
              <w:right w:val="nil"/>
            </w:tcBorders>
          </w:tcPr>
          <w:p w14:paraId="65DDB54C" w14:textId="77777777" w:rsidR="002C314A" w:rsidRPr="001F3C66" w:rsidRDefault="003E02D4" w:rsidP="001F6AA8">
            <w:pPr>
              <w:pStyle w:val="TableParagraph"/>
              <w:tabs>
                <w:tab w:val="left" w:pos="9450"/>
              </w:tabs>
              <w:spacing w:before="26"/>
              <w:jc w:val="center"/>
              <w:rPr>
                <w:rFonts w:ascii="Times New Roman" w:eastAsia="Times New Roman" w:hAnsi="Times New Roman" w:cs="Times New Roman"/>
                <w:sz w:val="26"/>
                <w:szCs w:val="26"/>
              </w:rPr>
            </w:pPr>
            <w:r w:rsidRPr="001F3C66">
              <w:rPr>
                <w:rFonts w:ascii="Times New Roman" w:eastAsia="Times New Roman" w:hAnsi="Times New Roman" w:cs="Times New Roman"/>
                <w:b/>
                <w:bCs/>
                <w:spacing w:val="-11"/>
                <w:sz w:val="26"/>
                <w:szCs w:val="26"/>
              </w:rPr>
              <w:t>BỘ</w:t>
            </w:r>
            <w:r w:rsidRPr="001F3C66">
              <w:rPr>
                <w:rFonts w:ascii="Times New Roman" w:eastAsia="Times New Roman" w:hAnsi="Times New Roman" w:cs="Times New Roman"/>
                <w:b/>
                <w:bCs/>
                <w:spacing w:val="-43"/>
                <w:sz w:val="26"/>
                <w:szCs w:val="26"/>
              </w:rPr>
              <w:t xml:space="preserve"> </w:t>
            </w:r>
            <w:proofErr w:type="gramStart"/>
            <w:r w:rsidRPr="001F3C66">
              <w:rPr>
                <w:rFonts w:ascii="Times New Roman" w:eastAsia="Times New Roman" w:hAnsi="Times New Roman" w:cs="Times New Roman"/>
                <w:b/>
                <w:bCs/>
                <w:spacing w:val="-17"/>
                <w:sz w:val="26"/>
                <w:szCs w:val="26"/>
              </w:rPr>
              <w:t>THÔNG</w:t>
            </w:r>
            <w:r w:rsidRPr="001F3C66">
              <w:rPr>
                <w:rFonts w:ascii="Times New Roman" w:eastAsia="Times New Roman" w:hAnsi="Times New Roman" w:cs="Times New Roman"/>
                <w:b/>
                <w:bCs/>
                <w:spacing w:val="-43"/>
                <w:sz w:val="26"/>
                <w:szCs w:val="26"/>
              </w:rPr>
              <w:t xml:space="preserve"> </w:t>
            </w:r>
            <w:r w:rsidR="001F6AA8" w:rsidRPr="001F3C66">
              <w:rPr>
                <w:rFonts w:ascii="Times New Roman" w:eastAsia="Times New Roman" w:hAnsi="Times New Roman" w:cs="Times New Roman"/>
                <w:b/>
                <w:bCs/>
                <w:spacing w:val="-43"/>
                <w:sz w:val="26"/>
                <w:szCs w:val="26"/>
              </w:rPr>
              <w:t xml:space="preserve"> </w:t>
            </w:r>
            <w:r w:rsidRPr="001F3C66">
              <w:rPr>
                <w:rFonts w:ascii="Times New Roman" w:eastAsia="Times New Roman" w:hAnsi="Times New Roman" w:cs="Times New Roman"/>
                <w:b/>
                <w:bCs/>
                <w:spacing w:val="-15"/>
                <w:sz w:val="26"/>
                <w:szCs w:val="26"/>
              </w:rPr>
              <w:t>TIN</w:t>
            </w:r>
            <w:proofErr w:type="gramEnd"/>
            <w:r w:rsidRPr="001F3C66">
              <w:rPr>
                <w:rFonts w:ascii="Times New Roman" w:eastAsia="Times New Roman" w:hAnsi="Times New Roman" w:cs="Times New Roman"/>
                <w:b/>
                <w:bCs/>
                <w:spacing w:val="-45"/>
                <w:sz w:val="26"/>
                <w:szCs w:val="26"/>
              </w:rPr>
              <w:t xml:space="preserve"> </w:t>
            </w:r>
            <w:r w:rsidRPr="001F3C66">
              <w:rPr>
                <w:rFonts w:ascii="Times New Roman" w:eastAsia="Times New Roman" w:hAnsi="Times New Roman" w:cs="Times New Roman"/>
                <w:b/>
                <w:bCs/>
                <w:spacing w:val="-11"/>
                <w:sz w:val="26"/>
                <w:szCs w:val="26"/>
              </w:rPr>
              <w:t>VÀ</w:t>
            </w:r>
            <w:r w:rsidRPr="001F3C66">
              <w:rPr>
                <w:rFonts w:ascii="Times New Roman" w:eastAsia="Times New Roman" w:hAnsi="Times New Roman" w:cs="Times New Roman"/>
                <w:b/>
                <w:bCs/>
                <w:spacing w:val="-43"/>
                <w:sz w:val="26"/>
                <w:szCs w:val="26"/>
              </w:rPr>
              <w:t xml:space="preserve"> </w:t>
            </w:r>
            <w:r w:rsidRPr="001F3C66">
              <w:rPr>
                <w:rFonts w:ascii="Times New Roman" w:eastAsia="Times New Roman" w:hAnsi="Times New Roman" w:cs="Times New Roman"/>
                <w:b/>
                <w:bCs/>
                <w:spacing w:val="-18"/>
                <w:sz w:val="26"/>
                <w:szCs w:val="26"/>
              </w:rPr>
              <w:t>TRUYỀN</w:t>
            </w:r>
            <w:r w:rsidRPr="001F3C66">
              <w:rPr>
                <w:rFonts w:ascii="Times New Roman" w:eastAsia="Times New Roman" w:hAnsi="Times New Roman" w:cs="Times New Roman"/>
                <w:b/>
                <w:bCs/>
                <w:spacing w:val="-43"/>
                <w:sz w:val="26"/>
                <w:szCs w:val="26"/>
              </w:rPr>
              <w:t xml:space="preserve"> </w:t>
            </w:r>
            <w:r w:rsidRPr="001F3C66">
              <w:rPr>
                <w:rFonts w:ascii="Times New Roman" w:eastAsia="Times New Roman" w:hAnsi="Times New Roman" w:cs="Times New Roman"/>
                <w:b/>
                <w:bCs/>
                <w:spacing w:val="-21"/>
                <w:sz w:val="26"/>
                <w:szCs w:val="26"/>
              </w:rPr>
              <w:t>THÔNG</w:t>
            </w:r>
          </w:p>
        </w:tc>
        <w:tc>
          <w:tcPr>
            <w:tcW w:w="5148" w:type="dxa"/>
            <w:tcBorders>
              <w:top w:val="nil"/>
              <w:left w:val="nil"/>
              <w:right w:val="nil"/>
            </w:tcBorders>
          </w:tcPr>
          <w:p w14:paraId="0581221E" w14:textId="77777777" w:rsidR="002C314A" w:rsidRPr="001F3C66" w:rsidRDefault="003E02D4" w:rsidP="00E576E5">
            <w:pPr>
              <w:pStyle w:val="TableParagraph"/>
              <w:tabs>
                <w:tab w:val="left" w:pos="9450"/>
              </w:tabs>
              <w:spacing w:before="26"/>
              <w:ind w:right="77"/>
              <w:jc w:val="center"/>
              <w:rPr>
                <w:rFonts w:ascii="Times New Roman" w:eastAsia="Times New Roman" w:hAnsi="Times New Roman" w:cs="Times New Roman"/>
                <w:sz w:val="26"/>
                <w:szCs w:val="26"/>
              </w:rPr>
            </w:pPr>
            <w:r w:rsidRPr="001F3C66">
              <w:rPr>
                <w:rFonts w:ascii="Times New Roman" w:eastAsia="Times New Roman" w:hAnsi="Times New Roman" w:cs="Times New Roman"/>
                <w:b/>
                <w:bCs/>
                <w:spacing w:val="-21"/>
                <w:sz w:val="26"/>
                <w:szCs w:val="26"/>
              </w:rPr>
              <w:t>CỘN</w:t>
            </w:r>
            <w:r w:rsidRPr="001F3C66">
              <w:rPr>
                <w:rFonts w:ascii="Times New Roman" w:eastAsia="Times New Roman" w:hAnsi="Times New Roman" w:cs="Times New Roman"/>
                <w:b/>
                <w:bCs/>
                <w:sz w:val="26"/>
                <w:szCs w:val="26"/>
              </w:rPr>
              <w:t>G</w:t>
            </w:r>
            <w:r w:rsidRPr="001F3C66">
              <w:rPr>
                <w:rFonts w:ascii="Times New Roman" w:eastAsia="Times New Roman" w:hAnsi="Times New Roman" w:cs="Times New Roman"/>
                <w:b/>
                <w:bCs/>
                <w:spacing w:val="-45"/>
                <w:sz w:val="26"/>
                <w:szCs w:val="26"/>
              </w:rPr>
              <w:t xml:space="preserve"> </w:t>
            </w:r>
            <w:r w:rsidRPr="001F3C66">
              <w:rPr>
                <w:rFonts w:ascii="Times New Roman" w:eastAsia="Times New Roman" w:hAnsi="Times New Roman" w:cs="Times New Roman"/>
                <w:b/>
                <w:bCs/>
                <w:spacing w:val="-21"/>
                <w:sz w:val="26"/>
                <w:szCs w:val="26"/>
              </w:rPr>
              <w:t>HÒ</w:t>
            </w:r>
            <w:r w:rsidRPr="001F3C66">
              <w:rPr>
                <w:rFonts w:ascii="Times New Roman" w:eastAsia="Times New Roman" w:hAnsi="Times New Roman" w:cs="Times New Roman"/>
                <w:b/>
                <w:bCs/>
                <w:sz w:val="26"/>
                <w:szCs w:val="26"/>
              </w:rPr>
              <w:t>A</w:t>
            </w:r>
            <w:r w:rsidRPr="001F3C66">
              <w:rPr>
                <w:rFonts w:ascii="Times New Roman" w:eastAsia="Times New Roman" w:hAnsi="Times New Roman" w:cs="Times New Roman"/>
                <w:b/>
                <w:bCs/>
                <w:spacing w:val="-44"/>
                <w:sz w:val="26"/>
                <w:szCs w:val="26"/>
              </w:rPr>
              <w:t xml:space="preserve"> </w:t>
            </w:r>
            <w:r w:rsidRPr="001F3C66">
              <w:rPr>
                <w:rFonts w:ascii="Times New Roman" w:eastAsia="Times New Roman" w:hAnsi="Times New Roman" w:cs="Times New Roman"/>
                <w:b/>
                <w:bCs/>
                <w:spacing w:val="-23"/>
                <w:sz w:val="26"/>
                <w:szCs w:val="26"/>
              </w:rPr>
              <w:t>X</w:t>
            </w:r>
            <w:r w:rsidRPr="001F3C66">
              <w:rPr>
                <w:rFonts w:ascii="Times New Roman" w:eastAsia="Times New Roman" w:hAnsi="Times New Roman" w:cs="Times New Roman"/>
                <w:b/>
                <w:bCs/>
                <w:sz w:val="26"/>
                <w:szCs w:val="26"/>
              </w:rPr>
              <w:t>Ã</w:t>
            </w:r>
            <w:r w:rsidRPr="001F3C66">
              <w:rPr>
                <w:rFonts w:ascii="Times New Roman" w:eastAsia="Times New Roman" w:hAnsi="Times New Roman" w:cs="Times New Roman"/>
                <w:b/>
                <w:bCs/>
                <w:spacing w:val="-44"/>
                <w:sz w:val="26"/>
                <w:szCs w:val="26"/>
              </w:rPr>
              <w:t xml:space="preserve"> </w:t>
            </w:r>
            <w:r w:rsidRPr="001F3C66">
              <w:rPr>
                <w:rFonts w:ascii="Times New Roman" w:eastAsia="Times New Roman" w:hAnsi="Times New Roman" w:cs="Times New Roman"/>
                <w:b/>
                <w:bCs/>
                <w:spacing w:val="-21"/>
                <w:sz w:val="26"/>
                <w:szCs w:val="26"/>
              </w:rPr>
              <w:t>HỘ</w:t>
            </w:r>
            <w:r w:rsidRPr="001F3C66">
              <w:rPr>
                <w:rFonts w:ascii="Times New Roman" w:eastAsia="Times New Roman" w:hAnsi="Times New Roman" w:cs="Times New Roman"/>
                <w:b/>
                <w:bCs/>
                <w:sz w:val="26"/>
                <w:szCs w:val="26"/>
              </w:rPr>
              <w:t>I</w:t>
            </w:r>
            <w:r w:rsidRPr="001F3C66">
              <w:rPr>
                <w:rFonts w:ascii="Times New Roman" w:eastAsia="Times New Roman" w:hAnsi="Times New Roman" w:cs="Times New Roman"/>
                <w:b/>
                <w:bCs/>
                <w:spacing w:val="-44"/>
                <w:sz w:val="26"/>
                <w:szCs w:val="26"/>
              </w:rPr>
              <w:t xml:space="preserve"> </w:t>
            </w:r>
            <w:r w:rsidRPr="001F3C66">
              <w:rPr>
                <w:rFonts w:ascii="Times New Roman" w:eastAsia="Times New Roman" w:hAnsi="Times New Roman" w:cs="Times New Roman"/>
                <w:b/>
                <w:bCs/>
                <w:spacing w:val="-23"/>
                <w:sz w:val="26"/>
                <w:szCs w:val="26"/>
              </w:rPr>
              <w:t>C</w:t>
            </w:r>
            <w:r w:rsidRPr="001F3C66">
              <w:rPr>
                <w:rFonts w:ascii="Times New Roman" w:eastAsia="Times New Roman" w:hAnsi="Times New Roman" w:cs="Times New Roman"/>
                <w:b/>
                <w:bCs/>
                <w:spacing w:val="-21"/>
                <w:sz w:val="26"/>
                <w:szCs w:val="26"/>
              </w:rPr>
              <w:t>H</w:t>
            </w:r>
            <w:r w:rsidRPr="001F3C66">
              <w:rPr>
                <w:rFonts w:ascii="Times New Roman" w:eastAsia="Times New Roman" w:hAnsi="Times New Roman" w:cs="Times New Roman"/>
                <w:b/>
                <w:bCs/>
                <w:sz w:val="26"/>
                <w:szCs w:val="26"/>
              </w:rPr>
              <w:t>Ủ</w:t>
            </w:r>
            <w:r w:rsidRPr="001F3C66">
              <w:rPr>
                <w:rFonts w:ascii="Times New Roman" w:eastAsia="Times New Roman" w:hAnsi="Times New Roman" w:cs="Times New Roman"/>
                <w:b/>
                <w:bCs/>
                <w:spacing w:val="-44"/>
                <w:sz w:val="26"/>
                <w:szCs w:val="26"/>
              </w:rPr>
              <w:t xml:space="preserve"> </w:t>
            </w:r>
            <w:r w:rsidRPr="001F3C66">
              <w:rPr>
                <w:rFonts w:ascii="Times New Roman" w:eastAsia="Times New Roman" w:hAnsi="Times New Roman" w:cs="Times New Roman"/>
                <w:b/>
                <w:bCs/>
                <w:spacing w:val="-21"/>
                <w:sz w:val="26"/>
                <w:szCs w:val="26"/>
              </w:rPr>
              <w:t>NGHĨ</w:t>
            </w:r>
            <w:r w:rsidRPr="001F3C66">
              <w:rPr>
                <w:rFonts w:ascii="Times New Roman" w:eastAsia="Times New Roman" w:hAnsi="Times New Roman" w:cs="Times New Roman"/>
                <w:b/>
                <w:bCs/>
                <w:spacing w:val="26"/>
                <w:sz w:val="26"/>
                <w:szCs w:val="26"/>
              </w:rPr>
              <w:t>A</w:t>
            </w:r>
            <w:r w:rsidRPr="001F3C66">
              <w:rPr>
                <w:rFonts w:ascii="Times New Roman" w:eastAsia="Times New Roman" w:hAnsi="Times New Roman" w:cs="Times New Roman"/>
                <w:b/>
                <w:bCs/>
                <w:spacing w:val="-21"/>
                <w:sz w:val="26"/>
                <w:szCs w:val="26"/>
              </w:rPr>
              <w:t>V</w:t>
            </w:r>
            <w:r w:rsidRPr="001F3C66">
              <w:rPr>
                <w:rFonts w:ascii="Times New Roman" w:eastAsia="Times New Roman" w:hAnsi="Times New Roman" w:cs="Times New Roman"/>
                <w:b/>
                <w:bCs/>
                <w:spacing w:val="-23"/>
                <w:sz w:val="26"/>
                <w:szCs w:val="26"/>
              </w:rPr>
              <w:t>I</w:t>
            </w:r>
            <w:r w:rsidRPr="001F3C66">
              <w:rPr>
                <w:rFonts w:ascii="Times New Roman" w:eastAsia="Times New Roman" w:hAnsi="Times New Roman" w:cs="Times New Roman"/>
                <w:b/>
                <w:bCs/>
                <w:spacing w:val="-21"/>
                <w:sz w:val="26"/>
                <w:szCs w:val="26"/>
              </w:rPr>
              <w:t>Ệ</w:t>
            </w:r>
            <w:r w:rsidRPr="001F3C66">
              <w:rPr>
                <w:rFonts w:ascii="Times New Roman" w:eastAsia="Times New Roman" w:hAnsi="Times New Roman" w:cs="Times New Roman"/>
                <w:b/>
                <w:bCs/>
                <w:sz w:val="26"/>
                <w:szCs w:val="26"/>
              </w:rPr>
              <w:t>T</w:t>
            </w:r>
            <w:r w:rsidRPr="001F3C66">
              <w:rPr>
                <w:rFonts w:ascii="Times New Roman" w:eastAsia="Times New Roman" w:hAnsi="Times New Roman" w:cs="Times New Roman"/>
                <w:b/>
                <w:bCs/>
                <w:spacing w:val="-44"/>
                <w:sz w:val="26"/>
                <w:szCs w:val="26"/>
              </w:rPr>
              <w:t xml:space="preserve"> </w:t>
            </w:r>
            <w:r w:rsidRPr="001F3C66">
              <w:rPr>
                <w:rFonts w:ascii="Times New Roman" w:eastAsia="Times New Roman" w:hAnsi="Times New Roman" w:cs="Times New Roman"/>
                <w:b/>
                <w:bCs/>
                <w:spacing w:val="-21"/>
                <w:sz w:val="26"/>
                <w:szCs w:val="26"/>
              </w:rPr>
              <w:t>NA</w:t>
            </w:r>
            <w:r w:rsidRPr="001F3C66">
              <w:rPr>
                <w:rFonts w:ascii="Times New Roman" w:eastAsia="Times New Roman" w:hAnsi="Times New Roman" w:cs="Times New Roman"/>
                <w:b/>
                <w:bCs/>
                <w:sz w:val="26"/>
                <w:szCs w:val="26"/>
              </w:rPr>
              <w:t>M</w:t>
            </w:r>
          </w:p>
          <w:p w14:paraId="460695E4" w14:textId="47F18603" w:rsidR="002C314A" w:rsidRPr="001F3C66" w:rsidRDefault="00C82837" w:rsidP="00E576E5">
            <w:pPr>
              <w:pStyle w:val="TableParagraph"/>
              <w:tabs>
                <w:tab w:val="left" w:pos="9450"/>
              </w:tabs>
              <w:spacing w:before="1"/>
              <w:ind w:right="98"/>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8"/>
                <w:szCs w:val="26"/>
              </w:rPr>
              <mc:AlternateContent>
                <mc:Choice Requires="wps">
                  <w:drawing>
                    <wp:anchor distT="0" distB="0" distL="114300" distR="114300" simplePos="0" relativeHeight="503311256" behindDoc="0" locked="0" layoutInCell="1" allowOverlap="1" wp14:anchorId="4B0D9A4F" wp14:editId="2E926ED0">
                      <wp:simplePos x="0" y="0"/>
                      <wp:positionH relativeFrom="column">
                        <wp:posOffset>492125</wp:posOffset>
                      </wp:positionH>
                      <wp:positionV relativeFrom="paragraph">
                        <wp:posOffset>235585</wp:posOffset>
                      </wp:positionV>
                      <wp:extent cx="22193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C45DEA" id="Straight Connector 11" o:spid="_x0000_s1026" style="position:absolute;z-index:503311256;visibility:visible;mso-wrap-style:square;mso-wrap-distance-left:9pt;mso-wrap-distance-top:0;mso-wrap-distance-right:9pt;mso-wrap-distance-bottom:0;mso-position-horizontal:absolute;mso-position-horizontal-relative:text;mso-position-vertical:absolute;mso-position-vertical-relative:text" from="38.75pt,18.55pt" to="2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" strokecolor="black [3040]"/>
                  </w:pict>
                </mc:Fallback>
              </mc:AlternateContent>
            </w:r>
            <w:proofErr w:type="spellStart"/>
            <w:r w:rsidR="003E02D4" w:rsidRPr="00EC57D3">
              <w:rPr>
                <w:rFonts w:ascii="Times New Roman" w:eastAsia="Times New Roman" w:hAnsi="Times New Roman" w:cs="Times New Roman"/>
                <w:b/>
                <w:bCs/>
                <w:sz w:val="28"/>
                <w:szCs w:val="26"/>
              </w:rPr>
              <w:t>Độc</w:t>
            </w:r>
            <w:proofErr w:type="spellEnd"/>
            <w:r w:rsidR="003E02D4" w:rsidRPr="00EC57D3">
              <w:rPr>
                <w:rFonts w:ascii="Times New Roman" w:eastAsia="Times New Roman" w:hAnsi="Times New Roman" w:cs="Times New Roman"/>
                <w:b/>
                <w:bCs/>
                <w:spacing w:val="-5"/>
                <w:sz w:val="28"/>
                <w:szCs w:val="26"/>
              </w:rPr>
              <w:t xml:space="preserve"> </w:t>
            </w:r>
            <w:proofErr w:type="spellStart"/>
            <w:r w:rsidR="003E02D4" w:rsidRPr="00EC57D3">
              <w:rPr>
                <w:rFonts w:ascii="Times New Roman" w:eastAsia="Times New Roman" w:hAnsi="Times New Roman" w:cs="Times New Roman"/>
                <w:b/>
                <w:bCs/>
                <w:sz w:val="28"/>
                <w:szCs w:val="26"/>
              </w:rPr>
              <w:t>lập</w:t>
            </w:r>
            <w:proofErr w:type="spellEnd"/>
            <w:r w:rsidR="003E02D4" w:rsidRPr="00EC57D3">
              <w:rPr>
                <w:rFonts w:ascii="Times New Roman" w:eastAsia="Times New Roman" w:hAnsi="Times New Roman" w:cs="Times New Roman"/>
                <w:b/>
                <w:bCs/>
                <w:spacing w:val="-5"/>
                <w:sz w:val="28"/>
                <w:szCs w:val="26"/>
              </w:rPr>
              <w:t xml:space="preserve"> </w:t>
            </w:r>
            <w:r w:rsidR="003E02D4" w:rsidRPr="00EC57D3">
              <w:rPr>
                <w:rFonts w:ascii="Times New Roman" w:eastAsia="Times New Roman" w:hAnsi="Times New Roman" w:cs="Times New Roman"/>
                <w:b/>
                <w:bCs/>
                <w:sz w:val="28"/>
                <w:szCs w:val="26"/>
              </w:rPr>
              <w:t>-</w:t>
            </w:r>
            <w:r w:rsidR="003E02D4" w:rsidRPr="00EC57D3">
              <w:rPr>
                <w:rFonts w:ascii="Times New Roman" w:eastAsia="Times New Roman" w:hAnsi="Times New Roman" w:cs="Times New Roman"/>
                <w:b/>
                <w:bCs/>
                <w:spacing w:val="-2"/>
                <w:sz w:val="28"/>
                <w:szCs w:val="26"/>
              </w:rPr>
              <w:t xml:space="preserve"> </w:t>
            </w:r>
            <w:proofErr w:type="spellStart"/>
            <w:r w:rsidR="003E02D4" w:rsidRPr="00EC57D3">
              <w:rPr>
                <w:rFonts w:ascii="Times New Roman" w:eastAsia="Times New Roman" w:hAnsi="Times New Roman" w:cs="Times New Roman"/>
                <w:b/>
                <w:bCs/>
                <w:sz w:val="28"/>
                <w:szCs w:val="26"/>
              </w:rPr>
              <w:t>Tự</w:t>
            </w:r>
            <w:proofErr w:type="spellEnd"/>
            <w:r w:rsidR="003E02D4" w:rsidRPr="00EC57D3">
              <w:rPr>
                <w:rFonts w:ascii="Times New Roman" w:eastAsia="Times New Roman" w:hAnsi="Times New Roman" w:cs="Times New Roman"/>
                <w:b/>
                <w:bCs/>
                <w:spacing w:val="-5"/>
                <w:sz w:val="28"/>
                <w:szCs w:val="26"/>
              </w:rPr>
              <w:t xml:space="preserve"> </w:t>
            </w:r>
            <w:r w:rsidR="003E02D4" w:rsidRPr="00EC57D3">
              <w:rPr>
                <w:rFonts w:ascii="Times New Roman" w:eastAsia="Times New Roman" w:hAnsi="Times New Roman" w:cs="Times New Roman"/>
                <w:b/>
                <w:bCs/>
                <w:sz w:val="28"/>
                <w:szCs w:val="26"/>
              </w:rPr>
              <w:t>do</w:t>
            </w:r>
            <w:r w:rsidR="003E02D4" w:rsidRPr="00EC57D3">
              <w:rPr>
                <w:rFonts w:ascii="Times New Roman" w:eastAsia="Times New Roman" w:hAnsi="Times New Roman" w:cs="Times New Roman"/>
                <w:b/>
                <w:bCs/>
                <w:spacing w:val="-4"/>
                <w:sz w:val="28"/>
                <w:szCs w:val="26"/>
              </w:rPr>
              <w:t xml:space="preserve"> </w:t>
            </w:r>
            <w:r w:rsidR="003E02D4" w:rsidRPr="00EC57D3">
              <w:rPr>
                <w:rFonts w:ascii="Times New Roman" w:eastAsia="Times New Roman" w:hAnsi="Times New Roman" w:cs="Times New Roman"/>
                <w:b/>
                <w:bCs/>
                <w:sz w:val="28"/>
                <w:szCs w:val="26"/>
              </w:rPr>
              <w:t>-</w:t>
            </w:r>
            <w:r w:rsidR="003E02D4" w:rsidRPr="00EC57D3">
              <w:rPr>
                <w:rFonts w:ascii="Times New Roman" w:eastAsia="Times New Roman" w:hAnsi="Times New Roman" w:cs="Times New Roman"/>
                <w:b/>
                <w:bCs/>
                <w:spacing w:val="-2"/>
                <w:sz w:val="28"/>
                <w:szCs w:val="26"/>
              </w:rPr>
              <w:t xml:space="preserve"> </w:t>
            </w:r>
            <w:proofErr w:type="spellStart"/>
            <w:r w:rsidR="003E02D4" w:rsidRPr="00EC57D3">
              <w:rPr>
                <w:rFonts w:ascii="Times New Roman" w:eastAsia="Times New Roman" w:hAnsi="Times New Roman" w:cs="Times New Roman"/>
                <w:b/>
                <w:bCs/>
                <w:sz w:val="28"/>
                <w:szCs w:val="26"/>
              </w:rPr>
              <w:t>Hạnh</w:t>
            </w:r>
            <w:proofErr w:type="spellEnd"/>
            <w:r w:rsidR="003E02D4" w:rsidRPr="00EC57D3">
              <w:rPr>
                <w:rFonts w:ascii="Times New Roman" w:eastAsia="Times New Roman" w:hAnsi="Times New Roman" w:cs="Times New Roman"/>
                <w:b/>
                <w:bCs/>
                <w:spacing w:val="-5"/>
                <w:sz w:val="28"/>
                <w:szCs w:val="26"/>
              </w:rPr>
              <w:t xml:space="preserve"> </w:t>
            </w:r>
            <w:proofErr w:type="spellStart"/>
            <w:r w:rsidR="003E02D4" w:rsidRPr="00EC57D3">
              <w:rPr>
                <w:rFonts w:ascii="Times New Roman" w:eastAsia="Times New Roman" w:hAnsi="Times New Roman" w:cs="Times New Roman"/>
                <w:b/>
                <w:bCs/>
                <w:sz w:val="28"/>
                <w:szCs w:val="26"/>
              </w:rPr>
              <w:t>phúc</w:t>
            </w:r>
            <w:proofErr w:type="spellEnd"/>
          </w:p>
        </w:tc>
      </w:tr>
      <w:tr w:rsidR="001F3C66" w:rsidRPr="001F3C66" w14:paraId="73F26102" w14:textId="77777777" w:rsidTr="00325669">
        <w:trPr>
          <w:trHeight w:hRule="exact" w:val="482"/>
        </w:trPr>
        <w:tc>
          <w:tcPr>
            <w:tcW w:w="4573" w:type="dxa"/>
            <w:tcBorders>
              <w:top w:val="nil"/>
              <w:left w:val="nil"/>
              <w:bottom w:val="nil"/>
              <w:right w:val="nil"/>
            </w:tcBorders>
          </w:tcPr>
          <w:p w14:paraId="772A2C5C" w14:textId="77777777" w:rsidR="002C314A" w:rsidRPr="001F3C66" w:rsidRDefault="003E02D4" w:rsidP="001F6AA8">
            <w:pPr>
              <w:pStyle w:val="TableParagraph"/>
              <w:tabs>
                <w:tab w:val="left" w:pos="2061"/>
                <w:tab w:val="left" w:pos="9450"/>
              </w:tabs>
              <w:spacing w:before="132"/>
              <w:jc w:val="center"/>
              <w:rPr>
                <w:rFonts w:ascii="Times New Roman" w:eastAsia="Times New Roman" w:hAnsi="Times New Roman" w:cs="Times New Roman"/>
                <w:sz w:val="26"/>
                <w:szCs w:val="26"/>
              </w:rPr>
            </w:pPr>
            <w:proofErr w:type="spellStart"/>
            <w:r w:rsidRPr="001F3C66">
              <w:rPr>
                <w:rFonts w:ascii="Times New Roman" w:eastAsia="Times New Roman" w:hAnsi="Times New Roman" w:cs="Times New Roman"/>
                <w:sz w:val="26"/>
                <w:szCs w:val="26"/>
              </w:rPr>
              <w:t>Số</w:t>
            </w:r>
            <w:proofErr w:type="spellEnd"/>
            <w:r w:rsidRPr="001F3C66">
              <w:rPr>
                <w:rFonts w:ascii="Times New Roman" w:eastAsia="Times New Roman" w:hAnsi="Times New Roman" w:cs="Times New Roman"/>
                <w:sz w:val="26"/>
                <w:szCs w:val="26"/>
              </w:rPr>
              <w:t>:</w:t>
            </w:r>
            <w:r w:rsidR="001F6AA8" w:rsidRPr="001F3C66">
              <w:rPr>
                <w:rFonts w:ascii="Times New Roman" w:eastAsia="Times New Roman" w:hAnsi="Times New Roman" w:cs="Times New Roman"/>
                <w:sz w:val="26"/>
                <w:szCs w:val="26"/>
              </w:rPr>
              <w:t xml:space="preserve">        </w:t>
            </w:r>
            <w:r w:rsidRPr="001F3C66">
              <w:rPr>
                <w:rFonts w:ascii="Times New Roman" w:eastAsia="Times New Roman" w:hAnsi="Times New Roman" w:cs="Times New Roman"/>
                <w:sz w:val="26"/>
                <w:szCs w:val="26"/>
              </w:rPr>
              <w:t>/</w:t>
            </w:r>
            <w:proofErr w:type="spellStart"/>
            <w:r w:rsidRPr="001F3C66">
              <w:rPr>
                <w:rFonts w:ascii="Times New Roman" w:eastAsia="Times New Roman" w:hAnsi="Times New Roman" w:cs="Times New Roman"/>
                <w:sz w:val="26"/>
                <w:szCs w:val="26"/>
              </w:rPr>
              <w:t>TTr</w:t>
            </w:r>
            <w:proofErr w:type="spellEnd"/>
            <w:r w:rsidRPr="001F3C66">
              <w:rPr>
                <w:rFonts w:ascii="Times New Roman" w:eastAsia="Times New Roman" w:hAnsi="Times New Roman" w:cs="Times New Roman"/>
                <w:sz w:val="26"/>
                <w:szCs w:val="26"/>
              </w:rPr>
              <w:t>-BTTTT</w:t>
            </w:r>
          </w:p>
        </w:tc>
        <w:tc>
          <w:tcPr>
            <w:tcW w:w="5148" w:type="dxa"/>
            <w:tcBorders>
              <w:left w:val="nil"/>
              <w:bottom w:val="nil"/>
              <w:right w:val="nil"/>
            </w:tcBorders>
          </w:tcPr>
          <w:p w14:paraId="27F4C33A" w14:textId="68B34497" w:rsidR="002C314A" w:rsidRPr="001F3C66" w:rsidRDefault="003E02D4" w:rsidP="00E576E5">
            <w:pPr>
              <w:pStyle w:val="TableParagraph"/>
              <w:tabs>
                <w:tab w:val="left" w:pos="9450"/>
              </w:tabs>
              <w:spacing w:before="132"/>
              <w:ind w:left="839"/>
              <w:rPr>
                <w:rFonts w:ascii="Times New Roman" w:eastAsia="Times New Roman" w:hAnsi="Times New Roman" w:cs="Times New Roman"/>
                <w:sz w:val="26"/>
                <w:szCs w:val="26"/>
              </w:rPr>
            </w:pPr>
            <w:proofErr w:type="spellStart"/>
            <w:r w:rsidRPr="001F3C66">
              <w:rPr>
                <w:rFonts w:ascii="Times New Roman" w:eastAsia="Times New Roman" w:hAnsi="Times New Roman" w:cs="Times New Roman"/>
                <w:i/>
                <w:sz w:val="26"/>
                <w:szCs w:val="26"/>
              </w:rPr>
              <w:t>Hà</w:t>
            </w:r>
            <w:proofErr w:type="spellEnd"/>
            <w:r w:rsidRPr="001F3C66">
              <w:rPr>
                <w:rFonts w:ascii="Times New Roman" w:eastAsia="Times New Roman" w:hAnsi="Times New Roman" w:cs="Times New Roman"/>
                <w:i/>
                <w:spacing w:val="-5"/>
                <w:sz w:val="26"/>
                <w:szCs w:val="26"/>
              </w:rPr>
              <w:t xml:space="preserve"> </w:t>
            </w:r>
            <w:proofErr w:type="spellStart"/>
            <w:r w:rsidRPr="001F3C66">
              <w:rPr>
                <w:rFonts w:ascii="Times New Roman" w:eastAsia="Times New Roman" w:hAnsi="Times New Roman" w:cs="Times New Roman"/>
                <w:i/>
                <w:sz w:val="26"/>
                <w:szCs w:val="26"/>
              </w:rPr>
              <w:t>Nội</w:t>
            </w:r>
            <w:proofErr w:type="spellEnd"/>
            <w:r w:rsidRPr="001F3C66">
              <w:rPr>
                <w:rFonts w:ascii="Times New Roman" w:eastAsia="Times New Roman" w:hAnsi="Times New Roman" w:cs="Times New Roman"/>
                <w:i/>
                <w:sz w:val="26"/>
                <w:szCs w:val="26"/>
              </w:rPr>
              <w:t>,</w:t>
            </w:r>
            <w:r w:rsidRPr="001F3C66">
              <w:rPr>
                <w:rFonts w:ascii="Times New Roman" w:eastAsia="Times New Roman" w:hAnsi="Times New Roman" w:cs="Times New Roman"/>
                <w:i/>
                <w:spacing w:val="-5"/>
                <w:sz w:val="26"/>
                <w:szCs w:val="26"/>
              </w:rPr>
              <w:t xml:space="preserve"> </w:t>
            </w:r>
            <w:proofErr w:type="spellStart"/>
            <w:r w:rsidRPr="001F3C66">
              <w:rPr>
                <w:rFonts w:ascii="Times New Roman" w:eastAsia="Times New Roman" w:hAnsi="Times New Roman" w:cs="Times New Roman"/>
                <w:i/>
                <w:sz w:val="26"/>
                <w:szCs w:val="26"/>
              </w:rPr>
              <w:t>ngày</w:t>
            </w:r>
            <w:proofErr w:type="spellEnd"/>
            <w:r w:rsidRPr="001F3C66">
              <w:rPr>
                <w:rFonts w:ascii="Times New Roman" w:eastAsia="Times New Roman" w:hAnsi="Times New Roman" w:cs="Times New Roman"/>
                <w:i/>
                <w:spacing w:val="-41"/>
                <w:sz w:val="26"/>
                <w:szCs w:val="26"/>
              </w:rPr>
              <w:t xml:space="preserve"> </w:t>
            </w:r>
            <w:r w:rsidR="00E576E5" w:rsidRPr="001F3C66">
              <w:rPr>
                <w:rFonts w:ascii="Times New Roman" w:eastAsia="Times New Roman" w:hAnsi="Times New Roman" w:cs="Times New Roman"/>
                <w:i/>
                <w:spacing w:val="-41"/>
                <w:sz w:val="26"/>
                <w:szCs w:val="26"/>
              </w:rPr>
              <w:t xml:space="preserve">            </w:t>
            </w:r>
            <w:r w:rsidRPr="001F3C66">
              <w:rPr>
                <w:rFonts w:ascii="Times New Roman" w:eastAsia="Times New Roman" w:hAnsi="Times New Roman" w:cs="Times New Roman"/>
                <w:i/>
                <w:spacing w:val="31"/>
                <w:sz w:val="26"/>
                <w:szCs w:val="26"/>
              </w:rPr>
              <w:t xml:space="preserve"> </w:t>
            </w:r>
            <w:proofErr w:type="spellStart"/>
            <w:r w:rsidRPr="001F3C66">
              <w:rPr>
                <w:rFonts w:ascii="Times New Roman" w:eastAsia="Times New Roman" w:hAnsi="Times New Roman" w:cs="Times New Roman"/>
                <w:i/>
                <w:sz w:val="26"/>
                <w:szCs w:val="26"/>
              </w:rPr>
              <w:t>tháng</w:t>
            </w:r>
            <w:proofErr w:type="spellEnd"/>
            <w:r w:rsidRPr="001F3C66">
              <w:rPr>
                <w:rFonts w:ascii="Times New Roman" w:eastAsia="Times New Roman" w:hAnsi="Times New Roman" w:cs="Times New Roman"/>
                <w:i/>
                <w:spacing w:val="-43"/>
                <w:sz w:val="26"/>
                <w:szCs w:val="26"/>
              </w:rPr>
              <w:t xml:space="preserve"> </w:t>
            </w:r>
            <w:r w:rsidR="00E576E5" w:rsidRPr="001F3C66">
              <w:rPr>
                <w:rFonts w:ascii="Times New Roman" w:eastAsia="Times New Roman" w:hAnsi="Times New Roman" w:cs="Times New Roman"/>
                <w:i/>
                <w:spacing w:val="-43"/>
                <w:sz w:val="26"/>
                <w:szCs w:val="26"/>
              </w:rPr>
              <w:t xml:space="preserve">            </w:t>
            </w:r>
            <w:r w:rsidRPr="001F3C66">
              <w:rPr>
                <w:rFonts w:ascii="Times New Roman" w:eastAsia="Times New Roman" w:hAnsi="Times New Roman" w:cs="Times New Roman"/>
                <w:i/>
                <w:spacing w:val="35"/>
                <w:sz w:val="26"/>
                <w:szCs w:val="26"/>
              </w:rPr>
              <w:t xml:space="preserve"> </w:t>
            </w:r>
            <w:proofErr w:type="spellStart"/>
            <w:r w:rsidRPr="001F3C66">
              <w:rPr>
                <w:rFonts w:ascii="Times New Roman" w:eastAsia="Times New Roman" w:hAnsi="Times New Roman" w:cs="Times New Roman"/>
                <w:i/>
                <w:sz w:val="26"/>
                <w:szCs w:val="26"/>
              </w:rPr>
              <w:t>năm</w:t>
            </w:r>
            <w:proofErr w:type="spellEnd"/>
            <w:r w:rsidRPr="001F3C66">
              <w:rPr>
                <w:rFonts w:ascii="Times New Roman" w:eastAsia="Times New Roman" w:hAnsi="Times New Roman" w:cs="Times New Roman"/>
                <w:i/>
                <w:spacing w:val="-5"/>
                <w:sz w:val="26"/>
                <w:szCs w:val="26"/>
              </w:rPr>
              <w:t xml:space="preserve"> </w:t>
            </w:r>
            <w:r w:rsidR="00B901AF" w:rsidRPr="001F3C66">
              <w:rPr>
                <w:rFonts w:ascii="Times New Roman" w:eastAsia="Times New Roman" w:hAnsi="Times New Roman" w:cs="Times New Roman"/>
                <w:i/>
                <w:sz w:val="26"/>
                <w:szCs w:val="26"/>
              </w:rPr>
              <w:t>2023</w:t>
            </w:r>
          </w:p>
        </w:tc>
      </w:tr>
    </w:tbl>
    <w:p w14:paraId="34807ADF" w14:textId="77777777" w:rsidR="002C314A" w:rsidRPr="001F3C66" w:rsidRDefault="002C314A" w:rsidP="00E576E5">
      <w:pPr>
        <w:tabs>
          <w:tab w:val="left" w:pos="9450"/>
        </w:tabs>
        <w:rPr>
          <w:sz w:val="20"/>
          <w:szCs w:val="20"/>
        </w:rPr>
      </w:pPr>
    </w:p>
    <w:p w14:paraId="3FF67B47" w14:textId="77777777" w:rsidR="002C314A" w:rsidRPr="001F3C66" w:rsidRDefault="002C314A" w:rsidP="00E576E5">
      <w:pPr>
        <w:tabs>
          <w:tab w:val="left" w:pos="9450"/>
        </w:tabs>
        <w:rPr>
          <w:sz w:val="20"/>
          <w:szCs w:val="20"/>
        </w:rPr>
      </w:pPr>
    </w:p>
    <w:p w14:paraId="6DE42A75" w14:textId="77777777" w:rsidR="002C314A" w:rsidRPr="001F3C66" w:rsidRDefault="00594E8E" w:rsidP="00E576E5">
      <w:pPr>
        <w:pStyle w:val="Heading2"/>
        <w:tabs>
          <w:tab w:val="left" w:pos="9450"/>
        </w:tabs>
        <w:spacing w:before="207" w:line="322" w:lineRule="exact"/>
        <w:ind w:left="3697" w:right="3585" w:firstLine="0"/>
        <w:jc w:val="center"/>
        <w:rPr>
          <w:b w:val="0"/>
          <w:bCs w:val="0"/>
        </w:rPr>
      </w:pPr>
      <w:r w:rsidRPr="001F3C66">
        <w:rPr>
          <w:noProof/>
        </w:rPr>
        <mc:AlternateContent>
          <mc:Choice Requires="wpg">
            <w:drawing>
              <wp:anchor distT="0" distB="0" distL="114300" distR="114300" simplePos="0" relativeHeight="503308184" behindDoc="1" locked="0" layoutInCell="1" allowOverlap="1" wp14:anchorId="58D412A9" wp14:editId="5ADCB176">
                <wp:simplePos x="0" y="0"/>
                <wp:positionH relativeFrom="page">
                  <wp:posOffset>1728470</wp:posOffset>
                </wp:positionH>
                <wp:positionV relativeFrom="paragraph">
                  <wp:posOffset>-755015</wp:posOffset>
                </wp:positionV>
                <wp:extent cx="1001395" cy="1270"/>
                <wp:effectExtent l="13970" t="12065" r="13335" b="5715"/>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1270"/>
                          <a:chOff x="2722" y="-1189"/>
                          <a:chExt cx="1577" cy="2"/>
                        </a:xfrm>
                      </wpg:grpSpPr>
                      <wps:wsp>
                        <wps:cNvPr id="5" name="Freeform 10"/>
                        <wps:cNvSpPr>
                          <a:spLocks/>
                        </wps:cNvSpPr>
                        <wps:spPr bwMode="auto">
                          <a:xfrm>
                            <a:off x="2722" y="-1189"/>
                            <a:ext cx="1577" cy="2"/>
                          </a:xfrm>
                          <a:custGeom>
                            <a:avLst/>
                            <a:gdLst>
                              <a:gd name="T0" fmla="+- 0 2722 2722"/>
                              <a:gd name="T1" fmla="*/ T0 w 1577"/>
                              <a:gd name="T2" fmla="+- 0 4299 2722"/>
                              <a:gd name="T3" fmla="*/ T2 w 1577"/>
                            </a:gdLst>
                            <a:ahLst/>
                            <a:cxnLst>
                              <a:cxn ang="0">
                                <a:pos x="T1" y="0"/>
                              </a:cxn>
                              <a:cxn ang="0">
                                <a:pos x="T3" y="0"/>
                              </a:cxn>
                            </a:cxnLst>
                            <a:rect l="0" t="0" r="r" b="b"/>
                            <a:pathLst>
                              <a:path w="1577">
                                <a:moveTo>
                                  <a:pt x="0" y="0"/>
                                </a:moveTo>
                                <a:lnTo>
                                  <a:pt x="157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0D139" id="Group 9" o:spid="_x0000_s1026" style="position:absolute;margin-left:136.1pt;margin-top:-59.45pt;width:78.85pt;height:.1pt;z-index:-8296;mso-position-horizontal-relative:page" coordorigin="2722,-1189" coordsize="1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">
                <v:shape id="Freeform 10" o:spid="_x0000_s1027" style="position:absolute;left:2722;top:-1189;width:1577;height:2;visibility:visible;mso-wrap-style:square;v-text-anchor:top" coordsize="1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" path="m,l1577,e" filled="f">
                  <v:path arrowok="t" o:connecttype="custom" o:connectlocs="0,0;1577,0" o:connectangles="0,0"/>
                </v:shape>
                <w10:wrap anchorx="page"/>
              </v:group>
            </w:pict>
          </mc:Fallback>
        </mc:AlternateContent>
      </w:r>
      <w:r w:rsidR="003E02D4" w:rsidRPr="001F3C66">
        <w:t xml:space="preserve">TỜ </w:t>
      </w:r>
      <w:r w:rsidR="003E02D4" w:rsidRPr="001F3C66">
        <w:rPr>
          <w:spacing w:val="-1"/>
        </w:rPr>
        <w:t>TRÌNH</w:t>
      </w:r>
    </w:p>
    <w:p w14:paraId="653DB846" w14:textId="6C3636CC" w:rsidR="00E576E5" w:rsidRPr="001F3C66" w:rsidRDefault="003E02D4" w:rsidP="00E576E5">
      <w:pPr>
        <w:tabs>
          <w:tab w:val="left" w:pos="9450"/>
        </w:tabs>
        <w:spacing w:line="241" w:lineRule="auto"/>
        <w:ind w:left="2440" w:right="2331" w:firstLine="5"/>
        <w:jc w:val="center"/>
        <w:rPr>
          <w:b/>
          <w:bCs/>
          <w:strike/>
          <w:spacing w:val="26"/>
          <w:sz w:val="28"/>
          <w:szCs w:val="28"/>
        </w:rPr>
      </w:pPr>
      <w:proofErr w:type="spellStart"/>
      <w:r w:rsidRPr="001F3C66">
        <w:rPr>
          <w:b/>
          <w:bCs/>
          <w:spacing w:val="-3"/>
          <w:sz w:val="28"/>
          <w:szCs w:val="28"/>
        </w:rPr>
        <w:t>Về</w:t>
      </w:r>
      <w:proofErr w:type="spellEnd"/>
      <w:r w:rsidRPr="001F3C66">
        <w:rPr>
          <w:b/>
          <w:bCs/>
          <w:spacing w:val="-10"/>
          <w:sz w:val="28"/>
          <w:szCs w:val="28"/>
        </w:rPr>
        <w:t xml:space="preserve"> </w:t>
      </w:r>
      <w:proofErr w:type="spellStart"/>
      <w:r w:rsidRPr="001F3C66">
        <w:rPr>
          <w:b/>
          <w:bCs/>
          <w:spacing w:val="-2"/>
          <w:sz w:val="28"/>
          <w:szCs w:val="28"/>
        </w:rPr>
        <w:t>dự</w:t>
      </w:r>
      <w:proofErr w:type="spellEnd"/>
      <w:r w:rsidRPr="001F3C66">
        <w:rPr>
          <w:b/>
          <w:bCs/>
          <w:spacing w:val="-11"/>
          <w:sz w:val="28"/>
          <w:szCs w:val="28"/>
        </w:rPr>
        <w:t xml:space="preserve"> </w:t>
      </w:r>
      <w:proofErr w:type="spellStart"/>
      <w:r w:rsidRPr="001F3C66">
        <w:rPr>
          <w:b/>
          <w:bCs/>
          <w:spacing w:val="-2"/>
          <w:sz w:val="28"/>
          <w:szCs w:val="28"/>
        </w:rPr>
        <w:t>án</w:t>
      </w:r>
      <w:proofErr w:type="spellEnd"/>
      <w:r w:rsidRPr="001F3C66">
        <w:rPr>
          <w:b/>
          <w:bCs/>
          <w:spacing w:val="-8"/>
          <w:sz w:val="28"/>
          <w:szCs w:val="28"/>
        </w:rPr>
        <w:t xml:space="preserve"> </w:t>
      </w:r>
      <w:proofErr w:type="spellStart"/>
      <w:r w:rsidRPr="001F3C66">
        <w:rPr>
          <w:b/>
          <w:bCs/>
          <w:sz w:val="28"/>
          <w:szCs w:val="28"/>
        </w:rPr>
        <w:t>Luật</w:t>
      </w:r>
      <w:proofErr w:type="spellEnd"/>
      <w:r w:rsidRPr="001F3C66">
        <w:rPr>
          <w:b/>
          <w:bCs/>
          <w:sz w:val="28"/>
          <w:szCs w:val="28"/>
        </w:rPr>
        <w:t xml:space="preserve"> </w:t>
      </w:r>
      <w:proofErr w:type="spellStart"/>
      <w:r w:rsidR="00E576E5" w:rsidRPr="001F3C66">
        <w:rPr>
          <w:b/>
          <w:bCs/>
          <w:spacing w:val="-1"/>
          <w:sz w:val="28"/>
          <w:szCs w:val="28"/>
        </w:rPr>
        <w:t>Viễn</w:t>
      </w:r>
      <w:proofErr w:type="spellEnd"/>
      <w:r w:rsidR="00E576E5" w:rsidRPr="001F3C66">
        <w:rPr>
          <w:b/>
          <w:bCs/>
          <w:spacing w:val="-1"/>
          <w:sz w:val="28"/>
          <w:szCs w:val="28"/>
        </w:rPr>
        <w:t xml:space="preserve"> </w:t>
      </w:r>
      <w:proofErr w:type="spellStart"/>
      <w:r w:rsidR="00E576E5" w:rsidRPr="001F3C66">
        <w:rPr>
          <w:b/>
          <w:bCs/>
          <w:spacing w:val="-1"/>
          <w:sz w:val="28"/>
          <w:szCs w:val="28"/>
        </w:rPr>
        <w:t>thông</w:t>
      </w:r>
      <w:proofErr w:type="spellEnd"/>
      <w:r w:rsidRPr="001F3C66">
        <w:rPr>
          <w:b/>
          <w:bCs/>
          <w:sz w:val="28"/>
          <w:szCs w:val="28"/>
        </w:rPr>
        <w:t xml:space="preserve"> </w:t>
      </w:r>
      <w:r w:rsidR="005B1B0F" w:rsidRPr="001F3C66">
        <w:rPr>
          <w:b/>
          <w:bCs/>
          <w:sz w:val="28"/>
          <w:szCs w:val="28"/>
          <w:lang w:val="vi-VN"/>
        </w:rPr>
        <w:t>(</w:t>
      </w:r>
      <w:proofErr w:type="spellStart"/>
      <w:r w:rsidRPr="001F3C66">
        <w:rPr>
          <w:b/>
          <w:bCs/>
          <w:spacing w:val="-1"/>
          <w:sz w:val="28"/>
          <w:szCs w:val="28"/>
        </w:rPr>
        <w:t>sửa</w:t>
      </w:r>
      <w:proofErr w:type="spellEnd"/>
      <w:r w:rsidRPr="001F3C66">
        <w:rPr>
          <w:b/>
          <w:bCs/>
          <w:spacing w:val="1"/>
          <w:sz w:val="28"/>
          <w:szCs w:val="28"/>
        </w:rPr>
        <w:t xml:space="preserve"> </w:t>
      </w:r>
      <w:proofErr w:type="spellStart"/>
      <w:r w:rsidRPr="001F3C66">
        <w:rPr>
          <w:b/>
          <w:bCs/>
          <w:spacing w:val="-1"/>
          <w:sz w:val="28"/>
          <w:szCs w:val="28"/>
        </w:rPr>
        <w:t>đổi</w:t>
      </w:r>
      <w:proofErr w:type="spellEnd"/>
      <w:r w:rsidR="005B1B0F" w:rsidRPr="001F3C66">
        <w:rPr>
          <w:b/>
          <w:bCs/>
          <w:spacing w:val="-1"/>
          <w:sz w:val="28"/>
          <w:szCs w:val="28"/>
          <w:lang w:val="vi-VN"/>
        </w:rPr>
        <w:t>)</w:t>
      </w:r>
    </w:p>
    <w:p w14:paraId="406474C1" w14:textId="46FC47C4" w:rsidR="002C314A" w:rsidRPr="001F3C66" w:rsidRDefault="00C82837" w:rsidP="00E576E5">
      <w:pPr>
        <w:tabs>
          <w:tab w:val="left" w:pos="9450"/>
        </w:tabs>
        <w:spacing w:before="8"/>
        <w:rPr>
          <w:b/>
          <w:bCs/>
          <w:strike/>
          <w:sz w:val="4"/>
          <w:szCs w:val="4"/>
        </w:rPr>
      </w:pPr>
      <w:r w:rsidRPr="00EC57D3">
        <w:rPr>
          <w:strike/>
          <w:noProof/>
          <w:sz w:val="2"/>
          <w:szCs w:val="2"/>
        </w:rPr>
        <mc:AlternateContent>
          <mc:Choice Requires="wps">
            <w:drawing>
              <wp:anchor distT="0" distB="0" distL="114300" distR="114300" simplePos="0" relativeHeight="503310232" behindDoc="0" locked="0" layoutInCell="1" allowOverlap="1" wp14:anchorId="72892924" wp14:editId="74E4714B">
                <wp:simplePos x="0" y="0"/>
                <wp:positionH relativeFrom="column">
                  <wp:posOffset>2539365</wp:posOffset>
                </wp:positionH>
                <wp:positionV relativeFrom="paragraph">
                  <wp:posOffset>19050</wp:posOffset>
                </wp:positionV>
                <wp:extent cx="8191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500C1" id="Straight Connector 10" o:spid="_x0000_s1026" style="position:absolute;flip:y;z-index:503310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1.5pt" to="26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" strokecolor="black [3040]"/>
            </w:pict>
          </mc:Fallback>
        </mc:AlternateContent>
      </w:r>
    </w:p>
    <w:p w14:paraId="68DFF125" w14:textId="17AF03D9" w:rsidR="002C314A" w:rsidRPr="001F3C66" w:rsidRDefault="002C314A" w:rsidP="00E576E5">
      <w:pPr>
        <w:tabs>
          <w:tab w:val="left" w:pos="9450"/>
        </w:tabs>
        <w:spacing w:line="20" w:lineRule="atLeast"/>
        <w:ind w:left="4220"/>
        <w:rPr>
          <w:strike/>
          <w:sz w:val="2"/>
          <w:szCs w:val="2"/>
        </w:rPr>
      </w:pPr>
    </w:p>
    <w:p w14:paraId="7232FAE5" w14:textId="30335EBF" w:rsidR="002C314A" w:rsidRPr="001F3C66" w:rsidRDefault="002C314A" w:rsidP="00E576E5">
      <w:pPr>
        <w:tabs>
          <w:tab w:val="left" w:pos="9450"/>
        </w:tabs>
        <w:rPr>
          <w:b/>
          <w:bCs/>
          <w:sz w:val="41"/>
          <w:szCs w:val="41"/>
        </w:rPr>
      </w:pPr>
    </w:p>
    <w:p w14:paraId="28D016F5" w14:textId="3DC680BB" w:rsidR="001F6AA8" w:rsidRPr="001F3C66" w:rsidRDefault="001F6AA8" w:rsidP="001F6AA8">
      <w:pPr>
        <w:pStyle w:val="BodyText"/>
        <w:tabs>
          <w:tab w:val="left" w:pos="5760"/>
          <w:tab w:val="left" w:pos="9450"/>
        </w:tabs>
        <w:spacing w:before="0"/>
        <w:ind w:left="0" w:right="20" w:firstLine="0"/>
        <w:jc w:val="center"/>
        <w:rPr>
          <w:rFonts w:cs="Times New Roman"/>
        </w:rPr>
      </w:pPr>
      <w:proofErr w:type="spellStart"/>
      <w:r w:rsidRPr="001F3C66">
        <w:rPr>
          <w:spacing w:val="-1"/>
        </w:rPr>
        <w:t>Kính</w:t>
      </w:r>
      <w:proofErr w:type="spellEnd"/>
      <w:r w:rsidRPr="001F3C66">
        <w:rPr>
          <w:spacing w:val="1"/>
        </w:rPr>
        <w:t xml:space="preserve"> </w:t>
      </w:r>
      <w:proofErr w:type="spellStart"/>
      <w:r w:rsidRPr="001F3C66">
        <w:rPr>
          <w:spacing w:val="-1"/>
        </w:rPr>
        <w:t>gửi</w:t>
      </w:r>
      <w:proofErr w:type="spellEnd"/>
      <w:r w:rsidRPr="001F3C66">
        <w:rPr>
          <w:spacing w:val="-1"/>
        </w:rPr>
        <w:t>:</w:t>
      </w:r>
      <w:r w:rsidRPr="001F3C66">
        <w:rPr>
          <w:spacing w:val="70"/>
        </w:rPr>
        <w:t xml:space="preserve"> </w:t>
      </w:r>
      <w:proofErr w:type="spellStart"/>
      <w:r w:rsidRPr="001F3C66">
        <w:rPr>
          <w:spacing w:val="-1"/>
        </w:rPr>
        <w:t>Chính</w:t>
      </w:r>
      <w:proofErr w:type="spellEnd"/>
      <w:r w:rsidRPr="001F3C66">
        <w:rPr>
          <w:spacing w:val="-3"/>
        </w:rPr>
        <w:t xml:space="preserve"> </w:t>
      </w:r>
      <w:proofErr w:type="spellStart"/>
      <w:r w:rsidRPr="001F3C66">
        <w:rPr>
          <w:spacing w:val="-1"/>
        </w:rPr>
        <w:t>phủ</w:t>
      </w:r>
      <w:proofErr w:type="spellEnd"/>
    </w:p>
    <w:p w14:paraId="520D80E8" w14:textId="77777777" w:rsidR="002C314A" w:rsidRPr="001F3C66" w:rsidRDefault="002C314A" w:rsidP="002400B1">
      <w:pPr>
        <w:tabs>
          <w:tab w:val="left" w:pos="0"/>
        </w:tabs>
        <w:spacing w:before="120" w:line="288" w:lineRule="auto"/>
        <w:jc w:val="both"/>
        <w:rPr>
          <w:sz w:val="28"/>
          <w:szCs w:val="28"/>
        </w:rPr>
      </w:pPr>
    </w:p>
    <w:p w14:paraId="6B171E31" w14:textId="16A909EA" w:rsidR="002C314A" w:rsidRPr="00EC57D3" w:rsidRDefault="002400B1" w:rsidP="00EC57D3">
      <w:pPr>
        <w:pStyle w:val="BodyText"/>
        <w:tabs>
          <w:tab w:val="left" w:pos="0"/>
          <w:tab w:val="left" w:pos="720"/>
        </w:tabs>
        <w:spacing w:before="120" w:line="264" w:lineRule="auto"/>
        <w:ind w:left="0" w:firstLine="0"/>
        <w:jc w:val="both"/>
        <w:rPr>
          <w:rFonts w:cs="Times New Roman"/>
        </w:rPr>
      </w:pPr>
      <w:r w:rsidRPr="001F3C66">
        <w:rPr>
          <w:rFonts w:cs="Times New Roman"/>
        </w:rPr>
        <w:tab/>
      </w:r>
      <w:proofErr w:type="spellStart"/>
      <w:r w:rsidR="003E02D4" w:rsidRPr="00EC57D3">
        <w:rPr>
          <w:rFonts w:cs="Times New Roman"/>
        </w:rPr>
        <w:t>Thực</w:t>
      </w:r>
      <w:proofErr w:type="spellEnd"/>
      <w:r w:rsidR="003E02D4" w:rsidRPr="00EC57D3">
        <w:rPr>
          <w:rFonts w:cs="Times New Roman"/>
        </w:rPr>
        <w:t xml:space="preserve"> </w:t>
      </w:r>
      <w:proofErr w:type="spellStart"/>
      <w:r w:rsidR="003E02D4" w:rsidRPr="00EC57D3">
        <w:rPr>
          <w:rFonts w:cs="Times New Roman"/>
        </w:rPr>
        <w:t>hiện</w:t>
      </w:r>
      <w:proofErr w:type="spellEnd"/>
      <w:r w:rsidR="003E02D4" w:rsidRPr="00EC57D3">
        <w:rPr>
          <w:rFonts w:cs="Times New Roman"/>
        </w:rPr>
        <w:t xml:space="preserve"> </w:t>
      </w:r>
      <w:proofErr w:type="spellStart"/>
      <w:r w:rsidR="003E02D4" w:rsidRPr="00EC57D3">
        <w:rPr>
          <w:rFonts w:cs="Times New Roman"/>
        </w:rPr>
        <w:t>Nghị</w:t>
      </w:r>
      <w:proofErr w:type="spellEnd"/>
      <w:r w:rsidR="003E02D4" w:rsidRPr="00EC57D3">
        <w:rPr>
          <w:rFonts w:cs="Times New Roman"/>
        </w:rPr>
        <w:t xml:space="preserve"> </w:t>
      </w:r>
      <w:proofErr w:type="spellStart"/>
      <w:r w:rsidR="003E02D4" w:rsidRPr="00EC57D3">
        <w:rPr>
          <w:rFonts w:cs="Times New Roman"/>
        </w:rPr>
        <w:t>quyết</w:t>
      </w:r>
      <w:proofErr w:type="spellEnd"/>
      <w:r w:rsidR="003E02D4" w:rsidRPr="00EC57D3">
        <w:rPr>
          <w:rFonts w:cs="Times New Roman"/>
        </w:rPr>
        <w:t xml:space="preserve"> </w:t>
      </w:r>
      <w:proofErr w:type="spellStart"/>
      <w:r w:rsidR="003E02D4" w:rsidRPr="00EC57D3">
        <w:rPr>
          <w:rFonts w:cs="Times New Roman"/>
        </w:rPr>
        <w:t>số</w:t>
      </w:r>
      <w:proofErr w:type="spellEnd"/>
      <w:r w:rsidR="003E02D4" w:rsidRPr="00EC57D3">
        <w:rPr>
          <w:rFonts w:cs="Times New Roman"/>
        </w:rPr>
        <w:t xml:space="preserve"> 50/2022/QH15 </w:t>
      </w:r>
      <w:proofErr w:type="spellStart"/>
      <w:r w:rsidR="003E02D4" w:rsidRPr="00EC57D3">
        <w:rPr>
          <w:rFonts w:cs="Times New Roman"/>
        </w:rPr>
        <w:t>ngày</w:t>
      </w:r>
      <w:proofErr w:type="spellEnd"/>
      <w:r w:rsidR="003E02D4" w:rsidRPr="00EC57D3">
        <w:rPr>
          <w:rFonts w:cs="Times New Roman"/>
        </w:rPr>
        <w:t xml:space="preserve"> 13</w:t>
      </w:r>
      <w:r w:rsidR="00F44F19" w:rsidRPr="00EC57D3">
        <w:rPr>
          <w:rFonts w:cs="Times New Roman"/>
        </w:rPr>
        <w:t>/</w:t>
      </w:r>
      <w:r w:rsidR="003E02D4" w:rsidRPr="00EC57D3">
        <w:rPr>
          <w:rFonts w:cs="Times New Roman"/>
        </w:rPr>
        <w:t>6</w:t>
      </w:r>
      <w:r w:rsidR="00F44F19" w:rsidRPr="00EC57D3">
        <w:rPr>
          <w:rFonts w:cs="Times New Roman"/>
        </w:rPr>
        <w:t>/</w:t>
      </w:r>
      <w:r w:rsidR="003E02D4" w:rsidRPr="00EC57D3">
        <w:rPr>
          <w:rFonts w:cs="Times New Roman"/>
        </w:rPr>
        <w:t xml:space="preserve">2022 </w:t>
      </w:r>
      <w:proofErr w:type="spellStart"/>
      <w:r w:rsidR="003E02D4" w:rsidRPr="00EC57D3">
        <w:rPr>
          <w:rFonts w:cs="Times New Roman"/>
        </w:rPr>
        <w:t>của</w:t>
      </w:r>
      <w:proofErr w:type="spellEnd"/>
      <w:r w:rsidR="003E02D4" w:rsidRPr="00EC57D3">
        <w:rPr>
          <w:rFonts w:cs="Times New Roman"/>
        </w:rPr>
        <w:t xml:space="preserve"> </w:t>
      </w:r>
      <w:proofErr w:type="spellStart"/>
      <w:r w:rsidR="003E02D4" w:rsidRPr="00EC57D3">
        <w:rPr>
          <w:rFonts w:cs="Times New Roman"/>
        </w:rPr>
        <w:t>Quốc</w:t>
      </w:r>
      <w:proofErr w:type="spellEnd"/>
      <w:r w:rsidR="003E02D4" w:rsidRPr="00EC57D3">
        <w:rPr>
          <w:rFonts w:cs="Times New Roman"/>
        </w:rPr>
        <w:t xml:space="preserve"> </w:t>
      </w:r>
      <w:proofErr w:type="spellStart"/>
      <w:r w:rsidR="003E02D4" w:rsidRPr="00EC57D3">
        <w:rPr>
          <w:rFonts w:cs="Times New Roman"/>
        </w:rPr>
        <w:t>hội</w:t>
      </w:r>
      <w:proofErr w:type="spellEnd"/>
      <w:r w:rsidR="003E02D4" w:rsidRPr="00EC57D3">
        <w:rPr>
          <w:rFonts w:cs="Times New Roman"/>
        </w:rPr>
        <w:t xml:space="preserve"> </w:t>
      </w:r>
      <w:proofErr w:type="spellStart"/>
      <w:r w:rsidR="003E02D4" w:rsidRPr="00EC57D3">
        <w:rPr>
          <w:rFonts w:cs="Times New Roman"/>
        </w:rPr>
        <w:t>về</w:t>
      </w:r>
      <w:proofErr w:type="spellEnd"/>
      <w:r w:rsidR="003E02D4" w:rsidRPr="00EC57D3">
        <w:rPr>
          <w:rFonts w:cs="Times New Roman"/>
        </w:rPr>
        <w:t xml:space="preserve"> </w:t>
      </w:r>
      <w:proofErr w:type="spellStart"/>
      <w:r w:rsidR="003E02D4" w:rsidRPr="00EC57D3">
        <w:rPr>
          <w:rFonts w:cs="Times New Roman"/>
        </w:rPr>
        <w:t>Chương</w:t>
      </w:r>
      <w:proofErr w:type="spellEnd"/>
      <w:r w:rsidR="003E02D4" w:rsidRPr="00EC57D3">
        <w:rPr>
          <w:rFonts w:cs="Times New Roman"/>
        </w:rPr>
        <w:t xml:space="preserve"> </w:t>
      </w:r>
      <w:proofErr w:type="spellStart"/>
      <w:r w:rsidR="003E02D4" w:rsidRPr="00EC57D3">
        <w:rPr>
          <w:rFonts w:cs="Times New Roman"/>
        </w:rPr>
        <w:t>trình</w:t>
      </w:r>
      <w:proofErr w:type="spellEnd"/>
      <w:r w:rsidR="003E02D4" w:rsidRPr="00EC57D3">
        <w:rPr>
          <w:rFonts w:cs="Times New Roman"/>
        </w:rPr>
        <w:t xml:space="preserve"> </w:t>
      </w:r>
      <w:proofErr w:type="spellStart"/>
      <w:r w:rsidR="003E02D4" w:rsidRPr="00EC57D3">
        <w:rPr>
          <w:rFonts w:cs="Times New Roman"/>
        </w:rPr>
        <w:t>xây</w:t>
      </w:r>
      <w:proofErr w:type="spellEnd"/>
      <w:r w:rsidR="003E02D4" w:rsidRPr="00EC57D3">
        <w:rPr>
          <w:rFonts w:cs="Times New Roman"/>
        </w:rPr>
        <w:t xml:space="preserve"> </w:t>
      </w:r>
      <w:proofErr w:type="spellStart"/>
      <w:r w:rsidR="003E02D4" w:rsidRPr="00EC57D3">
        <w:rPr>
          <w:rFonts w:cs="Times New Roman"/>
        </w:rPr>
        <w:t>dựng</w:t>
      </w:r>
      <w:proofErr w:type="spellEnd"/>
      <w:r w:rsidR="003E02D4" w:rsidRPr="00EC57D3">
        <w:rPr>
          <w:rFonts w:cs="Times New Roman"/>
        </w:rPr>
        <w:t xml:space="preserve"> </w:t>
      </w:r>
      <w:proofErr w:type="spellStart"/>
      <w:r w:rsidR="003E02D4" w:rsidRPr="00EC57D3">
        <w:rPr>
          <w:rFonts w:cs="Times New Roman"/>
        </w:rPr>
        <w:t>luật</w:t>
      </w:r>
      <w:proofErr w:type="spellEnd"/>
      <w:r w:rsidR="003E02D4" w:rsidRPr="00EC57D3">
        <w:rPr>
          <w:rFonts w:cs="Times New Roman"/>
        </w:rPr>
        <w:t xml:space="preserve">, </w:t>
      </w:r>
      <w:proofErr w:type="spellStart"/>
      <w:r w:rsidR="003E02D4" w:rsidRPr="00EC57D3">
        <w:rPr>
          <w:rFonts w:cs="Times New Roman"/>
        </w:rPr>
        <w:t>pháp</w:t>
      </w:r>
      <w:proofErr w:type="spellEnd"/>
      <w:r w:rsidR="003E02D4" w:rsidRPr="00EC57D3">
        <w:rPr>
          <w:rFonts w:cs="Times New Roman"/>
        </w:rPr>
        <w:t xml:space="preserve"> </w:t>
      </w:r>
      <w:proofErr w:type="spellStart"/>
      <w:r w:rsidR="003E02D4" w:rsidRPr="00EC57D3">
        <w:rPr>
          <w:rFonts w:cs="Times New Roman"/>
        </w:rPr>
        <w:t>lệnh</w:t>
      </w:r>
      <w:proofErr w:type="spellEnd"/>
      <w:r w:rsidR="003E02D4" w:rsidRPr="00EC57D3">
        <w:rPr>
          <w:rFonts w:cs="Times New Roman"/>
        </w:rPr>
        <w:t xml:space="preserve"> </w:t>
      </w:r>
      <w:proofErr w:type="spellStart"/>
      <w:r w:rsidR="003E02D4" w:rsidRPr="00EC57D3">
        <w:rPr>
          <w:rFonts w:cs="Times New Roman"/>
        </w:rPr>
        <w:t>năm</w:t>
      </w:r>
      <w:proofErr w:type="spellEnd"/>
      <w:r w:rsidR="003E02D4" w:rsidRPr="00EC57D3">
        <w:rPr>
          <w:rFonts w:cs="Times New Roman"/>
        </w:rPr>
        <w:t xml:space="preserve"> 2023, </w:t>
      </w:r>
      <w:proofErr w:type="spellStart"/>
      <w:r w:rsidR="003E02D4" w:rsidRPr="00EC57D3">
        <w:rPr>
          <w:rFonts w:cs="Times New Roman"/>
        </w:rPr>
        <w:t>điều</w:t>
      </w:r>
      <w:proofErr w:type="spellEnd"/>
      <w:r w:rsidR="003E02D4" w:rsidRPr="00EC57D3">
        <w:rPr>
          <w:rFonts w:cs="Times New Roman"/>
        </w:rPr>
        <w:t xml:space="preserve"> </w:t>
      </w:r>
      <w:proofErr w:type="spellStart"/>
      <w:r w:rsidR="003E02D4" w:rsidRPr="00EC57D3">
        <w:rPr>
          <w:rFonts w:cs="Times New Roman"/>
        </w:rPr>
        <w:t>chỉnh</w:t>
      </w:r>
      <w:proofErr w:type="spellEnd"/>
      <w:r w:rsidR="003E02D4" w:rsidRPr="00EC57D3">
        <w:rPr>
          <w:rFonts w:cs="Times New Roman"/>
        </w:rPr>
        <w:t xml:space="preserve"> </w:t>
      </w:r>
      <w:proofErr w:type="spellStart"/>
      <w:r w:rsidR="003E02D4" w:rsidRPr="00EC57D3">
        <w:rPr>
          <w:rFonts w:cs="Times New Roman"/>
        </w:rPr>
        <w:t>Chương</w:t>
      </w:r>
      <w:proofErr w:type="spellEnd"/>
      <w:r w:rsidR="003E02D4" w:rsidRPr="00EC57D3">
        <w:rPr>
          <w:rFonts w:cs="Times New Roman"/>
        </w:rPr>
        <w:t xml:space="preserve"> </w:t>
      </w:r>
      <w:proofErr w:type="spellStart"/>
      <w:r w:rsidR="003E02D4" w:rsidRPr="00EC57D3">
        <w:rPr>
          <w:rFonts w:cs="Times New Roman"/>
        </w:rPr>
        <w:t>trình</w:t>
      </w:r>
      <w:proofErr w:type="spellEnd"/>
      <w:r w:rsidR="003E02D4" w:rsidRPr="00EC57D3">
        <w:rPr>
          <w:rFonts w:cs="Times New Roman"/>
        </w:rPr>
        <w:t xml:space="preserve"> </w:t>
      </w:r>
      <w:proofErr w:type="spellStart"/>
      <w:r w:rsidR="003E02D4" w:rsidRPr="00EC57D3">
        <w:rPr>
          <w:rFonts w:cs="Times New Roman"/>
        </w:rPr>
        <w:t>xây</w:t>
      </w:r>
      <w:proofErr w:type="spellEnd"/>
      <w:r w:rsidR="003E02D4" w:rsidRPr="00EC57D3">
        <w:rPr>
          <w:rFonts w:cs="Times New Roman"/>
        </w:rPr>
        <w:t xml:space="preserve"> </w:t>
      </w:r>
      <w:proofErr w:type="spellStart"/>
      <w:r w:rsidR="003E02D4" w:rsidRPr="00EC57D3">
        <w:rPr>
          <w:rFonts w:cs="Times New Roman"/>
        </w:rPr>
        <w:t>dựng</w:t>
      </w:r>
      <w:proofErr w:type="spellEnd"/>
      <w:r w:rsidR="003E02D4" w:rsidRPr="00EC57D3">
        <w:rPr>
          <w:rFonts w:cs="Times New Roman"/>
        </w:rPr>
        <w:t xml:space="preserve"> </w:t>
      </w:r>
      <w:proofErr w:type="spellStart"/>
      <w:r w:rsidR="003E02D4" w:rsidRPr="00EC57D3">
        <w:rPr>
          <w:rFonts w:cs="Times New Roman"/>
        </w:rPr>
        <w:t>luật</w:t>
      </w:r>
      <w:proofErr w:type="spellEnd"/>
      <w:r w:rsidR="003E02D4" w:rsidRPr="00EC57D3">
        <w:rPr>
          <w:rFonts w:cs="Times New Roman"/>
        </w:rPr>
        <w:t xml:space="preserve">, </w:t>
      </w:r>
      <w:proofErr w:type="spellStart"/>
      <w:r w:rsidR="003E02D4" w:rsidRPr="00EC57D3">
        <w:rPr>
          <w:rFonts w:cs="Times New Roman"/>
        </w:rPr>
        <w:t>pháp</w:t>
      </w:r>
      <w:proofErr w:type="spellEnd"/>
      <w:r w:rsidR="003E02D4" w:rsidRPr="00EC57D3">
        <w:rPr>
          <w:rFonts w:cs="Times New Roman"/>
        </w:rPr>
        <w:t xml:space="preserve"> </w:t>
      </w:r>
      <w:proofErr w:type="spellStart"/>
      <w:r w:rsidR="003E02D4" w:rsidRPr="00EC57D3">
        <w:rPr>
          <w:rFonts w:cs="Times New Roman"/>
        </w:rPr>
        <w:t>lệnh</w:t>
      </w:r>
      <w:proofErr w:type="spellEnd"/>
      <w:r w:rsidR="003E02D4" w:rsidRPr="00EC57D3">
        <w:rPr>
          <w:rFonts w:cs="Times New Roman"/>
        </w:rPr>
        <w:t xml:space="preserve"> </w:t>
      </w:r>
      <w:proofErr w:type="spellStart"/>
      <w:r w:rsidR="003E02D4" w:rsidRPr="00EC57D3">
        <w:rPr>
          <w:rFonts w:cs="Times New Roman"/>
        </w:rPr>
        <w:t>năm</w:t>
      </w:r>
      <w:proofErr w:type="spellEnd"/>
      <w:r w:rsidR="003E02D4" w:rsidRPr="00EC57D3">
        <w:rPr>
          <w:rFonts w:cs="Times New Roman"/>
        </w:rPr>
        <w:t xml:space="preserve"> </w:t>
      </w:r>
      <w:proofErr w:type="gramStart"/>
      <w:r w:rsidR="003E02D4" w:rsidRPr="00EC57D3">
        <w:rPr>
          <w:rFonts w:cs="Times New Roman"/>
        </w:rPr>
        <w:t>2022;</w:t>
      </w:r>
      <w:proofErr w:type="gramEnd"/>
    </w:p>
    <w:p w14:paraId="70EE3CCD" w14:textId="678A1CE3" w:rsidR="002C314A" w:rsidRPr="00EC57D3" w:rsidRDefault="002400B1"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r>
      <w:proofErr w:type="spellStart"/>
      <w:r w:rsidR="003E02D4" w:rsidRPr="00EC57D3">
        <w:rPr>
          <w:rFonts w:cs="Times New Roman"/>
        </w:rPr>
        <w:t>Thực</w:t>
      </w:r>
      <w:proofErr w:type="spellEnd"/>
      <w:r w:rsidR="003E02D4" w:rsidRPr="00EC57D3">
        <w:rPr>
          <w:rFonts w:cs="Times New Roman"/>
        </w:rPr>
        <w:t xml:space="preserve"> </w:t>
      </w:r>
      <w:proofErr w:type="spellStart"/>
      <w:r w:rsidR="003E02D4" w:rsidRPr="00EC57D3">
        <w:rPr>
          <w:rFonts w:cs="Times New Roman"/>
        </w:rPr>
        <w:t>hiện</w:t>
      </w:r>
      <w:proofErr w:type="spellEnd"/>
      <w:r w:rsidR="003E02D4" w:rsidRPr="00EC57D3">
        <w:rPr>
          <w:rFonts w:cs="Times New Roman"/>
        </w:rPr>
        <w:t xml:space="preserve"> </w:t>
      </w:r>
      <w:proofErr w:type="spellStart"/>
      <w:r w:rsidR="003E02D4" w:rsidRPr="00EC57D3">
        <w:rPr>
          <w:rFonts w:cs="Times New Roman"/>
        </w:rPr>
        <w:t>quy</w:t>
      </w:r>
      <w:proofErr w:type="spellEnd"/>
      <w:r w:rsidR="003E02D4" w:rsidRPr="00EC57D3">
        <w:rPr>
          <w:rFonts w:cs="Times New Roman"/>
        </w:rPr>
        <w:t xml:space="preserve"> </w:t>
      </w:r>
      <w:proofErr w:type="spellStart"/>
      <w:r w:rsidR="003E02D4" w:rsidRPr="00EC57D3">
        <w:rPr>
          <w:rFonts w:cs="Times New Roman"/>
        </w:rPr>
        <w:t>định</w:t>
      </w:r>
      <w:proofErr w:type="spellEnd"/>
      <w:r w:rsidR="003E02D4" w:rsidRPr="00EC57D3">
        <w:rPr>
          <w:rFonts w:cs="Times New Roman"/>
        </w:rPr>
        <w:t xml:space="preserve"> </w:t>
      </w:r>
      <w:proofErr w:type="spellStart"/>
      <w:r w:rsidR="003E02D4" w:rsidRPr="00EC57D3">
        <w:rPr>
          <w:rFonts w:cs="Times New Roman"/>
        </w:rPr>
        <w:t>của</w:t>
      </w:r>
      <w:proofErr w:type="spellEnd"/>
      <w:r w:rsidR="003E02D4" w:rsidRPr="00EC57D3">
        <w:rPr>
          <w:rFonts w:cs="Times New Roman"/>
        </w:rPr>
        <w:t xml:space="preserve"> </w:t>
      </w:r>
      <w:proofErr w:type="spellStart"/>
      <w:r w:rsidR="003E02D4" w:rsidRPr="00EC57D3">
        <w:rPr>
          <w:rFonts w:cs="Times New Roman"/>
        </w:rPr>
        <w:t>Luật</w:t>
      </w:r>
      <w:proofErr w:type="spellEnd"/>
      <w:r w:rsidR="003E02D4" w:rsidRPr="00EC57D3">
        <w:rPr>
          <w:rFonts w:cs="Times New Roman"/>
        </w:rPr>
        <w:t xml:space="preserve"> ban </w:t>
      </w:r>
      <w:proofErr w:type="spellStart"/>
      <w:r w:rsidR="003E02D4" w:rsidRPr="00EC57D3">
        <w:rPr>
          <w:rFonts w:cs="Times New Roman"/>
        </w:rPr>
        <w:t>hành</w:t>
      </w:r>
      <w:proofErr w:type="spellEnd"/>
      <w:r w:rsidR="003E02D4" w:rsidRPr="00EC57D3">
        <w:rPr>
          <w:rFonts w:cs="Times New Roman"/>
        </w:rPr>
        <w:t xml:space="preserve"> </w:t>
      </w:r>
      <w:proofErr w:type="spellStart"/>
      <w:r w:rsidR="003E02D4" w:rsidRPr="00EC57D3">
        <w:rPr>
          <w:rFonts w:cs="Times New Roman"/>
        </w:rPr>
        <w:t>văn</w:t>
      </w:r>
      <w:proofErr w:type="spellEnd"/>
      <w:r w:rsidR="003E02D4" w:rsidRPr="00EC57D3">
        <w:rPr>
          <w:rFonts w:cs="Times New Roman"/>
        </w:rPr>
        <w:t xml:space="preserve"> </w:t>
      </w:r>
      <w:proofErr w:type="spellStart"/>
      <w:r w:rsidR="003E02D4" w:rsidRPr="00EC57D3">
        <w:rPr>
          <w:rFonts w:cs="Times New Roman"/>
        </w:rPr>
        <w:t>bản</w:t>
      </w:r>
      <w:proofErr w:type="spellEnd"/>
      <w:r w:rsidR="003E02D4" w:rsidRPr="00EC57D3">
        <w:rPr>
          <w:rFonts w:cs="Times New Roman"/>
        </w:rPr>
        <w:t xml:space="preserve"> </w:t>
      </w:r>
      <w:proofErr w:type="spellStart"/>
      <w:r w:rsidR="003E02D4" w:rsidRPr="00EC57D3">
        <w:rPr>
          <w:rFonts w:cs="Times New Roman"/>
        </w:rPr>
        <w:t>quy</w:t>
      </w:r>
      <w:proofErr w:type="spellEnd"/>
      <w:r w:rsidR="003E02D4" w:rsidRPr="00EC57D3">
        <w:rPr>
          <w:rFonts w:cs="Times New Roman"/>
        </w:rPr>
        <w:t xml:space="preserve"> </w:t>
      </w:r>
      <w:proofErr w:type="spellStart"/>
      <w:r w:rsidR="003E02D4" w:rsidRPr="00EC57D3">
        <w:rPr>
          <w:rFonts w:cs="Times New Roman"/>
        </w:rPr>
        <w:t>phạm</w:t>
      </w:r>
      <w:proofErr w:type="spellEnd"/>
      <w:r w:rsidR="003E02D4" w:rsidRPr="00EC57D3">
        <w:rPr>
          <w:rFonts w:cs="Times New Roman"/>
        </w:rPr>
        <w:t xml:space="preserve"> </w:t>
      </w:r>
      <w:proofErr w:type="spellStart"/>
      <w:r w:rsidR="003E02D4" w:rsidRPr="00EC57D3">
        <w:rPr>
          <w:rFonts w:cs="Times New Roman"/>
        </w:rPr>
        <w:t>pháp</w:t>
      </w:r>
      <w:proofErr w:type="spellEnd"/>
      <w:r w:rsidR="003E02D4" w:rsidRPr="00EC57D3">
        <w:rPr>
          <w:rFonts w:cs="Times New Roman"/>
        </w:rPr>
        <w:t xml:space="preserve"> </w:t>
      </w:r>
      <w:proofErr w:type="spellStart"/>
      <w:r w:rsidR="003E02D4" w:rsidRPr="00EC57D3">
        <w:rPr>
          <w:rFonts w:cs="Times New Roman"/>
        </w:rPr>
        <w:t>luật</w:t>
      </w:r>
      <w:proofErr w:type="spellEnd"/>
      <w:r w:rsidR="003E02D4" w:rsidRPr="00EC57D3">
        <w:rPr>
          <w:rFonts w:cs="Times New Roman"/>
        </w:rPr>
        <w:t xml:space="preserve"> </w:t>
      </w:r>
      <w:proofErr w:type="spellStart"/>
      <w:r w:rsidR="003E02D4" w:rsidRPr="00EC57D3">
        <w:rPr>
          <w:rFonts w:cs="Times New Roman"/>
        </w:rPr>
        <w:t>năm</w:t>
      </w:r>
      <w:proofErr w:type="spellEnd"/>
      <w:r w:rsidR="003E02D4" w:rsidRPr="00EC57D3">
        <w:rPr>
          <w:rFonts w:cs="Times New Roman"/>
        </w:rPr>
        <w:t xml:space="preserve"> 2015, </w:t>
      </w:r>
      <w:proofErr w:type="spellStart"/>
      <w:r w:rsidR="003E02D4" w:rsidRPr="00EC57D3">
        <w:rPr>
          <w:rFonts w:cs="Times New Roman"/>
        </w:rPr>
        <w:t>được</w:t>
      </w:r>
      <w:proofErr w:type="spellEnd"/>
      <w:r w:rsidR="003E02D4" w:rsidRPr="00EC57D3">
        <w:rPr>
          <w:rFonts w:cs="Times New Roman"/>
        </w:rPr>
        <w:t xml:space="preserve"> </w:t>
      </w:r>
      <w:proofErr w:type="spellStart"/>
      <w:r w:rsidR="003E02D4" w:rsidRPr="00EC57D3">
        <w:rPr>
          <w:rFonts w:cs="Times New Roman"/>
        </w:rPr>
        <w:t>sửa</w:t>
      </w:r>
      <w:proofErr w:type="spellEnd"/>
      <w:r w:rsidR="003E02D4" w:rsidRPr="00EC57D3">
        <w:rPr>
          <w:rFonts w:cs="Times New Roman"/>
        </w:rPr>
        <w:t xml:space="preserve"> </w:t>
      </w:r>
      <w:proofErr w:type="spellStart"/>
      <w:r w:rsidR="003E02D4" w:rsidRPr="00EC57D3">
        <w:rPr>
          <w:rFonts w:cs="Times New Roman"/>
        </w:rPr>
        <w:t>đổi</w:t>
      </w:r>
      <w:proofErr w:type="spellEnd"/>
      <w:r w:rsidR="003E02D4" w:rsidRPr="00EC57D3">
        <w:rPr>
          <w:rFonts w:cs="Times New Roman"/>
        </w:rPr>
        <w:t xml:space="preserve">, </w:t>
      </w:r>
      <w:proofErr w:type="spellStart"/>
      <w:r w:rsidR="003E02D4" w:rsidRPr="00EC57D3">
        <w:rPr>
          <w:rFonts w:cs="Times New Roman"/>
        </w:rPr>
        <w:t>bổ</w:t>
      </w:r>
      <w:proofErr w:type="spellEnd"/>
      <w:r w:rsidR="003E02D4" w:rsidRPr="00EC57D3">
        <w:rPr>
          <w:rFonts w:cs="Times New Roman"/>
        </w:rPr>
        <w:t xml:space="preserve"> sung </w:t>
      </w:r>
      <w:proofErr w:type="spellStart"/>
      <w:r w:rsidR="003E02D4" w:rsidRPr="00EC57D3">
        <w:rPr>
          <w:rFonts w:cs="Times New Roman"/>
        </w:rPr>
        <w:t>năm</w:t>
      </w:r>
      <w:proofErr w:type="spellEnd"/>
      <w:r w:rsidR="003E02D4" w:rsidRPr="00EC57D3">
        <w:rPr>
          <w:rFonts w:cs="Times New Roman"/>
        </w:rPr>
        <w:t xml:space="preserve"> 2020 </w:t>
      </w:r>
      <w:proofErr w:type="spellStart"/>
      <w:r w:rsidR="003E02D4" w:rsidRPr="00EC57D3">
        <w:rPr>
          <w:rFonts w:cs="Times New Roman"/>
        </w:rPr>
        <w:t>và</w:t>
      </w:r>
      <w:proofErr w:type="spellEnd"/>
      <w:r w:rsidR="003E02D4" w:rsidRPr="00EC57D3">
        <w:rPr>
          <w:rFonts w:cs="Times New Roman"/>
        </w:rPr>
        <w:t xml:space="preserve"> </w:t>
      </w:r>
      <w:proofErr w:type="spellStart"/>
      <w:r w:rsidR="003E02D4" w:rsidRPr="00EC57D3">
        <w:rPr>
          <w:rFonts w:cs="Times New Roman"/>
        </w:rPr>
        <w:t>các</w:t>
      </w:r>
      <w:proofErr w:type="spellEnd"/>
      <w:r w:rsidR="003E02D4" w:rsidRPr="00EC57D3">
        <w:rPr>
          <w:rFonts w:cs="Times New Roman"/>
        </w:rPr>
        <w:t xml:space="preserve"> </w:t>
      </w:r>
      <w:proofErr w:type="spellStart"/>
      <w:r w:rsidR="003E02D4" w:rsidRPr="00EC57D3">
        <w:rPr>
          <w:rFonts w:cs="Times New Roman"/>
        </w:rPr>
        <w:t>văn</w:t>
      </w:r>
      <w:proofErr w:type="spellEnd"/>
      <w:r w:rsidR="003E02D4" w:rsidRPr="00EC57D3">
        <w:rPr>
          <w:rFonts w:cs="Times New Roman"/>
        </w:rPr>
        <w:t xml:space="preserve"> </w:t>
      </w:r>
      <w:proofErr w:type="spellStart"/>
      <w:r w:rsidR="003E02D4" w:rsidRPr="00EC57D3">
        <w:rPr>
          <w:rFonts w:cs="Times New Roman"/>
        </w:rPr>
        <w:t>bản</w:t>
      </w:r>
      <w:proofErr w:type="spellEnd"/>
      <w:r w:rsidR="003E02D4" w:rsidRPr="00EC57D3">
        <w:rPr>
          <w:rFonts w:cs="Times New Roman"/>
        </w:rPr>
        <w:t xml:space="preserve"> </w:t>
      </w:r>
      <w:proofErr w:type="spellStart"/>
      <w:r w:rsidR="003E02D4" w:rsidRPr="00EC57D3">
        <w:rPr>
          <w:rFonts w:cs="Times New Roman"/>
        </w:rPr>
        <w:t>quy</w:t>
      </w:r>
      <w:proofErr w:type="spellEnd"/>
      <w:r w:rsidR="003E02D4" w:rsidRPr="00EC57D3">
        <w:rPr>
          <w:rFonts w:cs="Times New Roman"/>
        </w:rPr>
        <w:t xml:space="preserve"> </w:t>
      </w:r>
      <w:proofErr w:type="spellStart"/>
      <w:r w:rsidR="003E02D4" w:rsidRPr="00EC57D3">
        <w:rPr>
          <w:rFonts w:cs="Times New Roman"/>
        </w:rPr>
        <w:t>định</w:t>
      </w:r>
      <w:proofErr w:type="spellEnd"/>
      <w:r w:rsidR="003E02D4" w:rsidRPr="00EC57D3">
        <w:rPr>
          <w:rFonts w:cs="Times New Roman"/>
        </w:rPr>
        <w:t xml:space="preserve"> chi </w:t>
      </w:r>
      <w:proofErr w:type="spellStart"/>
      <w:r w:rsidR="003E02D4" w:rsidRPr="00EC57D3">
        <w:rPr>
          <w:rFonts w:cs="Times New Roman"/>
        </w:rPr>
        <w:t>tiết</w:t>
      </w:r>
      <w:proofErr w:type="spellEnd"/>
      <w:r w:rsidR="003E02D4" w:rsidRPr="00EC57D3">
        <w:rPr>
          <w:rFonts w:cs="Times New Roman"/>
        </w:rPr>
        <w:t xml:space="preserve">, </w:t>
      </w:r>
      <w:proofErr w:type="spellStart"/>
      <w:r w:rsidR="003E02D4" w:rsidRPr="00EC57D3">
        <w:rPr>
          <w:rFonts w:cs="Times New Roman"/>
        </w:rPr>
        <w:t>hướng</w:t>
      </w:r>
      <w:proofErr w:type="spellEnd"/>
      <w:r w:rsidR="003E02D4" w:rsidRPr="00EC57D3">
        <w:rPr>
          <w:rFonts w:cs="Times New Roman"/>
        </w:rPr>
        <w:t xml:space="preserve"> </w:t>
      </w:r>
      <w:proofErr w:type="spellStart"/>
      <w:r w:rsidR="003E02D4" w:rsidRPr="00EC57D3">
        <w:rPr>
          <w:rFonts w:cs="Times New Roman"/>
        </w:rPr>
        <w:t>dẫn</w:t>
      </w:r>
      <w:proofErr w:type="spellEnd"/>
      <w:r w:rsidR="003E02D4" w:rsidRPr="00EC57D3">
        <w:rPr>
          <w:rFonts w:cs="Times New Roman"/>
        </w:rPr>
        <w:t xml:space="preserve"> </w:t>
      </w:r>
      <w:proofErr w:type="spellStart"/>
      <w:r w:rsidR="003E02D4" w:rsidRPr="00EC57D3">
        <w:rPr>
          <w:rFonts w:cs="Times New Roman"/>
        </w:rPr>
        <w:t>thi</w:t>
      </w:r>
      <w:proofErr w:type="spellEnd"/>
      <w:r w:rsidR="003E02D4" w:rsidRPr="00EC57D3">
        <w:rPr>
          <w:rFonts w:cs="Times New Roman"/>
        </w:rPr>
        <w:t xml:space="preserve"> </w:t>
      </w:r>
      <w:proofErr w:type="spellStart"/>
      <w:r w:rsidR="003E02D4" w:rsidRPr="00EC57D3">
        <w:rPr>
          <w:rFonts w:cs="Times New Roman"/>
        </w:rPr>
        <w:t>hành</w:t>
      </w:r>
      <w:proofErr w:type="spellEnd"/>
      <w:r w:rsidR="003E02D4" w:rsidRPr="00EC57D3">
        <w:rPr>
          <w:rFonts w:cs="Times New Roman"/>
        </w:rPr>
        <w:t xml:space="preserve">, </w:t>
      </w:r>
      <w:proofErr w:type="spellStart"/>
      <w:r w:rsidR="003E02D4" w:rsidRPr="00EC57D3">
        <w:rPr>
          <w:rFonts w:cs="Times New Roman"/>
        </w:rPr>
        <w:t>Bộ</w:t>
      </w:r>
      <w:proofErr w:type="spellEnd"/>
      <w:r w:rsidR="003E02D4" w:rsidRPr="00EC57D3">
        <w:rPr>
          <w:rFonts w:cs="Times New Roman"/>
        </w:rPr>
        <w:t xml:space="preserve"> </w:t>
      </w:r>
      <w:proofErr w:type="spellStart"/>
      <w:r w:rsidR="003E02D4" w:rsidRPr="00EC57D3">
        <w:rPr>
          <w:rFonts w:cs="Times New Roman"/>
        </w:rPr>
        <w:t>Thông</w:t>
      </w:r>
      <w:proofErr w:type="spellEnd"/>
      <w:r w:rsidR="003E02D4" w:rsidRPr="00EC57D3">
        <w:rPr>
          <w:rFonts w:cs="Times New Roman"/>
        </w:rPr>
        <w:t xml:space="preserve"> tin </w:t>
      </w:r>
      <w:proofErr w:type="spellStart"/>
      <w:r w:rsidR="003E02D4" w:rsidRPr="00EC57D3">
        <w:rPr>
          <w:rFonts w:cs="Times New Roman"/>
        </w:rPr>
        <w:t>và</w:t>
      </w:r>
      <w:proofErr w:type="spellEnd"/>
      <w:r w:rsidR="003E02D4" w:rsidRPr="00EC57D3">
        <w:rPr>
          <w:rFonts w:cs="Times New Roman"/>
        </w:rPr>
        <w:t xml:space="preserve"> </w:t>
      </w:r>
      <w:proofErr w:type="spellStart"/>
      <w:r w:rsidR="003E02D4" w:rsidRPr="00EC57D3">
        <w:rPr>
          <w:rFonts w:cs="Times New Roman"/>
        </w:rPr>
        <w:t>Truyền</w:t>
      </w:r>
      <w:proofErr w:type="spellEnd"/>
      <w:r w:rsidR="003E02D4" w:rsidRPr="00EC57D3">
        <w:rPr>
          <w:rFonts w:cs="Times New Roman"/>
        </w:rPr>
        <w:t xml:space="preserve"> </w:t>
      </w:r>
      <w:proofErr w:type="spellStart"/>
      <w:r w:rsidR="003E02D4" w:rsidRPr="00EC57D3">
        <w:rPr>
          <w:rFonts w:cs="Times New Roman"/>
        </w:rPr>
        <w:t>thông</w:t>
      </w:r>
      <w:proofErr w:type="spellEnd"/>
      <w:r w:rsidR="003E02D4" w:rsidRPr="00EC57D3">
        <w:rPr>
          <w:rFonts w:cs="Times New Roman"/>
        </w:rPr>
        <w:t xml:space="preserve"> </w:t>
      </w:r>
      <w:proofErr w:type="spellStart"/>
      <w:r w:rsidR="003E02D4" w:rsidRPr="00EC57D3">
        <w:rPr>
          <w:rFonts w:cs="Times New Roman"/>
        </w:rPr>
        <w:t>trình</w:t>
      </w:r>
      <w:proofErr w:type="spellEnd"/>
      <w:r w:rsidR="003E02D4" w:rsidRPr="00EC57D3">
        <w:rPr>
          <w:rFonts w:cs="Times New Roman"/>
        </w:rPr>
        <w:t xml:space="preserve"> </w:t>
      </w:r>
      <w:proofErr w:type="spellStart"/>
      <w:r w:rsidR="003E02D4" w:rsidRPr="00EC57D3">
        <w:rPr>
          <w:rFonts w:cs="Times New Roman"/>
        </w:rPr>
        <w:t>Chính</w:t>
      </w:r>
      <w:proofErr w:type="spellEnd"/>
      <w:r w:rsidR="003E02D4" w:rsidRPr="00EC57D3">
        <w:rPr>
          <w:rFonts w:cs="Times New Roman"/>
        </w:rPr>
        <w:t xml:space="preserve"> </w:t>
      </w:r>
      <w:proofErr w:type="spellStart"/>
      <w:r w:rsidR="003E02D4" w:rsidRPr="00EC57D3">
        <w:rPr>
          <w:rFonts w:cs="Times New Roman"/>
        </w:rPr>
        <w:t>phủ</w:t>
      </w:r>
      <w:proofErr w:type="spellEnd"/>
      <w:r w:rsidR="003E02D4" w:rsidRPr="00EC57D3">
        <w:rPr>
          <w:rFonts w:cs="Times New Roman"/>
        </w:rPr>
        <w:t xml:space="preserve"> </w:t>
      </w:r>
      <w:proofErr w:type="spellStart"/>
      <w:r w:rsidR="003E02D4" w:rsidRPr="00EC57D3">
        <w:rPr>
          <w:rFonts w:cs="Times New Roman"/>
        </w:rPr>
        <w:t>hồ</w:t>
      </w:r>
      <w:proofErr w:type="spellEnd"/>
      <w:r w:rsidR="003E02D4" w:rsidRPr="00EC57D3">
        <w:rPr>
          <w:rFonts w:cs="Times New Roman"/>
        </w:rPr>
        <w:t xml:space="preserve"> </w:t>
      </w:r>
      <w:proofErr w:type="spellStart"/>
      <w:r w:rsidR="003E02D4" w:rsidRPr="00EC57D3">
        <w:rPr>
          <w:rFonts w:cs="Times New Roman"/>
        </w:rPr>
        <w:t>sơ</w:t>
      </w:r>
      <w:proofErr w:type="spellEnd"/>
      <w:r w:rsidR="003E02D4" w:rsidRPr="00EC57D3">
        <w:rPr>
          <w:rFonts w:cs="Times New Roman"/>
        </w:rPr>
        <w:t xml:space="preserve"> </w:t>
      </w:r>
      <w:proofErr w:type="spellStart"/>
      <w:r w:rsidR="003E02D4" w:rsidRPr="00EC57D3">
        <w:rPr>
          <w:rFonts w:cs="Times New Roman"/>
        </w:rPr>
        <w:t>dự</w:t>
      </w:r>
      <w:proofErr w:type="spellEnd"/>
      <w:r w:rsidR="003E02D4" w:rsidRPr="00EC57D3">
        <w:rPr>
          <w:rFonts w:cs="Times New Roman"/>
        </w:rPr>
        <w:t xml:space="preserve"> </w:t>
      </w:r>
      <w:proofErr w:type="spellStart"/>
      <w:r w:rsidR="003E02D4" w:rsidRPr="00EC57D3">
        <w:rPr>
          <w:rFonts w:cs="Times New Roman"/>
        </w:rPr>
        <w:t>án</w:t>
      </w:r>
      <w:proofErr w:type="spellEnd"/>
      <w:r w:rsidR="003E02D4" w:rsidRPr="00EC57D3">
        <w:rPr>
          <w:rFonts w:cs="Times New Roman"/>
        </w:rPr>
        <w:t xml:space="preserve"> </w:t>
      </w:r>
      <w:proofErr w:type="spellStart"/>
      <w:r w:rsidR="003E02D4" w:rsidRPr="00EC57D3">
        <w:rPr>
          <w:rFonts w:cs="Times New Roman"/>
        </w:rPr>
        <w:t>Luật</w:t>
      </w:r>
      <w:proofErr w:type="spellEnd"/>
      <w:r w:rsidR="003E02D4" w:rsidRPr="00EC57D3">
        <w:rPr>
          <w:rFonts w:cs="Times New Roman"/>
        </w:rPr>
        <w:t xml:space="preserve"> </w:t>
      </w:r>
      <w:proofErr w:type="spellStart"/>
      <w:r w:rsidR="00E576E5" w:rsidRPr="00EC57D3">
        <w:rPr>
          <w:rFonts w:cs="Times New Roman"/>
        </w:rPr>
        <w:t>Viễn</w:t>
      </w:r>
      <w:proofErr w:type="spellEnd"/>
      <w:r w:rsidR="00E576E5" w:rsidRPr="00EC57D3">
        <w:rPr>
          <w:rFonts w:cs="Times New Roman"/>
        </w:rPr>
        <w:t xml:space="preserve"> </w:t>
      </w:r>
      <w:proofErr w:type="spellStart"/>
      <w:r w:rsidR="00E576E5" w:rsidRPr="00EC57D3">
        <w:rPr>
          <w:rFonts w:cs="Times New Roman"/>
        </w:rPr>
        <w:t>thông</w:t>
      </w:r>
      <w:proofErr w:type="spellEnd"/>
      <w:r w:rsidR="003E02D4" w:rsidRPr="00EC57D3">
        <w:rPr>
          <w:rFonts w:cs="Times New Roman"/>
        </w:rPr>
        <w:t xml:space="preserve"> </w:t>
      </w:r>
      <w:r w:rsidR="005B1B0F" w:rsidRPr="00EC57D3">
        <w:rPr>
          <w:rFonts w:cs="Times New Roman"/>
          <w:lang w:val="vi-VN"/>
        </w:rPr>
        <w:t>(</w:t>
      </w:r>
      <w:proofErr w:type="spellStart"/>
      <w:r w:rsidR="003E02D4" w:rsidRPr="00EC57D3">
        <w:rPr>
          <w:rFonts w:cs="Times New Roman"/>
        </w:rPr>
        <w:t>sửa</w:t>
      </w:r>
      <w:proofErr w:type="spellEnd"/>
      <w:r w:rsidR="003E02D4" w:rsidRPr="00EC57D3">
        <w:rPr>
          <w:rFonts w:cs="Times New Roman"/>
        </w:rPr>
        <w:t xml:space="preserve"> </w:t>
      </w:r>
      <w:proofErr w:type="spellStart"/>
      <w:r w:rsidR="003E02D4" w:rsidRPr="00EC57D3">
        <w:rPr>
          <w:rFonts w:cs="Times New Roman"/>
        </w:rPr>
        <w:t>đổi</w:t>
      </w:r>
      <w:proofErr w:type="spellEnd"/>
      <w:r w:rsidR="005B1B0F" w:rsidRPr="00EC57D3">
        <w:rPr>
          <w:rFonts w:cs="Times New Roman"/>
          <w:lang w:val="vi-VN"/>
        </w:rPr>
        <w:t>)</w:t>
      </w:r>
      <w:r w:rsidR="003E02D4" w:rsidRPr="00EC57D3">
        <w:rPr>
          <w:rFonts w:cs="Times New Roman"/>
        </w:rPr>
        <w:t xml:space="preserve"> </w:t>
      </w:r>
      <w:proofErr w:type="spellStart"/>
      <w:r w:rsidR="003E02D4" w:rsidRPr="00EC57D3">
        <w:rPr>
          <w:rFonts w:cs="Times New Roman"/>
        </w:rPr>
        <w:t>như</w:t>
      </w:r>
      <w:proofErr w:type="spellEnd"/>
      <w:r w:rsidR="003E02D4" w:rsidRPr="00EC57D3">
        <w:rPr>
          <w:rFonts w:cs="Times New Roman"/>
        </w:rPr>
        <w:t xml:space="preserve"> </w:t>
      </w:r>
      <w:proofErr w:type="spellStart"/>
      <w:r w:rsidR="003E02D4" w:rsidRPr="00EC57D3">
        <w:rPr>
          <w:rFonts w:cs="Times New Roman"/>
        </w:rPr>
        <w:t>sau</w:t>
      </w:r>
      <w:proofErr w:type="spellEnd"/>
      <w:r w:rsidR="003E02D4" w:rsidRPr="00EC57D3">
        <w:rPr>
          <w:rFonts w:cs="Times New Roman"/>
        </w:rPr>
        <w:t>:</w:t>
      </w:r>
    </w:p>
    <w:p w14:paraId="7E9F802D" w14:textId="2D994E7F" w:rsidR="002C314A" w:rsidRPr="00EC57D3" w:rsidRDefault="00F6024E" w:rsidP="00EC57D3">
      <w:pPr>
        <w:pStyle w:val="Heading2"/>
        <w:tabs>
          <w:tab w:val="left" w:pos="0"/>
          <w:tab w:val="left" w:pos="360"/>
        </w:tabs>
        <w:spacing w:before="120" w:line="264" w:lineRule="auto"/>
        <w:ind w:left="0" w:firstLine="0"/>
        <w:jc w:val="both"/>
        <w:rPr>
          <w:rFonts w:cs="Times New Roman"/>
          <w:b w:val="0"/>
          <w:bCs w:val="0"/>
        </w:rPr>
      </w:pPr>
      <w:r w:rsidRPr="00EC57D3">
        <w:rPr>
          <w:rFonts w:cs="Times New Roman"/>
        </w:rPr>
        <w:tab/>
      </w:r>
      <w:r w:rsidRPr="00EC57D3">
        <w:rPr>
          <w:rFonts w:cs="Times New Roman"/>
        </w:rPr>
        <w:tab/>
        <w:t xml:space="preserve">I. </w:t>
      </w:r>
      <w:r w:rsidR="003E02D4" w:rsidRPr="00EC57D3">
        <w:rPr>
          <w:rFonts w:cs="Times New Roman"/>
        </w:rPr>
        <w:t>SỰ CẦN THIẾT BAN HÀNH LUẬT</w:t>
      </w:r>
    </w:p>
    <w:p w14:paraId="48053A5B" w14:textId="32C59880" w:rsidR="002C314A" w:rsidRPr="00EC57D3" w:rsidRDefault="00F6024E" w:rsidP="00EC57D3">
      <w:pPr>
        <w:tabs>
          <w:tab w:val="left" w:pos="0"/>
          <w:tab w:val="left" w:pos="360"/>
        </w:tabs>
        <w:spacing w:before="120" w:line="264" w:lineRule="auto"/>
        <w:jc w:val="both"/>
        <w:rPr>
          <w:sz w:val="28"/>
          <w:szCs w:val="28"/>
        </w:rPr>
      </w:pPr>
      <w:r w:rsidRPr="00EC57D3">
        <w:rPr>
          <w:b/>
          <w:bCs/>
          <w:sz w:val="28"/>
          <w:szCs w:val="28"/>
          <w:lang w:val="vi-VN"/>
        </w:rPr>
        <w:tab/>
      </w:r>
      <w:r w:rsidRPr="00EC57D3">
        <w:rPr>
          <w:b/>
          <w:bCs/>
          <w:sz w:val="28"/>
          <w:szCs w:val="28"/>
          <w:lang w:val="vi-VN"/>
        </w:rPr>
        <w:tab/>
      </w:r>
      <w:r w:rsidRPr="00EC57D3">
        <w:rPr>
          <w:b/>
          <w:bCs/>
          <w:sz w:val="28"/>
          <w:szCs w:val="28"/>
        </w:rPr>
        <w:t xml:space="preserve">1. </w:t>
      </w:r>
      <w:r w:rsidR="00623606" w:rsidRPr="00EC57D3">
        <w:rPr>
          <w:b/>
          <w:bCs/>
          <w:sz w:val="28"/>
          <w:szCs w:val="28"/>
          <w:lang w:val="vi-VN"/>
        </w:rPr>
        <w:t xml:space="preserve">Đánh giá thực tiễn thi hành </w:t>
      </w:r>
      <w:proofErr w:type="spellStart"/>
      <w:r w:rsidR="003E02D4" w:rsidRPr="00EC57D3">
        <w:rPr>
          <w:b/>
          <w:bCs/>
          <w:sz w:val="28"/>
          <w:szCs w:val="28"/>
        </w:rPr>
        <w:t>Luật</w:t>
      </w:r>
      <w:proofErr w:type="spellEnd"/>
      <w:r w:rsidR="003E02D4" w:rsidRPr="00EC57D3">
        <w:rPr>
          <w:b/>
          <w:bCs/>
          <w:sz w:val="28"/>
          <w:szCs w:val="28"/>
        </w:rPr>
        <w:t xml:space="preserve"> </w:t>
      </w:r>
      <w:proofErr w:type="spellStart"/>
      <w:r w:rsidR="00E576E5" w:rsidRPr="00EC57D3">
        <w:rPr>
          <w:b/>
          <w:bCs/>
          <w:sz w:val="28"/>
          <w:szCs w:val="28"/>
        </w:rPr>
        <w:t>Viễn</w:t>
      </w:r>
      <w:proofErr w:type="spellEnd"/>
      <w:r w:rsidR="00E576E5" w:rsidRPr="00EC57D3">
        <w:rPr>
          <w:b/>
          <w:bCs/>
          <w:sz w:val="28"/>
          <w:szCs w:val="28"/>
        </w:rPr>
        <w:t xml:space="preserve"> </w:t>
      </w:r>
      <w:proofErr w:type="spellStart"/>
      <w:r w:rsidR="00E576E5" w:rsidRPr="00EC57D3">
        <w:rPr>
          <w:b/>
          <w:bCs/>
          <w:sz w:val="28"/>
          <w:szCs w:val="28"/>
        </w:rPr>
        <w:t>thông</w:t>
      </w:r>
      <w:proofErr w:type="spellEnd"/>
      <w:r w:rsidR="00E576E5" w:rsidRPr="00EC57D3">
        <w:rPr>
          <w:b/>
          <w:bCs/>
          <w:sz w:val="28"/>
          <w:szCs w:val="28"/>
        </w:rPr>
        <w:t xml:space="preserve"> </w:t>
      </w:r>
      <w:proofErr w:type="spellStart"/>
      <w:r w:rsidR="00E576E5" w:rsidRPr="00EC57D3">
        <w:rPr>
          <w:b/>
          <w:bCs/>
          <w:sz w:val="28"/>
          <w:szCs w:val="28"/>
        </w:rPr>
        <w:t>năm</w:t>
      </w:r>
      <w:proofErr w:type="spellEnd"/>
      <w:r w:rsidR="00E576E5" w:rsidRPr="00EC57D3">
        <w:rPr>
          <w:b/>
          <w:bCs/>
          <w:sz w:val="28"/>
          <w:szCs w:val="28"/>
        </w:rPr>
        <w:t xml:space="preserve"> 2009</w:t>
      </w:r>
    </w:p>
    <w:p w14:paraId="0B9C8037" w14:textId="1730125A" w:rsidR="001F6AA8" w:rsidRPr="00EC57D3" w:rsidRDefault="001F6AA8"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được</w:t>
      </w:r>
      <w:proofErr w:type="spellEnd"/>
      <w:r w:rsidRPr="00EC57D3">
        <w:rPr>
          <w:rFonts w:cs="Times New Roman"/>
        </w:rPr>
        <w:t xml:space="preserve"> </w:t>
      </w:r>
      <w:proofErr w:type="spellStart"/>
      <w:r w:rsidRPr="00EC57D3">
        <w:rPr>
          <w:rFonts w:cs="Times New Roman"/>
        </w:rPr>
        <w:t>Quốc</w:t>
      </w:r>
      <w:proofErr w:type="spellEnd"/>
      <w:r w:rsidRPr="00EC57D3">
        <w:rPr>
          <w:rFonts w:cs="Times New Roman"/>
        </w:rPr>
        <w:t xml:space="preserve"> </w:t>
      </w:r>
      <w:proofErr w:type="spellStart"/>
      <w:r w:rsidRPr="00EC57D3">
        <w:rPr>
          <w:rFonts w:cs="Times New Roman"/>
        </w:rPr>
        <w:t>hội</w:t>
      </w:r>
      <w:proofErr w:type="spellEnd"/>
      <w:r w:rsidRPr="00EC57D3">
        <w:rPr>
          <w:rFonts w:cs="Times New Roman"/>
        </w:rPr>
        <w:t xml:space="preserve"> </w:t>
      </w:r>
      <w:proofErr w:type="spellStart"/>
      <w:r w:rsidRPr="00EC57D3">
        <w:rPr>
          <w:rFonts w:cs="Times New Roman"/>
        </w:rPr>
        <w:t>khóa</w:t>
      </w:r>
      <w:proofErr w:type="spellEnd"/>
      <w:r w:rsidRPr="00EC57D3">
        <w:rPr>
          <w:rFonts w:cs="Times New Roman"/>
        </w:rPr>
        <w:t xml:space="preserve"> XII </w:t>
      </w:r>
      <w:proofErr w:type="spellStart"/>
      <w:r w:rsidRPr="00EC57D3">
        <w:rPr>
          <w:rFonts w:cs="Times New Roman"/>
        </w:rPr>
        <w:t>thông</w:t>
      </w:r>
      <w:proofErr w:type="spellEnd"/>
      <w:r w:rsidRPr="00EC57D3">
        <w:rPr>
          <w:rFonts w:cs="Times New Roman"/>
        </w:rPr>
        <w:t xml:space="preserve"> qua </w:t>
      </w:r>
      <w:proofErr w:type="spellStart"/>
      <w:r w:rsidRPr="00EC57D3">
        <w:rPr>
          <w:rFonts w:cs="Times New Roman"/>
        </w:rPr>
        <w:t>tại</w:t>
      </w:r>
      <w:proofErr w:type="spellEnd"/>
      <w:r w:rsidRPr="00EC57D3">
        <w:rPr>
          <w:rFonts w:cs="Times New Roman"/>
        </w:rPr>
        <w:t xml:space="preserve"> </w:t>
      </w:r>
      <w:proofErr w:type="spellStart"/>
      <w:r w:rsidRPr="00EC57D3">
        <w:rPr>
          <w:rFonts w:cs="Times New Roman"/>
        </w:rPr>
        <w:t>kỳ</w:t>
      </w:r>
      <w:proofErr w:type="spellEnd"/>
      <w:r w:rsidRPr="00EC57D3">
        <w:rPr>
          <w:rFonts w:cs="Times New Roman"/>
        </w:rPr>
        <w:t xml:space="preserve"> </w:t>
      </w:r>
      <w:proofErr w:type="spellStart"/>
      <w:r w:rsidRPr="00EC57D3">
        <w:rPr>
          <w:rFonts w:cs="Times New Roman"/>
        </w:rPr>
        <w:t>họp</w:t>
      </w:r>
      <w:proofErr w:type="spellEnd"/>
      <w:r w:rsidRPr="00EC57D3">
        <w:rPr>
          <w:rFonts w:cs="Times New Roman"/>
        </w:rPr>
        <w:t xml:space="preserve"> </w:t>
      </w:r>
      <w:proofErr w:type="spellStart"/>
      <w:r w:rsidRPr="00EC57D3">
        <w:rPr>
          <w:rFonts w:cs="Times New Roman"/>
        </w:rPr>
        <w:t>thứ</w:t>
      </w:r>
      <w:proofErr w:type="spellEnd"/>
      <w:r w:rsidRPr="00EC57D3">
        <w:rPr>
          <w:rFonts w:cs="Times New Roman"/>
        </w:rPr>
        <w:t xml:space="preserve"> 6 </w:t>
      </w:r>
      <w:proofErr w:type="spellStart"/>
      <w:r w:rsidRPr="00EC57D3">
        <w:rPr>
          <w:rFonts w:cs="Times New Roman"/>
        </w:rPr>
        <w:t>ngày</w:t>
      </w:r>
      <w:proofErr w:type="spellEnd"/>
      <w:r w:rsidRPr="00EC57D3">
        <w:rPr>
          <w:rFonts w:cs="Times New Roman"/>
        </w:rPr>
        <w:t xml:space="preserve"> 23/11/2009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có</w:t>
      </w:r>
      <w:proofErr w:type="spellEnd"/>
      <w:r w:rsidRPr="00EC57D3">
        <w:rPr>
          <w:rFonts w:cs="Times New Roman"/>
        </w:rPr>
        <w:t xml:space="preserve"> </w:t>
      </w:r>
      <w:proofErr w:type="spellStart"/>
      <w:r w:rsidRPr="00EC57D3">
        <w:rPr>
          <w:rFonts w:cs="Times New Roman"/>
        </w:rPr>
        <w:t>hiệu</w:t>
      </w:r>
      <w:proofErr w:type="spellEnd"/>
      <w:r w:rsidRPr="00EC57D3">
        <w:rPr>
          <w:rFonts w:cs="Times New Roman"/>
        </w:rPr>
        <w:t xml:space="preserve"> </w:t>
      </w:r>
      <w:proofErr w:type="spellStart"/>
      <w:r w:rsidRPr="00EC57D3">
        <w:rPr>
          <w:rFonts w:cs="Times New Roman"/>
        </w:rPr>
        <w:t>lực</w:t>
      </w:r>
      <w:proofErr w:type="spellEnd"/>
      <w:r w:rsidRPr="00EC57D3">
        <w:rPr>
          <w:rFonts w:cs="Times New Roman"/>
        </w:rPr>
        <w:t xml:space="preserve"> </w:t>
      </w:r>
      <w:proofErr w:type="spellStart"/>
      <w:r w:rsidRPr="00EC57D3">
        <w:rPr>
          <w:rFonts w:cs="Times New Roman"/>
        </w:rPr>
        <w:t>thi</w:t>
      </w:r>
      <w:proofErr w:type="spellEnd"/>
      <w:r w:rsidRPr="00EC57D3">
        <w:rPr>
          <w:rFonts w:cs="Times New Roman"/>
        </w:rPr>
        <w:t xml:space="preserve"> </w:t>
      </w:r>
      <w:proofErr w:type="spellStart"/>
      <w:r w:rsidRPr="00EC57D3">
        <w:rPr>
          <w:rFonts w:cs="Times New Roman"/>
        </w:rPr>
        <w:t>hành</w:t>
      </w:r>
      <w:proofErr w:type="spellEnd"/>
      <w:r w:rsidRPr="00EC57D3">
        <w:rPr>
          <w:rFonts w:cs="Times New Roman"/>
        </w:rPr>
        <w:t xml:space="preserve"> </w:t>
      </w:r>
      <w:proofErr w:type="spellStart"/>
      <w:r w:rsidRPr="00EC57D3">
        <w:rPr>
          <w:rFonts w:cs="Times New Roman"/>
        </w:rPr>
        <w:t>từ</w:t>
      </w:r>
      <w:proofErr w:type="spellEnd"/>
      <w:r w:rsidRPr="00EC57D3">
        <w:rPr>
          <w:rFonts w:cs="Times New Roman"/>
        </w:rPr>
        <w:t xml:space="preserve"> </w:t>
      </w:r>
      <w:proofErr w:type="spellStart"/>
      <w:r w:rsidRPr="00EC57D3">
        <w:rPr>
          <w:rFonts w:cs="Times New Roman"/>
        </w:rPr>
        <w:t>ngày</w:t>
      </w:r>
      <w:proofErr w:type="spellEnd"/>
      <w:r w:rsidRPr="00EC57D3">
        <w:rPr>
          <w:rFonts w:cs="Times New Roman"/>
        </w:rPr>
        <w:t xml:space="preserve"> 01/07/2010, </w:t>
      </w:r>
      <w:proofErr w:type="spellStart"/>
      <w:r w:rsidRPr="00EC57D3">
        <w:rPr>
          <w:rFonts w:cs="Times New Roman"/>
        </w:rPr>
        <w:t>có</w:t>
      </w:r>
      <w:proofErr w:type="spellEnd"/>
      <w:r w:rsidRPr="00EC57D3">
        <w:rPr>
          <w:rFonts w:cs="Times New Roman"/>
        </w:rPr>
        <w:t xml:space="preserve"> ý </w:t>
      </w:r>
      <w:proofErr w:type="spellStart"/>
      <w:r w:rsidRPr="00EC57D3">
        <w:rPr>
          <w:rFonts w:cs="Times New Roman"/>
        </w:rPr>
        <w:t>nghĩa</w:t>
      </w:r>
      <w:proofErr w:type="spellEnd"/>
      <w:r w:rsidRPr="00EC57D3">
        <w:rPr>
          <w:rFonts w:cs="Times New Roman"/>
        </w:rPr>
        <w:t xml:space="preserve"> </w:t>
      </w:r>
      <w:proofErr w:type="spellStart"/>
      <w:r w:rsidRPr="00EC57D3">
        <w:rPr>
          <w:rFonts w:cs="Times New Roman"/>
        </w:rPr>
        <w:t>quan</w:t>
      </w:r>
      <w:proofErr w:type="spellEnd"/>
      <w:r w:rsidRPr="00EC57D3">
        <w:rPr>
          <w:rFonts w:cs="Times New Roman"/>
        </w:rPr>
        <w:t xml:space="preserve"> </w:t>
      </w:r>
      <w:proofErr w:type="spellStart"/>
      <w:r w:rsidRPr="00EC57D3">
        <w:rPr>
          <w:rFonts w:cs="Times New Roman"/>
        </w:rPr>
        <w:t>trọng</w:t>
      </w:r>
      <w:proofErr w:type="spellEnd"/>
      <w:r w:rsidRPr="00EC57D3">
        <w:rPr>
          <w:rFonts w:cs="Times New Roman"/>
        </w:rPr>
        <w:t xml:space="preserve"> </w:t>
      </w:r>
      <w:proofErr w:type="spellStart"/>
      <w:r w:rsidRPr="00EC57D3">
        <w:rPr>
          <w:rFonts w:cs="Times New Roman"/>
        </w:rPr>
        <w:t>đối</w:t>
      </w:r>
      <w:proofErr w:type="spellEnd"/>
      <w:r w:rsidRPr="00EC57D3">
        <w:rPr>
          <w:rFonts w:cs="Times New Roman"/>
        </w:rPr>
        <w:t xml:space="preserve"> </w:t>
      </w:r>
      <w:proofErr w:type="spellStart"/>
      <w:r w:rsidRPr="00EC57D3">
        <w:rPr>
          <w:rFonts w:cs="Times New Roman"/>
        </w:rPr>
        <w:t>với</w:t>
      </w:r>
      <w:proofErr w:type="spellEnd"/>
      <w:r w:rsidRPr="00EC57D3">
        <w:rPr>
          <w:rFonts w:cs="Times New Roman"/>
        </w:rPr>
        <w:t xml:space="preserve"> </w:t>
      </w:r>
      <w:proofErr w:type="spellStart"/>
      <w:r w:rsidRPr="00EC57D3">
        <w:rPr>
          <w:rFonts w:cs="Times New Roman"/>
        </w:rPr>
        <w:t>tiến</w:t>
      </w:r>
      <w:proofErr w:type="spellEnd"/>
      <w:r w:rsidRPr="00EC57D3">
        <w:rPr>
          <w:rFonts w:cs="Times New Roman"/>
        </w:rPr>
        <w:t xml:space="preserve"> </w:t>
      </w:r>
      <w:proofErr w:type="spellStart"/>
      <w:r w:rsidRPr="00EC57D3">
        <w:rPr>
          <w:rFonts w:cs="Times New Roman"/>
        </w:rPr>
        <w:t>trình</w:t>
      </w:r>
      <w:proofErr w:type="spellEnd"/>
      <w:r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triển</w:t>
      </w:r>
      <w:proofErr w:type="spellEnd"/>
      <w:r w:rsidRPr="00EC57D3">
        <w:rPr>
          <w:rFonts w:cs="Times New Roman"/>
        </w:rPr>
        <w:t xml:space="preserve">, </w:t>
      </w:r>
      <w:proofErr w:type="spellStart"/>
      <w:r w:rsidRPr="00EC57D3">
        <w:rPr>
          <w:rFonts w:cs="Times New Roman"/>
        </w:rPr>
        <w:t>hội</w:t>
      </w:r>
      <w:proofErr w:type="spellEnd"/>
      <w:r w:rsidRPr="00EC57D3">
        <w:rPr>
          <w:rFonts w:cs="Times New Roman"/>
        </w:rPr>
        <w:t xml:space="preserve"> </w:t>
      </w:r>
      <w:proofErr w:type="spellStart"/>
      <w:r w:rsidRPr="00EC57D3">
        <w:rPr>
          <w:rFonts w:cs="Times New Roman"/>
        </w:rPr>
        <w:t>nhập</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nền</w:t>
      </w:r>
      <w:proofErr w:type="spellEnd"/>
      <w:r w:rsidRPr="00EC57D3">
        <w:rPr>
          <w:rFonts w:cs="Times New Roman"/>
        </w:rPr>
        <w:t xml:space="preserve"> </w:t>
      </w:r>
      <w:proofErr w:type="spellStart"/>
      <w:r w:rsidRPr="00EC57D3">
        <w:rPr>
          <w:rFonts w:cs="Times New Roman"/>
        </w:rPr>
        <w:t>kinh</w:t>
      </w:r>
      <w:proofErr w:type="spellEnd"/>
      <w:r w:rsidRPr="00EC57D3">
        <w:rPr>
          <w:rFonts w:cs="Times New Roman"/>
        </w:rPr>
        <w:t xml:space="preserve"> </w:t>
      </w:r>
      <w:proofErr w:type="spellStart"/>
      <w:r w:rsidRPr="00EC57D3">
        <w:rPr>
          <w:rFonts w:cs="Times New Roman"/>
        </w:rPr>
        <w:t>tế</w:t>
      </w:r>
      <w:proofErr w:type="spellEnd"/>
      <w:r w:rsidRPr="00EC57D3">
        <w:rPr>
          <w:rFonts w:cs="Times New Roman"/>
        </w:rPr>
        <w:t xml:space="preserve"> </w:t>
      </w:r>
      <w:proofErr w:type="spellStart"/>
      <w:r w:rsidRPr="00EC57D3">
        <w:rPr>
          <w:rFonts w:cs="Times New Roman"/>
        </w:rPr>
        <w:t>nói</w:t>
      </w:r>
      <w:proofErr w:type="spellEnd"/>
      <w:r w:rsidRPr="00EC57D3">
        <w:rPr>
          <w:rFonts w:cs="Times New Roman"/>
        </w:rPr>
        <w:t xml:space="preserve"> </w:t>
      </w:r>
      <w:proofErr w:type="spellStart"/>
      <w:r w:rsidRPr="00EC57D3">
        <w:rPr>
          <w:rFonts w:cs="Times New Roman"/>
        </w:rPr>
        <w:t>chung</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ngành</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nói</w:t>
      </w:r>
      <w:proofErr w:type="spellEnd"/>
      <w:r w:rsidRPr="00EC57D3">
        <w:rPr>
          <w:rFonts w:cs="Times New Roman"/>
        </w:rPr>
        <w:t xml:space="preserve"> </w:t>
      </w:r>
      <w:proofErr w:type="spellStart"/>
      <w:r w:rsidRPr="00EC57D3">
        <w:rPr>
          <w:rFonts w:cs="Times New Roman"/>
        </w:rPr>
        <w:t>riêng</w:t>
      </w:r>
      <w:proofErr w:type="spellEnd"/>
      <w:r w:rsidRPr="00EC57D3">
        <w:rPr>
          <w:rFonts w:cs="Times New Roman"/>
        </w:rPr>
        <w:t xml:space="preserve">, </w:t>
      </w:r>
      <w:proofErr w:type="spellStart"/>
      <w:r w:rsidRPr="00EC57D3">
        <w:rPr>
          <w:rFonts w:cs="Times New Roman"/>
        </w:rPr>
        <w:t>đánh</w:t>
      </w:r>
      <w:proofErr w:type="spellEnd"/>
      <w:r w:rsidRPr="00EC57D3">
        <w:rPr>
          <w:rFonts w:cs="Times New Roman"/>
        </w:rPr>
        <w:t xml:space="preserve"> </w:t>
      </w:r>
      <w:proofErr w:type="spellStart"/>
      <w:r w:rsidRPr="00EC57D3">
        <w:rPr>
          <w:rFonts w:cs="Times New Roman"/>
        </w:rPr>
        <w:t>dấu</w:t>
      </w:r>
      <w:proofErr w:type="spellEnd"/>
      <w:r w:rsidRPr="00EC57D3">
        <w:rPr>
          <w:rFonts w:cs="Times New Roman"/>
        </w:rPr>
        <w:t xml:space="preserve"> </w:t>
      </w:r>
      <w:proofErr w:type="spellStart"/>
      <w:r w:rsidRPr="00EC57D3">
        <w:rPr>
          <w:rFonts w:cs="Times New Roman"/>
        </w:rPr>
        <w:t>bước</w:t>
      </w:r>
      <w:proofErr w:type="spellEnd"/>
      <w:r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triển</w:t>
      </w:r>
      <w:proofErr w:type="spellEnd"/>
      <w:r w:rsidRPr="00EC57D3">
        <w:rPr>
          <w:rFonts w:cs="Times New Roman"/>
        </w:rPr>
        <w:t xml:space="preserve"> </w:t>
      </w:r>
      <w:proofErr w:type="spellStart"/>
      <w:r w:rsidRPr="00EC57D3">
        <w:rPr>
          <w:rFonts w:cs="Times New Roman"/>
        </w:rPr>
        <w:t>mới</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pháp</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về</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ở </w:t>
      </w:r>
      <w:proofErr w:type="spellStart"/>
      <w:r w:rsidRPr="00EC57D3">
        <w:rPr>
          <w:rFonts w:cs="Times New Roman"/>
        </w:rPr>
        <w:t>nước</w:t>
      </w:r>
      <w:proofErr w:type="spellEnd"/>
      <w:r w:rsidRPr="00EC57D3">
        <w:rPr>
          <w:rFonts w:cs="Times New Roman"/>
        </w:rPr>
        <w:t xml:space="preserve"> ta, </w:t>
      </w:r>
      <w:proofErr w:type="spellStart"/>
      <w:r w:rsidRPr="00EC57D3">
        <w:rPr>
          <w:rFonts w:cs="Times New Roman"/>
        </w:rPr>
        <w:t>đặc</w:t>
      </w:r>
      <w:proofErr w:type="spellEnd"/>
      <w:r w:rsidRPr="00EC57D3">
        <w:rPr>
          <w:rFonts w:cs="Times New Roman"/>
        </w:rPr>
        <w:t xml:space="preserve"> </w:t>
      </w:r>
      <w:proofErr w:type="spellStart"/>
      <w:r w:rsidRPr="00EC57D3">
        <w:rPr>
          <w:rFonts w:cs="Times New Roman"/>
        </w:rPr>
        <w:t>biệt</w:t>
      </w:r>
      <w:proofErr w:type="spellEnd"/>
      <w:r w:rsidRPr="00EC57D3">
        <w:rPr>
          <w:rFonts w:cs="Times New Roman"/>
        </w:rPr>
        <w:t xml:space="preserve"> </w:t>
      </w:r>
      <w:proofErr w:type="spellStart"/>
      <w:r w:rsidRPr="00EC57D3">
        <w:rPr>
          <w:rFonts w:cs="Times New Roman"/>
        </w:rPr>
        <w:t>là</w:t>
      </w:r>
      <w:proofErr w:type="spellEnd"/>
      <w:r w:rsidRPr="00EC57D3">
        <w:rPr>
          <w:rFonts w:cs="Times New Roman"/>
        </w:rPr>
        <w:t xml:space="preserve"> </w:t>
      </w:r>
      <w:proofErr w:type="spellStart"/>
      <w:r w:rsidRPr="00EC57D3">
        <w:rPr>
          <w:rFonts w:cs="Times New Roman"/>
        </w:rPr>
        <w:t>trước</w:t>
      </w:r>
      <w:proofErr w:type="spellEnd"/>
      <w:r w:rsidRPr="00EC57D3">
        <w:rPr>
          <w:rFonts w:cs="Times New Roman"/>
        </w:rPr>
        <w:t xml:space="preserve"> xu </w:t>
      </w:r>
      <w:proofErr w:type="spellStart"/>
      <w:r w:rsidRPr="00EC57D3">
        <w:rPr>
          <w:rFonts w:cs="Times New Roman"/>
        </w:rPr>
        <w:t>thế</w:t>
      </w:r>
      <w:proofErr w:type="spellEnd"/>
      <w:r w:rsidRPr="00EC57D3">
        <w:rPr>
          <w:rFonts w:cs="Times New Roman"/>
        </w:rPr>
        <w:t xml:space="preserve"> </w:t>
      </w:r>
      <w:proofErr w:type="spellStart"/>
      <w:r w:rsidRPr="00EC57D3">
        <w:rPr>
          <w:rFonts w:cs="Times New Roman"/>
        </w:rPr>
        <w:t>toàn</w:t>
      </w:r>
      <w:proofErr w:type="spellEnd"/>
      <w:r w:rsidRPr="00EC57D3">
        <w:rPr>
          <w:rFonts w:cs="Times New Roman"/>
        </w:rPr>
        <w:t xml:space="preserve"> </w:t>
      </w:r>
      <w:proofErr w:type="spellStart"/>
      <w:r w:rsidRPr="00EC57D3">
        <w:rPr>
          <w:rFonts w:cs="Times New Roman"/>
        </w:rPr>
        <w:t>cầu</w:t>
      </w:r>
      <w:proofErr w:type="spellEnd"/>
      <w:r w:rsidRPr="00EC57D3">
        <w:rPr>
          <w:rFonts w:cs="Times New Roman"/>
        </w:rPr>
        <w:t xml:space="preserve"> </w:t>
      </w:r>
      <w:proofErr w:type="spellStart"/>
      <w:r w:rsidRPr="00EC57D3">
        <w:rPr>
          <w:rFonts w:cs="Times New Roman"/>
        </w:rPr>
        <w:t>hóa</w:t>
      </w:r>
      <w:proofErr w:type="spellEnd"/>
      <w:r w:rsidRPr="00EC57D3">
        <w:rPr>
          <w:rFonts w:cs="Times New Roman"/>
        </w:rPr>
        <w:t xml:space="preserve">. Sau </w:t>
      </w:r>
      <w:proofErr w:type="spellStart"/>
      <w:r w:rsidRPr="00EC57D3">
        <w:rPr>
          <w:rFonts w:cs="Times New Roman"/>
        </w:rPr>
        <w:t>hơn</w:t>
      </w:r>
      <w:proofErr w:type="spellEnd"/>
      <w:r w:rsidRPr="00EC57D3">
        <w:rPr>
          <w:rFonts w:cs="Times New Roman"/>
        </w:rPr>
        <w:t xml:space="preserve"> 1</w:t>
      </w:r>
      <w:r w:rsidR="004976DC" w:rsidRPr="00EC57D3">
        <w:rPr>
          <w:rFonts w:cs="Times New Roman"/>
        </w:rPr>
        <w:t>2</w:t>
      </w:r>
      <w:r w:rsidRPr="00EC57D3">
        <w:rPr>
          <w:rFonts w:cs="Times New Roman"/>
        </w:rPr>
        <w:t xml:space="preserve"> </w:t>
      </w:r>
      <w:proofErr w:type="spellStart"/>
      <w:r w:rsidRPr="00EC57D3">
        <w:rPr>
          <w:rFonts w:cs="Times New Roman"/>
        </w:rPr>
        <w:t>năm</w:t>
      </w:r>
      <w:proofErr w:type="spellEnd"/>
      <w:r w:rsidRPr="00EC57D3">
        <w:rPr>
          <w:rFonts w:cs="Times New Roman"/>
        </w:rPr>
        <w:t xml:space="preserve"> </w:t>
      </w:r>
      <w:proofErr w:type="spellStart"/>
      <w:r w:rsidRPr="00EC57D3">
        <w:rPr>
          <w:rFonts w:cs="Times New Roman"/>
        </w:rPr>
        <w:t>áp</w:t>
      </w:r>
      <w:proofErr w:type="spellEnd"/>
      <w:r w:rsidRPr="00EC57D3">
        <w:rPr>
          <w:rFonts w:cs="Times New Roman"/>
        </w:rPr>
        <w:t xml:space="preserve"> </w:t>
      </w:r>
      <w:proofErr w:type="spellStart"/>
      <w:r w:rsidRPr="00EC57D3">
        <w:rPr>
          <w:rFonts w:cs="Times New Roman"/>
        </w:rPr>
        <w:t>dụng</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văn</w:t>
      </w:r>
      <w:proofErr w:type="spellEnd"/>
      <w:r w:rsidRPr="00EC57D3">
        <w:rPr>
          <w:rFonts w:cs="Times New Roman"/>
        </w:rPr>
        <w:t xml:space="preserve"> </w:t>
      </w:r>
      <w:proofErr w:type="spellStart"/>
      <w:r w:rsidRPr="00EC57D3">
        <w:rPr>
          <w:rFonts w:cs="Times New Roman"/>
        </w:rPr>
        <w:t>bản</w:t>
      </w:r>
      <w:proofErr w:type="spellEnd"/>
      <w:r w:rsidRPr="00EC57D3">
        <w:rPr>
          <w:rFonts w:cs="Times New Roman"/>
        </w:rPr>
        <w:t xml:space="preserve"> </w:t>
      </w:r>
      <w:proofErr w:type="spellStart"/>
      <w:r w:rsidRPr="00EC57D3">
        <w:rPr>
          <w:rFonts w:cs="Times New Roman"/>
        </w:rPr>
        <w:t>hướng</w:t>
      </w:r>
      <w:proofErr w:type="spellEnd"/>
      <w:r w:rsidRPr="00EC57D3">
        <w:rPr>
          <w:rFonts w:cs="Times New Roman"/>
        </w:rPr>
        <w:t xml:space="preserve"> </w:t>
      </w:r>
      <w:proofErr w:type="spellStart"/>
      <w:r w:rsidRPr="00EC57D3">
        <w:rPr>
          <w:rFonts w:cs="Times New Roman"/>
        </w:rPr>
        <w:t>dẫn</w:t>
      </w:r>
      <w:proofErr w:type="spellEnd"/>
      <w:r w:rsidRPr="00EC57D3">
        <w:rPr>
          <w:rFonts w:cs="Times New Roman"/>
        </w:rPr>
        <w:t xml:space="preserve"> </w:t>
      </w:r>
      <w:proofErr w:type="spellStart"/>
      <w:r w:rsidR="002951FF" w:rsidRPr="00EC57D3">
        <w:rPr>
          <w:rFonts w:cs="Times New Roman"/>
        </w:rPr>
        <w:t>đã</w:t>
      </w:r>
      <w:proofErr w:type="spellEnd"/>
      <w:r w:rsidR="002951FF" w:rsidRPr="00EC57D3">
        <w:rPr>
          <w:rFonts w:cs="Times New Roman"/>
        </w:rPr>
        <w:t xml:space="preserve"> </w:t>
      </w:r>
      <w:proofErr w:type="spellStart"/>
      <w:r w:rsidR="002951FF" w:rsidRPr="00EC57D3">
        <w:rPr>
          <w:rFonts w:cs="Times New Roman"/>
        </w:rPr>
        <w:t>tạo</w:t>
      </w:r>
      <w:proofErr w:type="spellEnd"/>
      <w:r w:rsidR="002951FF" w:rsidRPr="00EC57D3">
        <w:rPr>
          <w:rFonts w:cs="Times New Roman"/>
        </w:rPr>
        <w:t xml:space="preserve"> </w:t>
      </w:r>
      <w:proofErr w:type="spellStart"/>
      <w:r w:rsidR="002951FF" w:rsidRPr="00EC57D3">
        <w:rPr>
          <w:rFonts w:cs="Times New Roman"/>
        </w:rPr>
        <w:t>hành</w:t>
      </w:r>
      <w:proofErr w:type="spellEnd"/>
      <w:r w:rsidR="002951FF" w:rsidRPr="00EC57D3">
        <w:rPr>
          <w:rFonts w:cs="Times New Roman"/>
        </w:rPr>
        <w:t xml:space="preserve"> lang </w:t>
      </w:r>
      <w:proofErr w:type="spellStart"/>
      <w:r w:rsidR="002951FF" w:rsidRPr="00EC57D3">
        <w:rPr>
          <w:rFonts w:cs="Times New Roman"/>
        </w:rPr>
        <w:t>pháp</w:t>
      </w:r>
      <w:proofErr w:type="spellEnd"/>
      <w:r w:rsidR="002951FF" w:rsidRPr="00EC57D3">
        <w:rPr>
          <w:rFonts w:cs="Times New Roman"/>
        </w:rPr>
        <w:t xml:space="preserve"> </w:t>
      </w:r>
      <w:proofErr w:type="spellStart"/>
      <w:r w:rsidR="002951FF" w:rsidRPr="00EC57D3">
        <w:rPr>
          <w:rFonts w:cs="Times New Roman"/>
        </w:rPr>
        <w:t>lý</w:t>
      </w:r>
      <w:proofErr w:type="spellEnd"/>
      <w:r w:rsidR="002951FF" w:rsidRPr="00EC57D3">
        <w:rPr>
          <w:rFonts w:cs="Times New Roman"/>
        </w:rPr>
        <w:t xml:space="preserve"> </w:t>
      </w:r>
      <w:proofErr w:type="spellStart"/>
      <w:r w:rsidR="002951FF" w:rsidRPr="00EC57D3">
        <w:rPr>
          <w:rFonts w:cs="Times New Roman"/>
        </w:rPr>
        <w:t>để</w:t>
      </w:r>
      <w:proofErr w:type="spellEnd"/>
      <w:r w:rsidR="002951FF" w:rsidRPr="00EC57D3">
        <w:rPr>
          <w:rFonts w:cs="Times New Roman"/>
        </w:rPr>
        <w:t xml:space="preserve"> </w:t>
      </w:r>
      <w:proofErr w:type="spellStart"/>
      <w:r w:rsidR="002951FF" w:rsidRPr="00EC57D3">
        <w:rPr>
          <w:rFonts w:cs="Times New Roman"/>
        </w:rPr>
        <w:t>thúc</w:t>
      </w:r>
      <w:proofErr w:type="spellEnd"/>
      <w:r w:rsidR="002951FF" w:rsidRPr="00EC57D3">
        <w:rPr>
          <w:rFonts w:cs="Times New Roman"/>
        </w:rPr>
        <w:t xml:space="preserve"> </w:t>
      </w:r>
      <w:proofErr w:type="spellStart"/>
      <w:r w:rsidR="002951FF" w:rsidRPr="00EC57D3">
        <w:rPr>
          <w:rFonts w:cs="Times New Roman"/>
        </w:rPr>
        <w:t>đẩy</w:t>
      </w:r>
      <w:proofErr w:type="spellEnd"/>
      <w:r w:rsidR="002951FF" w:rsidRPr="00EC57D3">
        <w:rPr>
          <w:rFonts w:cs="Times New Roman"/>
        </w:rPr>
        <w:t xml:space="preserve"> </w:t>
      </w:r>
      <w:proofErr w:type="spellStart"/>
      <w:r w:rsidR="002951FF" w:rsidRPr="00EC57D3">
        <w:rPr>
          <w:rFonts w:cs="Times New Roman"/>
        </w:rPr>
        <w:t>cạnh</w:t>
      </w:r>
      <w:proofErr w:type="spellEnd"/>
      <w:r w:rsidR="002951FF" w:rsidRPr="00EC57D3">
        <w:rPr>
          <w:rFonts w:cs="Times New Roman"/>
        </w:rPr>
        <w:t xml:space="preserve"> </w:t>
      </w:r>
      <w:proofErr w:type="spellStart"/>
      <w:r w:rsidR="002951FF" w:rsidRPr="00EC57D3">
        <w:rPr>
          <w:rFonts w:cs="Times New Roman"/>
        </w:rPr>
        <w:t>tranh</w:t>
      </w:r>
      <w:proofErr w:type="spellEnd"/>
      <w:r w:rsidR="002951FF" w:rsidRPr="00EC57D3">
        <w:rPr>
          <w:rFonts w:cs="Times New Roman"/>
        </w:rPr>
        <w:t xml:space="preserve">, </w:t>
      </w:r>
      <w:proofErr w:type="spellStart"/>
      <w:r w:rsidR="002951FF" w:rsidRPr="00EC57D3">
        <w:rPr>
          <w:rFonts w:cs="Times New Roman"/>
        </w:rPr>
        <w:t>tạo</w:t>
      </w:r>
      <w:proofErr w:type="spellEnd"/>
      <w:r w:rsidR="002951FF" w:rsidRPr="00EC57D3">
        <w:rPr>
          <w:rFonts w:cs="Times New Roman"/>
        </w:rPr>
        <w:t xml:space="preserve"> </w:t>
      </w:r>
      <w:proofErr w:type="spellStart"/>
      <w:r w:rsidR="002951FF" w:rsidRPr="00EC57D3">
        <w:rPr>
          <w:rFonts w:cs="Times New Roman"/>
        </w:rPr>
        <w:t>điều</w:t>
      </w:r>
      <w:proofErr w:type="spellEnd"/>
      <w:r w:rsidR="002951FF" w:rsidRPr="00EC57D3">
        <w:rPr>
          <w:rFonts w:cs="Times New Roman"/>
        </w:rPr>
        <w:t xml:space="preserve"> </w:t>
      </w:r>
      <w:proofErr w:type="spellStart"/>
      <w:r w:rsidR="002951FF" w:rsidRPr="00EC57D3">
        <w:rPr>
          <w:rFonts w:cs="Times New Roman"/>
        </w:rPr>
        <w:t>kiện</w:t>
      </w:r>
      <w:proofErr w:type="spellEnd"/>
      <w:r w:rsidR="002951FF" w:rsidRPr="00EC57D3">
        <w:rPr>
          <w:rFonts w:cs="Times New Roman"/>
        </w:rPr>
        <w:t xml:space="preserve"> </w:t>
      </w:r>
      <w:proofErr w:type="spellStart"/>
      <w:r w:rsidR="002951FF" w:rsidRPr="00EC57D3">
        <w:rPr>
          <w:rFonts w:cs="Times New Roman"/>
        </w:rPr>
        <w:t>cho</w:t>
      </w:r>
      <w:proofErr w:type="spellEnd"/>
      <w:r w:rsidR="002951FF" w:rsidRPr="00EC57D3">
        <w:rPr>
          <w:rFonts w:cs="Times New Roman"/>
        </w:rPr>
        <w:t xml:space="preserve"> </w:t>
      </w:r>
      <w:proofErr w:type="spellStart"/>
      <w:r w:rsidR="002951FF" w:rsidRPr="00EC57D3">
        <w:rPr>
          <w:rFonts w:cs="Times New Roman"/>
        </w:rPr>
        <w:t>các</w:t>
      </w:r>
      <w:proofErr w:type="spellEnd"/>
      <w:r w:rsidR="002951FF" w:rsidRPr="00EC57D3">
        <w:rPr>
          <w:rFonts w:cs="Times New Roman"/>
        </w:rPr>
        <w:t xml:space="preserve"> </w:t>
      </w:r>
      <w:proofErr w:type="spellStart"/>
      <w:r w:rsidR="002951FF" w:rsidRPr="00EC57D3">
        <w:rPr>
          <w:rFonts w:cs="Times New Roman"/>
        </w:rPr>
        <w:t>doanh</w:t>
      </w:r>
      <w:proofErr w:type="spellEnd"/>
      <w:r w:rsidR="002951FF" w:rsidRPr="00EC57D3">
        <w:rPr>
          <w:rFonts w:cs="Times New Roman"/>
        </w:rPr>
        <w:t xml:space="preserve"> </w:t>
      </w:r>
      <w:proofErr w:type="spellStart"/>
      <w:r w:rsidR="002951FF" w:rsidRPr="00EC57D3">
        <w:rPr>
          <w:rFonts w:cs="Times New Roman"/>
        </w:rPr>
        <w:t>nghiệp</w:t>
      </w:r>
      <w:proofErr w:type="spellEnd"/>
      <w:r w:rsidR="002951FF" w:rsidRPr="00EC57D3">
        <w:rPr>
          <w:rFonts w:cs="Times New Roman"/>
        </w:rPr>
        <w:t xml:space="preserve"> </w:t>
      </w:r>
      <w:proofErr w:type="spellStart"/>
      <w:r w:rsidR="002951FF" w:rsidRPr="00EC57D3">
        <w:rPr>
          <w:rFonts w:cs="Times New Roman"/>
        </w:rPr>
        <w:t>tham</w:t>
      </w:r>
      <w:proofErr w:type="spellEnd"/>
      <w:r w:rsidR="002951FF" w:rsidRPr="00EC57D3">
        <w:rPr>
          <w:rFonts w:cs="Times New Roman"/>
        </w:rPr>
        <w:t xml:space="preserve"> </w:t>
      </w:r>
      <w:proofErr w:type="spellStart"/>
      <w:r w:rsidR="002951FF" w:rsidRPr="00EC57D3">
        <w:rPr>
          <w:rFonts w:cs="Times New Roman"/>
        </w:rPr>
        <w:t>gia</w:t>
      </w:r>
      <w:proofErr w:type="spellEnd"/>
      <w:r w:rsidR="002951FF" w:rsidRPr="00EC57D3">
        <w:rPr>
          <w:rFonts w:cs="Times New Roman"/>
        </w:rPr>
        <w:t xml:space="preserve"> </w:t>
      </w:r>
      <w:proofErr w:type="spellStart"/>
      <w:r w:rsidR="002951FF" w:rsidRPr="00EC57D3">
        <w:rPr>
          <w:rFonts w:cs="Times New Roman"/>
        </w:rPr>
        <w:t>thị</w:t>
      </w:r>
      <w:proofErr w:type="spellEnd"/>
      <w:r w:rsidR="002951FF" w:rsidRPr="00EC57D3">
        <w:rPr>
          <w:rFonts w:cs="Times New Roman"/>
        </w:rPr>
        <w:t xml:space="preserve"> </w:t>
      </w:r>
      <w:proofErr w:type="spellStart"/>
      <w:r w:rsidR="002951FF" w:rsidRPr="00EC57D3">
        <w:rPr>
          <w:rFonts w:cs="Times New Roman"/>
        </w:rPr>
        <w:t>trường</w:t>
      </w:r>
      <w:proofErr w:type="spellEnd"/>
      <w:r w:rsidR="002951FF" w:rsidRPr="00EC57D3">
        <w:rPr>
          <w:rFonts w:cs="Times New Roman"/>
        </w:rPr>
        <w:t xml:space="preserve">. </w:t>
      </w:r>
      <w:proofErr w:type="spellStart"/>
      <w:r w:rsidR="002951FF" w:rsidRPr="00EC57D3">
        <w:rPr>
          <w:rFonts w:cs="Times New Roman"/>
        </w:rPr>
        <w:t>Mạng</w:t>
      </w:r>
      <w:proofErr w:type="spellEnd"/>
      <w:r w:rsidR="002951FF" w:rsidRPr="00EC57D3">
        <w:rPr>
          <w:rFonts w:cs="Times New Roman"/>
        </w:rPr>
        <w:t xml:space="preserve"> </w:t>
      </w:r>
      <w:proofErr w:type="spellStart"/>
      <w:r w:rsidR="002951FF" w:rsidRPr="00EC57D3">
        <w:rPr>
          <w:rFonts w:cs="Times New Roman"/>
        </w:rPr>
        <w:t>lưới</w:t>
      </w:r>
      <w:proofErr w:type="spellEnd"/>
      <w:r w:rsidR="002951FF" w:rsidRPr="00EC57D3">
        <w:rPr>
          <w:rFonts w:cs="Times New Roman"/>
        </w:rPr>
        <w:t xml:space="preserve"> </w:t>
      </w:r>
      <w:proofErr w:type="spellStart"/>
      <w:r w:rsidR="002951FF" w:rsidRPr="00EC57D3">
        <w:rPr>
          <w:rFonts w:cs="Times New Roman"/>
        </w:rPr>
        <w:t>cơ</w:t>
      </w:r>
      <w:proofErr w:type="spellEnd"/>
      <w:r w:rsidR="002951FF" w:rsidRPr="00EC57D3">
        <w:rPr>
          <w:rFonts w:cs="Times New Roman"/>
        </w:rPr>
        <w:t xml:space="preserve"> </w:t>
      </w:r>
      <w:proofErr w:type="spellStart"/>
      <w:r w:rsidR="002951FF" w:rsidRPr="00EC57D3">
        <w:rPr>
          <w:rFonts w:cs="Times New Roman"/>
        </w:rPr>
        <w:t>sở</w:t>
      </w:r>
      <w:proofErr w:type="spellEnd"/>
      <w:r w:rsidR="002951FF" w:rsidRPr="00EC57D3">
        <w:rPr>
          <w:rFonts w:cs="Times New Roman"/>
        </w:rPr>
        <w:t xml:space="preserve"> </w:t>
      </w:r>
      <w:proofErr w:type="spellStart"/>
      <w:r w:rsidR="002951FF" w:rsidRPr="00EC57D3">
        <w:rPr>
          <w:rFonts w:cs="Times New Roman"/>
        </w:rPr>
        <w:t>hạ</w:t>
      </w:r>
      <w:proofErr w:type="spellEnd"/>
      <w:r w:rsidR="002951FF" w:rsidRPr="00EC57D3">
        <w:rPr>
          <w:rFonts w:cs="Times New Roman"/>
        </w:rPr>
        <w:t xml:space="preserve"> </w:t>
      </w:r>
      <w:proofErr w:type="spellStart"/>
      <w:r w:rsidR="002951FF" w:rsidRPr="00EC57D3">
        <w:rPr>
          <w:rFonts w:cs="Times New Roman"/>
        </w:rPr>
        <w:t>tầng</w:t>
      </w:r>
      <w:proofErr w:type="spellEnd"/>
      <w:r w:rsidR="002951FF" w:rsidRPr="00EC57D3">
        <w:rPr>
          <w:rFonts w:cs="Times New Roman"/>
        </w:rPr>
        <w:t xml:space="preserve"> </w:t>
      </w:r>
      <w:proofErr w:type="spellStart"/>
      <w:r w:rsidR="002951FF" w:rsidRPr="00EC57D3">
        <w:rPr>
          <w:rFonts w:cs="Times New Roman"/>
        </w:rPr>
        <w:t>kỹ</w:t>
      </w:r>
      <w:proofErr w:type="spellEnd"/>
      <w:r w:rsidR="002951FF" w:rsidRPr="00EC57D3">
        <w:rPr>
          <w:rFonts w:cs="Times New Roman"/>
        </w:rPr>
        <w:t xml:space="preserve"> </w:t>
      </w:r>
      <w:proofErr w:type="spellStart"/>
      <w:r w:rsidR="002951FF" w:rsidRPr="00EC57D3">
        <w:rPr>
          <w:rFonts w:cs="Times New Roman"/>
        </w:rPr>
        <w:t>thuật</w:t>
      </w:r>
      <w:proofErr w:type="spellEnd"/>
      <w:r w:rsidR="002951FF" w:rsidRPr="00EC57D3">
        <w:rPr>
          <w:rFonts w:cs="Times New Roman"/>
        </w:rPr>
        <w:t xml:space="preserve"> </w:t>
      </w:r>
      <w:proofErr w:type="spellStart"/>
      <w:r w:rsidR="002951FF" w:rsidRPr="00EC57D3">
        <w:rPr>
          <w:rFonts w:cs="Times New Roman"/>
        </w:rPr>
        <w:t>viễn</w:t>
      </w:r>
      <w:proofErr w:type="spellEnd"/>
      <w:r w:rsidR="002951FF" w:rsidRPr="00EC57D3">
        <w:rPr>
          <w:rFonts w:cs="Times New Roman"/>
        </w:rPr>
        <w:t xml:space="preserve"> </w:t>
      </w:r>
      <w:proofErr w:type="spellStart"/>
      <w:r w:rsidR="002951FF" w:rsidRPr="00EC57D3">
        <w:rPr>
          <w:rFonts w:cs="Times New Roman"/>
        </w:rPr>
        <w:t>thông</w:t>
      </w:r>
      <w:proofErr w:type="spellEnd"/>
      <w:r w:rsidR="002951FF" w:rsidRPr="00EC57D3">
        <w:rPr>
          <w:rFonts w:cs="Times New Roman"/>
        </w:rPr>
        <w:t xml:space="preserve"> </w:t>
      </w:r>
      <w:proofErr w:type="spellStart"/>
      <w:r w:rsidR="002951FF" w:rsidRPr="00EC57D3">
        <w:rPr>
          <w:rFonts w:cs="Times New Roman"/>
        </w:rPr>
        <w:t>hiện</w:t>
      </w:r>
      <w:proofErr w:type="spellEnd"/>
      <w:r w:rsidR="002951FF" w:rsidRPr="00EC57D3">
        <w:rPr>
          <w:rFonts w:cs="Times New Roman"/>
        </w:rPr>
        <w:t xml:space="preserve"> </w:t>
      </w:r>
      <w:proofErr w:type="spellStart"/>
      <w:r w:rsidR="002951FF" w:rsidRPr="00EC57D3">
        <w:rPr>
          <w:rFonts w:cs="Times New Roman"/>
        </w:rPr>
        <w:t>đại</w:t>
      </w:r>
      <w:proofErr w:type="spellEnd"/>
      <w:r w:rsidR="002951FF" w:rsidRPr="00EC57D3">
        <w:rPr>
          <w:rFonts w:cs="Times New Roman"/>
        </w:rPr>
        <w:t xml:space="preserve">, </w:t>
      </w:r>
      <w:proofErr w:type="spellStart"/>
      <w:r w:rsidR="002951FF" w:rsidRPr="00EC57D3">
        <w:rPr>
          <w:rFonts w:cs="Times New Roman"/>
        </w:rPr>
        <w:t>chất</w:t>
      </w:r>
      <w:proofErr w:type="spellEnd"/>
      <w:r w:rsidR="002951FF" w:rsidRPr="00EC57D3">
        <w:rPr>
          <w:rFonts w:cs="Times New Roman"/>
        </w:rPr>
        <w:t xml:space="preserve"> </w:t>
      </w:r>
      <w:proofErr w:type="spellStart"/>
      <w:r w:rsidR="002951FF" w:rsidRPr="00EC57D3">
        <w:rPr>
          <w:rFonts w:cs="Times New Roman"/>
        </w:rPr>
        <w:t>lượng</w:t>
      </w:r>
      <w:proofErr w:type="spellEnd"/>
      <w:r w:rsidR="002951FF" w:rsidRPr="00EC57D3">
        <w:rPr>
          <w:rFonts w:cs="Times New Roman"/>
        </w:rPr>
        <w:t xml:space="preserve"> </w:t>
      </w:r>
      <w:proofErr w:type="spellStart"/>
      <w:r w:rsidR="002951FF" w:rsidRPr="00EC57D3">
        <w:rPr>
          <w:rFonts w:cs="Times New Roman"/>
        </w:rPr>
        <w:t>dịch</w:t>
      </w:r>
      <w:proofErr w:type="spellEnd"/>
      <w:r w:rsidR="002951FF" w:rsidRPr="00EC57D3">
        <w:rPr>
          <w:rFonts w:cs="Times New Roman"/>
        </w:rPr>
        <w:t xml:space="preserve"> </w:t>
      </w:r>
      <w:proofErr w:type="spellStart"/>
      <w:r w:rsidR="002951FF" w:rsidRPr="00EC57D3">
        <w:rPr>
          <w:rFonts w:cs="Times New Roman"/>
        </w:rPr>
        <w:t>vụ</w:t>
      </w:r>
      <w:proofErr w:type="spellEnd"/>
      <w:r w:rsidR="002951FF" w:rsidRPr="00EC57D3">
        <w:rPr>
          <w:rFonts w:cs="Times New Roman"/>
        </w:rPr>
        <w:t xml:space="preserve"> </w:t>
      </w:r>
      <w:proofErr w:type="spellStart"/>
      <w:r w:rsidR="002951FF" w:rsidRPr="00EC57D3">
        <w:rPr>
          <w:rFonts w:cs="Times New Roman"/>
        </w:rPr>
        <w:t>viễn</w:t>
      </w:r>
      <w:proofErr w:type="spellEnd"/>
      <w:r w:rsidR="002951FF" w:rsidRPr="00EC57D3">
        <w:rPr>
          <w:rFonts w:cs="Times New Roman"/>
        </w:rPr>
        <w:t xml:space="preserve"> </w:t>
      </w:r>
      <w:proofErr w:type="spellStart"/>
      <w:r w:rsidR="002951FF" w:rsidRPr="00EC57D3">
        <w:rPr>
          <w:rFonts w:cs="Times New Roman"/>
        </w:rPr>
        <w:t>thông</w:t>
      </w:r>
      <w:proofErr w:type="spellEnd"/>
      <w:r w:rsidR="002951FF" w:rsidRPr="00EC57D3">
        <w:rPr>
          <w:rFonts w:cs="Times New Roman"/>
        </w:rPr>
        <w:t xml:space="preserve"> </w:t>
      </w:r>
      <w:proofErr w:type="spellStart"/>
      <w:r w:rsidR="002951FF" w:rsidRPr="00EC57D3">
        <w:rPr>
          <w:rFonts w:cs="Times New Roman"/>
        </w:rPr>
        <w:t>được</w:t>
      </w:r>
      <w:proofErr w:type="spellEnd"/>
      <w:r w:rsidR="002951FF" w:rsidRPr="00EC57D3">
        <w:rPr>
          <w:rFonts w:cs="Times New Roman"/>
        </w:rPr>
        <w:t xml:space="preserve"> </w:t>
      </w:r>
      <w:proofErr w:type="spellStart"/>
      <w:r w:rsidR="002951FF" w:rsidRPr="00EC57D3">
        <w:rPr>
          <w:rFonts w:cs="Times New Roman"/>
        </w:rPr>
        <w:t>hoàn</w:t>
      </w:r>
      <w:proofErr w:type="spellEnd"/>
      <w:r w:rsidR="002951FF" w:rsidRPr="00EC57D3">
        <w:rPr>
          <w:rFonts w:cs="Times New Roman"/>
        </w:rPr>
        <w:t xml:space="preserve"> </w:t>
      </w:r>
      <w:proofErr w:type="spellStart"/>
      <w:r w:rsidR="002951FF" w:rsidRPr="00EC57D3">
        <w:rPr>
          <w:rFonts w:cs="Times New Roman"/>
        </w:rPr>
        <w:t>thiện</w:t>
      </w:r>
      <w:proofErr w:type="spellEnd"/>
      <w:r w:rsidR="002951FF" w:rsidRPr="00EC57D3">
        <w:rPr>
          <w:rFonts w:cs="Times New Roman"/>
        </w:rPr>
        <w:t xml:space="preserve"> </w:t>
      </w:r>
      <w:proofErr w:type="spellStart"/>
      <w:r w:rsidR="002951FF" w:rsidRPr="00EC57D3">
        <w:rPr>
          <w:rFonts w:cs="Times New Roman"/>
        </w:rPr>
        <w:t>và</w:t>
      </w:r>
      <w:proofErr w:type="spellEnd"/>
      <w:r w:rsidR="002951FF" w:rsidRPr="00EC57D3">
        <w:rPr>
          <w:rFonts w:cs="Times New Roman"/>
        </w:rPr>
        <w:t xml:space="preserve"> </w:t>
      </w:r>
      <w:proofErr w:type="spellStart"/>
      <w:r w:rsidR="002951FF" w:rsidRPr="00EC57D3">
        <w:rPr>
          <w:rFonts w:cs="Times New Roman"/>
        </w:rPr>
        <w:t>nâng</w:t>
      </w:r>
      <w:proofErr w:type="spellEnd"/>
      <w:r w:rsidR="002951FF" w:rsidRPr="00EC57D3">
        <w:rPr>
          <w:rFonts w:cs="Times New Roman"/>
        </w:rPr>
        <w:t xml:space="preserve"> </w:t>
      </w:r>
      <w:proofErr w:type="spellStart"/>
      <w:r w:rsidR="002951FF" w:rsidRPr="00EC57D3">
        <w:rPr>
          <w:rFonts w:cs="Times New Roman"/>
        </w:rPr>
        <w:t>cao</w:t>
      </w:r>
      <w:proofErr w:type="spellEnd"/>
      <w:r w:rsidR="002951FF"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triển</w:t>
      </w:r>
      <w:proofErr w:type="spellEnd"/>
      <w:r w:rsidRPr="00EC57D3">
        <w:rPr>
          <w:rFonts w:cs="Times New Roman"/>
        </w:rPr>
        <w:t xml:space="preserve"> </w:t>
      </w:r>
      <w:proofErr w:type="spellStart"/>
      <w:r w:rsidRPr="00EC57D3">
        <w:rPr>
          <w:rFonts w:cs="Times New Roman"/>
        </w:rPr>
        <w:t>thị</w:t>
      </w:r>
      <w:proofErr w:type="spellEnd"/>
      <w:r w:rsidRPr="00EC57D3">
        <w:rPr>
          <w:rFonts w:cs="Times New Roman"/>
        </w:rPr>
        <w:t xml:space="preserve"> </w:t>
      </w:r>
      <w:proofErr w:type="spellStart"/>
      <w:r w:rsidRPr="00EC57D3">
        <w:rPr>
          <w:rFonts w:cs="Times New Roman"/>
        </w:rPr>
        <w:t>trường</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với</w:t>
      </w:r>
      <w:proofErr w:type="spellEnd"/>
      <w:r w:rsidRPr="00EC57D3">
        <w:rPr>
          <w:rFonts w:cs="Times New Roman"/>
        </w:rPr>
        <w:t xml:space="preserve"> </w:t>
      </w:r>
      <w:proofErr w:type="spellStart"/>
      <w:r w:rsidRPr="00EC57D3">
        <w:rPr>
          <w:rFonts w:cs="Times New Roman"/>
        </w:rPr>
        <w:t>đa</w:t>
      </w:r>
      <w:proofErr w:type="spellEnd"/>
      <w:r w:rsidRPr="00EC57D3">
        <w:rPr>
          <w:rFonts w:cs="Times New Roman"/>
        </w:rPr>
        <w:t xml:space="preserve"> </w:t>
      </w:r>
      <w:proofErr w:type="spellStart"/>
      <w:r w:rsidRPr="00EC57D3">
        <w:rPr>
          <w:rFonts w:cs="Times New Roman"/>
        </w:rPr>
        <w:t>dạng</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đáp</w:t>
      </w:r>
      <w:proofErr w:type="spellEnd"/>
      <w:r w:rsidRPr="00EC57D3">
        <w:rPr>
          <w:rFonts w:cs="Times New Roman"/>
        </w:rPr>
        <w:t xml:space="preserve"> </w:t>
      </w:r>
      <w:proofErr w:type="spellStart"/>
      <w:r w:rsidRPr="00EC57D3">
        <w:rPr>
          <w:rFonts w:cs="Times New Roman"/>
        </w:rPr>
        <w:t>ứng</w:t>
      </w:r>
      <w:proofErr w:type="spellEnd"/>
      <w:r w:rsidRPr="00EC57D3">
        <w:rPr>
          <w:rFonts w:cs="Times New Roman"/>
        </w:rPr>
        <w:t xml:space="preserve"> </w:t>
      </w:r>
      <w:proofErr w:type="spellStart"/>
      <w:r w:rsidRPr="00EC57D3">
        <w:rPr>
          <w:rFonts w:cs="Times New Roman"/>
        </w:rPr>
        <w:t>nhu</w:t>
      </w:r>
      <w:proofErr w:type="spellEnd"/>
      <w:r w:rsidRPr="00EC57D3">
        <w:rPr>
          <w:rFonts w:cs="Times New Roman"/>
        </w:rPr>
        <w:t xml:space="preserve"> </w:t>
      </w:r>
      <w:proofErr w:type="spellStart"/>
      <w:r w:rsidRPr="00EC57D3">
        <w:rPr>
          <w:rFonts w:cs="Times New Roman"/>
        </w:rPr>
        <w:t>cầu</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người</w:t>
      </w:r>
      <w:proofErr w:type="spellEnd"/>
      <w:r w:rsidRPr="00EC57D3">
        <w:rPr>
          <w:rFonts w:cs="Times New Roman"/>
        </w:rPr>
        <w:t xml:space="preserve"> </w:t>
      </w:r>
      <w:proofErr w:type="spellStart"/>
      <w:r w:rsidRPr="00EC57D3">
        <w:rPr>
          <w:rFonts w:cs="Times New Roman"/>
        </w:rPr>
        <w:t>sử</w:t>
      </w:r>
      <w:proofErr w:type="spellEnd"/>
      <w:r w:rsidRPr="00EC57D3">
        <w:rPr>
          <w:rFonts w:cs="Times New Roman"/>
        </w:rPr>
        <w:t xml:space="preserve"> </w:t>
      </w:r>
      <w:proofErr w:type="spellStart"/>
      <w:r w:rsidRPr="00EC57D3">
        <w:rPr>
          <w:rFonts w:cs="Times New Roman"/>
        </w:rPr>
        <w:t>dụng</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nhu</w:t>
      </w:r>
      <w:proofErr w:type="spellEnd"/>
      <w:r w:rsidRPr="00EC57D3">
        <w:rPr>
          <w:rFonts w:cs="Times New Roman"/>
        </w:rPr>
        <w:t xml:space="preserve"> </w:t>
      </w:r>
      <w:proofErr w:type="spellStart"/>
      <w:r w:rsidRPr="00EC57D3">
        <w:rPr>
          <w:rFonts w:cs="Times New Roman"/>
        </w:rPr>
        <w:t>cầu</w:t>
      </w:r>
      <w:proofErr w:type="spellEnd"/>
      <w:r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triển</w:t>
      </w:r>
      <w:proofErr w:type="spellEnd"/>
      <w:r w:rsidRPr="00EC57D3">
        <w:rPr>
          <w:rFonts w:cs="Times New Roman"/>
        </w:rPr>
        <w:t xml:space="preserve"> </w:t>
      </w:r>
      <w:proofErr w:type="spellStart"/>
      <w:r w:rsidRPr="00EC57D3">
        <w:rPr>
          <w:rFonts w:cs="Times New Roman"/>
        </w:rPr>
        <w:t>kinh</w:t>
      </w:r>
      <w:proofErr w:type="spellEnd"/>
      <w:r w:rsidRPr="00EC57D3">
        <w:rPr>
          <w:rFonts w:cs="Times New Roman"/>
        </w:rPr>
        <w:t xml:space="preserve"> </w:t>
      </w:r>
      <w:proofErr w:type="spellStart"/>
      <w:r w:rsidRPr="00EC57D3">
        <w:rPr>
          <w:rFonts w:cs="Times New Roman"/>
        </w:rPr>
        <w:t>tế</w:t>
      </w:r>
      <w:proofErr w:type="spellEnd"/>
      <w:r w:rsidRPr="00EC57D3">
        <w:rPr>
          <w:rFonts w:cs="Times New Roman"/>
        </w:rPr>
        <w:t xml:space="preserve"> - </w:t>
      </w:r>
      <w:proofErr w:type="spellStart"/>
      <w:r w:rsidRPr="00EC57D3">
        <w:rPr>
          <w:rFonts w:cs="Times New Roman"/>
        </w:rPr>
        <w:t>xã</w:t>
      </w:r>
      <w:proofErr w:type="spellEnd"/>
      <w:r w:rsidRPr="00EC57D3">
        <w:rPr>
          <w:rFonts w:cs="Times New Roman"/>
        </w:rPr>
        <w:t xml:space="preserve"> </w:t>
      </w:r>
      <w:proofErr w:type="spellStart"/>
      <w:r w:rsidRPr="00EC57D3">
        <w:rPr>
          <w:rFonts w:cs="Times New Roman"/>
        </w:rPr>
        <w:t>hội</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đất</w:t>
      </w:r>
      <w:proofErr w:type="spellEnd"/>
      <w:r w:rsidRPr="00EC57D3">
        <w:rPr>
          <w:rFonts w:cs="Times New Roman"/>
        </w:rPr>
        <w:t xml:space="preserve"> </w:t>
      </w:r>
      <w:proofErr w:type="spellStart"/>
      <w:r w:rsidRPr="00EC57D3">
        <w:rPr>
          <w:rFonts w:cs="Times New Roman"/>
        </w:rPr>
        <w:t>nước</w:t>
      </w:r>
      <w:proofErr w:type="spellEnd"/>
      <w:r w:rsidRPr="00EC57D3">
        <w:rPr>
          <w:rFonts w:cs="Times New Roman"/>
        </w:rPr>
        <w:t xml:space="preserve"> </w:t>
      </w:r>
      <w:proofErr w:type="spellStart"/>
      <w:r w:rsidRPr="00EC57D3">
        <w:rPr>
          <w:rFonts w:cs="Times New Roman"/>
        </w:rPr>
        <w:t>trong</w:t>
      </w:r>
      <w:proofErr w:type="spellEnd"/>
      <w:r w:rsidRPr="00EC57D3">
        <w:rPr>
          <w:rFonts w:cs="Times New Roman"/>
        </w:rPr>
        <w:t xml:space="preserve"> </w:t>
      </w:r>
      <w:proofErr w:type="spellStart"/>
      <w:r w:rsidRPr="00EC57D3">
        <w:rPr>
          <w:rFonts w:cs="Times New Roman"/>
        </w:rPr>
        <w:t>hội</w:t>
      </w:r>
      <w:proofErr w:type="spellEnd"/>
      <w:r w:rsidRPr="00EC57D3">
        <w:rPr>
          <w:rFonts w:cs="Times New Roman"/>
        </w:rPr>
        <w:t xml:space="preserve"> </w:t>
      </w:r>
      <w:proofErr w:type="spellStart"/>
      <w:r w:rsidRPr="00EC57D3">
        <w:rPr>
          <w:rFonts w:cs="Times New Roman"/>
        </w:rPr>
        <w:t>nhập</w:t>
      </w:r>
      <w:proofErr w:type="spellEnd"/>
      <w:r w:rsidRPr="00EC57D3">
        <w:rPr>
          <w:rFonts w:cs="Times New Roman"/>
        </w:rPr>
        <w:t xml:space="preserve"> </w:t>
      </w:r>
      <w:proofErr w:type="spellStart"/>
      <w:r w:rsidRPr="00EC57D3">
        <w:rPr>
          <w:rFonts w:cs="Times New Roman"/>
        </w:rPr>
        <w:t>kinh</w:t>
      </w:r>
      <w:proofErr w:type="spellEnd"/>
      <w:r w:rsidRPr="00EC57D3">
        <w:rPr>
          <w:rFonts w:cs="Times New Roman"/>
        </w:rPr>
        <w:t xml:space="preserve"> </w:t>
      </w:r>
      <w:proofErr w:type="spellStart"/>
      <w:r w:rsidRPr="00EC57D3">
        <w:rPr>
          <w:rFonts w:cs="Times New Roman"/>
        </w:rPr>
        <w:t>tế</w:t>
      </w:r>
      <w:proofErr w:type="spellEnd"/>
      <w:r w:rsidRPr="00EC57D3">
        <w:rPr>
          <w:rFonts w:cs="Times New Roman"/>
        </w:rPr>
        <w:t xml:space="preserve"> </w:t>
      </w:r>
      <w:proofErr w:type="spellStart"/>
      <w:r w:rsidRPr="00EC57D3">
        <w:rPr>
          <w:rFonts w:cs="Times New Roman"/>
        </w:rPr>
        <w:t>quốc</w:t>
      </w:r>
      <w:proofErr w:type="spellEnd"/>
      <w:r w:rsidRPr="00EC57D3">
        <w:rPr>
          <w:rFonts w:cs="Times New Roman"/>
        </w:rPr>
        <w:t xml:space="preserve"> </w:t>
      </w:r>
      <w:proofErr w:type="spellStart"/>
      <w:r w:rsidRPr="00EC57D3">
        <w:rPr>
          <w:rFonts w:cs="Times New Roman"/>
        </w:rPr>
        <w:t>tế</w:t>
      </w:r>
      <w:proofErr w:type="spellEnd"/>
      <w:r w:rsidRPr="00EC57D3">
        <w:rPr>
          <w:rFonts w:cs="Times New Roman"/>
        </w:rPr>
        <w:t xml:space="preserve">, </w:t>
      </w:r>
      <w:proofErr w:type="spellStart"/>
      <w:r w:rsidRPr="00EC57D3">
        <w:rPr>
          <w:rFonts w:cs="Times New Roman"/>
        </w:rPr>
        <w:t>góp</w:t>
      </w:r>
      <w:proofErr w:type="spellEnd"/>
      <w:r w:rsidRPr="00EC57D3">
        <w:rPr>
          <w:rFonts w:cs="Times New Roman"/>
        </w:rPr>
        <w:t xml:space="preserve"> </w:t>
      </w:r>
      <w:proofErr w:type="spellStart"/>
      <w:r w:rsidRPr="00EC57D3">
        <w:rPr>
          <w:rFonts w:cs="Times New Roman"/>
        </w:rPr>
        <w:t>phần</w:t>
      </w:r>
      <w:proofErr w:type="spellEnd"/>
      <w:r w:rsidRPr="00EC57D3">
        <w:rPr>
          <w:rFonts w:cs="Times New Roman"/>
        </w:rPr>
        <w:t xml:space="preserve"> </w:t>
      </w:r>
      <w:proofErr w:type="spellStart"/>
      <w:r w:rsidRPr="00EC57D3">
        <w:rPr>
          <w:rFonts w:cs="Times New Roman"/>
        </w:rPr>
        <w:t>đảm</w:t>
      </w:r>
      <w:proofErr w:type="spellEnd"/>
      <w:r w:rsidRPr="00EC57D3">
        <w:rPr>
          <w:rFonts w:cs="Times New Roman"/>
        </w:rPr>
        <w:t xml:space="preserve"> </w:t>
      </w:r>
      <w:proofErr w:type="spellStart"/>
      <w:r w:rsidRPr="00EC57D3">
        <w:rPr>
          <w:rFonts w:cs="Times New Roman"/>
        </w:rPr>
        <w:t>bảo</w:t>
      </w:r>
      <w:proofErr w:type="spellEnd"/>
      <w:r w:rsidRPr="00EC57D3">
        <w:rPr>
          <w:rFonts w:cs="Times New Roman"/>
        </w:rPr>
        <w:t xml:space="preserve"> an </w:t>
      </w:r>
      <w:proofErr w:type="spellStart"/>
      <w:r w:rsidRPr="00EC57D3">
        <w:rPr>
          <w:rFonts w:cs="Times New Roman"/>
        </w:rPr>
        <w:t>ninh</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toàn</w:t>
      </w:r>
      <w:proofErr w:type="spellEnd"/>
      <w:r w:rsidRPr="00EC57D3">
        <w:rPr>
          <w:rFonts w:cs="Times New Roman"/>
        </w:rPr>
        <w:t xml:space="preserve"> </w:t>
      </w:r>
      <w:proofErr w:type="spellStart"/>
      <w:r w:rsidRPr="00EC57D3">
        <w:rPr>
          <w:rFonts w:cs="Times New Roman"/>
        </w:rPr>
        <w:t>vẹn</w:t>
      </w:r>
      <w:proofErr w:type="spellEnd"/>
      <w:r w:rsidRPr="00EC57D3">
        <w:rPr>
          <w:rFonts w:cs="Times New Roman"/>
        </w:rPr>
        <w:t xml:space="preserve"> </w:t>
      </w:r>
      <w:proofErr w:type="spellStart"/>
      <w:r w:rsidRPr="00EC57D3">
        <w:rPr>
          <w:rFonts w:cs="Times New Roman"/>
        </w:rPr>
        <w:t>lãnh</w:t>
      </w:r>
      <w:proofErr w:type="spellEnd"/>
      <w:r w:rsidRPr="00EC57D3">
        <w:rPr>
          <w:rFonts w:cs="Times New Roman"/>
        </w:rPr>
        <w:t xml:space="preserve"> </w:t>
      </w:r>
      <w:proofErr w:type="spellStart"/>
      <w:r w:rsidRPr="00EC57D3">
        <w:rPr>
          <w:rFonts w:cs="Times New Roman"/>
        </w:rPr>
        <w:t>thổ</w:t>
      </w:r>
      <w:proofErr w:type="spellEnd"/>
      <w:r w:rsidRPr="00EC57D3">
        <w:rPr>
          <w:rFonts w:cs="Times New Roman"/>
        </w:rPr>
        <w:t xml:space="preserve"> </w:t>
      </w:r>
      <w:proofErr w:type="spellStart"/>
      <w:r w:rsidRPr="00EC57D3">
        <w:rPr>
          <w:rFonts w:cs="Times New Roman"/>
        </w:rPr>
        <w:t>Việt</w:t>
      </w:r>
      <w:proofErr w:type="spellEnd"/>
      <w:r w:rsidRPr="00EC57D3">
        <w:rPr>
          <w:rFonts w:cs="Times New Roman"/>
        </w:rPr>
        <w:t xml:space="preserve"> Nam.</w:t>
      </w:r>
    </w:p>
    <w:p w14:paraId="0DEF7894" w14:textId="77777777" w:rsidR="001F6AA8" w:rsidRPr="00EC57D3" w:rsidRDefault="001F6AA8"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r>
      <w:proofErr w:type="spellStart"/>
      <w:r w:rsidRPr="00EC57D3">
        <w:rPr>
          <w:rFonts w:cs="Times New Roman"/>
        </w:rPr>
        <w:t>Bên</w:t>
      </w:r>
      <w:proofErr w:type="spellEnd"/>
      <w:r w:rsidRPr="00EC57D3">
        <w:rPr>
          <w:rFonts w:cs="Times New Roman"/>
        </w:rPr>
        <w:t xml:space="preserve"> </w:t>
      </w:r>
      <w:proofErr w:type="spellStart"/>
      <w:r w:rsidRPr="00EC57D3">
        <w:rPr>
          <w:rFonts w:cs="Times New Roman"/>
        </w:rPr>
        <w:t>cạnh</w:t>
      </w:r>
      <w:proofErr w:type="spellEnd"/>
      <w:r w:rsidRPr="00EC57D3">
        <w:rPr>
          <w:rFonts w:cs="Times New Roman"/>
        </w:rPr>
        <w:t xml:space="preserve"> </w:t>
      </w:r>
      <w:proofErr w:type="spellStart"/>
      <w:r w:rsidRPr="00EC57D3">
        <w:rPr>
          <w:rFonts w:cs="Times New Roman"/>
        </w:rPr>
        <w:t>những</w:t>
      </w:r>
      <w:proofErr w:type="spellEnd"/>
      <w:r w:rsidRPr="00EC57D3">
        <w:rPr>
          <w:rFonts w:cs="Times New Roman"/>
        </w:rPr>
        <w:t xml:space="preserve"> </w:t>
      </w:r>
      <w:proofErr w:type="spellStart"/>
      <w:r w:rsidRPr="00EC57D3">
        <w:rPr>
          <w:rFonts w:cs="Times New Roman"/>
        </w:rPr>
        <w:t>kết</w:t>
      </w:r>
      <w:proofErr w:type="spellEnd"/>
      <w:r w:rsidRPr="00EC57D3">
        <w:rPr>
          <w:rFonts w:cs="Times New Roman"/>
        </w:rPr>
        <w:t xml:space="preserve"> </w:t>
      </w:r>
      <w:proofErr w:type="spellStart"/>
      <w:r w:rsidRPr="00EC57D3">
        <w:rPr>
          <w:rFonts w:cs="Times New Roman"/>
        </w:rPr>
        <w:t>quả</w:t>
      </w:r>
      <w:proofErr w:type="spellEnd"/>
      <w:r w:rsidRPr="00EC57D3">
        <w:rPr>
          <w:rFonts w:cs="Times New Roman"/>
        </w:rPr>
        <w:t xml:space="preserve"> </w:t>
      </w:r>
      <w:proofErr w:type="spellStart"/>
      <w:r w:rsidRPr="00EC57D3">
        <w:rPr>
          <w:rFonts w:cs="Times New Roman"/>
        </w:rPr>
        <w:t>đã</w:t>
      </w:r>
      <w:proofErr w:type="spellEnd"/>
      <w:r w:rsidRPr="00EC57D3">
        <w:rPr>
          <w:rFonts w:cs="Times New Roman"/>
        </w:rPr>
        <w:t xml:space="preserve"> </w:t>
      </w:r>
      <w:proofErr w:type="spellStart"/>
      <w:r w:rsidRPr="00EC57D3">
        <w:rPr>
          <w:rFonts w:cs="Times New Roman"/>
        </w:rPr>
        <w:t>đạt</w:t>
      </w:r>
      <w:proofErr w:type="spellEnd"/>
      <w:r w:rsidRPr="00EC57D3">
        <w:rPr>
          <w:rFonts w:cs="Times New Roman"/>
        </w:rPr>
        <w:t xml:space="preserve"> </w:t>
      </w:r>
      <w:proofErr w:type="spellStart"/>
      <w:r w:rsidRPr="00EC57D3">
        <w:rPr>
          <w:rFonts w:cs="Times New Roman"/>
        </w:rPr>
        <w:t>được</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đã</w:t>
      </w:r>
      <w:proofErr w:type="spellEnd"/>
      <w:r w:rsidRPr="00EC57D3">
        <w:rPr>
          <w:rFonts w:cs="Times New Roman"/>
        </w:rPr>
        <w:t xml:space="preserve"> </w:t>
      </w:r>
      <w:proofErr w:type="spellStart"/>
      <w:r w:rsidRPr="00EC57D3">
        <w:rPr>
          <w:rFonts w:cs="Times New Roman"/>
        </w:rPr>
        <w:t>bộc</w:t>
      </w:r>
      <w:proofErr w:type="spellEnd"/>
      <w:r w:rsidRPr="00EC57D3">
        <w:rPr>
          <w:rFonts w:cs="Times New Roman"/>
        </w:rPr>
        <w:t xml:space="preserve"> </w:t>
      </w:r>
      <w:proofErr w:type="spellStart"/>
      <w:r w:rsidRPr="00EC57D3">
        <w:rPr>
          <w:rFonts w:cs="Times New Roman"/>
        </w:rPr>
        <w:t>lộ</w:t>
      </w:r>
      <w:proofErr w:type="spellEnd"/>
      <w:r w:rsidRPr="00EC57D3">
        <w:rPr>
          <w:rFonts w:cs="Times New Roman"/>
        </w:rPr>
        <w:t xml:space="preserve"> </w:t>
      </w:r>
      <w:proofErr w:type="spellStart"/>
      <w:r w:rsidRPr="00EC57D3">
        <w:rPr>
          <w:rFonts w:cs="Times New Roman"/>
        </w:rPr>
        <w:t>một</w:t>
      </w:r>
      <w:proofErr w:type="spellEnd"/>
      <w:r w:rsidRPr="00EC57D3">
        <w:rPr>
          <w:rFonts w:cs="Times New Roman"/>
        </w:rPr>
        <w:t xml:space="preserve"> </w:t>
      </w:r>
      <w:proofErr w:type="spellStart"/>
      <w:r w:rsidRPr="00EC57D3">
        <w:rPr>
          <w:rFonts w:cs="Times New Roman"/>
        </w:rPr>
        <w:t>số</w:t>
      </w:r>
      <w:proofErr w:type="spellEnd"/>
      <w:r w:rsidRPr="00EC57D3">
        <w:rPr>
          <w:rFonts w:cs="Times New Roman"/>
        </w:rPr>
        <w:t xml:space="preserve"> </w:t>
      </w:r>
      <w:proofErr w:type="spellStart"/>
      <w:r w:rsidRPr="00EC57D3">
        <w:rPr>
          <w:rFonts w:cs="Times New Roman"/>
        </w:rPr>
        <w:t>điểm</w:t>
      </w:r>
      <w:proofErr w:type="spellEnd"/>
      <w:r w:rsidRPr="00EC57D3">
        <w:rPr>
          <w:rFonts w:cs="Times New Roman"/>
        </w:rPr>
        <w:t xml:space="preserve"> </w:t>
      </w:r>
      <w:proofErr w:type="spellStart"/>
      <w:r w:rsidRPr="00EC57D3">
        <w:rPr>
          <w:rFonts w:cs="Times New Roman"/>
        </w:rPr>
        <w:t>không</w:t>
      </w:r>
      <w:proofErr w:type="spellEnd"/>
      <w:r w:rsidRPr="00EC57D3">
        <w:rPr>
          <w:rFonts w:cs="Times New Roman"/>
        </w:rPr>
        <w:t xml:space="preserve"> </w:t>
      </w:r>
      <w:proofErr w:type="spellStart"/>
      <w:r w:rsidRPr="00EC57D3">
        <w:rPr>
          <w:rFonts w:cs="Times New Roman"/>
        </w:rPr>
        <w:t>còn</w:t>
      </w:r>
      <w:proofErr w:type="spellEnd"/>
      <w:r w:rsidRPr="00EC57D3">
        <w:rPr>
          <w:rFonts w:cs="Times New Roman"/>
        </w:rPr>
        <w:t xml:space="preserve"> </w:t>
      </w:r>
      <w:proofErr w:type="spellStart"/>
      <w:r w:rsidRPr="00EC57D3">
        <w:rPr>
          <w:rFonts w:cs="Times New Roman"/>
        </w:rPr>
        <w:t>phù</w:t>
      </w:r>
      <w:proofErr w:type="spellEnd"/>
      <w:r w:rsidRPr="00EC57D3">
        <w:rPr>
          <w:rFonts w:cs="Times New Roman"/>
        </w:rPr>
        <w:t xml:space="preserve"> </w:t>
      </w:r>
      <w:proofErr w:type="spellStart"/>
      <w:r w:rsidRPr="00EC57D3">
        <w:rPr>
          <w:rFonts w:cs="Times New Roman"/>
        </w:rPr>
        <w:t>hợp</w:t>
      </w:r>
      <w:proofErr w:type="spellEnd"/>
      <w:r w:rsidRPr="00EC57D3">
        <w:rPr>
          <w:rFonts w:cs="Times New Roman"/>
        </w:rPr>
        <w:t xml:space="preserve"> </w:t>
      </w:r>
      <w:proofErr w:type="spellStart"/>
      <w:r w:rsidRPr="00EC57D3">
        <w:rPr>
          <w:rFonts w:cs="Times New Roman"/>
        </w:rPr>
        <w:t>cần</w:t>
      </w:r>
      <w:proofErr w:type="spellEnd"/>
      <w:r w:rsidRPr="00EC57D3">
        <w:rPr>
          <w:rFonts w:cs="Times New Roman"/>
        </w:rPr>
        <w:t xml:space="preserve"> </w:t>
      </w:r>
      <w:proofErr w:type="spellStart"/>
      <w:r w:rsidRPr="00EC57D3">
        <w:rPr>
          <w:rFonts w:cs="Times New Roman"/>
        </w:rPr>
        <w:t>được</w:t>
      </w:r>
      <w:proofErr w:type="spellEnd"/>
      <w:r w:rsidRPr="00EC57D3">
        <w:rPr>
          <w:rFonts w:cs="Times New Roman"/>
        </w:rPr>
        <w:t xml:space="preserve"> </w:t>
      </w:r>
      <w:proofErr w:type="spellStart"/>
      <w:r w:rsidRPr="00EC57D3">
        <w:rPr>
          <w:rFonts w:cs="Times New Roman"/>
        </w:rPr>
        <w:t>điều</w:t>
      </w:r>
      <w:proofErr w:type="spellEnd"/>
      <w:r w:rsidRPr="00EC57D3">
        <w:rPr>
          <w:rFonts w:cs="Times New Roman"/>
        </w:rPr>
        <w:t xml:space="preserve"> </w:t>
      </w:r>
      <w:proofErr w:type="spellStart"/>
      <w:r w:rsidRPr="00EC57D3">
        <w:rPr>
          <w:rFonts w:cs="Times New Roman"/>
        </w:rPr>
        <w:t>chỉnh</w:t>
      </w:r>
      <w:proofErr w:type="spellEnd"/>
      <w:r w:rsidRPr="00EC57D3">
        <w:rPr>
          <w:rFonts w:cs="Times New Roman"/>
        </w:rPr>
        <w:t xml:space="preserve"> </w:t>
      </w:r>
      <w:proofErr w:type="spellStart"/>
      <w:r w:rsidRPr="00EC57D3">
        <w:rPr>
          <w:rFonts w:cs="Times New Roman"/>
        </w:rPr>
        <w:t>để</w:t>
      </w:r>
      <w:proofErr w:type="spellEnd"/>
      <w:r w:rsidRPr="00EC57D3">
        <w:rPr>
          <w:rFonts w:cs="Times New Roman"/>
        </w:rPr>
        <w:t xml:space="preserve"> </w:t>
      </w:r>
      <w:proofErr w:type="spellStart"/>
      <w:r w:rsidRPr="00EC57D3">
        <w:rPr>
          <w:rFonts w:cs="Times New Roman"/>
        </w:rPr>
        <w:t>giải</w:t>
      </w:r>
      <w:proofErr w:type="spellEnd"/>
      <w:r w:rsidRPr="00EC57D3">
        <w:rPr>
          <w:rFonts w:cs="Times New Roman"/>
        </w:rPr>
        <w:t xml:space="preserve"> </w:t>
      </w:r>
      <w:proofErr w:type="spellStart"/>
      <w:r w:rsidRPr="00EC57D3">
        <w:rPr>
          <w:rFonts w:cs="Times New Roman"/>
        </w:rPr>
        <w:t>quyết</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vấn</w:t>
      </w:r>
      <w:proofErr w:type="spellEnd"/>
      <w:r w:rsidRPr="00EC57D3">
        <w:rPr>
          <w:rFonts w:cs="Times New Roman"/>
        </w:rPr>
        <w:t xml:space="preserve"> </w:t>
      </w:r>
      <w:proofErr w:type="spellStart"/>
      <w:r w:rsidRPr="00EC57D3">
        <w:rPr>
          <w:rFonts w:cs="Times New Roman"/>
        </w:rPr>
        <w:t>đề</w:t>
      </w:r>
      <w:proofErr w:type="spellEnd"/>
      <w:r w:rsidRPr="00EC57D3">
        <w:rPr>
          <w:rFonts w:cs="Times New Roman"/>
        </w:rPr>
        <w:t xml:space="preserve"> </w:t>
      </w:r>
      <w:proofErr w:type="spellStart"/>
      <w:r w:rsidRPr="00EC57D3">
        <w:rPr>
          <w:rFonts w:cs="Times New Roman"/>
        </w:rPr>
        <w:t>khó</w:t>
      </w:r>
      <w:proofErr w:type="spellEnd"/>
      <w:r w:rsidRPr="00EC57D3">
        <w:rPr>
          <w:rFonts w:cs="Times New Roman"/>
        </w:rPr>
        <w:t xml:space="preserve"> </w:t>
      </w:r>
      <w:proofErr w:type="spellStart"/>
      <w:r w:rsidRPr="00EC57D3">
        <w:rPr>
          <w:rFonts w:cs="Times New Roman"/>
        </w:rPr>
        <w:t>khăn</w:t>
      </w:r>
      <w:proofErr w:type="spellEnd"/>
      <w:r w:rsidRPr="00EC57D3">
        <w:rPr>
          <w:rFonts w:cs="Times New Roman"/>
        </w:rPr>
        <w:t xml:space="preserve">, </w:t>
      </w:r>
      <w:proofErr w:type="spellStart"/>
      <w:r w:rsidRPr="00EC57D3">
        <w:rPr>
          <w:rFonts w:cs="Times New Roman"/>
        </w:rPr>
        <w:t>vướng</w:t>
      </w:r>
      <w:proofErr w:type="spellEnd"/>
      <w:r w:rsidRPr="00EC57D3">
        <w:rPr>
          <w:rFonts w:cs="Times New Roman"/>
        </w:rPr>
        <w:t xml:space="preserve"> </w:t>
      </w:r>
      <w:proofErr w:type="spellStart"/>
      <w:r w:rsidRPr="00EC57D3">
        <w:rPr>
          <w:rFonts w:cs="Times New Roman"/>
        </w:rPr>
        <w:t>mắc</w:t>
      </w:r>
      <w:proofErr w:type="spellEnd"/>
      <w:r w:rsidRPr="00EC57D3">
        <w:rPr>
          <w:rFonts w:cs="Times New Roman"/>
        </w:rPr>
        <w:t xml:space="preserve"> </w:t>
      </w:r>
      <w:proofErr w:type="spellStart"/>
      <w:r w:rsidRPr="00EC57D3">
        <w:rPr>
          <w:rFonts w:cs="Times New Roman"/>
        </w:rPr>
        <w:t>trong</w:t>
      </w:r>
      <w:proofErr w:type="spellEnd"/>
      <w:r w:rsidRPr="00EC57D3">
        <w:rPr>
          <w:rFonts w:cs="Times New Roman"/>
        </w:rPr>
        <w:t xml:space="preserve"> </w:t>
      </w:r>
      <w:proofErr w:type="spellStart"/>
      <w:r w:rsidRPr="00EC57D3">
        <w:rPr>
          <w:rFonts w:cs="Times New Roman"/>
        </w:rPr>
        <w:t>công</w:t>
      </w:r>
      <w:proofErr w:type="spellEnd"/>
      <w:r w:rsidRPr="00EC57D3">
        <w:rPr>
          <w:rFonts w:cs="Times New Roman"/>
        </w:rPr>
        <w:t xml:space="preserve"> </w:t>
      </w:r>
      <w:proofErr w:type="spellStart"/>
      <w:r w:rsidRPr="00EC57D3">
        <w:rPr>
          <w:rFonts w:cs="Times New Roman"/>
        </w:rPr>
        <w:t>tác</w:t>
      </w:r>
      <w:proofErr w:type="spellEnd"/>
      <w:r w:rsidRPr="00EC57D3">
        <w:rPr>
          <w:rFonts w:cs="Times New Roman"/>
        </w:rPr>
        <w:t xml:space="preserve"> </w:t>
      </w:r>
      <w:proofErr w:type="spellStart"/>
      <w:r w:rsidRPr="00EC57D3">
        <w:rPr>
          <w:rFonts w:cs="Times New Roman"/>
        </w:rPr>
        <w:t>thực</w:t>
      </w:r>
      <w:proofErr w:type="spellEnd"/>
      <w:r w:rsidRPr="00EC57D3">
        <w:rPr>
          <w:rFonts w:cs="Times New Roman"/>
        </w:rPr>
        <w:t xml:space="preserve"> </w:t>
      </w:r>
      <w:proofErr w:type="spellStart"/>
      <w:r w:rsidRPr="00EC57D3">
        <w:rPr>
          <w:rFonts w:cs="Times New Roman"/>
        </w:rPr>
        <w:t>thi</w:t>
      </w:r>
      <w:proofErr w:type="spellEnd"/>
      <w:r w:rsidRPr="00EC57D3">
        <w:rPr>
          <w:rFonts w:cs="Times New Roman"/>
        </w:rPr>
        <w:t xml:space="preserve"> </w:t>
      </w:r>
      <w:proofErr w:type="spellStart"/>
      <w:r w:rsidRPr="00EC57D3">
        <w:rPr>
          <w:rFonts w:cs="Times New Roman"/>
        </w:rPr>
        <w:t>cũng</w:t>
      </w:r>
      <w:proofErr w:type="spellEnd"/>
      <w:r w:rsidRPr="00EC57D3">
        <w:rPr>
          <w:rFonts w:cs="Times New Roman"/>
        </w:rPr>
        <w:t xml:space="preserve"> </w:t>
      </w:r>
      <w:proofErr w:type="spellStart"/>
      <w:r w:rsidRPr="00EC57D3">
        <w:rPr>
          <w:rFonts w:cs="Times New Roman"/>
        </w:rPr>
        <w:t>như</w:t>
      </w:r>
      <w:proofErr w:type="spellEnd"/>
      <w:r w:rsidRPr="00EC57D3">
        <w:rPr>
          <w:rFonts w:cs="Times New Roman"/>
        </w:rPr>
        <w:t xml:space="preserve"> </w:t>
      </w:r>
      <w:proofErr w:type="spellStart"/>
      <w:r w:rsidRPr="00EC57D3">
        <w:rPr>
          <w:rFonts w:cs="Times New Roman"/>
        </w:rPr>
        <w:t>đáp</w:t>
      </w:r>
      <w:proofErr w:type="spellEnd"/>
      <w:r w:rsidRPr="00EC57D3">
        <w:rPr>
          <w:rFonts w:cs="Times New Roman"/>
        </w:rPr>
        <w:t xml:space="preserve"> </w:t>
      </w:r>
      <w:proofErr w:type="spellStart"/>
      <w:r w:rsidRPr="00EC57D3">
        <w:rPr>
          <w:rFonts w:cs="Times New Roman"/>
        </w:rPr>
        <w:t>ứng</w:t>
      </w:r>
      <w:proofErr w:type="spellEnd"/>
      <w:r w:rsidRPr="00EC57D3">
        <w:rPr>
          <w:rFonts w:cs="Times New Roman"/>
        </w:rPr>
        <w:t xml:space="preserve"> xu </w:t>
      </w:r>
      <w:proofErr w:type="spellStart"/>
      <w:r w:rsidRPr="00EC57D3">
        <w:rPr>
          <w:rFonts w:cs="Times New Roman"/>
        </w:rPr>
        <w:t>thế</w:t>
      </w:r>
      <w:proofErr w:type="spellEnd"/>
      <w:r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triển</w:t>
      </w:r>
      <w:proofErr w:type="spellEnd"/>
      <w:r w:rsidRPr="00EC57D3">
        <w:rPr>
          <w:rFonts w:cs="Times New Roman"/>
        </w:rPr>
        <w:t xml:space="preserve"> </w:t>
      </w:r>
      <w:proofErr w:type="spellStart"/>
      <w:r w:rsidRPr="00EC57D3">
        <w:rPr>
          <w:rFonts w:cs="Times New Roman"/>
        </w:rPr>
        <w:t>mới</w:t>
      </w:r>
      <w:proofErr w:type="spellEnd"/>
      <w:r w:rsidRPr="00EC57D3">
        <w:rPr>
          <w:rFonts w:cs="Times New Roman"/>
        </w:rPr>
        <w:t>:</w:t>
      </w:r>
    </w:p>
    <w:p w14:paraId="36F17AE4" w14:textId="4A738226" w:rsidR="001F6AA8" w:rsidRPr="00EC57D3" w:rsidRDefault="001F6AA8"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t xml:space="preserve">- Xu </w:t>
      </w:r>
      <w:proofErr w:type="spellStart"/>
      <w:r w:rsidRPr="00EC57D3">
        <w:rPr>
          <w:rFonts w:cs="Times New Roman"/>
        </w:rPr>
        <w:t>hướng</w:t>
      </w:r>
      <w:proofErr w:type="spellEnd"/>
      <w:r w:rsidRPr="00EC57D3">
        <w:rPr>
          <w:rFonts w:cs="Times New Roman"/>
        </w:rPr>
        <w:t xml:space="preserve"> </w:t>
      </w:r>
      <w:proofErr w:type="spellStart"/>
      <w:r w:rsidRPr="00EC57D3">
        <w:rPr>
          <w:rFonts w:cs="Times New Roman"/>
        </w:rPr>
        <w:t>hội</w:t>
      </w:r>
      <w:proofErr w:type="spellEnd"/>
      <w:r w:rsidRPr="00EC57D3">
        <w:rPr>
          <w:rFonts w:cs="Times New Roman"/>
        </w:rPr>
        <w:t xml:space="preserve"> </w:t>
      </w:r>
      <w:proofErr w:type="spellStart"/>
      <w:r w:rsidRPr="00EC57D3">
        <w:rPr>
          <w:rFonts w:cs="Times New Roman"/>
        </w:rPr>
        <w:t>tụ</w:t>
      </w:r>
      <w:proofErr w:type="spellEnd"/>
      <w:r w:rsidRPr="00EC57D3">
        <w:rPr>
          <w:rFonts w:cs="Times New Roman"/>
        </w:rPr>
        <w:t xml:space="preserve"> </w:t>
      </w:r>
      <w:proofErr w:type="spellStart"/>
      <w:r w:rsidRPr="00EC57D3">
        <w:rPr>
          <w:rFonts w:cs="Times New Roman"/>
        </w:rPr>
        <w:t>giữa</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thanh</w:t>
      </w:r>
      <w:proofErr w:type="spellEnd"/>
      <w:r w:rsidRPr="00EC57D3">
        <w:rPr>
          <w:rFonts w:cs="Times New Roman"/>
        </w:rPr>
        <w:t xml:space="preserve"> </w:t>
      </w:r>
      <w:proofErr w:type="spellStart"/>
      <w:r w:rsidRPr="00EC57D3">
        <w:rPr>
          <w:rFonts w:cs="Times New Roman"/>
        </w:rPr>
        <w:t>truyền</w:t>
      </w:r>
      <w:proofErr w:type="spellEnd"/>
      <w:r w:rsidRPr="00EC57D3">
        <w:rPr>
          <w:rFonts w:cs="Times New Roman"/>
        </w:rPr>
        <w:t xml:space="preserve"> </w:t>
      </w:r>
      <w:proofErr w:type="spellStart"/>
      <w:r w:rsidRPr="00EC57D3">
        <w:rPr>
          <w:rFonts w:cs="Times New Roman"/>
        </w:rPr>
        <w:t>hình</w:t>
      </w:r>
      <w:proofErr w:type="spellEnd"/>
      <w:r w:rsidRPr="00EC57D3">
        <w:rPr>
          <w:rFonts w:cs="Times New Roman"/>
        </w:rPr>
        <w:t xml:space="preserve">, </w:t>
      </w:r>
      <w:proofErr w:type="spellStart"/>
      <w:r w:rsidRPr="00EC57D3">
        <w:rPr>
          <w:rFonts w:cs="Times New Roman"/>
        </w:rPr>
        <w:t>công</w:t>
      </w:r>
      <w:proofErr w:type="spellEnd"/>
      <w:r w:rsidRPr="00EC57D3">
        <w:rPr>
          <w:rFonts w:cs="Times New Roman"/>
        </w:rPr>
        <w:t xml:space="preserve"> </w:t>
      </w:r>
      <w:proofErr w:type="spellStart"/>
      <w:r w:rsidRPr="00EC57D3">
        <w:rPr>
          <w:rFonts w:cs="Times New Roman"/>
        </w:rPr>
        <w:t>nghệ</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tin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tự</w:t>
      </w:r>
      <w:proofErr w:type="spellEnd"/>
      <w:r w:rsidRPr="00EC57D3">
        <w:rPr>
          <w:rFonts w:cs="Times New Roman"/>
        </w:rPr>
        <w:t xml:space="preserve"> </w:t>
      </w:r>
      <w:proofErr w:type="spellStart"/>
      <w:r w:rsidRPr="00EC57D3">
        <w:rPr>
          <w:rFonts w:cs="Times New Roman"/>
        </w:rPr>
        <w:t>động</w:t>
      </w:r>
      <w:proofErr w:type="spellEnd"/>
      <w:r w:rsidRPr="00EC57D3">
        <w:rPr>
          <w:rFonts w:cs="Times New Roman"/>
        </w:rPr>
        <w:t xml:space="preserve"> </w:t>
      </w:r>
      <w:proofErr w:type="spellStart"/>
      <w:r w:rsidRPr="00EC57D3">
        <w:rPr>
          <w:rFonts w:cs="Times New Roman"/>
        </w:rPr>
        <w:t>hóa</w:t>
      </w:r>
      <w:proofErr w:type="spellEnd"/>
      <w:r w:rsidRPr="00EC57D3">
        <w:rPr>
          <w:rFonts w:cs="Times New Roman"/>
        </w:rPr>
        <w:t xml:space="preserve"> </w:t>
      </w:r>
      <w:proofErr w:type="spellStart"/>
      <w:r w:rsidRPr="00EC57D3">
        <w:rPr>
          <w:rFonts w:cs="Times New Roman"/>
        </w:rPr>
        <w:t>đặt</w:t>
      </w:r>
      <w:proofErr w:type="spellEnd"/>
      <w:r w:rsidRPr="00EC57D3">
        <w:rPr>
          <w:rFonts w:cs="Times New Roman"/>
        </w:rPr>
        <w:t xml:space="preserve"> </w:t>
      </w:r>
      <w:proofErr w:type="spellStart"/>
      <w:r w:rsidRPr="00EC57D3">
        <w:rPr>
          <w:rFonts w:cs="Times New Roman"/>
        </w:rPr>
        <w:t>ra</w:t>
      </w:r>
      <w:proofErr w:type="spellEnd"/>
      <w:r w:rsidRPr="00EC57D3">
        <w:rPr>
          <w:rFonts w:cs="Times New Roman"/>
        </w:rPr>
        <w:t xml:space="preserve"> </w:t>
      </w:r>
      <w:proofErr w:type="spellStart"/>
      <w:r w:rsidRPr="00EC57D3">
        <w:rPr>
          <w:rFonts w:cs="Times New Roman"/>
        </w:rPr>
        <w:t>yêu</w:t>
      </w:r>
      <w:proofErr w:type="spellEnd"/>
      <w:r w:rsidRPr="00EC57D3">
        <w:rPr>
          <w:rFonts w:cs="Times New Roman"/>
        </w:rPr>
        <w:t xml:space="preserve"> </w:t>
      </w:r>
      <w:proofErr w:type="spellStart"/>
      <w:r w:rsidRPr="00EC57D3">
        <w:rPr>
          <w:rFonts w:cs="Times New Roman"/>
        </w:rPr>
        <w:t>cầu</w:t>
      </w:r>
      <w:proofErr w:type="spellEnd"/>
      <w:r w:rsidRPr="00EC57D3">
        <w:rPr>
          <w:rFonts w:cs="Times New Roman"/>
        </w:rPr>
        <w:t xml:space="preserve"> </w:t>
      </w:r>
      <w:proofErr w:type="spellStart"/>
      <w:r w:rsidRPr="00EC57D3">
        <w:rPr>
          <w:rFonts w:cs="Times New Roman"/>
        </w:rPr>
        <w:t>mới</w:t>
      </w:r>
      <w:proofErr w:type="spellEnd"/>
      <w:r w:rsidRPr="00EC57D3">
        <w:rPr>
          <w:rFonts w:cs="Times New Roman"/>
        </w:rPr>
        <w:t xml:space="preserve"> </w:t>
      </w:r>
      <w:proofErr w:type="spellStart"/>
      <w:r w:rsidRPr="00EC57D3">
        <w:rPr>
          <w:rFonts w:cs="Times New Roman"/>
        </w:rPr>
        <w:t>đối</w:t>
      </w:r>
      <w:proofErr w:type="spellEnd"/>
      <w:r w:rsidRPr="00EC57D3">
        <w:rPr>
          <w:rFonts w:cs="Times New Roman"/>
        </w:rPr>
        <w:t xml:space="preserve"> </w:t>
      </w:r>
      <w:proofErr w:type="spellStart"/>
      <w:r w:rsidRPr="00EC57D3">
        <w:rPr>
          <w:rFonts w:cs="Times New Roman"/>
        </w:rPr>
        <w:t>với</w:t>
      </w:r>
      <w:proofErr w:type="spellEnd"/>
      <w:r w:rsidRPr="00EC57D3">
        <w:rPr>
          <w:rFonts w:cs="Times New Roman"/>
        </w:rPr>
        <w:t xml:space="preserve"> </w:t>
      </w:r>
      <w:proofErr w:type="spellStart"/>
      <w:r w:rsidRPr="00EC57D3">
        <w:rPr>
          <w:rFonts w:cs="Times New Roman"/>
        </w:rPr>
        <w:t>lĩnh</w:t>
      </w:r>
      <w:proofErr w:type="spellEnd"/>
      <w:r w:rsidRPr="00EC57D3">
        <w:rPr>
          <w:rFonts w:cs="Times New Roman"/>
        </w:rPr>
        <w:t xml:space="preserve"> </w:t>
      </w:r>
      <w:proofErr w:type="spellStart"/>
      <w:r w:rsidRPr="00EC57D3">
        <w:rPr>
          <w:rFonts w:cs="Times New Roman"/>
        </w:rPr>
        <w:t>vực</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Công</w:t>
      </w:r>
      <w:proofErr w:type="spellEnd"/>
      <w:r w:rsidRPr="00EC57D3">
        <w:rPr>
          <w:rFonts w:cs="Times New Roman"/>
        </w:rPr>
        <w:t xml:space="preserve"> </w:t>
      </w:r>
      <w:proofErr w:type="spellStart"/>
      <w:r w:rsidRPr="00EC57D3">
        <w:rPr>
          <w:rFonts w:cs="Times New Roman"/>
        </w:rPr>
        <w:t>nghệ</w:t>
      </w:r>
      <w:proofErr w:type="spellEnd"/>
      <w:r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triển</w:t>
      </w:r>
      <w:proofErr w:type="spellEnd"/>
      <w:r w:rsidRPr="00EC57D3">
        <w:rPr>
          <w:rFonts w:cs="Times New Roman"/>
        </w:rPr>
        <w:t xml:space="preserve"> </w:t>
      </w:r>
      <w:proofErr w:type="spellStart"/>
      <w:r w:rsidRPr="00EC57D3">
        <w:rPr>
          <w:rFonts w:cs="Times New Roman"/>
        </w:rPr>
        <w:t>đã</w:t>
      </w:r>
      <w:proofErr w:type="spellEnd"/>
      <w:r w:rsidRPr="00EC57D3">
        <w:rPr>
          <w:rFonts w:cs="Times New Roman"/>
        </w:rPr>
        <w:t xml:space="preserve"> </w:t>
      </w:r>
      <w:proofErr w:type="spellStart"/>
      <w:r w:rsidRPr="00EC57D3">
        <w:rPr>
          <w:rFonts w:cs="Times New Roman"/>
        </w:rPr>
        <w:t>tạo</w:t>
      </w:r>
      <w:proofErr w:type="spellEnd"/>
      <w:r w:rsidRPr="00EC57D3">
        <w:rPr>
          <w:rFonts w:cs="Times New Roman"/>
        </w:rPr>
        <w:t xml:space="preserve"> </w:t>
      </w:r>
      <w:proofErr w:type="spellStart"/>
      <w:r w:rsidRPr="00EC57D3">
        <w:rPr>
          <w:rFonts w:cs="Times New Roman"/>
        </w:rPr>
        <w:t>ra</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loại</w:t>
      </w:r>
      <w:proofErr w:type="spellEnd"/>
      <w:r w:rsidRPr="00EC57D3">
        <w:rPr>
          <w:rFonts w:cs="Times New Roman"/>
        </w:rPr>
        <w:t xml:space="preserve"> </w:t>
      </w:r>
      <w:proofErr w:type="spellStart"/>
      <w:r w:rsidRPr="00EC57D3">
        <w:rPr>
          <w:rFonts w:cs="Times New Roman"/>
        </w:rPr>
        <w:t>hình</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mô</w:t>
      </w:r>
      <w:proofErr w:type="spellEnd"/>
      <w:r w:rsidRPr="00EC57D3">
        <w:rPr>
          <w:rFonts w:cs="Times New Roman"/>
        </w:rPr>
        <w:t xml:space="preserve"> </w:t>
      </w:r>
      <w:proofErr w:type="spellStart"/>
      <w:r w:rsidRPr="00EC57D3">
        <w:rPr>
          <w:rFonts w:cs="Times New Roman"/>
        </w:rPr>
        <w:t>hình</w:t>
      </w:r>
      <w:proofErr w:type="spellEnd"/>
      <w:r w:rsidRPr="00EC57D3">
        <w:rPr>
          <w:rFonts w:cs="Times New Roman"/>
        </w:rPr>
        <w:t xml:space="preserve"> </w:t>
      </w:r>
      <w:proofErr w:type="spellStart"/>
      <w:r w:rsidRPr="00EC57D3">
        <w:rPr>
          <w:rFonts w:cs="Times New Roman"/>
        </w:rPr>
        <w:t>kinh</w:t>
      </w:r>
      <w:proofErr w:type="spellEnd"/>
      <w:r w:rsidRPr="00EC57D3">
        <w:rPr>
          <w:rFonts w:cs="Times New Roman"/>
        </w:rPr>
        <w:t xml:space="preserve"> </w:t>
      </w:r>
      <w:proofErr w:type="spellStart"/>
      <w:r w:rsidRPr="00EC57D3">
        <w:rPr>
          <w:rFonts w:cs="Times New Roman"/>
        </w:rPr>
        <w:t>doanh</w:t>
      </w:r>
      <w:proofErr w:type="spellEnd"/>
      <w:r w:rsidRPr="00EC57D3">
        <w:rPr>
          <w:rFonts w:cs="Times New Roman"/>
        </w:rPr>
        <w:t xml:space="preserve"> </w:t>
      </w:r>
      <w:proofErr w:type="spellStart"/>
      <w:r w:rsidRPr="00EC57D3">
        <w:rPr>
          <w:rFonts w:cs="Times New Roman"/>
        </w:rPr>
        <w:t>mới</w:t>
      </w:r>
      <w:proofErr w:type="spellEnd"/>
      <w:r w:rsidRPr="00EC57D3">
        <w:rPr>
          <w:rFonts w:cs="Times New Roman"/>
        </w:rPr>
        <w:t xml:space="preserve"> </w:t>
      </w:r>
      <w:proofErr w:type="spellStart"/>
      <w:r w:rsidRPr="00EC57D3">
        <w:rPr>
          <w:rFonts w:cs="Times New Roman"/>
        </w:rPr>
        <w:t>thúc</w:t>
      </w:r>
      <w:proofErr w:type="spellEnd"/>
      <w:r w:rsidRPr="00EC57D3">
        <w:rPr>
          <w:rFonts w:cs="Times New Roman"/>
        </w:rPr>
        <w:t xml:space="preserve"> </w:t>
      </w:r>
      <w:proofErr w:type="spellStart"/>
      <w:r w:rsidRPr="00EC57D3">
        <w:rPr>
          <w:rFonts w:cs="Times New Roman"/>
        </w:rPr>
        <w:t>đẩy</w:t>
      </w:r>
      <w:proofErr w:type="spellEnd"/>
      <w:r w:rsidRPr="00EC57D3">
        <w:rPr>
          <w:rFonts w:cs="Times New Roman"/>
        </w:rPr>
        <w:t xml:space="preserve"> </w:t>
      </w:r>
      <w:proofErr w:type="spellStart"/>
      <w:r w:rsidRPr="00EC57D3">
        <w:rPr>
          <w:rFonts w:cs="Times New Roman"/>
        </w:rPr>
        <w:t>việc</w:t>
      </w:r>
      <w:proofErr w:type="spellEnd"/>
      <w:r w:rsidRPr="00EC57D3">
        <w:rPr>
          <w:rFonts w:cs="Times New Roman"/>
        </w:rPr>
        <w:t xml:space="preserve"> </w:t>
      </w:r>
      <w:proofErr w:type="spellStart"/>
      <w:r w:rsidRPr="00EC57D3">
        <w:rPr>
          <w:rFonts w:cs="Times New Roman"/>
        </w:rPr>
        <w:t>hình</w:t>
      </w:r>
      <w:proofErr w:type="spellEnd"/>
      <w:r w:rsidRPr="00EC57D3">
        <w:rPr>
          <w:rFonts w:cs="Times New Roman"/>
        </w:rPr>
        <w:t xml:space="preserve"> </w:t>
      </w:r>
      <w:proofErr w:type="spellStart"/>
      <w:r w:rsidRPr="00EC57D3">
        <w:rPr>
          <w:rFonts w:cs="Times New Roman"/>
        </w:rPr>
        <w:t>thành</w:t>
      </w:r>
      <w:proofErr w:type="spellEnd"/>
      <w:r w:rsidRPr="00EC57D3">
        <w:rPr>
          <w:rFonts w:cs="Times New Roman"/>
        </w:rPr>
        <w:t xml:space="preserve"> </w:t>
      </w:r>
      <w:proofErr w:type="spellStart"/>
      <w:r w:rsidRPr="00EC57D3">
        <w:rPr>
          <w:rFonts w:cs="Times New Roman"/>
        </w:rPr>
        <w:t>cơ</w:t>
      </w:r>
      <w:proofErr w:type="spellEnd"/>
      <w:r w:rsidRPr="00EC57D3">
        <w:rPr>
          <w:rFonts w:cs="Times New Roman"/>
        </w:rPr>
        <w:t xml:space="preserve"> </w:t>
      </w:r>
      <w:proofErr w:type="spellStart"/>
      <w:r w:rsidRPr="00EC57D3">
        <w:rPr>
          <w:rFonts w:cs="Times New Roman"/>
        </w:rPr>
        <w:t>sở</w:t>
      </w:r>
      <w:proofErr w:type="spellEnd"/>
      <w:r w:rsidRPr="00EC57D3">
        <w:rPr>
          <w:rFonts w:cs="Times New Roman"/>
        </w:rPr>
        <w:t xml:space="preserve"> </w:t>
      </w:r>
      <w:proofErr w:type="spellStart"/>
      <w:r w:rsidRPr="00EC57D3">
        <w:rPr>
          <w:rFonts w:cs="Times New Roman"/>
        </w:rPr>
        <w:t>hạ</w:t>
      </w:r>
      <w:proofErr w:type="spellEnd"/>
      <w:r w:rsidRPr="00EC57D3">
        <w:rPr>
          <w:rFonts w:cs="Times New Roman"/>
        </w:rPr>
        <w:t xml:space="preserve"> </w:t>
      </w:r>
      <w:proofErr w:type="spellStart"/>
      <w:r w:rsidRPr="00EC57D3">
        <w:rPr>
          <w:rFonts w:cs="Times New Roman"/>
        </w:rPr>
        <w:t>tầng</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mới</w:t>
      </w:r>
      <w:proofErr w:type="spellEnd"/>
      <w:r w:rsidRPr="00EC57D3">
        <w:rPr>
          <w:rFonts w:cs="Times New Roman"/>
        </w:rPr>
        <w:t xml:space="preserve"> </w:t>
      </w:r>
      <w:proofErr w:type="spellStart"/>
      <w:r w:rsidRPr="00EC57D3">
        <w:rPr>
          <w:rFonts w:cs="Times New Roman"/>
        </w:rPr>
        <w:t>kết</w:t>
      </w:r>
      <w:proofErr w:type="spellEnd"/>
      <w:r w:rsidRPr="00EC57D3">
        <w:rPr>
          <w:rFonts w:cs="Times New Roman"/>
        </w:rPr>
        <w:t xml:space="preserve"> </w:t>
      </w:r>
      <w:proofErr w:type="spellStart"/>
      <w:r w:rsidRPr="00EC57D3">
        <w:rPr>
          <w:rFonts w:cs="Times New Roman"/>
        </w:rPr>
        <w:t>hợp</w:t>
      </w:r>
      <w:proofErr w:type="spellEnd"/>
      <w:r w:rsidRPr="00EC57D3">
        <w:rPr>
          <w:rFonts w:cs="Times New Roman"/>
        </w:rPr>
        <w:t xml:space="preserve"> </w:t>
      </w:r>
      <w:proofErr w:type="spellStart"/>
      <w:r w:rsidRPr="00EC57D3">
        <w:rPr>
          <w:rFonts w:cs="Times New Roman"/>
        </w:rPr>
        <w:t>với</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hạ</w:t>
      </w:r>
      <w:proofErr w:type="spellEnd"/>
      <w:r w:rsidRPr="00EC57D3">
        <w:rPr>
          <w:rFonts w:cs="Times New Roman"/>
        </w:rPr>
        <w:t xml:space="preserve"> </w:t>
      </w:r>
      <w:proofErr w:type="spellStart"/>
      <w:r w:rsidRPr="00EC57D3">
        <w:rPr>
          <w:rFonts w:cs="Times New Roman"/>
        </w:rPr>
        <w:t>tầng</w:t>
      </w:r>
      <w:proofErr w:type="spellEnd"/>
      <w:r w:rsidRPr="00EC57D3">
        <w:rPr>
          <w:rFonts w:cs="Times New Roman"/>
        </w:rPr>
        <w:t xml:space="preserve"> </w:t>
      </w:r>
      <w:proofErr w:type="spellStart"/>
      <w:r w:rsidRPr="00EC57D3">
        <w:rPr>
          <w:rFonts w:cs="Times New Roman"/>
        </w:rPr>
        <w:t>kỹ</w:t>
      </w:r>
      <w:proofErr w:type="spellEnd"/>
      <w:r w:rsidRPr="00EC57D3">
        <w:rPr>
          <w:rFonts w:cs="Times New Roman"/>
        </w:rPr>
        <w:t xml:space="preserve"> </w:t>
      </w:r>
      <w:proofErr w:type="spellStart"/>
      <w:r w:rsidRPr="00EC57D3">
        <w:rPr>
          <w:rFonts w:cs="Times New Roman"/>
        </w:rPr>
        <w:t>thuật</w:t>
      </w:r>
      <w:proofErr w:type="spellEnd"/>
      <w:r w:rsidRPr="00EC57D3">
        <w:rPr>
          <w:rFonts w:cs="Times New Roman"/>
        </w:rPr>
        <w:t xml:space="preserve"> </w:t>
      </w:r>
      <w:proofErr w:type="spellStart"/>
      <w:r w:rsidRPr="00EC57D3">
        <w:rPr>
          <w:rFonts w:cs="Times New Roman"/>
        </w:rPr>
        <w:t>khác</w:t>
      </w:r>
      <w:proofErr w:type="spellEnd"/>
      <w:r w:rsidRPr="00EC57D3">
        <w:rPr>
          <w:rFonts w:cs="Times New Roman"/>
        </w:rPr>
        <w:t xml:space="preserve"> </w:t>
      </w:r>
      <w:proofErr w:type="spellStart"/>
      <w:r w:rsidRPr="00EC57D3">
        <w:rPr>
          <w:rFonts w:cs="Times New Roman"/>
        </w:rPr>
        <w:t>phục</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lastRenderedPageBreak/>
        <w:t>nhu</w:t>
      </w:r>
      <w:proofErr w:type="spellEnd"/>
      <w:r w:rsidRPr="00EC57D3">
        <w:rPr>
          <w:rFonts w:cs="Times New Roman"/>
        </w:rPr>
        <w:t xml:space="preserve"> </w:t>
      </w:r>
      <w:proofErr w:type="spellStart"/>
      <w:r w:rsidRPr="00EC57D3">
        <w:rPr>
          <w:rFonts w:cs="Times New Roman"/>
        </w:rPr>
        <w:t>cầu</w:t>
      </w:r>
      <w:proofErr w:type="spellEnd"/>
      <w:r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triển</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xã</w:t>
      </w:r>
      <w:proofErr w:type="spellEnd"/>
      <w:r w:rsidRPr="00EC57D3">
        <w:rPr>
          <w:rFonts w:cs="Times New Roman"/>
        </w:rPr>
        <w:t xml:space="preserve"> </w:t>
      </w:r>
      <w:proofErr w:type="spellStart"/>
      <w:r w:rsidRPr="00EC57D3">
        <w:rPr>
          <w:rFonts w:cs="Times New Roman"/>
        </w:rPr>
        <w:t>hội</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nền</w:t>
      </w:r>
      <w:proofErr w:type="spellEnd"/>
      <w:r w:rsidRPr="00EC57D3">
        <w:rPr>
          <w:rFonts w:cs="Times New Roman"/>
        </w:rPr>
        <w:t xml:space="preserve"> </w:t>
      </w:r>
      <w:proofErr w:type="spellStart"/>
      <w:r w:rsidRPr="00EC57D3">
        <w:rPr>
          <w:rFonts w:cs="Times New Roman"/>
        </w:rPr>
        <w:t>kinh</w:t>
      </w:r>
      <w:proofErr w:type="spellEnd"/>
      <w:r w:rsidRPr="00EC57D3">
        <w:rPr>
          <w:rFonts w:cs="Times New Roman"/>
        </w:rPr>
        <w:t xml:space="preserve"> </w:t>
      </w:r>
      <w:proofErr w:type="spellStart"/>
      <w:r w:rsidRPr="00EC57D3">
        <w:rPr>
          <w:rFonts w:cs="Times New Roman"/>
        </w:rPr>
        <w:t>tế</w:t>
      </w:r>
      <w:proofErr w:type="spellEnd"/>
      <w:r w:rsidRPr="00EC57D3">
        <w:rPr>
          <w:rFonts w:cs="Times New Roman"/>
        </w:rPr>
        <w:t xml:space="preserve">. </w:t>
      </w:r>
      <w:proofErr w:type="spellStart"/>
      <w:r w:rsidR="00CC42C5" w:rsidRPr="00EC57D3">
        <w:rPr>
          <w:rFonts w:cs="Times New Roman"/>
        </w:rPr>
        <w:t>Lĩnh</w:t>
      </w:r>
      <w:proofErr w:type="spellEnd"/>
      <w:r w:rsidR="00CC42C5" w:rsidRPr="00EC57D3">
        <w:rPr>
          <w:rFonts w:cs="Times New Roman"/>
        </w:rPr>
        <w:t xml:space="preserve"> </w:t>
      </w:r>
      <w:proofErr w:type="spellStart"/>
      <w:r w:rsidR="00CC42C5" w:rsidRPr="00EC57D3">
        <w:rPr>
          <w:rFonts w:cs="Times New Roman"/>
        </w:rPr>
        <w:t>vực</w:t>
      </w:r>
      <w:proofErr w:type="spellEnd"/>
      <w:r w:rsidR="00CC42C5" w:rsidRPr="00EC57D3">
        <w:rPr>
          <w:rFonts w:cs="Times New Roman"/>
        </w:rPr>
        <w:t xml:space="preserve"> </w:t>
      </w:r>
      <w:proofErr w:type="spellStart"/>
      <w:r w:rsidR="00CC42C5" w:rsidRPr="00EC57D3">
        <w:rPr>
          <w:rFonts w:cs="Times New Roman"/>
        </w:rPr>
        <w:t>viễn</w:t>
      </w:r>
      <w:proofErr w:type="spellEnd"/>
      <w:r w:rsidR="00CC42C5" w:rsidRPr="00EC57D3">
        <w:rPr>
          <w:rFonts w:cs="Times New Roman"/>
        </w:rPr>
        <w:t xml:space="preserve"> </w:t>
      </w:r>
      <w:proofErr w:type="spellStart"/>
      <w:r w:rsidR="00CC42C5" w:rsidRPr="00EC57D3">
        <w:rPr>
          <w:rFonts w:cs="Times New Roman"/>
        </w:rPr>
        <w:t>thông</w:t>
      </w:r>
      <w:proofErr w:type="spellEnd"/>
      <w:r w:rsidR="00CC42C5" w:rsidRPr="00EC57D3">
        <w:rPr>
          <w:rFonts w:cs="Times New Roman"/>
        </w:rPr>
        <w:t xml:space="preserve"> </w:t>
      </w:r>
      <w:proofErr w:type="spellStart"/>
      <w:r w:rsidRPr="00EC57D3">
        <w:rPr>
          <w:rFonts w:cs="Times New Roman"/>
        </w:rPr>
        <w:t>mở</w:t>
      </w:r>
      <w:proofErr w:type="spellEnd"/>
      <w:r w:rsidRPr="00EC57D3">
        <w:rPr>
          <w:rFonts w:cs="Times New Roman"/>
        </w:rPr>
        <w:t xml:space="preserve"> </w:t>
      </w:r>
      <w:proofErr w:type="spellStart"/>
      <w:r w:rsidRPr="00EC57D3">
        <w:rPr>
          <w:rFonts w:cs="Times New Roman"/>
        </w:rPr>
        <w:t>rộng</w:t>
      </w:r>
      <w:proofErr w:type="spellEnd"/>
      <w:r w:rsidRPr="00EC57D3">
        <w:rPr>
          <w:rFonts w:cs="Times New Roman"/>
        </w:rPr>
        <w:t xml:space="preserve"> </w:t>
      </w:r>
      <w:proofErr w:type="spellStart"/>
      <w:r w:rsidRPr="00EC57D3">
        <w:rPr>
          <w:rFonts w:cs="Times New Roman"/>
        </w:rPr>
        <w:t>thêm</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00CC42C5" w:rsidRPr="00EC57D3">
        <w:rPr>
          <w:rFonts w:cs="Times New Roman"/>
        </w:rPr>
        <w:t>thành</w:t>
      </w:r>
      <w:proofErr w:type="spellEnd"/>
      <w:r w:rsidR="00CC42C5" w:rsidRPr="00EC57D3">
        <w:rPr>
          <w:rFonts w:cs="Times New Roman"/>
        </w:rPr>
        <w:t xml:space="preserve"> </w:t>
      </w:r>
      <w:proofErr w:type="spellStart"/>
      <w:r w:rsidR="00CC42C5" w:rsidRPr="00EC57D3">
        <w:rPr>
          <w:rFonts w:cs="Times New Roman"/>
        </w:rPr>
        <w:t>phần</w:t>
      </w:r>
      <w:proofErr w:type="spellEnd"/>
      <w:r w:rsidR="00CC42C5" w:rsidRPr="00EC57D3">
        <w:rPr>
          <w:rFonts w:cs="Times New Roman"/>
        </w:rPr>
        <w:t xml:space="preserve"> </w:t>
      </w:r>
      <w:proofErr w:type="spellStart"/>
      <w:r w:rsidR="00CC42C5" w:rsidRPr="00EC57D3">
        <w:rPr>
          <w:rFonts w:cs="Times New Roman"/>
        </w:rPr>
        <w:t>hạ</w:t>
      </w:r>
      <w:proofErr w:type="spellEnd"/>
      <w:r w:rsidR="00CC42C5" w:rsidRPr="00EC57D3">
        <w:rPr>
          <w:rFonts w:cs="Times New Roman"/>
        </w:rPr>
        <w:t xml:space="preserve"> </w:t>
      </w:r>
      <w:proofErr w:type="spellStart"/>
      <w:r w:rsidR="00CC42C5" w:rsidRPr="00EC57D3">
        <w:rPr>
          <w:rFonts w:cs="Times New Roman"/>
        </w:rPr>
        <w:t>tầng</w:t>
      </w:r>
      <w:proofErr w:type="spellEnd"/>
      <w:r w:rsidR="00CC42C5" w:rsidRPr="00EC57D3">
        <w:rPr>
          <w:rFonts w:cs="Times New Roman"/>
        </w:rPr>
        <w:t xml:space="preserve"> </w:t>
      </w:r>
      <w:proofErr w:type="spellStart"/>
      <w:r w:rsidR="00CC42C5" w:rsidRPr="00EC57D3">
        <w:rPr>
          <w:rFonts w:cs="Times New Roman"/>
        </w:rPr>
        <w:t>và</w:t>
      </w:r>
      <w:proofErr w:type="spellEnd"/>
      <w:r w:rsidR="00CC42C5" w:rsidRPr="00EC57D3">
        <w:rPr>
          <w:rFonts w:cs="Times New Roman"/>
        </w:rPr>
        <w:t xml:space="preserve"> </w:t>
      </w:r>
      <w:proofErr w:type="spellStart"/>
      <w:r w:rsidR="00CC42C5" w:rsidRPr="00EC57D3">
        <w:rPr>
          <w:rFonts w:cs="Times New Roman"/>
        </w:rPr>
        <w:t>dịch</w:t>
      </w:r>
      <w:proofErr w:type="spellEnd"/>
      <w:r w:rsidR="00CC42C5" w:rsidRPr="00EC57D3">
        <w:rPr>
          <w:rFonts w:cs="Times New Roman"/>
        </w:rPr>
        <w:t xml:space="preserve"> </w:t>
      </w:r>
      <w:proofErr w:type="spellStart"/>
      <w:r w:rsidR="00CC42C5" w:rsidRPr="00EC57D3">
        <w:rPr>
          <w:rFonts w:cs="Times New Roman"/>
        </w:rPr>
        <w:t>vụ</w:t>
      </w:r>
      <w:proofErr w:type="spellEnd"/>
      <w:r w:rsidRPr="00EC57D3">
        <w:rPr>
          <w:rFonts w:cs="Times New Roman"/>
        </w:rPr>
        <w:t xml:space="preserve"> </w:t>
      </w:r>
      <w:proofErr w:type="spellStart"/>
      <w:r w:rsidRPr="00EC57D3">
        <w:rPr>
          <w:rFonts w:cs="Times New Roman"/>
        </w:rPr>
        <w:t>nhằm</w:t>
      </w:r>
      <w:proofErr w:type="spellEnd"/>
      <w:r w:rsidRPr="00EC57D3">
        <w:rPr>
          <w:rFonts w:cs="Times New Roman"/>
        </w:rPr>
        <w:t xml:space="preserve"> </w:t>
      </w:r>
      <w:proofErr w:type="spellStart"/>
      <w:r w:rsidRPr="00EC57D3">
        <w:rPr>
          <w:rFonts w:cs="Times New Roman"/>
        </w:rPr>
        <w:t>đáp</w:t>
      </w:r>
      <w:proofErr w:type="spellEnd"/>
      <w:r w:rsidRPr="00EC57D3">
        <w:rPr>
          <w:rFonts w:cs="Times New Roman"/>
        </w:rPr>
        <w:t xml:space="preserve"> </w:t>
      </w:r>
      <w:proofErr w:type="spellStart"/>
      <w:r w:rsidRPr="00EC57D3">
        <w:rPr>
          <w:rFonts w:cs="Times New Roman"/>
        </w:rPr>
        <w:t>ứng</w:t>
      </w:r>
      <w:proofErr w:type="spellEnd"/>
      <w:r w:rsidRPr="00EC57D3">
        <w:rPr>
          <w:rFonts w:cs="Times New Roman"/>
        </w:rPr>
        <w:t xml:space="preserve"> </w:t>
      </w:r>
      <w:proofErr w:type="spellStart"/>
      <w:r w:rsidRPr="00EC57D3">
        <w:rPr>
          <w:rFonts w:cs="Times New Roman"/>
        </w:rPr>
        <w:t>yêu</w:t>
      </w:r>
      <w:proofErr w:type="spellEnd"/>
      <w:r w:rsidRPr="00EC57D3">
        <w:rPr>
          <w:rFonts w:cs="Times New Roman"/>
        </w:rPr>
        <w:t xml:space="preserve"> </w:t>
      </w:r>
      <w:proofErr w:type="spellStart"/>
      <w:r w:rsidRPr="00EC57D3">
        <w:rPr>
          <w:rFonts w:cs="Times New Roman"/>
        </w:rPr>
        <w:t>cầu</w:t>
      </w:r>
      <w:proofErr w:type="spellEnd"/>
      <w:r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triển</w:t>
      </w:r>
      <w:proofErr w:type="spellEnd"/>
      <w:r w:rsidRPr="00EC57D3">
        <w:rPr>
          <w:rFonts w:cs="Times New Roman"/>
        </w:rPr>
        <w:t xml:space="preserve"> </w:t>
      </w:r>
      <w:proofErr w:type="spellStart"/>
      <w:r w:rsidRPr="00EC57D3">
        <w:rPr>
          <w:rFonts w:cs="Times New Roman"/>
        </w:rPr>
        <w:t>là</w:t>
      </w:r>
      <w:proofErr w:type="spellEnd"/>
      <w:r w:rsidRPr="00EC57D3">
        <w:rPr>
          <w:rFonts w:cs="Times New Roman"/>
        </w:rPr>
        <w:t xml:space="preserve"> </w:t>
      </w:r>
      <w:proofErr w:type="spellStart"/>
      <w:r w:rsidRPr="00EC57D3">
        <w:rPr>
          <w:rFonts w:cs="Times New Roman"/>
        </w:rPr>
        <w:t>hạ</w:t>
      </w:r>
      <w:proofErr w:type="spellEnd"/>
      <w:r w:rsidRPr="00EC57D3">
        <w:rPr>
          <w:rFonts w:cs="Times New Roman"/>
        </w:rPr>
        <w:t xml:space="preserve"> </w:t>
      </w:r>
      <w:proofErr w:type="spellStart"/>
      <w:r w:rsidRPr="00EC57D3">
        <w:rPr>
          <w:rFonts w:cs="Times New Roman"/>
        </w:rPr>
        <w:t>tầng</w:t>
      </w:r>
      <w:proofErr w:type="spellEnd"/>
      <w:r w:rsidRPr="00EC57D3">
        <w:rPr>
          <w:rFonts w:cs="Times New Roman"/>
        </w:rPr>
        <w:t xml:space="preserve"> </w:t>
      </w:r>
      <w:proofErr w:type="spellStart"/>
      <w:r w:rsidRPr="00EC57D3">
        <w:rPr>
          <w:rFonts w:cs="Times New Roman"/>
        </w:rPr>
        <w:t>phục</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kinh</w:t>
      </w:r>
      <w:proofErr w:type="spellEnd"/>
      <w:r w:rsidRPr="00EC57D3">
        <w:rPr>
          <w:rFonts w:cs="Times New Roman"/>
        </w:rPr>
        <w:t xml:space="preserve"> </w:t>
      </w:r>
      <w:proofErr w:type="spellStart"/>
      <w:r w:rsidRPr="00EC57D3">
        <w:rPr>
          <w:rFonts w:cs="Times New Roman"/>
        </w:rPr>
        <w:t>tế</w:t>
      </w:r>
      <w:proofErr w:type="spellEnd"/>
      <w:r w:rsidRPr="00EC57D3">
        <w:rPr>
          <w:rFonts w:cs="Times New Roman"/>
        </w:rPr>
        <w:t xml:space="preserve"> </w:t>
      </w:r>
      <w:proofErr w:type="spellStart"/>
      <w:r w:rsidRPr="00EC57D3">
        <w:rPr>
          <w:rFonts w:cs="Times New Roman"/>
        </w:rPr>
        <w:t>số</w:t>
      </w:r>
      <w:proofErr w:type="spellEnd"/>
      <w:r w:rsidRPr="00EC57D3">
        <w:rPr>
          <w:rFonts w:cs="Times New Roman"/>
        </w:rPr>
        <w:t xml:space="preserve">, </w:t>
      </w:r>
      <w:proofErr w:type="spellStart"/>
      <w:r w:rsidRPr="00EC57D3">
        <w:rPr>
          <w:rFonts w:cs="Times New Roman"/>
        </w:rPr>
        <w:t>xã</w:t>
      </w:r>
      <w:proofErr w:type="spellEnd"/>
      <w:r w:rsidRPr="00EC57D3">
        <w:rPr>
          <w:rFonts w:cs="Times New Roman"/>
        </w:rPr>
        <w:t xml:space="preserve"> </w:t>
      </w:r>
      <w:proofErr w:type="spellStart"/>
      <w:r w:rsidRPr="00EC57D3">
        <w:rPr>
          <w:rFonts w:cs="Times New Roman"/>
        </w:rPr>
        <w:t>hội</w:t>
      </w:r>
      <w:proofErr w:type="spellEnd"/>
      <w:r w:rsidRPr="00EC57D3">
        <w:rPr>
          <w:rFonts w:cs="Times New Roman"/>
        </w:rPr>
        <w:t xml:space="preserve"> </w:t>
      </w:r>
      <w:proofErr w:type="spellStart"/>
      <w:r w:rsidRPr="00EC57D3">
        <w:rPr>
          <w:rFonts w:cs="Times New Roman"/>
        </w:rPr>
        <w:t>số</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truyền</w:t>
      </w:r>
      <w:proofErr w:type="spellEnd"/>
      <w:r w:rsidRPr="00EC57D3">
        <w:rPr>
          <w:rFonts w:cs="Times New Roman"/>
        </w:rPr>
        <w:t xml:space="preserve"> </w:t>
      </w:r>
      <w:proofErr w:type="spellStart"/>
      <w:r w:rsidRPr="00EC57D3">
        <w:rPr>
          <w:rFonts w:cs="Times New Roman"/>
        </w:rPr>
        <w:t>thống</w:t>
      </w:r>
      <w:proofErr w:type="spellEnd"/>
      <w:r w:rsidRPr="00EC57D3">
        <w:rPr>
          <w:rFonts w:cs="Times New Roman"/>
        </w:rPr>
        <w:t xml:space="preserve"> </w:t>
      </w:r>
      <w:proofErr w:type="spellStart"/>
      <w:r w:rsidRPr="00EC57D3">
        <w:rPr>
          <w:rFonts w:cs="Times New Roman"/>
        </w:rPr>
        <w:t>cũng</w:t>
      </w:r>
      <w:proofErr w:type="spellEnd"/>
      <w:r w:rsidRPr="00EC57D3">
        <w:rPr>
          <w:rFonts w:cs="Times New Roman"/>
        </w:rPr>
        <w:t xml:space="preserve"> </w:t>
      </w:r>
      <w:proofErr w:type="spellStart"/>
      <w:r w:rsidRPr="00EC57D3">
        <w:rPr>
          <w:rFonts w:cs="Times New Roman"/>
        </w:rPr>
        <w:t>cần</w:t>
      </w:r>
      <w:proofErr w:type="spellEnd"/>
      <w:r w:rsidRPr="00EC57D3">
        <w:rPr>
          <w:rFonts w:cs="Times New Roman"/>
        </w:rPr>
        <w:t xml:space="preserve"> </w:t>
      </w:r>
      <w:proofErr w:type="spellStart"/>
      <w:r w:rsidRPr="00EC57D3">
        <w:rPr>
          <w:rFonts w:cs="Times New Roman"/>
        </w:rPr>
        <w:t>thay</w:t>
      </w:r>
      <w:proofErr w:type="spellEnd"/>
      <w:r w:rsidRPr="00EC57D3">
        <w:rPr>
          <w:rFonts w:cs="Times New Roman"/>
        </w:rPr>
        <w:t xml:space="preserve"> </w:t>
      </w:r>
      <w:proofErr w:type="spellStart"/>
      <w:r w:rsidRPr="00EC57D3">
        <w:rPr>
          <w:rFonts w:cs="Times New Roman"/>
        </w:rPr>
        <w:t>đổi</w:t>
      </w:r>
      <w:proofErr w:type="spellEnd"/>
      <w:r w:rsidRPr="00EC57D3">
        <w:rPr>
          <w:rFonts w:cs="Times New Roman"/>
        </w:rPr>
        <w:t xml:space="preserve"> </w:t>
      </w:r>
      <w:proofErr w:type="spellStart"/>
      <w:r w:rsidRPr="00EC57D3">
        <w:rPr>
          <w:rFonts w:cs="Times New Roman"/>
        </w:rPr>
        <w:t>cách</w:t>
      </w:r>
      <w:proofErr w:type="spellEnd"/>
      <w:r w:rsidRPr="00EC57D3">
        <w:rPr>
          <w:rFonts w:cs="Times New Roman"/>
        </w:rPr>
        <w:t xml:space="preserve"> </w:t>
      </w:r>
      <w:proofErr w:type="spellStart"/>
      <w:r w:rsidRPr="00EC57D3">
        <w:rPr>
          <w:rFonts w:cs="Times New Roman"/>
        </w:rPr>
        <w:t>quản</w:t>
      </w:r>
      <w:proofErr w:type="spellEnd"/>
      <w:r w:rsidRPr="00EC57D3">
        <w:rPr>
          <w:rFonts w:cs="Times New Roman"/>
        </w:rPr>
        <w:t xml:space="preserve"> </w:t>
      </w:r>
      <w:proofErr w:type="spellStart"/>
      <w:r w:rsidRPr="00EC57D3">
        <w:rPr>
          <w:rFonts w:cs="Times New Roman"/>
        </w:rPr>
        <w:t>lý</w:t>
      </w:r>
      <w:proofErr w:type="spellEnd"/>
      <w:r w:rsidRPr="00EC57D3">
        <w:rPr>
          <w:rFonts w:cs="Times New Roman"/>
        </w:rPr>
        <w:t xml:space="preserve"> </w:t>
      </w:r>
      <w:proofErr w:type="spellStart"/>
      <w:r w:rsidRPr="00EC57D3">
        <w:rPr>
          <w:rFonts w:cs="Times New Roman"/>
        </w:rPr>
        <w:t>cho</w:t>
      </w:r>
      <w:proofErr w:type="spellEnd"/>
      <w:r w:rsidRPr="00EC57D3">
        <w:rPr>
          <w:rFonts w:cs="Times New Roman"/>
        </w:rPr>
        <w:t xml:space="preserve"> </w:t>
      </w:r>
      <w:proofErr w:type="spellStart"/>
      <w:r w:rsidRPr="00EC57D3">
        <w:rPr>
          <w:rFonts w:cs="Times New Roman"/>
        </w:rPr>
        <w:t>phù</w:t>
      </w:r>
      <w:proofErr w:type="spellEnd"/>
      <w:r w:rsidRPr="00EC57D3">
        <w:rPr>
          <w:rFonts w:cs="Times New Roman"/>
        </w:rPr>
        <w:t xml:space="preserve"> </w:t>
      </w:r>
      <w:proofErr w:type="spellStart"/>
      <w:r w:rsidRPr="00EC57D3">
        <w:rPr>
          <w:rFonts w:cs="Times New Roman"/>
        </w:rPr>
        <w:t>hợp</w:t>
      </w:r>
      <w:proofErr w:type="spellEnd"/>
      <w:r w:rsidRPr="00EC57D3">
        <w:rPr>
          <w:rFonts w:cs="Times New Roman"/>
        </w:rPr>
        <w:t xml:space="preserve"> </w:t>
      </w:r>
      <w:proofErr w:type="spellStart"/>
      <w:r w:rsidRPr="00EC57D3">
        <w:rPr>
          <w:rFonts w:cs="Times New Roman"/>
        </w:rPr>
        <w:t>để</w:t>
      </w:r>
      <w:proofErr w:type="spellEnd"/>
      <w:r w:rsidRPr="00EC57D3">
        <w:rPr>
          <w:rFonts w:cs="Times New Roman"/>
        </w:rPr>
        <w:t xml:space="preserve"> </w:t>
      </w:r>
      <w:proofErr w:type="spellStart"/>
      <w:r w:rsidRPr="00EC57D3">
        <w:rPr>
          <w:rFonts w:cs="Times New Roman"/>
        </w:rPr>
        <w:t>đảm</w:t>
      </w:r>
      <w:proofErr w:type="spellEnd"/>
      <w:r w:rsidRPr="00EC57D3">
        <w:rPr>
          <w:rFonts w:cs="Times New Roman"/>
        </w:rPr>
        <w:t xml:space="preserve"> </w:t>
      </w:r>
      <w:proofErr w:type="spellStart"/>
      <w:r w:rsidRPr="00EC57D3">
        <w:rPr>
          <w:rFonts w:cs="Times New Roman"/>
        </w:rPr>
        <w:t>bảo</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kết</w:t>
      </w:r>
      <w:proofErr w:type="spellEnd"/>
      <w:r w:rsidRPr="00EC57D3">
        <w:rPr>
          <w:rFonts w:cs="Times New Roman"/>
        </w:rPr>
        <w:t xml:space="preserve"> </w:t>
      </w:r>
      <w:proofErr w:type="spellStart"/>
      <w:r w:rsidRPr="00EC57D3">
        <w:rPr>
          <w:rFonts w:cs="Times New Roman"/>
        </w:rPr>
        <w:t>nối</w:t>
      </w:r>
      <w:proofErr w:type="spellEnd"/>
      <w:r w:rsidRPr="00EC57D3">
        <w:rPr>
          <w:rFonts w:cs="Times New Roman"/>
        </w:rPr>
        <w:t xml:space="preserve">, </w:t>
      </w:r>
      <w:proofErr w:type="spellStart"/>
      <w:r w:rsidRPr="00EC57D3">
        <w:rPr>
          <w:rFonts w:cs="Times New Roman"/>
        </w:rPr>
        <w:t>đảm</w:t>
      </w:r>
      <w:proofErr w:type="spellEnd"/>
      <w:r w:rsidRPr="00EC57D3">
        <w:rPr>
          <w:rFonts w:cs="Times New Roman"/>
        </w:rPr>
        <w:t xml:space="preserve"> </w:t>
      </w:r>
      <w:proofErr w:type="spellStart"/>
      <w:r w:rsidRPr="00EC57D3">
        <w:rPr>
          <w:rFonts w:cs="Times New Roman"/>
        </w:rPr>
        <w:t>bảo</w:t>
      </w:r>
      <w:proofErr w:type="spellEnd"/>
      <w:r w:rsidRPr="00EC57D3">
        <w:rPr>
          <w:rFonts w:cs="Times New Roman"/>
        </w:rPr>
        <w:t xml:space="preserve"> </w:t>
      </w:r>
      <w:proofErr w:type="spellStart"/>
      <w:r w:rsidRPr="00EC57D3">
        <w:rPr>
          <w:rFonts w:cs="Times New Roman"/>
        </w:rPr>
        <w:t>chất</w:t>
      </w:r>
      <w:proofErr w:type="spellEnd"/>
      <w:r w:rsidRPr="00EC57D3">
        <w:rPr>
          <w:rFonts w:cs="Times New Roman"/>
        </w:rPr>
        <w:t xml:space="preserve"> </w:t>
      </w:r>
      <w:proofErr w:type="spellStart"/>
      <w:r w:rsidRPr="00EC57D3">
        <w:rPr>
          <w:rFonts w:cs="Times New Roman"/>
        </w:rPr>
        <w:t>lượng</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phục</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hoạt</w:t>
      </w:r>
      <w:proofErr w:type="spellEnd"/>
      <w:r w:rsidRPr="00EC57D3">
        <w:rPr>
          <w:rFonts w:cs="Times New Roman"/>
        </w:rPr>
        <w:t xml:space="preserve"> </w:t>
      </w:r>
      <w:proofErr w:type="spellStart"/>
      <w:r w:rsidRPr="00EC57D3">
        <w:rPr>
          <w:rFonts w:cs="Times New Roman"/>
        </w:rPr>
        <w:t>động</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ngành</w:t>
      </w:r>
      <w:proofErr w:type="spellEnd"/>
      <w:r w:rsidRPr="00EC57D3">
        <w:rPr>
          <w:rFonts w:cs="Times New Roman"/>
        </w:rPr>
        <w:t xml:space="preserve">, </w:t>
      </w:r>
      <w:proofErr w:type="spellStart"/>
      <w:r w:rsidRPr="00EC57D3">
        <w:rPr>
          <w:rFonts w:cs="Times New Roman"/>
        </w:rPr>
        <w:t>lĩnh</w:t>
      </w:r>
      <w:proofErr w:type="spellEnd"/>
      <w:r w:rsidRPr="00EC57D3">
        <w:rPr>
          <w:rFonts w:cs="Times New Roman"/>
        </w:rPr>
        <w:t xml:space="preserve"> </w:t>
      </w:r>
      <w:proofErr w:type="spellStart"/>
      <w:r w:rsidRPr="00EC57D3">
        <w:rPr>
          <w:rFonts w:cs="Times New Roman"/>
        </w:rPr>
        <w:t>vực</w:t>
      </w:r>
      <w:proofErr w:type="spellEnd"/>
      <w:r w:rsidRPr="00EC57D3">
        <w:rPr>
          <w:rFonts w:cs="Times New Roman"/>
        </w:rPr>
        <w:t xml:space="preserve"> </w:t>
      </w:r>
      <w:proofErr w:type="spellStart"/>
      <w:r w:rsidRPr="00EC57D3">
        <w:rPr>
          <w:rFonts w:cs="Times New Roman"/>
        </w:rPr>
        <w:t>trên</w:t>
      </w:r>
      <w:proofErr w:type="spellEnd"/>
      <w:r w:rsidRPr="00EC57D3">
        <w:rPr>
          <w:rFonts w:cs="Times New Roman"/>
        </w:rPr>
        <w:t xml:space="preserve"> </w:t>
      </w:r>
      <w:proofErr w:type="spellStart"/>
      <w:r w:rsidR="002951FF" w:rsidRPr="00EC57D3">
        <w:rPr>
          <w:rFonts w:cs="Times New Roman"/>
        </w:rPr>
        <w:t>không</w:t>
      </w:r>
      <w:proofErr w:type="spellEnd"/>
      <w:r w:rsidR="002951FF" w:rsidRPr="00EC57D3">
        <w:rPr>
          <w:rFonts w:cs="Times New Roman"/>
        </w:rPr>
        <w:t xml:space="preserve"> </w:t>
      </w:r>
      <w:proofErr w:type="spellStart"/>
      <w:r w:rsidR="002951FF" w:rsidRPr="00EC57D3">
        <w:rPr>
          <w:rFonts w:cs="Times New Roman"/>
        </w:rPr>
        <w:t>gian</w:t>
      </w:r>
      <w:proofErr w:type="spellEnd"/>
      <w:r w:rsidR="002951FF" w:rsidRPr="00EC57D3">
        <w:rPr>
          <w:rFonts w:cs="Times New Roman"/>
        </w:rPr>
        <w:t xml:space="preserve"> </w:t>
      </w:r>
      <w:proofErr w:type="spellStart"/>
      <w:proofErr w:type="gramStart"/>
      <w:r w:rsidR="002951FF" w:rsidRPr="00EC57D3">
        <w:rPr>
          <w:rFonts w:cs="Times New Roman"/>
        </w:rPr>
        <w:t>mạng</w:t>
      </w:r>
      <w:proofErr w:type="spellEnd"/>
      <w:r w:rsidR="001907DF" w:rsidRPr="00EC57D3">
        <w:rPr>
          <w:rFonts w:cs="Times New Roman"/>
        </w:rPr>
        <w:t>;</w:t>
      </w:r>
      <w:proofErr w:type="gramEnd"/>
    </w:p>
    <w:p w14:paraId="69044E59" w14:textId="00616276" w:rsidR="001F6AA8" w:rsidRPr="00EC57D3" w:rsidRDefault="001F6AA8"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t xml:space="preserve">- </w:t>
      </w:r>
      <w:proofErr w:type="spellStart"/>
      <w:r w:rsidR="007820B0" w:rsidRPr="00EC57D3">
        <w:rPr>
          <w:rFonts w:cs="Times New Roman"/>
        </w:rPr>
        <w:t>Các</w:t>
      </w:r>
      <w:proofErr w:type="spellEnd"/>
      <w:r w:rsidR="007820B0" w:rsidRPr="00EC57D3">
        <w:rPr>
          <w:rFonts w:cs="Times New Roman"/>
        </w:rPr>
        <w:t xml:space="preserve"> </w:t>
      </w:r>
      <w:proofErr w:type="spellStart"/>
      <w:r w:rsidR="007820B0" w:rsidRPr="00EC57D3">
        <w:rPr>
          <w:rFonts w:cs="Times New Roman"/>
        </w:rPr>
        <w:t>quy</w:t>
      </w:r>
      <w:proofErr w:type="spellEnd"/>
      <w:r w:rsidR="007820B0" w:rsidRPr="00EC57D3">
        <w:rPr>
          <w:rFonts w:cs="Times New Roman"/>
        </w:rPr>
        <w:t xml:space="preserve"> </w:t>
      </w:r>
      <w:proofErr w:type="spellStart"/>
      <w:r w:rsidR="007820B0" w:rsidRPr="00EC57D3">
        <w:rPr>
          <w:rFonts w:cs="Times New Roman"/>
        </w:rPr>
        <w:t>định</w:t>
      </w:r>
      <w:proofErr w:type="spellEnd"/>
      <w:r w:rsidR="007820B0" w:rsidRPr="00EC57D3">
        <w:rPr>
          <w:rFonts w:cs="Times New Roman"/>
        </w:rPr>
        <w:t xml:space="preserve"> </w:t>
      </w:r>
      <w:proofErr w:type="spellStart"/>
      <w:r w:rsidR="007820B0" w:rsidRPr="00EC57D3">
        <w:rPr>
          <w:rFonts w:cs="Times New Roman"/>
        </w:rPr>
        <w:t>về</w:t>
      </w:r>
      <w:proofErr w:type="spellEnd"/>
      <w:r w:rsidR="007820B0" w:rsidRPr="00EC57D3">
        <w:rPr>
          <w:rFonts w:cs="Times New Roman"/>
        </w:rPr>
        <w:t xml:space="preserve"> </w:t>
      </w:r>
      <w:proofErr w:type="spellStart"/>
      <w:r w:rsidR="007820B0" w:rsidRPr="00EC57D3">
        <w:rPr>
          <w:rFonts w:cs="Times New Roman"/>
        </w:rPr>
        <w:t>quản</w:t>
      </w:r>
      <w:proofErr w:type="spellEnd"/>
      <w:r w:rsidR="007820B0" w:rsidRPr="00EC57D3">
        <w:rPr>
          <w:rFonts w:cs="Times New Roman"/>
        </w:rPr>
        <w:t xml:space="preserve"> </w:t>
      </w:r>
      <w:proofErr w:type="spellStart"/>
      <w:r w:rsidR="007820B0" w:rsidRPr="00EC57D3">
        <w:rPr>
          <w:rFonts w:cs="Times New Roman"/>
        </w:rPr>
        <w:t>lý</w:t>
      </w:r>
      <w:proofErr w:type="spellEnd"/>
      <w:r w:rsidR="007820B0" w:rsidRPr="00EC57D3">
        <w:rPr>
          <w:rFonts w:cs="Times New Roman"/>
        </w:rPr>
        <w:t xml:space="preserve"> </w:t>
      </w:r>
      <w:proofErr w:type="spellStart"/>
      <w:r w:rsidR="007820B0" w:rsidRPr="00EC57D3">
        <w:rPr>
          <w:rFonts w:cs="Times New Roman"/>
        </w:rPr>
        <w:t>và</w:t>
      </w:r>
      <w:proofErr w:type="spellEnd"/>
      <w:r w:rsidR="007820B0" w:rsidRPr="00EC57D3">
        <w:rPr>
          <w:rFonts w:cs="Times New Roman"/>
        </w:rPr>
        <w:t xml:space="preserve"> </w:t>
      </w:r>
      <w:proofErr w:type="spellStart"/>
      <w:r w:rsidR="007820B0" w:rsidRPr="00EC57D3">
        <w:rPr>
          <w:rFonts w:cs="Times New Roman"/>
        </w:rPr>
        <w:t>điều</w:t>
      </w:r>
      <w:proofErr w:type="spellEnd"/>
      <w:r w:rsidR="007820B0" w:rsidRPr="00EC57D3">
        <w:rPr>
          <w:rFonts w:cs="Times New Roman"/>
        </w:rPr>
        <w:t xml:space="preserve"> </w:t>
      </w:r>
      <w:proofErr w:type="spellStart"/>
      <w:r w:rsidR="007820B0" w:rsidRPr="00EC57D3">
        <w:rPr>
          <w:rFonts w:cs="Times New Roman"/>
        </w:rPr>
        <w:t>tiết</w:t>
      </w:r>
      <w:proofErr w:type="spellEnd"/>
      <w:r w:rsidR="007820B0" w:rsidRPr="00EC57D3">
        <w:rPr>
          <w:rFonts w:cs="Times New Roman"/>
        </w:rPr>
        <w:t xml:space="preserve"> </w:t>
      </w:r>
      <w:proofErr w:type="spellStart"/>
      <w:r w:rsidR="007820B0" w:rsidRPr="00EC57D3">
        <w:rPr>
          <w:rFonts w:cs="Times New Roman"/>
        </w:rPr>
        <w:t>thị</w:t>
      </w:r>
      <w:proofErr w:type="spellEnd"/>
      <w:r w:rsidR="007820B0" w:rsidRPr="00EC57D3">
        <w:rPr>
          <w:rFonts w:cs="Times New Roman"/>
        </w:rPr>
        <w:t xml:space="preserve"> </w:t>
      </w:r>
      <w:proofErr w:type="spellStart"/>
      <w:r w:rsidR="007820B0" w:rsidRPr="00EC57D3">
        <w:rPr>
          <w:rFonts w:cs="Times New Roman"/>
        </w:rPr>
        <w:t>trường</w:t>
      </w:r>
      <w:proofErr w:type="spellEnd"/>
      <w:r w:rsidR="007820B0" w:rsidRPr="00EC57D3">
        <w:rPr>
          <w:rFonts w:cs="Times New Roman"/>
        </w:rPr>
        <w:t xml:space="preserve"> </w:t>
      </w:r>
      <w:proofErr w:type="spellStart"/>
      <w:r w:rsidR="007820B0" w:rsidRPr="00EC57D3">
        <w:rPr>
          <w:rFonts w:cs="Times New Roman"/>
        </w:rPr>
        <w:t>hiện</w:t>
      </w:r>
      <w:proofErr w:type="spellEnd"/>
      <w:r w:rsidR="007820B0" w:rsidRPr="00EC57D3">
        <w:rPr>
          <w:rFonts w:cs="Times New Roman"/>
        </w:rPr>
        <w:t xml:space="preserve"> nay </w:t>
      </w:r>
      <w:proofErr w:type="spellStart"/>
      <w:r w:rsidR="007820B0" w:rsidRPr="00EC57D3">
        <w:rPr>
          <w:rFonts w:cs="Times New Roman"/>
        </w:rPr>
        <w:t>đã</w:t>
      </w:r>
      <w:proofErr w:type="spellEnd"/>
      <w:r w:rsidR="007820B0" w:rsidRPr="00EC57D3">
        <w:rPr>
          <w:rFonts w:cs="Times New Roman"/>
        </w:rPr>
        <w:t xml:space="preserve"> </w:t>
      </w:r>
      <w:proofErr w:type="spellStart"/>
      <w:r w:rsidR="007820B0" w:rsidRPr="00EC57D3">
        <w:rPr>
          <w:rFonts w:cs="Times New Roman"/>
        </w:rPr>
        <w:t>thể</w:t>
      </w:r>
      <w:proofErr w:type="spellEnd"/>
      <w:r w:rsidR="007820B0" w:rsidRPr="00EC57D3">
        <w:rPr>
          <w:rFonts w:cs="Times New Roman"/>
        </w:rPr>
        <w:t xml:space="preserve"> </w:t>
      </w:r>
      <w:proofErr w:type="spellStart"/>
      <w:r w:rsidR="007820B0" w:rsidRPr="00EC57D3">
        <w:rPr>
          <w:rFonts w:cs="Times New Roman"/>
        </w:rPr>
        <w:t>hiện</w:t>
      </w:r>
      <w:proofErr w:type="spellEnd"/>
      <w:r w:rsidR="007820B0" w:rsidRPr="00EC57D3">
        <w:rPr>
          <w:rFonts w:cs="Times New Roman"/>
        </w:rPr>
        <w:t xml:space="preserve"> </w:t>
      </w:r>
      <w:proofErr w:type="spellStart"/>
      <w:r w:rsidR="007820B0" w:rsidRPr="00EC57D3">
        <w:rPr>
          <w:rFonts w:cs="Times New Roman"/>
        </w:rPr>
        <w:t>một</w:t>
      </w:r>
      <w:proofErr w:type="spellEnd"/>
      <w:r w:rsidR="007820B0" w:rsidRPr="00EC57D3">
        <w:rPr>
          <w:rFonts w:cs="Times New Roman"/>
        </w:rPr>
        <w:t xml:space="preserve"> </w:t>
      </w:r>
      <w:proofErr w:type="spellStart"/>
      <w:r w:rsidR="007820B0" w:rsidRPr="00EC57D3">
        <w:rPr>
          <w:rFonts w:cs="Times New Roman"/>
        </w:rPr>
        <w:t>số</w:t>
      </w:r>
      <w:proofErr w:type="spellEnd"/>
      <w:r w:rsidR="007820B0" w:rsidRPr="00EC57D3">
        <w:rPr>
          <w:rFonts w:cs="Times New Roman"/>
        </w:rPr>
        <w:t xml:space="preserve"> </w:t>
      </w:r>
      <w:proofErr w:type="spellStart"/>
      <w:r w:rsidR="007820B0" w:rsidRPr="00EC57D3">
        <w:rPr>
          <w:rFonts w:cs="Times New Roman"/>
        </w:rPr>
        <w:t>bất</w:t>
      </w:r>
      <w:proofErr w:type="spellEnd"/>
      <w:r w:rsidR="007820B0" w:rsidRPr="00EC57D3">
        <w:rPr>
          <w:rFonts w:cs="Times New Roman"/>
        </w:rPr>
        <w:t xml:space="preserve"> </w:t>
      </w:r>
      <w:proofErr w:type="spellStart"/>
      <w:r w:rsidR="007820B0" w:rsidRPr="00EC57D3">
        <w:rPr>
          <w:rFonts w:cs="Times New Roman"/>
        </w:rPr>
        <w:t>cập</w:t>
      </w:r>
      <w:proofErr w:type="spellEnd"/>
      <w:r w:rsidR="007820B0" w:rsidRPr="00EC57D3">
        <w:rPr>
          <w:rFonts w:cs="Times New Roman"/>
        </w:rPr>
        <w:t xml:space="preserve"> </w:t>
      </w:r>
      <w:proofErr w:type="spellStart"/>
      <w:r w:rsidR="007820B0" w:rsidRPr="00EC57D3">
        <w:rPr>
          <w:rFonts w:cs="Times New Roman"/>
        </w:rPr>
        <w:t>như</w:t>
      </w:r>
      <w:proofErr w:type="spellEnd"/>
      <w:r w:rsidR="007820B0" w:rsidRPr="00EC57D3">
        <w:rPr>
          <w:rFonts w:cs="Times New Roman"/>
        </w:rPr>
        <w:t xml:space="preserve"> </w:t>
      </w:r>
      <w:proofErr w:type="spellStart"/>
      <w:r w:rsidR="007820B0" w:rsidRPr="00EC57D3">
        <w:rPr>
          <w:rFonts w:cs="Times New Roman"/>
        </w:rPr>
        <w:t>chưa</w:t>
      </w:r>
      <w:proofErr w:type="spellEnd"/>
      <w:r w:rsidR="007820B0" w:rsidRPr="00EC57D3">
        <w:rPr>
          <w:rFonts w:cs="Times New Roman"/>
        </w:rPr>
        <w:t xml:space="preserve"> </w:t>
      </w:r>
      <w:proofErr w:type="spellStart"/>
      <w:r w:rsidR="007820B0" w:rsidRPr="00EC57D3">
        <w:rPr>
          <w:rFonts w:cs="Times New Roman"/>
        </w:rPr>
        <w:t>có</w:t>
      </w:r>
      <w:proofErr w:type="spellEnd"/>
      <w:r w:rsidR="007820B0" w:rsidRPr="00EC57D3">
        <w:rPr>
          <w:rFonts w:cs="Times New Roman"/>
        </w:rPr>
        <w:t xml:space="preserve"> </w:t>
      </w:r>
      <w:proofErr w:type="spellStart"/>
      <w:r w:rsidR="007820B0" w:rsidRPr="00EC57D3">
        <w:rPr>
          <w:rFonts w:cs="Times New Roman"/>
        </w:rPr>
        <w:t>quy</w:t>
      </w:r>
      <w:proofErr w:type="spellEnd"/>
      <w:r w:rsidR="007820B0" w:rsidRPr="00EC57D3">
        <w:rPr>
          <w:rFonts w:cs="Times New Roman"/>
        </w:rPr>
        <w:t xml:space="preserve"> </w:t>
      </w:r>
      <w:proofErr w:type="spellStart"/>
      <w:r w:rsidR="007820B0" w:rsidRPr="00EC57D3">
        <w:rPr>
          <w:rFonts w:cs="Times New Roman"/>
        </w:rPr>
        <w:t>định</w:t>
      </w:r>
      <w:proofErr w:type="spellEnd"/>
      <w:r w:rsidR="007820B0" w:rsidRPr="00EC57D3">
        <w:rPr>
          <w:rFonts w:cs="Times New Roman"/>
        </w:rPr>
        <w:t xml:space="preserve"> </w:t>
      </w:r>
      <w:proofErr w:type="spellStart"/>
      <w:r w:rsidR="00F44F19" w:rsidRPr="00EC57D3">
        <w:rPr>
          <w:rFonts w:cs="Times New Roman"/>
        </w:rPr>
        <w:t>về</w:t>
      </w:r>
      <w:proofErr w:type="spellEnd"/>
      <w:r w:rsidR="00F44F19" w:rsidRPr="00EC57D3">
        <w:rPr>
          <w:rFonts w:cs="Times New Roman"/>
        </w:rPr>
        <w:t xml:space="preserve"> </w:t>
      </w:r>
      <w:proofErr w:type="spellStart"/>
      <w:r w:rsidR="007820B0" w:rsidRPr="00EC57D3">
        <w:rPr>
          <w:rFonts w:cs="Times New Roman"/>
        </w:rPr>
        <w:t>bán</w:t>
      </w:r>
      <w:proofErr w:type="spellEnd"/>
      <w:r w:rsidR="007820B0" w:rsidRPr="00EC57D3">
        <w:rPr>
          <w:rFonts w:cs="Times New Roman"/>
        </w:rPr>
        <w:t xml:space="preserve"> </w:t>
      </w:r>
      <w:proofErr w:type="spellStart"/>
      <w:r w:rsidR="00F44F19" w:rsidRPr="00EC57D3">
        <w:rPr>
          <w:rFonts w:cs="Times New Roman"/>
        </w:rPr>
        <w:t>buôn</w:t>
      </w:r>
      <w:proofErr w:type="spellEnd"/>
      <w:r w:rsidR="007820B0" w:rsidRPr="00EC57D3">
        <w:rPr>
          <w:rFonts w:cs="Times New Roman"/>
        </w:rPr>
        <w:t xml:space="preserve"> </w:t>
      </w:r>
      <w:proofErr w:type="spellStart"/>
      <w:r w:rsidR="00F44F19" w:rsidRPr="00EC57D3">
        <w:rPr>
          <w:rFonts w:cs="Times New Roman"/>
        </w:rPr>
        <w:t>dịch</w:t>
      </w:r>
      <w:proofErr w:type="spellEnd"/>
      <w:r w:rsidR="00F44F19" w:rsidRPr="00EC57D3">
        <w:rPr>
          <w:rFonts w:cs="Times New Roman"/>
        </w:rPr>
        <w:t xml:space="preserve"> </w:t>
      </w:r>
      <w:proofErr w:type="spellStart"/>
      <w:r w:rsidR="00F44F19" w:rsidRPr="00EC57D3">
        <w:rPr>
          <w:rFonts w:cs="Times New Roman"/>
        </w:rPr>
        <w:t>vụ</w:t>
      </w:r>
      <w:proofErr w:type="spellEnd"/>
      <w:r w:rsidR="00F44F19" w:rsidRPr="00EC57D3">
        <w:rPr>
          <w:rFonts w:cs="Times New Roman"/>
        </w:rPr>
        <w:t xml:space="preserve"> </w:t>
      </w:r>
      <w:proofErr w:type="spellStart"/>
      <w:r w:rsidR="00F44F19" w:rsidRPr="00EC57D3">
        <w:rPr>
          <w:rFonts w:cs="Times New Roman"/>
        </w:rPr>
        <w:t>viễn</w:t>
      </w:r>
      <w:proofErr w:type="spellEnd"/>
      <w:r w:rsidR="00F44F19" w:rsidRPr="00EC57D3">
        <w:rPr>
          <w:rFonts w:cs="Times New Roman"/>
        </w:rPr>
        <w:t xml:space="preserve"> </w:t>
      </w:r>
      <w:proofErr w:type="spellStart"/>
      <w:r w:rsidR="00F44F19" w:rsidRPr="00EC57D3">
        <w:rPr>
          <w:rFonts w:cs="Times New Roman"/>
        </w:rPr>
        <w:t>thông</w:t>
      </w:r>
      <w:proofErr w:type="spellEnd"/>
      <w:r w:rsidR="00F44F19" w:rsidRPr="00EC57D3">
        <w:rPr>
          <w:rFonts w:cs="Times New Roman"/>
        </w:rPr>
        <w:t xml:space="preserve"> (</w:t>
      </w:r>
      <w:proofErr w:type="spellStart"/>
      <w:r w:rsidR="00F44F19" w:rsidRPr="00EC57D3">
        <w:rPr>
          <w:rFonts w:cs="Times New Roman"/>
        </w:rPr>
        <w:t>cho</w:t>
      </w:r>
      <w:proofErr w:type="spellEnd"/>
      <w:r w:rsidR="00F44F19" w:rsidRPr="00EC57D3">
        <w:rPr>
          <w:rFonts w:cs="Times New Roman"/>
        </w:rPr>
        <w:t xml:space="preserve"> </w:t>
      </w:r>
      <w:proofErr w:type="spellStart"/>
      <w:r w:rsidR="00F44F19" w:rsidRPr="00EC57D3">
        <w:rPr>
          <w:rFonts w:cs="Times New Roman"/>
        </w:rPr>
        <w:t>thuê</w:t>
      </w:r>
      <w:proofErr w:type="spellEnd"/>
      <w:r w:rsidR="00F44F19" w:rsidRPr="00EC57D3">
        <w:rPr>
          <w:rFonts w:cs="Times New Roman"/>
        </w:rPr>
        <w:t xml:space="preserve"> </w:t>
      </w:r>
      <w:proofErr w:type="spellStart"/>
      <w:r w:rsidR="00F44F19" w:rsidRPr="00EC57D3">
        <w:rPr>
          <w:rFonts w:cs="Times New Roman"/>
        </w:rPr>
        <w:t>hạ</w:t>
      </w:r>
      <w:proofErr w:type="spellEnd"/>
      <w:r w:rsidR="00F44F19" w:rsidRPr="00EC57D3">
        <w:rPr>
          <w:rFonts w:cs="Times New Roman"/>
        </w:rPr>
        <w:t xml:space="preserve"> </w:t>
      </w:r>
      <w:proofErr w:type="spellStart"/>
      <w:r w:rsidR="00F44F19" w:rsidRPr="00EC57D3">
        <w:rPr>
          <w:rFonts w:cs="Times New Roman"/>
        </w:rPr>
        <w:t>tầng</w:t>
      </w:r>
      <w:proofErr w:type="spellEnd"/>
      <w:r w:rsidR="00F44F19" w:rsidRPr="00EC57D3">
        <w:rPr>
          <w:rFonts w:cs="Times New Roman"/>
        </w:rPr>
        <w:t xml:space="preserve"> </w:t>
      </w:r>
      <w:proofErr w:type="spellStart"/>
      <w:r w:rsidR="00F44F19" w:rsidRPr="00EC57D3">
        <w:rPr>
          <w:rFonts w:cs="Times New Roman"/>
        </w:rPr>
        <w:t>và</w:t>
      </w:r>
      <w:proofErr w:type="spellEnd"/>
      <w:r w:rsidR="00F44F19" w:rsidRPr="00EC57D3">
        <w:rPr>
          <w:rFonts w:cs="Times New Roman"/>
        </w:rPr>
        <w:t xml:space="preserve"> </w:t>
      </w:r>
      <w:proofErr w:type="spellStart"/>
      <w:r w:rsidR="00F44F19" w:rsidRPr="00EC57D3">
        <w:rPr>
          <w:rFonts w:cs="Times New Roman"/>
        </w:rPr>
        <w:t>bán</w:t>
      </w:r>
      <w:proofErr w:type="spellEnd"/>
      <w:r w:rsidR="00F44F19" w:rsidRPr="00EC57D3">
        <w:rPr>
          <w:rFonts w:cs="Times New Roman"/>
        </w:rPr>
        <w:t xml:space="preserve"> </w:t>
      </w:r>
      <w:proofErr w:type="spellStart"/>
      <w:r w:rsidR="00F44F19" w:rsidRPr="00EC57D3">
        <w:rPr>
          <w:rFonts w:cs="Times New Roman"/>
        </w:rPr>
        <w:t>buôn</w:t>
      </w:r>
      <w:proofErr w:type="spellEnd"/>
      <w:r w:rsidR="00F44F19" w:rsidRPr="00EC57D3">
        <w:rPr>
          <w:rFonts w:cs="Times New Roman"/>
        </w:rPr>
        <w:t xml:space="preserve"> </w:t>
      </w:r>
      <w:proofErr w:type="spellStart"/>
      <w:r w:rsidR="00F44F19" w:rsidRPr="00EC57D3">
        <w:rPr>
          <w:rFonts w:cs="Times New Roman"/>
        </w:rPr>
        <w:t>lưu</w:t>
      </w:r>
      <w:proofErr w:type="spellEnd"/>
      <w:r w:rsidR="00F44F19" w:rsidRPr="00EC57D3">
        <w:rPr>
          <w:rFonts w:cs="Times New Roman"/>
        </w:rPr>
        <w:t xml:space="preserve"> </w:t>
      </w:r>
      <w:proofErr w:type="spellStart"/>
      <w:r w:rsidR="00F44F19" w:rsidRPr="00EC57D3">
        <w:rPr>
          <w:rFonts w:cs="Times New Roman"/>
        </w:rPr>
        <w:t>lượng</w:t>
      </w:r>
      <w:proofErr w:type="spellEnd"/>
      <w:r w:rsidR="00F44F19" w:rsidRPr="00EC57D3">
        <w:rPr>
          <w:rFonts w:cs="Times New Roman"/>
        </w:rPr>
        <w:t xml:space="preserve"> </w:t>
      </w:r>
      <w:proofErr w:type="spellStart"/>
      <w:r w:rsidR="00F44F19" w:rsidRPr="00EC57D3">
        <w:rPr>
          <w:rFonts w:cs="Times New Roman"/>
        </w:rPr>
        <w:t>dịch</w:t>
      </w:r>
      <w:proofErr w:type="spellEnd"/>
      <w:r w:rsidR="00F44F19" w:rsidRPr="00EC57D3">
        <w:rPr>
          <w:rFonts w:cs="Times New Roman"/>
        </w:rPr>
        <w:t xml:space="preserve"> </w:t>
      </w:r>
      <w:proofErr w:type="spellStart"/>
      <w:r w:rsidR="00F44F19" w:rsidRPr="00EC57D3">
        <w:rPr>
          <w:rFonts w:cs="Times New Roman"/>
        </w:rPr>
        <w:t>vụ</w:t>
      </w:r>
      <w:proofErr w:type="spellEnd"/>
      <w:r w:rsidR="00F44F19" w:rsidRPr="00EC57D3">
        <w:rPr>
          <w:rFonts w:cs="Times New Roman"/>
        </w:rPr>
        <w:t xml:space="preserve">) </w:t>
      </w:r>
      <w:proofErr w:type="spellStart"/>
      <w:r w:rsidR="007820B0" w:rsidRPr="00EC57D3">
        <w:rPr>
          <w:rFonts w:cs="Times New Roman"/>
        </w:rPr>
        <w:t>để</w:t>
      </w:r>
      <w:proofErr w:type="spellEnd"/>
      <w:r w:rsidR="007820B0" w:rsidRPr="00EC57D3">
        <w:rPr>
          <w:rFonts w:cs="Times New Roman"/>
        </w:rPr>
        <w:t xml:space="preserve"> </w:t>
      </w:r>
      <w:proofErr w:type="spellStart"/>
      <w:r w:rsidR="007820B0" w:rsidRPr="00EC57D3">
        <w:rPr>
          <w:rFonts w:cs="Times New Roman"/>
        </w:rPr>
        <w:t>tránh</w:t>
      </w:r>
      <w:proofErr w:type="spellEnd"/>
      <w:r w:rsidR="007820B0" w:rsidRPr="00EC57D3">
        <w:rPr>
          <w:rFonts w:cs="Times New Roman"/>
        </w:rPr>
        <w:t xml:space="preserve"> </w:t>
      </w:r>
      <w:proofErr w:type="spellStart"/>
      <w:r w:rsidR="007820B0" w:rsidRPr="00EC57D3">
        <w:rPr>
          <w:rFonts w:cs="Times New Roman"/>
        </w:rPr>
        <w:t>đầu</w:t>
      </w:r>
      <w:proofErr w:type="spellEnd"/>
      <w:r w:rsidR="007820B0" w:rsidRPr="00EC57D3">
        <w:rPr>
          <w:rFonts w:cs="Times New Roman"/>
        </w:rPr>
        <w:t xml:space="preserve"> </w:t>
      </w:r>
      <w:proofErr w:type="spellStart"/>
      <w:r w:rsidR="007820B0" w:rsidRPr="00EC57D3">
        <w:rPr>
          <w:rFonts w:cs="Times New Roman"/>
        </w:rPr>
        <w:t>tư</w:t>
      </w:r>
      <w:proofErr w:type="spellEnd"/>
      <w:r w:rsidR="007820B0" w:rsidRPr="00EC57D3">
        <w:rPr>
          <w:rFonts w:cs="Times New Roman"/>
        </w:rPr>
        <w:t xml:space="preserve"> </w:t>
      </w:r>
      <w:proofErr w:type="spellStart"/>
      <w:r w:rsidR="007820B0" w:rsidRPr="00EC57D3">
        <w:rPr>
          <w:rFonts w:cs="Times New Roman"/>
        </w:rPr>
        <w:t>lặp</w:t>
      </w:r>
      <w:proofErr w:type="spellEnd"/>
      <w:r w:rsidR="007820B0" w:rsidRPr="00EC57D3">
        <w:rPr>
          <w:rFonts w:cs="Times New Roman"/>
        </w:rPr>
        <w:t xml:space="preserve"> </w:t>
      </w:r>
      <w:proofErr w:type="spellStart"/>
      <w:r w:rsidR="007820B0" w:rsidRPr="00EC57D3">
        <w:rPr>
          <w:rFonts w:cs="Times New Roman"/>
        </w:rPr>
        <w:t>lại</w:t>
      </w:r>
      <w:proofErr w:type="spellEnd"/>
      <w:r w:rsidR="007820B0" w:rsidRPr="00EC57D3">
        <w:rPr>
          <w:rFonts w:cs="Times New Roman"/>
        </w:rPr>
        <w:t xml:space="preserve"> </w:t>
      </w:r>
      <w:proofErr w:type="spellStart"/>
      <w:r w:rsidR="007820B0" w:rsidRPr="00EC57D3">
        <w:rPr>
          <w:rFonts w:cs="Times New Roman"/>
        </w:rPr>
        <w:t>cơ</w:t>
      </w:r>
      <w:proofErr w:type="spellEnd"/>
      <w:r w:rsidR="007820B0" w:rsidRPr="00EC57D3">
        <w:rPr>
          <w:rFonts w:cs="Times New Roman"/>
        </w:rPr>
        <w:t xml:space="preserve"> </w:t>
      </w:r>
      <w:proofErr w:type="spellStart"/>
      <w:r w:rsidR="007820B0" w:rsidRPr="00EC57D3">
        <w:rPr>
          <w:rFonts w:cs="Times New Roman"/>
        </w:rPr>
        <w:t>sở</w:t>
      </w:r>
      <w:proofErr w:type="spellEnd"/>
      <w:r w:rsidR="007820B0" w:rsidRPr="00EC57D3">
        <w:rPr>
          <w:rFonts w:cs="Times New Roman"/>
        </w:rPr>
        <w:t xml:space="preserve"> </w:t>
      </w:r>
      <w:proofErr w:type="spellStart"/>
      <w:r w:rsidR="007820B0" w:rsidRPr="00EC57D3">
        <w:rPr>
          <w:rFonts w:cs="Times New Roman"/>
        </w:rPr>
        <w:t>hạ</w:t>
      </w:r>
      <w:proofErr w:type="spellEnd"/>
      <w:r w:rsidR="007820B0" w:rsidRPr="00EC57D3">
        <w:rPr>
          <w:rFonts w:cs="Times New Roman"/>
        </w:rPr>
        <w:t xml:space="preserve"> </w:t>
      </w:r>
      <w:proofErr w:type="spellStart"/>
      <w:r w:rsidR="007820B0" w:rsidRPr="00EC57D3">
        <w:rPr>
          <w:rFonts w:cs="Times New Roman"/>
        </w:rPr>
        <w:t>tầng</w:t>
      </w:r>
      <w:proofErr w:type="spellEnd"/>
      <w:r w:rsidR="007820B0" w:rsidRPr="00EC57D3">
        <w:rPr>
          <w:rFonts w:cs="Times New Roman"/>
        </w:rPr>
        <w:t xml:space="preserve"> </w:t>
      </w:r>
      <w:proofErr w:type="spellStart"/>
      <w:r w:rsidR="007820B0" w:rsidRPr="00EC57D3">
        <w:rPr>
          <w:rFonts w:cs="Times New Roman"/>
        </w:rPr>
        <w:t>viễn</w:t>
      </w:r>
      <w:proofErr w:type="spellEnd"/>
      <w:r w:rsidR="007820B0" w:rsidRPr="00EC57D3">
        <w:rPr>
          <w:rFonts w:cs="Times New Roman"/>
        </w:rPr>
        <w:t xml:space="preserve"> </w:t>
      </w:r>
      <w:proofErr w:type="spellStart"/>
      <w:r w:rsidR="007820B0" w:rsidRPr="00EC57D3">
        <w:rPr>
          <w:rFonts w:cs="Times New Roman"/>
        </w:rPr>
        <w:t>thông</w:t>
      </w:r>
      <w:proofErr w:type="spellEnd"/>
      <w:r w:rsidR="007820B0" w:rsidRPr="00EC57D3">
        <w:rPr>
          <w:rFonts w:cs="Times New Roman"/>
        </w:rPr>
        <w:t xml:space="preserve">, </w:t>
      </w:r>
      <w:proofErr w:type="spellStart"/>
      <w:r w:rsidR="007820B0" w:rsidRPr="00EC57D3">
        <w:rPr>
          <w:rFonts w:cs="Times New Roman"/>
        </w:rPr>
        <w:t>từ</w:t>
      </w:r>
      <w:proofErr w:type="spellEnd"/>
      <w:r w:rsidR="007820B0" w:rsidRPr="00EC57D3">
        <w:rPr>
          <w:rFonts w:cs="Times New Roman"/>
        </w:rPr>
        <w:t xml:space="preserve"> </w:t>
      </w:r>
      <w:proofErr w:type="spellStart"/>
      <w:r w:rsidR="007820B0" w:rsidRPr="00EC57D3">
        <w:rPr>
          <w:rFonts w:cs="Times New Roman"/>
        </w:rPr>
        <w:t>đó</w:t>
      </w:r>
      <w:proofErr w:type="spellEnd"/>
      <w:r w:rsidR="007820B0" w:rsidRPr="00EC57D3">
        <w:rPr>
          <w:rFonts w:cs="Times New Roman"/>
        </w:rPr>
        <w:t xml:space="preserve"> </w:t>
      </w:r>
      <w:proofErr w:type="spellStart"/>
      <w:r w:rsidR="007820B0" w:rsidRPr="00EC57D3">
        <w:rPr>
          <w:rFonts w:cs="Times New Roman"/>
        </w:rPr>
        <w:t>nâng</w:t>
      </w:r>
      <w:proofErr w:type="spellEnd"/>
      <w:r w:rsidR="007820B0" w:rsidRPr="00EC57D3">
        <w:rPr>
          <w:rFonts w:cs="Times New Roman"/>
        </w:rPr>
        <w:t xml:space="preserve"> </w:t>
      </w:r>
      <w:proofErr w:type="spellStart"/>
      <w:r w:rsidR="007820B0" w:rsidRPr="00EC57D3">
        <w:rPr>
          <w:rFonts w:cs="Times New Roman"/>
        </w:rPr>
        <w:t>cao</w:t>
      </w:r>
      <w:proofErr w:type="spellEnd"/>
      <w:r w:rsidR="007820B0" w:rsidRPr="00EC57D3">
        <w:rPr>
          <w:rFonts w:cs="Times New Roman"/>
        </w:rPr>
        <w:t xml:space="preserve"> </w:t>
      </w:r>
      <w:proofErr w:type="spellStart"/>
      <w:r w:rsidR="007820B0" w:rsidRPr="00EC57D3">
        <w:rPr>
          <w:rFonts w:cs="Times New Roman"/>
        </w:rPr>
        <w:t>hiệu</w:t>
      </w:r>
      <w:proofErr w:type="spellEnd"/>
      <w:r w:rsidR="007820B0" w:rsidRPr="00EC57D3">
        <w:rPr>
          <w:rFonts w:cs="Times New Roman"/>
        </w:rPr>
        <w:t xml:space="preserve"> </w:t>
      </w:r>
      <w:proofErr w:type="spellStart"/>
      <w:r w:rsidR="007820B0" w:rsidRPr="00EC57D3">
        <w:rPr>
          <w:rFonts w:cs="Times New Roman"/>
        </w:rPr>
        <w:t>quả</w:t>
      </w:r>
      <w:proofErr w:type="spellEnd"/>
      <w:r w:rsidR="00F44F19" w:rsidRPr="00EC57D3">
        <w:rPr>
          <w:rFonts w:cs="Times New Roman"/>
        </w:rPr>
        <w:t xml:space="preserve">, </w:t>
      </w:r>
      <w:proofErr w:type="spellStart"/>
      <w:r w:rsidR="00F44F19" w:rsidRPr="00EC57D3">
        <w:rPr>
          <w:rFonts w:cs="Times New Roman"/>
        </w:rPr>
        <w:t>tiết</w:t>
      </w:r>
      <w:proofErr w:type="spellEnd"/>
      <w:r w:rsidR="00F44F19" w:rsidRPr="00EC57D3">
        <w:rPr>
          <w:rFonts w:cs="Times New Roman"/>
        </w:rPr>
        <w:t xml:space="preserve"> </w:t>
      </w:r>
      <w:proofErr w:type="spellStart"/>
      <w:r w:rsidR="00F44F19" w:rsidRPr="00EC57D3">
        <w:rPr>
          <w:rFonts w:cs="Times New Roman"/>
        </w:rPr>
        <w:t>kiệm</w:t>
      </w:r>
      <w:proofErr w:type="spellEnd"/>
      <w:r w:rsidR="00F44F19" w:rsidRPr="00EC57D3">
        <w:rPr>
          <w:rFonts w:cs="Times New Roman"/>
        </w:rPr>
        <w:t xml:space="preserve"> chi </w:t>
      </w:r>
      <w:proofErr w:type="spellStart"/>
      <w:r w:rsidR="00F44F19" w:rsidRPr="00EC57D3">
        <w:rPr>
          <w:rFonts w:cs="Times New Roman"/>
        </w:rPr>
        <w:t>phí</w:t>
      </w:r>
      <w:proofErr w:type="spellEnd"/>
      <w:r w:rsidR="007820B0" w:rsidRPr="00EC57D3">
        <w:rPr>
          <w:rFonts w:cs="Times New Roman"/>
        </w:rPr>
        <w:t xml:space="preserve"> </w:t>
      </w:r>
      <w:proofErr w:type="spellStart"/>
      <w:r w:rsidR="007820B0" w:rsidRPr="00EC57D3">
        <w:rPr>
          <w:rFonts w:cs="Times New Roman"/>
        </w:rPr>
        <w:t>đầu</w:t>
      </w:r>
      <w:proofErr w:type="spellEnd"/>
      <w:r w:rsidR="007820B0" w:rsidRPr="00EC57D3">
        <w:rPr>
          <w:rFonts w:cs="Times New Roman"/>
        </w:rPr>
        <w:t xml:space="preserve"> </w:t>
      </w:r>
      <w:proofErr w:type="spellStart"/>
      <w:r w:rsidR="007820B0" w:rsidRPr="00EC57D3">
        <w:rPr>
          <w:rFonts w:cs="Times New Roman"/>
        </w:rPr>
        <w:t>tư</w:t>
      </w:r>
      <w:proofErr w:type="spellEnd"/>
      <w:r w:rsidR="007820B0" w:rsidRPr="00EC57D3">
        <w:rPr>
          <w:rFonts w:cs="Times New Roman"/>
        </w:rPr>
        <w:t xml:space="preserve"> </w:t>
      </w:r>
      <w:proofErr w:type="spellStart"/>
      <w:r w:rsidR="007820B0" w:rsidRPr="00EC57D3">
        <w:rPr>
          <w:rFonts w:cs="Times New Roman"/>
        </w:rPr>
        <w:t>hạ</w:t>
      </w:r>
      <w:proofErr w:type="spellEnd"/>
      <w:r w:rsidR="007820B0" w:rsidRPr="00EC57D3">
        <w:rPr>
          <w:rFonts w:cs="Times New Roman"/>
        </w:rPr>
        <w:t xml:space="preserve"> </w:t>
      </w:r>
      <w:proofErr w:type="spellStart"/>
      <w:r w:rsidR="007820B0" w:rsidRPr="00EC57D3">
        <w:rPr>
          <w:rFonts w:cs="Times New Roman"/>
        </w:rPr>
        <w:t>tầng</w:t>
      </w:r>
      <w:proofErr w:type="spellEnd"/>
      <w:r w:rsidR="007820B0" w:rsidRPr="00EC57D3">
        <w:rPr>
          <w:rFonts w:cs="Times New Roman"/>
        </w:rPr>
        <w:t xml:space="preserve">, </w:t>
      </w:r>
      <w:proofErr w:type="spellStart"/>
      <w:r w:rsidR="00F44F19" w:rsidRPr="00EC57D3">
        <w:rPr>
          <w:rFonts w:cs="Times New Roman"/>
        </w:rPr>
        <w:t>tạo</w:t>
      </w:r>
      <w:proofErr w:type="spellEnd"/>
      <w:r w:rsidR="00F44F19" w:rsidRPr="00EC57D3">
        <w:rPr>
          <w:rFonts w:cs="Times New Roman"/>
        </w:rPr>
        <w:t xml:space="preserve"> </w:t>
      </w:r>
      <w:proofErr w:type="spellStart"/>
      <w:r w:rsidR="00F44F19" w:rsidRPr="00EC57D3">
        <w:rPr>
          <w:rFonts w:cs="Times New Roman"/>
        </w:rPr>
        <w:t>thuận</w:t>
      </w:r>
      <w:proofErr w:type="spellEnd"/>
      <w:r w:rsidR="00F44F19" w:rsidRPr="00EC57D3">
        <w:rPr>
          <w:rFonts w:cs="Times New Roman"/>
        </w:rPr>
        <w:t xml:space="preserve"> </w:t>
      </w:r>
      <w:proofErr w:type="spellStart"/>
      <w:r w:rsidR="00F44F19" w:rsidRPr="00EC57D3">
        <w:rPr>
          <w:rFonts w:cs="Times New Roman"/>
        </w:rPr>
        <w:t>lợi</w:t>
      </w:r>
      <w:proofErr w:type="spellEnd"/>
      <w:r w:rsidR="00F44F19" w:rsidRPr="00EC57D3">
        <w:rPr>
          <w:rFonts w:cs="Times New Roman"/>
        </w:rPr>
        <w:t xml:space="preserve"> </w:t>
      </w:r>
      <w:proofErr w:type="spellStart"/>
      <w:r w:rsidR="00F44F19" w:rsidRPr="00EC57D3">
        <w:rPr>
          <w:rFonts w:cs="Times New Roman"/>
        </w:rPr>
        <w:t>gia</w:t>
      </w:r>
      <w:proofErr w:type="spellEnd"/>
      <w:r w:rsidR="00F44F19" w:rsidRPr="00EC57D3">
        <w:rPr>
          <w:rFonts w:cs="Times New Roman"/>
        </w:rPr>
        <w:t xml:space="preserve"> </w:t>
      </w:r>
      <w:proofErr w:type="spellStart"/>
      <w:r w:rsidR="00F44F19" w:rsidRPr="00EC57D3">
        <w:rPr>
          <w:rFonts w:cs="Times New Roman"/>
        </w:rPr>
        <w:t>nhập</w:t>
      </w:r>
      <w:proofErr w:type="spellEnd"/>
      <w:r w:rsidR="00F44F19" w:rsidRPr="00EC57D3">
        <w:rPr>
          <w:rFonts w:cs="Times New Roman"/>
        </w:rPr>
        <w:t xml:space="preserve"> </w:t>
      </w:r>
      <w:proofErr w:type="spellStart"/>
      <w:r w:rsidR="00F44F19" w:rsidRPr="00EC57D3">
        <w:rPr>
          <w:rFonts w:cs="Times New Roman"/>
        </w:rPr>
        <w:t>thị</w:t>
      </w:r>
      <w:proofErr w:type="spellEnd"/>
      <w:r w:rsidR="00F44F19" w:rsidRPr="00EC57D3">
        <w:rPr>
          <w:rFonts w:cs="Times New Roman"/>
        </w:rPr>
        <w:t xml:space="preserve"> </w:t>
      </w:r>
      <w:proofErr w:type="spellStart"/>
      <w:r w:rsidR="00F44F19" w:rsidRPr="00EC57D3">
        <w:rPr>
          <w:rFonts w:cs="Times New Roman"/>
        </w:rPr>
        <w:t>trường</w:t>
      </w:r>
      <w:proofErr w:type="spellEnd"/>
      <w:r w:rsidR="00F44F19" w:rsidRPr="00EC57D3">
        <w:rPr>
          <w:rFonts w:cs="Times New Roman"/>
        </w:rPr>
        <w:t xml:space="preserve">, </w:t>
      </w:r>
      <w:proofErr w:type="spellStart"/>
      <w:r w:rsidR="00F44F19" w:rsidRPr="00EC57D3">
        <w:rPr>
          <w:rFonts w:cs="Times New Roman"/>
        </w:rPr>
        <w:t>thúc</w:t>
      </w:r>
      <w:proofErr w:type="spellEnd"/>
      <w:r w:rsidR="00F44F19" w:rsidRPr="00EC57D3">
        <w:rPr>
          <w:rFonts w:cs="Times New Roman"/>
        </w:rPr>
        <w:t xml:space="preserve"> </w:t>
      </w:r>
      <w:proofErr w:type="spellStart"/>
      <w:r w:rsidR="00F44F19" w:rsidRPr="00EC57D3">
        <w:rPr>
          <w:rFonts w:cs="Times New Roman"/>
        </w:rPr>
        <w:t>đẩy</w:t>
      </w:r>
      <w:proofErr w:type="spellEnd"/>
      <w:r w:rsidR="00F44F19" w:rsidRPr="00EC57D3">
        <w:rPr>
          <w:rFonts w:cs="Times New Roman"/>
        </w:rPr>
        <w:t xml:space="preserve"> </w:t>
      </w:r>
      <w:proofErr w:type="spellStart"/>
      <w:r w:rsidR="00F44F19" w:rsidRPr="00EC57D3">
        <w:rPr>
          <w:rFonts w:cs="Times New Roman"/>
        </w:rPr>
        <w:t>đổi</w:t>
      </w:r>
      <w:proofErr w:type="spellEnd"/>
      <w:r w:rsidR="00F44F19" w:rsidRPr="00EC57D3">
        <w:rPr>
          <w:rFonts w:cs="Times New Roman"/>
        </w:rPr>
        <w:t xml:space="preserve"> </w:t>
      </w:r>
      <w:proofErr w:type="spellStart"/>
      <w:r w:rsidR="00F44F19" w:rsidRPr="00EC57D3">
        <w:rPr>
          <w:rFonts w:cs="Times New Roman"/>
        </w:rPr>
        <w:t>mới</w:t>
      </w:r>
      <w:proofErr w:type="spellEnd"/>
      <w:r w:rsidR="00F44F19" w:rsidRPr="00EC57D3">
        <w:rPr>
          <w:rFonts w:cs="Times New Roman"/>
        </w:rPr>
        <w:t xml:space="preserve"> </w:t>
      </w:r>
      <w:proofErr w:type="spellStart"/>
      <w:r w:rsidR="007820B0" w:rsidRPr="00EC57D3">
        <w:rPr>
          <w:rFonts w:cs="Times New Roman"/>
        </w:rPr>
        <w:t>sáng</w:t>
      </w:r>
      <w:proofErr w:type="spellEnd"/>
      <w:r w:rsidR="007820B0" w:rsidRPr="00EC57D3">
        <w:rPr>
          <w:rFonts w:cs="Times New Roman"/>
        </w:rPr>
        <w:t xml:space="preserve"> </w:t>
      </w:r>
      <w:proofErr w:type="spellStart"/>
      <w:r w:rsidR="007820B0" w:rsidRPr="00EC57D3">
        <w:rPr>
          <w:rFonts w:cs="Times New Roman"/>
        </w:rPr>
        <w:t>tạo</w:t>
      </w:r>
      <w:proofErr w:type="spellEnd"/>
      <w:r w:rsidR="00F44F19" w:rsidRPr="00EC57D3">
        <w:rPr>
          <w:rFonts w:cs="Times New Roman"/>
        </w:rPr>
        <w:t>,</w:t>
      </w:r>
      <w:r w:rsidR="007820B0" w:rsidRPr="00EC57D3">
        <w:rPr>
          <w:rFonts w:cs="Times New Roman"/>
        </w:rPr>
        <w:t xml:space="preserve"> </w:t>
      </w:r>
      <w:proofErr w:type="spellStart"/>
      <w:r w:rsidR="007820B0" w:rsidRPr="00EC57D3">
        <w:rPr>
          <w:rFonts w:cs="Times New Roman"/>
        </w:rPr>
        <w:t>cung</w:t>
      </w:r>
      <w:proofErr w:type="spellEnd"/>
      <w:r w:rsidR="007820B0" w:rsidRPr="00EC57D3">
        <w:rPr>
          <w:rFonts w:cs="Times New Roman"/>
        </w:rPr>
        <w:t xml:space="preserve"> </w:t>
      </w:r>
      <w:proofErr w:type="spellStart"/>
      <w:r w:rsidR="007820B0" w:rsidRPr="00EC57D3">
        <w:rPr>
          <w:rFonts w:cs="Times New Roman"/>
        </w:rPr>
        <w:t>cấp</w:t>
      </w:r>
      <w:proofErr w:type="spellEnd"/>
      <w:r w:rsidR="007820B0" w:rsidRPr="00EC57D3">
        <w:rPr>
          <w:rFonts w:cs="Times New Roman"/>
        </w:rPr>
        <w:t xml:space="preserve"> </w:t>
      </w:r>
      <w:proofErr w:type="spellStart"/>
      <w:r w:rsidR="007820B0" w:rsidRPr="00EC57D3">
        <w:rPr>
          <w:rFonts w:cs="Times New Roman"/>
        </w:rPr>
        <w:t>các</w:t>
      </w:r>
      <w:proofErr w:type="spellEnd"/>
      <w:r w:rsidR="007820B0" w:rsidRPr="00EC57D3">
        <w:rPr>
          <w:rFonts w:cs="Times New Roman"/>
        </w:rPr>
        <w:t xml:space="preserve"> </w:t>
      </w:r>
      <w:proofErr w:type="spellStart"/>
      <w:r w:rsidR="007820B0" w:rsidRPr="00EC57D3">
        <w:rPr>
          <w:rFonts w:cs="Times New Roman"/>
        </w:rPr>
        <w:t>dịch</w:t>
      </w:r>
      <w:proofErr w:type="spellEnd"/>
      <w:r w:rsidR="007820B0" w:rsidRPr="00EC57D3">
        <w:rPr>
          <w:rFonts w:cs="Times New Roman"/>
        </w:rPr>
        <w:t xml:space="preserve"> </w:t>
      </w:r>
      <w:proofErr w:type="spellStart"/>
      <w:r w:rsidR="007820B0" w:rsidRPr="00EC57D3">
        <w:rPr>
          <w:rFonts w:cs="Times New Roman"/>
        </w:rPr>
        <w:t>vụ</w:t>
      </w:r>
      <w:proofErr w:type="spellEnd"/>
      <w:r w:rsidR="007820B0" w:rsidRPr="00EC57D3">
        <w:rPr>
          <w:rFonts w:cs="Times New Roman"/>
        </w:rPr>
        <w:t xml:space="preserve"> </w:t>
      </w:r>
      <w:proofErr w:type="spellStart"/>
      <w:r w:rsidR="007820B0" w:rsidRPr="00EC57D3">
        <w:rPr>
          <w:rFonts w:cs="Times New Roman"/>
        </w:rPr>
        <w:t>mới</w:t>
      </w:r>
      <w:proofErr w:type="spellEnd"/>
      <w:r w:rsidR="007820B0" w:rsidRPr="00EC57D3">
        <w:rPr>
          <w:rFonts w:cs="Times New Roman"/>
        </w:rPr>
        <w:t xml:space="preserve"> </w:t>
      </w:r>
      <w:proofErr w:type="spellStart"/>
      <w:r w:rsidR="007820B0" w:rsidRPr="00EC57D3">
        <w:rPr>
          <w:rFonts w:cs="Times New Roman"/>
        </w:rPr>
        <w:t>trên</w:t>
      </w:r>
      <w:proofErr w:type="spellEnd"/>
      <w:r w:rsidR="007820B0" w:rsidRPr="00EC57D3">
        <w:rPr>
          <w:rFonts w:cs="Times New Roman"/>
        </w:rPr>
        <w:t xml:space="preserve"> </w:t>
      </w:r>
      <w:proofErr w:type="spellStart"/>
      <w:r w:rsidR="007820B0" w:rsidRPr="00EC57D3">
        <w:rPr>
          <w:rFonts w:cs="Times New Roman"/>
        </w:rPr>
        <w:t>không</w:t>
      </w:r>
      <w:proofErr w:type="spellEnd"/>
      <w:r w:rsidR="007820B0" w:rsidRPr="00EC57D3">
        <w:rPr>
          <w:rFonts w:cs="Times New Roman"/>
        </w:rPr>
        <w:t xml:space="preserve"> </w:t>
      </w:r>
      <w:proofErr w:type="spellStart"/>
      <w:r w:rsidR="007820B0" w:rsidRPr="00EC57D3">
        <w:rPr>
          <w:rFonts w:cs="Times New Roman"/>
        </w:rPr>
        <w:t>gian</w:t>
      </w:r>
      <w:proofErr w:type="spellEnd"/>
      <w:r w:rsidR="007820B0" w:rsidRPr="00EC57D3">
        <w:rPr>
          <w:rFonts w:cs="Times New Roman"/>
        </w:rPr>
        <w:t xml:space="preserve"> </w:t>
      </w:r>
      <w:proofErr w:type="spellStart"/>
      <w:r w:rsidR="007820B0" w:rsidRPr="00EC57D3">
        <w:rPr>
          <w:rFonts w:cs="Times New Roman"/>
        </w:rPr>
        <w:t>mạng</w:t>
      </w:r>
      <w:proofErr w:type="spellEnd"/>
      <w:r w:rsidR="007820B0" w:rsidRPr="00EC57D3">
        <w:rPr>
          <w:rFonts w:cs="Times New Roman"/>
        </w:rPr>
        <w:t xml:space="preserve">; </w:t>
      </w:r>
      <w:proofErr w:type="spellStart"/>
      <w:r w:rsidR="007820B0" w:rsidRPr="00EC57D3">
        <w:rPr>
          <w:rFonts w:cs="Times New Roman"/>
        </w:rPr>
        <w:t>chưa</w:t>
      </w:r>
      <w:proofErr w:type="spellEnd"/>
      <w:r w:rsidR="007820B0" w:rsidRPr="00EC57D3">
        <w:rPr>
          <w:rFonts w:cs="Times New Roman"/>
        </w:rPr>
        <w:t xml:space="preserve"> </w:t>
      </w:r>
      <w:proofErr w:type="spellStart"/>
      <w:r w:rsidR="007820B0" w:rsidRPr="00EC57D3">
        <w:rPr>
          <w:rFonts w:cs="Times New Roman"/>
        </w:rPr>
        <w:t>quy</w:t>
      </w:r>
      <w:proofErr w:type="spellEnd"/>
      <w:r w:rsidR="007820B0" w:rsidRPr="00EC57D3">
        <w:rPr>
          <w:rFonts w:cs="Times New Roman"/>
        </w:rPr>
        <w:t xml:space="preserve"> </w:t>
      </w:r>
      <w:proofErr w:type="spellStart"/>
      <w:r w:rsidR="007820B0" w:rsidRPr="00EC57D3">
        <w:rPr>
          <w:rFonts w:cs="Times New Roman"/>
        </w:rPr>
        <w:t>định</w:t>
      </w:r>
      <w:proofErr w:type="spellEnd"/>
      <w:r w:rsidR="007820B0" w:rsidRPr="00EC57D3">
        <w:rPr>
          <w:rFonts w:cs="Times New Roman"/>
        </w:rPr>
        <w:t xml:space="preserve"> </w:t>
      </w:r>
      <w:proofErr w:type="spellStart"/>
      <w:r w:rsidR="007820B0" w:rsidRPr="00EC57D3">
        <w:rPr>
          <w:rFonts w:cs="Times New Roman"/>
        </w:rPr>
        <w:t>cụ</w:t>
      </w:r>
      <w:proofErr w:type="spellEnd"/>
      <w:r w:rsidR="007820B0" w:rsidRPr="00EC57D3">
        <w:rPr>
          <w:rFonts w:cs="Times New Roman"/>
        </w:rPr>
        <w:t xml:space="preserve"> </w:t>
      </w:r>
      <w:proofErr w:type="spellStart"/>
      <w:r w:rsidR="007820B0" w:rsidRPr="00EC57D3">
        <w:rPr>
          <w:rFonts w:cs="Times New Roman"/>
        </w:rPr>
        <w:t>thể</w:t>
      </w:r>
      <w:proofErr w:type="spellEnd"/>
      <w:r w:rsidR="007820B0" w:rsidRPr="00EC57D3">
        <w:rPr>
          <w:rFonts w:cs="Times New Roman"/>
        </w:rPr>
        <w:t xml:space="preserve"> </w:t>
      </w:r>
      <w:proofErr w:type="spellStart"/>
      <w:r w:rsidR="007820B0" w:rsidRPr="00EC57D3">
        <w:rPr>
          <w:rFonts w:cs="Times New Roman"/>
        </w:rPr>
        <w:t>về</w:t>
      </w:r>
      <w:proofErr w:type="spellEnd"/>
      <w:r w:rsidR="007820B0" w:rsidRPr="00EC57D3">
        <w:rPr>
          <w:rFonts w:cs="Times New Roman"/>
        </w:rPr>
        <w:t xml:space="preserve"> </w:t>
      </w:r>
      <w:proofErr w:type="spellStart"/>
      <w:r w:rsidR="007820B0" w:rsidRPr="00EC57D3">
        <w:rPr>
          <w:rFonts w:cs="Times New Roman"/>
        </w:rPr>
        <w:t>nghĩa</w:t>
      </w:r>
      <w:proofErr w:type="spellEnd"/>
      <w:r w:rsidR="007820B0" w:rsidRPr="00EC57D3">
        <w:rPr>
          <w:rFonts w:cs="Times New Roman"/>
        </w:rPr>
        <w:t xml:space="preserve"> </w:t>
      </w:r>
      <w:proofErr w:type="spellStart"/>
      <w:r w:rsidR="007820B0" w:rsidRPr="00EC57D3">
        <w:rPr>
          <w:rFonts w:cs="Times New Roman"/>
        </w:rPr>
        <w:t>vụ</w:t>
      </w:r>
      <w:proofErr w:type="spellEnd"/>
      <w:r w:rsidR="007820B0" w:rsidRPr="00EC57D3">
        <w:rPr>
          <w:rFonts w:cs="Times New Roman"/>
        </w:rPr>
        <w:t xml:space="preserve"> </w:t>
      </w:r>
      <w:proofErr w:type="spellStart"/>
      <w:r w:rsidR="007820B0" w:rsidRPr="00EC57D3">
        <w:rPr>
          <w:rFonts w:cs="Times New Roman"/>
        </w:rPr>
        <w:t>của</w:t>
      </w:r>
      <w:proofErr w:type="spellEnd"/>
      <w:r w:rsidR="007820B0" w:rsidRPr="00EC57D3">
        <w:rPr>
          <w:rFonts w:cs="Times New Roman"/>
        </w:rPr>
        <w:t xml:space="preserve"> </w:t>
      </w:r>
      <w:proofErr w:type="spellStart"/>
      <w:r w:rsidR="007820B0" w:rsidRPr="00EC57D3">
        <w:rPr>
          <w:rFonts w:cs="Times New Roman"/>
        </w:rPr>
        <w:t>các</w:t>
      </w:r>
      <w:proofErr w:type="spellEnd"/>
      <w:r w:rsidR="007820B0" w:rsidRPr="00EC57D3">
        <w:rPr>
          <w:rFonts w:cs="Times New Roman"/>
        </w:rPr>
        <w:t xml:space="preserve"> </w:t>
      </w:r>
      <w:proofErr w:type="spellStart"/>
      <w:r w:rsidR="007820B0" w:rsidRPr="00EC57D3">
        <w:rPr>
          <w:rFonts w:cs="Times New Roman"/>
        </w:rPr>
        <w:t>doanh</w:t>
      </w:r>
      <w:proofErr w:type="spellEnd"/>
      <w:r w:rsidR="007820B0" w:rsidRPr="00EC57D3">
        <w:rPr>
          <w:rFonts w:cs="Times New Roman"/>
        </w:rPr>
        <w:t xml:space="preserve"> </w:t>
      </w:r>
      <w:proofErr w:type="spellStart"/>
      <w:r w:rsidR="007820B0" w:rsidRPr="00EC57D3">
        <w:rPr>
          <w:rFonts w:cs="Times New Roman"/>
        </w:rPr>
        <w:t>nghiệp</w:t>
      </w:r>
      <w:proofErr w:type="spellEnd"/>
      <w:r w:rsidR="007820B0" w:rsidRPr="00EC57D3">
        <w:rPr>
          <w:rFonts w:cs="Times New Roman"/>
        </w:rPr>
        <w:t xml:space="preserve"> </w:t>
      </w:r>
      <w:proofErr w:type="spellStart"/>
      <w:r w:rsidR="007820B0" w:rsidRPr="00EC57D3">
        <w:rPr>
          <w:rFonts w:cs="Times New Roman"/>
        </w:rPr>
        <w:t>viễn</w:t>
      </w:r>
      <w:proofErr w:type="spellEnd"/>
      <w:r w:rsidR="007820B0" w:rsidRPr="00EC57D3">
        <w:rPr>
          <w:rFonts w:cs="Times New Roman"/>
        </w:rPr>
        <w:t xml:space="preserve"> </w:t>
      </w:r>
      <w:proofErr w:type="spellStart"/>
      <w:r w:rsidR="007820B0" w:rsidRPr="00EC57D3">
        <w:rPr>
          <w:rFonts w:cs="Times New Roman"/>
        </w:rPr>
        <w:t>thông</w:t>
      </w:r>
      <w:proofErr w:type="spellEnd"/>
      <w:r w:rsidR="007820B0" w:rsidRPr="00EC57D3">
        <w:rPr>
          <w:rFonts w:cs="Times New Roman"/>
        </w:rPr>
        <w:t xml:space="preserve"> </w:t>
      </w:r>
      <w:proofErr w:type="spellStart"/>
      <w:r w:rsidR="007820B0" w:rsidRPr="00EC57D3">
        <w:rPr>
          <w:rFonts w:cs="Times New Roman"/>
        </w:rPr>
        <w:t>có</w:t>
      </w:r>
      <w:proofErr w:type="spellEnd"/>
      <w:r w:rsidR="007820B0" w:rsidRPr="00EC57D3">
        <w:rPr>
          <w:rFonts w:cs="Times New Roman"/>
        </w:rPr>
        <w:t xml:space="preserve"> </w:t>
      </w:r>
      <w:proofErr w:type="spellStart"/>
      <w:r w:rsidR="007820B0" w:rsidRPr="00EC57D3">
        <w:rPr>
          <w:rFonts w:cs="Times New Roman"/>
        </w:rPr>
        <w:t>vị</w:t>
      </w:r>
      <w:proofErr w:type="spellEnd"/>
      <w:r w:rsidR="007820B0" w:rsidRPr="00EC57D3">
        <w:rPr>
          <w:rFonts w:cs="Times New Roman"/>
        </w:rPr>
        <w:t xml:space="preserve"> </w:t>
      </w:r>
      <w:proofErr w:type="spellStart"/>
      <w:r w:rsidR="007820B0" w:rsidRPr="00EC57D3">
        <w:rPr>
          <w:rFonts w:cs="Times New Roman"/>
        </w:rPr>
        <w:t>trí</w:t>
      </w:r>
      <w:proofErr w:type="spellEnd"/>
      <w:r w:rsidR="007820B0" w:rsidRPr="00EC57D3">
        <w:rPr>
          <w:rFonts w:cs="Times New Roman"/>
        </w:rPr>
        <w:t xml:space="preserve"> </w:t>
      </w:r>
      <w:proofErr w:type="spellStart"/>
      <w:r w:rsidR="007820B0" w:rsidRPr="00EC57D3">
        <w:rPr>
          <w:rFonts w:cs="Times New Roman"/>
        </w:rPr>
        <w:t>thống</w:t>
      </w:r>
      <w:proofErr w:type="spellEnd"/>
      <w:r w:rsidR="007820B0" w:rsidRPr="00EC57D3">
        <w:rPr>
          <w:rFonts w:cs="Times New Roman"/>
        </w:rPr>
        <w:t xml:space="preserve"> </w:t>
      </w:r>
      <w:proofErr w:type="spellStart"/>
      <w:r w:rsidR="007820B0" w:rsidRPr="00EC57D3">
        <w:rPr>
          <w:rFonts w:cs="Times New Roman"/>
        </w:rPr>
        <w:t>lĩnh</w:t>
      </w:r>
      <w:proofErr w:type="spellEnd"/>
      <w:r w:rsidR="007820B0" w:rsidRPr="00EC57D3">
        <w:rPr>
          <w:rFonts w:cs="Times New Roman"/>
        </w:rPr>
        <w:t xml:space="preserve"> </w:t>
      </w:r>
      <w:proofErr w:type="spellStart"/>
      <w:r w:rsidR="007820B0" w:rsidRPr="00EC57D3">
        <w:rPr>
          <w:rFonts w:cs="Times New Roman"/>
        </w:rPr>
        <w:t>thị</w:t>
      </w:r>
      <w:proofErr w:type="spellEnd"/>
      <w:r w:rsidR="007820B0" w:rsidRPr="00EC57D3">
        <w:rPr>
          <w:rFonts w:cs="Times New Roman"/>
        </w:rPr>
        <w:t xml:space="preserve"> </w:t>
      </w:r>
      <w:proofErr w:type="spellStart"/>
      <w:r w:rsidR="007820B0" w:rsidRPr="00EC57D3">
        <w:rPr>
          <w:rFonts w:cs="Times New Roman"/>
        </w:rPr>
        <w:t>trường</w:t>
      </w:r>
      <w:proofErr w:type="spellEnd"/>
      <w:r w:rsidR="007820B0" w:rsidRPr="00EC57D3">
        <w:rPr>
          <w:rFonts w:cs="Times New Roman"/>
        </w:rPr>
        <w:t xml:space="preserve"> </w:t>
      </w:r>
      <w:proofErr w:type="spellStart"/>
      <w:r w:rsidR="007820B0" w:rsidRPr="00EC57D3">
        <w:rPr>
          <w:rFonts w:cs="Times New Roman"/>
        </w:rPr>
        <w:t>trong</w:t>
      </w:r>
      <w:proofErr w:type="spellEnd"/>
      <w:r w:rsidR="007820B0" w:rsidRPr="00EC57D3">
        <w:rPr>
          <w:rFonts w:cs="Times New Roman"/>
        </w:rPr>
        <w:t xml:space="preserve"> </w:t>
      </w:r>
      <w:proofErr w:type="spellStart"/>
      <w:r w:rsidR="007820B0" w:rsidRPr="00EC57D3">
        <w:rPr>
          <w:rFonts w:cs="Times New Roman"/>
        </w:rPr>
        <w:t>việc</w:t>
      </w:r>
      <w:proofErr w:type="spellEnd"/>
      <w:r w:rsidR="007820B0" w:rsidRPr="00EC57D3">
        <w:rPr>
          <w:rFonts w:cs="Times New Roman"/>
        </w:rPr>
        <w:t xml:space="preserve"> </w:t>
      </w:r>
      <w:proofErr w:type="spellStart"/>
      <w:r w:rsidR="007820B0" w:rsidRPr="00EC57D3">
        <w:rPr>
          <w:rFonts w:cs="Times New Roman"/>
        </w:rPr>
        <w:t>cho</w:t>
      </w:r>
      <w:proofErr w:type="spellEnd"/>
      <w:r w:rsidR="007820B0" w:rsidRPr="00EC57D3">
        <w:rPr>
          <w:rFonts w:cs="Times New Roman"/>
        </w:rPr>
        <w:t xml:space="preserve"> </w:t>
      </w:r>
      <w:proofErr w:type="spellStart"/>
      <w:r w:rsidR="007820B0" w:rsidRPr="00EC57D3">
        <w:rPr>
          <w:rFonts w:cs="Times New Roman"/>
        </w:rPr>
        <w:t>thuê</w:t>
      </w:r>
      <w:proofErr w:type="spellEnd"/>
      <w:r w:rsidR="007820B0" w:rsidRPr="00EC57D3">
        <w:rPr>
          <w:rFonts w:cs="Times New Roman"/>
        </w:rPr>
        <w:t xml:space="preserve"> </w:t>
      </w:r>
      <w:proofErr w:type="spellStart"/>
      <w:r w:rsidR="007820B0" w:rsidRPr="00EC57D3">
        <w:rPr>
          <w:rFonts w:cs="Times New Roman"/>
        </w:rPr>
        <w:t>hạ</w:t>
      </w:r>
      <w:proofErr w:type="spellEnd"/>
      <w:r w:rsidR="007820B0" w:rsidRPr="00EC57D3">
        <w:rPr>
          <w:rFonts w:cs="Times New Roman"/>
        </w:rPr>
        <w:t xml:space="preserve"> </w:t>
      </w:r>
      <w:proofErr w:type="spellStart"/>
      <w:r w:rsidR="007820B0" w:rsidRPr="00EC57D3">
        <w:rPr>
          <w:rFonts w:cs="Times New Roman"/>
        </w:rPr>
        <w:t>tầng</w:t>
      </w:r>
      <w:proofErr w:type="spellEnd"/>
      <w:r w:rsidR="007820B0" w:rsidRPr="00EC57D3">
        <w:rPr>
          <w:rFonts w:cs="Times New Roman"/>
        </w:rPr>
        <w:t xml:space="preserve">, </w:t>
      </w:r>
      <w:proofErr w:type="spellStart"/>
      <w:r w:rsidR="007820B0" w:rsidRPr="00EC57D3">
        <w:rPr>
          <w:rFonts w:cs="Times New Roman"/>
        </w:rPr>
        <w:t>bán</w:t>
      </w:r>
      <w:proofErr w:type="spellEnd"/>
      <w:r w:rsidR="007820B0" w:rsidRPr="00EC57D3">
        <w:rPr>
          <w:rFonts w:cs="Times New Roman"/>
        </w:rPr>
        <w:t xml:space="preserve"> </w:t>
      </w:r>
      <w:proofErr w:type="spellStart"/>
      <w:r w:rsidR="007820B0" w:rsidRPr="00EC57D3">
        <w:rPr>
          <w:rFonts w:cs="Times New Roman"/>
        </w:rPr>
        <w:t>buôn</w:t>
      </w:r>
      <w:proofErr w:type="spellEnd"/>
      <w:r w:rsidR="007820B0" w:rsidRPr="00EC57D3">
        <w:rPr>
          <w:rFonts w:cs="Times New Roman"/>
        </w:rPr>
        <w:t xml:space="preserve"> </w:t>
      </w:r>
      <w:proofErr w:type="spellStart"/>
      <w:r w:rsidR="007820B0" w:rsidRPr="00EC57D3">
        <w:rPr>
          <w:rFonts w:cs="Times New Roman"/>
        </w:rPr>
        <w:t>lưu</w:t>
      </w:r>
      <w:proofErr w:type="spellEnd"/>
      <w:r w:rsidR="007820B0" w:rsidRPr="00EC57D3">
        <w:rPr>
          <w:rFonts w:cs="Times New Roman"/>
        </w:rPr>
        <w:t xml:space="preserve"> </w:t>
      </w:r>
      <w:proofErr w:type="spellStart"/>
      <w:r w:rsidR="007820B0" w:rsidRPr="00EC57D3">
        <w:rPr>
          <w:rFonts w:cs="Times New Roman"/>
        </w:rPr>
        <w:t>lượng</w:t>
      </w:r>
      <w:proofErr w:type="spellEnd"/>
      <w:r w:rsidR="007820B0" w:rsidRPr="00EC57D3">
        <w:rPr>
          <w:rFonts w:cs="Times New Roman"/>
        </w:rPr>
        <w:t>;</w:t>
      </w:r>
    </w:p>
    <w:p w14:paraId="653E9E25" w14:textId="330B0868" w:rsidR="001F6AA8" w:rsidRPr="00EC57D3" w:rsidRDefault="001F6AA8"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t xml:space="preserve">- </w:t>
      </w:r>
      <w:proofErr w:type="spellStart"/>
      <w:r w:rsidR="002140A7" w:rsidRPr="00EC57D3">
        <w:rPr>
          <w:rFonts w:cs="Times New Roman"/>
        </w:rPr>
        <w:t>Việc</w:t>
      </w:r>
      <w:proofErr w:type="spellEnd"/>
      <w:r w:rsidR="002140A7" w:rsidRPr="00EC57D3">
        <w:rPr>
          <w:rFonts w:cs="Times New Roman"/>
        </w:rPr>
        <w:t xml:space="preserve"> </w:t>
      </w:r>
      <w:proofErr w:type="spellStart"/>
      <w:r w:rsidRPr="00EC57D3">
        <w:rPr>
          <w:rFonts w:cs="Times New Roman"/>
        </w:rPr>
        <w:t>cấp</w:t>
      </w:r>
      <w:proofErr w:type="spellEnd"/>
      <w:r w:rsidRPr="00EC57D3">
        <w:rPr>
          <w:rFonts w:cs="Times New Roman"/>
        </w:rPr>
        <w:t xml:space="preserve"> </w:t>
      </w:r>
      <w:proofErr w:type="spellStart"/>
      <w:r w:rsidRPr="00EC57D3">
        <w:rPr>
          <w:rFonts w:cs="Times New Roman"/>
        </w:rPr>
        <w:t>giấy</w:t>
      </w:r>
      <w:proofErr w:type="spellEnd"/>
      <w:r w:rsidRPr="00EC57D3">
        <w:rPr>
          <w:rFonts w:cs="Times New Roman"/>
        </w:rPr>
        <w:t xml:space="preserve"> </w:t>
      </w:r>
      <w:proofErr w:type="spellStart"/>
      <w:r w:rsidRPr="00EC57D3">
        <w:rPr>
          <w:rFonts w:cs="Times New Roman"/>
        </w:rPr>
        <w:t>phép</w:t>
      </w:r>
      <w:proofErr w:type="spellEnd"/>
      <w:r w:rsidRPr="00EC57D3">
        <w:rPr>
          <w:rFonts w:cs="Times New Roman"/>
        </w:rPr>
        <w:t xml:space="preserve"> </w:t>
      </w:r>
      <w:proofErr w:type="spellStart"/>
      <w:r w:rsidRPr="00EC57D3">
        <w:rPr>
          <w:rFonts w:cs="Times New Roman"/>
        </w:rPr>
        <w:t>cho</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doanh</w:t>
      </w:r>
      <w:proofErr w:type="spellEnd"/>
      <w:r w:rsidRPr="00EC57D3">
        <w:rPr>
          <w:rFonts w:cs="Times New Roman"/>
        </w:rPr>
        <w:t xml:space="preserve"> </w:t>
      </w:r>
      <w:proofErr w:type="spellStart"/>
      <w:r w:rsidRPr="00EC57D3">
        <w:rPr>
          <w:rFonts w:cs="Times New Roman"/>
        </w:rPr>
        <w:t>nghiệp</w:t>
      </w:r>
      <w:proofErr w:type="spellEnd"/>
      <w:r w:rsidRPr="00EC57D3">
        <w:rPr>
          <w:rFonts w:cs="Times New Roman"/>
        </w:rPr>
        <w:t xml:space="preserve"> </w:t>
      </w:r>
      <w:proofErr w:type="spellStart"/>
      <w:r w:rsidRPr="00EC57D3">
        <w:rPr>
          <w:rFonts w:cs="Times New Roman"/>
        </w:rPr>
        <w:t>hiện</w:t>
      </w:r>
      <w:proofErr w:type="spellEnd"/>
      <w:r w:rsidRPr="00EC57D3">
        <w:rPr>
          <w:rFonts w:cs="Times New Roman"/>
        </w:rPr>
        <w:t xml:space="preserve"> nay </w:t>
      </w:r>
      <w:proofErr w:type="spellStart"/>
      <w:r w:rsidRPr="00EC57D3">
        <w:rPr>
          <w:rFonts w:cs="Times New Roman"/>
        </w:rPr>
        <w:t>chỉ</w:t>
      </w:r>
      <w:proofErr w:type="spellEnd"/>
      <w:r w:rsidRPr="00EC57D3">
        <w:rPr>
          <w:rFonts w:cs="Times New Roman"/>
        </w:rPr>
        <w:t xml:space="preserve"> </w:t>
      </w:r>
      <w:proofErr w:type="spellStart"/>
      <w:r w:rsidRPr="00EC57D3">
        <w:rPr>
          <w:rFonts w:cs="Times New Roman"/>
        </w:rPr>
        <w:t>có</w:t>
      </w:r>
      <w:proofErr w:type="spellEnd"/>
      <w:r w:rsidRPr="00EC57D3">
        <w:rPr>
          <w:rFonts w:cs="Times New Roman"/>
        </w:rPr>
        <w:t xml:space="preserve"> </w:t>
      </w:r>
      <w:proofErr w:type="spellStart"/>
      <w:r w:rsidRPr="00EC57D3">
        <w:rPr>
          <w:rFonts w:cs="Times New Roman"/>
        </w:rPr>
        <w:t>một</w:t>
      </w:r>
      <w:proofErr w:type="spellEnd"/>
      <w:r w:rsidRPr="00EC57D3">
        <w:rPr>
          <w:rFonts w:cs="Times New Roman"/>
        </w:rPr>
        <w:t xml:space="preserve"> </w:t>
      </w:r>
      <w:proofErr w:type="spellStart"/>
      <w:r w:rsidRPr="00EC57D3">
        <w:rPr>
          <w:rFonts w:cs="Times New Roman"/>
        </w:rPr>
        <w:t>hình</w:t>
      </w:r>
      <w:proofErr w:type="spellEnd"/>
      <w:r w:rsidRPr="00EC57D3">
        <w:rPr>
          <w:rFonts w:cs="Times New Roman"/>
        </w:rPr>
        <w:t xml:space="preserve"> </w:t>
      </w:r>
      <w:proofErr w:type="spellStart"/>
      <w:r w:rsidRPr="00EC57D3">
        <w:rPr>
          <w:rFonts w:cs="Times New Roman"/>
        </w:rPr>
        <w:t>thức</w:t>
      </w:r>
      <w:proofErr w:type="spellEnd"/>
      <w:r w:rsidRPr="00EC57D3">
        <w:rPr>
          <w:rFonts w:cs="Times New Roman"/>
        </w:rPr>
        <w:t xml:space="preserve"> </w:t>
      </w:r>
      <w:proofErr w:type="spellStart"/>
      <w:r w:rsidRPr="00EC57D3">
        <w:rPr>
          <w:rFonts w:cs="Times New Roman"/>
        </w:rPr>
        <w:t>cấp</w:t>
      </w:r>
      <w:proofErr w:type="spellEnd"/>
      <w:r w:rsidRPr="00EC57D3">
        <w:rPr>
          <w:rFonts w:cs="Times New Roman"/>
        </w:rPr>
        <w:t xml:space="preserve"> </w:t>
      </w:r>
      <w:proofErr w:type="spellStart"/>
      <w:r w:rsidRPr="00EC57D3">
        <w:rPr>
          <w:rFonts w:cs="Times New Roman"/>
        </w:rPr>
        <w:t>phép</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quy</w:t>
      </w:r>
      <w:proofErr w:type="spellEnd"/>
      <w:r w:rsidRPr="00EC57D3">
        <w:rPr>
          <w:rFonts w:cs="Times New Roman"/>
        </w:rPr>
        <w:t xml:space="preserve"> </w:t>
      </w:r>
      <w:proofErr w:type="spellStart"/>
      <w:r w:rsidRPr="00EC57D3">
        <w:rPr>
          <w:rFonts w:cs="Times New Roman"/>
        </w:rPr>
        <w:t>trình</w:t>
      </w:r>
      <w:proofErr w:type="spellEnd"/>
      <w:r w:rsidRPr="00EC57D3">
        <w:rPr>
          <w:rFonts w:cs="Times New Roman"/>
        </w:rPr>
        <w:t xml:space="preserve">, </w:t>
      </w:r>
      <w:proofErr w:type="spellStart"/>
      <w:r w:rsidRPr="00EC57D3">
        <w:rPr>
          <w:rFonts w:cs="Times New Roman"/>
        </w:rPr>
        <w:t>thủ</w:t>
      </w:r>
      <w:proofErr w:type="spellEnd"/>
      <w:r w:rsidRPr="00EC57D3">
        <w:rPr>
          <w:rFonts w:cs="Times New Roman"/>
        </w:rPr>
        <w:t xml:space="preserve"> </w:t>
      </w:r>
      <w:proofErr w:type="spellStart"/>
      <w:r w:rsidRPr="00EC57D3">
        <w:rPr>
          <w:rFonts w:cs="Times New Roman"/>
        </w:rPr>
        <w:t>tục</w:t>
      </w:r>
      <w:proofErr w:type="spellEnd"/>
      <w:r w:rsidRPr="00EC57D3">
        <w:rPr>
          <w:rFonts w:cs="Times New Roman"/>
        </w:rPr>
        <w:t xml:space="preserve"> </w:t>
      </w:r>
      <w:proofErr w:type="spellStart"/>
      <w:r w:rsidR="002140A7" w:rsidRPr="00EC57D3">
        <w:rPr>
          <w:rFonts w:cs="Times New Roman"/>
        </w:rPr>
        <w:t>giống</w:t>
      </w:r>
      <w:proofErr w:type="spellEnd"/>
      <w:r w:rsidRPr="00EC57D3">
        <w:rPr>
          <w:rFonts w:cs="Times New Roman"/>
        </w:rPr>
        <w:t xml:space="preserve"> </w:t>
      </w:r>
      <w:proofErr w:type="spellStart"/>
      <w:r w:rsidRPr="00EC57D3">
        <w:rPr>
          <w:rFonts w:cs="Times New Roman"/>
        </w:rPr>
        <w:t>nhau</w:t>
      </w:r>
      <w:proofErr w:type="spellEnd"/>
      <w:r w:rsidR="00B66649" w:rsidRPr="00EC57D3">
        <w:rPr>
          <w:rFonts w:cs="Times New Roman"/>
        </w:rPr>
        <w:t xml:space="preserve"> </w:t>
      </w:r>
      <w:proofErr w:type="spellStart"/>
      <w:r w:rsidR="00B66649" w:rsidRPr="00EC57D3">
        <w:rPr>
          <w:rFonts w:cs="Times New Roman"/>
        </w:rPr>
        <w:t>cho</w:t>
      </w:r>
      <w:proofErr w:type="spellEnd"/>
      <w:r w:rsidR="00B66649" w:rsidRPr="00EC57D3">
        <w:rPr>
          <w:rFonts w:cs="Times New Roman"/>
        </w:rPr>
        <w:t xml:space="preserve"> </w:t>
      </w:r>
      <w:proofErr w:type="spellStart"/>
      <w:r w:rsidR="00B66649" w:rsidRPr="00EC57D3">
        <w:rPr>
          <w:rFonts w:cs="Times New Roman"/>
        </w:rPr>
        <w:t>các</w:t>
      </w:r>
      <w:proofErr w:type="spellEnd"/>
      <w:r w:rsidR="00B66649" w:rsidRPr="00EC57D3">
        <w:rPr>
          <w:rFonts w:cs="Times New Roman"/>
        </w:rPr>
        <w:t xml:space="preserve"> </w:t>
      </w:r>
      <w:proofErr w:type="spellStart"/>
      <w:r w:rsidR="00B66649" w:rsidRPr="00EC57D3">
        <w:rPr>
          <w:rFonts w:cs="Times New Roman"/>
        </w:rPr>
        <w:t>loại</w:t>
      </w:r>
      <w:proofErr w:type="spellEnd"/>
      <w:r w:rsidR="00B66649" w:rsidRPr="00EC57D3">
        <w:rPr>
          <w:rFonts w:cs="Times New Roman"/>
        </w:rPr>
        <w:t xml:space="preserve"> </w:t>
      </w:r>
      <w:proofErr w:type="spellStart"/>
      <w:r w:rsidR="00B66649" w:rsidRPr="00EC57D3">
        <w:rPr>
          <w:rFonts w:cs="Times New Roman"/>
        </w:rPr>
        <w:t>giấy</w:t>
      </w:r>
      <w:proofErr w:type="spellEnd"/>
      <w:r w:rsidR="00B66649" w:rsidRPr="00EC57D3">
        <w:rPr>
          <w:rFonts w:cs="Times New Roman"/>
        </w:rPr>
        <w:t xml:space="preserve"> </w:t>
      </w:r>
      <w:proofErr w:type="spellStart"/>
      <w:r w:rsidR="00B66649" w:rsidRPr="00EC57D3">
        <w:rPr>
          <w:rFonts w:cs="Times New Roman"/>
        </w:rPr>
        <w:t>phép</w:t>
      </w:r>
      <w:proofErr w:type="spellEnd"/>
      <w:r w:rsidRPr="00EC57D3">
        <w:rPr>
          <w:rFonts w:cs="Times New Roman"/>
        </w:rPr>
        <w:t xml:space="preserve">, </w:t>
      </w:r>
      <w:proofErr w:type="spellStart"/>
      <w:r w:rsidR="002140A7" w:rsidRPr="00EC57D3">
        <w:rPr>
          <w:rFonts w:cs="Times New Roman"/>
        </w:rPr>
        <w:t>chưa</w:t>
      </w:r>
      <w:proofErr w:type="spellEnd"/>
      <w:r w:rsidR="002140A7" w:rsidRPr="00EC57D3">
        <w:rPr>
          <w:rFonts w:cs="Times New Roman"/>
        </w:rPr>
        <w:t xml:space="preserve"> </w:t>
      </w:r>
      <w:proofErr w:type="spellStart"/>
      <w:r w:rsidRPr="00EC57D3">
        <w:rPr>
          <w:rFonts w:cs="Times New Roman"/>
        </w:rPr>
        <w:t>phân</w:t>
      </w:r>
      <w:proofErr w:type="spellEnd"/>
      <w:r w:rsidRPr="00EC57D3">
        <w:rPr>
          <w:rFonts w:cs="Times New Roman"/>
        </w:rPr>
        <w:t xml:space="preserve"> </w:t>
      </w:r>
      <w:proofErr w:type="spellStart"/>
      <w:r w:rsidRPr="00EC57D3">
        <w:rPr>
          <w:rFonts w:cs="Times New Roman"/>
        </w:rPr>
        <w:t>loại</w:t>
      </w:r>
      <w:proofErr w:type="spellEnd"/>
      <w:r w:rsidRPr="00EC57D3">
        <w:rPr>
          <w:rFonts w:cs="Times New Roman"/>
        </w:rPr>
        <w:t xml:space="preserve"> </w:t>
      </w:r>
      <w:proofErr w:type="spellStart"/>
      <w:r w:rsidRPr="00EC57D3">
        <w:rPr>
          <w:rFonts w:cs="Times New Roman"/>
        </w:rPr>
        <w:t>theo</w:t>
      </w:r>
      <w:proofErr w:type="spellEnd"/>
      <w:r w:rsidRPr="00EC57D3">
        <w:rPr>
          <w:rFonts w:cs="Times New Roman"/>
        </w:rPr>
        <w:t xml:space="preserve"> </w:t>
      </w:r>
      <w:proofErr w:type="spellStart"/>
      <w:r w:rsidRPr="00EC57D3">
        <w:rPr>
          <w:rFonts w:cs="Times New Roman"/>
        </w:rPr>
        <w:t>tính</w:t>
      </w:r>
      <w:proofErr w:type="spellEnd"/>
      <w:r w:rsidRPr="00EC57D3">
        <w:rPr>
          <w:rFonts w:cs="Times New Roman"/>
        </w:rPr>
        <w:t xml:space="preserve"> </w:t>
      </w:r>
      <w:proofErr w:type="spellStart"/>
      <w:r w:rsidRPr="00EC57D3">
        <w:rPr>
          <w:rFonts w:cs="Times New Roman"/>
        </w:rPr>
        <w:t>chất</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mạng</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001907DF" w:rsidRPr="00EC57D3">
        <w:rPr>
          <w:rFonts w:cs="Times New Roman"/>
        </w:rPr>
        <w:t>tài</w:t>
      </w:r>
      <w:proofErr w:type="spellEnd"/>
      <w:r w:rsidR="001907DF" w:rsidRPr="00EC57D3">
        <w:rPr>
          <w:rFonts w:cs="Times New Roman"/>
        </w:rPr>
        <w:t xml:space="preserve"> </w:t>
      </w:r>
      <w:proofErr w:type="spellStart"/>
      <w:r w:rsidR="001907DF" w:rsidRPr="00EC57D3">
        <w:rPr>
          <w:rFonts w:cs="Times New Roman"/>
        </w:rPr>
        <w:t>nguyên</w:t>
      </w:r>
      <w:proofErr w:type="spellEnd"/>
      <w:r w:rsidR="001907DF" w:rsidRPr="00EC57D3">
        <w:rPr>
          <w:rFonts w:cs="Times New Roman"/>
        </w:rPr>
        <w:t xml:space="preserve"> </w:t>
      </w:r>
      <w:proofErr w:type="spellStart"/>
      <w:r w:rsidR="001907DF" w:rsidRPr="00EC57D3">
        <w:rPr>
          <w:rFonts w:cs="Times New Roman"/>
        </w:rPr>
        <w:t>viễn</w:t>
      </w:r>
      <w:proofErr w:type="spellEnd"/>
      <w:r w:rsidR="001907DF" w:rsidRPr="00EC57D3">
        <w:rPr>
          <w:rFonts w:cs="Times New Roman"/>
        </w:rPr>
        <w:t xml:space="preserve"> </w:t>
      </w:r>
      <w:proofErr w:type="spellStart"/>
      <w:r w:rsidR="001907DF" w:rsidRPr="00EC57D3">
        <w:rPr>
          <w:rFonts w:cs="Times New Roman"/>
        </w:rPr>
        <w:t>thông</w:t>
      </w:r>
      <w:proofErr w:type="spellEnd"/>
      <w:r w:rsidR="002140A7" w:rsidRPr="00EC57D3">
        <w:rPr>
          <w:rFonts w:cs="Times New Roman"/>
        </w:rPr>
        <w:t>,</w:t>
      </w:r>
      <w:r w:rsidR="001907DF" w:rsidRPr="00EC57D3">
        <w:rPr>
          <w:rFonts w:cs="Times New Roman"/>
        </w:rPr>
        <w:t xml:space="preserve"> </w:t>
      </w:r>
      <w:proofErr w:type="spellStart"/>
      <w:r w:rsidRPr="00EC57D3">
        <w:rPr>
          <w:rFonts w:cs="Times New Roman"/>
        </w:rPr>
        <w:t>chưa</w:t>
      </w:r>
      <w:proofErr w:type="spellEnd"/>
      <w:r w:rsidRPr="00EC57D3">
        <w:rPr>
          <w:rFonts w:cs="Times New Roman"/>
        </w:rPr>
        <w:t xml:space="preserve"> </w:t>
      </w:r>
      <w:proofErr w:type="spellStart"/>
      <w:r w:rsidRPr="00EC57D3">
        <w:rPr>
          <w:rFonts w:cs="Times New Roman"/>
        </w:rPr>
        <w:t>phù</w:t>
      </w:r>
      <w:proofErr w:type="spellEnd"/>
      <w:r w:rsidRPr="00EC57D3">
        <w:rPr>
          <w:rFonts w:cs="Times New Roman"/>
        </w:rPr>
        <w:t xml:space="preserve"> </w:t>
      </w:r>
      <w:proofErr w:type="spellStart"/>
      <w:r w:rsidRPr="00EC57D3">
        <w:rPr>
          <w:rFonts w:cs="Times New Roman"/>
        </w:rPr>
        <w:t>hợp</w:t>
      </w:r>
      <w:proofErr w:type="spellEnd"/>
      <w:r w:rsidRPr="00EC57D3">
        <w:rPr>
          <w:rFonts w:cs="Times New Roman"/>
        </w:rPr>
        <w:t xml:space="preserve"> </w:t>
      </w:r>
      <w:proofErr w:type="spellStart"/>
      <w:r w:rsidRPr="00EC57D3">
        <w:rPr>
          <w:rFonts w:cs="Times New Roman"/>
        </w:rPr>
        <w:t>với</w:t>
      </w:r>
      <w:proofErr w:type="spellEnd"/>
      <w:r w:rsidRPr="00EC57D3">
        <w:rPr>
          <w:rFonts w:cs="Times New Roman"/>
        </w:rPr>
        <w:t xml:space="preserve"> </w:t>
      </w:r>
      <w:proofErr w:type="spellStart"/>
      <w:r w:rsidR="001907DF" w:rsidRPr="00EC57D3">
        <w:rPr>
          <w:rFonts w:cs="Times New Roman"/>
        </w:rPr>
        <w:t>quy</w:t>
      </w:r>
      <w:proofErr w:type="spellEnd"/>
      <w:r w:rsidR="001907DF" w:rsidRPr="00EC57D3">
        <w:rPr>
          <w:rFonts w:cs="Times New Roman"/>
        </w:rPr>
        <w:t xml:space="preserve"> </w:t>
      </w:r>
      <w:proofErr w:type="spellStart"/>
      <w:r w:rsidR="001907DF" w:rsidRPr="00EC57D3">
        <w:rPr>
          <w:rFonts w:cs="Times New Roman"/>
        </w:rPr>
        <w:t>mô</w:t>
      </w:r>
      <w:proofErr w:type="spellEnd"/>
      <w:r w:rsidR="001907DF" w:rsidRPr="00EC57D3">
        <w:rPr>
          <w:rFonts w:cs="Times New Roman"/>
        </w:rPr>
        <w:t xml:space="preserve">, </w:t>
      </w:r>
      <w:proofErr w:type="spellStart"/>
      <w:r w:rsidR="001907DF" w:rsidRPr="00EC57D3">
        <w:rPr>
          <w:rFonts w:cs="Times New Roman"/>
        </w:rPr>
        <w:t>đối</w:t>
      </w:r>
      <w:proofErr w:type="spellEnd"/>
      <w:r w:rsidR="001907DF" w:rsidRPr="00EC57D3">
        <w:rPr>
          <w:rFonts w:cs="Times New Roman"/>
        </w:rPr>
        <w:t xml:space="preserve"> </w:t>
      </w:r>
      <w:proofErr w:type="spellStart"/>
      <w:r w:rsidR="001907DF" w:rsidRPr="00EC57D3">
        <w:rPr>
          <w:rFonts w:cs="Times New Roman"/>
        </w:rPr>
        <w:t>tượng</w:t>
      </w:r>
      <w:proofErr w:type="spellEnd"/>
      <w:r w:rsidR="001907DF" w:rsidRPr="00EC57D3">
        <w:rPr>
          <w:rFonts w:cs="Times New Roman"/>
        </w:rPr>
        <w:t xml:space="preserve"> </w:t>
      </w:r>
      <w:proofErr w:type="spellStart"/>
      <w:r w:rsidR="001907DF" w:rsidRPr="00EC57D3">
        <w:rPr>
          <w:rFonts w:cs="Times New Roman"/>
        </w:rPr>
        <w:t>cung</w:t>
      </w:r>
      <w:proofErr w:type="spellEnd"/>
      <w:r w:rsidR="001907DF" w:rsidRPr="00EC57D3">
        <w:rPr>
          <w:rFonts w:cs="Times New Roman"/>
        </w:rPr>
        <w:t xml:space="preserve"> </w:t>
      </w:r>
      <w:proofErr w:type="spellStart"/>
      <w:r w:rsidR="001907DF" w:rsidRPr="00EC57D3">
        <w:rPr>
          <w:rFonts w:cs="Times New Roman"/>
        </w:rPr>
        <w:t>cấp</w:t>
      </w:r>
      <w:proofErr w:type="spellEnd"/>
      <w:r w:rsidR="001907DF" w:rsidRPr="00EC57D3">
        <w:rPr>
          <w:rFonts w:cs="Times New Roman"/>
        </w:rPr>
        <w:t xml:space="preserve"> </w:t>
      </w:r>
      <w:proofErr w:type="spellStart"/>
      <w:r w:rsidR="001907DF" w:rsidRPr="00EC57D3">
        <w:rPr>
          <w:rFonts w:cs="Times New Roman"/>
        </w:rPr>
        <w:t>dịch</w:t>
      </w:r>
      <w:proofErr w:type="spellEnd"/>
      <w:r w:rsidR="001907DF" w:rsidRPr="00EC57D3">
        <w:rPr>
          <w:rFonts w:cs="Times New Roman"/>
        </w:rPr>
        <w:t xml:space="preserve"> </w:t>
      </w:r>
      <w:proofErr w:type="spellStart"/>
      <w:r w:rsidR="001907DF" w:rsidRPr="00EC57D3">
        <w:rPr>
          <w:rFonts w:cs="Times New Roman"/>
        </w:rPr>
        <w:t>vụ</w:t>
      </w:r>
      <w:proofErr w:type="spellEnd"/>
      <w:r w:rsidR="00B66649" w:rsidRPr="00EC57D3">
        <w:rPr>
          <w:rFonts w:cs="Times New Roman"/>
        </w:rPr>
        <w:t xml:space="preserve"> </w:t>
      </w:r>
      <w:proofErr w:type="spellStart"/>
      <w:r w:rsidR="00B66649" w:rsidRPr="00EC57D3">
        <w:rPr>
          <w:rFonts w:cs="Times New Roman"/>
        </w:rPr>
        <w:t>cũng</w:t>
      </w:r>
      <w:proofErr w:type="spellEnd"/>
      <w:r w:rsidR="00B66649" w:rsidRPr="00EC57D3">
        <w:rPr>
          <w:rFonts w:cs="Times New Roman"/>
        </w:rPr>
        <w:t xml:space="preserve"> </w:t>
      </w:r>
      <w:proofErr w:type="spellStart"/>
      <w:r w:rsidR="00B66649" w:rsidRPr="00EC57D3">
        <w:rPr>
          <w:rFonts w:cs="Times New Roman"/>
        </w:rPr>
        <w:t>như</w:t>
      </w:r>
      <w:proofErr w:type="spellEnd"/>
      <w:r w:rsidR="00B66649" w:rsidRPr="00EC57D3">
        <w:rPr>
          <w:rFonts w:cs="Times New Roman"/>
        </w:rPr>
        <w:t xml:space="preserve"> </w:t>
      </w:r>
      <w:proofErr w:type="spellStart"/>
      <w:r w:rsidRPr="00EC57D3">
        <w:rPr>
          <w:rFonts w:cs="Times New Roman"/>
        </w:rPr>
        <w:t>loại</w:t>
      </w:r>
      <w:proofErr w:type="spellEnd"/>
      <w:r w:rsidRPr="00EC57D3">
        <w:rPr>
          <w:rFonts w:cs="Times New Roman"/>
        </w:rPr>
        <w:t xml:space="preserve"> </w:t>
      </w:r>
      <w:proofErr w:type="spellStart"/>
      <w:r w:rsidRPr="00EC57D3">
        <w:rPr>
          <w:rFonts w:cs="Times New Roman"/>
        </w:rPr>
        <w:t>giấy</w:t>
      </w:r>
      <w:proofErr w:type="spellEnd"/>
      <w:r w:rsidRPr="00EC57D3">
        <w:rPr>
          <w:rFonts w:cs="Times New Roman"/>
        </w:rPr>
        <w:t xml:space="preserve"> </w:t>
      </w:r>
      <w:proofErr w:type="spellStart"/>
      <w:r w:rsidRPr="00EC57D3">
        <w:rPr>
          <w:rFonts w:cs="Times New Roman"/>
        </w:rPr>
        <w:t>phép</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002140A7" w:rsidRPr="00EC57D3">
        <w:rPr>
          <w:rFonts w:cs="Times New Roman"/>
        </w:rPr>
        <w:t>Điều</w:t>
      </w:r>
      <w:proofErr w:type="spellEnd"/>
      <w:r w:rsidR="002140A7" w:rsidRPr="00EC57D3">
        <w:rPr>
          <w:rFonts w:cs="Times New Roman"/>
        </w:rPr>
        <w:t xml:space="preserve"> </w:t>
      </w:r>
      <w:proofErr w:type="spellStart"/>
      <w:r w:rsidRPr="00EC57D3">
        <w:rPr>
          <w:rFonts w:cs="Times New Roman"/>
        </w:rPr>
        <w:t>kiện</w:t>
      </w:r>
      <w:proofErr w:type="spellEnd"/>
      <w:r w:rsidRPr="00EC57D3">
        <w:rPr>
          <w:rFonts w:cs="Times New Roman"/>
        </w:rPr>
        <w:t xml:space="preserve"> </w:t>
      </w:r>
      <w:proofErr w:type="spellStart"/>
      <w:r w:rsidRPr="00EC57D3">
        <w:rPr>
          <w:rFonts w:cs="Times New Roman"/>
        </w:rPr>
        <w:t>cấp</w:t>
      </w:r>
      <w:proofErr w:type="spellEnd"/>
      <w:r w:rsidRPr="00EC57D3">
        <w:rPr>
          <w:rFonts w:cs="Times New Roman"/>
        </w:rPr>
        <w:t xml:space="preserve"> </w:t>
      </w:r>
      <w:proofErr w:type="spellStart"/>
      <w:r w:rsidRPr="00EC57D3">
        <w:rPr>
          <w:rFonts w:cs="Times New Roman"/>
        </w:rPr>
        <w:t>phép</w:t>
      </w:r>
      <w:proofErr w:type="spellEnd"/>
      <w:r w:rsidRPr="00EC57D3">
        <w:rPr>
          <w:rFonts w:cs="Times New Roman"/>
        </w:rPr>
        <w:t xml:space="preserve"> </w:t>
      </w:r>
      <w:proofErr w:type="spellStart"/>
      <w:r w:rsidRPr="00EC57D3">
        <w:rPr>
          <w:rFonts w:cs="Times New Roman"/>
        </w:rPr>
        <w:t>là</w:t>
      </w:r>
      <w:proofErr w:type="spellEnd"/>
      <w:r w:rsidRPr="00EC57D3">
        <w:rPr>
          <w:rFonts w:cs="Times New Roman"/>
        </w:rPr>
        <w:t xml:space="preserve"> </w:t>
      </w:r>
      <w:proofErr w:type="spellStart"/>
      <w:r w:rsidRPr="00EC57D3">
        <w:rPr>
          <w:rFonts w:cs="Times New Roman"/>
        </w:rPr>
        <w:t>vốn</w:t>
      </w:r>
      <w:proofErr w:type="spellEnd"/>
      <w:r w:rsidRPr="00EC57D3">
        <w:rPr>
          <w:rFonts w:cs="Times New Roman"/>
        </w:rPr>
        <w:t xml:space="preserve"> </w:t>
      </w:r>
      <w:proofErr w:type="spellStart"/>
      <w:r w:rsidRPr="00EC57D3">
        <w:rPr>
          <w:rFonts w:cs="Times New Roman"/>
        </w:rPr>
        <w:t>pháp</w:t>
      </w:r>
      <w:proofErr w:type="spellEnd"/>
      <w:r w:rsidRPr="00EC57D3">
        <w:rPr>
          <w:rFonts w:cs="Times New Roman"/>
        </w:rPr>
        <w:t xml:space="preserve"> </w:t>
      </w:r>
      <w:proofErr w:type="spellStart"/>
      <w:r w:rsidRPr="00EC57D3">
        <w:rPr>
          <w:rFonts w:cs="Times New Roman"/>
        </w:rPr>
        <w:t>định</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002140A7" w:rsidRPr="00EC57D3">
        <w:rPr>
          <w:rFonts w:cs="Times New Roman"/>
        </w:rPr>
        <w:t>mức</w:t>
      </w:r>
      <w:proofErr w:type="spellEnd"/>
      <w:r w:rsidR="002140A7" w:rsidRPr="00EC57D3">
        <w:rPr>
          <w:rFonts w:cs="Times New Roman"/>
        </w:rPr>
        <w:t xml:space="preserve"> </w:t>
      </w:r>
      <w:r w:rsidRPr="00EC57D3">
        <w:rPr>
          <w:rFonts w:cs="Times New Roman"/>
        </w:rPr>
        <w:t xml:space="preserve">cam </w:t>
      </w:r>
      <w:proofErr w:type="spellStart"/>
      <w:r w:rsidRPr="00EC57D3">
        <w:rPr>
          <w:rFonts w:cs="Times New Roman"/>
        </w:rPr>
        <w:t>kết</w:t>
      </w:r>
      <w:proofErr w:type="spellEnd"/>
      <w:r w:rsidRPr="00EC57D3">
        <w:rPr>
          <w:rFonts w:cs="Times New Roman"/>
        </w:rPr>
        <w:t xml:space="preserve"> </w:t>
      </w:r>
      <w:proofErr w:type="spellStart"/>
      <w:r w:rsidRPr="00EC57D3">
        <w:rPr>
          <w:rFonts w:cs="Times New Roman"/>
        </w:rPr>
        <w:t>đầu</w:t>
      </w:r>
      <w:proofErr w:type="spellEnd"/>
      <w:r w:rsidRPr="00EC57D3">
        <w:rPr>
          <w:rFonts w:cs="Times New Roman"/>
        </w:rPr>
        <w:t xml:space="preserve"> </w:t>
      </w:r>
      <w:proofErr w:type="spellStart"/>
      <w:r w:rsidRPr="00EC57D3">
        <w:rPr>
          <w:rFonts w:cs="Times New Roman"/>
        </w:rPr>
        <w:t>tư</w:t>
      </w:r>
      <w:proofErr w:type="spellEnd"/>
      <w:r w:rsidRPr="00EC57D3">
        <w:rPr>
          <w:rFonts w:cs="Times New Roman"/>
        </w:rPr>
        <w:t xml:space="preserve"> </w:t>
      </w:r>
      <w:proofErr w:type="spellStart"/>
      <w:r w:rsidRPr="00EC57D3">
        <w:rPr>
          <w:rFonts w:cs="Times New Roman"/>
        </w:rPr>
        <w:t>không</w:t>
      </w:r>
      <w:proofErr w:type="spellEnd"/>
      <w:r w:rsidRPr="00EC57D3">
        <w:rPr>
          <w:rFonts w:cs="Times New Roman"/>
        </w:rPr>
        <w:t xml:space="preserve"> </w:t>
      </w:r>
      <w:proofErr w:type="spellStart"/>
      <w:r w:rsidRPr="00EC57D3">
        <w:rPr>
          <w:rFonts w:cs="Times New Roman"/>
        </w:rPr>
        <w:t>còn</w:t>
      </w:r>
      <w:proofErr w:type="spellEnd"/>
      <w:r w:rsidRPr="00EC57D3">
        <w:rPr>
          <w:rFonts w:cs="Times New Roman"/>
        </w:rPr>
        <w:t xml:space="preserve"> </w:t>
      </w:r>
      <w:proofErr w:type="spellStart"/>
      <w:r w:rsidRPr="00EC57D3">
        <w:rPr>
          <w:rFonts w:cs="Times New Roman"/>
        </w:rPr>
        <w:t>phù</w:t>
      </w:r>
      <w:proofErr w:type="spellEnd"/>
      <w:r w:rsidRPr="00EC57D3">
        <w:rPr>
          <w:rFonts w:cs="Times New Roman"/>
        </w:rPr>
        <w:t xml:space="preserve"> </w:t>
      </w:r>
      <w:proofErr w:type="spellStart"/>
      <w:proofErr w:type="gramStart"/>
      <w:r w:rsidRPr="00EC57D3">
        <w:rPr>
          <w:rFonts w:cs="Times New Roman"/>
        </w:rPr>
        <w:t>hợp</w:t>
      </w:r>
      <w:proofErr w:type="spellEnd"/>
      <w:r w:rsidR="00AE2BDD" w:rsidRPr="00EC57D3">
        <w:rPr>
          <w:rFonts w:cs="Times New Roman"/>
        </w:rPr>
        <w:t>;</w:t>
      </w:r>
      <w:proofErr w:type="gramEnd"/>
    </w:p>
    <w:p w14:paraId="2E45EE46" w14:textId="494E58D2" w:rsidR="001F6AA8" w:rsidRPr="00EC57D3" w:rsidRDefault="001F6AA8"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t xml:space="preserve">- Xu </w:t>
      </w:r>
      <w:proofErr w:type="spellStart"/>
      <w:r w:rsidRPr="00EC57D3">
        <w:rPr>
          <w:rFonts w:cs="Times New Roman"/>
        </w:rPr>
        <w:t>thế</w:t>
      </w:r>
      <w:proofErr w:type="spellEnd"/>
      <w:r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triển</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vệ</w:t>
      </w:r>
      <w:proofErr w:type="spellEnd"/>
      <w:r w:rsidRPr="00EC57D3">
        <w:rPr>
          <w:rFonts w:cs="Times New Roman"/>
        </w:rPr>
        <w:t xml:space="preserve"> </w:t>
      </w:r>
      <w:proofErr w:type="spellStart"/>
      <w:r w:rsidRPr="00EC57D3">
        <w:rPr>
          <w:rFonts w:cs="Times New Roman"/>
        </w:rPr>
        <w:t>tinh</w:t>
      </w:r>
      <w:proofErr w:type="spellEnd"/>
      <w:r w:rsidRPr="00EC57D3">
        <w:rPr>
          <w:rFonts w:cs="Times New Roman"/>
        </w:rPr>
        <w:t xml:space="preserve"> </w:t>
      </w:r>
      <w:proofErr w:type="spellStart"/>
      <w:r w:rsidRPr="00EC57D3">
        <w:rPr>
          <w:rFonts w:cs="Times New Roman"/>
        </w:rPr>
        <w:t>chùm</w:t>
      </w:r>
      <w:proofErr w:type="spellEnd"/>
      <w:r w:rsidRPr="00EC57D3">
        <w:rPr>
          <w:rFonts w:cs="Times New Roman"/>
        </w:rPr>
        <w:t xml:space="preserve"> </w:t>
      </w:r>
      <w:proofErr w:type="spellStart"/>
      <w:r w:rsidRPr="00EC57D3">
        <w:rPr>
          <w:rFonts w:cs="Times New Roman"/>
        </w:rPr>
        <w:t>với</w:t>
      </w:r>
      <w:proofErr w:type="spellEnd"/>
      <w:r w:rsidRPr="00EC57D3">
        <w:rPr>
          <w:rFonts w:cs="Times New Roman"/>
        </w:rPr>
        <w:t xml:space="preserve"> </w:t>
      </w:r>
      <w:proofErr w:type="spellStart"/>
      <w:r w:rsidRPr="00EC57D3">
        <w:rPr>
          <w:rFonts w:cs="Times New Roman"/>
        </w:rPr>
        <w:t>các</w:t>
      </w:r>
      <w:proofErr w:type="spellEnd"/>
      <w:r w:rsidR="002140A7" w:rsidRPr="00EC57D3">
        <w:rPr>
          <w:rFonts w:cs="Times New Roman"/>
        </w:rPr>
        <w:t xml:space="preserve"> </w:t>
      </w:r>
      <w:proofErr w:type="spellStart"/>
      <w:r w:rsidR="002140A7" w:rsidRPr="00EC57D3">
        <w:rPr>
          <w:rFonts w:cs="Times New Roman"/>
        </w:rPr>
        <w:t>dịch</w:t>
      </w:r>
      <w:proofErr w:type="spellEnd"/>
      <w:r w:rsidR="002140A7" w:rsidRPr="00EC57D3">
        <w:rPr>
          <w:rFonts w:cs="Times New Roman"/>
        </w:rPr>
        <w:t xml:space="preserve"> </w:t>
      </w:r>
      <w:proofErr w:type="spellStart"/>
      <w:r w:rsidR="002140A7" w:rsidRPr="00EC57D3">
        <w:rPr>
          <w:rFonts w:cs="Times New Roman"/>
        </w:rPr>
        <w:t>vụ</w:t>
      </w:r>
      <w:proofErr w:type="spellEnd"/>
      <w:r w:rsidR="002140A7" w:rsidRPr="00EC57D3">
        <w:rPr>
          <w:rFonts w:cs="Times New Roman"/>
        </w:rPr>
        <w:t xml:space="preserve"> </w:t>
      </w:r>
      <w:proofErr w:type="spellStart"/>
      <w:r w:rsidR="002140A7" w:rsidRPr="00EC57D3">
        <w:rPr>
          <w:rFonts w:cs="Times New Roman"/>
        </w:rPr>
        <w:t>xuyên</w:t>
      </w:r>
      <w:proofErr w:type="spellEnd"/>
      <w:r w:rsidR="002140A7" w:rsidRPr="00EC57D3">
        <w:rPr>
          <w:rFonts w:cs="Times New Roman"/>
        </w:rPr>
        <w:t xml:space="preserve"> </w:t>
      </w:r>
      <w:proofErr w:type="spellStart"/>
      <w:r w:rsidR="002140A7" w:rsidRPr="00EC57D3">
        <w:rPr>
          <w:rFonts w:cs="Times New Roman"/>
        </w:rPr>
        <w:t>biên</w:t>
      </w:r>
      <w:proofErr w:type="spellEnd"/>
      <w:r w:rsidR="002140A7" w:rsidRPr="00EC57D3">
        <w:rPr>
          <w:rFonts w:cs="Times New Roman"/>
        </w:rPr>
        <w:t xml:space="preserve"> </w:t>
      </w:r>
      <w:proofErr w:type="spellStart"/>
      <w:r w:rsidR="002140A7" w:rsidRPr="00EC57D3">
        <w:rPr>
          <w:rFonts w:cs="Times New Roman"/>
        </w:rPr>
        <w:t>giới</w:t>
      </w:r>
      <w:proofErr w:type="spellEnd"/>
      <w:r w:rsidR="002140A7" w:rsidRPr="00EC57D3">
        <w:rPr>
          <w:rFonts w:cs="Times New Roman"/>
        </w:rPr>
        <w:t xml:space="preserve"> </w:t>
      </w:r>
      <w:proofErr w:type="spellStart"/>
      <w:r w:rsidR="002140A7" w:rsidRPr="00EC57D3">
        <w:rPr>
          <w:rFonts w:cs="Times New Roman"/>
        </w:rPr>
        <w:t>mang</w:t>
      </w:r>
      <w:proofErr w:type="spellEnd"/>
      <w:r w:rsidR="002140A7" w:rsidRPr="00EC57D3">
        <w:rPr>
          <w:rFonts w:cs="Times New Roman"/>
        </w:rPr>
        <w:t xml:space="preserve"> </w:t>
      </w:r>
      <w:proofErr w:type="spellStart"/>
      <w:r w:rsidR="002140A7" w:rsidRPr="00EC57D3">
        <w:rPr>
          <w:rFonts w:cs="Times New Roman"/>
        </w:rPr>
        <w:t>tính</w:t>
      </w:r>
      <w:proofErr w:type="spellEnd"/>
      <w:r w:rsidR="002140A7" w:rsidRPr="00EC57D3">
        <w:rPr>
          <w:rFonts w:cs="Times New Roman"/>
        </w:rPr>
        <w:t xml:space="preserve"> </w:t>
      </w:r>
      <w:proofErr w:type="spellStart"/>
      <w:r w:rsidR="002140A7" w:rsidRPr="00EC57D3">
        <w:rPr>
          <w:rFonts w:cs="Times New Roman"/>
        </w:rPr>
        <w:t>chất</w:t>
      </w:r>
      <w:proofErr w:type="spellEnd"/>
      <w:r w:rsidR="002140A7" w:rsidRPr="00EC57D3">
        <w:rPr>
          <w:rFonts w:cs="Times New Roman"/>
        </w:rPr>
        <w:t xml:space="preserve"> </w:t>
      </w:r>
      <w:proofErr w:type="spellStart"/>
      <w:r w:rsidR="002140A7" w:rsidRPr="00EC57D3">
        <w:rPr>
          <w:rFonts w:cs="Times New Roman"/>
        </w:rPr>
        <w:t>thu</w:t>
      </w:r>
      <w:proofErr w:type="spellEnd"/>
      <w:r w:rsidR="002140A7" w:rsidRPr="00EC57D3">
        <w:rPr>
          <w:rFonts w:cs="Times New Roman"/>
        </w:rPr>
        <w:t xml:space="preserve"> </w:t>
      </w:r>
      <w:proofErr w:type="spellStart"/>
      <w:r w:rsidR="002140A7" w:rsidRPr="00EC57D3">
        <w:rPr>
          <w:rFonts w:cs="Times New Roman"/>
        </w:rPr>
        <w:t>thập</w:t>
      </w:r>
      <w:proofErr w:type="spellEnd"/>
      <w:r w:rsidR="002140A7" w:rsidRPr="00EC57D3">
        <w:rPr>
          <w:rFonts w:cs="Times New Roman"/>
        </w:rPr>
        <w:t xml:space="preserve"> </w:t>
      </w:r>
      <w:proofErr w:type="spellStart"/>
      <w:r w:rsidR="002140A7" w:rsidRPr="00EC57D3">
        <w:rPr>
          <w:rFonts w:cs="Times New Roman"/>
        </w:rPr>
        <w:t>dữ</w:t>
      </w:r>
      <w:proofErr w:type="spellEnd"/>
      <w:r w:rsidR="002140A7" w:rsidRPr="00EC57D3">
        <w:rPr>
          <w:rFonts w:cs="Times New Roman"/>
        </w:rPr>
        <w:t xml:space="preserve"> </w:t>
      </w:r>
      <w:proofErr w:type="spellStart"/>
      <w:r w:rsidR="002140A7" w:rsidRPr="00EC57D3">
        <w:rPr>
          <w:rFonts w:cs="Times New Roman"/>
        </w:rPr>
        <w:t>liệu</w:t>
      </w:r>
      <w:proofErr w:type="spellEnd"/>
      <w:r w:rsidR="002140A7" w:rsidRPr="00EC57D3">
        <w:rPr>
          <w:rFonts w:cs="Times New Roman"/>
        </w:rPr>
        <w:t xml:space="preserve">, </w:t>
      </w:r>
      <w:proofErr w:type="spellStart"/>
      <w:r w:rsidR="002140A7" w:rsidRPr="00EC57D3">
        <w:rPr>
          <w:rFonts w:cs="Times New Roman"/>
        </w:rPr>
        <w:t>như</w:t>
      </w:r>
      <w:proofErr w:type="spellEnd"/>
      <w:r w:rsidR="002140A7" w:rsidRPr="00EC57D3">
        <w:rPr>
          <w:rFonts w:cs="Times New Roman"/>
        </w:rPr>
        <w:t xml:space="preserve"> </w:t>
      </w:r>
      <w:proofErr w:type="spellStart"/>
      <w:r w:rsidR="002140A7" w:rsidRPr="00EC57D3">
        <w:rPr>
          <w:rFonts w:cs="Times New Roman"/>
        </w:rPr>
        <w:t>hình</w:t>
      </w:r>
      <w:proofErr w:type="spellEnd"/>
      <w:r w:rsidR="002140A7" w:rsidRPr="00EC57D3">
        <w:rPr>
          <w:rFonts w:cs="Times New Roman"/>
        </w:rPr>
        <w:t xml:space="preserve"> </w:t>
      </w:r>
      <w:proofErr w:type="spellStart"/>
      <w:r w:rsidR="002140A7" w:rsidRPr="00EC57D3">
        <w:rPr>
          <w:rFonts w:cs="Times New Roman"/>
        </w:rPr>
        <w:t>ảnh</w:t>
      </w:r>
      <w:proofErr w:type="spellEnd"/>
      <w:r w:rsidR="002140A7" w:rsidRPr="00EC57D3">
        <w:rPr>
          <w:rFonts w:cs="Times New Roman"/>
        </w:rPr>
        <w:t xml:space="preserve">, </w:t>
      </w:r>
      <w:proofErr w:type="spellStart"/>
      <w:r w:rsidR="002140A7" w:rsidRPr="00EC57D3">
        <w:rPr>
          <w:rFonts w:cs="Times New Roman"/>
        </w:rPr>
        <w:t>truy</w:t>
      </w:r>
      <w:proofErr w:type="spellEnd"/>
      <w:r w:rsidR="002140A7" w:rsidRPr="00EC57D3">
        <w:rPr>
          <w:rFonts w:cs="Times New Roman"/>
        </w:rPr>
        <w:t xml:space="preserve"> </w:t>
      </w:r>
      <w:proofErr w:type="spellStart"/>
      <w:r w:rsidR="002140A7" w:rsidRPr="00EC57D3">
        <w:rPr>
          <w:rFonts w:cs="Times New Roman"/>
        </w:rPr>
        <w:t>cập</w:t>
      </w:r>
      <w:proofErr w:type="spellEnd"/>
      <w:r w:rsidR="002140A7" w:rsidRPr="00EC57D3">
        <w:rPr>
          <w:rFonts w:cs="Times New Roman"/>
        </w:rPr>
        <w:t xml:space="preserve"> </w:t>
      </w:r>
      <w:proofErr w:type="spellStart"/>
      <w:r w:rsidR="002140A7" w:rsidRPr="00EC57D3">
        <w:rPr>
          <w:rFonts w:cs="Times New Roman"/>
        </w:rPr>
        <w:t>băng</w:t>
      </w:r>
      <w:proofErr w:type="spellEnd"/>
      <w:r w:rsidR="002140A7" w:rsidRPr="00EC57D3">
        <w:rPr>
          <w:rFonts w:cs="Times New Roman"/>
        </w:rPr>
        <w:t xml:space="preserve"> </w:t>
      </w:r>
      <w:proofErr w:type="spellStart"/>
      <w:r w:rsidR="002140A7" w:rsidRPr="00EC57D3">
        <w:rPr>
          <w:rFonts w:cs="Times New Roman"/>
        </w:rPr>
        <w:t>rộng</w:t>
      </w:r>
      <w:proofErr w:type="spellEnd"/>
      <w:r w:rsidR="002140A7" w:rsidRPr="00EC57D3">
        <w:rPr>
          <w:rFonts w:cs="Times New Roman"/>
        </w:rPr>
        <w:t xml:space="preserve"> </w:t>
      </w:r>
      <w:proofErr w:type="spellStart"/>
      <w:r w:rsidR="002140A7" w:rsidRPr="00EC57D3">
        <w:rPr>
          <w:rFonts w:cs="Times New Roman"/>
        </w:rPr>
        <w:t>tốc</w:t>
      </w:r>
      <w:proofErr w:type="spellEnd"/>
      <w:r w:rsidR="002140A7" w:rsidRPr="00EC57D3">
        <w:rPr>
          <w:rFonts w:cs="Times New Roman"/>
        </w:rPr>
        <w:t xml:space="preserve"> </w:t>
      </w:r>
      <w:proofErr w:type="spellStart"/>
      <w:r w:rsidR="002140A7" w:rsidRPr="00EC57D3">
        <w:rPr>
          <w:rFonts w:cs="Times New Roman"/>
        </w:rPr>
        <w:t>độ</w:t>
      </w:r>
      <w:proofErr w:type="spellEnd"/>
      <w:r w:rsidR="002140A7" w:rsidRPr="00EC57D3">
        <w:rPr>
          <w:rFonts w:cs="Times New Roman"/>
        </w:rPr>
        <w:t xml:space="preserve"> </w:t>
      </w:r>
      <w:proofErr w:type="spellStart"/>
      <w:r w:rsidR="002140A7" w:rsidRPr="00EC57D3">
        <w:rPr>
          <w:rFonts w:cs="Times New Roman"/>
        </w:rPr>
        <w:t>cao</w:t>
      </w:r>
      <w:proofErr w:type="spellEnd"/>
      <w:r w:rsidR="002140A7" w:rsidRPr="00EC57D3">
        <w:rPr>
          <w:rFonts w:cs="Times New Roman"/>
        </w:rPr>
        <w:t xml:space="preserve"> </w:t>
      </w:r>
      <w:proofErr w:type="spellStart"/>
      <w:r w:rsidRPr="00EC57D3">
        <w:rPr>
          <w:rFonts w:cs="Times New Roman"/>
        </w:rPr>
        <w:t>nguy</w:t>
      </w:r>
      <w:proofErr w:type="spellEnd"/>
      <w:r w:rsidRPr="00EC57D3">
        <w:rPr>
          <w:rFonts w:cs="Times New Roman"/>
        </w:rPr>
        <w:t xml:space="preserve"> </w:t>
      </w:r>
      <w:proofErr w:type="spellStart"/>
      <w:r w:rsidRPr="00EC57D3">
        <w:rPr>
          <w:rFonts w:cs="Times New Roman"/>
        </w:rPr>
        <w:t>cơ</w:t>
      </w:r>
      <w:proofErr w:type="spellEnd"/>
      <w:r w:rsidRPr="00EC57D3">
        <w:rPr>
          <w:rFonts w:cs="Times New Roman"/>
        </w:rPr>
        <w:t xml:space="preserve"> </w:t>
      </w:r>
      <w:proofErr w:type="spellStart"/>
      <w:r w:rsidRPr="00EC57D3">
        <w:rPr>
          <w:rFonts w:cs="Times New Roman"/>
        </w:rPr>
        <w:t>ảnh</w:t>
      </w:r>
      <w:proofErr w:type="spellEnd"/>
      <w:r w:rsidRPr="00EC57D3">
        <w:rPr>
          <w:rFonts w:cs="Times New Roman"/>
        </w:rPr>
        <w:t xml:space="preserve"> </w:t>
      </w:r>
      <w:proofErr w:type="spellStart"/>
      <w:r w:rsidRPr="00EC57D3">
        <w:rPr>
          <w:rFonts w:cs="Times New Roman"/>
        </w:rPr>
        <w:t>hưởng</w:t>
      </w:r>
      <w:proofErr w:type="spellEnd"/>
      <w:r w:rsidRPr="00EC57D3">
        <w:rPr>
          <w:rFonts w:cs="Times New Roman"/>
        </w:rPr>
        <w:t xml:space="preserve"> </w:t>
      </w:r>
      <w:proofErr w:type="spellStart"/>
      <w:r w:rsidRPr="00EC57D3">
        <w:rPr>
          <w:rFonts w:cs="Times New Roman"/>
        </w:rPr>
        <w:t>đến</w:t>
      </w:r>
      <w:proofErr w:type="spellEnd"/>
      <w:r w:rsidRPr="00EC57D3">
        <w:rPr>
          <w:rFonts w:cs="Times New Roman"/>
        </w:rPr>
        <w:t xml:space="preserve"> an </w:t>
      </w:r>
      <w:proofErr w:type="spellStart"/>
      <w:r w:rsidRPr="00EC57D3">
        <w:rPr>
          <w:rFonts w:cs="Times New Roman"/>
        </w:rPr>
        <w:t>ninh</w:t>
      </w:r>
      <w:proofErr w:type="spellEnd"/>
      <w:r w:rsidRPr="00EC57D3">
        <w:rPr>
          <w:rFonts w:cs="Times New Roman"/>
        </w:rPr>
        <w:t xml:space="preserve">, </w:t>
      </w:r>
      <w:proofErr w:type="spellStart"/>
      <w:r w:rsidRPr="00EC57D3">
        <w:rPr>
          <w:rFonts w:cs="Times New Roman"/>
        </w:rPr>
        <w:t>quốc</w:t>
      </w:r>
      <w:proofErr w:type="spellEnd"/>
      <w:r w:rsidRPr="00EC57D3">
        <w:rPr>
          <w:rFonts w:cs="Times New Roman"/>
        </w:rPr>
        <w:t xml:space="preserve"> </w:t>
      </w:r>
      <w:proofErr w:type="spellStart"/>
      <w:r w:rsidRPr="00EC57D3">
        <w:rPr>
          <w:rFonts w:cs="Times New Roman"/>
        </w:rPr>
        <w:t>phòng</w:t>
      </w:r>
      <w:proofErr w:type="spellEnd"/>
      <w:r w:rsidRPr="00EC57D3">
        <w:rPr>
          <w:rFonts w:cs="Times New Roman"/>
        </w:rPr>
        <w:t xml:space="preserve">, </w:t>
      </w:r>
      <w:proofErr w:type="spellStart"/>
      <w:r w:rsidRPr="00EC57D3">
        <w:rPr>
          <w:rFonts w:cs="Times New Roman"/>
        </w:rPr>
        <w:t>mất</w:t>
      </w:r>
      <w:proofErr w:type="spellEnd"/>
      <w:r w:rsidRPr="00EC57D3">
        <w:rPr>
          <w:rFonts w:cs="Times New Roman"/>
        </w:rPr>
        <w:t xml:space="preserve"> an </w:t>
      </w:r>
      <w:proofErr w:type="spellStart"/>
      <w:r w:rsidRPr="00EC57D3">
        <w:rPr>
          <w:rFonts w:cs="Times New Roman"/>
        </w:rPr>
        <w:t>toàn</w:t>
      </w:r>
      <w:proofErr w:type="spellEnd"/>
      <w:r w:rsidRPr="00EC57D3">
        <w:rPr>
          <w:rFonts w:cs="Times New Roman"/>
        </w:rPr>
        <w:t xml:space="preserve"> </w:t>
      </w:r>
      <w:proofErr w:type="spellStart"/>
      <w:r w:rsidRPr="00EC57D3">
        <w:rPr>
          <w:rFonts w:cs="Times New Roman"/>
        </w:rPr>
        <w:t>mạng</w:t>
      </w:r>
      <w:proofErr w:type="spellEnd"/>
      <w:r w:rsidRPr="00EC57D3">
        <w:rPr>
          <w:rFonts w:cs="Times New Roman"/>
        </w:rPr>
        <w:t xml:space="preserve"> </w:t>
      </w:r>
      <w:proofErr w:type="spellStart"/>
      <w:r w:rsidRPr="00EC57D3">
        <w:rPr>
          <w:rFonts w:cs="Times New Roman"/>
        </w:rPr>
        <w:t>lưới</w:t>
      </w:r>
      <w:proofErr w:type="spellEnd"/>
      <w:r w:rsidRPr="00EC57D3">
        <w:rPr>
          <w:rFonts w:cs="Times New Roman"/>
        </w:rPr>
        <w:t xml:space="preserve">, an </w:t>
      </w:r>
      <w:proofErr w:type="spellStart"/>
      <w:r w:rsidRPr="00EC57D3">
        <w:rPr>
          <w:rFonts w:cs="Times New Roman"/>
        </w:rPr>
        <w:t>ninh</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tin, </w:t>
      </w:r>
      <w:proofErr w:type="spellStart"/>
      <w:r w:rsidRPr="00EC57D3">
        <w:rPr>
          <w:rFonts w:cs="Times New Roman"/>
        </w:rPr>
        <w:t>ảnh</w:t>
      </w:r>
      <w:proofErr w:type="spellEnd"/>
      <w:r w:rsidRPr="00EC57D3">
        <w:rPr>
          <w:rFonts w:cs="Times New Roman"/>
        </w:rPr>
        <w:t xml:space="preserve"> </w:t>
      </w:r>
      <w:proofErr w:type="spellStart"/>
      <w:r w:rsidRPr="00EC57D3">
        <w:rPr>
          <w:rFonts w:cs="Times New Roman"/>
        </w:rPr>
        <w:t>hưởng</w:t>
      </w:r>
      <w:proofErr w:type="spellEnd"/>
      <w:r w:rsidRPr="00EC57D3">
        <w:rPr>
          <w:rFonts w:cs="Times New Roman"/>
        </w:rPr>
        <w:t xml:space="preserve"> </w:t>
      </w:r>
      <w:proofErr w:type="spellStart"/>
      <w:r w:rsidRPr="00EC57D3">
        <w:rPr>
          <w:rFonts w:cs="Times New Roman"/>
        </w:rPr>
        <w:t>đến</w:t>
      </w:r>
      <w:proofErr w:type="spellEnd"/>
      <w:r w:rsidRPr="00EC57D3">
        <w:rPr>
          <w:rFonts w:cs="Times New Roman"/>
        </w:rPr>
        <w:t xml:space="preserve"> </w:t>
      </w:r>
      <w:proofErr w:type="spellStart"/>
      <w:r w:rsidR="002140A7" w:rsidRPr="00EC57D3">
        <w:rPr>
          <w:rFonts w:cs="Times New Roman"/>
        </w:rPr>
        <w:t>bảo</w:t>
      </w:r>
      <w:proofErr w:type="spellEnd"/>
      <w:r w:rsidR="002140A7" w:rsidRPr="00EC57D3">
        <w:rPr>
          <w:rFonts w:cs="Times New Roman"/>
        </w:rPr>
        <w:t xml:space="preserve"> </w:t>
      </w:r>
      <w:proofErr w:type="spellStart"/>
      <w:r w:rsidR="002140A7" w:rsidRPr="00EC57D3">
        <w:rPr>
          <w:rFonts w:cs="Times New Roman"/>
        </w:rPr>
        <w:t>vệ</w:t>
      </w:r>
      <w:proofErr w:type="spellEnd"/>
      <w:r w:rsidR="002140A7" w:rsidRPr="00EC57D3">
        <w:rPr>
          <w:rFonts w:cs="Times New Roman"/>
        </w:rPr>
        <w:t xml:space="preserve"> </w:t>
      </w:r>
      <w:proofErr w:type="spellStart"/>
      <w:r w:rsidR="002140A7" w:rsidRPr="00EC57D3">
        <w:rPr>
          <w:rFonts w:cs="Times New Roman"/>
        </w:rPr>
        <w:t>dữ</w:t>
      </w:r>
      <w:proofErr w:type="spellEnd"/>
      <w:r w:rsidR="002140A7" w:rsidRPr="00EC57D3">
        <w:rPr>
          <w:rFonts w:cs="Times New Roman"/>
        </w:rPr>
        <w:t xml:space="preserve"> </w:t>
      </w:r>
      <w:proofErr w:type="spellStart"/>
      <w:r w:rsidR="002140A7" w:rsidRPr="00EC57D3">
        <w:rPr>
          <w:rFonts w:cs="Times New Roman"/>
        </w:rPr>
        <w:t>liệu</w:t>
      </w:r>
      <w:proofErr w:type="spellEnd"/>
      <w:r w:rsidR="002140A7" w:rsidRPr="00EC57D3">
        <w:rPr>
          <w:rFonts w:cs="Times New Roman"/>
        </w:rPr>
        <w:t xml:space="preserve"> </w:t>
      </w:r>
      <w:proofErr w:type="spellStart"/>
      <w:r w:rsidR="002140A7" w:rsidRPr="00EC57D3">
        <w:rPr>
          <w:rFonts w:cs="Times New Roman"/>
        </w:rPr>
        <w:t>cá</w:t>
      </w:r>
      <w:proofErr w:type="spellEnd"/>
      <w:r w:rsidR="002140A7" w:rsidRPr="00EC57D3">
        <w:rPr>
          <w:rFonts w:cs="Times New Roman"/>
        </w:rPr>
        <w:t xml:space="preserve"> </w:t>
      </w:r>
      <w:proofErr w:type="spellStart"/>
      <w:r w:rsidR="002140A7" w:rsidRPr="00EC57D3">
        <w:rPr>
          <w:rFonts w:cs="Times New Roman"/>
        </w:rPr>
        <w:t>nhân</w:t>
      </w:r>
      <w:proofErr w:type="spellEnd"/>
      <w:r w:rsidR="002140A7" w:rsidRPr="00EC57D3">
        <w:rPr>
          <w:rFonts w:cs="Times New Roman"/>
        </w:rPr>
        <w:t xml:space="preserve">, </w:t>
      </w:r>
      <w:proofErr w:type="spellStart"/>
      <w:r w:rsidRPr="00EC57D3">
        <w:rPr>
          <w:rFonts w:cs="Times New Roman"/>
        </w:rPr>
        <w:t>quyền</w:t>
      </w:r>
      <w:proofErr w:type="spellEnd"/>
      <w:r w:rsidRPr="00EC57D3">
        <w:rPr>
          <w:rFonts w:cs="Times New Roman"/>
        </w:rPr>
        <w:t xml:space="preserve"> </w:t>
      </w:r>
      <w:proofErr w:type="spellStart"/>
      <w:r w:rsidRPr="00EC57D3">
        <w:rPr>
          <w:rFonts w:cs="Times New Roman"/>
        </w:rPr>
        <w:t>lợi</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người</w:t>
      </w:r>
      <w:proofErr w:type="spellEnd"/>
      <w:r w:rsidRPr="00EC57D3">
        <w:rPr>
          <w:rFonts w:cs="Times New Roman"/>
        </w:rPr>
        <w:t xml:space="preserve"> </w:t>
      </w:r>
      <w:proofErr w:type="spellStart"/>
      <w:r w:rsidRPr="00EC57D3">
        <w:rPr>
          <w:rFonts w:cs="Times New Roman"/>
        </w:rPr>
        <w:t>sử</w:t>
      </w:r>
      <w:proofErr w:type="spellEnd"/>
      <w:r w:rsidRPr="00EC57D3">
        <w:rPr>
          <w:rFonts w:cs="Times New Roman"/>
        </w:rPr>
        <w:t xml:space="preserve"> </w:t>
      </w:r>
      <w:proofErr w:type="spellStart"/>
      <w:r w:rsidRPr="00EC57D3">
        <w:rPr>
          <w:rFonts w:cs="Times New Roman"/>
        </w:rPr>
        <w:t>dụng</w:t>
      </w:r>
      <w:proofErr w:type="spellEnd"/>
      <w:r w:rsidR="002140A7" w:rsidRPr="00EC57D3">
        <w:rPr>
          <w:rFonts w:cs="Times New Roman"/>
        </w:rPr>
        <w:t xml:space="preserve">, </w:t>
      </w:r>
      <w:proofErr w:type="spellStart"/>
      <w:r w:rsidR="002140A7" w:rsidRPr="00EC57D3">
        <w:rPr>
          <w:rFonts w:cs="Times New Roman"/>
        </w:rPr>
        <w:t>đồng</w:t>
      </w:r>
      <w:proofErr w:type="spellEnd"/>
      <w:r w:rsidR="002140A7" w:rsidRPr="00EC57D3">
        <w:rPr>
          <w:rFonts w:cs="Times New Roman"/>
        </w:rPr>
        <w:t xml:space="preserve"> </w:t>
      </w:r>
      <w:proofErr w:type="spellStart"/>
      <w:r w:rsidR="002140A7" w:rsidRPr="00EC57D3">
        <w:rPr>
          <w:rFonts w:cs="Times New Roman"/>
        </w:rPr>
        <w:t>thời</w:t>
      </w:r>
      <w:proofErr w:type="spellEnd"/>
      <w:r w:rsidR="00C82837">
        <w:rPr>
          <w:rFonts w:cs="Times New Roman"/>
        </w:rPr>
        <w:t>,</w:t>
      </w:r>
      <w:r w:rsidR="002140A7" w:rsidRPr="00EC57D3">
        <w:rPr>
          <w:rFonts w:cs="Times New Roman"/>
        </w:rPr>
        <w:t xml:space="preserve"> </w:t>
      </w:r>
      <w:proofErr w:type="spellStart"/>
      <w:r w:rsidR="00C82837">
        <w:rPr>
          <w:rFonts w:cs="Times New Roman"/>
        </w:rPr>
        <w:t>tác</w:t>
      </w:r>
      <w:proofErr w:type="spellEnd"/>
      <w:r w:rsidR="00C82837">
        <w:rPr>
          <w:rFonts w:cs="Times New Roman"/>
        </w:rPr>
        <w:t xml:space="preserve"> </w:t>
      </w:r>
      <w:proofErr w:type="spellStart"/>
      <w:r w:rsidR="00C82837">
        <w:rPr>
          <w:rFonts w:cs="Times New Roman"/>
        </w:rPr>
        <w:t>động</w:t>
      </w:r>
      <w:proofErr w:type="spellEnd"/>
      <w:r w:rsidR="00C82837">
        <w:rPr>
          <w:rFonts w:cs="Times New Roman"/>
        </w:rPr>
        <w:t xml:space="preserve"> </w:t>
      </w:r>
      <w:proofErr w:type="spellStart"/>
      <w:r w:rsidR="00C82837">
        <w:rPr>
          <w:rFonts w:cs="Times New Roman"/>
        </w:rPr>
        <w:t>đến</w:t>
      </w:r>
      <w:proofErr w:type="spellEnd"/>
      <w:r w:rsidRPr="00EC57D3">
        <w:rPr>
          <w:rFonts w:cs="Times New Roman"/>
        </w:rPr>
        <w:t xml:space="preserve"> </w:t>
      </w:r>
      <w:proofErr w:type="spellStart"/>
      <w:r w:rsidRPr="00EC57D3">
        <w:rPr>
          <w:rFonts w:cs="Times New Roman"/>
        </w:rPr>
        <w:t>thị</w:t>
      </w:r>
      <w:proofErr w:type="spellEnd"/>
      <w:r w:rsidRPr="00EC57D3">
        <w:rPr>
          <w:rFonts w:cs="Times New Roman"/>
        </w:rPr>
        <w:t xml:space="preserve"> </w:t>
      </w:r>
      <w:proofErr w:type="spellStart"/>
      <w:r w:rsidRPr="00EC57D3">
        <w:rPr>
          <w:rFonts w:cs="Times New Roman"/>
        </w:rPr>
        <w:t>trường</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băng</w:t>
      </w:r>
      <w:proofErr w:type="spellEnd"/>
      <w:r w:rsidRPr="00EC57D3">
        <w:rPr>
          <w:rFonts w:cs="Times New Roman"/>
        </w:rPr>
        <w:t xml:space="preserve"> </w:t>
      </w:r>
      <w:proofErr w:type="spellStart"/>
      <w:r w:rsidRPr="00EC57D3">
        <w:rPr>
          <w:rFonts w:cs="Times New Roman"/>
        </w:rPr>
        <w:t>rộng</w:t>
      </w:r>
      <w:proofErr w:type="spellEnd"/>
      <w:r w:rsidRPr="00EC57D3">
        <w:rPr>
          <w:rFonts w:cs="Times New Roman"/>
        </w:rPr>
        <w:t xml:space="preserve"> </w:t>
      </w:r>
      <w:proofErr w:type="spellStart"/>
      <w:r w:rsidRPr="00EC57D3">
        <w:rPr>
          <w:rFonts w:cs="Times New Roman"/>
        </w:rPr>
        <w:t>cố</w:t>
      </w:r>
      <w:proofErr w:type="spellEnd"/>
      <w:r w:rsidRPr="00EC57D3">
        <w:rPr>
          <w:rFonts w:cs="Times New Roman"/>
        </w:rPr>
        <w:t xml:space="preserve"> </w:t>
      </w:r>
      <w:proofErr w:type="spellStart"/>
      <w:r w:rsidRPr="00EC57D3">
        <w:rPr>
          <w:rFonts w:cs="Times New Roman"/>
        </w:rPr>
        <w:t>định</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di </w:t>
      </w:r>
      <w:proofErr w:type="spellStart"/>
      <w:r w:rsidRPr="00EC57D3">
        <w:rPr>
          <w:rFonts w:cs="Times New Roman"/>
        </w:rPr>
        <w:t>động</w:t>
      </w:r>
      <w:proofErr w:type="spellEnd"/>
      <w:r w:rsidR="002140A7" w:rsidRPr="00EC57D3">
        <w:rPr>
          <w:rFonts w:cs="Times New Roman"/>
        </w:rPr>
        <w:t xml:space="preserve"> </w:t>
      </w:r>
      <w:proofErr w:type="spellStart"/>
      <w:r w:rsidR="002140A7" w:rsidRPr="00EC57D3">
        <w:rPr>
          <w:rFonts w:cs="Times New Roman"/>
        </w:rPr>
        <w:t>mặt</w:t>
      </w:r>
      <w:proofErr w:type="spellEnd"/>
      <w:r w:rsidR="002140A7" w:rsidRPr="00EC57D3">
        <w:rPr>
          <w:rFonts w:cs="Times New Roman"/>
        </w:rPr>
        <w:t xml:space="preserve"> </w:t>
      </w:r>
      <w:proofErr w:type="spellStart"/>
      <w:r w:rsidR="002140A7" w:rsidRPr="00EC57D3">
        <w:rPr>
          <w:rFonts w:cs="Times New Roman"/>
        </w:rPr>
        <w:t>đất</w:t>
      </w:r>
      <w:proofErr w:type="spellEnd"/>
      <w:r w:rsidRPr="00EC57D3">
        <w:rPr>
          <w:rFonts w:cs="Times New Roman"/>
        </w:rPr>
        <w:t xml:space="preserve"> </w:t>
      </w:r>
      <w:proofErr w:type="spellStart"/>
      <w:r w:rsidRPr="00EC57D3">
        <w:rPr>
          <w:rFonts w:cs="Times New Roman"/>
        </w:rPr>
        <w:t>trong</w:t>
      </w:r>
      <w:proofErr w:type="spellEnd"/>
      <w:r w:rsidRPr="00EC57D3">
        <w:rPr>
          <w:rFonts w:cs="Times New Roman"/>
        </w:rPr>
        <w:t xml:space="preserve"> </w:t>
      </w:r>
      <w:proofErr w:type="spellStart"/>
      <w:r w:rsidRPr="00EC57D3">
        <w:rPr>
          <w:rFonts w:cs="Times New Roman"/>
        </w:rPr>
        <w:t>nước</w:t>
      </w:r>
      <w:proofErr w:type="spellEnd"/>
      <w:r w:rsidRPr="00EC57D3">
        <w:rPr>
          <w:rFonts w:cs="Times New Roman"/>
        </w:rPr>
        <w:t xml:space="preserve">, </w:t>
      </w:r>
      <w:proofErr w:type="spellStart"/>
      <w:r w:rsidRPr="00EC57D3">
        <w:rPr>
          <w:rFonts w:cs="Times New Roman"/>
        </w:rPr>
        <w:t>đòi</w:t>
      </w:r>
      <w:proofErr w:type="spellEnd"/>
      <w:r w:rsidRPr="00EC57D3">
        <w:rPr>
          <w:rFonts w:cs="Times New Roman"/>
        </w:rPr>
        <w:t xml:space="preserve"> </w:t>
      </w:r>
      <w:proofErr w:type="spellStart"/>
      <w:r w:rsidRPr="00EC57D3">
        <w:rPr>
          <w:rFonts w:cs="Times New Roman"/>
        </w:rPr>
        <w:t>hỏi</w:t>
      </w:r>
      <w:proofErr w:type="spellEnd"/>
      <w:r w:rsidRPr="00EC57D3">
        <w:rPr>
          <w:rFonts w:cs="Times New Roman"/>
        </w:rPr>
        <w:t xml:space="preserve"> </w:t>
      </w:r>
      <w:proofErr w:type="spellStart"/>
      <w:r w:rsidRPr="00EC57D3">
        <w:rPr>
          <w:rFonts w:cs="Times New Roman"/>
        </w:rPr>
        <w:t>phải</w:t>
      </w:r>
      <w:proofErr w:type="spellEnd"/>
      <w:r w:rsidRPr="00EC57D3">
        <w:rPr>
          <w:rFonts w:cs="Times New Roman"/>
        </w:rPr>
        <w:t xml:space="preserve"> </w:t>
      </w:r>
      <w:proofErr w:type="spellStart"/>
      <w:r w:rsidR="00AE2BDD" w:rsidRPr="00EC57D3">
        <w:rPr>
          <w:rFonts w:cs="Times New Roman"/>
        </w:rPr>
        <w:t>cụ</w:t>
      </w:r>
      <w:proofErr w:type="spellEnd"/>
      <w:r w:rsidR="00AE2BDD" w:rsidRPr="00EC57D3">
        <w:rPr>
          <w:rFonts w:cs="Times New Roman"/>
        </w:rPr>
        <w:t xml:space="preserve"> </w:t>
      </w:r>
      <w:proofErr w:type="spellStart"/>
      <w:r w:rsidR="00AE2BDD" w:rsidRPr="00EC57D3">
        <w:rPr>
          <w:rFonts w:cs="Times New Roman"/>
        </w:rPr>
        <w:t>thể</w:t>
      </w:r>
      <w:proofErr w:type="spellEnd"/>
      <w:r w:rsidR="00AE2BDD" w:rsidRPr="00EC57D3">
        <w:rPr>
          <w:rFonts w:cs="Times New Roman"/>
        </w:rPr>
        <w:t xml:space="preserve"> </w:t>
      </w:r>
      <w:proofErr w:type="spellStart"/>
      <w:r w:rsidR="00AE2BDD" w:rsidRPr="00EC57D3">
        <w:rPr>
          <w:rFonts w:cs="Times New Roman"/>
        </w:rPr>
        <w:t>hóa</w:t>
      </w:r>
      <w:proofErr w:type="spellEnd"/>
      <w:r w:rsidR="00AE2BDD" w:rsidRPr="00EC57D3">
        <w:rPr>
          <w:rFonts w:cs="Times New Roman"/>
        </w:rPr>
        <w:t xml:space="preserve"> </w:t>
      </w:r>
      <w:proofErr w:type="spellStart"/>
      <w:r w:rsidR="00AE2BDD" w:rsidRPr="00EC57D3">
        <w:rPr>
          <w:rFonts w:cs="Times New Roman"/>
        </w:rPr>
        <w:t>các</w:t>
      </w:r>
      <w:proofErr w:type="spellEnd"/>
      <w:r w:rsidR="00AE2BDD" w:rsidRPr="00EC57D3">
        <w:rPr>
          <w:rFonts w:cs="Times New Roman"/>
        </w:rPr>
        <w:t xml:space="preserve"> cam </w:t>
      </w:r>
      <w:proofErr w:type="spellStart"/>
      <w:r w:rsidR="00AE2BDD" w:rsidRPr="00EC57D3">
        <w:rPr>
          <w:rFonts w:cs="Times New Roman"/>
        </w:rPr>
        <w:t>kết</w:t>
      </w:r>
      <w:proofErr w:type="spellEnd"/>
      <w:r w:rsidR="00AE2BDD" w:rsidRPr="00EC57D3">
        <w:rPr>
          <w:rFonts w:cs="Times New Roman"/>
        </w:rPr>
        <w:t xml:space="preserve"> </w:t>
      </w:r>
      <w:proofErr w:type="spellStart"/>
      <w:r w:rsidR="00AE2BDD" w:rsidRPr="00EC57D3">
        <w:rPr>
          <w:rFonts w:cs="Times New Roman"/>
        </w:rPr>
        <w:t>quốc</w:t>
      </w:r>
      <w:proofErr w:type="spellEnd"/>
      <w:r w:rsidR="00AE2BDD" w:rsidRPr="00EC57D3">
        <w:rPr>
          <w:rFonts w:cs="Times New Roman"/>
        </w:rPr>
        <w:t xml:space="preserve"> </w:t>
      </w:r>
      <w:proofErr w:type="spellStart"/>
      <w:r w:rsidR="00AE2BDD" w:rsidRPr="00EC57D3">
        <w:rPr>
          <w:rFonts w:cs="Times New Roman"/>
        </w:rPr>
        <w:t>tế</w:t>
      </w:r>
      <w:proofErr w:type="spellEnd"/>
      <w:r w:rsidR="00AE2BDD" w:rsidRPr="00EC57D3">
        <w:rPr>
          <w:rFonts w:cs="Times New Roman"/>
        </w:rPr>
        <w:t xml:space="preserve">, </w:t>
      </w:r>
      <w:proofErr w:type="spellStart"/>
      <w:r w:rsidR="00AE2BDD" w:rsidRPr="00EC57D3">
        <w:rPr>
          <w:rFonts w:cs="Times New Roman"/>
        </w:rPr>
        <w:t>các</w:t>
      </w:r>
      <w:proofErr w:type="spellEnd"/>
      <w:r w:rsidR="00AE2BDD" w:rsidRPr="00EC57D3">
        <w:rPr>
          <w:rFonts w:cs="Times New Roman"/>
        </w:rPr>
        <w:t xml:space="preserve"> </w:t>
      </w:r>
      <w:proofErr w:type="spellStart"/>
      <w:r w:rsidR="00AE2BDD" w:rsidRPr="00EC57D3">
        <w:rPr>
          <w:rFonts w:cs="Times New Roman"/>
        </w:rPr>
        <w:t>điều</w:t>
      </w:r>
      <w:proofErr w:type="spellEnd"/>
      <w:r w:rsidR="00AE2BDD" w:rsidRPr="00EC57D3">
        <w:rPr>
          <w:rFonts w:cs="Times New Roman"/>
        </w:rPr>
        <w:t xml:space="preserve"> </w:t>
      </w:r>
      <w:proofErr w:type="spellStart"/>
      <w:r w:rsidR="00AE2BDD" w:rsidRPr="00EC57D3">
        <w:rPr>
          <w:rFonts w:cs="Times New Roman"/>
        </w:rPr>
        <w:t>kiện</w:t>
      </w:r>
      <w:proofErr w:type="spellEnd"/>
      <w:r w:rsidR="00AE2BDD" w:rsidRPr="00EC57D3">
        <w:rPr>
          <w:rFonts w:cs="Times New Roman"/>
        </w:rPr>
        <w:t xml:space="preserve">, </w:t>
      </w:r>
      <w:proofErr w:type="spellStart"/>
      <w:r w:rsidR="00AE2BDD" w:rsidRPr="00EC57D3">
        <w:rPr>
          <w:rFonts w:cs="Times New Roman"/>
        </w:rPr>
        <w:t>thủ</w:t>
      </w:r>
      <w:proofErr w:type="spellEnd"/>
      <w:r w:rsidR="00AE2BDD" w:rsidRPr="00EC57D3">
        <w:rPr>
          <w:rFonts w:cs="Times New Roman"/>
        </w:rPr>
        <w:t xml:space="preserve"> </w:t>
      </w:r>
      <w:proofErr w:type="spellStart"/>
      <w:r w:rsidR="00AE2BDD" w:rsidRPr="00EC57D3">
        <w:rPr>
          <w:rFonts w:cs="Times New Roman"/>
        </w:rPr>
        <w:t>tục</w:t>
      </w:r>
      <w:proofErr w:type="spellEnd"/>
      <w:r w:rsidR="00AE2BDD" w:rsidRPr="00EC57D3">
        <w:rPr>
          <w:rFonts w:cs="Times New Roman"/>
        </w:rPr>
        <w:t xml:space="preserve">, </w:t>
      </w:r>
      <w:proofErr w:type="spellStart"/>
      <w:r w:rsidR="00AE2BDD" w:rsidRPr="00EC57D3">
        <w:rPr>
          <w:rFonts w:cs="Times New Roman"/>
        </w:rPr>
        <w:t>quy</w:t>
      </w:r>
      <w:proofErr w:type="spellEnd"/>
      <w:r w:rsidR="00AE2BDD" w:rsidRPr="00EC57D3">
        <w:rPr>
          <w:rFonts w:cs="Times New Roman"/>
        </w:rPr>
        <w:t xml:space="preserve"> </w:t>
      </w:r>
      <w:proofErr w:type="spellStart"/>
      <w:r w:rsidR="00AE2BDD" w:rsidRPr="00EC57D3">
        <w:rPr>
          <w:rFonts w:cs="Times New Roman"/>
        </w:rPr>
        <w:t>trình</w:t>
      </w:r>
      <w:proofErr w:type="spellEnd"/>
      <w:r w:rsidR="00AE2BDD" w:rsidRPr="00EC57D3">
        <w:rPr>
          <w:rFonts w:cs="Times New Roman"/>
        </w:rPr>
        <w:t xml:space="preserve"> </w:t>
      </w:r>
      <w:proofErr w:type="spellStart"/>
      <w:r w:rsidRPr="00EC57D3">
        <w:rPr>
          <w:rFonts w:cs="Times New Roman"/>
        </w:rPr>
        <w:t>quản</w:t>
      </w:r>
      <w:proofErr w:type="spellEnd"/>
      <w:r w:rsidRPr="00EC57D3">
        <w:rPr>
          <w:rFonts w:cs="Times New Roman"/>
        </w:rPr>
        <w:t xml:space="preserve"> </w:t>
      </w:r>
      <w:proofErr w:type="spellStart"/>
      <w:r w:rsidRPr="00EC57D3">
        <w:rPr>
          <w:rFonts w:cs="Times New Roman"/>
        </w:rPr>
        <w:t>lý</w:t>
      </w:r>
      <w:proofErr w:type="spellEnd"/>
      <w:r w:rsidR="00AE2BDD" w:rsidRPr="00EC57D3">
        <w:rPr>
          <w:rFonts w:cs="Times New Roman"/>
        </w:rPr>
        <w:t xml:space="preserve"> </w:t>
      </w:r>
      <w:proofErr w:type="spellStart"/>
      <w:r w:rsidR="00AE2BDD" w:rsidRPr="00EC57D3">
        <w:rPr>
          <w:rFonts w:cs="Times New Roman"/>
        </w:rPr>
        <w:t>thị</w:t>
      </w:r>
      <w:proofErr w:type="spellEnd"/>
      <w:r w:rsidR="00AE2BDD" w:rsidRPr="00EC57D3">
        <w:rPr>
          <w:rFonts w:cs="Times New Roman"/>
        </w:rPr>
        <w:t xml:space="preserve"> </w:t>
      </w:r>
      <w:proofErr w:type="spellStart"/>
      <w:r w:rsidR="00AE2BDD" w:rsidRPr="00EC57D3">
        <w:rPr>
          <w:rFonts w:cs="Times New Roman"/>
        </w:rPr>
        <w:t>trường</w:t>
      </w:r>
      <w:proofErr w:type="spellEnd"/>
      <w:r w:rsidR="00AE2BDD" w:rsidRPr="00EC57D3">
        <w:rPr>
          <w:rFonts w:cs="Times New Roman"/>
        </w:rPr>
        <w:t xml:space="preserve"> </w:t>
      </w:r>
      <w:proofErr w:type="spellStart"/>
      <w:r w:rsidR="00AE2BDD" w:rsidRPr="00EC57D3">
        <w:rPr>
          <w:rFonts w:cs="Times New Roman"/>
        </w:rPr>
        <w:t>dịch</w:t>
      </w:r>
      <w:proofErr w:type="spellEnd"/>
      <w:r w:rsidR="00AE2BDD" w:rsidRPr="00EC57D3">
        <w:rPr>
          <w:rFonts w:cs="Times New Roman"/>
        </w:rPr>
        <w:t xml:space="preserve"> </w:t>
      </w:r>
      <w:proofErr w:type="spellStart"/>
      <w:r w:rsidR="00AE2BDD" w:rsidRPr="00EC57D3">
        <w:rPr>
          <w:rFonts w:cs="Times New Roman"/>
        </w:rPr>
        <w:t>vụ</w:t>
      </w:r>
      <w:proofErr w:type="spellEnd"/>
      <w:r w:rsidR="00AE2BDD" w:rsidRPr="00EC57D3">
        <w:rPr>
          <w:rFonts w:cs="Times New Roman"/>
        </w:rPr>
        <w:t xml:space="preserve"> </w:t>
      </w:r>
      <w:proofErr w:type="spellStart"/>
      <w:r w:rsidR="00AE2BDD" w:rsidRPr="00EC57D3">
        <w:rPr>
          <w:rFonts w:cs="Times New Roman"/>
        </w:rPr>
        <w:t>vệ</w:t>
      </w:r>
      <w:proofErr w:type="spellEnd"/>
      <w:r w:rsidR="00AE2BDD" w:rsidRPr="00EC57D3">
        <w:rPr>
          <w:rFonts w:cs="Times New Roman"/>
        </w:rPr>
        <w:t xml:space="preserve"> </w:t>
      </w:r>
      <w:proofErr w:type="spellStart"/>
      <w:r w:rsidR="00AE2BDD" w:rsidRPr="00EC57D3">
        <w:rPr>
          <w:rFonts w:cs="Times New Roman"/>
        </w:rPr>
        <w:t>tinh</w:t>
      </w:r>
      <w:proofErr w:type="spellEnd"/>
      <w:r w:rsidRPr="00EC57D3">
        <w:rPr>
          <w:rFonts w:cs="Times New Roman"/>
        </w:rPr>
        <w:t xml:space="preserve"> </w:t>
      </w:r>
      <w:proofErr w:type="spellStart"/>
      <w:r w:rsidRPr="00EC57D3">
        <w:rPr>
          <w:rFonts w:cs="Times New Roman"/>
        </w:rPr>
        <w:t>phù</w:t>
      </w:r>
      <w:proofErr w:type="spellEnd"/>
      <w:r w:rsidRPr="00EC57D3">
        <w:rPr>
          <w:rFonts w:cs="Times New Roman"/>
        </w:rPr>
        <w:t xml:space="preserve"> </w:t>
      </w:r>
      <w:proofErr w:type="spellStart"/>
      <w:r w:rsidRPr="00EC57D3">
        <w:rPr>
          <w:rFonts w:cs="Times New Roman"/>
        </w:rPr>
        <w:t>hợp</w:t>
      </w:r>
      <w:proofErr w:type="spellEnd"/>
      <w:r w:rsidR="00AE2BDD" w:rsidRPr="00EC57D3">
        <w:rPr>
          <w:rFonts w:cs="Times New Roman"/>
        </w:rPr>
        <w:t>;</w:t>
      </w:r>
    </w:p>
    <w:p w14:paraId="4BD2BE6F" w14:textId="0ECA97F6" w:rsidR="001F6AA8" w:rsidRPr="00EC57D3" w:rsidRDefault="001F6AA8"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r>
      <w:r w:rsidR="00AE2BDD" w:rsidRPr="00EC57D3">
        <w:rPr>
          <w:rFonts w:cs="Times New Roman"/>
        </w:rPr>
        <w:t xml:space="preserve">- </w:t>
      </w:r>
      <w:proofErr w:type="spellStart"/>
      <w:r w:rsidR="00B66649" w:rsidRPr="00EC57D3">
        <w:rPr>
          <w:rFonts w:cs="Times New Roman"/>
        </w:rPr>
        <w:t>T</w:t>
      </w:r>
      <w:r w:rsidRPr="00EC57D3">
        <w:rPr>
          <w:rFonts w:cs="Times New Roman"/>
        </w:rPr>
        <w:t>ừ</w:t>
      </w:r>
      <w:proofErr w:type="spellEnd"/>
      <w:r w:rsidRPr="00EC57D3">
        <w:rPr>
          <w:rFonts w:cs="Times New Roman"/>
        </w:rPr>
        <w:t xml:space="preserve"> </w:t>
      </w:r>
      <w:proofErr w:type="spellStart"/>
      <w:r w:rsidRPr="00EC57D3">
        <w:rPr>
          <w:rFonts w:cs="Times New Roman"/>
        </w:rPr>
        <w:t>năm</w:t>
      </w:r>
      <w:proofErr w:type="spellEnd"/>
      <w:r w:rsidRPr="00EC57D3">
        <w:rPr>
          <w:rFonts w:cs="Times New Roman"/>
        </w:rPr>
        <w:t xml:space="preserve"> 2010 </w:t>
      </w:r>
      <w:proofErr w:type="spellStart"/>
      <w:r w:rsidRPr="00EC57D3">
        <w:rPr>
          <w:rFonts w:cs="Times New Roman"/>
        </w:rPr>
        <w:t>đến</w:t>
      </w:r>
      <w:proofErr w:type="spellEnd"/>
      <w:r w:rsidRPr="00EC57D3">
        <w:rPr>
          <w:rFonts w:cs="Times New Roman"/>
        </w:rPr>
        <w:t xml:space="preserve"> nay, </w:t>
      </w:r>
      <w:proofErr w:type="spellStart"/>
      <w:r w:rsidRPr="00EC57D3">
        <w:rPr>
          <w:rFonts w:cs="Times New Roman"/>
        </w:rPr>
        <w:t>Việt</w:t>
      </w:r>
      <w:proofErr w:type="spellEnd"/>
      <w:r w:rsidRPr="00EC57D3">
        <w:rPr>
          <w:rFonts w:cs="Times New Roman"/>
        </w:rPr>
        <w:t xml:space="preserve"> Nam </w:t>
      </w:r>
      <w:proofErr w:type="spellStart"/>
      <w:r w:rsidRPr="00EC57D3">
        <w:rPr>
          <w:rFonts w:cs="Times New Roman"/>
        </w:rPr>
        <w:t>tham</w:t>
      </w:r>
      <w:proofErr w:type="spellEnd"/>
      <w:r w:rsidRPr="00EC57D3">
        <w:rPr>
          <w:rFonts w:cs="Times New Roman"/>
        </w:rPr>
        <w:t xml:space="preserve"> </w:t>
      </w:r>
      <w:proofErr w:type="spellStart"/>
      <w:r w:rsidRPr="00EC57D3">
        <w:rPr>
          <w:rFonts w:cs="Times New Roman"/>
        </w:rPr>
        <w:t>gia</w:t>
      </w:r>
      <w:proofErr w:type="spellEnd"/>
      <w:r w:rsidRPr="00EC57D3">
        <w:rPr>
          <w:rFonts w:cs="Times New Roman"/>
        </w:rPr>
        <w:t xml:space="preserve"> </w:t>
      </w:r>
      <w:proofErr w:type="spellStart"/>
      <w:r w:rsidRPr="00EC57D3">
        <w:rPr>
          <w:rFonts w:cs="Times New Roman"/>
        </w:rPr>
        <w:t>nhiều</w:t>
      </w:r>
      <w:proofErr w:type="spellEnd"/>
      <w:r w:rsidRPr="00EC57D3">
        <w:rPr>
          <w:rFonts w:cs="Times New Roman"/>
        </w:rPr>
        <w:t xml:space="preserve"> </w:t>
      </w:r>
      <w:proofErr w:type="spellStart"/>
      <w:r w:rsidRPr="00EC57D3">
        <w:rPr>
          <w:rFonts w:cs="Times New Roman"/>
        </w:rPr>
        <w:t>hiệp</w:t>
      </w:r>
      <w:proofErr w:type="spellEnd"/>
      <w:r w:rsidRPr="00EC57D3">
        <w:rPr>
          <w:rFonts w:cs="Times New Roman"/>
        </w:rPr>
        <w:t xml:space="preserve"> </w:t>
      </w:r>
      <w:proofErr w:type="spellStart"/>
      <w:r w:rsidRPr="00EC57D3">
        <w:rPr>
          <w:rFonts w:cs="Times New Roman"/>
        </w:rPr>
        <w:t>định</w:t>
      </w:r>
      <w:proofErr w:type="spellEnd"/>
      <w:r w:rsidRPr="00EC57D3">
        <w:rPr>
          <w:rFonts w:cs="Times New Roman"/>
        </w:rPr>
        <w:t xml:space="preserve"> </w:t>
      </w:r>
      <w:proofErr w:type="spellStart"/>
      <w:r w:rsidRPr="00EC57D3">
        <w:rPr>
          <w:rFonts w:cs="Times New Roman"/>
        </w:rPr>
        <w:t>thương</w:t>
      </w:r>
      <w:proofErr w:type="spellEnd"/>
      <w:r w:rsidRPr="00EC57D3">
        <w:rPr>
          <w:rFonts w:cs="Times New Roman"/>
        </w:rPr>
        <w:t xml:space="preserve"> </w:t>
      </w:r>
      <w:proofErr w:type="spellStart"/>
      <w:r w:rsidRPr="00EC57D3">
        <w:rPr>
          <w:rFonts w:cs="Times New Roman"/>
        </w:rPr>
        <w:t>mại</w:t>
      </w:r>
      <w:proofErr w:type="spellEnd"/>
      <w:r w:rsidRPr="00EC57D3">
        <w:rPr>
          <w:rFonts w:cs="Times New Roman"/>
        </w:rPr>
        <w:t xml:space="preserve"> </w:t>
      </w:r>
      <w:proofErr w:type="spellStart"/>
      <w:r w:rsidRPr="00EC57D3">
        <w:rPr>
          <w:rFonts w:cs="Times New Roman"/>
        </w:rPr>
        <w:t>tự</w:t>
      </w:r>
      <w:proofErr w:type="spellEnd"/>
      <w:r w:rsidRPr="00EC57D3">
        <w:rPr>
          <w:rFonts w:cs="Times New Roman"/>
        </w:rPr>
        <w:t xml:space="preserve"> do, </w:t>
      </w:r>
      <w:proofErr w:type="spellStart"/>
      <w:r w:rsidRPr="00EC57D3">
        <w:rPr>
          <w:rFonts w:cs="Times New Roman"/>
        </w:rPr>
        <w:t>đặc</w:t>
      </w:r>
      <w:proofErr w:type="spellEnd"/>
      <w:r w:rsidRPr="00EC57D3">
        <w:rPr>
          <w:rFonts w:cs="Times New Roman"/>
        </w:rPr>
        <w:t xml:space="preserve"> </w:t>
      </w:r>
      <w:proofErr w:type="spellStart"/>
      <w:r w:rsidRPr="00EC57D3">
        <w:rPr>
          <w:rFonts w:cs="Times New Roman"/>
        </w:rPr>
        <w:t>biệt</w:t>
      </w:r>
      <w:proofErr w:type="spellEnd"/>
      <w:r w:rsidRPr="00EC57D3">
        <w:rPr>
          <w:rFonts w:cs="Times New Roman"/>
        </w:rPr>
        <w:t xml:space="preserve"> </w:t>
      </w:r>
      <w:proofErr w:type="spellStart"/>
      <w:r w:rsidRPr="00EC57D3">
        <w:rPr>
          <w:rFonts w:cs="Times New Roman"/>
        </w:rPr>
        <w:t>là</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hiệp</w:t>
      </w:r>
      <w:proofErr w:type="spellEnd"/>
      <w:r w:rsidRPr="00EC57D3">
        <w:rPr>
          <w:rFonts w:cs="Times New Roman"/>
        </w:rPr>
        <w:t xml:space="preserve"> </w:t>
      </w:r>
      <w:proofErr w:type="spellStart"/>
      <w:r w:rsidRPr="00EC57D3">
        <w:rPr>
          <w:rFonts w:cs="Times New Roman"/>
        </w:rPr>
        <w:t>định</w:t>
      </w:r>
      <w:proofErr w:type="spellEnd"/>
      <w:r w:rsidRPr="00EC57D3">
        <w:rPr>
          <w:rFonts w:cs="Times New Roman"/>
        </w:rPr>
        <w:t xml:space="preserve"> </w:t>
      </w:r>
      <w:proofErr w:type="spellStart"/>
      <w:r w:rsidRPr="00EC57D3">
        <w:rPr>
          <w:rFonts w:cs="Times New Roman"/>
        </w:rPr>
        <w:t>thương</w:t>
      </w:r>
      <w:proofErr w:type="spellEnd"/>
      <w:r w:rsidRPr="00EC57D3">
        <w:rPr>
          <w:rFonts w:cs="Times New Roman"/>
        </w:rPr>
        <w:t xml:space="preserve"> </w:t>
      </w:r>
      <w:proofErr w:type="spellStart"/>
      <w:r w:rsidRPr="00EC57D3">
        <w:rPr>
          <w:rFonts w:cs="Times New Roman"/>
        </w:rPr>
        <w:t>mại</w:t>
      </w:r>
      <w:proofErr w:type="spellEnd"/>
      <w:r w:rsidRPr="00EC57D3">
        <w:rPr>
          <w:rFonts w:cs="Times New Roman"/>
        </w:rPr>
        <w:t xml:space="preserve"> </w:t>
      </w:r>
      <w:proofErr w:type="spellStart"/>
      <w:r w:rsidRPr="00EC57D3">
        <w:rPr>
          <w:rFonts w:cs="Times New Roman"/>
        </w:rPr>
        <w:t>tự</w:t>
      </w:r>
      <w:proofErr w:type="spellEnd"/>
      <w:r w:rsidRPr="00EC57D3">
        <w:rPr>
          <w:rFonts w:cs="Times New Roman"/>
        </w:rPr>
        <w:t xml:space="preserve"> do </w:t>
      </w:r>
      <w:proofErr w:type="spellStart"/>
      <w:r w:rsidRPr="00EC57D3">
        <w:rPr>
          <w:rFonts w:cs="Times New Roman"/>
        </w:rPr>
        <w:t>thế</w:t>
      </w:r>
      <w:proofErr w:type="spellEnd"/>
      <w:r w:rsidRPr="00EC57D3">
        <w:rPr>
          <w:rFonts w:cs="Times New Roman"/>
        </w:rPr>
        <w:t xml:space="preserve"> </w:t>
      </w:r>
      <w:proofErr w:type="spellStart"/>
      <w:r w:rsidRPr="00EC57D3">
        <w:rPr>
          <w:rFonts w:cs="Times New Roman"/>
        </w:rPr>
        <w:t>hệ</w:t>
      </w:r>
      <w:proofErr w:type="spellEnd"/>
      <w:r w:rsidRPr="00EC57D3">
        <w:rPr>
          <w:rFonts w:cs="Times New Roman"/>
        </w:rPr>
        <w:t xml:space="preserve"> </w:t>
      </w:r>
      <w:proofErr w:type="spellStart"/>
      <w:r w:rsidRPr="00EC57D3">
        <w:rPr>
          <w:rFonts w:cs="Times New Roman"/>
        </w:rPr>
        <w:t>mới</w:t>
      </w:r>
      <w:proofErr w:type="spellEnd"/>
      <w:r w:rsidRPr="00EC57D3">
        <w:rPr>
          <w:rFonts w:cs="Times New Roman"/>
        </w:rPr>
        <w:t xml:space="preserve"> </w:t>
      </w:r>
      <w:proofErr w:type="spellStart"/>
      <w:r w:rsidRPr="00EC57D3">
        <w:rPr>
          <w:rFonts w:cs="Times New Roman"/>
        </w:rPr>
        <w:t>như</w:t>
      </w:r>
      <w:proofErr w:type="spellEnd"/>
      <w:r w:rsidRPr="00EC57D3">
        <w:rPr>
          <w:rFonts w:cs="Times New Roman"/>
        </w:rPr>
        <w:t xml:space="preserve"> </w:t>
      </w:r>
      <w:proofErr w:type="spellStart"/>
      <w:r w:rsidRPr="00EC57D3">
        <w:rPr>
          <w:rFonts w:cs="Times New Roman"/>
        </w:rPr>
        <w:t>Hiệp</w:t>
      </w:r>
      <w:proofErr w:type="spellEnd"/>
      <w:r w:rsidRPr="00EC57D3">
        <w:rPr>
          <w:rFonts w:cs="Times New Roman"/>
        </w:rPr>
        <w:t xml:space="preserve"> </w:t>
      </w:r>
      <w:proofErr w:type="spellStart"/>
      <w:r w:rsidRPr="00EC57D3">
        <w:rPr>
          <w:rFonts w:cs="Times New Roman"/>
        </w:rPr>
        <w:t>định</w:t>
      </w:r>
      <w:proofErr w:type="spellEnd"/>
      <w:r w:rsidRPr="00EC57D3">
        <w:rPr>
          <w:rFonts w:cs="Times New Roman"/>
        </w:rPr>
        <w:t xml:space="preserve"> </w:t>
      </w:r>
      <w:proofErr w:type="spellStart"/>
      <w:r w:rsidRPr="00EC57D3">
        <w:rPr>
          <w:rFonts w:cs="Times New Roman"/>
        </w:rPr>
        <w:t>đối</w:t>
      </w:r>
      <w:proofErr w:type="spellEnd"/>
      <w:r w:rsidRPr="00EC57D3">
        <w:rPr>
          <w:rFonts w:cs="Times New Roman"/>
        </w:rPr>
        <w:t xml:space="preserve"> </w:t>
      </w:r>
      <w:proofErr w:type="spellStart"/>
      <w:r w:rsidRPr="00EC57D3">
        <w:rPr>
          <w:rFonts w:cs="Times New Roman"/>
        </w:rPr>
        <w:t>tác</w:t>
      </w:r>
      <w:proofErr w:type="spellEnd"/>
      <w:r w:rsidRPr="00EC57D3">
        <w:rPr>
          <w:rFonts w:cs="Times New Roman"/>
        </w:rPr>
        <w:t xml:space="preserve"> </w:t>
      </w:r>
      <w:proofErr w:type="spellStart"/>
      <w:r w:rsidRPr="00EC57D3">
        <w:rPr>
          <w:rFonts w:cs="Times New Roman"/>
        </w:rPr>
        <w:t>toàn</w:t>
      </w:r>
      <w:proofErr w:type="spellEnd"/>
      <w:r w:rsidRPr="00EC57D3">
        <w:rPr>
          <w:rFonts w:cs="Times New Roman"/>
        </w:rPr>
        <w:t xml:space="preserve"> </w:t>
      </w:r>
      <w:proofErr w:type="spellStart"/>
      <w:r w:rsidRPr="00EC57D3">
        <w:rPr>
          <w:rFonts w:cs="Times New Roman"/>
        </w:rPr>
        <w:t>diện</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tiến</w:t>
      </w:r>
      <w:proofErr w:type="spellEnd"/>
      <w:r w:rsidRPr="00EC57D3">
        <w:rPr>
          <w:rFonts w:cs="Times New Roman"/>
        </w:rPr>
        <w:t xml:space="preserve"> </w:t>
      </w:r>
      <w:proofErr w:type="spellStart"/>
      <w:r w:rsidRPr="00EC57D3">
        <w:rPr>
          <w:rFonts w:cs="Times New Roman"/>
        </w:rPr>
        <w:t>bộ</w:t>
      </w:r>
      <w:proofErr w:type="spellEnd"/>
      <w:r w:rsidRPr="00EC57D3">
        <w:rPr>
          <w:rFonts w:cs="Times New Roman"/>
        </w:rPr>
        <w:t xml:space="preserve"> </w:t>
      </w:r>
      <w:proofErr w:type="spellStart"/>
      <w:r w:rsidRPr="00EC57D3">
        <w:rPr>
          <w:rFonts w:cs="Times New Roman"/>
        </w:rPr>
        <w:t>xuyên</w:t>
      </w:r>
      <w:proofErr w:type="spellEnd"/>
      <w:r w:rsidRPr="00EC57D3">
        <w:rPr>
          <w:rFonts w:cs="Times New Roman"/>
        </w:rPr>
        <w:t xml:space="preserve"> </w:t>
      </w:r>
      <w:proofErr w:type="spellStart"/>
      <w:r w:rsidRPr="00EC57D3">
        <w:rPr>
          <w:rFonts w:cs="Times New Roman"/>
        </w:rPr>
        <w:t>Thái</w:t>
      </w:r>
      <w:proofErr w:type="spellEnd"/>
      <w:r w:rsidRPr="00EC57D3">
        <w:rPr>
          <w:rFonts w:cs="Times New Roman"/>
        </w:rPr>
        <w:t xml:space="preserve"> </w:t>
      </w:r>
      <w:proofErr w:type="spellStart"/>
      <w:r w:rsidRPr="00EC57D3">
        <w:rPr>
          <w:rFonts w:cs="Times New Roman"/>
        </w:rPr>
        <w:t>Bình</w:t>
      </w:r>
      <w:proofErr w:type="spellEnd"/>
      <w:r w:rsidRPr="00EC57D3">
        <w:rPr>
          <w:rFonts w:cs="Times New Roman"/>
        </w:rPr>
        <w:t xml:space="preserve"> </w:t>
      </w:r>
      <w:proofErr w:type="spellStart"/>
      <w:r w:rsidRPr="00EC57D3">
        <w:rPr>
          <w:rFonts w:cs="Times New Roman"/>
        </w:rPr>
        <w:t>Dương</w:t>
      </w:r>
      <w:proofErr w:type="spellEnd"/>
      <w:r w:rsidRPr="00EC57D3">
        <w:rPr>
          <w:rFonts w:cs="Times New Roman"/>
        </w:rPr>
        <w:t xml:space="preserve"> (CPTPP), </w:t>
      </w:r>
      <w:proofErr w:type="spellStart"/>
      <w:r w:rsidRPr="00EC57D3">
        <w:rPr>
          <w:rFonts w:cs="Times New Roman"/>
        </w:rPr>
        <w:t>Hiệp</w:t>
      </w:r>
      <w:proofErr w:type="spellEnd"/>
      <w:r w:rsidRPr="00EC57D3">
        <w:rPr>
          <w:rFonts w:cs="Times New Roman"/>
        </w:rPr>
        <w:t xml:space="preserve"> </w:t>
      </w:r>
      <w:proofErr w:type="spellStart"/>
      <w:r w:rsidRPr="00EC57D3">
        <w:rPr>
          <w:rFonts w:cs="Times New Roman"/>
        </w:rPr>
        <w:t>định</w:t>
      </w:r>
      <w:proofErr w:type="spellEnd"/>
      <w:r w:rsidRPr="00EC57D3">
        <w:rPr>
          <w:rFonts w:cs="Times New Roman"/>
        </w:rPr>
        <w:t xml:space="preserve"> </w:t>
      </w:r>
      <w:proofErr w:type="spellStart"/>
      <w:r w:rsidRPr="00EC57D3">
        <w:rPr>
          <w:rFonts w:cs="Times New Roman"/>
        </w:rPr>
        <w:t>thương</w:t>
      </w:r>
      <w:proofErr w:type="spellEnd"/>
      <w:r w:rsidRPr="00EC57D3">
        <w:rPr>
          <w:rFonts w:cs="Times New Roman"/>
        </w:rPr>
        <w:t xml:space="preserve"> </w:t>
      </w:r>
      <w:proofErr w:type="spellStart"/>
      <w:r w:rsidRPr="00EC57D3">
        <w:rPr>
          <w:rFonts w:cs="Times New Roman"/>
        </w:rPr>
        <w:t>mại</w:t>
      </w:r>
      <w:proofErr w:type="spellEnd"/>
      <w:r w:rsidRPr="00EC57D3">
        <w:rPr>
          <w:rFonts w:cs="Times New Roman"/>
        </w:rPr>
        <w:t xml:space="preserve"> </w:t>
      </w:r>
      <w:proofErr w:type="spellStart"/>
      <w:r w:rsidRPr="00EC57D3">
        <w:rPr>
          <w:rFonts w:cs="Times New Roman"/>
        </w:rPr>
        <w:t>tự</w:t>
      </w:r>
      <w:proofErr w:type="spellEnd"/>
      <w:r w:rsidRPr="00EC57D3">
        <w:rPr>
          <w:rFonts w:cs="Times New Roman"/>
        </w:rPr>
        <w:t xml:space="preserve"> do song </w:t>
      </w:r>
      <w:proofErr w:type="spellStart"/>
      <w:r w:rsidRPr="00EC57D3">
        <w:rPr>
          <w:rFonts w:cs="Times New Roman"/>
        </w:rPr>
        <w:t>phương</w:t>
      </w:r>
      <w:proofErr w:type="spellEnd"/>
      <w:r w:rsidRPr="00EC57D3">
        <w:rPr>
          <w:rFonts w:cs="Times New Roman"/>
        </w:rPr>
        <w:t xml:space="preserve"> </w:t>
      </w:r>
      <w:proofErr w:type="spellStart"/>
      <w:r w:rsidRPr="00EC57D3">
        <w:rPr>
          <w:rFonts w:cs="Times New Roman"/>
        </w:rPr>
        <w:t>giữa</w:t>
      </w:r>
      <w:proofErr w:type="spellEnd"/>
      <w:r w:rsidRPr="00EC57D3">
        <w:rPr>
          <w:rFonts w:cs="Times New Roman"/>
        </w:rPr>
        <w:t xml:space="preserve"> </w:t>
      </w:r>
      <w:proofErr w:type="spellStart"/>
      <w:r w:rsidRPr="00EC57D3">
        <w:rPr>
          <w:rFonts w:cs="Times New Roman"/>
        </w:rPr>
        <w:t>Việt</w:t>
      </w:r>
      <w:proofErr w:type="spellEnd"/>
      <w:r w:rsidRPr="00EC57D3">
        <w:rPr>
          <w:rFonts w:cs="Times New Roman"/>
        </w:rPr>
        <w:t xml:space="preserve"> Nam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Liên</w:t>
      </w:r>
      <w:proofErr w:type="spellEnd"/>
      <w:r w:rsidRPr="00EC57D3">
        <w:rPr>
          <w:rFonts w:cs="Times New Roman"/>
        </w:rPr>
        <w:t xml:space="preserve"> </w:t>
      </w:r>
      <w:proofErr w:type="spellStart"/>
      <w:r w:rsidRPr="00EC57D3">
        <w:rPr>
          <w:rFonts w:cs="Times New Roman"/>
        </w:rPr>
        <w:t>minh</w:t>
      </w:r>
      <w:proofErr w:type="spellEnd"/>
      <w:r w:rsidRPr="00EC57D3">
        <w:rPr>
          <w:rFonts w:cs="Times New Roman"/>
        </w:rPr>
        <w:t xml:space="preserve"> </w:t>
      </w:r>
      <w:proofErr w:type="spellStart"/>
      <w:r w:rsidRPr="00EC57D3">
        <w:rPr>
          <w:rFonts w:cs="Times New Roman"/>
        </w:rPr>
        <w:t>châu</w:t>
      </w:r>
      <w:proofErr w:type="spellEnd"/>
      <w:r w:rsidRPr="00EC57D3">
        <w:rPr>
          <w:rFonts w:cs="Times New Roman"/>
        </w:rPr>
        <w:t xml:space="preserve"> </w:t>
      </w:r>
      <w:proofErr w:type="spellStart"/>
      <w:r w:rsidRPr="00EC57D3">
        <w:rPr>
          <w:rFonts w:cs="Times New Roman"/>
        </w:rPr>
        <w:t>Âu</w:t>
      </w:r>
      <w:proofErr w:type="spellEnd"/>
      <w:r w:rsidRPr="00EC57D3">
        <w:rPr>
          <w:rFonts w:cs="Times New Roman"/>
        </w:rPr>
        <w:t xml:space="preserve"> (EVFTA)..., </w:t>
      </w:r>
      <w:proofErr w:type="spellStart"/>
      <w:r w:rsidRPr="00EC57D3">
        <w:rPr>
          <w:rFonts w:cs="Times New Roman"/>
        </w:rPr>
        <w:t>với</w:t>
      </w:r>
      <w:proofErr w:type="spellEnd"/>
      <w:r w:rsidRPr="00EC57D3">
        <w:rPr>
          <w:rFonts w:cs="Times New Roman"/>
        </w:rPr>
        <w:t xml:space="preserve"> </w:t>
      </w:r>
      <w:proofErr w:type="spellStart"/>
      <w:r w:rsidRPr="00EC57D3">
        <w:rPr>
          <w:rFonts w:cs="Times New Roman"/>
        </w:rPr>
        <w:t>những</w:t>
      </w:r>
      <w:proofErr w:type="spellEnd"/>
      <w:r w:rsidRPr="00EC57D3">
        <w:rPr>
          <w:rFonts w:cs="Times New Roman"/>
        </w:rPr>
        <w:t xml:space="preserve"> cam </w:t>
      </w:r>
      <w:proofErr w:type="spellStart"/>
      <w:r w:rsidRPr="00EC57D3">
        <w:rPr>
          <w:rFonts w:cs="Times New Roman"/>
        </w:rPr>
        <w:t>kết</w:t>
      </w:r>
      <w:proofErr w:type="spellEnd"/>
      <w:r w:rsidRPr="00EC57D3">
        <w:rPr>
          <w:rFonts w:cs="Times New Roman"/>
        </w:rPr>
        <w:t xml:space="preserve"> </w:t>
      </w:r>
      <w:proofErr w:type="spellStart"/>
      <w:r w:rsidRPr="00EC57D3">
        <w:rPr>
          <w:rFonts w:cs="Times New Roman"/>
        </w:rPr>
        <w:t>mới</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cao</w:t>
      </w:r>
      <w:proofErr w:type="spellEnd"/>
      <w:r w:rsidRPr="00EC57D3">
        <w:rPr>
          <w:rFonts w:cs="Times New Roman"/>
        </w:rPr>
        <w:t xml:space="preserve"> </w:t>
      </w:r>
      <w:proofErr w:type="spellStart"/>
      <w:r w:rsidRPr="00EC57D3">
        <w:rPr>
          <w:rFonts w:cs="Times New Roman"/>
        </w:rPr>
        <w:t>hơn</w:t>
      </w:r>
      <w:proofErr w:type="spellEnd"/>
      <w:r w:rsidRPr="00EC57D3">
        <w:rPr>
          <w:rFonts w:cs="Times New Roman"/>
        </w:rPr>
        <w:t xml:space="preserve"> so </w:t>
      </w:r>
      <w:proofErr w:type="spellStart"/>
      <w:r w:rsidRPr="00EC57D3">
        <w:rPr>
          <w:rFonts w:cs="Times New Roman"/>
        </w:rPr>
        <w:t>với</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cam </w:t>
      </w:r>
      <w:proofErr w:type="spellStart"/>
      <w:r w:rsidRPr="00EC57D3">
        <w:rPr>
          <w:rFonts w:cs="Times New Roman"/>
        </w:rPr>
        <w:t>kết</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Việt</w:t>
      </w:r>
      <w:proofErr w:type="spellEnd"/>
      <w:r w:rsidRPr="00EC57D3">
        <w:rPr>
          <w:rFonts w:cs="Times New Roman"/>
        </w:rPr>
        <w:t xml:space="preserve"> Nam </w:t>
      </w:r>
      <w:proofErr w:type="spellStart"/>
      <w:r w:rsidRPr="00EC57D3">
        <w:rPr>
          <w:rFonts w:cs="Times New Roman"/>
        </w:rPr>
        <w:t>khi</w:t>
      </w:r>
      <w:proofErr w:type="spellEnd"/>
      <w:r w:rsidRPr="00EC57D3">
        <w:rPr>
          <w:rFonts w:cs="Times New Roman"/>
        </w:rPr>
        <w:t xml:space="preserve"> </w:t>
      </w:r>
      <w:proofErr w:type="spellStart"/>
      <w:r w:rsidRPr="00EC57D3">
        <w:rPr>
          <w:rFonts w:cs="Times New Roman"/>
        </w:rPr>
        <w:t>gia</w:t>
      </w:r>
      <w:proofErr w:type="spellEnd"/>
      <w:r w:rsidRPr="00EC57D3">
        <w:rPr>
          <w:rFonts w:cs="Times New Roman"/>
        </w:rPr>
        <w:t xml:space="preserve"> </w:t>
      </w:r>
      <w:proofErr w:type="spellStart"/>
      <w:r w:rsidRPr="00EC57D3">
        <w:rPr>
          <w:rFonts w:cs="Times New Roman"/>
        </w:rPr>
        <w:t>nhập</w:t>
      </w:r>
      <w:proofErr w:type="spellEnd"/>
      <w:r w:rsidRPr="00EC57D3">
        <w:rPr>
          <w:rFonts w:cs="Times New Roman"/>
        </w:rPr>
        <w:t xml:space="preserve"> </w:t>
      </w:r>
      <w:proofErr w:type="spellStart"/>
      <w:r w:rsidRPr="00EC57D3">
        <w:rPr>
          <w:rFonts w:cs="Times New Roman"/>
        </w:rPr>
        <w:t>Tổ</w:t>
      </w:r>
      <w:proofErr w:type="spellEnd"/>
      <w:r w:rsidRPr="00EC57D3">
        <w:rPr>
          <w:rFonts w:cs="Times New Roman"/>
        </w:rPr>
        <w:t xml:space="preserve"> </w:t>
      </w:r>
      <w:proofErr w:type="spellStart"/>
      <w:r w:rsidRPr="00EC57D3">
        <w:rPr>
          <w:rFonts w:cs="Times New Roman"/>
        </w:rPr>
        <w:t>chức</w:t>
      </w:r>
      <w:proofErr w:type="spellEnd"/>
      <w:r w:rsidRPr="00EC57D3">
        <w:rPr>
          <w:rFonts w:cs="Times New Roman"/>
        </w:rPr>
        <w:t xml:space="preserve"> </w:t>
      </w:r>
      <w:proofErr w:type="spellStart"/>
      <w:r w:rsidRPr="00EC57D3">
        <w:rPr>
          <w:rFonts w:cs="Times New Roman"/>
        </w:rPr>
        <w:t>Thương</w:t>
      </w:r>
      <w:proofErr w:type="spellEnd"/>
      <w:r w:rsidRPr="00EC57D3">
        <w:rPr>
          <w:rFonts w:cs="Times New Roman"/>
        </w:rPr>
        <w:t xml:space="preserve"> </w:t>
      </w:r>
      <w:proofErr w:type="spellStart"/>
      <w:r w:rsidRPr="00EC57D3">
        <w:rPr>
          <w:rFonts w:cs="Times New Roman"/>
        </w:rPr>
        <w:t>mại</w:t>
      </w:r>
      <w:proofErr w:type="spellEnd"/>
      <w:r w:rsidRPr="00EC57D3">
        <w:rPr>
          <w:rFonts w:cs="Times New Roman"/>
        </w:rPr>
        <w:t xml:space="preserve"> </w:t>
      </w:r>
      <w:proofErr w:type="spellStart"/>
      <w:r w:rsidRPr="00EC57D3">
        <w:rPr>
          <w:rFonts w:cs="Times New Roman"/>
        </w:rPr>
        <w:t>thế</w:t>
      </w:r>
      <w:proofErr w:type="spellEnd"/>
      <w:r w:rsidRPr="00EC57D3">
        <w:rPr>
          <w:rFonts w:cs="Times New Roman"/>
        </w:rPr>
        <w:t xml:space="preserve"> </w:t>
      </w:r>
      <w:proofErr w:type="spellStart"/>
      <w:r w:rsidRPr="00EC57D3">
        <w:rPr>
          <w:rFonts w:cs="Times New Roman"/>
        </w:rPr>
        <w:t>giới</w:t>
      </w:r>
      <w:proofErr w:type="spellEnd"/>
      <w:r w:rsidRPr="00EC57D3">
        <w:rPr>
          <w:rFonts w:cs="Times New Roman"/>
        </w:rPr>
        <w:t xml:space="preserve"> (WTO). Trong </w:t>
      </w:r>
      <w:proofErr w:type="spellStart"/>
      <w:r w:rsidRPr="00EC57D3">
        <w:rPr>
          <w:rFonts w:cs="Times New Roman"/>
        </w:rPr>
        <w:t>khi</w:t>
      </w:r>
      <w:proofErr w:type="spellEnd"/>
      <w:r w:rsidRPr="00EC57D3">
        <w:rPr>
          <w:rFonts w:cs="Times New Roman"/>
        </w:rPr>
        <w:t xml:space="preserve"> </w:t>
      </w:r>
      <w:proofErr w:type="spellStart"/>
      <w:r w:rsidRPr="00EC57D3">
        <w:rPr>
          <w:rFonts w:cs="Times New Roman"/>
        </w:rPr>
        <w:t>đó</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005B1B0F" w:rsidRPr="00EC57D3">
        <w:rPr>
          <w:rFonts w:cs="Times New Roman"/>
          <w:lang w:val="vi-VN"/>
        </w:rPr>
        <w:t xml:space="preserve"> 2009</w:t>
      </w:r>
      <w:r w:rsidRPr="00EC57D3">
        <w:rPr>
          <w:rFonts w:cs="Times New Roman"/>
        </w:rPr>
        <w:t xml:space="preserve"> </w:t>
      </w:r>
      <w:proofErr w:type="spellStart"/>
      <w:r w:rsidRPr="00EC57D3">
        <w:rPr>
          <w:rFonts w:cs="Times New Roman"/>
        </w:rPr>
        <w:t>đã</w:t>
      </w:r>
      <w:proofErr w:type="spellEnd"/>
      <w:r w:rsidRPr="00EC57D3">
        <w:rPr>
          <w:rFonts w:cs="Times New Roman"/>
        </w:rPr>
        <w:t xml:space="preserve"> </w:t>
      </w:r>
      <w:proofErr w:type="spellStart"/>
      <w:r w:rsidRPr="00EC57D3">
        <w:rPr>
          <w:rFonts w:cs="Times New Roman"/>
        </w:rPr>
        <w:t>được</w:t>
      </w:r>
      <w:proofErr w:type="spellEnd"/>
      <w:r w:rsidRPr="00EC57D3">
        <w:rPr>
          <w:rFonts w:cs="Times New Roman"/>
        </w:rPr>
        <w:t xml:space="preserve"> ban </w:t>
      </w:r>
      <w:proofErr w:type="spellStart"/>
      <w:r w:rsidRPr="00EC57D3">
        <w:rPr>
          <w:rFonts w:cs="Times New Roman"/>
        </w:rPr>
        <w:t>hành</w:t>
      </w:r>
      <w:proofErr w:type="spellEnd"/>
      <w:r w:rsidR="004976DC" w:rsidRPr="00EC57D3">
        <w:rPr>
          <w:rFonts w:cs="Times New Roman"/>
        </w:rPr>
        <w:t xml:space="preserve"> </w:t>
      </w:r>
      <w:proofErr w:type="spellStart"/>
      <w:r w:rsidR="004976DC" w:rsidRPr="00EC57D3">
        <w:rPr>
          <w:rFonts w:cs="Times New Roman"/>
        </w:rPr>
        <w:t>hơn</w:t>
      </w:r>
      <w:proofErr w:type="spellEnd"/>
      <w:r w:rsidRPr="00EC57D3">
        <w:rPr>
          <w:rFonts w:cs="Times New Roman"/>
        </w:rPr>
        <w:t xml:space="preserve"> 12 </w:t>
      </w:r>
      <w:proofErr w:type="spellStart"/>
      <w:r w:rsidRPr="00EC57D3">
        <w:rPr>
          <w:rFonts w:cs="Times New Roman"/>
        </w:rPr>
        <w:t>năm</w:t>
      </w:r>
      <w:proofErr w:type="spellEnd"/>
      <w:r w:rsidRPr="00EC57D3">
        <w:rPr>
          <w:rFonts w:cs="Times New Roman"/>
        </w:rPr>
        <w:t xml:space="preserve">, </w:t>
      </w:r>
      <w:proofErr w:type="spellStart"/>
      <w:r w:rsidRPr="00EC57D3">
        <w:rPr>
          <w:rFonts w:cs="Times New Roman"/>
        </w:rPr>
        <w:t>trong</w:t>
      </w:r>
      <w:proofErr w:type="spellEnd"/>
      <w:r w:rsidRPr="00EC57D3">
        <w:rPr>
          <w:rFonts w:cs="Times New Roman"/>
        </w:rPr>
        <w:t xml:space="preserve"> </w:t>
      </w:r>
      <w:proofErr w:type="spellStart"/>
      <w:r w:rsidRPr="00EC57D3">
        <w:rPr>
          <w:rFonts w:cs="Times New Roman"/>
        </w:rPr>
        <w:t>bối</w:t>
      </w:r>
      <w:proofErr w:type="spellEnd"/>
      <w:r w:rsidRPr="00EC57D3">
        <w:rPr>
          <w:rFonts w:cs="Times New Roman"/>
        </w:rPr>
        <w:t xml:space="preserve"> </w:t>
      </w:r>
      <w:proofErr w:type="spellStart"/>
      <w:r w:rsidRPr="00EC57D3">
        <w:rPr>
          <w:rFonts w:cs="Times New Roman"/>
        </w:rPr>
        <w:t>cảnh</w:t>
      </w:r>
      <w:proofErr w:type="spellEnd"/>
      <w:r w:rsidRPr="00EC57D3">
        <w:rPr>
          <w:rFonts w:cs="Times New Roman"/>
        </w:rPr>
        <w:t xml:space="preserve"> </w:t>
      </w:r>
      <w:proofErr w:type="spellStart"/>
      <w:r w:rsidRPr="00EC57D3">
        <w:rPr>
          <w:rFonts w:cs="Times New Roman"/>
        </w:rPr>
        <w:t>ngành</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có</w:t>
      </w:r>
      <w:proofErr w:type="spellEnd"/>
      <w:r w:rsidRPr="00EC57D3">
        <w:rPr>
          <w:rFonts w:cs="Times New Roman"/>
        </w:rPr>
        <w:t xml:space="preserve"> </w:t>
      </w:r>
      <w:proofErr w:type="spellStart"/>
      <w:r w:rsidRPr="00EC57D3">
        <w:rPr>
          <w:rFonts w:cs="Times New Roman"/>
        </w:rPr>
        <w:t>những</w:t>
      </w:r>
      <w:proofErr w:type="spellEnd"/>
      <w:r w:rsidRPr="00EC57D3">
        <w:rPr>
          <w:rFonts w:cs="Times New Roman"/>
        </w:rPr>
        <w:t xml:space="preserve"> </w:t>
      </w:r>
      <w:proofErr w:type="spellStart"/>
      <w:r w:rsidRPr="00EC57D3">
        <w:rPr>
          <w:rFonts w:cs="Times New Roman"/>
        </w:rPr>
        <w:t>bước</w:t>
      </w:r>
      <w:proofErr w:type="spellEnd"/>
      <w:r w:rsidRPr="00EC57D3">
        <w:rPr>
          <w:rFonts w:cs="Times New Roman"/>
        </w:rPr>
        <w:t xml:space="preserve"> </w:t>
      </w:r>
      <w:proofErr w:type="spellStart"/>
      <w:r w:rsidRPr="00EC57D3">
        <w:rPr>
          <w:rFonts w:cs="Times New Roman"/>
        </w:rPr>
        <w:t>phát</w:t>
      </w:r>
      <w:proofErr w:type="spellEnd"/>
      <w:r w:rsidRPr="00EC57D3">
        <w:rPr>
          <w:rFonts w:cs="Times New Roman"/>
        </w:rPr>
        <w:t xml:space="preserve"> </w:t>
      </w:r>
      <w:proofErr w:type="spellStart"/>
      <w:r w:rsidRPr="00EC57D3">
        <w:rPr>
          <w:rFonts w:cs="Times New Roman"/>
        </w:rPr>
        <w:t>triển</w:t>
      </w:r>
      <w:proofErr w:type="spellEnd"/>
      <w:r w:rsidRPr="00EC57D3">
        <w:rPr>
          <w:rFonts w:cs="Times New Roman"/>
        </w:rPr>
        <w:t xml:space="preserve"> </w:t>
      </w:r>
      <w:proofErr w:type="spellStart"/>
      <w:r w:rsidRPr="00EC57D3">
        <w:rPr>
          <w:rFonts w:cs="Times New Roman"/>
        </w:rPr>
        <w:t>mạnh</w:t>
      </w:r>
      <w:proofErr w:type="spellEnd"/>
      <w:r w:rsidRPr="00EC57D3">
        <w:rPr>
          <w:rFonts w:cs="Times New Roman"/>
        </w:rPr>
        <w:t xml:space="preserve"> </w:t>
      </w:r>
      <w:proofErr w:type="spellStart"/>
      <w:r w:rsidRPr="00EC57D3">
        <w:rPr>
          <w:rFonts w:cs="Times New Roman"/>
        </w:rPr>
        <w:t>mẽ</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Việt</w:t>
      </w:r>
      <w:proofErr w:type="spellEnd"/>
      <w:r w:rsidRPr="00EC57D3">
        <w:rPr>
          <w:rFonts w:cs="Times New Roman"/>
        </w:rPr>
        <w:t xml:space="preserve"> Nam </w:t>
      </w:r>
      <w:proofErr w:type="spellStart"/>
      <w:r w:rsidRPr="00EC57D3">
        <w:rPr>
          <w:rFonts w:cs="Times New Roman"/>
        </w:rPr>
        <w:t>phải</w:t>
      </w:r>
      <w:proofErr w:type="spellEnd"/>
      <w:r w:rsidRPr="00EC57D3">
        <w:rPr>
          <w:rFonts w:cs="Times New Roman"/>
        </w:rPr>
        <w:t xml:space="preserve"> </w:t>
      </w:r>
      <w:proofErr w:type="spellStart"/>
      <w:r w:rsidRPr="00EC57D3">
        <w:rPr>
          <w:rFonts w:cs="Times New Roman"/>
        </w:rPr>
        <w:t>thực</w:t>
      </w:r>
      <w:proofErr w:type="spellEnd"/>
      <w:r w:rsidRPr="00EC57D3">
        <w:rPr>
          <w:rFonts w:cs="Times New Roman"/>
        </w:rPr>
        <w:t xml:space="preserve"> </w:t>
      </w:r>
      <w:proofErr w:type="spellStart"/>
      <w:r w:rsidRPr="00EC57D3">
        <w:rPr>
          <w:rFonts w:cs="Times New Roman"/>
        </w:rPr>
        <w:t>thi</w:t>
      </w:r>
      <w:proofErr w:type="spellEnd"/>
      <w:r w:rsidRPr="00EC57D3">
        <w:rPr>
          <w:rFonts w:cs="Times New Roman"/>
        </w:rPr>
        <w:t xml:space="preserve"> </w:t>
      </w:r>
      <w:proofErr w:type="spellStart"/>
      <w:r w:rsidRPr="00EC57D3">
        <w:rPr>
          <w:rFonts w:cs="Times New Roman"/>
        </w:rPr>
        <w:t>nhiều</w:t>
      </w:r>
      <w:proofErr w:type="spellEnd"/>
      <w:r w:rsidRPr="00EC57D3">
        <w:rPr>
          <w:rFonts w:cs="Times New Roman"/>
        </w:rPr>
        <w:t xml:space="preserve"> cam </w:t>
      </w:r>
      <w:proofErr w:type="spellStart"/>
      <w:r w:rsidRPr="00EC57D3">
        <w:rPr>
          <w:rFonts w:cs="Times New Roman"/>
        </w:rPr>
        <w:t>kết</w:t>
      </w:r>
      <w:proofErr w:type="spellEnd"/>
      <w:r w:rsidRPr="00EC57D3">
        <w:rPr>
          <w:rFonts w:cs="Times New Roman"/>
        </w:rPr>
        <w:t xml:space="preserve"> </w:t>
      </w:r>
      <w:proofErr w:type="spellStart"/>
      <w:r w:rsidRPr="00EC57D3">
        <w:rPr>
          <w:rFonts w:cs="Times New Roman"/>
        </w:rPr>
        <w:t>quốc</w:t>
      </w:r>
      <w:proofErr w:type="spellEnd"/>
      <w:r w:rsidRPr="00EC57D3">
        <w:rPr>
          <w:rFonts w:cs="Times New Roman"/>
        </w:rPr>
        <w:t xml:space="preserve"> </w:t>
      </w:r>
      <w:proofErr w:type="spellStart"/>
      <w:r w:rsidRPr="00EC57D3">
        <w:rPr>
          <w:rFonts w:cs="Times New Roman"/>
        </w:rPr>
        <w:t>tế</w:t>
      </w:r>
      <w:proofErr w:type="spellEnd"/>
      <w:r w:rsidR="005B1B0F" w:rsidRPr="00EC57D3">
        <w:rPr>
          <w:rFonts w:cs="Times New Roman"/>
          <w:lang w:val="vi-VN"/>
        </w:rPr>
        <w:t xml:space="preserve"> mà Việt Nam là thành viên như WTO, CPTPP, EVFTA...</w:t>
      </w:r>
      <w:r w:rsidRPr="00EC57D3">
        <w:rPr>
          <w:rFonts w:cs="Times New Roman"/>
        </w:rPr>
        <w:t xml:space="preserve">, </w:t>
      </w:r>
      <w:proofErr w:type="spellStart"/>
      <w:r w:rsidR="00B66649" w:rsidRPr="00EC57D3">
        <w:rPr>
          <w:rFonts w:cs="Times New Roman"/>
        </w:rPr>
        <w:t>yêu</w:t>
      </w:r>
      <w:proofErr w:type="spellEnd"/>
      <w:r w:rsidR="00B66649" w:rsidRPr="00EC57D3">
        <w:rPr>
          <w:rFonts w:cs="Times New Roman"/>
        </w:rPr>
        <w:t xml:space="preserve"> </w:t>
      </w:r>
      <w:proofErr w:type="spellStart"/>
      <w:r w:rsidR="00B66649" w:rsidRPr="00EC57D3">
        <w:rPr>
          <w:rFonts w:cs="Times New Roman"/>
        </w:rPr>
        <w:t>cầu</w:t>
      </w:r>
      <w:proofErr w:type="spellEnd"/>
      <w:r w:rsidR="00B66649" w:rsidRPr="00EC57D3">
        <w:rPr>
          <w:rFonts w:cs="Times New Roman"/>
        </w:rPr>
        <w:t xml:space="preserve"> </w:t>
      </w:r>
      <w:proofErr w:type="spellStart"/>
      <w:r w:rsidR="00B66649" w:rsidRPr="00EC57D3">
        <w:rPr>
          <w:rFonts w:cs="Times New Roman"/>
        </w:rPr>
        <w:t>đặt</w:t>
      </w:r>
      <w:proofErr w:type="spellEnd"/>
      <w:r w:rsidR="00B66649" w:rsidRPr="00EC57D3">
        <w:rPr>
          <w:rFonts w:cs="Times New Roman"/>
        </w:rPr>
        <w:t xml:space="preserve"> </w:t>
      </w:r>
      <w:proofErr w:type="spellStart"/>
      <w:r w:rsidR="00B66649" w:rsidRPr="00EC57D3">
        <w:rPr>
          <w:rFonts w:cs="Times New Roman"/>
        </w:rPr>
        <w:t>ra</w:t>
      </w:r>
      <w:proofErr w:type="spellEnd"/>
      <w:r w:rsidR="00B66649" w:rsidRPr="00EC57D3">
        <w:rPr>
          <w:rFonts w:cs="Times New Roman"/>
        </w:rPr>
        <w:t xml:space="preserve"> </w:t>
      </w:r>
      <w:proofErr w:type="spellStart"/>
      <w:r w:rsidR="00B66649" w:rsidRPr="00EC57D3">
        <w:rPr>
          <w:rFonts w:cs="Times New Roman"/>
        </w:rPr>
        <w:t>là</w:t>
      </w:r>
      <w:proofErr w:type="spellEnd"/>
      <w:r w:rsidR="00B66649" w:rsidRPr="00EC57D3">
        <w:rPr>
          <w:rFonts w:cs="Times New Roman"/>
        </w:rPr>
        <w:t xml:space="preserve"> </w:t>
      </w:r>
      <w:proofErr w:type="spellStart"/>
      <w:r w:rsidRPr="00EC57D3">
        <w:rPr>
          <w:rFonts w:cs="Times New Roman"/>
        </w:rPr>
        <w:t>cần</w:t>
      </w:r>
      <w:proofErr w:type="spellEnd"/>
      <w:r w:rsidRPr="00EC57D3">
        <w:rPr>
          <w:rFonts w:cs="Times New Roman"/>
        </w:rPr>
        <w:t xml:space="preserve"> </w:t>
      </w:r>
      <w:proofErr w:type="spellStart"/>
      <w:r w:rsidRPr="00EC57D3">
        <w:rPr>
          <w:rFonts w:cs="Times New Roman"/>
        </w:rPr>
        <w:t>nội</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hóa</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cam </w:t>
      </w:r>
      <w:proofErr w:type="spellStart"/>
      <w:r w:rsidRPr="00EC57D3">
        <w:rPr>
          <w:rFonts w:cs="Times New Roman"/>
        </w:rPr>
        <w:t>kết</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xem</w:t>
      </w:r>
      <w:proofErr w:type="spellEnd"/>
      <w:r w:rsidRPr="00EC57D3">
        <w:rPr>
          <w:rFonts w:cs="Times New Roman"/>
        </w:rPr>
        <w:t xml:space="preserve"> </w:t>
      </w:r>
      <w:proofErr w:type="spellStart"/>
      <w:r w:rsidRPr="00EC57D3">
        <w:rPr>
          <w:rFonts w:cs="Times New Roman"/>
        </w:rPr>
        <w:t>xét</w:t>
      </w:r>
      <w:proofErr w:type="spellEnd"/>
      <w:r w:rsidRPr="00EC57D3">
        <w:rPr>
          <w:rFonts w:cs="Times New Roman"/>
        </w:rPr>
        <w:t xml:space="preserve"> </w:t>
      </w:r>
      <w:proofErr w:type="spellStart"/>
      <w:r w:rsidRPr="00EC57D3">
        <w:rPr>
          <w:rFonts w:cs="Times New Roman"/>
        </w:rPr>
        <w:t>bổ</w:t>
      </w:r>
      <w:proofErr w:type="spellEnd"/>
      <w:r w:rsidRPr="00EC57D3">
        <w:rPr>
          <w:rFonts w:cs="Times New Roman"/>
        </w:rPr>
        <w:t xml:space="preserve"> sung, </w:t>
      </w:r>
      <w:proofErr w:type="spellStart"/>
      <w:r w:rsidRPr="00EC57D3">
        <w:rPr>
          <w:rFonts w:cs="Times New Roman"/>
        </w:rPr>
        <w:t>hoàn</w:t>
      </w:r>
      <w:proofErr w:type="spellEnd"/>
      <w:r w:rsidRPr="00EC57D3">
        <w:rPr>
          <w:rFonts w:cs="Times New Roman"/>
        </w:rPr>
        <w:t xml:space="preserve"> </w:t>
      </w:r>
      <w:proofErr w:type="spellStart"/>
      <w:r w:rsidRPr="00EC57D3">
        <w:rPr>
          <w:rFonts w:cs="Times New Roman"/>
        </w:rPr>
        <w:t>thiện</w:t>
      </w:r>
      <w:proofErr w:type="spellEnd"/>
      <w:r w:rsidRPr="00EC57D3">
        <w:rPr>
          <w:rFonts w:cs="Times New Roman"/>
        </w:rPr>
        <w:t xml:space="preserve"> </w:t>
      </w:r>
      <w:proofErr w:type="spellStart"/>
      <w:r w:rsidRPr="00EC57D3">
        <w:rPr>
          <w:rFonts w:cs="Times New Roman"/>
        </w:rPr>
        <w:t>một</w:t>
      </w:r>
      <w:proofErr w:type="spellEnd"/>
      <w:r w:rsidRPr="00EC57D3">
        <w:rPr>
          <w:rFonts w:cs="Times New Roman"/>
        </w:rPr>
        <w:t xml:space="preserve"> </w:t>
      </w:r>
      <w:proofErr w:type="spellStart"/>
      <w:r w:rsidRPr="00EC57D3">
        <w:rPr>
          <w:rFonts w:cs="Times New Roman"/>
        </w:rPr>
        <w:t>số</w:t>
      </w:r>
      <w:proofErr w:type="spellEnd"/>
      <w:r w:rsidRPr="00EC57D3">
        <w:rPr>
          <w:rFonts w:cs="Times New Roman"/>
        </w:rPr>
        <w:t xml:space="preserve"> </w:t>
      </w:r>
      <w:proofErr w:type="spellStart"/>
      <w:r w:rsidRPr="00EC57D3">
        <w:rPr>
          <w:rFonts w:cs="Times New Roman"/>
        </w:rPr>
        <w:t>quy</w:t>
      </w:r>
      <w:proofErr w:type="spellEnd"/>
      <w:r w:rsidRPr="00EC57D3">
        <w:rPr>
          <w:rFonts w:cs="Times New Roman"/>
        </w:rPr>
        <w:t xml:space="preserve"> </w:t>
      </w:r>
      <w:proofErr w:type="spellStart"/>
      <w:r w:rsidRPr="00EC57D3">
        <w:rPr>
          <w:rFonts w:cs="Times New Roman"/>
        </w:rPr>
        <w:t>định</w:t>
      </w:r>
      <w:proofErr w:type="spellEnd"/>
      <w:r w:rsidRPr="00EC57D3">
        <w:rPr>
          <w:rFonts w:cs="Times New Roman"/>
        </w:rPr>
        <w:t xml:space="preserve"> </w:t>
      </w:r>
      <w:proofErr w:type="spellStart"/>
      <w:r w:rsidRPr="00EC57D3">
        <w:rPr>
          <w:rFonts w:cs="Times New Roman"/>
        </w:rPr>
        <w:t>để</w:t>
      </w:r>
      <w:proofErr w:type="spellEnd"/>
      <w:r w:rsidRPr="00EC57D3">
        <w:rPr>
          <w:rFonts w:cs="Times New Roman"/>
        </w:rPr>
        <w:t xml:space="preserve"> </w:t>
      </w:r>
      <w:proofErr w:type="spellStart"/>
      <w:r w:rsidRPr="00EC57D3">
        <w:rPr>
          <w:rFonts w:cs="Times New Roman"/>
        </w:rPr>
        <w:t>thực</w:t>
      </w:r>
      <w:proofErr w:type="spellEnd"/>
      <w:r w:rsidRPr="00EC57D3">
        <w:rPr>
          <w:rFonts w:cs="Times New Roman"/>
        </w:rPr>
        <w:t xml:space="preserve"> </w:t>
      </w:r>
      <w:proofErr w:type="spellStart"/>
      <w:r w:rsidRPr="00EC57D3">
        <w:rPr>
          <w:rFonts w:cs="Times New Roman"/>
        </w:rPr>
        <w:t>thi</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cam </w:t>
      </w:r>
      <w:proofErr w:type="spellStart"/>
      <w:r w:rsidRPr="00EC57D3">
        <w:rPr>
          <w:rFonts w:cs="Times New Roman"/>
        </w:rPr>
        <w:t>kết</w:t>
      </w:r>
      <w:proofErr w:type="spellEnd"/>
      <w:r w:rsidRPr="00EC57D3">
        <w:rPr>
          <w:rFonts w:cs="Times New Roman"/>
        </w:rPr>
        <w:t xml:space="preserve"> </w:t>
      </w:r>
      <w:proofErr w:type="spellStart"/>
      <w:r w:rsidRPr="00EC57D3">
        <w:rPr>
          <w:rFonts w:cs="Times New Roman"/>
        </w:rPr>
        <w:t>đã</w:t>
      </w:r>
      <w:proofErr w:type="spellEnd"/>
      <w:r w:rsidRPr="00EC57D3">
        <w:rPr>
          <w:rFonts w:cs="Times New Roman"/>
        </w:rPr>
        <w:t xml:space="preserve"> </w:t>
      </w:r>
      <w:proofErr w:type="spellStart"/>
      <w:r w:rsidRPr="00EC57D3">
        <w:rPr>
          <w:rFonts w:cs="Times New Roman"/>
        </w:rPr>
        <w:t>có</w:t>
      </w:r>
      <w:proofErr w:type="spellEnd"/>
      <w:r w:rsidRPr="00EC57D3">
        <w:rPr>
          <w:rFonts w:cs="Times New Roman"/>
        </w:rPr>
        <w:t xml:space="preserve"> </w:t>
      </w:r>
      <w:proofErr w:type="spellStart"/>
      <w:r w:rsidRPr="00EC57D3">
        <w:rPr>
          <w:rFonts w:cs="Times New Roman"/>
        </w:rPr>
        <w:t>trong</w:t>
      </w:r>
      <w:proofErr w:type="spellEnd"/>
      <w:r w:rsidRPr="00EC57D3">
        <w:rPr>
          <w:rFonts w:cs="Times New Roman"/>
        </w:rPr>
        <w:t xml:space="preserve"> </w:t>
      </w:r>
      <w:proofErr w:type="spellStart"/>
      <w:r w:rsidRPr="00EC57D3">
        <w:rPr>
          <w:rFonts w:cs="Times New Roman"/>
        </w:rPr>
        <w:t>tình</w:t>
      </w:r>
      <w:proofErr w:type="spellEnd"/>
      <w:r w:rsidRPr="00EC57D3">
        <w:rPr>
          <w:rFonts w:cs="Times New Roman"/>
        </w:rPr>
        <w:t xml:space="preserve"> </w:t>
      </w:r>
      <w:proofErr w:type="spellStart"/>
      <w:r w:rsidRPr="00EC57D3">
        <w:rPr>
          <w:rFonts w:cs="Times New Roman"/>
        </w:rPr>
        <w:t>hình</w:t>
      </w:r>
      <w:proofErr w:type="spellEnd"/>
      <w:r w:rsidRPr="00EC57D3">
        <w:rPr>
          <w:rFonts w:cs="Times New Roman"/>
        </w:rPr>
        <w:t xml:space="preserve"> </w:t>
      </w:r>
      <w:proofErr w:type="spellStart"/>
      <w:r w:rsidRPr="00EC57D3">
        <w:rPr>
          <w:rFonts w:cs="Times New Roman"/>
        </w:rPr>
        <w:t>phải</w:t>
      </w:r>
      <w:proofErr w:type="spellEnd"/>
      <w:r w:rsidRPr="00EC57D3">
        <w:rPr>
          <w:rFonts w:cs="Times New Roman"/>
        </w:rPr>
        <w:t xml:space="preserve"> </w:t>
      </w:r>
      <w:proofErr w:type="spellStart"/>
      <w:r w:rsidRPr="00EC57D3">
        <w:rPr>
          <w:rFonts w:cs="Times New Roman"/>
        </w:rPr>
        <w:t>bảo</w:t>
      </w:r>
      <w:proofErr w:type="spellEnd"/>
      <w:r w:rsidRPr="00EC57D3">
        <w:rPr>
          <w:rFonts w:cs="Times New Roman"/>
        </w:rPr>
        <w:t xml:space="preserve"> </w:t>
      </w:r>
      <w:proofErr w:type="spellStart"/>
      <w:r w:rsidRPr="00EC57D3">
        <w:rPr>
          <w:rFonts w:cs="Times New Roman"/>
        </w:rPr>
        <w:t>đảm</w:t>
      </w:r>
      <w:proofErr w:type="spellEnd"/>
      <w:r w:rsidRPr="00EC57D3">
        <w:rPr>
          <w:rFonts w:cs="Times New Roman"/>
        </w:rPr>
        <w:t xml:space="preserve"> an </w:t>
      </w:r>
      <w:proofErr w:type="spellStart"/>
      <w:r w:rsidRPr="00EC57D3">
        <w:rPr>
          <w:rFonts w:cs="Times New Roman"/>
        </w:rPr>
        <w:t>toàn</w:t>
      </w:r>
      <w:proofErr w:type="spellEnd"/>
      <w:r w:rsidRPr="00EC57D3">
        <w:rPr>
          <w:rFonts w:cs="Times New Roman"/>
        </w:rPr>
        <w:t xml:space="preserve">, an </w:t>
      </w:r>
      <w:proofErr w:type="spellStart"/>
      <w:r w:rsidRPr="00EC57D3">
        <w:rPr>
          <w:rFonts w:cs="Times New Roman"/>
        </w:rPr>
        <w:t>ninh</w:t>
      </w:r>
      <w:proofErr w:type="spellEnd"/>
      <w:r w:rsidRPr="00EC57D3">
        <w:rPr>
          <w:rFonts w:cs="Times New Roman"/>
        </w:rPr>
        <w:t xml:space="preserve">, </w:t>
      </w:r>
      <w:proofErr w:type="spellStart"/>
      <w:r w:rsidRPr="00EC57D3">
        <w:rPr>
          <w:rFonts w:cs="Times New Roman"/>
        </w:rPr>
        <w:t>bảo</w:t>
      </w:r>
      <w:proofErr w:type="spellEnd"/>
      <w:r w:rsidRPr="00EC57D3">
        <w:rPr>
          <w:rFonts w:cs="Times New Roman"/>
        </w:rPr>
        <w:t xml:space="preserve"> </w:t>
      </w:r>
      <w:proofErr w:type="spellStart"/>
      <w:r w:rsidRPr="00EC57D3">
        <w:rPr>
          <w:rFonts w:cs="Times New Roman"/>
        </w:rPr>
        <w:t>đảm</w:t>
      </w:r>
      <w:proofErr w:type="spellEnd"/>
      <w:r w:rsidRPr="00EC57D3">
        <w:rPr>
          <w:rFonts w:cs="Times New Roman"/>
        </w:rPr>
        <w:t xml:space="preserve"> </w:t>
      </w:r>
      <w:proofErr w:type="spellStart"/>
      <w:r w:rsidRPr="00EC57D3">
        <w:rPr>
          <w:rFonts w:cs="Times New Roman"/>
        </w:rPr>
        <w:t>chủ</w:t>
      </w:r>
      <w:proofErr w:type="spellEnd"/>
      <w:r w:rsidRPr="00EC57D3">
        <w:rPr>
          <w:rFonts w:cs="Times New Roman"/>
        </w:rPr>
        <w:t xml:space="preserve"> </w:t>
      </w:r>
      <w:proofErr w:type="spellStart"/>
      <w:r w:rsidRPr="00EC57D3">
        <w:rPr>
          <w:rFonts w:cs="Times New Roman"/>
        </w:rPr>
        <w:t>quyền</w:t>
      </w:r>
      <w:proofErr w:type="spellEnd"/>
      <w:r w:rsidRPr="00EC57D3">
        <w:rPr>
          <w:rFonts w:cs="Times New Roman"/>
        </w:rPr>
        <w:t xml:space="preserve"> </w:t>
      </w:r>
      <w:proofErr w:type="spellStart"/>
      <w:r w:rsidRPr="00EC57D3">
        <w:rPr>
          <w:rFonts w:cs="Times New Roman"/>
        </w:rPr>
        <w:t>quốc</w:t>
      </w:r>
      <w:proofErr w:type="spellEnd"/>
      <w:r w:rsidRPr="00EC57D3">
        <w:rPr>
          <w:rFonts w:cs="Times New Roman"/>
        </w:rPr>
        <w:t xml:space="preserve"> </w:t>
      </w:r>
      <w:proofErr w:type="spellStart"/>
      <w:r w:rsidRPr="00EC57D3">
        <w:rPr>
          <w:rFonts w:cs="Times New Roman"/>
        </w:rPr>
        <w:t>gia</w:t>
      </w:r>
      <w:proofErr w:type="spellEnd"/>
      <w:r w:rsidRPr="00EC57D3">
        <w:rPr>
          <w:rFonts w:cs="Times New Roman"/>
        </w:rPr>
        <w:t>.</w:t>
      </w:r>
    </w:p>
    <w:p w14:paraId="6EE07B58" w14:textId="2F538C8E" w:rsidR="002C314A" w:rsidRPr="00EC57D3" w:rsidRDefault="001F6AA8"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r>
      <w:r w:rsidR="00AE2BDD" w:rsidRPr="00EC57D3">
        <w:rPr>
          <w:rFonts w:cs="Times New Roman"/>
        </w:rPr>
        <w:t xml:space="preserve">- </w:t>
      </w:r>
      <w:proofErr w:type="spellStart"/>
      <w:r w:rsidR="00AE2BDD" w:rsidRPr="00EC57D3">
        <w:rPr>
          <w:rFonts w:cs="Times New Roman"/>
        </w:rPr>
        <w:t>Môi</w:t>
      </w:r>
      <w:proofErr w:type="spellEnd"/>
      <w:r w:rsidR="00AE2BDD" w:rsidRPr="00EC57D3">
        <w:rPr>
          <w:rFonts w:cs="Times New Roman"/>
        </w:rPr>
        <w:t xml:space="preserve"> </w:t>
      </w:r>
      <w:proofErr w:type="spellStart"/>
      <w:r w:rsidR="00AE2BDD" w:rsidRPr="00EC57D3">
        <w:rPr>
          <w:rFonts w:cs="Times New Roman"/>
        </w:rPr>
        <w:t>trường</w:t>
      </w:r>
      <w:proofErr w:type="spellEnd"/>
      <w:r w:rsidR="00AE2BDD" w:rsidRPr="00EC57D3">
        <w:rPr>
          <w:rFonts w:cs="Times New Roman"/>
        </w:rPr>
        <w:t xml:space="preserve"> </w:t>
      </w:r>
      <w:proofErr w:type="spellStart"/>
      <w:r w:rsidR="00AE2BDD" w:rsidRPr="00EC57D3">
        <w:rPr>
          <w:rFonts w:cs="Times New Roman"/>
        </w:rPr>
        <w:t>pháp</w:t>
      </w:r>
      <w:proofErr w:type="spellEnd"/>
      <w:r w:rsidR="00AE2BDD" w:rsidRPr="00EC57D3">
        <w:rPr>
          <w:rFonts w:cs="Times New Roman"/>
        </w:rPr>
        <w:t xml:space="preserve"> </w:t>
      </w:r>
      <w:proofErr w:type="spellStart"/>
      <w:r w:rsidR="00AE2BDD" w:rsidRPr="00EC57D3">
        <w:rPr>
          <w:rFonts w:cs="Times New Roman"/>
        </w:rPr>
        <w:t>luật</w:t>
      </w:r>
      <w:proofErr w:type="spellEnd"/>
      <w:r w:rsidR="00AE2BDD" w:rsidRPr="00EC57D3">
        <w:rPr>
          <w:rFonts w:cs="Times New Roman"/>
        </w:rPr>
        <w:t xml:space="preserve"> </w:t>
      </w:r>
      <w:proofErr w:type="spellStart"/>
      <w:r w:rsidR="00AE2BDD" w:rsidRPr="00EC57D3">
        <w:rPr>
          <w:rFonts w:cs="Times New Roman"/>
        </w:rPr>
        <w:t>chung</w:t>
      </w:r>
      <w:proofErr w:type="spellEnd"/>
      <w:r w:rsidR="00AE2BDD" w:rsidRPr="00EC57D3">
        <w:rPr>
          <w:rFonts w:cs="Times New Roman"/>
        </w:rPr>
        <w:t xml:space="preserve"> </w:t>
      </w:r>
      <w:proofErr w:type="spellStart"/>
      <w:r w:rsidR="00AE2BDD" w:rsidRPr="00EC57D3">
        <w:rPr>
          <w:rFonts w:cs="Times New Roman"/>
        </w:rPr>
        <w:t>có</w:t>
      </w:r>
      <w:proofErr w:type="spellEnd"/>
      <w:r w:rsidR="00AE2BDD" w:rsidRPr="00EC57D3">
        <w:rPr>
          <w:rFonts w:cs="Times New Roman"/>
        </w:rPr>
        <w:t xml:space="preserve"> </w:t>
      </w:r>
      <w:proofErr w:type="spellStart"/>
      <w:r w:rsidR="00AE2BDD" w:rsidRPr="00EC57D3">
        <w:rPr>
          <w:rFonts w:cs="Times New Roman"/>
        </w:rPr>
        <w:t>nhiều</w:t>
      </w:r>
      <w:proofErr w:type="spellEnd"/>
      <w:r w:rsidR="00AE2BDD" w:rsidRPr="00EC57D3">
        <w:rPr>
          <w:rFonts w:cs="Times New Roman"/>
        </w:rPr>
        <w:t xml:space="preserve"> </w:t>
      </w:r>
      <w:proofErr w:type="spellStart"/>
      <w:r w:rsidR="00AE2BDD" w:rsidRPr="00EC57D3">
        <w:rPr>
          <w:rFonts w:cs="Times New Roman"/>
        </w:rPr>
        <w:t>thay</w:t>
      </w:r>
      <w:proofErr w:type="spellEnd"/>
      <w:r w:rsidR="00AE2BDD" w:rsidRPr="00EC57D3">
        <w:rPr>
          <w:rFonts w:cs="Times New Roman"/>
        </w:rPr>
        <w:t xml:space="preserve"> </w:t>
      </w:r>
      <w:proofErr w:type="spellStart"/>
      <w:r w:rsidR="00AE2BDD" w:rsidRPr="00EC57D3">
        <w:rPr>
          <w:rFonts w:cs="Times New Roman"/>
        </w:rPr>
        <w:t>đổi</w:t>
      </w:r>
      <w:proofErr w:type="spellEnd"/>
      <w:r w:rsidR="00AE2BDD" w:rsidRPr="00EC57D3">
        <w:rPr>
          <w:rFonts w:cs="Times New Roman"/>
        </w:rPr>
        <w:t xml:space="preserve">, </w:t>
      </w:r>
      <w:proofErr w:type="spellStart"/>
      <w:r w:rsidR="00AE2BDD" w:rsidRPr="00EC57D3">
        <w:rPr>
          <w:rFonts w:cs="Times New Roman"/>
        </w:rPr>
        <w:t>từ</w:t>
      </w:r>
      <w:proofErr w:type="spellEnd"/>
      <w:r w:rsidR="00AE2BDD" w:rsidRPr="00EC57D3">
        <w:rPr>
          <w:rFonts w:cs="Times New Roman"/>
        </w:rPr>
        <w:t xml:space="preserve"> </w:t>
      </w:r>
      <w:proofErr w:type="spellStart"/>
      <w:r w:rsidR="00AE2BDD" w:rsidRPr="00EC57D3">
        <w:rPr>
          <w:rFonts w:cs="Times New Roman"/>
        </w:rPr>
        <w:t>sau</w:t>
      </w:r>
      <w:proofErr w:type="spellEnd"/>
      <w:r w:rsidR="00AE2BDD" w:rsidRPr="00EC57D3">
        <w:rPr>
          <w:rFonts w:cs="Times New Roman"/>
        </w:rPr>
        <w:t xml:space="preserve"> </w:t>
      </w:r>
      <w:proofErr w:type="spellStart"/>
      <w:r w:rsidR="00AE2BDD" w:rsidRPr="00EC57D3">
        <w:rPr>
          <w:rFonts w:cs="Times New Roman"/>
        </w:rPr>
        <w:t>năm</w:t>
      </w:r>
      <w:proofErr w:type="spellEnd"/>
      <w:r w:rsidR="00AE2BDD" w:rsidRPr="00EC57D3">
        <w:rPr>
          <w:rFonts w:cs="Times New Roman"/>
        </w:rPr>
        <w:t xml:space="preserve"> 2010 </w:t>
      </w:r>
      <w:proofErr w:type="spellStart"/>
      <w:r w:rsidR="00AE2BDD" w:rsidRPr="00EC57D3">
        <w:rPr>
          <w:rFonts w:cs="Times New Roman"/>
        </w:rPr>
        <w:t>Việt</w:t>
      </w:r>
      <w:proofErr w:type="spellEnd"/>
      <w:r w:rsidR="00AE2BDD" w:rsidRPr="00EC57D3">
        <w:rPr>
          <w:rFonts w:cs="Times New Roman"/>
        </w:rPr>
        <w:t xml:space="preserve"> Nam </w:t>
      </w:r>
      <w:proofErr w:type="spellStart"/>
      <w:r w:rsidR="00AE2BDD" w:rsidRPr="00EC57D3">
        <w:rPr>
          <w:rFonts w:cs="Times New Roman"/>
        </w:rPr>
        <w:t>tiếp</w:t>
      </w:r>
      <w:proofErr w:type="spellEnd"/>
      <w:r w:rsidR="00AE2BDD" w:rsidRPr="00EC57D3">
        <w:rPr>
          <w:rFonts w:cs="Times New Roman"/>
        </w:rPr>
        <w:t xml:space="preserve"> </w:t>
      </w:r>
      <w:proofErr w:type="spellStart"/>
      <w:r w:rsidR="00AE2BDD" w:rsidRPr="00EC57D3">
        <w:rPr>
          <w:rFonts w:cs="Times New Roman"/>
        </w:rPr>
        <w:t>tục</w:t>
      </w:r>
      <w:proofErr w:type="spellEnd"/>
      <w:r w:rsidR="00AE2BDD" w:rsidRPr="00EC57D3">
        <w:rPr>
          <w:rFonts w:cs="Times New Roman"/>
        </w:rPr>
        <w:t xml:space="preserve"> </w:t>
      </w:r>
      <w:proofErr w:type="spellStart"/>
      <w:r w:rsidR="00AE2BDD" w:rsidRPr="00EC57D3">
        <w:rPr>
          <w:rFonts w:cs="Times New Roman"/>
        </w:rPr>
        <w:t>hoàn</w:t>
      </w:r>
      <w:proofErr w:type="spellEnd"/>
      <w:r w:rsidR="00AE2BDD" w:rsidRPr="00EC57D3">
        <w:rPr>
          <w:rFonts w:cs="Times New Roman"/>
        </w:rPr>
        <w:t xml:space="preserve"> </w:t>
      </w:r>
      <w:proofErr w:type="spellStart"/>
      <w:r w:rsidR="00AE2BDD" w:rsidRPr="00EC57D3">
        <w:rPr>
          <w:rFonts w:cs="Times New Roman"/>
        </w:rPr>
        <w:t>thiện</w:t>
      </w:r>
      <w:proofErr w:type="spellEnd"/>
      <w:r w:rsidR="00AE2BDD" w:rsidRPr="00EC57D3">
        <w:rPr>
          <w:rFonts w:cs="Times New Roman"/>
        </w:rPr>
        <w:t xml:space="preserve"> </w:t>
      </w:r>
      <w:proofErr w:type="spellStart"/>
      <w:r w:rsidR="00AE2BDD" w:rsidRPr="00EC57D3">
        <w:rPr>
          <w:rFonts w:cs="Times New Roman"/>
        </w:rPr>
        <w:t>thể</w:t>
      </w:r>
      <w:proofErr w:type="spellEnd"/>
      <w:r w:rsidR="00AE2BDD" w:rsidRPr="00EC57D3">
        <w:rPr>
          <w:rFonts w:cs="Times New Roman"/>
        </w:rPr>
        <w:t xml:space="preserve"> </w:t>
      </w:r>
      <w:proofErr w:type="spellStart"/>
      <w:r w:rsidR="00AE2BDD" w:rsidRPr="00EC57D3">
        <w:rPr>
          <w:rFonts w:cs="Times New Roman"/>
        </w:rPr>
        <w:t>chế</w:t>
      </w:r>
      <w:proofErr w:type="spellEnd"/>
      <w:r w:rsidR="00AE2BDD" w:rsidRPr="00EC57D3">
        <w:rPr>
          <w:rFonts w:cs="Times New Roman"/>
        </w:rPr>
        <w:t xml:space="preserve"> </w:t>
      </w:r>
      <w:proofErr w:type="spellStart"/>
      <w:r w:rsidRPr="00EC57D3">
        <w:rPr>
          <w:rFonts w:cs="Times New Roman"/>
        </w:rPr>
        <w:t>như</w:t>
      </w:r>
      <w:proofErr w:type="spellEnd"/>
      <w:r w:rsidR="00AE2BDD" w:rsidRPr="00EC57D3">
        <w:rPr>
          <w:rFonts w:cs="Times New Roman"/>
        </w:rPr>
        <w:t>:</w:t>
      </w:r>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Doanh</w:t>
      </w:r>
      <w:proofErr w:type="spellEnd"/>
      <w:r w:rsidRPr="00EC57D3">
        <w:rPr>
          <w:rFonts w:cs="Times New Roman"/>
        </w:rPr>
        <w:t xml:space="preserve"> </w:t>
      </w:r>
      <w:proofErr w:type="spellStart"/>
      <w:r w:rsidRPr="00EC57D3">
        <w:rPr>
          <w:rFonts w:cs="Times New Roman"/>
        </w:rPr>
        <w:t>nghiệp</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Đầu</w:t>
      </w:r>
      <w:proofErr w:type="spellEnd"/>
      <w:r w:rsidRPr="00EC57D3">
        <w:rPr>
          <w:rFonts w:cs="Times New Roman"/>
        </w:rPr>
        <w:t xml:space="preserve"> </w:t>
      </w:r>
      <w:proofErr w:type="spellStart"/>
      <w:r w:rsidRPr="00EC57D3">
        <w:rPr>
          <w:rFonts w:cs="Times New Roman"/>
        </w:rPr>
        <w:t>tư</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Cạnh</w:t>
      </w:r>
      <w:proofErr w:type="spellEnd"/>
      <w:r w:rsidRPr="00EC57D3">
        <w:rPr>
          <w:rFonts w:cs="Times New Roman"/>
        </w:rPr>
        <w:t xml:space="preserve"> </w:t>
      </w:r>
      <w:proofErr w:type="spellStart"/>
      <w:r w:rsidRPr="00EC57D3">
        <w:rPr>
          <w:rFonts w:cs="Times New Roman"/>
        </w:rPr>
        <w:t>tranh</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Quy </w:t>
      </w:r>
      <w:proofErr w:type="spellStart"/>
      <w:r w:rsidRPr="00EC57D3">
        <w:rPr>
          <w:rFonts w:cs="Times New Roman"/>
        </w:rPr>
        <w:t>hoạch</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Quản</w:t>
      </w:r>
      <w:proofErr w:type="spellEnd"/>
      <w:r w:rsidRPr="00EC57D3">
        <w:rPr>
          <w:rFonts w:cs="Times New Roman"/>
        </w:rPr>
        <w:t xml:space="preserve"> </w:t>
      </w:r>
      <w:proofErr w:type="spellStart"/>
      <w:r w:rsidRPr="00EC57D3">
        <w:rPr>
          <w:rFonts w:cs="Times New Roman"/>
        </w:rPr>
        <w:t>lý</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sử</w:t>
      </w:r>
      <w:proofErr w:type="spellEnd"/>
      <w:r w:rsidRPr="00EC57D3">
        <w:rPr>
          <w:rFonts w:cs="Times New Roman"/>
        </w:rPr>
        <w:t xml:space="preserve"> </w:t>
      </w:r>
      <w:proofErr w:type="spellStart"/>
      <w:r w:rsidRPr="00EC57D3">
        <w:rPr>
          <w:rFonts w:cs="Times New Roman"/>
        </w:rPr>
        <w:t>dụng</w:t>
      </w:r>
      <w:proofErr w:type="spellEnd"/>
      <w:r w:rsidRPr="00EC57D3">
        <w:rPr>
          <w:rFonts w:cs="Times New Roman"/>
        </w:rPr>
        <w:t xml:space="preserve"> </w:t>
      </w:r>
      <w:proofErr w:type="spellStart"/>
      <w:r w:rsidRPr="00EC57D3">
        <w:rPr>
          <w:rFonts w:cs="Times New Roman"/>
        </w:rPr>
        <w:t>tài</w:t>
      </w:r>
      <w:proofErr w:type="spellEnd"/>
      <w:r w:rsidRPr="00EC57D3">
        <w:rPr>
          <w:rFonts w:cs="Times New Roman"/>
        </w:rPr>
        <w:t xml:space="preserve"> </w:t>
      </w:r>
      <w:proofErr w:type="spellStart"/>
      <w:r w:rsidRPr="00EC57D3">
        <w:rPr>
          <w:rFonts w:cs="Times New Roman"/>
        </w:rPr>
        <w:t>sản</w:t>
      </w:r>
      <w:proofErr w:type="spellEnd"/>
      <w:r w:rsidRPr="00EC57D3">
        <w:rPr>
          <w:rFonts w:cs="Times New Roman"/>
        </w:rPr>
        <w:t xml:space="preserve"> </w:t>
      </w:r>
      <w:proofErr w:type="spellStart"/>
      <w:r w:rsidRPr="00EC57D3">
        <w:rPr>
          <w:rFonts w:cs="Times New Roman"/>
        </w:rPr>
        <w:t>công</w:t>
      </w:r>
      <w:proofErr w:type="spellEnd"/>
      <w:r w:rsidR="00AE2BDD" w:rsidRPr="00EC57D3">
        <w:rPr>
          <w:rFonts w:cs="Times New Roman"/>
        </w:rPr>
        <w:t xml:space="preserve">, </w:t>
      </w:r>
      <w:proofErr w:type="spellStart"/>
      <w:r w:rsidR="00AE2BDD" w:rsidRPr="00EC57D3">
        <w:rPr>
          <w:rFonts w:cs="Times New Roman"/>
        </w:rPr>
        <w:t>Luật</w:t>
      </w:r>
      <w:proofErr w:type="spellEnd"/>
      <w:r w:rsidR="00AE2BDD" w:rsidRPr="00EC57D3">
        <w:rPr>
          <w:rFonts w:cs="Times New Roman"/>
        </w:rPr>
        <w:t xml:space="preserve"> </w:t>
      </w:r>
      <w:proofErr w:type="spellStart"/>
      <w:r w:rsidR="00AE2BDD" w:rsidRPr="00EC57D3">
        <w:rPr>
          <w:rFonts w:cs="Times New Roman"/>
        </w:rPr>
        <w:t>đấu</w:t>
      </w:r>
      <w:proofErr w:type="spellEnd"/>
      <w:r w:rsidR="00AE2BDD" w:rsidRPr="00EC57D3">
        <w:rPr>
          <w:rFonts w:cs="Times New Roman"/>
        </w:rPr>
        <w:t xml:space="preserve"> </w:t>
      </w:r>
      <w:proofErr w:type="spellStart"/>
      <w:r w:rsidR="00AE2BDD" w:rsidRPr="00EC57D3">
        <w:rPr>
          <w:rFonts w:cs="Times New Roman"/>
        </w:rPr>
        <w:t>giá</w:t>
      </w:r>
      <w:proofErr w:type="spellEnd"/>
      <w:r w:rsidRPr="00EC57D3">
        <w:rPr>
          <w:rFonts w:cs="Times New Roman"/>
        </w:rPr>
        <w:t xml:space="preserve">… </w:t>
      </w:r>
      <w:proofErr w:type="spellStart"/>
      <w:r w:rsidRPr="00EC57D3">
        <w:rPr>
          <w:rFonts w:cs="Times New Roman"/>
        </w:rPr>
        <w:t>đã</w:t>
      </w:r>
      <w:proofErr w:type="spellEnd"/>
      <w:r w:rsidRPr="00EC57D3">
        <w:rPr>
          <w:rFonts w:cs="Times New Roman"/>
        </w:rPr>
        <w:t xml:space="preserve"> </w:t>
      </w:r>
      <w:proofErr w:type="spellStart"/>
      <w:r w:rsidRPr="00EC57D3">
        <w:rPr>
          <w:rFonts w:cs="Times New Roman"/>
        </w:rPr>
        <w:t>được</w:t>
      </w:r>
      <w:proofErr w:type="spellEnd"/>
      <w:r w:rsidRPr="00EC57D3">
        <w:rPr>
          <w:rFonts w:cs="Times New Roman"/>
        </w:rPr>
        <w:t xml:space="preserve"> ban </w:t>
      </w:r>
      <w:proofErr w:type="spellStart"/>
      <w:r w:rsidRPr="00EC57D3">
        <w:rPr>
          <w:rFonts w:cs="Times New Roman"/>
        </w:rPr>
        <w:t>hành</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sửa</w:t>
      </w:r>
      <w:proofErr w:type="spellEnd"/>
      <w:r w:rsidRPr="00EC57D3">
        <w:rPr>
          <w:rFonts w:cs="Times New Roman"/>
        </w:rPr>
        <w:t xml:space="preserve"> </w:t>
      </w:r>
      <w:proofErr w:type="spellStart"/>
      <w:r w:rsidRPr="00EC57D3">
        <w:rPr>
          <w:rFonts w:cs="Times New Roman"/>
        </w:rPr>
        <w:t>đổi</w:t>
      </w:r>
      <w:proofErr w:type="spellEnd"/>
      <w:r w:rsidR="00B66649" w:rsidRPr="00EC57D3">
        <w:rPr>
          <w:rFonts w:cs="Times New Roman"/>
        </w:rPr>
        <w:t>,</w:t>
      </w:r>
      <w:r w:rsidR="00AE2BDD" w:rsidRPr="00EC57D3">
        <w:rPr>
          <w:rFonts w:cs="Times New Roman"/>
        </w:rPr>
        <w:t xml:space="preserve"> </w:t>
      </w:r>
      <w:proofErr w:type="spellStart"/>
      <w:r w:rsidR="00AE2BDD" w:rsidRPr="00EC57D3">
        <w:rPr>
          <w:rFonts w:cs="Times New Roman"/>
        </w:rPr>
        <w:t>bổ</w:t>
      </w:r>
      <w:proofErr w:type="spellEnd"/>
      <w:r w:rsidR="00AE2BDD" w:rsidRPr="00EC57D3">
        <w:rPr>
          <w:rFonts w:cs="Times New Roman"/>
        </w:rPr>
        <w:t xml:space="preserve"> sung</w:t>
      </w:r>
      <w:r w:rsidR="00522ECA">
        <w:rPr>
          <w:rFonts w:cs="Times New Roman"/>
        </w:rPr>
        <w:t>,</w:t>
      </w:r>
      <w:r w:rsidR="005B1B0F" w:rsidRPr="00EC57D3">
        <w:rPr>
          <w:rFonts w:cs="Times New Roman"/>
          <w:lang w:val="vi-VN"/>
        </w:rPr>
        <w:t xml:space="preserve"> có các nội dung liên quan đến lĩnh vực viễn thông</w:t>
      </w:r>
      <w:r w:rsidRPr="00EC57D3">
        <w:rPr>
          <w:rFonts w:cs="Times New Roman"/>
        </w:rPr>
        <w:t xml:space="preserve"> </w:t>
      </w:r>
      <w:proofErr w:type="spellStart"/>
      <w:r w:rsidRPr="00EC57D3">
        <w:rPr>
          <w:rFonts w:cs="Times New Roman"/>
        </w:rPr>
        <w:lastRenderedPageBreak/>
        <w:t>cần</w:t>
      </w:r>
      <w:proofErr w:type="spellEnd"/>
      <w:r w:rsidRPr="00EC57D3">
        <w:rPr>
          <w:rFonts w:cs="Times New Roman"/>
        </w:rPr>
        <w:t xml:space="preserve"> </w:t>
      </w:r>
      <w:proofErr w:type="spellStart"/>
      <w:r w:rsidRPr="00EC57D3">
        <w:rPr>
          <w:rFonts w:cs="Times New Roman"/>
        </w:rPr>
        <w:t>được</w:t>
      </w:r>
      <w:proofErr w:type="spellEnd"/>
      <w:r w:rsidRPr="00EC57D3">
        <w:rPr>
          <w:rFonts w:cs="Times New Roman"/>
        </w:rPr>
        <w:t xml:space="preserve"> </w:t>
      </w:r>
      <w:proofErr w:type="spellStart"/>
      <w:r w:rsidRPr="00EC57D3">
        <w:rPr>
          <w:rFonts w:cs="Times New Roman"/>
        </w:rPr>
        <w:t>xem</w:t>
      </w:r>
      <w:proofErr w:type="spellEnd"/>
      <w:r w:rsidRPr="00EC57D3">
        <w:rPr>
          <w:rFonts w:cs="Times New Roman"/>
        </w:rPr>
        <w:t xml:space="preserve"> </w:t>
      </w:r>
      <w:proofErr w:type="spellStart"/>
      <w:r w:rsidRPr="00EC57D3">
        <w:rPr>
          <w:rFonts w:cs="Times New Roman"/>
        </w:rPr>
        <w:t>xét</w:t>
      </w:r>
      <w:proofErr w:type="spellEnd"/>
      <w:r w:rsidRPr="00EC57D3">
        <w:rPr>
          <w:rFonts w:cs="Times New Roman"/>
        </w:rPr>
        <w:t xml:space="preserve">, </w:t>
      </w:r>
      <w:proofErr w:type="spellStart"/>
      <w:r w:rsidRPr="00EC57D3">
        <w:rPr>
          <w:rFonts w:cs="Times New Roman"/>
        </w:rPr>
        <w:t>điều</w:t>
      </w:r>
      <w:proofErr w:type="spellEnd"/>
      <w:r w:rsidRPr="00EC57D3">
        <w:rPr>
          <w:rFonts w:cs="Times New Roman"/>
        </w:rPr>
        <w:t xml:space="preserve"> </w:t>
      </w:r>
      <w:proofErr w:type="spellStart"/>
      <w:r w:rsidRPr="00EC57D3">
        <w:rPr>
          <w:rFonts w:cs="Times New Roman"/>
        </w:rPr>
        <w:t>chỉnh</w:t>
      </w:r>
      <w:proofErr w:type="spellEnd"/>
      <w:r w:rsidRPr="00EC57D3">
        <w:rPr>
          <w:rFonts w:cs="Times New Roman"/>
        </w:rPr>
        <w:t xml:space="preserve"> </w:t>
      </w:r>
      <w:proofErr w:type="spellStart"/>
      <w:r w:rsidRPr="00EC57D3">
        <w:rPr>
          <w:rFonts w:cs="Times New Roman"/>
        </w:rPr>
        <w:t>để</w:t>
      </w:r>
      <w:proofErr w:type="spellEnd"/>
      <w:r w:rsidRPr="00EC57D3">
        <w:rPr>
          <w:rFonts w:cs="Times New Roman"/>
        </w:rPr>
        <w:t xml:space="preserve"> </w:t>
      </w:r>
      <w:proofErr w:type="spellStart"/>
      <w:r w:rsidR="00AE2BDD" w:rsidRPr="00EC57D3">
        <w:rPr>
          <w:rFonts w:cs="Times New Roman"/>
        </w:rPr>
        <w:t>bảo</w:t>
      </w:r>
      <w:proofErr w:type="spellEnd"/>
      <w:r w:rsidR="00AE2BDD" w:rsidRPr="00EC57D3">
        <w:rPr>
          <w:rFonts w:cs="Times New Roman"/>
        </w:rPr>
        <w:t xml:space="preserve"> </w:t>
      </w:r>
      <w:proofErr w:type="spellStart"/>
      <w:r w:rsidR="00AE2BDD" w:rsidRPr="00EC57D3">
        <w:rPr>
          <w:rFonts w:cs="Times New Roman"/>
        </w:rPr>
        <w:t>đảm</w:t>
      </w:r>
      <w:proofErr w:type="spellEnd"/>
      <w:r w:rsidR="00AE2BDD" w:rsidRPr="00EC57D3">
        <w:rPr>
          <w:rFonts w:cs="Times New Roman"/>
        </w:rPr>
        <w:t xml:space="preserve"> </w:t>
      </w:r>
      <w:proofErr w:type="spellStart"/>
      <w:r w:rsidR="00AE2BDD" w:rsidRPr="00EC57D3">
        <w:rPr>
          <w:rFonts w:cs="Times New Roman"/>
        </w:rPr>
        <w:t>tính</w:t>
      </w:r>
      <w:proofErr w:type="spellEnd"/>
      <w:r w:rsidR="00AE2BDD" w:rsidRPr="00EC57D3">
        <w:rPr>
          <w:rFonts w:cs="Times New Roman"/>
        </w:rPr>
        <w:t xml:space="preserve"> </w:t>
      </w:r>
      <w:proofErr w:type="spellStart"/>
      <w:r w:rsidRPr="00EC57D3">
        <w:rPr>
          <w:rFonts w:cs="Times New Roman"/>
        </w:rPr>
        <w:t>đồng</w:t>
      </w:r>
      <w:proofErr w:type="spellEnd"/>
      <w:r w:rsidRPr="00EC57D3">
        <w:rPr>
          <w:rFonts w:cs="Times New Roman"/>
        </w:rPr>
        <w:t xml:space="preserve"> </w:t>
      </w:r>
      <w:proofErr w:type="spellStart"/>
      <w:r w:rsidRPr="00EC57D3">
        <w:rPr>
          <w:rFonts w:cs="Times New Roman"/>
        </w:rPr>
        <w:t>bộ</w:t>
      </w:r>
      <w:proofErr w:type="spellEnd"/>
      <w:r w:rsidRPr="00EC57D3">
        <w:rPr>
          <w:rFonts w:cs="Times New Roman"/>
        </w:rPr>
        <w:t xml:space="preserve">, </w:t>
      </w:r>
      <w:proofErr w:type="spellStart"/>
      <w:r w:rsidR="00AE2BDD" w:rsidRPr="00EC57D3">
        <w:rPr>
          <w:rFonts w:cs="Times New Roman"/>
        </w:rPr>
        <w:t>tính</w:t>
      </w:r>
      <w:proofErr w:type="spellEnd"/>
      <w:r w:rsidR="00AE2BDD" w:rsidRPr="00EC57D3">
        <w:rPr>
          <w:rFonts w:cs="Times New Roman"/>
        </w:rPr>
        <w:t xml:space="preserve"> </w:t>
      </w:r>
      <w:proofErr w:type="spellStart"/>
      <w:r w:rsidRPr="00EC57D3">
        <w:rPr>
          <w:rFonts w:cs="Times New Roman"/>
        </w:rPr>
        <w:t>thống</w:t>
      </w:r>
      <w:proofErr w:type="spellEnd"/>
      <w:r w:rsidRPr="00EC57D3">
        <w:rPr>
          <w:rFonts w:cs="Times New Roman"/>
        </w:rPr>
        <w:t xml:space="preserve"> </w:t>
      </w:r>
      <w:proofErr w:type="spellStart"/>
      <w:r w:rsidRPr="00EC57D3">
        <w:rPr>
          <w:rFonts w:cs="Times New Roman"/>
        </w:rPr>
        <w:t>nhất</w:t>
      </w:r>
      <w:proofErr w:type="spellEnd"/>
      <w:r w:rsidRPr="00EC57D3">
        <w:rPr>
          <w:rFonts w:cs="Times New Roman"/>
        </w:rPr>
        <w:t xml:space="preserve"> </w:t>
      </w:r>
      <w:proofErr w:type="spellStart"/>
      <w:r w:rsidR="00AE2BDD" w:rsidRPr="00EC57D3">
        <w:rPr>
          <w:rFonts w:cs="Times New Roman"/>
        </w:rPr>
        <w:t>của</w:t>
      </w:r>
      <w:proofErr w:type="spellEnd"/>
      <w:r w:rsidR="00AE2BDD" w:rsidRPr="00EC57D3">
        <w:rPr>
          <w:rFonts w:cs="Times New Roman"/>
        </w:rPr>
        <w:t xml:space="preserve"> </w:t>
      </w:r>
      <w:proofErr w:type="spellStart"/>
      <w:r w:rsidR="00AE2BDD" w:rsidRPr="00EC57D3">
        <w:rPr>
          <w:rFonts w:cs="Times New Roman"/>
        </w:rPr>
        <w:t>hệ</w:t>
      </w:r>
      <w:proofErr w:type="spellEnd"/>
      <w:r w:rsidR="00AE2BDD" w:rsidRPr="00EC57D3">
        <w:rPr>
          <w:rFonts w:cs="Times New Roman"/>
        </w:rPr>
        <w:t xml:space="preserve"> </w:t>
      </w:r>
      <w:proofErr w:type="spellStart"/>
      <w:r w:rsidR="00AE2BDD" w:rsidRPr="00EC57D3">
        <w:rPr>
          <w:rFonts w:cs="Times New Roman"/>
        </w:rPr>
        <w:t>thống</w:t>
      </w:r>
      <w:proofErr w:type="spellEnd"/>
      <w:r w:rsidR="00AE2BDD" w:rsidRPr="00EC57D3">
        <w:rPr>
          <w:rFonts w:cs="Times New Roman"/>
        </w:rPr>
        <w:t xml:space="preserve"> </w:t>
      </w:r>
      <w:proofErr w:type="spellStart"/>
      <w:r w:rsidR="00522ECA">
        <w:rPr>
          <w:rFonts w:cs="Times New Roman"/>
        </w:rPr>
        <w:t>pháp</w:t>
      </w:r>
      <w:proofErr w:type="spellEnd"/>
      <w:r w:rsidR="00522ECA">
        <w:rPr>
          <w:rFonts w:cs="Times New Roman"/>
        </w:rPr>
        <w:t xml:space="preserve"> </w:t>
      </w:r>
      <w:proofErr w:type="spellStart"/>
      <w:r w:rsidR="00AE2BDD" w:rsidRPr="00EC57D3">
        <w:rPr>
          <w:rFonts w:cs="Times New Roman"/>
        </w:rPr>
        <w:t>luật</w:t>
      </w:r>
      <w:proofErr w:type="spellEnd"/>
      <w:r w:rsidR="00AE2BDD" w:rsidRPr="00EC57D3">
        <w:rPr>
          <w:rFonts w:cs="Times New Roman"/>
        </w:rPr>
        <w:t>.</w:t>
      </w:r>
    </w:p>
    <w:p w14:paraId="34E8C2B3" w14:textId="45422BF9" w:rsidR="002C314A" w:rsidRPr="00EC57D3" w:rsidRDefault="00F6024E" w:rsidP="00EC57D3">
      <w:pPr>
        <w:pStyle w:val="Heading2"/>
        <w:tabs>
          <w:tab w:val="left" w:pos="0"/>
          <w:tab w:val="left" w:pos="720"/>
          <w:tab w:val="left" w:pos="1089"/>
        </w:tabs>
        <w:spacing w:before="120" w:line="264" w:lineRule="auto"/>
        <w:ind w:left="0" w:firstLine="0"/>
        <w:jc w:val="both"/>
        <w:rPr>
          <w:rFonts w:cs="Times New Roman"/>
          <w:b w:val="0"/>
          <w:bCs w:val="0"/>
        </w:rPr>
      </w:pPr>
      <w:r w:rsidRPr="00EC57D3">
        <w:rPr>
          <w:rFonts w:cs="Times New Roman"/>
        </w:rPr>
        <w:tab/>
        <w:t xml:space="preserve">2. </w:t>
      </w:r>
      <w:proofErr w:type="spellStart"/>
      <w:r w:rsidR="002951FF" w:rsidRPr="00EC57D3">
        <w:rPr>
          <w:rFonts w:cs="Times New Roman"/>
        </w:rPr>
        <w:t>Cơ</w:t>
      </w:r>
      <w:proofErr w:type="spellEnd"/>
      <w:r w:rsidR="002951FF" w:rsidRPr="00EC57D3">
        <w:rPr>
          <w:rFonts w:cs="Times New Roman"/>
        </w:rPr>
        <w:t xml:space="preserve"> </w:t>
      </w:r>
      <w:proofErr w:type="spellStart"/>
      <w:r w:rsidR="002951FF" w:rsidRPr="00EC57D3">
        <w:rPr>
          <w:rFonts w:cs="Times New Roman"/>
        </w:rPr>
        <w:t>sở</w:t>
      </w:r>
      <w:proofErr w:type="spellEnd"/>
      <w:r w:rsidR="002951FF" w:rsidRPr="00EC57D3">
        <w:rPr>
          <w:rFonts w:cs="Times New Roman"/>
        </w:rPr>
        <w:t xml:space="preserve"> </w:t>
      </w:r>
      <w:proofErr w:type="spellStart"/>
      <w:r w:rsidR="002951FF" w:rsidRPr="00EC57D3">
        <w:rPr>
          <w:rFonts w:cs="Times New Roman"/>
        </w:rPr>
        <w:t>lý</w:t>
      </w:r>
      <w:proofErr w:type="spellEnd"/>
      <w:r w:rsidR="002951FF" w:rsidRPr="00EC57D3">
        <w:rPr>
          <w:rFonts w:cs="Times New Roman"/>
        </w:rPr>
        <w:t xml:space="preserve"> </w:t>
      </w:r>
      <w:proofErr w:type="spellStart"/>
      <w:r w:rsidR="002951FF" w:rsidRPr="00EC57D3">
        <w:rPr>
          <w:rFonts w:cs="Times New Roman"/>
        </w:rPr>
        <w:t>luận</w:t>
      </w:r>
      <w:proofErr w:type="spellEnd"/>
      <w:r w:rsidR="00D86AC0" w:rsidRPr="00EC57D3">
        <w:rPr>
          <w:rFonts w:cs="Times New Roman"/>
          <w:lang w:val="vi-VN"/>
        </w:rPr>
        <w:t xml:space="preserve"> chính trị </w:t>
      </w:r>
    </w:p>
    <w:p w14:paraId="7AC0F3D6" w14:textId="77777777" w:rsidR="001F6AA8" w:rsidRPr="00EC57D3" w:rsidRDefault="001F6AA8" w:rsidP="00EC57D3">
      <w:pPr>
        <w:tabs>
          <w:tab w:val="left" w:pos="0"/>
          <w:tab w:val="left" w:pos="720"/>
        </w:tabs>
        <w:spacing w:before="120" w:line="264" w:lineRule="auto"/>
        <w:jc w:val="both"/>
        <w:rPr>
          <w:sz w:val="28"/>
          <w:szCs w:val="28"/>
          <w:lang w:val="vi-VN"/>
        </w:rPr>
      </w:pPr>
      <w:r w:rsidRPr="00EC57D3">
        <w:rPr>
          <w:sz w:val="28"/>
          <w:szCs w:val="28"/>
        </w:rPr>
        <w:tab/>
      </w:r>
      <w:r w:rsidRPr="00EC57D3">
        <w:rPr>
          <w:sz w:val="28"/>
          <w:szCs w:val="28"/>
          <w:lang w:val="vi-VN"/>
        </w:rPr>
        <w:t xml:space="preserve">- Nghị quyết Đại hội đại biểu toàn quốc lần thứ XIII của Đảng: </w:t>
      </w:r>
      <w:r w:rsidRPr="00EC57D3">
        <w:rPr>
          <w:i/>
          <w:sz w:val="28"/>
          <w:szCs w:val="28"/>
          <w:lang w:val="vi-VN"/>
        </w:rPr>
        <w:t>“Chú trọng phát triển hạ tầng thông tin, viễn thông, tạo nền tảng chuyển đổi số quốc gia, từng bước phát triển kinh tế số, xã hội số”;</w:t>
      </w:r>
    </w:p>
    <w:p w14:paraId="5757544C" w14:textId="48ADD0AA" w:rsidR="001F6AA8" w:rsidRPr="00EC57D3" w:rsidRDefault="002400B1" w:rsidP="00EC57D3">
      <w:pPr>
        <w:tabs>
          <w:tab w:val="left" w:pos="0"/>
          <w:tab w:val="left" w:pos="720"/>
        </w:tabs>
        <w:spacing w:before="120" w:line="264" w:lineRule="auto"/>
        <w:jc w:val="both"/>
        <w:rPr>
          <w:sz w:val="28"/>
          <w:szCs w:val="28"/>
          <w:shd w:val="clear" w:color="auto" w:fill="FFFFFF"/>
          <w:lang w:val="vi-VN"/>
        </w:rPr>
      </w:pPr>
      <w:r w:rsidRPr="00EC57D3">
        <w:rPr>
          <w:sz w:val="28"/>
          <w:szCs w:val="28"/>
          <w:shd w:val="clear" w:color="auto" w:fill="FFFFFF"/>
          <w:lang w:val="vi-VN"/>
        </w:rPr>
        <w:tab/>
      </w:r>
      <w:r w:rsidR="001F6AA8" w:rsidRPr="00EC57D3">
        <w:rPr>
          <w:sz w:val="28"/>
          <w:szCs w:val="28"/>
          <w:shd w:val="clear" w:color="auto" w:fill="FFFFFF"/>
          <w:lang w:val="vi-VN"/>
        </w:rPr>
        <w:t xml:space="preserve">- Nghị quyết 52-NQ/TW về một số chủ trương, chính sách chủ động tham gia Cuộc Cách mạng công nghiệp lần thứ tư: </w:t>
      </w:r>
      <w:r w:rsidR="00B66649" w:rsidRPr="00EC57D3">
        <w:rPr>
          <w:sz w:val="28"/>
          <w:szCs w:val="28"/>
          <w:shd w:val="clear" w:color="auto" w:fill="FFFFFF"/>
          <w:lang w:val="vi-VN"/>
        </w:rPr>
        <w:t>“</w:t>
      </w:r>
      <w:r w:rsidR="001F6AA8" w:rsidRPr="00EC57D3">
        <w:rPr>
          <w:i/>
          <w:iCs/>
          <w:sz w:val="28"/>
          <w:szCs w:val="28"/>
          <w:shd w:val="clear" w:color="auto" w:fill="FFFFFF"/>
          <w:lang w:val="vi-VN"/>
        </w:rPr>
        <w:t>Khuyến khích doanh nghiệp tư nhân có đủ năng lực tham gia xây dựng hạ tầng viễn thông và các hạ tầng khác cho chuyển đổi số quốc gia…”</w:t>
      </w:r>
      <w:r w:rsidR="00AE2BDD" w:rsidRPr="00EC57D3">
        <w:rPr>
          <w:sz w:val="28"/>
          <w:szCs w:val="28"/>
          <w:shd w:val="clear" w:color="auto" w:fill="FFFFFF"/>
          <w:lang w:val="vi-VN"/>
        </w:rPr>
        <w:t>;</w:t>
      </w:r>
    </w:p>
    <w:p w14:paraId="7C505D4D" w14:textId="51725AE0" w:rsidR="00914FE4" w:rsidRPr="00EC57D3" w:rsidRDefault="00914FE4" w:rsidP="00EC57D3">
      <w:pPr>
        <w:tabs>
          <w:tab w:val="left" w:pos="0"/>
          <w:tab w:val="left" w:pos="720"/>
        </w:tabs>
        <w:spacing w:before="120" w:line="264" w:lineRule="auto"/>
        <w:jc w:val="both"/>
        <w:rPr>
          <w:i/>
          <w:sz w:val="28"/>
          <w:szCs w:val="28"/>
          <w:shd w:val="clear" w:color="auto" w:fill="FFFFFF"/>
          <w:lang w:val="vi-VN"/>
        </w:rPr>
      </w:pPr>
      <w:r w:rsidRPr="00EC57D3">
        <w:rPr>
          <w:sz w:val="28"/>
          <w:szCs w:val="28"/>
          <w:shd w:val="clear" w:color="auto" w:fill="FFFFFF"/>
          <w:lang w:val="vi-VN"/>
        </w:rPr>
        <w:tab/>
        <w:t>- Nghị quyết 29-NQ/TW ngày 17</w:t>
      </w:r>
      <w:r w:rsidR="00F44F19" w:rsidRPr="00EC57D3">
        <w:rPr>
          <w:sz w:val="28"/>
          <w:szCs w:val="28"/>
          <w:shd w:val="clear" w:color="auto" w:fill="FFFFFF"/>
        </w:rPr>
        <w:t>/</w:t>
      </w:r>
      <w:r w:rsidRPr="00EC57D3">
        <w:rPr>
          <w:sz w:val="28"/>
          <w:szCs w:val="28"/>
          <w:shd w:val="clear" w:color="auto" w:fill="FFFFFF"/>
          <w:lang w:val="vi-VN"/>
        </w:rPr>
        <w:t>11</w:t>
      </w:r>
      <w:r w:rsidR="00F44F19" w:rsidRPr="00EC57D3">
        <w:rPr>
          <w:sz w:val="28"/>
          <w:szCs w:val="28"/>
          <w:shd w:val="clear" w:color="auto" w:fill="FFFFFF"/>
        </w:rPr>
        <w:t>/</w:t>
      </w:r>
      <w:r w:rsidRPr="00EC57D3">
        <w:rPr>
          <w:sz w:val="28"/>
          <w:szCs w:val="28"/>
          <w:shd w:val="clear" w:color="auto" w:fill="FFFFFF"/>
          <w:lang w:val="vi-VN"/>
        </w:rPr>
        <w:t>2022 của Ban chấp hành Trung ương Đảng khóa XIII</w:t>
      </w:r>
      <w:r w:rsidR="00B66649" w:rsidRPr="00EC57D3">
        <w:rPr>
          <w:sz w:val="28"/>
          <w:szCs w:val="28"/>
          <w:shd w:val="clear" w:color="auto" w:fill="FFFFFF"/>
          <w:lang w:val="vi-VN"/>
        </w:rPr>
        <w:t>:</w:t>
      </w:r>
      <w:r w:rsidRPr="00EC57D3">
        <w:rPr>
          <w:sz w:val="28"/>
          <w:szCs w:val="28"/>
          <w:shd w:val="clear" w:color="auto" w:fill="FFFFFF"/>
          <w:lang w:val="vi-VN"/>
        </w:rPr>
        <w:t xml:space="preserve"> </w:t>
      </w:r>
      <w:r w:rsidRPr="00EC57D3">
        <w:rPr>
          <w:i/>
          <w:sz w:val="28"/>
          <w:szCs w:val="28"/>
          <w:shd w:val="clear" w:color="auto" w:fill="FFFFFF"/>
          <w:lang w:val="vi-VN"/>
        </w:rPr>
        <w:t>"Xây dựng và triển khai chiến lược phát triển hạ tầng thông tin, hạ tầng số, quy hoạch hạ tầng thông tin và truyền thông cho giai đoạn tới theo định hướng hạ tầng số là thiết yếu, bảo đảm an toàn thông tin mạng là then chốt, ưu tiên đầu tư phát</w:t>
      </w:r>
      <w:r w:rsidR="00B66649" w:rsidRPr="00EC57D3">
        <w:rPr>
          <w:i/>
          <w:sz w:val="28"/>
          <w:szCs w:val="28"/>
          <w:shd w:val="clear" w:color="auto" w:fill="FFFFFF"/>
          <w:lang w:val="vi-VN"/>
        </w:rPr>
        <w:t xml:space="preserve"> triển nhanh, đi trước một bước</w:t>
      </w:r>
      <w:r w:rsidRPr="00EC57D3">
        <w:rPr>
          <w:i/>
          <w:sz w:val="28"/>
          <w:szCs w:val="28"/>
          <w:shd w:val="clear" w:color="auto" w:fill="FFFFFF"/>
          <w:lang w:val="vi-VN"/>
        </w:rPr>
        <w:t>"</w:t>
      </w:r>
      <w:r w:rsidR="00B66649" w:rsidRPr="00EC57D3">
        <w:rPr>
          <w:i/>
          <w:sz w:val="28"/>
          <w:szCs w:val="28"/>
          <w:shd w:val="clear" w:color="auto" w:fill="FFFFFF"/>
          <w:lang w:val="vi-VN"/>
        </w:rPr>
        <w:t>.</w:t>
      </w:r>
    </w:p>
    <w:p w14:paraId="47974788" w14:textId="62E3A61A" w:rsidR="002C314A" w:rsidRPr="00EC57D3" w:rsidRDefault="002951FF" w:rsidP="00EC57D3">
      <w:pPr>
        <w:tabs>
          <w:tab w:val="left" w:pos="0"/>
          <w:tab w:val="left" w:pos="720"/>
        </w:tabs>
        <w:spacing w:before="120" w:line="264" w:lineRule="auto"/>
        <w:jc w:val="both"/>
        <w:rPr>
          <w:sz w:val="28"/>
          <w:szCs w:val="28"/>
          <w:lang w:val="vi-VN"/>
        </w:rPr>
      </w:pPr>
      <w:r w:rsidRPr="00EC57D3">
        <w:rPr>
          <w:sz w:val="28"/>
          <w:szCs w:val="28"/>
          <w:lang w:val="vi-VN"/>
        </w:rPr>
        <w:tab/>
      </w:r>
      <w:r w:rsidR="00623606" w:rsidRPr="00EC57D3">
        <w:rPr>
          <w:sz w:val="28"/>
          <w:szCs w:val="28"/>
          <w:lang w:val="vi-VN"/>
        </w:rPr>
        <w:t xml:space="preserve">Trên cơ sở đánh giá chi tiết, Quốc hội đã thống nhất sự cần thiết ban hành Luật Viễn thông </w:t>
      </w:r>
      <w:r w:rsidR="005B1B0F" w:rsidRPr="00EC57D3">
        <w:rPr>
          <w:sz w:val="28"/>
          <w:szCs w:val="28"/>
          <w:lang w:val="vi-VN"/>
        </w:rPr>
        <w:t>(</w:t>
      </w:r>
      <w:r w:rsidR="00623606" w:rsidRPr="00EC57D3">
        <w:rPr>
          <w:sz w:val="28"/>
          <w:szCs w:val="28"/>
          <w:lang w:val="vi-VN"/>
        </w:rPr>
        <w:t>sửa đổi</w:t>
      </w:r>
      <w:r w:rsidR="005B1B0F" w:rsidRPr="00EC57D3">
        <w:rPr>
          <w:sz w:val="28"/>
          <w:szCs w:val="28"/>
          <w:lang w:val="vi-VN"/>
        </w:rPr>
        <w:t>)</w:t>
      </w:r>
      <w:r w:rsidR="00623606" w:rsidRPr="00EC57D3">
        <w:rPr>
          <w:sz w:val="28"/>
          <w:szCs w:val="28"/>
          <w:lang w:val="vi-VN"/>
        </w:rPr>
        <w:t xml:space="preserve"> và bổ sung dự án Luật vào Chương trình xây dựng Luật, pháp lệnh năm 2023 tại </w:t>
      </w:r>
      <w:r w:rsidR="003E02D4" w:rsidRPr="00EC57D3">
        <w:rPr>
          <w:sz w:val="28"/>
          <w:szCs w:val="28"/>
          <w:lang w:val="vi-VN"/>
        </w:rPr>
        <w:t>Nghị quyết số 50/2022/QH15 ngày 13</w:t>
      </w:r>
      <w:r w:rsidR="00F44F19" w:rsidRPr="00EC57D3">
        <w:rPr>
          <w:sz w:val="28"/>
          <w:szCs w:val="28"/>
        </w:rPr>
        <w:t>/</w:t>
      </w:r>
      <w:r w:rsidR="003E02D4" w:rsidRPr="00EC57D3">
        <w:rPr>
          <w:sz w:val="28"/>
          <w:szCs w:val="28"/>
          <w:lang w:val="vi-VN"/>
        </w:rPr>
        <w:t>6</w:t>
      </w:r>
      <w:r w:rsidR="00F44F19" w:rsidRPr="00EC57D3">
        <w:rPr>
          <w:sz w:val="28"/>
          <w:szCs w:val="28"/>
        </w:rPr>
        <w:t>/</w:t>
      </w:r>
      <w:r w:rsidR="003E02D4" w:rsidRPr="00EC57D3">
        <w:rPr>
          <w:sz w:val="28"/>
          <w:szCs w:val="28"/>
          <w:lang w:val="vi-VN"/>
        </w:rPr>
        <w:t xml:space="preserve">2022 của Quốc hội về Chương trình xây dựng luật, pháp lệnh năm 2023, điều chỉnh Chương trình xây dựng luật, pháp lệnh năm 2022, trong đó </w:t>
      </w:r>
      <w:r w:rsidR="00152442" w:rsidRPr="00EC57D3">
        <w:rPr>
          <w:i/>
          <w:sz w:val="28"/>
          <w:szCs w:val="28"/>
          <w:lang w:val="vi-VN"/>
        </w:rPr>
        <w:t>đưa</w:t>
      </w:r>
      <w:r w:rsidR="003E02D4" w:rsidRPr="00EC57D3">
        <w:rPr>
          <w:i/>
          <w:sz w:val="28"/>
          <w:szCs w:val="28"/>
          <w:lang w:val="vi-VN"/>
        </w:rPr>
        <w:t xml:space="preserve"> Luật </w:t>
      </w:r>
      <w:r w:rsidR="00152442" w:rsidRPr="00EC57D3">
        <w:rPr>
          <w:i/>
          <w:sz w:val="28"/>
          <w:szCs w:val="28"/>
          <w:lang w:val="vi-VN"/>
        </w:rPr>
        <w:t>Viễn thông</w:t>
      </w:r>
      <w:r w:rsidR="003E02D4" w:rsidRPr="00EC57D3">
        <w:rPr>
          <w:i/>
          <w:sz w:val="28"/>
          <w:szCs w:val="28"/>
          <w:lang w:val="vi-VN"/>
        </w:rPr>
        <w:t xml:space="preserve"> (sửa đổi) vào Chương trình xây dựng luật, pháp lệnh năm 202</w:t>
      </w:r>
      <w:r w:rsidR="00152442" w:rsidRPr="00EC57D3">
        <w:rPr>
          <w:i/>
          <w:sz w:val="28"/>
          <w:szCs w:val="28"/>
          <w:lang w:val="vi-VN"/>
        </w:rPr>
        <w:t>3</w:t>
      </w:r>
      <w:r w:rsidR="003E02D4" w:rsidRPr="00EC57D3">
        <w:rPr>
          <w:i/>
          <w:sz w:val="28"/>
          <w:szCs w:val="28"/>
          <w:lang w:val="vi-VN"/>
        </w:rPr>
        <w:t xml:space="preserve"> để trình Quốc hội cho ý kiến tại kỳ họp thứ </w:t>
      </w:r>
      <w:r w:rsidR="00152442" w:rsidRPr="00EC57D3">
        <w:rPr>
          <w:i/>
          <w:sz w:val="28"/>
          <w:szCs w:val="28"/>
          <w:lang w:val="vi-VN"/>
        </w:rPr>
        <w:t>5</w:t>
      </w:r>
      <w:r w:rsidR="003E02D4" w:rsidRPr="00EC57D3">
        <w:rPr>
          <w:i/>
          <w:sz w:val="28"/>
          <w:szCs w:val="28"/>
          <w:lang w:val="vi-VN"/>
        </w:rPr>
        <w:t xml:space="preserve"> (tháng </w:t>
      </w:r>
      <w:r w:rsidR="00152442" w:rsidRPr="00EC57D3">
        <w:rPr>
          <w:i/>
          <w:sz w:val="28"/>
          <w:szCs w:val="28"/>
          <w:lang w:val="vi-VN"/>
        </w:rPr>
        <w:t>5</w:t>
      </w:r>
      <w:r w:rsidR="003E02D4" w:rsidRPr="00EC57D3">
        <w:rPr>
          <w:i/>
          <w:sz w:val="28"/>
          <w:szCs w:val="28"/>
          <w:lang w:val="vi-VN"/>
        </w:rPr>
        <w:t>/202</w:t>
      </w:r>
      <w:r w:rsidR="00152442" w:rsidRPr="00EC57D3">
        <w:rPr>
          <w:i/>
          <w:sz w:val="28"/>
          <w:szCs w:val="28"/>
          <w:lang w:val="vi-VN"/>
        </w:rPr>
        <w:t>3</w:t>
      </w:r>
      <w:r w:rsidR="003E02D4" w:rsidRPr="00EC57D3">
        <w:rPr>
          <w:i/>
          <w:sz w:val="28"/>
          <w:szCs w:val="28"/>
          <w:lang w:val="vi-VN"/>
        </w:rPr>
        <w:t xml:space="preserve">) và trình Quốc hội thông qua tại kỳ họp thứ </w:t>
      </w:r>
      <w:r w:rsidR="00152442" w:rsidRPr="00EC57D3">
        <w:rPr>
          <w:i/>
          <w:sz w:val="28"/>
          <w:szCs w:val="28"/>
          <w:lang w:val="vi-VN"/>
        </w:rPr>
        <w:t>6</w:t>
      </w:r>
      <w:r w:rsidR="003E02D4" w:rsidRPr="00EC57D3">
        <w:rPr>
          <w:i/>
          <w:sz w:val="28"/>
          <w:szCs w:val="28"/>
          <w:lang w:val="vi-VN"/>
        </w:rPr>
        <w:t xml:space="preserve"> (tháng </w:t>
      </w:r>
      <w:r w:rsidR="00152442" w:rsidRPr="00EC57D3">
        <w:rPr>
          <w:i/>
          <w:sz w:val="28"/>
          <w:szCs w:val="28"/>
          <w:lang w:val="vi-VN"/>
        </w:rPr>
        <w:t>10</w:t>
      </w:r>
      <w:r w:rsidR="003E02D4" w:rsidRPr="00EC57D3">
        <w:rPr>
          <w:i/>
          <w:sz w:val="28"/>
          <w:szCs w:val="28"/>
          <w:lang w:val="vi-VN"/>
        </w:rPr>
        <w:t>/2023)</w:t>
      </w:r>
      <w:r w:rsidR="003E02D4" w:rsidRPr="00EC57D3">
        <w:rPr>
          <w:sz w:val="28"/>
          <w:szCs w:val="28"/>
          <w:lang w:val="vi-VN"/>
        </w:rPr>
        <w:t>.</w:t>
      </w:r>
    </w:p>
    <w:p w14:paraId="11A005A6" w14:textId="4117B5CE" w:rsidR="002C314A" w:rsidRPr="00EC57D3" w:rsidRDefault="002400B1" w:rsidP="00EC57D3">
      <w:pPr>
        <w:tabs>
          <w:tab w:val="left" w:pos="0"/>
          <w:tab w:val="left" w:pos="720"/>
        </w:tabs>
        <w:spacing w:before="120" w:line="264" w:lineRule="auto"/>
        <w:jc w:val="both"/>
        <w:rPr>
          <w:sz w:val="28"/>
          <w:szCs w:val="28"/>
          <w:lang w:val="vi-VN"/>
        </w:rPr>
      </w:pPr>
      <w:r w:rsidRPr="00EC57D3">
        <w:rPr>
          <w:sz w:val="28"/>
          <w:szCs w:val="28"/>
          <w:lang w:val="vi-VN"/>
        </w:rPr>
        <w:tab/>
      </w:r>
      <w:r w:rsidR="00AE2BDD" w:rsidRPr="00EC57D3">
        <w:rPr>
          <w:sz w:val="28"/>
          <w:szCs w:val="28"/>
          <w:lang w:val="vi-VN"/>
        </w:rPr>
        <w:t xml:space="preserve">Thực hiện </w:t>
      </w:r>
      <w:r w:rsidR="003E02D4" w:rsidRPr="00EC57D3">
        <w:rPr>
          <w:sz w:val="28"/>
          <w:szCs w:val="28"/>
          <w:lang w:val="vi-VN"/>
        </w:rPr>
        <w:t>Quyết định số 799/QĐ-TTg ngày 06</w:t>
      </w:r>
      <w:r w:rsidR="00B8075C" w:rsidRPr="00EC57D3">
        <w:rPr>
          <w:sz w:val="28"/>
          <w:szCs w:val="28"/>
        </w:rPr>
        <w:t>/</w:t>
      </w:r>
      <w:r w:rsidR="003E02D4" w:rsidRPr="00EC57D3">
        <w:rPr>
          <w:sz w:val="28"/>
          <w:szCs w:val="28"/>
          <w:lang w:val="vi-VN"/>
        </w:rPr>
        <w:t>7</w:t>
      </w:r>
      <w:r w:rsidR="00B8075C" w:rsidRPr="00EC57D3">
        <w:rPr>
          <w:sz w:val="28"/>
          <w:szCs w:val="28"/>
        </w:rPr>
        <w:t>/</w:t>
      </w:r>
      <w:r w:rsidR="003E02D4" w:rsidRPr="00EC57D3">
        <w:rPr>
          <w:sz w:val="28"/>
          <w:szCs w:val="28"/>
          <w:lang w:val="vi-VN"/>
        </w:rPr>
        <w:t xml:space="preserve">2022 của Thủ tướng Chính phủ về việc phân công cơ quan chủ trì soạn thảo, thời hạn trình các dự án luật được điều chỉnh trong Chương trình xây dựng luật, pháp lệnh năm 2022 và các dự án luật thuộc Chương trình xây dựng luật, pháp lệnh năm 2023, trong đó </w:t>
      </w:r>
      <w:r w:rsidR="003E02D4" w:rsidRPr="00EC57D3">
        <w:rPr>
          <w:i/>
          <w:sz w:val="28"/>
          <w:szCs w:val="28"/>
          <w:lang w:val="vi-VN"/>
        </w:rPr>
        <w:t xml:space="preserve">giao Bộ Thông tin và Truyền thông chủ trì soạn thảo Luật </w:t>
      </w:r>
      <w:r w:rsidR="00152442" w:rsidRPr="00EC57D3">
        <w:rPr>
          <w:i/>
          <w:sz w:val="28"/>
          <w:szCs w:val="28"/>
          <w:lang w:val="vi-VN"/>
        </w:rPr>
        <w:t>Viễn thông</w:t>
      </w:r>
      <w:r w:rsidR="003E02D4" w:rsidRPr="00EC57D3">
        <w:rPr>
          <w:i/>
          <w:sz w:val="28"/>
          <w:szCs w:val="28"/>
          <w:lang w:val="vi-VN"/>
        </w:rPr>
        <w:t xml:space="preserve"> (sửa đổi).</w:t>
      </w:r>
    </w:p>
    <w:p w14:paraId="43057198" w14:textId="21613DBD" w:rsidR="002C314A" w:rsidRPr="00EC57D3" w:rsidRDefault="00F6024E" w:rsidP="00EC57D3">
      <w:pPr>
        <w:pStyle w:val="Heading2"/>
        <w:tabs>
          <w:tab w:val="left" w:pos="0"/>
          <w:tab w:val="left" w:pos="720"/>
          <w:tab w:val="left" w:pos="1163"/>
        </w:tabs>
        <w:spacing w:before="120" w:line="264" w:lineRule="auto"/>
        <w:ind w:left="0" w:firstLine="0"/>
        <w:jc w:val="both"/>
        <w:rPr>
          <w:rFonts w:cs="Times New Roman"/>
          <w:b w:val="0"/>
          <w:bCs w:val="0"/>
          <w:lang w:val="vi-VN"/>
        </w:rPr>
      </w:pPr>
      <w:r w:rsidRPr="00EC57D3">
        <w:rPr>
          <w:rFonts w:cs="Times New Roman"/>
        </w:rPr>
        <w:tab/>
        <w:t xml:space="preserve">II. </w:t>
      </w:r>
      <w:r w:rsidR="003E02D4" w:rsidRPr="00EC57D3">
        <w:rPr>
          <w:rFonts w:cs="Times New Roman"/>
          <w:lang w:val="vi-VN"/>
        </w:rPr>
        <w:t xml:space="preserve">MỤC ĐÍCH, QUAN ĐIỂM </w:t>
      </w:r>
      <w:r w:rsidR="0078663F" w:rsidRPr="00EC57D3">
        <w:rPr>
          <w:rFonts w:cs="Times New Roman"/>
          <w:lang w:val="vi-VN"/>
        </w:rPr>
        <w:t xml:space="preserve">CHỈ ĐẠO </w:t>
      </w:r>
      <w:r w:rsidR="003E02D4" w:rsidRPr="00EC57D3">
        <w:rPr>
          <w:rFonts w:cs="Times New Roman"/>
          <w:lang w:val="vi-VN"/>
        </w:rPr>
        <w:t>XÂY DỰNG LUẬT</w:t>
      </w:r>
    </w:p>
    <w:p w14:paraId="42E3A837" w14:textId="0835AA88" w:rsidR="002C314A" w:rsidRPr="00EC57D3" w:rsidRDefault="00F6024E" w:rsidP="00EC57D3">
      <w:pPr>
        <w:tabs>
          <w:tab w:val="left" w:pos="0"/>
          <w:tab w:val="left" w:pos="720"/>
          <w:tab w:val="left" w:pos="1089"/>
        </w:tabs>
        <w:spacing w:before="120" w:line="264" w:lineRule="auto"/>
        <w:jc w:val="both"/>
        <w:rPr>
          <w:sz w:val="28"/>
          <w:szCs w:val="28"/>
        </w:rPr>
      </w:pPr>
      <w:r w:rsidRPr="00EC57D3">
        <w:rPr>
          <w:b/>
          <w:bCs/>
          <w:sz w:val="28"/>
          <w:szCs w:val="28"/>
          <w:lang w:val="vi-VN"/>
        </w:rPr>
        <w:tab/>
      </w:r>
      <w:r w:rsidRPr="00EC57D3">
        <w:rPr>
          <w:b/>
          <w:bCs/>
          <w:sz w:val="28"/>
          <w:szCs w:val="28"/>
        </w:rPr>
        <w:t xml:space="preserve">1. </w:t>
      </w:r>
      <w:r w:rsidR="00D86AC0" w:rsidRPr="00EC57D3">
        <w:rPr>
          <w:b/>
          <w:bCs/>
          <w:sz w:val="28"/>
          <w:szCs w:val="28"/>
          <w:lang w:val="vi-VN"/>
        </w:rPr>
        <w:t xml:space="preserve">Mục đích </w:t>
      </w:r>
      <w:proofErr w:type="spellStart"/>
      <w:r w:rsidR="003E02D4" w:rsidRPr="00EC57D3">
        <w:rPr>
          <w:b/>
          <w:bCs/>
          <w:sz w:val="28"/>
          <w:szCs w:val="28"/>
        </w:rPr>
        <w:t>xây</w:t>
      </w:r>
      <w:proofErr w:type="spellEnd"/>
      <w:r w:rsidR="003E02D4" w:rsidRPr="00EC57D3">
        <w:rPr>
          <w:b/>
          <w:bCs/>
          <w:sz w:val="28"/>
          <w:szCs w:val="28"/>
        </w:rPr>
        <w:t xml:space="preserve"> </w:t>
      </w:r>
      <w:proofErr w:type="spellStart"/>
      <w:r w:rsidR="003E02D4" w:rsidRPr="00EC57D3">
        <w:rPr>
          <w:b/>
          <w:bCs/>
          <w:sz w:val="28"/>
          <w:szCs w:val="28"/>
        </w:rPr>
        <w:t>dựng</w:t>
      </w:r>
      <w:proofErr w:type="spellEnd"/>
      <w:r w:rsidR="003E02D4" w:rsidRPr="00EC57D3">
        <w:rPr>
          <w:b/>
          <w:bCs/>
          <w:sz w:val="28"/>
          <w:szCs w:val="28"/>
        </w:rPr>
        <w:t xml:space="preserve"> </w:t>
      </w:r>
      <w:proofErr w:type="spellStart"/>
      <w:r w:rsidR="003E02D4" w:rsidRPr="00EC57D3">
        <w:rPr>
          <w:b/>
          <w:bCs/>
          <w:sz w:val="28"/>
          <w:szCs w:val="28"/>
        </w:rPr>
        <w:t>Luật</w:t>
      </w:r>
      <w:proofErr w:type="spellEnd"/>
    </w:p>
    <w:p w14:paraId="4C12D36A" w14:textId="7A83FE4C" w:rsidR="0078663F" w:rsidRPr="00EC57D3" w:rsidRDefault="000F1445" w:rsidP="00EC57D3">
      <w:pPr>
        <w:pStyle w:val="BodyText"/>
        <w:tabs>
          <w:tab w:val="left" w:pos="0"/>
          <w:tab w:val="left" w:pos="720"/>
          <w:tab w:val="left" w:pos="9360"/>
        </w:tabs>
        <w:spacing w:before="120" w:line="264" w:lineRule="auto"/>
        <w:ind w:left="0" w:firstLine="0"/>
        <w:jc w:val="both"/>
        <w:rPr>
          <w:rFonts w:cs="Times New Roman"/>
          <w:lang w:val="vi-VN"/>
        </w:rPr>
      </w:pPr>
      <w:r w:rsidRPr="00EC57D3">
        <w:rPr>
          <w:rFonts w:cs="Times New Roman"/>
        </w:rPr>
        <w:tab/>
      </w:r>
      <w:r w:rsidR="0078663F" w:rsidRPr="00EC57D3">
        <w:rPr>
          <w:rFonts w:cs="Times New Roman"/>
          <w:lang w:val="vi-VN"/>
        </w:rPr>
        <w:t>- Thể chế hóa đầy đủ, đúng chủ trương của Đảng về phát triển kinh tế thị trường có sự điều tiết của nhà nước trong hoạt động viễn thông, phát triển hạ tầng viễn thông và các hạ tầng</w:t>
      </w:r>
      <w:r w:rsidR="00583FFA" w:rsidRPr="00EC57D3">
        <w:rPr>
          <w:rFonts w:cs="Times New Roman"/>
        </w:rPr>
        <w:t xml:space="preserve"> </w:t>
      </w:r>
      <w:proofErr w:type="spellStart"/>
      <w:r w:rsidR="00583FFA" w:rsidRPr="00EC57D3">
        <w:rPr>
          <w:rFonts w:cs="Times New Roman"/>
        </w:rPr>
        <w:t>khác</w:t>
      </w:r>
      <w:proofErr w:type="spellEnd"/>
      <w:r w:rsidR="0078663F" w:rsidRPr="00EC57D3">
        <w:rPr>
          <w:rFonts w:cs="Times New Roman"/>
          <w:lang w:val="vi-VN"/>
        </w:rPr>
        <w:t xml:space="preserve"> tạo nền tảng cho sự phát triển kinh tế số, xã hội số. Huy động các thành phần kinh tế có đủ năng lực tham gia xây dựng phát triển hạ tầng viễn thông và các hạ tầng khác phục vụ cho chuyển đổi số quốc gia</w:t>
      </w:r>
      <w:r w:rsidR="00583FFA" w:rsidRPr="00EC57D3">
        <w:rPr>
          <w:rFonts w:cs="Times New Roman"/>
          <w:lang w:val="vi-VN"/>
        </w:rPr>
        <w:t>;</w:t>
      </w:r>
    </w:p>
    <w:p w14:paraId="3FC4FE24" w14:textId="34BFAE4F" w:rsidR="0078663F" w:rsidRPr="00EC57D3" w:rsidRDefault="0078663F" w:rsidP="00EC57D3">
      <w:pPr>
        <w:pStyle w:val="BodyText"/>
        <w:tabs>
          <w:tab w:val="left" w:pos="0"/>
          <w:tab w:val="left" w:pos="720"/>
          <w:tab w:val="left" w:pos="9360"/>
        </w:tabs>
        <w:spacing w:before="120" w:line="264" w:lineRule="auto"/>
        <w:ind w:left="0" w:firstLine="0"/>
        <w:jc w:val="both"/>
        <w:rPr>
          <w:rFonts w:cs="Times New Roman"/>
          <w:lang w:val="vi-VN"/>
        </w:rPr>
      </w:pPr>
      <w:r w:rsidRPr="00EC57D3">
        <w:rPr>
          <w:rFonts w:cs="Times New Roman"/>
          <w:lang w:val="vi-VN"/>
        </w:rPr>
        <w:tab/>
        <w:t>- Khắc phục những vấn đề vướng mắc về thể chế</w:t>
      </w:r>
      <w:r w:rsidR="00062E66" w:rsidRPr="00EC57D3">
        <w:rPr>
          <w:rFonts w:cs="Times New Roman"/>
          <w:lang w:val="vi-VN"/>
        </w:rPr>
        <w:t xml:space="preserve">, những lỗ hổng chính sách, những bất </w:t>
      </w:r>
      <w:r w:rsidR="000D7FEB" w:rsidRPr="00EC57D3">
        <w:rPr>
          <w:rFonts w:cs="Times New Roman"/>
          <w:lang w:val="vi-VN"/>
        </w:rPr>
        <w:t>cập</w:t>
      </w:r>
      <w:r w:rsidR="00062E66" w:rsidRPr="00EC57D3">
        <w:rPr>
          <w:rFonts w:cs="Times New Roman"/>
          <w:lang w:val="vi-VN"/>
        </w:rPr>
        <w:t xml:space="preserve"> trong các quy định</w:t>
      </w:r>
      <w:r w:rsidR="000D7FEB" w:rsidRPr="00EC57D3">
        <w:rPr>
          <w:rFonts w:cs="Times New Roman"/>
          <w:lang w:val="vi-VN"/>
        </w:rPr>
        <w:t xml:space="preserve"> của</w:t>
      </w:r>
      <w:r w:rsidR="00062E66" w:rsidRPr="00EC57D3">
        <w:rPr>
          <w:rFonts w:cs="Times New Roman"/>
          <w:lang w:val="vi-VN"/>
        </w:rPr>
        <w:t xml:space="preserve"> Luật Viễn thông 2009 và các quy định </w:t>
      </w:r>
      <w:r w:rsidR="00062E66" w:rsidRPr="00EC57D3">
        <w:rPr>
          <w:rFonts w:cs="Times New Roman"/>
          <w:lang w:val="vi-VN"/>
        </w:rPr>
        <w:lastRenderedPageBreak/>
        <w:t xml:space="preserve">pháp luật có liên quan đến hoạt động viễn thông </w:t>
      </w:r>
      <w:r w:rsidR="000D7FEB" w:rsidRPr="00EC57D3">
        <w:rPr>
          <w:rFonts w:cs="Times New Roman"/>
          <w:lang w:val="vi-VN"/>
        </w:rPr>
        <w:t>gây hạn chế</w:t>
      </w:r>
      <w:r w:rsidR="00062E66" w:rsidRPr="00EC57D3">
        <w:rPr>
          <w:rFonts w:cs="Times New Roman"/>
          <w:lang w:val="vi-VN"/>
        </w:rPr>
        <w:t xml:space="preserve"> quá trình phát triển</w:t>
      </w:r>
      <w:r w:rsidR="00583FFA" w:rsidRPr="00EC57D3">
        <w:rPr>
          <w:rFonts w:cs="Times New Roman"/>
          <w:lang w:val="vi-VN"/>
        </w:rPr>
        <w:t>;</w:t>
      </w:r>
    </w:p>
    <w:p w14:paraId="298CC6D4" w14:textId="7EA27822" w:rsidR="00062E66" w:rsidRPr="00EC57D3" w:rsidRDefault="00062E66" w:rsidP="00EC57D3">
      <w:pPr>
        <w:pStyle w:val="BodyText"/>
        <w:tabs>
          <w:tab w:val="left" w:pos="0"/>
          <w:tab w:val="left" w:pos="720"/>
          <w:tab w:val="left" w:pos="9360"/>
        </w:tabs>
        <w:spacing w:before="120" w:line="264" w:lineRule="auto"/>
        <w:ind w:left="0" w:firstLine="0"/>
        <w:jc w:val="both"/>
        <w:rPr>
          <w:rFonts w:cs="Times New Roman"/>
          <w:lang w:val="vi-VN"/>
        </w:rPr>
      </w:pPr>
      <w:r w:rsidRPr="00EC57D3">
        <w:rPr>
          <w:rFonts w:cs="Times New Roman"/>
          <w:lang w:val="vi-VN"/>
        </w:rPr>
        <w:tab/>
        <w:t>- Bảo đảm tính thống nhất, đồng bộ, khả thi của Luật này với hệ thống pháp luật, phù hợp với các cam kết qu</w:t>
      </w:r>
      <w:r w:rsidR="000D7FEB" w:rsidRPr="00EC57D3">
        <w:rPr>
          <w:rFonts w:cs="Times New Roman"/>
          <w:lang w:val="vi-VN"/>
        </w:rPr>
        <w:t>ốc tế mà Việt Nam là thành viên,</w:t>
      </w:r>
      <w:r w:rsidRPr="00EC57D3">
        <w:rPr>
          <w:rFonts w:cs="Times New Roman"/>
          <w:lang w:val="vi-VN"/>
        </w:rPr>
        <w:t xml:space="preserve"> đơn giản hóa </w:t>
      </w:r>
      <w:r w:rsidR="000D7FEB" w:rsidRPr="00EC57D3">
        <w:rPr>
          <w:rFonts w:cs="Times New Roman"/>
          <w:lang w:val="vi-VN"/>
        </w:rPr>
        <w:t xml:space="preserve">các </w:t>
      </w:r>
      <w:r w:rsidRPr="00EC57D3">
        <w:rPr>
          <w:rFonts w:cs="Times New Roman"/>
          <w:lang w:val="vi-VN"/>
        </w:rPr>
        <w:t>thủ tục hành chính.</w:t>
      </w:r>
    </w:p>
    <w:p w14:paraId="0120128F" w14:textId="5C78A64F" w:rsidR="00271C96" w:rsidRPr="00EC57D3" w:rsidRDefault="00F6024E" w:rsidP="00EC57D3">
      <w:pPr>
        <w:pStyle w:val="BodyText"/>
        <w:tabs>
          <w:tab w:val="left" w:pos="0"/>
          <w:tab w:val="left" w:pos="720"/>
          <w:tab w:val="left" w:pos="9360"/>
        </w:tabs>
        <w:spacing w:before="120" w:line="264" w:lineRule="auto"/>
        <w:ind w:left="0" w:firstLine="0"/>
        <w:jc w:val="both"/>
        <w:rPr>
          <w:rFonts w:cs="Times New Roman"/>
          <w:b/>
          <w:bCs/>
          <w:lang w:val="vi-VN"/>
        </w:rPr>
      </w:pPr>
      <w:r w:rsidRPr="00EC57D3">
        <w:rPr>
          <w:rFonts w:cs="Times New Roman"/>
          <w:b/>
          <w:bCs/>
          <w:lang w:val="vi-VN"/>
        </w:rPr>
        <w:tab/>
      </w:r>
      <w:r w:rsidR="00062E66" w:rsidRPr="00EC57D3">
        <w:rPr>
          <w:rFonts w:cs="Times New Roman"/>
          <w:b/>
          <w:bCs/>
          <w:lang w:val="vi-VN"/>
        </w:rPr>
        <w:t xml:space="preserve">2. </w:t>
      </w:r>
      <w:r w:rsidR="00D86AC0" w:rsidRPr="00EC57D3">
        <w:rPr>
          <w:rFonts w:cs="Times New Roman"/>
          <w:b/>
          <w:bCs/>
          <w:lang w:val="vi-VN"/>
        </w:rPr>
        <w:t xml:space="preserve">Quan điểm chỉ đạo xây dựng dự án Luật: </w:t>
      </w:r>
    </w:p>
    <w:p w14:paraId="1E393DD6" w14:textId="1FB90676" w:rsidR="00271C96" w:rsidRPr="00EC57D3" w:rsidRDefault="00271C96" w:rsidP="00EC57D3">
      <w:pPr>
        <w:pStyle w:val="BodyText"/>
        <w:tabs>
          <w:tab w:val="left" w:pos="0"/>
          <w:tab w:val="left" w:pos="720"/>
          <w:tab w:val="left" w:pos="9360"/>
        </w:tabs>
        <w:spacing w:before="120" w:line="264" w:lineRule="auto"/>
        <w:ind w:left="0" w:firstLine="0"/>
        <w:jc w:val="both"/>
        <w:rPr>
          <w:rFonts w:cs="Times New Roman"/>
          <w:lang w:val="vi-VN"/>
        </w:rPr>
      </w:pPr>
      <w:r w:rsidRPr="00EC57D3">
        <w:rPr>
          <w:rFonts w:cs="Times New Roman"/>
          <w:lang w:val="vi-VN"/>
        </w:rPr>
        <w:tab/>
        <w:t xml:space="preserve">- </w:t>
      </w:r>
      <w:r w:rsidR="00D86AC0" w:rsidRPr="00EC57D3">
        <w:rPr>
          <w:rFonts w:cs="Times New Roman"/>
          <w:lang w:val="vi-VN"/>
        </w:rPr>
        <w:t>Kế thừa, phát huy và hoàn thiện những quy định</w:t>
      </w:r>
      <w:r w:rsidR="000D7FEB" w:rsidRPr="00EC57D3">
        <w:rPr>
          <w:rFonts w:cs="Times New Roman"/>
          <w:lang w:val="vi-VN"/>
        </w:rPr>
        <w:t>, những nội dung phù hợp với thực tiễn đã ổn định, đang phát huy hiệu quả</w:t>
      </w:r>
      <w:r w:rsidR="00D86AC0" w:rsidRPr="00EC57D3">
        <w:rPr>
          <w:rFonts w:cs="Times New Roman"/>
          <w:lang w:val="vi-VN"/>
        </w:rPr>
        <w:t xml:space="preserve"> tại Luật Viễn thông 2009 và văn bản </w:t>
      </w:r>
      <w:proofErr w:type="spellStart"/>
      <w:r w:rsidR="00522ECA">
        <w:rPr>
          <w:rFonts w:cs="Times New Roman"/>
        </w:rPr>
        <w:t>hướng</w:t>
      </w:r>
      <w:proofErr w:type="spellEnd"/>
      <w:r w:rsidR="00522ECA">
        <w:rPr>
          <w:rFonts w:cs="Times New Roman"/>
        </w:rPr>
        <w:t xml:space="preserve"> </w:t>
      </w:r>
      <w:proofErr w:type="spellStart"/>
      <w:r w:rsidR="00522ECA">
        <w:rPr>
          <w:rFonts w:cs="Times New Roman"/>
        </w:rPr>
        <w:t>dẫn</w:t>
      </w:r>
      <w:proofErr w:type="spellEnd"/>
      <w:r w:rsidR="00522ECA">
        <w:rPr>
          <w:rFonts w:cs="Times New Roman"/>
        </w:rPr>
        <w:t xml:space="preserve"> </w:t>
      </w:r>
      <w:r w:rsidR="00D86AC0" w:rsidRPr="00EC57D3">
        <w:rPr>
          <w:rFonts w:cs="Times New Roman"/>
          <w:lang w:val="vi-VN"/>
        </w:rPr>
        <w:t>chi tiết</w:t>
      </w:r>
      <w:r w:rsidRPr="00EC57D3">
        <w:rPr>
          <w:rFonts w:cs="Times New Roman"/>
          <w:lang w:val="vi-VN"/>
        </w:rPr>
        <w:t xml:space="preserve"> luật</w:t>
      </w:r>
      <w:r w:rsidR="00583FFA" w:rsidRPr="00EC57D3">
        <w:rPr>
          <w:rFonts w:cs="Times New Roman"/>
          <w:lang w:val="vi-VN"/>
        </w:rPr>
        <w:t>;</w:t>
      </w:r>
    </w:p>
    <w:p w14:paraId="05CD6F9B" w14:textId="5B63227F" w:rsidR="00D86AC0" w:rsidRPr="00EC57D3" w:rsidRDefault="00271C96" w:rsidP="00EC57D3">
      <w:pPr>
        <w:pStyle w:val="BodyText"/>
        <w:tabs>
          <w:tab w:val="left" w:pos="0"/>
          <w:tab w:val="left" w:pos="720"/>
          <w:tab w:val="left" w:pos="9360"/>
        </w:tabs>
        <w:spacing w:before="120" w:line="264" w:lineRule="auto"/>
        <w:ind w:left="0" w:firstLine="0"/>
        <w:jc w:val="both"/>
        <w:rPr>
          <w:rFonts w:cs="Times New Roman"/>
          <w:lang w:val="vi-VN"/>
        </w:rPr>
      </w:pPr>
      <w:r w:rsidRPr="00EC57D3">
        <w:rPr>
          <w:rFonts w:cs="Times New Roman"/>
          <w:lang w:val="vi-VN"/>
        </w:rPr>
        <w:tab/>
        <w:t>- Sửa</w:t>
      </w:r>
      <w:r w:rsidR="00D86AC0" w:rsidRPr="00EC57D3">
        <w:rPr>
          <w:rFonts w:cs="Times New Roman"/>
          <w:lang w:val="vi-VN"/>
        </w:rPr>
        <w:t xml:space="preserve"> đổi, bổ sung các quy định còn bất cập, chồng chéo, loại bỏ các quy định không còn phù hợp</w:t>
      </w:r>
      <w:r w:rsidR="007A03C6" w:rsidRPr="00EC57D3">
        <w:rPr>
          <w:rFonts w:cs="Times New Roman"/>
          <w:lang w:val="vi-VN"/>
        </w:rPr>
        <w:t>;</w:t>
      </w:r>
    </w:p>
    <w:p w14:paraId="33418204" w14:textId="052F42B9" w:rsidR="00271C96" w:rsidRPr="00EC57D3" w:rsidRDefault="00271C96" w:rsidP="00EC57D3">
      <w:pPr>
        <w:pStyle w:val="BodyText"/>
        <w:tabs>
          <w:tab w:val="left" w:pos="0"/>
          <w:tab w:val="left" w:pos="720"/>
          <w:tab w:val="left" w:pos="9360"/>
        </w:tabs>
        <w:spacing w:before="120" w:line="264" w:lineRule="auto"/>
        <w:ind w:left="0" w:firstLine="0"/>
        <w:jc w:val="both"/>
        <w:rPr>
          <w:rFonts w:cs="Times New Roman"/>
          <w:lang w:val="vi-VN"/>
        </w:rPr>
      </w:pPr>
      <w:r w:rsidRPr="00EC57D3">
        <w:rPr>
          <w:rFonts w:cs="Times New Roman"/>
          <w:lang w:val="vi-VN"/>
        </w:rPr>
        <w:tab/>
        <w:t xml:space="preserve">- </w:t>
      </w:r>
      <w:r w:rsidR="00062E66" w:rsidRPr="00EC57D3">
        <w:rPr>
          <w:rFonts w:cs="Times New Roman"/>
          <w:lang w:val="vi-VN"/>
        </w:rPr>
        <w:t>Thể chế hóa các chủ trương chính sách của Đảng, n</w:t>
      </w:r>
      <w:r w:rsidRPr="00EC57D3">
        <w:rPr>
          <w:rFonts w:cs="Times New Roman"/>
          <w:lang w:val="vi-VN"/>
        </w:rPr>
        <w:t xml:space="preserve">ội luật hóa các cam kết trong các </w:t>
      </w:r>
      <w:r w:rsidR="000D7FEB" w:rsidRPr="00EC57D3">
        <w:rPr>
          <w:rFonts w:cs="Times New Roman"/>
          <w:lang w:val="vi-VN"/>
        </w:rPr>
        <w:t>điều ước quốc tế mà Việt Nam là</w:t>
      </w:r>
      <w:r w:rsidRPr="00EC57D3">
        <w:rPr>
          <w:rFonts w:cs="Times New Roman"/>
          <w:lang w:val="vi-VN"/>
        </w:rPr>
        <w:t xml:space="preserve"> thành viên</w:t>
      </w:r>
      <w:r w:rsidR="007A03C6" w:rsidRPr="00EC57D3">
        <w:rPr>
          <w:rFonts w:cs="Times New Roman"/>
          <w:lang w:val="vi-VN"/>
        </w:rPr>
        <w:t>;</w:t>
      </w:r>
    </w:p>
    <w:p w14:paraId="79B4F948" w14:textId="3E648A56" w:rsidR="00271C96" w:rsidRPr="00EC57D3" w:rsidRDefault="00271C96" w:rsidP="00EC57D3">
      <w:pPr>
        <w:pStyle w:val="BodyText"/>
        <w:tabs>
          <w:tab w:val="left" w:pos="0"/>
          <w:tab w:val="left" w:pos="720"/>
          <w:tab w:val="left" w:pos="9360"/>
        </w:tabs>
        <w:spacing w:before="120" w:line="264" w:lineRule="auto"/>
        <w:ind w:left="0" w:firstLine="0"/>
        <w:jc w:val="both"/>
        <w:rPr>
          <w:rFonts w:cs="Times New Roman"/>
          <w:lang w:val="vi-VN"/>
        </w:rPr>
      </w:pPr>
      <w:r w:rsidRPr="00EC57D3">
        <w:rPr>
          <w:rFonts w:cs="Times New Roman"/>
          <w:lang w:val="vi-VN"/>
        </w:rPr>
        <w:tab/>
        <w:t xml:space="preserve">- Nghiên cứu các xu hướng, kinh nghiệm quốc tế về chính sách liên quan đến hoạt động viễn thông để điều chỉnh </w:t>
      </w:r>
      <w:r w:rsidR="00062E66" w:rsidRPr="00EC57D3">
        <w:rPr>
          <w:rFonts w:cs="Times New Roman"/>
          <w:lang w:val="vi-VN"/>
        </w:rPr>
        <w:t xml:space="preserve">kịp thời </w:t>
      </w:r>
      <w:r w:rsidRPr="00EC57D3">
        <w:rPr>
          <w:rFonts w:cs="Times New Roman"/>
          <w:lang w:val="vi-VN"/>
        </w:rPr>
        <w:t>các vấn đề mới phát sinh từ thực tiễn và có tính dự báo.</w:t>
      </w:r>
    </w:p>
    <w:p w14:paraId="14ACE7D0" w14:textId="1B911791" w:rsidR="002C314A" w:rsidRPr="00EC57D3" w:rsidRDefault="00F6024E" w:rsidP="00EC57D3">
      <w:pPr>
        <w:pStyle w:val="Heading2"/>
        <w:tabs>
          <w:tab w:val="left" w:pos="0"/>
          <w:tab w:val="left" w:pos="360"/>
        </w:tabs>
        <w:spacing w:before="120" w:line="264" w:lineRule="auto"/>
        <w:ind w:left="841" w:hanging="121"/>
        <w:jc w:val="both"/>
        <w:rPr>
          <w:rFonts w:cs="Times New Roman"/>
          <w:b w:val="0"/>
          <w:bCs w:val="0"/>
        </w:rPr>
      </w:pPr>
      <w:r w:rsidRPr="00EC57D3">
        <w:rPr>
          <w:rFonts w:cs="Times New Roman"/>
        </w:rPr>
        <w:t xml:space="preserve">III. </w:t>
      </w:r>
      <w:r w:rsidR="003E02D4" w:rsidRPr="00EC57D3">
        <w:rPr>
          <w:rFonts w:cs="Times New Roman"/>
        </w:rPr>
        <w:t>QUÁ TRÌNH XÂY DỰNG</w:t>
      </w:r>
    </w:p>
    <w:p w14:paraId="4845E3DA" w14:textId="131DE676" w:rsidR="002C314A" w:rsidRPr="00EC57D3" w:rsidRDefault="00B65067"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rPr>
        <w:tab/>
      </w:r>
      <w:proofErr w:type="spellStart"/>
      <w:r w:rsidR="0010352D" w:rsidRPr="00EC57D3">
        <w:rPr>
          <w:rFonts w:cs="Times New Roman"/>
        </w:rPr>
        <w:t>Công</w:t>
      </w:r>
      <w:proofErr w:type="spellEnd"/>
      <w:r w:rsidR="0010352D" w:rsidRPr="00EC57D3">
        <w:rPr>
          <w:rFonts w:cs="Times New Roman"/>
          <w:lang w:val="vi-VN"/>
        </w:rPr>
        <w:t xml:space="preserve"> tác </w:t>
      </w:r>
      <w:proofErr w:type="spellStart"/>
      <w:r w:rsidR="003E02D4" w:rsidRPr="00EC57D3">
        <w:rPr>
          <w:rFonts w:cs="Times New Roman"/>
        </w:rPr>
        <w:t>xây</w:t>
      </w:r>
      <w:proofErr w:type="spellEnd"/>
      <w:r w:rsidR="003E02D4" w:rsidRPr="00EC57D3">
        <w:rPr>
          <w:rFonts w:cs="Times New Roman"/>
        </w:rPr>
        <w:t xml:space="preserve"> </w:t>
      </w:r>
      <w:proofErr w:type="spellStart"/>
      <w:r w:rsidR="003E02D4" w:rsidRPr="00EC57D3">
        <w:rPr>
          <w:rFonts w:cs="Times New Roman"/>
        </w:rPr>
        <w:t>dựng</w:t>
      </w:r>
      <w:proofErr w:type="spellEnd"/>
      <w:r w:rsidR="003E02D4" w:rsidRPr="00EC57D3">
        <w:rPr>
          <w:rFonts w:cs="Times New Roman"/>
        </w:rPr>
        <w:t xml:space="preserve"> </w:t>
      </w:r>
      <w:proofErr w:type="spellStart"/>
      <w:r w:rsidR="003E02D4" w:rsidRPr="00EC57D3">
        <w:rPr>
          <w:rFonts w:cs="Times New Roman"/>
        </w:rPr>
        <w:t>dự</w:t>
      </w:r>
      <w:proofErr w:type="spellEnd"/>
      <w:r w:rsidR="003E02D4" w:rsidRPr="00EC57D3">
        <w:rPr>
          <w:rFonts w:cs="Times New Roman"/>
        </w:rPr>
        <w:t xml:space="preserve"> </w:t>
      </w:r>
      <w:proofErr w:type="spellStart"/>
      <w:r w:rsidR="003E02D4" w:rsidRPr="00EC57D3">
        <w:rPr>
          <w:rFonts w:cs="Times New Roman"/>
        </w:rPr>
        <w:t>án</w:t>
      </w:r>
      <w:proofErr w:type="spellEnd"/>
      <w:r w:rsidR="003E02D4" w:rsidRPr="00EC57D3">
        <w:rPr>
          <w:rFonts w:cs="Times New Roman"/>
        </w:rPr>
        <w:t xml:space="preserve"> </w:t>
      </w:r>
      <w:proofErr w:type="spellStart"/>
      <w:r w:rsidR="003E02D4" w:rsidRPr="00EC57D3">
        <w:rPr>
          <w:rFonts w:cs="Times New Roman"/>
        </w:rPr>
        <w:t>Luật</w:t>
      </w:r>
      <w:proofErr w:type="spellEnd"/>
      <w:r w:rsidR="003E02D4" w:rsidRPr="00EC57D3">
        <w:rPr>
          <w:rFonts w:cs="Times New Roman"/>
        </w:rPr>
        <w:t xml:space="preserve"> </w:t>
      </w:r>
      <w:proofErr w:type="spellStart"/>
      <w:r w:rsidR="002400B1" w:rsidRPr="00EC57D3">
        <w:rPr>
          <w:rFonts w:cs="Times New Roman"/>
        </w:rPr>
        <w:t>Viễn</w:t>
      </w:r>
      <w:proofErr w:type="spellEnd"/>
      <w:r w:rsidR="002400B1" w:rsidRPr="00EC57D3">
        <w:rPr>
          <w:rFonts w:cs="Times New Roman"/>
        </w:rPr>
        <w:t xml:space="preserve"> </w:t>
      </w:r>
      <w:proofErr w:type="spellStart"/>
      <w:r w:rsidR="002400B1" w:rsidRPr="00EC57D3">
        <w:rPr>
          <w:rFonts w:cs="Times New Roman"/>
        </w:rPr>
        <w:t>thông</w:t>
      </w:r>
      <w:proofErr w:type="spellEnd"/>
      <w:r w:rsidR="003E02D4" w:rsidRPr="00EC57D3">
        <w:rPr>
          <w:rFonts w:cs="Times New Roman"/>
        </w:rPr>
        <w:t xml:space="preserve"> </w:t>
      </w:r>
      <w:r w:rsidR="005B1B0F" w:rsidRPr="00EC57D3">
        <w:rPr>
          <w:rFonts w:cs="Times New Roman"/>
          <w:lang w:val="vi-VN"/>
        </w:rPr>
        <w:t>(</w:t>
      </w:r>
      <w:proofErr w:type="spellStart"/>
      <w:r w:rsidR="003E02D4" w:rsidRPr="00EC57D3">
        <w:rPr>
          <w:rFonts w:cs="Times New Roman"/>
        </w:rPr>
        <w:t>sửa</w:t>
      </w:r>
      <w:proofErr w:type="spellEnd"/>
      <w:r w:rsidR="003E02D4" w:rsidRPr="00EC57D3">
        <w:rPr>
          <w:rFonts w:cs="Times New Roman"/>
        </w:rPr>
        <w:t xml:space="preserve"> </w:t>
      </w:r>
      <w:proofErr w:type="spellStart"/>
      <w:r w:rsidR="003E02D4" w:rsidRPr="00EC57D3">
        <w:rPr>
          <w:rFonts w:cs="Times New Roman"/>
        </w:rPr>
        <w:t>đổi</w:t>
      </w:r>
      <w:proofErr w:type="spellEnd"/>
      <w:r w:rsidR="000D7FEB" w:rsidRPr="00EC57D3">
        <w:rPr>
          <w:rFonts w:cs="Times New Roman"/>
        </w:rPr>
        <w:t xml:space="preserve">) </w:t>
      </w:r>
      <w:r w:rsidR="0010352D" w:rsidRPr="00EC57D3">
        <w:rPr>
          <w:rFonts w:cs="Times New Roman"/>
          <w:lang w:val="vi-VN"/>
        </w:rPr>
        <w:t>thực hiện theo quy định của Luật Ban hành văn bản quy phạm pháp luật,</w:t>
      </w:r>
      <w:r w:rsidR="000D7FEB" w:rsidRPr="00EC57D3">
        <w:rPr>
          <w:rFonts w:cs="Times New Roman"/>
        </w:rPr>
        <w:t xml:space="preserve"> bao</w:t>
      </w:r>
      <w:r w:rsidR="0010352D" w:rsidRPr="00EC57D3">
        <w:rPr>
          <w:rFonts w:cs="Times New Roman"/>
          <w:lang w:val="vi-VN"/>
        </w:rPr>
        <w:t xml:space="preserve"> gồm:</w:t>
      </w:r>
    </w:p>
    <w:p w14:paraId="3C42F6C1" w14:textId="463D2B29" w:rsidR="002C314A" w:rsidRPr="00EC57D3" w:rsidRDefault="003E02D4" w:rsidP="00EC57D3">
      <w:pPr>
        <w:pStyle w:val="BodyText"/>
        <w:numPr>
          <w:ilvl w:val="0"/>
          <w:numId w:val="3"/>
        </w:numPr>
        <w:tabs>
          <w:tab w:val="left" w:pos="0"/>
          <w:tab w:val="left" w:pos="360"/>
          <w:tab w:val="left" w:pos="990"/>
        </w:tabs>
        <w:spacing w:before="120" w:line="264" w:lineRule="auto"/>
        <w:ind w:hanging="102"/>
        <w:jc w:val="both"/>
        <w:rPr>
          <w:rFonts w:cs="Times New Roman"/>
          <w:lang w:val="vi-VN"/>
        </w:rPr>
      </w:pPr>
      <w:r w:rsidRPr="00EC57D3">
        <w:rPr>
          <w:rFonts w:cs="Times New Roman"/>
          <w:lang w:val="vi-VN"/>
        </w:rPr>
        <w:t xml:space="preserve">Tổng kết đánh giá thi hành Luật </w:t>
      </w:r>
      <w:r w:rsidR="00B65067" w:rsidRPr="00EC57D3">
        <w:rPr>
          <w:rFonts w:cs="Times New Roman"/>
          <w:lang w:val="vi-VN"/>
        </w:rPr>
        <w:t>Viễn thông</w:t>
      </w:r>
      <w:r w:rsidRPr="00EC57D3">
        <w:rPr>
          <w:rFonts w:cs="Times New Roman"/>
          <w:lang w:val="vi-VN"/>
        </w:rPr>
        <w:t xml:space="preserve"> năm 200</w:t>
      </w:r>
      <w:r w:rsidR="00B65067" w:rsidRPr="00EC57D3">
        <w:rPr>
          <w:rFonts w:cs="Times New Roman"/>
          <w:lang w:val="vi-VN"/>
        </w:rPr>
        <w:t>9</w:t>
      </w:r>
      <w:r w:rsidR="007A03C6" w:rsidRPr="00EC57D3">
        <w:rPr>
          <w:rFonts w:cs="Times New Roman"/>
          <w:lang w:val="vi-VN"/>
        </w:rPr>
        <w:t>;</w:t>
      </w:r>
    </w:p>
    <w:p w14:paraId="70011018" w14:textId="4AC40BB7" w:rsidR="002C314A" w:rsidRPr="00EC57D3" w:rsidRDefault="003E02D4" w:rsidP="00EC57D3">
      <w:pPr>
        <w:pStyle w:val="BodyText"/>
        <w:numPr>
          <w:ilvl w:val="0"/>
          <w:numId w:val="3"/>
        </w:numPr>
        <w:tabs>
          <w:tab w:val="left" w:pos="0"/>
          <w:tab w:val="left" w:pos="360"/>
          <w:tab w:val="left" w:pos="990"/>
          <w:tab w:val="left" w:pos="1115"/>
        </w:tabs>
        <w:spacing w:before="120" w:line="264" w:lineRule="auto"/>
        <w:ind w:left="0" w:firstLine="720"/>
        <w:jc w:val="both"/>
        <w:rPr>
          <w:rFonts w:cs="Times New Roman"/>
          <w:lang w:val="vi-VN"/>
        </w:rPr>
      </w:pPr>
      <w:r w:rsidRPr="00EC57D3">
        <w:rPr>
          <w:rFonts w:cs="Times New Roman"/>
          <w:lang w:val="vi-VN"/>
        </w:rPr>
        <w:t xml:space="preserve">Lập hồ sơ đề nghị xây dựng Luật </w:t>
      </w:r>
      <w:r w:rsidR="00B65067" w:rsidRPr="00EC57D3">
        <w:rPr>
          <w:rFonts w:cs="Times New Roman"/>
          <w:lang w:val="vi-VN"/>
        </w:rPr>
        <w:t>Viễn thông</w:t>
      </w:r>
      <w:r w:rsidRPr="00EC57D3">
        <w:rPr>
          <w:rFonts w:cs="Times New Roman"/>
          <w:lang w:val="vi-VN"/>
        </w:rPr>
        <w:t xml:space="preserve"> sửa đổi, thay thế Luật </w:t>
      </w:r>
      <w:r w:rsidR="00B65067" w:rsidRPr="00EC57D3">
        <w:rPr>
          <w:rFonts w:cs="Times New Roman"/>
          <w:lang w:val="vi-VN"/>
        </w:rPr>
        <w:t>Viễn thông</w:t>
      </w:r>
      <w:r w:rsidRPr="00EC57D3">
        <w:rPr>
          <w:rFonts w:cs="Times New Roman"/>
          <w:lang w:val="vi-VN"/>
        </w:rPr>
        <w:t xml:space="preserve"> năm 200</w:t>
      </w:r>
      <w:r w:rsidR="00B65067" w:rsidRPr="00EC57D3">
        <w:rPr>
          <w:rFonts w:cs="Times New Roman"/>
          <w:lang w:val="vi-VN"/>
        </w:rPr>
        <w:t>9</w:t>
      </w:r>
      <w:r w:rsidRPr="00EC57D3">
        <w:rPr>
          <w:rFonts w:cs="Times New Roman"/>
          <w:lang w:val="vi-VN"/>
        </w:rPr>
        <w:t xml:space="preserve"> trình Chính phủ, đã được Chính phủ thông qua tại Nghị quyết số 1</w:t>
      </w:r>
      <w:r w:rsidR="008229DE" w:rsidRPr="00EC57D3">
        <w:rPr>
          <w:rFonts w:cs="Times New Roman"/>
          <w:lang w:val="vi-VN"/>
        </w:rPr>
        <w:t>3</w:t>
      </w:r>
      <w:r w:rsidRPr="00EC57D3">
        <w:rPr>
          <w:rFonts w:cs="Times New Roman"/>
          <w:lang w:val="vi-VN"/>
        </w:rPr>
        <w:t xml:space="preserve">/NQ-CP ngày </w:t>
      </w:r>
      <w:r w:rsidR="008229DE" w:rsidRPr="00EC57D3">
        <w:rPr>
          <w:rFonts w:cs="Times New Roman"/>
          <w:lang w:val="vi-VN"/>
        </w:rPr>
        <w:t>30</w:t>
      </w:r>
      <w:r w:rsidR="00B8075C" w:rsidRPr="00EC57D3">
        <w:rPr>
          <w:rFonts w:cs="Times New Roman"/>
        </w:rPr>
        <w:t>/</w:t>
      </w:r>
      <w:r w:rsidR="008229DE" w:rsidRPr="00EC57D3">
        <w:rPr>
          <w:rFonts w:cs="Times New Roman"/>
          <w:lang w:val="vi-VN"/>
        </w:rPr>
        <w:t>01</w:t>
      </w:r>
      <w:r w:rsidR="00B8075C" w:rsidRPr="00EC57D3">
        <w:rPr>
          <w:rFonts w:cs="Times New Roman"/>
        </w:rPr>
        <w:t>/</w:t>
      </w:r>
      <w:r w:rsidRPr="00EC57D3">
        <w:rPr>
          <w:rFonts w:cs="Times New Roman"/>
          <w:lang w:val="vi-VN"/>
        </w:rPr>
        <w:t>202</w:t>
      </w:r>
      <w:r w:rsidR="008229DE" w:rsidRPr="00EC57D3">
        <w:rPr>
          <w:rFonts w:cs="Times New Roman"/>
          <w:lang w:val="vi-VN"/>
        </w:rPr>
        <w:t>2</w:t>
      </w:r>
      <w:r w:rsidRPr="00EC57D3">
        <w:rPr>
          <w:rFonts w:cs="Times New Roman"/>
          <w:lang w:val="vi-VN"/>
        </w:rPr>
        <w:t xml:space="preserve"> và Chính phủ đã có Tờ trình số 53/TTr-CP ngày 28</w:t>
      </w:r>
      <w:r w:rsidR="00B8075C" w:rsidRPr="00EC57D3">
        <w:rPr>
          <w:rFonts w:cs="Times New Roman"/>
        </w:rPr>
        <w:t>/</w:t>
      </w:r>
      <w:r w:rsidRPr="00EC57D3">
        <w:rPr>
          <w:rFonts w:cs="Times New Roman"/>
          <w:lang w:val="vi-VN"/>
        </w:rPr>
        <w:t>02</w:t>
      </w:r>
      <w:r w:rsidR="00B8075C" w:rsidRPr="00EC57D3">
        <w:rPr>
          <w:rFonts w:cs="Times New Roman"/>
        </w:rPr>
        <w:t>/2</w:t>
      </w:r>
      <w:r w:rsidRPr="00EC57D3">
        <w:rPr>
          <w:rFonts w:cs="Times New Roman"/>
          <w:lang w:val="vi-VN"/>
        </w:rPr>
        <w:t xml:space="preserve">022 gửi Quốc hội. Quốc hội đã đồng ý </w:t>
      </w:r>
      <w:r w:rsidR="00B65067" w:rsidRPr="00EC57D3">
        <w:rPr>
          <w:rFonts w:cs="Times New Roman"/>
          <w:lang w:val="vi-VN"/>
        </w:rPr>
        <w:t>đưa</w:t>
      </w:r>
      <w:r w:rsidRPr="00EC57D3">
        <w:rPr>
          <w:rFonts w:cs="Times New Roman"/>
          <w:lang w:val="vi-VN"/>
        </w:rPr>
        <w:t xml:space="preserve"> Luật </w:t>
      </w:r>
      <w:r w:rsidR="00B65067" w:rsidRPr="00EC57D3">
        <w:rPr>
          <w:rFonts w:cs="Times New Roman"/>
          <w:lang w:val="vi-VN"/>
        </w:rPr>
        <w:t>Viễn thông</w:t>
      </w:r>
      <w:r w:rsidRPr="00EC57D3">
        <w:rPr>
          <w:rFonts w:cs="Times New Roman"/>
          <w:lang w:val="vi-VN"/>
        </w:rPr>
        <w:t xml:space="preserve"> (sửa đổi) vào Chương trình xây dựng luật, pháp lệnh năm 202</w:t>
      </w:r>
      <w:r w:rsidR="00B65067" w:rsidRPr="00EC57D3">
        <w:rPr>
          <w:rFonts w:cs="Times New Roman"/>
          <w:lang w:val="vi-VN"/>
        </w:rPr>
        <w:t>3</w:t>
      </w:r>
      <w:r w:rsidRPr="00EC57D3">
        <w:rPr>
          <w:rFonts w:cs="Times New Roman"/>
          <w:lang w:val="vi-VN"/>
        </w:rPr>
        <w:t xml:space="preserve"> để trình Quốc hội cho ý kiến tại kỳ họp thứ </w:t>
      </w:r>
      <w:r w:rsidR="00B65067" w:rsidRPr="00EC57D3">
        <w:rPr>
          <w:rFonts w:cs="Times New Roman"/>
          <w:lang w:val="vi-VN"/>
        </w:rPr>
        <w:t>5</w:t>
      </w:r>
      <w:r w:rsidRPr="00EC57D3">
        <w:rPr>
          <w:rFonts w:cs="Times New Roman"/>
          <w:lang w:val="vi-VN"/>
        </w:rPr>
        <w:t xml:space="preserve"> (tháng </w:t>
      </w:r>
      <w:r w:rsidR="00B65067" w:rsidRPr="00EC57D3">
        <w:rPr>
          <w:rFonts w:cs="Times New Roman"/>
          <w:lang w:val="vi-VN"/>
        </w:rPr>
        <w:t>5</w:t>
      </w:r>
      <w:r w:rsidRPr="00EC57D3">
        <w:rPr>
          <w:rFonts w:cs="Times New Roman"/>
          <w:lang w:val="vi-VN"/>
        </w:rPr>
        <w:t>/202</w:t>
      </w:r>
      <w:r w:rsidR="00B65067" w:rsidRPr="00EC57D3">
        <w:rPr>
          <w:rFonts w:cs="Times New Roman"/>
          <w:lang w:val="vi-VN"/>
        </w:rPr>
        <w:t>3</w:t>
      </w:r>
      <w:r w:rsidRPr="00EC57D3">
        <w:rPr>
          <w:rFonts w:cs="Times New Roman"/>
          <w:lang w:val="vi-VN"/>
        </w:rPr>
        <w:t xml:space="preserve">) và trình Quốc hội thông qua tại kỳ họp thứ </w:t>
      </w:r>
      <w:r w:rsidR="00B65067" w:rsidRPr="00EC57D3">
        <w:rPr>
          <w:rFonts w:cs="Times New Roman"/>
          <w:lang w:val="vi-VN"/>
        </w:rPr>
        <w:t>6</w:t>
      </w:r>
      <w:r w:rsidRPr="00EC57D3">
        <w:rPr>
          <w:rFonts w:cs="Times New Roman"/>
          <w:lang w:val="vi-VN"/>
        </w:rPr>
        <w:t xml:space="preserve"> (tháng </w:t>
      </w:r>
      <w:r w:rsidR="00B65067" w:rsidRPr="00EC57D3">
        <w:rPr>
          <w:rFonts w:cs="Times New Roman"/>
          <w:lang w:val="vi-VN"/>
        </w:rPr>
        <w:t>10</w:t>
      </w:r>
      <w:r w:rsidRPr="00EC57D3">
        <w:rPr>
          <w:rFonts w:cs="Times New Roman"/>
          <w:lang w:val="vi-VN"/>
        </w:rPr>
        <w:t>/2023) tại Nghị quyết số 50/2022/QH15</w:t>
      </w:r>
      <w:r w:rsidR="007A03C6" w:rsidRPr="00EC57D3">
        <w:rPr>
          <w:rFonts w:cs="Times New Roman"/>
          <w:lang w:val="vi-VN"/>
        </w:rPr>
        <w:t>;</w:t>
      </w:r>
    </w:p>
    <w:p w14:paraId="73D35B95" w14:textId="18D3C4D5" w:rsidR="002C314A" w:rsidRPr="00EC57D3" w:rsidRDefault="003E02D4" w:rsidP="00EC57D3">
      <w:pPr>
        <w:pStyle w:val="BodyText"/>
        <w:numPr>
          <w:ilvl w:val="0"/>
          <w:numId w:val="3"/>
        </w:numPr>
        <w:tabs>
          <w:tab w:val="left" w:pos="0"/>
          <w:tab w:val="left" w:pos="360"/>
          <w:tab w:val="left" w:pos="990"/>
          <w:tab w:val="left" w:pos="1122"/>
        </w:tabs>
        <w:spacing w:before="120" w:line="264" w:lineRule="auto"/>
        <w:ind w:left="0" w:firstLine="720"/>
        <w:jc w:val="both"/>
        <w:rPr>
          <w:rFonts w:cs="Times New Roman"/>
          <w:lang w:val="vi-VN"/>
        </w:rPr>
      </w:pPr>
      <w:r w:rsidRPr="00EC57D3">
        <w:rPr>
          <w:rFonts w:cs="Times New Roman"/>
          <w:lang w:val="vi-VN"/>
        </w:rPr>
        <w:t xml:space="preserve">Bộ Thông tin và Truyền thông đã thành lập Ban soạn thảo và Tổ biên tập xây dựng dự án Luật </w:t>
      </w:r>
      <w:r w:rsidR="008229DE" w:rsidRPr="00EC57D3">
        <w:rPr>
          <w:rFonts w:cs="Times New Roman"/>
          <w:lang w:val="vi-VN"/>
        </w:rPr>
        <w:t>Viễn thông</w:t>
      </w:r>
      <w:r w:rsidRPr="00EC57D3">
        <w:rPr>
          <w:rFonts w:cs="Times New Roman"/>
          <w:lang w:val="vi-VN"/>
        </w:rPr>
        <w:t xml:space="preserve"> </w:t>
      </w:r>
      <w:r w:rsidR="0010352D" w:rsidRPr="00EC57D3">
        <w:rPr>
          <w:rFonts w:cs="Times New Roman"/>
          <w:lang w:val="vi-VN"/>
        </w:rPr>
        <w:t>(</w:t>
      </w:r>
      <w:r w:rsidRPr="00EC57D3">
        <w:rPr>
          <w:rFonts w:cs="Times New Roman"/>
          <w:lang w:val="vi-VN"/>
        </w:rPr>
        <w:t>sửa đổi</w:t>
      </w:r>
      <w:r w:rsidR="0010352D" w:rsidRPr="00EC57D3">
        <w:rPr>
          <w:rFonts w:cs="Times New Roman"/>
          <w:lang w:val="vi-VN"/>
        </w:rPr>
        <w:t>)</w:t>
      </w:r>
      <w:r w:rsidR="000D7FEB" w:rsidRPr="00EC57D3">
        <w:rPr>
          <w:rFonts w:cs="Times New Roman"/>
          <w:lang w:val="vi-VN"/>
        </w:rPr>
        <w:t xml:space="preserve"> </w:t>
      </w:r>
      <w:r w:rsidRPr="00EC57D3">
        <w:rPr>
          <w:rFonts w:cs="Times New Roman"/>
          <w:lang w:val="vi-VN"/>
        </w:rPr>
        <w:t xml:space="preserve">gồm đại diện của Bộ Tư pháp, Văn phòng Chính phủ, các Bộ, cơ quan ngang Bộ (Quyết định số </w:t>
      </w:r>
      <w:r w:rsidR="008229DE" w:rsidRPr="00EC57D3">
        <w:rPr>
          <w:rFonts w:cs="Times New Roman"/>
          <w:lang w:val="vi-VN"/>
        </w:rPr>
        <w:t>1765</w:t>
      </w:r>
      <w:r w:rsidRPr="00EC57D3">
        <w:rPr>
          <w:rFonts w:cs="Times New Roman"/>
          <w:lang w:val="vi-VN"/>
        </w:rPr>
        <w:t xml:space="preserve">/QĐ-BTTTT ngày </w:t>
      </w:r>
      <w:r w:rsidR="008229DE" w:rsidRPr="00EC57D3">
        <w:rPr>
          <w:rFonts w:cs="Times New Roman"/>
          <w:lang w:val="vi-VN"/>
        </w:rPr>
        <w:t>21</w:t>
      </w:r>
      <w:r w:rsidR="00B8075C" w:rsidRPr="00EC57D3">
        <w:rPr>
          <w:rFonts w:cs="Times New Roman"/>
        </w:rPr>
        <w:t>/</w:t>
      </w:r>
      <w:r w:rsidR="008229DE" w:rsidRPr="00EC57D3">
        <w:rPr>
          <w:rFonts w:cs="Times New Roman"/>
          <w:lang w:val="vi-VN"/>
        </w:rPr>
        <w:t>9</w:t>
      </w:r>
      <w:r w:rsidR="00B8075C" w:rsidRPr="00EC57D3">
        <w:rPr>
          <w:rFonts w:cs="Times New Roman"/>
        </w:rPr>
        <w:t>/</w:t>
      </w:r>
      <w:r w:rsidRPr="00EC57D3">
        <w:rPr>
          <w:rFonts w:cs="Times New Roman"/>
          <w:lang w:val="vi-VN"/>
        </w:rPr>
        <w:t xml:space="preserve">2022). Đã tổ chức phiên họp toàn thể Ban soạn thảo và Tổ biên tập và </w:t>
      </w:r>
      <w:r w:rsidR="000F1445" w:rsidRPr="00EC57D3">
        <w:rPr>
          <w:rFonts w:cs="Times New Roman"/>
          <w:lang w:val="vi-VN"/>
        </w:rPr>
        <w:t>các</w:t>
      </w:r>
      <w:r w:rsidRPr="00EC57D3">
        <w:rPr>
          <w:rFonts w:cs="Times New Roman"/>
          <w:lang w:val="vi-VN"/>
        </w:rPr>
        <w:t xml:space="preserve"> phiên họp chuyên đề của Tổ biên tập và thường trực Ban soạn thảo</w:t>
      </w:r>
      <w:r w:rsidR="000F1445" w:rsidRPr="00EC57D3">
        <w:rPr>
          <w:rFonts w:cs="Times New Roman"/>
          <w:lang w:val="vi-VN"/>
        </w:rPr>
        <w:t>, các hội thảo</w:t>
      </w:r>
      <w:r w:rsidRPr="00EC57D3">
        <w:rPr>
          <w:rFonts w:cs="Times New Roman"/>
          <w:lang w:val="vi-VN"/>
        </w:rPr>
        <w:t xml:space="preserve"> với các bộ, ngành, hiệp hội, doanh nghiệp.</w:t>
      </w:r>
      <w:r w:rsidR="0010352D" w:rsidRPr="00EC57D3">
        <w:rPr>
          <w:rFonts w:cs="Times New Roman"/>
          <w:lang w:val="vi-VN"/>
        </w:rPr>
        <w:t xml:space="preserve"> Trên cơ sở đó</w:t>
      </w:r>
      <w:r w:rsidR="000D7FEB" w:rsidRPr="00EC57D3">
        <w:rPr>
          <w:rFonts w:cs="Times New Roman"/>
          <w:lang w:val="vi-VN"/>
        </w:rPr>
        <w:t>,</w:t>
      </w:r>
      <w:r w:rsidR="0010352D" w:rsidRPr="00EC57D3">
        <w:rPr>
          <w:rFonts w:cs="Times New Roman"/>
          <w:lang w:val="vi-VN"/>
        </w:rPr>
        <w:t xml:space="preserve"> xây dựng hồ sơ dự án Luật đầy đủ các báo cáo đánh giá tác động chính sách, tác động thủ tục hành chính, báo cáo lồng ghép các vấn đề bình đẳng giới, </w:t>
      </w:r>
      <w:r w:rsidR="000D7FEB" w:rsidRPr="00EC57D3">
        <w:rPr>
          <w:rFonts w:cs="Times New Roman"/>
          <w:lang w:val="vi-VN"/>
        </w:rPr>
        <w:t xml:space="preserve">báo cáo </w:t>
      </w:r>
      <w:r w:rsidR="0010352D" w:rsidRPr="00EC57D3">
        <w:rPr>
          <w:rFonts w:cs="Times New Roman"/>
          <w:lang w:val="vi-VN"/>
        </w:rPr>
        <w:t xml:space="preserve">rà soát các quy định pháp luật có liên quan </w:t>
      </w:r>
      <w:r w:rsidR="000D7FEB" w:rsidRPr="00EC57D3">
        <w:rPr>
          <w:rFonts w:cs="Times New Roman"/>
          <w:lang w:val="vi-VN"/>
        </w:rPr>
        <w:t xml:space="preserve">đến </w:t>
      </w:r>
      <w:r w:rsidR="0010352D" w:rsidRPr="00EC57D3">
        <w:rPr>
          <w:rFonts w:cs="Times New Roman"/>
          <w:lang w:val="vi-VN"/>
        </w:rPr>
        <w:t>dự án luật</w:t>
      </w:r>
      <w:r w:rsidR="007A03C6" w:rsidRPr="00EC57D3">
        <w:rPr>
          <w:rFonts w:cs="Times New Roman"/>
          <w:lang w:val="vi-VN"/>
        </w:rPr>
        <w:t>;</w:t>
      </w:r>
    </w:p>
    <w:p w14:paraId="0E6D4E81" w14:textId="1DD19E83" w:rsidR="002C314A" w:rsidRPr="00EC57D3" w:rsidRDefault="003E02D4" w:rsidP="00EC57D3">
      <w:pPr>
        <w:pStyle w:val="BodyText"/>
        <w:numPr>
          <w:ilvl w:val="0"/>
          <w:numId w:val="3"/>
        </w:numPr>
        <w:tabs>
          <w:tab w:val="left" w:pos="0"/>
          <w:tab w:val="left" w:pos="360"/>
          <w:tab w:val="left" w:pos="990"/>
          <w:tab w:val="left" w:pos="1127"/>
        </w:tabs>
        <w:spacing w:before="120" w:line="264" w:lineRule="auto"/>
        <w:ind w:left="0" w:firstLine="720"/>
        <w:jc w:val="both"/>
        <w:rPr>
          <w:rFonts w:cs="Times New Roman"/>
          <w:lang w:val="vi-VN"/>
        </w:rPr>
      </w:pPr>
      <w:r w:rsidRPr="00EC57D3">
        <w:rPr>
          <w:rFonts w:cs="Times New Roman"/>
          <w:lang w:val="vi-VN"/>
        </w:rPr>
        <w:t xml:space="preserve">Tổ chức các hoạt động phục vụ xây dựng dự án Luật </w:t>
      </w:r>
      <w:r w:rsidR="008229DE" w:rsidRPr="00EC57D3">
        <w:rPr>
          <w:rFonts w:cs="Times New Roman"/>
          <w:lang w:val="vi-VN"/>
        </w:rPr>
        <w:t>Viễn thông</w:t>
      </w:r>
      <w:r w:rsidRPr="00EC57D3">
        <w:rPr>
          <w:rFonts w:cs="Times New Roman"/>
          <w:lang w:val="vi-VN"/>
        </w:rPr>
        <w:t xml:space="preserve"> </w:t>
      </w:r>
      <w:r w:rsidR="0010352D" w:rsidRPr="00EC57D3">
        <w:rPr>
          <w:rFonts w:cs="Times New Roman"/>
          <w:lang w:val="vi-VN"/>
        </w:rPr>
        <w:t>(</w:t>
      </w:r>
      <w:r w:rsidRPr="00EC57D3">
        <w:rPr>
          <w:rFonts w:cs="Times New Roman"/>
          <w:lang w:val="vi-VN"/>
        </w:rPr>
        <w:t>sửa đổi</w:t>
      </w:r>
      <w:r w:rsidR="0010352D" w:rsidRPr="00EC57D3">
        <w:rPr>
          <w:rFonts w:cs="Times New Roman"/>
          <w:lang w:val="vi-VN"/>
        </w:rPr>
        <w:t>)</w:t>
      </w:r>
      <w:r w:rsidR="00F77795" w:rsidRPr="00EC57D3">
        <w:rPr>
          <w:rFonts w:cs="Times New Roman"/>
          <w:lang w:val="vi-VN"/>
        </w:rPr>
        <w:t xml:space="preserve"> </w:t>
      </w:r>
      <w:r w:rsidRPr="00EC57D3">
        <w:rPr>
          <w:rFonts w:cs="Times New Roman"/>
          <w:lang w:val="vi-VN"/>
        </w:rPr>
        <w:t xml:space="preserve">như: nghiên cứu chuyên đề, tọa đàm, hội thảo, tham vấn các chuyên gia trong </w:t>
      </w:r>
      <w:r w:rsidRPr="00EC57D3">
        <w:rPr>
          <w:rFonts w:cs="Times New Roman"/>
          <w:lang w:val="vi-VN"/>
        </w:rPr>
        <w:lastRenderedPageBreak/>
        <w:t xml:space="preserve">nước và nước ngoài về các chính sách, nội dung của dự án Luật </w:t>
      </w:r>
      <w:r w:rsidR="008229DE" w:rsidRPr="00EC57D3">
        <w:rPr>
          <w:rFonts w:cs="Times New Roman"/>
          <w:lang w:val="vi-VN"/>
        </w:rPr>
        <w:t xml:space="preserve">Viễn thông </w:t>
      </w:r>
      <w:r w:rsidR="0010352D" w:rsidRPr="00EC57D3">
        <w:rPr>
          <w:rFonts w:cs="Times New Roman"/>
          <w:lang w:val="vi-VN"/>
        </w:rPr>
        <w:t>(</w:t>
      </w:r>
      <w:r w:rsidRPr="00EC57D3">
        <w:rPr>
          <w:rFonts w:cs="Times New Roman"/>
          <w:lang w:val="vi-VN"/>
        </w:rPr>
        <w:t>sửa đổi</w:t>
      </w:r>
      <w:r w:rsidR="00F77795" w:rsidRPr="00EC57D3">
        <w:rPr>
          <w:rFonts w:cs="Times New Roman"/>
          <w:lang w:val="vi-VN"/>
        </w:rPr>
        <w:t xml:space="preserve">), </w:t>
      </w:r>
      <w:r w:rsidRPr="00EC57D3">
        <w:rPr>
          <w:rFonts w:cs="Times New Roman"/>
          <w:lang w:val="vi-VN"/>
        </w:rPr>
        <w:t>tổ chức học hỏi kinh nghiệm trong nước và nước ngoài</w:t>
      </w:r>
      <w:r w:rsidR="007A03C6" w:rsidRPr="00EC57D3">
        <w:rPr>
          <w:rFonts w:cs="Times New Roman"/>
          <w:lang w:val="vi-VN"/>
        </w:rPr>
        <w:t>;</w:t>
      </w:r>
    </w:p>
    <w:p w14:paraId="12696995" w14:textId="1F5C9B18" w:rsidR="002C314A" w:rsidRPr="00EC57D3" w:rsidRDefault="003E02D4" w:rsidP="00EC57D3">
      <w:pPr>
        <w:pStyle w:val="BodyText"/>
        <w:numPr>
          <w:ilvl w:val="0"/>
          <w:numId w:val="3"/>
        </w:numPr>
        <w:tabs>
          <w:tab w:val="left" w:pos="0"/>
          <w:tab w:val="left" w:pos="360"/>
          <w:tab w:val="left" w:pos="990"/>
        </w:tabs>
        <w:spacing w:before="120" w:line="264" w:lineRule="auto"/>
        <w:ind w:left="0" w:firstLine="720"/>
        <w:jc w:val="both"/>
        <w:rPr>
          <w:rFonts w:cs="Times New Roman"/>
          <w:lang w:val="vi-VN"/>
        </w:rPr>
      </w:pPr>
      <w:r w:rsidRPr="00EC57D3">
        <w:rPr>
          <w:rFonts w:cs="Times New Roman"/>
          <w:lang w:val="vi-VN"/>
        </w:rPr>
        <w:t xml:space="preserve">Đăng tải để lấy ý kiến rộng rãi đối với hồ sơ dự án Luật </w:t>
      </w:r>
      <w:r w:rsidR="008229DE" w:rsidRPr="00EC57D3">
        <w:rPr>
          <w:rFonts w:cs="Times New Roman"/>
          <w:lang w:val="vi-VN"/>
        </w:rPr>
        <w:t>Viễn thông</w:t>
      </w:r>
      <w:r w:rsidR="00F77795" w:rsidRPr="00EC57D3">
        <w:rPr>
          <w:rFonts w:cs="Times New Roman"/>
          <w:lang w:val="vi-VN"/>
        </w:rPr>
        <w:t xml:space="preserve"> </w:t>
      </w:r>
      <w:r w:rsidR="00616C8D">
        <w:rPr>
          <w:rFonts w:cs="Times New Roman"/>
        </w:rPr>
        <w:t>(</w:t>
      </w:r>
      <w:r w:rsidR="00F77795" w:rsidRPr="00EC57D3">
        <w:rPr>
          <w:rFonts w:cs="Times New Roman"/>
          <w:lang w:val="vi-VN"/>
        </w:rPr>
        <w:t>sửa đổi</w:t>
      </w:r>
      <w:r w:rsidR="00616C8D">
        <w:rPr>
          <w:rFonts w:cs="Times New Roman"/>
        </w:rPr>
        <w:t>)</w:t>
      </w:r>
      <w:r w:rsidR="00F77795" w:rsidRPr="00EC57D3">
        <w:rPr>
          <w:rFonts w:cs="Times New Roman"/>
          <w:lang w:val="vi-VN"/>
        </w:rPr>
        <w:t xml:space="preserve"> </w:t>
      </w:r>
      <w:r w:rsidRPr="00EC57D3">
        <w:rPr>
          <w:rFonts w:cs="Times New Roman"/>
          <w:lang w:val="vi-VN"/>
        </w:rPr>
        <w:t>trên Cổng thông tin điện tử Chính phủ, Cổng thông tin điện tử Bộ Thông tin và Truyền thông theo quy định</w:t>
      </w:r>
      <w:r w:rsidR="007A03C6" w:rsidRPr="00EC57D3">
        <w:rPr>
          <w:rFonts w:cs="Times New Roman"/>
          <w:lang w:val="vi-VN"/>
        </w:rPr>
        <w:t>;</w:t>
      </w:r>
    </w:p>
    <w:p w14:paraId="433E485D" w14:textId="53910FC7" w:rsidR="0010352D" w:rsidRPr="00EC57D3" w:rsidRDefault="003E02D4" w:rsidP="00EC57D3">
      <w:pPr>
        <w:pStyle w:val="BodyText"/>
        <w:numPr>
          <w:ilvl w:val="0"/>
          <w:numId w:val="3"/>
        </w:numPr>
        <w:tabs>
          <w:tab w:val="left" w:pos="0"/>
          <w:tab w:val="left" w:pos="360"/>
          <w:tab w:val="left" w:pos="990"/>
          <w:tab w:val="left" w:pos="1127"/>
        </w:tabs>
        <w:spacing w:before="120" w:line="264" w:lineRule="auto"/>
        <w:ind w:left="0" w:firstLine="720"/>
        <w:jc w:val="both"/>
        <w:rPr>
          <w:rFonts w:cs="Times New Roman"/>
          <w:lang w:val="vi-VN"/>
        </w:rPr>
      </w:pPr>
      <w:r w:rsidRPr="00EC57D3">
        <w:rPr>
          <w:rFonts w:cs="Times New Roman"/>
          <w:lang w:val="vi-VN"/>
        </w:rPr>
        <w:t xml:space="preserve">Lấy ý kiến các Bộ, ngành, địa phương, doanh nghiệp, các hiệp hội có liên quan và tiếp thu, giải trình các ý kiến góp ý cho Luật </w:t>
      </w:r>
      <w:r w:rsidR="008229DE" w:rsidRPr="00EC57D3">
        <w:rPr>
          <w:rFonts w:cs="Times New Roman"/>
          <w:lang w:val="vi-VN"/>
        </w:rPr>
        <w:t>Viễn thông</w:t>
      </w:r>
      <w:r w:rsidRPr="00EC57D3">
        <w:rPr>
          <w:rFonts w:cs="Times New Roman"/>
          <w:lang w:val="vi-VN"/>
        </w:rPr>
        <w:t xml:space="preserve"> </w:t>
      </w:r>
      <w:r w:rsidR="0010352D" w:rsidRPr="00EC57D3">
        <w:rPr>
          <w:rFonts w:cs="Times New Roman"/>
          <w:lang w:val="vi-VN"/>
        </w:rPr>
        <w:t>(</w:t>
      </w:r>
      <w:r w:rsidRPr="00EC57D3">
        <w:rPr>
          <w:rFonts w:cs="Times New Roman"/>
          <w:lang w:val="vi-VN"/>
        </w:rPr>
        <w:t>sửa đổi</w:t>
      </w:r>
      <w:r w:rsidR="0010352D" w:rsidRPr="00EC57D3">
        <w:rPr>
          <w:rFonts w:cs="Times New Roman"/>
          <w:lang w:val="vi-VN"/>
        </w:rPr>
        <w:t>)</w:t>
      </w:r>
      <w:r w:rsidR="007A03C6" w:rsidRPr="00EC57D3">
        <w:rPr>
          <w:rFonts w:cs="Times New Roman"/>
          <w:lang w:val="vi-VN"/>
        </w:rPr>
        <w:t>;</w:t>
      </w:r>
    </w:p>
    <w:p w14:paraId="4860E5C8" w14:textId="06305EF1" w:rsidR="002C314A" w:rsidRPr="00EC57D3" w:rsidRDefault="003E02D4" w:rsidP="00EC57D3">
      <w:pPr>
        <w:pStyle w:val="BodyText"/>
        <w:numPr>
          <w:ilvl w:val="0"/>
          <w:numId w:val="3"/>
        </w:numPr>
        <w:tabs>
          <w:tab w:val="left" w:pos="0"/>
          <w:tab w:val="left" w:pos="360"/>
          <w:tab w:val="left" w:pos="990"/>
          <w:tab w:val="left" w:pos="1141"/>
        </w:tabs>
        <w:spacing w:before="120" w:line="264" w:lineRule="auto"/>
        <w:ind w:left="0" w:firstLine="720"/>
        <w:jc w:val="both"/>
        <w:rPr>
          <w:rFonts w:cs="Times New Roman"/>
          <w:lang w:val="vi-VN"/>
        </w:rPr>
      </w:pPr>
      <w:r w:rsidRPr="00EC57D3">
        <w:rPr>
          <w:rFonts w:cs="Times New Roman"/>
          <w:lang w:val="vi-VN"/>
        </w:rPr>
        <w:t xml:space="preserve">Gửi Bộ Tư pháp thẩm định (Công văn số </w:t>
      </w:r>
      <w:r w:rsidR="00DE202F" w:rsidRPr="00EC57D3">
        <w:rPr>
          <w:rFonts w:cs="Times New Roman"/>
        </w:rPr>
        <w:t>57</w:t>
      </w:r>
      <w:r w:rsidR="00F77795" w:rsidRPr="00EC57D3">
        <w:rPr>
          <w:rFonts w:cs="Times New Roman"/>
          <w:lang w:val="vi-VN"/>
        </w:rPr>
        <w:t xml:space="preserve">/BTTTT-CVT </w:t>
      </w:r>
      <w:r w:rsidRPr="00EC57D3">
        <w:rPr>
          <w:rFonts w:cs="Times New Roman"/>
          <w:lang w:val="vi-VN"/>
        </w:rPr>
        <w:t xml:space="preserve">ngày </w:t>
      </w:r>
      <w:r w:rsidR="00F77795" w:rsidRPr="00EC57D3">
        <w:rPr>
          <w:rFonts w:cs="Times New Roman"/>
          <w:lang w:val="vi-VN"/>
        </w:rPr>
        <w:t xml:space="preserve">     </w:t>
      </w:r>
      <w:r w:rsidR="00DE202F" w:rsidRPr="00EC57D3">
        <w:rPr>
          <w:rFonts w:cs="Times New Roman"/>
        </w:rPr>
        <w:t>06</w:t>
      </w:r>
      <w:r w:rsidR="00F77795" w:rsidRPr="00EC57D3">
        <w:rPr>
          <w:rFonts w:cs="Times New Roman"/>
          <w:lang w:val="vi-VN"/>
        </w:rPr>
        <w:t>/01/2023</w:t>
      </w:r>
      <w:r w:rsidRPr="00EC57D3">
        <w:rPr>
          <w:rFonts w:cs="Times New Roman"/>
          <w:lang w:val="vi-VN"/>
        </w:rPr>
        <w:t xml:space="preserve">). Bộ Tư pháp đã có Báo cáo thẩm định số </w:t>
      </w:r>
      <w:r w:rsidR="0086253A" w:rsidRPr="00EC57D3">
        <w:rPr>
          <w:rFonts w:cs="Times New Roman"/>
        </w:rPr>
        <w:t xml:space="preserve">17/BCTĐ-BTP </w:t>
      </w:r>
      <w:r w:rsidRPr="00EC57D3">
        <w:rPr>
          <w:rFonts w:cs="Times New Roman"/>
          <w:lang w:val="vi-VN"/>
        </w:rPr>
        <w:t xml:space="preserve">ngày </w:t>
      </w:r>
      <w:r w:rsidR="0086253A" w:rsidRPr="00EC57D3">
        <w:rPr>
          <w:rFonts w:cs="Times New Roman"/>
        </w:rPr>
        <w:t>10</w:t>
      </w:r>
      <w:r w:rsidRPr="00EC57D3">
        <w:rPr>
          <w:rFonts w:cs="Times New Roman"/>
          <w:lang w:val="vi-VN"/>
        </w:rPr>
        <w:t>/</w:t>
      </w:r>
      <w:r w:rsidR="0086253A" w:rsidRPr="00EC57D3">
        <w:rPr>
          <w:rFonts w:cs="Times New Roman"/>
        </w:rPr>
        <w:t>02</w:t>
      </w:r>
      <w:r w:rsidRPr="00EC57D3">
        <w:rPr>
          <w:rFonts w:cs="Times New Roman"/>
          <w:lang w:val="vi-VN"/>
        </w:rPr>
        <w:t>/</w:t>
      </w:r>
      <w:r w:rsidR="00F77795" w:rsidRPr="00EC57D3">
        <w:rPr>
          <w:rFonts w:cs="Times New Roman"/>
          <w:lang w:val="vi-VN"/>
        </w:rPr>
        <w:t>2023</w:t>
      </w:r>
      <w:r w:rsidRPr="00EC57D3">
        <w:rPr>
          <w:rFonts w:cs="Times New Roman"/>
          <w:lang w:val="vi-VN"/>
        </w:rPr>
        <w:t xml:space="preserve"> về việc thẩm định dự án Luật </w:t>
      </w:r>
      <w:r w:rsidR="008229DE" w:rsidRPr="00EC57D3">
        <w:rPr>
          <w:rFonts w:cs="Times New Roman"/>
          <w:lang w:val="vi-VN"/>
        </w:rPr>
        <w:t>Viễn thông</w:t>
      </w:r>
      <w:r w:rsidRPr="00EC57D3">
        <w:rPr>
          <w:rFonts w:cs="Times New Roman"/>
          <w:lang w:val="vi-VN"/>
        </w:rPr>
        <w:t xml:space="preserve"> </w:t>
      </w:r>
      <w:r w:rsidR="00F77795" w:rsidRPr="00EC57D3">
        <w:rPr>
          <w:rFonts w:cs="Times New Roman"/>
          <w:lang w:val="vi-VN"/>
        </w:rPr>
        <w:t>(</w:t>
      </w:r>
      <w:r w:rsidRPr="00EC57D3">
        <w:rPr>
          <w:rFonts w:cs="Times New Roman"/>
          <w:lang w:val="vi-VN"/>
        </w:rPr>
        <w:t>sửa đổi</w:t>
      </w:r>
      <w:r w:rsidR="00F77795" w:rsidRPr="00EC57D3">
        <w:rPr>
          <w:rFonts w:cs="Times New Roman"/>
          <w:lang w:val="vi-VN"/>
        </w:rPr>
        <w:t>)</w:t>
      </w:r>
      <w:r w:rsidRPr="00EC57D3">
        <w:rPr>
          <w:rFonts w:cs="Times New Roman"/>
          <w:lang w:val="vi-VN"/>
        </w:rPr>
        <w:t xml:space="preserve">. Bộ Thông tin và Truyền thông đã nghiên cứu tiếp thu, giải trình ý kiến thẩm định của Bộ Tư pháp để hoàn thiện dự án Luật </w:t>
      </w:r>
      <w:r w:rsidR="008229DE" w:rsidRPr="00EC57D3">
        <w:rPr>
          <w:rFonts w:cs="Times New Roman"/>
          <w:lang w:val="vi-VN"/>
        </w:rPr>
        <w:t>Viễn thông</w:t>
      </w:r>
      <w:r w:rsidRPr="00EC57D3">
        <w:rPr>
          <w:rFonts w:cs="Times New Roman"/>
          <w:lang w:val="vi-VN"/>
        </w:rPr>
        <w:t xml:space="preserve"> </w:t>
      </w:r>
      <w:r w:rsidR="0010352D" w:rsidRPr="00EC57D3">
        <w:rPr>
          <w:rFonts w:cs="Times New Roman"/>
          <w:lang w:val="vi-VN"/>
        </w:rPr>
        <w:t>(</w:t>
      </w:r>
      <w:r w:rsidRPr="00EC57D3">
        <w:rPr>
          <w:rFonts w:cs="Times New Roman"/>
          <w:lang w:val="vi-VN"/>
        </w:rPr>
        <w:t>sửa đổi</w:t>
      </w:r>
      <w:r w:rsidR="00F77795" w:rsidRPr="00EC57D3">
        <w:rPr>
          <w:rFonts w:cs="Times New Roman"/>
          <w:lang w:val="vi-VN"/>
        </w:rPr>
        <w:t xml:space="preserve">) </w:t>
      </w:r>
      <w:r w:rsidRPr="00EC57D3">
        <w:rPr>
          <w:rFonts w:cs="Times New Roman"/>
          <w:lang w:val="vi-VN"/>
        </w:rPr>
        <w:t>và các tài liệu kèm theo để trình Chính phủ.</w:t>
      </w:r>
    </w:p>
    <w:p w14:paraId="485C09CA" w14:textId="0CBEB69A" w:rsidR="002C314A" w:rsidRPr="00EC57D3" w:rsidRDefault="00F6024E" w:rsidP="00EC57D3">
      <w:pPr>
        <w:pStyle w:val="Heading2"/>
        <w:tabs>
          <w:tab w:val="left" w:pos="0"/>
          <w:tab w:val="left" w:pos="720"/>
          <w:tab w:val="left" w:pos="1273"/>
        </w:tabs>
        <w:spacing w:before="120" w:line="264" w:lineRule="auto"/>
        <w:ind w:left="0" w:firstLine="0"/>
        <w:jc w:val="both"/>
        <w:rPr>
          <w:rFonts w:cs="Times New Roman"/>
          <w:b w:val="0"/>
          <w:bCs w:val="0"/>
          <w:lang w:val="vi-VN"/>
        </w:rPr>
      </w:pPr>
      <w:r w:rsidRPr="00EC57D3">
        <w:rPr>
          <w:rFonts w:cs="Times New Roman"/>
          <w:lang w:val="vi-VN"/>
        </w:rPr>
        <w:tab/>
      </w:r>
      <w:r w:rsidRPr="00EC57D3">
        <w:rPr>
          <w:rFonts w:cs="Times New Roman"/>
        </w:rPr>
        <w:t xml:space="preserve">IV. </w:t>
      </w:r>
      <w:r w:rsidR="003E02D4" w:rsidRPr="00EC57D3">
        <w:rPr>
          <w:rFonts w:cs="Times New Roman"/>
          <w:lang w:val="vi-VN"/>
        </w:rPr>
        <w:t>BỐ CỤC VÀ NỘI DUNG CƠ BẢN CỦA LUẬT</w:t>
      </w:r>
    </w:p>
    <w:p w14:paraId="38CBA8A1" w14:textId="1266F510" w:rsidR="00654345" w:rsidRPr="00EC57D3" w:rsidRDefault="001E71AD"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proofErr w:type="spellStart"/>
      <w:r w:rsidR="00654345" w:rsidRPr="00EC57D3">
        <w:rPr>
          <w:rFonts w:cs="Times New Roman"/>
        </w:rPr>
        <w:t>Dự</w:t>
      </w:r>
      <w:proofErr w:type="spellEnd"/>
      <w:r w:rsidR="001F3C66" w:rsidRPr="00EC57D3">
        <w:rPr>
          <w:rFonts w:cs="Times New Roman"/>
          <w:lang w:val="vi-VN"/>
        </w:rPr>
        <w:t xml:space="preserve"> thảo Luật V</w:t>
      </w:r>
      <w:r w:rsidR="00654345" w:rsidRPr="00EC57D3">
        <w:rPr>
          <w:rFonts w:cs="Times New Roman"/>
          <w:lang w:val="vi-VN"/>
        </w:rPr>
        <w:t>iễn thông (sửa đổi), gồm 10 chương và 7</w:t>
      </w:r>
      <w:r w:rsidR="00D1106C" w:rsidRPr="00EC57D3">
        <w:rPr>
          <w:rFonts w:cs="Times New Roman"/>
        </w:rPr>
        <w:t>3</w:t>
      </w:r>
      <w:r w:rsidR="00654345" w:rsidRPr="00EC57D3">
        <w:rPr>
          <w:rFonts w:cs="Times New Roman"/>
          <w:lang w:val="vi-VN"/>
        </w:rPr>
        <w:t xml:space="preserve"> điều, cụ thể như sau:</w:t>
      </w:r>
    </w:p>
    <w:p w14:paraId="7810EB2C" w14:textId="44C2E8CE" w:rsidR="00654345"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 xml:space="preserve">Chương I. Những quy định chung, gồm </w:t>
      </w:r>
      <w:r w:rsidR="009A51B4" w:rsidRPr="00EC57D3">
        <w:rPr>
          <w:rFonts w:cs="Times New Roman"/>
        </w:rPr>
        <w:t>0</w:t>
      </w:r>
      <w:r w:rsidR="00D1106C" w:rsidRPr="00EC57D3">
        <w:rPr>
          <w:rFonts w:cs="Times New Roman"/>
        </w:rPr>
        <w:t>9</w:t>
      </w:r>
      <w:r w:rsidR="00F6024E" w:rsidRPr="00EC57D3">
        <w:rPr>
          <w:rFonts w:cs="Times New Roman"/>
          <w:lang w:val="vi-VN"/>
        </w:rPr>
        <w:t xml:space="preserve"> điều (từ Điều 1 đến Điều </w:t>
      </w:r>
      <w:r w:rsidR="00D1106C" w:rsidRPr="00EC57D3">
        <w:rPr>
          <w:rFonts w:cs="Times New Roman"/>
        </w:rPr>
        <w:t>9</w:t>
      </w:r>
      <w:r w:rsidR="00F6024E" w:rsidRPr="00EC57D3">
        <w:rPr>
          <w:rFonts w:cs="Times New Roman"/>
          <w:lang w:val="vi-VN"/>
        </w:rPr>
        <w:t>)</w:t>
      </w:r>
    </w:p>
    <w:p w14:paraId="3C1AEA26" w14:textId="046A125D" w:rsidR="00654345"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 xml:space="preserve">Chương II. Kinh doanh viễn thông, gồm </w:t>
      </w:r>
      <w:r w:rsidRPr="00EC57D3">
        <w:rPr>
          <w:rFonts w:cs="Times New Roman"/>
        </w:rPr>
        <w:t>2</w:t>
      </w:r>
      <w:r w:rsidR="00D1106C" w:rsidRPr="00EC57D3">
        <w:rPr>
          <w:rFonts w:cs="Times New Roman"/>
        </w:rPr>
        <w:t>2</w:t>
      </w:r>
      <w:r w:rsidRPr="00EC57D3">
        <w:rPr>
          <w:rFonts w:cs="Times New Roman"/>
          <w:lang w:val="vi-VN"/>
        </w:rPr>
        <w:t xml:space="preserve"> điều (từ Điều </w:t>
      </w:r>
      <w:r w:rsidR="00D1106C" w:rsidRPr="00EC57D3">
        <w:rPr>
          <w:rFonts w:cs="Times New Roman"/>
        </w:rPr>
        <w:t>10</w:t>
      </w:r>
      <w:r w:rsidRPr="00EC57D3">
        <w:rPr>
          <w:rFonts w:cs="Times New Roman"/>
          <w:lang w:val="vi-VN"/>
        </w:rPr>
        <w:t xml:space="preserve"> đến Điều 3</w:t>
      </w:r>
      <w:r w:rsidR="00D1106C" w:rsidRPr="00EC57D3">
        <w:rPr>
          <w:rFonts w:cs="Times New Roman"/>
        </w:rPr>
        <w:t>1</w:t>
      </w:r>
      <w:r w:rsidR="00F6024E" w:rsidRPr="00EC57D3">
        <w:rPr>
          <w:rFonts w:cs="Times New Roman"/>
          <w:lang w:val="vi-VN"/>
        </w:rPr>
        <w:t>)</w:t>
      </w:r>
    </w:p>
    <w:p w14:paraId="6F9594AF" w14:textId="744F1FFF" w:rsidR="00654345"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 xml:space="preserve">Chương III. Viễn thông </w:t>
      </w:r>
      <w:r w:rsidR="00D1106C" w:rsidRPr="00EC57D3">
        <w:rPr>
          <w:rFonts w:cs="Times New Roman"/>
          <w:lang w:val="vi-VN"/>
        </w:rPr>
        <w:t xml:space="preserve">công ích, gồm </w:t>
      </w:r>
      <w:r w:rsidR="009A51B4" w:rsidRPr="00EC57D3">
        <w:rPr>
          <w:rFonts w:cs="Times New Roman"/>
        </w:rPr>
        <w:t>0</w:t>
      </w:r>
      <w:r w:rsidR="00D1106C" w:rsidRPr="00EC57D3">
        <w:rPr>
          <w:rFonts w:cs="Times New Roman"/>
          <w:lang w:val="vi-VN"/>
        </w:rPr>
        <w:t>3 điều (từ Điều 32</w:t>
      </w:r>
      <w:r w:rsidRPr="00EC57D3">
        <w:rPr>
          <w:rFonts w:cs="Times New Roman"/>
          <w:lang w:val="vi-VN"/>
        </w:rPr>
        <w:t xml:space="preserve"> đến Điều 3</w:t>
      </w:r>
      <w:r w:rsidR="00D1106C" w:rsidRPr="00EC57D3">
        <w:rPr>
          <w:rFonts w:cs="Times New Roman"/>
        </w:rPr>
        <w:t>4</w:t>
      </w:r>
      <w:r w:rsidR="00F6024E" w:rsidRPr="00EC57D3">
        <w:rPr>
          <w:rFonts w:cs="Times New Roman"/>
          <w:lang w:val="vi-VN"/>
        </w:rPr>
        <w:t>)</w:t>
      </w:r>
    </w:p>
    <w:p w14:paraId="5875F875" w14:textId="1A8B6BE8" w:rsidR="00654345"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Chương IV.</w:t>
      </w:r>
      <w:r w:rsidR="00D1106C" w:rsidRPr="00EC57D3">
        <w:rPr>
          <w:rFonts w:cs="Times New Roman"/>
          <w:lang w:val="vi-VN"/>
        </w:rPr>
        <w:t xml:space="preserve"> Cấp giấy phép viễn thông, gồm 11</w:t>
      </w:r>
      <w:r w:rsidRPr="00EC57D3">
        <w:rPr>
          <w:rFonts w:cs="Times New Roman"/>
          <w:lang w:val="vi-VN"/>
        </w:rPr>
        <w:t xml:space="preserve"> điều (từ Điều 3</w:t>
      </w:r>
      <w:r w:rsidR="00D1106C" w:rsidRPr="00EC57D3">
        <w:rPr>
          <w:rFonts w:cs="Times New Roman"/>
        </w:rPr>
        <w:t>5</w:t>
      </w:r>
      <w:r w:rsidRPr="00EC57D3">
        <w:rPr>
          <w:rFonts w:cs="Times New Roman"/>
          <w:lang w:val="vi-VN"/>
        </w:rPr>
        <w:t xml:space="preserve"> đến Điều 45</w:t>
      </w:r>
      <w:r w:rsidR="00F6024E" w:rsidRPr="00EC57D3">
        <w:rPr>
          <w:rFonts w:cs="Times New Roman"/>
          <w:lang w:val="vi-VN"/>
        </w:rPr>
        <w:t>)</w:t>
      </w:r>
    </w:p>
    <w:p w14:paraId="40C97626" w14:textId="71B756E7" w:rsidR="00654345"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 xml:space="preserve">Chương V. Kết nối và chia sẻ cơ sở hạ tầng viễn thông, gồm </w:t>
      </w:r>
      <w:r w:rsidR="009A51B4" w:rsidRPr="00EC57D3">
        <w:rPr>
          <w:rFonts w:cs="Times New Roman"/>
        </w:rPr>
        <w:t>0</w:t>
      </w:r>
      <w:r w:rsidRPr="00EC57D3">
        <w:rPr>
          <w:rFonts w:cs="Times New Roman"/>
          <w:lang w:val="vi-VN"/>
        </w:rPr>
        <w:t>4 điều (từ Điều 46 đến Điều 49)</w:t>
      </w:r>
    </w:p>
    <w:p w14:paraId="0BC65AE3" w14:textId="1276447F" w:rsidR="00654345"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 xml:space="preserve">Chương VI.  Tài nguyên viễn thông, gồm </w:t>
      </w:r>
      <w:r w:rsidR="009A51B4" w:rsidRPr="00EC57D3">
        <w:rPr>
          <w:rFonts w:cs="Times New Roman"/>
        </w:rPr>
        <w:t>0</w:t>
      </w:r>
      <w:r w:rsidRPr="00EC57D3">
        <w:rPr>
          <w:rFonts w:cs="Times New Roman"/>
          <w:lang w:val="vi-VN"/>
        </w:rPr>
        <w:t>5 điều (từ Điều 50 đến Điều 54)</w:t>
      </w:r>
    </w:p>
    <w:p w14:paraId="53996A17" w14:textId="5E2E815E" w:rsidR="00654345"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 xml:space="preserve">Chương VII. Quản lý tiêu chuẩn, quy chuẩn kỹ thuật, chất lượng và giá cước viễn thông, gồm </w:t>
      </w:r>
      <w:r w:rsidR="009A51B4" w:rsidRPr="00EC57D3">
        <w:rPr>
          <w:rFonts w:cs="Times New Roman"/>
        </w:rPr>
        <w:t>0</w:t>
      </w:r>
      <w:r w:rsidR="00D1106C" w:rsidRPr="00EC57D3">
        <w:rPr>
          <w:rFonts w:cs="Times New Roman"/>
        </w:rPr>
        <w:t>9</w:t>
      </w:r>
      <w:r w:rsidRPr="00EC57D3">
        <w:rPr>
          <w:rFonts w:cs="Times New Roman"/>
          <w:lang w:val="vi-VN"/>
        </w:rPr>
        <w:t xml:space="preserve"> điều (từ Điều 55 đến Điều 6</w:t>
      </w:r>
      <w:r w:rsidR="00D1106C" w:rsidRPr="00EC57D3">
        <w:rPr>
          <w:rFonts w:cs="Times New Roman"/>
        </w:rPr>
        <w:t>3</w:t>
      </w:r>
      <w:r w:rsidRPr="00EC57D3">
        <w:rPr>
          <w:rFonts w:cs="Times New Roman"/>
          <w:lang w:val="vi-VN"/>
        </w:rPr>
        <w:t>)</w:t>
      </w:r>
    </w:p>
    <w:p w14:paraId="3F87D3F7" w14:textId="68B5660C" w:rsidR="00654345"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 xml:space="preserve">Chương VIII. Công trình viễn thông, gồm </w:t>
      </w:r>
      <w:r w:rsidR="009A51B4" w:rsidRPr="00EC57D3">
        <w:rPr>
          <w:rFonts w:cs="Times New Roman"/>
        </w:rPr>
        <w:t>0</w:t>
      </w:r>
      <w:r w:rsidRPr="00EC57D3">
        <w:rPr>
          <w:rFonts w:cs="Times New Roman"/>
          <w:lang w:val="vi-VN"/>
        </w:rPr>
        <w:t>5 điều (từ Điều 6</w:t>
      </w:r>
      <w:r w:rsidR="00D1106C" w:rsidRPr="00EC57D3">
        <w:rPr>
          <w:rFonts w:cs="Times New Roman"/>
        </w:rPr>
        <w:t>4</w:t>
      </w:r>
      <w:r w:rsidRPr="00EC57D3">
        <w:rPr>
          <w:rFonts w:cs="Times New Roman"/>
          <w:lang w:val="vi-VN"/>
        </w:rPr>
        <w:t xml:space="preserve"> đến Điều 6</w:t>
      </w:r>
      <w:r w:rsidR="00D1106C" w:rsidRPr="00EC57D3">
        <w:rPr>
          <w:rFonts w:cs="Times New Roman"/>
        </w:rPr>
        <w:t>8</w:t>
      </w:r>
      <w:r w:rsidRPr="00EC57D3">
        <w:rPr>
          <w:rFonts w:cs="Times New Roman"/>
          <w:lang w:val="vi-VN"/>
        </w:rPr>
        <w:t>)</w:t>
      </w:r>
    </w:p>
    <w:p w14:paraId="58DB7BE0" w14:textId="1218CD14" w:rsidR="00654345"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 xml:space="preserve">Chương IX. </w:t>
      </w:r>
      <w:proofErr w:type="spellStart"/>
      <w:r w:rsidR="00D1106C" w:rsidRPr="00EC57D3">
        <w:rPr>
          <w:rFonts w:cs="Times New Roman"/>
        </w:rPr>
        <w:t>Trách</w:t>
      </w:r>
      <w:proofErr w:type="spellEnd"/>
      <w:r w:rsidR="00D1106C" w:rsidRPr="00EC57D3">
        <w:rPr>
          <w:rFonts w:cs="Times New Roman"/>
        </w:rPr>
        <w:t xml:space="preserve"> </w:t>
      </w:r>
      <w:proofErr w:type="spellStart"/>
      <w:r w:rsidR="00D1106C" w:rsidRPr="00EC57D3">
        <w:rPr>
          <w:rFonts w:cs="Times New Roman"/>
        </w:rPr>
        <w:t>nhiệm</w:t>
      </w:r>
      <w:proofErr w:type="spellEnd"/>
      <w:r w:rsidR="00D1106C" w:rsidRPr="00EC57D3">
        <w:rPr>
          <w:rFonts w:cs="Times New Roman"/>
        </w:rPr>
        <w:t xml:space="preserve"> </w:t>
      </w:r>
      <w:proofErr w:type="spellStart"/>
      <w:r w:rsidR="00D1106C" w:rsidRPr="00EC57D3">
        <w:rPr>
          <w:rFonts w:cs="Times New Roman"/>
        </w:rPr>
        <w:t>quản</w:t>
      </w:r>
      <w:proofErr w:type="spellEnd"/>
      <w:r w:rsidR="00D1106C" w:rsidRPr="00EC57D3">
        <w:rPr>
          <w:rFonts w:cs="Times New Roman"/>
        </w:rPr>
        <w:t xml:space="preserve"> </w:t>
      </w:r>
      <w:proofErr w:type="spellStart"/>
      <w:r w:rsidR="00D1106C" w:rsidRPr="00EC57D3">
        <w:rPr>
          <w:rFonts w:cs="Times New Roman"/>
        </w:rPr>
        <w:t>lý</w:t>
      </w:r>
      <w:proofErr w:type="spellEnd"/>
      <w:r w:rsidR="00D1106C" w:rsidRPr="00EC57D3">
        <w:rPr>
          <w:rFonts w:cs="Times New Roman"/>
        </w:rPr>
        <w:t xml:space="preserve"> </w:t>
      </w:r>
      <w:proofErr w:type="spellStart"/>
      <w:r w:rsidR="00D1106C" w:rsidRPr="00EC57D3">
        <w:rPr>
          <w:rFonts w:cs="Times New Roman"/>
        </w:rPr>
        <w:t>nhà</w:t>
      </w:r>
      <w:proofErr w:type="spellEnd"/>
      <w:r w:rsidR="00D1106C" w:rsidRPr="00EC57D3">
        <w:rPr>
          <w:rFonts w:cs="Times New Roman"/>
        </w:rPr>
        <w:t xml:space="preserve"> </w:t>
      </w:r>
      <w:proofErr w:type="spellStart"/>
      <w:r w:rsidR="00D1106C" w:rsidRPr="00EC57D3">
        <w:rPr>
          <w:rFonts w:cs="Times New Roman"/>
        </w:rPr>
        <w:t>nước</w:t>
      </w:r>
      <w:proofErr w:type="spellEnd"/>
      <w:r w:rsidR="00D1106C" w:rsidRPr="00EC57D3">
        <w:rPr>
          <w:rFonts w:cs="Times New Roman"/>
        </w:rPr>
        <w:t xml:space="preserve"> </w:t>
      </w:r>
      <w:proofErr w:type="spellStart"/>
      <w:r w:rsidR="00D1106C" w:rsidRPr="00EC57D3">
        <w:rPr>
          <w:rFonts w:cs="Times New Roman"/>
        </w:rPr>
        <w:t>về</w:t>
      </w:r>
      <w:proofErr w:type="spellEnd"/>
      <w:r w:rsidR="00D1106C" w:rsidRPr="00EC57D3">
        <w:rPr>
          <w:rFonts w:cs="Times New Roman"/>
        </w:rPr>
        <w:t xml:space="preserve"> </w:t>
      </w:r>
      <w:proofErr w:type="spellStart"/>
      <w:r w:rsidR="00D1106C" w:rsidRPr="00EC57D3">
        <w:rPr>
          <w:rFonts w:cs="Times New Roman"/>
        </w:rPr>
        <w:t>viễn</w:t>
      </w:r>
      <w:proofErr w:type="spellEnd"/>
      <w:r w:rsidR="00D1106C" w:rsidRPr="00EC57D3">
        <w:rPr>
          <w:rFonts w:cs="Times New Roman"/>
        </w:rPr>
        <w:t xml:space="preserve"> </w:t>
      </w:r>
      <w:proofErr w:type="spellStart"/>
      <w:r w:rsidR="00D1106C" w:rsidRPr="00EC57D3">
        <w:rPr>
          <w:rFonts w:cs="Times New Roman"/>
        </w:rPr>
        <w:t>thông</w:t>
      </w:r>
      <w:proofErr w:type="spellEnd"/>
      <w:r w:rsidRPr="00EC57D3">
        <w:rPr>
          <w:rFonts w:cs="Times New Roman"/>
          <w:lang w:val="vi-VN"/>
        </w:rPr>
        <w:t xml:space="preserve">, gồm </w:t>
      </w:r>
      <w:r w:rsidR="00D1106C" w:rsidRPr="00EC57D3">
        <w:rPr>
          <w:rFonts w:cs="Times New Roman"/>
        </w:rPr>
        <w:t>2</w:t>
      </w:r>
      <w:r w:rsidRPr="00EC57D3">
        <w:rPr>
          <w:rFonts w:cs="Times New Roman"/>
          <w:lang w:val="vi-VN"/>
        </w:rPr>
        <w:t xml:space="preserve"> điều (từ Điều 6</w:t>
      </w:r>
      <w:r w:rsidR="00D1106C" w:rsidRPr="00EC57D3">
        <w:rPr>
          <w:rFonts w:cs="Times New Roman"/>
        </w:rPr>
        <w:t>9</w:t>
      </w:r>
      <w:r w:rsidRPr="00EC57D3">
        <w:rPr>
          <w:rFonts w:cs="Times New Roman"/>
          <w:lang w:val="vi-VN"/>
        </w:rPr>
        <w:t xml:space="preserve"> đến Điều 7</w:t>
      </w:r>
      <w:r w:rsidR="00D1106C" w:rsidRPr="00EC57D3">
        <w:rPr>
          <w:rFonts w:cs="Times New Roman"/>
        </w:rPr>
        <w:t>0</w:t>
      </w:r>
      <w:r w:rsidRPr="00EC57D3">
        <w:rPr>
          <w:rFonts w:cs="Times New Roman"/>
          <w:lang w:val="vi-VN"/>
        </w:rPr>
        <w:t>)</w:t>
      </w:r>
    </w:p>
    <w:p w14:paraId="772C35B6" w14:textId="14D90129" w:rsidR="00654345" w:rsidRPr="00EC57D3" w:rsidRDefault="00654345" w:rsidP="00EC57D3">
      <w:pPr>
        <w:pStyle w:val="BodyText"/>
        <w:tabs>
          <w:tab w:val="left" w:pos="0"/>
          <w:tab w:val="left" w:pos="720"/>
        </w:tabs>
        <w:spacing w:before="120" w:line="264" w:lineRule="auto"/>
        <w:ind w:left="0" w:firstLine="0"/>
        <w:jc w:val="both"/>
        <w:rPr>
          <w:rFonts w:cs="Times New Roman"/>
        </w:rPr>
      </w:pPr>
      <w:r w:rsidRPr="00EC57D3">
        <w:rPr>
          <w:rFonts w:cs="Times New Roman"/>
          <w:lang w:val="vi-VN"/>
        </w:rPr>
        <w:t>Chươn</w:t>
      </w:r>
      <w:r w:rsidR="009A51B4" w:rsidRPr="00EC57D3">
        <w:rPr>
          <w:rFonts w:cs="Times New Roman"/>
          <w:lang w:val="vi-VN"/>
        </w:rPr>
        <w:t xml:space="preserve">g X. Điều khoản thi hành, gồm </w:t>
      </w:r>
      <w:r w:rsidR="009A51B4" w:rsidRPr="00EC57D3">
        <w:rPr>
          <w:rFonts w:cs="Times New Roman"/>
        </w:rPr>
        <w:t>0</w:t>
      </w:r>
      <w:r w:rsidR="009A51B4" w:rsidRPr="00EC57D3">
        <w:rPr>
          <w:rFonts w:cs="Times New Roman"/>
          <w:lang w:val="vi-VN"/>
        </w:rPr>
        <w:t>3</w:t>
      </w:r>
      <w:r w:rsidRPr="00EC57D3">
        <w:rPr>
          <w:rFonts w:cs="Times New Roman"/>
          <w:lang w:val="vi-VN"/>
        </w:rPr>
        <w:t xml:space="preserve"> điều (từ Điều 7</w:t>
      </w:r>
      <w:r w:rsidR="009A51B4" w:rsidRPr="00EC57D3">
        <w:rPr>
          <w:rFonts w:cs="Times New Roman"/>
        </w:rPr>
        <w:t>1</w:t>
      </w:r>
      <w:r w:rsidRPr="00EC57D3">
        <w:rPr>
          <w:rFonts w:cs="Times New Roman"/>
          <w:lang w:val="vi-VN"/>
        </w:rPr>
        <w:t xml:space="preserve"> đến Điều 7</w:t>
      </w:r>
      <w:r w:rsidR="009A51B4" w:rsidRPr="00EC57D3">
        <w:rPr>
          <w:rFonts w:cs="Times New Roman"/>
        </w:rPr>
        <w:t>3</w:t>
      </w:r>
      <w:r w:rsidRPr="00EC57D3">
        <w:rPr>
          <w:rFonts w:cs="Times New Roman"/>
          <w:lang w:val="vi-VN"/>
        </w:rPr>
        <w:t>)</w:t>
      </w:r>
      <w:r w:rsidR="00F6024E" w:rsidRPr="00EC57D3">
        <w:rPr>
          <w:rFonts w:cs="Times New Roman"/>
        </w:rPr>
        <w:t>.</w:t>
      </w:r>
    </w:p>
    <w:p w14:paraId="4029FE5E" w14:textId="2F8D222B" w:rsidR="00F61454"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t>Theo đó, bố cục dự thảo Luật sửa đổi về cơ bản vẫn kế thừa từ Luật hiện hành nhưng có chỉnh lý, bổ sung cho phù hợp với những nội dung chính sách mới</w:t>
      </w:r>
      <w:r w:rsidR="00A46712" w:rsidRPr="00EC57D3">
        <w:rPr>
          <w:rFonts w:cs="Times New Roman"/>
        </w:rPr>
        <w:t>.</w:t>
      </w:r>
      <w:r w:rsidRPr="00EC57D3">
        <w:rPr>
          <w:rFonts w:cs="Times New Roman"/>
          <w:lang w:val="vi-VN"/>
        </w:rPr>
        <w:t xml:space="preserve"> Nội dung dự thảo Luật </w:t>
      </w:r>
      <w:proofErr w:type="spellStart"/>
      <w:r w:rsidRPr="00EC57D3">
        <w:rPr>
          <w:rFonts w:cs="Times New Roman"/>
        </w:rPr>
        <w:t>bám</w:t>
      </w:r>
      <w:proofErr w:type="spellEnd"/>
      <w:r w:rsidRPr="00EC57D3">
        <w:rPr>
          <w:rFonts w:cs="Times New Roman"/>
          <w:lang w:val="vi-VN"/>
        </w:rPr>
        <w:t xml:space="preserve"> sát mục đích, quan điểm chỉ đạo và cụ thể hóa</w:t>
      </w:r>
      <w:r w:rsidRPr="00EC57D3">
        <w:rPr>
          <w:rFonts w:cs="Times New Roman"/>
        </w:rPr>
        <w:t xml:space="preserve"> 04 </w:t>
      </w:r>
      <w:proofErr w:type="spellStart"/>
      <w:r w:rsidRPr="00EC57D3">
        <w:rPr>
          <w:rFonts w:cs="Times New Roman"/>
        </w:rPr>
        <w:t>chính</w:t>
      </w:r>
      <w:proofErr w:type="spellEnd"/>
      <w:r w:rsidRPr="00EC57D3">
        <w:rPr>
          <w:rFonts w:cs="Times New Roman"/>
        </w:rPr>
        <w:t xml:space="preserve"> </w:t>
      </w:r>
      <w:proofErr w:type="spellStart"/>
      <w:r w:rsidRPr="00EC57D3">
        <w:rPr>
          <w:rFonts w:cs="Times New Roman"/>
        </w:rPr>
        <w:t>sách</w:t>
      </w:r>
      <w:proofErr w:type="spellEnd"/>
      <w:r w:rsidRPr="00EC57D3">
        <w:rPr>
          <w:rFonts w:cs="Times New Roman"/>
        </w:rPr>
        <w:t xml:space="preserve"> </w:t>
      </w:r>
      <w:proofErr w:type="spellStart"/>
      <w:r w:rsidRPr="00EC57D3">
        <w:rPr>
          <w:rFonts w:cs="Times New Roman"/>
        </w:rPr>
        <w:t>đã</w:t>
      </w:r>
      <w:proofErr w:type="spellEnd"/>
      <w:r w:rsidRPr="00EC57D3">
        <w:rPr>
          <w:rFonts w:cs="Times New Roman"/>
        </w:rPr>
        <w:t xml:space="preserve"> </w:t>
      </w:r>
      <w:proofErr w:type="spellStart"/>
      <w:r w:rsidRPr="00EC57D3">
        <w:rPr>
          <w:rFonts w:cs="Times New Roman"/>
        </w:rPr>
        <w:t>được</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qua </w:t>
      </w:r>
      <w:proofErr w:type="spellStart"/>
      <w:r w:rsidRPr="00EC57D3">
        <w:rPr>
          <w:rFonts w:cs="Times New Roman"/>
        </w:rPr>
        <w:t>theo</w:t>
      </w:r>
      <w:proofErr w:type="spellEnd"/>
      <w:r w:rsidRPr="00EC57D3">
        <w:rPr>
          <w:rFonts w:cs="Times New Roman"/>
        </w:rPr>
        <w:t xml:space="preserve"> </w:t>
      </w:r>
      <w:proofErr w:type="spellStart"/>
      <w:r w:rsidRPr="00EC57D3">
        <w:rPr>
          <w:rFonts w:cs="Times New Roman"/>
        </w:rPr>
        <w:t>Nghị</w:t>
      </w:r>
      <w:proofErr w:type="spellEnd"/>
      <w:r w:rsidRPr="00EC57D3">
        <w:rPr>
          <w:rFonts w:cs="Times New Roman"/>
        </w:rPr>
        <w:t xml:space="preserve"> </w:t>
      </w:r>
      <w:proofErr w:type="spellStart"/>
      <w:r w:rsidRPr="00EC57D3">
        <w:rPr>
          <w:rFonts w:cs="Times New Roman"/>
        </w:rPr>
        <w:t>quyết</w:t>
      </w:r>
      <w:proofErr w:type="spellEnd"/>
      <w:r w:rsidRPr="00EC57D3">
        <w:rPr>
          <w:rFonts w:cs="Times New Roman"/>
        </w:rPr>
        <w:t xml:space="preserve"> </w:t>
      </w:r>
      <w:proofErr w:type="spellStart"/>
      <w:r w:rsidRPr="00EC57D3">
        <w:rPr>
          <w:rFonts w:cs="Times New Roman"/>
        </w:rPr>
        <w:t>số</w:t>
      </w:r>
      <w:proofErr w:type="spellEnd"/>
      <w:r w:rsidRPr="00EC57D3">
        <w:rPr>
          <w:rFonts w:cs="Times New Roman"/>
        </w:rPr>
        <w:t xml:space="preserve"> 13/NQ-CP </w:t>
      </w:r>
      <w:proofErr w:type="spellStart"/>
      <w:r w:rsidRPr="00EC57D3">
        <w:rPr>
          <w:rFonts w:cs="Times New Roman"/>
        </w:rPr>
        <w:t>ngày</w:t>
      </w:r>
      <w:proofErr w:type="spellEnd"/>
      <w:r w:rsidRPr="00EC57D3">
        <w:rPr>
          <w:rFonts w:cs="Times New Roman"/>
        </w:rPr>
        <w:t xml:space="preserve"> 30</w:t>
      </w:r>
      <w:r w:rsidR="00B8075C" w:rsidRPr="00EC57D3">
        <w:rPr>
          <w:rFonts w:cs="Times New Roman"/>
        </w:rPr>
        <w:t>/</w:t>
      </w:r>
      <w:r w:rsidRPr="00EC57D3">
        <w:rPr>
          <w:rFonts w:cs="Times New Roman"/>
        </w:rPr>
        <w:t>01</w:t>
      </w:r>
      <w:r w:rsidR="00B8075C" w:rsidRPr="00EC57D3">
        <w:rPr>
          <w:rFonts w:cs="Times New Roman"/>
        </w:rPr>
        <w:t>/</w:t>
      </w:r>
      <w:r w:rsidRPr="00EC57D3">
        <w:rPr>
          <w:rFonts w:cs="Times New Roman"/>
        </w:rPr>
        <w:t xml:space="preserve">2022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Chính</w:t>
      </w:r>
      <w:proofErr w:type="spellEnd"/>
      <w:r w:rsidRPr="00EC57D3">
        <w:rPr>
          <w:rFonts w:cs="Times New Roman"/>
        </w:rPr>
        <w:t xml:space="preserve"> </w:t>
      </w:r>
      <w:proofErr w:type="spellStart"/>
      <w:r w:rsidRPr="00EC57D3">
        <w:rPr>
          <w:rFonts w:cs="Times New Roman"/>
        </w:rPr>
        <w:t>phủ</w:t>
      </w:r>
      <w:proofErr w:type="spellEnd"/>
      <w:r w:rsidRPr="00EC57D3">
        <w:rPr>
          <w:rFonts w:cs="Times New Roman"/>
        </w:rPr>
        <w:t xml:space="preserve">, </w:t>
      </w:r>
      <w:proofErr w:type="spellStart"/>
      <w:r w:rsidRPr="00EC57D3">
        <w:rPr>
          <w:rFonts w:cs="Times New Roman"/>
        </w:rPr>
        <w:t>đồng</w:t>
      </w:r>
      <w:proofErr w:type="spellEnd"/>
      <w:r w:rsidRPr="00EC57D3">
        <w:rPr>
          <w:rFonts w:cs="Times New Roman"/>
        </w:rPr>
        <w:t xml:space="preserve"> </w:t>
      </w:r>
      <w:proofErr w:type="spellStart"/>
      <w:r w:rsidRPr="00EC57D3">
        <w:rPr>
          <w:rFonts w:cs="Times New Roman"/>
        </w:rPr>
        <w:t>thời</w:t>
      </w:r>
      <w:proofErr w:type="spellEnd"/>
      <w:r w:rsidRPr="00EC57D3">
        <w:rPr>
          <w:rFonts w:cs="Times New Roman"/>
        </w:rPr>
        <w:t xml:space="preserve"> </w:t>
      </w:r>
      <w:proofErr w:type="spellStart"/>
      <w:r w:rsidRPr="00EC57D3">
        <w:rPr>
          <w:rFonts w:cs="Times New Roman"/>
        </w:rPr>
        <w:t>bổ</w:t>
      </w:r>
      <w:proofErr w:type="spellEnd"/>
      <w:r w:rsidRPr="00EC57D3">
        <w:rPr>
          <w:rFonts w:cs="Times New Roman"/>
        </w:rPr>
        <w:t xml:space="preserve"> sung </w:t>
      </w:r>
      <w:proofErr w:type="spellStart"/>
      <w:r w:rsidRPr="00EC57D3">
        <w:rPr>
          <w:rFonts w:cs="Times New Roman"/>
        </w:rPr>
        <w:t>thêm</w:t>
      </w:r>
      <w:proofErr w:type="spellEnd"/>
      <w:r w:rsidRPr="00EC57D3">
        <w:rPr>
          <w:rFonts w:cs="Times New Roman"/>
        </w:rPr>
        <w:t xml:space="preserve"> 0</w:t>
      </w:r>
      <w:r w:rsidR="00C4607B" w:rsidRPr="00EC57D3">
        <w:rPr>
          <w:rFonts w:cs="Times New Roman"/>
          <w:lang w:val="vi-VN"/>
        </w:rPr>
        <w:t>1</w:t>
      </w:r>
      <w:r w:rsidRPr="00EC57D3">
        <w:rPr>
          <w:rFonts w:cs="Times New Roman"/>
        </w:rPr>
        <w:t xml:space="preserve"> </w:t>
      </w:r>
      <w:proofErr w:type="spellStart"/>
      <w:r w:rsidRPr="00EC57D3">
        <w:rPr>
          <w:rFonts w:cs="Times New Roman"/>
        </w:rPr>
        <w:t>chính</w:t>
      </w:r>
      <w:proofErr w:type="spellEnd"/>
      <w:r w:rsidRPr="00EC57D3">
        <w:rPr>
          <w:rFonts w:cs="Times New Roman"/>
        </w:rPr>
        <w:t xml:space="preserve"> </w:t>
      </w:r>
      <w:proofErr w:type="spellStart"/>
      <w:r w:rsidRPr="00EC57D3">
        <w:rPr>
          <w:rFonts w:cs="Times New Roman"/>
        </w:rPr>
        <w:t>sách</w:t>
      </w:r>
      <w:proofErr w:type="spellEnd"/>
      <w:r w:rsidRPr="00EC57D3">
        <w:rPr>
          <w:rFonts w:cs="Times New Roman"/>
        </w:rPr>
        <w:t xml:space="preserve"> </w:t>
      </w:r>
      <w:proofErr w:type="spellStart"/>
      <w:r w:rsidRPr="00EC57D3">
        <w:rPr>
          <w:rFonts w:cs="Times New Roman"/>
        </w:rPr>
        <w:t>trong</w:t>
      </w:r>
      <w:proofErr w:type="spellEnd"/>
      <w:r w:rsidRPr="00EC57D3">
        <w:rPr>
          <w:rFonts w:cs="Times New Roman"/>
        </w:rPr>
        <w:t xml:space="preserve"> </w:t>
      </w:r>
      <w:proofErr w:type="spellStart"/>
      <w:r w:rsidRPr="00EC57D3">
        <w:rPr>
          <w:rFonts w:cs="Times New Roman"/>
        </w:rPr>
        <w:t>quá</w:t>
      </w:r>
      <w:proofErr w:type="spellEnd"/>
      <w:r w:rsidRPr="00EC57D3">
        <w:rPr>
          <w:rFonts w:cs="Times New Roman"/>
        </w:rPr>
        <w:t xml:space="preserve"> </w:t>
      </w:r>
      <w:proofErr w:type="spellStart"/>
      <w:r w:rsidRPr="00EC57D3">
        <w:rPr>
          <w:rFonts w:cs="Times New Roman"/>
        </w:rPr>
        <w:t>trình</w:t>
      </w:r>
      <w:proofErr w:type="spellEnd"/>
      <w:r w:rsidRPr="00EC57D3">
        <w:rPr>
          <w:rFonts w:cs="Times New Roman"/>
        </w:rPr>
        <w:t xml:space="preserve"> </w:t>
      </w:r>
      <w:proofErr w:type="spellStart"/>
      <w:r w:rsidRPr="00EC57D3">
        <w:rPr>
          <w:rFonts w:cs="Times New Roman"/>
        </w:rPr>
        <w:t>nghiên</w:t>
      </w:r>
      <w:proofErr w:type="spellEnd"/>
      <w:r w:rsidRPr="00EC57D3">
        <w:rPr>
          <w:rFonts w:cs="Times New Roman"/>
        </w:rPr>
        <w:t xml:space="preserve"> </w:t>
      </w:r>
      <w:proofErr w:type="spellStart"/>
      <w:r w:rsidRPr="00EC57D3">
        <w:rPr>
          <w:rFonts w:cs="Times New Roman"/>
        </w:rPr>
        <w:t>cứu</w:t>
      </w:r>
      <w:proofErr w:type="spellEnd"/>
      <w:r w:rsidRPr="00EC57D3">
        <w:rPr>
          <w:rFonts w:cs="Times New Roman"/>
        </w:rPr>
        <w:t xml:space="preserve"> </w:t>
      </w:r>
      <w:proofErr w:type="spellStart"/>
      <w:r w:rsidRPr="00EC57D3">
        <w:rPr>
          <w:rFonts w:cs="Times New Roman"/>
        </w:rPr>
        <w:t>xây</w:t>
      </w:r>
      <w:proofErr w:type="spellEnd"/>
      <w:r w:rsidRPr="00EC57D3">
        <w:rPr>
          <w:rFonts w:cs="Times New Roman"/>
        </w:rPr>
        <w:t xml:space="preserve"> </w:t>
      </w:r>
      <w:proofErr w:type="spellStart"/>
      <w:r w:rsidRPr="00EC57D3">
        <w:rPr>
          <w:rFonts w:cs="Times New Roman"/>
        </w:rPr>
        <w:t>dựng</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lang w:val="vi-VN"/>
        </w:rPr>
        <w:t>, cụ thể:</w:t>
      </w:r>
    </w:p>
    <w:p w14:paraId="591BE3C0" w14:textId="5464876A" w:rsidR="00F61454" w:rsidRPr="00EC57D3" w:rsidRDefault="00F6024E" w:rsidP="00EC57D3">
      <w:pPr>
        <w:pStyle w:val="BodyText"/>
        <w:tabs>
          <w:tab w:val="left" w:pos="0"/>
          <w:tab w:val="left" w:pos="720"/>
        </w:tabs>
        <w:spacing w:before="120" w:line="264" w:lineRule="auto"/>
        <w:ind w:left="0" w:firstLine="0"/>
        <w:jc w:val="both"/>
        <w:rPr>
          <w:rFonts w:cs="Times New Roman"/>
          <w:b/>
          <w:lang w:val="vi-VN"/>
        </w:rPr>
      </w:pPr>
      <w:r w:rsidRPr="00EC57D3">
        <w:rPr>
          <w:rFonts w:cs="Times New Roman"/>
          <w:b/>
          <w:lang w:val="vi-VN"/>
        </w:rPr>
        <w:lastRenderedPageBreak/>
        <w:tab/>
        <w:t xml:space="preserve">1. </w:t>
      </w:r>
      <w:r w:rsidR="00EE0F04" w:rsidRPr="00EC57D3">
        <w:rPr>
          <w:rFonts w:cs="Times New Roman"/>
          <w:b/>
          <w:lang w:val="vi-VN"/>
        </w:rPr>
        <w:t>Nh</w:t>
      </w:r>
      <w:r w:rsidR="009A23F8" w:rsidRPr="00EC57D3">
        <w:rPr>
          <w:rFonts w:cs="Times New Roman"/>
          <w:b/>
          <w:lang w:val="vi-VN"/>
        </w:rPr>
        <w:t>ữ</w:t>
      </w:r>
      <w:r w:rsidR="00EE0F04" w:rsidRPr="00EC57D3">
        <w:rPr>
          <w:rFonts w:cs="Times New Roman"/>
          <w:b/>
          <w:lang w:val="vi-VN"/>
        </w:rPr>
        <w:t>ng vấn đề chung</w:t>
      </w:r>
    </w:p>
    <w:p w14:paraId="453A449A" w14:textId="5B210598" w:rsidR="00EE0F04" w:rsidRPr="00EC57D3" w:rsidRDefault="00EE0F04"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t xml:space="preserve">- Về phạm vi điều chỉnh, đối tượng áp dụng: </w:t>
      </w:r>
      <w:r w:rsidR="00D30F74" w:rsidRPr="00EC57D3">
        <w:rPr>
          <w:rFonts w:cs="Times New Roman"/>
          <w:lang w:val="vi-VN"/>
        </w:rPr>
        <w:t xml:space="preserve">Dự án Luật điều chỉnh hoạt động viễn thông </w:t>
      </w:r>
      <w:r w:rsidR="00456DAC" w:rsidRPr="00EC57D3">
        <w:rPr>
          <w:rFonts w:cs="Times New Roman"/>
          <w:lang w:val="vi-VN"/>
        </w:rPr>
        <w:t xml:space="preserve">trên cơ sở </w:t>
      </w:r>
      <w:proofErr w:type="spellStart"/>
      <w:r w:rsidR="009A51B4" w:rsidRPr="00EC57D3">
        <w:rPr>
          <w:rFonts w:cs="Times New Roman"/>
        </w:rPr>
        <w:t>nghiên</w:t>
      </w:r>
      <w:proofErr w:type="spellEnd"/>
      <w:r w:rsidR="009A51B4" w:rsidRPr="00EC57D3">
        <w:rPr>
          <w:rFonts w:cs="Times New Roman"/>
        </w:rPr>
        <w:t xml:space="preserve"> </w:t>
      </w:r>
      <w:proofErr w:type="spellStart"/>
      <w:r w:rsidR="009A51B4" w:rsidRPr="00EC57D3">
        <w:rPr>
          <w:rFonts w:cs="Times New Roman"/>
        </w:rPr>
        <w:t>cứu</w:t>
      </w:r>
      <w:proofErr w:type="spellEnd"/>
      <w:r w:rsidR="009A51B4" w:rsidRPr="00EC57D3">
        <w:rPr>
          <w:rFonts w:cs="Times New Roman"/>
        </w:rPr>
        <w:t xml:space="preserve"> </w:t>
      </w:r>
      <w:r w:rsidR="009A51B4" w:rsidRPr="00EC57D3">
        <w:rPr>
          <w:rFonts w:cs="Times New Roman"/>
          <w:lang w:val="vi-VN"/>
        </w:rPr>
        <w:t xml:space="preserve">kinh nghiệm </w:t>
      </w:r>
      <w:r w:rsidR="00456DAC" w:rsidRPr="00EC57D3">
        <w:rPr>
          <w:rFonts w:cs="Times New Roman"/>
          <w:lang w:val="vi-VN"/>
        </w:rPr>
        <w:t>quốc tế</w:t>
      </w:r>
      <w:r w:rsidR="00D32370" w:rsidRPr="00EC57D3">
        <w:rPr>
          <w:rFonts w:cs="Times New Roman"/>
        </w:rPr>
        <w:t>,</w:t>
      </w:r>
      <w:r w:rsidR="00456DAC" w:rsidRPr="00EC57D3">
        <w:rPr>
          <w:rFonts w:cs="Times New Roman"/>
          <w:lang w:val="vi-VN"/>
        </w:rPr>
        <w:t xml:space="preserve"> </w:t>
      </w:r>
      <w:proofErr w:type="spellStart"/>
      <w:r w:rsidR="008C0631" w:rsidRPr="00EC57D3">
        <w:rPr>
          <w:rFonts w:cs="Times New Roman"/>
        </w:rPr>
        <w:t>nghiên</w:t>
      </w:r>
      <w:proofErr w:type="spellEnd"/>
      <w:r w:rsidR="008C0631" w:rsidRPr="00EC57D3">
        <w:rPr>
          <w:rFonts w:cs="Times New Roman"/>
        </w:rPr>
        <w:t xml:space="preserve"> </w:t>
      </w:r>
      <w:proofErr w:type="spellStart"/>
      <w:r w:rsidR="008C0631" w:rsidRPr="00EC57D3">
        <w:rPr>
          <w:rFonts w:cs="Times New Roman"/>
        </w:rPr>
        <w:t>cứu</w:t>
      </w:r>
      <w:proofErr w:type="spellEnd"/>
      <w:r w:rsidR="008C0631" w:rsidRPr="00EC57D3">
        <w:rPr>
          <w:rFonts w:cs="Times New Roman"/>
        </w:rPr>
        <w:t xml:space="preserve"> </w:t>
      </w:r>
      <w:proofErr w:type="spellStart"/>
      <w:r w:rsidR="008C0631" w:rsidRPr="00EC57D3">
        <w:rPr>
          <w:rFonts w:cs="Times New Roman"/>
        </w:rPr>
        <w:t>phân</w:t>
      </w:r>
      <w:proofErr w:type="spellEnd"/>
      <w:r w:rsidR="008C0631" w:rsidRPr="00EC57D3">
        <w:rPr>
          <w:rFonts w:cs="Times New Roman"/>
        </w:rPr>
        <w:t xml:space="preserve"> </w:t>
      </w:r>
      <w:proofErr w:type="spellStart"/>
      <w:r w:rsidR="008C0631" w:rsidRPr="00EC57D3">
        <w:rPr>
          <w:rFonts w:cs="Times New Roman"/>
        </w:rPr>
        <w:t>loại</w:t>
      </w:r>
      <w:proofErr w:type="spellEnd"/>
      <w:r w:rsidR="008C0631" w:rsidRPr="00EC57D3">
        <w:rPr>
          <w:rFonts w:cs="Times New Roman"/>
        </w:rPr>
        <w:t xml:space="preserve"> </w:t>
      </w:r>
      <w:proofErr w:type="spellStart"/>
      <w:r w:rsidR="008C0631" w:rsidRPr="00EC57D3">
        <w:rPr>
          <w:rFonts w:cs="Times New Roman"/>
        </w:rPr>
        <w:t>dịch</w:t>
      </w:r>
      <w:proofErr w:type="spellEnd"/>
      <w:r w:rsidR="008C0631" w:rsidRPr="00EC57D3">
        <w:rPr>
          <w:rFonts w:cs="Times New Roman"/>
        </w:rPr>
        <w:t xml:space="preserve"> </w:t>
      </w:r>
      <w:proofErr w:type="spellStart"/>
      <w:r w:rsidR="008C0631" w:rsidRPr="00EC57D3">
        <w:rPr>
          <w:rFonts w:cs="Times New Roman"/>
        </w:rPr>
        <w:t>vụ</w:t>
      </w:r>
      <w:proofErr w:type="spellEnd"/>
      <w:r w:rsidR="008C0631" w:rsidRPr="00EC57D3">
        <w:rPr>
          <w:rFonts w:cs="Times New Roman"/>
        </w:rPr>
        <w:t xml:space="preserve"> </w:t>
      </w:r>
      <w:proofErr w:type="spellStart"/>
      <w:r w:rsidR="008C0631" w:rsidRPr="00EC57D3">
        <w:rPr>
          <w:rFonts w:cs="Times New Roman"/>
        </w:rPr>
        <w:t>viễn</w:t>
      </w:r>
      <w:proofErr w:type="spellEnd"/>
      <w:r w:rsidR="008C0631" w:rsidRPr="00EC57D3">
        <w:rPr>
          <w:rFonts w:cs="Times New Roman"/>
        </w:rPr>
        <w:t xml:space="preserve"> </w:t>
      </w:r>
      <w:proofErr w:type="spellStart"/>
      <w:r w:rsidR="008C0631" w:rsidRPr="00EC57D3">
        <w:rPr>
          <w:rFonts w:cs="Times New Roman"/>
        </w:rPr>
        <w:t>thông</w:t>
      </w:r>
      <w:proofErr w:type="spellEnd"/>
      <w:r w:rsidR="008C0631" w:rsidRPr="00EC57D3">
        <w:rPr>
          <w:rFonts w:cs="Times New Roman"/>
        </w:rPr>
        <w:t xml:space="preserve"> </w:t>
      </w:r>
      <w:proofErr w:type="spellStart"/>
      <w:r w:rsidR="008C0631" w:rsidRPr="00EC57D3">
        <w:rPr>
          <w:rFonts w:cs="Times New Roman"/>
        </w:rPr>
        <w:t>trong</w:t>
      </w:r>
      <w:proofErr w:type="spellEnd"/>
      <w:r w:rsidR="008C0631" w:rsidRPr="00EC57D3">
        <w:rPr>
          <w:rFonts w:cs="Times New Roman"/>
        </w:rPr>
        <w:t xml:space="preserve"> cam </w:t>
      </w:r>
      <w:proofErr w:type="spellStart"/>
      <w:r w:rsidR="008C0631" w:rsidRPr="00EC57D3">
        <w:rPr>
          <w:rFonts w:cs="Times New Roman"/>
        </w:rPr>
        <w:t>kết</w:t>
      </w:r>
      <w:proofErr w:type="spellEnd"/>
      <w:r w:rsidR="008C0631" w:rsidRPr="00EC57D3">
        <w:rPr>
          <w:rFonts w:cs="Times New Roman"/>
        </w:rPr>
        <w:t xml:space="preserve"> WTO </w:t>
      </w:r>
      <w:proofErr w:type="spellStart"/>
      <w:r w:rsidR="008C0631" w:rsidRPr="00EC57D3">
        <w:rPr>
          <w:rFonts w:cs="Times New Roman"/>
        </w:rPr>
        <w:t>về</w:t>
      </w:r>
      <w:proofErr w:type="spellEnd"/>
      <w:r w:rsidR="008C0631" w:rsidRPr="00EC57D3">
        <w:rPr>
          <w:rFonts w:cs="Times New Roman"/>
        </w:rPr>
        <w:t xml:space="preserve"> </w:t>
      </w:r>
      <w:proofErr w:type="spellStart"/>
      <w:r w:rsidR="008C0631" w:rsidRPr="00EC57D3">
        <w:rPr>
          <w:rFonts w:cs="Times New Roman"/>
        </w:rPr>
        <w:t>viễn</w:t>
      </w:r>
      <w:proofErr w:type="spellEnd"/>
      <w:r w:rsidR="008C0631" w:rsidRPr="00EC57D3">
        <w:rPr>
          <w:rFonts w:cs="Times New Roman"/>
        </w:rPr>
        <w:t xml:space="preserve"> </w:t>
      </w:r>
      <w:proofErr w:type="spellStart"/>
      <w:r w:rsidR="008C0631" w:rsidRPr="00EC57D3">
        <w:rPr>
          <w:rFonts w:cs="Times New Roman"/>
        </w:rPr>
        <w:t>thông</w:t>
      </w:r>
      <w:proofErr w:type="spellEnd"/>
      <w:r w:rsidR="008C0631" w:rsidRPr="00EC57D3">
        <w:rPr>
          <w:rFonts w:cs="Times New Roman"/>
        </w:rPr>
        <w:t xml:space="preserve">, </w:t>
      </w:r>
      <w:proofErr w:type="spellStart"/>
      <w:r w:rsidR="009A51B4" w:rsidRPr="00EC57D3">
        <w:rPr>
          <w:rFonts w:cs="Times New Roman"/>
        </w:rPr>
        <w:t>điều</w:t>
      </w:r>
      <w:proofErr w:type="spellEnd"/>
      <w:r w:rsidR="009A51B4" w:rsidRPr="00EC57D3">
        <w:rPr>
          <w:rFonts w:cs="Times New Roman"/>
        </w:rPr>
        <w:t xml:space="preserve"> </w:t>
      </w:r>
      <w:proofErr w:type="spellStart"/>
      <w:r w:rsidR="009A51B4" w:rsidRPr="00EC57D3">
        <w:rPr>
          <w:rFonts w:cs="Times New Roman"/>
        </w:rPr>
        <w:t>chỉnh</w:t>
      </w:r>
      <w:proofErr w:type="spellEnd"/>
      <w:r w:rsidR="00D32370" w:rsidRPr="00EC57D3">
        <w:rPr>
          <w:rFonts w:cs="Times New Roman"/>
          <w:lang w:val="vi-VN"/>
        </w:rPr>
        <w:t xml:space="preserve"> thuật ngữ</w:t>
      </w:r>
      <w:r w:rsidR="00D30F74" w:rsidRPr="00EC57D3">
        <w:rPr>
          <w:rFonts w:cs="Times New Roman"/>
          <w:lang w:val="vi-VN"/>
        </w:rPr>
        <w:t xml:space="preserve"> </w:t>
      </w:r>
      <w:r w:rsidR="00D32370" w:rsidRPr="00EC57D3">
        <w:rPr>
          <w:rFonts w:cs="Times New Roman"/>
        </w:rPr>
        <w:t>“</w:t>
      </w:r>
      <w:r w:rsidR="00D30F74" w:rsidRPr="00EC57D3">
        <w:rPr>
          <w:rFonts w:cs="Times New Roman"/>
          <w:lang w:val="vi-VN"/>
        </w:rPr>
        <w:t>dịch vụ viễn thông</w:t>
      </w:r>
      <w:r w:rsidR="00D32370" w:rsidRPr="00EC57D3">
        <w:rPr>
          <w:rFonts w:cs="Times New Roman"/>
        </w:rPr>
        <w:t>”</w:t>
      </w:r>
      <w:r w:rsidR="00456DAC" w:rsidRPr="00EC57D3">
        <w:rPr>
          <w:rFonts w:cs="Times New Roman"/>
          <w:lang w:val="vi-VN"/>
        </w:rPr>
        <w:t xml:space="preserve">, </w:t>
      </w:r>
      <w:proofErr w:type="spellStart"/>
      <w:r w:rsidR="009A51B4" w:rsidRPr="00EC57D3">
        <w:rPr>
          <w:rFonts w:cs="Times New Roman"/>
        </w:rPr>
        <w:t>bổ</w:t>
      </w:r>
      <w:proofErr w:type="spellEnd"/>
      <w:r w:rsidR="009A51B4" w:rsidRPr="00EC57D3">
        <w:rPr>
          <w:rFonts w:cs="Times New Roman"/>
        </w:rPr>
        <w:t xml:space="preserve"> sung </w:t>
      </w:r>
      <w:proofErr w:type="spellStart"/>
      <w:r w:rsidR="009A51B4" w:rsidRPr="00EC57D3">
        <w:rPr>
          <w:rFonts w:cs="Times New Roman"/>
        </w:rPr>
        <w:t>các</w:t>
      </w:r>
      <w:proofErr w:type="spellEnd"/>
      <w:r w:rsidR="009A51B4" w:rsidRPr="00EC57D3">
        <w:rPr>
          <w:rFonts w:cs="Times New Roman"/>
        </w:rPr>
        <w:t xml:space="preserve"> </w:t>
      </w:r>
      <w:proofErr w:type="spellStart"/>
      <w:r w:rsidR="009A51B4" w:rsidRPr="00EC57D3">
        <w:rPr>
          <w:rFonts w:cs="Times New Roman"/>
        </w:rPr>
        <w:t>thuật</w:t>
      </w:r>
      <w:proofErr w:type="spellEnd"/>
      <w:r w:rsidR="009A51B4" w:rsidRPr="00EC57D3">
        <w:rPr>
          <w:rFonts w:cs="Times New Roman"/>
        </w:rPr>
        <w:t xml:space="preserve"> </w:t>
      </w:r>
      <w:proofErr w:type="spellStart"/>
      <w:r w:rsidR="009A51B4" w:rsidRPr="00EC57D3">
        <w:rPr>
          <w:rFonts w:cs="Times New Roman"/>
        </w:rPr>
        <w:t>ngữ</w:t>
      </w:r>
      <w:proofErr w:type="spellEnd"/>
      <w:r w:rsidR="009A51B4" w:rsidRPr="00EC57D3">
        <w:rPr>
          <w:rFonts w:cs="Times New Roman"/>
        </w:rPr>
        <w:t xml:space="preserve"> “</w:t>
      </w:r>
      <w:proofErr w:type="spellStart"/>
      <w:r w:rsidR="009A51B4" w:rsidRPr="00EC57D3">
        <w:rPr>
          <w:rFonts w:cs="Times New Roman"/>
        </w:rPr>
        <w:t>dịch</w:t>
      </w:r>
      <w:proofErr w:type="spellEnd"/>
      <w:r w:rsidR="009A51B4" w:rsidRPr="00EC57D3">
        <w:rPr>
          <w:rFonts w:cs="Times New Roman"/>
        </w:rPr>
        <w:t xml:space="preserve"> </w:t>
      </w:r>
      <w:proofErr w:type="spellStart"/>
      <w:r w:rsidR="009A51B4" w:rsidRPr="00EC57D3">
        <w:rPr>
          <w:rFonts w:cs="Times New Roman"/>
        </w:rPr>
        <w:t>vụ</w:t>
      </w:r>
      <w:proofErr w:type="spellEnd"/>
      <w:r w:rsidR="009A51B4" w:rsidRPr="00EC57D3">
        <w:rPr>
          <w:rFonts w:cs="Times New Roman"/>
        </w:rPr>
        <w:t xml:space="preserve"> </w:t>
      </w:r>
      <w:proofErr w:type="spellStart"/>
      <w:r w:rsidR="009A51B4" w:rsidRPr="00EC57D3">
        <w:rPr>
          <w:rFonts w:cs="Times New Roman"/>
        </w:rPr>
        <w:t>viễn</w:t>
      </w:r>
      <w:proofErr w:type="spellEnd"/>
      <w:r w:rsidR="009A51B4" w:rsidRPr="00EC57D3">
        <w:rPr>
          <w:rFonts w:cs="Times New Roman"/>
        </w:rPr>
        <w:t xml:space="preserve"> </w:t>
      </w:r>
      <w:proofErr w:type="spellStart"/>
      <w:r w:rsidR="009A51B4" w:rsidRPr="00EC57D3">
        <w:rPr>
          <w:rFonts w:cs="Times New Roman"/>
        </w:rPr>
        <w:t>thông</w:t>
      </w:r>
      <w:proofErr w:type="spellEnd"/>
      <w:r w:rsidR="009A51B4" w:rsidRPr="00EC57D3">
        <w:rPr>
          <w:rFonts w:cs="Times New Roman"/>
        </w:rPr>
        <w:t xml:space="preserve"> </w:t>
      </w:r>
      <w:proofErr w:type="spellStart"/>
      <w:r w:rsidR="009A51B4" w:rsidRPr="00EC57D3">
        <w:rPr>
          <w:rFonts w:cs="Times New Roman"/>
        </w:rPr>
        <w:t>cơ</w:t>
      </w:r>
      <w:proofErr w:type="spellEnd"/>
      <w:r w:rsidR="009A51B4" w:rsidRPr="00EC57D3">
        <w:rPr>
          <w:rFonts w:cs="Times New Roman"/>
        </w:rPr>
        <w:t xml:space="preserve"> </w:t>
      </w:r>
      <w:proofErr w:type="spellStart"/>
      <w:r w:rsidR="009A51B4" w:rsidRPr="00EC57D3">
        <w:rPr>
          <w:rFonts w:cs="Times New Roman"/>
        </w:rPr>
        <w:t>bản</w:t>
      </w:r>
      <w:proofErr w:type="spellEnd"/>
      <w:r w:rsidR="009A51B4" w:rsidRPr="00EC57D3">
        <w:rPr>
          <w:rFonts w:cs="Times New Roman"/>
        </w:rPr>
        <w:t xml:space="preserve">”, </w:t>
      </w:r>
      <w:r w:rsidR="00D32370" w:rsidRPr="00EC57D3">
        <w:rPr>
          <w:rFonts w:cs="Times New Roman"/>
        </w:rPr>
        <w:t>“</w:t>
      </w:r>
      <w:r w:rsidR="00456DAC" w:rsidRPr="00EC57D3">
        <w:rPr>
          <w:rFonts w:cs="Times New Roman"/>
          <w:lang w:val="vi-VN"/>
        </w:rPr>
        <w:t>dịch vụ viễn thông giá trị gia tăng</w:t>
      </w:r>
      <w:r w:rsidR="00D32370" w:rsidRPr="00EC57D3">
        <w:rPr>
          <w:rFonts w:cs="Times New Roman"/>
        </w:rPr>
        <w:t>”</w:t>
      </w:r>
      <w:r w:rsidR="00D10FA1" w:rsidRPr="00EC57D3">
        <w:rPr>
          <w:rFonts w:cs="Times New Roman"/>
          <w:lang w:val="vi-VN"/>
        </w:rPr>
        <w:t xml:space="preserve">, </w:t>
      </w:r>
      <w:r w:rsidR="00F41252" w:rsidRPr="00EC57D3">
        <w:rPr>
          <w:rFonts w:cs="Times New Roman"/>
        </w:rPr>
        <w:t>“</w:t>
      </w:r>
      <w:proofErr w:type="spellStart"/>
      <w:r w:rsidR="00F41252" w:rsidRPr="00EC57D3">
        <w:rPr>
          <w:rFonts w:cs="Times New Roman"/>
        </w:rPr>
        <w:t>dịch</w:t>
      </w:r>
      <w:proofErr w:type="spellEnd"/>
      <w:r w:rsidR="00F41252" w:rsidRPr="00EC57D3">
        <w:rPr>
          <w:rFonts w:cs="Times New Roman"/>
        </w:rPr>
        <w:t xml:space="preserve"> </w:t>
      </w:r>
      <w:proofErr w:type="spellStart"/>
      <w:r w:rsidR="00F41252" w:rsidRPr="00EC57D3">
        <w:rPr>
          <w:rFonts w:cs="Times New Roman"/>
        </w:rPr>
        <w:t>vụ</w:t>
      </w:r>
      <w:proofErr w:type="spellEnd"/>
      <w:r w:rsidR="00F41252" w:rsidRPr="00EC57D3">
        <w:rPr>
          <w:rFonts w:cs="Times New Roman"/>
        </w:rPr>
        <w:t xml:space="preserve"> </w:t>
      </w:r>
      <w:proofErr w:type="spellStart"/>
      <w:r w:rsidR="00F41252" w:rsidRPr="00EC57D3">
        <w:rPr>
          <w:rFonts w:cs="Times New Roman"/>
        </w:rPr>
        <w:t>ứng</w:t>
      </w:r>
      <w:proofErr w:type="spellEnd"/>
      <w:r w:rsidR="00F41252" w:rsidRPr="00EC57D3">
        <w:rPr>
          <w:rFonts w:cs="Times New Roman"/>
        </w:rPr>
        <w:t xml:space="preserve"> </w:t>
      </w:r>
      <w:proofErr w:type="spellStart"/>
      <w:r w:rsidR="00F41252" w:rsidRPr="00EC57D3">
        <w:rPr>
          <w:rFonts w:cs="Times New Roman"/>
        </w:rPr>
        <w:t>dụng</w:t>
      </w:r>
      <w:proofErr w:type="spellEnd"/>
      <w:r w:rsidR="00F41252" w:rsidRPr="00EC57D3">
        <w:rPr>
          <w:rFonts w:cs="Times New Roman"/>
        </w:rPr>
        <w:t xml:space="preserve"> Internet </w:t>
      </w:r>
      <w:proofErr w:type="spellStart"/>
      <w:r w:rsidR="00F41252" w:rsidRPr="00EC57D3">
        <w:rPr>
          <w:rFonts w:cs="Times New Roman"/>
        </w:rPr>
        <w:t>trong</w:t>
      </w:r>
      <w:proofErr w:type="spellEnd"/>
      <w:r w:rsidR="00F41252" w:rsidRPr="00EC57D3">
        <w:rPr>
          <w:rFonts w:cs="Times New Roman"/>
        </w:rPr>
        <w:t xml:space="preserve"> </w:t>
      </w:r>
      <w:proofErr w:type="spellStart"/>
      <w:r w:rsidR="00F41252" w:rsidRPr="00EC57D3">
        <w:rPr>
          <w:rFonts w:cs="Times New Roman"/>
        </w:rPr>
        <w:t>viễn</w:t>
      </w:r>
      <w:proofErr w:type="spellEnd"/>
      <w:r w:rsidR="00F41252" w:rsidRPr="00EC57D3">
        <w:rPr>
          <w:rFonts w:cs="Times New Roman"/>
        </w:rPr>
        <w:t xml:space="preserve"> </w:t>
      </w:r>
      <w:proofErr w:type="spellStart"/>
      <w:r w:rsidR="00F41252" w:rsidRPr="00EC57D3">
        <w:rPr>
          <w:rFonts w:cs="Times New Roman"/>
        </w:rPr>
        <w:t>thông</w:t>
      </w:r>
      <w:proofErr w:type="spellEnd"/>
      <w:r w:rsidR="00F41252" w:rsidRPr="00EC57D3">
        <w:rPr>
          <w:rFonts w:cs="Times New Roman"/>
        </w:rPr>
        <w:t xml:space="preserve">”, </w:t>
      </w:r>
      <w:r w:rsidR="00D10FA1" w:rsidRPr="00EC57D3">
        <w:rPr>
          <w:rFonts w:cs="Times New Roman"/>
          <w:lang w:val="vi-VN"/>
        </w:rPr>
        <w:t>“trung tâm dữ liệu”, “dịch vụ trung tâm dữ liệu”, “điện toán đám mây”, “dịch vụ điện toán đám mây</w:t>
      </w:r>
      <w:r w:rsidR="00D10FA1" w:rsidRPr="00EC57D3">
        <w:rPr>
          <w:rFonts w:cs="Times New Roman"/>
        </w:rPr>
        <w:t xml:space="preserve">” </w:t>
      </w:r>
      <w:r w:rsidR="00456DAC" w:rsidRPr="00EC57D3">
        <w:rPr>
          <w:rFonts w:cs="Times New Roman"/>
          <w:lang w:val="vi-VN"/>
        </w:rPr>
        <w:t>để điều chỉnh các dịch vụ</w:t>
      </w:r>
      <w:r w:rsidR="00D30F74" w:rsidRPr="00EC57D3">
        <w:rPr>
          <w:rFonts w:cs="Times New Roman"/>
          <w:lang w:val="vi-VN"/>
        </w:rPr>
        <w:t xml:space="preserve"> </w:t>
      </w:r>
      <w:proofErr w:type="spellStart"/>
      <w:r w:rsidR="0098283C" w:rsidRPr="00EC57D3">
        <w:rPr>
          <w:rFonts w:cs="Times New Roman"/>
        </w:rPr>
        <w:t>ứng</w:t>
      </w:r>
      <w:proofErr w:type="spellEnd"/>
      <w:r w:rsidR="0098283C" w:rsidRPr="00EC57D3">
        <w:rPr>
          <w:rFonts w:cs="Times New Roman"/>
        </w:rPr>
        <w:t xml:space="preserve"> </w:t>
      </w:r>
      <w:proofErr w:type="spellStart"/>
      <w:r w:rsidR="0098283C" w:rsidRPr="00EC57D3">
        <w:rPr>
          <w:rFonts w:cs="Times New Roman"/>
        </w:rPr>
        <w:t>dụng</w:t>
      </w:r>
      <w:proofErr w:type="spellEnd"/>
      <w:r w:rsidR="0098283C" w:rsidRPr="00EC57D3">
        <w:rPr>
          <w:rFonts w:cs="Times New Roman"/>
        </w:rPr>
        <w:t xml:space="preserve"> Internet </w:t>
      </w:r>
      <w:proofErr w:type="spellStart"/>
      <w:r w:rsidR="0098283C" w:rsidRPr="00EC57D3">
        <w:rPr>
          <w:rFonts w:cs="Times New Roman"/>
        </w:rPr>
        <w:t>trong</w:t>
      </w:r>
      <w:proofErr w:type="spellEnd"/>
      <w:r w:rsidR="0098283C" w:rsidRPr="00EC57D3">
        <w:rPr>
          <w:rFonts w:cs="Times New Roman"/>
        </w:rPr>
        <w:t xml:space="preserve"> </w:t>
      </w:r>
      <w:proofErr w:type="spellStart"/>
      <w:r w:rsidR="0098283C" w:rsidRPr="00EC57D3">
        <w:rPr>
          <w:rFonts w:cs="Times New Roman"/>
        </w:rPr>
        <w:t>viễn</w:t>
      </w:r>
      <w:proofErr w:type="spellEnd"/>
      <w:r w:rsidR="0098283C" w:rsidRPr="00EC57D3">
        <w:rPr>
          <w:rFonts w:cs="Times New Roman"/>
        </w:rPr>
        <w:t xml:space="preserve"> </w:t>
      </w:r>
      <w:proofErr w:type="spellStart"/>
      <w:r w:rsidR="0098283C" w:rsidRPr="00EC57D3">
        <w:rPr>
          <w:rFonts w:cs="Times New Roman"/>
        </w:rPr>
        <w:t>thông</w:t>
      </w:r>
      <w:proofErr w:type="spellEnd"/>
      <w:r w:rsidR="0098283C" w:rsidRPr="00EC57D3">
        <w:rPr>
          <w:rFonts w:cs="Times New Roman"/>
        </w:rPr>
        <w:t xml:space="preserve">, </w:t>
      </w:r>
      <w:proofErr w:type="spellStart"/>
      <w:r w:rsidR="0098283C" w:rsidRPr="00EC57D3">
        <w:rPr>
          <w:rFonts w:cs="Times New Roman"/>
        </w:rPr>
        <w:t>dịch</w:t>
      </w:r>
      <w:proofErr w:type="spellEnd"/>
      <w:r w:rsidR="0098283C" w:rsidRPr="00EC57D3">
        <w:rPr>
          <w:rFonts w:cs="Times New Roman"/>
        </w:rPr>
        <w:t xml:space="preserve"> </w:t>
      </w:r>
      <w:proofErr w:type="spellStart"/>
      <w:r w:rsidR="0098283C" w:rsidRPr="00EC57D3">
        <w:rPr>
          <w:rFonts w:cs="Times New Roman"/>
        </w:rPr>
        <w:t>vụ</w:t>
      </w:r>
      <w:proofErr w:type="spellEnd"/>
      <w:r w:rsidRPr="00EC57D3">
        <w:rPr>
          <w:rFonts w:cs="Times New Roman"/>
          <w:lang w:val="vi-VN"/>
        </w:rPr>
        <w:t xml:space="preserve"> trung tâm dữ liệu và </w:t>
      </w:r>
      <w:r w:rsidR="00402015" w:rsidRPr="00EC57D3">
        <w:rPr>
          <w:rFonts w:cs="Times New Roman"/>
          <w:lang w:val="vi-VN"/>
        </w:rPr>
        <w:t xml:space="preserve">dịch vụ </w:t>
      </w:r>
      <w:r w:rsidRPr="00EC57D3">
        <w:rPr>
          <w:rFonts w:cs="Times New Roman"/>
          <w:lang w:val="vi-VN"/>
        </w:rPr>
        <w:t>điện toán đám mây</w:t>
      </w:r>
      <w:r w:rsidR="0098283C" w:rsidRPr="00EC57D3">
        <w:rPr>
          <w:rFonts w:cs="Times New Roman"/>
        </w:rPr>
        <w:t xml:space="preserve">. </w:t>
      </w:r>
      <w:proofErr w:type="spellStart"/>
      <w:r w:rsidR="004872BE" w:rsidRPr="00EC57D3">
        <w:rPr>
          <w:rFonts w:cs="Times New Roman"/>
        </w:rPr>
        <w:t>T</w:t>
      </w:r>
      <w:r w:rsidR="00A46712" w:rsidRPr="00EC57D3">
        <w:rPr>
          <w:rFonts w:cs="Times New Roman"/>
        </w:rPr>
        <w:t>rên</w:t>
      </w:r>
      <w:proofErr w:type="spellEnd"/>
      <w:r w:rsidR="00A46712" w:rsidRPr="00EC57D3">
        <w:rPr>
          <w:rFonts w:cs="Times New Roman"/>
        </w:rPr>
        <w:t xml:space="preserve"> </w:t>
      </w:r>
      <w:proofErr w:type="spellStart"/>
      <w:r w:rsidR="00A46712" w:rsidRPr="00EC57D3">
        <w:rPr>
          <w:rFonts w:cs="Times New Roman"/>
        </w:rPr>
        <w:t>cơ</w:t>
      </w:r>
      <w:proofErr w:type="spellEnd"/>
      <w:r w:rsidR="00A46712" w:rsidRPr="00EC57D3">
        <w:rPr>
          <w:rFonts w:cs="Times New Roman"/>
        </w:rPr>
        <w:t xml:space="preserve"> </w:t>
      </w:r>
      <w:proofErr w:type="spellStart"/>
      <w:r w:rsidR="00A46712" w:rsidRPr="00EC57D3">
        <w:rPr>
          <w:rFonts w:cs="Times New Roman"/>
        </w:rPr>
        <w:t>sở</w:t>
      </w:r>
      <w:proofErr w:type="spellEnd"/>
      <w:r w:rsidR="004872BE" w:rsidRPr="00EC57D3">
        <w:rPr>
          <w:rFonts w:cs="Times New Roman"/>
        </w:rPr>
        <w:t xml:space="preserve"> ý </w:t>
      </w:r>
      <w:proofErr w:type="spellStart"/>
      <w:r w:rsidR="004872BE" w:rsidRPr="00EC57D3">
        <w:rPr>
          <w:rFonts w:cs="Times New Roman"/>
        </w:rPr>
        <w:t>kiến</w:t>
      </w:r>
      <w:proofErr w:type="spellEnd"/>
      <w:r w:rsidR="004872BE" w:rsidRPr="00EC57D3">
        <w:rPr>
          <w:rFonts w:cs="Times New Roman"/>
        </w:rPr>
        <w:t xml:space="preserve"> </w:t>
      </w:r>
      <w:proofErr w:type="spellStart"/>
      <w:r w:rsidR="004872BE" w:rsidRPr="00EC57D3">
        <w:rPr>
          <w:rFonts w:cs="Times New Roman"/>
        </w:rPr>
        <w:t>của</w:t>
      </w:r>
      <w:proofErr w:type="spellEnd"/>
      <w:r w:rsidR="004872BE" w:rsidRPr="00EC57D3">
        <w:rPr>
          <w:rFonts w:cs="Times New Roman"/>
        </w:rPr>
        <w:t xml:space="preserve"> </w:t>
      </w:r>
      <w:proofErr w:type="spellStart"/>
      <w:r w:rsidR="004872BE" w:rsidRPr="00EC57D3">
        <w:rPr>
          <w:rFonts w:cs="Times New Roman"/>
        </w:rPr>
        <w:t>Hội</w:t>
      </w:r>
      <w:proofErr w:type="spellEnd"/>
      <w:r w:rsidR="004872BE" w:rsidRPr="00EC57D3">
        <w:rPr>
          <w:rFonts w:cs="Times New Roman"/>
        </w:rPr>
        <w:t xml:space="preserve"> </w:t>
      </w:r>
      <w:proofErr w:type="spellStart"/>
      <w:r w:rsidR="004872BE" w:rsidRPr="00EC57D3">
        <w:rPr>
          <w:rFonts w:cs="Times New Roman"/>
        </w:rPr>
        <w:t>đồng</w:t>
      </w:r>
      <w:proofErr w:type="spellEnd"/>
      <w:r w:rsidR="004872BE" w:rsidRPr="00EC57D3">
        <w:rPr>
          <w:rFonts w:cs="Times New Roman"/>
        </w:rPr>
        <w:t xml:space="preserve"> </w:t>
      </w:r>
      <w:proofErr w:type="spellStart"/>
      <w:r w:rsidR="004872BE" w:rsidRPr="00EC57D3">
        <w:rPr>
          <w:rFonts w:cs="Times New Roman"/>
        </w:rPr>
        <w:t>thẩm</w:t>
      </w:r>
      <w:proofErr w:type="spellEnd"/>
      <w:r w:rsidR="004872BE" w:rsidRPr="00EC57D3">
        <w:rPr>
          <w:rFonts w:cs="Times New Roman"/>
        </w:rPr>
        <w:t xml:space="preserve"> </w:t>
      </w:r>
      <w:proofErr w:type="spellStart"/>
      <w:r w:rsidR="004872BE" w:rsidRPr="00EC57D3">
        <w:rPr>
          <w:rFonts w:cs="Times New Roman"/>
        </w:rPr>
        <w:t>định</w:t>
      </w:r>
      <w:proofErr w:type="spellEnd"/>
      <w:r w:rsidR="004872BE" w:rsidRPr="00EC57D3">
        <w:rPr>
          <w:rFonts w:cs="Times New Roman"/>
        </w:rPr>
        <w:t xml:space="preserve">, </w:t>
      </w:r>
      <w:proofErr w:type="spellStart"/>
      <w:r w:rsidR="004872BE" w:rsidRPr="00EC57D3">
        <w:rPr>
          <w:rFonts w:cs="Times New Roman"/>
        </w:rPr>
        <w:t>Bộ</w:t>
      </w:r>
      <w:proofErr w:type="spellEnd"/>
      <w:r w:rsidR="004872BE" w:rsidRPr="00EC57D3">
        <w:rPr>
          <w:rFonts w:cs="Times New Roman"/>
        </w:rPr>
        <w:t xml:space="preserve"> </w:t>
      </w:r>
      <w:proofErr w:type="spellStart"/>
      <w:r w:rsidR="004872BE" w:rsidRPr="00EC57D3">
        <w:rPr>
          <w:rFonts w:cs="Times New Roman"/>
        </w:rPr>
        <w:t>Thông</w:t>
      </w:r>
      <w:proofErr w:type="spellEnd"/>
      <w:r w:rsidR="004872BE" w:rsidRPr="00EC57D3">
        <w:rPr>
          <w:rFonts w:cs="Times New Roman"/>
        </w:rPr>
        <w:t xml:space="preserve"> tin </w:t>
      </w:r>
      <w:proofErr w:type="spellStart"/>
      <w:r w:rsidR="004872BE" w:rsidRPr="00EC57D3">
        <w:rPr>
          <w:rFonts w:cs="Times New Roman"/>
        </w:rPr>
        <w:t>và</w:t>
      </w:r>
      <w:proofErr w:type="spellEnd"/>
      <w:r w:rsidR="004872BE" w:rsidRPr="00EC57D3">
        <w:rPr>
          <w:rFonts w:cs="Times New Roman"/>
        </w:rPr>
        <w:t xml:space="preserve"> </w:t>
      </w:r>
      <w:proofErr w:type="spellStart"/>
      <w:r w:rsidR="004872BE" w:rsidRPr="00EC57D3">
        <w:rPr>
          <w:rFonts w:cs="Times New Roman"/>
        </w:rPr>
        <w:t>Truyền</w:t>
      </w:r>
      <w:proofErr w:type="spellEnd"/>
      <w:r w:rsidR="004872BE" w:rsidRPr="00EC57D3">
        <w:rPr>
          <w:rFonts w:cs="Times New Roman"/>
        </w:rPr>
        <w:t xml:space="preserve"> </w:t>
      </w:r>
      <w:proofErr w:type="spellStart"/>
      <w:r w:rsidR="004872BE" w:rsidRPr="00EC57D3">
        <w:rPr>
          <w:rFonts w:cs="Times New Roman"/>
        </w:rPr>
        <w:t>thông</w:t>
      </w:r>
      <w:proofErr w:type="spellEnd"/>
      <w:r w:rsidR="004872BE" w:rsidRPr="00EC57D3">
        <w:rPr>
          <w:rFonts w:cs="Times New Roman"/>
        </w:rPr>
        <w:t xml:space="preserve"> </w:t>
      </w:r>
      <w:proofErr w:type="spellStart"/>
      <w:r w:rsidR="004872BE" w:rsidRPr="00EC57D3">
        <w:rPr>
          <w:rFonts w:cs="Times New Roman"/>
        </w:rPr>
        <w:t>đã</w:t>
      </w:r>
      <w:proofErr w:type="spellEnd"/>
      <w:r w:rsidR="004872BE" w:rsidRPr="00EC57D3">
        <w:rPr>
          <w:rFonts w:cs="Times New Roman"/>
        </w:rPr>
        <w:t xml:space="preserve"> </w:t>
      </w:r>
      <w:proofErr w:type="spellStart"/>
      <w:r w:rsidR="00A46712" w:rsidRPr="00EC57D3">
        <w:rPr>
          <w:rFonts w:cs="Times New Roman"/>
        </w:rPr>
        <w:t>nghiên</w:t>
      </w:r>
      <w:proofErr w:type="spellEnd"/>
      <w:r w:rsidR="00A46712" w:rsidRPr="00EC57D3">
        <w:rPr>
          <w:rFonts w:cs="Times New Roman"/>
        </w:rPr>
        <w:t xml:space="preserve"> </w:t>
      </w:r>
      <w:proofErr w:type="spellStart"/>
      <w:r w:rsidR="00A46712" w:rsidRPr="00EC57D3">
        <w:rPr>
          <w:rFonts w:cs="Times New Roman"/>
        </w:rPr>
        <w:t>cứu</w:t>
      </w:r>
      <w:proofErr w:type="spellEnd"/>
      <w:r w:rsidR="00A46712" w:rsidRPr="00EC57D3">
        <w:rPr>
          <w:rFonts w:cs="Times New Roman"/>
        </w:rPr>
        <w:t xml:space="preserve">, </w:t>
      </w:r>
      <w:proofErr w:type="spellStart"/>
      <w:r w:rsidR="0098283C" w:rsidRPr="00EC57D3">
        <w:rPr>
          <w:rFonts w:cs="Times New Roman"/>
        </w:rPr>
        <w:t>bổ</w:t>
      </w:r>
      <w:proofErr w:type="spellEnd"/>
      <w:r w:rsidR="0098283C" w:rsidRPr="00EC57D3">
        <w:rPr>
          <w:rFonts w:cs="Times New Roman"/>
        </w:rPr>
        <w:t xml:space="preserve"> sung </w:t>
      </w:r>
      <w:proofErr w:type="spellStart"/>
      <w:r w:rsidR="004872BE" w:rsidRPr="00EC57D3">
        <w:rPr>
          <w:rFonts w:cs="Times New Roman"/>
        </w:rPr>
        <w:t>các</w:t>
      </w:r>
      <w:proofErr w:type="spellEnd"/>
      <w:r w:rsidR="004872BE" w:rsidRPr="00EC57D3">
        <w:rPr>
          <w:rFonts w:cs="Times New Roman"/>
        </w:rPr>
        <w:t xml:space="preserve"> </w:t>
      </w:r>
      <w:proofErr w:type="spellStart"/>
      <w:r w:rsidR="004872BE" w:rsidRPr="00EC57D3">
        <w:rPr>
          <w:rFonts w:cs="Times New Roman"/>
        </w:rPr>
        <w:t>dịch</w:t>
      </w:r>
      <w:proofErr w:type="spellEnd"/>
      <w:r w:rsidR="004872BE" w:rsidRPr="00EC57D3">
        <w:rPr>
          <w:rFonts w:cs="Times New Roman"/>
        </w:rPr>
        <w:t xml:space="preserve"> </w:t>
      </w:r>
      <w:proofErr w:type="spellStart"/>
      <w:r w:rsidR="004872BE" w:rsidRPr="00EC57D3">
        <w:rPr>
          <w:rFonts w:cs="Times New Roman"/>
        </w:rPr>
        <w:t>vụ</w:t>
      </w:r>
      <w:proofErr w:type="spellEnd"/>
      <w:r w:rsidR="004872BE" w:rsidRPr="00EC57D3">
        <w:rPr>
          <w:rFonts w:cs="Times New Roman"/>
        </w:rPr>
        <w:t xml:space="preserve"> </w:t>
      </w:r>
      <w:proofErr w:type="spellStart"/>
      <w:r w:rsidR="004872BE" w:rsidRPr="00EC57D3">
        <w:rPr>
          <w:rFonts w:cs="Times New Roman"/>
        </w:rPr>
        <w:t>này</w:t>
      </w:r>
      <w:proofErr w:type="spellEnd"/>
      <w:r w:rsidR="004872BE" w:rsidRPr="00EC57D3">
        <w:rPr>
          <w:rFonts w:cs="Times New Roman"/>
        </w:rPr>
        <w:t xml:space="preserve"> </w:t>
      </w:r>
      <w:proofErr w:type="spellStart"/>
      <w:r w:rsidR="004872BE" w:rsidRPr="00EC57D3">
        <w:rPr>
          <w:rFonts w:cs="Times New Roman"/>
        </w:rPr>
        <w:t>vào</w:t>
      </w:r>
      <w:proofErr w:type="spellEnd"/>
      <w:r w:rsidR="004872BE" w:rsidRPr="00EC57D3">
        <w:rPr>
          <w:rFonts w:cs="Times New Roman"/>
        </w:rPr>
        <w:t xml:space="preserve"> </w:t>
      </w:r>
      <w:proofErr w:type="spellStart"/>
      <w:r w:rsidR="0098283C" w:rsidRPr="00EC57D3">
        <w:rPr>
          <w:rFonts w:cs="Times New Roman"/>
        </w:rPr>
        <w:t>dịch</w:t>
      </w:r>
      <w:proofErr w:type="spellEnd"/>
      <w:r w:rsidR="0098283C" w:rsidRPr="00EC57D3">
        <w:rPr>
          <w:rFonts w:cs="Times New Roman"/>
        </w:rPr>
        <w:t xml:space="preserve"> </w:t>
      </w:r>
      <w:proofErr w:type="spellStart"/>
      <w:r w:rsidR="0098283C" w:rsidRPr="00EC57D3">
        <w:rPr>
          <w:rFonts w:cs="Times New Roman"/>
        </w:rPr>
        <w:t>vụ</w:t>
      </w:r>
      <w:proofErr w:type="spellEnd"/>
      <w:r w:rsidR="0098283C" w:rsidRPr="00EC57D3">
        <w:rPr>
          <w:rFonts w:cs="Times New Roman"/>
        </w:rPr>
        <w:t xml:space="preserve"> </w:t>
      </w:r>
      <w:proofErr w:type="spellStart"/>
      <w:r w:rsidR="0098283C" w:rsidRPr="00EC57D3">
        <w:rPr>
          <w:rFonts w:cs="Times New Roman"/>
        </w:rPr>
        <w:t>viễn</w:t>
      </w:r>
      <w:proofErr w:type="spellEnd"/>
      <w:r w:rsidR="0098283C" w:rsidRPr="00EC57D3">
        <w:rPr>
          <w:rFonts w:cs="Times New Roman"/>
        </w:rPr>
        <w:t xml:space="preserve"> </w:t>
      </w:r>
      <w:proofErr w:type="spellStart"/>
      <w:r w:rsidR="0098283C" w:rsidRPr="00EC57D3">
        <w:rPr>
          <w:rFonts w:cs="Times New Roman"/>
        </w:rPr>
        <w:t>thông</w:t>
      </w:r>
      <w:proofErr w:type="spellEnd"/>
      <w:r w:rsidR="0098283C" w:rsidRPr="00EC57D3">
        <w:rPr>
          <w:rFonts w:cs="Times New Roman"/>
        </w:rPr>
        <w:t xml:space="preserve"> do </w:t>
      </w:r>
      <w:proofErr w:type="spellStart"/>
      <w:r w:rsidR="0098283C" w:rsidRPr="00EC57D3">
        <w:rPr>
          <w:rFonts w:cs="Times New Roman"/>
        </w:rPr>
        <w:t>gắn</w:t>
      </w:r>
      <w:proofErr w:type="spellEnd"/>
      <w:r w:rsidR="0098283C" w:rsidRPr="00EC57D3">
        <w:rPr>
          <w:rFonts w:cs="Times New Roman"/>
        </w:rPr>
        <w:t xml:space="preserve"> </w:t>
      </w:r>
      <w:proofErr w:type="spellStart"/>
      <w:r w:rsidR="0098283C" w:rsidRPr="00EC57D3">
        <w:rPr>
          <w:rFonts w:cs="Times New Roman"/>
        </w:rPr>
        <w:t>liền</w:t>
      </w:r>
      <w:proofErr w:type="spellEnd"/>
      <w:r w:rsidR="0098283C" w:rsidRPr="00EC57D3">
        <w:rPr>
          <w:rFonts w:cs="Times New Roman"/>
        </w:rPr>
        <w:t xml:space="preserve"> </w:t>
      </w:r>
      <w:proofErr w:type="spellStart"/>
      <w:r w:rsidR="0098283C" w:rsidRPr="00EC57D3">
        <w:rPr>
          <w:rFonts w:cs="Times New Roman"/>
        </w:rPr>
        <w:t>với</w:t>
      </w:r>
      <w:proofErr w:type="spellEnd"/>
      <w:r w:rsidR="0098283C" w:rsidRPr="00EC57D3">
        <w:rPr>
          <w:rFonts w:cs="Times New Roman"/>
        </w:rPr>
        <w:t xml:space="preserve"> </w:t>
      </w:r>
      <w:proofErr w:type="spellStart"/>
      <w:r w:rsidR="0098283C" w:rsidRPr="00EC57D3">
        <w:rPr>
          <w:rFonts w:cs="Times New Roman"/>
        </w:rPr>
        <w:t>cơ</w:t>
      </w:r>
      <w:proofErr w:type="spellEnd"/>
      <w:r w:rsidR="0098283C" w:rsidRPr="00EC57D3">
        <w:rPr>
          <w:rFonts w:cs="Times New Roman"/>
        </w:rPr>
        <w:t xml:space="preserve"> </w:t>
      </w:r>
      <w:proofErr w:type="spellStart"/>
      <w:r w:rsidR="0098283C" w:rsidRPr="00EC57D3">
        <w:rPr>
          <w:rFonts w:cs="Times New Roman"/>
        </w:rPr>
        <w:t>sở</w:t>
      </w:r>
      <w:proofErr w:type="spellEnd"/>
      <w:r w:rsidR="0098283C" w:rsidRPr="00EC57D3">
        <w:rPr>
          <w:rFonts w:cs="Times New Roman"/>
        </w:rPr>
        <w:t xml:space="preserve"> </w:t>
      </w:r>
      <w:proofErr w:type="spellStart"/>
      <w:r w:rsidR="0098283C" w:rsidRPr="00EC57D3">
        <w:rPr>
          <w:rFonts w:cs="Times New Roman"/>
        </w:rPr>
        <w:t>hạ</w:t>
      </w:r>
      <w:proofErr w:type="spellEnd"/>
      <w:r w:rsidR="0098283C" w:rsidRPr="00EC57D3">
        <w:rPr>
          <w:rFonts w:cs="Times New Roman"/>
        </w:rPr>
        <w:t xml:space="preserve"> </w:t>
      </w:r>
      <w:proofErr w:type="spellStart"/>
      <w:r w:rsidR="0098283C" w:rsidRPr="00EC57D3">
        <w:rPr>
          <w:rFonts w:cs="Times New Roman"/>
        </w:rPr>
        <w:t>tầng</w:t>
      </w:r>
      <w:proofErr w:type="spellEnd"/>
      <w:r w:rsidR="0098283C" w:rsidRPr="00EC57D3">
        <w:rPr>
          <w:rFonts w:cs="Times New Roman"/>
        </w:rPr>
        <w:t xml:space="preserve"> </w:t>
      </w:r>
      <w:proofErr w:type="spellStart"/>
      <w:r w:rsidR="0098283C" w:rsidRPr="00EC57D3">
        <w:rPr>
          <w:rFonts w:cs="Times New Roman"/>
        </w:rPr>
        <w:t>viễn</w:t>
      </w:r>
      <w:proofErr w:type="spellEnd"/>
      <w:r w:rsidR="0098283C" w:rsidRPr="00EC57D3">
        <w:rPr>
          <w:rFonts w:cs="Times New Roman"/>
        </w:rPr>
        <w:t xml:space="preserve"> </w:t>
      </w:r>
      <w:proofErr w:type="spellStart"/>
      <w:r w:rsidR="0098283C" w:rsidRPr="00EC57D3">
        <w:rPr>
          <w:rFonts w:cs="Times New Roman"/>
        </w:rPr>
        <w:t>thông</w:t>
      </w:r>
      <w:proofErr w:type="spellEnd"/>
      <w:r w:rsidR="0098283C" w:rsidRPr="00EC57D3">
        <w:rPr>
          <w:rFonts w:cs="Times New Roman"/>
        </w:rPr>
        <w:t xml:space="preserve"> </w:t>
      </w:r>
      <w:proofErr w:type="spellStart"/>
      <w:r w:rsidR="0098283C" w:rsidRPr="00EC57D3">
        <w:rPr>
          <w:rFonts w:cs="Times New Roman"/>
        </w:rPr>
        <w:t>và</w:t>
      </w:r>
      <w:proofErr w:type="spellEnd"/>
      <w:r w:rsidR="0098283C" w:rsidRPr="00EC57D3">
        <w:rPr>
          <w:rFonts w:cs="Times New Roman"/>
        </w:rPr>
        <w:t xml:space="preserve"> </w:t>
      </w:r>
      <w:proofErr w:type="spellStart"/>
      <w:r w:rsidR="0098283C" w:rsidRPr="00EC57D3">
        <w:rPr>
          <w:rFonts w:cs="Times New Roman"/>
        </w:rPr>
        <w:t>là</w:t>
      </w:r>
      <w:proofErr w:type="spellEnd"/>
      <w:r w:rsidR="0098283C" w:rsidRPr="00EC57D3">
        <w:rPr>
          <w:rFonts w:cs="Times New Roman"/>
        </w:rPr>
        <w:t xml:space="preserve"> </w:t>
      </w:r>
      <w:proofErr w:type="spellStart"/>
      <w:r w:rsidR="0098283C" w:rsidRPr="00EC57D3">
        <w:rPr>
          <w:rFonts w:cs="Times New Roman"/>
        </w:rPr>
        <w:t>m</w:t>
      </w:r>
      <w:r w:rsidR="008805F6" w:rsidRPr="00EC57D3">
        <w:rPr>
          <w:rFonts w:cs="Times New Roman"/>
        </w:rPr>
        <w:t>ột</w:t>
      </w:r>
      <w:proofErr w:type="spellEnd"/>
      <w:r w:rsidR="008805F6" w:rsidRPr="00EC57D3">
        <w:rPr>
          <w:rFonts w:cs="Times New Roman"/>
        </w:rPr>
        <w:t xml:space="preserve"> </w:t>
      </w:r>
      <w:proofErr w:type="spellStart"/>
      <w:r w:rsidR="0098283C" w:rsidRPr="00EC57D3">
        <w:rPr>
          <w:rFonts w:cs="Times New Roman"/>
        </w:rPr>
        <w:t>phần</w:t>
      </w:r>
      <w:proofErr w:type="spellEnd"/>
      <w:r w:rsidR="0098283C" w:rsidRPr="00EC57D3">
        <w:rPr>
          <w:rFonts w:cs="Times New Roman"/>
        </w:rPr>
        <w:t xml:space="preserve"> </w:t>
      </w:r>
      <w:proofErr w:type="spellStart"/>
      <w:r w:rsidR="0098283C" w:rsidRPr="00EC57D3">
        <w:rPr>
          <w:rFonts w:cs="Times New Roman"/>
        </w:rPr>
        <w:t>quan</w:t>
      </w:r>
      <w:proofErr w:type="spellEnd"/>
      <w:r w:rsidR="0098283C" w:rsidRPr="00EC57D3">
        <w:rPr>
          <w:rFonts w:cs="Times New Roman"/>
        </w:rPr>
        <w:t xml:space="preserve"> </w:t>
      </w:r>
      <w:proofErr w:type="spellStart"/>
      <w:r w:rsidR="0098283C" w:rsidRPr="00EC57D3">
        <w:rPr>
          <w:rFonts w:cs="Times New Roman"/>
        </w:rPr>
        <w:t>trọng</w:t>
      </w:r>
      <w:proofErr w:type="spellEnd"/>
      <w:r w:rsidR="0098283C" w:rsidRPr="00EC57D3">
        <w:rPr>
          <w:rFonts w:cs="Times New Roman"/>
        </w:rPr>
        <w:t xml:space="preserve"> </w:t>
      </w:r>
      <w:proofErr w:type="spellStart"/>
      <w:r w:rsidR="008805F6" w:rsidRPr="00EC57D3">
        <w:rPr>
          <w:rFonts w:cs="Times New Roman"/>
        </w:rPr>
        <w:t>của</w:t>
      </w:r>
      <w:proofErr w:type="spellEnd"/>
      <w:r w:rsidR="0098283C" w:rsidRPr="00EC57D3">
        <w:rPr>
          <w:rFonts w:cs="Times New Roman"/>
        </w:rPr>
        <w:t xml:space="preserve"> </w:t>
      </w:r>
      <w:proofErr w:type="spellStart"/>
      <w:r w:rsidR="0098283C" w:rsidRPr="00EC57D3">
        <w:rPr>
          <w:rFonts w:cs="Times New Roman"/>
        </w:rPr>
        <w:t>hạ</w:t>
      </w:r>
      <w:proofErr w:type="spellEnd"/>
      <w:r w:rsidR="0098283C" w:rsidRPr="00EC57D3">
        <w:rPr>
          <w:rFonts w:cs="Times New Roman"/>
        </w:rPr>
        <w:t xml:space="preserve"> </w:t>
      </w:r>
      <w:proofErr w:type="spellStart"/>
      <w:r w:rsidR="0098283C" w:rsidRPr="00EC57D3">
        <w:rPr>
          <w:rFonts w:cs="Times New Roman"/>
        </w:rPr>
        <w:t>tầng</w:t>
      </w:r>
      <w:proofErr w:type="spellEnd"/>
      <w:r w:rsidR="0098283C" w:rsidRPr="00EC57D3">
        <w:rPr>
          <w:rFonts w:cs="Times New Roman"/>
        </w:rPr>
        <w:t xml:space="preserve"> </w:t>
      </w:r>
      <w:proofErr w:type="spellStart"/>
      <w:r w:rsidR="0098283C" w:rsidRPr="00EC57D3">
        <w:rPr>
          <w:rFonts w:cs="Times New Roman"/>
        </w:rPr>
        <w:t>phục</w:t>
      </w:r>
      <w:proofErr w:type="spellEnd"/>
      <w:r w:rsidR="0098283C" w:rsidRPr="00EC57D3">
        <w:rPr>
          <w:rFonts w:cs="Times New Roman"/>
        </w:rPr>
        <w:t xml:space="preserve"> </w:t>
      </w:r>
      <w:proofErr w:type="spellStart"/>
      <w:r w:rsidR="0098283C" w:rsidRPr="00EC57D3">
        <w:rPr>
          <w:rFonts w:cs="Times New Roman"/>
        </w:rPr>
        <w:t>vụ</w:t>
      </w:r>
      <w:proofErr w:type="spellEnd"/>
      <w:r w:rsidR="0098283C" w:rsidRPr="00EC57D3">
        <w:rPr>
          <w:rFonts w:cs="Times New Roman"/>
        </w:rPr>
        <w:t xml:space="preserve"> </w:t>
      </w:r>
      <w:proofErr w:type="spellStart"/>
      <w:r w:rsidR="0098283C" w:rsidRPr="00EC57D3">
        <w:rPr>
          <w:rFonts w:cs="Times New Roman"/>
        </w:rPr>
        <w:t>kinh</w:t>
      </w:r>
      <w:proofErr w:type="spellEnd"/>
      <w:r w:rsidR="0098283C" w:rsidRPr="00EC57D3">
        <w:rPr>
          <w:rFonts w:cs="Times New Roman"/>
        </w:rPr>
        <w:t xml:space="preserve"> </w:t>
      </w:r>
      <w:proofErr w:type="spellStart"/>
      <w:r w:rsidR="0098283C" w:rsidRPr="00EC57D3">
        <w:rPr>
          <w:rFonts w:cs="Times New Roman"/>
        </w:rPr>
        <w:t>tế</w:t>
      </w:r>
      <w:proofErr w:type="spellEnd"/>
      <w:r w:rsidR="0098283C" w:rsidRPr="00EC57D3">
        <w:rPr>
          <w:rFonts w:cs="Times New Roman"/>
        </w:rPr>
        <w:t xml:space="preserve"> </w:t>
      </w:r>
      <w:proofErr w:type="spellStart"/>
      <w:r w:rsidR="0098283C" w:rsidRPr="00EC57D3">
        <w:rPr>
          <w:rFonts w:cs="Times New Roman"/>
        </w:rPr>
        <w:t>số</w:t>
      </w:r>
      <w:proofErr w:type="spellEnd"/>
      <w:r w:rsidR="0098283C" w:rsidRPr="00EC57D3">
        <w:rPr>
          <w:rFonts w:cs="Times New Roman"/>
        </w:rPr>
        <w:t xml:space="preserve">, </w:t>
      </w:r>
      <w:proofErr w:type="spellStart"/>
      <w:r w:rsidR="0098283C" w:rsidRPr="00EC57D3">
        <w:rPr>
          <w:rFonts w:cs="Times New Roman"/>
        </w:rPr>
        <w:t>xã</w:t>
      </w:r>
      <w:proofErr w:type="spellEnd"/>
      <w:r w:rsidR="0098283C" w:rsidRPr="00EC57D3">
        <w:rPr>
          <w:rFonts w:cs="Times New Roman"/>
        </w:rPr>
        <w:t xml:space="preserve"> </w:t>
      </w:r>
      <w:proofErr w:type="spellStart"/>
      <w:r w:rsidR="0098283C" w:rsidRPr="00EC57D3">
        <w:rPr>
          <w:rFonts w:cs="Times New Roman"/>
        </w:rPr>
        <w:t>hội</w:t>
      </w:r>
      <w:proofErr w:type="spellEnd"/>
      <w:r w:rsidR="0098283C" w:rsidRPr="00EC57D3">
        <w:rPr>
          <w:rFonts w:cs="Times New Roman"/>
        </w:rPr>
        <w:t xml:space="preserve"> </w:t>
      </w:r>
      <w:proofErr w:type="spellStart"/>
      <w:r w:rsidR="0098283C" w:rsidRPr="00EC57D3">
        <w:rPr>
          <w:rFonts w:cs="Times New Roman"/>
        </w:rPr>
        <w:t>số</w:t>
      </w:r>
      <w:proofErr w:type="spellEnd"/>
      <w:r w:rsidR="0098283C" w:rsidRPr="00EC57D3">
        <w:rPr>
          <w:rFonts w:cs="Times New Roman"/>
        </w:rPr>
        <w:t xml:space="preserve">, </w:t>
      </w:r>
      <w:proofErr w:type="spellStart"/>
      <w:r w:rsidR="0098283C" w:rsidRPr="00EC57D3">
        <w:rPr>
          <w:rFonts w:cs="Times New Roman"/>
        </w:rPr>
        <w:t>Chính</w:t>
      </w:r>
      <w:proofErr w:type="spellEnd"/>
      <w:r w:rsidR="0098283C" w:rsidRPr="00EC57D3">
        <w:rPr>
          <w:rFonts w:cs="Times New Roman"/>
        </w:rPr>
        <w:t xml:space="preserve"> </w:t>
      </w:r>
      <w:proofErr w:type="spellStart"/>
      <w:r w:rsidR="0098283C" w:rsidRPr="00EC57D3">
        <w:rPr>
          <w:rFonts w:cs="Times New Roman"/>
        </w:rPr>
        <w:t>phủ</w:t>
      </w:r>
      <w:proofErr w:type="spellEnd"/>
      <w:r w:rsidR="0098283C" w:rsidRPr="00EC57D3">
        <w:rPr>
          <w:rFonts w:cs="Times New Roman"/>
        </w:rPr>
        <w:t xml:space="preserve"> </w:t>
      </w:r>
      <w:proofErr w:type="spellStart"/>
      <w:r w:rsidR="0098283C" w:rsidRPr="00EC57D3">
        <w:rPr>
          <w:rFonts w:cs="Times New Roman"/>
        </w:rPr>
        <w:t>số</w:t>
      </w:r>
      <w:proofErr w:type="spellEnd"/>
      <w:r w:rsidR="0098283C" w:rsidRPr="00EC57D3">
        <w:rPr>
          <w:rFonts w:cs="Times New Roman"/>
        </w:rPr>
        <w:t xml:space="preserve">. </w:t>
      </w:r>
      <w:proofErr w:type="spellStart"/>
      <w:r w:rsidR="004B45DF" w:rsidRPr="00EC57D3">
        <w:rPr>
          <w:rFonts w:cs="Times New Roman"/>
        </w:rPr>
        <w:t>Hạ</w:t>
      </w:r>
      <w:proofErr w:type="spellEnd"/>
      <w:r w:rsidR="004B45DF" w:rsidRPr="00EC57D3">
        <w:rPr>
          <w:rFonts w:cs="Times New Roman"/>
          <w:lang w:val="vi-VN"/>
        </w:rPr>
        <w:t xml:space="preserve"> tầng t</w:t>
      </w:r>
      <w:r w:rsidR="008805F6" w:rsidRPr="00EC57D3">
        <w:rPr>
          <w:rFonts w:cs="Times New Roman"/>
        </w:rPr>
        <w:t xml:space="preserve">rung </w:t>
      </w:r>
      <w:proofErr w:type="spellStart"/>
      <w:r w:rsidR="008805F6" w:rsidRPr="00EC57D3">
        <w:rPr>
          <w:rFonts w:cs="Times New Roman"/>
        </w:rPr>
        <w:t>tâm</w:t>
      </w:r>
      <w:proofErr w:type="spellEnd"/>
      <w:r w:rsidR="008805F6" w:rsidRPr="00EC57D3">
        <w:rPr>
          <w:rFonts w:cs="Times New Roman"/>
        </w:rPr>
        <w:t xml:space="preserve"> </w:t>
      </w:r>
      <w:proofErr w:type="spellStart"/>
      <w:r w:rsidR="008805F6" w:rsidRPr="00EC57D3">
        <w:rPr>
          <w:rFonts w:cs="Times New Roman"/>
        </w:rPr>
        <w:t>dữ</w:t>
      </w:r>
      <w:proofErr w:type="spellEnd"/>
      <w:r w:rsidR="008805F6" w:rsidRPr="00EC57D3">
        <w:rPr>
          <w:rFonts w:cs="Times New Roman"/>
        </w:rPr>
        <w:t xml:space="preserve"> </w:t>
      </w:r>
      <w:proofErr w:type="spellStart"/>
      <w:r w:rsidR="008805F6" w:rsidRPr="00EC57D3">
        <w:rPr>
          <w:rFonts w:cs="Times New Roman"/>
        </w:rPr>
        <w:t>liệu</w:t>
      </w:r>
      <w:proofErr w:type="spellEnd"/>
      <w:r w:rsidR="004B45DF" w:rsidRPr="00EC57D3">
        <w:rPr>
          <w:rFonts w:cs="Times New Roman"/>
          <w:lang w:val="vi-VN"/>
        </w:rPr>
        <w:t>, điện toán đám mây</w:t>
      </w:r>
      <w:r w:rsidR="008805F6" w:rsidRPr="00EC57D3">
        <w:rPr>
          <w:rFonts w:cs="Times New Roman"/>
        </w:rPr>
        <w:t xml:space="preserve"> </w:t>
      </w:r>
      <w:proofErr w:type="spellStart"/>
      <w:r w:rsidR="008805F6" w:rsidRPr="00EC57D3">
        <w:rPr>
          <w:rFonts w:cs="Times New Roman"/>
        </w:rPr>
        <w:t>trở</w:t>
      </w:r>
      <w:proofErr w:type="spellEnd"/>
      <w:r w:rsidR="008805F6" w:rsidRPr="00EC57D3">
        <w:rPr>
          <w:rFonts w:cs="Times New Roman"/>
        </w:rPr>
        <w:t xml:space="preserve"> </w:t>
      </w:r>
      <w:proofErr w:type="spellStart"/>
      <w:r w:rsidR="008805F6" w:rsidRPr="00EC57D3">
        <w:rPr>
          <w:rFonts w:cs="Times New Roman"/>
        </w:rPr>
        <w:t>thành</w:t>
      </w:r>
      <w:proofErr w:type="spellEnd"/>
      <w:r w:rsidR="008805F6" w:rsidRPr="00EC57D3">
        <w:rPr>
          <w:rFonts w:cs="Times New Roman"/>
        </w:rPr>
        <w:t xml:space="preserve"> </w:t>
      </w:r>
      <w:proofErr w:type="spellStart"/>
      <w:r w:rsidR="008805F6" w:rsidRPr="00EC57D3">
        <w:rPr>
          <w:rFonts w:cs="Times New Roman"/>
        </w:rPr>
        <w:t>một</w:t>
      </w:r>
      <w:proofErr w:type="spellEnd"/>
      <w:r w:rsidR="008805F6" w:rsidRPr="00EC57D3">
        <w:rPr>
          <w:rFonts w:cs="Times New Roman"/>
        </w:rPr>
        <w:t xml:space="preserve"> </w:t>
      </w:r>
      <w:proofErr w:type="spellStart"/>
      <w:r w:rsidR="008805F6" w:rsidRPr="00EC57D3">
        <w:rPr>
          <w:rFonts w:cs="Times New Roman"/>
        </w:rPr>
        <w:t>cấu</w:t>
      </w:r>
      <w:proofErr w:type="spellEnd"/>
      <w:r w:rsidR="008805F6" w:rsidRPr="00EC57D3">
        <w:rPr>
          <w:rFonts w:cs="Times New Roman"/>
        </w:rPr>
        <w:t xml:space="preserve"> </w:t>
      </w:r>
      <w:proofErr w:type="spellStart"/>
      <w:r w:rsidR="008805F6" w:rsidRPr="00EC57D3">
        <w:rPr>
          <w:rFonts w:cs="Times New Roman"/>
        </w:rPr>
        <w:t>phần</w:t>
      </w:r>
      <w:proofErr w:type="spellEnd"/>
      <w:r w:rsidR="008805F6" w:rsidRPr="00EC57D3">
        <w:rPr>
          <w:rFonts w:cs="Times New Roman"/>
        </w:rPr>
        <w:t xml:space="preserve"> </w:t>
      </w:r>
      <w:proofErr w:type="spellStart"/>
      <w:r w:rsidR="008805F6" w:rsidRPr="00EC57D3">
        <w:rPr>
          <w:rFonts w:cs="Times New Roman"/>
        </w:rPr>
        <w:t>mở</w:t>
      </w:r>
      <w:proofErr w:type="spellEnd"/>
      <w:r w:rsidR="008805F6" w:rsidRPr="00EC57D3">
        <w:rPr>
          <w:rFonts w:cs="Times New Roman"/>
        </w:rPr>
        <w:t xml:space="preserve"> </w:t>
      </w:r>
      <w:proofErr w:type="spellStart"/>
      <w:r w:rsidR="008805F6" w:rsidRPr="00EC57D3">
        <w:rPr>
          <w:rFonts w:cs="Times New Roman"/>
        </w:rPr>
        <w:t>rộng</w:t>
      </w:r>
      <w:proofErr w:type="spellEnd"/>
      <w:r w:rsidR="008805F6" w:rsidRPr="00EC57D3">
        <w:rPr>
          <w:rFonts w:cs="Times New Roman"/>
        </w:rPr>
        <w:t xml:space="preserve"> </w:t>
      </w:r>
      <w:proofErr w:type="spellStart"/>
      <w:r w:rsidR="008805F6" w:rsidRPr="00EC57D3">
        <w:rPr>
          <w:rFonts w:cs="Times New Roman"/>
        </w:rPr>
        <w:t>của</w:t>
      </w:r>
      <w:proofErr w:type="spellEnd"/>
      <w:r w:rsidR="008805F6" w:rsidRPr="00EC57D3">
        <w:rPr>
          <w:rFonts w:cs="Times New Roman"/>
        </w:rPr>
        <w:t xml:space="preserve"> </w:t>
      </w:r>
      <w:proofErr w:type="spellStart"/>
      <w:r w:rsidR="008805F6" w:rsidRPr="00EC57D3">
        <w:rPr>
          <w:rFonts w:cs="Times New Roman"/>
        </w:rPr>
        <w:t>cơ</w:t>
      </w:r>
      <w:proofErr w:type="spellEnd"/>
      <w:r w:rsidR="008805F6" w:rsidRPr="00EC57D3">
        <w:rPr>
          <w:rFonts w:cs="Times New Roman"/>
        </w:rPr>
        <w:t xml:space="preserve"> </w:t>
      </w:r>
      <w:proofErr w:type="spellStart"/>
      <w:r w:rsidR="008805F6" w:rsidRPr="00EC57D3">
        <w:rPr>
          <w:rFonts w:cs="Times New Roman"/>
        </w:rPr>
        <w:t>sở</w:t>
      </w:r>
      <w:proofErr w:type="spellEnd"/>
      <w:r w:rsidR="008805F6" w:rsidRPr="00EC57D3">
        <w:rPr>
          <w:rFonts w:cs="Times New Roman"/>
        </w:rPr>
        <w:t xml:space="preserve"> </w:t>
      </w:r>
      <w:proofErr w:type="spellStart"/>
      <w:r w:rsidR="008805F6" w:rsidRPr="00EC57D3">
        <w:rPr>
          <w:rFonts w:cs="Times New Roman"/>
        </w:rPr>
        <w:t>hạ</w:t>
      </w:r>
      <w:proofErr w:type="spellEnd"/>
      <w:r w:rsidR="008805F6" w:rsidRPr="00EC57D3">
        <w:rPr>
          <w:rFonts w:cs="Times New Roman"/>
        </w:rPr>
        <w:t xml:space="preserve"> </w:t>
      </w:r>
      <w:proofErr w:type="spellStart"/>
      <w:r w:rsidR="008805F6" w:rsidRPr="00EC57D3">
        <w:rPr>
          <w:rFonts w:cs="Times New Roman"/>
        </w:rPr>
        <w:t>tầng</w:t>
      </w:r>
      <w:proofErr w:type="spellEnd"/>
      <w:r w:rsidR="008805F6" w:rsidRPr="00EC57D3">
        <w:rPr>
          <w:rFonts w:cs="Times New Roman"/>
        </w:rPr>
        <w:t xml:space="preserve"> </w:t>
      </w:r>
      <w:proofErr w:type="spellStart"/>
      <w:r w:rsidR="008805F6" w:rsidRPr="00EC57D3">
        <w:rPr>
          <w:rFonts w:cs="Times New Roman"/>
        </w:rPr>
        <w:t>viễn</w:t>
      </w:r>
      <w:proofErr w:type="spellEnd"/>
      <w:r w:rsidR="008805F6" w:rsidRPr="00EC57D3">
        <w:rPr>
          <w:rFonts w:cs="Times New Roman"/>
        </w:rPr>
        <w:t xml:space="preserve"> </w:t>
      </w:r>
      <w:proofErr w:type="spellStart"/>
      <w:r w:rsidR="008805F6" w:rsidRPr="00EC57D3">
        <w:rPr>
          <w:rFonts w:cs="Times New Roman"/>
        </w:rPr>
        <w:t>thông</w:t>
      </w:r>
      <w:proofErr w:type="spellEnd"/>
      <w:r w:rsidR="008805F6" w:rsidRPr="00EC57D3">
        <w:rPr>
          <w:rFonts w:cs="Times New Roman"/>
        </w:rPr>
        <w:t xml:space="preserve">. </w:t>
      </w:r>
      <w:proofErr w:type="spellStart"/>
      <w:r w:rsidR="008805F6" w:rsidRPr="00EC57D3">
        <w:rPr>
          <w:rFonts w:cs="Times New Roman"/>
        </w:rPr>
        <w:t>D</w:t>
      </w:r>
      <w:r w:rsidR="0098283C" w:rsidRPr="00EC57D3">
        <w:rPr>
          <w:rFonts w:cs="Times New Roman"/>
        </w:rPr>
        <w:t>ịch</w:t>
      </w:r>
      <w:proofErr w:type="spellEnd"/>
      <w:r w:rsidR="0098283C" w:rsidRPr="00EC57D3">
        <w:rPr>
          <w:rFonts w:cs="Times New Roman"/>
        </w:rPr>
        <w:t xml:space="preserve"> </w:t>
      </w:r>
      <w:proofErr w:type="spellStart"/>
      <w:r w:rsidR="0098283C" w:rsidRPr="00EC57D3">
        <w:rPr>
          <w:rFonts w:cs="Times New Roman"/>
        </w:rPr>
        <w:t>vụ</w:t>
      </w:r>
      <w:proofErr w:type="spellEnd"/>
      <w:r w:rsidR="0098283C" w:rsidRPr="00EC57D3">
        <w:rPr>
          <w:rFonts w:cs="Times New Roman"/>
        </w:rPr>
        <w:t xml:space="preserve"> </w:t>
      </w:r>
      <w:proofErr w:type="spellStart"/>
      <w:r w:rsidR="0098283C" w:rsidRPr="00EC57D3">
        <w:rPr>
          <w:rFonts w:cs="Times New Roman"/>
        </w:rPr>
        <w:t>ứng</w:t>
      </w:r>
      <w:proofErr w:type="spellEnd"/>
      <w:r w:rsidR="0098283C" w:rsidRPr="00EC57D3">
        <w:rPr>
          <w:rFonts w:cs="Times New Roman"/>
        </w:rPr>
        <w:t xml:space="preserve"> </w:t>
      </w:r>
      <w:proofErr w:type="spellStart"/>
      <w:r w:rsidR="0098283C" w:rsidRPr="00EC57D3">
        <w:rPr>
          <w:rFonts w:cs="Times New Roman"/>
        </w:rPr>
        <w:t>dụng</w:t>
      </w:r>
      <w:proofErr w:type="spellEnd"/>
      <w:r w:rsidR="0098283C" w:rsidRPr="00EC57D3">
        <w:rPr>
          <w:rFonts w:cs="Times New Roman"/>
        </w:rPr>
        <w:t xml:space="preserve"> Internet </w:t>
      </w:r>
      <w:proofErr w:type="spellStart"/>
      <w:r w:rsidR="0098283C" w:rsidRPr="00EC57D3">
        <w:rPr>
          <w:rFonts w:cs="Times New Roman"/>
        </w:rPr>
        <w:t>trong</w:t>
      </w:r>
      <w:proofErr w:type="spellEnd"/>
      <w:r w:rsidR="0098283C" w:rsidRPr="00EC57D3">
        <w:rPr>
          <w:rFonts w:cs="Times New Roman"/>
        </w:rPr>
        <w:t xml:space="preserve"> </w:t>
      </w:r>
      <w:proofErr w:type="spellStart"/>
      <w:r w:rsidR="0098283C" w:rsidRPr="00EC57D3">
        <w:rPr>
          <w:rFonts w:cs="Times New Roman"/>
        </w:rPr>
        <w:t>viễn</w:t>
      </w:r>
      <w:proofErr w:type="spellEnd"/>
      <w:r w:rsidR="0098283C" w:rsidRPr="00EC57D3">
        <w:rPr>
          <w:rFonts w:cs="Times New Roman"/>
        </w:rPr>
        <w:t xml:space="preserve"> </w:t>
      </w:r>
      <w:proofErr w:type="spellStart"/>
      <w:r w:rsidR="0098283C" w:rsidRPr="00EC57D3">
        <w:rPr>
          <w:rFonts w:cs="Times New Roman"/>
        </w:rPr>
        <w:t>thông</w:t>
      </w:r>
      <w:proofErr w:type="spellEnd"/>
      <w:r w:rsidR="0098283C" w:rsidRPr="00EC57D3">
        <w:rPr>
          <w:rFonts w:cs="Times New Roman"/>
        </w:rPr>
        <w:t xml:space="preserve"> </w:t>
      </w:r>
      <w:proofErr w:type="spellStart"/>
      <w:r w:rsidR="0098283C" w:rsidRPr="00EC57D3">
        <w:rPr>
          <w:rFonts w:cs="Times New Roman"/>
        </w:rPr>
        <w:t>có</w:t>
      </w:r>
      <w:proofErr w:type="spellEnd"/>
      <w:r w:rsidR="0098283C" w:rsidRPr="00EC57D3">
        <w:rPr>
          <w:rFonts w:cs="Times New Roman"/>
        </w:rPr>
        <w:t xml:space="preserve"> </w:t>
      </w:r>
      <w:proofErr w:type="spellStart"/>
      <w:r w:rsidR="0098283C" w:rsidRPr="00EC57D3">
        <w:rPr>
          <w:rFonts w:cs="Times New Roman"/>
        </w:rPr>
        <w:t>các</w:t>
      </w:r>
      <w:proofErr w:type="spellEnd"/>
      <w:r w:rsidR="0098283C" w:rsidRPr="00EC57D3">
        <w:rPr>
          <w:rFonts w:cs="Times New Roman"/>
        </w:rPr>
        <w:t xml:space="preserve"> </w:t>
      </w:r>
      <w:proofErr w:type="spellStart"/>
      <w:r w:rsidR="0098283C" w:rsidRPr="00EC57D3">
        <w:rPr>
          <w:rFonts w:cs="Times New Roman"/>
        </w:rPr>
        <w:t>tính</w:t>
      </w:r>
      <w:proofErr w:type="spellEnd"/>
      <w:r w:rsidR="0098283C" w:rsidRPr="00EC57D3">
        <w:rPr>
          <w:rFonts w:cs="Times New Roman"/>
        </w:rPr>
        <w:t xml:space="preserve"> </w:t>
      </w:r>
      <w:proofErr w:type="spellStart"/>
      <w:r w:rsidR="0098283C" w:rsidRPr="00EC57D3">
        <w:rPr>
          <w:rFonts w:cs="Times New Roman"/>
        </w:rPr>
        <w:t>năng</w:t>
      </w:r>
      <w:proofErr w:type="spellEnd"/>
      <w:r w:rsidR="008C0631" w:rsidRPr="00EC57D3">
        <w:rPr>
          <w:rFonts w:cs="Times New Roman"/>
        </w:rPr>
        <w:t xml:space="preserve"> </w:t>
      </w:r>
      <w:proofErr w:type="spellStart"/>
      <w:r w:rsidR="008C0631" w:rsidRPr="00EC57D3">
        <w:rPr>
          <w:rFonts w:cs="Times New Roman"/>
        </w:rPr>
        <w:t>tương</w:t>
      </w:r>
      <w:proofErr w:type="spellEnd"/>
      <w:r w:rsidR="008C0631" w:rsidRPr="00EC57D3">
        <w:rPr>
          <w:rFonts w:cs="Times New Roman"/>
        </w:rPr>
        <w:t xml:space="preserve"> </w:t>
      </w:r>
      <w:proofErr w:type="spellStart"/>
      <w:r w:rsidR="008C0631" w:rsidRPr="00EC57D3">
        <w:rPr>
          <w:rFonts w:cs="Times New Roman"/>
        </w:rPr>
        <w:t>tự</w:t>
      </w:r>
      <w:proofErr w:type="spellEnd"/>
      <w:r w:rsidR="0098283C" w:rsidRPr="00EC57D3">
        <w:rPr>
          <w:rFonts w:cs="Times New Roman"/>
        </w:rPr>
        <w:t xml:space="preserve"> </w:t>
      </w:r>
      <w:proofErr w:type="spellStart"/>
      <w:r w:rsidR="0098283C" w:rsidRPr="00EC57D3">
        <w:rPr>
          <w:rFonts w:cs="Times New Roman"/>
        </w:rPr>
        <w:t>như</w:t>
      </w:r>
      <w:proofErr w:type="spellEnd"/>
      <w:r w:rsidR="0098283C" w:rsidRPr="00EC57D3">
        <w:rPr>
          <w:rFonts w:cs="Times New Roman"/>
        </w:rPr>
        <w:t xml:space="preserve"> </w:t>
      </w:r>
      <w:proofErr w:type="spellStart"/>
      <w:r w:rsidR="0098283C" w:rsidRPr="00EC57D3">
        <w:rPr>
          <w:rFonts w:cs="Times New Roman"/>
        </w:rPr>
        <w:t>dịch</w:t>
      </w:r>
      <w:proofErr w:type="spellEnd"/>
      <w:r w:rsidR="0098283C" w:rsidRPr="00EC57D3">
        <w:rPr>
          <w:rFonts w:cs="Times New Roman"/>
        </w:rPr>
        <w:t xml:space="preserve"> </w:t>
      </w:r>
      <w:proofErr w:type="spellStart"/>
      <w:r w:rsidR="0098283C" w:rsidRPr="00EC57D3">
        <w:rPr>
          <w:rFonts w:cs="Times New Roman"/>
        </w:rPr>
        <w:t>vụ</w:t>
      </w:r>
      <w:proofErr w:type="spellEnd"/>
      <w:r w:rsidR="0098283C" w:rsidRPr="00EC57D3">
        <w:rPr>
          <w:rFonts w:cs="Times New Roman"/>
        </w:rPr>
        <w:t xml:space="preserve"> </w:t>
      </w:r>
      <w:proofErr w:type="spellStart"/>
      <w:r w:rsidR="0098283C" w:rsidRPr="00EC57D3">
        <w:rPr>
          <w:rFonts w:cs="Times New Roman"/>
        </w:rPr>
        <w:t>viễn</w:t>
      </w:r>
      <w:proofErr w:type="spellEnd"/>
      <w:r w:rsidR="0098283C" w:rsidRPr="00EC57D3">
        <w:rPr>
          <w:rFonts w:cs="Times New Roman"/>
        </w:rPr>
        <w:t xml:space="preserve"> </w:t>
      </w:r>
      <w:proofErr w:type="spellStart"/>
      <w:r w:rsidR="0098283C" w:rsidRPr="00EC57D3">
        <w:rPr>
          <w:rFonts w:cs="Times New Roman"/>
        </w:rPr>
        <w:t>thông</w:t>
      </w:r>
      <w:proofErr w:type="spellEnd"/>
      <w:r w:rsidR="0098283C" w:rsidRPr="00EC57D3">
        <w:rPr>
          <w:rFonts w:cs="Times New Roman"/>
        </w:rPr>
        <w:t>,</w:t>
      </w:r>
      <w:r w:rsidR="008805F6" w:rsidRPr="00EC57D3">
        <w:rPr>
          <w:rFonts w:cs="Times New Roman"/>
        </w:rPr>
        <w:t xml:space="preserve"> </w:t>
      </w:r>
      <w:proofErr w:type="spellStart"/>
      <w:r w:rsidR="008805F6" w:rsidRPr="00EC57D3">
        <w:rPr>
          <w:rFonts w:cs="Times New Roman"/>
        </w:rPr>
        <w:t>còn</w:t>
      </w:r>
      <w:proofErr w:type="spellEnd"/>
      <w:r w:rsidR="008805F6" w:rsidRPr="00EC57D3">
        <w:rPr>
          <w:rFonts w:cs="Times New Roman"/>
        </w:rPr>
        <w:t xml:space="preserve"> </w:t>
      </w:r>
      <w:proofErr w:type="spellStart"/>
      <w:r w:rsidR="008805F6" w:rsidRPr="00EC57D3">
        <w:rPr>
          <w:rFonts w:cs="Times New Roman"/>
        </w:rPr>
        <w:t>dịch</w:t>
      </w:r>
      <w:proofErr w:type="spellEnd"/>
      <w:r w:rsidR="008805F6" w:rsidRPr="00EC57D3">
        <w:rPr>
          <w:rFonts w:cs="Times New Roman"/>
        </w:rPr>
        <w:t xml:space="preserve"> </w:t>
      </w:r>
      <w:proofErr w:type="spellStart"/>
      <w:r w:rsidR="008805F6" w:rsidRPr="00EC57D3">
        <w:rPr>
          <w:rFonts w:cs="Times New Roman"/>
        </w:rPr>
        <w:t>vụ</w:t>
      </w:r>
      <w:proofErr w:type="spellEnd"/>
      <w:r w:rsidR="008805F6" w:rsidRPr="00EC57D3">
        <w:rPr>
          <w:rFonts w:cs="Times New Roman"/>
        </w:rPr>
        <w:t xml:space="preserve"> </w:t>
      </w:r>
      <w:proofErr w:type="spellStart"/>
      <w:r w:rsidR="008805F6" w:rsidRPr="00EC57D3">
        <w:rPr>
          <w:rFonts w:cs="Times New Roman"/>
        </w:rPr>
        <w:t>trung</w:t>
      </w:r>
      <w:proofErr w:type="spellEnd"/>
      <w:r w:rsidR="008805F6" w:rsidRPr="00EC57D3">
        <w:rPr>
          <w:rFonts w:cs="Times New Roman"/>
        </w:rPr>
        <w:t xml:space="preserve"> </w:t>
      </w:r>
      <w:proofErr w:type="spellStart"/>
      <w:r w:rsidR="008805F6" w:rsidRPr="00EC57D3">
        <w:rPr>
          <w:rFonts w:cs="Times New Roman"/>
        </w:rPr>
        <w:t>tâm</w:t>
      </w:r>
      <w:proofErr w:type="spellEnd"/>
      <w:r w:rsidR="008805F6" w:rsidRPr="00EC57D3">
        <w:rPr>
          <w:rFonts w:cs="Times New Roman"/>
        </w:rPr>
        <w:t xml:space="preserve"> </w:t>
      </w:r>
      <w:proofErr w:type="spellStart"/>
      <w:r w:rsidR="008805F6" w:rsidRPr="00EC57D3">
        <w:rPr>
          <w:rFonts w:cs="Times New Roman"/>
        </w:rPr>
        <w:t>dữ</w:t>
      </w:r>
      <w:proofErr w:type="spellEnd"/>
      <w:r w:rsidR="008805F6" w:rsidRPr="00EC57D3">
        <w:rPr>
          <w:rFonts w:cs="Times New Roman"/>
        </w:rPr>
        <w:t xml:space="preserve"> </w:t>
      </w:r>
      <w:proofErr w:type="spellStart"/>
      <w:r w:rsidR="008805F6" w:rsidRPr="00EC57D3">
        <w:rPr>
          <w:rFonts w:cs="Times New Roman"/>
        </w:rPr>
        <w:t>liệu</w:t>
      </w:r>
      <w:proofErr w:type="spellEnd"/>
      <w:r w:rsidR="008805F6" w:rsidRPr="00EC57D3">
        <w:rPr>
          <w:rFonts w:cs="Times New Roman"/>
        </w:rPr>
        <w:t xml:space="preserve">, </w:t>
      </w:r>
      <w:proofErr w:type="spellStart"/>
      <w:r w:rsidR="008805F6" w:rsidRPr="00EC57D3">
        <w:rPr>
          <w:rFonts w:cs="Times New Roman"/>
        </w:rPr>
        <w:t>dịch</w:t>
      </w:r>
      <w:proofErr w:type="spellEnd"/>
      <w:r w:rsidR="008805F6" w:rsidRPr="00EC57D3">
        <w:rPr>
          <w:rFonts w:cs="Times New Roman"/>
        </w:rPr>
        <w:t xml:space="preserve"> </w:t>
      </w:r>
      <w:proofErr w:type="spellStart"/>
      <w:r w:rsidR="008805F6" w:rsidRPr="00EC57D3">
        <w:rPr>
          <w:rFonts w:cs="Times New Roman"/>
        </w:rPr>
        <w:t>vụ</w:t>
      </w:r>
      <w:proofErr w:type="spellEnd"/>
      <w:r w:rsidR="008805F6" w:rsidRPr="00EC57D3">
        <w:rPr>
          <w:rFonts w:cs="Times New Roman"/>
        </w:rPr>
        <w:t xml:space="preserve"> </w:t>
      </w:r>
      <w:proofErr w:type="spellStart"/>
      <w:r w:rsidR="008805F6" w:rsidRPr="00EC57D3">
        <w:rPr>
          <w:rFonts w:cs="Times New Roman"/>
        </w:rPr>
        <w:t>điện</w:t>
      </w:r>
      <w:proofErr w:type="spellEnd"/>
      <w:r w:rsidR="008805F6" w:rsidRPr="00EC57D3">
        <w:rPr>
          <w:rFonts w:cs="Times New Roman"/>
        </w:rPr>
        <w:t xml:space="preserve"> </w:t>
      </w:r>
      <w:proofErr w:type="spellStart"/>
      <w:r w:rsidR="008805F6" w:rsidRPr="00EC57D3">
        <w:rPr>
          <w:rFonts w:cs="Times New Roman"/>
        </w:rPr>
        <w:t>toán</w:t>
      </w:r>
      <w:proofErr w:type="spellEnd"/>
      <w:r w:rsidR="008805F6" w:rsidRPr="00EC57D3">
        <w:rPr>
          <w:rFonts w:cs="Times New Roman"/>
        </w:rPr>
        <w:t xml:space="preserve"> </w:t>
      </w:r>
      <w:proofErr w:type="spellStart"/>
      <w:r w:rsidR="008805F6" w:rsidRPr="00EC57D3">
        <w:rPr>
          <w:rFonts w:cs="Times New Roman"/>
        </w:rPr>
        <w:t>đám</w:t>
      </w:r>
      <w:proofErr w:type="spellEnd"/>
      <w:r w:rsidR="008805F6" w:rsidRPr="00EC57D3">
        <w:rPr>
          <w:rFonts w:cs="Times New Roman"/>
        </w:rPr>
        <w:t xml:space="preserve"> </w:t>
      </w:r>
      <w:proofErr w:type="spellStart"/>
      <w:r w:rsidR="008805F6" w:rsidRPr="00EC57D3">
        <w:rPr>
          <w:rFonts w:cs="Times New Roman"/>
        </w:rPr>
        <w:t>mây</w:t>
      </w:r>
      <w:proofErr w:type="spellEnd"/>
      <w:r w:rsidR="0098283C" w:rsidRPr="00EC57D3">
        <w:rPr>
          <w:rFonts w:cs="Times New Roman"/>
        </w:rPr>
        <w:t xml:space="preserve"> </w:t>
      </w:r>
      <w:proofErr w:type="spellStart"/>
      <w:r w:rsidR="008805F6" w:rsidRPr="00EC57D3">
        <w:rPr>
          <w:rFonts w:cs="Times New Roman"/>
        </w:rPr>
        <w:t>là</w:t>
      </w:r>
      <w:proofErr w:type="spellEnd"/>
      <w:r w:rsidR="008805F6" w:rsidRPr="00EC57D3">
        <w:rPr>
          <w:rFonts w:cs="Times New Roman"/>
        </w:rPr>
        <w:t xml:space="preserve"> </w:t>
      </w:r>
      <w:proofErr w:type="spellStart"/>
      <w:r w:rsidR="008805F6" w:rsidRPr="00EC57D3">
        <w:rPr>
          <w:rFonts w:cs="Times New Roman"/>
        </w:rPr>
        <w:t>các</w:t>
      </w:r>
      <w:proofErr w:type="spellEnd"/>
      <w:r w:rsidR="008805F6" w:rsidRPr="00EC57D3">
        <w:rPr>
          <w:rFonts w:cs="Times New Roman"/>
        </w:rPr>
        <w:t xml:space="preserve"> </w:t>
      </w:r>
      <w:proofErr w:type="spellStart"/>
      <w:r w:rsidR="008C0631" w:rsidRPr="00EC57D3">
        <w:rPr>
          <w:rFonts w:cs="Times New Roman"/>
        </w:rPr>
        <w:t>dịch</w:t>
      </w:r>
      <w:proofErr w:type="spellEnd"/>
      <w:r w:rsidR="008C0631" w:rsidRPr="00EC57D3">
        <w:rPr>
          <w:rFonts w:cs="Times New Roman"/>
        </w:rPr>
        <w:t xml:space="preserve"> </w:t>
      </w:r>
      <w:proofErr w:type="spellStart"/>
      <w:r w:rsidR="008C0631" w:rsidRPr="00EC57D3">
        <w:rPr>
          <w:rFonts w:cs="Times New Roman"/>
        </w:rPr>
        <w:t>vụ</w:t>
      </w:r>
      <w:proofErr w:type="spellEnd"/>
      <w:r w:rsidR="008C0631" w:rsidRPr="00EC57D3">
        <w:rPr>
          <w:rFonts w:cs="Times New Roman"/>
        </w:rPr>
        <w:t xml:space="preserve"> </w:t>
      </w:r>
      <w:proofErr w:type="spellStart"/>
      <w:r w:rsidR="008C0631" w:rsidRPr="00EC57D3">
        <w:rPr>
          <w:rFonts w:cs="Times New Roman"/>
        </w:rPr>
        <w:t>viễn</w:t>
      </w:r>
      <w:proofErr w:type="spellEnd"/>
      <w:r w:rsidR="008C0631" w:rsidRPr="00EC57D3">
        <w:rPr>
          <w:rFonts w:cs="Times New Roman"/>
        </w:rPr>
        <w:t xml:space="preserve"> </w:t>
      </w:r>
      <w:proofErr w:type="spellStart"/>
      <w:r w:rsidR="008C0631" w:rsidRPr="00EC57D3">
        <w:rPr>
          <w:rFonts w:cs="Times New Roman"/>
        </w:rPr>
        <w:t>thông</w:t>
      </w:r>
      <w:proofErr w:type="spellEnd"/>
      <w:r w:rsidR="008C0631" w:rsidRPr="00EC57D3">
        <w:rPr>
          <w:rFonts w:cs="Times New Roman"/>
        </w:rPr>
        <w:t xml:space="preserve"> </w:t>
      </w:r>
      <w:proofErr w:type="spellStart"/>
      <w:r w:rsidR="008C0631" w:rsidRPr="00EC57D3">
        <w:rPr>
          <w:rFonts w:cs="Times New Roman"/>
        </w:rPr>
        <w:t>giá</w:t>
      </w:r>
      <w:proofErr w:type="spellEnd"/>
      <w:r w:rsidR="008C0631" w:rsidRPr="00EC57D3">
        <w:rPr>
          <w:rFonts w:cs="Times New Roman"/>
        </w:rPr>
        <w:t xml:space="preserve"> </w:t>
      </w:r>
      <w:proofErr w:type="spellStart"/>
      <w:r w:rsidR="008C0631" w:rsidRPr="00EC57D3">
        <w:rPr>
          <w:rFonts w:cs="Times New Roman"/>
        </w:rPr>
        <w:t>trị</w:t>
      </w:r>
      <w:proofErr w:type="spellEnd"/>
      <w:r w:rsidR="008C0631" w:rsidRPr="00EC57D3">
        <w:rPr>
          <w:rFonts w:cs="Times New Roman"/>
        </w:rPr>
        <w:t xml:space="preserve"> </w:t>
      </w:r>
      <w:proofErr w:type="spellStart"/>
      <w:r w:rsidR="008C0631" w:rsidRPr="00EC57D3">
        <w:rPr>
          <w:rFonts w:cs="Times New Roman"/>
        </w:rPr>
        <w:t>gia</w:t>
      </w:r>
      <w:proofErr w:type="spellEnd"/>
      <w:r w:rsidR="008C0631" w:rsidRPr="00EC57D3">
        <w:rPr>
          <w:rFonts w:cs="Times New Roman"/>
        </w:rPr>
        <w:t xml:space="preserve"> </w:t>
      </w:r>
      <w:proofErr w:type="spellStart"/>
      <w:r w:rsidR="008C0631" w:rsidRPr="00EC57D3">
        <w:rPr>
          <w:rFonts w:cs="Times New Roman"/>
        </w:rPr>
        <w:t>tăng</w:t>
      </w:r>
      <w:proofErr w:type="spellEnd"/>
      <w:r w:rsidR="008C0631" w:rsidRPr="00EC57D3">
        <w:rPr>
          <w:rFonts w:cs="Times New Roman"/>
        </w:rPr>
        <w:t xml:space="preserve"> </w:t>
      </w:r>
      <w:proofErr w:type="spellStart"/>
      <w:r w:rsidR="008C0631" w:rsidRPr="00EC57D3">
        <w:rPr>
          <w:rFonts w:cs="Times New Roman"/>
        </w:rPr>
        <w:t>cung</w:t>
      </w:r>
      <w:proofErr w:type="spellEnd"/>
      <w:r w:rsidR="008C0631" w:rsidRPr="00EC57D3">
        <w:rPr>
          <w:rFonts w:cs="Times New Roman"/>
        </w:rPr>
        <w:t xml:space="preserve"> </w:t>
      </w:r>
      <w:proofErr w:type="spellStart"/>
      <w:r w:rsidR="008C0631" w:rsidRPr="00EC57D3">
        <w:rPr>
          <w:rFonts w:cs="Times New Roman"/>
        </w:rPr>
        <w:t>cấp</w:t>
      </w:r>
      <w:proofErr w:type="spellEnd"/>
      <w:r w:rsidR="008C0631" w:rsidRPr="00EC57D3">
        <w:rPr>
          <w:rFonts w:cs="Times New Roman"/>
        </w:rPr>
        <w:t xml:space="preserve"> </w:t>
      </w:r>
      <w:proofErr w:type="spellStart"/>
      <w:r w:rsidR="008C0631" w:rsidRPr="00EC57D3">
        <w:rPr>
          <w:rFonts w:cs="Times New Roman"/>
        </w:rPr>
        <w:t>thêm</w:t>
      </w:r>
      <w:proofErr w:type="spellEnd"/>
      <w:r w:rsidR="008C0631" w:rsidRPr="00EC57D3">
        <w:rPr>
          <w:rFonts w:cs="Times New Roman"/>
        </w:rPr>
        <w:t xml:space="preserve"> </w:t>
      </w:r>
      <w:proofErr w:type="spellStart"/>
      <w:r w:rsidR="008C0631" w:rsidRPr="00EC57D3">
        <w:rPr>
          <w:rFonts w:cs="Times New Roman"/>
        </w:rPr>
        <w:t>các</w:t>
      </w:r>
      <w:proofErr w:type="spellEnd"/>
      <w:r w:rsidR="008C0631" w:rsidRPr="00EC57D3">
        <w:rPr>
          <w:rFonts w:cs="Times New Roman"/>
        </w:rPr>
        <w:t xml:space="preserve"> </w:t>
      </w:r>
      <w:proofErr w:type="spellStart"/>
      <w:r w:rsidR="008C0631" w:rsidRPr="00EC57D3">
        <w:rPr>
          <w:rFonts w:cs="Times New Roman"/>
        </w:rPr>
        <w:t>tính</w:t>
      </w:r>
      <w:proofErr w:type="spellEnd"/>
      <w:r w:rsidR="008C0631" w:rsidRPr="00EC57D3">
        <w:rPr>
          <w:rFonts w:cs="Times New Roman"/>
        </w:rPr>
        <w:t xml:space="preserve"> </w:t>
      </w:r>
      <w:proofErr w:type="spellStart"/>
      <w:r w:rsidR="008C0631" w:rsidRPr="00EC57D3">
        <w:rPr>
          <w:rFonts w:cs="Times New Roman"/>
        </w:rPr>
        <w:t>năng</w:t>
      </w:r>
      <w:proofErr w:type="spellEnd"/>
      <w:r w:rsidR="008C0631" w:rsidRPr="00EC57D3">
        <w:rPr>
          <w:rFonts w:cs="Times New Roman"/>
        </w:rPr>
        <w:t xml:space="preserve"> </w:t>
      </w:r>
      <w:proofErr w:type="spellStart"/>
      <w:r w:rsidR="008C0631" w:rsidRPr="00EC57D3">
        <w:rPr>
          <w:rFonts w:cs="Times New Roman"/>
        </w:rPr>
        <w:t>lưu</w:t>
      </w:r>
      <w:proofErr w:type="spellEnd"/>
      <w:r w:rsidR="008C0631" w:rsidRPr="00EC57D3">
        <w:rPr>
          <w:rFonts w:cs="Times New Roman"/>
        </w:rPr>
        <w:t xml:space="preserve"> </w:t>
      </w:r>
      <w:proofErr w:type="spellStart"/>
      <w:r w:rsidR="008C0631" w:rsidRPr="00EC57D3">
        <w:rPr>
          <w:rFonts w:cs="Times New Roman"/>
        </w:rPr>
        <w:t>giữ</w:t>
      </w:r>
      <w:proofErr w:type="spellEnd"/>
      <w:r w:rsidR="008C0631" w:rsidRPr="00EC57D3">
        <w:rPr>
          <w:rFonts w:cs="Times New Roman"/>
        </w:rPr>
        <w:t xml:space="preserve">, </w:t>
      </w:r>
      <w:proofErr w:type="spellStart"/>
      <w:r w:rsidR="008C0631" w:rsidRPr="00EC57D3">
        <w:rPr>
          <w:rFonts w:cs="Times New Roman"/>
        </w:rPr>
        <w:t>xử</w:t>
      </w:r>
      <w:proofErr w:type="spellEnd"/>
      <w:r w:rsidR="008C0631" w:rsidRPr="00EC57D3">
        <w:rPr>
          <w:rFonts w:cs="Times New Roman"/>
        </w:rPr>
        <w:t xml:space="preserve"> </w:t>
      </w:r>
      <w:proofErr w:type="spellStart"/>
      <w:r w:rsidR="008C0631" w:rsidRPr="00EC57D3">
        <w:rPr>
          <w:rFonts w:cs="Times New Roman"/>
        </w:rPr>
        <w:t>lý</w:t>
      </w:r>
      <w:proofErr w:type="spellEnd"/>
      <w:r w:rsidR="008C0631" w:rsidRPr="00EC57D3">
        <w:rPr>
          <w:rFonts w:cs="Times New Roman"/>
        </w:rPr>
        <w:t xml:space="preserve"> </w:t>
      </w:r>
      <w:proofErr w:type="spellStart"/>
      <w:r w:rsidR="008C0631" w:rsidRPr="00EC57D3">
        <w:rPr>
          <w:rFonts w:cs="Times New Roman"/>
        </w:rPr>
        <w:t>thông</w:t>
      </w:r>
      <w:proofErr w:type="spellEnd"/>
      <w:r w:rsidR="008C0631" w:rsidRPr="00EC57D3">
        <w:rPr>
          <w:rFonts w:cs="Times New Roman"/>
        </w:rPr>
        <w:t xml:space="preserve"> tin </w:t>
      </w:r>
      <w:proofErr w:type="spellStart"/>
      <w:r w:rsidR="008C0631" w:rsidRPr="00EC57D3">
        <w:rPr>
          <w:rFonts w:cs="Times New Roman"/>
        </w:rPr>
        <w:t>cho</w:t>
      </w:r>
      <w:proofErr w:type="spellEnd"/>
      <w:r w:rsidR="008C0631" w:rsidRPr="00EC57D3">
        <w:rPr>
          <w:rFonts w:cs="Times New Roman"/>
        </w:rPr>
        <w:t xml:space="preserve"> </w:t>
      </w:r>
      <w:proofErr w:type="spellStart"/>
      <w:r w:rsidR="008C0631" w:rsidRPr="00EC57D3">
        <w:rPr>
          <w:rFonts w:cs="Times New Roman"/>
        </w:rPr>
        <w:t>người</w:t>
      </w:r>
      <w:proofErr w:type="spellEnd"/>
      <w:r w:rsidR="008C0631" w:rsidRPr="00EC57D3">
        <w:rPr>
          <w:rFonts w:cs="Times New Roman"/>
        </w:rPr>
        <w:t xml:space="preserve"> </w:t>
      </w:r>
      <w:proofErr w:type="spellStart"/>
      <w:r w:rsidR="008C0631" w:rsidRPr="00EC57D3">
        <w:rPr>
          <w:rFonts w:cs="Times New Roman"/>
        </w:rPr>
        <w:t>sử</w:t>
      </w:r>
      <w:proofErr w:type="spellEnd"/>
      <w:r w:rsidR="008C0631" w:rsidRPr="00EC57D3">
        <w:rPr>
          <w:rFonts w:cs="Times New Roman"/>
        </w:rPr>
        <w:t xml:space="preserve"> </w:t>
      </w:r>
      <w:proofErr w:type="spellStart"/>
      <w:r w:rsidR="008C0631" w:rsidRPr="00EC57D3">
        <w:rPr>
          <w:rFonts w:cs="Times New Roman"/>
        </w:rPr>
        <w:t>dụng</w:t>
      </w:r>
      <w:proofErr w:type="spellEnd"/>
      <w:r w:rsidR="008C0631" w:rsidRPr="00EC57D3">
        <w:rPr>
          <w:rFonts w:cs="Times New Roman"/>
        </w:rPr>
        <w:t xml:space="preserve"> </w:t>
      </w:r>
      <w:proofErr w:type="spellStart"/>
      <w:r w:rsidR="008C0631" w:rsidRPr="00EC57D3">
        <w:rPr>
          <w:rFonts w:cs="Times New Roman"/>
        </w:rPr>
        <w:t>dịch</w:t>
      </w:r>
      <w:proofErr w:type="spellEnd"/>
      <w:r w:rsidR="008C0631" w:rsidRPr="00EC57D3">
        <w:rPr>
          <w:rFonts w:cs="Times New Roman"/>
        </w:rPr>
        <w:t xml:space="preserve"> </w:t>
      </w:r>
      <w:proofErr w:type="spellStart"/>
      <w:r w:rsidR="008C0631" w:rsidRPr="00EC57D3">
        <w:rPr>
          <w:rFonts w:cs="Times New Roman"/>
        </w:rPr>
        <w:t>vụ</w:t>
      </w:r>
      <w:proofErr w:type="spellEnd"/>
      <w:r w:rsidR="008C0631" w:rsidRPr="00EC57D3">
        <w:rPr>
          <w:rFonts w:cs="Times New Roman"/>
        </w:rPr>
        <w:t xml:space="preserve"> </w:t>
      </w:r>
      <w:proofErr w:type="spellStart"/>
      <w:r w:rsidR="008C0631" w:rsidRPr="00EC57D3">
        <w:rPr>
          <w:rFonts w:cs="Times New Roman"/>
        </w:rPr>
        <w:t>viễn</w:t>
      </w:r>
      <w:proofErr w:type="spellEnd"/>
      <w:r w:rsidR="008C0631" w:rsidRPr="00EC57D3">
        <w:rPr>
          <w:rFonts w:cs="Times New Roman"/>
        </w:rPr>
        <w:t xml:space="preserve"> </w:t>
      </w:r>
      <w:proofErr w:type="spellStart"/>
      <w:r w:rsidR="008C0631" w:rsidRPr="00EC57D3">
        <w:rPr>
          <w:rFonts w:cs="Times New Roman"/>
        </w:rPr>
        <w:t>thông</w:t>
      </w:r>
      <w:proofErr w:type="spellEnd"/>
      <w:r w:rsidR="008C0631" w:rsidRPr="00EC57D3">
        <w:rPr>
          <w:rFonts w:cs="Times New Roman"/>
        </w:rPr>
        <w:t xml:space="preserve"> </w:t>
      </w:r>
      <w:proofErr w:type="spellStart"/>
      <w:r w:rsidR="008C0631" w:rsidRPr="00EC57D3">
        <w:rPr>
          <w:rFonts w:cs="Times New Roman"/>
        </w:rPr>
        <w:t>thông</w:t>
      </w:r>
      <w:proofErr w:type="spellEnd"/>
      <w:r w:rsidR="008C0631" w:rsidRPr="00EC57D3">
        <w:rPr>
          <w:rFonts w:cs="Times New Roman"/>
        </w:rPr>
        <w:t xml:space="preserve"> qua </w:t>
      </w:r>
      <w:proofErr w:type="spellStart"/>
      <w:r w:rsidR="008C0631" w:rsidRPr="00EC57D3">
        <w:rPr>
          <w:rFonts w:cs="Times New Roman"/>
        </w:rPr>
        <w:t>mạng</w:t>
      </w:r>
      <w:proofErr w:type="spellEnd"/>
      <w:r w:rsidR="008C0631" w:rsidRPr="00EC57D3">
        <w:rPr>
          <w:rFonts w:cs="Times New Roman"/>
        </w:rPr>
        <w:t xml:space="preserve"> </w:t>
      </w:r>
      <w:proofErr w:type="spellStart"/>
      <w:r w:rsidR="008C0631" w:rsidRPr="00EC57D3">
        <w:rPr>
          <w:rFonts w:cs="Times New Roman"/>
        </w:rPr>
        <w:t>viễn</w:t>
      </w:r>
      <w:proofErr w:type="spellEnd"/>
      <w:r w:rsidR="008C0631" w:rsidRPr="00EC57D3">
        <w:rPr>
          <w:rFonts w:cs="Times New Roman"/>
        </w:rPr>
        <w:t xml:space="preserve"> </w:t>
      </w:r>
      <w:proofErr w:type="spellStart"/>
      <w:proofErr w:type="gramStart"/>
      <w:r w:rsidR="008C0631" w:rsidRPr="00EC57D3">
        <w:rPr>
          <w:rFonts w:cs="Times New Roman"/>
        </w:rPr>
        <w:t>thông</w:t>
      </w:r>
      <w:proofErr w:type="spellEnd"/>
      <w:r w:rsidR="008C0631" w:rsidRPr="00EC57D3">
        <w:rPr>
          <w:rFonts w:cs="Times New Roman"/>
        </w:rPr>
        <w:t>;</w:t>
      </w:r>
      <w:proofErr w:type="gramEnd"/>
    </w:p>
    <w:p w14:paraId="232FDC16" w14:textId="3FF63B16" w:rsidR="00EE0F04" w:rsidRPr="00EC57D3" w:rsidRDefault="00EE0F04"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t xml:space="preserve">- Về giải thích từ ngữ: </w:t>
      </w:r>
      <w:r w:rsidR="00E32413" w:rsidRPr="00EC57D3">
        <w:rPr>
          <w:rFonts w:cs="Times New Roman"/>
          <w:lang w:val="vi-VN"/>
        </w:rPr>
        <w:t>điều chỉnh</w:t>
      </w:r>
      <w:r w:rsidRPr="00EC57D3">
        <w:rPr>
          <w:rFonts w:cs="Times New Roman"/>
          <w:lang w:val="vi-VN"/>
        </w:rPr>
        <w:t xml:space="preserve"> các thuật ngữ </w:t>
      </w:r>
      <w:r w:rsidR="00E32413" w:rsidRPr="00EC57D3">
        <w:rPr>
          <w:rFonts w:cs="Times New Roman"/>
          <w:lang w:val="vi-VN"/>
        </w:rPr>
        <w:t>đ</w:t>
      </w:r>
      <w:r w:rsidR="00BE39CB" w:rsidRPr="00EC57D3">
        <w:rPr>
          <w:rFonts w:cs="Times New Roman"/>
          <w:lang w:val="vi-VN"/>
        </w:rPr>
        <w:t>ể phù hợp với xu thế phát triển.</w:t>
      </w:r>
      <w:r w:rsidRPr="00EC57D3">
        <w:rPr>
          <w:rFonts w:cs="Times New Roman"/>
          <w:lang w:val="vi-VN"/>
        </w:rPr>
        <w:t xml:space="preserve"> Dự thảo Luật cũng bổ sung giải thích các thuật ngữ liên quan đến </w:t>
      </w:r>
      <w:proofErr w:type="spellStart"/>
      <w:r w:rsidR="00BE39CB" w:rsidRPr="00EC57D3">
        <w:rPr>
          <w:rFonts w:cs="Times New Roman"/>
        </w:rPr>
        <w:t>dịch</w:t>
      </w:r>
      <w:proofErr w:type="spellEnd"/>
      <w:r w:rsidR="00BE39CB" w:rsidRPr="00EC57D3">
        <w:rPr>
          <w:rFonts w:cs="Times New Roman"/>
        </w:rPr>
        <w:t xml:space="preserve"> </w:t>
      </w:r>
      <w:proofErr w:type="spellStart"/>
      <w:r w:rsidR="00BE39CB" w:rsidRPr="00EC57D3">
        <w:rPr>
          <w:rFonts w:cs="Times New Roman"/>
        </w:rPr>
        <w:t>vụ</w:t>
      </w:r>
      <w:proofErr w:type="spellEnd"/>
      <w:r w:rsidR="00BE39CB" w:rsidRPr="00EC57D3">
        <w:rPr>
          <w:rFonts w:cs="Times New Roman"/>
        </w:rPr>
        <w:t xml:space="preserve"> </w:t>
      </w:r>
      <w:proofErr w:type="spellStart"/>
      <w:r w:rsidR="00BE39CB" w:rsidRPr="00EC57D3">
        <w:rPr>
          <w:rFonts w:cs="Times New Roman"/>
        </w:rPr>
        <w:t>ứng</w:t>
      </w:r>
      <w:proofErr w:type="spellEnd"/>
      <w:r w:rsidR="00BE39CB" w:rsidRPr="00EC57D3">
        <w:rPr>
          <w:rFonts w:cs="Times New Roman"/>
        </w:rPr>
        <w:t xml:space="preserve"> </w:t>
      </w:r>
      <w:proofErr w:type="spellStart"/>
      <w:r w:rsidR="00BE39CB" w:rsidRPr="00EC57D3">
        <w:rPr>
          <w:rFonts w:cs="Times New Roman"/>
        </w:rPr>
        <w:t>dụng</w:t>
      </w:r>
      <w:proofErr w:type="spellEnd"/>
      <w:r w:rsidR="00BE39CB" w:rsidRPr="00EC57D3">
        <w:rPr>
          <w:rFonts w:cs="Times New Roman"/>
        </w:rPr>
        <w:t xml:space="preserve"> Internet </w:t>
      </w:r>
      <w:proofErr w:type="spellStart"/>
      <w:r w:rsidR="00BE39CB" w:rsidRPr="00EC57D3">
        <w:rPr>
          <w:rFonts w:cs="Times New Roman"/>
        </w:rPr>
        <w:t>trong</w:t>
      </w:r>
      <w:proofErr w:type="spellEnd"/>
      <w:r w:rsidR="00BE39CB" w:rsidRPr="00EC57D3">
        <w:rPr>
          <w:rFonts w:cs="Times New Roman"/>
        </w:rPr>
        <w:t xml:space="preserve"> </w:t>
      </w:r>
      <w:proofErr w:type="spellStart"/>
      <w:r w:rsidR="00BE39CB" w:rsidRPr="00EC57D3">
        <w:rPr>
          <w:rFonts w:cs="Times New Roman"/>
        </w:rPr>
        <w:t>viễn</w:t>
      </w:r>
      <w:proofErr w:type="spellEnd"/>
      <w:r w:rsidR="00BE39CB" w:rsidRPr="00EC57D3">
        <w:rPr>
          <w:rFonts w:cs="Times New Roman"/>
        </w:rPr>
        <w:t xml:space="preserve"> </w:t>
      </w:r>
      <w:proofErr w:type="spellStart"/>
      <w:r w:rsidR="00BE39CB" w:rsidRPr="00EC57D3">
        <w:rPr>
          <w:rFonts w:cs="Times New Roman"/>
        </w:rPr>
        <w:t>thông</w:t>
      </w:r>
      <w:proofErr w:type="spellEnd"/>
      <w:r w:rsidR="00BE39CB" w:rsidRPr="00EC57D3">
        <w:rPr>
          <w:rFonts w:cs="Times New Roman"/>
        </w:rPr>
        <w:t xml:space="preserve">, </w:t>
      </w:r>
      <w:proofErr w:type="spellStart"/>
      <w:r w:rsidR="00BE39CB" w:rsidRPr="00EC57D3">
        <w:rPr>
          <w:rFonts w:cs="Times New Roman"/>
        </w:rPr>
        <w:t>dịch</w:t>
      </w:r>
      <w:proofErr w:type="spellEnd"/>
      <w:r w:rsidR="00BE39CB" w:rsidRPr="00EC57D3">
        <w:rPr>
          <w:rFonts w:cs="Times New Roman"/>
        </w:rPr>
        <w:t xml:space="preserve"> </w:t>
      </w:r>
      <w:proofErr w:type="spellStart"/>
      <w:r w:rsidR="00BE39CB" w:rsidRPr="00EC57D3">
        <w:rPr>
          <w:rFonts w:cs="Times New Roman"/>
        </w:rPr>
        <w:t>vụ</w:t>
      </w:r>
      <w:proofErr w:type="spellEnd"/>
      <w:r w:rsidR="00BE39CB" w:rsidRPr="00EC57D3">
        <w:rPr>
          <w:rFonts w:cs="Times New Roman"/>
        </w:rPr>
        <w:t xml:space="preserve"> </w:t>
      </w:r>
      <w:r w:rsidRPr="00EC57D3">
        <w:rPr>
          <w:rFonts w:cs="Times New Roman"/>
          <w:lang w:val="vi-VN"/>
        </w:rPr>
        <w:t xml:space="preserve">trung tâm dữ liệu và </w:t>
      </w:r>
      <w:proofErr w:type="spellStart"/>
      <w:r w:rsidR="00BE39CB" w:rsidRPr="00EC57D3">
        <w:rPr>
          <w:rFonts w:cs="Times New Roman"/>
        </w:rPr>
        <w:t>dịch</w:t>
      </w:r>
      <w:proofErr w:type="spellEnd"/>
      <w:r w:rsidR="00BE39CB" w:rsidRPr="00EC57D3">
        <w:rPr>
          <w:rFonts w:cs="Times New Roman"/>
        </w:rPr>
        <w:t xml:space="preserve"> </w:t>
      </w:r>
      <w:proofErr w:type="spellStart"/>
      <w:r w:rsidR="00BE39CB" w:rsidRPr="00EC57D3">
        <w:rPr>
          <w:rFonts w:cs="Times New Roman"/>
        </w:rPr>
        <w:t>vụ</w:t>
      </w:r>
      <w:proofErr w:type="spellEnd"/>
      <w:r w:rsidR="00BE39CB" w:rsidRPr="00EC57D3">
        <w:rPr>
          <w:rFonts w:cs="Times New Roman"/>
        </w:rPr>
        <w:t xml:space="preserve"> </w:t>
      </w:r>
      <w:r w:rsidRPr="00EC57D3">
        <w:rPr>
          <w:rFonts w:cs="Times New Roman"/>
          <w:lang w:val="vi-VN"/>
        </w:rPr>
        <w:t xml:space="preserve">điện toán đám mây làm cơ sở </w:t>
      </w:r>
      <w:r w:rsidR="003D33EA" w:rsidRPr="00EC57D3">
        <w:rPr>
          <w:rFonts w:cs="Times New Roman"/>
          <w:lang w:val="vi-VN"/>
        </w:rPr>
        <w:t>xác định nội hàm và quy định quản lý có liên quan</w:t>
      </w:r>
      <w:r w:rsidR="007A03C6" w:rsidRPr="00EC57D3">
        <w:rPr>
          <w:rFonts w:cs="Times New Roman"/>
          <w:lang w:val="vi-VN"/>
        </w:rPr>
        <w:t>;</w:t>
      </w:r>
    </w:p>
    <w:p w14:paraId="48B5F819" w14:textId="79E9E083" w:rsidR="00BB0628" w:rsidRPr="00EC57D3" w:rsidRDefault="00BB0628"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t>- Về chính sách của Nhà nước về viễn thông:</w:t>
      </w:r>
      <w:r w:rsidR="008230D1" w:rsidRPr="00EC57D3">
        <w:rPr>
          <w:rFonts w:cs="Times New Roman"/>
          <w:lang w:val="vi-VN"/>
        </w:rPr>
        <w:t xml:space="preserve"> </w:t>
      </w:r>
      <w:r w:rsidR="00365C47" w:rsidRPr="00EC57D3">
        <w:rPr>
          <w:rFonts w:cs="Times New Roman"/>
          <w:lang w:val="vi-VN"/>
        </w:rPr>
        <w:t>bổ sung chính sách khuyến khích, tạo điều kiện phát triển cơ sở hạ tầng viễn thông mới, thử nghiệm các công nghệ mới, dịch vụ mới nhằm đáp ứng yêu cầu đẩy mạnh chuyển đổi số quốc gia, phát triển Chính phủ số, kinh tế số, xã hội số</w:t>
      </w:r>
      <w:r w:rsidR="007A03C6" w:rsidRPr="00EC57D3">
        <w:rPr>
          <w:rFonts w:cs="Times New Roman"/>
          <w:lang w:val="vi-VN"/>
        </w:rPr>
        <w:t>;</w:t>
      </w:r>
    </w:p>
    <w:p w14:paraId="5C435D7B" w14:textId="1A741D51" w:rsidR="003D33EA" w:rsidRPr="00EC57D3" w:rsidRDefault="003D33EA"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t xml:space="preserve">- Về vấn đề bảo đảm an toàn cơ sở hạ tầng viễn thông và an ninh thông tin; bảo đảm bí mật thông tin: xác định rõ trách nhiệm cơ quan, tổ chức, doanh nghiệp, cá nhân trong việc bảo đảm an toàn cơ sở hạ tầng viễn thông, an ninh thông tin và bảo đảm bí </w:t>
      </w:r>
      <w:r w:rsidR="00F37AAE" w:rsidRPr="00EC57D3">
        <w:rPr>
          <w:rFonts w:cs="Times New Roman"/>
          <w:lang w:val="vi-VN"/>
        </w:rPr>
        <w:t>mật thông tin, bí mật nhà nước</w:t>
      </w:r>
      <w:r w:rsidR="00F37AAE" w:rsidRPr="00EC57D3">
        <w:rPr>
          <w:rFonts w:cs="Times New Roman"/>
        </w:rPr>
        <w:t xml:space="preserve">; </w:t>
      </w:r>
      <w:r w:rsidRPr="00EC57D3">
        <w:rPr>
          <w:rFonts w:cs="Times New Roman"/>
          <w:lang w:val="vi-VN"/>
        </w:rPr>
        <w:t>Xác định rõ các loại thông tin riêng của cá nhân được bảo vệ và trá</w:t>
      </w:r>
      <w:r w:rsidR="00BB0628" w:rsidRPr="00EC57D3">
        <w:rPr>
          <w:rFonts w:cs="Times New Roman"/>
          <w:lang w:val="vi-VN"/>
        </w:rPr>
        <w:t>ch nhiệm doanh nghiệp</w:t>
      </w:r>
      <w:r w:rsidRPr="00EC57D3">
        <w:rPr>
          <w:rFonts w:cs="Times New Roman"/>
          <w:lang w:val="vi-VN"/>
        </w:rPr>
        <w:t xml:space="preserve"> phải đảm bảo thông tin riêng </w:t>
      </w:r>
      <w:r w:rsidR="00BB0628" w:rsidRPr="00EC57D3">
        <w:rPr>
          <w:rFonts w:cs="Times New Roman"/>
          <w:lang w:val="vi-VN"/>
        </w:rPr>
        <w:t>của</w:t>
      </w:r>
      <w:r w:rsidRPr="00EC57D3">
        <w:rPr>
          <w:rFonts w:cs="Times New Roman"/>
          <w:lang w:val="vi-VN"/>
        </w:rPr>
        <w:t xml:space="preserve"> người sử dụng</w:t>
      </w:r>
      <w:r w:rsidR="00456DAC" w:rsidRPr="00EC57D3">
        <w:rPr>
          <w:rFonts w:cs="Times New Roman"/>
          <w:lang w:val="vi-VN"/>
        </w:rPr>
        <w:t>.</w:t>
      </w:r>
      <w:r w:rsidR="00BB0628" w:rsidRPr="00EC57D3">
        <w:rPr>
          <w:rFonts w:cs="Times New Roman"/>
          <w:lang w:val="vi-VN"/>
        </w:rPr>
        <w:t xml:space="preserve"> </w:t>
      </w:r>
      <w:r w:rsidR="00456DAC" w:rsidRPr="00EC57D3">
        <w:rPr>
          <w:rFonts w:cs="Times New Roman"/>
          <w:lang w:val="vi-VN"/>
        </w:rPr>
        <w:t>C</w:t>
      </w:r>
      <w:r w:rsidR="00BB0628" w:rsidRPr="00EC57D3">
        <w:rPr>
          <w:rFonts w:cs="Times New Roman"/>
          <w:lang w:val="vi-VN"/>
        </w:rPr>
        <w:t>ác</w:t>
      </w:r>
      <w:r w:rsidRPr="00EC57D3">
        <w:rPr>
          <w:rFonts w:cs="Times New Roman"/>
          <w:lang w:val="vi-VN"/>
        </w:rPr>
        <w:t xml:space="preserve"> cơ quan nhà nước được </w:t>
      </w:r>
      <w:r w:rsidR="00456DAC" w:rsidRPr="00EC57D3">
        <w:rPr>
          <w:rFonts w:cs="Times New Roman"/>
          <w:lang w:val="vi-VN"/>
        </w:rPr>
        <w:t xml:space="preserve">quyền </w:t>
      </w:r>
      <w:r w:rsidRPr="00EC57D3">
        <w:rPr>
          <w:rFonts w:cs="Times New Roman"/>
          <w:lang w:val="vi-VN"/>
        </w:rPr>
        <w:t xml:space="preserve">yêu cầu cung cấp thông tin riêng </w:t>
      </w:r>
      <w:r w:rsidR="00456DAC" w:rsidRPr="00EC57D3">
        <w:rPr>
          <w:rFonts w:cs="Times New Roman"/>
          <w:lang w:val="vi-VN"/>
        </w:rPr>
        <w:t xml:space="preserve">trong các trường hợp phục vụ hoạt động quản lý nhà nước chuyên ngành </w:t>
      </w:r>
      <w:r w:rsidRPr="00EC57D3">
        <w:rPr>
          <w:rFonts w:cs="Times New Roman"/>
          <w:lang w:val="vi-VN"/>
        </w:rPr>
        <w:t>quy định trong văn bản quy phạm pháp luật có liên quan.</w:t>
      </w:r>
    </w:p>
    <w:p w14:paraId="54AF5171" w14:textId="1CE08325" w:rsidR="003D33EA" w:rsidRPr="00EC57D3" w:rsidRDefault="00F6024E" w:rsidP="00EC57D3">
      <w:pPr>
        <w:pStyle w:val="BodyText"/>
        <w:tabs>
          <w:tab w:val="left" w:pos="0"/>
          <w:tab w:val="left" w:pos="720"/>
        </w:tabs>
        <w:spacing w:before="120" w:line="264" w:lineRule="auto"/>
        <w:ind w:left="0" w:firstLine="0"/>
        <w:jc w:val="both"/>
        <w:rPr>
          <w:rFonts w:cs="Times New Roman"/>
          <w:b/>
          <w:lang w:val="vi-VN"/>
        </w:rPr>
      </w:pPr>
      <w:r w:rsidRPr="00EC57D3">
        <w:rPr>
          <w:rFonts w:cs="Times New Roman"/>
          <w:b/>
          <w:lang w:val="vi-VN"/>
        </w:rPr>
        <w:tab/>
      </w:r>
      <w:r w:rsidR="003D33EA" w:rsidRPr="00EC57D3">
        <w:rPr>
          <w:rFonts w:cs="Times New Roman"/>
          <w:b/>
          <w:lang w:val="vi-VN"/>
        </w:rPr>
        <w:t xml:space="preserve">2. </w:t>
      </w:r>
      <w:r w:rsidR="00A44E5A" w:rsidRPr="00EC57D3">
        <w:rPr>
          <w:rFonts w:cs="Times New Roman"/>
          <w:b/>
          <w:lang w:val="vi-VN"/>
        </w:rPr>
        <w:t xml:space="preserve">Chính sách </w:t>
      </w:r>
      <w:proofErr w:type="spellStart"/>
      <w:r w:rsidR="00A40AD0" w:rsidRPr="00EC57D3">
        <w:rPr>
          <w:rFonts w:cs="Times New Roman"/>
          <w:b/>
        </w:rPr>
        <w:t>kinh</w:t>
      </w:r>
      <w:proofErr w:type="spellEnd"/>
      <w:r w:rsidR="00A40AD0" w:rsidRPr="00EC57D3">
        <w:rPr>
          <w:rFonts w:cs="Times New Roman"/>
          <w:b/>
        </w:rPr>
        <w:t xml:space="preserve"> </w:t>
      </w:r>
      <w:proofErr w:type="spellStart"/>
      <w:r w:rsidR="00A40AD0" w:rsidRPr="00EC57D3">
        <w:rPr>
          <w:rFonts w:cs="Times New Roman"/>
          <w:b/>
        </w:rPr>
        <w:t>doanh</w:t>
      </w:r>
      <w:proofErr w:type="spellEnd"/>
      <w:r w:rsidR="00A40AD0" w:rsidRPr="00EC57D3">
        <w:rPr>
          <w:rFonts w:cs="Times New Roman"/>
          <w:b/>
        </w:rPr>
        <w:t xml:space="preserve"> </w:t>
      </w:r>
      <w:proofErr w:type="spellStart"/>
      <w:r w:rsidR="00A40AD0" w:rsidRPr="00EC57D3">
        <w:rPr>
          <w:rFonts w:cs="Times New Roman"/>
          <w:b/>
        </w:rPr>
        <w:t>viễn</w:t>
      </w:r>
      <w:proofErr w:type="spellEnd"/>
      <w:r w:rsidR="00A40AD0" w:rsidRPr="00EC57D3">
        <w:rPr>
          <w:rFonts w:cs="Times New Roman"/>
          <w:b/>
        </w:rPr>
        <w:t xml:space="preserve"> </w:t>
      </w:r>
      <w:proofErr w:type="spellStart"/>
      <w:r w:rsidR="00A40AD0" w:rsidRPr="00EC57D3">
        <w:rPr>
          <w:rFonts w:cs="Times New Roman"/>
          <w:b/>
        </w:rPr>
        <w:t>thông</w:t>
      </w:r>
      <w:proofErr w:type="spellEnd"/>
      <w:r w:rsidR="00A40AD0" w:rsidRPr="00EC57D3">
        <w:rPr>
          <w:rFonts w:cs="Times New Roman"/>
          <w:b/>
        </w:rPr>
        <w:t xml:space="preserve"> </w:t>
      </w:r>
      <w:proofErr w:type="spellStart"/>
      <w:r w:rsidR="00A40AD0" w:rsidRPr="00EC57D3">
        <w:rPr>
          <w:rFonts w:cs="Times New Roman"/>
          <w:b/>
        </w:rPr>
        <w:t>và</w:t>
      </w:r>
      <w:proofErr w:type="spellEnd"/>
      <w:r w:rsidR="00A40AD0" w:rsidRPr="00EC57D3">
        <w:rPr>
          <w:rFonts w:cs="Times New Roman"/>
          <w:b/>
        </w:rPr>
        <w:t xml:space="preserve"> </w:t>
      </w:r>
      <w:proofErr w:type="spellStart"/>
      <w:r w:rsidR="00A40AD0" w:rsidRPr="00EC57D3">
        <w:rPr>
          <w:rFonts w:cs="Times New Roman"/>
          <w:b/>
        </w:rPr>
        <w:t>điều</w:t>
      </w:r>
      <w:proofErr w:type="spellEnd"/>
      <w:r w:rsidR="00A40AD0" w:rsidRPr="00EC57D3">
        <w:rPr>
          <w:rFonts w:cs="Times New Roman"/>
          <w:b/>
        </w:rPr>
        <w:t xml:space="preserve"> </w:t>
      </w:r>
      <w:proofErr w:type="spellStart"/>
      <w:r w:rsidR="00A40AD0" w:rsidRPr="00EC57D3">
        <w:rPr>
          <w:rFonts w:cs="Times New Roman"/>
          <w:b/>
        </w:rPr>
        <w:t>tiết</w:t>
      </w:r>
      <w:proofErr w:type="spellEnd"/>
      <w:r w:rsidR="00A40AD0" w:rsidRPr="00EC57D3">
        <w:rPr>
          <w:rFonts w:cs="Times New Roman"/>
          <w:b/>
        </w:rPr>
        <w:t xml:space="preserve"> </w:t>
      </w:r>
      <w:proofErr w:type="spellStart"/>
      <w:r w:rsidR="00A40AD0" w:rsidRPr="00EC57D3">
        <w:rPr>
          <w:rFonts w:cs="Times New Roman"/>
          <w:b/>
        </w:rPr>
        <w:t>thị</w:t>
      </w:r>
      <w:proofErr w:type="spellEnd"/>
      <w:r w:rsidR="00A40AD0" w:rsidRPr="00EC57D3">
        <w:rPr>
          <w:rFonts w:cs="Times New Roman"/>
          <w:b/>
        </w:rPr>
        <w:t xml:space="preserve"> </w:t>
      </w:r>
      <w:proofErr w:type="spellStart"/>
      <w:r w:rsidR="00A40AD0" w:rsidRPr="00EC57D3">
        <w:rPr>
          <w:rFonts w:cs="Times New Roman"/>
          <w:b/>
        </w:rPr>
        <w:t>trường</w:t>
      </w:r>
      <w:proofErr w:type="spellEnd"/>
      <w:r w:rsidR="00A40AD0" w:rsidRPr="00EC57D3">
        <w:rPr>
          <w:rFonts w:cs="Times New Roman"/>
          <w:b/>
        </w:rPr>
        <w:t xml:space="preserve"> </w:t>
      </w:r>
      <w:proofErr w:type="spellStart"/>
      <w:r w:rsidR="00A40AD0" w:rsidRPr="00EC57D3">
        <w:rPr>
          <w:rFonts w:cs="Times New Roman"/>
          <w:b/>
        </w:rPr>
        <w:t>bán</w:t>
      </w:r>
      <w:proofErr w:type="spellEnd"/>
      <w:r w:rsidR="00A40AD0" w:rsidRPr="00EC57D3">
        <w:rPr>
          <w:rFonts w:cs="Times New Roman"/>
          <w:b/>
        </w:rPr>
        <w:t xml:space="preserve"> </w:t>
      </w:r>
      <w:proofErr w:type="spellStart"/>
      <w:r w:rsidR="00A40AD0" w:rsidRPr="00EC57D3">
        <w:rPr>
          <w:rFonts w:cs="Times New Roman"/>
          <w:b/>
        </w:rPr>
        <w:t>buôn</w:t>
      </w:r>
      <w:proofErr w:type="spellEnd"/>
    </w:p>
    <w:p w14:paraId="54F9DD9A" w14:textId="6364AE86" w:rsidR="00F3507F" w:rsidRPr="00EC57D3" w:rsidRDefault="00B71BBA" w:rsidP="00EC57D3">
      <w:pPr>
        <w:spacing w:before="120" w:line="264" w:lineRule="auto"/>
        <w:ind w:firstLine="709"/>
        <w:jc w:val="both"/>
        <w:rPr>
          <w:bCs/>
          <w:sz w:val="28"/>
          <w:szCs w:val="28"/>
          <w:lang w:val="pl-PL"/>
        </w:rPr>
      </w:pPr>
      <w:r w:rsidRPr="00EC57D3">
        <w:rPr>
          <w:bCs/>
          <w:sz w:val="28"/>
          <w:szCs w:val="28"/>
          <w:lang w:val="pl-PL"/>
        </w:rPr>
        <w:t>Việc quản lý và điều tiết thị trường</w:t>
      </w:r>
      <w:r w:rsidR="00F41252" w:rsidRPr="00EC57D3">
        <w:rPr>
          <w:bCs/>
          <w:sz w:val="28"/>
          <w:szCs w:val="28"/>
          <w:lang w:val="pl-PL"/>
        </w:rPr>
        <w:t xml:space="preserve"> viễn thông</w:t>
      </w:r>
      <w:r w:rsidR="00FE0D2A" w:rsidRPr="00EC57D3">
        <w:rPr>
          <w:bCs/>
          <w:sz w:val="28"/>
          <w:szCs w:val="28"/>
          <w:lang w:val="pl-PL"/>
        </w:rPr>
        <w:t xml:space="preserve"> được thực hiện theo </w:t>
      </w:r>
      <w:r w:rsidR="00F41252" w:rsidRPr="00EC57D3">
        <w:rPr>
          <w:bCs/>
          <w:sz w:val="28"/>
          <w:szCs w:val="28"/>
          <w:lang w:val="pl-PL"/>
        </w:rPr>
        <w:t xml:space="preserve">các </w:t>
      </w:r>
      <w:r w:rsidR="00FE0D2A" w:rsidRPr="00EC57D3">
        <w:rPr>
          <w:bCs/>
          <w:sz w:val="28"/>
          <w:szCs w:val="28"/>
          <w:lang w:val="pl-PL"/>
        </w:rPr>
        <w:t xml:space="preserve">nguyên tắc: (1) </w:t>
      </w:r>
      <w:r w:rsidR="00F41252" w:rsidRPr="00EC57D3">
        <w:rPr>
          <w:bCs/>
          <w:sz w:val="28"/>
          <w:szCs w:val="28"/>
          <w:lang w:val="pl-PL"/>
        </w:rPr>
        <w:t>T</w:t>
      </w:r>
      <w:r w:rsidR="00FE0D2A" w:rsidRPr="00EC57D3">
        <w:rPr>
          <w:bCs/>
          <w:sz w:val="28"/>
          <w:szCs w:val="28"/>
          <w:lang w:val="pl-PL"/>
        </w:rPr>
        <w:t>hống nhất giữa pháp luật</w:t>
      </w:r>
      <w:r w:rsidR="00F41252" w:rsidRPr="00EC57D3">
        <w:rPr>
          <w:bCs/>
          <w:sz w:val="28"/>
          <w:szCs w:val="28"/>
          <w:lang w:val="pl-PL"/>
        </w:rPr>
        <w:t xml:space="preserve"> chung</w:t>
      </w:r>
      <w:r w:rsidR="00FE0D2A" w:rsidRPr="00EC57D3">
        <w:rPr>
          <w:bCs/>
          <w:sz w:val="28"/>
          <w:szCs w:val="28"/>
          <w:lang w:val="pl-PL"/>
        </w:rPr>
        <w:t xml:space="preserve"> về đầu tư</w:t>
      </w:r>
      <w:r w:rsidR="00F41252" w:rsidRPr="00EC57D3">
        <w:rPr>
          <w:bCs/>
          <w:sz w:val="28"/>
          <w:szCs w:val="28"/>
          <w:lang w:val="pl-PL"/>
        </w:rPr>
        <w:t>, kinh doanh</w:t>
      </w:r>
      <w:r w:rsidR="00FE0D2A" w:rsidRPr="00EC57D3">
        <w:rPr>
          <w:bCs/>
          <w:sz w:val="28"/>
          <w:szCs w:val="28"/>
          <w:lang w:val="pl-PL"/>
        </w:rPr>
        <w:t xml:space="preserve"> và pháp luật </w:t>
      </w:r>
      <w:r w:rsidR="00F41252" w:rsidRPr="00EC57D3">
        <w:rPr>
          <w:bCs/>
          <w:sz w:val="28"/>
          <w:szCs w:val="28"/>
          <w:lang w:val="pl-PL"/>
        </w:rPr>
        <w:t>chuyên ngành</w:t>
      </w:r>
      <w:r w:rsidR="00FE0D2A" w:rsidRPr="00EC57D3">
        <w:rPr>
          <w:bCs/>
          <w:sz w:val="28"/>
          <w:szCs w:val="28"/>
          <w:lang w:val="pl-PL"/>
        </w:rPr>
        <w:t xml:space="preserve"> </w:t>
      </w:r>
      <w:r w:rsidR="00F41252" w:rsidRPr="00EC57D3">
        <w:rPr>
          <w:bCs/>
          <w:sz w:val="28"/>
          <w:szCs w:val="28"/>
          <w:lang w:val="pl-PL"/>
        </w:rPr>
        <w:t xml:space="preserve">viễn thông </w:t>
      </w:r>
      <w:r w:rsidR="00FE0D2A" w:rsidRPr="00EC57D3">
        <w:rPr>
          <w:bCs/>
          <w:sz w:val="28"/>
          <w:szCs w:val="28"/>
          <w:lang w:val="pl-PL"/>
        </w:rPr>
        <w:t>trong</w:t>
      </w:r>
      <w:r w:rsidR="00F41252" w:rsidRPr="00EC57D3">
        <w:rPr>
          <w:bCs/>
          <w:sz w:val="28"/>
          <w:szCs w:val="28"/>
          <w:lang w:val="pl-PL"/>
        </w:rPr>
        <w:t xml:space="preserve"> hoạt động</w:t>
      </w:r>
      <w:r w:rsidR="00FE0D2A" w:rsidRPr="00EC57D3">
        <w:rPr>
          <w:bCs/>
          <w:sz w:val="28"/>
          <w:szCs w:val="28"/>
          <w:lang w:val="pl-PL"/>
        </w:rPr>
        <w:t xml:space="preserve"> đầu tư, kinh doanh dịch vụ viễn thông</w:t>
      </w:r>
      <w:r w:rsidR="00F41252" w:rsidRPr="00EC57D3">
        <w:rPr>
          <w:bCs/>
          <w:sz w:val="28"/>
          <w:szCs w:val="28"/>
        </w:rPr>
        <w:t>;</w:t>
      </w:r>
      <w:r w:rsidR="00FE0D2A" w:rsidRPr="00EC57D3">
        <w:rPr>
          <w:bCs/>
          <w:sz w:val="28"/>
          <w:szCs w:val="28"/>
          <w:lang w:val="vi-VN"/>
        </w:rPr>
        <w:t xml:space="preserve"> (2) </w:t>
      </w:r>
      <w:r w:rsidR="007820B0" w:rsidRPr="00EC57D3">
        <w:rPr>
          <w:bCs/>
          <w:sz w:val="28"/>
          <w:szCs w:val="28"/>
          <w:lang w:val="pl-PL"/>
        </w:rPr>
        <w:t>Kết hợp giữa pháp luật quản lý cạnh tranh chung và pháp luật chuyên ngành để tiếp tục quản lý tốt thị trường bán lẻ,</w:t>
      </w:r>
      <w:r w:rsidR="00094139" w:rsidRPr="00EC57D3">
        <w:rPr>
          <w:bCs/>
          <w:sz w:val="28"/>
          <w:szCs w:val="28"/>
          <w:lang w:val="vi-VN"/>
        </w:rPr>
        <w:t xml:space="preserve"> </w:t>
      </w:r>
      <w:r w:rsidR="007820B0" w:rsidRPr="00EC57D3">
        <w:rPr>
          <w:bCs/>
          <w:sz w:val="28"/>
          <w:szCs w:val="28"/>
          <w:lang w:val="pl-PL"/>
        </w:rPr>
        <w:t xml:space="preserve">thúc đẩy thị trường bán buôn, tạo </w:t>
      </w:r>
      <w:r w:rsidR="007820B0" w:rsidRPr="00EC57D3">
        <w:rPr>
          <w:bCs/>
          <w:sz w:val="28"/>
          <w:szCs w:val="28"/>
          <w:lang w:val="pl-PL"/>
        </w:rPr>
        <w:lastRenderedPageBreak/>
        <w:t>ra sân chơi mới, tạo thuận lợi cho các doanh nghiệp mới ra nhập thị trường để</w:t>
      </w:r>
      <w:r w:rsidR="007820B0" w:rsidRPr="00EC57D3">
        <w:rPr>
          <w:bCs/>
          <w:sz w:val="28"/>
          <w:szCs w:val="28"/>
          <w:lang w:val="vi-VN"/>
        </w:rPr>
        <w:t xml:space="preserve"> </w:t>
      </w:r>
      <w:r w:rsidR="007820B0" w:rsidRPr="00EC57D3">
        <w:rPr>
          <w:bCs/>
          <w:sz w:val="28"/>
          <w:szCs w:val="28"/>
          <w:lang w:val="pl-PL"/>
        </w:rPr>
        <w:t>phát triển dịch vụ mới, ứng dụng mới</w:t>
      </w:r>
      <w:r w:rsidR="00616C8D">
        <w:rPr>
          <w:bCs/>
          <w:sz w:val="28"/>
          <w:szCs w:val="28"/>
          <w:lang w:val="pl-PL"/>
        </w:rPr>
        <w:t>;</w:t>
      </w:r>
      <w:r w:rsidR="007820B0" w:rsidRPr="00EC57D3">
        <w:rPr>
          <w:bCs/>
          <w:sz w:val="28"/>
          <w:szCs w:val="28"/>
          <w:lang w:val="vi-VN"/>
        </w:rPr>
        <w:t xml:space="preserve"> </w:t>
      </w:r>
      <w:r w:rsidR="00C81CC7" w:rsidRPr="00EC57D3">
        <w:rPr>
          <w:bCs/>
          <w:sz w:val="28"/>
          <w:szCs w:val="28"/>
          <w:lang w:val="pl-PL"/>
        </w:rPr>
        <w:t>(3)</w:t>
      </w:r>
      <w:r w:rsidR="001F61EA" w:rsidRPr="00EC57D3">
        <w:rPr>
          <w:bCs/>
          <w:sz w:val="28"/>
          <w:szCs w:val="28"/>
          <w:lang w:val="pl-PL"/>
        </w:rPr>
        <w:t xml:space="preserve"> </w:t>
      </w:r>
      <w:r w:rsidR="000F71C1" w:rsidRPr="00EC57D3">
        <w:rPr>
          <w:bCs/>
          <w:sz w:val="28"/>
          <w:szCs w:val="28"/>
          <w:lang w:val="pl-PL"/>
        </w:rPr>
        <w:t>﻿Tiếp tục phát triển b</w:t>
      </w:r>
      <w:r w:rsidR="00F41252" w:rsidRPr="00EC57D3">
        <w:rPr>
          <w:bCs/>
          <w:sz w:val="28"/>
          <w:szCs w:val="28"/>
          <w:lang w:val="pl-PL"/>
        </w:rPr>
        <w:t>ề</w:t>
      </w:r>
      <w:r w:rsidR="000F71C1" w:rsidRPr="00EC57D3">
        <w:rPr>
          <w:bCs/>
          <w:sz w:val="28"/>
          <w:szCs w:val="28"/>
          <w:lang w:val="pl-PL"/>
        </w:rPr>
        <w:t xml:space="preserve">n vững, </w:t>
      </w:r>
      <w:r w:rsidR="001F61EA" w:rsidRPr="00EC57D3">
        <w:rPr>
          <w:bCs/>
          <w:sz w:val="28"/>
          <w:szCs w:val="28"/>
          <w:lang w:val="pl-PL"/>
        </w:rPr>
        <w:t>đảm bảo hoạt động ổn định của thị trường viễn thông, đảm bảo quyền và lợi ích của các tổ chức, cá nhân sử dụng dịch vụ</w:t>
      </w:r>
      <w:r w:rsidR="004F1485" w:rsidRPr="00EC57D3">
        <w:rPr>
          <w:bCs/>
          <w:sz w:val="28"/>
          <w:szCs w:val="28"/>
          <w:lang w:val="pl-PL"/>
        </w:rPr>
        <w:t>.</w:t>
      </w:r>
      <w:r w:rsidR="0068097C" w:rsidRPr="00EC57D3">
        <w:rPr>
          <w:bCs/>
          <w:sz w:val="28"/>
          <w:szCs w:val="28"/>
          <w:lang w:val="pl-PL"/>
        </w:rPr>
        <w:t xml:space="preserve"> Cụ thể:</w:t>
      </w:r>
    </w:p>
    <w:p w14:paraId="039C64E2" w14:textId="28882D5D" w:rsidR="00F379A7" w:rsidRPr="00EC57D3" w:rsidRDefault="007B796B"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A40AD0" w:rsidRPr="00EC57D3">
        <w:rPr>
          <w:rFonts w:cs="Times New Roman"/>
        </w:rPr>
        <w:t>-</w:t>
      </w:r>
      <w:r w:rsidR="00F379A7" w:rsidRPr="00EC57D3">
        <w:rPr>
          <w:rFonts w:cs="Times New Roman"/>
          <w:lang w:val="vi-VN"/>
        </w:rPr>
        <w:t xml:space="preserve"> </w:t>
      </w:r>
      <w:r w:rsidR="00DA4A0C" w:rsidRPr="00EC57D3">
        <w:rPr>
          <w:rFonts w:cs="Times New Roman"/>
          <w:lang w:val="vi-VN"/>
        </w:rPr>
        <w:t>Về cơ bản</w:t>
      </w:r>
      <w:r w:rsidR="00E32413" w:rsidRPr="00EC57D3">
        <w:rPr>
          <w:rFonts w:cs="Times New Roman"/>
          <w:lang w:val="vi-VN"/>
        </w:rPr>
        <w:t>,</w:t>
      </w:r>
      <w:r w:rsidR="00DA4A0C" w:rsidRPr="00EC57D3">
        <w:rPr>
          <w:rFonts w:cs="Times New Roman"/>
          <w:lang w:val="vi-VN"/>
        </w:rPr>
        <w:t xml:space="preserve"> các nội dung chương này vẫn kế thừa các quy định của Luật hiện hành về vấn đề sở hữu trong kinh doanh viễn thông </w:t>
      </w:r>
      <w:r w:rsidR="00A46712" w:rsidRPr="00EC57D3">
        <w:rPr>
          <w:rFonts w:cs="Times New Roman"/>
          <w:lang w:val="vi-VN"/>
        </w:rPr>
        <w:t>(Nhà nước vẫn nắm cổ phần chi phối trong doanh nghiệp cung cấp dịch vụ có hạ tầng mạng có tầm quan trọng đặc biệt đối với hoạt động của toàn bộ cơ sở hạ tầng viễn thông quốc gia và ảnh hưởng trực tiếp đến phát triển kinh tế - xã hội, bảo đảm an ninh, quốc phòng) và quy định vấn đề sở hữu chéo trong các doanh nghiệp viễn thông</w:t>
      </w:r>
      <w:r w:rsidR="00FE28E0" w:rsidRPr="00EC57D3">
        <w:rPr>
          <w:rFonts w:cs="Times New Roman"/>
          <w:lang w:val="vi-VN"/>
        </w:rPr>
        <w:t xml:space="preserve">; </w:t>
      </w:r>
      <w:r w:rsidR="009A51B4" w:rsidRPr="00EC57D3">
        <w:rPr>
          <w:rFonts w:cs="Times New Roman"/>
        </w:rPr>
        <w:t>X</w:t>
      </w:r>
      <w:r w:rsidR="00FE28E0" w:rsidRPr="00EC57D3">
        <w:rPr>
          <w:rFonts w:cs="Times New Roman"/>
          <w:lang w:val="vi-VN"/>
        </w:rPr>
        <w:t>ác định kinh doanh dịch vụ viễn thông là lĩnh vực kinh doanh có điều kiện, hoàn thiện các quy định đảm bảo sự thống nhất giữa pháp luật về đầu tư và pháp luật về viễn thông trong đầu tư</w:t>
      </w:r>
      <w:r w:rsidR="00365C47" w:rsidRPr="00EC57D3">
        <w:rPr>
          <w:rFonts w:cs="Times New Roman"/>
          <w:lang w:val="vi-VN"/>
        </w:rPr>
        <w:t>,</w:t>
      </w:r>
      <w:r w:rsidR="00FE28E0" w:rsidRPr="00EC57D3">
        <w:rPr>
          <w:rFonts w:cs="Times New Roman"/>
          <w:lang w:val="vi-VN"/>
        </w:rPr>
        <w:t xml:space="preserve"> kinh doanh dịch vụ viễn thông; </w:t>
      </w:r>
      <w:r w:rsidR="009A51B4" w:rsidRPr="00EC57D3">
        <w:rPr>
          <w:rFonts w:cs="Times New Roman"/>
        </w:rPr>
        <w:t>H</w:t>
      </w:r>
      <w:r w:rsidR="00FE28E0" w:rsidRPr="00EC57D3">
        <w:rPr>
          <w:rFonts w:cs="Times New Roman"/>
          <w:lang w:val="vi-VN"/>
        </w:rPr>
        <w:t xml:space="preserve">ình thức, điều kiện và tỷ lệ vốn góp của nhà đầu tư nước ngoài đảm bảo tuân thủ </w:t>
      </w:r>
      <w:r w:rsidR="00365C47" w:rsidRPr="00EC57D3">
        <w:rPr>
          <w:rFonts w:cs="Times New Roman"/>
          <w:lang w:val="vi-VN"/>
        </w:rPr>
        <w:t xml:space="preserve">pháp </w:t>
      </w:r>
      <w:r w:rsidR="00FE28E0" w:rsidRPr="00EC57D3">
        <w:rPr>
          <w:rFonts w:cs="Times New Roman"/>
          <w:lang w:val="vi-VN"/>
        </w:rPr>
        <w:t>luật hiện hành</w:t>
      </w:r>
      <w:r w:rsidR="00F379A7" w:rsidRPr="00EC57D3">
        <w:rPr>
          <w:rFonts w:cs="Times New Roman"/>
          <w:lang w:val="vi-VN"/>
        </w:rPr>
        <w:t xml:space="preserve"> và </w:t>
      </w:r>
      <w:r w:rsidR="00FE28E0" w:rsidRPr="00EC57D3">
        <w:rPr>
          <w:rFonts w:cs="Times New Roman"/>
          <w:lang w:val="vi-VN"/>
        </w:rPr>
        <w:t>các cam kết quốc tế</w:t>
      </w:r>
      <w:r w:rsidR="007A03C6" w:rsidRPr="00EC57D3">
        <w:rPr>
          <w:rFonts w:cs="Times New Roman"/>
          <w:lang w:val="vi-VN"/>
        </w:rPr>
        <w:t>;</w:t>
      </w:r>
    </w:p>
    <w:p w14:paraId="499740F1" w14:textId="54C04718" w:rsidR="003604CF" w:rsidRPr="00EC57D3" w:rsidRDefault="00F379A7"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A40AD0" w:rsidRPr="00EC57D3">
        <w:rPr>
          <w:rFonts w:cs="Times New Roman"/>
        </w:rPr>
        <w:t>-</w:t>
      </w:r>
      <w:r w:rsidRPr="00EC57D3">
        <w:rPr>
          <w:rFonts w:cs="Times New Roman"/>
          <w:lang w:val="vi-VN"/>
        </w:rPr>
        <w:t xml:space="preserve"> </w:t>
      </w:r>
      <w:proofErr w:type="spellStart"/>
      <w:r w:rsidR="00C0533E" w:rsidRPr="00EC57D3">
        <w:rPr>
          <w:rFonts w:cs="Times New Roman"/>
        </w:rPr>
        <w:t>Loại</w:t>
      </w:r>
      <w:proofErr w:type="spellEnd"/>
      <w:r w:rsidR="00C0533E" w:rsidRPr="00EC57D3">
        <w:rPr>
          <w:rFonts w:cs="Times New Roman"/>
        </w:rPr>
        <w:t xml:space="preserve"> </w:t>
      </w:r>
      <w:proofErr w:type="spellStart"/>
      <w:r w:rsidR="00C0533E" w:rsidRPr="00EC57D3">
        <w:rPr>
          <w:rFonts w:cs="Times New Roman"/>
        </w:rPr>
        <w:t>bỏ</w:t>
      </w:r>
      <w:proofErr w:type="spellEnd"/>
      <w:r w:rsidR="00C0533E" w:rsidRPr="00EC57D3">
        <w:rPr>
          <w:rFonts w:cs="Times New Roman"/>
        </w:rPr>
        <w:t xml:space="preserve"> </w:t>
      </w:r>
      <w:proofErr w:type="spellStart"/>
      <w:r w:rsidR="00C0533E" w:rsidRPr="00EC57D3">
        <w:rPr>
          <w:rFonts w:cs="Times New Roman"/>
        </w:rPr>
        <w:t>một</w:t>
      </w:r>
      <w:proofErr w:type="spellEnd"/>
      <w:r w:rsidR="00C0533E" w:rsidRPr="00EC57D3">
        <w:rPr>
          <w:rFonts w:cs="Times New Roman"/>
        </w:rPr>
        <w:t xml:space="preserve"> </w:t>
      </w:r>
      <w:proofErr w:type="spellStart"/>
      <w:r w:rsidR="00C0533E" w:rsidRPr="00EC57D3">
        <w:rPr>
          <w:rFonts w:cs="Times New Roman"/>
        </w:rPr>
        <w:t>số</w:t>
      </w:r>
      <w:proofErr w:type="spellEnd"/>
      <w:r w:rsidR="00C0533E" w:rsidRPr="00EC57D3">
        <w:rPr>
          <w:rFonts w:cs="Times New Roman"/>
        </w:rPr>
        <w:t xml:space="preserve"> </w:t>
      </w:r>
      <w:proofErr w:type="spellStart"/>
      <w:r w:rsidR="00C0533E" w:rsidRPr="00EC57D3">
        <w:rPr>
          <w:rFonts w:cs="Times New Roman"/>
        </w:rPr>
        <w:t>quy</w:t>
      </w:r>
      <w:proofErr w:type="spellEnd"/>
      <w:r w:rsidR="00C0533E" w:rsidRPr="00EC57D3">
        <w:rPr>
          <w:rFonts w:cs="Times New Roman"/>
        </w:rPr>
        <w:t xml:space="preserve"> </w:t>
      </w:r>
      <w:proofErr w:type="spellStart"/>
      <w:r w:rsidR="00C0533E" w:rsidRPr="00EC57D3">
        <w:rPr>
          <w:rFonts w:cs="Times New Roman"/>
        </w:rPr>
        <w:t>định</w:t>
      </w:r>
      <w:proofErr w:type="spellEnd"/>
      <w:r w:rsidR="00C0533E" w:rsidRPr="00EC57D3">
        <w:rPr>
          <w:rFonts w:cs="Times New Roman"/>
        </w:rPr>
        <w:t xml:space="preserve"> </w:t>
      </w:r>
      <w:proofErr w:type="spellStart"/>
      <w:r w:rsidR="00C0533E" w:rsidRPr="00EC57D3">
        <w:rPr>
          <w:rFonts w:cs="Times New Roman"/>
        </w:rPr>
        <w:t>trong</w:t>
      </w:r>
      <w:proofErr w:type="spellEnd"/>
      <w:r w:rsidR="00C0533E" w:rsidRPr="00EC57D3">
        <w:rPr>
          <w:rFonts w:cs="Times New Roman"/>
        </w:rPr>
        <w:t xml:space="preserve"> </w:t>
      </w:r>
      <w:proofErr w:type="spellStart"/>
      <w:r w:rsidR="00C0533E" w:rsidRPr="00EC57D3">
        <w:rPr>
          <w:rFonts w:cs="Times New Roman"/>
        </w:rPr>
        <w:t>Luật</w:t>
      </w:r>
      <w:proofErr w:type="spellEnd"/>
      <w:r w:rsidR="00C0533E" w:rsidRPr="00EC57D3">
        <w:rPr>
          <w:rFonts w:cs="Times New Roman"/>
        </w:rPr>
        <w:t xml:space="preserve"> </w:t>
      </w:r>
      <w:proofErr w:type="spellStart"/>
      <w:r w:rsidR="00C0533E" w:rsidRPr="00EC57D3">
        <w:rPr>
          <w:rFonts w:cs="Times New Roman"/>
        </w:rPr>
        <w:t>Viễn</w:t>
      </w:r>
      <w:proofErr w:type="spellEnd"/>
      <w:r w:rsidR="00C0533E" w:rsidRPr="00EC57D3">
        <w:rPr>
          <w:rFonts w:cs="Times New Roman"/>
        </w:rPr>
        <w:t xml:space="preserve"> </w:t>
      </w:r>
      <w:proofErr w:type="spellStart"/>
      <w:r w:rsidR="00C0533E" w:rsidRPr="00EC57D3">
        <w:rPr>
          <w:rFonts w:cs="Times New Roman"/>
        </w:rPr>
        <w:t>thông</w:t>
      </w:r>
      <w:proofErr w:type="spellEnd"/>
      <w:r w:rsidR="00C0533E" w:rsidRPr="00EC57D3">
        <w:rPr>
          <w:rFonts w:cs="Times New Roman"/>
        </w:rPr>
        <w:t xml:space="preserve"> 2009 </w:t>
      </w:r>
      <w:proofErr w:type="spellStart"/>
      <w:r w:rsidR="00C0533E" w:rsidRPr="00EC57D3">
        <w:rPr>
          <w:rFonts w:cs="Times New Roman"/>
        </w:rPr>
        <w:t>về</w:t>
      </w:r>
      <w:proofErr w:type="spellEnd"/>
      <w:r w:rsidR="00C0533E" w:rsidRPr="00EC57D3">
        <w:rPr>
          <w:rFonts w:cs="Times New Roman"/>
        </w:rPr>
        <w:t xml:space="preserve"> </w:t>
      </w:r>
      <w:proofErr w:type="spellStart"/>
      <w:r w:rsidR="00C0533E" w:rsidRPr="00EC57D3">
        <w:rPr>
          <w:rFonts w:cs="Times New Roman"/>
        </w:rPr>
        <w:t>hành</w:t>
      </w:r>
      <w:proofErr w:type="spellEnd"/>
      <w:r w:rsidR="00C0533E" w:rsidRPr="00EC57D3">
        <w:rPr>
          <w:rFonts w:cs="Times New Roman"/>
        </w:rPr>
        <w:t xml:space="preserve"> vi </w:t>
      </w:r>
      <w:proofErr w:type="spellStart"/>
      <w:r w:rsidR="00C0533E" w:rsidRPr="00EC57D3">
        <w:rPr>
          <w:rFonts w:cs="Times New Roman"/>
        </w:rPr>
        <w:t>cạnh</w:t>
      </w:r>
      <w:proofErr w:type="spellEnd"/>
      <w:r w:rsidR="00C0533E" w:rsidRPr="00EC57D3">
        <w:rPr>
          <w:rFonts w:cs="Times New Roman"/>
        </w:rPr>
        <w:t xml:space="preserve"> </w:t>
      </w:r>
      <w:proofErr w:type="spellStart"/>
      <w:r w:rsidR="00C0533E" w:rsidRPr="00EC57D3">
        <w:rPr>
          <w:rFonts w:cs="Times New Roman"/>
        </w:rPr>
        <w:t>tranh</w:t>
      </w:r>
      <w:proofErr w:type="spellEnd"/>
      <w:r w:rsidR="00C0533E" w:rsidRPr="00EC57D3">
        <w:rPr>
          <w:rFonts w:cs="Times New Roman"/>
        </w:rPr>
        <w:t xml:space="preserve"> </w:t>
      </w:r>
      <w:proofErr w:type="spellStart"/>
      <w:r w:rsidR="00C0533E" w:rsidRPr="00EC57D3">
        <w:rPr>
          <w:rFonts w:cs="Times New Roman"/>
        </w:rPr>
        <w:t>không</w:t>
      </w:r>
      <w:proofErr w:type="spellEnd"/>
      <w:r w:rsidR="00C0533E" w:rsidRPr="00EC57D3">
        <w:rPr>
          <w:rFonts w:cs="Times New Roman"/>
        </w:rPr>
        <w:t xml:space="preserve"> </w:t>
      </w:r>
      <w:proofErr w:type="spellStart"/>
      <w:r w:rsidR="00C0533E" w:rsidRPr="00EC57D3">
        <w:rPr>
          <w:rFonts w:cs="Times New Roman"/>
        </w:rPr>
        <w:t>lành</w:t>
      </w:r>
      <w:proofErr w:type="spellEnd"/>
      <w:r w:rsidR="00C0533E" w:rsidRPr="00EC57D3">
        <w:rPr>
          <w:rFonts w:cs="Times New Roman"/>
        </w:rPr>
        <w:t xml:space="preserve"> </w:t>
      </w:r>
      <w:proofErr w:type="spellStart"/>
      <w:r w:rsidR="00C0533E" w:rsidRPr="00EC57D3">
        <w:rPr>
          <w:rFonts w:cs="Times New Roman"/>
        </w:rPr>
        <w:t>mạnh</w:t>
      </w:r>
      <w:proofErr w:type="spellEnd"/>
      <w:r w:rsidR="00C0533E" w:rsidRPr="00EC57D3">
        <w:rPr>
          <w:rFonts w:cs="Times New Roman"/>
        </w:rPr>
        <w:t xml:space="preserve"> </w:t>
      </w:r>
      <w:proofErr w:type="spellStart"/>
      <w:r w:rsidR="00C0533E" w:rsidRPr="00EC57D3">
        <w:rPr>
          <w:rFonts w:cs="Times New Roman"/>
        </w:rPr>
        <w:t>để</w:t>
      </w:r>
      <w:proofErr w:type="spellEnd"/>
      <w:r w:rsidR="00C0533E" w:rsidRPr="00EC57D3">
        <w:rPr>
          <w:rFonts w:cs="Times New Roman"/>
        </w:rPr>
        <w:t xml:space="preserve"> </w:t>
      </w:r>
      <w:proofErr w:type="spellStart"/>
      <w:r w:rsidR="00C0533E" w:rsidRPr="00EC57D3">
        <w:rPr>
          <w:rFonts w:cs="Times New Roman"/>
        </w:rPr>
        <w:t>thống</w:t>
      </w:r>
      <w:proofErr w:type="spellEnd"/>
      <w:r w:rsidR="00C0533E" w:rsidRPr="00EC57D3">
        <w:rPr>
          <w:rFonts w:cs="Times New Roman"/>
        </w:rPr>
        <w:t xml:space="preserve"> </w:t>
      </w:r>
      <w:proofErr w:type="spellStart"/>
      <w:r w:rsidR="00C0533E" w:rsidRPr="00EC57D3">
        <w:rPr>
          <w:rFonts w:cs="Times New Roman"/>
        </w:rPr>
        <w:t>nhất</w:t>
      </w:r>
      <w:proofErr w:type="spellEnd"/>
      <w:r w:rsidR="00C0533E" w:rsidRPr="00EC57D3">
        <w:rPr>
          <w:rFonts w:cs="Times New Roman"/>
        </w:rPr>
        <w:t xml:space="preserve"> </w:t>
      </w:r>
      <w:proofErr w:type="spellStart"/>
      <w:r w:rsidR="00C0533E" w:rsidRPr="00EC57D3">
        <w:rPr>
          <w:rFonts w:cs="Times New Roman"/>
        </w:rPr>
        <w:t>với</w:t>
      </w:r>
      <w:proofErr w:type="spellEnd"/>
      <w:r w:rsidR="00C0533E" w:rsidRPr="00EC57D3">
        <w:rPr>
          <w:rFonts w:cs="Times New Roman"/>
        </w:rPr>
        <w:t xml:space="preserve"> </w:t>
      </w:r>
      <w:proofErr w:type="spellStart"/>
      <w:r w:rsidR="00C0533E" w:rsidRPr="00EC57D3">
        <w:rPr>
          <w:rFonts w:cs="Times New Roman"/>
        </w:rPr>
        <w:t>Luật</w:t>
      </w:r>
      <w:proofErr w:type="spellEnd"/>
      <w:r w:rsidR="00C0533E" w:rsidRPr="00EC57D3">
        <w:rPr>
          <w:rFonts w:cs="Times New Roman"/>
        </w:rPr>
        <w:t xml:space="preserve"> </w:t>
      </w:r>
      <w:proofErr w:type="spellStart"/>
      <w:r w:rsidR="00C0533E" w:rsidRPr="00EC57D3">
        <w:rPr>
          <w:rFonts w:cs="Times New Roman"/>
        </w:rPr>
        <w:t>Cạnh</w:t>
      </w:r>
      <w:proofErr w:type="spellEnd"/>
      <w:r w:rsidR="00C0533E" w:rsidRPr="00EC57D3">
        <w:rPr>
          <w:rFonts w:cs="Times New Roman"/>
        </w:rPr>
        <w:t xml:space="preserve"> </w:t>
      </w:r>
      <w:proofErr w:type="spellStart"/>
      <w:r w:rsidR="00C0533E" w:rsidRPr="00EC57D3">
        <w:rPr>
          <w:rFonts w:cs="Times New Roman"/>
        </w:rPr>
        <w:t>tranh</w:t>
      </w:r>
      <w:proofErr w:type="spellEnd"/>
      <w:r w:rsidR="00C0533E" w:rsidRPr="00EC57D3">
        <w:rPr>
          <w:rFonts w:cs="Times New Roman"/>
        </w:rPr>
        <w:t xml:space="preserve"> 201</w:t>
      </w:r>
      <w:r w:rsidR="00616C8D">
        <w:rPr>
          <w:rFonts w:cs="Times New Roman"/>
        </w:rPr>
        <w:t>8</w:t>
      </w:r>
      <w:r w:rsidR="00C0533E" w:rsidRPr="00EC57D3">
        <w:rPr>
          <w:rFonts w:cs="Times New Roman"/>
        </w:rPr>
        <w:t xml:space="preserve"> </w:t>
      </w:r>
      <w:proofErr w:type="spellStart"/>
      <w:r w:rsidR="00C0533E" w:rsidRPr="00EC57D3">
        <w:rPr>
          <w:rFonts w:cs="Times New Roman"/>
        </w:rPr>
        <w:t>và</w:t>
      </w:r>
      <w:proofErr w:type="spellEnd"/>
      <w:r w:rsidR="00C0533E" w:rsidRPr="00EC57D3">
        <w:rPr>
          <w:rFonts w:cs="Times New Roman"/>
        </w:rPr>
        <w:t xml:space="preserve"> </w:t>
      </w:r>
      <w:r w:rsidR="00C0533E" w:rsidRPr="00EC57D3">
        <w:rPr>
          <w:rFonts w:cs="Times New Roman"/>
          <w:lang w:val="vi-VN"/>
        </w:rPr>
        <w:t xml:space="preserve">bổ sung các quy định </w:t>
      </w:r>
      <w:proofErr w:type="spellStart"/>
      <w:r w:rsidR="00C0533E" w:rsidRPr="00EC57D3">
        <w:rPr>
          <w:rFonts w:cs="Times New Roman"/>
        </w:rPr>
        <w:t>về</w:t>
      </w:r>
      <w:proofErr w:type="spellEnd"/>
      <w:r w:rsidR="00C0533E" w:rsidRPr="00EC57D3">
        <w:rPr>
          <w:rFonts w:cs="Times New Roman"/>
        </w:rPr>
        <w:t xml:space="preserve"> </w:t>
      </w:r>
      <w:proofErr w:type="spellStart"/>
      <w:r w:rsidR="00C0533E" w:rsidRPr="00EC57D3">
        <w:rPr>
          <w:rFonts w:cs="Times New Roman"/>
        </w:rPr>
        <w:t>trách</w:t>
      </w:r>
      <w:proofErr w:type="spellEnd"/>
      <w:r w:rsidR="00C0533E" w:rsidRPr="00EC57D3">
        <w:rPr>
          <w:rFonts w:cs="Times New Roman"/>
        </w:rPr>
        <w:t xml:space="preserve"> </w:t>
      </w:r>
      <w:proofErr w:type="spellStart"/>
      <w:r w:rsidR="00C0533E" w:rsidRPr="00EC57D3">
        <w:rPr>
          <w:rFonts w:cs="Times New Roman"/>
        </w:rPr>
        <w:t>nhiệm</w:t>
      </w:r>
      <w:proofErr w:type="spellEnd"/>
      <w:r w:rsidR="00C0533E" w:rsidRPr="00EC57D3">
        <w:rPr>
          <w:rFonts w:cs="Times New Roman"/>
        </w:rPr>
        <w:t xml:space="preserve">, </w:t>
      </w:r>
      <w:proofErr w:type="spellStart"/>
      <w:r w:rsidR="00C0533E" w:rsidRPr="00EC57D3">
        <w:rPr>
          <w:rFonts w:cs="Times New Roman"/>
        </w:rPr>
        <w:t>nghĩa</w:t>
      </w:r>
      <w:proofErr w:type="spellEnd"/>
      <w:r w:rsidR="00C0533E" w:rsidRPr="00EC57D3">
        <w:rPr>
          <w:rFonts w:cs="Times New Roman"/>
        </w:rPr>
        <w:t xml:space="preserve"> </w:t>
      </w:r>
      <w:proofErr w:type="spellStart"/>
      <w:r w:rsidR="00C0533E" w:rsidRPr="00EC57D3">
        <w:rPr>
          <w:rFonts w:cs="Times New Roman"/>
        </w:rPr>
        <w:t>vụ</w:t>
      </w:r>
      <w:proofErr w:type="spellEnd"/>
      <w:r w:rsidR="00C0533E" w:rsidRPr="00EC57D3">
        <w:rPr>
          <w:rFonts w:cs="Times New Roman"/>
        </w:rPr>
        <w:t xml:space="preserve"> </w:t>
      </w:r>
      <w:proofErr w:type="spellStart"/>
      <w:r w:rsidR="00C0533E" w:rsidRPr="00EC57D3">
        <w:rPr>
          <w:rFonts w:cs="Times New Roman"/>
        </w:rPr>
        <w:t>của</w:t>
      </w:r>
      <w:proofErr w:type="spellEnd"/>
      <w:r w:rsidR="00C0533E" w:rsidRPr="00EC57D3">
        <w:rPr>
          <w:rFonts w:cs="Times New Roman"/>
        </w:rPr>
        <w:t xml:space="preserve"> </w:t>
      </w:r>
      <w:proofErr w:type="spellStart"/>
      <w:r w:rsidR="00C0533E" w:rsidRPr="00EC57D3">
        <w:rPr>
          <w:rFonts w:cs="Times New Roman"/>
        </w:rPr>
        <w:t>doanh</w:t>
      </w:r>
      <w:proofErr w:type="spellEnd"/>
      <w:r w:rsidR="00C0533E" w:rsidRPr="00EC57D3">
        <w:rPr>
          <w:rFonts w:cs="Times New Roman"/>
        </w:rPr>
        <w:t xml:space="preserve"> </w:t>
      </w:r>
      <w:proofErr w:type="spellStart"/>
      <w:r w:rsidR="00C0533E" w:rsidRPr="00EC57D3">
        <w:rPr>
          <w:rFonts w:cs="Times New Roman"/>
        </w:rPr>
        <w:t>nghiệp</w:t>
      </w:r>
      <w:proofErr w:type="spellEnd"/>
      <w:r w:rsidR="00C0533E" w:rsidRPr="00EC57D3">
        <w:rPr>
          <w:rFonts w:cs="Times New Roman"/>
        </w:rPr>
        <w:t xml:space="preserve"> </w:t>
      </w:r>
      <w:proofErr w:type="spellStart"/>
      <w:r w:rsidR="00C0533E" w:rsidRPr="00EC57D3">
        <w:rPr>
          <w:rFonts w:cs="Times New Roman"/>
        </w:rPr>
        <w:t>thống</w:t>
      </w:r>
      <w:proofErr w:type="spellEnd"/>
      <w:r w:rsidR="00C0533E" w:rsidRPr="00EC57D3">
        <w:rPr>
          <w:rFonts w:cs="Times New Roman"/>
        </w:rPr>
        <w:t xml:space="preserve"> </w:t>
      </w:r>
      <w:proofErr w:type="spellStart"/>
      <w:r w:rsidR="00C0533E" w:rsidRPr="00EC57D3">
        <w:rPr>
          <w:rFonts w:cs="Times New Roman"/>
        </w:rPr>
        <w:t>lĩnh</w:t>
      </w:r>
      <w:proofErr w:type="spellEnd"/>
      <w:r w:rsidR="00C0533E" w:rsidRPr="00EC57D3">
        <w:rPr>
          <w:rFonts w:cs="Times New Roman"/>
        </w:rPr>
        <w:t xml:space="preserve"> </w:t>
      </w:r>
      <w:proofErr w:type="spellStart"/>
      <w:r w:rsidR="00C0533E" w:rsidRPr="00EC57D3">
        <w:rPr>
          <w:rFonts w:cs="Times New Roman"/>
        </w:rPr>
        <w:t>thị</w:t>
      </w:r>
      <w:proofErr w:type="spellEnd"/>
      <w:r w:rsidR="00C0533E" w:rsidRPr="00EC57D3">
        <w:rPr>
          <w:rFonts w:cs="Times New Roman"/>
        </w:rPr>
        <w:t xml:space="preserve"> </w:t>
      </w:r>
      <w:proofErr w:type="spellStart"/>
      <w:r w:rsidR="00C0533E" w:rsidRPr="00EC57D3">
        <w:rPr>
          <w:rFonts w:cs="Times New Roman"/>
        </w:rPr>
        <w:t>trường</w:t>
      </w:r>
      <w:proofErr w:type="spellEnd"/>
      <w:r w:rsidR="00A14E6C" w:rsidRPr="00EC57D3">
        <w:rPr>
          <w:rFonts w:cs="Times New Roman"/>
          <w:lang w:val="vi-VN"/>
        </w:rPr>
        <w:t xml:space="preserve"> </w:t>
      </w:r>
      <w:proofErr w:type="spellStart"/>
      <w:r w:rsidR="00C0533E" w:rsidRPr="00EC57D3">
        <w:rPr>
          <w:rFonts w:cs="Times New Roman"/>
        </w:rPr>
        <w:t>trên</w:t>
      </w:r>
      <w:proofErr w:type="spellEnd"/>
      <w:r w:rsidR="00C0533E" w:rsidRPr="00EC57D3">
        <w:rPr>
          <w:rFonts w:cs="Times New Roman"/>
        </w:rPr>
        <w:t xml:space="preserve"> </w:t>
      </w:r>
      <w:r w:rsidR="00C0533E" w:rsidRPr="00EC57D3">
        <w:rPr>
          <w:rFonts w:cs="Times New Roman"/>
          <w:lang w:val="vi-VN"/>
        </w:rPr>
        <w:t xml:space="preserve">thị trường viễn thông bán buôn và bán lẻ </w:t>
      </w:r>
      <w:proofErr w:type="spellStart"/>
      <w:r w:rsidR="00C0533E" w:rsidRPr="00EC57D3">
        <w:rPr>
          <w:rFonts w:cs="Times New Roman"/>
        </w:rPr>
        <w:t>dịch</w:t>
      </w:r>
      <w:proofErr w:type="spellEnd"/>
      <w:r w:rsidR="00C0533E" w:rsidRPr="00EC57D3">
        <w:rPr>
          <w:rFonts w:cs="Times New Roman"/>
        </w:rPr>
        <w:t xml:space="preserve"> </w:t>
      </w:r>
      <w:proofErr w:type="spellStart"/>
      <w:r w:rsidR="00C0533E" w:rsidRPr="00EC57D3">
        <w:rPr>
          <w:rFonts w:cs="Times New Roman"/>
        </w:rPr>
        <w:t>vụ</w:t>
      </w:r>
      <w:proofErr w:type="spellEnd"/>
      <w:r w:rsidR="00C0533E" w:rsidRPr="00EC57D3">
        <w:rPr>
          <w:rFonts w:cs="Times New Roman"/>
        </w:rPr>
        <w:t xml:space="preserve"> </w:t>
      </w:r>
      <w:proofErr w:type="spellStart"/>
      <w:r w:rsidR="00C0533E" w:rsidRPr="00EC57D3">
        <w:rPr>
          <w:rFonts w:cs="Times New Roman"/>
        </w:rPr>
        <w:t>viễn</w:t>
      </w:r>
      <w:proofErr w:type="spellEnd"/>
      <w:r w:rsidR="00C0533E" w:rsidRPr="00EC57D3">
        <w:rPr>
          <w:rFonts w:cs="Times New Roman"/>
        </w:rPr>
        <w:t xml:space="preserve"> </w:t>
      </w:r>
      <w:proofErr w:type="spellStart"/>
      <w:r w:rsidR="00C0533E" w:rsidRPr="00EC57D3">
        <w:rPr>
          <w:rFonts w:cs="Times New Roman"/>
        </w:rPr>
        <w:t>thông</w:t>
      </w:r>
      <w:proofErr w:type="spellEnd"/>
      <w:r w:rsidR="00C0533E" w:rsidRPr="00EC57D3">
        <w:rPr>
          <w:rFonts w:cs="Times New Roman"/>
        </w:rPr>
        <w:t xml:space="preserve"> </w:t>
      </w:r>
      <w:proofErr w:type="spellStart"/>
      <w:r w:rsidR="00C0533E" w:rsidRPr="00EC57D3">
        <w:rPr>
          <w:rFonts w:cs="Times New Roman"/>
        </w:rPr>
        <w:t>với</w:t>
      </w:r>
      <w:proofErr w:type="spellEnd"/>
      <w:r w:rsidR="00C0533E" w:rsidRPr="00EC57D3">
        <w:rPr>
          <w:rFonts w:cs="Times New Roman"/>
        </w:rPr>
        <w:t xml:space="preserve"> </w:t>
      </w:r>
      <w:proofErr w:type="spellStart"/>
      <w:r w:rsidR="00C0533E" w:rsidRPr="00EC57D3">
        <w:rPr>
          <w:rFonts w:cs="Times New Roman"/>
        </w:rPr>
        <w:t>các</w:t>
      </w:r>
      <w:proofErr w:type="spellEnd"/>
      <w:r w:rsidR="00C0533E" w:rsidRPr="00EC57D3">
        <w:rPr>
          <w:rFonts w:cs="Times New Roman"/>
        </w:rPr>
        <w:t xml:space="preserve"> </w:t>
      </w:r>
      <w:proofErr w:type="spellStart"/>
      <w:r w:rsidR="00C0533E" w:rsidRPr="00EC57D3">
        <w:rPr>
          <w:rFonts w:cs="Times New Roman"/>
        </w:rPr>
        <w:t>yếu</w:t>
      </w:r>
      <w:proofErr w:type="spellEnd"/>
      <w:r w:rsidR="00C0533E" w:rsidRPr="00EC57D3">
        <w:rPr>
          <w:rFonts w:cs="Times New Roman"/>
        </w:rPr>
        <w:t xml:space="preserve"> </w:t>
      </w:r>
      <w:proofErr w:type="spellStart"/>
      <w:r w:rsidR="00C0533E" w:rsidRPr="00EC57D3">
        <w:rPr>
          <w:rFonts w:cs="Times New Roman"/>
        </w:rPr>
        <w:t>tố</w:t>
      </w:r>
      <w:proofErr w:type="spellEnd"/>
      <w:r w:rsidR="00C0533E" w:rsidRPr="00EC57D3">
        <w:rPr>
          <w:rFonts w:cs="Times New Roman"/>
        </w:rPr>
        <w:t xml:space="preserve"> </w:t>
      </w:r>
      <w:proofErr w:type="spellStart"/>
      <w:r w:rsidR="00C0533E" w:rsidRPr="00EC57D3">
        <w:rPr>
          <w:rFonts w:cs="Times New Roman"/>
        </w:rPr>
        <w:t>đặc</w:t>
      </w:r>
      <w:proofErr w:type="spellEnd"/>
      <w:r w:rsidR="00C0533E" w:rsidRPr="00EC57D3">
        <w:rPr>
          <w:rFonts w:cs="Times New Roman"/>
        </w:rPr>
        <w:t xml:space="preserve"> </w:t>
      </w:r>
      <w:proofErr w:type="spellStart"/>
      <w:r w:rsidR="00C0533E" w:rsidRPr="00EC57D3">
        <w:rPr>
          <w:rFonts w:cs="Times New Roman"/>
        </w:rPr>
        <w:t>thù</w:t>
      </w:r>
      <w:proofErr w:type="spellEnd"/>
      <w:r w:rsidR="00C0533E" w:rsidRPr="00EC57D3">
        <w:rPr>
          <w:rFonts w:cs="Times New Roman"/>
        </w:rPr>
        <w:t xml:space="preserve">, </w:t>
      </w:r>
      <w:proofErr w:type="spellStart"/>
      <w:r w:rsidR="00C0533E" w:rsidRPr="00EC57D3">
        <w:rPr>
          <w:rFonts w:cs="Times New Roman"/>
        </w:rPr>
        <w:t>chuyên</w:t>
      </w:r>
      <w:proofErr w:type="spellEnd"/>
      <w:r w:rsidR="00C0533E" w:rsidRPr="00EC57D3">
        <w:rPr>
          <w:rFonts w:cs="Times New Roman"/>
        </w:rPr>
        <w:t xml:space="preserve"> </w:t>
      </w:r>
      <w:proofErr w:type="spellStart"/>
      <w:r w:rsidR="00C0533E" w:rsidRPr="00EC57D3">
        <w:rPr>
          <w:rFonts w:cs="Times New Roman"/>
        </w:rPr>
        <w:t>ngành</w:t>
      </w:r>
      <w:proofErr w:type="spellEnd"/>
      <w:r w:rsidR="00C0533E" w:rsidRPr="00EC57D3">
        <w:rPr>
          <w:rFonts w:cs="Times New Roman"/>
        </w:rPr>
        <w:t xml:space="preserve"> </w:t>
      </w:r>
      <w:proofErr w:type="spellStart"/>
      <w:r w:rsidR="00C0533E" w:rsidRPr="00EC57D3">
        <w:rPr>
          <w:rFonts w:cs="Times New Roman"/>
        </w:rPr>
        <w:t>để</w:t>
      </w:r>
      <w:proofErr w:type="spellEnd"/>
      <w:r w:rsidR="00C0533E" w:rsidRPr="00EC57D3">
        <w:rPr>
          <w:rFonts w:cs="Times New Roman"/>
          <w:lang w:val="vi-VN"/>
        </w:rPr>
        <w:t xml:space="preserve"> thúc đẩy </w:t>
      </w:r>
      <w:proofErr w:type="spellStart"/>
      <w:r w:rsidR="00C0533E" w:rsidRPr="00EC57D3">
        <w:rPr>
          <w:rFonts w:cs="Times New Roman"/>
        </w:rPr>
        <w:t>việc</w:t>
      </w:r>
      <w:proofErr w:type="spellEnd"/>
      <w:r w:rsidR="00C0533E" w:rsidRPr="00EC57D3">
        <w:rPr>
          <w:rFonts w:cs="Times New Roman"/>
        </w:rPr>
        <w:t xml:space="preserve"> </w:t>
      </w:r>
      <w:proofErr w:type="spellStart"/>
      <w:r w:rsidR="00C0533E" w:rsidRPr="00EC57D3">
        <w:rPr>
          <w:rFonts w:cs="Times New Roman"/>
        </w:rPr>
        <w:t>mở</w:t>
      </w:r>
      <w:proofErr w:type="spellEnd"/>
      <w:r w:rsidR="00C0533E" w:rsidRPr="00EC57D3">
        <w:rPr>
          <w:rFonts w:cs="Times New Roman"/>
        </w:rPr>
        <w:t xml:space="preserve"> </w:t>
      </w:r>
      <w:proofErr w:type="spellStart"/>
      <w:r w:rsidR="00C0533E" w:rsidRPr="00EC57D3">
        <w:rPr>
          <w:rFonts w:cs="Times New Roman"/>
        </w:rPr>
        <w:t>mạng</w:t>
      </w:r>
      <w:proofErr w:type="spellEnd"/>
      <w:r w:rsidR="00C0533E" w:rsidRPr="00EC57D3">
        <w:rPr>
          <w:rFonts w:cs="Times New Roman"/>
        </w:rPr>
        <w:t xml:space="preserve">, </w:t>
      </w:r>
      <w:proofErr w:type="spellStart"/>
      <w:r w:rsidR="00C0533E" w:rsidRPr="00EC57D3">
        <w:rPr>
          <w:rFonts w:cs="Times New Roman"/>
        </w:rPr>
        <w:t>kết</w:t>
      </w:r>
      <w:proofErr w:type="spellEnd"/>
      <w:r w:rsidR="00C0533E" w:rsidRPr="00EC57D3">
        <w:rPr>
          <w:rFonts w:cs="Times New Roman"/>
        </w:rPr>
        <w:t xml:space="preserve"> </w:t>
      </w:r>
      <w:proofErr w:type="spellStart"/>
      <w:r w:rsidR="00C0533E" w:rsidRPr="00EC57D3">
        <w:rPr>
          <w:rFonts w:cs="Times New Roman"/>
        </w:rPr>
        <w:t>nối</w:t>
      </w:r>
      <w:proofErr w:type="spellEnd"/>
      <w:r w:rsidR="00C0533E" w:rsidRPr="00EC57D3">
        <w:rPr>
          <w:rFonts w:cs="Times New Roman"/>
        </w:rPr>
        <w:t xml:space="preserve"> </w:t>
      </w:r>
      <w:proofErr w:type="spellStart"/>
      <w:r w:rsidR="00C0533E" w:rsidRPr="00EC57D3">
        <w:rPr>
          <w:rFonts w:cs="Times New Roman"/>
        </w:rPr>
        <w:t>mạng</w:t>
      </w:r>
      <w:proofErr w:type="spellEnd"/>
      <w:r w:rsidR="00C0533E" w:rsidRPr="00EC57D3">
        <w:rPr>
          <w:rFonts w:cs="Times New Roman"/>
        </w:rPr>
        <w:t xml:space="preserve">, </w:t>
      </w:r>
      <w:proofErr w:type="spellStart"/>
      <w:r w:rsidR="00C0533E" w:rsidRPr="00EC57D3">
        <w:rPr>
          <w:rFonts w:cs="Times New Roman"/>
        </w:rPr>
        <w:t>sử</w:t>
      </w:r>
      <w:proofErr w:type="spellEnd"/>
      <w:r w:rsidR="00C0533E" w:rsidRPr="00EC57D3">
        <w:rPr>
          <w:rFonts w:cs="Times New Roman"/>
        </w:rPr>
        <w:t xml:space="preserve"> </w:t>
      </w:r>
      <w:proofErr w:type="spellStart"/>
      <w:r w:rsidR="00C0533E" w:rsidRPr="00EC57D3">
        <w:rPr>
          <w:rFonts w:cs="Times New Roman"/>
        </w:rPr>
        <w:t>dụng</w:t>
      </w:r>
      <w:proofErr w:type="spellEnd"/>
      <w:r w:rsidR="00C0533E" w:rsidRPr="00EC57D3">
        <w:rPr>
          <w:rFonts w:cs="Times New Roman"/>
        </w:rPr>
        <w:t xml:space="preserve"> </w:t>
      </w:r>
      <w:proofErr w:type="spellStart"/>
      <w:r w:rsidR="00C0533E" w:rsidRPr="00EC57D3">
        <w:rPr>
          <w:rFonts w:cs="Times New Roman"/>
        </w:rPr>
        <w:t>chung</w:t>
      </w:r>
      <w:proofErr w:type="spellEnd"/>
      <w:r w:rsidR="00C0533E" w:rsidRPr="00EC57D3">
        <w:rPr>
          <w:rFonts w:cs="Times New Roman"/>
        </w:rPr>
        <w:t xml:space="preserve"> </w:t>
      </w:r>
      <w:proofErr w:type="spellStart"/>
      <w:r w:rsidR="00C0533E" w:rsidRPr="00EC57D3">
        <w:rPr>
          <w:rFonts w:cs="Times New Roman"/>
        </w:rPr>
        <w:t>cơ</w:t>
      </w:r>
      <w:proofErr w:type="spellEnd"/>
      <w:r w:rsidR="00C0533E" w:rsidRPr="00EC57D3">
        <w:rPr>
          <w:rFonts w:cs="Times New Roman"/>
        </w:rPr>
        <w:t xml:space="preserve"> </w:t>
      </w:r>
      <w:proofErr w:type="spellStart"/>
      <w:r w:rsidR="00C0533E" w:rsidRPr="00EC57D3">
        <w:rPr>
          <w:rFonts w:cs="Times New Roman"/>
        </w:rPr>
        <w:t>sở</w:t>
      </w:r>
      <w:proofErr w:type="spellEnd"/>
      <w:r w:rsidR="00C0533E" w:rsidRPr="00EC57D3">
        <w:rPr>
          <w:rFonts w:cs="Times New Roman"/>
        </w:rPr>
        <w:t xml:space="preserve"> </w:t>
      </w:r>
      <w:proofErr w:type="spellStart"/>
      <w:r w:rsidR="00C0533E" w:rsidRPr="00EC57D3">
        <w:rPr>
          <w:rFonts w:cs="Times New Roman"/>
        </w:rPr>
        <w:t>hạ</w:t>
      </w:r>
      <w:proofErr w:type="spellEnd"/>
      <w:r w:rsidR="00C0533E" w:rsidRPr="00EC57D3">
        <w:rPr>
          <w:rFonts w:cs="Times New Roman"/>
        </w:rPr>
        <w:t xml:space="preserve"> </w:t>
      </w:r>
      <w:proofErr w:type="spellStart"/>
      <w:r w:rsidR="00C0533E" w:rsidRPr="00EC57D3">
        <w:rPr>
          <w:rFonts w:cs="Times New Roman"/>
        </w:rPr>
        <w:t>tầng</w:t>
      </w:r>
      <w:proofErr w:type="spellEnd"/>
      <w:r w:rsidR="00C0533E" w:rsidRPr="00EC57D3">
        <w:rPr>
          <w:rFonts w:cs="Times New Roman"/>
        </w:rPr>
        <w:t xml:space="preserve">, </w:t>
      </w:r>
      <w:proofErr w:type="spellStart"/>
      <w:r w:rsidR="00C0533E" w:rsidRPr="00EC57D3">
        <w:rPr>
          <w:rFonts w:cs="Times New Roman"/>
        </w:rPr>
        <w:t>cho</w:t>
      </w:r>
      <w:proofErr w:type="spellEnd"/>
      <w:r w:rsidR="00C0533E" w:rsidRPr="00EC57D3">
        <w:rPr>
          <w:rFonts w:cs="Times New Roman"/>
        </w:rPr>
        <w:t xml:space="preserve"> </w:t>
      </w:r>
      <w:proofErr w:type="spellStart"/>
      <w:r w:rsidR="00C0533E" w:rsidRPr="00EC57D3">
        <w:rPr>
          <w:rFonts w:cs="Times New Roman"/>
        </w:rPr>
        <w:t>thuê</w:t>
      </w:r>
      <w:proofErr w:type="spellEnd"/>
      <w:r w:rsidR="00C0533E" w:rsidRPr="00EC57D3">
        <w:rPr>
          <w:rFonts w:cs="Times New Roman"/>
        </w:rPr>
        <w:t xml:space="preserve">, </w:t>
      </w:r>
      <w:proofErr w:type="spellStart"/>
      <w:r w:rsidR="00C0533E" w:rsidRPr="00EC57D3">
        <w:rPr>
          <w:rFonts w:cs="Times New Roman"/>
        </w:rPr>
        <w:t>mua</w:t>
      </w:r>
      <w:proofErr w:type="spellEnd"/>
      <w:r w:rsidR="00C0533E" w:rsidRPr="00EC57D3">
        <w:rPr>
          <w:rFonts w:cs="Times New Roman"/>
        </w:rPr>
        <w:t xml:space="preserve"> </w:t>
      </w:r>
      <w:proofErr w:type="spellStart"/>
      <w:r w:rsidR="00C0533E" w:rsidRPr="00EC57D3">
        <w:rPr>
          <w:rFonts w:cs="Times New Roman"/>
        </w:rPr>
        <w:t>lại</w:t>
      </w:r>
      <w:proofErr w:type="spellEnd"/>
      <w:r w:rsidR="00C0533E" w:rsidRPr="00EC57D3">
        <w:rPr>
          <w:rFonts w:cs="Times New Roman"/>
        </w:rPr>
        <w:t xml:space="preserve"> </w:t>
      </w:r>
      <w:proofErr w:type="spellStart"/>
      <w:r w:rsidR="00C0533E" w:rsidRPr="00EC57D3">
        <w:rPr>
          <w:rFonts w:cs="Times New Roman"/>
        </w:rPr>
        <w:t>lưu</w:t>
      </w:r>
      <w:proofErr w:type="spellEnd"/>
      <w:r w:rsidR="00C0533E" w:rsidRPr="00EC57D3">
        <w:rPr>
          <w:rFonts w:cs="Times New Roman"/>
        </w:rPr>
        <w:t xml:space="preserve"> </w:t>
      </w:r>
      <w:proofErr w:type="spellStart"/>
      <w:r w:rsidR="00C0533E" w:rsidRPr="00EC57D3">
        <w:rPr>
          <w:rFonts w:cs="Times New Roman"/>
        </w:rPr>
        <w:t>lượng</w:t>
      </w:r>
      <w:proofErr w:type="spellEnd"/>
      <w:r w:rsidR="00C0533E" w:rsidRPr="00EC57D3">
        <w:rPr>
          <w:rFonts w:cs="Times New Roman"/>
        </w:rPr>
        <w:t xml:space="preserve"> </w:t>
      </w:r>
      <w:proofErr w:type="spellStart"/>
      <w:r w:rsidR="00C0533E" w:rsidRPr="00EC57D3">
        <w:rPr>
          <w:rFonts w:cs="Times New Roman"/>
        </w:rPr>
        <w:t>để</w:t>
      </w:r>
      <w:proofErr w:type="spellEnd"/>
      <w:r w:rsidR="00C0533E" w:rsidRPr="00EC57D3">
        <w:rPr>
          <w:rFonts w:cs="Times New Roman"/>
        </w:rPr>
        <w:t xml:space="preserve"> </w:t>
      </w:r>
      <w:proofErr w:type="spellStart"/>
      <w:r w:rsidR="00C0533E" w:rsidRPr="00EC57D3">
        <w:rPr>
          <w:rFonts w:cs="Times New Roman"/>
        </w:rPr>
        <w:t>cung</w:t>
      </w:r>
      <w:proofErr w:type="spellEnd"/>
      <w:r w:rsidR="00C0533E" w:rsidRPr="00EC57D3">
        <w:rPr>
          <w:rFonts w:cs="Times New Roman"/>
        </w:rPr>
        <w:t xml:space="preserve"> </w:t>
      </w:r>
      <w:proofErr w:type="spellStart"/>
      <w:r w:rsidR="00C0533E" w:rsidRPr="00EC57D3">
        <w:rPr>
          <w:rFonts w:cs="Times New Roman"/>
        </w:rPr>
        <w:t>cấp</w:t>
      </w:r>
      <w:proofErr w:type="spellEnd"/>
      <w:r w:rsidR="00C0533E" w:rsidRPr="00EC57D3">
        <w:rPr>
          <w:rFonts w:cs="Times New Roman"/>
        </w:rPr>
        <w:t xml:space="preserve"> </w:t>
      </w:r>
      <w:proofErr w:type="spellStart"/>
      <w:r w:rsidR="00C0533E" w:rsidRPr="00EC57D3">
        <w:rPr>
          <w:rFonts w:cs="Times New Roman"/>
        </w:rPr>
        <w:t>dịch</w:t>
      </w:r>
      <w:proofErr w:type="spellEnd"/>
      <w:r w:rsidR="00C0533E" w:rsidRPr="00EC57D3">
        <w:rPr>
          <w:rFonts w:cs="Times New Roman"/>
        </w:rPr>
        <w:t xml:space="preserve"> </w:t>
      </w:r>
      <w:proofErr w:type="spellStart"/>
      <w:r w:rsidR="00C0533E" w:rsidRPr="00EC57D3">
        <w:rPr>
          <w:rFonts w:cs="Times New Roman"/>
        </w:rPr>
        <w:t>vụ</w:t>
      </w:r>
      <w:proofErr w:type="spellEnd"/>
      <w:r w:rsidR="00C0533E" w:rsidRPr="00EC57D3">
        <w:rPr>
          <w:rFonts w:cs="Times New Roman"/>
        </w:rPr>
        <w:t xml:space="preserve"> </w:t>
      </w:r>
      <w:proofErr w:type="spellStart"/>
      <w:r w:rsidR="00C0533E" w:rsidRPr="00EC57D3">
        <w:rPr>
          <w:rFonts w:cs="Times New Roman"/>
        </w:rPr>
        <w:t>và</w:t>
      </w:r>
      <w:proofErr w:type="spellEnd"/>
      <w:r w:rsidR="00C0533E" w:rsidRPr="00EC57D3">
        <w:rPr>
          <w:rFonts w:cs="Times New Roman"/>
          <w:lang w:val="vi-VN"/>
        </w:rPr>
        <w:t xml:space="preserve"> </w:t>
      </w:r>
      <w:proofErr w:type="spellStart"/>
      <w:r w:rsidR="00616C8D">
        <w:rPr>
          <w:rFonts w:cs="Times New Roman"/>
        </w:rPr>
        <w:t>cạnh</w:t>
      </w:r>
      <w:proofErr w:type="spellEnd"/>
      <w:r w:rsidR="00616C8D">
        <w:rPr>
          <w:rFonts w:cs="Times New Roman"/>
        </w:rPr>
        <w:t xml:space="preserve"> </w:t>
      </w:r>
      <w:r w:rsidRPr="00EC57D3">
        <w:rPr>
          <w:rFonts w:cs="Times New Roman"/>
          <w:lang w:val="vi-VN"/>
        </w:rPr>
        <w:t>tranh lành mạnh,</w:t>
      </w:r>
      <w:r w:rsidR="00365C47" w:rsidRPr="00EC57D3">
        <w:rPr>
          <w:rFonts w:cs="Times New Roman"/>
          <w:lang w:val="vi-VN"/>
        </w:rPr>
        <w:t xml:space="preserve"> tạo thuận lợi </w:t>
      </w:r>
      <w:r w:rsidR="007A03C6" w:rsidRPr="00EC57D3">
        <w:rPr>
          <w:rFonts w:cs="Times New Roman"/>
          <w:lang w:val="vi-VN"/>
        </w:rPr>
        <w:t xml:space="preserve">cho các doanh nghiệp có thể nhanh chóng </w:t>
      </w:r>
      <w:proofErr w:type="spellStart"/>
      <w:r w:rsidR="00F37AAE" w:rsidRPr="00EC57D3">
        <w:rPr>
          <w:rFonts w:cs="Times New Roman"/>
        </w:rPr>
        <w:t>gi</w:t>
      </w:r>
      <w:proofErr w:type="spellEnd"/>
      <w:r w:rsidR="007A03C6" w:rsidRPr="00EC57D3">
        <w:rPr>
          <w:rFonts w:cs="Times New Roman"/>
          <w:lang w:val="vi-VN"/>
        </w:rPr>
        <w:t xml:space="preserve">a </w:t>
      </w:r>
      <w:r w:rsidR="00365C47" w:rsidRPr="00EC57D3">
        <w:rPr>
          <w:rFonts w:cs="Times New Roman"/>
          <w:lang w:val="vi-VN"/>
        </w:rPr>
        <w:t>nhập thị trường để phát triển dịch vụ mới</w:t>
      </w:r>
      <w:r w:rsidR="005E4E6E" w:rsidRPr="00EC57D3">
        <w:rPr>
          <w:rFonts w:cs="Times New Roman"/>
          <w:lang w:val="vi-VN"/>
        </w:rPr>
        <w:t>.</w:t>
      </w:r>
      <w:r w:rsidRPr="00EC57D3">
        <w:rPr>
          <w:rFonts w:cs="Times New Roman"/>
          <w:lang w:val="vi-VN"/>
        </w:rPr>
        <w:t xml:space="preserve"> </w:t>
      </w:r>
    </w:p>
    <w:p w14:paraId="26C7297D" w14:textId="5288E05D" w:rsidR="00DA4A0C" w:rsidRPr="00EC57D3" w:rsidRDefault="003604CF"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t xml:space="preserve">- </w:t>
      </w:r>
      <w:r w:rsidR="005E4E6E" w:rsidRPr="00EC57D3">
        <w:rPr>
          <w:rFonts w:cs="Times New Roman"/>
          <w:lang w:val="vi-VN"/>
        </w:rPr>
        <w:t>H</w:t>
      </w:r>
      <w:r w:rsidR="000240E5" w:rsidRPr="00EC57D3">
        <w:rPr>
          <w:rFonts w:cs="Times New Roman"/>
          <w:lang w:val="vi-VN"/>
        </w:rPr>
        <w:t xml:space="preserve">oàn thiện các quy định về kinh doanh dịch vụ viễn thông có hạ tầng mạng, </w:t>
      </w:r>
      <w:r w:rsidR="00F379A7" w:rsidRPr="00EC57D3">
        <w:rPr>
          <w:rFonts w:cs="Times New Roman"/>
          <w:lang w:val="vi-VN"/>
        </w:rPr>
        <w:t>tạo điều kiện để các doanh nghiệp có điều kiện tham gia cung cấp</w:t>
      </w:r>
      <w:r w:rsidR="007A03C6" w:rsidRPr="00EC57D3">
        <w:rPr>
          <w:rFonts w:cs="Times New Roman"/>
          <w:lang w:val="vi-VN"/>
        </w:rPr>
        <w:t xml:space="preserve"> đa dạng các</w:t>
      </w:r>
      <w:r w:rsidR="00F379A7" w:rsidRPr="00EC57D3">
        <w:rPr>
          <w:rFonts w:cs="Times New Roman"/>
          <w:lang w:val="vi-VN"/>
        </w:rPr>
        <w:t xml:space="preserve"> dịch vụ viễn thông</w:t>
      </w:r>
      <w:r w:rsidR="007A03C6" w:rsidRPr="00EC57D3">
        <w:rPr>
          <w:rFonts w:cs="Times New Roman"/>
          <w:lang w:val="vi-VN"/>
        </w:rPr>
        <w:t>, dịch vụ ứng dụng viễn thông và các dịch vụ mới</w:t>
      </w:r>
      <w:r w:rsidR="00365C47" w:rsidRPr="00EC57D3">
        <w:rPr>
          <w:rFonts w:cs="Times New Roman"/>
          <w:lang w:val="vi-VN"/>
        </w:rPr>
        <w:t>:</w:t>
      </w:r>
      <w:r w:rsidR="00F379A7" w:rsidRPr="00EC57D3">
        <w:rPr>
          <w:rFonts w:cs="Times New Roman"/>
          <w:lang w:val="vi-VN"/>
        </w:rPr>
        <w:t xml:space="preserve"> Bổ sung Điều 1</w:t>
      </w:r>
      <w:r w:rsidR="009A51B4" w:rsidRPr="00EC57D3">
        <w:rPr>
          <w:rFonts w:cs="Times New Roman"/>
        </w:rPr>
        <w:t>6</w:t>
      </w:r>
      <w:r w:rsidR="00F379A7" w:rsidRPr="00EC57D3">
        <w:rPr>
          <w:rFonts w:cs="Times New Roman"/>
          <w:lang w:val="vi-VN"/>
        </w:rPr>
        <w:t xml:space="preserve"> quy định về cung cấp dịch vụ viễn thông theo hình thức bán buôn, bán lẻ</w:t>
      </w:r>
      <w:r w:rsidR="00616C8D">
        <w:rPr>
          <w:rFonts w:cs="Times New Roman"/>
        </w:rPr>
        <w:t>;</w:t>
      </w:r>
      <w:r w:rsidR="00F379A7" w:rsidRPr="00EC57D3">
        <w:rPr>
          <w:rFonts w:cs="Times New Roman"/>
          <w:lang w:val="vi-VN"/>
        </w:rPr>
        <w:t xml:space="preserve"> Điều </w:t>
      </w:r>
      <w:r w:rsidR="009A51B4" w:rsidRPr="00EC57D3">
        <w:rPr>
          <w:rFonts w:cs="Times New Roman"/>
        </w:rPr>
        <w:t>17</w:t>
      </w:r>
      <w:r w:rsidR="00F379A7" w:rsidRPr="00EC57D3">
        <w:rPr>
          <w:rFonts w:cs="Times New Roman"/>
          <w:lang w:val="vi-VN"/>
        </w:rPr>
        <w:t xml:space="preserve"> quy định về </w:t>
      </w:r>
      <w:proofErr w:type="spellStart"/>
      <w:r w:rsidR="009A51B4" w:rsidRPr="00EC57D3">
        <w:rPr>
          <w:rFonts w:cs="Times New Roman"/>
        </w:rPr>
        <w:t>nguyên</w:t>
      </w:r>
      <w:proofErr w:type="spellEnd"/>
      <w:r w:rsidR="009A51B4" w:rsidRPr="00EC57D3">
        <w:rPr>
          <w:rFonts w:cs="Times New Roman"/>
        </w:rPr>
        <w:t xml:space="preserve"> </w:t>
      </w:r>
      <w:proofErr w:type="spellStart"/>
      <w:r w:rsidR="009A51B4" w:rsidRPr="00EC57D3">
        <w:rPr>
          <w:rFonts w:cs="Times New Roman"/>
        </w:rPr>
        <w:t>tắc</w:t>
      </w:r>
      <w:proofErr w:type="spellEnd"/>
      <w:r w:rsidR="00F379A7" w:rsidRPr="00EC57D3">
        <w:rPr>
          <w:rFonts w:cs="Times New Roman"/>
          <w:lang w:val="vi-VN"/>
        </w:rPr>
        <w:t xml:space="preserve"> cung cấp dịch vụ viễn thông theo hình thức bán buôn và </w:t>
      </w:r>
      <w:proofErr w:type="spellStart"/>
      <w:r w:rsidR="009A51B4" w:rsidRPr="00EC57D3">
        <w:rPr>
          <w:rFonts w:cs="Times New Roman"/>
        </w:rPr>
        <w:t>Điều</w:t>
      </w:r>
      <w:proofErr w:type="spellEnd"/>
      <w:r w:rsidR="009A51B4" w:rsidRPr="00EC57D3">
        <w:rPr>
          <w:rFonts w:cs="Times New Roman"/>
        </w:rPr>
        <w:t xml:space="preserve"> 18 </w:t>
      </w:r>
      <w:proofErr w:type="spellStart"/>
      <w:r w:rsidR="009A51B4" w:rsidRPr="00EC57D3">
        <w:rPr>
          <w:rFonts w:cs="Times New Roman"/>
        </w:rPr>
        <w:t>quy</w:t>
      </w:r>
      <w:proofErr w:type="spellEnd"/>
      <w:r w:rsidR="009A51B4" w:rsidRPr="00EC57D3">
        <w:rPr>
          <w:rFonts w:cs="Times New Roman"/>
        </w:rPr>
        <w:t xml:space="preserve"> </w:t>
      </w:r>
      <w:proofErr w:type="spellStart"/>
      <w:r w:rsidR="009A51B4" w:rsidRPr="00EC57D3">
        <w:rPr>
          <w:rFonts w:cs="Times New Roman"/>
        </w:rPr>
        <w:t>định</w:t>
      </w:r>
      <w:proofErr w:type="spellEnd"/>
      <w:r w:rsidR="009A51B4" w:rsidRPr="00EC57D3">
        <w:rPr>
          <w:rFonts w:cs="Times New Roman"/>
        </w:rPr>
        <w:t xml:space="preserve"> </w:t>
      </w:r>
      <w:proofErr w:type="spellStart"/>
      <w:r w:rsidR="009A51B4" w:rsidRPr="00EC57D3">
        <w:rPr>
          <w:rFonts w:cs="Times New Roman"/>
        </w:rPr>
        <w:t>về</w:t>
      </w:r>
      <w:proofErr w:type="spellEnd"/>
      <w:r w:rsidR="009A51B4" w:rsidRPr="00EC57D3">
        <w:rPr>
          <w:rFonts w:cs="Times New Roman"/>
        </w:rPr>
        <w:t xml:space="preserve"> </w:t>
      </w:r>
      <w:proofErr w:type="spellStart"/>
      <w:r w:rsidR="009A51B4" w:rsidRPr="00EC57D3">
        <w:rPr>
          <w:rFonts w:cs="Times New Roman"/>
        </w:rPr>
        <w:t>nghĩa</w:t>
      </w:r>
      <w:proofErr w:type="spellEnd"/>
      <w:r w:rsidR="009A51B4" w:rsidRPr="00EC57D3">
        <w:rPr>
          <w:rFonts w:cs="Times New Roman"/>
        </w:rPr>
        <w:t xml:space="preserve"> </w:t>
      </w:r>
      <w:proofErr w:type="spellStart"/>
      <w:r w:rsidR="009A51B4" w:rsidRPr="00EC57D3">
        <w:rPr>
          <w:rFonts w:cs="Times New Roman"/>
        </w:rPr>
        <w:t>vụ</w:t>
      </w:r>
      <w:proofErr w:type="spellEnd"/>
      <w:r w:rsidR="009A51B4" w:rsidRPr="00EC57D3">
        <w:rPr>
          <w:rFonts w:cs="Times New Roman"/>
        </w:rPr>
        <w:t xml:space="preserve"> </w:t>
      </w:r>
      <w:proofErr w:type="spellStart"/>
      <w:r w:rsidR="009A51B4" w:rsidRPr="00EC57D3">
        <w:rPr>
          <w:rFonts w:cs="Times New Roman"/>
        </w:rPr>
        <w:t>của</w:t>
      </w:r>
      <w:proofErr w:type="spellEnd"/>
      <w:r w:rsidR="009A51B4" w:rsidRPr="00EC57D3">
        <w:rPr>
          <w:rFonts w:cs="Times New Roman"/>
        </w:rPr>
        <w:t xml:space="preserve"> </w:t>
      </w:r>
      <w:r w:rsidR="00F379A7" w:rsidRPr="00EC57D3">
        <w:rPr>
          <w:rFonts w:cs="Times New Roman"/>
          <w:lang w:val="vi-VN"/>
        </w:rPr>
        <w:t>các doanh nghiệp</w:t>
      </w:r>
      <w:r w:rsidR="009A51B4" w:rsidRPr="00EC57D3">
        <w:rPr>
          <w:rFonts w:cs="Times New Roman"/>
        </w:rPr>
        <w:t xml:space="preserve"> </w:t>
      </w:r>
      <w:proofErr w:type="spellStart"/>
      <w:r w:rsidR="009A51B4" w:rsidRPr="00EC57D3">
        <w:rPr>
          <w:rFonts w:cs="Times New Roman"/>
        </w:rPr>
        <w:t>viễn</w:t>
      </w:r>
      <w:proofErr w:type="spellEnd"/>
      <w:r w:rsidR="009A51B4" w:rsidRPr="00EC57D3">
        <w:rPr>
          <w:rFonts w:cs="Times New Roman"/>
        </w:rPr>
        <w:t xml:space="preserve"> </w:t>
      </w:r>
      <w:proofErr w:type="spellStart"/>
      <w:r w:rsidR="009A51B4" w:rsidRPr="00EC57D3">
        <w:rPr>
          <w:rFonts w:cs="Times New Roman"/>
        </w:rPr>
        <w:t>thông</w:t>
      </w:r>
      <w:proofErr w:type="spellEnd"/>
      <w:r w:rsidR="009A51B4" w:rsidRPr="00EC57D3">
        <w:rPr>
          <w:rFonts w:cs="Times New Roman"/>
        </w:rPr>
        <w:t xml:space="preserve">, </w:t>
      </w:r>
      <w:proofErr w:type="spellStart"/>
      <w:r w:rsidR="009A51B4" w:rsidRPr="00EC57D3">
        <w:rPr>
          <w:rFonts w:cs="Times New Roman"/>
        </w:rPr>
        <w:t>nhóm</w:t>
      </w:r>
      <w:proofErr w:type="spellEnd"/>
      <w:r w:rsidR="009A51B4" w:rsidRPr="00EC57D3">
        <w:rPr>
          <w:rFonts w:cs="Times New Roman"/>
        </w:rPr>
        <w:t xml:space="preserve"> </w:t>
      </w:r>
      <w:proofErr w:type="spellStart"/>
      <w:r w:rsidR="009A51B4" w:rsidRPr="00EC57D3">
        <w:rPr>
          <w:rFonts w:cs="Times New Roman"/>
        </w:rPr>
        <w:t>doanh</w:t>
      </w:r>
      <w:proofErr w:type="spellEnd"/>
      <w:r w:rsidR="009A51B4" w:rsidRPr="00EC57D3">
        <w:rPr>
          <w:rFonts w:cs="Times New Roman"/>
        </w:rPr>
        <w:t xml:space="preserve"> </w:t>
      </w:r>
      <w:proofErr w:type="spellStart"/>
      <w:r w:rsidR="009A51B4" w:rsidRPr="00EC57D3">
        <w:rPr>
          <w:rFonts w:cs="Times New Roman"/>
        </w:rPr>
        <w:t>nghiệp</w:t>
      </w:r>
      <w:proofErr w:type="spellEnd"/>
      <w:r w:rsidR="009A51B4" w:rsidRPr="00EC57D3">
        <w:rPr>
          <w:rFonts w:cs="Times New Roman"/>
        </w:rPr>
        <w:t xml:space="preserve"> </w:t>
      </w:r>
      <w:proofErr w:type="spellStart"/>
      <w:r w:rsidR="009A51B4" w:rsidRPr="00EC57D3">
        <w:rPr>
          <w:rFonts w:cs="Times New Roman"/>
        </w:rPr>
        <w:t>viễn</w:t>
      </w:r>
      <w:proofErr w:type="spellEnd"/>
      <w:r w:rsidR="009A51B4" w:rsidRPr="00EC57D3">
        <w:rPr>
          <w:rFonts w:cs="Times New Roman"/>
        </w:rPr>
        <w:t xml:space="preserve"> </w:t>
      </w:r>
      <w:proofErr w:type="spellStart"/>
      <w:r w:rsidR="009A51B4" w:rsidRPr="00EC57D3">
        <w:rPr>
          <w:rFonts w:cs="Times New Roman"/>
        </w:rPr>
        <w:t>thông</w:t>
      </w:r>
      <w:proofErr w:type="spellEnd"/>
      <w:r w:rsidR="009A51B4" w:rsidRPr="00EC57D3">
        <w:rPr>
          <w:rFonts w:cs="Times New Roman"/>
        </w:rPr>
        <w:t xml:space="preserve"> </w:t>
      </w:r>
      <w:proofErr w:type="spellStart"/>
      <w:r w:rsidR="009A51B4" w:rsidRPr="00EC57D3">
        <w:rPr>
          <w:rFonts w:cs="Times New Roman"/>
        </w:rPr>
        <w:t>có</w:t>
      </w:r>
      <w:proofErr w:type="spellEnd"/>
      <w:r w:rsidR="009A51B4" w:rsidRPr="00EC57D3">
        <w:rPr>
          <w:rFonts w:cs="Times New Roman"/>
        </w:rPr>
        <w:t xml:space="preserve"> </w:t>
      </w:r>
      <w:proofErr w:type="spellStart"/>
      <w:r w:rsidR="009A51B4" w:rsidRPr="00EC57D3">
        <w:rPr>
          <w:rFonts w:cs="Times New Roman"/>
        </w:rPr>
        <w:t>vị</w:t>
      </w:r>
      <w:proofErr w:type="spellEnd"/>
      <w:r w:rsidR="009A51B4" w:rsidRPr="00EC57D3">
        <w:rPr>
          <w:rFonts w:cs="Times New Roman"/>
        </w:rPr>
        <w:t xml:space="preserve"> </w:t>
      </w:r>
      <w:proofErr w:type="spellStart"/>
      <w:r w:rsidR="009A51B4" w:rsidRPr="00EC57D3">
        <w:rPr>
          <w:rFonts w:cs="Times New Roman"/>
        </w:rPr>
        <w:t>trí</w:t>
      </w:r>
      <w:proofErr w:type="spellEnd"/>
      <w:r w:rsidR="00F379A7" w:rsidRPr="00EC57D3">
        <w:rPr>
          <w:rFonts w:cs="Times New Roman"/>
          <w:lang w:val="vi-VN"/>
        </w:rPr>
        <w:t xml:space="preserve"> thống lĩnh thị trường</w:t>
      </w:r>
      <w:r w:rsidR="007A03C6" w:rsidRPr="00EC57D3">
        <w:rPr>
          <w:rFonts w:cs="Times New Roman"/>
          <w:lang w:val="vi-VN"/>
        </w:rPr>
        <w:t>;</w:t>
      </w:r>
    </w:p>
    <w:p w14:paraId="649F4CB7" w14:textId="0B8D361A" w:rsidR="006F6890" w:rsidRPr="00EC57D3" w:rsidRDefault="006A4967"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A40AD0" w:rsidRPr="00EC57D3">
        <w:rPr>
          <w:rFonts w:cs="Times New Roman"/>
        </w:rPr>
        <w:t>-</w:t>
      </w:r>
      <w:r w:rsidR="00A40AD0" w:rsidRPr="00EC57D3">
        <w:rPr>
          <w:rFonts w:cs="Times New Roman"/>
          <w:lang w:val="vi-VN"/>
        </w:rPr>
        <w:t xml:space="preserve"> </w:t>
      </w:r>
      <w:r w:rsidR="000240E5" w:rsidRPr="00EC57D3">
        <w:rPr>
          <w:rFonts w:cs="Times New Roman"/>
          <w:lang w:val="vi-VN"/>
        </w:rPr>
        <w:t xml:space="preserve">Để đảm bảo </w:t>
      </w:r>
      <w:r w:rsidR="002D37B8" w:rsidRPr="00EC57D3">
        <w:rPr>
          <w:rFonts w:cs="Times New Roman"/>
          <w:lang w:val="vi-VN"/>
        </w:rPr>
        <w:t>việc cung cấp dịch vụ viễn thông cho người sử dụng và hoạt động ổn định của thị trường viễn thông, tăng cường đảm bảo</w:t>
      </w:r>
      <w:r w:rsidR="000240E5" w:rsidRPr="00EC57D3">
        <w:rPr>
          <w:rFonts w:cs="Times New Roman"/>
          <w:lang w:val="vi-VN"/>
        </w:rPr>
        <w:t xml:space="preserve"> quyền và lợi ích của các tổ chức, cá nhân sử dụng dịch vụ, dự thảo Luật bổ sung quy định</w:t>
      </w:r>
      <w:r w:rsidR="003250E2" w:rsidRPr="00EC57D3">
        <w:rPr>
          <w:rFonts w:cs="Times New Roman"/>
          <w:lang w:val="vi-VN"/>
        </w:rPr>
        <w:t xml:space="preserve"> cụ thể tại</w:t>
      </w:r>
      <w:r w:rsidR="000240E5" w:rsidRPr="00EC57D3">
        <w:rPr>
          <w:rFonts w:cs="Times New Roman"/>
          <w:lang w:val="vi-VN"/>
        </w:rPr>
        <w:t xml:space="preserve"> Điều 2</w:t>
      </w:r>
      <w:r w:rsidR="009A51B4" w:rsidRPr="00EC57D3">
        <w:rPr>
          <w:rFonts w:cs="Times New Roman"/>
        </w:rPr>
        <w:t>4</w:t>
      </w:r>
      <w:r w:rsidR="000240E5" w:rsidRPr="00EC57D3">
        <w:rPr>
          <w:rFonts w:cs="Times New Roman"/>
          <w:lang w:val="vi-VN"/>
        </w:rPr>
        <w:t xml:space="preserve"> về </w:t>
      </w:r>
      <w:r w:rsidR="003250E2" w:rsidRPr="00EC57D3">
        <w:rPr>
          <w:rFonts w:cs="Times New Roman"/>
          <w:lang w:val="vi-VN"/>
        </w:rPr>
        <w:t>n</w:t>
      </w:r>
      <w:r w:rsidR="000240E5" w:rsidRPr="00EC57D3">
        <w:rPr>
          <w:rFonts w:cs="Times New Roman"/>
          <w:lang w:val="vi-VN"/>
        </w:rPr>
        <w:t xml:space="preserve">gừng kinh doanh dịch vụ viễn thông trong đó </w:t>
      </w:r>
      <w:r w:rsidR="003250E2" w:rsidRPr="00EC57D3">
        <w:rPr>
          <w:rFonts w:cs="Times New Roman"/>
          <w:lang w:val="vi-VN"/>
        </w:rPr>
        <w:t>nêu rõ</w:t>
      </w:r>
      <w:r w:rsidR="000240E5" w:rsidRPr="00EC57D3">
        <w:rPr>
          <w:rFonts w:cs="Times New Roman"/>
          <w:lang w:val="vi-VN"/>
        </w:rPr>
        <w:t xml:space="preserve"> các trường hợp được ngừng kinh doanh và trách nhiệm của các doanh nghiệp viễn thông nắm giữ phương tiện thiết yếu, doanh nghiệp viễn thông có vị trí thống lĩnh thị trường phải </w:t>
      </w:r>
      <w:r w:rsidR="003250E2" w:rsidRPr="00EC57D3">
        <w:rPr>
          <w:rFonts w:cs="Times New Roman"/>
          <w:lang w:val="vi-VN"/>
        </w:rPr>
        <w:t>đáp ứng các điều kiện,</w:t>
      </w:r>
      <w:r w:rsidR="000240E5" w:rsidRPr="00EC57D3">
        <w:rPr>
          <w:rFonts w:cs="Times New Roman"/>
          <w:lang w:val="vi-VN"/>
        </w:rPr>
        <w:t xml:space="preserve"> trình tự</w:t>
      </w:r>
      <w:r w:rsidR="003250E2" w:rsidRPr="00EC57D3">
        <w:rPr>
          <w:rFonts w:cs="Times New Roman"/>
          <w:lang w:val="vi-VN"/>
        </w:rPr>
        <w:t>,</w:t>
      </w:r>
      <w:r w:rsidR="000240E5" w:rsidRPr="00EC57D3">
        <w:rPr>
          <w:rFonts w:cs="Times New Roman"/>
          <w:lang w:val="vi-VN"/>
        </w:rPr>
        <w:t xml:space="preserve"> thủ tục chặt chẽ.</w:t>
      </w:r>
    </w:p>
    <w:p w14:paraId="5AA0C0BE" w14:textId="68142174" w:rsidR="00A40AD0" w:rsidRPr="00EC57D3" w:rsidRDefault="00F6024E" w:rsidP="00EC57D3">
      <w:pPr>
        <w:pStyle w:val="BodyText"/>
        <w:tabs>
          <w:tab w:val="left" w:pos="0"/>
          <w:tab w:val="left" w:pos="720"/>
        </w:tabs>
        <w:spacing w:before="120" w:line="264" w:lineRule="auto"/>
        <w:ind w:left="0" w:firstLine="0"/>
        <w:jc w:val="both"/>
        <w:rPr>
          <w:rFonts w:cs="Times New Roman"/>
          <w:b/>
          <w:lang w:val="vi-VN"/>
        </w:rPr>
      </w:pPr>
      <w:r w:rsidRPr="00EC57D3">
        <w:rPr>
          <w:rFonts w:cs="Times New Roman"/>
          <w:b/>
        </w:rPr>
        <w:tab/>
      </w:r>
      <w:r w:rsidR="00A40AD0" w:rsidRPr="00EC57D3">
        <w:rPr>
          <w:rFonts w:cs="Times New Roman"/>
          <w:b/>
        </w:rPr>
        <w:t>3</w:t>
      </w:r>
      <w:r w:rsidR="00A40AD0" w:rsidRPr="00EC57D3">
        <w:rPr>
          <w:rFonts w:cs="Times New Roman"/>
          <w:b/>
          <w:lang w:val="vi-VN"/>
        </w:rPr>
        <w:t>. Chính sách</w:t>
      </w:r>
      <w:r w:rsidR="00A40AD0" w:rsidRPr="00EC57D3">
        <w:rPr>
          <w:rFonts w:cs="Times New Roman"/>
          <w:b/>
        </w:rPr>
        <w:t xml:space="preserve"> </w:t>
      </w:r>
      <w:proofErr w:type="spellStart"/>
      <w:r w:rsidR="00A40AD0" w:rsidRPr="00EC57D3">
        <w:rPr>
          <w:rFonts w:cs="Times New Roman"/>
          <w:b/>
        </w:rPr>
        <w:t>hoàn</w:t>
      </w:r>
      <w:proofErr w:type="spellEnd"/>
      <w:r w:rsidR="00A40AD0" w:rsidRPr="00EC57D3">
        <w:rPr>
          <w:rFonts w:cs="Times New Roman"/>
          <w:b/>
        </w:rPr>
        <w:t xml:space="preserve"> </w:t>
      </w:r>
      <w:proofErr w:type="spellStart"/>
      <w:r w:rsidR="00A40AD0" w:rsidRPr="00EC57D3">
        <w:rPr>
          <w:rFonts w:cs="Times New Roman"/>
          <w:b/>
        </w:rPr>
        <w:t>thiện</w:t>
      </w:r>
      <w:proofErr w:type="spellEnd"/>
      <w:r w:rsidR="00A40AD0" w:rsidRPr="00EC57D3">
        <w:rPr>
          <w:rFonts w:cs="Times New Roman"/>
          <w:b/>
        </w:rPr>
        <w:t xml:space="preserve"> </w:t>
      </w:r>
      <w:proofErr w:type="spellStart"/>
      <w:r w:rsidR="00A40AD0" w:rsidRPr="00EC57D3">
        <w:rPr>
          <w:rFonts w:cs="Times New Roman"/>
          <w:b/>
        </w:rPr>
        <w:t>quy</w:t>
      </w:r>
      <w:proofErr w:type="spellEnd"/>
      <w:r w:rsidR="00A40AD0" w:rsidRPr="00EC57D3">
        <w:rPr>
          <w:rFonts w:cs="Times New Roman"/>
          <w:b/>
        </w:rPr>
        <w:t xml:space="preserve"> </w:t>
      </w:r>
      <w:proofErr w:type="spellStart"/>
      <w:r w:rsidR="00A40AD0" w:rsidRPr="00EC57D3">
        <w:rPr>
          <w:rFonts w:cs="Times New Roman"/>
          <w:b/>
        </w:rPr>
        <w:t>định</w:t>
      </w:r>
      <w:proofErr w:type="spellEnd"/>
      <w:r w:rsidR="00A40AD0" w:rsidRPr="00EC57D3">
        <w:rPr>
          <w:rFonts w:cs="Times New Roman"/>
          <w:b/>
          <w:lang w:val="vi-VN"/>
        </w:rPr>
        <w:t xml:space="preserve"> cấp phép viễn thông</w:t>
      </w:r>
    </w:p>
    <w:p w14:paraId="3E370996" w14:textId="5EEA1A29" w:rsidR="00885645" w:rsidRPr="00EC57D3" w:rsidRDefault="00DF6445" w:rsidP="00EC57D3">
      <w:pPr>
        <w:pStyle w:val="BodyText"/>
        <w:tabs>
          <w:tab w:val="left" w:pos="0"/>
          <w:tab w:val="left" w:pos="720"/>
        </w:tabs>
        <w:spacing w:before="120" w:line="264" w:lineRule="auto"/>
        <w:ind w:left="0" w:firstLine="0"/>
        <w:jc w:val="both"/>
        <w:rPr>
          <w:rFonts w:cs="Times New Roman"/>
        </w:rPr>
      </w:pPr>
      <w:r w:rsidRPr="00EC57D3">
        <w:rPr>
          <w:rFonts w:cs="Times New Roman"/>
          <w:lang w:val="vi-VN"/>
        </w:rPr>
        <w:tab/>
      </w:r>
      <w:r w:rsidR="0003763F" w:rsidRPr="00EC57D3">
        <w:rPr>
          <w:rFonts w:cs="Times New Roman"/>
          <w:bCs/>
          <w:lang w:val="pl-PL"/>
        </w:rPr>
        <w:t>Dự</w:t>
      </w:r>
      <w:r w:rsidR="0003763F" w:rsidRPr="00EC57D3">
        <w:rPr>
          <w:rFonts w:cs="Times New Roman"/>
          <w:bCs/>
          <w:lang w:val="vi-VN"/>
        </w:rPr>
        <w:t xml:space="preserve"> thảo Luật </w:t>
      </w:r>
      <w:r w:rsidR="0003763F" w:rsidRPr="00EC57D3">
        <w:rPr>
          <w:rFonts w:cs="Times New Roman"/>
          <w:lang w:val="vi-VN"/>
        </w:rPr>
        <w:t xml:space="preserve">hoàn thiện các quy định về cấp phép </w:t>
      </w:r>
      <w:proofErr w:type="spellStart"/>
      <w:r w:rsidR="00F41252" w:rsidRPr="00EC57D3">
        <w:rPr>
          <w:rFonts w:cs="Times New Roman"/>
        </w:rPr>
        <w:t>viễn</w:t>
      </w:r>
      <w:proofErr w:type="spellEnd"/>
      <w:r w:rsidR="00F41252" w:rsidRPr="00EC57D3">
        <w:rPr>
          <w:rFonts w:cs="Times New Roman"/>
        </w:rPr>
        <w:t xml:space="preserve"> </w:t>
      </w:r>
      <w:proofErr w:type="spellStart"/>
      <w:r w:rsidR="00F41252" w:rsidRPr="00EC57D3">
        <w:rPr>
          <w:rFonts w:cs="Times New Roman"/>
        </w:rPr>
        <w:t>thông</w:t>
      </w:r>
      <w:proofErr w:type="spellEnd"/>
      <w:r w:rsidR="00F41252" w:rsidRPr="00EC57D3">
        <w:rPr>
          <w:rFonts w:cs="Times New Roman"/>
        </w:rPr>
        <w:t xml:space="preserve"> </w:t>
      </w:r>
      <w:r w:rsidR="0003763F" w:rsidRPr="00EC57D3">
        <w:rPr>
          <w:rFonts w:cs="Times New Roman"/>
          <w:bCs/>
          <w:lang w:val="vi-VN"/>
        </w:rPr>
        <w:t xml:space="preserve">theo nguyên </w:t>
      </w:r>
      <w:r w:rsidR="0003763F" w:rsidRPr="00EC57D3">
        <w:rPr>
          <w:rFonts w:cs="Times New Roman"/>
          <w:bCs/>
          <w:lang w:val="vi-VN"/>
        </w:rPr>
        <w:lastRenderedPageBreak/>
        <w:t>tắc: (1)</w:t>
      </w:r>
      <w:r w:rsidR="0003763F" w:rsidRPr="00EC57D3">
        <w:rPr>
          <w:rFonts w:cs="Times New Roman"/>
          <w:lang w:val="vi-VN"/>
        </w:rPr>
        <w:t xml:space="preserve"> Đơn giản hóa các thủ tục hành chính</w:t>
      </w:r>
      <w:r w:rsidR="00616C8D">
        <w:rPr>
          <w:rFonts w:cs="Times New Roman"/>
        </w:rPr>
        <w:t>;</w:t>
      </w:r>
      <w:r w:rsidR="0003763F" w:rsidRPr="00EC57D3">
        <w:rPr>
          <w:rFonts w:cs="Times New Roman"/>
          <w:lang w:val="vi-VN"/>
        </w:rPr>
        <w:t xml:space="preserve"> (2) </w:t>
      </w:r>
      <w:r w:rsidR="00BD7000" w:rsidRPr="00EC57D3">
        <w:rPr>
          <w:rFonts w:cs="Times New Roman"/>
          <w:lang w:val="vi-VN"/>
        </w:rPr>
        <w:t>Áp dụng các hình thức cấp phép khác nhau</w:t>
      </w:r>
      <w:r w:rsidR="00880CDB" w:rsidRPr="00EC57D3">
        <w:rPr>
          <w:rFonts w:cs="Times New Roman"/>
          <w:lang w:val="vi-VN"/>
        </w:rPr>
        <w:t xml:space="preserve"> phù hợp với các đối tượng</w:t>
      </w:r>
      <w:r w:rsidR="00F41252" w:rsidRPr="00EC57D3">
        <w:rPr>
          <w:rFonts w:cs="Times New Roman"/>
        </w:rPr>
        <w:t xml:space="preserve"> </w:t>
      </w:r>
      <w:proofErr w:type="spellStart"/>
      <w:r w:rsidR="00F41252" w:rsidRPr="00EC57D3">
        <w:rPr>
          <w:rFonts w:cs="Times New Roman"/>
        </w:rPr>
        <w:t>kinh</w:t>
      </w:r>
      <w:proofErr w:type="spellEnd"/>
      <w:r w:rsidR="00F41252" w:rsidRPr="00EC57D3">
        <w:rPr>
          <w:rFonts w:cs="Times New Roman"/>
        </w:rPr>
        <w:t xml:space="preserve"> </w:t>
      </w:r>
      <w:proofErr w:type="spellStart"/>
      <w:r w:rsidR="00F41252" w:rsidRPr="00EC57D3">
        <w:rPr>
          <w:rFonts w:cs="Times New Roman"/>
        </w:rPr>
        <w:t>doanh</w:t>
      </w:r>
      <w:proofErr w:type="spellEnd"/>
      <w:r w:rsidR="00DC400C" w:rsidRPr="00EC57D3">
        <w:rPr>
          <w:rFonts w:cs="Times New Roman"/>
          <w:lang w:val="vi-VN"/>
        </w:rPr>
        <w:t xml:space="preserve">, tạo điều kiện gia nhập thị trường </w:t>
      </w:r>
      <w:proofErr w:type="spellStart"/>
      <w:r w:rsidR="00F41252" w:rsidRPr="00EC57D3">
        <w:rPr>
          <w:rFonts w:cs="Times New Roman"/>
        </w:rPr>
        <w:t>thuận</w:t>
      </w:r>
      <w:proofErr w:type="spellEnd"/>
      <w:r w:rsidR="00F41252" w:rsidRPr="00EC57D3">
        <w:rPr>
          <w:rFonts w:cs="Times New Roman"/>
        </w:rPr>
        <w:t xml:space="preserve"> </w:t>
      </w:r>
      <w:proofErr w:type="spellStart"/>
      <w:r w:rsidR="00F41252" w:rsidRPr="00EC57D3">
        <w:rPr>
          <w:rFonts w:cs="Times New Roman"/>
        </w:rPr>
        <w:t>lợi</w:t>
      </w:r>
      <w:proofErr w:type="spellEnd"/>
      <w:r w:rsidR="00F41252" w:rsidRPr="00EC57D3">
        <w:rPr>
          <w:rFonts w:cs="Times New Roman"/>
        </w:rPr>
        <w:t xml:space="preserve"> </w:t>
      </w:r>
      <w:proofErr w:type="spellStart"/>
      <w:r w:rsidR="00F41252" w:rsidRPr="00EC57D3">
        <w:rPr>
          <w:rFonts w:cs="Times New Roman"/>
        </w:rPr>
        <w:t>hơn</w:t>
      </w:r>
      <w:proofErr w:type="spellEnd"/>
      <w:r w:rsidR="00F41252" w:rsidRPr="00EC57D3">
        <w:rPr>
          <w:rFonts w:cs="Times New Roman"/>
        </w:rPr>
        <w:t xml:space="preserve">, </w:t>
      </w:r>
      <w:r w:rsidR="0017422B" w:rsidRPr="00EC57D3">
        <w:rPr>
          <w:rFonts w:cs="Times New Roman"/>
          <w:lang w:val="vi-VN"/>
        </w:rPr>
        <w:t>đồng thời</w:t>
      </w:r>
      <w:r w:rsidR="00F41252" w:rsidRPr="00EC57D3">
        <w:rPr>
          <w:rFonts w:cs="Times New Roman"/>
        </w:rPr>
        <w:t>,</w:t>
      </w:r>
      <w:r w:rsidR="001947B1" w:rsidRPr="00EC57D3">
        <w:rPr>
          <w:rFonts w:cs="Times New Roman"/>
          <w:lang w:val="vi-VN"/>
        </w:rPr>
        <w:t xml:space="preserve"> quản lý</w:t>
      </w:r>
      <w:r w:rsidR="00DC400C" w:rsidRPr="00EC57D3">
        <w:rPr>
          <w:rFonts w:cs="Times New Roman"/>
          <w:lang w:val="vi-VN"/>
        </w:rPr>
        <w:t xml:space="preserve"> cấp phép chặt với các trường hợp đặc biệt</w:t>
      </w:r>
      <w:r w:rsidR="00616C8D">
        <w:rPr>
          <w:rFonts w:cs="Times New Roman"/>
        </w:rPr>
        <w:t>;</w:t>
      </w:r>
      <w:r w:rsidR="00880CDB" w:rsidRPr="00EC57D3">
        <w:rPr>
          <w:rFonts w:cs="Times New Roman"/>
          <w:lang w:val="vi-VN"/>
        </w:rPr>
        <w:t xml:space="preserve"> (3) Phù hợp với các cam kết</w:t>
      </w:r>
      <w:r w:rsidR="00F41252" w:rsidRPr="00EC57D3">
        <w:rPr>
          <w:rFonts w:cs="Times New Roman"/>
        </w:rPr>
        <w:t xml:space="preserve">, </w:t>
      </w:r>
      <w:r w:rsidR="00880CDB" w:rsidRPr="00EC57D3">
        <w:rPr>
          <w:rFonts w:cs="Times New Roman"/>
          <w:lang w:val="vi-VN"/>
        </w:rPr>
        <w:t>thông lệ quốc tế</w:t>
      </w:r>
      <w:r w:rsidR="001555B1" w:rsidRPr="00EC57D3">
        <w:rPr>
          <w:rFonts w:cs="Times New Roman"/>
          <w:lang w:val="vi-VN"/>
        </w:rPr>
        <w:t xml:space="preserve"> và thực tế phát triển </w:t>
      </w:r>
      <w:proofErr w:type="spellStart"/>
      <w:r w:rsidR="00F41252" w:rsidRPr="00EC57D3">
        <w:rPr>
          <w:rFonts w:cs="Times New Roman"/>
        </w:rPr>
        <w:t>thị</w:t>
      </w:r>
      <w:proofErr w:type="spellEnd"/>
      <w:r w:rsidR="00F41252" w:rsidRPr="00EC57D3">
        <w:rPr>
          <w:rFonts w:cs="Times New Roman"/>
        </w:rPr>
        <w:t xml:space="preserve"> </w:t>
      </w:r>
      <w:proofErr w:type="spellStart"/>
      <w:r w:rsidR="00F41252" w:rsidRPr="00EC57D3">
        <w:rPr>
          <w:rFonts w:cs="Times New Roman"/>
        </w:rPr>
        <w:t>trường</w:t>
      </w:r>
      <w:proofErr w:type="spellEnd"/>
      <w:r w:rsidR="00F41252" w:rsidRPr="00EC57D3">
        <w:rPr>
          <w:rFonts w:cs="Times New Roman"/>
        </w:rPr>
        <w:t xml:space="preserve"> </w:t>
      </w:r>
      <w:proofErr w:type="spellStart"/>
      <w:r w:rsidR="00F41252" w:rsidRPr="00EC57D3">
        <w:rPr>
          <w:rFonts w:cs="Times New Roman"/>
        </w:rPr>
        <w:t>viễn</w:t>
      </w:r>
      <w:proofErr w:type="spellEnd"/>
      <w:r w:rsidR="00F41252" w:rsidRPr="00EC57D3">
        <w:rPr>
          <w:rFonts w:cs="Times New Roman"/>
        </w:rPr>
        <w:t xml:space="preserve"> </w:t>
      </w:r>
      <w:proofErr w:type="spellStart"/>
      <w:r w:rsidR="00F41252" w:rsidRPr="00EC57D3">
        <w:rPr>
          <w:rFonts w:cs="Times New Roman"/>
        </w:rPr>
        <w:t>thông</w:t>
      </w:r>
      <w:proofErr w:type="spellEnd"/>
      <w:r w:rsidR="001555B1" w:rsidRPr="00EC57D3">
        <w:rPr>
          <w:rFonts w:cs="Times New Roman"/>
          <w:lang w:val="vi-VN"/>
        </w:rPr>
        <w:t xml:space="preserve"> Việt Nam.</w:t>
      </w:r>
      <w:r w:rsidR="0068097C" w:rsidRPr="00EC57D3">
        <w:rPr>
          <w:rFonts w:cs="Times New Roman"/>
        </w:rPr>
        <w:t xml:space="preserve"> </w:t>
      </w:r>
      <w:proofErr w:type="spellStart"/>
      <w:r w:rsidR="0068097C" w:rsidRPr="00EC57D3">
        <w:rPr>
          <w:rFonts w:cs="Times New Roman"/>
        </w:rPr>
        <w:t>Cụ</w:t>
      </w:r>
      <w:proofErr w:type="spellEnd"/>
      <w:r w:rsidR="0068097C" w:rsidRPr="00EC57D3">
        <w:rPr>
          <w:rFonts w:cs="Times New Roman"/>
        </w:rPr>
        <w:t xml:space="preserve"> </w:t>
      </w:r>
      <w:proofErr w:type="spellStart"/>
      <w:r w:rsidR="0068097C" w:rsidRPr="00EC57D3">
        <w:rPr>
          <w:rFonts w:cs="Times New Roman"/>
        </w:rPr>
        <w:t>thể</w:t>
      </w:r>
      <w:proofErr w:type="spellEnd"/>
      <w:r w:rsidR="0068097C" w:rsidRPr="00EC57D3">
        <w:rPr>
          <w:rFonts w:cs="Times New Roman"/>
        </w:rPr>
        <w:t>:</w:t>
      </w:r>
    </w:p>
    <w:p w14:paraId="3ECF835E" w14:textId="71172818" w:rsidR="00654345" w:rsidRPr="00EC57D3" w:rsidRDefault="008856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A40AD0" w:rsidRPr="00EC57D3">
        <w:rPr>
          <w:rFonts w:cs="Times New Roman"/>
        </w:rPr>
        <w:t>-</w:t>
      </w:r>
      <w:r w:rsidR="00654345" w:rsidRPr="00EC57D3">
        <w:rPr>
          <w:rFonts w:cs="Times New Roman"/>
          <w:lang w:val="vi-VN"/>
        </w:rPr>
        <w:t xml:space="preserve"> Để đơn giản hóa các thủ tục hành chính, quy định phù hợp về các điều kiện cấp phép cho từng đối tượng tham gia cung cấp dịch vụ viễn thông, dự thảo Luật bổ sung quy định về hình thức cấp </w:t>
      </w:r>
      <w:proofErr w:type="spellStart"/>
      <w:r w:rsidR="00151B02" w:rsidRPr="00EC57D3">
        <w:rPr>
          <w:rFonts w:cs="Times New Roman"/>
        </w:rPr>
        <w:t>giấy</w:t>
      </w:r>
      <w:proofErr w:type="spellEnd"/>
      <w:r w:rsidR="00151B02" w:rsidRPr="00EC57D3">
        <w:rPr>
          <w:rFonts w:cs="Times New Roman"/>
        </w:rPr>
        <w:t xml:space="preserve"> </w:t>
      </w:r>
      <w:r w:rsidR="00654345" w:rsidRPr="00EC57D3">
        <w:rPr>
          <w:rFonts w:cs="Times New Roman"/>
          <w:lang w:val="vi-VN"/>
        </w:rPr>
        <w:t>phép</w:t>
      </w:r>
      <w:r w:rsidR="00151B02" w:rsidRPr="00EC57D3">
        <w:rPr>
          <w:rFonts w:cs="Times New Roman"/>
        </w:rPr>
        <w:t xml:space="preserve"> </w:t>
      </w:r>
      <w:proofErr w:type="spellStart"/>
      <w:r w:rsidR="00151B02" w:rsidRPr="00EC57D3">
        <w:rPr>
          <w:rFonts w:cs="Times New Roman"/>
        </w:rPr>
        <w:t>viễn</w:t>
      </w:r>
      <w:proofErr w:type="spellEnd"/>
      <w:r w:rsidR="00151B02" w:rsidRPr="00EC57D3">
        <w:rPr>
          <w:rFonts w:cs="Times New Roman"/>
        </w:rPr>
        <w:t xml:space="preserve"> </w:t>
      </w:r>
      <w:proofErr w:type="spellStart"/>
      <w:r w:rsidR="00151B02" w:rsidRPr="00EC57D3">
        <w:rPr>
          <w:rFonts w:cs="Times New Roman"/>
        </w:rPr>
        <w:t>thông</w:t>
      </w:r>
      <w:proofErr w:type="spellEnd"/>
      <w:r w:rsidR="00654345" w:rsidRPr="00EC57D3">
        <w:rPr>
          <w:rFonts w:cs="Times New Roman"/>
          <w:lang w:val="vi-VN"/>
        </w:rPr>
        <w:t xml:space="preserve"> </w:t>
      </w:r>
      <w:proofErr w:type="spellStart"/>
      <w:r w:rsidR="00654345" w:rsidRPr="00EC57D3">
        <w:rPr>
          <w:rFonts w:cs="Times New Roman"/>
        </w:rPr>
        <w:t>tại</w:t>
      </w:r>
      <w:proofErr w:type="spellEnd"/>
      <w:r w:rsidR="00654345" w:rsidRPr="00EC57D3">
        <w:rPr>
          <w:rFonts w:cs="Times New Roman"/>
        </w:rPr>
        <w:t xml:space="preserve"> </w:t>
      </w:r>
      <w:proofErr w:type="spellStart"/>
      <w:r w:rsidR="00654345" w:rsidRPr="00EC57D3">
        <w:rPr>
          <w:rFonts w:cs="Times New Roman"/>
        </w:rPr>
        <w:t>Điều</w:t>
      </w:r>
      <w:proofErr w:type="spellEnd"/>
      <w:r w:rsidR="00654345" w:rsidRPr="00EC57D3">
        <w:rPr>
          <w:rFonts w:cs="Times New Roman"/>
        </w:rPr>
        <w:t xml:space="preserve"> </w:t>
      </w:r>
      <w:r w:rsidR="00654345" w:rsidRPr="00EC57D3">
        <w:rPr>
          <w:rFonts w:cs="Times New Roman"/>
          <w:lang w:val="vi-VN"/>
        </w:rPr>
        <w:t>3</w:t>
      </w:r>
      <w:r w:rsidR="009A51B4" w:rsidRPr="00EC57D3">
        <w:rPr>
          <w:rFonts w:cs="Times New Roman"/>
        </w:rPr>
        <w:t>6</w:t>
      </w:r>
      <w:r w:rsidR="00654345" w:rsidRPr="00EC57D3">
        <w:rPr>
          <w:rFonts w:cs="Times New Roman"/>
        </w:rPr>
        <w:t xml:space="preserve"> </w:t>
      </w:r>
      <w:r w:rsidR="00654345" w:rsidRPr="00EC57D3">
        <w:rPr>
          <w:rFonts w:cs="Times New Roman"/>
          <w:lang w:val="vi-VN"/>
        </w:rPr>
        <w:t xml:space="preserve">áp dụng theo 3 hình thức: </w:t>
      </w:r>
      <w:r w:rsidR="000D2339" w:rsidRPr="00EC57D3">
        <w:rPr>
          <w:rFonts w:cs="Times New Roman"/>
          <w:lang w:val="vi-VN"/>
        </w:rPr>
        <w:t>(1) C</w:t>
      </w:r>
      <w:r w:rsidR="00654345" w:rsidRPr="00EC57D3">
        <w:rPr>
          <w:rFonts w:cs="Times New Roman"/>
          <w:lang w:val="vi-VN"/>
        </w:rPr>
        <w:t>ấp phép riêng</w:t>
      </w:r>
      <w:r w:rsidR="000D2339" w:rsidRPr="00EC57D3">
        <w:rPr>
          <w:rFonts w:cs="Times New Roman"/>
          <w:lang w:val="vi-VN"/>
        </w:rPr>
        <w:t>:</w:t>
      </w:r>
      <w:r w:rsidR="00654345" w:rsidRPr="00EC57D3">
        <w:rPr>
          <w:rFonts w:cs="Times New Roman"/>
          <w:lang w:val="vi-VN"/>
        </w:rPr>
        <w:t xml:space="preserve"> </w:t>
      </w:r>
      <w:proofErr w:type="spellStart"/>
      <w:r w:rsidR="00151B02" w:rsidRPr="00EC57D3">
        <w:rPr>
          <w:rFonts w:cs="Times New Roman"/>
        </w:rPr>
        <w:t>là</w:t>
      </w:r>
      <w:proofErr w:type="spellEnd"/>
      <w:r w:rsidR="00151B02" w:rsidRPr="00EC57D3">
        <w:rPr>
          <w:rFonts w:cs="Times New Roman"/>
        </w:rPr>
        <w:t xml:space="preserve"> </w:t>
      </w:r>
      <w:proofErr w:type="spellStart"/>
      <w:r w:rsidR="00151B02" w:rsidRPr="00EC57D3">
        <w:rPr>
          <w:rFonts w:cs="Times New Roman"/>
        </w:rPr>
        <w:t>hình</w:t>
      </w:r>
      <w:proofErr w:type="spellEnd"/>
      <w:r w:rsidR="00151B02" w:rsidRPr="00EC57D3">
        <w:rPr>
          <w:rFonts w:cs="Times New Roman"/>
        </w:rPr>
        <w:t xml:space="preserve"> </w:t>
      </w:r>
      <w:proofErr w:type="spellStart"/>
      <w:r w:rsidR="00151B02" w:rsidRPr="00EC57D3">
        <w:rPr>
          <w:rFonts w:cs="Times New Roman"/>
        </w:rPr>
        <w:t>thức</w:t>
      </w:r>
      <w:proofErr w:type="spellEnd"/>
      <w:r w:rsidR="00151B02" w:rsidRPr="00EC57D3">
        <w:rPr>
          <w:rFonts w:cs="Times New Roman"/>
        </w:rPr>
        <w:t xml:space="preserve"> </w:t>
      </w:r>
      <w:proofErr w:type="spellStart"/>
      <w:r w:rsidR="00151B02" w:rsidRPr="00EC57D3">
        <w:rPr>
          <w:rFonts w:cs="Times New Roman"/>
        </w:rPr>
        <w:t>cấp</w:t>
      </w:r>
      <w:proofErr w:type="spellEnd"/>
      <w:r w:rsidR="00151B02" w:rsidRPr="00EC57D3">
        <w:rPr>
          <w:rFonts w:cs="Times New Roman"/>
        </w:rPr>
        <w:t xml:space="preserve"> </w:t>
      </w:r>
      <w:proofErr w:type="spellStart"/>
      <w:r w:rsidR="00151B02" w:rsidRPr="00EC57D3">
        <w:rPr>
          <w:rFonts w:cs="Times New Roman"/>
        </w:rPr>
        <w:t>giấy</w:t>
      </w:r>
      <w:proofErr w:type="spellEnd"/>
      <w:r w:rsidR="00151B02" w:rsidRPr="00EC57D3">
        <w:rPr>
          <w:rFonts w:cs="Times New Roman"/>
        </w:rPr>
        <w:t xml:space="preserve"> </w:t>
      </w:r>
      <w:proofErr w:type="spellStart"/>
      <w:r w:rsidR="00151B02" w:rsidRPr="00EC57D3">
        <w:rPr>
          <w:rFonts w:cs="Times New Roman"/>
        </w:rPr>
        <w:t>phép</w:t>
      </w:r>
      <w:proofErr w:type="spellEnd"/>
      <w:r w:rsidR="00151B02" w:rsidRPr="00EC57D3">
        <w:rPr>
          <w:rFonts w:cs="Times New Roman"/>
        </w:rPr>
        <w:t xml:space="preserve"> </w:t>
      </w:r>
      <w:proofErr w:type="spellStart"/>
      <w:r w:rsidR="00151B02" w:rsidRPr="00EC57D3">
        <w:rPr>
          <w:rFonts w:cs="Times New Roman"/>
        </w:rPr>
        <w:t>viễn</w:t>
      </w:r>
      <w:proofErr w:type="spellEnd"/>
      <w:r w:rsidR="00151B02" w:rsidRPr="00EC57D3">
        <w:rPr>
          <w:rFonts w:cs="Times New Roman"/>
        </w:rPr>
        <w:t xml:space="preserve"> </w:t>
      </w:r>
      <w:proofErr w:type="spellStart"/>
      <w:r w:rsidR="00151B02" w:rsidRPr="00EC57D3">
        <w:rPr>
          <w:rFonts w:cs="Times New Roman"/>
        </w:rPr>
        <w:t>thông</w:t>
      </w:r>
      <w:proofErr w:type="spellEnd"/>
      <w:r w:rsidR="00151B02" w:rsidRPr="00EC57D3">
        <w:rPr>
          <w:rFonts w:cs="Times New Roman"/>
        </w:rPr>
        <w:t xml:space="preserve"> </w:t>
      </w:r>
      <w:proofErr w:type="spellStart"/>
      <w:r w:rsidR="00151B02" w:rsidRPr="00EC57D3">
        <w:rPr>
          <w:rFonts w:cs="Times New Roman"/>
        </w:rPr>
        <w:t>trên</w:t>
      </w:r>
      <w:proofErr w:type="spellEnd"/>
      <w:r w:rsidR="00151B02" w:rsidRPr="00EC57D3">
        <w:rPr>
          <w:rFonts w:cs="Times New Roman"/>
        </w:rPr>
        <w:t xml:space="preserve"> </w:t>
      </w:r>
      <w:proofErr w:type="spellStart"/>
      <w:r w:rsidR="00151B02" w:rsidRPr="00EC57D3">
        <w:rPr>
          <w:rFonts w:cs="Times New Roman"/>
        </w:rPr>
        <w:t>cơ</w:t>
      </w:r>
      <w:proofErr w:type="spellEnd"/>
      <w:r w:rsidR="00151B02" w:rsidRPr="00EC57D3">
        <w:rPr>
          <w:rFonts w:cs="Times New Roman"/>
        </w:rPr>
        <w:t xml:space="preserve"> </w:t>
      </w:r>
      <w:proofErr w:type="spellStart"/>
      <w:r w:rsidR="00151B02" w:rsidRPr="00EC57D3">
        <w:rPr>
          <w:rFonts w:cs="Times New Roman"/>
        </w:rPr>
        <w:t>sở</w:t>
      </w:r>
      <w:proofErr w:type="spellEnd"/>
      <w:r w:rsidR="00151B02" w:rsidRPr="00EC57D3">
        <w:rPr>
          <w:rFonts w:cs="Times New Roman"/>
        </w:rPr>
        <w:t xml:space="preserve"> </w:t>
      </w:r>
      <w:proofErr w:type="spellStart"/>
      <w:r w:rsidR="00151B02" w:rsidRPr="00EC57D3">
        <w:rPr>
          <w:rFonts w:cs="Times New Roman"/>
        </w:rPr>
        <w:t>ấn</w:t>
      </w:r>
      <w:proofErr w:type="spellEnd"/>
      <w:r w:rsidR="00151B02" w:rsidRPr="00EC57D3">
        <w:rPr>
          <w:rFonts w:cs="Times New Roman"/>
        </w:rPr>
        <w:t xml:space="preserve"> </w:t>
      </w:r>
      <w:proofErr w:type="spellStart"/>
      <w:r w:rsidR="00151B02" w:rsidRPr="00EC57D3">
        <w:rPr>
          <w:rFonts w:cs="Times New Roman"/>
        </w:rPr>
        <w:t>định</w:t>
      </w:r>
      <w:proofErr w:type="spellEnd"/>
      <w:r w:rsidR="00151B02" w:rsidRPr="00EC57D3">
        <w:rPr>
          <w:rFonts w:cs="Times New Roman"/>
        </w:rPr>
        <w:t xml:space="preserve"> </w:t>
      </w:r>
      <w:proofErr w:type="spellStart"/>
      <w:r w:rsidR="00151B02" w:rsidRPr="00EC57D3">
        <w:rPr>
          <w:rFonts w:cs="Times New Roman"/>
        </w:rPr>
        <w:t>các</w:t>
      </w:r>
      <w:proofErr w:type="spellEnd"/>
      <w:r w:rsidR="00151B02" w:rsidRPr="00EC57D3">
        <w:rPr>
          <w:rFonts w:cs="Times New Roman"/>
        </w:rPr>
        <w:t xml:space="preserve"> </w:t>
      </w:r>
      <w:proofErr w:type="spellStart"/>
      <w:r w:rsidR="00151B02" w:rsidRPr="00EC57D3">
        <w:rPr>
          <w:rFonts w:cs="Times New Roman"/>
        </w:rPr>
        <w:t>điều</w:t>
      </w:r>
      <w:proofErr w:type="spellEnd"/>
      <w:r w:rsidR="00151B02" w:rsidRPr="00EC57D3">
        <w:rPr>
          <w:rFonts w:cs="Times New Roman"/>
        </w:rPr>
        <w:t xml:space="preserve"> </w:t>
      </w:r>
      <w:proofErr w:type="spellStart"/>
      <w:r w:rsidR="00151B02" w:rsidRPr="00EC57D3">
        <w:rPr>
          <w:rFonts w:cs="Times New Roman"/>
        </w:rPr>
        <w:t>kiện</w:t>
      </w:r>
      <w:proofErr w:type="spellEnd"/>
      <w:r w:rsidR="00151B02" w:rsidRPr="00EC57D3">
        <w:rPr>
          <w:rFonts w:cs="Times New Roman"/>
        </w:rPr>
        <w:t xml:space="preserve"> </w:t>
      </w:r>
      <w:proofErr w:type="spellStart"/>
      <w:r w:rsidR="00151B02" w:rsidRPr="00EC57D3">
        <w:rPr>
          <w:rFonts w:cs="Times New Roman"/>
        </w:rPr>
        <w:t>và</w:t>
      </w:r>
      <w:proofErr w:type="spellEnd"/>
      <w:r w:rsidR="00151B02" w:rsidRPr="00EC57D3">
        <w:rPr>
          <w:rFonts w:cs="Times New Roman"/>
        </w:rPr>
        <w:t xml:space="preserve"> </w:t>
      </w:r>
      <w:proofErr w:type="spellStart"/>
      <w:r w:rsidR="00151B02" w:rsidRPr="00EC57D3">
        <w:rPr>
          <w:rFonts w:cs="Times New Roman"/>
        </w:rPr>
        <w:t>nghĩa</w:t>
      </w:r>
      <w:proofErr w:type="spellEnd"/>
      <w:r w:rsidR="00151B02" w:rsidRPr="00EC57D3">
        <w:rPr>
          <w:rFonts w:cs="Times New Roman"/>
        </w:rPr>
        <w:t xml:space="preserve"> </w:t>
      </w:r>
      <w:proofErr w:type="spellStart"/>
      <w:r w:rsidR="00151B02" w:rsidRPr="00EC57D3">
        <w:rPr>
          <w:rFonts w:cs="Times New Roman"/>
        </w:rPr>
        <w:t>vụ</w:t>
      </w:r>
      <w:proofErr w:type="spellEnd"/>
      <w:r w:rsidR="00151B02" w:rsidRPr="00EC57D3">
        <w:rPr>
          <w:rFonts w:cs="Times New Roman"/>
        </w:rPr>
        <w:t xml:space="preserve"> </w:t>
      </w:r>
      <w:proofErr w:type="spellStart"/>
      <w:r w:rsidR="008C0631" w:rsidRPr="00EC57D3">
        <w:rPr>
          <w:rFonts w:cs="Times New Roman"/>
        </w:rPr>
        <w:t>riêng</w:t>
      </w:r>
      <w:proofErr w:type="spellEnd"/>
      <w:r w:rsidR="008C0631" w:rsidRPr="00EC57D3">
        <w:rPr>
          <w:rFonts w:cs="Times New Roman"/>
          <w:lang w:val="vi-VN"/>
        </w:rPr>
        <w:t xml:space="preserve"> </w:t>
      </w:r>
      <w:proofErr w:type="spellStart"/>
      <w:r w:rsidR="008C0631" w:rsidRPr="00EC57D3">
        <w:rPr>
          <w:rFonts w:cs="Times New Roman"/>
        </w:rPr>
        <w:t>về</w:t>
      </w:r>
      <w:proofErr w:type="spellEnd"/>
      <w:r w:rsidR="008C0631" w:rsidRPr="00EC57D3">
        <w:rPr>
          <w:rFonts w:cs="Times New Roman"/>
        </w:rPr>
        <w:t xml:space="preserve"> </w:t>
      </w:r>
      <w:proofErr w:type="spellStart"/>
      <w:r w:rsidR="008C0631" w:rsidRPr="00EC57D3">
        <w:rPr>
          <w:rFonts w:cs="Times New Roman"/>
        </w:rPr>
        <w:t>triển</w:t>
      </w:r>
      <w:proofErr w:type="spellEnd"/>
      <w:r w:rsidR="008C0631" w:rsidRPr="00EC57D3">
        <w:rPr>
          <w:rFonts w:cs="Times New Roman"/>
        </w:rPr>
        <w:t xml:space="preserve"> </w:t>
      </w:r>
      <w:proofErr w:type="spellStart"/>
      <w:r w:rsidR="008C0631" w:rsidRPr="00EC57D3">
        <w:rPr>
          <w:rFonts w:cs="Times New Roman"/>
        </w:rPr>
        <w:t>khai</w:t>
      </w:r>
      <w:proofErr w:type="spellEnd"/>
      <w:r w:rsidR="008C0631" w:rsidRPr="00EC57D3">
        <w:rPr>
          <w:rFonts w:cs="Times New Roman"/>
        </w:rPr>
        <w:t xml:space="preserve"> </w:t>
      </w:r>
      <w:proofErr w:type="spellStart"/>
      <w:r w:rsidR="008C0631" w:rsidRPr="00EC57D3">
        <w:rPr>
          <w:rFonts w:cs="Times New Roman"/>
        </w:rPr>
        <w:t>mạng</w:t>
      </w:r>
      <w:proofErr w:type="spellEnd"/>
      <w:r w:rsidR="008C0631" w:rsidRPr="00EC57D3">
        <w:rPr>
          <w:rFonts w:cs="Times New Roman"/>
        </w:rPr>
        <w:t xml:space="preserve"> </w:t>
      </w:r>
      <w:proofErr w:type="spellStart"/>
      <w:r w:rsidR="008C0631" w:rsidRPr="00EC57D3">
        <w:rPr>
          <w:rFonts w:cs="Times New Roman"/>
        </w:rPr>
        <w:t>viễn</w:t>
      </w:r>
      <w:proofErr w:type="spellEnd"/>
      <w:r w:rsidR="008C0631" w:rsidRPr="00EC57D3">
        <w:rPr>
          <w:rFonts w:cs="Times New Roman"/>
        </w:rPr>
        <w:t xml:space="preserve"> </w:t>
      </w:r>
      <w:proofErr w:type="spellStart"/>
      <w:r w:rsidR="008C0631" w:rsidRPr="00EC57D3">
        <w:rPr>
          <w:rFonts w:cs="Times New Roman"/>
        </w:rPr>
        <w:t>thông</w:t>
      </w:r>
      <w:proofErr w:type="spellEnd"/>
      <w:r w:rsidR="008C0631" w:rsidRPr="00EC57D3">
        <w:rPr>
          <w:rFonts w:cs="Times New Roman"/>
        </w:rPr>
        <w:t xml:space="preserve"> </w:t>
      </w:r>
      <w:proofErr w:type="spellStart"/>
      <w:r w:rsidR="00151B02" w:rsidRPr="00EC57D3">
        <w:rPr>
          <w:rFonts w:cs="Times New Roman"/>
          <w:bCs/>
        </w:rPr>
        <w:t>cho</w:t>
      </w:r>
      <w:proofErr w:type="spellEnd"/>
      <w:r w:rsidR="00151B02" w:rsidRPr="00EC57D3">
        <w:rPr>
          <w:rFonts w:cs="Times New Roman"/>
          <w:bCs/>
        </w:rPr>
        <w:t xml:space="preserve"> </w:t>
      </w:r>
      <w:proofErr w:type="spellStart"/>
      <w:r w:rsidR="00151B02" w:rsidRPr="00EC57D3">
        <w:rPr>
          <w:rFonts w:cs="Times New Roman"/>
          <w:bCs/>
        </w:rPr>
        <w:t>tổ</w:t>
      </w:r>
      <w:proofErr w:type="spellEnd"/>
      <w:r w:rsidR="00151B02" w:rsidRPr="00EC57D3">
        <w:rPr>
          <w:rFonts w:cs="Times New Roman"/>
          <w:bCs/>
        </w:rPr>
        <w:t xml:space="preserve"> </w:t>
      </w:r>
      <w:proofErr w:type="spellStart"/>
      <w:r w:rsidR="00151B02" w:rsidRPr="00EC57D3">
        <w:rPr>
          <w:rFonts w:cs="Times New Roman"/>
          <w:bCs/>
        </w:rPr>
        <w:t>chức</w:t>
      </w:r>
      <w:proofErr w:type="spellEnd"/>
      <w:r w:rsidR="00151B02" w:rsidRPr="00EC57D3">
        <w:rPr>
          <w:rFonts w:cs="Times New Roman"/>
          <w:bCs/>
        </w:rPr>
        <w:t xml:space="preserve"> </w:t>
      </w:r>
      <w:proofErr w:type="spellStart"/>
      <w:r w:rsidR="00151B02" w:rsidRPr="00EC57D3">
        <w:rPr>
          <w:rFonts w:cs="Times New Roman"/>
          <w:bCs/>
        </w:rPr>
        <w:t>đề</w:t>
      </w:r>
      <w:proofErr w:type="spellEnd"/>
      <w:r w:rsidR="00151B02" w:rsidRPr="00EC57D3">
        <w:rPr>
          <w:rFonts w:cs="Times New Roman"/>
          <w:bCs/>
        </w:rPr>
        <w:t xml:space="preserve"> </w:t>
      </w:r>
      <w:proofErr w:type="spellStart"/>
      <w:r w:rsidR="00151B02" w:rsidRPr="00EC57D3">
        <w:rPr>
          <w:rFonts w:cs="Times New Roman"/>
          <w:bCs/>
        </w:rPr>
        <w:t>nghị</w:t>
      </w:r>
      <w:proofErr w:type="spellEnd"/>
      <w:r w:rsidR="00151B02" w:rsidRPr="00EC57D3">
        <w:rPr>
          <w:rFonts w:cs="Times New Roman"/>
          <w:bCs/>
        </w:rPr>
        <w:t xml:space="preserve"> </w:t>
      </w:r>
      <w:proofErr w:type="spellStart"/>
      <w:r w:rsidR="00151B02" w:rsidRPr="00EC57D3">
        <w:rPr>
          <w:rFonts w:cs="Times New Roman"/>
          <w:bCs/>
        </w:rPr>
        <w:t>cấp</w:t>
      </w:r>
      <w:proofErr w:type="spellEnd"/>
      <w:r w:rsidR="00151B02" w:rsidRPr="00EC57D3">
        <w:rPr>
          <w:rFonts w:cs="Times New Roman"/>
          <w:bCs/>
        </w:rPr>
        <w:t xml:space="preserve"> </w:t>
      </w:r>
      <w:proofErr w:type="spellStart"/>
      <w:r w:rsidR="00151B02" w:rsidRPr="00EC57D3">
        <w:rPr>
          <w:rFonts w:cs="Times New Roman"/>
          <w:bCs/>
        </w:rPr>
        <w:t>giấy</w:t>
      </w:r>
      <w:proofErr w:type="spellEnd"/>
      <w:r w:rsidR="00151B02" w:rsidRPr="00EC57D3">
        <w:rPr>
          <w:rFonts w:cs="Times New Roman"/>
          <w:bCs/>
        </w:rPr>
        <w:t xml:space="preserve"> </w:t>
      </w:r>
      <w:proofErr w:type="spellStart"/>
      <w:r w:rsidR="00151B02" w:rsidRPr="00EC57D3">
        <w:rPr>
          <w:rFonts w:cs="Times New Roman"/>
          <w:bCs/>
        </w:rPr>
        <w:t>phép</w:t>
      </w:r>
      <w:proofErr w:type="spellEnd"/>
      <w:r w:rsidR="00151B02" w:rsidRPr="00EC57D3">
        <w:rPr>
          <w:rFonts w:cs="Times New Roman"/>
          <w:bCs/>
        </w:rPr>
        <w:t xml:space="preserve"> </w:t>
      </w:r>
      <w:proofErr w:type="spellStart"/>
      <w:r w:rsidR="00151B02" w:rsidRPr="00EC57D3">
        <w:rPr>
          <w:rFonts w:cs="Times New Roman"/>
          <w:bCs/>
        </w:rPr>
        <w:t>dựa</w:t>
      </w:r>
      <w:proofErr w:type="spellEnd"/>
      <w:r w:rsidR="00151B02" w:rsidRPr="00EC57D3">
        <w:rPr>
          <w:rFonts w:cs="Times New Roman"/>
          <w:bCs/>
        </w:rPr>
        <w:t xml:space="preserve"> </w:t>
      </w:r>
      <w:proofErr w:type="spellStart"/>
      <w:r w:rsidR="00151B02" w:rsidRPr="00EC57D3">
        <w:rPr>
          <w:rFonts w:cs="Times New Roman"/>
          <w:bCs/>
        </w:rPr>
        <w:t>trên</w:t>
      </w:r>
      <w:proofErr w:type="spellEnd"/>
      <w:r w:rsidR="00151B02" w:rsidRPr="00EC57D3">
        <w:rPr>
          <w:rFonts w:cs="Times New Roman"/>
          <w:bCs/>
        </w:rPr>
        <w:t xml:space="preserve"> </w:t>
      </w:r>
      <w:proofErr w:type="spellStart"/>
      <w:r w:rsidR="00151B02" w:rsidRPr="00EC57D3">
        <w:rPr>
          <w:rFonts w:cs="Times New Roman"/>
          <w:bCs/>
        </w:rPr>
        <w:t>mục</w:t>
      </w:r>
      <w:proofErr w:type="spellEnd"/>
      <w:r w:rsidR="00151B02" w:rsidRPr="00EC57D3">
        <w:rPr>
          <w:rFonts w:cs="Times New Roman"/>
          <w:bCs/>
        </w:rPr>
        <w:t xml:space="preserve"> </w:t>
      </w:r>
      <w:proofErr w:type="spellStart"/>
      <w:r w:rsidR="00151B02" w:rsidRPr="00EC57D3">
        <w:rPr>
          <w:rFonts w:cs="Times New Roman"/>
          <w:bCs/>
        </w:rPr>
        <w:t>tiêu</w:t>
      </w:r>
      <w:proofErr w:type="spellEnd"/>
      <w:r w:rsidR="00151B02" w:rsidRPr="00EC57D3">
        <w:rPr>
          <w:rFonts w:cs="Times New Roman"/>
          <w:bCs/>
        </w:rPr>
        <w:t xml:space="preserve"> </w:t>
      </w:r>
      <w:proofErr w:type="spellStart"/>
      <w:r w:rsidR="00151B02" w:rsidRPr="00EC57D3">
        <w:rPr>
          <w:rFonts w:cs="Times New Roman"/>
          <w:bCs/>
        </w:rPr>
        <w:t>quản</w:t>
      </w:r>
      <w:proofErr w:type="spellEnd"/>
      <w:r w:rsidR="00151B02" w:rsidRPr="00EC57D3">
        <w:rPr>
          <w:rFonts w:cs="Times New Roman"/>
          <w:bCs/>
        </w:rPr>
        <w:t xml:space="preserve"> </w:t>
      </w:r>
      <w:proofErr w:type="spellStart"/>
      <w:r w:rsidR="00151B02" w:rsidRPr="00EC57D3">
        <w:rPr>
          <w:rFonts w:cs="Times New Roman"/>
          <w:bCs/>
        </w:rPr>
        <w:t>lý</w:t>
      </w:r>
      <w:proofErr w:type="spellEnd"/>
      <w:r w:rsidR="00151B02" w:rsidRPr="00EC57D3">
        <w:rPr>
          <w:rFonts w:cs="Times New Roman"/>
          <w:bCs/>
        </w:rPr>
        <w:t xml:space="preserve"> </w:t>
      </w:r>
      <w:proofErr w:type="spellStart"/>
      <w:r w:rsidR="00151B02" w:rsidRPr="00EC57D3">
        <w:rPr>
          <w:rFonts w:cs="Times New Roman"/>
          <w:bCs/>
        </w:rPr>
        <w:t>nhà</w:t>
      </w:r>
      <w:proofErr w:type="spellEnd"/>
      <w:r w:rsidR="00151B02" w:rsidRPr="00EC57D3">
        <w:rPr>
          <w:rFonts w:cs="Times New Roman"/>
          <w:bCs/>
        </w:rPr>
        <w:t xml:space="preserve"> </w:t>
      </w:r>
      <w:proofErr w:type="spellStart"/>
      <w:r w:rsidR="00151B02" w:rsidRPr="00EC57D3">
        <w:rPr>
          <w:rFonts w:cs="Times New Roman"/>
          <w:bCs/>
        </w:rPr>
        <w:t>nước</w:t>
      </w:r>
      <w:proofErr w:type="spellEnd"/>
      <w:r w:rsidR="00151B02" w:rsidRPr="00EC57D3">
        <w:rPr>
          <w:rFonts w:cs="Times New Roman"/>
          <w:bCs/>
        </w:rPr>
        <w:t xml:space="preserve"> </w:t>
      </w:r>
      <w:proofErr w:type="spellStart"/>
      <w:r w:rsidR="00151B02" w:rsidRPr="00EC57D3">
        <w:rPr>
          <w:rFonts w:cs="Times New Roman"/>
          <w:bCs/>
        </w:rPr>
        <w:t>về</w:t>
      </w:r>
      <w:proofErr w:type="spellEnd"/>
      <w:r w:rsidR="00151B02" w:rsidRPr="00EC57D3">
        <w:rPr>
          <w:rFonts w:cs="Times New Roman"/>
          <w:bCs/>
        </w:rPr>
        <w:t xml:space="preserve"> </w:t>
      </w:r>
      <w:proofErr w:type="spellStart"/>
      <w:r w:rsidR="00151B02" w:rsidRPr="00EC57D3">
        <w:rPr>
          <w:rFonts w:cs="Times New Roman"/>
          <w:bCs/>
        </w:rPr>
        <w:t>viễn</w:t>
      </w:r>
      <w:proofErr w:type="spellEnd"/>
      <w:r w:rsidR="00151B02" w:rsidRPr="00EC57D3">
        <w:rPr>
          <w:rFonts w:cs="Times New Roman"/>
          <w:bCs/>
        </w:rPr>
        <w:t xml:space="preserve"> </w:t>
      </w:r>
      <w:proofErr w:type="spellStart"/>
      <w:r w:rsidR="00151B02" w:rsidRPr="00EC57D3">
        <w:rPr>
          <w:rFonts w:cs="Times New Roman"/>
          <w:bCs/>
        </w:rPr>
        <w:t>thông</w:t>
      </w:r>
      <w:proofErr w:type="spellEnd"/>
      <w:r w:rsidR="00151B02" w:rsidRPr="00EC57D3">
        <w:rPr>
          <w:rFonts w:cs="Times New Roman"/>
          <w:bCs/>
        </w:rPr>
        <w:t xml:space="preserve"> </w:t>
      </w:r>
      <w:proofErr w:type="spellStart"/>
      <w:r w:rsidR="00151B02" w:rsidRPr="00EC57D3">
        <w:rPr>
          <w:rFonts w:cs="Times New Roman"/>
          <w:bCs/>
        </w:rPr>
        <w:t>tại</w:t>
      </w:r>
      <w:proofErr w:type="spellEnd"/>
      <w:r w:rsidR="00151B02" w:rsidRPr="00EC57D3">
        <w:rPr>
          <w:rFonts w:cs="Times New Roman"/>
          <w:bCs/>
        </w:rPr>
        <w:t xml:space="preserve"> </w:t>
      </w:r>
      <w:proofErr w:type="spellStart"/>
      <w:r w:rsidR="00151B02" w:rsidRPr="00EC57D3">
        <w:rPr>
          <w:rFonts w:cs="Times New Roman"/>
          <w:bCs/>
        </w:rPr>
        <w:t>thời</w:t>
      </w:r>
      <w:proofErr w:type="spellEnd"/>
      <w:r w:rsidR="00151B02" w:rsidRPr="00EC57D3">
        <w:rPr>
          <w:rFonts w:cs="Times New Roman"/>
          <w:bCs/>
        </w:rPr>
        <w:t xml:space="preserve"> </w:t>
      </w:r>
      <w:proofErr w:type="spellStart"/>
      <w:r w:rsidR="00151B02" w:rsidRPr="00EC57D3">
        <w:rPr>
          <w:rFonts w:cs="Times New Roman"/>
          <w:bCs/>
        </w:rPr>
        <w:t>điểm</w:t>
      </w:r>
      <w:proofErr w:type="spellEnd"/>
      <w:r w:rsidR="00151B02" w:rsidRPr="00EC57D3">
        <w:rPr>
          <w:rFonts w:cs="Times New Roman"/>
          <w:bCs/>
        </w:rPr>
        <w:t xml:space="preserve"> </w:t>
      </w:r>
      <w:proofErr w:type="spellStart"/>
      <w:r w:rsidR="00151B02" w:rsidRPr="00EC57D3">
        <w:rPr>
          <w:rFonts w:cs="Times New Roman"/>
          <w:bCs/>
        </w:rPr>
        <w:t>cấp</w:t>
      </w:r>
      <w:proofErr w:type="spellEnd"/>
      <w:r w:rsidR="00151B02" w:rsidRPr="00EC57D3">
        <w:rPr>
          <w:rFonts w:cs="Times New Roman"/>
          <w:bCs/>
        </w:rPr>
        <w:t xml:space="preserve"> </w:t>
      </w:r>
      <w:proofErr w:type="spellStart"/>
      <w:r w:rsidR="00151B02" w:rsidRPr="00EC57D3">
        <w:rPr>
          <w:rFonts w:cs="Times New Roman"/>
          <w:bCs/>
        </w:rPr>
        <w:t>phép</w:t>
      </w:r>
      <w:proofErr w:type="spellEnd"/>
      <w:r w:rsidR="00654345" w:rsidRPr="00EC57D3">
        <w:rPr>
          <w:rFonts w:cs="Times New Roman"/>
          <w:lang w:val="vi-VN"/>
        </w:rPr>
        <w:t xml:space="preserve">; </w:t>
      </w:r>
      <w:r w:rsidR="000D2339" w:rsidRPr="00EC57D3">
        <w:rPr>
          <w:rFonts w:cs="Times New Roman"/>
          <w:lang w:val="vi-VN"/>
        </w:rPr>
        <w:t xml:space="preserve">(2) </w:t>
      </w:r>
      <w:r w:rsidR="00797C36" w:rsidRPr="00EC57D3">
        <w:rPr>
          <w:rFonts w:cs="Times New Roman"/>
          <w:lang w:val="vi-VN"/>
        </w:rPr>
        <w:t>C</w:t>
      </w:r>
      <w:r w:rsidR="00654345" w:rsidRPr="00EC57D3">
        <w:rPr>
          <w:rFonts w:cs="Times New Roman"/>
          <w:lang w:val="vi-VN"/>
        </w:rPr>
        <w:t>ấp phép nhóm</w:t>
      </w:r>
      <w:r w:rsidR="00797C36" w:rsidRPr="00EC57D3">
        <w:rPr>
          <w:rFonts w:cs="Times New Roman"/>
          <w:lang w:val="vi-VN"/>
        </w:rPr>
        <w:t>:</w:t>
      </w:r>
      <w:r w:rsidR="00654345" w:rsidRPr="00EC57D3">
        <w:rPr>
          <w:rFonts w:cs="Times New Roman"/>
          <w:lang w:val="vi-VN"/>
        </w:rPr>
        <w:t xml:space="preserve"> là </w:t>
      </w:r>
      <w:r w:rsidR="00151B02" w:rsidRPr="00EC57D3">
        <w:rPr>
          <w:rFonts w:cs="Times New Roman"/>
          <w:lang w:val="vi-VN"/>
        </w:rPr>
        <w:t>hình thức cấp giấy phép viễn thông được thực hiện trên cơ sở xem xét việc đáp ứng các điều kiện cấp giấy phép quy định chung cho các tổ chức đề nghị cấp phép</w:t>
      </w:r>
      <w:r w:rsidR="00654345" w:rsidRPr="00EC57D3">
        <w:rPr>
          <w:rFonts w:cs="Times New Roman"/>
          <w:lang w:val="vi-VN"/>
        </w:rPr>
        <w:t xml:space="preserve">; </w:t>
      </w:r>
      <w:r w:rsidR="000D2339" w:rsidRPr="00EC57D3">
        <w:rPr>
          <w:rFonts w:cs="Times New Roman"/>
          <w:lang w:val="vi-VN"/>
        </w:rPr>
        <w:t xml:space="preserve">(3) </w:t>
      </w:r>
      <w:r w:rsidR="00797C36" w:rsidRPr="00EC57D3">
        <w:rPr>
          <w:rFonts w:cs="Times New Roman"/>
          <w:lang w:val="vi-VN"/>
        </w:rPr>
        <w:t>Đ</w:t>
      </w:r>
      <w:r w:rsidR="00654345" w:rsidRPr="00EC57D3">
        <w:rPr>
          <w:rFonts w:cs="Times New Roman"/>
          <w:lang w:val="vi-VN"/>
        </w:rPr>
        <w:t>ăng ký</w:t>
      </w:r>
      <w:r w:rsidR="00797C36" w:rsidRPr="00EC57D3">
        <w:rPr>
          <w:rFonts w:cs="Times New Roman"/>
          <w:lang w:val="vi-VN"/>
        </w:rPr>
        <w:t>:</w:t>
      </w:r>
      <w:r w:rsidR="00654345" w:rsidRPr="00EC57D3">
        <w:rPr>
          <w:rFonts w:cs="Times New Roman"/>
          <w:lang w:val="vi-VN"/>
        </w:rPr>
        <w:t xml:space="preserve"> là </w:t>
      </w:r>
      <w:r w:rsidR="00151B02" w:rsidRPr="00EC57D3">
        <w:rPr>
          <w:rFonts w:cs="Times New Roman"/>
          <w:lang w:val="vi-VN"/>
        </w:rPr>
        <w:t>việc doanh nghiệp thực hiện hoạt động kinh doanh dịch vụ viễn thông tự kê khai, chịu trách nhiệm đảm bảo đáp ứng các điều kiện khi cung cấp dịch vụ theo quy định của luật này</w:t>
      </w:r>
      <w:r w:rsidR="00654345" w:rsidRPr="00EC57D3">
        <w:rPr>
          <w:rFonts w:cs="Times New Roman"/>
          <w:lang w:val="vi-VN"/>
        </w:rPr>
        <w:t>;</w:t>
      </w:r>
    </w:p>
    <w:p w14:paraId="6A94EA27" w14:textId="562068D2" w:rsidR="00315881" w:rsidRPr="00EC57D3" w:rsidRDefault="00315881"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t>- Điều 3</w:t>
      </w:r>
      <w:r w:rsidR="00F41252" w:rsidRPr="00EC57D3">
        <w:rPr>
          <w:rFonts w:cs="Times New Roman"/>
        </w:rPr>
        <w:t xml:space="preserve">5 </w:t>
      </w:r>
      <w:proofErr w:type="spellStart"/>
      <w:r w:rsidR="00F41252" w:rsidRPr="00EC57D3">
        <w:rPr>
          <w:rFonts w:cs="Times New Roman"/>
        </w:rPr>
        <w:t>dự</w:t>
      </w:r>
      <w:proofErr w:type="spellEnd"/>
      <w:r w:rsidR="00F41252" w:rsidRPr="00EC57D3">
        <w:rPr>
          <w:rFonts w:cs="Times New Roman"/>
        </w:rPr>
        <w:t xml:space="preserve"> </w:t>
      </w:r>
      <w:proofErr w:type="spellStart"/>
      <w:r w:rsidR="00F41252" w:rsidRPr="00EC57D3">
        <w:rPr>
          <w:rFonts w:cs="Times New Roman"/>
        </w:rPr>
        <w:t>thảo</w:t>
      </w:r>
      <w:proofErr w:type="spellEnd"/>
      <w:r w:rsidR="00F41252" w:rsidRPr="00EC57D3">
        <w:rPr>
          <w:rFonts w:cs="Times New Roman"/>
        </w:rPr>
        <w:t xml:space="preserve"> </w:t>
      </w:r>
      <w:proofErr w:type="spellStart"/>
      <w:r w:rsidR="00F41252" w:rsidRPr="00EC57D3">
        <w:rPr>
          <w:rFonts w:cs="Times New Roman"/>
        </w:rPr>
        <w:t>Luật</w:t>
      </w:r>
      <w:proofErr w:type="spellEnd"/>
      <w:r w:rsidR="00F41252" w:rsidRPr="00EC57D3">
        <w:rPr>
          <w:rFonts w:cs="Times New Roman"/>
        </w:rPr>
        <w:t xml:space="preserve"> </w:t>
      </w:r>
      <w:proofErr w:type="spellStart"/>
      <w:r w:rsidR="00F41252" w:rsidRPr="00EC57D3">
        <w:rPr>
          <w:rFonts w:cs="Times New Roman"/>
        </w:rPr>
        <w:t>quy</w:t>
      </w:r>
      <w:proofErr w:type="spellEnd"/>
      <w:r w:rsidR="00F41252" w:rsidRPr="00EC57D3">
        <w:rPr>
          <w:rFonts w:cs="Times New Roman"/>
        </w:rPr>
        <w:t xml:space="preserve"> </w:t>
      </w:r>
      <w:proofErr w:type="spellStart"/>
      <w:r w:rsidR="00F41252" w:rsidRPr="00EC57D3">
        <w:rPr>
          <w:rFonts w:cs="Times New Roman"/>
        </w:rPr>
        <w:t>định</w:t>
      </w:r>
      <w:proofErr w:type="spellEnd"/>
      <w:r w:rsidR="00F41252" w:rsidRPr="00EC57D3">
        <w:rPr>
          <w:rFonts w:cs="Times New Roman"/>
        </w:rPr>
        <w:t xml:space="preserve"> </w:t>
      </w:r>
      <w:proofErr w:type="spellStart"/>
      <w:r w:rsidR="00F41252" w:rsidRPr="00EC57D3">
        <w:rPr>
          <w:rFonts w:cs="Times New Roman"/>
        </w:rPr>
        <w:t>điều</w:t>
      </w:r>
      <w:proofErr w:type="spellEnd"/>
      <w:r w:rsidR="00F41252" w:rsidRPr="00EC57D3">
        <w:rPr>
          <w:rFonts w:cs="Times New Roman"/>
        </w:rPr>
        <w:t xml:space="preserve"> </w:t>
      </w:r>
      <w:proofErr w:type="spellStart"/>
      <w:r w:rsidR="00F41252" w:rsidRPr="00EC57D3">
        <w:rPr>
          <w:rFonts w:cs="Times New Roman"/>
        </w:rPr>
        <w:t>chỉnh</w:t>
      </w:r>
      <w:proofErr w:type="spellEnd"/>
      <w:r w:rsidR="00AE5310" w:rsidRPr="00EC57D3">
        <w:rPr>
          <w:rFonts w:cs="Times New Roman"/>
          <w:lang w:val="vi-VN"/>
        </w:rPr>
        <w:t xml:space="preserve"> hai (02) </w:t>
      </w:r>
      <w:proofErr w:type="spellStart"/>
      <w:r w:rsidR="00F41252" w:rsidRPr="00EC57D3">
        <w:rPr>
          <w:rFonts w:cs="Times New Roman"/>
        </w:rPr>
        <w:t>loại</w:t>
      </w:r>
      <w:proofErr w:type="spellEnd"/>
      <w:r w:rsidR="00F41252" w:rsidRPr="00EC57D3">
        <w:rPr>
          <w:rFonts w:cs="Times New Roman"/>
        </w:rPr>
        <w:t xml:space="preserve"> G</w:t>
      </w:r>
      <w:r w:rsidR="00AE5310" w:rsidRPr="00EC57D3">
        <w:rPr>
          <w:rFonts w:cs="Times New Roman"/>
          <w:lang w:val="vi-VN"/>
        </w:rPr>
        <w:t>iấy phép thiết lập mạng</w:t>
      </w:r>
      <w:r w:rsidR="0068097C" w:rsidRPr="00EC57D3">
        <w:rPr>
          <w:rFonts w:cs="Times New Roman"/>
        </w:rPr>
        <w:t xml:space="preserve"> </w:t>
      </w:r>
      <w:proofErr w:type="spellStart"/>
      <w:r w:rsidR="0068097C" w:rsidRPr="00EC57D3">
        <w:rPr>
          <w:rFonts w:cs="Times New Roman"/>
        </w:rPr>
        <w:t>viễn</w:t>
      </w:r>
      <w:proofErr w:type="spellEnd"/>
      <w:r w:rsidR="0068097C" w:rsidRPr="00EC57D3">
        <w:rPr>
          <w:rFonts w:cs="Times New Roman"/>
        </w:rPr>
        <w:t xml:space="preserve"> </w:t>
      </w:r>
      <w:proofErr w:type="spellStart"/>
      <w:r w:rsidR="0068097C" w:rsidRPr="00EC57D3">
        <w:rPr>
          <w:rFonts w:cs="Times New Roman"/>
        </w:rPr>
        <w:t>thông</w:t>
      </w:r>
      <w:proofErr w:type="spellEnd"/>
      <w:r w:rsidR="0068097C" w:rsidRPr="00EC57D3">
        <w:rPr>
          <w:rFonts w:cs="Times New Roman"/>
        </w:rPr>
        <w:t xml:space="preserve"> </w:t>
      </w:r>
      <w:proofErr w:type="spellStart"/>
      <w:r w:rsidR="0068097C" w:rsidRPr="00EC57D3">
        <w:rPr>
          <w:rFonts w:cs="Times New Roman"/>
        </w:rPr>
        <w:t>công</w:t>
      </w:r>
      <w:proofErr w:type="spellEnd"/>
      <w:r w:rsidR="0068097C" w:rsidRPr="00EC57D3">
        <w:rPr>
          <w:rFonts w:cs="Times New Roman"/>
        </w:rPr>
        <w:t xml:space="preserve"> </w:t>
      </w:r>
      <w:proofErr w:type="spellStart"/>
      <w:r w:rsidR="0068097C" w:rsidRPr="00EC57D3">
        <w:rPr>
          <w:rFonts w:cs="Times New Roman"/>
        </w:rPr>
        <w:t>cộng</w:t>
      </w:r>
      <w:proofErr w:type="spellEnd"/>
      <w:r w:rsidR="00AE5310" w:rsidRPr="00EC57D3">
        <w:rPr>
          <w:rFonts w:cs="Times New Roman"/>
          <w:lang w:val="vi-VN"/>
        </w:rPr>
        <w:t xml:space="preserve"> và </w:t>
      </w:r>
      <w:r w:rsidR="00F41252" w:rsidRPr="00EC57D3">
        <w:rPr>
          <w:rFonts w:cs="Times New Roman"/>
        </w:rPr>
        <w:t>G</w:t>
      </w:r>
      <w:r w:rsidR="00AE5310" w:rsidRPr="00EC57D3">
        <w:rPr>
          <w:rFonts w:cs="Times New Roman"/>
          <w:lang w:val="vi-VN"/>
        </w:rPr>
        <w:t>iấy phép cung cấp dịch vụ</w:t>
      </w:r>
      <w:r w:rsidR="0068097C" w:rsidRPr="00EC57D3">
        <w:rPr>
          <w:rFonts w:cs="Times New Roman"/>
        </w:rPr>
        <w:t xml:space="preserve"> </w:t>
      </w:r>
      <w:proofErr w:type="spellStart"/>
      <w:r w:rsidR="0068097C" w:rsidRPr="00EC57D3">
        <w:rPr>
          <w:rFonts w:cs="Times New Roman"/>
        </w:rPr>
        <w:t>viễn</w:t>
      </w:r>
      <w:proofErr w:type="spellEnd"/>
      <w:r w:rsidR="0068097C" w:rsidRPr="00EC57D3">
        <w:rPr>
          <w:rFonts w:cs="Times New Roman"/>
        </w:rPr>
        <w:t xml:space="preserve"> </w:t>
      </w:r>
      <w:proofErr w:type="spellStart"/>
      <w:r w:rsidR="0068097C" w:rsidRPr="00EC57D3">
        <w:rPr>
          <w:rFonts w:cs="Times New Roman"/>
        </w:rPr>
        <w:t>thông</w:t>
      </w:r>
      <w:proofErr w:type="spellEnd"/>
      <w:r w:rsidR="0068097C" w:rsidRPr="00EC57D3">
        <w:rPr>
          <w:rFonts w:cs="Times New Roman"/>
        </w:rPr>
        <w:t xml:space="preserve"> </w:t>
      </w:r>
      <w:r w:rsidR="00AE5310" w:rsidRPr="00EC57D3">
        <w:rPr>
          <w:rFonts w:cs="Times New Roman"/>
          <w:lang w:val="vi-VN"/>
        </w:rPr>
        <w:t xml:space="preserve">thành </w:t>
      </w:r>
      <w:r w:rsidRPr="00EC57D3">
        <w:rPr>
          <w:rFonts w:cs="Times New Roman"/>
          <w:lang w:val="vi-VN"/>
        </w:rPr>
        <w:t xml:space="preserve">Giấy phép cung cấp dịch vụ viễn thông </w:t>
      </w:r>
      <w:proofErr w:type="spellStart"/>
      <w:r w:rsidR="0068097C" w:rsidRPr="00EC57D3">
        <w:rPr>
          <w:rFonts w:cs="Times New Roman"/>
        </w:rPr>
        <w:t>cấp</w:t>
      </w:r>
      <w:proofErr w:type="spellEnd"/>
      <w:r w:rsidR="0068097C" w:rsidRPr="00EC57D3">
        <w:rPr>
          <w:rFonts w:cs="Times New Roman"/>
        </w:rPr>
        <w:t xml:space="preserve"> </w:t>
      </w:r>
      <w:proofErr w:type="spellStart"/>
      <w:r w:rsidR="0068097C" w:rsidRPr="00EC57D3">
        <w:rPr>
          <w:rFonts w:cs="Times New Roman"/>
        </w:rPr>
        <w:t>cho</w:t>
      </w:r>
      <w:proofErr w:type="spellEnd"/>
      <w:r w:rsidR="0068097C" w:rsidRPr="00EC57D3">
        <w:rPr>
          <w:rFonts w:cs="Times New Roman"/>
        </w:rPr>
        <w:t xml:space="preserve"> </w:t>
      </w:r>
      <w:proofErr w:type="spellStart"/>
      <w:r w:rsidR="0068097C" w:rsidRPr="00EC57D3">
        <w:rPr>
          <w:rFonts w:cs="Times New Roman"/>
        </w:rPr>
        <w:t>đối</w:t>
      </w:r>
      <w:proofErr w:type="spellEnd"/>
      <w:r w:rsidR="0068097C" w:rsidRPr="00EC57D3">
        <w:rPr>
          <w:rFonts w:cs="Times New Roman"/>
        </w:rPr>
        <w:t xml:space="preserve"> </w:t>
      </w:r>
      <w:proofErr w:type="spellStart"/>
      <w:r w:rsidR="0068097C" w:rsidRPr="00EC57D3">
        <w:rPr>
          <w:rFonts w:cs="Times New Roman"/>
        </w:rPr>
        <w:t>tượng</w:t>
      </w:r>
      <w:proofErr w:type="spellEnd"/>
      <w:r w:rsidR="0068097C" w:rsidRPr="00EC57D3">
        <w:rPr>
          <w:rFonts w:cs="Times New Roman"/>
        </w:rPr>
        <w:t xml:space="preserve"> </w:t>
      </w:r>
      <w:proofErr w:type="spellStart"/>
      <w:r w:rsidR="0068097C" w:rsidRPr="00EC57D3">
        <w:rPr>
          <w:rFonts w:cs="Times New Roman"/>
        </w:rPr>
        <w:t>doanh</w:t>
      </w:r>
      <w:proofErr w:type="spellEnd"/>
      <w:r w:rsidR="0068097C" w:rsidRPr="00EC57D3">
        <w:rPr>
          <w:rFonts w:cs="Times New Roman"/>
        </w:rPr>
        <w:t xml:space="preserve"> </w:t>
      </w:r>
      <w:proofErr w:type="spellStart"/>
      <w:r w:rsidR="0068097C" w:rsidRPr="00EC57D3">
        <w:rPr>
          <w:rFonts w:cs="Times New Roman"/>
        </w:rPr>
        <w:t>nghiệp</w:t>
      </w:r>
      <w:proofErr w:type="spellEnd"/>
      <w:r w:rsidR="0068097C" w:rsidRPr="00EC57D3">
        <w:rPr>
          <w:rFonts w:cs="Times New Roman"/>
        </w:rPr>
        <w:t xml:space="preserve"> </w:t>
      </w:r>
      <w:r w:rsidRPr="00EC57D3">
        <w:rPr>
          <w:rFonts w:cs="Times New Roman"/>
          <w:lang w:val="vi-VN"/>
        </w:rPr>
        <w:t>có thiết lập mạng</w:t>
      </w:r>
      <w:r w:rsidR="0068097C" w:rsidRPr="00EC57D3">
        <w:rPr>
          <w:rFonts w:cs="Times New Roman"/>
        </w:rPr>
        <w:t xml:space="preserve"> </w:t>
      </w:r>
      <w:proofErr w:type="spellStart"/>
      <w:r w:rsidR="0068097C" w:rsidRPr="00EC57D3">
        <w:rPr>
          <w:rFonts w:cs="Times New Roman"/>
        </w:rPr>
        <w:t>và</w:t>
      </w:r>
      <w:proofErr w:type="spellEnd"/>
      <w:r w:rsidR="0068097C" w:rsidRPr="00EC57D3">
        <w:rPr>
          <w:rFonts w:cs="Times New Roman"/>
        </w:rPr>
        <w:t xml:space="preserve"> </w:t>
      </w:r>
      <w:proofErr w:type="spellStart"/>
      <w:r w:rsidR="0068097C" w:rsidRPr="00EC57D3">
        <w:rPr>
          <w:rFonts w:cs="Times New Roman"/>
        </w:rPr>
        <w:t>không</w:t>
      </w:r>
      <w:proofErr w:type="spellEnd"/>
      <w:r w:rsidR="0068097C" w:rsidRPr="00EC57D3">
        <w:rPr>
          <w:rFonts w:cs="Times New Roman"/>
        </w:rPr>
        <w:t xml:space="preserve"> </w:t>
      </w:r>
      <w:proofErr w:type="spellStart"/>
      <w:r w:rsidR="0068097C" w:rsidRPr="00EC57D3">
        <w:rPr>
          <w:rFonts w:cs="Times New Roman"/>
        </w:rPr>
        <w:t>thiết</w:t>
      </w:r>
      <w:proofErr w:type="spellEnd"/>
      <w:r w:rsidR="0068097C" w:rsidRPr="00EC57D3">
        <w:rPr>
          <w:rFonts w:cs="Times New Roman"/>
        </w:rPr>
        <w:t xml:space="preserve"> </w:t>
      </w:r>
      <w:proofErr w:type="spellStart"/>
      <w:r w:rsidR="0068097C" w:rsidRPr="00EC57D3">
        <w:rPr>
          <w:rFonts w:cs="Times New Roman"/>
        </w:rPr>
        <w:t>lập</w:t>
      </w:r>
      <w:proofErr w:type="spellEnd"/>
      <w:r w:rsidR="0068097C" w:rsidRPr="00EC57D3">
        <w:rPr>
          <w:rFonts w:cs="Times New Roman"/>
        </w:rPr>
        <w:t xml:space="preserve"> </w:t>
      </w:r>
      <w:proofErr w:type="spellStart"/>
      <w:r w:rsidR="0068097C" w:rsidRPr="00EC57D3">
        <w:rPr>
          <w:rFonts w:cs="Times New Roman"/>
        </w:rPr>
        <w:t>mạng</w:t>
      </w:r>
      <w:proofErr w:type="spellEnd"/>
      <w:r w:rsidR="00E851F9" w:rsidRPr="00EC57D3">
        <w:rPr>
          <w:rFonts w:cs="Times New Roman"/>
          <w:lang w:val="vi-VN"/>
        </w:rPr>
        <w:t xml:space="preserve"> để đơn giản hoá thủ tục</w:t>
      </w:r>
      <w:r w:rsidR="0068097C" w:rsidRPr="00EC57D3">
        <w:rPr>
          <w:rFonts w:cs="Times New Roman"/>
        </w:rPr>
        <w:t xml:space="preserve"> </w:t>
      </w:r>
      <w:proofErr w:type="spellStart"/>
      <w:r w:rsidR="0068097C" w:rsidRPr="00EC57D3">
        <w:rPr>
          <w:rFonts w:cs="Times New Roman"/>
        </w:rPr>
        <w:t>hành</w:t>
      </w:r>
      <w:proofErr w:type="spellEnd"/>
      <w:r w:rsidR="0068097C" w:rsidRPr="00EC57D3">
        <w:rPr>
          <w:rFonts w:cs="Times New Roman"/>
        </w:rPr>
        <w:t xml:space="preserve"> </w:t>
      </w:r>
      <w:proofErr w:type="spellStart"/>
      <w:r w:rsidR="0068097C" w:rsidRPr="00EC57D3">
        <w:rPr>
          <w:rFonts w:cs="Times New Roman"/>
        </w:rPr>
        <w:t>chính</w:t>
      </w:r>
      <w:proofErr w:type="spellEnd"/>
      <w:r w:rsidR="00E851F9" w:rsidRPr="00EC57D3">
        <w:rPr>
          <w:rFonts w:cs="Times New Roman"/>
          <w:lang w:val="vi-VN"/>
        </w:rPr>
        <w:t xml:space="preserve"> và phù hợp với </w:t>
      </w:r>
      <w:r w:rsidR="004D63C1" w:rsidRPr="00EC57D3">
        <w:rPr>
          <w:rFonts w:cs="Times New Roman"/>
          <w:lang w:val="vi-VN"/>
        </w:rPr>
        <w:t>các cam kết quốc tế.</w:t>
      </w:r>
    </w:p>
    <w:p w14:paraId="1AF595FC" w14:textId="07A79522" w:rsidR="00DF6445"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A40AD0" w:rsidRPr="00EC57D3">
        <w:rPr>
          <w:rFonts w:cs="Times New Roman"/>
        </w:rPr>
        <w:t>-</w:t>
      </w:r>
      <w:r w:rsidRPr="00EC57D3">
        <w:rPr>
          <w:rFonts w:cs="Times New Roman"/>
          <w:lang w:val="vi-VN"/>
        </w:rPr>
        <w:t xml:space="preserve"> Điều </w:t>
      </w:r>
      <w:r w:rsidR="003A5972" w:rsidRPr="00EC57D3">
        <w:rPr>
          <w:rFonts w:cs="Times New Roman"/>
        </w:rPr>
        <w:t>39</w:t>
      </w:r>
      <w:r w:rsidRPr="00EC57D3">
        <w:rPr>
          <w:rFonts w:cs="Times New Roman"/>
          <w:lang w:val="vi-VN"/>
        </w:rPr>
        <w:t xml:space="preserve"> dự thảo Luật sửa đổi các quy định về điều kiện </w:t>
      </w:r>
      <w:proofErr w:type="spellStart"/>
      <w:r w:rsidRPr="00EC57D3">
        <w:rPr>
          <w:rFonts w:cs="Times New Roman"/>
        </w:rPr>
        <w:t>cấp</w:t>
      </w:r>
      <w:proofErr w:type="spellEnd"/>
      <w:r w:rsidRPr="00EC57D3">
        <w:rPr>
          <w:rFonts w:cs="Times New Roman"/>
        </w:rPr>
        <w:t xml:space="preserve"> </w:t>
      </w:r>
      <w:proofErr w:type="spellStart"/>
      <w:r w:rsidRPr="00EC57D3">
        <w:rPr>
          <w:rFonts w:cs="Times New Roman"/>
        </w:rPr>
        <w:t>giấy</w:t>
      </w:r>
      <w:proofErr w:type="spellEnd"/>
      <w:r w:rsidRPr="00EC57D3">
        <w:rPr>
          <w:rFonts w:cs="Times New Roman"/>
        </w:rPr>
        <w:t xml:space="preserve"> </w:t>
      </w:r>
      <w:proofErr w:type="spellStart"/>
      <w:r w:rsidRPr="00EC57D3">
        <w:rPr>
          <w:rFonts w:cs="Times New Roman"/>
        </w:rPr>
        <w:t>phép</w:t>
      </w:r>
      <w:proofErr w:type="spellEnd"/>
      <w:r w:rsidRPr="00EC57D3">
        <w:rPr>
          <w:rFonts w:cs="Times New Roman"/>
        </w:rPr>
        <w:t xml:space="preserve"> </w:t>
      </w:r>
      <w:proofErr w:type="spellStart"/>
      <w:r w:rsidRPr="00EC57D3">
        <w:rPr>
          <w:rFonts w:cs="Times New Roman"/>
        </w:rPr>
        <w:t>theo</w:t>
      </w:r>
      <w:proofErr w:type="spellEnd"/>
      <w:r w:rsidRPr="00EC57D3">
        <w:rPr>
          <w:rFonts w:cs="Times New Roman"/>
        </w:rPr>
        <w:t xml:space="preserve"> </w:t>
      </w:r>
      <w:proofErr w:type="spellStart"/>
      <w:r w:rsidRPr="00EC57D3">
        <w:rPr>
          <w:rFonts w:cs="Times New Roman"/>
        </w:rPr>
        <w:t>hướng</w:t>
      </w:r>
      <w:proofErr w:type="spellEnd"/>
      <w:r w:rsidRPr="00EC57D3">
        <w:rPr>
          <w:rFonts w:cs="Times New Roman"/>
        </w:rPr>
        <w:t xml:space="preserve"> </w:t>
      </w:r>
      <w:proofErr w:type="spellStart"/>
      <w:r w:rsidRPr="00EC57D3">
        <w:rPr>
          <w:rFonts w:cs="Times New Roman"/>
        </w:rPr>
        <w:t>phù</w:t>
      </w:r>
      <w:proofErr w:type="spellEnd"/>
      <w:r w:rsidRPr="00EC57D3">
        <w:rPr>
          <w:rFonts w:cs="Times New Roman"/>
        </w:rPr>
        <w:t xml:space="preserve"> </w:t>
      </w:r>
      <w:proofErr w:type="spellStart"/>
      <w:r w:rsidRPr="00EC57D3">
        <w:rPr>
          <w:rFonts w:cs="Times New Roman"/>
        </w:rPr>
        <w:t>hợp</w:t>
      </w:r>
      <w:proofErr w:type="spellEnd"/>
      <w:r w:rsidRPr="00EC57D3">
        <w:rPr>
          <w:rFonts w:cs="Times New Roman"/>
        </w:rPr>
        <w:t xml:space="preserve">, </w:t>
      </w:r>
      <w:proofErr w:type="spellStart"/>
      <w:r w:rsidRPr="00EC57D3">
        <w:rPr>
          <w:rFonts w:cs="Times New Roman"/>
        </w:rPr>
        <w:t>thuận</w:t>
      </w:r>
      <w:proofErr w:type="spellEnd"/>
      <w:r w:rsidRPr="00EC57D3">
        <w:rPr>
          <w:rFonts w:cs="Times New Roman"/>
        </w:rPr>
        <w:t xml:space="preserve"> </w:t>
      </w:r>
      <w:proofErr w:type="spellStart"/>
      <w:r w:rsidRPr="00EC57D3">
        <w:rPr>
          <w:rFonts w:cs="Times New Roman"/>
        </w:rPr>
        <w:t>tiện</w:t>
      </w:r>
      <w:proofErr w:type="spellEnd"/>
      <w:r w:rsidRPr="00EC57D3">
        <w:rPr>
          <w:rFonts w:cs="Times New Roman"/>
        </w:rPr>
        <w:t xml:space="preserve"> </w:t>
      </w:r>
      <w:proofErr w:type="spellStart"/>
      <w:r w:rsidRPr="00EC57D3">
        <w:rPr>
          <w:rFonts w:cs="Times New Roman"/>
        </w:rPr>
        <w:t>hơn</w:t>
      </w:r>
      <w:proofErr w:type="spellEnd"/>
      <w:r w:rsidRPr="00EC57D3">
        <w:rPr>
          <w:rFonts w:cs="Times New Roman"/>
        </w:rPr>
        <w:t xml:space="preserve"> </w:t>
      </w:r>
      <w:proofErr w:type="spellStart"/>
      <w:r w:rsidRPr="00EC57D3">
        <w:rPr>
          <w:rFonts w:cs="Times New Roman"/>
        </w:rPr>
        <w:t>cho</w:t>
      </w:r>
      <w:proofErr w:type="spellEnd"/>
      <w:r w:rsidRPr="00EC57D3">
        <w:rPr>
          <w:rFonts w:cs="Times New Roman"/>
        </w:rPr>
        <w:t xml:space="preserve"> </w:t>
      </w:r>
      <w:proofErr w:type="spellStart"/>
      <w:r w:rsidRPr="00EC57D3">
        <w:rPr>
          <w:rFonts w:cs="Times New Roman"/>
        </w:rPr>
        <w:t>doanh</w:t>
      </w:r>
      <w:proofErr w:type="spellEnd"/>
      <w:r w:rsidRPr="00EC57D3">
        <w:rPr>
          <w:rFonts w:cs="Times New Roman"/>
        </w:rPr>
        <w:t xml:space="preserve"> </w:t>
      </w:r>
      <w:proofErr w:type="spellStart"/>
      <w:r w:rsidRPr="00EC57D3">
        <w:rPr>
          <w:rFonts w:cs="Times New Roman"/>
        </w:rPr>
        <w:t>nghiệp</w:t>
      </w:r>
      <w:proofErr w:type="spellEnd"/>
      <w:r w:rsidRPr="00EC57D3">
        <w:rPr>
          <w:rFonts w:cs="Times New Roman"/>
        </w:rPr>
        <w:t xml:space="preserve">, </w:t>
      </w:r>
      <w:proofErr w:type="spellStart"/>
      <w:r w:rsidRPr="00EC57D3">
        <w:rPr>
          <w:rFonts w:cs="Times New Roman"/>
        </w:rPr>
        <w:t>sửa</w:t>
      </w:r>
      <w:proofErr w:type="spellEnd"/>
      <w:r w:rsidRPr="00EC57D3">
        <w:rPr>
          <w:rFonts w:cs="Times New Roman"/>
        </w:rPr>
        <w:t xml:space="preserve"> </w:t>
      </w:r>
      <w:proofErr w:type="spellStart"/>
      <w:r w:rsidRPr="00EC57D3">
        <w:rPr>
          <w:rFonts w:cs="Times New Roman"/>
        </w:rPr>
        <w:t>đổi</w:t>
      </w:r>
      <w:proofErr w:type="spellEnd"/>
      <w:r w:rsidRPr="00EC57D3">
        <w:rPr>
          <w:rFonts w:cs="Times New Roman"/>
        </w:rPr>
        <w:t xml:space="preserve"> </w:t>
      </w:r>
      <w:proofErr w:type="spellStart"/>
      <w:r w:rsidRPr="00EC57D3">
        <w:rPr>
          <w:rFonts w:cs="Times New Roman"/>
        </w:rPr>
        <w:t>quy</w:t>
      </w:r>
      <w:proofErr w:type="spellEnd"/>
      <w:r w:rsidRPr="00EC57D3">
        <w:rPr>
          <w:rFonts w:cs="Times New Roman"/>
        </w:rPr>
        <w:t xml:space="preserve"> </w:t>
      </w:r>
      <w:proofErr w:type="spellStart"/>
      <w:r w:rsidRPr="00EC57D3">
        <w:rPr>
          <w:rFonts w:cs="Times New Roman"/>
        </w:rPr>
        <w:t>định</w:t>
      </w:r>
      <w:proofErr w:type="spellEnd"/>
      <w:r w:rsidRPr="00EC57D3">
        <w:rPr>
          <w:rFonts w:cs="Times New Roman"/>
        </w:rPr>
        <w:t xml:space="preserve"> </w:t>
      </w:r>
      <w:r w:rsidRPr="00EC57D3">
        <w:rPr>
          <w:rFonts w:cs="Times New Roman"/>
          <w:lang w:val="vi-VN"/>
        </w:rPr>
        <w:t xml:space="preserve">cam kết đầu tư trong cấp phép của doanh nghiệp cung cấp dịch vụ viễn thông có </w:t>
      </w:r>
      <w:proofErr w:type="spellStart"/>
      <w:r w:rsidRPr="00EC57D3">
        <w:rPr>
          <w:rFonts w:cs="Times New Roman"/>
        </w:rPr>
        <w:t>thiết</w:t>
      </w:r>
      <w:proofErr w:type="spellEnd"/>
      <w:r w:rsidRPr="00EC57D3">
        <w:rPr>
          <w:rFonts w:cs="Times New Roman"/>
        </w:rPr>
        <w:t xml:space="preserve"> </w:t>
      </w:r>
      <w:proofErr w:type="spellStart"/>
      <w:r w:rsidRPr="00EC57D3">
        <w:rPr>
          <w:rFonts w:cs="Times New Roman"/>
        </w:rPr>
        <w:t>lập</w:t>
      </w:r>
      <w:proofErr w:type="spellEnd"/>
      <w:r w:rsidRPr="00EC57D3">
        <w:rPr>
          <w:rFonts w:cs="Times New Roman"/>
          <w:lang w:val="vi-VN"/>
        </w:rPr>
        <w:t xml:space="preserve"> mạng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r w:rsidRPr="00EC57D3">
        <w:rPr>
          <w:rFonts w:cs="Times New Roman"/>
          <w:lang w:val="vi-VN"/>
        </w:rPr>
        <w:t xml:space="preserve">theo hướng bao gồm cả </w:t>
      </w:r>
      <w:proofErr w:type="spellStart"/>
      <w:r w:rsidR="003A5972" w:rsidRPr="00EC57D3">
        <w:rPr>
          <w:rFonts w:cs="Times New Roman"/>
        </w:rPr>
        <w:t>yêu</w:t>
      </w:r>
      <w:proofErr w:type="spellEnd"/>
      <w:r w:rsidR="003A5972" w:rsidRPr="00EC57D3">
        <w:rPr>
          <w:rFonts w:cs="Times New Roman"/>
        </w:rPr>
        <w:t xml:space="preserve"> </w:t>
      </w:r>
      <w:proofErr w:type="spellStart"/>
      <w:r w:rsidR="003A5972" w:rsidRPr="00EC57D3">
        <w:rPr>
          <w:rFonts w:cs="Times New Roman"/>
        </w:rPr>
        <w:t>cầu</w:t>
      </w:r>
      <w:proofErr w:type="spellEnd"/>
      <w:r w:rsidRPr="00EC57D3">
        <w:rPr>
          <w:rFonts w:cs="Times New Roman"/>
          <w:lang w:val="vi-VN"/>
        </w:rPr>
        <w:t xml:space="preserve"> về vốn điều lệ và cam kết triển khai mạng </w:t>
      </w:r>
      <w:proofErr w:type="spellStart"/>
      <w:r w:rsidR="0086253A" w:rsidRPr="00EC57D3">
        <w:rPr>
          <w:rFonts w:cs="Times New Roman"/>
        </w:rPr>
        <w:t>viễn</w:t>
      </w:r>
      <w:proofErr w:type="spellEnd"/>
      <w:r w:rsidR="0086253A" w:rsidRPr="00EC57D3">
        <w:rPr>
          <w:rFonts w:cs="Times New Roman"/>
        </w:rPr>
        <w:t xml:space="preserve"> </w:t>
      </w:r>
      <w:proofErr w:type="spellStart"/>
      <w:r w:rsidR="0086253A" w:rsidRPr="00EC57D3">
        <w:rPr>
          <w:rFonts w:cs="Times New Roman"/>
        </w:rPr>
        <w:t>thông</w:t>
      </w:r>
      <w:proofErr w:type="spellEnd"/>
      <w:r w:rsidRPr="00EC57D3">
        <w:rPr>
          <w:rFonts w:cs="Times New Roman"/>
          <w:lang w:val="vi-VN"/>
        </w:rPr>
        <w:t xml:space="preserve">, đảm bảo cấp phép cho đúng đối tượng là các doanh nghiệp có đủ năng lực và phải thực hiện đầu tư để triển khai mạng </w:t>
      </w:r>
      <w:proofErr w:type="spellStart"/>
      <w:r w:rsidR="0086253A" w:rsidRPr="00EC57D3">
        <w:rPr>
          <w:rFonts w:cs="Times New Roman"/>
        </w:rPr>
        <w:t>viễn</w:t>
      </w:r>
      <w:proofErr w:type="spellEnd"/>
      <w:r w:rsidR="0086253A" w:rsidRPr="00EC57D3">
        <w:rPr>
          <w:rFonts w:cs="Times New Roman"/>
        </w:rPr>
        <w:t xml:space="preserve"> </w:t>
      </w:r>
      <w:proofErr w:type="spellStart"/>
      <w:r w:rsidR="0086253A" w:rsidRPr="00EC57D3">
        <w:rPr>
          <w:rFonts w:cs="Times New Roman"/>
        </w:rPr>
        <w:t>thông</w:t>
      </w:r>
      <w:proofErr w:type="spellEnd"/>
      <w:r w:rsidRPr="00EC57D3">
        <w:rPr>
          <w:rFonts w:cs="Times New Roman"/>
          <w:lang w:val="vi-VN"/>
        </w:rPr>
        <w:t xml:space="preserve"> </w:t>
      </w:r>
      <w:proofErr w:type="spellStart"/>
      <w:r w:rsidRPr="00EC57D3">
        <w:rPr>
          <w:rFonts w:cs="Times New Roman"/>
        </w:rPr>
        <w:t>đúng</w:t>
      </w:r>
      <w:proofErr w:type="spellEnd"/>
      <w:r w:rsidRPr="00EC57D3">
        <w:rPr>
          <w:rFonts w:cs="Times New Roman"/>
        </w:rPr>
        <w:t xml:space="preserve"> </w:t>
      </w:r>
      <w:proofErr w:type="spellStart"/>
      <w:r w:rsidRPr="00EC57D3">
        <w:rPr>
          <w:rFonts w:cs="Times New Roman"/>
        </w:rPr>
        <w:t>như</w:t>
      </w:r>
      <w:proofErr w:type="spellEnd"/>
      <w:r w:rsidRPr="00EC57D3">
        <w:rPr>
          <w:rFonts w:cs="Times New Roman"/>
          <w:lang w:val="vi-VN"/>
        </w:rPr>
        <w:t xml:space="preserve"> giấy phép được cấp.</w:t>
      </w:r>
    </w:p>
    <w:p w14:paraId="0F6A65F9" w14:textId="3462248B" w:rsidR="00A44E5A" w:rsidRPr="00EC57D3" w:rsidRDefault="00F6024E" w:rsidP="00EC57D3">
      <w:pPr>
        <w:pStyle w:val="BodyText"/>
        <w:tabs>
          <w:tab w:val="left" w:pos="0"/>
          <w:tab w:val="left" w:pos="720"/>
        </w:tabs>
        <w:spacing w:before="120" w:line="264" w:lineRule="auto"/>
        <w:ind w:left="0" w:firstLine="0"/>
        <w:jc w:val="both"/>
        <w:rPr>
          <w:rFonts w:cs="Times New Roman"/>
          <w:b/>
          <w:lang w:val="vi-VN"/>
        </w:rPr>
      </w:pPr>
      <w:r w:rsidRPr="00EC57D3">
        <w:rPr>
          <w:rFonts w:cs="Times New Roman"/>
          <w:b/>
        </w:rPr>
        <w:tab/>
      </w:r>
      <w:r w:rsidR="00A40AD0" w:rsidRPr="00EC57D3">
        <w:rPr>
          <w:rFonts w:cs="Times New Roman"/>
          <w:b/>
        </w:rPr>
        <w:t>4</w:t>
      </w:r>
      <w:r w:rsidR="00A44E5A" w:rsidRPr="00EC57D3">
        <w:rPr>
          <w:rFonts w:cs="Times New Roman"/>
          <w:b/>
          <w:lang w:val="vi-VN"/>
        </w:rPr>
        <w:t xml:space="preserve">. Chính sách về quản </w:t>
      </w:r>
      <w:r w:rsidR="00D01EF5" w:rsidRPr="00EC57D3">
        <w:rPr>
          <w:rFonts w:cs="Times New Roman"/>
          <w:b/>
          <w:lang w:val="vi-VN"/>
        </w:rPr>
        <w:t>lý, phát triển dịch vụ viễn thông</w:t>
      </w:r>
      <w:r w:rsidR="00A44E5A" w:rsidRPr="00EC57D3">
        <w:rPr>
          <w:rFonts w:cs="Times New Roman"/>
          <w:b/>
          <w:lang w:val="vi-VN"/>
        </w:rPr>
        <w:t xml:space="preserve"> vệ tinh</w:t>
      </w:r>
    </w:p>
    <w:p w14:paraId="7817B5BD" w14:textId="74B2D113" w:rsidR="0017000F" w:rsidRPr="00EC57D3" w:rsidRDefault="001102CE" w:rsidP="00EC57D3">
      <w:pPr>
        <w:pStyle w:val="BodyText"/>
        <w:tabs>
          <w:tab w:val="left" w:pos="0"/>
          <w:tab w:val="left" w:pos="720"/>
        </w:tabs>
        <w:spacing w:before="120" w:line="264" w:lineRule="auto"/>
        <w:ind w:left="0" w:firstLine="0"/>
        <w:jc w:val="both"/>
        <w:rPr>
          <w:rFonts w:cs="Times New Roman"/>
          <w:bCs/>
          <w:lang w:val="pl-PL"/>
        </w:rPr>
      </w:pPr>
      <w:r w:rsidRPr="00EC57D3">
        <w:rPr>
          <w:rFonts w:cs="Times New Roman"/>
          <w:lang w:val="vi-VN"/>
        </w:rPr>
        <w:tab/>
      </w:r>
      <w:r w:rsidR="0017000F" w:rsidRPr="00EC57D3">
        <w:rPr>
          <w:rFonts w:cs="Times New Roman"/>
          <w:bCs/>
          <w:lang w:val="pl-PL"/>
        </w:rPr>
        <w:t>Xu thế phát triển dịch vụ vệ tinh chùm với các dịch vụ xuyên biên giới mang tính chất thu thập dữ liệu</w:t>
      </w:r>
      <w:r w:rsidR="0068097C" w:rsidRPr="00EC57D3">
        <w:rPr>
          <w:rFonts w:cs="Times New Roman"/>
          <w:bCs/>
          <w:lang w:val="pl-PL"/>
        </w:rPr>
        <w:t xml:space="preserve"> </w:t>
      </w:r>
      <w:r w:rsidR="0017000F" w:rsidRPr="00EC57D3">
        <w:rPr>
          <w:rFonts w:cs="Times New Roman"/>
          <w:bCs/>
          <w:lang w:val="pl-PL"/>
        </w:rPr>
        <w:t>như hình ảnh, truy cập băng rộng tốc độ cao</w:t>
      </w:r>
      <w:r w:rsidR="0068097C" w:rsidRPr="00EC57D3">
        <w:rPr>
          <w:rFonts w:cs="Times New Roman"/>
          <w:bCs/>
          <w:lang w:val="pl-PL"/>
        </w:rPr>
        <w:t>,... có</w:t>
      </w:r>
      <w:r w:rsidR="0017000F" w:rsidRPr="00EC57D3">
        <w:rPr>
          <w:rFonts w:cs="Times New Roman"/>
          <w:bCs/>
          <w:lang w:val="pl-PL"/>
        </w:rPr>
        <w:t xml:space="preserve"> nguy cơ ảnh hưởng đến an ninh, quốc phòng, mất an toàn mạng lưới, an ninh thông tin, ảnh hưởng đến bảo vệ dữ liệu cá nhân, quyền lợi của người sử dụng, </w:t>
      </w:r>
      <w:proofErr w:type="spellStart"/>
      <w:r w:rsidR="0017000F" w:rsidRPr="00EC57D3">
        <w:rPr>
          <w:rFonts w:cs="Times New Roman"/>
          <w:iCs/>
          <w:shd w:val="clear" w:color="auto" w:fill="FFFFFF"/>
        </w:rPr>
        <w:t>đồng</w:t>
      </w:r>
      <w:proofErr w:type="spellEnd"/>
      <w:r w:rsidR="0017000F" w:rsidRPr="00EC57D3">
        <w:rPr>
          <w:rFonts w:cs="Times New Roman"/>
          <w:bCs/>
          <w:lang w:val="pl-PL"/>
        </w:rPr>
        <w:t xml:space="preserve"> thời</w:t>
      </w:r>
      <w:r w:rsidR="0068097C" w:rsidRPr="00EC57D3">
        <w:rPr>
          <w:rFonts w:cs="Times New Roman"/>
          <w:bCs/>
          <w:lang w:val="pl-PL"/>
        </w:rPr>
        <w:t>,</w:t>
      </w:r>
      <w:r w:rsidR="0017000F" w:rsidRPr="00EC57D3">
        <w:rPr>
          <w:rFonts w:cs="Times New Roman"/>
          <w:bCs/>
          <w:lang w:val="pl-PL"/>
        </w:rPr>
        <w:t xml:space="preserve"> </w:t>
      </w:r>
      <w:r w:rsidR="0068097C" w:rsidRPr="00EC57D3">
        <w:rPr>
          <w:rFonts w:cs="Times New Roman"/>
          <w:bCs/>
          <w:lang w:val="pl-PL"/>
        </w:rPr>
        <w:t>tác động đến</w:t>
      </w:r>
      <w:r w:rsidR="0017000F" w:rsidRPr="00EC57D3">
        <w:rPr>
          <w:rFonts w:cs="Times New Roman"/>
          <w:bCs/>
          <w:lang w:val="pl-PL"/>
        </w:rPr>
        <w:t xml:space="preserve"> thị trường dịch vụ băng rộng cố định và di động mặt đất trong nước</w:t>
      </w:r>
      <w:r w:rsidR="0068097C" w:rsidRPr="00EC57D3">
        <w:rPr>
          <w:rFonts w:cs="Times New Roman"/>
          <w:bCs/>
          <w:lang w:val="pl-PL"/>
        </w:rPr>
        <w:t>. Điều đó</w:t>
      </w:r>
      <w:r w:rsidR="0017000F" w:rsidRPr="00EC57D3">
        <w:rPr>
          <w:rFonts w:cs="Times New Roman"/>
          <w:bCs/>
          <w:lang w:val="pl-PL"/>
        </w:rPr>
        <w:t xml:space="preserve"> </w:t>
      </w:r>
      <w:r w:rsidR="0068097C" w:rsidRPr="00EC57D3">
        <w:rPr>
          <w:rFonts w:cs="Times New Roman"/>
          <w:bCs/>
          <w:lang w:val="pl-PL"/>
        </w:rPr>
        <w:t>đặt ra yêu cầu</w:t>
      </w:r>
      <w:r w:rsidR="0017000F" w:rsidRPr="00EC57D3">
        <w:rPr>
          <w:rFonts w:cs="Times New Roman"/>
          <w:bCs/>
          <w:lang w:val="pl-PL"/>
        </w:rPr>
        <w:t xml:space="preserve"> phải cụ thể hóa các cam kết quốc tế</w:t>
      </w:r>
      <w:r w:rsidR="0068097C" w:rsidRPr="00EC57D3">
        <w:rPr>
          <w:rFonts w:cs="Times New Roman"/>
          <w:bCs/>
          <w:lang w:val="pl-PL"/>
        </w:rPr>
        <w:t xml:space="preserve"> và bổ sung</w:t>
      </w:r>
      <w:r w:rsidR="0017000F" w:rsidRPr="00EC57D3">
        <w:rPr>
          <w:rFonts w:cs="Times New Roman"/>
          <w:bCs/>
          <w:lang w:val="pl-PL"/>
        </w:rPr>
        <w:t xml:space="preserve"> các điều kiện</w:t>
      </w:r>
      <w:r w:rsidR="0068097C" w:rsidRPr="00EC57D3">
        <w:rPr>
          <w:rFonts w:cs="Times New Roman"/>
          <w:bCs/>
          <w:lang w:val="pl-PL"/>
        </w:rPr>
        <w:t xml:space="preserve"> nhằm</w:t>
      </w:r>
      <w:r w:rsidR="0017000F" w:rsidRPr="00EC57D3">
        <w:rPr>
          <w:rFonts w:cs="Times New Roman"/>
          <w:bCs/>
          <w:lang w:val="pl-PL"/>
        </w:rPr>
        <w:t xml:space="preserve"> quản lý </w:t>
      </w:r>
      <w:r w:rsidR="0068097C" w:rsidRPr="00EC57D3">
        <w:rPr>
          <w:rFonts w:cs="Times New Roman"/>
          <w:bCs/>
          <w:lang w:val="pl-PL"/>
        </w:rPr>
        <w:t xml:space="preserve">hiệu quả </w:t>
      </w:r>
      <w:r w:rsidR="0017000F" w:rsidRPr="00EC57D3">
        <w:rPr>
          <w:rFonts w:cs="Times New Roman"/>
          <w:bCs/>
          <w:lang w:val="pl-PL"/>
        </w:rPr>
        <w:t xml:space="preserve">thị trường dịch vụ </w:t>
      </w:r>
      <w:r w:rsidR="0068097C" w:rsidRPr="00EC57D3">
        <w:rPr>
          <w:rFonts w:cs="Times New Roman"/>
          <w:bCs/>
          <w:lang w:val="pl-PL"/>
        </w:rPr>
        <w:t xml:space="preserve">viễn thông </w:t>
      </w:r>
      <w:r w:rsidR="0017000F" w:rsidRPr="00EC57D3">
        <w:rPr>
          <w:rFonts w:cs="Times New Roman"/>
          <w:bCs/>
          <w:lang w:val="pl-PL"/>
        </w:rPr>
        <w:t>vệ tin</w:t>
      </w:r>
      <w:r w:rsidR="0068097C" w:rsidRPr="00EC57D3">
        <w:rPr>
          <w:rFonts w:cs="Times New Roman"/>
          <w:bCs/>
          <w:lang w:val="pl-PL"/>
        </w:rPr>
        <w:t>h</w:t>
      </w:r>
      <w:r w:rsidR="0017000F" w:rsidRPr="00EC57D3">
        <w:rPr>
          <w:rFonts w:cs="Times New Roman"/>
          <w:bCs/>
          <w:lang w:val="pl-PL"/>
        </w:rPr>
        <w:t>.</w:t>
      </w:r>
    </w:p>
    <w:p w14:paraId="4D90EDB4" w14:textId="3F793D36" w:rsidR="007A03C6" w:rsidRPr="00EC57D3" w:rsidRDefault="00CB10B8"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bCs/>
          <w:lang w:val="pl-PL"/>
        </w:rPr>
        <w:tab/>
        <w:t>Dự</w:t>
      </w:r>
      <w:r w:rsidRPr="00EC57D3">
        <w:rPr>
          <w:rFonts w:cs="Times New Roman"/>
          <w:bCs/>
          <w:lang w:val="vi-VN"/>
        </w:rPr>
        <w:t xml:space="preserve"> thảo Luật sửa đổi </w:t>
      </w:r>
      <w:r w:rsidR="00416213" w:rsidRPr="00EC57D3">
        <w:rPr>
          <w:rFonts w:cs="Times New Roman"/>
          <w:lang w:val="vi-VN"/>
        </w:rPr>
        <w:t>hoàn thiện các quy định về việc cung cấp dịch vụ dịch vụ viễn thông qua biên giới</w:t>
      </w:r>
      <w:r w:rsidR="00416213" w:rsidRPr="00EC57D3">
        <w:rPr>
          <w:rFonts w:cs="Times New Roman"/>
          <w:bCs/>
          <w:lang w:val="vi-VN"/>
        </w:rPr>
        <w:t xml:space="preserve"> </w:t>
      </w:r>
      <w:r w:rsidR="00591A4D" w:rsidRPr="00EC57D3">
        <w:rPr>
          <w:rFonts w:cs="Times New Roman"/>
          <w:bCs/>
          <w:lang w:val="vi-VN"/>
        </w:rPr>
        <w:t xml:space="preserve">(Điều 22) </w:t>
      </w:r>
      <w:r w:rsidRPr="00EC57D3">
        <w:rPr>
          <w:rFonts w:cs="Times New Roman"/>
          <w:bCs/>
          <w:lang w:val="vi-VN"/>
        </w:rPr>
        <w:t xml:space="preserve">theo nguyên tắc: </w:t>
      </w:r>
      <w:r w:rsidR="00416213" w:rsidRPr="00EC57D3">
        <w:rPr>
          <w:rFonts w:cs="Times New Roman"/>
          <w:bCs/>
          <w:lang w:val="vi-VN"/>
        </w:rPr>
        <w:t>(1)</w:t>
      </w:r>
      <w:r w:rsidR="001102CE" w:rsidRPr="00EC57D3">
        <w:rPr>
          <w:rFonts w:cs="Times New Roman"/>
          <w:lang w:val="vi-VN"/>
        </w:rPr>
        <w:t xml:space="preserve"> </w:t>
      </w:r>
      <w:r w:rsidR="00591A4D" w:rsidRPr="00EC57D3">
        <w:rPr>
          <w:rFonts w:cs="Times New Roman"/>
          <w:lang w:val="vi-VN"/>
        </w:rPr>
        <w:t>N</w:t>
      </w:r>
      <w:r w:rsidR="001102CE" w:rsidRPr="00EC57D3">
        <w:rPr>
          <w:rFonts w:cs="Times New Roman"/>
          <w:lang w:val="vi-VN"/>
        </w:rPr>
        <w:t>ội luật hóa</w:t>
      </w:r>
      <w:r w:rsidR="00DB13A9" w:rsidRPr="00EC57D3">
        <w:rPr>
          <w:rFonts w:cs="Times New Roman"/>
          <w:lang w:val="vi-VN"/>
        </w:rPr>
        <w:t xml:space="preserve"> cam kết quốc tế về </w:t>
      </w:r>
      <w:proofErr w:type="spellStart"/>
      <w:r w:rsidR="0068097C" w:rsidRPr="00EC57D3">
        <w:rPr>
          <w:rFonts w:cs="Times New Roman"/>
        </w:rPr>
        <w:t>việc</w:t>
      </w:r>
      <w:proofErr w:type="spellEnd"/>
      <w:r w:rsidR="0068097C" w:rsidRPr="00EC57D3">
        <w:rPr>
          <w:rFonts w:cs="Times New Roman"/>
        </w:rPr>
        <w:t xml:space="preserve"> </w:t>
      </w:r>
      <w:proofErr w:type="spellStart"/>
      <w:r w:rsidR="0068097C" w:rsidRPr="00EC57D3">
        <w:rPr>
          <w:rFonts w:cs="Times New Roman"/>
        </w:rPr>
        <w:t>cung</w:t>
      </w:r>
      <w:proofErr w:type="spellEnd"/>
      <w:r w:rsidR="0068097C" w:rsidRPr="00EC57D3">
        <w:rPr>
          <w:rFonts w:cs="Times New Roman"/>
        </w:rPr>
        <w:t xml:space="preserve"> </w:t>
      </w:r>
      <w:proofErr w:type="spellStart"/>
      <w:r w:rsidR="0068097C" w:rsidRPr="00EC57D3">
        <w:rPr>
          <w:rFonts w:cs="Times New Roman"/>
        </w:rPr>
        <w:t>cấp</w:t>
      </w:r>
      <w:proofErr w:type="spellEnd"/>
      <w:r w:rsidR="0068097C" w:rsidRPr="00EC57D3">
        <w:rPr>
          <w:rFonts w:cs="Times New Roman"/>
        </w:rPr>
        <w:t xml:space="preserve"> </w:t>
      </w:r>
      <w:proofErr w:type="spellStart"/>
      <w:r w:rsidR="0068097C" w:rsidRPr="00EC57D3">
        <w:rPr>
          <w:rFonts w:cs="Times New Roman"/>
        </w:rPr>
        <w:t>dịch</w:t>
      </w:r>
      <w:proofErr w:type="spellEnd"/>
      <w:r w:rsidR="0068097C" w:rsidRPr="00EC57D3">
        <w:rPr>
          <w:rFonts w:cs="Times New Roman"/>
        </w:rPr>
        <w:t xml:space="preserve"> </w:t>
      </w:r>
      <w:proofErr w:type="spellStart"/>
      <w:r w:rsidR="0068097C" w:rsidRPr="00EC57D3">
        <w:rPr>
          <w:rFonts w:cs="Times New Roman"/>
        </w:rPr>
        <w:t>vụ</w:t>
      </w:r>
      <w:proofErr w:type="spellEnd"/>
      <w:r w:rsidR="0068097C" w:rsidRPr="00EC57D3">
        <w:rPr>
          <w:rFonts w:cs="Times New Roman"/>
        </w:rPr>
        <w:t xml:space="preserve"> </w:t>
      </w:r>
      <w:proofErr w:type="spellStart"/>
      <w:r w:rsidR="00841ED8" w:rsidRPr="00EC57D3">
        <w:rPr>
          <w:rFonts w:cs="Times New Roman"/>
        </w:rPr>
        <w:t>viễn</w:t>
      </w:r>
      <w:proofErr w:type="spellEnd"/>
      <w:r w:rsidR="00841ED8" w:rsidRPr="00EC57D3">
        <w:rPr>
          <w:rFonts w:cs="Times New Roman"/>
        </w:rPr>
        <w:t xml:space="preserve"> </w:t>
      </w:r>
      <w:proofErr w:type="spellStart"/>
      <w:r w:rsidR="00841ED8" w:rsidRPr="00EC57D3">
        <w:rPr>
          <w:rFonts w:cs="Times New Roman"/>
        </w:rPr>
        <w:t>thông</w:t>
      </w:r>
      <w:proofErr w:type="spellEnd"/>
      <w:r w:rsidR="00841ED8" w:rsidRPr="00EC57D3">
        <w:rPr>
          <w:rFonts w:cs="Times New Roman"/>
        </w:rPr>
        <w:t xml:space="preserve"> </w:t>
      </w:r>
      <w:r w:rsidR="0068097C" w:rsidRPr="00EC57D3">
        <w:rPr>
          <w:rFonts w:cs="Times New Roman"/>
        </w:rPr>
        <w:t xml:space="preserve">qua </w:t>
      </w:r>
      <w:proofErr w:type="spellStart"/>
      <w:r w:rsidR="0068097C" w:rsidRPr="00EC57D3">
        <w:rPr>
          <w:rFonts w:cs="Times New Roman"/>
        </w:rPr>
        <w:t>biên</w:t>
      </w:r>
      <w:proofErr w:type="spellEnd"/>
      <w:r w:rsidR="0068097C" w:rsidRPr="00EC57D3">
        <w:rPr>
          <w:rFonts w:cs="Times New Roman"/>
        </w:rPr>
        <w:t xml:space="preserve"> </w:t>
      </w:r>
      <w:proofErr w:type="spellStart"/>
      <w:r w:rsidR="0068097C" w:rsidRPr="00EC57D3">
        <w:rPr>
          <w:rFonts w:cs="Times New Roman"/>
        </w:rPr>
        <w:t>giới</w:t>
      </w:r>
      <w:proofErr w:type="spellEnd"/>
      <w:r w:rsidR="0068097C" w:rsidRPr="00EC57D3">
        <w:rPr>
          <w:rFonts w:cs="Times New Roman"/>
        </w:rPr>
        <w:t>;</w:t>
      </w:r>
      <w:r w:rsidR="00591A4D" w:rsidRPr="00EC57D3">
        <w:rPr>
          <w:rFonts w:cs="Times New Roman"/>
          <w:lang w:val="vi-VN"/>
        </w:rPr>
        <w:t xml:space="preserve"> (2) </w:t>
      </w:r>
      <w:r w:rsidR="00722972" w:rsidRPr="00EC57D3">
        <w:rPr>
          <w:rFonts w:cs="Times New Roman"/>
          <w:lang w:val="vi-VN"/>
        </w:rPr>
        <w:t>Đ</w:t>
      </w:r>
      <w:r w:rsidR="00DB13A9" w:rsidRPr="00EC57D3">
        <w:rPr>
          <w:rFonts w:cs="Times New Roman"/>
          <w:lang w:val="vi-VN"/>
        </w:rPr>
        <w:t xml:space="preserve">ảm bảo an toàn, </w:t>
      </w:r>
      <w:r w:rsidR="00DB13A9" w:rsidRPr="00EC57D3">
        <w:rPr>
          <w:rFonts w:cs="Times New Roman"/>
          <w:lang w:val="vi-VN"/>
        </w:rPr>
        <w:lastRenderedPageBreak/>
        <w:t>an ninh</w:t>
      </w:r>
      <w:r w:rsidR="00FE7DCE" w:rsidRPr="00EC57D3">
        <w:rPr>
          <w:rFonts w:cs="Times New Roman"/>
          <w:lang w:val="vi-VN"/>
        </w:rPr>
        <w:t>,</w:t>
      </w:r>
      <w:r w:rsidR="00DB13A9" w:rsidRPr="00EC57D3">
        <w:rPr>
          <w:rFonts w:cs="Times New Roman"/>
          <w:lang w:val="vi-VN"/>
        </w:rPr>
        <w:t xml:space="preserve"> quốc phòng khi cung cấp dịch vụ </w:t>
      </w:r>
      <w:proofErr w:type="spellStart"/>
      <w:r w:rsidR="000A0652" w:rsidRPr="00EC57D3">
        <w:rPr>
          <w:rFonts w:cs="Times New Roman"/>
        </w:rPr>
        <w:t>viễn</w:t>
      </w:r>
      <w:proofErr w:type="spellEnd"/>
      <w:r w:rsidR="000A0652" w:rsidRPr="00EC57D3">
        <w:rPr>
          <w:rFonts w:cs="Times New Roman"/>
        </w:rPr>
        <w:t xml:space="preserve"> </w:t>
      </w:r>
      <w:proofErr w:type="spellStart"/>
      <w:r w:rsidR="000A0652" w:rsidRPr="00EC57D3">
        <w:rPr>
          <w:rFonts w:cs="Times New Roman"/>
        </w:rPr>
        <w:t>thông</w:t>
      </w:r>
      <w:proofErr w:type="spellEnd"/>
      <w:r w:rsidR="000A0652" w:rsidRPr="00EC57D3">
        <w:rPr>
          <w:rFonts w:cs="Times New Roman"/>
        </w:rPr>
        <w:t xml:space="preserve"> qua</w:t>
      </w:r>
      <w:r w:rsidR="00DB13A9" w:rsidRPr="00EC57D3">
        <w:rPr>
          <w:rFonts w:cs="Times New Roman"/>
          <w:lang w:val="vi-VN"/>
        </w:rPr>
        <w:t xml:space="preserve"> biên giới </w:t>
      </w:r>
      <w:proofErr w:type="spellStart"/>
      <w:r w:rsidR="000A0652" w:rsidRPr="00EC57D3">
        <w:rPr>
          <w:rFonts w:cs="Times New Roman"/>
        </w:rPr>
        <w:t>đến</w:t>
      </w:r>
      <w:proofErr w:type="spellEnd"/>
      <w:r w:rsidR="00DB13A9" w:rsidRPr="00EC57D3">
        <w:rPr>
          <w:rFonts w:cs="Times New Roman"/>
          <w:lang w:val="vi-VN"/>
        </w:rPr>
        <w:t xml:space="preserve"> người sử dụng trên lãnh thổ Việt Nam</w:t>
      </w:r>
      <w:r w:rsidR="006A112A" w:rsidRPr="00EC57D3">
        <w:rPr>
          <w:rFonts w:cs="Times New Roman"/>
          <w:lang w:val="vi-VN"/>
        </w:rPr>
        <w:t xml:space="preserve"> thông qua các yêu cầu kỹ thuật.</w:t>
      </w:r>
      <w:r w:rsidR="0068097C" w:rsidRPr="00EC57D3">
        <w:rPr>
          <w:rFonts w:cs="Times New Roman"/>
        </w:rPr>
        <w:t xml:space="preserve"> </w:t>
      </w:r>
      <w:proofErr w:type="spellStart"/>
      <w:r w:rsidR="0068097C" w:rsidRPr="00EC57D3">
        <w:rPr>
          <w:rFonts w:cs="Times New Roman"/>
        </w:rPr>
        <w:t>Cụ</w:t>
      </w:r>
      <w:proofErr w:type="spellEnd"/>
      <w:r w:rsidR="0068097C" w:rsidRPr="00EC57D3">
        <w:rPr>
          <w:rFonts w:cs="Times New Roman"/>
        </w:rPr>
        <w:t xml:space="preserve"> </w:t>
      </w:r>
      <w:proofErr w:type="spellStart"/>
      <w:r w:rsidR="0068097C" w:rsidRPr="00EC57D3">
        <w:rPr>
          <w:rFonts w:cs="Times New Roman"/>
        </w:rPr>
        <w:t>thể</w:t>
      </w:r>
      <w:proofErr w:type="spellEnd"/>
      <w:r w:rsidR="0068097C" w:rsidRPr="00EC57D3">
        <w:rPr>
          <w:rFonts w:cs="Times New Roman"/>
        </w:rPr>
        <w:t>:</w:t>
      </w:r>
    </w:p>
    <w:p w14:paraId="75F37D89" w14:textId="0B094F4C" w:rsidR="007A03C6" w:rsidRPr="00EC57D3" w:rsidRDefault="007A03C6"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t xml:space="preserve">- </w:t>
      </w:r>
      <w:proofErr w:type="spellStart"/>
      <w:r w:rsidR="000A0652" w:rsidRPr="00EC57D3">
        <w:rPr>
          <w:rFonts w:cs="Times New Roman"/>
        </w:rPr>
        <w:t>Việc</w:t>
      </w:r>
      <w:proofErr w:type="spellEnd"/>
      <w:r w:rsidR="001102CE" w:rsidRPr="00EC57D3">
        <w:rPr>
          <w:rFonts w:cs="Times New Roman"/>
          <w:lang w:val="vi-VN"/>
        </w:rPr>
        <w:t xml:space="preserve"> cung cấp dịch vụ viễn thông qua biên giới tới người sử dụng </w:t>
      </w:r>
      <w:proofErr w:type="spellStart"/>
      <w:r w:rsidR="000A0652" w:rsidRPr="00EC57D3">
        <w:rPr>
          <w:rFonts w:cs="Times New Roman"/>
        </w:rPr>
        <w:t>trên</w:t>
      </w:r>
      <w:proofErr w:type="spellEnd"/>
      <w:r w:rsidR="000A0652" w:rsidRPr="00EC57D3">
        <w:rPr>
          <w:rFonts w:cs="Times New Roman"/>
        </w:rPr>
        <w:t xml:space="preserve"> </w:t>
      </w:r>
      <w:proofErr w:type="spellStart"/>
      <w:r w:rsidR="000A0652" w:rsidRPr="00EC57D3">
        <w:rPr>
          <w:rFonts w:cs="Times New Roman"/>
        </w:rPr>
        <w:t>lãnh</w:t>
      </w:r>
      <w:proofErr w:type="spellEnd"/>
      <w:r w:rsidR="000A0652" w:rsidRPr="00EC57D3">
        <w:rPr>
          <w:rFonts w:cs="Times New Roman"/>
        </w:rPr>
        <w:t xml:space="preserve"> </w:t>
      </w:r>
      <w:proofErr w:type="spellStart"/>
      <w:r w:rsidR="000A0652" w:rsidRPr="00EC57D3">
        <w:rPr>
          <w:rFonts w:cs="Times New Roman"/>
        </w:rPr>
        <w:t>thổ</w:t>
      </w:r>
      <w:proofErr w:type="spellEnd"/>
      <w:r w:rsidRPr="00EC57D3">
        <w:rPr>
          <w:rFonts w:cs="Times New Roman"/>
          <w:lang w:val="vi-VN"/>
        </w:rPr>
        <w:t xml:space="preserve"> </w:t>
      </w:r>
      <w:r w:rsidR="001102CE" w:rsidRPr="00EC57D3">
        <w:rPr>
          <w:rFonts w:cs="Times New Roman"/>
          <w:lang w:val="vi-VN"/>
        </w:rPr>
        <w:t>Việt Nam</w:t>
      </w:r>
      <w:r w:rsidR="003A5972" w:rsidRPr="00EC57D3">
        <w:rPr>
          <w:rFonts w:cs="Times New Roman"/>
        </w:rPr>
        <w:t xml:space="preserve"> </w:t>
      </w:r>
      <w:r w:rsidR="001102CE" w:rsidRPr="00EC57D3">
        <w:rPr>
          <w:rFonts w:cs="Times New Roman"/>
          <w:lang w:val="vi-VN"/>
        </w:rPr>
        <w:t xml:space="preserve"> phải thông qua thỏa thuận thương mại với doanh nghiệp viễn thông </w:t>
      </w:r>
      <w:r w:rsidR="00A14368" w:rsidRPr="00EC57D3">
        <w:rPr>
          <w:rFonts w:cs="Times New Roman"/>
          <w:lang w:val="vi-VN"/>
        </w:rPr>
        <w:t>Việt Nam</w:t>
      </w:r>
      <w:r w:rsidR="008C063E" w:rsidRPr="00EC57D3">
        <w:rPr>
          <w:rFonts w:cs="Times New Roman"/>
          <w:lang w:val="vi-VN"/>
        </w:rPr>
        <w:t>;</w:t>
      </w:r>
      <w:r w:rsidR="001102CE" w:rsidRPr="00EC57D3">
        <w:rPr>
          <w:rFonts w:cs="Times New Roman"/>
          <w:lang w:val="vi-VN"/>
        </w:rPr>
        <w:t xml:space="preserve"> </w:t>
      </w:r>
    </w:p>
    <w:p w14:paraId="276165A7" w14:textId="292E1690" w:rsidR="000A0652" w:rsidRPr="00EC57D3" w:rsidRDefault="000A0652"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rPr>
        <w:tab/>
        <w:t xml:space="preserve">- </w:t>
      </w:r>
      <w:proofErr w:type="spellStart"/>
      <w:r w:rsidRPr="00EC57D3">
        <w:rPr>
          <w:rFonts w:cs="Times New Roman"/>
        </w:rPr>
        <w:t>Doanh</w:t>
      </w:r>
      <w:proofErr w:type="spellEnd"/>
      <w:r w:rsidRPr="00EC57D3">
        <w:rPr>
          <w:rFonts w:cs="Times New Roman"/>
        </w:rPr>
        <w:t xml:space="preserve"> </w:t>
      </w:r>
      <w:proofErr w:type="spellStart"/>
      <w:r w:rsidRPr="00EC57D3">
        <w:rPr>
          <w:rFonts w:cs="Times New Roman"/>
        </w:rPr>
        <w:t>nghiệp</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Việt</w:t>
      </w:r>
      <w:proofErr w:type="spellEnd"/>
      <w:r w:rsidRPr="00EC57D3">
        <w:rPr>
          <w:rFonts w:cs="Times New Roman"/>
        </w:rPr>
        <w:t xml:space="preserve"> Nam </w:t>
      </w:r>
      <w:proofErr w:type="spellStart"/>
      <w:r w:rsidRPr="00EC57D3">
        <w:rPr>
          <w:rFonts w:cs="Times New Roman"/>
        </w:rPr>
        <w:t>tham</w:t>
      </w:r>
      <w:proofErr w:type="spellEnd"/>
      <w:r w:rsidRPr="00EC57D3">
        <w:rPr>
          <w:rFonts w:cs="Times New Roman"/>
        </w:rPr>
        <w:t xml:space="preserve"> </w:t>
      </w:r>
      <w:proofErr w:type="spellStart"/>
      <w:r w:rsidRPr="00EC57D3">
        <w:rPr>
          <w:rFonts w:cs="Times New Roman"/>
        </w:rPr>
        <w:t>gia</w:t>
      </w:r>
      <w:proofErr w:type="spellEnd"/>
      <w:r w:rsidRPr="00EC57D3">
        <w:rPr>
          <w:rFonts w:cs="Times New Roman"/>
        </w:rPr>
        <w:t xml:space="preserve"> </w:t>
      </w:r>
      <w:proofErr w:type="spellStart"/>
      <w:r w:rsidRPr="00EC57D3">
        <w:rPr>
          <w:rFonts w:cs="Times New Roman"/>
        </w:rPr>
        <w:t>thỏa</w:t>
      </w:r>
      <w:proofErr w:type="spellEnd"/>
      <w:r w:rsidRPr="00EC57D3">
        <w:rPr>
          <w:rFonts w:cs="Times New Roman"/>
        </w:rPr>
        <w:t xml:space="preserve"> </w:t>
      </w:r>
      <w:proofErr w:type="spellStart"/>
      <w:r w:rsidRPr="00EC57D3">
        <w:rPr>
          <w:rFonts w:cs="Times New Roman"/>
        </w:rPr>
        <w:t>thuận</w:t>
      </w:r>
      <w:proofErr w:type="spellEnd"/>
      <w:r w:rsidRPr="00EC57D3">
        <w:rPr>
          <w:rFonts w:cs="Times New Roman"/>
        </w:rPr>
        <w:t xml:space="preserve"> </w:t>
      </w:r>
      <w:proofErr w:type="spellStart"/>
      <w:r w:rsidRPr="00EC57D3">
        <w:rPr>
          <w:rFonts w:cs="Times New Roman"/>
        </w:rPr>
        <w:t>thương</w:t>
      </w:r>
      <w:proofErr w:type="spellEnd"/>
      <w:r w:rsidRPr="00EC57D3">
        <w:rPr>
          <w:rFonts w:cs="Times New Roman"/>
        </w:rPr>
        <w:t xml:space="preserve"> </w:t>
      </w:r>
      <w:proofErr w:type="spellStart"/>
      <w:r w:rsidRPr="00EC57D3">
        <w:rPr>
          <w:rFonts w:cs="Times New Roman"/>
        </w:rPr>
        <w:t>mại</w:t>
      </w:r>
      <w:proofErr w:type="spellEnd"/>
      <w:r w:rsidRPr="00EC57D3">
        <w:rPr>
          <w:rFonts w:cs="Times New Roman"/>
        </w:rPr>
        <w:t xml:space="preserve"> </w:t>
      </w:r>
      <w:proofErr w:type="spellStart"/>
      <w:r w:rsidRPr="00EC57D3">
        <w:rPr>
          <w:rFonts w:cs="Times New Roman"/>
        </w:rPr>
        <w:t>với</w:t>
      </w:r>
      <w:proofErr w:type="spellEnd"/>
      <w:r w:rsidRPr="00EC57D3">
        <w:rPr>
          <w:rFonts w:cs="Times New Roman"/>
        </w:rPr>
        <w:t xml:space="preserve"> </w:t>
      </w:r>
      <w:proofErr w:type="spellStart"/>
      <w:r w:rsidRPr="00EC57D3">
        <w:rPr>
          <w:rFonts w:cs="Times New Roman"/>
        </w:rPr>
        <w:t>tổ</w:t>
      </w:r>
      <w:proofErr w:type="spellEnd"/>
      <w:r w:rsidRPr="00EC57D3">
        <w:rPr>
          <w:rFonts w:cs="Times New Roman"/>
        </w:rPr>
        <w:t xml:space="preserve"> </w:t>
      </w:r>
      <w:proofErr w:type="spellStart"/>
      <w:r w:rsidRPr="00EC57D3">
        <w:rPr>
          <w:rFonts w:cs="Times New Roman"/>
        </w:rPr>
        <w:t>chức</w:t>
      </w:r>
      <w:proofErr w:type="spellEnd"/>
      <w:r w:rsidRPr="00EC57D3">
        <w:rPr>
          <w:rFonts w:cs="Times New Roman"/>
        </w:rPr>
        <w:t xml:space="preserve"> </w:t>
      </w:r>
      <w:proofErr w:type="spellStart"/>
      <w:r w:rsidRPr="00EC57D3">
        <w:rPr>
          <w:rFonts w:cs="Times New Roman"/>
        </w:rPr>
        <w:t>nước</w:t>
      </w:r>
      <w:proofErr w:type="spellEnd"/>
      <w:r w:rsidRPr="00EC57D3">
        <w:rPr>
          <w:rFonts w:cs="Times New Roman"/>
        </w:rPr>
        <w:t xml:space="preserve"> </w:t>
      </w:r>
      <w:proofErr w:type="spellStart"/>
      <w:r w:rsidRPr="00EC57D3">
        <w:rPr>
          <w:rFonts w:cs="Times New Roman"/>
        </w:rPr>
        <w:t>ngoài</w:t>
      </w:r>
      <w:proofErr w:type="spellEnd"/>
      <w:r w:rsidRPr="00EC57D3">
        <w:rPr>
          <w:rFonts w:cs="Times New Roman"/>
        </w:rPr>
        <w:t xml:space="preserve"> </w:t>
      </w:r>
      <w:proofErr w:type="spellStart"/>
      <w:r w:rsidRPr="00EC57D3">
        <w:rPr>
          <w:rFonts w:cs="Times New Roman"/>
        </w:rPr>
        <w:t>cung</w:t>
      </w:r>
      <w:proofErr w:type="spellEnd"/>
      <w:r w:rsidRPr="00EC57D3">
        <w:rPr>
          <w:rFonts w:cs="Times New Roman"/>
        </w:rPr>
        <w:t xml:space="preserve"> </w:t>
      </w:r>
      <w:proofErr w:type="spellStart"/>
      <w:r w:rsidRPr="00EC57D3">
        <w:rPr>
          <w:rFonts w:cs="Times New Roman"/>
        </w:rPr>
        <w:t>cấp</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qua </w:t>
      </w:r>
      <w:proofErr w:type="spellStart"/>
      <w:r w:rsidRPr="00EC57D3">
        <w:rPr>
          <w:rFonts w:cs="Times New Roman"/>
        </w:rPr>
        <w:t>biên</w:t>
      </w:r>
      <w:proofErr w:type="spellEnd"/>
      <w:r w:rsidRPr="00EC57D3">
        <w:rPr>
          <w:rFonts w:cs="Times New Roman"/>
        </w:rPr>
        <w:t xml:space="preserve"> </w:t>
      </w:r>
      <w:proofErr w:type="spellStart"/>
      <w:r w:rsidRPr="00EC57D3">
        <w:rPr>
          <w:rFonts w:cs="Times New Roman"/>
        </w:rPr>
        <w:t>giới</w:t>
      </w:r>
      <w:proofErr w:type="spellEnd"/>
      <w:r w:rsidRPr="00EC57D3">
        <w:rPr>
          <w:rFonts w:cs="Times New Roman"/>
        </w:rPr>
        <w:t xml:space="preserve"> </w:t>
      </w:r>
      <w:proofErr w:type="spellStart"/>
      <w:r w:rsidRPr="00EC57D3">
        <w:rPr>
          <w:rFonts w:cs="Times New Roman"/>
        </w:rPr>
        <w:t>đến</w:t>
      </w:r>
      <w:proofErr w:type="spellEnd"/>
      <w:r w:rsidRPr="00EC57D3">
        <w:rPr>
          <w:rFonts w:cs="Times New Roman"/>
        </w:rPr>
        <w:t xml:space="preserve"> </w:t>
      </w:r>
      <w:proofErr w:type="spellStart"/>
      <w:r w:rsidRPr="00EC57D3">
        <w:rPr>
          <w:rFonts w:cs="Times New Roman"/>
        </w:rPr>
        <w:t>người</w:t>
      </w:r>
      <w:proofErr w:type="spellEnd"/>
      <w:r w:rsidRPr="00EC57D3">
        <w:rPr>
          <w:rFonts w:cs="Times New Roman"/>
        </w:rPr>
        <w:t xml:space="preserve"> </w:t>
      </w:r>
      <w:proofErr w:type="spellStart"/>
      <w:r w:rsidRPr="00EC57D3">
        <w:rPr>
          <w:rFonts w:cs="Times New Roman"/>
        </w:rPr>
        <w:t>sử</w:t>
      </w:r>
      <w:proofErr w:type="spellEnd"/>
      <w:r w:rsidRPr="00EC57D3">
        <w:rPr>
          <w:rFonts w:cs="Times New Roman"/>
        </w:rPr>
        <w:t xml:space="preserve"> </w:t>
      </w:r>
      <w:proofErr w:type="spellStart"/>
      <w:r w:rsidRPr="00EC57D3">
        <w:rPr>
          <w:rFonts w:cs="Times New Roman"/>
        </w:rPr>
        <w:t>dụng</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trên</w:t>
      </w:r>
      <w:proofErr w:type="spellEnd"/>
      <w:r w:rsidRPr="00EC57D3">
        <w:rPr>
          <w:rFonts w:cs="Times New Roman"/>
        </w:rPr>
        <w:t xml:space="preserve"> </w:t>
      </w:r>
      <w:proofErr w:type="spellStart"/>
      <w:r w:rsidRPr="00EC57D3">
        <w:rPr>
          <w:rFonts w:cs="Times New Roman"/>
        </w:rPr>
        <w:t>lãnh</w:t>
      </w:r>
      <w:proofErr w:type="spellEnd"/>
      <w:r w:rsidRPr="00EC57D3">
        <w:rPr>
          <w:rFonts w:cs="Times New Roman"/>
        </w:rPr>
        <w:t xml:space="preserve"> </w:t>
      </w:r>
      <w:proofErr w:type="spellStart"/>
      <w:r w:rsidRPr="00EC57D3">
        <w:rPr>
          <w:rFonts w:cs="Times New Roman"/>
        </w:rPr>
        <w:t>thổ</w:t>
      </w:r>
      <w:proofErr w:type="spellEnd"/>
      <w:r w:rsidRPr="00EC57D3">
        <w:rPr>
          <w:rFonts w:cs="Times New Roman"/>
        </w:rPr>
        <w:t xml:space="preserve"> </w:t>
      </w:r>
      <w:proofErr w:type="spellStart"/>
      <w:r w:rsidRPr="00EC57D3">
        <w:rPr>
          <w:rFonts w:cs="Times New Roman"/>
        </w:rPr>
        <w:t>Việt</w:t>
      </w:r>
      <w:proofErr w:type="spellEnd"/>
      <w:r w:rsidRPr="00EC57D3">
        <w:rPr>
          <w:rFonts w:cs="Times New Roman"/>
        </w:rPr>
        <w:t xml:space="preserve"> Nam </w:t>
      </w:r>
      <w:proofErr w:type="spellStart"/>
      <w:r w:rsidRPr="00EC57D3">
        <w:rPr>
          <w:rFonts w:cs="Times New Roman"/>
        </w:rPr>
        <w:t>phải</w:t>
      </w:r>
      <w:proofErr w:type="spellEnd"/>
      <w:r w:rsidRPr="00EC57D3">
        <w:rPr>
          <w:rFonts w:cs="Times New Roman"/>
        </w:rPr>
        <w:t xml:space="preserve"> </w:t>
      </w:r>
      <w:proofErr w:type="spellStart"/>
      <w:r w:rsidRPr="00EC57D3">
        <w:rPr>
          <w:rFonts w:cs="Times New Roman"/>
        </w:rPr>
        <w:t>có</w:t>
      </w:r>
      <w:proofErr w:type="spellEnd"/>
      <w:r w:rsidRPr="00EC57D3">
        <w:rPr>
          <w:rFonts w:cs="Times New Roman"/>
        </w:rPr>
        <w:t xml:space="preserve"> </w:t>
      </w:r>
      <w:proofErr w:type="spellStart"/>
      <w:r w:rsidRPr="00EC57D3">
        <w:rPr>
          <w:rFonts w:cs="Times New Roman"/>
        </w:rPr>
        <w:t>phương</w:t>
      </w:r>
      <w:proofErr w:type="spellEnd"/>
      <w:r w:rsidRPr="00EC57D3">
        <w:rPr>
          <w:rFonts w:cs="Times New Roman"/>
        </w:rPr>
        <w:t xml:space="preserve"> </w:t>
      </w:r>
      <w:proofErr w:type="spellStart"/>
      <w:r w:rsidRPr="00EC57D3">
        <w:rPr>
          <w:rFonts w:cs="Times New Roman"/>
        </w:rPr>
        <w:t>án</w:t>
      </w:r>
      <w:proofErr w:type="spellEnd"/>
      <w:r w:rsidRPr="00EC57D3">
        <w:rPr>
          <w:rFonts w:cs="Times New Roman"/>
        </w:rPr>
        <w:t xml:space="preserve"> </w:t>
      </w:r>
      <w:proofErr w:type="spellStart"/>
      <w:r w:rsidRPr="00EC57D3">
        <w:rPr>
          <w:rFonts w:cs="Times New Roman"/>
        </w:rPr>
        <w:t>kỹ</w:t>
      </w:r>
      <w:proofErr w:type="spellEnd"/>
      <w:r w:rsidRPr="00EC57D3">
        <w:rPr>
          <w:rFonts w:cs="Times New Roman"/>
        </w:rPr>
        <w:t xml:space="preserve"> </w:t>
      </w:r>
      <w:proofErr w:type="spellStart"/>
      <w:r w:rsidRPr="00EC57D3">
        <w:rPr>
          <w:rFonts w:cs="Times New Roman"/>
        </w:rPr>
        <w:t>thuật</w:t>
      </w:r>
      <w:proofErr w:type="spellEnd"/>
      <w:r w:rsidRPr="00EC57D3">
        <w:rPr>
          <w:rFonts w:cs="Times New Roman"/>
        </w:rPr>
        <w:t xml:space="preserve"> </w:t>
      </w:r>
      <w:proofErr w:type="spellStart"/>
      <w:r w:rsidRPr="00EC57D3">
        <w:rPr>
          <w:rFonts w:cs="Times New Roman"/>
        </w:rPr>
        <w:t>cần</w:t>
      </w:r>
      <w:proofErr w:type="spellEnd"/>
      <w:r w:rsidRPr="00EC57D3">
        <w:rPr>
          <w:rFonts w:cs="Times New Roman"/>
        </w:rPr>
        <w:t xml:space="preserve"> </w:t>
      </w:r>
      <w:proofErr w:type="spellStart"/>
      <w:r w:rsidRPr="00EC57D3">
        <w:rPr>
          <w:rFonts w:cs="Times New Roman"/>
        </w:rPr>
        <w:t>thiết</w:t>
      </w:r>
      <w:proofErr w:type="spellEnd"/>
      <w:r w:rsidRPr="00EC57D3">
        <w:rPr>
          <w:rFonts w:cs="Times New Roman"/>
        </w:rPr>
        <w:t xml:space="preserve"> </w:t>
      </w:r>
      <w:proofErr w:type="spellStart"/>
      <w:r w:rsidRPr="00EC57D3">
        <w:rPr>
          <w:rFonts w:cs="Times New Roman"/>
        </w:rPr>
        <w:t>để</w:t>
      </w:r>
      <w:proofErr w:type="spellEnd"/>
      <w:r w:rsidRPr="00EC57D3">
        <w:rPr>
          <w:rFonts w:cs="Times New Roman"/>
        </w:rPr>
        <w:t xml:space="preserve"> </w:t>
      </w:r>
      <w:proofErr w:type="spellStart"/>
      <w:r w:rsidRPr="00EC57D3">
        <w:rPr>
          <w:rFonts w:cs="Times New Roman"/>
        </w:rPr>
        <w:t>thực</w:t>
      </w:r>
      <w:proofErr w:type="spellEnd"/>
      <w:r w:rsidRPr="00EC57D3">
        <w:rPr>
          <w:rFonts w:cs="Times New Roman"/>
        </w:rPr>
        <w:t xml:space="preserve"> </w:t>
      </w:r>
      <w:proofErr w:type="spellStart"/>
      <w:r w:rsidRPr="00EC57D3">
        <w:rPr>
          <w:rFonts w:cs="Times New Roman"/>
        </w:rPr>
        <w:t>hiện</w:t>
      </w:r>
      <w:proofErr w:type="spellEnd"/>
      <w:r w:rsidRPr="00EC57D3">
        <w:rPr>
          <w:rFonts w:cs="Times New Roman"/>
        </w:rPr>
        <w:t xml:space="preserve"> </w:t>
      </w:r>
      <w:proofErr w:type="spellStart"/>
      <w:r w:rsidRPr="00EC57D3">
        <w:rPr>
          <w:rFonts w:cs="Times New Roman"/>
        </w:rPr>
        <w:t>nhiệm</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kiểm</w:t>
      </w:r>
      <w:proofErr w:type="spellEnd"/>
      <w:r w:rsidRPr="00EC57D3">
        <w:rPr>
          <w:rFonts w:cs="Times New Roman"/>
        </w:rPr>
        <w:t xml:space="preserve"> </w:t>
      </w:r>
      <w:proofErr w:type="spellStart"/>
      <w:r w:rsidRPr="00EC57D3">
        <w:rPr>
          <w:rFonts w:cs="Times New Roman"/>
        </w:rPr>
        <w:t>soát</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bảo</w:t>
      </w:r>
      <w:proofErr w:type="spellEnd"/>
      <w:r w:rsidRPr="00EC57D3">
        <w:rPr>
          <w:rFonts w:cs="Times New Roman"/>
        </w:rPr>
        <w:t xml:space="preserve"> </w:t>
      </w:r>
      <w:proofErr w:type="spellStart"/>
      <w:r w:rsidRPr="00EC57D3">
        <w:rPr>
          <w:rFonts w:cs="Times New Roman"/>
        </w:rPr>
        <w:t>đảm</w:t>
      </w:r>
      <w:proofErr w:type="spellEnd"/>
      <w:r w:rsidRPr="00EC57D3">
        <w:rPr>
          <w:rFonts w:cs="Times New Roman"/>
        </w:rPr>
        <w:t xml:space="preserve"> an </w:t>
      </w:r>
      <w:proofErr w:type="spellStart"/>
      <w:r w:rsidRPr="00EC57D3">
        <w:rPr>
          <w:rFonts w:cs="Times New Roman"/>
        </w:rPr>
        <w:t>ninh</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tin </w:t>
      </w:r>
      <w:proofErr w:type="spellStart"/>
      <w:r w:rsidRPr="00EC57D3">
        <w:rPr>
          <w:rFonts w:cs="Times New Roman"/>
        </w:rPr>
        <w:t>hoặc</w:t>
      </w:r>
      <w:proofErr w:type="spellEnd"/>
      <w:r w:rsidRPr="00EC57D3">
        <w:rPr>
          <w:rFonts w:cs="Times New Roman"/>
        </w:rPr>
        <w:t xml:space="preserve"> </w:t>
      </w:r>
      <w:proofErr w:type="spellStart"/>
      <w:r w:rsidRPr="00EC57D3">
        <w:rPr>
          <w:rFonts w:cs="Times New Roman"/>
        </w:rPr>
        <w:t>thực</w:t>
      </w:r>
      <w:proofErr w:type="spellEnd"/>
      <w:r w:rsidRPr="00EC57D3">
        <w:rPr>
          <w:rFonts w:cs="Times New Roman"/>
        </w:rPr>
        <w:t xml:space="preserve"> </w:t>
      </w:r>
      <w:proofErr w:type="spellStart"/>
      <w:r w:rsidRPr="00EC57D3">
        <w:rPr>
          <w:rFonts w:cs="Times New Roman"/>
        </w:rPr>
        <w:t>hiện</w:t>
      </w:r>
      <w:proofErr w:type="spellEnd"/>
      <w:r w:rsidRPr="00EC57D3">
        <w:rPr>
          <w:rFonts w:cs="Times New Roman"/>
        </w:rPr>
        <w:t xml:space="preserve"> </w:t>
      </w:r>
      <w:proofErr w:type="spellStart"/>
      <w:r w:rsidRPr="00EC57D3">
        <w:rPr>
          <w:rFonts w:cs="Times New Roman"/>
        </w:rPr>
        <w:t>ngăn</w:t>
      </w:r>
      <w:proofErr w:type="spellEnd"/>
      <w:r w:rsidRPr="00EC57D3">
        <w:rPr>
          <w:rFonts w:cs="Times New Roman"/>
        </w:rPr>
        <w:t xml:space="preserve"> </w:t>
      </w:r>
      <w:proofErr w:type="spellStart"/>
      <w:r w:rsidRPr="00EC57D3">
        <w:rPr>
          <w:rFonts w:cs="Times New Roman"/>
        </w:rPr>
        <w:t>chặn</w:t>
      </w:r>
      <w:proofErr w:type="spellEnd"/>
      <w:r w:rsidRPr="00EC57D3">
        <w:rPr>
          <w:rFonts w:cs="Times New Roman"/>
        </w:rPr>
        <w:t xml:space="preserve"> </w:t>
      </w:r>
      <w:proofErr w:type="spellStart"/>
      <w:r w:rsidRPr="00EC57D3">
        <w:rPr>
          <w:rFonts w:cs="Times New Roman"/>
        </w:rPr>
        <w:t>khẩn</w:t>
      </w:r>
      <w:proofErr w:type="spellEnd"/>
      <w:r w:rsidRPr="00EC57D3">
        <w:rPr>
          <w:rFonts w:cs="Times New Roman"/>
        </w:rPr>
        <w:t xml:space="preserve"> </w:t>
      </w:r>
      <w:proofErr w:type="spellStart"/>
      <w:r w:rsidRPr="00EC57D3">
        <w:rPr>
          <w:rFonts w:cs="Times New Roman"/>
        </w:rPr>
        <w:t>cấp</w:t>
      </w:r>
      <w:proofErr w:type="spellEnd"/>
      <w:r w:rsidRPr="00EC57D3">
        <w:rPr>
          <w:rFonts w:cs="Times New Roman"/>
        </w:rPr>
        <w:t xml:space="preserve">, </w:t>
      </w:r>
      <w:proofErr w:type="spellStart"/>
      <w:r w:rsidRPr="00EC57D3">
        <w:rPr>
          <w:rFonts w:cs="Times New Roman"/>
        </w:rPr>
        <w:t>ngừng</w:t>
      </w:r>
      <w:proofErr w:type="spellEnd"/>
      <w:r w:rsidRPr="00EC57D3">
        <w:rPr>
          <w:rFonts w:cs="Times New Roman"/>
        </w:rPr>
        <w:t xml:space="preserve"> </w:t>
      </w:r>
      <w:proofErr w:type="spellStart"/>
      <w:r w:rsidRPr="00EC57D3">
        <w:rPr>
          <w:rFonts w:cs="Times New Roman"/>
        </w:rPr>
        <w:t>cung</w:t>
      </w:r>
      <w:proofErr w:type="spellEnd"/>
      <w:r w:rsidRPr="00EC57D3">
        <w:rPr>
          <w:rFonts w:cs="Times New Roman"/>
        </w:rPr>
        <w:t xml:space="preserve"> </w:t>
      </w:r>
      <w:proofErr w:type="spellStart"/>
      <w:r w:rsidRPr="00EC57D3">
        <w:rPr>
          <w:rFonts w:cs="Times New Roman"/>
        </w:rPr>
        <w:t>cấp</w:t>
      </w:r>
      <w:proofErr w:type="spellEnd"/>
      <w:r w:rsidRPr="00EC57D3">
        <w:rPr>
          <w:rFonts w:cs="Times New Roman"/>
        </w:rPr>
        <w:t xml:space="preserve"> </w:t>
      </w:r>
      <w:proofErr w:type="spellStart"/>
      <w:r w:rsidRPr="00EC57D3">
        <w:rPr>
          <w:rFonts w:cs="Times New Roman"/>
        </w:rPr>
        <w:t>dịch</w:t>
      </w:r>
      <w:proofErr w:type="spellEnd"/>
      <w:r w:rsidRPr="00EC57D3">
        <w:rPr>
          <w:rFonts w:cs="Times New Roman"/>
        </w:rPr>
        <w:t xml:space="preserve"> </w:t>
      </w:r>
      <w:proofErr w:type="spellStart"/>
      <w:r w:rsidRPr="00EC57D3">
        <w:rPr>
          <w:rFonts w:cs="Times New Roman"/>
        </w:rPr>
        <w:t>vụ</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theo</w:t>
      </w:r>
      <w:proofErr w:type="spellEnd"/>
      <w:r w:rsidRPr="00EC57D3">
        <w:rPr>
          <w:rFonts w:cs="Times New Roman"/>
        </w:rPr>
        <w:t xml:space="preserve"> </w:t>
      </w:r>
      <w:proofErr w:type="spellStart"/>
      <w:r w:rsidRPr="00EC57D3">
        <w:rPr>
          <w:rFonts w:cs="Times New Roman"/>
        </w:rPr>
        <w:t>yêu</w:t>
      </w:r>
      <w:proofErr w:type="spellEnd"/>
      <w:r w:rsidRPr="00EC57D3">
        <w:rPr>
          <w:rFonts w:cs="Times New Roman"/>
        </w:rPr>
        <w:t xml:space="preserve"> </w:t>
      </w:r>
      <w:proofErr w:type="spellStart"/>
      <w:r w:rsidRPr="00EC57D3">
        <w:rPr>
          <w:rFonts w:cs="Times New Roman"/>
        </w:rPr>
        <w:t>cầu</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cơ</w:t>
      </w:r>
      <w:proofErr w:type="spellEnd"/>
      <w:r w:rsidRPr="00EC57D3">
        <w:rPr>
          <w:rFonts w:cs="Times New Roman"/>
        </w:rPr>
        <w:t xml:space="preserve"> </w:t>
      </w:r>
      <w:proofErr w:type="spellStart"/>
      <w:r w:rsidRPr="00EC57D3">
        <w:rPr>
          <w:rFonts w:cs="Times New Roman"/>
        </w:rPr>
        <w:t>quan</w:t>
      </w:r>
      <w:proofErr w:type="spellEnd"/>
      <w:r w:rsidRPr="00EC57D3">
        <w:rPr>
          <w:rFonts w:cs="Times New Roman"/>
        </w:rPr>
        <w:t xml:space="preserve"> </w:t>
      </w:r>
      <w:proofErr w:type="spellStart"/>
      <w:r w:rsidRPr="00EC57D3">
        <w:rPr>
          <w:rFonts w:cs="Times New Roman"/>
        </w:rPr>
        <w:t>nhà</w:t>
      </w:r>
      <w:proofErr w:type="spellEnd"/>
      <w:r w:rsidRPr="00EC57D3">
        <w:rPr>
          <w:rFonts w:cs="Times New Roman"/>
        </w:rPr>
        <w:t xml:space="preserve"> </w:t>
      </w:r>
      <w:proofErr w:type="spellStart"/>
      <w:r w:rsidRPr="00EC57D3">
        <w:rPr>
          <w:rFonts w:cs="Times New Roman"/>
        </w:rPr>
        <w:t>nước</w:t>
      </w:r>
      <w:proofErr w:type="spellEnd"/>
      <w:r w:rsidRPr="00EC57D3">
        <w:rPr>
          <w:rFonts w:cs="Times New Roman"/>
        </w:rPr>
        <w:t xml:space="preserve"> </w:t>
      </w:r>
      <w:proofErr w:type="spellStart"/>
      <w:r w:rsidRPr="00EC57D3">
        <w:rPr>
          <w:rFonts w:cs="Times New Roman"/>
        </w:rPr>
        <w:t>có</w:t>
      </w:r>
      <w:proofErr w:type="spellEnd"/>
      <w:r w:rsidRPr="00EC57D3">
        <w:rPr>
          <w:rFonts w:cs="Times New Roman"/>
        </w:rPr>
        <w:t xml:space="preserve"> </w:t>
      </w:r>
      <w:proofErr w:type="spellStart"/>
      <w:r w:rsidRPr="00EC57D3">
        <w:rPr>
          <w:rFonts w:cs="Times New Roman"/>
        </w:rPr>
        <w:t>thẩm</w:t>
      </w:r>
      <w:proofErr w:type="spellEnd"/>
      <w:r w:rsidRPr="00EC57D3">
        <w:rPr>
          <w:rFonts w:cs="Times New Roman"/>
        </w:rPr>
        <w:t xml:space="preserve"> </w:t>
      </w:r>
      <w:proofErr w:type="spellStart"/>
      <w:r w:rsidRPr="00EC57D3">
        <w:rPr>
          <w:rFonts w:cs="Times New Roman"/>
        </w:rPr>
        <w:t>quyền</w:t>
      </w:r>
      <w:proofErr w:type="spellEnd"/>
      <w:r w:rsidR="00192348" w:rsidRPr="00EC57D3">
        <w:rPr>
          <w:rFonts w:cs="Times New Roman"/>
        </w:rPr>
        <w:t xml:space="preserve">. </w:t>
      </w:r>
      <w:proofErr w:type="spellStart"/>
      <w:r w:rsidR="00192348" w:rsidRPr="00EC57D3">
        <w:rPr>
          <w:rFonts w:cs="Times New Roman"/>
        </w:rPr>
        <w:t>Đây</w:t>
      </w:r>
      <w:proofErr w:type="spellEnd"/>
      <w:r w:rsidR="00192348" w:rsidRPr="00EC57D3">
        <w:rPr>
          <w:rFonts w:cs="Times New Roman"/>
        </w:rPr>
        <w:t xml:space="preserve"> </w:t>
      </w:r>
      <w:proofErr w:type="spellStart"/>
      <w:r w:rsidR="00192348" w:rsidRPr="00EC57D3">
        <w:rPr>
          <w:rFonts w:cs="Times New Roman"/>
        </w:rPr>
        <w:t>là</w:t>
      </w:r>
      <w:proofErr w:type="spellEnd"/>
      <w:r w:rsidR="00192348" w:rsidRPr="00EC57D3">
        <w:rPr>
          <w:rFonts w:cs="Times New Roman"/>
        </w:rPr>
        <w:t xml:space="preserve"> </w:t>
      </w:r>
      <w:proofErr w:type="spellStart"/>
      <w:r w:rsidR="00192348" w:rsidRPr="00EC57D3">
        <w:rPr>
          <w:rFonts w:cs="Times New Roman"/>
        </w:rPr>
        <w:t>cơ</w:t>
      </w:r>
      <w:proofErr w:type="spellEnd"/>
      <w:r w:rsidR="00192348" w:rsidRPr="00EC57D3">
        <w:rPr>
          <w:rFonts w:cs="Times New Roman"/>
        </w:rPr>
        <w:t xml:space="preserve"> </w:t>
      </w:r>
      <w:proofErr w:type="spellStart"/>
      <w:r w:rsidR="00192348" w:rsidRPr="00EC57D3">
        <w:rPr>
          <w:rFonts w:cs="Times New Roman"/>
        </w:rPr>
        <w:t>sở</w:t>
      </w:r>
      <w:proofErr w:type="spellEnd"/>
      <w:r w:rsidR="00192348" w:rsidRPr="00EC57D3">
        <w:rPr>
          <w:rFonts w:cs="Times New Roman"/>
        </w:rPr>
        <w:t xml:space="preserve"> </w:t>
      </w:r>
      <w:proofErr w:type="spellStart"/>
      <w:r w:rsidR="00192348" w:rsidRPr="00EC57D3">
        <w:rPr>
          <w:rFonts w:cs="Times New Roman"/>
        </w:rPr>
        <w:t>pháp</w:t>
      </w:r>
      <w:proofErr w:type="spellEnd"/>
      <w:r w:rsidR="00192348" w:rsidRPr="00EC57D3">
        <w:rPr>
          <w:rFonts w:cs="Times New Roman"/>
        </w:rPr>
        <w:t xml:space="preserve"> </w:t>
      </w:r>
      <w:proofErr w:type="spellStart"/>
      <w:r w:rsidR="00192348" w:rsidRPr="00EC57D3">
        <w:rPr>
          <w:rFonts w:cs="Times New Roman"/>
        </w:rPr>
        <w:t>lý</w:t>
      </w:r>
      <w:proofErr w:type="spellEnd"/>
      <w:r w:rsidR="00192348" w:rsidRPr="00EC57D3">
        <w:rPr>
          <w:rFonts w:cs="Times New Roman"/>
        </w:rPr>
        <w:t xml:space="preserve"> </w:t>
      </w:r>
      <w:proofErr w:type="spellStart"/>
      <w:r w:rsidR="00192348" w:rsidRPr="00EC57D3">
        <w:rPr>
          <w:rFonts w:cs="Times New Roman"/>
        </w:rPr>
        <w:t>để</w:t>
      </w:r>
      <w:proofErr w:type="spellEnd"/>
      <w:r w:rsidR="00192348" w:rsidRPr="00EC57D3">
        <w:rPr>
          <w:rFonts w:cs="Times New Roman"/>
        </w:rPr>
        <w:t xml:space="preserve"> </w:t>
      </w:r>
      <w:proofErr w:type="spellStart"/>
      <w:r w:rsidR="00192348" w:rsidRPr="00EC57D3">
        <w:rPr>
          <w:rFonts w:cs="Times New Roman"/>
        </w:rPr>
        <w:t>quy</w:t>
      </w:r>
      <w:proofErr w:type="spellEnd"/>
      <w:r w:rsidR="00192348" w:rsidRPr="00EC57D3">
        <w:rPr>
          <w:rFonts w:cs="Times New Roman"/>
        </w:rPr>
        <w:t xml:space="preserve"> </w:t>
      </w:r>
      <w:proofErr w:type="spellStart"/>
      <w:r w:rsidR="00192348" w:rsidRPr="00EC57D3">
        <w:rPr>
          <w:rFonts w:cs="Times New Roman"/>
        </w:rPr>
        <w:t>định</w:t>
      </w:r>
      <w:proofErr w:type="spellEnd"/>
      <w:r w:rsidR="00192348" w:rsidRPr="00EC57D3">
        <w:rPr>
          <w:rFonts w:cs="Times New Roman"/>
        </w:rPr>
        <w:t xml:space="preserve"> </w:t>
      </w:r>
      <w:proofErr w:type="spellStart"/>
      <w:r w:rsidR="00192348" w:rsidRPr="00EC57D3">
        <w:rPr>
          <w:rFonts w:cs="Times New Roman"/>
        </w:rPr>
        <w:t>phải</w:t>
      </w:r>
      <w:proofErr w:type="spellEnd"/>
      <w:r w:rsidR="00192348" w:rsidRPr="00EC57D3">
        <w:rPr>
          <w:rFonts w:cs="Times New Roman"/>
        </w:rPr>
        <w:t xml:space="preserve"> </w:t>
      </w:r>
      <w:proofErr w:type="spellStart"/>
      <w:r w:rsidR="00192348" w:rsidRPr="00EC57D3">
        <w:rPr>
          <w:rFonts w:cs="Times New Roman"/>
        </w:rPr>
        <w:t>đặt</w:t>
      </w:r>
      <w:proofErr w:type="spellEnd"/>
      <w:r w:rsidR="00192348" w:rsidRPr="00EC57D3">
        <w:rPr>
          <w:rFonts w:cs="Times New Roman"/>
        </w:rPr>
        <w:t xml:space="preserve"> </w:t>
      </w:r>
      <w:proofErr w:type="spellStart"/>
      <w:r w:rsidR="007B7EA4" w:rsidRPr="00EC57D3">
        <w:rPr>
          <w:rFonts w:cs="Times New Roman"/>
        </w:rPr>
        <w:t>các</w:t>
      </w:r>
      <w:proofErr w:type="spellEnd"/>
      <w:r w:rsidR="007B7EA4" w:rsidRPr="00EC57D3">
        <w:rPr>
          <w:rFonts w:cs="Times New Roman"/>
          <w:lang w:val="vi-VN"/>
        </w:rPr>
        <w:t xml:space="preserve"> hệ thống kỹ thuật </w:t>
      </w:r>
      <w:r w:rsidR="00853A52" w:rsidRPr="00EC57D3">
        <w:rPr>
          <w:rFonts w:cs="Times New Roman"/>
          <w:lang w:val="vi-VN"/>
        </w:rPr>
        <w:t xml:space="preserve">kết nối, quản lý </w:t>
      </w:r>
      <w:r w:rsidR="00192348" w:rsidRPr="00EC57D3">
        <w:rPr>
          <w:rFonts w:cs="Times New Roman"/>
        </w:rPr>
        <w:t xml:space="preserve">POP/Gateway </w:t>
      </w:r>
      <w:proofErr w:type="spellStart"/>
      <w:r w:rsidR="00192348" w:rsidRPr="00EC57D3">
        <w:rPr>
          <w:rFonts w:cs="Times New Roman"/>
        </w:rPr>
        <w:t>vệ</w:t>
      </w:r>
      <w:proofErr w:type="spellEnd"/>
      <w:r w:rsidR="00192348" w:rsidRPr="00EC57D3">
        <w:rPr>
          <w:rFonts w:cs="Times New Roman"/>
        </w:rPr>
        <w:t xml:space="preserve"> </w:t>
      </w:r>
      <w:proofErr w:type="spellStart"/>
      <w:r w:rsidR="00192348" w:rsidRPr="00EC57D3">
        <w:rPr>
          <w:rFonts w:cs="Times New Roman"/>
        </w:rPr>
        <w:t>tinh</w:t>
      </w:r>
      <w:proofErr w:type="spellEnd"/>
      <w:r w:rsidR="00192348" w:rsidRPr="00EC57D3">
        <w:rPr>
          <w:rFonts w:cs="Times New Roman"/>
        </w:rPr>
        <w:t xml:space="preserve"> </w:t>
      </w:r>
      <w:proofErr w:type="spellStart"/>
      <w:r w:rsidR="00192348" w:rsidRPr="00EC57D3">
        <w:rPr>
          <w:rFonts w:cs="Times New Roman"/>
        </w:rPr>
        <w:t>tại</w:t>
      </w:r>
      <w:proofErr w:type="spellEnd"/>
      <w:r w:rsidR="00192348" w:rsidRPr="00EC57D3">
        <w:rPr>
          <w:rFonts w:cs="Times New Roman"/>
        </w:rPr>
        <w:t xml:space="preserve"> </w:t>
      </w:r>
      <w:proofErr w:type="spellStart"/>
      <w:r w:rsidR="00192348" w:rsidRPr="00EC57D3">
        <w:rPr>
          <w:rFonts w:cs="Times New Roman"/>
        </w:rPr>
        <w:t>Việt</w:t>
      </w:r>
      <w:proofErr w:type="spellEnd"/>
      <w:r w:rsidR="00192348" w:rsidRPr="00EC57D3">
        <w:rPr>
          <w:rFonts w:cs="Times New Roman"/>
        </w:rPr>
        <w:t xml:space="preserve"> Nam</w:t>
      </w:r>
      <w:r w:rsidR="007B7EA4" w:rsidRPr="00EC57D3">
        <w:rPr>
          <w:rFonts w:cs="Times New Roman"/>
          <w:lang w:val="vi-VN"/>
        </w:rPr>
        <w:t xml:space="preserve"> </w:t>
      </w:r>
      <w:proofErr w:type="spellStart"/>
      <w:r w:rsidR="00192348" w:rsidRPr="00EC57D3">
        <w:rPr>
          <w:rFonts w:cs="Times New Roman"/>
        </w:rPr>
        <w:t>trong</w:t>
      </w:r>
      <w:proofErr w:type="spellEnd"/>
      <w:r w:rsidR="00192348" w:rsidRPr="00EC57D3">
        <w:rPr>
          <w:rFonts w:cs="Times New Roman"/>
        </w:rPr>
        <w:t xml:space="preserve"> </w:t>
      </w:r>
      <w:proofErr w:type="spellStart"/>
      <w:r w:rsidR="00192348" w:rsidRPr="00EC57D3">
        <w:rPr>
          <w:rFonts w:cs="Times New Roman"/>
        </w:rPr>
        <w:t>Nghị</w:t>
      </w:r>
      <w:proofErr w:type="spellEnd"/>
      <w:r w:rsidR="00192348" w:rsidRPr="00EC57D3">
        <w:rPr>
          <w:rFonts w:cs="Times New Roman"/>
        </w:rPr>
        <w:t xml:space="preserve"> </w:t>
      </w:r>
      <w:proofErr w:type="spellStart"/>
      <w:r w:rsidR="00192348" w:rsidRPr="00EC57D3">
        <w:rPr>
          <w:rFonts w:cs="Times New Roman"/>
        </w:rPr>
        <w:t>định</w:t>
      </w:r>
      <w:proofErr w:type="spellEnd"/>
      <w:r w:rsidR="00192348" w:rsidRPr="00EC57D3">
        <w:rPr>
          <w:rFonts w:cs="Times New Roman"/>
        </w:rPr>
        <w:t xml:space="preserve"> </w:t>
      </w:r>
      <w:proofErr w:type="spellStart"/>
      <w:r w:rsidR="00192348" w:rsidRPr="00EC57D3">
        <w:rPr>
          <w:rFonts w:cs="Times New Roman"/>
        </w:rPr>
        <w:t>hướng</w:t>
      </w:r>
      <w:proofErr w:type="spellEnd"/>
      <w:r w:rsidR="00192348" w:rsidRPr="00EC57D3">
        <w:rPr>
          <w:rFonts w:cs="Times New Roman"/>
        </w:rPr>
        <w:t xml:space="preserve"> </w:t>
      </w:r>
      <w:proofErr w:type="spellStart"/>
      <w:proofErr w:type="gramStart"/>
      <w:r w:rsidR="00192348" w:rsidRPr="00EC57D3">
        <w:rPr>
          <w:rFonts w:cs="Times New Roman"/>
        </w:rPr>
        <w:t>dẫn</w:t>
      </w:r>
      <w:proofErr w:type="spellEnd"/>
      <w:r w:rsidR="001F3C66" w:rsidRPr="00EC57D3">
        <w:rPr>
          <w:rFonts w:cs="Times New Roman"/>
        </w:rPr>
        <w:t>;</w:t>
      </w:r>
      <w:proofErr w:type="gramEnd"/>
    </w:p>
    <w:p w14:paraId="700510B2" w14:textId="21A3ABB5" w:rsidR="002363FD" w:rsidRPr="00EC57D3" w:rsidRDefault="000A0652"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7A03C6" w:rsidRPr="00EC57D3">
        <w:rPr>
          <w:rFonts w:cs="Times New Roman"/>
          <w:lang w:val="vi-VN"/>
        </w:rPr>
        <w:t xml:space="preserve">- Giao </w:t>
      </w:r>
      <w:r w:rsidR="003A5972" w:rsidRPr="00EC57D3">
        <w:rPr>
          <w:rFonts w:cs="Times New Roman"/>
          <w:lang w:val="vi-VN"/>
        </w:rPr>
        <w:t xml:space="preserve">Chính phủ quy định chi tiết việc </w:t>
      </w:r>
      <w:r w:rsidR="00A14368" w:rsidRPr="00EC57D3">
        <w:rPr>
          <w:rFonts w:cs="Times New Roman"/>
          <w:lang w:val="vi-VN"/>
        </w:rPr>
        <w:t xml:space="preserve">cung cấp dịch vụ qua biên giới để đảm bảo tính linh hoạt về độ mở của thị trường khi dịch vụ </w:t>
      </w:r>
      <w:r w:rsidR="008C063E" w:rsidRPr="00EC57D3">
        <w:rPr>
          <w:rFonts w:cs="Times New Roman"/>
          <w:lang w:val="vi-VN"/>
        </w:rPr>
        <w:t>viễn thông</w:t>
      </w:r>
      <w:r w:rsidR="00A14368" w:rsidRPr="00EC57D3">
        <w:rPr>
          <w:rFonts w:cs="Times New Roman"/>
          <w:lang w:val="vi-VN"/>
        </w:rPr>
        <w:t xml:space="preserve"> vệ tinh đang phát triển nhanh và các đàm phán mở cửa thị trường, chính sách quản lý đang tiếp tục</w:t>
      </w:r>
      <w:r w:rsidR="008C063E" w:rsidRPr="00EC57D3">
        <w:rPr>
          <w:rFonts w:cs="Times New Roman"/>
          <w:lang w:val="vi-VN"/>
        </w:rPr>
        <w:t xml:space="preserve"> được</w:t>
      </w:r>
      <w:r w:rsidR="00A14368" w:rsidRPr="00EC57D3">
        <w:rPr>
          <w:rFonts w:cs="Times New Roman"/>
          <w:lang w:val="vi-VN"/>
        </w:rPr>
        <w:t xml:space="preserve"> hoàn thiện.</w:t>
      </w:r>
    </w:p>
    <w:p w14:paraId="3CAF8272" w14:textId="682452E6" w:rsidR="00A44E5A" w:rsidRPr="00EC57D3" w:rsidRDefault="00F6024E" w:rsidP="00EC57D3">
      <w:pPr>
        <w:pStyle w:val="BodyText"/>
        <w:tabs>
          <w:tab w:val="left" w:pos="0"/>
          <w:tab w:val="left" w:pos="720"/>
        </w:tabs>
        <w:spacing w:before="120" w:line="264" w:lineRule="auto"/>
        <w:ind w:left="0" w:firstLine="0"/>
        <w:jc w:val="both"/>
        <w:rPr>
          <w:rFonts w:cs="Times New Roman"/>
          <w:b/>
          <w:lang w:val="vi-VN"/>
        </w:rPr>
      </w:pPr>
      <w:r w:rsidRPr="00EC57D3">
        <w:rPr>
          <w:rFonts w:cs="Times New Roman"/>
          <w:b/>
        </w:rPr>
        <w:tab/>
      </w:r>
      <w:r w:rsidR="00A40AD0" w:rsidRPr="00EC57D3">
        <w:rPr>
          <w:rFonts w:cs="Times New Roman"/>
          <w:b/>
        </w:rPr>
        <w:t>5</w:t>
      </w:r>
      <w:r w:rsidR="00A44E5A" w:rsidRPr="00EC57D3">
        <w:rPr>
          <w:rFonts w:cs="Times New Roman"/>
          <w:b/>
          <w:lang w:val="vi-VN"/>
        </w:rPr>
        <w:t xml:space="preserve">. Chính sách về </w:t>
      </w:r>
      <w:r w:rsidR="008C063E" w:rsidRPr="00EC57D3">
        <w:rPr>
          <w:rFonts w:cs="Times New Roman"/>
          <w:b/>
          <w:lang w:val="vi-VN"/>
        </w:rPr>
        <w:t>kinh doanh dịch vụ</w:t>
      </w:r>
      <w:r w:rsidR="00A44E5A" w:rsidRPr="00EC57D3">
        <w:rPr>
          <w:rFonts w:cs="Times New Roman"/>
          <w:b/>
          <w:lang w:val="vi-VN"/>
        </w:rPr>
        <w:t xml:space="preserve"> trung tâm dữ liệu và </w:t>
      </w:r>
      <w:r w:rsidR="008C063E" w:rsidRPr="00EC57D3">
        <w:rPr>
          <w:rFonts w:cs="Times New Roman"/>
          <w:b/>
          <w:lang w:val="vi-VN"/>
        </w:rPr>
        <w:t xml:space="preserve">dịch vụ </w:t>
      </w:r>
      <w:r w:rsidR="00A44E5A" w:rsidRPr="00EC57D3">
        <w:rPr>
          <w:rFonts w:cs="Times New Roman"/>
          <w:b/>
          <w:lang w:val="vi-VN"/>
        </w:rPr>
        <w:t>điện toán đám mây</w:t>
      </w:r>
    </w:p>
    <w:p w14:paraId="7E2FF5B1" w14:textId="13CB709C" w:rsidR="00F14646" w:rsidRPr="00EC57D3" w:rsidRDefault="00645330" w:rsidP="00EC57D3">
      <w:pPr>
        <w:pStyle w:val="BodyText"/>
        <w:tabs>
          <w:tab w:val="left" w:pos="0"/>
          <w:tab w:val="left" w:pos="720"/>
        </w:tabs>
        <w:spacing w:before="120" w:line="264" w:lineRule="auto"/>
        <w:ind w:left="0" w:firstLine="720"/>
        <w:jc w:val="both"/>
        <w:rPr>
          <w:rFonts w:cs="Times New Roman"/>
          <w:bCs/>
          <w:lang w:val="vi-VN"/>
        </w:rPr>
      </w:pPr>
      <w:r w:rsidRPr="00EC57D3">
        <w:rPr>
          <w:rFonts w:cs="Times New Roman"/>
          <w:bCs/>
          <w:lang w:val="pl-PL"/>
        </w:rPr>
        <w:t>Xu hướng hội tụ giữa viễn thông, phát thanh truyền hình, công nghệ thông tin và tự động hóa đặt ra những yêu cầu mới đối với lĩnh vực viễn thông.</w:t>
      </w:r>
      <w:r w:rsidR="00E62D85" w:rsidRPr="00EC57D3">
        <w:rPr>
          <w:rFonts w:cs="Times New Roman"/>
          <w:bCs/>
          <w:lang w:val="vi-VN"/>
        </w:rPr>
        <w:t xml:space="preserve"> </w:t>
      </w:r>
      <w:r w:rsidR="009974E9" w:rsidRPr="00EC57D3">
        <w:rPr>
          <w:rFonts w:cs="Times New Roman"/>
          <w:bCs/>
          <w:lang w:val="vi-VN"/>
        </w:rPr>
        <w:t>Dữ liệu thay vì được lưu trữ phân tán ở người dùng</w:t>
      </w:r>
      <w:r w:rsidR="003E2837" w:rsidRPr="00EC57D3">
        <w:rPr>
          <w:rFonts w:cs="Times New Roman"/>
          <w:bCs/>
          <w:lang w:val="vi-VN"/>
        </w:rPr>
        <w:t xml:space="preserve"> thì được lưu trữ</w:t>
      </w:r>
      <w:r w:rsidR="00295919" w:rsidRPr="00EC57D3">
        <w:rPr>
          <w:rFonts w:cs="Times New Roman"/>
          <w:bCs/>
          <w:lang w:val="vi-VN"/>
        </w:rPr>
        <w:t>, xử lý</w:t>
      </w:r>
      <w:r w:rsidR="003E2837" w:rsidRPr="00EC57D3">
        <w:rPr>
          <w:rFonts w:cs="Times New Roman"/>
          <w:bCs/>
          <w:lang w:val="vi-VN"/>
        </w:rPr>
        <w:t xml:space="preserve"> tập trung tại các hạ tầng trung tâm dữ liệu, điện toán đám mây</w:t>
      </w:r>
      <w:r w:rsidR="00192348" w:rsidRPr="00EC57D3">
        <w:rPr>
          <w:rFonts w:cs="Times New Roman"/>
          <w:bCs/>
        </w:rPr>
        <w:t>.</w:t>
      </w:r>
      <w:r w:rsidR="00FF7412" w:rsidRPr="00EC57D3">
        <w:rPr>
          <w:rFonts w:cs="Times New Roman"/>
          <w:bCs/>
          <w:lang w:val="vi-VN"/>
        </w:rPr>
        <w:t xml:space="preserve"> </w:t>
      </w:r>
      <w:r w:rsidR="00192348" w:rsidRPr="00EC57D3">
        <w:rPr>
          <w:rFonts w:cs="Times New Roman"/>
          <w:bCs/>
        </w:rPr>
        <w:t>H</w:t>
      </w:r>
      <w:r w:rsidR="003221B3" w:rsidRPr="00EC57D3">
        <w:rPr>
          <w:rFonts w:cs="Times New Roman"/>
          <w:bCs/>
          <w:lang w:val="vi-VN"/>
        </w:rPr>
        <w:t xml:space="preserve">ạ tầng điện toán đám mây được tích hợp với hạ tầng trung tâm dữ liệu </w:t>
      </w:r>
      <w:proofErr w:type="spellStart"/>
      <w:r w:rsidR="007A1902">
        <w:rPr>
          <w:bCs/>
          <w:iCs/>
        </w:rPr>
        <w:t>để</w:t>
      </w:r>
      <w:proofErr w:type="spellEnd"/>
      <w:r w:rsidR="007A1902">
        <w:rPr>
          <w:bCs/>
          <w:iCs/>
        </w:rPr>
        <w:t xml:space="preserve"> </w:t>
      </w:r>
      <w:r w:rsidR="007A1902" w:rsidRPr="00EC658E">
        <w:rPr>
          <w:bCs/>
          <w:iCs/>
          <w:lang w:val="vi-VN"/>
        </w:rPr>
        <w:t>l</w:t>
      </w:r>
      <w:r w:rsidR="007A1902" w:rsidRPr="00EC658E">
        <w:rPr>
          <w:rFonts w:hint="eastAsia"/>
          <w:bCs/>
          <w:iCs/>
          <w:lang w:val="vi-VN"/>
        </w:rPr>
        <w:t>ư</w:t>
      </w:r>
      <w:r w:rsidR="007A1902" w:rsidRPr="00EC658E">
        <w:rPr>
          <w:bCs/>
          <w:iCs/>
          <w:lang w:val="vi-VN"/>
        </w:rPr>
        <w:t>u trữ, xử lý</w:t>
      </w:r>
      <w:r w:rsidR="007A1902">
        <w:rPr>
          <w:bCs/>
          <w:iCs/>
        </w:rPr>
        <w:t xml:space="preserve"> </w:t>
      </w:r>
      <w:proofErr w:type="spellStart"/>
      <w:r w:rsidR="007A1902">
        <w:rPr>
          <w:bCs/>
          <w:iCs/>
        </w:rPr>
        <w:t>dữ</w:t>
      </w:r>
      <w:proofErr w:type="spellEnd"/>
      <w:r w:rsidR="007A1902">
        <w:rPr>
          <w:bCs/>
          <w:iCs/>
        </w:rPr>
        <w:t xml:space="preserve"> </w:t>
      </w:r>
      <w:proofErr w:type="spellStart"/>
      <w:r w:rsidR="007A1902">
        <w:rPr>
          <w:bCs/>
          <w:iCs/>
        </w:rPr>
        <w:t>liệu</w:t>
      </w:r>
      <w:proofErr w:type="spellEnd"/>
      <w:r w:rsidR="007A1902">
        <w:rPr>
          <w:bCs/>
          <w:iCs/>
        </w:rPr>
        <w:t xml:space="preserve"> </w:t>
      </w:r>
      <w:proofErr w:type="spellStart"/>
      <w:r w:rsidR="007A1902">
        <w:rPr>
          <w:bCs/>
          <w:iCs/>
        </w:rPr>
        <w:t>sau</w:t>
      </w:r>
      <w:proofErr w:type="spellEnd"/>
      <w:r w:rsidR="007A1902">
        <w:rPr>
          <w:bCs/>
          <w:iCs/>
        </w:rPr>
        <w:t xml:space="preserve"> </w:t>
      </w:r>
      <w:proofErr w:type="spellStart"/>
      <w:r w:rsidR="007A1902">
        <w:rPr>
          <w:bCs/>
          <w:iCs/>
        </w:rPr>
        <w:t>đó</w:t>
      </w:r>
      <w:proofErr w:type="spellEnd"/>
      <w:r w:rsidR="007A1902">
        <w:rPr>
          <w:bCs/>
          <w:iCs/>
        </w:rPr>
        <w:t xml:space="preserve"> </w:t>
      </w:r>
      <w:proofErr w:type="spellStart"/>
      <w:r w:rsidR="007A1902">
        <w:rPr>
          <w:bCs/>
          <w:iCs/>
        </w:rPr>
        <w:t>được</w:t>
      </w:r>
      <w:proofErr w:type="spellEnd"/>
      <w:r w:rsidR="007A1902">
        <w:rPr>
          <w:bCs/>
          <w:iCs/>
        </w:rPr>
        <w:t xml:space="preserve"> </w:t>
      </w:r>
      <w:r w:rsidR="007A1902">
        <w:rPr>
          <w:bCs/>
          <w:iCs/>
          <w:lang w:val="vi-VN"/>
        </w:rPr>
        <w:t>truyền</w:t>
      </w:r>
      <w:r w:rsidR="007A1902" w:rsidRPr="00EC658E">
        <w:rPr>
          <w:bCs/>
          <w:iCs/>
          <w:lang w:val="vi-VN"/>
        </w:rPr>
        <w:t xml:space="preserve"> </w:t>
      </w:r>
      <w:r w:rsidR="007A1902" w:rsidRPr="00EC658E">
        <w:rPr>
          <w:rFonts w:hint="eastAsia"/>
          <w:bCs/>
          <w:iCs/>
          <w:lang w:val="vi-VN"/>
        </w:rPr>
        <w:t>đư</w:t>
      </w:r>
      <w:r w:rsidR="007A1902" w:rsidRPr="00EC658E">
        <w:rPr>
          <w:bCs/>
          <w:iCs/>
          <w:lang w:val="vi-VN"/>
        </w:rPr>
        <w:t>a thông qua</w:t>
      </w:r>
      <w:r w:rsidR="00FF7412" w:rsidRPr="00EC57D3">
        <w:rPr>
          <w:rFonts w:cs="Times New Roman"/>
          <w:bCs/>
          <w:lang w:val="vi-VN"/>
        </w:rPr>
        <w:t xml:space="preserve"> thông qua kết nối</w:t>
      </w:r>
      <w:r w:rsidR="00192348" w:rsidRPr="00EC57D3">
        <w:rPr>
          <w:rFonts w:cs="Times New Roman"/>
          <w:bCs/>
        </w:rPr>
        <w:t xml:space="preserve"> </w:t>
      </w:r>
      <w:proofErr w:type="spellStart"/>
      <w:r w:rsidR="00192348" w:rsidRPr="00EC57D3">
        <w:rPr>
          <w:rFonts w:cs="Times New Roman"/>
          <w:bCs/>
        </w:rPr>
        <w:t>viễn</w:t>
      </w:r>
      <w:proofErr w:type="spellEnd"/>
      <w:r w:rsidR="00192348" w:rsidRPr="00EC57D3">
        <w:rPr>
          <w:rFonts w:cs="Times New Roman"/>
          <w:bCs/>
        </w:rPr>
        <w:t xml:space="preserve"> </w:t>
      </w:r>
      <w:proofErr w:type="spellStart"/>
      <w:r w:rsidR="00192348" w:rsidRPr="00EC57D3">
        <w:rPr>
          <w:rFonts w:cs="Times New Roman"/>
          <w:bCs/>
        </w:rPr>
        <w:t>thông</w:t>
      </w:r>
      <w:proofErr w:type="spellEnd"/>
      <w:r w:rsidR="00FF7412" w:rsidRPr="00EC57D3">
        <w:rPr>
          <w:rFonts w:cs="Times New Roman"/>
          <w:bCs/>
          <w:lang w:val="vi-VN"/>
        </w:rPr>
        <w:t>, mạng viễn thông.</w:t>
      </w:r>
      <w:r w:rsidR="00C1202F" w:rsidRPr="00EC57D3">
        <w:rPr>
          <w:rFonts w:cs="Times New Roman"/>
          <w:bCs/>
          <w:lang w:val="vi-VN"/>
        </w:rPr>
        <w:t xml:space="preserve"> Trung tâm dữ liệu và điện toán đám mây là các thành phần hạ tầng mới hội tụ với hạ tầng viễn thông</w:t>
      </w:r>
      <w:r w:rsidR="00E528CA" w:rsidRPr="00EC57D3">
        <w:rPr>
          <w:rFonts w:cs="Times New Roman"/>
          <w:bCs/>
          <w:lang w:val="vi-VN"/>
        </w:rPr>
        <w:t xml:space="preserve"> </w:t>
      </w:r>
      <w:proofErr w:type="spellStart"/>
      <w:r w:rsidR="004740C7" w:rsidRPr="00EC57D3">
        <w:rPr>
          <w:rFonts w:cs="Times New Roman"/>
          <w:bCs/>
        </w:rPr>
        <w:t>tạo</w:t>
      </w:r>
      <w:proofErr w:type="spellEnd"/>
      <w:r w:rsidR="00C810C1" w:rsidRPr="00EC57D3">
        <w:rPr>
          <w:rFonts w:cs="Times New Roman"/>
          <w:bCs/>
          <w:lang w:val="vi-VN"/>
        </w:rPr>
        <w:t xml:space="preserve"> thành </w:t>
      </w:r>
      <w:r w:rsidR="00C1202F" w:rsidRPr="00EC57D3">
        <w:rPr>
          <w:rFonts w:cs="Times New Roman"/>
          <w:bCs/>
          <w:lang w:val="vi-VN"/>
        </w:rPr>
        <w:t xml:space="preserve">hạ tầng </w:t>
      </w:r>
      <w:r w:rsidR="001E773E" w:rsidRPr="00EC57D3">
        <w:rPr>
          <w:rFonts w:cs="Times New Roman"/>
          <w:bCs/>
          <w:lang w:val="vi-VN"/>
        </w:rPr>
        <w:t xml:space="preserve">thống nhất </w:t>
      </w:r>
      <w:r w:rsidR="0090075E" w:rsidRPr="00EC57D3">
        <w:rPr>
          <w:rFonts w:cs="Times New Roman"/>
          <w:bCs/>
          <w:lang w:val="vi-VN"/>
        </w:rPr>
        <w:t xml:space="preserve">thực hiện </w:t>
      </w:r>
      <w:proofErr w:type="spellStart"/>
      <w:r w:rsidR="004740C7" w:rsidRPr="00EC57D3">
        <w:rPr>
          <w:rFonts w:cs="Times New Roman"/>
          <w:bCs/>
        </w:rPr>
        <w:t>việc</w:t>
      </w:r>
      <w:proofErr w:type="spellEnd"/>
      <w:r w:rsidR="004740C7" w:rsidRPr="00EC57D3">
        <w:rPr>
          <w:rFonts w:cs="Times New Roman"/>
          <w:bCs/>
        </w:rPr>
        <w:t xml:space="preserve"> </w:t>
      </w:r>
      <w:r w:rsidR="0090075E" w:rsidRPr="00EC57D3">
        <w:rPr>
          <w:rFonts w:cs="Times New Roman"/>
          <w:bCs/>
          <w:lang w:val="vi-VN"/>
        </w:rPr>
        <w:t>lưu giữ, truyền</w:t>
      </w:r>
      <w:r w:rsidR="004740C7" w:rsidRPr="00EC57D3">
        <w:rPr>
          <w:rFonts w:cs="Times New Roman"/>
          <w:bCs/>
        </w:rPr>
        <w:t>,</w:t>
      </w:r>
      <w:r w:rsidR="0090075E" w:rsidRPr="00EC57D3">
        <w:rPr>
          <w:rFonts w:cs="Times New Roman"/>
          <w:bCs/>
          <w:lang w:val="vi-VN"/>
        </w:rPr>
        <w:t xml:space="preserve"> đưa</w:t>
      </w:r>
      <w:r w:rsidR="004740C7" w:rsidRPr="00EC57D3">
        <w:rPr>
          <w:rFonts w:cs="Times New Roman"/>
          <w:bCs/>
        </w:rPr>
        <w:t>,</w:t>
      </w:r>
      <w:r w:rsidR="004740C7" w:rsidRPr="00EC57D3">
        <w:rPr>
          <w:rFonts w:cs="Times New Roman"/>
          <w:bCs/>
          <w:lang w:val="vi-VN"/>
        </w:rPr>
        <w:t xml:space="preserve"> xử lý</w:t>
      </w:r>
      <w:r w:rsidR="0090075E" w:rsidRPr="00EC57D3">
        <w:rPr>
          <w:rFonts w:cs="Times New Roman"/>
          <w:bCs/>
          <w:lang w:val="vi-VN"/>
        </w:rPr>
        <w:t xml:space="preserve"> dữ liệu </w:t>
      </w:r>
      <w:r w:rsidR="001E773E" w:rsidRPr="00EC57D3">
        <w:rPr>
          <w:rFonts w:cs="Times New Roman"/>
          <w:bCs/>
          <w:lang w:val="vi-VN"/>
        </w:rPr>
        <w:t xml:space="preserve">và là hạ tầng </w:t>
      </w:r>
      <w:r w:rsidR="00C1202F" w:rsidRPr="00EC57D3">
        <w:rPr>
          <w:rFonts w:cs="Times New Roman"/>
          <w:bCs/>
          <w:lang w:val="vi-VN"/>
        </w:rPr>
        <w:t>quan trọng của nền kinh tế.</w:t>
      </w:r>
      <w:r w:rsidR="00934B72" w:rsidRPr="00EC57D3">
        <w:rPr>
          <w:rFonts w:cs="Times New Roman"/>
          <w:bCs/>
          <w:lang w:val="vi-VN"/>
        </w:rPr>
        <w:t xml:space="preserve"> </w:t>
      </w:r>
    </w:p>
    <w:p w14:paraId="051FAE33" w14:textId="37FBC13F" w:rsidR="00012A84" w:rsidRPr="00EC57D3" w:rsidRDefault="00F14646" w:rsidP="00EC57D3">
      <w:pPr>
        <w:pStyle w:val="BodyText"/>
        <w:tabs>
          <w:tab w:val="left" w:pos="0"/>
          <w:tab w:val="left" w:pos="720"/>
        </w:tabs>
        <w:spacing w:before="120" w:line="264" w:lineRule="auto"/>
        <w:ind w:left="0" w:firstLine="0"/>
        <w:jc w:val="both"/>
        <w:rPr>
          <w:rFonts w:cs="Times New Roman"/>
          <w:bCs/>
        </w:rPr>
      </w:pPr>
      <w:r w:rsidRPr="00EC57D3">
        <w:rPr>
          <w:rFonts w:cs="Times New Roman"/>
          <w:bCs/>
          <w:lang w:val="vi-VN"/>
        </w:rPr>
        <w:tab/>
      </w:r>
      <w:r w:rsidR="00E77565" w:rsidRPr="00EC57D3">
        <w:rPr>
          <w:rFonts w:cs="Times New Roman"/>
          <w:bCs/>
          <w:lang w:val="vi-VN"/>
        </w:rPr>
        <w:t xml:space="preserve">Các dịch vụ </w:t>
      </w:r>
      <w:r w:rsidRPr="00EC57D3">
        <w:rPr>
          <w:rFonts w:cs="Times New Roman"/>
          <w:bCs/>
          <w:lang w:val="vi-VN"/>
        </w:rPr>
        <w:t xml:space="preserve">mới </w:t>
      </w:r>
      <w:r w:rsidR="00563F9F" w:rsidRPr="00EC57D3">
        <w:rPr>
          <w:rFonts w:cs="Times New Roman"/>
          <w:bCs/>
          <w:lang w:val="vi-VN"/>
        </w:rPr>
        <w:t xml:space="preserve">trung tâm dữ liệu, điện toán đám mây </w:t>
      </w:r>
      <w:r w:rsidR="00E77565" w:rsidRPr="00EC57D3">
        <w:rPr>
          <w:rFonts w:cs="Times New Roman"/>
          <w:bCs/>
          <w:lang w:val="vi-VN"/>
        </w:rPr>
        <w:t xml:space="preserve">được cung cấp trên  hạ tầng </w:t>
      </w:r>
      <w:r w:rsidRPr="00EC57D3">
        <w:rPr>
          <w:rFonts w:cs="Times New Roman"/>
          <w:bCs/>
          <w:lang w:val="vi-VN"/>
        </w:rPr>
        <w:t>trung tâm dữ liệu, điện toán đám mây</w:t>
      </w:r>
      <w:r w:rsidR="004740C7" w:rsidRPr="00EC57D3">
        <w:rPr>
          <w:rFonts w:cs="Times New Roman"/>
          <w:bCs/>
        </w:rPr>
        <w:t xml:space="preserve"> </w:t>
      </w:r>
      <w:proofErr w:type="spellStart"/>
      <w:r w:rsidR="004740C7" w:rsidRPr="00EC57D3">
        <w:rPr>
          <w:rFonts w:cs="Times New Roman"/>
          <w:bCs/>
        </w:rPr>
        <w:t>và</w:t>
      </w:r>
      <w:proofErr w:type="spellEnd"/>
      <w:r w:rsidR="00E86380" w:rsidRPr="00EC57D3">
        <w:rPr>
          <w:rFonts w:cs="Times New Roman"/>
          <w:bCs/>
          <w:lang w:val="vi-VN"/>
        </w:rPr>
        <w:t xml:space="preserve"> </w:t>
      </w:r>
      <w:r w:rsidR="00FF5154" w:rsidRPr="00EC57D3">
        <w:rPr>
          <w:rFonts w:cs="Times New Roman"/>
          <w:bCs/>
          <w:lang w:val="vi-VN"/>
        </w:rPr>
        <w:t>được quản lý theo nguyên tắc</w:t>
      </w:r>
      <w:r w:rsidR="000535CD" w:rsidRPr="00EC57D3">
        <w:rPr>
          <w:rFonts w:cs="Times New Roman"/>
          <w:bCs/>
          <w:lang w:val="vi-VN"/>
        </w:rPr>
        <w:t>: (1) Là các dịch vụ viễn thông giá trị gia tăng, được quản lý theo khung pháp luật</w:t>
      </w:r>
      <w:r w:rsidR="004740C7" w:rsidRPr="00EC57D3">
        <w:rPr>
          <w:rFonts w:cs="Times New Roman"/>
          <w:bCs/>
        </w:rPr>
        <w:t xml:space="preserve"> </w:t>
      </w:r>
      <w:proofErr w:type="spellStart"/>
      <w:r w:rsidR="004740C7" w:rsidRPr="00EC57D3">
        <w:rPr>
          <w:rFonts w:cs="Times New Roman"/>
          <w:bCs/>
        </w:rPr>
        <w:t>chung</w:t>
      </w:r>
      <w:proofErr w:type="spellEnd"/>
      <w:r w:rsidR="000535CD" w:rsidRPr="00EC57D3">
        <w:rPr>
          <w:rFonts w:cs="Times New Roman"/>
          <w:bCs/>
          <w:lang w:val="vi-VN"/>
        </w:rPr>
        <w:t xml:space="preserve"> về viễn thông</w:t>
      </w:r>
      <w:r w:rsidR="004740C7" w:rsidRPr="00EC57D3">
        <w:rPr>
          <w:rFonts w:cs="Times New Roman"/>
          <w:bCs/>
        </w:rPr>
        <w:t xml:space="preserve"> </w:t>
      </w:r>
      <w:proofErr w:type="spellStart"/>
      <w:r w:rsidR="004740C7" w:rsidRPr="00EC57D3">
        <w:rPr>
          <w:rFonts w:cs="Times New Roman"/>
          <w:bCs/>
        </w:rPr>
        <w:t>nhưng</w:t>
      </w:r>
      <w:proofErr w:type="spellEnd"/>
      <w:r w:rsidR="004740C7" w:rsidRPr="00EC57D3">
        <w:rPr>
          <w:rFonts w:cs="Times New Roman"/>
          <w:bCs/>
        </w:rPr>
        <w:t xml:space="preserve"> </w:t>
      </w:r>
      <w:proofErr w:type="spellStart"/>
      <w:r w:rsidR="004740C7" w:rsidRPr="00EC57D3">
        <w:rPr>
          <w:rFonts w:cs="Times New Roman"/>
          <w:bCs/>
        </w:rPr>
        <w:t>có</w:t>
      </w:r>
      <w:proofErr w:type="spellEnd"/>
      <w:r w:rsidR="004740C7" w:rsidRPr="00EC57D3">
        <w:rPr>
          <w:rFonts w:cs="Times New Roman"/>
          <w:bCs/>
        </w:rPr>
        <w:t xml:space="preserve"> </w:t>
      </w:r>
      <w:proofErr w:type="spellStart"/>
      <w:r w:rsidR="004740C7" w:rsidRPr="00EC57D3">
        <w:rPr>
          <w:rFonts w:cs="Times New Roman"/>
          <w:bCs/>
        </w:rPr>
        <w:t>các</w:t>
      </w:r>
      <w:proofErr w:type="spellEnd"/>
      <w:r w:rsidR="004740C7" w:rsidRPr="00EC57D3">
        <w:rPr>
          <w:rFonts w:cs="Times New Roman"/>
          <w:bCs/>
        </w:rPr>
        <w:t xml:space="preserve"> </w:t>
      </w:r>
      <w:proofErr w:type="spellStart"/>
      <w:r w:rsidR="004740C7" w:rsidRPr="00EC57D3">
        <w:rPr>
          <w:rFonts w:cs="Times New Roman"/>
          <w:bCs/>
        </w:rPr>
        <w:t>chính</w:t>
      </w:r>
      <w:proofErr w:type="spellEnd"/>
      <w:r w:rsidR="004740C7" w:rsidRPr="00EC57D3">
        <w:rPr>
          <w:rFonts w:cs="Times New Roman"/>
          <w:bCs/>
        </w:rPr>
        <w:t xml:space="preserve"> </w:t>
      </w:r>
      <w:proofErr w:type="spellStart"/>
      <w:r w:rsidR="004740C7" w:rsidRPr="00EC57D3">
        <w:rPr>
          <w:rFonts w:cs="Times New Roman"/>
          <w:bCs/>
        </w:rPr>
        <w:t>sách</w:t>
      </w:r>
      <w:proofErr w:type="spellEnd"/>
      <w:r w:rsidR="004740C7" w:rsidRPr="00EC57D3">
        <w:rPr>
          <w:rFonts w:cs="Times New Roman"/>
          <w:bCs/>
        </w:rPr>
        <w:t xml:space="preserve"> </w:t>
      </w:r>
      <w:proofErr w:type="spellStart"/>
      <w:r w:rsidR="004740C7" w:rsidRPr="00EC57D3">
        <w:rPr>
          <w:rFonts w:cs="Times New Roman"/>
          <w:bCs/>
        </w:rPr>
        <w:t>để</w:t>
      </w:r>
      <w:proofErr w:type="spellEnd"/>
      <w:r w:rsidR="004740C7" w:rsidRPr="00EC57D3">
        <w:rPr>
          <w:rFonts w:cs="Times New Roman"/>
          <w:bCs/>
        </w:rPr>
        <w:t xml:space="preserve"> </w:t>
      </w:r>
      <w:proofErr w:type="spellStart"/>
      <w:r w:rsidR="004740C7" w:rsidRPr="00EC57D3">
        <w:rPr>
          <w:rFonts w:cs="Times New Roman"/>
          <w:bCs/>
        </w:rPr>
        <w:t>ưu</w:t>
      </w:r>
      <w:proofErr w:type="spellEnd"/>
      <w:r w:rsidR="004740C7" w:rsidRPr="00EC57D3">
        <w:rPr>
          <w:rFonts w:cs="Times New Roman"/>
          <w:bCs/>
        </w:rPr>
        <w:t xml:space="preserve"> </w:t>
      </w:r>
      <w:proofErr w:type="spellStart"/>
      <w:r w:rsidR="004740C7" w:rsidRPr="00EC57D3">
        <w:rPr>
          <w:rFonts w:cs="Times New Roman"/>
          <w:bCs/>
        </w:rPr>
        <w:t>tiên</w:t>
      </w:r>
      <w:proofErr w:type="spellEnd"/>
      <w:r w:rsidR="004740C7" w:rsidRPr="00EC57D3">
        <w:rPr>
          <w:rFonts w:cs="Times New Roman"/>
          <w:bCs/>
        </w:rPr>
        <w:t xml:space="preserve"> </w:t>
      </w:r>
      <w:proofErr w:type="spellStart"/>
      <w:r w:rsidR="004740C7" w:rsidRPr="00EC57D3">
        <w:rPr>
          <w:rFonts w:cs="Times New Roman"/>
          <w:bCs/>
        </w:rPr>
        <w:t>phát</w:t>
      </w:r>
      <w:proofErr w:type="spellEnd"/>
      <w:r w:rsidR="004740C7" w:rsidRPr="00EC57D3">
        <w:rPr>
          <w:rFonts w:cs="Times New Roman"/>
          <w:bCs/>
        </w:rPr>
        <w:t xml:space="preserve"> </w:t>
      </w:r>
      <w:proofErr w:type="spellStart"/>
      <w:r w:rsidR="004740C7" w:rsidRPr="00EC57D3">
        <w:rPr>
          <w:rFonts w:cs="Times New Roman"/>
          <w:bCs/>
        </w:rPr>
        <w:t>triển</w:t>
      </w:r>
      <w:proofErr w:type="spellEnd"/>
      <w:r w:rsidR="004740C7" w:rsidRPr="00EC57D3">
        <w:rPr>
          <w:rFonts w:cs="Times New Roman"/>
          <w:bCs/>
        </w:rPr>
        <w:t xml:space="preserve"> </w:t>
      </w:r>
      <w:proofErr w:type="spellStart"/>
      <w:r w:rsidR="004740C7" w:rsidRPr="00EC57D3">
        <w:rPr>
          <w:rFonts w:cs="Times New Roman"/>
          <w:bCs/>
        </w:rPr>
        <w:t>vì</w:t>
      </w:r>
      <w:proofErr w:type="spellEnd"/>
      <w:r w:rsidR="00D46182" w:rsidRPr="00EC57D3">
        <w:rPr>
          <w:rFonts w:cs="Times New Roman"/>
          <w:bCs/>
          <w:lang w:val="vi-VN"/>
        </w:rPr>
        <w:t xml:space="preserve"> là dịch vụ mới</w:t>
      </w:r>
      <w:r w:rsidR="00EC4B44" w:rsidRPr="00EC57D3">
        <w:rPr>
          <w:rFonts w:cs="Times New Roman"/>
          <w:bCs/>
          <w:lang w:val="vi-VN"/>
        </w:rPr>
        <w:t>, quan trọng</w:t>
      </w:r>
      <w:r w:rsidR="004740C7" w:rsidRPr="00EC57D3">
        <w:rPr>
          <w:rFonts w:cs="Times New Roman"/>
          <w:bCs/>
        </w:rPr>
        <w:t>;</w:t>
      </w:r>
      <w:r w:rsidR="00D46182" w:rsidRPr="00EC57D3">
        <w:rPr>
          <w:rFonts w:cs="Times New Roman"/>
          <w:bCs/>
          <w:lang w:val="vi-VN"/>
        </w:rPr>
        <w:t xml:space="preserve"> (2) Quản lý bình đẳng </w:t>
      </w:r>
      <w:proofErr w:type="spellStart"/>
      <w:r w:rsidR="004740C7" w:rsidRPr="00EC57D3">
        <w:rPr>
          <w:rFonts w:cs="Times New Roman"/>
          <w:bCs/>
        </w:rPr>
        <w:t>đối</w:t>
      </w:r>
      <w:proofErr w:type="spellEnd"/>
      <w:r w:rsidR="004740C7" w:rsidRPr="00EC57D3">
        <w:rPr>
          <w:rFonts w:cs="Times New Roman"/>
          <w:bCs/>
        </w:rPr>
        <w:t xml:space="preserve"> </w:t>
      </w:r>
      <w:proofErr w:type="spellStart"/>
      <w:r w:rsidR="004740C7" w:rsidRPr="00EC57D3">
        <w:rPr>
          <w:rFonts w:cs="Times New Roman"/>
          <w:bCs/>
        </w:rPr>
        <w:t>với</w:t>
      </w:r>
      <w:proofErr w:type="spellEnd"/>
      <w:r w:rsidR="004740C7" w:rsidRPr="00EC57D3">
        <w:rPr>
          <w:rFonts w:cs="Times New Roman"/>
          <w:bCs/>
        </w:rPr>
        <w:t xml:space="preserve"> </w:t>
      </w:r>
      <w:proofErr w:type="spellStart"/>
      <w:r w:rsidR="004740C7" w:rsidRPr="00EC57D3">
        <w:rPr>
          <w:rFonts w:cs="Times New Roman"/>
          <w:bCs/>
        </w:rPr>
        <w:t>các</w:t>
      </w:r>
      <w:proofErr w:type="spellEnd"/>
      <w:r w:rsidR="004740C7" w:rsidRPr="00EC57D3">
        <w:rPr>
          <w:rFonts w:cs="Times New Roman"/>
          <w:bCs/>
        </w:rPr>
        <w:t xml:space="preserve"> </w:t>
      </w:r>
      <w:proofErr w:type="spellStart"/>
      <w:r w:rsidR="004740C7" w:rsidRPr="00EC57D3">
        <w:rPr>
          <w:rFonts w:cs="Times New Roman"/>
          <w:bCs/>
        </w:rPr>
        <w:t>doanh</w:t>
      </w:r>
      <w:proofErr w:type="spellEnd"/>
      <w:r w:rsidR="004740C7" w:rsidRPr="00EC57D3">
        <w:rPr>
          <w:rFonts w:cs="Times New Roman"/>
          <w:bCs/>
        </w:rPr>
        <w:t xml:space="preserve"> </w:t>
      </w:r>
      <w:proofErr w:type="spellStart"/>
      <w:r w:rsidR="004740C7" w:rsidRPr="00EC57D3">
        <w:rPr>
          <w:rFonts w:cs="Times New Roman"/>
          <w:bCs/>
        </w:rPr>
        <w:t>nghiệp</w:t>
      </w:r>
      <w:proofErr w:type="spellEnd"/>
      <w:r w:rsidR="00D46182" w:rsidRPr="00EC57D3">
        <w:rPr>
          <w:rFonts w:cs="Times New Roman"/>
          <w:bCs/>
          <w:lang w:val="vi-VN"/>
        </w:rPr>
        <w:t xml:space="preserve"> trong nước và </w:t>
      </w:r>
      <w:proofErr w:type="spellStart"/>
      <w:r w:rsidR="004740C7" w:rsidRPr="00EC57D3">
        <w:rPr>
          <w:rFonts w:cs="Times New Roman"/>
          <w:bCs/>
        </w:rPr>
        <w:t>nước</w:t>
      </w:r>
      <w:proofErr w:type="spellEnd"/>
      <w:r w:rsidR="004740C7" w:rsidRPr="00EC57D3">
        <w:rPr>
          <w:rFonts w:cs="Times New Roman"/>
          <w:bCs/>
        </w:rPr>
        <w:t xml:space="preserve"> </w:t>
      </w:r>
      <w:proofErr w:type="spellStart"/>
      <w:r w:rsidR="004740C7" w:rsidRPr="00EC57D3">
        <w:rPr>
          <w:rFonts w:cs="Times New Roman"/>
          <w:bCs/>
        </w:rPr>
        <w:t>ngoài</w:t>
      </w:r>
      <w:proofErr w:type="spellEnd"/>
      <w:r w:rsidR="000E0B64" w:rsidRPr="00EC57D3">
        <w:rPr>
          <w:rFonts w:cs="Times New Roman"/>
          <w:bCs/>
          <w:lang w:val="vi-VN"/>
        </w:rPr>
        <w:t xml:space="preserve">, </w:t>
      </w:r>
      <w:r w:rsidR="005E2791" w:rsidRPr="00EC57D3">
        <w:rPr>
          <w:rFonts w:cs="Times New Roman"/>
          <w:lang w:val="vi-VN"/>
        </w:rPr>
        <w:t>tránh tình trạng bảo hộ ngược</w:t>
      </w:r>
      <w:r w:rsidR="004740C7" w:rsidRPr="00EC57D3">
        <w:rPr>
          <w:rFonts w:cs="Times New Roman"/>
        </w:rPr>
        <w:t>;</w:t>
      </w:r>
      <w:r w:rsidR="005E2791" w:rsidRPr="00EC57D3">
        <w:rPr>
          <w:rFonts w:cs="Times New Roman"/>
          <w:lang w:val="vi-VN"/>
        </w:rPr>
        <w:t xml:space="preserve"> </w:t>
      </w:r>
      <w:r w:rsidR="004740C7" w:rsidRPr="00EC57D3">
        <w:rPr>
          <w:rFonts w:cs="Times New Roman"/>
          <w:bCs/>
        </w:rPr>
        <w:t>C</w:t>
      </w:r>
      <w:r w:rsidR="000E0B64" w:rsidRPr="00EC57D3">
        <w:rPr>
          <w:rFonts w:cs="Times New Roman"/>
          <w:bCs/>
          <w:lang w:val="vi-VN"/>
        </w:rPr>
        <w:t xml:space="preserve">ác doanh nghiệp </w:t>
      </w:r>
      <w:proofErr w:type="spellStart"/>
      <w:r w:rsidR="004740C7" w:rsidRPr="00EC57D3">
        <w:rPr>
          <w:rFonts w:cs="Times New Roman"/>
          <w:bCs/>
        </w:rPr>
        <w:t>nước</w:t>
      </w:r>
      <w:proofErr w:type="spellEnd"/>
      <w:r w:rsidR="004740C7" w:rsidRPr="00EC57D3">
        <w:rPr>
          <w:rFonts w:cs="Times New Roman"/>
          <w:bCs/>
        </w:rPr>
        <w:t xml:space="preserve"> </w:t>
      </w:r>
      <w:proofErr w:type="spellStart"/>
      <w:r w:rsidR="004740C7" w:rsidRPr="00EC57D3">
        <w:rPr>
          <w:rFonts w:cs="Times New Roman"/>
          <w:bCs/>
        </w:rPr>
        <w:t>ngoài</w:t>
      </w:r>
      <w:proofErr w:type="spellEnd"/>
      <w:r w:rsidR="004740C7" w:rsidRPr="00EC57D3">
        <w:rPr>
          <w:rFonts w:cs="Times New Roman"/>
          <w:bCs/>
        </w:rPr>
        <w:t xml:space="preserve"> </w:t>
      </w:r>
      <w:proofErr w:type="spellStart"/>
      <w:r w:rsidR="004740C7" w:rsidRPr="00EC57D3">
        <w:rPr>
          <w:rFonts w:cs="Times New Roman"/>
          <w:bCs/>
        </w:rPr>
        <w:t>cung</w:t>
      </w:r>
      <w:proofErr w:type="spellEnd"/>
      <w:r w:rsidR="004740C7" w:rsidRPr="00EC57D3">
        <w:rPr>
          <w:rFonts w:cs="Times New Roman"/>
          <w:bCs/>
        </w:rPr>
        <w:t xml:space="preserve"> </w:t>
      </w:r>
      <w:proofErr w:type="spellStart"/>
      <w:r w:rsidR="004740C7" w:rsidRPr="00EC57D3">
        <w:rPr>
          <w:rFonts w:cs="Times New Roman"/>
          <w:bCs/>
        </w:rPr>
        <w:t>cấp</w:t>
      </w:r>
      <w:proofErr w:type="spellEnd"/>
      <w:r w:rsidR="004740C7" w:rsidRPr="00EC57D3">
        <w:rPr>
          <w:rFonts w:cs="Times New Roman"/>
          <w:bCs/>
        </w:rPr>
        <w:t xml:space="preserve"> </w:t>
      </w:r>
      <w:proofErr w:type="spellStart"/>
      <w:r w:rsidR="004740C7" w:rsidRPr="00EC57D3">
        <w:rPr>
          <w:rFonts w:cs="Times New Roman"/>
          <w:bCs/>
        </w:rPr>
        <w:t>dịch</w:t>
      </w:r>
      <w:proofErr w:type="spellEnd"/>
      <w:r w:rsidR="004740C7" w:rsidRPr="00EC57D3">
        <w:rPr>
          <w:rFonts w:cs="Times New Roman"/>
          <w:bCs/>
        </w:rPr>
        <w:t xml:space="preserve"> </w:t>
      </w:r>
      <w:proofErr w:type="spellStart"/>
      <w:r w:rsidR="004740C7" w:rsidRPr="00EC57D3">
        <w:rPr>
          <w:rFonts w:cs="Times New Roman"/>
          <w:bCs/>
        </w:rPr>
        <w:t>vụ</w:t>
      </w:r>
      <w:proofErr w:type="spellEnd"/>
      <w:r w:rsidR="004740C7" w:rsidRPr="00EC57D3">
        <w:rPr>
          <w:rFonts w:cs="Times New Roman"/>
          <w:bCs/>
        </w:rPr>
        <w:t xml:space="preserve"> </w:t>
      </w:r>
      <w:r w:rsidR="000E0B64" w:rsidRPr="00EC57D3">
        <w:rPr>
          <w:rFonts w:cs="Times New Roman"/>
          <w:bCs/>
          <w:lang w:val="vi-VN"/>
        </w:rPr>
        <w:t xml:space="preserve">xuyên biên giới </w:t>
      </w:r>
      <w:proofErr w:type="spellStart"/>
      <w:r w:rsidR="004740C7" w:rsidRPr="00EC57D3">
        <w:rPr>
          <w:rFonts w:cs="Times New Roman"/>
          <w:bCs/>
        </w:rPr>
        <w:t>phải</w:t>
      </w:r>
      <w:proofErr w:type="spellEnd"/>
      <w:r w:rsidR="00721034" w:rsidRPr="00EC57D3">
        <w:rPr>
          <w:rFonts w:cs="Times New Roman"/>
          <w:bCs/>
          <w:lang w:val="vi-VN"/>
        </w:rPr>
        <w:t xml:space="preserve"> có thoả thuận thương mại với doanh nghiệp trong nước hoặc đặt văn phòng đại diện</w:t>
      </w:r>
      <w:r w:rsidR="004740C7" w:rsidRPr="00EC57D3">
        <w:rPr>
          <w:rFonts w:cs="Times New Roman"/>
          <w:bCs/>
        </w:rPr>
        <w:t>;</w:t>
      </w:r>
      <w:r w:rsidR="00D46182" w:rsidRPr="00EC57D3">
        <w:rPr>
          <w:rFonts w:cs="Times New Roman"/>
          <w:bCs/>
          <w:lang w:val="vi-VN"/>
        </w:rPr>
        <w:t xml:space="preserve"> (3) </w:t>
      </w:r>
      <w:r w:rsidR="00A2516A" w:rsidRPr="00EC57D3">
        <w:rPr>
          <w:rFonts w:cs="Times New Roman"/>
          <w:bCs/>
          <w:lang w:val="vi-VN"/>
        </w:rPr>
        <w:t xml:space="preserve">Với mục tiêu phát triển Việt Nam thành </w:t>
      </w:r>
      <w:proofErr w:type="spellStart"/>
      <w:r w:rsidR="007A1902">
        <w:rPr>
          <w:rFonts w:cs="Times New Roman"/>
          <w:bCs/>
        </w:rPr>
        <w:t>Trung</w:t>
      </w:r>
      <w:proofErr w:type="spellEnd"/>
      <w:r w:rsidR="007A1902">
        <w:rPr>
          <w:rFonts w:cs="Times New Roman"/>
          <w:bCs/>
        </w:rPr>
        <w:t xml:space="preserve"> </w:t>
      </w:r>
      <w:proofErr w:type="spellStart"/>
      <w:r w:rsidR="007A1902">
        <w:rPr>
          <w:rFonts w:cs="Times New Roman"/>
          <w:bCs/>
        </w:rPr>
        <w:t>tâm</w:t>
      </w:r>
      <w:proofErr w:type="spellEnd"/>
      <w:r w:rsidR="007A1902">
        <w:rPr>
          <w:rFonts w:cs="Times New Roman"/>
          <w:bCs/>
        </w:rPr>
        <w:t xml:space="preserve"> </w:t>
      </w:r>
      <w:proofErr w:type="spellStart"/>
      <w:r w:rsidR="007A1902">
        <w:rPr>
          <w:rFonts w:cs="Times New Roman"/>
          <w:bCs/>
        </w:rPr>
        <w:t>dữ</w:t>
      </w:r>
      <w:proofErr w:type="spellEnd"/>
      <w:r w:rsidR="007A1902">
        <w:rPr>
          <w:rFonts w:cs="Times New Roman"/>
          <w:bCs/>
        </w:rPr>
        <w:t xml:space="preserve"> </w:t>
      </w:r>
      <w:proofErr w:type="spellStart"/>
      <w:r w:rsidR="007A1902">
        <w:rPr>
          <w:rFonts w:cs="Times New Roman"/>
          <w:bCs/>
        </w:rPr>
        <w:t>liệu</w:t>
      </w:r>
      <w:proofErr w:type="spellEnd"/>
      <w:r w:rsidR="007A1902">
        <w:rPr>
          <w:rFonts w:cs="Times New Roman"/>
          <w:bCs/>
        </w:rPr>
        <w:t xml:space="preserve"> </w:t>
      </w:r>
      <w:proofErr w:type="spellStart"/>
      <w:r w:rsidR="007A1902">
        <w:rPr>
          <w:rFonts w:cs="Times New Roman"/>
          <w:bCs/>
        </w:rPr>
        <w:t>của</w:t>
      </w:r>
      <w:proofErr w:type="spellEnd"/>
      <w:r w:rsidR="00A2516A" w:rsidRPr="00EC57D3">
        <w:rPr>
          <w:rFonts w:cs="Times New Roman"/>
          <w:bCs/>
          <w:lang w:val="vi-VN"/>
        </w:rPr>
        <w:t xml:space="preserve"> khu vực </w:t>
      </w:r>
      <w:r w:rsidR="00751643" w:rsidRPr="00EC57D3">
        <w:rPr>
          <w:rFonts w:cs="Times New Roman"/>
          <w:bCs/>
          <w:lang w:val="vi-VN"/>
        </w:rPr>
        <w:t>(</w:t>
      </w:r>
      <w:r w:rsidR="007A1902">
        <w:rPr>
          <w:rFonts w:cs="Times New Roman"/>
          <w:bCs/>
        </w:rPr>
        <w:t>D</w:t>
      </w:r>
      <w:r w:rsidR="00751643" w:rsidRPr="00EC57D3">
        <w:rPr>
          <w:rFonts w:cs="Times New Roman"/>
          <w:bCs/>
          <w:lang w:val="vi-VN"/>
        </w:rPr>
        <w:t xml:space="preserve">igital </w:t>
      </w:r>
      <w:r w:rsidR="007A1902">
        <w:rPr>
          <w:rFonts w:cs="Times New Roman"/>
          <w:bCs/>
        </w:rPr>
        <w:t>H</w:t>
      </w:r>
      <w:r w:rsidR="00751643" w:rsidRPr="00EC57D3">
        <w:rPr>
          <w:rFonts w:cs="Times New Roman"/>
          <w:bCs/>
          <w:lang w:val="vi-VN"/>
        </w:rPr>
        <w:t>ub)</w:t>
      </w:r>
      <w:r w:rsidR="00D84B98" w:rsidRPr="00EC57D3">
        <w:rPr>
          <w:rFonts w:cs="Times New Roman"/>
          <w:bCs/>
          <w:lang w:val="vi-VN"/>
        </w:rPr>
        <w:t xml:space="preserve">, </w:t>
      </w:r>
      <w:r w:rsidR="00751643" w:rsidRPr="00EC57D3">
        <w:rPr>
          <w:rFonts w:cs="Times New Roman"/>
          <w:bCs/>
          <w:lang w:val="vi-VN"/>
        </w:rPr>
        <w:t xml:space="preserve">thay vì quản lý </w:t>
      </w:r>
      <w:r w:rsidR="000E0B64" w:rsidRPr="00EC57D3">
        <w:rPr>
          <w:rFonts w:cs="Times New Roman"/>
          <w:bCs/>
          <w:lang w:val="vi-VN"/>
        </w:rPr>
        <w:t xml:space="preserve">đầu tư nước ngoài </w:t>
      </w:r>
      <w:proofErr w:type="spellStart"/>
      <w:r w:rsidR="004740C7" w:rsidRPr="00EC57D3">
        <w:rPr>
          <w:rFonts w:cs="Times New Roman"/>
          <w:bCs/>
        </w:rPr>
        <w:t>thông</w:t>
      </w:r>
      <w:proofErr w:type="spellEnd"/>
      <w:r w:rsidR="004740C7" w:rsidRPr="00EC57D3">
        <w:rPr>
          <w:rFonts w:cs="Times New Roman"/>
          <w:bCs/>
        </w:rPr>
        <w:t xml:space="preserve"> qua</w:t>
      </w:r>
      <w:r w:rsidR="00721034" w:rsidRPr="00EC57D3">
        <w:rPr>
          <w:rFonts w:cs="Times New Roman"/>
          <w:bCs/>
          <w:lang w:val="vi-VN"/>
        </w:rPr>
        <w:t xml:space="preserve"> </w:t>
      </w:r>
      <w:r w:rsidR="00D84B98" w:rsidRPr="00EC57D3">
        <w:rPr>
          <w:rFonts w:cs="Times New Roman"/>
          <w:bCs/>
          <w:lang w:val="vi-VN"/>
        </w:rPr>
        <w:t xml:space="preserve">tỷ lệ </w:t>
      </w:r>
      <w:proofErr w:type="spellStart"/>
      <w:r w:rsidR="004740C7" w:rsidRPr="00EC57D3">
        <w:rPr>
          <w:rFonts w:cs="Times New Roman"/>
          <w:bCs/>
        </w:rPr>
        <w:t>vốn</w:t>
      </w:r>
      <w:proofErr w:type="spellEnd"/>
      <w:r w:rsidR="004740C7" w:rsidRPr="00EC57D3">
        <w:rPr>
          <w:rFonts w:cs="Times New Roman"/>
          <w:bCs/>
        </w:rPr>
        <w:t xml:space="preserve"> </w:t>
      </w:r>
      <w:r w:rsidR="00D84B98" w:rsidRPr="00EC57D3">
        <w:rPr>
          <w:rFonts w:cs="Times New Roman"/>
          <w:bCs/>
          <w:lang w:val="vi-VN"/>
        </w:rPr>
        <w:t>góp</w:t>
      </w:r>
      <w:r w:rsidR="004740C7" w:rsidRPr="00EC57D3">
        <w:rPr>
          <w:rFonts w:cs="Times New Roman"/>
          <w:bCs/>
        </w:rPr>
        <w:t xml:space="preserve">, </w:t>
      </w:r>
      <w:proofErr w:type="spellStart"/>
      <w:r w:rsidR="004740C7" w:rsidRPr="00EC57D3">
        <w:rPr>
          <w:rFonts w:cs="Times New Roman"/>
          <w:bCs/>
        </w:rPr>
        <w:t>Nhà</w:t>
      </w:r>
      <w:proofErr w:type="spellEnd"/>
      <w:r w:rsidR="004740C7" w:rsidRPr="00EC57D3">
        <w:rPr>
          <w:rFonts w:cs="Times New Roman"/>
          <w:bCs/>
        </w:rPr>
        <w:t xml:space="preserve"> </w:t>
      </w:r>
      <w:proofErr w:type="spellStart"/>
      <w:r w:rsidR="004740C7" w:rsidRPr="00EC57D3">
        <w:rPr>
          <w:rFonts w:cs="Times New Roman"/>
          <w:bCs/>
        </w:rPr>
        <w:t>nước</w:t>
      </w:r>
      <w:proofErr w:type="spellEnd"/>
      <w:r w:rsidR="00D84B98" w:rsidRPr="00EC57D3">
        <w:rPr>
          <w:rFonts w:cs="Times New Roman"/>
          <w:bCs/>
          <w:lang w:val="vi-VN"/>
        </w:rPr>
        <w:t xml:space="preserve"> quản lý </w:t>
      </w:r>
      <w:r w:rsidR="00485A90" w:rsidRPr="00EC57D3">
        <w:rPr>
          <w:rFonts w:cs="Times New Roman"/>
          <w:bCs/>
          <w:lang w:val="vi-VN"/>
        </w:rPr>
        <w:t xml:space="preserve">chặt chẽ </w:t>
      </w:r>
      <w:r w:rsidR="00D84B98" w:rsidRPr="00EC57D3">
        <w:rPr>
          <w:rFonts w:cs="Times New Roman"/>
          <w:bCs/>
          <w:lang w:val="vi-VN"/>
        </w:rPr>
        <w:t xml:space="preserve">thông qua các </w:t>
      </w:r>
      <w:r w:rsidR="00BF6A8A" w:rsidRPr="00EC57D3">
        <w:rPr>
          <w:rFonts w:cs="Times New Roman"/>
          <w:bCs/>
          <w:lang w:val="vi-VN"/>
        </w:rPr>
        <w:t xml:space="preserve">quy chuẩn, </w:t>
      </w:r>
      <w:r w:rsidR="00D84B98" w:rsidRPr="00EC57D3">
        <w:rPr>
          <w:rFonts w:cs="Times New Roman"/>
          <w:bCs/>
          <w:lang w:val="vi-VN"/>
        </w:rPr>
        <w:t xml:space="preserve">tiêu chuẩn kỹ thuật </w:t>
      </w:r>
      <w:r w:rsidR="00F95B3B" w:rsidRPr="00EC57D3">
        <w:rPr>
          <w:rFonts w:cs="Times New Roman"/>
          <w:bCs/>
          <w:lang w:val="vi-VN"/>
        </w:rPr>
        <w:t xml:space="preserve">về </w:t>
      </w:r>
      <w:r w:rsidR="003B15A6" w:rsidRPr="00EC57D3">
        <w:rPr>
          <w:rFonts w:cs="Times New Roman"/>
          <w:bCs/>
          <w:lang w:val="vi-VN"/>
        </w:rPr>
        <w:t xml:space="preserve">viễn thông, an toàn thông tin, </w:t>
      </w:r>
      <w:r w:rsidR="00905E18" w:rsidRPr="00EC57D3">
        <w:rPr>
          <w:rFonts w:cs="Times New Roman"/>
          <w:bCs/>
          <w:lang w:val="vi-VN"/>
        </w:rPr>
        <w:t xml:space="preserve">dữ liệu, </w:t>
      </w:r>
      <w:r w:rsidR="003B15A6" w:rsidRPr="00EC57D3">
        <w:rPr>
          <w:rFonts w:cs="Times New Roman"/>
          <w:bCs/>
          <w:lang w:val="vi-VN"/>
        </w:rPr>
        <w:t xml:space="preserve">chuyên ngành … </w:t>
      </w:r>
      <w:r w:rsidR="00485A90" w:rsidRPr="00EC57D3">
        <w:rPr>
          <w:rFonts w:cs="Times New Roman"/>
          <w:bCs/>
          <w:lang w:val="vi-VN"/>
        </w:rPr>
        <w:t xml:space="preserve">để </w:t>
      </w:r>
      <w:proofErr w:type="spellStart"/>
      <w:r w:rsidR="004740C7" w:rsidRPr="00EC57D3">
        <w:rPr>
          <w:rFonts w:cs="Times New Roman"/>
          <w:bCs/>
        </w:rPr>
        <w:t>đảm</w:t>
      </w:r>
      <w:proofErr w:type="spellEnd"/>
      <w:r w:rsidR="004740C7" w:rsidRPr="00EC57D3">
        <w:rPr>
          <w:rFonts w:cs="Times New Roman"/>
          <w:bCs/>
        </w:rPr>
        <w:t xml:space="preserve"> </w:t>
      </w:r>
      <w:proofErr w:type="spellStart"/>
      <w:r w:rsidR="004740C7" w:rsidRPr="00EC57D3">
        <w:rPr>
          <w:rFonts w:cs="Times New Roman"/>
          <w:bCs/>
        </w:rPr>
        <w:lastRenderedPageBreak/>
        <w:t>bảo</w:t>
      </w:r>
      <w:proofErr w:type="spellEnd"/>
      <w:r w:rsidR="004740C7" w:rsidRPr="00EC57D3">
        <w:rPr>
          <w:rFonts w:cs="Times New Roman"/>
          <w:bCs/>
        </w:rPr>
        <w:t xml:space="preserve"> </w:t>
      </w:r>
      <w:r w:rsidR="00485A90" w:rsidRPr="00EC57D3">
        <w:rPr>
          <w:rFonts w:cs="Times New Roman"/>
          <w:bCs/>
          <w:lang w:val="vi-VN"/>
        </w:rPr>
        <w:t xml:space="preserve">chất lượng dịch vụ tốt và đảm bảo an toàn, an ninh thông tin, </w:t>
      </w:r>
      <w:proofErr w:type="spellStart"/>
      <w:r w:rsidR="007A1902">
        <w:rPr>
          <w:rFonts w:cs="Times New Roman"/>
          <w:bCs/>
        </w:rPr>
        <w:t>bảo</w:t>
      </w:r>
      <w:proofErr w:type="spellEnd"/>
      <w:r w:rsidR="007A1902">
        <w:rPr>
          <w:rFonts w:cs="Times New Roman"/>
          <w:bCs/>
        </w:rPr>
        <w:t xml:space="preserve"> </w:t>
      </w:r>
      <w:proofErr w:type="spellStart"/>
      <w:r w:rsidR="007A1902">
        <w:rPr>
          <w:rFonts w:cs="Times New Roman"/>
          <w:bCs/>
        </w:rPr>
        <w:t>vệ</w:t>
      </w:r>
      <w:proofErr w:type="spellEnd"/>
      <w:r w:rsidR="007A1902">
        <w:rPr>
          <w:rFonts w:cs="Times New Roman"/>
          <w:bCs/>
        </w:rPr>
        <w:t xml:space="preserve"> </w:t>
      </w:r>
      <w:r w:rsidR="00485A90" w:rsidRPr="00EC57D3">
        <w:rPr>
          <w:rFonts w:cs="Times New Roman"/>
          <w:bCs/>
          <w:lang w:val="vi-VN"/>
        </w:rPr>
        <w:t>dữ liệu</w:t>
      </w:r>
      <w:r w:rsidR="004740C7" w:rsidRPr="00EC57D3">
        <w:rPr>
          <w:rFonts w:cs="Times New Roman"/>
          <w:bCs/>
        </w:rPr>
        <w:t xml:space="preserve"> </w:t>
      </w:r>
      <w:proofErr w:type="spellStart"/>
      <w:r w:rsidR="004740C7" w:rsidRPr="00EC57D3">
        <w:rPr>
          <w:rFonts w:cs="Times New Roman"/>
          <w:bCs/>
        </w:rPr>
        <w:t>của</w:t>
      </w:r>
      <w:proofErr w:type="spellEnd"/>
      <w:r w:rsidR="004740C7" w:rsidRPr="00EC57D3">
        <w:rPr>
          <w:rFonts w:cs="Times New Roman"/>
          <w:bCs/>
        </w:rPr>
        <w:t xml:space="preserve"> </w:t>
      </w:r>
      <w:proofErr w:type="spellStart"/>
      <w:r w:rsidR="004740C7" w:rsidRPr="00EC57D3">
        <w:rPr>
          <w:rFonts w:cs="Times New Roman"/>
          <w:bCs/>
        </w:rPr>
        <w:t>người</w:t>
      </w:r>
      <w:proofErr w:type="spellEnd"/>
      <w:r w:rsidR="004740C7" w:rsidRPr="00EC57D3">
        <w:rPr>
          <w:rFonts w:cs="Times New Roman"/>
          <w:bCs/>
        </w:rPr>
        <w:t xml:space="preserve"> </w:t>
      </w:r>
      <w:proofErr w:type="spellStart"/>
      <w:r w:rsidR="004740C7" w:rsidRPr="00EC57D3">
        <w:rPr>
          <w:rFonts w:cs="Times New Roman"/>
          <w:bCs/>
        </w:rPr>
        <w:t>dùng</w:t>
      </w:r>
      <w:proofErr w:type="spellEnd"/>
      <w:r w:rsidR="00514CC5" w:rsidRPr="00EC57D3">
        <w:rPr>
          <w:rFonts w:cs="Times New Roman"/>
          <w:bCs/>
          <w:lang w:val="vi-VN"/>
        </w:rPr>
        <w:t>.</w:t>
      </w:r>
      <w:r w:rsidR="004740C7" w:rsidRPr="00EC57D3">
        <w:rPr>
          <w:rFonts w:cs="Times New Roman"/>
          <w:bCs/>
        </w:rPr>
        <w:t xml:space="preserve"> </w:t>
      </w:r>
      <w:proofErr w:type="spellStart"/>
      <w:r w:rsidR="004740C7" w:rsidRPr="00EC57D3">
        <w:rPr>
          <w:rFonts w:cs="Times New Roman"/>
          <w:bCs/>
        </w:rPr>
        <w:t>Cụ</w:t>
      </w:r>
      <w:proofErr w:type="spellEnd"/>
      <w:r w:rsidR="004740C7" w:rsidRPr="00EC57D3">
        <w:rPr>
          <w:rFonts w:cs="Times New Roman"/>
          <w:bCs/>
        </w:rPr>
        <w:t xml:space="preserve"> </w:t>
      </w:r>
      <w:proofErr w:type="spellStart"/>
      <w:r w:rsidR="004740C7" w:rsidRPr="00EC57D3">
        <w:rPr>
          <w:rFonts w:cs="Times New Roman"/>
          <w:bCs/>
        </w:rPr>
        <w:t>thể</w:t>
      </w:r>
      <w:proofErr w:type="spellEnd"/>
      <w:r w:rsidR="004740C7" w:rsidRPr="00EC57D3">
        <w:rPr>
          <w:rFonts w:cs="Times New Roman"/>
          <w:bCs/>
        </w:rPr>
        <w:t>:</w:t>
      </w:r>
    </w:p>
    <w:p w14:paraId="3023846E" w14:textId="3319804E" w:rsidR="000409B9" w:rsidRPr="00EC57D3" w:rsidRDefault="00645330"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0409B9" w:rsidRPr="00EC57D3">
        <w:rPr>
          <w:rFonts w:cs="Times New Roman"/>
          <w:lang w:val="vi-VN"/>
        </w:rPr>
        <w:t xml:space="preserve">- Bổ sung giải thích </w:t>
      </w:r>
      <w:r w:rsidR="009A7B22" w:rsidRPr="00EC57D3">
        <w:rPr>
          <w:rFonts w:cs="Times New Roman"/>
          <w:lang w:val="vi-VN"/>
        </w:rPr>
        <w:t xml:space="preserve">các </w:t>
      </w:r>
      <w:r w:rsidR="000409B9" w:rsidRPr="00EC57D3">
        <w:rPr>
          <w:rFonts w:cs="Times New Roman"/>
          <w:lang w:val="vi-VN"/>
        </w:rPr>
        <w:t xml:space="preserve">thuật ngữ </w:t>
      </w:r>
      <w:r w:rsidR="009A7B22" w:rsidRPr="00EC57D3">
        <w:rPr>
          <w:rFonts w:cs="Times New Roman"/>
          <w:lang w:val="vi-VN"/>
        </w:rPr>
        <w:t>“trung tâm dữ liệu”, “dịch vụ trung tâm dữ liệu”, “điện toán đám mây”, “dịch vụ điện toán đám mây</w:t>
      </w:r>
      <w:r w:rsidR="000A0652" w:rsidRPr="00EC57D3">
        <w:rPr>
          <w:rFonts w:cs="Times New Roman"/>
        </w:rPr>
        <w:t xml:space="preserve">” </w:t>
      </w:r>
      <w:r w:rsidR="000409B9" w:rsidRPr="00EC57D3">
        <w:rPr>
          <w:rFonts w:cs="Times New Roman"/>
          <w:lang w:val="vi-VN"/>
        </w:rPr>
        <w:t>để</w:t>
      </w:r>
      <w:r w:rsidR="00522B95" w:rsidRPr="00EC57D3">
        <w:rPr>
          <w:rFonts w:cs="Times New Roman"/>
          <w:lang w:val="vi-VN"/>
        </w:rPr>
        <w:t xml:space="preserve"> làm rõ </w:t>
      </w:r>
      <w:r w:rsidR="009A7B22" w:rsidRPr="00EC57D3">
        <w:rPr>
          <w:rFonts w:cs="Times New Roman"/>
          <w:lang w:val="vi-VN"/>
        </w:rPr>
        <w:t xml:space="preserve">các dịch vụ được bổ sung trong luật và phạm vi </w:t>
      </w:r>
      <w:r w:rsidR="00522B95" w:rsidRPr="00EC57D3">
        <w:rPr>
          <w:rFonts w:cs="Times New Roman"/>
          <w:lang w:val="vi-VN"/>
        </w:rPr>
        <w:t xml:space="preserve">điều chỉnh </w:t>
      </w:r>
      <w:r w:rsidR="009A7B22" w:rsidRPr="00EC57D3">
        <w:rPr>
          <w:rFonts w:cs="Times New Roman"/>
          <w:lang w:val="vi-VN"/>
        </w:rPr>
        <w:t xml:space="preserve">của luật này bao gồm </w:t>
      </w:r>
      <w:r w:rsidR="00522B95" w:rsidRPr="00EC57D3">
        <w:rPr>
          <w:rFonts w:cs="Times New Roman"/>
          <w:lang w:val="vi-VN"/>
        </w:rPr>
        <w:t>cả</w:t>
      </w:r>
      <w:r w:rsidR="000409B9" w:rsidRPr="00EC57D3">
        <w:rPr>
          <w:rFonts w:cs="Times New Roman"/>
          <w:lang w:val="vi-VN"/>
        </w:rPr>
        <w:t xml:space="preserve"> các tổ chức, cá nhân</w:t>
      </w:r>
      <w:r w:rsidR="00522B95" w:rsidRPr="00EC57D3">
        <w:rPr>
          <w:rFonts w:cs="Times New Roman"/>
          <w:lang w:val="vi-VN"/>
        </w:rPr>
        <w:t xml:space="preserve"> nước ngoài</w:t>
      </w:r>
      <w:r w:rsidR="000409B9" w:rsidRPr="00EC57D3">
        <w:rPr>
          <w:rFonts w:cs="Times New Roman"/>
          <w:lang w:val="vi-VN"/>
        </w:rPr>
        <w:t xml:space="preserve"> cung cấp dịch vụ xuyên biên giới cho người sử dụng Việt Nam và các doanh nghiệp Việt Nam kinh d</w:t>
      </w:r>
      <w:r w:rsidR="00522B95" w:rsidRPr="00EC57D3">
        <w:rPr>
          <w:rFonts w:cs="Times New Roman"/>
          <w:lang w:val="vi-VN"/>
        </w:rPr>
        <w:t>oanh dịch vụ trung tâm dữ liệu,</w:t>
      </w:r>
      <w:r w:rsidR="000409B9" w:rsidRPr="00EC57D3">
        <w:rPr>
          <w:rFonts w:cs="Times New Roman"/>
          <w:lang w:val="vi-VN"/>
        </w:rPr>
        <w:t xml:space="preserve"> dịch vụ điện toán đám mây</w:t>
      </w:r>
      <w:r w:rsidR="007A03C6" w:rsidRPr="00EC57D3">
        <w:rPr>
          <w:rFonts w:cs="Times New Roman"/>
          <w:lang w:val="vi-VN"/>
        </w:rPr>
        <w:t>;</w:t>
      </w:r>
    </w:p>
    <w:p w14:paraId="77FC1E75" w14:textId="33FAB29A" w:rsidR="000A0652" w:rsidRPr="00EC57D3" w:rsidRDefault="000A0652" w:rsidP="00EC57D3">
      <w:pPr>
        <w:pStyle w:val="BodyText"/>
        <w:tabs>
          <w:tab w:val="left" w:pos="0"/>
          <w:tab w:val="left" w:pos="720"/>
        </w:tabs>
        <w:spacing w:before="120" w:line="264" w:lineRule="auto"/>
        <w:ind w:left="0" w:firstLine="0"/>
        <w:jc w:val="both"/>
        <w:rPr>
          <w:rFonts w:cs="Times New Roman"/>
          <w:bCs/>
          <w:lang w:val="vi-VN"/>
        </w:rPr>
      </w:pPr>
      <w:r w:rsidRPr="00EC57D3">
        <w:rPr>
          <w:rFonts w:cs="Times New Roman"/>
          <w:lang w:val="vi-VN"/>
        </w:rPr>
        <w:tab/>
      </w:r>
      <w:r w:rsidRPr="00EC57D3">
        <w:rPr>
          <w:rFonts w:cs="Times New Roman"/>
        </w:rPr>
        <w:t xml:space="preserve"> - </w:t>
      </w:r>
      <w:proofErr w:type="spellStart"/>
      <w:r w:rsidRPr="00EC57D3">
        <w:rPr>
          <w:rFonts w:cs="Times New Roman"/>
        </w:rPr>
        <w:t>Bổ</w:t>
      </w:r>
      <w:proofErr w:type="spellEnd"/>
      <w:r w:rsidRPr="00EC57D3">
        <w:rPr>
          <w:rFonts w:cs="Times New Roman"/>
        </w:rPr>
        <w:t xml:space="preserve"> sung c</w:t>
      </w:r>
      <w:r w:rsidRPr="00EC57D3">
        <w:rPr>
          <w:rFonts w:cs="Times New Roman"/>
          <w:bCs/>
          <w:lang w:val="eu-ES"/>
        </w:rPr>
        <w:t>ác dịch vụ này nằm trong nhóm dịch vụ viễn thông giá trị gia tăng và việc quản lý kinh doanh dịch vụ trung tâm dữ liệu và dịch vụ điện toán đám mây thực hiện theo các quy định quản lý kinh doanh dịch vụ viễn thông (tuân theo các quy định về tiêu chuẩn chất lượng dịch vụ, giá cước, quy định về an toàn thông tin của Luật An toàn thông tin mạng và Luật An ninh mạng).</w:t>
      </w:r>
      <w:r w:rsidR="00E470C5" w:rsidRPr="00EC57D3">
        <w:rPr>
          <w:rFonts w:cs="Times New Roman"/>
          <w:bCs/>
          <w:lang w:val="eu-ES"/>
        </w:rPr>
        <w:t xml:space="preserve"> C</w:t>
      </w:r>
      <w:r w:rsidRPr="00EC57D3">
        <w:rPr>
          <w:rFonts w:cs="Times New Roman"/>
          <w:bCs/>
          <w:lang w:val="eu-ES"/>
        </w:rPr>
        <w:t>ác doanh nghiệp kinh doanh dịch vụ trung tâm dữ liệu, dịch vụ điện toán đám mây</w:t>
      </w:r>
      <w:r w:rsidR="00E470C5" w:rsidRPr="00EC57D3">
        <w:rPr>
          <w:rFonts w:cs="Times New Roman"/>
          <w:bCs/>
          <w:lang w:val="eu-ES"/>
        </w:rPr>
        <w:t xml:space="preserve"> trong nước</w:t>
      </w:r>
      <w:r w:rsidRPr="00EC57D3">
        <w:rPr>
          <w:rFonts w:cs="Times New Roman"/>
          <w:bCs/>
          <w:lang w:val="eu-ES"/>
        </w:rPr>
        <w:t xml:space="preserve"> phải xin cấp giấy phép kinh doanh dịch vụ viễn thông </w:t>
      </w:r>
      <w:r w:rsidR="00E470C5" w:rsidRPr="00EC57D3">
        <w:rPr>
          <w:rFonts w:cs="Times New Roman"/>
          <w:bCs/>
          <w:lang w:val="eu-ES"/>
        </w:rPr>
        <w:t xml:space="preserve">theo hình thức cấp phép nhóm, </w:t>
      </w:r>
      <w:r w:rsidR="00E470C5" w:rsidRPr="000F4CB6">
        <w:rPr>
          <w:rFonts w:cs="Times New Roman"/>
          <w:bCs/>
          <w:highlight w:val="yellow"/>
          <w:lang w:val="eu-ES"/>
        </w:rPr>
        <w:t>còn</w:t>
      </w:r>
      <w:r w:rsidRPr="000F4CB6">
        <w:rPr>
          <w:rFonts w:cs="Times New Roman"/>
          <w:bCs/>
          <w:highlight w:val="yellow"/>
          <w:lang w:val="eu-ES"/>
        </w:rPr>
        <w:t xml:space="preserve"> các doanh nghiệp nước ngoài cung cấp dịch vụ xuyên biên giới phải </w:t>
      </w:r>
      <w:r w:rsidR="003A5972" w:rsidRPr="000F4CB6">
        <w:rPr>
          <w:rFonts w:cs="Times New Roman"/>
          <w:bCs/>
          <w:highlight w:val="yellow"/>
          <w:lang w:val="eu-ES"/>
        </w:rPr>
        <w:t xml:space="preserve">thông qua thỏa thuận thương mại </w:t>
      </w:r>
      <w:r w:rsidR="008C0631" w:rsidRPr="000F4CB6">
        <w:rPr>
          <w:rFonts w:cs="Times New Roman"/>
          <w:bCs/>
          <w:highlight w:val="yellow"/>
          <w:lang w:val="eu-ES"/>
        </w:rPr>
        <w:t xml:space="preserve">với doanh nghiệp viễn thông Việt Nam </w:t>
      </w:r>
      <w:r w:rsidR="003A5972" w:rsidRPr="000F4CB6">
        <w:rPr>
          <w:rFonts w:cs="Times New Roman"/>
          <w:bCs/>
          <w:highlight w:val="yellow"/>
          <w:lang w:val="eu-ES"/>
        </w:rPr>
        <w:t xml:space="preserve">hoặc </w:t>
      </w:r>
      <w:r w:rsidRPr="000F4CB6">
        <w:rPr>
          <w:rFonts w:cs="Times New Roman"/>
          <w:bCs/>
          <w:highlight w:val="yellow"/>
          <w:lang w:val="eu-ES"/>
        </w:rPr>
        <w:t>đặt văn phòng đại diện tại Việt Nam.</w:t>
      </w:r>
      <w:r w:rsidR="00D46182" w:rsidRPr="000F4CB6">
        <w:rPr>
          <w:rFonts w:cs="Times New Roman"/>
          <w:bCs/>
          <w:highlight w:val="yellow"/>
          <w:lang w:val="vi-VN"/>
        </w:rPr>
        <w:t xml:space="preserve"> </w:t>
      </w:r>
      <w:r w:rsidR="004740C7" w:rsidRPr="000F4CB6">
        <w:rPr>
          <w:rFonts w:cs="Times New Roman"/>
          <w:bCs/>
          <w:highlight w:val="yellow"/>
        </w:rPr>
        <w:t>Do</w:t>
      </w:r>
      <w:r w:rsidR="00D46182" w:rsidRPr="000F4CB6">
        <w:rPr>
          <w:rFonts w:cs="Times New Roman"/>
          <w:bCs/>
          <w:highlight w:val="yellow"/>
          <w:lang w:val="vi-VN"/>
        </w:rPr>
        <w:t xml:space="preserve"> đây là các dịch vụ mới cần được ưu tiên phát triển nên doanh nghiệp cung cấp dịch vụ này được loại trừ một số trách nhiệm như không phải nộp quỹ </w:t>
      </w:r>
      <w:proofErr w:type="spellStart"/>
      <w:r w:rsidR="007A1902" w:rsidRPr="000F4CB6">
        <w:rPr>
          <w:rFonts w:cs="Times New Roman"/>
          <w:bCs/>
          <w:highlight w:val="yellow"/>
        </w:rPr>
        <w:t>dịch</w:t>
      </w:r>
      <w:proofErr w:type="spellEnd"/>
      <w:r w:rsidR="007A1902" w:rsidRPr="000F4CB6">
        <w:rPr>
          <w:rFonts w:cs="Times New Roman"/>
          <w:bCs/>
          <w:highlight w:val="yellow"/>
        </w:rPr>
        <w:t xml:space="preserve"> </w:t>
      </w:r>
      <w:proofErr w:type="spellStart"/>
      <w:r w:rsidR="007A1902" w:rsidRPr="000F4CB6">
        <w:rPr>
          <w:rFonts w:cs="Times New Roman"/>
          <w:bCs/>
          <w:highlight w:val="yellow"/>
        </w:rPr>
        <w:t>vụ</w:t>
      </w:r>
      <w:proofErr w:type="spellEnd"/>
      <w:r w:rsidR="007A1902" w:rsidRPr="000F4CB6">
        <w:rPr>
          <w:rFonts w:cs="Times New Roman"/>
          <w:bCs/>
          <w:highlight w:val="yellow"/>
        </w:rPr>
        <w:t xml:space="preserve"> </w:t>
      </w:r>
      <w:r w:rsidR="00D46182" w:rsidRPr="000F4CB6">
        <w:rPr>
          <w:rFonts w:cs="Times New Roman"/>
          <w:bCs/>
          <w:highlight w:val="yellow"/>
          <w:lang w:val="vi-VN"/>
        </w:rPr>
        <w:t>viễn thông công ích, phí quyền</w:t>
      </w:r>
      <w:r w:rsidR="007A1902" w:rsidRPr="000F4CB6">
        <w:rPr>
          <w:rFonts w:cs="Times New Roman"/>
          <w:bCs/>
          <w:highlight w:val="yellow"/>
        </w:rPr>
        <w:t xml:space="preserve"> </w:t>
      </w:r>
      <w:proofErr w:type="spellStart"/>
      <w:r w:rsidR="007A1902" w:rsidRPr="000F4CB6">
        <w:rPr>
          <w:rFonts w:cs="Times New Roman"/>
          <w:bCs/>
          <w:highlight w:val="yellow"/>
        </w:rPr>
        <w:t>hoạt</w:t>
      </w:r>
      <w:proofErr w:type="spellEnd"/>
      <w:r w:rsidR="007A1902" w:rsidRPr="000F4CB6">
        <w:rPr>
          <w:rFonts w:cs="Times New Roman"/>
          <w:bCs/>
          <w:highlight w:val="yellow"/>
        </w:rPr>
        <w:t xml:space="preserve"> </w:t>
      </w:r>
      <w:proofErr w:type="spellStart"/>
      <w:r w:rsidR="007A1902" w:rsidRPr="000F4CB6">
        <w:rPr>
          <w:rFonts w:cs="Times New Roman"/>
          <w:bCs/>
          <w:highlight w:val="yellow"/>
        </w:rPr>
        <w:t>động</w:t>
      </w:r>
      <w:proofErr w:type="spellEnd"/>
      <w:r w:rsidR="007A1902" w:rsidRPr="000F4CB6">
        <w:rPr>
          <w:rFonts w:cs="Times New Roman"/>
          <w:bCs/>
          <w:highlight w:val="yellow"/>
        </w:rPr>
        <w:t xml:space="preserve"> </w:t>
      </w:r>
      <w:proofErr w:type="spellStart"/>
      <w:r w:rsidR="007A1902" w:rsidRPr="000F4CB6">
        <w:rPr>
          <w:rFonts w:cs="Times New Roman"/>
          <w:bCs/>
          <w:highlight w:val="yellow"/>
        </w:rPr>
        <w:t>viễn</w:t>
      </w:r>
      <w:proofErr w:type="spellEnd"/>
      <w:r w:rsidR="007A1902" w:rsidRPr="000F4CB6">
        <w:rPr>
          <w:rFonts w:cs="Times New Roman"/>
          <w:bCs/>
          <w:highlight w:val="yellow"/>
        </w:rPr>
        <w:t xml:space="preserve"> </w:t>
      </w:r>
      <w:proofErr w:type="spellStart"/>
      <w:r w:rsidR="007A1902" w:rsidRPr="000F4CB6">
        <w:rPr>
          <w:rFonts w:cs="Times New Roman"/>
          <w:bCs/>
          <w:highlight w:val="yellow"/>
        </w:rPr>
        <w:t>thông</w:t>
      </w:r>
      <w:proofErr w:type="spellEnd"/>
      <w:r w:rsidR="00D46182" w:rsidRPr="000F4CB6">
        <w:rPr>
          <w:rFonts w:cs="Times New Roman"/>
          <w:bCs/>
          <w:highlight w:val="yellow"/>
          <w:lang w:val="vi-VN"/>
        </w:rPr>
        <w:t>…</w:t>
      </w:r>
    </w:p>
    <w:p w14:paraId="2878482D" w14:textId="33A295FD" w:rsidR="00A14368" w:rsidRPr="00EC57D3" w:rsidRDefault="000A0652" w:rsidP="00EC57D3">
      <w:pPr>
        <w:tabs>
          <w:tab w:val="left" w:pos="567"/>
        </w:tabs>
        <w:spacing w:before="120" w:line="264" w:lineRule="auto"/>
        <w:jc w:val="both"/>
        <w:rPr>
          <w:bCs/>
          <w:sz w:val="28"/>
          <w:szCs w:val="28"/>
          <w:lang w:val="eu-ES"/>
        </w:rPr>
      </w:pPr>
      <w:r w:rsidRPr="00EC57D3">
        <w:rPr>
          <w:sz w:val="28"/>
          <w:szCs w:val="28"/>
          <w:lang w:val="vi-VN"/>
        </w:rPr>
        <w:tab/>
        <w:t xml:space="preserve">- </w:t>
      </w:r>
      <w:r w:rsidRPr="00EC57D3">
        <w:rPr>
          <w:bCs/>
          <w:sz w:val="28"/>
          <w:szCs w:val="28"/>
          <w:lang w:val="eu-ES"/>
        </w:rPr>
        <w:t>Bổ sung một số nghĩa vụ của các doanh nghiệp kinh doanh dịch vụ trung tâm dữ liệu và dịch vụ điện toán đám mây</w:t>
      </w:r>
      <w:r w:rsidR="00E470C5" w:rsidRPr="00EC57D3">
        <w:rPr>
          <w:bCs/>
          <w:sz w:val="28"/>
          <w:szCs w:val="28"/>
          <w:lang w:val="eu-ES"/>
        </w:rPr>
        <w:t xml:space="preserve"> </w:t>
      </w:r>
      <w:r w:rsidRPr="00EC57D3">
        <w:rPr>
          <w:bCs/>
          <w:sz w:val="28"/>
          <w:szCs w:val="28"/>
          <w:lang w:val="eu-ES"/>
        </w:rPr>
        <w:t>như</w:t>
      </w:r>
      <w:r w:rsidR="00447692" w:rsidRPr="00EC57D3">
        <w:rPr>
          <w:bCs/>
          <w:sz w:val="28"/>
          <w:szCs w:val="28"/>
          <w:lang w:val="eu-ES"/>
        </w:rPr>
        <w:t xml:space="preserve"> yêu cầu</w:t>
      </w:r>
      <w:r w:rsidRPr="00EC57D3">
        <w:rPr>
          <w:bCs/>
          <w:sz w:val="28"/>
          <w:szCs w:val="28"/>
          <w:lang w:val="eu-ES"/>
        </w:rPr>
        <w:t xml:space="preserve"> tuân thủ </w:t>
      </w:r>
      <w:r w:rsidR="00447692" w:rsidRPr="00EC57D3">
        <w:rPr>
          <w:bCs/>
          <w:sz w:val="28"/>
          <w:szCs w:val="28"/>
          <w:lang w:val="eu-ES"/>
        </w:rPr>
        <w:t>các tiêu chuẩn, quy chuẩn kỹ thuật về hạ tầng, an toàn thông tin</w:t>
      </w:r>
      <w:r w:rsidR="005B3613" w:rsidRPr="00EC57D3">
        <w:rPr>
          <w:bCs/>
          <w:sz w:val="28"/>
          <w:szCs w:val="28"/>
          <w:lang w:val="vi-VN"/>
        </w:rPr>
        <w:t xml:space="preserve"> </w:t>
      </w:r>
      <w:r w:rsidR="00447692" w:rsidRPr="00EC57D3">
        <w:rPr>
          <w:bCs/>
          <w:sz w:val="28"/>
          <w:szCs w:val="28"/>
          <w:lang w:val="eu-ES"/>
        </w:rPr>
        <w:t>...</w:t>
      </w:r>
      <w:r w:rsidR="0042157F" w:rsidRPr="00EC57D3">
        <w:rPr>
          <w:bCs/>
          <w:sz w:val="28"/>
          <w:szCs w:val="28"/>
          <w:lang w:val="eu-ES"/>
        </w:rPr>
        <w:t xml:space="preserve"> và các </w:t>
      </w:r>
      <w:r w:rsidRPr="00EC57D3">
        <w:rPr>
          <w:bCs/>
          <w:sz w:val="28"/>
          <w:szCs w:val="28"/>
          <w:lang w:val="eu-ES"/>
        </w:rPr>
        <w:t xml:space="preserve">quy định về lưu trữ, </w:t>
      </w:r>
      <w:r w:rsidR="00F3759A" w:rsidRPr="00EC57D3">
        <w:rPr>
          <w:bCs/>
          <w:sz w:val="28"/>
          <w:szCs w:val="28"/>
          <w:lang w:val="eu-ES"/>
        </w:rPr>
        <w:t>xử</w:t>
      </w:r>
      <w:r w:rsidR="00F3759A" w:rsidRPr="00EC57D3">
        <w:rPr>
          <w:bCs/>
          <w:sz w:val="28"/>
          <w:szCs w:val="28"/>
          <w:lang w:val="vi-VN"/>
        </w:rPr>
        <w:t xml:space="preserve"> lý, </w:t>
      </w:r>
      <w:r w:rsidRPr="00EC57D3">
        <w:rPr>
          <w:bCs/>
          <w:sz w:val="28"/>
          <w:szCs w:val="28"/>
          <w:lang w:val="eu-ES"/>
        </w:rPr>
        <w:t xml:space="preserve">bảo vệ </w:t>
      </w:r>
      <w:r w:rsidR="0042157F" w:rsidRPr="00EC57D3">
        <w:rPr>
          <w:bCs/>
          <w:sz w:val="28"/>
          <w:szCs w:val="28"/>
          <w:lang w:val="eu-ES"/>
        </w:rPr>
        <w:t>dữ liệu theo hướng áp dụng chung cho các doanh nghiệp cung cấp dịch vụ trong nước và doanh nghiệp nước ngoài cung cấp dịch vụ theo hình thức xuyên biên giới đến người sử dụng tại Việt Nam. Đề xuất Luật giao Chính phủ quy định việc sử dụng dịch vụ trung tâm dữ liệu, dịch vụ điện toán đám mây trong hoạt động của cơ quan nhà nước để bảo đảm các yêu cầu về an toàn, an ninh. Các yêu cầu riêng (nếu có) đối với việc sử dụng các dịch vụ này trong các ngành, lĩnh vực cụ thể sẽ do pháp luật chuyên ngành đó quy định.</w:t>
      </w:r>
    </w:p>
    <w:p w14:paraId="688678A3" w14:textId="7F60CECB" w:rsidR="00654345" w:rsidRPr="00EC57D3" w:rsidRDefault="00F6024E" w:rsidP="00EC57D3">
      <w:pPr>
        <w:pStyle w:val="BodyText"/>
        <w:tabs>
          <w:tab w:val="left" w:pos="0"/>
          <w:tab w:val="left" w:pos="720"/>
        </w:tabs>
        <w:spacing w:before="120" w:line="264" w:lineRule="auto"/>
        <w:ind w:left="0" w:firstLine="0"/>
        <w:jc w:val="both"/>
        <w:rPr>
          <w:rFonts w:cs="Times New Roman"/>
          <w:b/>
        </w:rPr>
      </w:pPr>
      <w:r w:rsidRPr="00EC57D3">
        <w:rPr>
          <w:rFonts w:cs="Times New Roman"/>
          <w:b/>
        </w:rPr>
        <w:tab/>
      </w:r>
      <w:r w:rsidR="00A40AD0" w:rsidRPr="00EC57D3">
        <w:rPr>
          <w:rFonts w:cs="Times New Roman"/>
          <w:b/>
        </w:rPr>
        <w:t>6</w:t>
      </w:r>
      <w:r w:rsidR="00654345" w:rsidRPr="00EC57D3">
        <w:rPr>
          <w:rFonts w:cs="Times New Roman"/>
          <w:b/>
          <w:lang w:val="vi-VN"/>
        </w:rPr>
        <w:t xml:space="preserve">. Chính sách về quản lý dịch vụ </w:t>
      </w:r>
      <w:r w:rsidR="00480B2F" w:rsidRPr="00EC57D3">
        <w:rPr>
          <w:rFonts w:cs="Times New Roman"/>
          <w:b/>
          <w:lang w:val="vi-VN"/>
        </w:rPr>
        <w:t>﻿ứng dụng Internet trong viễn thông</w:t>
      </w:r>
    </w:p>
    <w:p w14:paraId="57AC5181" w14:textId="32EF8998" w:rsidR="00952E6C" w:rsidRPr="00EC57D3" w:rsidRDefault="0065434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A46712" w:rsidRPr="00EC57D3">
        <w:rPr>
          <w:rFonts w:cs="Times New Roman"/>
          <w:lang w:val="vi-VN"/>
        </w:rPr>
        <w:t>Hiện nay, các dịch vụ ứng dụng Internet trong viễn thông (gọi tắt là OTT viễn thông - các dịch vụ trên Internet cung cấp tính năng tương tự dịch vụ viễn thông như gọi điện thoại, nhắn tin,…) được sử dụng ngày càng phổ biến, có khả năng thay thế cho các dịch vụ viễn thông trong khi pháp luật hiện hành chưa có quy định quản lý, dẫn đến không bảo đảm quyền lợi của người sử dụng, an toàn, an ninh thông tin.</w:t>
      </w:r>
      <w:r w:rsidR="00A46712" w:rsidRPr="00EC57D3">
        <w:rPr>
          <w:rFonts w:cs="Times New Roman"/>
        </w:rPr>
        <w:t xml:space="preserve"> M</w:t>
      </w:r>
      <w:r w:rsidRPr="00EC57D3">
        <w:rPr>
          <w:rFonts w:cs="Times New Roman"/>
          <w:lang w:val="vi-VN"/>
        </w:rPr>
        <w:t>ột số nước trên thế giới (ví dụ như Châu Âu, Trung Quốc, Hàn Quốc) đã</w:t>
      </w:r>
      <w:r w:rsidR="008C0631" w:rsidRPr="00EC57D3">
        <w:rPr>
          <w:rFonts w:cs="Times New Roman"/>
        </w:rPr>
        <w:t xml:space="preserve"> </w:t>
      </w:r>
      <w:proofErr w:type="spellStart"/>
      <w:r w:rsidR="008C0631" w:rsidRPr="00EC57D3">
        <w:rPr>
          <w:rFonts w:cs="Times New Roman"/>
        </w:rPr>
        <w:t>phân</w:t>
      </w:r>
      <w:proofErr w:type="spellEnd"/>
      <w:r w:rsidR="008C0631" w:rsidRPr="00EC57D3">
        <w:rPr>
          <w:rFonts w:cs="Times New Roman"/>
        </w:rPr>
        <w:t xml:space="preserve"> </w:t>
      </w:r>
      <w:proofErr w:type="spellStart"/>
      <w:r w:rsidR="008C0631" w:rsidRPr="00EC57D3">
        <w:rPr>
          <w:rFonts w:cs="Times New Roman"/>
        </w:rPr>
        <w:t>loại</w:t>
      </w:r>
      <w:proofErr w:type="spellEnd"/>
      <w:r w:rsidRPr="00EC57D3">
        <w:rPr>
          <w:rFonts w:cs="Times New Roman"/>
          <w:lang w:val="vi-VN"/>
        </w:rPr>
        <w:t xml:space="preserve"> </w:t>
      </w:r>
      <w:r w:rsidR="008C0631" w:rsidRPr="00EC57D3">
        <w:rPr>
          <w:rFonts w:cs="Times New Roman"/>
          <w:lang w:val="vi-VN"/>
        </w:rPr>
        <w:t xml:space="preserve">dịch vụ này </w:t>
      </w:r>
      <w:proofErr w:type="spellStart"/>
      <w:r w:rsidR="008C0631" w:rsidRPr="00EC57D3">
        <w:rPr>
          <w:rFonts w:cs="Times New Roman"/>
        </w:rPr>
        <w:t>là</w:t>
      </w:r>
      <w:proofErr w:type="spellEnd"/>
      <w:r w:rsidR="008C0631" w:rsidRPr="00EC57D3">
        <w:rPr>
          <w:rFonts w:cs="Times New Roman"/>
        </w:rPr>
        <w:t xml:space="preserve"> </w:t>
      </w:r>
      <w:proofErr w:type="spellStart"/>
      <w:r w:rsidR="008C0631" w:rsidRPr="00EC57D3">
        <w:rPr>
          <w:rFonts w:cs="Times New Roman"/>
        </w:rPr>
        <w:t>dịch</w:t>
      </w:r>
      <w:proofErr w:type="spellEnd"/>
      <w:r w:rsidR="008C0631" w:rsidRPr="00EC57D3">
        <w:rPr>
          <w:rFonts w:cs="Times New Roman"/>
        </w:rPr>
        <w:t xml:space="preserve"> </w:t>
      </w:r>
      <w:proofErr w:type="spellStart"/>
      <w:r w:rsidR="008C0631" w:rsidRPr="00EC57D3">
        <w:rPr>
          <w:rFonts w:cs="Times New Roman"/>
        </w:rPr>
        <w:t>vụ</w:t>
      </w:r>
      <w:proofErr w:type="spellEnd"/>
      <w:r w:rsidR="008C0631" w:rsidRPr="00EC57D3">
        <w:rPr>
          <w:rFonts w:cs="Times New Roman"/>
        </w:rPr>
        <w:t xml:space="preserve"> </w:t>
      </w:r>
      <w:proofErr w:type="spellStart"/>
      <w:r w:rsidR="008C0631" w:rsidRPr="00EC57D3">
        <w:rPr>
          <w:rFonts w:cs="Times New Roman"/>
        </w:rPr>
        <w:t>viễn</w:t>
      </w:r>
      <w:proofErr w:type="spellEnd"/>
      <w:r w:rsidR="008C0631" w:rsidRPr="00EC57D3">
        <w:rPr>
          <w:rFonts w:cs="Times New Roman"/>
        </w:rPr>
        <w:t xml:space="preserve"> </w:t>
      </w:r>
      <w:proofErr w:type="spellStart"/>
      <w:r w:rsidR="008C0631" w:rsidRPr="00EC57D3">
        <w:rPr>
          <w:rFonts w:cs="Times New Roman"/>
        </w:rPr>
        <w:t>thông</w:t>
      </w:r>
      <w:proofErr w:type="spellEnd"/>
      <w:r w:rsidR="008C0631" w:rsidRPr="00EC57D3">
        <w:rPr>
          <w:rFonts w:cs="Times New Roman"/>
        </w:rPr>
        <w:t xml:space="preserve"> </w:t>
      </w:r>
      <w:proofErr w:type="spellStart"/>
      <w:r w:rsidR="008C0631" w:rsidRPr="00EC57D3">
        <w:rPr>
          <w:rFonts w:cs="Times New Roman"/>
        </w:rPr>
        <w:t>và</w:t>
      </w:r>
      <w:proofErr w:type="spellEnd"/>
      <w:r w:rsidR="008C0631" w:rsidRPr="00EC57D3">
        <w:rPr>
          <w:rFonts w:cs="Times New Roman"/>
        </w:rPr>
        <w:t xml:space="preserve"> </w:t>
      </w:r>
      <w:proofErr w:type="spellStart"/>
      <w:r w:rsidR="008C0631" w:rsidRPr="00EC57D3">
        <w:rPr>
          <w:rFonts w:cs="Times New Roman"/>
        </w:rPr>
        <w:t>thực</w:t>
      </w:r>
      <w:proofErr w:type="spellEnd"/>
      <w:r w:rsidR="008C0631" w:rsidRPr="00EC57D3">
        <w:rPr>
          <w:rFonts w:cs="Times New Roman"/>
        </w:rPr>
        <w:t xml:space="preserve"> </w:t>
      </w:r>
      <w:proofErr w:type="spellStart"/>
      <w:r w:rsidR="008C0631" w:rsidRPr="00EC57D3">
        <w:rPr>
          <w:rFonts w:cs="Times New Roman"/>
        </w:rPr>
        <w:t>hiện</w:t>
      </w:r>
      <w:proofErr w:type="spellEnd"/>
      <w:r w:rsidR="008C0631" w:rsidRPr="00EC57D3">
        <w:rPr>
          <w:rFonts w:cs="Times New Roman"/>
        </w:rPr>
        <w:t xml:space="preserve"> </w:t>
      </w:r>
      <w:proofErr w:type="spellStart"/>
      <w:r w:rsidR="008C0631" w:rsidRPr="00EC57D3">
        <w:rPr>
          <w:rFonts w:cs="Times New Roman"/>
        </w:rPr>
        <w:t>quản</w:t>
      </w:r>
      <w:proofErr w:type="spellEnd"/>
      <w:r w:rsidR="008C0631" w:rsidRPr="00EC57D3">
        <w:rPr>
          <w:rFonts w:cs="Times New Roman"/>
        </w:rPr>
        <w:t xml:space="preserve"> </w:t>
      </w:r>
      <w:proofErr w:type="spellStart"/>
      <w:r w:rsidR="008C0631" w:rsidRPr="00EC57D3">
        <w:rPr>
          <w:rFonts w:cs="Times New Roman"/>
        </w:rPr>
        <w:t>lý</w:t>
      </w:r>
      <w:proofErr w:type="spellEnd"/>
      <w:r w:rsidR="008C0631" w:rsidRPr="00EC57D3">
        <w:rPr>
          <w:rFonts w:cs="Times New Roman"/>
        </w:rPr>
        <w:t xml:space="preserve"> </w:t>
      </w:r>
      <w:proofErr w:type="spellStart"/>
      <w:r w:rsidR="008C0631" w:rsidRPr="00EC57D3">
        <w:rPr>
          <w:rFonts w:cs="Times New Roman"/>
        </w:rPr>
        <w:lastRenderedPageBreak/>
        <w:t>theo</w:t>
      </w:r>
      <w:proofErr w:type="spellEnd"/>
      <w:r w:rsidR="008C0631" w:rsidRPr="00EC57D3">
        <w:rPr>
          <w:rFonts w:cs="Times New Roman"/>
          <w:lang w:val="vi-VN"/>
        </w:rPr>
        <w:t xml:space="preserve"> pháp luật về viễn thông. </w:t>
      </w:r>
      <w:proofErr w:type="spellStart"/>
      <w:r w:rsidR="00952E6C" w:rsidRPr="00EC57D3">
        <w:rPr>
          <w:rFonts w:cs="Times New Roman"/>
        </w:rPr>
        <w:t>Dự</w:t>
      </w:r>
      <w:proofErr w:type="spellEnd"/>
      <w:r w:rsidR="00952E6C" w:rsidRPr="00EC57D3">
        <w:rPr>
          <w:rFonts w:cs="Times New Roman"/>
        </w:rPr>
        <w:t xml:space="preserve"> </w:t>
      </w:r>
      <w:proofErr w:type="spellStart"/>
      <w:r w:rsidR="00952E6C" w:rsidRPr="00EC57D3">
        <w:rPr>
          <w:rFonts w:cs="Times New Roman"/>
        </w:rPr>
        <w:t>thảo</w:t>
      </w:r>
      <w:proofErr w:type="spellEnd"/>
      <w:r w:rsidR="00952E6C" w:rsidRPr="00EC57D3">
        <w:rPr>
          <w:rFonts w:cs="Times New Roman"/>
        </w:rPr>
        <w:t xml:space="preserve"> </w:t>
      </w:r>
      <w:proofErr w:type="spellStart"/>
      <w:r w:rsidR="00952E6C" w:rsidRPr="00EC57D3">
        <w:rPr>
          <w:rFonts w:cs="Times New Roman"/>
        </w:rPr>
        <w:t>Luật</w:t>
      </w:r>
      <w:proofErr w:type="spellEnd"/>
      <w:r w:rsidR="00952E6C" w:rsidRPr="00EC57D3">
        <w:rPr>
          <w:rFonts w:cs="Times New Roman"/>
        </w:rPr>
        <w:t xml:space="preserve"> </w:t>
      </w:r>
      <w:proofErr w:type="spellStart"/>
      <w:r w:rsidR="00952E6C" w:rsidRPr="00EC57D3">
        <w:rPr>
          <w:rFonts w:cs="Times New Roman"/>
        </w:rPr>
        <w:t>đưa</w:t>
      </w:r>
      <w:proofErr w:type="spellEnd"/>
      <w:r w:rsidR="00952E6C" w:rsidRPr="00EC57D3">
        <w:rPr>
          <w:rFonts w:cs="Times New Roman"/>
        </w:rPr>
        <w:t xml:space="preserve"> </w:t>
      </w:r>
      <w:proofErr w:type="spellStart"/>
      <w:r w:rsidR="00952E6C" w:rsidRPr="00EC57D3">
        <w:rPr>
          <w:rFonts w:cs="Times New Roman"/>
        </w:rPr>
        <w:t>ra</w:t>
      </w:r>
      <w:proofErr w:type="spellEnd"/>
      <w:r w:rsidR="00952E6C" w:rsidRPr="00EC57D3">
        <w:rPr>
          <w:rFonts w:cs="Times New Roman"/>
        </w:rPr>
        <w:t xml:space="preserve"> </w:t>
      </w:r>
      <w:proofErr w:type="spellStart"/>
      <w:r w:rsidR="00952E6C" w:rsidRPr="00EC57D3">
        <w:rPr>
          <w:rFonts w:cs="Times New Roman"/>
        </w:rPr>
        <w:t>các</w:t>
      </w:r>
      <w:proofErr w:type="spellEnd"/>
      <w:r w:rsidR="00952E6C" w:rsidRPr="00EC57D3">
        <w:rPr>
          <w:rFonts w:cs="Times New Roman"/>
        </w:rPr>
        <w:t xml:space="preserve"> </w:t>
      </w:r>
      <w:proofErr w:type="spellStart"/>
      <w:r w:rsidR="00952E6C" w:rsidRPr="00EC57D3">
        <w:rPr>
          <w:rFonts w:cs="Times New Roman"/>
        </w:rPr>
        <w:t>quy</w:t>
      </w:r>
      <w:proofErr w:type="spellEnd"/>
      <w:r w:rsidR="00952E6C" w:rsidRPr="00EC57D3">
        <w:rPr>
          <w:rFonts w:cs="Times New Roman"/>
        </w:rPr>
        <w:t xml:space="preserve"> </w:t>
      </w:r>
      <w:proofErr w:type="spellStart"/>
      <w:r w:rsidR="00952E6C" w:rsidRPr="00EC57D3">
        <w:rPr>
          <w:rFonts w:cs="Times New Roman"/>
        </w:rPr>
        <w:t>định</w:t>
      </w:r>
      <w:proofErr w:type="spellEnd"/>
      <w:r w:rsidR="00952E6C" w:rsidRPr="00EC57D3">
        <w:rPr>
          <w:rFonts w:cs="Times New Roman"/>
        </w:rPr>
        <w:t xml:space="preserve"> </w:t>
      </w:r>
      <w:proofErr w:type="spellStart"/>
      <w:r w:rsidR="00952E6C" w:rsidRPr="00EC57D3">
        <w:rPr>
          <w:rFonts w:cs="Times New Roman"/>
        </w:rPr>
        <w:t>quản</w:t>
      </w:r>
      <w:proofErr w:type="spellEnd"/>
      <w:r w:rsidR="00952E6C" w:rsidRPr="00EC57D3">
        <w:rPr>
          <w:rFonts w:cs="Times New Roman"/>
        </w:rPr>
        <w:t xml:space="preserve"> </w:t>
      </w:r>
      <w:proofErr w:type="spellStart"/>
      <w:r w:rsidR="00952E6C" w:rsidRPr="00EC57D3">
        <w:rPr>
          <w:rFonts w:cs="Times New Roman"/>
        </w:rPr>
        <w:t>lý</w:t>
      </w:r>
      <w:proofErr w:type="spellEnd"/>
      <w:r w:rsidR="00952E6C" w:rsidRPr="00EC57D3">
        <w:rPr>
          <w:rFonts w:cs="Times New Roman"/>
        </w:rPr>
        <w:t xml:space="preserve"> </w:t>
      </w:r>
      <w:proofErr w:type="spellStart"/>
      <w:r w:rsidR="00952E6C" w:rsidRPr="00EC57D3">
        <w:rPr>
          <w:rFonts w:cs="Times New Roman"/>
        </w:rPr>
        <w:t>trên</w:t>
      </w:r>
      <w:proofErr w:type="spellEnd"/>
      <w:r w:rsidR="00952E6C" w:rsidRPr="00EC57D3">
        <w:rPr>
          <w:rFonts w:cs="Times New Roman"/>
        </w:rPr>
        <w:t xml:space="preserve"> n</w:t>
      </w:r>
      <w:r w:rsidR="00952E6C" w:rsidRPr="00EC57D3">
        <w:rPr>
          <w:rFonts w:cs="Times New Roman"/>
          <w:lang w:val="vi-VN"/>
        </w:rPr>
        <w:t xml:space="preserve">guyên tắc: (1) Tạo điều kiện </w:t>
      </w:r>
      <w:proofErr w:type="spellStart"/>
      <w:r w:rsidR="00952E6C" w:rsidRPr="00EC57D3">
        <w:rPr>
          <w:rFonts w:cs="Times New Roman"/>
        </w:rPr>
        <w:t>thúc</w:t>
      </w:r>
      <w:proofErr w:type="spellEnd"/>
      <w:r w:rsidR="00952E6C" w:rsidRPr="00EC57D3">
        <w:rPr>
          <w:rFonts w:cs="Times New Roman"/>
        </w:rPr>
        <w:t xml:space="preserve"> </w:t>
      </w:r>
      <w:proofErr w:type="spellStart"/>
      <w:r w:rsidR="00952E6C" w:rsidRPr="00EC57D3">
        <w:rPr>
          <w:rFonts w:cs="Times New Roman"/>
        </w:rPr>
        <w:t>đẩy</w:t>
      </w:r>
      <w:proofErr w:type="spellEnd"/>
      <w:r w:rsidR="00952E6C" w:rsidRPr="00EC57D3">
        <w:rPr>
          <w:rFonts w:cs="Times New Roman"/>
        </w:rPr>
        <w:t xml:space="preserve"> </w:t>
      </w:r>
      <w:proofErr w:type="spellStart"/>
      <w:r w:rsidR="00952E6C" w:rsidRPr="00EC57D3">
        <w:rPr>
          <w:rFonts w:cs="Times New Roman"/>
        </w:rPr>
        <w:t>các</w:t>
      </w:r>
      <w:proofErr w:type="spellEnd"/>
      <w:r w:rsidR="00952E6C" w:rsidRPr="00EC57D3">
        <w:rPr>
          <w:rFonts w:cs="Times New Roman"/>
        </w:rPr>
        <w:t xml:space="preserve"> </w:t>
      </w:r>
      <w:proofErr w:type="spellStart"/>
      <w:r w:rsidR="00952E6C" w:rsidRPr="00EC57D3">
        <w:rPr>
          <w:rFonts w:cs="Times New Roman"/>
        </w:rPr>
        <w:t>dịch</w:t>
      </w:r>
      <w:proofErr w:type="spellEnd"/>
      <w:r w:rsidR="00952E6C" w:rsidRPr="00EC57D3">
        <w:rPr>
          <w:rFonts w:cs="Times New Roman"/>
        </w:rPr>
        <w:t xml:space="preserve"> </w:t>
      </w:r>
      <w:proofErr w:type="spellStart"/>
      <w:r w:rsidR="00952E6C" w:rsidRPr="00EC57D3">
        <w:rPr>
          <w:rFonts w:cs="Times New Roman"/>
        </w:rPr>
        <w:t>vụ</w:t>
      </w:r>
      <w:proofErr w:type="spellEnd"/>
      <w:r w:rsidR="00952E6C" w:rsidRPr="00EC57D3">
        <w:rPr>
          <w:rFonts w:cs="Times New Roman"/>
        </w:rPr>
        <w:t xml:space="preserve"> </w:t>
      </w:r>
      <w:proofErr w:type="spellStart"/>
      <w:r w:rsidR="00952E6C" w:rsidRPr="00EC57D3">
        <w:rPr>
          <w:rFonts w:cs="Times New Roman"/>
        </w:rPr>
        <w:t>trong</w:t>
      </w:r>
      <w:proofErr w:type="spellEnd"/>
      <w:r w:rsidR="00952E6C" w:rsidRPr="00EC57D3">
        <w:rPr>
          <w:rFonts w:cs="Times New Roman"/>
        </w:rPr>
        <w:t xml:space="preserve"> </w:t>
      </w:r>
      <w:proofErr w:type="spellStart"/>
      <w:r w:rsidR="00952E6C" w:rsidRPr="00EC57D3">
        <w:rPr>
          <w:rFonts w:cs="Times New Roman"/>
        </w:rPr>
        <w:t>nước</w:t>
      </w:r>
      <w:proofErr w:type="spellEnd"/>
      <w:r w:rsidR="00952E6C" w:rsidRPr="00EC57D3">
        <w:rPr>
          <w:rFonts w:cs="Times New Roman"/>
        </w:rPr>
        <w:t xml:space="preserve"> </w:t>
      </w:r>
      <w:proofErr w:type="spellStart"/>
      <w:r w:rsidR="00952E6C" w:rsidRPr="00EC57D3">
        <w:rPr>
          <w:rFonts w:cs="Times New Roman"/>
        </w:rPr>
        <w:t>phát</w:t>
      </w:r>
      <w:proofErr w:type="spellEnd"/>
      <w:r w:rsidR="00952E6C" w:rsidRPr="00EC57D3">
        <w:rPr>
          <w:rFonts w:cs="Times New Roman"/>
        </w:rPr>
        <w:t xml:space="preserve"> </w:t>
      </w:r>
      <w:proofErr w:type="spellStart"/>
      <w:r w:rsidR="00952E6C" w:rsidRPr="00EC57D3">
        <w:rPr>
          <w:rFonts w:cs="Times New Roman"/>
        </w:rPr>
        <w:t>triển</w:t>
      </w:r>
      <w:proofErr w:type="spellEnd"/>
      <w:r w:rsidR="00952E6C" w:rsidRPr="00EC57D3">
        <w:rPr>
          <w:rFonts w:cs="Times New Roman"/>
        </w:rPr>
        <w:t>;</w:t>
      </w:r>
      <w:r w:rsidR="00952E6C" w:rsidRPr="00EC57D3">
        <w:rPr>
          <w:rFonts w:cs="Times New Roman"/>
          <w:lang w:val="vi-VN"/>
        </w:rPr>
        <w:t xml:space="preserve"> (</w:t>
      </w:r>
      <w:r w:rsidR="00952E6C" w:rsidRPr="00EC57D3">
        <w:rPr>
          <w:rFonts w:cs="Times New Roman"/>
        </w:rPr>
        <w:t>2</w:t>
      </w:r>
      <w:r w:rsidR="00952E6C" w:rsidRPr="00EC57D3">
        <w:rPr>
          <w:rFonts w:cs="Times New Roman"/>
          <w:lang w:val="vi-VN"/>
        </w:rPr>
        <w:t xml:space="preserve">) Tạo môi trường pháp lý bình đẳng, tránh tình trạng bảo hộ ngược giữa doanh nghiệp trong nước và doanh nghiệp nước ngoài cung cấp </w:t>
      </w:r>
      <w:proofErr w:type="spellStart"/>
      <w:r w:rsidR="00952E6C" w:rsidRPr="00EC57D3">
        <w:rPr>
          <w:rFonts w:cs="Times New Roman"/>
        </w:rPr>
        <w:t>dịch</w:t>
      </w:r>
      <w:proofErr w:type="spellEnd"/>
      <w:r w:rsidR="00952E6C" w:rsidRPr="00EC57D3">
        <w:rPr>
          <w:rFonts w:cs="Times New Roman"/>
        </w:rPr>
        <w:t xml:space="preserve"> </w:t>
      </w:r>
      <w:proofErr w:type="spellStart"/>
      <w:r w:rsidR="00952E6C" w:rsidRPr="00EC57D3">
        <w:rPr>
          <w:rFonts w:cs="Times New Roman"/>
        </w:rPr>
        <w:t>vụ</w:t>
      </w:r>
      <w:proofErr w:type="spellEnd"/>
      <w:r w:rsidR="00952E6C" w:rsidRPr="00EC57D3">
        <w:rPr>
          <w:rFonts w:cs="Times New Roman"/>
        </w:rPr>
        <w:t xml:space="preserve"> </w:t>
      </w:r>
      <w:r w:rsidR="00952E6C" w:rsidRPr="00EC57D3">
        <w:rPr>
          <w:rFonts w:cs="Times New Roman"/>
          <w:lang w:val="vi-VN"/>
        </w:rPr>
        <w:t>xuyên biên giới đến người sử dụng trên lãnh thổ Việt Nam</w:t>
      </w:r>
      <w:r w:rsidR="00952E6C" w:rsidRPr="00EC57D3">
        <w:rPr>
          <w:rFonts w:cs="Times New Roman"/>
        </w:rPr>
        <w:t>;</w:t>
      </w:r>
      <w:r w:rsidR="00952E6C" w:rsidRPr="00EC57D3">
        <w:rPr>
          <w:rFonts w:cs="Times New Roman"/>
          <w:lang w:val="vi-VN"/>
        </w:rPr>
        <w:t xml:space="preserve"> (3) B</w:t>
      </w:r>
      <w:proofErr w:type="spellStart"/>
      <w:r w:rsidR="00952E6C" w:rsidRPr="00EC57D3">
        <w:rPr>
          <w:rFonts w:cs="Times New Roman"/>
        </w:rPr>
        <w:t>ảo</w:t>
      </w:r>
      <w:proofErr w:type="spellEnd"/>
      <w:r w:rsidR="00952E6C" w:rsidRPr="00EC57D3">
        <w:rPr>
          <w:rFonts w:cs="Times New Roman"/>
        </w:rPr>
        <w:t xml:space="preserve"> </w:t>
      </w:r>
      <w:proofErr w:type="spellStart"/>
      <w:r w:rsidR="00952E6C" w:rsidRPr="00EC57D3">
        <w:rPr>
          <w:rFonts w:cs="Times New Roman"/>
        </w:rPr>
        <w:t>vệ</w:t>
      </w:r>
      <w:proofErr w:type="spellEnd"/>
      <w:r w:rsidR="00952E6C" w:rsidRPr="00EC57D3">
        <w:rPr>
          <w:rFonts w:cs="Times New Roman"/>
        </w:rPr>
        <w:t xml:space="preserve"> </w:t>
      </w:r>
      <w:proofErr w:type="spellStart"/>
      <w:r w:rsidR="00952E6C" w:rsidRPr="00EC57D3">
        <w:rPr>
          <w:rFonts w:cs="Times New Roman"/>
        </w:rPr>
        <w:t>quyền</w:t>
      </w:r>
      <w:proofErr w:type="spellEnd"/>
      <w:r w:rsidR="00952E6C" w:rsidRPr="00EC57D3">
        <w:rPr>
          <w:rFonts w:cs="Times New Roman"/>
          <w:lang w:val="vi-VN"/>
        </w:rPr>
        <w:t xml:space="preserve"> lợi </w:t>
      </w:r>
      <w:proofErr w:type="spellStart"/>
      <w:r w:rsidR="00952E6C" w:rsidRPr="00EC57D3">
        <w:rPr>
          <w:rFonts w:cs="Times New Roman"/>
        </w:rPr>
        <w:t>người</w:t>
      </w:r>
      <w:proofErr w:type="spellEnd"/>
      <w:r w:rsidR="00952E6C" w:rsidRPr="00EC57D3">
        <w:rPr>
          <w:rFonts w:cs="Times New Roman"/>
        </w:rPr>
        <w:t xml:space="preserve"> </w:t>
      </w:r>
      <w:proofErr w:type="spellStart"/>
      <w:r w:rsidR="00952E6C" w:rsidRPr="00EC57D3">
        <w:rPr>
          <w:rFonts w:cs="Times New Roman"/>
        </w:rPr>
        <w:t>dùng</w:t>
      </w:r>
      <w:proofErr w:type="spellEnd"/>
      <w:r w:rsidR="00952E6C" w:rsidRPr="00EC57D3">
        <w:rPr>
          <w:rFonts w:cs="Times New Roman"/>
          <w:lang w:val="vi-VN"/>
        </w:rPr>
        <w:t xml:space="preserve"> và</w:t>
      </w:r>
      <w:r w:rsidR="00952E6C" w:rsidRPr="00EC57D3">
        <w:rPr>
          <w:rFonts w:cs="Times New Roman"/>
        </w:rPr>
        <w:t xml:space="preserve"> </w:t>
      </w:r>
      <w:proofErr w:type="spellStart"/>
      <w:r w:rsidR="00952E6C" w:rsidRPr="00EC57D3">
        <w:rPr>
          <w:rFonts w:cs="Times New Roman"/>
        </w:rPr>
        <w:t>bảo</w:t>
      </w:r>
      <w:proofErr w:type="spellEnd"/>
      <w:r w:rsidR="00952E6C" w:rsidRPr="00EC57D3">
        <w:rPr>
          <w:rFonts w:cs="Times New Roman"/>
        </w:rPr>
        <w:t xml:space="preserve"> </w:t>
      </w:r>
      <w:proofErr w:type="spellStart"/>
      <w:r w:rsidR="00952E6C" w:rsidRPr="00EC57D3">
        <w:rPr>
          <w:rFonts w:cs="Times New Roman"/>
        </w:rPr>
        <w:t>đảm</w:t>
      </w:r>
      <w:proofErr w:type="spellEnd"/>
      <w:r w:rsidR="00952E6C" w:rsidRPr="00EC57D3">
        <w:rPr>
          <w:rFonts w:cs="Times New Roman"/>
        </w:rPr>
        <w:t xml:space="preserve"> an </w:t>
      </w:r>
      <w:proofErr w:type="spellStart"/>
      <w:r w:rsidR="00952E6C" w:rsidRPr="00EC57D3">
        <w:rPr>
          <w:rFonts w:cs="Times New Roman"/>
        </w:rPr>
        <w:t>toàn</w:t>
      </w:r>
      <w:proofErr w:type="spellEnd"/>
      <w:r w:rsidR="00952E6C" w:rsidRPr="00EC57D3">
        <w:rPr>
          <w:rFonts w:cs="Times New Roman"/>
        </w:rPr>
        <w:t xml:space="preserve">, </w:t>
      </w:r>
      <w:proofErr w:type="gramStart"/>
      <w:r w:rsidR="00952E6C" w:rsidRPr="00EC57D3">
        <w:rPr>
          <w:rFonts w:cs="Times New Roman"/>
        </w:rPr>
        <w:t>an</w:t>
      </w:r>
      <w:proofErr w:type="gramEnd"/>
      <w:r w:rsidR="00952E6C" w:rsidRPr="00EC57D3">
        <w:rPr>
          <w:rFonts w:cs="Times New Roman"/>
        </w:rPr>
        <w:t xml:space="preserve"> </w:t>
      </w:r>
      <w:proofErr w:type="spellStart"/>
      <w:r w:rsidR="00952E6C" w:rsidRPr="00EC57D3">
        <w:rPr>
          <w:rFonts w:cs="Times New Roman"/>
        </w:rPr>
        <w:t>ninh</w:t>
      </w:r>
      <w:proofErr w:type="spellEnd"/>
      <w:r w:rsidR="00952E6C" w:rsidRPr="00EC57D3">
        <w:rPr>
          <w:rFonts w:cs="Times New Roman"/>
        </w:rPr>
        <w:t xml:space="preserve"> </w:t>
      </w:r>
      <w:proofErr w:type="spellStart"/>
      <w:r w:rsidR="00952E6C" w:rsidRPr="00EC57D3">
        <w:rPr>
          <w:rFonts w:cs="Times New Roman"/>
        </w:rPr>
        <w:t>thông</w:t>
      </w:r>
      <w:proofErr w:type="spellEnd"/>
      <w:r w:rsidR="00952E6C" w:rsidRPr="00EC57D3">
        <w:rPr>
          <w:rFonts w:cs="Times New Roman"/>
        </w:rPr>
        <w:t xml:space="preserve"> tin</w:t>
      </w:r>
      <w:r w:rsidR="00952E6C" w:rsidRPr="00EC57D3">
        <w:rPr>
          <w:rFonts w:cs="Times New Roman"/>
          <w:lang w:val="vi-VN"/>
        </w:rPr>
        <w:t>.</w:t>
      </w:r>
    </w:p>
    <w:p w14:paraId="09CEF9F5" w14:textId="3E400676" w:rsidR="00654345" w:rsidRPr="00EC57D3" w:rsidRDefault="00952E6C"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654345" w:rsidRPr="00EC57D3">
        <w:rPr>
          <w:rFonts w:cs="Times New Roman"/>
          <w:lang w:val="vi-VN"/>
        </w:rPr>
        <w:t>Trên cơ sở nghiên cứu kinh nghiệm quốc tế và đánh giá tình hình thực tiễn, dự thảo luật đã bổ sung một số quy định liên quan đến dịch vụ này như sau:</w:t>
      </w:r>
    </w:p>
    <w:p w14:paraId="6457DF54" w14:textId="611B6495" w:rsidR="00654345" w:rsidRPr="00EC57D3" w:rsidRDefault="00563F9F" w:rsidP="00EC57D3">
      <w:pPr>
        <w:pStyle w:val="BodyText"/>
        <w:tabs>
          <w:tab w:val="left" w:pos="0"/>
          <w:tab w:val="left" w:pos="720"/>
        </w:tabs>
        <w:spacing w:before="120" w:line="264" w:lineRule="auto"/>
        <w:ind w:left="0" w:firstLine="0"/>
        <w:jc w:val="both"/>
        <w:rPr>
          <w:rFonts w:cs="Times New Roman"/>
        </w:rPr>
      </w:pPr>
      <w:r w:rsidRPr="00EC57D3">
        <w:rPr>
          <w:rFonts w:cs="Times New Roman"/>
          <w:lang w:val="vi-VN"/>
        </w:rPr>
        <w:tab/>
      </w:r>
      <w:r w:rsidR="00654345" w:rsidRPr="00EC57D3">
        <w:rPr>
          <w:rFonts w:cs="Times New Roman"/>
        </w:rPr>
        <w:t xml:space="preserve">- </w:t>
      </w:r>
      <w:proofErr w:type="spellStart"/>
      <w:r w:rsidR="00654345" w:rsidRPr="00EC57D3">
        <w:rPr>
          <w:rFonts w:cs="Times New Roman"/>
        </w:rPr>
        <w:t>Bổ</w:t>
      </w:r>
      <w:proofErr w:type="spellEnd"/>
      <w:r w:rsidR="00654345" w:rsidRPr="00EC57D3">
        <w:rPr>
          <w:rFonts w:cs="Times New Roman"/>
        </w:rPr>
        <w:t xml:space="preserve"> sung </w:t>
      </w:r>
      <w:proofErr w:type="spellStart"/>
      <w:r w:rsidR="00654345" w:rsidRPr="00EC57D3">
        <w:rPr>
          <w:rFonts w:cs="Times New Roman"/>
        </w:rPr>
        <w:t>giải</w:t>
      </w:r>
      <w:proofErr w:type="spellEnd"/>
      <w:r w:rsidR="00654345" w:rsidRPr="00EC57D3">
        <w:rPr>
          <w:rFonts w:cs="Times New Roman"/>
        </w:rPr>
        <w:t xml:space="preserve"> </w:t>
      </w:r>
      <w:proofErr w:type="spellStart"/>
      <w:r w:rsidR="00654345" w:rsidRPr="00EC57D3">
        <w:rPr>
          <w:rFonts w:cs="Times New Roman"/>
        </w:rPr>
        <w:t>thích</w:t>
      </w:r>
      <w:proofErr w:type="spellEnd"/>
      <w:r w:rsidR="00654345" w:rsidRPr="00EC57D3">
        <w:rPr>
          <w:rFonts w:cs="Times New Roman"/>
        </w:rPr>
        <w:t xml:space="preserve"> </w:t>
      </w:r>
      <w:proofErr w:type="spellStart"/>
      <w:r w:rsidR="00654345" w:rsidRPr="00EC57D3">
        <w:rPr>
          <w:rFonts w:cs="Times New Roman"/>
        </w:rPr>
        <w:t>thuật</w:t>
      </w:r>
      <w:proofErr w:type="spellEnd"/>
      <w:r w:rsidR="00654345" w:rsidRPr="00EC57D3">
        <w:rPr>
          <w:rFonts w:cs="Times New Roman"/>
        </w:rPr>
        <w:t xml:space="preserve"> </w:t>
      </w:r>
      <w:proofErr w:type="spellStart"/>
      <w:r w:rsidR="00654345" w:rsidRPr="00EC57D3">
        <w:rPr>
          <w:rFonts w:cs="Times New Roman"/>
        </w:rPr>
        <w:t>ngữ</w:t>
      </w:r>
      <w:proofErr w:type="spellEnd"/>
      <w:r w:rsidR="00654345" w:rsidRPr="00EC57D3">
        <w:rPr>
          <w:rFonts w:cs="Times New Roman"/>
        </w:rPr>
        <w:t xml:space="preserve"> “</w:t>
      </w:r>
      <w:r w:rsidR="00654345" w:rsidRPr="00EC57D3">
        <w:rPr>
          <w:rFonts w:cs="Times New Roman"/>
          <w:lang w:val="vi-VN"/>
        </w:rPr>
        <w:t>dịch vụ ứng dụn</w:t>
      </w:r>
      <w:r w:rsidR="00654345" w:rsidRPr="00EC57D3">
        <w:rPr>
          <w:rFonts w:cs="Times New Roman"/>
        </w:rPr>
        <w:t xml:space="preserve">g Internet </w:t>
      </w:r>
      <w:proofErr w:type="spellStart"/>
      <w:r w:rsidR="00654345" w:rsidRPr="00EC57D3">
        <w:rPr>
          <w:rFonts w:cs="Times New Roman"/>
        </w:rPr>
        <w:t>trong</w:t>
      </w:r>
      <w:proofErr w:type="spellEnd"/>
      <w:r w:rsidR="00654345" w:rsidRPr="00EC57D3">
        <w:rPr>
          <w:rFonts w:cs="Times New Roman"/>
        </w:rPr>
        <w:t xml:space="preserve"> </w:t>
      </w:r>
      <w:proofErr w:type="spellStart"/>
      <w:r w:rsidR="00654345" w:rsidRPr="00EC57D3">
        <w:rPr>
          <w:rFonts w:cs="Times New Roman"/>
        </w:rPr>
        <w:t>viễn</w:t>
      </w:r>
      <w:proofErr w:type="spellEnd"/>
      <w:r w:rsidR="00654345" w:rsidRPr="00EC57D3">
        <w:rPr>
          <w:rFonts w:cs="Times New Roman"/>
        </w:rPr>
        <w:t xml:space="preserve"> </w:t>
      </w:r>
      <w:proofErr w:type="spellStart"/>
      <w:r w:rsidR="00654345" w:rsidRPr="00EC57D3">
        <w:rPr>
          <w:rFonts w:cs="Times New Roman"/>
        </w:rPr>
        <w:t>thông</w:t>
      </w:r>
      <w:proofErr w:type="spellEnd"/>
      <w:r w:rsidR="00654345" w:rsidRPr="00EC57D3">
        <w:rPr>
          <w:rFonts w:cs="Times New Roman"/>
        </w:rPr>
        <w:t xml:space="preserve">” </w:t>
      </w:r>
      <w:proofErr w:type="spellStart"/>
      <w:r w:rsidR="00654345" w:rsidRPr="00EC57D3">
        <w:rPr>
          <w:rFonts w:cs="Times New Roman"/>
        </w:rPr>
        <w:t>và</w:t>
      </w:r>
      <w:proofErr w:type="spellEnd"/>
      <w:r w:rsidR="00654345" w:rsidRPr="00EC57D3">
        <w:rPr>
          <w:rFonts w:cs="Times New Roman"/>
          <w:lang w:val="vi-VN"/>
        </w:rPr>
        <w:t xml:space="preserve"> phân loại dịch vụ này thuộc </w:t>
      </w:r>
      <w:proofErr w:type="spellStart"/>
      <w:r w:rsidR="00654345" w:rsidRPr="00EC57D3">
        <w:rPr>
          <w:rFonts w:cs="Times New Roman"/>
        </w:rPr>
        <w:t>loại</w:t>
      </w:r>
      <w:proofErr w:type="spellEnd"/>
      <w:r w:rsidR="00654345" w:rsidRPr="00EC57D3">
        <w:rPr>
          <w:rFonts w:cs="Times New Roman"/>
        </w:rPr>
        <w:t xml:space="preserve"> </w:t>
      </w:r>
      <w:proofErr w:type="spellStart"/>
      <w:r w:rsidR="00654345" w:rsidRPr="00EC57D3">
        <w:rPr>
          <w:rFonts w:cs="Times New Roman"/>
        </w:rPr>
        <w:t>hình</w:t>
      </w:r>
      <w:proofErr w:type="spellEnd"/>
      <w:r w:rsidR="00654345" w:rsidRPr="00EC57D3">
        <w:rPr>
          <w:rFonts w:cs="Times New Roman"/>
        </w:rPr>
        <w:t xml:space="preserve"> </w:t>
      </w:r>
      <w:proofErr w:type="spellStart"/>
      <w:r w:rsidR="00654345" w:rsidRPr="00EC57D3">
        <w:rPr>
          <w:rFonts w:cs="Times New Roman"/>
        </w:rPr>
        <w:t>dịch</w:t>
      </w:r>
      <w:proofErr w:type="spellEnd"/>
      <w:r w:rsidR="00654345" w:rsidRPr="00EC57D3">
        <w:rPr>
          <w:rFonts w:cs="Times New Roman"/>
        </w:rPr>
        <w:t xml:space="preserve"> </w:t>
      </w:r>
      <w:proofErr w:type="spellStart"/>
      <w:r w:rsidR="00654345" w:rsidRPr="00EC57D3">
        <w:rPr>
          <w:rFonts w:cs="Times New Roman"/>
        </w:rPr>
        <w:t>vụ</w:t>
      </w:r>
      <w:proofErr w:type="spellEnd"/>
      <w:r w:rsidR="00654345" w:rsidRPr="00EC57D3">
        <w:rPr>
          <w:rFonts w:cs="Times New Roman"/>
        </w:rPr>
        <w:t xml:space="preserve"> </w:t>
      </w:r>
      <w:proofErr w:type="spellStart"/>
      <w:r w:rsidR="00654345" w:rsidRPr="00EC57D3">
        <w:rPr>
          <w:rFonts w:cs="Times New Roman"/>
        </w:rPr>
        <w:t>viễn</w:t>
      </w:r>
      <w:proofErr w:type="spellEnd"/>
      <w:r w:rsidR="00654345" w:rsidRPr="00EC57D3">
        <w:rPr>
          <w:rFonts w:cs="Times New Roman"/>
        </w:rPr>
        <w:t xml:space="preserve"> </w:t>
      </w:r>
      <w:proofErr w:type="spellStart"/>
      <w:r w:rsidR="00654345" w:rsidRPr="00EC57D3">
        <w:rPr>
          <w:rFonts w:cs="Times New Roman"/>
        </w:rPr>
        <w:t>thông</w:t>
      </w:r>
      <w:proofErr w:type="spellEnd"/>
      <w:r w:rsidR="00E470C5" w:rsidRPr="00EC57D3">
        <w:rPr>
          <w:rFonts w:cs="Times New Roman"/>
        </w:rPr>
        <w:t xml:space="preserve"> </w:t>
      </w:r>
      <w:proofErr w:type="spellStart"/>
      <w:r w:rsidR="00E470C5" w:rsidRPr="00EC57D3">
        <w:rPr>
          <w:rFonts w:cs="Times New Roman"/>
        </w:rPr>
        <w:t>giá</w:t>
      </w:r>
      <w:proofErr w:type="spellEnd"/>
      <w:r w:rsidR="00E470C5" w:rsidRPr="00EC57D3">
        <w:rPr>
          <w:rFonts w:cs="Times New Roman"/>
        </w:rPr>
        <w:t xml:space="preserve"> </w:t>
      </w:r>
      <w:proofErr w:type="spellStart"/>
      <w:r w:rsidR="00E470C5" w:rsidRPr="00EC57D3">
        <w:rPr>
          <w:rFonts w:cs="Times New Roman"/>
        </w:rPr>
        <w:t>trị</w:t>
      </w:r>
      <w:proofErr w:type="spellEnd"/>
      <w:r w:rsidR="00E470C5" w:rsidRPr="00EC57D3">
        <w:rPr>
          <w:rFonts w:cs="Times New Roman"/>
        </w:rPr>
        <w:t xml:space="preserve"> </w:t>
      </w:r>
      <w:proofErr w:type="spellStart"/>
      <w:r w:rsidR="00E470C5" w:rsidRPr="00EC57D3">
        <w:rPr>
          <w:rFonts w:cs="Times New Roman"/>
        </w:rPr>
        <w:t>gia</w:t>
      </w:r>
      <w:proofErr w:type="spellEnd"/>
      <w:r w:rsidR="00E470C5" w:rsidRPr="00EC57D3">
        <w:rPr>
          <w:rFonts w:cs="Times New Roman"/>
        </w:rPr>
        <w:t xml:space="preserve"> </w:t>
      </w:r>
      <w:proofErr w:type="spellStart"/>
      <w:r w:rsidR="00E470C5" w:rsidRPr="00EC57D3">
        <w:rPr>
          <w:rFonts w:cs="Times New Roman"/>
        </w:rPr>
        <w:t>tăng</w:t>
      </w:r>
      <w:proofErr w:type="spellEnd"/>
      <w:r w:rsidR="00654345" w:rsidRPr="00EC57D3">
        <w:rPr>
          <w:rFonts w:cs="Times New Roman"/>
        </w:rPr>
        <w:t>.</w:t>
      </w:r>
    </w:p>
    <w:p w14:paraId="4608FFAB" w14:textId="2F92C775" w:rsidR="00654345" w:rsidRPr="00EC57D3" w:rsidRDefault="00E470C5"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rPr>
        <w:tab/>
      </w:r>
      <w:r w:rsidR="008C0631" w:rsidRPr="00EC57D3">
        <w:rPr>
          <w:rFonts w:cs="Times New Roman"/>
        </w:rPr>
        <w:t xml:space="preserve">- </w:t>
      </w:r>
      <w:proofErr w:type="spellStart"/>
      <w:r w:rsidR="00A46712" w:rsidRPr="00EC57D3">
        <w:rPr>
          <w:rFonts w:cs="Times New Roman"/>
        </w:rPr>
        <w:t>Đề</w:t>
      </w:r>
      <w:proofErr w:type="spellEnd"/>
      <w:r w:rsidR="00A46712" w:rsidRPr="00EC57D3">
        <w:rPr>
          <w:rFonts w:cs="Times New Roman"/>
        </w:rPr>
        <w:t xml:space="preserve"> </w:t>
      </w:r>
      <w:proofErr w:type="spellStart"/>
      <w:r w:rsidR="00A46712" w:rsidRPr="00EC57D3">
        <w:rPr>
          <w:rFonts w:cs="Times New Roman"/>
        </w:rPr>
        <w:t>xuất</w:t>
      </w:r>
      <w:proofErr w:type="spellEnd"/>
      <w:r w:rsidR="00A46712" w:rsidRPr="00EC57D3">
        <w:rPr>
          <w:rFonts w:cs="Times New Roman"/>
        </w:rPr>
        <w:t xml:space="preserve"> </w:t>
      </w:r>
      <w:proofErr w:type="spellStart"/>
      <w:r w:rsidR="00A46712" w:rsidRPr="00EC57D3">
        <w:rPr>
          <w:rFonts w:cs="Times New Roman"/>
        </w:rPr>
        <w:t>chính</w:t>
      </w:r>
      <w:proofErr w:type="spellEnd"/>
      <w:r w:rsidR="00A46712" w:rsidRPr="00EC57D3">
        <w:rPr>
          <w:rFonts w:cs="Times New Roman"/>
        </w:rPr>
        <w:t xml:space="preserve"> </w:t>
      </w:r>
      <w:proofErr w:type="spellStart"/>
      <w:r w:rsidR="00A46712" w:rsidRPr="00EC57D3">
        <w:rPr>
          <w:rFonts w:cs="Times New Roman"/>
        </w:rPr>
        <w:t>sách</w:t>
      </w:r>
      <w:proofErr w:type="spellEnd"/>
      <w:r w:rsidR="00A46712" w:rsidRPr="00EC57D3">
        <w:rPr>
          <w:rFonts w:cs="Times New Roman"/>
        </w:rPr>
        <w:t xml:space="preserve"> </w:t>
      </w:r>
      <w:proofErr w:type="spellStart"/>
      <w:r w:rsidR="00A46712" w:rsidRPr="00EC57D3">
        <w:rPr>
          <w:rFonts w:cs="Times New Roman"/>
        </w:rPr>
        <w:t>quản</w:t>
      </w:r>
      <w:proofErr w:type="spellEnd"/>
      <w:r w:rsidR="00A46712" w:rsidRPr="00EC57D3">
        <w:rPr>
          <w:rFonts w:cs="Times New Roman"/>
        </w:rPr>
        <w:t xml:space="preserve"> </w:t>
      </w:r>
      <w:proofErr w:type="spellStart"/>
      <w:r w:rsidR="00A46712" w:rsidRPr="00EC57D3">
        <w:rPr>
          <w:rFonts w:cs="Times New Roman"/>
        </w:rPr>
        <w:t>lý</w:t>
      </w:r>
      <w:proofErr w:type="spellEnd"/>
      <w:r w:rsidR="00A46712" w:rsidRPr="00EC57D3">
        <w:rPr>
          <w:rFonts w:cs="Times New Roman"/>
        </w:rPr>
        <w:t xml:space="preserve"> </w:t>
      </w:r>
      <w:proofErr w:type="spellStart"/>
      <w:r w:rsidR="00A46712" w:rsidRPr="00EC57D3">
        <w:rPr>
          <w:rFonts w:cs="Times New Roman"/>
        </w:rPr>
        <w:t>có</w:t>
      </w:r>
      <w:proofErr w:type="spellEnd"/>
      <w:r w:rsidR="00A46712" w:rsidRPr="00EC57D3">
        <w:rPr>
          <w:rFonts w:cs="Times New Roman"/>
        </w:rPr>
        <w:t xml:space="preserve"> </w:t>
      </w:r>
      <w:proofErr w:type="spellStart"/>
      <w:r w:rsidR="00A46712" w:rsidRPr="00EC57D3">
        <w:rPr>
          <w:rFonts w:cs="Times New Roman"/>
        </w:rPr>
        <w:t>cân</w:t>
      </w:r>
      <w:proofErr w:type="spellEnd"/>
      <w:r w:rsidR="00A46712" w:rsidRPr="00EC57D3">
        <w:rPr>
          <w:rFonts w:cs="Times New Roman"/>
        </w:rPr>
        <w:t xml:space="preserve"> </w:t>
      </w:r>
      <w:proofErr w:type="spellStart"/>
      <w:r w:rsidR="00A46712" w:rsidRPr="00EC57D3">
        <w:rPr>
          <w:rFonts w:cs="Times New Roman"/>
        </w:rPr>
        <w:t>nhắc</w:t>
      </w:r>
      <w:proofErr w:type="spellEnd"/>
      <w:r w:rsidR="00A46712" w:rsidRPr="00EC57D3">
        <w:rPr>
          <w:rFonts w:cs="Times New Roman"/>
        </w:rPr>
        <w:t xml:space="preserve"> </w:t>
      </w:r>
      <w:proofErr w:type="spellStart"/>
      <w:r w:rsidR="00A46712" w:rsidRPr="00EC57D3">
        <w:rPr>
          <w:rFonts w:cs="Times New Roman"/>
        </w:rPr>
        <w:t>đến</w:t>
      </w:r>
      <w:proofErr w:type="spellEnd"/>
      <w:r w:rsidR="00A46712" w:rsidRPr="00EC57D3">
        <w:rPr>
          <w:rFonts w:cs="Times New Roman"/>
        </w:rPr>
        <w:t xml:space="preserve"> </w:t>
      </w:r>
      <w:proofErr w:type="spellStart"/>
      <w:r w:rsidR="00A46712" w:rsidRPr="00EC57D3">
        <w:rPr>
          <w:rFonts w:cs="Times New Roman"/>
        </w:rPr>
        <w:t>sự</w:t>
      </w:r>
      <w:proofErr w:type="spellEnd"/>
      <w:r w:rsidR="00A46712" w:rsidRPr="00EC57D3">
        <w:rPr>
          <w:rFonts w:cs="Times New Roman"/>
        </w:rPr>
        <w:t xml:space="preserve"> </w:t>
      </w:r>
      <w:proofErr w:type="spellStart"/>
      <w:r w:rsidR="00A46712" w:rsidRPr="00EC57D3">
        <w:rPr>
          <w:rFonts w:cs="Times New Roman"/>
        </w:rPr>
        <w:t>khác</w:t>
      </w:r>
      <w:proofErr w:type="spellEnd"/>
      <w:r w:rsidR="00A46712" w:rsidRPr="00EC57D3">
        <w:rPr>
          <w:rFonts w:cs="Times New Roman"/>
        </w:rPr>
        <w:t xml:space="preserve"> </w:t>
      </w:r>
      <w:proofErr w:type="spellStart"/>
      <w:r w:rsidR="00A46712" w:rsidRPr="00EC57D3">
        <w:rPr>
          <w:rFonts w:cs="Times New Roman"/>
        </w:rPr>
        <w:t>nhau</w:t>
      </w:r>
      <w:proofErr w:type="spellEnd"/>
      <w:r w:rsidR="00A46712" w:rsidRPr="00EC57D3">
        <w:rPr>
          <w:rFonts w:cs="Times New Roman"/>
        </w:rPr>
        <w:t xml:space="preserve"> </w:t>
      </w:r>
      <w:proofErr w:type="spellStart"/>
      <w:r w:rsidR="00A46712" w:rsidRPr="00EC57D3">
        <w:rPr>
          <w:rFonts w:cs="Times New Roman"/>
        </w:rPr>
        <w:t>giữa</w:t>
      </w:r>
      <w:proofErr w:type="spellEnd"/>
      <w:r w:rsidR="00A46712" w:rsidRPr="00EC57D3">
        <w:rPr>
          <w:rFonts w:cs="Times New Roman"/>
        </w:rPr>
        <w:t xml:space="preserve"> </w:t>
      </w:r>
      <w:proofErr w:type="spellStart"/>
      <w:r w:rsidR="00A46712" w:rsidRPr="00EC57D3">
        <w:rPr>
          <w:rFonts w:cs="Times New Roman"/>
        </w:rPr>
        <w:t>các</w:t>
      </w:r>
      <w:proofErr w:type="spellEnd"/>
      <w:r w:rsidR="00A46712" w:rsidRPr="00EC57D3">
        <w:rPr>
          <w:rFonts w:cs="Times New Roman"/>
        </w:rPr>
        <w:t xml:space="preserve"> </w:t>
      </w:r>
      <w:proofErr w:type="spellStart"/>
      <w:r w:rsidR="00A46712" w:rsidRPr="00EC57D3">
        <w:rPr>
          <w:rFonts w:cs="Times New Roman"/>
        </w:rPr>
        <w:t>doanh</w:t>
      </w:r>
      <w:proofErr w:type="spellEnd"/>
      <w:r w:rsidR="00A46712" w:rsidRPr="00EC57D3">
        <w:rPr>
          <w:rFonts w:cs="Times New Roman"/>
        </w:rPr>
        <w:t xml:space="preserve"> </w:t>
      </w:r>
      <w:proofErr w:type="spellStart"/>
      <w:r w:rsidR="00A46712" w:rsidRPr="00EC57D3">
        <w:rPr>
          <w:rFonts w:cs="Times New Roman"/>
        </w:rPr>
        <w:t>nghiệp</w:t>
      </w:r>
      <w:proofErr w:type="spellEnd"/>
      <w:r w:rsidR="00A46712" w:rsidRPr="00EC57D3">
        <w:rPr>
          <w:rFonts w:cs="Times New Roman"/>
        </w:rPr>
        <w:t xml:space="preserve"> </w:t>
      </w:r>
      <w:proofErr w:type="spellStart"/>
      <w:r w:rsidR="00A46712" w:rsidRPr="00EC57D3">
        <w:rPr>
          <w:rFonts w:cs="Times New Roman"/>
        </w:rPr>
        <w:t>kinh</w:t>
      </w:r>
      <w:proofErr w:type="spellEnd"/>
      <w:r w:rsidR="00A46712" w:rsidRPr="00EC57D3">
        <w:rPr>
          <w:rFonts w:cs="Times New Roman"/>
        </w:rPr>
        <w:t xml:space="preserve"> </w:t>
      </w:r>
      <w:proofErr w:type="spellStart"/>
      <w:r w:rsidR="00A46712" w:rsidRPr="00EC57D3">
        <w:rPr>
          <w:rFonts w:cs="Times New Roman"/>
        </w:rPr>
        <w:t>doanh</w:t>
      </w:r>
      <w:proofErr w:type="spellEnd"/>
      <w:r w:rsidR="00A46712" w:rsidRPr="00EC57D3">
        <w:rPr>
          <w:rFonts w:cs="Times New Roman"/>
        </w:rPr>
        <w:t xml:space="preserve"> </w:t>
      </w:r>
      <w:proofErr w:type="spellStart"/>
      <w:r w:rsidR="00A46712" w:rsidRPr="00EC57D3">
        <w:rPr>
          <w:rFonts w:cs="Times New Roman"/>
        </w:rPr>
        <w:t>dịch</w:t>
      </w:r>
      <w:proofErr w:type="spellEnd"/>
      <w:r w:rsidR="00A46712" w:rsidRPr="00EC57D3">
        <w:rPr>
          <w:rFonts w:cs="Times New Roman"/>
        </w:rPr>
        <w:t xml:space="preserve"> </w:t>
      </w:r>
      <w:proofErr w:type="spellStart"/>
      <w:r w:rsidR="00A46712" w:rsidRPr="00EC57D3">
        <w:rPr>
          <w:rFonts w:cs="Times New Roman"/>
        </w:rPr>
        <w:t>vụ</w:t>
      </w:r>
      <w:proofErr w:type="spellEnd"/>
      <w:r w:rsidR="00A46712" w:rsidRPr="00EC57D3">
        <w:rPr>
          <w:rFonts w:cs="Times New Roman"/>
        </w:rPr>
        <w:t xml:space="preserve"> </w:t>
      </w:r>
      <w:proofErr w:type="spellStart"/>
      <w:r w:rsidR="00A46712" w:rsidRPr="00EC57D3">
        <w:rPr>
          <w:rFonts w:cs="Times New Roman"/>
        </w:rPr>
        <w:t>ứng</w:t>
      </w:r>
      <w:proofErr w:type="spellEnd"/>
      <w:r w:rsidR="00A46712" w:rsidRPr="00EC57D3">
        <w:rPr>
          <w:rFonts w:cs="Times New Roman"/>
        </w:rPr>
        <w:t xml:space="preserve"> </w:t>
      </w:r>
      <w:proofErr w:type="spellStart"/>
      <w:r w:rsidR="00A46712" w:rsidRPr="00EC57D3">
        <w:rPr>
          <w:rFonts w:cs="Times New Roman"/>
        </w:rPr>
        <w:t>dụng</w:t>
      </w:r>
      <w:proofErr w:type="spellEnd"/>
      <w:r w:rsidR="00A46712" w:rsidRPr="00EC57D3">
        <w:rPr>
          <w:rFonts w:cs="Times New Roman"/>
        </w:rPr>
        <w:t xml:space="preserve"> Internet </w:t>
      </w:r>
      <w:proofErr w:type="spellStart"/>
      <w:r w:rsidR="00A46712" w:rsidRPr="00EC57D3">
        <w:rPr>
          <w:rFonts w:cs="Times New Roman"/>
        </w:rPr>
        <w:t>trong</w:t>
      </w:r>
      <w:proofErr w:type="spellEnd"/>
      <w:r w:rsidR="00A46712" w:rsidRPr="00EC57D3">
        <w:rPr>
          <w:rFonts w:cs="Times New Roman"/>
        </w:rPr>
        <w:t xml:space="preserve"> </w:t>
      </w:r>
      <w:proofErr w:type="spellStart"/>
      <w:r w:rsidR="00A46712" w:rsidRPr="00EC57D3">
        <w:rPr>
          <w:rFonts w:cs="Times New Roman"/>
        </w:rPr>
        <w:t>viễn</w:t>
      </w:r>
      <w:proofErr w:type="spellEnd"/>
      <w:r w:rsidR="00A46712" w:rsidRPr="00EC57D3">
        <w:rPr>
          <w:rFonts w:cs="Times New Roman"/>
        </w:rPr>
        <w:t xml:space="preserve"> </w:t>
      </w:r>
      <w:proofErr w:type="spellStart"/>
      <w:r w:rsidR="00A46712" w:rsidRPr="00EC57D3">
        <w:rPr>
          <w:rFonts w:cs="Times New Roman"/>
        </w:rPr>
        <w:t>thông</w:t>
      </w:r>
      <w:proofErr w:type="spellEnd"/>
      <w:r w:rsidR="00A46712" w:rsidRPr="00EC57D3">
        <w:rPr>
          <w:rFonts w:cs="Times New Roman"/>
        </w:rPr>
        <w:t xml:space="preserve"> </w:t>
      </w:r>
      <w:proofErr w:type="spellStart"/>
      <w:r w:rsidR="00A46712" w:rsidRPr="00EC57D3">
        <w:rPr>
          <w:rFonts w:cs="Times New Roman"/>
        </w:rPr>
        <w:t>có</w:t>
      </w:r>
      <w:proofErr w:type="spellEnd"/>
      <w:r w:rsidR="00A46712" w:rsidRPr="00EC57D3">
        <w:rPr>
          <w:rFonts w:cs="Times New Roman"/>
        </w:rPr>
        <w:t xml:space="preserve"> </w:t>
      </w:r>
      <w:proofErr w:type="spellStart"/>
      <w:r w:rsidR="00A46712" w:rsidRPr="00EC57D3">
        <w:rPr>
          <w:rFonts w:cs="Times New Roman"/>
        </w:rPr>
        <w:t>thu</w:t>
      </w:r>
      <w:proofErr w:type="spellEnd"/>
      <w:r w:rsidR="00A46712" w:rsidRPr="00EC57D3">
        <w:rPr>
          <w:rFonts w:cs="Times New Roman"/>
        </w:rPr>
        <w:t xml:space="preserve"> </w:t>
      </w:r>
      <w:proofErr w:type="spellStart"/>
      <w:r w:rsidR="00A46712" w:rsidRPr="00EC57D3">
        <w:rPr>
          <w:rFonts w:cs="Times New Roman"/>
        </w:rPr>
        <w:t>phí</w:t>
      </w:r>
      <w:proofErr w:type="spellEnd"/>
      <w:r w:rsidR="00A46712" w:rsidRPr="00EC57D3">
        <w:rPr>
          <w:rFonts w:cs="Times New Roman"/>
        </w:rPr>
        <w:t xml:space="preserve"> </w:t>
      </w:r>
      <w:proofErr w:type="spellStart"/>
      <w:r w:rsidR="00A46712" w:rsidRPr="00EC57D3">
        <w:rPr>
          <w:rFonts w:cs="Times New Roman"/>
        </w:rPr>
        <w:t>và</w:t>
      </w:r>
      <w:proofErr w:type="spellEnd"/>
      <w:r w:rsidR="00A46712" w:rsidRPr="00EC57D3">
        <w:rPr>
          <w:rFonts w:cs="Times New Roman"/>
        </w:rPr>
        <w:t xml:space="preserve"> </w:t>
      </w:r>
      <w:proofErr w:type="spellStart"/>
      <w:r w:rsidR="00A46712" w:rsidRPr="00EC57D3">
        <w:rPr>
          <w:rFonts w:cs="Times New Roman"/>
        </w:rPr>
        <w:t>không</w:t>
      </w:r>
      <w:proofErr w:type="spellEnd"/>
      <w:r w:rsidR="00A46712" w:rsidRPr="00EC57D3">
        <w:rPr>
          <w:rFonts w:cs="Times New Roman"/>
        </w:rPr>
        <w:t xml:space="preserve"> </w:t>
      </w:r>
      <w:proofErr w:type="spellStart"/>
      <w:r w:rsidR="00A46712" w:rsidRPr="00EC57D3">
        <w:rPr>
          <w:rFonts w:cs="Times New Roman"/>
        </w:rPr>
        <w:t>thu</w:t>
      </w:r>
      <w:proofErr w:type="spellEnd"/>
      <w:r w:rsidR="00A46712" w:rsidRPr="00EC57D3">
        <w:rPr>
          <w:rFonts w:cs="Times New Roman"/>
        </w:rPr>
        <w:t xml:space="preserve"> </w:t>
      </w:r>
      <w:proofErr w:type="spellStart"/>
      <w:r w:rsidR="00A46712" w:rsidRPr="00EC57D3">
        <w:rPr>
          <w:rFonts w:cs="Times New Roman"/>
        </w:rPr>
        <w:t>phí</w:t>
      </w:r>
      <w:proofErr w:type="spellEnd"/>
      <w:r w:rsidR="00A46712" w:rsidRPr="00EC57D3">
        <w:rPr>
          <w:rFonts w:cs="Times New Roman"/>
        </w:rPr>
        <w:t xml:space="preserve">. </w:t>
      </w:r>
      <w:proofErr w:type="spellStart"/>
      <w:r w:rsidR="00316356" w:rsidRPr="00EC57D3">
        <w:rPr>
          <w:rFonts w:cs="Times New Roman"/>
        </w:rPr>
        <w:t>Trường</w:t>
      </w:r>
      <w:proofErr w:type="spellEnd"/>
      <w:r w:rsidR="00316356" w:rsidRPr="00EC57D3">
        <w:rPr>
          <w:rFonts w:cs="Times New Roman"/>
        </w:rPr>
        <w:t xml:space="preserve"> </w:t>
      </w:r>
      <w:proofErr w:type="spellStart"/>
      <w:r w:rsidR="00316356" w:rsidRPr="00EC57D3">
        <w:rPr>
          <w:rFonts w:cs="Times New Roman"/>
        </w:rPr>
        <w:t>hợp</w:t>
      </w:r>
      <w:proofErr w:type="spellEnd"/>
      <w:r w:rsidR="00316356" w:rsidRPr="00EC57D3">
        <w:rPr>
          <w:rFonts w:cs="Times New Roman"/>
        </w:rPr>
        <w:t xml:space="preserve"> </w:t>
      </w:r>
      <w:proofErr w:type="spellStart"/>
      <w:r w:rsidR="00316356" w:rsidRPr="00EC57D3">
        <w:rPr>
          <w:rFonts w:cs="Times New Roman"/>
        </w:rPr>
        <w:t>có</w:t>
      </w:r>
      <w:proofErr w:type="spellEnd"/>
      <w:r w:rsidR="00316356" w:rsidRPr="00EC57D3">
        <w:rPr>
          <w:rFonts w:cs="Times New Roman"/>
        </w:rPr>
        <w:t xml:space="preserve"> </w:t>
      </w:r>
      <w:proofErr w:type="spellStart"/>
      <w:r w:rsidR="00316356" w:rsidRPr="00EC57D3">
        <w:rPr>
          <w:rFonts w:cs="Times New Roman"/>
        </w:rPr>
        <w:t>thu</w:t>
      </w:r>
      <w:proofErr w:type="spellEnd"/>
      <w:r w:rsidR="00316356" w:rsidRPr="00EC57D3">
        <w:rPr>
          <w:rFonts w:cs="Times New Roman"/>
        </w:rPr>
        <w:t xml:space="preserve"> </w:t>
      </w:r>
      <w:proofErr w:type="spellStart"/>
      <w:r w:rsidR="00316356" w:rsidRPr="00EC57D3">
        <w:rPr>
          <w:rFonts w:cs="Times New Roman"/>
        </w:rPr>
        <w:t>phí</w:t>
      </w:r>
      <w:proofErr w:type="spellEnd"/>
      <w:r w:rsidR="00316356" w:rsidRPr="00EC57D3">
        <w:rPr>
          <w:rFonts w:cs="Times New Roman"/>
        </w:rPr>
        <w:t xml:space="preserve">, </w:t>
      </w:r>
      <w:proofErr w:type="spellStart"/>
      <w:r w:rsidR="00316356" w:rsidRPr="00EC57D3">
        <w:rPr>
          <w:rFonts w:cs="Times New Roman"/>
        </w:rPr>
        <w:t>doanh</w:t>
      </w:r>
      <w:proofErr w:type="spellEnd"/>
      <w:r w:rsidR="00316356" w:rsidRPr="00EC57D3">
        <w:rPr>
          <w:rFonts w:cs="Times New Roman"/>
        </w:rPr>
        <w:t xml:space="preserve"> </w:t>
      </w:r>
      <w:proofErr w:type="spellStart"/>
      <w:r w:rsidR="00316356" w:rsidRPr="00EC57D3">
        <w:rPr>
          <w:rFonts w:cs="Times New Roman"/>
        </w:rPr>
        <w:t>nghiệp</w:t>
      </w:r>
      <w:proofErr w:type="spellEnd"/>
      <w:r w:rsidR="00316356" w:rsidRPr="00EC57D3">
        <w:rPr>
          <w:rFonts w:cs="Times New Roman"/>
        </w:rPr>
        <w:t xml:space="preserve"> </w:t>
      </w:r>
      <w:proofErr w:type="spellStart"/>
      <w:r w:rsidR="00316356" w:rsidRPr="00EC57D3">
        <w:rPr>
          <w:rFonts w:cs="Times New Roman"/>
        </w:rPr>
        <w:t>trong</w:t>
      </w:r>
      <w:proofErr w:type="spellEnd"/>
      <w:r w:rsidR="00316356" w:rsidRPr="00EC57D3">
        <w:rPr>
          <w:rFonts w:cs="Times New Roman"/>
        </w:rPr>
        <w:t xml:space="preserve"> </w:t>
      </w:r>
      <w:proofErr w:type="spellStart"/>
      <w:r w:rsidR="00316356" w:rsidRPr="00EC57D3">
        <w:rPr>
          <w:rFonts w:cs="Times New Roman"/>
        </w:rPr>
        <w:t>nước</w:t>
      </w:r>
      <w:proofErr w:type="spellEnd"/>
      <w:r w:rsidR="00316356" w:rsidRPr="00EC57D3">
        <w:rPr>
          <w:rFonts w:cs="Times New Roman"/>
        </w:rPr>
        <w:t xml:space="preserve"> </w:t>
      </w:r>
      <w:r w:rsidR="00316356" w:rsidRPr="00EC57D3">
        <w:rPr>
          <w:rFonts w:cs="Times New Roman"/>
          <w:bCs/>
          <w:lang w:val="eu-ES"/>
        </w:rPr>
        <w:t xml:space="preserve">phải </w:t>
      </w:r>
      <w:r w:rsidR="00841ED8" w:rsidRPr="00EC57D3">
        <w:rPr>
          <w:rFonts w:cs="Times New Roman"/>
          <w:bCs/>
          <w:lang w:val="eu-ES"/>
        </w:rPr>
        <w:t>có</w:t>
      </w:r>
      <w:r w:rsidR="00316356" w:rsidRPr="00EC57D3">
        <w:rPr>
          <w:rFonts w:cs="Times New Roman"/>
          <w:bCs/>
          <w:lang w:val="eu-ES"/>
        </w:rPr>
        <w:t xml:space="preserve"> giấy phép kinh doanh dịch vụ viễn thông theo hình thức cấp phép nhóm</w:t>
      </w:r>
      <w:r w:rsidR="00841ED8" w:rsidRPr="00EC57D3">
        <w:rPr>
          <w:rFonts w:cs="Times New Roman"/>
          <w:bCs/>
          <w:lang w:val="eu-ES"/>
        </w:rPr>
        <w:t xml:space="preserve">, </w:t>
      </w:r>
      <w:r w:rsidR="00316356" w:rsidRPr="00EC57D3">
        <w:rPr>
          <w:rFonts w:cs="Times New Roman"/>
          <w:bCs/>
          <w:lang w:val="eu-ES"/>
        </w:rPr>
        <w:t>doanh nghiệp nước ngoài cung cấp dịch vụ xuyên biên giới phải có thỏa thuận thương mại với doanh nghiệp trong nước được cấp phép.</w:t>
      </w:r>
      <w:r w:rsidR="00316356" w:rsidRPr="00EC57D3">
        <w:rPr>
          <w:rFonts w:cs="Times New Roman"/>
          <w:lang w:val="vi-VN"/>
        </w:rPr>
        <w:t xml:space="preserve"> </w:t>
      </w:r>
      <w:proofErr w:type="spellStart"/>
      <w:r w:rsidR="00A46712" w:rsidRPr="00EC57D3">
        <w:rPr>
          <w:rFonts w:cs="Times New Roman"/>
        </w:rPr>
        <w:t>Trường</w:t>
      </w:r>
      <w:proofErr w:type="spellEnd"/>
      <w:r w:rsidR="00A46712" w:rsidRPr="00EC57D3">
        <w:rPr>
          <w:rFonts w:cs="Times New Roman"/>
        </w:rPr>
        <w:t xml:space="preserve"> </w:t>
      </w:r>
      <w:proofErr w:type="spellStart"/>
      <w:r w:rsidR="00A46712" w:rsidRPr="00EC57D3">
        <w:rPr>
          <w:rFonts w:cs="Times New Roman"/>
        </w:rPr>
        <w:t>hợp</w:t>
      </w:r>
      <w:proofErr w:type="spellEnd"/>
      <w:r w:rsidR="00A46712" w:rsidRPr="00EC57D3">
        <w:rPr>
          <w:rFonts w:cs="Times New Roman"/>
        </w:rPr>
        <w:t xml:space="preserve"> </w:t>
      </w:r>
      <w:proofErr w:type="spellStart"/>
      <w:r w:rsidR="00A46712" w:rsidRPr="00EC57D3">
        <w:rPr>
          <w:rFonts w:cs="Times New Roman"/>
        </w:rPr>
        <w:t>không</w:t>
      </w:r>
      <w:proofErr w:type="spellEnd"/>
      <w:r w:rsidR="00A46712" w:rsidRPr="00EC57D3">
        <w:rPr>
          <w:rFonts w:cs="Times New Roman"/>
        </w:rPr>
        <w:t xml:space="preserve"> </w:t>
      </w:r>
      <w:proofErr w:type="spellStart"/>
      <w:r w:rsidR="00A46712" w:rsidRPr="00EC57D3">
        <w:rPr>
          <w:rFonts w:cs="Times New Roman"/>
        </w:rPr>
        <w:t>thu</w:t>
      </w:r>
      <w:proofErr w:type="spellEnd"/>
      <w:r w:rsidR="00A46712" w:rsidRPr="00EC57D3">
        <w:rPr>
          <w:rFonts w:cs="Times New Roman"/>
        </w:rPr>
        <w:t xml:space="preserve"> </w:t>
      </w:r>
      <w:proofErr w:type="spellStart"/>
      <w:r w:rsidR="00A46712" w:rsidRPr="00EC57D3">
        <w:rPr>
          <w:rFonts w:cs="Times New Roman"/>
        </w:rPr>
        <w:t>phí</w:t>
      </w:r>
      <w:proofErr w:type="spellEnd"/>
      <w:r w:rsidR="00A46712" w:rsidRPr="00EC57D3">
        <w:rPr>
          <w:rFonts w:cs="Times New Roman"/>
        </w:rPr>
        <w:t xml:space="preserve">, </w:t>
      </w:r>
      <w:proofErr w:type="spellStart"/>
      <w:r w:rsidR="00A46712" w:rsidRPr="00EC57D3">
        <w:rPr>
          <w:rFonts w:cs="Times New Roman"/>
        </w:rPr>
        <w:t>doanh</w:t>
      </w:r>
      <w:proofErr w:type="spellEnd"/>
      <w:r w:rsidR="00A46712" w:rsidRPr="00EC57D3">
        <w:rPr>
          <w:rFonts w:cs="Times New Roman"/>
        </w:rPr>
        <w:t xml:space="preserve"> </w:t>
      </w:r>
      <w:proofErr w:type="spellStart"/>
      <w:r w:rsidR="00A46712" w:rsidRPr="00EC57D3">
        <w:rPr>
          <w:rFonts w:cs="Times New Roman"/>
        </w:rPr>
        <w:t>nghiệp</w:t>
      </w:r>
      <w:proofErr w:type="spellEnd"/>
      <w:r w:rsidR="00A46712" w:rsidRPr="00EC57D3">
        <w:rPr>
          <w:rFonts w:cs="Times New Roman"/>
        </w:rPr>
        <w:t xml:space="preserve"> </w:t>
      </w:r>
      <w:proofErr w:type="spellStart"/>
      <w:r w:rsidR="00A46712" w:rsidRPr="00EC57D3">
        <w:rPr>
          <w:rFonts w:cs="Times New Roman"/>
        </w:rPr>
        <w:t>trong</w:t>
      </w:r>
      <w:proofErr w:type="spellEnd"/>
      <w:r w:rsidR="00A46712" w:rsidRPr="00EC57D3">
        <w:rPr>
          <w:rFonts w:cs="Times New Roman"/>
        </w:rPr>
        <w:t xml:space="preserve"> </w:t>
      </w:r>
      <w:proofErr w:type="spellStart"/>
      <w:r w:rsidR="00A46712" w:rsidRPr="00EC57D3">
        <w:rPr>
          <w:rFonts w:cs="Times New Roman"/>
        </w:rPr>
        <w:t>nước</w:t>
      </w:r>
      <w:proofErr w:type="spellEnd"/>
      <w:r w:rsidR="00841ED8" w:rsidRPr="00EC57D3">
        <w:rPr>
          <w:rFonts w:cs="Times New Roman"/>
        </w:rPr>
        <w:t xml:space="preserve"> </w:t>
      </w:r>
      <w:proofErr w:type="spellStart"/>
      <w:r w:rsidR="00841ED8" w:rsidRPr="00EC57D3">
        <w:rPr>
          <w:rFonts w:cs="Times New Roman"/>
        </w:rPr>
        <w:t>thực</w:t>
      </w:r>
      <w:proofErr w:type="spellEnd"/>
      <w:r w:rsidR="00841ED8" w:rsidRPr="00EC57D3">
        <w:rPr>
          <w:rFonts w:cs="Times New Roman"/>
        </w:rPr>
        <w:t xml:space="preserve"> </w:t>
      </w:r>
      <w:proofErr w:type="spellStart"/>
      <w:r w:rsidR="00841ED8" w:rsidRPr="00EC57D3">
        <w:rPr>
          <w:rFonts w:cs="Times New Roman"/>
        </w:rPr>
        <w:t>hiện</w:t>
      </w:r>
      <w:proofErr w:type="spellEnd"/>
      <w:r w:rsidR="00841ED8" w:rsidRPr="00EC57D3">
        <w:rPr>
          <w:rFonts w:cs="Times New Roman"/>
        </w:rPr>
        <w:t xml:space="preserve"> </w:t>
      </w:r>
      <w:proofErr w:type="spellStart"/>
      <w:r w:rsidR="00841ED8" w:rsidRPr="00EC57D3">
        <w:rPr>
          <w:rFonts w:cs="Times New Roman"/>
        </w:rPr>
        <w:t>thủ</w:t>
      </w:r>
      <w:proofErr w:type="spellEnd"/>
      <w:r w:rsidR="00841ED8" w:rsidRPr="00EC57D3">
        <w:rPr>
          <w:rFonts w:cs="Times New Roman"/>
        </w:rPr>
        <w:t xml:space="preserve"> </w:t>
      </w:r>
      <w:proofErr w:type="spellStart"/>
      <w:r w:rsidR="00841ED8" w:rsidRPr="00EC57D3">
        <w:rPr>
          <w:rFonts w:cs="Times New Roman"/>
        </w:rPr>
        <w:t>tục</w:t>
      </w:r>
      <w:proofErr w:type="spellEnd"/>
      <w:r w:rsidR="00841ED8" w:rsidRPr="00EC57D3">
        <w:rPr>
          <w:rFonts w:cs="Times New Roman"/>
        </w:rPr>
        <w:t xml:space="preserve"> </w:t>
      </w:r>
      <w:proofErr w:type="spellStart"/>
      <w:r w:rsidR="00841ED8" w:rsidRPr="00EC57D3">
        <w:rPr>
          <w:rFonts w:cs="Times New Roman"/>
        </w:rPr>
        <w:t>đăng</w:t>
      </w:r>
      <w:proofErr w:type="spellEnd"/>
      <w:r w:rsidR="00841ED8" w:rsidRPr="00EC57D3">
        <w:rPr>
          <w:rFonts w:cs="Times New Roman"/>
        </w:rPr>
        <w:t xml:space="preserve"> </w:t>
      </w:r>
      <w:proofErr w:type="spellStart"/>
      <w:r w:rsidR="00841ED8" w:rsidRPr="00EC57D3">
        <w:rPr>
          <w:rFonts w:cs="Times New Roman"/>
        </w:rPr>
        <w:t>ký</w:t>
      </w:r>
      <w:proofErr w:type="spellEnd"/>
      <w:r w:rsidR="00841ED8" w:rsidRPr="00EC57D3">
        <w:rPr>
          <w:rFonts w:cs="Times New Roman"/>
        </w:rPr>
        <w:t xml:space="preserve">, </w:t>
      </w:r>
      <w:proofErr w:type="spellStart"/>
      <w:r w:rsidR="00841ED8" w:rsidRPr="00EC57D3">
        <w:rPr>
          <w:rFonts w:cs="Times New Roman"/>
        </w:rPr>
        <w:t>doanh</w:t>
      </w:r>
      <w:proofErr w:type="spellEnd"/>
      <w:r w:rsidR="00841ED8" w:rsidRPr="00EC57D3">
        <w:rPr>
          <w:rFonts w:cs="Times New Roman"/>
        </w:rPr>
        <w:t xml:space="preserve"> </w:t>
      </w:r>
      <w:proofErr w:type="spellStart"/>
      <w:r w:rsidR="00841ED8" w:rsidRPr="00EC57D3">
        <w:rPr>
          <w:rFonts w:cs="Times New Roman"/>
        </w:rPr>
        <w:t>nghiệp</w:t>
      </w:r>
      <w:proofErr w:type="spellEnd"/>
      <w:r w:rsidR="00841ED8" w:rsidRPr="00EC57D3">
        <w:rPr>
          <w:rFonts w:cs="Times New Roman"/>
        </w:rPr>
        <w:t xml:space="preserve"> </w:t>
      </w:r>
      <w:proofErr w:type="spellStart"/>
      <w:r w:rsidR="00841ED8" w:rsidRPr="00EC57D3">
        <w:rPr>
          <w:rFonts w:cs="Times New Roman"/>
        </w:rPr>
        <w:t>nước</w:t>
      </w:r>
      <w:proofErr w:type="spellEnd"/>
      <w:r w:rsidR="00841ED8" w:rsidRPr="00EC57D3">
        <w:rPr>
          <w:rFonts w:cs="Times New Roman"/>
        </w:rPr>
        <w:t xml:space="preserve"> </w:t>
      </w:r>
      <w:proofErr w:type="spellStart"/>
      <w:r w:rsidR="00841ED8" w:rsidRPr="00EC57D3">
        <w:rPr>
          <w:rFonts w:cs="Times New Roman"/>
        </w:rPr>
        <w:t>ngoài</w:t>
      </w:r>
      <w:proofErr w:type="spellEnd"/>
      <w:r w:rsidR="00841ED8" w:rsidRPr="00EC57D3">
        <w:rPr>
          <w:rFonts w:cs="Times New Roman"/>
        </w:rPr>
        <w:t xml:space="preserve"> </w:t>
      </w:r>
      <w:proofErr w:type="spellStart"/>
      <w:r w:rsidR="00841ED8" w:rsidRPr="00EC57D3">
        <w:rPr>
          <w:rFonts w:cs="Times New Roman"/>
        </w:rPr>
        <w:t>cung</w:t>
      </w:r>
      <w:proofErr w:type="spellEnd"/>
      <w:r w:rsidR="00841ED8" w:rsidRPr="00EC57D3">
        <w:rPr>
          <w:rFonts w:cs="Times New Roman"/>
        </w:rPr>
        <w:t xml:space="preserve"> </w:t>
      </w:r>
      <w:proofErr w:type="spellStart"/>
      <w:r w:rsidR="00841ED8" w:rsidRPr="00EC57D3">
        <w:rPr>
          <w:rFonts w:cs="Times New Roman"/>
        </w:rPr>
        <w:t>cấp</w:t>
      </w:r>
      <w:proofErr w:type="spellEnd"/>
      <w:r w:rsidR="00841ED8" w:rsidRPr="00EC57D3">
        <w:rPr>
          <w:rFonts w:cs="Times New Roman"/>
        </w:rPr>
        <w:t xml:space="preserve"> </w:t>
      </w:r>
      <w:proofErr w:type="spellStart"/>
      <w:r w:rsidR="00841ED8" w:rsidRPr="00EC57D3">
        <w:rPr>
          <w:rFonts w:cs="Times New Roman"/>
        </w:rPr>
        <w:t>dịch</w:t>
      </w:r>
      <w:proofErr w:type="spellEnd"/>
      <w:r w:rsidR="00841ED8" w:rsidRPr="00EC57D3">
        <w:rPr>
          <w:rFonts w:cs="Times New Roman"/>
        </w:rPr>
        <w:t xml:space="preserve"> </w:t>
      </w:r>
      <w:proofErr w:type="spellStart"/>
      <w:r w:rsidR="00841ED8" w:rsidRPr="00EC57D3">
        <w:rPr>
          <w:rFonts w:cs="Times New Roman"/>
        </w:rPr>
        <w:t>vụ</w:t>
      </w:r>
      <w:proofErr w:type="spellEnd"/>
      <w:r w:rsidR="00841ED8" w:rsidRPr="00EC57D3">
        <w:rPr>
          <w:rFonts w:cs="Times New Roman"/>
        </w:rPr>
        <w:t xml:space="preserve"> </w:t>
      </w:r>
      <w:proofErr w:type="spellStart"/>
      <w:r w:rsidR="00841ED8" w:rsidRPr="00EC57D3">
        <w:rPr>
          <w:rFonts w:cs="Times New Roman"/>
        </w:rPr>
        <w:t>xuyên</w:t>
      </w:r>
      <w:proofErr w:type="spellEnd"/>
      <w:r w:rsidR="00841ED8" w:rsidRPr="00EC57D3">
        <w:rPr>
          <w:rFonts w:cs="Times New Roman"/>
        </w:rPr>
        <w:t xml:space="preserve"> </w:t>
      </w:r>
      <w:proofErr w:type="spellStart"/>
      <w:r w:rsidR="00841ED8" w:rsidRPr="00EC57D3">
        <w:rPr>
          <w:rFonts w:cs="Times New Roman"/>
        </w:rPr>
        <w:t>biên</w:t>
      </w:r>
      <w:proofErr w:type="spellEnd"/>
      <w:r w:rsidR="00841ED8" w:rsidRPr="00EC57D3">
        <w:rPr>
          <w:rFonts w:cs="Times New Roman"/>
        </w:rPr>
        <w:t xml:space="preserve"> </w:t>
      </w:r>
      <w:proofErr w:type="spellStart"/>
      <w:r w:rsidR="00841ED8" w:rsidRPr="00EC57D3">
        <w:rPr>
          <w:rFonts w:cs="Times New Roman"/>
        </w:rPr>
        <w:t>giới</w:t>
      </w:r>
      <w:proofErr w:type="spellEnd"/>
      <w:r w:rsidR="00A46712" w:rsidRPr="00EC57D3">
        <w:rPr>
          <w:rFonts w:cs="Times New Roman"/>
        </w:rPr>
        <w:t xml:space="preserve"> </w:t>
      </w:r>
      <w:proofErr w:type="spellStart"/>
      <w:r w:rsidR="00A46712" w:rsidRPr="00EC57D3">
        <w:rPr>
          <w:rFonts w:cs="Times New Roman"/>
        </w:rPr>
        <w:t>phải</w:t>
      </w:r>
      <w:proofErr w:type="spellEnd"/>
      <w:r w:rsidR="00A46712" w:rsidRPr="00EC57D3">
        <w:rPr>
          <w:rFonts w:cs="Times New Roman"/>
        </w:rPr>
        <w:t xml:space="preserve"> </w:t>
      </w:r>
      <w:proofErr w:type="spellStart"/>
      <w:r w:rsidR="00A46712" w:rsidRPr="00EC57D3">
        <w:rPr>
          <w:rFonts w:cs="Times New Roman"/>
        </w:rPr>
        <w:t>thông</w:t>
      </w:r>
      <w:proofErr w:type="spellEnd"/>
      <w:r w:rsidR="00A46712" w:rsidRPr="00EC57D3">
        <w:rPr>
          <w:rFonts w:cs="Times New Roman"/>
        </w:rPr>
        <w:t xml:space="preserve"> qua </w:t>
      </w:r>
      <w:proofErr w:type="spellStart"/>
      <w:r w:rsidR="00A46712" w:rsidRPr="00EC57D3">
        <w:rPr>
          <w:rFonts w:cs="Times New Roman"/>
        </w:rPr>
        <w:t>thỏa</w:t>
      </w:r>
      <w:proofErr w:type="spellEnd"/>
      <w:r w:rsidR="00A46712" w:rsidRPr="00EC57D3">
        <w:rPr>
          <w:rFonts w:cs="Times New Roman"/>
        </w:rPr>
        <w:t xml:space="preserve"> </w:t>
      </w:r>
      <w:proofErr w:type="spellStart"/>
      <w:r w:rsidR="00A46712" w:rsidRPr="00EC57D3">
        <w:rPr>
          <w:rFonts w:cs="Times New Roman"/>
        </w:rPr>
        <w:t>thuận</w:t>
      </w:r>
      <w:proofErr w:type="spellEnd"/>
      <w:r w:rsidR="00A46712" w:rsidRPr="00EC57D3">
        <w:rPr>
          <w:rFonts w:cs="Times New Roman"/>
        </w:rPr>
        <w:t xml:space="preserve"> </w:t>
      </w:r>
      <w:proofErr w:type="spellStart"/>
      <w:r w:rsidR="00A46712" w:rsidRPr="00EC57D3">
        <w:rPr>
          <w:rFonts w:cs="Times New Roman"/>
        </w:rPr>
        <w:t>thương</w:t>
      </w:r>
      <w:proofErr w:type="spellEnd"/>
      <w:r w:rsidR="00A46712" w:rsidRPr="00EC57D3">
        <w:rPr>
          <w:rFonts w:cs="Times New Roman"/>
        </w:rPr>
        <w:t xml:space="preserve"> </w:t>
      </w:r>
      <w:proofErr w:type="spellStart"/>
      <w:r w:rsidR="00A46712" w:rsidRPr="00EC57D3">
        <w:rPr>
          <w:rFonts w:cs="Times New Roman"/>
        </w:rPr>
        <w:t>mại</w:t>
      </w:r>
      <w:proofErr w:type="spellEnd"/>
      <w:r w:rsidR="00A46712" w:rsidRPr="00EC57D3">
        <w:rPr>
          <w:rFonts w:cs="Times New Roman"/>
        </w:rPr>
        <w:t xml:space="preserve"> </w:t>
      </w:r>
      <w:proofErr w:type="spellStart"/>
      <w:r w:rsidR="00A46712" w:rsidRPr="00EC57D3">
        <w:rPr>
          <w:rFonts w:cs="Times New Roman"/>
        </w:rPr>
        <w:t>hoặc</w:t>
      </w:r>
      <w:proofErr w:type="spellEnd"/>
      <w:r w:rsidR="00A46712" w:rsidRPr="00EC57D3">
        <w:rPr>
          <w:rFonts w:cs="Times New Roman"/>
        </w:rPr>
        <w:t xml:space="preserve"> </w:t>
      </w:r>
      <w:proofErr w:type="spellStart"/>
      <w:r w:rsidR="00A46712" w:rsidRPr="00EC57D3">
        <w:rPr>
          <w:rFonts w:cs="Times New Roman"/>
        </w:rPr>
        <w:t>đặt</w:t>
      </w:r>
      <w:proofErr w:type="spellEnd"/>
      <w:r w:rsidR="00A46712" w:rsidRPr="00EC57D3">
        <w:rPr>
          <w:rFonts w:cs="Times New Roman"/>
        </w:rPr>
        <w:t xml:space="preserve"> </w:t>
      </w:r>
      <w:proofErr w:type="spellStart"/>
      <w:r w:rsidR="00A46712" w:rsidRPr="00EC57D3">
        <w:rPr>
          <w:rFonts w:cs="Times New Roman"/>
        </w:rPr>
        <w:t>văn</w:t>
      </w:r>
      <w:proofErr w:type="spellEnd"/>
      <w:r w:rsidR="00A46712" w:rsidRPr="00EC57D3">
        <w:rPr>
          <w:rFonts w:cs="Times New Roman"/>
        </w:rPr>
        <w:t xml:space="preserve"> </w:t>
      </w:r>
      <w:proofErr w:type="spellStart"/>
      <w:r w:rsidR="00A46712" w:rsidRPr="00EC57D3">
        <w:rPr>
          <w:rFonts w:cs="Times New Roman"/>
        </w:rPr>
        <w:t>phòng</w:t>
      </w:r>
      <w:proofErr w:type="spellEnd"/>
      <w:r w:rsidR="00A46712" w:rsidRPr="00EC57D3">
        <w:rPr>
          <w:rFonts w:cs="Times New Roman"/>
        </w:rPr>
        <w:t xml:space="preserve"> </w:t>
      </w:r>
      <w:proofErr w:type="spellStart"/>
      <w:r w:rsidR="00A46712" w:rsidRPr="00EC57D3">
        <w:rPr>
          <w:rFonts w:cs="Times New Roman"/>
        </w:rPr>
        <w:t>đại</w:t>
      </w:r>
      <w:proofErr w:type="spellEnd"/>
      <w:r w:rsidR="00A46712" w:rsidRPr="00EC57D3">
        <w:rPr>
          <w:rFonts w:cs="Times New Roman"/>
        </w:rPr>
        <w:t xml:space="preserve"> </w:t>
      </w:r>
      <w:proofErr w:type="spellStart"/>
      <w:r w:rsidR="00A46712" w:rsidRPr="00EC57D3">
        <w:rPr>
          <w:rFonts w:cs="Times New Roman"/>
        </w:rPr>
        <w:t>diện</w:t>
      </w:r>
      <w:proofErr w:type="spellEnd"/>
      <w:r w:rsidR="00A46712" w:rsidRPr="00EC57D3">
        <w:rPr>
          <w:rFonts w:cs="Times New Roman"/>
        </w:rPr>
        <w:t xml:space="preserve"> </w:t>
      </w:r>
      <w:proofErr w:type="spellStart"/>
      <w:r w:rsidR="00A46712" w:rsidRPr="00EC57D3">
        <w:rPr>
          <w:rFonts w:cs="Times New Roman"/>
        </w:rPr>
        <w:t>tại</w:t>
      </w:r>
      <w:proofErr w:type="spellEnd"/>
      <w:r w:rsidR="00A46712" w:rsidRPr="00EC57D3">
        <w:rPr>
          <w:rFonts w:cs="Times New Roman"/>
        </w:rPr>
        <w:t xml:space="preserve"> </w:t>
      </w:r>
      <w:proofErr w:type="spellStart"/>
      <w:r w:rsidR="00A46712" w:rsidRPr="00EC57D3">
        <w:rPr>
          <w:rFonts w:cs="Times New Roman"/>
        </w:rPr>
        <w:t>Việt</w:t>
      </w:r>
      <w:proofErr w:type="spellEnd"/>
      <w:r w:rsidR="00A46712" w:rsidRPr="00EC57D3">
        <w:rPr>
          <w:rFonts w:cs="Times New Roman"/>
        </w:rPr>
        <w:t xml:space="preserve"> Nam </w:t>
      </w:r>
      <w:proofErr w:type="spellStart"/>
      <w:r w:rsidR="00A46712" w:rsidRPr="00EC57D3">
        <w:rPr>
          <w:rFonts w:cs="Times New Roman"/>
        </w:rPr>
        <w:t>nếu</w:t>
      </w:r>
      <w:proofErr w:type="spellEnd"/>
      <w:r w:rsidR="00A46712" w:rsidRPr="00EC57D3">
        <w:rPr>
          <w:rFonts w:cs="Times New Roman"/>
        </w:rPr>
        <w:t xml:space="preserve"> </w:t>
      </w:r>
      <w:proofErr w:type="spellStart"/>
      <w:r w:rsidR="00A46712" w:rsidRPr="00EC57D3">
        <w:rPr>
          <w:rFonts w:cs="Times New Roman"/>
        </w:rPr>
        <w:t>có</w:t>
      </w:r>
      <w:proofErr w:type="spellEnd"/>
      <w:r w:rsidR="00A46712" w:rsidRPr="00EC57D3">
        <w:rPr>
          <w:rFonts w:cs="Times New Roman"/>
        </w:rPr>
        <w:t xml:space="preserve"> </w:t>
      </w:r>
      <w:proofErr w:type="spellStart"/>
      <w:r w:rsidR="00A46712" w:rsidRPr="00EC57D3">
        <w:rPr>
          <w:rFonts w:cs="Times New Roman"/>
        </w:rPr>
        <w:t>quy</w:t>
      </w:r>
      <w:proofErr w:type="spellEnd"/>
      <w:r w:rsidR="00A46712" w:rsidRPr="00EC57D3">
        <w:rPr>
          <w:rFonts w:cs="Times New Roman"/>
        </w:rPr>
        <w:t xml:space="preserve"> </w:t>
      </w:r>
      <w:proofErr w:type="spellStart"/>
      <w:r w:rsidR="00A46712" w:rsidRPr="00EC57D3">
        <w:rPr>
          <w:rFonts w:cs="Times New Roman"/>
        </w:rPr>
        <w:t>mô</w:t>
      </w:r>
      <w:proofErr w:type="spellEnd"/>
      <w:r w:rsidR="00A46712" w:rsidRPr="00EC57D3">
        <w:rPr>
          <w:rFonts w:cs="Times New Roman"/>
        </w:rPr>
        <w:t xml:space="preserve"> </w:t>
      </w:r>
      <w:proofErr w:type="spellStart"/>
      <w:r w:rsidR="00A46712" w:rsidRPr="00EC57D3">
        <w:rPr>
          <w:rFonts w:cs="Times New Roman"/>
        </w:rPr>
        <w:t>tại</w:t>
      </w:r>
      <w:proofErr w:type="spellEnd"/>
      <w:r w:rsidR="00A46712" w:rsidRPr="00EC57D3">
        <w:rPr>
          <w:rFonts w:cs="Times New Roman"/>
        </w:rPr>
        <w:t xml:space="preserve"> </w:t>
      </w:r>
      <w:proofErr w:type="spellStart"/>
      <w:r w:rsidR="00A46712" w:rsidRPr="00EC57D3">
        <w:rPr>
          <w:rFonts w:cs="Times New Roman"/>
        </w:rPr>
        <w:t>thị</w:t>
      </w:r>
      <w:proofErr w:type="spellEnd"/>
      <w:r w:rsidR="00A46712" w:rsidRPr="00EC57D3">
        <w:rPr>
          <w:rFonts w:cs="Times New Roman"/>
        </w:rPr>
        <w:t xml:space="preserve"> </w:t>
      </w:r>
      <w:proofErr w:type="spellStart"/>
      <w:r w:rsidR="00A46712" w:rsidRPr="00EC57D3">
        <w:rPr>
          <w:rFonts w:cs="Times New Roman"/>
        </w:rPr>
        <w:t>trường</w:t>
      </w:r>
      <w:proofErr w:type="spellEnd"/>
      <w:r w:rsidR="00A46712" w:rsidRPr="00EC57D3">
        <w:rPr>
          <w:rFonts w:cs="Times New Roman"/>
        </w:rPr>
        <w:t xml:space="preserve"> </w:t>
      </w:r>
      <w:proofErr w:type="spellStart"/>
      <w:r w:rsidR="00A46712" w:rsidRPr="00EC57D3">
        <w:rPr>
          <w:rFonts w:cs="Times New Roman"/>
        </w:rPr>
        <w:t>Việt</w:t>
      </w:r>
      <w:proofErr w:type="spellEnd"/>
      <w:r w:rsidR="00A46712" w:rsidRPr="00EC57D3">
        <w:rPr>
          <w:rFonts w:cs="Times New Roman"/>
        </w:rPr>
        <w:t xml:space="preserve"> Nam </w:t>
      </w:r>
      <w:proofErr w:type="spellStart"/>
      <w:r w:rsidR="00A46712" w:rsidRPr="00EC57D3">
        <w:rPr>
          <w:rFonts w:cs="Times New Roman"/>
        </w:rPr>
        <w:t>vượt</w:t>
      </w:r>
      <w:proofErr w:type="spellEnd"/>
      <w:r w:rsidR="00A46712" w:rsidRPr="00EC57D3">
        <w:rPr>
          <w:rFonts w:cs="Times New Roman"/>
        </w:rPr>
        <w:t xml:space="preserve"> </w:t>
      </w:r>
      <w:proofErr w:type="spellStart"/>
      <w:r w:rsidR="00841ED8" w:rsidRPr="00EC57D3">
        <w:rPr>
          <w:rFonts w:cs="Times New Roman"/>
        </w:rPr>
        <w:t>mức</w:t>
      </w:r>
      <w:proofErr w:type="spellEnd"/>
      <w:r w:rsidR="00841ED8" w:rsidRPr="00EC57D3">
        <w:rPr>
          <w:rFonts w:cs="Times New Roman"/>
        </w:rPr>
        <w:t xml:space="preserve"> </w:t>
      </w:r>
      <w:proofErr w:type="spellStart"/>
      <w:r w:rsidR="00A46712" w:rsidRPr="00EC57D3">
        <w:rPr>
          <w:rFonts w:cs="Times New Roman"/>
        </w:rPr>
        <w:t>ngưỡng</w:t>
      </w:r>
      <w:proofErr w:type="spellEnd"/>
      <w:r w:rsidR="00A46712" w:rsidRPr="00EC57D3">
        <w:rPr>
          <w:rFonts w:cs="Times New Roman"/>
        </w:rPr>
        <w:t xml:space="preserve"> </w:t>
      </w:r>
      <w:proofErr w:type="spellStart"/>
      <w:r w:rsidR="00A46712" w:rsidRPr="00EC57D3">
        <w:rPr>
          <w:rFonts w:cs="Times New Roman"/>
        </w:rPr>
        <w:t>theo</w:t>
      </w:r>
      <w:proofErr w:type="spellEnd"/>
      <w:r w:rsidR="00A46712" w:rsidRPr="00EC57D3">
        <w:rPr>
          <w:rFonts w:cs="Times New Roman"/>
        </w:rPr>
        <w:t xml:space="preserve"> </w:t>
      </w:r>
      <w:proofErr w:type="spellStart"/>
      <w:r w:rsidR="00A46712" w:rsidRPr="00EC57D3">
        <w:rPr>
          <w:rFonts w:cs="Times New Roman"/>
        </w:rPr>
        <w:t>quy</w:t>
      </w:r>
      <w:proofErr w:type="spellEnd"/>
      <w:r w:rsidR="00A46712" w:rsidRPr="00EC57D3">
        <w:rPr>
          <w:rFonts w:cs="Times New Roman"/>
        </w:rPr>
        <w:t xml:space="preserve"> </w:t>
      </w:r>
      <w:proofErr w:type="spellStart"/>
      <w:r w:rsidR="00A46712" w:rsidRPr="00EC57D3">
        <w:rPr>
          <w:rFonts w:cs="Times New Roman"/>
        </w:rPr>
        <w:t>định</w:t>
      </w:r>
      <w:proofErr w:type="spellEnd"/>
      <w:r w:rsidR="00A46712" w:rsidRPr="00EC57D3">
        <w:rPr>
          <w:rFonts w:cs="Times New Roman"/>
        </w:rPr>
        <w:t xml:space="preserve"> </w:t>
      </w:r>
      <w:proofErr w:type="spellStart"/>
      <w:r w:rsidR="00A46712" w:rsidRPr="00EC57D3">
        <w:rPr>
          <w:rFonts w:cs="Times New Roman"/>
        </w:rPr>
        <w:t>của</w:t>
      </w:r>
      <w:proofErr w:type="spellEnd"/>
      <w:r w:rsidR="00A46712" w:rsidRPr="00EC57D3">
        <w:rPr>
          <w:rFonts w:cs="Times New Roman"/>
        </w:rPr>
        <w:t xml:space="preserve"> </w:t>
      </w:r>
      <w:proofErr w:type="spellStart"/>
      <w:r w:rsidR="00A46712" w:rsidRPr="00EC57D3">
        <w:rPr>
          <w:rFonts w:cs="Times New Roman"/>
        </w:rPr>
        <w:t>Chính</w:t>
      </w:r>
      <w:proofErr w:type="spellEnd"/>
      <w:r w:rsidR="00A46712" w:rsidRPr="00EC57D3">
        <w:rPr>
          <w:rFonts w:cs="Times New Roman"/>
        </w:rPr>
        <w:t xml:space="preserve"> </w:t>
      </w:r>
      <w:proofErr w:type="spellStart"/>
      <w:r w:rsidR="00A46712" w:rsidRPr="00EC57D3">
        <w:rPr>
          <w:rFonts w:cs="Times New Roman"/>
        </w:rPr>
        <w:t>phủ</w:t>
      </w:r>
      <w:proofErr w:type="spellEnd"/>
      <w:r w:rsidR="00A46712" w:rsidRPr="00EC57D3">
        <w:rPr>
          <w:rFonts w:cs="Times New Roman"/>
        </w:rPr>
        <w:t xml:space="preserve"> (</w:t>
      </w:r>
      <w:proofErr w:type="spellStart"/>
      <w:r w:rsidR="00A46712" w:rsidRPr="00EC57D3">
        <w:rPr>
          <w:rFonts w:cs="Times New Roman"/>
        </w:rPr>
        <w:t>dựa</w:t>
      </w:r>
      <w:proofErr w:type="spellEnd"/>
      <w:r w:rsidR="00A46712" w:rsidRPr="00EC57D3">
        <w:rPr>
          <w:rFonts w:cs="Times New Roman"/>
        </w:rPr>
        <w:t xml:space="preserve"> </w:t>
      </w:r>
      <w:proofErr w:type="spellStart"/>
      <w:r w:rsidR="00A46712" w:rsidRPr="00EC57D3">
        <w:rPr>
          <w:rFonts w:cs="Times New Roman"/>
        </w:rPr>
        <w:t>trên</w:t>
      </w:r>
      <w:proofErr w:type="spellEnd"/>
      <w:r w:rsidR="00A46712" w:rsidRPr="00EC57D3">
        <w:rPr>
          <w:rFonts w:cs="Times New Roman"/>
        </w:rPr>
        <w:t xml:space="preserve"> </w:t>
      </w:r>
      <w:proofErr w:type="spellStart"/>
      <w:r w:rsidR="00A46712" w:rsidRPr="00EC57D3">
        <w:rPr>
          <w:rFonts w:cs="Times New Roman"/>
        </w:rPr>
        <w:t>số</w:t>
      </w:r>
      <w:proofErr w:type="spellEnd"/>
      <w:r w:rsidR="00A46712" w:rsidRPr="00EC57D3">
        <w:rPr>
          <w:rFonts w:cs="Times New Roman"/>
        </w:rPr>
        <w:t xml:space="preserve"> </w:t>
      </w:r>
      <w:proofErr w:type="spellStart"/>
      <w:r w:rsidR="00A46712" w:rsidRPr="00EC57D3">
        <w:rPr>
          <w:rFonts w:cs="Times New Roman"/>
        </w:rPr>
        <w:t>lượng</w:t>
      </w:r>
      <w:proofErr w:type="spellEnd"/>
      <w:r w:rsidR="00A46712" w:rsidRPr="00EC57D3">
        <w:rPr>
          <w:rFonts w:cs="Times New Roman"/>
        </w:rPr>
        <w:t xml:space="preserve"> </w:t>
      </w:r>
      <w:proofErr w:type="spellStart"/>
      <w:r w:rsidR="00A46712" w:rsidRPr="00EC57D3">
        <w:rPr>
          <w:rFonts w:cs="Times New Roman"/>
        </w:rPr>
        <w:t>người</w:t>
      </w:r>
      <w:proofErr w:type="spellEnd"/>
      <w:r w:rsidR="00A46712" w:rsidRPr="00EC57D3">
        <w:rPr>
          <w:rFonts w:cs="Times New Roman"/>
        </w:rPr>
        <w:t xml:space="preserve"> </w:t>
      </w:r>
      <w:proofErr w:type="spellStart"/>
      <w:r w:rsidR="00A46712" w:rsidRPr="00EC57D3">
        <w:rPr>
          <w:rFonts w:cs="Times New Roman"/>
        </w:rPr>
        <w:t>sử</w:t>
      </w:r>
      <w:proofErr w:type="spellEnd"/>
      <w:r w:rsidR="00A46712" w:rsidRPr="00EC57D3">
        <w:rPr>
          <w:rFonts w:cs="Times New Roman"/>
        </w:rPr>
        <w:t xml:space="preserve"> </w:t>
      </w:r>
      <w:proofErr w:type="spellStart"/>
      <w:r w:rsidR="00A46712" w:rsidRPr="00EC57D3">
        <w:rPr>
          <w:rFonts w:cs="Times New Roman"/>
        </w:rPr>
        <w:t>dụng</w:t>
      </w:r>
      <w:proofErr w:type="spellEnd"/>
      <w:r w:rsidR="00A46712" w:rsidRPr="00EC57D3">
        <w:rPr>
          <w:rFonts w:cs="Times New Roman"/>
        </w:rPr>
        <w:t xml:space="preserve"> </w:t>
      </w:r>
      <w:proofErr w:type="spellStart"/>
      <w:r w:rsidR="00A46712" w:rsidRPr="00EC57D3">
        <w:rPr>
          <w:rFonts w:cs="Times New Roman"/>
        </w:rPr>
        <w:t>dịch</w:t>
      </w:r>
      <w:proofErr w:type="spellEnd"/>
      <w:r w:rsidR="00A46712" w:rsidRPr="00EC57D3">
        <w:rPr>
          <w:rFonts w:cs="Times New Roman"/>
        </w:rPr>
        <w:t xml:space="preserve"> </w:t>
      </w:r>
      <w:proofErr w:type="spellStart"/>
      <w:r w:rsidR="00A46712" w:rsidRPr="00EC57D3">
        <w:rPr>
          <w:rFonts w:cs="Times New Roman"/>
        </w:rPr>
        <w:t>vụ</w:t>
      </w:r>
      <w:proofErr w:type="spellEnd"/>
      <w:r w:rsidR="00A46712" w:rsidRPr="00EC57D3">
        <w:rPr>
          <w:rFonts w:cs="Times New Roman"/>
        </w:rPr>
        <w:t xml:space="preserve"> </w:t>
      </w:r>
      <w:proofErr w:type="spellStart"/>
      <w:r w:rsidR="00A46712" w:rsidRPr="00EC57D3">
        <w:rPr>
          <w:rFonts w:cs="Times New Roman"/>
        </w:rPr>
        <w:t>hoặc</w:t>
      </w:r>
      <w:proofErr w:type="spellEnd"/>
      <w:r w:rsidR="00A46712" w:rsidRPr="00EC57D3">
        <w:rPr>
          <w:rFonts w:cs="Times New Roman"/>
        </w:rPr>
        <w:t xml:space="preserve"> </w:t>
      </w:r>
      <w:proofErr w:type="spellStart"/>
      <w:r w:rsidR="00A46712" w:rsidRPr="00EC57D3">
        <w:rPr>
          <w:rFonts w:cs="Times New Roman"/>
        </w:rPr>
        <w:t>phát</w:t>
      </w:r>
      <w:proofErr w:type="spellEnd"/>
      <w:r w:rsidR="00A46712" w:rsidRPr="00EC57D3">
        <w:rPr>
          <w:rFonts w:cs="Times New Roman"/>
        </w:rPr>
        <w:t xml:space="preserve"> </w:t>
      </w:r>
      <w:proofErr w:type="spellStart"/>
      <w:r w:rsidR="00A46712" w:rsidRPr="00EC57D3">
        <w:rPr>
          <w:rFonts w:cs="Times New Roman"/>
        </w:rPr>
        <w:t>sinh</w:t>
      </w:r>
      <w:proofErr w:type="spellEnd"/>
      <w:r w:rsidR="00A46712" w:rsidRPr="00EC57D3">
        <w:rPr>
          <w:rFonts w:cs="Times New Roman"/>
        </w:rPr>
        <w:t xml:space="preserve"> </w:t>
      </w:r>
      <w:proofErr w:type="spellStart"/>
      <w:r w:rsidR="00A46712" w:rsidRPr="00EC57D3">
        <w:rPr>
          <w:rFonts w:cs="Times New Roman"/>
        </w:rPr>
        <w:t>lưu</w:t>
      </w:r>
      <w:proofErr w:type="spellEnd"/>
      <w:r w:rsidR="00A46712" w:rsidRPr="00EC57D3">
        <w:rPr>
          <w:rFonts w:cs="Times New Roman"/>
        </w:rPr>
        <w:t xml:space="preserve"> </w:t>
      </w:r>
      <w:proofErr w:type="spellStart"/>
      <w:r w:rsidR="00A46712" w:rsidRPr="00EC57D3">
        <w:rPr>
          <w:rFonts w:cs="Times New Roman"/>
        </w:rPr>
        <w:t>lượng</w:t>
      </w:r>
      <w:proofErr w:type="spellEnd"/>
      <w:r w:rsidR="00A46712" w:rsidRPr="00EC57D3">
        <w:rPr>
          <w:rFonts w:cs="Times New Roman"/>
        </w:rPr>
        <w:t xml:space="preserve"> </w:t>
      </w:r>
      <w:proofErr w:type="spellStart"/>
      <w:r w:rsidR="00A46712" w:rsidRPr="00EC57D3">
        <w:rPr>
          <w:rFonts w:cs="Times New Roman"/>
        </w:rPr>
        <w:t>dịch</w:t>
      </w:r>
      <w:proofErr w:type="spellEnd"/>
      <w:r w:rsidR="00A46712" w:rsidRPr="00EC57D3">
        <w:rPr>
          <w:rFonts w:cs="Times New Roman"/>
        </w:rPr>
        <w:t xml:space="preserve"> </w:t>
      </w:r>
      <w:proofErr w:type="spellStart"/>
      <w:r w:rsidR="00A46712" w:rsidRPr="00EC57D3">
        <w:rPr>
          <w:rFonts w:cs="Times New Roman"/>
        </w:rPr>
        <w:t>vụ</w:t>
      </w:r>
      <w:proofErr w:type="spellEnd"/>
      <w:r w:rsidR="00A46712" w:rsidRPr="00EC57D3">
        <w:rPr>
          <w:rFonts w:cs="Times New Roman"/>
        </w:rPr>
        <w:t xml:space="preserve"> </w:t>
      </w:r>
      <w:proofErr w:type="spellStart"/>
      <w:r w:rsidR="00A46712" w:rsidRPr="00EC57D3">
        <w:rPr>
          <w:rFonts w:cs="Times New Roman"/>
        </w:rPr>
        <w:t>tại</w:t>
      </w:r>
      <w:proofErr w:type="spellEnd"/>
      <w:r w:rsidR="00A46712" w:rsidRPr="00EC57D3">
        <w:rPr>
          <w:rFonts w:cs="Times New Roman"/>
        </w:rPr>
        <w:t xml:space="preserve"> </w:t>
      </w:r>
      <w:proofErr w:type="spellStart"/>
      <w:r w:rsidR="00A46712" w:rsidRPr="00EC57D3">
        <w:rPr>
          <w:rFonts w:cs="Times New Roman"/>
        </w:rPr>
        <w:t>thị</w:t>
      </w:r>
      <w:proofErr w:type="spellEnd"/>
      <w:r w:rsidR="00A46712" w:rsidRPr="00EC57D3">
        <w:rPr>
          <w:rFonts w:cs="Times New Roman"/>
        </w:rPr>
        <w:t xml:space="preserve"> </w:t>
      </w:r>
      <w:proofErr w:type="spellStart"/>
      <w:r w:rsidR="00A46712" w:rsidRPr="00EC57D3">
        <w:rPr>
          <w:rFonts w:cs="Times New Roman"/>
        </w:rPr>
        <w:t>trường</w:t>
      </w:r>
      <w:proofErr w:type="spellEnd"/>
      <w:r w:rsidR="00A46712" w:rsidRPr="00EC57D3">
        <w:rPr>
          <w:rFonts w:cs="Times New Roman"/>
        </w:rPr>
        <w:t xml:space="preserve"> </w:t>
      </w:r>
      <w:proofErr w:type="spellStart"/>
      <w:r w:rsidR="00A46712" w:rsidRPr="00EC57D3">
        <w:rPr>
          <w:rFonts w:cs="Times New Roman"/>
        </w:rPr>
        <w:t>Việt</w:t>
      </w:r>
      <w:proofErr w:type="spellEnd"/>
      <w:r w:rsidR="00A46712" w:rsidRPr="00EC57D3">
        <w:rPr>
          <w:rFonts w:cs="Times New Roman"/>
        </w:rPr>
        <w:t xml:space="preserve"> Nam).</w:t>
      </w:r>
      <w:r w:rsidR="008C0631" w:rsidRPr="00EC57D3">
        <w:rPr>
          <w:rFonts w:cs="Times New Roman"/>
        </w:rPr>
        <w:t xml:space="preserve"> </w:t>
      </w:r>
      <w:r w:rsidR="008C0631" w:rsidRPr="00EC57D3">
        <w:rPr>
          <w:rFonts w:cs="Times New Roman"/>
          <w:bCs/>
          <w:lang w:val="eu-ES"/>
        </w:rPr>
        <w:t xml:space="preserve">Nhà </w:t>
      </w:r>
      <w:r w:rsidR="008C0631" w:rsidRPr="00EC57D3">
        <w:rPr>
          <w:rFonts w:cs="Times New Roman"/>
          <w:lang w:val="vi-VN"/>
        </w:rPr>
        <w:t xml:space="preserve">đầu tư nước ngoài </w:t>
      </w:r>
      <w:proofErr w:type="spellStart"/>
      <w:r w:rsidR="008C0631" w:rsidRPr="00EC57D3">
        <w:rPr>
          <w:rFonts w:cs="Times New Roman"/>
        </w:rPr>
        <w:t>chỉ</w:t>
      </w:r>
      <w:proofErr w:type="spellEnd"/>
      <w:r w:rsidR="008C0631" w:rsidRPr="00EC57D3">
        <w:rPr>
          <w:rFonts w:cs="Times New Roman"/>
        </w:rPr>
        <w:t xml:space="preserve"> </w:t>
      </w:r>
      <w:r w:rsidR="008C0631" w:rsidRPr="00EC57D3">
        <w:rPr>
          <w:rFonts w:cs="Times New Roman"/>
          <w:lang w:val="vi-VN"/>
        </w:rPr>
        <w:t xml:space="preserve">được sở hữu cổ phần, phần vốn góp </w:t>
      </w:r>
      <w:proofErr w:type="spellStart"/>
      <w:r w:rsidR="008C0631" w:rsidRPr="00EC57D3">
        <w:rPr>
          <w:rFonts w:cs="Times New Roman"/>
        </w:rPr>
        <w:t>tối</w:t>
      </w:r>
      <w:proofErr w:type="spellEnd"/>
      <w:r w:rsidR="008C0631" w:rsidRPr="00EC57D3">
        <w:rPr>
          <w:rFonts w:cs="Times New Roman"/>
        </w:rPr>
        <w:t xml:space="preserve"> </w:t>
      </w:r>
      <w:proofErr w:type="spellStart"/>
      <w:r w:rsidR="008C0631" w:rsidRPr="00EC57D3">
        <w:rPr>
          <w:rFonts w:cs="Times New Roman"/>
        </w:rPr>
        <w:t>đa</w:t>
      </w:r>
      <w:proofErr w:type="spellEnd"/>
      <w:r w:rsidR="008C0631" w:rsidRPr="00EC57D3">
        <w:rPr>
          <w:rFonts w:cs="Times New Roman"/>
        </w:rPr>
        <w:t xml:space="preserve"> </w:t>
      </w:r>
      <w:r w:rsidR="008C0631" w:rsidRPr="00EC57D3">
        <w:rPr>
          <w:rFonts w:cs="Times New Roman"/>
          <w:lang w:val="vi-VN"/>
        </w:rPr>
        <w:t>đến 65% vốn điều lệ</w:t>
      </w:r>
      <w:r w:rsidR="008C0631" w:rsidRPr="00EC57D3">
        <w:rPr>
          <w:rFonts w:cs="Times New Roman"/>
        </w:rPr>
        <w:t xml:space="preserve"> </w:t>
      </w:r>
      <w:proofErr w:type="spellStart"/>
      <w:r w:rsidR="008C0631" w:rsidRPr="00EC57D3">
        <w:rPr>
          <w:rFonts w:cs="Times New Roman"/>
        </w:rPr>
        <w:t>của</w:t>
      </w:r>
      <w:proofErr w:type="spellEnd"/>
      <w:r w:rsidR="008C0631" w:rsidRPr="00EC57D3">
        <w:rPr>
          <w:rFonts w:cs="Times New Roman"/>
        </w:rPr>
        <w:t xml:space="preserve"> </w:t>
      </w:r>
      <w:proofErr w:type="spellStart"/>
      <w:r w:rsidR="008C0631" w:rsidRPr="00EC57D3">
        <w:rPr>
          <w:rFonts w:cs="Times New Roman"/>
        </w:rPr>
        <w:t>doanh</w:t>
      </w:r>
      <w:proofErr w:type="spellEnd"/>
      <w:r w:rsidR="008C0631" w:rsidRPr="00EC57D3">
        <w:rPr>
          <w:rFonts w:cs="Times New Roman"/>
        </w:rPr>
        <w:t xml:space="preserve"> </w:t>
      </w:r>
      <w:proofErr w:type="spellStart"/>
      <w:r w:rsidR="008C0631" w:rsidRPr="00EC57D3">
        <w:rPr>
          <w:rFonts w:cs="Times New Roman"/>
        </w:rPr>
        <w:t>nghiệp</w:t>
      </w:r>
      <w:proofErr w:type="spellEnd"/>
      <w:r w:rsidR="008C0631" w:rsidRPr="00EC57D3">
        <w:rPr>
          <w:rFonts w:cs="Times New Roman"/>
        </w:rPr>
        <w:t xml:space="preserve"> </w:t>
      </w:r>
      <w:proofErr w:type="spellStart"/>
      <w:r w:rsidR="008C0631" w:rsidRPr="00EC57D3">
        <w:rPr>
          <w:rFonts w:cs="Times New Roman"/>
        </w:rPr>
        <w:t>cung</w:t>
      </w:r>
      <w:proofErr w:type="spellEnd"/>
      <w:r w:rsidR="008C0631" w:rsidRPr="00EC57D3">
        <w:rPr>
          <w:rFonts w:cs="Times New Roman"/>
        </w:rPr>
        <w:t xml:space="preserve"> </w:t>
      </w:r>
      <w:proofErr w:type="spellStart"/>
      <w:r w:rsidR="008C0631" w:rsidRPr="00EC57D3">
        <w:rPr>
          <w:rFonts w:cs="Times New Roman"/>
        </w:rPr>
        <w:t>cấp</w:t>
      </w:r>
      <w:proofErr w:type="spellEnd"/>
      <w:r w:rsidR="008C0631" w:rsidRPr="00EC57D3">
        <w:rPr>
          <w:rFonts w:cs="Times New Roman"/>
        </w:rPr>
        <w:t xml:space="preserve"> </w:t>
      </w:r>
      <w:proofErr w:type="spellStart"/>
      <w:r w:rsidR="008C0631" w:rsidRPr="00EC57D3">
        <w:rPr>
          <w:rFonts w:cs="Times New Roman"/>
        </w:rPr>
        <w:t>dịch</w:t>
      </w:r>
      <w:proofErr w:type="spellEnd"/>
      <w:r w:rsidR="008C0631" w:rsidRPr="00EC57D3">
        <w:rPr>
          <w:rFonts w:cs="Times New Roman"/>
        </w:rPr>
        <w:t xml:space="preserve"> </w:t>
      </w:r>
      <w:proofErr w:type="spellStart"/>
      <w:r w:rsidR="008C0631" w:rsidRPr="00EC57D3">
        <w:rPr>
          <w:rFonts w:cs="Times New Roman"/>
        </w:rPr>
        <w:t>vụ</w:t>
      </w:r>
      <w:proofErr w:type="spellEnd"/>
      <w:r w:rsidR="008C0631" w:rsidRPr="00EC57D3">
        <w:rPr>
          <w:rFonts w:cs="Times New Roman"/>
        </w:rPr>
        <w:t xml:space="preserve"> </w:t>
      </w:r>
      <w:proofErr w:type="spellStart"/>
      <w:r w:rsidR="00A46712" w:rsidRPr="00EC57D3">
        <w:rPr>
          <w:rFonts w:cs="Times New Roman"/>
        </w:rPr>
        <w:t>ứng</w:t>
      </w:r>
      <w:proofErr w:type="spellEnd"/>
      <w:r w:rsidR="00A46712" w:rsidRPr="00EC57D3">
        <w:rPr>
          <w:rFonts w:cs="Times New Roman"/>
        </w:rPr>
        <w:t xml:space="preserve"> </w:t>
      </w:r>
      <w:proofErr w:type="spellStart"/>
      <w:r w:rsidR="00A46712" w:rsidRPr="00EC57D3">
        <w:rPr>
          <w:rFonts w:cs="Times New Roman"/>
        </w:rPr>
        <w:t>dụng</w:t>
      </w:r>
      <w:proofErr w:type="spellEnd"/>
      <w:r w:rsidR="00A46712" w:rsidRPr="00EC57D3">
        <w:rPr>
          <w:rFonts w:cs="Times New Roman"/>
        </w:rPr>
        <w:t xml:space="preserve"> Internet </w:t>
      </w:r>
      <w:proofErr w:type="spellStart"/>
      <w:r w:rsidR="00A46712" w:rsidRPr="00EC57D3">
        <w:rPr>
          <w:rFonts w:cs="Times New Roman"/>
        </w:rPr>
        <w:t>trong</w:t>
      </w:r>
      <w:proofErr w:type="spellEnd"/>
      <w:r w:rsidR="00A46712" w:rsidRPr="00EC57D3">
        <w:rPr>
          <w:rFonts w:cs="Times New Roman"/>
        </w:rPr>
        <w:t xml:space="preserve"> </w:t>
      </w:r>
      <w:proofErr w:type="spellStart"/>
      <w:r w:rsidR="00A46712" w:rsidRPr="00EC57D3">
        <w:rPr>
          <w:rFonts w:cs="Times New Roman"/>
        </w:rPr>
        <w:t>viễn</w:t>
      </w:r>
      <w:proofErr w:type="spellEnd"/>
      <w:r w:rsidR="00A46712" w:rsidRPr="00EC57D3">
        <w:rPr>
          <w:rFonts w:cs="Times New Roman"/>
        </w:rPr>
        <w:t xml:space="preserve"> </w:t>
      </w:r>
      <w:proofErr w:type="spellStart"/>
      <w:r w:rsidR="00A46712" w:rsidRPr="00EC57D3">
        <w:rPr>
          <w:rFonts w:cs="Times New Roman"/>
        </w:rPr>
        <w:t>thông</w:t>
      </w:r>
      <w:proofErr w:type="spellEnd"/>
      <w:r w:rsidR="00A46712" w:rsidRPr="00EC57D3">
        <w:rPr>
          <w:rFonts w:cs="Times New Roman"/>
        </w:rPr>
        <w:t xml:space="preserve"> (</w:t>
      </w:r>
      <w:proofErr w:type="spellStart"/>
      <w:r w:rsidR="00A46712" w:rsidRPr="00EC57D3">
        <w:rPr>
          <w:rFonts w:cs="Times New Roman"/>
        </w:rPr>
        <w:t>mức</w:t>
      </w:r>
      <w:proofErr w:type="spellEnd"/>
      <w:r w:rsidR="00A46712" w:rsidRPr="00EC57D3">
        <w:rPr>
          <w:rFonts w:cs="Times New Roman"/>
        </w:rPr>
        <w:t xml:space="preserve"> </w:t>
      </w:r>
      <w:proofErr w:type="spellStart"/>
      <w:r w:rsidR="00A46712" w:rsidRPr="00EC57D3">
        <w:rPr>
          <w:rFonts w:cs="Times New Roman"/>
        </w:rPr>
        <w:t>hạn</w:t>
      </w:r>
      <w:proofErr w:type="spellEnd"/>
      <w:r w:rsidR="00A46712" w:rsidRPr="00EC57D3">
        <w:rPr>
          <w:rFonts w:cs="Times New Roman"/>
        </w:rPr>
        <w:t xml:space="preserve"> </w:t>
      </w:r>
      <w:proofErr w:type="spellStart"/>
      <w:r w:rsidR="00A46712" w:rsidRPr="00EC57D3">
        <w:rPr>
          <w:rFonts w:cs="Times New Roman"/>
        </w:rPr>
        <w:t>chế</w:t>
      </w:r>
      <w:proofErr w:type="spellEnd"/>
      <w:r w:rsidR="00A46712" w:rsidRPr="00EC57D3">
        <w:rPr>
          <w:rFonts w:cs="Times New Roman"/>
        </w:rPr>
        <w:t xml:space="preserve"> </w:t>
      </w:r>
      <w:proofErr w:type="spellStart"/>
      <w:r w:rsidR="00A46712" w:rsidRPr="00EC57D3">
        <w:rPr>
          <w:rFonts w:cs="Times New Roman"/>
        </w:rPr>
        <w:t>này</w:t>
      </w:r>
      <w:proofErr w:type="spellEnd"/>
      <w:r w:rsidR="00A46712" w:rsidRPr="00EC57D3">
        <w:rPr>
          <w:rFonts w:cs="Times New Roman"/>
        </w:rPr>
        <w:t xml:space="preserve"> </w:t>
      </w:r>
      <w:proofErr w:type="spellStart"/>
      <w:r w:rsidR="00A46712" w:rsidRPr="00EC57D3">
        <w:rPr>
          <w:rFonts w:cs="Times New Roman"/>
        </w:rPr>
        <w:t>tương</w:t>
      </w:r>
      <w:proofErr w:type="spellEnd"/>
      <w:r w:rsidR="00A46712" w:rsidRPr="00EC57D3">
        <w:rPr>
          <w:rFonts w:cs="Times New Roman"/>
        </w:rPr>
        <w:t xml:space="preserve"> </w:t>
      </w:r>
      <w:proofErr w:type="spellStart"/>
      <w:r w:rsidR="00A46712" w:rsidRPr="00EC57D3">
        <w:rPr>
          <w:rFonts w:cs="Times New Roman"/>
        </w:rPr>
        <w:t>tự</w:t>
      </w:r>
      <w:proofErr w:type="spellEnd"/>
      <w:r w:rsidR="00A46712" w:rsidRPr="00EC57D3">
        <w:rPr>
          <w:rFonts w:cs="Times New Roman"/>
        </w:rPr>
        <w:t xml:space="preserve"> </w:t>
      </w:r>
      <w:proofErr w:type="spellStart"/>
      <w:r w:rsidR="00A46712" w:rsidRPr="00EC57D3">
        <w:rPr>
          <w:rFonts w:cs="Times New Roman"/>
        </w:rPr>
        <w:t>như</w:t>
      </w:r>
      <w:proofErr w:type="spellEnd"/>
      <w:r w:rsidR="00A46712" w:rsidRPr="00EC57D3">
        <w:rPr>
          <w:rFonts w:cs="Times New Roman"/>
        </w:rPr>
        <w:t xml:space="preserve"> </w:t>
      </w:r>
      <w:proofErr w:type="spellStart"/>
      <w:r w:rsidR="00A46712" w:rsidRPr="00EC57D3">
        <w:rPr>
          <w:rFonts w:cs="Times New Roman"/>
        </w:rPr>
        <w:t>đối</w:t>
      </w:r>
      <w:proofErr w:type="spellEnd"/>
      <w:r w:rsidR="00A46712" w:rsidRPr="00EC57D3">
        <w:rPr>
          <w:rFonts w:cs="Times New Roman"/>
        </w:rPr>
        <w:t xml:space="preserve"> </w:t>
      </w:r>
      <w:proofErr w:type="spellStart"/>
      <w:r w:rsidR="00A46712" w:rsidRPr="00EC57D3">
        <w:rPr>
          <w:rFonts w:cs="Times New Roman"/>
        </w:rPr>
        <w:t>với</w:t>
      </w:r>
      <w:proofErr w:type="spellEnd"/>
      <w:r w:rsidR="00A46712" w:rsidRPr="00EC57D3">
        <w:rPr>
          <w:rFonts w:cs="Times New Roman"/>
        </w:rPr>
        <w:t xml:space="preserve"> </w:t>
      </w:r>
      <w:proofErr w:type="spellStart"/>
      <w:r w:rsidR="00A46712" w:rsidRPr="00EC57D3">
        <w:rPr>
          <w:rFonts w:cs="Times New Roman"/>
        </w:rPr>
        <w:t>hoạt</w:t>
      </w:r>
      <w:proofErr w:type="spellEnd"/>
      <w:r w:rsidR="00A46712" w:rsidRPr="00EC57D3">
        <w:rPr>
          <w:rFonts w:cs="Times New Roman"/>
        </w:rPr>
        <w:t xml:space="preserve"> </w:t>
      </w:r>
      <w:proofErr w:type="spellStart"/>
      <w:r w:rsidR="00A46712" w:rsidRPr="00EC57D3">
        <w:rPr>
          <w:rFonts w:cs="Times New Roman"/>
        </w:rPr>
        <w:t>động</w:t>
      </w:r>
      <w:proofErr w:type="spellEnd"/>
      <w:r w:rsidR="00A46712" w:rsidRPr="00EC57D3">
        <w:rPr>
          <w:rFonts w:cs="Times New Roman"/>
        </w:rPr>
        <w:t xml:space="preserve"> </w:t>
      </w:r>
      <w:proofErr w:type="spellStart"/>
      <w:r w:rsidR="00A46712" w:rsidRPr="00EC57D3">
        <w:rPr>
          <w:rFonts w:cs="Times New Roman"/>
        </w:rPr>
        <w:t>cung</w:t>
      </w:r>
      <w:proofErr w:type="spellEnd"/>
      <w:r w:rsidR="00A46712" w:rsidRPr="00EC57D3">
        <w:rPr>
          <w:rFonts w:cs="Times New Roman"/>
        </w:rPr>
        <w:t xml:space="preserve"> </w:t>
      </w:r>
      <w:proofErr w:type="spellStart"/>
      <w:r w:rsidR="00A46712" w:rsidRPr="00EC57D3">
        <w:rPr>
          <w:rFonts w:cs="Times New Roman"/>
        </w:rPr>
        <w:t>cấp</w:t>
      </w:r>
      <w:proofErr w:type="spellEnd"/>
      <w:r w:rsidR="00A46712" w:rsidRPr="00EC57D3">
        <w:rPr>
          <w:rFonts w:cs="Times New Roman"/>
        </w:rPr>
        <w:t xml:space="preserve"> </w:t>
      </w:r>
      <w:proofErr w:type="spellStart"/>
      <w:r w:rsidR="00A46712" w:rsidRPr="00EC57D3">
        <w:rPr>
          <w:rFonts w:cs="Times New Roman"/>
        </w:rPr>
        <w:t>dịch</w:t>
      </w:r>
      <w:proofErr w:type="spellEnd"/>
      <w:r w:rsidR="00A46712" w:rsidRPr="00EC57D3">
        <w:rPr>
          <w:rFonts w:cs="Times New Roman"/>
        </w:rPr>
        <w:t xml:space="preserve"> </w:t>
      </w:r>
      <w:proofErr w:type="spellStart"/>
      <w:r w:rsidR="00A46712" w:rsidRPr="00EC57D3">
        <w:rPr>
          <w:rFonts w:cs="Times New Roman"/>
        </w:rPr>
        <w:t>vụ</w:t>
      </w:r>
      <w:proofErr w:type="spellEnd"/>
      <w:r w:rsidR="00A46712" w:rsidRPr="00EC57D3">
        <w:rPr>
          <w:rFonts w:cs="Times New Roman"/>
        </w:rPr>
        <w:t xml:space="preserve"> </w:t>
      </w:r>
      <w:proofErr w:type="spellStart"/>
      <w:r w:rsidR="00A46712" w:rsidRPr="00EC57D3">
        <w:rPr>
          <w:rFonts w:cs="Times New Roman"/>
        </w:rPr>
        <w:t>viễn</w:t>
      </w:r>
      <w:proofErr w:type="spellEnd"/>
      <w:r w:rsidR="00A46712" w:rsidRPr="00EC57D3">
        <w:rPr>
          <w:rFonts w:cs="Times New Roman"/>
        </w:rPr>
        <w:t xml:space="preserve"> </w:t>
      </w:r>
      <w:proofErr w:type="spellStart"/>
      <w:r w:rsidR="00A46712" w:rsidRPr="00EC57D3">
        <w:rPr>
          <w:rFonts w:cs="Times New Roman"/>
        </w:rPr>
        <w:t>thông</w:t>
      </w:r>
      <w:proofErr w:type="spellEnd"/>
      <w:r w:rsidR="00A46712" w:rsidRPr="00EC57D3">
        <w:rPr>
          <w:rFonts w:cs="Times New Roman"/>
        </w:rPr>
        <w:t xml:space="preserve"> </w:t>
      </w:r>
      <w:proofErr w:type="spellStart"/>
      <w:r w:rsidR="00A46712" w:rsidRPr="00EC57D3">
        <w:rPr>
          <w:rFonts w:cs="Times New Roman"/>
        </w:rPr>
        <w:t>không</w:t>
      </w:r>
      <w:proofErr w:type="spellEnd"/>
      <w:r w:rsidR="00A46712" w:rsidRPr="00EC57D3">
        <w:rPr>
          <w:rFonts w:cs="Times New Roman"/>
        </w:rPr>
        <w:t xml:space="preserve"> </w:t>
      </w:r>
      <w:proofErr w:type="spellStart"/>
      <w:r w:rsidR="00A46712" w:rsidRPr="00EC57D3">
        <w:rPr>
          <w:rFonts w:cs="Times New Roman"/>
        </w:rPr>
        <w:t>có</w:t>
      </w:r>
      <w:proofErr w:type="spellEnd"/>
      <w:r w:rsidR="00A46712" w:rsidRPr="00EC57D3">
        <w:rPr>
          <w:rFonts w:cs="Times New Roman"/>
        </w:rPr>
        <w:t xml:space="preserve"> </w:t>
      </w:r>
      <w:proofErr w:type="spellStart"/>
      <w:r w:rsidR="00A46712" w:rsidRPr="00EC57D3">
        <w:rPr>
          <w:rFonts w:cs="Times New Roman"/>
        </w:rPr>
        <w:t>hạ</w:t>
      </w:r>
      <w:proofErr w:type="spellEnd"/>
      <w:r w:rsidR="00A46712" w:rsidRPr="00EC57D3">
        <w:rPr>
          <w:rFonts w:cs="Times New Roman"/>
        </w:rPr>
        <w:t xml:space="preserve"> </w:t>
      </w:r>
      <w:proofErr w:type="spellStart"/>
      <w:r w:rsidR="00A46712" w:rsidRPr="00EC57D3">
        <w:rPr>
          <w:rFonts w:cs="Times New Roman"/>
        </w:rPr>
        <w:t>tầng</w:t>
      </w:r>
      <w:proofErr w:type="spellEnd"/>
      <w:r w:rsidR="00A46712" w:rsidRPr="00EC57D3">
        <w:rPr>
          <w:rFonts w:cs="Times New Roman"/>
        </w:rPr>
        <w:t xml:space="preserve"> </w:t>
      </w:r>
      <w:proofErr w:type="spellStart"/>
      <w:r w:rsidR="00A46712" w:rsidRPr="00EC57D3">
        <w:rPr>
          <w:rFonts w:cs="Times New Roman"/>
        </w:rPr>
        <w:t>mạng</w:t>
      </w:r>
      <w:proofErr w:type="spellEnd"/>
      <w:r w:rsidR="00A46712" w:rsidRPr="00EC57D3">
        <w:rPr>
          <w:rFonts w:cs="Times New Roman"/>
        </w:rPr>
        <w:t xml:space="preserve"> </w:t>
      </w:r>
      <w:proofErr w:type="spellStart"/>
      <w:r w:rsidR="00A46712" w:rsidRPr="00EC57D3">
        <w:rPr>
          <w:rFonts w:cs="Times New Roman"/>
        </w:rPr>
        <w:t>trong</w:t>
      </w:r>
      <w:proofErr w:type="spellEnd"/>
      <w:r w:rsidR="00A46712" w:rsidRPr="00EC57D3">
        <w:rPr>
          <w:rFonts w:cs="Times New Roman"/>
        </w:rPr>
        <w:t xml:space="preserve"> cam </w:t>
      </w:r>
      <w:proofErr w:type="spellStart"/>
      <w:r w:rsidR="00A46712" w:rsidRPr="00EC57D3">
        <w:rPr>
          <w:rFonts w:cs="Times New Roman"/>
        </w:rPr>
        <w:t>kết</w:t>
      </w:r>
      <w:proofErr w:type="spellEnd"/>
      <w:r w:rsidR="00A46712" w:rsidRPr="00EC57D3">
        <w:rPr>
          <w:rFonts w:cs="Times New Roman"/>
        </w:rPr>
        <w:t xml:space="preserve"> WTO </w:t>
      </w:r>
      <w:proofErr w:type="spellStart"/>
      <w:r w:rsidR="00A46712" w:rsidRPr="00EC57D3">
        <w:rPr>
          <w:rFonts w:cs="Times New Roman"/>
        </w:rPr>
        <w:t>của</w:t>
      </w:r>
      <w:proofErr w:type="spellEnd"/>
      <w:r w:rsidR="00A46712" w:rsidRPr="00EC57D3">
        <w:rPr>
          <w:rFonts w:cs="Times New Roman"/>
        </w:rPr>
        <w:t xml:space="preserve"> </w:t>
      </w:r>
      <w:proofErr w:type="spellStart"/>
      <w:r w:rsidR="00A46712" w:rsidRPr="00EC57D3">
        <w:rPr>
          <w:rFonts w:cs="Times New Roman"/>
        </w:rPr>
        <w:t>Việt</w:t>
      </w:r>
      <w:proofErr w:type="spellEnd"/>
      <w:r w:rsidR="00A46712" w:rsidRPr="00EC57D3">
        <w:rPr>
          <w:rFonts w:cs="Times New Roman"/>
        </w:rPr>
        <w:t xml:space="preserve"> Nam).</w:t>
      </w:r>
      <w:r w:rsidR="00C03480" w:rsidRPr="00EC57D3">
        <w:rPr>
          <w:rFonts w:cs="Times New Roman"/>
        </w:rPr>
        <w:t xml:space="preserve"> </w:t>
      </w:r>
      <w:proofErr w:type="spellStart"/>
      <w:r w:rsidR="00875060" w:rsidRPr="00EC57D3">
        <w:rPr>
          <w:rFonts w:cs="Times New Roman"/>
        </w:rPr>
        <w:t>Các</w:t>
      </w:r>
      <w:proofErr w:type="spellEnd"/>
      <w:r w:rsidR="00875060" w:rsidRPr="00EC57D3">
        <w:rPr>
          <w:rFonts w:cs="Times New Roman"/>
          <w:lang w:val="vi-VN"/>
        </w:rPr>
        <w:t xml:space="preserve"> doanh nghiệp cung cấp dịch vụ ứng dụng Internet trong viễn thông theo hình thức có thu phí hoặc không thu phí nhưng có </w:t>
      </w:r>
      <w:r w:rsidR="00DF6F0F" w:rsidRPr="00EC57D3">
        <w:rPr>
          <w:rFonts w:cs="Times New Roman"/>
          <w:lang w:val="vi-VN"/>
        </w:rPr>
        <w:t>q</w:t>
      </w:r>
      <w:proofErr w:type="spellStart"/>
      <w:r w:rsidR="00875060" w:rsidRPr="00EC57D3">
        <w:rPr>
          <w:rFonts w:cs="Times New Roman"/>
        </w:rPr>
        <w:t>uy</w:t>
      </w:r>
      <w:proofErr w:type="spellEnd"/>
      <w:r w:rsidR="00875060" w:rsidRPr="00EC57D3">
        <w:rPr>
          <w:rFonts w:cs="Times New Roman"/>
        </w:rPr>
        <w:t xml:space="preserve"> </w:t>
      </w:r>
      <w:proofErr w:type="spellStart"/>
      <w:r w:rsidR="00875060" w:rsidRPr="00EC57D3">
        <w:rPr>
          <w:rFonts w:cs="Times New Roman"/>
        </w:rPr>
        <w:t>mô</w:t>
      </w:r>
      <w:proofErr w:type="spellEnd"/>
      <w:r w:rsidR="00875060" w:rsidRPr="00EC57D3">
        <w:rPr>
          <w:rFonts w:cs="Times New Roman"/>
        </w:rPr>
        <w:t xml:space="preserve"> </w:t>
      </w:r>
      <w:proofErr w:type="spellStart"/>
      <w:r w:rsidR="00875060" w:rsidRPr="00EC57D3">
        <w:rPr>
          <w:rFonts w:cs="Times New Roman"/>
        </w:rPr>
        <w:t>tại</w:t>
      </w:r>
      <w:proofErr w:type="spellEnd"/>
      <w:r w:rsidR="00875060" w:rsidRPr="00EC57D3">
        <w:rPr>
          <w:rFonts w:cs="Times New Roman"/>
        </w:rPr>
        <w:t xml:space="preserve"> </w:t>
      </w:r>
      <w:proofErr w:type="spellStart"/>
      <w:r w:rsidR="00875060" w:rsidRPr="00EC57D3">
        <w:rPr>
          <w:rFonts w:cs="Times New Roman"/>
        </w:rPr>
        <w:t>thị</w:t>
      </w:r>
      <w:proofErr w:type="spellEnd"/>
      <w:r w:rsidR="00875060" w:rsidRPr="00EC57D3">
        <w:rPr>
          <w:rFonts w:cs="Times New Roman"/>
        </w:rPr>
        <w:t xml:space="preserve"> </w:t>
      </w:r>
      <w:proofErr w:type="spellStart"/>
      <w:r w:rsidR="00875060" w:rsidRPr="00EC57D3">
        <w:rPr>
          <w:rFonts w:cs="Times New Roman"/>
        </w:rPr>
        <w:t>trường</w:t>
      </w:r>
      <w:proofErr w:type="spellEnd"/>
      <w:r w:rsidR="00875060" w:rsidRPr="00EC57D3">
        <w:rPr>
          <w:rFonts w:cs="Times New Roman"/>
        </w:rPr>
        <w:t xml:space="preserve"> </w:t>
      </w:r>
      <w:proofErr w:type="spellStart"/>
      <w:r w:rsidR="00875060" w:rsidRPr="00EC57D3">
        <w:rPr>
          <w:rFonts w:cs="Times New Roman"/>
        </w:rPr>
        <w:t>Việt</w:t>
      </w:r>
      <w:proofErr w:type="spellEnd"/>
      <w:r w:rsidR="00875060" w:rsidRPr="00EC57D3">
        <w:rPr>
          <w:rFonts w:cs="Times New Roman"/>
        </w:rPr>
        <w:t xml:space="preserve"> Nam </w:t>
      </w:r>
      <w:proofErr w:type="spellStart"/>
      <w:r w:rsidR="00875060" w:rsidRPr="00EC57D3">
        <w:rPr>
          <w:rFonts w:cs="Times New Roman"/>
        </w:rPr>
        <w:t>vượt</w:t>
      </w:r>
      <w:proofErr w:type="spellEnd"/>
      <w:r w:rsidR="00875060" w:rsidRPr="00EC57D3">
        <w:rPr>
          <w:rFonts w:cs="Times New Roman"/>
        </w:rPr>
        <w:t xml:space="preserve"> </w:t>
      </w:r>
      <w:proofErr w:type="spellStart"/>
      <w:r w:rsidR="00875060" w:rsidRPr="00EC57D3">
        <w:rPr>
          <w:rFonts w:cs="Times New Roman"/>
        </w:rPr>
        <w:t>mức</w:t>
      </w:r>
      <w:proofErr w:type="spellEnd"/>
      <w:r w:rsidR="00875060" w:rsidRPr="00EC57D3">
        <w:rPr>
          <w:rFonts w:cs="Times New Roman"/>
        </w:rPr>
        <w:t xml:space="preserve"> </w:t>
      </w:r>
      <w:proofErr w:type="spellStart"/>
      <w:r w:rsidR="00875060" w:rsidRPr="00EC57D3">
        <w:rPr>
          <w:rFonts w:cs="Times New Roman"/>
        </w:rPr>
        <w:t>ngưỡng</w:t>
      </w:r>
      <w:proofErr w:type="spellEnd"/>
      <w:r w:rsidR="00875060" w:rsidRPr="00EC57D3">
        <w:rPr>
          <w:rFonts w:cs="Times New Roman"/>
        </w:rPr>
        <w:t xml:space="preserve"> </w:t>
      </w:r>
      <w:proofErr w:type="spellStart"/>
      <w:r w:rsidR="00875060" w:rsidRPr="00EC57D3">
        <w:rPr>
          <w:rFonts w:cs="Times New Roman"/>
        </w:rPr>
        <w:t>theo</w:t>
      </w:r>
      <w:proofErr w:type="spellEnd"/>
      <w:r w:rsidR="00875060" w:rsidRPr="00EC57D3">
        <w:rPr>
          <w:rFonts w:cs="Times New Roman"/>
        </w:rPr>
        <w:t xml:space="preserve"> </w:t>
      </w:r>
      <w:proofErr w:type="spellStart"/>
      <w:r w:rsidR="00875060" w:rsidRPr="00EC57D3">
        <w:rPr>
          <w:rFonts w:cs="Times New Roman"/>
        </w:rPr>
        <w:t>quy</w:t>
      </w:r>
      <w:proofErr w:type="spellEnd"/>
      <w:r w:rsidR="00875060" w:rsidRPr="00EC57D3">
        <w:rPr>
          <w:rFonts w:cs="Times New Roman"/>
        </w:rPr>
        <w:t xml:space="preserve"> </w:t>
      </w:r>
      <w:proofErr w:type="spellStart"/>
      <w:r w:rsidR="00875060" w:rsidRPr="00EC57D3">
        <w:rPr>
          <w:rFonts w:cs="Times New Roman"/>
        </w:rPr>
        <w:t>định</w:t>
      </w:r>
      <w:proofErr w:type="spellEnd"/>
      <w:r w:rsidR="00875060" w:rsidRPr="00EC57D3">
        <w:rPr>
          <w:rFonts w:cs="Times New Roman"/>
        </w:rPr>
        <w:t xml:space="preserve"> </w:t>
      </w:r>
      <w:proofErr w:type="spellStart"/>
      <w:r w:rsidR="00875060" w:rsidRPr="00EC57D3">
        <w:rPr>
          <w:rFonts w:cs="Times New Roman"/>
        </w:rPr>
        <w:t>của</w:t>
      </w:r>
      <w:proofErr w:type="spellEnd"/>
      <w:r w:rsidR="00875060" w:rsidRPr="00EC57D3">
        <w:rPr>
          <w:rFonts w:cs="Times New Roman"/>
        </w:rPr>
        <w:t xml:space="preserve"> </w:t>
      </w:r>
      <w:proofErr w:type="spellStart"/>
      <w:r w:rsidR="00875060" w:rsidRPr="00EC57D3">
        <w:rPr>
          <w:rFonts w:cs="Times New Roman"/>
        </w:rPr>
        <w:t>Chính</w:t>
      </w:r>
      <w:proofErr w:type="spellEnd"/>
      <w:r w:rsidR="00875060" w:rsidRPr="00EC57D3">
        <w:rPr>
          <w:rFonts w:cs="Times New Roman"/>
        </w:rPr>
        <w:t xml:space="preserve"> </w:t>
      </w:r>
      <w:proofErr w:type="spellStart"/>
      <w:r w:rsidR="00875060" w:rsidRPr="00EC57D3">
        <w:rPr>
          <w:rFonts w:cs="Times New Roman"/>
        </w:rPr>
        <w:t>phủ</w:t>
      </w:r>
      <w:proofErr w:type="spellEnd"/>
      <w:r w:rsidR="00875060" w:rsidRPr="00EC57D3">
        <w:rPr>
          <w:rFonts w:cs="Times New Roman"/>
          <w:lang w:val="vi-VN"/>
        </w:rPr>
        <w:t xml:space="preserve"> phải bảo đảm chất lượng dịch vụ.</w:t>
      </w:r>
    </w:p>
    <w:p w14:paraId="47C4E834" w14:textId="2CFA9465" w:rsidR="00C91A0D" w:rsidRPr="00EC57D3" w:rsidRDefault="00F6024E" w:rsidP="00EC57D3">
      <w:pPr>
        <w:pStyle w:val="BodyText"/>
        <w:tabs>
          <w:tab w:val="left" w:pos="0"/>
          <w:tab w:val="left" w:pos="720"/>
        </w:tabs>
        <w:spacing w:before="120" w:line="264" w:lineRule="auto"/>
        <w:ind w:left="0" w:firstLine="0"/>
        <w:jc w:val="both"/>
        <w:rPr>
          <w:rFonts w:cs="Times New Roman"/>
          <w:sz w:val="24"/>
          <w:szCs w:val="24"/>
          <w:lang w:val="vi-VN"/>
        </w:rPr>
      </w:pPr>
      <w:r w:rsidRPr="00EC57D3">
        <w:rPr>
          <w:rFonts w:cs="Times New Roman"/>
          <w:b/>
        </w:rPr>
        <w:tab/>
      </w:r>
      <w:r w:rsidR="00A40AD0" w:rsidRPr="00EC57D3">
        <w:rPr>
          <w:rFonts w:cs="Times New Roman"/>
          <w:b/>
        </w:rPr>
        <w:t>7</w:t>
      </w:r>
      <w:r w:rsidR="00A44E5A" w:rsidRPr="00EC57D3">
        <w:rPr>
          <w:rFonts w:cs="Times New Roman"/>
          <w:b/>
          <w:lang w:val="vi-VN"/>
        </w:rPr>
        <w:t>. Hoàn thiện các quy định đã có của Luật hiện hành</w:t>
      </w:r>
    </w:p>
    <w:p w14:paraId="2B083D19" w14:textId="63503E55" w:rsidR="00362F39" w:rsidRPr="00EC57D3" w:rsidRDefault="00600F3B"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t>Hoàn thiện các quy định</w:t>
      </w:r>
      <w:r w:rsidR="00A44E5A" w:rsidRPr="00EC57D3">
        <w:rPr>
          <w:rFonts w:cs="Times New Roman"/>
          <w:lang w:val="vi-VN"/>
        </w:rPr>
        <w:t xml:space="preserve"> về </w:t>
      </w:r>
      <w:r w:rsidR="00307709" w:rsidRPr="00EC57D3">
        <w:rPr>
          <w:rFonts w:cs="Times New Roman"/>
          <w:lang w:val="vi-VN"/>
        </w:rPr>
        <w:t xml:space="preserve">viễn thông công ích, kết nối và chia sẻ cơ sở hạ tầng viễn thông, </w:t>
      </w:r>
      <w:r w:rsidR="00CD77A1" w:rsidRPr="00EC57D3">
        <w:rPr>
          <w:rFonts w:cs="Times New Roman"/>
          <w:lang w:val="vi-VN"/>
        </w:rPr>
        <w:t xml:space="preserve">công trình viễn thông, </w:t>
      </w:r>
      <w:r w:rsidR="00307709" w:rsidRPr="00EC57D3">
        <w:rPr>
          <w:rFonts w:cs="Times New Roman"/>
          <w:lang w:val="vi-VN"/>
        </w:rPr>
        <w:t>tài nguyên viễn thông, quản lý tiêu chuẩn, quy chuẩn kỹ thuật, chất lượng và giá cước viễn thông</w:t>
      </w:r>
      <w:r w:rsidR="00CD77A1" w:rsidRPr="00EC57D3">
        <w:rPr>
          <w:rFonts w:cs="Times New Roman"/>
        </w:rPr>
        <w:t xml:space="preserve"> </w:t>
      </w:r>
      <w:r w:rsidR="00307709" w:rsidRPr="00EC57D3">
        <w:rPr>
          <w:rFonts w:cs="Times New Roman"/>
          <w:lang w:val="vi-VN"/>
        </w:rPr>
        <w:t>đảm bảo sự đồng bộ với các luật mới đã được Quốc hội thông qua trong thời gian vừa qua</w:t>
      </w:r>
      <w:r w:rsidR="00362F39" w:rsidRPr="00EC57D3">
        <w:rPr>
          <w:rFonts w:cs="Times New Roman"/>
          <w:lang w:val="vi-VN"/>
        </w:rPr>
        <w:t xml:space="preserve">; sửa đổi, bổ sung các quy định về đấu giá tài nguyên viễn thông, </w:t>
      </w:r>
      <w:r w:rsidR="005B4F06" w:rsidRPr="00EC57D3">
        <w:rPr>
          <w:rFonts w:cs="Times New Roman"/>
          <w:lang w:val="vi-VN"/>
        </w:rPr>
        <w:t xml:space="preserve">các quy định về </w:t>
      </w:r>
      <w:r w:rsidR="00E058A4" w:rsidRPr="00EC57D3">
        <w:rPr>
          <w:rFonts w:cs="Times New Roman"/>
          <w:lang w:val="vi-VN"/>
        </w:rPr>
        <w:t>thẻ trả trước và tài khoản SIM thuê bao di động</w:t>
      </w:r>
      <w:r w:rsidR="007764BD" w:rsidRPr="00EC57D3">
        <w:rPr>
          <w:rFonts w:cs="Times New Roman"/>
        </w:rPr>
        <w:t xml:space="preserve"> </w:t>
      </w:r>
      <w:proofErr w:type="spellStart"/>
      <w:r w:rsidR="007764BD" w:rsidRPr="00EC57D3">
        <w:rPr>
          <w:rFonts w:cs="Times New Roman"/>
        </w:rPr>
        <w:t>cho</w:t>
      </w:r>
      <w:proofErr w:type="spellEnd"/>
      <w:r w:rsidR="007764BD" w:rsidRPr="00EC57D3">
        <w:rPr>
          <w:rFonts w:cs="Times New Roman"/>
        </w:rPr>
        <w:t xml:space="preserve"> </w:t>
      </w:r>
      <w:proofErr w:type="spellStart"/>
      <w:r w:rsidR="007764BD" w:rsidRPr="00EC57D3">
        <w:rPr>
          <w:rFonts w:cs="Times New Roman"/>
        </w:rPr>
        <w:t>phù</w:t>
      </w:r>
      <w:proofErr w:type="spellEnd"/>
      <w:r w:rsidR="007764BD" w:rsidRPr="00EC57D3">
        <w:rPr>
          <w:rFonts w:cs="Times New Roman"/>
        </w:rPr>
        <w:t xml:space="preserve"> </w:t>
      </w:r>
      <w:proofErr w:type="spellStart"/>
      <w:r w:rsidR="007764BD" w:rsidRPr="00EC57D3">
        <w:rPr>
          <w:rFonts w:cs="Times New Roman"/>
        </w:rPr>
        <w:t>hợp</w:t>
      </w:r>
      <w:proofErr w:type="spellEnd"/>
      <w:r w:rsidR="00362F39" w:rsidRPr="00EC57D3">
        <w:rPr>
          <w:rFonts w:cs="Times New Roman"/>
          <w:lang w:val="vi-VN"/>
        </w:rPr>
        <w:t>.</w:t>
      </w:r>
    </w:p>
    <w:p w14:paraId="6DD37361" w14:textId="187424F6" w:rsidR="004E1AD6" w:rsidRPr="00EC57D3" w:rsidRDefault="004E1AD6" w:rsidP="00EC57D3">
      <w:pPr>
        <w:pStyle w:val="BodyText"/>
        <w:tabs>
          <w:tab w:val="left" w:pos="0"/>
        </w:tabs>
        <w:spacing w:before="120" w:line="264" w:lineRule="auto"/>
        <w:ind w:left="720" w:firstLine="0"/>
        <w:jc w:val="both"/>
        <w:rPr>
          <w:rFonts w:cs="Times New Roman"/>
          <w:b/>
          <w:bCs/>
          <w:i/>
          <w:lang w:val="vi-VN"/>
        </w:rPr>
      </w:pPr>
      <w:r w:rsidRPr="00EC57D3">
        <w:rPr>
          <w:rFonts w:cs="Times New Roman"/>
          <w:b/>
          <w:bCs/>
          <w:i/>
          <w:lang w:val="vi-VN"/>
        </w:rPr>
        <w:t xml:space="preserve">7.1. </w:t>
      </w:r>
      <w:proofErr w:type="spellStart"/>
      <w:r w:rsidRPr="00EC57D3">
        <w:rPr>
          <w:rFonts w:cs="Times New Roman"/>
          <w:b/>
          <w:bCs/>
          <w:i/>
        </w:rPr>
        <w:t>Lắp</w:t>
      </w:r>
      <w:proofErr w:type="spellEnd"/>
      <w:r w:rsidRPr="00EC57D3">
        <w:rPr>
          <w:rFonts w:cs="Times New Roman"/>
          <w:b/>
          <w:bCs/>
          <w:i/>
        </w:rPr>
        <w:t xml:space="preserve"> </w:t>
      </w:r>
      <w:proofErr w:type="spellStart"/>
      <w:r w:rsidRPr="00EC57D3">
        <w:rPr>
          <w:rFonts w:cs="Times New Roman"/>
          <w:b/>
          <w:bCs/>
          <w:i/>
        </w:rPr>
        <w:t>đặt</w:t>
      </w:r>
      <w:proofErr w:type="spellEnd"/>
      <w:r w:rsidRPr="00EC57D3">
        <w:rPr>
          <w:rFonts w:cs="Times New Roman"/>
          <w:b/>
          <w:bCs/>
          <w:i/>
        </w:rPr>
        <w:t xml:space="preserve"> </w:t>
      </w:r>
      <w:proofErr w:type="spellStart"/>
      <w:r w:rsidRPr="00EC57D3">
        <w:rPr>
          <w:rFonts w:cs="Times New Roman"/>
          <w:b/>
          <w:bCs/>
          <w:i/>
        </w:rPr>
        <w:t>công</w:t>
      </w:r>
      <w:proofErr w:type="spellEnd"/>
      <w:r w:rsidRPr="00EC57D3">
        <w:rPr>
          <w:rFonts w:cs="Times New Roman"/>
          <w:b/>
          <w:bCs/>
          <w:i/>
        </w:rPr>
        <w:t xml:space="preserve"> </w:t>
      </w:r>
      <w:proofErr w:type="spellStart"/>
      <w:r w:rsidRPr="00EC57D3">
        <w:rPr>
          <w:rFonts w:cs="Times New Roman"/>
          <w:b/>
          <w:bCs/>
          <w:i/>
        </w:rPr>
        <w:t>trình</w:t>
      </w:r>
      <w:proofErr w:type="spellEnd"/>
      <w:r w:rsidRPr="00EC57D3">
        <w:rPr>
          <w:rFonts w:cs="Times New Roman"/>
          <w:b/>
          <w:bCs/>
          <w:i/>
        </w:rPr>
        <w:t xml:space="preserve"> </w:t>
      </w:r>
      <w:proofErr w:type="spellStart"/>
      <w:r w:rsidRPr="00EC57D3">
        <w:rPr>
          <w:rFonts w:cs="Times New Roman"/>
          <w:b/>
          <w:bCs/>
          <w:i/>
        </w:rPr>
        <w:t>viễn</w:t>
      </w:r>
      <w:proofErr w:type="spellEnd"/>
      <w:r w:rsidRPr="00EC57D3">
        <w:rPr>
          <w:rFonts w:cs="Times New Roman"/>
          <w:b/>
          <w:bCs/>
          <w:i/>
        </w:rPr>
        <w:t xml:space="preserve"> </w:t>
      </w:r>
      <w:proofErr w:type="spellStart"/>
      <w:r w:rsidRPr="00EC57D3">
        <w:rPr>
          <w:rFonts w:cs="Times New Roman"/>
          <w:b/>
          <w:bCs/>
          <w:i/>
        </w:rPr>
        <w:t>thông</w:t>
      </w:r>
      <w:proofErr w:type="spellEnd"/>
      <w:r w:rsidRPr="00EC57D3">
        <w:rPr>
          <w:rFonts w:cs="Times New Roman"/>
          <w:b/>
          <w:bCs/>
          <w:i/>
        </w:rPr>
        <w:t xml:space="preserve"> </w:t>
      </w:r>
      <w:proofErr w:type="spellStart"/>
      <w:r w:rsidRPr="00EC57D3">
        <w:rPr>
          <w:rFonts w:cs="Times New Roman"/>
          <w:b/>
          <w:bCs/>
          <w:i/>
        </w:rPr>
        <w:t>trên</w:t>
      </w:r>
      <w:proofErr w:type="spellEnd"/>
      <w:r w:rsidRPr="00EC57D3">
        <w:rPr>
          <w:rFonts w:cs="Times New Roman"/>
          <w:b/>
          <w:bCs/>
          <w:i/>
        </w:rPr>
        <w:t xml:space="preserve"> </w:t>
      </w:r>
      <w:proofErr w:type="spellStart"/>
      <w:r w:rsidRPr="00EC57D3">
        <w:rPr>
          <w:rFonts w:cs="Times New Roman"/>
          <w:b/>
          <w:bCs/>
          <w:i/>
        </w:rPr>
        <w:t>đất</w:t>
      </w:r>
      <w:proofErr w:type="spellEnd"/>
      <w:r w:rsidRPr="00EC57D3">
        <w:rPr>
          <w:rFonts w:cs="Times New Roman"/>
          <w:b/>
          <w:bCs/>
          <w:i/>
        </w:rPr>
        <w:t xml:space="preserve"> </w:t>
      </w:r>
      <w:proofErr w:type="spellStart"/>
      <w:r w:rsidRPr="00EC57D3">
        <w:rPr>
          <w:rFonts w:cs="Times New Roman"/>
          <w:b/>
          <w:bCs/>
          <w:i/>
        </w:rPr>
        <w:t>công</w:t>
      </w:r>
      <w:proofErr w:type="spellEnd"/>
      <w:r w:rsidRPr="00EC57D3">
        <w:rPr>
          <w:rFonts w:cs="Times New Roman"/>
          <w:b/>
          <w:bCs/>
          <w:i/>
        </w:rPr>
        <w:t xml:space="preserve">, </w:t>
      </w:r>
      <w:proofErr w:type="spellStart"/>
      <w:r w:rsidRPr="00EC57D3">
        <w:rPr>
          <w:rFonts w:cs="Times New Roman"/>
          <w:b/>
          <w:bCs/>
          <w:i/>
        </w:rPr>
        <w:t>tài</w:t>
      </w:r>
      <w:proofErr w:type="spellEnd"/>
      <w:r w:rsidRPr="00EC57D3">
        <w:rPr>
          <w:rFonts w:cs="Times New Roman"/>
          <w:b/>
          <w:bCs/>
          <w:i/>
        </w:rPr>
        <w:t xml:space="preserve"> </w:t>
      </w:r>
      <w:proofErr w:type="spellStart"/>
      <w:r w:rsidRPr="00EC57D3">
        <w:rPr>
          <w:rFonts w:cs="Times New Roman"/>
          <w:b/>
          <w:bCs/>
          <w:i/>
        </w:rPr>
        <w:t>sản</w:t>
      </w:r>
      <w:proofErr w:type="spellEnd"/>
      <w:r w:rsidRPr="00EC57D3">
        <w:rPr>
          <w:rFonts w:cs="Times New Roman"/>
          <w:b/>
          <w:bCs/>
          <w:i/>
        </w:rPr>
        <w:t xml:space="preserve"> </w:t>
      </w:r>
      <w:proofErr w:type="spellStart"/>
      <w:r w:rsidRPr="00EC57D3">
        <w:rPr>
          <w:rFonts w:cs="Times New Roman"/>
          <w:b/>
          <w:bCs/>
          <w:i/>
        </w:rPr>
        <w:t>công</w:t>
      </w:r>
      <w:proofErr w:type="spellEnd"/>
    </w:p>
    <w:p w14:paraId="63FE3C35" w14:textId="450F9E0A" w:rsidR="004E1AD6" w:rsidRPr="00EC57D3" w:rsidRDefault="004E1AD6" w:rsidP="00EC57D3">
      <w:pPr>
        <w:pStyle w:val="BodyText"/>
        <w:tabs>
          <w:tab w:val="left" w:pos="0"/>
        </w:tabs>
        <w:spacing w:before="120" w:line="264" w:lineRule="auto"/>
        <w:ind w:firstLine="0"/>
        <w:jc w:val="both"/>
        <w:rPr>
          <w:rFonts w:cs="Times New Roman"/>
        </w:rPr>
      </w:pPr>
      <w:r w:rsidRPr="00EC57D3">
        <w:rPr>
          <w:rFonts w:cs="Times New Roman"/>
        </w:rPr>
        <w:tab/>
      </w:r>
      <w:proofErr w:type="spellStart"/>
      <w:r w:rsidRPr="00EC57D3">
        <w:rPr>
          <w:rFonts w:cs="Times New Roman"/>
        </w:rPr>
        <w:t>Hạ</w:t>
      </w:r>
      <w:proofErr w:type="spellEnd"/>
      <w:r w:rsidRPr="00EC57D3">
        <w:rPr>
          <w:rFonts w:cs="Times New Roman"/>
          <w:lang w:val="vi-VN"/>
        </w:rPr>
        <w:t xml:space="preserve"> tầng viễn thông là hạ tầng quan trọng, cơ bản thiết yếu của nền kinh tế, cần được triển khai rộng khắp trên toàn quốc</w:t>
      </w:r>
      <w:r w:rsidR="00841ED8" w:rsidRPr="00EC57D3">
        <w:rPr>
          <w:rFonts w:cs="Times New Roman"/>
        </w:rPr>
        <w:t xml:space="preserve">. </w:t>
      </w:r>
      <w:r w:rsidRPr="00EC57D3">
        <w:rPr>
          <w:rFonts w:cs="Times New Roman"/>
          <w:lang w:val="vi-VN"/>
        </w:rPr>
        <w:t>Đ</w:t>
      </w:r>
      <w:r w:rsidRPr="00EC57D3">
        <w:rPr>
          <w:rFonts w:cs="Times New Roman"/>
        </w:rPr>
        <w:t xml:space="preserve">ể </w:t>
      </w:r>
      <w:proofErr w:type="spellStart"/>
      <w:r w:rsidRPr="00EC57D3">
        <w:rPr>
          <w:rFonts w:cs="Times New Roman"/>
        </w:rPr>
        <w:t>tạo</w:t>
      </w:r>
      <w:proofErr w:type="spellEnd"/>
      <w:r w:rsidRPr="00EC57D3">
        <w:rPr>
          <w:rFonts w:cs="Times New Roman"/>
        </w:rPr>
        <w:t xml:space="preserve"> </w:t>
      </w:r>
      <w:proofErr w:type="spellStart"/>
      <w:r w:rsidRPr="00EC57D3">
        <w:rPr>
          <w:rFonts w:cs="Times New Roman"/>
        </w:rPr>
        <w:t>thuận</w:t>
      </w:r>
      <w:proofErr w:type="spellEnd"/>
      <w:r w:rsidRPr="00EC57D3">
        <w:rPr>
          <w:rFonts w:cs="Times New Roman"/>
        </w:rPr>
        <w:t xml:space="preserve"> </w:t>
      </w:r>
      <w:proofErr w:type="spellStart"/>
      <w:r w:rsidRPr="00EC57D3">
        <w:rPr>
          <w:rFonts w:cs="Times New Roman"/>
        </w:rPr>
        <w:t>lợi</w:t>
      </w:r>
      <w:proofErr w:type="spellEnd"/>
      <w:r w:rsidRPr="00EC57D3">
        <w:rPr>
          <w:rFonts w:cs="Times New Roman"/>
        </w:rPr>
        <w:t xml:space="preserve"> </w:t>
      </w:r>
      <w:proofErr w:type="spellStart"/>
      <w:r w:rsidRPr="00EC57D3">
        <w:rPr>
          <w:rFonts w:cs="Times New Roman"/>
        </w:rPr>
        <w:t>cho</w:t>
      </w:r>
      <w:proofErr w:type="spellEnd"/>
      <w:r w:rsidRPr="00EC57D3">
        <w:rPr>
          <w:rFonts w:cs="Times New Roman"/>
        </w:rPr>
        <w:t xml:space="preserve"> </w:t>
      </w:r>
      <w:proofErr w:type="spellStart"/>
      <w:r w:rsidRPr="00EC57D3">
        <w:rPr>
          <w:rFonts w:cs="Times New Roman"/>
        </w:rPr>
        <w:t>việc</w:t>
      </w:r>
      <w:proofErr w:type="spellEnd"/>
      <w:r w:rsidRPr="00EC57D3">
        <w:rPr>
          <w:rFonts w:cs="Times New Roman"/>
        </w:rPr>
        <w:t xml:space="preserve"> </w:t>
      </w:r>
      <w:proofErr w:type="spellStart"/>
      <w:r w:rsidRPr="00EC57D3">
        <w:rPr>
          <w:rFonts w:cs="Times New Roman"/>
        </w:rPr>
        <w:t>xây</w:t>
      </w:r>
      <w:proofErr w:type="spellEnd"/>
      <w:r w:rsidRPr="00EC57D3">
        <w:rPr>
          <w:rFonts w:cs="Times New Roman"/>
        </w:rPr>
        <w:t xml:space="preserve"> </w:t>
      </w:r>
      <w:proofErr w:type="spellStart"/>
      <w:r w:rsidRPr="00EC57D3">
        <w:rPr>
          <w:rFonts w:cs="Times New Roman"/>
        </w:rPr>
        <w:t>dựng</w:t>
      </w:r>
      <w:proofErr w:type="spellEnd"/>
      <w:r w:rsidRPr="00EC57D3">
        <w:rPr>
          <w:rFonts w:cs="Times New Roman"/>
        </w:rPr>
        <w:t xml:space="preserve"> </w:t>
      </w:r>
      <w:proofErr w:type="spellStart"/>
      <w:r w:rsidRPr="00EC57D3">
        <w:rPr>
          <w:rFonts w:cs="Times New Roman"/>
        </w:rPr>
        <w:lastRenderedPageBreak/>
        <w:t>cơ</w:t>
      </w:r>
      <w:proofErr w:type="spellEnd"/>
      <w:r w:rsidRPr="00EC57D3">
        <w:rPr>
          <w:rFonts w:cs="Times New Roman"/>
        </w:rPr>
        <w:t xml:space="preserve"> </w:t>
      </w:r>
      <w:proofErr w:type="spellStart"/>
      <w:r w:rsidRPr="00EC57D3">
        <w:rPr>
          <w:rFonts w:cs="Times New Roman"/>
        </w:rPr>
        <w:t>sở</w:t>
      </w:r>
      <w:proofErr w:type="spellEnd"/>
      <w:r w:rsidRPr="00EC57D3">
        <w:rPr>
          <w:rFonts w:cs="Times New Roman"/>
        </w:rPr>
        <w:t xml:space="preserve"> </w:t>
      </w:r>
      <w:proofErr w:type="spellStart"/>
      <w:r w:rsidRPr="00EC57D3">
        <w:rPr>
          <w:rFonts w:cs="Times New Roman"/>
        </w:rPr>
        <w:t>hạ</w:t>
      </w:r>
      <w:proofErr w:type="spellEnd"/>
      <w:r w:rsidRPr="00EC57D3">
        <w:rPr>
          <w:rFonts w:cs="Times New Roman"/>
        </w:rPr>
        <w:t xml:space="preserve"> </w:t>
      </w:r>
      <w:proofErr w:type="spellStart"/>
      <w:r w:rsidRPr="00EC57D3">
        <w:rPr>
          <w:rFonts w:cs="Times New Roman"/>
        </w:rPr>
        <w:t>tầng</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doanh</w:t>
      </w:r>
      <w:proofErr w:type="spellEnd"/>
      <w:r w:rsidRPr="00EC57D3">
        <w:rPr>
          <w:rFonts w:cs="Times New Roman"/>
        </w:rPr>
        <w:t xml:space="preserve"> </w:t>
      </w:r>
      <w:proofErr w:type="spellStart"/>
      <w:r w:rsidRPr="00EC57D3">
        <w:rPr>
          <w:rFonts w:cs="Times New Roman"/>
        </w:rPr>
        <w:t>nghiệp</w:t>
      </w:r>
      <w:proofErr w:type="spellEnd"/>
      <w:r w:rsidR="00E058A4" w:rsidRPr="00EC57D3">
        <w:rPr>
          <w:rFonts w:cs="Times New Roman"/>
        </w:rPr>
        <w:t xml:space="preserve">, </w:t>
      </w:r>
      <w:proofErr w:type="spellStart"/>
      <w:r w:rsidR="00E058A4" w:rsidRPr="00EC57D3">
        <w:rPr>
          <w:rFonts w:cs="Times New Roman"/>
        </w:rPr>
        <w:t>dự</w:t>
      </w:r>
      <w:proofErr w:type="spellEnd"/>
      <w:r w:rsidR="00E058A4" w:rsidRPr="00EC57D3">
        <w:rPr>
          <w:rFonts w:cs="Times New Roman"/>
        </w:rPr>
        <w:t xml:space="preserve"> </w:t>
      </w:r>
      <w:proofErr w:type="spellStart"/>
      <w:r w:rsidR="00E058A4" w:rsidRPr="00EC57D3">
        <w:rPr>
          <w:rFonts w:cs="Times New Roman"/>
        </w:rPr>
        <w:t>thảo</w:t>
      </w:r>
      <w:proofErr w:type="spellEnd"/>
      <w:r w:rsidR="00E058A4" w:rsidRPr="00EC57D3">
        <w:rPr>
          <w:rFonts w:cs="Times New Roman"/>
        </w:rPr>
        <w:t xml:space="preserve"> </w:t>
      </w:r>
      <w:proofErr w:type="spellStart"/>
      <w:r w:rsidR="00E058A4" w:rsidRPr="00EC57D3">
        <w:rPr>
          <w:rFonts w:cs="Times New Roman"/>
        </w:rPr>
        <w:t>Luật</w:t>
      </w:r>
      <w:proofErr w:type="spellEnd"/>
      <w:r w:rsidRPr="00EC57D3">
        <w:rPr>
          <w:rFonts w:cs="Times New Roman"/>
        </w:rPr>
        <w:t xml:space="preserve"> </w:t>
      </w:r>
      <w:r w:rsidRPr="00EC57D3">
        <w:rPr>
          <w:rFonts w:cs="Times New Roman"/>
          <w:lang w:val="vi-VN"/>
        </w:rPr>
        <w:t>đ</w:t>
      </w:r>
      <w:r w:rsidRPr="00EC57D3">
        <w:rPr>
          <w:rFonts w:cs="Times New Roman"/>
        </w:rPr>
        <w:t xml:space="preserve">ề </w:t>
      </w:r>
      <w:proofErr w:type="spellStart"/>
      <w:r w:rsidRPr="00EC57D3">
        <w:rPr>
          <w:rFonts w:cs="Times New Roman"/>
        </w:rPr>
        <w:t>xuất</w:t>
      </w:r>
      <w:proofErr w:type="spellEnd"/>
      <w:r w:rsidRPr="00EC57D3">
        <w:rPr>
          <w:rFonts w:cs="Times New Roman"/>
        </w:rPr>
        <w:t xml:space="preserve"> </w:t>
      </w:r>
      <w:proofErr w:type="spellStart"/>
      <w:r w:rsidRPr="00EC57D3">
        <w:rPr>
          <w:rFonts w:cs="Times New Roman"/>
        </w:rPr>
        <w:t>bổ</w:t>
      </w:r>
      <w:proofErr w:type="spellEnd"/>
      <w:r w:rsidRPr="00EC57D3">
        <w:rPr>
          <w:rFonts w:cs="Times New Roman"/>
        </w:rPr>
        <w:t xml:space="preserve"> sung </w:t>
      </w:r>
      <w:proofErr w:type="spellStart"/>
      <w:r w:rsidRPr="00EC57D3">
        <w:rPr>
          <w:rFonts w:cs="Times New Roman"/>
        </w:rPr>
        <w:t>quy</w:t>
      </w:r>
      <w:proofErr w:type="spellEnd"/>
      <w:r w:rsidRPr="00EC57D3">
        <w:rPr>
          <w:rFonts w:cs="Times New Roman"/>
        </w:rPr>
        <w:t xml:space="preserve"> </w:t>
      </w:r>
      <w:proofErr w:type="spellStart"/>
      <w:r w:rsidRPr="00EC57D3">
        <w:rPr>
          <w:rFonts w:cs="Times New Roman"/>
        </w:rPr>
        <w:t>định</w:t>
      </w:r>
      <w:proofErr w:type="spellEnd"/>
      <w:r w:rsidRPr="00EC57D3">
        <w:rPr>
          <w:rFonts w:cs="Times New Roman"/>
        </w:rPr>
        <w:t xml:space="preserve"> </w:t>
      </w:r>
      <w:proofErr w:type="spellStart"/>
      <w:r w:rsidRPr="00EC57D3">
        <w:rPr>
          <w:rFonts w:cs="Times New Roman"/>
        </w:rPr>
        <w:t>công</w:t>
      </w:r>
      <w:proofErr w:type="spellEnd"/>
      <w:r w:rsidRPr="00EC57D3">
        <w:rPr>
          <w:rFonts w:cs="Times New Roman"/>
        </w:rPr>
        <w:t xml:space="preserve"> </w:t>
      </w:r>
      <w:proofErr w:type="spellStart"/>
      <w:r w:rsidRPr="00EC57D3">
        <w:rPr>
          <w:rFonts w:cs="Times New Roman"/>
        </w:rPr>
        <w:t>trình</w:t>
      </w:r>
      <w:proofErr w:type="spellEnd"/>
      <w:r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proofErr w:type="spellStart"/>
      <w:r w:rsidRPr="00EC57D3">
        <w:rPr>
          <w:rFonts w:cs="Times New Roman"/>
        </w:rPr>
        <w:t>được</w:t>
      </w:r>
      <w:proofErr w:type="spellEnd"/>
      <w:r w:rsidRPr="00EC57D3">
        <w:rPr>
          <w:rFonts w:cs="Times New Roman"/>
        </w:rPr>
        <w:t xml:space="preserve"> </w:t>
      </w:r>
      <w:proofErr w:type="spellStart"/>
      <w:r w:rsidRPr="00EC57D3">
        <w:rPr>
          <w:rFonts w:cs="Times New Roman"/>
        </w:rPr>
        <w:t>lắp</w:t>
      </w:r>
      <w:proofErr w:type="spellEnd"/>
      <w:r w:rsidRPr="00EC57D3">
        <w:rPr>
          <w:rFonts w:cs="Times New Roman"/>
        </w:rPr>
        <w:t xml:space="preserve"> </w:t>
      </w:r>
      <w:proofErr w:type="spellStart"/>
      <w:r w:rsidRPr="00EC57D3">
        <w:rPr>
          <w:rFonts w:cs="Times New Roman"/>
        </w:rPr>
        <w:t>đặt</w:t>
      </w:r>
      <w:proofErr w:type="spellEnd"/>
      <w:r w:rsidRPr="00EC57D3">
        <w:rPr>
          <w:rFonts w:cs="Times New Roman"/>
        </w:rPr>
        <w:t xml:space="preserve"> </w:t>
      </w:r>
      <w:proofErr w:type="spellStart"/>
      <w:r w:rsidRPr="00EC57D3">
        <w:rPr>
          <w:rFonts w:cs="Times New Roman"/>
        </w:rPr>
        <w:t>trên</w:t>
      </w:r>
      <w:proofErr w:type="spellEnd"/>
      <w:r w:rsidRPr="00EC57D3">
        <w:rPr>
          <w:rFonts w:cs="Times New Roman"/>
        </w:rPr>
        <w:t xml:space="preserve"> </w:t>
      </w:r>
      <w:proofErr w:type="spellStart"/>
      <w:r w:rsidRPr="00EC57D3">
        <w:rPr>
          <w:rFonts w:cs="Times New Roman"/>
        </w:rPr>
        <w:t>đất</w:t>
      </w:r>
      <w:proofErr w:type="spellEnd"/>
      <w:r w:rsidRPr="00EC57D3">
        <w:rPr>
          <w:rFonts w:cs="Times New Roman"/>
        </w:rPr>
        <w:t xml:space="preserve"> </w:t>
      </w:r>
      <w:proofErr w:type="spellStart"/>
      <w:r w:rsidRPr="00EC57D3">
        <w:rPr>
          <w:rFonts w:cs="Times New Roman"/>
        </w:rPr>
        <w:t>công</w:t>
      </w:r>
      <w:proofErr w:type="spellEnd"/>
      <w:r w:rsidRPr="00EC57D3">
        <w:rPr>
          <w:rFonts w:cs="Times New Roman"/>
        </w:rPr>
        <w:t xml:space="preserve">, </w:t>
      </w:r>
      <w:proofErr w:type="spellStart"/>
      <w:r w:rsidRPr="00EC57D3">
        <w:rPr>
          <w:rFonts w:cs="Times New Roman"/>
        </w:rPr>
        <w:t>trụ</w:t>
      </w:r>
      <w:proofErr w:type="spellEnd"/>
      <w:r w:rsidRPr="00EC57D3">
        <w:rPr>
          <w:rFonts w:cs="Times New Roman"/>
        </w:rPr>
        <w:t xml:space="preserve"> </w:t>
      </w:r>
      <w:proofErr w:type="spellStart"/>
      <w:r w:rsidRPr="00EC57D3">
        <w:rPr>
          <w:rFonts w:cs="Times New Roman"/>
        </w:rPr>
        <w:t>sở</w:t>
      </w:r>
      <w:proofErr w:type="spellEnd"/>
      <w:r w:rsidRPr="00EC57D3">
        <w:rPr>
          <w:rFonts w:cs="Times New Roman"/>
        </w:rPr>
        <w:t xml:space="preserve"> </w:t>
      </w:r>
      <w:proofErr w:type="spellStart"/>
      <w:r w:rsidRPr="00EC57D3">
        <w:rPr>
          <w:rFonts w:cs="Times New Roman"/>
        </w:rPr>
        <w:t>công</w:t>
      </w:r>
      <w:proofErr w:type="spellEnd"/>
      <w:r w:rsidRPr="00EC57D3">
        <w:rPr>
          <w:rFonts w:cs="Times New Roman"/>
        </w:rPr>
        <w:t xml:space="preserve">, </w:t>
      </w:r>
      <w:proofErr w:type="spellStart"/>
      <w:r w:rsidRPr="00EC57D3">
        <w:rPr>
          <w:rFonts w:cs="Times New Roman"/>
        </w:rPr>
        <w:t>công</w:t>
      </w:r>
      <w:proofErr w:type="spellEnd"/>
      <w:r w:rsidRPr="00EC57D3">
        <w:rPr>
          <w:rFonts w:cs="Times New Roman"/>
        </w:rPr>
        <w:t xml:space="preserve"> </w:t>
      </w:r>
      <w:proofErr w:type="spellStart"/>
      <w:r w:rsidRPr="00EC57D3">
        <w:rPr>
          <w:rFonts w:cs="Times New Roman"/>
        </w:rPr>
        <w:t>trình</w:t>
      </w:r>
      <w:proofErr w:type="spellEnd"/>
      <w:r w:rsidRPr="00EC57D3">
        <w:rPr>
          <w:rFonts w:cs="Times New Roman"/>
        </w:rPr>
        <w:t xml:space="preserve"> </w:t>
      </w:r>
      <w:proofErr w:type="spellStart"/>
      <w:r w:rsidRPr="00EC57D3">
        <w:rPr>
          <w:rFonts w:cs="Times New Roman"/>
        </w:rPr>
        <w:t>công</w:t>
      </w:r>
      <w:proofErr w:type="spellEnd"/>
      <w:r w:rsidRPr="00EC57D3">
        <w:rPr>
          <w:rFonts w:cs="Times New Roman"/>
        </w:rPr>
        <w:t xml:space="preserve">, </w:t>
      </w:r>
      <w:proofErr w:type="spellStart"/>
      <w:r w:rsidRPr="00EC57D3">
        <w:rPr>
          <w:rFonts w:cs="Times New Roman"/>
        </w:rPr>
        <w:t>địa</w:t>
      </w:r>
      <w:proofErr w:type="spellEnd"/>
      <w:r w:rsidRPr="00EC57D3">
        <w:rPr>
          <w:rFonts w:cs="Times New Roman"/>
        </w:rPr>
        <w:t xml:space="preserve"> </w:t>
      </w:r>
      <w:proofErr w:type="spellStart"/>
      <w:r w:rsidRPr="00EC57D3">
        <w:rPr>
          <w:rFonts w:cs="Times New Roman"/>
        </w:rPr>
        <w:t>điểm</w:t>
      </w:r>
      <w:proofErr w:type="spellEnd"/>
      <w:r w:rsidRPr="00EC57D3">
        <w:rPr>
          <w:rFonts w:cs="Times New Roman"/>
        </w:rPr>
        <w:t xml:space="preserve"> </w:t>
      </w:r>
      <w:proofErr w:type="spellStart"/>
      <w:r w:rsidRPr="00EC57D3">
        <w:rPr>
          <w:rFonts w:cs="Times New Roman"/>
        </w:rPr>
        <w:t>công</w:t>
      </w:r>
      <w:proofErr w:type="spellEnd"/>
      <w:r w:rsidRPr="00EC57D3">
        <w:rPr>
          <w:rFonts w:cs="Times New Roman"/>
        </w:rPr>
        <w:t xml:space="preserve"> </w:t>
      </w:r>
      <w:proofErr w:type="spellStart"/>
      <w:r w:rsidRPr="00EC57D3">
        <w:rPr>
          <w:rFonts w:cs="Times New Roman"/>
        </w:rPr>
        <w:t>và</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tài</w:t>
      </w:r>
      <w:proofErr w:type="spellEnd"/>
      <w:r w:rsidRPr="00EC57D3">
        <w:rPr>
          <w:rFonts w:cs="Times New Roman"/>
        </w:rPr>
        <w:t xml:space="preserve"> </w:t>
      </w:r>
      <w:proofErr w:type="spellStart"/>
      <w:r w:rsidRPr="00EC57D3">
        <w:rPr>
          <w:rFonts w:cs="Times New Roman"/>
        </w:rPr>
        <w:t>sản</w:t>
      </w:r>
      <w:proofErr w:type="spellEnd"/>
      <w:r w:rsidRPr="00EC57D3">
        <w:rPr>
          <w:rFonts w:cs="Times New Roman"/>
        </w:rPr>
        <w:t xml:space="preserve"> </w:t>
      </w:r>
      <w:proofErr w:type="spellStart"/>
      <w:r w:rsidRPr="00EC57D3">
        <w:rPr>
          <w:rFonts w:cs="Times New Roman"/>
        </w:rPr>
        <w:t>công</w:t>
      </w:r>
      <w:proofErr w:type="spellEnd"/>
      <w:r w:rsidRPr="00EC57D3">
        <w:rPr>
          <w:rFonts w:cs="Times New Roman"/>
        </w:rPr>
        <w:t xml:space="preserve"> </w:t>
      </w:r>
      <w:proofErr w:type="spellStart"/>
      <w:r w:rsidRPr="00EC57D3">
        <w:rPr>
          <w:rFonts w:cs="Times New Roman"/>
        </w:rPr>
        <w:t>khác</w:t>
      </w:r>
      <w:proofErr w:type="spellEnd"/>
      <w:r w:rsidRPr="00EC57D3">
        <w:rPr>
          <w:rFonts w:cs="Times New Roman"/>
          <w:lang w:val="vi-VN"/>
        </w:rPr>
        <w:t xml:space="preserve"> (</w:t>
      </w:r>
      <w:proofErr w:type="spellStart"/>
      <w:r w:rsidR="00E058A4" w:rsidRPr="00EC57D3">
        <w:rPr>
          <w:rFonts w:cs="Times New Roman"/>
        </w:rPr>
        <w:t>Khoản</w:t>
      </w:r>
      <w:proofErr w:type="spellEnd"/>
      <w:r w:rsidR="00E058A4" w:rsidRPr="00EC57D3">
        <w:rPr>
          <w:rFonts w:cs="Times New Roman"/>
        </w:rPr>
        <w:t xml:space="preserve"> 1 Đ</w:t>
      </w:r>
      <w:r w:rsidRPr="00EC57D3">
        <w:rPr>
          <w:rFonts w:cs="Times New Roman"/>
          <w:lang w:val="vi-VN"/>
        </w:rPr>
        <w:t>iều 64)</w:t>
      </w:r>
      <w:r w:rsidR="00E058A4" w:rsidRPr="00EC57D3">
        <w:rPr>
          <w:rFonts w:cs="Times New Roman"/>
        </w:rPr>
        <w:t>.</w:t>
      </w:r>
    </w:p>
    <w:p w14:paraId="23AC125C" w14:textId="032ED1E9" w:rsidR="004E1AD6" w:rsidRPr="00EC57D3" w:rsidRDefault="004E1AD6" w:rsidP="00EC57D3">
      <w:pPr>
        <w:pStyle w:val="BodyText"/>
        <w:tabs>
          <w:tab w:val="left" w:pos="0"/>
        </w:tabs>
        <w:spacing w:before="120" w:line="264" w:lineRule="auto"/>
        <w:ind w:left="720" w:firstLine="0"/>
        <w:jc w:val="both"/>
        <w:rPr>
          <w:rFonts w:cs="Times New Roman"/>
          <w:b/>
          <w:bCs/>
          <w:i/>
          <w:lang w:val="vi-VN"/>
        </w:rPr>
      </w:pPr>
      <w:r w:rsidRPr="00EC57D3">
        <w:rPr>
          <w:rFonts w:cs="Times New Roman"/>
          <w:b/>
          <w:bCs/>
          <w:i/>
          <w:lang w:val="vi-VN"/>
        </w:rPr>
        <w:t>7.2. Đấu giá kho số viễn thông, tài nguyên Internet</w:t>
      </w:r>
    </w:p>
    <w:p w14:paraId="17C2B261" w14:textId="08D5F8FD" w:rsidR="00F30885" w:rsidRPr="00EC57D3" w:rsidRDefault="00F30885" w:rsidP="00EC57D3">
      <w:pPr>
        <w:tabs>
          <w:tab w:val="left" w:pos="1080"/>
        </w:tabs>
        <w:spacing w:before="120" w:line="264" w:lineRule="auto"/>
        <w:ind w:firstLine="720"/>
        <w:jc w:val="both"/>
        <w:rPr>
          <w:sz w:val="28"/>
          <w:szCs w:val="28"/>
        </w:rPr>
      </w:pPr>
      <w:r w:rsidRPr="00EC57D3">
        <w:rPr>
          <w:sz w:val="28"/>
          <w:szCs w:val="28"/>
        </w:rPr>
        <w:t>﻿</w:t>
      </w:r>
      <w:proofErr w:type="spellStart"/>
      <w:r w:rsidRPr="00EC57D3">
        <w:rPr>
          <w:sz w:val="28"/>
          <w:szCs w:val="28"/>
        </w:rPr>
        <w:t>Luật</w:t>
      </w:r>
      <w:proofErr w:type="spellEnd"/>
      <w:r w:rsidRPr="00EC57D3">
        <w:rPr>
          <w:sz w:val="28"/>
          <w:szCs w:val="28"/>
        </w:rPr>
        <w:t xml:space="preserve"> </w:t>
      </w:r>
      <w:proofErr w:type="spellStart"/>
      <w:r w:rsidRPr="00EC57D3">
        <w:rPr>
          <w:sz w:val="28"/>
          <w:szCs w:val="28"/>
        </w:rPr>
        <w:t>Quản</w:t>
      </w:r>
      <w:proofErr w:type="spellEnd"/>
      <w:r w:rsidRPr="00EC57D3">
        <w:rPr>
          <w:sz w:val="28"/>
          <w:szCs w:val="28"/>
        </w:rPr>
        <w:t xml:space="preserve"> </w:t>
      </w:r>
      <w:proofErr w:type="spellStart"/>
      <w:r w:rsidRPr="00EC57D3">
        <w:rPr>
          <w:sz w:val="28"/>
          <w:szCs w:val="28"/>
        </w:rPr>
        <w:t>lý</w:t>
      </w:r>
      <w:proofErr w:type="spellEnd"/>
      <w:r w:rsidRPr="00EC57D3">
        <w:rPr>
          <w:sz w:val="28"/>
          <w:szCs w:val="28"/>
        </w:rPr>
        <w:t xml:space="preserve">, </w:t>
      </w:r>
      <w:proofErr w:type="spellStart"/>
      <w:r w:rsidRPr="00EC57D3">
        <w:rPr>
          <w:sz w:val="28"/>
          <w:szCs w:val="28"/>
        </w:rPr>
        <w:t>sử</w:t>
      </w:r>
      <w:proofErr w:type="spellEnd"/>
      <w:r w:rsidRPr="00EC57D3">
        <w:rPr>
          <w:sz w:val="28"/>
          <w:szCs w:val="28"/>
        </w:rPr>
        <w:t xml:space="preserve"> </w:t>
      </w:r>
      <w:proofErr w:type="spellStart"/>
      <w:r w:rsidRPr="00EC57D3">
        <w:rPr>
          <w:sz w:val="28"/>
          <w:szCs w:val="28"/>
        </w:rPr>
        <w:t>dụng</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sản</w:t>
      </w:r>
      <w:proofErr w:type="spellEnd"/>
      <w:r w:rsidRPr="00EC57D3">
        <w:rPr>
          <w:sz w:val="28"/>
          <w:szCs w:val="28"/>
        </w:rPr>
        <w:t xml:space="preserve"> </w:t>
      </w:r>
      <w:proofErr w:type="spellStart"/>
      <w:r w:rsidRPr="00EC57D3">
        <w:rPr>
          <w:sz w:val="28"/>
          <w:szCs w:val="28"/>
        </w:rPr>
        <w:t>công</w:t>
      </w:r>
      <w:proofErr w:type="spellEnd"/>
      <w:r w:rsidRPr="00EC57D3">
        <w:rPr>
          <w:sz w:val="28"/>
          <w:szCs w:val="28"/>
        </w:rPr>
        <w:t xml:space="preserve"> </w:t>
      </w:r>
      <w:proofErr w:type="spellStart"/>
      <w:r w:rsidRPr="00EC57D3">
        <w:rPr>
          <w:sz w:val="28"/>
          <w:szCs w:val="28"/>
        </w:rPr>
        <w:t>đã</w:t>
      </w:r>
      <w:proofErr w:type="spellEnd"/>
      <w:r w:rsidRPr="00EC57D3">
        <w:rPr>
          <w:sz w:val="28"/>
          <w:szCs w:val="28"/>
        </w:rPr>
        <w:t xml:space="preserve"> </w:t>
      </w:r>
      <w:proofErr w:type="spellStart"/>
      <w:r w:rsidRPr="00EC57D3">
        <w:rPr>
          <w:sz w:val="28"/>
          <w:szCs w:val="28"/>
        </w:rPr>
        <w:t>quy</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w:t>
      </w:r>
      <w:proofErr w:type="spellStart"/>
      <w:r w:rsidRPr="00EC57D3">
        <w:rPr>
          <w:sz w:val="28"/>
          <w:szCs w:val="28"/>
        </w:rPr>
        <w:t>kho</w:t>
      </w:r>
      <w:proofErr w:type="spellEnd"/>
      <w:r w:rsidRPr="00EC57D3">
        <w:rPr>
          <w:sz w:val="28"/>
          <w:szCs w:val="28"/>
        </w:rPr>
        <w:t xml:space="preserve"> </w:t>
      </w:r>
      <w:proofErr w:type="spellStart"/>
      <w:r w:rsidRPr="00EC57D3">
        <w:rPr>
          <w:sz w:val="28"/>
          <w:szCs w:val="28"/>
        </w:rPr>
        <w:t>số</w:t>
      </w:r>
      <w:proofErr w:type="spellEnd"/>
      <w:r w:rsidRPr="00EC57D3">
        <w:rPr>
          <w:sz w:val="28"/>
          <w:szCs w:val="28"/>
        </w:rPr>
        <w:t xml:space="preserve">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nguyên</w:t>
      </w:r>
      <w:proofErr w:type="spellEnd"/>
      <w:r w:rsidRPr="00EC57D3">
        <w:rPr>
          <w:sz w:val="28"/>
          <w:szCs w:val="28"/>
        </w:rPr>
        <w:t xml:space="preserve"> </w:t>
      </w:r>
      <w:r w:rsidRPr="00EC57D3">
        <w:rPr>
          <w:sz w:val="28"/>
          <w:szCs w:val="28"/>
          <w:lang w:val="vi-VN"/>
        </w:rPr>
        <w:t>I</w:t>
      </w:r>
      <w:proofErr w:type="spellStart"/>
      <w:r w:rsidRPr="00EC57D3">
        <w:rPr>
          <w:sz w:val="28"/>
          <w:szCs w:val="28"/>
        </w:rPr>
        <w:t>nternet</w:t>
      </w:r>
      <w:proofErr w:type="spellEnd"/>
      <w:r w:rsidRPr="00EC57D3">
        <w:rPr>
          <w:sz w:val="28"/>
          <w:szCs w:val="28"/>
        </w:rPr>
        <w:t xml:space="preserve"> </w:t>
      </w:r>
      <w:proofErr w:type="spellStart"/>
      <w:r w:rsidRPr="00EC57D3">
        <w:rPr>
          <w:sz w:val="28"/>
          <w:szCs w:val="28"/>
        </w:rPr>
        <w:t>là</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nguyên</w:t>
      </w:r>
      <w:proofErr w:type="spellEnd"/>
      <w:r w:rsidRPr="00EC57D3">
        <w:rPr>
          <w:sz w:val="28"/>
          <w:szCs w:val="28"/>
        </w:rPr>
        <w:t xml:space="preserve"> </w:t>
      </w:r>
      <w:proofErr w:type="spellStart"/>
      <w:r w:rsidRPr="00EC57D3">
        <w:rPr>
          <w:sz w:val="28"/>
          <w:szCs w:val="28"/>
        </w:rPr>
        <w:t>và</w:t>
      </w:r>
      <w:proofErr w:type="spellEnd"/>
      <w:r w:rsidRPr="00EC57D3">
        <w:rPr>
          <w:sz w:val="28"/>
          <w:szCs w:val="28"/>
        </w:rPr>
        <w:t xml:space="preserve"> </w:t>
      </w:r>
      <w:proofErr w:type="spellStart"/>
      <w:r w:rsidRPr="00EC57D3">
        <w:rPr>
          <w:sz w:val="28"/>
          <w:szCs w:val="28"/>
        </w:rPr>
        <w:t>phải</w:t>
      </w:r>
      <w:proofErr w:type="spellEnd"/>
      <w:r w:rsidRPr="00EC57D3">
        <w:rPr>
          <w:sz w:val="28"/>
          <w:szCs w:val="28"/>
        </w:rPr>
        <w:t xml:space="preserve"> </w:t>
      </w:r>
      <w:proofErr w:type="spellStart"/>
      <w:r w:rsidRPr="00EC57D3">
        <w:rPr>
          <w:sz w:val="28"/>
          <w:szCs w:val="28"/>
        </w:rPr>
        <w:t>thực</w:t>
      </w:r>
      <w:proofErr w:type="spellEnd"/>
      <w:r w:rsidRPr="00EC57D3">
        <w:rPr>
          <w:sz w:val="28"/>
          <w:szCs w:val="28"/>
        </w:rPr>
        <w:t xml:space="preserve"> </w:t>
      </w:r>
      <w:proofErr w:type="spellStart"/>
      <w:r w:rsidRPr="00EC57D3">
        <w:rPr>
          <w:sz w:val="28"/>
          <w:szCs w:val="28"/>
        </w:rPr>
        <w:t>hiện</w:t>
      </w:r>
      <w:proofErr w:type="spellEnd"/>
      <w:r w:rsidRPr="00EC57D3">
        <w:rPr>
          <w:sz w:val="28"/>
          <w:szCs w:val="28"/>
        </w:rPr>
        <w:t xml:space="preserve"> </w:t>
      </w:r>
      <w:proofErr w:type="spellStart"/>
      <w:r w:rsidRPr="00EC57D3">
        <w:rPr>
          <w:sz w:val="28"/>
          <w:szCs w:val="28"/>
        </w:rPr>
        <w:t>thu</w:t>
      </w:r>
      <w:proofErr w:type="spellEnd"/>
      <w:r w:rsidRPr="00EC57D3">
        <w:rPr>
          <w:sz w:val="28"/>
          <w:szCs w:val="28"/>
        </w:rPr>
        <w:t xml:space="preserve"> </w:t>
      </w:r>
      <w:proofErr w:type="spellStart"/>
      <w:r w:rsidRPr="00EC57D3">
        <w:rPr>
          <w:sz w:val="28"/>
          <w:szCs w:val="28"/>
        </w:rPr>
        <w:t>cấp</w:t>
      </w:r>
      <w:proofErr w:type="spellEnd"/>
      <w:r w:rsidRPr="00EC57D3">
        <w:rPr>
          <w:sz w:val="28"/>
          <w:szCs w:val="28"/>
        </w:rPr>
        <w:t xml:space="preserve"> </w:t>
      </w:r>
      <w:proofErr w:type="spellStart"/>
      <w:r w:rsidRPr="00EC57D3">
        <w:rPr>
          <w:sz w:val="28"/>
          <w:szCs w:val="28"/>
        </w:rPr>
        <w:t>quyền</w:t>
      </w:r>
      <w:proofErr w:type="spellEnd"/>
      <w:r w:rsidRPr="00EC57D3">
        <w:rPr>
          <w:sz w:val="28"/>
          <w:szCs w:val="28"/>
        </w:rPr>
        <w:t xml:space="preserve"> </w:t>
      </w:r>
      <w:proofErr w:type="spellStart"/>
      <w:r w:rsidRPr="00EC57D3">
        <w:rPr>
          <w:sz w:val="28"/>
          <w:szCs w:val="28"/>
        </w:rPr>
        <w:t>khai</w:t>
      </w:r>
      <w:proofErr w:type="spellEnd"/>
      <w:r w:rsidRPr="00EC57D3">
        <w:rPr>
          <w:sz w:val="28"/>
          <w:szCs w:val="28"/>
        </w:rPr>
        <w:t xml:space="preserve"> </w:t>
      </w:r>
      <w:proofErr w:type="spellStart"/>
      <w:r w:rsidRPr="00EC57D3">
        <w:rPr>
          <w:sz w:val="28"/>
          <w:szCs w:val="28"/>
        </w:rPr>
        <w:t>thác</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nguyên</w:t>
      </w:r>
      <w:proofErr w:type="spellEnd"/>
      <w:r w:rsidRPr="00EC57D3">
        <w:rPr>
          <w:sz w:val="28"/>
          <w:szCs w:val="28"/>
        </w:rPr>
        <w:t xml:space="preserve"> </w:t>
      </w:r>
      <w:proofErr w:type="spellStart"/>
      <w:r w:rsidRPr="00EC57D3">
        <w:rPr>
          <w:sz w:val="28"/>
          <w:szCs w:val="28"/>
        </w:rPr>
        <w:t>này</w:t>
      </w:r>
      <w:proofErr w:type="spellEnd"/>
      <w:r w:rsidRPr="00EC57D3">
        <w:rPr>
          <w:sz w:val="28"/>
          <w:szCs w:val="28"/>
        </w:rPr>
        <w:t xml:space="preserve">. </w:t>
      </w:r>
      <w:proofErr w:type="spellStart"/>
      <w:r w:rsidRPr="00EC57D3">
        <w:rPr>
          <w:sz w:val="28"/>
          <w:szCs w:val="28"/>
        </w:rPr>
        <w:t>Tuy</w:t>
      </w:r>
      <w:proofErr w:type="spellEnd"/>
      <w:r w:rsidRPr="00EC57D3">
        <w:rPr>
          <w:sz w:val="28"/>
          <w:szCs w:val="28"/>
        </w:rPr>
        <w:t xml:space="preserve"> </w:t>
      </w:r>
      <w:proofErr w:type="spellStart"/>
      <w:r w:rsidRPr="00EC57D3">
        <w:rPr>
          <w:sz w:val="28"/>
          <w:szCs w:val="28"/>
        </w:rPr>
        <w:t>nhiên</w:t>
      </w:r>
      <w:proofErr w:type="spellEnd"/>
      <w:r w:rsidR="00616C8D">
        <w:rPr>
          <w:sz w:val="28"/>
          <w:szCs w:val="28"/>
        </w:rPr>
        <w:t>,</w:t>
      </w:r>
      <w:r w:rsidRPr="00EC57D3">
        <w:rPr>
          <w:sz w:val="28"/>
          <w:szCs w:val="28"/>
        </w:rPr>
        <w:t xml:space="preserve"> </w:t>
      </w:r>
      <w:proofErr w:type="spellStart"/>
      <w:r w:rsidRPr="00EC57D3">
        <w:rPr>
          <w:sz w:val="28"/>
          <w:szCs w:val="28"/>
        </w:rPr>
        <w:t>trong</w:t>
      </w:r>
      <w:proofErr w:type="spellEnd"/>
      <w:r w:rsidRPr="00EC57D3">
        <w:rPr>
          <w:sz w:val="28"/>
          <w:szCs w:val="28"/>
        </w:rPr>
        <w:t xml:space="preserve"> </w:t>
      </w:r>
      <w:proofErr w:type="spellStart"/>
      <w:r w:rsidRPr="00EC57D3">
        <w:rPr>
          <w:sz w:val="28"/>
          <w:szCs w:val="28"/>
        </w:rPr>
        <w:t>quá</w:t>
      </w:r>
      <w:proofErr w:type="spellEnd"/>
      <w:r w:rsidRPr="00EC57D3">
        <w:rPr>
          <w:sz w:val="28"/>
          <w:szCs w:val="28"/>
        </w:rPr>
        <w:t xml:space="preserve"> </w:t>
      </w:r>
      <w:proofErr w:type="spellStart"/>
      <w:r w:rsidRPr="00EC57D3">
        <w:rPr>
          <w:sz w:val="28"/>
          <w:szCs w:val="28"/>
        </w:rPr>
        <w:t>trình</w:t>
      </w:r>
      <w:proofErr w:type="spellEnd"/>
      <w:r w:rsidRPr="00EC57D3">
        <w:rPr>
          <w:sz w:val="28"/>
          <w:szCs w:val="28"/>
        </w:rPr>
        <w:t xml:space="preserve"> </w:t>
      </w:r>
      <w:proofErr w:type="spellStart"/>
      <w:r w:rsidRPr="00EC57D3">
        <w:rPr>
          <w:sz w:val="28"/>
          <w:szCs w:val="28"/>
        </w:rPr>
        <w:t>thực</w:t>
      </w:r>
      <w:proofErr w:type="spellEnd"/>
      <w:r w:rsidRPr="00EC57D3">
        <w:rPr>
          <w:sz w:val="28"/>
          <w:szCs w:val="28"/>
        </w:rPr>
        <w:t xml:space="preserve"> </w:t>
      </w:r>
      <w:proofErr w:type="spellStart"/>
      <w:r w:rsidRPr="00EC57D3">
        <w:rPr>
          <w:sz w:val="28"/>
          <w:szCs w:val="28"/>
        </w:rPr>
        <w:t>hiện</w:t>
      </w:r>
      <w:proofErr w:type="spellEnd"/>
      <w:r w:rsidRPr="00EC57D3">
        <w:rPr>
          <w:sz w:val="28"/>
          <w:szCs w:val="28"/>
        </w:rPr>
        <w:t xml:space="preserve"> </w:t>
      </w:r>
      <w:proofErr w:type="spellStart"/>
      <w:r w:rsidRPr="00EC57D3">
        <w:rPr>
          <w:sz w:val="28"/>
          <w:szCs w:val="28"/>
        </w:rPr>
        <w:t>đã</w:t>
      </w:r>
      <w:proofErr w:type="spellEnd"/>
      <w:r w:rsidRPr="00EC57D3">
        <w:rPr>
          <w:sz w:val="28"/>
          <w:szCs w:val="28"/>
        </w:rPr>
        <w:t xml:space="preserve"> </w:t>
      </w:r>
      <w:proofErr w:type="spellStart"/>
      <w:r w:rsidRPr="00EC57D3">
        <w:rPr>
          <w:sz w:val="28"/>
          <w:szCs w:val="28"/>
        </w:rPr>
        <w:t>phát</w:t>
      </w:r>
      <w:proofErr w:type="spellEnd"/>
      <w:r w:rsidRPr="00EC57D3">
        <w:rPr>
          <w:sz w:val="28"/>
          <w:szCs w:val="28"/>
        </w:rPr>
        <w:t xml:space="preserve"> </w:t>
      </w:r>
      <w:proofErr w:type="spellStart"/>
      <w:r w:rsidRPr="00EC57D3">
        <w:rPr>
          <w:sz w:val="28"/>
          <w:szCs w:val="28"/>
        </w:rPr>
        <w:t>sinh</w:t>
      </w:r>
      <w:proofErr w:type="spellEnd"/>
      <w:r w:rsidRPr="00EC57D3">
        <w:rPr>
          <w:sz w:val="28"/>
          <w:szCs w:val="28"/>
        </w:rPr>
        <w:t xml:space="preserve"> </w:t>
      </w:r>
      <w:proofErr w:type="spellStart"/>
      <w:r w:rsidRPr="00EC57D3">
        <w:rPr>
          <w:sz w:val="28"/>
          <w:szCs w:val="28"/>
        </w:rPr>
        <w:t>nhiều</w:t>
      </w:r>
      <w:proofErr w:type="spellEnd"/>
      <w:r w:rsidRPr="00EC57D3">
        <w:rPr>
          <w:sz w:val="28"/>
          <w:szCs w:val="28"/>
        </w:rPr>
        <w:t xml:space="preserve"> </w:t>
      </w:r>
      <w:proofErr w:type="spellStart"/>
      <w:r w:rsidRPr="00EC57D3">
        <w:rPr>
          <w:sz w:val="28"/>
          <w:szCs w:val="28"/>
        </w:rPr>
        <w:t>khó</w:t>
      </w:r>
      <w:proofErr w:type="spellEnd"/>
      <w:r w:rsidRPr="00EC57D3">
        <w:rPr>
          <w:sz w:val="28"/>
          <w:szCs w:val="28"/>
        </w:rPr>
        <w:t xml:space="preserve"> </w:t>
      </w:r>
      <w:proofErr w:type="spellStart"/>
      <w:r w:rsidRPr="00EC57D3">
        <w:rPr>
          <w:sz w:val="28"/>
          <w:szCs w:val="28"/>
        </w:rPr>
        <w:t>khăn</w:t>
      </w:r>
      <w:proofErr w:type="spellEnd"/>
      <w:r w:rsidRPr="00EC57D3">
        <w:rPr>
          <w:sz w:val="28"/>
          <w:szCs w:val="28"/>
        </w:rPr>
        <w:t xml:space="preserve"> </w:t>
      </w:r>
      <w:proofErr w:type="spellStart"/>
      <w:r w:rsidRPr="00EC57D3">
        <w:rPr>
          <w:sz w:val="28"/>
          <w:szCs w:val="28"/>
        </w:rPr>
        <w:t>vướng</w:t>
      </w:r>
      <w:proofErr w:type="spellEnd"/>
      <w:r w:rsidRPr="00EC57D3">
        <w:rPr>
          <w:sz w:val="28"/>
          <w:szCs w:val="28"/>
        </w:rPr>
        <w:t xml:space="preserve"> </w:t>
      </w:r>
      <w:proofErr w:type="spellStart"/>
      <w:r w:rsidRPr="00EC57D3">
        <w:rPr>
          <w:sz w:val="28"/>
          <w:szCs w:val="28"/>
        </w:rPr>
        <w:t>mắc</w:t>
      </w:r>
      <w:proofErr w:type="spellEnd"/>
      <w:r w:rsidRPr="00EC57D3">
        <w:rPr>
          <w:sz w:val="28"/>
          <w:szCs w:val="28"/>
        </w:rPr>
        <w:t xml:space="preserve"> </w:t>
      </w:r>
      <w:proofErr w:type="spellStart"/>
      <w:r w:rsidRPr="00EC57D3">
        <w:rPr>
          <w:sz w:val="28"/>
          <w:szCs w:val="28"/>
        </w:rPr>
        <w:t>khi</w:t>
      </w:r>
      <w:proofErr w:type="spellEnd"/>
      <w:r w:rsidRPr="00EC57D3">
        <w:rPr>
          <w:sz w:val="28"/>
          <w:szCs w:val="28"/>
        </w:rPr>
        <w:t xml:space="preserve"> </w:t>
      </w:r>
      <w:proofErr w:type="spellStart"/>
      <w:r w:rsidRPr="00EC57D3">
        <w:rPr>
          <w:sz w:val="28"/>
          <w:szCs w:val="28"/>
        </w:rPr>
        <w:t>xác</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w:t>
      </w:r>
      <w:proofErr w:type="spellStart"/>
      <w:r w:rsidRPr="00EC57D3">
        <w:rPr>
          <w:sz w:val="28"/>
          <w:szCs w:val="28"/>
        </w:rPr>
        <w:t>mã</w:t>
      </w:r>
      <w:proofErr w:type="spellEnd"/>
      <w:r w:rsidRPr="00EC57D3">
        <w:rPr>
          <w:sz w:val="28"/>
          <w:szCs w:val="28"/>
        </w:rPr>
        <w:t xml:space="preserve">, </w:t>
      </w:r>
      <w:proofErr w:type="spellStart"/>
      <w:r w:rsidRPr="00EC57D3">
        <w:rPr>
          <w:sz w:val="28"/>
          <w:szCs w:val="28"/>
        </w:rPr>
        <w:t>số</w:t>
      </w:r>
      <w:proofErr w:type="spellEnd"/>
      <w:r w:rsidRPr="00EC57D3">
        <w:rPr>
          <w:sz w:val="28"/>
          <w:szCs w:val="28"/>
        </w:rPr>
        <w:t xml:space="preserve">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Pr="00EC57D3">
        <w:rPr>
          <w:sz w:val="28"/>
          <w:szCs w:val="28"/>
        </w:rPr>
        <w:t xml:space="preserve">, </w:t>
      </w:r>
      <w:proofErr w:type="spellStart"/>
      <w:r w:rsidRPr="00EC57D3">
        <w:rPr>
          <w:sz w:val="28"/>
          <w:szCs w:val="28"/>
        </w:rPr>
        <w:t>tên</w:t>
      </w:r>
      <w:proofErr w:type="spellEnd"/>
      <w:r w:rsidRPr="00EC57D3">
        <w:rPr>
          <w:sz w:val="28"/>
          <w:szCs w:val="28"/>
        </w:rPr>
        <w:t xml:space="preserve"> </w:t>
      </w:r>
      <w:proofErr w:type="spellStart"/>
      <w:r w:rsidRPr="00EC57D3">
        <w:rPr>
          <w:sz w:val="28"/>
          <w:szCs w:val="28"/>
        </w:rPr>
        <w:t>miền</w:t>
      </w:r>
      <w:proofErr w:type="spellEnd"/>
      <w:r w:rsidRPr="00EC57D3">
        <w:rPr>
          <w:sz w:val="28"/>
          <w:szCs w:val="28"/>
        </w:rPr>
        <w:t xml:space="preserve"> </w:t>
      </w:r>
      <w:r w:rsidR="00812D3B" w:rsidRPr="00EC57D3">
        <w:rPr>
          <w:sz w:val="28"/>
          <w:szCs w:val="28"/>
          <w:lang w:val="vi-VN"/>
        </w:rPr>
        <w:t>I</w:t>
      </w:r>
      <w:proofErr w:type="spellStart"/>
      <w:r w:rsidRPr="00EC57D3">
        <w:rPr>
          <w:sz w:val="28"/>
          <w:szCs w:val="28"/>
        </w:rPr>
        <w:t>nternet</w:t>
      </w:r>
      <w:proofErr w:type="spellEnd"/>
      <w:r w:rsidRPr="00EC57D3">
        <w:rPr>
          <w:sz w:val="28"/>
          <w:szCs w:val="28"/>
        </w:rPr>
        <w:t xml:space="preserve"> </w:t>
      </w:r>
      <w:proofErr w:type="spellStart"/>
      <w:r w:rsidRPr="00EC57D3">
        <w:rPr>
          <w:sz w:val="28"/>
          <w:szCs w:val="28"/>
        </w:rPr>
        <w:t>có</w:t>
      </w:r>
      <w:proofErr w:type="spellEnd"/>
      <w:r w:rsidRPr="00EC57D3">
        <w:rPr>
          <w:sz w:val="28"/>
          <w:szCs w:val="28"/>
        </w:rPr>
        <w:t xml:space="preserve"> </w:t>
      </w:r>
      <w:proofErr w:type="spellStart"/>
      <w:r w:rsidRPr="00EC57D3">
        <w:rPr>
          <w:sz w:val="28"/>
          <w:szCs w:val="28"/>
        </w:rPr>
        <w:t>cấu</w:t>
      </w:r>
      <w:proofErr w:type="spellEnd"/>
      <w:r w:rsidRPr="00EC57D3">
        <w:rPr>
          <w:sz w:val="28"/>
          <w:szCs w:val="28"/>
        </w:rPr>
        <w:t xml:space="preserve"> </w:t>
      </w:r>
      <w:proofErr w:type="spellStart"/>
      <w:r w:rsidRPr="00EC57D3">
        <w:rPr>
          <w:sz w:val="28"/>
          <w:szCs w:val="28"/>
        </w:rPr>
        <w:t>trúc</w:t>
      </w:r>
      <w:proofErr w:type="spellEnd"/>
      <w:r w:rsidRPr="00EC57D3">
        <w:rPr>
          <w:sz w:val="28"/>
          <w:szCs w:val="28"/>
        </w:rPr>
        <w:t xml:space="preserve"> </w:t>
      </w:r>
      <w:proofErr w:type="spellStart"/>
      <w:r w:rsidRPr="00EC57D3">
        <w:rPr>
          <w:sz w:val="28"/>
          <w:szCs w:val="28"/>
        </w:rPr>
        <w:t>đặc</w:t>
      </w:r>
      <w:proofErr w:type="spellEnd"/>
      <w:r w:rsidRPr="00EC57D3">
        <w:rPr>
          <w:sz w:val="28"/>
          <w:szCs w:val="28"/>
        </w:rPr>
        <w:t xml:space="preserve"> </w:t>
      </w:r>
      <w:proofErr w:type="spellStart"/>
      <w:r w:rsidRPr="00EC57D3">
        <w:rPr>
          <w:sz w:val="28"/>
          <w:szCs w:val="28"/>
        </w:rPr>
        <w:t>biệt</w:t>
      </w:r>
      <w:proofErr w:type="spellEnd"/>
      <w:r w:rsidRPr="00EC57D3">
        <w:rPr>
          <w:sz w:val="28"/>
          <w:szCs w:val="28"/>
        </w:rPr>
        <w:t xml:space="preserve"> </w:t>
      </w:r>
      <w:proofErr w:type="spellStart"/>
      <w:r w:rsidRPr="00EC57D3">
        <w:rPr>
          <w:sz w:val="28"/>
          <w:szCs w:val="28"/>
        </w:rPr>
        <w:t>và</w:t>
      </w:r>
      <w:proofErr w:type="spellEnd"/>
      <w:r w:rsidRPr="00EC57D3">
        <w:rPr>
          <w:sz w:val="28"/>
          <w:szCs w:val="28"/>
        </w:rPr>
        <w:t xml:space="preserve"> </w:t>
      </w:r>
      <w:proofErr w:type="spellStart"/>
      <w:r w:rsidRPr="00EC57D3">
        <w:rPr>
          <w:sz w:val="28"/>
          <w:szCs w:val="28"/>
        </w:rPr>
        <w:t>có</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trị</w:t>
      </w:r>
      <w:proofErr w:type="spellEnd"/>
      <w:r w:rsidRPr="00EC57D3">
        <w:rPr>
          <w:sz w:val="28"/>
          <w:szCs w:val="28"/>
        </w:rPr>
        <w:t xml:space="preserve"> </w:t>
      </w:r>
      <w:proofErr w:type="spellStart"/>
      <w:r w:rsidRPr="00EC57D3">
        <w:rPr>
          <w:sz w:val="28"/>
          <w:szCs w:val="28"/>
        </w:rPr>
        <w:t>thương</w:t>
      </w:r>
      <w:proofErr w:type="spellEnd"/>
      <w:r w:rsidRPr="00EC57D3">
        <w:rPr>
          <w:sz w:val="28"/>
          <w:szCs w:val="28"/>
        </w:rPr>
        <w:t xml:space="preserve"> </w:t>
      </w:r>
      <w:proofErr w:type="spellStart"/>
      <w:r w:rsidRPr="00EC57D3">
        <w:rPr>
          <w:sz w:val="28"/>
          <w:szCs w:val="28"/>
        </w:rPr>
        <w:t>mại</w:t>
      </w:r>
      <w:proofErr w:type="spellEnd"/>
      <w:r w:rsidRPr="00EC57D3">
        <w:rPr>
          <w:sz w:val="28"/>
          <w:szCs w:val="28"/>
        </w:rPr>
        <w:t xml:space="preserve"> </w:t>
      </w:r>
      <w:proofErr w:type="spellStart"/>
      <w:r w:rsidRPr="00EC57D3">
        <w:rPr>
          <w:sz w:val="28"/>
          <w:szCs w:val="28"/>
        </w:rPr>
        <w:t>cao</w:t>
      </w:r>
      <w:proofErr w:type="spellEnd"/>
      <w:r w:rsidRPr="00EC57D3">
        <w:rPr>
          <w:sz w:val="28"/>
          <w:szCs w:val="28"/>
        </w:rPr>
        <w:t xml:space="preserve"> </w:t>
      </w:r>
      <w:proofErr w:type="spellStart"/>
      <w:r w:rsidRPr="00EC57D3">
        <w:rPr>
          <w:sz w:val="28"/>
          <w:szCs w:val="28"/>
        </w:rPr>
        <w:t>để</w:t>
      </w:r>
      <w:proofErr w:type="spellEnd"/>
      <w:r w:rsidRPr="00EC57D3">
        <w:rPr>
          <w:sz w:val="28"/>
          <w:szCs w:val="28"/>
        </w:rPr>
        <w:t xml:space="preserve"> </w:t>
      </w:r>
      <w:proofErr w:type="spellStart"/>
      <w:r w:rsidRPr="00EC57D3">
        <w:rPr>
          <w:sz w:val="28"/>
          <w:szCs w:val="28"/>
        </w:rPr>
        <w:t>mang</w:t>
      </w:r>
      <w:proofErr w:type="spellEnd"/>
      <w:r w:rsidRPr="00EC57D3">
        <w:rPr>
          <w:sz w:val="28"/>
          <w:szCs w:val="28"/>
        </w:rPr>
        <w:t xml:space="preserve"> </w:t>
      </w:r>
      <w:proofErr w:type="spellStart"/>
      <w:r w:rsidRPr="00EC57D3">
        <w:rPr>
          <w:sz w:val="28"/>
          <w:szCs w:val="28"/>
        </w:rPr>
        <w:t>ra</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00616C8D">
        <w:rPr>
          <w:sz w:val="28"/>
          <w:szCs w:val="28"/>
        </w:rPr>
        <w:t>.</w:t>
      </w:r>
      <w:r w:rsidRPr="00EC57D3">
        <w:rPr>
          <w:sz w:val="28"/>
          <w:szCs w:val="28"/>
        </w:rPr>
        <w:t xml:space="preserve"> </w:t>
      </w:r>
      <w:proofErr w:type="spellStart"/>
      <w:r w:rsidR="00616C8D">
        <w:rPr>
          <w:sz w:val="28"/>
          <w:szCs w:val="28"/>
        </w:rPr>
        <w:t>B</w:t>
      </w:r>
      <w:r w:rsidRPr="00EC57D3">
        <w:rPr>
          <w:sz w:val="28"/>
          <w:szCs w:val="28"/>
        </w:rPr>
        <w:t>ên</w:t>
      </w:r>
      <w:proofErr w:type="spellEnd"/>
      <w:r w:rsidRPr="00EC57D3">
        <w:rPr>
          <w:sz w:val="28"/>
          <w:szCs w:val="28"/>
        </w:rPr>
        <w:t xml:space="preserve"> </w:t>
      </w:r>
      <w:proofErr w:type="spellStart"/>
      <w:r w:rsidRPr="00EC57D3">
        <w:rPr>
          <w:sz w:val="28"/>
          <w:szCs w:val="28"/>
        </w:rPr>
        <w:t>cạnh</w:t>
      </w:r>
      <w:proofErr w:type="spellEnd"/>
      <w:r w:rsidRPr="00EC57D3">
        <w:rPr>
          <w:sz w:val="28"/>
          <w:szCs w:val="28"/>
        </w:rPr>
        <w:t xml:space="preserve"> </w:t>
      </w:r>
      <w:proofErr w:type="spellStart"/>
      <w:r w:rsidRPr="00EC57D3">
        <w:rPr>
          <w:sz w:val="28"/>
          <w:szCs w:val="28"/>
        </w:rPr>
        <w:t>đó</w:t>
      </w:r>
      <w:proofErr w:type="spellEnd"/>
      <w:r w:rsidRPr="00EC57D3">
        <w:rPr>
          <w:sz w:val="28"/>
          <w:szCs w:val="28"/>
        </w:rPr>
        <w:t xml:space="preserve">, </w:t>
      </w:r>
      <w:proofErr w:type="spellStart"/>
      <w:r w:rsidRPr="00EC57D3">
        <w:rPr>
          <w:sz w:val="28"/>
          <w:szCs w:val="28"/>
        </w:rPr>
        <w:t>việc</w:t>
      </w:r>
      <w:proofErr w:type="spellEnd"/>
      <w:r w:rsidRPr="00EC57D3">
        <w:rPr>
          <w:sz w:val="28"/>
          <w:szCs w:val="28"/>
        </w:rPr>
        <w:t xml:space="preserve"> </w:t>
      </w:r>
      <w:proofErr w:type="spellStart"/>
      <w:r w:rsidRPr="00EC57D3">
        <w:rPr>
          <w:sz w:val="28"/>
          <w:szCs w:val="28"/>
        </w:rPr>
        <w:t>xác</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khởi</w:t>
      </w:r>
      <w:proofErr w:type="spellEnd"/>
      <w:r w:rsidRPr="00EC57D3">
        <w:rPr>
          <w:sz w:val="28"/>
          <w:szCs w:val="28"/>
        </w:rPr>
        <w:t xml:space="preserve"> </w:t>
      </w:r>
      <w:proofErr w:type="spellStart"/>
      <w:r w:rsidRPr="00EC57D3">
        <w:rPr>
          <w:sz w:val="28"/>
          <w:szCs w:val="28"/>
        </w:rPr>
        <w:t>điểm</w:t>
      </w:r>
      <w:proofErr w:type="spellEnd"/>
      <w:r w:rsidRPr="00EC57D3">
        <w:rPr>
          <w:sz w:val="28"/>
          <w:szCs w:val="28"/>
        </w:rPr>
        <w:t xml:space="preserve"> </w:t>
      </w:r>
      <w:proofErr w:type="spellStart"/>
      <w:r w:rsidRPr="00EC57D3">
        <w:rPr>
          <w:sz w:val="28"/>
          <w:szCs w:val="28"/>
        </w:rPr>
        <w:t>các</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nguyên</w:t>
      </w:r>
      <w:proofErr w:type="spellEnd"/>
      <w:r w:rsidRPr="00EC57D3">
        <w:rPr>
          <w:sz w:val="28"/>
          <w:szCs w:val="28"/>
        </w:rPr>
        <w:t xml:space="preserve"> </w:t>
      </w:r>
      <w:proofErr w:type="spellStart"/>
      <w:r w:rsidRPr="00EC57D3">
        <w:rPr>
          <w:sz w:val="28"/>
          <w:szCs w:val="28"/>
        </w:rPr>
        <w:t>này</w:t>
      </w:r>
      <w:proofErr w:type="spellEnd"/>
      <w:r w:rsidRPr="00EC57D3">
        <w:rPr>
          <w:sz w:val="28"/>
          <w:szCs w:val="28"/>
        </w:rPr>
        <w:t xml:space="preserve"> </w:t>
      </w:r>
      <w:proofErr w:type="spellStart"/>
      <w:r w:rsidRPr="00EC57D3">
        <w:rPr>
          <w:sz w:val="28"/>
          <w:szCs w:val="28"/>
        </w:rPr>
        <w:t>cũng</w:t>
      </w:r>
      <w:proofErr w:type="spellEnd"/>
      <w:r w:rsidRPr="00EC57D3">
        <w:rPr>
          <w:sz w:val="28"/>
          <w:szCs w:val="28"/>
        </w:rPr>
        <w:t xml:space="preserve"> </w:t>
      </w:r>
      <w:proofErr w:type="spellStart"/>
      <w:r w:rsidRPr="00EC57D3">
        <w:rPr>
          <w:sz w:val="28"/>
          <w:szCs w:val="28"/>
        </w:rPr>
        <w:t>không</w:t>
      </w:r>
      <w:proofErr w:type="spellEnd"/>
      <w:r w:rsidRPr="00EC57D3">
        <w:rPr>
          <w:sz w:val="28"/>
          <w:szCs w:val="28"/>
        </w:rPr>
        <w:t xml:space="preserve"> </w:t>
      </w:r>
      <w:proofErr w:type="spellStart"/>
      <w:r w:rsidRPr="00EC57D3">
        <w:rPr>
          <w:sz w:val="28"/>
          <w:szCs w:val="28"/>
        </w:rPr>
        <w:t>xác</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w:t>
      </w:r>
      <w:proofErr w:type="spellStart"/>
      <w:r w:rsidRPr="00EC57D3">
        <w:rPr>
          <w:sz w:val="28"/>
          <w:szCs w:val="28"/>
        </w:rPr>
        <w:t>được</w:t>
      </w:r>
      <w:proofErr w:type="spellEnd"/>
      <w:r w:rsidRPr="00EC57D3">
        <w:rPr>
          <w:sz w:val="28"/>
          <w:szCs w:val="28"/>
        </w:rPr>
        <w:t xml:space="preserve"> do </w:t>
      </w:r>
      <w:proofErr w:type="spellStart"/>
      <w:r w:rsidRPr="00EC57D3">
        <w:rPr>
          <w:sz w:val="28"/>
          <w:szCs w:val="28"/>
        </w:rPr>
        <w:t>tính</w:t>
      </w:r>
      <w:proofErr w:type="spellEnd"/>
      <w:r w:rsidRPr="00EC57D3">
        <w:rPr>
          <w:sz w:val="28"/>
          <w:szCs w:val="28"/>
        </w:rPr>
        <w:t xml:space="preserve"> </w:t>
      </w:r>
      <w:proofErr w:type="spellStart"/>
      <w:r w:rsidRPr="00EC57D3">
        <w:rPr>
          <w:sz w:val="28"/>
          <w:szCs w:val="28"/>
        </w:rPr>
        <w:t>chất</w:t>
      </w:r>
      <w:proofErr w:type="spellEnd"/>
      <w:r w:rsidRPr="00EC57D3">
        <w:rPr>
          <w:sz w:val="28"/>
          <w:szCs w:val="28"/>
        </w:rPr>
        <w:t xml:space="preserve"> </w:t>
      </w:r>
      <w:proofErr w:type="spellStart"/>
      <w:r w:rsidRPr="00EC57D3">
        <w:rPr>
          <w:sz w:val="28"/>
          <w:szCs w:val="28"/>
        </w:rPr>
        <w:t>vô</w:t>
      </w:r>
      <w:proofErr w:type="spellEnd"/>
      <w:r w:rsidRPr="00EC57D3">
        <w:rPr>
          <w:sz w:val="28"/>
          <w:szCs w:val="28"/>
        </w:rPr>
        <w:t xml:space="preserve"> </w:t>
      </w:r>
      <w:proofErr w:type="spellStart"/>
      <w:r w:rsidRPr="00EC57D3">
        <w:rPr>
          <w:sz w:val="28"/>
          <w:szCs w:val="28"/>
        </w:rPr>
        <w:t>hình</w:t>
      </w:r>
      <w:proofErr w:type="spellEnd"/>
      <w:r w:rsidRPr="00EC57D3">
        <w:rPr>
          <w:sz w:val="28"/>
          <w:szCs w:val="28"/>
        </w:rPr>
        <w:t xml:space="preserve"> </w:t>
      </w:r>
      <w:proofErr w:type="spellStart"/>
      <w:r w:rsidRPr="00EC57D3">
        <w:rPr>
          <w:sz w:val="28"/>
          <w:szCs w:val="28"/>
        </w:rPr>
        <w:t>của</w:t>
      </w:r>
      <w:proofErr w:type="spellEnd"/>
      <w:r w:rsidRPr="00EC57D3">
        <w:rPr>
          <w:sz w:val="28"/>
          <w:szCs w:val="28"/>
        </w:rPr>
        <w:t xml:space="preserve"> </w:t>
      </w:r>
      <w:proofErr w:type="spellStart"/>
      <w:r w:rsidRPr="00EC57D3">
        <w:rPr>
          <w:sz w:val="28"/>
          <w:szCs w:val="28"/>
        </w:rPr>
        <w:t>mã</w:t>
      </w:r>
      <w:proofErr w:type="spellEnd"/>
      <w:r w:rsidRPr="00EC57D3">
        <w:rPr>
          <w:sz w:val="28"/>
          <w:szCs w:val="28"/>
        </w:rPr>
        <w:t xml:space="preserve"> </w:t>
      </w:r>
      <w:proofErr w:type="spellStart"/>
      <w:r w:rsidRPr="00EC57D3">
        <w:rPr>
          <w:sz w:val="28"/>
          <w:szCs w:val="28"/>
        </w:rPr>
        <w:t>số</w:t>
      </w:r>
      <w:proofErr w:type="spellEnd"/>
      <w:r w:rsidRPr="00EC57D3">
        <w:rPr>
          <w:sz w:val="28"/>
          <w:szCs w:val="28"/>
        </w:rPr>
        <w:t xml:space="preserve">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nguyên</w:t>
      </w:r>
      <w:proofErr w:type="spellEnd"/>
      <w:r w:rsidRPr="00EC57D3">
        <w:rPr>
          <w:sz w:val="28"/>
          <w:szCs w:val="28"/>
        </w:rPr>
        <w:t xml:space="preserve"> </w:t>
      </w:r>
      <w:r w:rsidR="00812D3B" w:rsidRPr="00EC57D3">
        <w:rPr>
          <w:sz w:val="28"/>
          <w:szCs w:val="28"/>
          <w:lang w:val="vi-VN"/>
        </w:rPr>
        <w:t>I</w:t>
      </w:r>
      <w:proofErr w:type="spellStart"/>
      <w:r w:rsidRPr="00EC57D3">
        <w:rPr>
          <w:sz w:val="28"/>
          <w:szCs w:val="28"/>
        </w:rPr>
        <w:t>nternet</w:t>
      </w:r>
      <w:proofErr w:type="spellEnd"/>
      <w:r w:rsidRPr="00EC57D3">
        <w:rPr>
          <w:sz w:val="28"/>
          <w:szCs w:val="28"/>
        </w:rPr>
        <w:t xml:space="preserve">, </w:t>
      </w:r>
      <w:proofErr w:type="spellStart"/>
      <w:r w:rsidRPr="00EC57D3">
        <w:rPr>
          <w:sz w:val="28"/>
          <w:szCs w:val="28"/>
        </w:rPr>
        <w:t>đồng</w:t>
      </w:r>
      <w:proofErr w:type="spellEnd"/>
      <w:r w:rsidRPr="00EC57D3">
        <w:rPr>
          <w:sz w:val="28"/>
          <w:szCs w:val="28"/>
        </w:rPr>
        <w:t xml:space="preserve"> </w:t>
      </w:r>
      <w:proofErr w:type="spellStart"/>
      <w:r w:rsidRPr="00EC57D3">
        <w:rPr>
          <w:sz w:val="28"/>
          <w:szCs w:val="28"/>
        </w:rPr>
        <w:t>thời</w:t>
      </w:r>
      <w:proofErr w:type="spellEnd"/>
      <w:r w:rsidR="00616C8D">
        <w:rPr>
          <w:sz w:val="28"/>
          <w:szCs w:val="28"/>
        </w:rPr>
        <w:t>,</w:t>
      </w:r>
      <w:r w:rsidRPr="00EC57D3">
        <w:rPr>
          <w:sz w:val="28"/>
          <w:szCs w:val="28"/>
        </w:rPr>
        <w:t xml:space="preserve"> </w:t>
      </w:r>
      <w:proofErr w:type="spellStart"/>
      <w:r w:rsidRPr="00EC57D3">
        <w:rPr>
          <w:sz w:val="28"/>
          <w:szCs w:val="28"/>
        </w:rPr>
        <w:t>cũng</w:t>
      </w:r>
      <w:proofErr w:type="spellEnd"/>
      <w:r w:rsidRPr="00EC57D3">
        <w:rPr>
          <w:sz w:val="28"/>
          <w:szCs w:val="28"/>
        </w:rPr>
        <w:t xml:space="preserve"> </w:t>
      </w:r>
      <w:proofErr w:type="spellStart"/>
      <w:r w:rsidRPr="00EC57D3">
        <w:rPr>
          <w:sz w:val="28"/>
          <w:szCs w:val="28"/>
        </w:rPr>
        <w:t>không</w:t>
      </w:r>
      <w:proofErr w:type="spellEnd"/>
      <w:r w:rsidRPr="00EC57D3">
        <w:rPr>
          <w:sz w:val="28"/>
          <w:szCs w:val="28"/>
        </w:rPr>
        <w:t xml:space="preserve"> </w:t>
      </w:r>
      <w:proofErr w:type="spellStart"/>
      <w:r w:rsidRPr="00EC57D3">
        <w:rPr>
          <w:sz w:val="28"/>
          <w:szCs w:val="28"/>
        </w:rPr>
        <w:t>có</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thế</w:t>
      </w:r>
      <w:proofErr w:type="spellEnd"/>
      <w:r w:rsidRPr="00EC57D3">
        <w:rPr>
          <w:sz w:val="28"/>
          <w:szCs w:val="28"/>
        </w:rPr>
        <w:t xml:space="preserve"> </w:t>
      </w:r>
      <w:proofErr w:type="spellStart"/>
      <w:r w:rsidRPr="00EC57D3">
        <w:rPr>
          <w:sz w:val="28"/>
          <w:szCs w:val="28"/>
        </w:rPr>
        <w:t>giới</w:t>
      </w:r>
      <w:proofErr w:type="spellEnd"/>
      <w:r w:rsidRPr="00EC57D3">
        <w:rPr>
          <w:sz w:val="28"/>
          <w:szCs w:val="28"/>
        </w:rPr>
        <w:t xml:space="preserve"> </w:t>
      </w:r>
      <w:proofErr w:type="spellStart"/>
      <w:r w:rsidRPr="00EC57D3">
        <w:rPr>
          <w:sz w:val="28"/>
          <w:szCs w:val="28"/>
        </w:rPr>
        <w:t>để</w:t>
      </w:r>
      <w:proofErr w:type="spellEnd"/>
      <w:r w:rsidRPr="00EC57D3">
        <w:rPr>
          <w:sz w:val="28"/>
          <w:szCs w:val="28"/>
        </w:rPr>
        <w:t xml:space="preserve"> so </w:t>
      </w:r>
      <w:proofErr w:type="spellStart"/>
      <w:r w:rsidRPr="00EC57D3">
        <w:rPr>
          <w:sz w:val="28"/>
          <w:szCs w:val="28"/>
        </w:rPr>
        <w:t>sánh</w:t>
      </w:r>
      <w:proofErr w:type="spellEnd"/>
      <w:r w:rsidRPr="00EC57D3">
        <w:rPr>
          <w:sz w:val="28"/>
          <w:szCs w:val="28"/>
        </w:rPr>
        <w:t xml:space="preserve"> </w:t>
      </w:r>
      <w:proofErr w:type="spellStart"/>
      <w:r w:rsidRPr="00EC57D3">
        <w:rPr>
          <w:sz w:val="28"/>
          <w:szCs w:val="28"/>
        </w:rPr>
        <w:t>tham</w:t>
      </w:r>
      <w:proofErr w:type="spellEnd"/>
      <w:r w:rsidRPr="00EC57D3">
        <w:rPr>
          <w:sz w:val="28"/>
          <w:szCs w:val="28"/>
        </w:rPr>
        <w:t xml:space="preserve"> </w:t>
      </w:r>
      <w:proofErr w:type="spellStart"/>
      <w:r w:rsidRPr="00EC57D3">
        <w:rPr>
          <w:sz w:val="28"/>
          <w:szCs w:val="28"/>
        </w:rPr>
        <w:t>chiếu</w:t>
      </w:r>
      <w:proofErr w:type="spellEnd"/>
      <w:r w:rsidRPr="00EC57D3">
        <w:rPr>
          <w:sz w:val="28"/>
          <w:szCs w:val="28"/>
        </w:rPr>
        <w:t xml:space="preserve">. </w:t>
      </w:r>
    </w:p>
    <w:p w14:paraId="2341EF55" w14:textId="52335B71" w:rsidR="00F30885" w:rsidRPr="00EC57D3" w:rsidRDefault="00F30885" w:rsidP="00EC57D3">
      <w:pPr>
        <w:tabs>
          <w:tab w:val="left" w:pos="1080"/>
        </w:tabs>
        <w:spacing w:before="120" w:line="264" w:lineRule="auto"/>
        <w:ind w:firstLine="720"/>
        <w:jc w:val="both"/>
        <w:rPr>
          <w:sz w:val="28"/>
          <w:szCs w:val="28"/>
          <w:lang w:val="vi-VN"/>
        </w:rPr>
      </w:pPr>
      <w:proofErr w:type="spellStart"/>
      <w:r w:rsidRPr="00EC57D3">
        <w:rPr>
          <w:sz w:val="28"/>
          <w:szCs w:val="28"/>
        </w:rPr>
        <w:t>Để</w:t>
      </w:r>
      <w:proofErr w:type="spellEnd"/>
      <w:r w:rsidRPr="00EC57D3">
        <w:rPr>
          <w:sz w:val="28"/>
          <w:szCs w:val="28"/>
        </w:rPr>
        <w:t xml:space="preserve"> </w:t>
      </w:r>
      <w:proofErr w:type="spellStart"/>
      <w:r w:rsidRPr="00EC57D3">
        <w:rPr>
          <w:sz w:val="28"/>
          <w:szCs w:val="28"/>
        </w:rPr>
        <w:t>giải</w:t>
      </w:r>
      <w:proofErr w:type="spellEnd"/>
      <w:r w:rsidRPr="00EC57D3">
        <w:rPr>
          <w:sz w:val="28"/>
          <w:szCs w:val="28"/>
        </w:rPr>
        <w:t xml:space="preserve"> </w:t>
      </w:r>
      <w:proofErr w:type="spellStart"/>
      <w:r w:rsidRPr="00EC57D3">
        <w:rPr>
          <w:sz w:val="28"/>
          <w:szCs w:val="28"/>
        </w:rPr>
        <w:t>quyết</w:t>
      </w:r>
      <w:proofErr w:type="spellEnd"/>
      <w:r w:rsidRPr="00EC57D3">
        <w:rPr>
          <w:sz w:val="28"/>
          <w:szCs w:val="28"/>
        </w:rPr>
        <w:t xml:space="preserve"> </w:t>
      </w:r>
      <w:proofErr w:type="spellStart"/>
      <w:r w:rsidRPr="00EC57D3">
        <w:rPr>
          <w:sz w:val="28"/>
          <w:szCs w:val="28"/>
        </w:rPr>
        <w:t>các</w:t>
      </w:r>
      <w:proofErr w:type="spellEnd"/>
      <w:r w:rsidRPr="00EC57D3">
        <w:rPr>
          <w:sz w:val="28"/>
          <w:szCs w:val="28"/>
        </w:rPr>
        <w:t xml:space="preserve"> </w:t>
      </w:r>
      <w:proofErr w:type="spellStart"/>
      <w:r w:rsidRPr="00EC57D3">
        <w:rPr>
          <w:sz w:val="28"/>
          <w:szCs w:val="28"/>
        </w:rPr>
        <w:t>khó</w:t>
      </w:r>
      <w:proofErr w:type="spellEnd"/>
      <w:r w:rsidRPr="00EC57D3">
        <w:rPr>
          <w:sz w:val="28"/>
          <w:szCs w:val="28"/>
        </w:rPr>
        <w:t xml:space="preserve"> </w:t>
      </w:r>
      <w:proofErr w:type="spellStart"/>
      <w:r w:rsidRPr="00EC57D3">
        <w:rPr>
          <w:sz w:val="28"/>
          <w:szCs w:val="28"/>
        </w:rPr>
        <w:t>khăn</w:t>
      </w:r>
      <w:proofErr w:type="spellEnd"/>
      <w:r w:rsidRPr="00EC57D3">
        <w:rPr>
          <w:sz w:val="28"/>
          <w:szCs w:val="28"/>
        </w:rPr>
        <w:t xml:space="preserve"> </w:t>
      </w:r>
      <w:proofErr w:type="spellStart"/>
      <w:r w:rsidRPr="00EC57D3">
        <w:rPr>
          <w:sz w:val="28"/>
          <w:szCs w:val="28"/>
        </w:rPr>
        <w:t>vướng</w:t>
      </w:r>
      <w:proofErr w:type="spellEnd"/>
      <w:r w:rsidRPr="00EC57D3">
        <w:rPr>
          <w:sz w:val="28"/>
          <w:szCs w:val="28"/>
        </w:rPr>
        <w:t xml:space="preserve"> </w:t>
      </w:r>
      <w:proofErr w:type="spellStart"/>
      <w:r w:rsidRPr="00EC57D3">
        <w:rPr>
          <w:sz w:val="28"/>
          <w:szCs w:val="28"/>
        </w:rPr>
        <w:t>mắc</w:t>
      </w:r>
      <w:proofErr w:type="spellEnd"/>
      <w:r w:rsidRPr="00EC57D3">
        <w:rPr>
          <w:sz w:val="28"/>
          <w:szCs w:val="28"/>
        </w:rPr>
        <w:t xml:space="preserve"> </w:t>
      </w:r>
      <w:proofErr w:type="spellStart"/>
      <w:r w:rsidRPr="00EC57D3">
        <w:rPr>
          <w:sz w:val="28"/>
          <w:szCs w:val="28"/>
        </w:rPr>
        <w:t>trên</w:t>
      </w:r>
      <w:proofErr w:type="spellEnd"/>
      <w:r w:rsidRPr="00EC57D3">
        <w:rPr>
          <w:sz w:val="28"/>
          <w:szCs w:val="28"/>
        </w:rPr>
        <w:t xml:space="preserve">, </w:t>
      </w:r>
      <w:proofErr w:type="spellStart"/>
      <w:r w:rsidR="00616C8D">
        <w:rPr>
          <w:sz w:val="28"/>
          <w:szCs w:val="28"/>
        </w:rPr>
        <w:t>d</w:t>
      </w:r>
      <w:r w:rsidRPr="00EC57D3">
        <w:rPr>
          <w:sz w:val="28"/>
          <w:szCs w:val="28"/>
        </w:rPr>
        <w:t>ự</w:t>
      </w:r>
      <w:proofErr w:type="spellEnd"/>
      <w:r w:rsidRPr="00EC57D3">
        <w:rPr>
          <w:sz w:val="28"/>
          <w:szCs w:val="28"/>
        </w:rPr>
        <w:t xml:space="preserve"> </w:t>
      </w:r>
      <w:proofErr w:type="spellStart"/>
      <w:r w:rsidRPr="00EC57D3">
        <w:rPr>
          <w:sz w:val="28"/>
          <w:szCs w:val="28"/>
        </w:rPr>
        <w:t>thảo</w:t>
      </w:r>
      <w:proofErr w:type="spellEnd"/>
      <w:r w:rsidRPr="00EC57D3">
        <w:rPr>
          <w:sz w:val="28"/>
          <w:szCs w:val="28"/>
        </w:rPr>
        <w:t xml:space="preserve"> </w:t>
      </w:r>
      <w:proofErr w:type="spellStart"/>
      <w:r w:rsidRPr="00EC57D3">
        <w:rPr>
          <w:sz w:val="28"/>
          <w:szCs w:val="28"/>
        </w:rPr>
        <w:t>Luật</w:t>
      </w:r>
      <w:proofErr w:type="spellEnd"/>
      <w:r w:rsidRPr="00EC57D3">
        <w:rPr>
          <w:sz w:val="28"/>
          <w:szCs w:val="28"/>
        </w:rPr>
        <w:t xml:space="preserve">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Pr="00EC57D3">
        <w:rPr>
          <w:sz w:val="28"/>
          <w:szCs w:val="28"/>
        </w:rPr>
        <w:t xml:space="preserve"> (</w:t>
      </w:r>
      <w:proofErr w:type="spellStart"/>
      <w:r w:rsidR="00616C8D">
        <w:rPr>
          <w:sz w:val="28"/>
          <w:szCs w:val="28"/>
        </w:rPr>
        <w:t>s</w:t>
      </w:r>
      <w:r w:rsidR="005F0743" w:rsidRPr="00EC57D3">
        <w:rPr>
          <w:sz w:val="28"/>
          <w:szCs w:val="28"/>
        </w:rPr>
        <w:t>ửa</w:t>
      </w:r>
      <w:proofErr w:type="spellEnd"/>
      <w:r w:rsidR="005F0743" w:rsidRPr="00EC57D3">
        <w:rPr>
          <w:sz w:val="28"/>
          <w:szCs w:val="28"/>
        </w:rPr>
        <w:t xml:space="preserve"> </w:t>
      </w:r>
      <w:proofErr w:type="spellStart"/>
      <w:r w:rsidR="005F0743" w:rsidRPr="00EC57D3">
        <w:rPr>
          <w:sz w:val="28"/>
          <w:szCs w:val="28"/>
        </w:rPr>
        <w:t>đổi</w:t>
      </w:r>
      <w:proofErr w:type="spellEnd"/>
      <w:r w:rsidR="005F0743" w:rsidRPr="00EC57D3">
        <w:rPr>
          <w:sz w:val="28"/>
          <w:szCs w:val="28"/>
        </w:rPr>
        <w:t xml:space="preserve">, </w:t>
      </w:r>
      <w:proofErr w:type="spellStart"/>
      <w:r w:rsidR="005F0743" w:rsidRPr="00EC57D3">
        <w:rPr>
          <w:sz w:val="28"/>
          <w:szCs w:val="28"/>
        </w:rPr>
        <w:t>bổ</w:t>
      </w:r>
      <w:proofErr w:type="spellEnd"/>
      <w:r w:rsidR="005F0743" w:rsidRPr="00EC57D3">
        <w:rPr>
          <w:sz w:val="28"/>
          <w:szCs w:val="28"/>
        </w:rPr>
        <w:t xml:space="preserve"> sung </w:t>
      </w:r>
      <w:proofErr w:type="spellStart"/>
      <w:r w:rsidR="005F0743" w:rsidRPr="00EC57D3">
        <w:rPr>
          <w:sz w:val="28"/>
          <w:szCs w:val="28"/>
        </w:rPr>
        <w:t>quy</w:t>
      </w:r>
      <w:proofErr w:type="spellEnd"/>
      <w:r w:rsidR="005F0743" w:rsidRPr="00EC57D3">
        <w:rPr>
          <w:sz w:val="28"/>
          <w:szCs w:val="28"/>
        </w:rPr>
        <w:t xml:space="preserve"> </w:t>
      </w:r>
      <w:proofErr w:type="spellStart"/>
      <w:r w:rsidR="005F0743" w:rsidRPr="00EC57D3">
        <w:rPr>
          <w:sz w:val="28"/>
          <w:szCs w:val="28"/>
        </w:rPr>
        <w:t>định</w:t>
      </w:r>
      <w:proofErr w:type="spellEnd"/>
      <w:r w:rsidR="005F0743" w:rsidRPr="00EC57D3">
        <w:rPr>
          <w:sz w:val="28"/>
          <w:szCs w:val="28"/>
        </w:rPr>
        <w:t xml:space="preserve"> </w:t>
      </w:r>
      <w:proofErr w:type="spellStart"/>
      <w:r w:rsidR="005F0743" w:rsidRPr="00EC57D3">
        <w:rPr>
          <w:sz w:val="28"/>
          <w:szCs w:val="28"/>
        </w:rPr>
        <w:t>tại</w:t>
      </w:r>
      <w:proofErr w:type="spellEnd"/>
      <w:r w:rsidR="005F0743" w:rsidRPr="00EC57D3">
        <w:rPr>
          <w:sz w:val="28"/>
          <w:szCs w:val="28"/>
        </w:rPr>
        <w:t xml:space="preserve"> </w:t>
      </w:r>
      <w:proofErr w:type="spellStart"/>
      <w:r w:rsidR="005F0743" w:rsidRPr="00EC57D3">
        <w:rPr>
          <w:sz w:val="28"/>
          <w:szCs w:val="28"/>
        </w:rPr>
        <w:t>Khoản</w:t>
      </w:r>
      <w:proofErr w:type="spellEnd"/>
      <w:r w:rsidR="005F0743" w:rsidRPr="00EC57D3">
        <w:rPr>
          <w:sz w:val="28"/>
          <w:szCs w:val="28"/>
        </w:rPr>
        <w:t xml:space="preserve"> 4 Đ</w:t>
      </w:r>
      <w:r w:rsidR="005F0743" w:rsidRPr="00EC57D3">
        <w:rPr>
          <w:sz w:val="28"/>
          <w:szCs w:val="28"/>
          <w:lang w:val="vi-VN"/>
        </w:rPr>
        <w:t>iều 52</w:t>
      </w:r>
      <w:r w:rsidRPr="00EC57D3">
        <w:rPr>
          <w:sz w:val="28"/>
          <w:szCs w:val="28"/>
        </w:rPr>
        <w:t xml:space="preserve">) </w:t>
      </w:r>
      <w:proofErr w:type="spellStart"/>
      <w:r w:rsidRPr="00EC57D3">
        <w:rPr>
          <w:sz w:val="28"/>
          <w:szCs w:val="28"/>
        </w:rPr>
        <w:t>quy</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w:t>
      </w:r>
      <w:proofErr w:type="spellStart"/>
      <w:r w:rsidRPr="00EC57D3">
        <w:rPr>
          <w:sz w:val="28"/>
          <w:szCs w:val="28"/>
        </w:rPr>
        <w:t>rõ</w:t>
      </w:r>
      <w:proofErr w:type="spellEnd"/>
      <w:r w:rsidRPr="00EC57D3">
        <w:rPr>
          <w:sz w:val="28"/>
          <w:szCs w:val="28"/>
        </w:rPr>
        <w:t xml:space="preserve"> </w:t>
      </w:r>
      <w:proofErr w:type="spellStart"/>
      <w:r w:rsidRPr="00EC57D3">
        <w:rPr>
          <w:sz w:val="28"/>
          <w:szCs w:val="28"/>
        </w:rPr>
        <w:t>loại</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nguyên</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trong</w:t>
      </w:r>
      <w:proofErr w:type="spellEnd"/>
      <w:r w:rsidRPr="00EC57D3">
        <w:rPr>
          <w:sz w:val="28"/>
          <w:szCs w:val="28"/>
        </w:rPr>
        <w:t xml:space="preserve">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Pr="00EC57D3">
        <w:rPr>
          <w:sz w:val="28"/>
          <w:szCs w:val="28"/>
        </w:rPr>
        <w:t xml:space="preserve"> </w:t>
      </w:r>
      <w:proofErr w:type="spellStart"/>
      <w:r w:rsidRPr="00EC57D3">
        <w:rPr>
          <w:sz w:val="28"/>
          <w:szCs w:val="28"/>
        </w:rPr>
        <w:t>là</w:t>
      </w:r>
      <w:proofErr w:type="spellEnd"/>
      <w:r w:rsidRPr="00EC57D3">
        <w:rPr>
          <w:sz w:val="28"/>
          <w:szCs w:val="28"/>
        </w:rPr>
        <w:t xml:space="preserve"> </w:t>
      </w:r>
      <w:proofErr w:type="spellStart"/>
      <w:r w:rsidRPr="00EC57D3">
        <w:rPr>
          <w:sz w:val="28"/>
          <w:szCs w:val="28"/>
        </w:rPr>
        <w:t>số</w:t>
      </w:r>
      <w:proofErr w:type="spellEnd"/>
      <w:r w:rsidRPr="00EC57D3">
        <w:rPr>
          <w:sz w:val="28"/>
          <w:szCs w:val="28"/>
        </w:rPr>
        <w:t xml:space="preserve"> </w:t>
      </w:r>
      <w:proofErr w:type="spellStart"/>
      <w:r w:rsidRPr="00EC57D3">
        <w:rPr>
          <w:sz w:val="28"/>
          <w:szCs w:val="28"/>
        </w:rPr>
        <w:t>thuê</w:t>
      </w:r>
      <w:proofErr w:type="spellEnd"/>
      <w:r w:rsidRPr="00EC57D3">
        <w:rPr>
          <w:sz w:val="28"/>
          <w:szCs w:val="28"/>
        </w:rPr>
        <w:t xml:space="preserve"> bao </w:t>
      </w:r>
      <w:proofErr w:type="spellStart"/>
      <w:r w:rsidRPr="00EC57D3">
        <w:rPr>
          <w:sz w:val="28"/>
          <w:szCs w:val="28"/>
        </w:rPr>
        <w:t>dịch</w:t>
      </w:r>
      <w:proofErr w:type="spellEnd"/>
      <w:r w:rsidRPr="00EC57D3">
        <w:rPr>
          <w:sz w:val="28"/>
          <w:szCs w:val="28"/>
        </w:rPr>
        <w:t xml:space="preserve"> </w:t>
      </w:r>
      <w:proofErr w:type="spellStart"/>
      <w:r w:rsidRPr="00EC57D3">
        <w:rPr>
          <w:sz w:val="28"/>
          <w:szCs w:val="28"/>
        </w:rPr>
        <w:t>vụ</w:t>
      </w:r>
      <w:proofErr w:type="spellEnd"/>
      <w:r w:rsidRPr="00EC57D3">
        <w:rPr>
          <w:sz w:val="28"/>
          <w:szCs w:val="28"/>
        </w:rPr>
        <w:t xml:space="preserve">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Pr="00EC57D3">
        <w:rPr>
          <w:sz w:val="28"/>
          <w:szCs w:val="28"/>
        </w:rPr>
        <w:t xml:space="preserve"> di </w:t>
      </w:r>
      <w:proofErr w:type="spellStart"/>
      <w:r w:rsidRPr="00EC57D3">
        <w:rPr>
          <w:sz w:val="28"/>
          <w:szCs w:val="28"/>
        </w:rPr>
        <w:t>động</w:t>
      </w:r>
      <w:proofErr w:type="spellEnd"/>
      <w:r w:rsidRPr="00EC57D3">
        <w:rPr>
          <w:sz w:val="28"/>
          <w:szCs w:val="28"/>
        </w:rPr>
        <w:t xml:space="preserve"> </w:t>
      </w:r>
      <w:proofErr w:type="spellStart"/>
      <w:r w:rsidRPr="00EC57D3">
        <w:rPr>
          <w:sz w:val="28"/>
          <w:szCs w:val="28"/>
        </w:rPr>
        <w:t>mặt</w:t>
      </w:r>
      <w:proofErr w:type="spellEnd"/>
      <w:r w:rsidRPr="00EC57D3">
        <w:rPr>
          <w:sz w:val="28"/>
          <w:szCs w:val="28"/>
        </w:rPr>
        <w:t xml:space="preserve"> </w:t>
      </w:r>
      <w:proofErr w:type="spellStart"/>
      <w:r w:rsidRPr="00EC57D3">
        <w:rPr>
          <w:sz w:val="28"/>
          <w:szCs w:val="28"/>
        </w:rPr>
        <w:t>đất</w:t>
      </w:r>
      <w:proofErr w:type="spellEnd"/>
      <w:r w:rsidRPr="00EC57D3">
        <w:rPr>
          <w:sz w:val="28"/>
          <w:szCs w:val="28"/>
        </w:rPr>
        <w:t xml:space="preserve"> </w:t>
      </w:r>
      <w:proofErr w:type="spellStart"/>
      <w:r w:rsidRPr="00EC57D3">
        <w:rPr>
          <w:sz w:val="28"/>
          <w:szCs w:val="28"/>
        </w:rPr>
        <w:t>có</w:t>
      </w:r>
      <w:proofErr w:type="spellEnd"/>
      <w:r w:rsidRPr="00EC57D3">
        <w:rPr>
          <w:sz w:val="28"/>
          <w:szCs w:val="28"/>
        </w:rPr>
        <w:t xml:space="preserve"> </w:t>
      </w:r>
      <w:proofErr w:type="spellStart"/>
      <w:r w:rsidRPr="00EC57D3">
        <w:rPr>
          <w:sz w:val="28"/>
          <w:szCs w:val="28"/>
        </w:rPr>
        <w:t>từ</w:t>
      </w:r>
      <w:proofErr w:type="spellEnd"/>
      <w:r w:rsidRPr="00EC57D3">
        <w:rPr>
          <w:sz w:val="28"/>
          <w:szCs w:val="28"/>
        </w:rPr>
        <w:t xml:space="preserve"> 02 </w:t>
      </w:r>
      <w:proofErr w:type="spellStart"/>
      <w:r w:rsidRPr="00EC57D3">
        <w:rPr>
          <w:sz w:val="28"/>
          <w:szCs w:val="28"/>
        </w:rPr>
        <w:t>người</w:t>
      </w:r>
      <w:proofErr w:type="spellEnd"/>
      <w:r w:rsidRPr="00EC57D3">
        <w:rPr>
          <w:sz w:val="28"/>
          <w:szCs w:val="28"/>
        </w:rPr>
        <w:t xml:space="preserve"> </w:t>
      </w:r>
      <w:proofErr w:type="spellStart"/>
      <w:r w:rsidRPr="00EC57D3">
        <w:rPr>
          <w:sz w:val="28"/>
          <w:szCs w:val="28"/>
        </w:rPr>
        <w:t>trở</w:t>
      </w:r>
      <w:proofErr w:type="spellEnd"/>
      <w:r w:rsidRPr="00EC57D3">
        <w:rPr>
          <w:sz w:val="28"/>
          <w:szCs w:val="28"/>
        </w:rPr>
        <w:t xml:space="preserve"> </w:t>
      </w:r>
      <w:proofErr w:type="spellStart"/>
      <w:r w:rsidRPr="00EC57D3">
        <w:rPr>
          <w:sz w:val="28"/>
          <w:szCs w:val="28"/>
        </w:rPr>
        <w:t>lên</w:t>
      </w:r>
      <w:proofErr w:type="spellEnd"/>
      <w:r w:rsidRPr="00EC57D3">
        <w:rPr>
          <w:sz w:val="28"/>
          <w:szCs w:val="28"/>
        </w:rPr>
        <w:t xml:space="preserve"> </w:t>
      </w:r>
      <w:proofErr w:type="spellStart"/>
      <w:r w:rsidRPr="00EC57D3">
        <w:rPr>
          <w:sz w:val="28"/>
          <w:szCs w:val="28"/>
        </w:rPr>
        <w:t>đăng</w:t>
      </w:r>
      <w:proofErr w:type="spellEnd"/>
      <w:r w:rsidRPr="00EC57D3">
        <w:rPr>
          <w:sz w:val="28"/>
          <w:szCs w:val="28"/>
        </w:rPr>
        <w:t xml:space="preserve"> </w:t>
      </w:r>
      <w:proofErr w:type="spellStart"/>
      <w:r w:rsidRPr="00EC57D3">
        <w:rPr>
          <w:sz w:val="28"/>
          <w:szCs w:val="28"/>
        </w:rPr>
        <w:t>ký</w:t>
      </w:r>
      <w:proofErr w:type="spellEnd"/>
      <w:r w:rsidRPr="00EC57D3">
        <w:rPr>
          <w:sz w:val="28"/>
          <w:szCs w:val="28"/>
        </w:rPr>
        <w:t xml:space="preserve"> </w:t>
      </w:r>
      <w:proofErr w:type="spellStart"/>
      <w:r w:rsidRPr="00EC57D3">
        <w:rPr>
          <w:sz w:val="28"/>
          <w:szCs w:val="28"/>
        </w:rPr>
        <w:t>sử</w:t>
      </w:r>
      <w:proofErr w:type="spellEnd"/>
      <w:r w:rsidRPr="00EC57D3">
        <w:rPr>
          <w:sz w:val="28"/>
          <w:szCs w:val="28"/>
        </w:rPr>
        <w:t xml:space="preserve"> </w:t>
      </w:r>
      <w:proofErr w:type="spellStart"/>
      <w:r w:rsidRPr="00EC57D3">
        <w:rPr>
          <w:sz w:val="28"/>
          <w:szCs w:val="28"/>
        </w:rPr>
        <w:t>dụng</w:t>
      </w:r>
      <w:proofErr w:type="spellEnd"/>
      <w:r w:rsidRPr="00EC57D3">
        <w:rPr>
          <w:sz w:val="28"/>
          <w:szCs w:val="28"/>
        </w:rPr>
        <w:t xml:space="preserve">; </w:t>
      </w:r>
      <w:proofErr w:type="spellStart"/>
      <w:r w:rsidRPr="00EC57D3">
        <w:rPr>
          <w:sz w:val="28"/>
          <w:szCs w:val="28"/>
        </w:rPr>
        <w:t>tên</w:t>
      </w:r>
      <w:proofErr w:type="spellEnd"/>
      <w:r w:rsidRPr="00EC57D3">
        <w:rPr>
          <w:sz w:val="28"/>
          <w:szCs w:val="28"/>
        </w:rPr>
        <w:t xml:space="preserve"> </w:t>
      </w:r>
      <w:proofErr w:type="spellStart"/>
      <w:r w:rsidRPr="00EC57D3">
        <w:rPr>
          <w:sz w:val="28"/>
          <w:szCs w:val="28"/>
        </w:rPr>
        <w:t>miền</w:t>
      </w:r>
      <w:proofErr w:type="spellEnd"/>
      <w:r w:rsidRPr="00EC57D3">
        <w:rPr>
          <w:sz w:val="28"/>
          <w:szCs w:val="28"/>
        </w:rPr>
        <w:t xml:space="preserve"> </w:t>
      </w:r>
      <w:proofErr w:type="spellStart"/>
      <w:r w:rsidRPr="00EC57D3">
        <w:rPr>
          <w:sz w:val="28"/>
          <w:szCs w:val="28"/>
        </w:rPr>
        <w:t>quốc</w:t>
      </w:r>
      <w:proofErr w:type="spellEnd"/>
      <w:r w:rsidRPr="00EC57D3">
        <w:rPr>
          <w:sz w:val="28"/>
          <w:szCs w:val="28"/>
        </w:rPr>
        <w:t xml:space="preserve"> </w:t>
      </w:r>
      <w:proofErr w:type="spellStart"/>
      <w:r w:rsidRPr="00EC57D3">
        <w:rPr>
          <w:sz w:val="28"/>
          <w:szCs w:val="28"/>
        </w:rPr>
        <w:t>gia</w:t>
      </w:r>
      <w:proofErr w:type="spellEnd"/>
      <w:r w:rsidRPr="00EC57D3">
        <w:rPr>
          <w:sz w:val="28"/>
          <w:szCs w:val="28"/>
        </w:rPr>
        <w:t xml:space="preserve"> </w:t>
      </w:r>
      <w:proofErr w:type="spellStart"/>
      <w:r w:rsidRPr="00EC57D3">
        <w:rPr>
          <w:sz w:val="28"/>
          <w:szCs w:val="28"/>
        </w:rPr>
        <w:t>Việt</w:t>
      </w:r>
      <w:proofErr w:type="spellEnd"/>
      <w:r w:rsidRPr="00EC57D3">
        <w:rPr>
          <w:sz w:val="28"/>
          <w:szCs w:val="28"/>
        </w:rPr>
        <w:t xml:space="preserve"> Nam “.</w:t>
      </w:r>
      <w:proofErr w:type="spellStart"/>
      <w:r w:rsidRPr="00EC57D3">
        <w:rPr>
          <w:sz w:val="28"/>
          <w:szCs w:val="28"/>
        </w:rPr>
        <w:t>vn</w:t>
      </w:r>
      <w:proofErr w:type="spellEnd"/>
      <w:r w:rsidRPr="00EC57D3">
        <w:rPr>
          <w:sz w:val="28"/>
          <w:szCs w:val="28"/>
        </w:rPr>
        <w:t xml:space="preserve">” </w:t>
      </w:r>
      <w:proofErr w:type="spellStart"/>
      <w:r w:rsidRPr="00EC57D3">
        <w:rPr>
          <w:sz w:val="28"/>
          <w:szCs w:val="28"/>
        </w:rPr>
        <w:t>cấp</w:t>
      </w:r>
      <w:proofErr w:type="spellEnd"/>
      <w:r w:rsidRPr="00EC57D3">
        <w:rPr>
          <w:sz w:val="28"/>
          <w:szCs w:val="28"/>
        </w:rPr>
        <w:t xml:space="preserve"> 2 </w:t>
      </w:r>
      <w:proofErr w:type="spellStart"/>
      <w:r w:rsidRPr="00EC57D3">
        <w:rPr>
          <w:sz w:val="28"/>
          <w:szCs w:val="28"/>
        </w:rPr>
        <w:t>có</w:t>
      </w:r>
      <w:proofErr w:type="spellEnd"/>
      <w:r w:rsidRPr="00EC57D3">
        <w:rPr>
          <w:sz w:val="28"/>
          <w:szCs w:val="28"/>
        </w:rPr>
        <w:t xml:space="preserve"> </w:t>
      </w:r>
      <w:proofErr w:type="spellStart"/>
      <w:r w:rsidRPr="00EC57D3">
        <w:rPr>
          <w:sz w:val="28"/>
          <w:szCs w:val="28"/>
        </w:rPr>
        <w:t>độ</w:t>
      </w:r>
      <w:proofErr w:type="spellEnd"/>
      <w:r w:rsidRPr="00EC57D3">
        <w:rPr>
          <w:sz w:val="28"/>
          <w:szCs w:val="28"/>
        </w:rPr>
        <w:t xml:space="preserve"> </w:t>
      </w:r>
      <w:proofErr w:type="spellStart"/>
      <w:r w:rsidRPr="00EC57D3">
        <w:rPr>
          <w:sz w:val="28"/>
          <w:szCs w:val="28"/>
        </w:rPr>
        <w:t>dài</w:t>
      </w:r>
      <w:proofErr w:type="spellEnd"/>
      <w:r w:rsidRPr="00EC57D3">
        <w:rPr>
          <w:sz w:val="28"/>
          <w:szCs w:val="28"/>
        </w:rPr>
        <w:t xml:space="preserve"> 1 </w:t>
      </w:r>
      <w:proofErr w:type="spellStart"/>
      <w:r w:rsidRPr="00EC57D3">
        <w:rPr>
          <w:sz w:val="28"/>
          <w:szCs w:val="28"/>
        </w:rPr>
        <w:t>hoặc</w:t>
      </w:r>
      <w:proofErr w:type="spellEnd"/>
      <w:r w:rsidRPr="00EC57D3">
        <w:rPr>
          <w:sz w:val="28"/>
          <w:szCs w:val="28"/>
        </w:rPr>
        <w:t xml:space="preserve"> 2 </w:t>
      </w:r>
      <w:proofErr w:type="spellStart"/>
      <w:r w:rsidRPr="00EC57D3">
        <w:rPr>
          <w:sz w:val="28"/>
          <w:szCs w:val="28"/>
        </w:rPr>
        <w:t>ký</w:t>
      </w:r>
      <w:proofErr w:type="spellEnd"/>
      <w:r w:rsidRPr="00EC57D3">
        <w:rPr>
          <w:sz w:val="28"/>
          <w:szCs w:val="28"/>
        </w:rPr>
        <w:t xml:space="preserve"> </w:t>
      </w:r>
      <w:proofErr w:type="spellStart"/>
      <w:r w:rsidRPr="00EC57D3">
        <w:rPr>
          <w:sz w:val="28"/>
          <w:szCs w:val="28"/>
        </w:rPr>
        <w:t>tự</w:t>
      </w:r>
      <w:proofErr w:type="spellEnd"/>
      <w:r w:rsidRPr="00EC57D3">
        <w:rPr>
          <w:sz w:val="28"/>
          <w:szCs w:val="28"/>
        </w:rPr>
        <w:t xml:space="preserve"> (</w:t>
      </w:r>
      <w:proofErr w:type="spellStart"/>
      <w:r w:rsidRPr="00EC57D3">
        <w:rPr>
          <w:sz w:val="28"/>
          <w:szCs w:val="28"/>
        </w:rPr>
        <w:t>trừ</w:t>
      </w:r>
      <w:proofErr w:type="spellEnd"/>
      <w:r w:rsidRPr="00EC57D3">
        <w:rPr>
          <w:sz w:val="28"/>
          <w:szCs w:val="28"/>
        </w:rPr>
        <w:t xml:space="preserve"> </w:t>
      </w:r>
      <w:proofErr w:type="spellStart"/>
      <w:r w:rsidRPr="00EC57D3">
        <w:rPr>
          <w:sz w:val="28"/>
          <w:szCs w:val="28"/>
        </w:rPr>
        <w:t>các</w:t>
      </w:r>
      <w:proofErr w:type="spellEnd"/>
      <w:r w:rsidRPr="00EC57D3">
        <w:rPr>
          <w:sz w:val="28"/>
          <w:szCs w:val="28"/>
        </w:rPr>
        <w:t xml:space="preserve"> </w:t>
      </w:r>
      <w:proofErr w:type="spellStart"/>
      <w:r w:rsidRPr="00EC57D3">
        <w:rPr>
          <w:sz w:val="28"/>
          <w:szCs w:val="28"/>
        </w:rPr>
        <w:t>tên</w:t>
      </w:r>
      <w:proofErr w:type="spellEnd"/>
      <w:r w:rsidRPr="00EC57D3">
        <w:rPr>
          <w:sz w:val="28"/>
          <w:szCs w:val="28"/>
        </w:rPr>
        <w:t xml:space="preserve"> </w:t>
      </w:r>
      <w:proofErr w:type="spellStart"/>
      <w:r w:rsidRPr="00EC57D3">
        <w:rPr>
          <w:sz w:val="28"/>
          <w:szCs w:val="28"/>
        </w:rPr>
        <w:t>miền</w:t>
      </w:r>
      <w:proofErr w:type="spellEnd"/>
      <w:r w:rsidRPr="00EC57D3">
        <w:rPr>
          <w:sz w:val="28"/>
          <w:szCs w:val="28"/>
        </w:rPr>
        <w:t xml:space="preserve"> </w:t>
      </w:r>
      <w:proofErr w:type="spellStart"/>
      <w:r w:rsidRPr="00EC57D3">
        <w:rPr>
          <w:sz w:val="28"/>
          <w:szCs w:val="28"/>
        </w:rPr>
        <w:t>được</w:t>
      </w:r>
      <w:proofErr w:type="spellEnd"/>
      <w:r w:rsidRPr="00EC57D3">
        <w:rPr>
          <w:sz w:val="28"/>
          <w:szCs w:val="28"/>
        </w:rPr>
        <w:t xml:space="preserve"> </w:t>
      </w:r>
      <w:proofErr w:type="spellStart"/>
      <w:r w:rsidRPr="00EC57D3">
        <w:rPr>
          <w:sz w:val="28"/>
          <w:szCs w:val="28"/>
        </w:rPr>
        <w:t>bảo</w:t>
      </w:r>
      <w:proofErr w:type="spellEnd"/>
      <w:r w:rsidRPr="00EC57D3">
        <w:rPr>
          <w:sz w:val="28"/>
          <w:szCs w:val="28"/>
        </w:rPr>
        <w:t xml:space="preserve"> </w:t>
      </w:r>
      <w:proofErr w:type="spellStart"/>
      <w:r w:rsidRPr="00EC57D3">
        <w:rPr>
          <w:sz w:val="28"/>
          <w:szCs w:val="28"/>
        </w:rPr>
        <w:t>vệ</w:t>
      </w:r>
      <w:proofErr w:type="spellEnd"/>
      <w:r w:rsidRPr="00EC57D3">
        <w:rPr>
          <w:sz w:val="28"/>
          <w:szCs w:val="28"/>
        </w:rPr>
        <w:t xml:space="preserve"> </w:t>
      </w:r>
      <w:proofErr w:type="spellStart"/>
      <w:r w:rsidRPr="00EC57D3">
        <w:rPr>
          <w:sz w:val="28"/>
          <w:szCs w:val="28"/>
        </w:rPr>
        <w:t>và</w:t>
      </w:r>
      <w:proofErr w:type="spellEnd"/>
      <w:r w:rsidRPr="00EC57D3">
        <w:rPr>
          <w:sz w:val="28"/>
          <w:szCs w:val="28"/>
        </w:rPr>
        <w:t xml:space="preserve"> </w:t>
      </w:r>
      <w:proofErr w:type="spellStart"/>
      <w:r w:rsidRPr="00EC57D3">
        <w:rPr>
          <w:sz w:val="28"/>
          <w:szCs w:val="28"/>
        </w:rPr>
        <w:t>các</w:t>
      </w:r>
      <w:proofErr w:type="spellEnd"/>
      <w:r w:rsidRPr="00EC57D3">
        <w:rPr>
          <w:sz w:val="28"/>
          <w:szCs w:val="28"/>
        </w:rPr>
        <w:t xml:space="preserve"> </w:t>
      </w:r>
      <w:proofErr w:type="spellStart"/>
      <w:r w:rsidRPr="00EC57D3">
        <w:rPr>
          <w:sz w:val="28"/>
          <w:szCs w:val="28"/>
        </w:rPr>
        <w:t>tên</w:t>
      </w:r>
      <w:proofErr w:type="spellEnd"/>
      <w:r w:rsidRPr="00EC57D3">
        <w:rPr>
          <w:sz w:val="28"/>
          <w:szCs w:val="28"/>
        </w:rPr>
        <w:t xml:space="preserve"> </w:t>
      </w:r>
      <w:proofErr w:type="spellStart"/>
      <w:r w:rsidRPr="00EC57D3">
        <w:rPr>
          <w:sz w:val="28"/>
          <w:szCs w:val="28"/>
        </w:rPr>
        <w:t>miền</w:t>
      </w:r>
      <w:proofErr w:type="spellEnd"/>
      <w:r w:rsidRPr="00EC57D3">
        <w:rPr>
          <w:sz w:val="28"/>
          <w:szCs w:val="28"/>
        </w:rPr>
        <w:t xml:space="preserve"> </w:t>
      </w:r>
      <w:proofErr w:type="spellStart"/>
      <w:r w:rsidRPr="00EC57D3">
        <w:rPr>
          <w:sz w:val="28"/>
          <w:szCs w:val="28"/>
        </w:rPr>
        <w:t>dùng</w:t>
      </w:r>
      <w:proofErr w:type="spellEnd"/>
      <w:r w:rsidRPr="00EC57D3">
        <w:rPr>
          <w:sz w:val="28"/>
          <w:szCs w:val="28"/>
        </w:rPr>
        <w:t xml:space="preserve"> </w:t>
      </w:r>
      <w:proofErr w:type="spellStart"/>
      <w:r w:rsidRPr="00EC57D3">
        <w:rPr>
          <w:sz w:val="28"/>
          <w:szCs w:val="28"/>
        </w:rPr>
        <w:t>chung</w:t>
      </w:r>
      <w:proofErr w:type="spellEnd"/>
      <w:r w:rsidRPr="00EC57D3">
        <w:rPr>
          <w:sz w:val="28"/>
          <w:szCs w:val="28"/>
        </w:rPr>
        <w:t xml:space="preserve"> </w:t>
      </w:r>
      <w:proofErr w:type="spellStart"/>
      <w:r w:rsidRPr="00EC57D3">
        <w:rPr>
          <w:sz w:val="28"/>
          <w:szCs w:val="28"/>
        </w:rPr>
        <w:t>theo</w:t>
      </w:r>
      <w:proofErr w:type="spellEnd"/>
      <w:r w:rsidRPr="00EC57D3">
        <w:rPr>
          <w:sz w:val="28"/>
          <w:szCs w:val="28"/>
        </w:rPr>
        <w:t xml:space="preserve"> </w:t>
      </w:r>
      <w:proofErr w:type="spellStart"/>
      <w:r w:rsidRPr="00EC57D3">
        <w:rPr>
          <w:sz w:val="28"/>
          <w:szCs w:val="28"/>
        </w:rPr>
        <w:t>quy</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w:t>
      </w:r>
      <w:proofErr w:type="spellStart"/>
      <w:r w:rsidRPr="00EC57D3">
        <w:rPr>
          <w:sz w:val="28"/>
          <w:szCs w:val="28"/>
        </w:rPr>
        <w:t>của</w:t>
      </w:r>
      <w:proofErr w:type="spellEnd"/>
      <w:r w:rsidRPr="00EC57D3">
        <w:rPr>
          <w:sz w:val="28"/>
          <w:szCs w:val="28"/>
        </w:rPr>
        <w:t xml:space="preserve"> </w:t>
      </w:r>
      <w:proofErr w:type="spellStart"/>
      <w:r w:rsidRPr="00EC57D3">
        <w:rPr>
          <w:sz w:val="28"/>
          <w:szCs w:val="28"/>
        </w:rPr>
        <w:t>pháp</w:t>
      </w:r>
      <w:proofErr w:type="spellEnd"/>
      <w:r w:rsidRPr="00EC57D3">
        <w:rPr>
          <w:sz w:val="28"/>
          <w:szCs w:val="28"/>
        </w:rPr>
        <w:t xml:space="preserve"> </w:t>
      </w:r>
      <w:proofErr w:type="spellStart"/>
      <w:r w:rsidRPr="00EC57D3">
        <w:rPr>
          <w:sz w:val="28"/>
          <w:szCs w:val="28"/>
        </w:rPr>
        <w:t>luật</w:t>
      </w:r>
      <w:proofErr w:type="spellEnd"/>
      <w:r w:rsidRPr="00EC57D3">
        <w:rPr>
          <w:sz w:val="28"/>
          <w:szCs w:val="28"/>
        </w:rPr>
        <w:t xml:space="preserve">); </w:t>
      </w:r>
      <w:proofErr w:type="spellStart"/>
      <w:r w:rsidRPr="00EC57D3">
        <w:rPr>
          <w:sz w:val="28"/>
          <w:szCs w:val="28"/>
        </w:rPr>
        <w:t>Các</w:t>
      </w:r>
      <w:proofErr w:type="spellEnd"/>
      <w:r w:rsidRPr="00EC57D3">
        <w:rPr>
          <w:sz w:val="28"/>
          <w:szCs w:val="28"/>
        </w:rPr>
        <w:t xml:space="preserve"> </w:t>
      </w:r>
      <w:proofErr w:type="spellStart"/>
      <w:r w:rsidRPr="00EC57D3">
        <w:rPr>
          <w:sz w:val="28"/>
          <w:szCs w:val="28"/>
        </w:rPr>
        <w:t>loại</w:t>
      </w:r>
      <w:proofErr w:type="spellEnd"/>
      <w:r w:rsidRPr="00EC57D3">
        <w:rPr>
          <w:sz w:val="28"/>
          <w:szCs w:val="28"/>
        </w:rPr>
        <w:t xml:space="preserve"> </w:t>
      </w:r>
      <w:proofErr w:type="spellStart"/>
      <w:r w:rsidRPr="00EC57D3">
        <w:rPr>
          <w:sz w:val="28"/>
          <w:szCs w:val="28"/>
        </w:rPr>
        <w:t>mã</w:t>
      </w:r>
      <w:proofErr w:type="spellEnd"/>
      <w:r w:rsidRPr="00EC57D3">
        <w:rPr>
          <w:sz w:val="28"/>
          <w:szCs w:val="28"/>
        </w:rPr>
        <w:t xml:space="preserve"> </w:t>
      </w:r>
      <w:proofErr w:type="spellStart"/>
      <w:r w:rsidRPr="00EC57D3">
        <w:rPr>
          <w:sz w:val="28"/>
          <w:szCs w:val="28"/>
        </w:rPr>
        <w:t>số</w:t>
      </w:r>
      <w:proofErr w:type="spellEnd"/>
      <w:r w:rsidRPr="00EC57D3">
        <w:rPr>
          <w:sz w:val="28"/>
          <w:szCs w:val="28"/>
        </w:rPr>
        <w:t xml:space="preserve">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Pr="00EC57D3">
        <w:rPr>
          <w:sz w:val="28"/>
          <w:szCs w:val="28"/>
        </w:rPr>
        <w:t xml:space="preserve"> </w:t>
      </w:r>
      <w:proofErr w:type="spellStart"/>
      <w:r w:rsidRPr="00EC57D3">
        <w:rPr>
          <w:sz w:val="28"/>
          <w:szCs w:val="28"/>
        </w:rPr>
        <w:t>khác</w:t>
      </w:r>
      <w:proofErr w:type="spellEnd"/>
      <w:r w:rsidRPr="00EC57D3">
        <w:rPr>
          <w:sz w:val="28"/>
          <w:szCs w:val="28"/>
        </w:rPr>
        <w:t xml:space="preserve"> </w:t>
      </w:r>
      <w:proofErr w:type="spellStart"/>
      <w:r w:rsidRPr="00EC57D3">
        <w:rPr>
          <w:sz w:val="28"/>
          <w:szCs w:val="28"/>
        </w:rPr>
        <w:t>sẽ</w:t>
      </w:r>
      <w:proofErr w:type="spellEnd"/>
      <w:r w:rsidRPr="00EC57D3">
        <w:rPr>
          <w:sz w:val="28"/>
          <w:szCs w:val="28"/>
        </w:rPr>
        <w:t xml:space="preserve"> </w:t>
      </w:r>
      <w:proofErr w:type="spellStart"/>
      <w:r w:rsidRPr="00EC57D3">
        <w:rPr>
          <w:sz w:val="28"/>
          <w:szCs w:val="28"/>
        </w:rPr>
        <w:t>cấp</w:t>
      </w:r>
      <w:proofErr w:type="spellEnd"/>
      <w:r w:rsidRPr="00EC57D3">
        <w:rPr>
          <w:sz w:val="28"/>
          <w:szCs w:val="28"/>
        </w:rPr>
        <w:t xml:space="preserve"> </w:t>
      </w:r>
      <w:proofErr w:type="spellStart"/>
      <w:r w:rsidRPr="00EC57D3">
        <w:rPr>
          <w:sz w:val="28"/>
          <w:szCs w:val="28"/>
        </w:rPr>
        <w:t>theo</w:t>
      </w:r>
      <w:proofErr w:type="spellEnd"/>
      <w:r w:rsidRPr="00EC57D3">
        <w:rPr>
          <w:sz w:val="28"/>
          <w:szCs w:val="28"/>
        </w:rPr>
        <w:t xml:space="preserve"> </w:t>
      </w:r>
      <w:proofErr w:type="spellStart"/>
      <w:r w:rsidRPr="00EC57D3">
        <w:rPr>
          <w:sz w:val="28"/>
          <w:szCs w:val="28"/>
        </w:rPr>
        <w:t>hình</w:t>
      </w:r>
      <w:proofErr w:type="spellEnd"/>
      <w:r w:rsidRPr="00EC57D3">
        <w:rPr>
          <w:sz w:val="28"/>
          <w:szCs w:val="28"/>
        </w:rPr>
        <w:t xml:space="preserve"> </w:t>
      </w:r>
      <w:proofErr w:type="spellStart"/>
      <w:r w:rsidRPr="00EC57D3">
        <w:rPr>
          <w:sz w:val="28"/>
          <w:szCs w:val="28"/>
        </w:rPr>
        <w:t>thức</w:t>
      </w:r>
      <w:proofErr w:type="spellEnd"/>
      <w:r w:rsidRPr="00EC57D3">
        <w:rPr>
          <w:sz w:val="28"/>
          <w:szCs w:val="28"/>
        </w:rPr>
        <w:t xml:space="preserve"> </w:t>
      </w:r>
      <w:proofErr w:type="spellStart"/>
      <w:r w:rsidRPr="00EC57D3">
        <w:rPr>
          <w:sz w:val="28"/>
          <w:szCs w:val="28"/>
        </w:rPr>
        <w:t>trực</w:t>
      </w:r>
      <w:proofErr w:type="spellEnd"/>
      <w:r w:rsidRPr="00EC57D3">
        <w:rPr>
          <w:sz w:val="28"/>
          <w:szCs w:val="28"/>
        </w:rPr>
        <w:t xml:space="preserve"> </w:t>
      </w:r>
      <w:proofErr w:type="spellStart"/>
      <w:r w:rsidRPr="00EC57D3">
        <w:rPr>
          <w:sz w:val="28"/>
          <w:szCs w:val="28"/>
        </w:rPr>
        <w:t>tiếp</w:t>
      </w:r>
      <w:proofErr w:type="spellEnd"/>
      <w:r w:rsidRPr="00EC57D3">
        <w:rPr>
          <w:sz w:val="28"/>
          <w:szCs w:val="28"/>
        </w:rPr>
        <w:t xml:space="preserve"> </w:t>
      </w:r>
      <w:proofErr w:type="spellStart"/>
      <w:r w:rsidRPr="00EC57D3">
        <w:rPr>
          <w:sz w:val="28"/>
          <w:szCs w:val="28"/>
        </w:rPr>
        <w:t>để</w:t>
      </w:r>
      <w:proofErr w:type="spellEnd"/>
      <w:r w:rsidRPr="00EC57D3">
        <w:rPr>
          <w:sz w:val="28"/>
          <w:szCs w:val="28"/>
        </w:rPr>
        <w:t xml:space="preserve"> </w:t>
      </w:r>
      <w:proofErr w:type="spellStart"/>
      <w:r w:rsidRPr="00EC57D3">
        <w:rPr>
          <w:sz w:val="28"/>
          <w:szCs w:val="28"/>
        </w:rPr>
        <w:t>các</w:t>
      </w:r>
      <w:proofErr w:type="spellEnd"/>
      <w:r w:rsidRPr="00EC57D3">
        <w:rPr>
          <w:sz w:val="28"/>
          <w:szCs w:val="28"/>
        </w:rPr>
        <w:t xml:space="preserve"> </w:t>
      </w:r>
      <w:proofErr w:type="spellStart"/>
      <w:r w:rsidRPr="00EC57D3">
        <w:rPr>
          <w:sz w:val="28"/>
          <w:szCs w:val="28"/>
        </w:rPr>
        <w:t>doanh</w:t>
      </w:r>
      <w:proofErr w:type="spellEnd"/>
      <w:r w:rsidRPr="00EC57D3">
        <w:rPr>
          <w:sz w:val="28"/>
          <w:szCs w:val="28"/>
        </w:rPr>
        <w:t xml:space="preserve"> </w:t>
      </w:r>
      <w:proofErr w:type="spellStart"/>
      <w:r w:rsidRPr="00EC57D3">
        <w:rPr>
          <w:sz w:val="28"/>
          <w:szCs w:val="28"/>
        </w:rPr>
        <w:t>nghiêp</w:t>
      </w:r>
      <w:proofErr w:type="spellEnd"/>
      <w:r w:rsidRPr="00EC57D3">
        <w:rPr>
          <w:sz w:val="28"/>
          <w:szCs w:val="28"/>
        </w:rPr>
        <w:t xml:space="preserve"> </w:t>
      </w:r>
      <w:proofErr w:type="spellStart"/>
      <w:r w:rsidRPr="00EC57D3">
        <w:rPr>
          <w:sz w:val="28"/>
          <w:szCs w:val="28"/>
        </w:rPr>
        <w:t>nhanh</w:t>
      </w:r>
      <w:proofErr w:type="spellEnd"/>
      <w:r w:rsidRPr="00EC57D3">
        <w:rPr>
          <w:sz w:val="28"/>
          <w:szCs w:val="28"/>
        </w:rPr>
        <w:t xml:space="preserve"> </w:t>
      </w:r>
      <w:proofErr w:type="spellStart"/>
      <w:r w:rsidRPr="00EC57D3">
        <w:rPr>
          <w:sz w:val="28"/>
          <w:szCs w:val="28"/>
        </w:rPr>
        <w:t>chóng</w:t>
      </w:r>
      <w:proofErr w:type="spellEnd"/>
      <w:r w:rsidRPr="00EC57D3">
        <w:rPr>
          <w:sz w:val="28"/>
          <w:szCs w:val="28"/>
        </w:rPr>
        <w:t xml:space="preserve"> </w:t>
      </w:r>
      <w:proofErr w:type="spellStart"/>
      <w:r w:rsidRPr="00EC57D3">
        <w:rPr>
          <w:sz w:val="28"/>
          <w:szCs w:val="28"/>
        </w:rPr>
        <w:t>được</w:t>
      </w:r>
      <w:proofErr w:type="spellEnd"/>
      <w:r w:rsidRPr="00EC57D3">
        <w:rPr>
          <w:sz w:val="28"/>
          <w:szCs w:val="28"/>
        </w:rPr>
        <w:t xml:space="preserve"> </w:t>
      </w:r>
      <w:proofErr w:type="spellStart"/>
      <w:r w:rsidRPr="00EC57D3">
        <w:rPr>
          <w:sz w:val="28"/>
          <w:szCs w:val="28"/>
        </w:rPr>
        <w:t>tiếp</w:t>
      </w:r>
      <w:proofErr w:type="spellEnd"/>
      <w:r w:rsidRPr="00EC57D3">
        <w:rPr>
          <w:sz w:val="28"/>
          <w:szCs w:val="28"/>
        </w:rPr>
        <w:t xml:space="preserve"> </w:t>
      </w:r>
      <w:proofErr w:type="spellStart"/>
      <w:r w:rsidRPr="00EC57D3">
        <w:rPr>
          <w:sz w:val="28"/>
          <w:szCs w:val="28"/>
        </w:rPr>
        <w:t>cận</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nguyên</w:t>
      </w:r>
      <w:proofErr w:type="spellEnd"/>
      <w:r w:rsidRPr="00EC57D3">
        <w:rPr>
          <w:sz w:val="28"/>
          <w:szCs w:val="28"/>
        </w:rPr>
        <w:t xml:space="preserve">, </w:t>
      </w:r>
      <w:proofErr w:type="spellStart"/>
      <w:r w:rsidRPr="00EC57D3">
        <w:rPr>
          <w:sz w:val="28"/>
          <w:szCs w:val="28"/>
        </w:rPr>
        <w:t>đưa</w:t>
      </w:r>
      <w:proofErr w:type="spellEnd"/>
      <w:r w:rsidRPr="00EC57D3">
        <w:rPr>
          <w:sz w:val="28"/>
          <w:szCs w:val="28"/>
        </w:rPr>
        <w:t xml:space="preserve"> </w:t>
      </w:r>
      <w:proofErr w:type="spellStart"/>
      <w:r w:rsidRPr="00EC57D3">
        <w:rPr>
          <w:sz w:val="28"/>
          <w:szCs w:val="28"/>
        </w:rPr>
        <w:t>vào</w:t>
      </w:r>
      <w:proofErr w:type="spellEnd"/>
      <w:r w:rsidRPr="00EC57D3">
        <w:rPr>
          <w:sz w:val="28"/>
          <w:szCs w:val="28"/>
        </w:rPr>
        <w:t xml:space="preserve"> </w:t>
      </w:r>
      <w:proofErr w:type="spellStart"/>
      <w:r w:rsidRPr="00EC57D3">
        <w:rPr>
          <w:sz w:val="28"/>
          <w:szCs w:val="28"/>
        </w:rPr>
        <w:t>khai</w:t>
      </w:r>
      <w:proofErr w:type="spellEnd"/>
      <w:r w:rsidRPr="00EC57D3">
        <w:rPr>
          <w:sz w:val="28"/>
          <w:szCs w:val="28"/>
        </w:rPr>
        <w:t xml:space="preserve"> </w:t>
      </w:r>
      <w:proofErr w:type="spellStart"/>
      <w:r w:rsidRPr="00EC57D3">
        <w:rPr>
          <w:sz w:val="28"/>
          <w:szCs w:val="28"/>
        </w:rPr>
        <w:t>thác</w:t>
      </w:r>
      <w:proofErr w:type="spellEnd"/>
      <w:r w:rsidRPr="00EC57D3">
        <w:rPr>
          <w:sz w:val="28"/>
          <w:szCs w:val="28"/>
        </w:rPr>
        <w:t xml:space="preserve"> </w:t>
      </w:r>
      <w:proofErr w:type="spellStart"/>
      <w:r w:rsidRPr="00EC57D3">
        <w:rPr>
          <w:sz w:val="28"/>
          <w:szCs w:val="28"/>
        </w:rPr>
        <w:t>kinh</w:t>
      </w:r>
      <w:proofErr w:type="spellEnd"/>
      <w:r w:rsidRPr="00EC57D3">
        <w:rPr>
          <w:sz w:val="28"/>
          <w:szCs w:val="28"/>
        </w:rPr>
        <w:t xml:space="preserve"> </w:t>
      </w:r>
      <w:proofErr w:type="spellStart"/>
      <w:r w:rsidRPr="00EC57D3">
        <w:rPr>
          <w:sz w:val="28"/>
          <w:szCs w:val="28"/>
        </w:rPr>
        <w:t>donah</w:t>
      </w:r>
      <w:proofErr w:type="spellEnd"/>
      <w:r w:rsidRPr="00EC57D3">
        <w:rPr>
          <w:sz w:val="28"/>
          <w:szCs w:val="28"/>
        </w:rPr>
        <w:t xml:space="preserve"> </w:t>
      </w:r>
      <w:proofErr w:type="spellStart"/>
      <w:r w:rsidRPr="00EC57D3">
        <w:rPr>
          <w:sz w:val="28"/>
          <w:szCs w:val="28"/>
        </w:rPr>
        <w:t>dịch</w:t>
      </w:r>
      <w:proofErr w:type="spellEnd"/>
      <w:r w:rsidRPr="00EC57D3">
        <w:rPr>
          <w:sz w:val="28"/>
          <w:szCs w:val="28"/>
        </w:rPr>
        <w:t xml:space="preserve"> </w:t>
      </w:r>
      <w:proofErr w:type="spellStart"/>
      <w:r w:rsidRPr="00EC57D3">
        <w:rPr>
          <w:sz w:val="28"/>
          <w:szCs w:val="28"/>
        </w:rPr>
        <w:t>vụ</w:t>
      </w:r>
      <w:proofErr w:type="spellEnd"/>
      <w:r w:rsidRPr="00EC57D3">
        <w:rPr>
          <w:sz w:val="28"/>
          <w:szCs w:val="28"/>
        </w:rPr>
        <w:t xml:space="preserve">. </w:t>
      </w:r>
      <w:proofErr w:type="spellStart"/>
      <w:r w:rsidRPr="00EC57D3">
        <w:rPr>
          <w:sz w:val="28"/>
          <w:szCs w:val="28"/>
        </w:rPr>
        <w:t>Dự</w:t>
      </w:r>
      <w:proofErr w:type="spellEnd"/>
      <w:r w:rsidRPr="00EC57D3">
        <w:rPr>
          <w:sz w:val="28"/>
          <w:szCs w:val="28"/>
        </w:rPr>
        <w:t xml:space="preserve"> </w:t>
      </w:r>
      <w:proofErr w:type="spellStart"/>
      <w:r w:rsidRPr="00EC57D3">
        <w:rPr>
          <w:sz w:val="28"/>
          <w:szCs w:val="28"/>
        </w:rPr>
        <w:t>thảo</w:t>
      </w:r>
      <w:proofErr w:type="spellEnd"/>
      <w:r w:rsidRPr="00EC57D3">
        <w:rPr>
          <w:sz w:val="28"/>
          <w:szCs w:val="28"/>
        </w:rPr>
        <w:t xml:space="preserve"> </w:t>
      </w:r>
      <w:proofErr w:type="spellStart"/>
      <w:r w:rsidRPr="00EC57D3">
        <w:rPr>
          <w:sz w:val="28"/>
          <w:szCs w:val="28"/>
        </w:rPr>
        <w:t>Luật</w:t>
      </w:r>
      <w:proofErr w:type="spellEnd"/>
      <w:r w:rsidRPr="00EC57D3">
        <w:rPr>
          <w:sz w:val="28"/>
          <w:szCs w:val="28"/>
        </w:rPr>
        <w:t xml:space="preserve"> </w:t>
      </w:r>
      <w:proofErr w:type="spellStart"/>
      <w:r w:rsidRPr="00EC57D3">
        <w:rPr>
          <w:sz w:val="28"/>
          <w:szCs w:val="28"/>
        </w:rPr>
        <w:t>cũng</w:t>
      </w:r>
      <w:proofErr w:type="spellEnd"/>
      <w:r w:rsidRPr="00EC57D3">
        <w:rPr>
          <w:sz w:val="28"/>
          <w:szCs w:val="28"/>
        </w:rPr>
        <w:t xml:space="preserve"> </w:t>
      </w:r>
      <w:proofErr w:type="spellStart"/>
      <w:r w:rsidRPr="00EC57D3">
        <w:rPr>
          <w:sz w:val="28"/>
          <w:szCs w:val="28"/>
        </w:rPr>
        <w:t>quy</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khởi</w:t>
      </w:r>
      <w:proofErr w:type="spellEnd"/>
      <w:r w:rsidRPr="00EC57D3">
        <w:rPr>
          <w:sz w:val="28"/>
          <w:szCs w:val="28"/>
        </w:rPr>
        <w:t xml:space="preserve"> </w:t>
      </w:r>
      <w:proofErr w:type="spellStart"/>
      <w:r w:rsidRPr="00EC57D3">
        <w:rPr>
          <w:sz w:val="28"/>
          <w:szCs w:val="28"/>
        </w:rPr>
        <w:t>điểm</w:t>
      </w:r>
      <w:proofErr w:type="spellEnd"/>
      <w:r w:rsidRPr="00EC57D3">
        <w:rPr>
          <w:sz w:val="28"/>
          <w:szCs w:val="28"/>
        </w:rPr>
        <w:t xml:space="preserve"> </w:t>
      </w:r>
      <w:proofErr w:type="spellStart"/>
      <w:r w:rsidRPr="00EC57D3">
        <w:rPr>
          <w:sz w:val="28"/>
          <w:szCs w:val="28"/>
        </w:rPr>
        <w:t>để</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1 </w:t>
      </w:r>
      <w:proofErr w:type="spellStart"/>
      <w:r w:rsidRPr="00EC57D3">
        <w:rPr>
          <w:sz w:val="28"/>
          <w:szCs w:val="28"/>
        </w:rPr>
        <w:t>số</w:t>
      </w:r>
      <w:proofErr w:type="spellEnd"/>
      <w:r w:rsidRPr="00EC57D3">
        <w:rPr>
          <w:sz w:val="28"/>
          <w:szCs w:val="28"/>
        </w:rPr>
        <w:t xml:space="preserve"> </w:t>
      </w:r>
      <w:proofErr w:type="spellStart"/>
      <w:r w:rsidRPr="00EC57D3">
        <w:rPr>
          <w:sz w:val="28"/>
          <w:szCs w:val="28"/>
        </w:rPr>
        <w:t>thuê</w:t>
      </w:r>
      <w:proofErr w:type="spellEnd"/>
      <w:r w:rsidRPr="00EC57D3">
        <w:rPr>
          <w:sz w:val="28"/>
          <w:szCs w:val="28"/>
        </w:rPr>
        <w:t xml:space="preserve"> bao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Pr="00EC57D3">
        <w:rPr>
          <w:sz w:val="28"/>
          <w:szCs w:val="28"/>
        </w:rPr>
        <w:t xml:space="preserve"> di </w:t>
      </w:r>
      <w:proofErr w:type="spellStart"/>
      <w:r w:rsidRPr="00EC57D3">
        <w:rPr>
          <w:sz w:val="28"/>
          <w:szCs w:val="28"/>
        </w:rPr>
        <w:t>động</w:t>
      </w:r>
      <w:proofErr w:type="spellEnd"/>
      <w:r w:rsidRPr="00EC57D3">
        <w:rPr>
          <w:sz w:val="28"/>
          <w:szCs w:val="28"/>
        </w:rPr>
        <w:t xml:space="preserve"> </w:t>
      </w:r>
      <w:proofErr w:type="spellStart"/>
      <w:r w:rsidRPr="00EC57D3">
        <w:rPr>
          <w:sz w:val="28"/>
          <w:szCs w:val="28"/>
        </w:rPr>
        <w:t>là</w:t>
      </w:r>
      <w:proofErr w:type="spellEnd"/>
      <w:r w:rsidRPr="00EC57D3">
        <w:rPr>
          <w:sz w:val="28"/>
          <w:szCs w:val="28"/>
        </w:rPr>
        <w:t xml:space="preserve"> 1 </w:t>
      </w:r>
      <w:proofErr w:type="spellStart"/>
      <w:r w:rsidRPr="00EC57D3">
        <w:rPr>
          <w:sz w:val="28"/>
          <w:szCs w:val="28"/>
        </w:rPr>
        <w:t>triệu</w:t>
      </w:r>
      <w:proofErr w:type="spellEnd"/>
      <w:r w:rsidRPr="00EC57D3">
        <w:rPr>
          <w:sz w:val="28"/>
          <w:szCs w:val="28"/>
        </w:rPr>
        <w:t xml:space="preserve"> </w:t>
      </w:r>
      <w:proofErr w:type="spellStart"/>
      <w:r w:rsidRPr="00EC57D3">
        <w:rPr>
          <w:sz w:val="28"/>
          <w:szCs w:val="28"/>
        </w:rPr>
        <w:t>đồng</w:t>
      </w:r>
      <w:proofErr w:type="spellEnd"/>
      <w:r w:rsidRPr="00EC57D3">
        <w:rPr>
          <w:sz w:val="28"/>
          <w:szCs w:val="28"/>
        </w:rPr>
        <w:t xml:space="preserve"> </w:t>
      </w:r>
      <w:proofErr w:type="spellStart"/>
      <w:r w:rsidRPr="00EC57D3">
        <w:rPr>
          <w:sz w:val="28"/>
          <w:szCs w:val="28"/>
        </w:rPr>
        <w:t>và</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khởi</w:t>
      </w:r>
      <w:proofErr w:type="spellEnd"/>
      <w:r w:rsidRPr="00EC57D3">
        <w:rPr>
          <w:sz w:val="28"/>
          <w:szCs w:val="28"/>
        </w:rPr>
        <w:t xml:space="preserve"> </w:t>
      </w:r>
      <w:proofErr w:type="spellStart"/>
      <w:r w:rsidRPr="00EC57D3">
        <w:rPr>
          <w:sz w:val="28"/>
          <w:szCs w:val="28"/>
        </w:rPr>
        <w:t>điểm</w:t>
      </w:r>
      <w:proofErr w:type="spellEnd"/>
      <w:r w:rsidRPr="00EC57D3">
        <w:rPr>
          <w:sz w:val="28"/>
          <w:szCs w:val="28"/>
        </w:rPr>
        <w:t xml:space="preserve"> </w:t>
      </w:r>
      <w:proofErr w:type="spellStart"/>
      <w:r w:rsidRPr="00EC57D3">
        <w:rPr>
          <w:sz w:val="28"/>
          <w:szCs w:val="28"/>
        </w:rPr>
        <w:t>tên</w:t>
      </w:r>
      <w:proofErr w:type="spellEnd"/>
      <w:r w:rsidRPr="00EC57D3">
        <w:rPr>
          <w:sz w:val="28"/>
          <w:szCs w:val="28"/>
        </w:rPr>
        <w:t xml:space="preserve"> </w:t>
      </w:r>
      <w:proofErr w:type="spellStart"/>
      <w:r w:rsidRPr="00EC57D3">
        <w:rPr>
          <w:sz w:val="28"/>
          <w:szCs w:val="28"/>
        </w:rPr>
        <w:t>miền</w:t>
      </w:r>
      <w:proofErr w:type="spellEnd"/>
      <w:r w:rsidRPr="00EC57D3">
        <w:rPr>
          <w:sz w:val="28"/>
          <w:szCs w:val="28"/>
        </w:rPr>
        <w:t xml:space="preserve"> Internet </w:t>
      </w:r>
      <w:proofErr w:type="spellStart"/>
      <w:r w:rsidRPr="00EC57D3">
        <w:rPr>
          <w:sz w:val="28"/>
          <w:szCs w:val="28"/>
        </w:rPr>
        <w:t>đưa</w:t>
      </w:r>
      <w:proofErr w:type="spellEnd"/>
      <w:r w:rsidRPr="00EC57D3">
        <w:rPr>
          <w:sz w:val="28"/>
          <w:szCs w:val="28"/>
        </w:rPr>
        <w:t xml:space="preserve"> </w:t>
      </w:r>
      <w:proofErr w:type="spellStart"/>
      <w:r w:rsidRPr="00EC57D3">
        <w:rPr>
          <w:sz w:val="28"/>
          <w:szCs w:val="28"/>
        </w:rPr>
        <w:t>ra</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là</w:t>
      </w:r>
      <w:proofErr w:type="spellEnd"/>
      <w:r w:rsidRPr="00EC57D3">
        <w:rPr>
          <w:sz w:val="28"/>
          <w:szCs w:val="28"/>
        </w:rPr>
        <w:t xml:space="preserve"> </w:t>
      </w:r>
      <w:proofErr w:type="spellStart"/>
      <w:r w:rsidRPr="00EC57D3">
        <w:rPr>
          <w:sz w:val="28"/>
          <w:szCs w:val="28"/>
        </w:rPr>
        <w:t>phí</w:t>
      </w:r>
      <w:proofErr w:type="spellEnd"/>
      <w:r w:rsidRPr="00EC57D3">
        <w:rPr>
          <w:sz w:val="28"/>
          <w:szCs w:val="28"/>
        </w:rPr>
        <w:t xml:space="preserve"> </w:t>
      </w:r>
      <w:proofErr w:type="spellStart"/>
      <w:r w:rsidRPr="00EC57D3">
        <w:rPr>
          <w:sz w:val="28"/>
          <w:szCs w:val="28"/>
        </w:rPr>
        <w:t>một</w:t>
      </w:r>
      <w:proofErr w:type="spellEnd"/>
      <w:r w:rsidRPr="00EC57D3">
        <w:rPr>
          <w:sz w:val="28"/>
          <w:szCs w:val="28"/>
        </w:rPr>
        <w:t xml:space="preserve"> </w:t>
      </w:r>
      <w:proofErr w:type="spellStart"/>
      <w:r w:rsidRPr="00EC57D3">
        <w:rPr>
          <w:sz w:val="28"/>
          <w:szCs w:val="28"/>
        </w:rPr>
        <w:t>năm</w:t>
      </w:r>
      <w:proofErr w:type="spellEnd"/>
      <w:r w:rsidRPr="00EC57D3">
        <w:rPr>
          <w:sz w:val="28"/>
          <w:szCs w:val="28"/>
        </w:rPr>
        <w:t xml:space="preserve"> </w:t>
      </w:r>
      <w:proofErr w:type="spellStart"/>
      <w:r w:rsidRPr="00EC57D3">
        <w:rPr>
          <w:sz w:val="28"/>
          <w:szCs w:val="28"/>
        </w:rPr>
        <w:t>sử</w:t>
      </w:r>
      <w:proofErr w:type="spellEnd"/>
      <w:r w:rsidRPr="00EC57D3">
        <w:rPr>
          <w:sz w:val="28"/>
          <w:szCs w:val="28"/>
        </w:rPr>
        <w:t xml:space="preserve"> </w:t>
      </w:r>
      <w:proofErr w:type="spellStart"/>
      <w:r w:rsidRPr="00EC57D3">
        <w:rPr>
          <w:sz w:val="28"/>
          <w:szCs w:val="28"/>
        </w:rPr>
        <w:t>dụng</w:t>
      </w:r>
      <w:proofErr w:type="spellEnd"/>
      <w:r w:rsidRPr="00EC57D3">
        <w:rPr>
          <w:sz w:val="28"/>
          <w:szCs w:val="28"/>
        </w:rPr>
        <w:t xml:space="preserve"> </w:t>
      </w:r>
      <w:proofErr w:type="spellStart"/>
      <w:r w:rsidRPr="00EC57D3">
        <w:rPr>
          <w:sz w:val="28"/>
          <w:szCs w:val="28"/>
        </w:rPr>
        <w:t>tên</w:t>
      </w:r>
      <w:proofErr w:type="spellEnd"/>
      <w:r w:rsidRPr="00EC57D3">
        <w:rPr>
          <w:sz w:val="28"/>
          <w:szCs w:val="28"/>
        </w:rPr>
        <w:t xml:space="preserve"> </w:t>
      </w:r>
      <w:proofErr w:type="spellStart"/>
      <w:r w:rsidRPr="00EC57D3">
        <w:rPr>
          <w:sz w:val="28"/>
          <w:szCs w:val="28"/>
        </w:rPr>
        <w:t>miền</w:t>
      </w:r>
      <w:proofErr w:type="spellEnd"/>
      <w:r w:rsidR="003F22CA" w:rsidRPr="00EC57D3">
        <w:rPr>
          <w:sz w:val="28"/>
          <w:szCs w:val="28"/>
          <w:lang w:val="vi-VN"/>
        </w:rPr>
        <w:t xml:space="preserve"> (10 triệu đồng với tên miền 2 ký tự, 40 triệu đồng với tên miền 1 ký tự)</w:t>
      </w:r>
      <w:r w:rsidR="00661223" w:rsidRPr="00EC57D3">
        <w:rPr>
          <w:sz w:val="28"/>
          <w:szCs w:val="28"/>
          <w:lang w:val="vi-VN"/>
        </w:rPr>
        <w:t>.</w:t>
      </w:r>
    </w:p>
    <w:p w14:paraId="0A4527E6" w14:textId="1747DF63" w:rsidR="00F30885" w:rsidRPr="00EC57D3" w:rsidRDefault="00F30885" w:rsidP="00EC57D3">
      <w:pPr>
        <w:tabs>
          <w:tab w:val="left" w:pos="1080"/>
        </w:tabs>
        <w:spacing w:before="120" w:line="264" w:lineRule="auto"/>
        <w:ind w:firstLine="720"/>
        <w:jc w:val="both"/>
        <w:rPr>
          <w:sz w:val="28"/>
          <w:szCs w:val="28"/>
        </w:rPr>
      </w:pPr>
      <w:proofErr w:type="spellStart"/>
      <w:r w:rsidRPr="00EC57D3">
        <w:rPr>
          <w:sz w:val="28"/>
          <w:szCs w:val="28"/>
        </w:rPr>
        <w:t>Về</w:t>
      </w:r>
      <w:proofErr w:type="spellEnd"/>
      <w:r w:rsidRPr="00EC57D3">
        <w:rPr>
          <w:sz w:val="28"/>
          <w:szCs w:val="28"/>
        </w:rPr>
        <w:t xml:space="preserve"> </w:t>
      </w:r>
      <w:proofErr w:type="spellStart"/>
      <w:r w:rsidRPr="00EC57D3">
        <w:rPr>
          <w:sz w:val="28"/>
          <w:szCs w:val="28"/>
        </w:rPr>
        <w:t>hình</w:t>
      </w:r>
      <w:proofErr w:type="spellEnd"/>
      <w:r w:rsidRPr="00EC57D3">
        <w:rPr>
          <w:sz w:val="28"/>
          <w:szCs w:val="28"/>
        </w:rPr>
        <w:t xml:space="preserve"> </w:t>
      </w:r>
      <w:proofErr w:type="spellStart"/>
      <w:r w:rsidRPr="00EC57D3">
        <w:rPr>
          <w:sz w:val="28"/>
          <w:szCs w:val="28"/>
        </w:rPr>
        <w:t>thức</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quyền</w:t>
      </w:r>
      <w:proofErr w:type="spellEnd"/>
      <w:r w:rsidRPr="00EC57D3">
        <w:rPr>
          <w:sz w:val="28"/>
          <w:szCs w:val="28"/>
        </w:rPr>
        <w:t xml:space="preserve"> </w:t>
      </w:r>
      <w:proofErr w:type="spellStart"/>
      <w:r w:rsidRPr="00EC57D3">
        <w:rPr>
          <w:sz w:val="28"/>
          <w:szCs w:val="28"/>
        </w:rPr>
        <w:t>sử</w:t>
      </w:r>
      <w:proofErr w:type="spellEnd"/>
      <w:r w:rsidRPr="00EC57D3">
        <w:rPr>
          <w:sz w:val="28"/>
          <w:szCs w:val="28"/>
        </w:rPr>
        <w:t xml:space="preserve"> </w:t>
      </w:r>
      <w:proofErr w:type="spellStart"/>
      <w:r w:rsidRPr="00EC57D3">
        <w:rPr>
          <w:sz w:val="28"/>
          <w:szCs w:val="28"/>
        </w:rPr>
        <w:t>dụng</w:t>
      </w:r>
      <w:proofErr w:type="spellEnd"/>
      <w:r w:rsidRPr="00EC57D3">
        <w:rPr>
          <w:sz w:val="28"/>
          <w:szCs w:val="28"/>
        </w:rPr>
        <w:t xml:space="preserve"> </w:t>
      </w:r>
      <w:proofErr w:type="spellStart"/>
      <w:r w:rsidRPr="00EC57D3">
        <w:rPr>
          <w:sz w:val="28"/>
          <w:szCs w:val="28"/>
        </w:rPr>
        <w:t>kho</w:t>
      </w:r>
      <w:proofErr w:type="spellEnd"/>
      <w:r w:rsidRPr="00EC57D3">
        <w:rPr>
          <w:sz w:val="28"/>
          <w:szCs w:val="28"/>
        </w:rPr>
        <w:t xml:space="preserve"> </w:t>
      </w:r>
      <w:proofErr w:type="spellStart"/>
      <w:r w:rsidRPr="00EC57D3">
        <w:rPr>
          <w:sz w:val="28"/>
          <w:szCs w:val="28"/>
        </w:rPr>
        <w:t>số</w:t>
      </w:r>
      <w:proofErr w:type="spellEnd"/>
      <w:r w:rsidRPr="00EC57D3">
        <w:rPr>
          <w:sz w:val="28"/>
          <w:szCs w:val="28"/>
        </w:rPr>
        <w:t xml:space="preserve">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Pr="00EC57D3">
        <w:rPr>
          <w:sz w:val="28"/>
          <w:szCs w:val="28"/>
        </w:rPr>
        <w:t xml:space="preserve">, </w:t>
      </w:r>
      <w:proofErr w:type="spellStart"/>
      <w:r w:rsidRPr="00EC57D3">
        <w:rPr>
          <w:sz w:val="28"/>
          <w:szCs w:val="28"/>
        </w:rPr>
        <w:t>tên</w:t>
      </w:r>
      <w:proofErr w:type="spellEnd"/>
      <w:r w:rsidRPr="00EC57D3">
        <w:rPr>
          <w:sz w:val="28"/>
          <w:szCs w:val="28"/>
        </w:rPr>
        <w:t xml:space="preserve"> </w:t>
      </w:r>
      <w:proofErr w:type="spellStart"/>
      <w:r w:rsidRPr="00EC57D3">
        <w:rPr>
          <w:sz w:val="28"/>
          <w:szCs w:val="28"/>
        </w:rPr>
        <w:t>miền</w:t>
      </w:r>
      <w:proofErr w:type="spellEnd"/>
      <w:r w:rsidRPr="00EC57D3">
        <w:rPr>
          <w:sz w:val="28"/>
          <w:szCs w:val="28"/>
        </w:rPr>
        <w:t xml:space="preserve"> Internet: </w:t>
      </w:r>
      <w:proofErr w:type="spellStart"/>
      <w:r w:rsidRPr="00EC57D3">
        <w:rPr>
          <w:sz w:val="28"/>
          <w:szCs w:val="28"/>
        </w:rPr>
        <w:t>dự</w:t>
      </w:r>
      <w:proofErr w:type="spellEnd"/>
      <w:r w:rsidRPr="00EC57D3">
        <w:rPr>
          <w:sz w:val="28"/>
          <w:szCs w:val="28"/>
        </w:rPr>
        <w:t xml:space="preserve"> </w:t>
      </w:r>
      <w:proofErr w:type="spellStart"/>
      <w:r w:rsidRPr="00EC57D3">
        <w:rPr>
          <w:sz w:val="28"/>
          <w:szCs w:val="28"/>
        </w:rPr>
        <w:t>thảo</w:t>
      </w:r>
      <w:proofErr w:type="spellEnd"/>
      <w:r w:rsidRPr="00EC57D3">
        <w:rPr>
          <w:sz w:val="28"/>
          <w:szCs w:val="28"/>
        </w:rPr>
        <w:t xml:space="preserve"> </w:t>
      </w:r>
      <w:proofErr w:type="spellStart"/>
      <w:r w:rsidRPr="00EC57D3">
        <w:rPr>
          <w:sz w:val="28"/>
          <w:szCs w:val="28"/>
        </w:rPr>
        <w:t>Luật</w:t>
      </w:r>
      <w:proofErr w:type="spellEnd"/>
      <w:r w:rsidRPr="00EC57D3">
        <w:rPr>
          <w:sz w:val="28"/>
          <w:szCs w:val="28"/>
        </w:rPr>
        <w:t xml:space="preserve"> </w:t>
      </w:r>
      <w:proofErr w:type="spellStart"/>
      <w:r w:rsidRPr="00EC57D3">
        <w:rPr>
          <w:sz w:val="28"/>
          <w:szCs w:val="28"/>
        </w:rPr>
        <w:t>quy</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w:t>
      </w:r>
      <w:proofErr w:type="spellStart"/>
      <w:r w:rsidRPr="00EC57D3">
        <w:rPr>
          <w:sz w:val="28"/>
          <w:szCs w:val="28"/>
        </w:rPr>
        <w:t>việc</w:t>
      </w:r>
      <w:proofErr w:type="spellEnd"/>
      <w:r w:rsidRPr="00EC57D3">
        <w:rPr>
          <w:sz w:val="28"/>
          <w:szCs w:val="28"/>
        </w:rPr>
        <w:t xml:space="preserve"> </w:t>
      </w:r>
      <w:proofErr w:type="spellStart"/>
      <w:r w:rsidRPr="00EC57D3">
        <w:rPr>
          <w:sz w:val="28"/>
          <w:szCs w:val="28"/>
        </w:rPr>
        <w:t>khảo</w:t>
      </w:r>
      <w:proofErr w:type="spellEnd"/>
      <w:r w:rsidRPr="00EC57D3">
        <w:rPr>
          <w:sz w:val="28"/>
          <w:szCs w:val="28"/>
        </w:rPr>
        <w:t xml:space="preserve"> </w:t>
      </w:r>
      <w:proofErr w:type="spellStart"/>
      <w:r w:rsidRPr="00EC57D3">
        <w:rPr>
          <w:sz w:val="28"/>
          <w:szCs w:val="28"/>
        </w:rPr>
        <w:t>sát</w:t>
      </w:r>
      <w:proofErr w:type="spellEnd"/>
      <w:r w:rsidRPr="00EC57D3">
        <w:rPr>
          <w:sz w:val="28"/>
          <w:szCs w:val="28"/>
        </w:rPr>
        <w:t xml:space="preserve"> </w:t>
      </w:r>
      <w:proofErr w:type="spellStart"/>
      <w:r w:rsidRPr="00EC57D3">
        <w:rPr>
          <w:sz w:val="28"/>
          <w:szCs w:val="28"/>
        </w:rPr>
        <w:t>nhu</w:t>
      </w:r>
      <w:proofErr w:type="spellEnd"/>
      <w:r w:rsidRPr="00EC57D3">
        <w:rPr>
          <w:sz w:val="28"/>
          <w:szCs w:val="28"/>
        </w:rPr>
        <w:t xml:space="preserve"> </w:t>
      </w:r>
      <w:proofErr w:type="spellStart"/>
      <w:r w:rsidRPr="00EC57D3">
        <w:rPr>
          <w:sz w:val="28"/>
          <w:szCs w:val="28"/>
        </w:rPr>
        <w:t>cầu</w:t>
      </w:r>
      <w:proofErr w:type="spellEnd"/>
      <w:r w:rsidRPr="00EC57D3">
        <w:rPr>
          <w:sz w:val="28"/>
          <w:szCs w:val="28"/>
        </w:rPr>
        <w:t xml:space="preserve"> </w:t>
      </w:r>
      <w:proofErr w:type="spellStart"/>
      <w:r w:rsidRPr="00EC57D3">
        <w:rPr>
          <w:sz w:val="28"/>
          <w:szCs w:val="28"/>
        </w:rPr>
        <w:t>bằng</w:t>
      </w:r>
      <w:proofErr w:type="spellEnd"/>
      <w:r w:rsidRPr="00EC57D3">
        <w:rPr>
          <w:sz w:val="28"/>
          <w:szCs w:val="28"/>
        </w:rPr>
        <w:t xml:space="preserve"> </w:t>
      </w:r>
      <w:proofErr w:type="spellStart"/>
      <w:r w:rsidRPr="00EC57D3">
        <w:rPr>
          <w:sz w:val="28"/>
          <w:szCs w:val="28"/>
        </w:rPr>
        <w:t>hình</w:t>
      </w:r>
      <w:proofErr w:type="spellEnd"/>
      <w:r w:rsidRPr="00EC57D3">
        <w:rPr>
          <w:sz w:val="28"/>
          <w:szCs w:val="28"/>
        </w:rPr>
        <w:t xml:space="preserve"> </w:t>
      </w:r>
      <w:proofErr w:type="spellStart"/>
      <w:r w:rsidRPr="00EC57D3">
        <w:rPr>
          <w:sz w:val="28"/>
          <w:szCs w:val="28"/>
        </w:rPr>
        <w:t>thức</w:t>
      </w:r>
      <w:proofErr w:type="spellEnd"/>
      <w:r w:rsidRPr="00EC57D3">
        <w:rPr>
          <w:sz w:val="28"/>
          <w:szCs w:val="28"/>
        </w:rPr>
        <w:t xml:space="preserve"> </w:t>
      </w:r>
      <w:proofErr w:type="spellStart"/>
      <w:r w:rsidRPr="00EC57D3">
        <w:rPr>
          <w:sz w:val="28"/>
          <w:szCs w:val="28"/>
        </w:rPr>
        <w:t>trực</w:t>
      </w:r>
      <w:proofErr w:type="spellEnd"/>
      <w:r w:rsidRPr="00EC57D3">
        <w:rPr>
          <w:sz w:val="28"/>
          <w:szCs w:val="28"/>
        </w:rPr>
        <w:t xml:space="preserve"> </w:t>
      </w:r>
      <w:proofErr w:type="spellStart"/>
      <w:r w:rsidRPr="00EC57D3">
        <w:rPr>
          <w:sz w:val="28"/>
          <w:szCs w:val="28"/>
        </w:rPr>
        <w:t>tuyến</w:t>
      </w:r>
      <w:proofErr w:type="spellEnd"/>
      <w:r w:rsidRPr="00EC57D3">
        <w:rPr>
          <w:sz w:val="28"/>
          <w:szCs w:val="28"/>
        </w:rPr>
        <w:t xml:space="preserve"> </w:t>
      </w:r>
      <w:proofErr w:type="spellStart"/>
      <w:r w:rsidRPr="00EC57D3">
        <w:rPr>
          <w:sz w:val="28"/>
          <w:szCs w:val="28"/>
        </w:rPr>
        <w:t>và</w:t>
      </w:r>
      <w:proofErr w:type="spellEnd"/>
      <w:r w:rsidRPr="00EC57D3">
        <w:rPr>
          <w:sz w:val="28"/>
          <w:szCs w:val="28"/>
        </w:rPr>
        <w:t xml:space="preserve"> </w:t>
      </w:r>
      <w:proofErr w:type="spellStart"/>
      <w:r w:rsidRPr="00EC57D3">
        <w:rPr>
          <w:sz w:val="28"/>
          <w:szCs w:val="28"/>
        </w:rPr>
        <w:t>thực</w:t>
      </w:r>
      <w:proofErr w:type="spellEnd"/>
      <w:r w:rsidRPr="00EC57D3">
        <w:rPr>
          <w:sz w:val="28"/>
          <w:szCs w:val="28"/>
        </w:rPr>
        <w:t xml:space="preserve"> </w:t>
      </w:r>
      <w:proofErr w:type="spellStart"/>
      <w:r w:rsidRPr="00EC57D3">
        <w:rPr>
          <w:sz w:val="28"/>
          <w:szCs w:val="28"/>
        </w:rPr>
        <w:t>hiện</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bằng</w:t>
      </w:r>
      <w:proofErr w:type="spellEnd"/>
      <w:r w:rsidRPr="00EC57D3">
        <w:rPr>
          <w:sz w:val="28"/>
          <w:szCs w:val="28"/>
        </w:rPr>
        <w:t xml:space="preserve"> </w:t>
      </w:r>
      <w:proofErr w:type="spellStart"/>
      <w:r w:rsidRPr="00EC57D3">
        <w:rPr>
          <w:sz w:val="28"/>
          <w:szCs w:val="28"/>
        </w:rPr>
        <w:t>hình</w:t>
      </w:r>
      <w:proofErr w:type="spellEnd"/>
      <w:r w:rsidRPr="00EC57D3">
        <w:rPr>
          <w:sz w:val="28"/>
          <w:szCs w:val="28"/>
        </w:rPr>
        <w:t xml:space="preserve"> </w:t>
      </w:r>
      <w:proofErr w:type="spellStart"/>
      <w:r w:rsidRPr="00EC57D3">
        <w:rPr>
          <w:sz w:val="28"/>
          <w:szCs w:val="28"/>
        </w:rPr>
        <w:t>thức</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trực</w:t>
      </w:r>
      <w:proofErr w:type="spellEnd"/>
      <w:r w:rsidRPr="00EC57D3">
        <w:rPr>
          <w:sz w:val="28"/>
          <w:szCs w:val="28"/>
        </w:rPr>
        <w:t xml:space="preserve"> </w:t>
      </w:r>
      <w:proofErr w:type="spellStart"/>
      <w:r w:rsidRPr="00EC57D3">
        <w:rPr>
          <w:sz w:val="28"/>
          <w:szCs w:val="28"/>
        </w:rPr>
        <w:t>tuyến</w:t>
      </w:r>
      <w:proofErr w:type="spellEnd"/>
      <w:r w:rsidRPr="00EC57D3">
        <w:rPr>
          <w:sz w:val="28"/>
          <w:szCs w:val="28"/>
        </w:rPr>
        <w:t xml:space="preserve"> </w:t>
      </w:r>
      <w:proofErr w:type="spellStart"/>
      <w:r w:rsidRPr="00EC57D3">
        <w:rPr>
          <w:sz w:val="28"/>
          <w:szCs w:val="28"/>
        </w:rPr>
        <w:t>theo</w:t>
      </w:r>
      <w:proofErr w:type="spellEnd"/>
      <w:r w:rsidRPr="00EC57D3">
        <w:rPr>
          <w:sz w:val="28"/>
          <w:szCs w:val="28"/>
        </w:rPr>
        <w:t xml:space="preserve"> </w:t>
      </w:r>
      <w:proofErr w:type="spellStart"/>
      <w:r w:rsidRPr="00EC57D3">
        <w:rPr>
          <w:sz w:val="28"/>
          <w:szCs w:val="28"/>
        </w:rPr>
        <w:t>phương</w:t>
      </w:r>
      <w:proofErr w:type="spellEnd"/>
      <w:r w:rsidRPr="00EC57D3">
        <w:rPr>
          <w:sz w:val="28"/>
          <w:szCs w:val="28"/>
        </w:rPr>
        <w:t xml:space="preserve"> </w:t>
      </w:r>
      <w:proofErr w:type="spellStart"/>
      <w:r w:rsidRPr="00EC57D3">
        <w:rPr>
          <w:sz w:val="28"/>
          <w:szCs w:val="28"/>
        </w:rPr>
        <w:t>thức</w:t>
      </w:r>
      <w:proofErr w:type="spellEnd"/>
      <w:r w:rsidRPr="00EC57D3">
        <w:rPr>
          <w:sz w:val="28"/>
          <w:szCs w:val="28"/>
        </w:rPr>
        <w:t xml:space="preserve"> </w:t>
      </w:r>
      <w:proofErr w:type="spellStart"/>
      <w:r w:rsidRPr="00EC57D3">
        <w:rPr>
          <w:sz w:val="28"/>
          <w:szCs w:val="28"/>
        </w:rPr>
        <w:t>trả</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lên</w:t>
      </w:r>
      <w:proofErr w:type="spellEnd"/>
      <w:r w:rsidRPr="00EC57D3">
        <w:rPr>
          <w:sz w:val="28"/>
          <w:szCs w:val="28"/>
        </w:rPr>
        <w:t xml:space="preserve"> </w:t>
      </w:r>
      <w:proofErr w:type="spellStart"/>
      <w:r w:rsidRPr="00EC57D3">
        <w:rPr>
          <w:sz w:val="28"/>
          <w:szCs w:val="28"/>
        </w:rPr>
        <w:t>để</w:t>
      </w:r>
      <w:proofErr w:type="spellEnd"/>
      <w:r w:rsidRPr="00EC57D3">
        <w:rPr>
          <w:sz w:val="28"/>
          <w:szCs w:val="28"/>
        </w:rPr>
        <w:t xml:space="preserve"> </w:t>
      </w:r>
      <w:proofErr w:type="spellStart"/>
      <w:r w:rsidRPr="00EC57D3">
        <w:rPr>
          <w:sz w:val="28"/>
          <w:szCs w:val="28"/>
        </w:rPr>
        <w:t>phù</w:t>
      </w:r>
      <w:proofErr w:type="spellEnd"/>
      <w:r w:rsidRPr="00EC57D3">
        <w:rPr>
          <w:sz w:val="28"/>
          <w:szCs w:val="28"/>
        </w:rPr>
        <w:t xml:space="preserve"> </w:t>
      </w:r>
      <w:proofErr w:type="spellStart"/>
      <w:r w:rsidRPr="00EC57D3">
        <w:rPr>
          <w:sz w:val="28"/>
          <w:szCs w:val="28"/>
        </w:rPr>
        <w:t>hợp</w:t>
      </w:r>
      <w:proofErr w:type="spellEnd"/>
      <w:r w:rsidRPr="00EC57D3">
        <w:rPr>
          <w:sz w:val="28"/>
          <w:szCs w:val="28"/>
        </w:rPr>
        <w:t xml:space="preserve"> </w:t>
      </w:r>
      <w:proofErr w:type="spellStart"/>
      <w:r w:rsidRPr="00EC57D3">
        <w:rPr>
          <w:sz w:val="28"/>
          <w:szCs w:val="28"/>
        </w:rPr>
        <w:t>với</w:t>
      </w:r>
      <w:proofErr w:type="spellEnd"/>
      <w:r w:rsidRPr="00EC57D3">
        <w:rPr>
          <w:sz w:val="28"/>
          <w:szCs w:val="28"/>
        </w:rPr>
        <w:t xml:space="preserve"> </w:t>
      </w:r>
      <w:proofErr w:type="spellStart"/>
      <w:r w:rsidRPr="00EC57D3">
        <w:rPr>
          <w:sz w:val="28"/>
          <w:szCs w:val="28"/>
        </w:rPr>
        <w:t>tính</w:t>
      </w:r>
      <w:proofErr w:type="spellEnd"/>
      <w:r w:rsidRPr="00EC57D3">
        <w:rPr>
          <w:sz w:val="28"/>
          <w:szCs w:val="28"/>
        </w:rPr>
        <w:t xml:space="preserve"> </w:t>
      </w:r>
      <w:proofErr w:type="spellStart"/>
      <w:r w:rsidRPr="00EC57D3">
        <w:rPr>
          <w:sz w:val="28"/>
          <w:szCs w:val="28"/>
        </w:rPr>
        <w:t>chất</w:t>
      </w:r>
      <w:proofErr w:type="spellEnd"/>
      <w:r w:rsidRPr="00EC57D3">
        <w:rPr>
          <w:sz w:val="28"/>
          <w:szCs w:val="28"/>
        </w:rPr>
        <w:t xml:space="preserve"> </w:t>
      </w:r>
      <w:proofErr w:type="spellStart"/>
      <w:r w:rsidRPr="00EC57D3">
        <w:rPr>
          <w:sz w:val="28"/>
          <w:szCs w:val="28"/>
        </w:rPr>
        <w:t>đặc</w:t>
      </w:r>
      <w:proofErr w:type="spellEnd"/>
      <w:r w:rsidRPr="00EC57D3">
        <w:rPr>
          <w:sz w:val="28"/>
          <w:szCs w:val="28"/>
        </w:rPr>
        <w:t xml:space="preserve"> </w:t>
      </w:r>
      <w:proofErr w:type="spellStart"/>
      <w:r w:rsidRPr="00EC57D3">
        <w:rPr>
          <w:sz w:val="28"/>
          <w:szCs w:val="28"/>
        </w:rPr>
        <w:t>thù</w:t>
      </w:r>
      <w:proofErr w:type="spellEnd"/>
      <w:r w:rsidRPr="00EC57D3">
        <w:rPr>
          <w:sz w:val="28"/>
          <w:szCs w:val="28"/>
        </w:rPr>
        <w:t xml:space="preserve"> </w:t>
      </w:r>
      <w:proofErr w:type="spellStart"/>
      <w:r w:rsidRPr="00EC57D3">
        <w:rPr>
          <w:sz w:val="28"/>
          <w:szCs w:val="28"/>
        </w:rPr>
        <w:t>của</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sản</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trong</w:t>
      </w:r>
      <w:proofErr w:type="spellEnd"/>
      <w:r w:rsidRPr="00EC57D3">
        <w:rPr>
          <w:sz w:val="28"/>
          <w:szCs w:val="28"/>
        </w:rPr>
        <w:t xml:space="preserve"> </w:t>
      </w:r>
      <w:proofErr w:type="spellStart"/>
      <w:r w:rsidRPr="00EC57D3">
        <w:rPr>
          <w:sz w:val="28"/>
          <w:szCs w:val="28"/>
        </w:rPr>
        <w:t>lĩnh</w:t>
      </w:r>
      <w:proofErr w:type="spellEnd"/>
      <w:r w:rsidRPr="00EC57D3">
        <w:rPr>
          <w:sz w:val="28"/>
          <w:szCs w:val="28"/>
        </w:rPr>
        <w:t xml:space="preserve"> </w:t>
      </w:r>
      <w:proofErr w:type="spellStart"/>
      <w:r w:rsidRPr="00EC57D3">
        <w:rPr>
          <w:sz w:val="28"/>
          <w:szCs w:val="28"/>
        </w:rPr>
        <w:t>vực</w:t>
      </w:r>
      <w:proofErr w:type="spellEnd"/>
      <w:r w:rsidRPr="00EC57D3">
        <w:rPr>
          <w:sz w:val="28"/>
          <w:szCs w:val="28"/>
        </w:rPr>
        <w:t xml:space="preserve">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003C08C2" w:rsidRPr="00EC57D3">
        <w:rPr>
          <w:sz w:val="28"/>
          <w:szCs w:val="28"/>
          <w:lang w:val="vi-VN"/>
        </w:rPr>
        <w:t>.</w:t>
      </w:r>
      <w:r w:rsidRPr="00EC57D3">
        <w:rPr>
          <w:sz w:val="28"/>
          <w:szCs w:val="28"/>
        </w:rPr>
        <w:t xml:space="preserve"> </w:t>
      </w:r>
      <w:proofErr w:type="spellStart"/>
      <w:r w:rsidRPr="00EC57D3">
        <w:rPr>
          <w:sz w:val="28"/>
          <w:szCs w:val="28"/>
        </w:rPr>
        <w:t>Các</w:t>
      </w:r>
      <w:proofErr w:type="spellEnd"/>
      <w:r w:rsidRPr="00EC57D3">
        <w:rPr>
          <w:sz w:val="28"/>
          <w:szCs w:val="28"/>
        </w:rPr>
        <w:t xml:space="preserve"> </w:t>
      </w:r>
      <w:proofErr w:type="spellStart"/>
      <w:r w:rsidRPr="00EC57D3">
        <w:rPr>
          <w:sz w:val="28"/>
          <w:szCs w:val="28"/>
        </w:rPr>
        <w:t>trình</w:t>
      </w:r>
      <w:proofErr w:type="spellEnd"/>
      <w:r w:rsidRPr="00EC57D3">
        <w:rPr>
          <w:sz w:val="28"/>
          <w:szCs w:val="28"/>
        </w:rPr>
        <w:t xml:space="preserve"> </w:t>
      </w:r>
      <w:proofErr w:type="spellStart"/>
      <w:r w:rsidRPr="00EC57D3">
        <w:rPr>
          <w:sz w:val="28"/>
          <w:szCs w:val="28"/>
        </w:rPr>
        <w:t>tự</w:t>
      </w:r>
      <w:proofErr w:type="spellEnd"/>
      <w:r w:rsidRPr="00EC57D3">
        <w:rPr>
          <w:sz w:val="28"/>
          <w:szCs w:val="28"/>
        </w:rPr>
        <w:t xml:space="preserve">, </w:t>
      </w:r>
      <w:proofErr w:type="spellStart"/>
      <w:r w:rsidRPr="00EC57D3">
        <w:rPr>
          <w:sz w:val="28"/>
          <w:szCs w:val="28"/>
        </w:rPr>
        <w:t>thủ</w:t>
      </w:r>
      <w:proofErr w:type="spellEnd"/>
      <w:r w:rsidRPr="00EC57D3">
        <w:rPr>
          <w:sz w:val="28"/>
          <w:szCs w:val="28"/>
        </w:rPr>
        <w:t xml:space="preserve"> </w:t>
      </w:r>
      <w:proofErr w:type="spellStart"/>
      <w:r w:rsidRPr="00EC57D3">
        <w:rPr>
          <w:sz w:val="28"/>
          <w:szCs w:val="28"/>
        </w:rPr>
        <w:t>tục</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vẫn</w:t>
      </w:r>
      <w:proofErr w:type="spellEnd"/>
      <w:r w:rsidRPr="00EC57D3">
        <w:rPr>
          <w:sz w:val="28"/>
          <w:szCs w:val="28"/>
        </w:rPr>
        <w:t xml:space="preserve"> </w:t>
      </w:r>
      <w:proofErr w:type="spellStart"/>
      <w:r w:rsidRPr="00EC57D3">
        <w:rPr>
          <w:sz w:val="28"/>
          <w:szCs w:val="28"/>
        </w:rPr>
        <w:t>thực</w:t>
      </w:r>
      <w:proofErr w:type="spellEnd"/>
      <w:r w:rsidRPr="00EC57D3">
        <w:rPr>
          <w:sz w:val="28"/>
          <w:szCs w:val="28"/>
        </w:rPr>
        <w:t xml:space="preserve"> </w:t>
      </w:r>
      <w:proofErr w:type="spellStart"/>
      <w:r w:rsidRPr="00EC57D3">
        <w:rPr>
          <w:sz w:val="28"/>
          <w:szCs w:val="28"/>
        </w:rPr>
        <w:t>hiện</w:t>
      </w:r>
      <w:proofErr w:type="spellEnd"/>
      <w:r w:rsidRPr="00EC57D3">
        <w:rPr>
          <w:sz w:val="28"/>
          <w:szCs w:val="28"/>
        </w:rPr>
        <w:t xml:space="preserve"> </w:t>
      </w:r>
      <w:proofErr w:type="spellStart"/>
      <w:r w:rsidRPr="00EC57D3">
        <w:rPr>
          <w:sz w:val="28"/>
          <w:szCs w:val="28"/>
        </w:rPr>
        <w:t>theo</w:t>
      </w:r>
      <w:proofErr w:type="spellEnd"/>
      <w:r w:rsidRPr="00EC57D3">
        <w:rPr>
          <w:sz w:val="28"/>
          <w:szCs w:val="28"/>
        </w:rPr>
        <w:t xml:space="preserve"> </w:t>
      </w:r>
      <w:proofErr w:type="spellStart"/>
      <w:r w:rsidRPr="00EC57D3">
        <w:rPr>
          <w:sz w:val="28"/>
          <w:szCs w:val="28"/>
        </w:rPr>
        <w:t>quy</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w:t>
      </w:r>
      <w:proofErr w:type="spellStart"/>
      <w:r w:rsidRPr="00EC57D3">
        <w:rPr>
          <w:sz w:val="28"/>
          <w:szCs w:val="28"/>
        </w:rPr>
        <w:t>của</w:t>
      </w:r>
      <w:proofErr w:type="spellEnd"/>
      <w:r w:rsidRPr="00EC57D3">
        <w:rPr>
          <w:sz w:val="28"/>
          <w:szCs w:val="28"/>
        </w:rPr>
        <w:t xml:space="preserve"> </w:t>
      </w:r>
      <w:proofErr w:type="spellStart"/>
      <w:r w:rsidRPr="00EC57D3">
        <w:rPr>
          <w:sz w:val="28"/>
          <w:szCs w:val="28"/>
        </w:rPr>
        <w:t>Luật</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sản</w:t>
      </w:r>
      <w:proofErr w:type="spellEnd"/>
      <w:r w:rsidRPr="00EC57D3">
        <w:rPr>
          <w:sz w:val="28"/>
          <w:szCs w:val="28"/>
        </w:rPr>
        <w:t xml:space="preserve">, </w:t>
      </w:r>
      <w:proofErr w:type="spellStart"/>
      <w:r w:rsidRPr="00EC57D3">
        <w:rPr>
          <w:sz w:val="28"/>
          <w:szCs w:val="28"/>
        </w:rPr>
        <w:t>dự</w:t>
      </w:r>
      <w:proofErr w:type="spellEnd"/>
      <w:r w:rsidRPr="00EC57D3">
        <w:rPr>
          <w:sz w:val="28"/>
          <w:szCs w:val="28"/>
        </w:rPr>
        <w:t xml:space="preserve"> </w:t>
      </w:r>
      <w:proofErr w:type="spellStart"/>
      <w:r w:rsidRPr="00EC57D3">
        <w:rPr>
          <w:sz w:val="28"/>
          <w:szCs w:val="28"/>
        </w:rPr>
        <w:t>thảo</w:t>
      </w:r>
      <w:proofErr w:type="spellEnd"/>
      <w:r w:rsidRPr="00EC57D3">
        <w:rPr>
          <w:sz w:val="28"/>
          <w:szCs w:val="28"/>
        </w:rPr>
        <w:t xml:space="preserve"> </w:t>
      </w:r>
      <w:proofErr w:type="spellStart"/>
      <w:r w:rsidRPr="00EC57D3">
        <w:rPr>
          <w:sz w:val="28"/>
          <w:szCs w:val="28"/>
        </w:rPr>
        <w:t>Luật</w:t>
      </w:r>
      <w:proofErr w:type="spellEnd"/>
      <w:r w:rsidRPr="00EC57D3">
        <w:rPr>
          <w:sz w:val="28"/>
          <w:szCs w:val="28"/>
        </w:rPr>
        <w:t xml:space="preserve"> </w:t>
      </w:r>
      <w:proofErr w:type="spellStart"/>
      <w:r w:rsidRPr="00EC57D3">
        <w:rPr>
          <w:sz w:val="28"/>
          <w:szCs w:val="28"/>
        </w:rPr>
        <w:t>không</w:t>
      </w:r>
      <w:proofErr w:type="spellEnd"/>
      <w:r w:rsidRPr="00EC57D3">
        <w:rPr>
          <w:sz w:val="28"/>
          <w:szCs w:val="28"/>
        </w:rPr>
        <w:t xml:space="preserve"> </w:t>
      </w:r>
      <w:proofErr w:type="spellStart"/>
      <w:r w:rsidRPr="00EC57D3">
        <w:rPr>
          <w:sz w:val="28"/>
          <w:szCs w:val="28"/>
        </w:rPr>
        <w:t>quy</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w:t>
      </w:r>
      <w:proofErr w:type="spellStart"/>
      <w:r w:rsidRPr="00EC57D3">
        <w:rPr>
          <w:sz w:val="28"/>
          <w:szCs w:val="28"/>
        </w:rPr>
        <w:t>trình</w:t>
      </w:r>
      <w:proofErr w:type="spellEnd"/>
      <w:r w:rsidRPr="00EC57D3">
        <w:rPr>
          <w:sz w:val="28"/>
          <w:szCs w:val="28"/>
        </w:rPr>
        <w:t xml:space="preserve"> </w:t>
      </w:r>
      <w:proofErr w:type="spellStart"/>
      <w:r w:rsidRPr="00EC57D3">
        <w:rPr>
          <w:sz w:val="28"/>
          <w:szCs w:val="28"/>
        </w:rPr>
        <w:t>tự</w:t>
      </w:r>
      <w:proofErr w:type="spellEnd"/>
      <w:r w:rsidRPr="00EC57D3">
        <w:rPr>
          <w:sz w:val="28"/>
          <w:szCs w:val="28"/>
        </w:rPr>
        <w:t xml:space="preserve">, </w:t>
      </w:r>
      <w:proofErr w:type="spellStart"/>
      <w:r w:rsidRPr="00EC57D3">
        <w:rPr>
          <w:sz w:val="28"/>
          <w:szCs w:val="28"/>
        </w:rPr>
        <w:t>thủ</w:t>
      </w:r>
      <w:proofErr w:type="spellEnd"/>
      <w:r w:rsidRPr="00EC57D3">
        <w:rPr>
          <w:sz w:val="28"/>
          <w:szCs w:val="28"/>
        </w:rPr>
        <w:t xml:space="preserve"> </w:t>
      </w:r>
      <w:proofErr w:type="spellStart"/>
      <w:r w:rsidRPr="00EC57D3">
        <w:rPr>
          <w:sz w:val="28"/>
          <w:szCs w:val="28"/>
        </w:rPr>
        <w:t>tục</w:t>
      </w:r>
      <w:proofErr w:type="spellEnd"/>
      <w:r w:rsidRPr="00EC57D3">
        <w:rPr>
          <w:sz w:val="28"/>
          <w:szCs w:val="28"/>
        </w:rPr>
        <w:t xml:space="preserve"> </w:t>
      </w:r>
      <w:proofErr w:type="spellStart"/>
      <w:r w:rsidRPr="00EC57D3">
        <w:rPr>
          <w:sz w:val="28"/>
          <w:szCs w:val="28"/>
        </w:rPr>
        <w:t>riêng</w:t>
      </w:r>
      <w:proofErr w:type="spellEnd"/>
      <w:r w:rsidR="003C08C2" w:rsidRPr="00EC57D3">
        <w:rPr>
          <w:sz w:val="28"/>
          <w:szCs w:val="28"/>
          <w:lang w:val="vi-VN"/>
        </w:rPr>
        <w:t>.</w:t>
      </w:r>
      <w:r w:rsidRPr="00EC57D3">
        <w:rPr>
          <w:sz w:val="28"/>
          <w:szCs w:val="28"/>
        </w:rPr>
        <w:t xml:space="preserve"> Khi </w:t>
      </w:r>
      <w:proofErr w:type="spellStart"/>
      <w:r w:rsidRPr="00EC57D3">
        <w:rPr>
          <w:sz w:val="28"/>
          <w:szCs w:val="28"/>
        </w:rPr>
        <w:t>triển</w:t>
      </w:r>
      <w:proofErr w:type="spellEnd"/>
      <w:r w:rsidRPr="00EC57D3">
        <w:rPr>
          <w:sz w:val="28"/>
          <w:szCs w:val="28"/>
        </w:rPr>
        <w:t xml:space="preserve"> </w:t>
      </w:r>
      <w:proofErr w:type="spellStart"/>
      <w:r w:rsidRPr="00EC57D3">
        <w:rPr>
          <w:sz w:val="28"/>
          <w:szCs w:val="28"/>
        </w:rPr>
        <w:t>khai</w:t>
      </w:r>
      <w:proofErr w:type="spellEnd"/>
      <w:r w:rsidRPr="00EC57D3">
        <w:rPr>
          <w:sz w:val="28"/>
          <w:szCs w:val="28"/>
        </w:rPr>
        <w:t xml:space="preserve"> </w:t>
      </w:r>
      <w:proofErr w:type="spellStart"/>
      <w:r w:rsidRPr="00EC57D3">
        <w:rPr>
          <w:sz w:val="28"/>
          <w:szCs w:val="28"/>
        </w:rPr>
        <w:t>việc</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kho</w:t>
      </w:r>
      <w:proofErr w:type="spellEnd"/>
      <w:r w:rsidRPr="00EC57D3">
        <w:rPr>
          <w:sz w:val="28"/>
          <w:szCs w:val="28"/>
        </w:rPr>
        <w:t xml:space="preserve"> </w:t>
      </w:r>
      <w:proofErr w:type="spellStart"/>
      <w:r w:rsidRPr="00EC57D3">
        <w:rPr>
          <w:sz w:val="28"/>
          <w:szCs w:val="28"/>
        </w:rPr>
        <w:t>số</w:t>
      </w:r>
      <w:proofErr w:type="spellEnd"/>
      <w:r w:rsidRPr="00EC57D3">
        <w:rPr>
          <w:sz w:val="28"/>
          <w:szCs w:val="28"/>
        </w:rPr>
        <w:t xml:space="preserve"> </w:t>
      </w:r>
      <w:proofErr w:type="spellStart"/>
      <w:r w:rsidRPr="00EC57D3">
        <w:rPr>
          <w:sz w:val="28"/>
          <w:szCs w:val="28"/>
        </w:rPr>
        <w:t>viễn</w:t>
      </w:r>
      <w:proofErr w:type="spellEnd"/>
      <w:r w:rsidRPr="00EC57D3">
        <w:rPr>
          <w:sz w:val="28"/>
          <w:szCs w:val="28"/>
        </w:rPr>
        <w:t xml:space="preserve"> </w:t>
      </w:r>
      <w:proofErr w:type="spellStart"/>
      <w:r w:rsidRPr="00EC57D3">
        <w:rPr>
          <w:sz w:val="28"/>
          <w:szCs w:val="28"/>
        </w:rPr>
        <w:t>thông</w:t>
      </w:r>
      <w:proofErr w:type="spellEnd"/>
      <w:r w:rsidRPr="00EC57D3">
        <w:rPr>
          <w:sz w:val="28"/>
          <w:szCs w:val="28"/>
        </w:rPr>
        <w:t xml:space="preserve">, </w:t>
      </w:r>
      <w:proofErr w:type="spellStart"/>
      <w:r w:rsidRPr="00EC57D3">
        <w:rPr>
          <w:sz w:val="28"/>
          <w:szCs w:val="28"/>
        </w:rPr>
        <w:t>tên</w:t>
      </w:r>
      <w:proofErr w:type="spellEnd"/>
      <w:r w:rsidRPr="00EC57D3">
        <w:rPr>
          <w:sz w:val="28"/>
          <w:szCs w:val="28"/>
        </w:rPr>
        <w:t xml:space="preserve"> </w:t>
      </w:r>
      <w:proofErr w:type="spellStart"/>
      <w:r w:rsidRPr="00EC57D3">
        <w:rPr>
          <w:sz w:val="28"/>
          <w:szCs w:val="28"/>
        </w:rPr>
        <w:t>miền</w:t>
      </w:r>
      <w:proofErr w:type="spellEnd"/>
      <w:r w:rsidRPr="00EC57D3">
        <w:rPr>
          <w:sz w:val="28"/>
          <w:szCs w:val="28"/>
        </w:rPr>
        <w:t xml:space="preserve"> Internet, </w:t>
      </w:r>
      <w:proofErr w:type="spellStart"/>
      <w:r w:rsidRPr="00EC57D3">
        <w:rPr>
          <w:sz w:val="28"/>
          <w:szCs w:val="28"/>
        </w:rPr>
        <w:t>cơ</w:t>
      </w:r>
      <w:proofErr w:type="spellEnd"/>
      <w:r w:rsidRPr="00EC57D3">
        <w:rPr>
          <w:sz w:val="28"/>
          <w:szCs w:val="28"/>
        </w:rPr>
        <w:t xml:space="preserve"> </w:t>
      </w:r>
      <w:proofErr w:type="spellStart"/>
      <w:r w:rsidRPr="00EC57D3">
        <w:rPr>
          <w:sz w:val="28"/>
          <w:szCs w:val="28"/>
        </w:rPr>
        <w:t>quan</w:t>
      </w:r>
      <w:proofErr w:type="spellEnd"/>
      <w:r w:rsidRPr="00EC57D3">
        <w:rPr>
          <w:sz w:val="28"/>
          <w:szCs w:val="28"/>
        </w:rPr>
        <w:t xml:space="preserve"> </w:t>
      </w:r>
      <w:proofErr w:type="spellStart"/>
      <w:r w:rsidRPr="00EC57D3">
        <w:rPr>
          <w:sz w:val="28"/>
          <w:szCs w:val="28"/>
        </w:rPr>
        <w:t>được</w:t>
      </w:r>
      <w:proofErr w:type="spellEnd"/>
      <w:r w:rsidRPr="00EC57D3">
        <w:rPr>
          <w:sz w:val="28"/>
          <w:szCs w:val="28"/>
        </w:rPr>
        <w:t xml:space="preserve"> </w:t>
      </w:r>
      <w:proofErr w:type="spellStart"/>
      <w:r w:rsidRPr="00EC57D3">
        <w:rPr>
          <w:sz w:val="28"/>
          <w:szCs w:val="28"/>
        </w:rPr>
        <w:t>giao</w:t>
      </w:r>
      <w:proofErr w:type="spellEnd"/>
      <w:r w:rsidRPr="00EC57D3">
        <w:rPr>
          <w:sz w:val="28"/>
          <w:szCs w:val="28"/>
        </w:rPr>
        <w:t xml:space="preserve"> </w:t>
      </w:r>
      <w:proofErr w:type="spellStart"/>
      <w:r w:rsidRPr="00EC57D3">
        <w:rPr>
          <w:sz w:val="28"/>
          <w:szCs w:val="28"/>
        </w:rPr>
        <w:t>nhiệm</w:t>
      </w:r>
      <w:proofErr w:type="spellEnd"/>
      <w:r w:rsidRPr="00EC57D3">
        <w:rPr>
          <w:sz w:val="28"/>
          <w:szCs w:val="28"/>
        </w:rPr>
        <w:t xml:space="preserve"> </w:t>
      </w:r>
      <w:proofErr w:type="spellStart"/>
      <w:r w:rsidRPr="00EC57D3">
        <w:rPr>
          <w:sz w:val="28"/>
          <w:szCs w:val="28"/>
        </w:rPr>
        <w:t>vụ</w:t>
      </w:r>
      <w:proofErr w:type="spellEnd"/>
      <w:r w:rsidRPr="00EC57D3">
        <w:rPr>
          <w:sz w:val="28"/>
          <w:szCs w:val="28"/>
        </w:rPr>
        <w:t xml:space="preserve"> </w:t>
      </w:r>
      <w:proofErr w:type="spellStart"/>
      <w:r w:rsidRPr="00EC57D3">
        <w:rPr>
          <w:sz w:val="28"/>
          <w:szCs w:val="28"/>
        </w:rPr>
        <w:t>tổ</w:t>
      </w:r>
      <w:proofErr w:type="spellEnd"/>
      <w:r w:rsidRPr="00EC57D3">
        <w:rPr>
          <w:sz w:val="28"/>
          <w:szCs w:val="28"/>
        </w:rPr>
        <w:t xml:space="preserve"> </w:t>
      </w:r>
      <w:proofErr w:type="spellStart"/>
      <w:r w:rsidRPr="00EC57D3">
        <w:rPr>
          <w:sz w:val="28"/>
          <w:szCs w:val="28"/>
        </w:rPr>
        <w:t>chức</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sẽ</w:t>
      </w:r>
      <w:proofErr w:type="spellEnd"/>
      <w:r w:rsidRPr="00EC57D3">
        <w:rPr>
          <w:sz w:val="28"/>
          <w:szCs w:val="28"/>
        </w:rPr>
        <w:t xml:space="preserve"> </w:t>
      </w:r>
      <w:proofErr w:type="spellStart"/>
      <w:r w:rsidRPr="00EC57D3">
        <w:rPr>
          <w:sz w:val="28"/>
          <w:szCs w:val="28"/>
        </w:rPr>
        <w:t>có</w:t>
      </w:r>
      <w:proofErr w:type="spellEnd"/>
      <w:r w:rsidRPr="00EC57D3">
        <w:rPr>
          <w:sz w:val="28"/>
          <w:szCs w:val="28"/>
        </w:rPr>
        <w:t xml:space="preserve"> </w:t>
      </w:r>
      <w:proofErr w:type="spellStart"/>
      <w:r w:rsidRPr="00EC57D3">
        <w:rPr>
          <w:sz w:val="28"/>
          <w:szCs w:val="28"/>
        </w:rPr>
        <w:t>thỏa</w:t>
      </w:r>
      <w:proofErr w:type="spellEnd"/>
      <w:r w:rsidRPr="00EC57D3">
        <w:rPr>
          <w:sz w:val="28"/>
          <w:szCs w:val="28"/>
        </w:rPr>
        <w:t xml:space="preserve"> </w:t>
      </w:r>
      <w:proofErr w:type="spellStart"/>
      <w:r w:rsidRPr="00EC57D3">
        <w:rPr>
          <w:sz w:val="28"/>
          <w:szCs w:val="28"/>
        </w:rPr>
        <w:t>thuận</w:t>
      </w:r>
      <w:proofErr w:type="spellEnd"/>
      <w:r w:rsidRPr="00EC57D3">
        <w:rPr>
          <w:sz w:val="28"/>
          <w:szCs w:val="28"/>
        </w:rPr>
        <w:t xml:space="preserve"> </w:t>
      </w:r>
      <w:proofErr w:type="spellStart"/>
      <w:r w:rsidRPr="00EC57D3">
        <w:rPr>
          <w:sz w:val="28"/>
          <w:szCs w:val="28"/>
        </w:rPr>
        <w:t>cụ</w:t>
      </w:r>
      <w:proofErr w:type="spellEnd"/>
      <w:r w:rsidRPr="00EC57D3">
        <w:rPr>
          <w:sz w:val="28"/>
          <w:szCs w:val="28"/>
        </w:rPr>
        <w:t xml:space="preserve"> </w:t>
      </w:r>
      <w:proofErr w:type="spellStart"/>
      <w:r w:rsidRPr="00EC57D3">
        <w:rPr>
          <w:sz w:val="28"/>
          <w:szCs w:val="28"/>
        </w:rPr>
        <w:t>thể</w:t>
      </w:r>
      <w:proofErr w:type="spellEnd"/>
      <w:r w:rsidRPr="00EC57D3">
        <w:rPr>
          <w:sz w:val="28"/>
          <w:szCs w:val="28"/>
        </w:rPr>
        <w:t xml:space="preserve"> </w:t>
      </w:r>
      <w:proofErr w:type="spellStart"/>
      <w:r w:rsidRPr="00EC57D3">
        <w:rPr>
          <w:sz w:val="28"/>
          <w:szCs w:val="28"/>
        </w:rPr>
        <w:t>với</w:t>
      </w:r>
      <w:proofErr w:type="spellEnd"/>
      <w:r w:rsidRPr="00EC57D3">
        <w:rPr>
          <w:sz w:val="28"/>
          <w:szCs w:val="28"/>
        </w:rPr>
        <w:t xml:space="preserve"> </w:t>
      </w:r>
      <w:proofErr w:type="spellStart"/>
      <w:r w:rsidRPr="00EC57D3">
        <w:rPr>
          <w:sz w:val="28"/>
          <w:szCs w:val="28"/>
        </w:rPr>
        <w:t>tổ</w:t>
      </w:r>
      <w:proofErr w:type="spellEnd"/>
      <w:r w:rsidRPr="00EC57D3">
        <w:rPr>
          <w:sz w:val="28"/>
          <w:szCs w:val="28"/>
        </w:rPr>
        <w:t xml:space="preserve"> </w:t>
      </w:r>
      <w:proofErr w:type="spellStart"/>
      <w:r w:rsidRPr="00EC57D3">
        <w:rPr>
          <w:sz w:val="28"/>
          <w:szCs w:val="28"/>
        </w:rPr>
        <w:t>chức</w:t>
      </w:r>
      <w:proofErr w:type="spellEnd"/>
      <w:r w:rsidRPr="00EC57D3">
        <w:rPr>
          <w:sz w:val="28"/>
          <w:szCs w:val="28"/>
        </w:rPr>
        <w:t xml:space="preserve"> </w:t>
      </w:r>
      <w:proofErr w:type="spellStart"/>
      <w:r w:rsidRPr="00EC57D3">
        <w:rPr>
          <w:sz w:val="28"/>
          <w:szCs w:val="28"/>
        </w:rPr>
        <w:t>đấu</w:t>
      </w:r>
      <w:proofErr w:type="spellEnd"/>
      <w:r w:rsidRPr="00EC57D3">
        <w:rPr>
          <w:sz w:val="28"/>
          <w:szCs w:val="28"/>
        </w:rPr>
        <w:t xml:space="preserve"> </w:t>
      </w:r>
      <w:proofErr w:type="spellStart"/>
      <w:r w:rsidRPr="00EC57D3">
        <w:rPr>
          <w:sz w:val="28"/>
          <w:szCs w:val="28"/>
        </w:rPr>
        <w:t>giá</w:t>
      </w:r>
      <w:proofErr w:type="spellEnd"/>
      <w:r w:rsidRPr="00EC57D3">
        <w:rPr>
          <w:sz w:val="28"/>
          <w:szCs w:val="28"/>
        </w:rPr>
        <w:t xml:space="preserve"> </w:t>
      </w:r>
      <w:proofErr w:type="spellStart"/>
      <w:r w:rsidRPr="00EC57D3">
        <w:rPr>
          <w:sz w:val="28"/>
          <w:szCs w:val="28"/>
        </w:rPr>
        <w:t>tài</w:t>
      </w:r>
      <w:proofErr w:type="spellEnd"/>
      <w:r w:rsidRPr="00EC57D3">
        <w:rPr>
          <w:sz w:val="28"/>
          <w:szCs w:val="28"/>
        </w:rPr>
        <w:t xml:space="preserve"> </w:t>
      </w:r>
      <w:proofErr w:type="spellStart"/>
      <w:r w:rsidRPr="00EC57D3">
        <w:rPr>
          <w:sz w:val="28"/>
          <w:szCs w:val="28"/>
        </w:rPr>
        <w:t>sản</w:t>
      </w:r>
      <w:proofErr w:type="spellEnd"/>
      <w:r w:rsidRPr="00EC57D3">
        <w:rPr>
          <w:sz w:val="28"/>
          <w:szCs w:val="28"/>
        </w:rPr>
        <w:t xml:space="preserve"> </w:t>
      </w:r>
      <w:proofErr w:type="spellStart"/>
      <w:r w:rsidRPr="00EC57D3">
        <w:rPr>
          <w:sz w:val="28"/>
          <w:szCs w:val="28"/>
        </w:rPr>
        <w:t>để</w:t>
      </w:r>
      <w:proofErr w:type="spellEnd"/>
      <w:r w:rsidRPr="00EC57D3">
        <w:rPr>
          <w:sz w:val="28"/>
          <w:szCs w:val="28"/>
        </w:rPr>
        <w:t xml:space="preserve"> </w:t>
      </w:r>
      <w:proofErr w:type="spellStart"/>
      <w:r w:rsidRPr="00EC57D3">
        <w:rPr>
          <w:sz w:val="28"/>
          <w:szCs w:val="28"/>
        </w:rPr>
        <w:t>thực</w:t>
      </w:r>
      <w:proofErr w:type="spellEnd"/>
      <w:r w:rsidRPr="00EC57D3">
        <w:rPr>
          <w:sz w:val="28"/>
          <w:szCs w:val="28"/>
        </w:rPr>
        <w:t xml:space="preserve"> </w:t>
      </w:r>
      <w:proofErr w:type="spellStart"/>
      <w:r w:rsidRPr="00EC57D3">
        <w:rPr>
          <w:sz w:val="28"/>
          <w:szCs w:val="28"/>
        </w:rPr>
        <w:t>hiện</w:t>
      </w:r>
      <w:proofErr w:type="spellEnd"/>
      <w:r w:rsidRPr="00EC57D3">
        <w:rPr>
          <w:sz w:val="28"/>
          <w:szCs w:val="28"/>
        </w:rPr>
        <w:t xml:space="preserve"> </w:t>
      </w:r>
      <w:proofErr w:type="spellStart"/>
      <w:r w:rsidRPr="00EC57D3">
        <w:rPr>
          <w:sz w:val="28"/>
          <w:szCs w:val="28"/>
        </w:rPr>
        <w:t>trình</w:t>
      </w:r>
      <w:proofErr w:type="spellEnd"/>
      <w:r w:rsidRPr="00EC57D3">
        <w:rPr>
          <w:sz w:val="28"/>
          <w:szCs w:val="28"/>
        </w:rPr>
        <w:t xml:space="preserve"> </w:t>
      </w:r>
      <w:proofErr w:type="spellStart"/>
      <w:r w:rsidRPr="00EC57D3">
        <w:rPr>
          <w:sz w:val="28"/>
          <w:szCs w:val="28"/>
        </w:rPr>
        <w:t>tự</w:t>
      </w:r>
      <w:proofErr w:type="spellEnd"/>
      <w:r w:rsidRPr="00EC57D3">
        <w:rPr>
          <w:sz w:val="28"/>
          <w:szCs w:val="28"/>
        </w:rPr>
        <w:t xml:space="preserve">, </w:t>
      </w:r>
      <w:proofErr w:type="spellStart"/>
      <w:r w:rsidRPr="00EC57D3">
        <w:rPr>
          <w:sz w:val="28"/>
          <w:szCs w:val="28"/>
        </w:rPr>
        <w:t>thủ</w:t>
      </w:r>
      <w:proofErr w:type="spellEnd"/>
      <w:r w:rsidRPr="00EC57D3">
        <w:rPr>
          <w:sz w:val="28"/>
          <w:szCs w:val="28"/>
        </w:rPr>
        <w:t xml:space="preserve"> </w:t>
      </w:r>
      <w:proofErr w:type="spellStart"/>
      <w:r w:rsidRPr="00EC57D3">
        <w:rPr>
          <w:sz w:val="28"/>
          <w:szCs w:val="28"/>
        </w:rPr>
        <w:t>tục</w:t>
      </w:r>
      <w:proofErr w:type="spellEnd"/>
      <w:r w:rsidRPr="00EC57D3">
        <w:rPr>
          <w:sz w:val="28"/>
          <w:szCs w:val="28"/>
        </w:rPr>
        <w:t xml:space="preserve"> </w:t>
      </w:r>
      <w:proofErr w:type="spellStart"/>
      <w:r w:rsidRPr="00EC57D3">
        <w:rPr>
          <w:sz w:val="28"/>
          <w:szCs w:val="28"/>
        </w:rPr>
        <w:t>theo</w:t>
      </w:r>
      <w:proofErr w:type="spellEnd"/>
      <w:r w:rsidRPr="00EC57D3">
        <w:rPr>
          <w:sz w:val="28"/>
          <w:szCs w:val="28"/>
        </w:rPr>
        <w:t xml:space="preserve"> </w:t>
      </w:r>
      <w:proofErr w:type="spellStart"/>
      <w:r w:rsidRPr="00EC57D3">
        <w:rPr>
          <w:sz w:val="28"/>
          <w:szCs w:val="28"/>
        </w:rPr>
        <w:t>đúng</w:t>
      </w:r>
      <w:proofErr w:type="spellEnd"/>
      <w:r w:rsidRPr="00EC57D3">
        <w:rPr>
          <w:sz w:val="28"/>
          <w:szCs w:val="28"/>
        </w:rPr>
        <w:t xml:space="preserve"> </w:t>
      </w:r>
      <w:proofErr w:type="spellStart"/>
      <w:r w:rsidRPr="00EC57D3">
        <w:rPr>
          <w:sz w:val="28"/>
          <w:szCs w:val="28"/>
        </w:rPr>
        <w:t>quy</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w:t>
      </w:r>
    </w:p>
    <w:p w14:paraId="6D990B56" w14:textId="165465BB" w:rsidR="00AD619A" w:rsidRPr="00EC57D3" w:rsidRDefault="00C9272D" w:rsidP="00EC57D3">
      <w:pPr>
        <w:pStyle w:val="BodyText"/>
        <w:tabs>
          <w:tab w:val="left" w:pos="0"/>
        </w:tabs>
        <w:spacing w:before="120" w:line="264" w:lineRule="auto"/>
        <w:ind w:left="720" w:firstLine="0"/>
        <w:jc w:val="both"/>
        <w:rPr>
          <w:rFonts w:cs="Times New Roman"/>
          <w:b/>
          <w:bCs/>
          <w:i/>
          <w:lang w:val="vi-VN"/>
        </w:rPr>
      </w:pPr>
      <w:r w:rsidRPr="00EC57D3">
        <w:rPr>
          <w:rFonts w:cs="Times New Roman"/>
          <w:b/>
          <w:bCs/>
          <w:i/>
          <w:lang w:val="vi-VN"/>
        </w:rPr>
        <w:t>7.</w:t>
      </w:r>
      <w:r w:rsidR="00D3304B" w:rsidRPr="00EC57D3">
        <w:rPr>
          <w:rFonts w:cs="Times New Roman"/>
          <w:b/>
          <w:bCs/>
          <w:i/>
          <w:lang w:val="vi-VN"/>
        </w:rPr>
        <w:t>3</w:t>
      </w:r>
      <w:r w:rsidRPr="00EC57D3">
        <w:rPr>
          <w:rFonts w:cs="Times New Roman"/>
          <w:b/>
          <w:bCs/>
          <w:i/>
          <w:lang w:val="vi-VN"/>
        </w:rPr>
        <w:t xml:space="preserve">. </w:t>
      </w:r>
      <w:r w:rsidR="00AD619A" w:rsidRPr="00EC57D3">
        <w:rPr>
          <w:rFonts w:cs="Times New Roman"/>
          <w:b/>
          <w:bCs/>
          <w:i/>
          <w:lang w:val="vi-VN"/>
        </w:rPr>
        <w:t>Quản lý thẻ trả trước và tài khoản SIM thuê bao di động</w:t>
      </w:r>
    </w:p>
    <w:p w14:paraId="65638144" w14:textId="3ECF6D1B" w:rsidR="00464678" w:rsidRPr="00EC57D3" w:rsidRDefault="00464678" w:rsidP="00EC57D3">
      <w:pPr>
        <w:pStyle w:val="NormalWeb"/>
        <w:spacing w:before="120" w:beforeAutospacing="0" w:after="0" w:afterAutospacing="0" w:line="264" w:lineRule="auto"/>
        <w:ind w:firstLine="720"/>
        <w:jc w:val="both"/>
        <w:rPr>
          <w:sz w:val="28"/>
          <w:szCs w:val="28"/>
        </w:rPr>
      </w:pPr>
      <w:proofErr w:type="spellStart"/>
      <w:r w:rsidRPr="00EC57D3">
        <w:rPr>
          <w:sz w:val="28"/>
          <w:szCs w:val="28"/>
          <w:lang w:val="en-US" w:eastAsia="en-US"/>
        </w:rPr>
        <w:t>Dự</w:t>
      </w:r>
      <w:proofErr w:type="spellEnd"/>
      <w:r w:rsidRPr="00EC57D3">
        <w:rPr>
          <w:sz w:val="28"/>
          <w:szCs w:val="28"/>
          <w:lang w:val="en-US" w:eastAsia="en-US"/>
        </w:rPr>
        <w:t xml:space="preserve"> </w:t>
      </w:r>
      <w:proofErr w:type="spellStart"/>
      <w:r w:rsidRPr="00EC57D3">
        <w:rPr>
          <w:sz w:val="28"/>
          <w:szCs w:val="28"/>
          <w:lang w:val="en-US" w:eastAsia="en-US"/>
        </w:rPr>
        <w:t>thảo</w:t>
      </w:r>
      <w:proofErr w:type="spellEnd"/>
      <w:r w:rsidRPr="00EC57D3">
        <w:rPr>
          <w:sz w:val="28"/>
          <w:szCs w:val="28"/>
          <w:lang w:val="en-US" w:eastAsia="en-US"/>
        </w:rPr>
        <w:t xml:space="preserve"> </w:t>
      </w:r>
      <w:proofErr w:type="spellStart"/>
      <w:r w:rsidRPr="00EC57D3">
        <w:rPr>
          <w:sz w:val="28"/>
          <w:szCs w:val="28"/>
          <w:lang w:val="en-US" w:eastAsia="en-US"/>
        </w:rPr>
        <w:t>Luật</w:t>
      </w:r>
      <w:proofErr w:type="spellEnd"/>
      <w:r w:rsidRPr="00EC57D3">
        <w:rPr>
          <w:sz w:val="28"/>
          <w:szCs w:val="28"/>
          <w:lang w:val="en-US" w:eastAsia="en-US"/>
        </w:rPr>
        <w:t xml:space="preserve"> </w:t>
      </w:r>
      <w:proofErr w:type="spellStart"/>
      <w:r w:rsidRPr="00EC57D3">
        <w:rPr>
          <w:sz w:val="28"/>
          <w:szCs w:val="28"/>
          <w:lang w:val="en-US" w:eastAsia="en-US"/>
        </w:rPr>
        <w:t>bổ</w:t>
      </w:r>
      <w:proofErr w:type="spellEnd"/>
      <w:r w:rsidRPr="00EC57D3">
        <w:rPr>
          <w:sz w:val="28"/>
          <w:szCs w:val="28"/>
          <w:lang w:val="en-US" w:eastAsia="en-US"/>
        </w:rPr>
        <w:t xml:space="preserve"> sung, </w:t>
      </w:r>
      <w:proofErr w:type="spellStart"/>
      <w:r w:rsidRPr="00EC57D3">
        <w:rPr>
          <w:sz w:val="28"/>
          <w:szCs w:val="28"/>
          <w:lang w:val="en-US" w:eastAsia="en-US"/>
        </w:rPr>
        <w:t>nâng</w:t>
      </w:r>
      <w:proofErr w:type="spellEnd"/>
      <w:r w:rsidRPr="00EC57D3">
        <w:rPr>
          <w:sz w:val="28"/>
          <w:szCs w:val="28"/>
          <w:lang w:val="en-US" w:eastAsia="en-US"/>
        </w:rPr>
        <w:t xml:space="preserve"> </w:t>
      </w:r>
      <w:proofErr w:type="spellStart"/>
      <w:r w:rsidRPr="00EC57D3">
        <w:rPr>
          <w:sz w:val="28"/>
          <w:szCs w:val="28"/>
          <w:lang w:val="en-US" w:eastAsia="en-US"/>
        </w:rPr>
        <w:t>cấp</w:t>
      </w:r>
      <w:proofErr w:type="spellEnd"/>
      <w:r w:rsidRPr="00EC57D3">
        <w:rPr>
          <w:sz w:val="28"/>
          <w:szCs w:val="28"/>
          <w:lang w:val="en-US" w:eastAsia="en-US"/>
        </w:rPr>
        <w:t xml:space="preserve"> </w:t>
      </w:r>
      <w:proofErr w:type="spellStart"/>
      <w:r w:rsidRPr="00EC57D3">
        <w:rPr>
          <w:sz w:val="28"/>
          <w:szCs w:val="28"/>
          <w:lang w:val="en-US" w:eastAsia="en-US"/>
        </w:rPr>
        <w:t>các</w:t>
      </w:r>
      <w:proofErr w:type="spellEnd"/>
      <w:r w:rsidRPr="00EC57D3">
        <w:rPr>
          <w:sz w:val="28"/>
          <w:szCs w:val="28"/>
          <w:lang w:val="en-US" w:eastAsia="en-US"/>
        </w:rPr>
        <w:t xml:space="preserve"> </w:t>
      </w:r>
      <w:proofErr w:type="spellStart"/>
      <w:r w:rsidRPr="00EC57D3">
        <w:rPr>
          <w:sz w:val="28"/>
          <w:szCs w:val="28"/>
          <w:lang w:val="en-US" w:eastAsia="en-US"/>
        </w:rPr>
        <w:t>nội</w:t>
      </w:r>
      <w:proofErr w:type="spellEnd"/>
      <w:r w:rsidRPr="00EC57D3">
        <w:rPr>
          <w:sz w:val="28"/>
          <w:szCs w:val="28"/>
          <w:lang w:val="en-US" w:eastAsia="en-US"/>
        </w:rPr>
        <w:t xml:space="preserve"> dung </w:t>
      </w:r>
      <w:proofErr w:type="spellStart"/>
      <w:r w:rsidRPr="00EC57D3">
        <w:rPr>
          <w:sz w:val="28"/>
          <w:szCs w:val="28"/>
          <w:lang w:val="en-US" w:eastAsia="en-US"/>
        </w:rPr>
        <w:t>về</w:t>
      </w:r>
      <w:proofErr w:type="spellEnd"/>
      <w:r w:rsidRPr="00EC57D3">
        <w:rPr>
          <w:sz w:val="28"/>
          <w:szCs w:val="28"/>
          <w:lang w:val="en-US" w:eastAsia="en-US"/>
        </w:rPr>
        <w:t xml:space="preserve"> </w:t>
      </w:r>
      <w:proofErr w:type="spellStart"/>
      <w:r w:rsidRPr="00EC57D3">
        <w:rPr>
          <w:sz w:val="28"/>
          <w:szCs w:val="28"/>
          <w:lang w:val="en-US" w:eastAsia="en-US"/>
        </w:rPr>
        <w:t>quản</w:t>
      </w:r>
      <w:proofErr w:type="spellEnd"/>
      <w:r w:rsidRPr="00EC57D3">
        <w:rPr>
          <w:sz w:val="28"/>
          <w:szCs w:val="28"/>
          <w:lang w:val="en-US" w:eastAsia="en-US"/>
        </w:rPr>
        <w:t xml:space="preserve"> </w:t>
      </w:r>
      <w:proofErr w:type="spellStart"/>
      <w:r w:rsidRPr="00EC57D3">
        <w:rPr>
          <w:sz w:val="28"/>
          <w:szCs w:val="28"/>
          <w:lang w:val="en-US" w:eastAsia="en-US"/>
        </w:rPr>
        <w:t>lý</w:t>
      </w:r>
      <w:proofErr w:type="spellEnd"/>
      <w:r w:rsidRPr="00EC57D3">
        <w:rPr>
          <w:sz w:val="28"/>
          <w:szCs w:val="28"/>
          <w:lang w:val="en-US" w:eastAsia="en-US"/>
        </w:rPr>
        <w:t xml:space="preserve"> </w:t>
      </w:r>
      <w:proofErr w:type="spellStart"/>
      <w:r w:rsidRPr="00EC57D3">
        <w:rPr>
          <w:sz w:val="28"/>
          <w:szCs w:val="28"/>
          <w:lang w:val="en-US" w:eastAsia="en-US"/>
        </w:rPr>
        <w:t>thẻ</w:t>
      </w:r>
      <w:proofErr w:type="spellEnd"/>
      <w:r w:rsidRPr="00EC57D3">
        <w:rPr>
          <w:sz w:val="28"/>
          <w:szCs w:val="28"/>
          <w:lang w:val="en-US" w:eastAsia="en-US"/>
        </w:rPr>
        <w:t xml:space="preserve"> </w:t>
      </w:r>
      <w:proofErr w:type="spellStart"/>
      <w:r w:rsidRPr="00EC57D3">
        <w:rPr>
          <w:sz w:val="28"/>
          <w:szCs w:val="28"/>
          <w:lang w:val="en-US" w:eastAsia="en-US"/>
        </w:rPr>
        <w:t>trả</w:t>
      </w:r>
      <w:proofErr w:type="spellEnd"/>
      <w:r w:rsidRPr="00EC57D3">
        <w:rPr>
          <w:sz w:val="28"/>
          <w:szCs w:val="28"/>
          <w:lang w:val="en-US" w:eastAsia="en-US"/>
        </w:rPr>
        <w:t xml:space="preserve"> </w:t>
      </w:r>
      <w:proofErr w:type="spellStart"/>
      <w:r w:rsidRPr="00EC57D3">
        <w:rPr>
          <w:sz w:val="28"/>
          <w:szCs w:val="28"/>
          <w:lang w:val="en-US" w:eastAsia="en-US"/>
        </w:rPr>
        <w:t>trước</w:t>
      </w:r>
      <w:proofErr w:type="spellEnd"/>
      <w:r w:rsidRPr="00EC57D3">
        <w:rPr>
          <w:sz w:val="28"/>
          <w:szCs w:val="28"/>
          <w:lang w:val="en-US" w:eastAsia="en-US"/>
        </w:rPr>
        <w:t xml:space="preserve"> </w:t>
      </w:r>
      <w:proofErr w:type="spellStart"/>
      <w:r w:rsidRPr="00EC57D3">
        <w:rPr>
          <w:sz w:val="28"/>
          <w:szCs w:val="28"/>
          <w:lang w:val="en-US" w:eastAsia="en-US"/>
        </w:rPr>
        <w:t>dịch</w:t>
      </w:r>
      <w:proofErr w:type="spellEnd"/>
      <w:r w:rsidRPr="00EC57D3">
        <w:rPr>
          <w:sz w:val="28"/>
          <w:szCs w:val="28"/>
          <w:lang w:val="en-US" w:eastAsia="en-US"/>
        </w:rPr>
        <w:t xml:space="preserve"> </w:t>
      </w:r>
      <w:proofErr w:type="spellStart"/>
      <w:r w:rsidRPr="00EC57D3">
        <w:rPr>
          <w:sz w:val="28"/>
          <w:szCs w:val="28"/>
          <w:lang w:val="en-US" w:eastAsia="en-US"/>
        </w:rPr>
        <w:t>vụ</w:t>
      </w:r>
      <w:proofErr w:type="spellEnd"/>
      <w:r w:rsidRPr="00EC57D3">
        <w:rPr>
          <w:sz w:val="28"/>
          <w:szCs w:val="28"/>
          <w:lang w:val="en-US" w:eastAsia="en-US"/>
        </w:rPr>
        <w:t xml:space="preserve"> </w:t>
      </w:r>
      <w:proofErr w:type="spellStart"/>
      <w:r w:rsidRPr="00EC57D3">
        <w:rPr>
          <w:sz w:val="28"/>
          <w:szCs w:val="28"/>
          <w:lang w:val="en-US" w:eastAsia="en-US"/>
        </w:rPr>
        <w:t>viễn</w:t>
      </w:r>
      <w:proofErr w:type="spellEnd"/>
      <w:r w:rsidRPr="00EC57D3">
        <w:rPr>
          <w:sz w:val="28"/>
          <w:szCs w:val="28"/>
          <w:lang w:val="en-US" w:eastAsia="en-US"/>
        </w:rPr>
        <w:t xml:space="preserve"> </w:t>
      </w:r>
      <w:proofErr w:type="spellStart"/>
      <w:r w:rsidRPr="00EC57D3">
        <w:rPr>
          <w:sz w:val="28"/>
          <w:szCs w:val="28"/>
          <w:lang w:val="en-US" w:eastAsia="en-US"/>
        </w:rPr>
        <w:t>thông</w:t>
      </w:r>
      <w:proofErr w:type="spellEnd"/>
      <w:r w:rsidRPr="00EC57D3">
        <w:rPr>
          <w:sz w:val="28"/>
          <w:szCs w:val="28"/>
          <w:lang w:val="en-US" w:eastAsia="en-US"/>
        </w:rPr>
        <w:t xml:space="preserve"> di </w:t>
      </w:r>
      <w:proofErr w:type="spellStart"/>
      <w:r w:rsidRPr="00EC57D3">
        <w:rPr>
          <w:sz w:val="28"/>
          <w:szCs w:val="28"/>
          <w:lang w:val="en-US" w:eastAsia="en-US"/>
        </w:rPr>
        <w:t>động</w:t>
      </w:r>
      <w:proofErr w:type="spellEnd"/>
      <w:r w:rsidRPr="00EC57D3">
        <w:rPr>
          <w:sz w:val="28"/>
          <w:szCs w:val="28"/>
          <w:lang w:val="en-US" w:eastAsia="en-US"/>
        </w:rPr>
        <w:t xml:space="preserve"> </w:t>
      </w:r>
      <w:proofErr w:type="spellStart"/>
      <w:r w:rsidRPr="00EC57D3">
        <w:rPr>
          <w:sz w:val="28"/>
          <w:szCs w:val="28"/>
          <w:lang w:val="en-US" w:eastAsia="en-US"/>
        </w:rPr>
        <w:t>và</w:t>
      </w:r>
      <w:proofErr w:type="spellEnd"/>
      <w:r w:rsidRPr="00EC57D3">
        <w:rPr>
          <w:sz w:val="28"/>
          <w:szCs w:val="28"/>
          <w:lang w:val="en-US" w:eastAsia="en-US"/>
        </w:rPr>
        <w:t xml:space="preserve"> </w:t>
      </w:r>
      <w:proofErr w:type="spellStart"/>
      <w:r w:rsidRPr="00EC57D3">
        <w:rPr>
          <w:sz w:val="28"/>
          <w:szCs w:val="28"/>
          <w:lang w:val="en-US" w:eastAsia="en-US"/>
        </w:rPr>
        <w:t>tài</w:t>
      </w:r>
      <w:proofErr w:type="spellEnd"/>
      <w:r w:rsidRPr="00EC57D3">
        <w:rPr>
          <w:sz w:val="28"/>
          <w:szCs w:val="28"/>
          <w:lang w:val="en-US" w:eastAsia="en-US"/>
        </w:rPr>
        <w:t xml:space="preserve"> </w:t>
      </w:r>
      <w:proofErr w:type="spellStart"/>
      <w:r w:rsidRPr="00EC57D3">
        <w:rPr>
          <w:sz w:val="28"/>
          <w:szCs w:val="28"/>
          <w:lang w:val="en-US" w:eastAsia="en-US"/>
        </w:rPr>
        <w:t>khoản</w:t>
      </w:r>
      <w:proofErr w:type="spellEnd"/>
      <w:r w:rsidRPr="00EC57D3">
        <w:rPr>
          <w:sz w:val="28"/>
          <w:szCs w:val="28"/>
          <w:lang w:val="en-US" w:eastAsia="en-US"/>
        </w:rPr>
        <w:t xml:space="preserve"> SIM </w:t>
      </w:r>
      <w:proofErr w:type="spellStart"/>
      <w:r w:rsidRPr="00EC57D3">
        <w:rPr>
          <w:sz w:val="28"/>
          <w:szCs w:val="28"/>
          <w:lang w:val="en-US" w:eastAsia="en-US"/>
        </w:rPr>
        <w:t>thuê</w:t>
      </w:r>
      <w:proofErr w:type="spellEnd"/>
      <w:r w:rsidRPr="00EC57D3">
        <w:rPr>
          <w:sz w:val="28"/>
          <w:szCs w:val="28"/>
          <w:lang w:val="en-US" w:eastAsia="en-US"/>
        </w:rPr>
        <w:t xml:space="preserve"> bao di </w:t>
      </w:r>
      <w:proofErr w:type="spellStart"/>
      <w:r w:rsidRPr="00EC57D3">
        <w:rPr>
          <w:sz w:val="28"/>
          <w:szCs w:val="28"/>
          <w:lang w:val="en-US" w:eastAsia="en-US"/>
        </w:rPr>
        <w:t>động</w:t>
      </w:r>
      <w:proofErr w:type="spellEnd"/>
      <w:r w:rsidRPr="00EC57D3">
        <w:rPr>
          <w:sz w:val="28"/>
          <w:szCs w:val="28"/>
          <w:lang w:val="en-US" w:eastAsia="en-US"/>
        </w:rPr>
        <w:t xml:space="preserve"> </w:t>
      </w:r>
      <w:proofErr w:type="spellStart"/>
      <w:r w:rsidRPr="00EC57D3">
        <w:rPr>
          <w:sz w:val="28"/>
          <w:szCs w:val="28"/>
          <w:lang w:val="en-US" w:eastAsia="en-US"/>
        </w:rPr>
        <w:t>để</w:t>
      </w:r>
      <w:proofErr w:type="spellEnd"/>
      <w:r w:rsidRPr="00EC57D3">
        <w:rPr>
          <w:sz w:val="28"/>
          <w:szCs w:val="28"/>
          <w:lang w:val="en-US" w:eastAsia="en-US"/>
        </w:rPr>
        <w:t xml:space="preserve"> </w:t>
      </w:r>
      <w:proofErr w:type="spellStart"/>
      <w:r w:rsidRPr="00EC57D3">
        <w:rPr>
          <w:sz w:val="28"/>
          <w:szCs w:val="28"/>
          <w:lang w:val="en-US" w:eastAsia="en-US"/>
        </w:rPr>
        <w:t>hoàn</w:t>
      </w:r>
      <w:proofErr w:type="spellEnd"/>
      <w:r w:rsidRPr="00EC57D3">
        <w:rPr>
          <w:sz w:val="28"/>
          <w:szCs w:val="28"/>
          <w:lang w:val="en-US" w:eastAsia="en-US"/>
        </w:rPr>
        <w:t xml:space="preserve"> </w:t>
      </w:r>
      <w:proofErr w:type="spellStart"/>
      <w:r w:rsidRPr="00EC57D3">
        <w:rPr>
          <w:sz w:val="28"/>
          <w:szCs w:val="28"/>
          <w:lang w:val="en-US" w:eastAsia="en-US"/>
        </w:rPr>
        <w:t>thiện</w:t>
      </w:r>
      <w:proofErr w:type="spellEnd"/>
      <w:r w:rsidRPr="00EC57D3">
        <w:rPr>
          <w:sz w:val="28"/>
          <w:szCs w:val="28"/>
          <w:lang w:val="en-US" w:eastAsia="en-US"/>
        </w:rPr>
        <w:t xml:space="preserve"> </w:t>
      </w:r>
      <w:proofErr w:type="spellStart"/>
      <w:r w:rsidRPr="00EC57D3">
        <w:rPr>
          <w:sz w:val="28"/>
          <w:szCs w:val="28"/>
          <w:lang w:val="en-US" w:eastAsia="en-US"/>
        </w:rPr>
        <w:t>hành</w:t>
      </w:r>
      <w:proofErr w:type="spellEnd"/>
      <w:r w:rsidRPr="00EC57D3">
        <w:rPr>
          <w:sz w:val="28"/>
          <w:szCs w:val="28"/>
          <w:lang w:val="en-US" w:eastAsia="en-US"/>
        </w:rPr>
        <w:t xml:space="preserve"> lang </w:t>
      </w:r>
      <w:proofErr w:type="spellStart"/>
      <w:r w:rsidRPr="00EC57D3">
        <w:rPr>
          <w:sz w:val="28"/>
          <w:szCs w:val="28"/>
          <w:lang w:val="en-US" w:eastAsia="en-US"/>
        </w:rPr>
        <w:t>pháp</w:t>
      </w:r>
      <w:proofErr w:type="spellEnd"/>
      <w:r w:rsidRPr="00EC57D3">
        <w:rPr>
          <w:sz w:val="28"/>
          <w:szCs w:val="28"/>
          <w:lang w:val="en-US" w:eastAsia="en-US"/>
        </w:rPr>
        <w:t xml:space="preserve"> </w:t>
      </w:r>
      <w:proofErr w:type="spellStart"/>
      <w:r w:rsidRPr="00EC57D3">
        <w:rPr>
          <w:sz w:val="28"/>
          <w:szCs w:val="28"/>
          <w:lang w:val="en-US" w:eastAsia="en-US"/>
        </w:rPr>
        <w:t>lý</w:t>
      </w:r>
      <w:proofErr w:type="spellEnd"/>
      <w:r w:rsidRPr="00EC57D3">
        <w:rPr>
          <w:sz w:val="28"/>
          <w:szCs w:val="28"/>
          <w:lang w:val="en-US" w:eastAsia="en-US"/>
        </w:rPr>
        <w:t xml:space="preserve">, </w:t>
      </w:r>
      <w:proofErr w:type="spellStart"/>
      <w:r w:rsidRPr="00EC57D3">
        <w:rPr>
          <w:sz w:val="28"/>
          <w:szCs w:val="28"/>
          <w:lang w:val="en-US" w:eastAsia="en-US"/>
        </w:rPr>
        <w:t>tạo</w:t>
      </w:r>
      <w:proofErr w:type="spellEnd"/>
      <w:r w:rsidRPr="00EC57D3">
        <w:rPr>
          <w:sz w:val="28"/>
          <w:szCs w:val="28"/>
          <w:lang w:val="en-US" w:eastAsia="en-US"/>
        </w:rPr>
        <w:t xml:space="preserve"> </w:t>
      </w:r>
      <w:proofErr w:type="spellStart"/>
      <w:r w:rsidRPr="00EC57D3">
        <w:rPr>
          <w:sz w:val="28"/>
          <w:szCs w:val="28"/>
          <w:lang w:val="en-US" w:eastAsia="en-US"/>
        </w:rPr>
        <w:t>cơ</w:t>
      </w:r>
      <w:proofErr w:type="spellEnd"/>
      <w:r w:rsidRPr="00EC57D3">
        <w:rPr>
          <w:sz w:val="28"/>
          <w:szCs w:val="28"/>
          <w:lang w:val="en-US" w:eastAsia="en-US"/>
        </w:rPr>
        <w:t xml:space="preserve"> </w:t>
      </w:r>
      <w:proofErr w:type="spellStart"/>
      <w:r w:rsidRPr="00EC57D3">
        <w:rPr>
          <w:sz w:val="28"/>
          <w:szCs w:val="28"/>
          <w:lang w:val="en-US" w:eastAsia="en-US"/>
        </w:rPr>
        <w:t>sở</w:t>
      </w:r>
      <w:proofErr w:type="spellEnd"/>
      <w:r w:rsidRPr="00EC57D3">
        <w:rPr>
          <w:sz w:val="28"/>
          <w:szCs w:val="28"/>
          <w:lang w:val="en-US" w:eastAsia="en-US"/>
        </w:rPr>
        <w:t xml:space="preserve"> </w:t>
      </w:r>
      <w:proofErr w:type="spellStart"/>
      <w:r w:rsidRPr="00EC57D3">
        <w:rPr>
          <w:sz w:val="28"/>
          <w:szCs w:val="28"/>
          <w:lang w:val="en-US" w:eastAsia="en-US"/>
        </w:rPr>
        <w:t>đầy</w:t>
      </w:r>
      <w:proofErr w:type="spellEnd"/>
      <w:r w:rsidRPr="00EC57D3">
        <w:rPr>
          <w:sz w:val="28"/>
          <w:szCs w:val="28"/>
          <w:lang w:val="en-US" w:eastAsia="en-US"/>
        </w:rPr>
        <w:t xml:space="preserve"> </w:t>
      </w:r>
      <w:proofErr w:type="spellStart"/>
      <w:r w:rsidRPr="00EC57D3">
        <w:rPr>
          <w:sz w:val="28"/>
          <w:szCs w:val="28"/>
          <w:lang w:val="en-US" w:eastAsia="en-US"/>
        </w:rPr>
        <w:t>đủ</w:t>
      </w:r>
      <w:proofErr w:type="spellEnd"/>
      <w:r w:rsidRPr="00EC57D3">
        <w:rPr>
          <w:sz w:val="28"/>
          <w:szCs w:val="28"/>
          <w:lang w:val="en-US" w:eastAsia="en-US"/>
        </w:rPr>
        <w:t xml:space="preserve"> </w:t>
      </w:r>
      <w:proofErr w:type="spellStart"/>
      <w:r w:rsidRPr="00EC57D3">
        <w:rPr>
          <w:sz w:val="28"/>
          <w:szCs w:val="28"/>
          <w:lang w:val="en-US" w:eastAsia="en-US"/>
        </w:rPr>
        <w:t>cho</w:t>
      </w:r>
      <w:proofErr w:type="spellEnd"/>
      <w:r w:rsidRPr="00EC57D3">
        <w:rPr>
          <w:sz w:val="28"/>
          <w:szCs w:val="28"/>
          <w:lang w:val="en-US" w:eastAsia="en-US"/>
        </w:rPr>
        <w:t xml:space="preserve"> </w:t>
      </w:r>
      <w:proofErr w:type="spellStart"/>
      <w:r w:rsidRPr="00EC57D3">
        <w:rPr>
          <w:sz w:val="28"/>
          <w:szCs w:val="28"/>
          <w:lang w:val="en-US" w:eastAsia="en-US"/>
        </w:rPr>
        <w:t>công</w:t>
      </w:r>
      <w:proofErr w:type="spellEnd"/>
      <w:r w:rsidRPr="00EC57D3">
        <w:rPr>
          <w:sz w:val="28"/>
          <w:szCs w:val="28"/>
          <w:lang w:val="en-US" w:eastAsia="en-US"/>
        </w:rPr>
        <w:t xml:space="preserve"> </w:t>
      </w:r>
      <w:proofErr w:type="spellStart"/>
      <w:r w:rsidRPr="00EC57D3">
        <w:rPr>
          <w:sz w:val="28"/>
          <w:szCs w:val="28"/>
          <w:lang w:val="en-US" w:eastAsia="en-US"/>
        </w:rPr>
        <w:t>tác</w:t>
      </w:r>
      <w:proofErr w:type="spellEnd"/>
      <w:r w:rsidRPr="00EC57D3">
        <w:rPr>
          <w:sz w:val="28"/>
          <w:szCs w:val="28"/>
          <w:lang w:val="en-US" w:eastAsia="en-US"/>
        </w:rPr>
        <w:t xml:space="preserve"> </w:t>
      </w:r>
      <w:proofErr w:type="spellStart"/>
      <w:r w:rsidRPr="00EC57D3">
        <w:rPr>
          <w:sz w:val="28"/>
          <w:szCs w:val="28"/>
          <w:lang w:val="en-US" w:eastAsia="en-US"/>
        </w:rPr>
        <w:t>quản</w:t>
      </w:r>
      <w:proofErr w:type="spellEnd"/>
      <w:r w:rsidRPr="00EC57D3">
        <w:rPr>
          <w:sz w:val="28"/>
          <w:szCs w:val="28"/>
          <w:lang w:val="en-US" w:eastAsia="en-US"/>
        </w:rPr>
        <w:t xml:space="preserve"> </w:t>
      </w:r>
      <w:proofErr w:type="spellStart"/>
      <w:r w:rsidRPr="00EC57D3">
        <w:rPr>
          <w:sz w:val="28"/>
          <w:szCs w:val="28"/>
          <w:lang w:val="en-US" w:eastAsia="en-US"/>
        </w:rPr>
        <w:t>lý</w:t>
      </w:r>
      <w:proofErr w:type="spellEnd"/>
      <w:r w:rsidRPr="00EC57D3">
        <w:rPr>
          <w:sz w:val="28"/>
          <w:szCs w:val="28"/>
          <w:lang w:val="en-US" w:eastAsia="en-US"/>
        </w:rPr>
        <w:t xml:space="preserve"> </w:t>
      </w:r>
      <w:proofErr w:type="spellStart"/>
      <w:r w:rsidRPr="00EC57D3">
        <w:rPr>
          <w:sz w:val="28"/>
          <w:szCs w:val="28"/>
          <w:lang w:val="en-US" w:eastAsia="en-US"/>
        </w:rPr>
        <w:t>hoạt</w:t>
      </w:r>
      <w:proofErr w:type="spellEnd"/>
      <w:r w:rsidRPr="00EC57D3">
        <w:rPr>
          <w:sz w:val="28"/>
          <w:szCs w:val="28"/>
          <w:lang w:val="en-US" w:eastAsia="en-US"/>
        </w:rPr>
        <w:t xml:space="preserve"> </w:t>
      </w:r>
      <w:proofErr w:type="spellStart"/>
      <w:r w:rsidRPr="00EC57D3">
        <w:rPr>
          <w:sz w:val="28"/>
          <w:szCs w:val="28"/>
          <w:lang w:val="en-US" w:eastAsia="en-US"/>
        </w:rPr>
        <w:t>động</w:t>
      </w:r>
      <w:proofErr w:type="spellEnd"/>
      <w:r w:rsidRPr="00EC57D3">
        <w:rPr>
          <w:sz w:val="28"/>
          <w:szCs w:val="28"/>
          <w:lang w:val="en-US" w:eastAsia="en-US"/>
        </w:rPr>
        <w:t xml:space="preserve"> </w:t>
      </w:r>
      <w:proofErr w:type="spellStart"/>
      <w:r w:rsidRPr="00EC57D3">
        <w:rPr>
          <w:sz w:val="28"/>
          <w:szCs w:val="28"/>
          <w:lang w:val="en-US" w:eastAsia="en-US"/>
        </w:rPr>
        <w:t>này</w:t>
      </w:r>
      <w:proofErr w:type="spellEnd"/>
      <w:r w:rsidRPr="00EC57D3">
        <w:rPr>
          <w:sz w:val="28"/>
          <w:szCs w:val="28"/>
          <w:lang w:val="en-US" w:eastAsia="en-US"/>
        </w:rPr>
        <w:t xml:space="preserve">. </w:t>
      </w:r>
      <w:r w:rsidR="0004074F" w:rsidRPr="00EC57D3">
        <w:rPr>
          <w:sz w:val="28"/>
          <w:szCs w:val="28"/>
          <w:lang w:val="en-US" w:eastAsia="en-US"/>
        </w:rPr>
        <w:t xml:space="preserve">Quy </w:t>
      </w:r>
      <w:proofErr w:type="spellStart"/>
      <w:r w:rsidR="0004074F" w:rsidRPr="00EC57D3">
        <w:rPr>
          <w:sz w:val="28"/>
          <w:szCs w:val="28"/>
          <w:lang w:val="en-US" w:eastAsia="en-US"/>
        </w:rPr>
        <w:t>định</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trong</w:t>
      </w:r>
      <w:proofErr w:type="spellEnd"/>
      <w:r w:rsidR="00280218">
        <w:rPr>
          <w:sz w:val="28"/>
          <w:szCs w:val="28"/>
          <w:lang w:val="en-US" w:eastAsia="en-US"/>
        </w:rPr>
        <w:t xml:space="preserve"> </w:t>
      </w:r>
      <w:proofErr w:type="spellStart"/>
      <w:r w:rsidR="00280218">
        <w:rPr>
          <w:sz w:val="28"/>
          <w:szCs w:val="28"/>
          <w:lang w:val="en-US" w:eastAsia="en-US"/>
        </w:rPr>
        <w:t>dự</w:t>
      </w:r>
      <w:proofErr w:type="spellEnd"/>
      <w:r w:rsidR="00280218">
        <w:rPr>
          <w:sz w:val="28"/>
          <w:szCs w:val="28"/>
          <w:lang w:val="en-US" w:eastAsia="en-US"/>
        </w:rPr>
        <w:t xml:space="preserve"> </w:t>
      </w:r>
      <w:proofErr w:type="spellStart"/>
      <w:r w:rsidR="00280218">
        <w:rPr>
          <w:sz w:val="28"/>
          <w:szCs w:val="28"/>
          <w:lang w:val="en-US" w:eastAsia="en-US"/>
        </w:rPr>
        <w:t>thảo</w:t>
      </w:r>
      <w:proofErr w:type="spellEnd"/>
      <w:r w:rsidR="0004074F" w:rsidRPr="00EC57D3">
        <w:rPr>
          <w:sz w:val="28"/>
          <w:szCs w:val="28"/>
          <w:lang w:val="en-US" w:eastAsia="en-US"/>
        </w:rPr>
        <w:t xml:space="preserve"> </w:t>
      </w:r>
      <w:proofErr w:type="spellStart"/>
      <w:r w:rsidR="00280218">
        <w:rPr>
          <w:sz w:val="28"/>
          <w:szCs w:val="28"/>
          <w:lang w:val="en-US" w:eastAsia="en-US"/>
        </w:rPr>
        <w:t>L</w:t>
      </w:r>
      <w:r w:rsidR="0004074F" w:rsidRPr="00EC57D3">
        <w:rPr>
          <w:sz w:val="28"/>
          <w:szCs w:val="28"/>
          <w:lang w:val="en-US" w:eastAsia="en-US"/>
        </w:rPr>
        <w:t>uật</w:t>
      </w:r>
      <w:proofErr w:type="spellEnd"/>
      <w:r w:rsidR="00F362B2" w:rsidRPr="00EC57D3">
        <w:rPr>
          <w:sz w:val="28"/>
          <w:szCs w:val="28"/>
          <w:lang w:val="en-US" w:eastAsia="en-US"/>
        </w:rPr>
        <w:t xml:space="preserve"> (</w:t>
      </w:r>
      <w:proofErr w:type="spellStart"/>
      <w:r w:rsidR="00F362B2" w:rsidRPr="00EC57D3">
        <w:rPr>
          <w:sz w:val="28"/>
          <w:szCs w:val="28"/>
          <w:lang w:val="en-US" w:eastAsia="en-US"/>
        </w:rPr>
        <w:t>Điều</w:t>
      </w:r>
      <w:proofErr w:type="spellEnd"/>
      <w:r w:rsidR="00F362B2" w:rsidRPr="00EC57D3">
        <w:rPr>
          <w:sz w:val="28"/>
          <w:szCs w:val="28"/>
          <w:lang w:val="en-US" w:eastAsia="en-US"/>
        </w:rPr>
        <w:t xml:space="preserve"> 62)</w:t>
      </w:r>
      <w:r w:rsidR="00F658B5" w:rsidRPr="00EC57D3">
        <w:rPr>
          <w:sz w:val="28"/>
          <w:szCs w:val="28"/>
          <w:lang w:val="en-US" w:eastAsia="en-US"/>
        </w:rPr>
        <w:t>:</w:t>
      </w:r>
      <w:r w:rsidR="0004074F" w:rsidRPr="00EC57D3">
        <w:rPr>
          <w:sz w:val="28"/>
          <w:szCs w:val="28"/>
          <w:lang w:val="en-US" w:eastAsia="en-US"/>
        </w:rPr>
        <w:t xml:space="preserve"> </w:t>
      </w:r>
      <w:proofErr w:type="spellStart"/>
      <w:r w:rsidR="00F658B5" w:rsidRPr="00EC57D3">
        <w:rPr>
          <w:sz w:val="28"/>
          <w:szCs w:val="28"/>
          <w:lang w:val="en-US" w:eastAsia="en-US"/>
        </w:rPr>
        <w:t>Thẻ</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trả</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trước</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dịch</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vụ</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viễn</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thông</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được</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dùng</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để</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nạp</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vào</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tài</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khoản</w:t>
      </w:r>
      <w:proofErr w:type="spellEnd"/>
      <w:r w:rsidR="00F658B5" w:rsidRPr="00EC57D3">
        <w:rPr>
          <w:sz w:val="28"/>
          <w:szCs w:val="28"/>
          <w:lang w:val="en-US" w:eastAsia="en-US"/>
        </w:rPr>
        <w:t xml:space="preserve"> SIM </w:t>
      </w:r>
      <w:proofErr w:type="spellStart"/>
      <w:r w:rsidR="00F658B5" w:rsidRPr="00EC57D3">
        <w:rPr>
          <w:sz w:val="28"/>
          <w:szCs w:val="28"/>
          <w:lang w:val="en-US" w:eastAsia="en-US"/>
        </w:rPr>
        <w:t>thuê</w:t>
      </w:r>
      <w:proofErr w:type="spellEnd"/>
      <w:r w:rsidR="00F658B5" w:rsidRPr="00EC57D3">
        <w:rPr>
          <w:sz w:val="28"/>
          <w:szCs w:val="28"/>
          <w:lang w:val="en-US" w:eastAsia="en-US"/>
        </w:rPr>
        <w:t xml:space="preserve"> bao di </w:t>
      </w:r>
      <w:proofErr w:type="spellStart"/>
      <w:r w:rsidR="00F658B5" w:rsidRPr="00EC57D3">
        <w:rPr>
          <w:sz w:val="28"/>
          <w:szCs w:val="28"/>
          <w:lang w:val="en-US" w:eastAsia="en-US"/>
        </w:rPr>
        <w:t>động</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Tài</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khoản</w:t>
      </w:r>
      <w:proofErr w:type="spellEnd"/>
      <w:r w:rsidR="00F658B5" w:rsidRPr="00EC57D3">
        <w:rPr>
          <w:sz w:val="28"/>
          <w:szCs w:val="28"/>
          <w:lang w:val="en-US" w:eastAsia="en-US"/>
        </w:rPr>
        <w:t xml:space="preserve"> SIM </w:t>
      </w:r>
      <w:proofErr w:type="spellStart"/>
      <w:r w:rsidR="00F658B5" w:rsidRPr="00EC57D3">
        <w:rPr>
          <w:sz w:val="28"/>
          <w:szCs w:val="28"/>
          <w:lang w:val="en-US" w:eastAsia="en-US"/>
        </w:rPr>
        <w:t>thuê</w:t>
      </w:r>
      <w:proofErr w:type="spellEnd"/>
      <w:r w:rsidR="00F658B5" w:rsidRPr="00EC57D3">
        <w:rPr>
          <w:sz w:val="28"/>
          <w:szCs w:val="28"/>
          <w:lang w:val="en-US" w:eastAsia="en-US"/>
        </w:rPr>
        <w:t xml:space="preserve"> bao di </w:t>
      </w:r>
      <w:proofErr w:type="spellStart"/>
      <w:r w:rsidR="00F658B5" w:rsidRPr="00EC57D3">
        <w:rPr>
          <w:sz w:val="28"/>
          <w:szCs w:val="28"/>
          <w:lang w:val="en-US" w:eastAsia="en-US"/>
        </w:rPr>
        <w:t>động</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được</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dùng</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để</w:t>
      </w:r>
      <w:proofErr w:type="spellEnd"/>
      <w:r w:rsidR="00F658B5" w:rsidRPr="00EC57D3">
        <w:rPr>
          <w:sz w:val="28"/>
          <w:szCs w:val="28"/>
          <w:lang w:val="en-US" w:eastAsia="en-US"/>
        </w:rPr>
        <w:t xml:space="preserve"> chi </w:t>
      </w:r>
      <w:proofErr w:type="spellStart"/>
      <w:r w:rsidR="00F658B5" w:rsidRPr="00EC57D3">
        <w:rPr>
          <w:sz w:val="28"/>
          <w:szCs w:val="28"/>
          <w:lang w:val="en-US" w:eastAsia="en-US"/>
        </w:rPr>
        <w:t>trả</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cho</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dịch</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vụ</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viễn</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thông</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dịch</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vụ</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nội</w:t>
      </w:r>
      <w:proofErr w:type="spellEnd"/>
      <w:r w:rsidR="00F658B5" w:rsidRPr="00EC57D3">
        <w:rPr>
          <w:sz w:val="28"/>
          <w:szCs w:val="28"/>
          <w:lang w:val="en-US" w:eastAsia="en-US"/>
        </w:rPr>
        <w:t xml:space="preserve"> dung </w:t>
      </w:r>
      <w:proofErr w:type="spellStart"/>
      <w:r w:rsidR="00F658B5" w:rsidRPr="00EC57D3">
        <w:rPr>
          <w:sz w:val="28"/>
          <w:szCs w:val="28"/>
          <w:lang w:val="en-US" w:eastAsia="en-US"/>
        </w:rPr>
        <w:t>thông</w:t>
      </w:r>
      <w:proofErr w:type="spellEnd"/>
      <w:r w:rsidR="00F658B5" w:rsidRPr="00EC57D3">
        <w:rPr>
          <w:sz w:val="28"/>
          <w:szCs w:val="28"/>
          <w:lang w:val="en-US" w:eastAsia="en-US"/>
        </w:rPr>
        <w:t xml:space="preserve"> tin </w:t>
      </w:r>
      <w:proofErr w:type="spellStart"/>
      <w:r w:rsidR="00F658B5" w:rsidRPr="00EC57D3">
        <w:rPr>
          <w:sz w:val="28"/>
          <w:szCs w:val="28"/>
          <w:lang w:val="en-US" w:eastAsia="en-US"/>
        </w:rPr>
        <w:t>trên</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mạng</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viễn</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thông</w:t>
      </w:r>
      <w:proofErr w:type="spellEnd"/>
      <w:r w:rsidR="00F658B5" w:rsidRPr="00EC57D3">
        <w:rPr>
          <w:sz w:val="28"/>
          <w:szCs w:val="28"/>
          <w:lang w:val="en-US" w:eastAsia="en-US"/>
        </w:rPr>
        <w:t xml:space="preserve"> di </w:t>
      </w:r>
      <w:proofErr w:type="spellStart"/>
      <w:r w:rsidR="00F658B5" w:rsidRPr="00EC57D3">
        <w:rPr>
          <w:sz w:val="28"/>
          <w:szCs w:val="28"/>
          <w:lang w:val="en-US" w:eastAsia="en-US"/>
        </w:rPr>
        <w:lastRenderedPageBreak/>
        <w:t>động</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hợp</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pháp</w:t>
      </w:r>
      <w:proofErr w:type="spellEnd"/>
      <w:r w:rsidR="00F658B5" w:rsidRPr="00EC57D3">
        <w:rPr>
          <w:sz w:val="28"/>
          <w:szCs w:val="28"/>
          <w:lang w:val="en-US" w:eastAsia="en-US"/>
        </w:rPr>
        <w:t xml:space="preserve">.  </w:t>
      </w:r>
      <w:proofErr w:type="spellStart"/>
      <w:r w:rsidR="00F658B5" w:rsidRPr="00EC57D3">
        <w:rPr>
          <w:sz w:val="28"/>
          <w:szCs w:val="28"/>
          <w:lang w:val="en-US" w:eastAsia="en-US"/>
        </w:rPr>
        <w:t>T</w:t>
      </w:r>
      <w:r w:rsidR="0004074F" w:rsidRPr="00EC57D3">
        <w:rPr>
          <w:sz w:val="28"/>
          <w:szCs w:val="28"/>
          <w:lang w:val="en-US" w:eastAsia="en-US"/>
        </w:rPr>
        <w:t>rên</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cơ</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sở</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đó</w:t>
      </w:r>
      <w:proofErr w:type="spellEnd"/>
      <w:r w:rsidR="00280218">
        <w:rPr>
          <w:sz w:val="28"/>
          <w:szCs w:val="28"/>
          <w:lang w:val="en-US" w:eastAsia="en-US"/>
        </w:rPr>
        <w:t>,</w:t>
      </w:r>
      <w:r w:rsidR="0004074F" w:rsidRPr="00EC57D3">
        <w:rPr>
          <w:sz w:val="28"/>
          <w:szCs w:val="28"/>
          <w:lang w:val="en-US" w:eastAsia="en-US"/>
        </w:rPr>
        <w:t xml:space="preserve"> </w:t>
      </w:r>
      <w:proofErr w:type="spellStart"/>
      <w:r w:rsidR="0004074F" w:rsidRPr="00EC57D3">
        <w:rPr>
          <w:sz w:val="28"/>
          <w:szCs w:val="28"/>
          <w:lang w:val="en-US" w:eastAsia="en-US"/>
        </w:rPr>
        <w:t>giao</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Chính</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phủ</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quy</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định</w:t>
      </w:r>
      <w:proofErr w:type="spellEnd"/>
      <w:r w:rsidR="0004074F" w:rsidRPr="00EC57D3">
        <w:rPr>
          <w:sz w:val="28"/>
          <w:szCs w:val="28"/>
          <w:lang w:val="en-US" w:eastAsia="en-US"/>
        </w:rPr>
        <w:t xml:space="preserve"> chi </w:t>
      </w:r>
      <w:proofErr w:type="spellStart"/>
      <w:r w:rsidR="0004074F" w:rsidRPr="00EC57D3">
        <w:rPr>
          <w:sz w:val="28"/>
          <w:szCs w:val="28"/>
          <w:lang w:val="en-US" w:eastAsia="en-US"/>
        </w:rPr>
        <w:t>tiết</w:t>
      </w:r>
      <w:proofErr w:type="spellEnd"/>
      <w:r w:rsidR="0004074F" w:rsidRPr="00EC57D3">
        <w:rPr>
          <w:sz w:val="28"/>
          <w:szCs w:val="28"/>
          <w:lang w:val="en-US" w:eastAsia="en-US"/>
        </w:rPr>
        <w:t xml:space="preserve">. </w:t>
      </w:r>
      <w:proofErr w:type="spellStart"/>
      <w:r w:rsidRPr="00EC57D3">
        <w:rPr>
          <w:sz w:val="28"/>
          <w:szCs w:val="28"/>
          <w:lang w:val="en-US" w:eastAsia="en-US"/>
        </w:rPr>
        <w:t>Nội</w:t>
      </w:r>
      <w:proofErr w:type="spellEnd"/>
      <w:r w:rsidRPr="00EC57D3">
        <w:rPr>
          <w:sz w:val="28"/>
          <w:szCs w:val="28"/>
          <w:lang w:val="en-US" w:eastAsia="en-US"/>
        </w:rPr>
        <w:t xml:space="preserve"> dung </w:t>
      </w:r>
      <w:proofErr w:type="spellStart"/>
      <w:r w:rsidRPr="00EC57D3">
        <w:rPr>
          <w:sz w:val="28"/>
          <w:szCs w:val="28"/>
          <w:lang w:val="en-US" w:eastAsia="en-US"/>
        </w:rPr>
        <w:t>quản</w:t>
      </w:r>
      <w:proofErr w:type="spellEnd"/>
      <w:r w:rsidRPr="00EC57D3">
        <w:rPr>
          <w:sz w:val="28"/>
          <w:szCs w:val="28"/>
          <w:lang w:val="en-US" w:eastAsia="en-US"/>
        </w:rPr>
        <w:t xml:space="preserve"> </w:t>
      </w:r>
      <w:proofErr w:type="spellStart"/>
      <w:r w:rsidRPr="00EC57D3">
        <w:rPr>
          <w:sz w:val="28"/>
          <w:szCs w:val="28"/>
          <w:lang w:val="en-US" w:eastAsia="en-US"/>
        </w:rPr>
        <w:t>lý</w:t>
      </w:r>
      <w:proofErr w:type="spellEnd"/>
      <w:r w:rsidRPr="00EC57D3">
        <w:rPr>
          <w:sz w:val="28"/>
          <w:szCs w:val="28"/>
          <w:lang w:val="en-US" w:eastAsia="en-US"/>
        </w:rPr>
        <w:t xml:space="preserve"> </w:t>
      </w:r>
      <w:proofErr w:type="spellStart"/>
      <w:r w:rsidRPr="00EC57D3">
        <w:rPr>
          <w:sz w:val="28"/>
          <w:szCs w:val="28"/>
          <w:lang w:val="en-US" w:eastAsia="en-US"/>
        </w:rPr>
        <w:t>thẻ</w:t>
      </w:r>
      <w:proofErr w:type="spellEnd"/>
      <w:r w:rsidRPr="00EC57D3">
        <w:rPr>
          <w:sz w:val="28"/>
          <w:szCs w:val="28"/>
          <w:lang w:val="en-US" w:eastAsia="en-US"/>
        </w:rPr>
        <w:t xml:space="preserve"> </w:t>
      </w:r>
      <w:proofErr w:type="spellStart"/>
      <w:r w:rsidRPr="00EC57D3">
        <w:rPr>
          <w:sz w:val="28"/>
          <w:szCs w:val="28"/>
          <w:lang w:val="en-US" w:eastAsia="en-US"/>
        </w:rPr>
        <w:t>trả</w:t>
      </w:r>
      <w:proofErr w:type="spellEnd"/>
      <w:r w:rsidRPr="00EC57D3">
        <w:rPr>
          <w:sz w:val="28"/>
          <w:szCs w:val="28"/>
          <w:lang w:val="en-US" w:eastAsia="en-US"/>
        </w:rPr>
        <w:t xml:space="preserve"> </w:t>
      </w:r>
      <w:proofErr w:type="spellStart"/>
      <w:r w:rsidRPr="00EC57D3">
        <w:rPr>
          <w:sz w:val="28"/>
          <w:szCs w:val="28"/>
          <w:lang w:val="en-US" w:eastAsia="en-US"/>
        </w:rPr>
        <w:t>trước</w:t>
      </w:r>
      <w:proofErr w:type="spellEnd"/>
      <w:r w:rsidRPr="00EC57D3">
        <w:rPr>
          <w:sz w:val="28"/>
          <w:szCs w:val="28"/>
          <w:lang w:val="en-US" w:eastAsia="en-US"/>
        </w:rPr>
        <w:t xml:space="preserve"> </w:t>
      </w:r>
      <w:proofErr w:type="spellStart"/>
      <w:r w:rsidRPr="00EC57D3">
        <w:rPr>
          <w:sz w:val="28"/>
          <w:szCs w:val="28"/>
          <w:lang w:val="en-US" w:eastAsia="en-US"/>
        </w:rPr>
        <w:t>dịch</w:t>
      </w:r>
      <w:proofErr w:type="spellEnd"/>
      <w:r w:rsidRPr="00EC57D3">
        <w:rPr>
          <w:sz w:val="28"/>
          <w:szCs w:val="28"/>
          <w:lang w:val="en-US" w:eastAsia="en-US"/>
        </w:rPr>
        <w:t xml:space="preserve"> </w:t>
      </w:r>
      <w:proofErr w:type="spellStart"/>
      <w:r w:rsidRPr="00EC57D3">
        <w:rPr>
          <w:sz w:val="28"/>
          <w:szCs w:val="28"/>
          <w:lang w:val="en-US" w:eastAsia="en-US"/>
        </w:rPr>
        <w:t>vụ</w:t>
      </w:r>
      <w:proofErr w:type="spellEnd"/>
      <w:r w:rsidRPr="00EC57D3">
        <w:rPr>
          <w:sz w:val="28"/>
          <w:szCs w:val="28"/>
          <w:lang w:val="en-US" w:eastAsia="en-US"/>
        </w:rPr>
        <w:t xml:space="preserve"> </w:t>
      </w:r>
      <w:proofErr w:type="spellStart"/>
      <w:r w:rsidRPr="00EC57D3">
        <w:rPr>
          <w:sz w:val="28"/>
          <w:szCs w:val="28"/>
          <w:lang w:val="en-US" w:eastAsia="en-US"/>
        </w:rPr>
        <w:t>viễn</w:t>
      </w:r>
      <w:proofErr w:type="spellEnd"/>
      <w:r w:rsidRPr="00EC57D3">
        <w:rPr>
          <w:sz w:val="28"/>
          <w:szCs w:val="28"/>
          <w:lang w:val="en-US" w:eastAsia="en-US"/>
        </w:rPr>
        <w:t xml:space="preserve"> </w:t>
      </w:r>
      <w:proofErr w:type="spellStart"/>
      <w:r w:rsidRPr="00EC57D3">
        <w:rPr>
          <w:sz w:val="28"/>
          <w:szCs w:val="28"/>
          <w:lang w:val="en-US" w:eastAsia="en-US"/>
        </w:rPr>
        <w:t>thông</w:t>
      </w:r>
      <w:proofErr w:type="spellEnd"/>
      <w:r w:rsidRPr="00EC57D3">
        <w:rPr>
          <w:sz w:val="28"/>
          <w:szCs w:val="28"/>
          <w:lang w:val="en-US" w:eastAsia="en-US"/>
        </w:rPr>
        <w:t xml:space="preserve"> </w:t>
      </w:r>
      <w:proofErr w:type="spellStart"/>
      <w:r w:rsidRPr="00EC57D3">
        <w:rPr>
          <w:sz w:val="28"/>
          <w:szCs w:val="28"/>
          <w:lang w:val="en-US" w:eastAsia="en-US"/>
        </w:rPr>
        <w:t>và</w:t>
      </w:r>
      <w:proofErr w:type="spellEnd"/>
      <w:r w:rsidRPr="00EC57D3">
        <w:rPr>
          <w:sz w:val="28"/>
          <w:szCs w:val="28"/>
          <w:lang w:val="en-US" w:eastAsia="en-US"/>
        </w:rPr>
        <w:t xml:space="preserve"> </w:t>
      </w:r>
      <w:proofErr w:type="spellStart"/>
      <w:r w:rsidRPr="00EC57D3">
        <w:rPr>
          <w:sz w:val="28"/>
          <w:szCs w:val="28"/>
          <w:lang w:val="en-US" w:eastAsia="en-US"/>
        </w:rPr>
        <w:t>tài</w:t>
      </w:r>
      <w:proofErr w:type="spellEnd"/>
      <w:r w:rsidRPr="00EC57D3">
        <w:rPr>
          <w:sz w:val="28"/>
          <w:szCs w:val="28"/>
          <w:lang w:val="en-US" w:eastAsia="en-US"/>
        </w:rPr>
        <w:t xml:space="preserve"> </w:t>
      </w:r>
      <w:proofErr w:type="spellStart"/>
      <w:r w:rsidRPr="00EC57D3">
        <w:rPr>
          <w:sz w:val="28"/>
          <w:szCs w:val="28"/>
          <w:lang w:val="en-US" w:eastAsia="en-US"/>
        </w:rPr>
        <w:t>khoản</w:t>
      </w:r>
      <w:proofErr w:type="spellEnd"/>
      <w:r w:rsidRPr="00EC57D3">
        <w:rPr>
          <w:sz w:val="28"/>
          <w:szCs w:val="28"/>
          <w:lang w:val="en-US" w:eastAsia="en-US"/>
        </w:rPr>
        <w:t xml:space="preserve"> SIM </w:t>
      </w:r>
      <w:proofErr w:type="spellStart"/>
      <w:r w:rsidRPr="00EC57D3">
        <w:rPr>
          <w:sz w:val="28"/>
          <w:szCs w:val="28"/>
          <w:lang w:val="en-US" w:eastAsia="en-US"/>
        </w:rPr>
        <w:t>thuê</w:t>
      </w:r>
      <w:proofErr w:type="spellEnd"/>
      <w:r w:rsidRPr="00EC57D3">
        <w:rPr>
          <w:sz w:val="28"/>
          <w:szCs w:val="28"/>
          <w:lang w:val="en-US" w:eastAsia="en-US"/>
        </w:rPr>
        <w:t xml:space="preserve"> bao di </w:t>
      </w:r>
      <w:proofErr w:type="spellStart"/>
      <w:r w:rsidRPr="00EC57D3">
        <w:rPr>
          <w:sz w:val="28"/>
          <w:szCs w:val="28"/>
          <w:lang w:val="en-US" w:eastAsia="en-US"/>
        </w:rPr>
        <w:t>động</w:t>
      </w:r>
      <w:proofErr w:type="spellEnd"/>
      <w:r w:rsidRPr="00EC57D3">
        <w:rPr>
          <w:sz w:val="28"/>
          <w:szCs w:val="28"/>
          <w:lang w:val="en-US" w:eastAsia="en-US"/>
        </w:rPr>
        <w:t xml:space="preserve"> </w:t>
      </w:r>
      <w:proofErr w:type="spellStart"/>
      <w:r w:rsidRPr="00EC57D3">
        <w:rPr>
          <w:sz w:val="28"/>
          <w:szCs w:val="28"/>
          <w:lang w:val="en-US" w:eastAsia="en-US"/>
        </w:rPr>
        <w:t>không</w:t>
      </w:r>
      <w:proofErr w:type="spellEnd"/>
      <w:r w:rsidRPr="00EC57D3">
        <w:rPr>
          <w:sz w:val="28"/>
          <w:szCs w:val="28"/>
          <w:lang w:val="en-US" w:eastAsia="en-US"/>
        </w:rPr>
        <w:t xml:space="preserve"> </w:t>
      </w:r>
      <w:proofErr w:type="spellStart"/>
      <w:r w:rsidRPr="00EC57D3">
        <w:rPr>
          <w:sz w:val="28"/>
          <w:szCs w:val="28"/>
          <w:lang w:val="en-US" w:eastAsia="en-US"/>
        </w:rPr>
        <w:t>phải</w:t>
      </w:r>
      <w:proofErr w:type="spellEnd"/>
      <w:r w:rsidRPr="00EC57D3">
        <w:rPr>
          <w:sz w:val="28"/>
          <w:szCs w:val="28"/>
          <w:lang w:val="en-US" w:eastAsia="en-US"/>
        </w:rPr>
        <w:t xml:space="preserve"> </w:t>
      </w:r>
      <w:proofErr w:type="spellStart"/>
      <w:r w:rsidRPr="00EC57D3">
        <w:rPr>
          <w:sz w:val="28"/>
          <w:szCs w:val="28"/>
          <w:lang w:val="en-US" w:eastAsia="en-US"/>
        </w:rPr>
        <w:t>là</w:t>
      </w:r>
      <w:proofErr w:type="spellEnd"/>
      <w:r w:rsidRPr="00EC57D3">
        <w:rPr>
          <w:sz w:val="28"/>
          <w:szCs w:val="28"/>
          <w:lang w:val="en-US" w:eastAsia="en-US"/>
        </w:rPr>
        <w:t xml:space="preserve"> </w:t>
      </w:r>
      <w:proofErr w:type="spellStart"/>
      <w:r w:rsidRPr="00EC57D3">
        <w:rPr>
          <w:sz w:val="28"/>
          <w:szCs w:val="28"/>
          <w:lang w:val="en-US" w:eastAsia="en-US"/>
        </w:rPr>
        <w:t>chính</w:t>
      </w:r>
      <w:proofErr w:type="spellEnd"/>
      <w:r w:rsidRPr="00EC57D3">
        <w:rPr>
          <w:sz w:val="28"/>
          <w:szCs w:val="28"/>
          <w:lang w:val="en-US" w:eastAsia="en-US"/>
        </w:rPr>
        <w:t xml:space="preserve"> </w:t>
      </w:r>
      <w:proofErr w:type="spellStart"/>
      <w:r w:rsidRPr="00EC57D3">
        <w:rPr>
          <w:sz w:val="28"/>
          <w:szCs w:val="28"/>
          <w:lang w:val="en-US" w:eastAsia="en-US"/>
        </w:rPr>
        <w:t>sách</w:t>
      </w:r>
      <w:proofErr w:type="spellEnd"/>
      <w:r w:rsidRPr="00EC57D3">
        <w:rPr>
          <w:sz w:val="28"/>
          <w:szCs w:val="28"/>
          <w:lang w:val="en-US" w:eastAsia="en-US"/>
        </w:rPr>
        <w:t xml:space="preserve"> </w:t>
      </w:r>
      <w:proofErr w:type="spellStart"/>
      <w:r w:rsidRPr="00EC57D3">
        <w:rPr>
          <w:sz w:val="28"/>
          <w:szCs w:val="28"/>
          <w:lang w:val="en-US" w:eastAsia="en-US"/>
        </w:rPr>
        <w:t>mới</w:t>
      </w:r>
      <w:proofErr w:type="spellEnd"/>
      <w:r w:rsidRPr="00EC57D3">
        <w:rPr>
          <w:sz w:val="28"/>
          <w:szCs w:val="28"/>
          <w:lang w:val="en-US" w:eastAsia="en-US"/>
        </w:rPr>
        <w:t xml:space="preserve">, </w:t>
      </w:r>
      <w:proofErr w:type="spellStart"/>
      <w:r w:rsidRPr="00EC57D3">
        <w:rPr>
          <w:sz w:val="28"/>
          <w:szCs w:val="28"/>
          <w:lang w:val="en-US" w:eastAsia="en-US"/>
        </w:rPr>
        <w:t>các</w:t>
      </w:r>
      <w:proofErr w:type="spellEnd"/>
      <w:r w:rsidRPr="00EC57D3">
        <w:rPr>
          <w:sz w:val="28"/>
          <w:szCs w:val="28"/>
          <w:lang w:val="en-US" w:eastAsia="en-US"/>
        </w:rPr>
        <w:t xml:space="preserve"> </w:t>
      </w:r>
      <w:proofErr w:type="spellStart"/>
      <w:r w:rsidRPr="00EC57D3">
        <w:rPr>
          <w:sz w:val="28"/>
          <w:szCs w:val="28"/>
          <w:lang w:val="en-US" w:eastAsia="en-US"/>
        </w:rPr>
        <w:t>nội</w:t>
      </w:r>
      <w:proofErr w:type="spellEnd"/>
      <w:r w:rsidRPr="00EC57D3">
        <w:rPr>
          <w:sz w:val="28"/>
          <w:szCs w:val="28"/>
          <w:lang w:val="en-US" w:eastAsia="en-US"/>
        </w:rPr>
        <w:t xml:space="preserve"> dung </w:t>
      </w:r>
      <w:proofErr w:type="spellStart"/>
      <w:r w:rsidRPr="00EC57D3">
        <w:rPr>
          <w:sz w:val="28"/>
          <w:szCs w:val="28"/>
          <w:lang w:val="en-US" w:eastAsia="en-US"/>
        </w:rPr>
        <w:t>này</w:t>
      </w:r>
      <w:proofErr w:type="spellEnd"/>
      <w:r w:rsidRPr="00EC57D3">
        <w:rPr>
          <w:sz w:val="28"/>
          <w:szCs w:val="28"/>
          <w:lang w:val="en-US" w:eastAsia="en-US"/>
        </w:rPr>
        <w:t xml:space="preserve"> </w:t>
      </w:r>
      <w:proofErr w:type="spellStart"/>
      <w:r w:rsidRPr="00EC57D3">
        <w:rPr>
          <w:sz w:val="28"/>
          <w:szCs w:val="28"/>
          <w:lang w:val="en-US" w:eastAsia="en-US"/>
        </w:rPr>
        <w:t>đã</w:t>
      </w:r>
      <w:proofErr w:type="spellEnd"/>
      <w:r w:rsidRPr="00EC57D3">
        <w:rPr>
          <w:sz w:val="28"/>
          <w:szCs w:val="28"/>
          <w:lang w:val="en-US" w:eastAsia="en-US"/>
        </w:rPr>
        <w:t xml:space="preserve"> </w:t>
      </w:r>
      <w:proofErr w:type="spellStart"/>
      <w:r w:rsidRPr="00EC57D3">
        <w:rPr>
          <w:sz w:val="28"/>
          <w:szCs w:val="28"/>
          <w:lang w:val="en-US" w:eastAsia="en-US"/>
        </w:rPr>
        <w:t>được</w:t>
      </w:r>
      <w:proofErr w:type="spellEnd"/>
      <w:r w:rsidRPr="00EC57D3">
        <w:rPr>
          <w:sz w:val="28"/>
          <w:szCs w:val="28"/>
          <w:lang w:val="en-US" w:eastAsia="en-US"/>
        </w:rPr>
        <w:t xml:space="preserve"> </w:t>
      </w:r>
      <w:proofErr w:type="spellStart"/>
      <w:r w:rsidRPr="00EC57D3">
        <w:rPr>
          <w:sz w:val="28"/>
          <w:szCs w:val="28"/>
          <w:lang w:val="en-US" w:eastAsia="en-US"/>
        </w:rPr>
        <w:t>quy</w:t>
      </w:r>
      <w:proofErr w:type="spellEnd"/>
      <w:r w:rsidRPr="00EC57D3">
        <w:rPr>
          <w:sz w:val="28"/>
          <w:szCs w:val="28"/>
          <w:lang w:val="en-US" w:eastAsia="en-US"/>
        </w:rPr>
        <w:t xml:space="preserve"> </w:t>
      </w:r>
      <w:proofErr w:type="spellStart"/>
      <w:r w:rsidRPr="00EC57D3">
        <w:rPr>
          <w:sz w:val="28"/>
          <w:szCs w:val="28"/>
          <w:lang w:val="en-US" w:eastAsia="en-US"/>
        </w:rPr>
        <w:t>định</w:t>
      </w:r>
      <w:proofErr w:type="spellEnd"/>
      <w:r w:rsidRPr="00EC57D3">
        <w:rPr>
          <w:sz w:val="28"/>
          <w:szCs w:val="28"/>
          <w:lang w:val="en-US" w:eastAsia="en-US"/>
        </w:rPr>
        <w:t xml:space="preserve"> </w:t>
      </w:r>
      <w:proofErr w:type="spellStart"/>
      <w:r w:rsidRPr="00EC57D3">
        <w:rPr>
          <w:sz w:val="28"/>
          <w:szCs w:val="28"/>
          <w:lang w:val="en-US" w:eastAsia="en-US"/>
        </w:rPr>
        <w:t>tại</w:t>
      </w:r>
      <w:proofErr w:type="spellEnd"/>
      <w:r w:rsidRPr="00EC57D3">
        <w:rPr>
          <w:sz w:val="28"/>
          <w:szCs w:val="28"/>
          <w:lang w:val="en-US" w:eastAsia="en-US"/>
        </w:rPr>
        <w:t xml:space="preserve"> </w:t>
      </w:r>
      <w:proofErr w:type="spellStart"/>
      <w:r w:rsidRPr="00EC57D3">
        <w:rPr>
          <w:sz w:val="28"/>
          <w:szCs w:val="28"/>
          <w:lang w:val="en-US" w:eastAsia="en-US"/>
        </w:rPr>
        <w:t>các</w:t>
      </w:r>
      <w:proofErr w:type="spellEnd"/>
      <w:r w:rsidRPr="00EC57D3">
        <w:rPr>
          <w:sz w:val="28"/>
          <w:szCs w:val="28"/>
          <w:lang w:val="en-US" w:eastAsia="en-US"/>
        </w:rPr>
        <w:t xml:space="preserve"> </w:t>
      </w:r>
      <w:proofErr w:type="spellStart"/>
      <w:r w:rsidRPr="00EC57D3">
        <w:rPr>
          <w:sz w:val="28"/>
          <w:szCs w:val="28"/>
          <w:lang w:val="en-US" w:eastAsia="en-US"/>
        </w:rPr>
        <w:t>văn</w:t>
      </w:r>
      <w:proofErr w:type="spellEnd"/>
      <w:r w:rsidRPr="00EC57D3">
        <w:rPr>
          <w:sz w:val="28"/>
          <w:szCs w:val="28"/>
          <w:lang w:val="en-US" w:eastAsia="en-US"/>
        </w:rPr>
        <w:t xml:space="preserve"> </w:t>
      </w:r>
      <w:proofErr w:type="spellStart"/>
      <w:r w:rsidRPr="00EC57D3">
        <w:rPr>
          <w:sz w:val="28"/>
          <w:szCs w:val="28"/>
          <w:lang w:val="en-US" w:eastAsia="en-US"/>
        </w:rPr>
        <w:t>bản</w:t>
      </w:r>
      <w:proofErr w:type="spellEnd"/>
      <w:r w:rsidRPr="00EC57D3">
        <w:rPr>
          <w:sz w:val="28"/>
          <w:szCs w:val="28"/>
          <w:lang w:val="en-US" w:eastAsia="en-US"/>
        </w:rPr>
        <w:t xml:space="preserve"> </w:t>
      </w:r>
      <w:proofErr w:type="spellStart"/>
      <w:r w:rsidRPr="00EC57D3">
        <w:rPr>
          <w:sz w:val="28"/>
          <w:szCs w:val="28"/>
          <w:lang w:val="en-US" w:eastAsia="en-US"/>
        </w:rPr>
        <w:t>quy</w:t>
      </w:r>
      <w:proofErr w:type="spellEnd"/>
      <w:r w:rsidRPr="00EC57D3">
        <w:rPr>
          <w:sz w:val="28"/>
          <w:szCs w:val="28"/>
          <w:lang w:val="en-US" w:eastAsia="en-US"/>
        </w:rPr>
        <w:t xml:space="preserve"> </w:t>
      </w:r>
      <w:proofErr w:type="spellStart"/>
      <w:r w:rsidRPr="00EC57D3">
        <w:rPr>
          <w:sz w:val="28"/>
          <w:szCs w:val="28"/>
          <w:lang w:val="en-US" w:eastAsia="en-US"/>
        </w:rPr>
        <w:t>phạm</w:t>
      </w:r>
      <w:proofErr w:type="spellEnd"/>
      <w:r w:rsidRPr="00EC57D3">
        <w:rPr>
          <w:sz w:val="28"/>
          <w:szCs w:val="28"/>
          <w:lang w:val="en-US" w:eastAsia="en-US"/>
        </w:rPr>
        <w:t xml:space="preserve"> </w:t>
      </w:r>
      <w:proofErr w:type="spellStart"/>
      <w:r w:rsidRPr="00EC57D3">
        <w:rPr>
          <w:sz w:val="28"/>
          <w:szCs w:val="28"/>
          <w:lang w:val="en-US" w:eastAsia="en-US"/>
        </w:rPr>
        <w:t>pháp</w:t>
      </w:r>
      <w:proofErr w:type="spellEnd"/>
      <w:r w:rsidRPr="00EC57D3">
        <w:rPr>
          <w:sz w:val="28"/>
          <w:szCs w:val="28"/>
          <w:lang w:val="en-US" w:eastAsia="en-US"/>
        </w:rPr>
        <w:t xml:space="preserve"> </w:t>
      </w:r>
      <w:proofErr w:type="spellStart"/>
      <w:r w:rsidRPr="00EC57D3">
        <w:rPr>
          <w:sz w:val="28"/>
          <w:szCs w:val="28"/>
          <w:lang w:val="en-US" w:eastAsia="en-US"/>
        </w:rPr>
        <w:t>luật</w:t>
      </w:r>
      <w:proofErr w:type="spellEnd"/>
      <w:r w:rsidRPr="00EC57D3">
        <w:rPr>
          <w:sz w:val="28"/>
          <w:szCs w:val="28"/>
          <w:lang w:val="en-US" w:eastAsia="en-US"/>
        </w:rPr>
        <w:t xml:space="preserve"> </w:t>
      </w:r>
      <w:proofErr w:type="spellStart"/>
      <w:r w:rsidRPr="00EC57D3">
        <w:rPr>
          <w:sz w:val="28"/>
          <w:szCs w:val="28"/>
          <w:lang w:val="en-US" w:eastAsia="en-US"/>
        </w:rPr>
        <w:t>hiện</w:t>
      </w:r>
      <w:proofErr w:type="spellEnd"/>
      <w:r w:rsidRPr="00EC57D3">
        <w:rPr>
          <w:sz w:val="28"/>
          <w:szCs w:val="28"/>
          <w:lang w:val="en-US" w:eastAsia="en-US"/>
        </w:rPr>
        <w:t xml:space="preserve"> </w:t>
      </w:r>
      <w:proofErr w:type="spellStart"/>
      <w:r w:rsidRPr="00EC57D3">
        <w:rPr>
          <w:sz w:val="28"/>
          <w:szCs w:val="28"/>
          <w:lang w:val="en-US" w:eastAsia="en-US"/>
        </w:rPr>
        <w:t>hành</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Nghị</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định</w:t>
      </w:r>
      <w:proofErr w:type="spellEnd"/>
      <w:r w:rsidR="0004074F" w:rsidRPr="00EC57D3">
        <w:rPr>
          <w:sz w:val="28"/>
          <w:szCs w:val="28"/>
          <w:lang w:val="en-US" w:eastAsia="en-US"/>
        </w:rPr>
        <w:t xml:space="preserve"> 25/2011/NĐ-CP, </w:t>
      </w:r>
      <w:proofErr w:type="spellStart"/>
      <w:r w:rsidR="0004074F" w:rsidRPr="00EC57D3">
        <w:rPr>
          <w:sz w:val="28"/>
          <w:szCs w:val="28"/>
          <w:lang w:val="en-US" w:eastAsia="en-US"/>
        </w:rPr>
        <w:t>Thông</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tư</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số</w:t>
      </w:r>
      <w:proofErr w:type="spellEnd"/>
      <w:r w:rsidR="0004074F" w:rsidRPr="00EC57D3">
        <w:rPr>
          <w:sz w:val="28"/>
          <w:szCs w:val="28"/>
          <w:lang w:val="en-US" w:eastAsia="en-US"/>
        </w:rPr>
        <w:t xml:space="preserve"> 14/2012/TT-BTTTT</w:t>
      </w:r>
      <w:r w:rsidRPr="00EC57D3">
        <w:rPr>
          <w:sz w:val="28"/>
          <w:szCs w:val="28"/>
          <w:lang w:val="en-US" w:eastAsia="en-US"/>
        </w:rPr>
        <w:t xml:space="preserve">, </w:t>
      </w:r>
      <w:proofErr w:type="spellStart"/>
      <w:r w:rsidR="0004074F" w:rsidRPr="00EC57D3">
        <w:rPr>
          <w:sz w:val="28"/>
          <w:szCs w:val="28"/>
          <w:lang w:val="en-US" w:eastAsia="en-US"/>
        </w:rPr>
        <w:t>Nghị</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định</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số</w:t>
      </w:r>
      <w:proofErr w:type="spellEnd"/>
      <w:r w:rsidR="0004074F" w:rsidRPr="00EC57D3">
        <w:rPr>
          <w:sz w:val="28"/>
          <w:szCs w:val="28"/>
          <w:lang w:val="en-US" w:eastAsia="en-US"/>
        </w:rPr>
        <w:t xml:space="preserve"> 72/2013/NĐ-CP, </w:t>
      </w:r>
      <w:proofErr w:type="spellStart"/>
      <w:r w:rsidR="0004074F" w:rsidRPr="00EC57D3">
        <w:rPr>
          <w:sz w:val="28"/>
          <w:szCs w:val="28"/>
          <w:lang w:val="en-US" w:eastAsia="en-US"/>
        </w:rPr>
        <w:t>Thông</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tư</w:t>
      </w:r>
      <w:proofErr w:type="spellEnd"/>
      <w:r w:rsidR="0004074F" w:rsidRPr="00EC57D3">
        <w:rPr>
          <w:sz w:val="28"/>
          <w:szCs w:val="28"/>
          <w:lang w:val="en-US" w:eastAsia="en-US"/>
        </w:rPr>
        <w:t xml:space="preserve"> 17/2016/TT-BTTTT, </w:t>
      </w:r>
      <w:proofErr w:type="spellStart"/>
      <w:r w:rsidR="0004074F" w:rsidRPr="00EC57D3">
        <w:rPr>
          <w:sz w:val="28"/>
          <w:szCs w:val="28"/>
          <w:lang w:val="en-US" w:eastAsia="en-US"/>
        </w:rPr>
        <w:t>Thông</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tư</w:t>
      </w:r>
      <w:proofErr w:type="spellEnd"/>
      <w:r w:rsidR="0004074F" w:rsidRPr="00EC57D3">
        <w:rPr>
          <w:sz w:val="28"/>
          <w:szCs w:val="28"/>
          <w:lang w:val="en-US" w:eastAsia="en-US"/>
        </w:rPr>
        <w:t xml:space="preserve"> </w:t>
      </w:r>
      <w:proofErr w:type="spellStart"/>
      <w:r w:rsidR="0004074F" w:rsidRPr="00EC57D3">
        <w:rPr>
          <w:sz w:val="28"/>
          <w:szCs w:val="28"/>
          <w:lang w:val="en-US" w:eastAsia="en-US"/>
        </w:rPr>
        <w:t>số</w:t>
      </w:r>
      <w:proofErr w:type="spellEnd"/>
      <w:r w:rsidR="0004074F" w:rsidRPr="00EC57D3">
        <w:rPr>
          <w:sz w:val="28"/>
          <w:szCs w:val="28"/>
          <w:lang w:val="en-US" w:eastAsia="en-US"/>
        </w:rPr>
        <w:t xml:space="preserve"> 08/2017/TT-BTTTT)</w:t>
      </w:r>
      <w:r w:rsidR="00E058A4" w:rsidRPr="00EC57D3">
        <w:rPr>
          <w:sz w:val="28"/>
          <w:szCs w:val="28"/>
          <w:lang w:val="en-US" w:eastAsia="en-US"/>
        </w:rPr>
        <w:t>.</w:t>
      </w:r>
      <w:r w:rsidR="00F658B5" w:rsidRPr="00EC57D3">
        <w:rPr>
          <w:sz w:val="28"/>
          <w:szCs w:val="28"/>
          <w:lang w:val="en-US" w:eastAsia="en-US"/>
        </w:rPr>
        <w:t xml:space="preserve"> </w:t>
      </w:r>
    </w:p>
    <w:p w14:paraId="6C116F2A" w14:textId="36998B29" w:rsidR="004E1AD6" w:rsidRPr="00EC57D3" w:rsidRDefault="004E1AD6" w:rsidP="00EC57D3">
      <w:pPr>
        <w:pStyle w:val="BodyText"/>
        <w:tabs>
          <w:tab w:val="left" w:pos="0"/>
          <w:tab w:val="left" w:pos="720"/>
        </w:tabs>
        <w:spacing w:before="120" w:line="264" w:lineRule="auto"/>
        <w:ind w:left="0" w:firstLine="0"/>
        <w:jc w:val="both"/>
        <w:rPr>
          <w:rFonts w:cs="Times New Roman"/>
          <w:b/>
          <w:bCs/>
          <w:lang w:val="vi-VN"/>
        </w:rPr>
      </w:pPr>
      <w:r w:rsidRPr="00EC57D3">
        <w:rPr>
          <w:rFonts w:cs="Times New Roman"/>
          <w:b/>
          <w:bCs/>
          <w:lang w:val="vi-VN"/>
        </w:rPr>
        <w:tab/>
        <w:t>7.</w:t>
      </w:r>
      <w:r w:rsidR="00BD1389" w:rsidRPr="00EC57D3">
        <w:rPr>
          <w:rFonts w:cs="Times New Roman"/>
          <w:b/>
          <w:bCs/>
          <w:lang w:val="vi-VN"/>
        </w:rPr>
        <w:t>4</w:t>
      </w:r>
      <w:r w:rsidRPr="00EC57D3">
        <w:rPr>
          <w:rFonts w:cs="Times New Roman"/>
          <w:b/>
          <w:bCs/>
          <w:lang w:val="vi-VN"/>
        </w:rPr>
        <w:t xml:space="preserve">. Quản lý dịch vụ </w:t>
      </w:r>
      <w:r w:rsidR="00EC272A" w:rsidRPr="00EC57D3">
        <w:rPr>
          <w:rFonts w:cs="Times New Roman"/>
          <w:b/>
          <w:bCs/>
          <w:lang w:val="vi-VN"/>
        </w:rPr>
        <w:t>kết nối Internet vạn vật</w:t>
      </w:r>
      <w:r w:rsidR="00271E0C" w:rsidRPr="00EC57D3">
        <w:rPr>
          <w:rFonts w:cs="Times New Roman"/>
          <w:b/>
          <w:bCs/>
          <w:lang w:val="vi-VN"/>
        </w:rPr>
        <w:t xml:space="preserve"> </w:t>
      </w:r>
      <w:r w:rsidR="0021713B" w:rsidRPr="00EC57D3">
        <w:rPr>
          <w:rFonts w:cs="Times New Roman"/>
          <w:b/>
          <w:bCs/>
          <w:lang w:val="vi-VN"/>
        </w:rPr>
        <w:t>(</w:t>
      </w:r>
      <w:r w:rsidRPr="00EC57D3">
        <w:rPr>
          <w:rFonts w:cs="Times New Roman"/>
          <w:b/>
          <w:bCs/>
          <w:lang w:val="vi-VN"/>
        </w:rPr>
        <w:t>IoT</w:t>
      </w:r>
      <w:r w:rsidR="0021713B" w:rsidRPr="00EC57D3">
        <w:rPr>
          <w:rFonts w:cs="Times New Roman"/>
          <w:b/>
          <w:bCs/>
          <w:lang w:val="vi-VN"/>
        </w:rPr>
        <w:t>)</w:t>
      </w:r>
      <w:r w:rsidR="00271E0C" w:rsidRPr="00EC57D3">
        <w:rPr>
          <w:rFonts w:cs="Times New Roman"/>
          <w:b/>
          <w:bCs/>
          <w:lang w:val="vi-VN"/>
        </w:rPr>
        <w:t>, kết nối máy</w:t>
      </w:r>
      <w:r w:rsidR="00E058A4" w:rsidRPr="00EC57D3">
        <w:rPr>
          <w:rFonts w:cs="Times New Roman"/>
          <w:b/>
          <w:bCs/>
        </w:rPr>
        <w:t xml:space="preserve"> - </w:t>
      </w:r>
      <w:r w:rsidR="00271E0C" w:rsidRPr="00EC57D3">
        <w:rPr>
          <w:rFonts w:cs="Times New Roman"/>
          <w:b/>
          <w:bCs/>
          <w:lang w:val="vi-VN"/>
        </w:rPr>
        <w:t>máy (M2M)</w:t>
      </w:r>
    </w:p>
    <w:p w14:paraId="52A45CCD" w14:textId="24460E84" w:rsidR="00B56ECE" w:rsidRPr="00EC57D3" w:rsidRDefault="00B56ECE" w:rsidP="00EC57D3">
      <w:pPr>
        <w:tabs>
          <w:tab w:val="left" w:pos="1080"/>
        </w:tabs>
        <w:spacing w:before="120" w:line="264" w:lineRule="auto"/>
        <w:ind w:firstLine="720"/>
        <w:jc w:val="both"/>
        <w:rPr>
          <w:sz w:val="28"/>
          <w:szCs w:val="28"/>
          <w:lang w:val="vi-VN"/>
        </w:rPr>
      </w:pPr>
      <w:r w:rsidRPr="00EC57D3">
        <w:rPr>
          <w:sz w:val="28"/>
          <w:szCs w:val="28"/>
          <w:lang w:val="vi-VN"/>
        </w:rPr>
        <w:t>﻿Xu thế IoT</w:t>
      </w:r>
      <w:r w:rsidR="00776303" w:rsidRPr="00EC57D3">
        <w:rPr>
          <w:sz w:val="28"/>
          <w:szCs w:val="28"/>
          <w:lang w:val="vi-VN"/>
        </w:rPr>
        <w:t>/M2M</w:t>
      </w:r>
      <w:r w:rsidRPr="00EC57D3">
        <w:rPr>
          <w:sz w:val="28"/>
          <w:szCs w:val="28"/>
          <w:lang w:val="vi-VN"/>
        </w:rPr>
        <w:t xml:space="preserve"> sẽ phát triển mạnh, cần </w:t>
      </w:r>
      <w:proofErr w:type="spellStart"/>
      <w:r w:rsidR="00E058A4" w:rsidRPr="00EC57D3">
        <w:rPr>
          <w:sz w:val="28"/>
          <w:szCs w:val="28"/>
        </w:rPr>
        <w:t>bổ</w:t>
      </w:r>
      <w:proofErr w:type="spellEnd"/>
      <w:r w:rsidR="00E058A4" w:rsidRPr="00EC57D3">
        <w:rPr>
          <w:sz w:val="28"/>
          <w:szCs w:val="28"/>
        </w:rPr>
        <w:t xml:space="preserve"> sung </w:t>
      </w:r>
      <w:proofErr w:type="spellStart"/>
      <w:r w:rsidR="00E058A4" w:rsidRPr="00EC57D3">
        <w:rPr>
          <w:sz w:val="28"/>
          <w:szCs w:val="28"/>
        </w:rPr>
        <w:t>các</w:t>
      </w:r>
      <w:proofErr w:type="spellEnd"/>
      <w:r w:rsidRPr="00EC57D3">
        <w:rPr>
          <w:sz w:val="28"/>
          <w:szCs w:val="28"/>
          <w:lang w:val="vi-VN"/>
        </w:rPr>
        <w:t xml:space="preserve"> quy định </w:t>
      </w:r>
      <w:proofErr w:type="spellStart"/>
      <w:r w:rsidR="00E058A4" w:rsidRPr="00EC57D3">
        <w:rPr>
          <w:sz w:val="28"/>
          <w:szCs w:val="28"/>
        </w:rPr>
        <w:t>để</w:t>
      </w:r>
      <w:proofErr w:type="spellEnd"/>
      <w:r w:rsidRPr="00EC57D3">
        <w:rPr>
          <w:sz w:val="28"/>
          <w:szCs w:val="28"/>
          <w:lang w:val="vi-VN"/>
        </w:rPr>
        <w:t xml:space="preserve"> tạo</w:t>
      </w:r>
      <w:r w:rsidR="00E058A4" w:rsidRPr="00EC57D3">
        <w:rPr>
          <w:sz w:val="28"/>
          <w:szCs w:val="28"/>
        </w:rPr>
        <w:t xml:space="preserve"> </w:t>
      </w:r>
      <w:proofErr w:type="spellStart"/>
      <w:r w:rsidR="00E058A4" w:rsidRPr="00EC57D3">
        <w:rPr>
          <w:sz w:val="28"/>
          <w:szCs w:val="28"/>
        </w:rPr>
        <w:t>điều</w:t>
      </w:r>
      <w:proofErr w:type="spellEnd"/>
      <w:r w:rsidR="00E058A4" w:rsidRPr="00EC57D3">
        <w:rPr>
          <w:sz w:val="28"/>
          <w:szCs w:val="28"/>
        </w:rPr>
        <w:t xml:space="preserve"> </w:t>
      </w:r>
      <w:proofErr w:type="spellStart"/>
      <w:r w:rsidR="00E058A4" w:rsidRPr="00EC57D3">
        <w:rPr>
          <w:sz w:val="28"/>
          <w:szCs w:val="28"/>
        </w:rPr>
        <w:t>kiện</w:t>
      </w:r>
      <w:proofErr w:type="spellEnd"/>
      <w:r w:rsidRPr="00EC57D3">
        <w:rPr>
          <w:sz w:val="28"/>
          <w:szCs w:val="28"/>
          <w:lang w:val="vi-VN"/>
        </w:rPr>
        <w:t xml:space="preserve"> thuận lợi cho phát triển IoT</w:t>
      </w:r>
      <w:r w:rsidR="00ED7AC7" w:rsidRPr="00EC57D3">
        <w:rPr>
          <w:sz w:val="28"/>
          <w:szCs w:val="28"/>
          <w:lang w:val="vi-VN"/>
        </w:rPr>
        <w:t>/M2M</w:t>
      </w:r>
      <w:r w:rsidR="00E058A4" w:rsidRPr="00EC57D3">
        <w:rPr>
          <w:sz w:val="28"/>
          <w:szCs w:val="28"/>
        </w:rPr>
        <w:t>,</w:t>
      </w:r>
      <w:r w:rsidRPr="00EC57D3">
        <w:rPr>
          <w:sz w:val="28"/>
          <w:szCs w:val="28"/>
          <w:lang w:val="vi-VN"/>
        </w:rPr>
        <w:t xml:space="preserve"> đồng thời</w:t>
      </w:r>
      <w:r w:rsidR="00E058A4" w:rsidRPr="00EC57D3">
        <w:rPr>
          <w:sz w:val="28"/>
          <w:szCs w:val="28"/>
        </w:rPr>
        <w:t>,</w:t>
      </w:r>
      <w:r w:rsidRPr="00EC57D3">
        <w:rPr>
          <w:sz w:val="28"/>
          <w:szCs w:val="28"/>
          <w:lang w:val="vi-VN"/>
        </w:rPr>
        <w:t xml:space="preserve"> bảo đảm an toàn, an ninh, bảo vệ dữ liệu người sử dụng. Dự thảo </w:t>
      </w:r>
      <w:r w:rsidR="00E058A4" w:rsidRPr="00EC57D3">
        <w:rPr>
          <w:sz w:val="28"/>
          <w:szCs w:val="28"/>
        </w:rPr>
        <w:t>L</w:t>
      </w:r>
      <w:r w:rsidRPr="00EC57D3">
        <w:rPr>
          <w:sz w:val="28"/>
          <w:szCs w:val="28"/>
          <w:lang w:val="vi-VN"/>
        </w:rPr>
        <w:t xml:space="preserve">uật đã sửa đổi khái niệm dịch vụ viễn thông theo hướng khái quát hơn để bao hàm dịch vụ này </w:t>
      </w:r>
      <w:proofErr w:type="spellStart"/>
      <w:r w:rsidR="00C71A92" w:rsidRPr="00EC57D3">
        <w:rPr>
          <w:sz w:val="28"/>
          <w:szCs w:val="28"/>
        </w:rPr>
        <w:t>trong</w:t>
      </w:r>
      <w:proofErr w:type="spellEnd"/>
      <w:r w:rsidR="00C71A92" w:rsidRPr="00EC57D3">
        <w:rPr>
          <w:sz w:val="28"/>
          <w:szCs w:val="28"/>
        </w:rPr>
        <w:t xml:space="preserve"> </w:t>
      </w:r>
      <w:proofErr w:type="spellStart"/>
      <w:r w:rsidR="00C71A92" w:rsidRPr="00EC57D3">
        <w:rPr>
          <w:sz w:val="28"/>
          <w:szCs w:val="28"/>
        </w:rPr>
        <w:t>dịch</w:t>
      </w:r>
      <w:proofErr w:type="spellEnd"/>
      <w:r w:rsidR="00C71A92" w:rsidRPr="00EC57D3">
        <w:rPr>
          <w:sz w:val="28"/>
          <w:szCs w:val="28"/>
        </w:rPr>
        <w:t xml:space="preserve"> </w:t>
      </w:r>
      <w:proofErr w:type="spellStart"/>
      <w:r w:rsidR="00C71A92" w:rsidRPr="00EC57D3">
        <w:rPr>
          <w:sz w:val="28"/>
          <w:szCs w:val="28"/>
        </w:rPr>
        <w:t>vụ</w:t>
      </w:r>
      <w:proofErr w:type="spellEnd"/>
      <w:r w:rsidR="00C71A92" w:rsidRPr="00EC57D3">
        <w:rPr>
          <w:sz w:val="28"/>
          <w:szCs w:val="28"/>
        </w:rPr>
        <w:t xml:space="preserve"> </w:t>
      </w:r>
      <w:proofErr w:type="spellStart"/>
      <w:r w:rsidR="00C71A92" w:rsidRPr="00EC57D3">
        <w:rPr>
          <w:sz w:val="28"/>
          <w:szCs w:val="28"/>
        </w:rPr>
        <w:t>viễn</w:t>
      </w:r>
      <w:proofErr w:type="spellEnd"/>
      <w:r w:rsidR="00C71A92" w:rsidRPr="00EC57D3">
        <w:rPr>
          <w:sz w:val="28"/>
          <w:szCs w:val="28"/>
        </w:rPr>
        <w:t xml:space="preserve"> </w:t>
      </w:r>
      <w:proofErr w:type="spellStart"/>
      <w:r w:rsidR="00C71A92" w:rsidRPr="00EC57D3">
        <w:rPr>
          <w:sz w:val="28"/>
          <w:szCs w:val="28"/>
        </w:rPr>
        <w:t>thông</w:t>
      </w:r>
      <w:proofErr w:type="spellEnd"/>
      <w:r w:rsidR="00C71A92" w:rsidRPr="00EC57D3">
        <w:rPr>
          <w:sz w:val="28"/>
          <w:szCs w:val="28"/>
        </w:rPr>
        <w:t xml:space="preserve"> </w:t>
      </w:r>
      <w:r w:rsidRPr="00EC57D3">
        <w:rPr>
          <w:sz w:val="28"/>
          <w:szCs w:val="28"/>
          <w:lang w:val="vi-VN"/>
        </w:rPr>
        <w:t>(</w:t>
      </w:r>
      <w:r w:rsidR="00C71A92" w:rsidRPr="00EC57D3">
        <w:rPr>
          <w:sz w:val="28"/>
          <w:szCs w:val="28"/>
        </w:rPr>
        <w:t>K</w:t>
      </w:r>
      <w:r w:rsidRPr="00EC57D3">
        <w:rPr>
          <w:sz w:val="28"/>
          <w:szCs w:val="28"/>
          <w:lang w:val="vi-VN"/>
        </w:rPr>
        <w:t>hoản 6 Điều 3),</w:t>
      </w:r>
      <w:r w:rsidR="00C71A92" w:rsidRPr="00EC57D3">
        <w:rPr>
          <w:sz w:val="28"/>
          <w:szCs w:val="28"/>
        </w:rPr>
        <w:t xml:space="preserve"> </w:t>
      </w:r>
      <w:proofErr w:type="spellStart"/>
      <w:r w:rsidR="00C71A92" w:rsidRPr="00EC57D3">
        <w:rPr>
          <w:sz w:val="28"/>
          <w:szCs w:val="28"/>
        </w:rPr>
        <w:t>trên</w:t>
      </w:r>
      <w:proofErr w:type="spellEnd"/>
      <w:r w:rsidR="00C71A92" w:rsidRPr="00EC57D3">
        <w:rPr>
          <w:sz w:val="28"/>
          <w:szCs w:val="28"/>
        </w:rPr>
        <w:t xml:space="preserve"> </w:t>
      </w:r>
      <w:proofErr w:type="spellStart"/>
      <w:r w:rsidR="00C71A92" w:rsidRPr="00EC57D3">
        <w:rPr>
          <w:sz w:val="28"/>
          <w:szCs w:val="28"/>
        </w:rPr>
        <w:t>cơ</w:t>
      </w:r>
      <w:proofErr w:type="spellEnd"/>
      <w:r w:rsidR="00C71A92" w:rsidRPr="00EC57D3">
        <w:rPr>
          <w:sz w:val="28"/>
          <w:szCs w:val="28"/>
        </w:rPr>
        <w:t xml:space="preserve"> </w:t>
      </w:r>
      <w:proofErr w:type="spellStart"/>
      <w:r w:rsidR="00C71A92" w:rsidRPr="00EC57D3">
        <w:rPr>
          <w:sz w:val="28"/>
          <w:szCs w:val="28"/>
        </w:rPr>
        <w:t>sở</w:t>
      </w:r>
      <w:proofErr w:type="spellEnd"/>
      <w:r w:rsidR="00C71A92" w:rsidRPr="00EC57D3">
        <w:rPr>
          <w:sz w:val="28"/>
          <w:szCs w:val="28"/>
        </w:rPr>
        <w:t xml:space="preserve"> </w:t>
      </w:r>
      <w:proofErr w:type="spellStart"/>
      <w:r w:rsidR="00C71A92" w:rsidRPr="00EC57D3">
        <w:rPr>
          <w:sz w:val="28"/>
          <w:szCs w:val="28"/>
        </w:rPr>
        <w:t>đó</w:t>
      </w:r>
      <w:proofErr w:type="spellEnd"/>
      <w:r w:rsidR="00C71A92" w:rsidRPr="00EC57D3">
        <w:rPr>
          <w:sz w:val="28"/>
          <w:szCs w:val="28"/>
        </w:rPr>
        <w:t xml:space="preserve">, </w:t>
      </w:r>
      <w:proofErr w:type="spellStart"/>
      <w:r w:rsidR="00C71A92" w:rsidRPr="00EC57D3">
        <w:rPr>
          <w:sz w:val="28"/>
          <w:szCs w:val="28"/>
        </w:rPr>
        <w:t>hoạt</w:t>
      </w:r>
      <w:proofErr w:type="spellEnd"/>
      <w:r w:rsidR="00C71A92" w:rsidRPr="00EC57D3">
        <w:rPr>
          <w:sz w:val="28"/>
          <w:szCs w:val="28"/>
        </w:rPr>
        <w:t xml:space="preserve"> </w:t>
      </w:r>
      <w:proofErr w:type="spellStart"/>
      <w:r w:rsidR="00C71A92" w:rsidRPr="00EC57D3">
        <w:rPr>
          <w:sz w:val="28"/>
          <w:szCs w:val="28"/>
        </w:rPr>
        <w:t>động</w:t>
      </w:r>
      <w:proofErr w:type="spellEnd"/>
      <w:r w:rsidR="00C71A92" w:rsidRPr="00EC57D3">
        <w:rPr>
          <w:sz w:val="28"/>
          <w:szCs w:val="28"/>
        </w:rPr>
        <w:t xml:space="preserve"> </w:t>
      </w:r>
      <w:r w:rsidRPr="00EC57D3">
        <w:rPr>
          <w:sz w:val="28"/>
          <w:szCs w:val="28"/>
          <w:lang w:val="vi-VN"/>
        </w:rPr>
        <w:t xml:space="preserve">quản lý </w:t>
      </w:r>
      <w:proofErr w:type="spellStart"/>
      <w:r w:rsidR="00C71A92" w:rsidRPr="00EC57D3">
        <w:rPr>
          <w:sz w:val="28"/>
          <w:szCs w:val="28"/>
        </w:rPr>
        <w:t>được</w:t>
      </w:r>
      <w:proofErr w:type="spellEnd"/>
      <w:r w:rsidR="00C71A92" w:rsidRPr="00EC57D3">
        <w:rPr>
          <w:sz w:val="28"/>
          <w:szCs w:val="28"/>
        </w:rPr>
        <w:t xml:space="preserve"> </w:t>
      </w:r>
      <w:proofErr w:type="spellStart"/>
      <w:r w:rsidR="00C71A92" w:rsidRPr="00EC57D3">
        <w:rPr>
          <w:sz w:val="28"/>
          <w:szCs w:val="28"/>
        </w:rPr>
        <w:t>thực</w:t>
      </w:r>
      <w:proofErr w:type="spellEnd"/>
      <w:r w:rsidR="00C71A92" w:rsidRPr="00EC57D3">
        <w:rPr>
          <w:sz w:val="28"/>
          <w:szCs w:val="28"/>
        </w:rPr>
        <w:t xml:space="preserve"> </w:t>
      </w:r>
      <w:proofErr w:type="spellStart"/>
      <w:r w:rsidR="00C71A92" w:rsidRPr="00EC57D3">
        <w:rPr>
          <w:sz w:val="28"/>
          <w:szCs w:val="28"/>
        </w:rPr>
        <w:t>hiện</w:t>
      </w:r>
      <w:proofErr w:type="spellEnd"/>
      <w:r w:rsidR="00C71A92" w:rsidRPr="00EC57D3">
        <w:rPr>
          <w:sz w:val="28"/>
          <w:szCs w:val="28"/>
        </w:rPr>
        <w:t xml:space="preserve"> </w:t>
      </w:r>
      <w:r w:rsidRPr="00EC57D3">
        <w:rPr>
          <w:sz w:val="28"/>
          <w:szCs w:val="28"/>
          <w:lang w:val="vi-VN"/>
        </w:rPr>
        <w:t>theo</w:t>
      </w:r>
      <w:r w:rsidR="00C71A92" w:rsidRPr="00EC57D3">
        <w:rPr>
          <w:sz w:val="28"/>
          <w:szCs w:val="28"/>
        </w:rPr>
        <w:t xml:space="preserve"> </w:t>
      </w:r>
      <w:proofErr w:type="spellStart"/>
      <w:r w:rsidR="00C71A92" w:rsidRPr="00EC57D3">
        <w:rPr>
          <w:sz w:val="28"/>
          <w:szCs w:val="28"/>
        </w:rPr>
        <w:t>các</w:t>
      </w:r>
      <w:proofErr w:type="spellEnd"/>
      <w:r w:rsidRPr="00EC57D3">
        <w:rPr>
          <w:sz w:val="28"/>
          <w:szCs w:val="28"/>
          <w:lang w:val="vi-VN"/>
        </w:rPr>
        <w:t xml:space="preserve"> quy định </w:t>
      </w:r>
      <w:proofErr w:type="spellStart"/>
      <w:r w:rsidR="00C71A92" w:rsidRPr="00EC57D3">
        <w:rPr>
          <w:sz w:val="28"/>
          <w:szCs w:val="28"/>
        </w:rPr>
        <w:t>chung</w:t>
      </w:r>
      <w:proofErr w:type="spellEnd"/>
      <w:r w:rsidR="00C71A92" w:rsidRPr="00EC57D3">
        <w:rPr>
          <w:sz w:val="28"/>
          <w:szCs w:val="28"/>
        </w:rPr>
        <w:t xml:space="preserve"> </w:t>
      </w:r>
      <w:r w:rsidRPr="00EC57D3">
        <w:rPr>
          <w:sz w:val="28"/>
          <w:szCs w:val="28"/>
          <w:lang w:val="vi-VN"/>
        </w:rPr>
        <w:t xml:space="preserve">về </w:t>
      </w:r>
      <w:proofErr w:type="spellStart"/>
      <w:r w:rsidR="00C71A92" w:rsidRPr="00EC57D3">
        <w:rPr>
          <w:sz w:val="28"/>
          <w:szCs w:val="28"/>
        </w:rPr>
        <w:t>quản</w:t>
      </w:r>
      <w:proofErr w:type="spellEnd"/>
      <w:r w:rsidR="00C71A92" w:rsidRPr="00EC57D3">
        <w:rPr>
          <w:sz w:val="28"/>
          <w:szCs w:val="28"/>
        </w:rPr>
        <w:t xml:space="preserve"> </w:t>
      </w:r>
      <w:proofErr w:type="spellStart"/>
      <w:r w:rsidR="00C71A92" w:rsidRPr="00EC57D3">
        <w:rPr>
          <w:sz w:val="28"/>
          <w:szCs w:val="28"/>
        </w:rPr>
        <w:t>lý</w:t>
      </w:r>
      <w:proofErr w:type="spellEnd"/>
      <w:r w:rsidR="00C71A92" w:rsidRPr="00EC57D3">
        <w:rPr>
          <w:sz w:val="28"/>
          <w:szCs w:val="28"/>
        </w:rPr>
        <w:t xml:space="preserve"> </w:t>
      </w:r>
      <w:proofErr w:type="spellStart"/>
      <w:r w:rsidR="00C71A92" w:rsidRPr="00EC57D3">
        <w:rPr>
          <w:sz w:val="28"/>
          <w:szCs w:val="28"/>
        </w:rPr>
        <w:t>kinh</w:t>
      </w:r>
      <w:proofErr w:type="spellEnd"/>
      <w:r w:rsidR="00C71A92" w:rsidRPr="00EC57D3">
        <w:rPr>
          <w:sz w:val="28"/>
          <w:szCs w:val="28"/>
        </w:rPr>
        <w:t xml:space="preserve"> </w:t>
      </w:r>
      <w:proofErr w:type="spellStart"/>
      <w:r w:rsidR="00C71A92" w:rsidRPr="00EC57D3">
        <w:rPr>
          <w:sz w:val="28"/>
          <w:szCs w:val="28"/>
        </w:rPr>
        <w:t>doanh</w:t>
      </w:r>
      <w:proofErr w:type="spellEnd"/>
      <w:r w:rsidR="00C71A92" w:rsidRPr="00EC57D3">
        <w:rPr>
          <w:sz w:val="28"/>
          <w:szCs w:val="28"/>
        </w:rPr>
        <w:t xml:space="preserve"> </w:t>
      </w:r>
      <w:proofErr w:type="spellStart"/>
      <w:r w:rsidR="00C71A92" w:rsidRPr="00EC57D3">
        <w:rPr>
          <w:sz w:val="28"/>
          <w:szCs w:val="28"/>
        </w:rPr>
        <w:t>dịch</w:t>
      </w:r>
      <w:proofErr w:type="spellEnd"/>
      <w:r w:rsidR="00C71A92" w:rsidRPr="00EC57D3">
        <w:rPr>
          <w:sz w:val="28"/>
          <w:szCs w:val="28"/>
        </w:rPr>
        <w:t xml:space="preserve"> </w:t>
      </w:r>
      <w:proofErr w:type="spellStart"/>
      <w:r w:rsidR="00C71A92" w:rsidRPr="00EC57D3">
        <w:rPr>
          <w:sz w:val="28"/>
          <w:szCs w:val="28"/>
        </w:rPr>
        <w:t>vụ</w:t>
      </w:r>
      <w:proofErr w:type="spellEnd"/>
      <w:r w:rsidR="00C71A92" w:rsidRPr="00EC57D3">
        <w:rPr>
          <w:sz w:val="28"/>
          <w:szCs w:val="28"/>
        </w:rPr>
        <w:t xml:space="preserve"> </w:t>
      </w:r>
      <w:r w:rsidRPr="00EC57D3">
        <w:rPr>
          <w:sz w:val="28"/>
          <w:szCs w:val="28"/>
          <w:lang w:val="vi-VN"/>
        </w:rPr>
        <w:t>viễn thông</w:t>
      </w:r>
      <w:r w:rsidR="00C71A92" w:rsidRPr="00EC57D3">
        <w:rPr>
          <w:sz w:val="28"/>
          <w:szCs w:val="28"/>
        </w:rPr>
        <w:t xml:space="preserve"> </w:t>
      </w:r>
      <w:proofErr w:type="spellStart"/>
      <w:r w:rsidR="00C71A92" w:rsidRPr="00EC57D3">
        <w:rPr>
          <w:sz w:val="28"/>
          <w:szCs w:val="28"/>
        </w:rPr>
        <w:t>và</w:t>
      </w:r>
      <w:proofErr w:type="spellEnd"/>
      <w:r w:rsidRPr="00EC57D3">
        <w:rPr>
          <w:sz w:val="28"/>
          <w:szCs w:val="28"/>
          <w:lang w:val="vi-VN"/>
        </w:rPr>
        <w:t xml:space="preserve"> Chính phủ quy định chi tiết </w:t>
      </w:r>
      <w:proofErr w:type="spellStart"/>
      <w:r w:rsidR="00C71A92" w:rsidRPr="00EC57D3">
        <w:rPr>
          <w:sz w:val="28"/>
          <w:szCs w:val="28"/>
        </w:rPr>
        <w:t>trong</w:t>
      </w:r>
      <w:proofErr w:type="spellEnd"/>
      <w:r w:rsidR="00C71A92" w:rsidRPr="00EC57D3">
        <w:rPr>
          <w:sz w:val="28"/>
          <w:szCs w:val="28"/>
        </w:rPr>
        <w:t xml:space="preserve"> </w:t>
      </w:r>
      <w:proofErr w:type="spellStart"/>
      <w:r w:rsidR="00C71A92" w:rsidRPr="00EC57D3">
        <w:rPr>
          <w:sz w:val="28"/>
          <w:szCs w:val="28"/>
        </w:rPr>
        <w:t>Nghị</w:t>
      </w:r>
      <w:proofErr w:type="spellEnd"/>
      <w:r w:rsidR="00C71A92" w:rsidRPr="00EC57D3">
        <w:rPr>
          <w:sz w:val="28"/>
          <w:szCs w:val="28"/>
        </w:rPr>
        <w:t xml:space="preserve"> </w:t>
      </w:r>
      <w:proofErr w:type="spellStart"/>
      <w:r w:rsidR="00C71A92" w:rsidRPr="00EC57D3">
        <w:rPr>
          <w:sz w:val="28"/>
          <w:szCs w:val="28"/>
        </w:rPr>
        <w:t>định</w:t>
      </w:r>
      <w:proofErr w:type="spellEnd"/>
      <w:r w:rsidR="00C71A92" w:rsidRPr="00EC57D3">
        <w:rPr>
          <w:sz w:val="28"/>
          <w:szCs w:val="28"/>
        </w:rPr>
        <w:t xml:space="preserve"> </w:t>
      </w:r>
      <w:proofErr w:type="spellStart"/>
      <w:r w:rsidR="00C71A92" w:rsidRPr="00EC57D3">
        <w:rPr>
          <w:sz w:val="28"/>
          <w:szCs w:val="28"/>
        </w:rPr>
        <w:t>hướng</w:t>
      </w:r>
      <w:proofErr w:type="spellEnd"/>
      <w:r w:rsidR="00C71A92" w:rsidRPr="00EC57D3">
        <w:rPr>
          <w:sz w:val="28"/>
          <w:szCs w:val="28"/>
        </w:rPr>
        <w:t xml:space="preserve"> </w:t>
      </w:r>
      <w:proofErr w:type="spellStart"/>
      <w:r w:rsidR="00C71A92" w:rsidRPr="00EC57D3">
        <w:rPr>
          <w:sz w:val="28"/>
          <w:szCs w:val="28"/>
        </w:rPr>
        <w:t>dẫn</w:t>
      </w:r>
      <w:proofErr w:type="spellEnd"/>
      <w:r w:rsidRPr="00EC57D3">
        <w:rPr>
          <w:sz w:val="28"/>
          <w:szCs w:val="28"/>
          <w:lang w:val="vi-VN"/>
        </w:rPr>
        <w:t>.</w:t>
      </w:r>
    </w:p>
    <w:p w14:paraId="332D6FD5" w14:textId="2EA7B073" w:rsidR="00CA6672" w:rsidRPr="00EC57D3" w:rsidRDefault="00F6024E" w:rsidP="00EC57D3">
      <w:pPr>
        <w:pStyle w:val="BodyText"/>
        <w:tabs>
          <w:tab w:val="left" w:pos="0"/>
          <w:tab w:val="left" w:pos="720"/>
        </w:tabs>
        <w:spacing w:before="120" w:line="264" w:lineRule="auto"/>
        <w:ind w:left="0" w:firstLine="0"/>
        <w:jc w:val="both"/>
        <w:rPr>
          <w:rFonts w:cs="Times New Roman"/>
          <w:b/>
          <w:lang w:val="vi-VN"/>
        </w:rPr>
      </w:pPr>
      <w:r w:rsidRPr="00EC57D3">
        <w:rPr>
          <w:rFonts w:cs="Times New Roman"/>
          <w:b/>
        </w:rPr>
        <w:tab/>
      </w:r>
      <w:r w:rsidR="00A40AD0" w:rsidRPr="00EC57D3">
        <w:rPr>
          <w:rFonts w:cs="Times New Roman"/>
          <w:b/>
        </w:rPr>
        <w:t>8</w:t>
      </w:r>
      <w:r w:rsidR="000409B9" w:rsidRPr="00EC57D3">
        <w:rPr>
          <w:rFonts w:cs="Times New Roman"/>
          <w:b/>
          <w:lang w:val="vi-VN"/>
        </w:rPr>
        <w:t>. Điều khoản thi hành</w:t>
      </w:r>
    </w:p>
    <w:p w14:paraId="484940E8" w14:textId="72290517" w:rsidR="000409B9" w:rsidRPr="00EC57D3" w:rsidRDefault="000409B9"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t xml:space="preserve">- Quy định chuyển tiếp đảm bảo các giấy phép </w:t>
      </w:r>
      <w:proofErr w:type="spellStart"/>
      <w:r w:rsidR="00A46712" w:rsidRPr="00EC57D3">
        <w:rPr>
          <w:rFonts w:cs="Times New Roman"/>
        </w:rPr>
        <w:t>thiết</w:t>
      </w:r>
      <w:proofErr w:type="spellEnd"/>
      <w:r w:rsidR="00A46712" w:rsidRPr="00EC57D3">
        <w:rPr>
          <w:rFonts w:cs="Times New Roman"/>
        </w:rPr>
        <w:t xml:space="preserve"> </w:t>
      </w:r>
      <w:proofErr w:type="spellStart"/>
      <w:r w:rsidR="00A46712" w:rsidRPr="00EC57D3">
        <w:rPr>
          <w:rFonts w:cs="Times New Roman"/>
        </w:rPr>
        <w:t>lập</w:t>
      </w:r>
      <w:proofErr w:type="spellEnd"/>
      <w:r w:rsidR="00A46712" w:rsidRPr="00EC57D3">
        <w:rPr>
          <w:rFonts w:cs="Times New Roman"/>
        </w:rPr>
        <w:t xml:space="preserve"> </w:t>
      </w:r>
      <w:proofErr w:type="spellStart"/>
      <w:r w:rsidR="00A46712" w:rsidRPr="00EC57D3">
        <w:rPr>
          <w:rFonts w:cs="Times New Roman"/>
        </w:rPr>
        <w:t>mạng</w:t>
      </w:r>
      <w:proofErr w:type="spellEnd"/>
      <w:r w:rsidR="00A46712" w:rsidRPr="00EC57D3">
        <w:rPr>
          <w:rFonts w:cs="Times New Roman"/>
        </w:rPr>
        <w:t xml:space="preserve"> </w:t>
      </w:r>
      <w:proofErr w:type="spellStart"/>
      <w:r w:rsidR="00A46712" w:rsidRPr="00EC57D3">
        <w:rPr>
          <w:rFonts w:cs="Times New Roman"/>
        </w:rPr>
        <w:t>viễn</w:t>
      </w:r>
      <w:proofErr w:type="spellEnd"/>
      <w:r w:rsidR="00A46712" w:rsidRPr="00EC57D3">
        <w:rPr>
          <w:rFonts w:cs="Times New Roman"/>
        </w:rPr>
        <w:t xml:space="preserve"> </w:t>
      </w:r>
      <w:proofErr w:type="spellStart"/>
      <w:r w:rsidR="00A46712" w:rsidRPr="00EC57D3">
        <w:rPr>
          <w:rFonts w:cs="Times New Roman"/>
        </w:rPr>
        <w:t>thông</w:t>
      </w:r>
      <w:proofErr w:type="spellEnd"/>
      <w:r w:rsidR="00A46712" w:rsidRPr="00EC57D3">
        <w:rPr>
          <w:rFonts w:cs="Times New Roman"/>
        </w:rPr>
        <w:t xml:space="preserve"> </w:t>
      </w:r>
      <w:proofErr w:type="spellStart"/>
      <w:r w:rsidR="00A46712" w:rsidRPr="00EC57D3">
        <w:rPr>
          <w:rFonts w:cs="Times New Roman"/>
        </w:rPr>
        <w:t>công</w:t>
      </w:r>
      <w:proofErr w:type="spellEnd"/>
      <w:r w:rsidR="00A46712" w:rsidRPr="00EC57D3">
        <w:rPr>
          <w:rFonts w:cs="Times New Roman"/>
        </w:rPr>
        <w:t xml:space="preserve"> </w:t>
      </w:r>
      <w:proofErr w:type="spellStart"/>
      <w:r w:rsidR="00A46712" w:rsidRPr="00EC57D3">
        <w:rPr>
          <w:rFonts w:cs="Times New Roman"/>
        </w:rPr>
        <w:t>cộng</w:t>
      </w:r>
      <w:proofErr w:type="spellEnd"/>
      <w:r w:rsidR="00A46712" w:rsidRPr="00EC57D3">
        <w:rPr>
          <w:rFonts w:cs="Times New Roman"/>
        </w:rPr>
        <w:t xml:space="preserve">, </w:t>
      </w:r>
      <w:proofErr w:type="spellStart"/>
      <w:r w:rsidR="00A46712" w:rsidRPr="00EC57D3">
        <w:rPr>
          <w:rFonts w:cs="Times New Roman"/>
        </w:rPr>
        <w:t>giấy</w:t>
      </w:r>
      <w:proofErr w:type="spellEnd"/>
      <w:r w:rsidR="00A46712" w:rsidRPr="00EC57D3">
        <w:rPr>
          <w:rFonts w:cs="Times New Roman"/>
        </w:rPr>
        <w:t xml:space="preserve"> </w:t>
      </w:r>
      <w:proofErr w:type="spellStart"/>
      <w:r w:rsidR="00A46712" w:rsidRPr="00EC57D3">
        <w:rPr>
          <w:rFonts w:cs="Times New Roman"/>
        </w:rPr>
        <w:t>phép</w:t>
      </w:r>
      <w:proofErr w:type="spellEnd"/>
      <w:r w:rsidR="00A46712" w:rsidRPr="00EC57D3">
        <w:rPr>
          <w:rFonts w:cs="Times New Roman"/>
        </w:rPr>
        <w:t xml:space="preserve"> </w:t>
      </w:r>
      <w:proofErr w:type="spellStart"/>
      <w:r w:rsidR="00A46712" w:rsidRPr="00EC57D3">
        <w:rPr>
          <w:rFonts w:cs="Times New Roman"/>
        </w:rPr>
        <w:t>cung</w:t>
      </w:r>
      <w:proofErr w:type="spellEnd"/>
      <w:r w:rsidR="00A46712" w:rsidRPr="00EC57D3">
        <w:rPr>
          <w:rFonts w:cs="Times New Roman"/>
        </w:rPr>
        <w:t xml:space="preserve"> </w:t>
      </w:r>
      <w:proofErr w:type="spellStart"/>
      <w:r w:rsidR="00A46712" w:rsidRPr="00EC57D3">
        <w:rPr>
          <w:rFonts w:cs="Times New Roman"/>
        </w:rPr>
        <w:t>cấp</w:t>
      </w:r>
      <w:proofErr w:type="spellEnd"/>
      <w:r w:rsidR="00600F3B" w:rsidRPr="00EC57D3">
        <w:rPr>
          <w:rFonts w:cs="Times New Roman"/>
          <w:lang w:val="vi-VN"/>
        </w:rPr>
        <w:t xml:space="preserve"> dịch vụ</w:t>
      </w:r>
      <w:r w:rsidRPr="00EC57D3">
        <w:rPr>
          <w:rFonts w:cs="Times New Roman"/>
          <w:lang w:val="vi-VN"/>
        </w:rPr>
        <w:t xml:space="preserve"> viễn thông </w:t>
      </w:r>
      <w:proofErr w:type="spellStart"/>
      <w:r w:rsidR="00A46712" w:rsidRPr="00EC57D3">
        <w:rPr>
          <w:rFonts w:cs="Times New Roman"/>
        </w:rPr>
        <w:t>đã</w:t>
      </w:r>
      <w:proofErr w:type="spellEnd"/>
      <w:r w:rsidR="00A46712" w:rsidRPr="00EC57D3">
        <w:rPr>
          <w:rFonts w:cs="Times New Roman"/>
        </w:rPr>
        <w:t xml:space="preserve"> </w:t>
      </w:r>
      <w:proofErr w:type="spellStart"/>
      <w:r w:rsidR="00A46712" w:rsidRPr="00EC57D3">
        <w:rPr>
          <w:rFonts w:cs="Times New Roman"/>
        </w:rPr>
        <w:t>được</w:t>
      </w:r>
      <w:proofErr w:type="spellEnd"/>
      <w:r w:rsidR="00A46712" w:rsidRPr="00EC57D3">
        <w:rPr>
          <w:rFonts w:cs="Times New Roman"/>
        </w:rPr>
        <w:t xml:space="preserve"> </w:t>
      </w:r>
      <w:proofErr w:type="spellStart"/>
      <w:r w:rsidR="00A46712" w:rsidRPr="00EC57D3">
        <w:rPr>
          <w:rFonts w:cs="Times New Roman"/>
        </w:rPr>
        <w:t>cấp</w:t>
      </w:r>
      <w:proofErr w:type="spellEnd"/>
      <w:r w:rsidR="00A46712" w:rsidRPr="00EC57D3">
        <w:rPr>
          <w:rFonts w:cs="Times New Roman"/>
        </w:rPr>
        <w:t xml:space="preserve"> </w:t>
      </w:r>
      <w:proofErr w:type="spellStart"/>
      <w:r w:rsidR="00A46712" w:rsidRPr="00EC57D3">
        <w:rPr>
          <w:rFonts w:cs="Times New Roman"/>
        </w:rPr>
        <w:t>theo</w:t>
      </w:r>
      <w:proofErr w:type="spellEnd"/>
      <w:r w:rsidR="00A46712" w:rsidRPr="00EC57D3">
        <w:rPr>
          <w:rFonts w:cs="Times New Roman"/>
        </w:rPr>
        <w:t xml:space="preserve"> </w:t>
      </w:r>
      <w:proofErr w:type="spellStart"/>
      <w:r w:rsidR="00A46712" w:rsidRPr="00EC57D3">
        <w:rPr>
          <w:rFonts w:cs="Times New Roman"/>
        </w:rPr>
        <w:t>Luật</w:t>
      </w:r>
      <w:proofErr w:type="spellEnd"/>
      <w:r w:rsidR="00A46712" w:rsidRPr="00EC57D3">
        <w:rPr>
          <w:rFonts w:cs="Times New Roman"/>
        </w:rPr>
        <w:t xml:space="preserve"> </w:t>
      </w:r>
      <w:proofErr w:type="spellStart"/>
      <w:r w:rsidR="00A46712" w:rsidRPr="00EC57D3">
        <w:rPr>
          <w:rFonts w:cs="Times New Roman"/>
        </w:rPr>
        <w:t>Viễn</w:t>
      </w:r>
      <w:proofErr w:type="spellEnd"/>
      <w:r w:rsidR="00A46712" w:rsidRPr="00EC57D3">
        <w:rPr>
          <w:rFonts w:cs="Times New Roman"/>
        </w:rPr>
        <w:t xml:space="preserve"> </w:t>
      </w:r>
      <w:proofErr w:type="spellStart"/>
      <w:r w:rsidR="00A46712" w:rsidRPr="00EC57D3">
        <w:rPr>
          <w:rFonts w:cs="Times New Roman"/>
        </w:rPr>
        <w:t>thông</w:t>
      </w:r>
      <w:proofErr w:type="spellEnd"/>
      <w:r w:rsidR="00A46712" w:rsidRPr="00EC57D3">
        <w:rPr>
          <w:rFonts w:cs="Times New Roman"/>
        </w:rPr>
        <w:t xml:space="preserve"> 2009 </w:t>
      </w:r>
      <w:proofErr w:type="spellStart"/>
      <w:r w:rsidR="00A46712" w:rsidRPr="00EC57D3">
        <w:rPr>
          <w:rFonts w:cs="Times New Roman"/>
        </w:rPr>
        <w:t>vẫn</w:t>
      </w:r>
      <w:proofErr w:type="spellEnd"/>
      <w:r w:rsidR="00A46712" w:rsidRPr="00EC57D3">
        <w:rPr>
          <w:rFonts w:cs="Times New Roman"/>
        </w:rPr>
        <w:t xml:space="preserve"> </w:t>
      </w:r>
      <w:proofErr w:type="spellStart"/>
      <w:r w:rsidR="00A46712" w:rsidRPr="00EC57D3">
        <w:rPr>
          <w:rFonts w:cs="Times New Roman"/>
        </w:rPr>
        <w:t>tiếp</w:t>
      </w:r>
      <w:proofErr w:type="spellEnd"/>
      <w:r w:rsidR="00A46712" w:rsidRPr="00EC57D3">
        <w:rPr>
          <w:rFonts w:cs="Times New Roman"/>
        </w:rPr>
        <w:t xml:space="preserve"> </w:t>
      </w:r>
      <w:proofErr w:type="spellStart"/>
      <w:r w:rsidR="00A46712" w:rsidRPr="00EC57D3">
        <w:rPr>
          <w:rFonts w:cs="Times New Roman"/>
        </w:rPr>
        <w:t>tục</w:t>
      </w:r>
      <w:proofErr w:type="spellEnd"/>
      <w:r w:rsidR="00A46712" w:rsidRPr="00EC57D3">
        <w:rPr>
          <w:rFonts w:cs="Times New Roman"/>
        </w:rPr>
        <w:t xml:space="preserve"> </w:t>
      </w:r>
      <w:r w:rsidRPr="00EC57D3">
        <w:rPr>
          <w:rFonts w:cs="Times New Roman"/>
          <w:lang w:val="vi-VN"/>
        </w:rPr>
        <w:t>có hiệu lực</w:t>
      </w:r>
      <w:r w:rsidR="00A46712" w:rsidRPr="00EC57D3">
        <w:rPr>
          <w:rFonts w:cs="Times New Roman"/>
        </w:rPr>
        <w:t xml:space="preserve"> </w:t>
      </w:r>
      <w:proofErr w:type="spellStart"/>
      <w:r w:rsidR="00A46712" w:rsidRPr="00EC57D3">
        <w:rPr>
          <w:rFonts w:cs="Times New Roman"/>
        </w:rPr>
        <w:t>đến</w:t>
      </w:r>
      <w:proofErr w:type="spellEnd"/>
      <w:r w:rsidR="00A46712" w:rsidRPr="00EC57D3">
        <w:rPr>
          <w:rFonts w:cs="Times New Roman"/>
        </w:rPr>
        <w:t xml:space="preserve"> </w:t>
      </w:r>
      <w:proofErr w:type="spellStart"/>
      <w:r w:rsidR="00A46712" w:rsidRPr="00EC57D3">
        <w:rPr>
          <w:rFonts w:cs="Times New Roman"/>
        </w:rPr>
        <w:t>hết</w:t>
      </w:r>
      <w:proofErr w:type="spellEnd"/>
      <w:r w:rsidR="00A46712" w:rsidRPr="00EC57D3">
        <w:rPr>
          <w:rFonts w:cs="Times New Roman"/>
        </w:rPr>
        <w:t xml:space="preserve"> </w:t>
      </w:r>
      <w:proofErr w:type="spellStart"/>
      <w:r w:rsidR="00A46712" w:rsidRPr="00EC57D3">
        <w:rPr>
          <w:rFonts w:cs="Times New Roman"/>
        </w:rPr>
        <w:t>thời</w:t>
      </w:r>
      <w:proofErr w:type="spellEnd"/>
      <w:r w:rsidR="00A46712" w:rsidRPr="00EC57D3">
        <w:rPr>
          <w:rFonts w:cs="Times New Roman"/>
        </w:rPr>
        <w:t xml:space="preserve"> </w:t>
      </w:r>
      <w:proofErr w:type="spellStart"/>
      <w:r w:rsidR="00A46712" w:rsidRPr="00EC57D3">
        <w:rPr>
          <w:rFonts w:cs="Times New Roman"/>
        </w:rPr>
        <w:t>gian</w:t>
      </w:r>
      <w:proofErr w:type="spellEnd"/>
      <w:r w:rsidR="00A46712" w:rsidRPr="00EC57D3">
        <w:rPr>
          <w:rFonts w:cs="Times New Roman"/>
        </w:rPr>
        <w:t xml:space="preserve"> </w:t>
      </w:r>
      <w:proofErr w:type="spellStart"/>
      <w:r w:rsidR="00A46712" w:rsidRPr="00EC57D3">
        <w:rPr>
          <w:rFonts w:cs="Times New Roman"/>
        </w:rPr>
        <w:t>ghi</w:t>
      </w:r>
      <w:proofErr w:type="spellEnd"/>
      <w:r w:rsidR="00A46712" w:rsidRPr="00EC57D3">
        <w:rPr>
          <w:rFonts w:cs="Times New Roman"/>
        </w:rPr>
        <w:t xml:space="preserve"> </w:t>
      </w:r>
      <w:proofErr w:type="spellStart"/>
      <w:r w:rsidR="00A46712" w:rsidRPr="00EC57D3">
        <w:rPr>
          <w:rFonts w:cs="Times New Roman"/>
        </w:rPr>
        <w:t>trong</w:t>
      </w:r>
      <w:proofErr w:type="spellEnd"/>
      <w:r w:rsidR="00A46712" w:rsidRPr="00EC57D3">
        <w:rPr>
          <w:rFonts w:cs="Times New Roman"/>
        </w:rPr>
        <w:t xml:space="preserve"> </w:t>
      </w:r>
      <w:proofErr w:type="spellStart"/>
      <w:r w:rsidR="00A46712" w:rsidRPr="00EC57D3">
        <w:rPr>
          <w:rFonts w:cs="Times New Roman"/>
        </w:rPr>
        <w:t>giấy</w:t>
      </w:r>
      <w:proofErr w:type="spellEnd"/>
      <w:r w:rsidR="00A46712" w:rsidRPr="00EC57D3">
        <w:rPr>
          <w:rFonts w:cs="Times New Roman"/>
        </w:rPr>
        <w:t xml:space="preserve"> </w:t>
      </w:r>
      <w:proofErr w:type="spellStart"/>
      <w:r w:rsidR="00A46712" w:rsidRPr="00EC57D3">
        <w:rPr>
          <w:rFonts w:cs="Times New Roman"/>
        </w:rPr>
        <w:t>phép</w:t>
      </w:r>
      <w:proofErr w:type="spellEnd"/>
      <w:r w:rsidR="005B4F06" w:rsidRPr="00EC57D3">
        <w:rPr>
          <w:rFonts w:cs="Times New Roman"/>
          <w:lang w:val="vi-VN"/>
        </w:rPr>
        <w:t>;</w:t>
      </w:r>
    </w:p>
    <w:p w14:paraId="31A04194" w14:textId="1DF9CCB9" w:rsidR="000339C5" w:rsidRPr="00EC57D3" w:rsidRDefault="000339C5" w:rsidP="00EC57D3">
      <w:pPr>
        <w:pStyle w:val="BodyText"/>
        <w:tabs>
          <w:tab w:val="left" w:pos="0"/>
          <w:tab w:val="left" w:pos="720"/>
        </w:tabs>
        <w:spacing w:before="120" w:line="264" w:lineRule="auto"/>
        <w:ind w:left="0" w:firstLine="0"/>
        <w:jc w:val="both"/>
        <w:rPr>
          <w:rFonts w:cs="Times New Roman"/>
        </w:rPr>
      </w:pPr>
      <w:r w:rsidRPr="00EC57D3">
        <w:rPr>
          <w:rFonts w:cs="Times New Roman"/>
          <w:lang w:val="vi-VN"/>
        </w:rPr>
        <w:tab/>
      </w:r>
      <w:r w:rsidRPr="00EC57D3">
        <w:rPr>
          <w:rFonts w:cs="Times New Roman"/>
        </w:rPr>
        <w:t xml:space="preserve">- </w:t>
      </w:r>
      <w:proofErr w:type="spellStart"/>
      <w:r w:rsidRPr="00EC57D3">
        <w:rPr>
          <w:rFonts w:cs="Times New Roman"/>
        </w:rPr>
        <w:t>Sửa</w:t>
      </w:r>
      <w:proofErr w:type="spellEnd"/>
      <w:r w:rsidRPr="00EC57D3">
        <w:rPr>
          <w:rFonts w:cs="Times New Roman"/>
        </w:rPr>
        <w:t xml:space="preserve"> </w:t>
      </w:r>
      <w:proofErr w:type="spellStart"/>
      <w:r w:rsidRPr="00EC57D3">
        <w:rPr>
          <w:rFonts w:cs="Times New Roman"/>
        </w:rPr>
        <w:t>đổi</w:t>
      </w:r>
      <w:proofErr w:type="spellEnd"/>
      <w:r w:rsidRPr="00EC57D3">
        <w:rPr>
          <w:rFonts w:cs="Times New Roman"/>
        </w:rPr>
        <w:t xml:space="preserve">, </w:t>
      </w:r>
      <w:proofErr w:type="spellStart"/>
      <w:r w:rsidRPr="00EC57D3">
        <w:rPr>
          <w:rFonts w:cs="Times New Roman"/>
        </w:rPr>
        <w:t>bổ</w:t>
      </w:r>
      <w:proofErr w:type="spellEnd"/>
      <w:r w:rsidRPr="00EC57D3">
        <w:rPr>
          <w:rFonts w:cs="Times New Roman"/>
        </w:rPr>
        <w:t xml:space="preserve"> sung </w:t>
      </w:r>
      <w:proofErr w:type="spellStart"/>
      <w:r w:rsidRPr="00EC57D3">
        <w:rPr>
          <w:rFonts w:cs="Times New Roman"/>
        </w:rPr>
        <w:t>một</w:t>
      </w:r>
      <w:proofErr w:type="spellEnd"/>
      <w:r w:rsidRPr="00EC57D3">
        <w:rPr>
          <w:rFonts w:cs="Times New Roman"/>
        </w:rPr>
        <w:t xml:space="preserve"> </w:t>
      </w:r>
      <w:proofErr w:type="spellStart"/>
      <w:r w:rsidRPr="00EC57D3">
        <w:rPr>
          <w:rFonts w:cs="Times New Roman"/>
        </w:rPr>
        <w:t>số</w:t>
      </w:r>
      <w:proofErr w:type="spellEnd"/>
      <w:r w:rsidRPr="00EC57D3">
        <w:rPr>
          <w:rFonts w:cs="Times New Roman"/>
        </w:rPr>
        <w:t xml:space="preserve"> </w:t>
      </w:r>
      <w:proofErr w:type="spellStart"/>
      <w:r w:rsidRPr="00EC57D3">
        <w:rPr>
          <w:rFonts w:cs="Times New Roman"/>
        </w:rPr>
        <w:t>điều</w:t>
      </w:r>
      <w:proofErr w:type="spellEnd"/>
      <w:r w:rsidRPr="00EC57D3">
        <w:rPr>
          <w:rFonts w:cs="Times New Roman"/>
        </w:rPr>
        <w:t xml:space="preserve"> </w:t>
      </w:r>
      <w:proofErr w:type="spellStart"/>
      <w:r w:rsidRPr="00EC57D3">
        <w:rPr>
          <w:rFonts w:cs="Times New Roman"/>
        </w:rPr>
        <w:t>của</w:t>
      </w:r>
      <w:proofErr w:type="spellEnd"/>
      <w:r w:rsidRPr="00EC57D3">
        <w:rPr>
          <w:rFonts w:cs="Times New Roman"/>
        </w:rPr>
        <w:t xml:space="preserve"> </w:t>
      </w:r>
      <w:proofErr w:type="spellStart"/>
      <w:r w:rsidRPr="00EC57D3">
        <w:rPr>
          <w:rFonts w:cs="Times New Roman"/>
        </w:rPr>
        <w:t>các</w:t>
      </w:r>
      <w:proofErr w:type="spellEnd"/>
      <w:r w:rsidRPr="00EC57D3">
        <w:rPr>
          <w:rFonts w:cs="Times New Roman"/>
        </w:rPr>
        <w:t xml:space="preserve"> </w:t>
      </w:r>
      <w:proofErr w:type="spellStart"/>
      <w:r w:rsidRPr="00EC57D3">
        <w:rPr>
          <w:rFonts w:cs="Times New Roman"/>
        </w:rPr>
        <w:t>luật</w:t>
      </w:r>
      <w:proofErr w:type="spellEnd"/>
      <w:r w:rsidRPr="00EC57D3">
        <w:rPr>
          <w:rFonts w:cs="Times New Roman"/>
        </w:rPr>
        <w:t xml:space="preserve"> </w:t>
      </w:r>
      <w:proofErr w:type="spellStart"/>
      <w:r w:rsidRPr="00EC57D3">
        <w:rPr>
          <w:rFonts w:cs="Times New Roman"/>
        </w:rPr>
        <w:t>có</w:t>
      </w:r>
      <w:proofErr w:type="spellEnd"/>
      <w:r w:rsidRPr="00EC57D3">
        <w:rPr>
          <w:rFonts w:cs="Times New Roman"/>
        </w:rPr>
        <w:t xml:space="preserve"> </w:t>
      </w:r>
      <w:proofErr w:type="spellStart"/>
      <w:r w:rsidRPr="00EC57D3">
        <w:rPr>
          <w:rFonts w:cs="Times New Roman"/>
        </w:rPr>
        <w:t>liên</w:t>
      </w:r>
      <w:proofErr w:type="spellEnd"/>
      <w:r w:rsidRPr="00EC57D3">
        <w:rPr>
          <w:rFonts w:cs="Times New Roman"/>
        </w:rPr>
        <w:t xml:space="preserve"> </w:t>
      </w:r>
      <w:proofErr w:type="spellStart"/>
      <w:r w:rsidRPr="00EC57D3">
        <w:rPr>
          <w:rFonts w:cs="Times New Roman"/>
        </w:rPr>
        <w:t>quan</w:t>
      </w:r>
      <w:proofErr w:type="spellEnd"/>
      <w:r w:rsidRPr="00EC57D3">
        <w:rPr>
          <w:rFonts w:cs="Times New Roman"/>
        </w:rPr>
        <w:t>.</w:t>
      </w:r>
    </w:p>
    <w:p w14:paraId="53EC5B6E" w14:textId="6560A01E" w:rsidR="002C314A" w:rsidRPr="00EC57D3" w:rsidRDefault="00F6024E" w:rsidP="00EC57D3">
      <w:pPr>
        <w:tabs>
          <w:tab w:val="left" w:pos="0"/>
          <w:tab w:val="left" w:pos="720"/>
        </w:tabs>
        <w:spacing w:before="120" w:line="264" w:lineRule="auto"/>
        <w:jc w:val="both"/>
        <w:rPr>
          <w:sz w:val="28"/>
          <w:szCs w:val="28"/>
          <w:lang w:val="vi-VN"/>
        </w:rPr>
      </w:pPr>
      <w:r w:rsidRPr="00EC57D3">
        <w:rPr>
          <w:i/>
          <w:sz w:val="28"/>
          <w:szCs w:val="28"/>
          <w:lang w:val="vi-VN"/>
        </w:rPr>
        <w:tab/>
      </w:r>
      <w:r w:rsidR="00F8737E" w:rsidRPr="00EC57D3">
        <w:rPr>
          <w:i/>
          <w:sz w:val="28"/>
          <w:szCs w:val="28"/>
          <w:lang w:val="vi-VN"/>
        </w:rPr>
        <w:t>(Chi tiết các nội dung như d</w:t>
      </w:r>
      <w:r w:rsidR="003E02D4" w:rsidRPr="00EC57D3">
        <w:rPr>
          <w:i/>
          <w:sz w:val="28"/>
          <w:szCs w:val="28"/>
          <w:lang w:val="vi-VN"/>
        </w:rPr>
        <w:t xml:space="preserve">ự thảo </w:t>
      </w:r>
      <w:r w:rsidR="00F8737E" w:rsidRPr="00EC57D3">
        <w:rPr>
          <w:i/>
          <w:sz w:val="28"/>
          <w:szCs w:val="28"/>
          <w:lang w:val="vi-VN"/>
        </w:rPr>
        <w:t>l</w:t>
      </w:r>
      <w:r w:rsidR="003E02D4" w:rsidRPr="00EC57D3">
        <w:rPr>
          <w:i/>
          <w:sz w:val="28"/>
          <w:szCs w:val="28"/>
          <w:lang w:val="vi-VN"/>
        </w:rPr>
        <w:t>uật gửi kèm theo).</w:t>
      </w:r>
    </w:p>
    <w:p w14:paraId="2D7C6061" w14:textId="569A0D42" w:rsidR="002C314A" w:rsidRPr="00EC57D3" w:rsidRDefault="00F6024E" w:rsidP="00EC57D3">
      <w:pPr>
        <w:pStyle w:val="Heading2"/>
        <w:tabs>
          <w:tab w:val="left" w:pos="0"/>
          <w:tab w:val="left" w:pos="720"/>
          <w:tab w:val="left" w:pos="1194"/>
        </w:tabs>
        <w:spacing w:before="120" w:line="264" w:lineRule="auto"/>
        <w:ind w:left="0" w:firstLine="0"/>
        <w:jc w:val="both"/>
        <w:rPr>
          <w:rFonts w:cs="Times New Roman"/>
          <w:b w:val="0"/>
          <w:bCs w:val="0"/>
          <w:lang w:val="vi-VN"/>
        </w:rPr>
      </w:pPr>
      <w:r w:rsidRPr="00EC57D3">
        <w:rPr>
          <w:rFonts w:cs="Times New Roman"/>
          <w:lang w:val="vi-VN"/>
        </w:rPr>
        <w:tab/>
      </w:r>
      <w:r w:rsidRPr="00EC57D3">
        <w:rPr>
          <w:rFonts w:cs="Times New Roman"/>
        </w:rPr>
        <w:t xml:space="preserve">V. </w:t>
      </w:r>
      <w:r w:rsidR="003E02D4" w:rsidRPr="00EC57D3">
        <w:rPr>
          <w:rFonts w:cs="Times New Roman"/>
          <w:lang w:val="vi-VN"/>
        </w:rPr>
        <w:t>TÍNH THỐNG NHẤT VỚI CÁC VĂN BẢN QUY PHẠM PHÁP LUẬT TRONG CÙNG LĨNH VỰC VÀ CÁC LĨNH VỰC CÓ LIÊN QUAN</w:t>
      </w:r>
    </w:p>
    <w:p w14:paraId="178A45C7" w14:textId="4AC23D11" w:rsidR="002C314A" w:rsidRPr="00EC57D3" w:rsidRDefault="00392500"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3E02D4" w:rsidRPr="00EC57D3">
        <w:rPr>
          <w:rFonts w:cs="Times New Roman"/>
          <w:lang w:val="vi-VN"/>
        </w:rPr>
        <w:t xml:space="preserve">Để bảo đảm tính thống nhất, </w:t>
      </w:r>
      <w:r w:rsidRPr="00EC57D3">
        <w:rPr>
          <w:rFonts w:cs="Times New Roman"/>
          <w:lang w:val="vi-VN"/>
        </w:rPr>
        <w:t>d</w:t>
      </w:r>
      <w:r w:rsidR="003E02D4" w:rsidRPr="00EC57D3">
        <w:rPr>
          <w:rFonts w:cs="Times New Roman"/>
          <w:lang w:val="vi-VN"/>
        </w:rPr>
        <w:t xml:space="preserve">ự thảo Luật đã được rà soát với các luật khác trong cùng lĩnh vực và các lĩnh vực có liên quan như Luật Công nghệ thông tin, Luật </w:t>
      </w:r>
      <w:r w:rsidRPr="00EC57D3">
        <w:rPr>
          <w:rFonts w:cs="Times New Roman"/>
          <w:lang w:val="vi-VN"/>
        </w:rPr>
        <w:t>Doanh nghiệp</w:t>
      </w:r>
      <w:r w:rsidR="003E02D4" w:rsidRPr="00EC57D3">
        <w:rPr>
          <w:rFonts w:cs="Times New Roman"/>
          <w:lang w:val="vi-VN"/>
        </w:rPr>
        <w:t>, Luật</w:t>
      </w:r>
      <w:r w:rsidRPr="00EC57D3">
        <w:rPr>
          <w:rFonts w:cs="Times New Roman"/>
          <w:lang w:val="vi-VN"/>
        </w:rPr>
        <w:t xml:space="preserve"> Đầu tư</w:t>
      </w:r>
      <w:r w:rsidR="003E02D4" w:rsidRPr="00EC57D3">
        <w:rPr>
          <w:rFonts w:cs="Times New Roman"/>
          <w:lang w:val="vi-VN"/>
        </w:rPr>
        <w:t>,</w:t>
      </w:r>
      <w:r w:rsidR="00D065A5" w:rsidRPr="00EC57D3">
        <w:rPr>
          <w:rFonts w:cs="Times New Roman"/>
        </w:rPr>
        <w:t xml:space="preserve"> </w:t>
      </w:r>
      <w:proofErr w:type="spellStart"/>
      <w:r w:rsidR="00D065A5" w:rsidRPr="00EC57D3">
        <w:rPr>
          <w:rFonts w:cs="Times New Roman"/>
        </w:rPr>
        <w:t>Luật</w:t>
      </w:r>
      <w:proofErr w:type="spellEnd"/>
      <w:r w:rsidR="00D065A5" w:rsidRPr="00EC57D3">
        <w:rPr>
          <w:rFonts w:cs="Times New Roman"/>
        </w:rPr>
        <w:t xml:space="preserve"> </w:t>
      </w:r>
      <w:proofErr w:type="spellStart"/>
      <w:r w:rsidR="00D065A5" w:rsidRPr="00EC57D3">
        <w:rPr>
          <w:rFonts w:cs="Times New Roman"/>
        </w:rPr>
        <w:t>Cạnh</w:t>
      </w:r>
      <w:proofErr w:type="spellEnd"/>
      <w:r w:rsidR="00D065A5" w:rsidRPr="00EC57D3">
        <w:rPr>
          <w:rFonts w:cs="Times New Roman"/>
        </w:rPr>
        <w:t xml:space="preserve"> </w:t>
      </w:r>
      <w:proofErr w:type="spellStart"/>
      <w:r w:rsidR="00D065A5" w:rsidRPr="00EC57D3">
        <w:rPr>
          <w:rFonts w:cs="Times New Roman"/>
        </w:rPr>
        <w:t>tranh</w:t>
      </w:r>
      <w:proofErr w:type="spellEnd"/>
      <w:r w:rsidR="00D065A5" w:rsidRPr="00EC57D3">
        <w:rPr>
          <w:rFonts w:cs="Times New Roman"/>
        </w:rPr>
        <w:t xml:space="preserve">, </w:t>
      </w:r>
      <w:proofErr w:type="spellStart"/>
      <w:r w:rsidR="00D065A5" w:rsidRPr="00EC57D3">
        <w:rPr>
          <w:rFonts w:cs="Times New Roman"/>
        </w:rPr>
        <w:t>Luật</w:t>
      </w:r>
      <w:proofErr w:type="spellEnd"/>
      <w:r w:rsidR="00D065A5" w:rsidRPr="00EC57D3">
        <w:rPr>
          <w:rFonts w:cs="Times New Roman"/>
        </w:rPr>
        <w:t xml:space="preserve"> Quy </w:t>
      </w:r>
      <w:proofErr w:type="spellStart"/>
      <w:r w:rsidR="00D065A5" w:rsidRPr="00EC57D3">
        <w:rPr>
          <w:rFonts w:cs="Times New Roman"/>
        </w:rPr>
        <w:t>hoạch</w:t>
      </w:r>
      <w:proofErr w:type="spellEnd"/>
      <w:r w:rsidR="00D065A5" w:rsidRPr="00EC57D3">
        <w:rPr>
          <w:rFonts w:cs="Times New Roman"/>
        </w:rPr>
        <w:t>,</w:t>
      </w:r>
      <w:r w:rsidR="003E02D4" w:rsidRPr="00EC57D3">
        <w:rPr>
          <w:rFonts w:cs="Times New Roman"/>
          <w:lang w:val="vi-VN"/>
        </w:rPr>
        <w:t xml:space="preserve"> </w:t>
      </w:r>
      <w:r w:rsidRPr="00EC57D3">
        <w:rPr>
          <w:rFonts w:cs="Times New Roman"/>
          <w:lang w:val="vi-VN"/>
        </w:rPr>
        <w:t xml:space="preserve">Luật Quản lý, sử dụng tài sản công, Luật Tần số vô tuyến điện, </w:t>
      </w:r>
      <w:proofErr w:type="spellStart"/>
      <w:r w:rsidR="00D065A5" w:rsidRPr="00EC57D3">
        <w:rPr>
          <w:rFonts w:cs="Times New Roman"/>
        </w:rPr>
        <w:t>Luật</w:t>
      </w:r>
      <w:proofErr w:type="spellEnd"/>
      <w:r w:rsidR="00D065A5" w:rsidRPr="00EC57D3">
        <w:rPr>
          <w:rFonts w:cs="Times New Roman"/>
        </w:rPr>
        <w:t xml:space="preserve"> An </w:t>
      </w:r>
      <w:proofErr w:type="spellStart"/>
      <w:r w:rsidR="00D065A5" w:rsidRPr="00EC57D3">
        <w:rPr>
          <w:rFonts w:cs="Times New Roman"/>
        </w:rPr>
        <w:t>toàn</w:t>
      </w:r>
      <w:proofErr w:type="spellEnd"/>
      <w:r w:rsidR="00D065A5" w:rsidRPr="00EC57D3">
        <w:rPr>
          <w:rFonts w:cs="Times New Roman"/>
        </w:rPr>
        <w:t xml:space="preserve"> </w:t>
      </w:r>
      <w:proofErr w:type="spellStart"/>
      <w:r w:rsidR="00D065A5" w:rsidRPr="00EC57D3">
        <w:rPr>
          <w:rFonts w:cs="Times New Roman"/>
        </w:rPr>
        <w:t>thông</w:t>
      </w:r>
      <w:proofErr w:type="spellEnd"/>
      <w:r w:rsidR="00D065A5" w:rsidRPr="00EC57D3">
        <w:rPr>
          <w:rFonts w:cs="Times New Roman"/>
        </w:rPr>
        <w:t xml:space="preserve"> tin </w:t>
      </w:r>
      <w:proofErr w:type="spellStart"/>
      <w:r w:rsidR="00D065A5" w:rsidRPr="00EC57D3">
        <w:rPr>
          <w:rFonts w:cs="Times New Roman"/>
        </w:rPr>
        <w:t>mạng</w:t>
      </w:r>
      <w:proofErr w:type="spellEnd"/>
      <w:r w:rsidR="00D065A5" w:rsidRPr="00EC57D3">
        <w:rPr>
          <w:rFonts w:cs="Times New Roman"/>
        </w:rPr>
        <w:t xml:space="preserve">, </w:t>
      </w:r>
      <w:r w:rsidRPr="00EC57D3">
        <w:rPr>
          <w:rFonts w:cs="Times New Roman"/>
          <w:lang w:val="vi-VN"/>
        </w:rPr>
        <w:t>Luật An ninh mạng, Luật Giá, Luật Phí và lệ phí</w:t>
      </w:r>
      <w:r w:rsidR="005B4F06" w:rsidRPr="00EC57D3">
        <w:rPr>
          <w:rFonts w:cs="Times New Roman"/>
          <w:lang w:val="vi-VN"/>
        </w:rPr>
        <w:t xml:space="preserve">, Luật </w:t>
      </w:r>
      <w:r w:rsidR="00C03480" w:rsidRPr="00EC57D3">
        <w:rPr>
          <w:rFonts w:cs="Times New Roman"/>
        </w:rPr>
        <w:t>Đ</w:t>
      </w:r>
      <w:r w:rsidR="005B4F06" w:rsidRPr="00EC57D3">
        <w:rPr>
          <w:rFonts w:cs="Times New Roman"/>
          <w:lang w:val="vi-VN"/>
        </w:rPr>
        <w:t>ấu giá</w:t>
      </w:r>
      <w:r w:rsidR="00C03480" w:rsidRPr="00EC57D3">
        <w:rPr>
          <w:rFonts w:cs="Times New Roman"/>
        </w:rPr>
        <w:t xml:space="preserve"> </w:t>
      </w:r>
      <w:proofErr w:type="spellStart"/>
      <w:r w:rsidR="00C03480" w:rsidRPr="00EC57D3">
        <w:rPr>
          <w:rFonts w:cs="Times New Roman"/>
        </w:rPr>
        <w:t>tài</w:t>
      </w:r>
      <w:proofErr w:type="spellEnd"/>
      <w:r w:rsidR="00C03480" w:rsidRPr="00EC57D3">
        <w:rPr>
          <w:rFonts w:cs="Times New Roman"/>
        </w:rPr>
        <w:t xml:space="preserve"> </w:t>
      </w:r>
      <w:proofErr w:type="spellStart"/>
      <w:r w:rsidR="00C03480" w:rsidRPr="00EC57D3">
        <w:rPr>
          <w:rFonts w:cs="Times New Roman"/>
        </w:rPr>
        <w:t>sản</w:t>
      </w:r>
      <w:proofErr w:type="spellEnd"/>
      <w:r w:rsidR="005B4F06" w:rsidRPr="00EC57D3">
        <w:rPr>
          <w:rFonts w:cs="Times New Roman"/>
          <w:lang w:val="vi-VN"/>
        </w:rPr>
        <w:t>,...</w:t>
      </w:r>
    </w:p>
    <w:p w14:paraId="2EA3A348" w14:textId="433C424B" w:rsidR="002C314A" w:rsidRPr="00EC57D3" w:rsidRDefault="00392500"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3E02D4" w:rsidRPr="00EC57D3">
        <w:rPr>
          <w:rFonts w:cs="Times New Roman"/>
          <w:lang w:val="vi-VN"/>
        </w:rPr>
        <w:t>Trên cơ sở kết quả rà soát, các quy định trong dự thảo Luật đã được xem xét, sửa đổi, bổ sung để phù hợp, tương thích, không mâu thuẫn, chồng ché</w:t>
      </w:r>
      <w:r w:rsidR="00D065A5" w:rsidRPr="00EC57D3">
        <w:rPr>
          <w:rFonts w:cs="Times New Roman"/>
          <w:lang w:val="vi-VN"/>
        </w:rPr>
        <w:t xml:space="preserve">o với Luật Công nghệ thông tin </w:t>
      </w:r>
      <w:r w:rsidRPr="00EC57D3">
        <w:rPr>
          <w:rFonts w:cs="Times New Roman"/>
          <w:lang w:val="vi-VN"/>
        </w:rPr>
        <w:t xml:space="preserve">và các văn bản hướng dẫn, dự thảo </w:t>
      </w:r>
      <w:r w:rsidR="003E02D4" w:rsidRPr="00EC57D3">
        <w:rPr>
          <w:rFonts w:cs="Times New Roman"/>
          <w:lang w:val="vi-VN"/>
        </w:rPr>
        <w:t xml:space="preserve">Luật </w:t>
      </w:r>
      <w:r w:rsidRPr="00EC57D3">
        <w:rPr>
          <w:rFonts w:cs="Times New Roman"/>
          <w:lang w:val="vi-VN"/>
        </w:rPr>
        <w:t>Giao dịch điện tử</w:t>
      </w:r>
      <w:r w:rsidR="003E02D4" w:rsidRPr="00EC57D3">
        <w:rPr>
          <w:rFonts w:cs="Times New Roman"/>
          <w:lang w:val="vi-VN"/>
        </w:rPr>
        <w:t xml:space="preserve"> sửa đổi </w:t>
      </w:r>
      <w:r w:rsidRPr="00EC57D3">
        <w:rPr>
          <w:rFonts w:cs="Times New Roman"/>
          <w:lang w:val="vi-VN"/>
        </w:rPr>
        <w:t xml:space="preserve">để đảm bảo Luật Viễn thông </w:t>
      </w:r>
      <w:r w:rsidR="009B2615" w:rsidRPr="00EC57D3">
        <w:rPr>
          <w:rFonts w:cs="Times New Roman"/>
        </w:rPr>
        <w:t>(</w:t>
      </w:r>
      <w:r w:rsidRPr="00EC57D3">
        <w:rPr>
          <w:rFonts w:cs="Times New Roman"/>
          <w:lang w:val="vi-VN"/>
        </w:rPr>
        <w:t>sửa đổi</w:t>
      </w:r>
      <w:r w:rsidR="009B2615" w:rsidRPr="00EC57D3">
        <w:rPr>
          <w:rFonts w:cs="Times New Roman"/>
        </w:rPr>
        <w:t>)</w:t>
      </w:r>
      <w:r w:rsidRPr="00EC57D3">
        <w:rPr>
          <w:rFonts w:cs="Times New Roman"/>
          <w:lang w:val="vi-VN"/>
        </w:rPr>
        <w:t xml:space="preserve"> sẽ không bị chồng chéo về mặt phạm vi cũng như </w:t>
      </w:r>
      <w:r w:rsidR="003E02D4" w:rsidRPr="00EC57D3">
        <w:rPr>
          <w:rFonts w:cs="Times New Roman"/>
          <w:lang w:val="vi-VN"/>
        </w:rPr>
        <w:t>đã kế thừa</w:t>
      </w:r>
      <w:r w:rsidRPr="00EC57D3">
        <w:rPr>
          <w:rFonts w:cs="Times New Roman"/>
          <w:lang w:val="vi-VN"/>
        </w:rPr>
        <w:t xml:space="preserve"> một số quy định </w:t>
      </w:r>
      <w:r w:rsidR="003E02D4" w:rsidRPr="00EC57D3">
        <w:rPr>
          <w:rFonts w:cs="Times New Roman"/>
          <w:lang w:val="vi-VN"/>
        </w:rPr>
        <w:t>trong các Luật này, đồng thời</w:t>
      </w:r>
      <w:r w:rsidR="00600F3B" w:rsidRPr="00EC57D3">
        <w:rPr>
          <w:rFonts w:cs="Times New Roman"/>
          <w:lang w:val="vi-VN"/>
        </w:rPr>
        <w:t>,</w:t>
      </w:r>
      <w:r w:rsidR="003E02D4" w:rsidRPr="00EC57D3">
        <w:rPr>
          <w:rFonts w:cs="Times New Roman"/>
          <w:lang w:val="vi-VN"/>
        </w:rPr>
        <w:t xml:space="preserve"> bổ sung những quy định liên quan cần thiết phù hợp thực tế phát triển mà các Luật này còn thiếu. </w:t>
      </w:r>
      <w:proofErr w:type="spellStart"/>
      <w:r w:rsidR="005A1E41" w:rsidRPr="00EC57D3">
        <w:rPr>
          <w:rFonts w:cs="Times New Roman"/>
        </w:rPr>
        <w:t>Đồng</w:t>
      </w:r>
      <w:proofErr w:type="spellEnd"/>
      <w:r w:rsidR="005A1E41" w:rsidRPr="00EC57D3">
        <w:rPr>
          <w:rFonts w:cs="Times New Roman"/>
        </w:rPr>
        <w:t xml:space="preserve"> </w:t>
      </w:r>
      <w:proofErr w:type="spellStart"/>
      <w:r w:rsidR="005A1E41" w:rsidRPr="00EC57D3">
        <w:rPr>
          <w:rFonts w:cs="Times New Roman"/>
        </w:rPr>
        <w:t>thời</w:t>
      </w:r>
      <w:proofErr w:type="spellEnd"/>
      <w:r w:rsidR="005A1E41" w:rsidRPr="00EC57D3">
        <w:rPr>
          <w:rFonts w:cs="Times New Roman"/>
        </w:rPr>
        <w:t>,</w:t>
      </w:r>
      <w:r w:rsidR="003E02D4" w:rsidRPr="00EC57D3">
        <w:rPr>
          <w:rFonts w:cs="Times New Roman"/>
          <w:lang w:val="vi-VN"/>
        </w:rPr>
        <w:t xml:space="preserve"> rà soát với các luật khác liên quan như Luật </w:t>
      </w:r>
      <w:r w:rsidRPr="00EC57D3">
        <w:rPr>
          <w:rFonts w:cs="Times New Roman"/>
          <w:lang w:val="vi-VN"/>
        </w:rPr>
        <w:t xml:space="preserve">Doanh nghiệp, </w:t>
      </w:r>
      <w:r w:rsidR="003E02D4" w:rsidRPr="00EC57D3">
        <w:rPr>
          <w:rFonts w:cs="Times New Roman"/>
          <w:lang w:val="vi-VN"/>
        </w:rPr>
        <w:t xml:space="preserve">Luật </w:t>
      </w:r>
      <w:r w:rsidRPr="00EC57D3">
        <w:rPr>
          <w:rFonts w:cs="Times New Roman"/>
          <w:lang w:val="vi-VN"/>
        </w:rPr>
        <w:t>Đ</w:t>
      </w:r>
      <w:r w:rsidR="003E02D4" w:rsidRPr="00EC57D3">
        <w:rPr>
          <w:rFonts w:cs="Times New Roman"/>
          <w:lang w:val="vi-VN"/>
        </w:rPr>
        <w:t xml:space="preserve">ầu tư, </w:t>
      </w:r>
      <w:proofErr w:type="spellStart"/>
      <w:r w:rsidR="009B2615" w:rsidRPr="00EC57D3">
        <w:rPr>
          <w:rFonts w:cs="Times New Roman"/>
        </w:rPr>
        <w:t>Luật</w:t>
      </w:r>
      <w:proofErr w:type="spellEnd"/>
      <w:r w:rsidR="009B2615" w:rsidRPr="00EC57D3">
        <w:rPr>
          <w:rFonts w:cs="Times New Roman"/>
        </w:rPr>
        <w:t xml:space="preserve"> </w:t>
      </w:r>
      <w:proofErr w:type="spellStart"/>
      <w:r w:rsidR="009B2615" w:rsidRPr="00EC57D3">
        <w:rPr>
          <w:rFonts w:cs="Times New Roman"/>
        </w:rPr>
        <w:t>Cạnh</w:t>
      </w:r>
      <w:proofErr w:type="spellEnd"/>
      <w:r w:rsidR="009B2615" w:rsidRPr="00EC57D3">
        <w:rPr>
          <w:rFonts w:cs="Times New Roman"/>
        </w:rPr>
        <w:t xml:space="preserve"> </w:t>
      </w:r>
      <w:proofErr w:type="spellStart"/>
      <w:r w:rsidR="009B2615" w:rsidRPr="00EC57D3">
        <w:rPr>
          <w:rFonts w:cs="Times New Roman"/>
        </w:rPr>
        <w:t>tranh</w:t>
      </w:r>
      <w:proofErr w:type="spellEnd"/>
      <w:r w:rsidR="009B2615" w:rsidRPr="00EC57D3">
        <w:rPr>
          <w:rFonts w:cs="Times New Roman"/>
        </w:rPr>
        <w:t xml:space="preserve">, </w:t>
      </w:r>
      <w:r w:rsidRPr="00EC57D3">
        <w:rPr>
          <w:rFonts w:cs="Times New Roman"/>
          <w:lang w:val="vi-VN"/>
        </w:rPr>
        <w:t>Luật Quản lý, sử dụng tài sản công</w:t>
      </w:r>
      <w:r w:rsidR="003E02D4" w:rsidRPr="00EC57D3">
        <w:rPr>
          <w:rFonts w:cs="Times New Roman"/>
          <w:lang w:val="vi-VN"/>
        </w:rPr>
        <w:t xml:space="preserve">…. </w:t>
      </w:r>
      <w:r w:rsidRPr="00EC57D3">
        <w:rPr>
          <w:rFonts w:cs="Times New Roman"/>
          <w:lang w:val="vi-VN"/>
        </w:rPr>
        <w:t>đ</w:t>
      </w:r>
      <w:r w:rsidR="003E02D4" w:rsidRPr="00EC57D3">
        <w:rPr>
          <w:rFonts w:cs="Times New Roman"/>
          <w:lang w:val="vi-VN"/>
        </w:rPr>
        <w:t xml:space="preserve">ể đảm bảo các quy định trong Luật </w:t>
      </w:r>
      <w:r w:rsidRPr="00EC57D3">
        <w:rPr>
          <w:rFonts w:cs="Times New Roman"/>
          <w:lang w:val="vi-VN"/>
        </w:rPr>
        <w:t>Viễn thông</w:t>
      </w:r>
      <w:r w:rsidR="003E02D4" w:rsidRPr="00EC57D3">
        <w:rPr>
          <w:rFonts w:cs="Times New Roman"/>
          <w:lang w:val="vi-VN"/>
        </w:rPr>
        <w:t xml:space="preserve"> sửa đổi</w:t>
      </w:r>
      <w:r w:rsidRPr="00EC57D3">
        <w:rPr>
          <w:rFonts w:cs="Times New Roman"/>
          <w:lang w:val="vi-VN"/>
        </w:rPr>
        <w:t xml:space="preserve"> được đồng bộ, </w:t>
      </w:r>
      <w:r w:rsidR="003E02D4" w:rsidRPr="00EC57D3">
        <w:rPr>
          <w:rFonts w:cs="Times New Roman"/>
          <w:lang w:val="vi-VN"/>
        </w:rPr>
        <w:t>tuân thủ quy định hoạt động đầu tư kinh doanh tại Việt Nam</w:t>
      </w:r>
      <w:r w:rsidR="009B2615" w:rsidRPr="00EC57D3">
        <w:rPr>
          <w:rFonts w:cs="Times New Roman"/>
          <w:lang w:val="vi-VN"/>
        </w:rPr>
        <w:t>.</w:t>
      </w:r>
    </w:p>
    <w:p w14:paraId="56BBDFA4" w14:textId="77777777" w:rsidR="002C314A" w:rsidRPr="00EC57D3" w:rsidRDefault="00392500" w:rsidP="00EC57D3">
      <w:pPr>
        <w:tabs>
          <w:tab w:val="left" w:pos="0"/>
          <w:tab w:val="left" w:pos="720"/>
        </w:tabs>
        <w:spacing w:before="120" w:line="264" w:lineRule="auto"/>
        <w:jc w:val="both"/>
        <w:rPr>
          <w:sz w:val="28"/>
          <w:szCs w:val="28"/>
          <w:lang w:val="vi-VN"/>
        </w:rPr>
      </w:pPr>
      <w:r w:rsidRPr="00EC57D3">
        <w:rPr>
          <w:sz w:val="28"/>
          <w:szCs w:val="28"/>
          <w:lang w:val="vi-VN"/>
        </w:rPr>
        <w:lastRenderedPageBreak/>
        <w:tab/>
      </w:r>
      <w:r w:rsidR="003E02D4" w:rsidRPr="00EC57D3">
        <w:rPr>
          <w:sz w:val="28"/>
          <w:szCs w:val="28"/>
          <w:lang w:val="vi-VN"/>
        </w:rPr>
        <w:t xml:space="preserve">Kết quả rà soát pháp luật được thể hiện cụ thể trong </w:t>
      </w:r>
      <w:r w:rsidR="003E02D4" w:rsidRPr="00EC57D3">
        <w:rPr>
          <w:i/>
          <w:sz w:val="28"/>
          <w:szCs w:val="28"/>
          <w:lang w:val="vi-VN"/>
        </w:rPr>
        <w:t>Báo cáo rà soát các</w:t>
      </w:r>
      <w:r w:rsidRPr="00EC57D3">
        <w:rPr>
          <w:i/>
          <w:sz w:val="28"/>
          <w:szCs w:val="28"/>
          <w:lang w:val="vi-VN"/>
        </w:rPr>
        <w:t xml:space="preserve"> </w:t>
      </w:r>
      <w:r w:rsidR="003E02D4" w:rsidRPr="00EC57D3">
        <w:rPr>
          <w:i/>
          <w:sz w:val="28"/>
          <w:szCs w:val="28"/>
          <w:lang w:val="vi-VN"/>
        </w:rPr>
        <w:t>văn bản quy phạm pháp luật và điều ước quốc tế có liên quan đến dự thảo Luật</w:t>
      </w:r>
      <w:r w:rsidR="003E02D4" w:rsidRPr="00EC57D3">
        <w:rPr>
          <w:sz w:val="28"/>
          <w:szCs w:val="28"/>
          <w:lang w:val="vi-VN"/>
        </w:rPr>
        <w:t xml:space="preserve"> (</w:t>
      </w:r>
      <w:r w:rsidR="003E02D4" w:rsidRPr="00EC57D3">
        <w:rPr>
          <w:i/>
          <w:sz w:val="28"/>
          <w:szCs w:val="28"/>
          <w:lang w:val="vi-VN"/>
        </w:rPr>
        <w:t>gửi kèm theo Tờ trình</w:t>
      </w:r>
      <w:r w:rsidR="003E02D4" w:rsidRPr="00EC57D3">
        <w:rPr>
          <w:sz w:val="28"/>
          <w:szCs w:val="28"/>
          <w:lang w:val="vi-VN"/>
        </w:rPr>
        <w:t>).</w:t>
      </w:r>
    </w:p>
    <w:p w14:paraId="007F724B" w14:textId="219F2624" w:rsidR="002C314A" w:rsidRPr="00EC57D3" w:rsidRDefault="00F6024E" w:rsidP="00EC57D3">
      <w:pPr>
        <w:pStyle w:val="Heading2"/>
        <w:tabs>
          <w:tab w:val="left" w:pos="0"/>
          <w:tab w:val="left" w:pos="720"/>
          <w:tab w:val="left" w:pos="1319"/>
        </w:tabs>
        <w:spacing w:before="120" w:line="264" w:lineRule="auto"/>
        <w:ind w:left="0" w:firstLine="0"/>
        <w:jc w:val="both"/>
        <w:rPr>
          <w:rFonts w:cs="Times New Roman"/>
          <w:b w:val="0"/>
          <w:bCs w:val="0"/>
          <w:lang w:val="vi-VN"/>
        </w:rPr>
      </w:pPr>
      <w:r w:rsidRPr="00EC57D3">
        <w:rPr>
          <w:rFonts w:cs="Times New Roman"/>
          <w:lang w:val="vi-VN"/>
        </w:rPr>
        <w:tab/>
      </w:r>
      <w:r w:rsidRPr="00EC57D3">
        <w:rPr>
          <w:rFonts w:cs="Times New Roman"/>
        </w:rPr>
        <w:t xml:space="preserve">VI. </w:t>
      </w:r>
      <w:r w:rsidR="003E02D4" w:rsidRPr="00EC57D3">
        <w:rPr>
          <w:rFonts w:cs="Times New Roman"/>
          <w:lang w:val="vi-VN"/>
        </w:rPr>
        <w:t>TÍNH TƯƠNG THÍCH VỚI CÁC ĐIỀU ƯỚC QUỐC TẾ CÓ LIÊN QUAN</w:t>
      </w:r>
    </w:p>
    <w:p w14:paraId="34506750" w14:textId="09392234" w:rsidR="002C314A" w:rsidRPr="00EC57D3" w:rsidRDefault="00392500"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3E02D4" w:rsidRPr="00EC57D3">
        <w:rPr>
          <w:rFonts w:cs="Times New Roman"/>
          <w:lang w:val="vi-VN"/>
        </w:rPr>
        <w:t xml:space="preserve">Để bảo đảm không mâu thuẫn, trái với các điều ước, cam kết, hiệp định quốc tế mà Việt Nam đã ký kết, dự thảo Luật </w:t>
      </w:r>
      <w:r w:rsidRPr="00EC57D3">
        <w:rPr>
          <w:rFonts w:cs="Times New Roman"/>
          <w:lang w:val="vi-VN"/>
        </w:rPr>
        <w:t xml:space="preserve">Viễn thông </w:t>
      </w:r>
      <w:r w:rsidR="005A1E41" w:rsidRPr="00EC57D3">
        <w:rPr>
          <w:rFonts w:cs="Times New Roman"/>
        </w:rPr>
        <w:t>(</w:t>
      </w:r>
      <w:r w:rsidRPr="00EC57D3">
        <w:rPr>
          <w:rFonts w:cs="Times New Roman"/>
          <w:lang w:val="vi-VN"/>
        </w:rPr>
        <w:t>sửa đổi</w:t>
      </w:r>
      <w:r w:rsidR="005A1E41" w:rsidRPr="00EC57D3">
        <w:rPr>
          <w:rFonts w:cs="Times New Roman"/>
        </w:rPr>
        <w:t>)</w:t>
      </w:r>
      <w:r w:rsidR="003E02D4" w:rsidRPr="00EC57D3">
        <w:rPr>
          <w:rFonts w:cs="Times New Roman"/>
          <w:lang w:val="vi-VN"/>
        </w:rPr>
        <w:t xml:space="preserve"> đã được rà soát về tính tương thích với các điều ước quốc tế có liên quan</w:t>
      </w:r>
      <w:r w:rsidR="009B2615" w:rsidRPr="00EC57D3">
        <w:rPr>
          <w:rFonts w:cs="Times New Roman"/>
        </w:rPr>
        <w:t xml:space="preserve"> </w:t>
      </w:r>
      <w:proofErr w:type="spellStart"/>
      <w:r w:rsidR="009B2615" w:rsidRPr="00EC57D3">
        <w:rPr>
          <w:rFonts w:cs="Times New Roman"/>
        </w:rPr>
        <w:t>đến</w:t>
      </w:r>
      <w:proofErr w:type="spellEnd"/>
      <w:r w:rsidR="009B2615" w:rsidRPr="00EC57D3">
        <w:rPr>
          <w:rFonts w:cs="Times New Roman"/>
        </w:rPr>
        <w:t xml:space="preserve"> </w:t>
      </w:r>
      <w:proofErr w:type="spellStart"/>
      <w:r w:rsidR="009B2615" w:rsidRPr="00EC57D3">
        <w:rPr>
          <w:rFonts w:cs="Times New Roman"/>
        </w:rPr>
        <w:t>nhân</w:t>
      </w:r>
      <w:proofErr w:type="spellEnd"/>
      <w:r w:rsidR="009B2615" w:rsidRPr="00EC57D3">
        <w:rPr>
          <w:rFonts w:cs="Times New Roman"/>
        </w:rPr>
        <w:t xml:space="preserve"> </w:t>
      </w:r>
      <w:proofErr w:type="spellStart"/>
      <w:r w:rsidR="009B2615" w:rsidRPr="00EC57D3">
        <w:rPr>
          <w:rFonts w:cs="Times New Roman"/>
        </w:rPr>
        <w:t>quyền</w:t>
      </w:r>
      <w:proofErr w:type="spellEnd"/>
      <w:r w:rsidR="009B2615" w:rsidRPr="00EC57D3">
        <w:rPr>
          <w:rFonts w:cs="Times New Roman"/>
        </w:rPr>
        <w:t xml:space="preserve"> </w:t>
      </w:r>
      <w:proofErr w:type="spellStart"/>
      <w:r w:rsidR="009B2615" w:rsidRPr="00EC57D3">
        <w:rPr>
          <w:rFonts w:cs="Times New Roman"/>
        </w:rPr>
        <w:t>và</w:t>
      </w:r>
      <w:proofErr w:type="spellEnd"/>
      <w:r w:rsidR="009B2615" w:rsidRPr="00EC57D3">
        <w:rPr>
          <w:rFonts w:cs="Times New Roman"/>
        </w:rPr>
        <w:t xml:space="preserve"> </w:t>
      </w:r>
      <w:proofErr w:type="spellStart"/>
      <w:r w:rsidR="009B2615" w:rsidRPr="00EC57D3">
        <w:rPr>
          <w:rFonts w:cs="Times New Roman"/>
        </w:rPr>
        <w:t>hoạt</w:t>
      </w:r>
      <w:proofErr w:type="spellEnd"/>
      <w:r w:rsidR="009B2615" w:rsidRPr="00EC57D3">
        <w:rPr>
          <w:rFonts w:cs="Times New Roman"/>
        </w:rPr>
        <w:t xml:space="preserve"> </w:t>
      </w:r>
      <w:proofErr w:type="spellStart"/>
      <w:r w:rsidR="009B2615" w:rsidRPr="00EC57D3">
        <w:rPr>
          <w:rFonts w:cs="Times New Roman"/>
        </w:rPr>
        <w:t>động</w:t>
      </w:r>
      <w:proofErr w:type="spellEnd"/>
      <w:r w:rsidR="009B2615" w:rsidRPr="00EC57D3">
        <w:rPr>
          <w:rFonts w:cs="Times New Roman"/>
        </w:rPr>
        <w:t xml:space="preserve"> </w:t>
      </w:r>
      <w:proofErr w:type="spellStart"/>
      <w:r w:rsidR="009B2615" w:rsidRPr="00EC57D3">
        <w:rPr>
          <w:rFonts w:cs="Times New Roman"/>
        </w:rPr>
        <w:t>viễn</w:t>
      </w:r>
      <w:proofErr w:type="spellEnd"/>
      <w:r w:rsidR="009B2615" w:rsidRPr="00EC57D3">
        <w:rPr>
          <w:rFonts w:cs="Times New Roman"/>
        </w:rPr>
        <w:t xml:space="preserve"> </w:t>
      </w:r>
      <w:proofErr w:type="spellStart"/>
      <w:r w:rsidR="009B2615" w:rsidRPr="00EC57D3">
        <w:rPr>
          <w:rFonts w:cs="Times New Roman"/>
        </w:rPr>
        <w:t>thông</w:t>
      </w:r>
      <w:proofErr w:type="spellEnd"/>
      <w:r w:rsidR="003E02D4" w:rsidRPr="00EC57D3">
        <w:rPr>
          <w:rFonts w:cs="Times New Roman"/>
          <w:lang w:val="vi-VN"/>
        </w:rPr>
        <w:t xml:space="preserve">. Tính đến thời điểm hiện tại, Việt Nam đã và đang tham gia nhiều điều ước quốc tế, hiệp định thương mại tự do, trong đó có nội dung liên quan đến </w:t>
      </w:r>
      <w:r w:rsidRPr="00EC57D3">
        <w:rPr>
          <w:rFonts w:cs="Times New Roman"/>
          <w:lang w:val="vi-VN"/>
        </w:rPr>
        <w:t>hoạt động viễn thông</w:t>
      </w:r>
      <w:r w:rsidR="003E02D4" w:rsidRPr="00EC57D3">
        <w:rPr>
          <w:rFonts w:cs="Times New Roman"/>
          <w:lang w:val="vi-VN"/>
        </w:rPr>
        <w:t xml:space="preserve"> được quy định trong các cam kết như:</w:t>
      </w:r>
    </w:p>
    <w:p w14:paraId="74DC6F66" w14:textId="77777777" w:rsidR="00F70FB7" w:rsidRPr="00EC57D3" w:rsidRDefault="00F70FB7" w:rsidP="00EC57D3">
      <w:pPr>
        <w:spacing w:before="120" w:line="264" w:lineRule="auto"/>
        <w:ind w:firstLine="720"/>
        <w:jc w:val="both"/>
        <w:rPr>
          <w:sz w:val="28"/>
          <w:szCs w:val="28"/>
          <w:lang w:val="vi-VN"/>
        </w:rPr>
      </w:pPr>
      <w:r w:rsidRPr="00EC57D3">
        <w:rPr>
          <w:sz w:val="28"/>
          <w:szCs w:val="28"/>
          <w:lang w:val="vi-VN"/>
        </w:rPr>
        <w:t>- Hiệp định thành lập Tổ chức thương mại thế giới (WTO);</w:t>
      </w:r>
    </w:p>
    <w:p w14:paraId="467EEF8D" w14:textId="787B533C" w:rsidR="00600F3B" w:rsidRPr="00EC57D3" w:rsidRDefault="00600F3B" w:rsidP="00EC57D3">
      <w:pPr>
        <w:spacing w:before="120" w:line="264" w:lineRule="auto"/>
        <w:ind w:firstLine="720"/>
        <w:jc w:val="both"/>
        <w:rPr>
          <w:sz w:val="28"/>
          <w:szCs w:val="28"/>
          <w:lang w:val="vi-VN"/>
        </w:rPr>
      </w:pPr>
      <w:r w:rsidRPr="00EC57D3">
        <w:rPr>
          <w:sz w:val="28"/>
          <w:szCs w:val="28"/>
          <w:lang w:val="vi-VN"/>
        </w:rPr>
        <w:t>-</w:t>
      </w:r>
      <w:r w:rsidR="00F70FB7" w:rsidRPr="00EC57D3">
        <w:rPr>
          <w:sz w:val="28"/>
          <w:szCs w:val="28"/>
          <w:lang w:val="vi-VN"/>
        </w:rPr>
        <w:t xml:space="preserve"> </w:t>
      </w:r>
      <w:r w:rsidRPr="00EC57D3">
        <w:rPr>
          <w:sz w:val="28"/>
          <w:szCs w:val="28"/>
          <w:lang w:val="vi-VN"/>
        </w:rPr>
        <w:t>Hiệp định đối tác toàn diện và tiến bộ xuyên Thái Bình Dương (CPTPP);</w:t>
      </w:r>
    </w:p>
    <w:p w14:paraId="0EB8C42D" w14:textId="77777777" w:rsidR="00600F3B" w:rsidRPr="00EC57D3" w:rsidRDefault="00600F3B" w:rsidP="00EC57D3">
      <w:pPr>
        <w:spacing w:before="120" w:line="264" w:lineRule="auto"/>
        <w:ind w:firstLine="720"/>
        <w:jc w:val="both"/>
        <w:rPr>
          <w:sz w:val="28"/>
          <w:szCs w:val="28"/>
          <w:lang w:val="vi-VN"/>
        </w:rPr>
      </w:pPr>
      <w:r w:rsidRPr="00EC57D3">
        <w:rPr>
          <w:sz w:val="28"/>
          <w:szCs w:val="28"/>
          <w:lang w:val="vi-VN"/>
        </w:rPr>
        <w:t>- Hiệp định Thương mại tự do Việt Nam – Liên minh Châu Âu (EVFTA);</w:t>
      </w:r>
    </w:p>
    <w:p w14:paraId="40D45329" w14:textId="2E03BD01" w:rsidR="00F70FB7" w:rsidRPr="00EC57D3" w:rsidRDefault="00F70FB7" w:rsidP="00EC57D3">
      <w:pPr>
        <w:spacing w:before="120" w:line="264" w:lineRule="auto"/>
        <w:ind w:firstLine="720"/>
        <w:jc w:val="both"/>
        <w:rPr>
          <w:sz w:val="28"/>
          <w:szCs w:val="28"/>
          <w:lang w:val="vi-VN"/>
        </w:rPr>
      </w:pPr>
      <w:r w:rsidRPr="00EC57D3">
        <w:rPr>
          <w:sz w:val="28"/>
          <w:szCs w:val="28"/>
          <w:lang w:val="vi-VN"/>
        </w:rPr>
        <w:t>- Hiệp định Đối tác Kinh tế toàn diện ASEAN – Nhật Bản (AJCEP);</w:t>
      </w:r>
    </w:p>
    <w:p w14:paraId="6076AA79" w14:textId="77777777" w:rsidR="00F70FB7" w:rsidRPr="00EC57D3" w:rsidRDefault="00F70FB7" w:rsidP="00EC57D3">
      <w:pPr>
        <w:spacing w:before="120" w:line="264" w:lineRule="auto"/>
        <w:ind w:firstLine="720"/>
        <w:jc w:val="both"/>
        <w:rPr>
          <w:sz w:val="28"/>
          <w:szCs w:val="28"/>
          <w:lang w:val="vi-VN"/>
        </w:rPr>
      </w:pPr>
      <w:r w:rsidRPr="00EC57D3">
        <w:rPr>
          <w:sz w:val="28"/>
          <w:szCs w:val="28"/>
          <w:lang w:val="vi-VN"/>
        </w:rPr>
        <w:t>- Hiệp định Thương mại tự do ASEAN - Ấn Độ (AIFTA);</w:t>
      </w:r>
    </w:p>
    <w:p w14:paraId="1DB71D22" w14:textId="48A559A4" w:rsidR="00600F3B" w:rsidRPr="00EC57D3" w:rsidRDefault="00600F3B" w:rsidP="00EC57D3">
      <w:pPr>
        <w:spacing w:before="120" w:line="264" w:lineRule="auto"/>
        <w:ind w:firstLine="720"/>
        <w:jc w:val="both"/>
        <w:rPr>
          <w:sz w:val="28"/>
          <w:szCs w:val="28"/>
          <w:lang w:val="vi-VN"/>
        </w:rPr>
      </w:pPr>
      <w:r w:rsidRPr="00EC57D3">
        <w:rPr>
          <w:sz w:val="28"/>
          <w:szCs w:val="28"/>
          <w:lang w:val="vi-VN"/>
        </w:rPr>
        <w:t>-</w:t>
      </w:r>
      <w:r w:rsidR="00F70FB7" w:rsidRPr="00EC57D3">
        <w:rPr>
          <w:sz w:val="28"/>
          <w:szCs w:val="28"/>
          <w:lang w:val="vi-VN"/>
        </w:rPr>
        <w:t xml:space="preserve"> </w:t>
      </w:r>
      <w:r w:rsidRPr="00EC57D3">
        <w:rPr>
          <w:sz w:val="28"/>
          <w:szCs w:val="28"/>
          <w:lang w:val="vi-VN"/>
        </w:rPr>
        <w:t>Hiệp định Thương mại tự do Việt Nam - Hàn Quốc (VKFTA);</w:t>
      </w:r>
    </w:p>
    <w:p w14:paraId="14E5537B" w14:textId="07D606C8" w:rsidR="00600F3B" w:rsidRPr="00EC57D3" w:rsidRDefault="00600F3B" w:rsidP="00EC57D3">
      <w:pPr>
        <w:spacing w:before="120" w:line="264" w:lineRule="auto"/>
        <w:ind w:firstLine="720"/>
        <w:jc w:val="both"/>
        <w:rPr>
          <w:sz w:val="28"/>
          <w:szCs w:val="28"/>
          <w:lang w:val="vi-VN"/>
        </w:rPr>
      </w:pPr>
      <w:r w:rsidRPr="00EC57D3">
        <w:rPr>
          <w:sz w:val="28"/>
          <w:szCs w:val="28"/>
          <w:lang w:val="vi-VN"/>
        </w:rPr>
        <w:t>-</w:t>
      </w:r>
      <w:r w:rsidR="00F70FB7" w:rsidRPr="00EC57D3">
        <w:rPr>
          <w:sz w:val="28"/>
          <w:szCs w:val="28"/>
          <w:lang w:val="vi-VN"/>
        </w:rPr>
        <w:t xml:space="preserve"> </w:t>
      </w:r>
      <w:r w:rsidRPr="00EC57D3">
        <w:rPr>
          <w:sz w:val="28"/>
          <w:szCs w:val="28"/>
          <w:lang w:val="vi-VN"/>
        </w:rPr>
        <w:t xml:space="preserve">Hiệp định Thương mại tự </w:t>
      </w:r>
      <w:r w:rsidR="00F70FB7" w:rsidRPr="00EC57D3">
        <w:rPr>
          <w:sz w:val="28"/>
          <w:szCs w:val="28"/>
          <w:lang w:val="vi-VN"/>
        </w:rPr>
        <w:t xml:space="preserve">do ASEAN – Úc và </w:t>
      </w:r>
      <w:r w:rsidRPr="00EC57D3">
        <w:rPr>
          <w:sz w:val="28"/>
          <w:szCs w:val="28"/>
          <w:lang w:val="vi-VN"/>
        </w:rPr>
        <w:t>Niu Di-lân (AANZFTA);</w:t>
      </w:r>
    </w:p>
    <w:p w14:paraId="3CC05D04" w14:textId="73597319" w:rsidR="00600F3B" w:rsidRPr="00EC57D3" w:rsidRDefault="00600F3B" w:rsidP="00EC57D3">
      <w:pPr>
        <w:spacing w:before="120" w:line="264" w:lineRule="auto"/>
        <w:ind w:firstLine="720"/>
        <w:jc w:val="both"/>
        <w:rPr>
          <w:sz w:val="28"/>
          <w:szCs w:val="28"/>
          <w:lang w:val="vi-VN"/>
        </w:rPr>
      </w:pPr>
      <w:r w:rsidRPr="00EC57D3">
        <w:rPr>
          <w:sz w:val="28"/>
          <w:szCs w:val="28"/>
          <w:lang w:val="vi-VN"/>
        </w:rPr>
        <w:t>-</w:t>
      </w:r>
      <w:r w:rsidR="00F70FB7" w:rsidRPr="00EC57D3">
        <w:rPr>
          <w:sz w:val="28"/>
          <w:szCs w:val="28"/>
          <w:lang w:val="vi-VN"/>
        </w:rPr>
        <w:t xml:space="preserve"> </w:t>
      </w:r>
      <w:r w:rsidRPr="00EC57D3">
        <w:rPr>
          <w:sz w:val="28"/>
          <w:szCs w:val="28"/>
          <w:lang w:val="vi-VN"/>
        </w:rPr>
        <w:t>Hiệp định Thương mại tự do song phương giữa Việt Nam và Liên minh kinh tế Á – Âu (VN – EAEUFTA);</w:t>
      </w:r>
    </w:p>
    <w:p w14:paraId="084BE018" w14:textId="77777777" w:rsidR="00600F3B" w:rsidRPr="00EC57D3" w:rsidRDefault="00600F3B" w:rsidP="00EC57D3">
      <w:pPr>
        <w:spacing w:before="120" w:line="264" w:lineRule="auto"/>
        <w:ind w:firstLine="720"/>
        <w:jc w:val="both"/>
        <w:rPr>
          <w:sz w:val="28"/>
          <w:szCs w:val="28"/>
          <w:lang w:val="vi-VN"/>
        </w:rPr>
      </w:pPr>
      <w:r w:rsidRPr="00EC57D3">
        <w:rPr>
          <w:sz w:val="28"/>
          <w:szCs w:val="28"/>
          <w:lang w:val="vi-VN"/>
        </w:rPr>
        <w:t>- Hiệp định Thương mại tự do ASEAN và Hồng Kông (Trung Quốc);</w:t>
      </w:r>
    </w:p>
    <w:p w14:paraId="61E0B722" w14:textId="77777777" w:rsidR="00600F3B" w:rsidRPr="00EC57D3" w:rsidRDefault="00600F3B" w:rsidP="00EC57D3">
      <w:pPr>
        <w:spacing w:before="120" w:line="264" w:lineRule="auto"/>
        <w:ind w:firstLine="720"/>
        <w:jc w:val="both"/>
        <w:rPr>
          <w:sz w:val="28"/>
          <w:szCs w:val="28"/>
          <w:lang w:val="vi-VN"/>
        </w:rPr>
      </w:pPr>
      <w:r w:rsidRPr="00EC57D3">
        <w:rPr>
          <w:sz w:val="28"/>
          <w:szCs w:val="28"/>
          <w:lang w:val="vi-VN"/>
        </w:rPr>
        <w:t>- Hiệp định Thương mại Tự do Việt Nam - Vương quốc Anh (UKVFTA);</w:t>
      </w:r>
    </w:p>
    <w:p w14:paraId="04DE78F5" w14:textId="5239AC67" w:rsidR="00600F3B" w:rsidRPr="00EC57D3" w:rsidRDefault="00600F3B" w:rsidP="00EC57D3">
      <w:pPr>
        <w:spacing w:before="120" w:line="264" w:lineRule="auto"/>
        <w:ind w:firstLine="720"/>
        <w:jc w:val="both"/>
        <w:rPr>
          <w:sz w:val="28"/>
          <w:szCs w:val="28"/>
          <w:lang w:val="vi-VN"/>
        </w:rPr>
      </w:pPr>
      <w:r w:rsidRPr="00EC57D3">
        <w:rPr>
          <w:sz w:val="28"/>
          <w:szCs w:val="28"/>
          <w:lang w:val="vi-VN"/>
        </w:rPr>
        <w:t>-</w:t>
      </w:r>
      <w:r w:rsidR="00F70FB7" w:rsidRPr="00EC57D3">
        <w:rPr>
          <w:sz w:val="28"/>
          <w:szCs w:val="28"/>
          <w:lang w:val="vi-VN"/>
        </w:rPr>
        <w:t xml:space="preserve"> </w:t>
      </w:r>
      <w:r w:rsidRPr="00EC57D3">
        <w:rPr>
          <w:sz w:val="28"/>
          <w:szCs w:val="28"/>
          <w:lang w:val="vi-VN"/>
        </w:rPr>
        <w:t>Hiệp định Đối tác kinh tế toàn diện khu vực (Hiệp định RCEP);</w:t>
      </w:r>
    </w:p>
    <w:p w14:paraId="590884D5" w14:textId="41C7DA4A" w:rsidR="002C314A" w:rsidRPr="00EC57D3" w:rsidRDefault="00392500"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3E02D4" w:rsidRPr="00EC57D3">
        <w:rPr>
          <w:rFonts w:cs="Times New Roman"/>
          <w:lang w:val="vi-VN"/>
        </w:rPr>
        <w:t xml:space="preserve">Trên cơ sở kết quả rà soát, các quy định trong dự thảo Luật đã được xem xét, sửa đổi, bổ sung để phù hợp, tương thích, không mâu thuẫn, chồng chéo với các điều ước quốc tế. Nội dung dự thảo Luật </w:t>
      </w:r>
      <w:r w:rsidRPr="00EC57D3">
        <w:rPr>
          <w:rFonts w:cs="Times New Roman"/>
          <w:lang w:val="vi-VN"/>
        </w:rPr>
        <w:t>Viễn thông</w:t>
      </w:r>
      <w:r w:rsidR="003E02D4" w:rsidRPr="00EC57D3">
        <w:rPr>
          <w:rFonts w:cs="Times New Roman"/>
          <w:lang w:val="vi-VN"/>
        </w:rPr>
        <w:t xml:space="preserve"> </w:t>
      </w:r>
      <w:r w:rsidR="00213194" w:rsidRPr="00EC57D3">
        <w:rPr>
          <w:rFonts w:cs="Times New Roman"/>
        </w:rPr>
        <w:t>(</w:t>
      </w:r>
      <w:r w:rsidR="003E02D4" w:rsidRPr="00EC57D3">
        <w:rPr>
          <w:rFonts w:cs="Times New Roman"/>
          <w:lang w:val="vi-VN"/>
        </w:rPr>
        <w:t>sửa đổi</w:t>
      </w:r>
      <w:r w:rsidR="00213194" w:rsidRPr="00EC57D3">
        <w:rPr>
          <w:rFonts w:cs="Times New Roman"/>
        </w:rPr>
        <w:t>)</w:t>
      </w:r>
      <w:r w:rsidR="003E02D4" w:rsidRPr="00EC57D3">
        <w:rPr>
          <w:rFonts w:cs="Times New Roman"/>
          <w:lang w:val="vi-VN"/>
        </w:rPr>
        <w:t xml:space="preserve"> hiện </w:t>
      </w:r>
      <w:proofErr w:type="spellStart"/>
      <w:r w:rsidR="00213194" w:rsidRPr="00EC57D3">
        <w:rPr>
          <w:rFonts w:cs="Times New Roman"/>
        </w:rPr>
        <w:t>đều</w:t>
      </w:r>
      <w:proofErr w:type="spellEnd"/>
      <w:r w:rsidR="00213194" w:rsidRPr="00EC57D3">
        <w:rPr>
          <w:rFonts w:cs="Times New Roman"/>
        </w:rPr>
        <w:t xml:space="preserve"> </w:t>
      </w:r>
      <w:r w:rsidR="003E02D4" w:rsidRPr="00EC57D3">
        <w:rPr>
          <w:rFonts w:cs="Times New Roman"/>
          <w:lang w:val="vi-VN"/>
        </w:rPr>
        <w:t>tương thích với các điều ước quốc tế, hiệp định thương mại tự do mà Việt Nam tham gia nói trên</w:t>
      </w:r>
      <w:r w:rsidR="009B2615" w:rsidRPr="00EC57D3">
        <w:rPr>
          <w:rFonts w:cs="Times New Roman"/>
        </w:rPr>
        <w:t xml:space="preserve"> </w:t>
      </w:r>
      <w:proofErr w:type="spellStart"/>
      <w:r w:rsidR="009B2615" w:rsidRPr="00EC57D3">
        <w:rPr>
          <w:rFonts w:cs="Times New Roman"/>
        </w:rPr>
        <w:t>cũng</w:t>
      </w:r>
      <w:proofErr w:type="spellEnd"/>
      <w:r w:rsidR="009B2615" w:rsidRPr="00EC57D3">
        <w:rPr>
          <w:rFonts w:cs="Times New Roman"/>
        </w:rPr>
        <w:t xml:space="preserve"> </w:t>
      </w:r>
      <w:proofErr w:type="spellStart"/>
      <w:r w:rsidR="009B2615" w:rsidRPr="00EC57D3">
        <w:rPr>
          <w:rFonts w:cs="Times New Roman"/>
        </w:rPr>
        <w:t>như</w:t>
      </w:r>
      <w:proofErr w:type="spellEnd"/>
      <w:r w:rsidR="009B2615" w:rsidRPr="00EC57D3">
        <w:rPr>
          <w:rFonts w:cs="Times New Roman"/>
        </w:rPr>
        <w:t xml:space="preserve"> </w:t>
      </w:r>
      <w:proofErr w:type="spellStart"/>
      <w:r w:rsidR="00213194" w:rsidRPr="00EC57D3">
        <w:rPr>
          <w:rFonts w:cs="Times New Roman"/>
        </w:rPr>
        <w:t>C</w:t>
      </w:r>
      <w:r w:rsidR="009B2615" w:rsidRPr="00EC57D3">
        <w:rPr>
          <w:rFonts w:cs="Times New Roman"/>
        </w:rPr>
        <w:t>ông</w:t>
      </w:r>
      <w:proofErr w:type="spellEnd"/>
      <w:r w:rsidR="009B2615" w:rsidRPr="00EC57D3">
        <w:rPr>
          <w:rFonts w:cs="Times New Roman"/>
        </w:rPr>
        <w:t xml:space="preserve"> </w:t>
      </w:r>
      <w:proofErr w:type="spellStart"/>
      <w:r w:rsidR="009B2615" w:rsidRPr="00EC57D3">
        <w:rPr>
          <w:rFonts w:cs="Times New Roman"/>
        </w:rPr>
        <w:t>ước</w:t>
      </w:r>
      <w:proofErr w:type="spellEnd"/>
      <w:r w:rsidR="009B2615" w:rsidRPr="00EC57D3">
        <w:rPr>
          <w:rFonts w:cs="Times New Roman"/>
        </w:rPr>
        <w:t xml:space="preserve"> </w:t>
      </w:r>
      <w:proofErr w:type="spellStart"/>
      <w:r w:rsidR="009B2615" w:rsidRPr="00EC57D3">
        <w:rPr>
          <w:rFonts w:cs="Times New Roman"/>
        </w:rPr>
        <w:t>quốc</w:t>
      </w:r>
      <w:proofErr w:type="spellEnd"/>
      <w:r w:rsidR="009B2615" w:rsidRPr="00EC57D3">
        <w:rPr>
          <w:rFonts w:cs="Times New Roman"/>
        </w:rPr>
        <w:t xml:space="preserve"> </w:t>
      </w:r>
      <w:proofErr w:type="spellStart"/>
      <w:r w:rsidR="009B2615" w:rsidRPr="00EC57D3">
        <w:rPr>
          <w:rFonts w:cs="Times New Roman"/>
        </w:rPr>
        <w:t>tế</w:t>
      </w:r>
      <w:proofErr w:type="spellEnd"/>
      <w:r w:rsidR="009B2615" w:rsidRPr="00EC57D3">
        <w:rPr>
          <w:rFonts w:cs="Times New Roman"/>
        </w:rPr>
        <w:t xml:space="preserve"> </w:t>
      </w:r>
      <w:proofErr w:type="spellStart"/>
      <w:r w:rsidR="009B2615" w:rsidRPr="00EC57D3">
        <w:rPr>
          <w:rFonts w:cs="Times New Roman"/>
        </w:rPr>
        <w:t>về</w:t>
      </w:r>
      <w:proofErr w:type="spellEnd"/>
      <w:r w:rsidR="009B2615" w:rsidRPr="00EC57D3">
        <w:rPr>
          <w:rFonts w:cs="Times New Roman"/>
        </w:rPr>
        <w:t xml:space="preserve"> </w:t>
      </w:r>
      <w:proofErr w:type="spellStart"/>
      <w:r w:rsidR="00213194" w:rsidRPr="00EC57D3">
        <w:rPr>
          <w:rFonts w:cs="Times New Roman"/>
        </w:rPr>
        <w:t>các</w:t>
      </w:r>
      <w:proofErr w:type="spellEnd"/>
      <w:r w:rsidR="00213194" w:rsidRPr="00EC57D3">
        <w:rPr>
          <w:rFonts w:cs="Times New Roman"/>
        </w:rPr>
        <w:t xml:space="preserve"> </w:t>
      </w:r>
      <w:proofErr w:type="spellStart"/>
      <w:r w:rsidR="009B2615" w:rsidRPr="00EC57D3">
        <w:rPr>
          <w:rFonts w:cs="Times New Roman"/>
        </w:rPr>
        <w:t>quyền</w:t>
      </w:r>
      <w:proofErr w:type="spellEnd"/>
      <w:r w:rsidR="009B2615" w:rsidRPr="00EC57D3">
        <w:rPr>
          <w:rFonts w:cs="Times New Roman"/>
        </w:rPr>
        <w:t xml:space="preserve"> </w:t>
      </w:r>
      <w:proofErr w:type="spellStart"/>
      <w:r w:rsidR="00213194" w:rsidRPr="00EC57D3">
        <w:rPr>
          <w:rFonts w:cs="Times New Roman"/>
        </w:rPr>
        <w:t>dân</w:t>
      </w:r>
      <w:proofErr w:type="spellEnd"/>
      <w:r w:rsidR="00213194" w:rsidRPr="00EC57D3">
        <w:rPr>
          <w:rFonts w:cs="Times New Roman"/>
        </w:rPr>
        <w:t xml:space="preserve"> </w:t>
      </w:r>
      <w:proofErr w:type="spellStart"/>
      <w:r w:rsidR="00213194" w:rsidRPr="00EC57D3">
        <w:rPr>
          <w:rFonts w:cs="Times New Roman"/>
        </w:rPr>
        <w:t>sự</w:t>
      </w:r>
      <w:proofErr w:type="spellEnd"/>
      <w:r w:rsidR="00213194" w:rsidRPr="00EC57D3">
        <w:rPr>
          <w:rFonts w:cs="Times New Roman"/>
        </w:rPr>
        <w:t xml:space="preserve"> </w:t>
      </w:r>
      <w:proofErr w:type="spellStart"/>
      <w:r w:rsidR="00213194" w:rsidRPr="00EC57D3">
        <w:rPr>
          <w:rFonts w:cs="Times New Roman"/>
        </w:rPr>
        <w:t>và</w:t>
      </w:r>
      <w:proofErr w:type="spellEnd"/>
      <w:r w:rsidR="00213194" w:rsidRPr="00EC57D3">
        <w:rPr>
          <w:rFonts w:cs="Times New Roman"/>
        </w:rPr>
        <w:t xml:space="preserve"> </w:t>
      </w:r>
      <w:proofErr w:type="spellStart"/>
      <w:r w:rsidR="00213194" w:rsidRPr="00EC57D3">
        <w:rPr>
          <w:rFonts w:cs="Times New Roman"/>
        </w:rPr>
        <w:t>chính</w:t>
      </w:r>
      <w:proofErr w:type="spellEnd"/>
      <w:r w:rsidR="00213194" w:rsidRPr="00EC57D3">
        <w:rPr>
          <w:rFonts w:cs="Times New Roman"/>
        </w:rPr>
        <w:t xml:space="preserve"> </w:t>
      </w:r>
      <w:proofErr w:type="spellStart"/>
      <w:r w:rsidR="00213194" w:rsidRPr="00EC57D3">
        <w:rPr>
          <w:rFonts w:cs="Times New Roman"/>
        </w:rPr>
        <w:t>trị</w:t>
      </w:r>
      <w:proofErr w:type="spellEnd"/>
      <w:r w:rsidR="00213194" w:rsidRPr="00EC57D3">
        <w:rPr>
          <w:rFonts w:cs="Times New Roman"/>
        </w:rPr>
        <w:t>.</w:t>
      </w:r>
      <w:r w:rsidRPr="00EC57D3">
        <w:rPr>
          <w:rFonts w:cs="Times New Roman"/>
          <w:lang w:val="vi-VN"/>
        </w:rPr>
        <w:t xml:space="preserve"> </w:t>
      </w:r>
      <w:r w:rsidR="00213194" w:rsidRPr="00EC57D3">
        <w:rPr>
          <w:rFonts w:cs="Times New Roman"/>
        </w:rPr>
        <w:t>C</w:t>
      </w:r>
      <w:r w:rsidRPr="00EC57D3">
        <w:rPr>
          <w:rFonts w:cs="Times New Roman"/>
          <w:lang w:val="vi-VN"/>
        </w:rPr>
        <w:t xml:space="preserve">ác nội dung cam kết liên quan đến lĩnh vực viễn thông đã được nội luật hóa trong dự thảo </w:t>
      </w:r>
      <w:r w:rsidR="00213194" w:rsidRPr="00EC57D3">
        <w:rPr>
          <w:rFonts w:cs="Times New Roman"/>
        </w:rPr>
        <w:t>L</w:t>
      </w:r>
      <w:r w:rsidRPr="00EC57D3">
        <w:rPr>
          <w:rFonts w:cs="Times New Roman"/>
          <w:lang w:val="vi-VN"/>
        </w:rPr>
        <w:t>uật sửa đổi cũng như các văn bản quy phạm pháp luật dưới luật</w:t>
      </w:r>
      <w:r w:rsidR="003E02D4" w:rsidRPr="00EC57D3">
        <w:rPr>
          <w:rFonts w:cs="Times New Roman"/>
          <w:lang w:val="vi-VN"/>
        </w:rPr>
        <w:t>.</w:t>
      </w:r>
    </w:p>
    <w:p w14:paraId="36DCB71F" w14:textId="1F165229" w:rsidR="002C314A" w:rsidRPr="00EC57D3" w:rsidRDefault="00F6024E" w:rsidP="00EC57D3">
      <w:pPr>
        <w:pStyle w:val="Heading2"/>
        <w:tabs>
          <w:tab w:val="left" w:pos="0"/>
          <w:tab w:val="left" w:pos="720"/>
          <w:tab w:val="left" w:pos="1406"/>
        </w:tabs>
        <w:spacing w:before="120" w:line="264" w:lineRule="auto"/>
        <w:ind w:left="0" w:firstLine="0"/>
        <w:jc w:val="both"/>
        <w:rPr>
          <w:rFonts w:cs="Times New Roman"/>
          <w:b w:val="0"/>
          <w:bCs w:val="0"/>
          <w:lang w:val="vi-VN"/>
        </w:rPr>
      </w:pPr>
      <w:r w:rsidRPr="00EC57D3">
        <w:rPr>
          <w:rFonts w:cs="Times New Roman"/>
          <w:lang w:val="vi-VN"/>
        </w:rPr>
        <w:tab/>
      </w:r>
      <w:r w:rsidRPr="00EC57D3">
        <w:rPr>
          <w:rFonts w:cs="Times New Roman"/>
        </w:rPr>
        <w:t xml:space="preserve">VII. </w:t>
      </w:r>
      <w:r w:rsidR="003E02D4" w:rsidRPr="00EC57D3">
        <w:rPr>
          <w:rFonts w:cs="Times New Roman"/>
          <w:lang w:val="vi-VN"/>
        </w:rPr>
        <w:t>VIỆC LỒNG GHÉP VẤN ĐỀ BÌNH ĐẲNG GIỚI TRONG DỰ ÁN LUẬT</w:t>
      </w:r>
    </w:p>
    <w:p w14:paraId="4C69EEA3" w14:textId="145B0E74" w:rsidR="002C314A" w:rsidRPr="00EC57D3" w:rsidRDefault="00131F93"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3E02D4" w:rsidRPr="00EC57D3">
        <w:rPr>
          <w:rFonts w:cs="Times New Roman"/>
          <w:lang w:val="vi-VN"/>
        </w:rPr>
        <w:t xml:space="preserve">Thực hiện Luật Bình đẳng giới, các quy định liên quan đến lồng ghép vấn đề bình đẳng giới trong xây dựng văn bản quy phạm pháp luật, Bộ Thông tin và Truyền thông đã thành lập Ban Soạn thảo, Tổ Biên tập với sự tham gia của cả nam </w:t>
      </w:r>
      <w:r w:rsidR="003E02D4" w:rsidRPr="00EC57D3">
        <w:rPr>
          <w:rFonts w:cs="Times New Roman"/>
          <w:lang w:val="vi-VN"/>
        </w:rPr>
        <w:lastRenderedPageBreak/>
        <w:t>và nữ, tất cả các thành viên đều có nhận thức đúng đắn về vai trò của phụ nữ trong đời sống xã hội, cân nhắc câu chữ và quán triệt trong quá trình soạn thảo về vấn đề bình đẳng giới</w:t>
      </w:r>
      <w:r w:rsidR="005B4F06" w:rsidRPr="00EC57D3">
        <w:rPr>
          <w:rFonts w:cs="Times New Roman"/>
          <w:lang w:val="vi-VN"/>
        </w:rPr>
        <w:t>;</w:t>
      </w:r>
    </w:p>
    <w:p w14:paraId="16F4BCE8" w14:textId="0997DEA9" w:rsidR="002C314A" w:rsidRPr="00EC57D3" w:rsidRDefault="00131F93"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3E02D4" w:rsidRPr="00EC57D3">
        <w:rPr>
          <w:rFonts w:cs="Times New Roman"/>
          <w:lang w:val="vi-VN"/>
        </w:rPr>
        <w:t>Trong quá trình triển khai xây dựng dự án Luật, cơ quan chủ trì cũng như Ban soạn thảo đã thực hiện đúng quy trình, thủ tục lồng ghép vấn đề bình đẳng</w:t>
      </w:r>
      <w:r w:rsidRPr="00EC57D3">
        <w:rPr>
          <w:rFonts w:cs="Times New Roman"/>
          <w:lang w:val="vi-VN"/>
        </w:rPr>
        <w:t xml:space="preserve"> </w:t>
      </w:r>
      <w:r w:rsidR="003E02D4" w:rsidRPr="00EC57D3">
        <w:rPr>
          <w:rFonts w:cs="Times New Roman"/>
          <w:lang w:val="vi-VN"/>
        </w:rPr>
        <w:t>giới và các quy định trong Luật Bình đẳng giới. Dự án Luật được xây dựng trên cơ sở thực hiện nguyên tắc bình đẳng nam, nữ và không phân biệt đối xử về giới, có lồng ghép một số chính sách nhằm cụ thể hóa và đảm bảo quyền con người theo tinh thần của Hiến pháp năm 2013.</w:t>
      </w:r>
    </w:p>
    <w:p w14:paraId="45FFD404" w14:textId="5F65F797" w:rsidR="00131F93" w:rsidRPr="00EC57D3" w:rsidRDefault="00F6024E" w:rsidP="00EC57D3">
      <w:pPr>
        <w:tabs>
          <w:tab w:val="left" w:pos="0"/>
          <w:tab w:val="left" w:pos="720"/>
          <w:tab w:val="left" w:pos="1602"/>
        </w:tabs>
        <w:spacing w:before="120" w:line="264" w:lineRule="auto"/>
        <w:jc w:val="both"/>
        <w:rPr>
          <w:sz w:val="28"/>
          <w:szCs w:val="28"/>
          <w:lang w:val="vi-VN"/>
        </w:rPr>
      </w:pPr>
      <w:r w:rsidRPr="00EC57D3">
        <w:rPr>
          <w:b/>
          <w:bCs/>
          <w:sz w:val="28"/>
          <w:szCs w:val="28"/>
          <w:lang w:val="vi-VN"/>
        </w:rPr>
        <w:tab/>
      </w:r>
      <w:r w:rsidRPr="00EC57D3">
        <w:rPr>
          <w:b/>
          <w:bCs/>
          <w:sz w:val="28"/>
          <w:szCs w:val="28"/>
        </w:rPr>
        <w:t xml:space="preserve">VIII. </w:t>
      </w:r>
      <w:proofErr w:type="gramStart"/>
      <w:r w:rsidR="003E02D4" w:rsidRPr="00EC57D3">
        <w:rPr>
          <w:b/>
          <w:bCs/>
          <w:sz w:val="28"/>
          <w:szCs w:val="28"/>
          <w:lang w:val="vi-VN"/>
        </w:rPr>
        <w:t>ĐIỀU  KIỆN</w:t>
      </w:r>
      <w:proofErr w:type="gramEnd"/>
      <w:r w:rsidR="003E02D4" w:rsidRPr="00EC57D3">
        <w:rPr>
          <w:b/>
          <w:bCs/>
          <w:sz w:val="28"/>
          <w:szCs w:val="28"/>
          <w:lang w:val="vi-VN"/>
        </w:rPr>
        <w:t xml:space="preserve">  BẢO  ĐẢM  VỀ  NGUỒN  NHÂN  LỰC,  TÀI CHÍNH ĐỂ THI HÀNH LUẬT SAU KHI ĐƯỢC QUỐC HỘI BAN HÀNH </w:t>
      </w:r>
    </w:p>
    <w:p w14:paraId="02757F17" w14:textId="3CDA2541" w:rsidR="002C314A" w:rsidRPr="00EC57D3" w:rsidRDefault="00131F93" w:rsidP="00EC57D3">
      <w:pPr>
        <w:tabs>
          <w:tab w:val="left" w:pos="0"/>
          <w:tab w:val="left" w:pos="720"/>
          <w:tab w:val="left" w:pos="1602"/>
        </w:tabs>
        <w:spacing w:before="120" w:line="264" w:lineRule="auto"/>
        <w:jc w:val="both"/>
        <w:rPr>
          <w:sz w:val="28"/>
          <w:szCs w:val="28"/>
        </w:rPr>
      </w:pPr>
      <w:r w:rsidRPr="00EC57D3">
        <w:rPr>
          <w:b/>
          <w:bCs/>
          <w:sz w:val="28"/>
          <w:szCs w:val="28"/>
          <w:lang w:val="vi-VN"/>
        </w:rPr>
        <w:tab/>
      </w:r>
      <w:r w:rsidR="003E02D4" w:rsidRPr="00EC57D3">
        <w:rPr>
          <w:sz w:val="28"/>
          <w:szCs w:val="28"/>
          <w:lang w:val="vi-VN"/>
        </w:rPr>
        <w:t>Sau khi dự thảo Luật được Quốc hội thông qua sẽ có một số các hoạt</w:t>
      </w:r>
      <w:r w:rsidRPr="00EC57D3">
        <w:rPr>
          <w:sz w:val="28"/>
          <w:szCs w:val="28"/>
          <w:lang w:val="vi-VN"/>
        </w:rPr>
        <w:t xml:space="preserve"> </w:t>
      </w:r>
      <w:r w:rsidR="003E02D4" w:rsidRPr="00EC57D3">
        <w:rPr>
          <w:sz w:val="28"/>
          <w:szCs w:val="28"/>
          <w:lang w:val="vi-VN"/>
        </w:rPr>
        <w:t>động chủ yếu gồm: xây dựng các văn bản quy định chi tiết và hướng dẫn thi</w:t>
      </w:r>
      <w:r w:rsidRPr="00EC57D3">
        <w:rPr>
          <w:sz w:val="28"/>
          <w:szCs w:val="28"/>
          <w:lang w:val="vi-VN"/>
        </w:rPr>
        <w:t xml:space="preserve"> </w:t>
      </w:r>
      <w:r w:rsidR="003E02D4" w:rsidRPr="00EC57D3">
        <w:rPr>
          <w:sz w:val="28"/>
          <w:szCs w:val="28"/>
          <w:lang w:val="vi-VN"/>
        </w:rPr>
        <w:t xml:space="preserve">hành Luật (bao gồm cả sửa đổi, bổ sung các văn bản hiện hành), các hoạt động tuyên truyền, phổ biến nội dung của Luật (in ấn tài liệu phổ biến, đăng bài trên các phương tiện thông tin đại chúng, tổ chức hội thảo, tập huấn để phổ biến những nội dung mới của Luật...); triển khai thi hành Luật và theo dõi, sơ kết, tổng kết, đánh giá tình hình thực thi Luật theo thời gian định kỳ hoặc đột xuất; </w:t>
      </w:r>
      <w:proofErr w:type="spellStart"/>
      <w:r w:rsidR="00FC3AD2" w:rsidRPr="00EC57D3">
        <w:rPr>
          <w:sz w:val="28"/>
          <w:szCs w:val="28"/>
        </w:rPr>
        <w:t>thanh</w:t>
      </w:r>
      <w:proofErr w:type="spellEnd"/>
      <w:r w:rsidR="00FC3AD2" w:rsidRPr="00EC57D3">
        <w:rPr>
          <w:sz w:val="28"/>
          <w:szCs w:val="28"/>
        </w:rPr>
        <w:t xml:space="preserve"> </w:t>
      </w:r>
      <w:proofErr w:type="spellStart"/>
      <w:r w:rsidR="00FC3AD2" w:rsidRPr="00EC57D3">
        <w:rPr>
          <w:sz w:val="28"/>
          <w:szCs w:val="28"/>
        </w:rPr>
        <w:t>tra</w:t>
      </w:r>
      <w:proofErr w:type="spellEnd"/>
      <w:r w:rsidR="00FC3AD2" w:rsidRPr="00EC57D3">
        <w:rPr>
          <w:sz w:val="28"/>
          <w:szCs w:val="28"/>
        </w:rPr>
        <w:t xml:space="preserve">, </w:t>
      </w:r>
      <w:proofErr w:type="spellStart"/>
      <w:r w:rsidR="00FC3AD2" w:rsidRPr="00EC57D3">
        <w:rPr>
          <w:sz w:val="28"/>
          <w:szCs w:val="28"/>
        </w:rPr>
        <w:t>kiểm</w:t>
      </w:r>
      <w:proofErr w:type="spellEnd"/>
      <w:r w:rsidR="00FC3AD2" w:rsidRPr="00EC57D3">
        <w:rPr>
          <w:sz w:val="28"/>
          <w:szCs w:val="28"/>
        </w:rPr>
        <w:t xml:space="preserve"> </w:t>
      </w:r>
      <w:proofErr w:type="spellStart"/>
      <w:r w:rsidR="00FC3AD2" w:rsidRPr="00EC57D3">
        <w:rPr>
          <w:sz w:val="28"/>
          <w:szCs w:val="28"/>
        </w:rPr>
        <w:t>tra</w:t>
      </w:r>
      <w:proofErr w:type="spellEnd"/>
      <w:r w:rsidR="00FC3AD2" w:rsidRPr="00EC57D3">
        <w:rPr>
          <w:sz w:val="28"/>
          <w:szCs w:val="28"/>
        </w:rPr>
        <w:t xml:space="preserve">, </w:t>
      </w:r>
      <w:proofErr w:type="spellStart"/>
      <w:r w:rsidR="00FC3AD2" w:rsidRPr="00EC57D3">
        <w:rPr>
          <w:sz w:val="28"/>
          <w:szCs w:val="28"/>
        </w:rPr>
        <w:t>giám</w:t>
      </w:r>
      <w:proofErr w:type="spellEnd"/>
      <w:r w:rsidR="00FC3AD2" w:rsidRPr="00EC57D3">
        <w:rPr>
          <w:sz w:val="28"/>
          <w:szCs w:val="28"/>
        </w:rPr>
        <w:t xml:space="preserve"> </w:t>
      </w:r>
      <w:proofErr w:type="spellStart"/>
      <w:r w:rsidR="00FC3AD2" w:rsidRPr="00EC57D3">
        <w:rPr>
          <w:sz w:val="28"/>
          <w:szCs w:val="28"/>
        </w:rPr>
        <w:t>sát</w:t>
      </w:r>
      <w:proofErr w:type="spellEnd"/>
      <w:r w:rsidR="00FC3AD2" w:rsidRPr="00EC57D3">
        <w:rPr>
          <w:sz w:val="28"/>
          <w:szCs w:val="28"/>
        </w:rPr>
        <w:t xml:space="preserve">; </w:t>
      </w:r>
      <w:r w:rsidR="003E02D4" w:rsidRPr="00EC57D3">
        <w:rPr>
          <w:sz w:val="28"/>
          <w:szCs w:val="28"/>
          <w:lang w:val="vi-VN"/>
        </w:rPr>
        <w:t>đào tạo, nâng cao năng lực cho đội ngũ cán bộ thực thi. Chi phí cho các hoạt động trên sẽ được dự toán chi từ nguồn ngân sách nhà nước, đồng thời, huy động sự tham gia, đóng góp từ các đối tượng khác (các nhà tài trợ, các dự án hỗ trợ kỹ thuật từ các tổ chức quốc tế,...)</w:t>
      </w:r>
      <w:r w:rsidR="00C32E01" w:rsidRPr="00EC57D3">
        <w:rPr>
          <w:sz w:val="28"/>
          <w:szCs w:val="28"/>
          <w:lang w:val="vi-VN"/>
        </w:rPr>
        <w:t>.</w:t>
      </w:r>
      <w:r w:rsidR="00FC3AD2" w:rsidRPr="00EC57D3">
        <w:rPr>
          <w:sz w:val="28"/>
          <w:szCs w:val="28"/>
        </w:rPr>
        <w:t xml:space="preserve"> </w:t>
      </w:r>
      <w:proofErr w:type="spellStart"/>
      <w:r w:rsidR="00FC3AD2" w:rsidRPr="00EC57D3">
        <w:rPr>
          <w:sz w:val="28"/>
          <w:szCs w:val="28"/>
        </w:rPr>
        <w:t>Dự</w:t>
      </w:r>
      <w:proofErr w:type="spellEnd"/>
      <w:r w:rsidR="00FC3AD2" w:rsidRPr="00EC57D3">
        <w:rPr>
          <w:sz w:val="28"/>
          <w:szCs w:val="28"/>
        </w:rPr>
        <w:t xml:space="preserve"> </w:t>
      </w:r>
      <w:proofErr w:type="spellStart"/>
      <w:r w:rsidR="00FC3AD2" w:rsidRPr="00EC57D3">
        <w:rPr>
          <w:sz w:val="28"/>
          <w:szCs w:val="28"/>
        </w:rPr>
        <w:t>kiến</w:t>
      </w:r>
      <w:proofErr w:type="spellEnd"/>
      <w:r w:rsidR="00FC3AD2" w:rsidRPr="00EC57D3">
        <w:rPr>
          <w:sz w:val="28"/>
          <w:szCs w:val="28"/>
        </w:rPr>
        <w:t xml:space="preserve"> </w:t>
      </w:r>
      <w:proofErr w:type="spellStart"/>
      <w:r w:rsidR="00FC3AD2" w:rsidRPr="00EC57D3">
        <w:rPr>
          <w:sz w:val="28"/>
          <w:szCs w:val="28"/>
        </w:rPr>
        <w:t>kinh</w:t>
      </w:r>
      <w:proofErr w:type="spellEnd"/>
      <w:r w:rsidR="00FC3AD2" w:rsidRPr="00EC57D3">
        <w:rPr>
          <w:sz w:val="28"/>
          <w:szCs w:val="28"/>
        </w:rPr>
        <w:t xml:space="preserve"> </w:t>
      </w:r>
      <w:proofErr w:type="spellStart"/>
      <w:r w:rsidR="00FC3AD2" w:rsidRPr="00EC57D3">
        <w:rPr>
          <w:sz w:val="28"/>
          <w:szCs w:val="28"/>
        </w:rPr>
        <w:t>phí</w:t>
      </w:r>
      <w:proofErr w:type="spellEnd"/>
      <w:r w:rsidR="00FC3AD2" w:rsidRPr="00EC57D3">
        <w:rPr>
          <w:sz w:val="28"/>
          <w:szCs w:val="28"/>
        </w:rPr>
        <w:t xml:space="preserve"> </w:t>
      </w:r>
      <w:proofErr w:type="spellStart"/>
      <w:r w:rsidR="00FC3AD2" w:rsidRPr="00EC57D3">
        <w:rPr>
          <w:sz w:val="28"/>
          <w:szCs w:val="28"/>
        </w:rPr>
        <w:t>thực</w:t>
      </w:r>
      <w:proofErr w:type="spellEnd"/>
      <w:r w:rsidR="00FC3AD2" w:rsidRPr="00EC57D3">
        <w:rPr>
          <w:sz w:val="28"/>
          <w:szCs w:val="28"/>
        </w:rPr>
        <w:t xml:space="preserve"> </w:t>
      </w:r>
      <w:proofErr w:type="spellStart"/>
      <w:r w:rsidR="00FC3AD2" w:rsidRPr="00EC57D3">
        <w:rPr>
          <w:sz w:val="28"/>
          <w:szCs w:val="28"/>
        </w:rPr>
        <w:t>thi</w:t>
      </w:r>
      <w:proofErr w:type="spellEnd"/>
      <w:r w:rsidR="00FC3AD2" w:rsidRPr="00EC57D3">
        <w:rPr>
          <w:sz w:val="28"/>
          <w:szCs w:val="28"/>
        </w:rPr>
        <w:t xml:space="preserve"> </w:t>
      </w:r>
      <w:proofErr w:type="spellStart"/>
      <w:r w:rsidR="00FC3AD2" w:rsidRPr="00EC57D3">
        <w:rPr>
          <w:sz w:val="28"/>
          <w:szCs w:val="28"/>
        </w:rPr>
        <w:t>Luật</w:t>
      </w:r>
      <w:proofErr w:type="spellEnd"/>
      <w:r w:rsidR="00FC3AD2" w:rsidRPr="00EC57D3">
        <w:rPr>
          <w:sz w:val="28"/>
          <w:szCs w:val="28"/>
        </w:rPr>
        <w:t xml:space="preserve"> bao </w:t>
      </w:r>
      <w:proofErr w:type="spellStart"/>
      <w:r w:rsidR="00FC3AD2" w:rsidRPr="00EC57D3">
        <w:rPr>
          <w:sz w:val="28"/>
          <w:szCs w:val="28"/>
        </w:rPr>
        <w:t>gồm</w:t>
      </w:r>
      <w:proofErr w:type="spellEnd"/>
      <w:r w:rsidR="00FC3AD2" w:rsidRPr="00EC57D3">
        <w:rPr>
          <w:sz w:val="28"/>
          <w:szCs w:val="28"/>
        </w:rPr>
        <w:t>:</w:t>
      </w:r>
    </w:p>
    <w:p w14:paraId="411ADAF5" w14:textId="65EDE278" w:rsidR="00FC3AD2" w:rsidRPr="00EC57D3" w:rsidRDefault="00FC3AD2" w:rsidP="00EC57D3">
      <w:pPr>
        <w:tabs>
          <w:tab w:val="left" w:pos="0"/>
          <w:tab w:val="left" w:pos="720"/>
          <w:tab w:val="left" w:pos="1602"/>
        </w:tabs>
        <w:spacing w:before="120" w:line="264" w:lineRule="auto"/>
        <w:jc w:val="both"/>
        <w:rPr>
          <w:sz w:val="28"/>
          <w:szCs w:val="28"/>
        </w:rPr>
      </w:pPr>
      <w:r w:rsidRPr="00EC57D3">
        <w:rPr>
          <w:sz w:val="28"/>
          <w:szCs w:val="28"/>
        </w:rPr>
        <w:tab/>
        <w:t xml:space="preserve">- </w:t>
      </w:r>
      <w:proofErr w:type="spellStart"/>
      <w:r w:rsidRPr="00EC57D3">
        <w:rPr>
          <w:sz w:val="28"/>
          <w:szCs w:val="28"/>
        </w:rPr>
        <w:t>Kinh</w:t>
      </w:r>
      <w:proofErr w:type="spellEnd"/>
      <w:r w:rsidRPr="00EC57D3">
        <w:rPr>
          <w:sz w:val="28"/>
          <w:szCs w:val="28"/>
        </w:rPr>
        <w:t xml:space="preserve"> </w:t>
      </w:r>
      <w:proofErr w:type="spellStart"/>
      <w:r w:rsidRPr="00EC57D3">
        <w:rPr>
          <w:sz w:val="28"/>
          <w:szCs w:val="28"/>
        </w:rPr>
        <w:t>phí</w:t>
      </w:r>
      <w:proofErr w:type="spellEnd"/>
      <w:r w:rsidRPr="00EC57D3">
        <w:rPr>
          <w:sz w:val="28"/>
          <w:szCs w:val="28"/>
        </w:rPr>
        <w:t xml:space="preserve"> </w:t>
      </w:r>
      <w:proofErr w:type="spellStart"/>
      <w:r w:rsidRPr="00EC57D3">
        <w:rPr>
          <w:sz w:val="28"/>
          <w:szCs w:val="28"/>
        </w:rPr>
        <w:t>để</w:t>
      </w:r>
      <w:proofErr w:type="spellEnd"/>
      <w:r w:rsidRPr="00EC57D3">
        <w:rPr>
          <w:sz w:val="28"/>
          <w:szCs w:val="28"/>
        </w:rPr>
        <w:t xml:space="preserve"> </w:t>
      </w:r>
      <w:proofErr w:type="spellStart"/>
      <w:r w:rsidRPr="00EC57D3">
        <w:rPr>
          <w:sz w:val="28"/>
          <w:szCs w:val="28"/>
        </w:rPr>
        <w:t>xây</w:t>
      </w:r>
      <w:proofErr w:type="spellEnd"/>
      <w:r w:rsidRPr="00EC57D3">
        <w:rPr>
          <w:sz w:val="28"/>
          <w:szCs w:val="28"/>
        </w:rPr>
        <w:t xml:space="preserve"> </w:t>
      </w:r>
      <w:proofErr w:type="spellStart"/>
      <w:r w:rsidRPr="00EC57D3">
        <w:rPr>
          <w:sz w:val="28"/>
          <w:szCs w:val="28"/>
        </w:rPr>
        <w:t>dựng</w:t>
      </w:r>
      <w:proofErr w:type="spellEnd"/>
      <w:r w:rsidRPr="00EC57D3">
        <w:rPr>
          <w:sz w:val="28"/>
          <w:szCs w:val="28"/>
        </w:rPr>
        <w:t xml:space="preserve"> </w:t>
      </w:r>
      <w:proofErr w:type="spellStart"/>
      <w:r w:rsidRPr="00EC57D3">
        <w:rPr>
          <w:sz w:val="28"/>
          <w:szCs w:val="28"/>
        </w:rPr>
        <w:t>các</w:t>
      </w:r>
      <w:proofErr w:type="spellEnd"/>
      <w:r w:rsidRPr="00EC57D3">
        <w:rPr>
          <w:sz w:val="28"/>
          <w:szCs w:val="28"/>
        </w:rPr>
        <w:t xml:space="preserve"> </w:t>
      </w:r>
      <w:proofErr w:type="spellStart"/>
      <w:r w:rsidRPr="00EC57D3">
        <w:rPr>
          <w:sz w:val="28"/>
          <w:szCs w:val="28"/>
        </w:rPr>
        <w:t>văn</w:t>
      </w:r>
      <w:proofErr w:type="spellEnd"/>
      <w:r w:rsidRPr="00EC57D3">
        <w:rPr>
          <w:sz w:val="28"/>
          <w:szCs w:val="28"/>
        </w:rPr>
        <w:t xml:space="preserve"> </w:t>
      </w:r>
      <w:proofErr w:type="spellStart"/>
      <w:r w:rsidRPr="00EC57D3">
        <w:rPr>
          <w:sz w:val="28"/>
          <w:szCs w:val="28"/>
        </w:rPr>
        <w:t>bản</w:t>
      </w:r>
      <w:proofErr w:type="spellEnd"/>
      <w:r w:rsidRPr="00EC57D3">
        <w:rPr>
          <w:sz w:val="28"/>
          <w:szCs w:val="28"/>
        </w:rPr>
        <w:t xml:space="preserve"> </w:t>
      </w:r>
      <w:proofErr w:type="spellStart"/>
      <w:r w:rsidRPr="00EC57D3">
        <w:rPr>
          <w:sz w:val="28"/>
          <w:szCs w:val="28"/>
        </w:rPr>
        <w:t>quy</w:t>
      </w:r>
      <w:proofErr w:type="spellEnd"/>
      <w:r w:rsidRPr="00EC57D3">
        <w:rPr>
          <w:sz w:val="28"/>
          <w:szCs w:val="28"/>
        </w:rPr>
        <w:t xml:space="preserve"> </w:t>
      </w:r>
      <w:proofErr w:type="spellStart"/>
      <w:r w:rsidRPr="00EC57D3">
        <w:rPr>
          <w:sz w:val="28"/>
          <w:szCs w:val="28"/>
        </w:rPr>
        <w:t>định</w:t>
      </w:r>
      <w:proofErr w:type="spellEnd"/>
      <w:r w:rsidRPr="00EC57D3">
        <w:rPr>
          <w:sz w:val="28"/>
          <w:szCs w:val="28"/>
        </w:rPr>
        <w:t xml:space="preserve"> chi </w:t>
      </w:r>
      <w:proofErr w:type="spellStart"/>
      <w:r w:rsidRPr="00EC57D3">
        <w:rPr>
          <w:sz w:val="28"/>
          <w:szCs w:val="28"/>
        </w:rPr>
        <w:t>tiết</w:t>
      </w:r>
      <w:proofErr w:type="spellEnd"/>
      <w:r w:rsidRPr="00EC57D3">
        <w:rPr>
          <w:sz w:val="28"/>
          <w:szCs w:val="28"/>
        </w:rPr>
        <w:t xml:space="preserve"> </w:t>
      </w:r>
      <w:proofErr w:type="spellStart"/>
      <w:r w:rsidRPr="00EC57D3">
        <w:rPr>
          <w:sz w:val="28"/>
          <w:szCs w:val="28"/>
        </w:rPr>
        <w:t>và</w:t>
      </w:r>
      <w:proofErr w:type="spellEnd"/>
      <w:r w:rsidRPr="00EC57D3">
        <w:rPr>
          <w:sz w:val="28"/>
          <w:szCs w:val="28"/>
        </w:rPr>
        <w:t xml:space="preserve"> </w:t>
      </w:r>
      <w:proofErr w:type="spellStart"/>
      <w:r w:rsidRPr="00EC57D3">
        <w:rPr>
          <w:sz w:val="28"/>
          <w:szCs w:val="28"/>
        </w:rPr>
        <w:t>hướng</w:t>
      </w:r>
      <w:proofErr w:type="spellEnd"/>
      <w:r w:rsidRPr="00EC57D3">
        <w:rPr>
          <w:sz w:val="28"/>
          <w:szCs w:val="28"/>
        </w:rPr>
        <w:t xml:space="preserve"> </w:t>
      </w:r>
      <w:proofErr w:type="spellStart"/>
      <w:r w:rsidRPr="00EC57D3">
        <w:rPr>
          <w:sz w:val="28"/>
          <w:szCs w:val="28"/>
        </w:rPr>
        <w:t>dẫn</w:t>
      </w:r>
      <w:proofErr w:type="spellEnd"/>
      <w:r w:rsidRPr="00EC57D3">
        <w:rPr>
          <w:sz w:val="28"/>
          <w:szCs w:val="28"/>
        </w:rPr>
        <w:t xml:space="preserve"> </w:t>
      </w:r>
      <w:proofErr w:type="spellStart"/>
      <w:r w:rsidRPr="00EC57D3">
        <w:rPr>
          <w:sz w:val="28"/>
          <w:szCs w:val="28"/>
        </w:rPr>
        <w:t>thi</w:t>
      </w:r>
      <w:proofErr w:type="spellEnd"/>
      <w:r w:rsidRPr="00EC57D3">
        <w:rPr>
          <w:sz w:val="28"/>
          <w:szCs w:val="28"/>
        </w:rPr>
        <w:t xml:space="preserve"> </w:t>
      </w:r>
      <w:proofErr w:type="spellStart"/>
      <w:r w:rsidRPr="00EC57D3">
        <w:rPr>
          <w:sz w:val="28"/>
          <w:szCs w:val="28"/>
        </w:rPr>
        <w:t>hành</w:t>
      </w:r>
      <w:proofErr w:type="spellEnd"/>
      <w:r w:rsidRPr="00EC57D3">
        <w:rPr>
          <w:sz w:val="28"/>
          <w:szCs w:val="28"/>
        </w:rPr>
        <w:t xml:space="preserve"> </w:t>
      </w:r>
      <w:proofErr w:type="spellStart"/>
      <w:proofErr w:type="gramStart"/>
      <w:r w:rsidRPr="00EC57D3">
        <w:rPr>
          <w:sz w:val="28"/>
          <w:szCs w:val="28"/>
        </w:rPr>
        <w:t>Luật</w:t>
      </w:r>
      <w:proofErr w:type="spellEnd"/>
      <w:r w:rsidRPr="00EC57D3">
        <w:rPr>
          <w:sz w:val="28"/>
          <w:szCs w:val="28"/>
        </w:rPr>
        <w:t>;</w:t>
      </w:r>
      <w:proofErr w:type="gramEnd"/>
    </w:p>
    <w:p w14:paraId="5667C498" w14:textId="208E18AC" w:rsidR="00FC3AD2" w:rsidRPr="00EC57D3" w:rsidRDefault="00FC3AD2" w:rsidP="00EC57D3">
      <w:pPr>
        <w:tabs>
          <w:tab w:val="left" w:pos="0"/>
          <w:tab w:val="left" w:pos="720"/>
          <w:tab w:val="left" w:pos="1602"/>
        </w:tabs>
        <w:spacing w:before="120" w:line="264" w:lineRule="auto"/>
        <w:jc w:val="both"/>
        <w:rPr>
          <w:sz w:val="28"/>
          <w:szCs w:val="28"/>
        </w:rPr>
      </w:pPr>
      <w:r w:rsidRPr="00EC57D3">
        <w:rPr>
          <w:sz w:val="28"/>
          <w:szCs w:val="28"/>
        </w:rPr>
        <w:tab/>
        <w:t xml:space="preserve">- </w:t>
      </w:r>
      <w:proofErr w:type="spellStart"/>
      <w:r w:rsidRPr="00EC57D3">
        <w:rPr>
          <w:sz w:val="28"/>
          <w:szCs w:val="28"/>
        </w:rPr>
        <w:t>Kinh</w:t>
      </w:r>
      <w:proofErr w:type="spellEnd"/>
      <w:r w:rsidRPr="00EC57D3">
        <w:rPr>
          <w:sz w:val="28"/>
          <w:szCs w:val="28"/>
        </w:rPr>
        <w:t xml:space="preserve"> </w:t>
      </w:r>
      <w:proofErr w:type="spellStart"/>
      <w:r w:rsidRPr="00EC57D3">
        <w:rPr>
          <w:sz w:val="28"/>
          <w:szCs w:val="28"/>
        </w:rPr>
        <w:t>phí</w:t>
      </w:r>
      <w:proofErr w:type="spellEnd"/>
      <w:r w:rsidRPr="00EC57D3">
        <w:rPr>
          <w:sz w:val="28"/>
          <w:szCs w:val="28"/>
        </w:rPr>
        <w:t xml:space="preserve"> </w:t>
      </w:r>
      <w:proofErr w:type="spellStart"/>
      <w:r w:rsidRPr="00EC57D3">
        <w:rPr>
          <w:sz w:val="28"/>
          <w:szCs w:val="28"/>
        </w:rPr>
        <w:t>tuyên</w:t>
      </w:r>
      <w:proofErr w:type="spellEnd"/>
      <w:r w:rsidRPr="00EC57D3">
        <w:rPr>
          <w:sz w:val="28"/>
          <w:szCs w:val="28"/>
        </w:rPr>
        <w:t xml:space="preserve"> </w:t>
      </w:r>
      <w:proofErr w:type="spellStart"/>
      <w:r w:rsidRPr="00EC57D3">
        <w:rPr>
          <w:sz w:val="28"/>
          <w:szCs w:val="28"/>
        </w:rPr>
        <w:t>truyền</w:t>
      </w:r>
      <w:proofErr w:type="spellEnd"/>
      <w:r w:rsidRPr="00EC57D3">
        <w:rPr>
          <w:sz w:val="28"/>
          <w:szCs w:val="28"/>
        </w:rPr>
        <w:t xml:space="preserve">, </w:t>
      </w:r>
      <w:proofErr w:type="spellStart"/>
      <w:r w:rsidRPr="00EC57D3">
        <w:rPr>
          <w:sz w:val="28"/>
          <w:szCs w:val="28"/>
        </w:rPr>
        <w:t>phổ</w:t>
      </w:r>
      <w:proofErr w:type="spellEnd"/>
      <w:r w:rsidRPr="00EC57D3">
        <w:rPr>
          <w:sz w:val="28"/>
          <w:szCs w:val="28"/>
        </w:rPr>
        <w:t xml:space="preserve"> </w:t>
      </w:r>
      <w:proofErr w:type="spellStart"/>
      <w:r w:rsidRPr="00EC57D3">
        <w:rPr>
          <w:sz w:val="28"/>
          <w:szCs w:val="28"/>
        </w:rPr>
        <w:t>biến</w:t>
      </w:r>
      <w:proofErr w:type="spellEnd"/>
      <w:r w:rsidRPr="00EC57D3">
        <w:rPr>
          <w:sz w:val="28"/>
          <w:szCs w:val="28"/>
        </w:rPr>
        <w:t xml:space="preserve"> </w:t>
      </w:r>
      <w:proofErr w:type="spellStart"/>
      <w:r w:rsidRPr="00EC57D3">
        <w:rPr>
          <w:sz w:val="28"/>
          <w:szCs w:val="28"/>
        </w:rPr>
        <w:t>Luật</w:t>
      </w:r>
      <w:proofErr w:type="spellEnd"/>
      <w:r w:rsidRPr="00EC57D3">
        <w:rPr>
          <w:sz w:val="28"/>
          <w:szCs w:val="28"/>
        </w:rPr>
        <w:t xml:space="preserve"> </w:t>
      </w:r>
      <w:proofErr w:type="spellStart"/>
      <w:r w:rsidRPr="00EC57D3">
        <w:rPr>
          <w:sz w:val="28"/>
          <w:szCs w:val="28"/>
        </w:rPr>
        <w:t>và</w:t>
      </w:r>
      <w:proofErr w:type="spellEnd"/>
      <w:r w:rsidRPr="00EC57D3">
        <w:rPr>
          <w:sz w:val="28"/>
          <w:szCs w:val="28"/>
        </w:rPr>
        <w:t xml:space="preserve"> </w:t>
      </w:r>
      <w:proofErr w:type="spellStart"/>
      <w:r w:rsidRPr="00EC57D3">
        <w:rPr>
          <w:sz w:val="28"/>
          <w:szCs w:val="28"/>
        </w:rPr>
        <w:t>các</w:t>
      </w:r>
      <w:proofErr w:type="spellEnd"/>
      <w:r w:rsidRPr="00EC57D3">
        <w:rPr>
          <w:sz w:val="28"/>
          <w:szCs w:val="28"/>
        </w:rPr>
        <w:t xml:space="preserve"> </w:t>
      </w:r>
      <w:proofErr w:type="spellStart"/>
      <w:r w:rsidRPr="00EC57D3">
        <w:rPr>
          <w:sz w:val="28"/>
          <w:szCs w:val="28"/>
        </w:rPr>
        <w:t>văn</w:t>
      </w:r>
      <w:proofErr w:type="spellEnd"/>
      <w:r w:rsidRPr="00EC57D3">
        <w:rPr>
          <w:sz w:val="28"/>
          <w:szCs w:val="28"/>
        </w:rPr>
        <w:t xml:space="preserve"> </w:t>
      </w:r>
      <w:proofErr w:type="spellStart"/>
      <w:r w:rsidRPr="00EC57D3">
        <w:rPr>
          <w:sz w:val="28"/>
          <w:szCs w:val="28"/>
        </w:rPr>
        <w:t>bản</w:t>
      </w:r>
      <w:proofErr w:type="spellEnd"/>
      <w:r w:rsidRPr="00EC57D3">
        <w:rPr>
          <w:sz w:val="28"/>
          <w:szCs w:val="28"/>
        </w:rPr>
        <w:t xml:space="preserve"> </w:t>
      </w:r>
      <w:proofErr w:type="spellStart"/>
      <w:r w:rsidRPr="00EC57D3">
        <w:rPr>
          <w:sz w:val="28"/>
          <w:szCs w:val="28"/>
        </w:rPr>
        <w:t>hướng</w:t>
      </w:r>
      <w:proofErr w:type="spellEnd"/>
      <w:r w:rsidRPr="00EC57D3">
        <w:rPr>
          <w:sz w:val="28"/>
          <w:szCs w:val="28"/>
        </w:rPr>
        <w:t xml:space="preserve"> </w:t>
      </w:r>
      <w:proofErr w:type="spellStart"/>
      <w:r w:rsidRPr="00EC57D3">
        <w:rPr>
          <w:sz w:val="28"/>
          <w:szCs w:val="28"/>
        </w:rPr>
        <w:t>dẫn</w:t>
      </w:r>
      <w:proofErr w:type="spellEnd"/>
      <w:r w:rsidRPr="00EC57D3">
        <w:rPr>
          <w:sz w:val="28"/>
          <w:szCs w:val="28"/>
        </w:rPr>
        <w:t xml:space="preserve"> </w:t>
      </w:r>
      <w:proofErr w:type="spellStart"/>
      <w:r w:rsidRPr="00EC57D3">
        <w:rPr>
          <w:sz w:val="28"/>
          <w:szCs w:val="28"/>
        </w:rPr>
        <w:t>Luật</w:t>
      </w:r>
      <w:proofErr w:type="spellEnd"/>
      <w:r w:rsidRPr="00EC57D3">
        <w:rPr>
          <w:sz w:val="28"/>
          <w:szCs w:val="28"/>
        </w:rPr>
        <w:t>.</w:t>
      </w:r>
    </w:p>
    <w:p w14:paraId="05A831E0" w14:textId="19F44C0E" w:rsidR="00FC3AD2" w:rsidRPr="00EC57D3" w:rsidRDefault="00FC3AD2" w:rsidP="00EC57D3">
      <w:pPr>
        <w:tabs>
          <w:tab w:val="left" w:pos="0"/>
          <w:tab w:val="left" w:pos="720"/>
          <w:tab w:val="left" w:pos="1602"/>
        </w:tabs>
        <w:spacing w:before="120" w:line="264" w:lineRule="auto"/>
        <w:jc w:val="both"/>
        <w:rPr>
          <w:sz w:val="28"/>
          <w:szCs w:val="28"/>
        </w:rPr>
      </w:pPr>
      <w:r w:rsidRPr="00EC57D3">
        <w:rPr>
          <w:sz w:val="28"/>
          <w:szCs w:val="28"/>
        </w:rPr>
        <w:tab/>
        <w:t xml:space="preserve">- </w:t>
      </w:r>
      <w:proofErr w:type="spellStart"/>
      <w:r w:rsidRPr="00EC57D3">
        <w:rPr>
          <w:sz w:val="28"/>
          <w:szCs w:val="28"/>
        </w:rPr>
        <w:t>Kinh</w:t>
      </w:r>
      <w:proofErr w:type="spellEnd"/>
      <w:r w:rsidRPr="00EC57D3">
        <w:rPr>
          <w:sz w:val="28"/>
          <w:szCs w:val="28"/>
        </w:rPr>
        <w:t xml:space="preserve"> </w:t>
      </w:r>
      <w:proofErr w:type="spellStart"/>
      <w:r w:rsidRPr="00EC57D3">
        <w:rPr>
          <w:sz w:val="28"/>
          <w:szCs w:val="28"/>
        </w:rPr>
        <w:t>phí</w:t>
      </w:r>
      <w:proofErr w:type="spellEnd"/>
      <w:r w:rsidRPr="00EC57D3">
        <w:rPr>
          <w:sz w:val="28"/>
          <w:szCs w:val="28"/>
        </w:rPr>
        <w:t xml:space="preserve"> </w:t>
      </w:r>
      <w:proofErr w:type="spellStart"/>
      <w:r w:rsidRPr="00EC57D3">
        <w:rPr>
          <w:sz w:val="28"/>
          <w:szCs w:val="28"/>
        </w:rPr>
        <w:t>thanh</w:t>
      </w:r>
      <w:proofErr w:type="spellEnd"/>
      <w:r w:rsidRPr="00EC57D3">
        <w:rPr>
          <w:sz w:val="28"/>
          <w:szCs w:val="28"/>
        </w:rPr>
        <w:t xml:space="preserve"> </w:t>
      </w:r>
      <w:proofErr w:type="spellStart"/>
      <w:r w:rsidRPr="00EC57D3">
        <w:rPr>
          <w:sz w:val="28"/>
          <w:szCs w:val="28"/>
        </w:rPr>
        <w:t>tra</w:t>
      </w:r>
      <w:proofErr w:type="spellEnd"/>
      <w:r w:rsidRPr="00EC57D3">
        <w:rPr>
          <w:sz w:val="28"/>
          <w:szCs w:val="28"/>
        </w:rPr>
        <w:t xml:space="preserve">, </w:t>
      </w:r>
      <w:proofErr w:type="spellStart"/>
      <w:r w:rsidRPr="00EC57D3">
        <w:rPr>
          <w:sz w:val="28"/>
          <w:szCs w:val="28"/>
        </w:rPr>
        <w:t>kiểm</w:t>
      </w:r>
      <w:proofErr w:type="spellEnd"/>
      <w:r w:rsidRPr="00EC57D3">
        <w:rPr>
          <w:sz w:val="28"/>
          <w:szCs w:val="28"/>
        </w:rPr>
        <w:t xml:space="preserve"> </w:t>
      </w:r>
      <w:proofErr w:type="spellStart"/>
      <w:r w:rsidRPr="00EC57D3">
        <w:rPr>
          <w:sz w:val="28"/>
          <w:szCs w:val="28"/>
        </w:rPr>
        <w:t>tra</w:t>
      </w:r>
      <w:proofErr w:type="spellEnd"/>
      <w:r w:rsidRPr="00EC57D3">
        <w:rPr>
          <w:sz w:val="28"/>
          <w:szCs w:val="28"/>
        </w:rPr>
        <w:t xml:space="preserve">, </w:t>
      </w:r>
      <w:proofErr w:type="spellStart"/>
      <w:r w:rsidRPr="00EC57D3">
        <w:rPr>
          <w:sz w:val="28"/>
          <w:szCs w:val="28"/>
        </w:rPr>
        <w:t>giám</w:t>
      </w:r>
      <w:proofErr w:type="spellEnd"/>
      <w:r w:rsidRPr="00EC57D3">
        <w:rPr>
          <w:sz w:val="28"/>
          <w:szCs w:val="28"/>
        </w:rPr>
        <w:t xml:space="preserve"> </w:t>
      </w:r>
      <w:proofErr w:type="spellStart"/>
      <w:r w:rsidRPr="00EC57D3">
        <w:rPr>
          <w:sz w:val="28"/>
          <w:szCs w:val="28"/>
        </w:rPr>
        <w:t>sát</w:t>
      </w:r>
      <w:proofErr w:type="spellEnd"/>
      <w:r w:rsidRPr="00EC57D3">
        <w:rPr>
          <w:sz w:val="28"/>
          <w:szCs w:val="28"/>
        </w:rPr>
        <w:t xml:space="preserve"> </w:t>
      </w:r>
      <w:proofErr w:type="spellStart"/>
      <w:r w:rsidRPr="00EC57D3">
        <w:rPr>
          <w:sz w:val="28"/>
          <w:szCs w:val="28"/>
        </w:rPr>
        <w:t>và</w:t>
      </w:r>
      <w:proofErr w:type="spellEnd"/>
      <w:r w:rsidRPr="00EC57D3">
        <w:rPr>
          <w:sz w:val="28"/>
          <w:szCs w:val="28"/>
        </w:rPr>
        <w:t xml:space="preserve"> chi </w:t>
      </w:r>
      <w:proofErr w:type="spellStart"/>
      <w:r w:rsidRPr="00EC57D3">
        <w:rPr>
          <w:sz w:val="28"/>
          <w:szCs w:val="28"/>
        </w:rPr>
        <w:t>phí</w:t>
      </w:r>
      <w:proofErr w:type="spellEnd"/>
      <w:r w:rsidRPr="00EC57D3">
        <w:rPr>
          <w:sz w:val="28"/>
          <w:szCs w:val="28"/>
        </w:rPr>
        <w:t xml:space="preserve"> </w:t>
      </w:r>
      <w:proofErr w:type="spellStart"/>
      <w:r w:rsidRPr="00EC57D3">
        <w:rPr>
          <w:sz w:val="28"/>
          <w:szCs w:val="28"/>
        </w:rPr>
        <w:t>phục</w:t>
      </w:r>
      <w:proofErr w:type="spellEnd"/>
      <w:r w:rsidRPr="00EC57D3">
        <w:rPr>
          <w:sz w:val="28"/>
          <w:szCs w:val="28"/>
        </w:rPr>
        <w:t xml:space="preserve"> </w:t>
      </w:r>
      <w:proofErr w:type="spellStart"/>
      <w:r w:rsidRPr="00EC57D3">
        <w:rPr>
          <w:sz w:val="28"/>
          <w:szCs w:val="28"/>
        </w:rPr>
        <w:t>vụ</w:t>
      </w:r>
      <w:proofErr w:type="spellEnd"/>
      <w:r w:rsidRPr="00EC57D3">
        <w:rPr>
          <w:sz w:val="28"/>
          <w:szCs w:val="28"/>
        </w:rPr>
        <w:t xml:space="preserve"> </w:t>
      </w:r>
      <w:proofErr w:type="spellStart"/>
      <w:r w:rsidRPr="00EC57D3">
        <w:rPr>
          <w:sz w:val="28"/>
          <w:szCs w:val="28"/>
        </w:rPr>
        <w:t>tình</w:t>
      </w:r>
      <w:proofErr w:type="spellEnd"/>
      <w:r w:rsidRPr="00EC57D3">
        <w:rPr>
          <w:sz w:val="28"/>
          <w:szCs w:val="28"/>
        </w:rPr>
        <w:t xml:space="preserve"> </w:t>
      </w:r>
      <w:proofErr w:type="spellStart"/>
      <w:r w:rsidRPr="00EC57D3">
        <w:rPr>
          <w:sz w:val="28"/>
          <w:szCs w:val="28"/>
        </w:rPr>
        <w:t>hình</w:t>
      </w:r>
      <w:proofErr w:type="spellEnd"/>
      <w:r w:rsidRPr="00EC57D3">
        <w:rPr>
          <w:sz w:val="28"/>
          <w:szCs w:val="28"/>
        </w:rPr>
        <w:t xml:space="preserve"> </w:t>
      </w:r>
      <w:proofErr w:type="spellStart"/>
      <w:r w:rsidRPr="00EC57D3">
        <w:rPr>
          <w:sz w:val="28"/>
          <w:szCs w:val="28"/>
        </w:rPr>
        <w:t>thực</w:t>
      </w:r>
      <w:proofErr w:type="spellEnd"/>
      <w:r w:rsidRPr="00EC57D3">
        <w:rPr>
          <w:sz w:val="28"/>
          <w:szCs w:val="28"/>
        </w:rPr>
        <w:t xml:space="preserve"> </w:t>
      </w:r>
      <w:proofErr w:type="spellStart"/>
      <w:r w:rsidRPr="00EC57D3">
        <w:rPr>
          <w:sz w:val="28"/>
          <w:szCs w:val="28"/>
        </w:rPr>
        <w:t>thi</w:t>
      </w:r>
      <w:proofErr w:type="spellEnd"/>
      <w:r w:rsidRPr="00EC57D3">
        <w:rPr>
          <w:sz w:val="28"/>
          <w:szCs w:val="28"/>
        </w:rPr>
        <w:t xml:space="preserve"> </w:t>
      </w:r>
      <w:proofErr w:type="spellStart"/>
      <w:r w:rsidRPr="00EC57D3">
        <w:rPr>
          <w:sz w:val="28"/>
          <w:szCs w:val="28"/>
        </w:rPr>
        <w:t>Luật</w:t>
      </w:r>
      <w:proofErr w:type="spellEnd"/>
      <w:r w:rsidRPr="00EC57D3">
        <w:rPr>
          <w:sz w:val="28"/>
          <w:szCs w:val="28"/>
        </w:rPr>
        <w:t xml:space="preserve"> </w:t>
      </w:r>
      <w:proofErr w:type="spellStart"/>
      <w:r w:rsidRPr="00EC57D3">
        <w:rPr>
          <w:sz w:val="28"/>
          <w:szCs w:val="28"/>
        </w:rPr>
        <w:t>được</w:t>
      </w:r>
      <w:proofErr w:type="spellEnd"/>
      <w:r w:rsidRPr="00EC57D3">
        <w:rPr>
          <w:sz w:val="28"/>
          <w:szCs w:val="28"/>
        </w:rPr>
        <w:t xml:space="preserve"> </w:t>
      </w:r>
      <w:proofErr w:type="spellStart"/>
      <w:r w:rsidRPr="00EC57D3">
        <w:rPr>
          <w:sz w:val="28"/>
          <w:szCs w:val="28"/>
        </w:rPr>
        <w:t>lồng</w:t>
      </w:r>
      <w:proofErr w:type="spellEnd"/>
      <w:r w:rsidRPr="00EC57D3">
        <w:rPr>
          <w:sz w:val="28"/>
          <w:szCs w:val="28"/>
        </w:rPr>
        <w:t xml:space="preserve"> </w:t>
      </w:r>
      <w:proofErr w:type="spellStart"/>
      <w:r w:rsidRPr="00EC57D3">
        <w:rPr>
          <w:sz w:val="28"/>
          <w:szCs w:val="28"/>
        </w:rPr>
        <w:t>ghép</w:t>
      </w:r>
      <w:proofErr w:type="spellEnd"/>
      <w:r w:rsidRPr="00EC57D3">
        <w:rPr>
          <w:sz w:val="28"/>
          <w:szCs w:val="28"/>
        </w:rPr>
        <w:t xml:space="preserve"> </w:t>
      </w:r>
      <w:proofErr w:type="spellStart"/>
      <w:r w:rsidRPr="00EC57D3">
        <w:rPr>
          <w:sz w:val="28"/>
          <w:szCs w:val="28"/>
        </w:rPr>
        <w:t>trong</w:t>
      </w:r>
      <w:proofErr w:type="spellEnd"/>
      <w:r w:rsidRPr="00EC57D3">
        <w:rPr>
          <w:sz w:val="28"/>
          <w:szCs w:val="28"/>
        </w:rPr>
        <w:t xml:space="preserve"> </w:t>
      </w:r>
      <w:proofErr w:type="spellStart"/>
      <w:r w:rsidRPr="00EC57D3">
        <w:rPr>
          <w:sz w:val="28"/>
          <w:szCs w:val="28"/>
        </w:rPr>
        <w:t>ngân</w:t>
      </w:r>
      <w:proofErr w:type="spellEnd"/>
      <w:r w:rsidRPr="00EC57D3">
        <w:rPr>
          <w:sz w:val="28"/>
          <w:szCs w:val="28"/>
        </w:rPr>
        <w:t xml:space="preserve"> </w:t>
      </w:r>
      <w:proofErr w:type="spellStart"/>
      <w:r w:rsidRPr="00EC57D3">
        <w:rPr>
          <w:sz w:val="28"/>
          <w:szCs w:val="28"/>
        </w:rPr>
        <w:t>sách</w:t>
      </w:r>
      <w:proofErr w:type="spellEnd"/>
      <w:r w:rsidRPr="00EC57D3">
        <w:rPr>
          <w:sz w:val="28"/>
          <w:szCs w:val="28"/>
        </w:rPr>
        <w:t xml:space="preserve"> chi </w:t>
      </w:r>
      <w:proofErr w:type="spellStart"/>
      <w:r w:rsidRPr="00EC57D3">
        <w:rPr>
          <w:sz w:val="28"/>
          <w:szCs w:val="28"/>
        </w:rPr>
        <w:t>thường</w:t>
      </w:r>
      <w:proofErr w:type="spellEnd"/>
      <w:r w:rsidRPr="00EC57D3">
        <w:rPr>
          <w:sz w:val="28"/>
          <w:szCs w:val="28"/>
        </w:rPr>
        <w:t xml:space="preserve"> </w:t>
      </w:r>
      <w:proofErr w:type="spellStart"/>
      <w:r w:rsidRPr="00EC57D3">
        <w:rPr>
          <w:sz w:val="28"/>
          <w:szCs w:val="28"/>
        </w:rPr>
        <w:t>xuyên</w:t>
      </w:r>
      <w:proofErr w:type="spellEnd"/>
      <w:r w:rsidRPr="00EC57D3">
        <w:rPr>
          <w:sz w:val="28"/>
          <w:szCs w:val="28"/>
        </w:rPr>
        <w:t xml:space="preserve"> </w:t>
      </w:r>
      <w:proofErr w:type="spellStart"/>
      <w:r w:rsidRPr="00EC57D3">
        <w:rPr>
          <w:sz w:val="28"/>
          <w:szCs w:val="28"/>
        </w:rPr>
        <w:t>của</w:t>
      </w:r>
      <w:proofErr w:type="spellEnd"/>
      <w:r w:rsidRPr="00EC57D3">
        <w:rPr>
          <w:sz w:val="28"/>
          <w:szCs w:val="28"/>
        </w:rPr>
        <w:t xml:space="preserve"> </w:t>
      </w:r>
      <w:proofErr w:type="spellStart"/>
      <w:r w:rsidRPr="00EC57D3">
        <w:rPr>
          <w:sz w:val="28"/>
          <w:szCs w:val="28"/>
        </w:rPr>
        <w:t>các</w:t>
      </w:r>
      <w:proofErr w:type="spellEnd"/>
      <w:r w:rsidRPr="00EC57D3">
        <w:rPr>
          <w:sz w:val="28"/>
          <w:szCs w:val="28"/>
        </w:rPr>
        <w:t xml:space="preserve"> </w:t>
      </w:r>
      <w:proofErr w:type="spellStart"/>
      <w:r w:rsidRPr="00EC57D3">
        <w:rPr>
          <w:sz w:val="28"/>
          <w:szCs w:val="28"/>
        </w:rPr>
        <w:t>cơ</w:t>
      </w:r>
      <w:proofErr w:type="spellEnd"/>
      <w:r w:rsidRPr="00EC57D3">
        <w:rPr>
          <w:sz w:val="28"/>
          <w:szCs w:val="28"/>
        </w:rPr>
        <w:t xml:space="preserve"> </w:t>
      </w:r>
      <w:proofErr w:type="spellStart"/>
      <w:r w:rsidRPr="00EC57D3">
        <w:rPr>
          <w:sz w:val="28"/>
          <w:szCs w:val="28"/>
        </w:rPr>
        <w:t>quan</w:t>
      </w:r>
      <w:proofErr w:type="spellEnd"/>
      <w:r w:rsidRPr="00EC57D3">
        <w:rPr>
          <w:sz w:val="28"/>
          <w:szCs w:val="28"/>
        </w:rPr>
        <w:t xml:space="preserve"> </w:t>
      </w:r>
      <w:proofErr w:type="spellStart"/>
      <w:r w:rsidRPr="00EC57D3">
        <w:rPr>
          <w:sz w:val="28"/>
          <w:szCs w:val="28"/>
        </w:rPr>
        <w:t>trung</w:t>
      </w:r>
      <w:proofErr w:type="spellEnd"/>
      <w:r w:rsidRPr="00EC57D3">
        <w:rPr>
          <w:sz w:val="28"/>
          <w:szCs w:val="28"/>
        </w:rPr>
        <w:t xml:space="preserve"> </w:t>
      </w:r>
      <w:proofErr w:type="spellStart"/>
      <w:r w:rsidRPr="00EC57D3">
        <w:rPr>
          <w:sz w:val="28"/>
          <w:szCs w:val="28"/>
        </w:rPr>
        <w:t>ương</w:t>
      </w:r>
      <w:proofErr w:type="spellEnd"/>
      <w:r w:rsidRPr="00EC57D3">
        <w:rPr>
          <w:sz w:val="28"/>
          <w:szCs w:val="28"/>
        </w:rPr>
        <w:t xml:space="preserve">, </w:t>
      </w:r>
      <w:proofErr w:type="spellStart"/>
      <w:r w:rsidRPr="00EC57D3">
        <w:rPr>
          <w:sz w:val="28"/>
          <w:szCs w:val="28"/>
        </w:rPr>
        <w:t>địa</w:t>
      </w:r>
      <w:proofErr w:type="spellEnd"/>
      <w:r w:rsidRPr="00EC57D3">
        <w:rPr>
          <w:sz w:val="28"/>
          <w:szCs w:val="28"/>
        </w:rPr>
        <w:t xml:space="preserve"> </w:t>
      </w:r>
      <w:proofErr w:type="spellStart"/>
      <w:r w:rsidRPr="00EC57D3">
        <w:rPr>
          <w:sz w:val="28"/>
          <w:szCs w:val="28"/>
        </w:rPr>
        <w:t>phương</w:t>
      </w:r>
      <w:proofErr w:type="spellEnd"/>
      <w:r w:rsidRPr="00EC57D3">
        <w:rPr>
          <w:sz w:val="28"/>
          <w:szCs w:val="28"/>
        </w:rPr>
        <w:t xml:space="preserve">, </w:t>
      </w:r>
      <w:proofErr w:type="spellStart"/>
      <w:r w:rsidRPr="00EC57D3">
        <w:rPr>
          <w:sz w:val="28"/>
          <w:szCs w:val="28"/>
        </w:rPr>
        <w:t>tổ</w:t>
      </w:r>
      <w:proofErr w:type="spellEnd"/>
      <w:r w:rsidRPr="00EC57D3">
        <w:rPr>
          <w:sz w:val="28"/>
          <w:szCs w:val="28"/>
        </w:rPr>
        <w:t xml:space="preserve"> </w:t>
      </w:r>
      <w:proofErr w:type="spellStart"/>
      <w:r w:rsidRPr="00EC57D3">
        <w:rPr>
          <w:sz w:val="28"/>
          <w:szCs w:val="28"/>
        </w:rPr>
        <w:t>chức</w:t>
      </w:r>
      <w:proofErr w:type="spellEnd"/>
      <w:r w:rsidRPr="00EC57D3">
        <w:rPr>
          <w:sz w:val="28"/>
          <w:szCs w:val="28"/>
        </w:rPr>
        <w:t xml:space="preserve">, </w:t>
      </w:r>
      <w:proofErr w:type="spellStart"/>
      <w:r w:rsidRPr="00EC57D3">
        <w:rPr>
          <w:sz w:val="28"/>
          <w:szCs w:val="28"/>
        </w:rPr>
        <w:t>cá</w:t>
      </w:r>
      <w:proofErr w:type="spellEnd"/>
      <w:r w:rsidRPr="00EC57D3">
        <w:rPr>
          <w:sz w:val="28"/>
          <w:szCs w:val="28"/>
        </w:rPr>
        <w:t xml:space="preserve"> </w:t>
      </w:r>
      <w:proofErr w:type="spellStart"/>
      <w:r w:rsidRPr="00EC57D3">
        <w:rPr>
          <w:sz w:val="28"/>
          <w:szCs w:val="28"/>
        </w:rPr>
        <w:t>nhân</w:t>
      </w:r>
      <w:proofErr w:type="spellEnd"/>
      <w:r w:rsidRPr="00EC57D3">
        <w:rPr>
          <w:sz w:val="28"/>
          <w:szCs w:val="28"/>
        </w:rPr>
        <w:t>.</w:t>
      </w:r>
    </w:p>
    <w:p w14:paraId="70993C77" w14:textId="07CBD9B6" w:rsidR="002C314A" w:rsidRPr="00EC57D3" w:rsidRDefault="00131F93" w:rsidP="00EC57D3">
      <w:pPr>
        <w:pStyle w:val="BodyText"/>
        <w:tabs>
          <w:tab w:val="left" w:pos="0"/>
          <w:tab w:val="left" w:pos="720"/>
        </w:tabs>
        <w:spacing w:before="120" w:line="264" w:lineRule="auto"/>
        <w:ind w:left="0" w:firstLine="0"/>
        <w:jc w:val="both"/>
        <w:rPr>
          <w:rFonts w:cs="Times New Roman"/>
        </w:rPr>
      </w:pPr>
      <w:r w:rsidRPr="00EC57D3">
        <w:rPr>
          <w:rFonts w:cs="Times New Roman"/>
          <w:lang w:val="vi-VN"/>
        </w:rPr>
        <w:tab/>
      </w:r>
      <w:r w:rsidR="003E02D4" w:rsidRPr="00EC57D3">
        <w:rPr>
          <w:rFonts w:cs="Times New Roman"/>
          <w:lang w:val="vi-VN"/>
        </w:rPr>
        <w:t>Với điều kiện thực tế hiện nay về tài chính, cơ sở vật chất, công nghệ, nguồn nhân lực, các cơ quan quản lý nhà nước từ Trung ương đến địa phương có đủ nguồn lực, điều kiện cơ bản cho việc thi hành Luật sau khi được Quốc hội thông qua.</w:t>
      </w:r>
      <w:r w:rsidR="00FC3AD2" w:rsidRPr="00EC57D3">
        <w:rPr>
          <w:rFonts w:cs="Times New Roman"/>
        </w:rPr>
        <w:t xml:space="preserve"> </w:t>
      </w:r>
      <w:proofErr w:type="spellStart"/>
      <w:r w:rsidR="00FC3AD2" w:rsidRPr="00EC57D3">
        <w:rPr>
          <w:rFonts w:cs="Times New Roman"/>
        </w:rPr>
        <w:t>Bộ</w:t>
      </w:r>
      <w:proofErr w:type="spellEnd"/>
      <w:r w:rsidR="00FC3AD2" w:rsidRPr="00EC57D3">
        <w:rPr>
          <w:rFonts w:cs="Times New Roman"/>
        </w:rPr>
        <w:t xml:space="preserve"> </w:t>
      </w:r>
      <w:proofErr w:type="spellStart"/>
      <w:r w:rsidR="00FC3AD2" w:rsidRPr="00EC57D3">
        <w:rPr>
          <w:rFonts w:cs="Times New Roman"/>
        </w:rPr>
        <w:t>Thông</w:t>
      </w:r>
      <w:proofErr w:type="spellEnd"/>
      <w:r w:rsidR="00FC3AD2" w:rsidRPr="00EC57D3">
        <w:rPr>
          <w:rFonts w:cs="Times New Roman"/>
        </w:rPr>
        <w:t xml:space="preserve"> tin </w:t>
      </w:r>
      <w:proofErr w:type="spellStart"/>
      <w:r w:rsidR="00FC3AD2" w:rsidRPr="00EC57D3">
        <w:rPr>
          <w:rFonts w:cs="Times New Roman"/>
        </w:rPr>
        <w:t>và</w:t>
      </w:r>
      <w:proofErr w:type="spellEnd"/>
      <w:r w:rsidR="00FC3AD2" w:rsidRPr="00EC57D3">
        <w:rPr>
          <w:rFonts w:cs="Times New Roman"/>
        </w:rPr>
        <w:t xml:space="preserve"> </w:t>
      </w:r>
      <w:proofErr w:type="spellStart"/>
      <w:r w:rsidR="00FC3AD2" w:rsidRPr="00EC57D3">
        <w:rPr>
          <w:rFonts w:cs="Times New Roman"/>
        </w:rPr>
        <w:t>Truyền</w:t>
      </w:r>
      <w:proofErr w:type="spellEnd"/>
      <w:r w:rsidR="00FC3AD2" w:rsidRPr="00EC57D3">
        <w:rPr>
          <w:rFonts w:cs="Times New Roman"/>
        </w:rPr>
        <w:t xml:space="preserve"> </w:t>
      </w:r>
      <w:proofErr w:type="spellStart"/>
      <w:r w:rsidR="00FC3AD2" w:rsidRPr="00EC57D3">
        <w:rPr>
          <w:rFonts w:cs="Times New Roman"/>
        </w:rPr>
        <w:t>thông</w:t>
      </w:r>
      <w:proofErr w:type="spellEnd"/>
      <w:r w:rsidR="00FC3AD2" w:rsidRPr="00EC57D3">
        <w:rPr>
          <w:rFonts w:cs="Times New Roman"/>
        </w:rPr>
        <w:t xml:space="preserve"> </w:t>
      </w:r>
      <w:proofErr w:type="spellStart"/>
      <w:r w:rsidR="00FC3AD2" w:rsidRPr="00EC57D3">
        <w:rPr>
          <w:rFonts w:cs="Times New Roman"/>
        </w:rPr>
        <w:t>và</w:t>
      </w:r>
      <w:proofErr w:type="spellEnd"/>
      <w:r w:rsidR="00FC3AD2" w:rsidRPr="00EC57D3">
        <w:rPr>
          <w:rFonts w:cs="Times New Roman"/>
        </w:rPr>
        <w:t xml:space="preserve"> </w:t>
      </w:r>
      <w:proofErr w:type="spellStart"/>
      <w:r w:rsidR="00FC3AD2" w:rsidRPr="00EC57D3">
        <w:rPr>
          <w:rFonts w:cs="Times New Roman"/>
        </w:rPr>
        <w:t>các</w:t>
      </w:r>
      <w:proofErr w:type="spellEnd"/>
      <w:r w:rsidR="00FC3AD2" w:rsidRPr="00EC57D3">
        <w:rPr>
          <w:rFonts w:cs="Times New Roman"/>
        </w:rPr>
        <w:t xml:space="preserve"> </w:t>
      </w:r>
      <w:proofErr w:type="spellStart"/>
      <w:r w:rsidR="00FC3AD2" w:rsidRPr="00EC57D3">
        <w:rPr>
          <w:rFonts w:cs="Times New Roman"/>
        </w:rPr>
        <w:t>cơ</w:t>
      </w:r>
      <w:proofErr w:type="spellEnd"/>
      <w:r w:rsidR="00FC3AD2" w:rsidRPr="00EC57D3">
        <w:rPr>
          <w:rFonts w:cs="Times New Roman"/>
        </w:rPr>
        <w:t xml:space="preserve"> </w:t>
      </w:r>
      <w:proofErr w:type="spellStart"/>
      <w:r w:rsidR="00FC3AD2" w:rsidRPr="00EC57D3">
        <w:rPr>
          <w:rFonts w:cs="Times New Roman"/>
        </w:rPr>
        <w:t>quan</w:t>
      </w:r>
      <w:proofErr w:type="spellEnd"/>
      <w:r w:rsidR="00FC3AD2" w:rsidRPr="00EC57D3">
        <w:rPr>
          <w:rFonts w:cs="Times New Roman"/>
        </w:rPr>
        <w:t xml:space="preserve"> </w:t>
      </w:r>
      <w:proofErr w:type="spellStart"/>
      <w:r w:rsidR="00FC3AD2" w:rsidRPr="00EC57D3">
        <w:rPr>
          <w:rFonts w:cs="Times New Roman"/>
        </w:rPr>
        <w:t>có</w:t>
      </w:r>
      <w:proofErr w:type="spellEnd"/>
      <w:r w:rsidR="00FC3AD2" w:rsidRPr="00EC57D3">
        <w:rPr>
          <w:rFonts w:cs="Times New Roman"/>
        </w:rPr>
        <w:t xml:space="preserve"> </w:t>
      </w:r>
      <w:proofErr w:type="spellStart"/>
      <w:r w:rsidR="00FC3AD2" w:rsidRPr="00EC57D3">
        <w:rPr>
          <w:rFonts w:cs="Times New Roman"/>
        </w:rPr>
        <w:t>liên</w:t>
      </w:r>
      <w:proofErr w:type="spellEnd"/>
      <w:r w:rsidR="00FC3AD2" w:rsidRPr="00EC57D3">
        <w:rPr>
          <w:rFonts w:cs="Times New Roman"/>
        </w:rPr>
        <w:t xml:space="preserve"> </w:t>
      </w:r>
      <w:proofErr w:type="spellStart"/>
      <w:r w:rsidR="00FC3AD2" w:rsidRPr="00EC57D3">
        <w:rPr>
          <w:rFonts w:cs="Times New Roman"/>
        </w:rPr>
        <w:t>quan</w:t>
      </w:r>
      <w:proofErr w:type="spellEnd"/>
      <w:r w:rsidR="00FC3AD2" w:rsidRPr="00EC57D3">
        <w:rPr>
          <w:rFonts w:cs="Times New Roman"/>
        </w:rPr>
        <w:t xml:space="preserve"> </w:t>
      </w:r>
      <w:proofErr w:type="spellStart"/>
      <w:r w:rsidR="00FC3AD2" w:rsidRPr="00EC57D3">
        <w:rPr>
          <w:rFonts w:cs="Times New Roman"/>
        </w:rPr>
        <w:t>đến</w:t>
      </w:r>
      <w:proofErr w:type="spellEnd"/>
      <w:r w:rsidR="00FC3AD2" w:rsidRPr="00EC57D3">
        <w:rPr>
          <w:rFonts w:cs="Times New Roman"/>
        </w:rPr>
        <w:t xml:space="preserve"> </w:t>
      </w:r>
      <w:proofErr w:type="spellStart"/>
      <w:r w:rsidR="00FC3AD2" w:rsidRPr="00EC57D3">
        <w:rPr>
          <w:rFonts w:cs="Times New Roman"/>
        </w:rPr>
        <w:t>quản</w:t>
      </w:r>
      <w:proofErr w:type="spellEnd"/>
      <w:r w:rsidR="00FC3AD2" w:rsidRPr="00EC57D3">
        <w:rPr>
          <w:rFonts w:cs="Times New Roman"/>
        </w:rPr>
        <w:t xml:space="preserve"> </w:t>
      </w:r>
      <w:proofErr w:type="spellStart"/>
      <w:r w:rsidR="00FC3AD2" w:rsidRPr="00EC57D3">
        <w:rPr>
          <w:rFonts w:cs="Times New Roman"/>
        </w:rPr>
        <w:t>lý</w:t>
      </w:r>
      <w:proofErr w:type="spellEnd"/>
      <w:r w:rsidR="00FC3AD2" w:rsidRPr="00EC57D3">
        <w:rPr>
          <w:rFonts w:cs="Times New Roman"/>
        </w:rPr>
        <w:t xml:space="preserve"> </w:t>
      </w:r>
      <w:proofErr w:type="spellStart"/>
      <w:r w:rsidR="00FC3AD2" w:rsidRPr="00EC57D3">
        <w:rPr>
          <w:rFonts w:cs="Times New Roman"/>
        </w:rPr>
        <w:t>công</w:t>
      </w:r>
      <w:proofErr w:type="spellEnd"/>
      <w:r w:rsidR="00FC3AD2" w:rsidRPr="00EC57D3">
        <w:rPr>
          <w:rFonts w:cs="Times New Roman"/>
        </w:rPr>
        <w:t xml:space="preserve"> </w:t>
      </w:r>
      <w:proofErr w:type="spellStart"/>
      <w:r w:rsidR="00FC3AD2" w:rsidRPr="00EC57D3">
        <w:rPr>
          <w:rFonts w:cs="Times New Roman"/>
        </w:rPr>
        <w:t>tác</w:t>
      </w:r>
      <w:proofErr w:type="spellEnd"/>
      <w:r w:rsidR="00FC3AD2" w:rsidRPr="00EC57D3">
        <w:rPr>
          <w:rFonts w:cs="Times New Roman"/>
        </w:rPr>
        <w:t xml:space="preserve"> </w:t>
      </w:r>
      <w:proofErr w:type="spellStart"/>
      <w:r w:rsidR="00FC3AD2" w:rsidRPr="00EC57D3">
        <w:rPr>
          <w:rFonts w:cs="Times New Roman"/>
        </w:rPr>
        <w:t>thi</w:t>
      </w:r>
      <w:proofErr w:type="spellEnd"/>
      <w:r w:rsidR="00FC3AD2" w:rsidRPr="00EC57D3">
        <w:rPr>
          <w:rFonts w:cs="Times New Roman"/>
        </w:rPr>
        <w:t xml:space="preserve"> </w:t>
      </w:r>
      <w:proofErr w:type="spellStart"/>
      <w:r w:rsidR="00FC3AD2" w:rsidRPr="00EC57D3">
        <w:rPr>
          <w:rFonts w:cs="Times New Roman"/>
        </w:rPr>
        <w:t>hành</w:t>
      </w:r>
      <w:proofErr w:type="spellEnd"/>
      <w:r w:rsidR="00FC3AD2" w:rsidRPr="00EC57D3">
        <w:rPr>
          <w:rFonts w:cs="Times New Roman"/>
        </w:rPr>
        <w:t xml:space="preserve"> </w:t>
      </w:r>
      <w:proofErr w:type="spellStart"/>
      <w:r w:rsidR="00FC3AD2" w:rsidRPr="00EC57D3">
        <w:rPr>
          <w:rFonts w:cs="Times New Roman"/>
        </w:rPr>
        <w:t>pháp</w:t>
      </w:r>
      <w:proofErr w:type="spellEnd"/>
      <w:r w:rsidR="00FC3AD2" w:rsidRPr="00EC57D3">
        <w:rPr>
          <w:rFonts w:cs="Times New Roman"/>
        </w:rPr>
        <w:t xml:space="preserve"> </w:t>
      </w:r>
      <w:proofErr w:type="spellStart"/>
      <w:r w:rsidR="00FC3AD2" w:rsidRPr="00EC57D3">
        <w:rPr>
          <w:rFonts w:cs="Times New Roman"/>
        </w:rPr>
        <w:t>luật</w:t>
      </w:r>
      <w:proofErr w:type="spellEnd"/>
      <w:r w:rsidR="00FC3AD2" w:rsidRPr="00EC57D3">
        <w:rPr>
          <w:rFonts w:cs="Times New Roman"/>
        </w:rPr>
        <w:t xml:space="preserve"> </w:t>
      </w:r>
      <w:proofErr w:type="spellStart"/>
      <w:r w:rsidR="00FC3AD2" w:rsidRPr="00EC57D3">
        <w:rPr>
          <w:rFonts w:cs="Times New Roman"/>
        </w:rPr>
        <w:t>về</w:t>
      </w:r>
      <w:proofErr w:type="spellEnd"/>
      <w:r w:rsidR="00FC3AD2" w:rsidRPr="00EC57D3">
        <w:rPr>
          <w:rFonts w:cs="Times New Roman"/>
        </w:rPr>
        <w:t xml:space="preserve"> </w:t>
      </w:r>
      <w:proofErr w:type="spellStart"/>
      <w:r w:rsidR="00FC3AD2" w:rsidRPr="00EC57D3">
        <w:rPr>
          <w:rFonts w:cs="Times New Roman"/>
        </w:rPr>
        <w:t>viễn</w:t>
      </w:r>
      <w:proofErr w:type="spellEnd"/>
      <w:r w:rsidR="00FC3AD2" w:rsidRPr="00EC57D3">
        <w:rPr>
          <w:rFonts w:cs="Times New Roman"/>
        </w:rPr>
        <w:t xml:space="preserve"> </w:t>
      </w:r>
      <w:proofErr w:type="spellStart"/>
      <w:r w:rsidR="00FC3AD2" w:rsidRPr="00EC57D3">
        <w:rPr>
          <w:rFonts w:cs="Times New Roman"/>
        </w:rPr>
        <w:t>thông</w:t>
      </w:r>
      <w:proofErr w:type="spellEnd"/>
      <w:r w:rsidR="00FC3AD2" w:rsidRPr="00EC57D3">
        <w:rPr>
          <w:rFonts w:cs="Times New Roman"/>
        </w:rPr>
        <w:t xml:space="preserve"> </w:t>
      </w:r>
      <w:proofErr w:type="spellStart"/>
      <w:r w:rsidR="00FC3AD2" w:rsidRPr="00EC57D3">
        <w:rPr>
          <w:rFonts w:cs="Times New Roman"/>
        </w:rPr>
        <w:t>như</w:t>
      </w:r>
      <w:proofErr w:type="spellEnd"/>
      <w:r w:rsidR="00FC3AD2" w:rsidRPr="00EC57D3">
        <w:rPr>
          <w:rFonts w:cs="Times New Roman"/>
        </w:rPr>
        <w:t xml:space="preserve"> </w:t>
      </w:r>
      <w:proofErr w:type="spellStart"/>
      <w:r w:rsidR="00FC3AD2" w:rsidRPr="00EC57D3">
        <w:rPr>
          <w:rFonts w:cs="Times New Roman"/>
        </w:rPr>
        <w:t>Sở</w:t>
      </w:r>
      <w:proofErr w:type="spellEnd"/>
      <w:r w:rsidR="00FC3AD2" w:rsidRPr="00EC57D3">
        <w:rPr>
          <w:rFonts w:cs="Times New Roman"/>
        </w:rPr>
        <w:t xml:space="preserve"> </w:t>
      </w:r>
      <w:proofErr w:type="spellStart"/>
      <w:r w:rsidR="00FC3AD2" w:rsidRPr="00EC57D3">
        <w:rPr>
          <w:rFonts w:cs="Times New Roman"/>
        </w:rPr>
        <w:t>Thông</w:t>
      </w:r>
      <w:proofErr w:type="spellEnd"/>
      <w:r w:rsidR="00FC3AD2" w:rsidRPr="00EC57D3">
        <w:rPr>
          <w:rFonts w:cs="Times New Roman"/>
        </w:rPr>
        <w:t xml:space="preserve"> tin </w:t>
      </w:r>
      <w:proofErr w:type="spellStart"/>
      <w:r w:rsidR="00FC3AD2" w:rsidRPr="00EC57D3">
        <w:rPr>
          <w:rFonts w:cs="Times New Roman"/>
        </w:rPr>
        <w:t>và</w:t>
      </w:r>
      <w:proofErr w:type="spellEnd"/>
      <w:r w:rsidR="00FC3AD2" w:rsidRPr="00EC57D3">
        <w:rPr>
          <w:rFonts w:cs="Times New Roman"/>
        </w:rPr>
        <w:t xml:space="preserve"> </w:t>
      </w:r>
      <w:proofErr w:type="spellStart"/>
      <w:r w:rsidR="00FC3AD2" w:rsidRPr="00EC57D3">
        <w:rPr>
          <w:rFonts w:cs="Times New Roman"/>
        </w:rPr>
        <w:t>Truyền</w:t>
      </w:r>
      <w:proofErr w:type="spellEnd"/>
      <w:r w:rsidR="00FC3AD2" w:rsidRPr="00EC57D3">
        <w:rPr>
          <w:rFonts w:cs="Times New Roman"/>
        </w:rPr>
        <w:t xml:space="preserve"> </w:t>
      </w:r>
      <w:proofErr w:type="spellStart"/>
      <w:r w:rsidR="00FC3AD2" w:rsidRPr="00EC57D3">
        <w:rPr>
          <w:rFonts w:cs="Times New Roman"/>
        </w:rPr>
        <w:t>thông</w:t>
      </w:r>
      <w:proofErr w:type="spellEnd"/>
      <w:r w:rsidR="00FC3AD2" w:rsidRPr="00EC57D3">
        <w:rPr>
          <w:rFonts w:cs="Times New Roman"/>
        </w:rPr>
        <w:t xml:space="preserve"> </w:t>
      </w:r>
      <w:proofErr w:type="spellStart"/>
      <w:r w:rsidR="00FC3AD2" w:rsidRPr="00EC57D3">
        <w:rPr>
          <w:rFonts w:cs="Times New Roman"/>
        </w:rPr>
        <w:t>các</w:t>
      </w:r>
      <w:proofErr w:type="spellEnd"/>
      <w:r w:rsidR="00FC3AD2" w:rsidRPr="00EC57D3">
        <w:rPr>
          <w:rFonts w:cs="Times New Roman"/>
        </w:rPr>
        <w:t xml:space="preserve"> </w:t>
      </w:r>
      <w:proofErr w:type="spellStart"/>
      <w:r w:rsidR="00FC3AD2" w:rsidRPr="00EC57D3">
        <w:rPr>
          <w:rFonts w:cs="Times New Roman"/>
        </w:rPr>
        <w:t>tỉnh</w:t>
      </w:r>
      <w:proofErr w:type="spellEnd"/>
      <w:r w:rsidR="00FC3AD2" w:rsidRPr="00EC57D3">
        <w:rPr>
          <w:rFonts w:cs="Times New Roman"/>
        </w:rPr>
        <w:t xml:space="preserve"> </w:t>
      </w:r>
      <w:proofErr w:type="spellStart"/>
      <w:r w:rsidR="00FC3AD2" w:rsidRPr="00EC57D3">
        <w:rPr>
          <w:rFonts w:cs="Times New Roman"/>
        </w:rPr>
        <w:t>có</w:t>
      </w:r>
      <w:proofErr w:type="spellEnd"/>
      <w:r w:rsidR="00FC3AD2" w:rsidRPr="00EC57D3">
        <w:rPr>
          <w:rFonts w:cs="Times New Roman"/>
        </w:rPr>
        <w:t xml:space="preserve"> </w:t>
      </w:r>
      <w:proofErr w:type="spellStart"/>
      <w:r w:rsidR="00FC3AD2" w:rsidRPr="00EC57D3">
        <w:rPr>
          <w:rFonts w:cs="Times New Roman"/>
        </w:rPr>
        <w:t>trách</w:t>
      </w:r>
      <w:proofErr w:type="spellEnd"/>
      <w:r w:rsidR="00FC3AD2" w:rsidRPr="00EC57D3">
        <w:rPr>
          <w:rFonts w:cs="Times New Roman"/>
        </w:rPr>
        <w:t xml:space="preserve"> </w:t>
      </w:r>
      <w:proofErr w:type="spellStart"/>
      <w:r w:rsidR="00FC3AD2" w:rsidRPr="00EC57D3">
        <w:rPr>
          <w:rFonts w:cs="Times New Roman"/>
        </w:rPr>
        <w:t>nhiệm</w:t>
      </w:r>
      <w:proofErr w:type="spellEnd"/>
      <w:r w:rsidR="00FC3AD2" w:rsidRPr="00EC57D3">
        <w:rPr>
          <w:rFonts w:cs="Times New Roman"/>
        </w:rPr>
        <w:t xml:space="preserve"> </w:t>
      </w:r>
      <w:proofErr w:type="spellStart"/>
      <w:r w:rsidR="00FC3AD2" w:rsidRPr="00EC57D3">
        <w:rPr>
          <w:rFonts w:cs="Times New Roman"/>
        </w:rPr>
        <w:t>bố</w:t>
      </w:r>
      <w:proofErr w:type="spellEnd"/>
      <w:r w:rsidR="00FC3AD2" w:rsidRPr="00EC57D3">
        <w:rPr>
          <w:rFonts w:cs="Times New Roman"/>
        </w:rPr>
        <w:t xml:space="preserve"> </w:t>
      </w:r>
      <w:proofErr w:type="spellStart"/>
      <w:r w:rsidR="00FC3AD2" w:rsidRPr="00EC57D3">
        <w:rPr>
          <w:rFonts w:cs="Times New Roman"/>
        </w:rPr>
        <w:t>trí</w:t>
      </w:r>
      <w:proofErr w:type="spellEnd"/>
      <w:r w:rsidR="00FC3AD2" w:rsidRPr="00EC57D3">
        <w:rPr>
          <w:rFonts w:cs="Times New Roman"/>
        </w:rPr>
        <w:t xml:space="preserve"> </w:t>
      </w:r>
      <w:proofErr w:type="spellStart"/>
      <w:r w:rsidR="00FC3AD2" w:rsidRPr="00EC57D3">
        <w:rPr>
          <w:rFonts w:cs="Times New Roman"/>
        </w:rPr>
        <w:t>đầy</w:t>
      </w:r>
      <w:proofErr w:type="spellEnd"/>
      <w:r w:rsidR="00FC3AD2" w:rsidRPr="00EC57D3">
        <w:rPr>
          <w:rFonts w:cs="Times New Roman"/>
        </w:rPr>
        <w:t xml:space="preserve"> </w:t>
      </w:r>
      <w:proofErr w:type="spellStart"/>
      <w:r w:rsidR="00FC3AD2" w:rsidRPr="00EC57D3">
        <w:rPr>
          <w:rFonts w:cs="Times New Roman"/>
        </w:rPr>
        <w:t>đủ</w:t>
      </w:r>
      <w:proofErr w:type="spellEnd"/>
      <w:r w:rsidR="00FC3AD2" w:rsidRPr="00EC57D3">
        <w:rPr>
          <w:rFonts w:cs="Times New Roman"/>
        </w:rPr>
        <w:t xml:space="preserve"> </w:t>
      </w:r>
      <w:proofErr w:type="spellStart"/>
      <w:r w:rsidR="00FC3AD2" w:rsidRPr="00EC57D3">
        <w:rPr>
          <w:rFonts w:cs="Times New Roman"/>
        </w:rPr>
        <w:t>nguồn</w:t>
      </w:r>
      <w:proofErr w:type="spellEnd"/>
      <w:r w:rsidR="00FC3AD2" w:rsidRPr="00EC57D3">
        <w:rPr>
          <w:rFonts w:cs="Times New Roman"/>
        </w:rPr>
        <w:t xml:space="preserve"> </w:t>
      </w:r>
      <w:proofErr w:type="spellStart"/>
      <w:r w:rsidR="00FC3AD2" w:rsidRPr="00EC57D3">
        <w:rPr>
          <w:rFonts w:cs="Times New Roman"/>
        </w:rPr>
        <w:t>nhân</w:t>
      </w:r>
      <w:proofErr w:type="spellEnd"/>
      <w:r w:rsidR="00FC3AD2" w:rsidRPr="00EC57D3">
        <w:rPr>
          <w:rFonts w:cs="Times New Roman"/>
        </w:rPr>
        <w:t xml:space="preserve"> </w:t>
      </w:r>
      <w:proofErr w:type="spellStart"/>
      <w:r w:rsidR="00FC3AD2" w:rsidRPr="00EC57D3">
        <w:rPr>
          <w:rFonts w:cs="Times New Roman"/>
        </w:rPr>
        <w:t>lực</w:t>
      </w:r>
      <w:proofErr w:type="spellEnd"/>
      <w:r w:rsidR="00FC3AD2" w:rsidRPr="00EC57D3">
        <w:rPr>
          <w:rFonts w:cs="Times New Roman"/>
        </w:rPr>
        <w:t xml:space="preserve">, </w:t>
      </w:r>
      <w:proofErr w:type="spellStart"/>
      <w:r w:rsidR="00FC3AD2" w:rsidRPr="00EC57D3">
        <w:rPr>
          <w:rFonts w:cs="Times New Roman"/>
        </w:rPr>
        <w:t>bộ</w:t>
      </w:r>
      <w:proofErr w:type="spellEnd"/>
      <w:r w:rsidR="00FC3AD2" w:rsidRPr="00EC57D3">
        <w:rPr>
          <w:rFonts w:cs="Times New Roman"/>
        </w:rPr>
        <w:t xml:space="preserve"> </w:t>
      </w:r>
      <w:proofErr w:type="spellStart"/>
      <w:r w:rsidR="00FC3AD2" w:rsidRPr="00EC57D3">
        <w:rPr>
          <w:rFonts w:cs="Times New Roman"/>
        </w:rPr>
        <w:t>máy</w:t>
      </w:r>
      <w:proofErr w:type="spellEnd"/>
      <w:r w:rsidR="00FC3AD2" w:rsidRPr="00EC57D3">
        <w:rPr>
          <w:rFonts w:cs="Times New Roman"/>
        </w:rPr>
        <w:t xml:space="preserve">, </w:t>
      </w:r>
      <w:proofErr w:type="spellStart"/>
      <w:r w:rsidR="00FC3AD2" w:rsidRPr="00EC57D3">
        <w:rPr>
          <w:rFonts w:cs="Times New Roman"/>
        </w:rPr>
        <w:t>điều</w:t>
      </w:r>
      <w:proofErr w:type="spellEnd"/>
      <w:r w:rsidR="00FC3AD2" w:rsidRPr="00EC57D3">
        <w:rPr>
          <w:rFonts w:cs="Times New Roman"/>
        </w:rPr>
        <w:t xml:space="preserve"> </w:t>
      </w:r>
      <w:proofErr w:type="spellStart"/>
      <w:r w:rsidR="00FC3AD2" w:rsidRPr="00EC57D3">
        <w:rPr>
          <w:rFonts w:cs="Times New Roman"/>
        </w:rPr>
        <w:t>kiện</w:t>
      </w:r>
      <w:proofErr w:type="spellEnd"/>
      <w:r w:rsidR="00FC3AD2" w:rsidRPr="00EC57D3">
        <w:rPr>
          <w:rFonts w:cs="Times New Roman"/>
        </w:rPr>
        <w:t xml:space="preserve"> </w:t>
      </w:r>
      <w:proofErr w:type="spellStart"/>
      <w:r w:rsidR="00FC3AD2" w:rsidRPr="00EC57D3">
        <w:rPr>
          <w:rFonts w:cs="Times New Roman"/>
        </w:rPr>
        <w:t>cơ</w:t>
      </w:r>
      <w:proofErr w:type="spellEnd"/>
      <w:r w:rsidR="00FC3AD2" w:rsidRPr="00EC57D3">
        <w:rPr>
          <w:rFonts w:cs="Times New Roman"/>
        </w:rPr>
        <w:t xml:space="preserve"> </w:t>
      </w:r>
      <w:proofErr w:type="spellStart"/>
      <w:r w:rsidR="00FC3AD2" w:rsidRPr="00EC57D3">
        <w:rPr>
          <w:rFonts w:cs="Times New Roman"/>
        </w:rPr>
        <w:t>bản</w:t>
      </w:r>
      <w:proofErr w:type="spellEnd"/>
      <w:r w:rsidR="00FC3AD2" w:rsidRPr="00EC57D3">
        <w:rPr>
          <w:rFonts w:cs="Times New Roman"/>
        </w:rPr>
        <w:t xml:space="preserve"> </w:t>
      </w:r>
      <w:proofErr w:type="spellStart"/>
      <w:r w:rsidR="00FC3AD2" w:rsidRPr="00EC57D3">
        <w:rPr>
          <w:rFonts w:cs="Times New Roman"/>
        </w:rPr>
        <w:t>để</w:t>
      </w:r>
      <w:proofErr w:type="spellEnd"/>
      <w:r w:rsidR="00FC3AD2" w:rsidRPr="00EC57D3">
        <w:rPr>
          <w:rFonts w:cs="Times New Roman"/>
        </w:rPr>
        <w:t xml:space="preserve"> </w:t>
      </w:r>
      <w:proofErr w:type="spellStart"/>
      <w:r w:rsidR="00FC3AD2" w:rsidRPr="00EC57D3">
        <w:rPr>
          <w:rFonts w:cs="Times New Roman"/>
        </w:rPr>
        <w:t>thực</w:t>
      </w:r>
      <w:proofErr w:type="spellEnd"/>
      <w:r w:rsidR="00FC3AD2" w:rsidRPr="00EC57D3">
        <w:rPr>
          <w:rFonts w:cs="Times New Roman"/>
        </w:rPr>
        <w:t xml:space="preserve"> </w:t>
      </w:r>
      <w:proofErr w:type="spellStart"/>
      <w:r w:rsidR="00FC3AD2" w:rsidRPr="00EC57D3">
        <w:rPr>
          <w:rFonts w:cs="Times New Roman"/>
        </w:rPr>
        <w:t>thi</w:t>
      </w:r>
      <w:proofErr w:type="spellEnd"/>
      <w:r w:rsidR="00FC3AD2" w:rsidRPr="00EC57D3">
        <w:rPr>
          <w:rFonts w:cs="Times New Roman"/>
        </w:rPr>
        <w:t xml:space="preserve"> </w:t>
      </w:r>
      <w:proofErr w:type="spellStart"/>
      <w:r w:rsidR="00FC3AD2" w:rsidRPr="00EC57D3">
        <w:rPr>
          <w:rFonts w:cs="Times New Roman"/>
        </w:rPr>
        <w:t>Luật</w:t>
      </w:r>
      <w:proofErr w:type="spellEnd"/>
      <w:r w:rsidR="00FC3AD2" w:rsidRPr="00EC57D3">
        <w:rPr>
          <w:rFonts w:cs="Times New Roman"/>
        </w:rPr>
        <w:t xml:space="preserve"> </w:t>
      </w:r>
      <w:proofErr w:type="spellStart"/>
      <w:r w:rsidR="00FC3AD2" w:rsidRPr="00EC57D3">
        <w:rPr>
          <w:rFonts w:cs="Times New Roman"/>
        </w:rPr>
        <w:t>Viễn</w:t>
      </w:r>
      <w:proofErr w:type="spellEnd"/>
      <w:r w:rsidR="00FC3AD2" w:rsidRPr="00EC57D3">
        <w:rPr>
          <w:rFonts w:cs="Times New Roman"/>
        </w:rPr>
        <w:t xml:space="preserve"> </w:t>
      </w:r>
      <w:proofErr w:type="spellStart"/>
      <w:r w:rsidR="00FC3AD2" w:rsidRPr="00EC57D3">
        <w:rPr>
          <w:rFonts w:cs="Times New Roman"/>
        </w:rPr>
        <w:t>thông</w:t>
      </w:r>
      <w:proofErr w:type="spellEnd"/>
      <w:r w:rsidR="00FC3AD2" w:rsidRPr="00EC57D3">
        <w:rPr>
          <w:rFonts w:cs="Times New Roman"/>
        </w:rPr>
        <w:t xml:space="preserve"> (</w:t>
      </w:r>
      <w:proofErr w:type="spellStart"/>
      <w:r w:rsidR="00FC3AD2" w:rsidRPr="00EC57D3">
        <w:rPr>
          <w:rFonts w:cs="Times New Roman"/>
        </w:rPr>
        <w:t>sửa</w:t>
      </w:r>
      <w:proofErr w:type="spellEnd"/>
      <w:r w:rsidR="00FC3AD2" w:rsidRPr="00EC57D3">
        <w:rPr>
          <w:rFonts w:cs="Times New Roman"/>
        </w:rPr>
        <w:t xml:space="preserve"> </w:t>
      </w:r>
      <w:proofErr w:type="spellStart"/>
      <w:r w:rsidR="00FC3AD2" w:rsidRPr="00EC57D3">
        <w:rPr>
          <w:rFonts w:cs="Times New Roman"/>
        </w:rPr>
        <w:t>đổi</w:t>
      </w:r>
      <w:proofErr w:type="spellEnd"/>
      <w:r w:rsidR="00FC3AD2" w:rsidRPr="00EC57D3">
        <w:rPr>
          <w:rFonts w:cs="Times New Roman"/>
        </w:rPr>
        <w:t xml:space="preserve">) </w:t>
      </w:r>
      <w:proofErr w:type="spellStart"/>
      <w:r w:rsidR="00FC3AD2" w:rsidRPr="00EC57D3">
        <w:rPr>
          <w:rFonts w:cs="Times New Roman"/>
        </w:rPr>
        <w:t>sau</w:t>
      </w:r>
      <w:proofErr w:type="spellEnd"/>
      <w:r w:rsidR="00FC3AD2" w:rsidRPr="00EC57D3">
        <w:rPr>
          <w:rFonts w:cs="Times New Roman"/>
        </w:rPr>
        <w:t xml:space="preserve"> </w:t>
      </w:r>
      <w:proofErr w:type="spellStart"/>
      <w:r w:rsidR="00FC3AD2" w:rsidRPr="00EC57D3">
        <w:rPr>
          <w:rFonts w:cs="Times New Roman"/>
        </w:rPr>
        <w:t>khi</w:t>
      </w:r>
      <w:proofErr w:type="spellEnd"/>
      <w:r w:rsidR="00FC3AD2" w:rsidRPr="00EC57D3">
        <w:rPr>
          <w:rFonts w:cs="Times New Roman"/>
        </w:rPr>
        <w:t xml:space="preserve"> </w:t>
      </w:r>
      <w:proofErr w:type="spellStart"/>
      <w:r w:rsidR="00FC3AD2" w:rsidRPr="00EC57D3">
        <w:rPr>
          <w:rFonts w:cs="Times New Roman"/>
        </w:rPr>
        <w:t>được</w:t>
      </w:r>
      <w:proofErr w:type="spellEnd"/>
      <w:r w:rsidR="00FC3AD2" w:rsidRPr="00EC57D3">
        <w:rPr>
          <w:rFonts w:cs="Times New Roman"/>
        </w:rPr>
        <w:t xml:space="preserve"> </w:t>
      </w:r>
      <w:proofErr w:type="spellStart"/>
      <w:r w:rsidR="00FC3AD2" w:rsidRPr="00EC57D3">
        <w:rPr>
          <w:rFonts w:cs="Times New Roman"/>
        </w:rPr>
        <w:t>Quốc</w:t>
      </w:r>
      <w:proofErr w:type="spellEnd"/>
      <w:r w:rsidR="00FC3AD2" w:rsidRPr="00EC57D3">
        <w:rPr>
          <w:rFonts w:cs="Times New Roman"/>
        </w:rPr>
        <w:t xml:space="preserve"> </w:t>
      </w:r>
      <w:proofErr w:type="spellStart"/>
      <w:r w:rsidR="00FC3AD2" w:rsidRPr="00EC57D3">
        <w:rPr>
          <w:rFonts w:cs="Times New Roman"/>
        </w:rPr>
        <w:t>hội</w:t>
      </w:r>
      <w:proofErr w:type="spellEnd"/>
      <w:r w:rsidR="00FC3AD2" w:rsidRPr="00EC57D3">
        <w:rPr>
          <w:rFonts w:cs="Times New Roman"/>
        </w:rPr>
        <w:t xml:space="preserve"> </w:t>
      </w:r>
      <w:proofErr w:type="spellStart"/>
      <w:r w:rsidR="00FC3AD2" w:rsidRPr="00EC57D3">
        <w:rPr>
          <w:rFonts w:cs="Times New Roman"/>
        </w:rPr>
        <w:t>thông</w:t>
      </w:r>
      <w:proofErr w:type="spellEnd"/>
      <w:r w:rsidR="00FC3AD2" w:rsidRPr="00EC57D3">
        <w:rPr>
          <w:rFonts w:cs="Times New Roman"/>
        </w:rPr>
        <w:t xml:space="preserve"> qua </w:t>
      </w:r>
      <w:proofErr w:type="spellStart"/>
      <w:r w:rsidR="00FC3AD2" w:rsidRPr="00EC57D3">
        <w:rPr>
          <w:rFonts w:cs="Times New Roman"/>
        </w:rPr>
        <w:t>và</w:t>
      </w:r>
      <w:proofErr w:type="spellEnd"/>
      <w:r w:rsidR="00FC3AD2" w:rsidRPr="00EC57D3">
        <w:rPr>
          <w:rFonts w:cs="Times New Roman"/>
        </w:rPr>
        <w:t xml:space="preserve"> </w:t>
      </w:r>
      <w:proofErr w:type="spellStart"/>
      <w:r w:rsidR="00FC3AD2" w:rsidRPr="00EC57D3">
        <w:rPr>
          <w:rFonts w:cs="Times New Roman"/>
        </w:rPr>
        <w:t>có</w:t>
      </w:r>
      <w:proofErr w:type="spellEnd"/>
      <w:r w:rsidR="00FC3AD2" w:rsidRPr="00EC57D3">
        <w:rPr>
          <w:rFonts w:cs="Times New Roman"/>
        </w:rPr>
        <w:t xml:space="preserve"> </w:t>
      </w:r>
      <w:proofErr w:type="spellStart"/>
      <w:r w:rsidR="00FC3AD2" w:rsidRPr="00EC57D3">
        <w:rPr>
          <w:rFonts w:cs="Times New Roman"/>
        </w:rPr>
        <w:t>hiệu</w:t>
      </w:r>
      <w:proofErr w:type="spellEnd"/>
      <w:r w:rsidR="00FC3AD2" w:rsidRPr="00EC57D3">
        <w:rPr>
          <w:rFonts w:cs="Times New Roman"/>
        </w:rPr>
        <w:t xml:space="preserve"> </w:t>
      </w:r>
      <w:proofErr w:type="spellStart"/>
      <w:r w:rsidR="00FC3AD2" w:rsidRPr="00EC57D3">
        <w:rPr>
          <w:rFonts w:cs="Times New Roman"/>
        </w:rPr>
        <w:t>lực</w:t>
      </w:r>
      <w:proofErr w:type="spellEnd"/>
      <w:r w:rsidR="00FC3AD2" w:rsidRPr="00EC57D3">
        <w:rPr>
          <w:rFonts w:cs="Times New Roman"/>
        </w:rPr>
        <w:t>.</w:t>
      </w:r>
    </w:p>
    <w:p w14:paraId="41B19A64" w14:textId="644415E7" w:rsidR="002C314A" w:rsidRPr="00EC57D3" w:rsidRDefault="00F6024E" w:rsidP="00EC57D3">
      <w:pPr>
        <w:pStyle w:val="Heading2"/>
        <w:tabs>
          <w:tab w:val="left" w:pos="0"/>
          <w:tab w:val="left" w:pos="360"/>
          <w:tab w:val="left" w:pos="720"/>
          <w:tab w:val="left" w:pos="1326"/>
        </w:tabs>
        <w:spacing w:before="120" w:line="264" w:lineRule="auto"/>
        <w:ind w:left="0" w:firstLine="0"/>
        <w:jc w:val="both"/>
        <w:rPr>
          <w:rFonts w:cs="Times New Roman"/>
          <w:b w:val="0"/>
          <w:bCs w:val="0"/>
          <w:lang w:val="vi-VN"/>
        </w:rPr>
      </w:pPr>
      <w:r w:rsidRPr="00EC57D3">
        <w:rPr>
          <w:rFonts w:cs="Times New Roman"/>
          <w:lang w:val="vi-VN"/>
        </w:rPr>
        <w:tab/>
      </w:r>
      <w:r w:rsidRPr="00EC57D3">
        <w:rPr>
          <w:rFonts w:cs="Times New Roman"/>
          <w:lang w:val="vi-VN"/>
        </w:rPr>
        <w:tab/>
      </w:r>
      <w:r w:rsidRPr="00EC57D3">
        <w:rPr>
          <w:rFonts w:cs="Times New Roman"/>
        </w:rPr>
        <w:t xml:space="preserve">IX. </w:t>
      </w:r>
      <w:r w:rsidR="003E02D4" w:rsidRPr="00EC57D3">
        <w:rPr>
          <w:rFonts w:cs="Times New Roman"/>
          <w:lang w:val="vi-VN"/>
        </w:rPr>
        <w:t>TIẾP THU Ý KIẾN ĐÓNG GÓP, Ý KIẾN THẨM ĐỊNH VÀ NHỮNG VẤN ĐỀ CÒN CÓ Ý KIẾN KHÁC NHAU</w:t>
      </w:r>
    </w:p>
    <w:p w14:paraId="557CD428" w14:textId="72D18D22" w:rsidR="002C314A" w:rsidRPr="00EC57D3" w:rsidRDefault="00F6024E" w:rsidP="00EC57D3">
      <w:pPr>
        <w:tabs>
          <w:tab w:val="left" w:pos="0"/>
          <w:tab w:val="left" w:pos="720"/>
          <w:tab w:val="left" w:pos="1103"/>
        </w:tabs>
        <w:spacing w:before="120" w:line="264" w:lineRule="auto"/>
        <w:jc w:val="both"/>
        <w:rPr>
          <w:sz w:val="28"/>
          <w:szCs w:val="28"/>
          <w:lang w:val="vi-VN"/>
        </w:rPr>
      </w:pPr>
      <w:r w:rsidRPr="00EC57D3">
        <w:rPr>
          <w:b/>
          <w:bCs/>
          <w:sz w:val="28"/>
          <w:szCs w:val="28"/>
          <w:lang w:val="vi-VN"/>
        </w:rPr>
        <w:tab/>
      </w:r>
      <w:r w:rsidRPr="00EC57D3">
        <w:rPr>
          <w:b/>
          <w:bCs/>
          <w:sz w:val="28"/>
          <w:szCs w:val="28"/>
        </w:rPr>
        <w:t xml:space="preserve">1. </w:t>
      </w:r>
      <w:r w:rsidR="003E02D4" w:rsidRPr="00EC57D3">
        <w:rPr>
          <w:b/>
          <w:bCs/>
          <w:sz w:val="28"/>
          <w:szCs w:val="28"/>
          <w:lang w:val="vi-VN"/>
        </w:rPr>
        <w:t>Tiếp thu, giải trình các ý kiến góp ý</w:t>
      </w:r>
    </w:p>
    <w:p w14:paraId="30E3D69A" w14:textId="370A8266" w:rsidR="002C314A" w:rsidRPr="00EC57D3" w:rsidRDefault="00131F93"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lastRenderedPageBreak/>
        <w:tab/>
      </w:r>
      <w:r w:rsidR="003E02D4" w:rsidRPr="00EC57D3">
        <w:rPr>
          <w:rFonts w:cs="Times New Roman"/>
          <w:lang w:val="vi-VN"/>
        </w:rPr>
        <w:t>Bộ Thông tin và Truyền thô</w:t>
      </w:r>
      <w:r w:rsidRPr="00EC57D3">
        <w:rPr>
          <w:rFonts w:cs="Times New Roman"/>
          <w:lang w:val="vi-VN"/>
        </w:rPr>
        <w:t xml:space="preserve">ng đã nhận được </w:t>
      </w:r>
      <w:r w:rsidR="00F70FB7" w:rsidRPr="00EC57D3">
        <w:rPr>
          <w:rFonts w:cs="Times New Roman"/>
          <w:lang w:val="vi-VN"/>
        </w:rPr>
        <w:t>9</w:t>
      </w:r>
      <w:r w:rsidR="008F13BE" w:rsidRPr="00EC57D3">
        <w:rPr>
          <w:rFonts w:cs="Times New Roman"/>
        </w:rPr>
        <w:t>8</w:t>
      </w:r>
      <w:r w:rsidR="003E02D4" w:rsidRPr="00EC57D3">
        <w:rPr>
          <w:rFonts w:cs="Times New Roman"/>
          <w:lang w:val="vi-VN"/>
        </w:rPr>
        <w:t xml:space="preserve"> văn bản đóng góp ý kiến với </w:t>
      </w:r>
      <w:r w:rsidR="00956BE3" w:rsidRPr="00EC57D3">
        <w:rPr>
          <w:rFonts w:cs="Times New Roman"/>
          <w:lang w:val="vi-VN"/>
        </w:rPr>
        <w:t>7</w:t>
      </w:r>
      <w:r w:rsidR="00721A6F" w:rsidRPr="00EC57D3">
        <w:rPr>
          <w:rFonts w:cs="Times New Roman"/>
        </w:rPr>
        <w:t>93</w:t>
      </w:r>
      <w:r w:rsidR="003E02D4" w:rsidRPr="00EC57D3">
        <w:rPr>
          <w:rFonts w:cs="Times New Roman"/>
          <w:lang w:val="vi-VN"/>
        </w:rPr>
        <w:t xml:space="preserve"> ý kiến cụ thể cho dự thảo Luật của các Bộ, cơ quan Trung ương, các tỉnh, thành phố trực thuộc Trung ương, Liên đoàn Thương mại và Công nghiệp Việt Nam (VCCI), các hội, hiệp hội, các tổ chức quốc tế và </w:t>
      </w:r>
      <w:r w:rsidRPr="00EC57D3">
        <w:rPr>
          <w:rFonts w:cs="Times New Roman"/>
          <w:lang w:val="vi-VN"/>
        </w:rPr>
        <w:t xml:space="preserve">các </w:t>
      </w:r>
      <w:r w:rsidR="003E02D4" w:rsidRPr="00EC57D3">
        <w:rPr>
          <w:rFonts w:cs="Times New Roman"/>
          <w:lang w:val="vi-VN"/>
        </w:rPr>
        <w:t>doanh nghiệp liên quan. Tất cả các ý kiến đóng góp đều đã được Bộ Thông tin và Truyền thông nghiên cứu nghiêm túc để tiếp thu, giải trình và điều chỉnh, hoàn thiện nội dung dự thảo Luật và các báo cáo kèm theo</w:t>
      </w:r>
      <w:r w:rsidR="005B4F06" w:rsidRPr="00EC57D3">
        <w:rPr>
          <w:rFonts w:cs="Times New Roman"/>
          <w:lang w:val="vi-VN"/>
        </w:rPr>
        <w:t>;</w:t>
      </w:r>
    </w:p>
    <w:p w14:paraId="2FACA425" w14:textId="77777777" w:rsidR="002C314A" w:rsidRPr="00EC57D3" w:rsidRDefault="00131F93" w:rsidP="00EC57D3">
      <w:pPr>
        <w:pStyle w:val="BodyText"/>
        <w:tabs>
          <w:tab w:val="left" w:pos="0"/>
          <w:tab w:val="left" w:pos="720"/>
        </w:tabs>
        <w:spacing w:before="120" w:line="264" w:lineRule="auto"/>
        <w:ind w:left="0" w:firstLine="0"/>
        <w:jc w:val="both"/>
        <w:rPr>
          <w:rFonts w:cs="Times New Roman"/>
          <w:i/>
          <w:lang w:val="vi-VN"/>
        </w:rPr>
      </w:pPr>
      <w:r w:rsidRPr="00EC57D3">
        <w:rPr>
          <w:rFonts w:cs="Times New Roman"/>
          <w:lang w:val="vi-VN"/>
        </w:rPr>
        <w:tab/>
      </w:r>
      <w:r w:rsidR="003E02D4" w:rsidRPr="00EC57D3">
        <w:rPr>
          <w:rFonts w:cs="Times New Roman"/>
          <w:i/>
          <w:lang w:val="vi-VN"/>
        </w:rPr>
        <w:t>Báo cáo tổng hợp giải trình tiếp thu ý kiến góp ý của các bộ, ngành, địa phương, tổ chức, doanh nghiệp trong và ngoài nước được gửi kèm theo Tờ trình này.</w:t>
      </w:r>
    </w:p>
    <w:p w14:paraId="0D21DCE3" w14:textId="381F463B" w:rsidR="002C314A" w:rsidRPr="00EC57D3" w:rsidRDefault="00F6024E" w:rsidP="00EC57D3">
      <w:pPr>
        <w:pStyle w:val="Heading2"/>
        <w:tabs>
          <w:tab w:val="left" w:pos="0"/>
          <w:tab w:val="left" w:pos="360"/>
          <w:tab w:val="left" w:pos="720"/>
        </w:tabs>
        <w:spacing w:before="120" w:line="264" w:lineRule="auto"/>
        <w:ind w:left="0" w:firstLine="0"/>
        <w:jc w:val="both"/>
        <w:rPr>
          <w:rFonts w:cs="Times New Roman"/>
          <w:b w:val="0"/>
          <w:bCs w:val="0"/>
          <w:lang w:val="vi-VN"/>
        </w:rPr>
      </w:pPr>
      <w:r w:rsidRPr="00EC57D3">
        <w:rPr>
          <w:rFonts w:cs="Times New Roman"/>
          <w:lang w:val="vi-VN"/>
        </w:rPr>
        <w:tab/>
      </w:r>
      <w:r w:rsidRPr="00EC57D3">
        <w:rPr>
          <w:rFonts w:cs="Times New Roman"/>
          <w:lang w:val="vi-VN"/>
        </w:rPr>
        <w:tab/>
      </w:r>
      <w:r w:rsidRPr="00EC57D3">
        <w:rPr>
          <w:rFonts w:cs="Times New Roman"/>
        </w:rPr>
        <w:t xml:space="preserve">2. </w:t>
      </w:r>
      <w:r w:rsidR="003E02D4" w:rsidRPr="00EC57D3">
        <w:rPr>
          <w:rFonts w:cs="Times New Roman"/>
          <w:lang w:val="vi-VN"/>
        </w:rPr>
        <w:t>Tiếp thu, giải trình ý kiến thẩm định của Bộ Tư pháp</w:t>
      </w:r>
    </w:p>
    <w:p w14:paraId="6723A1D7" w14:textId="4F88942A" w:rsidR="002C314A" w:rsidRPr="00EC57D3" w:rsidRDefault="00131F93" w:rsidP="00EC57D3">
      <w:pPr>
        <w:pStyle w:val="BodyText"/>
        <w:tabs>
          <w:tab w:val="left" w:pos="0"/>
          <w:tab w:val="left" w:pos="720"/>
        </w:tabs>
        <w:spacing w:before="120" w:line="264" w:lineRule="auto"/>
        <w:ind w:left="0" w:firstLine="0"/>
        <w:jc w:val="both"/>
        <w:rPr>
          <w:rFonts w:cs="Times New Roman"/>
          <w:lang w:val="vi-VN"/>
        </w:rPr>
      </w:pPr>
      <w:r w:rsidRPr="00EC57D3">
        <w:rPr>
          <w:rFonts w:cs="Times New Roman"/>
          <w:lang w:val="vi-VN"/>
        </w:rPr>
        <w:tab/>
      </w:r>
      <w:r w:rsidR="003E02D4" w:rsidRPr="00EC57D3">
        <w:rPr>
          <w:rFonts w:cs="Times New Roman"/>
          <w:lang w:val="vi-VN"/>
        </w:rPr>
        <w:t>Bộ Thông tin và Truyền thông đã nhận được Báo cáo thẩm định số</w:t>
      </w:r>
      <w:r w:rsidRPr="00EC57D3">
        <w:rPr>
          <w:rFonts w:cs="Times New Roman"/>
          <w:lang w:val="vi-VN"/>
        </w:rPr>
        <w:t xml:space="preserve"> </w:t>
      </w:r>
      <w:r w:rsidR="001E3FA2" w:rsidRPr="00EC57D3">
        <w:rPr>
          <w:rFonts w:cs="Times New Roman"/>
        </w:rPr>
        <w:t>17/BCTĐ-BTP</w:t>
      </w:r>
      <w:r w:rsidR="003E02D4" w:rsidRPr="00EC57D3">
        <w:rPr>
          <w:rFonts w:cs="Times New Roman"/>
          <w:lang w:val="vi-VN"/>
        </w:rPr>
        <w:t xml:space="preserve"> ngày </w:t>
      </w:r>
      <w:r w:rsidR="001E3FA2" w:rsidRPr="00EC57D3">
        <w:rPr>
          <w:rFonts w:cs="Times New Roman"/>
        </w:rPr>
        <w:t xml:space="preserve">10 </w:t>
      </w:r>
      <w:r w:rsidR="003E02D4" w:rsidRPr="00EC57D3">
        <w:rPr>
          <w:rFonts w:cs="Times New Roman"/>
          <w:lang w:val="vi-VN"/>
        </w:rPr>
        <w:t xml:space="preserve">tháng </w:t>
      </w:r>
      <w:r w:rsidR="001E3FA2" w:rsidRPr="00EC57D3">
        <w:rPr>
          <w:rFonts w:cs="Times New Roman"/>
        </w:rPr>
        <w:t xml:space="preserve">02 </w:t>
      </w:r>
      <w:r w:rsidR="003E02D4" w:rsidRPr="00EC57D3">
        <w:rPr>
          <w:rFonts w:cs="Times New Roman"/>
          <w:lang w:val="vi-VN"/>
        </w:rPr>
        <w:t>năm 202</w:t>
      </w:r>
      <w:r w:rsidR="001E3FA2" w:rsidRPr="00EC57D3">
        <w:rPr>
          <w:rFonts w:cs="Times New Roman"/>
        </w:rPr>
        <w:t>3</w:t>
      </w:r>
      <w:r w:rsidR="003E02D4" w:rsidRPr="00EC57D3">
        <w:rPr>
          <w:rFonts w:cs="Times New Roman"/>
          <w:lang w:val="vi-VN"/>
        </w:rPr>
        <w:t xml:space="preserve"> của Bộ Tư pháp đối với dự thảo Luật </w:t>
      </w:r>
      <w:r w:rsidRPr="00EC57D3">
        <w:rPr>
          <w:rFonts w:cs="Times New Roman"/>
          <w:lang w:val="vi-VN"/>
        </w:rPr>
        <w:t>Viễn thông</w:t>
      </w:r>
      <w:r w:rsidR="003E02D4" w:rsidRPr="00EC57D3">
        <w:rPr>
          <w:rFonts w:cs="Times New Roman"/>
          <w:lang w:val="vi-VN"/>
        </w:rPr>
        <w:t xml:space="preserve"> </w:t>
      </w:r>
      <w:r w:rsidR="001E3FA2" w:rsidRPr="00EC57D3">
        <w:rPr>
          <w:rFonts w:cs="Times New Roman"/>
        </w:rPr>
        <w:t>(</w:t>
      </w:r>
      <w:r w:rsidR="003E02D4" w:rsidRPr="00EC57D3">
        <w:rPr>
          <w:rFonts w:cs="Times New Roman"/>
          <w:lang w:val="vi-VN"/>
        </w:rPr>
        <w:t>sửa đổi</w:t>
      </w:r>
      <w:r w:rsidR="001E3FA2" w:rsidRPr="00EC57D3">
        <w:rPr>
          <w:rFonts w:cs="Times New Roman"/>
        </w:rPr>
        <w:t>)</w:t>
      </w:r>
      <w:r w:rsidR="003E02D4" w:rsidRPr="00EC57D3">
        <w:rPr>
          <w:rFonts w:cs="Times New Roman"/>
          <w:lang w:val="vi-VN"/>
        </w:rPr>
        <w:t>. Bộ Thông tin và Truyền thông đã nghiêm túc nghiên cứu, tiếp thu, giải trình và điều chỉnh, hoàn thiện nội dung dự thảo Luật theo ý kiến thẩm định</w:t>
      </w:r>
      <w:r w:rsidR="005B4F06" w:rsidRPr="00EC57D3">
        <w:rPr>
          <w:rFonts w:cs="Times New Roman"/>
          <w:lang w:val="vi-VN"/>
        </w:rPr>
        <w:t>;</w:t>
      </w:r>
    </w:p>
    <w:p w14:paraId="5D04A9D8" w14:textId="77777777" w:rsidR="002C314A" w:rsidRPr="00EC57D3" w:rsidRDefault="00131F93" w:rsidP="00EC57D3">
      <w:pPr>
        <w:pStyle w:val="BodyText"/>
        <w:tabs>
          <w:tab w:val="left" w:pos="0"/>
          <w:tab w:val="left" w:pos="720"/>
        </w:tabs>
        <w:spacing w:before="120" w:line="264" w:lineRule="auto"/>
        <w:ind w:left="0" w:firstLine="0"/>
        <w:jc w:val="both"/>
        <w:rPr>
          <w:rFonts w:cs="Times New Roman"/>
          <w:i/>
          <w:lang w:val="vi-VN"/>
        </w:rPr>
      </w:pPr>
      <w:r w:rsidRPr="00EC57D3">
        <w:rPr>
          <w:rFonts w:cs="Times New Roman"/>
          <w:i/>
          <w:lang w:val="vi-VN"/>
        </w:rPr>
        <w:tab/>
      </w:r>
      <w:r w:rsidR="003E02D4" w:rsidRPr="00EC57D3">
        <w:rPr>
          <w:rFonts w:cs="Times New Roman"/>
          <w:i/>
          <w:lang w:val="vi-VN"/>
        </w:rPr>
        <w:t>Bản tổng hợp giải trình tiếp thu ý kiến thẩm định của Bộ Tư pháp được gửi kèm theo Tờ trình này.</w:t>
      </w:r>
    </w:p>
    <w:p w14:paraId="45D719AC" w14:textId="722AB02C" w:rsidR="00F70FB7" w:rsidRPr="00EC57D3" w:rsidRDefault="00F6024E" w:rsidP="00EC57D3">
      <w:pPr>
        <w:pStyle w:val="Heading2"/>
        <w:tabs>
          <w:tab w:val="left" w:pos="0"/>
          <w:tab w:val="left" w:pos="360"/>
          <w:tab w:val="left" w:pos="1103"/>
        </w:tabs>
        <w:spacing w:before="120" w:line="264" w:lineRule="auto"/>
        <w:ind w:firstLine="618"/>
        <w:jc w:val="both"/>
        <w:rPr>
          <w:rFonts w:cs="Times New Roman"/>
          <w:lang w:val="vi-VN"/>
        </w:rPr>
      </w:pPr>
      <w:r w:rsidRPr="00EC57D3">
        <w:rPr>
          <w:rFonts w:cs="Times New Roman"/>
        </w:rPr>
        <w:t xml:space="preserve">3. </w:t>
      </w:r>
      <w:r w:rsidR="003E02D4" w:rsidRPr="00EC57D3">
        <w:rPr>
          <w:rFonts w:cs="Times New Roman"/>
          <w:lang w:val="vi-VN"/>
        </w:rPr>
        <w:t>Vấn đề còn ý kiến khác nhau</w:t>
      </w:r>
    </w:p>
    <w:p w14:paraId="222D05B4" w14:textId="6AF8F4DD" w:rsidR="00456E38" w:rsidRPr="00EC57D3" w:rsidRDefault="00456E38" w:rsidP="00EC57D3">
      <w:pPr>
        <w:pStyle w:val="Heading2"/>
        <w:tabs>
          <w:tab w:val="left" w:pos="0"/>
          <w:tab w:val="left" w:pos="360"/>
          <w:tab w:val="left" w:pos="1103"/>
        </w:tabs>
        <w:spacing w:before="120" w:line="264" w:lineRule="auto"/>
        <w:ind w:firstLine="618"/>
        <w:jc w:val="both"/>
        <w:rPr>
          <w:rFonts w:cs="Times New Roman"/>
          <w:b w:val="0"/>
          <w:bCs w:val="0"/>
        </w:rPr>
      </w:pPr>
      <w:r w:rsidRPr="00EC57D3">
        <w:rPr>
          <w:rFonts w:cs="Times New Roman"/>
          <w:b w:val="0"/>
          <w:bCs w:val="0"/>
        </w:rPr>
        <w:t xml:space="preserve">Qua </w:t>
      </w:r>
      <w:proofErr w:type="spellStart"/>
      <w:r w:rsidRPr="00EC57D3">
        <w:rPr>
          <w:rFonts w:cs="Times New Roman"/>
          <w:b w:val="0"/>
          <w:bCs w:val="0"/>
        </w:rPr>
        <w:t>tổng</w:t>
      </w:r>
      <w:proofErr w:type="spellEnd"/>
      <w:r w:rsidRPr="00EC57D3">
        <w:rPr>
          <w:rFonts w:cs="Times New Roman"/>
          <w:b w:val="0"/>
          <w:bCs w:val="0"/>
        </w:rPr>
        <w:t xml:space="preserve"> </w:t>
      </w:r>
      <w:proofErr w:type="spellStart"/>
      <w:r w:rsidRPr="00EC57D3">
        <w:rPr>
          <w:rFonts w:cs="Times New Roman"/>
          <w:b w:val="0"/>
          <w:bCs w:val="0"/>
        </w:rPr>
        <w:t>hợp</w:t>
      </w:r>
      <w:proofErr w:type="spellEnd"/>
      <w:r w:rsidRPr="00EC57D3">
        <w:rPr>
          <w:rFonts w:cs="Times New Roman"/>
          <w:b w:val="0"/>
          <w:bCs w:val="0"/>
        </w:rPr>
        <w:t xml:space="preserve"> </w:t>
      </w:r>
      <w:proofErr w:type="spellStart"/>
      <w:r w:rsidRPr="00EC57D3">
        <w:rPr>
          <w:rFonts w:cs="Times New Roman"/>
          <w:b w:val="0"/>
          <w:bCs w:val="0"/>
        </w:rPr>
        <w:t>giải</w:t>
      </w:r>
      <w:proofErr w:type="spellEnd"/>
      <w:r w:rsidRPr="00EC57D3">
        <w:rPr>
          <w:rFonts w:cs="Times New Roman"/>
          <w:b w:val="0"/>
          <w:bCs w:val="0"/>
        </w:rPr>
        <w:t xml:space="preserve"> </w:t>
      </w:r>
      <w:proofErr w:type="spellStart"/>
      <w:r w:rsidRPr="00EC57D3">
        <w:rPr>
          <w:rFonts w:cs="Times New Roman"/>
          <w:b w:val="0"/>
          <w:bCs w:val="0"/>
        </w:rPr>
        <w:t>trình</w:t>
      </w:r>
      <w:proofErr w:type="spellEnd"/>
      <w:r w:rsidRPr="00EC57D3">
        <w:rPr>
          <w:rFonts w:cs="Times New Roman"/>
          <w:b w:val="0"/>
          <w:bCs w:val="0"/>
        </w:rPr>
        <w:t xml:space="preserve">, </w:t>
      </w:r>
      <w:proofErr w:type="spellStart"/>
      <w:r w:rsidRPr="00EC57D3">
        <w:rPr>
          <w:rFonts w:cs="Times New Roman"/>
          <w:b w:val="0"/>
          <w:bCs w:val="0"/>
        </w:rPr>
        <w:t>tiếp</w:t>
      </w:r>
      <w:proofErr w:type="spellEnd"/>
      <w:r w:rsidRPr="00EC57D3">
        <w:rPr>
          <w:rFonts w:cs="Times New Roman"/>
          <w:b w:val="0"/>
          <w:bCs w:val="0"/>
        </w:rPr>
        <w:t xml:space="preserve"> </w:t>
      </w:r>
      <w:proofErr w:type="spellStart"/>
      <w:r w:rsidRPr="00EC57D3">
        <w:rPr>
          <w:rFonts w:cs="Times New Roman"/>
          <w:b w:val="0"/>
          <w:bCs w:val="0"/>
        </w:rPr>
        <w:t>thu</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ý </w:t>
      </w:r>
      <w:proofErr w:type="spellStart"/>
      <w:r w:rsidRPr="00EC57D3">
        <w:rPr>
          <w:rFonts w:cs="Times New Roman"/>
          <w:b w:val="0"/>
          <w:bCs w:val="0"/>
        </w:rPr>
        <w:t>kiến</w:t>
      </w:r>
      <w:proofErr w:type="spellEnd"/>
      <w:r w:rsidRPr="00EC57D3">
        <w:rPr>
          <w:rFonts w:cs="Times New Roman"/>
          <w:b w:val="0"/>
          <w:bCs w:val="0"/>
        </w:rPr>
        <w:t xml:space="preserve"> </w:t>
      </w:r>
      <w:proofErr w:type="spellStart"/>
      <w:r w:rsidRPr="00EC57D3">
        <w:rPr>
          <w:rFonts w:cs="Times New Roman"/>
          <w:b w:val="0"/>
          <w:bCs w:val="0"/>
        </w:rPr>
        <w:t>góp</w:t>
      </w:r>
      <w:proofErr w:type="spellEnd"/>
      <w:r w:rsidRPr="00EC57D3">
        <w:rPr>
          <w:rFonts w:cs="Times New Roman"/>
          <w:b w:val="0"/>
          <w:bCs w:val="0"/>
        </w:rPr>
        <w:t xml:space="preserve"> ý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bộ</w:t>
      </w:r>
      <w:proofErr w:type="spellEnd"/>
      <w:r w:rsidRPr="00EC57D3">
        <w:rPr>
          <w:rFonts w:cs="Times New Roman"/>
          <w:b w:val="0"/>
          <w:bCs w:val="0"/>
        </w:rPr>
        <w:t xml:space="preserve">, </w:t>
      </w:r>
      <w:proofErr w:type="spellStart"/>
      <w:r w:rsidRPr="00EC57D3">
        <w:rPr>
          <w:rFonts w:cs="Times New Roman"/>
          <w:b w:val="0"/>
          <w:bCs w:val="0"/>
        </w:rPr>
        <w:t>ngành</w:t>
      </w:r>
      <w:proofErr w:type="spellEnd"/>
      <w:r w:rsidRPr="00EC57D3">
        <w:rPr>
          <w:rFonts w:cs="Times New Roman"/>
          <w:b w:val="0"/>
          <w:bCs w:val="0"/>
        </w:rPr>
        <w:t xml:space="preserve">, </w:t>
      </w:r>
      <w:proofErr w:type="spellStart"/>
      <w:r w:rsidRPr="00EC57D3">
        <w:rPr>
          <w:rFonts w:cs="Times New Roman"/>
          <w:b w:val="0"/>
          <w:bCs w:val="0"/>
        </w:rPr>
        <w:t>địa</w:t>
      </w:r>
      <w:proofErr w:type="spellEnd"/>
      <w:r w:rsidRPr="00EC57D3">
        <w:rPr>
          <w:rFonts w:cs="Times New Roman"/>
          <w:b w:val="0"/>
          <w:bCs w:val="0"/>
        </w:rPr>
        <w:t xml:space="preserve"> </w:t>
      </w:r>
      <w:proofErr w:type="spellStart"/>
      <w:r w:rsidRPr="00EC57D3">
        <w:rPr>
          <w:rFonts w:cs="Times New Roman"/>
          <w:b w:val="0"/>
          <w:bCs w:val="0"/>
        </w:rPr>
        <w:t>phương</w:t>
      </w:r>
      <w:proofErr w:type="spellEnd"/>
      <w:r w:rsidRPr="00EC57D3">
        <w:rPr>
          <w:rFonts w:cs="Times New Roman"/>
          <w:b w:val="0"/>
          <w:bCs w:val="0"/>
        </w:rPr>
        <w:t xml:space="preserve">, </w:t>
      </w:r>
      <w:proofErr w:type="spellStart"/>
      <w:r w:rsidRPr="00EC57D3">
        <w:rPr>
          <w:rFonts w:cs="Times New Roman"/>
          <w:b w:val="0"/>
          <w:bCs w:val="0"/>
        </w:rPr>
        <w:t>tổ</w:t>
      </w:r>
      <w:proofErr w:type="spellEnd"/>
      <w:r w:rsidRPr="00EC57D3">
        <w:rPr>
          <w:rFonts w:cs="Times New Roman"/>
          <w:b w:val="0"/>
          <w:bCs w:val="0"/>
        </w:rPr>
        <w:t xml:space="preserve"> </w:t>
      </w:r>
      <w:proofErr w:type="spellStart"/>
      <w:r w:rsidRPr="00EC57D3">
        <w:rPr>
          <w:rFonts w:cs="Times New Roman"/>
          <w:b w:val="0"/>
          <w:bCs w:val="0"/>
        </w:rPr>
        <w:t>chức</w:t>
      </w:r>
      <w:proofErr w:type="spellEnd"/>
      <w:r w:rsidRPr="00EC57D3">
        <w:rPr>
          <w:rFonts w:cs="Times New Roman"/>
          <w:b w:val="0"/>
          <w:bCs w:val="0"/>
        </w:rPr>
        <w:t xml:space="preserve">, </w:t>
      </w:r>
      <w:proofErr w:type="spellStart"/>
      <w:r w:rsidRPr="00EC57D3">
        <w:rPr>
          <w:rFonts w:cs="Times New Roman"/>
          <w:b w:val="0"/>
          <w:bCs w:val="0"/>
        </w:rPr>
        <w:t>hiệp</w:t>
      </w:r>
      <w:proofErr w:type="spellEnd"/>
      <w:r w:rsidRPr="00EC57D3">
        <w:rPr>
          <w:rFonts w:cs="Times New Roman"/>
          <w:b w:val="0"/>
          <w:bCs w:val="0"/>
        </w:rPr>
        <w:t xml:space="preserve"> </w:t>
      </w:r>
      <w:proofErr w:type="spellStart"/>
      <w:r w:rsidRPr="00EC57D3">
        <w:rPr>
          <w:rFonts w:cs="Times New Roman"/>
          <w:b w:val="0"/>
          <w:bCs w:val="0"/>
        </w:rPr>
        <w:t>hội</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trong</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ngoài</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cũng</w:t>
      </w:r>
      <w:proofErr w:type="spellEnd"/>
      <w:r w:rsidRPr="00EC57D3">
        <w:rPr>
          <w:rFonts w:cs="Times New Roman"/>
          <w:b w:val="0"/>
          <w:bCs w:val="0"/>
        </w:rPr>
        <w:t xml:space="preserve"> </w:t>
      </w:r>
      <w:proofErr w:type="spellStart"/>
      <w:r w:rsidRPr="00EC57D3">
        <w:rPr>
          <w:rFonts w:cs="Times New Roman"/>
          <w:b w:val="0"/>
          <w:bCs w:val="0"/>
        </w:rPr>
        <w:t>như</w:t>
      </w:r>
      <w:proofErr w:type="spellEnd"/>
      <w:r w:rsidRPr="00EC57D3">
        <w:rPr>
          <w:rFonts w:cs="Times New Roman"/>
          <w:b w:val="0"/>
          <w:bCs w:val="0"/>
        </w:rPr>
        <w:t xml:space="preserve"> ý </w:t>
      </w:r>
      <w:proofErr w:type="spellStart"/>
      <w:r w:rsidRPr="00EC57D3">
        <w:rPr>
          <w:rFonts w:cs="Times New Roman"/>
          <w:b w:val="0"/>
          <w:bCs w:val="0"/>
        </w:rPr>
        <w:t>kiến</w:t>
      </w:r>
      <w:proofErr w:type="spellEnd"/>
      <w:r w:rsidRPr="00EC57D3">
        <w:rPr>
          <w:rFonts w:cs="Times New Roman"/>
          <w:b w:val="0"/>
          <w:bCs w:val="0"/>
        </w:rPr>
        <w:t xml:space="preserve"> </w:t>
      </w:r>
      <w:proofErr w:type="spellStart"/>
      <w:r w:rsidRPr="00EC57D3">
        <w:rPr>
          <w:rFonts w:cs="Times New Roman"/>
          <w:b w:val="0"/>
          <w:bCs w:val="0"/>
        </w:rPr>
        <w:t>thẩm</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Bộ</w:t>
      </w:r>
      <w:proofErr w:type="spellEnd"/>
      <w:r w:rsidRPr="00EC57D3">
        <w:rPr>
          <w:rFonts w:cs="Times New Roman"/>
          <w:b w:val="0"/>
          <w:bCs w:val="0"/>
        </w:rPr>
        <w:t xml:space="preserve"> </w:t>
      </w:r>
      <w:proofErr w:type="spellStart"/>
      <w:r w:rsidRPr="00EC57D3">
        <w:rPr>
          <w:rFonts w:cs="Times New Roman"/>
          <w:b w:val="0"/>
          <w:bCs w:val="0"/>
        </w:rPr>
        <w:t>Tư</w:t>
      </w:r>
      <w:proofErr w:type="spellEnd"/>
      <w:r w:rsidRPr="00EC57D3">
        <w:rPr>
          <w:rFonts w:cs="Times New Roman"/>
          <w:b w:val="0"/>
          <w:bCs w:val="0"/>
        </w:rPr>
        <w:t xml:space="preserve"> </w:t>
      </w:r>
      <w:proofErr w:type="spellStart"/>
      <w:r w:rsidRPr="00EC57D3">
        <w:rPr>
          <w:rFonts w:cs="Times New Roman"/>
          <w:b w:val="0"/>
          <w:bCs w:val="0"/>
        </w:rPr>
        <w:t>pháp</w:t>
      </w:r>
      <w:proofErr w:type="spellEnd"/>
      <w:r w:rsidRPr="00EC57D3">
        <w:rPr>
          <w:rFonts w:cs="Times New Roman"/>
          <w:b w:val="0"/>
          <w:bCs w:val="0"/>
        </w:rPr>
        <w:t xml:space="preserve">, </w:t>
      </w:r>
      <w:proofErr w:type="spellStart"/>
      <w:r w:rsidRPr="00EC57D3">
        <w:rPr>
          <w:rFonts w:cs="Times New Roman"/>
          <w:b w:val="0"/>
          <w:bCs w:val="0"/>
        </w:rPr>
        <w:t>ngoài</w:t>
      </w:r>
      <w:proofErr w:type="spellEnd"/>
      <w:r w:rsidRPr="00EC57D3">
        <w:rPr>
          <w:rFonts w:cs="Times New Roman"/>
          <w:b w:val="0"/>
          <w:bCs w:val="0"/>
        </w:rPr>
        <w:t xml:space="preserve"> </w:t>
      </w:r>
      <w:proofErr w:type="spellStart"/>
      <w:r w:rsidRPr="00EC57D3">
        <w:rPr>
          <w:rFonts w:cs="Times New Roman"/>
          <w:b w:val="0"/>
          <w:bCs w:val="0"/>
        </w:rPr>
        <w:t>những</w:t>
      </w:r>
      <w:proofErr w:type="spellEnd"/>
      <w:r w:rsidRPr="00EC57D3">
        <w:rPr>
          <w:rFonts w:cs="Times New Roman"/>
          <w:b w:val="0"/>
          <w:bCs w:val="0"/>
        </w:rPr>
        <w:t xml:space="preserve"> </w:t>
      </w:r>
      <w:proofErr w:type="spellStart"/>
      <w:r w:rsidRPr="00EC57D3">
        <w:rPr>
          <w:rFonts w:cs="Times New Roman"/>
          <w:b w:val="0"/>
          <w:bCs w:val="0"/>
        </w:rPr>
        <w:t>nội</w:t>
      </w:r>
      <w:proofErr w:type="spellEnd"/>
      <w:r w:rsidRPr="00EC57D3">
        <w:rPr>
          <w:rFonts w:cs="Times New Roman"/>
          <w:b w:val="0"/>
          <w:bCs w:val="0"/>
        </w:rPr>
        <w:t xml:space="preserve"> dung </w:t>
      </w:r>
      <w:proofErr w:type="spellStart"/>
      <w:r w:rsidRPr="00EC57D3">
        <w:rPr>
          <w:rFonts w:cs="Times New Roman"/>
          <w:b w:val="0"/>
          <w:bCs w:val="0"/>
        </w:rPr>
        <w:t>Bộ</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tin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Truyền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đã</w:t>
      </w:r>
      <w:proofErr w:type="spellEnd"/>
      <w:r w:rsidRPr="00EC57D3">
        <w:rPr>
          <w:rFonts w:cs="Times New Roman"/>
          <w:b w:val="0"/>
          <w:bCs w:val="0"/>
        </w:rPr>
        <w:t xml:space="preserve"> </w:t>
      </w:r>
      <w:proofErr w:type="spellStart"/>
      <w:r w:rsidRPr="00EC57D3">
        <w:rPr>
          <w:rFonts w:cs="Times New Roman"/>
          <w:b w:val="0"/>
          <w:bCs w:val="0"/>
        </w:rPr>
        <w:t>tiếp</w:t>
      </w:r>
      <w:proofErr w:type="spellEnd"/>
      <w:r w:rsidRPr="00EC57D3">
        <w:rPr>
          <w:rFonts w:cs="Times New Roman"/>
          <w:b w:val="0"/>
          <w:bCs w:val="0"/>
        </w:rPr>
        <w:t xml:space="preserve"> </w:t>
      </w:r>
      <w:proofErr w:type="spellStart"/>
      <w:r w:rsidRPr="00EC57D3">
        <w:rPr>
          <w:rFonts w:cs="Times New Roman"/>
          <w:b w:val="0"/>
          <w:bCs w:val="0"/>
        </w:rPr>
        <w:t>thu</w:t>
      </w:r>
      <w:proofErr w:type="spellEnd"/>
      <w:r w:rsidRPr="00EC57D3">
        <w:rPr>
          <w:rFonts w:cs="Times New Roman"/>
          <w:b w:val="0"/>
          <w:bCs w:val="0"/>
        </w:rPr>
        <w:t xml:space="preserve"> </w:t>
      </w:r>
      <w:proofErr w:type="spellStart"/>
      <w:r w:rsidRPr="00EC57D3">
        <w:rPr>
          <w:rFonts w:cs="Times New Roman"/>
          <w:b w:val="0"/>
          <w:bCs w:val="0"/>
        </w:rPr>
        <w:t>đầy</w:t>
      </w:r>
      <w:proofErr w:type="spellEnd"/>
      <w:r w:rsidRPr="00EC57D3">
        <w:rPr>
          <w:rFonts w:cs="Times New Roman"/>
          <w:b w:val="0"/>
          <w:bCs w:val="0"/>
        </w:rPr>
        <w:t xml:space="preserve"> </w:t>
      </w:r>
      <w:proofErr w:type="spellStart"/>
      <w:r w:rsidRPr="00EC57D3">
        <w:rPr>
          <w:rFonts w:cs="Times New Roman"/>
          <w:b w:val="0"/>
          <w:bCs w:val="0"/>
        </w:rPr>
        <w:t>đủ</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ý </w:t>
      </w:r>
      <w:proofErr w:type="spellStart"/>
      <w:r w:rsidRPr="00EC57D3">
        <w:rPr>
          <w:rFonts w:cs="Times New Roman"/>
          <w:b w:val="0"/>
          <w:bCs w:val="0"/>
        </w:rPr>
        <w:t>kiến</w:t>
      </w:r>
      <w:proofErr w:type="spellEnd"/>
      <w:r w:rsidRPr="00EC57D3">
        <w:rPr>
          <w:rFonts w:cs="Times New Roman"/>
          <w:b w:val="0"/>
          <w:bCs w:val="0"/>
        </w:rPr>
        <w:t xml:space="preserve"> </w:t>
      </w:r>
      <w:proofErr w:type="spellStart"/>
      <w:r w:rsidRPr="00EC57D3">
        <w:rPr>
          <w:rFonts w:cs="Times New Roman"/>
          <w:b w:val="0"/>
          <w:bCs w:val="0"/>
        </w:rPr>
        <w:t>góp</w:t>
      </w:r>
      <w:proofErr w:type="spellEnd"/>
      <w:r w:rsidRPr="00EC57D3">
        <w:rPr>
          <w:rFonts w:cs="Times New Roman"/>
          <w:b w:val="0"/>
          <w:bCs w:val="0"/>
        </w:rPr>
        <w:t xml:space="preserve"> ý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đã</w:t>
      </w:r>
      <w:proofErr w:type="spellEnd"/>
      <w:r w:rsidRPr="00EC57D3">
        <w:rPr>
          <w:rFonts w:cs="Times New Roman"/>
          <w:b w:val="0"/>
          <w:bCs w:val="0"/>
        </w:rPr>
        <w:t xml:space="preserve"> </w:t>
      </w:r>
      <w:proofErr w:type="spellStart"/>
      <w:r w:rsidRPr="00EC57D3">
        <w:rPr>
          <w:rFonts w:cs="Times New Roman"/>
          <w:b w:val="0"/>
          <w:bCs w:val="0"/>
        </w:rPr>
        <w:t>chỉnh</w:t>
      </w:r>
      <w:proofErr w:type="spellEnd"/>
      <w:r w:rsidRPr="00EC57D3">
        <w:rPr>
          <w:rFonts w:cs="Times New Roman"/>
          <w:b w:val="0"/>
          <w:bCs w:val="0"/>
        </w:rPr>
        <w:t xml:space="preserve"> </w:t>
      </w:r>
      <w:proofErr w:type="spellStart"/>
      <w:r w:rsidRPr="00EC57D3">
        <w:rPr>
          <w:rFonts w:cs="Times New Roman"/>
          <w:b w:val="0"/>
          <w:bCs w:val="0"/>
        </w:rPr>
        <w:t>sửa</w:t>
      </w:r>
      <w:proofErr w:type="spellEnd"/>
      <w:r w:rsidRPr="00EC57D3">
        <w:rPr>
          <w:rFonts w:cs="Times New Roman"/>
          <w:b w:val="0"/>
          <w:bCs w:val="0"/>
        </w:rPr>
        <w:t xml:space="preserve">, </w:t>
      </w:r>
      <w:proofErr w:type="spellStart"/>
      <w:r w:rsidRPr="00EC57D3">
        <w:rPr>
          <w:rFonts w:cs="Times New Roman"/>
          <w:b w:val="0"/>
          <w:bCs w:val="0"/>
        </w:rPr>
        <w:t>bổ</w:t>
      </w:r>
      <w:proofErr w:type="spellEnd"/>
      <w:r w:rsidRPr="00EC57D3">
        <w:rPr>
          <w:rFonts w:cs="Times New Roman"/>
          <w:b w:val="0"/>
          <w:bCs w:val="0"/>
        </w:rPr>
        <w:t xml:space="preserve"> sung, </w:t>
      </w:r>
      <w:proofErr w:type="spellStart"/>
      <w:r w:rsidRPr="00EC57D3">
        <w:rPr>
          <w:rFonts w:cs="Times New Roman"/>
          <w:b w:val="0"/>
          <w:bCs w:val="0"/>
        </w:rPr>
        <w:t>hoàn</w:t>
      </w:r>
      <w:proofErr w:type="spellEnd"/>
      <w:r w:rsidRPr="00EC57D3">
        <w:rPr>
          <w:rFonts w:cs="Times New Roman"/>
          <w:b w:val="0"/>
          <w:bCs w:val="0"/>
        </w:rPr>
        <w:t xml:space="preserve"> </w:t>
      </w:r>
      <w:proofErr w:type="spellStart"/>
      <w:r w:rsidRPr="00EC57D3">
        <w:rPr>
          <w:rFonts w:cs="Times New Roman"/>
          <w:b w:val="0"/>
          <w:bCs w:val="0"/>
        </w:rPr>
        <w:t>thiện</w:t>
      </w:r>
      <w:proofErr w:type="spellEnd"/>
      <w:r w:rsidRPr="00EC57D3">
        <w:rPr>
          <w:rFonts w:cs="Times New Roman"/>
          <w:b w:val="0"/>
          <w:bCs w:val="0"/>
        </w:rPr>
        <w:t xml:space="preserve"> </w:t>
      </w:r>
      <w:proofErr w:type="spellStart"/>
      <w:r w:rsidRPr="00EC57D3">
        <w:rPr>
          <w:rFonts w:cs="Times New Roman"/>
          <w:b w:val="0"/>
          <w:bCs w:val="0"/>
        </w:rPr>
        <w:t>dự</w:t>
      </w:r>
      <w:proofErr w:type="spellEnd"/>
      <w:r w:rsidRPr="00EC57D3">
        <w:rPr>
          <w:rFonts w:cs="Times New Roman"/>
          <w:b w:val="0"/>
          <w:bCs w:val="0"/>
        </w:rPr>
        <w:t xml:space="preserve"> </w:t>
      </w:r>
      <w:proofErr w:type="spellStart"/>
      <w:r w:rsidRPr="00EC57D3">
        <w:rPr>
          <w:rFonts w:cs="Times New Roman"/>
          <w:b w:val="0"/>
          <w:bCs w:val="0"/>
        </w:rPr>
        <w:t>thảo</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sửa</w:t>
      </w:r>
      <w:proofErr w:type="spellEnd"/>
      <w:r w:rsidRPr="00EC57D3">
        <w:rPr>
          <w:rFonts w:cs="Times New Roman"/>
          <w:b w:val="0"/>
          <w:bCs w:val="0"/>
        </w:rPr>
        <w:t xml:space="preserve"> </w:t>
      </w:r>
      <w:proofErr w:type="spellStart"/>
      <w:r w:rsidRPr="00EC57D3">
        <w:rPr>
          <w:rFonts w:cs="Times New Roman"/>
          <w:b w:val="0"/>
          <w:bCs w:val="0"/>
        </w:rPr>
        <w:t>đổi</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hồ</w:t>
      </w:r>
      <w:proofErr w:type="spellEnd"/>
      <w:r w:rsidRPr="00EC57D3">
        <w:rPr>
          <w:rFonts w:cs="Times New Roman"/>
          <w:b w:val="0"/>
          <w:bCs w:val="0"/>
        </w:rPr>
        <w:t xml:space="preserve"> </w:t>
      </w:r>
      <w:proofErr w:type="spellStart"/>
      <w:r w:rsidRPr="00EC57D3">
        <w:rPr>
          <w:rFonts w:cs="Times New Roman"/>
          <w:b w:val="0"/>
          <w:bCs w:val="0"/>
        </w:rPr>
        <w:t>sơ</w:t>
      </w:r>
      <w:proofErr w:type="spellEnd"/>
      <w:r w:rsidRPr="00EC57D3">
        <w:rPr>
          <w:rFonts w:cs="Times New Roman"/>
          <w:b w:val="0"/>
          <w:bCs w:val="0"/>
        </w:rPr>
        <w:t xml:space="preserve"> </w:t>
      </w:r>
      <w:proofErr w:type="spellStart"/>
      <w:r w:rsidRPr="00EC57D3">
        <w:rPr>
          <w:rFonts w:cs="Times New Roman"/>
          <w:b w:val="0"/>
          <w:bCs w:val="0"/>
        </w:rPr>
        <w:t>dự</w:t>
      </w:r>
      <w:proofErr w:type="spellEnd"/>
      <w:r w:rsidRPr="00EC57D3">
        <w:rPr>
          <w:rFonts w:cs="Times New Roman"/>
          <w:b w:val="0"/>
          <w:bCs w:val="0"/>
        </w:rPr>
        <w:t xml:space="preserve"> </w:t>
      </w:r>
      <w:proofErr w:type="spellStart"/>
      <w:r w:rsidRPr="00EC57D3">
        <w:rPr>
          <w:rFonts w:cs="Times New Roman"/>
          <w:b w:val="0"/>
          <w:bCs w:val="0"/>
        </w:rPr>
        <w:t>án</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còn</w:t>
      </w:r>
      <w:proofErr w:type="spellEnd"/>
      <w:r w:rsidRPr="00EC57D3">
        <w:rPr>
          <w:rFonts w:cs="Times New Roman"/>
          <w:b w:val="0"/>
          <w:bCs w:val="0"/>
        </w:rPr>
        <w:t xml:space="preserve"> </w:t>
      </w:r>
      <w:proofErr w:type="spellStart"/>
      <w:r w:rsidRPr="00EC57D3">
        <w:rPr>
          <w:rFonts w:cs="Times New Roman"/>
          <w:b w:val="0"/>
          <w:bCs w:val="0"/>
        </w:rPr>
        <w:t>nội</w:t>
      </w:r>
      <w:proofErr w:type="spellEnd"/>
      <w:r w:rsidRPr="00EC57D3">
        <w:rPr>
          <w:rFonts w:cs="Times New Roman"/>
          <w:b w:val="0"/>
          <w:bCs w:val="0"/>
        </w:rPr>
        <w:t xml:space="preserve"> dung </w:t>
      </w:r>
      <w:proofErr w:type="spellStart"/>
      <w:r w:rsidR="005A1E41" w:rsidRPr="00EC57D3">
        <w:rPr>
          <w:rFonts w:cs="Times New Roman"/>
          <w:b w:val="0"/>
          <w:bCs w:val="0"/>
        </w:rPr>
        <w:t>liên</w:t>
      </w:r>
      <w:proofErr w:type="spellEnd"/>
      <w:r w:rsidR="005A1E41" w:rsidRPr="00EC57D3">
        <w:rPr>
          <w:rFonts w:cs="Times New Roman"/>
          <w:b w:val="0"/>
          <w:bCs w:val="0"/>
        </w:rPr>
        <w:t xml:space="preserve"> </w:t>
      </w:r>
      <w:proofErr w:type="spellStart"/>
      <w:r w:rsidR="005A1E41" w:rsidRPr="00EC57D3">
        <w:rPr>
          <w:rFonts w:cs="Times New Roman"/>
          <w:b w:val="0"/>
          <w:bCs w:val="0"/>
        </w:rPr>
        <w:t>quan</w:t>
      </w:r>
      <w:proofErr w:type="spellEnd"/>
      <w:r w:rsidR="005A1E41" w:rsidRPr="00EC57D3">
        <w:rPr>
          <w:rFonts w:cs="Times New Roman"/>
          <w:b w:val="0"/>
          <w:bCs w:val="0"/>
        </w:rPr>
        <w:t xml:space="preserve"> </w:t>
      </w:r>
      <w:proofErr w:type="spellStart"/>
      <w:r w:rsidR="005A1E41" w:rsidRPr="00EC57D3">
        <w:rPr>
          <w:rFonts w:cs="Times New Roman"/>
          <w:b w:val="0"/>
          <w:bCs w:val="0"/>
        </w:rPr>
        <w:t>đến</w:t>
      </w:r>
      <w:proofErr w:type="spellEnd"/>
      <w:r w:rsidR="005A1E41" w:rsidRPr="00EC57D3">
        <w:rPr>
          <w:rFonts w:cs="Times New Roman"/>
          <w:b w:val="0"/>
          <w:bCs w:val="0"/>
        </w:rPr>
        <w:t xml:space="preserve"> </w:t>
      </w:r>
      <w:proofErr w:type="spellStart"/>
      <w:r w:rsidR="00B07475" w:rsidRPr="00EC57D3">
        <w:rPr>
          <w:rFonts w:cs="Times New Roman"/>
          <w:b w:val="0"/>
          <w:bCs w:val="0"/>
        </w:rPr>
        <w:t>Quỹ</w:t>
      </w:r>
      <w:proofErr w:type="spellEnd"/>
      <w:r w:rsidR="00B07475" w:rsidRPr="00EC57D3">
        <w:rPr>
          <w:rFonts w:cs="Times New Roman"/>
          <w:b w:val="0"/>
          <w:bCs w:val="0"/>
        </w:rPr>
        <w:t xml:space="preserve"> </w:t>
      </w:r>
      <w:proofErr w:type="spellStart"/>
      <w:r w:rsidR="00B07475" w:rsidRPr="00EC57D3">
        <w:rPr>
          <w:rFonts w:cs="Times New Roman"/>
          <w:b w:val="0"/>
          <w:bCs w:val="0"/>
        </w:rPr>
        <w:t>Dịch</w:t>
      </w:r>
      <w:proofErr w:type="spellEnd"/>
      <w:r w:rsidR="00B07475" w:rsidRPr="00EC57D3">
        <w:rPr>
          <w:rFonts w:cs="Times New Roman"/>
          <w:b w:val="0"/>
          <w:bCs w:val="0"/>
        </w:rPr>
        <w:t xml:space="preserve"> </w:t>
      </w:r>
      <w:proofErr w:type="spellStart"/>
      <w:r w:rsidR="00B07475" w:rsidRPr="00EC57D3">
        <w:rPr>
          <w:rFonts w:cs="Times New Roman"/>
          <w:b w:val="0"/>
          <w:bCs w:val="0"/>
        </w:rPr>
        <w:t>vụ</w:t>
      </w:r>
      <w:proofErr w:type="spellEnd"/>
      <w:r w:rsidR="00B07475" w:rsidRPr="00EC57D3">
        <w:rPr>
          <w:rFonts w:cs="Times New Roman"/>
          <w:b w:val="0"/>
          <w:bCs w:val="0"/>
        </w:rPr>
        <w:t xml:space="preserve"> </w:t>
      </w:r>
      <w:proofErr w:type="spellStart"/>
      <w:r w:rsidR="00B07475" w:rsidRPr="00EC57D3">
        <w:rPr>
          <w:rFonts w:cs="Times New Roman"/>
          <w:b w:val="0"/>
          <w:bCs w:val="0"/>
        </w:rPr>
        <w:t>viễn</w:t>
      </w:r>
      <w:proofErr w:type="spellEnd"/>
      <w:r w:rsidR="00B07475" w:rsidRPr="00EC57D3">
        <w:rPr>
          <w:rFonts w:cs="Times New Roman"/>
          <w:b w:val="0"/>
          <w:bCs w:val="0"/>
        </w:rPr>
        <w:t xml:space="preserve"> </w:t>
      </w:r>
      <w:proofErr w:type="spellStart"/>
      <w:r w:rsidR="00B07475" w:rsidRPr="00EC57D3">
        <w:rPr>
          <w:rFonts w:cs="Times New Roman"/>
          <w:b w:val="0"/>
          <w:bCs w:val="0"/>
        </w:rPr>
        <w:t>thông</w:t>
      </w:r>
      <w:proofErr w:type="spellEnd"/>
      <w:r w:rsidR="00B07475" w:rsidRPr="00EC57D3">
        <w:rPr>
          <w:rFonts w:cs="Times New Roman"/>
          <w:b w:val="0"/>
          <w:bCs w:val="0"/>
        </w:rPr>
        <w:t xml:space="preserve"> </w:t>
      </w:r>
      <w:proofErr w:type="spellStart"/>
      <w:r w:rsidR="00B07475" w:rsidRPr="00EC57D3">
        <w:rPr>
          <w:rFonts w:cs="Times New Roman"/>
          <w:b w:val="0"/>
          <w:bCs w:val="0"/>
        </w:rPr>
        <w:t>công</w:t>
      </w:r>
      <w:proofErr w:type="spellEnd"/>
      <w:r w:rsidR="00B07475" w:rsidRPr="00EC57D3">
        <w:rPr>
          <w:rFonts w:cs="Times New Roman"/>
          <w:b w:val="0"/>
          <w:bCs w:val="0"/>
        </w:rPr>
        <w:t xml:space="preserve"> </w:t>
      </w:r>
      <w:proofErr w:type="spellStart"/>
      <w:r w:rsidR="00B07475" w:rsidRPr="00EC57D3">
        <w:rPr>
          <w:rFonts w:cs="Times New Roman"/>
          <w:b w:val="0"/>
          <w:bCs w:val="0"/>
        </w:rPr>
        <w:t>ích</w:t>
      </w:r>
      <w:proofErr w:type="spellEnd"/>
      <w:r w:rsidR="005A1E41" w:rsidRPr="00EC57D3">
        <w:rPr>
          <w:rFonts w:cs="Times New Roman"/>
          <w:b w:val="0"/>
          <w:bCs w:val="0"/>
        </w:rPr>
        <w:t xml:space="preserve"> </w:t>
      </w:r>
      <w:proofErr w:type="spellStart"/>
      <w:r w:rsidRPr="00EC57D3">
        <w:rPr>
          <w:rFonts w:cs="Times New Roman"/>
          <w:b w:val="0"/>
          <w:bCs w:val="0"/>
        </w:rPr>
        <w:t>có</w:t>
      </w:r>
      <w:proofErr w:type="spellEnd"/>
      <w:r w:rsidRPr="00EC57D3">
        <w:rPr>
          <w:rFonts w:cs="Times New Roman"/>
          <w:b w:val="0"/>
          <w:bCs w:val="0"/>
        </w:rPr>
        <w:t xml:space="preserve"> ý </w:t>
      </w:r>
      <w:proofErr w:type="spellStart"/>
      <w:r w:rsidRPr="00EC57D3">
        <w:rPr>
          <w:rFonts w:cs="Times New Roman"/>
          <w:b w:val="0"/>
          <w:bCs w:val="0"/>
        </w:rPr>
        <w:t>kiến</w:t>
      </w:r>
      <w:proofErr w:type="spellEnd"/>
      <w:r w:rsidRPr="00EC57D3">
        <w:rPr>
          <w:rFonts w:cs="Times New Roman"/>
          <w:b w:val="0"/>
          <w:bCs w:val="0"/>
        </w:rPr>
        <w:t xml:space="preserve"> </w:t>
      </w:r>
      <w:proofErr w:type="spellStart"/>
      <w:r w:rsidRPr="00EC57D3">
        <w:rPr>
          <w:rFonts w:cs="Times New Roman"/>
          <w:b w:val="0"/>
          <w:bCs w:val="0"/>
        </w:rPr>
        <w:t>khác</w:t>
      </w:r>
      <w:proofErr w:type="spellEnd"/>
      <w:r w:rsidRPr="00EC57D3">
        <w:rPr>
          <w:rFonts w:cs="Times New Roman"/>
          <w:b w:val="0"/>
          <w:bCs w:val="0"/>
        </w:rPr>
        <w:t xml:space="preserve"> </w:t>
      </w:r>
      <w:proofErr w:type="spellStart"/>
      <w:r w:rsidRPr="00EC57D3">
        <w:rPr>
          <w:rFonts w:cs="Times New Roman"/>
          <w:b w:val="0"/>
          <w:bCs w:val="0"/>
        </w:rPr>
        <w:t>nhau</w:t>
      </w:r>
      <w:proofErr w:type="spellEnd"/>
      <w:r w:rsidRPr="00EC57D3">
        <w:rPr>
          <w:rFonts w:cs="Times New Roman"/>
          <w:b w:val="0"/>
          <w:bCs w:val="0"/>
        </w:rPr>
        <w:t xml:space="preserve">. </w:t>
      </w:r>
      <w:proofErr w:type="spellStart"/>
      <w:r w:rsidR="00B07475" w:rsidRPr="00EC57D3">
        <w:rPr>
          <w:rFonts w:cs="Times New Roman"/>
          <w:b w:val="0"/>
          <w:bCs w:val="0"/>
        </w:rPr>
        <w:t>Cụ</w:t>
      </w:r>
      <w:proofErr w:type="spellEnd"/>
      <w:r w:rsidR="00B07475" w:rsidRPr="00EC57D3">
        <w:rPr>
          <w:rFonts w:cs="Times New Roman"/>
          <w:b w:val="0"/>
          <w:bCs w:val="0"/>
        </w:rPr>
        <w:t xml:space="preserve"> </w:t>
      </w:r>
      <w:proofErr w:type="spellStart"/>
      <w:r w:rsidR="00B07475" w:rsidRPr="00EC57D3">
        <w:rPr>
          <w:rFonts w:cs="Times New Roman"/>
          <w:b w:val="0"/>
          <w:bCs w:val="0"/>
        </w:rPr>
        <w:t>thể</w:t>
      </w:r>
      <w:proofErr w:type="spellEnd"/>
      <w:r w:rsidR="00B07475" w:rsidRPr="00EC57D3">
        <w:rPr>
          <w:rFonts w:cs="Times New Roman"/>
          <w:b w:val="0"/>
          <w:bCs w:val="0"/>
        </w:rPr>
        <w:t>:</w:t>
      </w:r>
    </w:p>
    <w:p w14:paraId="3A5AE5EC" w14:textId="77777777" w:rsidR="00B07475" w:rsidRPr="00EC57D3" w:rsidRDefault="00B07475" w:rsidP="00EC57D3">
      <w:pPr>
        <w:pStyle w:val="Heading2"/>
        <w:tabs>
          <w:tab w:val="left" w:pos="0"/>
          <w:tab w:val="left" w:pos="360"/>
          <w:tab w:val="left" w:pos="1103"/>
        </w:tabs>
        <w:spacing w:before="120" w:line="264" w:lineRule="auto"/>
        <w:ind w:firstLine="618"/>
        <w:jc w:val="both"/>
        <w:rPr>
          <w:rFonts w:cs="Times New Roman"/>
          <w:b w:val="0"/>
          <w:bCs w:val="0"/>
        </w:rPr>
      </w:pPr>
      <w:proofErr w:type="spellStart"/>
      <w:r w:rsidRPr="00EC57D3">
        <w:rPr>
          <w:rFonts w:cs="Times New Roman"/>
          <w:b w:val="0"/>
          <w:bCs w:val="0"/>
        </w:rPr>
        <w:t>Bộ</w:t>
      </w:r>
      <w:proofErr w:type="spellEnd"/>
      <w:r w:rsidRPr="00EC57D3">
        <w:rPr>
          <w:rFonts w:cs="Times New Roman"/>
          <w:b w:val="0"/>
          <w:bCs w:val="0"/>
        </w:rPr>
        <w:t xml:space="preserve"> </w:t>
      </w:r>
      <w:proofErr w:type="spellStart"/>
      <w:r w:rsidRPr="00EC57D3">
        <w:rPr>
          <w:rFonts w:cs="Times New Roman"/>
          <w:b w:val="0"/>
          <w:bCs w:val="0"/>
        </w:rPr>
        <w:t>Tư</w:t>
      </w:r>
      <w:proofErr w:type="spellEnd"/>
      <w:r w:rsidRPr="00EC57D3">
        <w:rPr>
          <w:rFonts w:cs="Times New Roman"/>
          <w:b w:val="0"/>
          <w:bCs w:val="0"/>
        </w:rPr>
        <w:t xml:space="preserve"> </w:t>
      </w:r>
      <w:proofErr w:type="spellStart"/>
      <w:r w:rsidRPr="00EC57D3">
        <w:rPr>
          <w:rFonts w:cs="Times New Roman"/>
          <w:b w:val="0"/>
          <w:bCs w:val="0"/>
        </w:rPr>
        <w:t>pháp</w:t>
      </w:r>
      <w:proofErr w:type="spellEnd"/>
      <w:r w:rsidRPr="00EC57D3">
        <w:rPr>
          <w:rFonts w:cs="Times New Roman"/>
          <w:b w:val="0"/>
          <w:bCs w:val="0"/>
        </w:rPr>
        <w:t xml:space="preserve"> </w:t>
      </w:r>
      <w:proofErr w:type="spellStart"/>
      <w:r w:rsidRPr="00EC57D3">
        <w:rPr>
          <w:rFonts w:cs="Times New Roman"/>
          <w:b w:val="0"/>
          <w:bCs w:val="0"/>
        </w:rPr>
        <w:t>có</w:t>
      </w:r>
      <w:proofErr w:type="spellEnd"/>
      <w:r w:rsidRPr="00EC57D3">
        <w:rPr>
          <w:rFonts w:cs="Times New Roman"/>
          <w:b w:val="0"/>
          <w:bCs w:val="0"/>
        </w:rPr>
        <w:t xml:space="preserve"> ý </w:t>
      </w:r>
      <w:proofErr w:type="spellStart"/>
      <w:r w:rsidRPr="00EC57D3">
        <w:rPr>
          <w:rFonts w:cs="Times New Roman"/>
          <w:b w:val="0"/>
          <w:bCs w:val="0"/>
        </w:rPr>
        <w:t>kiến</w:t>
      </w:r>
      <w:proofErr w:type="spellEnd"/>
      <w:r w:rsidRPr="00EC57D3">
        <w:rPr>
          <w:rFonts w:cs="Times New Roman"/>
          <w:b w:val="0"/>
          <w:bCs w:val="0"/>
        </w:rPr>
        <w:t xml:space="preserve"> </w:t>
      </w:r>
      <w:proofErr w:type="spellStart"/>
      <w:r w:rsidRPr="00EC57D3">
        <w:rPr>
          <w:rFonts w:cs="Times New Roman"/>
          <w:b w:val="0"/>
          <w:bCs w:val="0"/>
        </w:rPr>
        <w:t>đề</w:t>
      </w:r>
      <w:proofErr w:type="spellEnd"/>
      <w:r w:rsidRPr="00EC57D3">
        <w:rPr>
          <w:rFonts w:cs="Times New Roman"/>
          <w:b w:val="0"/>
          <w:bCs w:val="0"/>
        </w:rPr>
        <w:t xml:space="preserve"> </w:t>
      </w:r>
      <w:proofErr w:type="spellStart"/>
      <w:r w:rsidRPr="00EC57D3">
        <w:rPr>
          <w:rFonts w:cs="Times New Roman"/>
          <w:b w:val="0"/>
          <w:bCs w:val="0"/>
        </w:rPr>
        <w:t>nghị</w:t>
      </w:r>
      <w:proofErr w:type="spellEnd"/>
      <w:r w:rsidRPr="00EC57D3">
        <w:rPr>
          <w:rFonts w:cs="Times New Roman"/>
          <w:b w:val="0"/>
          <w:bCs w:val="0"/>
        </w:rPr>
        <w:t xml:space="preserve"> </w:t>
      </w:r>
      <w:proofErr w:type="spellStart"/>
      <w:r w:rsidRPr="00EC57D3">
        <w:rPr>
          <w:rFonts w:cs="Times New Roman"/>
          <w:b w:val="0"/>
          <w:bCs w:val="0"/>
        </w:rPr>
        <w:t>cân</w:t>
      </w:r>
      <w:proofErr w:type="spellEnd"/>
      <w:r w:rsidRPr="00EC57D3">
        <w:rPr>
          <w:rFonts w:cs="Times New Roman"/>
          <w:b w:val="0"/>
          <w:bCs w:val="0"/>
        </w:rPr>
        <w:t xml:space="preserve"> </w:t>
      </w:r>
      <w:proofErr w:type="spellStart"/>
      <w:r w:rsidRPr="00EC57D3">
        <w:rPr>
          <w:rFonts w:cs="Times New Roman"/>
          <w:b w:val="0"/>
          <w:bCs w:val="0"/>
        </w:rPr>
        <w:t>nhắc</w:t>
      </w:r>
      <w:proofErr w:type="spellEnd"/>
      <w:r w:rsidRPr="00EC57D3">
        <w:rPr>
          <w:rFonts w:cs="Times New Roman"/>
          <w:b w:val="0"/>
          <w:bCs w:val="0"/>
        </w:rPr>
        <w:t xml:space="preserve"> </w:t>
      </w:r>
      <w:proofErr w:type="spellStart"/>
      <w:r w:rsidRPr="00EC57D3">
        <w:rPr>
          <w:rFonts w:cs="Times New Roman"/>
          <w:b w:val="0"/>
          <w:bCs w:val="0"/>
        </w:rPr>
        <w:t>việc</w:t>
      </w:r>
      <w:proofErr w:type="spellEnd"/>
      <w:r w:rsidRPr="00EC57D3">
        <w:rPr>
          <w:rFonts w:cs="Times New Roman"/>
          <w:b w:val="0"/>
          <w:bCs w:val="0"/>
        </w:rPr>
        <w:t xml:space="preserve"> </w:t>
      </w:r>
      <w:proofErr w:type="spellStart"/>
      <w:r w:rsidRPr="00EC57D3">
        <w:rPr>
          <w:rFonts w:cs="Times New Roman"/>
          <w:b w:val="0"/>
          <w:bCs w:val="0"/>
        </w:rPr>
        <w:t>quy</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 xml:space="preserve"> </w:t>
      </w:r>
      <w:proofErr w:type="spellStart"/>
      <w:r w:rsidRPr="00EC57D3">
        <w:rPr>
          <w:rFonts w:cs="Times New Roman"/>
          <w:b w:val="0"/>
          <w:bCs w:val="0"/>
        </w:rPr>
        <w:t>tại</w:t>
      </w:r>
      <w:proofErr w:type="spellEnd"/>
      <w:r w:rsidRPr="00EC57D3">
        <w:rPr>
          <w:rFonts w:cs="Times New Roman"/>
          <w:b w:val="0"/>
          <w:bCs w:val="0"/>
        </w:rPr>
        <w:t xml:space="preserve"> </w:t>
      </w:r>
      <w:proofErr w:type="spellStart"/>
      <w:r w:rsidRPr="00EC57D3">
        <w:rPr>
          <w:rFonts w:cs="Times New Roman"/>
          <w:b w:val="0"/>
          <w:bCs w:val="0"/>
        </w:rPr>
        <w:t>dự</w:t>
      </w:r>
      <w:proofErr w:type="spellEnd"/>
      <w:r w:rsidRPr="00EC57D3">
        <w:rPr>
          <w:rFonts w:cs="Times New Roman"/>
          <w:b w:val="0"/>
          <w:bCs w:val="0"/>
        </w:rPr>
        <w:t xml:space="preserve"> </w:t>
      </w:r>
      <w:proofErr w:type="spellStart"/>
      <w:r w:rsidRPr="00EC57D3">
        <w:rPr>
          <w:rFonts w:cs="Times New Roman"/>
          <w:b w:val="0"/>
          <w:bCs w:val="0"/>
        </w:rPr>
        <w:t>án</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Hoạt</w:t>
      </w:r>
      <w:proofErr w:type="spellEnd"/>
      <w:r w:rsidRPr="00EC57D3">
        <w:rPr>
          <w:rFonts w:cs="Times New Roman"/>
          <w:b w:val="0"/>
          <w:bCs w:val="0"/>
        </w:rPr>
        <w:t xml:space="preserve"> </w:t>
      </w:r>
      <w:proofErr w:type="spellStart"/>
      <w:r w:rsidRPr="00EC57D3">
        <w:rPr>
          <w:rFonts w:cs="Times New Roman"/>
          <w:b w:val="0"/>
          <w:bCs w:val="0"/>
        </w:rPr>
        <w:t>động</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 xml:space="preserve"> </w:t>
      </w:r>
      <w:proofErr w:type="spellStart"/>
      <w:r w:rsidRPr="00EC57D3">
        <w:rPr>
          <w:rFonts w:cs="Times New Roman"/>
          <w:b w:val="0"/>
          <w:bCs w:val="0"/>
        </w:rPr>
        <w:t>cần</w:t>
      </w:r>
      <w:proofErr w:type="spellEnd"/>
      <w:r w:rsidRPr="00EC57D3">
        <w:rPr>
          <w:rFonts w:cs="Times New Roman"/>
          <w:b w:val="0"/>
          <w:bCs w:val="0"/>
        </w:rPr>
        <w:t xml:space="preserve"> </w:t>
      </w:r>
      <w:proofErr w:type="spellStart"/>
      <w:r w:rsidRPr="00EC57D3">
        <w:rPr>
          <w:rFonts w:cs="Times New Roman"/>
          <w:b w:val="0"/>
          <w:bCs w:val="0"/>
        </w:rPr>
        <w:t>được</w:t>
      </w:r>
      <w:proofErr w:type="spellEnd"/>
      <w:r w:rsidRPr="00EC57D3">
        <w:rPr>
          <w:rFonts w:cs="Times New Roman"/>
          <w:b w:val="0"/>
          <w:bCs w:val="0"/>
        </w:rPr>
        <w:t xml:space="preserve"> </w:t>
      </w:r>
      <w:proofErr w:type="spellStart"/>
      <w:r w:rsidRPr="00EC57D3">
        <w:rPr>
          <w:rFonts w:cs="Times New Roman"/>
          <w:b w:val="0"/>
          <w:bCs w:val="0"/>
        </w:rPr>
        <w:t>thực</w:t>
      </w:r>
      <w:proofErr w:type="spellEnd"/>
      <w:r w:rsidRPr="00EC57D3">
        <w:rPr>
          <w:rFonts w:cs="Times New Roman"/>
          <w:b w:val="0"/>
          <w:bCs w:val="0"/>
        </w:rPr>
        <w:t xml:space="preserve"> </w:t>
      </w:r>
      <w:proofErr w:type="spellStart"/>
      <w:r w:rsidRPr="00EC57D3">
        <w:rPr>
          <w:rFonts w:cs="Times New Roman"/>
          <w:b w:val="0"/>
          <w:bCs w:val="0"/>
        </w:rPr>
        <w:t>hiện</w:t>
      </w:r>
      <w:proofErr w:type="spellEnd"/>
      <w:r w:rsidRPr="00EC57D3">
        <w:rPr>
          <w:rFonts w:cs="Times New Roman"/>
          <w:b w:val="0"/>
          <w:bCs w:val="0"/>
        </w:rPr>
        <w:t xml:space="preserve"> </w:t>
      </w:r>
      <w:proofErr w:type="spellStart"/>
      <w:r w:rsidRPr="00EC57D3">
        <w:rPr>
          <w:rFonts w:cs="Times New Roman"/>
          <w:b w:val="0"/>
          <w:bCs w:val="0"/>
        </w:rPr>
        <w:t>theo</w:t>
      </w:r>
      <w:proofErr w:type="spellEnd"/>
      <w:r w:rsidRPr="00EC57D3">
        <w:rPr>
          <w:rFonts w:cs="Times New Roman"/>
          <w:b w:val="0"/>
          <w:bCs w:val="0"/>
        </w:rPr>
        <w:t xml:space="preserve"> </w:t>
      </w:r>
      <w:proofErr w:type="spellStart"/>
      <w:r w:rsidRPr="00EC57D3">
        <w:rPr>
          <w:rFonts w:cs="Times New Roman"/>
          <w:b w:val="0"/>
          <w:bCs w:val="0"/>
        </w:rPr>
        <w:t>quy</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pháp</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Theo ý </w:t>
      </w:r>
      <w:proofErr w:type="spellStart"/>
      <w:r w:rsidRPr="00EC57D3">
        <w:rPr>
          <w:rFonts w:cs="Times New Roman"/>
          <w:b w:val="0"/>
          <w:bCs w:val="0"/>
        </w:rPr>
        <w:t>kiến</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Bộ</w:t>
      </w:r>
      <w:proofErr w:type="spellEnd"/>
      <w:r w:rsidRPr="00EC57D3">
        <w:rPr>
          <w:rFonts w:cs="Times New Roman"/>
          <w:b w:val="0"/>
          <w:bCs w:val="0"/>
        </w:rPr>
        <w:t xml:space="preserve"> </w:t>
      </w:r>
      <w:proofErr w:type="spellStart"/>
      <w:r w:rsidRPr="00EC57D3">
        <w:rPr>
          <w:rFonts w:cs="Times New Roman"/>
          <w:b w:val="0"/>
          <w:bCs w:val="0"/>
        </w:rPr>
        <w:t>Tư</w:t>
      </w:r>
      <w:proofErr w:type="spellEnd"/>
      <w:r w:rsidRPr="00EC57D3">
        <w:rPr>
          <w:rFonts w:cs="Times New Roman"/>
          <w:b w:val="0"/>
          <w:bCs w:val="0"/>
        </w:rPr>
        <w:t xml:space="preserve"> </w:t>
      </w:r>
      <w:proofErr w:type="spellStart"/>
      <w:r w:rsidRPr="00EC57D3">
        <w:rPr>
          <w:rFonts w:cs="Times New Roman"/>
          <w:b w:val="0"/>
          <w:bCs w:val="0"/>
        </w:rPr>
        <w:t>pháp</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 xml:space="preserve"> </w:t>
      </w:r>
      <w:proofErr w:type="spellStart"/>
      <w:r w:rsidRPr="00EC57D3">
        <w:rPr>
          <w:rFonts w:cs="Times New Roman"/>
          <w:b w:val="0"/>
          <w:bCs w:val="0"/>
        </w:rPr>
        <w:t>là</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ngoài</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mang</w:t>
      </w:r>
      <w:proofErr w:type="spellEnd"/>
      <w:r w:rsidRPr="00EC57D3">
        <w:rPr>
          <w:rFonts w:cs="Times New Roman"/>
          <w:b w:val="0"/>
          <w:bCs w:val="0"/>
        </w:rPr>
        <w:t xml:space="preserve"> ý </w:t>
      </w:r>
      <w:proofErr w:type="spellStart"/>
      <w:r w:rsidRPr="00EC57D3">
        <w:rPr>
          <w:rFonts w:cs="Times New Roman"/>
          <w:b w:val="0"/>
          <w:bCs w:val="0"/>
        </w:rPr>
        <w:t>nghĩa</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nguyên</w:t>
      </w:r>
      <w:proofErr w:type="spellEnd"/>
      <w:r w:rsidRPr="00EC57D3">
        <w:rPr>
          <w:rFonts w:cs="Times New Roman"/>
          <w:b w:val="0"/>
          <w:bCs w:val="0"/>
        </w:rPr>
        <w:t xml:space="preserve"> </w:t>
      </w:r>
      <w:proofErr w:type="spellStart"/>
      <w:r w:rsidRPr="00EC57D3">
        <w:rPr>
          <w:rFonts w:cs="Times New Roman"/>
          <w:b w:val="0"/>
          <w:bCs w:val="0"/>
        </w:rPr>
        <w:t>tắc</w:t>
      </w:r>
      <w:proofErr w:type="spellEnd"/>
      <w:r w:rsidRPr="00EC57D3">
        <w:rPr>
          <w:rFonts w:cs="Times New Roman"/>
          <w:b w:val="0"/>
          <w:bCs w:val="0"/>
        </w:rPr>
        <w:t xml:space="preserve">, </w:t>
      </w:r>
      <w:proofErr w:type="spellStart"/>
      <w:r w:rsidRPr="00EC57D3">
        <w:rPr>
          <w:rFonts w:cs="Times New Roman"/>
          <w:b w:val="0"/>
          <w:bCs w:val="0"/>
        </w:rPr>
        <w:t>nguồn</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hình</w:t>
      </w:r>
      <w:proofErr w:type="spellEnd"/>
      <w:r w:rsidRPr="00EC57D3">
        <w:rPr>
          <w:rFonts w:cs="Times New Roman"/>
          <w:b w:val="0"/>
          <w:bCs w:val="0"/>
        </w:rPr>
        <w:t xml:space="preserve"> </w:t>
      </w:r>
      <w:proofErr w:type="spellStart"/>
      <w:r w:rsidRPr="00EC57D3">
        <w:rPr>
          <w:rFonts w:cs="Times New Roman"/>
          <w:b w:val="0"/>
          <w:bCs w:val="0"/>
        </w:rPr>
        <w:t>thành</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này</w:t>
      </w:r>
      <w:proofErr w:type="spellEnd"/>
      <w:r w:rsidRPr="00EC57D3">
        <w:rPr>
          <w:rFonts w:cs="Times New Roman"/>
          <w:b w:val="0"/>
          <w:bCs w:val="0"/>
        </w:rPr>
        <w:t xml:space="preserve"> do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đảm</w:t>
      </w:r>
      <w:proofErr w:type="spellEnd"/>
      <w:r w:rsidRPr="00EC57D3">
        <w:rPr>
          <w:rFonts w:cs="Times New Roman"/>
          <w:b w:val="0"/>
          <w:bCs w:val="0"/>
        </w:rPr>
        <w:t xml:space="preserve"> </w:t>
      </w:r>
      <w:proofErr w:type="spellStart"/>
      <w:r w:rsidRPr="00EC57D3">
        <w:rPr>
          <w:rFonts w:cs="Times New Roman"/>
          <w:b w:val="0"/>
          <w:bCs w:val="0"/>
        </w:rPr>
        <w:t>bảo</w:t>
      </w:r>
      <w:proofErr w:type="spellEnd"/>
      <w:r w:rsidRPr="00EC57D3">
        <w:rPr>
          <w:rFonts w:cs="Times New Roman"/>
          <w:b w:val="0"/>
          <w:bCs w:val="0"/>
        </w:rPr>
        <w:t xml:space="preserve">. </w:t>
      </w:r>
      <w:proofErr w:type="spellStart"/>
      <w:r w:rsidRPr="00EC57D3">
        <w:rPr>
          <w:rFonts w:cs="Times New Roman"/>
          <w:b w:val="0"/>
          <w:bCs w:val="0"/>
        </w:rPr>
        <w:t>Tuy</w:t>
      </w:r>
      <w:proofErr w:type="spellEnd"/>
      <w:r w:rsidRPr="00EC57D3">
        <w:rPr>
          <w:rFonts w:cs="Times New Roman"/>
          <w:b w:val="0"/>
          <w:bCs w:val="0"/>
        </w:rPr>
        <w:t xml:space="preserve"> </w:t>
      </w:r>
      <w:proofErr w:type="spellStart"/>
      <w:r w:rsidRPr="00EC57D3">
        <w:rPr>
          <w:rFonts w:cs="Times New Roman"/>
          <w:b w:val="0"/>
          <w:bCs w:val="0"/>
        </w:rPr>
        <w:t>nhiên</w:t>
      </w:r>
      <w:proofErr w:type="spellEnd"/>
      <w:r w:rsidRPr="00EC57D3">
        <w:rPr>
          <w:rFonts w:cs="Times New Roman"/>
          <w:b w:val="0"/>
          <w:bCs w:val="0"/>
        </w:rPr>
        <w:t xml:space="preserve">, </w:t>
      </w:r>
      <w:proofErr w:type="spellStart"/>
      <w:r w:rsidRPr="00EC57D3">
        <w:rPr>
          <w:rFonts w:cs="Times New Roman"/>
          <w:b w:val="0"/>
          <w:bCs w:val="0"/>
        </w:rPr>
        <w:t>theo</w:t>
      </w:r>
      <w:proofErr w:type="spellEnd"/>
      <w:r w:rsidRPr="00EC57D3">
        <w:rPr>
          <w:rFonts w:cs="Times New Roman"/>
          <w:b w:val="0"/>
          <w:bCs w:val="0"/>
        </w:rPr>
        <w:t xml:space="preserve"> </w:t>
      </w:r>
      <w:proofErr w:type="spellStart"/>
      <w:r w:rsidRPr="00EC57D3">
        <w:rPr>
          <w:rFonts w:cs="Times New Roman"/>
          <w:b w:val="0"/>
          <w:bCs w:val="0"/>
        </w:rPr>
        <w:t>dự</w:t>
      </w:r>
      <w:proofErr w:type="spellEnd"/>
      <w:r w:rsidRPr="00EC57D3">
        <w:rPr>
          <w:rFonts w:cs="Times New Roman"/>
          <w:b w:val="0"/>
          <w:bCs w:val="0"/>
        </w:rPr>
        <w:t xml:space="preserve"> </w:t>
      </w:r>
      <w:proofErr w:type="spellStart"/>
      <w:r w:rsidRPr="00EC57D3">
        <w:rPr>
          <w:rFonts w:cs="Times New Roman"/>
          <w:b w:val="0"/>
          <w:bCs w:val="0"/>
        </w:rPr>
        <w:t>án</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nguồn</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hình</w:t>
      </w:r>
      <w:proofErr w:type="spellEnd"/>
      <w:r w:rsidRPr="00EC57D3">
        <w:rPr>
          <w:rFonts w:cs="Times New Roman"/>
          <w:b w:val="0"/>
          <w:bCs w:val="0"/>
        </w:rPr>
        <w:t xml:space="preserve"> </w:t>
      </w:r>
      <w:proofErr w:type="spellStart"/>
      <w:r w:rsidRPr="00EC57D3">
        <w:rPr>
          <w:rFonts w:cs="Times New Roman"/>
          <w:b w:val="0"/>
          <w:bCs w:val="0"/>
        </w:rPr>
        <w:t>thành</w:t>
      </w:r>
      <w:proofErr w:type="spellEnd"/>
      <w:r w:rsidRPr="00EC57D3">
        <w:rPr>
          <w:rFonts w:cs="Times New Roman"/>
          <w:b w:val="0"/>
          <w:bCs w:val="0"/>
        </w:rPr>
        <w:t xml:space="preserve"> </w:t>
      </w:r>
      <w:proofErr w:type="spellStart"/>
      <w:r w:rsidRPr="00EC57D3">
        <w:rPr>
          <w:rFonts w:cs="Times New Roman"/>
          <w:b w:val="0"/>
          <w:bCs w:val="0"/>
        </w:rPr>
        <w:t>nên</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này</w:t>
      </w:r>
      <w:proofErr w:type="spellEnd"/>
      <w:r w:rsidRPr="00EC57D3">
        <w:rPr>
          <w:rFonts w:cs="Times New Roman"/>
          <w:b w:val="0"/>
          <w:bCs w:val="0"/>
        </w:rPr>
        <w:t xml:space="preserve"> </w:t>
      </w:r>
      <w:proofErr w:type="spellStart"/>
      <w:r w:rsidRPr="00EC57D3">
        <w:rPr>
          <w:rFonts w:cs="Times New Roman"/>
          <w:b w:val="0"/>
          <w:bCs w:val="0"/>
        </w:rPr>
        <w:t>lại</w:t>
      </w:r>
      <w:proofErr w:type="spellEnd"/>
      <w:r w:rsidRPr="00EC57D3">
        <w:rPr>
          <w:rFonts w:cs="Times New Roman"/>
          <w:b w:val="0"/>
          <w:bCs w:val="0"/>
        </w:rPr>
        <w:t xml:space="preserve"> </w:t>
      </w:r>
      <w:proofErr w:type="spellStart"/>
      <w:r w:rsidRPr="00EC57D3">
        <w:rPr>
          <w:rFonts w:cs="Times New Roman"/>
          <w:b w:val="0"/>
          <w:bCs w:val="0"/>
        </w:rPr>
        <w:t>chủ</w:t>
      </w:r>
      <w:proofErr w:type="spellEnd"/>
      <w:r w:rsidRPr="00EC57D3">
        <w:rPr>
          <w:rFonts w:cs="Times New Roman"/>
          <w:b w:val="0"/>
          <w:bCs w:val="0"/>
        </w:rPr>
        <w:t xml:space="preserve"> </w:t>
      </w:r>
      <w:proofErr w:type="spellStart"/>
      <w:r w:rsidRPr="00EC57D3">
        <w:rPr>
          <w:rFonts w:cs="Times New Roman"/>
          <w:b w:val="0"/>
          <w:bCs w:val="0"/>
        </w:rPr>
        <w:t>yếu</w:t>
      </w:r>
      <w:proofErr w:type="spellEnd"/>
      <w:r w:rsidRPr="00EC57D3">
        <w:rPr>
          <w:rFonts w:cs="Times New Roman"/>
          <w:b w:val="0"/>
          <w:bCs w:val="0"/>
        </w:rPr>
        <w:t xml:space="preserve"> </w:t>
      </w:r>
      <w:proofErr w:type="spellStart"/>
      <w:r w:rsidRPr="00EC57D3">
        <w:rPr>
          <w:rFonts w:cs="Times New Roman"/>
          <w:b w:val="0"/>
          <w:bCs w:val="0"/>
        </w:rPr>
        <w:t>chỉ</w:t>
      </w:r>
      <w:proofErr w:type="spellEnd"/>
      <w:r w:rsidRPr="00EC57D3">
        <w:rPr>
          <w:rFonts w:cs="Times New Roman"/>
          <w:b w:val="0"/>
          <w:bCs w:val="0"/>
        </w:rPr>
        <w:t xml:space="preserve"> </w:t>
      </w:r>
      <w:proofErr w:type="spellStart"/>
      <w:r w:rsidRPr="00EC57D3">
        <w:rPr>
          <w:rFonts w:cs="Times New Roman"/>
          <w:b w:val="0"/>
          <w:bCs w:val="0"/>
        </w:rPr>
        <w:t>từ</w:t>
      </w:r>
      <w:proofErr w:type="spellEnd"/>
      <w:r w:rsidRPr="00EC57D3">
        <w:rPr>
          <w:rFonts w:cs="Times New Roman"/>
          <w:b w:val="0"/>
          <w:bCs w:val="0"/>
        </w:rPr>
        <w:t xml:space="preserve"> </w:t>
      </w:r>
      <w:proofErr w:type="spellStart"/>
      <w:r w:rsidRPr="00EC57D3">
        <w:rPr>
          <w:rFonts w:cs="Times New Roman"/>
          <w:b w:val="0"/>
          <w:bCs w:val="0"/>
        </w:rPr>
        <w:t>đóng</w:t>
      </w:r>
      <w:proofErr w:type="spellEnd"/>
      <w:r w:rsidRPr="00EC57D3">
        <w:rPr>
          <w:rFonts w:cs="Times New Roman"/>
          <w:b w:val="0"/>
          <w:bCs w:val="0"/>
        </w:rPr>
        <w:t xml:space="preserve"> </w:t>
      </w:r>
      <w:proofErr w:type="spellStart"/>
      <w:r w:rsidRPr="00EC57D3">
        <w:rPr>
          <w:rFonts w:cs="Times New Roman"/>
          <w:b w:val="0"/>
          <w:bCs w:val="0"/>
        </w:rPr>
        <w:t>góp</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không</w:t>
      </w:r>
      <w:proofErr w:type="spellEnd"/>
      <w:r w:rsidRPr="00EC57D3">
        <w:rPr>
          <w:rFonts w:cs="Times New Roman"/>
          <w:b w:val="0"/>
          <w:bCs w:val="0"/>
        </w:rPr>
        <w:t xml:space="preserve"> </w:t>
      </w:r>
      <w:proofErr w:type="spellStart"/>
      <w:r w:rsidRPr="00EC57D3">
        <w:rPr>
          <w:rFonts w:cs="Times New Roman"/>
          <w:b w:val="0"/>
          <w:bCs w:val="0"/>
        </w:rPr>
        <w:t>sử</w:t>
      </w:r>
      <w:proofErr w:type="spellEnd"/>
      <w:r w:rsidRPr="00EC57D3">
        <w:rPr>
          <w:rFonts w:cs="Times New Roman"/>
          <w:b w:val="0"/>
          <w:bCs w:val="0"/>
        </w:rPr>
        <w:t xml:space="preserve"> </w:t>
      </w:r>
      <w:proofErr w:type="spellStart"/>
      <w:r w:rsidRPr="00EC57D3">
        <w:rPr>
          <w:rFonts w:cs="Times New Roman"/>
          <w:b w:val="0"/>
          <w:bCs w:val="0"/>
        </w:rPr>
        <w:t>dụng</w:t>
      </w:r>
      <w:proofErr w:type="spellEnd"/>
      <w:r w:rsidRPr="00EC57D3">
        <w:rPr>
          <w:rFonts w:cs="Times New Roman"/>
          <w:b w:val="0"/>
          <w:bCs w:val="0"/>
        </w:rPr>
        <w:t xml:space="preserve"> </w:t>
      </w:r>
      <w:proofErr w:type="spellStart"/>
      <w:r w:rsidRPr="00EC57D3">
        <w:rPr>
          <w:rFonts w:cs="Times New Roman"/>
          <w:b w:val="0"/>
          <w:bCs w:val="0"/>
        </w:rPr>
        <w:t>nguồn</w:t>
      </w:r>
      <w:proofErr w:type="spellEnd"/>
      <w:r w:rsidRPr="00EC57D3">
        <w:rPr>
          <w:rFonts w:cs="Times New Roman"/>
          <w:b w:val="0"/>
          <w:bCs w:val="0"/>
        </w:rPr>
        <w:t xml:space="preserve"> </w:t>
      </w:r>
      <w:proofErr w:type="spellStart"/>
      <w:r w:rsidRPr="00EC57D3">
        <w:rPr>
          <w:rFonts w:cs="Times New Roman"/>
          <w:b w:val="0"/>
          <w:bCs w:val="0"/>
        </w:rPr>
        <w:t>từ</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Việc</w:t>
      </w:r>
      <w:proofErr w:type="spellEnd"/>
      <w:r w:rsidRPr="00EC57D3">
        <w:rPr>
          <w:rFonts w:cs="Times New Roman"/>
          <w:b w:val="0"/>
          <w:bCs w:val="0"/>
        </w:rPr>
        <w:t xml:space="preserve"> </w:t>
      </w:r>
      <w:proofErr w:type="spellStart"/>
      <w:r w:rsidRPr="00EC57D3">
        <w:rPr>
          <w:rFonts w:cs="Times New Roman"/>
          <w:b w:val="0"/>
          <w:bCs w:val="0"/>
        </w:rPr>
        <w:t>yêu</w:t>
      </w:r>
      <w:proofErr w:type="spellEnd"/>
      <w:r w:rsidRPr="00EC57D3">
        <w:rPr>
          <w:rFonts w:cs="Times New Roman"/>
          <w:b w:val="0"/>
          <w:bCs w:val="0"/>
        </w:rPr>
        <w:t xml:space="preserve"> </w:t>
      </w:r>
      <w:proofErr w:type="spellStart"/>
      <w:r w:rsidRPr="00EC57D3">
        <w:rPr>
          <w:rFonts w:cs="Times New Roman"/>
          <w:b w:val="0"/>
          <w:bCs w:val="0"/>
        </w:rPr>
        <w:t>cầu</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phải</w:t>
      </w:r>
      <w:proofErr w:type="spellEnd"/>
      <w:r w:rsidRPr="00EC57D3">
        <w:rPr>
          <w:rFonts w:cs="Times New Roman"/>
          <w:b w:val="0"/>
          <w:bCs w:val="0"/>
        </w:rPr>
        <w:t xml:space="preserve"> </w:t>
      </w:r>
      <w:proofErr w:type="spellStart"/>
      <w:r w:rsidRPr="00EC57D3">
        <w:rPr>
          <w:rFonts w:cs="Times New Roman"/>
          <w:b w:val="0"/>
          <w:bCs w:val="0"/>
        </w:rPr>
        <w:t>đóng</w:t>
      </w:r>
      <w:proofErr w:type="spellEnd"/>
      <w:r w:rsidRPr="00EC57D3">
        <w:rPr>
          <w:rFonts w:cs="Times New Roman"/>
          <w:b w:val="0"/>
          <w:bCs w:val="0"/>
        </w:rPr>
        <w:t xml:space="preserve"> </w:t>
      </w:r>
      <w:proofErr w:type="spellStart"/>
      <w:r w:rsidRPr="00EC57D3">
        <w:rPr>
          <w:rFonts w:cs="Times New Roman"/>
          <w:b w:val="0"/>
          <w:bCs w:val="0"/>
        </w:rPr>
        <w:t>góp</w:t>
      </w:r>
      <w:proofErr w:type="spellEnd"/>
      <w:r w:rsidRPr="00EC57D3">
        <w:rPr>
          <w:rFonts w:cs="Times New Roman"/>
          <w:b w:val="0"/>
          <w:bCs w:val="0"/>
        </w:rPr>
        <w:t xml:space="preserve"> </w:t>
      </w:r>
      <w:proofErr w:type="spellStart"/>
      <w:r w:rsidRPr="00EC57D3">
        <w:rPr>
          <w:rFonts w:cs="Times New Roman"/>
          <w:b w:val="0"/>
          <w:bCs w:val="0"/>
        </w:rPr>
        <w:t>kinh</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cho</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ngoài</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khoản</w:t>
      </w:r>
      <w:proofErr w:type="spellEnd"/>
      <w:r w:rsidRPr="00EC57D3">
        <w:rPr>
          <w:rFonts w:cs="Times New Roman"/>
          <w:b w:val="0"/>
          <w:bCs w:val="0"/>
        </w:rPr>
        <w:t xml:space="preserve"> </w:t>
      </w:r>
      <w:proofErr w:type="spellStart"/>
      <w:r w:rsidRPr="00EC57D3">
        <w:rPr>
          <w:rFonts w:cs="Times New Roman"/>
          <w:b w:val="0"/>
          <w:bCs w:val="0"/>
        </w:rPr>
        <w:t>thuế</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lệ</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mà</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đã</w:t>
      </w:r>
      <w:proofErr w:type="spellEnd"/>
      <w:r w:rsidRPr="00EC57D3">
        <w:rPr>
          <w:rFonts w:cs="Times New Roman"/>
          <w:b w:val="0"/>
          <w:bCs w:val="0"/>
        </w:rPr>
        <w:t xml:space="preserve"> </w:t>
      </w:r>
      <w:proofErr w:type="spellStart"/>
      <w:r w:rsidRPr="00EC57D3">
        <w:rPr>
          <w:rFonts w:cs="Times New Roman"/>
          <w:b w:val="0"/>
          <w:bCs w:val="0"/>
        </w:rPr>
        <w:t>nộp</w:t>
      </w:r>
      <w:proofErr w:type="spellEnd"/>
      <w:r w:rsidRPr="00EC57D3">
        <w:rPr>
          <w:rFonts w:cs="Times New Roman"/>
          <w:b w:val="0"/>
          <w:bCs w:val="0"/>
        </w:rPr>
        <w:t xml:space="preserve"> </w:t>
      </w:r>
      <w:proofErr w:type="spellStart"/>
      <w:r w:rsidRPr="00EC57D3">
        <w:rPr>
          <w:rFonts w:cs="Times New Roman"/>
          <w:b w:val="0"/>
          <w:bCs w:val="0"/>
        </w:rPr>
        <w:t>theo</w:t>
      </w:r>
      <w:proofErr w:type="spellEnd"/>
      <w:r w:rsidRPr="00EC57D3">
        <w:rPr>
          <w:rFonts w:cs="Times New Roman"/>
          <w:b w:val="0"/>
          <w:bCs w:val="0"/>
        </w:rPr>
        <w:t xml:space="preserve"> </w:t>
      </w:r>
      <w:proofErr w:type="spellStart"/>
      <w:r w:rsidRPr="00EC57D3">
        <w:rPr>
          <w:rFonts w:cs="Times New Roman"/>
          <w:b w:val="0"/>
          <w:bCs w:val="0"/>
        </w:rPr>
        <w:t>quy</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nên</w:t>
      </w:r>
      <w:proofErr w:type="spellEnd"/>
      <w:r w:rsidRPr="00EC57D3">
        <w:rPr>
          <w:rFonts w:cs="Times New Roman"/>
          <w:b w:val="0"/>
          <w:bCs w:val="0"/>
        </w:rPr>
        <w:t xml:space="preserve"> </w:t>
      </w:r>
      <w:proofErr w:type="spellStart"/>
      <w:r w:rsidRPr="00EC57D3">
        <w:rPr>
          <w:rFonts w:cs="Times New Roman"/>
          <w:b w:val="0"/>
          <w:bCs w:val="0"/>
        </w:rPr>
        <w:t>được</w:t>
      </w:r>
      <w:proofErr w:type="spellEnd"/>
      <w:r w:rsidRPr="00EC57D3">
        <w:rPr>
          <w:rFonts w:cs="Times New Roman"/>
          <w:b w:val="0"/>
          <w:bCs w:val="0"/>
        </w:rPr>
        <w:t xml:space="preserve"> </w:t>
      </w:r>
      <w:proofErr w:type="spellStart"/>
      <w:r w:rsidRPr="00EC57D3">
        <w:rPr>
          <w:rFonts w:cs="Times New Roman"/>
          <w:b w:val="0"/>
          <w:bCs w:val="0"/>
        </w:rPr>
        <w:t>cân</w:t>
      </w:r>
      <w:proofErr w:type="spellEnd"/>
      <w:r w:rsidRPr="00EC57D3">
        <w:rPr>
          <w:rFonts w:cs="Times New Roman"/>
          <w:b w:val="0"/>
          <w:bCs w:val="0"/>
        </w:rPr>
        <w:t xml:space="preserve"> </w:t>
      </w:r>
      <w:proofErr w:type="spellStart"/>
      <w:r w:rsidRPr="00EC57D3">
        <w:rPr>
          <w:rFonts w:cs="Times New Roman"/>
          <w:b w:val="0"/>
          <w:bCs w:val="0"/>
        </w:rPr>
        <w:t>nhắc</w:t>
      </w:r>
      <w:proofErr w:type="spellEnd"/>
      <w:r w:rsidRPr="00EC57D3">
        <w:rPr>
          <w:rFonts w:cs="Times New Roman"/>
          <w:b w:val="0"/>
          <w:bCs w:val="0"/>
        </w:rPr>
        <w:t xml:space="preserve"> </w:t>
      </w:r>
      <w:proofErr w:type="spellStart"/>
      <w:r w:rsidRPr="00EC57D3">
        <w:rPr>
          <w:rFonts w:cs="Times New Roman"/>
          <w:b w:val="0"/>
          <w:bCs w:val="0"/>
        </w:rPr>
        <w:t>để</w:t>
      </w:r>
      <w:proofErr w:type="spellEnd"/>
      <w:r w:rsidRPr="00EC57D3">
        <w:rPr>
          <w:rFonts w:cs="Times New Roman"/>
          <w:b w:val="0"/>
          <w:bCs w:val="0"/>
        </w:rPr>
        <w:t xml:space="preserve"> </w:t>
      </w:r>
      <w:proofErr w:type="spellStart"/>
      <w:r w:rsidRPr="00EC57D3">
        <w:rPr>
          <w:rFonts w:cs="Times New Roman"/>
          <w:b w:val="0"/>
          <w:bCs w:val="0"/>
        </w:rPr>
        <w:t>phù</w:t>
      </w:r>
      <w:proofErr w:type="spellEnd"/>
      <w:r w:rsidRPr="00EC57D3">
        <w:rPr>
          <w:rFonts w:cs="Times New Roman"/>
          <w:b w:val="0"/>
          <w:bCs w:val="0"/>
        </w:rPr>
        <w:t xml:space="preserve"> </w:t>
      </w:r>
      <w:proofErr w:type="spellStart"/>
      <w:r w:rsidRPr="00EC57D3">
        <w:rPr>
          <w:rFonts w:cs="Times New Roman"/>
          <w:b w:val="0"/>
          <w:bCs w:val="0"/>
        </w:rPr>
        <w:t>hợp</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pháp</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thuế</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lệ</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Mặt</w:t>
      </w:r>
      <w:proofErr w:type="spellEnd"/>
      <w:r w:rsidRPr="00EC57D3">
        <w:rPr>
          <w:rFonts w:cs="Times New Roman"/>
          <w:b w:val="0"/>
          <w:bCs w:val="0"/>
        </w:rPr>
        <w:t xml:space="preserve"> </w:t>
      </w:r>
      <w:proofErr w:type="spellStart"/>
      <w:r w:rsidRPr="00EC57D3">
        <w:rPr>
          <w:rFonts w:cs="Times New Roman"/>
          <w:b w:val="0"/>
          <w:bCs w:val="0"/>
        </w:rPr>
        <w:t>khác</w:t>
      </w:r>
      <w:proofErr w:type="spellEnd"/>
      <w:r w:rsidRPr="00EC57D3">
        <w:rPr>
          <w:rFonts w:cs="Times New Roman"/>
          <w:b w:val="0"/>
          <w:bCs w:val="0"/>
        </w:rPr>
        <w:t xml:space="preserve">, </w:t>
      </w:r>
      <w:proofErr w:type="spellStart"/>
      <w:r w:rsidRPr="00EC57D3">
        <w:rPr>
          <w:rFonts w:cs="Times New Roman"/>
          <w:b w:val="0"/>
          <w:bCs w:val="0"/>
        </w:rPr>
        <w:t>hoạt</w:t>
      </w:r>
      <w:proofErr w:type="spellEnd"/>
      <w:r w:rsidRPr="00EC57D3">
        <w:rPr>
          <w:rFonts w:cs="Times New Roman"/>
          <w:b w:val="0"/>
          <w:bCs w:val="0"/>
        </w:rPr>
        <w:t xml:space="preserve"> </w:t>
      </w:r>
      <w:proofErr w:type="spellStart"/>
      <w:r w:rsidRPr="00EC57D3">
        <w:rPr>
          <w:rFonts w:cs="Times New Roman"/>
          <w:b w:val="0"/>
          <w:bCs w:val="0"/>
        </w:rPr>
        <w:t>động</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trong</w:t>
      </w:r>
      <w:proofErr w:type="spellEnd"/>
      <w:r w:rsidRPr="00EC57D3">
        <w:rPr>
          <w:rFonts w:cs="Times New Roman"/>
          <w:b w:val="0"/>
          <w:bCs w:val="0"/>
        </w:rPr>
        <w:t xml:space="preserve"> </w:t>
      </w:r>
      <w:proofErr w:type="spellStart"/>
      <w:r w:rsidRPr="00EC57D3">
        <w:rPr>
          <w:rFonts w:cs="Times New Roman"/>
          <w:b w:val="0"/>
          <w:bCs w:val="0"/>
        </w:rPr>
        <w:t>thời</w:t>
      </w:r>
      <w:proofErr w:type="spellEnd"/>
      <w:r w:rsidRPr="00EC57D3">
        <w:rPr>
          <w:rFonts w:cs="Times New Roman"/>
          <w:b w:val="0"/>
          <w:bCs w:val="0"/>
        </w:rPr>
        <w:t xml:space="preserve"> </w:t>
      </w:r>
      <w:proofErr w:type="spellStart"/>
      <w:r w:rsidRPr="00EC57D3">
        <w:rPr>
          <w:rFonts w:cs="Times New Roman"/>
          <w:b w:val="0"/>
          <w:bCs w:val="0"/>
        </w:rPr>
        <w:t>gian</w:t>
      </w:r>
      <w:proofErr w:type="spellEnd"/>
      <w:r w:rsidRPr="00EC57D3">
        <w:rPr>
          <w:rFonts w:cs="Times New Roman"/>
          <w:b w:val="0"/>
          <w:bCs w:val="0"/>
        </w:rPr>
        <w:t xml:space="preserve"> qua </w:t>
      </w:r>
      <w:proofErr w:type="spellStart"/>
      <w:r w:rsidRPr="00EC57D3">
        <w:rPr>
          <w:rFonts w:cs="Times New Roman"/>
          <w:b w:val="0"/>
          <w:bCs w:val="0"/>
        </w:rPr>
        <w:t>còn</w:t>
      </w:r>
      <w:proofErr w:type="spellEnd"/>
      <w:r w:rsidRPr="00EC57D3">
        <w:rPr>
          <w:rFonts w:cs="Times New Roman"/>
          <w:b w:val="0"/>
          <w:bCs w:val="0"/>
        </w:rPr>
        <w:t xml:space="preserve"> </w:t>
      </w:r>
      <w:proofErr w:type="spellStart"/>
      <w:r w:rsidRPr="00EC57D3">
        <w:rPr>
          <w:rFonts w:cs="Times New Roman"/>
          <w:b w:val="0"/>
          <w:bCs w:val="0"/>
        </w:rPr>
        <w:t>chưa</w:t>
      </w:r>
      <w:proofErr w:type="spellEnd"/>
      <w:r w:rsidRPr="00EC57D3">
        <w:rPr>
          <w:rFonts w:cs="Times New Roman"/>
          <w:b w:val="0"/>
          <w:bCs w:val="0"/>
        </w:rPr>
        <w:t xml:space="preserve"> </w:t>
      </w:r>
      <w:proofErr w:type="spellStart"/>
      <w:r w:rsidRPr="00EC57D3">
        <w:rPr>
          <w:rFonts w:cs="Times New Roman"/>
          <w:b w:val="0"/>
          <w:bCs w:val="0"/>
        </w:rPr>
        <w:t>hiệu</w:t>
      </w:r>
      <w:proofErr w:type="spellEnd"/>
      <w:r w:rsidRPr="00EC57D3">
        <w:rPr>
          <w:rFonts w:cs="Times New Roman"/>
          <w:b w:val="0"/>
          <w:bCs w:val="0"/>
        </w:rPr>
        <w:t xml:space="preserve"> </w:t>
      </w:r>
      <w:proofErr w:type="spellStart"/>
      <w:r w:rsidRPr="00EC57D3">
        <w:rPr>
          <w:rFonts w:cs="Times New Roman"/>
          <w:b w:val="0"/>
          <w:bCs w:val="0"/>
        </w:rPr>
        <w:t>quả</w:t>
      </w:r>
      <w:proofErr w:type="spellEnd"/>
      <w:r w:rsidRPr="00EC57D3">
        <w:rPr>
          <w:rFonts w:cs="Times New Roman"/>
          <w:b w:val="0"/>
          <w:bCs w:val="0"/>
        </w:rPr>
        <w:t xml:space="preserve">, </w:t>
      </w:r>
      <w:proofErr w:type="spellStart"/>
      <w:r w:rsidRPr="00EC57D3">
        <w:rPr>
          <w:rFonts w:cs="Times New Roman"/>
          <w:b w:val="0"/>
          <w:bCs w:val="0"/>
        </w:rPr>
        <w:t>bộc</w:t>
      </w:r>
      <w:proofErr w:type="spellEnd"/>
      <w:r w:rsidRPr="00EC57D3">
        <w:rPr>
          <w:rFonts w:cs="Times New Roman"/>
          <w:b w:val="0"/>
          <w:bCs w:val="0"/>
        </w:rPr>
        <w:t xml:space="preserve"> </w:t>
      </w:r>
      <w:proofErr w:type="spellStart"/>
      <w:r w:rsidRPr="00EC57D3">
        <w:rPr>
          <w:rFonts w:cs="Times New Roman"/>
          <w:b w:val="0"/>
          <w:bCs w:val="0"/>
        </w:rPr>
        <w:t>lộ</w:t>
      </w:r>
      <w:proofErr w:type="spellEnd"/>
      <w:r w:rsidRPr="00EC57D3">
        <w:rPr>
          <w:rFonts w:cs="Times New Roman"/>
          <w:b w:val="0"/>
          <w:bCs w:val="0"/>
        </w:rPr>
        <w:t xml:space="preserve"> </w:t>
      </w:r>
      <w:proofErr w:type="spellStart"/>
      <w:r w:rsidRPr="00EC57D3">
        <w:rPr>
          <w:rFonts w:cs="Times New Roman"/>
          <w:b w:val="0"/>
          <w:bCs w:val="0"/>
        </w:rPr>
        <w:t>nhiều</w:t>
      </w:r>
      <w:proofErr w:type="spellEnd"/>
      <w:r w:rsidRPr="00EC57D3">
        <w:rPr>
          <w:rFonts w:cs="Times New Roman"/>
          <w:b w:val="0"/>
          <w:bCs w:val="0"/>
        </w:rPr>
        <w:t xml:space="preserve"> </w:t>
      </w:r>
      <w:proofErr w:type="spellStart"/>
      <w:r w:rsidRPr="00EC57D3">
        <w:rPr>
          <w:rFonts w:cs="Times New Roman"/>
          <w:b w:val="0"/>
          <w:bCs w:val="0"/>
        </w:rPr>
        <w:t>vướng</w:t>
      </w:r>
      <w:proofErr w:type="spellEnd"/>
      <w:r w:rsidRPr="00EC57D3">
        <w:rPr>
          <w:rFonts w:cs="Times New Roman"/>
          <w:b w:val="0"/>
          <w:bCs w:val="0"/>
        </w:rPr>
        <w:t xml:space="preserve"> </w:t>
      </w:r>
      <w:proofErr w:type="spellStart"/>
      <w:r w:rsidRPr="00EC57D3">
        <w:rPr>
          <w:rFonts w:cs="Times New Roman"/>
          <w:b w:val="0"/>
          <w:bCs w:val="0"/>
        </w:rPr>
        <w:t>mắc</w:t>
      </w:r>
      <w:proofErr w:type="spellEnd"/>
      <w:r w:rsidRPr="00EC57D3">
        <w:rPr>
          <w:rFonts w:cs="Times New Roman"/>
          <w:b w:val="0"/>
          <w:bCs w:val="0"/>
        </w:rPr>
        <w:t xml:space="preserve">, </w:t>
      </w:r>
      <w:proofErr w:type="spellStart"/>
      <w:r w:rsidRPr="00EC57D3">
        <w:rPr>
          <w:rFonts w:cs="Times New Roman"/>
          <w:b w:val="0"/>
          <w:bCs w:val="0"/>
        </w:rPr>
        <w:t>bất</w:t>
      </w:r>
      <w:proofErr w:type="spellEnd"/>
      <w:r w:rsidRPr="00EC57D3">
        <w:rPr>
          <w:rFonts w:cs="Times New Roman"/>
          <w:b w:val="0"/>
          <w:bCs w:val="0"/>
        </w:rPr>
        <w:t xml:space="preserve"> </w:t>
      </w:r>
      <w:proofErr w:type="spellStart"/>
      <w:r w:rsidRPr="00EC57D3">
        <w:rPr>
          <w:rFonts w:cs="Times New Roman"/>
          <w:b w:val="0"/>
          <w:bCs w:val="0"/>
        </w:rPr>
        <w:t>cập</w:t>
      </w:r>
      <w:proofErr w:type="spellEnd"/>
      <w:r w:rsidRPr="00EC57D3">
        <w:rPr>
          <w:rFonts w:cs="Times New Roman"/>
          <w:b w:val="0"/>
          <w:bCs w:val="0"/>
        </w:rPr>
        <w:t xml:space="preserve"> </w:t>
      </w:r>
      <w:proofErr w:type="spellStart"/>
      <w:r w:rsidRPr="00EC57D3">
        <w:rPr>
          <w:rFonts w:cs="Times New Roman"/>
          <w:b w:val="0"/>
          <w:bCs w:val="0"/>
        </w:rPr>
        <w:t>đến</w:t>
      </w:r>
      <w:proofErr w:type="spellEnd"/>
      <w:r w:rsidRPr="00EC57D3">
        <w:rPr>
          <w:rFonts w:cs="Times New Roman"/>
          <w:b w:val="0"/>
          <w:bCs w:val="0"/>
        </w:rPr>
        <w:t xml:space="preserve"> nay </w:t>
      </w:r>
      <w:proofErr w:type="spellStart"/>
      <w:r w:rsidRPr="00EC57D3">
        <w:rPr>
          <w:rFonts w:cs="Times New Roman"/>
          <w:b w:val="0"/>
          <w:bCs w:val="0"/>
        </w:rPr>
        <w:t>chưa</w:t>
      </w:r>
      <w:proofErr w:type="spellEnd"/>
      <w:r w:rsidRPr="00EC57D3">
        <w:rPr>
          <w:rFonts w:cs="Times New Roman"/>
          <w:b w:val="0"/>
          <w:bCs w:val="0"/>
        </w:rPr>
        <w:t xml:space="preserve"> </w:t>
      </w:r>
      <w:proofErr w:type="spellStart"/>
      <w:r w:rsidRPr="00EC57D3">
        <w:rPr>
          <w:rFonts w:cs="Times New Roman"/>
          <w:b w:val="0"/>
          <w:bCs w:val="0"/>
        </w:rPr>
        <w:t>được</w:t>
      </w:r>
      <w:proofErr w:type="spellEnd"/>
      <w:r w:rsidRPr="00EC57D3">
        <w:rPr>
          <w:rFonts w:cs="Times New Roman"/>
          <w:b w:val="0"/>
          <w:bCs w:val="0"/>
        </w:rPr>
        <w:t xml:space="preserve"> </w:t>
      </w:r>
      <w:proofErr w:type="spellStart"/>
      <w:r w:rsidRPr="00EC57D3">
        <w:rPr>
          <w:rFonts w:cs="Times New Roman"/>
          <w:b w:val="0"/>
          <w:bCs w:val="0"/>
        </w:rPr>
        <w:t>giải</w:t>
      </w:r>
      <w:proofErr w:type="spellEnd"/>
      <w:r w:rsidRPr="00EC57D3">
        <w:rPr>
          <w:rFonts w:cs="Times New Roman"/>
          <w:b w:val="0"/>
          <w:bCs w:val="0"/>
        </w:rPr>
        <w:t xml:space="preserve"> </w:t>
      </w:r>
      <w:proofErr w:type="spellStart"/>
      <w:r w:rsidRPr="00EC57D3">
        <w:rPr>
          <w:rFonts w:cs="Times New Roman"/>
          <w:b w:val="0"/>
          <w:bCs w:val="0"/>
        </w:rPr>
        <w:t>quyết</w:t>
      </w:r>
      <w:proofErr w:type="spellEnd"/>
      <w:r w:rsidRPr="00EC57D3">
        <w:rPr>
          <w:rFonts w:cs="Times New Roman"/>
          <w:b w:val="0"/>
          <w:bCs w:val="0"/>
        </w:rPr>
        <w:t xml:space="preserve">. </w:t>
      </w:r>
    </w:p>
    <w:p w14:paraId="78DAA2B8" w14:textId="4C335BE9" w:rsidR="00456E38" w:rsidRPr="00EC57D3" w:rsidRDefault="00B07475" w:rsidP="00EC57D3">
      <w:pPr>
        <w:pStyle w:val="Heading2"/>
        <w:tabs>
          <w:tab w:val="left" w:pos="0"/>
          <w:tab w:val="left" w:pos="360"/>
          <w:tab w:val="left" w:pos="1103"/>
        </w:tabs>
        <w:spacing w:before="120" w:line="264" w:lineRule="auto"/>
        <w:ind w:firstLine="618"/>
        <w:jc w:val="both"/>
        <w:rPr>
          <w:rFonts w:cs="Times New Roman"/>
          <w:b w:val="0"/>
          <w:bCs w:val="0"/>
        </w:rPr>
      </w:pP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nội</w:t>
      </w:r>
      <w:proofErr w:type="spellEnd"/>
      <w:r w:rsidRPr="00EC57D3">
        <w:rPr>
          <w:rFonts w:cs="Times New Roman"/>
          <w:b w:val="0"/>
          <w:bCs w:val="0"/>
        </w:rPr>
        <w:t xml:space="preserve"> dung </w:t>
      </w:r>
      <w:proofErr w:type="spellStart"/>
      <w:r w:rsidRPr="00EC57D3">
        <w:rPr>
          <w:rFonts w:cs="Times New Roman"/>
          <w:b w:val="0"/>
          <w:bCs w:val="0"/>
        </w:rPr>
        <w:t>này</w:t>
      </w:r>
      <w:proofErr w:type="spellEnd"/>
      <w:r w:rsidRPr="00EC57D3">
        <w:rPr>
          <w:rFonts w:cs="Times New Roman"/>
          <w:b w:val="0"/>
          <w:bCs w:val="0"/>
        </w:rPr>
        <w:t xml:space="preserve">, </w:t>
      </w:r>
      <w:proofErr w:type="spellStart"/>
      <w:r w:rsidRPr="00EC57D3">
        <w:rPr>
          <w:rFonts w:cs="Times New Roman"/>
          <w:b w:val="0"/>
          <w:bCs w:val="0"/>
        </w:rPr>
        <w:t>Bộ</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tin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Truyền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giải</w:t>
      </w:r>
      <w:proofErr w:type="spellEnd"/>
      <w:r w:rsidRPr="00EC57D3">
        <w:rPr>
          <w:rFonts w:cs="Times New Roman"/>
          <w:b w:val="0"/>
          <w:bCs w:val="0"/>
        </w:rPr>
        <w:t xml:space="preserve"> </w:t>
      </w:r>
      <w:proofErr w:type="spellStart"/>
      <w:r w:rsidRPr="00EC57D3">
        <w:rPr>
          <w:rFonts w:cs="Times New Roman"/>
          <w:b w:val="0"/>
          <w:bCs w:val="0"/>
        </w:rPr>
        <w:t>trình</w:t>
      </w:r>
      <w:proofErr w:type="spellEnd"/>
      <w:r w:rsidRPr="00EC57D3">
        <w:rPr>
          <w:rFonts w:cs="Times New Roman"/>
          <w:b w:val="0"/>
          <w:bCs w:val="0"/>
        </w:rPr>
        <w:t xml:space="preserve"> </w:t>
      </w:r>
      <w:proofErr w:type="spellStart"/>
      <w:r w:rsidRPr="00EC57D3">
        <w:rPr>
          <w:rFonts w:cs="Times New Roman"/>
          <w:b w:val="0"/>
          <w:bCs w:val="0"/>
        </w:rPr>
        <w:t>như</w:t>
      </w:r>
      <w:proofErr w:type="spellEnd"/>
      <w:r w:rsidRPr="00EC57D3">
        <w:rPr>
          <w:rFonts w:cs="Times New Roman"/>
          <w:b w:val="0"/>
          <w:bCs w:val="0"/>
        </w:rPr>
        <w:t xml:space="preserve"> </w:t>
      </w:r>
      <w:proofErr w:type="spellStart"/>
      <w:r w:rsidRPr="00EC57D3">
        <w:rPr>
          <w:rFonts w:cs="Times New Roman"/>
          <w:b w:val="0"/>
          <w:bCs w:val="0"/>
        </w:rPr>
        <w:t>sau</w:t>
      </w:r>
      <w:proofErr w:type="spellEnd"/>
      <w:r w:rsidRPr="00EC57D3">
        <w:rPr>
          <w:rFonts w:cs="Times New Roman"/>
          <w:b w:val="0"/>
          <w:bCs w:val="0"/>
        </w:rPr>
        <w:t>:</w:t>
      </w:r>
    </w:p>
    <w:p w14:paraId="28057C04" w14:textId="77777777" w:rsidR="00B07475" w:rsidRPr="00EC57D3" w:rsidRDefault="00B07475" w:rsidP="00EC57D3">
      <w:pPr>
        <w:pStyle w:val="Heading2"/>
        <w:tabs>
          <w:tab w:val="left" w:pos="0"/>
          <w:tab w:val="left" w:pos="360"/>
          <w:tab w:val="left" w:pos="1103"/>
        </w:tabs>
        <w:spacing w:before="120" w:line="264" w:lineRule="auto"/>
        <w:ind w:firstLine="618"/>
        <w:jc w:val="both"/>
        <w:rPr>
          <w:rFonts w:cs="Times New Roman"/>
          <w:b w:val="0"/>
          <w:bCs w:val="0"/>
        </w:rPr>
      </w:pPr>
      <w:r w:rsidRPr="00EC57D3">
        <w:rPr>
          <w:rFonts w:cs="Times New Roman"/>
          <w:b w:val="0"/>
          <w:bCs w:val="0"/>
        </w:rPr>
        <w:lastRenderedPageBreak/>
        <w:t xml:space="preserve">- </w:t>
      </w:r>
      <w:proofErr w:type="spellStart"/>
      <w:r w:rsidRPr="00EC57D3">
        <w:rPr>
          <w:rFonts w:cs="Times New Roman"/>
          <w:b w:val="0"/>
          <w:bCs w:val="0"/>
        </w:rPr>
        <w:t>Đối</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nội</w:t>
      </w:r>
      <w:proofErr w:type="spellEnd"/>
      <w:r w:rsidRPr="00EC57D3">
        <w:rPr>
          <w:rFonts w:cs="Times New Roman"/>
          <w:b w:val="0"/>
          <w:bCs w:val="0"/>
        </w:rPr>
        <w:t xml:space="preserve"> dung </w:t>
      </w:r>
      <w:proofErr w:type="spellStart"/>
      <w:r w:rsidRPr="00EC57D3">
        <w:rPr>
          <w:rFonts w:cs="Times New Roman"/>
          <w:b w:val="0"/>
          <w:bCs w:val="0"/>
        </w:rPr>
        <w:t>nguồn</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ngoài</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 xml:space="preserve"> </w:t>
      </w:r>
      <w:proofErr w:type="spellStart"/>
      <w:r w:rsidRPr="00EC57D3">
        <w:rPr>
          <w:rFonts w:cs="Times New Roman"/>
          <w:b w:val="0"/>
          <w:bCs w:val="0"/>
        </w:rPr>
        <w:t>Việt</w:t>
      </w:r>
      <w:proofErr w:type="spellEnd"/>
      <w:r w:rsidRPr="00EC57D3">
        <w:rPr>
          <w:rFonts w:cs="Times New Roman"/>
          <w:b w:val="0"/>
          <w:bCs w:val="0"/>
        </w:rPr>
        <w:t xml:space="preserve"> Nam </w:t>
      </w:r>
      <w:proofErr w:type="spellStart"/>
      <w:r w:rsidRPr="00EC57D3">
        <w:rPr>
          <w:rFonts w:cs="Times New Roman"/>
          <w:b w:val="0"/>
          <w:bCs w:val="0"/>
        </w:rPr>
        <w:t>là</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ngoài</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nguồn</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không</w:t>
      </w:r>
      <w:proofErr w:type="spellEnd"/>
      <w:r w:rsidRPr="00EC57D3">
        <w:rPr>
          <w:rFonts w:cs="Times New Roman"/>
          <w:b w:val="0"/>
          <w:bCs w:val="0"/>
        </w:rPr>
        <w:t xml:space="preserve"> </w:t>
      </w:r>
      <w:proofErr w:type="spellStart"/>
      <w:r w:rsidRPr="00EC57D3">
        <w:rPr>
          <w:rFonts w:cs="Times New Roman"/>
          <w:b w:val="0"/>
          <w:bCs w:val="0"/>
        </w:rPr>
        <w:t>lấy</w:t>
      </w:r>
      <w:proofErr w:type="spellEnd"/>
      <w:r w:rsidRPr="00EC57D3">
        <w:rPr>
          <w:rFonts w:cs="Times New Roman"/>
          <w:b w:val="0"/>
          <w:bCs w:val="0"/>
        </w:rPr>
        <w:t xml:space="preserve"> </w:t>
      </w:r>
      <w:proofErr w:type="spellStart"/>
      <w:r w:rsidRPr="00EC57D3">
        <w:rPr>
          <w:rFonts w:cs="Times New Roman"/>
          <w:b w:val="0"/>
          <w:bCs w:val="0"/>
        </w:rPr>
        <w:t>từ</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là</w:t>
      </w:r>
      <w:proofErr w:type="spellEnd"/>
      <w:r w:rsidRPr="00EC57D3">
        <w:rPr>
          <w:rFonts w:cs="Times New Roman"/>
          <w:b w:val="0"/>
          <w:bCs w:val="0"/>
        </w:rPr>
        <w:t xml:space="preserve"> </w:t>
      </w:r>
      <w:proofErr w:type="spellStart"/>
      <w:r w:rsidRPr="00EC57D3">
        <w:rPr>
          <w:rFonts w:cs="Times New Roman"/>
          <w:b w:val="0"/>
          <w:bCs w:val="0"/>
        </w:rPr>
        <w:t>phù</w:t>
      </w:r>
      <w:proofErr w:type="spellEnd"/>
      <w:r w:rsidRPr="00EC57D3">
        <w:rPr>
          <w:rFonts w:cs="Times New Roman"/>
          <w:b w:val="0"/>
          <w:bCs w:val="0"/>
        </w:rPr>
        <w:t xml:space="preserve"> </w:t>
      </w:r>
      <w:proofErr w:type="spellStart"/>
      <w:r w:rsidRPr="00EC57D3">
        <w:rPr>
          <w:rFonts w:cs="Times New Roman"/>
          <w:b w:val="0"/>
          <w:bCs w:val="0"/>
        </w:rPr>
        <w:t>hợp</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quy</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tại</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theo</w:t>
      </w:r>
      <w:proofErr w:type="spellEnd"/>
      <w:r w:rsidRPr="00EC57D3">
        <w:rPr>
          <w:rFonts w:cs="Times New Roman"/>
          <w:b w:val="0"/>
          <w:bCs w:val="0"/>
        </w:rPr>
        <w:t xml:space="preserve"> </w:t>
      </w:r>
      <w:proofErr w:type="spellStart"/>
      <w:r w:rsidRPr="00EC57D3">
        <w:rPr>
          <w:rFonts w:cs="Times New Roman"/>
          <w:b w:val="0"/>
          <w:bCs w:val="0"/>
        </w:rPr>
        <w:t>đó</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ngoài</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là</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do </w:t>
      </w:r>
      <w:proofErr w:type="spellStart"/>
      <w:r w:rsidRPr="00EC57D3">
        <w:rPr>
          <w:rFonts w:cs="Times New Roman"/>
          <w:b w:val="0"/>
          <w:bCs w:val="0"/>
        </w:rPr>
        <w:t>cơ</w:t>
      </w:r>
      <w:proofErr w:type="spellEnd"/>
      <w:r w:rsidRPr="00EC57D3">
        <w:rPr>
          <w:rFonts w:cs="Times New Roman"/>
          <w:b w:val="0"/>
          <w:bCs w:val="0"/>
        </w:rPr>
        <w:t xml:space="preserve"> </w:t>
      </w:r>
      <w:proofErr w:type="spellStart"/>
      <w:r w:rsidRPr="00EC57D3">
        <w:rPr>
          <w:rFonts w:cs="Times New Roman"/>
          <w:b w:val="0"/>
          <w:bCs w:val="0"/>
        </w:rPr>
        <w:t>quan</w:t>
      </w:r>
      <w:proofErr w:type="spellEnd"/>
      <w:r w:rsidRPr="00EC57D3">
        <w:rPr>
          <w:rFonts w:cs="Times New Roman"/>
          <w:b w:val="0"/>
          <w:bCs w:val="0"/>
        </w:rPr>
        <w:t xml:space="preserve"> </w:t>
      </w:r>
      <w:proofErr w:type="spellStart"/>
      <w:r w:rsidRPr="00EC57D3">
        <w:rPr>
          <w:rFonts w:cs="Times New Roman"/>
          <w:b w:val="0"/>
          <w:bCs w:val="0"/>
        </w:rPr>
        <w:t>có</w:t>
      </w:r>
      <w:proofErr w:type="spellEnd"/>
      <w:r w:rsidRPr="00EC57D3">
        <w:rPr>
          <w:rFonts w:cs="Times New Roman"/>
          <w:b w:val="0"/>
          <w:bCs w:val="0"/>
        </w:rPr>
        <w:t xml:space="preserve"> </w:t>
      </w:r>
      <w:proofErr w:type="spellStart"/>
      <w:r w:rsidRPr="00EC57D3">
        <w:rPr>
          <w:rFonts w:cs="Times New Roman"/>
          <w:b w:val="0"/>
          <w:bCs w:val="0"/>
        </w:rPr>
        <w:t>thẩm</w:t>
      </w:r>
      <w:proofErr w:type="spellEnd"/>
      <w:r w:rsidRPr="00EC57D3">
        <w:rPr>
          <w:rFonts w:cs="Times New Roman"/>
          <w:b w:val="0"/>
          <w:bCs w:val="0"/>
        </w:rPr>
        <w:t xml:space="preserve"> </w:t>
      </w:r>
      <w:proofErr w:type="spellStart"/>
      <w:r w:rsidRPr="00EC57D3">
        <w:rPr>
          <w:rFonts w:cs="Times New Roman"/>
          <w:b w:val="0"/>
          <w:bCs w:val="0"/>
        </w:rPr>
        <w:t>quyền</w:t>
      </w:r>
      <w:proofErr w:type="spellEnd"/>
      <w:r w:rsidRPr="00EC57D3">
        <w:rPr>
          <w:rFonts w:cs="Times New Roman"/>
          <w:b w:val="0"/>
          <w:bCs w:val="0"/>
        </w:rPr>
        <w:t xml:space="preserve"> </w:t>
      </w:r>
      <w:proofErr w:type="spellStart"/>
      <w:r w:rsidRPr="00EC57D3">
        <w:rPr>
          <w:rFonts w:cs="Times New Roman"/>
          <w:b w:val="0"/>
          <w:bCs w:val="0"/>
        </w:rPr>
        <w:t>quyết</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thành</w:t>
      </w:r>
      <w:proofErr w:type="spellEnd"/>
      <w:r w:rsidRPr="00EC57D3">
        <w:rPr>
          <w:rFonts w:cs="Times New Roman"/>
          <w:b w:val="0"/>
          <w:bCs w:val="0"/>
        </w:rPr>
        <w:t xml:space="preserve"> </w:t>
      </w:r>
      <w:proofErr w:type="spellStart"/>
      <w:r w:rsidRPr="00EC57D3">
        <w:rPr>
          <w:rFonts w:cs="Times New Roman"/>
          <w:b w:val="0"/>
          <w:bCs w:val="0"/>
        </w:rPr>
        <w:t>lập</w:t>
      </w:r>
      <w:proofErr w:type="spellEnd"/>
      <w:r w:rsidRPr="00EC57D3">
        <w:rPr>
          <w:rFonts w:cs="Times New Roman"/>
          <w:b w:val="0"/>
          <w:bCs w:val="0"/>
        </w:rPr>
        <w:t xml:space="preserve">, </w:t>
      </w:r>
      <w:proofErr w:type="spellStart"/>
      <w:r w:rsidRPr="00EC57D3">
        <w:rPr>
          <w:rFonts w:cs="Times New Roman"/>
          <w:b w:val="0"/>
          <w:bCs w:val="0"/>
        </w:rPr>
        <w:t>hoạt</w:t>
      </w:r>
      <w:proofErr w:type="spellEnd"/>
      <w:r w:rsidRPr="00EC57D3">
        <w:rPr>
          <w:rFonts w:cs="Times New Roman"/>
          <w:b w:val="0"/>
          <w:bCs w:val="0"/>
        </w:rPr>
        <w:t xml:space="preserve"> </w:t>
      </w:r>
      <w:proofErr w:type="spellStart"/>
      <w:r w:rsidRPr="00EC57D3">
        <w:rPr>
          <w:rFonts w:cs="Times New Roman"/>
          <w:b w:val="0"/>
          <w:bCs w:val="0"/>
        </w:rPr>
        <w:t>động</w:t>
      </w:r>
      <w:proofErr w:type="spellEnd"/>
      <w:r w:rsidRPr="00EC57D3">
        <w:rPr>
          <w:rFonts w:cs="Times New Roman"/>
          <w:b w:val="0"/>
          <w:bCs w:val="0"/>
        </w:rPr>
        <w:t xml:space="preserve"> </w:t>
      </w:r>
      <w:proofErr w:type="spellStart"/>
      <w:r w:rsidRPr="00EC57D3">
        <w:rPr>
          <w:rFonts w:cs="Times New Roman"/>
          <w:b w:val="0"/>
          <w:bCs w:val="0"/>
        </w:rPr>
        <w:t>độc</w:t>
      </w:r>
      <w:proofErr w:type="spellEnd"/>
      <w:r w:rsidRPr="00EC57D3">
        <w:rPr>
          <w:rFonts w:cs="Times New Roman"/>
          <w:b w:val="0"/>
          <w:bCs w:val="0"/>
        </w:rPr>
        <w:t xml:space="preserve"> </w:t>
      </w:r>
      <w:proofErr w:type="spellStart"/>
      <w:r w:rsidRPr="00EC57D3">
        <w:rPr>
          <w:rFonts w:cs="Times New Roman"/>
          <w:b w:val="0"/>
          <w:bCs w:val="0"/>
        </w:rPr>
        <w:t>lập</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w:t>
      </w:r>
      <w:proofErr w:type="spellStart"/>
      <w:r w:rsidRPr="00EC57D3">
        <w:rPr>
          <w:rFonts w:cs="Times New Roman"/>
          <w:b w:val="0"/>
          <w:bCs w:val="0"/>
        </w:rPr>
        <w:t>Khoản</w:t>
      </w:r>
      <w:proofErr w:type="spellEnd"/>
      <w:r w:rsidRPr="00EC57D3">
        <w:rPr>
          <w:rFonts w:cs="Times New Roman"/>
          <w:b w:val="0"/>
          <w:bCs w:val="0"/>
        </w:rPr>
        <w:t xml:space="preserve"> 19 </w:t>
      </w:r>
      <w:proofErr w:type="spellStart"/>
      <w:r w:rsidRPr="00EC57D3">
        <w:rPr>
          <w:rFonts w:cs="Times New Roman"/>
          <w:b w:val="0"/>
          <w:bCs w:val="0"/>
        </w:rPr>
        <w:t>Điều</w:t>
      </w:r>
      <w:proofErr w:type="spellEnd"/>
      <w:r w:rsidRPr="00EC57D3">
        <w:rPr>
          <w:rFonts w:cs="Times New Roman"/>
          <w:b w:val="0"/>
          <w:bCs w:val="0"/>
        </w:rPr>
        <w:t xml:space="preserve"> 4)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không</w:t>
      </w:r>
      <w:proofErr w:type="spellEnd"/>
      <w:r w:rsidRPr="00EC57D3">
        <w:rPr>
          <w:rFonts w:cs="Times New Roman"/>
          <w:b w:val="0"/>
          <w:bCs w:val="0"/>
        </w:rPr>
        <w:t xml:space="preserve"> </w:t>
      </w:r>
      <w:proofErr w:type="spellStart"/>
      <w:r w:rsidRPr="00EC57D3">
        <w:rPr>
          <w:rFonts w:cs="Times New Roman"/>
          <w:b w:val="0"/>
          <w:bCs w:val="0"/>
        </w:rPr>
        <w:t>hỗ</w:t>
      </w:r>
      <w:proofErr w:type="spellEnd"/>
      <w:r w:rsidRPr="00EC57D3">
        <w:rPr>
          <w:rFonts w:cs="Times New Roman"/>
          <w:b w:val="0"/>
          <w:bCs w:val="0"/>
        </w:rPr>
        <w:t xml:space="preserve"> </w:t>
      </w:r>
      <w:proofErr w:type="spellStart"/>
      <w:r w:rsidRPr="00EC57D3">
        <w:rPr>
          <w:rFonts w:cs="Times New Roman"/>
          <w:b w:val="0"/>
          <w:bCs w:val="0"/>
        </w:rPr>
        <w:t>trợ</w:t>
      </w:r>
      <w:proofErr w:type="spellEnd"/>
      <w:r w:rsidRPr="00EC57D3">
        <w:rPr>
          <w:rFonts w:cs="Times New Roman"/>
          <w:b w:val="0"/>
          <w:bCs w:val="0"/>
        </w:rPr>
        <w:t xml:space="preserve"> </w:t>
      </w:r>
      <w:proofErr w:type="spellStart"/>
      <w:r w:rsidRPr="00EC57D3">
        <w:rPr>
          <w:rFonts w:cs="Times New Roman"/>
          <w:b w:val="0"/>
          <w:bCs w:val="0"/>
        </w:rPr>
        <w:t>kinh</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hoạt</w:t>
      </w:r>
      <w:proofErr w:type="spellEnd"/>
      <w:r w:rsidRPr="00EC57D3">
        <w:rPr>
          <w:rFonts w:cs="Times New Roman"/>
          <w:b w:val="0"/>
          <w:bCs w:val="0"/>
        </w:rPr>
        <w:t xml:space="preserve"> </w:t>
      </w:r>
      <w:proofErr w:type="spellStart"/>
      <w:r w:rsidRPr="00EC57D3">
        <w:rPr>
          <w:rFonts w:cs="Times New Roman"/>
          <w:b w:val="0"/>
          <w:bCs w:val="0"/>
        </w:rPr>
        <w:t>động</w:t>
      </w:r>
      <w:proofErr w:type="spellEnd"/>
      <w:r w:rsidRPr="00EC57D3">
        <w:rPr>
          <w:rFonts w:cs="Times New Roman"/>
          <w:b w:val="0"/>
          <w:bCs w:val="0"/>
        </w:rPr>
        <w:t xml:space="preserve"> </w:t>
      </w:r>
      <w:proofErr w:type="spellStart"/>
      <w:r w:rsidRPr="00EC57D3">
        <w:rPr>
          <w:rFonts w:cs="Times New Roman"/>
          <w:b w:val="0"/>
          <w:bCs w:val="0"/>
        </w:rPr>
        <w:t>cho</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ngoài</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Khoản</w:t>
      </w:r>
      <w:proofErr w:type="spellEnd"/>
      <w:r w:rsidRPr="00EC57D3">
        <w:rPr>
          <w:rFonts w:cs="Times New Roman"/>
          <w:b w:val="0"/>
          <w:bCs w:val="0"/>
        </w:rPr>
        <w:t xml:space="preserve"> 11 </w:t>
      </w:r>
      <w:proofErr w:type="spellStart"/>
      <w:r w:rsidRPr="00EC57D3">
        <w:rPr>
          <w:rFonts w:cs="Times New Roman"/>
          <w:b w:val="0"/>
          <w:bCs w:val="0"/>
        </w:rPr>
        <w:t>Điều</w:t>
      </w:r>
      <w:proofErr w:type="spellEnd"/>
      <w:r w:rsidRPr="00EC57D3">
        <w:rPr>
          <w:rFonts w:cs="Times New Roman"/>
          <w:b w:val="0"/>
          <w:bCs w:val="0"/>
        </w:rPr>
        <w:t xml:space="preserve"> 8).</w:t>
      </w:r>
    </w:p>
    <w:p w14:paraId="75737300" w14:textId="77777777" w:rsidR="00B07475" w:rsidRPr="00EC57D3" w:rsidRDefault="00B07475" w:rsidP="00EC57D3">
      <w:pPr>
        <w:pStyle w:val="Heading2"/>
        <w:tabs>
          <w:tab w:val="left" w:pos="0"/>
          <w:tab w:val="left" w:pos="360"/>
          <w:tab w:val="left" w:pos="1103"/>
        </w:tabs>
        <w:spacing w:before="120" w:line="264" w:lineRule="auto"/>
        <w:ind w:firstLine="618"/>
        <w:jc w:val="both"/>
        <w:rPr>
          <w:rFonts w:cs="Times New Roman"/>
          <w:b w:val="0"/>
          <w:bCs w:val="0"/>
        </w:rPr>
      </w:pPr>
      <w:r w:rsidRPr="00EC57D3">
        <w:rPr>
          <w:rFonts w:cs="Times New Roman"/>
          <w:b w:val="0"/>
          <w:bCs w:val="0"/>
        </w:rPr>
        <w:t xml:space="preserve">- </w:t>
      </w:r>
      <w:proofErr w:type="spellStart"/>
      <w:r w:rsidRPr="00EC57D3">
        <w:rPr>
          <w:rFonts w:cs="Times New Roman"/>
          <w:b w:val="0"/>
          <w:bCs w:val="0"/>
        </w:rPr>
        <w:t>Đối</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sự</w:t>
      </w:r>
      <w:proofErr w:type="spellEnd"/>
      <w:r w:rsidRPr="00EC57D3">
        <w:rPr>
          <w:rFonts w:cs="Times New Roman"/>
          <w:b w:val="0"/>
          <w:bCs w:val="0"/>
        </w:rPr>
        <w:t xml:space="preserve"> </w:t>
      </w:r>
      <w:proofErr w:type="spellStart"/>
      <w:r w:rsidRPr="00EC57D3">
        <w:rPr>
          <w:rFonts w:cs="Times New Roman"/>
          <w:b w:val="0"/>
          <w:bCs w:val="0"/>
        </w:rPr>
        <w:t>phù</w:t>
      </w:r>
      <w:proofErr w:type="spellEnd"/>
      <w:r w:rsidRPr="00EC57D3">
        <w:rPr>
          <w:rFonts w:cs="Times New Roman"/>
          <w:b w:val="0"/>
          <w:bCs w:val="0"/>
        </w:rPr>
        <w:t xml:space="preserve"> </w:t>
      </w:r>
      <w:proofErr w:type="spellStart"/>
      <w:r w:rsidRPr="00EC57D3">
        <w:rPr>
          <w:rFonts w:cs="Times New Roman"/>
          <w:b w:val="0"/>
          <w:bCs w:val="0"/>
        </w:rPr>
        <w:t>hợp</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pháp</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thuế</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lệ</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lệ</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là</w:t>
      </w:r>
      <w:proofErr w:type="spellEnd"/>
      <w:r w:rsidRPr="00EC57D3">
        <w:rPr>
          <w:rFonts w:cs="Times New Roman"/>
          <w:b w:val="0"/>
          <w:bCs w:val="0"/>
        </w:rPr>
        <w:t xml:space="preserve"> </w:t>
      </w:r>
      <w:proofErr w:type="spellStart"/>
      <w:r w:rsidRPr="00EC57D3">
        <w:rPr>
          <w:rFonts w:cs="Times New Roman"/>
          <w:b w:val="0"/>
          <w:bCs w:val="0"/>
        </w:rPr>
        <w:t>khoản</w:t>
      </w:r>
      <w:proofErr w:type="spellEnd"/>
      <w:r w:rsidRPr="00EC57D3">
        <w:rPr>
          <w:rFonts w:cs="Times New Roman"/>
          <w:b w:val="0"/>
          <w:bCs w:val="0"/>
        </w:rPr>
        <w:t xml:space="preserve"> </w:t>
      </w:r>
      <w:proofErr w:type="spellStart"/>
      <w:r w:rsidRPr="00EC57D3">
        <w:rPr>
          <w:rFonts w:cs="Times New Roman"/>
          <w:b w:val="0"/>
          <w:bCs w:val="0"/>
        </w:rPr>
        <w:t>phải</w:t>
      </w:r>
      <w:proofErr w:type="spellEnd"/>
      <w:r w:rsidRPr="00EC57D3">
        <w:rPr>
          <w:rFonts w:cs="Times New Roman"/>
          <w:b w:val="0"/>
          <w:bCs w:val="0"/>
        </w:rPr>
        <w:t xml:space="preserve"> </w:t>
      </w:r>
      <w:proofErr w:type="spellStart"/>
      <w:r w:rsidRPr="00EC57D3">
        <w:rPr>
          <w:rFonts w:cs="Times New Roman"/>
          <w:b w:val="0"/>
          <w:bCs w:val="0"/>
        </w:rPr>
        <w:t>nộp</w:t>
      </w:r>
      <w:proofErr w:type="spellEnd"/>
      <w:r w:rsidRPr="00EC57D3">
        <w:rPr>
          <w:rFonts w:cs="Times New Roman"/>
          <w:b w:val="0"/>
          <w:bCs w:val="0"/>
        </w:rPr>
        <w:t xml:space="preserve"> </w:t>
      </w:r>
      <w:proofErr w:type="spellStart"/>
      <w:r w:rsidRPr="00EC57D3">
        <w:rPr>
          <w:rFonts w:cs="Times New Roman"/>
          <w:b w:val="0"/>
          <w:bCs w:val="0"/>
        </w:rPr>
        <w:t>vào</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khi</w:t>
      </w:r>
      <w:proofErr w:type="spellEnd"/>
      <w:r w:rsidRPr="00EC57D3">
        <w:rPr>
          <w:rFonts w:cs="Times New Roman"/>
          <w:b w:val="0"/>
          <w:bCs w:val="0"/>
        </w:rPr>
        <w:t xml:space="preserve"> </w:t>
      </w:r>
      <w:proofErr w:type="spellStart"/>
      <w:r w:rsidRPr="00EC57D3">
        <w:rPr>
          <w:rFonts w:cs="Times New Roman"/>
          <w:b w:val="0"/>
          <w:bCs w:val="0"/>
        </w:rPr>
        <w:t>tổ</w:t>
      </w:r>
      <w:proofErr w:type="spellEnd"/>
      <w:r w:rsidRPr="00EC57D3">
        <w:rPr>
          <w:rFonts w:cs="Times New Roman"/>
          <w:b w:val="0"/>
          <w:bCs w:val="0"/>
        </w:rPr>
        <w:t xml:space="preserve"> </w:t>
      </w:r>
      <w:proofErr w:type="spellStart"/>
      <w:r w:rsidRPr="00EC57D3">
        <w:rPr>
          <w:rFonts w:cs="Times New Roman"/>
          <w:b w:val="0"/>
          <w:bCs w:val="0"/>
        </w:rPr>
        <w:t>chức</w:t>
      </w:r>
      <w:proofErr w:type="spellEnd"/>
      <w:r w:rsidRPr="00EC57D3">
        <w:rPr>
          <w:rFonts w:cs="Times New Roman"/>
          <w:b w:val="0"/>
          <w:bCs w:val="0"/>
        </w:rPr>
        <w:t xml:space="preserve">, </w:t>
      </w:r>
      <w:proofErr w:type="spellStart"/>
      <w:r w:rsidRPr="00EC57D3">
        <w:rPr>
          <w:rFonts w:cs="Times New Roman"/>
          <w:b w:val="0"/>
          <w:bCs w:val="0"/>
        </w:rPr>
        <w:t>cá</w:t>
      </w:r>
      <w:proofErr w:type="spellEnd"/>
      <w:r w:rsidRPr="00EC57D3">
        <w:rPr>
          <w:rFonts w:cs="Times New Roman"/>
          <w:b w:val="0"/>
          <w:bCs w:val="0"/>
        </w:rPr>
        <w:t xml:space="preserve"> </w:t>
      </w:r>
      <w:proofErr w:type="spellStart"/>
      <w:r w:rsidRPr="00EC57D3">
        <w:rPr>
          <w:rFonts w:cs="Times New Roman"/>
          <w:b w:val="0"/>
          <w:bCs w:val="0"/>
        </w:rPr>
        <w:t>nhân</w:t>
      </w:r>
      <w:proofErr w:type="spellEnd"/>
      <w:r w:rsidRPr="00EC57D3">
        <w:rPr>
          <w:rFonts w:cs="Times New Roman"/>
          <w:b w:val="0"/>
          <w:bCs w:val="0"/>
        </w:rPr>
        <w:t xml:space="preserve"> </w:t>
      </w:r>
      <w:proofErr w:type="spellStart"/>
      <w:r w:rsidRPr="00EC57D3">
        <w:rPr>
          <w:rFonts w:cs="Times New Roman"/>
          <w:b w:val="0"/>
          <w:bCs w:val="0"/>
        </w:rPr>
        <w:t>thực</w:t>
      </w:r>
      <w:proofErr w:type="spellEnd"/>
      <w:r w:rsidRPr="00EC57D3">
        <w:rPr>
          <w:rFonts w:cs="Times New Roman"/>
          <w:b w:val="0"/>
          <w:bCs w:val="0"/>
        </w:rPr>
        <w:t xml:space="preserve"> </w:t>
      </w:r>
      <w:proofErr w:type="spellStart"/>
      <w:r w:rsidRPr="00EC57D3">
        <w:rPr>
          <w:rFonts w:cs="Times New Roman"/>
          <w:b w:val="0"/>
          <w:bCs w:val="0"/>
        </w:rPr>
        <w:t>hiện</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thủ</w:t>
      </w:r>
      <w:proofErr w:type="spellEnd"/>
      <w:r w:rsidRPr="00EC57D3">
        <w:rPr>
          <w:rFonts w:cs="Times New Roman"/>
          <w:b w:val="0"/>
          <w:bCs w:val="0"/>
        </w:rPr>
        <w:t xml:space="preserve"> </w:t>
      </w:r>
      <w:proofErr w:type="spellStart"/>
      <w:r w:rsidRPr="00EC57D3">
        <w:rPr>
          <w:rFonts w:cs="Times New Roman"/>
          <w:b w:val="0"/>
          <w:bCs w:val="0"/>
        </w:rPr>
        <w:t>tục</w:t>
      </w:r>
      <w:proofErr w:type="spellEnd"/>
      <w:r w:rsidRPr="00EC57D3">
        <w:rPr>
          <w:rFonts w:cs="Times New Roman"/>
          <w:b w:val="0"/>
          <w:bCs w:val="0"/>
        </w:rPr>
        <w:t xml:space="preserve"> </w:t>
      </w:r>
      <w:proofErr w:type="spellStart"/>
      <w:r w:rsidRPr="00EC57D3">
        <w:rPr>
          <w:rFonts w:cs="Times New Roman"/>
          <w:b w:val="0"/>
          <w:bCs w:val="0"/>
        </w:rPr>
        <w:t>hành</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Thuế</w:t>
      </w:r>
      <w:proofErr w:type="spellEnd"/>
      <w:r w:rsidRPr="00EC57D3">
        <w:rPr>
          <w:rFonts w:cs="Times New Roman"/>
          <w:b w:val="0"/>
          <w:bCs w:val="0"/>
        </w:rPr>
        <w:t xml:space="preserve"> </w:t>
      </w:r>
      <w:proofErr w:type="spellStart"/>
      <w:r w:rsidRPr="00EC57D3">
        <w:rPr>
          <w:rFonts w:cs="Times New Roman"/>
          <w:b w:val="0"/>
          <w:bCs w:val="0"/>
        </w:rPr>
        <w:t>là</w:t>
      </w:r>
      <w:proofErr w:type="spellEnd"/>
      <w:r w:rsidRPr="00EC57D3">
        <w:rPr>
          <w:rFonts w:cs="Times New Roman"/>
          <w:b w:val="0"/>
          <w:bCs w:val="0"/>
        </w:rPr>
        <w:t xml:space="preserve"> </w:t>
      </w:r>
      <w:proofErr w:type="spellStart"/>
      <w:r w:rsidRPr="00EC57D3">
        <w:rPr>
          <w:rFonts w:cs="Times New Roman"/>
          <w:b w:val="0"/>
          <w:bCs w:val="0"/>
        </w:rPr>
        <w:t>khoản</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nộp</w:t>
      </w:r>
      <w:proofErr w:type="spellEnd"/>
      <w:r w:rsidRPr="00EC57D3">
        <w:rPr>
          <w:rFonts w:cs="Times New Roman"/>
          <w:b w:val="0"/>
          <w:bCs w:val="0"/>
        </w:rPr>
        <w:t xml:space="preserve"> </w:t>
      </w:r>
      <w:proofErr w:type="spellStart"/>
      <w:r w:rsidRPr="00EC57D3">
        <w:rPr>
          <w:rFonts w:cs="Times New Roman"/>
          <w:b w:val="0"/>
          <w:bCs w:val="0"/>
        </w:rPr>
        <w:t>vào</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tính</w:t>
      </w:r>
      <w:proofErr w:type="spellEnd"/>
      <w:r w:rsidRPr="00EC57D3">
        <w:rPr>
          <w:rFonts w:cs="Times New Roman"/>
          <w:b w:val="0"/>
          <w:bCs w:val="0"/>
        </w:rPr>
        <w:t xml:space="preserve"> </w:t>
      </w:r>
      <w:proofErr w:type="spellStart"/>
      <w:r w:rsidRPr="00EC57D3">
        <w:rPr>
          <w:rFonts w:cs="Times New Roman"/>
          <w:b w:val="0"/>
          <w:bCs w:val="0"/>
        </w:rPr>
        <w:t>theo</w:t>
      </w:r>
      <w:proofErr w:type="spellEnd"/>
      <w:r w:rsidRPr="00EC57D3">
        <w:rPr>
          <w:rFonts w:cs="Times New Roman"/>
          <w:b w:val="0"/>
          <w:bCs w:val="0"/>
        </w:rPr>
        <w:t xml:space="preserve"> </w:t>
      </w:r>
      <w:proofErr w:type="spellStart"/>
      <w:r w:rsidRPr="00EC57D3">
        <w:rPr>
          <w:rFonts w:cs="Times New Roman"/>
          <w:b w:val="0"/>
          <w:bCs w:val="0"/>
        </w:rPr>
        <w:t>lợi</w:t>
      </w:r>
      <w:proofErr w:type="spellEnd"/>
      <w:r w:rsidRPr="00EC57D3">
        <w:rPr>
          <w:rFonts w:cs="Times New Roman"/>
          <w:b w:val="0"/>
          <w:bCs w:val="0"/>
        </w:rPr>
        <w:t xml:space="preserve"> </w:t>
      </w:r>
      <w:proofErr w:type="spellStart"/>
      <w:r w:rsidRPr="00EC57D3">
        <w:rPr>
          <w:rFonts w:cs="Times New Roman"/>
          <w:b w:val="0"/>
          <w:bCs w:val="0"/>
        </w:rPr>
        <w:t>nhuận</w:t>
      </w:r>
      <w:proofErr w:type="spellEnd"/>
      <w:r w:rsidRPr="00EC57D3">
        <w:rPr>
          <w:rFonts w:cs="Times New Roman"/>
          <w:b w:val="0"/>
          <w:bCs w:val="0"/>
        </w:rPr>
        <w:t xml:space="preserve"> </w:t>
      </w:r>
      <w:proofErr w:type="spellStart"/>
      <w:r w:rsidRPr="00EC57D3">
        <w:rPr>
          <w:rFonts w:cs="Times New Roman"/>
          <w:b w:val="0"/>
          <w:bCs w:val="0"/>
        </w:rPr>
        <w:t>từ</w:t>
      </w:r>
      <w:proofErr w:type="spellEnd"/>
      <w:r w:rsidRPr="00EC57D3">
        <w:rPr>
          <w:rFonts w:cs="Times New Roman"/>
          <w:b w:val="0"/>
          <w:bCs w:val="0"/>
        </w:rPr>
        <w:t xml:space="preserve"> </w:t>
      </w:r>
      <w:proofErr w:type="spellStart"/>
      <w:r w:rsidRPr="00EC57D3">
        <w:rPr>
          <w:rFonts w:cs="Times New Roman"/>
          <w:b w:val="0"/>
          <w:bCs w:val="0"/>
        </w:rPr>
        <w:t>toàn</w:t>
      </w:r>
      <w:proofErr w:type="spellEnd"/>
      <w:r w:rsidRPr="00EC57D3">
        <w:rPr>
          <w:rFonts w:cs="Times New Roman"/>
          <w:b w:val="0"/>
          <w:bCs w:val="0"/>
        </w:rPr>
        <w:t xml:space="preserve"> </w:t>
      </w:r>
      <w:proofErr w:type="spellStart"/>
      <w:r w:rsidRPr="00EC57D3">
        <w:rPr>
          <w:rFonts w:cs="Times New Roman"/>
          <w:b w:val="0"/>
          <w:bCs w:val="0"/>
        </w:rPr>
        <w:t>bộ</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hoạt</w:t>
      </w:r>
      <w:proofErr w:type="spellEnd"/>
      <w:r w:rsidRPr="00EC57D3">
        <w:rPr>
          <w:rFonts w:cs="Times New Roman"/>
          <w:b w:val="0"/>
          <w:bCs w:val="0"/>
        </w:rPr>
        <w:t xml:space="preserve"> </w:t>
      </w:r>
      <w:proofErr w:type="spellStart"/>
      <w:r w:rsidRPr="00EC57D3">
        <w:rPr>
          <w:rFonts w:cs="Times New Roman"/>
          <w:b w:val="0"/>
          <w:bCs w:val="0"/>
        </w:rPr>
        <w:t>động</w:t>
      </w:r>
      <w:proofErr w:type="spellEnd"/>
      <w:r w:rsidRPr="00EC57D3">
        <w:rPr>
          <w:rFonts w:cs="Times New Roman"/>
          <w:b w:val="0"/>
          <w:bCs w:val="0"/>
        </w:rPr>
        <w:t xml:space="preserve"> </w:t>
      </w:r>
      <w:proofErr w:type="spellStart"/>
      <w:r w:rsidRPr="00EC57D3">
        <w:rPr>
          <w:rFonts w:cs="Times New Roman"/>
          <w:b w:val="0"/>
          <w:bCs w:val="0"/>
        </w:rPr>
        <w:t>kinh</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Khoản</w:t>
      </w:r>
      <w:proofErr w:type="spellEnd"/>
      <w:r w:rsidRPr="00EC57D3">
        <w:rPr>
          <w:rFonts w:cs="Times New Roman"/>
          <w:b w:val="0"/>
          <w:bCs w:val="0"/>
        </w:rPr>
        <w:t xml:space="preserve"> </w:t>
      </w:r>
      <w:proofErr w:type="spellStart"/>
      <w:r w:rsidRPr="00EC57D3">
        <w:rPr>
          <w:rFonts w:cs="Times New Roman"/>
          <w:b w:val="0"/>
          <w:bCs w:val="0"/>
        </w:rPr>
        <w:t>đóng</w:t>
      </w:r>
      <w:proofErr w:type="spellEnd"/>
      <w:r w:rsidRPr="00EC57D3">
        <w:rPr>
          <w:rFonts w:cs="Times New Roman"/>
          <w:b w:val="0"/>
          <w:bCs w:val="0"/>
        </w:rPr>
        <w:t xml:space="preserve"> </w:t>
      </w:r>
      <w:proofErr w:type="spellStart"/>
      <w:r w:rsidRPr="00EC57D3">
        <w:rPr>
          <w:rFonts w:cs="Times New Roman"/>
          <w:b w:val="0"/>
          <w:bCs w:val="0"/>
        </w:rPr>
        <w:t>góp</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vào</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 xml:space="preserve"> </w:t>
      </w:r>
      <w:proofErr w:type="spellStart"/>
      <w:r w:rsidRPr="00EC57D3">
        <w:rPr>
          <w:rFonts w:cs="Times New Roman"/>
          <w:b w:val="0"/>
          <w:bCs w:val="0"/>
        </w:rPr>
        <w:t>Việt</w:t>
      </w:r>
      <w:proofErr w:type="spellEnd"/>
      <w:r w:rsidRPr="00EC57D3">
        <w:rPr>
          <w:rFonts w:cs="Times New Roman"/>
          <w:b w:val="0"/>
          <w:bCs w:val="0"/>
        </w:rPr>
        <w:t xml:space="preserve"> Nam </w:t>
      </w:r>
      <w:proofErr w:type="spellStart"/>
      <w:r w:rsidRPr="00EC57D3">
        <w:rPr>
          <w:rFonts w:cs="Times New Roman"/>
          <w:b w:val="0"/>
          <w:bCs w:val="0"/>
        </w:rPr>
        <w:t>được</w:t>
      </w:r>
      <w:proofErr w:type="spellEnd"/>
      <w:r w:rsidRPr="00EC57D3">
        <w:rPr>
          <w:rFonts w:cs="Times New Roman"/>
          <w:b w:val="0"/>
          <w:bCs w:val="0"/>
        </w:rPr>
        <w:t xml:space="preserve"> </w:t>
      </w:r>
      <w:proofErr w:type="spellStart"/>
      <w:r w:rsidRPr="00EC57D3">
        <w:rPr>
          <w:rFonts w:cs="Times New Roman"/>
          <w:b w:val="0"/>
          <w:bCs w:val="0"/>
        </w:rPr>
        <w:t>tính</w:t>
      </w:r>
      <w:proofErr w:type="spellEnd"/>
      <w:r w:rsidRPr="00EC57D3">
        <w:rPr>
          <w:rFonts w:cs="Times New Roman"/>
          <w:b w:val="0"/>
          <w:bCs w:val="0"/>
        </w:rPr>
        <w:t xml:space="preserve"> </w:t>
      </w:r>
      <w:proofErr w:type="spellStart"/>
      <w:r w:rsidRPr="00EC57D3">
        <w:rPr>
          <w:rFonts w:cs="Times New Roman"/>
          <w:b w:val="0"/>
          <w:bCs w:val="0"/>
        </w:rPr>
        <w:t>chỉ</w:t>
      </w:r>
      <w:proofErr w:type="spellEnd"/>
      <w:r w:rsidRPr="00EC57D3">
        <w:rPr>
          <w:rFonts w:cs="Times New Roman"/>
          <w:b w:val="0"/>
          <w:bCs w:val="0"/>
        </w:rPr>
        <w:t xml:space="preserve"> </w:t>
      </w:r>
      <w:proofErr w:type="spellStart"/>
      <w:r w:rsidRPr="00EC57D3">
        <w:rPr>
          <w:rFonts w:cs="Times New Roman"/>
          <w:b w:val="0"/>
          <w:bCs w:val="0"/>
        </w:rPr>
        <w:t>theo</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thu</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không</w:t>
      </w:r>
      <w:proofErr w:type="spellEnd"/>
      <w:r w:rsidRPr="00EC57D3">
        <w:rPr>
          <w:rFonts w:cs="Times New Roman"/>
          <w:b w:val="0"/>
          <w:bCs w:val="0"/>
        </w:rPr>
        <w:t xml:space="preserve"> </w:t>
      </w:r>
      <w:proofErr w:type="spellStart"/>
      <w:r w:rsidRPr="00EC57D3">
        <w:rPr>
          <w:rFonts w:cs="Times New Roman"/>
          <w:b w:val="0"/>
          <w:bCs w:val="0"/>
        </w:rPr>
        <w:t>thu</w:t>
      </w:r>
      <w:proofErr w:type="spellEnd"/>
      <w:r w:rsidRPr="00EC57D3">
        <w:rPr>
          <w:rFonts w:cs="Times New Roman"/>
          <w:b w:val="0"/>
          <w:bCs w:val="0"/>
        </w:rPr>
        <w:t xml:space="preserve"> </w:t>
      </w:r>
      <w:proofErr w:type="spellStart"/>
      <w:r w:rsidRPr="00EC57D3">
        <w:rPr>
          <w:rFonts w:cs="Times New Roman"/>
          <w:b w:val="0"/>
          <w:bCs w:val="0"/>
        </w:rPr>
        <w:t>từ</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hoạt</w:t>
      </w:r>
      <w:proofErr w:type="spellEnd"/>
      <w:r w:rsidRPr="00EC57D3">
        <w:rPr>
          <w:rFonts w:cs="Times New Roman"/>
          <w:b w:val="0"/>
          <w:bCs w:val="0"/>
        </w:rPr>
        <w:t xml:space="preserve"> </w:t>
      </w:r>
      <w:proofErr w:type="spellStart"/>
      <w:r w:rsidRPr="00EC57D3">
        <w:rPr>
          <w:rFonts w:cs="Times New Roman"/>
          <w:b w:val="0"/>
          <w:bCs w:val="0"/>
        </w:rPr>
        <w:t>động</w:t>
      </w:r>
      <w:proofErr w:type="spellEnd"/>
      <w:r w:rsidRPr="00EC57D3">
        <w:rPr>
          <w:rFonts w:cs="Times New Roman"/>
          <w:b w:val="0"/>
          <w:bCs w:val="0"/>
        </w:rPr>
        <w:t xml:space="preserve"> </w:t>
      </w:r>
      <w:proofErr w:type="spellStart"/>
      <w:r w:rsidRPr="00EC57D3">
        <w:rPr>
          <w:rFonts w:cs="Times New Roman"/>
          <w:b w:val="0"/>
          <w:bCs w:val="0"/>
        </w:rPr>
        <w:t>kinh</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khác</w:t>
      </w:r>
      <w:proofErr w:type="spellEnd"/>
      <w:r w:rsidRPr="00EC57D3">
        <w:rPr>
          <w:rFonts w:cs="Times New Roman"/>
          <w:b w:val="0"/>
          <w:bCs w:val="0"/>
        </w:rPr>
        <w:t xml:space="preserve">, </w:t>
      </w:r>
      <w:proofErr w:type="spellStart"/>
      <w:r w:rsidRPr="00EC57D3">
        <w:rPr>
          <w:rFonts w:cs="Times New Roman"/>
          <w:b w:val="0"/>
          <w:bCs w:val="0"/>
        </w:rPr>
        <w:t>dùng</w:t>
      </w:r>
      <w:proofErr w:type="spellEnd"/>
      <w:r w:rsidRPr="00EC57D3">
        <w:rPr>
          <w:rFonts w:cs="Times New Roman"/>
          <w:b w:val="0"/>
          <w:bCs w:val="0"/>
        </w:rPr>
        <w:t xml:space="preserve"> </w:t>
      </w:r>
      <w:proofErr w:type="spellStart"/>
      <w:r w:rsidRPr="00EC57D3">
        <w:rPr>
          <w:rFonts w:cs="Times New Roman"/>
          <w:b w:val="0"/>
          <w:bCs w:val="0"/>
        </w:rPr>
        <w:t>để</w:t>
      </w:r>
      <w:proofErr w:type="spellEnd"/>
      <w:r w:rsidRPr="00EC57D3">
        <w:rPr>
          <w:rFonts w:cs="Times New Roman"/>
          <w:b w:val="0"/>
          <w:bCs w:val="0"/>
        </w:rPr>
        <w:t xml:space="preserve"> </w:t>
      </w:r>
      <w:proofErr w:type="spellStart"/>
      <w:r w:rsidRPr="00EC57D3">
        <w:rPr>
          <w:rFonts w:cs="Times New Roman"/>
          <w:b w:val="0"/>
          <w:bCs w:val="0"/>
        </w:rPr>
        <w:t>thực</w:t>
      </w:r>
      <w:proofErr w:type="spellEnd"/>
      <w:r w:rsidRPr="00EC57D3">
        <w:rPr>
          <w:rFonts w:cs="Times New Roman"/>
          <w:b w:val="0"/>
          <w:bCs w:val="0"/>
        </w:rPr>
        <w:t xml:space="preserve"> </w:t>
      </w:r>
      <w:proofErr w:type="spellStart"/>
      <w:r w:rsidRPr="00EC57D3">
        <w:rPr>
          <w:rFonts w:cs="Times New Roman"/>
          <w:b w:val="0"/>
          <w:bCs w:val="0"/>
        </w:rPr>
        <w:t>hiện</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cơ</w:t>
      </w:r>
      <w:proofErr w:type="spellEnd"/>
      <w:r w:rsidRPr="00EC57D3">
        <w:rPr>
          <w:rFonts w:cs="Times New Roman"/>
          <w:b w:val="0"/>
          <w:bCs w:val="0"/>
        </w:rPr>
        <w:t xml:space="preserve"> </w:t>
      </w:r>
      <w:proofErr w:type="spellStart"/>
      <w:r w:rsidRPr="00EC57D3">
        <w:rPr>
          <w:rFonts w:cs="Times New Roman"/>
          <w:b w:val="0"/>
          <w:bCs w:val="0"/>
        </w:rPr>
        <w:t>chế</w:t>
      </w:r>
      <w:proofErr w:type="spellEnd"/>
      <w:r w:rsidRPr="00EC57D3">
        <w:rPr>
          <w:rFonts w:cs="Times New Roman"/>
          <w:b w:val="0"/>
          <w:bCs w:val="0"/>
        </w:rPr>
        <w:t xml:space="preserve"> </w:t>
      </w:r>
      <w:proofErr w:type="spellStart"/>
      <w:r w:rsidRPr="00EC57D3">
        <w:rPr>
          <w:rFonts w:cs="Times New Roman"/>
          <w:b w:val="0"/>
          <w:bCs w:val="0"/>
        </w:rPr>
        <w:t>như</w:t>
      </w:r>
      <w:proofErr w:type="spellEnd"/>
      <w:r w:rsidRPr="00EC57D3">
        <w:rPr>
          <w:rFonts w:cs="Times New Roman"/>
          <w:b w:val="0"/>
          <w:bCs w:val="0"/>
        </w:rPr>
        <w:t xml:space="preserve"> </w:t>
      </w:r>
      <w:proofErr w:type="spellStart"/>
      <w:r w:rsidRPr="00EC57D3">
        <w:rPr>
          <w:rFonts w:cs="Times New Roman"/>
          <w:b w:val="0"/>
          <w:bCs w:val="0"/>
        </w:rPr>
        <w:t>trên</w:t>
      </w:r>
      <w:proofErr w:type="spellEnd"/>
      <w:r w:rsidRPr="00EC57D3">
        <w:rPr>
          <w:rFonts w:cs="Times New Roman"/>
          <w:b w:val="0"/>
          <w:bCs w:val="0"/>
        </w:rPr>
        <w:t xml:space="preserve">, </w:t>
      </w:r>
      <w:proofErr w:type="spellStart"/>
      <w:r w:rsidRPr="00EC57D3">
        <w:rPr>
          <w:rFonts w:cs="Times New Roman"/>
          <w:b w:val="0"/>
          <w:bCs w:val="0"/>
        </w:rPr>
        <w:t>việc</w:t>
      </w:r>
      <w:proofErr w:type="spellEnd"/>
      <w:r w:rsidRPr="00EC57D3">
        <w:rPr>
          <w:rFonts w:cs="Times New Roman"/>
          <w:b w:val="0"/>
          <w:bCs w:val="0"/>
        </w:rPr>
        <w:t xml:space="preserve"> </w:t>
      </w:r>
      <w:proofErr w:type="spellStart"/>
      <w:r w:rsidRPr="00EC57D3">
        <w:rPr>
          <w:rFonts w:cs="Times New Roman"/>
          <w:b w:val="0"/>
          <w:bCs w:val="0"/>
        </w:rPr>
        <w:t>đóng</w:t>
      </w:r>
      <w:proofErr w:type="spellEnd"/>
      <w:r w:rsidRPr="00EC57D3">
        <w:rPr>
          <w:rFonts w:cs="Times New Roman"/>
          <w:b w:val="0"/>
          <w:bCs w:val="0"/>
        </w:rPr>
        <w:t xml:space="preserve"> </w:t>
      </w:r>
      <w:proofErr w:type="spellStart"/>
      <w:r w:rsidRPr="00EC57D3">
        <w:rPr>
          <w:rFonts w:cs="Times New Roman"/>
          <w:b w:val="0"/>
          <w:bCs w:val="0"/>
        </w:rPr>
        <w:t>góp</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vào</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không</w:t>
      </w:r>
      <w:proofErr w:type="spellEnd"/>
      <w:r w:rsidRPr="00EC57D3">
        <w:rPr>
          <w:rFonts w:cs="Times New Roman"/>
          <w:b w:val="0"/>
          <w:bCs w:val="0"/>
        </w:rPr>
        <w:t xml:space="preserve"> </w:t>
      </w:r>
      <w:proofErr w:type="spellStart"/>
      <w:r w:rsidRPr="00EC57D3">
        <w:rPr>
          <w:rFonts w:cs="Times New Roman"/>
          <w:b w:val="0"/>
          <w:bCs w:val="0"/>
        </w:rPr>
        <w:t>trái</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quy</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pháp</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thuế</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lệ</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cũng</w:t>
      </w:r>
      <w:proofErr w:type="spellEnd"/>
      <w:r w:rsidRPr="00EC57D3">
        <w:rPr>
          <w:rFonts w:cs="Times New Roman"/>
          <w:b w:val="0"/>
          <w:bCs w:val="0"/>
        </w:rPr>
        <w:t xml:space="preserve"> </w:t>
      </w:r>
      <w:proofErr w:type="spellStart"/>
      <w:r w:rsidRPr="00EC57D3">
        <w:rPr>
          <w:rFonts w:cs="Times New Roman"/>
          <w:b w:val="0"/>
          <w:bCs w:val="0"/>
        </w:rPr>
        <w:t>như</w:t>
      </w:r>
      <w:proofErr w:type="spellEnd"/>
      <w:r w:rsidRPr="00EC57D3">
        <w:rPr>
          <w:rFonts w:cs="Times New Roman"/>
          <w:b w:val="0"/>
          <w:bCs w:val="0"/>
        </w:rPr>
        <w:t xml:space="preserve"> </w:t>
      </w:r>
      <w:proofErr w:type="spellStart"/>
      <w:r w:rsidRPr="00EC57D3">
        <w:rPr>
          <w:rFonts w:cs="Times New Roman"/>
          <w:b w:val="0"/>
          <w:bCs w:val="0"/>
        </w:rPr>
        <w:t>pháp</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ngân</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w:t>
      </w:r>
    </w:p>
    <w:p w14:paraId="690FC720" w14:textId="7A449FDA" w:rsidR="00B07475" w:rsidRPr="00EC57D3" w:rsidRDefault="00B07475" w:rsidP="00EC57D3">
      <w:pPr>
        <w:pStyle w:val="Heading2"/>
        <w:tabs>
          <w:tab w:val="left" w:pos="0"/>
          <w:tab w:val="left" w:pos="360"/>
          <w:tab w:val="left" w:pos="1103"/>
        </w:tabs>
        <w:spacing w:before="120" w:line="264" w:lineRule="auto"/>
        <w:ind w:firstLine="618"/>
        <w:jc w:val="both"/>
        <w:rPr>
          <w:rFonts w:cs="Times New Roman"/>
          <w:b w:val="0"/>
          <w:bCs w:val="0"/>
        </w:rPr>
      </w:pPr>
      <w:r w:rsidRPr="00EC57D3">
        <w:rPr>
          <w:rFonts w:cs="Times New Roman"/>
          <w:b w:val="0"/>
          <w:bCs w:val="0"/>
        </w:rPr>
        <w:t xml:space="preserve">- </w:t>
      </w:r>
      <w:proofErr w:type="spellStart"/>
      <w:r w:rsidRPr="00EC57D3">
        <w:rPr>
          <w:rFonts w:cs="Times New Roman"/>
          <w:b w:val="0"/>
          <w:bCs w:val="0"/>
        </w:rPr>
        <w:t>Đối</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nội</w:t>
      </w:r>
      <w:proofErr w:type="spellEnd"/>
      <w:r w:rsidRPr="00EC57D3">
        <w:rPr>
          <w:rFonts w:cs="Times New Roman"/>
          <w:b w:val="0"/>
          <w:bCs w:val="0"/>
        </w:rPr>
        <w:t xml:space="preserve"> dung </w:t>
      </w:r>
      <w:proofErr w:type="spellStart"/>
      <w:r w:rsidRPr="00EC57D3">
        <w:rPr>
          <w:rFonts w:cs="Times New Roman"/>
          <w:b w:val="0"/>
          <w:bCs w:val="0"/>
        </w:rPr>
        <w:t>hoạt</w:t>
      </w:r>
      <w:proofErr w:type="spellEnd"/>
      <w:r w:rsidRPr="00EC57D3">
        <w:rPr>
          <w:rFonts w:cs="Times New Roman"/>
          <w:b w:val="0"/>
          <w:bCs w:val="0"/>
        </w:rPr>
        <w:t xml:space="preserve"> </w:t>
      </w:r>
      <w:proofErr w:type="spellStart"/>
      <w:r w:rsidRPr="00EC57D3">
        <w:rPr>
          <w:rFonts w:cs="Times New Roman"/>
          <w:b w:val="0"/>
          <w:bCs w:val="0"/>
        </w:rPr>
        <w:t>động</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trong</w:t>
      </w:r>
      <w:proofErr w:type="spellEnd"/>
      <w:r w:rsidRPr="00EC57D3">
        <w:rPr>
          <w:rFonts w:cs="Times New Roman"/>
          <w:b w:val="0"/>
          <w:bCs w:val="0"/>
        </w:rPr>
        <w:t xml:space="preserve"> </w:t>
      </w:r>
      <w:proofErr w:type="spellStart"/>
      <w:r w:rsidRPr="00EC57D3">
        <w:rPr>
          <w:rFonts w:cs="Times New Roman"/>
          <w:b w:val="0"/>
          <w:bCs w:val="0"/>
        </w:rPr>
        <w:t>thời</w:t>
      </w:r>
      <w:proofErr w:type="spellEnd"/>
      <w:r w:rsidRPr="00EC57D3">
        <w:rPr>
          <w:rFonts w:cs="Times New Roman"/>
          <w:b w:val="0"/>
          <w:bCs w:val="0"/>
        </w:rPr>
        <w:t xml:space="preserve"> </w:t>
      </w:r>
      <w:proofErr w:type="spellStart"/>
      <w:r w:rsidRPr="00EC57D3">
        <w:rPr>
          <w:rFonts w:cs="Times New Roman"/>
          <w:b w:val="0"/>
          <w:bCs w:val="0"/>
        </w:rPr>
        <w:t>gian</w:t>
      </w:r>
      <w:proofErr w:type="spellEnd"/>
      <w:r w:rsidRPr="00EC57D3">
        <w:rPr>
          <w:rFonts w:cs="Times New Roman"/>
          <w:b w:val="0"/>
          <w:bCs w:val="0"/>
        </w:rPr>
        <w:t xml:space="preserve"> qua: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bất</w:t>
      </w:r>
      <w:proofErr w:type="spellEnd"/>
      <w:r w:rsidRPr="00EC57D3">
        <w:rPr>
          <w:rFonts w:cs="Times New Roman"/>
          <w:b w:val="0"/>
          <w:bCs w:val="0"/>
        </w:rPr>
        <w:t xml:space="preserve"> </w:t>
      </w:r>
      <w:proofErr w:type="spellStart"/>
      <w:r w:rsidRPr="00EC57D3">
        <w:rPr>
          <w:rFonts w:cs="Times New Roman"/>
          <w:b w:val="0"/>
          <w:bCs w:val="0"/>
        </w:rPr>
        <w:t>cập</w:t>
      </w:r>
      <w:proofErr w:type="spellEnd"/>
      <w:r w:rsidRPr="00EC57D3">
        <w:rPr>
          <w:rFonts w:cs="Times New Roman"/>
          <w:b w:val="0"/>
          <w:bCs w:val="0"/>
        </w:rPr>
        <w:t xml:space="preserve">, </w:t>
      </w:r>
      <w:proofErr w:type="spellStart"/>
      <w:r w:rsidRPr="00EC57D3">
        <w:rPr>
          <w:rFonts w:cs="Times New Roman"/>
          <w:b w:val="0"/>
          <w:bCs w:val="0"/>
        </w:rPr>
        <w:t>hạn</w:t>
      </w:r>
      <w:proofErr w:type="spellEnd"/>
      <w:r w:rsidRPr="00EC57D3">
        <w:rPr>
          <w:rFonts w:cs="Times New Roman"/>
          <w:b w:val="0"/>
          <w:bCs w:val="0"/>
        </w:rPr>
        <w:t xml:space="preserve"> </w:t>
      </w:r>
      <w:proofErr w:type="spellStart"/>
      <w:r w:rsidRPr="00EC57D3">
        <w:rPr>
          <w:rFonts w:cs="Times New Roman"/>
          <w:b w:val="0"/>
          <w:bCs w:val="0"/>
        </w:rPr>
        <w:t>chế</w:t>
      </w:r>
      <w:proofErr w:type="spellEnd"/>
      <w:r w:rsidRPr="00EC57D3">
        <w:rPr>
          <w:rFonts w:cs="Times New Roman"/>
          <w:b w:val="0"/>
          <w:bCs w:val="0"/>
        </w:rPr>
        <w:t xml:space="preserve"> </w:t>
      </w:r>
      <w:proofErr w:type="spellStart"/>
      <w:r w:rsidRPr="00EC57D3">
        <w:rPr>
          <w:rFonts w:cs="Times New Roman"/>
          <w:b w:val="0"/>
          <w:bCs w:val="0"/>
        </w:rPr>
        <w:t>trong</w:t>
      </w:r>
      <w:proofErr w:type="spellEnd"/>
      <w:r w:rsidRPr="00EC57D3">
        <w:rPr>
          <w:rFonts w:cs="Times New Roman"/>
          <w:b w:val="0"/>
          <w:bCs w:val="0"/>
        </w:rPr>
        <w:t xml:space="preserve"> </w:t>
      </w:r>
      <w:proofErr w:type="spellStart"/>
      <w:r w:rsidRPr="00EC57D3">
        <w:rPr>
          <w:rFonts w:cs="Times New Roman"/>
          <w:b w:val="0"/>
          <w:bCs w:val="0"/>
        </w:rPr>
        <w:t>hoạt</w:t>
      </w:r>
      <w:proofErr w:type="spellEnd"/>
      <w:r w:rsidRPr="00EC57D3">
        <w:rPr>
          <w:rFonts w:cs="Times New Roman"/>
          <w:b w:val="0"/>
          <w:bCs w:val="0"/>
        </w:rPr>
        <w:t xml:space="preserve"> </w:t>
      </w:r>
      <w:proofErr w:type="spellStart"/>
      <w:r w:rsidRPr="00EC57D3">
        <w:rPr>
          <w:rFonts w:cs="Times New Roman"/>
          <w:b w:val="0"/>
          <w:bCs w:val="0"/>
        </w:rPr>
        <w:t>động</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thời</w:t>
      </w:r>
      <w:proofErr w:type="spellEnd"/>
      <w:r w:rsidRPr="00EC57D3">
        <w:rPr>
          <w:rFonts w:cs="Times New Roman"/>
          <w:b w:val="0"/>
          <w:bCs w:val="0"/>
        </w:rPr>
        <w:t xml:space="preserve"> </w:t>
      </w:r>
      <w:proofErr w:type="spellStart"/>
      <w:r w:rsidRPr="00EC57D3">
        <w:rPr>
          <w:rFonts w:cs="Times New Roman"/>
          <w:b w:val="0"/>
          <w:bCs w:val="0"/>
        </w:rPr>
        <w:t>gian</w:t>
      </w:r>
      <w:proofErr w:type="spellEnd"/>
      <w:r w:rsidRPr="00EC57D3">
        <w:rPr>
          <w:rFonts w:cs="Times New Roman"/>
          <w:b w:val="0"/>
          <w:bCs w:val="0"/>
        </w:rPr>
        <w:t xml:space="preserve"> qua </w:t>
      </w:r>
      <w:proofErr w:type="spellStart"/>
      <w:r w:rsidRPr="00EC57D3">
        <w:rPr>
          <w:rFonts w:cs="Times New Roman"/>
          <w:b w:val="0"/>
          <w:bCs w:val="0"/>
        </w:rPr>
        <w:t>chủ</w:t>
      </w:r>
      <w:proofErr w:type="spellEnd"/>
      <w:r w:rsidRPr="00EC57D3">
        <w:rPr>
          <w:rFonts w:cs="Times New Roman"/>
          <w:b w:val="0"/>
          <w:bCs w:val="0"/>
        </w:rPr>
        <w:t xml:space="preserve"> </w:t>
      </w:r>
      <w:proofErr w:type="spellStart"/>
      <w:r w:rsidRPr="00EC57D3">
        <w:rPr>
          <w:rFonts w:cs="Times New Roman"/>
          <w:b w:val="0"/>
          <w:bCs w:val="0"/>
        </w:rPr>
        <w:t>yếu</w:t>
      </w:r>
      <w:proofErr w:type="spellEnd"/>
      <w:r w:rsidRPr="00EC57D3">
        <w:rPr>
          <w:rFonts w:cs="Times New Roman"/>
          <w:b w:val="0"/>
          <w:bCs w:val="0"/>
        </w:rPr>
        <w:t xml:space="preserve"> </w:t>
      </w:r>
      <w:proofErr w:type="spellStart"/>
      <w:r w:rsidRPr="00EC57D3">
        <w:rPr>
          <w:rFonts w:cs="Times New Roman"/>
          <w:b w:val="0"/>
          <w:bCs w:val="0"/>
        </w:rPr>
        <w:t>liên</w:t>
      </w:r>
      <w:proofErr w:type="spellEnd"/>
      <w:r w:rsidRPr="00EC57D3">
        <w:rPr>
          <w:rFonts w:cs="Times New Roman"/>
          <w:b w:val="0"/>
          <w:bCs w:val="0"/>
        </w:rPr>
        <w:t xml:space="preserve"> </w:t>
      </w:r>
      <w:proofErr w:type="spellStart"/>
      <w:r w:rsidRPr="00EC57D3">
        <w:rPr>
          <w:rFonts w:cs="Times New Roman"/>
          <w:b w:val="0"/>
          <w:bCs w:val="0"/>
        </w:rPr>
        <w:t>quan</w:t>
      </w:r>
      <w:proofErr w:type="spellEnd"/>
      <w:r w:rsidRPr="00EC57D3">
        <w:rPr>
          <w:rFonts w:cs="Times New Roman"/>
          <w:b w:val="0"/>
          <w:bCs w:val="0"/>
        </w:rPr>
        <w:t xml:space="preserve"> </w:t>
      </w:r>
      <w:proofErr w:type="spellStart"/>
      <w:r w:rsidRPr="00EC57D3">
        <w:rPr>
          <w:rFonts w:cs="Times New Roman"/>
          <w:b w:val="0"/>
          <w:bCs w:val="0"/>
        </w:rPr>
        <w:t>đến</w:t>
      </w:r>
      <w:proofErr w:type="spellEnd"/>
      <w:r w:rsidRPr="00EC57D3">
        <w:rPr>
          <w:rFonts w:cs="Times New Roman"/>
          <w:b w:val="0"/>
          <w:bCs w:val="0"/>
        </w:rPr>
        <w:t xml:space="preserve"> </w:t>
      </w:r>
      <w:proofErr w:type="spellStart"/>
      <w:r w:rsidRPr="00EC57D3">
        <w:rPr>
          <w:rFonts w:cs="Times New Roman"/>
          <w:b w:val="0"/>
          <w:bCs w:val="0"/>
        </w:rPr>
        <w:t>vấn</w:t>
      </w:r>
      <w:proofErr w:type="spellEnd"/>
      <w:r w:rsidRPr="00EC57D3">
        <w:rPr>
          <w:rFonts w:cs="Times New Roman"/>
          <w:b w:val="0"/>
          <w:bCs w:val="0"/>
        </w:rPr>
        <w:t xml:space="preserve"> </w:t>
      </w:r>
      <w:proofErr w:type="spellStart"/>
      <w:r w:rsidRPr="00EC57D3">
        <w:rPr>
          <w:rFonts w:cs="Times New Roman"/>
          <w:b w:val="0"/>
          <w:bCs w:val="0"/>
        </w:rPr>
        <w:t>đề</w:t>
      </w:r>
      <w:proofErr w:type="spellEnd"/>
      <w:r w:rsidRPr="00EC57D3">
        <w:rPr>
          <w:rFonts w:cs="Times New Roman"/>
          <w:b w:val="0"/>
          <w:bCs w:val="0"/>
        </w:rPr>
        <w:t xml:space="preserve"> </w:t>
      </w:r>
      <w:proofErr w:type="spellStart"/>
      <w:r w:rsidRPr="00EC57D3">
        <w:rPr>
          <w:rFonts w:cs="Times New Roman"/>
          <w:b w:val="0"/>
          <w:bCs w:val="0"/>
        </w:rPr>
        <w:t>thực</w:t>
      </w:r>
      <w:proofErr w:type="spellEnd"/>
      <w:r w:rsidRPr="00EC57D3">
        <w:rPr>
          <w:rFonts w:cs="Times New Roman"/>
          <w:b w:val="0"/>
          <w:bCs w:val="0"/>
        </w:rPr>
        <w:t xml:space="preserve"> </w:t>
      </w:r>
      <w:proofErr w:type="spellStart"/>
      <w:r w:rsidRPr="00EC57D3">
        <w:rPr>
          <w:rFonts w:cs="Times New Roman"/>
          <w:b w:val="0"/>
          <w:bCs w:val="0"/>
        </w:rPr>
        <w:t>hiện</w:t>
      </w:r>
      <w:proofErr w:type="spellEnd"/>
      <w:r w:rsidRPr="00EC57D3">
        <w:rPr>
          <w:rFonts w:cs="Times New Roman"/>
          <w:b w:val="0"/>
          <w:bCs w:val="0"/>
        </w:rPr>
        <w:t xml:space="preserve"> </w:t>
      </w:r>
      <w:proofErr w:type="spellStart"/>
      <w:r w:rsidRPr="00EC57D3">
        <w:rPr>
          <w:rFonts w:cs="Times New Roman"/>
          <w:b w:val="0"/>
          <w:bCs w:val="0"/>
        </w:rPr>
        <w:t>nhiệm</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đã</w:t>
      </w:r>
      <w:proofErr w:type="spellEnd"/>
      <w:r w:rsidRPr="00EC57D3">
        <w:rPr>
          <w:rFonts w:cs="Times New Roman"/>
          <w:b w:val="0"/>
          <w:bCs w:val="0"/>
        </w:rPr>
        <w:t xml:space="preserve"> </w:t>
      </w:r>
      <w:proofErr w:type="spellStart"/>
      <w:r w:rsidRPr="00EC57D3">
        <w:rPr>
          <w:rFonts w:cs="Times New Roman"/>
          <w:b w:val="0"/>
          <w:bCs w:val="0"/>
        </w:rPr>
        <w:t>được</w:t>
      </w:r>
      <w:proofErr w:type="spellEnd"/>
      <w:r w:rsidRPr="00EC57D3">
        <w:rPr>
          <w:rFonts w:cs="Times New Roman"/>
          <w:b w:val="0"/>
          <w:bCs w:val="0"/>
        </w:rPr>
        <w:t xml:space="preserve"> </w:t>
      </w:r>
      <w:proofErr w:type="spellStart"/>
      <w:r w:rsidRPr="00EC57D3">
        <w:rPr>
          <w:rFonts w:cs="Times New Roman"/>
          <w:b w:val="0"/>
          <w:bCs w:val="0"/>
        </w:rPr>
        <w:t>xử</w:t>
      </w:r>
      <w:proofErr w:type="spellEnd"/>
      <w:r w:rsidRPr="00EC57D3">
        <w:rPr>
          <w:rFonts w:cs="Times New Roman"/>
          <w:b w:val="0"/>
          <w:bCs w:val="0"/>
        </w:rPr>
        <w:t xml:space="preserve"> </w:t>
      </w:r>
      <w:proofErr w:type="spellStart"/>
      <w:r w:rsidRPr="00EC57D3">
        <w:rPr>
          <w:rFonts w:cs="Times New Roman"/>
          <w:b w:val="0"/>
          <w:bCs w:val="0"/>
        </w:rPr>
        <w:t>lý</w:t>
      </w:r>
      <w:proofErr w:type="spellEnd"/>
      <w:r w:rsidRPr="00EC57D3">
        <w:rPr>
          <w:rFonts w:cs="Times New Roman"/>
          <w:b w:val="0"/>
          <w:bCs w:val="0"/>
        </w:rPr>
        <w:t xml:space="preserve"> </w:t>
      </w:r>
      <w:proofErr w:type="spellStart"/>
      <w:r w:rsidRPr="00EC57D3">
        <w:rPr>
          <w:rFonts w:cs="Times New Roman"/>
          <w:b w:val="0"/>
          <w:bCs w:val="0"/>
        </w:rPr>
        <w:t>tại</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văn</w:t>
      </w:r>
      <w:proofErr w:type="spellEnd"/>
      <w:r w:rsidRPr="00EC57D3">
        <w:rPr>
          <w:rFonts w:cs="Times New Roman"/>
          <w:b w:val="0"/>
          <w:bCs w:val="0"/>
        </w:rPr>
        <w:t xml:space="preserve"> </w:t>
      </w:r>
      <w:proofErr w:type="spellStart"/>
      <w:r w:rsidRPr="00EC57D3">
        <w:rPr>
          <w:rFonts w:cs="Times New Roman"/>
          <w:b w:val="0"/>
          <w:bCs w:val="0"/>
        </w:rPr>
        <w:t>bản</w:t>
      </w:r>
      <w:proofErr w:type="spellEnd"/>
      <w:r w:rsidRPr="00EC57D3">
        <w:rPr>
          <w:rFonts w:cs="Times New Roman"/>
          <w:b w:val="0"/>
          <w:bCs w:val="0"/>
        </w:rPr>
        <w:t xml:space="preserve"> </w:t>
      </w:r>
      <w:proofErr w:type="spellStart"/>
      <w:r w:rsidRPr="00EC57D3">
        <w:rPr>
          <w:rFonts w:cs="Times New Roman"/>
          <w:b w:val="0"/>
          <w:bCs w:val="0"/>
        </w:rPr>
        <w:t>mới</w:t>
      </w:r>
      <w:proofErr w:type="spellEnd"/>
      <w:r w:rsidRPr="00EC57D3">
        <w:rPr>
          <w:rFonts w:cs="Times New Roman"/>
          <w:b w:val="0"/>
          <w:bCs w:val="0"/>
        </w:rPr>
        <w:t xml:space="preserve"> ban </w:t>
      </w:r>
      <w:proofErr w:type="spellStart"/>
      <w:r w:rsidRPr="00EC57D3">
        <w:rPr>
          <w:rFonts w:cs="Times New Roman"/>
          <w:b w:val="0"/>
          <w:bCs w:val="0"/>
        </w:rPr>
        <w:t>hành</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điều</w:t>
      </w:r>
      <w:proofErr w:type="spellEnd"/>
      <w:r w:rsidRPr="00EC57D3">
        <w:rPr>
          <w:rFonts w:cs="Times New Roman"/>
          <w:b w:val="0"/>
          <w:bCs w:val="0"/>
        </w:rPr>
        <w:t xml:space="preserve"> </w:t>
      </w:r>
      <w:proofErr w:type="spellStart"/>
      <w:r w:rsidRPr="00EC57D3">
        <w:rPr>
          <w:rFonts w:cs="Times New Roman"/>
          <w:b w:val="0"/>
          <w:bCs w:val="0"/>
        </w:rPr>
        <w:t>hành</w:t>
      </w:r>
      <w:proofErr w:type="spellEnd"/>
      <w:r w:rsidRPr="00EC57D3">
        <w:rPr>
          <w:rFonts w:cs="Times New Roman"/>
          <w:b w:val="0"/>
          <w:bCs w:val="0"/>
        </w:rPr>
        <w:t xml:space="preserve"> </w:t>
      </w:r>
      <w:proofErr w:type="spellStart"/>
      <w:r w:rsidRPr="00EC57D3">
        <w:rPr>
          <w:rFonts w:cs="Times New Roman"/>
          <w:b w:val="0"/>
          <w:bCs w:val="0"/>
        </w:rPr>
        <w:t>chương</w:t>
      </w:r>
      <w:proofErr w:type="spellEnd"/>
      <w:r w:rsidRPr="00EC57D3">
        <w:rPr>
          <w:rFonts w:cs="Times New Roman"/>
          <w:b w:val="0"/>
          <w:bCs w:val="0"/>
        </w:rPr>
        <w:t xml:space="preserve"> </w:t>
      </w:r>
      <w:proofErr w:type="spellStart"/>
      <w:r w:rsidRPr="00EC57D3">
        <w:rPr>
          <w:rFonts w:cs="Times New Roman"/>
          <w:b w:val="0"/>
          <w:bCs w:val="0"/>
        </w:rPr>
        <w:t>trình</w:t>
      </w:r>
      <w:proofErr w:type="spellEnd"/>
      <w:r w:rsidRPr="00EC57D3">
        <w:rPr>
          <w:rFonts w:cs="Times New Roman"/>
          <w:b w:val="0"/>
          <w:bCs w:val="0"/>
        </w:rPr>
        <w:t xml:space="preserve"> </w:t>
      </w:r>
      <w:proofErr w:type="spellStart"/>
      <w:r w:rsidR="00A46712" w:rsidRPr="00EC57D3">
        <w:rPr>
          <w:rFonts w:cs="Times New Roman"/>
          <w:b w:val="0"/>
          <w:bCs w:val="0"/>
        </w:rPr>
        <w:t>cung</w:t>
      </w:r>
      <w:proofErr w:type="spellEnd"/>
      <w:r w:rsidR="00A46712" w:rsidRPr="00EC57D3">
        <w:rPr>
          <w:rFonts w:cs="Times New Roman"/>
          <w:b w:val="0"/>
          <w:bCs w:val="0"/>
        </w:rPr>
        <w:t xml:space="preserve"> </w:t>
      </w:r>
      <w:proofErr w:type="spellStart"/>
      <w:r w:rsidR="00A46712" w:rsidRPr="00EC57D3">
        <w:rPr>
          <w:rFonts w:cs="Times New Roman"/>
          <w:b w:val="0"/>
          <w:bCs w:val="0"/>
        </w:rPr>
        <w:t>cấp</w:t>
      </w:r>
      <w:proofErr w:type="spellEnd"/>
      <w:r w:rsidR="00A46712" w:rsidRPr="00EC57D3">
        <w:rPr>
          <w:rFonts w:cs="Times New Roman"/>
          <w:b w:val="0"/>
          <w:bCs w:val="0"/>
        </w:rPr>
        <w:t xml:space="preserve"> </w:t>
      </w:r>
      <w:proofErr w:type="spellStart"/>
      <w:r w:rsidR="00A46712" w:rsidRPr="00EC57D3">
        <w:rPr>
          <w:rFonts w:cs="Times New Roman"/>
          <w:b w:val="0"/>
          <w:bCs w:val="0"/>
        </w:rPr>
        <w:t>dịch</w:t>
      </w:r>
      <w:proofErr w:type="spellEnd"/>
      <w:r w:rsidR="00A46712" w:rsidRPr="00EC57D3">
        <w:rPr>
          <w:rFonts w:cs="Times New Roman"/>
          <w:b w:val="0"/>
          <w:bCs w:val="0"/>
        </w:rPr>
        <w:t xml:space="preserve"> </w:t>
      </w:r>
      <w:proofErr w:type="spellStart"/>
      <w:r w:rsidR="00A46712" w:rsidRPr="00EC57D3">
        <w:rPr>
          <w:rFonts w:cs="Times New Roman"/>
          <w:b w:val="0"/>
          <w:bCs w:val="0"/>
        </w:rPr>
        <w:t>vụ</w:t>
      </w:r>
      <w:proofErr w:type="spellEnd"/>
      <w:r w:rsidR="00A46712" w:rsidRPr="00EC57D3">
        <w:rPr>
          <w:rFonts w:cs="Times New Roman"/>
          <w:b w:val="0"/>
          <w:bCs w:val="0"/>
        </w:rPr>
        <w:t xml:space="preserve"> </w:t>
      </w:r>
      <w:proofErr w:type="spellStart"/>
      <w:r w:rsidR="00A46712" w:rsidRPr="00EC57D3">
        <w:rPr>
          <w:rFonts w:cs="Times New Roman"/>
          <w:b w:val="0"/>
          <w:bCs w:val="0"/>
        </w:rPr>
        <w:t>viễn</w:t>
      </w:r>
      <w:proofErr w:type="spellEnd"/>
      <w:r w:rsidR="00A46712" w:rsidRPr="00EC57D3">
        <w:rPr>
          <w:rFonts w:cs="Times New Roman"/>
          <w:b w:val="0"/>
          <w:bCs w:val="0"/>
        </w:rPr>
        <w:t xml:space="preserve"> </w:t>
      </w:r>
      <w:proofErr w:type="spellStart"/>
      <w:r w:rsidR="00A46712" w:rsidRPr="00EC57D3">
        <w:rPr>
          <w:rFonts w:cs="Times New Roman"/>
          <w:b w:val="0"/>
          <w:bCs w:val="0"/>
        </w:rPr>
        <w:t>thông</w:t>
      </w:r>
      <w:proofErr w:type="spellEnd"/>
      <w:r w:rsidR="00A46712"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w:t>
      </w:r>
    </w:p>
    <w:p w14:paraId="1D5707D8" w14:textId="77777777" w:rsidR="00B07475" w:rsidRPr="00EC57D3" w:rsidRDefault="00B07475" w:rsidP="00EC57D3">
      <w:pPr>
        <w:pStyle w:val="Heading2"/>
        <w:tabs>
          <w:tab w:val="left" w:pos="0"/>
          <w:tab w:val="left" w:pos="360"/>
          <w:tab w:val="left" w:pos="1103"/>
        </w:tabs>
        <w:spacing w:before="120" w:line="264" w:lineRule="auto"/>
        <w:ind w:firstLine="618"/>
        <w:jc w:val="both"/>
        <w:rPr>
          <w:rFonts w:cs="Times New Roman"/>
          <w:b w:val="0"/>
          <w:bCs w:val="0"/>
        </w:rPr>
      </w:pPr>
      <w:r w:rsidRPr="00EC57D3">
        <w:rPr>
          <w:rFonts w:cs="Times New Roman"/>
          <w:b w:val="0"/>
          <w:bCs w:val="0"/>
        </w:rPr>
        <w:t xml:space="preserve">- </w:t>
      </w:r>
      <w:proofErr w:type="spellStart"/>
      <w:r w:rsidRPr="00EC57D3">
        <w:rPr>
          <w:rFonts w:cs="Times New Roman"/>
          <w:b w:val="0"/>
          <w:bCs w:val="0"/>
        </w:rPr>
        <w:t>Đối</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sự</w:t>
      </w:r>
      <w:proofErr w:type="spellEnd"/>
      <w:r w:rsidRPr="00EC57D3">
        <w:rPr>
          <w:rFonts w:cs="Times New Roman"/>
          <w:b w:val="0"/>
          <w:bCs w:val="0"/>
        </w:rPr>
        <w:t xml:space="preserve"> </w:t>
      </w:r>
      <w:proofErr w:type="spellStart"/>
      <w:r w:rsidRPr="00EC57D3">
        <w:rPr>
          <w:rFonts w:cs="Times New Roman"/>
          <w:b w:val="0"/>
          <w:bCs w:val="0"/>
        </w:rPr>
        <w:t>cần</w:t>
      </w:r>
      <w:proofErr w:type="spellEnd"/>
      <w:r w:rsidRPr="00EC57D3">
        <w:rPr>
          <w:rFonts w:cs="Times New Roman"/>
          <w:b w:val="0"/>
          <w:bCs w:val="0"/>
        </w:rPr>
        <w:t xml:space="preserve"> </w:t>
      </w:r>
      <w:proofErr w:type="spellStart"/>
      <w:r w:rsidRPr="00EC57D3">
        <w:rPr>
          <w:rFonts w:cs="Times New Roman"/>
          <w:b w:val="0"/>
          <w:bCs w:val="0"/>
        </w:rPr>
        <w:t>thiết</w:t>
      </w:r>
      <w:proofErr w:type="spellEnd"/>
      <w:r w:rsidRPr="00EC57D3">
        <w:rPr>
          <w:rFonts w:cs="Times New Roman"/>
          <w:b w:val="0"/>
          <w:bCs w:val="0"/>
        </w:rPr>
        <w:t xml:space="preserve"> </w:t>
      </w:r>
      <w:proofErr w:type="spellStart"/>
      <w:r w:rsidRPr="00EC57D3">
        <w:rPr>
          <w:rFonts w:cs="Times New Roman"/>
          <w:b w:val="0"/>
          <w:bCs w:val="0"/>
        </w:rPr>
        <w:t>duy</w:t>
      </w:r>
      <w:proofErr w:type="spellEnd"/>
      <w:r w:rsidRPr="00EC57D3">
        <w:rPr>
          <w:rFonts w:cs="Times New Roman"/>
          <w:b w:val="0"/>
          <w:bCs w:val="0"/>
        </w:rPr>
        <w:t xml:space="preserve"> </w:t>
      </w:r>
      <w:proofErr w:type="spellStart"/>
      <w:r w:rsidRPr="00EC57D3">
        <w:rPr>
          <w:rFonts w:cs="Times New Roman"/>
          <w:b w:val="0"/>
          <w:bCs w:val="0"/>
        </w:rPr>
        <w:t>trì</w:t>
      </w:r>
      <w:proofErr w:type="spellEnd"/>
      <w:r w:rsidRPr="00EC57D3">
        <w:rPr>
          <w:rFonts w:cs="Times New Roman"/>
          <w:b w:val="0"/>
          <w:bCs w:val="0"/>
        </w:rPr>
        <w:t xml:space="preserve"> </w:t>
      </w:r>
      <w:proofErr w:type="spellStart"/>
      <w:r w:rsidRPr="00EC57D3">
        <w:rPr>
          <w:rFonts w:cs="Times New Roman"/>
          <w:b w:val="0"/>
          <w:bCs w:val="0"/>
        </w:rPr>
        <w:t>quy</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trong</w:t>
      </w:r>
      <w:proofErr w:type="spellEnd"/>
      <w:r w:rsidRPr="00EC57D3">
        <w:rPr>
          <w:rFonts w:cs="Times New Roman"/>
          <w:b w:val="0"/>
          <w:bCs w:val="0"/>
        </w:rPr>
        <w:t xml:space="preserve"> </w:t>
      </w:r>
      <w:proofErr w:type="spellStart"/>
      <w:r w:rsidRPr="00EC57D3">
        <w:rPr>
          <w:rFonts w:cs="Times New Roman"/>
          <w:b w:val="0"/>
          <w:bCs w:val="0"/>
        </w:rPr>
        <w:t>dự</w:t>
      </w:r>
      <w:proofErr w:type="spellEnd"/>
      <w:r w:rsidRPr="00EC57D3">
        <w:rPr>
          <w:rFonts w:cs="Times New Roman"/>
          <w:b w:val="0"/>
          <w:bCs w:val="0"/>
        </w:rPr>
        <w:t xml:space="preserve"> </w:t>
      </w:r>
      <w:proofErr w:type="spellStart"/>
      <w:r w:rsidRPr="00EC57D3">
        <w:rPr>
          <w:rFonts w:cs="Times New Roman"/>
          <w:b w:val="0"/>
          <w:bCs w:val="0"/>
        </w:rPr>
        <w:t>thảo</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sửa</w:t>
      </w:r>
      <w:proofErr w:type="spellEnd"/>
      <w:r w:rsidRPr="00EC57D3">
        <w:rPr>
          <w:rFonts w:cs="Times New Roman"/>
          <w:b w:val="0"/>
          <w:bCs w:val="0"/>
        </w:rPr>
        <w:t xml:space="preserve"> </w:t>
      </w:r>
      <w:proofErr w:type="spellStart"/>
      <w:r w:rsidRPr="00EC57D3">
        <w:rPr>
          <w:rFonts w:cs="Times New Roman"/>
          <w:b w:val="0"/>
          <w:bCs w:val="0"/>
        </w:rPr>
        <w:t>đổi</w:t>
      </w:r>
      <w:proofErr w:type="spellEnd"/>
      <w:r w:rsidRPr="00EC57D3">
        <w:rPr>
          <w:rFonts w:cs="Times New Roman"/>
          <w:b w:val="0"/>
          <w:bCs w:val="0"/>
        </w:rPr>
        <w:t xml:space="preserve">: </w:t>
      </w:r>
      <w:proofErr w:type="spellStart"/>
      <w:r w:rsidRPr="00EC57D3">
        <w:rPr>
          <w:rFonts w:cs="Times New Roman"/>
          <w:b w:val="0"/>
          <w:bCs w:val="0"/>
        </w:rPr>
        <w:t>Việc</w:t>
      </w:r>
      <w:proofErr w:type="spellEnd"/>
      <w:r w:rsidRPr="00EC57D3">
        <w:rPr>
          <w:rFonts w:cs="Times New Roman"/>
          <w:b w:val="0"/>
          <w:bCs w:val="0"/>
        </w:rPr>
        <w:t xml:space="preserve"> </w:t>
      </w:r>
      <w:proofErr w:type="spellStart"/>
      <w:r w:rsidRPr="00EC57D3">
        <w:rPr>
          <w:rFonts w:cs="Times New Roman"/>
          <w:b w:val="0"/>
          <w:bCs w:val="0"/>
        </w:rPr>
        <w:t>tiếp</w:t>
      </w:r>
      <w:proofErr w:type="spellEnd"/>
      <w:r w:rsidRPr="00EC57D3">
        <w:rPr>
          <w:rFonts w:cs="Times New Roman"/>
          <w:b w:val="0"/>
          <w:bCs w:val="0"/>
        </w:rPr>
        <w:t xml:space="preserve"> </w:t>
      </w:r>
      <w:proofErr w:type="spellStart"/>
      <w:r w:rsidRPr="00EC57D3">
        <w:rPr>
          <w:rFonts w:cs="Times New Roman"/>
          <w:b w:val="0"/>
          <w:bCs w:val="0"/>
        </w:rPr>
        <w:t>tục</w:t>
      </w:r>
      <w:proofErr w:type="spellEnd"/>
      <w:r w:rsidRPr="00EC57D3">
        <w:rPr>
          <w:rFonts w:cs="Times New Roman"/>
          <w:b w:val="0"/>
          <w:bCs w:val="0"/>
        </w:rPr>
        <w:t xml:space="preserve"> </w:t>
      </w:r>
      <w:proofErr w:type="spellStart"/>
      <w:r w:rsidRPr="00EC57D3">
        <w:rPr>
          <w:rFonts w:cs="Times New Roman"/>
          <w:b w:val="0"/>
          <w:bCs w:val="0"/>
        </w:rPr>
        <w:t>duy</w:t>
      </w:r>
      <w:proofErr w:type="spellEnd"/>
      <w:r w:rsidRPr="00EC57D3">
        <w:rPr>
          <w:rFonts w:cs="Times New Roman"/>
          <w:b w:val="0"/>
          <w:bCs w:val="0"/>
        </w:rPr>
        <w:t xml:space="preserve"> </w:t>
      </w:r>
      <w:proofErr w:type="spellStart"/>
      <w:r w:rsidRPr="00EC57D3">
        <w:rPr>
          <w:rFonts w:cs="Times New Roman"/>
          <w:b w:val="0"/>
          <w:bCs w:val="0"/>
        </w:rPr>
        <w:t>trì</w:t>
      </w:r>
      <w:proofErr w:type="spellEnd"/>
      <w:r w:rsidRPr="00EC57D3">
        <w:rPr>
          <w:rFonts w:cs="Times New Roman"/>
          <w:b w:val="0"/>
          <w:bCs w:val="0"/>
        </w:rPr>
        <w:t xml:space="preserve"> </w:t>
      </w:r>
      <w:proofErr w:type="spellStart"/>
      <w:r w:rsidRPr="00EC57D3">
        <w:rPr>
          <w:rFonts w:cs="Times New Roman"/>
          <w:b w:val="0"/>
          <w:bCs w:val="0"/>
        </w:rPr>
        <w:t>quy</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trong</w:t>
      </w:r>
      <w:proofErr w:type="spellEnd"/>
      <w:r w:rsidRPr="00EC57D3">
        <w:rPr>
          <w:rFonts w:cs="Times New Roman"/>
          <w:b w:val="0"/>
          <w:bCs w:val="0"/>
        </w:rPr>
        <w:t xml:space="preserve"> </w:t>
      </w:r>
      <w:proofErr w:type="spellStart"/>
      <w:r w:rsidRPr="00EC57D3">
        <w:rPr>
          <w:rFonts w:cs="Times New Roman"/>
          <w:b w:val="0"/>
          <w:bCs w:val="0"/>
        </w:rPr>
        <w:t>dự</w:t>
      </w:r>
      <w:proofErr w:type="spellEnd"/>
      <w:r w:rsidRPr="00EC57D3">
        <w:rPr>
          <w:rFonts w:cs="Times New Roman"/>
          <w:b w:val="0"/>
          <w:bCs w:val="0"/>
        </w:rPr>
        <w:t xml:space="preserve"> </w:t>
      </w:r>
      <w:proofErr w:type="spellStart"/>
      <w:r w:rsidRPr="00EC57D3">
        <w:rPr>
          <w:rFonts w:cs="Times New Roman"/>
          <w:b w:val="0"/>
          <w:bCs w:val="0"/>
        </w:rPr>
        <w:t>thảo</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sửa</w:t>
      </w:r>
      <w:proofErr w:type="spellEnd"/>
      <w:r w:rsidRPr="00EC57D3">
        <w:rPr>
          <w:rFonts w:cs="Times New Roman"/>
          <w:b w:val="0"/>
          <w:bCs w:val="0"/>
        </w:rPr>
        <w:t xml:space="preserve"> </w:t>
      </w:r>
      <w:proofErr w:type="spellStart"/>
      <w:r w:rsidRPr="00EC57D3">
        <w:rPr>
          <w:rFonts w:cs="Times New Roman"/>
          <w:b w:val="0"/>
          <w:bCs w:val="0"/>
        </w:rPr>
        <w:t>đổi</w:t>
      </w:r>
      <w:proofErr w:type="spellEnd"/>
      <w:r w:rsidRPr="00EC57D3">
        <w:rPr>
          <w:rFonts w:cs="Times New Roman"/>
          <w:b w:val="0"/>
          <w:bCs w:val="0"/>
        </w:rPr>
        <w:t xml:space="preserve">) </w:t>
      </w:r>
      <w:proofErr w:type="spellStart"/>
      <w:r w:rsidRPr="00EC57D3">
        <w:rPr>
          <w:rFonts w:cs="Times New Roman"/>
          <w:b w:val="0"/>
          <w:bCs w:val="0"/>
        </w:rPr>
        <w:t>là</w:t>
      </w:r>
      <w:proofErr w:type="spellEnd"/>
      <w:r w:rsidRPr="00EC57D3">
        <w:rPr>
          <w:rFonts w:cs="Times New Roman"/>
          <w:b w:val="0"/>
          <w:bCs w:val="0"/>
        </w:rPr>
        <w:t xml:space="preserve"> </w:t>
      </w:r>
      <w:proofErr w:type="spellStart"/>
      <w:r w:rsidRPr="00EC57D3">
        <w:rPr>
          <w:rFonts w:cs="Times New Roman"/>
          <w:b w:val="0"/>
          <w:bCs w:val="0"/>
        </w:rPr>
        <w:t>phù</w:t>
      </w:r>
      <w:proofErr w:type="spellEnd"/>
      <w:r w:rsidRPr="00EC57D3">
        <w:rPr>
          <w:rFonts w:cs="Times New Roman"/>
          <w:b w:val="0"/>
          <w:bCs w:val="0"/>
        </w:rPr>
        <w:t xml:space="preserve"> </w:t>
      </w:r>
      <w:proofErr w:type="spellStart"/>
      <w:r w:rsidRPr="00EC57D3">
        <w:rPr>
          <w:rFonts w:cs="Times New Roman"/>
          <w:b w:val="0"/>
          <w:bCs w:val="0"/>
        </w:rPr>
        <w:t>hợp</w:t>
      </w:r>
      <w:proofErr w:type="spellEnd"/>
      <w:r w:rsidRPr="00EC57D3">
        <w:rPr>
          <w:rFonts w:cs="Times New Roman"/>
          <w:b w:val="0"/>
          <w:bCs w:val="0"/>
        </w:rPr>
        <w:t xml:space="preserve"> </w:t>
      </w:r>
      <w:proofErr w:type="spellStart"/>
      <w:r w:rsidRPr="00EC57D3">
        <w:rPr>
          <w:rFonts w:cs="Times New Roman"/>
          <w:b w:val="0"/>
          <w:bCs w:val="0"/>
        </w:rPr>
        <w:t>với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sách</w:t>
      </w:r>
      <w:proofErr w:type="spellEnd"/>
      <w:r w:rsidRPr="00EC57D3">
        <w:rPr>
          <w:rFonts w:cs="Times New Roman"/>
          <w:b w:val="0"/>
          <w:bCs w:val="0"/>
        </w:rPr>
        <w:t xml:space="preserve"> </w:t>
      </w:r>
      <w:proofErr w:type="spellStart"/>
      <w:r w:rsidRPr="00EC57D3">
        <w:rPr>
          <w:rFonts w:cs="Times New Roman"/>
          <w:b w:val="0"/>
          <w:bCs w:val="0"/>
        </w:rPr>
        <w:t>quản</w:t>
      </w:r>
      <w:proofErr w:type="spellEnd"/>
      <w:r w:rsidRPr="00EC57D3">
        <w:rPr>
          <w:rFonts w:cs="Times New Roman"/>
          <w:b w:val="0"/>
          <w:bCs w:val="0"/>
        </w:rPr>
        <w:t xml:space="preserve"> </w:t>
      </w:r>
      <w:proofErr w:type="spellStart"/>
      <w:r w:rsidRPr="00EC57D3">
        <w:rPr>
          <w:rFonts w:cs="Times New Roman"/>
          <w:b w:val="0"/>
          <w:bCs w:val="0"/>
        </w:rPr>
        <w:t>lý</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phát</w:t>
      </w:r>
      <w:proofErr w:type="spellEnd"/>
      <w:r w:rsidRPr="00EC57D3">
        <w:rPr>
          <w:rFonts w:cs="Times New Roman"/>
          <w:b w:val="0"/>
          <w:bCs w:val="0"/>
        </w:rPr>
        <w:t xml:space="preserve"> </w:t>
      </w:r>
      <w:proofErr w:type="spellStart"/>
      <w:r w:rsidRPr="00EC57D3">
        <w:rPr>
          <w:rFonts w:cs="Times New Roman"/>
          <w:b w:val="0"/>
          <w:bCs w:val="0"/>
        </w:rPr>
        <w:t>triển</w:t>
      </w:r>
      <w:proofErr w:type="spellEnd"/>
      <w:r w:rsidRPr="00EC57D3">
        <w:rPr>
          <w:rFonts w:cs="Times New Roman"/>
          <w:b w:val="0"/>
          <w:bCs w:val="0"/>
        </w:rPr>
        <w:t xml:space="preserve"> </w:t>
      </w:r>
      <w:proofErr w:type="spellStart"/>
      <w:r w:rsidRPr="00EC57D3">
        <w:rPr>
          <w:rFonts w:cs="Times New Roman"/>
          <w:b w:val="0"/>
          <w:bCs w:val="0"/>
        </w:rPr>
        <w:t>kinh</w:t>
      </w:r>
      <w:proofErr w:type="spellEnd"/>
      <w:r w:rsidRPr="00EC57D3">
        <w:rPr>
          <w:rFonts w:cs="Times New Roman"/>
          <w:b w:val="0"/>
          <w:bCs w:val="0"/>
        </w:rPr>
        <w:t xml:space="preserve"> </w:t>
      </w:r>
      <w:proofErr w:type="spellStart"/>
      <w:r w:rsidRPr="00EC57D3">
        <w:rPr>
          <w:rFonts w:cs="Times New Roman"/>
          <w:b w:val="0"/>
          <w:bCs w:val="0"/>
        </w:rPr>
        <w:t>tế</w:t>
      </w:r>
      <w:proofErr w:type="spellEnd"/>
      <w:r w:rsidRPr="00EC57D3">
        <w:rPr>
          <w:rFonts w:cs="Times New Roman"/>
          <w:b w:val="0"/>
          <w:bCs w:val="0"/>
        </w:rPr>
        <w:t xml:space="preserve"> - </w:t>
      </w:r>
      <w:proofErr w:type="spellStart"/>
      <w:r w:rsidRPr="00EC57D3">
        <w:rPr>
          <w:rFonts w:cs="Times New Roman"/>
          <w:b w:val="0"/>
          <w:bCs w:val="0"/>
        </w:rPr>
        <w:t>xã</w:t>
      </w:r>
      <w:proofErr w:type="spellEnd"/>
      <w:r w:rsidRPr="00EC57D3">
        <w:rPr>
          <w:rFonts w:cs="Times New Roman"/>
          <w:b w:val="0"/>
          <w:bCs w:val="0"/>
        </w:rPr>
        <w:t xml:space="preserve"> </w:t>
      </w:r>
      <w:proofErr w:type="spellStart"/>
      <w:r w:rsidRPr="00EC57D3">
        <w:rPr>
          <w:rFonts w:cs="Times New Roman"/>
          <w:b w:val="0"/>
          <w:bCs w:val="0"/>
        </w:rPr>
        <w:t>hội</w:t>
      </w:r>
      <w:proofErr w:type="spellEnd"/>
      <w:r w:rsidRPr="00EC57D3">
        <w:rPr>
          <w:rFonts w:cs="Times New Roman"/>
          <w:b w:val="0"/>
          <w:bCs w:val="0"/>
        </w:rPr>
        <w:t xml:space="preserve">, cam </w:t>
      </w:r>
      <w:proofErr w:type="spellStart"/>
      <w:r w:rsidRPr="00EC57D3">
        <w:rPr>
          <w:rFonts w:cs="Times New Roman"/>
          <w:b w:val="0"/>
          <w:bCs w:val="0"/>
        </w:rPr>
        <w:t>kết</w:t>
      </w:r>
      <w:proofErr w:type="spellEnd"/>
      <w:r w:rsidRPr="00EC57D3">
        <w:rPr>
          <w:rFonts w:cs="Times New Roman"/>
          <w:b w:val="0"/>
          <w:bCs w:val="0"/>
        </w:rPr>
        <w:t xml:space="preserve"> </w:t>
      </w:r>
      <w:proofErr w:type="spellStart"/>
      <w:r w:rsidRPr="00EC57D3">
        <w:rPr>
          <w:rFonts w:cs="Times New Roman"/>
          <w:b w:val="0"/>
          <w:bCs w:val="0"/>
        </w:rPr>
        <w:t>quốc</w:t>
      </w:r>
      <w:proofErr w:type="spellEnd"/>
      <w:r w:rsidRPr="00EC57D3">
        <w:rPr>
          <w:rFonts w:cs="Times New Roman"/>
          <w:b w:val="0"/>
          <w:bCs w:val="0"/>
        </w:rPr>
        <w:t xml:space="preserve"> </w:t>
      </w:r>
      <w:proofErr w:type="spellStart"/>
      <w:r w:rsidRPr="00EC57D3">
        <w:rPr>
          <w:rFonts w:cs="Times New Roman"/>
          <w:b w:val="0"/>
          <w:bCs w:val="0"/>
        </w:rPr>
        <w:t>tế</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Việt</w:t>
      </w:r>
      <w:proofErr w:type="spellEnd"/>
      <w:r w:rsidRPr="00EC57D3">
        <w:rPr>
          <w:rFonts w:cs="Times New Roman"/>
          <w:b w:val="0"/>
          <w:bCs w:val="0"/>
        </w:rPr>
        <w:t xml:space="preserve"> Nam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lệ</w:t>
      </w:r>
      <w:proofErr w:type="spellEnd"/>
      <w:r w:rsidRPr="00EC57D3">
        <w:rPr>
          <w:rFonts w:cs="Times New Roman"/>
          <w:b w:val="0"/>
          <w:bCs w:val="0"/>
        </w:rPr>
        <w:t xml:space="preserve"> </w:t>
      </w:r>
      <w:proofErr w:type="spellStart"/>
      <w:r w:rsidRPr="00EC57D3">
        <w:rPr>
          <w:rFonts w:cs="Times New Roman"/>
          <w:b w:val="0"/>
          <w:bCs w:val="0"/>
        </w:rPr>
        <w:t>quốc</w:t>
      </w:r>
      <w:proofErr w:type="spellEnd"/>
      <w:r w:rsidRPr="00EC57D3">
        <w:rPr>
          <w:rFonts w:cs="Times New Roman"/>
          <w:b w:val="0"/>
          <w:bCs w:val="0"/>
        </w:rPr>
        <w:t xml:space="preserve"> </w:t>
      </w:r>
      <w:proofErr w:type="spellStart"/>
      <w:r w:rsidRPr="00EC57D3">
        <w:rPr>
          <w:rFonts w:cs="Times New Roman"/>
          <w:b w:val="0"/>
          <w:bCs w:val="0"/>
        </w:rPr>
        <w:t>tế</w:t>
      </w:r>
      <w:proofErr w:type="spellEnd"/>
      <w:r w:rsidRPr="00EC57D3">
        <w:rPr>
          <w:rFonts w:cs="Times New Roman"/>
          <w:b w:val="0"/>
          <w:bCs w:val="0"/>
        </w:rPr>
        <w:t xml:space="preserve"> </w:t>
      </w:r>
      <w:proofErr w:type="spellStart"/>
      <w:r w:rsidRPr="00EC57D3">
        <w:rPr>
          <w:rFonts w:cs="Times New Roman"/>
          <w:b w:val="0"/>
          <w:bCs w:val="0"/>
        </w:rPr>
        <w:t>hiện</w:t>
      </w:r>
      <w:proofErr w:type="spellEnd"/>
      <w:r w:rsidRPr="00EC57D3">
        <w:rPr>
          <w:rFonts w:cs="Times New Roman"/>
          <w:b w:val="0"/>
          <w:bCs w:val="0"/>
        </w:rPr>
        <w:t xml:space="preserve"> nay, </w:t>
      </w:r>
      <w:proofErr w:type="spellStart"/>
      <w:r w:rsidRPr="00EC57D3">
        <w:rPr>
          <w:rFonts w:cs="Times New Roman"/>
          <w:b w:val="0"/>
          <w:bCs w:val="0"/>
        </w:rPr>
        <w:t>cụ</w:t>
      </w:r>
      <w:proofErr w:type="spellEnd"/>
      <w:r w:rsidRPr="00EC57D3">
        <w:rPr>
          <w:rFonts w:cs="Times New Roman"/>
          <w:b w:val="0"/>
          <w:bCs w:val="0"/>
        </w:rPr>
        <w:t xml:space="preserve"> </w:t>
      </w:r>
      <w:proofErr w:type="spellStart"/>
      <w:r w:rsidRPr="00EC57D3">
        <w:rPr>
          <w:rFonts w:cs="Times New Roman"/>
          <w:b w:val="0"/>
          <w:bCs w:val="0"/>
        </w:rPr>
        <w:t>thể</w:t>
      </w:r>
      <w:proofErr w:type="spellEnd"/>
      <w:r w:rsidRPr="00EC57D3">
        <w:rPr>
          <w:rFonts w:cs="Times New Roman"/>
          <w:b w:val="0"/>
          <w:bCs w:val="0"/>
        </w:rPr>
        <w:t>:</w:t>
      </w:r>
    </w:p>
    <w:p w14:paraId="2ED4AE8E" w14:textId="77777777" w:rsidR="00B07475" w:rsidRPr="00EC57D3" w:rsidRDefault="00B07475" w:rsidP="00EC57D3">
      <w:pPr>
        <w:pStyle w:val="Heading2"/>
        <w:tabs>
          <w:tab w:val="left" w:pos="0"/>
          <w:tab w:val="left" w:pos="360"/>
          <w:tab w:val="left" w:pos="1103"/>
        </w:tabs>
        <w:spacing w:before="120" w:line="264" w:lineRule="auto"/>
        <w:ind w:firstLine="618"/>
        <w:jc w:val="both"/>
        <w:rPr>
          <w:rFonts w:cs="Times New Roman"/>
          <w:b w:val="0"/>
          <w:bCs w:val="0"/>
        </w:rPr>
      </w:pPr>
      <w:proofErr w:type="spellStart"/>
      <w:r w:rsidRPr="00EC57D3">
        <w:rPr>
          <w:rFonts w:cs="Times New Roman"/>
          <w:b w:val="0"/>
          <w:bCs w:val="0"/>
        </w:rPr>
        <w:t>Thứ</w:t>
      </w:r>
      <w:proofErr w:type="spellEnd"/>
      <w:r w:rsidRPr="00EC57D3">
        <w:rPr>
          <w:rFonts w:cs="Times New Roman"/>
          <w:b w:val="0"/>
          <w:bCs w:val="0"/>
        </w:rPr>
        <w:t xml:space="preserve"> </w:t>
      </w:r>
      <w:proofErr w:type="spellStart"/>
      <w:r w:rsidRPr="00EC57D3">
        <w:rPr>
          <w:rFonts w:cs="Times New Roman"/>
          <w:b w:val="0"/>
          <w:bCs w:val="0"/>
        </w:rPr>
        <w:t>nhất</w:t>
      </w:r>
      <w:proofErr w:type="spellEnd"/>
      <w:r w:rsidRPr="00EC57D3">
        <w:rPr>
          <w:rFonts w:cs="Times New Roman"/>
          <w:b w:val="0"/>
          <w:bCs w:val="0"/>
        </w:rPr>
        <w:t xml:space="preserve">, </w:t>
      </w:r>
      <w:proofErr w:type="spellStart"/>
      <w:r w:rsidRPr="00EC57D3">
        <w:rPr>
          <w:rFonts w:cs="Times New Roman"/>
          <w:b w:val="0"/>
          <w:bCs w:val="0"/>
        </w:rPr>
        <w:t>đây</w:t>
      </w:r>
      <w:proofErr w:type="spellEnd"/>
      <w:r w:rsidRPr="00EC57D3">
        <w:rPr>
          <w:rFonts w:cs="Times New Roman"/>
          <w:b w:val="0"/>
          <w:bCs w:val="0"/>
        </w:rPr>
        <w:t xml:space="preserve"> </w:t>
      </w:r>
      <w:proofErr w:type="spellStart"/>
      <w:r w:rsidRPr="00EC57D3">
        <w:rPr>
          <w:rFonts w:cs="Times New Roman"/>
          <w:b w:val="0"/>
          <w:bCs w:val="0"/>
        </w:rPr>
        <w:t>là</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cụ</w:t>
      </w:r>
      <w:proofErr w:type="spellEnd"/>
      <w:r w:rsidRPr="00EC57D3">
        <w:rPr>
          <w:rFonts w:cs="Times New Roman"/>
          <w:b w:val="0"/>
          <w:bCs w:val="0"/>
        </w:rPr>
        <w:t xml:space="preserve"> </w:t>
      </w:r>
      <w:proofErr w:type="spellStart"/>
      <w:r w:rsidRPr="00EC57D3">
        <w:rPr>
          <w:rFonts w:cs="Times New Roman"/>
          <w:b w:val="0"/>
          <w:bCs w:val="0"/>
        </w:rPr>
        <w:t>điều</w:t>
      </w:r>
      <w:proofErr w:type="spellEnd"/>
      <w:r w:rsidRPr="00EC57D3">
        <w:rPr>
          <w:rFonts w:cs="Times New Roman"/>
          <w:b w:val="0"/>
          <w:bCs w:val="0"/>
        </w:rPr>
        <w:t xml:space="preserve"> </w:t>
      </w:r>
      <w:proofErr w:type="spellStart"/>
      <w:r w:rsidRPr="00EC57D3">
        <w:rPr>
          <w:rFonts w:cs="Times New Roman"/>
          <w:b w:val="0"/>
          <w:bCs w:val="0"/>
        </w:rPr>
        <w:t>tiết</w:t>
      </w:r>
      <w:proofErr w:type="spellEnd"/>
      <w:r w:rsidRPr="00EC57D3">
        <w:rPr>
          <w:rFonts w:cs="Times New Roman"/>
          <w:b w:val="0"/>
          <w:bCs w:val="0"/>
        </w:rPr>
        <w:t xml:space="preserve"> </w:t>
      </w:r>
      <w:proofErr w:type="spellStart"/>
      <w:r w:rsidRPr="00EC57D3">
        <w:rPr>
          <w:rFonts w:cs="Times New Roman"/>
          <w:b w:val="0"/>
          <w:bCs w:val="0"/>
        </w:rPr>
        <w:t>quan</w:t>
      </w:r>
      <w:proofErr w:type="spellEnd"/>
      <w:r w:rsidRPr="00EC57D3">
        <w:rPr>
          <w:rFonts w:cs="Times New Roman"/>
          <w:b w:val="0"/>
          <w:bCs w:val="0"/>
        </w:rPr>
        <w:t xml:space="preserve"> </w:t>
      </w:r>
      <w:proofErr w:type="spellStart"/>
      <w:r w:rsidRPr="00EC57D3">
        <w:rPr>
          <w:rFonts w:cs="Times New Roman"/>
          <w:b w:val="0"/>
          <w:bCs w:val="0"/>
        </w:rPr>
        <w:t>trọng</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nhằm</w:t>
      </w:r>
      <w:proofErr w:type="spellEnd"/>
      <w:r w:rsidRPr="00EC57D3">
        <w:rPr>
          <w:rFonts w:cs="Times New Roman"/>
          <w:b w:val="0"/>
          <w:bCs w:val="0"/>
        </w:rPr>
        <w:t xml:space="preserve"> </w:t>
      </w:r>
      <w:proofErr w:type="spellStart"/>
      <w:r w:rsidRPr="00EC57D3">
        <w:rPr>
          <w:rFonts w:cs="Times New Roman"/>
          <w:b w:val="0"/>
          <w:bCs w:val="0"/>
        </w:rPr>
        <w:t>cân</w:t>
      </w:r>
      <w:proofErr w:type="spellEnd"/>
      <w:r w:rsidRPr="00EC57D3">
        <w:rPr>
          <w:rFonts w:cs="Times New Roman"/>
          <w:b w:val="0"/>
          <w:bCs w:val="0"/>
        </w:rPr>
        <w:t xml:space="preserve"> </w:t>
      </w:r>
      <w:proofErr w:type="spellStart"/>
      <w:r w:rsidRPr="00EC57D3">
        <w:rPr>
          <w:rFonts w:cs="Times New Roman"/>
          <w:b w:val="0"/>
          <w:bCs w:val="0"/>
        </w:rPr>
        <w:t>bằng</w:t>
      </w:r>
      <w:proofErr w:type="spellEnd"/>
      <w:r w:rsidRPr="00EC57D3">
        <w:rPr>
          <w:rFonts w:cs="Times New Roman"/>
          <w:b w:val="0"/>
          <w:bCs w:val="0"/>
        </w:rPr>
        <w:t xml:space="preserve"> </w:t>
      </w:r>
      <w:proofErr w:type="spellStart"/>
      <w:r w:rsidRPr="00EC57D3">
        <w:rPr>
          <w:rFonts w:cs="Times New Roman"/>
          <w:b w:val="0"/>
          <w:bCs w:val="0"/>
        </w:rPr>
        <w:t>giữa</w:t>
      </w:r>
      <w:proofErr w:type="spellEnd"/>
      <w:r w:rsidRPr="00EC57D3">
        <w:rPr>
          <w:rFonts w:cs="Times New Roman"/>
          <w:b w:val="0"/>
          <w:bCs w:val="0"/>
        </w:rPr>
        <w:t xml:space="preserve"> </w:t>
      </w:r>
      <w:proofErr w:type="spellStart"/>
      <w:r w:rsidRPr="00EC57D3">
        <w:rPr>
          <w:rFonts w:cs="Times New Roman"/>
          <w:b w:val="0"/>
          <w:bCs w:val="0"/>
        </w:rPr>
        <w:t>cạnh</w:t>
      </w:r>
      <w:proofErr w:type="spellEnd"/>
      <w:r w:rsidRPr="00EC57D3">
        <w:rPr>
          <w:rFonts w:cs="Times New Roman"/>
          <w:b w:val="0"/>
          <w:bCs w:val="0"/>
        </w:rPr>
        <w:t xml:space="preserve"> </w:t>
      </w:r>
      <w:proofErr w:type="spellStart"/>
      <w:r w:rsidRPr="00EC57D3">
        <w:rPr>
          <w:rFonts w:cs="Times New Roman"/>
          <w:b w:val="0"/>
          <w:bCs w:val="0"/>
        </w:rPr>
        <w:t>tranh</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phục</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giữa</w:t>
      </w:r>
      <w:proofErr w:type="spellEnd"/>
      <w:r w:rsidRPr="00EC57D3">
        <w:rPr>
          <w:rFonts w:cs="Times New Roman"/>
          <w:b w:val="0"/>
          <w:bCs w:val="0"/>
        </w:rPr>
        <w:t xml:space="preserve"> </w:t>
      </w:r>
      <w:proofErr w:type="spellStart"/>
      <w:r w:rsidRPr="00EC57D3">
        <w:rPr>
          <w:rFonts w:cs="Times New Roman"/>
          <w:b w:val="0"/>
          <w:bCs w:val="0"/>
        </w:rPr>
        <w:t>kinh</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 xml:space="preserve">, </w:t>
      </w:r>
      <w:proofErr w:type="spellStart"/>
      <w:r w:rsidRPr="00EC57D3">
        <w:rPr>
          <w:rFonts w:cs="Times New Roman"/>
          <w:b w:val="0"/>
          <w:bCs w:val="0"/>
        </w:rPr>
        <w:t>giữa</w:t>
      </w:r>
      <w:proofErr w:type="spellEnd"/>
      <w:r w:rsidRPr="00EC57D3">
        <w:rPr>
          <w:rFonts w:cs="Times New Roman"/>
          <w:b w:val="0"/>
          <w:bCs w:val="0"/>
        </w:rPr>
        <w:t xml:space="preserve"> </w:t>
      </w:r>
      <w:proofErr w:type="spellStart"/>
      <w:r w:rsidRPr="00EC57D3">
        <w:rPr>
          <w:rFonts w:cs="Times New Roman"/>
          <w:b w:val="0"/>
          <w:bCs w:val="0"/>
        </w:rPr>
        <w:t>lợi</w:t>
      </w:r>
      <w:proofErr w:type="spellEnd"/>
      <w:r w:rsidRPr="00EC57D3">
        <w:rPr>
          <w:rFonts w:cs="Times New Roman"/>
          <w:b w:val="0"/>
          <w:bCs w:val="0"/>
        </w:rPr>
        <w:t xml:space="preserve"> </w:t>
      </w:r>
      <w:proofErr w:type="spellStart"/>
      <w:r w:rsidRPr="00EC57D3">
        <w:rPr>
          <w:rFonts w:cs="Times New Roman"/>
          <w:b w:val="0"/>
          <w:bCs w:val="0"/>
        </w:rPr>
        <w:t>nhuận</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phát</w:t>
      </w:r>
      <w:proofErr w:type="spellEnd"/>
      <w:r w:rsidRPr="00EC57D3">
        <w:rPr>
          <w:rFonts w:cs="Times New Roman"/>
          <w:b w:val="0"/>
          <w:bCs w:val="0"/>
        </w:rPr>
        <w:t xml:space="preserve"> </w:t>
      </w:r>
      <w:proofErr w:type="spellStart"/>
      <w:r w:rsidRPr="00EC57D3">
        <w:rPr>
          <w:rFonts w:cs="Times New Roman"/>
          <w:b w:val="0"/>
          <w:bCs w:val="0"/>
        </w:rPr>
        <w:t>triển</w:t>
      </w:r>
      <w:proofErr w:type="spellEnd"/>
      <w:r w:rsidRPr="00EC57D3">
        <w:rPr>
          <w:rFonts w:cs="Times New Roman"/>
          <w:b w:val="0"/>
          <w:bCs w:val="0"/>
        </w:rPr>
        <w:t xml:space="preserve"> </w:t>
      </w:r>
      <w:proofErr w:type="spellStart"/>
      <w:r w:rsidRPr="00EC57D3">
        <w:rPr>
          <w:rFonts w:cs="Times New Roman"/>
          <w:b w:val="0"/>
          <w:bCs w:val="0"/>
        </w:rPr>
        <w:t>kinh</w:t>
      </w:r>
      <w:proofErr w:type="spellEnd"/>
      <w:r w:rsidRPr="00EC57D3">
        <w:rPr>
          <w:rFonts w:cs="Times New Roman"/>
          <w:b w:val="0"/>
          <w:bCs w:val="0"/>
        </w:rPr>
        <w:t xml:space="preserve"> </w:t>
      </w:r>
      <w:proofErr w:type="spellStart"/>
      <w:r w:rsidRPr="00EC57D3">
        <w:rPr>
          <w:rFonts w:cs="Times New Roman"/>
          <w:b w:val="0"/>
          <w:bCs w:val="0"/>
        </w:rPr>
        <w:t>tế</w:t>
      </w:r>
      <w:proofErr w:type="spellEnd"/>
      <w:r w:rsidRPr="00EC57D3">
        <w:rPr>
          <w:rFonts w:cs="Times New Roman"/>
          <w:b w:val="0"/>
          <w:bCs w:val="0"/>
        </w:rPr>
        <w:t xml:space="preserve"> - </w:t>
      </w:r>
      <w:proofErr w:type="spellStart"/>
      <w:r w:rsidRPr="00EC57D3">
        <w:rPr>
          <w:rFonts w:cs="Times New Roman"/>
          <w:b w:val="0"/>
          <w:bCs w:val="0"/>
        </w:rPr>
        <w:t>xã</w:t>
      </w:r>
      <w:proofErr w:type="spellEnd"/>
      <w:r w:rsidRPr="00EC57D3">
        <w:rPr>
          <w:rFonts w:cs="Times New Roman"/>
          <w:b w:val="0"/>
          <w:bCs w:val="0"/>
        </w:rPr>
        <w:t xml:space="preserve"> </w:t>
      </w:r>
      <w:proofErr w:type="spellStart"/>
      <w:r w:rsidRPr="00EC57D3">
        <w:rPr>
          <w:rFonts w:cs="Times New Roman"/>
          <w:b w:val="0"/>
          <w:bCs w:val="0"/>
        </w:rPr>
        <w:t>hội</w:t>
      </w:r>
      <w:proofErr w:type="spellEnd"/>
      <w:r w:rsidRPr="00EC57D3">
        <w:rPr>
          <w:rFonts w:cs="Times New Roman"/>
          <w:b w:val="0"/>
          <w:bCs w:val="0"/>
        </w:rPr>
        <w:t xml:space="preserve">. </w:t>
      </w:r>
      <w:proofErr w:type="spellStart"/>
      <w:r w:rsidRPr="00EC57D3">
        <w:rPr>
          <w:rFonts w:cs="Times New Roman"/>
          <w:b w:val="0"/>
          <w:bCs w:val="0"/>
        </w:rPr>
        <w:t>Để</w:t>
      </w:r>
      <w:proofErr w:type="spellEnd"/>
      <w:r w:rsidRPr="00EC57D3">
        <w:rPr>
          <w:rFonts w:cs="Times New Roman"/>
          <w:b w:val="0"/>
          <w:bCs w:val="0"/>
        </w:rPr>
        <w:t xml:space="preserve"> </w:t>
      </w:r>
      <w:proofErr w:type="spellStart"/>
      <w:r w:rsidRPr="00EC57D3">
        <w:rPr>
          <w:rFonts w:cs="Times New Roman"/>
          <w:b w:val="0"/>
          <w:bCs w:val="0"/>
        </w:rPr>
        <w:t>bảo</w:t>
      </w:r>
      <w:proofErr w:type="spellEnd"/>
      <w:r w:rsidRPr="00EC57D3">
        <w:rPr>
          <w:rFonts w:cs="Times New Roman"/>
          <w:b w:val="0"/>
          <w:bCs w:val="0"/>
        </w:rPr>
        <w:t xml:space="preserve"> </w:t>
      </w:r>
      <w:proofErr w:type="spellStart"/>
      <w:r w:rsidRPr="00EC57D3">
        <w:rPr>
          <w:rFonts w:cs="Times New Roman"/>
          <w:b w:val="0"/>
          <w:bCs w:val="0"/>
        </w:rPr>
        <w:t>đảm</w:t>
      </w:r>
      <w:proofErr w:type="spellEnd"/>
      <w:r w:rsidRPr="00EC57D3">
        <w:rPr>
          <w:rFonts w:cs="Times New Roman"/>
          <w:b w:val="0"/>
          <w:bCs w:val="0"/>
        </w:rPr>
        <w:t xml:space="preserve"> </w:t>
      </w:r>
      <w:proofErr w:type="spellStart"/>
      <w:r w:rsidRPr="00EC57D3">
        <w:rPr>
          <w:rFonts w:cs="Times New Roman"/>
          <w:b w:val="0"/>
          <w:bCs w:val="0"/>
        </w:rPr>
        <w:t>tính</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bằng</w:t>
      </w:r>
      <w:proofErr w:type="spellEnd"/>
      <w:r w:rsidRPr="00EC57D3">
        <w:rPr>
          <w:rFonts w:cs="Times New Roman"/>
          <w:b w:val="0"/>
          <w:bCs w:val="0"/>
        </w:rPr>
        <w:t xml:space="preserve">, </w:t>
      </w:r>
      <w:proofErr w:type="spellStart"/>
      <w:r w:rsidRPr="00EC57D3">
        <w:rPr>
          <w:rFonts w:cs="Times New Roman"/>
          <w:b w:val="0"/>
          <w:bCs w:val="0"/>
        </w:rPr>
        <w:t>minh</w:t>
      </w:r>
      <w:proofErr w:type="spellEnd"/>
      <w:r w:rsidRPr="00EC57D3">
        <w:rPr>
          <w:rFonts w:cs="Times New Roman"/>
          <w:b w:val="0"/>
          <w:bCs w:val="0"/>
        </w:rPr>
        <w:t xml:space="preserve"> </w:t>
      </w:r>
      <w:proofErr w:type="spellStart"/>
      <w:r w:rsidRPr="00EC57D3">
        <w:rPr>
          <w:rFonts w:cs="Times New Roman"/>
          <w:b w:val="0"/>
          <w:bCs w:val="0"/>
        </w:rPr>
        <w:t>bạch</w:t>
      </w:r>
      <w:proofErr w:type="spellEnd"/>
      <w:r w:rsidRPr="00EC57D3">
        <w:rPr>
          <w:rFonts w:cs="Times New Roman"/>
          <w:b w:val="0"/>
          <w:bCs w:val="0"/>
        </w:rPr>
        <w:t xml:space="preserve"> </w:t>
      </w:r>
      <w:proofErr w:type="spellStart"/>
      <w:r w:rsidRPr="00EC57D3">
        <w:rPr>
          <w:rFonts w:cs="Times New Roman"/>
          <w:b w:val="0"/>
          <w:bCs w:val="0"/>
        </w:rPr>
        <w:t>trong</w:t>
      </w:r>
      <w:proofErr w:type="spellEnd"/>
      <w:r w:rsidRPr="00EC57D3">
        <w:rPr>
          <w:rFonts w:cs="Times New Roman"/>
          <w:b w:val="0"/>
          <w:bCs w:val="0"/>
        </w:rPr>
        <w:t xml:space="preserve"> </w:t>
      </w:r>
      <w:proofErr w:type="spellStart"/>
      <w:r w:rsidRPr="00EC57D3">
        <w:rPr>
          <w:rFonts w:cs="Times New Roman"/>
          <w:b w:val="0"/>
          <w:bCs w:val="0"/>
        </w:rPr>
        <w:t>đóng</w:t>
      </w:r>
      <w:proofErr w:type="spellEnd"/>
      <w:r w:rsidRPr="00EC57D3">
        <w:rPr>
          <w:rFonts w:cs="Times New Roman"/>
          <w:b w:val="0"/>
          <w:bCs w:val="0"/>
        </w:rPr>
        <w:t xml:space="preserve"> </w:t>
      </w:r>
      <w:proofErr w:type="spellStart"/>
      <w:r w:rsidRPr="00EC57D3">
        <w:rPr>
          <w:rFonts w:cs="Times New Roman"/>
          <w:b w:val="0"/>
          <w:bCs w:val="0"/>
        </w:rPr>
        <w:t>góp</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phải</w:t>
      </w:r>
      <w:proofErr w:type="spellEnd"/>
      <w:r w:rsidRPr="00EC57D3">
        <w:rPr>
          <w:rFonts w:cs="Times New Roman"/>
          <w:b w:val="0"/>
          <w:bCs w:val="0"/>
        </w:rPr>
        <w:t xml:space="preserve"> </w:t>
      </w:r>
      <w:proofErr w:type="spellStart"/>
      <w:r w:rsidRPr="00EC57D3">
        <w:rPr>
          <w:rFonts w:cs="Times New Roman"/>
          <w:b w:val="0"/>
          <w:bCs w:val="0"/>
        </w:rPr>
        <w:t>thành</w:t>
      </w:r>
      <w:proofErr w:type="spellEnd"/>
      <w:r w:rsidRPr="00EC57D3">
        <w:rPr>
          <w:rFonts w:cs="Times New Roman"/>
          <w:b w:val="0"/>
          <w:bCs w:val="0"/>
        </w:rPr>
        <w:t xml:space="preserve"> </w:t>
      </w:r>
      <w:proofErr w:type="spellStart"/>
      <w:r w:rsidRPr="00EC57D3">
        <w:rPr>
          <w:rFonts w:cs="Times New Roman"/>
          <w:b w:val="0"/>
          <w:bCs w:val="0"/>
        </w:rPr>
        <w:t>lập</w:t>
      </w:r>
      <w:proofErr w:type="spellEnd"/>
      <w:r w:rsidRPr="00EC57D3">
        <w:rPr>
          <w:rFonts w:cs="Times New Roman"/>
          <w:b w:val="0"/>
          <w:bCs w:val="0"/>
        </w:rPr>
        <w:t xml:space="preserve"> </w:t>
      </w:r>
      <w:proofErr w:type="spellStart"/>
      <w:r w:rsidRPr="00EC57D3">
        <w:rPr>
          <w:rFonts w:cs="Times New Roman"/>
          <w:b w:val="0"/>
          <w:bCs w:val="0"/>
        </w:rPr>
        <w:t>tổ</w:t>
      </w:r>
      <w:proofErr w:type="spellEnd"/>
      <w:r w:rsidRPr="00EC57D3">
        <w:rPr>
          <w:rFonts w:cs="Times New Roman"/>
          <w:b w:val="0"/>
          <w:bCs w:val="0"/>
        </w:rPr>
        <w:t xml:space="preserve"> </w:t>
      </w:r>
      <w:proofErr w:type="spellStart"/>
      <w:r w:rsidRPr="00EC57D3">
        <w:rPr>
          <w:rFonts w:cs="Times New Roman"/>
          <w:b w:val="0"/>
          <w:bCs w:val="0"/>
        </w:rPr>
        <w:t>chức</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trung</w:t>
      </w:r>
      <w:proofErr w:type="spellEnd"/>
      <w:r w:rsidRPr="00EC57D3">
        <w:rPr>
          <w:rFonts w:cs="Times New Roman"/>
          <w:b w:val="0"/>
          <w:bCs w:val="0"/>
        </w:rPr>
        <w:t xml:space="preserve"> </w:t>
      </w:r>
      <w:proofErr w:type="spellStart"/>
      <w:r w:rsidRPr="00EC57D3">
        <w:rPr>
          <w:rFonts w:cs="Times New Roman"/>
          <w:b w:val="0"/>
          <w:bCs w:val="0"/>
        </w:rPr>
        <w:t>gian</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để</w:t>
      </w:r>
      <w:proofErr w:type="spellEnd"/>
      <w:r w:rsidRPr="00EC57D3">
        <w:rPr>
          <w:rFonts w:cs="Times New Roman"/>
          <w:b w:val="0"/>
          <w:bCs w:val="0"/>
        </w:rPr>
        <w:t xml:space="preserve"> </w:t>
      </w:r>
      <w:proofErr w:type="spellStart"/>
      <w:r w:rsidRPr="00EC57D3">
        <w:rPr>
          <w:rFonts w:cs="Times New Roman"/>
          <w:b w:val="0"/>
          <w:bCs w:val="0"/>
        </w:rPr>
        <w:t>quản</w:t>
      </w:r>
      <w:proofErr w:type="spellEnd"/>
      <w:r w:rsidRPr="00EC57D3">
        <w:rPr>
          <w:rFonts w:cs="Times New Roman"/>
          <w:b w:val="0"/>
          <w:bCs w:val="0"/>
        </w:rPr>
        <w:t xml:space="preserve"> </w:t>
      </w:r>
      <w:proofErr w:type="spellStart"/>
      <w:r w:rsidRPr="00EC57D3">
        <w:rPr>
          <w:rFonts w:cs="Times New Roman"/>
          <w:b w:val="0"/>
          <w:bCs w:val="0"/>
        </w:rPr>
        <w:t>lý</w:t>
      </w:r>
      <w:proofErr w:type="spellEnd"/>
      <w:r w:rsidRPr="00EC57D3">
        <w:rPr>
          <w:rFonts w:cs="Times New Roman"/>
          <w:b w:val="0"/>
          <w:bCs w:val="0"/>
        </w:rPr>
        <w:t xml:space="preserve"> </w:t>
      </w:r>
      <w:proofErr w:type="spellStart"/>
      <w:r w:rsidRPr="00EC57D3">
        <w:rPr>
          <w:rFonts w:cs="Times New Roman"/>
          <w:b w:val="0"/>
          <w:bCs w:val="0"/>
        </w:rPr>
        <w:t>sử</w:t>
      </w:r>
      <w:proofErr w:type="spellEnd"/>
      <w:r w:rsidRPr="00EC57D3">
        <w:rPr>
          <w:rFonts w:cs="Times New Roman"/>
          <w:b w:val="0"/>
          <w:bCs w:val="0"/>
        </w:rPr>
        <w:t xml:space="preserve"> </w:t>
      </w:r>
      <w:proofErr w:type="spellStart"/>
      <w:r w:rsidRPr="00EC57D3">
        <w:rPr>
          <w:rFonts w:cs="Times New Roman"/>
          <w:b w:val="0"/>
          <w:bCs w:val="0"/>
        </w:rPr>
        <w:t>dụng</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khoản</w:t>
      </w:r>
      <w:proofErr w:type="spellEnd"/>
      <w:r w:rsidRPr="00EC57D3">
        <w:rPr>
          <w:rFonts w:cs="Times New Roman"/>
          <w:b w:val="0"/>
          <w:bCs w:val="0"/>
        </w:rPr>
        <w:t xml:space="preserve"> </w:t>
      </w:r>
      <w:proofErr w:type="spellStart"/>
      <w:r w:rsidRPr="00EC57D3">
        <w:rPr>
          <w:rFonts w:cs="Times New Roman"/>
          <w:b w:val="0"/>
          <w:bCs w:val="0"/>
        </w:rPr>
        <w:t>đóng</w:t>
      </w:r>
      <w:proofErr w:type="spellEnd"/>
      <w:r w:rsidRPr="00EC57D3">
        <w:rPr>
          <w:rFonts w:cs="Times New Roman"/>
          <w:b w:val="0"/>
          <w:bCs w:val="0"/>
        </w:rPr>
        <w:t xml:space="preserve"> </w:t>
      </w:r>
      <w:proofErr w:type="spellStart"/>
      <w:r w:rsidRPr="00EC57D3">
        <w:rPr>
          <w:rFonts w:cs="Times New Roman"/>
          <w:b w:val="0"/>
          <w:bCs w:val="0"/>
        </w:rPr>
        <w:t>góp</w:t>
      </w:r>
      <w:proofErr w:type="spellEnd"/>
      <w:r w:rsidRPr="00EC57D3">
        <w:rPr>
          <w:rFonts w:cs="Times New Roman"/>
          <w:b w:val="0"/>
          <w:bCs w:val="0"/>
        </w:rPr>
        <w:t xml:space="preserve"> </w:t>
      </w:r>
      <w:proofErr w:type="spellStart"/>
      <w:r w:rsidRPr="00EC57D3">
        <w:rPr>
          <w:rFonts w:cs="Times New Roman"/>
          <w:b w:val="0"/>
          <w:bCs w:val="0"/>
        </w:rPr>
        <w:t>này</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dài</w:t>
      </w:r>
      <w:proofErr w:type="spellEnd"/>
      <w:r w:rsidRPr="00EC57D3">
        <w:rPr>
          <w:rFonts w:cs="Times New Roman"/>
          <w:b w:val="0"/>
          <w:bCs w:val="0"/>
        </w:rPr>
        <w:t xml:space="preserve"> </w:t>
      </w:r>
      <w:proofErr w:type="spellStart"/>
      <w:r w:rsidRPr="00EC57D3">
        <w:rPr>
          <w:rFonts w:cs="Times New Roman"/>
          <w:b w:val="0"/>
          <w:bCs w:val="0"/>
        </w:rPr>
        <w:t>hạn</w:t>
      </w:r>
      <w:proofErr w:type="spellEnd"/>
      <w:r w:rsidRPr="00EC57D3">
        <w:rPr>
          <w:rFonts w:cs="Times New Roman"/>
          <w:b w:val="0"/>
          <w:bCs w:val="0"/>
        </w:rPr>
        <w:t xml:space="preserve">, </w:t>
      </w:r>
      <w:proofErr w:type="spellStart"/>
      <w:r w:rsidRPr="00EC57D3">
        <w:rPr>
          <w:rFonts w:cs="Times New Roman"/>
          <w:b w:val="0"/>
          <w:bCs w:val="0"/>
        </w:rPr>
        <w:t>việc</w:t>
      </w:r>
      <w:proofErr w:type="spellEnd"/>
      <w:r w:rsidRPr="00EC57D3">
        <w:rPr>
          <w:rFonts w:cs="Times New Roman"/>
          <w:b w:val="0"/>
          <w:bCs w:val="0"/>
        </w:rPr>
        <w:t xml:space="preserve"> </w:t>
      </w:r>
      <w:proofErr w:type="spellStart"/>
      <w:r w:rsidRPr="00EC57D3">
        <w:rPr>
          <w:rFonts w:cs="Times New Roman"/>
          <w:b w:val="0"/>
          <w:bCs w:val="0"/>
        </w:rPr>
        <w:t>tiếp</w:t>
      </w:r>
      <w:proofErr w:type="spellEnd"/>
      <w:r w:rsidRPr="00EC57D3">
        <w:rPr>
          <w:rFonts w:cs="Times New Roman"/>
          <w:b w:val="0"/>
          <w:bCs w:val="0"/>
        </w:rPr>
        <w:t xml:space="preserve"> </w:t>
      </w:r>
      <w:proofErr w:type="spellStart"/>
      <w:r w:rsidRPr="00EC57D3">
        <w:rPr>
          <w:rFonts w:cs="Times New Roman"/>
          <w:b w:val="0"/>
          <w:bCs w:val="0"/>
        </w:rPr>
        <w:t>tục</w:t>
      </w:r>
      <w:proofErr w:type="spellEnd"/>
      <w:r w:rsidRPr="00EC57D3">
        <w:rPr>
          <w:rFonts w:cs="Times New Roman"/>
          <w:b w:val="0"/>
          <w:bCs w:val="0"/>
        </w:rPr>
        <w:t xml:space="preserve"> </w:t>
      </w:r>
      <w:proofErr w:type="spellStart"/>
      <w:r w:rsidRPr="00EC57D3">
        <w:rPr>
          <w:rFonts w:cs="Times New Roman"/>
          <w:b w:val="0"/>
          <w:bCs w:val="0"/>
        </w:rPr>
        <w:t>duy</w:t>
      </w:r>
      <w:proofErr w:type="spellEnd"/>
      <w:r w:rsidRPr="00EC57D3">
        <w:rPr>
          <w:rFonts w:cs="Times New Roman"/>
          <w:b w:val="0"/>
          <w:bCs w:val="0"/>
        </w:rPr>
        <w:t xml:space="preserve"> </w:t>
      </w:r>
      <w:proofErr w:type="spellStart"/>
      <w:r w:rsidRPr="00EC57D3">
        <w:rPr>
          <w:rFonts w:cs="Times New Roman"/>
          <w:b w:val="0"/>
          <w:bCs w:val="0"/>
        </w:rPr>
        <w:t>trì</w:t>
      </w:r>
      <w:proofErr w:type="spellEnd"/>
      <w:r w:rsidRPr="00EC57D3">
        <w:rPr>
          <w:rFonts w:cs="Times New Roman"/>
          <w:b w:val="0"/>
          <w:bCs w:val="0"/>
        </w:rPr>
        <w:t xml:space="preserve"> </w:t>
      </w:r>
      <w:proofErr w:type="spellStart"/>
      <w:r w:rsidRPr="00EC57D3">
        <w:rPr>
          <w:rFonts w:cs="Times New Roman"/>
          <w:b w:val="0"/>
          <w:bCs w:val="0"/>
        </w:rPr>
        <w:t>cơ</w:t>
      </w:r>
      <w:proofErr w:type="spellEnd"/>
      <w:r w:rsidRPr="00EC57D3">
        <w:rPr>
          <w:rFonts w:cs="Times New Roman"/>
          <w:b w:val="0"/>
          <w:bCs w:val="0"/>
        </w:rPr>
        <w:t xml:space="preserve"> </w:t>
      </w:r>
      <w:proofErr w:type="spellStart"/>
      <w:r w:rsidRPr="00EC57D3">
        <w:rPr>
          <w:rFonts w:cs="Times New Roman"/>
          <w:b w:val="0"/>
          <w:bCs w:val="0"/>
        </w:rPr>
        <w:t>chế</w:t>
      </w:r>
      <w:proofErr w:type="spellEnd"/>
      <w:r w:rsidRPr="00EC57D3">
        <w:rPr>
          <w:rFonts w:cs="Times New Roman"/>
          <w:b w:val="0"/>
          <w:bCs w:val="0"/>
        </w:rPr>
        <w:t xml:space="preserve"> </w:t>
      </w:r>
      <w:proofErr w:type="spellStart"/>
      <w:r w:rsidRPr="00EC57D3">
        <w:rPr>
          <w:rFonts w:cs="Times New Roman"/>
          <w:b w:val="0"/>
          <w:bCs w:val="0"/>
        </w:rPr>
        <w:t>chủ</w:t>
      </w:r>
      <w:proofErr w:type="spellEnd"/>
      <w:r w:rsidRPr="00EC57D3">
        <w:rPr>
          <w:rFonts w:cs="Times New Roman"/>
          <w:b w:val="0"/>
          <w:bCs w:val="0"/>
        </w:rPr>
        <w:t xml:space="preserve"> </w:t>
      </w:r>
      <w:proofErr w:type="spellStart"/>
      <w:r w:rsidRPr="00EC57D3">
        <w:rPr>
          <w:rFonts w:cs="Times New Roman"/>
          <w:b w:val="0"/>
          <w:bCs w:val="0"/>
        </w:rPr>
        <w:t>động</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kinh</w:t>
      </w:r>
      <w:proofErr w:type="spellEnd"/>
      <w:r w:rsidRPr="00EC57D3">
        <w:rPr>
          <w:rFonts w:cs="Times New Roman"/>
          <w:b w:val="0"/>
          <w:bCs w:val="0"/>
        </w:rPr>
        <w:t xml:space="preserve"> </w:t>
      </w:r>
      <w:proofErr w:type="spellStart"/>
      <w:r w:rsidRPr="00EC57D3">
        <w:rPr>
          <w:rFonts w:cs="Times New Roman"/>
          <w:b w:val="0"/>
          <w:bCs w:val="0"/>
        </w:rPr>
        <w:t>phí</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sẽ</w:t>
      </w:r>
      <w:proofErr w:type="spellEnd"/>
      <w:r w:rsidRPr="00EC57D3">
        <w:rPr>
          <w:rFonts w:cs="Times New Roman"/>
          <w:b w:val="0"/>
          <w:bCs w:val="0"/>
        </w:rPr>
        <w:t xml:space="preserve"> </w:t>
      </w:r>
      <w:proofErr w:type="spellStart"/>
      <w:r w:rsidRPr="00EC57D3">
        <w:rPr>
          <w:rFonts w:cs="Times New Roman"/>
          <w:b w:val="0"/>
          <w:bCs w:val="0"/>
        </w:rPr>
        <w:t>đảm</w:t>
      </w:r>
      <w:proofErr w:type="spellEnd"/>
      <w:r w:rsidRPr="00EC57D3">
        <w:rPr>
          <w:rFonts w:cs="Times New Roman"/>
          <w:b w:val="0"/>
          <w:bCs w:val="0"/>
        </w:rPr>
        <w:t xml:space="preserve"> </w:t>
      </w:r>
      <w:proofErr w:type="spellStart"/>
      <w:r w:rsidRPr="00EC57D3">
        <w:rPr>
          <w:rFonts w:cs="Times New Roman"/>
          <w:b w:val="0"/>
          <w:bCs w:val="0"/>
        </w:rPr>
        <w:t>bảo</w:t>
      </w:r>
      <w:proofErr w:type="spellEnd"/>
      <w:r w:rsidRPr="00EC57D3">
        <w:rPr>
          <w:rFonts w:cs="Times New Roman"/>
          <w:b w:val="0"/>
          <w:bCs w:val="0"/>
        </w:rPr>
        <w:t xml:space="preserve"> </w:t>
      </w:r>
      <w:proofErr w:type="spellStart"/>
      <w:r w:rsidRPr="00EC57D3">
        <w:rPr>
          <w:rFonts w:cs="Times New Roman"/>
          <w:b w:val="0"/>
          <w:bCs w:val="0"/>
        </w:rPr>
        <w:t>tính</w:t>
      </w:r>
      <w:proofErr w:type="spellEnd"/>
      <w:r w:rsidRPr="00EC57D3">
        <w:rPr>
          <w:rFonts w:cs="Times New Roman"/>
          <w:b w:val="0"/>
          <w:bCs w:val="0"/>
        </w:rPr>
        <w:t xml:space="preserve"> </w:t>
      </w:r>
      <w:proofErr w:type="spellStart"/>
      <w:r w:rsidRPr="00EC57D3">
        <w:rPr>
          <w:rFonts w:cs="Times New Roman"/>
          <w:b w:val="0"/>
          <w:bCs w:val="0"/>
        </w:rPr>
        <w:t>linh</w:t>
      </w:r>
      <w:proofErr w:type="spellEnd"/>
      <w:r w:rsidRPr="00EC57D3">
        <w:rPr>
          <w:rFonts w:cs="Times New Roman"/>
          <w:b w:val="0"/>
          <w:bCs w:val="0"/>
        </w:rPr>
        <w:t xml:space="preserve"> </w:t>
      </w:r>
      <w:proofErr w:type="spellStart"/>
      <w:r w:rsidRPr="00EC57D3">
        <w:rPr>
          <w:rFonts w:cs="Times New Roman"/>
          <w:b w:val="0"/>
          <w:bCs w:val="0"/>
        </w:rPr>
        <w:t>hoạt</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kịp</w:t>
      </w:r>
      <w:proofErr w:type="spellEnd"/>
      <w:r w:rsidRPr="00EC57D3">
        <w:rPr>
          <w:rFonts w:cs="Times New Roman"/>
          <w:b w:val="0"/>
          <w:bCs w:val="0"/>
        </w:rPr>
        <w:t xml:space="preserve"> </w:t>
      </w:r>
      <w:proofErr w:type="spellStart"/>
      <w:r w:rsidRPr="00EC57D3">
        <w:rPr>
          <w:rFonts w:cs="Times New Roman"/>
          <w:b w:val="0"/>
          <w:bCs w:val="0"/>
        </w:rPr>
        <w:t>thời</w:t>
      </w:r>
      <w:proofErr w:type="spellEnd"/>
      <w:r w:rsidRPr="00EC57D3">
        <w:rPr>
          <w:rFonts w:cs="Times New Roman"/>
          <w:b w:val="0"/>
          <w:bCs w:val="0"/>
        </w:rPr>
        <w:t xml:space="preserve"> </w:t>
      </w:r>
      <w:proofErr w:type="spellStart"/>
      <w:r w:rsidRPr="00EC57D3">
        <w:rPr>
          <w:rFonts w:cs="Times New Roman"/>
          <w:b w:val="0"/>
          <w:bCs w:val="0"/>
        </w:rPr>
        <w:t>trong</w:t>
      </w:r>
      <w:proofErr w:type="spellEnd"/>
      <w:r w:rsidRPr="00EC57D3">
        <w:rPr>
          <w:rFonts w:cs="Times New Roman"/>
          <w:b w:val="0"/>
          <w:bCs w:val="0"/>
        </w:rPr>
        <w:t xml:space="preserve"> </w:t>
      </w:r>
      <w:proofErr w:type="spellStart"/>
      <w:r w:rsidRPr="00EC57D3">
        <w:rPr>
          <w:rFonts w:cs="Times New Roman"/>
          <w:b w:val="0"/>
          <w:bCs w:val="0"/>
        </w:rPr>
        <w:t>việc</w:t>
      </w:r>
      <w:proofErr w:type="spellEnd"/>
      <w:r w:rsidRPr="00EC57D3">
        <w:rPr>
          <w:rFonts w:cs="Times New Roman"/>
          <w:b w:val="0"/>
          <w:bCs w:val="0"/>
        </w:rPr>
        <w:t xml:space="preserve"> </w:t>
      </w:r>
      <w:proofErr w:type="spellStart"/>
      <w:r w:rsidRPr="00EC57D3">
        <w:rPr>
          <w:rFonts w:cs="Times New Roman"/>
          <w:b w:val="0"/>
          <w:bCs w:val="0"/>
        </w:rPr>
        <w:t>triển</w:t>
      </w:r>
      <w:proofErr w:type="spellEnd"/>
      <w:r w:rsidRPr="00EC57D3">
        <w:rPr>
          <w:rFonts w:cs="Times New Roman"/>
          <w:b w:val="0"/>
          <w:bCs w:val="0"/>
        </w:rPr>
        <w:t xml:space="preserve"> </w:t>
      </w:r>
      <w:proofErr w:type="spellStart"/>
      <w:r w:rsidRPr="00EC57D3">
        <w:rPr>
          <w:rFonts w:cs="Times New Roman"/>
          <w:b w:val="0"/>
          <w:bCs w:val="0"/>
        </w:rPr>
        <w:t>khai</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hoạt</w:t>
      </w:r>
      <w:proofErr w:type="spellEnd"/>
      <w:r w:rsidRPr="00EC57D3">
        <w:rPr>
          <w:rFonts w:cs="Times New Roman"/>
          <w:b w:val="0"/>
          <w:bCs w:val="0"/>
        </w:rPr>
        <w:t xml:space="preserve"> </w:t>
      </w:r>
      <w:proofErr w:type="spellStart"/>
      <w:r w:rsidRPr="00EC57D3">
        <w:rPr>
          <w:rFonts w:cs="Times New Roman"/>
          <w:b w:val="0"/>
          <w:bCs w:val="0"/>
        </w:rPr>
        <w:t>động</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 xml:space="preserve"> ở </w:t>
      </w:r>
      <w:proofErr w:type="spellStart"/>
      <w:r w:rsidRPr="00EC57D3">
        <w:rPr>
          <w:rFonts w:cs="Times New Roman"/>
          <w:b w:val="0"/>
          <w:bCs w:val="0"/>
        </w:rPr>
        <w:t>vùng</w:t>
      </w:r>
      <w:proofErr w:type="spellEnd"/>
      <w:r w:rsidRPr="00EC57D3">
        <w:rPr>
          <w:rFonts w:cs="Times New Roman"/>
          <w:b w:val="0"/>
          <w:bCs w:val="0"/>
        </w:rPr>
        <w:t xml:space="preserve"> </w:t>
      </w:r>
      <w:proofErr w:type="spellStart"/>
      <w:r w:rsidRPr="00EC57D3">
        <w:rPr>
          <w:rFonts w:cs="Times New Roman"/>
          <w:b w:val="0"/>
          <w:bCs w:val="0"/>
        </w:rPr>
        <w:t>sâu</w:t>
      </w:r>
      <w:proofErr w:type="spellEnd"/>
      <w:r w:rsidRPr="00EC57D3">
        <w:rPr>
          <w:rFonts w:cs="Times New Roman"/>
          <w:b w:val="0"/>
          <w:bCs w:val="0"/>
        </w:rPr>
        <w:t xml:space="preserve">, </w:t>
      </w:r>
      <w:proofErr w:type="spellStart"/>
      <w:r w:rsidRPr="00EC57D3">
        <w:rPr>
          <w:rFonts w:cs="Times New Roman"/>
          <w:b w:val="0"/>
          <w:bCs w:val="0"/>
        </w:rPr>
        <w:t>vùng</w:t>
      </w:r>
      <w:proofErr w:type="spellEnd"/>
      <w:r w:rsidRPr="00EC57D3">
        <w:rPr>
          <w:rFonts w:cs="Times New Roman"/>
          <w:b w:val="0"/>
          <w:bCs w:val="0"/>
        </w:rPr>
        <w:t xml:space="preserve"> </w:t>
      </w:r>
      <w:proofErr w:type="spellStart"/>
      <w:r w:rsidRPr="00EC57D3">
        <w:rPr>
          <w:rFonts w:cs="Times New Roman"/>
          <w:b w:val="0"/>
          <w:bCs w:val="0"/>
        </w:rPr>
        <w:t>xa</w:t>
      </w:r>
      <w:proofErr w:type="spellEnd"/>
      <w:r w:rsidRPr="00EC57D3">
        <w:rPr>
          <w:rFonts w:cs="Times New Roman"/>
          <w:b w:val="0"/>
          <w:bCs w:val="0"/>
        </w:rPr>
        <w:t xml:space="preserve">, </w:t>
      </w:r>
      <w:proofErr w:type="spellStart"/>
      <w:r w:rsidRPr="00EC57D3">
        <w:rPr>
          <w:rFonts w:cs="Times New Roman"/>
          <w:b w:val="0"/>
          <w:bCs w:val="0"/>
        </w:rPr>
        <w:t>biên</w:t>
      </w:r>
      <w:proofErr w:type="spellEnd"/>
      <w:r w:rsidRPr="00EC57D3">
        <w:rPr>
          <w:rFonts w:cs="Times New Roman"/>
          <w:b w:val="0"/>
          <w:bCs w:val="0"/>
        </w:rPr>
        <w:t xml:space="preserve"> </w:t>
      </w:r>
      <w:proofErr w:type="spellStart"/>
      <w:r w:rsidRPr="00EC57D3">
        <w:rPr>
          <w:rFonts w:cs="Times New Roman"/>
          <w:b w:val="0"/>
          <w:bCs w:val="0"/>
        </w:rPr>
        <w:t>giới</w:t>
      </w:r>
      <w:proofErr w:type="spellEnd"/>
      <w:r w:rsidRPr="00EC57D3">
        <w:rPr>
          <w:rFonts w:cs="Times New Roman"/>
          <w:b w:val="0"/>
          <w:bCs w:val="0"/>
        </w:rPr>
        <w:t xml:space="preserve">, </w:t>
      </w:r>
      <w:proofErr w:type="spellStart"/>
      <w:r w:rsidRPr="00EC57D3">
        <w:rPr>
          <w:rFonts w:cs="Times New Roman"/>
          <w:b w:val="0"/>
          <w:bCs w:val="0"/>
        </w:rPr>
        <w:t>hải</w:t>
      </w:r>
      <w:proofErr w:type="spellEnd"/>
      <w:r w:rsidRPr="00EC57D3">
        <w:rPr>
          <w:rFonts w:cs="Times New Roman"/>
          <w:b w:val="0"/>
          <w:bCs w:val="0"/>
        </w:rPr>
        <w:t xml:space="preserve"> </w:t>
      </w:r>
      <w:proofErr w:type="spellStart"/>
      <w:r w:rsidRPr="00EC57D3">
        <w:rPr>
          <w:rFonts w:cs="Times New Roman"/>
          <w:b w:val="0"/>
          <w:bCs w:val="0"/>
        </w:rPr>
        <w:t>đảo</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khu</w:t>
      </w:r>
      <w:proofErr w:type="spellEnd"/>
      <w:r w:rsidRPr="00EC57D3">
        <w:rPr>
          <w:rFonts w:cs="Times New Roman"/>
          <w:b w:val="0"/>
          <w:bCs w:val="0"/>
        </w:rPr>
        <w:t xml:space="preserve"> </w:t>
      </w:r>
      <w:proofErr w:type="spellStart"/>
      <w:r w:rsidRPr="00EC57D3">
        <w:rPr>
          <w:rFonts w:cs="Times New Roman"/>
          <w:b w:val="0"/>
          <w:bCs w:val="0"/>
        </w:rPr>
        <w:t>vực</w:t>
      </w:r>
      <w:proofErr w:type="spellEnd"/>
      <w:r w:rsidRPr="00EC57D3">
        <w:rPr>
          <w:rFonts w:cs="Times New Roman"/>
          <w:b w:val="0"/>
          <w:bCs w:val="0"/>
        </w:rPr>
        <w:t xml:space="preserve"> </w:t>
      </w:r>
      <w:proofErr w:type="spellStart"/>
      <w:r w:rsidRPr="00EC57D3">
        <w:rPr>
          <w:rFonts w:cs="Times New Roman"/>
          <w:b w:val="0"/>
          <w:bCs w:val="0"/>
        </w:rPr>
        <w:t>kinh</w:t>
      </w:r>
      <w:proofErr w:type="spellEnd"/>
      <w:r w:rsidRPr="00EC57D3">
        <w:rPr>
          <w:rFonts w:cs="Times New Roman"/>
          <w:b w:val="0"/>
          <w:bCs w:val="0"/>
        </w:rPr>
        <w:t xml:space="preserve"> </w:t>
      </w:r>
      <w:proofErr w:type="spellStart"/>
      <w:r w:rsidRPr="00EC57D3">
        <w:rPr>
          <w:rFonts w:cs="Times New Roman"/>
          <w:b w:val="0"/>
          <w:bCs w:val="0"/>
        </w:rPr>
        <w:t>tế</w:t>
      </w:r>
      <w:proofErr w:type="spellEnd"/>
      <w:r w:rsidRPr="00EC57D3">
        <w:rPr>
          <w:rFonts w:cs="Times New Roman"/>
          <w:b w:val="0"/>
          <w:bCs w:val="0"/>
        </w:rPr>
        <w:t xml:space="preserve"> - </w:t>
      </w:r>
      <w:proofErr w:type="spellStart"/>
      <w:r w:rsidRPr="00EC57D3">
        <w:rPr>
          <w:rFonts w:cs="Times New Roman"/>
          <w:b w:val="0"/>
          <w:bCs w:val="0"/>
        </w:rPr>
        <w:t>xã</w:t>
      </w:r>
      <w:proofErr w:type="spellEnd"/>
      <w:r w:rsidRPr="00EC57D3">
        <w:rPr>
          <w:rFonts w:cs="Times New Roman"/>
          <w:b w:val="0"/>
          <w:bCs w:val="0"/>
        </w:rPr>
        <w:t xml:space="preserve"> </w:t>
      </w:r>
      <w:proofErr w:type="spellStart"/>
      <w:r w:rsidRPr="00EC57D3">
        <w:rPr>
          <w:rFonts w:cs="Times New Roman"/>
          <w:b w:val="0"/>
          <w:bCs w:val="0"/>
        </w:rPr>
        <w:t>hội</w:t>
      </w:r>
      <w:proofErr w:type="spellEnd"/>
      <w:r w:rsidRPr="00EC57D3">
        <w:rPr>
          <w:rFonts w:cs="Times New Roman"/>
          <w:b w:val="0"/>
          <w:bCs w:val="0"/>
        </w:rPr>
        <w:t xml:space="preserve"> </w:t>
      </w:r>
      <w:proofErr w:type="spellStart"/>
      <w:r w:rsidRPr="00EC57D3">
        <w:rPr>
          <w:rFonts w:cs="Times New Roman"/>
          <w:b w:val="0"/>
          <w:bCs w:val="0"/>
        </w:rPr>
        <w:t>đặc</w:t>
      </w:r>
      <w:proofErr w:type="spellEnd"/>
      <w:r w:rsidRPr="00EC57D3">
        <w:rPr>
          <w:rFonts w:cs="Times New Roman"/>
          <w:b w:val="0"/>
          <w:bCs w:val="0"/>
        </w:rPr>
        <w:t xml:space="preserve"> </w:t>
      </w:r>
      <w:proofErr w:type="spellStart"/>
      <w:r w:rsidRPr="00EC57D3">
        <w:rPr>
          <w:rFonts w:cs="Times New Roman"/>
          <w:b w:val="0"/>
          <w:bCs w:val="0"/>
        </w:rPr>
        <w:t>biệt</w:t>
      </w:r>
      <w:proofErr w:type="spellEnd"/>
      <w:r w:rsidRPr="00EC57D3">
        <w:rPr>
          <w:rFonts w:cs="Times New Roman"/>
          <w:b w:val="0"/>
          <w:bCs w:val="0"/>
        </w:rPr>
        <w:t xml:space="preserve"> </w:t>
      </w:r>
      <w:proofErr w:type="spellStart"/>
      <w:r w:rsidRPr="00EC57D3">
        <w:rPr>
          <w:rFonts w:cs="Times New Roman"/>
          <w:b w:val="0"/>
          <w:bCs w:val="0"/>
        </w:rPr>
        <w:t>khó</w:t>
      </w:r>
      <w:proofErr w:type="spellEnd"/>
      <w:r w:rsidRPr="00EC57D3">
        <w:rPr>
          <w:rFonts w:cs="Times New Roman"/>
          <w:b w:val="0"/>
          <w:bCs w:val="0"/>
        </w:rPr>
        <w:t xml:space="preserve"> </w:t>
      </w:r>
      <w:proofErr w:type="spellStart"/>
      <w:r w:rsidRPr="00EC57D3">
        <w:rPr>
          <w:rFonts w:cs="Times New Roman"/>
          <w:b w:val="0"/>
          <w:bCs w:val="0"/>
        </w:rPr>
        <w:t>khăn</w:t>
      </w:r>
      <w:proofErr w:type="spellEnd"/>
      <w:r w:rsidRPr="00EC57D3">
        <w:rPr>
          <w:rFonts w:cs="Times New Roman"/>
          <w:b w:val="0"/>
          <w:bCs w:val="0"/>
        </w:rPr>
        <w:t>.</w:t>
      </w:r>
    </w:p>
    <w:p w14:paraId="30394332" w14:textId="77777777" w:rsidR="00B07475" w:rsidRPr="00EC57D3" w:rsidRDefault="00B07475" w:rsidP="00EC57D3">
      <w:pPr>
        <w:pStyle w:val="Heading2"/>
        <w:tabs>
          <w:tab w:val="left" w:pos="0"/>
          <w:tab w:val="left" w:pos="360"/>
          <w:tab w:val="left" w:pos="1103"/>
        </w:tabs>
        <w:spacing w:before="120" w:line="264" w:lineRule="auto"/>
        <w:ind w:firstLine="618"/>
        <w:jc w:val="both"/>
        <w:rPr>
          <w:rFonts w:cs="Times New Roman"/>
          <w:b w:val="0"/>
          <w:bCs w:val="0"/>
        </w:rPr>
      </w:pPr>
      <w:proofErr w:type="spellStart"/>
      <w:r w:rsidRPr="00EC57D3">
        <w:rPr>
          <w:rFonts w:cs="Times New Roman"/>
          <w:b w:val="0"/>
          <w:bCs w:val="0"/>
        </w:rPr>
        <w:t>Thứ</w:t>
      </w:r>
      <w:proofErr w:type="spellEnd"/>
      <w:r w:rsidRPr="00EC57D3">
        <w:rPr>
          <w:rFonts w:cs="Times New Roman"/>
          <w:b w:val="0"/>
          <w:bCs w:val="0"/>
        </w:rPr>
        <w:t xml:space="preserve"> </w:t>
      </w:r>
      <w:proofErr w:type="spellStart"/>
      <w:r w:rsidRPr="00EC57D3">
        <w:rPr>
          <w:rFonts w:cs="Times New Roman"/>
          <w:b w:val="0"/>
          <w:bCs w:val="0"/>
        </w:rPr>
        <w:t>hai</w:t>
      </w:r>
      <w:proofErr w:type="spellEnd"/>
      <w:r w:rsidRPr="00EC57D3">
        <w:rPr>
          <w:rFonts w:cs="Times New Roman"/>
          <w:b w:val="0"/>
          <w:bCs w:val="0"/>
        </w:rPr>
        <w:t xml:space="preserve">, </w:t>
      </w:r>
      <w:proofErr w:type="spellStart"/>
      <w:r w:rsidRPr="00EC57D3">
        <w:rPr>
          <w:rFonts w:cs="Times New Roman"/>
          <w:b w:val="0"/>
          <w:bCs w:val="0"/>
        </w:rPr>
        <w:t>đóng</w:t>
      </w:r>
      <w:proofErr w:type="spellEnd"/>
      <w:r w:rsidRPr="00EC57D3">
        <w:rPr>
          <w:rFonts w:cs="Times New Roman"/>
          <w:b w:val="0"/>
          <w:bCs w:val="0"/>
        </w:rPr>
        <w:t xml:space="preserve"> </w:t>
      </w:r>
      <w:proofErr w:type="spellStart"/>
      <w:r w:rsidRPr="00EC57D3">
        <w:rPr>
          <w:rFonts w:cs="Times New Roman"/>
          <w:b w:val="0"/>
          <w:bCs w:val="0"/>
        </w:rPr>
        <w:t>góp</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các</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cho</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là</w:t>
      </w:r>
      <w:proofErr w:type="spellEnd"/>
      <w:r w:rsidRPr="00EC57D3">
        <w:rPr>
          <w:rFonts w:cs="Times New Roman"/>
          <w:b w:val="0"/>
          <w:bCs w:val="0"/>
        </w:rPr>
        <w:t xml:space="preserve"> </w:t>
      </w:r>
      <w:proofErr w:type="spellStart"/>
      <w:r w:rsidRPr="00EC57D3">
        <w:rPr>
          <w:rFonts w:cs="Times New Roman"/>
          <w:b w:val="0"/>
          <w:bCs w:val="0"/>
        </w:rPr>
        <w:t>một</w:t>
      </w:r>
      <w:proofErr w:type="spellEnd"/>
      <w:r w:rsidRPr="00EC57D3">
        <w:rPr>
          <w:rFonts w:cs="Times New Roman"/>
          <w:b w:val="0"/>
          <w:bCs w:val="0"/>
        </w:rPr>
        <w:t xml:space="preserve"> </w:t>
      </w:r>
      <w:proofErr w:type="spellStart"/>
      <w:r w:rsidRPr="00EC57D3">
        <w:rPr>
          <w:rFonts w:cs="Times New Roman"/>
          <w:b w:val="0"/>
          <w:bCs w:val="0"/>
        </w:rPr>
        <w:t>hình</w:t>
      </w:r>
      <w:proofErr w:type="spellEnd"/>
      <w:r w:rsidRPr="00EC57D3">
        <w:rPr>
          <w:rFonts w:cs="Times New Roman"/>
          <w:b w:val="0"/>
          <w:bCs w:val="0"/>
        </w:rPr>
        <w:t xml:space="preserve"> </w:t>
      </w:r>
      <w:proofErr w:type="spellStart"/>
      <w:r w:rsidRPr="00EC57D3">
        <w:rPr>
          <w:rFonts w:cs="Times New Roman"/>
          <w:b w:val="0"/>
          <w:bCs w:val="0"/>
        </w:rPr>
        <w:t>thức</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nghiệp</w:t>
      </w:r>
      <w:proofErr w:type="spellEnd"/>
      <w:r w:rsidRPr="00EC57D3">
        <w:rPr>
          <w:rFonts w:cs="Times New Roman"/>
          <w:b w:val="0"/>
          <w:bCs w:val="0"/>
        </w:rPr>
        <w:t xml:space="preserve"> </w:t>
      </w:r>
      <w:proofErr w:type="spellStart"/>
      <w:r w:rsidRPr="00EC57D3">
        <w:rPr>
          <w:rFonts w:cs="Times New Roman"/>
          <w:b w:val="0"/>
          <w:bCs w:val="0"/>
        </w:rPr>
        <w:t>cùng</w:t>
      </w:r>
      <w:proofErr w:type="spellEnd"/>
      <w:r w:rsidRPr="00EC57D3">
        <w:rPr>
          <w:rFonts w:cs="Times New Roman"/>
          <w:b w:val="0"/>
          <w:bCs w:val="0"/>
        </w:rPr>
        <w:t xml:space="preserve"> </w:t>
      </w:r>
      <w:proofErr w:type="spellStart"/>
      <w:r w:rsidRPr="00EC57D3">
        <w:rPr>
          <w:rFonts w:cs="Times New Roman"/>
          <w:b w:val="0"/>
          <w:bCs w:val="0"/>
        </w:rPr>
        <w:t>làm</w:t>
      </w:r>
      <w:proofErr w:type="spellEnd"/>
      <w:r w:rsidRPr="00EC57D3">
        <w:rPr>
          <w:rFonts w:cs="Times New Roman"/>
          <w:b w:val="0"/>
          <w:bCs w:val="0"/>
        </w:rPr>
        <w:t xml:space="preserve">, </w:t>
      </w:r>
      <w:proofErr w:type="spellStart"/>
      <w:r w:rsidRPr="00EC57D3">
        <w:rPr>
          <w:rFonts w:cs="Times New Roman"/>
          <w:b w:val="0"/>
          <w:bCs w:val="0"/>
        </w:rPr>
        <w:t>kết</w:t>
      </w:r>
      <w:proofErr w:type="spellEnd"/>
      <w:r w:rsidRPr="00EC57D3">
        <w:rPr>
          <w:rFonts w:cs="Times New Roman"/>
          <w:b w:val="0"/>
          <w:bCs w:val="0"/>
        </w:rPr>
        <w:t xml:space="preserve"> </w:t>
      </w:r>
      <w:proofErr w:type="spellStart"/>
      <w:r w:rsidRPr="00EC57D3">
        <w:rPr>
          <w:rFonts w:cs="Times New Roman"/>
          <w:b w:val="0"/>
          <w:bCs w:val="0"/>
        </w:rPr>
        <w:t>hợp</w:t>
      </w:r>
      <w:proofErr w:type="spellEnd"/>
      <w:r w:rsidRPr="00EC57D3">
        <w:rPr>
          <w:rFonts w:cs="Times New Roman"/>
          <w:b w:val="0"/>
          <w:bCs w:val="0"/>
        </w:rPr>
        <w:t xml:space="preserve"> chia </w:t>
      </w:r>
      <w:proofErr w:type="spellStart"/>
      <w:r w:rsidRPr="00EC57D3">
        <w:rPr>
          <w:rFonts w:cs="Times New Roman"/>
          <w:b w:val="0"/>
          <w:bCs w:val="0"/>
        </w:rPr>
        <w:t>sẻ</w:t>
      </w:r>
      <w:proofErr w:type="spellEnd"/>
      <w:r w:rsidRPr="00EC57D3">
        <w:rPr>
          <w:rFonts w:cs="Times New Roman"/>
          <w:b w:val="0"/>
          <w:bCs w:val="0"/>
        </w:rPr>
        <w:t xml:space="preserve"> </w:t>
      </w:r>
      <w:proofErr w:type="spellStart"/>
      <w:r w:rsidRPr="00EC57D3">
        <w:rPr>
          <w:rFonts w:cs="Times New Roman"/>
          <w:b w:val="0"/>
          <w:bCs w:val="0"/>
        </w:rPr>
        <w:t>trách</w:t>
      </w:r>
      <w:proofErr w:type="spellEnd"/>
      <w:r w:rsidRPr="00EC57D3">
        <w:rPr>
          <w:rFonts w:cs="Times New Roman"/>
          <w:b w:val="0"/>
          <w:bCs w:val="0"/>
        </w:rPr>
        <w:t xml:space="preserve"> </w:t>
      </w:r>
      <w:proofErr w:type="spellStart"/>
      <w:r w:rsidRPr="00EC57D3">
        <w:rPr>
          <w:rFonts w:cs="Times New Roman"/>
          <w:b w:val="0"/>
          <w:bCs w:val="0"/>
        </w:rPr>
        <w:t>nhiệm</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tài</w:t>
      </w:r>
      <w:proofErr w:type="spellEnd"/>
      <w:r w:rsidRPr="00EC57D3">
        <w:rPr>
          <w:rFonts w:cs="Times New Roman"/>
          <w:b w:val="0"/>
          <w:bCs w:val="0"/>
        </w:rPr>
        <w:t xml:space="preserve"> </w:t>
      </w:r>
      <w:proofErr w:type="spellStart"/>
      <w:r w:rsidRPr="00EC57D3">
        <w:rPr>
          <w:rFonts w:cs="Times New Roman"/>
          <w:b w:val="0"/>
          <w:bCs w:val="0"/>
        </w:rPr>
        <w:t>chính</w:t>
      </w:r>
      <w:proofErr w:type="spellEnd"/>
      <w:r w:rsidRPr="00EC57D3">
        <w:rPr>
          <w:rFonts w:cs="Times New Roman"/>
          <w:b w:val="0"/>
          <w:bCs w:val="0"/>
        </w:rPr>
        <w:t xml:space="preserve"> </w:t>
      </w:r>
      <w:proofErr w:type="spellStart"/>
      <w:r w:rsidRPr="00EC57D3">
        <w:rPr>
          <w:rFonts w:cs="Times New Roman"/>
          <w:b w:val="0"/>
          <w:bCs w:val="0"/>
        </w:rPr>
        <w:t>để</w:t>
      </w:r>
      <w:proofErr w:type="spellEnd"/>
      <w:r w:rsidRPr="00EC57D3">
        <w:rPr>
          <w:rFonts w:cs="Times New Roman"/>
          <w:b w:val="0"/>
          <w:bCs w:val="0"/>
        </w:rPr>
        <w:t xml:space="preserve"> </w:t>
      </w:r>
      <w:proofErr w:type="spellStart"/>
      <w:r w:rsidRPr="00EC57D3">
        <w:rPr>
          <w:rFonts w:cs="Times New Roman"/>
          <w:b w:val="0"/>
          <w:bCs w:val="0"/>
        </w:rPr>
        <w:t>hỗ</w:t>
      </w:r>
      <w:proofErr w:type="spellEnd"/>
      <w:r w:rsidRPr="00EC57D3">
        <w:rPr>
          <w:rFonts w:cs="Times New Roman"/>
          <w:b w:val="0"/>
          <w:bCs w:val="0"/>
        </w:rPr>
        <w:t xml:space="preserve"> </w:t>
      </w:r>
      <w:proofErr w:type="spellStart"/>
      <w:r w:rsidRPr="00EC57D3">
        <w:rPr>
          <w:rFonts w:cs="Times New Roman"/>
          <w:b w:val="0"/>
          <w:bCs w:val="0"/>
        </w:rPr>
        <w:t>trợ</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w:t>
      </w:r>
    </w:p>
    <w:p w14:paraId="1FD3A531" w14:textId="77777777" w:rsidR="00B07475" w:rsidRPr="00EC57D3" w:rsidRDefault="00B07475" w:rsidP="00EC57D3">
      <w:pPr>
        <w:pStyle w:val="Heading2"/>
        <w:tabs>
          <w:tab w:val="left" w:pos="0"/>
          <w:tab w:val="left" w:pos="360"/>
          <w:tab w:val="left" w:pos="1103"/>
        </w:tabs>
        <w:spacing w:before="120" w:line="264" w:lineRule="auto"/>
        <w:ind w:firstLine="618"/>
        <w:jc w:val="both"/>
        <w:rPr>
          <w:rFonts w:cs="Times New Roman"/>
          <w:b w:val="0"/>
          <w:bCs w:val="0"/>
        </w:rPr>
      </w:pPr>
      <w:proofErr w:type="spellStart"/>
      <w:r w:rsidRPr="00EC57D3">
        <w:rPr>
          <w:rFonts w:cs="Times New Roman"/>
          <w:b w:val="0"/>
          <w:bCs w:val="0"/>
        </w:rPr>
        <w:t>Thứ</w:t>
      </w:r>
      <w:proofErr w:type="spellEnd"/>
      <w:r w:rsidRPr="00EC57D3">
        <w:rPr>
          <w:rFonts w:cs="Times New Roman"/>
          <w:b w:val="0"/>
          <w:bCs w:val="0"/>
        </w:rPr>
        <w:t xml:space="preserve"> </w:t>
      </w:r>
      <w:proofErr w:type="spellStart"/>
      <w:r w:rsidRPr="00EC57D3">
        <w:rPr>
          <w:rFonts w:cs="Times New Roman"/>
          <w:b w:val="0"/>
          <w:bCs w:val="0"/>
        </w:rPr>
        <w:t>ba</w:t>
      </w:r>
      <w:proofErr w:type="spellEnd"/>
      <w:r w:rsidRPr="00EC57D3">
        <w:rPr>
          <w:rFonts w:cs="Times New Roman"/>
          <w:b w:val="0"/>
          <w:bCs w:val="0"/>
        </w:rPr>
        <w:t xml:space="preserve">, </w:t>
      </w:r>
      <w:proofErr w:type="spellStart"/>
      <w:r w:rsidRPr="00EC57D3">
        <w:rPr>
          <w:rFonts w:cs="Times New Roman"/>
          <w:b w:val="0"/>
          <w:bCs w:val="0"/>
        </w:rPr>
        <w:t>việc</w:t>
      </w:r>
      <w:proofErr w:type="spellEnd"/>
      <w:r w:rsidRPr="00EC57D3">
        <w:rPr>
          <w:rFonts w:cs="Times New Roman"/>
          <w:b w:val="0"/>
          <w:bCs w:val="0"/>
        </w:rPr>
        <w:t xml:space="preserve"> </w:t>
      </w:r>
      <w:proofErr w:type="spellStart"/>
      <w:r w:rsidRPr="00EC57D3">
        <w:rPr>
          <w:rFonts w:cs="Times New Roman"/>
          <w:b w:val="0"/>
          <w:bCs w:val="0"/>
        </w:rPr>
        <w:t>quy</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cơ</w:t>
      </w:r>
      <w:proofErr w:type="spellEnd"/>
      <w:r w:rsidRPr="00EC57D3">
        <w:rPr>
          <w:rFonts w:cs="Times New Roman"/>
          <w:b w:val="0"/>
          <w:bCs w:val="0"/>
        </w:rPr>
        <w:t xml:space="preserve"> </w:t>
      </w:r>
      <w:proofErr w:type="spellStart"/>
      <w:r w:rsidRPr="00EC57D3">
        <w:rPr>
          <w:rFonts w:cs="Times New Roman"/>
          <w:b w:val="0"/>
          <w:bCs w:val="0"/>
        </w:rPr>
        <w:t>chế</w:t>
      </w:r>
      <w:proofErr w:type="spellEnd"/>
      <w:r w:rsidRPr="00EC57D3">
        <w:rPr>
          <w:rFonts w:cs="Times New Roman"/>
          <w:b w:val="0"/>
          <w:bCs w:val="0"/>
        </w:rPr>
        <w:t xml:space="preserve"> </w:t>
      </w:r>
      <w:proofErr w:type="spellStart"/>
      <w:r w:rsidRPr="00EC57D3">
        <w:rPr>
          <w:rFonts w:cs="Times New Roman"/>
          <w:b w:val="0"/>
          <w:bCs w:val="0"/>
        </w:rPr>
        <w:t>cung</w:t>
      </w:r>
      <w:proofErr w:type="spellEnd"/>
      <w:r w:rsidRPr="00EC57D3">
        <w:rPr>
          <w:rFonts w:cs="Times New Roman"/>
          <w:b w:val="0"/>
          <w:bCs w:val="0"/>
        </w:rPr>
        <w:t xml:space="preserve"> </w:t>
      </w:r>
      <w:proofErr w:type="spellStart"/>
      <w:r w:rsidRPr="00EC57D3">
        <w:rPr>
          <w:rFonts w:cs="Times New Roman"/>
          <w:b w:val="0"/>
          <w:bCs w:val="0"/>
        </w:rPr>
        <w:t>cấp</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trên</w:t>
      </w:r>
      <w:proofErr w:type="spellEnd"/>
      <w:r w:rsidRPr="00EC57D3">
        <w:rPr>
          <w:rFonts w:cs="Times New Roman"/>
          <w:b w:val="0"/>
          <w:bCs w:val="0"/>
        </w:rPr>
        <w:t xml:space="preserve"> </w:t>
      </w:r>
      <w:proofErr w:type="spellStart"/>
      <w:r w:rsidRPr="00EC57D3">
        <w:rPr>
          <w:rFonts w:cs="Times New Roman"/>
          <w:b w:val="0"/>
          <w:bCs w:val="0"/>
        </w:rPr>
        <w:t>cơ</w:t>
      </w:r>
      <w:proofErr w:type="spellEnd"/>
      <w:r w:rsidRPr="00EC57D3">
        <w:rPr>
          <w:rFonts w:cs="Times New Roman"/>
          <w:b w:val="0"/>
          <w:bCs w:val="0"/>
        </w:rPr>
        <w:t xml:space="preserve"> </w:t>
      </w:r>
      <w:proofErr w:type="spellStart"/>
      <w:r w:rsidRPr="00EC57D3">
        <w:rPr>
          <w:rFonts w:cs="Times New Roman"/>
          <w:b w:val="0"/>
          <w:bCs w:val="0"/>
        </w:rPr>
        <w:t>sở</w:t>
      </w:r>
      <w:proofErr w:type="spellEnd"/>
      <w:r w:rsidRPr="00EC57D3">
        <w:rPr>
          <w:rFonts w:cs="Times New Roman"/>
          <w:b w:val="0"/>
          <w:bCs w:val="0"/>
        </w:rPr>
        <w:t xml:space="preserve"> </w:t>
      </w:r>
      <w:proofErr w:type="spellStart"/>
      <w:r w:rsidRPr="00EC57D3">
        <w:rPr>
          <w:rFonts w:cs="Times New Roman"/>
          <w:b w:val="0"/>
          <w:bCs w:val="0"/>
        </w:rPr>
        <w:t>đóng</w:t>
      </w:r>
      <w:proofErr w:type="spellEnd"/>
      <w:r w:rsidRPr="00EC57D3">
        <w:rPr>
          <w:rFonts w:cs="Times New Roman"/>
          <w:b w:val="0"/>
          <w:bCs w:val="0"/>
        </w:rPr>
        <w:t xml:space="preserve"> </w:t>
      </w:r>
      <w:proofErr w:type="spellStart"/>
      <w:r w:rsidRPr="00EC57D3">
        <w:rPr>
          <w:rFonts w:cs="Times New Roman"/>
          <w:b w:val="0"/>
          <w:bCs w:val="0"/>
        </w:rPr>
        <w:t>góp</w:t>
      </w:r>
      <w:proofErr w:type="spellEnd"/>
      <w:r w:rsidRPr="00EC57D3">
        <w:rPr>
          <w:rFonts w:cs="Times New Roman"/>
          <w:b w:val="0"/>
          <w:bCs w:val="0"/>
        </w:rPr>
        <w:t xml:space="preserve"> </w:t>
      </w:r>
      <w:proofErr w:type="spellStart"/>
      <w:r w:rsidRPr="00EC57D3">
        <w:rPr>
          <w:rFonts w:cs="Times New Roman"/>
          <w:b w:val="0"/>
          <w:bCs w:val="0"/>
        </w:rPr>
        <w:t>từ</w:t>
      </w:r>
      <w:proofErr w:type="spellEnd"/>
      <w:r w:rsidRPr="00EC57D3">
        <w:rPr>
          <w:rFonts w:cs="Times New Roman"/>
          <w:b w:val="0"/>
          <w:bCs w:val="0"/>
        </w:rPr>
        <w:t xml:space="preserve"> </w:t>
      </w:r>
      <w:proofErr w:type="spellStart"/>
      <w:r w:rsidRPr="00EC57D3">
        <w:rPr>
          <w:rFonts w:cs="Times New Roman"/>
          <w:b w:val="0"/>
          <w:bCs w:val="0"/>
        </w:rPr>
        <w:t>doanh</w:t>
      </w:r>
      <w:proofErr w:type="spellEnd"/>
      <w:r w:rsidRPr="00EC57D3">
        <w:rPr>
          <w:rFonts w:cs="Times New Roman"/>
          <w:b w:val="0"/>
          <w:bCs w:val="0"/>
        </w:rPr>
        <w:t xml:space="preserve"> </w:t>
      </w:r>
      <w:proofErr w:type="spellStart"/>
      <w:r w:rsidRPr="00EC57D3">
        <w:rPr>
          <w:rFonts w:cs="Times New Roman"/>
          <w:b w:val="0"/>
          <w:bCs w:val="0"/>
        </w:rPr>
        <w:t>thu</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vào</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nhằm</w:t>
      </w:r>
      <w:proofErr w:type="spellEnd"/>
      <w:r w:rsidRPr="00EC57D3">
        <w:rPr>
          <w:rFonts w:cs="Times New Roman"/>
          <w:b w:val="0"/>
          <w:bCs w:val="0"/>
        </w:rPr>
        <w:t xml:space="preserve"> </w:t>
      </w:r>
      <w:proofErr w:type="spellStart"/>
      <w:r w:rsidRPr="00EC57D3">
        <w:rPr>
          <w:rFonts w:cs="Times New Roman"/>
          <w:b w:val="0"/>
          <w:bCs w:val="0"/>
        </w:rPr>
        <w:t>đáp</w:t>
      </w:r>
      <w:proofErr w:type="spellEnd"/>
      <w:r w:rsidRPr="00EC57D3">
        <w:rPr>
          <w:rFonts w:cs="Times New Roman"/>
          <w:b w:val="0"/>
          <w:bCs w:val="0"/>
        </w:rPr>
        <w:t xml:space="preserve"> </w:t>
      </w:r>
      <w:proofErr w:type="spellStart"/>
      <w:r w:rsidRPr="00EC57D3">
        <w:rPr>
          <w:rFonts w:cs="Times New Roman"/>
          <w:b w:val="0"/>
          <w:bCs w:val="0"/>
        </w:rPr>
        <w:t>ứng</w:t>
      </w:r>
      <w:proofErr w:type="spellEnd"/>
      <w:r w:rsidRPr="00EC57D3">
        <w:rPr>
          <w:rFonts w:cs="Times New Roman"/>
          <w:b w:val="0"/>
          <w:bCs w:val="0"/>
        </w:rPr>
        <w:t xml:space="preserve"> cam </w:t>
      </w:r>
      <w:proofErr w:type="spellStart"/>
      <w:r w:rsidRPr="00EC57D3">
        <w:rPr>
          <w:rFonts w:cs="Times New Roman"/>
          <w:b w:val="0"/>
          <w:bCs w:val="0"/>
        </w:rPr>
        <w:t>kết</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Việt</w:t>
      </w:r>
      <w:proofErr w:type="spellEnd"/>
      <w:r w:rsidRPr="00EC57D3">
        <w:rPr>
          <w:rFonts w:cs="Times New Roman"/>
          <w:b w:val="0"/>
          <w:bCs w:val="0"/>
        </w:rPr>
        <w:t xml:space="preserve"> Nam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quản</w:t>
      </w:r>
      <w:proofErr w:type="spellEnd"/>
      <w:r w:rsidRPr="00EC57D3">
        <w:rPr>
          <w:rFonts w:cs="Times New Roman"/>
          <w:b w:val="0"/>
          <w:bCs w:val="0"/>
        </w:rPr>
        <w:t xml:space="preserve"> </w:t>
      </w:r>
      <w:proofErr w:type="spellStart"/>
      <w:r w:rsidRPr="00EC57D3">
        <w:rPr>
          <w:rFonts w:cs="Times New Roman"/>
          <w:b w:val="0"/>
          <w:bCs w:val="0"/>
        </w:rPr>
        <w:t>lý</w:t>
      </w:r>
      <w:proofErr w:type="spellEnd"/>
      <w:r w:rsidRPr="00EC57D3">
        <w:rPr>
          <w:rFonts w:cs="Times New Roman"/>
          <w:b w:val="0"/>
          <w:bCs w:val="0"/>
        </w:rPr>
        <w:t xml:space="preserve"> </w:t>
      </w:r>
      <w:proofErr w:type="spellStart"/>
      <w:r w:rsidRPr="00EC57D3">
        <w:rPr>
          <w:rFonts w:cs="Times New Roman"/>
          <w:b w:val="0"/>
          <w:bCs w:val="0"/>
        </w:rPr>
        <w:lastRenderedPageBreak/>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công</w:t>
      </w:r>
      <w:proofErr w:type="spellEnd"/>
      <w:r w:rsidRPr="00EC57D3">
        <w:rPr>
          <w:rFonts w:cs="Times New Roman"/>
          <w:b w:val="0"/>
          <w:bCs w:val="0"/>
        </w:rPr>
        <w:t xml:space="preserve"> </w:t>
      </w:r>
      <w:proofErr w:type="spellStart"/>
      <w:r w:rsidRPr="00EC57D3">
        <w:rPr>
          <w:rFonts w:cs="Times New Roman"/>
          <w:b w:val="0"/>
          <w:bCs w:val="0"/>
        </w:rPr>
        <w:t>ích</w:t>
      </w:r>
      <w:proofErr w:type="spellEnd"/>
      <w:r w:rsidRPr="00EC57D3">
        <w:rPr>
          <w:rFonts w:cs="Times New Roman"/>
          <w:b w:val="0"/>
          <w:bCs w:val="0"/>
        </w:rPr>
        <w:t xml:space="preserve"> </w:t>
      </w:r>
      <w:proofErr w:type="spellStart"/>
      <w:r w:rsidRPr="00EC57D3">
        <w:rPr>
          <w:rFonts w:cs="Times New Roman"/>
          <w:b w:val="0"/>
          <w:bCs w:val="0"/>
        </w:rPr>
        <w:t>khi</w:t>
      </w:r>
      <w:proofErr w:type="spellEnd"/>
      <w:r w:rsidRPr="00EC57D3">
        <w:rPr>
          <w:rFonts w:cs="Times New Roman"/>
          <w:b w:val="0"/>
          <w:bCs w:val="0"/>
        </w:rPr>
        <w:t xml:space="preserve"> </w:t>
      </w:r>
      <w:proofErr w:type="spellStart"/>
      <w:r w:rsidRPr="00EC57D3">
        <w:rPr>
          <w:rFonts w:cs="Times New Roman"/>
          <w:b w:val="0"/>
          <w:bCs w:val="0"/>
        </w:rPr>
        <w:t>Việt</w:t>
      </w:r>
      <w:proofErr w:type="spellEnd"/>
      <w:r w:rsidRPr="00EC57D3">
        <w:rPr>
          <w:rFonts w:cs="Times New Roman"/>
          <w:b w:val="0"/>
          <w:bCs w:val="0"/>
        </w:rPr>
        <w:t xml:space="preserve"> Nam </w:t>
      </w:r>
      <w:proofErr w:type="spellStart"/>
      <w:r w:rsidRPr="00EC57D3">
        <w:rPr>
          <w:rFonts w:cs="Times New Roman"/>
          <w:b w:val="0"/>
          <w:bCs w:val="0"/>
        </w:rPr>
        <w:t>gia</w:t>
      </w:r>
      <w:proofErr w:type="spellEnd"/>
      <w:r w:rsidRPr="00EC57D3">
        <w:rPr>
          <w:rFonts w:cs="Times New Roman"/>
          <w:b w:val="0"/>
          <w:bCs w:val="0"/>
        </w:rPr>
        <w:t xml:space="preserve"> </w:t>
      </w:r>
      <w:proofErr w:type="spellStart"/>
      <w:r w:rsidRPr="00EC57D3">
        <w:rPr>
          <w:rFonts w:cs="Times New Roman"/>
          <w:b w:val="0"/>
          <w:bCs w:val="0"/>
        </w:rPr>
        <w:t>nhập</w:t>
      </w:r>
      <w:proofErr w:type="spellEnd"/>
      <w:r w:rsidRPr="00EC57D3">
        <w:rPr>
          <w:rFonts w:cs="Times New Roman"/>
          <w:b w:val="0"/>
          <w:bCs w:val="0"/>
        </w:rPr>
        <w:t xml:space="preserve"> </w:t>
      </w:r>
      <w:proofErr w:type="spellStart"/>
      <w:r w:rsidRPr="00EC57D3">
        <w:rPr>
          <w:rFonts w:cs="Times New Roman"/>
          <w:b w:val="0"/>
          <w:bCs w:val="0"/>
        </w:rPr>
        <w:t>Tổ</w:t>
      </w:r>
      <w:proofErr w:type="spellEnd"/>
      <w:r w:rsidRPr="00EC57D3">
        <w:rPr>
          <w:rFonts w:cs="Times New Roman"/>
          <w:b w:val="0"/>
          <w:bCs w:val="0"/>
        </w:rPr>
        <w:t xml:space="preserve"> </w:t>
      </w:r>
      <w:proofErr w:type="spellStart"/>
      <w:r w:rsidRPr="00EC57D3">
        <w:rPr>
          <w:rFonts w:cs="Times New Roman"/>
          <w:b w:val="0"/>
          <w:bCs w:val="0"/>
        </w:rPr>
        <w:t>chức</w:t>
      </w:r>
      <w:proofErr w:type="spellEnd"/>
      <w:r w:rsidRPr="00EC57D3">
        <w:rPr>
          <w:rFonts w:cs="Times New Roman"/>
          <w:b w:val="0"/>
          <w:bCs w:val="0"/>
        </w:rPr>
        <w:t xml:space="preserve"> </w:t>
      </w:r>
      <w:proofErr w:type="spellStart"/>
      <w:r w:rsidRPr="00EC57D3">
        <w:rPr>
          <w:rFonts w:cs="Times New Roman"/>
          <w:b w:val="0"/>
          <w:bCs w:val="0"/>
        </w:rPr>
        <w:t>Thương</w:t>
      </w:r>
      <w:proofErr w:type="spellEnd"/>
      <w:r w:rsidRPr="00EC57D3">
        <w:rPr>
          <w:rFonts w:cs="Times New Roman"/>
          <w:b w:val="0"/>
          <w:bCs w:val="0"/>
        </w:rPr>
        <w:t xml:space="preserve"> </w:t>
      </w:r>
      <w:proofErr w:type="spellStart"/>
      <w:r w:rsidRPr="00EC57D3">
        <w:rPr>
          <w:rFonts w:cs="Times New Roman"/>
          <w:b w:val="0"/>
          <w:bCs w:val="0"/>
        </w:rPr>
        <w:t>mại</w:t>
      </w:r>
      <w:proofErr w:type="spellEnd"/>
      <w:r w:rsidRPr="00EC57D3">
        <w:rPr>
          <w:rFonts w:cs="Times New Roman"/>
          <w:b w:val="0"/>
          <w:bCs w:val="0"/>
        </w:rPr>
        <w:t xml:space="preserve"> </w:t>
      </w:r>
      <w:proofErr w:type="spellStart"/>
      <w:r w:rsidRPr="00EC57D3">
        <w:rPr>
          <w:rFonts w:cs="Times New Roman"/>
          <w:b w:val="0"/>
          <w:bCs w:val="0"/>
        </w:rPr>
        <w:t>thế</w:t>
      </w:r>
      <w:proofErr w:type="spellEnd"/>
      <w:r w:rsidRPr="00EC57D3">
        <w:rPr>
          <w:rFonts w:cs="Times New Roman"/>
          <w:b w:val="0"/>
          <w:bCs w:val="0"/>
        </w:rPr>
        <w:t xml:space="preserve"> </w:t>
      </w:r>
      <w:proofErr w:type="spellStart"/>
      <w:r w:rsidRPr="00EC57D3">
        <w:rPr>
          <w:rFonts w:cs="Times New Roman"/>
          <w:b w:val="0"/>
          <w:bCs w:val="0"/>
        </w:rPr>
        <w:t>giới</w:t>
      </w:r>
      <w:proofErr w:type="spellEnd"/>
      <w:r w:rsidRPr="00EC57D3">
        <w:rPr>
          <w:rFonts w:cs="Times New Roman"/>
          <w:b w:val="0"/>
          <w:bCs w:val="0"/>
        </w:rPr>
        <w:t xml:space="preserve"> (WTO) </w:t>
      </w:r>
      <w:proofErr w:type="spellStart"/>
      <w:r w:rsidRPr="00EC57D3">
        <w:rPr>
          <w:rFonts w:cs="Times New Roman"/>
          <w:b w:val="0"/>
          <w:bCs w:val="0"/>
        </w:rPr>
        <w:t>năm</w:t>
      </w:r>
      <w:proofErr w:type="spellEnd"/>
      <w:r w:rsidRPr="00EC57D3">
        <w:rPr>
          <w:rFonts w:cs="Times New Roman"/>
          <w:b w:val="0"/>
          <w:bCs w:val="0"/>
        </w:rPr>
        <w:t xml:space="preserve"> 2007.</w:t>
      </w:r>
    </w:p>
    <w:p w14:paraId="6BD6BFA3" w14:textId="1574FBFB" w:rsidR="00B07475" w:rsidRPr="00EC57D3" w:rsidRDefault="00B07475" w:rsidP="00EC57D3">
      <w:pPr>
        <w:pStyle w:val="Heading2"/>
        <w:tabs>
          <w:tab w:val="left" w:pos="0"/>
          <w:tab w:val="left" w:pos="360"/>
          <w:tab w:val="left" w:pos="1103"/>
        </w:tabs>
        <w:spacing w:before="120" w:line="264" w:lineRule="auto"/>
        <w:ind w:firstLine="618"/>
        <w:jc w:val="both"/>
        <w:rPr>
          <w:rFonts w:cs="Times New Roman"/>
          <w:b w:val="0"/>
          <w:bCs w:val="0"/>
        </w:rPr>
      </w:pPr>
      <w:proofErr w:type="spellStart"/>
      <w:r w:rsidRPr="00EC57D3">
        <w:rPr>
          <w:rFonts w:cs="Times New Roman"/>
          <w:b w:val="0"/>
          <w:bCs w:val="0"/>
        </w:rPr>
        <w:t>Thứ</w:t>
      </w:r>
      <w:proofErr w:type="spellEnd"/>
      <w:r w:rsidRPr="00EC57D3">
        <w:rPr>
          <w:rFonts w:cs="Times New Roman"/>
          <w:b w:val="0"/>
          <w:bCs w:val="0"/>
        </w:rPr>
        <w:t xml:space="preserve"> </w:t>
      </w:r>
      <w:proofErr w:type="spellStart"/>
      <w:r w:rsidRPr="00EC57D3">
        <w:rPr>
          <w:rFonts w:cs="Times New Roman"/>
          <w:b w:val="0"/>
          <w:bCs w:val="0"/>
        </w:rPr>
        <w:t>tư</w:t>
      </w:r>
      <w:proofErr w:type="spellEnd"/>
      <w:r w:rsidRPr="00EC57D3">
        <w:rPr>
          <w:rFonts w:cs="Times New Roman"/>
          <w:b w:val="0"/>
          <w:bCs w:val="0"/>
        </w:rPr>
        <w:t xml:space="preserve">, </w:t>
      </w:r>
      <w:proofErr w:type="spellStart"/>
      <w:r w:rsidRPr="00EC57D3">
        <w:rPr>
          <w:rFonts w:cs="Times New Roman"/>
          <w:b w:val="0"/>
          <w:bCs w:val="0"/>
        </w:rPr>
        <w:t>việc</w:t>
      </w:r>
      <w:proofErr w:type="spellEnd"/>
      <w:r w:rsidRPr="00EC57D3">
        <w:rPr>
          <w:rFonts w:cs="Times New Roman"/>
          <w:b w:val="0"/>
          <w:bCs w:val="0"/>
        </w:rPr>
        <w:t xml:space="preserve"> </w:t>
      </w:r>
      <w:proofErr w:type="spellStart"/>
      <w:r w:rsidRPr="00EC57D3">
        <w:rPr>
          <w:rFonts w:cs="Times New Roman"/>
          <w:b w:val="0"/>
          <w:bCs w:val="0"/>
        </w:rPr>
        <w:t>hình</w:t>
      </w:r>
      <w:proofErr w:type="spellEnd"/>
      <w:r w:rsidRPr="00EC57D3">
        <w:rPr>
          <w:rFonts w:cs="Times New Roman"/>
          <w:b w:val="0"/>
          <w:bCs w:val="0"/>
        </w:rPr>
        <w:t xml:space="preserve"> </w:t>
      </w:r>
      <w:proofErr w:type="spellStart"/>
      <w:r w:rsidRPr="00EC57D3">
        <w:rPr>
          <w:rFonts w:cs="Times New Roman"/>
          <w:b w:val="0"/>
          <w:bCs w:val="0"/>
        </w:rPr>
        <w:t>thành</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quy</w:t>
      </w:r>
      <w:proofErr w:type="spellEnd"/>
      <w:r w:rsidRPr="00EC57D3">
        <w:rPr>
          <w:rFonts w:cs="Times New Roman"/>
          <w:b w:val="0"/>
          <w:bCs w:val="0"/>
        </w:rPr>
        <w:t xml:space="preserve"> </w:t>
      </w:r>
      <w:proofErr w:type="spellStart"/>
      <w:r w:rsidRPr="00EC57D3">
        <w:rPr>
          <w:rFonts w:cs="Times New Roman"/>
          <w:b w:val="0"/>
          <w:bCs w:val="0"/>
        </w:rPr>
        <w:t>định</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trong</w:t>
      </w:r>
      <w:proofErr w:type="spellEnd"/>
      <w:r w:rsidRPr="00EC57D3">
        <w:rPr>
          <w:rFonts w:cs="Times New Roman"/>
          <w:b w:val="0"/>
          <w:bCs w:val="0"/>
        </w:rPr>
        <w:t xml:space="preserve"> </w:t>
      </w:r>
      <w:proofErr w:type="spellStart"/>
      <w:r w:rsidRPr="00EC57D3">
        <w:rPr>
          <w:rFonts w:cs="Times New Roman"/>
          <w:b w:val="0"/>
          <w:bCs w:val="0"/>
        </w:rPr>
        <w:t>luật</w:t>
      </w:r>
      <w:proofErr w:type="spellEnd"/>
      <w:r w:rsidRPr="00EC57D3">
        <w:rPr>
          <w:rFonts w:cs="Times New Roman"/>
          <w:b w:val="0"/>
          <w:bCs w:val="0"/>
        </w:rPr>
        <w:t xml:space="preserve"> </w:t>
      </w:r>
      <w:proofErr w:type="spellStart"/>
      <w:r w:rsidRPr="00EC57D3">
        <w:rPr>
          <w:rFonts w:cs="Times New Roman"/>
          <w:b w:val="0"/>
          <w:bCs w:val="0"/>
        </w:rPr>
        <w:t>là</w:t>
      </w:r>
      <w:proofErr w:type="spellEnd"/>
      <w:r w:rsidRPr="00EC57D3">
        <w:rPr>
          <w:rFonts w:cs="Times New Roman"/>
          <w:b w:val="0"/>
          <w:bCs w:val="0"/>
        </w:rPr>
        <w:t xml:space="preserve"> </w:t>
      </w:r>
      <w:proofErr w:type="spellStart"/>
      <w:r w:rsidRPr="00EC57D3">
        <w:rPr>
          <w:rFonts w:cs="Times New Roman"/>
          <w:b w:val="0"/>
          <w:bCs w:val="0"/>
        </w:rPr>
        <w:t>đúng</w:t>
      </w:r>
      <w:proofErr w:type="spellEnd"/>
      <w:r w:rsidRPr="00EC57D3">
        <w:rPr>
          <w:rFonts w:cs="Times New Roman"/>
          <w:b w:val="0"/>
          <w:bCs w:val="0"/>
        </w:rPr>
        <w:t xml:space="preserve"> </w:t>
      </w:r>
      <w:proofErr w:type="spellStart"/>
      <w:r w:rsidRPr="00EC57D3">
        <w:rPr>
          <w:rFonts w:cs="Times New Roman"/>
          <w:b w:val="0"/>
          <w:bCs w:val="0"/>
        </w:rPr>
        <w:t>theo</w:t>
      </w:r>
      <w:proofErr w:type="spellEnd"/>
      <w:r w:rsidRPr="00EC57D3">
        <w:rPr>
          <w:rFonts w:cs="Times New Roman"/>
          <w:b w:val="0"/>
          <w:bCs w:val="0"/>
        </w:rPr>
        <w:t xml:space="preserve"> xu </w:t>
      </w:r>
      <w:proofErr w:type="spellStart"/>
      <w:r w:rsidRPr="00EC57D3">
        <w:rPr>
          <w:rFonts w:cs="Times New Roman"/>
          <w:b w:val="0"/>
          <w:bCs w:val="0"/>
        </w:rPr>
        <w:t>thế</w:t>
      </w:r>
      <w:proofErr w:type="spellEnd"/>
      <w:r w:rsidRPr="00EC57D3">
        <w:rPr>
          <w:rFonts w:cs="Times New Roman"/>
          <w:b w:val="0"/>
          <w:bCs w:val="0"/>
        </w:rPr>
        <w:t xml:space="preserve"> </w:t>
      </w:r>
      <w:proofErr w:type="spellStart"/>
      <w:r w:rsidRPr="00EC57D3">
        <w:rPr>
          <w:rFonts w:cs="Times New Roman"/>
          <w:b w:val="0"/>
          <w:bCs w:val="0"/>
        </w:rPr>
        <w:t>quản</w:t>
      </w:r>
      <w:proofErr w:type="spellEnd"/>
      <w:r w:rsidRPr="00EC57D3">
        <w:rPr>
          <w:rFonts w:cs="Times New Roman"/>
          <w:b w:val="0"/>
          <w:bCs w:val="0"/>
        </w:rPr>
        <w:t xml:space="preserve"> </w:t>
      </w:r>
      <w:proofErr w:type="spellStart"/>
      <w:r w:rsidRPr="00EC57D3">
        <w:rPr>
          <w:rFonts w:cs="Times New Roman"/>
          <w:b w:val="0"/>
          <w:bCs w:val="0"/>
        </w:rPr>
        <w:t>lý</w:t>
      </w:r>
      <w:proofErr w:type="spellEnd"/>
      <w:r w:rsidRPr="00EC57D3">
        <w:rPr>
          <w:rFonts w:cs="Times New Roman"/>
          <w:b w:val="0"/>
          <w:bCs w:val="0"/>
        </w:rPr>
        <w:t xml:space="preserve"> </w:t>
      </w:r>
      <w:proofErr w:type="spellStart"/>
      <w:r w:rsidRPr="00EC57D3">
        <w:rPr>
          <w:rFonts w:cs="Times New Roman"/>
          <w:b w:val="0"/>
          <w:bCs w:val="0"/>
        </w:rPr>
        <w:t>nhà</w:t>
      </w:r>
      <w:proofErr w:type="spellEnd"/>
      <w:r w:rsidRPr="00EC57D3">
        <w:rPr>
          <w:rFonts w:cs="Times New Roman"/>
          <w:b w:val="0"/>
          <w:bCs w:val="0"/>
        </w:rPr>
        <w:t xml:space="preserve">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về</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trên</w:t>
      </w:r>
      <w:proofErr w:type="spellEnd"/>
      <w:r w:rsidRPr="00EC57D3">
        <w:rPr>
          <w:rFonts w:cs="Times New Roman"/>
          <w:b w:val="0"/>
          <w:bCs w:val="0"/>
        </w:rPr>
        <w:t xml:space="preserve"> </w:t>
      </w:r>
      <w:proofErr w:type="spellStart"/>
      <w:r w:rsidRPr="00EC57D3">
        <w:rPr>
          <w:rFonts w:cs="Times New Roman"/>
          <w:b w:val="0"/>
          <w:bCs w:val="0"/>
        </w:rPr>
        <w:t>thế</w:t>
      </w:r>
      <w:proofErr w:type="spellEnd"/>
      <w:r w:rsidRPr="00EC57D3">
        <w:rPr>
          <w:rFonts w:cs="Times New Roman"/>
          <w:b w:val="0"/>
          <w:bCs w:val="0"/>
        </w:rPr>
        <w:t xml:space="preserve"> </w:t>
      </w:r>
      <w:proofErr w:type="spellStart"/>
      <w:r w:rsidRPr="00EC57D3">
        <w:rPr>
          <w:rFonts w:cs="Times New Roman"/>
          <w:b w:val="0"/>
          <w:bCs w:val="0"/>
        </w:rPr>
        <w:t>giới</w:t>
      </w:r>
      <w:proofErr w:type="spellEnd"/>
      <w:r w:rsidRPr="00EC57D3">
        <w:rPr>
          <w:rFonts w:cs="Times New Roman"/>
          <w:b w:val="0"/>
          <w:bCs w:val="0"/>
        </w:rPr>
        <w:t xml:space="preserve">. Theo </w:t>
      </w:r>
      <w:proofErr w:type="spellStart"/>
      <w:r w:rsidRPr="00EC57D3">
        <w:rPr>
          <w:rFonts w:cs="Times New Roman"/>
          <w:b w:val="0"/>
          <w:bCs w:val="0"/>
        </w:rPr>
        <w:t>thống</w:t>
      </w:r>
      <w:proofErr w:type="spellEnd"/>
      <w:r w:rsidRPr="00EC57D3">
        <w:rPr>
          <w:rFonts w:cs="Times New Roman"/>
          <w:b w:val="0"/>
          <w:bCs w:val="0"/>
        </w:rPr>
        <w:t xml:space="preserve"> </w:t>
      </w:r>
      <w:proofErr w:type="spellStart"/>
      <w:r w:rsidRPr="00EC57D3">
        <w:rPr>
          <w:rFonts w:cs="Times New Roman"/>
          <w:b w:val="0"/>
          <w:bCs w:val="0"/>
        </w:rPr>
        <w:t>kê</w:t>
      </w:r>
      <w:proofErr w:type="spellEnd"/>
      <w:r w:rsidRPr="00EC57D3">
        <w:rPr>
          <w:rFonts w:cs="Times New Roman"/>
          <w:b w:val="0"/>
          <w:bCs w:val="0"/>
        </w:rPr>
        <w:t xml:space="preserve"> </w:t>
      </w:r>
      <w:proofErr w:type="spellStart"/>
      <w:r w:rsidRPr="00EC57D3">
        <w:rPr>
          <w:rFonts w:cs="Times New Roman"/>
          <w:b w:val="0"/>
          <w:bCs w:val="0"/>
        </w:rPr>
        <w:t>của</w:t>
      </w:r>
      <w:proofErr w:type="spellEnd"/>
      <w:r w:rsidRPr="00EC57D3">
        <w:rPr>
          <w:rFonts w:cs="Times New Roman"/>
          <w:b w:val="0"/>
          <w:bCs w:val="0"/>
        </w:rPr>
        <w:t xml:space="preserve"> </w:t>
      </w:r>
      <w:proofErr w:type="spellStart"/>
      <w:r w:rsidRPr="00EC57D3">
        <w:rPr>
          <w:rFonts w:cs="Times New Roman"/>
          <w:b w:val="0"/>
          <w:bCs w:val="0"/>
        </w:rPr>
        <w:t>Liên</w:t>
      </w:r>
      <w:proofErr w:type="spellEnd"/>
      <w:r w:rsidRPr="00EC57D3">
        <w:rPr>
          <w:rFonts w:cs="Times New Roman"/>
          <w:b w:val="0"/>
          <w:bCs w:val="0"/>
        </w:rPr>
        <w:t xml:space="preserve"> </w:t>
      </w:r>
      <w:proofErr w:type="spellStart"/>
      <w:r w:rsidRPr="00EC57D3">
        <w:rPr>
          <w:rFonts w:cs="Times New Roman"/>
          <w:b w:val="0"/>
          <w:bCs w:val="0"/>
        </w:rPr>
        <w:t>minh</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quốc</w:t>
      </w:r>
      <w:proofErr w:type="spellEnd"/>
      <w:r w:rsidRPr="00EC57D3">
        <w:rPr>
          <w:rFonts w:cs="Times New Roman"/>
          <w:b w:val="0"/>
          <w:bCs w:val="0"/>
        </w:rPr>
        <w:t xml:space="preserve"> </w:t>
      </w:r>
      <w:proofErr w:type="spellStart"/>
      <w:r w:rsidRPr="00EC57D3">
        <w:rPr>
          <w:rFonts w:cs="Times New Roman"/>
          <w:b w:val="0"/>
          <w:bCs w:val="0"/>
        </w:rPr>
        <w:t>tế</w:t>
      </w:r>
      <w:proofErr w:type="spellEnd"/>
      <w:r w:rsidRPr="00EC57D3">
        <w:rPr>
          <w:rFonts w:cs="Times New Roman"/>
          <w:b w:val="0"/>
          <w:bCs w:val="0"/>
        </w:rPr>
        <w:t xml:space="preserve"> (ITU), </w:t>
      </w:r>
      <w:proofErr w:type="spellStart"/>
      <w:r w:rsidRPr="00EC57D3">
        <w:rPr>
          <w:rFonts w:cs="Times New Roman"/>
          <w:b w:val="0"/>
          <w:bCs w:val="0"/>
        </w:rPr>
        <w:t>tính</w:t>
      </w:r>
      <w:proofErr w:type="spellEnd"/>
      <w:r w:rsidRPr="00EC57D3">
        <w:rPr>
          <w:rFonts w:cs="Times New Roman"/>
          <w:b w:val="0"/>
          <w:bCs w:val="0"/>
        </w:rPr>
        <w:t xml:space="preserve"> </w:t>
      </w:r>
      <w:proofErr w:type="spellStart"/>
      <w:r w:rsidRPr="00EC57D3">
        <w:rPr>
          <w:rFonts w:cs="Times New Roman"/>
          <w:b w:val="0"/>
          <w:bCs w:val="0"/>
        </w:rPr>
        <w:t>đến</w:t>
      </w:r>
      <w:proofErr w:type="spellEnd"/>
      <w:r w:rsidRPr="00EC57D3">
        <w:rPr>
          <w:rFonts w:cs="Times New Roman"/>
          <w:b w:val="0"/>
          <w:bCs w:val="0"/>
        </w:rPr>
        <w:t xml:space="preserve"> </w:t>
      </w:r>
      <w:proofErr w:type="spellStart"/>
      <w:r w:rsidRPr="00EC57D3">
        <w:rPr>
          <w:rFonts w:cs="Times New Roman"/>
          <w:b w:val="0"/>
          <w:bCs w:val="0"/>
        </w:rPr>
        <w:t>năm</w:t>
      </w:r>
      <w:proofErr w:type="spellEnd"/>
      <w:r w:rsidRPr="00EC57D3">
        <w:rPr>
          <w:rFonts w:cs="Times New Roman"/>
          <w:b w:val="0"/>
          <w:bCs w:val="0"/>
        </w:rPr>
        <w:t xml:space="preserve"> 2009, </w:t>
      </w:r>
      <w:proofErr w:type="spellStart"/>
      <w:r w:rsidRPr="00EC57D3">
        <w:rPr>
          <w:rFonts w:cs="Times New Roman"/>
          <w:b w:val="0"/>
          <w:bCs w:val="0"/>
        </w:rPr>
        <w:t>có</w:t>
      </w:r>
      <w:proofErr w:type="spellEnd"/>
      <w:r w:rsidRPr="00EC57D3">
        <w:rPr>
          <w:rFonts w:cs="Times New Roman"/>
          <w:b w:val="0"/>
          <w:bCs w:val="0"/>
        </w:rPr>
        <w:t xml:space="preserve"> 50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trên</w:t>
      </w:r>
      <w:proofErr w:type="spellEnd"/>
      <w:r w:rsidRPr="00EC57D3">
        <w:rPr>
          <w:rFonts w:cs="Times New Roman"/>
          <w:b w:val="0"/>
          <w:bCs w:val="0"/>
        </w:rPr>
        <w:t xml:space="preserve"> </w:t>
      </w:r>
      <w:proofErr w:type="spellStart"/>
      <w:r w:rsidRPr="00EC57D3">
        <w:rPr>
          <w:rFonts w:cs="Times New Roman"/>
          <w:b w:val="0"/>
          <w:bCs w:val="0"/>
        </w:rPr>
        <w:t>thế</w:t>
      </w:r>
      <w:proofErr w:type="spellEnd"/>
      <w:r w:rsidRPr="00EC57D3">
        <w:rPr>
          <w:rFonts w:cs="Times New Roman"/>
          <w:b w:val="0"/>
          <w:bCs w:val="0"/>
        </w:rPr>
        <w:t xml:space="preserve"> </w:t>
      </w:r>
      <w:proofErr w:type="spellStart"/>
      <w:r w:rsidRPr="00EC57D3">
        <w:rPr>
          <w:rFonts w:cs="Times New Roman"/>
          <w:b w:val="0"/>
          <w:bCs w:val="0"/>
        </w:rPr>
        <w:t>giới</w:t>
      </w:r>
      <w:proofErr w:type="spellEnd"/>
      <w:r w:rsidRPr="00EC57D3">
        <w:rPr>
          <w:rFonts w:cs="Times New Roman"/>
          <w:b w:val="0"/>
          <w:bCs w:val="0"/>
        </w:rPr>
        <w:t xml:space="preserve"> </w:t>
      </w:r>
      <w:proofErr w:type="spellStart"/>
      <w:r w:rsidRPr="00EC57D3">
        <w:rPr>
          <w:rFonts w:cs="Times New Roman"/>
          <w:b w:val="0"/>
          <w:bCs w:val="0"/>
        </w:rPr>
        <w:t>thành</w:t>
      </w:r>
      <w:proofErr w:type="spellEnd"/>
      <w:r w:rsidRPr="00EC57D3">
        <w:rPr>
          <w:rFonts w:cs="Times New Roman"/>
          <w:b w:val="0"/>
          <w:bCs w:val="0"/>
        </w:rPr>
        <w:t xml:space="preserve"> </w:t>
      </w:r>
      <w:proofErr w:type="spellStart"/>
      <w:r w:rsidRPr="00EC57D3">
        <w:rPr>
          <w:rFonts w:cs="Times New Roman"/>
          <w:b w:val="0"/>
          <w:bCs w:val="0"/>
        </w:rPr>
        <w:t>lập</w:t>
      </w:r>
      <w:proofErr w:type="spellEnd"/>
      <w:r w:rsidRPr="00EC57D3">
        <w:rPr>
          <w:rFonts w:cs="Times New Roman"/>
          <w:b w:val="0"/>
          <w:bCs w:val="0"/>
        </w:rPr>
        <w:t xml:space="preserve">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phổ</w:t>
      </w:r>
      <w:proofErr w:type="spellEnd"/>
      <w:r w:rsidRPr="00EC57D3">
        <w:rPr>
          <w:rFonts w:cs="Times New Roman"/>
          <w:b w:val="0"/>
          <w:bCs w:val="0"/>
        </w:rPr>
        <w:t xml:space="preserve"> </w:t>
      </w:r>
      <w:proofErr w:type="spellStart"/>
      <w:r w:rsidRPr="00EC57D3">
        <w:rPr>
          <w:rFonts w:cs="Times New Roman"/>
          <w:b w:val="0"/>
          <w:bCs w:val="0"/>
        </w:rPr>
        <w:t>cập</w:t>
      </w:r>
      <w:proofErr w:type="spellEnd"/>
      <w:r w:rsidRPr="00EC57D3">
        <w:rPr>
          <w:rFonts w:cs="Times New Roman"/>
          <w:b w:val="0"/>
          <w:bCs w:val="0"/>
        </w:rPr>
        <w:t xml:space="preserve"> </w:t>
      </w:r>
      <w:proofErr w:type="spellStart"/>
      <w:r w:rsidRPr="00EC57D3">
        <w:rPr>
          <w:rFonts w:cs="Times New Roman"/>
          <w:b w:val="0"/>
          <w:bCs w:val="0"/>
        </w:rPr>
        <w:t>dịch</w:t>
      </w:r>
      <w:proofErr w:type="spellEnd"/>
      <w:r w:rsidRPr="00EC57D3">
        <w:rPr>
          <w:rFonts w:cs="Times New Roman"/>
          <w:b w:val="0"/>
          <w:bCs w:val="0"/>
        </w:rPr>
        <w:t xml:space="preserve"> </w:t>
      </w:r>
      <w:proofErr w:type="spellStart"/>
      <w:r w:rsidRPr="00EC57D3">
        <w:rPr>
          <w:rFonts w:cs="Times New Roman"/>
          <w:b w:val="0"/>
          <w:bCs w:val="0"/>
        </w:rPr>
        <w:t>vụ</w:t>
      </w:r>
      <w:proofErr w:type="spellEnd"/>
      <w:r w:rsidRPr="00EC57D3">
        <w:rPr>
          <w:rFonts w:cs="Times New Roman"/>
          <w:b w:val="0"/>
          <w:bCs w:val="0"/>
        </w:rPr>
        <w:t xml:space="preserve"> </w:t>
      </w:r>
      <w:proofErr w:type="spellStart"/>
      <w:r w:rsidRPr="00EC57D3">
        <w:rPr>
          <w:rFonts w:cs="Times New Roman"/>
          <w:b w:val="0"/>
          <w:bCs w:val="0"/>
        </w:rPr>
        <w:t>viễn</w:t>
      </w:r>
      <w:proofErr w:type="spellEnd"/>
      <w:r w:rsidRPr="00EC57D3">
        <w:rPr>
          <w:rFonts w:cs="Times New Roman"/>
          <w:b w:val="0"/>
          <w:bCs w:val="0"/>
        </w:rPr>
        <w:t xml:space="preserve"> </w:t>
      </w:r>
      <w:proofErr w:type="spellStart"/>
      <w:r w:rsidRPr="00EC57D3">
        <w:rPr>
          <w:rFonts w:cs="Times New Roman"/>
          <w:b w:val="0"/>
          <w:bCs w:val="0"/>
        </w:rPr>
        <w:t>thông</w:t>
      </w:r>
      <w:proofErr w:type="spellEnd"/>
      <w:r w:rsidRPr="00EC57D3">
        <w:rPr>
          <w:rFonts w:cs="Times New Roman"/>
          <w:b w:val="0"/>
          <w:bCs w:val="0"/>
        </w:rPr>
        <w:t xml:space="preserve">; </w:t>
      </w:r>
      <w:proofErr w:type="spellStart"/>
      <w:r w:rsidRPr="00EC57D3">
        <w:rPr>
          <w:rFonts w:cs="Times New Roman"/>
          <w:b w:val="0"/>
          <w:bCs w:val="0"/>
        </w:rPr>
        <w:t>Năm</w:t>
      </w:r>
      <w:proofErr w:type="spellEnd"/>
      <w:r w:rsidRPr="00EC57D3">
        <w:rPr>
          <w:rFonts w:cs="Times New Roman"/>
          <w:b w:val="0"/>
          <w:bCs w:val="0"/>
        </w:rPr>
        <w:t xml:space="preserve"> 2013, </w:t>
      </w:r>
      <w:proofErr w:type="spellStart"/>
      <w:r w:rsidRPr="00EC57D3">
        <w:rPr>
          <w:rFonts w:cs="Times New Roman"/>
          <w:b w:val="0"/>
          <w:bCs w:val="0"/>
        </w:rPr>
        <w:t>Quỹ</w:t>
      </w:r>
      <w:proofErr w:type="spellEnd"/>
      <w:r w:rsidRPr="00EC57D3">
        <w:rPr>
          <w:rFonts w:cs="Times New Roman"/>
          <w:b w:val="0"/>
          <w:bCs w:val="0"/>
        </w:rPr>
        <w:t xml:space="preserve"> </w:t>
      </w:r>
      <w:proofErr w:type="spellStart"/>
      <w:r w:rsidRPr="00EC57D3">
        <w:rPr>
          <w:rFonts w:cs="Times New Roman"/>
          <w:b w:val="0"/>
          <w:bCs w:val="0"/>
        </w:rPr>
        <w:t>được</w:t>
      </w:r>
      <w:proofErr w:type="spellEnd"/>
      <w:r w:rsidRPr="00EC57D3">
        <w:rPr>
          <w:rFonts w:cs="Times New Roman"/>
          <w:b w:val="0"/>
          <w:bCs w:val="0"/>
        </w:rPr>
        <w:t xml:space="preserve"> </w:t>
      </w:r>
      <w:proofErr w:type="spellStart"/>
      <w:r w:rsidRPr="00EC57D3">
        <w:rPr>
          <w:rFonts w:cs="Times New Roman"/>
          <w:b w:val="0"/>
          <w:bCs w:val="0"/>
        </w:rPr>
        <w:t>triển</w:t>
      </w:r>
      <w:proofErr w:type="spellEnd"/>
      <w:r w:rsidRPr="00EC57D3">
        <w:rPr>
          <w:rFonts w:cs="Times New Roman"/>
          <w:b w:val="0"/>
          <w:bCs w:val="0"/>
        </w:rPr>
        <w:t xml:space="preserve"> </w:t>
      </w:r>
      <w:proofErr w:type="spellStart"/>
      <w:r w:rsidRPr="00EC57D3">
        <w:rPr>
          <w:rFonts w:cs="Times New Roman"/>
          <w:b w:val="0"/>
          <w:bCs w:val="0"/>
        </w:rPr>
        <w:t>khai</w:t>
      </w:r>
      <w:proofErr w:type="spellEnd"/>
      <w:r w:rsidRPr="00EC57D3">
        <w:rPr>
          <w:rFonts w:cs="Times New Roman"/>
          <w:b w:val="0"/>
          <w:bCs w:val="0"/>
        </w:rPr>
        <w:t xml:space="preserve"> </w:t>
      </w:r>
      <w:proofErr w:type="spellStart"/>
      <w:r w:rsidRPr="00EC57D3">
        <w:rPr>
          <w:rFonts w:cs="Times New Roman"/>
          <w:b w:val="0"/>
          <w:bCs w:val="0"/>
        </w:rPr>
        <w:t>tại</w:t>
      </w:r>
      <w:proofErr w:type="spellEnd"/>
      <w:r w:rsidRPr="00EC57D3">
        <w:rPr>
          <w:rFonts w:cs="Times New Roman"/>
          <w:b w:val="0"/>
          <w:bCs w:val="0"/>
        </w:rPr>
        <w:t xml:space="preserve"> 67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và</w:t>
      </w:r>
      <w:proofErr w:type="spellEnd"/>
      <w:r w:rsidRPr="00EC57D3">
        <w:rPr>
          <w:rFonts w:cs="Times New Roman"/>
          <w:b w:val="0"/>
          <w:bCs w:val="0"/>
        </w:rPr>
        <w:t xml:space="preserve"> </w:t>
      </w:r>
      <w:proofErr w:type="spellStart"/>
      <w:r w:rsidRPr="00EC57D3">
        <w:rPr>
          <w:rFonts w:cs="Times New Roman"/>
          <w:b w:val="0"/>
          <w:bCs w:val="0"/>
        </w:rPr>
        <w:t>đến</w:t>
      </w:r>
      <w:proofErr w:type="spellEnd"/>
      <w:r w:rsidRPr="00EC57D3">
        <w:rPr>
          <w:rFonts w:cs="Times New Roman"/>
          <w:b w:val="0"/>
          <w:bCs w:val="0"/>
        </w:rPr>
        <w:t xml:space="preserve"> </w:t>
      </w:r>
      <w:proofErr w:type="spellStart"/>
      <w:r w:rsidRPr="00EC57D3">
        <w:rPr>
          <w:rFonts w:cs="Times New Roman"/>
          <w:b w:val="0"/>
          <w:bCs w:val="0"/>
        </w:rPr>
        <w:t>năm</w:t>
      </w:r>
      <w:proofErr w:type="spellEnd"/>
      <w:r w:rsidRPr="00EC57D3">
        <w:rPr>
          <w:rFonts w:cs="Times New Roman"/>
          <w:b w:val="0"/>
          <w:bCs w:val="0"/>
        </w:rPr>
        <w:t xml:space="preserve"> 2019 </w:t>
      </w:r>
      <w:proofErr w:type="spellStart"/>
      <w:r w:rsidRPr="00EC57D3">
        <w:rPr>
          <w:rFonts w:cs="Times New Roman"/>
          <w:b w:val="0"/>
          <w:bCs w:val="0"/>
        </w:rPr>
        <w:t>đã</w:t>
      </w:r>
      <w:proofErr w:type="spellEnd"/>
      <w:r w:rsidRPr="00EC57D3">
        <w:rPr>
          <w:rFonts w:cs="Times New Roman"/>
          <w:b w:val="0"/>
          <w:bCs w:val="0"/>
        </w:rPr>
        <w:t xml:space="preserve"> </w:t>
      </w:r>
      <w:proofErr w:type="spellStart"/>
      <w:r w:rsidRPr="00EC57D3">
        <w:rPr>
          <w:rFonts w:cs="Times New Roman"/>
          <w:b w:val="0"/>
          <w:bCs w:val="0"/>
        </w:rPr>
        <w:t>được</w:t>
      </w:r>
      <w:proofErr w:type="spellEnd"/>
      <w:r w:rsidRPr="00EC57D3">
        <w:rPr>
          <w:rFonts w:cs="Times New Roman"/>
          <w:b w:val="0"/>
          <w:bCs w:val="0"/>
        </w:rPr>
        <w:t xml:space="preserve"> </w:t>
      </w:r>
      <w:proofErr w:type="spellStart"/>
      <w:r w:rsidRPr="00EC57D3">
        <w:rPr>
          <w:rFonts w:cs="Times New Roman"/>
          <w:b w:val="0"/>
          <w:bCs w:val="0"/>
        </w:rPr>
        <w:t>triển</w:t>
      </w:r>
      <w:proofErr w:type="spellEnd"/>
      <w:r w:rsidRPr="00EC57D3">
        <w:rPr>
          <w:rFonts w:cs="Times New Roman"/>
          <w:b w:val="0"/>
          <w:bCs w:val="0"/>
        </w:rPr>
        <w:t xml:space="preserve"> </w:t>
      </w:r>
      <w:proofErr w:type="spellStart"/>
      <w:r w:rsidRPr="00EC57D3">
        <w:rPr>
          <w:rFonts w:cs="Times New Roman"/>
          <w:b w:val="0"/>
          <w:bCs w:val="0"/>
        </w:rPr>
        <w:t>khai</w:t>
      </w:r>
      <w:proofErr w:type="spellEnd"/>
      <w:r w:rsidRPr="00EC57D3">
        <w:rPr>
          <w:rFonts w:cs="Times New Roman"/>
          <w:b w:val="0"/>
          <w:bCs w:val="0"/>
        </w:rPr>
        <w:t xml:space="preserve"> </w:t>
      </w:r>
      <w:proofErr w:type="spellStart"/>
      <w:r w:rsidRPr="00EC57D3">
        <w:rPr>
          <w:rFonts w:cs="Times New Roman"/>
          <w:b w:val="0"/>
          <w:bCs w:val="0"/>
        </w:rPr>
        <w:t>tại</w:t>
      </w:r>
      <w:proofErr w:type="spellEnd"/>
      <w:r w:rsidRPr="00EC57D3">
        <w:rPr>
          <w:rFonts w:cs="Times New Roman"/>
          <w:b w:val="0"/>
          <w:bCs w:val="0"/>
        </w:rPr>
        <w:t xml:space="preserve"> 91 </w:t>
      </w:r>
      <w:proofErr w:type="spellStart"/>
      <w:r w:rsidRPr="00EC57D3">
        <w:rPr>
          <w:rFonts w:cs="Times New Roman"/>
          <w:b w:val="0"/>
          <w:bCs w:val="0"/>
        </w:rPr>
        <w:t>nước</w:t>
      </w:r>
      <w:proofErr w:type="spellEnd"/>
      <w:r w:rsidRPr="00EC57D3">
        <w:rPr>
          <w:rFonts w:cs="Times New Roman"/>
          <w:b w:val="0"/>
          <w:bCs w:val="0"/>
        </w:rPr>
        <w:t xml:space="preserve">, </w:t>
      </w:r>
      <w:proofErr w:type="spellStart"/>
      <w:r w:rsidRPr="00EC57D3">
        <w:rPr>
          <w:rFonts w:cs="Times New Roman"/>
          <w:b w:val="0"/>
          <w:bCs w:val="0"/>
        </w:rPr>
        <w:t>trong</w:t>
      </w:r>
      <w:proofErr w:type="spellEnd"/>
      <w:r w:rsidRPr="00EC57D3">
        <w:rPr>
          <w:rFonts w:cs="Times New Roman"/>
          <w:b w:val="0"/>
          <w:bCs w:val="0"/>
        </w:rPr>
        <w:t xml:space="preserve"> </w:t>
      </w:r>
      <w:proofErr w:type="spellStart"/>
      <w:r w:rsidRPr="00EC57D3">
        <w:rPr>
          <w:rFonts w:cs="Times New Roman"/>
          <w:b w:val="0"/>
          <w:bCs w:val="0"/>
        </w:rPr>
        <w:t>đó</w:t>
      </w:r>
      <w:proofErr w:type="spellEnd"/>
      <w:r w:rsidRPr="00EC57D3">
        <w:rPr>
          <w:rFonts w:cs="Times New Roman"/>
          <w:b w:val="0"/>
          <w:bCs w:val="0"/>
        </w:rPr>
        <w:t xml:space="preserve"> </w:t>
      </w:r>
      <w:proofErr w:type="spellStart"/>
      <w:r w:rsidRPr="00EC57D3">
        <w:rPr>
          <w:rFonts w:cs="Times New Roman"/>
          <w:b w:val="0"/>
          <w:bCs w:val="0"/>
        </w:rPr>
        <w:t>có</w:t>
      </w:r>
      <w:proofErr w:type="spellEnd"/>
      <w:r w:rsidRPr="00EC57D3">
        <w:rPr>
          <w:rFonts w:cs="Times New Roman"/>
          <w:b w:val="0"/>
          <w:bCs w:val="0"/>
        </w:rPr>
        <w:t xml:space="preserve"> 5 </w:t>
      </w:r>
      <w:proofErr w:type="spellStart"/>
      <w:r w:rsidRPr="00EC57D3">
        <w:rPr>
          <w:rFonts w:cs="Times New Roman"/>
          <w:b w:val="0"/>
          <w:bCs w:val="0"/>
        </w:rPr>
        <w:t>nước</w:t>
      </w:r>
      <w:proofErr w:type="spellEnd"/>
      <w:r w:rsidRPr="00EC57D3">
        <w:rPr>
          <w:rFonts w:cs="Times New Roman"/>
          <w:b w:val="0"/>
          <w:bCs w:val="0"/>
        </w:rPr>
        <w:t xml:space="preserve"> ASEAN.</w:t>
      </w:r>
    </w:p>
    <w:p w14:paraId="395E65BD" w14:textId="343A4C1B" w:rsidR="002C314A" w:rsidRPr="00EC57D3" w:rsidRDefault="00F6024E" w:rsidP="00EC57D3">
      <w:pPr>
        <w:pStyle w:val="Heading2"/>
        <w:tabs>
          <w:tab w:val="left" w:pos="0"/>
          <w:tab w:val="left" w:pos="360"/>
          <w:tab w:val="left" w:pos="720"/>
        </w:tabs>
        <w:spacing w:before="120" w:line="264" w:lineRule="auto"/>
        <w:ind w:left="0" w:firstLine="0"/>
        <w:jc w:val="both"/>
        <w:rPr>
          <w:rFonts w:cs="Times New Roman"/>
          <w:b w:val="0"/>
          <w:bCs w:val="0"/>
        </w:rPr>
      </w:pPr>
      <w:r w:rsidRPr="00EC57D3">
        <w:rPr>
          <w:rFonts w:cs="Times New Roman"/>
        </w:rPr>
        <w:tab/>
      </w:r>
      <w:r w:rsidRPr="00EC57D3">
        <w:rPr>
          <w:rFonts w:cs="Times New Roman"/>
        </w:rPr>
        <w:tab/>
        <w:t xml:space="preserve">X. </w:t>
      </w:r>
      <w:r w:rsidR="003E02D4" w:rsidRPr="00EC57D3">
        <w:rPr>
          <w:rFonts w:cs="Times New Roman"/>
        </w:rPr>
        <w:t>KIẾN NGHỊ</w:t>
      </w:r>
    </w:p>
    <w:p w14:paraId="7571D674" w14:textId="2AB530FA" w:rsidR="002C314A" w:rsidRPr="00EC57D3" w:rsidRDefault="00131F93"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r>
      <w:proofErr w:type="spellStart"/>
      <w:r w:rsidR="003E02D4" w:rsidRPr="00EC57D3">
        <w:rPr>
          <w:rFonts w:cs="Times New Roman"/>
        </w:rPr>
        <w:t>Trên</w:t>
      </w:r>
      <w:proofErr w:type="spellEnd"/>
      <w:r w:rsidR="003E02D4" w:rsidRPr="00EC57D3">
        <w:rPr>
          <w:rFonts w:cs="Times New Roman"/>
        </w:rPr>
        <w:t xml:space="preserve"> </w:t>
      </w:r>
      <w:proofErr w:type="spellStart"/>
      <w:r w:rsidR="003E02D4" w:rsidRPr="00EC57D3">
        <w:rPr>
          <w:rFonts w:cs="Times New Roman"/>
        </w:rPr>
        <w:t>đây</w:t>
      </w:r>
      <w:proofErr w:type="spellEnd"/>
      <w:r w:rsidR="003E02D4" w:rsidRPr="00EC57D3">
        <w:rPr>
          <w:rFonts w:cs="Times New Roman"/>
        </w:rPr>
        <w:t xml:space="preserve"> </w:t>
      </w:r>
      <w:proofErr w:type="spellStart"/>
      <w:r w:rsidR="003E02D4" w:rsidRPr="00EC57D3">
        <w:rPr>
          <w:rFonts w:cs="Times New Roman"/>
        </w:rPr>
        <w:t>là</w:t>
      </w:r>
      <w:proofErr w:type="spellEnd"/>
      <w:r w:rsidR="003E02D4" w:rsidRPr="00EC57D3">
        <w:rPr>
          <w:rFonts w:cs="Times New Roman"/>
        </w:rPr>
        <w:t xml:space="preserve"> </w:t>
      </w:r>
      <w:proofErr w:type="spellStart"/>
      <w:r w:rsidR="003E02D4" w:rsidRPr="00EC57D3">
        <w:rPr>
          <w:rFonts w:cs="Times New Roman"/>
        </w:rPr>
        <w:t>Tờ</w:t>
      </w:r>
      <w:proofErr w:type="spellEnd"/>
      <w:r w:rsidR="003E02D4" w:rsidRPr="00EC57D3">
        <w:rPr>
          <w:rFonts w:cs="Times New Roman"/>
        </w:rPr>
        <w:t xml:space="preserve"> </w:t>
      </w:r>
      <w:proofErr w:type="spellStart"/>
      <w:r w:rsidR="003E02D4" w:rsidRPr="00EC57D3">
        <w:rPr>
          <w:rFonts w:cs="Times New Roman"/>
        </w:rPr>
        <w:t>trình</w:t>
      </w:r>
      <w:proofErr w:type="spellEnd"/>
      <w:r w:rsidR="003E02D4" w:rsidRPr="00EC57D3">
        <w:rPr>
          <w:rFonts w:cs="Times New Roman"/>
        </w:rPr>
        <w:t xml:space="preserve"> </w:t>
      </w:r>
      <w:proofErr w:type="spellStart"/>
      <w:r w:rsidR="003E02D4" w:rsidRPr="00EC57D3">
        <w:rPr>
          <w:rFonts w:cs="Times New Roman"/>
        </w:rPr>
        <w:t>về</w:t>
      </w:r>
      <w:proofErr w:type="spellEnd"/>
      <w:r w:rsidR="003E02D4" w:rsidRPr="00EC57D3">
        <w:rPr>
          <w:rFonts w:cs="Times New Roman"/>
        </w:rPr>
        <w:t xml:space="preserve"> </w:t>
      </w:r>
      <w:proofErr w:type="spellStart"/>
      <w:r w:rsidR="003E02D4" w:rsidRPr="00EC57D3">
        <w:rPr>
          <w:rFonts w:cs="Times New Roman"/>
        </w:rPr>
        <w:t>dự</w:t>
      </w:r>
      <w:proofErr w:type="spellEnd"/>
      <w:r w:rsidR="003E02D4" w:rsidRPr="00EC57D3">
        <w:rPr>
          <w:rFonts w:cs="Times New Roman"/>
        </w:rPr>
        <w:t xml:space="preserve"> </w:t>
      </w:r>
      <w:proofErr w:type="spellStart"/>
      <w:r w:rsidR="003E02D4" w:rsidRPr="00EC57D3">
        <w:rPr>
          <w:rFonts w:cs="Times New Roman"/>
        </w:rPr>
        <w:t>án</w:t>
      </w:r>
      <w:proofErr w:type="spellEnd"/>
      <w:r w:rsidR="003E02D4" w:rsidRPr="00EC57D3">
        <w:rPr>
          <w:rFonts w:cs="Times New Roman"/>
        </w:rPr>
        <w:t xml:space="preserve"> </w:t>
      </w:r>
      <w:proofErr w:type="spellStart"/>
      <w:r w:rsidR="003E02D4" w:rsidRPr="00EC57D3">
        <w:rPr>
          <w:rFonts w:cs="Times New Roman"/>
        </w:rPr>
        <w:t>Luật</w:t>
      </w:r>
      <w:proofErr w:type="spellEnd"/>
      <w:r w:rsidR="003E02D4" w:rsidRPr="00EC57D3">
        <w:rPr>
          <w:rFonts w:cs="Times New Roman"/>
        </w:rPr>
        <w:t xml:space="preserve"> </w:t>
      </w:r>
      <w:proofErr w:type="spellStart"/>
      <w:r w:rsidRPr="00EC57D3">
        <w:rPr>
          <w:rFonts w:cs="Times New Roman"/>
        </w:rPr>
        <w:t>Viễn</w:t>
      </w:r>
      <w:proofErr w:type="spellEnd"/>
      <w:r w:rsidRPr="00EC57D3">
        <w:rPr>
          <w:rFonts w:cs="Times New Roman"/>
        </w:rPr>
        <w:t xml:space="preserve"> </w:t>
      </w:r>
      <w:proofErr w:type="spellStart"/>
      <w:r w:rsidRPr="00EC57D3">
        <w:rPr>
          <w:rFonts w:cs="Times New Roman"/>
        </w:rPr>
        <w:t>thông</w:t>
      </w:r>
      <w:proofErr w:type="spellEnd"/>
      <w:r w:rsidRPr="00EC57D3">
        <w:rPr>
          <w:rFonts w:cs="Times New Roman"/>
        </w:rPr>
        <w:t xml:space="preserve"> </w:t>
      </w:r>
      <w:r w:rsidR="00362F39" w:rsidRPr="00EC57D3">
        <w:rPr>
          <w:rFonts w:cs="Times New Roman"/>
          <w:lang w:val="vi-VN"/>
        </w:rPr>
        <w:t>(</w:t>
      </w:r>
      <w:proofErr w:type="spellStart"/>
      <w:r w:rsidR="003E02D4" w:rsidRPr="00EC57D3">
        <w:rPr>
          <w:rFonts w:cs="Times New Roman"/>
        </w:rPr>
        <w:t>sửa</w:t>
      </w:r>
      <w:proofErr w:type="spellEnd"/>
      <w:r w:rsidR="003E02D4" w:rsidRPr="00EC57D3">
        <w:rPr>
          <w:rFonts w:cs="Times New Roman"/>
        </w:rPr>
        <w:t xml:space="preserve"> </w:t>
      </w:r>
      <w:proofErr w:type="spellStart"/>
      <w:r w:rsidR="003E02D4" w:rsidRPr="00EC57D3">
        <w:rPr>
          <w:rFonts w:cs="Times New Roman"/>
        </w:rPr>
        <w:t>đổi</w:t>
      </w:r>
      <w:proofErr w:type="spellEnd"/>
      <w:r w:rsidR="00362F39" w:rsidRPr="00EC57D3">
        <w:rPr>
          <w:rFonts w:cs="Times New Roman"/>
          <w:lang w:val="vi-VN"/>
        </w:rPr>
        <w:t>)</w:t>
      </w:r>
      <w:r w:rsidR="003E02D4" w:rsidRPr="00EC57D3">
        <w:rPr>
          <w:rFonts w:cs="Times New Roman"/>
        </w:rPr>
        <w:t xml:space="preserve">, </w:t>
      </w:r>
      <w:proofErr w:type="spellStart"/>
      <w:r w:rsidR="003E02D4" w:rsidRPr="00EC57D3">
        <w:rPr>
          <w:rFonts w:cs="Times New Roman"/>
        </w:rPr>
        <w:t>Bộ</w:t>
      </w:r>
      <w:proofErr w:type="spellEnd"/>
      <w:r w:rsidR="003E02D4" w:rsidRPr="00EC57D3">
        <w:rPr>
          <w:rFonts w:cs="Times New Roman"/>
        </w:rPr>
        <w:t xml:space="preserve"> </w:t>
      </w:r>
      <w:proofErr w:type="spellStart"/>
      <w:r w:rsidR="003E02D4" w:rsidRPr="00EC57D3">
        <w:rPr>
          <w:rFonts w:cs="Times New Roman"/>
        </w:rPr>
        <w:t>Thông</w:t>
      </w:r>
      <w:proofErr w:type="spellEnd"/>
      <w:r w:rsidR="003E02D4" w:rsidRPr="00EC57D3">
        <w:rPr>
          <w:rFonts w:cs="Times New Roman"/>
        </w:rPr>
        <w:t xml:space="preserve"> tin </w:t>
      </w:r>
      <w:proofErr w:type="spellStart"/>
      <w:r w:rsidR="003E02D4" w:rsidRPr="00EC57D3">
        <w:rPr>
          <w:rFonts w:cs="Times New Roman"/>
        </w:rPr>
        <w:t>và</w:t>
      </w:r>
      <w:proofErr w:type="spellEnd"/>
      <w:r w:rsidR="003E02D4" w:rsidRPr="00EC57D3">
        <w:rPr>
          <w:rFonts w:cs="Times New Roman"/>
        </w:rPr>
        <w:t xml:space="preserve"> </w:t>
      </w:r>
      <w:proofErr w:type="spellStart"/>
      <w:r w:rsidR="003E02D4" w:rsidRPr="00EC57D3">
        <w:rPr>
          <w:rFonts w:cs="Times New Roman"/>
        </w:rPr>
        <w:t>Truyền</w:t>
      </w:r>
      <w:proofErr w:type="spellEnd"/>
      <w:r w:rsidR="003E02D4" w:rsidRPr="00EC57D3">
        <w:rPr>
          <w:rFonts w:cs="Times New Roman"/>
        </w:rPr>
        <w:t xml:space="preserve"> </w:t>
      </w:r>
      <w:proofErr w:type="spellStart"/>
      <w:r w:rsidR="003E02D4" w:rsidRPr="00EC57D3">
        <w:rPr>
          <w:rFonts w:cs="Times New Roman"/>
        </w:rPr>
        <w:t>thông</w:t>
      </w:r>
      <w:proofErr w:type="spellEnd"/>
      <w:r w:rsidR="003E02D4" w:rsidRPr="00EC57D3">
        <w:rPr>
          <w:rFonts w:cs="Times New Roman"/>
        </w:rPr>
        <w:t xml:space="preserve"> </w:t>
      </w:r>
      <w:proofErr w:type="spellStart"/>
      <w:r w:rsidR="003E02D4" w:rsidRPr="00EC57D3">
        <w:rPr>
          <w:rFonts w:cs="Times New Roman"/>
        </w:rPr>
        <w:t>kính</w:t>
      </w:r>
      <w:proofErr w:type="spellEnd"/>
      <w:r w:rsidR="003E02D4" w:rsidRPr="00EC57D3">
        <w:rPr>
          <w:rFonts w:cs="Times New Roman"/>
        </w:rPr>
        <w:t xml:space="preserve"> </w:t>
      </w:r>
      <w:proofErr w:type="spellStart"/>
      <w:r w:rsidR="003E02D4" w:rsidRPr="00EC57D3">
        <w:rPr>
          <w:rFonts w:cs="Times New Roman"/>
        </w:rPr>
        <w:t>trình</w:t>
      </w:r>
      <w:proofErr w:type="spellEnd"/>
      <w:r w:rsidR="003E02D4" w:rsidRPr="00EC57D3">
        <w:rPr>
          <w:rFonts w:cs="Times New Roman"/>
        </w:rPr>
        <w:t xml:space="preserve"> </w:t>
      </w:r>
      <w:proofErr w:type="spellStart"/>
      <w:r w:rsidR="003E02D4" w:rsidRPr="00EC57D3">
        <w:rPr>
          <w:rFonts w:cs="Times New Roman"/>
        </w:rPr>
        <w:t>Chính</w:t>
      </w:r>
      <w:proofErr w:type="spellEnd"/>
      <w:r w:rsidR="003E02D4" w:rsidRPr="00EC57D3">
        <w:rPr>
          <w:rFonts w:cs="Times New Roman"/>
        </w:rPr>
        <w:t xml:space="preserve"> </w:t>
      </w:r>
      <w:proofErr w:type="spellStart"/>
      <w:r w:rsidR="003E02D4" w:rsidRPr="00EC57D3">
        <w:rPr>
          <w:rFonts w:cs="Times New Roman"/>
        </w:rPr>
        <w:t>phủ</w:t>
      </w:r>
      <w:proofErr w:type="spellEnd"/>
      <w:r w:rsidR="003E02D4" w:rsidRPr="00EC57D3">
        <w:rPr>
          <w:rFonts w:cs="Times New Roman"/>
        </w:rPr>
        <w:t xml:space="preserve"> </w:t>
      </w:r>
      <w:proofErr w:type="spellStart"/>
      <w:r w:rsidR="003E02D4" w:rsidRPr="00EC57D3">
        <w:rPr>
          <w:rFonts w:cs="Times New Roman"/>
        </w:rPr>
        <w:t>xem</w:t>
      </w:r>
      <w:proofErr w:type="spellEnd"/>
      <w:r w:rsidR="003E02D4" w:rsidRPr="00EC57D3">
        <w:rPr>
          <w:rFonts w:cs="Times New Roman"/>
        </w:rPr>
        <w:t xml:space="preserve"> </w:t>
      </w:r>
      <w:proofErr w:type="spellStart"/>
      <w:r w:rsidR="003E02D4" w:rsidRPr="00EC57D3">
        <w:rPr>
          <w:rFonts w:cs="Times New Roman"/>
        </w:rPr>
        <w:t>xét</w:t>
      </w:r>
      <w:proofErr w:type="spellEnd"/>
      <w:r w:rsidR="003E02D4" w:rsidRPr="00EC57D3">
        <w:rPr>
          <w:rFonts w:cs="Times New Roman"/>
        </w:rPr>
        <w:t xml:space="preserve">, </w:t>
      </w:r>
      <w:proofErr w:type="spellStart"/>
      <w:r w:rsidR="003E02D4" w:rsidRPr="00EC57D3">
        <w:rPr>
          <w:rFonts w:cs="Times New Roman"/>
        </w:rPr>
        <w:t>quyết</w:t>
      </w:r>
      <w:proofErr w:type="spellEnd"/>
      <w:r w:rsidR="003E02D4" w:rsidRPr="00EC57D3">
        <w:rPr>
          <w:rFonts w:cs="Times New Roman"/>
        </w:rPr>
        <w:t xml:space="preserve"> </w:t>
      </w:r>
      <w:proofErr w:type="spellStart"/>
      <w:r w:rsidR="003E02D4" w:rsidRPr="00EC57D3">
        <w:rPr>
          <w:rFonts w:cs="Times New Roman"/>
        </w:rPr>
        <w:t>định</w:t>
      </w:r>
      <w:proofErr w:type="spellEnd"/>
      <w:r w:rsidR="00280218">
        <w:rPr>
          <w:rFonts w:cs="Times New Roman"/>
        </w:rPr>
        <w:t>.</w:t>
      </w:r>
    </w:p>
    <w:p w14:paraId="2B3D20CB" w14:textId="71132741" w:rsidR="002C314A" w:rsidRPr="00EC57D3" w:rsidRDefault="00131F93"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r>
      <w:r w:rsidR="003E02D4" w:rsidRPr="00EC57D3">
        <w:rPr>
          <w:rFonts w:cs="Times New Roman"/>
        </w:rPr>
        <w:t xml:space="preserve">Xin </w:t>
      </w:r>
      <w:proofErr w:type="spellStart"/>
      <w:r w:rsidR="003E02D4" w:rsidRPr="00EC57D3">
        <w:rPr>
          <w:rFonts w:cs="Times New Roman"/>
        </w:rPr>
        <w:t>gửi</w:t>
      </w:r>
      <w:proofErr w:type="spellEnd"/>
      <w:r w:rsidR="003E02D4" w:rsidRPr="00EC57D3">
        <w:rPr>
          <w:rFonts w:cs="Times New Roman"/>
        </w:rPr>
        <w:t xml:space="preserve"> </w:t>
      </w:r>
      <w:proofErr w:type="spellStart"/>
      <w:r w:rsidR="003E02D4" w:rsidRPr="00EC57D3">
        <w:rPr>
          <w:rFonts w:cs="Times New Roman"/>
        </w:rPr>
        <w:t>kèm</w:t>
      </w:r>
      <w:proofErr w:type="spellEnd"/>
      <w:r w:rsidR="003E02D4" w:rsidRPr="00EC57D3">
        <w:rPr>
          <w:rFonts w:cs="Times New Roman"/>
        </w:rPr>
        <w:t xml:space="preserve"> </w:t>
      </w:r>
      <w:proofErr w:type="spellStart"/>
      <w:r w:rsidR="003E02D4" w:rsidRPr="00EC57D3">
        <w:rPr>
          <w:rFonts w:cs="Times New Roman"/>
        </w:rPr>
        <w:t>theo</w:t>
      </w:r>
      <w:proofErr w:type="spellEnd"/>
      <w:r w:rsidR="003E02D4" w:rsidRPr="00EC57D3">
        <w:rPr>
          <w:rFonts w:cs="Times New Roman"/>
        </w:rPr>
        <w:t xml:space="preserve"> </w:t>
      </w:r>
      <w:proofErr w:type="spellStart"/>
      <w:r w:rsidR="003E02D4" w:rsidRPr="00EC57D3">
        <w:rPr>
          <w:rFonts w:cs="Times New Roman"/>
        </w:rPr>
        <w:t>Tờ</w:t>
      </w:r>
      <w:proofErr w:type="spellEnd"/>
      <w:r w:rsidR="003E02D4" w:rsidRPr="00EC57D3">
        <w:rPr>
          <w:rFonts w:cs="Times New Roman"/>
        </w:rPr>
        <w:t xml:space="preserve"> </w:t>
      </w:r>
      <w:proofErr w:type="spellStart"/>
      <w:r w:rsidR="003E02D4" w:rsidRPr="00EC57D3">
        <w:rPr>
          <w:rFonts w:cs="Times New Roman"/>
        </w:rPr>
        <w:t>trình</w:t>
      </w:r>
      <w:proofErr w:type="spellEnd"/>
      <w:r w:rsidR="003E02D4" w:rsidRPr="00EC57D3">
        <w:rPr>
          <w:rFonts w:cs="Times New Roman"/>
        </w:rPr>
        <w:t xml:space="preserve"> </w:t>
      </w:r>
      <w:proofErr w:type="spellStart"/>
      <w:r w:rsidR="003E02D4" w:rsidRPr="00EC57D3">
        <w:rPr>
          <w:rFonts w:cs="Times New Roman"/>
        </w:rPr>
        <w:t>này</w:t>
      </w:r>
      <w:proofErr w:type="spellEnd"/>
      <w:r w:rsidR="003E02D4" w:rsidRPr="00EC57D3">
        <w:rPr>
          <w:rFonts w:cs="Times New Roman"/>
        </w:rPr>
        <w:t xml:space="preserve">: (1) </w:t>
      </w:r>
      <w:proofErr w:type="spellStart"/>
      <w:r w:rsidR="003E02D4" w:rsidRPr="00EC57D3">
        <w:rPr>
          <w:rFonts w:cs="Times New Roman"/>
        </w:rPr>
        <w:t>Dự</w:t>
      </w:r>
      <w:proofErr w:type="spellEnd"/>
      <w:r w:rsidR="003E02D4" w:rsidRPr="00EC57D3">
        <w:rPr>
          <w:rFonts w:cs="Times New Roman"/>
        </w:rPr>
        <w:t xml:space="preserve"> </w:t>
      </w:r>
      <w:proofErr w:type="spellStart"/>
      <w:r w:rsidR="003E02D4" w:rsidRPr="00EC57D3">
        <w:rPr>
          <w:rFonts w:cs="Times New Roman"/>
        </w:rPr>
        <w:t>thảo</w:t>
      </w:r>
      <w:proofErr w:type="spellEnd"/>
      <w:r w:rsidR="003E02D4" w:rsidRPr="00EC57D3">
        <w:rPr>
          <w:rFonts w:cs="Times New Roman"/>
        </w:rPr>
        <w:t xml:space="preserve"> </w:t>
      </w:r>
      <w:proofErr w:type="spellStart"/>
      <w:r w:rsidR="003E02D4" w:rsidRPr="00EC57D3">
        <w:rPr>
          <w:rFonts w:cs="Times New Roman"/>
        </w:rPr>
        <w:t>Luật</w:t>
      </w:r>
      <w:proofErr w:type="spellEnd"/>
      <w:r w:rsidR="001F3C66" w:rsidRPr="00EC57D3">
        <w:rPr>
          <w:rFonts w:cs="Times New Roman"/>
        </w:rPr>
        <w:t xml:space="preserve"> </w:t>
      </w:r>
      <w:proofErr w:type="spellStart"/>
      <w:r w:rsidR="001F3C66" w:rsidRPr="00EC57D3">
        <w:rPr>
          <w:rFonts w:cs="Times New Roman"/>
        </w:rPr>
        <w:t>Viễn</w:t>
      </w:r>
      <w:proofErr w:type="spellEnd"/>
      <w:r w:rsidR="001F3C66" w:rsidRPr="00EC57D3">
        <w:rPr>
          <w:rFonts w:cs="Times New Roman"/>
        </w:rPr>
        <w:t xml:space="preserve"> </w:t>
      </w:r>
      <w:proofErr w:type="spellStart"/>
      <w:r w:rsidR="001F3C66" w:rsidRPr="00EC57D3">
        <w:rPr>
          <w:rFonts w:cs="Times New Roman"/>
        </w:rPr>
        <w:t>thông</w:t>
      </w:r>
      <w:proofErr w:type="spellEnd"/>
      <w:r w:rsidR="001F3C66" w:rsidRPr="00EC57D3">
        <w:rPr>
          <w:rFonts w:cs="Times New Roman"/>
        </w:rPr>
        <w:t xml:space="preserve"> (</w:t>
      </w:r>
      <w:proofErr w:type="spellStart"/>
      <w:r w:rsidR="001F3C66" w:rsidRPr="00EC57D3">
        <w:rPr>
          <w:rFonts w:cs="Times New Roman"/>
        </w:rPr>
        <w:t>sửa</w:t>
      </w:r>
      <w:proofErr w:type="spellEnd"/>
      <w:r w:rsidR="001F3C66" w:rsidRPr="00EC57D3">
        <w:rPr>
          <w:rFonts w:cs="Times New Roman"/>
        </w:rPr>
        <w:t xml:space="preserve"> </w:t>
      </w:r>
      <w:proofErr w:type="spellStart"/>
      <w:r w:rsidR="001F3C66" w:rsidRPr="00EC57D3">
        <w:rPr>
          <w:rFonts w:cs="Times New Roman"/>
        </w:rPr>
        <w:t>đổi</w:t>
      </w:r>
      <w:proofErr w:type="spellEnd"/>
      <w:r w:rsidR="001F3C66" w:rsidRPr="00EC57D3">
        <w:rPr>
          <w:rFonts w:cs="Times New Roman"/>
        </w:rPr>
        <w:t>)</w:t>
      </w:r>
      <w:r w:rsidR="003E02D4" w:rsidRPr="00EC57D3">
        <w:rPr>
          <w:rFonts w:cs="Times New Roman"/>
        </w:rPr>
        <w:t xml:space="preserve">; (2) </w:t>
      </w:r>
      <w:proofErr w:type="spellStart"/>
      <w:r w:rsidR="00C32E01" w:rsidRPr="00EC57D3">
        <w:rPr>
          <w:rFonts w:cs="Times New Roman"/>
        </w:rPr>
        <w:t>Báo</w:t>
      </w:r>
      <w:proofErr w:type="spellEnd"/>
      <w:r w:rsidR="00C32E01" w:rsidRPr="00EC57D3">
        <w:rPr>
          <w:rFonts w:cs="Times New Roman"/>
        </w:rPr>
        <w:t xml:space="preserve"> </w:t>
      </w:r>
      <w:proofErr w:type="spellStart"/>
      <w:r w:rsidR="00C32E01" w:rsidRPr="00EC57D3">
        <w:rPr>
          <w:rFonts w:cs="Times New Roman"/>
        </w:rPr>
        <w:t>cáo</w:t>
      </w:r>
      <w:proofErr w:type="spellEnd"/>
      <w:r w:rsidR="00C32E01" w:rsidRPr="00EC57D3">
        <w:rPr>
          <w:rFonts w:cs="Times New Roman"/>
        </w:rPr>
        <w:t xml:space="preserve"> </w:t>
      </w:r>
      <w:proofErr w:type="spellStart"/>
      <w:r w:rsidR="00C32E01" w:rsidRPr="00EC57D3">
        <w:rPr>
          <w:rFonts w:cs="Times New Roman"/>
        </w:rPr>
        <w:t>đánh</w:t>
      </w:r>
      <w:proofErr w:type="spellEnd"/>
      <w:r w:rsidR="00C32E01" w:rsidRPr="00EC57D3">
        <w:rPr>
          <w:rFonts w:cs="Times New Roman"/>
        </w:rPr>
        <w:t xml:space="preserve"> </w:t>
      </w:r>
      <w:proofErr w:type="spellStart"/>
      <w:r w:rsidR="00C32E01" w:rsidRPr="00EC57D3">
        <w:rPr>
          <w:rFonts w:cs="Times New Roman"/>
        </w:rPr>
        <w:t>giá</w:t>
      </w:r>
      <w:proofErr w:type="spellEnd"/>
      <w:r w:rsidR="00C32E01" w:rsidRPr="00EC57D3">
        <w:rPr>
          <w:rFonts w:cs="Times New Roman"/>
        </w:rPr>
        <w:t xml:space="preserve"> </w:t>
      </w:r>
      <w:proofErr w:type="spellStart"/>
      <w:r w:rsidR="00C32E01" w:rsidRPr="00EC57D3">
        <w:rPr>
          <w:rFonts w:cs="Times New Roman"/>
        </w:rPr>
        <w:t>tác</w:t>
      </w:r>
      <w:proofErr w:type="spellEnd"/>
      <w:r w:rsidR="00C32E01" w:rsidRPr="00EC57D3">
        <w:rPr>
          <w:rFonts w:cs="Times New Roman"/>
        </w:rPr>
        <w:t xml:space="preserve"> </w:t>
      </w:r>
      <w:proofErr w:type="spellStart"/>
      <w:r w:rsidR="00C32E01" w:rsidRPr="00EC57D3">
        <w:rPr>
          <w:rFonts w:cs="Times New Roman"/>
        </w:rPr>
        <w:t>động</w:t>
      </w:r>
      <w:proofErr w:type="spellEnd"/>
      <w:r w:rsidR="00C32E01" w:rsidRPr="00EC57D3">
        <w:rPr>
          <w:rFonts w:cs="Times New Roman"/>
        </w:rPr>
        <w:t xml:space="preserve"> </w:t>
      </w:r>
      <w:proofErr w:type="spellStart"/>
      <w:r w:rsidR="00C32E01" w:rsidRPr="00EC57D3">
        <w:rPr>
          <w:rFonts w:cs="Times New Roman"/>
        </w:rPr>
        <w:t>chính</w:t>
      </w:r>
      <w:proofErr w:type="spellEnd"/>
      <w:r w:rsidR="00C32E01" w:rsidRPr="00EC57D3">
        <w:rPr>
          <w:rFonts w:cs="Times New Roman"/>
        </w:rPr>
        <w:t xml:space="preserve"> </w:t>
      </w:r>
      <w:proofErr w:type="spellStart"/>
      <w:r w:rsidR="00C32E01" w:rsidRPr="00EC57D3">
        <w:rPr>
          <w:rFonts w:cs="Times New Roman"/>
        </w:rPr>
        <w:t>sách</w:t>
      </w:r>
      <w:proofErr w:type="spellEnd"/>
      <w:r w:rsidR="00C32E01" w:rsidRPr="00EC57D3">
        <w:rPr>
          <w:rFonts w:cs="Times New Roman"/>
        </w:rPr>
        <w:t xml:space="preserve">; </w:t>
      </w:r>
      <w:r w:rsidR="003E02D4" w:rsidRPr="00EC57D3">
        <w:rPr>
          <w:rFonts w:cs="Times New Roman"/>
        </w:rPr>
        <w:t xml:space="preserve">(3) </w:t>
      </w:r>
      <w:proofErr w:type="spellStart"/>
      <w:r w:rsidR="003E02D4" w:rsidRPr="00EC57D3">
        <w:rPr>
          <w:rFonts w:cs="Times New Roman"/>
        </w:rPr>
        <w:t>Báo</w:t>
      </w:r>
      <w:proofErr w:type="spellEnd"/>
      <w:r w:rsidR="003E02D4" w:rsidRPr="00EC57D3">
        <w:rPr>
          <w:rFonts w:cs="Times New Roman"/>
        </w:rPr>
        <w:t xml:space="preserve"> </w:t>
      </w:r>
      <w:proofErr w:type="spellStart"/>
      <w:r w:rsidR="003E02D4" w:rsidRPr="00EC57D3">
        <w:rPr>
          <w:rFonts w:cs="Times New Roman"/>
        </w:rPr>
        <w:t>cáo</w:t>
      </w:r>
      <w:proofErr w:type="spellEnd"/>
      <w:r w:rsidR="003E02D4" w:rsidRPr="00EC57D3">
        <w:rPr>
          <w:rFonts w:cs="Times New Roman"/>
        </w:rPr>
        <w:t xml:space="preserve"> </w:t>
      </w:r>
      <w:proofErr w:type="spellStart"/>
      <w:r w:rsidR="003E02D4" w:rsidRPr="00EC57D3">
        <w:rPr>
          <w:rFonts w:cs="Times New Roman"/>
        </w:rPr>
        <w:t>thẩm</w:t>
      </w:r>
      <w:proofErr w:type="spellEnd"/>
      <w:r w:rsidR="003E02D4" w:rsidRPr="00EC57D3">
        <w:rPr>
          <w:rFonts w:cs="Times New Roman"/>
        </w:rPr>
        <w:t xml:space="preserve"> </w:t>
      </w:r>
      <w:proofErr w:type="spellStart"/>
      <w:r w:rsidR="003E02D4" w:rsidRPr="00EC57D3">
        <w:rPr>
          <w:rFonts w:cs="Times New Roman"/>
        </w:rPr>
        <w:t>định</w:t>
      </w:r>
      <w:proofErr w:type="spellEnd"/>
      <w:r w:rsidR="00C32E01" w:rsidRPr="00EC57D3">
        <w:rPr>
          <w:rFonts w:cs="Times New Roman"/>
        </w:rPr>
        <w:t xml:space="preserve"> </w:t>
      </w:r>
      <w:proofErr w:type="spellStart"/>
      <w:r w:rsidR="00C32E01" w:rsidRPr="00EC57D3">
        <w:rPr>
          <w:rFonts w:cs="Times New Roman"/>
        </w:rPr>
        <w:t>dự</w:t>
      </w:r>
      <w:proofErr w:type="spellEnd"/>
      <w:r w:rsidR="00C32E01" w:rsidRPr="00EC57D3">
        <w:rPr>
          <w:rFonts w:cs="Times New Roman"/>
        </w:rPr>
        <w:t xml:space="preserve"> </w:t>
      </w:r>
      <w:proofErr w:type="spellStart"/>
      <w:r w:rsidR="00C32E01" w:rsidRPr="00EC57D3">
        <w:rPr>
          <w:rFonts w:cs="Times New Roman"/>
        </w:rPr>
        <w:t>án</w:t>
      </w:r>
      <w:proofErr w:type="spellEnd"/>
      <w:r w:rsidR="00C32E01" w:rsidRPr="00EC57D3">
        <w:rPr>
          <w:rFonts w:cs="Times New Roman"/>
        </w:rPr>
        <w:t xml:space="preserve"> </w:t>
      </w:r>
      <w:proofErr w:type="spellStart"/>
      <w:r w:rsidR="001F3C66" w:rsidRPr="00EC57D3">
        <w:rPr>
          <w:rFonts w:cs="Times New Roman"/>
        </w:rPr>
        <w:t>L</w:t>
      </w:r>
      <w:r w:rsidR="00C32E01" w:rsidRPr="00EC57D3">
        <w:rPr>
          <w:rFonts w:cs="Times New Roman"/>
        </w:rPr>
        <w:t>uật</w:t>
      </w:r>
      <w:proofErr w:type="spellEnd"/>
      <w:r w:rsidR="00C32E01" w:rsidRPr="00EC57D3">
        <w:rPr>
          <w:rFonts w:cs="Times New Roman"/>
        </w:rPr>
        <w:t>;</w:t>
      </w:r>
      <w:r w:rsidR="003E02D4" w:rsidRPr="00EC57D3">
        <w:rPr>
          <w:rFonts w:cs="Times New Roman"/>
        </w:rPr>
        <w:t xml:space="preserve"> </w:t>
      </w:r>
      <w:r w:rsidR="00C32E01" w:rsidRPr="00EC57D3">
        <w:rPr>
          <w:rFonts w:cs="Times New Roman"/>
        </w:rPr>
        <w:t>(4)</w:t>
      </w:r>
      <w:r w:rsidR="003E02D4" w:rsidRPr="00EC57D3">
        <w:rPr>
          <w:rFonts w:cs="Times New Roman"/>
        </w:rPr>
        <w:t xml:space="preserve"> </w:t>
      </w:r>
      <w:proofErr w:type="spellStart"/>
      <w:r w:rsidR="003E02D4" w:rsidRPr="00EC57D3">
        <w:rPr>
          <w:rFonts w:cs="Times New Roman"/>
        </w:rPr>
        <w:t>Báo</w:t>
      </w:r>
      <w:proofErr w:type="spellEnd"/>
      <w:r w:rsidR="003E02D4" w:rsidRPr="00EC57D3">
        <w:rPr>
          <w:rFonts w:cs="Times New Roman"/>
        </w:rPr>
        <w:t xml:space="preserve"> </w:t>
      </w:r>
      <w:proofErr w:type="spellStart"/>
      <w:r w:rsidR="003E02D4" w:rsidRPr="00EC57D3">
        <w:rPr>
          <w:rFonts w:cs="Times New Roman"/>
        </w:rPr>
        <w:t>cáo</w:t>
      </w:r>
      <w:proofErr w:type="spellEnd"/>
      <w:r w:rsidR="003E02D4" w:rsidRPr="00EC57D3">
        <w:rPr>
          <w:rFonts w:cs="Times New Roman"/>
        </w:rPr>
        <w:t xml:space="preserve"> </w:t>
      </w:r>
      <w:proofErr w:type="spellStart"/>
      <w:r w:rsidR="003E02D4" w:rsidRPr="00EC57D3">
        <w:rPr>
          <w:rFonts w:cs="Times New Roman"/>
        </w:rPr>
        <w:t>giải</w:t>
      </w:r>
      <w:proofErr w:type="spellEnd"/>
      <w:r w:rsidR="003E02D4" w:rsidRPr="00EC57D3">
        <w:rPr>
          <w:rFonts w:cs="Times New Roman"/>
        </w:rPr>
        <w:t xml:space="preserve"> </w:t>
      </w:r>
      <w:proofErr w:type="spellStart"/>
      <w:r w:rsidR="003E02D4" w:rsidRPr="00EC57D3">
        <w:rPr>
          <w:rFonts w:cs="Times New Roman"/>
        </w:rPr>
        <w:t>trình</w:t>
      </w:r>
      <w:proofErr w:type="spellEnd"/>
      <w:r w:rsidR="003E02D4" w:rsidRPr="00EC57D3">
        <w:rPr>
          <w:rFonts w:cs="Times New Roman"/>
        </w:rPr>
        <w:t xml:space="preserve">, </w:t>
      </w:r>
      <w:proofErr w:type="spellStart"/>
      <w:r w:rsidR="003E02D4" w:rsidRPr="00EC57D3">
        <w:rPr>
          <w:rFonts w:cs="Times New Roman"/>
        </w:rPr>
        <w:t>tiếp</w:t>
      </w:r>
      <w:proofErr w:type="spellEnd"/>
      <w:r w:rsidR="003E02D4" w:rsidRPr="00EC57D3">
        <w:rPr>
          <w:rFonts w:cs="Times New Roman"/>
        </w:rPr>
        <w:t xml:space="preserve"> </w:t>
      </w:r>
      <w:proofErr w:type="spellStart"/>
      <w:r w:rsidR="003E02D4" w:rsidRPr="00EC57D3">
        <w:rPr>
          <w:rFonts w:cs="Times New Roman"/>
        </w:rPr>
        <w:t>thu</w:t>
      </w:r>
      <w:proofErr w:type="spellEnd"/>
      <w:r w:rsidR="003E02D4" w:rsidRPr="00EC57D3">
        <w:rPr>
          <w:rFonts w:cs="Times New Roman"/>
        </w:rPr>
        <w:t xml:space="preserve"> ý </w:t>
      </w:r>
      <w:proofErr w:type="spellStart"/>
      <w:r w:rsidR="003E02D4" w:rsidRPr="00EC57D3">
        <w:rPr>
          <w:rFonts w:cs="Times New Roman"/>
        </w:rPr>
        <w:t>kiến</w:t>
      </w:r>
      <w:proofErr w:type="spellEnd"/>
      <w:r w:rsidR="003E02D4" w:rsidRPr="00EC57D3">
        <w:rPr>
          <w:rFonts w:cs="Times New Roman"/>
        </w:rPr>
        <w:t xml:space="preserve"> </w:t>
      </w:r>
      <w:proofErr w:type="spellStart"/>
      <w:r w:rsidR="003E02D4" w:rsidRPr="00EC57D3">
        <w:rPr>
          <w:rFonts w:cs="Times New Roman"/>
        </w:rPr>
        <w:t>thẩm</w:t>
      </w:r>
      <w:proofErr w:type="spellEnd"/>
      <w:r w:rsidR="003E02D4" w:rsidRPr="00EC57D3">
        <w:rPr>
          <w:rFonts w:cs="Times New Roman"/>
        </w:rPr>
        <w:t xml:space="preserve"> </w:t>
      </w:r>
      <w:proofErr w:type="spellStart"/>
      <w:r w:rsidR="003E02D4" w:rsidRPr="00EC57D3">
        <w:rPr>
          <w:rFonts w:cs="Times New Roman"/>
        </w:rPr>
        <w:t>định</w:t>
      </w:r>
      <w:proofErr w:type="spellEnd"/>
      <w:r w:rsidR="003E02D4" w:rsidRPr="00EC57D3">
        <w:rPr>
          <w:rFonts w:cs="Times New Roman"/>
        </w:rPr>
        <w:t>; (</w:t>
      </w:r>
      <w:r w:rsidR="00C32E01" w:rsidRPr="00EC57D3">
        <w:rPr>
          <w:rFonts w:cs="Times New Roman"/>
        </w:rPr>
        <w:t>5</w:t>
      </w:r>
      <w:r w:rsidR="003E02D4" w:rsidRPr="00EC57D3">
        <w:rPr>
          <w:rFonts w:cs="Times New Roman"/>
        </w:rPr>
        <w:t xml:space="preserve">) </w:t>
      </w:r>
      <w:proofErr w:type="spellStart"/>
      <w:r w:rsidR="003E02D4" w:rsidRPr="00EC57D3">
        <w:rPr>
          <w:rFonts w:cs="Times New Roman"/>
        </w:rPr>
        <w:t>B</w:t>
      </w:r>
      <w:r w:rsidR="009B6B0C" w:rsidRPr="00EC57D3">
        <w:rPr>
          <w:rFonts w:cs="Times New Roman"/>
        </w:rPr>
        <w:t>áo</w:t>
      </w:r>
      <w:proofErr w:type="spellEnd"/>
      <w:r w:rsidR="009B6B0C" w:rsidRPr="00EC57D3">
        <w:rPr>
          <w:rFonts w:cs="Times New Roman"/>
        </w:rPr>
        <w:t xml:space="preserve"> </w:t>
      </w:r>
      <w:proofErr w:type="spellStart"/>
      <w:r w:rsidR="009B6B0C" w:rsidRPr="00EC57D3">
        <w:rPr>
          <w:rFonts w:cs="Times New Roman"/>
        </w:rPr>
        <w:t>cáo</w:t>
      </w:r>
      <w:proofErr w:type="spellEnd"/>
      <w:r w:rsidR="003E02D4" w:rsidRPr="00EC57D3">
        <w:rPr>
          <w:rFonts w:cs="Times New Roman"/>
        </w:rPr>
        <w:t xml:space="preserve"> </w:t>
      </w:r>
      <w:proofErr w:type="spellStart"/>
      <w:r w:rsidR="003E02D4" w:rsidRPr="00EC57D3">
        <w:rPr>
          <w:rFonts w:cs="Times New Roman"/>
        </w:rPr>
        <w:t>đánh</w:t>
      </w:r>
      <w:proofErr w:type="spellEnd"/>
      <w:r w:rsidR="003E02D4" w:rsidRPr="00EC57D3">
        <w:rPr>
          <w:rFonts w:cs="Times New Roman"/>
        </w:rPr>
        <w:t xml:space="preserve"> </w:t>
      </w:r>
      <w:proofErr w:type="spellStart"/>
      <w:r w:rsidR="003E02D4" w:rsidRPr="00EC57D3">
        <w:rPr>
          <w:rFonts w:cs="Times New Roman"/>
        </w:rPr>
        <w:t>giá</w:t>
      </w:r>
      <w:proofErr w:type="spellEnd"/>
      <w:r w:rsidR="003E02D4" w:rsidRPr="00EC57D3">
        <w:rPr>
          <w:rFonts w:cs="Times New Roman"/>
        </w:rPr>
        <w:t xml:space="preserve"> </w:t>
      </w:r>
      <w:proofErr w:type="spellStart"/>
      <w:r w:rsidR="003E02D4" w:rsidRPr="00EC57D3">
        <w:rPr>
          <w:rFonts w:cs="Times New Roman"/>
        </w:rPr>
        <w:t>thủ</w:t>
      </w:r>
      <w:proofErr w:type="spellEnd"/>
      <w:r w:rsidR="003E02D4" w:rsidRPr="00EC57D3">
        <w:rPr>
          <w:rFonts w:cs="Times New Roman"/>
        </w:rPr>
        <w:t xml:space="preserve"> </w:t>
      </w:r>
      <w:proofErr w:type="spellStart"/>
      <w:r w:rsidR="003E02D4" w:rsidRPr="00EC57D3">
        <w:rPr>
          <w:rFonts w:cs="Times New Roman"/>
        </w:rPr>
        <w:t>tục</w:t>
      </w:r>
      <w:proofErr w:type="spellEnd"/>
      <w:r w:rsidR="003E02D4" w:rsidRPr="00EC57D3">
        <w:rPr>
          <w:rFonts w:cs="Times New Roman"/>
        </w:rPr>
        <w:t xml:space="preserve"> </w:t>
      </w:r>
      <w:proofErr w:type="spellStart"/>
      <w:r w:rsidR="003E02D4" w:rsidRPr="00EC57D3">
        <w:rPr>
          <w:rFonts w:cs="Times New Roman"/>
        </w:rPr>
        <w:t>hành</w:t>
      </w:r>
      <w:proofErr w:type="spellEnd"/>
      <w:r w:rsidR="003E02D4" w:rsidRPr="00EC57D3">
        <w:rPr>
          <w:rFonts w:cs="Times New Roman"/>
        </w:rPr>
        <w:t xml:space="preserve"> </w:t>
      </w:r>
      <w:proofErr w:type="spellStart"/>
      <w:r w:rsidR="003E02D4" w:rsidRPr="00EC57D3">
        <w:rPr>
          <w:rFonts w:cs="Times New Roman"/>
        </w:rPr>
        <w:t>chính</w:t>
      </w:r>
      <w:proofErr w:type="spellEnd"/>
      <w:r w:rsidR="003E02D4" w:rsidRPr="00EC57D3">
        <w:rPr>
          <w:rFonts w:cs="Times New Roman"/>
        </w:rPr>
        <w:t xml:space="preserve"> </w:t>
      </w:r>
      <w:proofErr w:type="spellStart"/>
      <w:r w:rsidR="003E02D4" w:rsidRPr="00EC57D3">
        <w:rPr>
          <w:rFonts w:cs="Times New Roman"/>
        </w:rPr>
        <w:t>trong</w:t>
      </w:r>
      <w:proofErr w:type="spellEnd"/>
      <w:r w:rsidR="003E02D4" w:rsidRPr="00EC57D3">
        <w:rPr>
          <w:rFonts w:cs="Times New Roman"/>
        </w:rPr>
        <w:t xml:space="preserve"> </w:t>
      </w:r>
      <w:proofErr w:type="spellStart"/>
      <w:r w:rsidR="003E02D4" w:rsidRPr="00EC57D3">
        <w:rPr>
          <w:rFonts w:cs="Times New Roman"/>
        </w:rPr>
        <w:t>dự</w:t>
      </w:r>
      <w:proofErr w:type="spellEnd"/>
      <w:r w:rsidR="003E02D4" w:rsidRPr="00EC57D3">
        <w:rPr>
          <w:rFonts w:cs="Times New Roman"/>
        </w:rPr>
        <w:t xml:space="preserve"> </w:t>
      </w:r>
      <w:proofErr w:type="spellStart"/>
      <w:r w:rsidR="003E02D4" w:rsidRPr="00EC57D3">
        <w:rPr>
          <w:rFonts w:cs="Times New Roman"/>
        </w:rPr>
        <w:t>thảo</w:t>
      </w:r>
      <w:proofErr w:type="spellEnd"/>
      <w:r w:rsidR="003E02D4" w:rsidRPr="00EC57D3">
        <w:rPr>
          <w:rFonts w:cs="Times New Roman"/>
        </w:rPr>
        <w:t xml:space="preserve"> </w:t>
      </w:r>
      <w:proofErr w:type="spellStart"/>
      <w:r w:rsidR="003E02D4" w:rsidRPr="00EC57D3">
        <w:rPr>
          <w:rFonts w:cs="Times New Roman"/>
        </w:rPr>
        <w:t>Luật</w:t>
      </w:r>
      <w:proofErr w:type="spellEnd"/>
      <w:r w:rsidR="003E02D4" w:rsidRPr="00EC57D3">
        <w:rPr>
          <w:rFonts w:cs="Times New Roman"/>
        </w:rPr>
        <w:t>; (</w:t>
      </w:r>
      <w:r w:rsidR="00C32E01" w:rsidRPr="00EC57D3">
        <w:rPr>
          <w:rFonts w:cs="Times New Roman"/>
        </w:rPr>
        <w:t>6</w:t>
      </w:r>
      <w:r w:rsidR="003E02D4" w:rsidRPr="00EC57D3">
        <w:rPr>
          <w:rFonts w:cs="Times New Roman"/>
        </w:rPr>
        <w:t xml:space="preserve">) </w:t>
      </w:r>
      <w:proofErr w:type="spellStart"/>
      <w:r w:rsidR="003E02D4" w:rsidRPr="00EC57D3">
        <w:rPr>
          <w:rFonts w:cs="Times New Roman"/>
        </w:rPr>
        <w:t>Báo</w:t>
      </w:r>
      <w:proofErr w:type="spellEnd"/>
      <w:r w:rsidR="003E02D4" w:rsidRPr="00EC57D3">
        <w:rPr>
          <w:rFonts w:cs="Times New Roman"/>
        </w:rPr>
        <w:t xml:space="preserve"> </w:t>
      </w:r>
      <w:proofErr w:type="spellStart"/>
      <w:r w:rsidR="003E02D4" w:rsidRPr="00EC57D3">
        <w:rPr>
          <w:rFonts w:cs="Times New Roman"/>
        </w:rPr>
        <w:t>cáo</w:t>
      </w:r>
      <w:proofErr w:type="spellEnd"/>
      <w:r w:rsidR="003E02D4" w:rsidRPr="00EC57D3">
        <w:rPr>
          <w:rFonts w:cs="Times New Roman"/>
        </w:rPr>
        <w:t xml:space="preserve"> </w:t>
      </w:r>
      <w:proofErr w:type="spellStart"/>
      <w:r w:rsidR="003E02D4" w:rsidRPr="00EC57D3">
        <w:rPr>
          <w:rFonts w:cs="Times New Roman"/>
        </w:rPr>
        <w:t>rà</w:t>
      </w:r>
      <w:proofErr w:type="spellEnd"/>
      <w:r w:rsidR="003E02D4" w:rsidRPr="00EC57D3">
        <w:rPr>
          <w:rFonts w:cs="Times New Roman"/>
        </w:rPr>
        <w:t xml:space="preserve"> </w:t>
      </w:r>
      <w:proofErr w:type="spellStart"/>
      <w:r w:rsidR="003E02D4" w:rsidRPr="00EC57D3">
        <w:rPr>
          <w:rFonts w:cs="Times New Roman"/>
        </w:rPr>
        <w:t>soát</w:t>
      </w:r>
      <w:proofErr w:type="spellEnd"/>
      <w:r w:rsidR="003E02D4" w:rsidRPr="00EC57D3">
        <w:rPr>
          <w:rFonts w:cs="Times New Roman"/>
        </w:rPr>
        <w:t xml:space="preserve"> </w:t>
      </w:r>
      <w:proofErr w:type="spellStart"/>
      <w:r w:rsidR="003E02D4" w:rsidRPr="00EC57D3">
        <w:rPr>
          <w:rFonts w:cs="Times New Roman"/>
        </w:rPr>
        <w:t>các</w:t>
      </w:r>
      <w:proofErr w:type="spellEnd"/>
      <w:r w:rsidR="003E02D4" w:rsidRPr="00EC57D3">
        <w:rPr>
          <w:rFonts w:cs="Times New Roman"/>
        </w:rPr>
        <w:t xml:space="preserve"> </w:t>
      </w:r>
      <w:proofErr w:type="spellStart"/>
      <w:r w:rsidR="003E02D4" w:rsidRPr="00EC57D3">
        <w:rPr>
          <w:rFonts w:cs="Times New Roman"/>
        </w:rPr>
        <w:t>văn</w:t>
      </w:r>
      <w:proofErr w:type="spellEnd"/>
      <w:r w:rsidR="003E02D4" w:rsidRPr="00EC57D3">
        <w:rPr>
          <w:rFonts w:cs="Times New Roman"/>
        </w:rPr>
        <w:t xml:space="preserve"> </w:t>
      </w:r>
      <w:proofErr w:type="spellStart"/>
      <w:r w:rsidR="003E02D4" w:rsidRPr="00EC57D3">
        <w:rPr>
          <w:rFonts w:cs="Times New Roman"/>
        </w:rPr>
        <w:t>bản</w:t>
      </w:r>
      <w:proofErr w:type="spellEnd"/>
      <w:r w:rsidR="003E02D4" w:rsidRPr="00EC57D3">
        <w:rPr>
          <w:rFonts w:cs="Times New Roman"/>
        </w:rPr>
        <w:t xml:space="preserve"> </w:t>
      </w:r>
      <w:proofErr w:type="spellStart"/>
      <w:r w:rsidR="003E02D4" w:rsidRPr="00EC57D3">
        <w:rPr>
          <w:rFonts w:cs="Times New Roman"/>
        </w:rPr>
        <w:t>quy</w:t>
      </w:r>
      <w:proofErr w:type="spellEnd"/>
      <w:r w:rsidR="003E02D4" w:rsidRPr="00EC57D3">
        <w:rPr>
          <w:rFonts w:cs="Times New Roman"/>
        </w:rPr>
        <w:t xml:space="preserve"> </w:t>
      </w:r>
      <w:proofErr w:type="spellStart"/>
      <w:r w:rsidR="003E02D4" w:rsidRPr="00EC57D3">
        <w:rPr>
          <w:rFonts w:cs="Times New Roman"/>
        </w:rPr>
        <w:t>phạm</w:t>
      </w:r>
      <w:proofErr w:type="spellEnd"/>
      <w:r w:rsidR="003E02D4" w:rsidRPr="00EC57D3">
        <w:rPr>
          <w:rFonts w:cs="Times New Roman"/>
        </w:rPr>
        <w:t xml:space="preserve"> </w:t>
      </w:r>
      <w:proofErr w:type="spellStart"/>
      <w:r w:rsidR="003E02D4" w:rsidRPr="00EC57D3">
        <w:rPr>
          <w:rFonts w:cs="Times New Roman"/>
        </w:rPr>
        <w:t>pháp</w:t>
      </w:r>
      <w:proofErr w:type="spellEnd"/>
      <w:r w:rsidR="003E02D4" w:rsidRPr="00EC57D3">
        <w:rPr>
          <w:rFonts w:cs="Times New Roman"/>
        </w:rPr>
        <w:t xml:space="preserve"> </w:t>
      </w:r>
      <w:proofErr w:type="spellStart"/>
      <w:r w:rsidR="003E02D4" w:rsidRPr="00EC57D3">
        <w:rPr>
          <w:rFonts w:cs="Times New Roman"/>
        </w:rPr>
        <w:t>luật</w:t>
      </w:r>
      <w:proofErr w:type="spellEnd"/>
      <w:r w:rsidR="003E02D4" w:rsidRPr="00EC57D3">
        <w:rPr>
          <w:rFonts w:cs="Times New Roman"/>
        </w:rPr>
        <w:t xml:space="preserve"> </w:t>
      </w:r>
      <w:proofErr w:type="spellStart"/>
      <w:r w:rsidR="003E02D4" w:rsidRPr="00EC57D3">
        <w:rPr>
          <w:rFonts w:cs="Times New Roman"/>
        </w:rPr>
        <w:t>và</w:t>
      </w:r>
      <w:proofErr w:type="spellEnd"/>
      <w:r w:rsidR="003E02D4" w:rsidRPr="00EC57D3">
        <w:rPr>
          <w:rFonts w:cs="Times New Roman"/>
        </w:rPr>
        <w:t xml:space="preserve"> </w:t>
      </w:r>
      <w:proofErr w:type="spellStart"/>
      <w:r w:rsidR="003E02D4" w:rsidRPr="00EC57D3">
        <w:rPr>
          <w:rFonts w:cs="Times New Roman"/>
        </w:rPr>
        <w:t>điều</w:t>
      </w:r>
      <w:proofErr w:type="spellEnd"/>
      <w:r w:rsidR="003E02D4" w:rsidRPr="00EC57D3">
        <w:rPr>
          <w:rFonts w:cs="Times New Roman"/>
        </w:rPr>
        <w:t xml:space="preserve"> </w:t>
      </w:r>
      <w:proofErr w:type="spellStart"/>
      <w:r w:rsidR="003E02D4" w:rsidRPr="00EC57D3">
        <w:rPr>
          <w:rFonts w:cs="Times New Roman"/>
        </w:rPr>
        <w:t>ước</w:t>
      </w:r>
      <w:proofErr w:type="spellEnd"/>
      <w:r w:rsidR="003E02D4" w:rsidRPr="00EC57D3">
        <w:rPr>
          <w:rFonts w:cs="Times New Roman"/>
        </w:rPr>
        <w:t xml:space="preserve"> </w:t>
      </w:r>
      <w:proofErr w:type="spellStart"/>
      <w:r w:rsidR="003E02D4" w:rsidRPr="00EC57D3">
        <w:rPr>
          <w:rFonts w:cs="Times New Roman"/>
        </w:rPr>
        <w:t>quốc</w:t>
      </w:r>
      <w:proofErr w:type="spellEnd"/>
      <w:r w:rsidR="003E02D4" w:rsidRPr="00EC57D3">
        <w:rPr>
          <w:rFonts w:cs="Times New Roman"/>
        </w:rPr>
        <w:t xml:space="preserve"> </w:t>
      </w:r>
      <w:proofErr w:type="spellStart"/>
      <w:r w:rsidR="003E02D4" w:rsidRPr="00EC57D3">
        <w:rPr>
          <w:rFonts w:cs="Times New Roman"/>
        </w:rPr>
        <w:t>tế</w:t>
      </w:r>
      <w:proofErr w:type="spellEnd"/>
      <w:r w:rsidR="003E02D4" w:rsidRPr="00EC57D3">
        <w:rPr>
          <w:rFonts w:cs="Times New Roman"/>
        </w:rPr>
        <w:t>; (</w:t>
      </w:r>
      <w:r w:rsidR="00C32E01" w:rsidRPr="00EC57D3">
        <w:rPr>
          <w:rFonts w:cs="Times New Roman"/>
        </w:rPr>
        <w:t>7</w:t>
      </w:r>
      <w:r w:rsidR="003E02D4" w:rsidRPr="00EC57D3">
        <w:rPr>
          <w:rFonts w:cs="Times New Roman"/>
        </w:rPr>
        <w:t xml:space="preserve">) </w:t>
      </w:r>
      <w:proofErr w:type="spellStart"/>
      <w:r w:rsidR="003E02D4" w:rsidRPr="00EC57D3">
        <w:rPr>
          <w:rFonts w:cs="Times New Roman"/>
        </w:rPr>
        <w:t>Báo</w:t>
      </w:r>
      <w:proofErr w:type="spellEnd"/>
      <w:r w:rsidR="003E02D4" w:rsidRPr="00EC57D3">
        <w:rPr>
          <w:rFonts w:cs="Times New Roman"/>
        </w:rPr>
        <w:t xml:space="preserve"> </w:t>
      </w:r>
      <w:proofErr w:type="spellStart"/>
      <w:r w:rsidR="003E02D4" w:rsidRPr="00EC57D3">
        <w:rPr>
          <w:rFonts w:cs="Times New Roman"/>
        </w:rPr>
        <w:t>cáo</w:t>
      </w:r>
      <w:proofErr w:type="spellEnd"/>
      <w:r w:rsidR="003E02D4" w:rsidRPr="00EC57D3">
        <w:rPr>
          <w:rFonts w:cs="Times New Roman"/>
        </w:rPr>
        <w:t xml:space="preserve"> </w:t>
      </w:r>
      <w:proofErr w:type="spellStart"/>
      <w:r w:rsidR="009B6B0C" w:rsidRPr="00EC57D3">
        <w:rPr>
          <w:rFonts w:cs="Times New Roman"/>
        </w:rPr>
        <w:t>đánh</w:t>
      </w:r>
      <w:proofErr w:type="spellEnd"/>
      <w:r w:rsidR="009B6B0C" w:rsidRPr="00EC57D3">
        <w:rPr>
          <w:rFonts w:cs="Times New Roman"/>
        </w:rPr>
        <w:t xml:space="preserve"> </w:t>
      </w:r>
      <w:proofErr w:type="spellStart"/>
      <w:r w:rsidR="009B6B0C" w:rsidRPr="00EC57D3">
        <w:rPr>
          <w:rFonts w:cs="Times New Roman"/>
        </w:rPr>
        <w:t>giá</w:t>
      </w:r>
      <w:proofErr w:type="spellEnd"/>
      <w:r w:rsidR="003E02D4" w:rsidRPr="00EC57D3">
        <w:rPr>
          <w:rFonts w:cs="Times New Roman"/>
        </w:rPr>
        <w:t xml:space="preserve"> </w:t>
      </w:r>
      <w:proofErr w:type="spellStart"/>
      <w:r w:rsidR="003E02D4" w:rsidRPr="00EC57D3">
        <w:rPr>
          <w:rFonts w:cs="Times New Roman"/>
        </w:rPr>
        <w:t>vấn</w:t>
      </w:r>
      <w:proofErr w:type="spellEnd"/>
      <w:r w:rsidR="003E02D4" w:rsidRPr="00EC57D3">
        <w:rPr>
          <w:rFonts w:cs="Times New Roman"/>
        </w:rPr>
        <w:t xml:space="preserve"> </w:t>
      </w:r>
      <w:proofErr w:type="spellStart"/>
      <w:r w:rsidR="003E02D4" w:rsidRPr="00EC57D3">
        <w:rPr>
          <w:rFonts w:cs="Times New Roman"/>
        </w:rPr>
        <w:t>đề</w:t>
      </w:r>
      <w:proofErr w:type="spellEnd"/>
      <w:r w:rsidR="003E02D4" w:rsidRPr="00EC57D3">
        <w:rPr>
          <w:rFonts w:cs="Times New Roman"/>
        </w:rPr>
        <w:t xml:space="preserve"> </w:t>
      </w:r>
      <w:proofErr w:type="spellStart"/>
      <w:r w:rsidR="003E02D4" w:rsidRPr="00EC57D3">
        <w:rPr>
          <w:rFonts w:cs="Times New Roman"/>
        </w:rPr>
        <w:t>bình</w:t>
      </w:r>
      <w:proofErr w:type="spellEnd"/>
      <w:r w:rsidR="003E02D4" w:rsidRPr="00EC57D3">
        <w:rPr>
          <w:rFonts w:cs="Times New Roman"/>
        </w:rPr>
        <w:t xml:space="preserve"> </w:t>
      </w:r>
      <w:proofErr w:type="spellStart"/>
      <w:r w:rsidR="003E02D4" w:rsidRPr="00EC57D3">
        <w:rPr>
          <w:rFonts w:cs="Times New Roman"/>
        </w:rPr>
        <w:t>đẳng</w:t>
      </w:r>
      <w:proofErr w:type="spellEnd"/>
      <w:r w:rsidR="003E02D4" w:rsidRPr="00EC57D3">
        <w:rPr>
          <w:rFonts w:cs="Times New Roman"/>
        </w:rPr>
        <w:t xml:space="preserve"> </w:t>
      </w:r>
      <w:proofErr w:type="spellStart"/>
      <w:r w:rsidR="003E02D4" w:rsidRPr="00EC57D3">
        <w:rPr>
          <w:rFonts w:cs="Times New Roman"/>
        </w:rPr>
        <w:t>giới</w:t>
      </w:r>
      <w:proofErr w:type="spellEnd"/>
      <w:r w:rsidR="003E02D4" w:rsidRPr="00EC57D3">
        <w:rPr>
          <w:rFonts w:cs="Times New Roman"/>
        </w:rPr>
        <w:t>; (</w:t>
      </w:r>
      <w:r w:rsidR="00C32E01" w:rsidRPr="00EC57D3">
        <w:rPr>
          <w:rFonts w:cs="Times New Roman"/>
        </w:rPr>
        <w:t>8</w:t>
      </w:r>
      <w:r w:rsidR="003E02D4" w:rsidRPr="00EC57D3">
        <w:rPr>
          <w:rFonts w:cs="Times New Roman"/>
        </w:rPr>
        <w:t xml:space="preserve">) </w:t>
      </w:r>
      <w:proofErr w:type="spellStart"/>
      <w:r w:rsidR="00B4119E" w:rsidRPr="00EC57D3">
        <w:rPr>
          <w:rFonts w:cs="Times New Roman"/>
        </w:rPr>
        <w:t>Bản</w:t>
      </w:r>
      <w:proofErr w:type="spellEnd"/>
      <w:r w:rsidR="00C32E01" w:rsidRPr="00EC57D3">
        <w:rPr>
          <w:rFonts w:cs="Times New Roman"/>
        </w:rPr>
        <w:t xml:space="preserve"> </w:t>
      </w:r>
      <w:proofErr w:type="spellStart"/>
      <w:r w:rsidR="00C32E01" w:rsidRPr="00EC57D3">
        <w:rPr>
          <w:rFonts w:cs="Times New Roman"/>
        </w:rPr>
        <w:t>tổng</w:t>
      </w:r>
      <w:proofErr w:type="spellEnd"/>
      <w:r w:rsidR="00C32E01" w:rsidRPr="00EC57D3">
        <w:rPr>
          <w:rFonts w:cs="Times New Roman"/>
        </w:rPr>
        <w:t xml:space="preserve"> </w:t>
      </w:r>
      <w:proofErr w:type="spellStart"/>
      <w:r w:rsidR="00C32E01" w:rsidRPr="00EC57D3">
        <w:rPr>
          <w:rFonts w:cs="Times New Roman"/>
        </w:rPr>
        <w:t>hợp</w:t>
      </w:r>
      <w:proofErr w:type="spellEnd"/>
      <w:r w:rsidR="00C32E01" w:rsidRPr="00EC57D3">
        <w:rPr>
          <w:rFonts w:cs="Times New Roman"/>
        </w:rPr>
        <w:t xml:space="preserve">, </w:t>
      </w:r>
      <w:proofErr w:type="spellStart"/>
      <w:r w:rsidR="00C32E01" w:rsidRPr="00EC57D3">
        <w:rPr>
          <w:rFonts w:cs="Times New Roman"/>
        </w:rPr>
        <w:t>giải</w:t>
      </w:r>
      <w:proofErr w:type="spellEnd"/>
      <w:r w:rsidR="00C32E01" w:rsidRPr="00EC57D3">
        <w:rPr>
          <w:rFonts w:cs="Times New Roman"/>
        </w:rPr>
        <w:t xml:space="preserve"> </w:t>
      </w:r>
      <w:proofErr w:type="spellStart"/>
      <w:r w:rsidR="00C32E01" w:rsidRPr="00EC57D3">
        <w:rPr>
          <w:rFonts w:cs="Times New Roman"/>
        </w:rPr>
        <w:t>trình</w:t>
      </w:r>
      <w:proofErr w:type="spellEnd"/>
      <w:r w:rsidR="00C32E01" w:rsidRPr="00EC57D3">
        <w:rPr>
          <w:rFonts w:cs="Times New Roman"/>
        </w:rPr>
        <w:t xml:space="preserve">, </w:t>
      </w:r>
      <w:proofErr w:type="spellStart"/>
      <w:r w:rsidR="00C32E01" w:rsidRPr="00EC57D3">
        <w:rPr>
          <w:rFonts w:cs="Times New Roman"/>
        </w:rPr>
        <w:t>tiếp</w:t>
      </w:r>
      <w:proofErr w:type="spellEnd"/>
      <w:r w:rsidR="00C32E01" w:rsidRPr="00EC57D3">
        <w:rPr>
          <w:rFonts w:cs="Times New Roman"/>
        </w:rPr>
        <w:t xml:space="preserve"> </w:t>
      </w:r>
      <w:proofErr w:type="spellStart"/>
      <w:r w:rsidR="00C32E01" w:rsidRPr="00EC57D3">
        <w:rPr>
          <w:rFonts w:cs="Times New Roman"/>
        </w:rPr>
        <w:t>thu</w:t>
      </w:r>
      <w:proofErr w:type="spellEnd"/>
      <w:r w:rsidR="00C32E01" w:rsidRPr="00EC57D3">
        <w:rPr>
          <w:rFonts w:cs="Times New Roman"/>
        </w:rPr>
        <w:t xml:space="preserve"> ý </w:t>
      </w:r>
      <w:proofErr w:type="spellStart"/>
      <w:r w:rsidR="00C32E01" w:rsidRPr="00EC57D3">
        <w:rPr>
          <w:rFonts w:cs="Times New Roman"/>
        </w:rPr>
        <w:t>kiến</w:t>
      </w:r>
      <w:proofErr w:type="spellEnd"/>
      <w:r w:rsidR="00C32E01" w:rsidRPr="00EC57D3">
        <w:rPr>
          <w:rFonts w:cs="Times New Roman"/>
        </w:rPr>
        <w:t xml:space="preserve"> </w:t>
      </w:r>
      <w:proofErr w:type="spellStart"/>
      <w:r w:rsidR="00C32E01" w:rsidRPr="00EC57D3">
        <w:rPr>
          <w:rFonts w:cs="Times New Roman"/>
        </w:rPr>
        <w:t>của</w:t>
      </w:r>
      <w:proofErr w:type="spellEnd"/>
      <w:r w:rsidR="00C32E01" w:rsidRPr="00EC57D3">
        <w:rPr>
          <w:rFonts w:cs="Times New Roman"/>
        </w:rPr>
        <w:t xml:space="preserve"> </w:t>
      </w:r>
      <w:proofErr w:type="spellStart"/>
      <w:r w:rsidR="00C32E01" w:rsidRPr="00EC57D3">
        <w:rPr>
          <w:rFonts w:cs="Times New Roman"/>
        </w:rPr>
        <w:t>cơ</w:t>
      </w:r>
      <w:proofErr w:type="spellEnd"/>
      <w:r w:rsidR="00C32E01" w:rsidRPr="00EC57D3">
        <w:rPr>
          <w:rFonts w:cs="Times New Roman"/>
        </w:rPr>
        <w:t xml:space="preserve"> </w:t>
      </w:r>
      <w:proofErr w:type="spellStart"/>
      <w:r w:rsidR="00C32E01" w:rsidRPr="00EC57D3">
        <w:rPr>
          <w:rFonts w:cs="Times New Roman"/>
        </w:rPr>
        <w:t>quan</w:t>
      </w:r>
      <w:proofErr w:type="spellEnd"/>
      <w:r w:rsidR="00C32E01" w:rsidRPr="00EC57D3">
        <w:rPr>
          <w:rFonts w:cs="Times New Roman"/>
        </w:rPr>
        <w:t xml:space="preserve">, </w:t>
      </w:r>
      <w:proofErr w:type="spellStart"/>
      <w:r w:rsidR="00C32E01" w:rsidRPr="00EC57D3">
        <w:rPr>
          <w:rFonts w:cs="Times New Roman"/>
        </w:rPr>
        <w:t>tổ</w:t>
      </w:r>
      <w:proofErr w:type="spellEnd"/>
      <w:r w:rsidR="00C32E01" w:rsidRPr="00EC57D3">
        <w:rPr>
          <w:rFonts w:cs="Times New Roman"/>
        </w:rPr>
        <w:t xml:space="preserve"> </w:t>
      </w:r>
      <w:proofErr w:type="spellStart"/>
      <w:r w:rsidR="00C32E01" w:rsidRPr="00EC57D3">
        <w:rPr>
          <w:rFonts w:cs="Times New Roman"/>
        </w:rPr>
        <w:t>chức</w:t>
      </w:r>
      <w:proofErr w:type="spellEnd"/>
      <w:r w:rsidR="00C32E01" w:rsidRPr="00EC57D3">
        <w:rPr>
          <w:rFonts w:cs="Times New Roman"/>
        </w:rPr>
        <w:t xml:space="preserve">, </w:t>
      </w:r>
      <w:proofErr w:type="spellStart"/>
      <w:r w:rsidR="00C32E01" w:rsidRPr="00EC57D3">
        <w:rPr>
          <w:rFonts w:cs="Times New Roman"/>
        </w:rPr>
        <w:t>cá</w:t>
      </w:r>
      <w:proofErr w:type="spellEnd"/>
      <w:r w:rsidR="00C32E01" w:rsidRPr="00EC57D3">
        <w:rPr>
          <w:rFonts w:cs="Times New Roman"/>
        </w:rPr>
        <w:t xml:space="preserve"> </w:t>
      </w:r>
      <w:proofErr w:type="spellStart"/>
      <w:r w:rsidR="00C32E01" w:rsidRPr="00EC57D3">
        <w:rPr>
          <w:rFonts w:cs="Times New Roman"/>
        </w:rPr>
        <w:t>nhân</w:t>
      </w:r>
      <w:proofErr w:type="spellEnd"/>
      <w:r w:rsidR="00C32E01" w:rsidRPr="00EC57D3">
        <w:rPr>
          <w:rFonts w:cs="Times New Roman"/>
        </w:rPr>
        <w:t xml:space="preserve"> </w:t>
      </w:r>
      <w:proofErr w:type="spellStart"/>
      <w:r w:rsidR="00C32E01" w:rsidRPr="00EC57D3">
        <w:rPr>
          <w:rFonts w:cs="Times New Roman"/>
        </w:rPr>
        <w:t>và</w:t>
      </w:r>
      <w:proofErr w:type="spellEnd"/>
      <w:r w:rsidR="00C32E01" w:rsidRPr="00EC57D3">
        <w:rPr>
          <w:rFonts w:cs="Times New Roman"/>
        </w:rPr>
        <w:t xml:space="preserve"> </w:t>
      </w:r>
      <w:proofErr w:type="spellStart"/>
      <w:r w:rsidR="00C32E01" w:rsidRPr="00EC57D3">
        <w:rPr>
          <w:rFonts w:cs="Times New Roman"/>
        </w:rPr>
        <w:t>đối</w:t>
      </w:r>
      <w:proofErr w:type="spellEnd"/>
      <w:r w:rsidR="00C32E01" w:rsidRPr="00EC57D3">
        <w:rPr>
          <w:rFonts w:cs="Times New Roman"/>
        </w:rPr>
        <w:t xml:space="preserve"> </w:t>
      </w:r>
      <w:proofErr w:type="spellStart"/>
      <w:r w:rsidR="00C32E01" w:rsidRPr="00EC57D3">
        <w:rPr>
          <w:rFonts w:cs="Times New Roman"/>
        </w:rPr>
        <w:t>tượng</w:t>
      </w:r>
      <w:proofErr w:type="spellEnd"/>
      <w:r w:rsidR="00C32E01" w:rsidRPr="00EC57D3">
        <w:rPr>
          <w:rFonts w:cs="Times New Roman"/>
        </w:rPr>
        <w:t xml:space="preserve"> </w:t>
      </w:r>
      <w:proofErr w:type="spellStart"/>
      <w:r w:rsidR="00C32E01" w:rsidRPr="00EC57D3">
        <w:rPr>
          <w:rFonts w:cs="Times New Roman"/>
        </w:rPr>
        <w:t>chịu</w:t>
      </w:r>
      <w:proofErr w:type="spellEnd"/>
      <w:r w:rsidR="00C32E01" w:rsidRPr="00EC57D3">
        <w:rPr>
          <w:rFonts w:cs="Times New Roman"/>
        </w:rPr>
        <w:t xml:space="preserve"> </w:t>
      </w:r>
      <w:proofErr w:type="spellStart"/>
      <w:r w:rsidR="00C32E01" w:rsidRPr="00EC57D3">
        <w:rPr>
          <w:rFonts w:cs="Times New Roman"/>
        </w:rPr>
        <w:t>sự</w:t>
      </w:r>
      <w:proofErr w:type="spellEnd"/>
      <w:r w:rsidR="00C32E01" w:rsidRPr="00EC57D3">
        <w:rPr>
          <w:rFonts w:cs="Times New Roman"/>
        </w:rPr>
        <w:t xml:space="preserve"> </w:t>
      </w:r>
      <w:proofErr w:type="spellStart"/>
      <w:r w:rsidR="00C32E01" w:rsidRPr="00EC57D3">
        <w:rPr>
          <w:rFonts w:cs="Times New Roman"/>
        </w:rPr>
        <w:t>tác</w:t>
      </w:r>
      <w:proofErr w:type="spellEnd"/>
      <w:r w:rsidR="00C32E01" w:rsidRPr="00EC57D3">
        <w:rPr>
          <w:rFonts w:cs="Times New Roman"/>
        </w:rPr>
        <w:t xml:space="preserve"> </w:t>
      </w:r>
      <w:proofErr w:type="spellStart"/>
      <w:r w:rsidR="00C32E01" w:rsidRPr="00EC57D3">
        <w:rPr>
          <w:rFonts w:cs="Times New Roman"/>
        </w:rPr>
        <w:t>động</w:t>
      </w:r>
      <w:proofErr w:type="spellEnd"/>
      <w:r w:rsidR="00C32E01" w:rsidRPr="00EC57D3">
        <w:rPr>
          <w:rFonts w:cs="Times New Roman"/>
        </w:rPr>
        <w:t xml:space="preserve"> </w:t>
      </w:r>
      <w:proofErr w:type="spellStart"/>
      <w:r w:rsidR="00C32E01" w:rsidRPr="00EC57D3">
        <w:rPr>
          <w:rFonts w:cs="Times New Roman"/>
        </w:rPr>
        <w:t>trực</w:t>
      </w:r>
      <w:proofErr w:type="spellEnd"/>
      <w:r w:rsidR="00C32E01" w:rsidRPr="00EC57D3">
        <w:rPr>
          <w:rFonts w:cs="Times New Roman"/>
        </w:rPr>
        <w:t xml:space="preserve"> </w:t>
      </w:r>
      <w:proofErr w:type="spellStart"/>
      <w:r w:rsidR="00C32E01" w:rsidRPr="00EC57D3">
        <w:rPr>
          <w:rFonts w:cs="Times New Roman"/>
        </w:rPr>
        <w:t>tiếp</w:t>
      </w:r>
      <w:proofErr w:type="spellEnd"/>
      <w:r w:rsidR="00C32E01" w:rsidRPr="00EC57D3">
        <w:rPr>
          <w:rFonts w:cs="Times New Roman"/>
        </w:rPr>
        <w:t xml:space="preserve"> </w:t>
      </w:r>
      <w:proofErr w:type="spellStart"/>
      <w:r w:rsidR="00C32E01" w:rsidRPr="00EC57D3">
        <w:rPr>
          <w:rFonts w:cs="Times New Roman"/>
        </w:rPr>
        <w:t>của</w:t>
      </w:r>
      <w:proofErr w:type="spellEnd"/>
      <w:r w:rsidR="00C32E01" w:rsidRPr="00EC57D3">
        <w:rPr>
          <w:rFonts w:cs="Times New Roman"/>
        </w:rPr>
        <w:t xml:space="preserve"> </w:t>
      </w:r>
      <w:proofErr w:type="spellStart"/>
      <w:r w:rsidR="00C32E01" w:rsidRPr="00EC57D3">
        <w:rPr>
          <w:rFonts w:cs="Times New Roman"/>
        </w:rPr>
        <w:t>Luật</w:t>
      </w:r>
      <w:proofErr w:type="spellEnd"/>
      <w:r w:rsidR="003E02D4" w:rsidRPr="00EC57D3">
        <w:rPr>
          <w:rFonts w:cs="Times New Roman"/>
        </w:rPr>
        <w:t>.</w:t>
      </w:r>
    </w:p>
    <w:p w14:paraId="631FE0F0" w14:textId="77777777" w:rsidR="002C314A" w:rsidRPr="00EC57D3" w:rsidRDefault="00131F93" w:rsidP="00EC57D3">
      <w:pPr>
        <w:pStyle w:val="BodyText"/>
        <w:tabs>
          <w:tab w:val="left" w:pos="0"/>
          <w:tab w:val="left" w:pos="720"/>
        </w:tabs>
        <w:spacing w:before="120" w:line="264" w:lineRule="auto"/>
        <w:ind w:left="0" w:firstLine="0"/>
        <w:jc w:val="both"/>
        <w:rPr>
          <w:rFonts w:cs="Times New Roman"/>
        </w:rPr>
      </w:pPr>
      <w:r w:rsidRPr="00EC57D3">
        <w:rPr>
          <w:rFonts w:cs="Times New Roman"/>
        </w:rPr>
        <w:tab/>
      </w:r>
      <w:proofErr w:type="spellStart"/>
      <w:r w:rsidR="003E02D4" w:rsidRPr="00EC57D3">
        <w:rPr>
          <w:rFonts w:cs="Times New Roman"/>
        </w:rPr>
        <w:t>Trân</w:t>
      </w:r>
      <w:proofErr w:type="spellEnd"/>
      <w:r w:rsidR="003E02D4" w:rsidRPr="00EC57D3">
        <w:rPr>
          <w:rFonts w:cs="Times New Roman"/>
        </w:rPr>
        <w:t xml:space="preserve"> </w:t>
      </w:r>
      <w:proofErr w:type="spellStart"/>
      <w:r w:rsidR="003E02D4" w:rsidRPr="00EC57D3">
        <w:rPr>
          <w:rFonts w:cs="Times New Roman"/>
        </w:rPr>
        <w:t>trọng</w:t>
      </w:r>
      <w:proofErr w:type="spellEnd"/>
      <w:r w:rsidR="003E02D4" w:rsidRPr="00EC57D3">
        <w:rPr>
          <w:rFonts w:cs="Times New Roman"/>
        </w:rPr>
        <w:t xml:space="preserve"> </w:t>
      </w:r>
      <w:proofErr w:type="spellStart"/>
      <w:r w:rsidR="003E02D4" w:rsidRPr="00EC57D3">
        <w:rPr>
          <w:rFonts w:cs="Times New Roman"/>
        </w:rPr>
        <w:t>kính</w:t>
      </w:r>
      <w:proofErr w:type="spellEnd"/>
      <w:r w:rsidR="003E02D4" w:rsidRPr="00EC57D3">
        <w:rPr>
          <w:rFonts w:cs="Times New Roman"/>
        </w:rPr>
        <w:t xml:space="preserve"> </w:t>
      </w:r>
      <w:proofErr w:type="spellStart"/>
      <w:r w:rsidR="003E02D4" w:rsidRPr="00EC57D3">
        <w:rPr>
          <w:rFonts w:cs="Times New Roman"/>
        </w:rPr>
        <w:t>trình</w:t>
      </w:r>
      <w:proofErr w:type="spellEnd"/>
      <w:r w:rsidR="003E02D4" w:rsidRPr="00EC57D3">
        <w:rPr>
          <w:rFonts w:cs="Times New Roman"/>
        </w:rPr>
        <w:t>./.</w:t>
      </w:r>
    </w:p>
    <w:p w14:paraId="1A389FFB" w14:textId="77777777" w:rsidR="001F3C66" w:rsidRPr="001F3C66" w:rsidRDefault="001F3C66" w:rsidP="002400B1">
      <w:pPr>
        <w:pStyle w:val="BodyText"/>
        <w:tabs>
          <w:tab w:val="left" w:pos="0"/>
          <w:tab w:val="left" w:pos="720"/>
        </w:tabs>
        <w:spacing w:before="120" w:line="288" w:lineRule="auto"/>
        <w:ind w:left="0" w:firstLine="0"/>
        <w:jc w:val="both"/>
        <w:rPr>
          <w:rFonts w:cs="Times New Roman"/>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90"/>
      </w:tblGrid>
      <w:tr w:rsidR="001F3C66" w:rsidRPr="001F3C66" w14:paraId="7C6DA354" w14:textId="77777777" w:rsidTr="001F3C66">
        <w:tc>
          <w:tcPr>
            <w:tcW w:w="4735" w:type="dxa"/>
          </w:tcPr>
          <w:p w14:paraId="43180548" w14:textId="77777777" w:rsidR="001F3C66" w:rsidRPr="001F3C66" w:rsidRDefault="001F3C66" w:rsidP="0059508B">
            <w:pPr>
              <w:tabs>
                <w:tab w:val="left" w:pos="9450"/>
              </w:tabs>
              <w:spacing w:after="60" w:line="275" w:lineRule="exact"/>
            </w:pPr>
            <w:proofErr w:type="spellStart"/>
            <w:r w:rsidRPr="001F3C66">
              <w:rPr>
                <w:b/>
                <w:bCs/>
                <w:i/>
              </w:rPr>
              <w:t>Nơi</w:t>
            </w:r>
            <w:proofErr w:type="spellEnd"/>
            <w:r w:rsidRPr="001F3C66">
              <w:rPr>
                <w:b/>
                <w:bCs/>
                <w:i/>
              </w:rPr>
              <w:t xml:space="preserve"> </w:t>
            </w:r>
            <w:proofErr w:type="spellStart"/>
            <w:r w:rsidRPr="001F3C66">
              <w:rPr>
                <w:b/>
                <w:bCs/>
                <w:i/>
              </w:rPr>
              <w:t>nhận</w:t>
            </w:r>
            <w:proofErr w:type="spellEnd"/>
            <w:r w:rsidRPr="001F3C66">
              <w:rPr>
                <w:b/>
                <w:bCs/>
                <w:i/>
              </w:rPr>
              <w:t>:</w:t>
            </w:r>
          </w:p>
          <w:p w14:paraId="0B8F7D8A" w14:textId="52C6A372" w:rsidR="001F3C66" w:rsidRPr="00CA736B" w:rsidRDefault="001F3C66" w:rsidP="001F3C66">
            <w:pPr>
              <w:tabs>
                <w:tab w:val="left" w:pos="230"/>
                <w:tab w:val="left" w:pos="9450"/>
              </w:tabs>
              <w:spacing w:line="251" w:lineRule="exact"/>
              <w:rPr>
                <w:sz w:val="22"/>
              </w:rPr>
            </w:pPr>
            <w:r w:rsidRPr="00CA736B">
              <w:rPr>
                <w:spacing w:val="-1"/>
                <w:sz w:val="22"/>
              </w:rPr>
              <w:t>- Như</w:t>
            </w:r>
            <w:r w:rsidRPr="00CA736B">
              <w:rPr>
                <w:sz w:val="22"/>
              </w:rPr>
              <w:t xml:space="preserve"> </w:t>
            </w:r>
            <w:proofErr w:type="spellStart"/>
            <w:proofErr w:type="gramStart"/>
            <w:r w:rsidRPr="00CA736B">
              <w:rPr>
                <w:spacing w:val="-1"/>
                <w:sz w:val="22"/>
              </w:rPr>
              <w:t>trên</w:t>
            </w:r>
            <w:proofErr w:type="spellEnd"/>
            <w:r w:rsidRPr="00CA736B">
              <w:rPr>
                <w:spacing w:val="-1"/>
                <w:sz w:val="22"/>
              </w:rPr>
              <w:t>;</w:t>
            </w:r>
            <w:proofErr w:type="gramEnd"/>
          </w:p>
          <w:p w14:paraId="1ACFDD91" w14:textId="7E6F0434" w:rsidR="001F3C66" w:rsidRPr="00CA736B" w:rsidRDefault="001F3C66" w:rsidP="001F3C66">
            <w:pPr>
              <w:tabs>
                <w:tab w:val="left" w:pos="227"/>
                <w:tab w:val="left" w:pos="9450"/>
              </w:tabs>
              <w:spacing w:line="252" w:lineRule="exact"/>
              <w:rPr>
                <w:sz w:val="22"/>
              </w:rPr>
            </w:pPr>
            <w:r w:rsidRPr="00CA736B">
              <w:rPr>
                <w:sz w:val="22"/>
              </w:rPr>
              <w:t xml:space="preserve">- </w:t>
            </w:r>
            <w:proofErr w:type="spellStart"/>
            <w:r w:rsidRPr="00CA736B">
              <w:rPr>
                <w:sz w:val="22"/>
              </w:rPr>
              <w:t>Thủ</w:t>
            </w:r>
            <w:proofErr w:type="spellEnd"/>
            <w:r w:rsidRPr="00CA736B">
              <w:rPr>
                <w:sz w:val="22"/>
              </w:rPr>
              <w:t xml:space="preserve"> </w:t>
            </w:r>
            <w:proofErr w:type="spellStart"/>
            <w:r w:rsidRPr="00CA736B">
              <w:rPr>
                <w:sz w:val="22"/>
              </w:rPr>
              <w:t>tướng</w:t>
            </w:r>
            <w:proofErr w:type="spellEnd"/>
            <w:r w:rsidRPr="00CA736B">
              <w:rPr>
                <w:spacing w:val="-3"/>
                <w:sz w:val="22"/>
              </w:rPr>
              <w:t xml:space="preserve"> </w:t>
            </w:r>
            <w:proofErr w:type="spellStart"/>
            <w:r w:rsidRPr="00CA736B">
              <w:rPr>
                <w:spacing w:val="-1"/>
                <w:sz w:val="22"/>
              </w:rPr>
              <w:t>Chính</w:t>
            </w:r>
            <w:proofErr w:type="spellEnd"/>
            <w:r w:rsidRPr="00CA736B">
              <w:rPr>
                <w:sz w:val="22"/>
              </w:rPr>
              <w:t xml:space="preserve"> </w:t>
            </w:r>
            <w:proofErr w:type="spellStart"/>
            <w:r w:rsidRPr="00CA736B">
              <w:rPr>
                <w:sz w:val="22"/>
              </w:rPr>
              <w:t>phủ</w:t>
            </w:r>
            <w:proofErr w:type="spellEnd"/>
            <w:r w:rsidRPr="00CA736B">
              <w:rPr>
                <w:spacing w:val="-3"/>
                <w:sz w:val="22"/>
              </w:rPr>
              <w:t xml:space="preserve"> </w:t>
            </w:r>
            <w:r w:rsidRPr="00CA736B">
              <w:rPr>
                <w:sz w:val="22"/>
              </w:rPr>
              <w:t>(</w:t>
            </w:r>
            <w:proofErr w:type="spellStart"/>
            <w:r w:rsidRPr="00CA736B">
              <w:rPr>
                <w:sz w:val="22"/>
              </w:rPr>
              <w:t>để</w:t>
            </w:r>
            <w:proofErr w:type="spellEnd"/>
            <w:r w:rsidRPr="00CA736B">
              <w:rPr>
                <w:spacing w:val="-2"/>
                <w:sz w:val="22"/>
              </w:rPr>
              <w:t xml:space="preserve"> </w:t>
            </w:r>
            <w:proofErr w:type="spellStart"/>
            <w:r w:rsidRPr="00CA736B">
              <w:rPr>
                <w:sz w:val="22"/>
              </w:rPr>
              <w:t>báo</w:t>
            </w:r>
            <w:proofErr w:type="spellEnd"/>
            <w:r w:rsidRPr="00CA736B">
              <w:rPr>
                <w:sz w:val="22"/>
              </w:rPr>
              <w:t xml:space="preserve"> </w:t>
            </w:r>
            <w:proofErr w:type="spellStart"/>
            <w:r w:rsidRPr="00CA736B">
              <w:rPr>
                <w:spacing w:val="-1"/>
                <w:sz w:val="22"/>
              </w:rPr>
              <w:t>cáo</w:t>
            </w:r>
            <w:proofErr w:type="spellEnd"/>
            <w:proofErr w:type="gramStart"/>
            <w:r w:rsidRPr="00CA736B">
              <w:rPr>
                <w:spacing w:val="-1"/>
                <w:sz w:val="22"/>
              </w:rPr>
              <w:t>);</w:t>
            </w:r>
            <w:proofErr w:type="gramEnd"/>
          </w:p>
          <w:p w14:paraId="3373D3A0" w14:textId="04013D86" w:rsidR="001F3C66" w:rsidRPr="00CA736B" w:rsidRDefault="001F3C66" w:rsidP="001F3C66">
            <w:pPr>
              <w:tabs>
                <w:tab w:val="left" w:pos="230"/>
                <w:tab w:val="left" w:pos="9450"/>
              </w:tabs>
              <w:spacing w:line="252" w:lineRule="exact"/>
              <w:rPr>
                <w:sz w:val="22"/>
              </w:rPr>
            </w:pPr>
            <w:r w:rsidRPr="00CA736B">
              <w:rPr>
                <w:spacing w:val="-1"/>
                <w:sz w:val="22"/>
              </w:rPr>
              <w:t xml:space="preserve">- </w:t>
            </w:r>
            <w:proofErr w:type="spellStart"/>
            <w:r w:rsidRPr="00CA736B">
              <w:rPr>
                <w:spacing w:val="-1"/>
                <w:sz w:val="22"/>
              </w:rPr>
              <w:t>Các</w:t>
            </w:r>
            <w:proofErr w:type="spellEnd"/>
            <w:r w:rsidRPr="00CA736B">
              <w:rPr>
                <w:sz w:val="22"/>
              </w:rPr>
              <w:t xml:space="preserve"> </w:t>
            </w:r>
            <w:proofErr w:type="spellStart"/>
            <w:r w:rsidRPr="00CA736B">
              <w:rPr>
                <w:sz w:val="22"/>
              </w:rPr>
              <w:t>Phó</w:t>
            </w:r>
            <w:proofErr w:type="spellEnd"/>
            <w:r w:rsidRPr="00CA736B">
              <w:rPr>
                <w:spacing w:val="-3"/>
                <w:sz w:val="22"/>
              </w:rPr>
              <w:t xml:space="preserve"> </w:t>
            </w:r>
            <w:proofErr w:type="spellStart"/>
            <w:r w:rsidRPr="00CA736B">
              <w:rPr>
                <w:sz w:val="22"/>
              </w:rPr>
              <w:t>Thủ</w:t>
            </w:r>
            <w:proofErr w:type="spellEnd"/>
            <w:r w:rsidRPr="00CA736B">
              <w:rPr>
                <w:sz w:val="22"/>
              </w:rPr>
              <w:t xml:space="preserve"> </w:t>
            </w:r>
            <w:proofErr w:type="spellStart"/>
            <w:r w:rsidRPr="00CA736B">
              <w:rPr>
                <w:spacing w:val="-1"/>
                <w:sz w:val="22"/>
              </w:rPr>
              <w:t>tướng</w:t>
            </w:r>
            <w:proofErr w:type="spellEnd"/>
            <w:r w:rsidRPr="00CA736B">
              <w:rPr>
                <w:spacing w:val="-3"/>
                <w:sz w:val="22"/>
              </w:rPr>
              <w:t xml:space="preserve"> </w:t>
            </w:r>
            <w:proofErr w:type="spellStart"/>
            <w:r w:rsidRPr="00CA736B">
              <w:rPr>
                <w:spacing w:val="-1"/>
                <w:sz w:val="22"/>
              </w:rPr>
              <w:t>Chính</w:t>
            </w:r>
            <w:proofErr w:type="spellEnd"/>
            <w:r w:rsidRPr="00CA736B">
              <w:rPr>
                <w:spacing w:val="-3"/>
                <w:sz w:val="22"/>
              </w:rPr>
              <w:t xml:space="preserve"> </w:t>
            </w:r>
            <w:proofErr w:type="spellStart"/>
            <w:r w:rsidRPr="00CA736B">
              <w:rPr>
                <w:sz w:val="22"/>
              </w:rPr>
              <w:t>phủ</w:t>
            </w:r>
            <w:proofErr w:type="spellEnd"/>
            <w:r w:rsidRPr="00CA736B">
              <w:rPr>
                <w:sz w:val="22"/>
              </w:rPr>
              <w:t xml:space="preserve"> </w:t>
            </w:r>
            <w:r w:rsidRPr="00CA736B">
              <w:rPr>
                <w:spacing w:val="-1"/>
                <w:sz w:val="22"/>
              </w:rPr>
              <w:t>(</w:t>
            </w:r>
            <w:proofErr w:type="spellStart"/>
            <w:r w:rsidRPr="00CA736B">
              <w:rPr>
                <w:spacing w:val="-1"/>
                <w:sz w:val="22"/>
              </w:rPr>
              <w:t>để</w:t>
            </w:r>
            <w:proofErr w:type="spellEnd"/>
            <w:r w:rsidRPr="00CA736B">
              <w:rPr>
                <w:sz w:val="22"/>
              </w:rPr>
              <w:t xml:space="preserve"> </w:t>
            </w:r>
            <w:proofErr w:type="spellStart"/>
            <w:r w:rsidRPr="00CA736B">
              <w:rPr>
                <w:sz w:val="22"/>
              </w:rPr>
              <w:t>báo</w:t>
            </w:r>
            <w:proofErr w:type="spellEnd"/>
            <w:r w:rsidRPr="00CA736B">
              <w:rPr>
                <w:spacing w:val="-3"/>
                <w:sz w:val="22"/>
              </w:rPr>
              <w:t xml:space="preserve"> </w:t>
            </w:r>
            <w:proofErr w:type="spellStart"/>
            <w:r w:rsidRPr="00CA736B">
              <w:rPr>
                <w:spacing w:val="-1"/>
                <w:sz w:val="22"/>
              </w:rPr>
              <w:t>cáo</w:t>
            </w:r>
            <w:proofErr w:type="spellEnd"/>
            <w:proofErr w:type="gramStart"/>
            <w:r w:rsidRPr="00CA736B">
              <w:rPr>
                <w:spacing w:val="-1"/>
                <w:sz w:val="22"/>
              </w:rPr>
              <w:t>);</w:t>
            </w:r>
            <w:proofErr w:type="gramEnd"/>
          </w:p>
          <w:p w14:paraId="7D8A73B1" w14:textId="3EA1F042" w:rsidR="001F3C66" w:rsidRPr="00CA736B" w:rsidRDefault="001F3C66" w:rsidP="001F3C66">
            <w:pPr>
              <w:tabs>
                <w:tab w:val="left" w:pos="230"/>
                <w:tab w:val="left" w:pos="9450"/>
              </w:tabs>
              <w:spacing w:before="1" w:line="252" w:lineRule="exact"/>
              <w:rPr>
                <w:sz w:val="22"/>
              </w:rPr>
            </w:pPr>
            <w:r w:rsidRPr="00CA736B">
              <w:rPr>
                <w:spacing w:val="-1"/>
                <w:sz w:val="22"/>
              </w:rPr>
              <w:t xml:space="preserve">- </w:t>
            </w:r>
            <w:proofErr w:type="spellStart"/>
            <w:r w:rsidRPr="00CA736B">
              <w:rPr>
                <w:spacing w:val="-1"/>
                <w:sz w:val="22"/>
              </w:rPr>
              <w:t>Ủy</w:t>
            </w:r>
            <w:proofErr w:type="spellEnd"/>
            <w:r w:rsidRPr="00CA736B">
              <w:rPr>
                <w:spacing w:val="-3"/>
                <w:sz w:val="22"/>
              </w:rPr>
              <w:t xml:space="preserve"> </w:t>
            </w:r>
            <w:r w:rsidRPr="00CA736B">
              <w:rPr>
                <w:sz w:val="22"/>
              </w:rPr>
              <w:t xml:space="preserve">ban </w:t>
            </w:r>
            <w:r w:rsidRPr="00CA736B">
              <w:rPr>
                <w:spacing w:val="-1"/>
                <w:sz w:val="22"/>
              </w:rPr>
              <w:t>KHCNMT</w:t>
            </w:r>
            <w:r w:rsidRPr="00CA736B">
              <w:rPr>
                <w:spacing w:val="2"/>
                <w:sz w:val="22"/>
              </w:rPr>
              <w:t xml:space="preserve"> </w:t>
            </w:r>
            <w:proofErr w:type="spellStart"/>
            <w:r w:rsidRPr="00CA736B">
              <w:rPr>
                <w:spacing w:val="-1"/>
                <w:sz w:val="22"/>
              </w:rPr>
              <w:t>của</w:t>
            </w:r>
            <w:proofErr w:type="spellEnd"/>
            <w:r w:rsidRPr="00CA736B">
              <w:rPr>
                <w:sz w:val="22"/>
              </w:rPr>
              <w:t xml:space="preserve"> </w:t>
            </w:r>
            <w:proofErr w:type="spellStart"/>
            <w:r w:rsidRPr="00CA736B">
              <w:rPr>
                <w:spacing w:val="-1"/>
                <w:sz w:val="22"/>
              </w:rPr>
              <w:t>Quốc</w:t>
            </w:r>
            <w:proofErr w:type="spellEnd"/>
            <w:r w:rsidRPr="00CA736B">
              <w:rPr>
                <w:sz w:val="22"/>
              </w:rPr>
              <w:t xml:space="preserve"> </w:t>
            </w:r>
            <w:proofErr w:type="spellStart"/>
            <w:proofErr w:type="gramStart"/>
            <w:r w:rsidRPr="00CA736B">
              <w:rPr>
                <w:spacing w:val="-1"/>
                <w:sz w:val="22"/>
              </w:rPr>
              <w:t>hội</w:t>
            </w:r>
            <w:proofErr w:type="spellEnd"/>
            <w:r w:rsidRPr="00CA736B">
              <w:rPr>
                <w:spacing w:val="-1"/>
                <w:sz w:val="22"/>
              </w:rPr>
              <w:t>;</w:t>
            </w:r>
            <w:proofErr w:type="gramEnd"/>
          </w:p>
          <w:p w14:paraId="438553F2" w14:textId="658ADEC1" w:rsidR="001F3C66" w:rsidRPr="00CA736B" w:rsidRDefault="001F3C66" w:rsidP="001F3C66">
            <w:pPr>
              <w:tabs>
                <w:tab w:val="left" w:pos="230"/>
                <w:tab w:val="left" w:pos="9450"/>
              </w:tabs>
              <w:spacing w:line="252" w:lineRule="exact"/>
              <w:rPr>
                <w:sz w:val="22"/>
              </w:rPr>
            </w:pPr>
            <w:r w:rsidRPr="00CA736B">
              <w:rPr>
                <w:spacing w:val="-1"/>
                <w:sz w:val="22"/>
              </w:rPr>
              <w:t xml:space="preserve">- </w:t>
            </w:r>
            <w:proofErr w:type="spellStart"/>
            <w:r w:rsidRPr="00CA736B">
              <w:rPr>
                <w:spacing w:val="-1"/>
                <w:sz w:val="22"/>
              </w:rPr>
              <w:t>Ủy</w:t>
            </w:r>
            <w:proofErr w:type="spellEnd"/>
            <w:r w:rsidRPr="00CA736B">
              <w:rPr>
                <w:spacing w:val="-3"/>
                <w:sz w:val="22"/>
              </w:rPr>
              <w:t xml:space="preserve"> </w:t>
            </w:r>
            <w:r w:rsidRPr="00CA736B">
              <w:rPr>
                <w:sz w:val="22"/>
              </w:rPr>
              <w:t xml:space="preserve">ban </w:t>
            </w:r>
            <w:proofErr w:type="spellStart"/>
            <w:r w:rsidRPr="00CA736B">
              <w:rPr>
                <w:sz w:val="22"/>
              </w:rPr>
              <w:t>Pháp</w:t>
            </w:r>
            <w:proofErr w:type="spellEnd"/>
            <w:r w:rsidRPr="00CA736B">
              <w:rPr>
                <w:sz w:val="22"/>
              </w:rPr>
              <w:t xml:space="preserve"> </w:t>
            </w:r>
            <w:proofErr w:type="spellStart"/>
            <w:r w:rsidRPr="00CA736B">
              <w:rPr>
                <w:spacing w:val="-1"/>
                <w:sz w:val="22"/>
              </w:rPr>
              <w:t>luật</w:t>
            </w:r>
            <w:proofErr w:type="spellEnd"/>
            <w:r w:rsidRPr="00CA736B">
              <w:rPr>
                <w:spacing w:val="1"/>
                <w:sz w:val="22"/>
              </w:rPr>
              <w:t xml:space="preserve"> </w:t>
            </w:r>
            <w:proofErr w:type="spellStart"/>
            <w:r w:rsidRPr="00CA736B">
              <w:rPr>
                <w:sz w:val="22"/>
              </w:rPr>
              <w:t>của</w:t>
            </w:r>
            <w:proofErr w:type="spellEnd"/>
            <w:r w:rsidRPr="00CA736B">
              <w:rPr>
                <w:spacing w:val="-2"/>
                <w:sz w:val="22"/>
              </w:rPr>
              <w:t xml:space="preserve"> </w:t>
            </w:r>
            <w:proofErr w:type="spellStart"/>
            <w:r w:rsidRPr="00CA736B">
              <w:rPr>
                <w:spacing w:val="-2"/>
                <w:sz w:val="22"/>
              </w:rPr>
              <w:t>Quốc</w:t>
            </w:r>
            <w:proofErr w:type="spellEnd"/>
            <w:r w:rsidRPr="00CA736B">
              <w:rPr>
                <w:sz w:val="22"/>
              </w:rPr>
              <w:t xml:space="preserve"> </w:t>
            </w:r>
            <w:proofErr w:type="spellStart"/>
            <w:proofErr w:type="gramStart"/>
            <w:r w:rsidRPr="00CA736B">
              <w:rPr>
                <w:spacing w:val="-1"/>
                <w:sz w:val="22"/>
              </w:rPr>
              <w:t>hội</w:t>
            </w:r>
            <w:proofErr w:type="spellEnd"/>
            <w:r w:rsidRPr="00CA736B">
              <w:rPr>
                <w:spacing w:val="-1"/>
                <w:sz w:val="22"/>
              </w:rPr>
              <w:t>;</w:t>
            </w:r>
            <w:proofErr w:type="gramEnd"/>
          </w:p>
          <w:p w14:paraId="6CF2547C" w14:textId="1B907698" w:rsidR="001F3C66" w:rsidRPr="00CA736B" w:rsidRDefault="001F3C66" w:rsidP="001F3C66">
            <w:pPr>
              <w:tabs>
                <w:tab w:val="left" w:pos="227"/>
                <w:tab w:val="left" w:pos="9450"/>
              </w:tabs>
              <w:spacing w:before="2" w:line="252" w:lineRule="exact"/>
              <w:ind w:right="-188"/>
              <w:rPr>
                <w:sz w:val="22"/>
              </w:rPr>
            </w:pPr>
            <w:r w:rsidRPr="00CA736B">
              <w:rPr>
                <w:sz w:val="22"/>
              </w:rPr>
              <w:t xml:space="preserve">- Văn </w:t>
            </w:r>
            <w:proofErr w:type="spellStart"/>
            <w:r w:rsidRPr="00CA736B">
              <w:rPr>
                <w:sz w:val="22"/>
              </w:rPr>
              <w:t>phòng</w:t>
            </w:r>
            <w:proofErr w:type="spellEnd"/>
            <w:r w:rsidRPr="00CA736B">
              <w:rPr>
                <w:spacing w:val="-3"/>
                <w:sz w:val="22"/>
              </w:rPr>
              <w:t xml:space="preserve"> </w:t>
            </w:r>
            <w:proofErr w:type="spellStart"/>
            <w:r w:rsidRPr="00CA736B">
              <w:rPr>
                <w:spacing w:val="-1"/>
                <w:sz w:val="22"/>
              </w:rPr>
              <w:t>Quốc</w:t>
            </w:r>
            <w:proofErr w:type="spellEnd"/>
            <w:r w:rsidRPr="00CA736B">
              <w:rPr>
                <w:sz w:val="22"/>
              </w:rPr>
              <w:t xml:space="preserve"> </w:t>
            </w:r>
            <w:proofErr w:type="spellStart"/>
            <w:proofErr w:type="gramStart"/>
            <w:r w:rsidRPr="00CA736B">
              <w:rPr>
                <w:spacing w:val="-1"/>
                <w:sz w:val="22"/>
              </w:rPr>
              <w:t>hội</w:t>
            </w:r>
            <w:proofErr w:type="spellEnd"/>
            <w:r w:rsidRPr="00CA736B">
              <w:rPr>
                <w:spacing w:val="-1"/>
                <w:sz w:val="22"/>
              </w:rPr>
              <w:t>;</w:t>
            </w:r>
            <w:proofErr w:type="gramEnd"/>
          </w:p>
          <w:p w14:paraId="27A016A1" w14:textId="10226EF4" w:rsidR="001F3C66" w:rsidRPr="00CA736B" w:rsidRDefault="001F3C66" w:rsidP="001F3C66">
            <w:pPr>
              <w:tabs>
                <w:tab w:val="left" w:pos="227"/>
                <w:tab w:val="left" w:pos="9450"/>
              </w:tabs>
              <w:spacing w:line="252" w:lineRule="exact"/>
              <w:rPr>
                <w:sz w:val="22"/>
              </w:rPr>
            </w:pPr>
            <w:r w:rsidRPr="00CA736B">
              <w:rPr>
                <w:sz w:val="22"/>
              </w:rPr>
              <w:t xml:space="preserve">- Văn </w:t>
            </w:r>
            <w:proofErr w:type="spellStart"/>
            <w:r w:rsidRPr="00CA736B">
              <w:rPr>
                <w:sz w:val="22"/>
              </w:rPr>
              <w:t>phòng</w:t>
            </w:r>
            <w:proofErr w:type="spellEnd"/>
            <w:r w:rsidRPr="00CA736B">
              <w:rPr>
                <w:spacing w:val="-2"/>
                <w:sz w:val="22"/>
              </w:rPr>
              <w:t xml:space="preserve"> </w:t>
            </w:r>
            <w:proofErr w:type="spellStart"/>
            <w:r w:rsidRPr="00CA736B">
              <w:rPr>
                <w:spacing w:val="-1"/>
                <w:sz w:val="22"/>
              </w:rPr>
              <w:t>Chính</w:t>
            </w:r>
            <w:proofErr w:type="spellEnd"/>
            <w:r w:rsidRPr="00CA736B">
              <w:rPr>
                <w:sz w:val="22"/>
              </w:rPr>
              <w:t xml:space="preserve"> </w:t>
            </w:r>
            <w:proofErr w:type="spellStart"/>
            <w:proofErr w:type="gramStart"/>
            <w:r w:rsidRPr="00CA736B">
              <w:rPr>
                <w:spacing w:val="-1"/>
                <w:sz w:val="22"/>
              </w:rPr>
              <w:t>phủ</w:t>
            </w:r>
            <w:proofErr w:type="spellEnd"/>
            <w:r w:rsidRPr="00CA736B">
              <w:rPr>
                <w:spacing w:val="-1"/>
                <w:sz w:val="22"/>
              </w:rPr>
              <w:t>;</w:t>
            </w:r>
            <w:proofErr w:type="gramEnd"/>
          </w:p>
          <w:p w14:paraId="4390E273" w14:textId="14072FEE" w:rsidR="001F3C66" w:rsidRPr="00CA736B" w:rsidRDefault="001F3C66" w:rsidP="001F3C66">
            <w:pPr>
              <w:tabs>
                <w:tab w:val="left" w:pos="230"/>
                <w:tab w:val="left" w:pos="9450"/>
              </w:tabs>
              <w:spacing w:line="252" w:lineRule="exact"/>
              <w:rPr>
                <w:sz w:val="22"/>
              </w:rPr>
            </w:pPr>
            <w:r w:rsidRPr="00CA736B">
              <w:rPr>
                <w:spacing w:val="-1"/>
                <w:sz w:val="22"/>
              </w:rPr>
              <w:t xml:space="preserve">- </w:t>
            </w:r>
            <w:proofErr w:type="spellStart"/>
            <w:r w:rsidRPr="00CA736B">
              <w:rPr>
                <w:spacing w:val="-1"/>
                <w:sz w:val="22"/>
              </w:rPr>
              <w:t>Bộ</w:t>
            </w:r>
            <w:proofErr w:type="spellEnd"/>
            <w:r w:rsidRPr="00CA736B">
              <w:rPr>
                <w:sz w:val="22"/>
              </w:rPr>
              <w:t xml:space="preserve"> </w:t>
            </w:r>
            <w:proofErr w:type="spellStart"/>
            <w:r w:rsidRPr="00CA736B">
              <w:rPr>
                <w:sz w:val="22"/>
              </w:rPr>
              <w:t>Tư</w:t>
            </w:r>
            <w:proofErr w:type="spellEnd"/>
            <w:r w:rsidRPr="00CA736B">
              <w:rPr>
                <w:sz w:val="22"/>
              </w:rPr>
              <w:t xml:space="preserve"> </w:t>
            </w:r>
            <w:proofErr w:type="spellStart"/>
            <w:proofErr w:type="gramStart"/>
            <w:r w:rsidRPr="00CA736B">
              <w:rPr>
                <w:spacing w:val="-1"/>
                <w:sz w:val="22"/>
              </w:rPr>
              <w:t>pháp</w:t>
            </w:r>
            <w:proofErr w:type="spellEnd"/>
            <w:r w:rsidRPr="00CA736B">
              <w:rPr>
                <w:spacing w:val="-1"/>
                <w:sz w:val="22"/>
              </w:rPr>
              <w:t>;</w:t>
            </w:r>
            <w:proofErr w:type="gramEnd"/>
          </w:p>
          <w:p w14:paraId="284C25F4" w14:textId="72C67428" w:rsidR="001F3C66" w:rsidRPr="00CA736B" w:rsidRDefault="001F3C66" w:rsidP="001F3C66">
            <w:pPr>
              <w:tabs>
                <w:tab w:val="left" w:pos="230"/>
                <w:tab w:val="left" w:pos="9450"/>
              </w:tabs>
              <w:spacing w:before="1" w:line="252" w:lineRule="exact"/>
              <w:rPr>
                <w:sz w:val="22"/>
              </w:rPr>
            </w:pPr>
            <w:r w:rsidRPr="00CA736B">
              <w:rPr>
                <w:spacing w:val="-1"/>
                <w:sz w:val="22"/>
              </w:rPr>
              <w:t xml:space="preserve">- </w:t>
            </w:r>
            <w:proofErr w:type="spellStart"/>
            <w:r w:rsidRPr="00CA736B">
              <w:rPr>
                <w:spacing w:val="-1"/>
                <w:sz w:val="22"/>
              </w:rPr>
              <w:t>Bộ</w:t>
            </w:r>
            <w:proofErr w:type="spellEnd"/>
            <w:r w:rsidRPr="00CA736B">
              <w:rPr>
                <w:sz w:val="22"/>
              </w:rPr>
              <w:t xml:space="preserve"> </w:t>
            </w:r>
            <w:proofErr w:type="spellStart"/>
            <w:r w:rsidRPr="00CA736B">
              <w:rPr>
                <w:spacing w:val="-1"/>
                <w:sz w:val="22"/>
              </w:rPr>
              <w:t>trưởng</w:t>
            </w:r>
            <w:proofErr w:type="spellEnd"/>
            <w:r w:rsidRPr="00CA736B">
              <w:rPr>
                <w:spacing w:val="-3"/>
                <w:sz w:val="22"/>
              </w:rPr>
              <w:t xml:space="preserve"> </w:t>
            </w:r>
            <w:r w:rsidRPr="00CA736B">
              <w:rPr>
                <w:sz w:val="22"/>
              </w:rPr>
              <w:t>(</w:t>
            </w:r>
            <w:proofErr w:type="spellStart"/>
            <w:r w:rsidRPr="00CA736B">
              <w:rPr>
                <w:sz w:val="22"/>
              </w:rPr>
              <w:t>để</w:t>
            </w:r>
            <w:proofErr w:type="spellEnd"/>
            <w:r w:rsidRPr="00CA736B">
              <w:rPr>
                <w:sz w:val="22"/>
              </w:rPr>
              <w:t xml:space="preserve"> </w:t>
            </w:r>
            <w:proofErr w:type="spellStart"/>
            <w:r w:rsidRPr="00CA736B">
              <w:rPr>
                <w:spacing w:val="-1"/>
                <w:sz w:val="22"/>
              </w:rPr>
              <w:t>báo</w:t>
            </w:r>
            <w:proofErr w:type="spellEnd"/>
            <w:r w:rsidRPr="00CA736B">
              <w:rPr>
                <w:sz w:val="22"/>
              </w:rPr>
              <w:t xml:space="preserve"> </w:t>
            </w:r>
            <w:proofErr w:type="spellStart"/>
            <w:r w:rsidRPr="00CA736B">
              <w:rPr>
                <w:spacing w:val="-1"/>
                <w:sz w:val="22"/>
              </w:rPr>
              <w:t>cáo</w:t>
            </w:r>
            <w:proofErr w:type="spellEnd"/>
            <w:proofErr w:type="gramStart"/>
            <w:r w:rsidRPr="00CA736B">
              <w:rPr>
                <w:spacing w:val="-1"/>
                <w:sz w:val="22"/>
              </w:rPr>
              <w:t>);</w:t>
            </w:r>
            <w:proofErr w:type="gramEnd"/>
          </w:p>
          <w:p w14:paraId="704D26D7" w14:textId="4263134C" w:rsidR="001F3C66" w:rsidRPr="00CA736B" w:rsidRDefault="001F3C66" w:rsidP="001F3C66">
            <w:pPr>
              <w:tabs>
                <w:tab w:val="left" w:pos="227"/>
                <w:tab w:val="left" w:pos="9450"/>
              </w:tabs>
              <w:spacing w:line="252" w:lineRule="exact"/>
              <w:rPr>
                <w:sz w:val="22"/>
              </w:rPr>
            </w:pPr>
            <w:r w:rsidRPr="00CA736B">
              <w:rPr>
                <w:sz w:val="22"/>
              </w:rPr>
              <w:t xml:space="preserve">- </w:t>
            </w:r>
            <w:proofErr w:type="spellStart"/>
            <w:r w:rsidRPr="00CA736B">
              <w:rPr>
                <w:sz w:val="22"/>
              </w:rPr>
              <w:t>Thứ</w:t>
            </w:r>
            <w:proofErr w:type="spellEnd"/>
            <w:r w:rsidRPr="00CA736B">
              <w:rPr>
                <w:sz w:val="22"/>
              </w:rPr>
              <w:t xml:space="preserve"> </w:t>
            </w:r>
            <w:proofErr w:type="spellStart"/>
            <w:r w:rsidRPr="00CA736B">
              <w:rPr>
                <w:sz w:val="22"/>
              </w:rPr>
              <w:t>trưởng</w:t>
            </w:r>
            <w:proofErr w:type="spellEnd"/>
            <w:r w:rsidRPr="00CA736B">
              <w:rPr>
                <w:spacing w:val="-3"/>
                <w:sz w:val="22"/>
              </w:rPr>
              <w:t xml:space="preserve"> </w:t>
            </w:r>
            <w:r w:rsidRPr="00CA736B">
              <w:rPr>
                <w:spacing w:val="-2"/>
                <w:sz w:val="22"/>
              </w:rPr>
              <w:t xml:space="preserve">Phạm </w:t>
            </w:r>
            <w:proofErr w:type="spellStart"/>
            <w:r w:rsidRPr="00CA736B">
              <w:rPr>
                <w:spacing w:val="-2"/>
                <w:sz w:val="22"/>
              </w:rPr>
              <w:t>Đức</w:t>
            </w:r>
            <w:proofErr w:type="spellEnd"/>
            <w:r w:rsidRPr="00CA736B">
              <w:rPr>
                <w:spacing w:val="-2"/>
                <w:sz w:val="22"/>
              </w:rPr>
              <w:t xml:space="preserve"> </w:t>
            </w:r>
            <w:proofErr w:type="gramStart"/>
            <w:r w:rsidRPr="00CA736B">
              <w:rPr>
                <w:spacing w:val="-2"/>
                <w:sz w:val="22"/>
              </w:rPr>
              <w:t>Long</w:t>
            </w:r>
            <w:r w:rsidRPr="00CA736B">
              <w:rPr>
                <w:spacing w:val="-1"/>
                <w:sz w:val="22"/>
              </w:rPr>
              <w:t>;</w:t>
            </w:r>
            <w:proofErr w:type="gramEnd"/>
          </w:p>
          <w:p w14:paraId="27B7FDAD" w14:textId="376336FB" w:rsidR="001F3C66" w:rsidRPr="001F3C66" w:rsidRDefault="001F3C66" w:rsidP="001F3C66">
            <w:pPr>
              <w:tabs>
                <w:tab w:val="left" w:pos="227"/>
                <w:tab w:val="left" w:pos="9450"/>
              </w:tabs>
              <w:spacing w:line="252" w:lineRule="exact"/>
            </w:pPr>
            <w:r w:rsidRPr="00CA736B">
              <w:rPr>
                <w:sz w:val="22"/>
              </w:rPr>
              <w:t xml:space="preserve">- </w:t>
            </w:r>
            <w:proofErr w:type="spellStart"/>
            <w:r w:rsidRPr="00CA736B">
              <w:rPr>
                <w:sz w:val="22"/>
              </w:rPr>
              <w:t>Lưu</w:t>
            </w:r>
            <w:proofErr w:type="spellEnd"/>
            <w:r w:rsidRPr="00CA736B">
              <w:rPr>
                <w:sz w:val="22"/>
              </w:rPr>
              <w:t>: VT,</w:t>
            </w:r>
            <w:r w:rsidR="00CA736B">
              <w:rPr>
                <w:spacing w:val="-1"/>
                <w:sz w:val="22"/>
              </w:rPr>
              <w:t xml:space="preserve"> </w:t>
            </w:r>
            <w:proofErr w:type="gramStart"/>
            <w:r w:rsidR="00CA736B">
              <w:rPr>
                <w:spacing w:val="-1"/>
                <w:sz w:val="22"/>
              </w:rPr>
              <w:t>CVT</w:t>
            </w:r>
            <w:r w:rsidR="0059508B">
              <w:rPr>
                <w:spacing w:val="-1"/>
                <w:sz w:val="22"/>
              </w:rPr>
              <w:t>(</w:t>
            </w:r>
            <w:proofErr w:type="gramEnd"/>
            <w:r w:rsidR="0059508B">
              <w:rPr>
                <w:spacing w:val="-1"/>
                <w:sz w:val="22"/>
              </w:rPr>
              <w:t>3)</w:t>
            </w:r>
            <w:r w:rsidRPr="00CA736B">
              <w:rPr>
                <w:spacing w:val="-1"/>
                <w:sz w:val="22"/>
              </w:rPr>
              <w:t>.</w:t>
            </w:r>
          </w:p>
        </w:tc>
        <w:tc>
          <w:tcPr>
            <w:tcW w:w="4735" w:type="dxa"/>
          </w:tcPr>
          <w:p w14:paraId="14B5D16E" w14:textId="77777777" w:rsidR="001F3C66" w:rsidRPr="001F3C66" w:rsidRDefault="001F3C66" w:rsidP="001F3C66">
            <w:pPr>
              <w:pStyle w:val="Heading2"/>
              <w:tabs>
                <w:tab w:val="left" w:pos="9450"/>
              </w:tabs>
              <w:spacing w:before="0"/>
              <w:ind w:left="0" w:right="43" w:firstLine="0"/>
              <w:jc w:val="center"/>
              <w:rPr>
                <w:spacing w:val="21"/>
              </w:rPr>
            </w:pPr>
            <w:r w:rsidRPr="001F3C66">
              <w:rPr>
                <w:rFonts w:cs="Times New Roman"/>
              </w:rPr>
              <w:t>KT.</w:t>
            </w:r>
            <w:r w:rsidRPr="001F3C66">
              <w:rPr>
                <w:rFonts w:cs="Times New Roman"/>
                <w:spacing w:val="-2"/>
              </w:rPr>
              <w:t xml:space="preserve"> </w:t>
            </w:r>
            <w:r w:rsidRPr="001F3C66">
              <w:t xml:space="preserve">BỘ </w:t>
            </w:r>
            <w:r w:rsidRPr="001F3C66">
              <w:rPr>
                <w:spacing w:val="-1"/>
              </w:rPr>
              <w:t>TRƯỞNG</w:t>
            </w:r>
          </w:p>
          <w:p w14:paraId="1E3033AB" w14:textId="77777777" w:rsidR="001F3C66" w:rsidRPr="001F3C66" w:rsidRDefault="001F3C66" w:rsidP="001F3C66">
            <w:pPr>
              <w:pStyle w:val="Heading2"/>
              <w:tabs>
                <w:tab w:val="left" w:pos="9450"/>
              </w:tabs>
              <w:spacing w:before="0"/>
              <w:ind w:left="0" w:right="43" w:firstLine="0"/>
              <w:jc w:val="center"/>
              <w:rPr>
                <w:b w:val="0"/>
                <w:bCs w:val="0"/>
              </w:rPr>
            </w:pPr>
            <w:r w:rsidRPr="001F3C66">
              <w:t>THỨ</w:t>
            </w:r>
            <w:r w:rsidRPr="001F3C66">
              <w:rPr>
                <w:spacing w:val="-1"/>
              </w:rPr>
              <w:t xml:space="preserve"> TRƯỞNG</w:t>
            </w:r>
          </w:p>
          <w:p w14:paraId="3A3ADE45" w14:textId="77777777" w:rsidR="001F3C66" w:rsidRPr="001F3C66" w:rsidRDefault="001F3C66" w:rsidP="001F3C66">
            <w:pPr>
              <w:tabs>
                <w:tab w:val="left" w:pos="9450"/>
              </w:tabs>
            </w:pPr>
          </w:p>
          <w:p w14:paraId="7F6DCAEA" w14:textId="77777777" w:rsidR="001F3C66" w:rsidRPr="001F3C66" w:rsidRDefault="001F3C66" w:rsidP="001F3C66">
            <w:pPr>
              <w:tabs>
                <w:tab w:val="left" w:pos="9450"/>
              </w:tabs>
            </w:pPr>
          </w:p>
          <w:p w14:paraId="320E68A5" w14:textId="77777777" w:rsidR="001F3C66" w:rsidRPr="001F3C66" w:rsidRDefault="001F3C66" w:rsidP="001F3C66">
            <w:pPr>
              <w:tabs>
                <w:tab w:val="left" w:pos="9450"/>
              </w:tabs>
            </w:pPr>
          </w:p>
          <w:p w14:paraId="6DD162AC" w14:textId="77777777" w:rsidR="001F3C66" w:rsidRPr="001F3C66" w:rsidRDefault="001F3C66" w:rsidP="001F3C66">
            <w:pPr>
              <w:tabs>
                <w:tab w:val="left" w:pos="9450"/>
              </w:tabs>
            </w:pPr>
          </w:p>
          <w:p w14:paraId="14C34D6F" w14:textId="77777777" w:rsidR="001F3C66" w:rsidRPr="001F3C66" w:rsidRDefault="001F3C66" w:rsidP="001F3C66">
            <w:pPr>
              <w:tabs>
                <w:tab w:val="left" w:pos="9450"/>
              </w:tabs>
            </w:pPr>
          </w:p>
          <w:p w14:paraId="36A4CB17" w14:textId="77777777" w:rsidR="001F3C66" w:rsidRPr="001F3C66" w:rsidRDefault="001F3C66" w:rsidP="001F3C66">
            <w:pPr>
              <w:tabs>
                <w:tab w:val="left" w:pos="9450"/>
              </w:tabs>
            </w:pPr>
          </w:p>
          <w:p w14:paraId="4042D8E7" w14:textId="77777777" w:rsidR="001F3C66" w:rsidRPr="001F3C66" w:rsidRDefault="001F3C66" w:rsidP="001F3C66">
            <w:pPr>
              <w:tabs>
                <w:tab w:val="left" w:pos="9450"/>
              </w:tabs>
            </w:pPr>
          </w:p>
          <w:p w14:paraId="588B8B58" w14:textId="57763BB9" w:rsidR="001F3C66" w:rsidRPr="001F3C66" w:rsidRDefault="001F3C66" w:rsidP="001F3C66">
            <w:pPr>
              <w:tabs>
                <w:tab w:val="left" w:pos="9450"/>
              </w:tabs>
              <w:jc w:val="center"/>
              <w:rPr>
                <w:sz w:val="17"/>
                <w:szCs w:val="17"/>
                <w:lang w:val="vi-VN"/>
              </w:rPr>
            </w:pPr>
            <w:r w:rsidRPr="001F3C66">
              <w:rPr>
                <w:b/>
                <w:sz w:val="28"/>
                <w:szCs w:val="28"/>
              </w:rPr>
              <w:t xml:space="preserve">Phạm </w:t>
            </w:r>
            <w:proofErr w:type="spellStart"/>
            <w:r w:rsidRPr="001F3C66">
              <w:rPr>
                <w:b/>
                <w:sz w:val="28"/>
                <w:szCs w:val="28"/>
              </w:rPr>
              <w:t>Đức</w:t>
            </w:r>
            <w:proofErr w:type="spellEnd"/>
            <w:r w:rsidRPr="001F3C66">
              <w:rPr>
                <w:b/>
                <w:sz w:val="28"/>
                <w:szCs w:val="28"/>
              </w:rPr>
              <w:t xml:space="preserve"> Long</w:t>
            </w:r>
          </w:p>
        </w:tc>
      </w:tr>
    </w:tbl>
    <w:p w14:paraId="095E2F3D" w14:textId="77777777" w:rsidR="001F3C66" w:rsidRPr="001F3C66" w:rsidRDefault="001F3C66" w:rsidP="002400B1">
      <w:pPr>
        <w:pStyle w:val="BodyText"/>
        <w:tabs>
          <w:tab w:val="left" w:pos="0"/>
          <w:tab w:val="left" w:pos="720"/>
        </w:tabs>
        <w:spacing w:before="120" w:line="288" w:lineRule="auto"/>
        <w:ind w:left="0" w:firstLine="0"/>
        <w:jc w:val="both"/>
        <w:rPr>
          <w:rFonts w:cs="Times New Roman"/>
        </w:rPr>
      </w:pPr>
    </w:p>
    <w:sectPr w:rsidR="001F3C66" w:rsidRPr="001F3C66" w:rsidSect="00EC57D3">
      <w:headerReference w:type="default" r:id="rId7"/>
      <w:pgSz w:w="11910" w:h="16840" w:code="9"/>
      <w:pgMar w:top="1134" w:right="1134" w:bottom="1134" w:left="1701" w:header="45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B38F" w14:textId="77777777" w:rsidR="00352A47" w:rsidRDefault="00352A47">
      <w:r>
        <w:separator/>
      </w:r>
    </w:p>
  </w:endnote>
  <w:endnote w:type="continuationSeparator" w:id="0">
    <w:p w14:paraId="1E469373" w14:textId="77777777" w:rsidR="00352A47" w:rsidRDefault="0035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42CD" w14:textId="77777777" w:rsidR="00352A47" w:rsidRDefault="00352A47">
      <w:r>
        <w:separator/>
      </w:r>
    </w:p>
  </w:footnote>
  <w:footnote w:type="continuationSeparator" w:id="0">
    <w:p w14:paraId="76672E5A" w14:textId="77777777" w:rsidR="00352A47" w:rsidRDefault="0035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949235"/>
      <w:docPartObj>
        <w:docPartGallery w:val="Page Numbers (Top of Page)"/>
        <w:docPartUnique/>
      </w:docPartObj>
    </w:sdtPr>
    <w:sdtEndPr>
      <w:rPr>
        <w:rFonts w:ascii="Times New Roman" w:hAnsi="Times New Roman" w:cs="Times New Roman"/>
        <w:noProof/>
      </w:rPr>
    </w:sdtEndPr>
    <w:sdtContent>
      <w:p w14:paraId="0556A6F9" w14:textId="3FD7E8BC" w:rsidR="00992B1E" w:rsidRPr="00A101F2" w:rsidRDefault="00992B1E">
        <w:pPr>
          <w:pStyle w:val="Header"/>
          <w:jc w:val="center"/>
          <w:rPr>
            <w:rFonts w:ascii="Times New Roman" w:hAnsi="Times New Roman" w:cs="Times New Roman"/>
          </w:rPr>
        </w:pPr>
        <w:r w:rsidRPr="00A101F2">
          <w:rPr>
            <w:rFonts w:ascii="Times New Roman" w:hAnsi="Times New Roman" w:cs="Times New Roman"/>
          </w:rPr>
          <w:fldChar w:fldCharType="begin"/>
        </w:r>
        <w:r w:rsidRPr="00A101F2">
          <w:rPr>
            <w:rFonts w:ascii="Times New Roman" w:hAnsi="Times New Roman" w:cs="Times New Roman"/>
          </w:rPr>
          <w:instrText xml:space="preserve"> PAGE   \* MERGEFORMAT </w:instrText>
        </w:r>
        <w:r w:rsidRPr="00A101F2">
          <w:rPr>
            <w:rFonts w:ascii="Times New Roman" w:hAnsi="Times New Roman" w:cs="Times New Roman"/>
          </w:rPr>
          <w:fldChar w:fldCharType="separate"/>
        </w:r>
        <w:r w:rsidR="00EC57D3">
          <w:rPr>
            <w:rFonts w:ascii="Times New Roman" w:hAnsi="Times New Roman" w:cs="Times New Roman"/>
            <w:noProof/>
          </w:rPr>
          <w:t>18</w:t>
        </w:r>
        <w:r w:rsidRPr="00A101F2">
          <w:rPr>
            <w:rFonts w:ascii="Times New Roman" w:hAnsi="Times New Roman" w:cs="Times New Roman"/>
            <w:noProof/>
          </w:rPr>
          <w:fldChar w:fldCharType="end"/>
        </w:r>
      </w:p>
    </w:sdtContent>
  </w:sdt>
  <w:p w14:paraId="189D2D8B" w14:textId="77777777" w:rsidR="002C314A" w:rsidRDefault="002C314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E75"/>
    <w:multiLevelType w:val="hybridMultilevel"/>
    <w:tmpl w:val="675A492E"/>
    <w:lvl w:ilvl="0" w:tplc="D88C265A">
      <w:start w:val="1"/>
      <w:numFmt w:val="decimal"/>
      <w:lvlText w:val="%1."/>
      <w:lvlJc w:val="left"/>
      <w:pPr>
        <w:ind w:left="822" w:hanging="260"/>
      </w:pPr>
      <w:rPr>
        <w:rFonts w:ascii="Times New Roman" w:eastAsia="Times New Roman" w:hAnsi="Times New Roman" w:cs="Times New Roman"/>
        <w:spacing w:val="-6"/>
        <w:sz w:val="28"/>
        <w:szCs w:val="28"/>
      </w:rPr>
    </w:lvl>
    <w:lvl w:ilvl="1" w:tplc="08307328">
      <w:start w:val="1"/>
      <w:numFmt w:val="bullet"/>
      <w:lvlText w:val="•"/>
      <w:lvlJc w:val="left"/>
      <w:pPr>
        <w:ind w:left="1740" w:hanging="260"/>
      </w:pPr>
      <w:rPr>
        <w:rFonts w:hint="default"/>
      </w:rPr>
    </w:lvl>
    <w:lvl w:ilvl="2" w:tplc="53F2C2A8">
      <w:start w:val="1"/>
      <w:numFmt w:val="bullet"/>
      <w:lvlText w:val="•"/>
      <w:lvlJc w:val="left"/>
      <w:pPr>
        <w:ind w:left="2658" w:hanging="260"/>
      </w:pPr>
      <w:rPr>
        <w:rFonts w:hint="default"/>
      </w:rPr>
    </w:lvl>
    <w:lvl w:ilvl="3" w:tplc="26665CCC">
      <w:start w:val="1"/>
      <w:numFmt w:val="bullet"/>
      <w:lvlText w:val="•"/>
      <w:lvlJc w:val="left"/>
      <w:pPr>
        <w:ind w:left="3577" w:hanging="260"/>
      </w:pPr>
      <w:rPr>
        <w:rFonts w:hint="default"/>
      </w:rPr>
    </w:lvl>
    <w:lvl w:ilvl="4" w:tplc="5120A030">
      <w:start w:val="1"/>
      <w:numFmt w:val="bullet"/>
      <w:lvlText w:val="•"/>
      <w:lvlJc w:val="left"/>
      <w:pPr>
        <w:ind w:left="4495" w:hanging="260"/>
      </w:pPr>
      <w:rPr>
        <w:rFonts w:hint="default"/>
      </w:rPr>
    </w:lvl>
    <w:lvl w:ilvl="5" w:tplc="C816B110">
      <w:start w:val="1"/>
      <w:numFmt w:val="bullet"/>
      <w:lvlText w:val="•"/>
      <w:lvlJc w:val="left"/>
      <w:pPr>
        <w:ind w:left="5414" w:hanging="260"/>
      </w:pPr>
      <w:rPr>
        <w:rFonts w:hint="default"/>
      </w:rPr>
    </w:lvl>
    <w:lvl w:ilvl="6" w:tplc="5492C31A">
      <w:start w:val="1"/>
      <w:numFmt w:val="bullet"/>
      <w:lvlText w:val="•"/>
      <w:lvlJc w:val="left"/>
      <w:pPr>
        <w:ind w:left="6332" w:hanging="260"/>
      </w:pPr>
      <w:rPr>
        <w:rFonts w:hint="default"/>
      </w:rPr>
    </w:lvl>
    <w:lvl w:ilvl="7" w:tplc="52526612">
      <w:start w:val="1"/>
      <w:numFmt w:val="bullet"/>
      <w:lvlText w:val="•"/>
      <w:lvlJc w:val="left"/>
      <w:pPr>
        <w:ind w:left="7251" w:hanging="260"/>
      </w:pPr>
      <w:rPr>
        <w:rFonts w:hint="default"/>
      </w:rPr>
    </w:lvl>
    <w:lvl w:ilvl="8" w:tplc="1D2EB398">
      <w:start w:val="1"/>
      <w:numFmt w:val="bullet"/>
      <w:lvlText w:val="•"/>
      <w:lvlJc w:val="left"/>
      <w:pPr>
        <w:ind w:left="8169" w:hanging="260"/>
      </w:pPr>
      <w:rPr>
        <w:rFonts w:hint="default"/>
      </w:rPr>
    </w:lvl>
  </w:abstractNum>
  <w:abstractNum w:abstractNumId="1" w15:restartNumberingAfterBreak="0">
    <w:nsid w:val="0EEB0E44"/>
    <w:multiLevelType w:val="hybridMultilevel"/>
    <w:tmpl w:val="F8822788"/>
    <w:lvl w:ilvl="0" w:tplc="D31C6A6A">
      <w:start w:val="1"/>
      <w:numFmt w:val="bullet"/>
      <w:lvlText w:val="-"/>
      <w:lvlJc w:val="left"/>
      <w:pPr>
        <w:ind w:left="229" w:hanging="128"/>
      </w:pPr>
      <w:rPr>
        <w:rFonts w:ascii="Times New Roman" w:eastAsia="Times New Roman" w:hAnsi="Times New Roman" w:hint="default"/>
        <w:sz w:val="22"/>
        <w:szCs w:val="22"/>
      </w:rPr>
    </w:lvl>
    <w:lvl w:ilvl="1" w:tplc="0010E82E">
      <w:start w:val="1"/>
      <w:numFmt w:val="bullet"/>
      <w:lvlText w:val="•"/>
      <w:lvlJc w:val="left"/>
      <w:pPr>
        <w:ind w:left="619" w:hanging="128"/>
      </w:pPr>
      <w:rPr>
        <w:rFonts w:hint="default"/>
      </w:rPr>
    </w:lvl>
    <w:lvl w:ilvl="2" w:tplc="CC100118">
      <w:start w:val="1"/>
      <w:numFmt w:val="bullet"/>
      <w:lvlText w:val="•"/>
      <w:lvlJc w:val="left"/>
      <w:pPr>
        <w:ind w:left="1009" w:hanging="128"/>
      </w:pPr>
      <w:rPr>
        <w:rFonts w:hint="default"/>
      </w:rPr>
    </w:lvl>
    <w:lvl w:ilvl="3" w:tplc="4B5EEB86">
      <w:start w:val="1"/>
      <w:numFmt w:val="bullet"/>
      <w:lvlText w:val="•"/>
      <w:lvlJc w:val="left"/>
      <w:pPr>
        <w:ind w:left="1399" w:hanging="128"/>
      </w:pPr>
      <w:rPr>
        <w:rFonts w:hint="default"/>
      </w:rPr>
    </w:lvl>
    <w:lvl w:ilvl="4" w:tplc="09E869F8">
      <w:start w:val="1"/>
      <w:numFmt w:val="bullet"/>
      <w:lvlText w:val="•"/>
      <w:lvlJc w:val="left"/>
      <w:pPr>
        <w:ind w:left="1790" w:hanging="128"/>
      </w:pPr>
      <w:rPr>
        <w:rFonts w:hint="default"/>
      </w:rPr>
    </w:lvl>
    <w:lvl w:ilvl="5" w:tplc="A76A1F18">
      <w:start w:val="1"/>
      <w:numFmt w:val="bullet"/>
      <w:lvlText w:val="•"/>
      <w:lvlJc w:val="left"/>
      <w:pPr>
        <w:ind w:left="2180" w:hanging="128"/>
      </w:pPr>
      <w:rPr>
        <w:rFonts w:hint="default"/>
      </w:rPr>
    </w:lvl>
    <w:lvl w:ilvl="6" w:tplc="63EE1994">
      <w:start w:val="1"/>
      <w:numFmt w:val="bullet"/>
      <w:lvlText w:val="•"/>
      <w:lvlJc w:val="left"/>
      <w:pPr>
        <w:ind w:left="2570" w:hanging="128"/>
      </w:pPr>
      <w:rPr>
        <w:rFonts w:hint="default"/>
      </w:rPr>
    </w:lvl>
    <w:lvl w:ilvl="7" w:tplc="C8CCDBF0">
      <w:start w:val="1"/>
      <w:numFmt w:val="bullet"/>
      <w:lvlText w:val="•"/>
      <w:lvlJc w:val="left"/>
      <w:pPr>
        <w:ind w:left="2960" w:hanging="128"/>
      </w:pPr>
      <w:rPr>
        <w:rFonts w:hint="default"/>
      </w:rPr>
    </w:lvl>
    <w:lvl w:ilvl="8" w:tplc="282EC448">
      <w:start w:val="1"/>
      <w:numFmt w:val="bullet"/>
      <w:lvlText w:val="•"/>
      <w:lvlJc w:val="left"/>
      <w:pPr>
        <w:ind w:left="3350" w:hanging="128"/>
      </w:pPr>
      <w:rPr>
        <w:rFonts w:hint="default"/>
      </w:rPr>
    </w:lvl>
  </w:abstractNum>
  <w:abstractNum w:abstractNumId="2" w15:restartNumberingAfterBreak="0">
    <w:nsid w:val="1ACE0850"/>
    <w:multiLevelType w:val="hybridMultilevel"/>
    <w:tmpl w:val="09402C94"/>
    <w:lvl w:ilvl="0" w:tplc="B608E786">
      <w:start w:val="1"/>
      <w:numFmt w:val="decimal"/>
      <w:lvlText w:val="%1."/>
      <w:lvlJc w:val="left"/>
      <w:pPr>
        <w:tabs>
          <w:tab w:val="num" w:pos="720"/>
        </w:tabs>
        <w:ind w:left="720" w:hanging="360"/>
      </w:pPr>
    </w:lvl>
    <w:lvl w:ilvl="1" w:tplc="C0F622EE" w:tentative="1">
      <w:start w:val="1"/>
      <w:numFmt w:val="decimal"/>
      <w:lvlText w:val="%2."/>
      <w:lvlJc w:val="left"/>
      <w:pPr>
        <w:tabs>
          <w:tab w:val="num" w:pos="1440"/>
        </w:tabs>
        <w:ind w:left="1440" w:hanging="360"/>
      </w:pPr>
    </w:lvl>
    <w:lvl w:ilvl="2" w:tplc="54FA7784" w:tentative="1">
      <w:start w:val="1"/>
      <w:numFmt w:val="decimal"/>
      <w:lvlText w:val="%3."/>
      <w:lvlJc w:val="left"/>
      <w:pPr>
        <w:tabs>
          <w:tab w:val="num" w:pos="2160"/>
        </w:tabs>
        <w:ind w:left="2160" w:hanging="360"/>
      </w:pPr>
    </w:lvl>
    <w:lvl w:ilvl="3" w:tplc="8A56A9DC" w:tentative="1">
      <w:start w:val="1"/>
      <w:numFmt w:val="decimal"/>
      <w:lvlText w:val="%4."/>
      <w:lvlJc w:val="left"/>
      <w:pPr>
        <w:tabs>
          <w:tab w:val="num" w:pos="2880"/>
        </w:tabs>
        <w:ind w:left="2880" w:hanging="360"/>
      </w:pPr>
    </w:lvl>
    <w:lvl w:ilvl="4" w:tplc="F2A402DC" w:tentative="1">
      <w:start w:val="1"/>
      <w:numFmt w:val="decimal"/>
      <w:lvlText w:val="%5."/>
      <w:lvlJc w:val="left"/>
      <w:pPr>
        <w:tabs>
          <w:tab w:val="num" w:pos="3600"/>
        </w:tabs>
        <w:ind w:left="3600" w:hanging="360"/>
      </w:pPr>
    </w:lvl>
    <w:lvl w:ilvl="5" w:tplc="0E60FE96" w:tentative="1">
      <w:start w:val="1"/>
      <w:numFmt w:val="decimal"/>
      <w:lvlText w:val="%6."/>
      <w:lvlJc w:val="left"/>
      <w:pPr>
        <w:tabs>
          <w:tab w:val="num" w:pos="4320"/>
        </w:tabs>
        <w:ind w:left="4320" w:hanging="360"/>
      </w:pPr>
    </w:lvl>
    <w:lvl w:ilvl="6" w:tplc="7602C294" w:tentative="1">
      <w:start w:val="1"/>
      <w:numFmt w:val="decimal"/>
      <w:lvlText w:val="%7."/>
      <w:lvlJc w:val="left"/>
      <w:pPr>
        <w:tabs>
          <w:tab w:val="num" w:pos="5040"/>
        </w:tabs>
        <w:ind w:left="5040" w:hanging="360"/>
      </w:pPr>
    </w:lvl>
    <w:lvl w:ilvl="7" w:tplc="28385ECE" w:tentative="1">
      <w:start w:val="1"/>
      <w:numFmt w:val="decimal"/>
      <w:lvlText w:val="%8."/>
      <w:lvlJc w:val="left"/>
      <w:pPr>
        <w:tabs>
          <w:tab w:val="num" w:pos="5760"/>
        </w:tabs>
        <w:ind w:left="5760" w:hanging="360"/>
      </w:pPr>
    </w:lvl>
    <w:lvl w:ilvl="8" w:tplc="8DFC7BE6" w:tentative="1">
      <w:start w:val="1"/>
      <w:numFmt w:val="decimal"/>
      <w:lvlText w:val="%9."/>
      <w:lvlJc w:val="left"/>
      <w:pPr>
        <w:tabs>
          <w:tab w:val="num" w:pos="6480"/>
        </w:tabs>
        <w:ind w:left="6480" w:hanging="360"/>
      </w:pPr>
    </w:lvl>
  </w:abstractNum>
  <w:abstractNum w:abstractNumId="3" w15:restartNumberingAfterBreak="0">
    <w:nsid w:val="2F26046B"/>
    <w:multiLevelType w:val="hybridMultilevel"/>
    <w:tmpl w:val="63FE76CC"/>
    <w:lvl w:ilvl="0" w:tplc="F6F0E026">
      <w:start w:val="1"/>
      <w:numFmt w:val="decimal"/>
      <w:lvlText w:val="%1."/>
      <w:lvlJc w:val="left"/>
      <w:pPr>
        <w:ind w:left="1088" w:hanging="267"/>
      </w:pPr>
      <w:rPr>
        <w:rFonts w:ascii="Times New Roman" w:eastAsia="Times New Roman" w:hAnsi="Times New Roman" w:hint="default"/>
        <w:b/>
        <w:bCs/>
        <w:spacing w:val="-4"/>
        <w:sz w:val="28"/>
        <w:szCs w:val="28"/>
      </w:rPr>
    </w:lvl>
    <w:lvl w:ilvl="1" w:tplc="BA8894CE">
      <w:start w:val="1"/>
      <w:numFmt w:val="bullet"/>
      <w:lvlText w:val="•"/>
      <w:lvlJc w:val="left"/>
      <w:pPr>
        <w:ind w:left="1908" w:hanging="267"/>
      </w:pPr>
      <w:rPr>
        <w:rFonts w:hint="default"/>
      </w:rPr>
    </w:lvl>
    <w:lvl w:ilvl="2" w:tplc="440AAD88">
      <w:start w:val="1"/>
      <w:numFmt w:val="bullet"/>
      <w:lvlText w:val="•"/>
      <w:lvlJc w:val="left"/>
      <w:pPr>
        <w:ind w:left="2728" w:hanging="267"/>
      </w:pPr>
      <w:rPr>
        <w:rFonts w:hint="default"/>
      </w:rPr>
    </w:lvl>
    <w:lvl w:ilvl="3" w:tplc="E6DE5674">
      <w:start w:val="1"/>
      <w:numFmt w:val="bullet"/>
      <w:lvlText w:val="•"/>
      <w:lvlJc w:val="left"/>
      <w:pPr>
        <w:ind w:left="3547" w:hanging="267"/>
      </w:pPr>
      <w:rPr>
        <w:rFonts w:hint="default"/>
      </w:rPr>
    </w:lvl>
    <w:lvl w:ilvl="4" w:tplc="1C1EF762">
      <w:start w:val="1"/>
      <w:numFmt w:val="bullet"/>
      <w:lvlText w:val="•"/>
      <w:lvlJc w:val="left"/>
      <w:pPr>
        <w:ind w:left="4367" w:hanging="267"/>
      </w:pPr>
      <w:rPr>
        <w:rFonts w:hint="default"/>
      </w:rPr>
    </w:lvl>
    <w:lvl w:ilvl="5" w:tplc="04FC946A">
      <w:start w:val="1"/>
      <w:numFmt w:val="bullet"/>
      <w:lvlText w:val="•"/>
      <w:lvlJc w:val="left"/>
      <w:pPr>
        <w:ind w:left="5187" w:hanging="267"/>
      </w:pPr>
      <w:rPr>
        <w:rFonts w:hint="default"/>
      </w:rPr>
    </w:lvl>
    <w:lvl w:ilvl="6" w:tplc="3228AF26">
      <w:start w:val="1"/>
      <w:numFmt w:val="bullet"/>
      <w:lvlText w:val="•"/>
      <w:lvlJc w:val="left"/>
      <w:pPr>
        <w:ind w:left="6007" w:hanging="267"/>
      </w:pPr>
      <w:rPr>
        <w:rFonts w:hint="default"/>
      </w:rPr>
    </w:lvl>
    <w:lvl w:ilvl="7" w:tplc="F7007E24">
      <w:start w:val="1"/>
      <w:numFmt w:val="bullet"/>
      <w:lvlText w:val="•"/>
      <w:lvlJc w:val="left"/>
      <w:pPr>
        <w:ind w:left="6827" w:hanging="267"/>
      </w:pPr>
      <w:rPr>
        <w:rFonts w:hint="default"/>
      </w:rPr>
    </w:lvl>
    <w:lvl w:ilvl="8" w:tplc="AC641A04">
      <w:start w:val="1"/>
      <w:numFmt w:val="bullet"/>
      <w:lvlText w:val="•"/>
      <w:lvlJc w:val="left"/>
      <w:pPr>
        <w:ind w:left="7646" w:hanging="267"/>
      </w:pPr>
      <w:rPr>
        <w:rFonts w:hint="default"/>
      </w:rPr>
    </w:lvl>
  </w:abstractNum>
  <w:abstractNum w:abstractNumId="4" w15:restartNumberingAfterBreak="0">
    <w:nsid w:val="3DC73E6C"/>
    <w:multiLevelType w:val="hybridMultilevel"/>
    <w:tmpl w:val="D22C677C"/>
    <w:lvl w:ilvl="0" w:tplc="9E48B16E">
      <w:start w:val="1"/>
      <w:numFmt w:val="decimal"/>
      <w:lvlText w:val="%1."/>
      <w:lvlJc w:val="left"/>
      <w:pPr>
        <w:tabs>
          <w:tab w:val="num" w:pos="720"/>
        </w:tabs>
        <w:ind w:left="720" w:hanging="360"/>
      </w:pPr>
    </w:lvl>
    <w:lvl w:ilvl="1" w:tplc="390013F6" w:tentative="1">
      <w:start w:val="1"/>
      <w:numFmt w:val="decimal"/>
      <w:lvlText w:val="%2."/>
      <w:lvlJc w:val="left"/>
      <w:pPr>
        <w:tabs>
          <w:tab w:val="num" w:pos="1440"/>
        </w:tabs>
        <w:ind w:left="1440" w:hanging="360"/>
      </w:pPr>
    </w:lvl>
    <w:lvl w:ilvl="2" w:tplc="012E784C" w:tentative="1">
      <w:start w:val="1"/>
      <w:numFmt w:val="decimal"/>
      <w:lvlText w:val="%3."/>
      <w:lvlJc w:val="left"/>
      <w:pPr>
        <w:tabs>
          <w:tab w:val="num" w:pos="2160"/>
        </w:tabs>
        <w:ind w:left="2160" w:hanging="360"/>
      </w:pPr>
    </w:lvl>
    <w:lvl w:ilvl="3" w:tplc="85DCC886" w:tentative="1">
      <w:start w:val="1"/>
      <w:numFmt w:val="decimal"/>
      <w:lvlText w:val="%4."/>
      <w:lvlJc w:val="left"/>
      <w:pPr>
        <w:tabs>
          <w:tab w:val="num" w:pos="2880"/>
        </w:tabs>
        <w:ind w:left="2880" w:hanging="360"/>
      </w:pPr>
    </w:lvl>
    <w:lvl w:ilvl="4" w:tplc="4D94BF2A" w:tentative="1">
      <w:start w:val="1"/>
      <w:numFmt w:val="decimal"/>
      <w:lvlText w:val="%5."/>
      <w:lvlJc w:val="left"/>
      <w:pPr>
        <w:tabs>
          <w:tab w:val="num" w:pos="3600"/>
        </w:tabs>
        <w:ind w:left="3600" w:hanging="360"/>
      </w:pPr>
    </w:lvl>
    <w:lvl w:ilvl="5" w:tplc="282EB526" w:tentative="1">
      <w:start w:val="1"/>
      <w:numFmt w:val="decimal"/>
      <w:lvlText w:val="%6."/>
      <w:lvlJc w:val="left"/>
      <w:pPr>
        <w:tabs>
          <w:tab w:val="num" w:pos="4320"/>
        </w:tabs>
        <w:ind w:left="4320" w:hanging="360"/>
      </w:pPr>
    </w:lvl>
    <w:lvl w:ilvl="6" w:tplc="2280D8CC" w:tentative="1">
      <w:start w:val="1"/>
      <w:numFmt w:val="decimal"/>
      <w:lvlText w:val="%7."/>
      <w:lvlJc w:val="left"/>
      <w:pPr>
        <w:tabs>
          <w:tab w:val="num" w:pos="5040"/>
        </w:tabs>
        <w:ind w:left="5040" w:hanging="360"/>
      </w:pPr>
    </w:lvl>
    <w:lvl w:ilvl="7" w:tplc="97148514" w:tentative="1">
      <w:start w:val="1"/>
      <w:numFmt w:val="decimal"/>
      <w:lvlText w:val="%8."/>
      <w:lvlJc w:val="left"/>
      <w:pPr>
        <w:tabs>
          <w:tab w:val="num" w:pos="5760"/>
        </w:tabs>
        <w:ind w:left="5760" w:hanging="360"/>
      </w:pPr>
    </w:lvl>
    <w:lvl w:ilvl="8" w:tplc="CB144E5C" w:tentative="1">
      <w:start w:val="1"/>
      <w:numFmt w:val="decimal"/>
      <w:lvlText w:val="%9."/>
      <w:lvlJc w:val="left"/>
      <w:pPr>
        <w:tabs>
          <w:tab w:val="num" w:pos="6480"/>
        </w:tabs>
        <w:ind w:left="6480" w:hanging="360"/>
      </w:pPr>
    </w:lvl>
  </w:abstractNum>
  <w:abstractNum w:abstractNumId="5" w15:restartNumberingAfterBreak="0">
    <w:nsid w:val="48813569"/>
    <w:multiLevelType w:val="hybridMultilevel"/>
    <w:tmpl w:val="634838A6"/>
    <w:lvl w:ilvl="0" w:tplc="95660258">
      <w:start w:val="2"/>
      <w:numFmt w:val="upperRoman"/>
      <w:lvlText w:val="%1."/>
      <w:lvlJc w:val="left"/>
      <w:pPr>
        <w:ind w:left="1182" w:hanging="341"/>
      </w:pPr>
      <w:rPr>
        <w:rFonts w:ascii="Times New Roman" w:eastAsia="Times New Roman" w:hAnsi="Times New Roman" w:hint="default"/>
        <w:b/>
        <w:bCs/>
        <w:spacing w:val="-4"/>
        <w:sz w:val="28"/>
        <w:szCs w:val="28"/>
      </w:rPr>
    </w:lvl>
    <w:lvl w:ilvl="1" w:tplc="304AFB6A">
      <w:start w:val="1"/>
      <w:numFmt w:val="bullet"/>
      <w:lvlText w:val="•"/>
      <w:lvlJc w:val="left"/>
      <w:pPr>
        <w:ind w:left="2100" w:hanging="341"/>
      </w:pPr>
      <w:rPr>
        <w:rFonts w:hint="default"/>
      </w:rPr>
    </w:lvl>
    <w:lvl w:ilvl="2" w:tplc="978EA9AE">
      <w:start w:val="1"/>
      <w:numFmt w:val="bullet"/>
      <w:lvlText w:val="•"/>
      <w:lvlJc w:val="left"/>
      <w:pPr>
        <w:ind w:left="3018" w:hanging="341"/>
      </w:pPr>
      <w:rPr>
        <w:rFonts w:hint="default"/>
      </w:rPr>
    </w:lvl>
    <w:lvl w:ilvl="3" w:tplc="E75C6BDE">
      <w:start w:val="1"/>
      <w:numFmt w:val="bullet"/>
      <w:lvlText w:val="•"/>
      <w:lvlJc w:val="left"/>
      <w:pPr>
        <w:ind w:left="3937" w:hanging="341"/>
      </w:pPr>
      <w:rPr>
        <w:rFonts w:hint="default"/>
      </w:rPr>
    </w:lvl>
    <w:lvl w:ilvl="4" w:tplc="9BC09B64">
      <w:start w:val="1"/>
      <w:numFmt w:val="bullet"/>
      <w:lvlText w:val="•"/>
      <w:lvlJc w:val="left"/>
      <w:pPr>
        <w:ind w:left="4855" w:hanging="341"/>
      </w:pPr>
      <w:rPr>
        <w:rFonts w:hint="default"/>
      </w:rPr>
    </w:lvl>
    <w:lvl w:ilvl="5" w:tplc="FB9AD564">
      <w:start w:val="1"/>
      <w:numFmt w:val="bullet"/>
      <w:lvlText w:val="•"/>
      <w:lvlJc w:val="left"/>
      <w:pPr>
        <w:ind w:left="5774" w:hanging="341"/>
      </w:pPr>
      <w:rPr>
        <w:rFonts w:hint="default"/>
      </w:rPr>
    </w:lvl>
    <w:lvl w:ilvl="6" w:tplc="ED3CCF8A">
      <w:start w:val="1"/>
      <w:numFmt w:val="bullet"/>
      <w:lvlText w:val="•"/>
      <w:lvlJc w:val="left"/>
      <w:pPr>
        <w:ind w:left="6692" w:hanging="341"/>
      </w:pPr>
      <w:rPr>
        <w:rFonts w:hint="default"/>
      </w:rPr>
    </w:lvl>
    <w:lvl w:ilvl="7" w:tplc="590A6410">
      <w:start w:val="1"/>
      <w:numFmt w:val="bullet"/>
      <w:lvlText w:val="•"/>
      <w:lvlJc w:val="left"/>
      <w:pPr>
        <w:ind w:left="7611" w:hanging="341"/>
      </w:pPr>
      <w:rPr>
        <w:rFonts w:hint="default"/>
      </w:rPr>
    </w:lvl>
    <w:lvl w:ilvl="8" w:tplc="19B6A5B6">
      <w:start w:val="1"/>
      <w:numFmt w:val="bullet"/>
      <w:lvlText w:val="•"/>
      <w:lvlJc w:val="left"/>
      <w:pPr>
        <w:ind w:left="8529" w:hanging="341"/>
      </w:pPr>
      <w:rPr>
        <w:rFonts w:hint="default"/>
      </w:rPr>
    </w:lvl>
  </w:abstractNum>
  <w:abstractNum w:abstractNumId="6" w15:restartNumberingAfterBreak="0">
    <w:nsid w:val="4E445977"/>
    <w:multiLevelType w:val="hybridMultilevel"/>
    <w:tmpl w:val="DD62A9CA"/>
    <w:lvl w:ilvl="0" w:tplc="3BFA2F02">
      <w:start w:val="1"/>
      <w:numFmt w:val="upperRoman"/>
      <w:lvlText w:val="%1."/>
      <w:lvlJc w:val="left"/>
      <w:pPr>
        <w:ind w:left="1371" w:hanging="250"/>
      </w:pPr>
      <w:rPr>
        <w:rFonts w:ascii="Times New Roman" w:eastAsia="Times New Roman" w:hAnsi="Times New Roman" w:hint="default"/>
        <w:b/>
        <w:bCs/>
        <w:sz w:val="28"/>
        <w:szCs w:val="28"/>
      </w:rPr>
    </w:lvl>
    <w:lvl w:ilvl="1" w:tplc="AD0410DC">
      <w:start w:val="1"/>
      <w:numFmt w:val="decimal"/>
      <w:lvlText w:val="%2."/>
      <w:lvlJc w:val="left"/>
      <w:pPr>
        <w:ind w:left="1388" w:hanging="267"/>
        <w:jc w:val="right"/>
      </w:pPr>
      <w:rPr>
        <w:rFonts w:ascii="Times New Roman" w:eastAsia="Times New Roman" w:hAnsi="Times New Roman" w:hint="default"/>
        <w:b/>
        <w:bCs/>
        <w:spacing w:val="-4"/>
        <w:sz w:val="28"/>
        <w:szCs w:val="28"/>
      </w:rPr>
    </w:lvl>
    <w:lvl w:ilvl="2" w:tplc="25546AE4">
      <w:start w:val="1"/>
      <w:numFmt w:val="bullet"/>
      <w:lvlText w:val="•"/>
      <w:lvlJc w:val="left"/>
      <w:pPr>
        <w:ind w:left="2319" w:hanging="267"/>
      </w:pPr>
      <w:rPr>
        <w:rFonts w:hint="default"/>
      </w:rPr>
    </w:lvl>
    <w:lvl w:ilvl="3" w:tplc="250EDB9A">
      <w:start w:val="1"/>
      <w:numFmt w:val="bullet"/>
      <w:lvlText w:val="•"/>
      <w:lvlJc w:val="left"/>
      <w:pPr>
        <w:ind w:left="3250" w:hanging="267"/>
      </w:pPr>
      <w:rPr>
        <w:rFonts w:hint="default"/>
      </w:rPr>
    </w:lvl>
    <w:lvl w:ilvl="4" w:tplc="594A086E">
      <w:start w:val="1"/>
      <w:numFmt w:val="bullet"/>
      <w:lvlText w:val="•"/>
      <w:lvlJc w:val="left"/>
      <w:pPr>
        <w:ind w:left="4181" w:hanging="267"/>
      </w:pPr>
      <w:rPr>
        <w:rFonts w:hint="default"/>
      </w:rPr>
    </w:lvl>
    <w:lvl w:ilvl="5" w:tplc="B4906B06">
      <w:start w:val="1"/>
      <w:numFmt w:val="bullet"/>
      <w:lvlText w:val="•"/>
      <w:lvlJc w:val="left"/>
      <w:pPr>
        <w:ind w:left="5112" w:hanging="267"/>
      </w:pPr>
      <w:rPr>
        <w:rFonts w:hint="default"/>
      </w:rPr>
    </w:lvl>
    <w:lvl w:ilvl="6" w:tplc="4BB270F2">
      <w:start w:val="1"/>
      <w:numFmt w:val="bullet"/>
      <w:lvlText w:val="•"/>
      <w:lvlJc w:val="left"/>
      <w:pPr>
        <w:ind w:left="6042" w:hanging="267"/>
      </w:pPr>
      <w:rPr>
        <w:rFonts w:hint="default"/>
      </w:rPr>
    </w:lvl>
    <w:lvl w:ilvl="7" w:tplc="8CBC7288">
      <w:start w:val="1"/>
      <w:numFmt w:val="bullet"/>
      <w:lvlText w:val="•"/>
      <w:lvlJc w:val="left"/>
      <w:pPr>
        <w:ind w:left="6973" w:hanging="267"/>
      </w:pPr>
      <w:rPr>
        <w:rFonts w:hint="default"/>
      </w:rPr>
    </w:lvl>
    <w:lvl w:ilvl="8" w:tplc="3278A42A">
      <w:start w:val="1"/>
      <w:numFmt w:val="bullet"/>
      <w:lvlText w:val="•"/>
      <w:lvlJc w:val="left"/>
      <w:pPr>
        <w:ind w:left="7904" w:hanging="267"/>
      </w:pPr>
      <w:rPr>
        <w:rFonts w:hint="default"/>
      </w:rPr>
    </w:lvl>
  </w:abstractNum>
  <w:abstractNum w:abstractNumId="7" w15:restartNumberingAfterBreak="0">
    <w:nsid w:val="53496766"/>
    <w:multiLevelType w:val="hybridMultilevel"/>
    <w:tmpl w:val="18C48678"/>
    <w:lvl w:ilvl="0" w:tplc="53CAE706">
      <w:start w:val="1"/>
      <w:numFmt w:val="decimal"/>
      <w:lvlText w:val="%1."/>
      <w:lvlJc w:val="left"/>
      <w:pPr>
        <w:ind w:left="1462" w:hanging="281"/>
      </w:pPr>
      <w:rPr>
        <w:rFonts w:ascii="Times New Roman" w:eastAsia="Times New Roman" w:hAnsi="Times New Roman" w:hint="default"/>
        <w:b/>
        <w:bCs/>
        <w:sz w:val="28"/>
        <w:szCs w:val="28"/>
      </w:rPr>
    </w:lvl>
    <w:lvl w:ilvl="1" w:tplc="731C6B22">
      <w:start w:val="1"/>
      <w:numFmt w:val="bullet"/>
      <w:lvlText w:val="•"/>
      <w:lvlJc w:val="left"/>
      <w:pPr>
        <w:ind w:left="2280" w:hanging="281"/>
      </w:pPr>
      <w:rPr>
        <w:rFonts w:hint="default"/>
      </w:rPr>
    </w:lvl>
    <w:lvl w:ilvl="2" w:tplc="5046FD52">
      <w:start w:val="1"/>
      <w:numFmt w:val="bullet"/>
      <w:lvlText w:val="•"/>
      <w:lvlJc w:val="left"/>
      <w:pPr>
        <w:ind w:left="3099" w:hanging="281"/>
      </w:pPr>
      <w:rPr>
        <w:rFonts w:hint="default"/>
      </w:rPr>
    </w:lvl>
    <w:lvl w:ilvl="3" w:tplc="E982DF0A">
      <w:start w:val="1"/>
      <w:numFmt w:val="bullet"/>
      <w:lvlText w:val="•"/>
      <w:lvlJc w:val="left"/>
      <w:pPr>
        <w:ind w:left="3917" w:hanging="281"/>
      </w:pPr>
      <w:rPr>
        <w:rFonts w:hint="default"/>
      </w:rPr>
    </w:lvl>
    <w:lvl w:ilvl="4" w:tplc="206A0C22">
      <w:start w:val="1"/>
      <w:numFmt w:val="bullet"/>
      <w:lvlText w:val="•"/>
      <w:lvlJc w:val="left"/>
      <w:pPr>
        <w:ind w:left="4736" w:hanging="281"/>
      </w:pPr>
      <w:rPr>
        <w:rFonts w:hint="default"/>
      </w:rPr>
    </w:lvl>
    <w:lvl w:ilvl="5" w:tplc="D4AC50EA">
      <w:start w:val="1"/>
      <w:numFmt w:val="bullet"/>
      <w:lvlText w:val="•"/>
      <w:lvlJc w:val="left"/>
      <w:pPr>
        <w:ind w:left="5554" w:hanging="281"/>
      </w:pPr>
      <w:rPr>
        <w:rFonts w:hint="default"/>
      </w:rPr>
    </w:lvl>
    <w:lvl w:ilvl="6" w:tplc="AF7EDFDC">
      <w:start w:val="1"/>
      <w:numFmt w:val="bullet"/>
      <w:lvlText w:val="•"/>
      <w:lvlJc w:val="left"/>
      <w:pPr>
        <w:ind w:left="6372" w:hanging="281"/>
      </w:pPr>
      <w:rPr>
        <w:rFonts w:hint="default"/>
      </w:rPr>
    </w:lvl>
    <w:lvl w:ilvl="7" w:tplc="AC98F692">
      <w:start w:val="1"/>
      <w:numFmt w:val="bullet"/>
      <w:lvlText w:val="•"/>
      <w:lvlJc w:val="left"/>
      <w:pPr>
        <w:ind w:left="7191" w:hanging="281"/>
      </w:pPr>
      <w:rPr>
        <w:rFonts w:hint="default"/>
      </w:rPr>
    </w:lvl>
    <w:lvl w:ilvl="8" w:tplc="034A77CA">
      <w:start w:val="1"/>
      <w:numFmt w:val="bullet"/>
      <w:lvlText w:val="•"/>
      <w:lvlJc w:val="left"/>
      <w:pPr>
        <w:ind w:left="8009" w:hanging="281"/>
      </w:pPr>
      <w:rPr>
        <w:rFonts w:hint="default"/>
      </w:rPr>
    </w:lvl>
  </w:abstractNum>
  <w:abstractNum w:abstractNumId="8" w15:restartNumberingAfterBreak="0">
    <w:nsid w:val="541919D4"/>
    <w:multiLevelType w:val="hybridMultilevel"/>
    <w:tmpl w:val="1DC0AC40"/>
    <w:lvl w:ilvl="0" w:tplc="001A3C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6537A1D"/>
    <w:multiLevelType w:val="hybridMultilevel"/>
    <w:tmpl w:val="0290C6BE"/>
    <w:lvl w:ilvl="0" w:tplc="205A894E">
      <w:start w:val="1"/>
      <w:numFmt w:val="bullet"/>
      <w:lvlText w:val="-"/>
      <w:lvlJc w:val="left"/>
      <w:pPr>
        <w:ind w:left="102" w:hanging="180"/>
      </w:pPr>
      <w:rPr>
        <w:rFonts w:ascii="Times New Roman" w:eastAsia="Times New Roman" w:hAnsi="Times New Roman" w:hint="default"/>
        <w:sz w:val="28"/>
        <w:szCs w:val="28"/>
      </w:rPr>
    </w:lvl>
    <w:lvl w:ilvl="1" w:tplc="0C569EAC">
      <w:start w:val="1"/>
      <w:numFmt w:val="bullet"/>
      <w:lvlText w:val="•"/>
      <w:lvlJc w:val="left"/>
      <w:pPr>
        <w:ind w:left="1020" w:hanging="180"/>
      </w:pPr>
      <w:rPr>
        <w:rFonts w:hint="default"/>
      </w:rPr>
    </w:lvl>
    <w:lvl w:ilvl="2" w:tplc="957658AC">
      <w:start w:val="1"/>
      <w:numFmt w:val="bullet"/>
      <w:lvlText w:val="•"/>
      <w:lvlJc w:val="left"/>
      <w:pPr>
        <w:ind w:left="1938" w:hanging="180"/>
      </w:pPr>
      <w:rPr>
        <w:rFonts w:hint="default"/>
      </w:rPr>
    </w:lvl>
    <w:lvl w:ilvl="3" w:tplc="59EADB2A">
      <w:start w:val="1"/>
      <w:numFmt w:val="bullet"/>
      <w:lvlText w:val="•"/>
      <w:lvlJc w:val="left"/>
      <w:pPr>
        <w:ind w:left="2857" w:hanging="180"/>
      </w:pPr>
      <w:rPr>
        <w:rFonts w:hint="default"/>
      </w:rPr>
    </w:lvl>
    <w:lvl w:ilvl="4" w:tplc="5FC460AC">
      <w:start w:val="1"/>
      <w:numFmt w:val="bullet"/>
      <w:lvlText w:val="•"/>
      <w:lvlJc w:val="left"/>
      <w:pPr>
        <w:ind w:left="3775" w:hanging="180"/>
      </w:pPr>
      <w:rPr>
        <w:rFonts w:hint="default"/>
      </w:rPr>
    </w:lvl>
    <w:lvl w:ilvl="5" w:tplc="13BA3480">
      <w:start w:val="1"/>
      <w:numFmt w:val="bullet"/>
      <w:lvlText w:val="•"/>
      <w:lvlJc w:val="left"/>
      <w:pPr>
        <w:ind w:left="4694" w:hanging="180"/>
      </w:pPr>
      <w:rPr>
        <w:rFonts w:hint="default"/>
      </w:rPr>
    </w:lvl>
    <w:lvl w:ilvl="6" w:tplc="A15CAEAA">
      <w:start w:val="1"/>
      <w:numFmt w:val="bullet"/>
      <w:lvlText w:val="•"/>
      <w:lvlJc w:val="left"/>
      <w:pPr>
        <w:ind w:left="5612" w:hanging="180"/>
      </w:pPr>
      <w:rPr>
        <w:rFonts w:hint="default"/>
      </w:rPr>
    </w:lvl>
    <w:lvl w:ilvl="7" w:tplc="387C74F0">
      <w:start w:val="1"/>
      <w:numFmt w:val="bullet"/>
      <w:lvlText w:val="•"/>
      <w:lvlJc w:val="left"/>
      <w:pPr>
        <w:ind w:left="6531" w:hanging="180"/>
      </w:pPr>
      <w:rPr>
        <w:rFonts w:hint="default"/>
      </w:rPr>
    </w:lvl>
    <w:lvl w:ilvl="8" w:tplc="9FA61ED8">
      <w:start w:val="1"/>
      <w:numFmt w:val="bullet"/>
      <w:lvlText w:val="•"/>
      <w:lvlJc w:val="left"/>
      <w:pPr>
        <w:ind w:left="7449" w:hanging="180"/>
      </w:pPr>
      <w:rPr>
        <w:rFonts w:hint="default"/>
      </w:rPr>
    </w:lvl>
  </w:abstractNum>
  <w:abstractNum w:abstractNumId="10" w15:restartNumberingAfterBreak="0">
    <w:nsid w:val="68945565"/>
    <w:multiLevelType w:val="hybridMultilevel"/>
    <w:tmpl w:val="A9A6E36A"/>
    <w:lvl w:ilvl="0" w:tplc="EEF4C63C">
      <w:start w:val="1"/>
      <w:numFmt w:val="decimal"/>
      <w:lvlText w:val="%1."/>
      <w:lvlJc w:val="left"/>
      <w:pPr>
        <w:tabs>
          <w:tab w:val="num" w:pos="720"/>
        </w:tabs>
        <w:ind w:left="720" w:hanging="360"/>
      </w:pPr>
    </w:lvl>
    <w:lvl w:ilvl="1" w:tplc="9C88950A" w:tentative="1">
      <w:start w:val="1"/>
      <w:numFmt w:val="decimal"/>
      <w:lvlText w:val="%2."/>
      <w:lvlJc w:val="left"/>
      <w:pPr>
        <w:tabs>
          <w:tab w:val="num" w:pos="1440"/>
        </w:tabs>
        <w:ind w:left="1440" w:hanging="360"/>
      </w:pPr>
    </w:lvl>
    <w:lvl w:ilvl="2" w:tplc="3CC84406" w:tentative="1">
      <w:start w:val="1"/>
      <w:numFmt w:val="decimal"/>
      <w:lvlText w:val="%3."/>
      <w:lvlJc w:val="left"/>
      <w:pPr>
        <w:tabs>
          <w:tab w:val="num" w:pos="2160"/>
        </w:tabs>
        <w:ind w:left="2160" w:hanging="360"/>
      </w:pPr>
    </w:lvl>
    <w:lvl w:ilvl="3" w:tplc="313C47B0" w:tentative="1">
      <w:start w:val="1"/>
      <w:numFmt w:val="decimal"/>
      <w:lvlText w:val="%4."/>
      <w:lvlJc w:val="left"/>
      <w:pPr>
        <w:tabs>
          <w:tab w:val="num" w:pos="2880"/>
        </w:tabs>
        <w:ind w:left="2880" w:hanging="360"/>
      </w:pPr>
    </w:lvl>
    <w:lvl w:ilvl="4" w:tplc="8124D9C4" w:tentative="1">
      <w:start w:val="1"/>
      <w:numFmt w:val="decimal"/>
      <w:lvlText w:val="%5."/>
      <w:lvlJc w:val="left"/>
      <w:pPr>
        <w:tabs>
          <w:tab w:val="num" w:pos="3600"/>
        </w:tabs>
        <w:ind w:left="3600" w:hanging="360"/>
      </w:pPr>
    </w:lvl>
    <w:lvl w:ilvl="5" w:tplc="BB121236" w:tentative="1">
      <w:start w:val="1"/>
      <w:numFmt w:val="decimal"/>
      <w:lvlText w:val="%6."/>
      <w:lvlJc w:val="left"/>
      <w:pPr>
        <w:tabs>
          <w:tab w:val="num" w:pos="4320"/>
        </w:tabs>
        <w:ind w:left="4320" w:hanging="360"/>
      </w:pPr>
    </w:lvl>
    <w:lvl w:ilvl="6" w:tplc="FAB2047C" w:tentative="1">
      <w:start w:val="1"/>
      <w:numFmt w:val="decimal"/>
      <w:lvlText w:val="%7."/>
      <w:lvlJc w:val="left"/>
      <w:pPr>
        <w:tabs>
          <w:tab w:val="num" w:pos="5040"/>
        </w:tabs>
        <w:ind w:left="5040" w:hanging="360"/>
      </w:pPr>
    </w:lvl>
    <w:lvl w:ilvl="7" w:tplc="4BB023A8" w:tentative="1">
      <w:start w:val="1"/>
      <w:numFmt w:val="decimal"/>
      <w:lvlText w:val="%8."/>
      <w:lvlJc w:val="left"/>
      <w:pPr>
        <w:tabs>
          <w:tab w:val="num" w:pos="5760"/>
        </w:tabs>
        <w:ind w:left="5760" w:hanging="360"/>
      </w:pPr>
    </w:lvl>
    <w:lvl w:ilvl="8" w:tplc="5D04B5E0" w:tentative="1">
      <w:start w:val="1"/>
      <w:numFmt w:val="decimal"/>
      <w:lvlText w:val="%9."/>
      <w:lvlJc w:val="left"/>
      <w:pPr>
        <w:tabs>
          <w:tab w:val="num" w:pos="6480"/>
        </w:tabs>
        <w:ind w:left="6480" w:hanging="360"/>
      </w:pPr>
    </w:lvl>
  </w:abstractNum>
  <w:num w:numId="1" w16cid:durableId="557713839">
    <w:abstractNumId w:val="1"/>
  </w:num>
  <w:num w:numId="2" w16cid:durableId="1406681125">
    <w:abstractNumId w:val="7"/>
  </w:num>
  <w:num w:numId="3" w16cid:durableId="848447523">
    <w:abstractNumId w:val="0"/>
  </w:num>
  <w:num w:numId="4" w16cid:durableId="1675035542">
    <w:abstractNumId w:val="3"/>
  </w:num>
  <w:num w:numId="5" w16cid:durableId="1003125406">
    <w:abstractNumId w:val="5"/>
  </w:num>
  <w:num w:numId="6" w16cid:durableId="1704745353">
    <w:abstractNumId w:val="9"/>
  </w:num>
  <w:num w:numId="7" w16cid:durableId="1029065096">
    <w:abstractNumId w:val="6"/>
  </w:num>
  <w:num w:numId="8" w16cid:durableId="1429038598">
    <w:abstractNumId w:val="8"/>
  </w:num>
  <w:num w:numId="9" w16cid:durableId="82186041">
    <w:abstractNumId w:val="2"/>
  </w:num>
  <w:num w:numId="10" w16cid:durableId="641619751">
    <w:abstractNumId w:val="4"/>
  </w:num>
  <w:num w:numId="11" w16cid:durableId="957375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4A"/>
    <w:rsid w:val="000100DF"/>
    <w:rsid w:val="00012A84"/>
    <w:rsid w:val="00014AD4"/>
    <w:rsid w:val="00014E02"/>
    <w:rsid w:val="000240E5"/>
    <w:rsid w:val="000339C5"/>
    <w:rsid w:val="000370D9"/>
    <w:rsid w:val="0003763F"/>
    <w:rsid w:val="0004074F"/>
    <w:rsid w:val="000409B9"/>
    <w:rsid w:val="00041C12"/>
    <w:rsid w:val="00052BDF"/>
    <w:rsid w:val="0005323A"/>
    <w:rsid w:val="000535CD"/>
    <w:rsid w:val="000535EE"/>
    <w:rsid w:val="00062E66"/>
    <w:rsid w:val="00075D70"/>
    <w:rsid w:val="00094139"/>
    <w:rsid w:val="000A0652"/>
    <w:rsid w:val="000A1CCA"/>
    <w:rsid w:val="000A4C62"/>
    <w:rsid w:val="000B6CDE"/>
    <w:rsid w:val="000D2339"/>
    <w:rsid w:val="000D7FEB"/>
    <w:rsid w:val="000E0B64"/>
    <w:rsid w:val="000E1415"/>
    <w:rsid w:val="000E7182"/>
    <w:rsid w:val="000F1445"/>
    <w:rsid w:val="000F4CB6"/>
    <w:rsid w:val="000F71C1"/>
    <w:rsid w:val="0010352D"/>
    <w:rsid w:val="00103D08"/>
    <w:rsid w:val="001102CE"/>
    <w:rsid w:val="00122841"/>
    <w:rsid w:val="00131F93"/>
    <w:rsid w:val="00133137"/>
    <w:rsid w:val="001503A7"/>
    <w:rsid w:val="00151B02"/>
    <w:rsid w:val="00152442"/>
    <w:rsid w:val="001534EA"/>
    <w:rsid w:val="0015491D"/>
    <w:rsid w:val="001555B1"/>
    <w:rsid w:val="00162EA2"/>
    <w:rsid w:val="001673B3"/>
    <w:rsid w:val="0017000F"/>
    <w:rsid w:val="0017422B"/>
    <w:rsid w:val="00176062"/>
    <w:rsid w:val="001830D4"/>
    <w:rsid w:val="001907DF"/>
    <w:rsid w:val="00192348"/>
    <w:rsid w:val="001947B1"/>
    <w:rsid w:val="001A1831"/>
    <w:rsid w:val="001A7EF9"/>
    <w:rsid w:val="001C4B9B"/>
    <w:rsid w:val="001E182B"/>
    <w:rsid w:val="001E3FA2"/>
    <w:rsid w:val="001E71AD"/>
    <w:rsid w:val="001E773E"/>
    <w:rsid w:val="001F3C66"/>
    <w:rsid w:val="001F61EA"/>
    <w:rsid w:val="001F6AA8"/>
    <w:rsid w:val="00200350"/>
    <w:rsid w:val="00207FE8"/>
    <w:rsid w:val="002111DD"/>
    <w:rsid w:val="00212442"/>
    <w:rsid w:val="00213194"/>
    <w:rsid w:val="002140A7"/>
    <w:rsid w:val="0021713B"/>
    <w:rsid w:val="002254D7"/>
    <w:rsid w:val="00233F6B"/>
    <w:rsid w:val="002363FD"/>
    <w:rsid w:val="002400B1"/>
    <w:rsid w:val="002433F8"/>
    <w:rsid w:val="00245123"/>
    <w:rsid w:val="0025159E"/>
    <w:rsid w:val="002522E2"/>
    <w:rsid w:val="00267283"/>
    <w:rsid w:val="00271C96"/>
    <w:rsid w:val="00271E0C"/>
    <w:rsid w:val="00280218"/>
    <w:rsid w:val="002870FF"/>
    <w:rsid w:val="002951FF"/>
    <w:rsid w:val="00295919"/>
    <w:rsid w:val="002A1299"/>
    <w:rsid w:val="002A5736"/>
    <w:rsid w:val="002B1713"/>
    <w:rsid w:val="002C314A"/>
    <w:rsid w:val="002C4C66"/>
    <w:rsid w:val="002C62E9"/>
    <w:rsid w:val="002D360C"/>
    <w:rsid w:val="002D37B8"/>
    <w:rsid w:val="002F2F94"/>
    <w:rsid w:val="00307709"/>
    <w:rsid w:val="0031192D"/>
    <w:rsid w:val="00315881"/>
    <w:rsid w:val="00316356"/>
    <w:rsid w:val="0032051B"/>
    <w:rsid w:val="003221B3"/>
    <w:rsid w:val="003250E2"/>
    <w:rsid w:val="00325669"/>
    <w:rsid w:val="00340B48"/>
    <w:rsid w:val="0034350A"/>
    <w:rsid w:val="00352A47"/>
    <w:rsid w:val="003573D8"/>
    <w:rsid w:val="003604CF"/>
    <w:rsid w:val="00362F39"/>
    <w:rsid w:val="00365C47"/>
    <w:rsid w:val="0037229C"/>
    <w:rsid w:val="00372F87"/>
    <w:rsid w:val="003753C1"/>
    <w:rsid w:val="00380AD8"/>
    <w:rsid w:val="00392500"/>
    <w:rsid w:val="00397989"/>
    <w:rsid w:val="003A12FC"/>
    <w:rsid w:val="003A5972"/>
    <w:rsid w:val="003B15A6"/>
    <w:rsid w:val="003C08C2"/>
    <w:rsid w:val="003C2659"/>
    <w:rsid w:val="003C4B3F"/>
    <w:rsid w:val="003D33EA"/>
    <w:rsid w:val="003E02D4"/>
    <w:rsid w:val="003E135C"/>
    <w:rsid w:val="003E2837"/>
    <w:rsid w:val="003E3A14"/>
    <w:rsid w:val="003F048D"/>
    <w:rsid w:val="003F22CA"/>
    <w:rsid w:val="003F658F"/>
    <w:rsid w:val="00402015"/>
    <w:rsid w:val="00403857"/>
    <w:rsid w:val="00416213"/>
    <w:rsid w:val="0042157F"/>
    <w:rsid w:val="004231ED"/>
    <w:rsid w:val="00425B79"/>
    <w:rsid w:val="00432FD8"/>
    <w:rsid w:val="00447692"/>
    <w:rsid w:val="00447A4E"/>
    <w:rsid w:val="00451A4C"/>
    <w:rsid w:val="00456DAC"/>
    <w:rsid w:val="00456E38"/>
    <w:rsid w:val="004603A1"/>
    <w:rsid w:val="0046157B"/>
    <w:rsid w:val="00464678"/>
    <w:rsid w:val="00473CD7"/>
    <w:rsid w:val="004740C7"/>
    <w:rsid w:val="00480B2F"/>
    <w:rsid w:val="00485A90"/>
    <w:rsid w:val="004865C7"/>
    <w:rsid w:val="004872BE"/>
    <w:rsid w:val="00493DDD"/>
    <w:rsid w:val="004960D5"/>
    <w:rsid w:val="004976DC"/>
    <w:rsid w:val="004B45DF"/>
    <w:rsid w:val="004B5A1B"/>
    <w:rsid w:val="004C64E7"/>
    <w:rsid w:val="004C7EB8"/>
    <w:rsid w:val="004D0598"/>
    <w:rsid w:val="004D4C09"/>
    <w:rsid w:val="004D63C1"/>
    <w:rsid w:val="004D7BE9"/>
    <w:rsid w:val="004E1AD6"/>
    <w:rsid w:val="004E4ADB"/>
    <w:rsid w:val="004E6AEB"/>
    <w:rsid w:val="004E7249"/>
    <w:rsid w:val="004F1485"/>
    <w:rsid w:val="00514CC5"/>
    <w:rsid w:val="00516820"/>
    <w:rsid w:val="00522B95"/>
    <w:rsid w:val="00522ECA"/>
    <w:rsid w:val="0055720B"/>
    <w:rsid w:val="00563F9F"/>
    <w:rsid w:val="0057383C"/>
    <w:rsid w:val="005775FB"/>
    <w:rsid w:val="00583FFA"/>
    <w:rsid w:val="00586A6D"/>
    <w:rsid w:val="00587273"/>
    <w:rsid w:val="00587DCF"/>
    <w:rsid w:val="00591A4D"/>
    <w:rsid w:val="00594E8E"/>
    <w:rsid w:val="0059508B"/>
    <w:rsid w:val="005A1E41"/>
    <w:rsid w:val="005B1B0F"/>
    <w:rsid w:val="005B3074"/>
    <w:rsid w:val="005B3613"/>
    <w:rsid w:val="005B4F06"/>
    <w:rsid w:val="005C5FE7"/>
    <w:rsid w:val="005E07D5"/>
    <w:rsid w:val="005E2791"/>
    <w:rsid w:val="005E4E6E"/>
    <w:rsid w:val="005F0743"/>
    <w:rsid w:val="005F3A2C"/>
    <w:rsid w:val="00600F3B"/>
    <w:rsid w:val="0060423D"/>
    <w:rsid w:val="00616C8D"/>
    <w:rsid w:val="00623606"/>
    <w:rsid w:val="00624C46"/>
    <w:rsid w:val="00645330"/>
    <w:rsid w:val="00651AA0"/>
    <w:rsid w:val="00654345"/>
    <w:rsid w:val="00661223"/>
    <w:rsid w:val="00667974"/>
    <w:rsid w:val="0067307D"/>
    <w:rsid w:val="0068097C"/>
    <w:rsid w:val="00681C60"/>
    <w:rsid w:val="00687540"/>
    <w:rsid w:val="006951E3"/>
    <w:rsid w:val="006A10C4"/>
    <w:rsid w:val="006A112A"/>
    <w:rsid w:val="006A4967"/>
    <w:rsid w:val="006B4D4B"/>
    <w:rsid w:val="006B56FC"/>
    <w:rsid w:val="006C0F93"/>
    <w:rsid w:val="006F6890"/>
    <w:rsid w:val="007021CA"/>
    <w:rsid w:val="007126AF"/>
    <w:rsid w:val="00721034"/>
    <w:rsid w:val="00721A6F"/>
    <w:rsid w:val="00721E1B"/>
    <w:rsid w:val="00722972"/>
    <w:rsid w:val="007426EF"/>
    <w:rsid w:val="00751643"/>
    <w:rsid w:val="00755C72"/>
    <w:rsid w:val="00763083"/>
    <w:rsid w:val="0076567C"/>
    <w:rsid w:val="00770243"/>
    <w:rsid w:val="00770838"/>
    <w:rsid w:val="00772D18"/>
    <w:rsid w:val="00776303"/>
    <w:rsid w:val="007764BD"/>
    <w:rsid w:val="007776A7"/>
    <w:rsid w:val="007820B0"/>
    <w:rsid w:val="0078663F"/>
    <w:rsid w:val="00786737"/>
    <w:rsid w:val="00797C36"/>
    <w:rsid w:val="007A03C6"/>
    <w:rsid w:val="007A1902"/>
    <w:rsid w:val="007A3B0C"/>
    <w:rsid w:val="007B4C06"/>
    <w:rsid w:val="007B796B"/>
    <w:rsid w:val="007B7EA4"/>
    <w:rsid w:val="007C166A"/>
    <w:rsid w:val="007E0886"/>
    <w:rsid w:val="007F091C"/>
    <w:rsid w:val="008009C1"/>
    <w:rsid w:val="00812D3B"/>
    <w:rsid w:val="008229DE"/>
    <w:rsid w:val="008230D1"/>
    <w:rsid w:val="00836F72"/>
    <w:rsid w:val="00841ED8"/>
    <w:rsid w:val="008465CA"/>
    <w:rsid w:val="00853A52"/>
    <w:rsid w:val="008569CB"/>
    <w:rsid w:val="0086253A"/>
    <w:rsid w:val="0087311E"/>
    <w:rsid w:val="00873D20"/>
    <w:rsid w:val="00875060"/>
    <w:rsid w:val="0087528F"/>
    <w:rsid w:val="008805F6"/>
    <w:rsid w:val="00880CDB"/>
    <w:rsid w:val="00881CE1"/>
    <w:rsid w:val="0088518B"/>
    <w:rsid w:val="00885645"/>
    <w:rsid w:val="00886E16"/>
    <w:rsid w:val="00897134"/>
    <w:rsid w:val="00897724"/>
    <w:rsid w:val="008A0914"/>
    <w:rsid w:val="008A144A"/>
    <w:rsid w:val="008A28D5"/>
    <w:rsid w:val="008A3D03"/>
    <w:rsid w:val="008B1599"/>
    <w:rsid w:val="008B74F8"/>
    <w:rsid w:val="008C02D5"/>
    <w:rsid w:val="008C0631"/>
    <w:rsid w:val="008C063E"/>
    <w:rsid w:val="008C2E6A"/>
    <w:rsid w:val="008C71D3"/>
    <w:rsid w:val="008F0711"/>
    <w:rsid w:val="008F0DCB"/>
    <w:rsid w:val="008F13BE"/>
    <w:rsid w:val="0090075E"/>
    <w:rsid w:val="00905E18"/>
    <w:rsid w:val="009110A1"/>
    <w:rsid w:val="00914FE4"/>
    <w:rsid w:val="00931EBE"/>
    <w:rsid w:val="009339F8"/>
    <w:rsid w:val="00934B72"/>
    <w:rsid w:val="00952E6C"/>
    <w:rsid w:val="00956BE3"/>
    <w:rsid w:val="009609C9"/>
    <w:rsid w:val="00965261"/>
    <w:rsid w:val="00972B17"/>
    <w:rsid w:val="0097538C"/>
    <w:rsid w:val="0098283C"/>
    <w:rsid w:val="00983D3F"/>
    <w:rsid w:val="00992B1E"/>
    <w:rsid w:val="009974E9"/>
    <w:rsid w:val="009A23F8"/>
    <w:rsid w:val="009A51B4"/>
    <w:rsid w:val="009A7B22"/>
    <w:rsid w:val="009B2615"/>
    <w:rsid w:val="009B6B0C"/>
    <w:rsid w:val="009C652F"/>
    <w:rsid w:val="009D1214"/>
    <w:rsid w:val="009D3B66"/>
    <w:rsid w:val="009D5E88"/>
    <w:rsid w:val="009D6784"/>
    <w:rsid w:val="009D6BED"/>
    <w:rsid w:val="009E3F75"/>
    <w:rsid w:val="009F3536"/>
    <w:rsid w:val="00A00A34"/>
    <w:rsid w:val="00A101F2"/>
    <w:rsid w:val="00A13D27"/>
    <w:rsid w:val="00A14368"/>
    <w:rsid w:val="00A14E6C"/>
    <w:rsid w:val="00A14FCF"/>
    <w:rsid w:val="00A152B8"/>
    <w:rsid w:val="00A164BD"/>
    <w:rsid w:val="00A2516A"/>
    <w:rsid w:val="00A2664E"/>
    <w:rsid w:val="00A40AD0"/>
    <w:rsid w:val="00A415CD"/>
    <w:rsid w:val="00A421A5"/>
    <w:rsid w:val="00A44E5A"/>
    <w:rsid w:val="00A46712"/>
    <w:rsid w:val="00A574DA"/>
    <w:rsid w:val="00A57DC5"/>
    <w:rsid w:val="00A602B8"/>
    <w:rsid w:val="00A71C23"/>
    <w:rsid w:val="00A90B67"/>
    <w:rsid w:val="00A96273"/>
    <w:rsid w:val="00AA147E"/>
    <w:rsid w:val="00AB4637"/>
    <w:rsid w:val="00AB6108"/>
    <w:rsid w:val="00AC050E"/>
    <w:rsid w:val="00AC0BD9"/>
    <w:rsid w:val="00AC4CC3"/>
    <w:rsid w:val="00AD619A"/>
    <w:rsid w:val="00AE2BDD"/>
    <w:rsid w:val="00AE314E"/>
    <w:rsid w:val="00AE5310"/>
    <w:rsid w:val="00AF0C40"/>
    <w:rsid w:val="00AF5924"/>
    <w:rsid w:val="00B0737D"/>
    <w:rsid w:val="00B07475"/>
    <w:rsid w:val="00B13A2B"/>
    <w:rsid w:val="00B30613"/>
    <w:rsid w:val="00B4119E"/>
    <w:rsid w:val="00B4450F"/>
    <w:rsid w:val="00B56ECE"/>
    <w:rsid w:val="00B65067"/>
    <w:rsid w:val="00B65496"/>
    <w:rsid w:val="00B65FC4"/>
    <w:rsid w:val="00B66649"/>
    <w:rsid w:val="00B71BBA"/>
    <w:rsid w:val="00B72913"/>
    <w:rsid w:val="00B8075C"/>
    <w:rsid w:val="00B901AF"/>
    <w:rsid w:val="00B906E6"/>
    <w:rsid w:val="00BA191B"/>
    <w:rsid w:val="00BA53CB"/>
    <w:rsid w:val="00BB0628"/>
    <w:rsid w:val="00BC2424"/>
    <w:rsid w:val="00BC3848"/>
    <w:rsid w:val="00BD1389"/>
    <w:rsid w:val="00BD7000"/>
    <w:rsid w:val="00BE39CB"/>
    <w:rsid w:val="00BF6A8A"/>
    <w:rsid w:val="00C03480"/>
    <w:rsid w:val="00C0533E"/>
    <w:rsid w:val="00C06589"/>
    <w:rsid w:val="00C1202F"/>
    <w:rsid w:val="00C1354D"/>
    <w:rsid w:val="00C13B02"/>
    <w:rsid w:val="00C243E2"/>
    <w:rsid w:val="00C32E01"/>
    <w:rsid w:val="00C4607B"/>
    <w:rsid w:val="00C71A92"/>
    <w:rsid w:val="00C810C1"/>
    <w:rsid w:val="00C81CC7"/>
    <w:rsid w:val="00C82837"/>
    <w:rsid w:val="00C83FED"/>
    <w:rsid w:val="00C91A0D"/>
    <w:rsid w:val="00C9272D"/>
    <w:rsid w:val="00CA4160"/>
    <w:rsid w:val="00CA463D"/>
    <w:rsid w:val="00CA6672"/>
    <w:rsid w:val="00CA736B"/>
    <w:rsid w:val="00CB10B8"/>
    <w:rsid w:val="00CB6EB8"/>
    <w:rsid w:val="00CB776F"/>
    <w:rsid w:val="00CC42C5"/>
    <w:rsid w:val="00CC63FD"/>
    <w:rsid w:val="00CD17CE"/>
    <w:rsid w:val="00CD521A"/>
    <w:rsid w:val="00CD77A1"/>
    <w:rsid w:val="00CD7A43"/>
    <w:rsid w:val="00CF19C2"/>
    <w:rsid w:val="00D01EF5"/>
    <w:rsid w:val="00D065A5"/>
    <w:rsid w:val="00D10FA1"/>
    <w:rsid w:val="00D1106C"/>
    <w:rsid w:val="00D143C4"/>
    <w:rsid w:val="00D163C5"/>
    <w:rsid w:val="00D26221"/>
    <w:rsid w:val="00D30F74"/>
    <w:rsid w:val="00D32370"/>
    <w:rsid w:val="00D3304B"/>
    <w:rsid w:val="00D34224"/>
    <w:rsid w:val="00D3514D"/>
    <w:rsid w:val="00D43510"/>
    <w:rsid w:val="00D46182"/>
    <w:rsid w:val="00D46DB6"/>
    <w:rsid w:val="00D57666"/>
    <w:rsid w:val="00D624DB"/>
    <w:rsid w:val="00D66D86"/>
    <w:rsid w:val="00D670C3"/>
    <w:rsid w:val="00D76ADF"/>
    <w:rsid w:val="00D818F3"/>
    <w:rsid w:val="00D84B98"/>
    <w:rsid w:val="00D86AC0"/>
    <w:rsid w:val="00D914B8"/>
    <w:rsid w:val="00DA4A0C"/>
    <w:rsid w:val="00DB13A9"/>
    <w:rsid w:val="00DC400C"/>
    <w:rsid w:val="00DD3325"/>
    <w:rsid w:val="00DD5061"/>
    <w:rsid w:val="00DE0C6A"/>
    <w:rsid w:val="00DE1735"/>
    <w:rsid w:val="00DE202F"/>
    <w:rsid w:val="00DE6759"/>
    <w:rsid w:val="00DF0C28"/>
    <w:rsid w:val="00DF3E49"/>
    <w:rsid w:val="00DF4B42"/>
    <w:rsid w:val="00DF6445"/>
    <w:rsid w:val="00DF6F0F"/>
    <w:rsid w:val="00E058A4"/>
    <w:rsid w:val="00E1283F"/>
    <w:rsid w:val="00E158D2"/>
    <w:rsid w:val="00E217D6"/>
    <w:rsid w:val="00E31B2B"/>
    <w:rsid w:val="00E32413"/>
    <w:rsid w:val="00E33767"/>
    <w:rsid w:val="00E45444"/>
    <w:rsid w:val="00E470C5"/>
    <w:rsid w:val="00E528CA"/>
    <w:rsid w:val="00E52A1D"/>
    <w:rsid w:val="00E576E5"/>
    <w:rsid w:val="00E62D85"/>
    <w:rsid w:val="00E71BDB"/>
    <w:rsid w:val="00E77565"/>
    <w:rsid w:val="00E8019D"/>
    <w:rsid w:val="00E8306C"/>
    <w:rsid w:val="00E851F9"/>
    <w:rsid w:val="00E86380"/>
    <w:rsid w:val="00EA0FAC"/>
    <w:rsid w:val="00EA566D"/>
    <w:rsid w:val="00EA787E"/>
    <w:rsid w:val="00EC272A"/>
    <w:rsid w:val="00EC4B44"/>
    <w:rsid w:val="00EC57D3"/>
    <w:rsid w:val="00ED78BD"/>
    <w:rsid w:val="00ED7AC7"/>
    <w:rsid w:val="00EE0F04"/>
    <w:rsid w:val="00F04320"/>
    <w:rsid w:val="00F14646"/>
    <w:rsid w:val="00F27E3B"/>
    <w:rsid w:val="00F30885"/>
    <w:rsid w:val="00F3507F"/>
    <w:rsid w:val="00F362B2"/>
    <w:rsid w:val="00F3759A"/>
    <w:rsid w:val="00F379A7"/>
    <w:rsid w:val="00F37AAE"/>
    <w:rsid w:val="00F41252"/>
    <w:rsid w:val="00F44F19"/>
    <w:rsid w:val="00F52F39"/>
    <w:rsid w:val="00F56168"/>
    <w:rsid w:val="00F6024E"/>
    <w:rsid w:val="00F61454"/>
    <w:rsid w:val="00F62057"/>
    <w:rsid w:val="00F658B5"/>
    <w:rsid w:val="00F67D55"/>
    <w:rsid w:val="00F70FB7"/>
    <w:rsid w:val="00F77795"/>
    <w:rsid w:val="00F82C74"/>
    <w:rsid w:val="00F85E6C"/>
    <w:rsid w:val="00F8737E"/>
    <w:rsid w:val="00F94B6E"/>
    <w:rsid w:val="00F95B3B"/>
    <w:rsid w:val="00FA10EC"/>
    <w:rsid w:val="00FA32B4"/>
    <w:rsid w:val="00FA3F0D"/>
    <w:rsid w:val="00FB697C"/>
    <w:rsid w:val="00FB6D87"/>
    <w:rsid w:val="00FC3AD2"/>
    <w:rsid w:val="00FD3E4B"/>
    <w:rsid w:val="00FE0D2A"/>
    <w:rsid w:val="00FE28E0"/>
    <w:rsid w:val="00FE2D9B"/>
    <w:rsid w:val="00FE7DCE"/>
    <w:rsid w:val="00FF5154"/>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A941"/>
  <w15:docId w15:val="{D25AE121-B917-48B5-87E1-B817B28E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3F75"/>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1"/>
    <w:qFormat/>
    <w:pPr>
      <w:widowControl w:val="0"/>
      <w:spacing w:before="58"/>
      <w:ind w:left="102"/>
      <w:outlineLvl w:val="0"/>
    </w:pPr>
    <w:rPr>
      <w:rFonts w:cstheme="minorBidi"/>
      <w:b/>
      <w:bCs/>
      <w:i/>
      <w:sz w:val="29"/>
      <w:szCs w:val="29"/>
    </w:rPr>
  </w:style>
  <w:style w:type="paragraph" w:styleId="Heading2">
    <w:name w:val="heading 2"/>
    <w:basedOn w:val="Normal"/>
    <w:uiPriority w:val="1"/>
    <w:qFormat/>
    <w:pPr>
      <w:widowControl w:val="0"/>
      <w:spacing w:before="67"/>
      <w:ind w:left="102" w:firstLine="720"/>
      <w:outlineLvl w:val="1"/>
    </w:pPr>
    <w:rPr>
      <w:rFonts w:cstheme="minorBidi"/>
      <w:b/>
      <w:bCs/>
      <w:sz w:val="28"/>
      <w:szCs w:val="28"/>
    </w:rPr>
  </w:style>
  <w:style w:type="paragraph" w:styleId="Heading3">
    <w:name w:val="heading 3"/>
    <w:basedOn w:val="Normal"/>
    <w:uiPriority w:val="1"/>
    <w:qFormat/>
    <w:pPr>
      <w:widowControl w:val="0"/>
      <w:spacing w:before="69"/>
      <w:ind w:left="821"/>
      <w:outlineLvl w:val="2"/>
    </w:pPr>
    <w:rPr>
      <w:rFonts w:cstheme="minorBid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spacing w:before="62"/>
      <w:ind w:left="102" w:firstLine="719"/>
    </w:pPr>
    <w:rPr>
      <w:rFonts w:cstheme="minorBidi"/>
      <w:sz w:val="28"/>
      <w:szCs w:val="28"/>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F6AA8"/>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6AA8"/>
  </w:style>
  <w:style w:type="paragraph" w:styleId="Footer">
    <w:name w:val="footer"/>
    <w:basedOn w:val="Normal"/>
    <w:link w:val="FooterChar"/>
    <w:uiPriority w:val="99"/>
    <w:unhideWhenUsed/>
    <w:rsid w:val="001F6AA8"/>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6AA8"/>
  </w:style>
  <w:style w:type="character" w:customStyle="1" w:styleId="Heading1Char">
    <w:name w:val="Heading 1 Char"/>
    <w:link w:val="Heading1"/>
    <w:uiPriority w:val="1"/>
    <w:rsid w:val="00AF5924"/>
    <w:rPr>
      <w:rFonts w:ascii="Times New Roman" w:eastAsia="Times New Roman" w:hAnsi="Times New Roman"/>
      <w:b/>
      <w:bCs/>
      <w:i/>
      <w:sz w:val="29"/>
      <w:szCs w:val="29"/>
    </w:rPr>
  </w:style>
  <w:style w:type="paragraph" w:styleId="BalloonText">
    <w:name w:val="Balloon Text"/>
    <w:basedOn w:val="Normal"/>
    <w:link w:val="BalloonTextChar"/>
    <w:uiPriority w:val="99"/>
    <w:semiHidden/>
    <w:unhideWhenUsed/>
    <w:rsid w:val="00654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45"/>
    <w:rPr>
      <w:rFonts w:ascii="Segoe UI" w:eastAsia="Times New Roman" w:hAnsi="Segoe UI" w:cs="Segoe UI"/>
      <w:sz w:val="18"/>
      <w:szCs w:val="18"/>
    </w:rPr>
  </w:style>
  <w:style w:type="paragraph" w:styleId="Revision">
    <w:name w:val="Revision"/>
    <w:hidden/>
    <w:uiPriority w:val="99"/>
    <w:semiHidden/>
    <w:rsid w:val="00DE0C6A"/>
    <w:pPr>
      <w:widowControl/>
    </w:pPr>
    <w:rPr>
      <w:rFonts w:ascii="Times New Roman" w:eastAsia="Times New Roman" w:hAnsi="Times New Roman" w:cs="Times New Roman"/>
      <w:sz w:val="24"/>
      <w:szCs w:val="24"/>
    </w:rPr>
  </w:style>
  <w:style w:type="table" w:styleId="TableGrid">
    <w:name w:val="Table Grid"/>
    <w:basedOn w:val="TableNormal"/>
    <w:uiPriority w:val="39"/>
    <w:rsid w:val="001F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7CharCharCharCharCharCharCharCharCharChar1">
    <w:name w:val="Char Char7 Char Char Char Char Char Char Char Char Char Char1"/>
    <w:basedOn w:val="Normal"/>
    <w:semiHidden/>
    <w:rsid w:val="0032051B"/>
    <w:pPr>
      <w:spacing w:after="160" w:line="240" w:lineRule="exact"/>
    </w:pPr>
    <w:rPr>
      <w:rFonts w:ascii="Arial" w:hAnsi="Arial"/>
      <w:sz w:val="22"/>
      <w:szCs w:val="22"/>
    </w:rPr>
  </w:style>
  <w:style w:type="paragraph" w:styleId="NormalWeb">
    <w:name w:val="Normal (Web)"/>
    <w:aliases w:val="Обычный (веб)1,Обычный (веб) Знак,Обычный (веб) Знак1,Обычный (веб) Знак Знак,webb"/>
    <w:basedOn w:val="Normal"/>
    <w:link w:val="NormalWebChar"/>
    <w:uiPriority w:val="99"/>
    <w:qFormat/>
    <w:rsid w:val="00F658B5"/>
    <w:pPr>
      <w:spacing w:before="100" w:beforeAutospacing="1" w:after="100" w:afterAutospacing="1"/>
    </w:pPr>
    <w:rPr>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uiPriority w:val="99"/>
    <w:rsid w:val="00F658B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23271">
      <w:bodyDiv w:val="1"/>
      <w:marLeft w:val="0"/>
      <w:marRight w:val="0"/>
      <w:marTop w:val="0"/>
      <w:marBottom w:val="0"/>
      <w:divBdr>
        <w:top w:val="none" w:sz="0" w:space="0" w:color="auto"/>
        <w:left w:val="none" w:sz="0" w:space="0" w:color="auto"/>
        <w:bottom w:val="none" w:sz="0" w:space="0" w:color="auto"/>
        <w:right w:val="none" w:sz="0" w:space="0" w:color="auto"/>
      </w:divBdr>
      <w:divsChild>
        <w:div w:id="1574195117">
          <w:marLeft w:val="720"/>
          <w:marRight w:val="0"/>
          <w:marTop w:val="120"/>
          <w:marBottom w:val="0"/>
          <w:divBdr>
            <w:top w:val="none" w:sz="0" w:space="0" w:color="auto"/>
            <w:left w:val="none" w:sz="0" w:space="0" w:color="auto"/>
            <w:bottom w:val="none" w:sz="0" w:space="0" w:color="auto"/>
            <w:right w:val="none" w:sz="0" w:space="0" w:color="auto"/>
          </w:divBdr>
        </w:div>
      </w:divsChild>
    </w:div>
    <w:div w:id="1163819807">
      <w:bodyDiv w:val="1"/>
      <w:marLeft w:val="0"/>
      <w:marRight w:val="0"/>
      <w:marTop w:val="0"/>
      <w:marBottom w:val="0"/>
      <w:divBdr>
        <w:top w:val="none" w:sz="0" w:space="0" w:color="auto"/>
        <w:left w:val="none" w:sz="0" w:space="0" w:color="auto"/>
        <w:bottom w:val="none" w:sz="0" w:space="0" w:color="auto"/>
        <w:right w:val="none" w:sz="0" w:space="0" w:color="auto"/>
      </w:divBdr>
      <w:divsChild>
        <w:div w:id="772942612">
          <w:marLeft w:val="720"/>
          <w:marRight w:val="0"/>
          <w:marTop w:val="120"/>
          <w:marBottom w:val="0"/>
          <w:divBdr>
            <w:top w:val="none" w:sz="0" w:space="0" w:color="auto"/>
            <w:left w:val="none" w:sz="0" w:space="0" w:color="auto"/>
            <w:bottom w:val="none" w:sz="0" w:space="0" w:color="auto"/>
            <w:right w:val="none" w:sz="0" w:space="0" w:color="auto"/>
          </w:divBdr>
        </w:div>
      </w:divsChild>
    </w:div>
    <w:div w:id="1876237479">
      <w:bodyDiv w:val="1"/>
      <w:marLeft w:val="0"/>
      <w:marRight w:val="0"/>
      <w:marTop w:val="0"/>
      <w:marBottom w:val="0"/>
      <w:divBdr>
        <w:top w:val="none" w:sz="0" w:space="0" w:color="auto"/>
        <w:left w:val="none" w:sz="0" w:space="0" w:color="auto"/>
        <w:bottom w:val="none" w:sz="0" w:space="0" w:color="auto"/>
        <w:right w:val="none" w:sz="0" w:space="0" w:color="auto"/>
      </w:divBdr>
      <w:divsChild>
        <w:div w:id="981077463">
          <w:marLeft w:val="720"/>
          <w:marRight w:val="0"/>
          <w:marTop w:val="120"/>
          <w:marBottom w:val="0"/>
          <w:divBdr>
            <w:top w:val="none" w:sz="0" w:space="0" w:color="auto"/>
            <w:left w:val="none" w:sz="0" w:space="0" w:color="auto"/>
            <w:bottom w:val="none" w:sz="0" w:space="0" w:color="auto"/>
            <w:right w:val="none" w:sz="0" w:space="0" w:color="auto"/>
          </w:divBdr>
        </w:div>
      </w:divsChild>
    </w:div>
    <w:div w:id="1929266826">
      <w:bodyDiv w:val="1"/>
      <w:marLeft w:val="0"/>
      <w:marRight w:val="0"/>
      <w:marTop w:val="0"/>
      <w:marBottom w:val="0"/>
      <w:divBdr>
        <w:top w:val="none" w:sz="0" w:space="0" w:color="auto"/>
        <w:left w:val="none" w:sz="0" w:space="0" w:color="auto"/>
        <w:bottom w:val="none" w:sz="0" w:space="0" w:color="auto"/>
        <w:right w:val="none" w:sz="0" w:space="0" w:color="auto"/>
      </w:divBdr>
      <w:divsChild>
        <w:div w:id="484052876">
          <w:marLeft w:val="0"/>
          <w:marRight w:val="0"/>
          <w:marTop w:val="15"/>
          <w:marBottom w:val="0"/>
          <w:divBdr>
            <w:top w:val="none" w:sz="0" w:space="0" w:color="auto"/>
            <w:left w:val="none" w:sz="0" w:space="0" w:color="auto"/>
            <w:bottom w:val="none" w:sz="0" w:space="0" w:color="auto"/>
            <w:right w:val="none" w:sz="0" w:space="0" w:color="auto"/>
          </w:divBdr>
          <w:divsChild>
            <w:div w:id="19613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6921</Words>
  <Characters>39455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46284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NOIP</dc:creator>
  <cp:lastModifiedBy>Thuan Nguyen</cp:lastModifiedBy>
  <cp:revision>5</cp:revision>
  <dcterms:created xsi:type="dcterms:W3CDTF">2023-02-15T05:03:00Z</dcterms:created>
  <dcterms:modified xsi:type="dcterms:W3CDTF">2023-02-17T03:32:00Z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