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A5BD" w14:textId="77777777" w:rsidR="00715B0D" w:rsidRDefault="004D25DB">
      <w:pPr>
        <w:tabs>
          <w:tab w:val="left" w:pos="3544"/>
        </w:tabs>
        <w:spacing w:before="120" w:after="120" w:line="264" w:lineRule="auto"/>
        <w:rPr>
          <w:rFonts w:ascii="Arial" w:eastAsia="Arial" w:hAnsi="Arial" w:cs="Arial"/>
        </w:rPr>
      </w:pPr>
      <w:r>
        <w:rPr>
          <w:rFonts w:ascii="Arial" w:eastAsia="Arial" w:hAnsi="Arial" w:cs="Arial"/>
          <w:sz w:val="36"/>
          <w:szCs w:val="36"/>
          <w:vertAlign w:val="superscript"/>
        </w:rPr>
        <w:tab/>
      </w:r>
      <w:r>
        <w:rPr>
          <w:rFonts w:ascii="Arial" w:eastAsia="Arial" w:hAnsi="Arial" w:cs="Arial"/>
          <w:noProof/>
        </w:rPr>
        <w:drawing>
          <wp:inline distT="0" distB="0" distL="0" distR="0" wp14:anchorId="1376EBB5" wp14:editId="543D3839">
            <wp:extent cx="1123950" cy="1143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23950" cy="1143000"/>
                    </a:xfrm>
                    <a:prstGeom prst="rect">
                      <a:avLst/>
                    </a:prstGeom>
                    <a:ln/>
                  </pic:spPr>
                </pic:pic>
              </a:graphicData>
            </a:graphic>
          </wp:inline>
        </w:drawing>
      </w:r>
    </w:p>
    <w:p w14:paraId="55A20812" w14:textId="77777777" w:rsidR="00715B0D" w:rsidRDefault="004D25DB">
      <w:pPr>
        <w:spacing w:before="120" w:after="120" w:line="264" w:lineRule="auto"/>
        <w:ind w:right="13"/>
        <w:jc w:val="center"/>
        <w:rPr>
          <w:rFonts w:ascii="Arial" w:eastAsia="Arial" w:hAnsi="Arial" w:cs="Arial"/>
          <w:sz w:val="28"/>
          <w:szCs w:val="28"/>
        </w:rPr>
      </w:pPr>
      <w:r>
        <w:rPr>
          <w:rFonts w:ascii="Arial" w:eastAsia="Arial" w:hAnsi="Arial" w:cs="Arial"/>
          <w:sz w:val="28"/>
          <w:szCs w:val="28"/>
        </w:rPr>
        <w:t>CỘNG HÒA XÃ HỘI CHỦ NGHĨA VIỆT NAM</w:t>
      </w:r>
    </w:p>
    <w:p w14:paraId="441C6E29" w14:textId="77777777" w:rsidR="00715B0D" w:rsidRDefault="00715B0D">
      <w:pPr>
        <w:spacing w:before="120" w:after="120" w:line="264" w:lineRule="auto"/>
        <w:rPr>
          <w:rFonts w:ascii="Arial" w:eastAsia="Arial" w:hAnsi="Arial" w:cs="Arial"/>
          <w:sz w:val="28"/>
          <w:szCs w:val="28"/>
        </w:rPr>
      </w:pPr>
    </w:p>
    <w:p w14:paraId="11BAE9A6" w14:textId="77777777" w:rsidR="00715B0D" w:rsidRDefault="004D25DB">
      <w:pPr>
        <w:spacing w:before="120" w:after="120" w:line="264" w:lineRule="auto"/>
        <w:rPr>
          <w:rFonts w:ascii="Arial" w:eastAsia="Arial" w:hAnsi="Arial" w:cs="Arial"/>
          <w:b/>
        </w:rPr>
      </w:pPr>
      <w:r>
        <w:rPr>
          <w:rFonts w:ascii="Arial" w:eastAsia="Arial" w:hAnsi="Arial" w:cs="Arial"/>
          <w:noProof/>
          <w:sz w:val="36"/>
          <w:szCs w:val="36"/>
          <w:vertAlign w:val="superscript"/>
        </w:rPr>
        <mc:AlternateContent>
          <mc:Choice Requires="wps">
            <w:drawing>
              <wp:inline distT="0" distB="0" distL="0" distR="0" wp14:anchorId="4BA2C8C2" wp14:editId="29E0701C">
                <wp:extent cx="1323975" cy="318052"/>
                <wp:effectExtent l="0" t="0" r="28575"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8052"/>
                        </a:xfrm>
                        <a:prstGeom prst="rect">
                          <a:avLst/>
                        </a:prstGeom>
                        <a:noFill/>
                        <a:ln w="9525">
                          <a:solidFill>
                            <a:srgbClr val="000000"/>
                          </a:solidFill>
                          <a:miter lim="800000"/>
                          <a:headEnd/>
                          <a:tailEnd/>
                        </a:ln>
                      </wps:spPr>
                      <wps:txbx>
                        <w:txbxContent>
                          <w:p w14:paraId="6544966A" w14:textId="744F6533" w:rsidR="001A7445" w:rsidRPr="00596FDC" w:rsidRDefault="001A7445" w:rsidP="00EF2A71">
                            <w:pPr>
                              <w:spacing w:before="80"/>
                              <w:jc w:val="center"/>
                              <w:rPr>
                                <w:rFonts w:ascii="Arial" w:hAnsi="Arial" w:cs="Arial"/>
                                <w:sz w:val="24"/>
                              </w:rPr>
                            </w:pPr>
                            <w:r w:rsidRPr="00596FDC">
                              <w:rPr>
                                <w:rFonts w:ascii="Arial" w:hAnsi="Arial" w:cs="Arial"/>
                                <w:b/>
                                <w:bCs/>
                                <w:spacing w:val="2"/>
                                <w:sz w:val="24"/>
                              </w:rPr>
                              <w:t>DỰ</w:t>
                            </w:r>
                            <w:r w:rsidRPr="00596FDC">
                              <w:rPr>
                                <w:rFonts w:ascii="Arial" w:hAnsi="Arial" w:cs="Arial"/>
                                <w:b/>
                                <w:bCs/>
                                <w:spacing w:val="10"/>
                                <w:sz w:val="24"/>
                              </w:rPr>
                              <w:t xml:space="preserve"> </w:t>
                            </w:r>
                            <w:r w:rsidRPr="00596FDC">
                              <w:rPr>
                                <w:rFonts w:ascii="Arial" w:hAnsi="Arial" w:cs="Arial"/>
                                <w:b/>
                                <w:bCs/>
                                <w:spacing w:val="3"/>
                                <w:sz w:val="24"/>
                              </w:rPr>
                              <w:t>THẢO</w:t>
                            </w:r>
                          </w:p>
                        </w:txbxContent>
                      </wps:txbx>
                      <wps:bodyPr rot="0" vert="horz" wrap="square" lIns="0" tIns="0" rIns="0" bIns="0" anchor="t" anchorCtr="0" upright="1">
                        <a:noAutofit/>
                      </wps:bodyPr>
                    </wps:wsp>
                  </a:graphicData>
                </a:graphic>
              </wp:inline>
            </w:drawing>
          </mc:Choice>
          <mc:Fallback>
            <w:pict>
              <v:shapetype w14:anchorId="4BA2C8C2" id="_x0000_t202" coordsize="21600,21600" o:spt="202" path="m,l,21600r21600,l21600,xe">
                <v:stroke joinstyle="miter"/>
                <v:path gradientshapeok="t" o:connecttype="rect"/>
              </v:shapetype>
              <v:shape id="Text Box 1" o:spid="_x0000_s1026" type="#_x0000_t202" style="width:104.2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" filled="f">
                <v:textbox inset="0,0,0,0">
                  <w:txbxContent>
                    <w:p w14:paraId="6544966A" w14:textId="744F6533" w:rsidR="001A7445" w:rsidRPr="00596FDC" w:rsidRDefault="001A7445" w:rsidP="00EF2A71">
                      <w:pPr>
                        <w:spacing w:before="80"/>
                        <w:jc w:val="center"/>
                        <w:rPr>
                          <w:rFonts w:ascii="Arial" w:hAnsi="Arial" w:cs="Arial"/>
                          <w:sz w:val="24"/>
                        </w:rPr>
                      </w:pPr>
                      <w:r w:rsidRPr="00596FDC">
                        <w:rPr>
                          <w:rFonts w:ascii="Arial" w:hAnsi="Arial" w:cs="Arial"/>
                          <w:b/>
                          <w:bCs/>
                          <w:spacing w:val="2"/>
                          <w:sz w:val="24"/>
                        </w:rPr>
                        <w:t>DỰ</w:t>
                      </w:r>
                      <w:r w:rsidRPr="00596FDC">
                        <w:rPr>
                          <w:rFonts w:ascii="Arial" w:hAnsi="Arial" w:cs="Arial"/>
                          <w:b/>
                          <w:bCs/>
                          <w:spacing w:val="10"/>
                          <w:sz w:val="24"/>
                        </w:rPr>
                        <w:t xml:space="preserve"> </w:t>
                      </w:r>
                      <w:r w:rsidRPr="00596FDC">
                        <w:rPr>
                          <w:rFonts w:ascii="Arial" w:hAnsi="Arial" w:cs="Arial"/>
                          <w:b/>
                          <w:bCs/>
                          <w:spacing w:val="3"/>
                          <w:sz w:val="24"/>
                        </w:rPr>
                        <w:t>THẢO</w:t>
                      </w:r>
                    </w:p>
                  </w:txbxContent>
                </v:textbox>
                <w10:anchorlock/>
              </v:shape>
            </w:pict>
          </mc:Fallback>
        </mc:AlternateContent>
      </w:r>
    </w:p>
    <w:p w14:paraId="2239B7AB" w14:textId="77777777" w:rsidR="00EF2A71" w:rsidRDefault="00EF2A71">
      <w:pPr>
        <w:spacing w:before="120" w:after="120" w:line="264" w:lineRule="auto"/>
        <w:rPr>
          <w:rFonts w:ascii="Arial" w:eastAsia="Arial" w:hAnsi="Arial" w:cs="Arial"/>
          <w:b/>
        </w:rPr>
      </w:pPr>
    </w:p>
    <w:p w14:paraId="4AA2351C" w14:textId="77777777" w:rsidR="00715B0D" w:rsidRDefault="004D25DB">
      <w:pPr>
        <w:tabs>
          <w:tab w:val="center" w:pos="5812"/>
        </w:tabs>
        <w:spacing w:before="120" w:after="120" w:line="264" w:lineRule="auto"/>
        <w:jc w:val="center"/>
        <w:rPr>
          <w:rFonts w:ascii="Arial" w:eastAsia="Arial" w:hAnsi="Arial" w:cs="Arial"/>
          <w:b/>
          <w:sz w:val="36"/>
          <w:szCs w:val="36"/>
        </w:rPr>
      </w:pPr>
      <w:r>
        <w:rPr>
          <w:rFonts w:ascii="Arial" w:eastAsia="Arial" w:hAnsi="Arial" w:cs="Arial"/>
          <w:b/>
          <w:sz w:val="36"/>
          <w:szCs w:val="36"/>
        </w:rPr>
        <w:t>QCVN ….: 2023/BTNMT</w:t>
      </w:r>
    </w:p>
    <w:p w14:paraId="4BDC48AA" w14:textId="77777777" w:rsidR="00715B0D" w:rsidRDefault="00715B0D">
      <w:pPr>
        <w:tabs>
          <w:tab w:val="center" w:pos="5812"/>
        </w:tabs>
        <w:spacing w:before="120" w:after="120" w:line="264" w:lineRule="auto"/>
        <w:jc w:val="center"/>
        <w:rPr>
          <w:rFonts w:ascii="Arial" w:eastAsia="Arial" w:hAnsi="Arial" w:cs="Arial"/>
          <w:b/>
          <w:sz w:val="36"/>
          <w:szCs w:val="36"/>
        </w:rPr>
      </w:pPr>
    </w:p>
    <w:p w14:paraId="5CDC8543" w14:textId="77777777" w:rsidR="00715B0D" w:rsidRDefault="00715B0D">
      <w:pPr>
        <w:tabs>
          <w:tab w:val="center" w:pos="5812"/>
        </w:tabs>
        <w:spacing w:before="120" w:after="120" w:line="264" w:lineRule="auto"/>
        <w:jc w:val="center"/>
        <w:rPr>
          <w:rFonts w:ascii="Arial" w:eastAsia="Arial" w:hAnsi="Arial" w:cs="Arial"/>
          <w:b/>
          <w:sz w:val="22"/>
          <w:szCs w:val="22"/>
        </w:rPr>
      </w:pPr>
    </w:p>
    <w:p w14:paraId="12F13D93" w14:textId="77777777" w:rsidR="00715B0D" w:rsidRDefault="00715B0D">
      <w:pPr>
        <w:tabs>
          <w:tab w:val="center" w:pos="5812"/>
        </w:tabs>
        <w:spacing w:before="120" w:after="120" w:line="264" w:lineRule="auto"/>
        <w:jc w:val="center"/>
        <w:rPr>
          <w:rFonts w:ascii="Arial" w:eastAsia="Arial" w:hAnsi="Arial" w:cs="Arial"/>
          <w:b/>
        </w:rPr>
      </w:pPr>
    </w:p>
    <w:p w14:paraId="4BD3E8E6" w14:textId="77777777" w:rsidR="00715B0D" w:rsidRDefault="00715B0D">
      <w:pPr>
        <w:tabs>
          <w:tab w:val="center" w:pos="5812"/>
        </w:tabs>
        <w:spacing w:before="120" w:after="120" w:line="264" w:lineRule="auto"/>
        <w:jc w:val="center"/>
        <w:rPr>
          <w:rFonts w:ascii="Arial" w:eastAsia="Arial" w:hAnsi="Arial" w:cs="Arial"/>
          <w:b/>
        </w:rPr>
      </w:pPr>
    </w:p>
    <w:p w14:paraId="1B9A97BF" w14:textId="77777777" w:rsidR="00715B0D" w:rsidRDefault="00715B0D">
      <w:pPr>
        <w:tabs>
          <w:tab w:val="center" w:pos="5812"/>
        </w:tabs>
        <w:spacing w:before="120" w:after="120" w:line="264" w:lineRule="auto"/>
        <w:jc w:val="center"/>
        <w:rPr>
          <w:rFonts w:ascii="Arial" w:eastAsia="Arial" w:hAnsi="Arial" w:cs="Arial"/>
          <w:b/>
          <w:sz w:val="36"/>
          <w:szCs w:val="36"/>
        </w:rPr>
      </w:pPr>
    </w:p>
    <w:p w14:paraId="14BC4C36" w14:textId="77777777" w:rsidR="00715B0D" w:rsidRDefault="004D25DB">
      <w:pPr>
        <w:tabs>
          <w:tab w:val="center" w:pos="5812"/>
        </w:tabs>
        <w:spacing w:before="120" w:after="120" w:line="264" w:lineRule="auto"/>
        <w:jc w:val="center"/>
        <w:rPr>
          <w:rFonts w:ascii="Arial" w:eastAsia="Arial" w:hAnsi="Arial" w:cs="Arial"/>
          <w:b/>
          <w:sz w:val="34"/>
          <w:szCs w:val="34"/>
        </w:rPr>
      </w:pPr>
      <w:r>
        <w:rPr>
          <w:rFonts w:ascii="Arial" w:eastAsia="Arial" w:hAnsi="Arial" w:cs="Arial"/>
          <w:b/>
          <w:sz w:val="34"/>
          <w:szCs w:val="34"/>
        </w:rPr>
        <w:t xml:space="preserve">QUY CHUẨN KỸ THUẬT QUỐC GIA </w:t>
      </w:r>
    </w:p>
    <w:p w14:paraId="16C47495" w14:textId="77777777" w:rsidR="00715B0D" w:rsidRDefault="004D25DB">
      <w:pPr>
        <w:tabs>
          <w:tab w:val="center" w:pos="5812"/>
        </w:tabs>
        <w:spacing w:before="120" w:after="120" w:line="264" w:lineRule="auto"/>
        <w:jc w:val="center"/>
        <w:rPr>
          <w:rFonts w:ascii="Arial" w:eastAsia="Arial" w:hAnsi="Arial" w:cs="Arial"/>
          <w:b/>
          <w:sz w:val="34"/>
          <w:szCs w:val="34"/>
        </w:rPr>
      </w:pPr>
      <w:r>
        <w:rPr>
          <w:rFonts w:ascii="Arial" w:eastAsia="Arial" w:hAnsi="Arial" w:cs="Arial"/>
          <w:b/>
          <w:sz w:val="34"/>
          <w:szCs w:val="34"/>
        </w:rPr>
        <w:t xml:space="preserve">VỀ THU GOM, VẬN CHUYỂN, LƯU GIỮ, TÁI CHẾ, </w:t>
      </w:r>
    </w:p>
    <w:p w14:paraId="09B93E1E" w14:textId="77777777" w:rsidR="00715B0D" w:rsidRDefault="004D25DB">
      <w:pPr>
        <w:tabs>
          <w:tab w:val="center" w:pos="5812"/>
        </w:tabs>
        <w:spacing w:before="120" w:after="120" w:line="264" w:lineRule="auto"/>
        <w:jc w:val="center"/>
        <w:rPr>
          <w:rFonts w:ascii="Arial" w:eastAsia="Arial" w:hAnsi="Arial" w:cs="Arial"/>
          <w:b/>
          <w:sz w:val="34"/>
          <w:szCs w:val="34"/>
        </w:rPr>
      </w:pPr>
      <w:r>
        <w:rPr>
          <w:rFonts w:ascii="Arial" w:eastAsia="Arial" w:hAnsi="Arial" w:cs="Arial"/>
          <w:b/>
          <w:sz w:val="34"/>
          <w:szCs w:val="34"/>
        </w:rPr>
        <w:t>TÁI SỬ DỤNG VÀ XỬ LÝ CÁC CHẤT ĐƯỢC KIỂM SOÁT</w:t>
      </w:r>
    </w:p>
    <w:p w14:paraId="2290AB0A" w14:textId="77777777" w:rsidR="00715B0D" w:rsidRDefault="00715B0D">
      <w:pPr>
        <w:tabs>
          <w:tab w:val="center" w:pos="5812"/>
        </w:tabs>
        <w:spacing w:before="120" w:after="120" w:line="264" w:lineRule="auto"/>
        <w:jc w:val="center"/>
        <w:rPr>
          <w:rFonts w:ascii="Arial" w:eastAsia="Arial" w:hAnsi="Arial" w:cs="Arial"/>
          <w:b/>
          <w:sz w:val="36"/>
          <w:szCs w:val="36"/>
        </w:rPr>
      </w:pPr>
    </w:p>
    <w:p w14:paraId="22FE6392" w14:textId="77777777" w:rsidR="00715B0D" w:rsidRDefault="004D25DB">
      <w:pPr>
        <w:pBdr>
          <w:top w:val="nil"/>
          <w:left w:val="nil"/>
          <w:bottom w:val="nil"/>
          <w:right w:val="nil"/>
          <w:between w:val="nil"/>
        </w:pBdr>
        <w:spacing w:before="120" w:after="120" w:line="264" w:lineRule="auto"/>
        <w:jc w:val="center"/>
        <w:rPr>
          <w:rFonts w:ascii="Arial" w:eastAsia="Arial" w:hAnsi="Arial" w:cs="Arial"/>
          <w:b/>
          <w:i/>
          <w:color w:val="000000"/>
          <w:sz w:val="28"/>
          <w:szCs w:val="28"/>
        </w:rPr>
      </w:pPr>
      <w:r>
        <w:rPr>
          <w:rFonts w:ascii="Arial" w:eastAsia="Arial" w:hAnsi="Arial" w:cs="Arial"/>
          <w:b/>
          <w:i/>
          <w:color w:val="000000"/>
          <w:sz w:val="28"/>
          <w:szCs w:val="28"/>
        </w:rPr>
        <w:t>National technical regulation on collection, transport, recycled, reclaimed and handling of controlled substances</w:t>
      </w:r>
    </w:p>
    <w:p w14:paraId="143E8FB7" w14:textId="77777777" w:rsidR="00715B0D" w:rsidRDefault="00715B0D">
      <w:pPr>
        <w:tabs>
          <w:tab w:val="center" w:pos="5812"/>
        </w:tabs>
        <w:spacing w:before="120" w:after="120" w:line="264" w:lineRule="auto"/>
        <w:jc w:val="center"/>
        <w:rPr>
          <w:rFonts w:ascii="Arial" w:eastAsia="Arial" w:hAnsi="Arial" w:cs="Arial"/>
          <w:b/>
        </w:rPr>
      </w:pPr>
    </w:p>
    <w:p w14:paraId="3F1C1162" w14:textId="77777777" w:rsidR="00715B0D" w:rsidRDefault="00715B0D">
      <w:pPr>
        <w:tabs>
          <w:tab w:val="center" w:pos="5812"/>
        </w:tabs>
        <w:spacing w:before="120" w:after="120" w:line="264" w:lineRule="auto"/>
        <w:jc w:val="center"/>
        <w:rPr>
          <w:rFonts w:ascii="Arial" w:eastAsia="Arial" w:hAnsi="Arial" w:cs="Arial"/>
          <w:b/>
        </w:rPr>
      </w:pPr>
    </w:p>
    <w:p w14:paraId="32D3B565" w14:textId="77777777" w:rsidR="00715B0D" w:rsidRDefault="00715B0D">
      <w:pPr>
        <w:tabs>
          <w:tab w:val="center" w:pos="5812"/>
        </w:tabs>
        <w:spacing w:before="120" w:after="120" w:line="264" w:lineRule="auto"/>
        <w:jc w:val="center"/>
        <w:rPr>
          <w:rFonts w:ascii="Arial" w:eastAsia="Arial" w:hAnsi="Arial" w:cs="Arial"/>
          <w:b/>
        </w:rPr>
      </w:pPr>
    </w:p>
    <w:p w14:paraId="7EE2A088" w14:textId="77777777" w:rsidR="00715B0D" w:rsidRDefault="00715B0D">
      <w:pPr>
        <w:tabs>
          <w:tab w:val="center" w:pos="5812"/>
        </w:tabs>
        <w:spacing w:before="120" w:after="120" w:line="264" w:lineRule="auto"/>
        <w:jc w:val="center"/>
        <w:rPr>
          <w:rFonts w:ascii="Arial" w:eastAsia="Arial" w:hAnsi="Arial" w:cs="Arial"/>
          <w:b/>
        </w:rPr>
      </w:pPr>
    </w:p>
    <w:p w14:paraId="57356E20" w14:textId="77777777" w:rsidR="00715B0D" w:rsidRDefault="00715B0D">
      <w:pPr>
        <w:tabs>
          <w:tab w:val="center" w:pos="5812"/>
        </w:tabs>
        <w:spacing w:before="120" w:after="120" w:line="264" w:lineRule="auto"/>
        <w:jc w:val="center"/>
        <w:rPr>
          <w:rFonts w:ascii="Arial" w:eastAsia="Arial" w:hAnsi="Arial" w:cs="Arial"/>
          <w:b/>
        </w:rPr>
      </w:pPr>
    </w:p>
    <w:p w14:paraId="37CEB10B" w14:textId="77777777" w:rsidR="00715B0D" w:rsidRDefault="00715B0D">
      <w:pPr>
        <w:tabs>
          <w:tab w:val="center" w:pos="5812"/>
        </w:tabs>
        <w:spacing w:before="120" w:after="120" w:line="264" w:lineRule="auto"/>
        <w:jc w:val="center"/>
        <w:rPr>
          <w:rFonts w:ascii="Arial" w:eastAsia="Arial" w:hAnsi="Arial" w:cs="Arial"/>
          <w:b/>
        </w:rPr>
      </w:pPr>
    </w:p>
    <w:p w14:paraId="0F6AD0A9" w14:textId="77777777" w:rsidR="00715B0D" w:rsidRDefault="00715B0D">
      <w:pPr>
        <w:tabs>
          <w:tab w:val="center" w:pos="5812"/>
        </w:tabs>
        <w:spacing w:before="120" w:after="120" w:line="264" w:lineRule="auto"/>
        <w:jc w:val="center"/>
        <w:rPr>
          <w:rFonts w:ascii="Arial" w:eastAsia="Arial" w:hAnsi="Arial" w:cs="Arial"/>
          <w:b/>
        </w:rPr>
      </w:pPr>
    </w:p>
    <w:p w14:paraId="0FD398D2" w14:textId="77777777" w:rsidR="00715B0D" w:rsidRDefault="00715B0D">
      <w:pPr>
        <w:tabs>
          <w:tab w:val="center" w:pos="5812"/>
        </w:tabs>
        <w:spacing w:before="120" w:after="120" w:line="264" w:lineRule="auto"/>
        <w:jc w:val="center"/>
        <w:rPr>
          <w:rFonts w:ascii="Arial" w:eastAsia="Arial" w:hAnsi="Arial" w:cs="Arial"/>
          <w:b/>
        </w:rPr>
      </w:pPr>
    </w:p>
    <w:p w14:paraId="439A7752" w14:textId="77777777" w:rsidR="00715B0D" w:rsidRDefault="00715B0D">
      <w:pPr>
        <w:tabs>
          <w:tab w:val="center" w:pos="5812"/>
        </w:tabs>
        <w:spacing w:before="120" w:after="120" w:line="264" w:lineRule="auto"/>
        <w:jc w:val="center"/>
        <w:rPr>
          <w:rFonts w:ascii="Arial" w:eastAsia="Arial" w:hAnsi="Arial" w:cs="Arial"/>
          <w:b/>
        </w:rPr>
      </w:pPr>
    </w:p>
    <w:p w14:paraId="17E06620" w14:textId="77777777" w:rsidR="00715B0D" w:rsidRDefault="004D25DB">
      <w:pPr>
        <w:spacing w:before="120" w:after="120" w:line="264" w:lineRule="auto"/>
        <w:jc w:val="center"/>
        <w:rPr>
          <w:rFonts w:ascii="Arial" w:eastAsia="Arial" w:hAnsi="Arial" w:cs="Arial"/>
          <w:b/>
          <w:sz w:val="24"/>
          <w:szCs w:val="24"/>
        </w:rPr>
      </w:pPr>
      <w:r>
        <w:rPr>
          <w:rFonts w:ascii="Arial" w:eastAsia="Arial" w:hAnsi="Arial" w:cs="Arial"/>
          <w:b/>
          <w:sz w:val="24"/>
          <w:szCs w:val="24"/>
        </w:rPr>
        <w:t xml:space="preserve">HÀ NỘI </w:t>
      </w:r>
      <w:r w:rsidR="0098407C">
        <w:rPr>
          <w:rFonts w:ascii="Symbol" w:eastAsia="Symbol" w:hAnsi="Symbol" w:cs="Symbol"/>
          <w:b/>
          <w:sz w:val="24"/>
          <w:szCs w:val="24"/>
        </w:rPr>
        <w:t></w:t>
      </w:r>
      <w:r>
        <w:rPr>
          <w:rFonts w:ascii="Arial" w:eastAsia="Arial" w:hAnsi="Arial" w:cs="Arial"/>
          <w:b/>
          <w:sz w:val="24"/>
          <w:szCs w:val="24"/>
        </w:rPr>
        <w:t xml:space="preserve"> 2023</w:t>
      </w:r>
    </w:p>
    <w:p w14:paraId="16BA8B3B" w14:textId="77777777" w:rsidR="00715B0D" w:rsidRDefault="004D25DB">
      <w:pPr>
        <w:keepNext/>
        <w:keepLines/>
        <w:pBdr>
          <w:top w:val="nil"/>
          <w:left w:val="nil"/>
          <w:bottom w:val="nil"/>
          <w:right w:val="nil"/>
          <w:between w:val="nil"/>
        </w:pBdr>
        <w:spacing w:before="120" w:after="120" w:line="264" w:lineRule="auto"/>
        <w:jc w:val="center"/>
        <w:rPr>
          <w:rFonts w:ascii="Arial" w:eastAsia="Arial" w:hAnsi="Arial" w:cs="Arial"/>
          <w:b/>
          <w:color w:val="000000"/>
          <w:sz w:val="26"/>
          <w:szCs w:val="26"/>
        </w:rPr>
      </w:pPr>
      <w:r>
        <w:rPr>
          <w:rFonts w:ascii="Arial" w:eastAsia="Arial" w:hAnsi="Arial" w:cs="Arial"/>
          <w:b/>
          <w:color w:val="000000"/>
          <w:sz w:val="26"/>
          <w:szCs w:val="26"/>
        </w:rPr>
        <w:lastRenderedPageBreak/>
        <w:t>MỤC LỤC</w:t>
      </w:r>
    </w:p>
    <w:p w14:paraId="0D7C135B" w14:textId="77777777" w:rsidR="00715B0D" w:rsidRDefault="00715B0D">
      <w:pPr>
        <w:spacing w:before="120" w:after="120" w:line="264" w:lineRule="auto"/>
        <w:rPr>
          <w:rFonts w:ascii="Arial" w:eastAsia="Arial" w:hAnsi="Arial" w:cs="Arial"/>
        </w:rPr>
      </w:pPr>
    </w:p>
    <w:sdt>
      <w:sdtPr>
        <w:rPr>
          <w:rFonts w:ascii="Arial" w:eastAsia=".VnArial" w:hAnsi="Arial" w:cs="Arial"/>
          <w:b/>
          <w:color w:val="000000" w:themeColor="text1"/>
          <w:sz w:val="26"/>
          <w:szCs w:val="26"/>
        </w:rPr>
        <w:id w:val="-2010748119"/>
        <w:docPartObj>
          <w:docPartGallery w:val="Table of Contents"/>
          <w:docPartUnique/>
        </w:docPartObj>
      </w:sdtPr>
      <w:sdtEndPr>
        <w:rPr>
          <w:bCs/>
          <w:noProof/>
        </w:rPr>
      </w:sdtEndPr>
      <w:sdtContent>
        <w:p w14:paraId="18D589C7" w14:textId="4AF6A462" w:rsidR="00C80A75" w:rsidRPr="009A28F4" w:rsidRDefault="00C80A75" w:rsidP="009A28F4">
          <w:pPr>
            <w:pStyle w:val="TOCHeading"/>
            <w:spacing w:before="0" w:after="120" w:line="240" w:lineRule="auto"/>
            <w:rPr>
              <w:rFonts w:ascii="Arial" w:eastAsiaTheme="minorEastAsia" w:hAnsi="Arial" w:cs="Arial"/>
              <w:noProof/>
              <w:color w:val="000000" w:themeColor="text1"/>
              <w:sz w:val="24"/>
              <w:szCs w:val="24"/>
            </w:rPr>
          </w:pPr>
          <w:r w:rsidRPr="009A28F4">
            <w:rPr>
              <w:rFonts w:ascii="Arial" w:hAnsi="Arial" w:cs="Arial"/>
              <w:b/>
              <w:color w:val="000000" w:themeColor="text1"/>
              <w:sz w:val="26"/>
              <w:szCs w:val="26"/>
            </w:rPr>
            <w:fldChar w:fldCharType="begin"/>
          </w:r>
          <w:r w:rsidRPr="009A28F4">
            <w:rPr>
              <w:rFonts w:ascii="Arial" w:hAnsi="Arial" w:cs="Arial"/>
              <w:b/>
              <w:color w:val="000000" w:themeColor="text1"/>
              <w:sz w:val="26"/>
              <w:szCs w:val="26"/>
            </w:rPr>
            <w:instrText xml:space="preserve"> TOC \o "1-3" \h \z \u </w:instrText>
          </w:r>
          <w:r w:rsidRPr="009A28F4">
            <w:rPr>
              <w:rFonts w:ascii="Arial" w:hAnsi="Arial" w:cs="Arial"/>
              <w:b/>
              <w:color w:val="000000" w:themeColor="text1"/>
              <w:sz w:val="26"/>
              <w:szCs w:val="26"/>
            </w:rPr>
            <w:fldChar w:fldCharType="separate"/>
          </w:r>
          <w:hyperlink w:anchor="_Toc122447809" w:history="1">
            <w:r w:rsidRPr="009A28F4">
              <w:rPr>
                <w:rStyle w:val="Hyperlink"/>
                <w:rFonts w:ascii="Arial" w:hAnsi="Arial" w:cs="Arial"/>
                <w:noProof/>
                <w:color w:val="000000" w:themeColor="text1"/>
                <w:sz w:val="24"/>
                <w:szCs w:val="24"/>
              </w:rPr>
              <w:t>LỜI NÓI ĐẦU</w:t>
            </w:r>
            <w:r w:rsidRPr="009A28F4">
              <w:rPr>
                <w:rFonts w:ascii="Arial" w:hAnsi="Arial" w:cs="Arial"/>
                <w:noProof/>
                <w:webHidden/>
                <w:color w:val="000000" w:themeColor="text1"/>
                <w:sz w:val="24"/>
                <w:szCs w:val="24"/>
              </w:rPr>
              <w:tab/>
            </w:r>
          </w:hyperlink>
        </w:p>
        <w:p w14:paraId="531343A6" w14:textId="32A3E720" w:rsidR="00C80A75" w:rsidRPr="009A28F4" w:rsidRDefault="001A7445" w:rsidP="009A28F4">
          <w:pPr>
            <w:pStyle w:val="TOC1"/>
            <w:spacing w:before="0" w:after="120"/>
            <w:rPr>
              <w:rFonts w:ascii="Arial" w:eastAsiaTheme="minorEastAsia" w:hAnsi="Arial" w:cs="Arial"/>
              <w:noProof/>
              <w:sz w:val="24"/>
              <w:szCs w:val="24"/>
            </w:rPr>
          </w:pPr>
          <w:hyperlink w:anchor="_Toc122447810" w:history="1">
            <w:r w:rsidR="00C80A75" w:rsidRPr="009A28F4">
              <w:rPr>
                <w:rStyle w:val="Hyperlink"/>
                <w:rFonts w:ascii="Arial" w:hAnsi="Arial" w:cs="Arial"/>
                <w:noProof/>
                <w:color w:val="000000" w:themeColor="text1"/>
                <w:sz w:val="24"/>
                <w:szCs w:val="24"/>
              </w:rPr>
              <w:t>1. QUY ĐỊNH CHUNG</w:t>
            </w:r>
            <w:r w:rsidR="00C80A75" w:rsidRPr="009A28F4">
              <w:rPr>
                <w:rFonts w:ascii="Arial" w:hAnsi="Arial" w:cs="Arial"/>
                <w:noProof/>
                <w:webHidden/>
                <w:sz w:val="24"/>
                <w:szCs w:val="24"/>
              </w:rPr>
              <w:tab/>
            </w:r>
            <w:r w:rsidR="00C80A75" w:rsidRPr="009A28F4">
              <w:rPr>
                <w:rFonts w:ascii="Arial" w:hAnsi="Arial" w:cs="Arial"/>
                <w:noProof/>
                <w:webHidden/>
                <w:sz w:val="24"/>
                <w:szCs w:val="24"/>
              </w:rPr>
              <w:fldChar w:fldCharType="begin"/>
            </w:r>
            <w:r w:rsidR="00C80A75" w:rsidRPr="009A28F4">
              <w:rPr>
                <w:rFonts w:ascii="Arial" w:hAnsi="Arial" w:cs="Arial"/>
                <w:noProof/>
                <w:webHidden/>
                <w:sz w:val="24"/>
                <w:szCs w:val="24"/>
              </w:rPr>
              <w:instrText xml:space="preserve"> PAGEREF _Toc122447810 \h </w:instrText>
            </w:r>
            <w:r w:rsidR="00C80A75" w:rsidRPr="009A28F4">
              <w:rPr>
                <w:rFonts w:ascii="Arial" w:hAnsi="Arial" w:cs="Arial"/>
                <w:noProof/>
                <w:webHidden/>
                <w:sz w:val="24"/>
                <w:szCs w:val="24"/>
              </w:rPr>
            </w:r>
            <w:r w:rsidR="00C80A75" w:rsidRPr="009A28F4">
              <w:rPr>
                <w:rFonts w:ascii="Arial" w:hAnsi="Arial" w:cs="Arial"/>
                <w:noProof/>
                <w:webHidden/>
                <w:sz w:val="24"/>
                <w:szCs w:val="24"/>
              </w:rPr>
              <w:fldChar w:fldCharType="separate"/>
            </w:r>
            <w:r w:rsidR="00A743B0">
              <w:rPr>
                <w:rFonts w:ascii="Arial" w:hAnsi="Arial" w:cs="Arial"/>
                <w:noProof/>
                <w:webHidden/>
                <w:sz w:val="24"/>
                <w:szCs w:val="24"/>
              </w:rPr>
              <w:t>4</w:t>
            </w:r>
            <w:r w:rsidR="00C80A75" w:rsidRPr="009A28F4">
              <w:rPr>
                <w:rFonts w:ascii="Arial" w:hAnsi="Arial" w:cs="Arial"/>
                <w:noProof/>
                <w:webHidden/>
                <w:sz w:val="24"/>
                <w:szCs w:val="24"/>
              </w:rPr>
              <w:fldChar w:fldCharType="end"/>
            </w:r>
          </w:hyperlink>
        </w:p>
        <w:p w14:paraId="25172587" w14:textId="7127CF18" w:rsidR="00C80A75" w:rsidRPr="009A28F4" w:rsidRDefault="001A7445" w:rsidP="009A28F4">
          <w:pPr>
            <w:pStyle w:val="TOC2"/>
            <w:tabs>
              <w:tab w:val="right" w:leader="dot" w:pos="9062"/>
            </w:tabs>
            <w:spacing w:before="0" w:after="120"/>
            <w:rPr>
              <w:rFonts w:ascii="Arial" w:eastAsiaTheme="minorEastAsia" w:hAnsi="Arial" w:cs="Arial"/>
              <w:noProof/>
              <w:color w:val="000000" w:themeColor="text1"/>
              <w:sz w:val="24"/>
              <w:szCs w:val="24"/>
            </w:rPr>
          </w:pPr>
          <w:hyperlink w:anchor="_Toc122447811" w:history="1">
            <w:r w:rsidR="00C80A75" w:rsidRPr="009A28F4">
              <w:rPr>
                <w:rStyle w:val="Hyperlink"/>
                <w:rFonts w:ascii="Arial" w:hAnsi="Arial" w:cs="Arial"/>
                <w:noProof/>
                <w:color w:val="000000" w:themeColor="text1"/>
                <w:sz w:val="24"/>
                <w:szCs w:val="24"/>
              </w:rPr>
              <w:t>1.1. Phạm vi điều chỉnh</w:t>
            </w:r>
            <w:r w:rsidR="00C80A75" w:rsidRPr="009A28F4">
              <w:rPr>
                <w:rFonts w:ascii="Arial" w:hAnsi="Arial" w:cs="Arial"/>
                <w:noProof/>
                <w:webHidden/>
                <w:color w:val="000000" w:themeColor="text1"/>
                <w:sz w:val="24"/>
                <w:szCs w:val="24"/>
              </w:rPr>
              <w:tab/>
            </w:r>
            <w:r w:rsidR="00C80A75" w:rsidRPr="009A28F4">
              <w:rPr>
                <w:rFonts w:ascii="Arial" w:hAnsi="Arial" w:cs="Arial"/>
                <w:noProof/>
                <w:webHidden/>
                <w:color w:val="000000" w:themeColor="text1"/>
                <w:sz w:val="24"/>
                <w:szCs w:val="24"/>
              </w:rPr>
              <w:fldChar w:fldCharType="begin"/>
            </w:r>
            <w:r w:rsidR="00C80A75" w:rsidRPr="009A28F4">
              <w:rPr>
                <w:rFonts w:ascii="Arial" w:hAnsi="Arial" w:cs="Arial"/>
                <w:noProof/>
                <w:webHidden/>
                <w:color w:val="000000" w:themeColor="text1"/>
                <w:sz w:val="24"/>
                <w:szCs w:val="24"/>
              </w:rPr>
              <w:instrText xml:space="preserve"> PAGEREF _Toc122447811 \h </w:instrText>
            </w:r>
            <w:r w:rsidR="00C80A75" w:rsidRPr="009A28F4">
              <w:rPr>
                <w:rFonts w:ascii="Arial" w:hAnsi="Arial" w:cs="Arial"/>
                <w:noProof/>
                <w:webHidden/>
                <w:color w:val="000000" w:themeColor="text1"/>
                <w:sz w:val="24"/>
                <w:szCs w:val="24"/>
              </w:rPr>
            </w:r>
            <w:r w:rsidR="00C80A75" w:rsidRPr="009A28F4">
              <w:rPr>
                <w:rFonts w:ascii="Arial" w:hAnsi="Arial" w:cs="Arial"/>
                <w:noProof/>
                <w:webHidden/>
                <w:color w:val="000000" w:themeColor="text1"/>
                <w:sz w:val="24"/>
                <w:szCs w:val="24"/>
              </w:rPr>
              <w:fldChar w:fldCharType="separate"/>
            </w:r>
            <w:r w:rsidR="00A743B0">
              <w:rPr>
                <w:rFonts w:ascii="Arial" w:hAnsi="Arial" w:cs="Arial"/>
                <w:noProof/>
                <w:webHidden/>
                <w:color w:val="000000" w:themeColor="text1"/>
                <w:sz w:val="24"/>
                <w:szCs w:val="24"/>
              </w:rPr>
              <w:t>4</w:t>
            </w:r>
            <w:r w:rsidR="00C80A75" w:rsidRPr="009A28F4">
              <w:rPr>
                <w:rFonts w:ascii="Arial" w:hAnsi="Arial" w:cs="Arial"/>
                <w:noProof/>
                <w:webHidden/>
                <w:color w:val="000000" w:themeColor="text1"/>
                <w:sz w:val="24"/>
                <w:szCs w:val="24"/>
              </w:rPr>
              <w:fldChar w:fldCharType="end"/>
            </w:r>
          </w:hyperlink>
        </w:p>
        <w:p w14:paraId="040766F1" w14:textId="3DF81C3D" w:rsidR="00C80A75" w:rsidRPr="009A28F4" w:rsidRDefault="001A7445" w:rsidP="009A28F4">
          <w:pPr>
            <w:pStyle w:val="TOC2"/>
            <w:tabs>
              <w:tab w:val="right" w:leader="dot" w:pos="9062"/>
            </w:tabs>
            <w:spacing w:before="0" w:after="120"/>
            <w:rPr>
              <w:rFonts w:ascii="Arial" w:eastAsiaTheme="minorEastAsia" w:hAnsi="Arial" w:cs="Arial"/>
              <w:noProof/>
              <w:color w:val="000000" w:themeColor="text1"/>
              <w:sz w:val="24"/>
              <w:szCs w:val="24"/>
            </w:rPr>
          </w:pPr>
          <w:hyperlink w:anchor="_Toc122447812" w:history="1">
            <w:r w:rsidR="00C80A75" w:rsidRPr="009A28F4">
              <w:rPr>
                <w:rStyle w:val="Hyperlink"/>
                <w:rFonts w:ascii="Arial" w:hAnsi="Arial" w:cs="Arial"/>
                <w:noProof/>
                <w:color w:val="000000" w:themeColor="text1"/>
                <w:sz w:val="24"/>
                <w:szCs w:val="24"/>
              </w:rPr>
              <w:t>1.2. Đối tượng áp dụng</w:t>
            </w:r>
            <w:r w:rsidR="00C80A75" w:rsidRPr="009A28F4">
              <w:rPr>
                <w:rFonts w:ascii="Arial" w:hAnsi="Arial" w:cs="Arial"/>
                <w:noProof/>
                <w:webHidden/>
                <w:color w:val="000000" w:themeColor="text1"/>
                <w:sz w:val="24"/>
                <w:szCs w:val="24"/>
              </w:rPr>
              <w:tab/>
            </w:r>
            <w:r w:rsidR="00C80A75" w:rsidRPr="009A28F4">
              <w:rPr>
                <w:rFonts w:ascii="Arial" w:hAnsi="Arial" w:cs="Arial"/>
                <w:noProof/>
                <w:webHidden/>
                <w:color w:val="000000" w:themeColor="text1"/>
                <w:sz w:val="24"/>
                <w:szCs w:val="24"/>
              </w:rPr>
              <w:fldChar w:fldCharType="begin"/>
            </w:r>
            <w:r w:rsidR="00C80A75" w:rsidRPr="009A28F4">
              <w:rPr>
                <w:rFonts w:ascii="Arial" w:hAnsi="Arial" w:cs="Arial"/>
                <w:noProof/>
                <w:webHidden/>
                <w:color w:val="000000" w:themeColor="text1"/>
                <w:sz w:val="24"/>
                <w:szCs w:val="24"/>
              </w:rPr>
              <w:instrText xml:space="preserve"> PAGEREF _Toc122447812 \h </w:instrText>
            </w:r>
            <w:r w:rsidR="00C80A75" w:rsidRPr="009A28F4">
              <w:rPr>
                <w:rFonts w:ascii="Arial" w:hAnsi="Arial" w:cs="Arial"/>
                <w:noProof/>
                <w:webHidden/>
                <w:color w:val="000000" w:themeColor="text1"/>
                <w:sz w:val="24"/>
                <w:szCs w:val="24"/>
              </w:rPr>
            </w:r>
            <w:r w:rsidR="00C80A75" w:rsidRPr="009A28F4">
              <w:rPr>
                <w:rFonts w:ascii="Arial" w:hAnsi="Arial" w:cs="Arial"/>
                <w:noProof/>
                <w:webHidden/>
                <w:color w:val="000000" w:themeColor="text1"/>
                <w:sz w:val="24"/>
                <w:szCs w:val="24"/>
              </w:rPr>
              <w:fldChar w:fldCharType="separate"/>
            </w:r>
            <w:r w:rsidR="00A743B0">
              <w:rPr>
                <w:rFonts w:ascii="Arial" w:hAnsi="Arial" w:cs="Arial"/>
                <w:noProof/>
                <w:webHidden/>
                <w:color w:val="000000" w:themeColor="text1"/>
                <w:sz w:val="24"/>
                <w:szCs w:val="24"/>
              </w:rPr>
              <w:t>4</w:t>
            </w:r>
            <w:r w:rsidR="00C80A75" w:rsidRPr="009A28F4">
              <w:rPr>
                <w:rFonts w:ascii="Arial" w:hAnsi="Arial" w:cs="Arial"/>
                <w:noProof/>
                <w:webHidden/>
                <w:color w:val="000000" w:themeColor="text1"/>
                <w:sz w:val="24"/>
                <w:szCs w:val="24"/>
              </w:rPr>
              <w:fldChar w:fldCharType="end"/>
            </w:r>
          </w:hyperlink>
        </w:p>
        <w:p w14:paraId="2B04D630" w14:textId="3A42F15A" w:rsidR="00C80A75" w:rsidRPr="009A28F4" w:rsidRDefault="001A7445" w:rsidP="009A28F4">
          <w:pPr>
            <w:pStyle w:val="TOC1"/>
            <w:spacing w:before="0" w:after="120"/>
            <w:rPr>
              <w:rFonts w:ascii="Arial" w:eastAsiaTheme="minorEastAsia" w:hAnsi="Arial" w:cs="Arial"/>
              <w:noProof/>
              <w:sz w:val="24"/>
              <w:szCs w:val="24"/>
            </w:rPr>
          </w:pPr>
          <w:hyperlink w:anchor="_Toc122447813" w:history="1">
            <w:r w:rsidR="00C80A75" w:rsidRPr="009A28F4">
              <w:rPr>
                <w:rStyle w:val="Hyperlink"/>
                <w:rFonts w:ascii="Arial" w:hAnsi="Arial" w:cs="Arial"/>
                <w:noProof/>
                <w:color w:val="000000" w:themeColor="text1"/>
                <w:sz w:val="24"/>
                <w:szCs w:val="24"/>
              </w:rPr>
              <w:t>2. QUY ĐỊNH KỸ THUẬT</w:t>
            </w:r>
            <w:r w:rsidR="00C80A75" w:rsidRPr="009A28F4">
              <w:rPr>
                <w:rFonts w:ascii="Arial" w:hAnsi="Arial" w:cs="Arial"/>
                <w:noProof/>
                <w:webHidden/>
                <w:sz w:val="24"/>
                <w:szCs w:val="24"/>
              </w:rPr>
              <w:tab/>
            </w:r>
            <w:r w:rsidR="00C80A75" w:rsidRPr="009A28F4">
              <w:rPr>
                <w:rFonts w:ascii="Arial" w:hAnsi="Arial" w:cs="Arial"/>
                <w:noProof/>
                <w:webHidden/>
                <w:sz w:val="24"/>
                <w:szCs w:val="24"/>
              </w:rPr>
              <w:fldChar w:fldCharType="begin"/>
            </w:r>
            <w:r w:rsidR="00C80A75" w:rsidRPr="009A28F4">
              <w:rPr>
                <w:rFonts w:ascii="Arial" w:hAnsi="Arial" w:cs="Arial"/>
                <w:noProof/>
                <w:webHidden/>
                <w:sz w:val="24"/>
                <w:szCs w:val="24"/>
              </w:rPr>
              <w:instrText xml:space="preserve"> PAGEREF _Toc122447813 \h </w:instrText>
            </w:r>
            <w:r w:rsidR="00C80A75" w:rsidRPr="009A28F4">
              <w:rPr>
                <w:rFonts w:ascii="Arial" w:hAnsi="Arial" w:cs="Arial"/>
                <w:noProof/>
                <w:webHidden/>
                <w:sz w:val="24"/>
                <w:szCs w:val="24"/>
              </w:rPr>
            </w:r>
            <w:r w:rsidR="00C80A75" w:rsidRPr="009A28F4">
              <w:rPr>
                <w:rFonts w:ascii="Arial" w:hAnsi="Arial" w:cs="Arial"/>
                <w:noProof/>
                <w:webHidden/>
                <w:sz w:val="24"/>
                <w:szCs w:val="24"/>
              </w:rPr>
              <w:fldChar w:fldCharType="separate"/>
            </w:r>
            <w:r w:rsidR="00A743B0">
              <w:rPr>
                <w:rFonts w:ascii="Arial" w:hAnsi="Arial" w:cs="Arial"/>
                <w:noProof/>
                <w:webHidden/>
                <w:sz w:val="24"/>
                <w:szCs w:val="24"/>
              </w:rPr>
              <w:t>4</w:t>
            </w:r>
            <w:r w:rsidR="00C80A75" w:rsidRPr="009A28F4">
              <w:rPr>
                <w:rFonts w:ascii="Arial" w:hAnsi="Arial" w:cs="Arial"/>
                <w:noProof/>
                <w:webHidden/>
                <w:sz w:val="24"/>
                <w:szCs w:val="24"/>
              </w:rPr>
              <w:fldChar w:fldCharType="end"/>
            </w:r>
          </w:hyperlink>
        </w:p>
        <w:p w14:paraId="7399B079" w14:textId="5040FC45" w:rsidR="00C80A75" w:rsidRPr="009A28F4" w:rsidRDefault="001A7445" w:rsidP="009A28F4">
          <w:pPr>
            <w:pStyle w:val="TOC2"/>
            <w:tabs>
              <w:tab w:val="right" w:leader="dot" w:pos="9062"/>
            </w:tabs>
            <w:spacing w:before="0" w:after="120"/>
            <w:rPr>
              <w:rFonts w:ascii="Arial" w:eastAsiaTheme="minorEastAsia" w:hAnsi="Arial" w:cs="Arial"/>
              <w:noProof/>
              <w:color w:val="000000" w:themeColor="text1"/>
              <w:sz w:val="24"/>
              <w:szCs w:val="24"/>
            </w:rPr>
          </w:pPr>
          <w:hyperlink w:anchor="_Toc122447814" w:history="1">
            <w:r w:rsidR="00C80A75" w:rsidRPr="009A28F4">
              <w:rPr>
                <w:rStyle w:val="Hyperlink"/>
                <w:rFonts w:ascii="Arial" w:hAnsi="Arial" w:cs="Arial"/>
                <w:noProof/>
                <w:color w:val="000000" w:themeColor="text1"/>
                <w:sz w:val="24"/>
                <w:szCs w:val="24"/>
              </w:rPr>
              <w:t>2.1. Quy định về thu gom, vận chuyển, lưu giữ chất được kiểm soát</w:t>
            </w:r>
            <w:r w:rsidR="00C80A75" w:rsidRPr="009A28F4">
              <w:rPr>
                <w:rFonts w:ascii="Arial" w:hAnsi="Arial" w:cs="Arial"/>
                <w:noProof/>
                <w:webHidden/>
                <w:color w:val="000000" w:themeColor="text1"/>
                <w:sz w:val="24"/>
                <w:szCs w:val="24"/>
              </w:rPr>
              <w:tab/>
            </w:r>
            <w:r w:rsidR="00C80A75" w:rsidRPr="009A28F4">
              <w:rPr>
                <w:rFonts w:ascii="Arial" w:hAnsi="Arial" w:cs="Arial"/>
                <w:noProof/>
                <w:webHidden/>
                <w:color w:val="000000" w:themeColor="text1"/>
                <w:sz w:val="24"/>
                <w:szCs w:val="24"/>
              </w:rPr>
              <w:fldChar w:fldCharType="begin"/>
            </w:r>
            <w:r w:rsidR="00C80A75" w:rsidRPr="009A28F4">
              <w:rPr>
                <w:rFonts w:ascii="Arial" w:hAnsi="Arial" w:cs="Arial"/>
                <w:noProof/>
                <w:webHidden/>
                <w:color w:val="000000" w:themeColor="text1"/>
                <w:sz w:val="24"/>
                <w:szCs w:val="24"/>
              </w:rPr>
              <w:instrText xml:space="preserve"> PAGEREF _Toc122447814 \h </w:instrText>
            </w:r>
            <w:r w:rsidR="00C80A75" w:rsidRPr="009A28F4">
              <w:rPr>
                <w:rFonts w:ascii="Arial" w:hAnsi="Arial" w:cs="Arial"/>
                <w:noProof/>
                <w:webHidden/>
                <w:color w:val="000000" w:themeColor="text1"/>
                <w:sz w:val="24"/>
                <w:szCs w:val="24"/>
              </w:rPr>
            </w:r>
            <w:r w:rsidR="00C80A75" w:rsidRPr="009A28F4">
              <w:rPr>
                <w:rFonts w:ascii="Arial" w:hAnsi="Arial" w:cs="Arial"/>
                <w:noProof/>
                <w:webHidden/>
                <w:color w:val="000000" w:themeColor="text1"/>
                <w:sz w:val="24"/>
                <w:szCs w:val="24"/>
              </w:rPr>
              <w:fldChar w:fldCharType="separate"/>
            </w:r>
            <w:r w:rsidR="00A743B0">
              <w:rPr>
                <w:rFonts w:ascii="Arial" w:hAnsi="Arial" w:cs="Arial"/>
                <w:noProof/>
                <w:webHidden/>
                <w:color w:val="000000" w:themeColor="text1"/>
                <w:sz w:val="24"/>
                <w:szCs w:val="24"/>
              </w:rPr>
              <w:t>4</w:t>
            </w:r>
            <w:r w:rsidR="00C80A75" w:rsidRPr="009A28F4">
              <w:rPr>
                <w:rFonts w:ascii="Arial" w:hAnsi="Arial" w:cs="Arial"/>
                <w:noProof/>
                <w:webHidden/>
                <w:color w:val="000000" w:themeColor="text1"/>
                <w:sz w:val="24"/>
                <w:szCs w:val="24"/>
              </w:rPr>
              <w:fldChar w:fldCharType="end"/>
            </w:r>
          </w:hyperlink>
        </w:p>
        <w:p w14:paraId="6A140545" w14:textId="7080AF00" w:rsidR="00C80A75" w:rsidRPr="009A28F4" w:rsidRDefault="001A7445" w:rsidP="009A28F4">
          <w:pPr>
            <w:pStyle w:val="TOC3"/>
            <w:spacing w:before="0" w:after="120"/>
            <w:rPr>
              <w:rFonts w:eastAsiaTheme="minorEastAsia"/>
              <w:sz w:val="24"/>
              <w:szCs w:val="24"/>
            </w:rPr>
          </w:pPr>
          <w:hyperlink w:anchor="_Toc122447815" w:history="1">
            <w:r w:rsidR="00C80A75" w:rsidRPr="009A28F4">
              <w:rPr>
                <w:rStyle w:val="Hyperlink"/>
                <w:color w:val="000000" w:themeColor="text1"/>
                <w:sz w:val="24"/>
                <w:szCs w:val="24"/>
              </w:rPr>
              <w:t>2.1.1. Quy định về kỹ thuật đối với hoạt động thu gom, vận chuyển chất được kiểm soát</w:t>
            </w:r>
            <w:r w:rsidR="00C80A75" w:rsidRPr="009A28F4">
              <w:rPr>
                <w:webHidden/>
                <w:sz w:val="24"/>
                <w:szCs w:val="24"/>
              </w:rPr>
              <w:tab/>
            </w:r>
            <w:r w:rsidR="00C80A75" w:rsidRPr="009A28F4">
              <w:rPr>
                <w:webHidden/>
                <w:sz w:val="24"/>
                <w:szCs w:val="24"/>
              </w:rPr>
              <w:fldChar w:fldCharType="begin"/>
            </w:r>
            <w:r w:rsidR="00C80A75" w:rsidRPr="009A28F4">
              <w:rPr>
                <w:webHidden/>
                <w:sz w:val="24"/>
                <w:szCs w:val="24"/>
              </w:rPr>
              <w:instrText xml:space="preserve"> PAGEREF _Toc122447815 \h </w:instrText>
            </w:r>
            <w:r w:rsidR="00C80A75" w:rsidRPr="009A28F4">
              <w:rPr>
                <w:webHidden/>
                <w:sz w:val="24"/>
                <w:szCs w:val="24"/>
              </w:rPr>
            </w:r>
            <w:r w:rsidR="00C80A75" w:rsidRPr="009A28F4">
              <w:rPr>
                <w:webHidden/>
                <w:sz w:val="24"/>
                <w:szCs w:val="24"/>
              </w:rPr>
              <w:fldChar w:fldCharType="separate"/>
            </w:r>
            <w:r w:rsidR="00A743B0">
              <w:rPr>
                <w:webHidden/>
                <w:sz w:val="24"/>
                <w:szCs w:val="24"/>
              </w:rPr>
              <w:t>4</w:t>
            </w:r>
            <w:r w:rsidR="00C80A75" w:rsidRPr="009A28F4">
              <w:rPr>
                <w:webHidden/>
                <w:sz w:val="24"/>
                <w:szCs w:val="24"/>
              </w:rPr>
              <w:fldChar w:fldCharType="end"/>
            </w:r>
          </w:hyperlink>
        </w:p>
        <w:p w14:paraId="1D1B16E3" w14:textId="2AE824CD" w:rsidR="00C80A75" w:rsidRPr="009A28F4" w:rsidRDefault="001A7445" w:rsidP="009A28F4">
          <w:pPr>
            <w:pStyle w:val="TOC3"/>
            <w:spacing w:before="0" w:after="120"/>
            <w:rPr>
              <w:rFonts w:eastAsiaTheme="minorEastAsia"/>
              <w:sz w:val="24"/>
              <w:szCs w:val="24"/>
            </w:rPr>
          </w:pPr>
          <w:hyperlink w:anchor="_Toc122447816" w:history="1">
            <w:r w:rsidR="00C80A75" w:rsidRPr="009A28F4">
              <w:rPr>
                <w:rStyle w:val="Hyperlink"/>
                <w:color w:val="000000" w:themeColor="text1"/>
                <w:sz w:val="24"/>
                <w:szCs w:val="24"/>
              </w:rPr>
              <w:t>2.1.2. Quy định về kỹ thuật đối với hoạt động lưu giữ chất được kiểm soát</w:t>
            </w:r>
            <w:r w:rsidR="00C80A75" w:rsidRPr="009A28F4">
              <w:rPr>
                <w:webHidden/>
                <w:sz w:val="24"/>
                <w:szCs w:val="24"/>
              </w:rPr>
              <w:tab/>
            </w:r>
            <w:r w:rsidR="00C80A75" w:rsidRPr="009A28F4">
              <w:rPr>
                <w:webHidden/>
                <w:sz w:val="24"/>
                <w:szCs w:val="24"/>
              </w:rPr>
              <w:fldChar w:fldCharType="begin"/>
            </w:r>
            <w:r w:rsidR="00C80A75" w:rsidRPr="009A28F4">
              <w:rPr>
                <w:webHidden/>
                <w:sz w:val="24"/>
                <w:szCs w:val="24"/>
              </w:rPr>
              <w:instrText xml:space="preserve"> PAGEREF _Toc122447816 \h </w:instrText>
            </w:r>
            <w:r w:rsidR="00C80A75" w:rsidRPr="009A28F4">
              <w:rPr>
                <w:webHidden/>
                <w:sz w:val="24"/>
                <w:szCs w:val="24"/>
              </w:rPr>
            </w:r>
            <w:r w:rsidR="00C80A75" w:rsidRPr="009A28F4">
              <w:rPr>
                <w:webHidden/>
                <w:sz w:val="24"/>
                <w:szCs w:val="24"/>
              </w:rPr>
              <w:fldChar w:fldCharType="separate"/>
            </w:r>
            <w:r w:rsidR="00A743B0">
              <w:rPr>
                <w:webHidden/>
                <w:sz w:val="24"/>
                <w:szCs w:val="24"/>
              </w:rPr>
              <w:t>5</w:t>
            </w:r>
            <w:r w:rsidR="00C80A75" w:rsidRPr="009A28F4">
              <w:rPr>
                <w:webHidden/>
                <w:sz w:val="24"/>
                <w:szCs w:val="24"/>
              </w:rPr>
              <w:fldChar w:fldCharType="end"/>
            </w:r>
          </w:hyperlink>
        </w:p>
        <w:p w14:paraId="3349CEBE" w14:textId="41E530D5" w:rsidR="00C80A75" w:rsidRPr="009A28F4" w:rsidRDefault="001A7445" w:rsidP="009A28F4">
          <w:pPr>
            <w:pStyle w:val="TOC3"/>
            <w:spacing w:before="0" w:after="120"/>
            <w:rPr>
              <w:rFonts w:eastAsiaTheme="minorEastAsia"/>
              <w:sz w:val="24"/>
              <w:szCs w:val="24"/>
            </w:rPr>
          </w:pPr>
          <w:hyperlink w:anchor="_Toc122447817" w:history="1">
            <w:r w:rsidR="00C80A75" w:rsidRPr="009A28F4">
              <w:rPr>
                <w:rStyle w:val="Hyperlink"/>
                <w:color w:val="000000" w:themeColor="text1"/>
                <w:sz w:val="24"/>
                <w:szCs w:val="24"/>
              </w:rPr>
              <w:t>2.1.3. Quy định về yêu cầu đối với kỹ thuật viên thực hiện hoạt động thu gom, vận chuyển, lưu giữ chất được kiểm soát</w:t>
            </w:r>
            <w:r w:rsidR="00C80A75" w:rsidRPr="009A28F4">
              <w:rPr>
                <w:webHidden/>
                <w:sz w:val="24"/>
                <w:szCs w:val="24"/>
              </w:rPr>
              <w:tab/>
            </w:r>
            <w:r w:rsidR="00C80A75" w:rsidRPr="009A28F4">
              <w:rPr>
                <w:webHidden/>
                <w:sz w:val="24"/>
                <w:szCs w:val="24"/>
              </w:rPr>
              <w:fldChar w:fldCharType="begin"/>
            </w:r>
            <w:r w:rsidR="00C80A75" w:rsidRPr="009A28F4">
              <w:rPr>
                <w:webHidden/>
                <w:sz w:val="24"/>
                <w:szCs w:val="24"/>
              </w:rPr>
              <w:instrText xml:space="preserve"> PAGEREF _Toc122447817 \h </w:instrText>
            </w:r>
            <w:r w:rsidR="00C80A75" w:rsidRPr="009A28F4">
              <w:rPr>
                <w:webHidden/>
                <w:sz w:val="24"/>
                <w:szCs w:val="24"/>
              </w:rPr>
            </w:r>
            <w:r w:rsidR="00C80A75" w:rsidRPr="009A28F4">
              <w:rPr>
                <w:webHidden/>
                <w:sz w:val="24"/>
                <w:szCs w:val="24"/>
              </w:rPr>
              <w:fldChar w:fldCharType="separate"/>
            </w:r>
            <w:r w:rsidR="00A743B0">
              <w:rPr>
                <w:webHidden/>
                <w:sz w:val="24"/>
                <w:szCs w:val="24"/>
              </w:rPr>
              <w:t>6</w:t>
            </w:r>
            <w:r w:rsidR="00C80A75" w:rsidRPr="009A28F4">
              <w:rPr>
                <w:webHidden/>
                <w:sz w:val="24"/>
                <w:szCs w:val="24"/>
              </w:rPr>
              <w:fldChar w:fldCharType="end"/>
            </w:r>
          </w:hyperlink>
        </w:p>
        <w:p w14:paraId="318D256B" w14:textId="29335126" w:rsidR="00C80A75" w:rsidRPr="009A28F4" w:rsidRDefault="001A7445" w:rsidP="009A28F4">
          <w:pPr>
            <w:pStyle w:val="TOC2"/>
            <w:tabs>
              <w:tab w:val="right" w:leader="dot" w:pos="9062"/>
            </w:tabs>
            <w:spacing w:before="0" w:after="120"/>
            <w:rPr>
              <w:rFonts w:ascii="Arial" w:eastAsiaTheme="minorEastAsia" w:hAnsi="Arial" w:cs="Arial"/>
              <w:noProof/>
              <w:color w:val="000000" w:themeColor="text1"/>
              <w:sz w:val="24"/>
              <w:szCs w:val="24"/>
            </w:rPr>
          </w:pPr>
          <w:hyperlink w:anchor="_Toc122447818" w:history="1">
            <w:r w:rsidR="00C80A75" w:rsidRPr="009A28F4">
              <w:rPr>
                <w:rStyle w:val="Hyperlink"/>
                <w:rFonts w:ascii="Arial" w:hAnsi="Arial" w:cs="Arial"/>
                <w:noProof/>
                <w:color w:val="000000" w:themeColor="text1"/>
                <w:sz w:val="24"/>
                <w:szCs w:val="24"/>
              </w:rPr>
              <w:t>2.2. Quy định về đánh giá chất lượng của chất được kiểm soát sau khi thu gom</w:t>
            </w:r>
            <w:r w:rsidR="00C80A75" w:rsidRPr="009A28F4">
              <w:rPr>
                <w:rFonts w:ascii="Arial" w:hAnsi="Arial" w:cs="Arial"/>
                <w:noProof/>
                <w:webHidden/>
                <w:color w:val="000000" w:themeColor="text1"/>
                <w:sz w:val="24"/>
                <w:szCs w:val="24"/>
              </w:rPr>
              <w:tab/>
            </w:r>
            <w:r w:rsidR="00C80A75" w:rsidRPr="009A28F4">
              <w:rPr>
                <w:rFonts w:ascii="Arial" w:hAnsi="Arial" w:cs="Arial"/>
                <w:noProof/>
                <w:webHidden/>
                <w:color w:val="000000" w:themeColor="text1"/>
                <w:sz w:val="24"/>
                <w:szCs w:val="24"/>
              </w:rPr>
              <w:fldChar w:fldCharType="begin"/>
            </w:r>
            <w:r w:rsidR="00C80A75" w:rsidRPr="009A28F4">
              <w:rPr>
                <w:rFonts w:ascii="Arial" w:hAnsi="Arial" w:cs="Arial"/>
                <w:noProof/>
                <w:webHidden/>
                <w:color w:val="000000" w:themeColor="text1"/>
                <w:sz w:val="24"/>
                <w:szCs w:val="24"/>
              </w:rPr>
              <w:instrText xml:space="preserve"> PAGEREF _Toc122447818 \h </w:instrText>
            </w:r>
            <w:r w:rsidR="00C80A75" w:rsidRPr="009A28F4">
              <w:rPr>
                <w:rFonts w:ascii="Arial" w:hAnsi="Arial" w:cs="Arial"/>
                <w:noProof/>
                <w:webHidden/>
                <w:color w:val="000000" w:themeColor="text1"/>
                <w:sz w:val="24"/>
                <w:szCs w:val="24"/>
              </w:rPr>
            </w:r>
            <w:r w:rsidR="00C80A75" w:rsidRPr="009A28F4">
              <w:rPr>
                <w:rFonts w:ascii="Arial" w:hAnsi="Arial" w:cs="Arial"/>
                <w:noProof/>
                <w:webHidden/>
                <w:color w:val="000000" w:themeColor="text1"/>
                <w:sz w:val="24"/>
                <w:szCs w:val="24"/>
              </w:rPr>
              <w:fldChar w:fldCharType="separate"/>
            </w:r>
            <w:r w:rsidR="00A743B0">
              <w:rPr>
                <w:rFonts w:ascii="Arial" w:hAnsi="Arial" w:cs="Arial"/>
                <w:noProof/>
                <w:webHidden/>
                <w:color w:val="000000" w:themeColor="text1"/>
                <w:sz w:val="24"/>
                <w:szCs w:val="24"/>
              </w:rPr>
              <w:t>6</w:t>
            </w:r>
            <w:r w:rsidR="00C80A75" w:rsidRPr="009A28F4">
              <w:rPr>
                <w:rFonts w:ascii="Arial" w:hAnsi="Arial" w:cs="Arial"/>
                <w:noProof/>
                <w:webHidden/>
                <w:color w:val="000000" w:themeColor="text1"/>
                <w:sz w:val="24"/>
                <w:szCs w:val="24"/>
              </w:rPr>
              <w:fldChar w:fldCharType="end"/>
            </w:r>
          </w:hyperlink>
        </w:p>
        <w:p w14:paraId="0EE13DE9" w14:textId="5154E501" w:rsidR="00C80A75" w:rsidRPr="009A28F4" w:rsidRDefault="001A7445" w:rsidP="009A28F4">
          <w:pPr>
            <w:pStyle w:val="TOC2"/>
            <w:tabs>
              <w:tab w:val="right" w:leader="dot" w:pos="9062"/>
            </w:tabs>
            <w:spacing w:before="0" w:after="120"/>
            <w:rPr>
              <w:rFonts w:ascii="Arial" w:eastAsiaTheme="minorEastAsia" w:hAnsi="Arial" w:cs="Arial"/>
              <w:noProof/>
              <w:color w:val="000000" w:themeColor="text1"/>
              <w:sz w:val="24"/>
              <w:szCs w:val="24"/>
            </w:rPr>
          </w:pPr>
          <w:hyperlink w:anchor="_Toc122447819" w:history="1">
            <w:r w:rsidR="00C80A75" w:rsidRPr="009A28F4">
              <w:rPr>
                <w:rStyle w:val="Hyperlink"/>
                <w:rFonts w:ascii="Arial" w:hAnsi="Arial" w:cs="Arial"/>
                <w:noProof/>
                <w:color w:val="000000" w:themeColor="text1"/>
                <w:sz w:val="24"/>
                <w:szCs w:val="24"/>
              </w:rPr>
              <w:t>2.3 Quy định về tái sử dụng các chất được kiểm soát</w:t>
            </w:r>
            <w:r w:rsidR="00C80A75" w:rsidRPr="009A28F4">
              <w:rPr>
                <w:rFonts w:ascii="Arial" w:hAnsi="Arial" w:cs="Arial"/>
                <w:noProof/>
                <w:webHidden/>
                <w:color w:val="000000" w:themeColor="text1"/>
                <w:sz w:val="24"/>
                <w:szCs w:val="24"/>
              </w:rPr>
              <w:tab/>
            </w:r>
            <w:r w:rsidR="00C80A75" w:rsidRPr="009A28F4">
              <w:rPr>
                <w:rFonts w:ascii="Arial" w:hAnsi="Arial" w:cs="Arial"/>
                <w:noProof/>
                <w:webHidden/>
                <w:color w:val="000000" w:themeColor="text1"/>
                <w:sz w:val="24"/>
                <w:szCs w:val="24"/>
              </w:rPr>
              <w:fldChar w:fldCharType="begin"/>
            </w:r>
            <w:r w:rsidR="00C80A75" w:rsidRPr="009A28F4">
              <w:rPr>
                <w:rFonts w:ascii="Arial" w:hAnsi="Arial" w:cs="Arial"/>
                <w:noProof/>
                <w:webHidden/>
                <w:color w:val="000000" w:themeColor="text1"/>
                <w:sz w:val="24"/>
                <w:szCs w:val="24"/>
              </w:rPr>
              <w:instrText xml:space="preserve"> PAGEREF _Toc122447819 \h </w:instrText>
            </w:r>
            <w:r w:rsidR="00C80A75" w:rsidRPr="009A28F4">
              <w:rPr>
                <w:rFonts w:ascii="Arial" w:hAnsi="Arial" w:cs="Arial"/>
                <w:noProof/>
                <w:webHidden/>
                <w:color w:val="000000" w:themeColor="text1"/>
                <w:sz w:val="24"/>
                <w:szCs w:val="24"/>
              </w:rPr>
            </w:r>
            <w:r w:rsidR="00C80A75" w:rsidRPr="009A28F4">
              <w:rPr>
                <w:rFonts w:ascii="Arial" w:hAnsi="Arial" w:cs="Arial"/>
                <w:noProof/>
                <w:webHidden/>
                <w:color w:val="000000" w:themeColor="text1"/>
                <w:sz w:val="24"/>
                <w:szCs w:val="24"/>
              </w:rPr>
              <w:fldChar w:fldCharType="separate"/>
            </w:r>
            <w:r w:rsidR="00A743B0">
              <w:rPr>
                <w:rFonts w:ascii="Arial" w:hAnsi="Arial" w:cs="Arial"/>
                <w:noProof/>
                <w:webHidden/>
                <w:color w:val="000000" w:themeColor="text1"/>
                <w:sz w:val="24"/>
                <w:szCs w:val="24"/>
              </w:rPr>
              <w:t>8</w:t>
            </w:r>
            <w:r w:rsidR="00C80A75" w:rsidRPr="009A28F4">
              <w:rPr>
                <w:rFonts w:ascii="Arial" w:hAnsi="Arial" w:cs="Arial"/>
                <w:noProof/>
                <w:webHidden/>
                <w:color w:val="000000" w:themeColor="text1"/>
                <w:sz w:val="24"/>
                <w:szCs w:val="24"/>
              </w:rPr>
              <w:fldChar w:fldCharType="end"/>
            </w:r>
          </w:hyperlink>
        </w:p>
        <w:p w14:paraId="7210C46C" w14:textId="761061AA" w:rsidR="00C80A75" w:rsidRPr="009A28F4" w:rsidRDefault="001A7445" w:rsidP="009A28F4">
          <w:pPr>
            <w:pStyle w:val="TOC2"/>
            <w:tabs>
              <w:tab w:val="right" w:leader="dot" w:pos="9062"/>
            </w:tabs>
            <w:spacing w:before="0" w:after="120"/>
            <w:rPr>
              <w:rFonts w:ascii="Arial" w:eastAsiaTheme="minorEastAsia" w:hAnsi="Arial" w:cs="Arial"/>
              <w:noProof/>
              <w:color w:val="000000" w:themeColor="text1"/>
              <w:sz w:val="24"/>
              <w:szCs w:val="24"/>
            </w:rPr>
          </w:pPr>
          <w:hyperlink w:anchor="_Toc122447820" w:history="1">
            <w:r w:rsidR="00C80A75" w:rsidRPr="009A28F4">
              <w:rPr>
                <w:rStyle w:val="Hyperlink"/>
                <w:rFonts w:ascii="Arial" w:hAnsi="Arial" w:cs="Arial"/>
                <w:noProof/>
                <w:color w:val="000000" w:themeColor="text1"/>
                <w:sz w:val="24"/>
                <w:szCs w:val="24"/>
              </w:rPr>
              <w:t>2.4. Quy định về tái chế chất được kiểm soát</w:t>
            </w:r>
            <w:r w:rsidR="00C80A75" w:rsidRPr="009A28F4">
              <w:rPr>
                <w:rFonts w:ascii="Arial" w:hAnsi="Arial" w:cs="Arial"/>
                <w:noProof/>
                <w:webHidden/>
                <w:color w:val="000000" w:themeColor="text1"/>
                <w:sz w:val="24"/>
                <w:szCs w:val="24"/>
              </w:rPr>
              <w:tab/>
            </w:r>
            <w:r w:rsidR="00C80A75" w:rsidRPr="009A28F4">
              <w:rPr>
                <w:rFonts w:ascii="Arial" w:hAnsi="Arial" w:cs="Arial"/>
                <w:noProof/>
                <w:webHidden/>
                <w:color w:val="000000" w:themeColor="text1"/>
                <w:sz w:val="24"/>
                <w:szCs w:val="24"/>
              </w:rPr>
              <w:fldChar w:fldCharType="begin"/>
            </w:r>
            <w:r w:rsidR="00C80A75" w:rsidRPr="009A28F4">
              <w:rPr>
                <w:rFonts w:ascii="Arial" w:hAnsi="Arial" w:cs="Arial"/>
                <w:noProof/>
                <w:webHidden/>
                <w:color w:val="000000" w:themeColor="text1"/>
                <w:sz w:val="24"/>
                <w:szCs w:val="24"/>
              </w:rPr>
              <w:instrText xml:space="preserve"> PAGEREF _Toc122447820 \h </w:instrText>
            </w:r>
            <w:r w:rsidR="00C80A75" w:rsidRPr="009A28F4">
              <w:rPr>
                <w:rFonts w:ascii="Arial" w:hAnsi="Arial" w:cs="Arial"/>
                <w:noProof/>
                <w:webHidden/>
                <w:color w:val="000000" w:themeColor="text1"/>
                <w:sz w:val="24"/>
                <w:szCs w:val="24"/>
              </w:rPr>
            </w:r>
            <w:r w:rsidR="00C80A75" w:rsidRPr="009A28F4">
              <w:rPr>
                <w:rFonts w:ascii="Arial" w:hAnsi="Arial" w:cs="Arial"/>
                <w:noProof/>
                <w:webHidden/>
                <w:color w:val="000000" w:themeColor="text1"/>
                <w:sz w:val="24"/>
                <w:szCs w:val="24"/>
              </w:rPr>
              <w:fldChar w:fldCharType="separate"/>
            </w:r>
            <w:r w:rsidR="00A743B0">
              <w:rPr>
                <w:rFonts w:ascii="Arial" w:hAnsi="Arial" w:cs="Arial"/>
                <w:noProof/>
                <w:webHidden/>
                <w:color w:val="000000" w:themeColor="text1"/>
                <w:sz w:val="24"/>
                <w:szCs w:val="24"/>
              </w:rPr>
              <w:t>9</w:t>
            </w:r>
            <w:r w:rsidR="00C80A75" w:rsidRPr="009A28F4">
              <w:rPr>
                <w:rFonts w:ascii="Arial" w:hAnsi="Arial" w:cs="Arial"/>
                <w:noProof/>
                <w:webHidden/>
                <w:color w:val="000000" w:themeColor="text1"/>
                <w:sz w:val="24"/>
                <w:szCs w:val="24"/>
              </w:rPr>
              <w:fldChar w:fldCharType="end"/>
            </w:r>
          </w:hyperlink>
        </w:p>
        <w:p w14:paraId="084C4698" w14:textId="36B77E4B" w:rsidR="00C80A75" w:rsidRPr="009A28F4" w:rsidRDefault="001A7445" w:rsidP="009A28F4">
          <w:pPr>
            <w:pStyle w:val="TOC3"/>
            <w:spacing w:before="0" w:after="120"/>
            <w:rPr>
              <w:rFonts w:eastAsiaTheme="minorEastAsia"/>
              <w:sz w:val="24"/>
              <w:szCs w:val="24"/>
            </w:rPr>
          </w:pPr>
          <w:hyperlink w:anchor="_Toc122447821" w:history="1">
            <w:r w:rsidR="00C80A75" w:rsidRPr="009A28F4">
              <w:rPr>
                <w:rStyle w:val="Hyperlink"/>
                <w:color w:val="000000" w:themeColor="text1"/>
                <w:sz w:val="24"/>
                <w:szCs w:val="24"/>
              </w:rPr>
              <w:t>2.4.1. Trình tự thực hiện tái chế các chất được kiểm soát:</w:t>
            </w:r>
            <w:r w:rsidR="00C80A75" w:rsidRPr="009A28F4">
              <w:rPr>
                <w:webHidden/>
                <w:sz w:val="24"/>
                <w:szCs w:val="24"/>
              </w:rPr>
              <w:tab/>
            </w:r>
            <w:r w:rsidR="00C80A75" w:rsidRPr="009A28F4">
              <w:rPr>
                <w:webHidden/>
                <w:sz w:val="24"/>
                <w:szCs w:val="24"/>
              </w:rPr>
              <w:fldChar w:fldCharType="begin"/>
            </w:r>
            <w:r w:rsidR="00C80A75" w:rsidRPr="009A28F4">
              <w:rPr>
                <w:webHidden/>
                <w:sz w:val="24"/>
                <w:szCs w:val="24"/>
              </w:rPr>
              <w:instrText xml:space="preserve"> PAGEREF _Toc122447821 \h </w:instrText>
            </w:r>
            <w:r w:rsidR="00C80A75" w:rsidRPr="009A28F4">
              <w:rPr>
                <w:webHidden/>
                <w:sz w:val="24"/>
                <w:szCs w:val="24"/>
              </w:rPr>
            </w:r>
            <w:r w:rsidR="00C80A75" w:rsidRPr="009A28F4">
              <w:rPr>
                <w:webHidden/>
                <w:sz w:val="24"/>
                <w:szCs w:val="24"/>
              </w:rPr>
              <w:fldChar w:fldCharType="separate"/>
            </w:r>
            <w:r w:rsidR="00A743B0">
              <w:rPr>
                <w:webHidden/>
                <w:sz w:val="24"/>
                <w:szCs w:val="24"/>
              </w:rPr>
              <w:t>9</w:t>
            </w:r>
            <w:r w:rsidR="00C80A75" w:rsidRPr="009A28F4">
              <w:rPr>
                <w:webHidden/>
                <w:sz w:val="24"/>
                <w:szCs w:val="24"/>
              </w:rPr>
              <w:fldChar w:fldCharType="end"/>
            </w:r>
          </w:hyperlink>
        </w:p>
        <w:p w14:paraId="713CE34C" w14:textId="10B5C7E2" w:rsidR="00C80A75" w:rsidRPr="009A28F4" w:rsidRDefault="001A7445" w:rsidP="009A28F4">
          <w:pPr>
            <w:pStyle w:val="TOC3"/>
            <w:spacing w:before="0" w:after="120"/>
            <w:rPr>
              <w:rFonts w:eastAsiaTheme="minorEastAsia"/>
              <w:sz w:val="24"/>
              <w:szCs w:val="24"/>
            </w:rPr>
          </w:pPr>
          <w:hyperlink w:anchor="_Toc122447822" w:history="1">
            <w:r w:rsidR="00C80A75" w:rsidRPr="009A28F4">
              <w:rPr>
                <w:rStyle w:val="Hyperlink"/>
                <w:color w:val="000000" w:themeColor="text1"/>
                <w:sz w:val="24"/>
                <w:szCs w:val="24"/>
              </w:rPr>
              <w:t>2.4.2. Nhận dạng chất được kiểm soát</w:t>
            </w:r>
            <w:r w:rsidR="00C80A75" w:rsidRPr="009A28F4">
              <w:rPr>
                <w:webHidden/>
                <w:sz w:val="24"/>
                <w:szCs w:val="24"/>
              </w:rPr>
              <w:tab/>
            </w:r>
            <w:r w:rsidR="00C80A75" w:rsidRPr="009A28F4">
              <w:rPr>
                <w:webHidden/>
                <w:sz w:val="24"/>
                <w:szCs w:val="24"/>
              </w:rPr>
              <w:fldChar w:fldCharType="begin"/>
            </w:r>
            <w:r w:rsidR="00C80A75" w:rsidRPr="009A28F4">
              <w:rPr>
                <w:webHidden/>
                <w:sz w:val="24"/>
                <w:szCs w:val="24"/>
              </w:rPr>
              <w:instrText xml:space="preserve"> PAGEREF _Toc122447822 \h </w:instrText>
            </w:r>
            <w:r w:rsidR="00C80A75" w:rsidRPr="009A28F4">
              <w:rPr>
                <w:webHidden/>
                <w:sz w:val="24"/>
                <w:szCs w:val="24"/>
              </w:rPr>
            </w:r>
            <w:r w:rsidR="00C80A75" w:rsidRPr="009A28F4">
              <w:rPr>
                <w:webHidden/>
                <w:sz w:val="24"/>
                <w:szCs w:val="24"/>
              </w:rPr>
              <w:fldChar w:fldCharType="separate"/>
            </w:r>
            <w:r w:rsidR="00A743B0">
              <w:rPr>
                <w:webHidden/>
                <w:sz w:val="24"/>
                <w:szCs w:val="24"/>
              </w:rPr>
              <w:t>10</w:t>
            </w:r>
            <w:r w:rsidR="00C80A75" w:rsidRPr="009A28F4">
              <w:rPr>
                <w:webHidden/>
                <w:sz w:val="24"/>
                <w:szCs w:val="24"/>
              </w:rPr>
              <w:fldChar w:fldCharType="end"/>
            </w:r>
          </w:hyperlink>
        </w:p>
        <w:p w14:paraId="47E8CFA6" w14:textId="68D095CA" w:rsidR="00C80A75" w:rsidRPr="009A28F4" w:rsidRDefault="001A7445" w:rsidP="009A28F4">
          <w:pPr>
            <w:pStyle w:val="TOC3"/>
            <w:spacing w:before="0" w:after="120"/>
            <w:rPr>
              <w:rFonts w:eastAsiaTheme="minorEastAsia"/>
              <w:sz w:val="24"/>
              <w:szCs w:val="24"/>
            </w:rPr>
          </w:pPr>
          <w:hyperlink w:anchor="_Toc122447823" w:history="1">
            <w:r w:rsidR="00C80A75" w:rsidRPr="009A28F4">
              <w:rPr>
                <w:rStyle w:val="Hyperlink"/>
                <w:color w:val="000000" w:themeColor="text1"/>
                <w:sz w:val="24"/>
                <w:szCs w:val="24"/>
              </w:rPr>
              <w:t>2.4.3 Đánh giá chất lượng của chất được kiểm soát</w:t>
            </w:r>
            <w:r w:rsidR="00C80A75" w:rsidRPr="009A28F4">
              <w:rPr>
                <w:webHidden/>
                <w:sz w:val="24"/>
                <w:szCs w:val="24"/>
              </w:rPr>
              <w:tab/>
            </w:r>
            <w:r w:rsidR="00C80A75" w:rsidRPr="009A28F4">
              <w:rPr>
                <w:webHidden/>
                <w:sz w:val="24"/>
                <w:szCs w:val="24"/>
              </w:rPr>
              <w:fldChar w:fldCharType="begin"/>
            </w:r>
            <w:r w:rsidR="00C80A75" w:rsidRPr="009A28F4">
              <w:rPr>
                <w:webHidden/>
                <w:sz w:val="24"/>
                <w:szCs w:val="24"/>
              </w:rPr>
              <w:instrText xml:space="preserve"> PAGEREF _Toc122447823 \h </w:instrText>
            </w:r>
            <w:r w:rsidR="00C80A75" w:rsidRPr="009A28F4">
              <w:rPr>
                <w:webHidden/>
                <w:sz w:val="24"/>
                <w:szCs w:val="24"/>
              </w:rPr>
            </w:r>
            <w:r w:rsidR="00C80A75" w:rsidRPr="009A28F4">
              <w:rPr>
                <w:webHidden/>
                <w:sz w:val="24"/>
                <w:szCs w:val="24"/>
              </w:rPr>
              <w:fldChar w:fldCharType="separate"/>
            </w:r>
            <w:r w:rsidR="00A743B0">
              <w:rPr>
                <w:webHidden/>
                <w:sz w:val="24"/>
                <w:szCs w:val="24"/>
              </w:rPr>
              <w:t>12</w:t>
            </w:r>
            <w:r w:rsidR="00C80A75" w:rsidRPr="009A28F4">
              <w:rPr>
                <w:webHidden/>
                <w:sz w:val="24"/>
                <w:szCs w:val="24"/>
              </w:rPr>
              <w:fldChar w:fldCharType="end"/>
            </w:r>
          </w:hyperlink>
        </w:p>
        <w:p w14:paraId="4972E2A7" w14:textId="0144380F" w:rsidR="00C80A75" w:rsidRPr="009A28F4" w:rsidRDefault="001A7445" w:rsidP="009A28F4">
          <w:pPr>
            <w:pStyle w:val="TOC2"/>
            <w:tabs>
              <w:tab w:val="right" w:leader="dot" w:pos="9062"/>
            </w:tabs>
            <w:spacing w:before="0" w:after="120"/>
            <w:rPr>
              <w:rFonts w:ascii="Arial" w:eastAsiaTheme="minorEastAsia" w:hAnsi="Arial" w:cs="Arial"/>
              <w:noProof/>
              <w:color w:val="000000" w:themeColor="text1"/>
              <w:sz w:val="24"/>
              <w:szCs w:val="24"/>
            </w:rPr>
          </w:pPr>
          <w:hyperlink w:anchor="_Toc122447824" w:history="1">
            <w:r w:rsidR="00C80A75" w:rsidRPr="009A28F4">
              <w:rPr>
                <w:rStyle w:val="Hyperlink"/>
                <w:rFonts w:ascii="Arial" w:hAnsi="Arial" w:cs="Arial"/>
                <w:noProof/>
                <w:color w:val="000000" w:themeColor="text1"/>
                <w:sz w:val="24"/>
                <w:szCs w:val="24"/>
              </w:rPr>
              <w:t>2.5. Quy định về xử lý chất được kiểm soát</w:t>
            </w:r>
            <w:r w:rsidR="00C80A75" w:rsidRPr="009A28F4">
              <w:rPr>
                <w:rFonts w:ascii="Arial" w:hAnsi="Arial" w:cs="Arial"/>
                <w:noProof/>
                <w:webHidden/>
                <w:color w:val="000000" w:themeColor="text1"/>
                <w:sz w:val="24"/>
                <w:szCs w:val="24"/>
              </w:rPr>
              <w:tab/>
            </w:r>
            <w:r w:rsidR="00C80A75" w:rsidRPr="009A28F4">
              <w:rPr>
                <w:rFonts w:ascii="Arial" w:hAnsi="Arial" w:cs="Arial"/>
                <w:noProof/>
                <w:webHidden/>
                <w:color w:val="000000" w:themeColor="text1"/>
                <w:sz w:val="24"/>
                <w:szCs w:val="24"/>
              </w:rPr>
              <w:fldChar w:fldCharType="begin"/>
            </w:r>
            <w:r w:rsidR="00C80A75" w:rsidRPr="009A28F4">
              <w:rPr>
                <w:rFonts w:ascii="Arial" w:hAnsi="Arial" w:cs="Arial"/>
                <w:noProof/>
                <w:webHidden/>
                <w:color w:val="000000" w:themeColor="text1"/>
                <w:sz w:val="24"/>
                <w:szCs w:val="24"/>
              </w:rPr>
              <w:instrText xml:space="preserve"> PAGEREF _Toc122447824 \h </w:instrText>
            </w:r>
            <w:r w:rsidR="00C80A75" w:rsidRPr="009A28F4">
              <w:rPr>
                <w:rFonts w:ascii="Arial" w:hAnsi="Arial" w:cs="Arial"/>
                <w:noProof/>
                <w:webHidden/>
                <w:color w:val="000000" w:themeColor="text1"/>
                <w:sz w:val="24"/>
                <w:szCs w:val="24"/>
              </w:rPr>
            </w:r>
            <w:r w:rsidR="00C80A75" w:rsidRPr="009A28F4">
              <w:rPr>
                <w:rFonts w:ascii="Arial" w:hAnsi="Arial" w:cs="Arial"/>
                <w:noProof/>
                <w:webHidden/>
                <w:color w:val="000000" w:themeColor="text1"/>
                <w:sz w:val="24"/>
                <w:szCs w:val="24"/>
              </w:rPr>
              <w:fldChar w:fldCharType="separate"/>
            </w:r>
            <w:r w:rsidR="00A743B0">
              <w:rPr>
                <w:rFonts w:ascii="Arial" w:hAnsi="Arial" w:cs="Arial"/>
                <w:noProof/>
                <w:webHidden/>
                <w:color w:val="000000" w:themeColor="text1"/>
                <w:sz w:val="24"/>
                <w:szCs w:val="24"/>
              </w:rPr>
              <w:t>16</w:t>
            </w:r>
            <w:r w:rsidR="00C80A75" w:rsidRPr="009A28F4">
              <w:rPr>
                <w:rFonts w:ascii="Arial" w:hAnsi="Arial" w:cs="Arial"/>
                <w:noProof/>
                <w:webHidden/>
                <w:color w:val="000000" w:themeColor="text1"/>
                <w:sz w:val="24"/>
                <w:szCs w:val="24"/>
              </w:rPr>
              <w:fldChar w:fldCharType="end"/>
            </w:r>
          </w:hyperlink>
        </w:p>
        <w:p w14:paraId="576E0838" w14:textId="33E690F0" w:rsidR="00C80A75" w:rsidRPr="009A28F4" w:rsidRDefault="001A7445" w:rsidP="009A28F4">
          <w:pPr>
            <w:pStyle w:val="TOC1"/>
            <w:spacing w:before="0" w:after="120"/>
            <w:rPr>
              <w:rFonts w:ascii="Arial" w:eastAsiaTheme="minorEastAsia" w:hAnsi="Arial" w:cs="Arial"/>
              <w:noProof/>
              <w:sz w:val="24"/>
              <w:szCs w:val="24"/>
            </w:rPr>
          </w:pPr>
          <w:hyperlink w:anchor="_Toc122447825" w:history="1">
            <w:r w:rsidR="00C80A75" w:rsidRPr="009A28F4">
              <w:rPr>
                <w:rStyle w:val="Hyperlink"/>
                <w:rFonts w:ascii="Arial" w:hAnsi="Arial" w:cs="Arial"/>
                <w:noProof/>
                <w:color w:val="000000" w:themeColor="text1"/>
                <w:sz w:val="24"/>
                <w:szCs w:val="24"/>
              </w:rPr>
              <w:t>3. TRÁCH NHIỆM CỦA TỔ CHỨC, CÁ NHÂN</w:t>
            </w:r>
            <w:r w:rsidR="00C80A75" w:rsidRPr="009A28F4">
              <w:rPr>
                <w:rFonts w:ascii="Arial" w:hAnsi="Arial" w:cs="Arial"/>
                <w:noProof/>
                <w:webHidden/>
                <w:sz w:val="24"/>
                <w:szCs w:val="24"/>
              </w:rPr>
              <w:tab/>
            </w:r>
            <w:r w:rsidR="00C80A75" w:rsidRPr="009A28F4">
              <w:rPr>
                <w:rFonts w:ascii="Arial" w:hAnsi="Arial" w:cs="Arial"/>
                <w:noProof/>
                <w:webHidden/>
                <w:sz w:val="24"/>
                <w:szCs w:val="24"/>
              </w:rPr>
              <w:fldChar w:fldCharType="begin"/>
            </w:r>
            <w:r w:rsidR="00C80A75" w:rsidRPr="009A28F4">
              <w:rPr>
                <w:rFonts w:ascii="Arial" w:hAnsi="Arial" w:cs="Arial"/>
                <w:noProof/>
                <w:webHidden/>
                <w:sz w:val="24"/>
                <w:szCs w:val="24"/>
              </w:rPr>
              <w:instrText xml:space="preserve"> PAGEREF _Toc122447825 \h </w:instrText>
            </w:r>
            <w:r w:rsidR="00C80A75" w:rsidRPr="009A28F4">
              <w:rPr>
                <w:rFonts w:ascii="Arial" w:hAnsi="Arial" w:cs="Arial"/>
                <w:noProof/>
                <w:webHidden/>
                <w:sz w:val="24"/>
                <w:szCs w:val="24"/>
              </w:rPr>
            </w:r>
            <w:r w:rsidR="00C80A75" w:rsidRPr="009A28F4">
              <w:rPr>
                <w:rFonts w:ascii="Arial" w:hAnsi="Arial" w:cs="Arial"/>
                <w:noProof/>
                <w:webHidden/>
                <w:sz w:val="24"/>
                <w:szCs w:val="24"/>
              </w:rPr>
              <w:fldChar w:fldCharType="separate"/>
            </w:r>
            <w:r w:rsidR="00A743B0">
              <w:rPr>
                <w:rFonts w:ascii="Arial" w:hAnsi="Arial" w:cs="Arial"/>
                <w:noProof/>
                <w:webHidden/>
                <w:sz w:val="24"/>
                <w:szCs w:val="24"/>
              </w:rPr>
              <w:t>16</w:t>
            </w:r>
            <w:r w:rsidR="00C80A75" w:rsidRPr="009A28F4">
              <w:rPr>
                <w:rFonts w:ascii="Arial" w:hAnsi="Arial" w:cs="Arial"/>
                <w:noProof/>
                <w:webHidden/>
                <w:sz w:val="24"/>
                <w:szCs w:val="24"/>
              </w:rPr>
              <w:fldChar w:fldCharType="end"/>
            </w:r>
          </w:hyperlink>
        </w:p>
        <w:p w14:paraId="333E273C" w14:textId="74DAC570" w:rsidR="00C80A75" w:rsidRPr="009A28F4" w:rsidRDefault="001A7445" w:rsidP="009A28F4">
          <w:pPr>
            <w:pStyle w:val="TOC2"/>
            <w:tabs>
              <w:tab w:val="right" w:leader="dot" w:pos="9062"/>
            </w:tabs>
            <w:spacing w:before="0" w:after="120"/>
            <w:rPr>
              <w:rFonts w:ascii="Arial" w:eastAsiaTheme="minorEastAsia" w:hAnsi="Arial" w:cs="Arial"/>
              <w:noProof/>
              <w:color w:val="000000" w:themeColor="text1"/>
              <w:sz w:val="24"/>
              <w:szCs w:val="24"/>
            </w:rPr>
          </w:pPr>
          <w:hyperlink w:anchor="_Toc122447826" w:history="1">
            <w:r w:rsidR="00C80A75" w:rsidRPr="009A28F4">
              <w:rPr>
                <w:rStyle w:val="Hyperlink"/>
                <w:rFonts w:ascii="Arial" w:hAnsi="Arial" w:cs="Arial"/>
                <w:noProof/>
                <w:color w:val="000000" w:themeColor="text1"/>
                <w:sz w:val="24"/>
                <w:szCs w:val="24"/>
              </w:rPr>
              <w:t>3.1. Tổ chức, cá nhân nhập khẩu, sản xuất, kinh doanh, sử dụng các thiết bị, hệ thống lạnh và điều hòa không khí có chứa chất được kiểm soát</w:t>
            </w:r>
            <w:r w:rsidR="00C80A75" w:rsidRPr="009A28F4">
              <w:rPr>
                <w:rFonts w:ascii="Arial" w:hAnsi="Arial" w:cs="Arial"/>
                <w:noProof/>
                <w:webHidden/>
                <w:color w:val="000000" w:themeColor="text1"/>
                <w:sz w:val="24"/>
                <w:szCs w:val="24"/>
              </w:rPr>
              <w:tab/>
            </w:r>
            <w:r w:rsidR="00C80A75" w:rsidRPr="009A28F4">
              <w:rPr>
                <w:rFonts w:ascii="Arial" w:hAnsi="Arial" w:cs="Arial"/>
                <w:noProof/>
                <w:webHidden/>
                <w:color w:val="000000" w:themeColor="text1"/>
                <w:sz w:val="24"/>
                <w:szCs w:val="24"/>
              </w:rPr>
              <w:fldChar w:fldCharType="begin"/>
            </w:r>
            <w:r w:rsidR="00C80A75" w:rsidRPr="009A28F4">
              <w:rPr>
                <w:rFonts w:ascii="Arial" w:hAnsi="Arial" w:cs="Arial"/>
                <w:noProof/>
                <w:webHidden/>
                <w:color w:val="000000" w:themeColor="text1"/>
                <w:sz w:val="24"/>
                <w:szCs w:val="24"/>
              </w:rPr>
              <w:instrText xml:space="preserve"> PAGEREF _Toc122447826 \h </w:instrText>
            </w:r>
            <w:r w:rsidR="00C80A75" w:rsidRPr="009A28F4">
              <w:rPr>
                <w:rFonts w:ascii="Arial" w:hAnsi="Arial" w:cs="Arial"/>
                <w:noProof/>
                <w:webHidden/>
                <w:color w:val="000000" w:themeColor="text1"/>
                <w:sz w:val="24"/>
                <w:szCs w:val="24"/>
              </w:rPr>
            </w:r>
            <w:r w:rsidR="00C80A75" w:rsidRPr="009A28F4">
              <w:rPr>
                <w:rFonts w:ascii="Arial" w:hAnsi="Arial" w:cs="Arial"/>
                <w:noProof/>
                <w:webHidden/>
                <w:color w:val="000000" w:themeColor="text1"/>
                <w:sz w:val="24"/>
                <w:szCs w:val="24"/>
              </w:rPr>
              <w:fldChar w:fldCharType="separate"/>
            </w:r>
            <w:r w:rsidR="00A743B0">
              <w:rPr>
                <w:rFonts w:ascii="Arial" w:hAnsi="Arial" w:cs="Arial"/>
                <w:noProof/>
                <w:webHidden/>
                <w:color w:val="000000" w:themeColor="text1"/>
                <w:sz w:val="24"/>
                <w:szCs w:val="24"/>
              </w:rPr>
              <w:t>16</w:t>
            </w:r>
            <w:r w:rsidR="00C80A75" w:rsidRPr="009A28F4">
              <w:rPr>
                <w:rFonts w:ascii="Arial" w:hAnsi="Arial" w:cs="Arial"/>
                <w:noProof/>
                <w:webHidden/>
                <w:color w:val="000000" w:themeColor="text1"/>
                <w:sz w:val="24"/>
                <w:szCs w:val="24"/>
              </w:rPr>
              <w:fldChar w:fldCharType="end"/>
            </w:r>
          </w:hyperlink>
        </w:p>
        <w:p w14:paraId="7273E8EF" w14:textId="3D7CF527" w:rsidR="00C80A75" w:rsidRPr="009A28F4" w:rsidRDefault="001A7445" w:rsidP="009A28F4">
          <w:pPr>
            <w:pStyle w:val="TOC2"/>
            <w:tabs>
              <w:tab w:val="right" w:leader="dot" w:pos="9062"/>
            </w:tabs>
            <w:spacing w:before="0" w:after="120"/>
            <w:rPr>
              <w:rFonts w:ascii="Arial" w:eastAsiaTheme="minorEastAsia" w:hAnsi="Arial" w:cs="Arial"/>
              <w:noProof/>
              <w:color w:val="000000" w:themeColor="text1"/>
              <w:sz w:val="24"/>
              <w:szCs w:val="24"/>
            </w:rPr>
          </w:pPr>
          <w:hyperlink w:anchor="_Toc122447827" w:history="1">
            <w:r w:rsidR="00C80A75" w:rsidRPr="009A28F4">
              <w:rPr>
                <w:rStyle w:val="Hyperlink"/>
                <w:rFonts w:ascii="Arial" w:hAnsi="Arial" w:cs="Arial"/>
                <w:noProof/>
                <w:color w:val="000000" w:themeColor="text1"/>
                <w:sz w:val="24"/>
                <w:szCs w:val="24"/>
              </w:rPr>
              <w:t>3.2. Tổ chức thực hiện thu gom, vận chuyển, lưu giữ chất được kiểm soát</w:t>
            </w:r>
            <w:r w:rsidR="00C80A75" w:rsidRPr="009A28F4">
              <w:rPr>
                <w:rFonts w:ascii="Arial" w:hAnsi="Arial" w:cs="Arial"/>
                <w:noProof/>
                <w:webHidden/>
                <w:color w:val="000000" w:themeColor="text1"/>
                <w:sz w:val="24"/>
                <w:szCs w:val="24"/>
              </w:rPr>
              <w:tab/>
            </w:r>
            <w:r w:rsidR="00C80A75" w:rsidRPr="009A28F4">
              <w:rPr>
                <w:rFonts w:ascii="Arial" w:hAnsi="Arial" w:cs="Arial"/>
                <w:noProof/>
                <w:webHidden/>
                <w:color w:val="000000" w:themeColor="text1"/>
                <w:sz w:val="24"/>
                <w:szCs w:val="24"/>
              </w:rPr>
              <w:fldChar w:fldCharType="begin"/>
            </w:r>
            <w:r w:rsidR="00C80A75" w:rsidRPr="009A28F4">
              <w:rPr>
                <w:rFonts w:ascii="Arial" w:hAnsi="Arial" w:cs="Arial"/>
                <w:noProof/>
                <w:webHidden/>
                <w:color w:val="000000" w:themeColor="text1"/>
                <w:sz w:val="24"/>
                <w:szCs w:val="24"/>
              </w:rPr>
              <w:instrText xml:space="preserve"> PAGEREF _Toc122447827 \h </w:instrText>
            </w:r>
            <w:r w:rsidR="00C80A75" w:rsidRPr="009A28F4">
              <w:rPr>
                <w:rFonts w:ascii="Arial" w:hAnsi="Arial" w:cs="Arial"/>
                <w:noProof/>
                <w:webHidden/>
                <w:color w:val="000000" w:themeColor="text1"/>
                <w:sz w:val="24"/>
                <w:szCs w:val="24"/>
              </w:rPr>
            </w:r>
            <w:r w:rsidR="00C80A75" w:rsidRPr="009A28F4">
              <w:rPr>
                <w:rFonts w:ascii="Arial" w:hAnsi="Arial" w:cs="Arial"/>
                <w:noProof/>
                <w:webHidden/>
                <w:color w:val="000000" w:themeColor="text1"/>
                <w:sz w:val="24"/>
                <w:szCs w:val="24"/>
              </w:rPr>
              <w:fldChar w:fldCharType="separate"/>
            </w:r>
            <w:r w:rsidR="00A743B0">
              <w:rPr>
                <w:rFonts w:ascii="Arial" w:hAnsi="Arial" w:cs="Arial"/>
                <w:noProof/>
                <w:webHidden/>
                <w:color w:val="000000" w:themeColor="text1"/>
                <w:sz w:val="24"/>
                <w:szCs w:val="24"/>
              </w:rPr>
              <w:t>16</w:t>
            </w:r>
            <w:r w:rsidR="00C80A75" w:rsidRPr="009A28F4">
              <w:rPr>
                <w:rFonts w:ascii="Arial" w:hAnsi="Arial" w:cs="Arial"/>
                <w:noProof/>
                <w:webHidden/>
                <w:color w:val="000000" w:themeColor="text1"/>
                <w:sz w:val="24"/>
                <w:szCs w:val="24"/>
              </w:rPr>
              <w:fldChar w:fldCharType="end"/>
            </w:r>
          </w:hyperlink>
        </w:p>
        <w:p w14:paraId="63BC053E" w14:textId="7A4985D6" w:rsidR="00C80A75" w:rsidRPr="009A28F4" w:rsidRDefault="001A7445" w:rsidP="009A28F4">
          <w:pPr>
            <w:pStyle w:val="TOC2"/>
            <w:tabs>
              <w:tab w:val="right" w:leader="dot" w:pos="9062"/>
            </w:tabs>
            <w:spacing w:before="0" w:after="120"/>
            <w:rPr>
              <w:rFonts w:ascii="Arial" w:eastAsiaTheme="minorEastAsia" w:hAnsi="Arial" w:cs="Arial"/>
              <w:noProof/>
              <w:color w:val="000000" w:themeColor="text1"/>
              <w:sz w:val="24"/>
              <w:szCs w:val="24"/>
            </w:rPr>
          </w:pPr>
          <w:hyperlink w:anchor="_Toc122447828" w:history="1">
            <w:r w:rsidR="00C80A75" w:rsidRPr="009A28F4">
              <w:rPr>
                <w:rStyle w:val="Hyperlink"/>
                <w:rFonts w:ascii="Arial" w:hAnsi="Arial" w:cs="Arial"/>
                <w:noProof/>
                <w:color w:val="000000" w:themeColor="text1"/>
                <w:sz w:val="24"/>
                <w:szCs w:val="24"/>
              </w:rPr>
              <w:t>3.3. Các tổ chức thực hiện tái chế, tái sử dụng chất được kiểm soát</w:t>
            </w:r>
            <w:r w:rsidR="00C80A75" w:rsidRPr="009A28F4">
              <w:rPr>
                <w:rFonts w:ascii="Arial" w:hAnsi="Arial" w:cs="Arial"/>
                <w:noProof/>
                <w:webHidden/>
                <w:color w:val="000000" w:themeColor="text1"/>
                <w:sz w:val="24"/>
                <w:szCs w:val="24"/>
              </w:rPr>
              <w:tab/>
            </w:r>
            <w:r w:rsidR="00C80A75" w:rsidRPr="009A28F4">
              <w:rPr>
                <w:rFonts w:ascii="Arial" w:hAnsi="Arial" w:cs="Arial"/>
                <w:noProof/>
                <w:webHidden/>
                <w:color w:val="000000" w:themeColor="text1"/>
                <w:sz w:val="24"/>
                <w:szCs w:val="24"/>
              </w:rPr>
              <w:fldChar w:fldCharType="begin"/>
            </w:r>
            <w:r w:rsidR="00C80A75" w:rsidRPr="009A28F4">
              <w:rPr>
                <w:rFonts w:ascii="Arial" w:hAnsi="Arial" w:cs="Arial"/>
                <w:noProof/>
                <w:webHidden/>
                <w:color w:val="000000" w:themeColor="text1"/>
                <w:sz w:val="24"/>
                <w:szCs w:val="24"/>
              </w:rPr>
              <w:instrText xml:space="preserve"> PAGEREF _Toc122447828 \h </w:instrText>
            </w:r>
            <w:r w:rsidR="00C80A75" w:rsidRPr="009A28F4">
              <w:rPr>
                <w:rFonts w:ascii="Arial" w:hAnsi="Arial" w:cs="Arial"/>
                <w:noProof/>
                <w:webHidden/>
                <w:color w:val="000000" w:themeColor="text1"/>
                <w:sz w:val="24"/>
                <w:szCs w:val="24"/>
              </w:rPr>
            </w:r>
            <w:r w:rsidR="00C80A75" w:rsidRPr="009A28F4">
              <w:rPr>
                <w:rFonts w:ascii="Arial" w:hAnsi="Arial" w:cs="Arial"/>
                <w:noProof/>
                <w:webHidden/>
                <w:color w:val="000000" w:themeColor="text1"/>
                <w:sz w:val="24"/>
                <w:szCs w:val="24"/>
              </w:rPr>
              <w:fldChar w:fldCharType="separate"/>
            </w:r>
            <w:r w:rsidR="00A743B0">
              <w:rPr>
                <w:rFonts w:ascii="Arial" w:hAnsi="Arial" w:cs="Arial"/>
                <w:noProof/>
                <w:webHidden/>
                <w:color w:val="000000" w:themeColor="text1"/>
                <w:sz w:val="24"/>
                <w:szCs w:val="24"/>
              </w:rPr>
              <w:t>17</w:t>
            </w:r>
            <w:r w:rsidR="00C80A75" w:rsidRPr="009A28F4">
              <w:rPr>
                <w:rFonts w:ascii="Arial" w:hAnsi="Arial" w:cs="Arial"/>
                <w:noProof/>
                <w:webHidden/>
                <w:color w:val="000000" w:themeColor="text1"/>
                <w:sz w:val="24"/>
                <w:szCs w:val="24"/>
              </w:rPr>
              <w:fldChar w:fldCharType="end"/>
            </w:r>
          </w:hyperlink>
        </w:p>
        <w:p w14:paraId="3F22156F" w14:textId="20F1AD0F" w:rsidR="00C80A75" w:rsidRPr="009A28F4" w:rsidRDefault="001A7445" w:rsidP="009A28F4">
          <w:pPr>
            <w:pStyle w:val="TOC2"/>
            <w:tabs>
              <w:tab w:val="right" w:leader="dot" w:pos="9062"/>
            </w:tabs>
            <w:spacing w:before="0" w:after="120"/>
            <w:rPr>
              <w:rFonts w:ascii="Arial" w:eastAsiaTheme="minorEastAsia" w:hAnsi="Arial" w:cs="Arial"/>
              <w:noProof/>
              <w:color w:val="000000" w:themeColor="text1"/>
              <w:sz w:val="24"/>
              <w:szCs w:val="24"/>
            </w:rPr>
          </w:pPr>
          <w:hyperlink w:anchor="_Toc122447829" w:history="1">
            <w:r w:rsidR="00C80A75" w:rsidRPr="009A28F4">
              <w:rPr>
                <w:rStyle w:val="Hyperlink"/>
                <w:rFonts w:ascii="Arial" w:hAnsi="Arial" w:cs="Arial"/>
                <w:noProof/>
                <w:color w:val="000000" w:themeColor="text1"/>
                <w:sz w:val="24"/>
                <w:szCs w:val="24"/>
              </w:rPr>
              <w:t>3.4. Các tổ chức xử lý chất được kiểm soát</w:t>
            </w:r>
            <w:r w:rsidR="00C80A75" w:rsidRPr="009A28F4">
              <w:rPr>
                <w:rFonts w:ascii="Arial" w:hAnsi="Arial" w:cs="Arial"/>
                <w:noProof/>
                <w:webHidden/>
                <w:color w:val="000000" w:themeColor="text1"/>
                <w:sz w:val="24"/>
                <w:szCs w:val="24"/>
              </w:rPr>
              <w:tab/>
            </w:r>
            <w:r w:rsidR="00C80A75" w:rsidRPr="009A28F4">
              <w:rPr>
                <w:rFonts w:ascii="Arial" w:hAnsi="Arial" w:cs="Arial"/>
                <w:noProof/>
                <w:webHidden/>
                <w:color w:val="000000" w:themeColor="text1"/>
                <w:sz w:val="24"/>
                <w:szCs w:val="24"/>
              </w:rPr>
              <w:fldChar w:fldCharType="begin"/>
            </w:r>
            <w:r w:rsidR="00C80A75" w:rsidRPr="009A28F4">
              <w:rPr>
                <w:rFonts w:ascii="Arial" w:hAnsi="Arial" w:cs="Arial"/>
                <w:noProof/>
                <w:webHidden/>
                <w:color w:val="000000" w:themeColor="text1"/>
                <w:sz w:val="24"/>
                <w:szCs w:val="24"/>
              </w:rPr>
              <w:instrText xml:space="preserve"> PAGEREF _Toc122447829 \h </w:instrText>
            </w:r>
            <w:r w:rsidR="00C80A75" w:rsidRPr="009A28F4">
              <w:rPr>
                <w:rFonts w:ascii="Arial" w:hAnsi="Arial" w:cs="Arial"/>
                <w:noProof/>
                <w:webHidden/>
                <w:color w:val="000000" w:themeColor="text1"/>
                <w:sz w:val="24"/>
                <w:szCs w:val="24"/>
              </w:rPr>
            </w:r>
            <w:r w:rsidR="00C80A75" w:rsidRPr="009A28F4">
              <w:rPr>
                <w:rFonts w:ascii="Arial" w:hAnsi="Arial" w:cs="Arial"/>
                <w:noProof/>
                <w:webHidden/>
                <w:color w:val="000000" w:themeColor="text1"/>
                <w:sz w:val="24"/>
                <w:szCs w:val="24"/>
              </w:rPr>
              <w:fldChar w:fldCharType="separate"/>
            </w:r>
            <w:r w:rsidR="00A743B0">
              <w:rPr>
                <w:rFonts w:ascii="Arial" w:hAnsi="Arial" w:cs="Arial"/>
                <w:noProof/>
                <w:webHidden/>
                <w:color w:val="000000" w:themeColor="text1"/>
                <w:sz w:val="24"/>
                <w:szCs w:val="24"/>
              </w:rPr>
              <w:t>17</w:t>
            </w:r>
            <w:r w:rsidR="00C80A75" w:rsidRPr="009A28F4">
              <w:rPr>
                <w:rFonts w:ascii="Arial" w:hAnsi="Arial" w:cs="Arial"/>
                <w:noProof/>
                <w:webHidden/>
                <w:color w:val="000000" w:themeColor="text1"/>
                <w:sz w:val="24"/>
                <w:szCs w:val="24"/>
              </w:rPr>
              <w:fldChar w:fldCharType="end"/>
            </w:r>
          </w:hyperlink>
        </w:p>
        <w:p w14:paraId="199D0B1C" w14:textId="45B7EE4B" w:rsidR="00C80A75" w:rsidRPr="009A28F4" w:rsidRDefault="001A7445" w:rsidP="009A28F4">
          <w:pPr>
            <w:pStyle w:val="TOC1"/>
            <w:spacing w:before="0" w:after="120"/>
            <w:rPr>
              <w:rFonts w:ascii="Arial" w:eastAsiaTheme="minorEastAsia" w:hAnsi="Arial" w:cs="Arial"/>
              <w:noProof/>
              <w:sz w:val="24"/>
              <w:szCs w:val="24"/>
            </w:rPr>
          </w:pPr>
          <w:hyperlink w:anchor="_Toc122447830" w:history="1">
            <w:r w:rsidR="00C80A75" w:rsidRPr="009A28F4">
              <w:rPr>
                <w:rStyle w:val="Hyperlink"/>
                <w:rFonts w:ascii="Arial" w:hAnsi="Arial" w:cs="Arial"/>
                <w:noProof/>
                <w:color w:val="000000" w:themeColor="text1"/>
                <w:sz w:val="24"/>
                <w:szCs w:val="24"/>
              </w:rPr>
              <w:t>4. TỔ CHỨC THỰC HIỆN</w:t>
            </w:r>
            <w:r w:rsidR="00C80A75" w:rsidRPr="009A28F4">
              <w:rPr>
                <w:rFonts w:ascii="Arial" w:hAnsi="Arial" w:cs="Arial"/>
                <w:noProof/>
                <w:webHidden/>
                <w:sz w:val="24"/>
                <w:szCs w:val="24"/>
              </w:rPr>
              <w:tab/>
            </w:r>
            <w:r w:rsidR="00C80A75" w:rsidRPr="009A28F4">
              <w:rPr>
                <w:rFonts w:ascii="Arial" w:hAnsi="Arial" w:cs="Arial"/>
                <w:noProof/>
                <w:webHidden/>
                <w:sz w:val="24"/>
                <w:szCs w:val="24"/>
              </w:rPr>
              <w:fldChar w:fldCharType="begin"/>
            </w:r>
            <w:r w:rsidR="00C80A75" w:rsidRPr="009A28F4">
              <w:rPr>
                <w:rFonts w:ascii="Arial" w:hAnsi="Arial" w:cs="Arial"/>
                <w:noProof/>
                <w:webHidden/>
                <w:sz w:val="24"/>
                <w:szCs w:val="24"/>
              </w:rPr>
              <w:instrText xml:space="preserve"> PAGEREF _Toc122447830 \h </w:instrText>
            </w:r>
            <w:r w:rsidR="00C80A75" w:rsidRPr="009A28F4">
              <w:rPr>
                <w:rFonts w:ascii="Arial" w:hAnsi="Arial" w:cs="Arial"/>
                <w:noProof/>
                <w:webHidden/>
                <w:sz w:val="24"/>
                <w:szCs w:val="24"/>
              </w:rPr>
            </w:r>
            <w:r w:rsidR="00C80A75" w:rsidRPr="009A28F4">
              <w:rPr>
                <w:rFonts w:ascii="Arial" w:hAnsi="Arial" w:cs="Arial"/>
                <w:noProof/>
                <w:webHidden/>
                <w:sz w:val="24"/>
                <w:szCs w:val="24"/>
              </w:rPr>
              <w:fldChar w:fldCharType="separate"/>
            </w:r>
            <w:r w:rsidR="00A743B0">
              <w:rPr>
                <w:rFonts w:ascii="Arial" w:hAnsi="Arial" w:cs="Arial"/>
                <w:noProof/>
                <w:webHidden/>
                <w:sz w:val="24"/>
                <w:szCs w:val="24"/>
              </w:rPr>
              <w:t>17</w:t>
            </w:r>
            <w:r w:rsidR="00C80A75" w:rsidRPr="009A28F4">
              <w:rPr>
                <w:rFonts w:ascii="Arial" w:hAnsi="Arial" w:cs="Arial"/>
                <w:noProof/>
                <w:webHidden/>
                <w:sz w:val="24"/>
                <w:szCs w:val="24"/>
              </w:rPr>
              <w:fldChar w:fldCharType="end"/>
            </w:r>
          </w:hyperlink>
        </w:p>
        <w:p w14:paraId="38BFE519" w14:textId="21B27414" w:rsidR="00C80A75" w:rsidRPr="009A28F4" w:rsidRDefault="001A7445" w:rsidP="009A28F4">
          <w:pPr>
            <w:pStyle w:val="TOC1"/>
            <w:spacing w:before="0" w:after="120"/>
            <w:rPr>
              <w:rFonts w:ascii="Arial" w:eastAsiaTheme="minorEastAsia" w:hAnsi="Arial" w:cs="Arial"/>
              <w:noProof/>
              <w:sz w:val="24"/>
              <w:szCs w:val="24"/>
            </w:rPr>
          </w:pPr>
          <w:hyperlink w:anchor="_Toc122447831" w:history="1">
            <w:r w:rsidR="00C80A75" w:rsidRPr="009A28F4">
              <w:rPr>
                <w:rStyle w:val="Hyperlink"/>
                <w:rFonts w:ascii="Arial" w:hAnsi="Arial" w:cs="Arial"/>
                <w:noProof/>
                <w:color w:val="000000" w:themeColor="text1"/>
                <w:sz w:val="24"/>
                <w:szCs w:val="24"/>
              </w:rPr>
              <w:t>PHỤ LỤC I. THÔNG SỐ KỸ THUẬT THỬ NGHIỆM CỦA THIẾT BỊ CHUYÊN DỤNG SỬ DỤNG CHO HOẠT ĐỘNG THU GOM, VẬN CHUYỂN, TÁI CHẾ, TÁI SỬ DỤNG CÁC CHẤT ĐƯỢC KIỂM SOÁT</w:t>
            </w:r>
            <w:r w:rsidR="00C80A75" w:rsidRPr="009A28F4">
              <w:rPr>
                <w:rFonts w:ascii="Arial" w:hAnsi="Arial" w:cs="Arial"/>
                <w:noProof/>
                <w:webHidden/>
                <w:sz w:val="24"/>
                <w:szCs w:val="24"/>
              </w:rPr>
              <w:tab/>
            </w:r>
            <w:r w:rsidR="00C80A75" w:rsidRPr="009A28F4">
              <w:rPr>
                <w:rFonts w:ascii="Arial" w:hAnsi="Arial" w:cs="Arial"/>
                <w:noProof/>
                <w:webHidden/>
                <w:sz w:val="24"/>
                <w:szCs w:val="24"/>
              </w:rPr>
              <w:fldChar w:fldCharType="begin"/>
            </w:r>
            <w:r w:rsidR="00C80A75" w:rsidRPr="009A28F4">
              <w:rPr>
                <w:rFonts w:ascii="Arial" w:hAnsi="Arial" w:cs="Arial"/>
                <w:noProof/>
                <w:webHidden/>
                <w:sz w:val="24"/>
                <w:szCs w:val="24"/>
              </w:rPr>
              <w:instrText xml:space="preserve"> PAGEREF _Toc122447831 \h </w:instrText>
            </w:r>
            <w:r w:rsidR="00C80A75" w:rsidRPr="009A28F4">
              <w:rPr>
                <w:rFonts w:ascii="Arial" w:hAnsi="Arial" w:cs="Arial"/>
                <w:noProof/>
                <w:webHidden/>
                <w:sz w:val="24"/>
                <w:szCs w:val="24"/>
              </w:rPr>
            </w:r>
            <w:r w:rsidR="00C80A75" w:rsidRPr="009A28F4">
              <w:rPr>
                <w:rFonts w:ascii="Arial" w:hAnsi="Arial" w:cs="Arial"/>
                <w:noProof/>
                <w:webHidden/>
                <w:sz w:val="24"/>
                <w:szCs w:val="24"/>
              </w:rPr>
              <w:fldChar w:fldCharType="separate"/>
            </w:r>
            <w:r w:rsidR="00A743B0">
              <w:rPr>
                <w:rFonts w:ascii="Arial" w:hAnsi="Arial" w:cs="Arial"/>
                <w:noProof/>
                <w:webHidden/>
                <w:sz w:val="24"/>
                <w:szCs w:val="24"/>
              </w:rPr>
              <w:t>18</w:t>
            </w:r>
            <w:r w:rsidR="00C80A75" w:rsidRPr="009A28F4">
              <w:rPr>
                <w:rFonts w:ascii="Arial" w:hAnsi="Arial" w:cs="Arial"/>
                <w:noProof/>
                <w:webHidden/>
                <w:sz w:val="24"/>
                <w:szCs w:val="24"/>
              </w:rPr>
              <w:fldChar w:fldCharType="end"/>
            </w:r>
          </w:hyperlink>
        </w:p>
        <w:p w14:paraId="34C4C534" w14:textId="6F60B116" w:rsidR="00C80A75" w:rsidRPr="009A28F4" w:rsidRDefault="001A7445" w:rsidP="009A28F4">
          <w:pPr>
            <w:pStyle w:val="TOC1"/>
            <w:spacing w:before="0" w:after="120"/>
            <w:rPr>
              <w:rFonts w:ascii="Arial" w:eastAsiaTheme="minorEastAsia" w:hAnsi="Arial" w:cs="Arial"/>
              <w:noProof/>
              <w:sz w:val="24"/>
              <w:szCs w:val="24"/>
            </w:rPr>
          </w:pPr>
          <w:hyperlink w:anchor="_Toc122447832" w:history="1">
            <w:r w:rsidR="00C80A75" w:rsidRPr="009A28F4">
              <w:rPr>
                <w:rStyle w:val="Hyperlink"/>
                <w:rFonts w:ascii="Arial" w:hAnsi="Arial" w:cs="Arial"/>
                <w:noProof/>
                <w:color w:val="000000" w:themeColor="text1"/>
                <w:sz w:val="24"/>
                <w:szCs w:val="24"/>
              </w:rPr>
              <w:t>PHỤ LỤC II. PHƯƠNG PHÁP XÁC ĐỊNH CÁC THÔNG SỐ CỦA CHẤT ĐƯỢC KIỂM SOÁT</w:t>
            </w:r>
            <w:r w:rsidR="00C80A75" w:rsidRPr="009A28F4">
              <w:rPr>
                <w:rFonts w:ascii="Arial" w:hAnsi="Arial" w:cs="Arial"/>
                <w:noProof/>
                <w:webHidden/>
                <w:sz w:val="24"/>
                <w:szCs w:val="24"/>
              </w:rPr>
              <w:tab/>
            </w:r>
            <w:r w:rsidR="00C80A75" w:rsidRPr="009A28F4">
              <w:rPr>
                <w:rFonts w:ascii="Arial" w:hAnsi="Arial" w:cs="Arial"/>
                <w:noProof/>
                <w:webHidden/>
                <w:sz w:val="24"/>
                <w:szCs w:val="24"/>
              </w:rPr>
              <w:fldChar w:fldCharType="begin"/>
            </w:r>
            <w:r w:rsidR="00C80A75" w:rsidRPr="009A28F4">
              <w:rPr>
                <w:rFonts w:ascii="Arial" w:hAnsi="Arial" w:cs="Arial"/>
                <w:noProof/>
                <w:webHidden/>
                <w:sz w:val="24"/>
                <w:szCs w:val="24"/>
              </w:rPr>
              <w:instrText xml:space="preserve"> PAGEREF _Toc122447832 \h </w:instrText>
            </w:r>
            <w:r w:rsidR="00C80A75" w:rsidRPr="009A28F4">
              <w:rPr>
                <w:rFonts w:ascii="Arial" w:hAnsi="Arial" w:cs="Arial"/>
                <w:noProof/>
                <w:webHidden/>
                <w:sz w:val="24"/>
                <w:szCs w:val="24"/>
              </w:rPr>
            </w:r>
            <w:r w:rsidR="00C80A75" w:rsidRPr="009A28F4">
              <w:rPr>
                <w:rFonts w:ascii="Arial" w:hAnsi="Arial" w:cs="Arial"/>
                <w:noProof/>
                <w:webHidden/>
                <w:sz w:val="24"/>
                <w:szCs w:val="24"/>
              </w:rPr>
              <w:fldChar w:fldCharType="separate"/>
            </w:r>
            <w:r w:rsidR="00A743B0">
              <w:rPr>
                <w:rFonts w:ascii="Arial" w:hAnsi="Arial" w:cs="Arial"/>
                <w:noProof/>
                <w:webHidden/>
                <w:sz w:val="24"/>
                <w:szCs w:val="24"/>
              </w:rPr>
              <w:t>19</w:t>
            </w:r>
            <w:r w:rsidR="00C80A75" w:rsidRPr="009A28F4">
              <w:rPr>
                <w:rFonts w:ascii="Arial" w:hAnsi="Arial" w:cs="Arial"/>
                <w:noProof/>
                <w:webHidden/>
                <w:sz w:val="24"/>
                <w:szCs w:val="24"/>
              </w:rPr>
              <w:fldChar w:fldCharType="end"/>
            </w:r>
          </w:hyperlink>
        </w:p>
        <w:p w14:paraId="7BCE1C8D" w14:textId="5FE6FABA" w:rsidR="00C80A75" w:rsidRPr="009A28F4" w:rsidRDefault="001A7445" w:rsidP="009A28F4">
          <w:pPr>
            <w:pStyle w:val="TOC1"/>
            <w:spacing w:before="0" w:after="120"/>
            <w:rPr>
              <w:rFonts w:ascii="Arial" w:eastAsiaTheme="minorEastAsia" w:hAnsi="Arial" w:cs="Arial"/>
              <w:noProof/>
              <w:sz w:val="24"/>
              <w:szCs w:val="24"/>
            </w:rPr>
          </w:pPr>
          <w:hyperlink w:anchor="_Toc122447833" w:history="1">
            <w:r w:rsidR="00C80A75" w:rsidRPr="009A28F4">
              <w:rPr>
                <w:rStyle w:val="Hyperlink"/>
                <w:rFonts w:ascii="Arial" w:hAnsi="Arial" w:cs="Arial"/>
                <w:noProof/>
                <w:color w:val="000000" w:themeColor="text1"/>
                <w:sz w:val="24"/>
                <w:szCs w:val="24"/>
              </w:rPr>
              <w:t>PHỤ LỤC III. ĐIỀU KIỆN LÀM VIỆC TỐI ƯU CỦA MÁY SẮC KÝ KHÍ</w:t>
            </w:r>
            <w:r w:rsidR="00C80A75" w:rsidRPr="009A28F4">
              <w:rPr>
                <w:rFonts w:ascii="Arial" w:hAnsi="Arial" w:cs="Arial"/>
                <w:noProof/>
                <w:webHidden/>
                <w:sz w:val="24"/>
                <w:szCs w:val="24"/>
              </w:rPr>
              <w:tab/>
            </w:r>
            <w:r w:rsidR="00C80A75" w:rsidRPr="009A28F4">
              <w:rPr>
                <w:rFonts w:ascii="Arial" w:hAnsi="Arial" w:cs="Arial"/>
                <w:noProof/>
                <w:webHidden/>
                <w:sz w:val="24"/>
                <w:szCs w:val="24"/>
              </w:rPr>
              <w:fldChar w:fldCharType="begin"/>
            </w:r>
            <w:r w:rsidR="00C80A75" w:rsidRPr="009A28F4">
              <w:rPr>
                <w:rFonts w:ascii="Arial" w:hAnsi="Arial" w:cs="Arial"/>
                <w:noProof/>
                <w:webHidden/>
                <w:sz w:val="24"/>
                <w:szCs w:val="24"/>
              </w:rPr>
              <w:instrText xml:space="preserve"> PAGEREF _Toc122447833 \h </w:instrText>
            </w:r>
            <w:r w:rsidR="00C80A75" w:rsidRPr="009A28F4">
              <w:rPr>
                <w:rFonts w:ascii="Arial" w:hAnsi="Arial" w:cs="Arial"/>
                <w:noProof/>
                <w:webHidden/>
                <w:sz w:val="24"/>
                <w:szCs w:val="24"/>
              </w:rPr>
            </w:r>
            <w:r w:rsidR="00C80A75" w:rsidRPr="009A28F4">
              <w:rPr>
                <w:rFonts w:ascii="Arial" w:hAnsi="Arial" w:cs="Arial"/>
                <w:noProof/>
                <w:webHidden/>
                <w:sz w:val="24"/>
                <w:szCs w:val="24"/>
              </w:rPr>
              <w:fldChar w:fldCharType="separate"/>
            </w:r>
            <w:r w:rsidR="00A743B0">
              <w:rPr>
                <w:rFonts w:ascii="Arial" w:hAnsi="Arial" w:cs="Arial"/>
                <w:noProof/>
                <w:webHidden/>
                <w:sz w:val="24"/>
                <w:szCs w:val="24"/>
              </w:rPr>
              <w:t>23</w:t>
            </w:r>
            <w:r w:rsidR="00C80A75" w:rsidRPr="009A28F4">
              <w:rPr>
                <w:rFonts w:ascii="Arial" w:hAnsi="Arial" w:cs="Arial"/>
                <w:noProof/>
                <w:webHidden/>
                <w:sz w:val="24"/>
                <w:szCs w:val="24"/>
              </w:rPr>
              <w:fldChar w:fldCharType="end"/>
            </w:r>
          </w:hyperlink>
        </w:p>
        <w:p w14:paraId="2D2A440F" w14:textId="11793F40" w:rsidR="00C80A75" w:rsidRPr="009A28F4" w:rsidRDefault="001A7445" w:rsidP="009A28F4">
          <w:pPr>
            <w:pStyle w:val="TOC1"/>
            <w:spacing w:before="0" w:after="120"/>
            <w:rPr>
              <w:rFonts w:ascii="Arial" w:eastAsiaTheme="minorEastAsia" w:hAnsi="Arial" w:cs="Arial"/>
              <w:noProof/>
              <w:sz w:val="24"/>
              <w:szCs w:val="24"/>
            </w:rPr>
          </w:pPr>
          <w:hyperlink w:anchor="_Toc122447834" w:history="1">
            <w:r w:rsidR="00C80A75" w:rsidRPr="009A28F4">
              <w:rPr>
                <w:rStyle w:val="Hyperlink"/>
                <w:rFonts w:ascii="Arial" w:hAnsi="Arial" w:cs="Arial"/>
                <w:noProof/>
                <w:color w:val="000000" w:themeColor="text1"/>
                <w:sz w:val="24"/>
                <w:szCs w:val="24"/>
              </w:rPr>
              <w:t>PHỤ LỤC IV. KHỐI LƯỢNG RIÊNG CỦA CHẤT ĐƯỢC KIỂM SOÁT</w:t>
            </w:r>
            <w:r w:rsidR="00C80A75" w:rsidRPr="009A28F4">
              <w:rPr>
                <w:rFonts w:ascii="Arial" w:hAnsi="Arial" w:cs="Arial"/>
                <w:noProof/>
                <w:webHidden/>
                <w:sz w:val="24"/>
                <w:szCs w:val="24"/>
              </w:rPr>
              <w:tab/>
            </w:r>
            <w:r w:rsidR="00C80A75" w:rsidRPr="009A28F4">
              <w:rPr>
                <w:rFonts w:ascii="Arial" w:hAnsi="Arial" w:cs="Arial"/>
                <w:noProof/>
                <w:webHidden/>
                <w:sz w:val="24"/>
                <w:szCs w:val="24"/>
              </w:rPr>
              <w:fldChar w:fldCharType="begin"/>
            </w:r>
            <w:r w:rsidR="00C80A75" w:rsidRPr="009A28F4">
              <w:rPr>
                <w:rFonts w:ascii="Arial" w:hAnsi="Arial" w:cs="Arial"/>
                <w:noProof/>
                <w:webHidden/>
                <w:sz w:val="24"/>
                <w:szCs w:val="24"/>
              </w:rPr>
              <w:instrText xml:space="preserve"> PAGEREF _Toc122447834 \h </w:instrText>
            </w:r>
            <w:r w:rsidR="00C80A75" w:rsidRPr="009A28F4">
              <w:rPr>
                <w:rFonts w:ascii="Arial" w:hAnsi="Arial" w:cs="Arial"/>
                <w:noProof/>
                <w:webHidden/>
                <w:sz w:val="24"/>
                <w:szCs w:val="24"/>
              </w:rPr>
            </w:r>
            <w:r w:rsidR="00C80A75" w:rsidRPr="009A28F4">
              <w:rPr>
                <w:rFonts w:ascii="Arial" w:hAnsi="Arial" w:cs="Arial"/>
                <w:noProof/>
                <w:webHidden/>
                <w:sz w:val="24"/>
                <w:szCs w:val="24"/>
              </w:rPr>
              <w:fldChar w:fldCharType="separate"/>
            </w:r>
            <w:r w:rsidR="00A743B0">
              <w:rPr>
                <w:rFonts w:ascii="Arial" w:hAnsi="Arial" w:cs="Arial"/>
                <w:noProof/>
                <w:webHidden/>
                <w:sz w:val="24"/>
                <w:szCs w:val="24"/>
              </w:rPr>
              <w:t>25</w:t>
            </w:r>
            <w:r w:rsidR="00C80A75" w:rsidRPr="009A28F4">
              <w:rPr>
                <w:rFonts w:ascii="Arial" w:hAnsi="Arial" w:cs="Arial"/>
                <w:noProof/>
                <w:webHidden/>
                <w:sz w:val="24"/>
                <w:szCs w:val="24"/>
              </w:rPr>
              <w:fldChar w:fldCharType="end"/>
            </w:r>
          </w:hyperlink>
        </w:p>
        <w:p w14:paraId="5BEEB2B2" w14:textId="737C404E" w:rsidR="00C80A75" w:rsidRDefault="00C80A75">
          <w:r w:rsidRPr="009A28F4">
            <w:rPr>
              <w:rFonts w:ascii="Arial" w:hAnsi="Arial" w:cs="Arial"/>
              <w:b/>
              <w:bCs/>
              <w:noProof/>
              <w:color w:val="000000" w:themeColor="text1"/>
              <w:sz w:val="26"/>
              <w:szCs w:val="26"/>
            </w:rPr>
            <w:fldChar w:fldCharType="end"/>
          </w:r>
        </w:p>
      </w:sdtContent>
    </w:sdt>
    <w:p w14:paraId="7059B578" w14:textId="50FF5558" w:rsidR="00715B0D" w:rsidRDefault="004D25DB">
      <w:pPr>
        <w:pBdr>
          <w:top w:val="nil"/>
          <w:left w:val="nil"/>
          <w:bottom w:val="nil"/>
          <w:right w:val="nil"/>
          <w:between w:val="nil"/>
        </w:pBdr>
        <w:spacing w:before="120" w:after="120" w:line="264" w:lineRule="auto"/>
        <w:jc w:val="both"/>
        <w:rPr>
          <w:rFonts w:ascii="Arial" w:eastAsia="Arial" w:hAnsi="Arial" w:cs="Arial"/>
          <w:color w:val="000000"/>
          <w:sz w:val="22"/>
          <w:szCs w:val="22"/>
        </w:rPr>
      </w:pPr>
      <w:r>
        <w:br w:type="page"/>
      </w:r>
    </w:p>
    <w:p w14:paraId="3C93BE98" w14:textId="126C4B9E" w:rsidR="00715B0D" w:rsidRPr="0061389E" w:rsidRDefault="004D25DB" w:rsidP="009A28F4">
      <w:pPr>
        <w:pStyle w:val="Heading1"/>
        <w:rPr>
          <w:rFonts w:cs="Arial"/>
          <w:i/>
        </w:rPr>
      </w:pPr>
      <w:bookmarkStart w:id="0" w:name="_Toc122447809"/>
      <w:r w:rsidRPr="0061389E">
        <w:rPr>
          <w:rFonts w:cs="Arial"/>
        </w:rPr>
        <w:lastRenderedPageBreak/>
        <w:t>L</w:t>
      </w:r>
      <w:r w:rsidRPr="009A28F4">
        <w:rPr>
          <w:rFonts w:cs="Arial"/>
        </w:rPr>
        <w:t>Ờ</w:t>
      </w:r>
      <w:r w:rsidRPr="0061389E">
        <w:rPr>
          <w:rFonts w:cs="Arial"/>
        </w:rPr>
        <w:t xml:space="preserve">I NÓI </w:t>
      </w:r>
      <w:r w:rsidR="000059E5">
        <w:rPr>
          <w:rFonts w:cs="Arial"/>
        </w:rPr>
        <w:t>ĐẦU</w:t>
      </w:r>
      <w:bookmarkEnd w:id="0"/>
    </w:p>
    <w:p w14:paraId="0B03ACC2" w14:textId="77777777" w:rsidR="00715B0D" w:rsidRDefault="00715B0D">
      <w:pPr>
        <w:spacing w:before="120" w:after="120" w:line="264" w:lineRule="auto"/>
        <w:rPr>
          <w:rFonts w:ascii="Arial" w:eastAsia="Arial" w:hAnsi="Arial" w:cs="Arial"/>
          <w:sz w:val="26"/>
          <w:szCs w:val="26"/>
        </w:rPr>
      </w:pPr>
    </w:p>
    <w:p w14:paraId="7AA462FE" w14:textId="5F9DAFFB" w:rsidR="00DA5D26" w:rsidRDefault="004D25DB">
      <w:pPr>
        <w:widowControl w:val="0"/>
        <w:pBdr>
          <w:top w:val="nil"/>
          <w:left w:val="nil"/>
          <w:bottom w:val="nil"/>
          <w:right w:val="nil"/>
          <w:between w:val="nil"/>
        </w:pBdr>
        <w:spacing w:before="120" w:after="120" w:line="264" w:lineRule="auto"/>
        <w:ind w:right="104"/>
        <w:jc w:val="both"/>
        <w:rPr>
          <w:rFonts w:ascii="Arial" w:eastAsia="Arial" w:hAnsi="Arial" w:cs="Arial"/>
          <w:color w:val="000000"/>
          <w:sz w:val="26"/>
          <w:szCs w:val="26"/>
        </w:rPr>
      </w:pPr>
      <w:r>
        <w:rPr>
          <w:rFonts w:ascii="Arial" w:eastAsia="Arial" w:hAnsi="Arial" w:cs="Arial"/>
          <w:color w:val="000000"/>
          <w:sz w:val="26"/>
          <w:szCs w:val="26"/>
        </w:rPr>
        <w:t>QCVN ….: 2023/BTNMT do Cục Biến đổi khí hậu biên soạn, Vụ Khoa học và Công nghệ, Vụ Pháp chế trình duyệt; Bộ Khoa học và Công nghệ thẩm định và được ban hành theo Thông tư số …./2023/TT-BTNMT ngày …. tháng … năm 2023 của Bộ trưởng Bộ Tài nguyên và Môi trường.</w:t>
      </w:r>
    </w:p>
    <w:p w14:paraId="5FA6AAFC" w14:textId="3F752A3E" w:rsidR="006E1476" w:rsidRPr="009A28F4" w:rsidRDefault="006E1476" w:rsidP="009A28F4">
      <w:pPr>
        <w:widowControl w:val="0"/>
        <w:pBdr>
          <w:top w:val="nil"/>
          <w:left w:val="nil"/>
          <w:bottom w:val="nil"/>
          <w:right w:val="nil"/>
          <w:between w:val="nil"/>
        </w:pBdr>
        <w:spacing w:before="120" w:after="120" w:line="264" w:lineRule="auto"/>
        <w:ind w:right="104"/>
        <w:jc w:val="both"/>
        <w:sectPr w:rsidR="006E1476" w:rsidRPr="009A28F4">
          <w:headerReference w:type="even" r:id="rId9"/>
          <w:headerReference w:type="default" r:id="rId10"/>
          <w:footerReference w:type="even" r:id="rId11"/>
          <w:footerReference w:type="default" r:id="rId12"/>
          <w:footerReference w:type="first" r:id="rId13"/>
          <w:pgSz w:w="11907" w:h="16840"/>
          <w:pgMar w:top="1134" w:right="1134" w:bottom="1134" w:left="1701" w:header="567" w:footer="567" w:gutter="0"/>
          <w:pgNumType w:start="1"/>
          <w:cols w:space="720"/>
          <w:titlePg/>
        </w:sectPr>
      </w:pPr>
    </w:p>
    <w:p w14:paraId="17FA7EC9" w14:textId="77777777" w:rsidR="00715B0D" w:rsidRDefault="004D25DB" w:rsidP="009A28F4">
      <w:pPr>
        <w:spacing w:before="0" w:after="0"/>
        <w:jc w:val="center"/>
        <w:rPr>
          <w:rFonts w:ascii="Arial" w:eastAsia="Arial" w:hAnsi="Arial" w:cs="Arial"/>
          <w:b/>
          <w:sz w:val="28"/>
          <w:szCs w:val="28"/>
        </w:rPr>
      </w:pPr>
      <w:r>
        <w:rPr>
          <w:rFonts w:ascii="Arial" w:eastAsia="Arial" w:hAnsi="Arial" w:cs="Arial"/>
          <w:b/>
          <w:sz w:val="28"/>
          <w:szCs w:val="28"/>
        </w:rPr>
        <w:lastRenderedPageBreak/>
        <w:t xml:space="preserve">QUY CHUẨN KỸ THUẬT QUỐC GIA </w:t>
      </w:r>
    </w:p>
    <w:p w14:paraId="7FDE9472" w14:textId="77777777" w:rsidR="00715B0D" w:rsidRDefault="004D25DB" w:rsidP="009A28F4">
      <w:pPr>
        <w:spacing w:before="0" w:after="0"/>
        <w:jc w:val="center"/>
        <w:rPr>
          <w:rFonts w:ascii="Arial" w:eastAsia="Arial" w:hAnsi="Arial" w:cs="Arial"/>
          <w:b/>
          <w:sz w:val="28"/>
          <w:szCs w:val="28"/>
        </w:rPr>
      </w:pPr>
      <w:r>
        <w:rPr>
          <w:rFonts w:ascii="Arial" w:eastAsia="Arial" w:hAnsi="Arial" w:cs="Arial"/>
          <w:b/>
          <w:sz w:val="28"/>
          <w:szCs w:val="28"/>
        </w:rPr>
        <w:t xml:space="preserve">VỀ THU GOM, VẬN CHUYỂN, LƯU GIỮ, TÁI CHẾ, </w:t>
      </w:r>
    </w:p>
    <w:p w14:paraId="18F1D8CB" w14:textId="77777777" w:rsidR="00715B0D" w:rsidRDefault="004D25DB" w:rsidP="009A28F4">
      <w:pPr>
        <w:spacing w:before="0" w:after="0"/>
        <w:jc w:val="center"/>
        <w:rPr>
          <w:rFonts w:ascii="Arial" w:eastAsia="Arial" w:hAnsi="Arial" w:cs="Arial"/>
          <w:b/>
          <w:sz w:val="28"/>
          <w:szCs w:val="28"/>
        </w:rPr>
      </w:pPr>
      <w:r>
        <w:rPr>
          <w:rFonts w:ascii="Arial" w:eastAsia="Arial" w:hAnsi="Arial" w:cs="Arial"/>
          <w:b/>
          <w:sz w:val="28"/>
          <w:szCs w:val="28"/>
        </w:rPr>
        <w:t>TÁI SỬ DỤNG VÀ XỬ LÝ CÁC CHẤT ĐƯỢC KIỂM SOÁT</w:t>
      </w:r>
    </w:p>
    <w:p w14:paraId="1116B57F" w14:textId="77777777" w:rsidR="00715B0D" w:rsidRDefault="00715B0D">
      <w:pPr>
        <w:spacing w:before="120" w:after="120" w:line="264" w:lineRule="auto"/>
        <w:jc w:val="both"/>
        <w:rPr>
          <w:rFonts w:ascii="Arial" w:eastAsia="Arial" w:hAnsi="Arial" w:cs="Arial"/>
          <w:b/>
          <w:sz w:val="16"/>
          <w:szCs w:val="16"/>
        </w:rPr>
      </w:pPr>
    </w:p>
    <w:p w14:paraId="66361034" w14:textId="63DFB691" w:rsidR="00CB21AE" w:rsidRDefault="004D25DB" w:rsidP="009A28F4">
      <w:pPr>
        <w:pBdr>
          <w:top w:val="nil"/>
          <w:left w:val="nil"/>
          <w:bottom w:val="nil"/>
          <w:right w:val="nil"/>
          <w:between w:val="nil"/>
        </w:pBdr>
        <w:spacing w:before="120" w:after="120" w:line="264" w:lineRule="auto"/>
        <w:jc w:val="center"/>
        <w:rPr>
          <w:rFonts w:eastAsia="Arial" w:cs="Arial"/>
          <w:color w:val="000000"/>
          <w:sz w:val="28"/>
          <w:szCs w:val="28"/>
        </w:rPr>
      </w:pPr>
      <w:r>
        <w:rPr>
          <w:rFonts w:ascii="Arial" w:eastAsia="Arial" w:hAnsi="Arial" w:cs="Arial"/>
          <w:b/>
          <w:i/>
          <w:color w:val="000000"/>
          <w:sz w:val="28"/>
          <w:szCs w:val="28"/>
        </w:rPr>
        <w:t>National technical regulation on collection, transport, recycled, reclaimed and handling of controlled substances</w:t>
      </w:r>
    </w:p>
    <w:p w14:paraId="660113F3" w14:textId="77777777" w:rsidR="00DA5D26" w:rsidRDefault="00DA5D26" w:rsidP="009A28F4">
      <w:pPr>
        <w:pStyle w:val="Heading1"/>
      </w:pPr>
      <w:bookmarkStart w:id="2" w:name="_Toc122447810"/>
    </w:p>
    <w:p w14:paraId="1E1D92BF" w14:textId="1B3C9293" w:rsidR="00CB21AE" w:rsidRPr="00DA5D26" w:rsidRDefault="00CB21AE" w:rsidP="00E9376A">
      <w:pPr>
        <w:pStyle w:val="Heading1"/>
        <w:spacing w:before="120" w:after="120" w:line="264" w:lineRule="auto"/>
      </w:pPr>
      <w:r w:rsidRPr="009A28F4">
        <w:t>1.</w:t>
      </w:r>
      <w:r>
        <w:t xml:space="preserve"> </w:t>
      </w:r>
      <w:r w:rsidRPr="0061389E">
        <w:t>QUY ĐỊ</w:t>
      </w:r>
      <w:r w:rsidRPr="00DA5D26">
        <w:t>NH CHUNG</w:t>
      </w:r>
      <w:bookmarkEnd w:id="2"/>
    </w:p>
    <w:p w14:paraId="497366FA" w14:textId="77777777" w:rsidR="00715B0D" w:rsidRPr="009A28F4" w:rsidRDefault="004D25DB" w:rsidP="00E9376A">
      <w:pPr>
        <w:pStyle w:val="Heading2"/>
        <w:spacing w:before="120" w:after="120" w:line="264" w:lineRule="auto"/>
        <w:rPr>
          <w:rFonts w:cs="Arial"/>
        </w:rPr>
      </w:pPr>
      <w:bookmarkStart w:id="3" w:name="_Toc122447811"/>
      <w:r w:rsidRPr="009A28F4">
        <w:rPr>
          <w:rFonts w:cs="Arial"/>
        </w:rPr>
        <w:t>1.1. Phạm vi điều chỉnh</w:t>
      </w:r>
      <w:bookmarkEnd w:id="3"/>
    </w:p>
    <w:p w14:paraId="6B425B5C" w14:textId="77777777" w:rsidR="00715B0D" w:rsidRPr="009A28F4" w:rsidRDefault="004D25DB" w:rsidP="00E9376A">
      <w:pPr>
        <w:spacing w:before="120" w:after="120" w:line="264" w:lineRule="auto"/>
        <w:ind w:firstLine="709"/>
        <w:jc w:val="both"/>
        <w:rPr>
          <w:rFonts w:ascii="Arial" w:eastAsia="Arial" w:hAnsi="Arial" w:cs="Arial"/>
          <w:sz w:val="26"/>
          <w:szCs w:val="26"/>
        </w:rPr>
      </w:pPr>
      <w:r w:rsidRPr="009A28F4">
        <w:rPr>
          <w:rFonts w:ascii="Arial" w:eastAsia="Arial" w:hAnsi="Arial" w:cs="Arial"/>
          <w:sz w:val="26"/>
          <w:szCs w:val="26"/>
        </w:rPr>
        <w:t>1.1.1. Quy chuẩn này quy định về thu gom, vận chuyển, lưu giữ, tái chế, tái sử dụng và xử lý các chất làm suy giảm tầng ô-dôn, chất gây hiệu ứng nhà kính được kiểm soát thuộc Nghị định thư Montreal về các chất làm suy giảm tầng ô-dôn (gọi tắt là các chất được kiểm soát) sử dụng trong các thiết bị lạnh và điều hòa không khí (sau đây được gọi là “thiết bị”). Danh sách các chất được kiểm soát được quy định tại Thông tư số 01/2022/TT-BTNMT ngày 07 tháng 01 năm 2022 của Bộ trưởng Bộ Tài nguyên và Môi trường quy định chi tiết thi hành Luật Bảo vệ môi trường về ứng phó với biến đổi khí hậu.</w:t>
      </w:r>
    </w:p>
    <w:p w14:paraId="6BB7D0C1" w14:textId="77777777" w:rsidR="00715B0D" w:rsidRPr="009A28F4" w:rsidRDefault="004D25DB" w:rsidP="00E9376A">
      <w:pPr>
        <w:spacing w:before="120" w:after="120" w:line="264" w:lineRule="auto"/>
        <w:ind w:firstLine="709"/>
        <w:jc w:val="both"/>
        <w:rPr>
          <w:rFonts w:ascii="Arial" w:eastAsia="Arial" w:hAnsi="Arial" w:cs="Arial"/>
          <w:sz w:val="26"/>
          <w:szCs w:val="26"/>
        </w:rPr>
      </w:pPr>
      <w:r w:rsidRPr="009A28F4">
        <w:rPr>
          <w:rFonts w:ascii="Arial" w:eastAsia="Arial" w:hAnsi="Arial" w:cs="Arial"/>
          <w:sz w:val="26"/>
          <w:szCs w:val="26"/>
        </w:rPr>
        <w:t>1.1.2. Quy chuẩn này không quy định các yêu cầu về an toàn trong sản xuất và lắp đặt. Sản phẩm được thiết kế, chế tạo, lắp ráp và lắp đặt cần tuân theo các yêu cầu về an toàn đã được thừa nhận.</w:t>
      </w:r>
    </w:p>
    <w:p w14:paraId="05D07188" w14:textId="77777777" w:rsidR="00715B0D" w:rsidRPr="009A28F4" w:rsidRDefault="004D25DB" w:rsidP="00E9376A">
      <w:pPr>
        <w:pStyle w:val="Heading2"/>
        <w:spacing w:before="120" w:after="120" w:line="264" w:lineRule="auto"/>
        <w:rPr>
          <w:rFonts w:cs="Arial"/>
        </w:rPr>
      </w:pPr>
      <w:bookmarkStart w:id="4" w:name="_Toc122447812"/>
      <w:r w:rsidRPr="009A28F4">
        <w:rPr>
          <w:rFonts w:cs="Arial"/>
        </w:rPr>
        <w:t>1.2. Đối tượng áp dụng</w:t>
      </w:r>
      <w:bookmarkEnd w:id="4"/>
    </w:p>
    <w:p w14:paraId="28A013CC" w14:textId="77777777" w:rsidR="00715B0D" w:rsidRPr="009A28F4" w:rsidRDefault="004D25DB" w:rsidP="00E9376A">
      <w:pPr>
        <w:spacing w:before="120" w:after="120" w:line="264" w:lineRule="auto"/>
        <w:ind w:firstLine="709"/>
        <w:jc w:val="both"/>
        <w:rPr>
          <w:rFonts w:ascii="Arial" w:eastAsia="Arial" w:hAnsi="Arial" w:cs="Arial"/>
          <w:color w:val="FF0000"/>
          <w:sz w:val="26"/>
          <w:szCs w:val="26"/>
        </w:rPr>
      </w:pPr>
      <w:r w:rsidRPr="009A28F4">
        <w:rPr>
          <w:rFonts w:ascii="Arial" w:eastAsia="Arial" w:hAnsi="Arial" w:cs="Arial"/>
          <w:sz w:val="26"/>
          <w:szCs w:val="26"/>
        </w:rPr>
        <w:t>Quy chuẩn này áp dụng đối với các cơ quan, tổ chức, cá nhân có liên quan đến hoạt động thu gom, vận chuyển, lưu giữ, tái chế, tái sử dụng và xử lý các chất được kiểm soát</w:t>
      </w:r>
      <w:r w:rsidRPr="009A28F4">
        <w:rPr>
          <w:rFonts w:ascii="Arial" w:eastAsia="Arial" w:hAnsi="Arial" w:cs="Arial"/>
          <w:color w:val="FF0000"/>
          <w:sz w:val="26"/>
          <w:szCs w:val="26"/>
        </w:rPr>
        <w:t xml:space="preserve">. </w:t>
      </w:r>
    </w:p>
    <w:p w14:paraId="20244517" w14:textId="77777777" w:rsidR="00715B0D" w:rsidRPr="009A28F4" w:rsidRDefault="00715B0D" w:rsidP="00E9376A">
      <w:pPr>
        <w:spacing w:before="120" w:after="120" w:line="264" w:lineRule="auto"/>
        <w:ind w:firstLine="709"/>
        <w:jc w:val="both"/>
        <w:rPr>
          <w:rFonts w:ascii="Arial" w:eastAsia="Arial" w:hAnsi="Arial" w:cs="Arial"/>
          <w:color w:val="FF0000"/>
          <w:sz w:val="26"/>
          <w:szCs w:val="26"/>
        </w:rPr>
      </w:pPr>
    </w:p>
    <w:p w14:paraId="2A7B3DE0" w14:textId="77777777" w:rsidR="00715B0D" w:rsidRPr="009A28F4" w:rsidRDefault="004D25DB" w:rsidP="00E9376A">
      <w:pPr>
        <w:pStyle w:val="Heading1"/>
        <w:spacing w:before="120" w:after="120" w:line="264" w:lineRule="auto"/>
        <w:rPr>
          <w:rFonts w:cs="Arial"/>
        </w:rPr>
      </w:pPr>
      <w:bookmarkStart w:id="5" w:name="_Toc122447813"/>
      <w:r w:rsidRPr="009A28F4">
        <w:rPr>
          <w:rFonts w:cs="Arial"/>
        </w:rPr>
        <w:t>2. QUY ĐỊNH KỸ THUẬT</w:t>
      </w:r>
      <w:bookmarkEnd w:id="5"/>
    </w:p>
    <w:p w14:paraId="37D3BCD6" w14:textId="77777777" w:rsidR="00715B0D" w:rsidRPr="009A28F4" w:rsidRDefault="004D25DB" w:rsidP="009A28F4">
      <w:pPr>
        <w:pStyle w:val="Heading2"/>
        <w:spacing w:before="0" w:after="120" w:line="264" w:lineRule="auto"/>
        <w:rPr>
          <w:rFonts w:cs="Arial"/>
        </w:rPr>
      </w:pPr>
      <w:bookmarkStart w:id="6" w:name="_Toc122447814"/>
      <w:r w:rsidRPr="009A28F4">
        <w:rPr>
          <w:rFonts w:cs="Arial"/>
        </w:rPr>
        <w:t>2.1. Quy định về thu gom, vận chuyển, lưu giữ chất được kiểm soát</w:t>
      </w:r>
      <w:bookmarkEnd w:id="6"/>
    </w:p>
    <w:p w14:paraId="510028D2" w14:textId="77777777" w:rsidR="00715B0D" w:rsidRPr="009A28F4" w:rsidRDefault="004D25DB" w:rsidP="009A28F4">
      <w:pPr>
        <w:pStyle w:val="Heading3"/>
        <w:spacing w:before="0" w:after="120" w:line="264" w:lineRule="auto"/>
        <w:ind w:firstLine="709"/>
        <w:jc w:val="both"/>
        <w:rPr>
          <w:rFonts w:eastAsia="Arial" w:cs="Arial"/>
          <w:color w:val="000000"/>
          <w:szCs w:val="26"/>
        </w:rPr>
      </w:pPr>
      <w:bookmarkStart w:id="7" w:name="_Toc122447815"/>
      <w:r w:rsidRPr="009A28F4">
        <w:rPr>
          <w:rFonts w:eastAsia="Arial" w:cs="Arial"/>
          <w:color w:val="000000"/>
          <w:szCs w:val="26"/>
        </w:rPr>
        <w:t>2.1.1. Quy định về kỹ thuật đối với hoạt động thu gom, vận chuyển chất được kiểm soát</w:t>
      </w:r>
      <w:bookmarkEnd w:id="7"/>
    </w:p>
    <w:p w14:paraId="0E2ADA48"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2.1.1.1. Quy định về yêu cầu kỹ thuật đối với các thiết bị chuyên dụng cho hoạt động thu gom, vận chuyển các chất được kiểm soát:</w:t>
      </w:r>
    </w:p>
    <w:p w14:paraId="1D04B567"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a) Máy thu hồi: Thiết bị có khả năng thu hồi chất được kiểm soát với độ chân không nhỏ hơn 10 kPa mà không cần sự trợ giúp của các thiết bị khác có trong hệ thống lạnh và điều hòa không khí.</w:t>
      </w:r>
    </w:p>
    <w:p w14:paraId="58B00190"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 xml:space="preserve">b) Bình chứa: Bình chứa chuyên dùng cho hoạt động thu hồi chất được kiểm soát và được mã hóa màu sắc theo TCVN 6104:2015. Khối lượng chất </w:t>
      </w:r>
      <w:r w:rsidRPr="009A28F4">
        <w:rPr>
          <w:rFonts w:ascii="Arial" w:eastAsia="Arial" w:hAnsi="Arial" w:cs="Arial"/>
          <w:color w:val="000000"/>
          <w:sz w:val="26"/>
          <w:szCs w:val="26"/>
        </w:rPr>
        <w:lastRenderedPageBreak/>
        <w:t>được thu hồi (kg) tùy thuộc theo loại chất được kiểm soát và áp suất làm việc của chúng.</w:t>
      </w:r>
    </w:p>
    <w:p w14:paraId="7338E6A6"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c) Cân định lượng: Thiết bị dùng để xác định khối lượng chất được kiểm soát có trong bình chứa, phải được ki</w:t>
      </w:r>
      <w:r w:rsidR="00A46F81" w:rsidRPr="009A28F4">
        <w:rPr>
          <w:rFonts w:ascii="Arial" w:eastAsia="Arial" w:hAnsi="Arial" w:cs="Arial"/>
          <w:color w:val="000000"/>
          <w:sz w:val="26"/>
          <w:szCs w:val="26"/>
        </w:rPr>
        <w:t>ể</w:t>
      </w:r>
      <w:r w:rsidRPr="009A28F4">
        <w:rPr>
          <w:rFonts w:ascii="Arial" w:eastAsia="Arial" w:hAnsi="Arial" w:cs="Arial"/>
          <w:color w:val="000000"/>
          <w:sz w:val="26"/>
          <w:szCs w:val="26"/>
        </w:rPr>
        <w:t xml:space="preserve">m định trước khi sử dụng theo quy định pháp luật về đo lường. </w:t>
      </w:r>
    </w:p>
    <w:p w14:paraId="68F55960"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d) Bơm chân không: Thiết bị sử dụng để loại bỏ hoàn toàn khí không ngưng trong bình chứa tới áp suất chân chân không nhỏ hơn 10 kPa.</w:t>
      </w:r>
    </w:p>
    <w:p w14:paraId="2772A772"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đ) Thiết bị kiểm tra rò rỉ: Thiết bị xác định độ rò rỉ chất được kiểm soát trong hệ thống, được hiệu chuẩn theo hướng dẫn của nhà sản xuất và phù hợp với ISO 20486:2018 hoặc tiêu chuẩn tương đương.</w:t>
      </w:r>
    </w:p>
    <w:p w14:paraId="748E85A5"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e) Đồng hồ đo áp suất: Thiết bị xác định áp suất làm việc của hệ thống, phải được hiệu chuẩn trước khi sử dụng theo quy định pháp luật về đo lường.</w:t>
      </w:r>
    </w:p>
    <w:p w14:paraId="1AAA04DA"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 xml:space="preserve">g) Đồng hồ đo điện: Thiết bị xác định các thông số về điện của hệ thống đang làm việc, phải được hiệu chuẩn trước khi sử dụng theo theo quy định pháp luật về đo lường. </w:t>
      </w:r>
    </w:p>
    <w:p w14:paraId="0788E70E" w14:textId="5D672E6D"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2.1.1.2. Các thiết bị chuyên dụng phục vụ cho hoạt động thu gom, vận chuyển các chất được kiểm soát phải đáp ứng các thông số kỹ thuật thử nghiệm quy định tại Phụ lục I ban hành kèm theo Thông tư này.</w:t>
      </w:r>
    </w:p>
    <w:p w14:paraId="2A14BEFB" w14:textId="77777777" w:rsidR="00715B0D" w:rsidRPr="009A28F4" w:rsidRDefault="004D25DB" w:rsidP="009A28F4">
      <w:pPr>
        <w:pStyle w:val="Heading3"/>
        <w:spacing w:before="0" w:after="120" w:line="264" w:lineRule="auto"/>
        <w:ind w:firstLine="709"/>
        <w:jc w:val="both"/>
        <w:rPr>
          <w:rFonts w:eastAsia="Arial" w:cs="Arial"/>
          <w:color w:val="000000"/>
          <w:szCs w:val="26"/>
        </w:rPr>
      </w:pPr>
      <w:bookmarkStart w:id="8" w:name="_Toc122447816"/>
      <w:r w:rsidRPr="009A28F4">
        <w:rPr>
          <w:rFonts w:eastAsia="Arial" w:cs="Arial"/>
          <w:color w:val="000000"/>
          <w:szCs w:val="26"/>
        </w:rPr>
        <w:t>2.1.2. Quy định về kỹ thuật đối với hoạt động lưu giữ chất được kiểm soát</w:t>
      </w:r>
      <w:bookmarkEnd w:id="8"/>
      <w:r w:rsidRPr="009A28F4">
        <w:rPr>
          <w:rFonts w:eastAsia="Arial" w:cs="Arial"/>
          <w:color w:val="000000"/>
          <w:szCs w:val="26"/>
        </w:rPr>
        <w:t xml:space="preserve"> </w:t>
      </w:r>
    </w:p>
    <w:p w14:paraId="78EF742E"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2.1.2.1. Bình chứa dùng để lưu giữ các chất được kiểm soát phải đáp ứng các yêu cầu như sau:</w:t>
      </w:r>
    </w:p>
    <w:p w14:paraId="1548F01D"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pacing w:val="-4"/>
          <w:sz w:val="26"/>
          <w:szCs w:val="26"/>
        </w:rPr>
      </w:pPr>
      <w:r w:rsidRPr="009A28F4">
        <w:rPr>
          <w:rFonts w:ascii="Arial" w:eastAsia="Arial" w:hAnsi="Arial" w:cs="Arial"/>
          <w:color w:val="000000"/>
          <w:spacing w:val="-4"/>
          <w:sz w:val="26"/>
          <w:szCs w:val="26"/>
        </w:rPr>
        <w:t>a) Là bình chịu áp lực, được bảo quản trong không gian thoáng mát, cách xa các rủi ro cháy, cách xa ánh sáng mặt trời và các nguồn đốt nóng trực tiếp.</w:t>
      </w:r>
    </w:p>
    <w:p w14:paraId="2A30557D"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b) Phải được ghi nhãn (số hiệu chất được kiểm soát, tên hóa học, mối nguy hiểm và cảnh báo) và màu sắc được mã hóa theo TCVN 6104:2015.</w:t>
      </w:r>
    </w:p>
    <w:p w14:paraId="1B4C64CB"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c) Không được nạp quá 80% thể tích bình chứa ở nhiệt độ môi trường là 20°C, không được nạp quá 60% thể tích bình chứa ở nhiệt độ môi trường lớn hơn 40</w:t>
      </w:r>
      <w:r w:rsidRPr="009A28F4">
        <w:rPr>
          <w:rFonts w:ascii="Arial" w:eastAsia="Arial" w:hAnsi="Arial" w:cs="Arial"/>
          <w:color w:val="000000"/>
          <w:sz w:val="26"/>
          <w:szCs w:val="26"/>
          <w:vertAlign w:val="superscript"/>
        </w:rPr>
        <w:t>o</w:t>
      </w:r>
      <w:r w:rsidRPr="009A28F4">
        <w:rPr>
          <w:rFonts w:ascii="Arial" w:eastAsia="Arial" w:hAnsi="Arial" w:cs="Arial"/>
          <w:color w:val="000000"/>
          <w:sz w:val="26"/>
          <w:szCs w:val="26"/>
        </w:rPr>
        <w:t>C.</w:t>
      </w:r>
    </w:p>
    <w:p w14:paraId="5CC3850E"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d) Phải được đặt theo phương thẳng đứng, tránh ánh nắng chiếu trực tiếp, không được phun ngọn lửa hoặc hơi có nhiệt độ cao vào bình chứa.</w:t>
      </w:r>
    </w:p>
    <w:p w14:paraId="53D44499"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đ) Không được nối với nhau bằng ống góp, để tránh không kiểm soát được lượng chất nạp vào bình chứa.</w:t>
      </w:r>
    </w:p>
    <w:p w14:paraId="11588B9C"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e) Phải kiểm tra các van áp lực, đệm kín định kỳ hàng tháng; không được ném hoặc tác động lực mạnh gây biến dạng lên các bình chứa; phải lắp phần nắp bảo vệ cho bình chứa khi di chuyển hoặc vận chuyển; không lăn bình khi di chuyển trong kho lưu giữ và bảo quản chất được kiểm soát; không ăn uống, hút thuốc trong khu vực bảo quản chất được kiểm soát.</w:t>
      </w:r>
    </w:p>
    <w:p w14:paraId="0CF093FA"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lastRenderedPageBreak/>
        <w:t xml:space="preserve">2.1.2.2. Các chất được kiểm soát có tính cháy ở mức A2, A3 được phân loại an toàn theo TCVN 6739:2015 phải được lưu giữ, bảo quản tương tự như khí dầu mỏ hóa lỏng hoặc bất kỳ loại khí dễ cháy khác. </w:t>
      </w:r>
    </w:p>
    <w:p w14:paraId="0469890F" w14:textId="393B3645" w:rsidR="00715B0D" w:rsidRPr="009A28F4" w:rsidRDefault="004D25DB" w:rsidP="009A28F4">
      <w:pPr>
        <w:pStyle w:val="Heading3"/>
        <w:spacing w:before="0" w:after="120" w:line="264" w:lineRule="auto"/>
        <w:jc w:val="both"/>
        <w:rPr>
          <w:rFonts w:cs="Arial"/>
        </w:rPr>
      </w:pPr>
      <w:bookmarkStart w:id="9" w:name="_Toc122447817"/>
      <w:r w:rsidRPr="009A28F4">
        <w:rPr>
          <w:rFonts w:cs="Arial"/>
        </w:rPr>
        <w:t>2.1.3. Quy định về yêu cầu đối với kỹ thuật viên thực hiện hoạ</w:t>
      </w:r>
      <w:r w:rsidR="00BD6791" w:rsidRPr="009A28F4">
        <w:rPr>
          <w:rFonts w:cs="Arial"/>
        </w:rPr>
        <w:t xml:space="preserve">t </w:t>
      </w:r>
      <w:r w:rsidRPr="009A28F4">
        <w:rPr>
          <w:rFonts w:cs="Arial"/>
        </w:rPr>
        <w:t>động thu gom, vận chuyển, lưu giữ chất được kiểm soát</w:t>
      </w:r>
      <w:bookmarkEnd w:id="9"/>
    </w:p>
    <w:p w14:paraId="5FBBB081"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Kỹ thuật viên thực hiện hoạt động thu gom, vận chuyển, lưu giữ chất được kiểm soát phải đáp ứng một trong các quy định như sau:</w:t>
      </w:r>
    </w:p>
    <w:p w14:paraId="3E6F3D93"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2.1.3.1. Kỹ thuật viên phải có bằng tốt nghiệp trình độ trung cấp trở lên thuộc một trong các ngành, nghề sau:</w:t>
      </w:r>
    </w:p>
    <w:p w14:paraId="4C99FBC8"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a) Công nghệ kỹ thuật nhiệt;</w:t>
      </w:r>
    </w:p>
    <w:p w14:paraId="4A5CF728"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right="125" w:firstLine="709"/>
        <w:jc w:val="both"/>
        <w:rPr>
          <w:rFonts w:ascii="Arial" w:eastAsia="Arial" w:hAnsi="Arial" w:cs="Arial"/>
          <w:color w:val="000000"/>
          <w:sz w:val="26"/>
          <w:szCs w:val="26"/>
        </w:rPr>
      </w:pPr>
      <w:r w:rsidRPr="009A28F4">
        <w:rPr>
          <w:rFonts w:ascii="Arial" w:eastAsia="Arial" w:hAnsi="Arial" w:cs="Arial"/>
          <w:color w:val="000000"/>
          <w:sz w:val="26"/>
          <w:szCs w:val="26"/>
        </w:rPr>
        <w:t>b) Công nghệ điện tử và năng lượng tòa nhà;</w:t>
      </w:r>
    </w:p>
    <w:p w14:paraId="6B8288A7"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right="125" w:firstLine="709"/>
        <w:jc w:val="both"/>
        <w:rPr>
          <w:rFonts w:ascii="Arial" w:eastAsia="Arial" w:hAnsi="Arial" w:cs="Arial"/>
          <w:color w:val="000000"/>
          <w:sz w:val="26"/>
          <w:szCs w:val="26"/>
        </w:rPr>
      </w:pPr>
      <w:r w:rsidRPr="009A28F4">
        <w:rPr>
          <w:rFonts w:ascii="Arial" w:eastAsia="Arial" w:hAnsi="Arial" w:cs="Arial"/>
          <w:color w:val="000000"/>
          <w:sz w:val="26"/>
          <w:szCs w:val="26"/>
        </w:rPr>
        <w:t>c) Công nghệ cơ khí, sưởi ấm và điều hòa không khí;</w:t>
      </w:r>
    </w:p>
    <w:p w14:paraId="09C167AE"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right="125" w:firstLine="709"/>
        <w:jc w:val="both"/>
        <w:rPr>
          <w:rFonts w:ascii="Arial" w:eastAsia="Arial" w:hAnsi="Arial" w:cs="Arial"/>
          <w:color w:val="000000"/>
          <w:sz w:val="26"/>
          <w:szCs w:val="26"/>
        </w:rPr>
      </w:pPr>
      <w:r w:rsidRPr="009A28F4">
        <w:rPr>
          <w:rFonts w:ascii="Arial" w:eastAsia="Arial" w:hAnsi="Arial" w:cs="Arial"/>
          <w:color w:val="000000"/>
          <w:sz w:val="26"/>
          <w:szCs w:val="26"/>
        </w:rPr>
        <w:t>d) Lắp đặt thiết bị lạnh;</w:t>
      </w:r>
    </w:p>
    <w:p w14:paraId="5BB33F2C"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right="125" w:firstLine="709"/>
        <w:jc w:val="both"/>
        <w:rPr>
          <w:rFonts w:ascii="Arial" w:eastAsia="Arial" w:hAnsi="Arial" w:cs="Arial"/>
          <w:color w:val="000000"/>
          <w:sz w:val="26"/>
          <w:szCs w:val="26"/>
        </w:rPr>
      </w:pPr>
      <w:r w:rsidRPr="009A28F4">
        <w:rPr>
          <w:rFonts w:ascii="Arial" w:eastAsia="Arial" w:hAnsi="Arial" w:cs="Arial"/>
          <w:color w:val="000000"/>
          <w:sz w:val="26"/>
          <w:szCs w:val="26"/>
        </w:rPr>
        <w:t>đ) Bảo trì và sửa chữa thiết bị nhiệt;</w:t>
      </w:r>
    </w:p>
    <w:p w14:paraId="068B6756"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right="125" w:firstLine="709"/>
        <w:jc w:val="both"/>
        <w:rPr>
          <w:rFonts w:ascii="Arial" w:eastAsia="Arial" w:hAnsi="Arial" w:cs="Arial"/>
          <w:color w:val="000000"/>
          <w:sz w:val="26"/>
          <w:szCs w:val="26"/>
        </w:rPr>
      </w:pPr>
      <w:r w:rsidRPr="009A28F4">
        <w:rPr>
          <w:rFonts w:ascii="Arial" w:eastAsia="Arial" w:hAnsi="Arial" w:cs="Arial"/>
          <w:color w:val="000000"/>
          <w:sz w:val="26"/>
          <w:szCs w:val="26"/>
        </w:rPr>
        <w:t>e) Kỹ thuật máy lạnh và điều hoà không khí;</w:t>
      </w:r>
    </w:p>
    <w:p w14:paraId="2D07F462"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right="125" w:firstLine="709"/>
        <w:jc w:val="both"/>
        <w:rPr>
          <w:rFonts w:ascii="Arial" w:eastAsia="Arial" w:hAnsi="Arial" w:cs="Arial"/>
          <w:color w:val="000000"/>
          <w:sz w:val="26"/>
          <w:szCs w:val="26"/>
        </w:rPr>
      </w:pPr>
      <w:r w:rsidRPr="009A28F4">
        <w:rPr>
          <w:rFonts w:ascii="Arial" w:eastAsia="Arial" w:hAnsi="Arial" w:cs="Arial"/>
          <w:color w:val="000000"/>
          <w:sz w:val="26"/>
          <w:szCs w:val="26"/>
        </w:rPr>
        <w:t>g) Vận hành, sửa chữa thiết bị lạnh;</w:t>
      </w:r>
    </w:p>
    <w:p w14:paraId="2537188A"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right="125" w:firstLine="709"/>
        <w:jc w:val="both"/>
        <w:rPr>
          <w:rFonts w:ascii="Arial" w:eastAsia="Arial" w:hAnsi="Arial" w:cs="Arial"/>
          <w:color w:val="000000"/>
          <w:sz w:val="26"/>
          <w:szCs w:val="26"/>
        </w:rPr>
      </w:pPr>
      <w:r w:rsidRPr="009A28F4">
        <w:rPr>
          <w:rFonts w:ascii="Arial" w:eastAsia="Arial" w:hAnsi="Arial" w:cs="Arial"/>
          <w:color w:val="000000"/>
          <w:sz w:val="26"/>
          <w:szCs w:val="26"/>
        </w:rPr>
        <w:t>h) Cơ điện lạnh thủy sản.</w:t>
      </w:r>
    </w:p>
    <w:p w14:paraId="4DB51DCE" w14:textId="77777777" w:rsidR="00715B0D" w:rsidRPr="009A28F4" w:rsidRDefault="004D25DB" w:rsidP="009A28F4">
      <w:pPr>
        <w:widowControl w:val="0"/>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9A28F4">
        <w:rPr>
          <w:rFonts w:ascii="Arial" w:eastAsia="Arial" w:hAnsi="Arial" w:cs="Arial"/>
          <w:color w:val="000000"/>
          <w:sz w:val="26"/>
          <w:szCs w:val="26"/>
        </w:rPr>
        <w:t>2.1.3.2. Kỹ thuật viên được cấp chứng nhận hoàn thành khóa đào tạo về thu gom và xử lý các chất được kiểm soát theo chương trình do Bộ Lao động - Thương binh và Xã hội chủ trì, phối hợp với Bộ Tài nguyên và Môi trường xây dựng.</w:t>
      </w:r>
    </w:p>
    <w:p w14:paraId="3845401A" w14:textId="567F36A4" w:rsidR="00715B0D" w:rsidRPr="009A28F4" w:rsidRDefault="004D25DB" w:rsidP="009A28F4">
      <w:pPr>
        <w:pStyle w:val="Heading2"/>
        <w:spacing w:before="0" w:after="120" w:line="264" w:lineRule="auto"/>
        <w:rPr>
          <w:rFonts w:cs="Arial"/>
        </w:rPr>
      </w:pPr>
      <w:bookmarkStart w:id="10" w:name="_Toc122447818"/>
      <w:r w:rsidRPr="009A28F4">
        <w:rPr>
          <w:rFonts w:cs="Arial"/>
        </w:rPr>
        <w:t xml:space="preserve">2.2. Quy định về </w:t>
      </w:r>
      <w:r w:rsidR="008622BF" w:rsidRPr="009A28F4">
        <w:rPr>
          <w:rFonts w:cs="Arial"/>
        </w:rPr>
        <w:t xml:space="preserve">đánh giá chất lượng của </w:t>
      </w:r>
      <w:r w:rsidRPr="009A28F4">
        <w:rPr>
          <w:rFonts w:cs="Arial"/>
        </w:rPr>
        <w:t>chất được kiểm soát</w:t>
      </w:r>
      <w:r w:rsidR="008622BF" w:rsidRPr="009A28F4">
        <w:rPr>
          <w:rFonts w:cs="Arial"/>
        </w:rPr>
        <w:t xml:space="preserve"> sau khi thu gom</w:t>
      </w:r>
      <w:bookmarkEnd w:id="10"/>
    </w:p>
    <w:p w14:paraId="726F35F8" w14:textId="36F08C4D" w:rsidR="008622BF" w:rsidRPr="00E9376A" w:rsidRDefault="008D2933" w:rsidP="009A28F4">
      <w:pPr>
        <w:pBdr>
          <w:top w:val="nil"/>
          <w:left w:val="nil"/>
          <w:bottom w:val="nil"/>
          <w:right w:val="nil"/>
          <w:between w:val="nil"/>
        </w:pBdr>
        <w:tabs>
          <w:tab w:val="left" w:pos="720"/>
        </w:tabs>
        <w:spacing w:before="0" w:after="120" w:line="264" w:lineRule="auto"/>
        <w:ind w:firstLine="709"/>
        <w:jc w:val="both"/>
        <w:rPr>
          <w:rFonts w:ascii="Arial" w:eastAsia="Arial" w:hAnsi="Arial" w:cs="Arial"/>
          <w:b/>
          <w:i/>
          <w:color w:val="000000"/>
          <w:sz w:val="26"/>
          <w:szCs w:val="26"/>
        </w:rPr>
      </w:pPr>
      <w:r w:rsidRPr="00E9376A">
        <w:rPr>
          <w:rFonts w:ascii="Arial" w:eastAsia="Arial" w:hAnsi="Arial" w:cs="Arial"/>
          <w:b/>
          <w:i/>
          <w:color w:val="000000"/>
          <w:sz w:val="26"/>
          <w:szCs w:val="26"/>
        </w:rPr>
        <w:t>2.2.1</w:t>
      </w:r>
      <w:r w:rsidR="00E9376A" w:rsidRPr="00E9376A">
        <w:rPr>
          <w:rFonts w:ascii="Arial" w:eastAsia="Arial" w:hAnsi="Arial" w:cs="Arial"/>
          <w:b/>
          <w:i/>
          <w:color w:val="000000"/>
          <w:sz w:val="26"/>
          <w:szCs w:val="26"/>
        </w:rPr>
        <w:t>.</w:t>
      </w:r>
      <w:r w:rsidR="008622BF" w:rsidRPr="00E9376A">
        <w:rPr>
          <w:rFonts w:ascii="Arial" w:eastAsia="Arial" w:hAnsi="Arial" w:cs="Arial"/>
          <w:b/>
          <w:i/>
          <w:color w:val="000000"/>
          <w:sz w:val="26"/>
          <w:szCs w:val="26"/>
        </w:rPr>
        <w:t xml:space="preserve"> Chất được kiểm soát sau khi thu gom được đánh giá chất lượng để xác định chất có thể tái sử dụng hoặc cần thực hiện tái chế, xử lý tiêu hủy.</w:t>
      </w:r>
      <w:r w:rsidRPr="00E9376A">
        <w:rPr>
          <w:rFonts w:ascii="Arial" w:eastAsia="Arial" w:hAnsi="Arial" w:cs="Arial"/>
          <w:b/>
          <w:i/>
          <w:color w:val="000000"/>
          <w:sz w:val="26"/>
          <w:szCs w:val="26"/>
        </w:rPr>
        <w:t xml:space="preserve"> </w:t>
      </w:r>
    </w:p>
    <w:p w14:paraId="53B8FE3C" w14:textId="30F2A628" w:rsidR="008D2933" w:rsidRPr="009A28F4" w:rsidRDefault="008622BF" w:rsidP="009A28F4">
      <w:pPr>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rPr>
      </w:pPr>
      <w:r w:rsidRPr="00E9376A">
        <w:rPr>
          <w:rFonts w:ascii="Arial" w:eastAsia="Arial" w:hAnsi="Arial" w:cs="Arial"/>
          <w:b/>
          <w:i/>
          <w:color w:val="000000"/>
          <w:sz w:val="26"/>
          <w:szCs w:val="26"/>
        </w:rPr>
        <w:t>2.2.2</w:t>
      </w:r>
      <w:r w:rsidR="00E9376A" w:rsidRPr="00E9376A">
        <w:rPr>
          <w:rFonts w:ascii="Arial" w:eastAsia="Arial" w:hAnsi="Arial" w:cs="Arial"/>
          <w:b/>
          <w:i/>
          <w:color w:val="000000"/>
          <w:sz w:val="26"/>
          <w:szCs w:val="26"/>
        </w:rPr>
        <w:t>.</w:t>
      </w:r>
      <w:r w:rsidRPr="00E9376A">
        <w:rPr>
          <w:rFonts w:ascii="Arial" w:eastAsia="Arial" w:hAnsi="Arial" w:cs="Arial"/>
          <w:b/>
          <w:i/>
          <w:color w:val="000000"/>
          <w:sz w:val="26"/>
          <w:szCs w:val="26"/>
        </w:rPr>
        <w:t xml:space="preserve"> </w:t>
      </w:r>
      <w:r w:rsidR="004E3669" w:rsidRPr="00E9376A">
        <w:rPr>
          <w:rFonts w:ascii="Arial" w:eastAsia="Arial" w:hAnsi="Arial" w:cs="Arial"/>
          <w:b/>
          <w:i/>
          <w:color w:val="000000"/>
          <w:sz w:val="26"/>
          <w:szCs w:val="26"/>
        </w:rPr>
        <w:t xml:space="preserve">Các thông số cần được </w:t>
      </w:r>
      <w:r w:rsidR="008D2933" w:rsidRPr="00E9376A">
        <w:rPr>
          <w:rFonts w:ascii="Arial" w:eastAsia="Arial" w:hAnsi="Arial" w:cs="Arial"/>
          <w:b/>
          <w:i/>
          <w:color w:val="000000"/>
          <w:sz w:val="26"/>
          <w:szCs w:val="26"/>
        </w:rPr>
        <w:t xml:space="preserve">xác định </w:t>
      </w:r>
      <w:r w:rsidR="004E3669" w:rsidRPr="00E9376A">
        <w:rPr>
          <w:rFonts w:ascii="Arial" w:eastAsia="Arial" w:hAnsi="Arial" w:cs="Arial"/>
          <w:b/>
          <w:i/>
          <w:color w:val="000000"/>
          <w:sz w:val="26"/>
          <w:szCs w:val="26"/>
        </w:rPr>
        <w:t>để đánh giá</w:t>
      </w:r>
      <w:r w:rsidR="008D2933" w:rsidRPr="00E9376A">
        <w:rPr>
          <w:rFonts w:ascii="Arial" w:eastAsia="Arial" w:hAnsi="Arial" w:cs="Arial"/>
          <w:b/>
          <w:i/>
          <w:color w:val="000000"/>
          <w:sz w:val="26"/>
          <w:szCs w:val="26"/>
        </w:rPr>
        <w:t xml:space="preserve"> chất được kiểm soát</w:t>
      </w:r>
      <w:r w:rsidR="004E3669" w:rsidRPr="00E9376A">
        <w:rPr>
          <w:rFonts w:ascii="Arial" w:eastAsia="Arial" w:hAnsi="Arial" w:cs="Arial"/>
          <w:b/>
          <w:i/>
          <w:color w:val="000000"/>
          <w:sz w:val="26"/>
          <w:szCs w:val="26"/>
        </w:rPr>
        <w:t xml:space="preserve"> sau khi thu gom</w:t>
      </w:r>
    </w:p>
    <w:p w14:paraId="7AFE2700" w14:textId="492AB415" w:rsidR="008D2933" w:rsidRPr="009A28F4" w:rsidRDefault="00E9376A" w:rsidP="009A28F4">
      <w:pPr>
        <w:tabs>
          <w:tab w:val="left" w:pos="993"/>
        </w:tabs>
        <w:spacing w:before="0" w:after="120" w:line="264" w:lineRule="auto"/>
        <w:ind w:firstLine="709"/>
        <w:jc w:val="both"/>
        <w:rPr>
          <w:rFonts w:ascii="Arial" w:eastAsia="Arial" w:hAnsi="Arial" w:cs="Arial"/>
          <w:sz w:val="26"/>
          <w:szCs w:val="26"/>
        </w:rPr>
      </w:pPr>
      <w:r>
        <w:rPr>
          <w:rFonts w:ascii="Arial" w:eastAsia="Arial" w:hAnsi="Arial" w:cs="Arial"/>
          <w:sz w:val="26"/>
          <w:szCs w:val="26"/>
        </w:rPr>
        <w:t>2.2.2.1.</w:t>
      </w:r>
      <w:r w:rsidR="008D2933" w:rsidRPr="009A28F4">
        <w:rPr>
          <w:rFonts w:ascii="Arial" w:eastAsia="Arial" w:hAnsi="Arial" w:cs="Arial"/>
          <w:sz w:val="26"/>
          <w:szCs w:val="26"/>
        </w:rPr>
        <w:t xml:space="preserve"> Hàm lượng ẩm.</w:t>
      </w:r>
    </w:p>
    <w:p w14:paraId="032B17BA" w14:textId="59C3E515" w:rsidR="008D2933" w:rsidRPr="009A28F4" w:rsidRDefault="00E9376A" w:rsidP="009A28F4">
      <w:pPr>
        <w:tabs>
          <w:tab w:val="left" w:pos="993"/>
        </w:tabs>
        <w:spacing w:before="0" w:after="120" w:line="264" w:lineRule="auto"/>
        <w:ind w:firstLine="709"/>
        <w:jc w:val="both"/>
        <w:rPr>
          <w:rFonts w:ascii="Arial" w:eastAsia="Arial" w:hAnsi="Arial" w:cs="Arial"/>
          <w:sz w:val="26"/>
          <w:szCs w:val="26"/>
        </w:rPr>
      </w:pPr>
      <w:r>
        <w:rPr>
          <w:rFonts w:ascii="Arial" w:eastAsia="Arial" w:hAnsi="Arial" w:cs="Arial"/>
          <w:sz w:val="26"/>
          <w:szCs w:val="26"/>
        </w:rPr>
        <w:t>2.2.2.2.</w:t>
      </w:r>
      <w:r w:rsidR="008D2933" w:rsidRPr="009A28F4">
        <w:rPr>
          <w:rFonts w:ascii="Arial" w:eastAsia="Arial" w:hAnsi="Arial" w:cs="Arial"/>
          <w:sz w:val="26"/>
          <w:szCs w:val="26"/>
        </w:rPr>
        <w:t xml:space="preserve"> Hàm lượng tạp chất hạt.</w:t>
      </w:r>
    </w:p>
    <w:p w14:paraId="2739DD44" w14:textId="7DFBB1F2" w:rsidR="008D2933" w:rsidRPr="009A28F4" w:rsidRDefault="00E9376A" w:rsidP="009A28F4">
      <w:pPr>
        <w:tabs>
          <w:tab w:val="left" w:pos="993"/>
        </w:tabs>
        <w:spacing w:before="0" w:after="120" w:line="264" w:lineRule="auto"/>
        <w:ind w:firstLine="709"/>
        <w:jc w:val="both"/>
        <w:rPr>
          <w:rFonts w:ascii="Arial" w:eastAsia="Arial" w:hAnsi="Arial" w:cs="Arial"/>
          <w:sz w:val="26"/>
          <w:szCs w:val="26"/>
        </w:rPr>
      </w:pPr>
      <w:r>
        <w:rPr>
          <w:rFonts w:ascii="Arial" w:eastAsia="Arial" w:hAnsi="Arial" w:cs="Arial"/>
          <w:sz w:val="26"/>
          <w:szCs w:val="26"/>
        </w:rPr>
        <w:t>2.2.2.3.</w:t>
      </w:r>
      <w:r w:rsidR="008D2933" w:rsidRPr="009A28F4">
        <w:rPr>
          <w:rFonts w:ascii="Arial" w:eastAsia="Arial" w:hAnsi="Arial" w:cs="Arial"/>
          <w:sz w:val="26"/>
          <w:szCs w:val="26"/>
        </w:rPr>
        <w:t xml:space="preserve"> Độ a-xit.</w:t>
      </w:r>
    </w:p>
    <w:p w14:paraId="71EA3100" w14:textId="4530A88C" w:rsidR="008D2933" w:rsidRPr="009A28F4" w:rsidRDefault="00E9376A" w:rsidP="009A28F4">
      <w:pPr>
        <w:tabs>
          <w:tab w:val="left" w:pos="993"/>
        </w:tabs>
        <w:spacing w:before="0" w:after="120" w:line="264" w:lineRule="auto"/>
        <w:ind w:firstLine="709"/>
        <w:jc w:val="both"/>
        <w:rPr>
          <w:rFonts w:ascii="Arial" w:eastAsia="Arial" w:hAnsi="Arial" w:cs="Arial"/>
          <w:sz w:val="26"/>
          <w:szCs w:val="26"/>
        </w:rPr>
      </w:pPr>
      <w:r>
        <w:rPr>
          <w:rFonts w:ascii="Arial" w:eastAsia="Arial" w:hAnsi="Arial" w:cs="Arial"/>
          <w:sz w:val="26"/>
          <w:szCs w:val="26"/>
        </w:rPr>
        <w:t>2.2.2.4.</w:t>
      </w:r>
      <w:r w:rsidR="008D2933" w:rsidRPr="009A28F4">
        <w:rPr>
          <w:rFonts w:ascii="Arial" w:eastAsia="Arial" w:hAnsi="Arial" w:cs="Arial"/>
          <w:sz w:val="26"/>
          <w:szCs w:val="26"/>
        </w:rPr>
        <w:t xml:space="preserve"> Hàm lượng dầu.</w:t>
      </w:r>
    </w:p>
    <w:p w14:paraId="4066BFCA" w14:textId="583AA1A3" w:rsidR="008D2933" w:rsidRPr="009A28F4" w:rsidRDefault="00E9376A" w:rsidP="009A28F4">
      <w:pPr>
        <w:tabs>
          <w:tab w:val="left" w:pos="993"/>
        </w:tabs>
        <w:spacing w:before="0" w:after="120" w:line="264" w:lineRule="auto"/>
        <w:ind w:firstLine="709"/>
        <w:jc w:val="both"/>
        <w:rPr>
          <w:rFonts w:ascii="Arial" w:eastAsia="Arial" w:hAnsi="Arial" w:cs="Arial"/>
          <w:sz w:val="26"/>
          <w:szCs w:val="26"/>
        </w:rPr>
      </w:pPr>
      <w:r>
        <w:rPr>
          <w:rFonts w:ascii="Arial" w:eastAsia="Arial" w:hAnsi="Arial" w:cs="Arial"/>
          <w:sz w:val="26"/>
          <w:szCs w:val="26"/>
        </w:rPr>
        <w:t xml:space="preserve">2.2.2.5. </w:t>
      </w:r>
      <w:r w:rsidR="008D2933" w:rsidRPr="009A28F4">
        <w:rPr>
          <w:rFonts w:ascii="Arial" w:eastAsia="Arial" w:hAnsi="Arial" w:cs="Arial"/>
          <w:sz w:val="26"/>
          <w:szCs w:val="26"/>
        </w:rPr>
        <w:t>Độ nhớt động học/Loại dầu.</w:t>
      </w:r>
    </w:p>
    <w:p w14:paraId="40D88CB6" w14:textId="738FEEEA" w:rsidR="008D2933" w:rsidRPr="009A28F4" w:rsidRDefault="00E9376A" w:rsidP="009A28F4">
      <w:pPr>
        <w:pBdr>
          <w:top w:val="nil"/>
          <w:left w:val="nil"/>
          <w:bottom w:val="nil"/>
          <w:right w:val="nil"/>
          <w:between w:val="nil"/>
        </w:pBdr>
        <w:tabs>
          <w:tab w:val="left" w:pos="720"/>
        </w:tabs>
        <w:spacing w:before="0" w:after="120" w:line="264" w:lineRule="auto"/>
        <w:ind w:firstLine="709"/>
        <w:jc w:val="both"/>
        <w:rPr>
          <w:rFonts w:ascii="Arial" w:eastAsia="Arial" w:hAnsi="Arial" w:cs="Arial"/>
          <w:sz w:val="26"/>
          <w:szCs w:val="26"/>
          <w:lang w:val="de-DE"/>
        </w:rPr>
      </w:pPr>
      <w:r>
        <w:rPr>
          <w:rFonts w:ascii="Arial" w:eastAsia="Arial" w:hAnsi="Arial" w:cs="Arial"/>
          <w:sz w:val="26"/>
          <w:szCs w:val="26"/>
        </w:rPr>
        <w:t>2.2.2.6.</w:t>
      </w:r>
      <w:r w:rsidR="008D2933" w:rsidRPr="009A28F4">
        <w:rPr>
          <w:rFonts w:ascii="Arial" w:eastAsia="Arial" w:hAnsi="Arial" w:cs="Arial"/>
          <w:sz w:val="26"/>
          <w:szCs w:val="26"/>
          <w:lang w:val="de-DE"/>
        </w:rPr>
        <w:t xml:space="preserve"> Khí không ngưng tụ.  </w:t>
      </w:r>
    </w:p>
    <w:p w14:paraId="4E9B0446" w14:textId="5BF0C3FE" w:rsidR="008D2933" w:rsidRPr="009A28F4" w:rsidRDefault="008D2933" w:rsidP="009A28F4">
      <w:pPr>
        <w:pBdr>
          <w:top w:val="nil"/>
          <w:left w:val="nil"/>
          <w:bottom w:val="nil"/>
          <w:right w:val="nil"/>
          <w:between w:val="nil"/>
        </w:pBdr>
        <w:tabs>
          <w:tab w:val="left" w:pos="720"/>
        </w:tabs>
        <w:spacing w:before="0" w:after="120" w:line="264" w:lineRule="auto"/>
        <w:ind w:firstLine="709"/>
        <w:jc w:val="both"/>
        <w:rPr>
          <w:rFonts w:ascii="Arial" w:eastAsia="Arial" w:hAnsi="Arial" w:cs="Arial"/>
          <w:color w:val="000000"/>
          <w:sz w:val="26"/>
          <w:szCs w:val="26"/>
          <w:lang w:val="de-DE"/>
        </w:rPr>
      </w:pPr>
      <w:r w:rsidRPr="009A28F4">
        <w:rPr>
          <w:rFonts w:ascii="Arial" w:eastAsia="Arial" w:hAnsi="Arial" w:cs="Arial"/>
          <w:color w:val="000000"/>
          <w:sz w:val="26"/>
          <w:szCs w:val="26"/>
          <w:lang w:val="de-DE"/>
        </w:rPr>
        <w:lastRenderedPageBreak/>
        <w:t xml:space="preserve">Thử nghiệm được tiến hành ở nhiệt độ môi trường xung quanh là 24°C ± 1°C, ngoại trừ nhiệt độ hơi khi thu gom là 40°C ± 1°C. </w:t>
      </w:r>
    </w:p>
    <w:p w14:paraId="2BFFC952" w14:textId="080B2CFF" w:rsidR="008D2933" w:rsidRPr="00E9376A" w:rsidRDefault="008D2933" w:rsidP="009A28F4">
      <w:pPr>
        <w:tabs>
          <w:tab w:val="left" w:pos="993"/>
        </w:tabs>
        <w:spacing w:before="0" w:after="120" w:line="264" w:lineRule="auto"/>
        <w:ind w:firstLine="709"/>
        <w:jc w:val="both"/>
        <w:rPr>
          <w:rFonts w:ascii="Arial" w:eastAsia="Arial" w:hAnsi="Arial" w:cs="Arial"/>
          <w:b/>
          <w:i/>
          <w:sz w:val="26"/>
          <w:szCs w:val="26"/>
          <w:lang w:val="de-DE"/>
        </w:rPr>
      </w:pPr>
      <w:r w:rsidRPr="00E9376A">
        <w:rPr>
          <w:rFonts w:ascii="Arial" w:eastAsia="Arial" w:hAnsi="Arial" w:cs="Arial"/>
          <w:b/>
          <w:i/>
          <w:sz w:val="26"/>
          <w:szCs w:val="26"/>
          <w:lang w:val="de-DE"/>
        </w:rPr>
        <w:t>2.2.</w:t>
      </w:r>
      <w:r w:rsidR="00CA08A2" w:rsidRPr="00E9376A">
        <w:rPr>
          <w:rFonts w:ascii="Arial" w:eastAsia="Arial" w:hAnsi="Arial" w:cs="Arial"/>
          <w:b/>
          <w:i/>
          <w:sz w:val="26"/>
          <w:szCs w:val="26"/>
          <w:lang w:val="de-DE"/>
        </w:rPr>
        <w:t>3</w:t>
      </w:r>
      <w:r w:rsidR="00E9376A" w:rsidRPr="00E9376A">
        <w:rPr>
          <w:rFonts w:ascii="Arial" w:eastAsia="Arial" w:hAnsi="Arial" w:cs="Arial"/>
          <w:b/>
          <w:i/>
          <w:sz w:val="26"/>
          <w:szCs w:val="26"/>
          <w:lang w:val="de-DE"/>
        </w:rPr>
        <w:t>.</w:t>
      </w:r>
      <w:r w:rsidRPr="00E9376A">
        <w:rPr>
          <w:rFonts w:ascii="Arial" w:eastAsia="Arial" w:hAnsi="Arial" w:cs="Arial"/>
          <w:b/>
          <w:i/>
          <w:sz w:val="26"/>
          <w:szCs w:val="26"/>
          <w:lang w:val="de-DE"/>
        </w:rPr>
        <w:t xml:space="preserve"> Phương pháp </w:t>
      </w:r>
      <w:r w:rsidR="004E3669" w:rsidRPr="00E9376A">
        <w:rPr>
          <w:rFonts w:ascii="Arial" w:eastAsia="Arial" w:hAnsi="Arial" w:cs="Arial"/>
          <w:b/>
          <w:i/>
          <w:sz w:val="26"/>
          <w:szCs w:val="26"/>
          <w:lang w:val="de-DE"/>
        </w:rPr>
        <w:t>thực hiện</w:t>
      </w:r>
    </w:p>
    <w:p w14:paraId="0EDB2B1B" w14:textId="722C33C5" w:rsidR="008D2933" w:rsidRPr="009A28F4" w:rsidRDefault="00E9376A" w:rsidP="009A28F4">
      <w:pPr>
        <w:tabs>
          <w:tab w:val="left" w:pos="993"/>
        </w:tabs>
        <w:spacing w:before="0" w:after="120" w:line="264" w:lineRule="auto"/>
        <w:ind w:firstLine="709"/>
        <w:jc w:val="both"/>
        <w:rPr>
          <w:rFonts w:ascii="Arial" w:eastAsia="Arial" w:hAnsi="Arial" w:cs="Arial"/>
          <w:spacing w:val="-4"/>
          <w:sz w:val="26"/>
          <w:szCs w:val="26"/>
          <w:lang w:val="de-DE"/>
        </w:rPr>
      </w:pPr>
      <w:r w:rsidRPr="009A28F4">
        <w:rPr>
          <w:rFonts w:ascii="Arial" w:eastAsia="Arial" w:hAnsi="Arial" w:cs="Arial"/>
          <w:sz w:val="26"/>
          <w:szCs w:val="26"/>
          <w:lang w:val="de-DE"/>
        </w:rPr>
        <w:t>2.2.3</w:t>
      </w:r>
      <w:r>
        <w:rPr>
          <w:rFonts w:ascii="Arial" w:eastAsia="Arial" w:hAnsi="Arial" w:cs="Arial"/>
          <w:sz w:val="26"/>
          <w:szCs w:val="26"/>
          <w:lang w:val="de-DE"/>
        </w:rPr>
        <w:t>.1.</w:t>
      </w:r>
      <w:r w:rsidRPr="009A28F4">
        <w:rPr>
          <w:rFonts w:ascii="Arial" w:eastAsia="Arial" w:hAnsi="Arial" w:cs="Arial"/>
          <w:sz w:val="26"/>
          <w:szCs w:val="26"/>
          <w:lang w:val="de-DE"/>
        </w:rPr>
        <w:t xml:space="preserve"> </w:t>
      </w:r>
      <w:r w:rsidR="008D2933" w:rsidRPr="009A28F4">
        <w:rPr>
          <w:rFonts w:ascii="Arial" w:eastAsia="Arial" w:hAnsi="Arial" w:cs="Arial"/>
          <w:spacing w:val="-4"/>
          <w:sz w:val="26"/>
          <w:szCs w:val="26"/>
          <w:lang w:val="de-DE"/>
        </w:rPr>
        <w:t xml:space="preserve">Hàm lượng ẩm, hàm lượng tạp chất hạt, độ a-xít và khí không ngưng tụ áp dụng phương pháp quy định tại Phụ lục II ban hành kèm theo </w:t>
      </w:r>
      <w:r w:rsidR="00DA5D26" w:rsidRPr="009A28F4">
        <w:rPr>
          <w:rFonts w:ascii="Arial" w:eastAsia="Arial" w:hAnsi="Arial" w:cs="Arial"/>
          <w:spacing w:val="-4"/>
          <w:sz w:val="26"/>
          <w:szCs w:val="26"/>
          <w:lang w:val="de-DE"/>
        </w:rPr>
        <w:t xml:space="preserve">Thông tư </w:t>
      </w:r>
      <w:r w:rsidR="008D2933" w:rsidRPr="009A28F4">
        <w:rPr>
          <w:rFonts w:ascii="Arial" w:eastAsia="Arial" w:hAnsi="Arial" w:cs="Arial"/>
          <w:spacing w:val="-4"/>
          <w:sz w:val="26"/>
          <w:szCs w:val="26"/>
          <w:lang w:val="de-DE"/>
        </w:rPr>
        <w:t xml:space="preserve">này. </w:t>
      </w:r>
    </w:p>
    <w:p w14:paraId="091155E5" w14:textId="70CC5F1B" w:rsidR="008D2933" w:rsidRPr="009A28F4" w:rsidRDefault="00E9376A" w:rsidP="009A28F4">
      <w:pPr>
        <w:tabs>
          <w:tab w:val="left" w:pos="993"/>
        </w:tabs>
        <w:spacing w:before="0" w:after="120" w:line="264" w:lineRule="auto"/>
        <w:ind w:firstLine="709"/>
        <w:jc w:val="both"/>
        <w:rPr>
          <w:rFonts w:ascii="Arial" w:eastAsia="Arial" w:hAnsi="Arial" w:cs="Arial"/>
          <w:sz w:val="26"/>
          <w:szCs w:val="26"/>
          <w:lang w:val="de-DE"/>
        </w:rPr>
      </w:pPr>
      <w:r w:rsidRPr="009A28F4">
        <w:rPr>
          <w:rFonts w:ascii="Arial" w:eastAsia="Arial" w:hAnsi="Arial" w:cs="Arial"/>
          <w:sz w:val="26"/>
          <w:szCs w:val="26"/>
          <w:lang w:val="de-DE"/>
        </w:rPr>
        <w:t>2.2.3</w:t>
      </w:r>
      <w:r>
        <w:rPr>
          <w:rFonts w:ascii="Arial" w:eastAsia="Arial" w:hAnsi="Arial" w:cs="Arial"/>
          <w:sz w:val="26"/>
          <w:szCs w:val="26"/>
          <w:lang w:val="de-DE"/>
        </w:rPr>
        <w:t xml:space="preserve">.2. </w:t>
      </w:r>
      <w:r w:rsidR="008D2933" w:rsidRPr="009A28F4">
        <w:rPr>
          <w:rFonts w:ascii="Arial" w:eastAsia="Arial" w:hAnsi="Arial" w:cs="Arial"/>
          <w:sz w:val="26"/>
          <w:szCs w:val="26"/>
          <w:lang w:val="de-DE"/>
        </w:rPr>
        <w:t>Hàm lượng dầu, độ nhớt động học/loại dầu được xác định bằng các thiết bị chuyên dụng theo các tiêu chuẩn kỹ thuật được chấp nhận.</w:t>
      </w:r>
    </w:p>
    <w:p w14:paraId="7918F6AC" w14:textId="434618F7" w:rsidR="008D2933" w:rsidRPr="00E9376A" w:rsidRDefault="008D2933" w:rsidP="009A28F4">
      <w:pPr>
        <w:pBdr>
          <w:top w:val="nil"/>
          <w:left w:val="nil"/>
          <w:bottom w:val="nil"/>
          <w:right w:val="nil"/>
          <w:between w:val="nil"/>
        </w:pBdr>
        <w:tabs>
          <w:tab w:val="left" w:pos="720"/>
        </w:tabs>
        <w:spacing w:before="0" w:after="120" w:line="264" w:lineRule="auto"/>
        <w:ind w:firstLine="709"/>
        <w:jc w:val="both"/>
        <w:rPr>
          <w:rFonts w:ascii="Arial" w:eastAsia="Arial" w:hAnsi="Arial" w:cs="Arial"/>
          <w:b/>
          <w:i/>
          <w:color w:val="000000"/>
          <w:sz w:val="26"/>
          <w:szCs w:val="26"/>
          <w:lang w:val="de-DE"/>
        </w:rPr>
      </w:pPr>
      <w:r w:rsidRPr="00E9376A">
        <w:rPr>
          <w:rFonts w:ascii="Arial" w:eastAsia="Arial" w:hAnsi="Arial" w:cs="Arial"/>
          <w:b/>
          <w:i/>
          <w:color w:val="000000"/>
          <w:sz w:val="26"/>
          <w:szCs w:val="26"/>
          <w:lang w:val="de-DE"/>
        </w:rPr>
        <w:t>2.2.</w:t>
      </w:r>
      <w:r w:rsidR="00CA08A2" w:rsidRPr="00E9376A">
        <w:rPr>
          <w:rFonts w:ascii="Arial" w:eastAsia="Arial" w:hAnsi="Arial" w:cs="Arial"/>
          <w:b/>
          <w:i/>
          <w:color w:val="000000"/>
          <w:sz w:val="26"/>
          <w:szCs w:val="26"/>
          <w:lang w:val="de-DE"/>
        </w:rPr>
        <w:t>4</w:t>
      </w:r>
      <w:r w:rsidR="00E9376A" w:rsidRPr="00E9376A">
        <w:rPr>
          <w:rFonts w:ascii="Arial" w:eastAsia="Arial" w:hAnsi="Arial" w:cs="Arial"/>
          <w:b/>
          <w:i/>
          <w:color w:val="000000"/>
          <w:sz w:val="26"/>
          <w:szCs w:val="26"/>
          <w:lang w:val="de-DE"/>
        </w:rPr>
        <w:t>.</w:t>
      </w:r>
      <w:r w:rsidRPr="00E9376A">
        <w:rPr>
          <w:rFonts w:ascii="Arial" w:eastAsia="Arial" w:hAnsi="Arial" w:cs="Arial"/>
          <w:b/>
          <w:i/>
          <w:color w:val="000000"/>
          <w:sz w:val="26"/>
          <w:szCs w:val="26"/>
          <w:lang w:val="de-DE"/>
        </w:rPr>
        <w:t xml:space="preserve"> Phương pháp chuẩn bị mẫu thử</w:t>
      </w:r>
    </w:p>
    <w:p w14:paraId="4DBC256F" w14:textId="77777777" w:rsidR="008D2933" w:rsidRPr="009A28F4" w:rsidRDefault="008D2933" w:rsidP="009A28F4">
      <w:pPr>
        <w:widowControl w:val="0"/>
        <w:pBdr>
          <w:top w:val="nil"/>
          <w:left w:val="nil"/>
          <w:bottom w:val="nil"/>
          <w:right w:val="nil"/>
          <w:between w:val="nil"/>
        </w:pBdr>
        <w:tabs>
          <w:tab w:val="left" w:pos="720"/>
        </w:tabs>
        <w:spacing w:before="0" w:after="120" w:line="264" w:lineRule="auto"/>
        <w:ind w:right="125" w:firstLine="709"/>
        <w:jc w:val="both"/>
        <w:rPr>
          <w:rFonts w:ascii="Arial" w:eastAsia="Arial" w:hAnsi="Arial" w:cs="Arial"/>
          <w:color w:val="000000"/>
          <w:sz w:val="26"/>
          <w:szCs w:val="26"/>
          <w:lang w:val="de-DE"/>
        </w:rPr>
      </w:pPr>
      <w:r w:rsidRPr="009A28F4">
        <w:rPr>
          <w:rFonts w:ascii="Arial" w:eastAsia="Arial" w:hAnsi="Arial" w:cs="Arial"/>
          <w:color w:val="000000"/>
          <w:sz w:val="26"/>
          <w:szCs w:val="26"/>
          <w:lang w:val="de-DE"/>
        </w:rPr>
        <w:t>Lấy mẫu chất được kiểm soát từ bình chứa sau khi thu gom. Mẫu thử pha hơi để xác định thành phần khí không ngưng tụ, mẫu thử pha lỏng dùng để xác định các thông số khác.</w:t>
      </w:r>
    </w:p>
    <w:p w14:paraId="45F50464" w14:textId="550E3D0C" w:rsidR="008D2933" w:rsidRPr="00E9376A" w:rsidRDefault="008D2933" w:rsidP="009A28F4">
      <w:pPr>
        <w:spacing w:before="0" w:after="120" w:line="264" w:lineRule="auto"/>
        <w:ind w:firstLine="709"/>
        <w:jc w:val="both"/>
        <w:rPr>
          <w:rFonts w:ascii="Arial" w:eastAsia="Arial" w:hAnsi="Arial" w:cs="Arial"/>
          <w:sz w:val="26"/>
          <w:szCs w:val="26"/>
          <w:lang w:val="de-DE"/>
        </w:rPr>
      </w:pPr>
      <w:r w:rsidRPr="00E9376A">
        <w:rPr>
          <w:rFonts w:ascii="Arial" w:eastAsia="Arial" w:hAnsi="Arial" w:cs="Arial"/>
          <w:sz w:val="26"/>
          <w:szCs w:val="26"/>
          <w:lang w:val="de-DE"/>
        </w:rPr>
        <w:t>2.2.</w:t>
      </w:r>
      <w:r w:rsidR="00CA08A2" w:rsidRPr="00E9376A">
        <w:rPr>
          <w:rFonts w:ascii="Arial" w:eastAsia="Arial" w:hAnsi="Arial" w:cs="Arial"/>
          <w:sz w:val="26"/>
          <w:szCs w:val="26"/>
          <w:lang w:val="de-DE"/>
        </w:rPr>
        <w:t>4</w:t>
      </w:r>
      <w:r w:rsidRPr="00E9376A">
        <w:rPr>
          <w:rFonts w:ascii="Arial" w:eastAsia="Arial" w:hAnsi="Arial" w:cs="Arial"/>
          <w:sz w:val="26"/>
          <w:szCs w:val="26"/>
          <w:lang w:val="de-DE"/>
        </w:rPr>
        <w:t>.1. Các lưu ý khi lấy mẫu thử</w:t>
      </w:r>
    </w:p>
    <w:p w14:paraId="63B64DD6" w14:textId="77777777" w:rsidR="008D2933" w:rsidRPr="009A28F4" w:rsidRDefault="008D2933" w:rsidP="009A28F4">
      <w:pPr>
        <w:spacing w:before="0" w:after="120" w:line="264" w:lineRule="auto"/>
        <w:ind w:firstLine="709"/>
        <w:jc w:val="both"/>
        <w:rPr>
          <w:rFonts w:ascii="Arial" w:eastAsia="Arial" w:hAnsi="Arial" w:cs="Arial"/>
          <w:sz w:val="26"/>
          <w:szCs w:val="26"/>
          <w:lang w:val="de-DE"/>
        </w:rPr>
      </w:pPr>
      <w:r w:rsidRPr="009A28F4">
        <w:rPr>
          <w:rFonts w:ascii="Arial" w:eastAsia="Arial" w:hAnsi="Arial" w:cs="Arial"/>
          <w:sz w:val="26"/>
          <w:szCs w:val="26"/>
          <w:lang w:val="de-DE"/>
        </w:rPr>
        <w:t xml:space="preserve">Cần chú ý để đảm bảo thu được các mẫu có tính đại diện cho việc phân tích. Việc lấy mẫu phải do nhân viên có trình độ chuyên môn thực hiện và đảm bảo các quy định về an toàn. </w:t>
      </w:r>
    </w:p>
    <w:p w14:paraId="63D4FEF4" w14:textId="77777777" w:rsidR="008D2933" w:rsidRPr="009A28F4" w:rsidRDefault="008D2933" w:rsidP="009A28F4">
      <w:pPr>
        <w:spacing w:before="0" w:after="120" w:line="264" w:lineRule="auto"/>
        <w:ind w:firstLine="709"/>
        <w:jc w:val="both"/>
        <w:rPr>
          <w:rFonts w:ascii="Arial" w:eastAsia="Arial" w:hAnsi="Arial" w:cs="Arial"/>
          <w:sz w:val="22"/>
          <w:szCs w:val="22"/>
          <w:lang w:val="de-DE"/>
        </w:rPr>
      </w:pPr>
      <w:r w:rsidRPr="009A28F4">
        <w:rPr>
          <w:rFonts w:ascii="Arial" w:eastAsia="Arial" w:hAnsi="Arial" w:cs="Arial"/>
          <w:b/>
          <w:i/>
          <w:sz w:val="22"/>
          <w:szCs w:val="22"/>
          <w:lang w:val="de-DE"/>
        </w:rPr>
        <w:t>Lưu ý:</w:t>
      </w:r>
      <w:r w:rsidRPr="009A28F4">
        <w:rPr>
          <w:rFonts w:ascii="Arial" w:eastAsia="Arial" w:hAnsi="Arial" w:cs="Arial"/>
          <w:i/>
          <w:sz w:val="22"/>
          <w:szCs w:val="22"/>
          <w:lang w:val="de-DE"/>
        </w:rPr>
        <w:t xml:space="preserve"> </w:t>
      </w:r>
      <w:r w:rsidRPr="009A28F4">
        <w:rPr>
          <w:rFonts w:ascii="Arial" w:eastAsia="Arial" w:hAnsi="Arial" w:cs="Arial"/>
          <w:sz w:val="22"/>
          <w:szCs w:val="22"/>
          <w:lang w:val="de-DE"/>
        </w:rPr>
        <w:t>Đối với các chất được kiểm soát có tính cháy hoặc dễ cháy (nhóm A2L, A2 hoặc A3), yêu cầu các biện pháp bổ sung cho quy trình an toàn lấy mẫu (quy trình này không quy định trong Quy chuẩn này).</w:t>
      </w:r>
    </w:p>
    <w:p w14:paraId="7D45CC46" w14:textId="6DCE0054" w:rsidR="008D2933" w:rsidRPr="00E9376A" w:rsidRDefault="008D2933" w:rsidP="009A28F4">
      <w:pPr>
        <w:spacing w:before="0" w:after="120" w:line="264" w:lineRule="auto"/>
        <w:ind w:firstLine="709"/>
        <w:jc w:val="both"/>
        <w:rPr>
          <w:rFonts w:ascii="Arial" w:eastAsia="Arial" w:hAnsi="Arial" w:cs="Arial"/>
          <w:sz w:val="26"/>
          <w:szCs w:val="26"/>
          <w:lang w:val="de-DE"/>
        </w:rPr>
      </w:pPr>
      <w:r w:rsidRPr="00E9376A">
        <w:rPr>
          <w:rFonts w:ascii="Arial" w:eastAsia="Arial" w:hAnsi="Arial" w:cs="Arial"/>
          <w:sz w:val="26"/>
          <w:szCs w:val="26"/>
          <w:lang w:val="de-DE"/>
        </w:rPr>
        <w:t>2.2.</w:t>
      </w:r>
      <w:r w:rsidR="00CA08A2" w:rsidRPr="00E9376A">
        <w:rPr>
          <w:rFonts w:ascii="Arial" w:eastAsia="Arial" w:hAnsi="Arial" w:cs="Arial"/>
          <w:sz w:val="26"/>
          <w:szCs w:val="26"/>
          <w:lang w:val="de-DE"/>
        </w:rPr>
        <w:t>4</w:t>
      </w:r>
      <w:r w:rsidRPr="00E9376A">
        <w:rPr>
          <w:rFonts w:ascii="Arial" w:eastAsia="Arial" w:hAnsi="Arial" w:cs="Arial"/>
          <w:sz w:val="26"/>
          <w:szCs w:val="26"/>
          <w:lang w:val="de-DE"/>
        </w:rPr>
        <w:t xml:space="preserve">.2. Chuẩn bị ống chứa mẫu thử </w:t>
      </w:r>
    </w:p>
    <w:p w14:paraId="79BAA05F" w14:textId="77777777" w:rsidR="008D2933" w:rsidRPr="009A28F4" w:rsidRDefault="008D2933" w:rsidP="009A28F4">
      <w:pPr>
        <w:spacing w:before="0" w:after="120" w:line="264" w:lineRule="auto"/>
        <w:ind w:firstLine="709"/>
        <w:jc w:val="both"/>
        <w:rPr>
          <w:rFonts w:ascii="Arial" w:eastAsia="Arial" w:hAnsi="Arial" w:cs="Arial"/>
          <w:sz w:val="26"/>
          <w:szCs w:val="26"/>
          <w:lang w:val="de-DE"/>
        </w:rPr>
      </w:pPr>
      <w:r w:rsidRPr="009A28F4">
        <w:rPr>
          <w:rFonts w:ascii="Arial" w:eastAsia="Arial" w:hAnsi="Arial" w:cs="Arial"/>
          <w:sz w:val="26"/>
          <w:szCs w:val="26"/>
          <w:lang w:val="de-DE"/>
        </w:rPr>
        <w:t>Đặt một ống rỗng và sạch, có van mở vào tủ sấy ở 110°C trong một giờ. Lấy ống ra khỏi tủ khi còn nóng, nối ống với máy hút chân không và giảm tới áp suất dưới 56 kPa. Đóng van và để nguội. Sau đó tiến hành cân định lượng ống chứa mẫu thử.</w:t>
      </w:r>
    </w:p>
    <w:p w14:paraId="07A761F6" w14:textId="0CB51FC0" w:rsidR="008D2933" w:rsidRPr="00E9376A" w:rsidRDefault="008D2933" w:rsidP="009A28F4">
      <w:pPr>
        <w:spacing w:before="0" w:after="120" w:line="264" w:lineRule="auto"/>
        <w:ind w:firstLine="709"/>
        <w:jc w:val="both"/>
        <w:rPr>
          <w:rFonts w:ascii="Arial" w:eastAsia="Arial" w:hAnsi="Arial" w:cs="Arial"/>
          <w:sz w:val="26"/>
          <w:szCs w:val="26"/>
          <w:lang w:val="de-DE"/>
        </w:rPr>
      </w:pPr>
      <w:r w:rsidRPr="00E9376A">
        <w:rPr>
          <w:rFonts w:ascii="Arial" w:eastAsia="Arial" w:hAnsi="Arial" w:cs="Arial"/>
          <w:sz w:val="26"/>
          <w:szCs w:val="26"/>
          <w:lang w:val="de-DE"/>
        </w:rPr>
        <w:t>2.2.</w:t>
      </w:r>
      <w:r w:rsidR="00CA08A2" w:rsidRPr="00E9376A">
        <w:rPr>
          <w:rFonts w:ascii="Arial" w:eastAsia="Arial" w:hAnsi="Arial" w:cs="Arial"/>
          <w:sz w:val="26"/>
          <w:szCs w:val="26"/>
          <w:lang w:val="de-DE"/>
        </w:rPr>
        <w:t>4</w:t>
      </w:r>
      <w:r w:rsidRPr="00E9376A">
        <w:rPr>
          <w:rFonts w:ascii="Arial" w:eastAsia="Arial" w:hAnsi="Arial" w:cs="Arial"/>
          <w:sz w:val="26"/>
          <w:szCs w:val="26"/>
          <w:lang w:val="de-DE"/>
        </w:rPr>
        <w:t xml:space="preserve">.3. Lấy mẫu thử ở pha hơi </w:t>
      </w:r>
    </w:p>
    <w:p w14:paraId="3B65E12D" w14:textId="77777777" w:rsidR="008D2933" w:rsidRPr="009A28F4" w:rsidRDefault="008D2933" w:rsidP="009A28F4">
      <w:pPr>
        <w:spacing w:before="0" w:after="120" w:line="264" w:lineRule="auto"/>
        <w:ind w:firstLine="709"/>
        <w:jc w:val="both"/>
        <w:rPr>
          <w:rFonts w:ascii="Arial" w:eastAsia="Arial" w:hAnsi="Arial" w:cs="Arial"/>
          <w:sz w:val="26"/>
          <w:szCs w:val="26"/>
          <w:lang w:val="de-DE"/>
        </w:rPr>
      </w:pPr>
      <w:r w:rsidRPr="009A28F4">
        <w:rPr>
          <w:rFonts w:ascii="Arial" w:eastAsia="Arial" w:hAnsi="Arial" w:cs="Arial"/>
          <w:sz w:val="26"/>
          <w:szCs w:val="26"/>
          <w:lang w:val="de-DE"/>
        </w:rPr>
        <w:t xml:space="preserve">Phải thu được một mẫu ở pha hơi để xác định thành phần khí không ngưng tụ. Nhiệt độ nguồn phải được đo và ghi lại tại thời điểm lấy mẫu. Đối với các chất được kiểm soát có nhiệt độ sôi gần hoặc lớn hơn nhiệt độ môi trường (ví dụ: R-113, R-123, R-141b, R-245fa và R-1233zd(E)) không cần xác định thành phần khí không ngưng tụ. </w:t>
      </w:r>
    </w:p>
    <w:p w14:paraId="4E7C47C6" w14:textId="73183B8B" w:rsidR="008D2933" w:rsidRPr="00E9376A" w:rsidRDefault="008D2933" w:rsidP="009A28F4">
      <w:pPr>
        <w:spacing w:before="0" w:after="120" w:line="264" w:lineRule="auto"/>
        <w:ind w:firstLine="709"/>
        <w:jc w:val="both"/>
        <w:rPr>
          <w:rFonts w:ascii="Arial" w:eastAsia="Arial" w:hAnsi="Arial" w:cs="Arial"/>
          <w:sz w:val="26"/>
          <w:szCs w:val="26"/>
          <w:lang w:val="de-DE"/>
        </w:rPr>
      </w:pPr>
      <w:r w:rsidRPr="00E9376A">
        <w:rPr>
          <w:rFonts w:ascii="Arial" w:eastAsia="Arial" w:hAnsi="Arial" w:cs="Arial"/>
          <w:sz w:val="26"/>
          <w:szCs w:val="26"/>
          <w:lang w:val="de-DE"/>
        </w:rPr>
        <w:t>2.2.</w:t>
      </w:r>
      <w:r w:rsidR="00CA08A2" w:rsidRPr="00E9376A">
        <w:rPr>
          <w:rFonts w:ascii="Arial" w:eastAsia="Arial" w:hAnsi="Arial" w:cs="Arial"/>
          <w:sz w:val="26"/>
          <w:szCs w:val="26"/>
          <w:lang w:val="de-DE"/>
        </w:rPr>
        <w:t>4</w:t>
      </w:r>
      <w:r w:rsidRPr="00E9376A">
        <w:rPr>
          <w:rFonts w:ascii="Arial" w:eastAsia="Arial" w:hAnsi="Arial" w:cs="Arial"/>
          <w:sz w:val="26"/>
          <w:szCs w:val="26"/>
          <w:lang w:val="de-DE"/>
        </w:rPr>
        <w:t xml:space="preserve">.4. Lấy mẫu thử ở pha lỏng </w:t>
      </w:r>
    </w:p>
    <w:p w14:paraId="10DA5B43" w14:textId="77777777" w:rsidR="008D2933" w:rsidRPr="009A28F4" w:rsidRDefault="008D2933" w:rsidP="009A28F4">
      <w:pPr>
        <w:spacing w:before="0" w:after="120" w:line="264" w:lineRule="auto"/>
        <w:ind w:firstLine="709"/>
        <w:jc w:val="both"/>
        <w:rPr>
          <w:rFonts w:ascii="Arial" w:eastAsia="Arial" w:hAnsi="Arial" w:cs="Arial"/>
          <w:sz w:val="26"/>
          <w:szCs w:val="26"/>
          <w:lang w:val="de-DE"/>
        </w:rPr>
      </w:pPr>
      <w:r w:rsidRPr="009A28F4">
        <w:rPr>
          <w:rFonts w:ascii="Arial" w:eastAsia="Arial" w:hAnsi="Arial" w:cs="Arial"/>
          <w:sz w:val="26"/>
          <w:szCs w:val="26"/>
          <w:lang w:val="de-DE"/>
        </w:rPr>
        <w:t xml:space="preserve">Cần có mẫu pha lỏng cho tất cả thử nghiệm được liệt kê trong Quy chuẩn này, ngoại trừ thử nghiệm xác định thành phần khí không ngưng tụ. </w:t>
      </w:r>
    </w:p>
    <w:p w14:paraId="23EBD522" w14:textId="77777777" w:rsidR="008D2933" w:rsidRPr="009A28F4" w:rsidRDefault="008D2933" w:rsidP="009A28F4">
      <w:pPr>
        <w:spacing w:before="0" w:after="120" w:line="264" w:lineRule="auto"/>
        <w:ind w:firstLine="709"/>
        <w:jc w:val="both"/>
        <w:rPr>
          <w:rFonts w:ascii="Arial" w:eastAsia="Arial" w:hAnsi="Arial" w:cs="Arial"/>
          <w:sz w:val="26"/>
          <w:szCs w:val="26"/>
          <w:lang w:val="de-DE"/>
        </w:rPr>
      </w:pPr>
      <w:r w:rsidRPr="009A28F4">
        <w:rPr>
          <w:rFonts w:ascii="Arial" w:eastAsia="Arial" w:hAnsi="Arial" w:cs="Arial"/>
          <w:sz w:val="26"/>
          <w:szCs w:val="26"/>
          <w:lang w:val="de-DE"/>
        </w:rPr>
        <w:t xml:space="preserve">Phải đảm bảo ống chứa mẫu thử được lấy mẫu tối thiểu 60% thể tích ở nhiệt độ môi trường. Không được lấy mẫu quá 80% thể tích của ống chứa. Thực hiện bằng cách cân ống không chứa mẫu và ống chứa mẫu có chất được kiểm soát. Khi đã lấy đủ chất được kiểm soát vào ống chứa mẫu thử, đóng (các) van và ngắt kết nối ống chứa mẫu với hệ thống thiết bị.  </w:t>
      </w:r>
    </w:p>
    <w:p w14:paraId="295C513F" w14:textId="25695168" w:rsidR="008D2933" w:rsidRPr="009A28F4" w:rsidRDefault="008D2933" w:rsidP="009A28F4">
      <w:pPr>
        <w:spacing w:before="0" w:after="120" w:line="264" w:lineRule="auto"/>
        <w:ind w:firstLine="709"/>
        <w:jc w:val="both"/>
        <w:rPr>
          <w:rFonts w:ascii="Arial" w:eastAsia="Arial" w:hAnsi="Arial" w:cs="Arial"/>
          <w:sz w:val="22"/>
          <w:szCs w:val="22"/>
          <w:lang w:val="de-DE"/>
        </w:rPr>
      </w:pPr>
      <w:r w:rsidRPr="009A28F4">
        <w:rPr>
          <w:rFonts w:ascii="Arial" w:eastAsia="Arial" w:hAnsi="Arial" w:cs="Arial"/>
          <w:b/>
          <w:i/>
          <w:sz w:val="22"/>
          <w:szCs w:val="22"/>
          <w:lang w:val="de-DE"/>
        </w:rPr>
        <w:lastRenderedPageBreak/>
        <w:t>Lưu ý:</w:t>
      </w:r>
      <w:r w:rsidRPr="009A28F4">
        <w:rPr>
          <w:rFonts w:ascii="Arial" w:eastAsia="Arial" w:hAnsi="Arial" w:cs="Arial"/>
          <w:sz w:val="22"/>
          <w:szCs w:val="22"/>
          <w:lang w:val="de-DE"/>
        </w:rPr>
        <w:t xml:space="preserve"> Cần đảm bảo rằng tất cả các kết nối và dây dẫn đều khô và được hút chân không, nhằm tránh làm nhiễm bẩn mẫu thử. </w:t>
      </w:r>
    </w:p>
    <w:p w14:paraId="78497264" w14:textId="7338811C" w:rsidR="00CA08A2" w:rsidRPr="009A28F4" w:rsidRDefault="008F2C43" w:rsidP="00F17DFE">
      <w:pPr>
        <w:pStyle w:val="Heading2"/>
        <w:spacing w:before="0" w:after="120" w:line="252" w:lineRule="auto"/>
        <w:rPr>
          <w:rFonts w:cs="Arial"/>
        </w:rPr>
      </w:pPr>
      <w:bookmarkStart w:id="11" w:name="_Toc122447819"/>
      <w:r w:rsidRPr="009A28F4">
        <w:rPr>
          <w:rFonts w:cs="Arial"/>
        </w:rPr>
        <w:t>2.3</w:t>
      </w:r>
      <w:r w:rsidR="00E9376A">
        <w:rPr>
          <w:rFonts w:cs="Arial"/>
        </w:rPr>
        <w:t>.</w:t>
      </w:r>
      <w:r w:rsidRPr="009A28F4">
        <w:rPr>
          <w:rFonts w:cs="Arial"/>
        </w:rPr>
        <w:t xml:space="preserve"> Quy định về tái sử dụng các chất được kiểm soát</w:t>
      </w:r>
      <w:bookmarkEnd w:id="11"/>
    </w:p>
    <w:p w14:paraId="6AB4F40E" w14:textId="6C85DA6E" w:rsidR="003E78C4" w:rsidRPr="00F17DFE" w:rsidRDefault="00E9376A" w:rsidP="00F17DFE">
      <w:pPr>
        <w:pBdr>
          <w:top w:val="nil"/>
          <w:left w:val="nil"/>
          <w:bottom w:val="nil"/>
          <w:right w:val="nil"/>
          <w:between w:val="nil"/>
        </w:pBdr>
        <w:tabs>
          <w:tab w:val="left" w:pos="720"/>
        </w:tabs>
        <w:spacing w:before="0" w:after="120" w:line="252" w:lineRule="auto"/>
        <w:ind w:right="125" w:firstLine="709"/>
        <w:jc w:val="both"/>
        <w:rPr>
          <w:rFonts w:ascii="Arial" w:eastAsia="Arial" w:hAnsi="Arial" w:cs="Arial"/>
          <w:spacing w:val="-4"/>
          <w:sz w:val="26"/>
          <w:szCs w:val="26"/>
        </w:rPr>
      </w:pPr>
      <w:r w:rsidRPr="00F17DFE">
        <w:rPr>
          <w:rFonts w:ascii="Arial" w:eastAsia="Arial" w:hAnsi="Arial" w:cs="Arial"/>
          <w:spacing w:val="-4"/>
          <w:sz w:val="26"/>
          <w:szCs w:val="26"/>
        </w:rPr>
        <w:t>2.3.1.</w:t>
      </w:r>
      <w:r w:rsidR="003E78C4" w:rsidRPr="00F17DFE">
        <w:rPr>
          <w:rFonts w:ascii="Arial" w:eastAsia="Arial" w:hAnsi="Arial" w:cs="Arial"/>
          <w:spacing w:val="-4"/>
          <w:sz w:val="26"/>
          <w:szCs w:val="26"/>
        </w:rPr>
        <w:t xml:space="preserve"> Lấy mẫu chất được kiểm soát từ bình chứa sau khi thu gom theo quy định tại mục 2.2.</w:t>
      </w:r>
      <w:r w:rsidR="00F51A10" w:rsidRPr="00F17DFE">
        <w:rPr>
          <w:rFonts w:ascii="Arial" w:eastAsia="Arial" w:hAnsi="Arial" w:cs="Arial"/>
          <w:spacing w:val="-4"/>
          <w:sz w:val="26"/>
          <w:szCs w:val="26"/>
        </w:rPr>
        <w:t>4</w:t>
      </w:r>
      <w:r w:rsidR="008622BF" w:rsidRPr="00F17DFE">
        <w:rPr>
          <w:rFonts w:ascii="Arial" w:eastAsia="Arial" w:hAnsi="Arial" w:cs="Arial"/>
          <w:spacing w:val="-4"/>
          <w:sz w:val="26"/>
          <w:szCs w:val="26"/>
        </w:rPr>
        <w:t xml:space="preserve"> </w:t>
      </w:r>
      <w:r w:rsidR="003E78C4" w:rsidRPr="00F17DFE">
        <w:rPr>
          <w:rFonts w:ascii="Arial" w:eastAsia="Arial" w:hAnsi="Arial" w:cs="Arial"/>
          <w:spacing w:val="-4"/>
          <w:sz w:val="26"/>
          <w:szCs w:val="26"/>
        </w:rPr>
        <w:t xml:space="preserve">Quy chuẩn này. Mẫu thử pha hơi để xác định thành phần khí không ngưng tụ, mẫu thử pha lỏng dùng để xác định các thông số khác. </w:t>
      </w:r>
    </w:p>
    <w:p w14:paraId="3B039B92" w14:textId="7DB4E70B" w:rsidR="003C0AF2" w:rsidRPr="00FC2F0C" w:rsidRDefault="00E9376A" w:rsidP="00F17DFE">
      <w:pPr>
        <w:pBdr>
          <w:top w:val="nil"/>
          <w:left w:val="nil"/>
          <w:bottom w:val="nil"/>
          <w:right w:val="nil"/>
          <w:between w:val="nil"/>
        </w:pBdr>
        <w:tabs>
          <w:tab w:val="left" w:pos="720"/>
        </w:tabs>
        <w:spacing w:before="0" w:after="120" w:line="252" w:lineRule="auto"/>
        <w:ind w:right="125" w:firstLine="709"/>
        <w:jc w:val="both"/>
        <w:rPr>
          <w:rFonts w:ascii="Arial" w:eastAsia="Arial" w:hAnsi="Arial" w:cs="Arial"/>
          <w:spacing w:val="-2"/>
          <w:sz w:val="26"/>
          <w:szCs w:val="26"/>
        </w:rPr>
      </w:pPr>
      <w:r w:rsidRPr="00FC2F0C">
        <w:rPr>
          <w:rFonts w:ascii="Arial" w:eastAsia="Arial" w:hAnsi="Arial" w:cs="Arial"/>
          <w:spacing w:val="-2"/>
          <w:sz w:val="26"/>
          <w:szCs w:val="26"/>
        </w:rPr>
        <w:t>2.3.2.</w:t>
      </w:r>
      <w:r w:rsidR="003E78C4" w:rsidRPr="00FC2F0C">
        <w:rPr>
          <w:rFonts w:ascii="Arial" w:eastAsia="Arial" w:hAnsi="Arial" w:cs="Arial"/>
          <w:spacing w:val="-2"/>
          <w:sz w:val="26"/>
          <w:szCs w:val="26"/>
        </w:rPr>
        <w:t xml:space="preserve"> Nhận dạng chất được kiểm soát </w:t>
      </w:r>
      <w:r w:rsidR="00614F92" w:rsidRPr="00FC2F0C">
        <w:rPr>
          <w:rFonts w:ascii="Arial" w:eastAsia="Arial" w:hAnsi="Arial" w:cs="Arial"/>
          <w:spacing w:val="-2"/>
          <w:sz w:val="26"/>
          <w:szCs w:val="26"/>
        </w:rPr>
        <w:t xml:space="preserve">bằng </w:t>
      </w:r>
      <w:r w:rsidR="00E35D6A" w:rsidRPr="00FC2F0C">
        <w:rPr>
          <w:rFonts w:ascii="Arial" w:eastAsia="Arial" w:hAnsi="Arial" w:cs="Arial"/>
          <w:spacing w:val="-2"/>
          <w:sz w:val="26"/>
          <w:szCs w:val="26"/>
        </w:rPr>
        <w:t xml:space="preserve">thiết bị phân tích thành phần </w:t>
      </w:r>
      <w:r w:rsidR="004E4EFC" w:rsidRPr="00FC2F0C">
        <w:rPr>
          <w:rFonts w:ascii="Arial" w:eastAsia="Arial" w:hAnsi="Arial" w:cs="Arial"/>
          <w:spacing w:val="-2"/>
          <w:sz w:val="26"/>
          <w:szCs w:val="26"/>
        </w:rPr>
        <w:t xml:space="preserve">môi chất lạnh </w:t>
      </w:r>
      <w:r w:rsidR="00E35D6A" w:rsidRPr="00FC2F0C">
        <w:rPr>
          <w:rFonts w:ascii="Arial" w:eastAsia="Arial" w:hAnsi="Arial" w:cs="Arial"/>
          <w:spacing w:val="-2"/>
          <w:sz w:val="26"/>
          <w:szCs w:val="26"/>
        </w:rPr>
        <w:t>(</w:t>
      </w:r>
      <w:r w:rsidR="00306589" w:rsidRPr="00FC2F0C">
        <w:rPr>
          <w:rFonts w:ascii="Arial" w:eastAsia="Arial" w:hAnsi="Arial" w:cs="Arial"/>
          <w:spacing w:val="-2"/>
          <w:sz w:val="26"/>
          <w:szCs w:val="26"/>
        </w:rPr>
        <w:t>thiết bị đo nhanh</w:t>
      </w:r>
      <w:r w:rsidR="00C64985" w:rsidRPr="00FC2F0C">
        <w:rPr>
          <w:rFonts w:ascii="Arial" w:eastAsia="Arial" w:hAnsi="Arial" w:cs="Arial"/>
          <w:spacing w:val="-2"/>
          <w:sz w:val="26"/>
          <w:szCs w:val="26"/>
        </w:rPr>
        <w:t xml:space="preserve"> đã được kiểm định theo quy định pháp luật</w:t>
      </w:r>
      <w:r w:rsidR="00E35D6A" w:rsidRPr="00FC2F0C">
        <w:rPr>
          <w:rFonts w:ascii="Arial" w:eastAsia="Arial" w:hAnsi="Arial" w:cs="Arial"/>
          <w:spacing w:val="-2"/>
          <w:sz w:val="26"/>
          <w:szCs w:val="26"/>
        </w:rPr>
        <w:t>)</w:t>
      </w:r>
      <w:r w:rsidR="00306589" w:rsidRPr="00FC2F0C">
        <w:rPr>
          <w:rFonts w:ascii="Arial" w:eastAsia="Arial" w:hAnsi="Arial" w:cs="Arial"/>
          <w:spacing w:val="-2"/>
          <w:sz w:val="26"/>
          <w:szCs w:val="26"/>
        </w:rPr>
        <w:t xml:space="preserve"> hoặc</w:t>
      </w:r>
      <w:r w:rsidR="00DC2ABC" w:rsidRPr="00FC2F0C">
        <w:rPr>
          <w:rFonts w:ascii="Arial" w:eastAsia="Arial" w:hAnsi="Arial" w:cs="Arial"/>
          <w:spacing w:val="-2"/>
          <w:sz w:val="26"/>
          <w:szCs w:val="26"/>
        </w:rPr>
        <w:t xml:space="preserve"> bằng</w:t>
      </w:r>
      <w:r w:rsidR="00306589" w:rsidRPr="00FC2F0C">
        <w:rPr>
          <w:rFonts w:ascii="Arial" w:eastAsia="Arial" w:hAnsi="Arial" w:cs="Arial"/>
          <w:spacing w:val="-2"/>
          <w:sz w:val="26"/>
          <w:szCs w:val="26"/>
        </w:rPr>
        <w:t xml:space="preserve"> </w:t>
      </w:r>
      <w:r w:rsidR="004E4EFC" w:rsidRPr="00FC2F0C">
        <w:rPr>
          <w:rFonts w:ascii="Arial" w:eastAsia="Arial" w:hAnsi="Arial" w:cs="Arial"/>
          <w:spacing w:val="-2"/>
          <w:sz w:val="26"/>
          <w:szCs w:val="26"/>
        </w:rPr>
        <w:t>máy</w:t>
      </w:r>
      <w:r w:rsidR="003E78C4" w:rsidRPr="00FC2F0C">
        <w:rPr>
          <w:rFonts w:ascii="Arial" w:eastAsia="Arial" w:hAnsi="Arial" w:cs="Arial"/>
          <w:spacing w:val="-2"/>
          <w:sz w:val="26"/>
          <w:szCs w:val="26"/>
        </w:rPr>
        <w:t xml:space="preserve"> sắc ký khí. </w:t>
      </w:r>
    </w:p>
    <w:p w14:paraId="14740BC1" w14:textId="50A7B2D9" w:rsidR="00306589" w:rsidRPr="00FC2F0C" w:rsidRDefault="00306589" w:rsidP="00F17DFE">
      <w:pPr>
        <w:pBdr>
          <w:top w:val="nil"/>
          <w:left w:val="nil"/>
          <w:bottom w:val="nil"/>
          <w:right w:val="nil"/>
          <w:between w:val="nil"/>
        </w:pBdr>
        <w:tabs>
          <w:tab w:val="left" w:pos="720"/>
        </w:tabs>
        <w:spacing w:before="0" w:after="120" w:line="252" w:lineRule="auto"/>
        <w:ind w:right="125" w:firstLine="709"/>
        <w:jc w:val="both"/>
        <w:rPr>
          <w:rFonts w:ascii="Arial" w:eastAsia="Arial" w:hAnsi="Arial" w:cs="Arial"/>
          <w:spacing w:val="-2"/>
          <w:sz w:val="26"/>
          <w:szCs w:val="26"/>
        </w:rPr>
      </w:pPr>
      <w:r w:rsidRPr="00FC2F0C">
        <w:rPr>
          <w:rFonts w:ascii="Arial" w:eastAsia="Arial" w:hAnsi="Arial" w:cs="Arial"/>
          <w:spacing w:val="-2"/>
          <w:sz w:val="26"/>
          <w:szCs w:val="26"/>
        </w:rPr>
        <w:t xml:space="preserve">Lưu ý: </w:t>
      </w:r>
      <w:r w:rsidR="004E4EFC" w:rsidRPr="00FC2F0C">
        <w:rPr>
          <w:rFonts w:ascii="Arial" w:eastAsia="Arial" w:hAnsi="Arial" w:cs="Arial"/>
          <w:spacing w:val="-2"/>
          <w:sz w:val="26"/>
          <w:szCs w:val="26"/>
        </w:rPr>
        <w:t>Sử dụng máy</w:t>
      </w:r>
      <w:r w:rsidRPr="00FC2F0C">
        <w:rPr>
          <w:rFonts w:ascii="Arial" w:eastAsia="Arial" w:hAnsi="Arial" w:cs="Arial"/>
          <w:spacing w:val="-2"/>
          <w:sz w:val="26"/>
          <w:szCs w:val="26"/>
        </w:rPr>
        <w:t xml:space="preserve"> sắc ký khí sẽ cho độ chọn lọc, độ đặc hiệu và độ chính xác cao hơn so với </w:t>
      </w:r>
      <w:r w:rsidR="00E35D6A" w:rsidRPr="00FC2F0C">
        <w:rPr>
          <w:rFonts w:ascii="Arial" w:eastAsia="Arial" w:hAnsi="Arial" w:cs="Arial"/>
          <w:spacing w:val="-2"/>
          <w:sz w:val="26"/>
          <w:szCs w:val="26"/>
        </w:rPr>
        <w:t>thiết bị đo nhanh</w:t>
      </w:r>
      <w:r w:rsidRPr="00FC2F0C">
        <w:rPr>
          <w:rFonts w:ascii="Arial" w:eastAsia="Arial" w:hAnsi="Arial" w:cs="Arial"/>
          <w:spacing w:val="-2"/>
          <w:sz w:val="26"/>
          <w:szCs w:val="26"/>
        </w:rPr>
        <w:t>.</w:t>
      </w:r>
    </w:p>
    <w:p w14:paraId="0D5FEBA7" w14:textId="383A30DB" w:rsidR="00DC2ABC" w:rsidRPr="00FC2F0C" w:rsidRDefault="00E9376A" w:rsidP="00F17DFE">
      <w:pPr>
        <w:pBdr>
          <w:top w:val="nil"/>
          <w:left w:val="nil"/>
          <w:bottom w:val="nil"/>
          <w:right w:val="nil"/>
          <w:between w:val="nil"/>
        </w:pBdr>
        <w:tabs>
          <w:tab w:val="left" w:pos="720"/>
        </w:tabs>
        <w:spacing w:before="0" w:after="120" w:line="252" w:lineRule="auto"/>
        <w:ind w:right="125" w:firstLine="709"/>
        <w:jc w:val="both"/>
        <w:rPr>
          <w:rFonts w:ascii="Arial" w:eastAsia="Arial" w:hAnsi="Arial" w:cs="Arial"/>
          <w:spacing w:val="-2"/>
          <w:sz w:val="26"/>
          <w:szCs w:val="26"/>
        </w:rPr>
      </w:pPr>
      <w:r w:rsidRPr="00FC2F0C">
        <w:rPr>
          <w:rFonts w:ascii="Arial" w:eastAsia="Arial" w:hAnsi="Arial" w:cs="Arial"/>
          <w:spacing w:val="-2"/>
          <w:sz w:val="26"/>
          <w:szCs w:val="26"/>
        </w:rPr>
        <w:t>2.3.3.</w:t>
      </w:r>
      <w:r w:rsidR="003A0217" w:rsidRPr="00FC2F0C">
        <w:rPr>
          <w:rFonts w:ascii="Arial" w:eastAsia="Arial" w:hAnsi="Arial" w:cs="Arial"/>
          <w:spacing w:val="-2"/>
          <w:sz w:val="26"/>
          <w:szCs w:val="26"/>
        </w:rPr>
        <w:t xml:space="preserve"> L</w:t>
      </w:r>
      <w:r w:rsidR="00C64985" w:rsidRPr="00FC2F0C">
        <w:rPr>
          <w:rFonts w:ascii="Arial" w:eastAsia="Arial" w:hAnsi="Arial" w:cs="Arial"/>
          <w:spacing w:val="-2"/>
          <w:sz w:val="26"/>
          <w:szCs w:val="26"/>
        </w:rPr>
        <w:t xml:space="preserve">àm sạch </w:t>
      </w:r>
      <w:r w:rsidR="006414E1" w:rsidRPr="00FC2F0C">
        <w:rPr>
          <w:rFonts w:ascii="Arial" w:eastAsia="Arial" w:hAnsi="Arial" w:cs="Arial"/>
          <w:spacing w:val="-2"/>
          <w:sz w:val="26"/>
          <w:szCs w:val="26"/>
        </w:rPr>
        <w:t>các chất được kiểm soát</w:t>
      </w:r>
      <w:r w:rsidR="003A0217" w:rsidRPr="00FC2F0C">
        <w:rPr>
          <w:rFonts w:ascii="Arial" w:eastAsia="Arial" w:hAnsi="Arial" w:cs="Arial"/>
          <w:spacing w:val="-2"/>
          <w:sz w:val="26"/>
          <w:szCs w:val="26"/>
        </w:rPr>
        <w:t xml:space="preserve"> </w:t>
      </w:r>
      <w:r w:rsidR="00DC2ABC" w:rsidRPr="00FC2F0C">
        <w:rPr>
          <w:rFonts w:ascii="Arial" w:eastAsia="Arial" w:hAnsi="Arial" w:cs="Arial"/>
          <w:spacing w:val="-2"/>
          <w:sz w:val="26"/>
          <w:szCs w:val="26"/>
        </w:rPr>
        <w:t>bằng cách tách dầu, loại bỏ các chất không ngưng tụ và dùng các dụng cụ như phin sấy lọc để giảm lượng ẩm, độ axit và các tạp chất dạng hạt.</w:t>
      </w:r>
    </w:p>
    <w:p w14:paraId="235920A2" w14:textId="284D8221" w:rsidR="004E3669" w:rsidRPr="00FC2F0C" w:rsidRDefault="00E9376A" w:rsidP="00F17DFE">
      <w:pPr>
        <w:pBdr>
          <w:top w:val="nil"/>
          <w:left w:val="nil"/>
          <w:bottom w:val="nil"/>
          <w:right w:val="nil"/>
          <w:between w:val="nil"/>
        </w:pBdr>
        <w:tabs>
          <w:tab w:val="left" w:pos="720"/>
        </w:tabs>
        <w:spacing w:before="0" w:after="120" w:line="252" w:lineRule="auto"/>
        <w:ind w:right="125" w:firstLine="709"/>
        <w:jc w:val="both"/>
        <w:rPr>
          <w:rFonts w:ascii="Arial" w:eastAsia="Arial" w:hAnsi="Arial" w:cs="Arial"/>
          <w:spacing w:val="-2"/>
          <w:sz w:val="26"/>
          <w:szCs w:val="26"/>
        </w:rPr>
      </w:pPr>
      <w:r w:rsidRPr="00FC2F0C">
        <w:rPr>
          <w:rFonts w:ascii="Arial" w:eastAsia="Arial" w:hAnsi="Arial" w:cs="Arial"/>
          <w:spacing w:val="-2"/>
          <w:sz w:val="26"/>
          <w:szCs w:val="26"/>
        </w:rPr>
        <w:t>2.3.4.</w:t>
      </w:r>
      <w:r w:rsidR="004E3669" w:rsidRPr="00FC2F0C">
        <w:rPr>
          <w:rFonts w:ascii="Arial" w:eastAsia="Arial" w:hAnsi="Arial" w:cs="Arial"/>
          <w:spacing w:val="-2"/>
          <w:sz w:val="26"/>
          <w:szCs w:val="26"/>
        </w:rPr>
        <w:t xml:space="preserve"> Chất được kiểm soát có các thông số được xác định đạt yêu cầu theo giá trị quy định tại bảng 1 được tái sử dụng</w:t>
      </w:r>
      <w:r w:rsidR="008622BF" w:rsidRPr="00FC2F0C">
        <w:rPr>
          <w:rFonts w:ascii="Arial" w:eastAsia="Arial" w:hAnsi="Arial" w:cs="Arial"/>
          <w:spacing w:val="-2"/>
          <w:sz w:val="26"/>
          <w:szCs w:val="26"/>
        </w:rPr>
        <w:t>. Chất được kiểm soát có thông số được xác định có giá trị lớn hơn quy định tại bảng 1 phải thực hiện tái chế theo quy định tại mục 2.4 Quy chuẩn này hoặc xử lý tiêu hủy theo quy định của pháp luật về chất thải nguy hại.</w:t>
      </w:r>
    </w:p>
    <w:p w14:paraId="0AAFBF76" w14:textId="635D8628" w:rsidR="004E3669" w:rsidRPr="00E9376A" w:rsidRDefault="00E9376A" w:rsidP="00F17DFE">
      <w:pPr>
        <w:pBdr>
          <w:top w:val="nil"/>
          <w:left w:val="nil"/>
          <w:bottom w:val="nil"/>
          <w:right w:val="nil"/>
          <w:between w:val="nil"/>
        </w:pBdr>
        <w:tabs>
          <w:tab w:val="left" w:pos="720"/>
        </w:tabs>
        <w:spacing w:before="0" w:after="120" w:line="252" w:lineRule="auto"/>
        <w:ind w:right="125" w:firstLine="709"/>
        <w:jc w:val="both"/>
        <w:rPr>
          <w:rFonts w:ascii="Arial" w:eastAsia="Arial" w:hAnsi="Arial" w:cs="Arial"/>
          <w:spacing w:val="-4"/>
          <w:sz w:val="26"/>
          <w:szCs w:val="26"/>
        </w:rPr>
      </w:pPr>
      <w:r w:rsidRPr="00FC2F0C">
        <w:rPr>
          <w:rFonts w:ascii="Arial" w:eastAsia="Arial" w:hAnsi="Arial" w:cs="Arial"/>
          <w:spacing w:val="-2"/>
          <w:sz w:val="26"/>
          <w:szCs w:val="26"/>
        </w:rPr>
        <w:t>2.3.5.</w:t>
      </w:r>
      <w:r w:rsidR="004E3669" w:rsidRPr="00FC2F0C">
        <w:rPr>
          <w:rFonts w:ascii="Arial" w:eastAsia="Arial" w:hAnsi="Arial" w:cs="Arial"/>
          <w:spacing w:val="-2"/>
          <w:sz w:val="26"/>
          <w:szCs w:val="26"/>
        </w:rPr>
        <w:t xml:space="preserve"> </w:t>
      </w:r>
      <w:r w:rsidR="008622BF" w:rsidRPr="00FC2F0C">
        <w:rPr>
          <w:rFonts w:ascii="Arial" w:eastAsia="Arial" w:hAnsi="Arial" w:cs="Arial"/>
          <w:spacing w:val="-2"/>
          <w:sz w:val="26"/>
          <w:szCs w:val="26"/>
        </w:rPr>
        <w:t>C</w:t>
      </w:r>
      <w:r w:rsidR="004E3669" w:rsidRPr="00FC2F0C">
        <w:rPr>
          <w:rFonts w:ascii="Arial" w:eastAsia="Arial" w:hAnsi="Arial" w:cs="Arial"/>
          <w:spacing w:val="-2"/>
          <w:sz w:val="26"/>
          <w:szCs w:val="26"/>
        </w:rPr>
        <w:t xml:space="preserve">hất được kiểm soát đủ điều kiện tái sử dụng </w:t>
      </w:r>
      <w:r w:rsidR="008622BF" w:rsidRPr="00FC2F0C">
        <w:rPr>
          <w:rFonts w:ascii="Arial" w:eastAsia="Arial" w:hAnsi="Arial" w:cs="Arial"/>
          <w:spacing w:val="-2"/>
          <w:sz w:val="26"/>
          <w:szCs w:val="26"/>
        </w:rPr>
        <w:t xml:space="preserve">được sử dụng </w:t>
      </w:r>
      <w:r w:rsidR="004E3669" w:rsidRPr="00FC2F0C">
        <w:rPr>
          <w:rFonts w:ascii="Arial" w:eastAsia="Arial" w:hAnsi="Arial" w:cs="Arial"/>
          <w:spacing w:val="-2"/>
          <w:sz w:val="26"/>
          <w:szCs w:val="26"/>
        </w:rPr>
        <w:t>cho các thiết bị trong cùng hệ thống hoặc hệ thống có chức năng</w:t>
      </w:r>
      <w:r w:rsidR="004E3669" w:rsidRPr="00E9376A">
        <w:rPr>
          <w:rFonts w:ascii="Arial" w:eastAsia="Arial" w:hAnsi="Arial" w:cs="Arial"/>
          <w:spacing w:val="-4"/>
          <w:sz w:val="26"/>
          <w:szCs w:val="26"/>
        </w:rPr>
        <w:t xml:space="preserve"> tương tự, hoặc lưu giữ trong các </w:t>
      </w:r>
      <w:r w:rsidR="004E3669" w:rsidRPr="00E9376A">
        <w:rPr>
          <w:rFonts w:ascii="Arial" w:eastAsia="Arial" w:hAnsi="Arial" w:cs="Arial"/>
          <w:spacing w:val="-4"/>
          <w:sz w:val="26"/>
          <w:szCs w:val="26"/>
          <w:shd w:val="clear" w:color="auto" w:fill="FFFFFF" w:themeFill="background1"/>
        </w:rPr>
        <w:t xml:space="preserve">bình chứa theo </w:t>
      </w:r>
      <w:r w:rsidR="004E3669" w:rsidRPr="00E9376A">
        <w:rPr>
          <w:rFonts w:ascii="Arial" w:eastAsia="Arial" w:hAnsi="Arial" w:cs="Arial"/>
          <w:spacing w:val="-4"/>
          <w:sz w:val="26"/>
          <w:szCs w:val="26"/>
        </w:rPr>
        <w:t>quy định tại mục 2.1.2.</w:t>
      </w:r>
      <w:r w:rsidR="001F17EB" w:rsidRPr="00E9376A">
        <w:rPr>
          <w:rFonts w:ascii="Arial" w:eastAsia="Arial" w:hAnsi="Arial" w:cs="Arial"/>
          <w:spacing w:val="-4"/>
          <w:sz w:val="26"/>
          <w:szCs w:val="26"/>
        </w:rPr>
        <w:t>1</w:t>
      </w:r>
      <w:r w:rsidR="00DA5D26" w:rsidRPr="00E9376A">
        <w:rPr>
          <w:rFonts w:ascii="Arial" w:eastAsia="Arial" w:hAnsi="Arial" w:cs="Arial"/>
          <w:spacing w:val="-4"/>
          <w:sz w:val="26"/>
          <w:szCs w:val="26"/>
        </w:rPr>
        <w:t xml:space="preserve"> Quy chuẩn này</w:t>
      </w:r>
      <w:r w:rsidR="001F17EB" w:rsidRPr="00E9376A">
        <w:rPr>
          <w:rFonts w:ascii="Arial" w:eastAsia="Arial" w:hAnsi="Arial" w:cs="Arial"/>
          <w:spacing w:val="-4"/>
          <w:sz w:val="26"/>
          <w:szCs w:val="26"/>
          <w:shd w:val="clear" w:color="auto" w:fill="FFFFFF" w:themeFill="background1"/>
        </w:rPr>
        <w:t>.</w:t>
      </w:r>
    </w:p>
    <w:p w14:paraId="1714CD78" w14:textId="1AB6539C" w:rsidR="004E3669" w:rsidRPr="009A28F4" w:rsidRDefault="004E3669" w:rsidP="004E3669">
      <w:pPr>
        <w:pBdr>
          <w:top w:val="nil"/>
          <w:left w:val="nil"/>
          <w:bottom w:val="nil"/>
          <w:right w:val="nil"/>
          <w:between w:val="nil"/>
        </w:pBdr>
        <w:tabs>
          <w:tab w:val="left" w:pos="720"/>
        </w:tabs>
        <w:spacing w:before="120" w:after="120" w:line="264" w:lineRule="auto"/>
        <w:ind w:right="72"/>
        <w:jc w:val="center"/>
        <w:rPr>
          <w:rFonts w:ascii="Arial" w:eastAsia="Arial" w:hAnsi="Arial" w:cs="Arial"/>
          <w:b/>
          <w:sz w:val="24"/>
          <w:szCs w:val="24"/>
        </w:rPr>
      </w:pPr>
      <w:r w:rsidRPr="009A28F4">
        <w:rPr>
          <w:rFonts w:ascii="Arial" w:eastAsia="Arial" w:hAnsi="Arial" w:cs="Arial"/>
          <w:b/>
          <w:sz w:val="24"/>
          <w:szCs w:val="24"/>
        </w:rPr>
        <w:t>Bảng 1. Thông số của chất được kiểm soát sau khi thu gom</w:t>
      </w:r>
      <w:r w:rsidR="00DA5D26">
        <w:rPr>
          <w:rFonts w:ascii="Arial" w:eastAsia="Arial" w:hAnsi="Arial" w:cs="Arial"/>
          <w:b/>
          <w:sz w:val="24"/>
          <w:szCs w:val="24"/>
        </w:rPr>
        <w:br/>
      </w:r>
      <w:r w:rsidRPr="009A28F4">
        <w:rPr>
          <w:rFonts w:ascii="Arial" w:eastAsia="Arial" w:hAnsi="Arial" w:cs="Arial"/>
          <w:b/>
          <w:sz w:val="24"/>
          <w:szCs w:val="24"/>
        </w:rPr>
        <w:t>đủ điều kiện để tái sử dụng</w:t>
      </w:r>
    </w:p>
    <w:tbl>
      <w:tblPr>
        <w:tblW w:w="9583" w:type="dxa"/>
        <w:jc w:val="center"/>
        <w:tblLayout w:type="fixed"/>
        <w:tblLook w:val="0400" w:firstRow="0" w:lastRow="0" w:firstColumn="0" w:lastColumn="0" w:noHBand="0" w:noVBand="1"/>
      </w:tblPr>
      <w:tblGrid>
        <w:gridCol w:w="1464"/>
        <w:gridCol w:w="1356"/>
        <w:gridCol w:w="1356"/>
        <w:gridCol w:w="1120"/>
        <w:gridCol w:w="1351"/>
        <w:gridCol w:w="1603"/>
        <w:gridCol w:w="1333"/>
      </w:tblGrid>
      <w:tr w:rsidR="00DA5D26" w:rsidRPr="009A28F4" w14:paraId="319E2320" w14:textId="77777777" w:rsidTr="009A28F4">
        <w:trPr>
          <w:trHeight w:val="278"/>
          <w:tblHeader/>
          <w:jc w:val="center"/>
        </w:trPr>
        <w:tc>
          <w:tcPr>
            <w:tcW w:w="1464" w:type="dxa"/>
            <w:tcBorders>
              <w:top w:val="single" w:sz="4" w:space="0" w:color="000000"/>
              <w:left w:val="single" w:sz="4" w:space="0" w:color="000000"/>
              <w:bottom w:val="single" w:sz="4" w:space="0" w:color="auto"/>
              <w:right w:val="single" w:sz="4" w:space="0" w:color="000000"/>
            </w:tcBorders>
            <w:vAlign w:val="center"/>
          </w:tcPr>
          <w:p w14:paraId="141B3509" w14:textId="77777777"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sz w:val="22"/>
                <w:szCs w:val="22"/>
              </w:rPr>
              <w:t>Tên chất được kiểm soát</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E55D6" w14:textId="0B4D608B"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color w:val="000000"/>
                <w:sz w:val="22"/>
                <w:szCs w:val="22"/>
              </w:rPr>
              <w:t>Hàm lượng ẩm</w:t>
            </w:r>
          </w:p>
          <w:p w14:paraId="70BFDC17" w14:textId="77777777"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color w:val="000000"/>
                <w:sz w:val="22"/>
                <w:szCs w:val="22"/>
              </w:rPr>
              <w:t>(ppm)</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472F" w14:textId="77777777"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color w:val="000000"/>
                <w:sz w:val="22"/>
                <w:szCs w:val="22"/>
              </w:rPr>
              <w:t>Hàm lượng tạp chất hạt</w:t>
            </w:r>
          </w:p>
          <w:p w14:paraId="2D968E0C" w14:textId="77777777"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color w:val="000000"/>
                <w:sz w:val="22"/>
                <w:szCs w:val="22"/>
              </w:rPr>
              <w:t>(ppm)</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43024" w14:textId="77777777"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color w:val="000000"/>
                <w:sz w:val="22"/>
                <w:szCs w:val="22"/>
              </w:rPr>
              <w:t>Độ a-xit</w:t>
            </w:r>
          </w:p>
          <w:p w14:paraId="7E477704" w14:textId="77777777"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color w:val="000000"/>
                <w:sz w:val="22"/>
                <w:szCs w:val="22"/>
              </w:rPr>
              <w:t>(ppm)</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DDF86" w14:textId="77777777"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color w:val="000000"/>
                <w:sz w:val="22"/>
                <w:szCs w:val="22"/>
              </w:rPr>
              <w:t>Hàm lượng dầu</w:t>
            </w:r>
          </w:p>
          <w:p w14:paraId="2764CFF4" w14:textId="77777777"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color w:val="000000"/>
                <w:sz w:val="22"/>
                <w:szCs w:val="22"/>
              </w:rPr>
              <w:t>(%)</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A86ED" w14:textId="77777777"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color w:val="000000"/>
                <w:sz w:val="22"/>
                <w:szCs w:val="22"/>
              </w:rPr>
              <w:t>Độ nhớt động học/Loại dầu</w:t>
            </w:r>
          </w:p>
          <w:p w14:paraId="1A671049" w14:textId="77777777"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color w:val="000000"/>
                <w:sz w:val="22"/>
                <w:szCs w:val="22"/>
              </w:rPr>
              <w:t>(m</w:t>
            </w:r>
            <w:r w:rsidRPr="009A28F4">
              <w:rPr>
                <w:rFonts w:ascii="Arial" w:eastAsia="Arial" w:hAnsi="Arial" w:cs="Arial"/>
                <w:b/>
                <w:color w:val="000000"/>
                <w:sz w:val="22"/>
                <w:szCs w:val="22"/>
                <w:vertAlign w:val="superscript"/>
              </w:rPr>
              <w:t>2</w:t>
            </w:r>
            <w:r w:rsidRPr="009A28F4">
              <w:rPr>
                <w:rFonts w:ascii="Arial" w:eastAsia="Arial" w:hAnsi="Arial" w:cs="Arial"/>
                <w:b/>
                <w:color w:val="000000"/>
                <w:sz w:val="22"/>
                <w:szCs w:val="22"/>
              </w:rPr>
              <w:t>/s)</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8805B" w14:textId="77777777"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color w:val="000000"/>
                <w:sz w:val="22"/>
                <w:szCs w:val="22"/>
              </w:rPr>
              <w:t>Khí không ngưng tụ</w:t>
            </w:r>
          </w:p>
          <w:p w14:paraId="389119F8" w14:textId="77777777" w:rsidR="004E3669" w:rsidRPr="009A28F4" w:rsidRDefault="004E3669" w:rsidP="00E9376A">
            <w:pPr>
              <w:spacing w:before="40" w:after="40"/>
              <w:jc w:val="center"/>
              <w:rPr>
                <w:rFonts w:ascii="Arial" w:eastAsia="Arial" w:hAnsi="Arial" w:cs="Arial"/>
                <w:b/>
                <w:color w:val="000000"/>
                <w:sz w:val="22"/>
                <w:szCs w:val="22"/>
              </w:rPr>
            </w:pPr>
            <w:r w:rsidRPr="009A28F4">
              <w:rPr>
                <w:rFonts w:ascii="Arial" w:eastAsia="Arial" w:hAnsi="Arial" w:cs="Arial"/>
                <w:b/>
                <w:color w:val="000000"/>
                <w:sz w:val="22"/>
                <w:szCs w:val="22"/>
              </w:rPr>
              <w:t>(%)</w:t>
            </w:r>
          </w:p>
        </w:tc>
      </w:tr>
      <w:tr w:rsidR="00DA5D26" w:rsidRPr="009A28F4" w14:paraId="14F60F1C" w14:textId="77777777" w:rsidTr="009A28F4">
        <w:trPr>
          <w:trHeight w:val="70"/>
          <w:jc w:val="center"/>
        </w:trPr>
        <w:tc>
          <w:tcPr>
            <w:tcW w:w="1464" w:type="dxa"/>
            <w:tcBorders>
              <w:top w:val="single" w:sz="4" w:space="0" w:color="auto"/>
              <w:left w:val="single" w:sz="4" w:space="0" w:color="auto"/>
              <w:bottom w:val="single" w:sz="4" w:space="0" w:color="auto"/>
              <w:right w:val="single" w:sz="4" w:space="0" w:color="auto"/>
            </w:tcBorders>
            <w:vAlign w:val="center"/>
          </w:tcPr>
          <w:p w14:paraId="1AB648E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R-11</w:t>
            </w:r>
          </w:p>
        </w:tc>
        <w:tc>
          <w:tcPr>
            <w:tcW w:w="1356" w:type="dxa"/>
            <w:tcBorders>
              <w:top w:val="single" w:sz="4" w:space="0" w:color="000000"/>
              <w:left w:val="single" w:sz="4" w:space="0" w:color="auto"/>
              <w:bottom w:val="single" w:sz="4" w:space="0" w:color="000000"/>
              <w:right w:val="single" w:sz="4" w:space="0" w:color="000000"/>
            </w:tcBorders>
            <w:shd w:val="clear" w:color="auto" w:fill="auto"/>
            <w:vAlign w:val="center"/>
          </w:tcPr>
          <w:p w14:paraId="5E17D4A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0BD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13D0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198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6BC9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300/MO</w:t>
            </w:r>
          </w:p>
        </w:tc>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DD7A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r>
      <w:tr w:rsidR="00DA5D26" w:rsidRPr="009A28F4" w14:paraId="6EE28D08"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3EAE73E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R-12</w:t>
            </w:r>
          </w:p>
        </w:tc>
        <w:tc>
          <w:tcPr>
            <w:tcW w:w="1356" w:type="dxa"/>
            <w:tcBorders>
              <w:top w:val="single" w:sz="4" w:space="0" w:color="000000"/>
              <w:left w:val="single" w:sz="4" w:space="0" w:color="auto"/>
              <w:bottom w:val="single" w:sz="8" w:space="0" w:color="000000"/>
              <w:right w:val="single" w:sz="8" w:space="0" w:color="000000"/>
            </w:tcBorders>
            <w:shd w:val="clear" w:color="auto" w:fill="auto"/>
            <w:vAlign w:val="center"/>
          </w:tcPr>
          <w:p w14:paraId="45A1FAE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356" w:type="dxa"/>
            <w:tcBorders>
              <w:top w:val="single" w:sz="4" w:space="0" w:color="000000"/>
              <w:left w:val="nil"/>
              <w:bottom w:val="single" w:sz="8" w:space="0" w:color="000000"/>
              <w:right w:val="single" w:sz="8" w:space="0" w:color="000000"/>
            </w:tcBorders>
            <w:shd w:val="clear" w:color="auto" w:fill="auto"/>
            <w:vAlign w:val="center"/>
          </w:tcPr>
          <w:p w14:paraId="7223456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single" w:sz="4" w:space="0" w:color="000000"/>
              <w:left w:val="nil"/>
              <w:bottom w:val="single" w:sz="8" w:space="0" w:color="000000"/>
              <w:right w:val="single" w:sz="8" w:space="0" w:color="000000"/>
            </w:tcBorders>
            <w:shd w:val="clear" w:color="auto" w:fill="auto"/>
            <w:vAlign w:val="center"/>
          </w:tcPr>
          <w:p w14:paraId="4E2AB0A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1" w:type="dxa"/>
            <w:tcBorders>
              <w:top w:val="single" w:sz="4" w:space="0" w:color="000000"/>
              <w:left w:val="nil"/>
              <w:bottom w:val="single" w:sz="8" w:space="0" w:color="000000"/>
              <w:right w:val="single" w:sz="8" w:space="0" w:color="000000"/>
            </w:tcBorders>
            <w:shd w:val="clear" w:color="auto" w:fill="auto"/>
            <w:vAlign w:val="center"/>
          </w:tcPr>
          <w:p w14:paraId="56C7B28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single" w:sz="4" w:space="0" w:color="000000"/>
              <w:left w:val="nil"/>
              <w:bottom w:val="single" w:sz="8" w:space="0" w:color="000000"/>
              <w:right w:val="single" w:sz="8" w:space="0" w:color="000000"/>
            </w:tcBorders>
            <w:shd w:val="clear" w:color="auto" w:fill="auto"/>
            <w:vAlign w:val="center"/>
          </w:tcPr>
          <w:p w14:paraId="461910A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150/MO</w:t>
            </w:r>
          </w:p>
        </w:tc>
        <w:tc>
          <w:tcPr>
            <w:tcW w:w="1333" w:type="dxa"/>
            <w:tcBorders>
              <w:top w:val="single" w:sz="4" w:space="0" w:color="000000"/>
              <w:left w:val="nil"/>
              <w:bottom w:val="single" w:sz="8" w:space="0" w:color="000000"/>
              <w:right w:val="single" w:sz="8" w:space="0" w:color="000000"/>
            </w:tcBorders>
            <w:shd w:val="clear" w:color="auto" w:fill="auto"/>
            <w:vAlign w:val="center"/>
          </w:tcPr>
          <w:p w14:paraId="4A9FC8A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09132D8A"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0449533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R-13</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0C0AEAD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30</w:t>
            </w:r>
          </w:p>
        </w:tc>
        <w:tc>
          <w:tcPr>
            <w:tcW w:w="1356" w:type="dxa"/>
            <w:tcBorders>
              <w:top w:val="nil"/>
              <w:left w:val="nil"/>
              <w:bottom w:val="single" w:sz="8" w:space="0" w:color="000000"/>
              <w:right w:val="single" w:sz="8" w:space="0" w:color="000000"/>
            </w:tcBorders>
            <w:shd w:val="clear" w:color="auto" w:fill="auto"/>
            <w:vAlign w:val="center"/>
          </w:tcPr>
          <w:p w14:paraId="19E0A70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120" w:type="dxa"/>
            <w:tcBorders>
              <w:top w:val="nil"/>
              <w:left w:val="nil"/>
              <w:bottom w:val="single" w:sz="8" w:space="0" w:color="000000"/>
              <w:right w:val="single" w:sz="8" w:space="0" w:color="000000"/>
            </w:tcBorders>
            <w:shd w:val="clear" w:color="auto" w:fill="auto"/>
            <w:vAlign w:val="center"/>
          </w:tcPr>
          <w:p w14:paraId="5A749EB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351" w:type="dxa"/>
            <w:tcBorders>
              <w:top w:val="nil"/>
              <w:left w:val="nil"/>
              <w:bottom w:val="single" w:sz="8" w:space="0" w:color="000000"/>
              <w:right w:val="single" w:sz="8" w:space="0" w:color="000000"/>
            </w:tcBorders>
            <w:shd w:val="clear" w:color="auto" w:fill="auto"/>
            <w:vAlign w:val="center"/>
          </w:tcPr>
          <w:p w14:paraId="46F9D74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603" w:type="dxa"/>
            <w:tcBorders>
              <w:top w:val="nil"/>
              <w:left w:val="nil"/>
              <w:bottom w:val="single" w:sz="8" w:space="0" w:color="000000"/>
              <w:right w:val="single" w:sz="8" w:space="0" w:color="000000"/>
            </w:tcBorders>
            <w:shd w:val="clear" w:color="auto" w:fill="auto"/>
            <w:vAlign w:val="center"/>
          </w:tcPr>
          <w:p w14:paraId="79C3AD5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333" w:type="dxa"/>
            <w:tcBorders>
              <w:top w:val="nil"/>
              <w:left w:val="nil"/>
              <w:bottom w:val="single" w:sz="8" w:space="0" w:color="000000"/>
              <w:right w:val="single" w:sz="8" w:space="0" w:color="000000"/>
            </w:tcBorders>
            <w:shd w:val="clear" w:color="auto" w:fill="auto"/>
            <w:vAlign w:val="center"/>
          </w:tcPr>
          <w:p w14:paraId="62DE669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3841BF98" w14:textId="77777777" w:rsidTr="00E9376A">
        <w:trPr>
          <w:trHeight w:val="50"/>
          <w:jc w:val="center"/>
        </w:trPr>
        <w:tc>
          <w:tcPr>
            <w:tcW w:w="1464" w:type="dxa"/>
            <w:tcBorders>
              <w:top w:val="single" w:sz="4" w:space="0" w:color="auto"/>
              <w:left w:val="single" w:sz="4" w:space="0" w:color="auto"/>
              <w:bottom w:val="single" w:sz="4" w:space="0" w:color="auto"/>
              <w:right w:val="single" w:sz="4" w:space="0" w:color="auto"/>
            </w:tcBorders>
            <w:vAlign w:val="center"/>
          </w:tcPr>
          <w:p w14:paraId="3FC6C9D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R-22</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48394A1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58DC352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12F059D0"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29B233F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3480556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300/MO</w:t>
            </w:r>
          </w:p>
        </w:tc>
        <w:tc>
          <w:tcPr>
            <w:tcW w:w="1333" w:type="dxa"/>
            <w:tcBorders>
              <w:top w:val="nil"/>
              <w:left w:val="nil"/>
              <w:bottom w:val="single" w:sz="8" w:space="0" w:color="000000"/>
              <w:right w:val="single" w:sz="8" w:space="0" w:color="000000"/>
            </w:tcBorders>
            <w:shd w:val="clear" w:color="auto" w:fill="auto"/>
            <w:vAlign w:val="center"/>
          </w:tcPr>
          <w:p w14:paraId="3A5A60D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6AEEE57A"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4D5FF97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R-23</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75F3375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30</w:t>
            </w:r>
          </w:p>
        </w:tc>
        <w:tc>
          <w:tcPr>
            <w:tcW w:w="1356" w:type="dxa"/>
            <w:tcBorders>
              <w:top w:val="nil"/>
              <w:left w:val="nil"/>
              <w:bottom w:val="single" w:sz="8" w:space="0" w:color="000000"/>
              <w:right w:val="single" w:sz="8" w:space="0" w:color="000000"/>
            </w:tcBorders>
            <w:shd w:val="clear" w:color="auto" w:fill="auto"/>
            <w:vAlign w:val="center"/>
          </w:tcPr>
          <w:p w14:paraId="0E9F7D1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120" w:type="dxa"/>
            <w:tcBorders>
              <w:top w:val="nil"/>
              <w:left w:val="nil"/>
              <w:bottom w:val="single" w:sz="8" w:space="0" w:color="000000"/>
              <w:right w:val="single" w:sz="8" w:space="0" w:color="000000"/>
            </w:tcBorders>
            <w:shd w:val="clear" w:color="auto" w:fill="auto"/>
            <w:vAlign w:val="center"/>
          </w:tcPr>
          <w:p w14:paraId="178DDB4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351" w:type="dxa"/>
            <w:tcBorders>
              <w:top w:val="nil"/>
              <w:left w:val="nil"/>
              <w:bottom w:val="single" w:sz="8" w:space="0" w:color="000000"/>
              <w:right w:val="single" w:sz="8" w:space="0" w:color="000000"/>
            </w:tcBorders>
            <w:shd w:val="clear" w:color="auto" w:fill="auto"/>
            <w:vAlign w:val="center"/>
          </w:tcPr>
          <w:p w14:paraId="382308E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603" w:type="dxa"/>
            <w:tcBorders>
              <w:top w:val="nil"/>
              <w:left w:val="nil"/>
              <w:bottom w:val="single" w:sz="8" w:space="0" w:color="000000"/>
              <w:right w:val="single" w:sz="8" w:space="0" w:color="000000"/>
            </w:tcBorders>
            <w:shd w:val="clear" w:color="auto" w:fill="auto"/>
            <w:vAlign w:val="center"/>
          </w:tcPr>
          <w:p w14:paraId="3319E11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333" w:type="dxa"/>
            <w:tcBorders>
              <w:top w:val="nil"/>
              <w:left w:val="nil"/>
              <w:bottom w:val="single" w:sz="8" w:space="0" w:color="000000"/>
              <w:right w:val="single" w:sz="8" w:space="0" w:color="000000"/>
            </w:tcBorders>
            <w:shd w:val="clear" w:color="auto" w:fill="auto"/>
            <w:vAlign w:val="center"/>
          </w:tcPr>
          <w:p w14:paraId="02DCC7F0"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5249FF94"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69E6685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R-113</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473EB00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6" w:type="dxa"/>
            <w:tcBorders>
              <w:top w:val="nil"/>
              <w:left w:val="nil"/>
              <w:bottom w:val="single" w:sz="8" w:space="0" w:color="000000"/>
              <w:right w:val="single" w:sz="8" w:space="0" w:color="000000"/>
            </w:tcBorders>
            <w:shd w:val="clear" w:color="auto" w:fill="auto"/>
            <w:vAlign w:val="center"/>
          </w:tcPr>
          <w:p w14:paraId="4AF4844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2183F31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5E12460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w:t>
            </w:r>
          </w:p>
        </w:tc>
        <w:tc>
          <w:tcPr>
            <w:tcW w:w="1603" w:type="dxa"/>
            <w:tcBorders>
              <w:top w:val="nil"/>
              <w:left w:val="nil"/>
              <w:bottom w:val="single" w:sz="8" w:space="0" w:color="000000"/>
              <w:right w:val="single" w:sz="8" w:space="0" w:color="000000"/>
            </w:tcBorders>
            <w:shd w:val="clear" w:color="auto" w:fill="auto"/>
            <w:vAlign w:val="center"/>
          </w:tcPr>
          <w:p w14:paraId="7E16222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300/MO</w:t>
            </w:r>
          </w:p>
        </w:tc>
        <w:tc>
          <w:tcPr>
            <w:tcW w:w="1333" w:type="dxa"/>
            <w:tcBorders>
              <w:top w:val="nil"/>
              <w:left w:val="nil"/>
              <w:bottom w:val="single" w:sz="8" w:space="0" w:color="000000"/>
              <w:right w:val="single" w:sz="8" w:space="0" w:color="000000"/>
            </w:tcBorders>
            <w:shd w:val="clear" w:color="auto" w:fill="auto"/>
            <w:vAlign w:val="center"/>
          </w:tcPr>
          <w:p w14:paraId="3228622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r>
      <w:tr w:rsidR="00DA5D26" w:rsidRPr="009A28F4" w14:paraId="2E2154B2"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7BDEBE4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R-114</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2B37CBF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85</w:t>
            </w:r>
          </w:p>
        </w:tc>
        <w:tc>
          <w:tcPr>
            <w:tcW w:w="1356" w:type="dxa"/>
            <w:tcBorders>
              <w:top w:val="nil"/>
              <w:left w:val="nil"/>
              <w:bottom w:val="single" w:sz="8" w:space="0" w:color="000000"/>
              <w:right w:val="single" w:sz="8" w:space="0" w:color="000000"/>
            </w:tcBorders>
            <w:shd w:val="clear" w:color="auto" w:fill="auto"/>
            <w:vAlign w:val="center"/>
          </w:tcPr>
          <w:p w14:paraId="1698B8E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7BF9EDD3"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3E25A02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w:t>
            </w:r>
          </w:p>
        </w:tc>
        <w:tc>
          <w:tcPr>
            <w:tcW w:w="1603" w:type="dxa"/>
            <w:tcBorders>
              <w:top w:val="nil"/>
              <w:left w:val="nil"/>
              <w:bottom w:val="single" w:sz="8" w:space="0" w:color="000000"/>
              <w:right w:val="single" w:sz="8" w:space="0" w:color="000000"/>
            </w:tcBorders>
            <w:shd w:val="clear" w:color="auto" w:fill="auto"/>
            <w:vAlign w:val="center"/>
          </w:tcPr>
          <w:p w14:paraId="447EC72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300/MO</w:t>
            </w:r>
          </w:p>
        </w:tc>
        <w:tc>
          <w:tcPr>
            <w:tcW w:w="1333" w:type="dxa"/>
            <w:tcBorders>
              <w:top w:val="nil"/>
              <w:left w:val="nil"/>
              <w:bottom w:val="single" w:sz="8" w:space="0" w:color="000000"/>
              <w:right w:val="single" w:sz="8" w:space="0" w:color="000000"/>
            </w:tcBorders>
            <w:shd w:val="clear" w:color="auto" w:fill="auto"/>
            <w:vAlign w:val="center"/>
          </w:tcPr>
          <w:p w14:paraId="4EABC13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0A12CFA0" w14:textId="77777777" w:rsidTr="00E9376A">
        <w:trPr>
          <w:trHeight w:val="50"/>
          <w:jc w:val="center"/>
        </w:trPr>
        <w:tc>
          <w:tcPr>
            <w:tcW w:w="1464" w:type="dxa"/>
            <w:tcBorders>
              <w:top w:val="single" w:sz="4" w:space="0" w:color="auto"/>
              <w:left w:val="single" w:sz="4" w:space="0" w:color="auto"/>
              <w:bottom w:val="single" w:sz="4" w:space="0" w:color="auto"/>
              <w:right w:val="single" w:sz="4" w:space="0" w:color="auto"/>
            </w:tcBorders>
            <w:vAlign w:val="center"/>
          </w:tcPr>
          <w:p w14:paraId="4FBAFD1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R-123</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538C3FA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4673FEB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6B0023D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7F6B31F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w:t>
            </w:r>
          </w:p>
        </w:tc>
        <w:tc>
          <w:tcPr>
            <w:tcW w:w="1603" w:type="dxa"/>
            <w:tcBorders>
              <w:top w:val="nil"/>
              <w:left w:val="nil"/>
              <w:bottom w:val="single" w:sz="8" w:space="0" w:color="000000"/>
              <w:right w:val="single" w:sz="8" w:space="0" w:color="000000"/>
            </w:tcBorders>
            <w:shd w:val="clear" w:color="auto" w:fill="auto"/>
            <w:vAlign w:val="center"/>
          </w:tcPr>
          <w:p w14:paraId="4E68A22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300/MO</w:t>
            </w:r>
          </w:p>
        </w:tc>
        <w:tc>
          <w:tcPr>
            <w:tcW w:w="1333" w:type="dxa"/>
            <w:tcBorders>
              <w:top w:val="nil"/>
              <w:left w:val="nil"/>
              <w:bottom w:val="single" w:sz="8" w:space="0" w:color="000000"/>
              <w:right w:val="single" w:sz="8" w:space="0" w:color="000000"/>
            </w:tcBorders>
            <w:shd w:val="clear" w:color="auto" w:fill="auto"/>
            <w:vAlign w:val="center"/>
          </w:tcPr>
          <w:p w14:paraId="1F22834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r>
      <w:tr w:rsidR="00DA5D26" w:rsidRPr="009A28F4" w14:paraId="018EB283"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0EB3F3A3"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R-124</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289664C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2CA4A80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43CE821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6462522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2AF65DD0"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150/MO</w:t>
            </w:r>
          </w:p>
        </w:tc>
        <w:tc>
          <w:tcPr>
            <w:tcW w:w="1333" w:type="dxa"/>
            <w:tcBorders>
              <w:top w:val="nil"/>
              <w:left w:val="nil"/>
              <w:bottom w:val="single" w:sz="8" w:space="0" w:color="000000"/>
              <w:right w:val="single" w:sz="8" w:space="0" w:color="000000"/>
            </w:tcBorders>
            <w:shd w:val="clear" w:color="auto" w:fill="auto"/>
            <w:vAlign w:val="center"/>
          </w:tcPr>
          <w:p w14:paraId="4879BE84"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15375413"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5A62F5E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R-134a</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218150A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78FEF30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67BE126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01D508E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64C3800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150/MO</w:t>
            </w:r>
          </w:p>
        </w:tc>
        <w:tc>
          <w:tcPr>
            <w:tcW w:w="1333" w:type="dxa"/>
            <w:tcBorders>
              <w:top w:val="nil"/>
              <w:left w:val="nil"/>
              <w:bottom w:val="single" w:sz="8" w:space="0" w:color="000000"/>
              <w:right w:val="single" w:sz="8" w:space="0" w:color="000000"/>
            </w:tcBorders>
            <w:shd w:val="clear" w:color="auto" w:fill="auto"/>
            <w:vAlign w:val="center"/>
          </w:tcPr>
          <w:p w14:paraId="3B144F6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64B524FC" w14:textId="77777777" w:rsidTr="00E9376A">
        <w:trPr>
          <w:trHeight w:val="50"/>
          <w:jc w:val="center"/>
        </w:trPr>
        <w:tc>
          <w:tcPr>
            <w:tcW w:w="1464" w:type="dxa"/>
            <w:tcBorders>
              <w:top w:val="single" w:sz="4" w:space="0" w:color="auto"/>
              <w:left w:val="single" w:sz="4" w:space="0" w:color="auto"/>
              <w:bottom w:val="single" w:sz="4" w:space="0" w:color="auto"/>
              <w:right w:val="single" w:sz="4" w:space="0" w:color="auto"/>
            </w:tcBorders>
            <w:vAlign w:val="center"/>
          </w:tcPr>
          <w:p w14:paraId="06A12A1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R-500</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6FD81E8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5118E68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4350CB0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0D8A447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0C70FFB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150/MO</w:t>
            </w:r>
          </w:p>
        </w:tc>
        <w:tc>
          <w:tcPr>
            <w:tcW w:w="1333" w:type="dxa"/>
            <w:tcBorders>
              <w:top w:val="nil"/>
              <w:left w:val="nil"/>
              <w:bottom w:val="single" w:sz="8" w:space="0" w:color="000000"/>
              <w:right w:val="single" w:sz="8" w:space="0" w:color="000000"/>
            </w:tcBorders>
            <w:shd w:val="clear" w:color="auto" w:fill="auto"/>
            <w:vAlign w:val="center"/>
          </w:tcPr>
          <w:p w14:paraId="660EE6B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3CEADCF2"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1458CE1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R-502</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2DE6E31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0DA356B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4E43083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7C9E2BD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5B04FAD3"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150/MO</w:t>
            </w:r>
          </w:p>
        </w:tc>
        <w:tc>
          <w:tcPr>
            <w:tcW w:w="1333" w:type="dxa"/>
            <w:tcBorders>
              <w:top w:val="nil"/>
              <w:left w:val="nil"/>
              <w:bottom w:val="single" w:sz="8" w:space="0" w:color="000000"/>
              <w:right w:val="single" w:sz="8" w:space="0" w:color="000000"/>
            </w:tcBorders>
            <w:shd w:val="clear" w:color="auto" w:fill="auto"/>
            <w:vAlign w:val="center"/>
          </w:tcPr>
          <w:p w14:paraId="6917462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411C9A84"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192B122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R-503</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2463F44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30</w:t>
            </w:r>
          </w:p>
        </w:tc>
        <w:tc>
          <w:tcPr>
            <w:tcW w:w="1356" w:type="dxa"/>
            <w:tcBorders>
              <w:top w:val="nil"/>
              <w:left w:val="nil"/>
              <w:bottom w:val="single" w:sz="8" w:space="0" w:color="000000"/>
              <w:right w:val="single" w:sz="8" w:space="0" w:color="000000"/>
            </w:tcBorders>
            <w:shd w:val="clear" w:color="auto" w:fill="auto"/>
            <w:vAlign w:val="center"/>
          </w:tcPr>
          <w:p w14:paraId="29A0062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120" w:type="dxa"/>
            <w:tcBorders>
              <w:top w:val="nil"/>
              <w:left w:val="nil"/>
              <w:bottom w:val="single" w:sz="8" w:space="0" w:color="000000"/>
              <w:right w:val="single" w:sz="8" w:space="0" w:color="000000"/>
            </w:tcBorders>
            <w:shd w:val="clear" w:color="auto" w:fill="auto"/>
            <w:vAlign w:val="center"/>
          </w:tcPr>
          <w:p w14:paraId="7B194B14"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351" w:type="dxa"/>
            <w:tcBorders>
              <w:top w:val="nil"/>
              <w:left w:val="nil"/>
              <w:bottom w:val="single" w:sz="8" w:space="0" w:color="000000"/>
              <w:right w:val="single" w:sz="8" w:space="0" w:color="000000"/>
            </w:tcBorders>
            <w:shd w:val="clear" w:color="auto" w:fill="auto"/>
            <w:vAlign w:val="center"/>
          </w:tcPr>
          <w:p w14:paraId="1462259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603" w:type="dxa"/>
            <w:tcBorders>
              <w:top w:val="nil"/>
              <w:left w:val="nil"/>
              <w:bottom w:val="single" w:sz="8" w:space="0" w:color="000000"/>
              <w:right w:val="single" w:sz="8" w:space="0" w:color="000000"/>
            </w:tcBorders>
            <w:shd w:val="clear" w:color="auto" w:fill="auto"/>
            <w:vAlign w:val="center"/>
          </w:tcPr>
          <w:p w14:paraId="1448FE4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333" w:type="dxa"/>
            <w:tcBorders>
              <w:top w:val="nil"/>
              <w:left w:val="nil"/>
              <w:bottom w:val="single" w:sz="8" w:space="0" w:color="000000"/>
              <w:right w:val="single" w:sz="8" w:space="0" w:color="000000"/>
            </w:tcBorders>
            <w:shd w:val="clear" w:color="auto" w:fill="auto"/>
            <w:vAlign w:val="center"/>
          </w:tcPr>
          <w:p w14:paraId="4F4FBD43"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690288F9"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0160985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lastRenderedPageBreak/>
              <w:t>R-401A</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71C1FC8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3A01B19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6E06DE7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1891A20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2601808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150/AB</w:t>
            </w:r>
          </w:p>
        </w:tc>
        <w:tc>
          <w:tcPr>
            <w:tcW w:w="1333" w:type="dxa"/>
            <w:tcBorders>
              <w:top w:val="nil"/>
              <w:left w:val="nil"/>
              <w:bottom w:val="single" w:sz="8" w:space="0" w:color="000000"/>
              <w:right w:val="single" w:sz="8" w:space="0" w:color="000000"/>
            </w:tcBorders>
            <w:shd w:val="clear" w:color="auto" w:fill="auto"/>
            <w:vAlign w:val="center"/>
          </w:tcPr>
          <w:p w14:paraId="22AD2F7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6E43FFF2"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214DA0C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R-401B</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3A1D065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06885B73"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3828EE3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1547B0F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7A5CA64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150/AB</w:t>
            </w:r>
          </w:p>
        </w:tc>
        <w:tc>
          <w:tcPr>
            <w:tcW w:w="1333" w:type="dxa"/>
            <w:tcBorders>
              <w:top w:val="nil"/>
              <w:left w:val="nil"/>
              <w:bottom w:val="single" w:sz="8" w:space="0" w:color="000000"/>
              <w:right w:val="single" w:sz="8" w:space="0" w:color="000000"/>
            </w:tcBorders>
            <w:shd w:val="clear" w:color="auto" w:fill="auto"/>
            <w:vAlign w:val="center"/>
          </w:tcPr>
          <w:p w14:paraId="4F64EF7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7D9A9EAE"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41BEE4F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R-402A</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5361DF7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6CC6EA5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2618ED1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254C4AF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7AE4EE1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150/AB</w:t>
            </w:r>
          </w:p>
        </w:tc>
        <w:tc>
          <w:tcPr>
            <w:tcW w:w="1333" w:type="dxa"/>
            <w:tcBorders>
              <w:top w:val="nil"/>
              <w:left w:val="nil"/>
              <w:bottom w:val="single" w:sz="8" w:space="0" w:color="000000"/>
              <w:right w:val="single" w:sz="8" w:space="0" w:color="000000"/>
            </w:tcBorders>
            <w:shd w:val="clear" w:color="auto" w:fill="auto"/>
            <w:vAlign w:val="center"/>
          </w:tcPr>
          <w:p w14:paraId="3B8F256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36547161"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2FC6773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R-402B</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6BD94D14"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0A6EE404"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5B2E28B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14DD0EB0"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7F89225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150/AB</w:t>
            </w:r>
          </w:p>
        </w:tc>
        <w:tc>
          <w:tcPr>
            <w:tcW w:w="1333" w:type="dxa"/>
            <w:tcBorders>
              <w:top w:val="nil"/>
              <w:left w:val="nil"/>
              <w:bottom w:val="single" w:sz="8" w:space="0" w:color="000000"/>
              <w:right w:val="single" w:sz="8" w:space="0" w:color="000000"/>
            </w:tcBorders>
            <w:shd w:val="clear" w:color="auto" w:fill="auto"/>
            <w:vAlign w:val="center"/>
          </w:tcPr>
          <w:p w14:paraId="4AF8655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564A36BC"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608E679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R-404A</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5229AF8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244092E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5C51A514"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4336CA54"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27FCDF1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150/POE</w:t>
            </w:r>
          </w:p>
        </w:tc>
        <w:tc>
          <w:tcPr>
            <w:tcW w:w="1333" w:type="dxa"/>
            <w:tcBorders>
              <w:top w:val="nil"/>
              <w:left w:val="nil"/>
              <w:bottom w:val="single" w:sz="8" w:space="0" w:color="000000"/>
              <w:right w:val="single" w:sz="8" w:space="0" w:color="000000"/>
            </w:tcBorders>
            <w:shd w:val="clear" w:color="auto" w:fill="auto"/>
            <w:vAlign w:val="center"/>
          </w:tcPr>
          <w:p w14:paraId="2B0768B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0289511E"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7822B1D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R-406A</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660DACB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35A7F56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077EFD44"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1" w:type="dxa"/>
            <w:tcBorders>
              <w:top w:val="nil"/>
              <w:left w:val="nil"/>
              <w:bottom w:val="single" w:sz="8" w:space="0" w:color="000000"/>
              <w:right w:val="single" w:sz="8" w:space="0" w:color="000000"/>
            </w:tcBorders>
            <w:shd w:val="clear" w:color="auto" w:fill="auto"/>
            <w:vAlign w:val="center"/>
          </w:tcPr>
          <w:p w14:paraId="2DC6C2B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3D27C17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150/AB</w:t>
            </w:r>
          </w:p>
        </w:tc>
        <w:tc>
          <w:tcPr>
            <w:tcW w:w="1333" w:type="dxa"/>
            <w:tcBorders>
              <w:top w:val="nil"/>
              <w:left w:val="nil"/>
              <w:bottom w:val="single" w:sz="8" w:space="0" w:color="000000"/>
              <w:right w:val="single" w:sz="8" w:space="0" w:color="000000"/>
            </w:tcBorders>
            <w:shd w:val="clear" w:color="auto" w:fill="auto"/>
            <w:vAlign w:val="center"/>
          </w:tcPr>
          <w:p w14:paraId="3936B34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7910C8DB"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68F98B9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R-407A</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486D19B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1C7F731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60701B3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47D1EF1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5BCE2FD4"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150/POE</w:t>
            </w:r>
          </w:p>
        </w:tc>
        <w:tc>
          <w:tcPr>
            <w:tcW w:w="1333" w:type="dxa"/>
            <w:tcBorders>
              <w:top w:val="nil"/>
              <w:left w:val="nil"/>
              <w:bottom w:val="single" w:sz="8" w:space="0" w:color="000000"/>
              <w:right w:val="single" w:sz="8" w:space="0" w:color="000000"/>
            </w:tcBorders>
            <w:shd w:val="clear" w:color="auto" w:fill="auto"/>
            <w:vAlign w:val="center"/>
          </w:tcPr>
          <w:p w14:paraId="100DB62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716CEAC1"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13F6749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R-407B</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70E3A89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68C75343"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41D22A5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36AF7F9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05BE5C83"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150/POE</w:t>
            </w:r>
          </w:p>
        </w:tc>
        <w:tc>
          <w:tcPr>
            <w:tcW w:w="1333" w:type="dxa"/>
            <w:tcBorders>
              <w:top w:val="nil"/>
              <w:left w:val="nil"/>
              <w:bottom w:val="single" w:sz="8" w:space="0" w:color="000000"/>
              <w:right w:val="single" w:sz="8" w:space="0" w:color="000000"/>
            </w:tcBorders>
            <w:shd w:val="clear" w:color="auto" w:fill="auto"/>
            <w:vAlign w:val="center"/>
          </w:tcPr>
          <w:p w14:paraId="72EFB7D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63D4C3E4"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7A76CFB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R-407C</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3B0C9FF0"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6E60940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0A1BA23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612AF18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4780577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150/POE</w:t>
            </w:r>
          </w:p>
        </w:tc>
        <w:tc>
          <w:tcPr>
            <w:tcW w:w="1333" w:type="dxa"/>
            <w:tcBorders>
              <w:top w:val="nil"/>
              <w:left w:val="nil"/>
              <w:bottom w:val="single" w:sz="8" w:space="0" w:color="000000"/>
              <w:right w:val="single" w:sz="8" w:space="0" w:color="000000"/>
            </w:tcBorders>
            <w:shd w:val="clear" w:color="auto" w:fill="auto"/>
            <w:vAlign w:val="center"/>
          </w:tcPr>
          <w:p w14:paraId="21A8CD3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6725E722"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746BDBA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R-407D</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68D700C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1B46454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71DCDDA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4131461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1A5A86C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150/POE</w:t>
            </w:r>
          </w:p>
        </w:tc>
        <w:tc>
          <w:tcPr>
            <w:tcW w:w="1333" w:type="dxa"/>
            <w:tcBorders>
              <w:top w:val="nil"/>
              <w:left w:val="nil"/>
              <w:bottom w:val="single" w:sz="8" w:space="0" w:color="000000"/>
              <w:right w:val="single" w:sz="8" w:space="0" w:color="000000"/>
            </w:tcBorders>
            <w:shd w:val="clear" w:color="auto" w:fill="auto"/>
            <w:vAlign w:val="center"/>
          </w:tcPr>
          <w:p w14:paraId="1DF1FA8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0AB17D01"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3421037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R-408A</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718F506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220BC37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3856ED2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79D5804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0EA64490"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150/MO</w:t>
            </w:r>
          </w:p>
        </w:tc>
        <w:tc>
          <w:tcPr>
            <w:tcW w:w="1333" w:type="dxa"/>
            <w:tcBorders>
              <w:top w:val="nil"/>
              <w:left w:val="nil"/>
              <w:bottom w:val="single" w:sz="8" w:space="0" w:color="000000"/>
              <w:right w:val="single" w:sz="8" w:space="0" w:color="000000"/>
            </w:tcBorders>
            <w:shd w:val="clear" w:color="auto" w:fill="auto"/>
            <w:vAlign w:val="center"/>
          </w:tcPr>
          <w:p w14:paraId="1BA1010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32811F97"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561554D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R-409A</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0B63E4B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124B087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638FB276"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1ABE49C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1121739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150/MO</w:t>
            </w:r>
          </w:p>
        </w:tc>
        <w:tc>
          <w:tcPr>
            <w:tcW w:w="1333" w:type="dxa"/>
            <w:tcBorders>
              <w:top w:val="nil"/>
              <w:left w:val="nil"/>
              <w:bottom w:val="single" w:sz="8" w:space="0" w:color="000000"/>
              <w:right w:val="single" w:sz="8" w:space="0" w:color="000000"/>
            </w:tcBorders>
            <w:shd w:val="clear" w:color="auto" w:fill="auto"/>
            <w:vAlign w:val="center"/>
          </w:tcPr>
          <w:p w14:paraId="4B5C6450"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31FD1C3B"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1EA5A51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R-410A</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53BC51C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7A993B7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638C3D9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1622D9F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5211917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150/POE</w:t>
            </w:r>
          </w:p>
        </w:tc>
        <w:tc>
          <w:tcPr>
            <w:tcW w:w="1333" w:type="dxa"/>
            <w:tcBorders>
              <w:top w:val="nil"/>
              <w:left w:val="nil"/>
              <w:bottom w:val="single" w:sz="8" w:space="0" w:color="000000"/>
              <w:right w:val="single" w:sz="8" w:space="0" w:color="000000"/>
            </w:tcBorders>
            <w:shd w:val="clear" w:color="auto" w:fill="auto"/>
            <w:vAlign w:val="center"/>
          </w:tcPr>
          <w:p w14:paraId="0706FBF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516477FD"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5630D3A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R-410B</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2A35A8A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679404D4"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348A2404"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32946F9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038AC2C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150/POE</w:t>
            </w:r>
          </w:p>
        </w:tc>
        <w:tc>
          <w:tcPr>
            <w:tcW w:w="1333" w:type="dxa"/>
            <w:tcBorders>
              <w:top w:val="nil"/>
              <w:left w:val="nil"/>
              <w:bottom w:val="single" w:sz="8" w:space="0" w:color="000000"/>
              <w:right w:val="single" w:sz="8" w:space="0" w:color="000000"/>
            </w:tcBorders>
            <w:shd w:val="clear" w:color="auto" w:fill="auto"/>
            <w:vAlign w:val="center"/>
          </w:tcPr>
          <w:p w14:paraId="7D5F704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5F2EE1EF"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165C1754"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R-411A</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65F7B300"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6A9AFDC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5705F7D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1B027A7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4921861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150/MO</w:t>
            </w:r>
          </w:p>
        </w:tc>
        <w:tc>
          <w:tcPr>
            <w:tcW w:w="1333" w:type="dxa"/>
            <w:tcBorders>
              <w:top w:val="nil"/>
              <w:left w:val="nil"/>
              <w:bottom w:val="single" w:sz="8" w:space="0" w:color="000000"/>
              <w:right w:val="single" w:sz="8" w:space="0" w:color="000000"/>
            </w:tcBorders>
            <w:shd w:val="clear" w:color="auto" w:fill="auto"/>
            <w:vAlign w:val="center"/>
          </w:tcPr>
          <w:p w14:paraId="26211BA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0387CA7E"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249E68D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R-411B</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6C29B45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16F9119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6C25153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65ACAC4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2C595DC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150/MO</w:t>
            </w:r>
          </w:p>
        </w:tc>
        <w:tc>
          <w:tcPr>
            <w:tcW w:w="1333" w:type="dxa"/>
            <w:tcBorders>
              <w:top w:val="nil"/>
              <w:left w:val="nil"/>
              <w:bottom w:val="single" w:sz="8" w:space="0" w:color="000000"/>
              <w:right w:val="single" w:sz="8" w:space="0" w:color="000000"/>
            </w:tcBorders>
            <w:shd w:val="clear" w:color="auto" w:fill="auto"/>
            <w:vAlign w:val="center"/>
          </w:tcPr>
          <w:p w14:paraId="7B6F9A8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4C2494E9"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0B70061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R-417C</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63A64A50"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7D7DD47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5F4D17F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2B9E7D2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7A345A7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150/POE</w:t>
            </w:r>
          </w:p>
        </w:tc>
        <w:tc>
          <w:tcPr>
            <w:tcW w:w="1333" w:type="dxa"/>
            <w:tcBorders>
              <w:top w:val="nil"/>
              <w:left w:val="nil"/>
              <w:bottom w:val="single" w:sz="8" w:space="0" w:color="000000"/>
              <w:right w:val="single" w:sz="8" w:space="0" w:color="000000"/>
            </w:tcBorders>
            <w:shd w:val="clear" w:color="auto" w:fill="auto"/>
            <w:vAlign w:val="center"/>
          </w:tcPr>
          <w:p w14:paraId="457F9FD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3415A6CF"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32718E4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R-419B</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496B24C3"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2E6E1BD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512DE5A2"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68CF675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77BC7F9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150/POE</w:t>
            </w:r>
          </w:p>
        </w:tc>
        <w:tc>
          <w:tcPr>
            <w:tcW w:w="1333" w:type="dxa"/>
            <w:tcBorders>
              <w:top w:val="nil"/>
              <w:left w:val="nil"/>
              <w:bottom w:val="single" w:sz="8" w:space="0" w:color="000000"/>
              <w:right w:val="single" w:sz="8" w:space="0" w:color="000000"/>
            </w:tcBorders>
            <w:shd w:val="clear" w:color="auto" w:fill="auto"/>
            <w:vAlign w:val="center"/>
          </w:tcPr>
          <w:p w14:paraId="1577E840"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6D538D37"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3DAD189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R-422E</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3494ED9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506C5F93"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689B6570"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2C8F6E2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1580A5C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150/POE</w:t>
            </w:r>
          </w:p>
        </w:tc>
        <w:tc>
          <w:tcPr>
            <w:tcW w:w="1333" w:type="dxa"/>
            <w:tcBorders>
              <w:top w:val="nil"/>
              <w:left w:val="nil"/>
              <w:bottom w:val="single" w:sz="8" w:space="0" w:color="000000"/>
              <w:right w:val="single" w:sz="8" w:space="0" w:color="000000"/>
            </w:tcBorders>
            <w:shd w:val="clear" w:color="auto" w:fill="auto"/>
            <w:vAlign w:val="center"/>
          </w:tcPr>
          <w:p w14:paraId="0365A40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39747ECD" w14:textId="77777777" w:rsidTr="009A28F4">
        <w:trPr>
          <w:trHeight w:val="60"/>
          <w:jc w:val="center"/>
        </w:trPr>
        <w:tc>
          <w:tcPr>
            <w:tcW w:w="1464" w:type="dxa"/>
            <w:tcBorders>
              <w:top w:val="single" w:sz="4" w:space="0" w:color="auto"/>
              <w:left w:val="single" w:sz="4" w:space="0" w:color="auto"/>
              <w:bottom w:val="single" w:sz="4" w:space="0" w:color="auto"/>
              <w:right w:val="single" w:sz="4" w:space="0" w:color="auto"/>
            </w:tcBorders>
            <w:vAlign w:val="center"/>
          </w:tcPr>
          <w:p w14:paraId="395D78E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R-445A</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51F434E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209F170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12424FF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15027EF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1BCD811B"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150/POE</w:t>
            </w:r>
          </w:p>
        </w:tc>
        <w:tc>
          <w:tcPr>
            <w:tcW w:w="1333" w:type="dxa"/>
            <w:tcBorders>
              <w:top w:val="nil"/>
              <w:left w:val="nil"/>
              <w:bottom w:val="single" w:sz="8" w:space="0" w:color="000000"/>
              <w:right w:val="single" w:sz="8" w:space="0" w:color="000000"/>
            </w:tcBorders>
            <w:shd w:val="clear" w:color="auto" w:fill="auto"/>
            <w:vAlign w:val="center"/>
          </w:tcPr>
          <w:p w14:paraId="35DEA534"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02AB08E6" w14:textId="77777777" w:rsidTr="00E9376A">
        <w:trPr>
          <w:trHeight w:val="50"/>
          <w:jc w:val="center"/>
        </w:trPr>
        <w:tc>
          <w:tcPr>
            <w:tcW w:w="1464" w:type="dxa"/>
            <w:tcBorders>
              <w:top w:val="single" w:sz="4" w:space="0" w:color="auto"/>
              <w:left w:val="single" w:sz="4" w:space="0" w:color="auto"/>
              <w:bottom w:val="single" w:sz="4" w:space="0" w:color="auto"/>
              <w:right w:val="single" w:sz="4" w:space="0" w:color="auto"/>
            </w:tcBorders>
            <w:vAlign w:val="center"/>
          </w:tcPr>
          <w:p w14:paraId="4531602E"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R-507</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12439929"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200</w:t>
            </w:r>
          </w:p>
        </w:tc>
        <w:tc>
          <w:tcPr>
            <w:tcW w:w="1356" w:type="dxa"/>
            <w:tcBorders>
              <w:top w:val="nil"/>
              <w:left w:val="nil"/>
              <w:bottom w:val="single" w:sz="8" w:space="0" w:color="000000"/>
              <w:right w:val="single" w:sz="8" w:space="0" w:color="000000"/>
            </w:tcBorders>
            <w:shd w:val="clear" w:color="auto" w:fill="auto"/>
            <w:vAlign w:val="center"/>
          </w:tcPr>
          <w:p w14:paraId="4657623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80</w:t>
            </w:r>
          </w:p>
        </w:tc>
        <w:tc>
          <w:tcPr>
            <w:tcW w:w="1120" w:type="dxa"/>
            <w:tcBorders>
              <w:top w:val="nil"/>
              <w:left w:val="nil"/>
              <w:bottom w:val="single" w:sz="8" w:space="0" w:color="000000"/>
              <w:right w:val="single" w:sz="8" w:space="0" w:color="000000"/>
            </w:tcBorders>
            <w:shd w:val="clear" w:color="auto" w:fill="auto"/>
            <w:vAlign w:val="center"/>
          </w:tcPr>
          <w:p w14:paraId="215F5A7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100</w:t>
            </w:r>
          </w:p>
        </w:tc>
        <w:tc>
          <w:tcPr>
            <w:tcW w:w="1351" w:type="dxa"/>
            <w:tcBorders>
              <w:top w:val="nil"/>
              <w:left w:val="nil"/>
              <w:bottom w:val="single" w:sz="8" w:space="0" w:color="000000"/>
              <w:right w:val="single" w:sz="8" w:space="0" w:color="000000"/>
            </w:tcBorders>
            <w:shd w:val="clear" w:color="auto" w:fill="auto"/>
            <w:vAlign w:val="center"/>
          </w:tcPr>
          <w:p w14:paraId="621DEDC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5</w:t>
            </w:r>
          </w:p>
        </w:tc>
        <w:tc>
          <w:tcPr>
            <w:tcW w:w="1603" w:type="dxa"/>
            <w:tcBorders>
              <w:top w:val="nil"/>
              <w:left w:val="nil"/>
              <w:bottom w:val="single" w:sz="8" w:space="0" w:color="000000"/>
              <w:right w:val="single" w:sz="8" w:space="0" w:color="000000"/>
            </w:tcBorders>
            <w:shd w:val="clear" w:color="auto" w:fill="auto"/>
            <w:vAlign w:val="center"/>
          </w:tcPr>
          <w:p w14:paraId="3136E83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150/POE</w:t>
            </w:r>
          </w:p>
        </w:tc>
        <w:tc>
          <w:tcPr>
            <w:tcW w:w="1333" w:type="dxa"/>
            <w:tcBorders>
              <w:top w:val="nil"/>
              <w:left w:val="nil"/>
              <w:bottom w:val="single" w:sz="8" w:space="0" w:color="000000"/>
              <w:right w:val="single" w:sz="8" w:space="0" w:color="000000"/>
            </w:tcBorders>
            <w:shd w:val="clear" w:color="auto" w:fill="auto"/>
            <w:vAlign w:val="center"/>
          </w:tcPr>
          <w:p w14:paraId="2278784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2C70FBCB" w14:textId="77777777" w:rsidTr="00E9376A">
        <w:trPr>
          <w:trHeight w:val="50"/>
          <w:jc w:val="center"/>
        </w:trPr>
        <w:tc>
          <w:tcPr>
            <w:tcW w:w="1464" w:type="dxa"/>
            <w:tcBorders>
              <w:top w:val="single" w:sz="4" w:space="0" w:color="auto"/>
              <w:left w:val="single" w:sz="4" w:space="0" w:color="auto"/>
              <w:bottom w:val="single" w:sz="4" w:space="0" w:color="auto"/>
              <w:right w:val="single" w:sz="4" w:space="0" w:color="auto"/>
            </w:tcBorders>
            <w:vAlign w:val="center"/>
          </w:tcPr>
          <w:p w14:paraId="76810F8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R-508A</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503CD1A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w:t>
            </w:r>
          </w:p>
        </w:tc>
        <w:tc>
          <w:tcPr>
            <w:tcW w:w="1356" w:type="dxa"/>
            <w:tcBorders>
              <w:top w:val="nil"/>
              <w:left w:val="nil"/>
              <w:bottom w:val="single" w:sz="8" w:space="0" w:color="000000"/>
              <w:right w:val="single" w:sz="8" w:space="0" w:color="000000"/>
            </w:tcBorders>
            <w:shd w:val="clear" w:color="auto" w:fill="auto"/>
            <w:vAlign w:val="center"/>
          </w:tcPr>
          <w:p w14:paraId="48440C4C"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120" w:type="dxa"/>
            <w:tcBorders>
              <w:top w:val="nil"/>
              <w:left w:val="nil"/>
              <w:bottom w:val="single" w:sz="8" w:space="0" w:color="000000"/>
              <w:right w:val="single" w:sz="8" w:space="0" w:color="000000"/>
            </w:tcBorders>
            <w:shd w:val="clear" w:color="auto" w:fill="auto"/>
            <w:vAlign w:val="center"/>
          </w:tcPr>
          <w:p w14:paraId="75989985"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351" w:type="dxa"/>
            <w:tcBorders>
              <w:top w:val="nil"/>
              <w:left w:val="nil"/>
              <w:bottom w:val="single" w:sz="8" w:space="0" w:color="000000"/>
              <w:right w:val="single" w:sz="8" w:space="0" w:color="000000"/>
            </w:tcBorders>
            <w:shd w:val="clear" w:color="auto" w:fill="auto"/>
            <w:vAlign w:val="center"/>
          </w:tcPr>
          <w:p w14:paraId="7A46825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603" w:type="dxa"/>
            <w:tcBorders>
              <w:top w:val="nil"/>
              <w:left w:val="nil"/>
              <w:bottom w:val="single" w:sz="8" w:space="0" w:color="000000"/>
              <w:right w:val="single" w:sz="8" w:space="0" w:color="000000"/>
            </w:tcBorders>
            <w:shd w:val="clear" w:color="auto" w:fill="auto"/>
            <w:vAlign w:val="center"/>
          </w:tcPr>
          <w:p w14:paraId="7E025921"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333" w:type="dxa"/>
            <w:tcBorders>
              <w:top w:val="nil"/>
              <w:left w:val="nil"/>
              <w:bottom w:val="single" w:sz="8" w:space="0" w:color="000000"/>
              <w:right w:val="single" w:sz="8" w:space="0" w:color="000000"/>
            </w:tcBorders>
            <w:shd w:val="clear" w:color="auto" w:fill="auto"/>
            <w:vAlign w:val="center"/>
          </w:tcPr>
          <w:p w14:paraId="3B2242FF"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DA5D26" w:rsidRPr="009A28F4" w14:paraId="05435AC8" w14:textId="77777777" w:rsidTr="00E9376A">
        <w:trPr>
          <w:trHeight w:val="50"/>
          <w:jc w:val="center"/>
        </w:trPr>
        <w:tc>
          <w:tcPr>
            <w:tcW w:w="1464" w:type="dxa"/>
            <w:tcBorders>
              <w:top w:val="single" w:sz="4" w:space="0" w:color="auto"/>
              <w:left w:val="single" w:sz="4" w:space="0" w:color="auto"/>
              <w:bottom w:val="single" w:sz="4" w:space="0" w:color="auto"/>
              <w:right w:val="single" w:sz="4" w:space="0" w:color="auto"/>
            </w:tcBorders>
            <w:vAlign w:val="center"/>
          </w:tcPr>
          <w:p w14:paraId="05785558"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R-508B</w:t>
            </w:r>
          </w:p>
        </w:tc>
        <w:tc>
          <w:tcPr>
            <w:tcW w:w="1356" w:type="dxa"/>
            <w:tcBorders>
              <w:top w:val="nil"/>
              <w:left w:val="single" w:sz="4" w:space="0" w:color="auto"/>
              <w:bottom w:val="single" w:sz="8" w:space="0" w:color="000000"/>
              <w:right w:val="single" w:sz="8" w:space="0" w:color="000000"/>
            </w:tcBorders>
            <w:shd w:val="clear" w:color="auto" w:fill="auto"/>
            <w:vAlign w:val="center"/>
          </w:tcPr>
          <w:p w14:paraId="746EC617"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20</w:t>
            </w:r>
          </w:p>
        </w:tc>
        <w:tc>
          <w:tcPr>
            <w:tcW w:w="1356" w:type="dxa"/>
            <w:tcBorders>
              <w:top w:val="nil"/>
              <w:left w:val="nil"/>
              <w:bottom w:val="single" w:sz="8" w:space="0" w:color="000000"/>
              <w:right w:val="single" w:sz="8" w:space="0" w:color="000000"/>
            </w:tcBorders>
            <w:shd w:val="clear" w:color="auto" w:fill="auto"/>
            <w:vAlign w:val="center"/>
          </w:tcPr>
          <w:p w14:paraId="58B2583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120" w:type="dxa"/>
            <w:tcBorders>
              <w:top w:val="nil"/>
              <w:left w:val="nil"/>
              <w:bottom w:val="single" w:sz="8" w:space="0" w:color="000000"/>
              <w:right w:val="single" w:sz="8" w:space="0" w:color="000000"/>
            </w:tcBorders>
            <w:shd w:val="clear" w:color="auto" w:fill="auto"/>
            <w:vAlign w:val="center"/>
          </w:tcPr>
          <w:p w14:paraId="4CF00DF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351" w:type="dxa"/>
            <w:tcBorders>
              <w:top w:val="nil"/>
              <w:left w:val="nil"/>
              <w:bottom w:val="single" w:sz="8" w:space="0" w:color="000000"/>
              <w:right w:val="single" w:sz="8" w:space="0" w:color="000000"/>
            </w:tcBorders>
            <w:shd w:val="clear" w:color="auto" w:fill="auto"/>
            <w:vAlign w:val="center"/>
          </w:tcPr>
          <w:p w14:paraId="3055064A"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603" w:type="dxa"/>
            <w:tcBorders>
              <w:top w:val="nil"/>
              <w:left w:val="nil"/>
              <w:bottom w:val="single" w:sz="8" w:space="0" w:color="000000"/>
              <w:right w:val="single" w:sz="8" w:space="0" w:color="000000"/>
            </w:tcBorders>
            <w:shd w:val="clear" w:color="auto" w:fill="auto"/>
            <w:vAlign w:val="center"/>
          </w:tcPr>
          <w:p w14:paraId="48DF0FE3"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N/A</w:t>
            </w:r>
          </w:p>
        </w:tc>
        <w:tc>
          <w:tcPr>
            <w:tcW w:w="1333" w:type="dxa"/>
            <w:tcBorders>
              <w:top w:val="nil"/>
              <w:left w:val="nil"/>
              <w:bottom w:val="single" w:sz="8" w:space="0" w:color="000000"/>
              <w:right w:val="single" w:sz="8" w:space="0" w:color="000000"/>
            </w:tcBorders>
            <w:shd w:val="clear" w:color="auto" w:fill="auto"/>
            <w:vAlign w:val="center"/>
          </w:tcPr>
          <w:p w14:paraId="30714A7D" w14:textId="77777777" w:rsidR="004E3669" w:rsidRPr="009A28F4" w:rsidRDefault="004E3669" w:rsidP="00E9376A">
            <w:pPr>
              <w:spacing w:before="40" w:after="40"/>
              <w:jc w:val="center"/>
              <w:rPr>
                <w:rFonts w:ascii="Arial" w:eastAsia="Arial" w:hAnsi="Arial" w:cs="Arial"/>
                <w:color w:val="000000"/>
                <w:sz w:val="22"/>
                <w:szCs w:val="22"/>
              </w:rPr>
            </w:pPr>
            <w:r w:rsidRPr="009A28F4">
              <w:rPr>
                <w:rFonts w:ascii="Arial" w:eastAsia="Arial" w:hAnsi="Arial" w:cs="Arial"/>
                <w:color w:val="000000"/>
                <w:sz w:val="22"/>
                <w:szCs w:val="22"/>
              </w:rPr>
              <w:t>3</w:t>
            </w:r>
          </w:p>
        </w:tc>
      </w:tr>
      <w:tr w:rsidR="009A28F4" w:rsidRPr="009A28F4" w14:paraId="1E190ACF" w14:textId="77777777" w:rsidTr="009A28F4">
        <w:trPr>
          <w:trHeight w:val="60"/>
          <w:jc w:val="center"/>
        </w:trPr>
        <w:tc>
          <w:tcPr>
            <w:tcW w:w="9583" w:type="dxa"/>
            <w:gridSpan w:val="7"/>
            <w:tcBorders>
              <w:top w:val="single" w:sz="4" w:space="0" w:color="auto"/>
              <w:left w:val="single" w:sz="4" w:space="0" w:color="auto"/>
              <w:bottom w:val="single" w:sz="4" w:space="0" w:color="auto"/>
              <w:right w:val="single" w:sz="8" w:space="0" w:color="000000"/>
            </w:tcBorders>
            <w:vAlign w:val="center"/>
          </w:tcPr>
          <w:p w14:paraId="03FE5512" w14:textId="77777777" w:rsidR="004E3669" w:rsidRPr="009A28F4" w:rsidRDefault="004E3669" w:rsidP="00E9376A">
            <w:pPr>
              <w:spacing w:before="40" w:after="40"/>
              <w:rPr>
                <w:rFonts w:ascii="Arial" w:eastAsia="Arial" w:hAnsi="Arial" w:cs="Arial"/>
                <w:sz w:val="22"/>
                <w:szCs w:val="22"/>
              </w:rPr>
            </w:pPr>
            <w:r w:rsidRPr="009A28F4">
              <w:rPr>
                <w:rFonts w:ascii="Arial" w:eastAsia="Arial" w:hAnsi="Arial" w:cs="Arial"/>
                <w:b/>
                <w:i/>
                <w:color w:val="000000"/>
                <w:sz w:val="22"/>
                <w:szCs w:val="22"/>
              </w:rPr>
              <w:t>Lưu ý:</w:t>
            </w:r>
            <w:r w:rsidRPr="009A28F4">
              <w:rPr>
                <w:rFonts w:ascii="Arial" w:eastAsia="Arial" w:hAnsi="Arial" w:cs="Arial"/>
                <w:sz w:val="22"/>
                <w:szCs w:val="22"/>
              </w:rPr>
              <w:t xml:space="preserve"> 1. Hàm lượng tạp chất hạt bao gồm các chất trơ và tuân thủ các yêu cầu về hạt trong Phụ lục D tiêu chuẩn AHRI 700:2014.</w:t>
            </w:r>
          </w:p>
          <w:p w14:paraId="4F123FAC" w14:textId="77777777" w:rsidR="004E3669" w:rsidRPr="009A28F4" w:rsidRDefault="004E3669" w:rsidP="00E9376A">
            <w:pPr>
              <w:spacing w:before="40" w:after="40"/>
              <w:rPr>
                <w:rFonts w:ascii="Arial" w:eastAsia="Arial" w:hAnsi="Arial" w:cs="Arial"/>
                <w:sz w:val="22"/>
                <w:szCs w:val="22"/>
              </w:rPr>
            </w:pPr>
            <w:r w:rsidRPr="009A28F4">
              <w:rPr>
                <w:rFonts w:ascii="Arial" w:eastAsia="Arial" w:hAnsi="Arial" w:cs="Arial"/>
                <w:sz w:val="22"/>
                <w:szCs w:val="22"/>
              </w:rPr>
              <w:t>2. Axit là hỗn hợp hai (02) dạng axit oleic và HCl với tỉ lệ tương ứng 60% và 40% khi trung hoà với bazơ trong một phép thử</w:t>
            </w:r>
          </w:p>
          <w:p w14:paraId="0A2182CD" w14:textId="77777777" w:rsidR="004E3669" w:rsidRPr="009A28F4" w:rsidRDefault="004E3669" w:rsidP="00E9376A">
            <w:pPr>
              <w:spacing w:before="40" w:after="40"/>
              <w:rPr>
                <w:rFonts w:ascii="Arial" w:eastAsia="Arial" w:hAnsi="Arial" w:cs="Arial"/>
                <w:sz w:val="22"/>
                <w:szCs w:val="22"/>
                <w:lang w:val="de-DE"/>
              </w:rPr>
            </w:pPr>
            <w:r w:rsidRPr="009A28F4">
              <w:rPr>
                <w:rFonts w:ascii="Arial" w:eastAsia="Arial" w:hAnsi="Arial" w:cs="Arial"/>
                <w:sz w:val="22"/>
                <w:szCs w:val="22"/>
                <w:lang w:val="de-DE"/>
              </w:rPr>
              <w:t>3. POE = Polyester, AB = Alkylbenzene, MO = Dầu khoáng.</w:t>
            </w:r>
          </w:p>
          <w:p w14:paraId="42A3B9BB" w14:textId="77777777" w:rsidR="004E3669" w:rsidRPr="009A28F4" w:rsidRDefault="004E3669" w:rsidP="00E9376A">
            <w:pPr>
              <w:spacing w:before="40" w:after="40"/>
              <w:rPr>
                <w:rFonts w:ascii="Arial" w:eastAsia="Arial" w:hAnsi="Arial" w:cs="Arial"/>
                <w:color w:val="000000"/>
                <w:sz w:val="22"/>
                <w:szCs w:val="22"/>
              </w:rPr>
            </w:pPr>
            <w:r w:rsidRPr="009A28F4">
              <w:rPr>
                <w:rFonts w:ascii="Arial" w:eastAsia="Arial" w:hAnsi="Arial" w:cs="Arial"/>
                <w:sz w:val="22"/>
                <w:szCs w:val="22"/>
              </w:rPr>
              <w:t>4. N/A: không áp dụng</w:t>
            </w:r>
          </w:p>
        </w:tc>
      </w:tr>
    </w:tbl>
    <w:p w14:paraId="661A9327" w14:textId="0FDD0979" w:rsidR="00715B0D" w:rsidRPr="009A28F4" w:rsidRDefault="004D25DB" w:rsidP="00F17DFE">
      <w:pPr>
        <w:pStyle w:val="Heading2"/>
        <w:spacing w:before="120" w:after="0" w:line="252" w:lineRule="auto"/>
        <w:rPr>
          <w:szCs w:val="26"/>
        </w:rPr>
      </w:pPr>
      <w:bookmarkStart w:id="12" w:name="_Toc122447820"/>
      <w:r w:rsidRPr="009A28F4">
        <w:rPr>
          <w:szCs w:val="26"/>
        </w:rPr>
        <w:t>2.</w:t>
      </w:r>
      <w:r w:rsidR="00A2743F" w:rsidRPr="009A28F4">
        <w:rPr>
          <w:szCs w:val="26"/>
        </w:rPr>
        <w:t>4.</w:t>
      </w:r>
      <w:r w:rsidRPr="009A28F4">
        <w:rPr>
          <w:szCs w:val="26"/>
        </w:rPr>
        <w:t xml:space="preserve"> Quy định về tái chế chất được kiểm soát</w:t>
      </w:r>
      <w:bookmarkEnd w:id="12"/>
      <w:r w:rsidRPr="009A28F4">
        <w:rPr>
          <w:szCs w:val="26"/>
        </w:rPr>
        <w:t xml:space="preserve">  </w:t>
      </w:r>
    </w:p>
    <w:p w14:paraId="248C2EE3" w14:textId="2DC124A0" w:rsidR="00715B0D" w:rsidRPr="009A28F4" w:rsidRDefault="00A2743F" w:rsidP="00F17DFE">
      <w:pPr>
        <w:pStyle w:val="Heading3"/>
        <w:spacing w:before="120" w:after="0" w:line="252" w:lineRule="auto"/>
        <w:rPr>
          <w:szCs w:val="26"/>
        </w:rPr>
      </w:pPr>
      <w:bookmarkStart w:id="13" w:name="_Toc122447821"/>
      <w:r w:rsidRPr="009A28F4">
        <w:rPr>
          <w:szCs w:val="26"/>
        </w:rPr>
        <w:t>2.4.</w:t>
      </w:r>
      <w:r w:rsidR="00EF7412" w:rsidRPr="009A28F4">
        <w:rPr>
          <w:szCs w:val="26"/>
        </w:rPr>
        <w:t>1</w:t>
      </w:r>
      <w:r w:rsidRPr="009A28F4">
        <w:rPr>
          <w:szCs w:val="26"/>
        </w:rPr>
        <w:t xml:space="preserve">. </w:t>
      </w:r>
      <w:r w:rsidR="004D25DB" w:rsidRPr="009A28F4">
        <w:rPr>
          <w:szCs w:val="26"/>
        </w:rPr>
        <w:t xml:space="preserve">Trình tự thực hiện tái chế các chất </w:t>
      </w:r>
      <w:r w:rsidR="004D25DB" w:rsidRPr="009A28F4">
        <w:rPr>
          <w:rFonts w:hint="eastAsia"/>
          <w:szCs w:val="26"/>
        </w:rPr>
        <w:t>đư</w:t>
      </w:r>
      <w:r w:rsidR="004D25DB" w:rsidRPr="009A28F4">
        <w:rPr>
          <w:szCs w:val="26"/>
        </w:rPr>
        <w:t>ợc kiểm soát</w:t>
      </w:r>
      <w:r w:rsidR="00B9718F" w:rsidRPr="009A28F4">
        <w:rPr>
          <w:szCs w:val="26"/>
        </w:rPr>
        <w:t>:</w:t>
      </w:r>
      <w:bookmarkEnd w:id="13"/>
    </w:p>
    <w:p w14:paraId="30EF8DA3" w14:textId="2FFF6666" w:rsidR="00715B0D" w:rsidRPr="009A28F4" w:rsidRDefault="00E9376A" w:rsidP="00F17DFE">
      <w:pPr>
        <w:pBdr>
          <w:top w:val="nil"/>
          <w:left w:val="nil"/>
          <w:bottom w:val="nil"/>
          <w:right w:val="nil"/>
          <w:between w:val="nil"/>
        </w:pBdr>
        <w:tabs>
          <w:tab w:val="left" w:pos="720"/>
        </w:tabs>
        <w:spacing w:before="120" w:after="0" w:line="252" w:lineRule="auto"/>
        <w:ind w:right="125" w:firstLine="709"/>
        <w:jc w:val="both"/>
        <w:rPr>
          <w:rFonts w:ascii="Arial" w:eastAsia="Arial" w:hAnsi="Arial" w:cs="Arial"/>
          <w:color w:val="000000"/>
          <w:spacing w:val="-4"/>
          <w:sz w:val="26"/>
          <w:szCs w:val="26"/>
        </w:rPr>
      </w:pPr>
      <w:r>
        <w:rPr>
          <w:rFonts w:ascii="Arial" w:eastAsia="Arial" w:hAnsi="Arial" w:cs="Arial"/>
          <w:color w:val="000000"/>
          <w:spacing w:val="-4"/>
          <w:sz w:val="26"/>
          <w:szCs w:val="26"/>
        </w:rPr>
        <w:t>2.4.1.1.</w:t>
      </w:r>
      <w:r w:rsidR="004D25DB" w:rsidRPr="009A28F4">
        <w:rPr>
          <w:rFonts w:ascii="Arial" w:eastAsia="Arial" w:hAnsi="Arial" w:cs="Arial"/>
          <w:color w:val="000000"/>
          <w:spacing w:val="-4"/>
          <w:sz w:val="26"/>
          <w:szCs w:val="26"/>
        </w:rPr>
        <w:t xml:space="preserve"> Lấy mẫu chất được kiểm soát từ bình chứa sau khi thu gom</w:t>
      </w:r>
      <w:r w:rsidR="0062046D" w:rsidRPr="009A28F4">
        <w:rPr>
          <w:rFonts w:ascii="Arial" w:eastAsia="Arial" w:hAnsi="Arial" w:cs="Arial"/>
          <w:color w:val="000000"/>
          <w:spacing w:val="-4"/>
          <w:sz w:val="26"/>
          <w:szCs w:val="26"/>
        </w:rPr>
        <w:t xml:space="preserve"> theo quy định tại mục 2.2.</w:t>
      </w:r>
      <w:r w:rsidR="00975BC9" w:rsidRPr="009A28F4">
        <w:rPr>
          <w:rFonts w:ascii="Arial" w:eastAsia="Arial" w:hAnsi="Arial" w:cs="Arial"/>
          <w:color w:val="000000"/>
          <w:spacing w:val="-4"/>
          <w:sz w:val="26"/>
          <w:szCs w:val="26"/>
        </w:rPr>
        <w:t>3</w:t>
      </w:r>
      <w:r w:rsidR="0062046D" w:rsidRPr="009A28F4">
        <w:rPr>
          <w:rFonts w:ascii="Arial" w:eastAsia="Arial" w:hAnsi="Arial" w:cs="Arial"/>
          <w:color w:val="000000"/>
          <w:spacing w:val="-4"/>
          <w:sz w:val="26"/>
          <w:szCs w:val="26"/>
        </w:rPr>
        <w:t xml:space="preserve"> Quy chuẩn này</w:t>
      </w:r>
      <w:r w:rsidR="004D25DB" w:rsidRPr="009A28F4">
        <w:rPr>
          <w:rFonts w:ascii="Arial" w:eastAsia="Arial" w:hAnsi="Arial" w:cs="Arial"/>
          <w:color w:val="000000"/>
          <w:spacing w:val="-4"/>
          <w:sz w:val="26"/>
          <w:szCs w:val="26"/>
        </w:rPr>
        <w:t xml:space="preserve">. Mẫu thử pha hơi để xác định thành phần khí không ngưng tụ, mẫu thử pha lỏng dùng để xác định các thông số khác. </w:t>
      </w:r>
    </w:p>
    <w:p w14:paraId="71197184" w14:textId="5826FB20" w:rsidR="00715B0D" w:rsidRPr="009A28F4" w:rsidRDefault="00E9376A" w:rsidP="00F17DFE">
      <w:pPr>
        <w:widowControl w:val="0"/>
        <w:pBdr>
          <w:top w:val="nil"/>
          <w:left w:val="nil"/>
          <w:bottom w:val="nil"/>
          <w:right w:val="nil"/>
          <w:between w:val="nil"/>
        </w:pBdr>
        <w:tabs>
          <w:tab w:val="left" w:pos="720"/>
        </w:tabs>
        <w:spacing w:before="120" w:after="0" w:line="252" w:lineRule="auto"/>
        <w:ind w:right="125" w:firstLine="709"/>
        <w:jc w:val="both"/>
        <w:rPr>
          <w:rFonts w:ascii="Arial" w:eastAsia="Arial" w:hAnsi="Arial" w:cs="Arial"/>
          <w:sz w:val="26"/>
          <w:szCs w:val="26"/>
        </w:rPr>
      </w:pPr>
      <w:r>
        <w:rPr>
          <w:rFonts w:ascii="Arial" w:eastAsia="Arial" w:hAnsi="Arial" w:cs="Arial"/>
          <w:color w:val="000000"/>
          <w:spacing w:val="-4"/>
          <w:sz w:val="26"/>
          <w:szCs w:val="26"/>
        </w:rPr>
        <w:t>2.4.1.2.</w:t>
      </w:r>
      <w:r w:rsidR="004D25DB" w:rsidRPr="009A28F4">
        <w:rPr>
          <w:rFonts w:ascii="Arial" w:eastAsia="Arial" w:hAnsi="Arial" w:cs="Arial"/>
          <w:sz w:val="26"/>
          <w:szCs w:val="26"/>
        </w:rPr>
        <w:t xml:space="preserve"> Nhận dạng chất được kiểm soát sử dụng phương pháp sắc ký khí để xác định độ đặc hiệu của chất được thu gom. Nhận biết chất được kiểm soát (đơn chất hay hợp chất đồng sôi hoặc không đồng sôi) thông qua phương pháp sắc ký khí cột nhồi và sắc ký khí cột mao quản. Quy định về </w:t>
      </w:r>
      <w:r w:rsidR="004D25DB" w:rsidRPr="009A28F4">
        <w:rPr>
          <w:rFonts w:ascii="Arial" w:eastAsia="Arial" w:hAnsi="Arial" w:cs="Arial"/>
          <w:sz w:val="26"/>
          <w:szCs w:val="26"/>
        </w:rPr>
        <w:lastRenderedPageBreak/>
        <w:t xml:space="preserve">nhận dạng các chất được kiểm soát tại </w:t>
      </w:r>
      <w:r w:rsidR="00C7161A" w:rsidRPr="009A28F4">
        <w:rPr>
          <w:rFonts w:ascii="Arial" w:eastAsia="Arial" w:hAnsi="Arial" w:cs="Arial"/>
          <w:sz w:val="26"/>
          <w:szCs w:val="26"/>
        </w:rPr>
        <w:t>mục 2</w:t>
      </w:r>
      <w:r w:rsidR="00853CEB" w:rsidRPr="009A28F4">
        <w:rPr>
          <w:rFonts w:ascii="Arial" w:eastAsia="Arial" w:hAnsi="Arial" w:cs="Arial"/>
          <w:sz w:val="26"/>
          <w:szCs w:val="26"/>
        </w:rPr>
        <w:t>.4.2</w:t>
      </w:r>
      <w:r w:rsidR="0062046D" w:rsidRPr="009A28F4">
        <w:rPr>
          <w:rFonts w:ascii="Arial" w:eastAsia="Arial" w:hAnsi="Arial" w:cs="Arial"/>
          <w:sz w:val="26"/>
          <w:szCs w:val="26"/>
        </w:rPr>
        <w:t xml:space="preserve"> </w:t>
      </w:r>
      <w:r w:rsidR="004D25DB" w:rsidRPr="009A28F4">
        <w:rPr>
          <w:rFonts w:ascii="Arial" w:eastAsia="Arial" w:hAnsi="Arial" w:cs="Arial"/>
          <w:sz w:val="26"/>
          <w:szCs w:val="26"/>
        </w:rPr>
        <w:t>Quy chuẩn này.</w:t>
      </w:r>
    </w:p>
    <w:p w14:paraId="541AF093" w14:textId="34BB5E99" w:rsidR="008622BF" w:rsidRPr="009A28F4" w:rsidRDefault="00E9376A" w:rsidP="00F17DFE">
      <w:pPr>
        <w:widowControl w:val="0"/>
        <w:pBdr>
          <w:top w:val="nil"/>
          <w:left w:val="nil"/>
          <w:bottom w:val="nil"/>
          <w:right w:val="nil"/>
          <w:between w:val="nil"/>
        </w:pBdr>
        <w:tabs>
          <w:tab w:val="left" w:pos="720"/>
        </w:tabs>
        <w:spacing w:before="120" w:after="0" w:line="252" w:lineRule="auto"/>
        <w:ind w:right="125" w:firstLine="709"/>
        <w:jc w:val="both"/>
        <w:rPr>
          <w:rFonts w:ascii="Arial" w:eastAsia="Arial" w:hAnsi="Arial" w:cs="Arial"/>
          <w:color w:val="000000"/>
          <w:sz w:val="26"/>
          <w:szCs w:val="26"/>
        </w:rPr>
      </w:pPr>
      <w:r>
        <w:rPr>
          <w:rFonts w:ascii="Arial" w:eastAsia="Arial" w:hAnsi="Arial" w:cs="Arial"/>
          <w:color w:val="000000"/>
          <w:spacing w:val="-4"/>
          <w:sz w:val="26"/>
          <w:szCs w:val="26"/>
        </w:rPr>
        <w:t>2.4.1.3.</w:t>
      </w:r>
      <w:r w:rsidR="004D25DB" w:rsidRPr="009A28F4">
        <w:rPr>
          <w:rFonts w:ascii="Arial" w:eastAsia="Arial" w:hAnsi="Arial" w:cs="Arial"/>
          <w:color w:val="000000"/>
          <w:sz w:val="26"/>
          <w:szCs w:val="26"/>
        </w:rPr>
        <w:t xml:space="preserve"> </w:t>
      </w:r>
      <w:r w:rsidR="008622BF" w:rsidRPr="009A28F4">
        <w:rPr>
          <w:rFonts w:ascii="Arial" w:eastAsia="Arial" w:hAnsi="Arial" w:cs="Arial"/>
          <w:color w:val="000000"/>
          <w:sz w:val="26"/>
          <w:szCs w:val="26"/>
        </w:rPr>
        <w:t xml:space="preserve">Thực hiện tái chế các chất được kiểm soát bằng các thiết bị chuyên dụng. </w:t>
      </w:r>
      <w:r w:rsidR="00C7161A" w:rsidRPr="009A28F4">
        <w:rPr>
          <w:rFonts w:ascii="Arial" w:eastAsia="Arial" w:hAnsi="Arial" w:cs="Arial"/>
          <w:color w:val="000000"/>
          <w:sz w:val="26"/>
          <w:szCs w:val="26"/>
        </w:rPr>
        <w:t xml:space="preserve">Các thiết bị chuyên dụng cho hoạt động tái chế chất được kiểm soát phải </w:t>
      </w:r>
      <w:r w:rsidR="00C7161A" w:rsidRPr="009A28F4">
        <w:rPr>
          <w:rFonts w:ascii="Arial" w:eastAsia="Arial" w:hAnsi="Arial" w:cs="Arial"/>
          <w:sz w:val="26"/>
          <w:szCs w:val="26"/>
        </w:rPr>
        <w:t xml:space="preserve">được thử </w:t>
      </w:r>
      <w:r w:rsidR="00C7161A" w:rsidRPr="009A28F4">
        <w:rPr>
          <w:rFonts w:ascii="Arial" w:eastAsia="Arial" w:hAnsi="Arial" w:cs="Arial"/>
          <w:color w:val="000000"/>
          <w:sz w:val="26"/>
          <w:szCs w:val="26"/>
        </w:rPr>
        <w:t xml:space="preserve">nghiệm các thông số kỹ thuật quy định tại Phụ lục I ban hành kèm theo </w:t>
      </w:r>
      <w:r w:rsidR="00A743B0">
        <w:rPr>
          <w:rFonts w:ascii="Arial" w:eastAsia="Arial" w:hAnsi="Arial" w:cs="Arial"/>
          <w:color w:val="000000"/>
          <w:sz w:val="26"/>
          <w:szCs w:val="26"/>
        </w:rPr>
        <w:t>Thông tư</w:t>
      </w:r>
      <w:r w:rsidR="00C7161A" w:rsidRPr="009A28F4">
        <w:rPr>
          <w:rFonts w:ascii="Arial" w:eastAsia="Arial" w:hAnsi="Arial" w:cs="Arial"/>
          <w:color w:val="000000"/>
          <w:sz w:val="26"/>
          <w:szCs w:val="26"/>
        </w:rPr>
        <w:t xml:space="preserve"> này.</w:t>
      </w:r>
    </w:p>
    <w:p w14:paraId="357A2F14" w14:textId="0130358F" w:rsidR="00715B0D" w:rsidRPr="009A28F4" w:rsidRDefault="00E9376A" w:rsidP="00F17DFE">
      <w:pPr>
        <w:widowControl w:val="0"/>
        <w:pBdr>
          <w:top w:val="nil"/>
          <w:left w:val="nil"/>
          <w:bottom w:val="nil"/>
          <w:right w:val="nil"/>
          <w:between w:val="nil"/>
        </w:pBdr>
        <w:tabs>
          <w:tab w:val="left" w:pos="720"/>
        </w:tabs>
        <w:spacing w:before="120" w:after="0" w:line="252" w:lineRule="auto"/>
        <w:ind w:right="125" w:firstLine="709"/>
        <w:jc w:val="both"/>
        <w:rPr>
          <w:rFonts w:ascii="Arial" w:eastAsia="Arial" w:hAnsi="Arial" w:cs="Arial"/>
          <w:color w:val="000000"/>
          <w:sz w:val="26"/>
          <w:szCs w:val="26"/>
        </w:rPr>
      </w:pPr>
      <w:r>
        <w:rPr>
          <w:rFonts w:ascii="Arial" w:eastAsia="Arial" w:hAnsi="Arial" w:cs="Arial"/>
          <w:color w:val="000000"/>
          <w:spacing w:val="-4"/>
          <w:sz w:val="26"/>
          <w:szCs w:val="26"/>
        </w:rPr>
        <w:t>2.4.1.4</w:t>
      </w:r>
      <w:r>
        <w:rPr>
          <w:rFonts w:ascii="Arial" w:eastAsia="Arial" w:hAnsi="Arial" w:cs="Arial"/>
          <w:color w:val="000000"/>
          <w:sz w:val="26"/>
          <w:szCs w:val="26"/>
        </w:rPr>
        <w:t xml:space="preserve">. </w:t>
      </w:r>
      <w:r w:rsidR="004D25DB" w:rsidRPr="009A28F4">
        <w:rPr>
          <w:rFonts w:ascii="Arial" w:eastAsia="Arial" w:hAnsi="Arial" w:cs="Arial"/>
          <w:color w:val="000000"/>
          <w:sz w:val="26"/>
          <w:szCs w:val="26"/>
        </w:rPr>
        <w:t xml:space="preserve">Đánh giá </w:t>
      </w:r>
      <w:r w:rsidR="00892B43" w:rsidRPr="009A28F4">
        <w:rPr>
          <w:rFonts w:ascii="Arial" w:eastAsia="Arial" w:hAnsi="Arial" w:cs="Arial"/>
          <w:color w:val="000000"/>
          <w:sz w:val="26"/>
          <w:szCs w:val="26"/>
        </w:rPr>
        <w:t xml:space="preserve">chất lượng </w:t>
      </w:r>
      <w:r w:rsidR="004D25DB" w:rsidRPr="009A28F4">
        <w:rPr>
          <w:rFonts w:ascii="Arial" w:eastAsia="Arial" w:hAnsi="Arial" w:cs="Arial"/>
          <w:color w:val="000000"/>
          <w:sz w:val="26"/>
          <w:szCs w:val="26"/>
        </w:rPr>
        <w:t>của chất được kiểm soát thu được sau khi nhận dạ</w:t>
      </w:r>
      <w:r w:rsidR="00892B43" w:rsidRPr="009A28F4">
        <w:rPr>
          <w:rFonts w:ascii="Arial" w:eastAsia="Arial" w:hAnsi="Arial" w:cs="Arial"/>
          <w:color w:val="000000"/>
          <w:sz w:val="26"/>
          <w:szCs w:val="26"/>
        </w:rPr>
        <w:t>ng thông qua c</w:t>
      </w:r>
      <w:r w:rsidR="004D25DB" w:rsidRPr="009A28F4">
        <w:rPr>
          <w:rFonts w:ascii="Arial" w:eastAsia="Arial" w:hAnsi="Arial" w:cs="Arial"/>
          <w:color w:val="000000"/>
          <w:sz w:val="26"/>
          <w:szCs w:val="26"/>
        </w:rPr>
        <w:t xml:space="preserve">ác thông số kỹ thuật bao gồm: Hàm lượng ẩm, độ axit, </w:t>
      </w:r>
      <w:r w:rsidR="00975BC9" w:rsidRPr="009A28F4">
        <w:rPr>
          <w:rFonts w:ascii="Arial" w:eastAsia="Arial" w:hAnsi="Arial" w:cs="Arial"/>
          <w:color w:val="000000"/>
          <w:sz w:val="26"/>
          <w:szCs w:val="26"/>
        </w:rPr>
        <w:t>i</w:t>
      </w:r>
      <w:r w:rsidR="004D25DB" w:rsidRPr="009A28F4">
        <w:rPr>
          <w:rFonts w:ascii="Arial" w:eastAsia="Arial" w:hAnsi="Arial" w:cs="Arial"/>
          <w:color w:val="000000"/>
          <w:sz w:val="26"/>
          <w:szCs w:val="26"/>
        </w:rPr>
        <w:t xml:space="preserve">on clorua, phần trăm (%) khí không ngưng tụ, chất lắng cạn có điểm sôi cao, tạp chất dễ bay hơi, tạp chất hạt/rắn. Phương pháp đánh giá </w:t>
      </w:r>
      <w:r w:rsidR="00892B43" w:rsidRPr="009A28F4">
        <w:rPr>
          <w:rFonts w:ascii="Arial" w:eastAsia="Arial" w:hAnsi="Arial" w:cs="Arial"/>
          <w:color w:val="000000"/>
          <w:sz w:val="26"/>
          <w:szCs w:val="26"/>
        </w:rPr>
        <w:t xml:space="preserve">các </w:t>
      </w:r>
      <w:r w:rsidR="004D25DB" w:rsidRPr="009A28F4">
        <w:rPr>
          <w:rFonts w:ascii="Arial" w:eastAsia="Arial" w:hAnsi="Arial" w:cs="Arial"/>
          <w:color w:val="000000"/>
          <w:sz w:val="26"/>
          <w:szCs w:val="26"/>
        </w:rPr>
        <w:t xml:space="preserve">thông số kỹ thuật </w:t>
      </w:r>
      <w:r w:rsidR="00892B43" w:rsidRPr="009A28F4">
        <w:rPr>
          <w:rFonts w:ascii="Arial" w:eastAsia="Arial" w:hAnsi="Arial" w:cs="Arial"/>
          <w:color w:val="000000"/>
          <w:sz w:val="26"/>
          <w:szCs w:val="26"/>
        </w:rPr>
        <w:t xml:space="preserve">nêu trên </w:t>
      </w:r>
      <w:r w:rsidR="004D25DB" w:rsidRPr="009A28F4">
        <w:rPr>
          <w:rFonts w:ascii="Arial" w:eastAsia="Arial" w:hAnsi="Arial" w:cs="Arial"/>
          <w:color w:val="000000"/>
          <w:sz w:val="26"/>
          <w:szCs w:val="26"/>
        </w:rPr>
        <w:t xml:space="preserve">quy định tại mục </w:t>
      </w:r>
      <w:r w:rsidR="0062046D" w:rsidRPr="009A28F4">
        <w:rPr>
          <w:rFonts w:ascii="Arial" w:eastAsia="Arial" w:hAnsi="Arial" w:cs="Arial"/>
          <w:color w:val="000000"/>
          <w:sz w:val="26"/>
          <w:szCs w:val="26"/>
        </w:rPr>
        <w:t>2.</w:t>
      </w:r>
      <w:r w:rsidR="006414E1" w:rsidRPr="009A28F4">
        <w:rPr>
          <w:rFonts w:ascii="Arial" w:eastAsia="Arial" w:hAnsi="Arial" w:cs="Arial"/>
          <w:color w:val="000000"/>
          <w:sz w:val="26"/>
          <w:szCs w:val="26"/>
        </w:rPr>
        <w:t>4</w:t>
      </w:r>
      <w:r w:rsidR="00C7161A" w:rsidRPr="009A28F4">
        <w:rPr>
          <w:rFonts w:ascii="Arial" w:eastAsia="Arial" w:hAnsi="Arial" w:cs="Arial"/>
          <w:color w:val="000000"/>
          <w:sz w:val="26"/>
          <w:szCs w:val="26"/>
        </w:rPr>
        <w:t>.3</w:t>
      </w:r>
      <w:r w:rsidR="00F17DFE">
        <w:rPr>
          <w:rFonts w:ascii="Arial" w:eastAsia="Arial" w:hAnsi="Arial" w:cs="Arial"/>
          <w:color w:val="000000"/>
          <w:sz w:val="26"/>
          <w:szCs w:val="26"/>
        </w:rPr>
        <w:t>.1</w:t>
      </w:r>
      <w:r w:rsidR="0062046D" w:rsidRPr="009A28F4">
        <w:rPr>
          <w:rFonts w:ascii="Arial" w:eastAsia="Arial" w:hAnsi="Arial" w:cs="Arial"/>
          <w:color w:val="000000"/>
          <w:sz w:val="26"/>
          <w:szCs w:val="26"/>
        </w:rPr>
        <w:t xml:space="preserve"> </w:t>
      </w:r>
      <w:r w:rsidR="004D25DB" w:rsidRPr="009A28F4">
        <w:rPr>
          <w:rFonts w:ascii="Arial" w:eastAsia="Arial" w:hAnsi="Arial" w:cs="Arial"/>
          <w:color w:val="000000"/>
          <w:sz w:val="26"/>
          <w:szCs w:val="26"/>
        </w:rPr>
        <w:t>Quy chuẩn này.</w:t>
      </w:r>
    </w:p>
    <w:p w14:paraId="2B6CE49D" w14:textId="09905597" w:rsidR="00715B0D" w:rsidRPr="009A28F4" w:rsidRDefault="003A1213" w:rsidP="00F17DFE">
      <w:pPr>
        <w:widowControl w:val="0"/>
        <w:pBdr>
          <w:top w:val="nil"/>
          <w:left w:val="nil"/>
          <w:bottom w:val="nil"/>
          <w:right w:val="nil"/>
          <w:between w:val="nil"/>
        </w:pBdr>
        <w:tabs>
          <w:tab w:val="left" w:pos="720"/>
        </w:tabs>
        <w:spacing w:before="120" w:after="0" w:line="252" w:lineRule="auto"/>
        <w:ind w:right="125" w:firstLine="709"/>
        <w:jc w:val="both"/>
        <w:rPr>
          <w:rFonts w:ascii="Arial" w:eastAsia="Arial" w:hAnsi="Arial" w:cs="Arial"/>
          <w:color w:val="000000"/>
          <w:sz w:val="26"/>
          <w:szCs w:val="26"/>
        </w:rPr>
      </w:pPr>
      <w:r w:rsidRPr="009A28F4">
        <w:rPr>
          <w:rFonts w:ascii="Arial" w:eastAsia="Arial" w:hAnsi="Arial" w:cs="Arial"/>
          <w:color w:val="000000"/>
          <w:sz w:val="26"/>
          <w:szCs w:val="26"/>
        </w:rPr>
        <w:t xml:space="preserve">Chất lượng của chất được kiểm soát được đánh giá theo quy định </w:t>
      </w:r>
      <w:r w:rsidR="004D25DB" w:rsidRPr="009A28F4">
        <w:rPr>
          <w:rFonts w:ascii="Arial" w:eastAsia="Arial" w:hAnsi="Arial" w:cs="Arial"/>
          <w:color w:val="000000"/>
          <w:sz w:val="26"/>
          <w:szCs w:val="26"/>
        </w:rPr>
        <w:t xml:space="preserve">tại mục </w:t>
      </w:r>
      <w:r w:rsidR="0062046D" w:rsidRPr="009A28F4">
        <w:rPr>
          <w:rFonts w:ascii="Arial" w:eastAsia="Arial" w:hAnsi="Arial" w:cs="Arial"/>
          <w:color w:val="000000"/>
          <w:sz w:val="26"/>
          <w:szCs w:val="26"/>
        </w:rPr>
        <w:t>2.4.</w:t>
      </w:r>
      <w:r w:rsidR="00AF4593" w:rsidRPr="009A28F4">
        <w:rPr>
          <w:rFonts w:ascii="Arial" w:eastAsia="Arial" w:hAnsi="Arial" w:cs="Arial"/>
          <w:color w:val="000000"/>
          <w:sz w:val="26"/>
          <w:szCs w:val="26"/>
        </w:rPr>
        <w:t>3.</w:t>
      </w:r>
      <w:r w:rsidR="00F17DFE">
        <w:rPr>
          <w:rFonts w:ascii="Arial" w:eastAsia="Arial" w:hAnsi="Arial" w:cs="Arial"/>
          <w:color w:val="000000"/>
          <w:sz w:val="26"/>
          <w:szCs w:val="26"/>
        </w:rPr>
        <w:t>2</w:t>
      </w:r>
      <w:r w:rsidR="0062046D" w:rsidRPr="009A28F4">
        <w:rPr>
          <w:rFonts w:ascii="Arial" w:eastAsia="Arial" w:hAnsi="Arial" w:cs="Arial"/>
          <w:color w:val="000000"/>
          <w:sz w:val="26"/>
          <w:szCs w:val="26"/>
        </w:rPr>
        <w:t xml:space="preserve"> </w:t>
      </w:r>
      <w:r w:rsidR="004D25DB" w:rsidRPr="009A28F4">
        <w:rPr>
          <w:rFonts w:ascii="Arial" w:eastAsia="Arial" w:hAnsi="Arial" w:cs="Arial"/>
          <w:color w:val="000000"/>
          <w:sz w:val="26"/>
          <w:szCs w:val="26"/>
        </w:rPr>
        <w:t xml:space="preserve">Quy chuẩn này: </w:t>
      </w:r>
      <w:r w:rsidRPr="009A28F4">
        <w:rPr>
          <w:rFonts w:ascii="Arial" w:eastAsia="Arial" w:hAnsi="Arial" w:cs="Arial"/>
          <w:color w:val="000000"/>
          <w:sz w:val="26"/>
          <w:szCs w:val="26"/>
        </w:rPr>
        <w:t>(i) Đ</w:t>
      </w:r>
      <w:r w:rsidR="004D25DB" w:rsidRPr="009A28F4">
        <w:rPr>
          <w:rFonts w:ascii="Arial" w:eastAsia="Arial" w:hAnsi="Arial" w:cs="Arial"/>
          <w:color w:val="000000"/>
          <w:sz w:val="26"/>
          <w:szCs w:val="26"/>
        </w:rPr>
        <w:t>ối với trường hợp chất được kiểm soát là đơn chất</w:t>
      </w:r>
      <w:r w:rsidRPr="009A28F4">
        <w:rPr>
          <w:rFonts w:ascii="Arial" w:eastAsia="Arial" w:hAnsi="Arial" w:cs="Arial"/>
          <w:color w:val="000000"/>
          <w:sz w:val="26"/>
          <w:szCs w:val="26"/>
        </w:rPr>
        <w:t xml:space="preserve"> đánh giá theo quy định tại bảng 4; (ii)</w:t>
      </w:r>
      <w:r w:rsidR="004D25DB" w:rsidRPr="009A28F4">
        <w:rPr>
          <w:rFonts w:ascii="Arial" w:eastAsia="Arial" w:hAnsi="Arial" w:cs="Arial"/>
          <w:color w:val="000000"/>
          <w:sz w:val="26"/>
          <w:szCs w:val="26"/>
        </w:rPr>
        <w:t xml:space="preserve"> </w:t>
      </w:r>
      <w:r w:rsidRPr="009A28F4">
        <w:rPr>
          <w:rFonts w:ascii="Arial" w:eastAsia="Arial" w:hAnsi="Arial" w:cs="Arial"/>
          <w:color w:val="000000"/>
          <w:sz w:val="26"/>
          <w:szCs w:val="26"/>
        </w:rPr>
        <w:t>Đ</w:t>
      </w:r>
      <w:r w:rsidR="004D25DB" w:rsidRPr="009A28F4">
        <w:rPr>
          <w:rFonts w:ascii="Arial" w:eastAsia="Arial" w:hAnsi="Arial" w:cs="Arial"/>
          <w:color w:val="000000"/>
          <w:sz w:val="26"/>
          <w:szCs w:val="26"/>
        </w:rPr>
        <w:t>ối với trường hợp chất được kiểm soát là hợp chất không đồng sôi</w:t>
      </w:r>
      <w:r w:rsidRPr="009A28F4">
        <w:rPr>
          <w:rFonts w:ascii="Arial" w:eastAsia="Arial" w:hAnsi="Arial" w:cs="Arial"/>
          <w:color w:val="000000"/>
          <w:sz w:val="26"/>
          <w:szCs w:val="26"/>
        </w:rPr>
        <w:t xml:space="preserve"> đánh giá theo quy định tại bảng 5; (iii) Đ</w:t>
      </w:r>
      <w:r w:rsidR="004D25DB" w:rsidRPr="009A28F4">
        <w:rPr>
          <w:rFonts w:ascii="Arial" w:eastAsia="Arial" w:hAnsi="Arial" w:cs="Arial"/>
          <w:color w:val="000000"/>
          <w:sz w:val="26"/>
          <w:szCs w:val="26"/>
        </w:rPr>
        <w:t>ối với trường hợp chất được kiểm soát là hợp chất đồng sôi</w:t>
      </w:r>
      <w:r w:rsidRPr="009A28F4">
        <w:rPr>
          <w:rFonts w:ascii="Arial" w:eastAsia="Arial" w:hAnsi="Arial" w:cs="Arial"/>
          <w:color w:val="000000"/>
          <w:sz w:val="26"/>
          <w:szCs w:val="26"/>
        </w:rPr>
        <w:t xml:space="preserve"> đánh giá theo quy định tại bảng 6</w:t>
      </w:r>
      <w:r w:rsidR="004D25DB" w:rsidRPr="009A28F4">
        <w:rPr>
          <w:rFonts w:ascii="Arial" w:eastAsia="Arial" w:hAnsi="Arial" w:cs="Arial"/>
          <w:color w:val="000000"/>
          <w:sz w:val="26"/>
          <w:szCs w:val="26"/>
        </w:rPr>
        <w:t>.</w:t>
      </w:r>
    </w:p>
    <w:p w14:paraId="1CD8EAC3" w14:textId="02F70847" w:rsidR="00C7161A" w:rsidRPr="009A28F4" w:rsidRDefault="00C7161A" w:rsidP="00F17DFE">
      <w:pPr>
        <w:pStyle w:val="Heading3"/>
        <w:tabs>
          <w:tab w:val="left" w:pos="7839"/>
        </w:tabs>
        <w:spacing w:before="120" w:after="0" w:line="252" w:lineRule="auto"/>
        <w:rPr>
          <w:szCs w:val="26"/>
        </w:rPr>
      </w:pPr>
      <w:bookmarkStart w:id="14" w:name="_Toc122447822"/>
      <w:r w:rsidRPr="009A28F4">
        <w:rPr>
          <w:szCs w:val="26"/>
        </w:rPr>
        <w:t xml:space="preserve">2.4.2. Nhận dạng chất </w:t>
      </w:r>
      <w:r w:rsidRPr="009A28F4">
        <w:rPr>
          <w:rFonts w:hint="eastAsia"/>
          <w:szCs w:val="26"/>
        </w:rPr>
        <w:t>đư</w:t>
      </w:r>
      <w:r w:rsidRPr="009A28F4">
        <w:rPr>
          <w:szCs w:val="26"/>
        </w:rPr>
        <w:t>ợc kiểm soát</w:t>
      </w:r>
      <w:bookmarkEnd w:id="14"/>
      <w:r w:rsidR="00DA5D26" w:rsidRPr="009A28F4">
        <w:rPr>
          <w:szCs w:val="26"/>
        </w:rPr>
        <w:tab/>
      </w:r>
    </w:p>
    <w:p w14:paraId="48B30731" w14:textId="59D9B3D7" w:rsidR="00C7161A" w:rsidRPr="009A28F4" w:rsidRDefault="00C7161A" w:rsidP="00F17DFE">
      <w:pPr>
        <w:spacing w:before="120" w:after="0" w:line="252" w:lineRule="auto"/>
        <w:ind w:firstLine="709"/>
        <w:jc w:val="both"/>
        <w:rPr>
          <w:rFonts w:ascii="Arial" w:eastAsia="Arial" w:hAnsi="Arial" w:cs="Arial"/>
          <w:b/>
          <w:sz w:val="26"/>
          <w:szCs w:val="26"/>
        </w:rPr>
      </w:pPr>
      <w:r w:rsidRPr="009A28F4">
        <w:rPr>
          <w:rFonts w:ascii="Arial" w:eastAsia="Arial" w:hAnsi="Arial" w:cs="Arial"/>
          <w:sz w:val="26"/>
          <w:szCs w:val="26"/>
        </w:rPr>
        <w:t xml:space="preserve">Chất được kiểm soát được xác định độ đặc hiệu bằng phương pháp sắc ký khí. Sắc ký đồ của mẫu thử phải được so sánh với các chất chuẩn đã biết. Bảng 2 trình bày phương pháp nhận dạng các chất được kiểm soát đơn chất, không đồng sôi (400) và đồng sôi (500) theo sắc ký khí. Điều kiện làm việc tối ưu của máy sắc ký khí được quy định tại Phụ lục III ban hành kèm theo </w:t>
      </w:r>
      <w:r w:rsidR="00A743B0">
        <w:rPr>
          <w:rFonts w:ascii="Arial" w:eastAsia="Arial" w:hAnsi="Arial" w:cs="Arial"/>
          <w:sz w:val="26"/>
          <w:szCs w:val="26"/>
        </w:rPr>
        <w:t xml:space="preserve">Thông tư </w:t>
      </w:r>
      <w:r w:rsidRPr="009A28F4">
        <w:rPr>
          <w:rFonts w:ascii="Arial" w:eastAsia="Arial" w:hAnsi="Arial" w:cs="Arial"/>
          <w:sz w:val="26"/>
          <w:szCs w:val="26"/>
        </w:rPr>
        <w:t xml:space="preserve">này. </w:t>
      </w:r>
    </w:p>
    <w:p w14:paraId="1727C02A" w14:textId="77777777" w:rsidR="00C7161A" w:rsidRDefault="00C7161A" w:rsidP="00C7161A">
      <w:pPr>
        <w:spacing w:before="120" w:after="120" w:line="276" w:lineRule="auto"/>
        <w:jc w:val="center"/>
        <w:rPr>
          <w:rFonts w:ascii="Arial" w:eastAsia="Arial" w:hAnsi="Arial" w:cs="Arial"/>
          <w:b/>
          <w:sz w:val="24"/>
          <w:szCs w:val="24"/>
        </w:rPr>
      </w:pPr>
      <w:r>
        <w:rPr>
          <w:rFonts w:ascii="Arial" w:eastAsia="Arial" w:hAnsi="Arial" w:cs="Arial"/>
          <w:b/>
          <w:sz w:val="24"/>
          <w:szCs w:val="24"/>
        </w:rPr>
        <w:t>Bảng 2. Xác định độ đặc hiệu của chất được kiểm soát bằng sắc ký khí</w:t>
      </w:r>
    </w:p>
    <w:tbl>
      <w:tblPr>
        <w:tblW w:w="9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096"/>
        <w:gridCol w:w="3245"/>
      </w:tblGrid>
      <w:tr w:rsidR="00C7161A" w14:paraId="02B2D6EF" w14:textId="77777777" w:rsidTr="00C7161A">
        <w:trPr>
          <w:trHeight w:val="308"/>
          <w:jc w:val="center"/>
        </w:trPr>
        <w:tc>
          <w:tcPr>
            <w:tcW w:w="703" w:type="dxa"/>
            <w:tcBorders>
              <w:top w:val="single" w:sz="4" w:space="0" w:color="000000"/>
              <w:left w:val="single" w:sz="4" w:space="0" w:color="000000"/>
              <w:bottom w:val="single" w:sz="4" w:space="0" w:color="000000"/>
              <w:right w:val="single" w:sz="4" w:space="0" w:color="000000"/>
            </w:tcBorders>
            <w:hideMark/>
          </w:tcPr>
          <w:p w14:paraId="6B03CB2B" w14:textId="77777777" w:rsidR="00C7161A" w:rsidRDefault="00C7161A">
            <w:pPr>
              <w:spacing w:before="120" w:after="120" w:line="276" w:lineRule="auto"/>
              <w:jc w:val="center"/>
              <w:rPr>
                <w:rFonts w:ascii="Arial" w:eastAsia="Arial" w:hAnsi="Arial" w:cs="Arial"/>
                <w:b/>
                <w:sz w:val="22"/>
                <w:szCs w:val="22"/>
              </w:rPr>
            </w:pPr>
            <w:r>
              <w:rPr>
                <w:rFonts w:ascii="Arial" w:eastAsia="Arial" w:hAnsi="Arial" w:cs="Arial"/>
                <w:b/>
                <w:sz w:val="22"/>
                <w:szCs w:val="22"/>
              </w:rPr>
              <w:t>TT</w:t>
            </w:r>
          </w:p>
        </w:tc>
        <w:tc>
          <w:tcPr>
            <w:tcW w:w="5093" w:type="dxa"/>
            <w:tcBorders>
              <w:top w:val="single" w:sz="4" w:space="0" w:color="000000"/>
              <w:left w:val="single" w:sz="4" w:space="0" w:color="000000"/>
              <w:bottom w:val="single" w:sz="4" w:space="0" w:color="000000"/>
              <w:right w:val="single" w:sz="4" w:space="0" w:color="000000"/>
            </w:tcBorders>
            <w:hideMark/>
          </w:tcPr>
          <w:p w14:paraId="0B962E81" w14:textId="77777777" w:rsidR="00C7161A" w:rsidRDefault="00C7161A">
            <w:pPr>
              <w:spacing w:before="120" w:after="120" w:line="276" w:lineRule="auto"/>
              <w:jc w:val="center"/>
              <w:rPr>
                <w:rFonts w:ascii="Arial" w:eastAsia="Arial" w:hAnsi="Arial" w:cs="Arial"/>
                <w:b/>
                <w:sz w:val="22"/>
                <w:szCs w:val="22"/>
              </w:rPr>
            </w:pPr>
            <w:r>
              <w:rPr>
                <w:rFonts w:ascii="Arial" w:eastAsia="Arial" w:hAnsi="Arial" w:cs="Arial"/>
                <w:b/>
                <w:sz w:val="22"/>
                <w:szCs w:val="22"/>
              </w:rPr>
              <w:t>Chất được kiểm soát</w:t>
            </w:r>
          </w:p>
        </w:tc>
        <w:tc>
          <w:tcPr>
            <w:tcW w:w="3243" w:type="dxa"/>
            <w:tcBorders>
              <w:top w:val="single" w:sz="4" w:space="0" w:color="000000"/>
              <w:left w:val="single" w:sz="4" w:space="0" w:color="000000"/>
              <w:bottom w:val="single" w:sz="4" w:space="0" w:color="000000"/>
              <w:right w:val="single" w:sz="4" w:space="0" w:color="000000"/>
            </w:tcBorders>
            <w:hideMark/>
          </w:tcPr>
          <w:p w14:paraId="1B82C456" w14:textId="77777777" w:rsidR="00C7161A" w:rsidRDefault="00C7161A">
            <w:pPr>
              <w:spacing w:before="120" w:after="120" w:line="276" w:lineRule="auto"/>
              <w:jc w:val="center"/>
              <w:rPr>
                <w:rFonts w:ascii="Arial" w:eastAsia="Arial" w:hAnsi="Arial" w:cs="Arial"/>
                <w:b/>
                <w:sz w:val="22"/>
                <w:szCs w:val="22"/>
              </w:rPr>
            </w:pPr>
            <w:r>
              <w:rPr>
                <w:rFonts w:ascii="Arial" w:eastAsia="Arial" w:hAnsi="Arial" w:cs="Arial"/>
                <w:b/>
                <w:sz w:val="22"/>
                <w:szCs w:val="22"/>
              </w:rPr>
              <w:t>Phương pháp nhận dạng</w:t>
            </w:r>
          </w:p>
        </w:tc>
      </w:tr>
      <w:tr w:rsidR="00C7161A" w14:paraId="72B7705C" w14:textId="77777777" w:rsidTr="00C7161A">
        <w:trPr>
          <w:trHeight w:val="600"/>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21EC5170" w14:textId="77777777" w:rsidR="00C7161A" w:rsidRDefault="00C7161A">
            <w:pPr>
              <w:spacing w:before="120" w:after="120" w:line="276" w:lineRule="auto"/>
              <w:jc w:val="center"/>
              <w:rPr>
                <w:rFonts w:ascii="Arial" w:eastAsia="Arial" w:hAnsi="Arial" w:cs="Arial"/>
                <w:sz w:val="22"/>
                <w:szCs w:val="22"/>
              </w:rPr>
            </w:pPr>
            <w:r>
              <w:rPr>
                <w:rFonts w:ascii="Arial" w:eastAsia="Arial" w:hAnsi="Arial" w:cs="Arial"/>
                <w:sz w:val="22"/>
                <w:szCs w:val="22"/>
              </w:rPr>
              <w:t>1</w:t>
            </w:r>
          </w:p>
        </w:tc>
        <w:tc>
          <w:tcPr>
            <w:tcW w:w="5093" w:type="dxa"/>
            <w:tcBorders>
              <w:top w:val="single" w:sz="4" w:space="0" w:color="000000"/>
              <w:left w:val="single" w:sz="4" w:space="0" w:color="000000"/>
              <w:bottom w:val="single" w:sz="4" w:space="0" w:color="000000"/>
              <w:right w:val="single" w:sz="4" w:space="0" w:color="000000"/>
            </w:tcBorders>
            <w:hideMark/>
          </w:tcPr>
          <w:p w14:paraId="01FCFB87" w14:textId="77777777" w:rsidR="00C7161A" w:rsidRDefault="00C7161A">
            <w:pPr>
              <w:spacing w:before="120" w:after="120" w:line="276" w:lineRule="auto"/>
              <w:jc w:val="both"/>
              <w:rPr>
                <w:rFonts w:ascii="Arial" w:eastAsia="Arial" w:hAnsi="Arial" w:cs="Arial"/>
                <w:sz w:val="22"/>
                <w:szCs w:val="22"/>
              </w:rPr>
            </w:pPr>
            <w:r>
              <w:rPr>
                <w:rFonts w:ascii="Arial" w:eastAsia="Arial" w:hAnsi="Arial" w:cs="Arial"/>
                <w:sz w:val="22"/>
                <w:szCs w:val="22"/>
              </w:rPr>
              <w:t>Đơn chất: R-12, R-13, R-22, R-23, R-114, R-115, R-116, R-124, R-125, R-143a, R-152a, R-218, R-290, R-600 và R-600a.</w:t>
            </w:r>
          </w:p>
        </w:tc>
        <w:tc>
          <w:tcPr>
            <w:tcW w:w="3243" w:type="dxa"/>
            <w:tcBorders>
              <w:top w:val="single" w:sz="4" w:space="0" w:color="000000"/>
              <w:left w:val="single" w:sz="4" w:space="0" w:color="000000"/>
              <w:bottom w:val="single" w:sz="4" w:space="0" w:color="000000"/>
              <w:right w:val="single" w:sz="4" w:space="0" w:color="000000"/>
            </w:tcBorders>
            <w:vAlign w:val="center"/>
            <w:hideMark/>
          </w:tcPr>
          <w:p w14:paraId="614A193F" w14:textId="77777777" w:rsidR="00C7161A" w:rsidRDefault="00C7161A">
            <w:pPr>
              <w:spacing w:before="120" w:after="120" w:line="276" w:lineRule="auto"/>
              <w:rPr>
                <w:rFonts w:ascii="Arial" w:eastAsia="Arial" w:hAnsi="Arial" w:cs="Arial"/>
                <w:sz w:val="22"/>
                <w:szCs w:val="22"/>
              </w:rPr>
            </w:pPr>
            <w:r>
              <w:rPr>
                <w:rFonts w:ascii="Arial" w:eastAsia="Arial" w:hAnsi="Arial" w:cs="Arial"/>
                <w:sz w:val="22"/>
                <w:szCs w:val="22"/>
              </w:rPr>
              <w:t>Sắc ký khí cột nhồi</w:t>
            </w:r>
          </w:p>
        </w:tc>
      </w:tr>
      <w:tr w:rsidR="00C7161A" w14:paraId="7612BEAE" w14:textId="77777777" w:rsidTr="00C7161A">
        <w:trPr>
          <w:trHeight w:val="70"/>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025E6E8A" w14:textId="77777777" w:rsidR="00C7161A" w:rsidRDefault="00C7161A">
            <w:pPr>
              <w:spacing w:before="120" w:after="120" w:line="276" w:lineRule="auto"/>
              <w:jc w:val="center"/>
              <w:rPr>
                <w:rFonts w:ascii="Arial" w:eastAsia="Arial" w:hAnsi="Arial" w:cs="Arial"/>
                <w:sz w:val="22"/>
                <w:szCs w:val="22"/>
              </w:rPr>
            </w:pPr>
            <w:r>
              <w:rPr>
                <w:rFonts w:ascii="Arial" w:eastAsia="Arial" w:hAnsi="Arial" w:cs="Arial"/>
                <w:sz w:val="22"/>
                <w:szCs w:val="22"/>
              </w:rPr>
              <w:t>2</w:t>
            </w:r>
          </w:p>
        </w:tc>
        <w:tc>
          <w:tcPr>
            <w:tcW w:w="5093" w:type="dxa"/>
            <w:tcBorders>
              <w:top w:val="single" w:sz="4" w:space="0" w:color="000000"/>
              <w:left w:val="single" w:sz="4" w:space="0" w:color="000000"/>
              <w:bottom w:val="single" w:sz="4" w:space="0" w:color="000000"/>
              <w:right w:val="single" w:sz="4" w:space="0" w:color="000000"/>
            </w:tcBorders>
            <w:hideMark/>
          </w:tcPr>
          <w:p w14:paraId="7BC35402" w14:textId="77777777" w:rsidR="00C7161A" w:rsidRDefault="00C7161A">
            <w:pPr>
              <w:spacing w:before="120" w:after="120" w:line="276" w:lineRule="auto"/>
              <w:jc w:val="both"/>
              <w:rPr>
                <w:rFonts w:ascii="Arial" w:eastAsia="Arial" w:hAnsi="Arial" w:cs="Arial"/>
                <w:sz w:val="22"/>
                <w:szCs w:val="22"/>
              </w:rPr>
            </w:pPr>
            <w:r>
              <w:rPr>
                <w:rFonts w:ascii="Arial" w:eastAsia="Arial" w:hAnsi="Arial" w:cs="Arial"/>
                <w:sz w:val="22"/>
                <w:szCs w:val="22"/>
              </w:rPr>
              <w:t>Đơn chất: R-22, R-32, R-113, R-134a, R-141b, R-142b và R-245fa</w:t>
            </w:r>
          </w:p>
        </w:tc>
        <w:tc>
          <w:tcPr>
            <w:tcW w:w="3243" w:type="dxa"/>
            <w:tcBorders>
              <w:top w:val="single" w:sz="4" w:space="0" w:color="000000"/>
              <w:left w:val="single" w:sz="4" w:space="0" w:color="000000"/>
              <w:bottom w:val="single" w:sz="4" w:space="0" w:color="000000"/>
              <w:right w:val="single" w:sz="4" w:space="0" w:color="000000"/>
            </w:tcBorders>
            <w:vAlign w:val="center"/>
            <w:hideMark/>
          </w:tcPr>
          <w:p w14:paraId="0F7AD38F" w14:textId="77777777" w:rsidR="00C7161A" w:rsidRDefault="00C7161A">
            <w:pPr>
              <w:spacing w:before="120" w:after="120" w:line="276" w:lineRule="auto"/>
              <w:jc w:val="both"/>
              <w:rPr>
                <w:rFonts w:ascii="Arial" w:eastAsia="Arial" w:hAnsi="Arial" w:cs="Arial"/>
                <w:sz w:val="22"/>
                <w:szCs w:val="22"/>
              </w:rPr>
            </w:pPr>
            <w:r>
              <w:rPr>
                <w:rFonts w:ascii="Arial" w:eastAsia="Arial" w:hAnsi="Arial" w:cs="Arial"/>
                <w:sz w:val="22"/>
                <w:szCs w:val="22"/>
              </w:rPr>
              <w:t>Sắc ký khí cột mao quản</w:t>
            </w:r>
          </w:p>
        </w:tc>
      </w:tr>
      <w:tr w:rsidR="00C7161A" w14:paraId="32C06CB8" w14:textId="77777777" w:rsidTr="00C7161A">
        <w:trPr>
          <w:trHeight w:val="70"/>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482A2015" w14:textId="77777777" w:rsidR="00C7161A" w:rsidRDefault="00C7161A">
            <w:pPr>
              <w:spacing w:before="120" w:after="120" w:line="276" w:lineRule="auto"/>
              <w:jc w:val="center"/>
              <w:rPr>
                <w:rFonts w:ascii="Arial" w:eastAsia="Arial" w:hAnsi="Arial" w:cs="Arial"/>
                <w:sz w:val="22"/>
                <w:szCs w:val="22"/>
              </w:rPr>
            </w:pPr>
            <w:r>
              <w:rPr>
                <w:rFonts w:ascii="Arial" w:eastAsia="Arial" w:hAnsi="Arial" w:cs="Arial"/>
                <w:sz w:val="22"/>
                <w:szCs w:val="22"/>
              </w:rPr>
              <w:t>3</w:t>
            </w:r>
          </w:p>
        </w:tc>
        <w:tc>
          <w:tcPr>
            <w:tcW w:w="5093" w:type="dxa"/>
            <w:tcBorders>
              <w:top w:val="single" w:sz="4" w:space="0" w:color="000000"/>
              <w:left w:val="single" w:sz="4" w:space="0" w:color="000000"/>
              <w:bottom w:val="single" w:sz="4" w:space="0" w:color="000000"/>
              <w:right w:val="single" w:sz="4" w:space="0" w:color="000000"/>
            </w:tcBorders>
            <w:hideMark/>
          </w:tcPr>
          <w:p w14:paraId="131D9DAC" w14:textId="77777777" w:rsidR="00C7161A" w:rsidRDefault="00C7161A">
            <w:pPr>
              <w:spacing w:before="120" w:after="120" w:line="276" w:lineRule="auto"/>
              <w:jc w:val="both"/>
              <w:rPr>
                <w:rFonts w:ascii="Arial" w:eastAsia="Arial" w:hAnsi="Arial" w:cs="Arial"/>
                <w:sz w:val="22"/>
                <w:szCs w:val="22"/>
              </w:rPr>
            </w:pPr>
            <w:r>
              <w:rPr>
                <w:rFonts w:ascii="Arial" w:eastAsia="Arial" w:hAnsi="Arial" w:cs="Arial"/>
                <w:sz w:val="22"/>
                <w:szCs w:val="22"/>
              </w:rPr>
              <w:t>Hợp chất không đồng sôi (400) và đồng sôi (500)</w:t>
            </w:r>
          </w:p>
        </w:tc>
        <w:tc>
          <w:tcPr>
            <w:tcW w:w="3243" w:type="dxa"/>
            <w:tcBorders>
              <w:top w:val="single" w:sz="4" w:space="0" w:color="000000"/>
              <w:left w:val="single" w:sz="4" w:space="0" w:color="000000"/>
              <w:bottom w:val="single" w:sz="4" w:space="0" w:color="000000"/>
              <w:right w:val="single" w:sz="4" w:space="0" w:color="000000"/>
            </w:tcBorders>
            <w:vAlign w:val="center"/>
            <w:hideMark/>
          </w:tcPr>
          <w:p w14:paraId="7236935E" w14:textId="77777777" w:rsidR="00C7161A" w:rsidRDefault="00C7161A">
            <w:pPr>
              <w:spacing w:before="120" w:after="120" w:line="276" w:lineRule="auto"/>
              <w:rPr>
                <w:rFonts w:ascii="Arial" w:eastAsia="Arial" w:hAnsi="Arial" w:cs="Arial"/>
                <w:sz w:val="22"/>
                <w:szCs w:val="22"/>
              </w:rPr>
            </w:pPr>
            <w:r>
              <w:rPr>
                <w:rFonts w:ascii="Arial" w:eastAsia="Arial" w:hAnsi="Arial" w:cs="Arial"/>
                <w:sz w:val="22"/>
                <w:szCs w:val="22"/>
              </w:rPr>
              <w:t>Sắc ký khí cột nhồi</w:t>
            </w:r>
          </w:p>
        </w:tc>
      </w:tr>
    </w:tbl>
    <w:p w14:paraId="1B179428" w14:textId="210E2218" w:rsidR="00C7161A" w:rsidRDefault="00E9376A"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2.4.2.1.</w:t>
      </w:r>
      <w:r w:rsidR="00C7161A">
        <w:rPr>
          <w:rFonts w:ascii="Arial" w:eastAsia="Arial" w:hAnsi="Arial" w:cs="Arial"/>
          <w:sz w:val="26"/>
          <w:szCs w:val="26"/>
        </w:rPr>
        <w:t xml:space="preserve"> Đối với chất được kiểm soát như: R-12, R-13, R-22, R-23, R-114, R-115, R-116, R-124, R-125, R-143a, R-152a, R-218, R-290, R-600 và R-600a, độ đặc hiệu của chúng được xác định bằng phương pháp sắc ký khí cột nhồi với pha lỏng được phủ trên chất mang ở dạng rắn. Các thành phần riêng biệt được phát hiện bằng cách sử dụng đầu dò ion hóa ngọn lửa (FID) hoặc đầu dò dẫn nhiệt (TCD). Diện tích đầu dò được xác định bằng hệ thống dữ liệu có khả năng tính diện tích tích phân và nồng độ các cấu tử được định lượng dựa trên diện tích đỉnh.</w:t>
      </w:r>
    </w:p>
    <w:p w14:paraId="729B76AE" w14:textId="77777777" w:rsidR="00C7161A" w:rsidRDefault="00C7161A"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lastRenderedPageBreak/>
        <w:t>Phương pháp này chỉ được hiệu chuẩn đối với các tạp chất thường có trong chất được kiểm soát mới và tái chế. Bất kỳ tạp chất nào trong thành phần chính sẽ gây nhiễu nếu có ở nồng độ đáng kể.</w:t>
      </w:r>
    </w:p>
    <w:p w14:paraId="5124DB3C" w14:textId="7984C822" w:rsidR="00C7161A" w:rsidRPr="00E9376A" w:rsidRDefault="0042464B" w:rsidP="00F17DFE">
      <w:pPr>
        <w:tabs>
          <w:tab w:val="left" w:pos="993"/>
        </w:tabs>
        <w:spacing w:before="120" w:after="120" w:line="252" w:lineRule="auto"/>
        <w:ind w:firstLine="709"/>
        <w:jc w:val="both"/>
        <w:rPr>
          <w:rFonts w:ascii="Arial" w:eastAsia="Arial" w:hAnsi="Arial" w:cs="Arial"/>
          <w:spacing w:val="-2"/>
          <w:sz w:val="26"/>
          <w:szCs w:val="26"/>
        </w:rPr>
      </w:pPr>
      <w:r w:rsidRPr="00E9376A">
        <w:rPr>
          <w:rFonts w:ascii="Arial" w:eastAsia="Arial" w:hAnsi="Arial" w:cs="Arial"/>
          <w:spacing w:val="-2"/>
          <w:sz w:val="26"/>
          <w:szCs w:val="26"/>
        </w:rPr>
        <w:t>Quy trình hiệu chuẩn và quy trình xác định độ tinh khiết của chất được kiểm soát bằng máy sắc ký khí cột nhồi xem tại Phụ lục C tiêu chuẩn AHRI 700:2014. Các ví dụ về sắc đồ khí được trình bày tại Phụ lục D tiêu chuẩn AHRI 700:2014</w:t>
      </w:r>
      <w:r w:rsidR="00C7161A" w:rsidRPr="00E9376A">
        <w:rPr>
          <w:rFonts w:ascii="Arial" w:eastAsia="Arial" w:hAnsi="Arial" w:cs="Arial"/>
          <w:spacing w:val="-2"/>
          <w:sz w:val="26"/>
          <w:szCs w:val="26"/>
        </w:rPr>
        <w:t>. Máy sắc ký khí cột nhồi có giới hạn phát hiện, độ tin cậy 95% và độ chính xác được thiết lập cho mỗi một thiết bị đơn lẻ. Báo cáo nồng độ các chất thành phần trong mẫu thử được trình bày chính xác đến 0,001% khối lượng.</w:t>
      </w:r>
    </w:p>
    <w:p w14:paraId="0DFB678A" w14:textId="4EBC505D" w:rsidR="00C7161A" w:rsidRDefault="00E9376A"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 xml:space="preserve">2.4.2.2. </w:t>
      </w:r>
      <w:r w:rsidR="00C7161A">
        <w:rPr>
          <w:rFonts w:ascii="Arial" w:eastAsia="Arial" w:hAnsi="Arial" w:cs="Arial"/>
          <w:sz w:val="26"/>
          <w:szCs w:val="26"/>
        </w:rPr>
        <w:t>Đối với chất được kiểm soát như: R-22, R-32, R-113, R-134a, R-141b, R-142b và R-245fa được sản xuất thương mại và tái chế, độ tinh khiết của chúng được xác định bằng sắc ký khí cột với ống mao dẫn và đầu báo FID. Sử dụng cột mao quản vì trong trường hợp này một số tạp chất không thể xác định được bằng sắc ký khí cột nhồi. Tín hiệu đỉnh sắc ký R-31 bị che khuất bởi R-22 khi phân tích bằng sắc ký cột nhồi nên R-31 được xác định riêng bằng phương pháp sắc ký cột mao quản. Các diện tích lớn nhất của thành phần khí được tích hợp điện tử và định lượng bằng phương pháp hệ số đáp ứng chuẩn hóa diện tích.</w:t>
      </w:r>
    </w:p>
    <w:p w14:paraId="00BFCB57" w14:textId="77777777" w:rsidR="00C7161A" w:rsidRDefault="00C7161A"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 xml:space="preserve">Phương pháp này chỉ được hiệu chuẩn cho những tạp chất thường có trong R-22, R-32, R-113, R-134a, R-141b, R-142b và R-245fa. Bất kỳ tạp chất nào trong thành phần chính sẽ gây nhiễu nếu có ở nồng độ đáng kể. </w:t>
      </w:r>
    </w:p>
    <w:p w14:paraId="58E8708B" w14:textId="32EEEEFE" w:rsidR="00C7161A" w:rsidRDefault="0042464B"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Quy trình hiệu chuẩn và quy trình xác định độ tinh khiết của chất được kiểm soát bằng máy sắc ký khí cột xem tại Phụ lục C tiêu chuẩn AHRI 700:2014. Các ví dụ về sắc đồ khí được trình bày tại Phụ lục D tiêu chuẩn AHRI 700:</w:t>
      </w:r>
      <w:r w:rsidRPr="009A28F4">
        <w:rPr>
          <w:rFonts w:ascii="Arial" w:eastAsia="Arial" w:hAnsi="Arial" w:cs="Arial"/>
          <w:sz w:val="26"/>
          <w:szCs w:val="26"/>
        </w:rPr>
        <w:t>2014</w:t>
      </w:r>
      <w:r w:rsidR="00C7161A" w:rsidRPr="009A28F4">
        <w:rPr>
          <w:rFonts w:ascii="Arial" w:eastAsia="Arial" w:hAnsi="Arial" w:cs="Arial"/>
          <w:sz w:val="26"/>
          <w:szCs w:val="26"/>
        </w:rPr>
        <w:t>. Báo cáo nồng</w:t>
      </w:r>
      <w:r w:rsidR="00C7161A">
        <w:rPr>
          <w:rFonts w:ascii="Arial" w:eastAsia="Arial" w:hAnsi="Arial" w:cs="Arial"/>
          <w:sz w:val="26"/>
          <w:szCs w:val="26"/>
        </w:rPr>
        <w:t xml:space="preserve"> độ thành phần mẫu chính xác đến 0,001% khối lượng (hoặc chính xác đến 1 ppm). Nếu kết quả nhỏ hơn giới hạn phát hiện riêng lẻ, thì báo cáo nhỏ hơn giá trị giới hạn phát hiện (DL) đã cho.</w:t>
      </w:r>
    </w:p>
    <w:p w14:paraId="68325737" w14:textId="34AB9E20" w:rsidR="00C7161A" w:rsidRDefault="00E9376A"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 xml:space="preserve">2.4.2.3. </w:t>
      </w:r>
      <w:r w:rsidR="00C7161A">
        <w:rPr>
          <w:rFonts w:ascii="Arial" w:eastAsia="Arial" w:hAnsi="Arial" w:cs="Arial"/>
          <w:sz w:val="26"/>
          <w:szCs w:val="26"/>
        </w:rPr>
        <w:t>Các hỗn hợp chất được kiểm soát không đồng sôi (400) và đồng sôi (500) được phân tích bằng sắc ký khí cột nhồi với pha lỏng được được phủ trên chất mang ở dạng rắn. Các thành phần riêng biệt được phát hiện bằng cách sử dụng đầu dò TCD. Diện tích lớn nhất của màu khí từ đầu dò được đo bằng hệ thống dữ liệu có khả năng tính diện tích và nồng độ thành phần được định lượng bằng phương pháp tích phân hóa diện tích.</w:t>
      </w:r>
    </w:p>
    <w:p w14:paraId="6E48D2A9" w14:textId="77777777" w:rsidR="00C7161A" w:rsidRDefault="00C7161A"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Ở nhiệt độ môi trường thử nghiệm, hỗn hợp R-13/R-23 của chất được kiểm soát R-503 và R-116/R-23 của chất được kiểm soát R-508 đều ở pha khí, vì nhiệt độ tới hạn của chúng thấp. Phương pháp này không đề cập đến các thành phần khác với thành phần chính trong hỗn hợp chất được kiểm soát không đồng sôi (400) và đồng sôi (500). Với R-115 và R-290 có thời gian lưu gần như nhau và sẽ cản trở lẫn nhau nếu có mặt cả hai môi chất. Bất kỳ tạp chất nào trong thành phần chính sẽ gây nhiễu nếu có ở nồng độ đáng kể.</w:t>
      </w:r>
    </w:p>
    <w:p w14:paraId="7AC69CFF" w14:textId="029C87CF" w:rsidR="00C7161A" w:rsidRDefault="0042464B"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 xml:space="preserve">Quy trình hiệu chuẩn và quy </w:t>
      </w:r>
      <w:r w:rsidRPr="009A28F4">
        <w:rPr>
          <w:rFonts w:ascii="Arial" w:eastAsia="Arial" w:hAnsi="Arial" w:cs="Arial"/>
          <w:sz w:val="26"/>
          <w:szCs w:val="26"/>
        </w:rPr>
        <w:t xml:space="preserve">trình xác định độ đặc hiệu của chất được kiểm soát bằng máy sắc ký khí cột xem tại Phụ lục C tiêu </w:t>
      </w:r>
      <w:r>
        <w:rPr>
          <w:rFonts w:ascii="Arial" w:eastAsia="Arial" w:hAnsi="Arial" w:cs="Arial"/>
          <w:sz w:val="26"/>
          <w:szCs w:val="26"/>
        </w:rPr>
        <w:t xml:space="preserve">chuẩn AHRI 700:2014. Các ví dụ về sắc đồ khí được trình bày trong Phụ lục D tiêu chuẩn </w:t>
      </w:r>
      <w:r>
        <w:rPr>
          <w:rFonts w:ascii="Arial" w:eastAsia="Arial" w:hAnsi="Arial" w:cs="Arial"/>
          <w:sz w:val="26"/>
          <w:szCs w:val="26"/>
        </w:rPr>
        <w:lastRenderedPageBreak/>
        <w:t>AHRI 700</w:t>
      </w:r>
      <w:r w:rsidRPr="009A28F4">
        <w:rPr>
          <w:rFonts w:ascii="Arial" w:eastAsia="Arial" w:hAnsi="Arial" w:cs="Arial"/>
          <w:sz w:val="26"/>
          <w:szCs w:val="26"/>
          <w:shd w:val="clear" w:color="auto" w:fill="FFFFFF" w:themeFill="background1"/>
        </w:rPr>
        <w:t>:2014</w:t>
      </w:r>
      <w:r w:rsidR="00C7161A" w:rsidRPr="009A28F4">
        <w:rPr>
          <w:rFonts w:ascii="Arial" w:eastAsia="Arial" w:hAnsi="Arial" w:cs="Arial"/>
          <w:sz w:val="26"/>
          <w:szCs w:val="26"/>
          <w:shd w:val="clear" w:color="auto" w:fill="FFFFFF" w:themeFill="background1"/>
        </w:rPr>
        <w:t>. Báo</w:t>
      </w:r>
      <w:r w:rsidR="00C7161A">
        <w:rPr>
          <w:rFonts w:ascii="Arial" w:eastAsia="Arial" w:hAnsi="Arial" w:cs="Arial"/>
          <w:sz w:val="26"/>
          <w:szCs w:val="26"/>
        </w:rPr>
        <w:t xml:space="preserve"> cáo nồng độ của các chất được kiểm soát thành phần trong mẫu thử chính xác đến 0,01% khối lượng. </w:t>
      </w:r>
    </w:p>
    <w:p w14:paraId="10632670" w14:textId="320E1244" w:rsidR="00715B0D" w:rsidRPr="009A28F4" w:rsidRDefault="0062046D" w:rsidP="00F17DFE">
      <w:pPr>
        <w:pStyle w:val="Heading3"/>
        <w:spacing w:line="252" w:lineRule="auto"/>
        <w:rPr>
          <w:color w:val="000000"/>
        </w:rPr>
      </w:pPr>
      <w:bookmarkStart w:id="15" w:name="_Toc122447823"/>
      <w:r w:rsidRPr="009A28F4">
        <w:rPr>
          <w:color w:val="000000"/>
        </w:rPr>
        <w:t>2.</w:t>
      </w:r>
      <w:r w:rsidR="006414E1" w:rsidRPr="009A28F4">
        <w:rPr>
          <w:color w:val="000000"/>
        </w:rPr>
        <w:t>4</w:t>
      </w:r>
      <w:r w:rsidRPr="009A28F4">
        <w:rPr>
          <w:color w:val="000000"/>
        </w:rPr>
        <w:t>.</w:t>
      </w:r>
      <w:r w:rsidR="00C7161A" w:rsidRPr="009A28F4">
        <w:rPr>
          <w:color w:val="000000"/>
        </w:rPr>
        <w:t>3</w:t>
      </w:r>
      <w:r w:rsidR="00E9376A">
        <w:rPr>
          <w:color w:val="000000"/>
        </w:rPr>
        <w:t>.</w:t>
      </w:r>
      <w:r w:rsidRPr="009A28F4">
        <w:rPr>
          <w:color w:val="000000"/>
        </w:rPr>
        <w:t xml:space="preserve"> </w:t>
      </w:r>
      <w:r w:rsidR="00892B43" w:rsidRPr="009A28F4">
        <w:rPr>
          <w:rFonts w:hint="eastAsia"/>
          <w:color w:val="000000"/>
        </w:rPr>
        <w:t>Đ</w:t>
      </w:r>
      <w:r w:rsidR="004D25DB" w:rsidRPr="009A28F4">
        <w:rPr>
          <w:color w:val="000000"/>
        </w:rPr>
        <w:t>ánh giá chất l</w:t>
      </w:r>
      <w:r w:rsidR="004D25DB" w:rsidRPr="009A28F4">
        <w:rPr>
          <w:rFonts w:hint="eastAsia"/>
          <w:color w:val="000000"/>
        </w:rPr>
        <w:t>ư</w:t>
      </w:r>
      <w:r w:rsidR="004D25DB" w:rsidRPr="009A28F4">
        <w:rPr>
          <w:color w:val="000000"/>
        </w:rPr>
        <w:t xml:space="preserve">ợng của chất </w:t>
      </w:r>
      <w:r w:rsidR="004D25DB" w:rsidRPr="009A28F4">
        <w:rPr>
          <w:rFonts w:hint="eastAsia"/>
          <w:color w:val="000000"/>
        </w:rPr>
        <w:t>đư</w:t>
      </w:r>
      <w:r w:rsidR="004D25DB" w:rsidRPr="009A28F4">
        <w:rPr>
          <w:color w:val="000000"/>
        </w:rPr>
        <w:t>ợc kiểm soát</w:t>
      </w:r>
      <w:bookmarkEnd w:id="15"/>
      <w:r w:rsidR="004D25DB" w:rsidRPr="009A28F4">
        <w:rPr>
          <w:color w:val="000000"/>
        </w:rPr>
        <w:t xml:space="preserve"> </w:t>
      </w:r>
    </w:p>
    <w:p w14:paraId="2A65336F" w14:textId="5AB2E73E" w:rsidR="00715B0D" w:rsidRPr="00E9376A" w:rsidRDefault="00C7161A" w:rsidP="00F17DFE">
      <w:pPr>
        <w:pBdr>
          <w:top w:val="nil"/>
          <w:left w:val="nil"/>
          <w:bottom w:val="nil"/>
          <w:right w:val="nil"/>
          <w:between w:val="nil"/>
        </w:pBdr>
        <w:tabs>
          <w:tab w:val="left" w:pos="720"/>
        </w:tabs>
        <w:spacing w:before="120" w:after="120" w:line="252" w:lineRule="auto"/>
        <w:jc w:val="both"/>
        <w:rPr>
          <w:rFonts w:ascii="Arial" w:eastAsia="Arial" w:hAnsi="Arial" w:cs="Arial"/>
          <w:color w:val="000000"/>
          <w:sz w:val="26"/>
          <w:szCs w:val="26"/>
        </w:rPr>
      </w:pPr>
      <w:r w:rsidRPr="00E9376A">
        <w:rPr>
          <w:rFonts w:ascii="Arial" w:eastAsia="Arial" w:hAnsi="Arial" w:cs="Arial"/>
          <w:color w:val="000000"/>
          <w:sz w:val="26"/>
          <w:szCs w:val="26"/>
        </w:rPr>
        <w:tab/>
        <w:t>2.4.3.1</w:t>
      </w:r>
      <w:r w:rsidR="00E9376A" w:rsidRPr="00E9376A">
        <w:rPr>
          <w:rFonts w:ascii="Arial" w:eastAsia="Arial" w:hAnsi="Arial" w:cs="Arial"/>
          <w:color w:val="000000"/>
          <w:sz w:val="26"/>
          <w:szCs w:val="26"/>
        </w:rPr>
        <w:t xml:space="preserve">. </w:t>
      </w:r>
      <w:r w:rsidR="00136BCD" w:rsidRPr="00E9376A">
        <w:rPr>
          <w:rFonts w:ascii="Arial" w:eastAsia="Arial" w:hAnsi="Arial" w:cs="Arial"/>
          <w:color w:val="000000"/>
          <w:sz w:val="26"/>
          <w:szCs w:val="26"/>
        </w:rPr>
        <w:t xml:space="preserve">Thông số </w:t>
      </w:r>
      <w:r w:rsidR="00F17DFE">
        <w:rPr>
          <w:rFonts w:ascii="Arial" w:eastAsia="Arial" w:hAnsi="Arial" w:cs="Arial"/>
          <w:color w:val="000000"/>
          <w:sz w:val="26"/>
          <w:szCs w:val="26"/>
        </w:rPr>
        <w:t xml:space="preserve">và phương pháp xác định thông số </w:t>
      </w:r>
      <w:r w:rsidR="00136BCD" w:rsidRPr="00E9376A">
        <w:rPr>
          <w:rFonts w:ascii="Arial" w:eastAsia="Arial" w:hAnsi="Arial" w:cs="Arial"/>
          <w:color w:val="000000"/>
          <w:sz w:val="26"/>
          <w:szCs w:val="26"/>
        </w:rPr>
        <w:t>để đánh giá chất lượng của chất được kiểm soát</w:t>
      </w:r>
      <w:r w:rsidRPr="00E9376A">
        <w:rPr>
          <w:rFonts w:ascii="Arial" w:eastAsia="Arial" w:hAnsi="Arial" w:cs="Arial"/>
          <w:color w:val="000000"/>
          <w:sz w:val="26"/>
          <w:szCs w:val="26"/>
        </w:rPr>
        <w:t xml:space="preserve"> sau tái chế</w:t>
      </w:r>
    </w:p>
    <w:p w14:paraId="7E2E23F8" w14:textId="198C57DE" w:rsidR="00F17DFE" w:rsidRPr="00F17DFE" w:rsidRDefault="00F17DFE" w:rsidP="00F17DFE">
      <w:pPr>
        <w:tabs>
          <w:tab w:val="left" w:pos="993"/>
        </w:tabs>
        <w:spacing w:before="120" w:after="120" w:line="252" w:lineRule="auto"/>
        <w:ind w:firstLine="709"/>
        <w:jc w:val="both"/>
        <w:rPr>
          <w:rFonts w:ascii="Arial" w:eastAsia="Arial" w:hAnsi="Arial" w:cs="Arial"/>
          <w:spacing w:val="-4"/>
          <w:sz w:val="26"/>
          <w:szCs w:val="26"/>
        </w:rPr>
      </w:pPr>
      <w:r w:rsidRPr="00F17DFE">
        <w:rPr>
          <w:rFonts w:ascii="Arial" w:eastAsia="Arial" w:hAnsi="Arial" w:cs="Arial"/>
          <w:color w:val="000000"/>
          <w:spacing w:val="-4"/>
          <w:sz w:val="26"/>
          <w:szCs w:val="26"/>
        </w:rPr>
        <w:t>a) Thông số để đánh giá chất lượng của chất được kiểm soát sau tái chế</w:t>
      </w:r>
      <w:r>
        <w:rPr>
          <w:rFonts w:ascii="Arial" w:eastAsia="Arial" w:hAnsi="Arial" w:cs="Arial"/>
          <w:spacing w:val="-4"/>
          <w:sz w:val="26"/>
          <w:szCs w:val="26"/>
        </w:rPr>
        <w:t>:</w:t>
      </w:r>
    </w:p>
    <w:p w14:paraId="0772F694" w14:textId="132ACA6E" w:rsidR="00715B0D" w:rsidRDefault="00C07FFE" w:rsidP="00F17DFE">
      <w:pPr>
        <w:tabs>
          <w:tab w:val="left" w:pos="993"/>
        </w:tabs>
        <w:spacing w:before="120" w:after="120" w:line="252" w:lineRule="auto"/>
        <w:ind w:firstLine="709"/>
        <w:jc w:val="both"/>
        <w:rPr>
          <w:rFonts w:ascii="Arial" w:eastAsia="Arial" w:hAnsi="Arial" w:cs="Arial"/>
          <w:sz w:val="26"/>
          <w:szCs w:val="26"/>
          <w:highlight w:val="yellow"/>
        </w:rPr>
      </w:pPr>
      <w:r>
        <w:rPr>
          <w:rFonts w:ascii="Arial" w:eastAsia="Arial" w:hAnsi="Arial" w:cs="Arial"/>
          <w:sz w:val="26"/>
          <w:szCs w:val="26"/>
        </w:rPr>
        <w:t>-</w:t>
      </w:r>
      <w:r w:rsidR="004D25DB">
        <w:rPr>
          <w:rFonts w:ascii="Arial" w:eastAsia="Arial" w:hAnsi="Arial" w:cs="Arial"/>
          <w:sz w:val="26"/>
          <w:szCs w:val="26"/>
        </w:rPr>
        <w:t xml:space="preserve"> Hàm lượng ẩm. </w:t>
      </w:r>
    </w:p>
    <w:p w14:paraId="606A49A8" w14:textId="0119D6A6" w:rsidR="00715B0D" w:rsidRDefault="00C07FFE"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w:t>
      </w:r>
      <w:r w:rsidR="004D25DB">
        <w:rPr>
          <w:rFonts w:ascii="Arial" w:eastAsia="Arial" w:hAnsi="Arial" w:cs="Arial"/>
          <w:sz w:val="26"/>
          <w:szCs w:val="26"/>
        </w:rPr>
        <w:t xml:space="preserve"> Độ a-xit.  </w:t>
      </w:r>
    </w:p>
    <w:p w14:paraId="68988D38" w14:textId="32F0AB7B" w:rsidR="00715B0D" w:rsidRDefault="00C07FFE"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w:t>
      </w:r>
      <w:r w:rsidR="004D25DB">
        <w:rPr>
          <w:rFonts w:ascii="Arial" w:eastAsia="Arial" w:hAnsi="Arial" w:cs="Arial"/>
          <w:sz w:val="26"/>
          <w:szCs w:val="26"/>
        </w:rPr>
        <w:t xml:space="preserve"> Chất lắng cặn có điểm sôi cao</w:t>
      </w:r>
      <w:r w:rsidR="00010ED2">
        <w:rPr>
          <w:rFonts w:ascii="Arial" w:eastAsia="Arial" w:hAnsi="Arial" w:cs="Arial"/>
          <w:sz w:val="26"/>
          <w:szCs w:val="26"/>
        </w:rPr>
        <w:t xml:space="preserve"> (</w:t>
      </w:r>
      <w:r w:rsidR="004D25DB">
        <w:rPr>
          <w:rFonts w:ascii="Arial" w:eastAsia="Arial" w:hAnsi="Arial" w:cs="Arial"/>
          <w:sz w:val="26"/>
          <w:szCs w:val="26"/>
        </w:rPr>
        <w:t>còn được gọi là cặn không bay hơi</w:t>
      </w:r>
      <w:r w:rsidR="00010ED2">
        <w:rPr>
          <w:rFonts w:ascii="Arial" w:eastAsia="Arial" w:hAnsi="Arial" w:cs="Arial"/>
          <w:sz w:val="26"/>
          <w:szCs w:val="26"/>
        </w:rPr>
        <w:t>)</w:t>
      </w:r>
      <w:r w:rsidR="004D25DB">
        <w:rPr>
          <w:rFonts w:ascii="Arial" w:eastAsia="Arial" w:hAnsi="Arial" w:cs="Arial"/>
          <w:sz w:val="26"/>
          <w:szCs w:val="26"/>
        </w:rPr>
        <w:t>.</w:t>
      </w:r>
    </w:p>
    <w:p w14:paraId="3F6E795B" w14:textId="70423D3F" w:rsidR="00715B0D" w:rsidRDefault="00C07FFE"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w:t>
      </w:r>
      <w:r w:rsidR="004D25DB">
        <w:rPr>
          <w:rFonts w:ascii="Arial" w:eastAsia="Arial" w:hAnsi="Arial" w:cs="Arial"/>
          <w:sz w:val="26"/>
          <w:szCs w:val="26"/>
        </w:rPr>
        <w:t xml:space="preserve"> Ion clorua.</w:t>
      </w:r>
    </w:p>
    <w:p w14:paraId="0C327400" w14:textId="1A59015F" w:rsidR="00715B0D" w:rsidRDefault="00C07FFE"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w:t>
      </w:r>
      <w:r w:rsidR="004D25DB">
        <w:rPr>
          <w:rFonts w:ascii="Arial" w:eastAsia="Arial" w:hAnsi="Arial" w:cs="Arial"/>
          <w:sz w:val="26"/>
          <w:szCs w:val="26"/>
        </w:rPr>
        <w:t xml:space="preserve"> Tạp chất hạt hoặc/và chất rắn.</w:t>
      </w:r>
    </w:p>
    <w:p w14:paraId="0698D29C" w14:textId="307E163A" w:rsidR="00715B0D" w:rsidRDefault="00C07FFE"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w:t>
      </w:r>
      <w:r w:rsidR="004D25DB">
        <w:rPr>
          <w:rFonts w:ascii="Arial" w:eastAsia="Arial" w:hAnsi="Arial" w:cs="Arial"/>
          <w:sz w:val="26"/>
          <w:szCs w:val="26"/>
        </w:rPr>
        <w:t xml:space="preserve"> Tất cả các tạp chất dễ bay hơi và/hoặc môi chất làm lạnh khác.</w:t>
      </w:r>
    </w:p>
    <w:p w14:paraId="2FD45D66" w14:textId="5A41DA86" w:rsidR="00715B0D" w:rsidRDefault="00C07FFE" w:rsidP="00F17DFE">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w:t>
      </w:r>
      <w:r w:rsidR="004D25DB">
        <w:rPr>
          <w:rFonts w:ascii="Arial" w:eastAsia="Arial" w:hAnsi="Arial" w:cs="Arial"/>
          <w:sz w:val="26"/>
          <w:szCs w:val="26"/>
        </w:rPr>
        <w:t xml:space="preserve"> Khí không ngưng tụ.  </w:t>
      </w:r>
    </w:p>
    <w:p w14:paraId="0D06142C" w14:textId="1F652228" w:rsidR="00F17DFE" w:rsidRDefault="00F17DFE" w:rsidP="00010ED2">
      <w:pPr>
        <w:tabs>
          <w:tab w:val="left" w:pos="993"/>
        </w:tabs>
        <w:spacing w:before="120" w:after="120" w:line="252" w:lineRule="auto"/>
        <w:ind w:firstLine="709"/>
        <w:jc w:val="both"/>
        <w:rPr>
          <w:rFonts w:ascii="Arial" w:eastAsia="Arial" w:hAnsi="Arial" w:cs="Arial"/>
          <w:sz w:val="26"/>
          <w:szCs w:val="26"/>
        </w:rPr>
      </w:pPr>
      <w:r>
        <w:rPr>
          <w:rFonts w:ascii="Arial" w:eastAsia="Arial" w:hAnsi="Arial" w:cs="Arial"/>
          <w:sz w:val="26"/>
          <w:szCs w:val="26"/>
        </w:rPr>
        <w:t xml:space="preserve">b) Phương pháp </w:t>
      </w:r>
      <w:r w:rsidRPr="00E9376A">
        <w:rPr>
          <w:rFonts w:ascii="Arial" w:eastAsia="Arial" w:hAnsi="Arial" w:cs="Arial"/>
          <w:color w:val="000000"/>
          <w:sz w:val="26"/>
          <w:szCs w:val="26"/>
        </w:rPr>
        <w:t>xác định các thông số để đánh giá chất lượng của chất được kiểm soát</w:t>
      </w:r>
      <w:r>
        <w:rPr>
          <w:rFonts w:ascii="Arial" w:eastAsia="Arial" w:hAnsi="Arial" w:cs="Arial"/>
          <w:color w:val="000000"/>
          <w:sz w:val="26"/>
          <w:szCs w:val="26"/>
        </w:rPr>
        <w:t xml:space="preserve"> được tóm tắt tại bả</w:t>
      </w:r>
      <w:r w:rsidR="00010ED2">
        <w:rPr>
          <w:rFonts w:ascii="Arial" w:eastAsia="Arial" w:hAnsi="Arial" w:cs="Arial"/>
          <w:color w:val="000000"/>
          <w:sz w:val="26"/>
          <w:szCs w:val="26"/>
        </w:rPr>
        <w:t>ng 3.</w:t>
      </w:r>
    </w:p>
    <w:p w14:paraId="71B88F85" w14:textId="300E0880" w:rsidR="00C7161A" w:rsidRPr="00FC2F0C" w:rsidRDefault="00C7161A" w:rsidP="00FC2F0C">
      <w:pPr>
        <w:tabs>
          <w:tab w:val="left" w:pos="993"/>
        </w:tabs>
        <w:spacing w:before="120" w:after="120" w:line="259" w:lineRule="auto"/>
        <w:jc w:val="center"/>
        <w:rPr>
          <w:rFonts w:ascii="Arial" w:eastAsia="Arial" w:hAnsi="Arial" w:cs="Arial"/>
          <w:color w:val="000000"/>
          <w:sz w:val="26"/>
          <w:szCs w:val="26"/>
        </w:rPr>
      </w:pPr>
      <w:r>
        <w:rPr>
          <w:rFonts w:ascii="Arial" w:eastAsia="Arial" w:hAnsi="Arial" w:cs="Arial"/>
          <w:b/>
          <w:sz w:val="24"/>
          <w:szCs w:val="24"/>
        </w:rPr>
        <w:t xml:space="preserve">Bảng 3. Phương pháp xác định các thông số </w:t>
      </w:r>
      <w:r w:rsidRPr="00EC61BC">
        <w:rPr>
          <w:rFonts w:ascii="Arial" w:eastAsia="Arial" w:hAnsi="Arial" w:cs="Arial"/>
          <w:b/>
          <w:sz w:val="24"/>
          <w:szCs w:val="24"/>
        </w:rPr>
        <w:t xml:space="preserve">để đánh giá chất lượng </w:t>
      </w:r>
      <w:r>
        <w:rPr>
          <w:rFonts w:ascii="Arial" w:eastAsia="Arial" w:hAnsi="Arial" w:cs="Arial"/>
          <w:b/>
          <w:sz w:val="24"/>
          <w:szCs w:val="24"/>
        </w:rPr>
        <w:t>của chất được kiểm soát</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2269"/>
        <w:gridCol w:w="2125"/>
        <w:gridCol w:w="2744"/>
        <w:gridCol w:w="1640"/>
      </w:tblGrid>
      <w:tr w:rsidR="00C7161A" w14:paraId="4FEE7B19" w14:textId="77777777" w:rsidTr="0035307D">
        <w:trPr>
          <w:tblHeader/>
          <w:jc w:val="center"/>
        </w:trPr>
        <w:tc>
          <w:tcPr>
            <w:tcW w:w="510" w:type="dxa"/>
            <w:shd w:val="clear" w:color="auto" w:fill="auto"/>
            <w:vAlign w:val="center"/>
          </w:tcPr>
          <w:p w14:paraId="5066D5D4" w14:textId="77777777" w:rsidR="00C7161A" w:rsidRDefault="00C7161A" w:rsidP="006E1476">
            <w:pPr>
              <w:jc w:val="center"/>
              <w:rPr>
                <w:rFonts w:ascii="Arial" w:eastAsia="Arial" w:hAnsi="Arial" w:cs="Arial"/>
                <w:b/>
                <w:sz w:val="22"/>
                <w:szCs w:val="22"/>
              </w:rPr>
            </w:pPr>
            <w:r>
              <w:rPr>
                <w:rFonts w:ascii="Arial" w:eastAsia="Arial" w:hAnsi="Arial" w:cs="Arial"/>
                <w:b/>
                <w:sz w:val="22"/>
                <w:szCs w:val="22"/>
              </w:rPr>
              <w:t>TT</w:t>
            </w:r>
          </w:p>
        </w:tc>
        <w:tc>
          <w:tcPr>
            <w:tcW w:w="2269" w:type="dxa"/>
            <w:shd w:val="clear" w:color="auto" w:fill="auto"/>
            <w:vAlign w:val="center"/>
          </w:tcPr>
          <w:p w14:paraId="1426113E" w14:textId="77777777" w:rsidR="00C7161A" w:rsidRDefault="00C7161A" w:rsidP="006E1476">
            <w:pPr>
              <w:jc w:val="center"/>
              <w:rPr>
                <w:rFonts w:ascii="Arial" w:eastAsia="Arial" w:hAnsi="Arial" w:cs="Arial"/>
                <w:b/>
                <w:sz w:val="22"/>
                <w:szCs w:val="22"/>
              </w:rPr>
            </w:pPr>
            <w:r>
              <w:rPr>
                <w:rFonts w:ascii="Arial" w:eastAsia="Arial" w:hAnsi="Arial" w:cs="Arial"/>
                <w:b/>
                <w:sz w:val="22"/>
                <w:szCs w:val="22"/>
              </w:rPr>
              <w:t>Thông số</w:t>
            </w:r>
          </w:p>
        </w:tc>
        <w:tc>
          <w:tcPr>
            <w:tcW w:w="2125" w:type="dxa"/>
            <w:shd w:val="clear" w:color="auto" w:fill="auto"/>
            <w:vAlign w:val="center"/>
          </w:tcPr>
          <w:p w14:paraId="1370283B" w14:textId="77777777" w:rsidR="00C7161A" w:rsidRDefault="00C7161A" w:rsidP="006E1476">
            <w:pPr>
              <w:jc w:val="center"/>
              <w:rPr>
                <w:rFonts w:ascii="Arial" w:eastAsia="Arial" w:hAnsi="Arial" w:cs="Arial"/>
                <w:b/>
                <w:sz w:val="22"/>
                <w:szCs w:val="22"/>
              </w:rPr>
            </w:pPr>
            <w:r>
              <w:rPr>
                <w:rFonts w:ascii="Arial" w:eastAsia="Arial" w:hAnsi="Arial" w:cs="Arial"/>
                <w:b/>
                <w:sz w:val="22"/>
                <w:szCs w:val="22"/>
              </w:rPr>
              <w:t>Đơn vị</w:t>
            </w:r>
          </w:p>
        </w:tc>
        <w:tc>
          <w:tcPr>
            <w:tcW w:w="2744" w:type="dxa"/>
            <w:vAlign w:val="center"/>
          </w:tcPr>
          <w:p w14:paraId="50C41575" w14:textId="77777777" w:rsidR="00C7161A" w:rsidRDefault="00C7161A" w:rsidP="006E1476">
            <w:pPr>
              <w:jc w:val="center"/>
              <w:rPr>
                <w:rFonts w:ascii="Arial" w:eastAsia="Arial" w:hAnsi="Arial" w:cs="Arial"/>
                <w:b/>
                <w:sz w:val="22"/>
                <w:szCs w:val="22"/>
              </w:rPr>
            </w:pPr>
            <w:r>
              <w:rPr>
                <w:rFonts w:ascii="Arial" w:eastAsia="Arial" w:hAnsi="Arial" w:cs="Arial"/>
                <w:b/>
                <w:sz w:val="22"/>
                <w:szCs w:val="22"/>
              </w:rPr>
              <w:t>Phương pháp xác định</w:t>
            </w:r>
          </w:p>
        </w:tc>
        <w:tc>
          <w:tcPr>
            <w:tcW w:w="1640" w:type="dxa"/>
            <w:vAlign w:val="center"/>
          </w:tcPr>
          <w:p w14:paraId="0D7801EC" w14:textId="77777777" w:rsidR="00C7161A" w:rsidRDefault="00C7161A" w:rsidP="006E1476">
            <w:pPr>
              <w:jc w:val="center"/>
              <w:rPr>
                <w:rFonts w:ascii="Arial" w:eastAsia="Arial" w:hAnsi="Arial" w:cs="Arial"/>
                <w:b/>
                <w:sz w:val="22"/>
                <w:szCs w:val="22"/>
              </w:rPr>
            </w:pPr>
            <w:r>
              <w:rPr>
                <w:rFonts w:ascii="Arial" w:eastAsia="Arial" w:hAnsi="Arial" w:cs="Arial"/>
                <w:b/>
                <w:sz w:val="22"/>
                <w:szCs w:val="22"/>
              </w:rPr>
              <w:t>Tiêu chuẩn  viện dẫn</w:t>
            </w:r>
          </w:p>
        </w:tc>
      </w:tr>
      <w:tr w:rsidR="00C7161A" w14:paraId="497996D0" w14:textId="77777777" w:rsidTr="0035307D">
        <w:trPr>
          <w:jc w:val="center"/>
        </w:trPr>
        <w:tc>
          <w:tcPr>
            <w:tcW w:w="510" w:type="dxa"/>
            <w:shd w:val="clear" w:color="auto" w:fill="auto"/>
          </w:tcPr>
          <w:p w14:paraId="0AF5490C" w14:textId="77777777" w:rsidR="00C7161A" w:rsidRDefault="00C7161A" w:rsidP="006E1476">
            <w:pPr>
              <w:jc w:val="center"/>
              <w:rPr>
                <w:rFonts w:ascii="Arial" w:eastAsia="Arial" w:hAnsi="Arial" w:cs="Arial"/>
                <w:sz w:val="22"/>
                <w:szCs w:val="22"/>
              </w:rPr>
            </w:pPr>
            <w:r>
              <w:rPr>
                <w:rFonts w:ascii="Arial" w:eastAsia="Arial" w:hAnsi="Arial" w:cs="Arial"/>
                <w:sz w:val="22"/>
                <w:szCs w:val="22"/>
              </w:rPr>
              <w:t>1</w:t>
            </w:r>
          </w:p>
        </w:tc>
        <w:tc>
          <w:tcPr>
            <w:tcW w:w="2269" w:type="dxa"/>
            <w:shd w:val="clear" w:color="auto" w:fill="auto"/>
          </w:tcPr>
          <w:p w14:paraId="7F001876" w14:textId="77777777" w:rsidR="00C7161A" w:rsidRDefault="00C7161A" w:rsidP="006E1476">
            <w:pPr>
              <w:jc w:val="both"/>
              <w:rPr>
                <w:rFonts w:ascii="Arial" w:eastAsia="Arial" w:hAnsi="Arial" w:cs="Arial"/>
                <w:sz w:val="22"/>
                <w:szCs w:val="22"/>
              </w:rPr>
            </w:pPr>
            <w:r>
              <w:rPr>
                <w:rFonts w:ascii="Arial" w:eastAsia="Arial" w:hAnsi="Arial" w:cs="Arial"/>
                <w:sz w:val="22"/>
                <w:szCs w:val="22"/>
              </w:rPr>
              <w:t>Hàm lượng ẩm</w:t>
            </w:r>
          </w:p>
        </w:tc>
        <w:tc>
          <w:tcPr>
            <w:tcW w:w="2125" w:type="dxa"/>
            <w:shd w:val="clear" w:color="auto" w:fill="auto"/>
          </w:tcPr>
          <w:p w14:paraId="41B77588" w14:textId="77777777" w:rsidR="00C7161A" w:rsidRDefault="00C7161A" w:rsidP="006E1476">
            <w:pPr>
              <w:jc w:val="both"/>
              <w:rPr>
                <w:rFonts w:ascii="Arial" w:eastAsia="Arial" w:hAnsi="Arial" w:cs="Arial"/>
                <w:sz w:val="22"/>
                <w:szCs w:val="22"/>
              </w:rPr>
            </w:pPr>
            <w:r>
              <w:rPr>
                <w:rFonts w:ascii="Arial" w:eastAsia="Arial" w:hAnsi="Arial" w:cs="Arial"/>
                <w:sz w:val="22"/>
                <w:szCs w:val="22"/>
              </w:rPr>
              <w:t>Ppm</w:t>
            </w:r>
          </w:p>
        </w:tc>
        <w:tc>
          <w:tcPr>
            <w:tcW w:w="2744" w:type="dxa"/>
          </w:tcPr>
          <w:p w14:paraId="3624B640" w14:textId="77777777" w:rsidR="00C7161A" w:rsidRDefault="00C7161A" w:rsidP="006E1476">
            <w:pPr>
              <w:rPr>
                <w:rFonts w:ascii="Arial" w:eastAsia="Arial" w:hAnsi="Arial" w:cs="Arial"/>
                <w:sz w:val="22"/>
                <w:szCs w:val="22"/>
              </w:rPr>
            </w:pPr>
            <w:r>
              <w:rPr>
                <w:rFonts w:ascii="Arial" w:eastAsia="Arial" w:hAnsi="Arial" w:cs="Arial"/>
                <w:sz w:val="22"/>
                <w:szCs w:val="22"/>
              </w:rPr>
              <w:t>Chuẩn độ Karl Fisher</w:t>
            </w:r>
          </w:p>
        </w:tc>
        <w:tc>
          <w:tcPr>
            <w:tcW w:w="1640" w:type="dxa"/>
            <w:vMerge w:val="restart"/>
            <w:vAlign w:val="center"/>
          </w:tcPr>
          <w:p w14:paraId="397098E8" w14:textId="77777777" w:rsidR="00C7161A" w:rsidRDefault="00C7161A" w:rsidP="006E1476">
            <w:pPr>
              <w:jc w:val="center"/>
              <w:rPr>
                <w:rFonts w:ascii="Arial" w:eastAsia="Arial" w:hAnsi="Arial" w:cs="Arial"/>
                <w:sz w:val="22"/>
                <w:szCs w:val="22"/>
              </w:rPr>
            </w:pPr>
            <w:r>
              <w:rPr>
                <w:rFonts w:ascii="Arial" w:eastAsia="Arial" w:hAnsi="Arial" w:cs="Arial"/>
                <w:sz w:val="22"/>
                <w:szCs w:val="22"/>
              </w:rPr>
              <w:t>TCVN 7329:2003</w:t>
            </w:r>
          </w:p>
          <w:p w14:paraId="2FA6C616" w14:textId="77777777" w:rsidR="00C7161A" w:rsidRDefault="00C7161A" w:rsidP="006E1476">
            <w:pPr>
              <w:jc w:val="center"/>
              <w:rPr>
                <w:rFonts w:ascii="Arial" w:eastAsia="Arial" w:hAnsi="Arial" w:cs="Arial"/>
                <w:sz w:val="22"/>
                <w:szCs w:val="22"/>
              </w:rPr>
            </w:pPr>
            <w:r>
              <w:rPr>
                <w:rFonts w:ascii="Arial" w:eastAsia="Arial" w:hAnsi="Arial" w:cs="Arial"/>
                <w:sz w:val="22"/>
                <w:szCs w:val="22"/>
              </w:rPr>
              <w:t>TCVN 6739:2015</w:t>
            </w:r>
          </w:p>
          <w:p w14:paraId="2C0A109C" w14:textId="77777777" w:rsidR="00C7161A" w:rsidRDefault="00C7161A" w:rsidP="006E1476">
            <w:pPr>
              <w:jc w:val="center"/>
              <w:rPr>
                <w:rFonts w:ascii="Arial" w:eastAsia="Arial" w:hAnsi="Arial" w:cs="Arial"/>
                <w:sz w:val="22"/>
                <w:szCs w:val="22"/>
              </w:rPr>
            </w:pPr>
            <w:r>
              <w:rPr>
                <w:rFonts w:ascii="Arial" w:eastAsia="Arial" w:hAnsi="Arial" w:cs="Arial"/>
                <w:sz w:val="22"/>
                <w:szCs w:val="22"/>
              </w:rPr>
              <w:t>TCVN 6104:2015</w:t>
            </w:r>
          </w:p>
          <w:p w14:paraId="192C099D" w14:textId="77777777" w:rsidR="00C7161A" w:rsidRDefault="00C7161A" w:rsidP="006E1476">
            <w:pPr>
              <w:jc w:val="center"/>
              <w:rPr>
                <w:rFonts w:ascii="Arial" w:eastAsia="Arial" w:hAnsi="Arial" w:cs="Arial"/>
                <w:sz w:val="22"/>
                <w:szCs w:val="22"/>
              </w:rPr>
            </w:pPr>
            <w:r>
              <w:rPr>
                <w:rFonts w:ascii="Arial" w:eastAsia="Arial" w:hAnsi="Arial" w:cs="Arial"/>
                <w:sz w:val="22"/>
                <w:szCs w:val="22"/>
              </w:rPr>
              <w:t>AHRI 700:2019</w:t>
            </w:r>
          </w:p>
        </w:tc>
      </w:tr>
      <w:tr w:rsidR="00C7161A" w14:paraId="39951BD1" w14:textId="77777777" w:rsidTr="0035307D">
        <w:trPr>
          <w:jc w:val="center"/>
        </w:trPr>
        <w:tc>
          <w:tcPr>
            <w:tcW w:w="510" w:type="dxa"/>
            <w:shd w:val="clear" w:color="auto" w:fill="auto"/>
          </w:tcPr>
          <w:p w14:paraId="589B8E0A" w14:textId="77777777" w:rsidR="00C7161A" w:rsidRDefault="00C7161A" w:rsidP="006E1476">
            <w:pPr>
              <w:jc w:val="center"/>
              <w:rPr>
                <w:rFonts w:ascii="Arial" w:eastAsia="Arial" w:hAnsi="Arial" w:cs="Arial"/>
                <w:sz w:val="22"/>
                <w:szCs w:val="22"/>
              </w:rPr>
            </w:pPr>
            <w:r>
              <w:rPr>
                <w:rFonts w:ascii="Arial" w:eastAsia="Arial" w:hAnsi="Arial" w:cs="Arial"/>
                <w:sz w:val="22"/>
                <w:szCs w:val="22"/>
              </w:rPr>
              <w:t>2</w:t>
            </w:r>
          </w:p>
        </w:tc>
        <w:tc>
          <w:tcPr>
            <w:tcW w:w="2269" w:type="dxa"/>
            <w:shd w:val="clear" w:color="auto" w:fill="auto"/>
          </w:tcPr>
          <w:p w14:paraId="62A505B9" w14:textId="77777777" w:rsidR="00C7161A" w:rsidRDefault="00C7161A" w:rsidP="006E1476">
            <w:pPr>
              <w:jc w:val="both"/>
              <w:rPr>
                <w:rFonts w:ascii="Arial" w:eastAsia="Arial" w:hAnsi="Arial" w:cs="Arial"/>
                <w:sz w:val="22"/>
                <w:szCs w:val="22"/>
              </w:rPr>
            </w:pPr>
            <w:r>
              <w:rPr>
                <w:rFonts w:ascii="Arial" w:eastAsia="Arial" w:hAnsi="Arial" w:cs="Arial"/>
                <w:sz w:val="22"/>
                <w:szCs w:val="22"/>
              </w:rPr>
              <w:t>Độ axit</w:t>
            </w:r>
          </w:p>
        </w:tc>
        <w:tc>
          <w:tcPr>
            <w:tcW w:w="2125" w:type="dxa"/>
            <w:shd w:val="clear" w:color="auto" w:fill="auto"/>
          </w:tcPr>
          <w:p w14:paraId="6FD98037" w14:textId="77777777" w:rsidR="00C7161A" w:rsidRDefault="00C7161A" w:rsidP="006E1476">
            <w:pPr>
              <w:jc w:val="both"/>
              <w:rPr>
                <w:rFonts w:ascii="Arial" w:eastAsia="Arial" w:hAnsi="Arial" w:cs="Arial"/>
                <w:sz w:val="22"/>
                <w:szCs w:val="22"/>
              </w:rPr>
            </w:pPr>
            <w:r>
              <w:rPr>
                <w:rFonts w:ascii="Arial" w:eastAsia="Arial" w:hAnsi="Arial" w:cs="Arial"/>
                <w:sz w:val="22"/>
                <w:szCs w:val="22"/>
              </w:rPr>
              <w:t>Ppm</w:t>
            </w:r>
          </w:p>
        </w:tc>
        <w:tc>
          <w:tcPr>
            <w:tcW w:w="2744" w:type="dxa"/>
          </w:tcPr>
          <w:p w14:paraId="0618C169" w14:textId="77777777" w:rsidR="00C7161A" w:rsidRDefault="00C7161A" w:rsidP="006E1476">
            <w:pPr>
              <w:jc w:val="both"/>
              <w:rPr>
                <w:rFonts w:ascii="Arial" w:eastAsia="Arial" w:hAnsi="Arial" w:cs="Arial"/>
                <w:sz w:val="22"/>
                <w:szCs w:val="22"/>
              </w:rPr>
            </w:pPr>
            <w:r>
              <w:rPr>
                <w:rFonts w:ascii="Arial" w:eastAsia="Arial" w:hAnsi="Arial" w:cs="Arial"/>
                <w:sz w:val="22"/>
                <w:szCs w:val="22"/>
              </w:rPr>
              <w:t>Chuẩn độ</w:t>
            </w:r>
          </w:p>
        </w:tc>
        <w:tc>
          <w:tcPr>
            <w:tcW w:w="1640" w:type="dxa"/>
            <w:vMerge/>
            <w:vAlign w:val="center"/>
          </w:tcPr>
          <w:p w14:paraId="7EC07D55" w14:textId="77777777" w:rsidR="00C7161A" w:rsidRDefault="00C7161A" w:rsidP="006E1476">
            <w:pPr>
              <w:widowControl w:val="0"/>
              <w:pBdr>
                <w:top w:val="nil"/>
                <w:left w:val="nil"/>
                <w:bottom w:val="nil"/>
                <w:right w:val="nil"/>
                <w:between w:val="nil"/>
              </w:pBdr>
              <w:spacing w:before="0" w:after="0"/>
              <w:rPr>
                <w:rFonts w:ascii="Arial" w:eastAsia="Arial" w:hAnsi="Arial" w:cs="Arial"/>
                <w:sz w:val="22"/>
                <w:szCs w:val="22"/>
              </w:rPr>
            </w:pPr>
          </w:p>
        </w:tc>
      </w:tr>
      <w:tr w:rsidR="00C7161A" w14:paraId="2038CAB6" w14:textId="77777777" w:rsidTr="0035307D">
        <w:trPr>
          <w:jc w:val="center"/>
        </w:trPr>
        <w:tc>
          <w:tcPr>
            <w:tcW w:w="510" w:type="dxa"/>
            <w:shd w:val="clear" w:color="auto" w:fill="auto"/>
          </w:tcPr>
          <w:p w14:paraId="2858F72C" w14:textId="77777777" w:rsidR="00C7161A" w:rsidRDefault="00C7161A" w:rsidP="006E1476">
            <w:pPr>
              <w:jc w:val="center"/>
              <w:rPr>
                <w:rFonts w:ascii="Arial" w:eastAsia="Arial" w:hAnsi="Arial" w:cs="Arial"/>
                <w:sz w:val="22"/>
                <w:szCs w:val="22"/>
              </w:rPr>
            </w:pPr>
            <w:r>
              <w:rPr>
                <w:rFonts w:ascii="Arial" w:eastAsia="Arial" w:hAnsi="Arial" w:cs="Arial"/>
                <w:sz w:val="22"/>
                <w:szCs w:val="22"/>
              </w:rPr>
              <w:t>3</w:t>
            </w:r>
          </w:p>
        </w:tc>
        <w:tc>
          <w:tcPr>
            <w:tcW w:w="2269" w:type="dxa"/>
            <w:shd w:val="clear" w:color="auto" w:fill="auto"/>
          </w:tcPr>
          <w:p w14:paraId="780F0914" w14:textId="77777777" w:rsidR="00C7161A" w:rsidRDefault="00C7161A" w:rsidP="006E1476">
            <w:pPr>
              <w:jc w:val="both"/>
              <w:rPr>
                <w:rFonts w:ascii="Arial" w:eastAsia="Arial" w:hAnsi="Arial" w:cs="Arial"/>
                <w:sz w:val="22"/>
                <w:szCs w:val="22"/>
              </w:rPr>
            </w:pPr>
            <w:r>
              <w:rPr>
                <w:rFonts w:ascii="Arial" w:eastAsia="Arial" w:hAnsi="Arial" w:cs="Arial"/>
                <w:sz w:val="22"/>
                <w:szCs w:val="22"/>
              </w:rPr>
              <w:t>Ion clorua</w:t>
            </w:r>
          </w:p>
        </w:tc>
        <w:tc>
          <w:tcPr>
            <w:tcW w:w="2125" w:type="dxa"/>
            <w:shd w:val="clear" w:color="auto" w:fill="auto"/>
          </w:tcPr>
          <w:p w14:paraId="73DC4A03" w14:textId="77777777" w:rsidR="00C7161A" w:rsidRDefault="00C7161A" w:rsidP="006E1476">
            <w:pPr>
              <w:jc w:val="both"/>
              <w:rPr>
                <w:rFonts w:ascii="Arial" w:eastAsia="Arial" w:hAnsi="Arial" w:cs="Arial"/>
                <w:sz w:val="22"/>
                <w:szCs w:val="22"/>
              </w:rPr>
            </w:pPr>
            <w:r>
              <w:rPr>
                <w:rFonts w:ascii="Arial" w:eastAsia="Arial" w:hAnsi="Arial" w:cs="Arial"/>
                <w:sz w:val="22"/>
                <w:szCs w:val="22"/>
              </w:rPr>
              <w:t>Đạt/Không đạt</w:t>
            </w:r>
          </w:p>
        </w:tc>
        <w:tc>
          <w:tcPr>
            <w:tcW w:w="2744" w:type="dxa"/>
          </w:tcPr>
          <w:p w14:paraId="651037C5" w14:textId="77777777" w:rsidR="00C7161A" w:rsidRDefault="00C7161A" w:rsidP="006E1476">
            <w:pPr>
              <w:jc w:val="both"/>
              <w:rPr>
                <w:rFonts w:ascii="Arial" w:eastAsia="Arial" w:hAnsi="Arial" w:cs="Arial"/>
                <w:sz w:val="22"/>
                <w:szCs w:val="22"/>
              </w:rPr>
            </w:pPr>
            <w:r>
              <w:rPr>
                <w:rFonts w:ascii="Arial" w:eastAsia="Arial" w:hAnsi="Arial" w:cs="Arial"/>
                <w:sz w:val="22"/>
                <w:szCs w:val="22"/>
              </w:rPr>
              <w:t>Thể tích</w:t>
            </w:r>
          </w:p>
        </w:tc>
        <w:tc>
          <w:tcPr>
            <w:tcW w:w="1640" w:type="dxa"/>
            <w:vMerge/>
            <w:vAlign w:val="center"/>
          </w:tcPr>
          <w:p w14:paraId="3A3862F3" w14:textId="77777777" w:rsidR="00C7161A" w:rsidRDefault="00C7161A" w:rsidP="006E1476">
            <w:pPr>
              <w:widowControl w:val="0"/>
              <w:pBdr>
                <w:top w:val="nil"/>
                <w:left w:val="nil"/>
                <w:bottom w:val="nil"/>
                <w:right w:val="nil"/>
                <w:between w:val="nil"/>
              </w:pBdr>
              <w:spacing w:before="0" w:after="0"/>
              <w:rPr>
                <w:rFonts w:ascii="Arial" w:eastAsia="Arial" w:hAnsi="Arial" w:cs="Arial"/>
                <w:sz w:val="22"/>
                <w:szCs w:val="22"/>
              </w:rPr>
            </w:pPr>
          </w:p>
        </w:tc>
      </w:tr>
      <w:tr w:rsidR="00C7161A" w14:paraId="4D70B12C" w14:textId="77777777" w:rsidTr="0035307D">
        <w:trPr>
          <w:jc w:val="center"/>
        </w:trPr>
        <w:tc>
          <w:tcPr>
            <w:tcW w:w="510" w:type="dxa"/>
            <w:shd w:val="clear" w:color="auto" w:fill="auto"/>
          </w:tcPr>
          <w:p w14:paraId="3DC57811" w14:textId="77777777" w:rsidR="00C7161A" w:rsidRDefault="00C7161A" w:rsidP="006E1476">
            <w:pPr>
              <w:jc w:val="center"/>
              <w:rPr>
                <w:rFonts w:ascii="Arial" w:eastAsia="Arial" w:hAnsi="Arial" w:cs="Arial"/>
                <w:sz w:val="22"/>
                <w:szCs w:val="22"/>
              </w:rPr>
            </w:pPr>
            <w:r>
              <w:rPr>
                <w:rFonts w:ascii="Arial" w:eastAsia="Arial" w:hAnsi="Arial" w:cs="Arial"/>
                <w:sz w:val="22"/>
                <w:szCs w:val="22"/>
              </w:rPr>
              <w:t>4</w:t>
            </w:r>
          </w:p>
        </w:tc>
        <w:tc>
          <w:tcPr>
            <w:tcW w:w="2269" w:type="dxa"/>
            <w:shd w:val="clear" w:color="auto" w:fill="auto"/>
          </w:tcPr>
          <w:p w14:paraId="5B9BF6BF" w14:textId="77777777" w:rsidR="00C7161A" w:rsidRDefault="00C7161A" w:rsidP="006E1476">
            <w:pPr>
              <w:jc w:val="both"/>
              <w:rPr>
                <w:rFonts w:ascii="Arial" w:eastAsia="Arial" w:hAnsi="Arial" w:cs="Arial"/>
                <w:sz w:val="22"/>
                <w:szCs w:val="22"/>
              </w:rPr>
            </w:pPr>
            <w:r>
              <w:rPr>
                <w:rFonts w:ascii="Arial" w:eastAsia="Arial" w:hAnsi="Arial" w:cs="Arial"/>
                <w:sz w:val="22"/>
                <w:szCs w:val="22"/>
              </w:rPr>
              <w:t>Khí không ngưng tụ</w:t>
            </w:r>
          </w:p>
        </w:tc>
        <w:tc>
          <w:tcPr>
            <w:tcW w:w="2125" w:type="dxa"/>
            <w:shd w:val="clear" w:color="auto" w:fill="auto"/>
          </w:tcPr>
          <w:p w14:paraId="0955DDAC" w14:textId="77777777" w:rsidR="00C7161A" w:rsidRDefault="00C7161A" w:rsidP="006E1476">
            <w:pPr>
              <w:jc w:val="both"/>
              <w:rPr>
                <w:rFonts w:ascii="Arial" w:eastAsia="Arial" w:hAnsi="Arial" w:cs="Arial"/>
                <w:sz w:val="22"/>
                <w:szCs w:val="22"/>
              </w:rPr>
            </w:pPr>
            <w:r>
              <w:rPr>
                <w:rFonts w:ascii="Arial" w:eastAsia="Arial" w:hAnsi="Arial" w:cs="Arial"/>
                <w:sz w:val="22"/>
                <w:szCs w:val="22"/>
              </w:rPr>
              <w:t>% thể tích ở 25°C</w:t>
            </w:r>
          </w:p>
        </w:tc>
        <w:tc>
          <w:tcPr>
            <w:tcW w:w="2744" w:type="dxa"/>
          </w:tcPr>
          <w:p w14:paraId="3E25D29F" w14:textId="77777777" w:rsidR="00C7161A" w:rsidRDefault="00C7161A" w:rsidP="006E1476">
            <w:pPr>
              <w:jc w:val="both"/>
              <w:rPr>
                <w:rFonts w:ascii="Arial" w:eastAsia="Arial" w:hAnsi="Arial" w:cs="Arial"/>
                <w:sz w:val="22"/>
                <w:szCs w:val="22"/>
              </w:rPr>
            </w:pPr>
            <w:r>
              <w:rPr>
                <w:rFonts w:ascii="Arial" w:eastAsia="Arial" w:hAnsi="Arial" w:cs="Arial"/>
                <w:sz w:val="22"/>
                <w:szCs w:val="22"/>
              </w:rPr>
              <w:t>Sắc ký khí</w:t>
            </w:r>
          </w:p>
        </w:tc>
        <w:tc>
          <w:tcPr>
            <w:tcW w:w="1640" w:type="dxa"/>
            <w:vMerge/>
            <w:vAlign w:val="center"/>
          </w:tcPr>
          <w:p w14:paraId="4C0DEE02" w14:textId="77777777" w:rsidR="00C7161A" w:rsidRDefault="00C7161A" w:rsidP="006E1476">
            <w:pPr>
              <w:widowControl w:val="0"/>
              <w:pBdr>
                <w:top w:val="nil"/>
                <w:left w:val="nil"/>
                <w:bottom w:val="nil"/>
                <w:right w:val="nil"/>
                <w:between w:val="nil"/>
              </w:pBdr>
              <w:spacing w:before="0" w:after="0"/>
              <w:rPr>
                <w:rFonts w:ascii="Arial" w:eastAsia="Arial" w:hAnsi="Arial" w:cs="Arial"/>
                <w:sz w:val="22"/>
                <w:szCs w:val="22"/>
              </w:rPr>
            </w:pPr>
          </w:p>
        </w:tc>
      </w:tr>
      <w:tr w:rsidR="00C7161A" w14:paraId="55A78CE1" w14:textId="77777777" w:rsidTr="0035307D">
        <w:trPr>
          <w:jc w:val="center"/>
        </w:trPr>
        <w:tc>
          <w:tcPr>
            <w:tcW w:w="510" w:type="dxa"/>
            <w:shd w:val="clear" w:color="auto" w:fill="auto"/>
          </w:tcPr>
          <w:p w14:paraId="7749B4C8" w14:textId="77777777" w:rsidR="00C7161A" w:rsidRDefault="00C7161A" w:rsidP="006E1476">
            <w:pPr>
              <w:jc w:val="center"/>
              <w:rPr>
                <w:rFonts w:ascii="Arial" w:eastAsia="Arial" w:hAnsi="Arial" w:cs="Arial"/>
                <w:sz w:val="22"/>
                <w:szCs w:val="22"/>
              </w:rPr>
            </w:pPr>
            <w:r>
              <w:rPr>
                <w:rFonts w:ascii="Arial" w:eastAsia="Arial" w:hAnsi="Arial" w:cs="Arial"/>
                <w:sz w:val="22"/>
                <w:szCs w:val="22"/>
              </w:rPr>
              <w:t>5</w:t>
            </w:r>
          </w:p>
        </w:tc>
        <w:tc>
          <w:tcPr>
            <w:tcW w:w="2269" w:type="dxa"/>
            <w:shd w:val="clear" w:color="auto" w:fill="auto"/>
          </w:tcPr>
          <w:p w14:paraId="61A947A7" w14:textId="77777777" w:rsidR="00C7161A" w:rsidRDefault="00C7161A" w:rsidP="006E1476">
            <w:pPr>
              <w:jc w:val="both"/>
              <w:rPr>
                <w:rFonts w:ascii="Arial" w:eastAsia="Arial" w:hAnsi="Arial" w:cs="Arial"/>
                <w:sz w:val="22"/>
                <w:szCs w:val="22"/>
              </w:rPr>
            </w:pPr>
            <w:r>
              <w:rPr>
                <w:rFonts w:ascii="Arial" w:eastAsia="Arial" w:hAnsi="Arial" w:cs="Arial"/>
                <w:sz w:val="22"/>
                <w:szCs w:val="22"/>
              </w:rPr>
              <w:t>Chất lắng cặn có điểm sôi cao</w:t>
            </w:r>
          </w:p>
        </w:tc>
        <w:tc>
          <w:tcPr>
            <w:tcW w:w="2125" w:type="dxa"/>
            <w:shd w:val="clear" w:color="auto" w:fill="auto"/>
          </w:tcPr>
          <w:p w14:paraId="362EBA32" w14:textId="77777777" w:rsidR="00C7161A" w:rsidRDefault="00C7161A" w:rsidP="006E1476">
            <w:pPr>
              <w:jc w:val="both"/>
              <w:rPr>
                <w:rFonts w:ascii="Arial" w:eastAsia="Arial" w:hAnsi="Arial" w:cs="Arial"/>
                <w:sz w:val="22"/>
                <w:szCs w:val="22"/>
              </w:rPr>
            </w:pPr>
            <w:r>
              <w:rPr>
                <w:rFonts w:ascii="Arial" w:eastAsia="Arial" w:hAnsi="Arial" w:cs="Arial"/>
                <w:sz w:val="22"/>
                <w:szCs w:val="22"/>
              </w:rPr>
              <w:t>% thể tích hoặc % khối lượng</w:t>
            </w:r>
          </w:p>
        </w:tc>
        <w:tc>
          <w:tcPr>
            <w:tcW w:w="2744" w:type="dxa"/>
          </w:tcPr>
          <w:p w14:paraId="39A9D28D" w14:textId="77777777" w:rsidR="00C7161A" w:rsidRDefault="00C7161A" w:rsidP="006E1476">
            <w:pPr>
              <w:jc w:val="both"/>
              <w:rPr>
                <w:rFonts w:ascii="Arial" w:eastAsia="Arial" w:hAnsi="Arial" w:cs="Arial"/>
                <w:sz w:val="22"/>
                <w:szCs w:val="22"/>
              </w:rPr>
            </w:pPr>
            <w:r>
              <w:rPr>
                <w:rFonts w:ascii="Arial" w:eastAsia="Arial" w:hAnsi="Arial" w:cs="Arial"/>
                <w:sz w:val="22"/>
                <w:szCs w:val="22"/>
              </w:rPr>
              <w:t>Thể tích và quan sát bằng mắt</w:t>
            </w:r>
          </w:p>
        </w:tc>
        <w:tc>
          <w:tcPr>
            <w:tcW w:w="1640" w:type="dxa"/>
            <w:vMerge/>
            <w:vAlign w:val="center"/>
          </w:tcPr>
          <w:p w14:paraId="42FF4284" w14:textId="77777777" w:rsidR="00C7161A" w:rsidRDefault="00C7161A" w:rsidP="006E1476">
            <w:pPr>
              <w:widowControl w:val="0"/>
              <w:pBdr>
                <w:top w:val="nil"/>
                <w:left w:val="nil"/>
                <w:bottom w:val="nil"/>
                <w:right w:val="nil"/>
                <w:between w:val="nil"/>
              </w:pBdr>
              <w:spacing w:before="0" w:after="0"/>
              <w:rPr>
                <w:rFonts w:ascii="Arial" w:eastAsia="Arial" w:hAnsi="Arial" w:cs="Arial"/>
                <w:sz w:val="22"/>
                <w:szCs w:val="22"/>
              </w:rPr>
            </w:pPr>
          </w:p>
        </w:tc>
      </w:tr>
      <w:tr w:rsidR="00C7161A" w14:paraId="3F1BD055" w14:textId="77777777" w:rsidTr="0035307D">
        <w:trPr>
          <w:jc w:val="center"/>
        </w:trPr>
        <w:tc>
          <w:tcPr>
            <w:tcW w:w="510" w:type="dxa"/>
            <w:shd w:val="clear" w:color="auto" w:fill="auto"/>
          </w:tcPr>
          <w:p w14:paraId="17D48628" w14:textId="77777777" w:rsidR="00C7161A" w:rsidRDefault="00C7161A" w:rsidP="006E1476">
            <w:pPr>
              <w:jc w:val="center"/>
              <w:rPr>
                <w:rFonts w:ascii="Arial" w:eastAsia="Arial" w:hAnsi="Arial" w:cs="Arial"/>
                <w:sz w:val="22"/>
                <w:szCs w:val="22"/>
              </w:rPr>
            </w:pPr>
            <w:r>
              <w:rPr>
                <w:rFonts w:ascii="Arial" w:eastAsia="Arial" w:hAnsi="Arial" w:cs="Arial"/>
                <w:sz w:val="22"/>
                <w:szCs w:val="22"/>
              </w:rPr>
              <w:t>6</w:t>
            </w:r>
          </w:p>
        </w:tc>
        <w:tc>
          <w:tcPr>
            <w:tcW w:w="2269" w:type="dxa"/>
            <w:shd w:val="clear" w:color="auto" w:fill="auto"/>
          </w:tcPr>
          <w:p w14:paraId="4F2B6E05" w14:textId="77777777" w:rsidR="00C7161A" w:rsidRDefault="00C7161A" w:rsidP="006E1476">
            <w:pPr>
              <w:jc w:val="both"/>
              <w:rPr>
                <w:rFonts w:ascii="Arial" w:eastAsia="Arial" w:hAnsi="Arial" w:cs="Arial"/>
                <w:sz w:val="22"/>
                <w:szCs w:val="22"/>
              </w:rPr>
            </w:pPr>
            <w:r>
              <w:rPr>
                <w:rFonts w:ascii="Arial" w:eastAsia="Arial" w:hAnsi="Arial" w:cs="Arial"/>
                <w:sz w:val="22"/>
                <w:szCs w:val="22"/>
              </w:rPr>
              <w:t>Tạp chất hạt/rắn</w:t>
            </w:r>
          </w:p>
        </w:tc>
        <w:tc>
          <w:tcPr>
            <w:tcW w:w="2125" w:type="dxa"/>
            <w:shd w:val="clear" w:color="auto" w:fill="auto"/>
          </w:tcPr>
          <w:p w14:paraId="50288637" w14:textId="77777777" w:rsidR="00C7161A" w:rsidRDefault="00C7161A" w:rsidP="006E1476">
            <w:pPr>
              <w:jc w:val="both"/>
              <w:rPr>
                <w:rFonts w:ascii="Arial" w:eastAsia="Arial" w:hAnsi="Arial" w:cs="Arial"/>
                <w:sz w:val="22"/>
                <w:szCs w:val="22"/>
              </w:rPr>
            </w:pPr>
            <w:r>
              <w:rPr>
                <w:rFonts w:ascii="Arial" w:eastAsia="Arial" w:hAnsi="Arial" w:cs="Arial"/>
                <w:sz w:val="22"/>
                <w:szCs w:val="22"/>
              </w:rPr>
              <w:t>Đạt/Không đạt</w:t>
            </w:r>
          </w:p>
        </w:tc>
        <w:tc>
          <w:tcPr>
            <w:tcW w:w="2744" w:type="dxa"/>
          </w:tcPr>
          <w:p w14:paraId="3DB1C200" w14:textId="77777777" w:rsidR="00C7161A" w:rsidRDefault="00C7161A" w:rsidP="006E1476">
            <w:pPr>
              <w:jc w:val="both"/>
              <w:rPr>
                <w:rFonts w:ascii="Arial" w:eastAsia="Arial" w:hAnsi="Arial" w:cs="Arial"/>
                <w:sz w:val="22"/>
                <w:szCs w:val="22"/>
              </w:rPr>
            </w:pPr>
            <w:r>
              <w:rPr>
                <w:rFonts w:ascii="Arial" w:eastAsia="Arial" w:hAnsi="Arial" w:cs="Arial"/>
                <w:sz w:val="22"/>
                <w:szCs w:val="22"/>
              </w:rPr>
              <w:t>Ống ly tâm Goetz và quan sát bằng mắt</w:t>
            </w:r>
          </w:p>
        </w:tc>
        <w:tc>
          <w:tcPr>
            <w:tcW w:w="1640" w:type="dxa"/>
            <w:vMerge/>
            <w:vAlign w:val="center"/>
          </w:tcPr>
          <w:p w14:paraId="676C418E" w14:textId="77777777" w:rsidR="00C7161A" w:rsidRDefault="00C7161A" w:rsidP="006E1476">
            <w:pPr>
              <w:widowControl w:val="0"/>
              <w:pBdr>
                <w:top w:val="nil"/>
                <w:left w:val="nil"/>
                <w:bottom w:val="nil"/>
                <w:right w:val="nil"/>
                <w:between w:val="nil"/>
              </w:pBdr>
              <w:spacing w:before="0" w:after="0"/>
              <w:rPr>
                <w:rFonts w:ascii="Arial" w:eastAsia="Arial" w:hAnsi="Arial" w:cs="Arial"/>
                <w:sz w:val="22"/>
                <w:szCs w:val="22"/>
              </w:rPr>
            </w:pPr>
          </w:p>
        </w:tc>
      </w:tr>
      <w:tr w:rsidR="00C7161A" w14:paraId="134195CF" w14:textId="77777777" w:rsidTr="0035307D">
        <w:trPr>
          <w:jc w:val="center"/>
        </w:trPr>
        <w:tc>
          <w:tcPr>
            <w:tcW w:w="510" w:type="dxa"/>
            <w:shd w:val="clear" w:color="auto" w:fill="auto"/>
          </w:tcPr>
          <w:p w14:paraId="29142E5D" w14:textId="77777777" w:rsidR="00C7161A" w:rsidRDefault="00C7161A" w:rsidP="006E1476">
            <w:pPr>
              <w:jc w:val="center"/>
              <w:rPr>
                <w:rFonts w:ascii="Arial" w:eastAsia="Arial" w:hAnsi="Arial" w:cs="Arial"/>
                <w:sz w:val="22"/>
                <w:szCs w:val="22"/>
              </w:rPr>
            </w:pPr>
            <w:r>
              <w:rPr>
                <w:rFonts w:ascii="Arial" w:eastAsia="Arial" w:hAnsi="Arial" w:cs="Arial"/>
                <w:sz w:val="22"/>
                <w:szCs w:val="22"/>
              </w:rPr>
              <w:t>7</w:t>
            </w:r>
          </w:p>
        </w:tc>
        <w:tc>
          <w:tcPr>
            <w:tcW w:w="2269" w:type="dxa"/>
            <w:shd w:val="clear" w:color="auto" w:fill="auto"/>
          </w:tcPr>
          <w:p w14:paraId="06436554" w14:textId="77777777" w:rsidR="00C7161A" w:rsidRDefault="00C7161A" w:rsidP="006E1476">
            <w:pPr>
              <w:jc w:val="both"/>
              <w:rPr>
                <w:rFonts w:ascii="Arial" w:eastAsia="Arial" w:hAnsi="Arial" w:cs="Arial"/>
                <w:sz w:val="22"/>
                <w:szCs w:val="22"/>
              </w:rPr>
            </w:pPr>
            <w:r>
              <w:rPr>
                <w:rFonts w:ascii="Arial" w:eastAsia="Arial" w:hAnsi="Arial" w:cs="Arial"/>
                <w:sz w:val="22"/>
                <w:szCs w:val="22"/>
              </w:rPr>
              <w:t>Tạp chất dễ bay hơi</w:t>
            </w:r>
          </w:p>
        </w:tc>
        <w:tc>
          <w:tcPr>
            <w:tcW w:w="2125" w:type="dxa"/>
            <w:shd w:val="clear" w:color="auto" w:fill="auto"/>
          </w:tcPr>
          <w:p w14:paraId="6292FC30" w14:textId="77777777" w:rsidR="00C7161A" w:rsidRDefault="00C7161A" w:rsidP="006E1476">
            <w:pPr>
              <w:jc w:val="both"/>
              <w:rPr>
                <w:rFonts w:ascii="Arial" w:eastAsia="Arial" w:hAnsi="Arial" w:cs="Arial"/>
                <w:sz w:val="22"/>
                <w:szCs w:val="22"/>
              </w:rPr>
            </w:pPr>
            <w:r>
              <w:rPr>
                <w:rFonts w:ascii="Arial" w:eastAsia="Arial" w:hAnsi="Arial" w:cs="Arial"/>
                <w:sz w:val="22"/>
                <w:szCs w:val="22"/>
              </w:rPr>
              <w:t>% khối lượng</w:t>
            </w:r>
          </w:p>
        </w:tc>
        <w:tc>
          <w:tcPr>
            <w:tcW w:w="2744" w:type="dxa"/>
          </w:tcPr>
          <w:p w14:paraId="3BE1B1E0" w14:textId="77777777" w:rsidR="00C7161A" w:rsidRDefault="00C7161A" w:rsidP="006E1476">
            <w:pPr>
              <w:jc w:val="both"/>
              <w:rPr>
                <w:rFonts w:ascii="Arial" w:eastAsia="Arial" w:hAnsi="Arial" w:cs="Arial"/>
                <w:sz w:val="22"/>
                <w:szCs w:val="22"/>
              </w:rPr>
            </w:pPr>
            <w:r>
              <w:rPr>
                <w:rFonts w:ascii="Arial" w:eastAsia="Arial" w:hAnsi="Arial" w:cs="Arial"/>
                <w:sz w:val="22"/>
                <w:szCs w:val="22"/>
              </w:rPr>
              <w:t>Sắc ký khí</w:t>
            </w:r>
          </w:p>
        </w:tc>
        <w:tc>
          <w:tcPr>
            <w:tcW w:w="1640" w:type="dxa"/>
            <w:vMerge/>
            <w:vAlign w:val="center"/>
          </w:tcPr>
          <w:p w14:paraId="5C71C28D" w14:textId="77777777" w:rsidR="00C7161A" w:rsidRDefault="00C7161A" w:rsidP="006E1476">
            <w:pPr>
              <w:widowControl w:val="0"/>
              <w:pBdr>
                <w:top w:val="nil"/>
                <w:left w:val="nil"/>
                <w:bottom w:val="nil"/>
                <w:right w:val="nil"/>
                <w:between w:val="nil"/>
              </w:pBdr>
              <w:spacing w:before="0" w:after="0"/>
              <w:rPr>
                <w:rFonts w:ascii="Arial" w:eastAsia="Arial" w:hAnsi="Arial" w:cs="Arial"/>
                <w:sz w:val="22"/>
                <w:szCs w:val="22"/>
              </w:rPr>
            </w:pPr>
          </w:p>
        </w:tc>
      </w:tr>
    </w:tbl>
    <w:p w14:paraId="4D836720" w14:textId="3FB55723" w:rsidR="00F17DFE" w:rsidRPr="00741C75" w:rsidRDefault="00F17DFE" w:rsidP="00F17DFE">
      <w:pPr>
        <w:tabs>
          <w:tab w:val="left" w:pos="993"/>
        </w:tabs>
        <w:spacing w:before="120" w:after="120" w:line="252" w:lineRule="auto"/>
        <w:ind w:firstLine="709"/>
        <w:jc w:val="both"/>
        <w:rPr>
          <w:rFonts w:ascii="Arial" w:eastAsia="Arial" w:hAnsi="Arial" w:cs="Arial"/>
          <w:sz w:val="26"/>
          <w:szCs w:val="26"/>
          <w:lang w:val="de-DE"/>
        </w:rPr>
      </w:pPr>
      <w:r>
        <w:rPr>
          <w:rFonts w:ascii="Arial" w:eastAsia="Arial" w:hAnsi="Arial" w:cs="Arial"/>
          <w:sz w:val="26"/>
          <w:szCs w:val="26"/>
          <w:lang w:val="de-DE"/>
        </w:rPr>
        <w:t xml:space="preserve">Chi tiết phương pháp </w:t>
      </w:r>
      <w:r w:rsidRPr="009A28F4">
        <w:rPr>
          <w:rFonts w:ascii="Arial" w:eastAsia="Arial" w:hAnsi="Arial" w:cs="Arial"/>
          <w:sz w:val="26"/>
          <w:szCs w:val="26"/>
          <w:lang w:val="de-DE"/>
        </w:rPr>
        <w:t xml:space="preserve">xác định thông số đánh giá chất lượng của chất được kiểm soát </w:t>
      </w:r>
      <w:r w:rsidRPr="00741C75">
        <w:rPr>
          <w:rFonts w:ascii="Arial" w:eastAsia="Arial" w:hAnsi="Arial" w:cs="Arial"/>
          <w:sz w:val="26"/>
          <w:szCs w:val="26"/>
          <w:lang w:val="de-DE"/>
        </w:rPr>
        <w:t xml:space="preserve">quy định tại Phụ lục II ban hành kèm theo </w:t>
      </w:r>
      <w:r>
        <w:rPr>
          <w:rFonts w:ascii="Arial" w:eastAsia="Arial" w:hAnsi="Arial" w:cs="Arial"/>
          <w:sz w:val="26"/>
          <w:szCs w:val="26"/>
          <w:lang w:val="de-DE"/>
        </w:rPr>
        <w:t>Thông tư</w:t>
      </w:r>
      <w:r w:rsidRPr="00741C75">
        <w:rPr>
          <w:rFonts w:ascii="Arial" w:eastAsia="Arial" w:hAnsi="Arial" w:cs="Arial"/>
          <w:sz w:val="26"/>
          <w:szCs w:val="26"/>
          <w:lang w:val="de-DE"/>
        </w:rPr>
        <w:t xml:space="preserve"> này. </w:t>
      </w:r>
    </w:p>
    <w:p w14:paraId="6822E369" w14:textId="20E29A6C" w:rsidR="00C7161A" w:rsidRPr="00E9376A" w:rsidRDefault="00C7161A" w:rsidP="00F17DFE">
      <w:pPr>
        <w:spacing w:before="120" w:after="120" w:line="252" w:lineRule="auto"/>
        <w:ind w:firstLine="720"/>
        <w:jc w:val="both"/>
        <w:rPr>
          <w:rFonts w:ascii="Arial" w:eastAsia="Arial" w:hAnsi="Arial" w:cs="Arial"/>
          <w:color w:val="000000"/>
          <w:sz w:val="26"/>
          <w:szCs w:val="26"/>
        </w:rPr>
      </w:pPr>
      <w:r w:rsidRPr="00E9376A">
        <w:rPr>
          <w:rFonts w:ascii="Arial" w:eastAsia="Arial" w:hAnsi="Arial" w:cs="Arial"/>
          <w:color w:val="000000"/>
          <w:sz w:val="26"/>
          <w:szCs w:val="26"/>
        </w:rPr>
        <w:t>2.4.3.</w:t>
      </w:r>
      <w:r w:rsidR="00F17DFE">
        <w:rPr>
          <w:rFonts w:ascii="Arial" w:eastAsia="Arial" w:hAnsi="Arial" w:cs="Arial"/>
          <w:color w:val="000000"/>
          <w:sz w:val="26"/>
          <w:szCs w:val="26"/>
        </w:rPr>
        <w:t>2</w:t>
      </w:r>
      <w:r w:rsidR="00E9376A">
        <w:rPr>
          <w:rFonts w:ascii="Arial" w:eastAsia="Arial" w:hAnsi="Arial" w:cs="Arial"/>
          <w:color w:val="000000"/>
          <w:sz w:val="26"/>
          <w:szCs w:val="26"/>
        </w:rPr>
        <w:t>.</w:t>
      </w:r>
      <w:r w:rsidRPr="00E9376A">
        <w:rPr>
          <w:rFonts w:ascii="Arial" w:eastAsia="Arial" w:hAnsi="Arial" w:cs="Arial"/>
          <w:color w:val="000000"/>
          <w:sz w:val="26"/>
          <w:szCs w:val="26"/>
        </w:rPr>
        <w:t xml:space="preserve"> Yêu cầu về chất được kiểm soát sau khi tái chế</w:t>
      </w:r>
    </w:p>
    <w:p w14:paraId="0B43FAC4" w14:textId="2FC94DD9" w:rsidR="00CE77EA" w:rsidRDefault="00CE77EA" w:rsidP="00F17DFE">
      <w:pPr>
        <w:spacing w:before="120" w:after="120" w:line="252" w:lineRule="auto"/>
        <w:ind w:firstLine="720"/>
        <w:jc w:val="both"/>
        <w:rPr>
          <w:rFonts w:ascii="Arial" w:eastAsia="Arial" w:hAnsi="Arial" w:cs="Arial"/>
          <w:color w:val="000000"/>
          <w:sz w:val="26"/>
          <w:szCs w:val="26"/>
        </w:rPr>
      </w:pPr>
      <w:r>
        <w:rPr>
          <w:rFonts w:ascii="Arial" w:eastAsia="Arial" w:hAnsi="Arial" w:cs="Arial"/>
          <w:color w:val="000000"/>
          <w:sz w:val="26"/>
          <w:szCs w:val="26"/>
        </w:rPr>
        <w:t xml:space="preserve">Chất được kiểm soát là đơn chất sau tái chế có các thông số </w:t>
      </w:r>
      <w:r w:rsidR="001A7445">
        <w:rPr>
          <w:rFonts w:ascii="Arial" w:eastAsia="Arial" w:hAnsi="Arial" w:cs="Arial"/>
          <w:sz w:val="26"/>
          <w:szCs w:val="26"/>
        </w:rPr>
        <w:t xml:space="preserve">không vượt quá giá trị tối đa quy định </w:t>
      </w:r>
      <w:r w:rsidR="001A7445">
        <w:rPr>
          <w:rFonts w:ascii="Arial" w:eastAsia="Arial" w:hAnsi="Arial" w:cs="Arial"/>
          <w:color w:val="000000"/>
          <w:sz w:val="26"/>
          <w:szCs w:val="26"/>
        </w:rPr>
        <w:t xml:space="preserve">tại bảng 4 </w:t>
      </w:r>
      <w:r>
        <w:rPr>
          <w:rFonts w:ascii="Arial" w:eastAsia="Arial" w:hAnsi="Arial" w:cs="Arial"/>
          <w:color w:val="000000"/>
          <w:sz w:val="26"/>
          <w:szCs w:val="26"/>
        </w:rPr>
        <w:t>được xác định đủ điều kiện sử dụng</w:t>
      </w:r>
      <w:r w:rsidR="001A7445">
        <w:rPr>
          <w:rFonts w:ascii="Arial" w:eastAsia="Arial" w:hAnsi="Arial" w:cs="Arial"/>
          <w:color w:val="000000"/>
          <w:sz w:val="26"/>
          <w:szCs w:val="26"/>
        </w:rPr>
        <w:t xml:space="preserve"> </w:t>
      </w:r>
      <w:r w:rsidR="001A7445" w:rsidRPr="00306F81">
        <w:rPr>
          <w:rFonts w:ascii="Arial" w:eastAsia="Arial" w:hAnsi="Arial" w:cs="Arial"/>
          <w:sz w:val="26"/>
          <w:szCs w:val="26"/>
        </w:rPr>
        <w:t>theo đặc tính của chất ban đầu</w:t>
      </w:r>
      <w:r>
        <w:rPr>
          <w:rFonts w:ascii="Arial" w:eastAsia="Arial" w:hAnsi="Arial" w:cs="Arial"/>
          <w:color w:val="000000"/>
          <w:sz w:val="26"/>
          <w:szCs w:val="26"/>
        </w:rPr>
        <w:t>.</w:t>
      </w:r>
    </w:p>
    <w:p w14:paraId="24817793" w14:textId="7E52D5F3" w:rsidR="00CE77EA" w:rsidRDefault="00CE77EA" w:rsidP="00F17DFE">
      <w:pPr>
        <w:spacing w:before="120" w:after="120" w:line="252" w:lineRule="auto"/>
        <w:ind w:firstLine="720"/>
        <w:jc w:val="both"/>
        <w:rPr>
          <w:rFonts w:ascii="Arial" w:eastAsia="Arial" w:hAnsi="Arial" w:cs="Arial"/>
          <w:color w:val="000000"/>
          <w:sz w:val="26"/>
          <w:szCs w:val="26"/>
        </w:rPr>
      </w:pPr>
      <w:r>
        <w:rPr>
          <w:rFonts w:ascii="Arial" w:eastAsia="Arial" w:hAnsi="Arial" w:cs="Arial"/>
          <w:color w:val="000000"/>
          <w:sz w:val="26"/>
          <w:szCs w:val="26"/>
        </w:rPr>
        <w:t xml:space="preserve">Chất được kiểm soát là hợp chất không đồng sôi sau tái chế có các thông số </w:t>
      </w:r>
      <w:r w:rsidR="00010ED2">
        <w:rPr>
          <w:rFonts w:ascii="Arial" w:eastAsia="Arial" w:hAnsi="Arial" w:cs="Arial"/>
          <w:sz w:val="26"/>
          <w:szCs w:val="26"/>
        </w:rPr>
        <w:t xml:space="preserve">không vượt quá giá trị tối đa quy định </w:t>
      </w:r>
      <w:r w:rsidR="00010ED2">
        <w:rPr>
          <w:rFonts w:ascii="Arial" w:eastAsia="Arial" w:hAnsi="Arial" w:cs="Arial"/>
          <w:color w:val="000000"/>
          <w:sz w:val="26"/>
          <w:szCs w:val="26"/>
        </w:rPr>
        <w:t>tại bảng 5</w:t>
      </w:r>
      <w:r w:rsidR="00010ED2">
        <w:rPr>
          <w:rFonts w:ascii="Arial" w:eastAsia="Arial" w:hAnsi="Arial" w:cs="Arial"/>
          <w:color w:val="000000"/>
          <w:sz w:val="26"/>
          <w:szCs w:val="26"/>
        </w:rPr>
        <w:t xml:space="preserve"> </w:t>
      </w:r>
      <w:r>
        <w:rPr>
          <w:rFonts w:ascii="Arial" w:eastAsia="Arial" w:hAnsi="Arial" w:cs="Arial"/>
          <w:color w:val="000000"/>
          <w:sz w:val="26"/>
          <w:szCs w:val="26"/>
        </w:rPr>
        <w:t xml:space="preserve">được xác định đủ điều kiện sử dụng </w:t>
      </w:r>
      <w:r w:rsidRPr="00306F81">
        <w:rPr>
          <w:rFonts w:ascii="Arial" w:eastAsia="Arial" w:hAnsi="Arial" w:cs="Arial"/>
          <w:sz w:val="26"/>
          <w:szCs w:val="26"/>
        </w:rPr>
        <w:t>theo đặc tính của chất ban đầu</w:t>
      </w:r>
      <w:r>
        <w:rPr>
          <w:rFonts w:ascii="Arial" w:eastAsia="Arial" w:hAnsi="Arial" w:cs="Arial"/>
          <w:color w:val="000000"/>
          <w:sz w:val="26"/>
          <w:szCs w:val="26"/>
        </w:rPr>
        <w:t>.</w:t>
      </w:r>
    </w:p>
    <w:p w14:paraId="47AE6406" w14:textId="01C30D4F" w:rsidR="00010ED2" w:rsidRDefault="00CE77EA" w:rsidP="00010ED2">
      <w:pPr>
        <w:spacing w:before="120" w:after="120" w:line="252" w:lineRule="auto"/>
        <w:ind w:firstLine="720"/>
        <w:jc w:val="both"/>
        <w:rPr>
          <w:rFonts w:ascii="Arial" w:eastAsia="Arial" w:hAnsi="Arial" w:cs="Arial"/>
          <w:color w:val="000000"/>
          <w:sz w:val="26"/>
          <w:szCs w:val="26"/>
        </w:rPr>
      </w:pPr>
      <w:r>
        <w:rPr>
          <w:rFonts w:ascii="Arial" w:eastAsia="Arial" w:hAnsi="Arial" w:cs="Arial"/>
          <w:color w:val="000000"/>
          <w:sz w:val="26"/>
          <w:szCs w:val="26"/>
        </w:rPr>
        <w:lastRenderedPageBreak/>
        <w:t xml:space="preserve">Chất được kiểm soát là hợp chất đồng sôi </w:t>
      </w:r>
      <w:r w:rsidR="00010ED2">
        <w:rPr>
          <w:rFonts w:ascii="Arial" w:eastAsia="Arial" w:hAnsi="Arial" w:cs="Arial"/>
          <w:color w:val="000000"/>
          <w:sz w:val="26"/>
          <w:szCs w:val="26"/>
        </w:rPr>
        <w:t xml:space="preserve">sau tái chế có các thông số </w:t>
      </w:r>
      <w:r w:rsidR="00010ED2">
        <w:rPr>
          <w:rFonts w:ascii="Arial" w:eastAsia="Arial" w:hAnsi="Arial" w:cs="Arial"/>
          <w:sz w:val="26"/>
          <w:szCs w:val="26"/>
        </w:rPr>
        <w:t xml:space="preserve">không vượt quá giá trị tối đa quy định </w:t>
      </w:r>
      <w:r w:rsidR="00010ED2">
        <w:rPr>
          <w:rFonts w:ascii="Arial" w:eastAsia="Arial" w:hAnsi="Arial" w:cs="Arial"/>
          <w:color w:val="000000"/>
          <w:sz w:val="26"/>
          <w:szCs w:val="26"/>
        </w:rPr>
        <w:t xml:space="preserve">tại bảng </w:t>
      </w:r>
      <w:r w:rsidR="00010ED2">
        <w:rPr>
          <w:rFonts w:ascii="Arial" w:eastAsia="Arial" w:hAnsi="Arial" w:cs="Arial"/>
          <w:color w:val="000000"/>
          <w:sz w:val="26"/>
          <w:szCs w:val="26"/>
        </w:rPr>
        <w:t>6</w:t>
      </w:r>
      <w:r w:rsidR="00010ED2">
        <w:rPr>
          <w:rFonts w:ascii="Arial" w:eastAsia="Arial" w:hAnsi="Arial" w:cs="Arial"/>
          <w:color w:val="000000"/>
          <w:sz w:val="26"/>
          <w:szCs w:val="26"/>
        </w:rPr>
        <w:t xml:space="preserve"> được xác định đủ điều kiện sử dụng </w:t>
      </w:r>
      <w:r w:rsidR="00010ED2" w:rsidRPr="00306F81">
        <w:rPr>
          <w:rFonts w:ascii="Arial" w:eastAsia="Arial" w:hAnsi="Arial" w:cs="Arial"/>
          <w:sz w:val="26"/>
          <w:szCs w:val="26"/>
        </w:rPr>
        <w:t>theo đặc tính của chất ban đầu</w:t>
      </w:r>
      <w:r w:rsidR="00010ED2">
        <w:rPr>
          <w:rFonts w:ascii="Arial" w:eastAsia="Arial" w:hAnsi="Arial" w:cs="Arial"/>
          <w:color w:val="000000"/>
          <w:sz w:val="26"/>
          <w:szCs w:val="26"/>
        </w:rPr>
        <w:t>.</w:t>
      </w:r>
    </w:p>
    <w:p w14:paraId="2DFB19F1" w14:textId="4C860DAF" w:rsidR="00010ED2" w:rsidRPr="00010ED2" w:rsidRDefault="00010ED2" w:rsidP="00010ED2">
      <w:pPr>
        <w:spacing w:after="120"/>
        <w:ind w:firstLine="720"/>
        <w:jc w:val="both"/>
        <w:rPr>
          <w:rFonts w:ascii="Arial" w:eastAsia="Arial" w:hAnsi="Arial" w:cs="Arial"/>
          <w:color w:val="000000"/>
          <w:sz w:val="26"/>
          <w:szCs w:val="26"/>
        </w:rPr>
      </w:pPr>
      <w:r w:rsidRPr="00010ED2">
        <w:rPr>
          <w:rFonts w:ascii="Arial" w:eastAsia="Arial" w:hAnsi="Arial" w:cs="Arial"/>
          <w:color w:val="000000"/>
          <w:sz w:val="26"/>
          <w:szCs w:val="26"/>
        </w:rPr>
        <w:t xml:space="preserve">Trong trường hợp, các thông số vượt quá giá trị tối đa quy định tại bảng 4, 5 và 6 mục này, chất được kiểm soát phải thực hiện xử lý tiêu hủy theo quy định của pháp luật về chất thải nguy hại và phin sấy lọc trong hệ thống phải được thay thế. </w:t>
      </w:r>
    </w:p>
    <w:p w14:paraId="6F37A050" w14:textId="717844FA" w:rsidR="00715B0D" w:rsidRDefault="004D25DB">
      <w:pPr>
        <w:spacing w:after="120"/>
        <w:jc w:val="center"/>
        <w:rPr>
          <w:rFonts w:ascii="Arial" w:eastAsia="Arial" w:hAnsi="Arial" w:cs="Arial"/>
          <w:b/>
          <w:sz w:val="24"/>
          <w:szCs w:val="24"/>
        </w:rPr>
      </w:pPr>
      <w:r>
        <w:rPr>
          <w:rFonts w:ascii="Arial" w:eastAsia="Arial" w:hAnsi="Arial" w:cs="Arial"/>
          <w:b/>
          <w:sz w:val="24"/>
          <w:szCs w:val="24"/>
        </w:rPr>
        <w:t>Bảng 4. Yêu cầu đối với chất được kiểm soát là đơn chất sau thử nghiệm</w:t>
      </w:r>
    </w:p>
    <w:tbl>
      <w:tblPr>
        <w:tblStyle w:val="a2"/>
        <w:tblW w:w="9818" w:type="dxa"/>
        <w:jc w:val="center"/>
        <w:tblLayout w:type="fixed"/>
        <w:tblLook w:val="0400" w:firstRow="0" w:lastRow="0" w:firstColumn="0" w:lastColumn="0" w:noHBand="0" w:noVBand="1"/>
      </w:tblPr>
      <w:tblGrid>
        <w:gridCol w:w="1486"/>
        <w:gridCol w:w="1282"/>
        <w:gridCol w:w="1005"/>
        <w:gridCol w:w="1312"/>
        <w:gridCol w:w="1017"/>
        <w:gridCol w:w="1308"/>
        <w:gridCol w:w="1163"/>
        <w:gridCol w:w="1245"/>
      </w:tblGrid>
      <w:tr w:rsidR="00715B0D" w14:paraId="5EF5A23F" w14:textId="77777777" w:rsidTr="00E9376A">
        <w:trPr>
          <w:trHeight w:val="64"/>
          <w:tblHeader/>
          <w:jc w:val="center"/>
        </w:trPr>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0E177F" w14:textId="77777777" w:rsidR="00715B0D" w:rsidRDefault="00715B0D" w:rsidP="009C5C0E">
            <w:pPr>
              <w:jc w:val="center"/>
              <w:rPr>
                <w:rFonts w:ascii="Arial" w:eastAsia="Arial" w:hAnsi="Arial" w:cs="Arial"/>
              </w:rPr>
            </w:pPr>
          </w:p>
        </w:tc>
        <w:tc>
          <w:tcPr>
            <w:tcW w:w="1282" w:type="dxa"/>
            <w:tcBorders>
              <w:top w:val="single" w:sz="4" w:space="0" w:color="000000"/>
              <w:left w:val="single" w:sz="4" w:space="0" w:color="auto"/>
              <w:bottom w:val="single" w:sz="4" w:space="0" w:color="000000"/>
              <w:right w:val="single" w:sz="4" w:space="0" w:color="000000"/>
            </w:tcBorders>
            <w:shd w:val="clear" w:color="auto" w:fill="A6A6A6"/>
            <w:vAlign w:val="center"/>
          </w:tcPr>
          <w:p w14:paraId="6BA8357B" w14:textId="77777777" w:rsidR="00715B0D" w:rsidRDefault="004D25DB" w:rsidP="009C5C0E">
            <w:pPr>
              <w:jc w:val="center"/>
              <w:rPr>
                <w:rFonts w:ascii="Arial" w:eastAsia="Arial" w:hAnsi="Arial" w:cs="Arial"/>
              </w:rPr>
            </w:pPr>
            <w:r>
              <w:rPr>
                <w:rFonts w:ascii="Arial" w:eastAsia="Arial" w:hAnsi="Arial" w:cs="Arial"/>
                <w:b/>
              </w:rPr>
              <w:t>Tạp chất ở pha hơi</w:t>
            </w:r>
          </w:p>
        </w:tc>
        <w:tc>
          <w:tcPr>
            <w:tcW w:w="7050" w:type="dxa"/>
            <w:gridSpan w:val="6"/>
            <w:tcBorders>
              <w:top w:val="single" w:sz="4" w:space="0" w:color="000000"/>
              <w:left w:val="nil"/>
              <w:bottom w:val="single" w:sz="4" w:space="0" w:color="000000"/>
              <w:right w:val="single" w:sz="4" w:space="0" w:color="000000"/>
            </w:tcBorders>
            <w:shd w:val="clear" w:color="auto" w:fill="A6A6A6"/>
            <w:vAlign w:val="center"/>
          </w:tcPr>
          <w:p w14:paraId="2F18A16D" w14:textId="77777777" w:rsidR="00715B0D" w:rsidRDefault="004D25DB" w:rsidP="009C5C0E">
            <w:pPr>
              <w:jc w:val="center"/>
              <w:rPr>
                <w:rFonts w:ascii="Arial" w:eastAsia="Arial" w:hAnsi="Arial" w:cs="Arial"/>
              </w:rPr>
            </w:pPr>
            <w:r>
              <w:rPr>
                <w:rFonts w:ascii="Arial" w:eastAsia="Arial" w:hAnsi="Arial" w:cs="Arial"/>
                <w:b/>
              </w:rPr>
              <w:t>Tạp chất ở pha lỏng</w:t>
            </w:r>
          </w:p>
        </w:tc>
      </w:tr>
      <w:tr w:rsidR="00715B0D" w14:paraId="0A81722D" w14:textId="77777777" w:rsidTr="009C5C0E">
        <w:trPr>
          <w:trHeight w:val="60"/>
          <w:tblHeader/>
          <w:jc w:val="center"/>
        </w:trPr>
        <w:tc>
          <w:tcPr>
            <w:tcW w:w="14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5E27F3" w14:textId="77777777" w:rsidR="00715B0D" w:rsidRDefault="00715B0D" w:rsidP="009C5C0E">
            <w:pPr>
              <w:widowControl w:val="0"/>
              <w:pBdr>
                <w:top w:val="nil"/>
                <w:left w:val="nil"/>
                <w:bottom w:val="nil"/>
                <w:right w:val="nil"/>
                <w:between w:val="nil"/>
              </w:pBdr>
              <w:rPr>
                <w:rFonts w:ascii="Arial" w:eastAsia="Arial" w:hAnsi="Arial" w:cs="Arial"/>
              </w:rPr>
            </w:pPr>
          </w:p>
        </w:tc>
        <w:tc>
          <w:tcPr>
            <w:tcW w:w="1282" w:type="dxa"/>
            <w:tcBorders>
              <w:top w:val="single" w:sz="4" w:space="0" w:color="000000"/>
              <w:left w:val="single" w:sz="4" w:space="0" w:color="auto"/>
              <w:bottom w:val="single" w:sz="4" w:space="0" w:color="000000"/>
              <w:right w:val="single" w:sz="4" w:space="0" w:color="000000"/>
            </w:tcBorders>
            <w:shd w:val="clear" w:color="auto" w:fill="auto"/>
            <w:vAlign w:val="center"/>
          </w:tcPr>
          <w:p w14:paraId="072F5FAF" w14:textId="77777777" w:rsidR="00715B0D" w:rsidRDefault="004D25DB" w:rsidP="009C5C0E">
            <w:pPr>
              <w:jc w:val="center"/>
              <w:rPr>
                <w:rFonts w:ascii="Arial" w:eastAsia="Arial" w:hAnsi="Arial" w:cs="Arial"/>
              </w:rPr>
            </w:pPr>
            <w:r>
              <w:rPr>
                <w:rFonts w:ascii="Arial" w:eastAsia="Arial" w:hAnsi="Arial" w:cs="Arial"/>
              </w:rPr>
              <w:t>Hàm lượng khí không ngưng tối đa</w:t>
            </w:r>
          </w:p>
        </w:tc>
        <w:tc>
          <w:tcPr>
            <w:tcW w:w="1005" w:type="dxa"/>
            <w:tcBorders>
              <w:top w:val="single" w:sz="4" w:space="0" w:color="000000"/>
              <w:left w:val="nil"/>
              <w:bottom w:val="single" w:sz="4" w:space="0" w:color="000000"/>
              <w:right w:val="single" w:sz="4" w:space="0" w:color="000000"/>
            </w:tcBorders>
            <w:shd w:val="clear" w:color="auto" w:fill="auto"/>
            <w:vAlign w:val="center"/>
          </w:tcPr>
          <w:p w14:paraId="3F767E36" w14:textId="77777777" w:rsidR="00715B0D" w:rsidRDefault="004D25DB" w:rsidP="009C5C0E">
            <w:pPr>
              <w:jc w:val="center"/>
              <w:rPr>
                <w:rFonts w:ascii="Arial" w:eastAsia="Arial" w:hAnsi="Arial" w:cs="Arial"/>
              </w:rPr>
            </w:pPr>
            <w:r>
              <w:rPr>
                <w:rFonts w:ascii="Arial" w:eastAsia="Arial" w:hAnsi="Arial" w:cs="Arial"/>
              </w:rPr>
              <w:t>Hàm lượng ẩm tối đa</w:t>
            </w:r>
          </w:p>
        </w:tc>
        <w:tc>
          <w:tcPr>
            <w:tcW w:w="1312" w:type="dxa"/>
            <w:tcBorders>
              <w:top w:val="single" w:sz="4" w:space="0" w:color="000000"/>
              <w:left w:val="nil"/>
              <w:bottom w:val="single" w:sz="4" w:space="0" w:color="000000"/>
              <w:right w:val="single" w:sz="4" w:space="0" w:color="000000"/>
            </w:tcBorders>
            <w:shd w:val="clear" w:color="auto" w:fill="auto"/>
            <w:vAlign w:val="center"/>
          </w:tcPr>
          <w:p w14:paraId="3FD4BBF4" w14:textId="77777777" w:rsidR="00715B0D" w:rsidRDefault="004D25DB" w:rsidP="009C5C0E">
            <w:pPr>
              <w:jc w:val="center"/>
              <w:rPr>
                <w:rFonts w:ascii="Arial" w:eastAsia="Arial" w:hAnsi="Arial" w:cs="Arial"/>
              </w:rPr>
            </w:pPr>
            <w:r>
              <w:rPr>
                <w:rFonts w:ascii="Arial" w:eastAsia="Arial" w:hAnsi="Arial" w:cs="Arial"/>
              </w:rPr>
              <w:t>Hàm lượng tối đa của các tạp chất dễ bay hơi khác</w:t>
            </w:r>
          </w:p>
        </w:tc>
        <w:tc>
          <w:tcPr>
            <w:tcW w:w="1017" w:type="dxa"/>
            <w:tcBorders>
              <w:top w:val="single" w:sz="4" w:space="0" w:color="000000"/>
              <w:left w:val="nil"/>
              <w:bottom w:val="single" w:sz="4" w:space="0" w:color="000000"/>
              <w:right w:val="single" w:sz="4" w:space="0" w:color="000000"/>
            </w:tcBorders>
            <w:shd w:val="clear" w:color="auto" w:fill="auto"/>
            <w:vAlign w:val="center"/>
          </w:tcPr>
          <w:p w14:paraId="5F3B4D6A" w14:textId="77777777" w:rsidR="00715B0D" w:rsidRDefault="004D25DB" w:rsidP="009C5C0E">
            <w:pPr>
              <w:jc w:val="center"/>
              <w:rPr>
                <w:rFonts w:ascii="Arial" w:eastAsia="Arial" w:hAnsi="Arial" w:cs="Arial"/>
              </w:rPr>
            </w:pPr>
            <w:r>
              <w:rPr>
                <w:rFonts w:ascii="Arial" w:eastAsia="Arial" w:hAnsi="Arial" w:cs="Arial"/>
              </w:rPr>
              <w:t>Chất lắng cặn có điểm sôi, tối đa</w:t>
            </w:r>
          </w:p>
        </w:tc>
        <w:tc>
          <w:tcPr>
            <w:tcW w:w="1308" w:type="dxa"/>
            <w:tcBorders>
              <w:top w:val="single" w:sz="4" w:space="0" w:color="000000"/>
              <w:left w:val="nil"/>
              <w:bottom w:val="single" w:sz="4" w:space="0" w:color="000000"/>
              <w:right w:val="single" w:sz="4" w:space="0" w:color="000000"/>
            </w:tcBorders>
            <w:shd w:val="clear" w:color="auto" w:fill="auto"/>
            <w:vAlign w:val="center"/>
          </w:tcPr>
          <w:p w14:paraId="0115CA2E" w14:textId="77777777" w:rsidR="00715B0D" w:rsidRDefault="004D25DB" w:rsidP="009C5C0E">
            <w:pPr>
              <w:jc w:val="center"/>
              <w:rPr>
                <w:rFonts w:ascii="Arial" w:eastAsia="Arial" w:hAnsi="Arial" w:cs="Arial"/>
              </w:rPr>
            </w:pPr>
            <w:r>
              <w:rPr>
                <w:rFonts w:ascii="Arial" w:eastAsia="Arial" w:hAnsi="Arial" w:cs="Arial"/>
              </w:rPr>
              <w:t>Tạp chất hạt/rắn</w:t>
            </w:r>
          </w:p>
        </w:tc>
        <w:tc>
          <w:tcPr>
            <w:tcW w:w="1163" w:type="dxa"/>
            <w:tcBorders>
              <w:top w:val="single" w:sz="4" w:space="0" w:color="000000"/>
              <w:left w:val="nil"/>
              <w:bottom w:val="single" w:sz="4" w:space="0" w:color="000000"/>
              <w:right w:val="single" w:sz="4" w:space="0" w:color="000000"/>
            </w:tcBorders>
            <w:shd w:val="clear" w:color="auto" w:fill="auto"/>
            <w:vAlign w:val="center"/>
          </w:tcPr>
          <w:p w14:paraId="3BFA050D" w14:textId="77777777" w:rsidR="00715B0D" w:rsidRDefault="004D25DB" w:rsidP="009C5C0E">
            <w:pPr>
              <w:jc w:val="center"/>
              <w:rPr>
                <w:rFonts w:ascii="Arial" w:eastAsia="Arial" w:hAnsi="Arial" w:cs="Arial"/>
              </w:rPr>
            </w:pPr>
            <w:r>
              <w:rPr>
                <w:rFonts w:ascii="Arial" w:eastAsia="Arial" w:hAnsi="Arial" w:cs="Arial"/>
              </w:rPr>
              <w:t>Độ axit tối đa</w:t>
            </w:r>
          </w:p>
        </w:tc>
        <w:tc>
          <w:tcPr>
            <w:tcW w:w="1245" w:type="dxa"/>
            <w:tcBorders>
              <w:top w:val="single" w:sz="4" w:space="0" w:color="000000"/>
              <w:left w:val="nil"/>
              <w:bottom w:val="single" w:sz="4" w:space="0" w:color="000000"/>
              <w:right w:val="single" w:sz="4" w:space="0" w:color="000000"/>
            </w:tcBorders>
            <w:shd w:val="clear" w:color="auto" w:fill="auto"/>
            <w:vAlign w:val="center"/>
          </w:tcPr>
          <w:p w14:paraId="01A0A25D" w14:textId="77777777" w:rsidR="00715B0D" w:rsidRDefault="004D25DB" w:rsidP="009C5C0E">
            <w:pPr>
              <w:jc w:val="center"/>
              <w:rPr>
                <w:rFonts w:ascii="Arial" w:eastAsia="Arial" w:hAnsi="Arial" w:cs="Arial"/>
              </w:rPr>
            </w:pPr>
            <w:r>
              <w:rPr>
                <w:rFonts w:ascii="Arial" w:eastAsia="Arial" w:hAnsi="Arial" w:cs="Arial"/>
              </w:rPr>
              <w:t>Ion chlorua</w:t>
            </w:r>
            <w:r>
              <w:rPr>
                <w:rFonts w:ascii="Arial" w:eastAsia="Arial" w:hAnsi="Arial" w:cs="Arial"/>
                <w:vertAlign w:val="superscript"/>
              </w:rPr>
              <w:t>2</w:t>
            </w:r>
          </w:p>
        </w:tc>
      </w:tr>
      <w:tr w:rsidR="00715B0D" w14:paraId="77AD3FB9" w14:textId="77777777" w:rsidTr="00E9376A">
        <w:trPr>
          <w:trHeight w:val="64"/>
          <w:jc w:val="cent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14:paraId="2305D828" w14:textId="77777777" w:rsidR="00715B0D" w:rsidRDefault="004D25DB" w:rsidP="009C5C0E">
            <w:pPr>
              <w:jc w:val="center"/>
              <w:rPr>
                <w:rFonts w:ascii="Arial" w:eastAsia="Arial" w:hAnsi="Arial" w:cs="Arial"/>
                <w:b/>
              </w:rPr>
            </w:pPr>
            <w:r>
              <w:rPr>
                <w:rFonts w:ascii="Arial" w:eastAsia="Arial" w:hAnsi="Arial" w:cs="Arial"/>
                <w:b/>
              </w:rPr>
              <w:t>Thông số tham chiếu</w:t>
            </w:r>
          </w:p>
        </w:tc>
        <w:tc>
          <w:tcPr>
            <w:tcW w:w="1282" w:type="dxa"/>
            <w:tcBorders>
              <w:top w:val="single" w:sz="4" w:space="0" w:color="000000"/>
              <w:left w:val="single" w:sz="4" w:space="0" w:color="auto"/>
              <w:bottom w:val="single" w:sz="4" w:space="0" w:color="000000"/>
              <w:right w:val="single" w:sz="4" w:space="0" w:color="000000"/>
            </w:tcBorders>
            <w:shd w:val="clear" w:color="auto" w:fill="auto"/>
            <w:vAlign w:val="center"/>
          </w:tcPr>
          <w:p w14:paraId="3242312A" w14:textId="77777777" w:rsidR="00715B0D" w:rsidRDefault="004D25DB" w:rsidP="009C5C0E">
            <w:pPr>
              <w:jc w:val="center"/>
              <w:rPr>
                <w:rFonts w:ascii="Arial" w:eastAsia="Arial" w:hAnsi="Arial" w:cs="Arial"/>
              </w:rPr>
            </w:pPr>
            <w:r>
              <w:rPr>
                <w:rFonts w:ascii="Arial" w:eastAsia="Arial" w:hAnsi="Arial" w:cs="Arial"/>
              </w:rPr>
              <w:t>% thể tích tại 25.0</w:t>
            </w:r>
            <w:r>
              <w:rPr>
                <w:rFonts w:ascii="Arial" w:eastAsia="Arial" w:hAnsi="Arial" w:cs="Arial"/>
                <w:vertAlign w:val="superscript"/>
              </w:rPr>
              <w:t>o</w:t>
            </w:r>
            <w:r>
              <w:rPr>
                <w:rFonts w:ascii="Arial" w:eastAsia="Arial" w:hAnsi="Arial" w:cs="Arial"/>
              </w:rPr>
              <w:t>C</w:t>
            </w:r>
          </w:p>
        </w:tc>
        <w:tc>
          <w:tcPr>
            <w:tcW w:w="1005" w:type="dxa"/>
            <w:tcBorders>
              <w:top w:val="nil"/>
              <w:left w:val="nil"/>
              <w:bottom w:val="single" w:sz="4" w:space="0" w:color="000000"/>
              <w:right w:val="single" w:sz="4" w:space="0" w:color="000000"/>
            </w:tcBorders>
            <w:shd w:val="clear" w:color="auto" w:fill="auto"/>
            <w:vAlign w:val="center"/>
          </w:tcPr>
          <w:p w14:paraId="3064E40D" w14:textId="77777777" w:rsidR="00715B0D" w:rsidRDefault="004D25DB" w:rsidP="009C5C0E">
            <w:pPr>
              <w:jc w:val="center"/>
              <w:rPr>
                <w:rFonts w:ascii="Arial" w:eastAsia="Arial" w:hAnsi="Arial" w:cs="Arial"/>
              </w:rPr>
            </w:pPr>
            <w:r>
              <w:rPr>
                <w:rFonts w:ascii="Arial" w:eastAsia="Arial" w:hAnsi="Arial" w:cs="Arial"/>
              </w:rPr>
              <w:t>Khối lượng ppm</w:t>
            </w:r>
          </w:p>
        </w:tc>
        <w:tc>
          <w:tcPr>
            <w:tcW w:w="1312" w:type="dxa"/>
            <w:tcBorders>
              <w:top w:val="single" w:sz="4" w:space="0" w:color="000000"/>
              <w:left w:val="nil"/>
              <w:bottom w:val="single" w:sz="4" w:space="0" w:color="000000"/>
              <w:right w:val="single" w:sz="4" w:space="0" w:color="000000"/>
            </w:tcBorders>
            <w:shd w:val="clear" w:color="auto" w:fill="auto"/>
            <w:vAlign w:val="center"/>
          </w:tcPr>
          <w:p w14:paraId="298D8301" w14:textId="77777777" w:rsidR="00715B0D" w:rsidRDefault="004D25DB" w:rsidP="009C5C0E">
            <w:pPr>
              <w:jc w:val="center"/>
              <w:rPr>
                <w:rFonts w:ascii="Arial" w:eastAsia="Arial" w:hAnsi="Arial" w:cs="Arial"/>
              </w:rPr>
            </w:pPr>
            <w:r>
              <w:rPr>
                <w:rFonts w:ascii="Arial" w:eastAsia="Arial" w:hAnsi="Arial" w:cs="Arial"/>
              </w:rPr>
              <w:t>% khối lượng</w:t>
            </w:r>
          </w:p>
        </w:tc>
        <w:tc>
          <w:tcPr>
            <w:tcW w:w="1017" w:type="dxa"/>
            <w:tcBorders>
              <w:top w:val="single" w:sz="4" w:space="0" w:color="000000"/>
              <w:left w:val="nil"/>
              <w:bottom w:val="single" w:sz="4" w:space="0" w:color="000000"/>
              <w:right w:val="single" w:sz="4" w:space="0" w:color="000000"/>
            </w:tcBorders>
            <w:shd w:val="clear" w:color="auto" w:fill="auto"/>
            <w:vAlign w:val="center"/>
          </w:tcPr>
          <w:p w14:paraId="34E78901" w14:textId="77777777" w:rsidR="00715B0D" w:rsidRDefault="004D25DB" w:rsidP="009C5C0E">
            <w:pPr>
              <w:jc w:val="center"/>
              <w:rPr>
                <w:rFonts w:ascii="Arial" w:eastAsia="Arial" w:hAnsi="Arial" w:cs="Arial"/>
              </w:rPr>
            </w:pPr>
            <w:r>
              <w:rPr>
                <w:rFonts w:ascii="Arial" w:eastAsia="Arial" w:hAnsi="Arial" w:cs="Arial"/>
              </w:rPr>
              <w:t>% thể tích hoặc % khối lượng</w:t>
            </w:r>
          </w:p>
        </w:tc>
        <w:tc>
          <w:tcPr>
            <w:tcW w:w="1308" w:type="dxa"/>
            <w:tcBorders>
              <w:top w:val="nil"/>
              <w:left w:val="nil"/>
              <w:bottom w:val="single" w:sz="4" w:space="0" w:color="000000"/>
              <w:right w:val="single" w:sz="4" w:space="0" w:color="000000"/>
            </w:tcBorders>
            <w:shd w:val="clear" w:color="auto" w:fill="auto"/>
            <w:vAlign w:val="center"/>
          </w:tcPr>
          <w:p w14:paraId="317FC012" w14:textId="77777777" w:rsidR="00715B0D" w:rsidRDefault="004D25DB" w:rsidP="009C5C0E">
            <w:pPr>
              <w:jc w:val="center"/>
              <w:rPr>
                <w:rFonts w:ascii="Arial" w:eastAsia="Arial" w:hAnsi="Arial" w:cs="Arial"/>
              </w:rPr>
            </w:pPr>
            <w:r>
              <w:rPr>
                <w:rFonts w:ascii="Arial" w:eastAsia="Arial" w:hAnsi="Arial" w:cs="Arial"/>
              </w:rPr>
              <w:t>Đạt/Không đạt</w:t>
            </w:r>
          </w:p>
        </w:tc>
        <w:tc>
          <w:tcPr>
            <w:tcW w:w="1163" w:type="dxa"/>
            <w:tcBorders>
              <w:top w:val="nil"/>
              <w:left w:val="nil"/>
              <w:bottom w:val="single" w:sz="4" w:space="0" w:color="000000"/>
              <w:right w:val="single" w:sz="4" w:space="0" w:color="000000"/>
            </w:tcBorders>
            <w:shd w:val="clear" w:color="auto" w:fill="auto"/>
            <w:vAlign w:val="center"/>
          </w:tcPr>
          <w:p w14:paraId="0CF8466D" w14:textId="77777777" w:rsidR="00715B0D" w:rsidRDefault="004D25DB" w:rsidP="009C5C0E">
            <w:pPr>
              <w:jc w:val="center"/>
              <w:rPr>
                <w:rFonts w:ascii="Arial" w:eastAsia="Arial" w:hAnsi="Arial" w:cs="Arial"/>
              </w:rPr>
            </w:pPr>
            <w:r>
              <w:rPr>
                <w:rFonts w:ascii="Arial" w:eastAsia="Arial" w:hAnsi="Arial" w:cs="Arial"/>
              </w:rPr>
              <w:t>Khối lượng ppm (như HCl)</w:t>
            </w:r>
          </w:p>
        </w:tc>
        <w:tc>
          <w:tcPr>
            <w:tcW w:w="1245" w:type="dxa"/>
            <w:tcBorders>
              <w:top w:val="nil"/>
              <w:left w:val="nil"/>
              <w:bottom w:val="single" w:sz="4" w:space="0" w:color="000000"/>
              <w:right w:val="single" w:sz="4" w:space="0" w:color="000000"/>
            </w:tcBorders>
            <w:shd w:val="clear" w:color="auto" w:fill="auto"/>
            <w:vAlign w:val="center"/>
          </w:tcPr>
          <w:p w14:paraId="2BB27131" w14:textId="77777777" w:rsidR="00715B0D" w:rsidRDefault="004D25DB" w:rsidP="009C5C0E">
            <w:pPr>
              <w:jc w:val="center"/>
              <w:rPr>
                <w:rFonts w:ascii="Arial" w:eastAsia="Arial" w:hAnsi="Arial" w:cs="Arial"/>
              </w:rPr>
            </w:pPr>
            <w:r>
              <w:rPr>
                <w:rFonts w:ascii="Arial" w:eastAsia="Arial" w:hAnsi="Arial" w:cs="Arial"/>
              </w:rPr>
              <w:t>Đạt/Không đạt</w:t>
            </w:r>
          </w:p>
        </w:tc>
      </w:tr>
      <w:tr w:rsidR="00715B0D" w14:paraId="11C44CED" w14:textId="77777777" w:rsidTr="00E9376A">
        <w:trPr>
          <w:trHeight w:val="64"/>
          <w:jc w:val="center"/>
        </w:trPr>
        <w:tc>
          <w:tcPr>
            <w:tcW w:w="1487" w:type="dxa"/>
            <w:tcBorders>
              <w:top w:val="single" w:sz="4" w:space="0" w:color="auto"/>
              <w:left w:val="single" w:sz="4" w:space="0" w:color="000000"/>
              <w:bottom w:val="single" w:sz="4" w:space="0" w:color="000000"/>
              <w:right w:val="single" w:sz="4" w:space="0" w:color="000000"/>
            </w:tcBorders>
            <w:shd w:val="clear" w:color="auto" w:fill="auto"/>
            <w:vAlign w:val="center"/>
          </w:tcPr>
          <w:p w14:paraId="4C729960" w14:textId="77777777" w:rsidR="00715B0D" w:rsidRDefault="004D25DB" w:rsidP="009C5C0E">
            <w:pPr>
              <w:jc w:val="center"/>
              <w:rPr>
                <w:rFonts w:ascii="Arial" w:eastAsia="Arial" w:hAnsi="Arial" w:cs="Arial"/>
                <w:b/>
              </w:rPr>
            </w:pPr>
            <w:r>
              <w:rPr>
                <w:rFonts w:ascii="Arial" w:eastAsia="Arial" w:hAnsi="Arial" w:cs="Arial"/>
                <w:b/>
              </w:rPr>
              <w:t>R-11</w:t>
            </w:r>
          </w:p>
        </w:tc>
        <w:tc>
          <w:tcPr>
            <w:tcW w:w="1282" w:type="dxa"/>
            <w:tcBorders>
              <w:top w:val="single" w:sz="4" w:space="0" w:color="000000"/>
              <w:left w:val="nil"/>
              <w:bottom w:val="single" w:sz="4" w:space="0" w:color="000000"/>
              <w:right w:val="single" w:sz="4" w:space="0" w:color="000000"/>
            </w:tcBorders>
            <w:shd w:val="clear" w:color="auto" w:fill="auto"/>
            <w:vAlign w:val="center"/>
          </w:tcPr>
          <w:p w14:paraId="6372CF2A" w14:textId="77777777" w:rsidR="00715B0D" w:rsidRDefault="004D25DB" w:rsidP="009C5C0E">
            <w:pPr>
              <w:jc w:val="center"/>
              <w:rPr>
                <w:rFonts w:ascii="Arial" w:eastAsia="Arial" w:hAnsi="Arial" w:cs="Arial"/>
              </w:rPr>
            </w:pPr>
            <w:r>
              <w:rPr>
                <w:rFonts w:ascii="Arial" w:eastAsia="Arial" w:hAnsi="Arial" w:cs="Arial"/>
              </w:rPr>
              <w:t>N/A</w:t>
            </w:r>
            <w:r>
              <w:rPr>
                <w:rFonts w:ascii="Arial" w:eastAsia="Arial" w:hAnsi="Arial" w:cs="Arial"/>
                <w:vertAlign w:val="superscript"/>
              </w:rPr>
              <w:t>2</w:t>
            </w:r>
          </w:p>
        </w:tc>
        <w:tc>
          <w:tcPr>
            <w:tcW w:w="1005" w:type="dxa"/>
            <w:tcBorders>
              <w:top w:val="nil"/>
              <w:left w:val="nil"/>
              <w:bottom w:val="single" w:sz="4" w:space="0" w:color="000000"/>
              <w:right w:val="single" w:sz="4" w:space="0" w:color="000000"/>
            </w:tcBorders>
            <w:shd w:val="clear" w:color="auto" w:fill="auto"/>
            <w:vAlign w:val="center"/>
          </w:tcPr>
          <w:p w14:paraId="46826F8D" w14:textId="77777777" w:rsidR="00715B0D" w:rsidRDefault="004D25DB" w:rsidP="009C5C0E">
            <w:pPr>
              <w:jc w:val="center"/>
              <w:rPr>
                <w:rFonts w:ascii="Arial" w:eastAsia="Arial" w:hAnsi="Arial" w:cs="Arial"/>
              </w:rPr>
            </w:pPr>
            <w:r>
              <w:rPr>
                <w:rFonts w:ascii="Arial" w:eastAsia="Arial" w:hAnsi="Arial" w:cs="Arial"/>
              </w:rPr>
              <w:t>20</w:t>
            </w:r>
          </w:p>
        </w:tc>
        <w:tc>
          <w:tcPr>
            <w:tcW w:w="1312" w:type="dxa"/>
            <w:tcBorders>
              <w:top w:val="single" w:sz="4" w:space="0" w:color="000000"/>
              <w:left w:val="nil"/>
              <w:bottom w:val="single" w:sz="4" w:space="0" w:color="000000"/>
              <w:right w:val="single" w:sz="4" w:space="0" w:color="000000"/>
            </w:tcBorders>
            <w:shd w:val="clear" w:color="auto" w:fill="auto"/>
            <w:vAlign w:val="center"/>
          </w:tcPr>
          <w:p w14:paraId="14FE4047"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nil"/>
              <w:bottom w:val="single" w:sz="4" w:space="0" w:color="000000"/>
              <w:right w:val="single" w:sz="4" w:space="0" w:color="000000"/>
            </w:tcBorders>
            <w:shd w:val="clear" w:color="auto" w:fill="auto"/>
            <w:vAlign w:val="center"/>
          </w:tcPr>
          <w:p w14:paraId="78F4A547"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nil"/>
              <w:left w:val="nil"/>
              <w:bottom w:val="single" w:sz="4" w:space="0" w:color="000000"/>
              <w:right w:val="single" w:sz="4" w:space="0" w:color="000000"/>
            </w:tcBorders>
            <w:shd w:val="clear" w:color="auto" w:fill="auto"/>
            <w:vAlign w:val="center"/>
          </w:tcPr>
          <w:p w14:paraId="5C758B8E"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nil"/>
              <w:left w:val="nil"/>
              <w:bottom w:val="single" w:sz="4" w:space="0" w:color="000000"/>
              <w:right w:val="single" w:sz="4" w:space="0" w:color="000000"/>
            </w:tcBorders>
            <w:shd w:val="clear" w:color="auto" w:fill="auto"/>
            <w:vAlign w:val="center"/>
          </w:tcPr>
          <w:p w14:paraId="24779CAE"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nil"/>
              <w:left w:val="nil"/>
              <w:bottom w:val="single" w:sz="4" w:space="0" w:color="000000"/>
              <w:right w:val="single" w:sz="4" w:space="0" w:color="000000"/>
            </w:tcBorders>
            <w:shd w:val="clear" w:color="auto" w:fill="auto"/>
            <w:vAlign w:val="center"/>
          </w:tcPr>
          <w:p w14:paraId="1BC28DBD"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0229E852" w14:textId="77777777" w:rsidTr="00E9376A">
        <w:trPr>
          <w:trHeight w:val="64"/>
          <w:jc w:val="center"/>
        </w:trPr>
        <w:tc>
          <w:tcPr>
            <w:tcW w:w="1487" w:type="dxa"/>
            <w:tcBorders>
              <w:top w:val="nil"/>
              <w:left w:val="single" w:sz="4" w:space="0" w:color="000000"/>
              <w:bottom w:val="single" w:sz="4" w:space="0" w:color="000000"/>
              <w:right w:val="single" w:sz="4" w:space="0" w:color="000000"/>
            </w:tcBorders>
            <w:shd w:val="clear" w:color="auto" w:fill="auto"/>
            <w:vAlign w:val="center"/>
          </w:tcPr>
          <w:p w14:paraId="32C7DB98" w14:textId="77777777" w:rsidR="00715B0D" w:rsidRDefault="004D25DB" w:rsidP="009C5C0E">
            <w:pPr>
              <w:jc w:val="center"/>
              <w:rPr>
                <w:rFonts w:ascii="Arial" w:eastAsia="Arial" w:hAnsi="Arial" w:cs="Arial"/>
                <w:b/>
              </w:rPr>
            </w:pPr>
            <w:r>
              <w:rPr>
                <w:rFonts w:ascii="Arial" w:eastAsia="Arial" w:hAnsi="Arial" w:cs="Arial"/>
                <w:b/>
              </w:rPr>
              <w:t>R-12</w:t>
            </w:r>
          </w:p>
        </w:tc>
        <w:tc>
          <w:tcPr>
            <w:tcW w:w="1282" w:type="dxa"/>
            <w:tcBorders>
              <w:top w:val="single" w:sz="4" w:space="0" w:color="000000"/>
              <w:left w:val="nil"/>
              <w:bottom w:val="single" w:sz="4" w:space="0" w:color="000000"/>
              <w:right w:val="single" w:sz="4" w:space="0" w:color="000000"/>
            </w:tcBorders>
            <w:shd w:val="clear" w:color="auto" w:fill="auto"/>
            <w:vAlign w:val="center"/>
          </w:tcPr>
          <w:p w14:paraId="3840123D"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nil"/>
              <w:left w:val="nil"/>
              <w:bottom w:val="single" w:sz="4" w:space="0" w:color="000000"/>
              <w:right w:val="single" w:sz="4" w:space="0" w:color="000000"/>
            </w:tcBorders>
            <w:shd w:val="clear" w:color="auto" w:fill="auto"/>
            <w:vAlign w:val="center"/>
          </w:tcPr>
          <w:p w14:paraId="0D087499"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nil"/>
              <w:bottom w:val="single" w:sz="4" w:space="0" w:color="000000"/>
              <w:right w:val="single" w:sz="4" w:space="0" w:color="000000"/>
            </w:tcBorders>
            <w:shd w:val="clear" w:color="auto" w:fill="auto"/>
            <w:vAlign w:val="center"/>
          </w:tcPr>
          <w:p w14:paraId="186DBB2C"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nil"/>
              <w:bottom w:val="single" w:sz="4" w:space="0" w:color="000000"/>
              <w:right w:val="single" w:sz="4" w:space="0" w:color="000000"/>
            </w:tcBorders>
            <w:shd w:val="clear" w:color="auto" w:fill="auto"/>
            <w:vAlign w:val="center"/>
          </w:tcPr>
          <w:p w14:paraId="44B23331"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nil"/>
              <w:left w:val="nil"/>
              <w:bottom w:val="single" w:sz="4" w:space="0" w:color="000000"/>
              <w:right w:val="single" w:sz="4" w:space="0" w:color="000000"/>
            </w:tcBorders>
            <w:shd w:val="clear" w:color="auto" w:fill="auto"/>
            <w:vAlign w:val="center"/>
          </w:tcPr>
          <w:p w14:paraId="0362BF16"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nil"/>
              <w:left w:val="nil"/>
              <w:bottom w:val="single" w:sz="4" w:space="0" w:color="000000"/>
              <w:right w:val="single" w:sz="4" w:space="0" w:color="000000"/>
            </w:tcBorders>
            <w:shd w:val="clear" w:color="auto" w:fill="auto"/>
            <w:vAlign w:val="center"/>
          </w:tcPr>
          <w:p w14:paraId="7E497220"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nil"/>
              <w:left w:val="nil"/>
              <w:bottom w:val="single" w:sz="4" w:space="0" w:color="000000"/>
              <w:right w:val="single" w:sz="4" w:space="0" w:color="000000"/>
            </w:tcBorders>
            <w:shd w:val="clear" w:color="auto" w:fill="auto"/>
            <w:vAlign w:val="center"/>
          </w:tcPr>
          <w:p w14:paraId="62AC2C3C"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759BA619" w14:textId="77777777" w:rsidTr="009C5C0E">
        <w:trPr>
          <w:trHeight w:val="60"/>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24232" w14:textId="77777777" w:rsidR="00715B0D" w:rsidRDefault="004D25DB" w:rsidP="009C5C0E">
            <w:pPr>
              <w:jc w:val="center"/>
              <w:rPr>
                <w:rFonts w:ascii="Arial" w:eastAsia="Arial" w:hAnsi="Arial" w:cs="Arial"/>
                <w:b/>
              </w:rPr>
            </w:pPr>
            <w:r>
              <w:rPr>
                <w:rFonts w:ascii="Arial" w:eastAsia="Arial" w:hAnsi="Arial" w:cs="Arial"/>
                <w:b/>
              </w:rPr>
              <w:t>R-13</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238AE"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44C0"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B55E9"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BB585"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F7C1E"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96BB5"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5CC4D"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72C0D13F" w14:textId="77777777" w:rsidTr="009C5C0E">
        <w:trPr>
          <w:trHeight w:val="60"/>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FFE25" w14:textId="77777777" w:rsidR="00715B0D" w:rsidRDefault="004D25DB" w:rsidP="009C5C0E">
            <w:pPr>
              <w:jc w:val="center"/>
              <w:rPr>
                <w:rFonts w:ascii="Arial" w:eastAsia="Arial" w:hAnsi="Arial" w:cs="Arial"/>
                <w:b/>
              </w:rPr>
            </w:pPr>
            <w:r>
              <w:rPr>
                <w:rFonts w:ascii="Arial" w:eastAsia="Arial" w:hAnsi="Arial" w:cs="Arial"/>
                <w:b/>
              </w:rPr>
              <w:t>R-22</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5D565"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83239"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B86D4"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04FDB"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43A0E"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41F73"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75BFE"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5AA05C81"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402" w14:textId="77777777" w:rsidR="00715B0D" w:rsidRDefault="004D25DB" w:rsidP="009C5C0E">
            <w:pPr>
              <w:jc w:val="center"/>
              <w:rPr>
                <w:rFonts w:ascii="Arial" w:eastAsia="Arial" w:hAnsi="Arial" w:cs="Arial"/>
                <w:b/>
              </w:rPr>
            </w:pPr>
            <w:r>
              <w:rPr>
                <w:rFonts w:ascii="Arial" w:eastAsia="Arial" w:hAnsi="Arial" w:cs="Arial"/>
                <w:b/>
              </w:rPr>
              <w:t>R-23</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17FF6"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D50A"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79DD9"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F7709"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648A4"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DBA82"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8DBAD"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4B609DDB"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9A6D7" w14:textId="77777777" w:rsidR="00715B0D" w:rsidRDefault="004D25DB" w:rsidP="009C5C0E">
            <w:pPr>
              <w:jc w:val="center"/>
              <w:rPr>
                <w:rFonts w:ascii="Arial" w:eastAsia="Arial" w:hAnsi="Arial" w:cs="Arial"/>
                <w:b/>
              </w:rPr>
            </w:pPr>
            <w:r>
              <w:rPr>
                <w:rFonts w:ascii="Arial" w:eastAsia="Arial" w:hAnsi="Arial" w:cs="Arial"/>
                <w:b/>
              </w:rPr>
              <w:t>R-32</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681C"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0EA7D"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0A20B"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5314D"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11E61"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74D0C"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3AF14"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13436755"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4C3AF" w14:textId="77777777" w:rsidR="00715B0D" w:rsidRDefault="004D25DB" w:rsidP="009C5C0E">
            <w:pPr>
              <w:jc w:val="center"/>
              <w:rPr>
                <w:rFonts w:ascii="Arial" w:eastAsia="Arial" w:hAnsi="Arial" w:cs="Arial"/>
                <w:b/>
              </w:rPr>
            </w:pPr>
            <w:r>
              <w:rPr>
                <w:rFonts w:ascii="Arial" w:eastAsia="Arial" w:hAnsi="Arial" w:cs="Arial"/>
                <w:b/>
              </w:rPr>
              <w:t>R-113</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E458" w14:textId="77777777" w:rsidR="00715B0D" w:rsidRDefault="004D25DB" w:rsidP="009C5C0E">
            <w:pPr>
              <w:jc w:val="center"/>
              <w:rPr>
                <w:rFonts w:ascii="Arial" w:eastAsia="Arial" w:hAnsi="Arial" w:cs="Arial"/>
              </w:rPr>
            </w:pPr>
            <w:r>
              <w:rPr>
                <w:rFonts w:ascii="Arial" w:eastAsia="Arial" w:hAnsi="Arial" w:cs="Arial"/>
              </w:rPr>
              <w:t>N/A</w:t>
            </w:r>
            <w:r>
              <w:rPr>
                <w:rFonts w:ascii="Arial" w:eastAsia="Arial" w:hAnsi="Arial" w:cs="Arial"/>
                <w:vertAlign w:val="superscript"/>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BE0A7" w14:textId="77777777" w:rsidR="00715B0D" w:rsidRDefault="004D25DB" w:rsidP="009C5C0E">
            <w:pPr>
              <w:jc w:val="center"/>
              <w:rPr>
                <w:rFonts w:ascii="Arial" w:eastAsia="Arial" w:hAnsi="Arial" w:cs="Arial"/>
              </w:rPr>
            </w:pPr>
            <w:r>
              <w:rPr>
                <w:rFonts w:ascii="Arial" w:eastAsia="Arial" w:hAnsi="Arial" w:cs="Arial"/>
              </w:rPr>
              <w:t>20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65AF5"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C3F40"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3305A"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2A5B7"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C4017"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14907F31"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FEB77" w14:textId="77777777" w:rsidR="00715B0D" w:rsidRDefault="004D25DB" w:rsidP="009C5C0E">
            <w:pPr>
              <w:jc w:val="center"/>
              <w:rPr>
                <w:rFonts w:ascii="Arial" w:eastAsia="Arial" w:hAnsi="Arial" w:cs="Arial"/>
                <w:b/>
              </w:rPr>
            </w:pPr>
            <w:r>
              <w:rPr>
                <w:rFonts w:ascii="Arial" w:eastAsia="Arial" w:hAnsi="Arial" w:cs="Arial"/>
                <w:b/>
              </w:rPr>
              <w:t>R-114</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907EC"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1E4D2"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3F7FA"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CE154"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D0D23"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DC558"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nil"/>
              <w:bottom w:val="single" w:sz="4" w:space="0" w:color="000000"/>
              <w:right w:val="single" w:sz="4" w:space="0" w:color="000000"/>
            </w:tcBorders>
            <w:shd w:val="clear" w:color="auto" w:fill="auto"/>
            <w:vAlign w:val="center"/>
          </w:tcPr>
          <w:p w14:paraId="02A87B58"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2DA0FCBC"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C3254" w14:textId="77777777" w:rsidR="00715B0D" w:rsidRDefault="004D25DB" w:rsidP="009C5C0E">
            <w:pPr>
              <w:jc w:val="center"/>
              <w:rPr>
                <w:rFonts w:ascii="Arial" w:eastAsia="Arial" w:hAnsi="Arial" w:cs="Arial"/>
                <w:b/>
              </w:rPr>
            </w:pPr>
            <w:r>
              <w:rPr>
                <w:rFonts w:ascii="Arial" w:eastAsia="Arial" w:hAnsi="Arial" w:cs="Arial"/>
                <w:b/>
              </w:rPr>
              <w:t>R-115</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37B7B"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51C03"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08285"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C03A7"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5079E"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20C19"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nil"/>
              <w:left w:val="nil"/>
              <w:bottom w:val="single" w:sz="4" w:space="0" w:color="000000"/>
              <w:right w:val="single" w:sz="4" w:space="0" w:color="000000"/>
            </w:tcBorders>
            <w:shd w:val="clear" w:color="auto" w:fill="auto"/>
            <w:vAlign w:val="center"/>
          </w:tcPr>
          <w:p w14:paraId="4556CA70" w14:textId="77777777" w:rsidR="00715B0D" w:rsidRDefault="004D25DB" w:rsidP="009C5C0E">
            <w:pPr>
              <w:jc w:val="center"/>
              <w:rPr>
                <w:rFonts w:ascii="Arial" w:eastAsia="Arial" w:hAnsi="Arial" w:cs="Arial"/>
              </w:rPr>
            </w:pPr>
            <w:r>
              <w:rPr>
                <w:rFonts w:ascii="Arial" w:eastAsia="Arial" w:hAnsi="Arial" w:cs="Arial"/>
              </w:rPr>
              <w:t>Sạch</w:t>
            </w:r>
          </w:p>
        </w:tc>
      </w:tr>
      <w:tr w:rsidR="00715B0D" w14:paraId="2BC8418F"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C8E2B" w14:textId="77777777" w:rsidR="00715B0D" w:rsidRDefault="004D25DB" w:rsidP="009C5C0E">
            <w:pPr>
              <w:jc w:val="center"/>
              <w:rPr>
                <w:rFonts w:ascii="Arial" w:eastAsia="Arial" w:hAnsi="Arial" w:cs="Arial"/>
                <w:b/>
              </w:rPr>
            </w:pPr>
            <w:r>
              <w:rPr>
                <w:rFonts w:ascii="Arial" w:eastAsia="Arial" w:hAnsi="Arial" w:cs="Arial"/>
                <w:b/>
              </w:rPr>
              <w:t>R-116</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6C13E"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3526"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3D389"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71BB7"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1984"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B538"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FE22" w14:textId="77777777" w:rsidR="00715B0D" w:rsidRDefault="004D25DB" w:rsidP="009C5C0E">
            <w:pPr>
              <w:jc w:val="center"/>
              <w:rPr>
                <w:rFonts w:ascii="Arial" w:eastAsia="Arial" w:hAnsi="Arial" w:cs="Arial"/>
              </w:rPr>
            </w:pPr>
            <w:r>
              <w:rPr>
                <w:rFonts w:ascii="Arial" w:eastAsia="Arial" w:hAnsi="Arial" w:cs="Arial"/>
              </w:rPr>
              <w:t>Sạch</w:t>
            </w:r>
          </w:p>
        </w:tc>
      </w:tr>
      <w:tr w:rsidR="00715B0D" w14:paraId="46FC67AE"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7D14F" w14:textId="77777777" w:rsidR="00715B0D" w:rsidRDefault="004D25DB" w:rsidP="009C5C0E">
            <w:pPr>
              <w:jc w:val="center"/>
              <w:rPr>
                <w:rFonts w:ascii="Arial" w:eastAsia="Arial" w:hAnsi="Arial" w:cs="Arial"/>
                <w:b/>
              </w:rPr>
            </w:pPr>
            <w:r>
              <w:rPr>
                <w:rFonts w:ascii="Arial" w:eastAsia="Arial" w:hAnsi="Arial" w:cs="Arial"/>
                <w:b/>
              </w:rPr>
              <w:t>R-123</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58CAE" w14:textId="77777777" w:rsidR="00715B0D" w:rsidRDefault="004D25DB" w:rsidP="009C5C0E">
            <w:pPr>
              <w:jc w:val="center"/>
              <w:rPr>
                <w:rFonts w:ascii="Arial" w:eastAsia="Arial" w:hAnsi="Arial" w:cs="Arial"/>
              </w:rPr>
            </w:pPr>
            <w:r>
              <w:rPr>
                <w:rFonts w:ascii="Arial" w:eastAsia="Arial" w:hAnsi="Arial" w:cs="Arial"/>
              </w:rPr>
              <w:t>N/A</w:t>
            </w:r>
            <w:r>
              <w:rPr>
                <w:rFonts w:ascii="Arial" w:eastAsia="Arial" w:hAnsi="Arial" w:cs="Arial"/>
                <w:vertAlign w:val="superscript"/>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2C5E7" w14:textId="77777777" w:rsidR="00715B0D" w:rsidRDefault="004D25DB" w:rsidP="009C5C0E">
            <w:pPr>
              <w:jc w:val="center"/>
              <w:rPr>
                <w:rFonts w:ascii="Arial" w:eastAsia="Arial" w:hAnsi="Arial" w:cs="Arial"/>
              </w:rPr>
            </w:pPr>
            <w:r>
              <w:rPr>
                <w:rFonts w:ascii="Arial" w:eastAsia="Arial" w:hAnsi="Arial" w:cs="Arial"/>
              </w:rPr>
              <w:t>20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F0ED3"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8A1AC"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2856"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B57F6"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67C9"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062FC38D"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259FF" w14:textId="77777777" w:rsidR="00715B0D" w:rsidRDefault="004D25DB" w:rsidP="009C5C0E">
            <w:pPr>
              <w:jc w:val="center"/>
              <w:rPr>
                <w:rFonts w:ascii="Arial" w:eastAsia="Arial" w:hAnsi="Arial" w:cs="Arial"/>
                <w:b/>
              </w:rPr>
            </w:pPr>
            <w:r>
              <w:rPr>
                <w:rFonts w:ascii="Arial" w:eastAsia="Arial" w:hAnsi="Arial" w:cs="Arial"/>
                <w:b/>
              </w:rPr>
              <w:t>R-124</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37909"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7093D"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A411F"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14BE8"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9D0AE"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79567"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B635D"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632A897D"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DA6C0" w14:textId="77777777" w:rsidR="00715B0D" w:rsidRDefault="004D25DB" w:rsidP="009C5C0E">
            <w:pPr>
              <w:jc w:val="center"/>
              <w:rPr>
                <w:rFonts w:ascii="Arial" w:eastAsia="Arial" w:hAnsi="Arial" w:cs="Arial"/>
                <w:b/>
              </w:rPr>
            </w:pPr>
            <w:r>
              <w:rPr>
                <w:rFonts w:ascii="Arial" w:eastAsia="Arial" w:hAnsi="Arial" w:cs="Arial"/>
                <w:b/>
              </w:rPr>
              <w:t>R-125</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0C3D"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936A3"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1C0B7"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FA7B"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81DE4"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FB287"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0EB2B"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3D553F78"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97B71" w14:textId="77777777" w:rsidR="00715B0D" w:rsidRDefault="004D25DB" w:rsidP="009C5C0E">
            <w:pPr>
              <w:jc w:val="center"/>
              <w:rPr>
                <w:rFonts w:ascii="Arial" w:eastAsia="Arial" w:hAnsi="Arial" w:cs="Arial"/>
                <w:b/>
              </w:rPr>
            </w:pPr>
            <w:r>
              <w:rPr>
                <w:rFonts w:ascii="Arial" w:eastAsia="Arial" w:hAnsi="Arial" w:cs="Arial"/>
                <w:b/>
              </w:rPr>
              <w:t>R-134a</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181A2"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6E6C2"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FA88B"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1D74E"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D9A17"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1429"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B3E64"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52C7F397" w14:textId="77777777" w:rsidTr="00E9376A">
        <w:trPr>
          <w:trHeight w:val="70"/>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C0D4" w14:textId="77777777" w:rsidR="00715B0D" w:rsidRDefault="004D25DB" w:rsidP="009C5C0E">
            <w:pPr>
              <w:jc w:val="center"/>
              <w:rPr>
                <w:rFonts w:ascii="Arial" w:eastAsia="Arial" w:hAnsi="Arial" w:cs="Arial"/>
                <w:b/>
              </w:rPr>
            </w:pPr>
            <w:r>
              <w:rPr>
                <w:rFonts w:ascii="Arial" w:eastAsia="Arial" w:hAnsi="Arial" w:cs="Arial"/>
                <w:b/>
              </w:rPr>
              <w:t>R-141b</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23D84" w14:textId="77777777" w:rsidR="00715B0D" w:rsidRDefault="004D25DB" w:rsidP="009C5C0E">
            <w:pPr>
              <w:jc w:val="center"/>
              <w:rPr>
                <w:rFonts w:ascii="Arial" w:eastAsia="Arial" w:hAnsi="Arial" w:cs="Arial"/>
              </w:rPr>
            </w:pPr>
            <w:r>
              <w:rPr>
                <w:rFonts w:ascii="Arial" w:eastAsia="Arial" w:hAnsi="Arial" w:cs="Arial"/>
              </w:rPr>
              <w:t>N/A</w:t>
            </w:r>
            <w:r>
              <w:rPr>
                <w:rFonts w:ascii="Arial" w:eastAsia="Arial" w:hAnsi="Arial" w:cs="Arial"/>
                <w:vertAlign w:val="superscript"/>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A2C8" w14:textId="77777777" w:rsidR="00715B0D" w:rsidRDefault="004D25DB" w:rsidP="009C5C0E">
            <w:pPr>
              <w:jc w:val="center"/>
              <w:rPr>
                <w:rFonts w:ascii="Arial" w:eastAsia="Arial" w:hAnsi="Arial" w:cs="Arial"/>
              </w:rPr>
            </w:pPr>
            <w:r>
              <w:rPr>
                <w:rFonts w:ascii="Arial" w:eastAsia="Arial" w:hAnsi="Arial" w:cs="Arial"/>
              </w:rPr>
              <w:t>100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7A47A" w14:textId="77777777" w:rsidR="00715B0D" w:rsidRDefault="004D25DB" w:rsidP="009C5C0E">
            <w:pPr>
              <w:jc w:val="center"/>
              <w:rPr>
                <w:rFonts w:ascii="Arial" w:eastAsia="Arial" w:hAnsi="Arial" w:cs="Arial"/>
              </w:rPr>
            </w:pPr>
            <w:r>
              <w:rPr>
                <w:rFonts w:ascii="Arial" w:eastAsia="Arial" w:hAnsi="Arial" w:cs="Arial"/>
              </w:rPr>
              <w:t>0.9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C3A6"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77D4B"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E4C62"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536E6"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00B1A2DC"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8C01F" w14:textId="77777777" w:rsidR="00715B0D" w:rsidRDefault="004D25DB" w:rsidP="009C5C0E">
            <w:pPr>
              <w:jc w:val="center"/>
              <w:rPr>
                <w:rFonts w:ascii="Arial" w:eastAsia="Arial" w:hAnsi="Arial" w:cs="Arial"/>
                <w:b/>
              </w:rPr>
            </w:pPr>
            <w:r>
              <w:rPr>
                <w:rFonts w:ascii="Arial" w:eastAsia="Arial" w:hAnsi="Arial" w:cs="Arial"/>
                <w:b/>
              </w:rPr>
              <w:t>R-142b</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F3E0E" w14:textId="77777777" w:rsidR="00715B0D" w:rsidRDefault="004D25DB" w:rsidP="009C5C0E">
            <w:pPr>
              <w:jc w:val="center"/>
              <w:rPr>
                <w:rFonts w:ascii="Arial" w:eastAsia="Arial" w:hAnsi="Arial" w:cs="Arial"/>
              </w:rPr>
            </w:pPr>
            <w:r>
              <w:rPr>
                <w:rFonts w:ascii="Arial" w:eastAsia="Arial" w:hAnsi="Arial" w:cs="Arial"/>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C5BED" w14:textId="77777777" w:rsidR="00715B0D" w:rsidRDefault="004D25DB" w:rsidP="009C5C0E">
            <w:pPr>
              <w:jc w:val="center"/>
              <w:rPr>
                <w:rFonts w:ascii="Arial" w:eastAsia="Arial" w:hAnsi="Arial" w:cs="Arial"/>
              </w:rPr>
            </w:pPr>
            <w:r>
              <w:rPr>
                <w:rFonts w:ascii="Arial" w:eastAsia="Arial" w:hAnsi="Arial" w:cs="Arial"/>
              </w:rPr>
              <w:t>15</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F7FD2"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76459"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161A0"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B3947"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11FE6"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3622C161" w14:textId="77777777" w:rsidTr="009C5C0E">
        <w:trPr>
          <w:trHeight w:val="60"/>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17F67" w14:textId="77777777" w:rsidR="00715B0D" w:rsidRDefault="004D25DB" w:rsidP="009C5C0E">
            <w:pPr>
              <w:jc w:val="center"/>
              <w:rPr>
                <w:rFonts w:ascii="Arial" w:eastAsia="Arial" w:hAnsi="Arial" w:cs="Arial"/>
                <w:b/>
              </w:rPr>
            </w:pPr>
            <w:r>
              <w:rPr>
                <w:rFonts w:ascii="Arial" w:eastAsia="Arial" w:hAnsi="Arial" w:cs="Arial"/>
                <w:b/>
              </w:rPr>
              <w:t>R-143a</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7613"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B8C2C"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D4295"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03CB9"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662F1"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E9A4F"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28B9D"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39AE9E8D"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17AAE" w14:textId="77777777" w:rsidR="00715B0D" w:rsidRDefault="004D25DB" w:rsidP="009C5C0E">
            <w:pPr>
              <w:jc w:val="center"/>
              <w:rPr>
                <w:rFonts w:ascii="Arial" w:eastAsia="Arial" w:hAnsi="Arial" w:cs="Arial"/>
                <w:b/>
              </w:rPr>
            </w:pPr>
            <w:r>
              <w:rPr>
                <w:rFonts w:ascii="Arial" w:eastAsia="Arial" w:hAnsi="Arial" w:cs="Arial"/>
                <w:b/>
              </w:rPr>
              <w:t>R-152a</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5A40"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1899"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F8D22"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62C63"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1C667"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54198"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25EE1"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51662D03"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565A1" w14:textId="77777777" w:rsidR="00715B0D" w:rsidRDefault="004D25DB" w:rsidP="009C5C0E">
            <w:pPr>
              <w:jc w:val="center"/>
              <w:rPr>
                <w:rFonts w:ascii="Arial" w:eastAsia="Arial" w:hAnsi="Arial" w:cs="Arial"/>
                <w:b/>
              </w:rPr>
            </w:pPr>
            <w:r>
              <w:rPr>
                <w:rFonts w:ascii="Arial" w:eastAsia="Arial" w:hAnsi="Arial" w:cs="Arial"/>
                <w:b/>
              </w:rPr>
              <w:t>R-218</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CC99"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CDD7"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E9D26"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FB828"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D264"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C0379"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F4D3"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5113117F"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9B2E4" w14:textId="77777777" w:rsidR="00715B0D" w:rsidRDefault="004D25DB" w:rsidP="009C5C0E">
            <w:pPr>
              <w:jc w:val="center"/>
              <w:rPr>
                <w:rFonts w:ascii="Arial" w:eastAsia="Arial" w:hAnsi="Arial" w:cs="Arial"/>
                <w:b/>
              </w:rPr>
            </w:pPr>
            <w:r>
              <w:rPr>
                <w:rFonts w:ascii="Arial" w:eastAsia="Arial" w:hAnsi="Arial" w:cs="Arial"/>
                <w:b/>
              </w:rPr>
              <w:t>R-227ea</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0B6C2"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019D3"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B9C54"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12E9"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77107"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7E11A"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367D5"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76217C78"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1B0A" w14:textId="77777777" w:rsidR="00715B0D" w:rsidRDefault="004D25DB" w:rsidP="009C5C0E">
            <w:pPr>
              <w:jc w:val="center"/>
              <w:rPr>
                <w:rFonts w:ascii="Arial" w:eastAsia="Arial" w:hAnsi="Arial" w:cs="Arial"/>
                <w:b/>
              </w:rPr>
            </w:pPr>
            <w:r>
              <w:rPr>
                <w:rFonts w:ascii="Arial" w:eastAsia="Arial" w:hAnsi="Arial" w:cs="Arial"/>
                <w:b/>
              </w:rPr>
              <w:t>R-236fa</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129AC"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8798E"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4721"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19149"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F5E42"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FE16B"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79EBD"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43A6C9B6"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0F031" w14:textId="77777777" w:rsidR="00715B0D" w:rsidRDefault="004D25DB" w:rsidP="009C5C0E">
            <w:pPr>
              <w:jc w:val="center"/>
              <w:rPr>
                <w:rFonts w:ascii="Arial" w:eastAsia="Arial" w:hAnsi="Arial" w:cs="Arial"/>
                <w:b/>
              </w:rPr>
            </w:pPr>
            <w:r>
              <w:rPr>
                <w:rFonts w:ascii="Arial" w:eastAsia="Arial" w:hAnsi="Arial" w:cs="Arial"/>
                <w:b/>
              </w:rPr>
              <w:t>R-245fa</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B7786" w14:textId="77777777" w:rsidR="00715B0D" w:rsidRDefault="004D25DB" w:rsidP="009C5C0E">
            <w:pPr>
              <w:jc w:val="center"/>
              <w:rPr>
                <w:rFonts w:ascii="Arial" w:eastAsia="Arial" w:hAnsi="Arial" w:cs="Arial"/>
              </w:rPr>
            </w:pPr>
            <w:r>
              <w:rPr>
                <w:rFonts w:ascii="Arial" w:eastAsia="Arial" w:hAnsi="Arial" w:cs="Arial"/>
              </w:rPr>
              <w:t>N/A</w:t>
            </w:r>
            <w:r>
              <w:rPr>
                <w:rFonts w:ascii="Arial" w:eastAsia="Arial" w:hAnsi="Arial" w:cs="Arial"/>
                <w:vertAlign w:val="superscript"/>
              </w:rPr>
              <w:t>2</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4FC90" w14:textId="77777777" w:rsidR="00715B0D" w:rsidRDefault="004D25DB" w:rsidP="009C5C0E">
            <w:pPr>
              <w:jc w:val="center"/>
              <w:rPr>
                <w:rFonts w:ascii="Arial" w:eastAsia="Arial" w:hAnsi="Arial" w:cs="Arial"/>
              </w:rPr>
            </w:pPr>
            <w:r>
              <w:rPr>
                <w:rFonts w:ascii="Arial" w:eastAsia="Arial" w:hAnsi="Arial" w:cs="Arial"/>
              </w:rPr>
              <w:t>20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F296"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C28E7"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9F98A"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6F1E1"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A4145"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445D5E95"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51631" w14:textId="77777777" w:rsidR="00715B0D" w:rsidRDefault="004D25DB" w:rsidP="009C5C0E">
            <w:pPr>
              <w:jc w:val="center"/>
              <w:rPr>
                <w:rFonts w:ascii="Arial" w:eastAsia="Arial" w:hAnsi="Arial" w:cs="Arial"/>
                <w:b/>
                <w:highlight w:val="yellow"/>
              </w:rPr>
            </w:pPr>
            <w:r>
              <w:rPr>
                <w:rFonts w:ascii="Arial" w:eastAsia="Arial" w:hAnsi="Arial" w:cs="Arial"/>
                <w:b/>
              </w:rPr>
              <w:t>R1234yf</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5628"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2F5DA"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844F" w14:textId="77777777" w:rsidR="00715B0D" w:rsidRDefault="004D25DB" w:rsidP="009C5C0E">
            <w:pPr>
              <w:jc w:val="center"/>
              <w:rPr>
                <w:rFonts w:ascii="Arial" w:eastAsia="Arial" w:hAnsi="Arial" w:cs="Arial"/>
              </w:rPr>
            </w:pPr>
            <w:r>
              <w:rPr>
                <w:rFonts w:ascii="Arial" w:eastAsia="Arial" w:hAnsi="Arial" w:cs="Arial"/>
              </w:rPr>
              <w:t>0.9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6BBEA"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3EB88"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F8D10"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34B52"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1161796F" w14:textId="77777777" w:rsidTr="00E9376A">
        <w:trPr>
          <w:trHeight w:val="64"/>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5325" w14:textId="77777777" w:rsidR="00715B0D" w:rsidRDefault="004D25DB" w:rsidP="009C5C0E">
            <w:pPr>
              <w:jc w:val="center"/>
              <w:rPr>
                <w:rFonts w:ascii="Arial" w:eastAsia="Arial" w:hAnsi="Arial" w:cs="Arial"/>
                <w:b/>
                <w:highlight w:val="yellow"/>
              </w:rPr>
            </w:pPr>
            <w:r>
              <w:rPr>
                <w:rFonts w:ascii="Arial" w:eastAsia="Arial" w:hAnsi="Arial" w:cs="Arial"/>
                <w:b/>
              </w:rPr>
              <w:lastRenderedPageBreak/>
              <w:t>R-1234ze(E)</w:t>
            </w:r>
          </w:p>
        </w:tc>
        <w:tc>
          <w:tcPr>
            <w:tcW w:w="1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C8430" w14:textId="77777777" w:rsidR="00715B0D" w:rsidRDefault="004D25DB" w:rsidP="009C5C0E">
            <w:pPr>
              <w:jc w:val="center"/>
              <w:rPr>
                <w:rFonts w:ascii="Arial" w:eastAsia="Arial" w:hAnsi="Arial" w:cs="Arial"/>
              </w:rPr>
            </w:pPr>
            <w:r>
              <w:rPr>
                <w:rFonts w:ascii="Arial" w:eastAsia="Arial" w:hAnsi="Arial" w:cs="Arial"/>
              </w:rPr>
              <w:t>1.5</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805CC" w14:textId="77777777" w:rsidR="00715B0D" w:rsidRDefault="004D25DB" w:rsidP="009C5C0E">
            <w:pPr>
              <w:jc w:val="center"/>
              <w:rPr>
                <w:rFonts w:ascii="Arial" w:eastAsia="Arial" w:hAnsi="Arial" w:cs="Arial"/>
              </w:rPr>
            </w:pPr>
            <w:r>
              <w:rPr>
                <w:rFonts w:ascii="Arial" w:eastAsia="Arial" w:hAnsi="Arial" w:cs="Arial"/>
              </w:rPr>
              <w:t>10</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2D5D" w14:textId="77777777" w:rsidR="00715B0D" w:rsidRDefault="004D25DB" w:rsidP="009C5C0E">
            <w:pPr>
              <w:jc w:val="center"/>
              <w:rPr>
                <w:rFonts w:ascii="Arial" w:eastAsia="Arial" w:hAnsi="Arial" w:cs="Arial"/>
              </w:rPr>
            </w:pPr>
            <w:r>
              <w:rPr>
                <w:rFonts w:ascii="Arial" w:eastAsia="Arial" w:hAnsi="Arial" w:cs="Arial"/>
              </w:rPr>
              <w:t>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022D9" w14:textId="77777777" w:rsidR="00715B0D" w:rsidRDefault="004D25DB" w:rsidP="009C5C0E">
            <w:pPr>
              <w:jc w:val="center"/>
              <w:rPr>
                <w:rFonts w:ascii="Arial" w:eastAsia="Arial" w:hAnsi="Arial" w:cs="Arial"/>
              </w:rPr>
            </w:pPr>
            <w:r>
              <w:rPr>
                <w:rFonts w:ascii="Arial" w:eastAsia="Arial" w:hAnsi="Arial" w:cs="Arial"/>
              </w:rPr>
              <w:t>0.01</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5C569" w14:textId="77777777" w:rsidR="00715B0D" w:rsidRDefault="004D25DB" w:rsidP="009C5C0E">
            <w:pPr>
              <w:jc w:val="center"/>
              <w:rPr>
                <w:rFonts w:ascii="Arial" w:eastAsia="Arial" w:hAnsi="Arial" w:cs="Arial"/>
              </w:rPr>
            </w:pPr>
            <w:r>
              <w:rPr>
                <w:rFonts w:ascii="Arial" w:eastAsia="Arial" w:hAnsi="Arial" w:cs="Arial"/>
              </w:rPr>
              <w:t>Sạch</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31A2D" w14:textId="77777777" w:rsidR="00715B0D" w:rsidRDefault="004D25DB" w:rsidP="009C5C0E">
            <w:pPr>
              <w:jc w:val="center"/>
              <w:rPr>
                <w:rFonts w:ascii="Arial" w:eastAsia="Arial" w:hAnsi="Arial" w:cs="Arial"/>
              </w:rPr>
            </w:pPr>
            <w:r>
              <w:rPr>
                <w:rFonts w:ascii="Arial" w:eastAsia="Arial" w:hAnsi="Arial" w:cs="Arial"/>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FD955" w14:textId="77777777" w:rsidR="00715B0D" w:rsidRDefault="004D25DB" w:rsidP="009C5C0E">
            <w:pPr>
              <w:jc w:val="center"/>
              <w:rPr>
                <w:rFonts w:ascii="Arial" w:eastAsia="Arial" w:hAnsi="Arial" w:cs="Arial"/>
              </w:rPr>
            </w:pPr>
            <w:r>
              <w:rPr>
                <w:rFonts w:ascii="Arial" w:eastAsia="Arial" w:hAnsi="Arial" w:cs="Arial"/>
              </w:rPr>
              <w:t>Không đục</w:t>
            </w:r>
          </w:p>
        </w:tc>
      </w:tr>
      <w:tr w:rsidR="00715B0D" w14:paraId="0D716B4E" w14:textId="77777777" w:rsidTr="00E9376A">
        <w:trPr>
          <w:trHeight w:val="64"/>
          <w:jc w:val="center"/>
        </w:trPr>
        <w:tc>
          <w:tcPr>
            <w:tcW w:w="981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37C4BD9" w14:textId="77777777" w:rsidR="00715B0D" w:rsidRPr="00C07FFE" w:rsidRDefault="004D25DB" w:rsidP="009C5C0E">
            <w:pPr>
              <w:ind w:left="108"/>
              <w:rPr>
                <w:rFonts w:ascii="Arial" w:eastAsia="Arial" w:hAnsi="Arial" w:cs="Arial"/>
              </w:rPr>
            </w:pPr>
            <w:r w:rsidRPr="00C07FFE">
              <w:rPr>
                <w:rFonts w:ascii="Arial" w:eastAsia="Arial" w:hAnsi="Arial" w:cs="Arial"/>
                <w:b/>
                <w:i/>
              </w:rPr>
              <w:t>Lưu ý:</w:t>
            </w:r>
            <w:r w:rsidR="00C07FFE">
              <w:rPr>
                <w:rFonts w:ascii="Arial" w:eastAsia="Arial" w:hAnsi="Arial" w:cs="Arial"/>
                <w:b/>
                <w:i/>
              </w:rPr>
              <w:tab/>
            </w:r>
            <w:r w:rsidRPr="00C07FFE">
              <w:rPr>
                <w:rFonts w:ascii="Arial" w:eastAsia="Arial" w:hAnsi="Arial" w:cs="Arial"/>
              </w:rPr>
              <w:t>1. Mức độ ion clorua đạt/không đạt khoảng 3 ppm</w:t>
            </w:r>
          </w:p>
          <w:p w14:paraId="3276AA56" w14:textId="77777777" w:rsidR="00715B0D" w:rsidRDefault="00C07FFE" w:rsidP="009C5C0E">
            <w:pPr>
              <w:tabs>
                <w:tab w:val="left" w:pos="829"/>
              </w:tabs>
              <w:ind w:left="108"/>
            </w:pPr>
            <w:r>
              <w:rPr>
                <w:rFonts w:ascii="Arial" w:eastAsia="Arial" w:hAnsi="Arial" w:cs="Arial"/>
              </w:rPr>
              <w:tab/>
            </w:r>
            <w:r>
              <w:rPr>
                <w:rFonts w:ascii="Arial" w:eastAsia="Arial" w:hAnsi="Arial" w:cs="Arial"/>
              </w:rPr>
              <w:tab/>
            </w:r>
            <w:r w:rsidR="004D25DB" w:rsidRPr="00C07FFE">
              <w:rPr>
                <w:rFonts w:ascii="Arial" w:eastAsia="Arial" w:hAnsi="Arial" w:cs="Arial"/>
              </w:rPr>
              <w:t>2. N/A = Không áp dụng</w:t>
            </w:r>
          </w:p>
        </w:tc>
      </w:tr>
    </w:tbl>
    <w:p w14:paraId="532E3C71" w14:textId="77777777" w:rsidR="00715B0D" w:rsidRPr="00C07FFE" w:rsidRDefault="00715B0D">
      <w:pPr>
        <w:spacing w:before="120" w:after="120" w:line="264" w:lineRule="auto"/>
        <w:rPr>
          <w:rFonts w:ascii="Arial Bold" w:eastAsia="Arial Bold" w:hAnsi="Arial Bold" w:cs="Arial Bold"/>
          <w:b/>
          <w:sz w:val="10"/>
          <w:szCs w:val="10"/>
        </w:rPr>
      </w:pPr>
    </w:p>
    <w:p w14:paraId="2FD1A23A" w14:textId="4E25C999" w:rsidR="00715B0D" w:rsidRDefault="004D25DB" w:rsidP="00E9376A">
      <w:pPr>
        <w:jc w:val="center"/>
        <w:rPr>
          <w:rFonts w:ascii="Arial Bold" w:eastAsia="Arial Bold" w:hAnsi="Arial Bold" w:cs="Arial Bold"/>
          <w:b/>
          <w:sz w:val="24"/>
          <w:szCs w:val="24"/>
        </w:rPr>
      </w:pPr>
      <w:r>
        <w:rPr>
          <w:rFonts w:ascii="Arial Bold" w:eastAsia="Arial Bold" w:hAnsi="Arial Bold" w:cs="Arial Bold"/>
          <w:b/>
          <w:sz w:val="24"/>
          <w:szCs w:val="24"/>
        </w:rPr>
        <w:t xml:space="preserve">Bảng 5. Yêu cầu về chất được kiểm soát là hợp chất không đồng sôi </w:t>
      </w:r>
      <w:r>
        <w:rPr>
          <w:rFonts w:ascii="Arial Bold" w:eastAsia="Arial Bold" w:hAnsi="Arial Bold" w:cs="Arial Bold"/>
          <w:b/>
          <w:sz w:val="24"/>
          <w:szCs w:val="24"/>
        </w:rPr>
        <w:br/>
        <w:t>sau thử nghiệm</w:t>
      </w:r>
    </w:p>
    <w:tbl>
      <w:tblPr>
        <w:tblStyle w:val="a3"/>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436"/>
        <w:gridCol w:w="1072"/>
        <w:gridCol w:w="1266"/>
        <w:gridCol w:w="1071"/>
        <w:gridCol w:w="1071"/>
        <w:gridCol w:w="1307"/>
        <w:gridCol w:w="1314"/>
      </w:tblGrid>
      <w:tr w:rsidR="00715B0D" w14:paraId="07AC5886" w14:textId="77777777" w:rsidTr="009C5C0E">
        <w:trPr>
          <w:trHeight w:val="60"/>
          <w:tblHeader/>
          <w:jc w:val="center"/>
        </w:trPr>
        <w:tc>
          <w:tcPr>
            <w:tcW w:w="1165" w:type="dxa"/>
            <w:vMerge w:val="restart"/>
            <w:shd w:val="clear" w:color="auto" w:fill="auto"/>
            <w:vAlign w:val="center"/>
          </w:tcPr>
          <w:p w14:paraId="1849697C" w14:textId="77777777" w:rsidR="00715B0D" w:rsidRDefault="004D25DB">
            <w:pPr>
              <w:spacing w:before="40" w:after="40"/>
              <w:jc w:val="both"/>
              <w:rPr>
                <w:rFonts w:ascii="Arial" w:eastAsia="Arial" w:hAnsi="Arial" w:cs="Arial"/>
              </w:rPr>
            </w:pPr>
            <w:r>
              <w:rPr>
                <w:rFonts w:ascii="Arial" w:eastAsia="Arial" w:hAnsi="Arial" w:cs="Arial"/>
              </w:rPr>
              <w:t> </w:t>
            </w:r>
          </w:p>
        </w:tc>
        <w:tc>
          <w:tcPr>
            <w:tcW w:w="1436" w:type="dxa"/>
            <w:shd w:val="clear" w:color="auto" w:fill="A6A6A6"/>
            <w:vAlign w:val="center"/>
          </w:tcPr>
          <w:p w14:paraId="5360686D" w14:textId="77777777" w:rsidR="00715B0D" w:rsidRDefault="004D25DB">
            <w:pPr>
              <w:spacing w:before="40" w:after="40"/>
              <w:jc w:val="center"/>
              <w:rPr>
                <w:rFonts w:ascii="Arial" w:eastAsia="Arial" w:hAnsi="Arial" w:cs="Arial"/>
                <w:b/>
              </w:rPr>
            </w:pPr>
            <w:r>
              <w:rPr>
                <w:rFonts w:ascii="Arial" w:eastAsia="Arial" w:hAnsi="Arial" w:cs="Arial"/>
                <w:b/>
              </w:rPr>
              <w:t>Tạp chất ở pha hơi</w:t>
            </w:r>
          </w:p>
        </w:tc>
        <w:tc>
          <w:tcPr>
            <w:tcW w:w="7101" w:type="dxa"/>
            <w:gridSpan w:val="6"/>
            <w:shd w:val="clear" w:color="auto" w:fill="A6A6A6"/>
            <w:vAlign w:val="center"/>
          </w:tcPr>
          <w:p w14:paraId="34930826" w14:textId="77777777" w:rsidR="00715B0D" w:rsidRDefault="004D25DB">
            <w:pPr>
              <w:spacing w:before="40" w:after="40"/>
              <w:jc w:val="center"/>
              <w:rPr>
                <w:rFonts w:ascii="Arial" w:eastAsia="Arial" w:hAnsi="Arial" w:cs="Arial"/>
                <w:b/>
              </w:rPr>
            </w:pPr>
            <w:r>
              <w:rPr>
                <w:rFonts w:ascii="Arial" w:eastAsia="Arial" w:hAnsi="Arial" w:cs="Arial"/>
                <w:b/>
              </w:rPr>
              <w:t>Tạp chất ở pha lỏng</w:t>
            </w:r>
          </w:p>
        </w:tc>
      </w:tr>
      <w:tr w:rsidR="00715B0D" w14:paraId="2D902937" w14:textId="77777777" w:rsidTr="00E9376A">
        <w:trPr>
          <w:trHeight w:val="206"/>
          <w:tblHeader/>
          <w:jc w:val="center"/>
        </w:trPr>
        <w:tc>
          <w:tcPr>
            <w:tcW w:w="1165" w:type="dxa"/>
            <w:vMerge/>
            <w:shd w:val="clear" w:color="auto" w:fill="auto"/>
            <w:vAlign w:val="center"/>
          </w:tcPr>
          <w:p w14:paraId="79CCC16D" w14:textId="77777777" w:rsidR="00715B0D" w:rsidRDefault="00715B0D">
            <w:pPr>
              <w:widowControl w:val="0"/>
              <w:pBdr>
                <w:top w:val="nil"/>
                <w:left w:val="nil"/>
                <w:bottom w:val="nil"/>
                <w:right w:val="nil"/>
                <w:between w:val="nil"/>
              </w:pBdr>
              <w:spacing w:before="0" w:after="0" w:line="276" w:lineRule="auto"/>
              <w:rPr>
                <w:rFonts w:ascii="Arial" w:eastAsia="Arial" w:hAnsi="Arial" w:cs="Arial"/>
                <w:b/>
              </w:rPr>
            </w:pPr>
          </w:p>
        </w:tc>
        <w:tc>
          <w:tcPr>
            <w:tcW w:w="1436" w:type="dxa"/>
            <w:shd w:val="clear" w:color="auto" w:fill="auto"/>
            <w:vAlign w:val="center"/>
          </w:tcPr>
          <w:p w14:paraId="3F256E01" w14:textId="77777777" w:rsidR="00715B0D" w:rsidRDefault="004D25DB">
            <w:pPr>
              <w:spacing w:before="40" w:after="40"/>
              <w:jc w:val="center"/>
              <w:rPr>
                <w:rFonts w:ascii="Arial" w:eastAsia="Arial" w:hAnsi="Arial" w:cs="Arial"/>
              </w:rPr>
            </w:pPr>
            <w:r>
              <w:rPr>
                <w:rFonts w:ascii="Arial" w:eastAsia="Arial" w:hAnsi="Arial" w:cs="Arial"/>
              </w:rPr>
              <w:t>Hàm lượng khí không ngưng tối đa</w:t>
            </w:r>
          </w:p>
        </w:tc>
        <w:tc>
          <w:tcPr>
            <w:tcW w:w="1072" w:type="dxa"/>
            <w:shd w:val="clear" w:color="auto" w:fill="auto"/>
            <w:vAlign w:val="center"/>
          </w:tcPr>
          <w:p w14:paraId="19F9FC80" w14:textId="77777777" w:rsidR="00715B0D" w:rsidRDefault="004D25DB">
            <w:pPr>
              <w:spacing w:before="40" w:after="40"/>
              <w:jc w:val="center"/>
              <w:rPr>
                <w:rFonts w:ascii="Arial" w:eastAsia="Arial" w:hAnsi="Arial" w:cs="Arial"/>
              </w:rPr>
            </w:pPr>
            <w:r>
              <w:rPr>
                <w:rFonts w:ascii="Arial" w:eastAsia="Arial" w:hAnsi="Arial" w:cs="Arial"/>
              </w:rPr>
              <w:t>Hàm lượng ẩm</w:t>
            </w:r>
          </w:p>
          <w:p w14:paraId="26586FB3" w14:textId="77777777" w:rsidR="00715B0D" w:rsidRDefault="004D25DB">
            <w:pPr>
              <w:spacing w:before="40" w:after="40"/>
              <w:jc w:val="center"/>
              <w:rPr>
                <w:rFonts w:ascii="Arial" w:eastAsia="Arial" w:hAnsi="Arial" w:cs="Arial"/>
              </w:rPr>
            </w:pPr>
            <w:r>
              <w:rPr>
                <w:rFonts w:ascii="Arial" w:eastAsia="Arial" w:hAnsi="Arial" w:cs="Arial"/>
              </w:rPr>
              <w:t>tối đa</w:t>
            </w:r>
          </w:p>
        </w:tc>
        <w:tc>
          <w:tcPr>
            <w:tcW w:w="1266" w:type="dxa"/>
            <w:shd w:val="clear" w:color="auto" w:fill="auto"/>
            <w:vAlign w:val="center"/>
          </w:tcPr>
          <w:p w14:paraId="29C1FE85" w14:textId="77777777" w:rsidR="00715B0D" w:rsidRDefault="004D25DB">
            <w:pPr>
              <w:spacing w:before="40" w:after="40"/>
              <w:jc w:val="center"/>
              <w:rPr>
                <w:rFonts w:ascii="Arial" w:eastAsia="Arial" w:hAnsi="Arial" w:cs="Arial"/>
              </w:rPr>
            </w:pPr>
            <w:r>
              <w:rPr>
                <w:rFonts w:ascii="Arial" w:eastAsia="Arial" w:hAnsi="Arial" w:cs="Arial"/>
              </w:rPr>
              <w:t>Hàm lượng tối đa của các tạp chất dễ bay hơi khác</w:t>
            </w:r>
          </w:p>
        </w:tc>
        <w:tc>
          <w:tcPr>
            <w:tcW w:w="1071" w:type="dxa"/>
            <w:shd w:val="clear" w:color="auto" w:fill="auto"/>
            <w:vAlign w:val="center"/>
          </w:tcPr>
          <w:p w14:paraId="124DFBA7" w14:textId="77777777" w:rsidR="00715B0D" w:rsidRDefault="004D25DB">
            <w:pPr>
              <w:spacing w:before="40" w:after="40"/>
              <w:jc w:val="center"/>
              <w:rPr>
                <w:rFonts w:ascii="Arial" w:eastAsia="Arial" w:hAnsi="Arial" w:cs="Arial"/>
              </w:rPr>
            </w:pPr>
            <w:r>
              <w:rPr>
                <w:rFonts w:ascii="Arial" w:eastAsia="Arial" w:hAnsi="Arial" w:cs="Arial"/>
              </w:rPr>
              <w:t>Chất lắng cặn có điểm sôi tối đa</w:t>
            </w:r>
          </w:p>
        </w:tc>
        <w:tc>
          <w:tcPr>
            <w:tcW w:w="1071" w:type="dxa"/>
            <w:shd w:val="clear" w:color="auto" w:fill="auto"/>
            <w:vAlign w:val="center"/>
          </w:tcPr>
          <w:p w14:paraId="54BBE625" w14:textId="77777777" w:rsidR="00715B0D" w:rsidRDefault="004D25DB">
            <w:pPr>
              <w:spacing w:before="40" w:after="40"/>
              <w:jc w:val="center"/>
              <w:rPr>
                <w:rFonts w:ascii="Arial" w:eastAsia="Arial" w:hAnsi="Arial" w:cs="Arial"/>
              </w:rPr>
            </w:pPr>
            <w:r>
              <w:rPr>
                <w:rFonts w:ascii="Arial" w:eastAsia="Arial" w:hAnsi="Arial" w:cs="Arial"/>
              </w:rPr>
              <w:t>Tạp chất hạt/rắn</w:t>
            </w:r>
          </w:p>
        </w:tc>
        <w:tc>
          <w:tcPr>
            <w:tcW w:w="1307" w:type="dxa"/>
            <w:shd w:val="clear" w:color="auto" w:fill="auto"/>
            <w:vAlign w:val="center"/>
          </w:tcPr>
          <w:p w14:paraId="47790749" w14:textId="77777777" w:rsidR="00715B0D" w:rsidRDefault="004D25DB">
            <w:pPr>
              <w:spacing w:before="40" w:after="40"/>
              <w:jc w:val="center"/>
              <w:rPr>
                <w:rFonts w:ascii="Arial" w:eastAsia="Arial" w:hAnsi="Arial" w:cs="Arial"/>
              </w:rPr>
            </w:pPr>
            <w:r>
              <w:rPr>
                <w:rFonts w:ascii="Arial" w:eastAsia="Arial" w:hAnsi="Arial" w:cs="Arial"/>
              </w:rPr>
              <w:t>Độ axit tối đa</w:t>
            </w:r>
          </w:p>
        </w:tc>
        <w:tc>
          <w:tcPr>
            <w:tcW w:w="1314" w:type="dxa"/>
            <w:shd w:val="clear" w:color="auto" w:fill="auto"/>
            <w:vAlign w:val="center"/>
          </w:tcPr>
          <w:p w14:paraId="0919604D" w14:textId="77777777" w:rsidR="00715B0D" w:rsidRDefault="004D25DB">
            <w:pPr>
              <w:spacing w:before="40" w:after="40"/>
              <w:jc w:val="center"/>
              <w:rPr>
                <w:rFonts w:ascii="Arial" w:eastAsia="Arial" w:hAnsi="Arial" w:cs="Arial"/>
              </w:rPr>
            </w:pPr>
            <w:r>
              <w:rPr>
                <w:rFonts w:ascii="Arial" w:eastAsia="Arial" w:hAnsi="Arial" w:cs="Arial"/>
              </w:rPr>
              <w:t>Ion chlorua</w:t>
            </w:r>
            <w:r>
              <w:rPr>
                <w:rFonts w:ascii="Arial" w:eastAsia="Arial" w:hAnsi="Arial" w:cs="Arial"/>
                <w:vertAlign w:val="superscript"/>
              </w:rPr>
              <w:t>2</w:t>
            </w:r>
          </w:p>
        </w:tc>
      </w:tr>
      <w:tr w:rsidR="00715B0D" w14:paraId="4F906936" w14:textId="77777777" w:rsidTr="00E9376A">
        <w:trPr>
          <w:trHeight w:val="70"/>
          <w:jc w:val="center"/>
        </w:trPr>
        <w:tc>
          <w:tcPr>
            <w:tcW w:w="1165" w:type="dxa"/>
            <w:shd w:val="clear" w:color="auto" w:fill="auto"/>
            <w:vAlign w:val="center"/>
          </w:tcPr>
          <w:p w14:paraId="0E89E226" w14:textId="77777777" w:rsidR="00715B0D" w:rsidRDefault="004D25DB">
            <w:pPr>
              <w:spacing w:before="40" w:after="40"/>
              <w:jc w:val="center"/>
              <w:rPr>
                <w:rFonts w:ascii="Arial" w:eastAsia="Arial" w:hAnsi="Arial" w:cs="Arial"/>
                <w:b/>
              </w:rPr>
            </w:pPr>
            <w:r>
              <w:rPr>
                <w:rFonts w:ascii="Arial" w:eastAsia="Arial" w:hAnsi="Arial" w:cs="Arial"/>
                <w:b/>
              </w:rPr>
              <w:t>Điểm tham chiếu</w:t>
            </w:r>
          </w:p>
        </w:tc>
        <w:tc>
          <w:tcPr>
            <w:tcW w:w="1436" w:type="dxa"/>
            <w:shd w:val="clear" w:color="auto" w:fill="auto"/>
            <w:vAlign w:val="center"/>
          </w:tcPr>
          <w:p w14:paraId="5AB58400" w14:textId="77777777" w:rsidR="00715B0D" w:rsidRDefault="004D25DB">
            <w:pPr>
              <w:spacing w:before="40" w:after="40"/>
              <w:jc w:val="center"/>
              <w:rPr>
                <w:rFonts w:ascii="Arial" w:eastAsia="Arial" w:hAnsi="Arial" w:cs="Arial"/>
              </w:rPr>
            </w:pPr>
            <w:r>
              <w:rPr>
                <w:rFonts w:ascii="Arial" w:eastAsia="Arial" w:hAnsi="Arial" w:cs="Arial"/>
              </w:rPr>
              <w:t>% thể tích tại 25</w:t>
            </w:r>
            <w:r>
              <w:rPr>
                <w:rFonts w:ascii="Arial" w:eastAsia="Arial" w:hAnsi="Arial" w:cs="Arial"/>
                <w:vertAlign w:val="superscript"/>
              </w:rPr>
              <w:t>o</w:t>
            </w:r>
            <w:r>
              <w:rPr>
                <w:rFonts w:ascii="Arial" w:eastAsia="Arial" w:hAnsi="Arial" w:cs="Arial"/>
              </w:rPr>
              <w:t>C</w:t>
            </w:r>
          </w:p>
        </w:tc>
        <w:tc>
          <w:tcPr>
            <w:tcW w:w="1072" w:type="dxa"/>
            <w:shd w:val="clear" w:color="auto" w:fill="auto"/>
            <w:vAlign w:val="center"/>
          </w:tcPr>
          <w:p w14:paraId="0095D6AF" w14:textId="77777777" w:rsidR="00715B0D" w:rsidRDefault="004D25DB">
            <w:pPr>
              <w:spacing w:before="40" w:after="40"/>
              <w:jc w:val="center"/>
              <w:rPr>
                <w:rFonts w:ascii="Arial" w:eastAsia="Arial" w:hAnsi="Arial" w:cs="Arial"/>
              </w:rPr>
            </w:pPr>
            <w:r>
              <w:rPr>
                <w:rFonts w:ascii="Arial" w:eastAsia="Arial" w:hAnsi="Arial" w:cs="Arial"/>
              </w:rPr>
              <w:t>Khối lượng</w:t>
            </w:r>
            <w:r>
              <w:rPr>
                <w:rFonts w:ascii="Arial" w:eastAsia="Arial" w:hAnsi="Arial" w:cs="Arial"/>
              </w:rPr>
              <w:br/>
              <w:t>ppm</w:t>
            </w:r>
          </w:p>
        </w:tc>
        <w:tc>
          <w:tcPr>
            <w:tcW w:w="1266" w:type="dxa"/>
            <w:shd w:val="clear" w:color="auto" w:fill="auto"/>
            <w:vAlign w:val="center"/>
          </w:tcPr>
          <w:p w14:paraId="0F59B385" w14:textId="77777777" w:rsidR="00715B0D" w:rsidRDefault="004D25DB">
            <w:pPr>
              <w:spacing w:before="40" w:after="40"/>
              <w:jc w:val="center"/>
              <w:rPr>
                <w:rFonts w:ascii="Arial" w:eastAsia="Arial" w:hAnsi="Arial" w:cs="Arial"/>
              </w:rPr>
            </w:pPr>
            <w:r>
              <w:rPr>
                <w:rFonts w:ascii="Arial" w:eastAsia="Arial" w:hAnsi="Arial" w:cs="Arial"/>
              </w:rPr>
              <w:t>% khối lượng</w:t>
            </w:r>
          </w:p>
        </w:tc>
        <w:tc>
          <w:tcPr>
            <w:tcW w:w="1071" w:type="dxa"/>
            <w:shd w:val="clear" w:color="auto" w:fill="auto"/>
            <w:vAlign w:val="center"/>
          </w:tcPr>
          <w:p w14:paraId="7F48B4C7" w14:textId="77777777" w:rsidR="00715B0D" w:rsidRDefault="004D25DB">
            <w:pPr>
              <w:spacing w:before="40" w:after="40"/>
              <w:jc w:val="center"/>
              <w:rPr>
                <w:rFonts w:ascii="Arial" w:eastAsia="Arial" w:hAnsi="Arial" w:cs="Arial"/>
              </w:rPr>
            </w:pPr>
            <w:r>
              <w:rPr>
                <w:rFonts w:ascii="Arial" w:eastAsia="Arial" w:hAnsi="Arial" w:cs="Arial"/>
              </w:rPr>
              <w:t>% thể tích hoặc % khối lượng</w:t>
            </w:r>
          </w:p>
        </w:tc>
        <w:tc>
          <w:tcPr>
            <w:tcW w:w="1071" w:type="dxa"/>
            <w:shd w:val="clear" w:color="auto" w:fill="auto"/>
            <w:vAlign w:val="center"/>
          </w:tcPr>
          <w:p w14:paraId="234C3C3B" w14:textId="77777777" w:rsidR="00715B0D" w:rsidRDefault="004D25DB">
            <w:pPr>
              <w:spacing w:before="40" w:after="40"/>
              <w:jc w:val="center"/>
              <w:rPr>
                <w:rFonts w:ascii="Arial" w:eastAsia="Arial" w:hAnsi="Arial" w:cs="Arial"/>
              </w:rPr>
            </w:pPr>
            <w:r>
              <w:rPr>
                <w:rFonts w:ascii="Arial" w:eastAsia="Arial" w:hAnsi="Arial" w:cs="Arial"/>
              </w:rPr>
              <w:t>Đạt/ không đạt</w:t>
            </w:r>
          </w:p>
        </w:tc>
        <w:tc>
          <w:tcPr>
            <w:tcW w:w="1307" w:type="dxa"/>
            <w:shd w:val="clear" w:color="auto" w:fill="auto"/>
            <w:vAlign w:val="center"/>
          </w:tcPr>
          <w:p w14:paraId="3EAF5DF4" w14:textId="77777777" w:rsidR="00715B0D" w:rsidRDefault="004D25DB">
            <w:pPr>
              <w:spacing w:before="40" w:after="40"/>
              <w:jc w:val="center"/>
              <w:rPr>
                <w:rFonts w:ascii="Arial" w:eastAsia="Arial" w:hAnsi="Arial" w:cs="Arial"/>
              </w:rPr>
            </w:pPr>
            <w:r>
              <w:rPr>
                <w:rFonts w:ascii="Arial" w:eastAsia="Arial" w:hAnsi="Arial" w:cs="Arial"/>
              </w:rPr>
              <w:t>Khối lượng ppm (như HCl)</w:t>
            </w:r>
          </w:p>
        </w:tc>
        <w:tc>
          <w:tcPr>
            <w:tcW w:w="1314" w:type="dxa"/>
            <w:shd w:val="clear" w:color="auto" w:fill="auto"/>
            <w:vAlign w:val="center"/>
          </w:tcPr>
          <w:p w14:paraId="68B42E28" w14:textId="77777777" w:rsidR="00715B0D" w:rsidRDefault="004D25DB">
            <w:pPr>
              <w:spacing w:before="40" w:after="40"/>
              <w:jc w:val="center"/>
              <w:rPr>
                <w:rFonts w:ascii="Arial" w:eastAsia="Arial" w:hAnsi="Arial" w:cs="Arial"/>
              </w:rPr>
            </w:pPr>
            <w:r>
              <w:rPr>
                <w:rFonts w:ascii="Arial" w:eastAsia="Arial" w:hAnsi="Arial" w:cs="Arial"/>
              </w:rPr>
              <w:t>Đạt/</w:t>
            </w:r>
          </w:p>
          <w:p w14:paraId="635BB089" w14:textId="77777777" w:rsidR="00715B0D" w:rsidRDefault="004D25DB">
            <w:pPr>
              <w:spacing w:before="40" w:after="40"/>
              <w:jc w:val="center"/>
              <w:rPr>
                <w:rFonts w:ascii="Arial" w:eastAsia="Arial" w:hAnsi="Arial" w:cs="Arial"/>
              </w:rPr>
            </w:pPr>
            <w:r>
              <w:rPr>
                <w:rFonts w:ascii="Arial" w:eastAsia="Arial" w:hAnsi="Arial" w:cs="Arial"/>
              </w:rPr>
              <w:t>Không đạt</w:t>
            </w:r>
          </w:p>
        </w:tc>
      </w:tr>
      <w:tr w:rsidR="00715B0D" w14:paraId="19324AEB" w14:textId="77777777" w:rsidTr="00E9376A">
        <w:trPr>
          <w:trHeight w:val="61"/>
          <w:jc w:val="center"/>
        </w:trPr>
        <w:tc>
          <w:tcPr>
            <w:tcW w:w="1165" w:type="dxa"/>
            <w:shd w:val="clear" w:color="auto" w:fill="auto"/>
            <w:vAlign w:val="center"/>
          </w:tcPr>
          <w:p w14:paraId="7221169A" w14:textId="77777777" w:rsidR="00715B0D" w:rsidRDefault="004D25DB">
            <w:pPr>
              <w:spacing w:before="40" w:after="40"/>
              <w:jc w:val="center"/>
              <w:rPr>
                <w:rFonts w:ascii="Arial" w:eastAsia="Arial" w:hAnsi="Arial" w:cs="Arial"/>
                <w:b/>
              </w:rPr>
            </w:pPr>
            <w:r>
              <w:rPr>
                <w:rFonts w:ascii="Arial" w:eastAsia="Arial" w:hAnsi="Arial" w:cs="Arial"/>
                <w:b/>
              </w:rPr>
              <w:t>R-401A</w:t>
            </w:r>
          </w:p>
        </w:tc>
        <w:tc>
          <w:tcPr>
            <w:tcW w:w="1436" w:type="dxa"/>
            <w:shd w:val="clear" w:color="auto" w:fill="auto"/>
            <w:vAlign w:val="center"/>
          </w:tcPr>
          <w:p w14:paraId="7A6D17EA"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463B6385"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6F65B45D"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2BC545D4"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4A149B2D"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1391D9ED"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5D622500"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33755422" w14:textId="77777777" w:rsidTr="00E9376A">
        <w:trPr>
          <w:trHeight w:val="61"/>
          <w:jc w:val="center"/>
        </w:trPr>
        <w:tc>
          <w:tcPr>
            <w:tcW w:w="1165" w:type="dxa"/>
            <w:shd w:val="clear" w:color="auto" w:fill="auto"/>
            <w:vAlign w:val="center"/>
          </w:tcPr>
          <w:p w14:paraId="3970CBA6" w14:textId="77777777" w:rsidR="00715B0D" w:rsidRDefault="004D25DB">
            <w:pPr>
              <w:spacing w:before="40" w:after="40"/>
              <w:jc w:val="center"/>
              <w:rPr>
                <w:rFonts w:ascii="Arial" w:eastAsia="Arial" w:hAnsi="Arial" w:cs="Arial"/>
                <w:b/>
              </w:rPr>
            </w:pPr>
            <w:r>
              <w:rPr>
                <w:rFonts w:ascii="Arial" w:eastAsia="Arial" w:hAnsi="Arial" w:cs="Arial"/>
                <w:b/>
              </w:rPr>
              <w:t>R-401B</w:t>
            </w:r>
          </w:p>
        </w:tc>
        <w:tc>
          <w:tcPr>
            <w:tcW w:w="1436" w:type="dxa"/>
            <w:shd w:val="clear" w:color="auto" w:fill="auto"/>
            <w:vAlign w:val="center"/>
          </w:tcPr>
          <w:p w14:paraId="37417493"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6521FA00"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6380C098"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5D6964F4"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2F52C766"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15B856F8"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5BED2370"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61151B41" w14:textId="77777777" w:rsidTr="00E9376A">
        <w:trPr>
          <w:trHeight w:val="61"/>
          <w:jc w:val="center"/>
        </w:trPr>
        <w:tc>
          <w:tcPr>
            <w:tcW w:w="1165" w:type="dxa"/>
            <w:shd w:val="clear" w:color="auto" w:fill="auto"/>
            <w:vAlign w:val="center"/>
          </w:tcPr>
          <w:p w14:paraId="37296B07" w14:textId="77777777" w:rsidR="00715B0D" w:rsidRDefault="004D25DB">
            <w:pPr>
              <w:spacing w:before="40" w:after="40"/>
              <w:jc w:val="center"/>
              <w:rPr>
                <w:rFonts w:ascii="Arial" w:eastAsia="Arial" w:hAnsi="Arial" w:cs="Arial"/>
                <w:b/>
              </w:rPr>
            </w:pPr>
            <w:r>
              <w:rPr>
                <w:rFonts w:ascii="Arial" w:eastAsia="Arial" w:hAnsi="Arial" w:cs="Arial"/>
                <w:b/>
              </w:rPr>
              <w:t>R-402A</w:t>
            </w:r>
          </w:p>
        </w:tc>
        <w:tc>
          <w:tcPr>
            <w:tcW w:w="1436" w:type="dxa"/>
            <w:shd w:val="clear" w:color="auto" w:fill="auto"/>
            <w:vAlign w:val="center"/>
          </w:tcPr>
          <w:p w14:paraId="4AFBBABE"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3637E4A3"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194B2459"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72BE29B8"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04536B50"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0F488C18"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6D3338C0"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020F9FAC" w14:textId="77777777" w:rsidTr="00E9376A">
        <w:trPr>
          <w:trHeight w:val="61"/>
          <w:jc w:val="center"/>
        </w:trPr>
        <w:tc>
          <w:tcPr>
            <w:tcW w:w="1165" w:type="dxa"/>
            <w:shd w:val="clear" w:color="auto" w:fill="auto"/>
            <w:vAlign w:val="center"/>
          </w:tcPr>
          <w:p w14:paraId="01C3700C" w14:textId="77777777" w:rsidR="00715B0D" w:rsidRDefault="004D25DB">
            <w:pPr>
              <w:spacing w:before="40" w:after="40"/>
              <w:jc w:val="center"/>
              <w:rPr>
                <w:rFonts w:ascii="Arial" w:eastAsia="Arial" w:hAnsi="Arial" w:cs="Arial"/>
                <w:b/>
              </w:rPr>
            </w:pPr>
            <w:r>
              <w:rPr>
                <w:rFonts w:ascii="Arial" w:eastAsia="Arial" w:hAnsi="Arial" w:cs="Arial"/>
                <w:b/>
              </w:rPr>
              <w:t>R-402B</w:t>
            </w:r>
          </w:p>
        </w:tc>
        <w:tc>
          <w:tcPr>
            <w:tcW w:w="1436" w:type="dxa"/>
            <w:shd w:val="clear" w:color="auto" w:fill="auto"/>
            <w:vAlign w:val="center"/>
          </w:tcPr>
          <w:p w14:paraId="41AE3142"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52A493F5"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0ECD0CD4"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6B71C6ED"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06E96EDB"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444E8BAB"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1450FD3C"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4F28DEBE" w14:textId="77777777" w:rsidTr="00E9376A">
        <w:trPr>
          <w:trHeight w:val="61"/>
          <w:jc w:val="center"/>
        </w:trPr>
        <w:tc>
          <w:tcPr>
            <w:tcW w:w="1165" w:type="dxa"/>
            <w:shd w:val="clear" w:color="auto" w:fill="auto"/>
            <w:vAlign w:val="center"/>
          </w:tcPr>
          <w:p w14:paraId="2C6D37CB" w14:textId="77777777" w:rsidR="00715B0D" w:rsidRDefault="004D25DB">
            <w:pPr>
              <w:spacing w:before="40" w:after="40"/>
              <w:jc w:val="center"/>
              <w:rPr>
                <w:rFonts w:ascii="Arial" w:eastAsia="Arial" w:hAnsi="Arial" w:cs="Arial"/>
                <w:b/>
              </w:rPr>
            </w:pPr>
            <w:r>
              <w:rPr>
                <w:rFonts w:ascii="Arial" w:eastAsia="Arial" w:hAnsi="Arial" w:cs="Arial"/>
                <w:b/>
              </w:rPr>
              <w:t>R-403A</w:t>
            </w:r>
          </w:p>
        </w:tc>
        <w:tc>
          <w:tcPr>
            <w:tcW w:w="1436" w:type="dxa"/>
            <w:shd w:val="clear" w:color="auto" w:fill="auto"/>
            <w:vAlign w:val="center"/>
          </w:tcPr>
          <w:p w14:paraId="750223F6"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6E2A9491"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729276C8"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77E3DD73"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7BB37C49"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2FB3F1EF"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25552994"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59A82068" w14:textId="77777777" w:rsidTr="00E9376A">
        <w:trPr>
          <w:trHeight w:val="70"/>
          <w:jc w:val="center"/>
        </w:trPr>
        <w:tc>
          <w:tcPr>
            <w:tcW w:w="1165" w:type="dxa"/>
            <w:shd w:val="clear" w:color="auto" w:fill="auto"/>
            <w:vAlign w:val="center"/>
          </w:tcPr>
          <w:p w14:paraId="6DF5FFE7" w14:textId="77777777" w:rsidR="00715B0D" w:rsidRDefault="004D25DB">
            <w:pPr>
              <w:spacing w:before="40" w:after="40"/>
              <w:jc w:val="center"/>
              <w:rPr>
                <w:rFonts w:ascii="Arial" w:eastAsia="Arial" w:hAnsi="Arial" w:cs="Arial"/>
                <w:b/>
              </w:rPr>
            </w:pPr>
            <w:r>
              <w:rPr>
                <w:rFonts w:ascii="Arial" w:eastAsia="Arial" w:hAnsi="Arial" w:cs="Arial"/>
                <w:b/>
              </w:rPr>
              <w:t>R-403B</w:t>
            </w:r>
          </w:p>
        </w:tc>
        <w:tc>
          <w:tcPr>
            <w:tcW w:w="1436" w:type="dxa"/>
            <w:shd w:val="clear" w:color="auto" w:fill="auto"/>
            <w:vAlign w:val="center"/>
          </w:tcPr>
          <w:p w14:paraId="11673BCE"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406DFD1E"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569432FA"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0E747AD0"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259836CF"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5B7B7458"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2A2B494F"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09FA025E" w14:textId="77777777" w:rsidTr="00E9376A">
        <w:trPr>
          <w:trHeight w:val="61"/>
          <w:jc w:val="center"/>
        </w:trPr>
        <w:tc>
          <w:tcPr>
            <w:tcW w:w="1165" w:type="dxa"/>
            <w:shd w:val="clear" w:color="auto" w:fill="auto"/>
            <w:vAlign w:val="center"/>
          </w:tcPr>
          <w:p w14:paraId="21F02547" w14:textId="77777777" w:rsidR="00715B0D" w:rsidRDefault="004D25DB">
            <w:pPr>
              <w:spacing w:before="40" w:after="40"/>
              <w:jc w:val="center"/>
              <w:rPr>
                <w:rFonts w:ascii="Arial" w:eastAsia="Arial" w:hAnsi="Arial" w:cs="Arial"/>
                <w:b/>
              </w:rPr>
            </w:pPr>
            <w:r>
              <w:rPr>
                <w:rFonts w:ascii="Arial" w:eastAsia="Arial" w:hAnsi="Arial" w:cs="Arial"/>
                <w:b/>
              </w:rPr>
              <w:t>R-404A</w:t>
            </w:r>
          </w:p>
        </w:tc>
        <w:tc>
          <w:tcPr>
            <w:tcW w:w="1436" w:type="dxa"/>
            <w:shd w:val="clear" w:color="auto" w:fill="auto"/>
            <w:vAlign w:val="center"/>
          </w:tcPr>
          <w:p w14:paraId="14D2D310"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76F7BE1D"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19454C4F"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128D2A39"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4C999709"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3B44154D"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3DF20D6E"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2709AFDB" w14:textId="77777777" w:rsidTr="00E9376A">
        <w:trPr>
          <w:trHeight w:val="61"/>
          <w:jc w:val="center"/>
        </w:trPr>
        <w:tc>
          <w:tcPr>
            <w:tcW w:w="1165" w:type="dxa"/>
            <w:shd w:val="clear" w:color="auto" w:fill="auto"/>
            <w:vAlign w:val="center"/>
          </w:tcPr>
          <w:p w14:paraId="5739759D" w14:textId="77777777" w:rsidR="00715B0D" w:rsidRDefault="004D25DB">
            <w:pPr>
              <w:spacing w:before="40" w:after="40"/>
              <w:jc w:val="center"/>
              <w:rPr>
                <w:rFonts w:ascii="Arial" w:eastAsia="Arial" w:hAnsi="Arial" w:cs="Arial"/>
                <w:b/>
              </w:rPr>
            </w:pPr>
            <w:r>
              <w:rPr>
                <w:rFonts w:ascii="Arial" w:eastAsia="Arial" w:hAnsi="Arial" w:cs="Arial"/>
                <w:b/>
              </w:rPr>
              <w:t>R-405A</w:t>
            </w:r>
          </w:p>
        </w:tc>
        <w:tc>
          <w:tcPr>
            <w:tcW w:w="1436" w:type="dxa"/>
            <w:shd w:val="clear" w:color="auto" w:fill="auto"/>
            <w:vAlign w:val="center"/>
          </w:tcPr>
          <w:p w14:paraId="5261DAFB"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0F1AABF3"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0D4337D0"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66C0D252"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0E5170A1"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655A85FC"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5CD308E9"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2F846ED2" w14:textId="77777777" w:rsidTr="00E9376A">
        <w:trPr>
          <w:trHeight w:val="70"/>
          <w:jc w:val="center"/>
        </w:trPr>
        <w:tc>
          <w:tcPr>
            <w:tcW w:w="1165" w:type="dxa"/>
            <w:shd w:val="clear" w:color="auto" w:fill="auto"/>
            <w:vAlign w:val="center"/>
          </w:tcPr>
          <w:p w14:paraId="39AC3CE6" w14:textId="77777777" w:rsidR="00715B0D" w:rsidRDefault="004D25DB">
            <w:pPr>
              <w:spacing w:before="40" w:after="40"/>
              <w:jc w:val="center"/>
              <w:rPr>
                <w:rFonts w:ascii="Arial" w:eastAsia="Arial" w:hAnsi="Arial" w:cs="Arial"/>
                <w:b/>
              </w:rPr>
            </w:pPr>
            <w:r>
              <w:rPr>
                <w:rFonts w:ascii="Arial" w:eastAsia="Arial" w:hAnsi="Arial" w:cs="Arial"/>
                <w:b/>
              </w:rPr>
              <w:t>R-406A</w:t>
            </w:r>
          </w:p>
        </w:tc>
        <w:tc>
          <w:tcPr>
            <w:tcW w:w="1436" w:type="dxa"/>
            <w:shd w:val="clear" w:color="auto" w:fill="auto"/>
            <w:vAlign w:val="center"/>
          </w:tcPr>
          <w:p w14:paraId="1FA92351"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36BC9326"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7B65DF89"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0E3D7698"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66FB6761"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55B9DCFD"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565FAD33" w14:textId="77777777" w:rsidR="00715B0D" w:rsidRDefault="004D25DB">
            <w:pPr>
              <w:spacing w:before="40" w:after="40"/>
              <w:jc w:val="center"/>
              <w:rPr>
                <w:rFonts w:ascii="Arial" w:eastAsia="Arial" w:hAnsi="Arial" w:cs="Arial"/>
              </w:rPr>
            </w:pPr>
            <w:r>
              <w:rPr>
                <w:rFonts w:ascii="Arial" w:eastAsia="Arial" w:hAnsi="Arial" w:cs="Arial"/>
              </w:rPr>
              <w:t>Sạch</w:t>
            </w:r>
          </w:p>
        </w:tc>
      </w:tr>
      <w:tr w:rsidR="00715B0D" w14:paraId="02E3CE62" w14:textId="77777777" w:rsidTr="00E9376A">
        <w:trPr>
          <w:trHeight w:val="70"/>
          <w:jc w:val="center"/>
        </w:trPr>
        <w:tc>
          <w:tcPr>
            <w:tcW w:w="1165" w:type="dxa"/>
            <w:shd w:val="clear" w:color="auto" w:fill="auto"/>
            <w:vAlign w:val="center"/>
          </w:tcPr>
          <w:p w14:paraId="069C3A58" w14:textId="77777777" w:rsidR="00715B0D" w:rsidRDefault="004D25DB">
            <w:pPr>
              <w:spacing w:before="40" w:after="40"/>
              <w:jc w:val="center"/>
              <w:rPr>
                <w:rFonts w:ascii="Arial" w:eastAsia="Arial" w:hAnsi="Arial" w:cs="Arial"/>
                <w:b/>
              </w:rPr>
            </w:pPr>
            <w:r>
              <w:rPr>
                <w:rFonts w:ascii="Arial" w:eastAsia="Arial" w:hAnsi="Arial" w:cs="Arial"/>
                <w:b/>
              </w:rPr>
              <w:t>R-407A</w:t>
            </w:r>
          </w:p>
        </w:tc>
        <w:tc>
          <w:tcPr>
            <w:tcW w:w="1436" w:type="dxa"/>
            <w:shd w:val="clear" w:color="auto" w:fill="auto"/>
            <w:vAlign w:val="center"/>
          </w:tcPr>
          <w:p w14:paraId="32770375"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1ACC6FE8"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2FEDC6F0"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4FF5ACBE"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1EF0E0C6"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19EBC70D"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053FFD44" w14:textId="77777777" w:rsidR="00715B0D" w:rsidRDefault="004D25DB">
            <w:pPr>
              <w:spacing w:before="40" w:after="40"/>
              <w:jc w:val="center"/>
              <w:rPr>
                <w:rFonts w:ascii="Arial" w:eastAsia="Arial" w:hAnsi="Arial" w:cs="Arial"/>
              </w:rPr>
            </w:pPr>
            <w:r>
              <w:rPr>
                <w:rFonts w:ascii="Arial" w:eastAsia="Arial" w:hAnsi="Arial" w:cs="Arial"/>
              </w:rPr>
              <w:t>Sạch</w:t>
            </w:r>
          </w:p>
        </w:tc>
      </w:tr>
      <w:tr w:rsidR="00715B0D" w14:paraId="2248EB1C" w14:textId="77777777" w:rsidTr="00E9376A">
        <w:trPr>
          <w:trHeight w:val="61"/>
          <w:jc w:val="center"/>
        </w:trPr>
        <w:tc>
          <w:tcPr>
            <w:tcW w:w="1165" w:type="dxa"/>
            <w:shd w:val="clear" w:color="auto" w:fill="auto"/>
            <w:vAlign w:val="center"/>
          </w:tcPr>
          <w:p w14:paraId="78712D4F" w14:textId="77777777" w:rsidR="00715B0D" w:rsidRDefault="004D25DB">
            <w:pPr>
              <w:spacing w:before="40" w:after="40"/>
              <w:jc w:val="center"/>
              <w:rPr>
                <w:rFonts w:ascii="Arial" w:eastAsia="Arial" w:hAnsi="Arial" w:cs="Arial"/>
                <w:b/>
              </w:rPr>
            </w:pPr>
            <w:r>
              <w:rPr>
                <w:rFonts w:ascii="Arial" w:eastAsia="Arial" w:hAnsi="Arial" w:cs="Arial"/>
                <w:b/>
              </w:rPr>
              <w:t>R-410A</w:t>
            </w:r>
          </w:p>
        </w:tc>
        <w:tc>
          <w:tcPr>
            <w:tcW w:w="1436" w:type="dxa"/>
            <w:shd w:val="clear" w:color="auto" w:fill="auto"/>
            <w:vAlign w:val="center"/>
          </w:tcPr>
          <w:p w14:paraId="28E43A3F"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569B47BF"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1E1C4175"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3D07DB87"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717DA275"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7BCE493A"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33DC3779"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0ABC337E" w14:textId="77777777" w:rsidTr="00E9376A">
        <w:trPr>
          <w:trHeight w:val="61"/>
          <w:jc w:val="center"/>
        </w:trPr>
        <w:tc>
          <w:tcPr>
            <w:tcW w:w="1165" w:type="dxa"/>
            <w:shd w:val="clear" w:color="auto" w:fill="auto"/>
            <w:vAlign w:val="center"/>
          </w:tcPr>
          <w:p w14:paraId="627055F4" w14:textId="77777777" w:rsidR="00715B0D" w:rsidRDefault="004D25DB">
            <w:pPr>
              <w:spacing w:before="40" w:after="40"/>
              <w:jc w:val="center"/>
              <w:rPr>
                <w:rFonts w:ascii="Arial" w:eastAsia="Arial" w:hAnsi="Arial" w:cs="Arial"/>
                <w:b/>
              </w:rPr>
            </w:pPr>
            <w:r>
              <w:rPr>
                <w:rFonts w:ascii="Arial" w:eastAsia="Arial" w:hAnsi="Arial" w:cs="Arial"/>
                <w:b/>
              </w:rPr>
              <w:t>R-410B</w:t>
            </w:r>
          </w:p>
        </w:tc>
        <w:tc>
          <w:tcPr>
            <w:tcW w:w="1436" w:type="dxa"/>
            <w:shd w:val="clear" w:color="auto" w:fill="auto"/>
            <w:vAlign w:val="center"/>
          </w:tcPr>
          <w:p w14:paraId="0A9E681B"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7A0C8DF3"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4EAEA1AE"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1C7D7A89"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14D2A9F2"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70CE6A06"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39C66277"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51A44BE1" w14:textId="77777777" w:rsidTr="00E9376A">
        <w:trPr>
          <w:trHeight w:val="61"/>
          <w:jc w:val="center"/>
        </w:trPr>
        <w:tc>
          <w:tcPr>
            <w:tcW w:w="1165" w:type="dxa"/>
            <w:shd w:val="clear" w:color="auto" w:fill="auto"/>
            <w:vAlign w:val="center"/>
          </w:tcPr>
          <w:p w14:paraId="71102E74" w14:textId="77777777" w:rsidR="00715B0D" w:rsidRDefault="004D25DB">
            <w:pPr>
              <w:spacing w:before="40" w:after="40"/>
              <w:jc w:val="center"/>
              <w:rPr>
                <w:rFonts w:ascii="Arial" w:eastAsia="Arial" w:hAnsi="Arial" w:cs="Arial"/>
                <w:b/>
              </w:rPr>
            </w:pPr>
            <w:r>
              <w:rPr>
                <w:rFonts w:ascii="Arial" w:eastAsia="Arial" w:hAnsi="Arial" w:cs="Arial"/>
                <w:b/>
              </w:rPr>
              <w:t>R-411A</w:t>
            </w:r>
          </w:p>
        </w:tc>
        <w:tc>
          <w:tcPr>
            <w:tcW w:w="1436" w:type="dxa"/>
            <w:shd w:val="clear" w:color="auto" w:fill="auto"/>
            <w:vAlign w:val="center"/>
          </w:tcPr>
          <w:p w14:paraId="14D31580"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00EC7EA2"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0BC2C9FF"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4ACBF781"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0DE2FA3A"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57A64382"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2078B429"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14378D7A" w14:textId="77777777" w:rsidTr="00E9376A">
        <w:trPr>
          <w:trHeight w:val="61"/>
          <w:jc w:val="center"/>
        </w:trPr>
        <w:tc>
          <w:tcPr>
            <w:tcW w:w="1165" w:type="dxa"/>
            <w:shd w:val="clear" w:color="auto" w:fill="auto"/>
            <w:vAlign w:val="center"/>
          </w:tcPr>
          <w:p w14:paraId="26FFDF6A" w14:textId="77777777" w:rsidR="00715B0D" w:rsidRDefault="004D25DB">
            <w:pPr>
              <w:spacing w:before="40" w:after="40"/>
              <w:jc w:val="center"/>
              <w:rPr>
                <w:rFonts w:ascii="Arial" w:eastAsia="Arial" w:hAnsi="Arial" w:cs="Arial"/>
                <w:b/>
              </w:rPr>
            </w:pPr>
            <w:r>
              <w:rPr>
                <w:rFonts w:ascii="Arial" w:eastAsia="Arial" w:hAnsi="Arial" w:cs="Arial"/>
                <w:b/>
              </w:rPr>
              <w:t>R-411B</w:t>
            </w:r>
          </w:p>
        </w:tc>
        <w:tc>
          <w:tcPr>
            <w:tcW w:w="1436" w:type="dxa"/>
            <w:shd w:val="clear" w:color="auto" w:fill="auto"/>
            <w:vAlign w:val="center"/>
          </w:tcPr>
          <w:p w14:paraId="412AB5D5"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1E8E7B6E"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5B21F6A3"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40FFB696"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2D0C7D7F"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53374548"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0A69B453"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5F074ABD" w14:textId="77777777" w:rsidTr="00E9376A">
        <w:trPr>
          <w:trHeight w:val="61"/>
          <w:jc w:val="center"/>
        </w:trPr>
        <w:tc>
          <w:tcPr>
            <w:tcW w:w="1165" w:type="dxa"/>
            <w:shd w:val="clear" w:color="auto" w:fill="auto"/>
            <w:vAlign w:val="center"/>
          </w:tcPr>
          <w:p w14:paraId="323B3313" w14:textId="77777777" w:rsidR="00715B0D" w:rsidRDefault="004D25DB">
            <w:pPr>
              <w:spacing w:before="40" w:after="40"/>
              <w:jc w:val="center"/>
              <w:rPr>
                <w:rFonts w:ascii="Arial" w:eastAsia="Arial" w:hAnsi="Arial" w:cs="Arial"/>
                <w:b/>
              </w:rPr>
            </w:pPr>
            <w:r>
              <w:rPr>
                <w:rFonts w:ascii="Arial" w:eastAsia="Arial" w:hAnsi="Arial" w:cs="Arial"/>
                <w:b/>
              </w:rPr>
              <w:t>R-412A</w:t>
            </w:r>
          </w:p>
        </w:tc>
        <w:tc>
          <w:tcPr>
            <w:tcW w:w="1436" w:type="dxa"/>
            <w:shd w:val="clear" w:color="auto" w:fill="auto"/>
            <w:vAlign w:val="center"/>
          </w:tcPr>
          <w:p w14:paraId="24232AC2"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742C198F"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5ADD6EEB"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7BF523D4"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066C82E4"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0BE61682"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14FA3D1D"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1DC20AE7" w14:textId="77777777" w:rsidTr="00E9376A">
        <w:trPr>
          <w:trHeight w:val="61"/>
          <w:jc w:val="center"/>
        </w:trPr>
        <w:tc>
          <w:tcPr>
            <w:tcW w:w="1165" w:type="dxa"/>
            <w:shd w:val="clear" w:color="auto" w:fill="auto"/>
            <w:vAlign w:val="center"/>
          </w:tcPr>
          <w:p w14:paraId="35CB2042" w14:textId="77777777" w:rsidR="00715B0D" w:rsidRDefault="004D25DB">
            <w:pPr>
              <w:spacing w:before="40" w:after="40"/>
              <w:jc w:val="center"/>
              <w:rPr>
                <w:rFonts w:ascii="Arial" w:eastAsia="Arial" w:hAnsi="Arial" w:cs="Arial"/>
                <w:b/>
              </w:rPr>
            </w:pPr>
            <w:r>
              <w:rPr>
                <w:rFonts w:ascii="Arial" w:eastAsia="Arial" w:hAnsi="Arial" w:cs="Arial"/>
                <w:b/>
              </w:rPr>
              <w:t>R-413A</w:t>
            </w:r>
          </w:p>
        </w:tc>
        <w:tc>
          <w:tcPr>
            <w:tcW w:w="1436" w:type="dxa"/>
            <w:shd w:val="clear" w:color="auto" w:fill="auto"/>
            <w:vAlign w:val="center"/>
          </w:tcPr>
          <w:p w14:paraId="4CA15785"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64A77776"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079EC429"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70D807A6"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2AAA5255"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6325576D"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2A97D48E"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50D803F0" w14:textId="77777777" w:rsidTr="00E9376A">
        <w:trPr>
          <w:trHeight w:val="61"/>
          <w:jc w:val="center"/>
        </w:trPr>
        <w:tc>
          <w:tcPr>
            <w:tcW w:w="1165" w:type="dxa"/>
            <w:shd w:val="clear" w:color="auto" w:fill="auto"/>
            <w:vAlign w:val="center"/>
          </w:tcPr>
          <w:p w14:paraId="3829060D" w14:textId="77777777" w:rsidR="00715B0D" w:rsidRDefault="004D25DB">
            <w:pPr>
              <w:spacing w:before="40" w:after="40"/>
              <w:jc w:val="center"/>
              <w:rPr>
                <w:rFonts w:ascii="Arial" w:eastAsia="Arial" w:hAnsi="Arial" w:cs="Arial"/>
                <w:b/>
              </w:rPr>
            </w:pPr>
            <w:r>
              <w:rPr>
                <w:rFonts w:ascii="Arial" w:eastAsia="Arial" w:hAnsi="Arial" w:cs="Arial"/>
                <w:b/>
              </w:rPr>
              <w:t>R-414A</w:t>
            </w:r>
          </w:p>
        </w:tc>
        <w:tc>
          <w:tcPr>
            <w:tcW w:w="1436" w:type="dxa"/>
            <w:shd w:val="clear" w:color="auto" w:fill="auto"/>
            <w:vAlign w:val="center"/>
          </w:tcPr>
          <w:p w14:paraId="18D9FB2A"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7D8536F2"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7A99E70F"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7D42221B"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6D236928"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02860D69"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6BBD1B95"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58E696EB" w14:textId="77777777" w:rsidTr="00E9376A">
        <w:trPr>
          <w:trHeight w:val="61"/>
          <w:jc w:val="center"/>
        </w:trPr>
        <w:tc>
          <w:tcPr>
            <w:tcW w:w="1165" w:type="dxa"/>
            <w:shd w:val="clear" w:color="auto" w:fill="auto"/>
            <w:vAlign w:val="center"/>
          </w:tcPr>
          <w:p w14:paraId="0A1BF2D2" w14:textId="77777777" w:rsidR="00715B0D" w:rsidRDefault="004D25DB">
            <w:pPr>
              <w:spacing w:before="40" w:after="40"/>
              <w:jc w:val="center"/>
              <w:rPr>
                <w:rFonts w:ascii="Arial" w:eastAsia="Arial" w:hAnsi="Arial" w:cs="Arial"/>
                <w:b/>
              </w:rPr>
            </w:pPr>
            <w:r>
              <w:rPr>
                <w:rFonts w:ascii="Arial" w:eastAsia="Arial" w:hAnsi="Arial" w:cs="Arial"/>
                <w:b/>
              </w:rPr>
              <w:t>R-414B</w:t>
            </w:r>
          </w:p>
        </w:tc>
        <w:tc>
          <w:tcPr>
            <w:tcW w:w="1436" w:type="dxa"/>
            <w:shd w:val="clear" w:color="auto" w:fill="auto"/>
            <w:vAlign w:val="center"/>
          </w:tcPr>
          <w:p w14:paraId="6D3F1397"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27DF75A1"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42B05903"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0253926C"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5B24F3E7"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33ADC761"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2CC69248"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181A19A8" w14:textId="77777777" w:rsidTr="00E9376A">
        <w:trPr>
          <w:trHeight w:val="61"/>
          <w:jc w:val="center"/>
        </w:trPr>
        <w:tc>
          <w:tcPr>
            <w:tcW w:w="1165" w:type="dxa"/>
            <w:shd w:val="clear" w:color="auto" w:fill="auto"/>
            <w:vAlign w:val="center"/>
          </w:tcPr>
          <w:p w14:paraId="21388925" w14:textId="77777777" w:rsidR="00715B0D" w:rsidRDefault="004D25DB">
            <w:pPr>
              <w:spacing w:before="40" w:after="40"/>
              <w:jc w:val="center"/>
              <w:rPr>
                <w:rFonts w:ascii="Arial" w:eastAsia="Arial" w:hAnsi="Arial" w:cs="Arial"/>
                <w:b/>
              </w:rPr>
            </w:pPr>
            <w:r>
              <w:rPr>
                <w:rFonts w:ascii="Arial" w:eastAsia="Arial" w:hAnsi="Arial" w:cs="Arial"/>
                <w:b/>
              </w:rPr>
              <w:t>R-415A</w:t>
            </w:r>
          </w:p>
        </w:tc>
        <w:tc>
          <w:tcPr>
            <w:tcW w:w="1436" w:type="dxa"/>
            <w:shd w:val="clear" w:color="auto" w:fill="auto"/>
            <w:vAlign w:val="center"/>
          </w:tcPr>
          <w:p w14:paraId="10F206C5"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2FFA5B21"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3286D73B"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79FBCEE4"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4C3D0693"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5C321815"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08D2BFF0" w14:textId="77777777" w:rsidR="00715B0D" w:rsidRDefault="004D25DB">
            <w:pPr>
              <w:spacing w:before="40" w:after="40"/>
              <w:jc w:val="center"/>
              <w:rPr>
                <w:rFonts w:ascii="Arial" w:eastAsia="Arial" w:hAnsi="Arial" w:cs="Arial"/>
              </w:rPr>
            </w:pPr>
            <w:r>
              <w:rPr>
                <w:rFonts w:ascii="Arial" w:eastAsia="Arial" w:hAnsi="Arial" w:cs="Arial"/>
              </w:rPr>
              <w:t>Sạch</w:t>
            </w:r>
          </w:p>
        </w:tc>
      </w:tr>
      <w:tr w:rsidR="00715B0D" w14:paraId="0E350C6B" w14:textId="77777777" w:rsidTr="00E9376A">
        <w:trPr>
          <w:trHeight w:val="61"/>
          <w:jc w:val="center"/>
        </w:trPr>
        <w:tc>
          <w:tcPr>
            <w:tcW w:w="1165" w:type="dxa"/>
            <w:shd w:val="clear" w:color="auto" w:fill="auto"/>
            <w:vAlign w:val="center"/>
          </w:tcPr>
          <w:p w14:paraId="3C56EFBD" w14:textId="77777777" w:rsidR="00715B0D" w:rsidRDefault="004D25DB">
            <w:pPr>
              <w:spacing w:before="40" w:after="40"/>
              <w:jc w:val="center"/>
              <w:rPr>
                <w:rFonts w:ascii="Arial" w:eastAsia="Arial" w:hAnsi="Arial" w:cs="Arial"/>
                <w:b/>
              </w:rPr>
            </w:pPr>
            <w:r>
              <w:rPr>
                <w:rFonts w:ascii="Arial" w:eastAsia="Arial" w:hAnsi="Arial" w:cs="Arial"/>
                <w:b/>
              </w:rPr>
              <w:t>R-415B</w:t>
            </w:r>
          </w:p>
        </w:tc>
        <w:tc>
          <w:tcPr>
            <w:tcW w:w="1436" w:type="dxa"/>
            <w:shd w:val="clear" w:color="auto" w:fill="auto"/>
            <w:vAlign w:val="center"/>
          </w:tcPr>
          <w:p w14:paraId="6E37F7DB"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742C705C"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67DF7786"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02F9447F"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2FC5766F"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455D3FF1"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256AD333" w14:textId="77777777" w:rsidR="00715B0D" w:rsidRDefault="004D25DB">
            <w:pPr>
              <w:spacing w:before="40" w:after="40"/>
              <w:jc w:val="center"/>
              <w:rPr>
                <w:rFonts w:ascii="Arial" w:eastAsia="Arial" w:hAnsi="Arial" w:cs="Arial"/>
              </w:rPr>
            </w:pPr>
            <w:r>
              <w:rPr>
                <w:rFonts w:ascii="Arial" w:eastAsia="Arial" w:hAnsi="Arial" w:cs="Arial"/>
              </w:rPr>
              <w:t>Sạch</w:t>
            </w:r>
          </w:p>
        </w:tc>
      </w:tr>
      <w:tr w:rsidR="00715B0D" w14:paraId="5F48AC2B" w14:textId="77777777" w:rsidTr="00E9376A">
        <w:trPr>
          <w:trHeight w:val="70"/>
          <w:jc w:val="center"/>
        </w:trPr>
        <w:tc>
          <w:tcPr>
            <w:tcW w:w="1165" w:type="dxa"/>
            <w:shd w:val="clear" w:color="auto" w:fill="auto"/>
            <w:vAlign w:val="center"/>
          </w:tcPr>
          <w:p w14:paraId="242A23E3" w14:textId="77777777" w:rsidR="00715B0D" w:rsidRDefault="004D25DB">
            <w:pPr>
              <w:spacing w:before="40" w:after="40"/>
              <w:jc w:val="center"/>
              <w:rPr>
                <w:rFonts w:ascii="Arial" w:eastAsia="Arial" w:hAnsi="Arial" w:cs="Arial"/>
                <w:b/>
              </w:rPr>
            </w:pPr>
            <w:r>
              <w:rPr>
                <w:rFonts w:ascii="Arial" w:eastAsia="Arial" w:hAnsi="Arial" w:cs="Arial"/>
                <w:b/>
              </w:rPr>
              <w:t>R-422A</w:t>
            </w:r>
          </w:p>
        </w:tc>
        <w:tc>
          <w:tcPr>
            <w:tcW w:w="1436" w:type="dxa"/>
            <w:shd w:val="clear" w:color="auto" w:fill="auto"/>
            <w:vAlign w:val="center"/>
          </w:tcPr>
          <w:p w14:paraId="7FAF8C16"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0C9E12EB"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27487CA4"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22E26D0E"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637E84E1"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07BCA0EE"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6A76813B"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66BD4AD2" w14:textId="77777777" w:rsidTr="00E9376A">
        <w:trPr>
          <w:trHeight w:val="61"/>
          <w:jc w:val="center"/>
        </w:trPr>
        <w:tc>
          <w:tcPr>
            <w:tcW w:w="1165" w:type="dxa"/>
            <w:shd w:val="clear" w:color="auto" w:fill="auto"/>
            <w:vAlign w:val="center"/>
          </w:tcPr>
          <w:p w14:paraId="0201D181" w14:textId="77777777" w:rsidR="00715B0D" w:rsidRDefault="004D25DB">
            <w:pPr>
              <w:spacing w:before="40" w:after="40"/>
              <w:jc w:val="center"/>
              <w:rPr>
                <w:rFonts w:ascii="Arial" w:eastAsia="Arial" w:hAnsi="Arial" w:cs="Arial"/>
                <w:b/>
              </w:rPr>
            </w:pPr>
            <w:r>
              <w:rPr>
                <w:rFonts w:ascii="Arial" w:eastAsia="Arial" w:hAnsi="Arial" w:cs="Arial"/>
                <w:b/>
              </w:rPr>
              <w:t>R-422B</w:t>
            </w:r>
          </w:p>
        </w:tc>
        <w:tc>
          <w:tcPr>
            <w:tcW w:w="1436" w:type="dxa"/>
            <w:shd w:val="clear" w:color="auto" w:fill="auto"/>
            <w:vAlign w:val="center"/>
          </w:tcPr>
          <w:p w14:paraId="1ACEFA36"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1161B3E0"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6C3E6313"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306BD3C7"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33A84725"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59BE25B7"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6EB9BE0F"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4E927BF8" w14:textId="77777777" w:rsidTr="00E9376A">
        <w:trPr>
          <w:trHeight w:val="70"/>
          <w:jc w:val="center"/>
        </w:trPr>
        <w:tc>
          <w:tcPr>
            <w:tcW w:w="1165" w:type="dxa"/>
            <w:shd w:val="clear" w:color="auto" w:fill="auto"/>
            <w:vAlign w:val="center"/>
          </w:tcPr>
          <w:p w14:paraId="06EC406C" w14:textId="77777777" w:rsidR="00715B0D" w:rsidRDefault="004D25DB">
            <w:pPr>
              <w:spacing w:before="40" w:after="40"/>
              <w:jc w:val="center"/>
              <w:rPr>
                <w:rFonts w:ascii="Arial" w:eastAsia="Arial" w:hAnsi="Arial" w:cs="Arial"/>
                <w:b/>
              </w:rPr>
            </w:pPr>
            <w:r>
              <w:rPr>
                <w:rFonts w:ascii="Arial" w:eastAsia="Arial" w:hAnsi="Arial" w:cs="Arial"/>
                <w:b/>
              </w:rPr>
              <w:t>R-422C</w:t>
            </w:r>
          </w:p>
        </w:tc>
        <w:tc>
          <w:tcPr>
            <w:tcW w:w="1436" w:type="dxa"/>
            <w:shd w:val="clear" w:color="auto" w:fill="auto"/>
            <w:vAlign w:val="center"/>
          </w:tcPr>
          <w:p w14:paraId="30701274"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5680ADDA"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219A6980"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3BCE1D28"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6D415036"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7DAF08CC"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3EF16A94"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22EA54FD" w14:textId="77777777" w:rsidTr="00E9376A">
        <w:trPr>
          <w:trHeight w:val="70"/>
          <w:jc w:val="center"/>
        </w:trPr>
        <w:tc>
          <w:tcPr>
            <w:tcW w:w="1165" w:type="dxa"/>
            <w:shd w:val="clear" w:color="auto" w:fill="auto"/>
            <w:vAlign w:val="center"/>
          </w:tcPr>
          <w:p w14:paraId="64AAA884" w14:textId="77777777" w:rsidR="00715B0D" w:rsidRDefault="004D25DB">
            <w:pPr>
              <w:spacing w:before="40" w:after="40"/>
              <w:jc w:val="center"/>
              <w:rPr>
                <w:rFonts w:ascii="Arial" w:eastAsia="Arial" w:hAnsi="Arial" w:cs="Arial"/>
                <w:b/>
              </w:rPr>
            </w:pPr>
            <w:r>
              <w:rPr>
                <w:rFonts w:ascii="Arial" w:eastAsia="Arial" w:hAnsi="Arial" w:cs="Arial"/>
                <w:b/>
              </w:rPr>
              <w:t>R-422D</w:t>
            </w:r>
          </w:p>
        </w:tc>
        <w:tc>
          <w:tcPr>
            <w:tcW w:w="1436" w:type="dxa"/>
            <w:shd w:val="clear" w:color="auto" w:fill="auto"/>
            <w:vAlign w:val="center"/>
          </w:tcPr>
          <w:p w14:paraId="020FBE7A"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310AFEBA"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0DDAE617"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21B9B389"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6C294491"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0638588E"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3AA9E606"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5AA9AD54" w14:textId="77777777" w:rsidTr="00E9376A">
        <w:trPr>
          <w:trHeight w:val="75"/>
          <w:jc w:val="center"/>
        </w:trPr>
        <w:tc>
          <w:tcPr>
            <w:tcW w:w="1165" w:type="dxa"/>
            <w:shd w:val="clear" w:color="auto" w:fill="auto"/>
            <w:vAlign w:val="center"/>
          </w:tcPr>
          <w:p w14:paraId="12CB3B77" w14:textId="77777777" w:rsidR="00715B0D" w:rsidRDefault="004D25DB">
            <w:pPr>
              <w:spacing w:before="40" w:after="40"/>
              <w:jc w:val="center"/>
              <w:rPr>
                <w:rFonts w:ascii="Arial" w:eastAsia="Arial" w:hAnsi="Arial" w:cs="Arial"/>
                <w:b/>
              </w:rPr>
            </w:pPr>
            <w:r>
              <w:rPr>
                <w:rFonts w:ascii="Arial" w:eastAsia="Arial" w:hAnsi="Arial" w:cs="Arial"/>
                <w:b/>
              </w:rPr>
              <w:lastRenderedPageBreak/>
              <w:t>R-422E</w:t>
            </w:r>
          </w:p>
        </w:tc>
        <w:tc>
          <w:tcPr>
            <w:tcW w:w="1436" w:type="dxa"/>
            <w:shd w:val="clear" w:color="auto" w:fill="auto"/>
            <w:vAlign w:val="center"/>
          </w:tcPr>
          <w:p w14:paraId="19B4F7A2"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4E8CCC8E"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0A90411A"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5B1E29EE"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2F3B851A"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196DF0AB"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29B688C5"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52729091" w14:textId="77777777" w:rsidTr="00E9376A">
        <w:trPr>
          <w:trHeight w:val="61"/>
          <w:jc w:val="center"/>
        </w:trPr>
        <w:tc>
          <w:tcPr>
            <w:tcW w:w="1165" w:type="dxa"/>
            <w:shd w:val="clear" w:color="auto" w:fill="auto"/>
            <w:vAlign w:val="center"/>
          </w:tcPr>
          <w:p w14:paraId="3A6B5F76" w14:textId="77777777" w:rsidR="00715B0D" w:rsidRDefault="004D25DB">
            <w:pPr>
              <w:spacing w:before="40" w:after="40"/>
              <w:jc w:val="center"/>
              <w:rPr>
                <w:rFonts w:ascii="Arial" w:eastAsia="Arial" w:hAnsi="Arial" w:cs="Arial"/>
                <w:b/>
              </w:rPr>
            </w:pPr>
            <w:r>
              <w:rPr>
                <w:rFonts w:ascii="Arial" w:eastAsia="Arial" w:hAnsi="Arial" w:cs="Arial"/>
                <w:b/>
              </w:rPr>
              <w:t>R-423A</w:t>
            </w:r>
          </w:p>
        </w:tc>
        <w:tc>
          <w:tcPr>
            <w:tcW w:w="1436" w:type="dxa"/>
            <w:shd w:val="clear" w:color="auto" w:fill="auto"/>
            <w:vAlign w:val="center"/>
          </w:tcPr>
          <w:p w14:paraId="4439F394"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7E425A11"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52862E31"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00A6FCEC"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2141AB86"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6F5DF996"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033CE6E5"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524B1464" w14:textId="77777777" w:rsidTr="00E9376A">
        <w:trPr>
          <w:trHeight w:val="61"/>
          <w:jc w:val="center"/>
        </w:trPr>
        <w:tc>
          <w:tcPr>
            <w:tcW w:w="1165" w:type="dxa"/>
            <w:shd w:val="clear" w:color="auto" w:fill="auto"/>
            <w:vAlign w:val="center"/>
          </w:tcPr>
          <w:p w14:paraId="1020FF6B" w14:textId="77777777" w:rsidR="00715B0D" w:rsidRDefault="004D25DB">
            <w:pPr>
              <w:spacing w:before="40" w:after="40"/>
              <w:jc w:val="center"/>
              <w:rPr>
                <w:rFonts w:ascii="Arial" w:eastAsia="Arial" w:hAnsi="Arial" w:cs="Arial"/>
                <w:b/>
              </w:rPr>
            </w:pPr>
            <w:r>
              <w:rPr>
                <w:rFonts w:ascii="Arial" w:eastAsia="Arial" w:hAnsi="Arial" w:cs="Arial"/>
                <w:b/>
              </w:rPr>
              <w:t>R-424A</w:t>
            </w:r>
          </w:p>
        </w:tc>
        <w:tc>
          <w:tcPr>
            <w:tcW w:w="1436" w:type="dxa"/>
            <w:shd w:val="clear" w:color="auto" w:fill="auto"/>
            <w:vAlign w:val="center"/>
          </w:tcPr>
          <w:p w14:paraId="5CF37633"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030A6390"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409A4768"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79B22E2E"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43A2A3E8"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5176C53C"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5479735A"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4C38A692" w14:textId="77777777" w:rsidTr="00E9376A">
        <w:trPr>
          <w:trHeight w:val="61"/>
          <w:jc w:val="center"/>
        </w:trPr>
        <w:tc>
          <w:tcPr>
            <w:tcW w:w="1165" w:type="dxa"/>
            <w:shd w:val="clear" w:color="auto" w:fill="auto"/>
            <w:vAlign w:val="center"/>
          </w:tcPr>
          <w:p w14:paraId="255A3239" w14:textId="77777777" w:rsidR="00715B0D" w:rsidRDefault="004D25DB">
            <w:pPr>
              <w:spacing w:before="40" w:after="40"/>
              <w:jc w:val="center"/>
              <w:rPr>
                <w:rFonts w:ascii="Arial" w:eastAsia="Arial" w:hAnsi="Arial" w:cs="Arial"/>
                <w:b/>
              </w:rPr>
            </w:pPr>
            <w:r>
              <w:rPr>
                <w:rFonts w:ascii="Arial" w:eastAsia="Arial" w:hAnsi="Arial" w:cs="Arial"/>
                <w:b/>
              </w:rPr>
              <w:t>R-425A</w:t>
            </w:r>
          </w:p>
        </w:tc>
        <w:tc>
          <w:tcPr>
            <w:tcW w:w="1436" w:type="dxa"/>
            <w:shd w:val="clear" w:color="auto" w:fill="auto"/>
            <w:vAlign w:val="center"/>
          </w:tcPr>
          <w:p w14:paraId="10456BC8"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52449E8A"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2D82E788"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11F90641"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1971A7C9"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383E7807"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4F8F6C40"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19A7D754" w14:textId="77777777" w:rsidTr="00E9376A">
        <w:trPr>
          <w:trHeight w:val="61"/>
          <w:jc w:val="center"/>
        </w:trPr>
        <w:tc>
          <w:tcPr>
            <w:tcW w:w="1165" w:type="dxa"/>
            <w:shd w:val="clear" w:color="auto" w:fill="auto"/>
            <w:vAlign w:val="center"/>
          </w:tcPr>
          <w:p w14:paraId="345B0848" w14:textId="77777777" w:rsidR="00715B0D" w:rsidRDefault="004D25DB">
            <w:pPr>
              <w:spacing w:before="40" w:after="40"/>
              <w:jc w:val="center"/>
              <w:rPr>
                <w:rFonts w:ascii="Arial" w:eastAsia="Arial" w:hAnsi="Arial" w:cs="Arial"/>
                <w:b/>
              </w:rPr>
            </w:pPr>
            <w:r>
              <w:rPr>
                <w:rFonts w:ascii="Arial" w:eastAsia="Arial" w:hAnsi="Arial" w:cs="Arial"/>
                <w:b/>
              </w:rPr>
              <w:t>R-426A</w:t>
            </w:r>
          </w:p>
        </w:tc>
        <w:tc>
          <w:tcPr>
            <w:tcW w:w="1436" w:type="dxa"/>
            <w:shd w:val="clear" w:color="auto" w:fill="auto"/>
            <w:vAlign w:val="center"/>
          </w:tcPr>
          <w:p w14:paraId="23597272"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39885369"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3DF4AE5F"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6ED25A6F"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16E4520F"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502CB522"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5E2DAF38" w14:textId="77777777" w:rsidR="00715B0D" w:rsidRDefault="004D25DB">
            <w:pPr>
              <w:spacing w:before="40" w:after="40"/>
              <w:jc w:val="center"/>
              <w:rPr>
                <w:rFonts w:ascii="Arial" w:eastAsia="Arial" w:hAnsi="Arial" w:cs="Arial"/>
              </w:rPr>
            </w:pPr>
            <w:r>
              <w:rPr>
                <w:rFonts w:ascii="Arial" w:eastAsia="Arial" w:hAnsi="Arial" w:cs="Arial"/>
              </w:rPr>
              <w:t>Sạch</w:t>
            </w:r>
          </w:p>
        </w:tc>
      </w:tr>
      <w:tr w:rsidR="00715B0D" w14:paraId="2CEFDF9C" w14:textId="77777777" w:rsidTr="00E9376A">
        <w:trPr>
          <w:trHeight w:val="61"/>
          <w:jc w:val="center"/>
        </w:trPr>
        <w:tc>
          <w:tcPr>
            <w:tcW w:w="1165" w:type="dxa"/>
            <w:shd w:val="clear" w:color="auto" w:fill="auto"/>
            <w:vAlign w:val="center"/>
          </w:tcPr>
          <w:p w14:paraId="56FC7F24" w14:textId="77777777" w:rsidR="00715B0D" w:rsidRDefault="004D25DB">
            <w:pPr>
              <w:spacing w:before="40" w:after="40"/>
              <w:jc w:val="center"/>
              <w:rPr>
                <w:rFonts w:ascii="Arial" w:eastAsia="Arial" w:hAnsi="Arial" w:cs="Arial"/>
                <w:b/>
              </w:rPr>
            </w:pPr>
            <w:r>
              <w:rPr>
                <w:rFonts w:ascii="Arial" w:eastAsia="Arial" w:hAnsi="Arial" w:cs="Arial"/>
                <w:b/>
              </w:rPr>
              <w:t>R-427A</w:t>
            </w:r>
          </w:p>
        </w:tc>
        <w:tc>
          <w:tcPr>
            <w:tcW w:w="1436" w:type="dxa"/>
            <w:shd w:val="clear" w:color="auto" w:fill="auto"/>
            <w:vAlign w:val="center"/>
          </w:tcPr>
          <w:p w14:paraId="2FA668D0"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1E0FBA26"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5C64FB53"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290A8FD9"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153D3281"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67C73AF4"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612D9667" w14:textId="77777777" w:rsidR="00715B0D" w:rsidRDefault="004D25DB">
            <w:pPr>
              <w:spacing w:before="40" w:after="40"/>
              <w:jc w:val="center"/>
              <w:rPr>
                <w:rFonts w:ascii="Arial" w:eastAsia="Arial" w:hAnsi="Arial" w:cs="Arial"/>
              </w:rPr>
            </w:pPr>
            <w:r>
              <w:rPr>
                <w:rFonts w:ascii="Arial" w:eastAsia="Arial" w:hAnsi="Arial" w:cs="Arial"/>
              </w:rPr>
              <w:t>Sạch</w:t>
            </w:r>
          </w:p>
        </w:tc>
      </w:tr>
      <w:tr w:rsidR="00715B0D" w14:paraId="3A2EB69D" w14:textId="77777777" w:rsidTr="00E9376A">
        <w:trPr>
          <w:trHeight w:val="61"/>
          <w:jc w:val="center"/>
        </w:trPr>
        <w:tc>
          <w:tcPr>
            <w:tcW w:w="1165" w:type="dxa"/>
            <w:shd w:val="clear" w:color="auto" w:fill="auto"/>
            <w:vAlign w:val="center"/>
          </w:tcPr>
          <w:p w14:paraId="0962369F" w14:textId="77777777" w:rsidR="00715B0D" w:rsidRDefault="004D25DB">
            <w:pPr>
              <w:spacing w:before="40" w:after="40"/>
              <w:jc w:val="center"/>
              <w:rPr>
                <w:rFonts w:ascii="Arial" w:eastAsia="Arial" w:hAnsi="Arial" w:cs="Arial"/>
                <w:b/>
              </w:rPr>
            </w:pPr>
            <w:r>
              <w:rPr>
                <w:rFonts w:ascii="Arial" w:eastAsia="Arial" w:hAnsi="Arial" w:cs="Arial"/>
                <w:b/>
              </w:rPr>
              <w:t>R-442A</w:t>
            </w:r>
          </w:p>
        </w:tc>
        <w:tc>
          <w:tcPr>
            <w:tcW w:w="1436" w:type="dxa"/>
            <w:shd w:val="clear" w:color="auto" w:fill="auto"/>
            <w:vAlign w:val="center"/>
          </w:tcPr>
          <w:p w14:paraId="17D6282A"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0DCF81CB"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6CB2F480"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285AD5B4"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3FC50FF7"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06024BB4"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211EEB1F"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020448D5" w14:textId="77777777" w:rsidTr="00E9376A">
        <w:trPr>
          <w:trHeight w:val="61"/>
          <w:jc w:val="center"/>
        </w:trPr>
        <w:tc>
          <w:tcPr>
            <w:tcW w:w="1165" w:type="dxa"/>
            <w:shd w:val="clear" w:color="auto" w:fill="auto"/>
            <w:vAlign w:val="center"/>
          </w:tcPr>
          <w:p w14:paraId="2D208146" w14:textId="77777777" w:rsidR="00715B0D" w:rsidRDefault="004D25DB">
            <w:pPr>
              <w:spacing w:before="40" w:after="40"/>
              <w:jc w:val="center"/>
              <w:rPr>
                <w:rFonts w:ascii="Arial" w:eastAsia="Arial" w:hAnsi="Arial" w:cs="Arial"/>
                <w:b/>
              </w:rPr>
            </w:pPr>
            <w:r>
              <w:rPr>
                <w:rFonts w:ascii="Arial" w:eastAsia="Arial" w:hAnsi="Arial" w:cs="Arial"/>
                <w:b/>
              </w:rPr>
              <w:t>R-444A</w:t>
            </w:r>
          </w:p>
        </w:tc>
        <w:tc>
          <w:tcPr>
            <w:tcW w:w="1436" w:type="dxa"/>
            <w:shd w:val="clear" w:color="auto" w:fill="auto"/>
            <w:vAlign w:val="center"/>
          </w:tcPr>
          <w:p w14:paraId="530C24E8"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13F0C741"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1718BC77"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2B02EF62"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2AA64763"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480D7110"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46B75352"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644723D1" w14:textId="77777777" w:rsidTr="00E9376A">
        <w:trPr>
          <w:trHeight w:val="61"/>
          <w:jc w:val="center"/>
        </w:trPr>
        <w:tc>
          <w:tcPr>
            <w:tcW w:w="1165" w:type="dxa"/>
            <w:shd w:val="clear" w:color="auto" w:fill="auto"/>
            <w:vAlign w:val="center"/>
          </w:tcPr>
          <w:p w14:paraId="796AD743" w14:textId="77777777" w:rsidR="00715B0D" w:rsidRDefault="004D25DB">
            <w:pPr>
              <w:spacing w:before="40" w:after="40"/>
              <w:jc w:val="center"/>
              <w:rPr>
                <w:rFonts w:ascii="Arial" w:eastAsia="Arial" w:hAnsi="Arial" w:cs="Arial"/>
                <w:b/>
              </w:rPr>
            </w:pPr>
            <w:r>
              <w:rPr>
                <w:rFonts w:ascii="Arial" w:eastAsia="Arial" w:hAnsi="Arial" w:cs="Arial"/>
                <w:b/>
              </w:rPr>
              <w:t>R-444B</w:t>
            </w:r>
          </w:p>
        </w:tc>
        <w:tc>
          <w:tcPr>
            <w:tcW w:w="1436" w:type="dxa"/>
            <w:shd w:val="clear" w:color="auto" w:fill="auto"/>
            <w:vAlign w:val="center"/>
          </w:tcPr>
          <w:p w14:paraId="12D114EA"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7A1C0AE1"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20DA4A95"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716BFEE2"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571E0C40"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36C8DFAC"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53399CF4"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062E3A9A" w14:textId="77777777" w:rsidTr="00E9376A">
        <w:trPr>
          <w:trHeight w:val="61"/>
          <w:jc w:val="center"/>
        </w:trPr>
        <w:tc>
          <w:tcPr>
            <w:tcW w:w="1165" w:type="dxa"/>
            <w:shd w:val="clear" w:color="auto" w:fill="auto"/>
            <w:vAlign w:val="center"/>
          </w:tcPr>
          <w:p w14:paraId="1835E757" w14:textId="77777777" w:rsidR="00715B0D" w:rsidRDefault="004D25DB">
            <w:pPr>
              <w:spacing w:before="40" w:after="40"/>
              <w:jc w:val="center"/>
              <w:rPr>
                <w:rFonts w:ascii="Arial" w:eastAsia="Arial" w:hAnsi="Arial" w:cs="Arial"/>
                <w:b/>
              </w:rPr>
            </w:pPr>
            <w:r>
              <w:rPr>
                <w:rFonts w:ascii="Arial" w:eastAsia="Arial" w:hAnsi="Arial" w:cs="Arial"/>
                <w:b/>
              </w:rPr>
              <w:t>R-445A</w:t>
            </w:r>
          </w:p>
        </w:tc>
        <w:tc>
          <w:tcPr>
            <w:tcW w:w="1436" w:type="dxa"/>
            <w:shd w:val="clear" w:color="auto" w:fill="auto"/>
            <w:vAlign w:val="center"/>
          </w:tcPr>
          <w:p w14:paraId="66F8A2FC"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6B918818"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491EE5CC"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41629E4C"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7F5FA59E"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1361A0B4"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235EC813"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63F5CB7F" w14:textId="77777777" w:rsidTr="00E9376A">
        <w:trPr>
          <w:trHeight w:val="61"/>
          <w:jc w:val="center"/>
        </w:trPr>
        <w:tc>
          <w:tcPr>
            <w:tcW w:w="1165" w:type="dxa"/>
            <w:shd w:val="clear" w:color="auto" w:fill="auto"/>
            <w:vAlign w:val="center"/>
          </w:tcPr>
          <w:p w14:paraId="368AD42D" w14:textId="77777777" w:rsidR="00715B0D" w:rsidRDefault="004D25DB">
            <w:pPr>
              <w:spacing w:before="40" w:after="40"/>
              <w:jc w:val="center"/>
              <w:rPr>
                <w:rFonts w:ascii="Arial" w:eastAsia="Arial" w:hAnsi="Arial" w:cs="Arial"/>
                <w:b/>
              </w:rPr>
            </w:pPr>
            <w:r>
              <w:rPr>
                <w:rFonts w:ascii="Arial" w:eastAsia="Arial" w:hAnsi="Arial" w:cs="Arial"/>
                <w:b/>
              </w:rPr>
              <w:t>R-446A</w:t>
            </w:r>
          </w:p>
        </w:tc>
        <w:tc>
          <w:tcPr>
            <w:tcW w:w="1436" w:type="dxa"/>
            <w:shd w:val="clear" w:color="auto" w:fill="auto"/>
            <w:vAlign w:val="center"/>
          </w:tcPr>
          <w:p w14:paraId="06FA9EF6"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57B10A53"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3DE5EC84"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38AF600A"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3B04428A"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2D7978FB"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28230EA6"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0BDC2903" w14:textId="77777777" w:rsidTr="00E9376A">
        <w:trPr>
          <w:trHeight w:val="70"/>
          <w:jc w:val="center"/>
        </w:trPr>
        <w:tc>
          <w:tcPr>
            <w:tcW w:w="1165" w:type="dxa"/>
            <w:shd w:val="clear" w:color="auto" w:fill="auto"/>
            <w:vAlign w:val="center"/>
          </w:tcPr>
          <w:p w14:paraId="678CB521" w14:textId="77777777" w:rsidR="00715B0D" w:rsidRDefault="004D25DB">
            <w:pPr>
              <w:spacing w:before="40" w:after="40"/>
              <w:jc w:val="center"/>
              <w:rPr>
                <w:rFonts w:ascii="Arial" w:eastAsia="Arial" w:hAnsi="Arial" w:cs="Arial"/>
                <w:b/>
              </w:rPr>
            </w:pPr>
            <w:r>
              <w:rPr>
                <w:rFonts w:ascii="Arial" w:eastAsia="Arial" w:hAnsi="Arial" w:cs="Arial"/>
                <w:b/>
              </w:rPr>
              <w:t>R-447A</w:t>
            </w:r>
          </w:p>
        </w:tc>
        <w:tc>
          <w:tcPr>
            <w:tcW w:w="1436" w:type="dxa"/>
            <w:shd w:val="clear" w:color="auto" w:fill="auto"/>
            <w:vAlign w:val="center"/>
          </w:tcPr>
          <w:p w14:paraId="1C0DA5B5"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529AC7C0"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16EDF708"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422A9F0F"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7824E248"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3A09CA36"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249F3C61"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24E57EEF" w14:textId="77777777" w:rsidTr="00E9376A">
        <w:trPr>
          <w:trHeight w:val="61"/>
          <w:jc w:val="center"/>
        </w:trPr>
        <w:tc>
          <w:tcPr>
            <w:tcW w:w="1165" w:type="dxa"/>
            <w:shd w:val="clear" w:color="auto" w:fill="auto"/>
            <w:vAlign w:val="center"/>
          </w:tcPr>
          <w:p w14:paraId="181E0E6A" w14:textId="77777777" w:rsidR="00715B0D" w:rsidRDefault="004D25DB">
            <w:pPr>
              <w:spacing w:before="40" w:after="40"/>
              <w:jc w:val="center"/>
              <w:rPr>
                <w:rFonts w:ascii="Arial" w:eastAsia="Arial" w:hAnsi="Arial" w:cs="Arial"/>
                <w:b/>
              </w:rPr>
            </w:pPr>
            <w:r>
              <w:rPr>
                <w:rFonts w:ascii="Arial" w:eastAsia="Arial" w:hAnsi="Arial" w:cs="Arial"/>
                <w:b/>
              </w:rPr>
              <w:t>R-447B</w:t>
            </w:r>
          </w:p>
        </w:tc>
        <w:tc>
          <w:tcPr>
            <w:tcW w:w="1436" w:type="dxa"/>
            <w:shd w:val="clear" w:color="auto" w:fill="auto"/>
            <w:vAlign w:val="center"/>
          </w:tcPr>
          <w:p w14:paraId="541BC66F"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48986691"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19A3A524"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36030F19"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2E6714B0"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43917F46"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3FCC8A61"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7E4987D3" w14:textId="77777777" w:rsidTr="00E9376A">
        <w:trPr>
          <w:trHeight w:val="61"/>
          <w:jc w:val="center"/>
        </w:trPr>
        <w:tc>
          <w:tcPr>
            <w:tcW w:w="1165" w:type="dxa"/>
            <w:shd w:val="clear" w:color="auto" w:fill="auto"/>
            <w:vAlign w:val="center"/>
          </w:tcPr>
          <w:p w14:paraId="13436C8C" w14:textId="77777777" w:rsidR="00715B0D" w:rsidRDefault="004D25DB">
            <w:pPr>
              <w:spacing w:before="40" w:after="40"/>
              <w:jc w:val="center"/>
              <w:rPr>
                <w:rFonts w:ascii="Arial" w:eastAsia="Arial" w:hAnsi="Arial" w:cs="Arial"/>
                <w:b/>
              </w:rPr>
            </w:pPr>
            <w:r>
              <w:rPr>
                <w:rFonts w:ascii="Arial" w:eastAsia="Arial" w:hAnsi="Arial" w:cs="Arial"/>
                <w:b/>
              </w:rPr>
              <w:t>R-448A</w:t>
            </w:r>
          </w:p>
        </w:tc>
        <w:tc>
          <w:tcPr>
            <w:tcW w:w="1436" w:type="dxa"/>
            <w:shd w:val="clear" w:color="auto" w:fill="auto"/>
            <w:vAlign w:val="center"/>
          </w:tcPr>
          <w:p w14:paraId="1CA7E28C"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6FAAC45D"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053C03C6"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6A696A44"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691E9A67"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56164A3E"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302B0AC9"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47046895" w14:textId="77777777" w:rsidTr="00E9376A">
        <w:trPr>
          <w:trHeight w:val="61"/>
          <w:jc w:val="center"/>
        </w:trPr>
        <w:tc>
          <w:tcPr>
            <w:tcW w:w="1165" w:type="dxa"/>
            <w:shd w:val="clear" w:color="auto" w:fill="auto"/>
            <w:vAlign w:val="center"/>
          </w:tcPr>
          <w:p w14:paraId="65EC9C71" w14:textId="77777777" w:rsidR="00715B0D" w:rsidRDefault="004D25DB">
            <w:pPr>
              <w:spacing w:before="40" w:after="40"/>
              <w:jc w:val="center"/>
              <w:rPr>
                <w:rFonts w:ascii="Arial" w:eastAsia="Arial" w:hAnsi="Arial" w:cs="Arial"/>
                <w:b/>
              </w:rPr>
            </w:pPr>
            <w:r>
              <w:rPr>
                <w:rFonts w:ascii="Arial" w:eastAsia="Arial" w:hAnsi="Arial" w:cs="Arial"/>
                <w:b/>
              </w:rPr>
              <w:t>R-449A</w:t>
            </w:r>
          </w:p>
        </w:tc>
        <w:tc>
          <w:tcPr>
            <w:tcW w:w="1436" w:type="dxa"/>
            <w:shd w:val="clear" w:color="auto" w:fill="auto"/>
            <w:vAlign w:val="center"/>
          </w:tcPr>
          <w:p w14:paraId="413A7F61"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7C358E64"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2DA49095"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1D4B8085"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748E205E"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0B7C9CE1"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469B186A" w14:textId="77777777" w:rsidR="00715B0D" w:rsidRDefault="004D25DB">
            <w:pPr>
              <w:spacing w:before="40" w:after="40"/>
              <w:jc w:val="center"/>
              <w:rPr>
                <w:rFonts w:ascii="Arial" w:eastAsia="Arial" w:hAnsi="Arial" w:cs="Arial"/>
              </w:rPr>
            </w:pPr>
            <w:r>
              <w:rPr>
                <w:rFonts w:ascii="Arial" w:eastAsia="Arial" w:hAnsi="Arial" w:cs="Arial"/>
              </w:rPr>
              <w:t>Sạch</w:t>
            </w:r>
          </w:p>
        </w:tc>
      </w:tr>
      <w:tr w:rsidR="00715B0D" w14:paraId="162695A5" w14:textId="77777777" w:rsidTr="00E9376A">
        <w:trPr>
          <w:trHeight w:val="61"/>
          <w:jc w:val="center"/>
        </w:trPr>
        <w:tc>
          <w:tcPr>
            <w:tcW w:w="1165" w:type="dxa"/>
            <w:shd w:val="clear" w:color="auto" w:fill="auto"/>
            <w:vAlign w:val="center"/>
          </w:tcPr>
          <w:p w14:paraId="0F2D0050" w14:textId="77777777" w:rsidR="00715B0D" w:rsidRDefault="004D25DB">
            <w:pPr>
              <w:spacing w:before="40" w:after="40"/>
              <w:jc w:val="center"/>
              <w:rPr>
                <w:rFonts w:ascii="Arial" w:eastAsia="Arial" w:hAnsi="Arial" w:cs="Arial"/>
                <w:b/>
              </w:rPr>
            </w:pPr>
            <w:r>
              <w:rPr>
                <w:rFonts w:ascii="Arial" w:eastAsia="Arial" w:hAnsi="Arial" w:cs="Arial"/>
                <w:b/>
              </w:rPr>
              <w:t>R-449B</w:t>
            </w:r>
          </w:p>
        </w:tc>
        <w:tc>
          <w:tcPr>
            <w:tcW w:w="1436" w:type="dxa"/>
            <w:shd w:val="clear" w:color="auto" w:fill="auto"/>
            <w:vAlign w:val="center"/>
          </w:tcPr>
          <w:p w14:paraId="4C71AAEB"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3FB6D981"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64C3056C"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28B3FF17"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1C4DDCB1"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721822C7"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22FB1A24" w14:textId="77777777" w:rsidR="00715B0D" w:rsidRDefault="004D25DB">
            <w:pPr>
              <w:spacing w:before="40" w:after="40"/>
              <w:jc w:val="center"/>
              <w:rPr>
                <w:rFonts w:ascii="Arial" w:eastAsia="Arial" w:hAnsi="Arial" w:cs="Arial"/>
              </w:rPr>
            </w:pPr>
            <w:r>
              <w:rPr>
                <w:rFonts w:ascii="Arial" w:eastAsia="Arial" w:hAnsi="Arial" w:cs="Arial"/>
              </w:rPr>
              <w:t>Sạch</w:t>
            </w:r>
          </w:p>
        </w:tc>
      </w:tr>
      <w:tr w:rsidR="00715B0D" w14:paraId="1F7EE299" w14:textId="77777777" w:rsidTr="00E9376A">
        <w:trPr>
          <w:trHeight w:val="70"/>
          <w:jc w:val="center"/>
        </w:trPr>
        <w:tc>
          <w:tcPr>
            <w:tcW w:w="1165" w:type="dxa"/>
            <w:shd w:val="clear" w:color="auto" w:fill="auto"/>
            <w:vAlign w:val="center"/>
          </w:tcPr>
          <w:p w14:paraId="6147A81E" w14:textId="77777777" w:rsidR="00715B0D" w:rsidRDefault="004D25DB">
            <w:pPr>
              <w:spacing w:before="40" w:after="40"/>
              <w:jc w:val="center"/>
              <w:rPr>
                <w:rFonts w:ascii="Arial" w:eastAsia="Arial" w:hAnsi="Arial" w:cs="Arial"/>
                <w:b/>
              </w:rPr>
            </w:pPr>
            <w:r>
              <w:rPr>
                <w:rFonts w:ascii="Arial" w:eastAsia="Arial" w:hAnsi="Arial" w:cs="Arial"/>
                <w:b/>
              </w:rPr>
              <w:t>R-453A</w:t>
            </w:r>
          </w:p>
        </w:tc>
        <w:tc>
          <w:tcPr>
            <w:tcW w:w="1436" w:type="dxa"/>
            <w:shd w:val="clear" w:color="auto" w:fill="auto"/>
            <w:vAlign w:val="center"/>
          </w:tcPr>
          <w:p w14:paraId="15096430"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24553E63"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7547113C"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426D309E"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71EF071F"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79F11569"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30CF65BD"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6D228276" w14:textId="77777777" w:rsidTr="00E9376A">
        <w:trPr>
          <w:trHeight w:val="61"/>
          <w:jc w:val="center"/>
        </w:trPr>
        <w:tc>
          <w:tcPr>
            <w:tcW w:w="1165" w:type="dxa"/>
            <w:shd w:val="clear" w:color="auto" w:fill="auto"/>
            <w:vAlign w:val="center"/>
          </w:tcPr>
          <w:p w14:paraId="61C7C060" w14:textId="77777777" w:rsidR="00715B0D" w:rsidRDefault="004D25DB">
            <w:pPr>
              <w:spacing w:before="40" w:after="40"/>
              <w:jc w:val="center"/>
              <w:rPr>
                <w:rFonts w:ascii="Arial" w:eastAsia="Arial" w:hAnsi="Arial" w:cs="Arial"/>
                <w:b/>
              </w:rPr>
            </w:pPr>
            <w:r>
              <w:rPr>
                <w:rFonts w:ascii="Arial" w:eastAsia="Arial" w:hAnsi="Arial" w:cs="Arial"/>
                <w:b/>
              </w:rPr>
              <w:t>R-454A</w:t>
            </w:r>
          </w:p>
        </w:tc>
        <w:tc>
          <w:tcPr>
            <w:tcW w:w="1436" w:type="dxa"/>
            <w:shd w:val="clear" w:color="auto" w:fill="auto"/>
            <w:vAlign w:val="center"/>
          </w:tcPr>
          <w:p w14:paraId="472C16F0"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0178DCE4"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14BED94B"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78A2CA24"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1831BFC1"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479603F0"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6121EA33"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358640F9" w14:textId="77777777" w:rsidTr="00E9376A">
        <w:trPr>
          <w:trHeight w:val="61"/>
          <w:jc w:val="center"/>
        </w:trPr>
        <w:tc>
          <w:tcPr>
            <w:tcW w:w="1165" w:type="dxa"/>
            <w:shd w:val="clear" w:color="auto" w:fill="auto"/>
            <w:vAlign w:val="center"/>
          </w:tcPr>
          <w:p w14:paraId="5FF3E433" w14:textId="77777777" w:rsidR="00715B0D" w:rsidRDefault="004D25DB">
            <w:pPr>
              <w:spacing w:before="40" w:after="40"/>
              <w:jc w:val="center"/>
              <w:rPr>
                <w:rFonts w:ascii="Arial" w:eastAsia="Arial" w:hAnsi="Arial" w:cs="Arial"/>
                <w:b/>
              </w:rPr>
            </w:pPr>
            <w:r>
              <w:rPr>
                <w:rFonts w:ascii="Arial" w:eastAsia="Arial" w:hAnsi="Arial" w:cs="Arial"/>
                <w:b/>
              </w:rPr>
              <w:t>R-454B</w:t>
            </w:r>
          </w:p>
        </w:tc>
        <w:tc>
          <w:tcPr>
            <w:tcW w:w="1436" w:type="dxa"/>
            <w:shd w:val="clear" w:color="auto" w:fill="auto"/>
            <w:vAlign w:val="center"/>
          </w:tcPr>
          <w:p w14:paraId="2A8651C5"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7DFBB2DA"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3C094F8E"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4C3DC5E3"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78DD845B"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652B90AA"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5359C277"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4BC09CE1" w14:textId="77777777" w:rsidTr="00E9376A">
        <w:trPr>
          <w:trHeight w:val="61"/>
          <w:jc w:val="center"/>
        </w:trPr>
        <w:tc>
          <w:tcPr>
            <w:tcW w:w="1165" w:type="dxa"/>
            <w:shd w:val="clear" w:color="auto" w:fill="auto"/>
            <w:vAlign w:val="center"/>
          </w:tcPr>
          <w:p w14:paraId="7A775FF4" w14:textId="77777777" w:rsidR="00715B0D" w:rsidRDefault="004D25DB">
            <w:pPr>
              <w:spacing w:before="40" w:after="40"/>
              <w:jc w:val="center"/>
              <w:rPr>
                <w:rFonts w:ascii="Arial" w:eastAsia="Arial" w:hAnsi="Arial" w:cs="Arial"/>
                <w:b/>
              </w:rPr>
            </w:pPr>
            <w:r>
              <w:rPr>
                <w:rFonts w:ascii="Arial" w:eastAsia="Arial" w:hAnsi="Arial" w:cs="Arial"/>
                <w:b/>
              </w:rPr>
              <w:t>R-454C</w:t>
            </w:r>
          </w:p>
        </w:tc>
        <w:tc>
          <w:tcPr>
            <w:tcW w:w="1436" w:type="dxa"/>
            <w:shd w:val="clear" w:color="auto" w:fill="auto"/>
            <w:vAlign w:val="center"/>
          </w:tcPr>
          <w:p w14:paraId="50A90921"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7FD009A1"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6B0E731A"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246291FA"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7486DC17"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74B64800"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0FF52CB4"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7C1ECD01" w14:textId="77777777" w:rsidTr="00E9376A">
        <w:trPr>
          <w:trHeight w:val="61"/>
          <w:jc w:val="center"/>
        </w:trPr>
        <w:tc>
          <w:tcPr>
            <w:tcW w:w="1165" w:type="dxa"/>
            <w:shd w:val="clear" w:color="auto" w:fill="auto"/>
            <w:vAlign w:val="center"/>
          </w:tcPr>
          <w:p w14:paraId="374F3303" w14:textId="77777777" w:rsidR="00715B0D" w:rsidRDefault="004D25DB">
            <w:pPr>
              <w:spacing w:before="40" w:after="40"/>
              <w:jc w:val="center"/>
              <w:rPr>
                <w:rFonts w:ascii="Arial" w:eastAsia="Arial" w:hAnsi="Arial" w:cs="Arial"/>
                <w:b/>
              </w:rPr>
            </w:pPr>
            <w:r>
              <w:rPr>
                <w:rFonts w:ascii="Arial" w:eastAsia="Arial" w:hAnsi="Arial" w:cs="Arial"/>
                <w:b/>
              </w:rPr>
              <w:t>R-455A</w:t>
            </w:r>
          </w:p>
        </w:tc>
        <w:tc>
          <w:tcPr>
            <w:tcW w:w="1436" w:type="dxa"/>
            <w:shd w:val="clear" w:color="auto" w:fill="auto"/>
            <w:vAlign w:val="center"/>
          </w:tcPr>
          <w:p w14:paraId="7464DAAB"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5C25D77E"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32C8E2E7"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5FB5817F"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5135CD36"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180E75EC"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7DCEA863"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4AFFBEB1" w14:textId="77777777" w:rsidTr="00E9376A">
        <w:trPr>
          <w:trHeight w:val="61"/>
          <w:jc w:val="center"/>
        </w:trPr>
        <w:tc>
          <w:tcPr>
            <w:tcW w:w="1165" w:type="dxa"/>
            <w:shd w:val="clear" w:color="auto" w:fill="auto"/>
            <w:vAlign w:val="center"/>
          </w:tcPr>
          <w:p w14:paraId="44ABA70F" w14:textId="77777777" w:rsidR="00715B0D" w:rsidRDefault="004D25DB">
            <w:pPr>
              <w:spacing w:before="40" w:after="40"/>
              <w:jc w:val="center"/>
              <w:rPr>
                <w:rFonts w:ascii="Arial" w:eastAsia="Arial" w:hAnsi="Arial" w:cs="Arial"/>
                <w:b/>
              </w:rPr>
            </w:pPr>
            <w:r>
              <w:rPr>
                <w:rFonts w:ascii="Arial" w:eastAsia="Arial" w:hAnsi="Arial" w:cs="Arial"/>
                <w:b/>
              </w:rPr>
              <w:t>R-456</w:t>
            </w:r>
          </w:p>
        </w:tc>
        <w:tc>
          <w:tcPr>
            <w:tcW w:w="1436" w:type="dxa"/>
            <w:shd w:val="clear" w:color="auto" w:fill="auto"/>
            <w:vAlign w:val="center"/>
          </w:tcPr>
          <w:p w14:paraId="0834C27E"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6B161FA8"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4AC95F99"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2A655C41"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0D910421"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0F5829A7"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44429FF8"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2779ED1F" w14:textId="77777777" w:rsidTr="00E9376A">
        <w:trPr>
          <w:trHeight w:val="61"/>
          <w:jc w:val="center"/>
        </w:trPr>
        <w:tc>
          <w:tcPr>
            <w:tcW w:w="1165" w:type="dxa"/>
            <w:shd w:val="clear" w:color="auto" w:fill="auto"/>
            <w:vAlign w:val="center"/>
          </w:tcPr>
          <w:p w14:paraId="50435EB9" w14:textId="77777777" w:rsidR="00715B0D" w:rsidRDefault="004D25DB">
            <w:pPr>
              <w:spacing w:before="40" w:after="40"/>
              <w:jc w:val="center"/>
              <w:rPr>
                <w:rFonts w:ascii="Arial" w:eastAsia="Arial" w:hAnsi="Arial" w:cs="Arial"/>
                <w:b/>
              </w:rPr>
            </w:pPr>
            <w:r>
              <w:rPr>
                <w:rFonts w:ascii="Arial" w:eastAsia="Arial" w:hAnsi="Arial" w:cs="Arial"/>
                <w:b/>
              </w:rPr>
              <w:t>R-457A</w:t>
            </w:r>
          </w:p>
        </w:tc>
        <w:tc>
          <w:tcPr>
            <w:tcW w:w="1436" w:type="dxa"/>
            <w:shd w:val="clear" w:color="auto" w:fill="auto"/>
            <w:vAlign w:val="center"/>
          </w:tcPr>
          <w:p w14:paraId="4395B18E" w14:textId="77777777" w:rsidR="00715B0D" w:rsidRDefault="004D25DB">
            <w:pPr>
              <w:spacing w:before="40" w:after="40"/>
              <w:jc w:val="center"/>
              <w:rPr>
                <w:rFonts w:ascii="Arial" w:eastAsia="Arial" w:hAnsi="Arial" w:cs="Arial"/>
              </w:rPr>
            </w:pPr>
            <w:r>
              <w:rPr>
                <w:rFonts w:ascii="Arial" w:eastAsia="Arial" w:hAnsi="Arial" w:cs="Arial"/>
              </w:rPr>
              <w:t>1.5</w:t>
            </w:r>
          </w:p>
        </w:tc>
        <w:tc>
          <w:tcPr>
            <w:tcW w:w="1072" w:type="dxa"/>
            <w:shd w:val="clear" w:color="auto" w:fill="auto"/>
            <w:vAlign w:val="center"/>
          </w:tcPr>
          <w:p w14:paraId="60C95FF6" w14:textId="77777777" w:rsidR="00715B0D" w:rsidRDefault="004D25DB">
            <w:pPr>
              <w:spacing w:before="40" w:after="40"/>
              <w:jc w:val="center"/>
              <w:rPr>
                <w:rFonts w:ascii="Arial" w:eastAsia="Arial" w:hAnsi="Arial" w:cs="Arial"/>
              </w:rPr>
            </w:pPr>
            <w:r>
              <w:rPr>
                <w:rFonts w:ascii="Arial" w:eastAsia="Arial" w:hAnsi="Arial" w:cs="Arial"/>
              </w:rPr>
              <w:t>10</w:t>
            </w:r>
          </w:p>
        </w:tc>
        <w:tc>
          <w:tcPr>
            <w:tcW w:w="1266" w:type="dxa"/>
            <w:shd w:val="clear" w:color="auto" w:fill="auto"/>
            <w:vAlign w:val="center"/>
          </w:tcPr>
          <w:p w14:paraId="2873563B" w14:textId="77777777" w:rsidR="00715B0D" w:rsidRDefault="004D25DB">
            <w:pPr>
              <w:spacing w:before="40" w:after="40"/>
              <w:jc w:val="center"/>
              <w:rPr>
                <w:rFonts w:ascii="Arial" w:eastAsia="Arial" w:hAnsi="Arial" w:cs="Arial"/>
              </w:rPr>
            </w:pPr>
            <w:r>
              <w:rPr>
                <w:rFonts w:ascii="Arial" w:eastAsia="Arial" w:hAnsi="Arial" w:cs="Arial"/>
              </w:rPr>
              <w:t>0.5</w:t>
            </w:r>
          </w:p>
        </w:tc>
        <w:tc>
          <w:tcPr>
            <w:tcW w:w="1071" w:type="dxa"/>
            <w:shd w:val="clear" w:color="auto" w:fill="auto"/>
            <w:vAlign w:val="center"/>
          </w:tcPr>
          <w:p w14:paraId="6BBFE48E" w14:textId="77777777" w:rsidR="00715B0D" w:rsidRDefault="004D25DB">
            <w:pPr>
              <w:spacing w:before="40" w:after="40"/>
              <w:jc w:val="center"/>
              <w:rPr>
                <w:rFonts w:ascii="Arial" w:eastAsia="Arial" w:hAnsi="Arial" w:cs="Arial"/>
              </w:rPr>
            </w:pPr>
            <w:r>
              <w:rPr>
                <w:rFonts w:ascii="Arial" w:eastAsia="Arial" w:hAnsi="Arial" w:cs="Arial"/>
              </w:rPr>
              <w:t>0.01</w:t>
            </w:r>
          </w:p>
        </w:tc>
        <w:tc>
          <w:tcPr>
            <w:tcW w:w="1071" w:type="dxa"/>
            <w:shd w:val="clear" w:color="auto" w:fill="auto"/>
            <w:vAlign w:val="center"/>
          </w:tcPr>
          <w:p w14:paraId="3BB01499" w14:textId="77777777" w:rsidR="00715B0D" w:rsidRDefault="004D25DB">
            <w:pPr>
              <w:spacing w:before="40" w:after="40"/>
              <w:jc w:val="center"/>
              <w:rPr>
                <w:rFonts w:ascii="Arial" w:eastAsia="Arial" w:hAnsi="Arial" w:cs="Arial"/>
              </w:rPr>
            </w:pPr>
            <w:r>
              <w:rPr>
                <w:rFonts w:ascii="Arial" w:eastAsia="Arial" w:hAnsi="Arial" w:cs="Arial"/>
              </w:rPr>
              <w:t>Sạch</w:t>
            </w:r>
          </w:p>
        </w:tc>
        <w:tc>
          <w:tcPr>
            <w:tcW w:w="1307" w:type="dxa"/>
            <w:shd w:val="clear" w:color="auto" w:fill="auto"/>
            <w:vAlign w:val="center"/>
          </w:tcPr>
          <w:p w14:paraId="6D12F28B" w14:textId="77777777" w:rsidR="00715B0D" w:rsidRDefault="004D25DB">
            <w:pPr>
              <w:spacing w:before="40" w:after="40"/>
              <w:jc w:val="center"/>
              <w:rPr>
                <w:rFonts w:ascii="Arial" w:eastAsia="Arial" w:hAnsi="Arial" w:cs="Arial"/>
              </w:rPr>
            </w:pPr>
            <w:r>
              <w:rPr>
                <w:rFonts w:ascii="Arial" w:eastAsia="Arial" w:hAnsi="Arial" w:cs="Arial"/>
              </w:rPr>
              <w:t>1</w:t>
            </w:r>
          </w:p>
        </w:tc>
        <w:tc>
          <w:tcPr>
            <w:tcW w:w="1314" w:type="dxa"/>
            <w:shd w:val="clear" w:color="auto" w:fill="auto"/>
            <w:vAlign w:val="center"/>
          </w:tcPr>
          <w:p w14:paraId="0AEFAAD9" w14:textId="77777777" w:rsidR="00715B0D" w:rsidRDefault="004D25DB">
            <w:pPr>
              <w:spacing w:before="40" w:after="40"/>
              <w:jc w:val="center"/>
              <w:rPr>
                <w:rFonts w:ascii="Arial" w:eastAsia="Arial" w:hAnsi="Arial" w:cs="Arial"/>
              </w:rPr>
            </w:pPr>
            <w:r>
              <w:rPr>
                <w:rFonts w:ascii="Arial" w:eastAsia="Arial" w:hAnsi="Arial" w:cs="Arial"/>
              </w:rPr>
              <w:t>Không đục</w:t>
            </w:r>
          </w:p>
        </w:tc>
      </w:tr>
      <w:tr w:rsidR="00715B0D" w14:paraId="25C2B375" w14:textId="77777777" w:rsidTr="00E9376A">
        <w:trPr>
          <w:trHeight w:val="234"/>
          <w:jc w:val="center"/>
        </w:trPr>
        <w:tc>
          <w:tcPr>
            <w:tcW w:w="9702" w:type="dxa"/>
            <w:gridSpan w:val="8"/>
            <w:shd w:val="clear" w:color="auto" w:fill="auto"/>
            <w:vAlign w:val="center"/>
          </w:tcPr>
          <w:p w14:paraId="0B8A9123" w14:textId="77777777" w:rsidR="00715B0D" w:rsidRDefault="004D25DB" w:rsidP="00C07FFE">
            <w:pPr>
              <w:spacing w:before="120" w:after="40"/>
              <w:rPr>
                <w:rFonts w:ascii="Arial" w:eastAsia="Arial" w:hAnsi="Arial" w:cs="Arial"/>
              </w:rPr>
            </w:pPr>
            <w:r w:rsidRPr="00C07FFE">
              <w:rPr>
                <w:rFonts w:ascii="Arial" w:eastAsia="Arial" w:hAnsi="Arial" w:cs="Arial"/>
                <w:b/>
                <w:i/>
              </w:rPr>
              <w:t>Lưu ý:</w:t>
            </w:r>
            <w:r w:rsidR="00C07FFE">
              <w:rPr>
                <w:rFonts w:ascii="Arial" w:eastAsia="Arial" w:hAnsi="Arial" w:cs="Arial"/>
                <w:b/>
              </w:rPr>
              <w:tab/>
            </w:r>
            <w:r w:rsidR="00C07FFE">
              <w:rPr>
                <w:rFonts w:ascii="Arial" w:eastAsia="Arial" w:hAnsi="Arial" w:cs="Arial"/>
                <w:b/>
              </w:rPr>
              <w:tab/>
            </w:r>
            <w:r>
              <w:rPr>
                <w:rFonts w:ascii="Arial" w:eastAsia="Arial" w:hAnsi="Arial" w:cs="Arial"/>
              </w:rPr>
              <w:t xml:space="preserve">1. Mức độ ion clorua đạt/không đạt khoảng 3 ppm </w:t>
            </w:r>
          </w:p>
          <w:p w14:paraId="5DEE9B25" w14:textId="77777777" w:rsidR="00715B0D" w:rsidRDefault="00C07FFE">
            <w:pPr>
              <w:tabs>
                <w:tab w:val="left" w:pos="870"/>
              </w:tabs>
              <w:spacing w:before="40" w:after="40"/>
              <w:ind w:right="724"/>
              <w:rPr>
                <w:rFonts w:ascii="Arial" w:eastAsia="Arial" w:hAnsi="Arial" w:cs="Arial"/>
              </w:rPr>
            </w:pPr>
            <w:r>
              <w:rPr>
                <w:rFonts w:ascii="Arial" w:eastAsia="Arial" w:hAnsi="Arial" w:cs="Arial"/>
              </w:rPr>
              <w:tab/>
            </w:r>
            <w:r>
              <w:rPr>
                <w:rFonts w:ascii="Arial" w:eastAsia="Arial" w:hAnsi="Arial" w:cs="Arial"/>
              </w:rPr>
              <w:tab/>
            </w:r>
            <w:r w:rsidR="004D25DB">
              <w:rPr>
                <w:rFonts w:ascii="Arial" w:eastAsia="Arial" w:hAnsi="Arial" w:cs="Arial"/>
              </w:rPr>
              <w:t>2. N/A = Không áp dụng</w:t>
            </w:r>
          </w:p>
        </w:tc>
      </w:tr>
    </w:tbl>
    <w:p w14:paraId="6EA4E3C2" w14:textId="77777777" w:rsidR="001A7445" w:rsidRDefault="001A7445">
      <w:pPr>
        <w:spacing w:after="120"/>
        <w:jc w:val="center"/>
        <w:rPr>
          <w:rFonts w:ascii="Arial" w:eastAsia="Arial" w:hAnsi="Arial" w:cs="Arial"/>
          <w:b/>
          <w:sz w:val="24"/>
          <w:szCs w:val="24"/>
        </w:rPr>
      </w:pPr>
    </w:p>
    <w:p w14:paraId="677EB49B" w14:textId="5AC9112D" w:rsidR="00715B0D" w:rsidRDefault="004D25DB">
      <w:pPr>
        <w:spacing w:after="120"/>
        <w:jc w:val="center"/>
        <w:rPr>
          <w:rFonts w:ascii="Arial" w:eastAsia="Arial" w:hAnsi="Arial" w:cs="Arial"/>
          <w:b/>
          <w:sz w:val="24"/>
          <w:szCs w:val="24"/>
        </w:rPr>
      </w:pPr>
      <w:r>
        <w:rPr>
          <w:rFonts w:ascii="Arial" w:eastAsia="Arial" w:hAnsi="Arial" w:cs="Arial"/>
          <w:b/>
          <w:sz w:val="24"/>
          <w:szCs w:val="24"/>
        </w:rPr>
        <w:t>Bảng 6. Yêu cầu về chất được kiểm soát là hợp chất đồng sôi sau thử nghiệm</w:t>
      </w:r>
    </w:p>
    <w:tbl>
      <w:tblPr>
        <w:tblStyle w:val="a4"/>
        <w:tblW w:w="9634" w:type="dxa"/>
        <w:jc w:val="center"/>
        <w:tblLayout w:type="fixed"/>
        <w:tblLook w:val="0400" w:firstRow="0" w:lastRow="0" w:firstColumn="0" w:lastColumn="0" w:noHBand="0" w:noVBand="1"/>
      </w:tblPr>
      <w:tblGrid>
        <w:gridCol w:w="1274"/>
        <w:gridCol w:w="1275"/>
        <w:gridCol w:w="1134"/>
        <w:gridCol w:w="1276"/>
        <w:gridCol w:w="992"/>
        <w:gridCol w:w="1134"/>
        <w:gridCol w:w="1276"/>
        <w:gridCol w:w="1273"/>
      </w:tblGrid>
      <w:tr w:rsidR="00715B0D" w14:paraId="4DD4F895" w14:textId="77777777">
        <w:trPr>
          <w:trHeight w:val="91"/>
          <w:tblHeader/>
          <w:jc w:val="center"/>
        </w:trPr>
        <w:tc>
          <w:tcPr>
            <w:tcW w:w="1274" w:type="dxa"/>
            <w:vMerge w:val="restart"/>
            <w:tcBorders>
              <w:top w:val="single" w:sz="4" w:space="0" w:color="000000"/>
              <w:left w:val="single" w:sz="4" w:space="0" w:color="000000"/>
              <w:right w:val="single" w:sz="4" w:space="0" w:color="000000"/>
            </w:tcBorders>
            <w:shd w:val="clear" w:color="auto" w:fill="auto"/>
            <w:vAlign w:val="center"/>
          </w:tcPr>
          <w:p w14:paraId="02E38EC8" w14:textId="77777777" w:rsidR="00715B0D" w:rsidRDefault="00715B0D" w:rsidP="009C5C0E">
            <w:pPr>
              <w:spacing w:before="40" w:after="40" w:line="252" w:lineRule="auto"/>
              <w:jc w:val="center"/>
              <w:rPr>
                <w:rFonts w:ascii="Arial" w:eastAsia="Arial" w:hAnsi="Arial" w:cs="Arial"/>
              </w:rPr>
            </w:pPr>
          </w:p>
        </w:tc>
        <w:tc>
          <w:tcPr>
            <w:tcW w:w="1275" w:type="dxa"/>
            <w:tcBorders>
              <w:top w:val="single" w:sz="4" w:space="0" w:color="000000"/>
              <w:left w:val="nil"/>
              <w:bottom w:val="single" w:sz="4" w:space="0" w:color="000000"/>
              <w:right w:val="single" w:sz="4" w:space="0" w:color="000000"/>
            </w:tcBorders>
            <w:shd w:val="clear" w:color="auto" w:fill="BFBFBF"/>
            <w:vAlign w:val="center"/>
          </w:tcPr>
          <w:p w14:paraId="6EE9346B" w14:textId="77777777" w:rsidR="00715B0D" w:rsidRDefault="004D25DB" w:rsidP="009C5C0E">
            <w:pPr>
              <w:spacing w:before="40" w:after="40" w:line="252" w:lineRule="auto"/>
              <w:jc w:val="center"/>
              <w:rPr>
                <w:rFonts w:ascii="Arial" w:eastAsia="Arial" w:hAnsi="Arial" w:cs="Arial"/>
                <w:b/>
              </w:rPr>
            </w:pPr>
            <w:r>
              <w:rPr>
                <w:rFonts w:ascii="Arial" w:eastAsia="Arial" w:hAnsi="Arial" w:cs="Arial"/>
                <w:b/>
              </w:rPr>
              <w:t>Tạp chất tại pha hơi</w:t>
            </w:r>
          </w:p>
        </w:tc>
        <w:tc>
          <w:tcPr>
            <w:tcW w:w="7085" w:type="dxa"/>
            <w:gridSpan w:val="6"/>
            <w:tcBorders>
              <w:top w:val="single" w:sz="4" w:space="0" w:color="000000"/>
              <w:left w:val="nil"/>
              <w:bottom w:val="single" w:sz="4" w:space="0" w:color="000000"/>
              <w:right w:val="single" w:sz="4" w:space="0" w:color="000000"/>
            </w:tcBorders>
            <w:shd w:val="clear" w:color="auto" w:fill="BFBFBF"/>
            <w:vAlign w:val="center"/>
          </w:tcPr>
          <w:p w14:paraId="038CDBB2" w14:textId="77777777" w:rsidR="00715B0D" w:rsidRDefault="004D25DB" w:rsidP="009C5C0E">
            <w:pPr>
              <w:spacing w:before="40" w:after="40" w:line="252" w:lineRule="auto"/>
              <w:jc w:val="center"/>
              <w:rPr>
                <w:rFonts w:ascii="Arial" w:eastAsia="Arial" w:hAnsi="Arial" w:cs="Arial"/>
                <w:b/>
              </w:rPr>
            </w:pPr>
            <w:r>
              <w:rPr>
                <w:rFonts w:ascii="Arial" w:eastAsia="Arial" w:hAnsi="Arial" w:cs="Arial"/>
                <w:b/>
              </w:rPr>
              <w:t>Tạp chất tại pha lỏng</w:t>
            </w:r>
          </w:p>
        </w:tc>
      </w:tr>
      <w:tr w:rsidR="00715B0D" w14:paraId="3E4EDFAB" w14:textId="77777777">
        <w:trPr>
          <w:trHeight w:val="1491"/>
          <w:tblHeader/>
          <w:jc w:val="center"/>
        </w:trPr>
        <w:tc>
          <w:tcPr>
            <w:tcW w:w="1274" w:type="dxa"/>
            <w:vMerge/>
            <w:tcBorders>
              <w:top w:val="single" w:sz="4" w:space="0" w:color="000000"/>
              <w:left w:val="single" w:sz="4" w:space="0" w:color="000000"/>
              <w:right w:val="single" w:sz="4" w:space="0" w:color="000000"/>
            </w:tcBorders>
            <w:shd w:val="clear" w:color="auto" w:fill="auto"/>
            <w:vAlign w:val="center"/>
          </w:tcPr>
          <w:p w14:paraId="7E513974" w14:textId="77777777" w:rsidR="00715B0D" w:rsidRDefault="00715B0D" w:rsidP="009C5C0E">
            <w:pPr>
              <w:widowControl w:val="0"/>
              <w:pBdr>
                <w:top w:val="nil"/>
                <w:left w:val="nil"/>
                <w:bottom w:val="nil"/>
                <w:right w:val="nil"/>
                <w:between w:val="nil"/>
              </w:pBdr>
              <w:spacing w:before="0" w:after="0" w:line="252" w:lineRule="auto"/>
              <w:rPr>
                <w:rFonts w:ascii="Arial" w:eastAsia="Arial" w:hAnsi="Arial" w:cs="Arial"/>
                <w:b/>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0D16025E"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Hàm lượng khí không ngưng tối đa</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206580EE"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Hàm lượng ẩm</w:t>
            </w:r>
          </w:p>
          <w:p w14:paraId="710FE773"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tối đa</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A2F2170"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Hàm lượng tối đa của các tạp chất dễ bay hơi khác</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4D228680"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Chất lắng cặn có điểm sôi tối đa</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08EBAE9"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Tạp chất hạt/rắn</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EA55164"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Độ axit tối đa</w:t>
            </w:r>
          </w:p>
        </w:tc>
        <w:tc>
          <w:tcPr>
            <w:tcW w:w="1273" w:type="dxa"/>
            <w:tcBorders>
              <w:top w:val="single" w:sz="4" w:space="0" w:color="000000"/>
              <w:left w:val="nil"/>
              <w:bottom w:val="single" w:sz="4" w:space="0" w:color="000000"/>
              <w:right w:val="single" w:sz="4" w:space="0" w:color="000000"/>
            </w:tcBorders>
            <w:shd w:val="clear" w:color="auto" w:fill="auto"/>
            <w:vAlign w:val="center"/>
          </w:tcPr>
          <w:p w14:paraId="67302D83"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Ion chlorua</w:t>
            </w:r>
            <w:r>
              <w:rPr>
                <w:rFonts w:ascii="Arial" w:eastAsia="Arial" w:hAnsi="Arial" w:cs="Arial"/>
                <w:vertAlign w:val="superscript"/>
              </w:rPr>
              <w:t>2</w:t>
            </w:r>
          </w:p>
        </w:tc>
      </w:tr>
      <w:tr w:rsidR="00715B0D" w14:paraId="57D8CDB9" w14:textId="77777777">
        <w:trPr>
          <w:trHeight w:val="91"/>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7E3B" w14:textId="77777777" w:rsidR="00715B0D" w:rsidRDefault="004D25DB" w:rsidP="009C5C0E">
            <w:pPr>
              <w:spacing w:before="40" w:after="40" w:line="252" w:lineRule="auto"/>
              <w:jc w:val="center"/>
              <w:rPr>
                <w:rFonts w:ascii="Arial" w:eastAsia="Arial" w:hAnsi="Arial" w:cs="Arial"/>
                <w:b/>
              </w:rPr>
            </w:pPr>
            <w:r>
              <w:rPr>
                <w:rFonts w:ascii="Arial" w:eastAsia="Arial" w:hAnsi="Arial" w:cs="Arial"/>
                <w:b/>
              </w:rPr>
              <w:t>Điểm tham chiếu</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5E298D7"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 thể tích tại 25</w:t>
            </w:r>
            <w:r>
              <w:rPr>
                <w:rFonts w:ascii="Arial" w:eastAsia="Arial" w:hAnsi="Arial" w:cs="Arial"/>
                <w:vertAlign w:val="superscript"/>
              </w:rPr>
              <w:t>o</w:t>
            </w:r>
            <w:r>
              <w:rPr>
                <w:rFonts w:ascii="Arial" w:eastAsia="Arial" w:hAnsi="Arial" w:cs="Arial"/>
              </w:rPr>
              <w:t>C</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10E503D"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Khối lượng ppm</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D290FB9"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 khối lượng</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B4D04B3"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 thể tích hoặc % khối lượng</w:t>
            </w:r>
          </w:p>
        </w:tc>
        <w:tc>
          <w:tcPr>
            <w:tcW w:w="1134" w:type="dxa"/>
            <w:tcBorders>
              <w:top w:val="nil"/>
              <w:left w:val="nil"/>
              <w:bottom w:val="single" w:sz="4" w:space="0" w:color="000000"/>
              <w:right w:val="single" w:sz="4" w:space="0" w:color="000000"/>
            </w:tcBorders>
            <w:shd w:val="clear" w:color="auto" w:fill="auto"/>
            <w:vAlign w:val="center"/>
          </w:tcPr>
          <w:p w14:paraId="74BA0E5B"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Đạt/ không đạt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0C5B644"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Khối lượng ppm (như HCl)</w:t>
            </w:r>
          </w:p>
        </w:tc>
        <w:tc>
          <w:tcPr>
            <w:tcW w:w="1273" w:type="dxa"/>
            <w:tcBorders>
              <w:top w:val="nil"/>
              <w:left w:val="nil"/>
              <w:bottom w:val="single" w:sz="4" w:space="0" w:color="000000"/>
              <w:right w:val="single" w:sz="4" w:space="0" w:color="000000"/>
            </w:tcBorders>
            <w:shd w:val="clear" w:color="auto" w:fill="auto"/>
            <w:vAlign w:val="center"/>
          </w:tcPr>
          <w:p w14:paraId="5BEE1642"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Đạt/Không đạt</w:t>
            </w:r>
          </w:p>
        </w:tc>
      </w:tr>
      <w:tr w:rsidR="00715B0D" w14:paraId="7CCB4A41" w14:textId="77777777">
        <w:trPr>
          <w:trHeight w:val="7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913B1" w14:textId="77777777" w:rsidR="00715B0D" w:rsidRDefault="004D25DB" w:rsidP="009C5C0E">
            <w:pPr>
              <w:spacing w:before="40" w:after="40" w:line="252" w:lineRule="auto"/>
              <w:jc w:val="center"/>
              <w:rPr>
                <w:rFonts w:ascii="Arial" w:eastAsia="Arial" w:hAnsi="Arial" w:cs="Arial"/>
                <w:b/>
              </w:rPr>
            </w:pPr>
            <w:r>
              <w:rPr>
                <w:rFonts w:ascii="Arial" w:eastAsia="Arial" w:hAnsi="Arial" w:cs="Arial"/>
                <w:b/>
              </w:rPr>
              <w:t>R-513A</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7B552CD6"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1.5</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DA60F26"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10</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69FCC98"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0.5</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2B78A801"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0.01</w:t>
            </w:r>
          </w:p>
        </w:tc>
        <w:tc>
          <w:tcPr>
            <w:tcW w:w="1134" w:type="dxa"/>
            <w:tcBorders>
              <w:top w:val="nil"/>
              <w:left w:val="nil"/>
              <w:bottom w:val="single" w:sz="4" w:space="0" w:color="000000"/>
              <w:right w:val="single" w:sz="4" w:space="0" w:color="000000"/>
            </w:tcBorders>
            <w:shd w:val="clear" w:color="auto" w:fill="auto"/>
            <w:vAlign w:val="center"/>
          </w:tcPr>
          <w:p w14:paraId="4ED1FE76"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Sạch</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91BD55F"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w:t>
            </w:r>
          </w:p>
        </w:tc>
        <w:tc>
          <w:tcPr>
            <w:tcW w:w="1273" w:type="dxa"/>
            <w:tcBorders>
              <w:top w:val="nil"/>
              <w:left w:val="nil"/>
              <w:bottom w:val="single" w:sz="4" w:space="0" w:color="000000"/>
              <w:right w:val="single" w:sz="4" w:space="0" w:color="000000"/>
            </w:tcBorders>
            <w:shd w:val="clear" w:color="auto" w:fill="auto"/>
            <w:vAlign w:val="center"/>
          </w:tcPr>
          <w:p w14:paraId="6BD59BEA"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Không đục</w:t>
            </w:r>
          </w:p>
        </w:tc>
      </w:tr>
      <w:tr w:rsidR="00715B0D" w14:paraId="2096D058" w14:textId="77777777">
        <w:trPr>
          <w:trHeight w:val="7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C8F55" w14:textId="77777777" w:rsidR="00715B0D" w:rsidRDefault="004D25DB" w:rsidP="009C5C0E">
            <w:pPr>
              <w:spacing w:before="40" w:after="40" w:line="252" w:lineRule="auto"/>
              <w:jc w:val="center"/>
              <w:rPr>
                <w:rFonts w:ascii="Arial" w:eastAsia="Arial" w:hAnsi="Arial" w:cs="Arial"/>
                <w:b/>
              </w:rPr>
            </w:pPr>
            <w:r>
              <w:rPr>
                <w:rFonts w:ascii="Arial" w:eastAsia="Arial" w:hAnsi="Arial" w:cs="Arial"/>
                <w:b/>
              </w:rPr>
              <w:lastRenderedPageBreak/>
              <w:t>R-513B</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17438321"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1.5</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40A34E6"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10</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69C1FF6"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0.5</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0E831A5B"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0.01</w:t>
            </w:r>
          </w:p>
        </w:tc>
        <w:tc>
          <w:tcPr>
            <w:tcW w:w="1134" w:type="dxa"/>
            <w:tcBorders>
              <w:top w:val="nil"/>
              <w:left w:val="nil"/>
              <w:bottom w:val="single" w:sz="4" w:space="0" w:color="000000"/>
              <w:right w:val="single" w:sz="4" w:space="0" w:color="000000"/>
            </w:tcBorders>
            <w:shd w:val="clear" w:color="auto" w:fill="auto"/>
            <w:vAlign w:val="center"/>
          </w:tcPr>
          <w:p w14:paraId="5696BD72"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Sạch</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FEE9494"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w:t>
            </w:r>
          </w:p>
        </w:tc>
        <w:tc>
          <w:tcPr>
            <w:tcW w:w="1273" w:type="dxa"/>
            <w:tcBorders>
              <w:top w:val="nil"/>
              <w:left w:val="nil"/>
              <w:bottom w:val="single" w:sz="4" w:space="0" w:color="000000"/>
              <w:right w:val="single" w:sz="4" w:space="0" w:color="000000"/>
            </w:tcBorders>
            <w:shd w:val="clear" w:color="auto" w:fill="auto"/>
            <w:vAlign w:val="center"/>
          </w:tcPr>
          <w:p w14:paraId="2EC6EDA0"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Không đục</w:t>
            </w:r>
          </w:p>
        </w:tc>
      </w:tr>
      <w:tr w:rsidR="00715B0D" w14:paraId="2A31197D" w14:textId="77777777">
        <w:trPr>
          <w:trHeight w:val="7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82CE" w14:textId="77777777" w:rsidR="00715B0D" w:rsidRDefault="004D25DB" w:rsidP="009C5C0E">
            <w:pPr>
              <w:spacing w:before="40" w:after="40" w:line="252" w:lineRule="auto"/>
              <w:jc w:val="center"/>
              <w:rPr>
                <w:rFonts w:ascii="Arial" w:eastAsia="Arial" w:hAnsi="Arial" w:cs="Arial"/>
                <w:b/>
              </w:rPr>
            </w:pPr>
            <w:r>
              <w:rPr>
                <w:rFonts w:ascii="Arial" w:eastAsia="Arial" w:hAnsi="Arial" w:cs="Arial"/>
                <w:b/>
              </w:rPr>
              <w:t>R-514A</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B7DF392"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1.5</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9F626F7"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20</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341C68B"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0.5</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1D6AA328"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0.01</w:t>
            </w:r>
          </w:p>
        </w:tc>
        <w:tc>
          <w:tcPr>
            <w:tcW w:w="1134" w:type="dxa"/>
            <w:tcBorders>
              <w:top w:val="nil"/>
              <w:left w:val="nil"/>
              <w:bottom w:val="single" w:sz="4" w:space="0" w:color="000000"/>
              <w:right w:val="single" w:sz="4" w:space="0" w:color="000000"/>
            </w:tcBorders>
            <w:shd w:val="clear" w:color="auto" w:fill="auto"/>
            <w:vAlign w:val="center"/>
          </w:tcPr>
          <w:p w14:paraId="1F01F526"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Sạch</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9266E73"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w:t>
            </w:r>
          </w:p>
        </w:tc>
        <w:tc>
          <w:tcPr>
            <w:tcW w:w="1273" w:type="dxa"/>
            <w:tcBorders>
              <w:top w:val="nil"/>
              <w:left w:val="nil"/>
              <w:bottom w:val="single" w:sz="4" w:space="0" w:color="000000"/>
              <w:right w:val="single" w:sz="4" w:space="0" w:color="000000"/>
            </w:tcBorders>
            <w:shd w:val="clear" w:color="auto" w:fill="auto"/>
            <w:vAlign w:val="center"/>
          </w:tcPr>
          <w:p w14:paraId="4267FBBB"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Không đục</w:t>
            </w:r>
          </w:p>
        </w:tc>
      </w:tr>
      <w:tr w:rsidR="00715B0D" w14:paraId="3DA1537D" w14:textId="77777777">
        <w:trPr>
          <w:trHeight w:val="7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BA11C" w14:textId="77777777" w:rsidR="00715B0D" w:rsidRDefault="004D25DB" w:rsidP="009C5C0E">
            <w:pPr>
              <w:spacing w:before="40" w:after="40" w:line="252" w:lineRule="auto"/>
              <w:jc w:val="center"/>
              <w:rPr>
                <w:rFonts w:ascii="Arial" w:eastAsia="Arial" w:hAnsi="Arial" w:cs="Arial"/>
                <w:b/>
              </w:rPr>
            </w:pPr>
            <w:r>
              <w:rPr>
                <w:rFonts w:ascii="Arial" w:eastAsia="Arial" w:hAnsi="Arial" w:cs="Arial"/>
                <w:b/>
              </w:rPr>
              <w:t>R-515A</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2B507AB4"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1.5</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49800276"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10</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EEB561D"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0.5</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55369EE"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0.01</w:t>
            </w:r>
          </w:p>
        </w:tc>
        <w:tc>
          <w:tcPr>
            <w:tcW w:w="1134" w:type="dxa"/>
            <w:tcBorders>
              <w:top w:val="nil"/>
              <w:left w:val="nil"/>
              <w:bottom w:val="single" w:sz="4" w:space="0" w:color="000000"/>
              <w:right w:val="single" w:sz="4" w:space="0" w:color="000000"/>
            </w:tcBorders>
            <w:shd w:val="clear" w:color="auto" w:fill="auto"/>
            <w:vAlign w:val="center"/>
          </w:tcPr>
          <w:p w14:paraId="5C13AFAB"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Sạch</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4715A6"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w:t>
            </w:r>
          </w:p>
        </w:tc>
        <w:tc>
          <w:tcPr>
            <w:tcW w:w="1273" w:type="dxa"/>
            <w:tcBorders>
              <w:top w:val="nil"/>
              <w:left w:val="nil"/>
              <w:bottom w:val="single" w:sz="4" w:space="0" w:color="000000"/>
              <w:right w:val="single" w:sz="4" w:space="0" w:color="000000"/>
            </w:tcBorders>
            <w:shd w:val="clear" w:color="auto" w:fill="auto"/>
            <w:vAlign w:val="center"/>
          </w:tcPr>
          <w:p w14:paraId="14167C0A"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Không đục</w:t>
            </w:r>
          </w:p>
        </w:tc>
      </w:tr>
      <w:tr w:rsidR="00715B0D" w14:paraId="62711717" w14:textId="77777777">
        <w:trPr>
          <w:trHeight w:val="70"/>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C3AA" w14:textId="77777777" w:rsidR="00715B0D" w:rsidRDefault="004D25DB" w:rsidP="009C5C0E">
            <w:pPr>
              <w:spacing w:before="40" w:after="40" w:line="252" w:lineRule="auto"/>
              <w:jc w:val="center"/>
              <w:rPr>
                <w:rFonts w:ascii="Arial" w:eastAsia="Arial" w:hAnsi="Arial" w:cs="Arial"/>
                <w:b/>
              </w:rPr>
            </w:pPr>
            <w:r>
              <w:rPr>
                <w:rFonts w:ascii="Arial" w:eastAsia="Arial" w:hAnsi="Arial" w:cs="Arial"/>
                <w:b/>
              </w:rPr>
              <w:t>R-516A</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B481F"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A8E60"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4CCCB"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1725F"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D6C46"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Sạch</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F7106"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FEAD7" w14:textId="77777777" w:rsidR="00715B0D" w:rsidRDefault="004D25DB" w:rsidP="009C5C0E">
            <w:pPr>
              <w:spacing w:before="40" w:after="40" w:line="252" w:lineRule="auto"/>
              <w:jc w:val="center"/>
              <w:rPr>
                <w:rFonts w:ascii="Arial" w:eastAsia="Arial" w:hAnsi="Arial" w:cs="Arial"/>
              </w:rPr>
            </w:pPr>
            <w:r>
              <w:rPr>
                <w:rFonts w:ascii="Arial" w:eastAsia="Arial" w:hAnsi="Arial" w:cs="Arial"/>
              </w:rPr>
              <w:t>Không đục</w:t>
            </w:r>
          </w:p>
        </w:tc>
      </w:tr>
      <w:tr w:rsidR="00715B0D" w14:paraId="6CF2D7D7" w14:textId="77777777">
        <w:trPr>
          <w:trHeight w:val="246"/>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78FB728" w14:textId="77777777" w:rsidR="00715B0D" w:rsidRPr="00C07FFE" w:rsidRDefault="004D25DB" w:rsidP="009C5C0E">
            <w:pPr>
              <w:spacing w:before="120" w:after="40" w:line="252" w:lineRule="auto"/>
              <w:rPr>
                <w:rFonts w:ascii="Arial" w:eastAsia="Arial" w:hAnsi="Arial" w:cs="Arial"/>
              </w:rPr>
            </w:pPr>
            <w:r w:rsidRPr="00C07FFE">
              <w:rPr>
                <w:rFonts w:ascii="Arial" w:eastAsia="Arial" w:hAnsi="Arial" w:cs="Arial"/>
                <w:b/>
                <w:i/>
              </w:rPr>
              <w:t>Lưu ý:</w:t>
            </w:r>
            <w:r w:rsidR="00C07FFE" w:rsidRPr="00C07FFE">
              <w:rPr>
                <w:rFonts w:ascii="Arial" w:eastAsia="Arial" w:hAnsi="Arial" w:cs="Arial"/>
                <w:b/>
                <w:i/>
              </w:rPr>
              <w:t xml:space="preserve"> </w:t>
            </w:r>
            <w:r w:rsidR="00C07FFE" w:rsidRPr="00C07FFE">
              <w:rPr>
                <w:rFonts w:ascii="Arial" w:eastAsia="Arial" w:hAnsi="Arial" w:cs="Arial"/>
                <w:b/>
                <w:i/>
              </w:rPr>
              <w:tab/>
            </w:r>
            <w:r w:rsidR="00C07FFE">
              <w:rPr>
                <w:rFonts w:ascii="Arial" w:eastAsia="Arial" w:hAnsi="Arial" w:cs="Arial"/>
                <w:b/>
                <w:i/>
              </w:rPr>
              <w:tab/>
            </w:r>
            <w:r w:rsidRPr="00C07FFE">
              <w:rPr>
                <w:rFonts w:ascii="Arial" w:eastAsia="Arial" w:hAnsi="Arial" w:cs="Arial"/>
              </w:rPr>
              <w:t xml:space="preserve">1. Mức độ ion clorua đạt/không đạt khoảng 3 ppm </w:t>
            </w:r>
          </w:p>
          <w:p w14:paraId="4F723F4A" w14:textId="77777777" w:rsidR="00715B0D" w:rsidRDefault="00C07FFE" w:rsidP="009C5C0E">
            <w:pPr>
              <w:tabs>
                <w:tab w:val="left" w:pos="828"/>
              </w:tabs>
              <w:spacing w:before="40" w:after="40" w:line="252" w:lineRule="auto"/>
              <w:ind w:right="723"/>
            </w:pPr>
            <w:r w:rsidRPr="00C07FFE">
              <w:rPr>
                <w:rFonts w:ascii="Arial" w:eastAsia="Arial" w:hAnsi="Arial" w:cs="Arial"/>
              </w:rPr>
              <w:tab/>
            </w:r>
            <w:r w:rsidRPr="00C07FFE">
              <w:rPr>
                <w:rFonts w:ascii="Arial" w:eastAsia="Arial" w:hAnsi="Arial" w:cs="Arial"/>
              </w:rPr>
              <w:tab/>
            </w:r>
            <w:r w:rsidR="004D25DB" w:rsidRPr="00C07FFE">
              <w:rPr>
                <w:rFonts w:ascii="Arial" w:eastAsia="Arial" w:hAnsi="Arial" w:cs="Arial"/>
              </w:rPr>
              <w:t>2. N/A = Không áp dụng</w:t>
            </w:r>
          </w:p>
        </w:tc>
      </w:tr>
    </w:tbl>
    <w:p w14:paraId="4FE997C7" w14:textId="77777777" w:rsidR="001A7445" w:rsidRDefault="001A7445" w:rsidP="009C5C0E">
      <w:pPr>
        <w:pStyle w:val="Heading2"/>
        <w:spacing w:before="120" w:after="120" w:line="264" w:lineRule="auto"/>
      </w:pPr>
      <w:bookmarkStart w:id="16" w:name="_Toc122447824"/>
    </w:p>
    <w:p w14:paraId="6BF41E30" w14:textId="061432B2" w:rsidR="00715B0D" w:rsidRPr="009A28F4" w:rsidRDefault="004D25DB" w:rsidP="009C5C0E">
      <w:pPr>
        <w:pStyle w:val="Heading2"/>
        <w:spacing w:before="120" w:after="120" w:line="264" w:lineRule="auto"/>
      </w:pPr>
      <w:r w:rsidRPr="009A28F4">
        <w:t>2.</w:t>
      </w:r>
      <w:r w:rsidR="00116704" w:rsidRPr="009A28F4">
        <w:t>5</w:t>
      </w:r>
      <w:r w:rsidRPr="009A28F4">
        <w:t>. Quy định về xử lý chất được kiểm soát</w:t>
      </w:r>
      <w:bookmarkEnd w:id="16"/>
    </w:p>
    <w:p w14:paraId="0F37013D" w14:textId="05EC8BA8" w:rsidR="00715B0D" w:rsidRDefault="004D25DB" w:rsidP="009C5C0E">
      <w:pPr>
        <w:widowControl w:val="0"/>
        <w:pBdr>
          <w:top w:val="nil"/>
          <w:left w:val="nil"/>
          <w:bottom w:val="nil"/>
          <w:right w:val="nil"/>
          <w:between w:val="nil"/>
        </w:pBdr>
        <w:tabs>
          <w:tab w:val="left" w:pos="720"/>
        </w:tabs>
        <w:spacing w:before="120" w:after="120" w:line="264" w:lineRule="auto"/>
        <w:ind w:right="125" w:firstLine="709"/>
        <w:jc w:val="both"/>
        <w:rPr>
          <w:rFonts w:ascii="Arial" w:eastAsia="Arial" w:hAnsi="Arial" w:cs="Arial"/>
          <w:color w:val="000000"/>
          <w:sz w:val="26"/>
          <w:szCs w:val="26"/>
        </w:rPr>
      </w:pPr>
      <w:r>
        <w:rPr>
          <w:rFonts w:ascii="Arial" w:eastAsia="Arial" w:hAnsi="Arial" w:cs="Arial"/>
          <w:color w:val="000000"/>
          <w:sz w:val="26"/>
          <w:szCs w:val="26"/>
        </w:rPr>
        <w:t>2.</w:t>
      </w:r>
      <w:r w:rsidR="00116704">
        <w:rPr>
          <w:rFonts w:ascii="Arial" w:eastAsia="Arial" w:hAnsi="Arial" w:cs="Arial"/>
          <w:color w:val="000000"/>
          <w:sz w:val="26"/>
          <w:szCs w:val="26"/>
        </w:rPr>
        <w:t>5</w:t>
      </w:r>
      <w:r>
        <w:rPr>
          <w:rFonts w:ascii="Arial" w:eastAsia="Arial" w:hAnsi="Arial" w:cs="Arial"/>
          <w:color w:val="000000"/>
          <w:sz w:val="26"/>
          <w:szCs w:val="26"/>
        </w:rPr>
        <w:t>.1. Chất được kiểm soát đã qua sử dụng</w:t>
      </w:r>
      <w:r w:rsidR="00CC6ADE">
        <w:rPr>
          <w:rFonts w:ascii="Arial" w:eastAsia="Arial" w:hAnsi="Arial" w:cs="Arial"/>
          <w:color w:val="000000"/>
          <w:sz w:val="26"/>
          <w:szCs w:val="26"/>
        </w:rPr>
        <w:t>,</w:t>
      </w:r>
      <w:r>
        <w:rPr>
          <w:rFonts w:ascii="Arial" w:eastAsia="Arial" w:hAnsi="Arial" w:cs="Arial"/>
          <w:color w:val="000000"/>
          <w:sz w:val="26"/>
          <w:szCs w:val="26"/>
        </w:rPr>
        <w:t xml:space="preserve"> không</w:t>
      </w:r>
      <w:r w:rsidR="00CC6ADE">
        <w:rPr>
          <w:rFonts w:ascii="Arial" w:eastAsia="Arial" w:hAnsi="Arial" w:cs="Arial"/>
          <w:color w:val="000000"/>
          <w:sz w:val="26"/>
          <w:szCs w:val="26"/>
        </w:rPr>
        <w:t xml:space="preserve"> thực hiện</w:t>
      </w:r>
      <w:r>
        <w:rPr>
          <w:rFonts w:ascii="Arial" w:eastAsia="Arial" w:hAnsi="Arial" w:cs="Arial"/>
          <w:color w:val="000000"/>
          <w:sz w:val="26"/>
          <w:szCs w:val="26"/>
        </w:rPr>
        <w:t xml:space="preserve"> tái chế</w:t>
      </w:r>
      <w:r w:rsidR="00CC6ADE">
        <w:rPr>
          <w:rFonts w:ascii="Arial" w:eastAsia="Arial" w:hAnsi="Arial" w:cs="Arial"/>
          <w:color w:val="000000"/>
          <w:sz w:val="26"/>
          <w:szCs w:val="26"/>
        </w:rPr>
        <w:t xml:space="preserve"> hoặc </w:t>
      </w:r>
      <w:r>
        <w:rPr>
          <w:rFonts w:ascii="Arial" w:eastAsia="Arial" w:hAnsi="Arial" w:cs="Arial"/>
          <w:color w:val="000000"/>
          <w:sz w:val="26"/>
          <w:szCs w:val="26"/>
        </w:rPr>
        <w:t xml:space="preserve">tái sử dụng phải được xử lý tiêu hủy, không để phát tán các chất được kiểm soát ra môi trường. </w:t>
      </w:r>
    </w:p>
    <w:p w14:paraId="4C3746EB" w14:textId="5EB652B1" w:rsidR="00715B0D" w:rsidRDefault="004D25DB" w:rsidP="009C5C0E">
      <w:pPr>
        <w:widowControl w:val="0"/>
        <w:pBdr>
          <w:top w:val="nil"/>
          <w:left w:val="nil"/>
          <w:bottom w:val="nil"/>
          <w:right w:val="nil"/>
          <w:between w:val="nil"/>
        </w:pBdr>
        <w:tabs>
          <w:tab w:val="left" w:pos="720"/>
        </w:tabs>
        <w:spacing w:before="120" w:after="120" w:line="264" w:lineRule="auto"/>
        <w:ind w:right="125" w:firstLine="709"/>
        <w:jc w:val="both"/>
        <w:rPr>
          <w:rFonts w:ascii="Arial" w:eastAsia="Arial" w:hAnsi="Arial" w:cs="Arial"/>
          <w:color w:val="000000"/>
          <w:sz w:val="26"/>
          <w:szCs w:val="26"/>
        </w:rPr>
      </w:pPr>
      <w:r>
        <w:rPr>
          <w:rFonts w:ascii="Arial" w:eastAsia="Arial" w:hAnsi="Arial" w:cs="Arial"/>
          <w:color w:val="000000"/>
          <w:sz w:val="26"/>
          <w:szCs w:val="26"/>
        </w:rPr>
        <w:t>2.</w:t>
      </w:r>
      <w:r w:rsidR="00116704">
        <w:rPr>
          <w:rFonts w:ascii="Arial" w:eastAsia="Arial" w:hAnsi="Arial" w:cs="Arial"/>
          <w:color w:val="000000"/>
          <w:sz w:val="26"/>
          <w:szCs w:val="26"/>
        </w:rPr>
        <w:t>5</w:t>
      </w:r>
      <w:r>
        <w:rPr>
          <w:rFonts w:ascii="Arial" w:eastAsia="Arial" w:hAnsi="Arial" w:cs="Arial"/>
          <w:color w:val="000000"/>
          <w:sz w:val="26"/>
          <w:szCs w:val="26"/>
        </w:rPr>
        <w:t xml:space="preserve">.2. Việc xử lý tiêu hủy chất được kiểm soát phải tuân thủ các quy định pháp luật về chất thải nguy hại. </w:t>
      </w:r>
    </w:p>
    <w:p w14:paraId="7FA88354" w14:textId="77777777" w:rsidR="00715B0D" w:rsidRDefault="00715B0D">
      <w:pPr>
        <w:widowControl w:val="0"/>
        <w:pBdr>
          <w:top w:val="nil"/>
          <w:left w:val="nil"/>
          <w:bottom w:val="nil"/>
          <w:right w:val="nil"/>
          <w:between w:val="nil"/>
        </w:pBdr>
        <w:tabs>
          <w:tab w:val="left" w:pos="720"/>
        </w:tabs>
        <w:spacing w:before="120" w:after="120" w:line="264" w:lineRule="auto"/>
        <w:ind w:right="125" w:firstLine="709"/>
        <w:jc w:val="both"/>
        <w:rPr>
          <w:rFonts w:ascii="Arial" w:eastAsia="Arial" w:hAnsi="Arial" w:cs="Arial"/>
          <w:color w:val="000000"/>
          <w:sz w:val="26"/>
          <w:szCs w:val="26"/>
        </w:rPr>
      </w:pPr>
    </w:p>
    <w:p w14:paraId="13787082" w14:textId="77777777" w:rsidR="001A7445" w:rsidRDefault="001A7445">
      <w:pPr>
        <w:rPr>
          <w:rFonts w:ascii="Arial" w:hAnsi="Arial"/>
          <w:b/>
          <w:sz w:val="26"/>
        </w:rPr>
      </w:pPr>
      <w:bookmarkStart w:id="17" w:name="_Toc122447825"/>
      <w:r>
        <w:br w:type="page"/>
      </w:r>
    </w:p>
    <w:p w14:paraId="7EC3252C" w14:textId="3CB1FE60" w:rsidR="00715B0D" w:rsidRDefault="004D25DB" w:rsidP="00F17DFE">
      <w:pPr>
        <w:pStyle w:val="Heading1"/>
        <w:spacing w:before="120" w:after="120" w:line="264" w:lineRule="auto"/>
      </w:pPr>
      <w:r w:rsidRPr="00CB21AE">
        <w:lastRenderedPageBreak/>
        <w:t>3. TRÁCH NHI</w:t>
      </w:r>
      <w:r w:rsidRPr="009A28F4">
        <w:t>Ệ</w:t>
      </w:r>
      <w:r w:rsidRPr="00CB21AE">
        <w:t>M C</w:t>
      </w:r>
      <w:r w:rsidRPr="009A28F4">
        <w:t>Ủ</w:t>
      </w:r>
      <w:r w:rsidRPr="00CB21AE">
        <w:t>A T</w:t>
      </w:r>
      <w:r w:rsidRPr="009A28F4">
        <w:t>Ổ</w:t>
      </w:r>
      <w:r w:rsidRPr="00CB21AE">
        <w:t xml:space="preserve"> CH</w:t>
      </w:r>
      <w:r w:rsidRPr="009A28F4">
        <w:t>ỨC, CÁ NHÂN</w:t>
      </w:r>
      <w:bookmarkEnd w:id="17"/>
      <w:r w:rsidRPr="00CB21AE">
        <w:t xml:space="preserve"> </w:t>
      </w:r>
    </w:p>
    <w:p w14:paraId="07F2E9FD" w14:textId="77777777" w:rsidR="00F17DFE" w:rsidRPr="00F17DFE" w:rsidRDefault="00F17DFE" w:rsidP="00F17DFE"/>
    <w:p w14:paraId="0EC402C2" w14:textId="77777777" w:rsidR="00715B0D" w:rsidRPr="009A28F4" w:rsidRDefault="004D25DB" w:rsidP="00F17DFE">
      <w:pPr>
        <w:pStyle w:val="Heading2"/>
        <w:spacing w:before="120" w:after="120" w:line="264" w:lineRule="auto"/>
      </w:pPr>
      <w:bookmarkStart w:id="18" w:name="_Toc122447826"/>
      <w:r w:rsidRPr="009A28F4">
        <w:t>3.1. Tổ chức, cá nhân nhập khẩu, sản xuất, kinh doanh, sử dụng các thiết bị, hệ thống lạnh và điều hòa không khí có chứa chất được kiểm soát</w:t>
      </w:r>
      <w:bookmarkEnd w:id="18"/>
    </w:p>
    <w:p w14:paraId="10AA72D8" w14:textId="77777777" w:rsidR="00715B0D" w:rsidRDefault="004D25DB" w:rsidP="00F17DFE">
      <w:pPr>
        <w:widowControl w:val="0"/>
        <w:pBdr>
          <w:top w:val="nil"/>
          <w:left w:val="nil"/>
          <w:bottom w:val="nil"/>
          <w:right w:val="nil"/>
          <w:between w:val="nil"/>
        </w:pBdr>
        <w:tabs>
          <w:tab w:val="left" w:pos="720"/>
        </w:tabs>
        <w:spacing w:before="120" w:after="120" w:line="264" w:lineRule="auto"/>
        <w:ind w:firstLine="709"/>
        <w:jc w:val="both"/>
        <w:rPr>
          <w:rFonts w:ascii="Arial" w:eastAsia="Arial" w:hAnsi="Arial" w:cs="Arial"/>
          <w:color w:val="000000"/>
          <w:sz w:val="26"/>
          <w:szCs w:val="26"/>
        </w:rPr>
      </w:pPr>
      <w:r>
        <w:rPr>
          <w:rFonts w:ascii="Arial" w:eastAsia="Arial" w:hAnsi="Arial" w:cs="Arial"/>
          <w:color w:val="000000"/>
          <w:sz w:val="26"/>
          <w:szCs w:val="26"/>
        </w:rPr>
        <w:t>Tổ chức, cá nhân nhập khẩu, sản xuất, kinh doanh, sử dụng các thiết bị, hệ thống lạnh và điều hòa không khí có chứa chất được kiểm soát thuộc đối tượng áp dụng phải tuân thủ các quy định kỹ thuật trong Quy chuẩn này.</w:t>
      </w:r>
    </w:p>
    <w:p w14:paraId="76047BF1" w14:textId="77777777" w:rsidR="00715B0D" w:rsidRPr="009A28F4" w:rsidRDefault="004D25DB" w:rsidP="00F17DFE">
      <w:pPr>
        <w:pStyle w:val="Heading2"/>
        <w:spacing w:before="120" w:after="120" w:line="264" w:lineRule="auto"/>
      </w:pPr>
      <w:bookmarkStart w:id="19" w:name="_Toc122447827"/>
      <w:r w:rsidRPr="009A28F4">
        <w:t>3.2. Tổ chức thực hiện thu gom, vận chuyển, lưu giữ chất được kiểm soát</w:t>
      </w:r>
      <w:bookmarkEnd w:id="19"/>
    </w:p>
    <w:p w14:paraId="2513C496" w14:textId="77777777" w:rsidR="00715B0D" w:rsidRDefault="004D25DB" w:rsidP="00F17DFE">
      <w:pPr>
        <w:widowControl w:val="0"/>
        <w:pBdr>
          <w:top w:val="nil"/>
          <w:left w:val="nil"/>
          <w:bottom w:val="nil"/>
          <w:right w:val="nil"/>
          <w:between w:val="nil"/>
        </w:pBdr>
        <w:tabs>
          <w:tab w:val="left" w:pos="720"/>
        </w:tabs>
        <w:spacing w:before="120" w:after="120" w:line="264" w:lineRule="auto"/>
        <w:ind w:firstLine="709"/>
        <w:jc w:val="both"/>
        <w:rPr>
          <w:rFonts w:ascii="Arial" w:eastAsia="Arial" w:hAnsi="Arial" w:cs="Arial"/>
          <w:color w:val="000000"/>
          <w:sz w:val="26"/>
          <w:szCs w:val="26"/>
        </w:rPr>
      </w:pPr>
      <w:r>
        <w:rPr>
          <w:rFonts w:ascii="Arial" w:eastAsia="Arial" w:hAnsi="Arial" w:cs="Arial"/>
          <w:color w:val="000000"/>
          <w:sz w:val="26"/>
          <w:szCs w:val="26"/>
        </w:rPr>
        <w:t>3.2.1. Có các kỹ thuật viên đáp ứng các yêu cầu theo quy định và có đầy đủ các thiết bị chuyên dụng phục vụ hoạt động thu gom, vận chuyển, lưu giữ các chất được kiểm soát.</w:t>
      </w:r>
    </w:p>
    <w:p w14:paraId="02698809" w14:textId="77777777" w:rsidR="00715B0D" w:rsidRDefault="004D25DB" w:rsidP="00F17DFE">
      <w:pPr>
        <w:widowControl w:val="0"/>
        <w:pBdr>
          <w:top w:val="nil"/>
          <w:left w:val="nil"/>
          <w:bottom w:val="nil"/>
          <w:right w:val="nil"/>
          <w:between w:val="nil"/>
        </w:pBdr>
        <w:tabs>
          <w:tab w:val="left" w:pos="720"/>
        </w:tabs>
        <w:spacing w:before="120" w:after="120" w:line="264" w:lineRule="auto"/>
        <w:ind w:firstLine="709"/>
        <w:jc w:val="both"/>
        <w:rPr>
          <w:rFonts w:ascii="Arial" w:eastAsia="Arial" w:hAnsi="Arial" w:cs="Arial"/>
          <w:color w:val="000000"/>
          <w:sz w:val="26"/>
          <w:szCs w:val="26"/>
        </w:rPr>
      </w:pPr>
      <w:r>
        <w:rPr>
          <w:rFonts w:ascii="Arial" w:eastAsia="Arial" w:hAnsi="Arial" w:cs="Arial"/>
          <w:color w:val="000000"/>
          <w:sz w:val="26"/>
          <w:szCs w:val="26"/>
        </w:rPr>
        <w:t>3.2.2. Tuân thủ các quy chuẩn về an toàn trạm nạp khí, an toàn lao động và tiêu chuẩn kỹ thuật của bình chứa áp lực.</w:t>
      </w:r>
    </w:p>
    <w:p w14:paraId="25947712" w14:textId="77777777" w:rsidR="00715B0D" w:rsidRDefault="004D25DB" w:rsidP="00F17DFE">
      <w:pPr>
        <w:widowControl w:val="0"/>
        <w:pBdr>
          <w:top w:val="nil"/>
          <w:left w:val="nil"/>
          <w:bottom w:val="nil"/>
          <w:right w:val="nil"/>
          <w:between w:val="nil"/>
        </w:pBdr>
        <w:tabs>
          <w:tab w:val="left" w:pos="720"/>
        </w:tabs>
        <w:spacing w:before="120" w:after="120" w:line="264" w:lineRule="auto"/>
        <w:ind w:firstLine="709"/>
        <w:jc w:val="both"/>
        <w:rPr>
          <w:rFonts w:ascii="Arial" w:eastAsia="Arial" w:hAnsi="Arial" w:cs="Arial"/>
          <w:color w:val="000000"/>
          <w:sz w:val="26"/>
          <w:szCs w:val="26"/>
        </w:rPr>
      </w:pPr>
      <w:r>
        <w:rPr>
          <w:rFonts w:ascii="Arial" w:eastAsia="Arial" w:hAnsi="Arial" w:cs="Arial"/>
          <w:color w:val="000000"/>
          <w:sz w:val="26"/>
          <w:szCs w:val="26"/>
        </w:rPr>
        <w:t>3.2.3. Thường xuyên kiểm tra các thiết bị chuyên dụng phục vụ hoạt động thu gom, vận chuyển, lưu giữ các chất được kiểm soát; kiểm tra máy thu hồi chất được kiểm soát, bình chứa chất được kiểm soát để tránh các nguy cơ rò rỉ và mất an toàn từ các van áp lực, đệm kín hoặc do ăn mòn bởi muối và các chất hóa học.</w:t>
      </w:r>
    </w:p>
    <w:p w14:paraId="4BA8B10D" w14:textId="77777777" w:rsidR="00715B0D" w:rsidRDefault="004D25DB" w:rsidP="00F17DFE">
      <w:pPr>
        <w:widowControl w:val="0"/>
        <w:pBdr>
          <w:top w:val="nil"/>
          <w:left w:val="nil"/>
          <w:bottom w:val="nil"/>
          <w:right w:val="nil"/>
          <w:between w:val="nil"/>
        </w:pBdr>
        <w:tabs>
          <w:tab w:val="left" w:pos="720"/>
        </w:tabs>
        <w:spacing w:before="120" w:after="120" w:line="264" w:lineRule="auto"/>
        <w:ind w:firstLine="709"/>
        <w:jc w:val="both"/>
        <w:rPr>
          <w:rFonts w:ascii="Arial" w:eastAsia="Arial" w:hAnsi="Arial" w:cs="Arial"/>
          <w:color w:val="000000"/>
          <w:sz w:val="26"/>
          <w:szCs w:val="26"/>
        </w:rPr>
      </w:pPr>
      <w:r>
        <w:rPr>
          <w:rFonts w:ascii="Arial" w:eastAsia="Arial" w:hAnsi="Arial" w:cs="Arial"/>
          <w:color w:val="000000"/>
          <w:sz w:val="26"/>
          <w:szCs w:val="26"/>
        </w:rPr>
        <w:t>3.2.4. Sửa chữa, bảo dưỡng theo định kỳ các thiết bị chuyên dụng phục vụ hoạt động thu gom, vận chuyển, lưu giữ các chất được kiểm soát; máy thu hồi chất được kiểm soát, bình chứa chất được kiểm soát.</w:t>
      </w:r>
    </w:p>
    <w:p w14:paraId="219D2374" w14:textId="77777777" w:rsidR="00715B0D" w:rsidRDefault="004D25DB" w:rsidP="00F17DFE">
      <w:pPr>
        <w:widowControl w:val="0"/>
        <w:pBdr>
          <w:top w:val="nil"/>
          <w:left w:val="nil"/>
          <w:bottom w:val="nil"/>
          <w:right w:val="nil"/>
          <w:between w:val="nil"/>
        </w:pBdr>
        <w:tabs>
          <w:tab w:val="left" w:pos="720"/>
        </w:tabs>
        <w:spacing w:before="120" w:after="120" w:line="264" w:lineRule="auto"/>
        <w:ind w:firstLine="709"/>
        <w:jc w:val="both"/>
        <w:rPr>
          <w:rFonts w:ascii="Arial" w:eastAsia="Arial" w:hAnsi="Arial" w:cs="Arial"/>
          <w:color w:val="000000"/>
          <w:sz w:val="26"/>
          <w:szCs w:val="26"/>
        </w:rPr>
      </w:pPr>
      <w:r>
        <w:rPr>
          <w:rFonts w:ascii="Arial" w:eastAsia="Arial" w:hAnsi="Arial" w:cs="Arial"/>
          <w:color w:val="000000"/>
          <w:sz w:val="26"/>
          <w:szCs w:val="26"/>
        </w:rPr>
        <w:t>3.2.5. Lập hồ sơ theo dõi, quản lý các chất được kiểm soát đã thu gom, vận chuyển, lưu giữ và các bình chứa chất được kiểm soát.</w:t>
      </w:r>
    </w:p>
    <w:p w14:paraId="2465E9EA" w14:textId="77777777" w:rsidR="00715B0D" w:rsidRPr="009A28F4" w:rsidRDefault="004D25DB" w:rsidP="00F17DFE">
      <w:pPr>
        <w:pStyle w:val="Heading2"/>
        <w:spacing w:before="120" w:after="120" w:line="264" w:lineRule="auto"/>
      </w:pPr>
      <w:bookmarkStart w:id="20" w:name="_Toc122447828"/>
      <w:r w:rsidRPr="009A28F4">
        <w:t>3.3. Các tổ chức thực hiện tái chế, tái sử dụng chất được kiểm soát</w:t>
      </w:r>
      <w:bookmarkEnd w:id="20"/>
      <w:r w:rsidRPr="009A28F4">
        <w:t xml:space="preserve"> </w:t>
      </w:r>
    </w:p>
    <w:p w14:paraId="74CB8880" w14:textId="77777777" w:rsidR="00715B0D" w:rsidRDefault="004D25DB" w:rsidP="00F17DFE">
      <w:pPr>
        <w:widowControl w:val="0"/>
        <w:pBdr>
          <w:top w:val="nil"/>
          <w:left w:val="nil"/>
          <w:bottom w:val="nil"/>
          <w:right w:val="nil"/>
          <w:between w:val="nil"/>
        </w:pBdr>
        <w:tabs>
          <w:tab w:val="left" w:pos="720"/>
        </w:tabs>
        <w:spacing w:before="120" w:after="120" w:line="264" w:lineRule="auto"/>
        <w:ind w:firstLine="709"/>
        <w:jc w:val="both"/>
        <w:rPr>
          <w:rFonts w:ascii="Arial" w:eastAsia="Arial" w:hAnsi="Arial" w:cs="Arial"/>
          <w:color w:val="000000"/>
          <w:sz w:val="26"/>
          <w:szCs w:val="26"/>
        </w:rPr>
      </w:pPr>
      <w:r>
        <w:rPr>
          <w:rFonts w:ascii="Arial" w:eastAsia="Arial" w:hAnsi="Arial" w:cs="Arial"/>
          <w:color w:val="000000"/>
          <w:sz w:val="26"/>
          <w:szCs w:val="26"/>
        </w:rPr>
        <w:t>3.3.1. Có các kỹ thuật viên đáp ứng các yêu cầu theo quy định và có đầy đủ các thiết bị chuyên dụng phục vụ hoạt động tái chế, tái sử dụng chất được kiểm soát.</w:t>
      </w:r>
    </w:p>
    <w:p w14:paraId="3F40962E" w14:textId="77777777" w:rsidR="00715B0D" w:rsidRDefault="004D25DB" w:rsidP="00F17DFE">
      <w:pPr>
        <w:widowControl w:val="0"/>
        <w:pBdr>
          <w:top w:val="nil"/>
          <w:left w:val="nil"/>
          <w:bottom w:val="nil"/>
          <w:right w:val="nil"/>
          <w:between w:val="nil"/>
        </w:pBdr>
        <w:tabs>
          <w:tab w:val="left" w:pos="720"/>
        </w:tabs>
        <w:spacing w:before="120" w:after="120" w:line="264" w:lineRule="auto"/>
        <w:ind w:firstLine="709"/>
        <w:jc w:val="both"/>
        <w:rPr>
          <w:rFonts w:ascii="Arial" w:eastAsia="Arial" w:hAnsi="Arial" w:cs="Arial"/>
          <w:color w:val="000000"/>
          <w:sz w:val="26"/>
          <w:szCs w:val="26"/>
        </w:rPr>
      </w:pPr>
      <w:r>
        <w:rPr>
          <w:rFonts w:ascii="Arial" w:eastAsia="Arial" w:hAnsi="Arial" w:cs="Arial"/>
          <w:color w:val="000000"/>
          <w:sz w:val="26"/>
          <w:szCs w:val="26"/>
        </w:rPr>
        <w:t>3.3.2. Thực hiện các nội dung quy định tại Quy chuẩn này về tái chế, tái sử dụng chất được kiểm soát.</w:t>
      </w:r>
    </w:p>
    <w:p w14:paraId="2BCE29F8" w14:textId="77777777" w:rsidR="00715B0D" w:rsidRDefault="004D25DB" w:rsidP="00F17DFE">
      <w:pPr>
        <w:widowControl w:val="0"/>
        <w:pBdr>
          <w:top w:val="nil"/>
          <w:left w:val="nil"/>
          <w:bottom w:val="nil"/>
          <w:right w:val="nil"/>
          <w:between w:val="nil"/>
        </w:pBdr>
        <w:tabs>
          <w:tab w:val="left" w:pos="720"/>
        </w:tabs>
        <w:spacing w:before="120" w:after="120" w:line="264" w:lineRule="auto"/>
        <w:ind w:firstLine="709"/>
        <w:jc w:val="both"/>
        <w:rPr>
          <w:rFonts w:ascii="Arial" w:eastAsia="Arial" w:hAnsi="Arial" w:cs="Arial"/>
          <w:color w:val="000000"/>
          <w:sz w:val="26"/>
          <w:szCs w:val="26"/>
        </w:rPr>
      </w:pPr>
      <w:r>
        <w:rPr>
          <w:rFonts w:ascii="Arial" w:eastAsia="Arial" w:hAnsi="Arial" w:cs="Arial"/>
          <w:color w:val="000000"/>
          <w:sz w:val="26"/>
          <w:szCs w:val="26"/>
        </w:rPr>
        <w:t>3.3.3. Chịu trách nhiệm về các kết quả tái chế, tái sử dụng các chất được kiểm soát theo quy định hiện hành.</w:t>
      </w:r>
    </w:p>
    <w:p w14:paraId="1F2CDEF8" w14:textId="77777777" w:rsidR="00715B0D" w:rsidRDefault="004D25DB" w:rsidP="00F17DFE">
      <w:pPr>
        <w:widowControl w:val="0"/>
        <w:pBdr>
          <w:top w:val="nil"/>
          <w:left w:val="nil"/>
          <w:bottom w:val="nil"/>
          <w:right w:val="nil"/>
          <w:between w:val="nil"/>
        </w:pBdr>
        <w:tabs>
          <w:tab w:val="left" w:pos="720"/>
        </w:tabs>
        <w:spacing w:before="120" w:after="120" w:line="264" w:lineRule="auto"/>
        <w:ind w:firstLine="709"/>
        <w:jc w:val="both"/>
        <w:rPr>
          <w:rFonts w:ascii="Arial" w:eastAsia="Arial" w:hAnsi="Arial" w:cs="Arial"/>
          <w:color w:val="000000"/>
          <w:sz w:val="26"/>
          <w:szCs w:val="26"/>
        </w:rPr>
      </w:pPr>
      <w:r>
        <w:rPr>
          <w:rFonts w:ascii="Arial" w:eastAsia="Arial" w:hAnsi="Arial" w:cs="Arial"/>
          <w:color w:val="000000"/>
          <w:sz w:val="26"/>
          <w:szCs w:val="26"/>
        </w:rPr>
        <w:t>3.3.4. Lập hồ sơ theo dõi, quản lý các chất được kiểm soát đã được tái chế, tái sử dụng.</w:t>
      </w:r>
    </w:p>
    <w:p w14:paraId="17729BB3" w14:textId="77777777" w:rsidR="00715B0D" w:rsidRPr="009A28F4" w:rsidRDefault="004D25DB" w:rsidP="00F17DFE">
      <w:pPr>
        <w:pStyle w:val="Heading2"/>
        <w:spacing w:before="120" w:after="120" w:line="264" w:lineRule="auto"/>
      </w:pPr>
      <w:bookmarkStart w:id="21" w:name="_Toc122447829"/>
      <w:r w:rsidRPr="009A28F4">
        <w:t>3.4. Các tổ chức xử lý chất được kiểm soát</w:t>
      </w:r>
      <w:bookmarkEnd w:id="21"/>
    </w:p>
    <w:p w14:paraId="22CBE012" w14:textId="77777777" w:rsidR="00715B0D" w:rsidRDefault="004D25DB" w:rsidP="00F17DFE">
      <w:pPr>
        <w:widowControl w:val="0"/>
        <w:pBdr>
          <w:top w:val="nil"/>
          <w:left w:val="nil"/>
          <w:bottom w:val="nil"/>
          <w:right w:val="nil"/>
          <w:between w:val="nil"/>
        </w:pBdr>
        <w:tabs>
          <w:tab w:val="left" w:pos="720"/>
        </w:tabs>
        <w:spacing w:before="120" w:after="120" w:line="264" w:lineRule="auto"/>
        <w:ind w:firstLine="709"/>
        <w:jc w:val="both"/>
        <w:rPr>
          <w:rFonts w:ascii="Arial" w:eastAsia="Arial" w:hAnsi="Arial" w:cs="Arial"/>
          <w:color w:val="000000"/>
          <w:sz w:val="26"/>
          <w:szCs w:val="26"/>
        </w:rPr>
      </w:pPr>
      <w:r>
        <w:rPr>
          <w:rFonts w:ascii="Arial" w:eastAsia="Arial" w:hAnsi="Arial" w:cs="Arial"/>
          <w:color w:val="000000"/>
          <w:sz w:val="26"/>
          <w:szCs w:val="26"/>
        </w:rPr>
        <w:t xml:space="preserve">3.4.1. Có giấy phép môi trường có chức năng xử lý chất thải nguy hại phù hợp với loại chất được kiểm soát do cơ quan quản lý nhà nước có thẩm </w:t>
      </w:r>
      <w:r>
        <w:rPr>
          <w:rFonts w:ascii="Arial" w:eastAsia="Arial" w:hAnsi="Arial" w:cs="Arial"/>
          <w:color w:val="000000"/>
          <w:sz w:val="26"/>
          <w:szCs w:val="26"/>
        </w:rPr>
        <w:lastRenderedPageBreak/>
        <w:t>quyền cấp.</w:t>
      </w:r>
    </w:p>
    <w:p w14:paraId="025FD54E" w14:textId="77777777" w:rsidR="00715B0D" w:rsidRDefault="004D25DB" w:rsidP="00F17DFE">
      <w:pPr>
        <w:widowControl w:val="0"/>
        <w:pBdr>
          <w:top w:val="nil"/>
          <w:left w:val="nil"/>
          <w:bottom w:val="nil"/>
          <w:right w:val="nil"/>
          <w:between w:val="nil"/>
        </w:pBdr>
        <w:tabs>
          <w:tab w:val="left" w:pos="720"/>
          <w:tab w:val="left" w:pos="5529"/>
        </w:tabs>
        <w:spacing w:before="120" w:after="120" w:line="264" w:lineRule="auto"/>
        <w:ind w:firstLine="709"/>
        <w:jc w:val="both"/>
        <w:rPr>
          <w:rFonts w:ascii="Arial" w:eastAsia="Arial" w:hAnsi="Arial" w:cs="Arial"/>
          <w:color w:val="000000"/>
          <w:sz w:val="26"/>
          <w:szCs w:val="26"/>
        </w:rPr>
      </w:pPr>
      <w:r>
        <w:rPr>
          <w:rFonts w:ascii="Arial" w:eastAsia="Arial" w:hAnsi="Arial" w:cs="Arial"/>
          <w:color w:val="000000"/>
          <w:sz w:val="26"/>
          <w:szCs w:val="26"/>
        </w:rPr>
        <w:t>3.4.2. Chịu trách nhiệm về các kết quả xử lý tiêu hủy chất được kiểm soát theo quy định hiện hành.</w:t>
      </w:r>
    </w:p>
    <w:p w14:paraId="3186BEBE" w14:textId="77777777" w:rsidR="00715B0D" w:rsidRDefault="00715B0D" w:rsidP="00F17DFE">
      <w:pPr>
        <w:widowControl w:val="0"/>
        <w:pBdr>
          <w:top w:val="nil"/>
          <w:left w:val="nil"/>
          <w:bottom w:val="nil"/>
          <w:right w:val="nil"/>
          <w:between w:val="nil"/>
        </w:pBdr>
        <w:tabs>
          <w:tab w:val="left" w:pos="720"/>
          <w:tab w:val="left" w:pos="5529"/>
        </w:tabs>
        <w:spacing w:before="120" w:after="120" w:line="264" w:lineRule="auto"/>
        <w:ind w:right="125" w:firstLine="709"/>
        <w:jc w:val="both"/>
        <w:rPr>
          <w:rFonts w:ascii="Arial" w:eastAsia="Arial" w:hAnsi="Arial" w:cs="Arial"/>
          <w:color w:val="000000"/>
          <w:sz w:val="26"/>
          <w:szCs w:val="26"/>
        </w:rPr>
      </w:pPr>
    </w:p>
    <w:p w14:paraId="19505BB7" w14:textId="77777777" w:rsidR="00715B0D" w:rsidRDefault="004D25DB" w:rsidP="00F17DFE">
      <w:pPr>
        <w:pStyle w:val="Heading1"/>
        <w:spacing w:before="120" w:after="120" w:line="264" w:lineRule="auto"/>
      </w:pPr>
      <w:bookmarkStart w:id="22" w:name="_Toc122447830"/>
      <w:r w:rsidRPr="00CB21AE">
        <w:t>4. T</w:t>
      </w:r>
      <w:r w:rsidRPr="009A28F4">
        <w:t>Ổ</w:t>
      </w:r>
      <w:r w:rsidRPr="00CB21AE">
        <w:t xml:space="preserve"> CH</w:t>
      </w:r>
      <w:r w:rsidRPr="009A28F4">
        <w:t>Ứ</w:t>
      </w:r>
      <w:r w:rsidRPr="00CB21AE">
        <w:t>C TH</w:t>
      </w:r>
      <w:r w:rsidRPr="009A28F4">
        <w:t>Ự</w:t>
      </w:r>
      <w:r w:rsidRPr="00CB21AE">
        <w:t>C HI</w:t>
      </w:r>
      <w:r w:rsidRPr="009A28F4">
        <w:t>ỆN</w:t>
      </w:r>
      <w:bookmarkEnd w:id="22"/>
    </w:p>
    <w:p w14:paraId="0D0733C7" w14:textId="77777777" w:rsidR="00F17DFE" w:rsidRPr="00F17DFE" w:rsidRDefault="00F17DFE" w:rsidP="00F17DFE"/>
    <w:p w14:paraId="074EAB8A" w14:textId="77777777" w:rsidR="00715B0D" w:rsidRDefault="004D25DB" w:rsidP="00F17DFE">
      <w:pPr>
        <w:widowControl w:val="0"/>
        <w:pBdr>
          <w:top w:val="nil"/>
          <w:left w:val="nil"/>
          <w:bottom w:val="nil"/>
          <w:right w:val="nil"/>
          <w:between w:val="nil"/>
        </w:pBdr>
        <w:tabs>
          <w:tab w:val="left" w:pos="720"/>
          <w:tab w:val="left" w:pos="5529"/>
        </w:tabs>
        <w:spacing w:before="120" w:after="120" w:line="264" w:lineRule="auto"/>
        <w:ind w:right="125" w:firstLine="709"/>
        <w:jc w:val="both"/>
        <w:rPr>
          <w:rFonts w:ascii="Arial" w:eastAsia="Arial" w:hAnsi="Arial" w:cs="Arial"/>
          <w:b/>
          <w:color w:val="000000"/>
          <w:sz w:val="26"/>
          <w:szCs w:val="26"/>
        </w:rPr>
      </w:pPr>
      <w:r>
        <w:rPr>
          <w:rFonts w:ascii="Arial" w:eastAsia="Arial" w:hAnsi="Arial" w:cs="Arial"/>
          <w:color w:val="000000"/>
          <w:sz w:val="26"/>
          <w:szCs w:val="26"/>
        </w:rPr>
        <w:t>Cục trưởng Cục Biến đổi khí hậu, Thủ trưởng các đơn vị trực thuộc Bộ Tài nguyên và Môi trường, Giám đốc Sở Tài nguyên và Môi trường các tỉnh, thành phố trực thuộc Trung ương chịu trách nhiệm tổ chức phổ biến, đôn đốc, kiểm tra, áp dụng Quy chuẩn này cho các đối tượng có liên quan</w:t>
      </w:r>
    </w:p>
    <w:p w14:paraId="7017840D" w14:textId="77777777" w:rsidR="00715B0D" w:rsidRDefault="00715B0D" w:rsidP="009C5C0E">
      <w:pPr>
        <w:widowControl w:val="0"/>
        <w:pBdr>
          <w:top w:val="nil"/>
          <w:left w:val="nil"/>
          <w:bottom w:val="nil"/>
          <w:right w:val="nil"/>
          <w:between w:val="nil"/>
        </w:pBdr>
        <w:spacing w:before="120" w:after="120" w:line="312" w:lineRule="auto"/>
        <w:ind w:right="27"/>
        <w:jc w:val="both"/>
        <w:rPr>
          <w:rFonts w:ascii="Arial" w:eastAsia="Arial" w:hAnsi="Arial" w:cs="Arial"/>
          <w:color w:val="000000"/>
          <w:sz w:val="24"/>
          <w:szCs w:val="24"/>
        </w:rPr>
        <w:sectPr w:rsidR="00715B0D">
          <w:headerReference w:type="first" r:id="rId14"/>
          <w:footerReference w:type="first" r:id="rId15"/>
          <w:pgSz w:w="11907" w:h="16840"/>
          <w:pgMar w:top="1134" w:right="1134" w:bottom="1134" w:left="1701" w:header="561" w:footer="561" w:gutter="0"/>
          <w:cols w:space="720"/>
          <w:titlePg/>
        </w:sectPr>
      </w:pPr>
    </w:p>
    <w:p w14:paraId="5131EC65" w14:textId="77777777" w:rsidR="00715B0D" w:rsidRPr="009A28F4" w:rsidRDefault="004D25DB" w:rsidP="009A28F4">
      <w:pPr>
        <w:pStyle w:val="Heading1"/>
        <w:spacing w:before="0" w:after="0" w:line="240" w:lineRule="auto"/>
        <w:rPr>
          <w:sz w:val="24"/>
          <w:szCs w:val="24"/>
        </w:rPr>
      </w:pPr>
      <w:bookmarkStart w:id="23" w:name="_Toc122447831"/>
      <w:r w:rsidRPr="009A28F4">
        <w:rPr>
          <w:sz w:val="24"/>
          <w:szCs w:val="24"/>
        </w:rPr>
        <w:lastRenderedPageBreak/>
        <w:t xml:space="preserve">PHỤ LỤC I. THÔNG SỐ KỸ THUẬT THỬ NGHIỆM CỦA THIẾT BỊ CHUYÊN DỤNG SỬ DỤNG CHO HOẠT ĐỘNG THU GOM, </w:t>
      </w:r>
      <w:r w:rsidR="00563089" w:rsidRPr="009A28F4">
        <w:rPr>
          <w:sz w:val="24"/>
          <w:szCs w:val="24"/>
        </w:rPr>
        <w:t xml:space="preserve">VẬN CHUYỂN, </w:t>
      </w:r>
      <w:r w:rsidRPr="009A28F4">
        <w:rPr>
          <w:sz w:val="24"/>
          <w:szCs w:val="24"/>
        </w:rPr>
        <w:t>TÁI CHẾ, TÁI SỬ DỤNG CÁC CHẤT ĐƯỢC KIỂM SOÁT</w:t>
      </w:r>
      <w:bookmarkEnd w:id="23"/>
    </w:p>
    <w:p w14:paraId="0346BA55" w14:textId="77777777" w:rsidR="000D7280" w:rsidRDefault="000D7280" w:rsidP="000D7280">
      <w:pPr>
        <w:spacing w:before="120" w:after="120"/>
        <w:jc w:val="center"/>
        <w:rPr>
          <w:rFonts w:ascii="Arial" w:eastAsia="Arial" w:hAnsi="Arial" w:cs="Arial"/>
          <w:i/>
          <w:spacing w:val="-2"/>
          <w:sz w:val="26"/>
          <w:szCs w:val="26"/>
        </w:rPr>
      </w:pPr>
      <w:r w:rsidRPr="000D7280">
        <w:rPr>
          <w:rFonts w:ascii="Arial" w:eastAsia="Arial" w:hAnsi="Arial" w:cs="Arial"/>
          <w:i/>
          <w:spacing w:val="-2"/>
          <w:sz w:val="26"/>
          <w:szCs w:val="26"/>
        </w:rPr>
        <w:t xml:space="preserve">(Ban hành kèm theo Thông tư số     /2023/TT-BTNMT ngày </w:t>
      </w:r>
      <w:r>
        <w:rPr>
          <w:rFonts w:ascii="Arial" w:eastAsia="Arial" w:hAnsi="Arial" w:cs="Arial"/>
          <w:i/>
          <w:spacing w:val="-2"/>
          <w:sz w:val="26"/>
          <w:szCs w:val="26"/>
        </w:rPr>
        <w:t xml:space="preserve">   tháng   </w:t>
      </w:r>
      <w:r w:rsidRPr="000D7280">
        <w:rPr>
          <w:rFonts w:ascii="Arial" w:eastAsia="Arial" w:hAnsi="Arial" w:cs="Arial"/>
          <w:i/>
          <w:spacing w:val="-2"/>
          <w:sz w:val="26"/>
          <w:szCs w:val="26"/>
        </w:rPr>
        <w:t xml:space="preserve"> năm 2023 của Bộ trưởng Bộ Tài nguyên và Môi trường ban hành Quy chuẩn kỹ thuật </w:t>
      </w:r>
      <w:r>
        <w:rPr>
          <w:rFonts w:ascii="Arial" w:eastAsia="Arial" w:hAnsi="Arial" w:cs="Arial"/>
          <w:i/>
          <w:spacing w:val="-2"/>
          <w:sz w:val="26"/>
          <w:szCs w:val="26"/>
        </w:rPr>
        <w:br/>
      </w:r>
      <w:r w:rsidRPr="000D7280">
        <w:rPr>
          <w:rFonts w:ascii="Arial" w:eastAsia="Arial" w:hAnsi="Arial" w:cs="Arial"/>
          <w:i/>
          <w:spacing w:val="-2"/>
          <w:sz w:val="26"/>
          <w:szCs w:val="26"/>
        </w:rPr>
        <w:t xml:space="preserve">quốc gia về thu gom, vận chuyển, lưu giữ, tái chế, tái sử dụng và xử lý </w:t>
      </w:r>
      <w:r>
        <w:rPr>
          <w:rFonts w:ascii="Arial" w:eastAsia="Arial" w:hAnsi="Arial" w:cs="Arial"/>
          <w:i/>
          <w:spacing w:val="-2"/>
          <w:sz w:val="26"/>
          <w:szCs w:val="26"/>
        </w:rPr>
        <w:br/>
      </w:r>
      <w:r w:rsidRPr="000D7280">
        <w:rPr>
          <w:rFonts w:ascii="Arial" w:eastAsia="Arial" w:hAnsi="Arial" w:cs="Arial"/>
          <w:i/>
          <w:spacing w:val="-2"/>
          <w:sz w:val="26"/>
          <w:szCs w:val="26"/>
        </w:rPr>
        <w:t>các chất được kiểm soát)</w:t>
      </w:r>
    </w:p>
    <w:p w14:paraId="4B6707F9" w14:textId="77777777" w:rsidR="000D7280" w:rsidRPr="000D7280" w:rsidRDefault="000D7280" w:rsidP="000D7280">
      <w:pPr>
        <w:spacing w:before="120" w:after="120"/>
        <w:jc w:val="center"/>
        <w:rPr>
          <w:rFonts w:ascii="Arial" w:eastAsia="Arial" w:hAnsi="Arial" w:cs="Arial"/>
          <w:b/>
          <w:spacing w:val="-2"/>
          <w:sz w:val="26"/>
          <w:szCs w:val="26"/>
        </w:rPr>
      </w:pPr>
    </w:p>
    <w:tbl>
      <w:tblPr>
        <w:tblStyle w:val="a5"/>
        <w:tblW w:w="9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4"/>
        <w:gridCol w:w="1563"/>
        <w:gridCol w:w="1701"/>
        <w:gridCol w:w="1577"/>
      </w:tblGrid>
      <w:tr w:rsidR="00715B0D" w14:paraId="78D656E1" w14:textId="77777777">
        <w:trPr>
          <w:trHeight w:val="340"/>
        </w:trPr>
        <w:tc>
          <w:tcPr>
            <w:tcW w:w="4254" w:type="dxa"/>
            <w:vMerge w:val="restart"/>
            <w:tcBorders>
              <w:top w:val="single" w:sz="4" w:space="0" w:color="000000"/>
              <w:left w:val="single" w:sz="4" w:space="0" w:color="000000"/>
              <w:right w:val="single" w:sz="4" w:space="0" w:color="000000"/>
            </w:tcBorders>
            <w:vAlign w:val="center"/>
          </w:tcPr>
          <w:p w14:paraId="4AA9C508" w14:textId="77777777" w:rsidR="00715B0D" w:rsidRDefault="004D25DB">
            <w:pPr>
              <w:widowControl w:val="0"/>
              <w:pBdr>
                <w:top w:val="nil"/>
                <w:left w:val="nil"/>
                <w:bottom w:val="nil"/>
                <w:right w:val="nil"/>
                <w:between w:val="nil"/>
              </w:pBdr>
              <w:spacing w:before="120" w:after="120" w:line="264" w:lineRule="auto"/>
              <w:jc w:val="center"/>
              <w:rPr>
                <w:rFonts w:ascii="Arial" w:eastAsia="Arial" w:hAnsi="Arial" w:cs="Arial"/>
                <w:b/>
                <w:color w:val="000000"/>
                <w:sz w:val="24"/>
                <w:szCs w:val="24"/>
              </w:rPr>
            </w:pPr>
            <w:r>
              <w:rPr>
                <w:rFonts w:ascii="Arial" w:eastAsia="Arial" w:hAnsi="Arial" w:cs="Arial"/>
                <w:b/>
                <w:color w:val="000000"/>
                <w:sz w:val="24"/>
                <w:szCs w:val="24"/>
              </w:rPr>
              <w:t>Thông số kỹ thuật yêu cầu</w:t>
            </w:r>
          </w:p>
        </w:tc>
        <w:tc>
          <w:tcPr>
            <w:tcW w:w="4841" w:type="dxa"/>
            <w:gridSpan w:val="3"/>
            <w:tcBorders>
              <w:top w:val="single" w:sz="4" w:space="0" w:color="000000"/>
              <w:left w:val="single" w:sz="4" w:space="0" w:color="000000"/>
              <w:bottom w:val="single" w:sz="4" w:space="0" w:color="000000"/>
              <w:right w:val="single" w:sz="4" w:space="0" w:color="000000"/>
            </w:tcBorders>
            <w:vAlign w:val="center"/>
          </w:tcPr>
          <w:p w14:paraId="6DF8B220" w14:textId="77777777" w:rsidR="00715B0D" w:rsidRDefault="004D25DB">
            <w:pPr>
              <w:widowControl w:val="0"/>
              <w:pBdr>
                <w:top w:val="nil"/>
                <w:left w:val="nil"/>
                <w:bottom w:val="nil"/>
                <w:right w:val="nil"/>
                <w:between w:val="nil"/>
              </w:pBdr>
              <w:spacing w:before="120" w:after="120" w:line="264" w:lineRule="auto"/>
              <w:ind w:left="307" w:right="306"/>
              <w:jc w:val="center"/>
              <w:rPr>
                <w:rFonts w:ascii="Arial" w:eastAsia="Arial" w:hAnsi="Arial" w:cs="Arial"/>
                <w:b/>
                <w:color w:val="000000"/>
                <w:sz w:val="24"/>
                <w:szCs w:val="24"/>
              </w:rPr>
            </w:pPr>
            <w:r>
              <w:rPr>
                <w:rFonts w:ascii="Arial" w:eastAsia="Arial" w:hAnsi="Arial" w:cs="Arial"/>
                <w:b/>
                <w:color w:val="000000"/>
                <w:sz w:val="24"/>
                <w:szCs w:val="24"/>
              </w:rPr>
              <w:t>Loại thiết bị</w:t>
            </w:r>
          </w:p>
        </w:tc>
      </w:tr>
      <w:tr w:rsidR="00715B0D" w14:paraId="681AC8D9" w14:textId="77777777">
        <w:trPr>
          <w:trHeight w:val="70"/>
        </w:trPr>
        <w:tc>
          <w:tcPr>
            <w:tcW w:w="4254" w:type="dxa"/>
            <w:vMerge/>
            <w:tcBorders>
              <w:top w:val="single" w:sz="4" w:space="0" w:color="000000"/>
              <w:left w:val="single" w:sz="4" w:space="0" w:color="000000"/>
              <w:right w:val="single" w:sz="4" w:space="0" w:color="000000"/>
            </w:tcBorders>
            <w:vAlign w:val="center"/>
          </w:tcPr>
          <w:p w14:paraId="51CFED40" w14:textId="77777777" w:rsidR="00715B0D" w:rsidRDefault="00715B0D">
            <w:pPr>
              <w:widowControl w:val="0"/>
              <w:pBdr>
                <w:top w:val="nil"/>
                <w:left w:val="nil"/>
                <w:bottom w:val="nil"/>
                <w:right w:val="nil"/>
                <w:between w:val="nil"/>
              </w:pBdr>
              <w:spacing w:before="0" w:after="0" w:line="276" w:lineRule="auto"/>
              <w:rPr>
                <w:rFonts w:ascii="Arial" w:eastAsia="Arial" w:hAnsi="Arial" w:cs="Arial"/>
                <w:b/>
                <w:color w:val="000000"/>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14:paraId="30CD7F4D" w14:textId="77777777" w:rsidR="00715B0D" w:rsidRDefault="004D25DB">
            <w:pPr>
              <w:widowControl w:val="0"/>
              <w:pBdr>
                <w:top w:val="nil"/>
                <w:left w:val="nil"/>
                <w:bottom w:val="nil"/>
                <w:right w:val="nil"/>
                <w:between w:val="nil"/>
              </w:pBdr>
              <w:spacing w:before="120" w:after="120" w:line="264" w:lineRule="auto"/>
              <w:ind w:left="302" w:right="302"/>
              <w:jc w:val="center"/>
              <w:rPr>
                <w:rFonts w:ascii="Arial" w:eastAsia="Arial" w:hAnsi="Arial" w:cs="Arial"/>
                <w:color w:val="000000"/>
                <w:sz w:val="24"/>
                <w:szCs w:val="24"/>
              </w:rPr>
            </w:pPr>
            <w:r>
              <w:rPr>
                <w:rFonts w:ascii="Arial" w:eastAsia="Arial" w:hAnsi="Arial" w:cs="Arial"/>
                <w:color w:val="000000"/>
                <w:sz w:val="24"/>
                <w:szCs w:val="24"/>
              </w:rPr>
              <w:t>Thu gom</w:t>
            </w:r>
          </w:p>
        </w:tc>
        <w:tc>
          <w:tcPr>
            <w:tcW w:w="1701" w:type="dxa"/>
            <w:tcBorders>
              <w:top w:val="single" w:sz="4" w:space="0" w:color="000000"/>
              <w:left w:val="single" w:sz="4" w:space="0" w:color="000000"/>
              <w:bottom w:val="single" w:sz="4" w:space="0" w:color="000000"/>
              <w:right w:val="single" w:sz="4" w:space="0" w:color="000000"/>
            </w:tcBorders>
            <w:vAlign w:val="center"/>
          </w:tcPr>
          <w:p w14:paraId="569978A6" w14:textId="77777777" w:rsidR="00715B0D" w:rsidRDefault="004D25DB">
            <w:pPr>
              <w:widowControl w:val="0"/>
              <w:pBdr>
                <w:top w:val="nil"/>
                <w:left w:val="nil"/>
                <w:bottom w:val="nil"/>
                <w:right w:val="nil"/>
                <w:between w:val="nil"/>
              </w:pBdr>
              <w:spacing w:before="120" w:after="120" w:line="264" w:lineRule="auto"/>
              <w:ind w:left="146" w:right="146"/>
              <w:jc w:val="center"/>
              <w:rPr>
                <w:rFonts w:ascii="Arial" w:eastAsia="Arial" w:hAnsi="Arial" w:cs="Arial"/>
                <w:color w:val="000000"/>
                <w:sz w:val="24"/>
                <w:szCs w:val="24"/>
              </w:rPr>
            </w:pPr>
            <w:r>
              <w:rPr>
                <w:rFonts w:ascii="Arial" w:eastAsia="Arial" w:hAnsi="Arial" w:cs="Arial"/>
                <w:color w:val="000000"/>
                <w:sz w:val="24"/>
                <w:szCs w:val="24"/>
              </w:rPr>
              <w:t>Thu gom/tái chế</w:t>
            </w:r>
          </w:p>
        </w:tc>
        <w:tc>
          <w:tcPr>
            <w:tcW w:w="1577" w:type="dxa"/>
            <w:tcBorders>
              <w:top w:val="single" w:sz="4" w:space="0" w:color="000000"/>
              <w:left w:val="single" w:sz="4" w:space="0" w:color="000000"/>
              <w:bottom w:val="single" w:sz="4" w:space="0" w:color="000000"/>
              <w:right w:val="single" w:sz="4" w:space="0" w:color="000000"/>
            </w:tcBorders>
            <w:vAlign w:val="center"/>
          </w:tcPr>
          <w:p w14:paraId="58B663AD" w14:textId="77777777" w:rsidR="00715B0D" w:rsidRDefault="004D25DB">
            <w:pPr>
              <w:widowControl w:val="0"/>
              <w:pBdr>
                <w:top w:val="nil"/>
                <w:left w:val="nil"/>
                <w:bottom w:val="nil"/>
                <w:right w:val="nil"/>
                <w:between w:val="nil"/>
              </w:pBdr>
              <w:spacing w:before="120" w:after="120" w:line="264" w:lineRule="auto"/>
              <w:ind w:right="18"/>
              <w:jc w:val="center"/>
              <w:rPr>
                <w:rFonts w:ascii="Arial" w:eastAsia="Arial" w:hAnsi="Arial" w:cs="Arial"/>
                <w:color w:val="000000"/>
                <w:sz w:val="24"/>
                <w:szCs w:val="24"/>
              </w:rPr>
            </w:pPr>
            <w:r>
              <w:rPr>
                <w:rFonts w:ascii="Arial" w:eastAsia="Arial" w:hAnsi="Arial" w:cs="Arial"/>
                <w:color w:val="000000"/>
                <w:sz w:val="24"/>
                <w:szCs w:val="24"/>
              </w:rPr>
              <w:t>Tái chế</w:t>
            </w:r>
          </w:p>
        </w:tc>
      </w:tr>
      <w:tr w:rsidR="00715B0D" w14:paraId="2292A1E0" w14:textId="77777777">
        <w:trPr>
          <w:trHeight w:val="340"/>
        </w:trPr>
        <w:tc>
          <w:tcPr>
            <w:tcW w:w="4254" w:type="dxa"/>
            <w:tcBorders>
              <w:top w:val="single" w:sz="4" w:space="0" w:color="000000"/>
              <w:left w:val="single" w:sz="4" w:space="0" w:color="000000"/>
              <w:bottom w:val="single" w:sz="4" w:space="0" w:color="000000"/>
              <w:right w:val="single" w:sz="4" w:space="0" w:color="000000"/>
            </w:tcBorders>
            <w:vAlign w:val="center"/>
          </w:tcPr>
          <w:p w14:paraId="66982756" w14:textId="77777777" w:rsidR="00715B0D" w:rsidRDefault="004D25DB">
            <w:pPr>
              <w:widowControl w:val="0"/>
              <w:pBdr>
                <w:top w:val="nil"/>
                <w:left w:val="nil"/>
                <w:bottom w:val="nil"/>
                <w:right w:val="nil"/>
                <w:between w:val="nil"/>
              </w:pBdr>
              <w:spacing w:before="120" w:after="120" w:line="264" w:lineRule="auto"/>
              <w:ind w:left="147" w:right="138"/>
              <w:rPr>
                <w:rFonts w:ascii="Arial" w:eastAsia="Arial" w:hAnsi="Arial" w:cs="Arial"/>
                <w:color w:val="000000"/>
                <w:sz w:val="24"/>
                <w:szCs w:val="24"/>
              </w:rPr>
            </w:pPr>
            <w:r>
              <w:rPr>
                <w:rFonts w:ascii="Arial" w:eastAsia="Arial" w:hAnsi="Arial" w:cs="Arial"/>
                <w:color w:val="000000"/>
                <w:sz w:val="24"/>
                <w:szCs w:val="24"/>
              </w:rPr>
              <w:t>Lưu lượng chất được kiểm soát lỏng thu gom</w:t>
            </w:r>
          </w:p>
        </w:tc>
        <w:tc>
          <w:tcPr>
            <w:tcW w:w="1563" w:type="dxa"/>
            <w:tcBorders>
              <w:top w:val="single" w:sz="4" w:space="0" w:color="000000"/>
              <w:left w:val="single" w:sz="4" w:space="0" w:color="000000"/>
              <w:bottom w:val="single" w:sz="4" w:space="0" w:color="000000"/>
              <w:right w:val="single" w:sz="4" w:space="0" w:color="000000"/>
            </w:tcBorders>
            <w:vAlign w:val="center"/>
          </w:tcPr>
          <w:p w14:paraId="762A0DC4" w14:textId="77777777" w:rsidR="00715B0D" w:rsidRDefault="004D25DB">
            <w:pPr>
              <w:widowControl w:val="0"/>
              <w:pBdr>
                <w:top w:val="nil"/>
                <w:left w:val="nil"/>
                <w:bottom w:val="nil"/>
                <w:right w:val="nil"/>
                <w:between w:val="nil"/>
              </w:pBdr>
              <w:spacing w:before="120" w:after="120" w:line="264" w:lineRule="auto"/>
              <w:ind w:left="302" w:right="301"/>
              <w:jc w:val="center"/>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perscript"/>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465F1E40" w14:textId="77777777" w:rsidR="00715B0D" w:rsidRDefault="004D25DB">
            <w:pPr>
              <w:widowControl w:val="0"/>
              <w:pBdr>
                <w:top w:val="nil"/>
                <w:left w:val="nil"/>
                <w:bottom w:val="nil"/>
                <w:right w:val="nil"/>
                <w:between w:val="nil"/>
              </w:pBdr>
              <w:spacing w:before="120" w:after="120" w:line="264" w:lineRule="auto"/>
              <w:ind w:left="146"/>
              <w:jc w:val="center"/>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perscript"/>
              </w:rPr>
              <w:t>(1)</w:t>
            </w:r>
          </w:p>
        </w:tc>
        <w:tc>
          <w:tcPr>
            <w:tcW w:w="1577" w:type="dxa"/>
            <w:tcBorders>
              <w:top w:val="single" w:sz="4" w:space="0" w:color="000000"/>
              <w:left w:val="single" w:sz="4" w:space="0" w:color="000000"/>
              <w:bottom w:val="single" w:sz="4" w:space="0" w:color="000000"/>
              <w:right w:val="single" w:sz="4" w:space="0" w:color="000000"/>
            </w:tcBorders>
            <w:vAlign w:val="center"/>
          </w:tcPr>
          <w:p w14:paraId="4A185571" w14:textId="77777777" w:rsidR="00715B0D" w:rsidRDefault="004D25DB">
            <w:pPr>
              <w:widowControl w:val="0"/>
              <w:pBdr>
                <w:top w:val="nil"/>
                <w:left w:val="nil"/>
                <w:bottom w:val="nil"/>
                <w:right w:val="nil"/>
                <w:between w:val="nil"/>
              </w:pBdr>
              <w:spacing w:before="120" w:after="120" w:line="264" w:lineRule="auto"/>
              <w:ind w:left="307" w:right="304"/>
              <w:jc w:val="center"/>
              <w:rPr>
                <w:rFonts w:ascii="Arial" w:eastAsia="Arial" w:hAnsi="Arial" w:cs="Arial"/>
                <w:color w:val="000000"/>
                <w:sz w:val="24"/>
                <w:szCs w:val="24"/>
              </w:rPr>
            </w:pPr>
            <w:r>
              <w:rPr>
                <w:rFonts w:ascii="Arial" w:eastAsia="Arial" w:hAnsi="Arial" w:cs="Arial"/>
                <w:color w:val="000000"/>
                <w:sz w:val="24"/>
                <w:szCs w:val="24"/>
              </w:rPr>
              <w:t>N/A</w:t>
            </w:r>
          </w:p>
        </w:tc>
      </w:tr>
      <w:tr w:rsidR="00715B0D" w14:paraId="0AAD8A07" w14:textId="77777777">
        <w:trPr>
          <w:trHeight w:val="340"/>
        </w:trPr>
        <w:tc>
          <w:tcPr>
            <w:tcW w:w="4254" w:type="dxa"/>
            <w:tcBorders>
              <w:top w:val="single" w:sz="4" w:space="0" w:color="000000"/>
              <w:left w:val="single" w:sz="4" w:space="0" w:color="000000"/>
              <w:bottom w:val="single" w:sz="4" w:space="0" w:color="000000"/>
              <w:right w:val="single" w:sz="4" w:space="0" w:color="000000"/>
            </w:tcBorders>
            <w:vAlign w:val="center"/>
          </w:tcPr>
          <w:p w14:paraId="6E58CF56" w14:textId="77777777" w:rsidR="00715B0D" w:rsidRDefault="004D25DB">
            <w:pPr>
              <w:widowControl w:val="0"/>
              <w:pBdr>
                <w:top w:val="nil"/>
                <w:left w:val="nil"/>
                <w:bottom w:val="nil"/>
                <w:right w:val="nil"/>
                <w:between w:val="nil"/>
              </w:pBdr>
              <w:spacing w:before="120" w:after="120" w:line="264" w:lineRule="auto"/>
              <w:ind w:left="147" w:right="138"/>
              <w:rPr>
                <w:rFonts w:ascii="Arial" w:eastAsia="Arial" w:hAnsi="Arial" w:cs="Arial"/>
                <w:color w:val="000000"/>
                <w:sz w:val="24"/>
                <w:szCs w:val="24"/>
              </w:rPr>
            </w:pPr>
            <w:r>
              <w:rPr>
                <w:rFonts w:ascii="Arial" w:eastAsia="Arial" w:hAnsi="Arial" w:cs="Arial"/>
                <w:color w:val="000000"/>
                <w:sz w:val="24"/>
                <w:szCs w:val="24"/>
              </w:rPr>
              <w:t>Lưu lượng hơi chất được kiểm soát thu gom</w:t>
            </w:r>
          </w:p>
        </w:tc>
        <w:tc>
          <w:tcPr>
            <w:tcW w:w="1563" w:type="dxa"/>
            <w:tcBorders>
              <w:top w:val="single" w:sz="4" w:space="0" w:color="000000"/>
              <w:left w:val="single" w:sz="4" w:space="0" w:color="000000"/>
              <w:bottom w:val="single" w:sz="4" w:space="0" w:color="000000"/>
              <w:right w:val="single" w:sz="4" w:space="0" w:color="000000"/>
            </w:tcBorders>
            <w:vAlign w:val="center"/>
          </w:tcPr>
          <w:p w14:paraId="60170296" w14:textId="77777777" w:rsidR="00715B0D" w:rsidRDefault="004D25DB">
            <w:pPr>
              <w:widowControl w:val="0"/>
              <w:pBdr>
                <w:top w:val="nil"/>
                <w:left w:val="nil"/>
                <w:bottom w:val="nil"/>
                <w:right w:val="nil"/>
                <w:between w:val="nil"/>
              </w:pBdr>
              <w:spacing w:before="120" w:after="120" w:line="264" w:lineRule="auto"/>
              <w:ind w:left="302" w:right="301"/>
              <w:jc w:val="center"/>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perscript"/>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DCB2781" w14:textId="77777777" w:rsidR="00715B0D" w:rsidRDefault="004D25DB">
            <w:pPr>
              <w:widowControl w:val="0"/>
              <w:pBdr>
                <w:top w:val="nil"/>
                <w:left w:val="nil"/>
                <w:bottom w:val="nil"/>
                <w:right w:val="nil"/>
                <w:between w:val="nil"/>
              </w:pBdr>
              <w:spacing w:before="120" w:after="120" w:line="264" w:lineRule="auto"/>
              <w:ind w:left="146"/>
              <w:jc w:val="center"/>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perscript"/>
              </w:rPr>
              <w:t>(1)</w:t>
            </w:r>
          </w:p>
        </w:tc>
        <w:tc>
          <w:tcPr>
            <w:tcW w:w="1577" w:type="dxa"/>
            <w:tcBorders>
              <w:top w:val="single" w:sz="4" w:space="0" w:color="000000"/>
              <w:left w:val="single" w:sz="4" w:space="0" w:color="000000"/>
              <w:bottom w:val="single" w:sz="4" w:space="0" w:color="000000"/>
              <w:right w:val="single" w:sz="4" w:space="0" w:color="000000"/>
            </w:tcBorders>
            <w:vAlign w:val="center"/>
          </w:tcPr>
          <w:p w14:paraId="25B77919" w14:textId="77777777" w:rsidR="00715B0D" w:rsidRDefault="004D25DB">
            <w:pPr>
              <w:widowControl w:val="0"/>
              <w:pBdr>
                <w:top w:val="nil"/>
                <w:left w:val="nil"/>
                <w:bottom w:val="nil"/>
                <w:right w:val="nil"/>
                <w:between w:val="nil"/>
              </w:pBdr>
              <w:spacing w:before="120" w:after="120" w:line="264" w:lineRule="auto"/>
              <w:ind w:left="307" w:right="304"/>
              <w:jc w:val="center"/>
              <w:rPr>
                <w:rFonts w:ascii="Arial" w:eastAsia="Arial" w:hAnsi="Arial" w:cs="Arial"/>
                <w:color w:val="000000"/>
                <w:sz w:val="24"/>
                <w:szCs w:val="24"/>
              </w:rPr>
            </w:pPr>
            <w:r>
              <w:rPr>
                <w:rFonts w:ascii="Arial" w:eastAsia="Arial" w:hAnsi="Arial" w:cs="Arial"/>
                <w:color w:val="000000"/>
                <w:sz w:val="24"/>
                <w:szCs w:val="24"/>
              </w:rPr>
              <w:t>N/A</w:t>
            </w:r>
          </w:p>
        </w:tc>
      </w:tr>
      <w:tr w:rsidR="00715B0D" w14:paraId="61E4115B" w14:textId="77777777">
        <w:trPr>
          <w:trHeight w:val="340"/>
        </w:trPr>
        <w:tc>
          <w:tcPr>
            <w:tcW w:w="4254" w:type="dxa"/>
            <w:tcBorders>
              <w:top w:val="single" w:sz="4" w:space="0" w:color="000000"/>
              <w:left w:val="single" w:sz="4" w:space="0" w:color="000000"/>
              <w:bottom w:val="single" w:sz="4" w:space="0" w:color="000000"/>
              <w:right w:val="single" w:sz="4" w:space="0" w:color="000000"/>
            </w:tcBorders>
            <w:vAlign w:val="center"/>
          </w:tcPr>
          <w:p w14:paraId="3E94EF22" w14:textId="77777777" w:rsidR="00715B0D" w:rsidRDefault="004D25DB">
            <w:pPr>
              <w:widowControl w:val="0"/>
              <w:pBdr>
                <w:top w:val="nil"/>
                <w:left w:val="nil"/>
                <w:bottom w:val="nil"/>
                <w:right w:val="nil"/>
                <w:between w:val="nil"/>
              </w:pBdr>
              <w:spacing w:before="120" w:after="120" w:line="264" w:lineRule="auto"/>
              <w:ind w:left="147" w:right="138"/>
              <w:rPr>
                <w:rFonts w:ascii="Arial" w:eastAsia="Arial" w:hAnsi="Arial" w:cs="Arial"/>
                <w:color w:val="000000"/>
                <w:sz w:val="24"/>
                <w:szCs w:val="24"/>
              </w:rPr>
            </w:pPr>
            <w:r>
              <w:rPr>
                <w:rFonts w:ascii="Arial" w:eastAsia="Arial" w:hAnsi="Arial" w:cs="Arial"/>
                <w:color w:val="000000"/>
                <w:sz w:val="24"/>
                <w:szCs w:val="24"/>
              </w:rPr>
              <w:t>Độ chân không thu gom cuối cùng</w:t>
            </w:r>
          </w:p>
        </w:tc>
        <w:tc>
          <w:tcPr>
            <w:tcW w:w="1563" w:type="dxa"/>
            <w:tcBorders>
              <w:top w:val="single" w:sz="4" w:space="0" w:color="000000"/>
              <w:left w:val="single" w:sz="4" w:space="0" w:color="000000"/>
              <w:bottom w:val="single" w:sz="4" w:space="0" w:color="000000"/>
              <w:right w:val="single" w:sz="4" w:space="0" w:color="000000"/>
            </w:tcBorders>
            <w:vAlign w:val="center"/>
          </w:tcPr>
          <w:p w14:paraId="72A6B4DA" w14:textId="77777777" w:rsidR="00715B0D" w:rsidRDefault="004D25DB">
            <w:pPr>
              <w:widowControl w:val="0"/>
              <w:pBdr>
                <w:top w:val="nil"/>
                <w:left w:val="nil"/>
                <w:bottom w:val="nil"/>
                <w:right w:val="nil"/>
                <w:between w:val="nil"/>
              </w:pBdr>
              <w:spacing w:before="120" w:after="120" w:line="264" w:lineRule="auto"/>
              <w:ind w:left="2"/>
              <w:jc w:val="center"/>
              <w:rPr>
                <w:rFonts w:ascii="Arial" w:eastAsia="Arial" w:hAnsi="Arial" w:cs="Arial"/>
                <w:color w:val="000000"/>
                <w:sz w:val="24"/>
                <w:szCs w:val="24"/>
              </w:rPr>
            </w:pPr>
            <w:r>
              <w:rPr>
                <w:rFonts w:ascii="Arial" w:eastAsia="Arial" w:hAnsi="Arial" w:cs="Arial"/>
                <w:color w:val="000000"/>
                <w:sz w:val="24"/>
                <w:szCs w:val="24"/>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007516AB" w14:textId="77777777" w:rsidR="00715B0D" w:rsidRDefault="004D25DB">
            <w:pPr>
              <w:widowControl w:val="0"/>
              <w:pBdr>
                <w:top w:val="nil"/>
                <w:left w:val="nil"/>
                <w:bottom w:val="nil"/>
                <w:right w:val="nil"/>
                <w:between w:val="nil"/>
              </w:pBdr>
              <w:spacing w:before="120" w:after="120" w:line="264" w:lineRule="auto"/>
              <w:ind w:left="146"/>
              <w:jc w:val="center"/>
              <w:rPr>
                <w:rFonts w:ascii="Arial" w:eastAsia="Arial" w:hAnsi="Arial" w:cs="Arial"/>
                <w:color w:val="000000"/>
                <w:sz w:val="24"/>
                <w:szCs w:val="24"/>
              </w:rPr>
            </w:pPr>
            <w:r>
              <w:rPr>
                <w:rFonts w:ascii="Arial" w:eastAsia="Arial" w:hAnsi="Arial" w:cs="Arial"/>
                <w:color w:val="000000"/>
                <w:sz w:val="24"/>
                <w:szCs w:val="24"/>
              </w:rPr>
              <w:t>x</w:t>
            </w:r>
          </w:p>
        </w:tc>
        <w:tc>
          <w:tcPr>
            <w:tcW w:w="1577" w:type="dxa"/>
            <w:tcBorders>
              <w:top w:val="single" w:sz="4" w:space="0" w:color="000000"/>
              <w:left w:val="single" w:sz="4" w:space="0" w:color="000000"/>
              <w:bottom w:val="single" w:sz="4" w:space="0" w:color="000000"/>
              <w:right w:val="single" w:sz="4" w:space="0" w:color="000000"/>
            </w:tcBorders>
            <w:vAlign w:val="center"/>
          </w:tcPr>
          <w:p w14:paraId="26F3612F" w14:textId="77777777" w:rsidR="00715B0D" w:rsidRDefault="004D25DB">
            <w:pPr>
              <w:widowControl w:val="0"/>
              <w:pBdr>
                <w:top w:val="nil"/>
                <w:left w:val="nil"/>
                <w:bottom w:val="nil"/>
                <w:right w:val="nil"/>
                <w:between w:val="nil"/>
              </w:pBdr>
              <w:spacing w:before="120" w:after="120" w:line="264" w:lineRule="auto"/>
              <w:ind w:left="307" w:right="304"/>
              <w:jc w:val="center"/>
              <w:rPr>
                <w:rFonts w:ascii="Arial" w:eastAsia="Arial" w:hAnsi="Arial" w:cs="Arial"/>
                <w:color w:val="000000"/>
                <w:sz w:val="24"/>
                <w:szCs w:val="24"/>
              </w:rPr>
            </w:pPr>
            <w:r>
              <w:rPr>
                <w:rFonts w:ascii="Arial" w:eastAsia="Arial" w:hAnsi="Arial" w:cs="Arial"/>
                <w:color w:val="000000"/>
                <w:sz w:val="24"/>
                <w:szCs w:val="24"/>
              </w:rPr>
              <w:t>N/A</w:t>
            </w:r>
          </w:p>
        </w:tc>
      </w:tr>
      <w:tr w:rsidR="00715B0D" w14:paraId="3852BB8F" w14:textId="77777777">
        <w:trPr>
          <w:trHeight w:val="340"/>
        </w:trPr>
        <w:tc>
          <w:tcPr>
            <w:tcW w:w="4254" w:type="dxa"/>
            <w:tcBorders>
              <w:top w:val="single" w:sz="4" w:space="0" w:color="000000"/>
              <w:left w:val="single" w:sz="4" w:space="0" w:color="000000"/>
              <w:bottom w:val="single" w:sz="4" w:space="0" w:color="000000"/>
              <w:right w:val="single" w:sz="4" w:space="0" w:color="000000"/>
            </w:tcBorders>
            <w:vAlign w:val="center"/>
          </w:tcPr>
          <w:p w14:paraId="057AA7C4" w14:textId="77777777" w:rsidR="00715B0D" w:rsidRDefault="004D25DB">
            <w:pPr>
              <w:widowControl w:val="0"/>
              <w:pBdr>
                <w:top w:val="nil"/>
                <w:left w:val="nil"/>
                <w:bottom w:val="nil"/>
                <w:right w:val="nil"/>
                <w:between w:val="nil"/>
              </w:pBdr>
              <w:spacing w:before="120" w:after="120" w:line="264" w:lineRule="auto"/>
              <w:ind w:left="147" w:right="138"/>
              <w:rPr>
                <w:rFonts w:ascii="Arial" w:eastAsia="Arial" w:hAnsi="Arial" w:cs="Arial"/>
                <w:color w:val="000000"/>
                <w:sz w:val="24"/>
                <w:szCs w:val="24"/>
              </w:rPr>
            </w:pPr>
            <w:r>
              <w:rPr>
                <w:rFonts w:ascii="Arial" w:eastAsia="Arial" w:hAnsi="Arial" w:cs="Arial"/>
                <w:color w:val="000000"/>
                <w:sz w:val="24"/>
                <w:szCs w:val="24"/>
              </w:rPr>
              <w:t>Lưu lượng chất được kiểm soát sau tái chế</w:t>
            </w:r>
          </w:p>
        </w:tc>
        <w:tc>
          <w:tcPr>
            <w:tcW w:w="1563" w:type="dxa"/>
            <w:tcBorders>
              <w:top w:val="single" w:sz="4" w:space="0" w:color="000000"/>
              <w:left w:val="single" w:sz="4" w:space="0" w:color="000000"/>
              <w:bottom w:val="single" w:sz="4" w:space="0" w:color="000000"/>
              <w:right w:val="single" w:sz="4" w:space="0" w:color="000000"/>
            </w:tcBorders>
            <w:vAlign w:val="center"/>
          </w:tcPr>
          <w:p w14:paraId="4D82C1F3" w14:textId="77777777" w:rsidR="00715B0D" w:rsidRDefault="004D25DB">
            <w:pPr>
              <w:widowControl w:val="0"/>
              <w:pBdr>
                <w:top w:val="nil"/>
                <w:left w:val="nil"/>
                <w:bottom w:val="nil"/>
                <w:right w:val="nil"/>
                <w:between w:val="nil"/>
              </w:pBdr>
              <w:spacing w:before="120" w:after="120" w:line="264" w:lineRule="auto"/>
              <w:ind w:left="302" w:right="301"/>
              <w:jc w:val="center"/>
              <w:rPr>
                <w:rFonts w:ascii="Arial" w:eastAsia="Arial" w:hAnsi="Arial" w:cs="Arial"/>
                <w:color w:val="000000"/>
                <w:sz w:val="24"/>
                <w:szCs w:val="24"/>
              </w:rPr>
            </w:pPr>
            <w:r>
              <w:rPr>
                <w:rFonts w:ascii="Arial" w:eastAsia="Arial" w:hAnsi="Arial" w:cs="Arial"/>
                <w:color w:val="000000"/>
                <w:sz w:val="24"/>
                <w:szCs w:val="24"/>
              </w:rPr>
              <w:t>N/A</w:t>
            </w:r>
          </w:p>
        </w:tc>
        <w:tc>
          <w:tcPr>
            <w:tcW w:w="1701" w:type="dxa"/>
            <w:tcBorders>
              <w:top w:val="single" w:sz="4" w:space="0" w:color="000000"/>
              <w:left w:val="single" w:sz="4" w:space="0" w:color="000000"/>
              <w:bottom w:val="single" w:sz="4" w:space="0" w:color="000000"/>
              <w:right w:val="single" w:sz="4" w:space="0" w:color="000000"/>
            </w:tcBorders>
            <w:vAlign w:val="center"/>
          </w:tcPr>
          <w:p w14:paraId="2C576683" w14:textId="77777777" w:rsidR="00715B0D" w:rsidRDefault="004D25DB">
            <w:pPr>
              <w:widowControl w:val="0"/>
              <w:pBdr>
                <w:top w:val="nil"/>
                <w:left w:val="nil"/>
                <w:bottom w:val="nil"/>
                <w:right w:val="nil"/>
                <w:between w:val="nil"/>
              </w:pBdr>
              <w:spacing w:before="120" w:after="120" w:line="264" w:lineRule="auto"/>
              <w:ind w:left="146"/>
              <w:jc w:val="center"/>
              <w:rPr>
                <w:rFonts w:ascii="Arial" w:eastAsia="Arial" w:hAnsi="Arial" w:cs="Arial"/>
                <w:color w:val="000000"/>
                <w:sz w:val="24"/>
                <w:szCs w:val="24"/>
              </w:rPr>
            </w:pPr>
            <w:r>
              <w:rPr>
                <w:rFonts w:ascii="Arial" w:eastAsia="Arial" w:hAnsi="Arial" w:cs="Arial"/>
                <w:color w:val="000000"/>
                <w:sz w:val="24"/>
                <w:szCs w:val="24"/>
              </w:rPr>
              <w:t>x</w:t>
            </w:r>
          </w:p>
        </w:tc>
        <w:tc>
          <w:tcPr>
            <w:tcW w:w="1577" w:type="dxa"/>
            <w:tcBorders>
              <w:top w:val="single" w:sz="4" w:space="0" w:color="000000"/>
              <w:left w:val="single" w:sz="4" w:space="0" w:color="000000"/>
              <w:bottom w:val="single" w:sz="4" w:space="0" w:color="000000"/>
              <w:right w:val="single" w:sz="4" w:space="0" w:color="000000"/>
            </w:tcBorders>
            <w:vAlign w:val="center"/>
          </w:tcPr>
          <w:p w14:paraId="30048443" w14:textId="77777777" w:rsidR="00715B0D" w:rsidRDefault="004D25DB">
            <w:pPr>
              <w:widowControl w:val="0"/>
              <w:pBdr>
                <w:top w:val="nil"/>
                <w:left w:val="nil"/>
                <w:bottom w:val="nil"/>
                <w:right w:val="nil"/>
                <w:between w:val="nil"/>
              </w:pBdr>
              <w:spacing w:before="120" w:after="120" w:line="264" w:lineRule="auto"/>
              <w:ind w:left="2"/>
              <w:jc w:val="center"/>
              <w:rPr>
                <w:rFonts w:ascii="Arial" w:eastAsia="Arial" w:hAnsi="Arial" w:cs="Arial"/>
                <w:color w:val="000000"/>
                <w:sz w:val="24"/>
                <w:szCs w:val="24"/>
              </w:rPr>
            </w:pPr>
            <w:r>
              <w:rPr>
                <w:rFonts w:ascii="Arial" w:eastAsia="Arial" w:hAnsi="Arial" w:cs="Arial"/>
                <w:color w:val="000000"/>
                <w:sz w:val="24"/>
                <w:szCs w:val="24"/>
              </w:rPr>
              <w:t>x</w:t>
            </w:r>
          </w:p>
        </w:tc>
      </w:tr>
      <w:tr w:rsidR="00715B0D" w14:paraId="6D7C0954" w14:textId="77777777">
        <w:trPr>
          <w:trHeight w:val="340"/>
        </w:trPr>
        <w:tc>
          <w:tcPr>
            <w:tcW w:w="4254" w:type="dxa"/>
            <w:tcBorders>
              <w:top w:val="single" w:sz="4" w:space="0" w:color="000000"/>
              <w:left w:val="single" w:sz="4" w:space="0" w:color="000000"/>
              <w:bottom w:val="single" w:sz="4" w:space="0" w:color="000000"/>
              <w:right w:val="single" w:sz="4" w:space="0" w:color="000000"/>
            </w:tcBorders>
            <w:vAlign w:val="center"/>
          </w:tcPr>
          <w:p w14:paraId="58F21FC9" w14:textId="77777777" w:rsidR="00715B0D" w:rsidRDefault="004D25DB">
            <w:pPr>
              <w:widowControl w:val="0"/>
              <w:pBdr>
                <w:top w:val="nil"/>
                <w:left w:val="nil"/>
                <w:bottom w:val="nil"/>
                <w:right w:val="nil"/>
                <w:between w:val="nil"/>
              </w:pBdr>
              <w:spacing w:before="120" w:after="120" w:line="264" w:lineRule="auto"/>
              <w:ind w:left="147" w:right="138"/>
              <w:rPr>
                <w:rFonts w:ascii="Arial" w:eastAsia="Arial" w:hAnsi="Arial" w:cs="Arial"/>
                <w:color w:val="000000"/>
                <w:sz w:val="24"/>
                <w:szCs w:val="24"/>
              </w:rPr>
            </w:pPr>
            <w:r>
              <w:rPr>
                <w:rFonts w:ascii="Arial" w:eastAsia="Arial" w:hAnsi="Arial" w:cs="Arial"/>
                <w:color w:val="000000"/>
                <w:sz w:val="24"/>
                <w:szCs w:val="24"/>
              </w:rPr>
              <w:t>Tổn thất do xả khí</w:t>
            </w:r>
          </w:p>
        </w:tc>
        <w:tc>
          <w:tcPr>
            <w:tcW w:w="1563" w:type="dxa"/>
            <w:tcBorders>
              <w:top w:val="single" w:sz="4" w:space="0" w:color="000000"/>
              <w:left w:val="single" w:sz="4" w:space="0" w:color="000000"/>
              <w:bottom w:val="single" w:sz="4" w:space="0" w:color="000000"/>
              <w:right w:val="single" w:sz="4" w:space="0" w:color="000000"/>
            </w:tcBorders>
            <w:vAlign w:val="center"/>
          </w:tcPr>
          <w:p w14:paraId="5BBA3CC2" w14:textId="77777777" w:rsidR="00715B0D" w:rsidRDefault="004D25DB">
            <w:pPr>
              <w:widowControl w:val="0"/>
              <w:pBdr>
                <w:top w:val="nil"/>
                <w:left w:val="nil"/>
                <w:bottom w:val="nil"/>
                <w:right w:val="nil"/>
                <w:between w:val="nil"/>
              </w:pBdr>
              <w:spacing w:before="120" w:after="120" w:line="264" w:lineRule="auto"/>
              <w:ind w:left="1"/>
              <w:jc w:val="center"/>
              <w:rPr>
                <w:rFonts w:ascii="Arial" w:eastAsia="Arial" w:hAnsi="Arial" w:cs="Arial"/>
                <w:color w:val="000000"/>
                <w:sz w:val="24"/>
                <w:szCs w:val="24"/>
              </w:rPr>
            </w:pPr>
            <w:r>
              <w:rPr>
                <w:rFonts w:ascii="Arial" w:eastAsia="Arial" w:hAnsi="Arial" w:cs="Arial"/>
                <w:color w:val="000000"/>
                <w:sz w:val="24"/>
                <w:szCs w:val="24"/>
              </w:rPr>
              <w:t>(a)</w:t>
            </w:r>
          </w:p>
        </w:tc>
        <w:tc>
          <w:tcPr>
            <w:tcW w:w="1701" w:type="dxa"/>
            <w:tcBorders>
              <w:top w:val="single" w:sz="4" w:space="0" w:color="000000"/>
              <w:left w:val="single" w:sz="4" w:space="0" w:color="000000"/>
              <w:bottom w:val="single" w:sz="4" w:space="0" w:color="000000"/>
              <w:right w:val="single" w:sz="4" w:space="0" w:color="000000"/>
            </w:tcBorders>
            <w:vAlign w:val="center"/>
          </w:tcPr>
          <w:p w14:paraId="12B9B70B" w14:textId="77777777" w:rsidR="00715B0D" w:rsidRDefault="004D25DB">
            <w:pPr>
              <w:widowControl w:val="0"/>
              <w:pBdr>
                <w:top w:val="nil"/>
                <w:left w:val="nil"/>
                <w:bottom w:val="nil"/>
                <w:right w:val="nil"/>
                <w:between w:val="nil"/>
              </w:pBdr>
              <w:spacing w:before="120" w:after="120" w:line="264" w:lineRule="auto"/>
              <w:ind w:left="146"/>
              <w:jc w:val="center"/>
              <w:rPr>
                <w:rFonts w:ascii="Arial" w:eastAsia="Arial" w:hAnsi="Arial" w:cs="Arial"/>
                <w:color w:val="000000"/>
                <w:sz w:val="24"/>
                <w:szCs w:val="24"/>
              </w:rPr>
            </w:pPr>
            <w:r>
              <w:rPr>
                <w:rFonts w:ascii="Arial" w:eastAsia="Arial" w:hAnsi="Arial" w:cs="Arial"/>
                <w:color w:val="000000"/>
                <w:sz w:val="24"/>
                <w:szCs w:val="24"/>
              </w:rPr>
              <w:t>x</w:t>
            </w:r>
          </w:p>
        </w:tc>
        <w:tc>
          <w:tcPr>
            <w:tcW w:w="1577" w:type="dxa"/>
            <w:tcBorders>
              <w:top w:val="single" w:sz="4" w:space="0" w:color="000000"/>
              <w:left w:val="single" w:sz="4" w:space="0" w:color="000000"/>
              <w:bottom w:val="single" w:sz="4" w:space="0" w:color="000000"/>
              <w:right w:val="single" w:sz="4" w:space="0" w:color="000000"/>
            </w:tcBorders>
            <w:vAlign w:val="center"/>
          </w:tcPr>
          <w:p w14:paraId="79AFEF4B" w14:textId="77777777" w:rsidR="00715B0D" w:rsidRDefault="004D25DB">
            <w:pPr>
              <w:widowControl w:val="0"/>
              <w:pBdr>
                <w:top w:val="nil"/>
                <w:left w:val="nil"/>
                <w:bottom w:val="nil"/>
                <w:right w:val="nil"/>
                <w:between w:val="nil"/>
              </w:pBdr>
              <w:spacing w:before="120" w:after="120" w:line="264" w:lineRule="auto"/>
              <w:ind w:left="3"/>
              <w:jc w:val="center"/>
              <w:rPr>
                <w:rFonts w:ascii="Arial" w:eastAsia="Arial" w:hAnsi="Arial" w:cs="Arial"/>
                <w:color w:val="000000"/>
                <w:sz w:val="24"/>
                <w:szCs w:val="24"/>
              </w:rPr>
            </w:pPr>
            <w:r>
              <w:rPr>
                <w:rFonts w:ascii="Arial" w:eastAsia="Arial" w:hAnsi="Arial" w:cs="Arial"/>
                <w:color w:val="000000"/>
                <w:sz w:val="24"/>
                <w:szCs w:val="24"/>
              </w:rPr>
              <w:t>x</w:t>
            </w:r>
          </w:p>
        </w:tc>
      </w:tr>
      <w:tr w:rsidR="00715B0D" w14:paraId="5BD4DF4D" w14:textId="77777777">
        <w:trPr>
          <w:trHeight w:val="340"/>
        </w:trPr>
        <w:tc>
          <w:tcPr>
            <w:tcW w:w="4254" w:type="dxa"/>
            <w:tcBorders>
              <w:top w:val="single" w:sz="4" w:space="0" w:color="000000"/>
              <w:left w:val="single" w:sz="4" w:space="0" w:color="000000"/>
              <w:bottom w:val="single" w:sz="4" w:space="0" w:color="000000"/>
              <w:right w:val="single" w:sz="4" w:space="0" w:color="000000"/>
            </w:tcBorders>
            <w:vAlign w:val="center"/>
          </w:tcPr>
          <w:p w14:paraId="4A7EC9BC" w14:textId="77777777" w:rsidR="00715B0D" w:rsidRDefault="004D25DB">
            <w:pPr>
              <w:widowControl w:val="0"/>
              <w:pBdr>
                <w:top w:val="nil"/>
                <w:left w:val="nil"/>
                <w:bottom w:val="nil"/>
                <w:right w:val="nil"/>
                <w:between w:val="nil"/>
              </w:pBdr>
              <w:spacing w:before="120" w:after="120" w:line="264" w:lineRule="auto"/>
              <w:ind w:left="147" w:right="138"/>
              <w:rPr>
                <w:rFonts w:ascii="Arial" w:eastAsia="Arial" w:hAnsi="Arial" w:cs="Arial"/>
                <w:color w:val="000000"/>
                <w:sz w:val="24"/>
                <w:szCs w:val="24"/>
              </w:rPr>
            </w:pPr>
            <w:r>
              <w:rPr>
                <w:rFonts w:ascii="Arial" w:eastAsia="Arial" w:hAnsi="Arial" w:cs="Arial"/>
                <w:color w:val="000000"/>
                <w:sz w:val="24"/>
                <w:szCs w:val="24"/>
              </w:rPr>
              <w:t>Sự nhiễm bẩn do pha tạp</w:t>
            </w:r>
          </w:p>
        </w:tc>
        <w:tc>
          <w:tcPr>
            <w:tcW w:w="1563" w:type="dxa"/>
            <w:tcBorders>
              <w:top w:val="single" w:sz="4" w:space="0" w:color="000000"/>
              <w:left w:val="single" w:sz="4" w:space="0" w:color="000000"/>
              <w:bottom w:val="single" w:sz="4" w:space="0" w:color="000000"/>
              <w:right w:val="single" w:sz="4" w:space="0" w:color="000000"/>
            </w:tcBorders>
            <w:vAlign w:val="center"/>
          </w:tcPr>
          <w:p w14:paraId="7D0E12A0" w14:textId="77777777" w:rsidR="00715B0D" w:rsidRDefault="004D25DB">
            <w:pPr>
              <w:widowControl w:val="0"/>
              <w:pBdr>
                <w:top w:val="nil"/>
                <w:left w:val="nil"/>
                <w:bottom w:val="nil"/>
                <w:right w:val="nil"/>
                <w:between w:val="nil"/>
              </w:pBdr>
              <w:spacing w:before="120" w:after="120" w:line="264" w:lineRule="auto"/>
              <w:ind w:left="302" w:right="301"/>
              <w:jc w:val="center"/>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perscript"/>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1FED8275" w14:textId="77777777" w:rsidR="00715B0D" w:rsidRDefault="004D25DB">
            <w:pPr>
              <w:widowControl w:val="0"/>
              <w:pBdr>
                <w:top w:val="nil"/>
                <w:left w:val="nil"/>
                <w:bottom w:val="nil"/>
                <w:right w:val="nil"/>
                <w:between w:val="nil"/>
              </w:pBdr>
              <w:spacing w:before="120" w:after="120" w:line="264" w:lineRule="auto"/>
              <w:ind w:left="146"/>
              <w:jc w:val="center"/>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perscript"/>
              </w:rPr>
              <w:t>(2)</w:t>
            </w:r>
          </w:p>
        </w:tc>
        <w:tc>
          <w:tcPr>
            <w:tcW w:w="1577" w:type="dxa"/>
            <w:tcBorders>
              <w:top w:val="single" w:sz="4" w:space="0" w:color="000000"/>
              <w:left w:val="single" w:sz="4" w:space="0" w:color="000000"/>
              <w:bottom w:val="single" w:sz="4" w:space="0" w:color="000000"/>
              <w:right w:val="single" w:sz="4" w:space="0" w:color="000000"/>
            </w:tcBorders>
            <w:vAlign w:val="center"/>
          </w:tcPr>
          <w:p w14:paraId="75B27F91" w14:textId="77777777" w:rsidR="00715B0D" w:rsidRDefault="004D25DB">
            <w:pPr>
              <w:widowControl w:val="0"/>
              <w:pBdr>
                <w:top w:val="nil"/>
                <w:left w:val="nil"/>
                <w:bottom w:val="nil"/>
                <w:right w:val="nil"/>
                <w:between w:val="nil"/>
              </w:pBdr>
              <w:spacing w:before="120" w:after="120" w:line="264" w:lineRule="auto"/>
              <w:ind w:left="307" w:right="304"/>
              <w:jc w:val="center"/>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perscript"/>
              </w:rPr>
              <w:t>(2)</w:t>
            </w:r>
          </w:p>
        </w:tc>
      </w:tr>
      <w:tr w:rsidR="00715B0D" w14:paraId="11254045" w14:textId="77777777">
        <w:trPr>
          <w:trHeight w:val="340"/>
        </w:trPr>
        <w:tc>
          <w:tcPr>
            <w:tcW w:w="4254" w:type="dxa"/>
            <w:tcBorders>
              <w:top w:val="single" w:sz="4" w:space="0" w:color="000000"/>
              <w:left w:val="single" w:sz="4" w:space="0" w:color="000000"/>
              <w:bottom w:val="single" w:sz="4" w:space="0" w:color="000000"/>
              <w:right w:val="single" w:sz="4" w:space="0" w:color="000000"/>
            </w:tcBorders>
            <w:vAlign w:val="center"/>
          </w:tcPr>
          <w:p w14:paraId="1087701B" w14:textId="77777777" w:rsidR="00715B0D" w:rsidRDefault="004D25DB">
            <w:pPr>
              <w:widowControl w:val="0"/>
              <w:pBdr>
                <w:top w:val="nil"/>
                <w:left w:val="nil"/>
                <w:bottom w:val="nil"/>
                <w:right w:val="nil"/>
                <w:between w:val="nil"/>
              </w:pBdr>
              <w:spacing w:before="120" w:after="120" w:line="264" w:lineRule="auto"/>
              <w:ind w:left="147" w:right="138"/>
              <w:rPr>
                <w:rFonts w:ascii="Arial" w:eastAsia="Arial" w:hAnsi="Arial" w:cs="Arial"/>
                <w:color w:val="000000"/>
                <w:sz w:val="24"/>
                <w:szCs w:val="24"/>
              </w:rPr>
            </w:pPr>
            <w:r>
              <w:rPr>
                <w:rFonts w:ascii="Arial" w:eastAsia="Arial" w:hAnsi="Arial" w:cs="Arial"/>
                <w:color w:val="000000"/>
                <w:sz w:val="24"/>
                <w:szCs w:val="24"/>
              </w:rPr>
              <w:t>Chất được kiểm soát được thu gom</w:t>
            </w:r>
          </w:p>
        </w:tc>
        <w:tc>
          <w:tcPr>
            <w:tcW w:w="1563" w:type="dxa"/>
            <w:tcBorders>
              <w:top w:val="single" w:sz="4" w:space="0" w:color="000000"/>
              <w:left w:val="single" w:sz="4" w:space="0" w:color="000000"/>
              <w:bottom w:val="single" w:sz="4" w:space="0" w:color="000000"/>
              <w:right w:val="single" w:sz="4" w:space="0" w:color="000000"/>
            </w:tcBorders>
            <w:vAlign w:val="center"/>
          </w:tcPr>
          <w:p w14:paraId="36E47B33" w14:textId="77777777" w:rsidR="00715B0D" w:rsidRDefault="004D25DB">
            <w:pPr>
              <w:widowControl w:val="0"/>
              <w:pBdr>
                <w:top w:val="nil"/>
                <w:left w:val="nil"/>
                <w:bottom w:val="nil"/>
                <w:right w:val="nil"/>
                <w:between w:val="nil"/>
              </w:pBdr>
              <w:spacing w:before="120" w:after="120" w:line="264" w:lineRule="auto"/>
              <w:ind w:left="302" w:right="301"/>
              <w:jc w:val="center"/>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perscript"/>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720A0" w14:textId="77777777" w:rsidR="00715B0D" w:rsidRDefault="004D25DB">
            <w:pPr>
              <w:widowControl w:val="0"/>
              <w:pBdr>
                <w:top w:val="nil"/>
                <w:left w:val="nil"/>
                <w:bottom w:val="nil"/>
                <w:right w:val="nil"/>
                <w:between w:val="nil"/>
              </w:pBdr>
              <w:spacing w:before="120" w:after="120" w:line="264" w:lineRule="auto"/>
              <w:ind w:left="146"/>
              <w:jc w:val="center"/>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perscript"/>
              </w:rPr>
              <w:t>(2)</w:t>
            </w:r>
          </w:p>
        </w:tc>
        <w:tc>
          <w:tcPr>
            <w:tcW w:w="1577" w:type="dxa"/>
            <w:tcBorders>
              <w:top w:val="single" w:sz="4" w:space="0" w:color="000000"/>
              <w:left w:val="single" w:sz="4" w:space="0" w:color="000000"/>
              <w:bottom w:val="single" w:sz="4" w:space="0" w:color="000000"/>
              <w:right w:val="single" w:sz="4" w:space="0" w:color="000000"/>
            </w:tcBorders>
            <w:vAlign w:val="center"/>
          </w:tcPr>
          <w:p w14:paraId="078B96CF" w14:textId="77777777" w:rsidR="00715B0D" w:rsidRDefault="004D25DB">
            <w:pPr>
              <w:widowControl w:val="0"/>
              <w:pBdr>
                <w:top w:val="nil"/>
                <w:left w:val="nil"/>
                <w:bottom w:val="nil"/>
                <w:right w:val="nil"/>
                <w:between w:val="nil"/>
              </w:pBdr>
              <w:spacing w:before="120" w:after="120" w:line="264" w:lineRule="auto"/>
              <w:ind w:left="307" w:right="304"/>
              <w:jc w:val="center"/>
              <w:rPr>
                <w:rFonts w:ascii="Arial" w:eastAsia="Arial" w:hAnsi="Arial" w:cs="Arial"/>
                <w:color w:val="000000"/>
                <w:sz w:val="24"/>
                <w:szCs w:val="24"/>
              </w:rPr>
            </w:pPr>
            <w:r>
              <w:rPr>
                <w:rFonts w:ascii="Arial" w:eastAsia="Arial" w:hAnsi="Arial" w:cs="Arial"/>
                <w:color w:val="000000"/>
                <w:sz w:val="24"/>
                <w:szCs w:val="24"/>
              </w:rPr>
              <w:t>x</w:t>
            </w:r>
            <w:r>
              <w:rPr>
                <w:rFonts w:ascii="Arial" w:eastAsia="Arial" w:hAnsi="Arial" w:cs="Arial"/>
                <w:color w:val="000000"/>
                <w:sz w:val="24"/>
                <w:szCs w:val="24"/>
                <w:vertAlign w:val="superscript"/>
              </w:rPr>
              <w:t>(2)</w:t>
            </w:r>
          </w:p>
        </w:tc>
      </w:tr>
      <w:tr w:rsidR="00715B0D" w14:paraId="5AAE1330" w14:textId="77777777">
        <w:trPr>
          <w:trHeight w:val="557"/>
        </w:trPr>
        <w:tc>
          <w:tcPr>
            <w:tcW w:w="9095" w:type="dxa"/>
            <w:gridSpan w:val="4"/>
            <w:tcBorders>
              <w:top w:val="single" w:sz="4" w:space="0" w:color="000000"/>
              <w:left w:val="single" w:sz="4" w:space="0" w:color="000000"/>
              <w:bottom w:val="single" w:sz="4" w:space="0" w:color="000000"/>
              <w:right w:val="single" w:sz="4" w:space="0" w:color="000000"/>
            </w:tcBorders>
          </w:tcPr>
          <w:p w14:paraId="5D1F4BF7" w14:textId="77777777" w:rsidR="00715B0D" w:rsidRDefault="004D25DB">
            <w:pPr>
              <w:widowControl w:val="0"/>
              <w:pBdr>
                <w:top w:val="nil"/>
                <w:left w:val="nil"/>
                <w:bottom w:val="nil"/>
                <w:right w:val="nil"/>
                <w:between w:val="nil"/>
              </w:pBdr>
              <w:spacing w:before="120" w:after="120" w:line="264" w:lineRule="auto"/>
              <w:ind w:left="147" w:right="159"/>
              <w:jc w:val="both"/>
              <w:rPr>
                <w:rFonts w:ascii="Arial" w:eastAsia="Arial" w:hAnsi="Arial" w:cs="Arial"/>
                <w:color w:val="000000"/>
                <w:sz w:val="24"/>
                <w:szCs w:val="24"/>
              </w:rPr>
            </w:pPr>
            <w:r>
              <w:rPr>
                <w:rFonts w:ascii="Arial" w:eastAsia="Arial" w:hAnsi="Arial" w:cs="Arial"/>
                <w:color w:val="000000"/>
                <w:sz w:val="24"/>
                <w:szCs w:val="24"/>
              </w:rPr>
              <w:t>x. Trị số đánh giá bắt buộc.</w:t>
            </w:r>
          </w:p>
          <w:p w14:paraId="14B225B7" w14:textId="77777777" w:rsidR="00715B0D" w:rsidRDefault="004D25DB">
            <w:pPr>
              <w:widowControl w:val="0"/>
              <w:pBdr>
                <w:top w:val="nil"/>
                <w:left w:val="nil"/>
                <w:bottom w:val="nil"/>
                <w:right w:val="nil"/>
                <w:between w:val="nil"/>
              </w:pBdr>
              <w:spacing w:before="120" w:after="120" w:line="264" w:lineRule="auto"/>
              <w:ind w:left="147" w:right="159"/>
              <w:jc w:val="both"/>
              <w:rPr>
                <w:rFonts w:ascii="Arial" w:eastAsia="Arial" w:hAnsi="Arial" w:cs="Arial"/>
                <w:color w:val="000000"/>
                <w:sz w:val="24"/>
                <w:szCs w:val="24"/>
              </w:rPr>
            </w:pPr>
            <w:r>
              <w:rPr>
                <w:rFonts w:ascii="Arial" w:eastAsia="Arial" w:hAnsi="Arial" w:cs="Arial"/>
                <w:color w:val="000000"/>
                <w:sz w:val="24"/>
                <w:szCs w:val="24"/>
              </w:rPr>
              <w:t>(1). Đối với thiết bị thu gom hoặc thu gom/tái chế, phải đánh giá lưu lượng chất được kiểm soát lỏng thu gom hoặc lưu lượng hơi môi chất thu gom hoặc cả hai. Nếu chỉ đánh giá một thì trị số đánh giá kia phải được chỉ thị N/A "không áp dụng được".</w:t>
            </w:r>
          </w:p>
          <w:p w14:paraId="115D8EF0" w14:textId="77777777" w:rsidR="00715B0D" w:rsidRDefault="004D25DB">
            <w:pPr>
              <w:widowControl w:val="0"/>
              <w:pBdr>
                <w:top w:val="nil"/>
                <w:left w:val="nil"/>
                <w:bottom w:val="nil"/>
                <w:right w:val="nil"/>
                <w:between w:val="nil"/>
              </w:pBdr>
              <w:spacing w:before="120" w:after="120" w:line="264" w:lineRule="auto"/>
              <w:ind w:left="147" w:right="159"/>
              <w:jc w:val="both"/>
              <w:rPr>
                <w:rFonts w:ascii="Arial" w:eastAsia="Arial" w:hAnsi="Arial" w:cs="Arial"/>
                <w:color w:val="000000"/>
                <w:sz w:val="24"/>
                <w:szCs w:val="24"/>
              </w:rPr>
            </w:pPr>
            <w:r>
              <w:rPr>
                <w:rFonts w:ascii="Arial" w:eastAsia="Arial" w:hAnsi="Arial" w:cs="Arial"/>
                <w:color w:val="000000"/>
                <w:sz w:val="24"/>
                <w:szCs w:val="24"/>
              </w:rPr>
              <w:t>(2). Trị số đánh giá bắt buộc đối với thiết bị đánh giá nhiều chất được kiểm soát.</w:t>
            </w:r>
          </w:p>
          <w:p w14:paraId="4D413C2B" w14:textId="77777777" w:rsidR="00715B0D" w:rsidRDefault="004D25DB">
            <w:pPr>
              <w:widowControl w:val="0"/>
              <w:pBdr>
                <w:top w:val="nil"/>
                <w:left w:val="nil"/>
                <w:bottom w:val="nil"/>
                <w:right w:val="nil"/>
                <w:between w:val="nil"/>
              </w:pBdr>
              <w:spacing w:before="120" w:after="120" w:line="264" w:lineRule="auto"/>
              <w:ind w:left="147" w:right="159"/>
              <w:jc w:val="both"/>
              <w:rPr>
                <w:rFonts w:ascii="Arial" w:eastAsia="Arial" w:hAnsi="Arial" w:cs="Arial"/>
                <w:color w:val="000000"/>
                <w:sz w:val="24"/>
                <w:szCs w:val="24"/>
              </w:rPr>
            </w:pPr>
            <w:r>
              <w:rPr>
                <w:rFonts w:ascii="Arial" w:eastAsia="Arial" w:hAnsi="Arial" w:cs="Arial"/>
                <w:color w:val="000000"/>
                <w:sz w:val="24"/>
                <w:szCs w:val="24"/>
              </w:rPr>
              <w:t>(a). Đối với thiết bị thu gom, các thông số này là tuỳ chọn. Nếu không được đánh giá thì dùng N/A "không áp dụng được".</w:t>
            </w:r>
          </w:p>
        </w:tc>
      </w:tr>
    </w:tbl>
    <w:p w14:paraId="632302E9" w14:textId="77777777" w:rsidR="00715B0D" w:rsidRDefault="00715B0D">
      <w:pPr>
        <w:spacing w:before="120" w:after="120" w:line="264" w:lineRule="auto"/>
        <w:jc w:val="center"/>
        <w:rPr>
          <w:rFonts w:ascii="Arial" w:eastAsia="Arial" w:hAnsi="Arial" w:cs="Arial"/>
          <w:b/>
          <w:sz w:val="24"/>
          <w:szCs w:val="24"/>
        </w:rPr>
      </w:pPr>
    </w:p>
    <w:p w14:paraId="513382C1" w14:textId="518B180B" w:rsidR="00955431" w:rsidRPr="009A28F4" w:rsidRDefault="00955431" w:rsidP="009A28F4">
      <w:pPr>
        <w:pStyle w:val="Heading1"/>
        <w:spacing w:before="0" w:after="0" w:line="240" w:lineRule="auto"/>
        <w:rPr>
          <w:sz w:val="24"/>
          <w:szCs w:val="24"/>
        </w:rPr>
      </w:pPr>
      <w:r>
        <w:rPr>
          <w:rFonts w:eastAsia="Arial" w:cs="Arial"/>
        </w:rPr>
        <w:br w:type="page"/>
      </w:r>
      <w:bookmarkStart w:id="24" w:name="_Toc122447832"/>
      <w:r w:rsidRPr="009A28F4">
        <w:rPr>
          <w:sz w:val="24"/>
          <w:szCs w:val="24"/>
        </w:rPr>
        <w:lastRenderedPageBreak/>
        <w:t>PHỤ LỤC II. PHƯƠNG PHÁP XÁC ĐỊNH CÁC THÔNG SỐ CỦA CHẤ</w:t>
      </w:r>
      <w:r w:rsidR="002D6596" w:rsidRPr="009A28F4">
        <w:rPr>
          <w:sz w:val="24"/>
          <w:szCs w:val="24"/>
        </w:rPr>
        <w:t xml:space="preserve">T </w:t>
      </w:r>
      <w:r w:rsidRPr="009A28F4">
        <w:rPr>
          <w:sz w:val="24"/>
          <w:szCs w:val="24"/>
        </w:rPr>
        <w:t>ĐƯỢC KIỂM SOÁT</w:t>
      </w:r>
      <w:bookmarkEnd w:id="24"/>
      <w:r w:rsidR="00DE0B31">
        <w:rPr>
          <w:sz w:val="24"/>
          <w:szCs w:val="24"/>
        </w:rPr>
        <w:t xml:space="preserve"> </w:t>
      </w:r>
      <w:bookmarkStart w:id="25" w:name="_GoBack"/>
      <w:bookmarkEnd w:id="25"/>
    </w:p>
    <w:p w14:paraId="402C0559" w14:textId="77777777" w:rsidR="00955431" w:rsidRPr="000D7280" w:rsidRDefault="00955431" w:rsidP="00955431">
      <w:pPr>
        <w:spacing w:before="120" w:after="120"/>
        <w:jc w:val="center"/>
        <w:rPr>
          <w:rFonts w:ascii="Arial" w:eastAsia="Arial" w:hAnsi="Arial" w:cs="Arial"/>
          <w:b/>
          <w:spacing w:val="-2"/>
          <w:sz w:val="26"/>
          <w:szCs w:val="26"/>
        </w:rPr>
      </w:pPr>
      <w:r w:rsidRPr="000D7280">
        <w:rPr>
          <w:rFonts w:ascii="Arial" w:eastAsia="Arial" w:hAnsi="Arial" w:cs="Arial"/>
          <w:i/>
          <w:spacing w:val="-2"/>
          <w:sz w:val="26"/>
          <w:szCs w:val="26"/>
        </w:rPr>
        <w:t xml:space="preserve">(Ban hành kèm theo Thông tư số     /2023/TT-BTNMT ngày </w:t>
      </w:r>
      <w:r>
        <w:rPr>
          <w:rFonts w:ascii="Arial" w:eastAsia="Arial" w:hAnsi="Arial" w:cs="Arial"/>
          <w:i/>
          <w:spacing w:val="-2"/>
          <w:sz w:val="26"/>
          <w:szCs w:val="26"/>
        </w:rPr>
        <w:t xml:space="preserve">   tháng   </w:t>
      </w:r>
      <w:r w:rsidRPr="000D7280">
        <w:rPr>
          <w:rFonts w:ascii="Arial" w:eastAsia="Arial" w:hAnsi="Arial" w:cs="Arial"/>
          <w:i/>
          <w:spacing w:val="-2"/>
          <w:sz w:val="26"/>
          <w:szCs w:val="26"/>
        </w:rPr>
        <w:t xml:space="preserve"> năm 2023 của Bộ trưởng Bộ Tài nguyên và Môi trường ban hành Quy chuẩn kỹ thuật </w:t>
      </w:r>
      <w:r>
        <w:rPr>
          <w:rFonts w:ascii="Arial" w:eastAsia="Arial" w:hAnsi="Arial" w:cs="Arial"/>
          <w:i/>
          <w:spacing w:val="-2"/>
          <w:sz w:val="26"/>
          <w:szCs w:val="26"/>
        </w:rPr>
        <w:br/>
      </w:r>
      <w:r w:rsidRPr="000D7280">
        <w:rPr>
          <w:rFonts w:ascii="Arial" w:eastAsia="Arial" w:hAnsi="Arial" w:cs="Arial"/>
          <w:i/>
          <w:spacing w:val="-2"/>
          <w:sz w:val="26"/>
          <w:szCs w:val="26"/>
        </w:rPr>
        <w:t xml:space="preserve">quốc gia về thu gom, vận chuyển, lưu giữ, tái chế, tái sử dụng và xử lý </w:t>
      </w:r>
      <w:r>
        <w:rPr>
          <w:rFonts w:ascii="Arial" w:eastAsia="Arial" w:hAnsi="Arial" w:cs="Arial"/>
          <w:i/>
          <w:spacing w:val="-2"/>
          <w:sz w:val="26"/>
          <w:szCs w:val="26"/>
        </w:rPr>
        <w:br/>
      </w:r>
      <w:r w:rsidRPr="000D7280">
        <w:rPr>
          <w:rFonts w:ascii="Arial" w:eastAsia="Arial" w:hAnsi="Arial" w:cs="Arial"/>
          <w:i/>
          <w:spacing w:val="-2"/>
          <w:sz w:val="26"/>
          <w:szCs w:val="26"/>
        </w:rPr>
        <w:t>các chất được kiểm soát)</w:t>
      </w:r>
    </w:p>
    <w:p w14:paraId="73D5FC00" w14:textId="77777777" w:rsidR="00955431" w:rsidRDefault="00955431" w:rsidP="00955431">
      <w:pPr>
        <w:spacing w:before="120" w:after="120" w:line="264" w:lineRule="auto"/>
        <w:jc w:val="center"/>
        <w:rPr>
          <w:rFonts w:ascii="Arial" w:eastAsia="Arial" w:hAnsi="Arial" w:cs="Arial"/>
          <w:b/>
          <w:sz w:val="24"/>
          <w:szCs w:val="24"/>
        </w:rPr>
      </w:pPr>
    </w:p>
    <w:p w14:paraId="73316F94" w14:textId="77777777" w:rsidR="00955431" w:rsidRDefault="00955431" w:rsidP="00955431">
      <w:pPr>
        <w:tabs>
          <w:tab w:val="left" w:pos="993"/>
        </w:tabs>
        <w:spacing w:before="120" w:after="120" w:line="264" w:lineRule="auto"/>
        <w:ind w:firstLine="709"/>
        <w:jc w:val="both"/>
        <w:rPr>
          <w:rFonts w:ascii="Arial" w:eastAsia="Arial" w:hAnsi="Arial" w:cs="Arial"/>
          <w:b/>
          <w:sz w:val="26"/>
          <w:szCs w:val="26"/>
        </w:rPr>
      </w:pPr>
      <w:r>
        <w:rPr>
          <w:rFonts w:ascii="Arial" w:eastAsia="Arial" w:hAnsi="Arial" w:cs="Arial"/>
          <w:b/>
          <w:sz w:val="26"/>
          <w:szCs w:val="26"/>
        </w:rPr>
        <w:t xml:space="preserve">1. Hàm lượng ẩm </w:t>
      </w:r>
    </w:p>
    <w:p w14:paraId="4A926A0A"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a) Hàm lượng ẩm của chất được kiểm soát được xác định theo phương pháp chuẩn độ Karl Fisher. Phương pháp chuẩn độ Karl Fisher dựa trên phản ứng oxy hóa khử của nước, iốt và lưu huỳnh đioxit:</w:t>
      </w:r>
    </w:p>
    <w:p w14:paraId="6DFAE369" w14:textId="497E613C"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H</w:t>
      </w:r>
      <w:r w:rsidRPr="00C8440D">
        <w:rPr>
          <w:rFonts w:ascii="Arial" w:eastAsia="Arial" w:hAnsi="Arial" w:cs="Arial"/>
          <w:sz w:val="26"/>
          <w:szCs w:val="26"/>
          <w:vertAlign w:val="subscript"/>
        </w:rPr>
        <w:t>2</w:t>
      </w:r>
      <w:r>
        <w:rPr>
          <w:rFonts w:ascii="Arial" w:eastAsia="Arial" w:hAnsi="Arial" w:cs="Arial"/>
          <w:sz w:val="26"/>
          <w:szCs w:val="26"/>
        </w:rPr>
        <w:t>O + I</w:t>
      </w:r>
      <w:r w:rsidRPr="00C8440D">
        <w:rPr>
          <w:rFonts w:ascii="Arial" w:eastAsia="Arial" w:hAnsi="Arial" w:cs="Arial"/>
          <w:sz w:val="26"/>
          <w:szCs w:val="26"/>
          <w:vertAlign w:val="subscript"/>
        </w:rPr>
        <w:t>2</w:t>
      </w:r>
      <w:r>
        <w:rPr>
          <w:rFonts w:ascii="Arial" w:eastAsia="Arial" w:hAnsi="Arial" w:cs="Arial"/>
          <w:sz w:val="26"/>
          <w:szCs w:val="26"/>
        </w:rPr>
        <w:t xml:space="preserve"> + SO</w:t>
      </w:r>
      <w:r w:rsidRPr="00C8440D">
        <w:rPr>
          <w:rFonts w:ascii="Arial" w:eastAsia="Arial" w:hAnsi="Arial" w:cs="Arial"/>
          <w:sz w:val="26"/>
          <w:szCs w:val="26"/>
          <w:vertAlign w:val="subscript"/>
        </w:rPr>
        <w:t>2</w:t>
      </w:r>
      <w:r>
        <w:rPr>
          <w:rFonts w:ascii="Arial" w:eastAsia="Arial" w:hAnsi="Arial" w:cs="Arial"/>
          <w:sz w:val="26"/>
          <w:szCs w:val="26"/>
        </w:rPr>
        <w:t xml:space="preserve"> </w:t>
      </w:r>
      <w:r w:rsidRPr="00D20712">
        <w:rPr>
          <w:rFonts w:ascii="Arial" w:hAnsi="Arial" w:cs="Arial"/>
          <w:bCs/>
          <w:sz w:val="24"/>
        </w:rPr>
        <w:sym w:font="Wingdings" w:char="F0E0"/>
      </w:r>
      <w:r>
        <w:rPr>
          <w:rFonts w:ascii="Arial" w:hAnsi="Arial" w:cs="Arial"/>
          <w:bCs/>
          <w:sz w:val="24"/>
        </w:rPr>
        <w:t xml:space="preserve"> </w:t>
      </w:r>
      <w:r>
        <w:rPr>
          <w:rFonts w:ascii="Arial" w:eastAsia="Arial" w:hAnsi="Arial" w:cs="Arial"/>
          <w:sz w:val="26"/>
          <w:szCs w:val="26"/>
        </w:rPr>
        <w:t>2HI + SO</w:t>
      </w:r>
      <w:r w:rsidRPr="00C8440D">
        <w:rPr>
          <w:rFonts w:ascii="Arial" w:eastAsia="Arial" w:hAnsi="Arial" w:cs="Arial"/>
          <w:sz w:val="26"/>
          <w:szCs w:val="26"/>
          <w:vertAlign w:val="subscript"/>
        </w:rPr>
        <w:t>3</w:t>
      </w:r>
      <w:r>
        <w:rPr>
          <w:rFonts w:ascii="Arial" w:eastAsia="Arial" w:hAnsi="Arial" w:cs="Arial"/>
          <w:sz w:val="26"/>
          <w:szCs w:val="26"/>
        </w:rPr>
        <w:t xml:space="preserve">   </w:t>
      </w:r>
      <w:r>
        <w:rPr>
          <w:rFonts w:ascii="Arial" w:eastAsia="Arial" w:hAnsi="Arial" w:cs="Arial"/>
          <w:sz w:val="26"/>
          <w:szCs w:val="26"/>
        </w:rPr>
        <w:tab/>
      </w:r>
      <w:r>
        <w:rPr>
          <w:rFonts w:ascii="Arial" w:eastAsia="Arial" w:hAnsi="Arial" w:cs="Arial"/>
          <w:sz w:val="26"/>
          <w:szCs w:val="26"/>
        </w:rPr>
        <w:tab/>
      </w:r>
      <w:r w:rsidR="00A86A19">
        <w:rPr>
          <w:rFonts w:ascii="Arial" w:eastAsia="Arial" w:hAnsi="Arial" w:cs="Arial"/>
          <w:sz w:val="26"/>
          <w:szCs w:val="26"/>
        </w:rPr>
        <w:tab/>
      </w:r>
      <w:r w:rsidR="00A86A19">
        <w:rPr>
          <w:rFonts w:ascii="Arial" w:eastAsia="Arial" w:hAnsi="Arial" w:cs="Arial"/>
          <w:sz w:val="26"/>
          <w:szCs w:val="26"/>
        </w:rPr>
        <w:tab/>
      </w:r>
      <w:r>
        <w:rPr>
          <w:rFonts w:ascii="Arial" w:eastAsia="Arial" w:hAnsi="Arial" w:cs="Arial"/>
          <w:sz w:val="26"/>
          <w:szCs w:val="26"/>
        </w:rPr>
        <w:t>(1)</w:t>
      </w:r>
    </w:p>
    <w:p w14:paraId="4CF334EB"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b) Dung môi thường là hỗn hợp của metanol và một bazơ hữu cơ yếu (imidazole, pyridin, v.v.) với bazơ dùng để trung hòa các sản phẩm phản ứng. Trong phép chuẩn độ Karl Fisher, iot được tạo ra ở cực dương tỷ lệ thuận với lượng nước đưa vào và điểm cuối được phát hiện lưỡng phân là điểm xuất hiện đầu tiên của lượng I</w:t>
      </w:r>
      <w:r w:rsidRPr="00C8440D">
        <w:rPr>
          <w:rFonts w:ascii="Arial" w:eastAsia="Arial" w:hAnsi="Arial" w:cs="Arial"/>
          <w:sz w:val="26"/>
          <w:szCs w:val="26"/>
          <w:vertAlign w:val="subscript"/>
        </w:rPr>
        <w:t>2</w:t>
      </w:r>
      <w:r>
        <w:rPr>
          <w:rFonts w:ascii="Arial" w:eastAsia="Arial" w:hAnsi="Arial" w:cs="Arial"/>
          <w:sz w:val="26"/>
          <w:szCs w:val="26"/>
        </w:rPr>
        <w:t xml:space="preserve"> tự do dư thừa. Chất được kiểm soát được thêm vào cuối cùng sẽ bay hơi; do đó, dung môi có thể được sử dụng nhiều lần cho đến khi hết SO</w:t>
      </w:r>
      <w:r w:rsidRPr="004D25DB">
        <w:rPr>
          <w:rFonts w:ascii="Arial" w:eastAsia="Arial" w:hAnsi="Arial" w:cs="Arial"/>
          <w:sz w:val="26"/>
          <w:szCs w:val="26"/>
          <w:vertAlign w:val="subscript"/>
        </w:rPr>
        <w:t xml:space="preserve">2 </w:t>
      </w:r>
      <w:r>
        <w:rPr>
          <w:rFonts w:ascii="Arial" w:eastAsia="Arial" w:hAnsi="Arial" w:cs="Arial"/>
          <w:sz w:val="26"/>
          <w:szCs w:val="26"/>
        </w:rPr>
        <w:t>hoặc dung dịch bazơ.</w:t>
      </w:r>
    </w:p>
    <w:p w14:paraId="29420C4A"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c) Không có chất được kiểm soát được thử nghiệm cản trở quá trình chuẩn độ. Các chất oxy hóa như MnO</w:t>
      </w:r>
      <w:r w:rsidRPr="00C8440D">
        <w:rPr>
          <w:rFonts w:ascii="Arial" w:eastAsia="Arial" w:hAnsi="Arial" w:cs="Arial"/>
          <w:sz w:val="26"/>
          <w:szCs w:val="26"/>
          <w:vertAlign w:val="subscript"/>
        </w:rPr>
        <w:t>4</w:t>
      </w:r>
      <w:r>
        <w:rPr>
          <w:rFonts w:ascii="Arial" w:eastAsia="Arial" w:hAnsi="Arial" w:cs="Arial"/>
          <w:sz w:val="26"/>
          <w:szCs w:val="26"/>
        </w:rPr>
        <w:t>, Cr</w:t>
      </w:r>
      <w:r w:rsidRPr="00C8440D">
        <w:rPr>
          <w:rFonts w:ascii="Arial" w:eastAsia="Arial" w:hAnsi="Arial" w:cs="Arial"/>
          <w:sz w:val="26"/>
          <w:szCs w:val="26"/>
          <w:vertAlign w:val="subscript"/>
        </w:rPr>
        <w:t>2</w:t>
      </w:r>
      <w:r>
        <w:rPr>
          <w:rFonts w:ascii="Arial" w:eastAsia="Arial" w:hAnsi="Arial" w:cs="Arial"/>
          <w:sz w:val="26"/>
          <w:szCs w:val="26"/>
        </w:rPr>
        <w:t>O</w:t>
      </w:r>
      <w:r w:rsidRPr="00C8440D">
        <w:rPr>
          <w:rFonts w:ascii="Arial" w:eastAsia="Arial" w:hAnsi="Arial" w:cs="Arial"/>
          <w:sz w:val="26"/>
          <w:szCs w:val="26"/>
          <w:vertAlign w:val="subscript"/>
        </w:rPr>
        <w:t>7</w:t>
      </w:r>
      <w:r w:rsidRPr="004D25DB">
        <w:rPr>
          <w:rFonts w:ascii="Arial" w:eastAsia="Arial" w:hAnsi="Arial" w:cs="Arial"/>
          <w:sz w:val="26"/>
          <w:szCs w:val="26"/>
          <w:vertAlign w:val="superscript"/>
        </w:rPr>
        <w:t>-2</w:t>
      </w:r>
      <w:r>
        <w:rPr>
          <w:rFonts w:ascii="Arial" w:eastAsia="Arial" w:hAnsi="Arial" w:cs="Arial"/>
          <w:sz w:val="26"/>
          <w:szCs w:val="26"/>
        </w:rPr>
        <w:t>, H</w:t>
      </w:r>
      <w:r w:rsidRPr="00C8440D">
        <w:rPr>
          <w:rFonts w:ascii="Arial" w:eastAsia="Arial" w:hAnsi="Arial" w:cs="Arial"/>
          <w:sz w:val="26"/>
          <w:szCs w:val="26"/>
          <w:vertAlign w:val="subscript"/>
        </w:rPr>
        <w:t>2</w:t>
      </w:r>
      <w:r>
        <w:rPr>
          <w:rFonts w:ascii="Arial" w:eastAsia="Arial" w:hAnsi="Arial" w:cs="Arial"/>
          <w:sz w:val="26"/>
          <w:szCs w:val="26"/>
        </w:rPr>
        <w:t>O</w:t>
      </w:r>
      <w:r w:rsidRPr="00C8440D">
        <w:rPr>
          <w:rFonts w:ascii="Arial" w:eastAsia="Arial" w:hAnsi="Arial" w:cs="Arial"/>
          <w:sz w:val="26"/>
          <w:szCs w:val="26"/>
          <w:vertAlign w:val="subscript"/>
        </w:rPr>
        <w:t>2</w:t>
      </w:r>
      <w:r>
        <w:rPr>
          <w:rFonts w:ascii="Arial" w:eastAsia="Arial" w:hAnsi="Arial" w:cs="Arial"/>
          <w:sz w:val="26"/>
          <w:szCs w:val="26"/>
        </w:rPr>
        <w:t>, Fe(III), Cu(II) và các chất khử như S</w:t>
      </w:r>
      <w:r w:rsidRPr="004D25DB">
        <w:rPr>
          <w:rFonts w:ascii="Arial" w:eastAsia="Arial" w:hAnsi="Arial" w:cs="Arial"/>
          <w:sz w:val="26"/>
          <w:szCs w:val="26"/>
          <w:vertAlign w:val="superscript"/>
        </w:rPr>
        <w:t>-2</w:t>
      </w:r>
      <w:r>
        <w:rPr>
          <w:rFonts w:ascii="Arial" w:eastAsia="Arial" w:hAnsi="Arial" w:cs="Arial"/>
          <w:sz w:val="26"/>
          <w:szCs w:val="26"/>
        </w:rPr>
        <w:t>, Thiosulphates và Sn(II) sẽ cản trở quá trình chuẩn độ. Ngoài ra, một số hợp chất như ô-xit bazơ và muối của axit yếu (ví dụ: NaHCO</w:t>
      </w:r>
      <w:r w:rsidRPr="00C8440D">
        <w:rPr>
          <w:rFonts w:ascii="Arial" w:eastAsia="Arial" w:hAnsi="Arial" w:cs="Arial"/>
          <w:sz w:val="26"/>
          <w:szCs w:val="26"/>
          <w:vertAlign w:val="subscript"/>
        </w:rPr>
        <w:t>3</w:t>
      </w:r>
      <w:r>
        <w:rPr>
          <w:rFonts w:ascii="Arial" w:eastAsia="Arial" w:hAnsi="Arial" w:cs="Arial"/>
          <w:sz w:val="26"/>
          <w:szCs w:val="26"/>
        </w:rPr>
        <w:t>) có thể tạo nước với thuốc thử Karl Fisher. Không có sự cản trở nào trong số này thường có trong chất được kiểm soát mới hoặc đã được tái chế.</w:t>
      </w:r>
    </w:p>
    <w:p w14:paraId="65DE4274"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 xml:space="preserve">d) Để xác định hàm lượng ẩm trong chất được kiểm soát, phải sử dụng một thiết bị phân tích. Cấu tạo và quy trình sử dụng thiết bị này có thể xem tại Phụ lục C tiêu chuẩn AHRI 700:2014. Độ nhạy của thiết bị phân tích theo phương pháp Karl Fisher sử dụng 10g mẫu thử là 1 ppm. Phải cẩn thận khi xử lý mẫu để đạt được độ nhạy này. Trước khi thử nghiệm mẫu, phải xác minh thiết bị đang hoạt động chính xác bằng cách tiêm chất ẩm chuẩn độ đã được định lượng. </w:t>
      </w:r>
    </w:p>
    <w:p w14:paraId="1AA85899"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 xml:space="preserve">đ) Tiến hành các bước xác định hàm lượng ẩm theo hướng dẫn tại Phụ lục C tiêu chuẩn AHRI 700:2014 và sổ tay của nhà sản xuất thiết bị phân tích. Báo cáo tất cả kết quả chính xác đến 1 ppm. </w:t>
      </w:r>
    </w:p>
    <w:p w14:paraId="475BB41B" w14:textId="77777777" w:rsidR="00955431" w:rsidRPr="00504245" w:rsidRDefault="00955431" w:rsidP="00955431">
      <w:pPr>
        <w:tabs>
          <w:tab w:val="left" w:pos="993"/>
        </w:tabs>
        <w:spacing w:before="120" w:after="120" w:line="264" w:lineRule="auto"/>
        <w:ind w:firstLine="709"/>
        <w:jc w:val="both"/>
        <w:rPr>
          <w:rFonts w:ascii="Arial" w:eastAsia="Arial" w:hAnsi="Arial" w:cs="Arial"/>
          <w:sz w:val="22"/>
          <w:szCs w:val="22"/>
        </w:rPr>
      </w:pPr>
      <w:r w:rsidRPr="00504245">
        <w:rPr>
          <w:rFonts w:ascii="Arial" w:eastAsia="Arial" w:hAnsi="Arial" w:cs="Arial"/>
          <w:b/>
          <w:i/>
          <w:sz w:val="22"/>
          <w:szCs w:val="22"/>
        </w:rPr>
        <w:t>Lưu ý:</w:t>
      </w:r>
      <w:r w:rsidRPr="00504245">
        <w:rPr>
          <w:rFonts w:ascii="Arial" w:eastAsia="Arial" w:hAnsi="Arial" w:cs="Arial"/>
          <w:sz w:val="22"/>
          <w:szCs w:val="22"/>
        </w:rPr>
        <w:t xml:space="preserve"> Kết quả hàm lượng ẩm thất thường và không theo quy định kỹ thuật là do việc lấy mẫu kém và/hoặc không đúng cách. Ngoài ra, tình trạng nhiễm ẩm dễ xảy ra hơn khi môi trường xung quanh có độ ẩm tương đối cao và cần phải đặc biệt cẩn thận trong thời gian thử nghiệm này.</w:t>
      </w:r>
    </w:p>
    <w:p w14:paraId="24195770" w14:textId="77777777" w:rsidR="00504245" w:rsidRDefault="00504245">
      <w:pPr>
        <w:rPr>
          <w:rFonts w:ascii="Arial" w:eastAsia="Arial" w:hAnsi="Arial" w:cs="Arial"/>
          <w:b/>
          <w:sz w:val="26"/>
          <w:szCs w:val="26"/>
        </w:rPr>
      </w:pPr>
      <w:r>
        <w:rPr>
          <w:rFonts w:ascii="Arial" w:eastAsia="Arial" w:hAnsi="Arial" w:cs="Arial"/>
          <w:b/>
          <w:sz w:val="26"/>
          <w:szCs w:val="26"/>
        </w:rPr>
        <w:br w:type="page"/>
      </w:r>
    </w:p>
    <w:p w14:paraId="7B3C1F2D" w14:textId="77777777" w:rsidR="00955431" w:rsidRDefault="00955431" w:rsidP="00955431">
      <w:pPr>
        <w:tabs>
          <w:tab w:val="left" w:pos="993"/>
        </w:tabs>
        <w:spacing w:before="120" w:after="120" w:line="264" w:lineRule="auto"/>
        <w:ind w:firstLine="709"/>
        <w:jc w:val="both"/>
        <w:rPr>
          <w:rFonts w:ascii="Arial" w:eastAsia="Arial" w:hAnsi="Arial" w:cs="Arial"/>
          <w:b/>
          <w:sz w:val="26"/>
          <w:szCs w:val="26"/>
        </w:rPr>
      </w:pPr>
      <w:r>
        <w:rPr>
          <w:rFonts w:ascii="Arial" w:eastAsia="Arial" w:hAnsi="Arial" w:cs="Arial"/>
          <w:b/>
          <w:sz w:val="26"/>
          <w:szCs w:val="26"/>
        </w:rPr>
        <w:lastRenderedPageBreak/>
        <w:t>2. Độ a-xit</w:t>
      </w:r>
    </w:p>
    <w:p w14:paraId="4C850A17" w14:textId="77777777" w:rsidR="00955431" w:rsidRPr="000D7280" w:rsidRDefault="00955431" w:rsidP="00955431">
      <w:pPr>
        <w:tabs>
          <w:tab w:val="left" w:pos="993"/>
        </w:tabs>
        <w:spacing w:before="120" w:after="120" w:line="264" w:lineRule="auto"/>
        <w:ind w:firstLine="709"/>
        <w:jc w:val="both"/>
        <w:rPr>
          <w:rFonts w:ascii="Arial" w:eastAsia="Arial" w:hAnsi="Arial" w:cs="Arial"/>
          <w:spacing w:val="-2"/>
          <w:sz w:val="26"/>
          <w:szCs w:val="26"/>
        </w:rPr>
      </w:pPr>
      <w:r w:rsidRPr="000D7280">
        <w:rPr>
          <w:rFonts w:ascii="Arial" w:eastAsia="Arial" w:hAnsi="Arial" w:cs="Arial"/>
          <w:spacing w:val="-2"/>
          <w:sz w:val="26"/>
          <w:szCs w:val="26"/>
        </w:rPr>
        <w:t xml:space="preserve">a) Độ a-xit được thử nghiệm theo phương pháp chuẩn độ để phát hiện bất kỳ chất nào có thể hòa tan trong nước và ion hóa như là axit. Độ axit được xác định dựa trên nguyên lý sau: Một lượng của mẫu thử chất được kiểm soát ở thể lỏng được thêm vào hoặc cho sủi bọt qua dung môi chiết là hỗn hợp của toluen, isopropanol và nước đã thêm chất chỉ thị xanh bromothymol. Lượng axit truyền vào dung môi bằng lượng mẫu được chuẩn độ bằng Kali Hydroxit (KOH) đến điểm cuối của chất chỉ thị. Độ chuẩn axit được báo cáo bằng ppm là HCl. </w:t>
      </w:r>
    </w:p>
    <w:p w14:paraId="26E1013A"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b) Không có chất được kiểm soát nào được thử nghiệm cản trở việc xác định độ axit. Thử nghiệm phải được thực hiện nhanh chóng sau khi dung dịch chỉ thị được đưa đến điểm cuối màu xanh lam/xanh lục của nó để tránh tác động của CO</w:t>
      </w:r>
      <w:r w:rsidRPr="004D25DB">
        <w:rPr>
          <w:rFonts w:ascii="Arial" w:eastAsia="Arial" w:hAnsi="Arial" w:cs="Arial"/>
          <w:sz w:val="26"/>
          <w:szCs w:val="26"/>
          <w:vertAlign w:val="subscript"/>
        </w:rPr>
        <w:t>2</w:t>
      </w:r>
      <w:r>
        <w:rPr>
          <w:rFonts w:ascii="Arial" w:eastAsia="Arial" w:hAnsi="Arial" w:cs="Arial"/>
          <w:sz w:val="26"/>
          <w:szCs w:val="26"/>
        </w:rPr>
        <w:t xml:space="preserve"> trong môi trường khí quyển.</w:t>
      </w:r>
    </w:p>
    <w:p w14:paraId="20F8E4FD"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c) Thông số thiết bị và quy trình thử độ axit có thể xem tại Phụ lục C tiêu chuẩn AHRI 700:2014. Thử nghiệm yêu cầu một mẫu từ 50 g đến 60 g và có giới hạn phát hiện là 0,1 ppm tính theo khối lượng HCl. Khi thực hiện phép thử độ axit, phải cẩn thận trong việc xử lý mẫu và tránh nhiễm bẩn chéo.</w:t>
      </w:r>
    </w:p>
    <w:p w14:paraId="07758C5D" w14:textId="77777777" w:rsidR="00955431" w:rsidRDefault="00955431" w:rsidP="00955431">
      <w:pPr>
        <w:tabs>
          <w:tab w:val="left" w:pos="993"/>
        </w:tabs>
        <w:spacing w:before="120" w:after="120" w:line="264" w:lineRule="auto"/>
        <w:ind w:firstLine="709"/>
        <w:jc w:val="both"/>
        <w:rPr>
          <w:rFonts w:ascii="Arial" w:eastAsia="Arial" w:hAnsi="Arial" w:cs="Arial"/>
          <w:b/>
          <w:sz w:val="26"/>
          <w:szCs w:val="26"/>
        </w:rPr>
      </w:pPr>
      <w:r>
        <w:rPr>
          <w:rFonts w:ascii="Arial" w:eastAsia="Arial" w:hAnsi="Arial" w:cs="Arial"/>
          <w:b/>
          <w:sz w:val="26"/>
          <w:szCs w:val="26"/>
        </w:rPr>
        <w:t xml:space="preserve">3. Chất lắng cặn có điểm sôi cao </w:t>
      </w:r>
    </w:p>
    <w:p w14:paraId="43968614"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a) Chất lắng cặn có điểm sôi cao, còn được gọi là cặn không bay hơi, được xác định bằng cách làm bay hơi một lượng chất được kiểm soát đã biết trong ống ly tâm Goetz ở nhiệt độ môi trường xung quanh hoặc nhiệt độ cao. Phương pháp thể tích đo lường chất lắng cặn từ thể tích tiêu chuẩn của chất được kiểm soát sau khi bay hơi. Dầu bôi trơn và/hoặc axit hữu cơ sẽ được thu giữ bằng phương pháp này. Phần cặn còn lại sau đó được cân định lượng hoặc nhìn bằng mắt. Nếu quan sát thấy thể tích lớn hơn quy định, ống ly tâm được sấy ở nhiệt độ 60°C trong 30 phút và sau khi làm nguội, thể tích cặn được đo lại. Đối với phép xác định khối lượng, cặn được hòa tan lại trong dung môi có độ tinh khiết cao thích hợp (ví dụ, R-141b) và đưa vào một chảo nhôm nhỏ. Dung môi được loại bỏ bằng cách làm bay hơi và cân lại chảo để thu được khối lượng của cặn.</w:t>
      </w:r>
    </w:p>
    <w:p w14:paraId="00A2933F"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b) Trước khi bay hơi, thể tích đo được của chất được kiểm soát lỏng được kiểm tra bằng mắt để biết sự hiện diện của các chất không hòa tan như xơ sợi, rỉ sét, bụi bẩn, v.v. Chất cặn từ các mẫu áp suất cao được hòa tan lại trong dung môi sạch, khuấy đều và được kiểm tra bằng mắt đối với bất kỳ hạt không hòa tan nào.</w:t>
      </w:r>
    </w:p>
    <w:p w14:paraId="77F79387" w14:textId="77777777" w:rsidR="00955431" w:rsidRPr="000D7280" w:rsidRDefault="00955431" w:rsidP="00955431">
      <w:pPr>
        <w:tabs>
          <w:tab w:val="left" w:pos="993"/>
        </w:tabs>
        <w:spacing w:before="120" w:after="120" w:line="264" w:lineRule="auto"/>
        <w:ind w:firstLine="709"/>
        <w:jc w:val="both"/>
        <w:rPr>
          <w:rFonts w:ascii="Arial" w:eastAsia="Arial" w:hAnsi="Arial" w:cs="Arial"/>
          <w:spacing w:val="-2"/>
          <w:sz w:val="26"/>
          <w:szCs w:val="26"/>
        </w:rPr>
      </w:pPr>
      <w:r w:rsidRPr="000D7280">
        <w:rPr>
          <w:rFonts w:ascii="Arial" w:eastAsia="Arial" w:hAnsi="Arial" w:cs="Arial"/>
          <w:spacing w:val="-2"/>
          <w:sz w:val="26"/>
          <w:szCs w:val="26"/>
        </w:rPr>
        <w:t>c) Dựa trên thể tích 100 ml của mẫu thử, phương pháp sẽ phát hiện 0,01 ml chất lắng cặn có điểm sôi cao. Giá trị 0,01% này là thông số kỹ thuật cho hầu hết các chất được kiểm soát. Giới hạn phát hiện theo khối lượng nói chung thường nhỏ hơn 0,01%, do độ nhạy của cân định lượng và do 0,01 ml cặn (thường là dầu) có khối lượng nhỏ hơn 0,01 g. Ngoại trừ chất được kiểm soát có áp suất rất cao, trọng lượng của 100 ml chất làm lạnh lỏng nặng hơn 100 g.</w:t>
      </w:r>
    </w:p>
    <w:p w14:paraId="6FE3925C"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lastRenderedPageBreak/>
        <w:t xml:space="preserve">d) Quy trình phân tích thành phần chất lắng cặn có điểm sôi cao và tạp chất hạt/rắn trong chất được kiểm soát có thể xem tại Phụ lục C tiêu chuẩn AHRI 700:2014. </w:t>
      </w:r>
    </w:p>
    <w:p w14:paraId="0872C398" w14:textId="77777777" w:rsidR="00955431" w:rsidRPr="000D7280" w:rsidRDefault="00955431" w:rsidP="00955431">
      <w:pPr>
        <w:tabs>
          <w:tab w:val="left" w:pos="993"/>
        </w:tabs>
        <w:spacing w:before="120" w:after="120" w:line="264" w:lineRule="auto"/>
        <w:ind w:firstLine="709"/>
        <w:jc w:val="both"/>
        <w:rPr>
          <w:rFonts w:ascii="Arial" w:eastAsia="Arial" w:hAnsi="Arial" w:cs="Arial"/>
          <w:spacing w:val="-8"/>
          <w:sz w:val="26"/>
          <w:szCs w:val="26"/>
        </w:rPr>
      </w:pPr>
      <w:r w:rsidRPr="000D7280">
        <w:rPr>
          <w:rFonts w:ascii="Arial" w:eastAsia="Arial" w:hAnsi="Arial" w:cs="Arial"/>
          <w:spacing w:val="-8"/>
          <w:sz w:val="26"/>
          <w:szCs w:val="26"/>
        </w:rPr>
        <w:t>đ) Tỷ lệ thể tích của chất lặng cặn có điểm sôi cao được tính theo công thức:</w:t>
      </w:r>
    </w:p>
    <w:p w14:paraId="35C64E8C" w14:textId="10FDC114"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Tỷ lệ thế tích (%) = A</w:t>
      </w:r>
      <w:r w:rsidRPr="004D25DB">
        <w:rPr>
          <w:rFonts w:ascii="Arial" w:eastAsia="Arial" w:hAnsi="Arial" w:cs="Arial"/>
          <w:sz w:val="26"/>
          <w:szCs w:val="26"/>
          <w:vertAlign w:val="subscript"/>
        </w:rPr>
        <w:t>1</w:t>
      </w:r>
      <w:r w:rsidRPr="00D20712">
        <w:rPr>
          <w:rFonts w:ascii="Tahoma" w:hAnsi="Tahoma" w:cs="Tahoma"/>
          <w:bCs/>
          <w:sz w:val="24"/>
        </w:rPr>
        <w:t>⸱</w:t>
      </w:r>
      <w:r>
        <w:rPr>
          <w:rFonts w:ascii="Arial" w:eastAsia="Arial" w:hAnsi="Arial" w:cs="Arial"/>
          <w:sz w:val="26"/>
          <w:szCs w:val="26"/>
        </w:rPr>
        <w:t>100/B</w:t>
      </w:r>
      <w:r w:rsidRPr="004D25DB">
        <w:rPr>
          <w:rFonts w:ascii="Arial" w:eastAsia="Arial" w:hAnsi="Arial" w:cs="Arial"/>
          <w:sz w:val="26"/>
          <w:szCs w:val="26"/>
          <w:vertAlign w:val="subscript"/>
        </w:rPr>
        <w:t>1</w:t>
      </w:r>
      <w:r>
        <w:rPr>
          <w:rFonts w:ascii="Arial" w:eastAsia="Arial" w:hAnsi="Arial" w:cs="Arial"/>
          <w:sz w:val="26"/>
          <w:szCs w:val="26"/>
        </w:rPr>
        <w:t xml:space="preserve"> </w:t>
      </w:r>
      <w:r>
        <w:rPr>
          <w:rFonts w:ascii="Arial" w:eastAsia="Arial" w:hAnsi="Arial" w:cs="Arial"/>
          <w:sz w:val="26"/>
          <w:szCs w:val="26"/>
        </w:rPr>
        <w:tab/>
      </w:r>
      <w:r>
        <w:rPr>
          <w:rFonts w:ascii="Arial" w:eastAsia="Arial" w:hAnsi="Arial" w:cs="Arial"/>
          <w:sz w:val="26"/>
          <w:szCs w:val="26"/>
        </w:rPr>
        <w:tab/>
      </w:r>
      <w:r w:rsidR="00A86A19">
        <w:rPr>
          <w:rFonts w:ascii="Arial" w:eastAsia="Arial" w:hAnsi="Arial" w:cs="Arial"/>
          <w:sz w:val="26"/>
          <w:szCs w:val="26"/>
        </w:rPr>
        <w:tab/>
      </w:r>
      <w:r w:rsidR="00A86A19">
        <w:rPr>
          <w:rFonts w:ascii="Arial" w:eastAsia="Arial" w:hAnsi="Arial" w:cs="Arial"/>
          <w:sz w:val="26"/>
          <w:szCs w:val="26"/>
        </w:rPr>
        <w:tab/>
      </w:r>
      <w:r>
        <w:rPr>
          <w:rFonts w:ascii="Arial" w:eastAsia="Arial" w:hAnsi="Arial" w:cs="Arial"/>
          <w:sz w:val="26"/>
          <w:szCs w:val="26"/>
        </w:rPr>
        <w:t>(2)</w:t>
      </w:r>
    </w:p>
    <w:p w14:paraId="13C030C5"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Trong đó:</w:t>
      </w:r>
    </w:p>
    <w:p w14:paraId="4F1BBC39"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ab/>
        <w:t>A</w:t>
      </w:r>
      <w:r w:rsidRPr="000D7280">
        <w:rPr>
          <w:rFonts w:ascii="Arial" w:eastAsia="Arial" w:hAnsi="Arial" w:cs="Arial"/>
          <w:sz w:val="26"/>
          <w:szCs w:val="26"/>
          <w:vertAlign w:val="subscript"/>
        </w:rPr>
        <w:t>1</w:t>
      </w:r>
      <w:r>
        <w:rPr>
          <w:rFonts w:ascii="Arial" w:eastAsia="Arial" w:hAnsi="Arial" w:cs="Arial"/>
          <w:sz w:val="26"/>
          <w:szCs w:val="26"/>
        </w:rPr>
        <w:t>: Thể tích cặn (ml) trong ống buret.</w:t>
      </w:r>
    </w:p>
    <w:p w14:paraId="7610BB8F"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ab/>
        <w:t>B</w:t>
      </w:r>
      <w:r w:rsidRPr="000D7280">
        <w:rPr>
          <w:rFonts w:ascii="Arial" w:eastAsia="Arial" w:hAnsi="Arial" w:cs="Arial"/>
          <w:sz w:val="26"/>
          <w:szCs w:val="26"/>
          <w:vertAlign w:val="subscript"/>
        </w:rPr>
        <w:t>1</w:t>
      </w:r>
      <w:r>
        <w:rPr>
          <w:rFonts w:ascii="Arial" w:eastAsia="Arial" w:hAnsi="Arial" w:cs="Arial"/>
          <w:sz w:val="26"/>
          <w:szCs w:val="26"/>
        </w:rPr>
        <w:t>: Thể tích (ml) mẫu thêm vào ống ly tâm.</w:t>
      </w:r>
    </w:p>
    <w:p w14:paraId="7AF84984" w14:textId="138F4604" w:rsidR="00955431" w:rsidRPr="00504245" w:rsidRDefault="00955431" w:rsidP="00955431">
      <w:pPr>
        <w:tabs>
          <w:tab w:val="left" w:pos="993"/>
        </w:tabs>
        <w:spacing w:before="120" w:after="120" w:line="264" w:lineRule="auto"/>
        <w:ind w:firstLine="709"/>
        <w:jc w:val="both"/>
        <w:rPr>
          <w:rFonts w:ascii="Arial" w:eastAsia="Arial" w:hAnsi="Arial" w:cs="Arial"/>
          <w:sz w:val="22"/>
          <w:szCs w:val="22"/>
        </w:rPr>
      </w:pPr>
      <w:r w:rsidRPr="00504245">
        <w:rPr>
          <w:rFonts w:ascii="Arial" w:eastAsia="Arial" w:hAnsi="Arial" w:cs="Arial"/>
          <w:b/>
          <w:i/>
          <w:sz w:val="22"/>
          <w:szCs w:val="22"/>
        </w:rPr>
        <w:t>Lưu ý:</w:t>
      </w:r>
      <w:r w:rsidRPr="00504245">
        <w:rPr>
          <w:rFonts w:ascii="Arial" w:eastAsia="Arial" w:hAnsi="Arial" w:cs="Arial"/>
          <w:sz w:val="22"/>
          <w:szCs w:val="22"/>
        </w:rPr>
        <w:t xml:space="preserve"> Trong trường hợp xác định thể tích của mẫu thử chất được kiểm soát có áp suất làm việc cao và rất cao, lấy khối lượng của mẫu chia cho khối lượng riêng chất được kiểm soát lỏng ở nhiệt độ môi trường xung quanh mẫu (xem Phụ lục IV ban hành kèm theo </w:t>
      </w:r>
      <w:r w:rsidR="00587B01">
        <w:rPr>
          <w:rFonts w:ascii="Arial" w:eastAsia="Arial" w:hAnsi="Arial" w:cs="Arial"/>
          <w:sz w:val="22"/>
          <w:szCs w:val="22"/>
        </w:rPr>
        <w:t>quy chuẩn</w:t>
      </w:r>
      <w:r w:rsidRPr="00504245">
        <w:rPr>
          <w:rFonts w:ascii="Arial" w:eastAsia="Arial" w:hAnsi="Arial" w:cs="Arial"/>
          <w:sz w:val="22"/>
          <w:szCs w:val="22"/>
        </w:rPr>
        <w:t xml:space="preserve"> này).</w:t>
      </w:r>
    </w:p>
    <w:p w14:paraId="222954CD"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Báo cáo tất cả kết quả chính xác đến 0,01% thể tích. Nếu kết quả nhỏ hơn 0,01% thể tích, báo cáo là "nhỏ hơn 0,01% thể tích".</w:t>
      </w:r>
    </w:p>
    <w:p w14:paraId="26A6FC17"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e) Tỷ lệ khối lượng của chất lắng cặn có điểm sôi cao được tính theo công thức:</w:t>
      </w:r>
    </w:p>
    <w:p w14:paraId="6F21B9FF" w14:textId="74CB5D9F"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Tỷ lệ khối lượng (%) = A</w:t>
      </w:r>
      <w:r w:rsidRPr="000D7280">
        <w:rPr>
          <w:rFonts w:ascii="Arial" w:eastAsia="Arial" w:hAnsi="Arial" w:cs="Arial"/>
          <w:sz w:val="26"/>
          <w:szCs w:val="26"/>
          <w:vertAlign w:val="subscript"/>
        </w:rPr>
        <w:t>2</w:t>
      </w:r>
      <w:r w:rsidRPr="00D20712">
        <w:rPr>
          <w:rFonts w:ascii="Tahoma" w:hAnsi="Tahoma" w:cs="Tahoma"/>
          <w:bCs/>
          <w:sz w:val="24"/>
        </w:rPr>
        <w:t>⸱</w:t>
      </w:r>
      <w:r>
        <w:rPr>
          <w:rFonts w:ascii="Arial" w:eastAsia="Arial" w:hAnsi="Arial" w:cs="Arial"/>
          <w:sz w:val="26"/>
          <w:szCs w:val="26"/>
        </w:rPr>
        <w:t>100/B</w:t>
      </w:r>
      <w:r w:rsidRPr="000D7280">
        <w:rPr>
          <w:rFonts w:ascii="Arial" w:eastAsia="Arial" w:hAnsi="Arial" w:cs="Arial"/>
          <w:sz w:val="26"/>
          <w:szCs w:val="26"/>
          <w:vertAlign w:val="subscript"/>
        </w:rPr>
        <w:t>2</w:t>
      </w:r>
      <w:r>
        <w:rPr>
          <w:rFonts w:ascii="Arial" w:eastAsia="Arial" w:hAnsi="Arial" w:cs="Arial"/>
          <w:sz w:val="26"/>
          <w:szCs w:val="26"/>
        </w:rPr>
        <w:t xml:space="preserve"> </w:t>
      </w:r>
      <w:r>
        <w:rPr>
          <w:rFonts w:ascii="Arial" w:eastAsia="Arial" w:hAnsi="Arial" w:cs="Arial"/>
          <w:sz w:val="26"/>
          <w:szCs w:val="26"/>
        </w:rPr>
        <w:tab/>
      </w:r>
      <w:r w:rsidR="00A86A19">
        <w:rPr>
          <w:rFonts w:ascii="Arial" w:eastAsia="Arial" w:hAnsi="Arial" w:cs="Arial"/>
          <w:sz w:val="26"/>
          <w:szCs w:val="26"/>
        </w:rPr>
        <w:tab/>
      </w:r>
      <w:r w:rsidR="00A86A19">
        <w:rPr>
          <w:rFonts w:ascii="Arial" w:eastAsia="Arial" w:hAnsi="Arial" w:cs="Arial"/>
          <w:sz w:val="26"/>
          <w:szCs w:val="26"/>
        </w:rPr>
        <w:tab/>
      </w:r>
      <w:r>
        <w:rPr>
          <w:rFonts w:ascii="Arial" w:eastAsia="Arial" w:hAnsi="Arial" w:cs="Arial"/>
          <w:sz w:val="26"/>
          <w:szCs w:val="26"/>
        </w:rPr>
        <w:t>(3)</w:t>
      </w:r>
    </w:p>
    <w:p w14:paraId="7BE95BF3"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Trong đó:</w:t>
      </w:r>
    </w:p>
    <w:p w14:paraId="42798445"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ab/>
        <w:t>A</w:t>
      </w:r>
      <w:r w:rsidRPr="000D7280">
        <w:rPr>
          <w:rFonts w:ascii="Arial" w:eastAsia="Arial" w:hAnsi="Arial" w:cs="Arial"/>
          <w:sz w:val="26"/>
          <w:szCs w:val="26"/>
          <w:vertAlign w:val="subscript"/>
        </w:rPr>
        <w:t>2</w:t>
      </w:r>
      <w:r>
        <w:rPr>
          <w:rFonts w:ascii="Arial" w:eastAsia="Arial" w:hAnsi="Arial" w:cs="Arial"/>
          <w:sz w:val="26"/>
          <w:szCs w:val="26"/>
        </w:rPr>
        <w:t>: Khối lượng của chất lắng cặn (g).</w:t>
      </w:r>
    </w:p>
    <w:p w14:paraId="4AD422CF"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ab/>
        <w:t>B</w:t>
      </w:r>
      <w:r w:rsidRPr="000D7280">
        <w:rPr>
          <w:rFonts w:ascii="Arial" w:eastAsia="Arial" w:hAnsi="Arial" w:cs="Arial"/>
          <w:sz w:val="26"/>
          <w:szCs w:val="26"/>
          <w:vertAlign w:val="subscript"/>
        </w:rPr>
        <w:t>2</w:t>
      </w:r>
      <w:r>
        <w:rPr>
          <w:rFonts w:ascii="Arial" w:eastAsia="Arial" w:hAnsi="Arial" w:cs="Arial"/>
          <w:sz w:val="26"/>
          <w:szCs w:val="26"/>
        </w:rPr>
        <w:t>: Khối lượng của mẫu thử (g).</w:t>
      </w:r>
    </w:p>
    <w:p w14:paraId="47482D93" w14:textId="7A7DC8A3" w:rsidR="00955431" w:rsidRPr="00504245" w:rsidRDefault="00955431" w:rsidP="00955431">
      <w:pPr>
        <w:tabs>
          <w:tab w:val="left" w:pos="993"/>
        </w:tabs>
        <w:spacing w:before="120" w:after="120" w:line="264" w:lineRule="auto"/>
        <w:ind w:firstLine="709"/>
        <w:jc w:val="both"/>
        <w:rPr>
          <w:rFonts w:ascii="Arial" w:eastAsia="Arial" w:hAnsi="Arial" w:cs="Arial"/>
          <w:sz w:val="22"/>
          <w:szCs w:val="22"/>
        </w:rPr>
      </w:pPr>
      <w:r w:rsidRPr="00504245">
        <w:rPr>
          <w:rFonts w:ascii="Arial" w:eastAsia="Arial" w:hAnsi="Arial" w:cs="Arial"/>
          <w:b/>
          <w:i/>
          <w:sz w:val="22"/>
          <w:szCs w:val="22"/>
        </w:rPr>
        <w:t>Lưu ý:</w:t>
      </w:r>
      <w:r w:rsidRPr="00504245">
        <w:rPr>
          <w:rFonts w:ascii="Arial" w:eastAsia="Arial" w:hAnsi="Arial" w:cs="Arial"/>
          <w:sz w:val="22"/>
          <w:szCs w:val="22"/>
        </w:rPr>
        <w:t xml:space="preserve"> Để xác định khối lượng của chất làm lạnh mẫu áp suất thấp (R-113, R-123, v.v.), lấy thể tích nhân với khối lượng riêng của chất được kiểm soát lỏng ở nhiệt độ môi trường (xem Phụ lục IV ban hành kèm theo </w:t>
      </w:r>
      <w:r w:rsidR="00587B01">
        <w:rPr>
          <w:rFonts w:ascii="Arial" w:eastAsia="Arial" w:hAnsi="Arial" w:cs="Arial"/>
          <w:sz w:val="22"/>
          <w:szCs w:val="22"/>
        </w:rPr>
        <w:t>quy chuẩn</w:t>
      </w:r>
      <w:r w:rsidRPr="00504245">
        <w:rPr>
          <w:rFonts w:ascii="Arial" w:eastAsia="Arial" w:hAnsi="Arial" w:cs="Arial"/>
          <w:sz w:val="22"/>
          <w:szCs w:val="22"/>
        </w:rPr>
        <w:t xml:space="preserve"> này).</w:t>
      </w:r>
    </w:p>
    <w:p w14:paraId="37093A18"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Báo cáo kết quả chính xác đến 0,01% khối lượng. Nếu kết quả nhỏ hơn 0,01% khối lượng, báo cáo là "nhỏ hơn 0,01% khối lượng".</w:t>
      </w:r>
    </w:p>
    <w:p w14:paraId="78066E73" w14:textId="77777777" w:rsidR="00955431" w:rsidRDefault="00955431" w:rsidP="00955431">
      <w:pPr>
        <w:tabs>
          <w:tab w:val="left" w:pos="993"/>
        </w:tabs>
        <w:spacing w:before="120" w:after="120" w:line="264" w:lineRule="auto"/>
        <w:ind w:firstLine="709"/>
        <w:jc w:val="both"/>
        <w:rPr>
          <w:rFonts w:ascii="Arial" w:eastAsia="Arial" w:hAnsi="Arial" w:cs="Arial"/>
          <w:b/>
          <w:sz w:val="26"/>
          <w:szCs w:val="26"/>
        </w:rPr>
      </w:pPr>
      <w:r>
        <w:rPr>
          <w:rFonts w:ascii="Arial" w:eastAsia="Arial" w:hAnsi="Arial" w:cs="Arial"/>
          <w:b/>
          <w:sz w:val="26"/>
          <w:szCs w:val="26"/>
        </w:rPr>
        <w:t>4. Ion Clorua</w:t>
      </w:r>
    </w:p>
    <w:p w14:paraId="29C839C6"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a) Chất được kiểm soát phải được thử nghiệm đối với clorua để xác định sự hiện diện của clohydric axit và/hoặc clorua kim loại. Việc xác định Ion Clorua trong chất được kiểm soát dựa trên sự kết tủa của anion Clorua dưới dạng bạc Clorua:</w:t>
      </w:r>
    </w:p>
    <w:p w14:paraId="015D2E7C" w14:textId="5FD3AAFF"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Ag</w:t>
      </w:r>
      <w:r w:rsidRPr="000D7280">
        <w:rPr>
          <w:rFonts w:ascii="Arial" w:eastAsia="Arial" w:hAnsi="Arial" w:cs="Arial"/>
          <w:sz w:val="26"/>
          <w:szCs w:val="26"/>
          <w:vertAlign w:val="superscript"/>
        </w:rPr>
        <w:t>+</w:t>
      </w:r>
      <w:r>
        <w:rPr>
          <w:rFonts w:ascii="Arial" w:eastAsia="Arial" w:hAnsi="Arial" w:cs="Arial"/>
          <w:sz w:val="26"/>
          <w:szCs w:val="26"/>
        </w:rPr>
        <w:t xml:space="preserve"> + Cl</w:t>
      </w:r>
      <w:r w:rsidRPr="000D7280">
        <w:rPr>
          <w:rFonts w:ascii="Arial" w:eastAsia="Arial" w:hAnsi="Arial" w:cs="Arial"/>
          <w:sz w:val="26"/>
          <w:szCs w:val="26"/>
          <w:vertAlign w:val="superscript"/>
        </w:rPr>
        <w:t>-</w:t>
      </w:r>
      <w:r>
        <w:rPr>
          <w:rFonts w:ascii="Arial" w:eastAsia="Arial" w:hAnsi="Arial" w:cs="Arial"/>
          <w:sz w:val="26"/>
          <w:szCs w:val="26"/>
        </w:rPr>
        <w:t xml:space="preserve"> → AgCl </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sidR="00A86A19">
        <w:rPr>
          <w:rFonts w:ascii="Arial" w:eastAsia="Arial" w:hAnsi="Arial" w:cs="Arial"/>
          <w:sz w:val="26"/>
          <w:szCs w:val="26"/>
        </w:rPr>
        <w:tab/>
      </w:r>
      <w:r w:rsidR="00A86A19">
        <w:rPr>
          <w:rFonts w:ascii="Arial" w:eastAsia="Arial" w:hAnsi="Arial" w:cs="Arial"/>
          <w:sz w:val="26"/>
          <w:szCs w:val="26"/>
        </w:rPr>
        <w:tab/>
      </w:r>
      <w:r>
        <w:rPr>
          <w:rFonts w:ascii="Arial" w:eastAsia="Arial" w:hAnsi="Arial" w:cs="Arial"/>
          <w:sz w:val="26"/>
          <w:szCs w:val="26"/>
        </w:rPr>
        <w:t>(4)</w:t>
      </w:r>
    </w:p>
    <w:p w14:paraId="6ECCFE72" w14:textId="77777777" w:rsidR="00955431" w:rsidRPr="000D7280" w:rsidRDefault="00955431" w:rsidP="00955431">
      <w:pPr>
        <w:tabs>
          <w:tab w:val="left" w:pos="993"/>
        </w:tabs>
        <w:spacing w:before="120" w:after="120" w:line="264" w:lineRule="auto"/>
        <w:ind w:firstLine="709"/>
        <w:jc w:val="both"/>
        <w:rPr>
          <w:rFonts w:ascii="Arial" w:eastAsia="Arial" w:hAnsi="Arial" w:cs="Arial"/>
          <w:spacing w:val="-4"/>
          <w:sz w:val="26"/>
          <w:szCs w:val="26"/>
        </w:rPr>
      </w:pPr>
      <w:r w:rsidRPr="000D7280">
        <w:rPr>
          <w:rFonts w:ascii="Arial" w:eastAsia="Arial" w:hAnsi="Arial" w:cs="Arial"/>
          <w:spacing w:val="-4"/>
          <w:sz w:val="26"/>
          <w:szCs w:val="26"/>
        </w:rPr>
        <w:t>Chất được kiểm soát được thêm vào dung dịch bạc nitrat (AgNO</w:t>
      </w:r>
      <w:r w:rsidRPr="000D7280">
        <w:rPr>
          <w:rFonts w:ascii="Arial" w:eastAsia="Arial" w:hAnsi="Arial" w:cs="Arial"/>
          <w:spacing w:val="-4"/>
          <w:sz w:val="26"/>
          <w:szCs w:val="26"/>
          <w:vertAlign w:val="subscript"/>
        </w:rPr>
        <w:t>3</w:t>
      </w:r>
      <w:r w:rsidRPr="000D7280">
        <w:rPr>
          <w:rFonts w:ascii="Arial" w:eastAsia="Arial" w:hAnsi="Arial" w:cs="Arial"/>
          <w:spacing w:val="-4"/>
          <w:sz w:val="26"/>
          <w:szCs w:val="26"/>
        </w:rPr>
        <w:t>) trong metanol. Nếu quan sát thấy chất được kiểm soát bị đục, cho thấy sự hiện diện của clorua, sẽ được báo cáo là "Không đạt". Nếu không quan sát thấy chất được kiểm soát bị đục, clorua nằm trong giới hạn chấp nhận, sẽ được báo cáo là "Đạt".</w:t>
      </w:r>
    </w:p>
    <w:p w14:paraId="494A4C7B"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 xml:space="preserve">Không có chất được kiểm soát nào được thử nghiệm cản trở việc xác định clorua. Các anion của axit yếu có thể gây cản trở trong quá trình xác </w:t>
      </w:r>
      <w:r>
        <w:rPr>
          <w:rFonts w:ascii="Arial" w:eastAsia="Arial" w:hAnsi="Arial" w:cs="Arial"/>
          <w:sz w:val="26"/>
          <w:szCs w:val="26"/>
        </w:rPr>
        <w:lastRenderedPageBreak/>
        <w:t>định, nhưng những cản trở này thường không xuất hiện trong các chất được kiểm soát mới hoặc tái chế. Các mẫu thử có chứa dầu và chất bôi trơn không hòa tan có thể hơi mờ hoặc hơi đục, tuy nhiên, các mức chất bôi trơn hoặc dầu cần thiết để hiển thị độ đục quan sát bằng mắt không xuất hiện trong các chất được kiểm soát mới hoặc tái chế.</w:t>
      </w:r>
    </w:p>
    <w:p w14:paraId="4264F3CF"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b) Độ nhạy của phép thử Ion clorua sử dụng 5 ml mẫu thử trong 5 ml metanol có chứa ba giọt AgNO</w:t>
      </w:r>
      <w:r w:rsidRPr="00C8440D">
        <w:rPr>
          <w:rFonts w:ascii="Arial" w:eastAsia="Arial" w:hAnsi="Arial" w:cs="Arial"/>
          <w:sz w:val="26"/>
          <w:szCs w:val="26"/>
          <w:vertAlign w:val="subscript"/>
        </w:rPr>
        <w:t>3</w:t>
      </w:r>
      <w:r>
        <w:rPr>
          <w:rFonts w:ascii="Arial" w:eastAsia="Arial" w:hAnsi="Arial" w:cs="Arial"/>
          <w:sz w:val="26"/>
          <w:szCs w:val="26"/>
        </w:rPr>
        <w:t xml:space="preserve"> bão hòa là khoảng 3 ppm. Khi thực hiện phép thử này, cần phải cẩn thận trong việc xử lý mẫu để tránh nhiễm bẩn chéo.</w:t>
      </w:r>
    </w:p>
    <w:p w14:paraId="35EA1FF8" w14:textId="77777777" w:rsidR="00955431" w:rsidRPr="00504245" w:rsidRDefault="00955431" w:rsidP="00955431">
      <w:pPr>
        <w:tabs>
          <w:tab w:val="left" w:pos="993"/>
        </w:tabs>
        <w:spacing w:before="120" w:after="120" w:line="264" w:lineRule="auto"/>
        <w:ind w:firstLine="709"/>
        <w:jc w:val="both"/>
        <w:rPr>
          <w:rFonts w:ascii="Arial" w:eastAsia="Arial" w:hAnsi="Arial" w:cs="Arial"/>
          <w:sz w:val="22"/>
          <w:szCs w:val="22"/>
        </w:rPr>
      </w:pPr>
      <w:r w:rsidRPr="00504245">
        <w:rPr>
          <w:rFonts w:ascii="Arial" w:eastAsia="Arial" w:hAnsi="Arial" w:cs="Arial"/>
          <w:b/>
          <w:i/>
          <w:sz w:val="22"/>
          <w:szCs w:val="22"/>
        </w:rPr>
        <w:t>Lưu ý:</w:t>
      </w:r>
      <w:r w:rsidRPr="00504245">
        <w:rPr>
          <w:rFonts w:ascii="Arial" w:eastAsia="Arial" w:hAnsi="Arial" w:cs="Arial"/>
          <w:i/>
          <w:sz w:val="22"/>
          <w:szCs w:val="22"/>
        </w:rPr>
        <w:t xml:space="preserve"> </w:t>
      </w:r>
      <w:r w:rsidRPr="00504245">
        <w:rPr>
          <w:rFonts w:ascii="Arial" w:eastAsia="Arial" w:hAnsi="Arial" w:cs="Arial"/>
          <w:sz w:val="22"/>
          <w:szCs w:val="22"/>
        </w:rPr>
        <w:t>Phép thử Clorua này chỉ có hiệu lực nếu dung dịch mẫu được thử có tính axit nhẹ. Điều này ngăn cản phản ứng: Ag</w:t>
      </w:r>
      <w:r w:rsidRPr="00504245">
        <w:rPr>
          <w:rFonts w:ascii="Arial" w:eastAsia="Arial" w:hAnsi="Arial" w:cs="Arial"/>
          <w:sz w:val="22"/>
          <w:szCs w:val="22"/>
          <w:vertAlign w:val="superscript"/>
        </w:rPr>
        <w:t>+</w:t>
      </w:r>
      <w:r w:rsidRPr="00504245">
        <w:rPr>
          <w:rFonts w:ascii="Arial" w:eastAsia="Arial" w:hAnsi="Arial" w:cs="Arial"/>
          <w:sz w:val="22"/>
          <w:szCs w:val="22"/>
        </w:rPr>
        <w:t xml:space="preserve"> + OH</w:t>
      </w:r>
      <w:r w:rsidRPr="00504245">
        <w:rPr>
          <w:rFonts w:ascii="Arial" w:eastAsia="Arial" w:hAnsi="Arial" w:cs="Arial"/>
          <w:sz w:val="22"/>
          <w:szCs w:val="22"/>
          <w:vertAlign w:val="superscript"/>
        </w:rPr>
        <w:t>-</w:t>
      </w:r>
      <w:r w:rsidRPr="00504245">
        <w:rPr>
          <w:rFonts w:ascii="Arial" w:eastAsia="Arial" w:hAnsi="Arial" w:cs="Arial"/>
          <w:sz w:val="22"/>
          <w:szCs w:val="22"/>
        </w:rPr>
        <w:t xml:space="preserve"> → Ag(OH) → Ag</w:t>
      </w:r>
      <w:r w:rsidRPr="00504245">
        <w:rPr>
          <w:rFonts w:ascii="Arial" w:eastAsia="Arial" w:hAnsi="Arial" w:cs="Arial"/>
          <w:sz w:val="22"/>
          <w:szCs w:val="22"/>
          <w:vertAlign w:val="subscript"/>
        </w:rPr>
        <w:t>2</w:t>
      </w:r>
      <w:r w:rsidRPr="00504245">
        <w:rPr>
          <w:rFonts w:ascii="Arial" w:eastAsia="Arial" w:hAnsi="Arial" w:cs="Arial"/>
          <w:sz w:val="22"/>
          <w:szCs w:val="22"/>
        </w:rPr>
        <w:t>O nếu độ pH của mẫu lớn hơn 7.</w:t>
      </w:r>
    </w:p>
    <w:p w14:paraId="71D949C7"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c) Nếu mẫu thử có vẩn đục, phép thử được báo cáo là "Không đạt". Nếu không có vẩn đục nào tồn tại, phép thử được báo cáo là "Đạt".</w:t>
      </w:r>
    </w:p>
    <w:p w14:paraId="37F04B95" w14:textId="77777777" w:rsidR="00955431" w:rsidRPr="00504245" w:rsidRDefault="00955431" w:rsidP="00955431">
      <w:pPr>
        <w:tabs>
          <w:tab w:val="left" w:pos="993"/>
        </w:tabs>
        <w:spacing w:before="120" w:after="120" w:line="264" w:lineRule="auto"/>
        <w:ind w:firstLine="709"/>
        <w:jc w:val="both"/>
        <w:rPr>
          <w:rFonts w:ascii="Arial" w:eastAsia="Arial" w:hAnsi="Arial" w:cs="Arial"/>
          <w:sz w:val="22"/>
          <w:szCs w:val="22"/>
        </w:rPr>
      </w:pPr>
      <w:r w:rsidRPr="00504245">
        <w:rPr>
          <w:rFonts w:ascii="Arial" w:eastAsia="Arial" w:hAnsi="Arial" w:cs="Arial"/>
          <w:b/>
          <w:i/>
          <w:sz w:val="22"/>
          <w:szCs w:val="22"/>
        </w:rPr>
        <w:t>Lưu ý:</w:t>
      </w:r>
      <w:r w:rsidRPr="00504245">
        <w:rPr>
          <w:rFonts w:ascii="Arial" w:eastAsia="Arial" w:hAnsi="Arial" w:cs="Arial"/>
          <w:sz w:val="22"/>
          <w:szCs w:val="22"/>
        </w:rPr>
        <w:t xml:space="preserve"> Đối với chất làm lạnh áp suất thấp, đổ khoảng 25 ml chất được kiểm soát vào cốc 100 ml và tiến hành như quy trình thử ở trên. Sau khi thêm metanol và dung dịch AgNO</w:t>
      </w:r>
      <w:r w:rsidRPr="00504245">
        <w:rPr>
          <w:rFonts w:ascii="Arial" w:eastAsia="Arial" w:hAnsi="Arial" w:cs="Arial"/>
          <w:sz w:val="22"/>
          <w:szCs w:val="22"/>
          <w:vertAlign w:val="subscript"/>
        </w:rPr>
        <w:t>3</w:t>
      </w:r>
      <w:r w:rsidRPr="00504245">
        <w:rPr>
          <w:rFonts w:ascii="Arial" w:eastAsia="Arial" w:hAnsi="Arial" w:cs="Arial"/>
          <w:sz w:val="22"/>
          <w:szCs w:val="22"/>
        </w:rPr>
        <w:t xml:space="preserve"> bão hòa, khuấy hỗn hợp trong 30 giây. Nếu có bất kỳ vẩn đục nào trong lớp metanol, kết quả được thông báo là "Không đạt".</w:t>
      </w:r>
    </w:p>
    <w:p w14:paraId="18906960"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 xml:space="preserve">d) Kết quả thử nghiệm sẽ cho thấy mức clorua khoảng 3 ppm hoặc lớn hơn theo khối lượng và được đánh giá là “Đạt” hay “Không đạt”. </w:t>
      </w:r>
    </w:p>
    <w:p w14:paraId="77273DF8" w14:textId="77777777" w:rsidR="00955431" w:rsidRPr="00504245" w:rsidRDefault="00955431" w:rsidP="00955431">
      <w:pPr>
        <w:tabs>
          <w:tab w:val="left" w:pos="993"/>
        </w:tabs>
        <w:spacing w:before="120" w:after="120" w:line="264" w:lineRule="auto"/>
        <w:ind w:firstLine="709"/>
        <w:jc w:val="both"/>
        <w:rPr>
          <w:rFonts w:ascii="Arial" w:eastAsia="Arial" w:hAnsi="Arial" w:cs="Arial"/>
          <w:sz w:val="22"/>
          <w:szCs w:val="22"/>
        </w:rPr>
      </w:pPr>
      <w:r w:rsidRPr="00504245">
        <w:rPr>
          <w:rFonts w:ascii="Arial" w:eastAsia="Arial" w:hAnsi="Arial" w:cs="Arial"/>
          <w:b/>
          <w:i/>
          <w:sz w:val="22"/>
          <w:szCs w:val="22"/>
        </w:rPr>
        <w:t>Lưu ý:</w:t>
      </w:r>
      <w:r w:rsidRPr="00504245">
        <w:rPr>
          <w:rFonts w:ascii="Arial" w:eastAsia="Arial" w:hAnsi="Arial" w:cs="Arial"/>
          <w:sz w:val="22"/>
          <w:szCs w:val="22"/>
        </w:rPr>
        <w:t xml:space="preserve"> Quy trình thử nghiệm được áp dụng với các chất được kiểm soát mới hoặc tái chế.</w:t>
      </w:r>
    </w:p>
    <w:p w14:paraId="378158D7" w14:textId="77777777" w:rsidR="00955431" w:rsidRDefault="00955431" w:rsidP="00955431">
      <w:pPr>
        <w:tabs>
          <w:tab w:val="left" w:pos="993"/>
        </w:tabs>
        <w:spacing w:before="120" w:after="120" w:line="264" w:lineRule="auto"/>
        <w:ind w:firstLine="709"/>
        <w:jc w:val="both"/>
        <w:rPr>
          <w:rFonts w:ascii="Arial" w:eastAsia="Arial" w:hAnsi="Arial" w:cs="Arial"/>
          <w:b/>
          <w:sz w:val="26"/>
          <w:szCs w:val="26"/>
        </w:rPr>
      </w:pPr>
      <w:r>
        <w:rPr>
          <w:rFonts w:ascii="Arial" w:eastAsia="Arial" w:hAnsi="Arial" w:cs="Arial"/>
          <w:b/>
          <w:sz w:val="26"/>
          <w:szCs w:val="26"/>
        </w:rPr>
        <w:t>5. Tạp chất hạt hoặc/và chất rắn</w:t>
      </w:r>
    </w:p>
    <w:p w14:paraId="783A12C8"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Tạp chất hạt hoặc/và chất rắn phải được xác định bằng cách kiểm tra trực quan bằng ống ly tâm Goetz trước khi chất được kiểm soát bay hơi. Nếu thấy có sự xuất hiện của bụi bẩn, rỉ sét hoặc các dạng hạt khác thì mẫu thử được đánh giá “Không đạt”.</w:t>
      </w:r>
    </w:p>
    <w:p w14:paraId="66EF8B53" w14:textId="77777777" w:rsidR="00955431" w:rsidRDefault="00955431" w:rsidP="00955431">
      <w:pPr>
        <w:tabs>
          <w:tab w:val="left" w:pos="993"/>
        </w:tabs>
        <w:spacing w:before="120" w:after="120" w:line="264" w:lineRule="auto"/>
        <w:ind w:firstLine="709"/>
        <w:jc w:val="both"/>
        <w:rPr>
          <w:rFonts w:ascii="Arial" w:eastAsia="Arial" w:hAnsi="Arial" w:cs="Arial"/>
          <w:b/>
          <w:sz w:val="26"/>
          <w:szCs w:val="26"/>
        </w:rPr>
      </w:pPr>
      <w:r>
        <w:rPr>
          <w:rFonts w:ascii="Arial" w:eastAsia="Arial" w:hAnsi="Arial" w:cs="Arial"/>
          <w:b/>
          <w:sz w:val="26"/>
          <w:szCs w:val="26"/>
        </w:rPr>
        <w:t>6. Tạp chất dễ bay hơi</w:t>
      </w:r>
    </w:p>
    <w:p w14:paraId="0EC0D4FC"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 xml:space="preserve">Tất cả các tạp chất dễ bay hơi hoặc/và môi chất làm lạnh khác phải được xác định bằng phương pháp sắc ký khí. Mẫu thử không được chứa nhiều hơn 0,5% khối lượng các tạp chất bay hơi, bao gồm chất được kiểm soát khác. Các tạp chất dễ bay hơi được liệt kê riêng lẻ. </w:t>
      </w:r>
    </w:p>
    <w:p w14:paraId="16B77542" w14:textId="77777777" w:rsidR="00955431" w:rsidRPr="00504245" w:rsidRDefault="00955431" w:rsidP="00955431">
      <w:pPr>
        <w:tabs>
          <w:tab w:val="left" w:pos="993"/>
        </w:tabs>
        <w:spacing w:before="120" w:after="120" w:line="264" w:lineRule="auto"/>
        <w:ind w:firstLine="709"/>
        <w:jc w:val="both"/>
        <w:rPr>
          <w:rFonts w:ascii="Arial" w:eastAsia="Arial" w:hAnsi="Arial" w:cs="Arial"/>
          <w:sz w:val="22"/>
          <w:szCs w:val="22"/>
        </w:rPr>
      </w:pPr>
      <w:r w:rsidRPr="00504245">
        <w:rPr>
          <w:rFonts w:ascii="Arial" w:eastAsia="Arial" w:hAnsi="Arial" w:cs="Arial"/>
          <w:b/>
          <w:i/>
          <w:sz w:val="22"/>
          <w:szCs w:val="22"/>
        </w:rPr>
        <w:t>Lưu ý:</w:t>
      </w:r>
      <w:r w:rsidRPr="00504245">
        <w:rPr>
          <w:rFonts w:ascii="Arial" w:eastAsia="Arial" w:hAnsi="Arial" w:cs="Arial"/>
          <w:sz w:val="22"/>
          <w:szCs w:val="22"/>
        </w:rPr>
        <w:t xml:space="preserve"> Đối với tạp chất R-40 (Methyl Chloride hoặc Chloromethane), chất được kiểm soát không được chứa nhiều hơn 300 ppm R-40.</w:t>
      </w:r>
    </w:p>
    <w:p w14:paraId="171A10D0" w14:textId="77777777" w:rsidR="00955431" w:rsidRDefault="00955431" w:rsidP="00955431">
      <w:pPr>
        <w:tabs>
          <w:tab w:val="left" w:pos="993"/>
        </w:tabs>
        <w:spacing w:before="120" w:after="120" w:line="264" w:lineRule="auto"/>
        <w:ind w:firstLine="709"/>
        <w:jc w:val="both"/>
        <w:rPr>
          <w:rFonts w:ascii="Arial" w:eastAsia="Arial" w:hAnsi="Arial" w:cs="Arial"/>
          <w:b/>
          <w:sz w:val="26"/>
          <w:szCs w:val="26"/>
        </w:rPr>
      </w:pPr>
      <w:r>
        <w:rPr>
          <w:rFonts w:ascii="Arial" w:eastAsia="Arial" w:hAnsi="Arial" w:cs="Arial"/>
          <w:b/>
          <w:sz w:val="26"/>
          <w:szCs w:val="26"/>
        </w:rPr>
        <w:t>7. Khí không ngưng tụ</w:t>
      </w:r>
    </w:p>
    <w:p w14:paraId="5E03B901" w14:textId="77777777" w:rsidR="00955431" w:rsidRDefault="00955431" w:rsidP="00955431">
      <w:pPr>
        <w:tabs>
          <w:tab w:val="left" w:pos="993"/>
        </w:tabs>
        <w:spacing w:before="120" w:after="120" w:line="264" w:lineRule="auto"/>
        <w:ind w:firstLine="709"/>
        <w:jc w:val="both"/>
        <w:rPr>
          <w:rFonts w:ascii="Arial" w:eastAsia="Arial" w:hAnsi="Arial" w:cs="Arial"/>
          <w:sz w:val="26"/>
          <w:szCs w:val="26"/>
        </w:rPr>
      </w:pPr>
      <w:r>
        <w:rPr>
          <w:rFonts w:ascii="Arial" w:eastAsia="Arial" w:hAnsi="Arial" w:cs="Arial"/>
          <w:sz w:val="26"/>
          <w:szCs w:val="26"/>
        </w:rPr>
        <w:t xml:space="preserve">Mẫu pha hơi phải được sử dụng để xác định các chất khí không ngưng tụ. Các khí này có thể xuất hiện trong quá trình vận chuyển thiết bị đến nơi thử nghiệm. Phương pháp thử nghiệm các khí không ngưng tụ là sắc ký khí.  </w:t>
      </w:r>
    </w:p>
    <w:p w14:paraId="4FDD331B" w14:textId="77777777" w:rsidR="00955431" w:rsidRDefault="00955431" w:rsidP="003E07C9">
      <w:pPr>
        <w:tabs>
          <w:tab w:val="left" w:pos="993"/>
        </w:tabs>
        <w:spacing w:before="120" w:after="120" w:line="264" w:lineRule="auto"/>
        <w:ind w:firstLine="709"/>
        <w:jc w:val="both"/>
        <w:rPr>
          <w:rFonts w:ascii="Arial" w:eastAsia="Arial" w:hAnsi="Arial" w:cs="Arial"/>
          <w:b/>
          <w:sz w:val="26"/>
          <w:szCs w:val="26"/>
        </w:rPr>
      </w:pPr>
      <w:r>
        <w:rPr>
          <w:rFonts w:ascii="Arial" w:eastAsia="Arial" w:hAnsi="Arial" w:cs="Arial"/>
          <w:sz w:val="26"/>
          <w:szCs w:val="26"/>
        </w:rPr>
        <w:t>Mức tối đa của chất không ngưng tụ trong pha hơi của mẫu thử nghiệm không được vượt quá giá trị lớn nhất theo % thể tích ở nhiệt độ là 25°C.</w:t>
      </w:r>
      <w:r>
        <w:rPr>
          <w:rFonts w:ascii="Arial" w:eastAsia="Arial" w:hAnsi="Arial" w:cs="Arial"/>
          <w:b/>
          <w:sz w:val="26"/>
          <w:szCs w:val="26"/>
        </w:rPr>
        <w:br w:type="page"/>
      </w:r>
    </w:p>
    <w:p w14:paraId="73FE612E" w14:textId="77777777" w:rsidR="00715B0D" w:rsidRPr="009A28F4" w:rsidRDefault="004D25DB" w:rsidP="009A28F4">
      <w:pPr>
        <w:pStyle w:val="Heading1"/>
        <w:rPr>
          <w:sz w:val="24"/>
          <w:szCs w:val="24"/>
        </w:rPr>
      </w:pPr>
      <w:bookmarkStart w:id="26" w:name="_Toc122447833"/>
      <w:r w:rsidRPr="009A28F4">
        <w:rPr>
          <w:sz w:val="24"/>
          <w:szCs w:val="24"/>
        </w:rPr>
        <w:lastRenderedPageBreak/>
        <w:t>PHỤ LỤC I</w:t>
      </w:r>
      <w:r w:rsidR="00955431" w:rsidRPr="009A28F4">
        <w:rPr>
          <w:sz w:val="24"/>
          <w:szCs w:val="24"/>
        </w:rPr>
        <w:t>I</w:t>
      </w:r>
      <w:r w:rsidRPr="009A28F4">
        <w:rPr>
          <w:sz w:val="24"/>
          <w:szCs w:val="24"/>
        </w:rPr>
        <w:t>I. ĐIỀU KIỆN LÀM VIỆC TỐI ƯU CỦA MÁY SẮC KÝ KHÍ</w:t>
      </w:r>
      <w:bookmarkEnd w:id="26"/>
    </w:p>
    <w:p w14:paraId="00E321C4" w14:textId="77777777" w:rsidR="00715B0D" w:rsidRPr="000D7280" w:rsidRDefault="004D25DB">
      <w:pPr>
        <w:spacing w:before="120" w:after="120"/>
        <w:jc w:val="center"/>
        <w:rPr>
          <w:rFonts w:ascii="Arial" w:eastAsia="Arial" w:hAnsi="Arial" w:cs="Arial"/>
          <w:b/>
          <w:spacing w:val="-2"/>
          <w:sz w:val="26"/>
          <w:szCs w:val="26"/>
        </w:rPr>
      </w:pPr>
      <w:r w:rsidRPr="000D7280">
        <w:rPr>
          <w:rFonts w:ascii="Arial" w:eastAsia="Arial" w:hAnsi="Arial" w:cs="Arial"/>
          <w:i/>
          <w:spacing w:val="-2"/>
          <w:sz w:val="26"/>
          <w:szCs w:val="26"/>
        </w:rPr>
        <w:t xml:space="preserve">(Ban hành kèm theo Thông tư số     /2023/TT-BTNMT ngày </w:t>
      </w:r>
      <w:r w:rsidR="000D7280">
        <w:rPr>
          <w:rFonts w:ascii="Arial" w:eastAsia="Arial" w:hAnsi="Arial" w:cs="Arial"/>
          <w:i/>
          <w:spacing w:val="-2"/>
          <w:sz w:val="26"/>
          <w:szCs w:val="26"/>
        </w:rPr>
        <w:t xml:space="preserve">   tháng   </w:t>
      </w:r>
      <w:r w:rsidRPr="000D7280">
        <w:rPr>
          <w:rFonts w:ascii="Arial" w:eastAsia="Arial" w:hAnsi="Arial" w:cs="Arial"/>
          <w:i/>
          <w:spacing w:val="-2"/>
          <w:sz w:val="26"/>
          <w:szCs w:val="26"/>
        </w:rPr>
        <w:t xml:space="preserve"> năm 2023 của Bộ trưởng Bộ Tài nguyên và Môi trường ban hành Quy chuẩn kỹ thuật </w:t>
      </w:r>
      <w:r w:rsidR="000D7280">
        <w:rPr>
          <w:rFonts w:ascii="Arial" w:eastAsia="Arial" w:hAnsi="Arial" w:cs="Arial"/>
          <w:i/>
          <w:spacing w:val="-2"/>
          <w:sz w:val="26"/>
          <w:szCs w:val="26"/>
        </w:rPr>
        <w:br/>
      </w:r>
      <w:r w:rsidRPr="000D7280">
        <w:rPr>
          <w:rFonts w:ascii="Arial" w:eastAsia="Arial" w:hAnsi="Arial" w:cs="Arial"/>
          <w:i/>
          <w:spacing w:val="-2"/>
          <w:sz w:val="26"/>
          <w:szCs w:val="26"/>
        </w:rPr>
        <w:t xml:space="preserve">quốc gia về thu gom, vận chuyển, lưu giữ, tái chế, tái sử dụng và xử lý </w:t>
      </w:r>
      <w:r w:rsidR="000D7280">
        <w:rPr>
          <w:rFonts w:ascii="Arial" w:eastAsia="Arial" w:hAnsi="Arial" w:cs="Arial"/>
          <w:i/>
          <w:spacing w:val="-2"/>
          <w:sz w:val="26"/>
          <w:szCs w:val="26"/>
        </w:rPr>
        <w:br/>
      </w:r>
      <w:r w:rsidRPr="000D7280">
        <w:rPr>
          <w:rFonts w:ascii="Arial" w:eastAsia="Arial" w:hAnsi="Arial" w:cs="Arial"/>
          <w:i/>
          <w:spacing w:val="-2"/>
          <w:sz w:val="26"/>
          <w:szCs w:val="26"/>
        </w:rPr>
        <w:t>các chất được kiểm soát)</w:t>
      </w:r>
    </w:p>
    <w:p w14:paraId="24932004" w14:textId="77777777" w:rsidR="00715B0D" w:rsidRDefault="00715B0D">
      <w:pPr>
        <w:spacing w:before="120" w:after="120" w:line="264" w:lineRule="auto"/>
      </w:pPr>
    </w:p>
    <w:p w14:paraId="3B3FFBB1" w14:textId="77777777" w:rsidR="00715B0D" w:rsidRDefault="004D25DB">
      <w:pPr>
        <w:spacing w:before="120" w:after="120" w:line="264" w:lineRule="auto"/>
        <w:rPr>
          <w:rFonts w:ascii="Arial" w:eastAsia="Arial" w:hAnsi="Arial" w:cs="Arial"/>
          <w:b/>
          <w:sz w:val="26"/>
          <w:szCs w:val="26"/>
        </w:rPr>
      </w:pPr>
      <w:r>
        <w:rPr>
          <w:rFonts w:ascii="Arial" w:eastAsia="Arial" w:hAnsi="Arial" w:cs="Arial"/>
          <w:b/>
          <w:sz w:val="26"/>
          <w:szCs w:val="26"/>
        </w:rPr>
        <w:t>1. Điều kiện làm việc tối ưu của máy sắc ký cột nhồi</w:t>
      </w:r>
    </w:p>
    <w:tbl>
      <w:tblPr>
        <w:tblStyle w:val="a6"/>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3412"/>
        <w:gridCol w:w="962"/>
        <w:gridCol w:w="944"/>
      </w:tblGrid>
      <w:tr w:rsidR="00715B0D" w14:paraId="1315DD28" w14:textId="77777777">
        <w:trPr>
          <w:jc w:val="center"/>
        </w:trPr>
        <w:tc>
          <w:tcPr>
            <w:tcW w:w="3970" w:type="dxa"/>
            <w:shd w:val="clear" w:color="auto" w:fill="auto"/>
            <w:vAlign w:val="center"/>
          </w:tcPr>
          <w:p w14:paraId="20A78A29" w14:textId="77777777" w:rsidR="00715B0D" w:rsidRDefault="004D25DB">
            <w:pPr>
              <w:spacing w:after="80" w:line="264" w:lineRule="auto"/>
              <w:jc w:val="center"/>
              <w:rPr>
                <w:rFonts w:ascii="Arial" w:eastAsia="Arial" w:hAnsi="Arial" w:cs="Arial"/>
                <w:b/>
                <w:sz w:val="24"/>
                <w:szCs w:val="24"/>
              </w:rPr>
            </w:pPr>
            <w:r>
              <w:rPr>
                <w:rFonts w:ascii="Arial" w:eastAsia="Arial" w:hAnsi="Arial" w:cs="Arial"/>
                <w:b/>
                <w:sz w:val="24"/>
                <w:szCs w:val="24"/>
              </w:rPr>
              <w:t>Thông số</w:t>
            </w:r>
          </w:p>
        </w:tc>
        <w:tc>
          <w:tcPr>
            <w:tcW w:w="3412" w:type="dxa"/>
            <w:shd w:val="clear" w:color="auto" w:fill="auto"/>
            <w:vAlign w:val="center"/>
          </w:tcPr>
          <w:p w14:paraId="566C0263" w14:textId="77777777" w:rsidR="00715B0D" w:rsidRDefault="004D25DB">
            <w:pPr>
              <w:pBdr>
                <w:top w:val="nil"/>
                <w:left w:val="nil"/>
                <w:bottom w:val="nil"/>
                <w:right w:val="nil"/>
                <w:between w:val="nil"/>
              </w:pBdr>
              <w:spacing w:after="80" w:line="264" w:lineRule="auto"/>
              <w:jc w:val="center"/>
              <w:rPr>
                <w:rFonts w:ascii="Arial" w:eastAsia="Arial" w:hAnsi="Arial" w:cs="Arial"/>
                <w:b/>
                <w:color w:val="000000"/>
                <w:sz w:val="24"/>
                <w:szCs w:val="24"/>
              </w:rPr>
            </w:pPr>
            <w:r>
              <w:rPr>
                <w:rFonts w:ascii="Arial" w:eastAsia="Arial" w:hAnsi="Arial" w:cs="Arial"/>
                <w:b/>
                <w:color w:val="000000"/>
                <w:sz w:val="24"/>
                <w:szCs w:val="24"/>
              </w:rPr>
              <w:t>R-12, R-22, R-114, R-115, R-116, R-124, R-125, R-143a, R-152a, R-218, R-290, R-600&amp;R-600a</w:t>
            </w:r>
          </w:p>
        </w:tc>
        <w:tc>
          <w:tcPr>
            <w:tcW w:w="962" w:type="dxa"/>
            <w:shd w:val="clear" w:color="auto" w:fill="auto"/>
            <w:vAlign w:val="center"/>
          </w:tcPr>
          <w:p w14:paraId="08A47259" w14:textId="77777777" w:rsidR="00715B0D" w:rsidRDefault="004D25DB">
            <w:pPr>
              <w:spacing w:after="80" w:line="264" w:lineRule="auto"/>
              <w:jc w:val="center"/>
              <w:rPr>
                <w:rFonts w:ascii="Arial" w:eastAsia="Arial" w:hAnsi="Arial" w:cs="Arial"/>
                <w:b/>
                <w:sz w:val="24"/>
                <w:szCs w:val="24"/>
              </w:rPr>
            </w:pPr>
            <w:r>
              <w:rPr>
                <w:rFonts w:ascii="Arial" w:eastAsia="Arial" w:hAnsi="Arial" w:cs="Arial"/>
                <w:b/>
                <w:sz w:val="24"/>
                <w:szCs w:val="24"/>
              </w:rPr>
              <w:t>R-13</w:t>
            </w:r>
          </w:p>
        </w:tc>
        <w:tc>
          <w:tcPr>
            <w:tcW w:w="944" w:type="dxa"/>
            <w:shd w:val="clear" w:color="auto" w:fill="auto"/>
            <w:vAlign w:val="center"/>
          </w:tcPr>
          <w:p w14:paraId="27C386C4" w14:textId="77777777" w:rsidR="00715B0D" w:rsidRDefault="004D25DB">
            <w:pPr>
              <w:spacing w:after="80" w:line="264" w:lineRule="auto"/>
              <w:jc w:val="center"/>
              <w:rPr>
                <w:rFonts w:ascii="Arial" w:eastAsia="Arial" w:hAnsi="Arial" w:cs="Arial"/>
                <w:b/>
                <w:sz w:val="24"/>
                <w:szCs w:val="24"/>
              </w:rPr>
            </w:pPr>
            <w:r>
              <w:rPr>
                <w:rFonts w:ascii="Arial" w:eastAsia="Arial" w:hAnsi="Arial" w:cs="Arial"/>
                <w:b/>
                <w:sz w:val="24"/>
                <w:szCs w:val="24"/>
              </w:rPr>
              <w:t>R-23</w:t>
            </w:r>
          </w:p>
        </w:tc>
      </w:tr>
      <w:tr w:rsidR="00715B0D" w14:paraId="1E0E6E8A" w14:textId="77777777">
        <w:trPr>
          <w:jc w:val="center"/>
        </w:trPr>
        <w:tc>
          <w:tcPr>
            <w:tcW w:w="3970" w:type="dxa"/>
            <w:shd w:val="clear" w:color="auto" w:fill="auto"/>
          </w:tcPr>
          <w:p w14:paraId="48D1F3BD" w14:textId="77777777" w:rsidR="00715B0D" w:rsidRDefault="004D25DB">
            <w:pPr>
              <w:spacing w:after="80" w:line="264" w:lineRule="auto"/>
              <w:jc w:val="both"/>
              <w:rPr>
                <w:rFonts w:ascii="Arial" w:eastAsia="Arial" w:hAnsi="Arial" w:cs="Arial"/>
                <w:sz w:val="24"/>
                <w:szCs w:val="24"/>
              </w:rPr>
            </w:pPr>
            <w:r>
              <w:rPr>
                <w:rFonts w:ascii="Arial" w:eastAsia="Arial" w:hAnsi="Arial" w:cs="Arial"/>
                <w:sz w:val="24"/>
                <w:szCs w:val="24"/>
              </w:rPr>
              <w:t xml:space="preserve">Đầu báo </w:t>
            </w:r>
          </w:p>
        </w:tc>
        <w:tc>
          <w:tcPr>
            <w:tcW w:w="3412" w:type="dxa"/>
            <w:shd w:val="clear" w:color="auto" w:fill="auto"/>
          </w:tcPr>
          <w:p w14:paraId="398079F2"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FID</w:t>
            </w:r>
          </w:p>
        </w:tc>
        <w:tc>
          <w:tcPr>
            <w:tcW w:w="962" w:type="dxa"/>
            <w:shd w:val="clear" w:color="auto" w:fill="auto"/>
          </w:tcPr>
          <w:p w14:paraId="10D2FC0E"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TCD</w:t>
            </w:r>
          </w:p>
        </w:tc>
        <w:tc>
          <w:tcPr>
            <w:tcW w:w="944" w:type="dxa"/>
            <w:shd w:val="clear" w:color="auto" w:fill="auto"/>
          </w:tcPr>
          <w:p w14:paraId="091C4EF9"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TCD</w:t>
            </w:r>
          </w:p>
        </w:tc>
      </w:tr>
      <w:tr w:rsidR="00715B0D" w14:paraId="4FFC9A8A" w14:textId="77777777">
        <w:trPr>
          <w:jc w:val="center"/>
        </w:trPr>
        <w:tc>
          <w:tcPr>
            <w:tcW w:w="3970" w:type="dxa"/>
            <w:shd w:val="clear" w:color="auto" w:fill="auto"/>
          </w:tcPr>
          <w:p w14:paraId="2AB373EF" w14:textId="77777777" w:rsidR="00715B0D" w:rsidRDefault="004D25DB">
            <w:pPr>
              <w:spacing w:after="80" w:line="264" w:lineRule="auto"/>
              <w:jc w:val="both"/>
              <w:rPr>
                <w:rFonts w:ascii="Arial" w:eastAsia="Arial" w:hAnsi="Arial" w:cs="Arial"/>
                <w:sz w:val="24"/>
                <w:szCs w:val="24"/>
              </w:rPr>
            </w:pPr>
            <w:r>
              <w:rPr>
                <w:rFonts w:ascii="Arial" w:eastAsia="Arial" w:hAnsi="Arial" w:cs="Arial"/>
                <w:sz w:val="24"/>
                <w:szCs w:val="24"/>
              </w:rPr>
              <w:t xml:space="preserve">Nhiệt độ đầu báo, °C </w:t>
            </w:r>
          </w:p>
        </w:tc>
        <w:tc>
          <w:tcPr>
            <w:tcW w:w="3412" w:type="dxa"/>
            <w:shd w:val="clear" w:color="auto" w:fill="auto"/>
          </w:tcPr>
          <w:p w14:paraId="41735C75"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200</w:t>
            </w:r>
          </w:p>
        </w:tc>
        <w:tc>
          <w:tcPr>
            <w:tcW w:w="962" w:type="dxa"/>
            <w:shd w:val="clear" w:color="auto" w:fill="auto"/>
          </w:tcPr>
          <w:p w14:paraId="01AEDD08"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200</w:t>
            </w:r>
          </w:p>
        </w:tc>
        <w:tc>
          <w:tcPr>
            <w:tcW w:w="944" w:type="dxa"/>
            <w:shd w:val="clear" w:color="auto" w:fill="auto"/>
          </w:tcPr>
          <w:p w14:paraId="2C623E4B"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200</w:t>
            </w:r>
          </w:p>
        </w:tc>
      </w:tr>
      <w:tr w:rsidR="00715B0D" w14:paraId="1DD6EDD6" w14:textId="77777777">
        <w:trPr>
          <w:jc w:val="center"/>
        </w:trPr>
        <w:tc>
          <w:tcPr>
            <w:tcW w:w="3970" w:type="dxa"/>
            <w:shd w:val="clear" w:color="auto" w:fill="auto"/>
          </w:tcPr>
          <w:p w14:paraId="28C18211" w14:textId="77777777" w:rsidR="00715B0D" w:rsidRDefault="004D25DB">
            <w:pPr>
              <w:spacing w:after="80" w:line="264" w:lineRule="auto"/>
              <w:jc w:val="both"/>
              <w:rPr>
                <w:rFonts w:ascii="Arial" w:eastAsia="Arial" w:hAnsi="Arial" w:cs="Arial"/>
                <w:sz w:val="24"/>
                <w:szCs w:val="24"/>
              </w:rPr>
            </w:pPr>
            <w:r>
              <w:rPr>
                <w:rFonts w:ascii="Arial" w:eastAsia="Arial" w:hAnsi="Arial" w:cs="Arial"/>
                <w:sz w:val="24"/>
                <w:szCs w:val="24"/>
              </w:rPr>
              <w:t>Nhiệt độ đầu phụ, °C</w:t>
            </w:r>
            <w:r>
              <w:rPr>
                <w:rFonts w:ascii="Arial" w:eastAsia="Arial" w:hAnsi="Arial" w:cs="Arial"/>
                <w:sz w:val="24"/>
                <w:szCs w:val="24"/>
                <w:vertAlign w:val="superscript"/>
              </w:rPr>
              <w:t>1</w:t>
            </w:r>
            <w:r>
              <w:rPr>
                <w:rFonts w:ascii="Arial" w:eastAsia="Arial" w:hAnsi="Arial" w:cs="Arial"/>
                <w:sz w:val="24"/>
                <w:szCs w:val="24"/>
              </w:rPr>
              <w:t xml:space="preserve"> </w:t>
            </w:r>
          </w:p>
        </w:tc>
        <w:tc>
          <w:tcPr>
            <w:tcW w:w="3412" w:type="dxa"/>
            <w:shd w:val="clear" w:color="auto" w:fill="auto"/>
          </w:tcPr>
          <w:p w14:paraId="22A7892A"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200</w:t>
            </w:r>
          </w:p>
        </w:tc>
        <w:tc>
          <w:tcPr>
            <w:tcW w:w="962" w:type="dxa"/>
            <w:shd w:val="clear" w:color="auto" w:fill="auto"/>
          </w:tcPr>
          <w:p w14:paraId="1045D293"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200</w:t>
            </w:r>
          </w:p>
        </w:tc>
        <w:tc>
          <w:tcPr>
            <w:tcW w:w="944" w:type="dxa"/>
            <w:shd w:val="clear" w:color="auto" w:fill="auto"/>
          </w:tcPr>
          <w:p w14:paraId="61ABFB5C"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200</w:t>
            </w:r>
          </w:p>
        </w:tc>
      </w:tr>
      <w:tr w:rsidR="00715B0D" w14:paraId="3F2FFEAD" w14:textId="77777777">
        <w:trPr>
          <w:jc w:val="center"/>
        </w:trPr>
        <w:tc>
          <w:tcPr>
            <w:tcW w:w="3970" w:type="dxa"/>
            <w:shd w:val="clear" w:color="auto" w:fill="auto"/>
          </w:tcPr>
          <w:p w14:paraId="596EF66B" w14:textId="77777777" w:rsidR="00715B0D" w:rsidRPr="009A28F4" w:rsidRDefault="004D25DB">
            <w:pPr>
              <w:spacing w:after="80" w:line="264" w:lineRule="auto"/>
              <w:jc w:val="both"/>
              <w:rPr>
                <w:rFonts w:ascii="Arial" w:eastAsia="Arial" w:hAnsi="Arial" w:cs="Arial"/>
                <w:sz w:val="24"/>
                <w:szCs w:val="24"/>
                <w:lang w:val="de-DE"/>
              </w:rPr>
            </w:pPr>
            <w:r w:rsidRPr="009A28F4">
              <w:rPr>
                <w:rFonts w:ascii="Arial" w:eastAsia="Arial" w:hAnsi="Arial" w:cs="Arial"/>
                <w:sz w:val="24"/>
                <w:szCs w:val="24"/>
                <w:lang w:val="de-DE"/>
              </w:rPr>
              <w:t xml:space="preserve">Khí mang, cc Helium/phút </w:t>
            </w:r>
          </w:p>
        </w:tc>
        <w:tc>
          <w:tcPr>
            <w:tcW w:w="3412" w:type="dxa"/>
            <w:shd w:val="clear" w:color="auto" w:fill="auto"/>
          </w:tcPr>
          <w:p w14:paraId="10F0523F"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20</w:t>
            </w:r>
          </w:p>
        </w:tc>
        <w:tc>
          <w:tcPr>
            <w:tcW w:w="962" w:type="dxa"/>
            <w:shd w:val="clear" w:color="auto" w:fill="auto"/>
          </w:tcPr>
          <w:p w14:paraId="6E8FF986"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20</w:t>
            </w:r>
          </w:p>
        </w:tc>
        <w:tc>
          <w:tcPr>
            <w:tcW w:w="944" w:type="dxa"/>
            <w:shd w:val="clear" w:color="auto" w:fill="auto"/>
          </w:tcPr>
          <w:p w14:paraId="24648431"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20</w:t>
            </w:r>
          </w:p>
        </w:tc>
      </w:tr>
      <w:tr w:rsidR="00715B0D" w14:paraId="6253567B" w14:textId="77777777">
        <w:trPr>
          <w:jc w:val="center"/>
        </w:trPr>
        <w:tc>
          <w:tcPr>
            <w:tcW w:w="3970" w:type="dxa"/>
            <w:shd w:val="clear" w:color="auto" w:fill="auto"/>
          </w:tcPr>
          <w:p w14:paraId="2F4A1980" w14:textId="77777777" w:rsidR="00715B0D" w:rsidRDefault="004D25DB">
            <w:pPr>
              <w:spacing w:after="80" w:line="264" w:lineRule="auto"/>
              <w:jc w:val="both"/>
              <w:rPr>
                <w:rFonts w:ascii="Arial" w:eastAsia="Arial" w:hAnsi="Arial" w:cs="Arial"/>
                <w:sz w:val="24"/>
                <w:szCs w:val="24"/>
              </w:rPr>
            </w:pPr>
            <w:r>
              <w:rPr>
                <w:rFonts w:ascii="Arial" w:eastAsia="Arial" w:hAnsi="Arial" w:cs="Arial"/>
                <w:sz w:val="24"/>
                <w:szCs w:val="24"/>
              </w:rPr>
              <w:t>Cỡ mẫu, ml</w:t>
            </w:r>
          </w:p>
        </w:tc>
        <w:tc>
          <w:tcPr>
            <w:tcW w:w="3412" w:type="dxa"/>
            <w:shd w:val="clear" w:color="auto" w:fill="auto"/>
          </w:tcPr>
          <w:p w14:paraId="48C1177F"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0.5</w:t>
            </w:r>
          </w:p>
        </w:tc>
        <w:tc>
          <w:tcPr>
            <w:tcW w:w="962" w:type="dxa"/>
            <w:shd w:val="clear" w:color="auto" w:fill="auto"/>
          </w:tcPr>
          <w:p w14:paraId="32AF2E5E"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0.5</w:t>
            </w:r>
          </w:p>
        </w:tc>
        <w:tc>
          <w:tcPr>
            <w:tcW w:w="944" w:type="dxa"/>
            <w:shd w:val="clear" w:color="auto" w:fill="auto"/>
          </w:tcPr>
          <w:p w14:paraId="05928DB7"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0.5</w:t>
            </w:r>
          </w:p>
        </w:tc>
      </w:tr>
      <w:tr w:rsidR="00715B0D" w14:paraId="7030B2E9" w14:textId="77777777">
        <w:trPr>
          <w:jc w:val="center"/>
        </w:trPr>
        <w:tc>
          <w:tcPr>
            <w:tcW w:w="3970" w:type="dxa"/>
            <w:shd w:val="clear" w:color="auto" w:fill="auto"/>
          </w:tcPr>
          <w:p w14:paraId="3229A4F2" w14:textId="77777777" w:rsidR="00715B0D" w:rsidRDefault="004D25DB">
            <w:pPr>
              <w:spacing w:after="80" w:line="264" w:lineRule="auto"/>
              <w:jc w:val="both"/>
              <w:rPr>
                <w:rFonts w:ascii="Arial" w:eastAsia="Arial" w:hAnsi="Arial" w:cs="Arial"/>
                <w:sz w:val="24"/>
                <w:szCs w:val="24"/>
              </w:rPr>
            </w:pPr>
            <w:r>
              <w:rPr>
                <w:rFonts w:ascii="Arial" w:eastAsia="Arial" w:hAnsi="Arial" w:cs="Arial"/>
                <w:sz w:val="24"/>
                <w:szCs w:val="24"/>
              </w:rPr>
              <w:t xml:space="preserve">Nhiệt độ ban đầu của cột, °C </w:t>
            </w:r>
          </w:p>
        </w:tc>
        <w:tc>
          <w:tcPr>
            <w:tcW w:w="3412" w:type="dxa"/>
            <w:shd w:val="clear" w:color="auto" w:fill="auto"/>
          </w:tcPr>
          <w:p w14:paraId="02A99FD9"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50</w:t>
            </w:r>
          </w:p>
        </w:tc>
        <w:tc>
          <w:tcPr>
            <w:tcW w:w="962" w:type="dxa"/>
            <w:shd w:val="clear" w:color="auto" w:fill="auto"/>
          </w:tcPr>
          <w:p w14:paraId="406609B2"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40</w:t>
            </w:r>
          </w:p>
        </w:tc>
        <w:tc>
          <w:tcPr>
            <w:tcW w:w="944" w:type="dxa"/>
            <w:shd w:val="clear" w:color="auto" w:fill="auto"/>
          </w:tcPr>
          <w:p w14:paraId="258EBE8B"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35</w:t>
            </w:r>
          </w:p>
        </w:tc>
      </w:tr>
      <w:tr w:rsidR="00715B0D" w14:paraId="0B112959" w14:textId="77777777">
        <w:trPr>
          <w:jc w:val="center"/>
        </w:trPr>
        <w:tc>
          <w:tcPr>
            <w:tcW w:w="3970" w:type="dxa"/>
            <w:shd w:val="clear" w:color="auto" w:fill="auto"/>
          </w:tcPr>
          <w:p w14:paraId="174C7B60" w14:textId="77777777" w:rsidR="00715B0D" w:rsidRDefault="004D25DB">
            <w:pPr>
              <w:spacing w:after="80" w:line="264" w:lineRule="auto"/>
              <w:jc w:val="both"/>
              <w:rPr>
                <w:rFonts w:ascii="Arial" w:eastAsia="Arial" w:hAnsi="Arial" w:cs="Arial"/>
                <w:sz w:val="24"/>
                <w:szCs w:val="24"/>
              </w:rPr>
            </w:pPr>
            <w:r>
              <w:rPr>
                <w:rFonts w:ascii="Arial" w:eastAsia="Arial" w:hAnsi="Arial" w:cs="Arial"/>
                <w:sz w:val="24"/>
                <w:szCs w:val="24"/>
              </w:rPr>
              <w:t xml:space="preserve">Điểm giữ đầu, phút </w:t>
            </w:r>
          </w:p>
        </w:tc>
        <w:tc>
          <w:tcPr>
            <w:tcW w:w="3412" w:type="dxa"/>
            <w:shd w:val="clear" w:color="auto" w:fill="auto"/>
          </w:tcPr>
          <w:p w14:paraId="6C25C68C"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6</w:t>
            </w:r>
          </w:p>
        </w:tc>
        <w:tc>
          <w:tcPr>
            <w:tcW w:w="962" w:type="dxa"/>
            <w:shd w:val="clear" w:color="auto" w:fill="auto"/>
          </w:tcPr>
          <w:p w14:paraId="003EDD4D"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6</w:t>
            </w:r>
          </w:p>
        </w:tc>
        <w:tc>
          <w:tcPr>
            <w:tcW w:w="944" w:type="dxa"/>
            <w:shd w:val="clear" w:color="auto" w:fill="auto"/>
          </w:tcPr>
          <w:p w14:paraId="06BC90F1"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4</w:t>
            </w:r>
          </w:p>
        </w:tc>
      </w:tr>
      <w:tr w:rsidR="00715B0D" w14:paraId="7427E842" w14:textId="77777777">
        <w:trPr>
          <w:jc w:val="center"/>
        </w:trPr>
        <w:tc>
          <w:tcPr>
            <w:tcW w:w="3970" w:type="dxa"/>
            <w:shd w:val="clear" w:color="auto" w:fill="auto"/>
          </w:tcPr>
          <w:p w14:paraId="2C6BFB3D" w14:textId="77777777" w:rsidR="00715B0D" w:rsidRDefault="004D25DB">
            <w:pPr>
              <w:spacing w:after="80" w:line="264" w:lineRule="auto"/>
              <w:jc w:val="both"/>
              <w:rPr>
                <w:rFonts w:ascii="Arial" w:eastAsia="Arial" w:hAnsi="Arial" w:cs="Arial"/>
                <w:sz w:val="24"/>
                <w:szCs w:val="24"/>
              </w:rPr>
            </w:pPr>
            <w:r>
              <w:rPr>
                <w:rFonts w:ascii="Arial" w:eastAsia="Arial" w:hAnsi="Arial" w:cs="Arial"/>
                <w:sz w:val="24"/>
                <w:szCs w:val="24"/>
              </w:rPr>
              <w:t xml:space="preserve">Chương trình, °C/phút </w:t>
            </w:r>
          </w:p>
        </w:tc>
        <w:tc>
          <w:tcPr>
            <w:tcW w:w="3412" w:type="dxa"/>
            <w:shd w:val="clear" w:color="auto" w:fill="auto"/>
          </w:tcPr>
          <w:p w14:paraId="45921B6B"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10</w:t>
            </w:r>
          </w:p>
        </w:tc>
        <w:tc>
          <w:tcPr>
            <w:tcW w:w="962" w:type="dxa"/>
            <w:shd w:val="clear" w:color="auto" w:fill="auto"/>
          </w:tcPr>
          <w:p w14:paraId="1132BD07"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10</w:t>
            </w:r>
          </w:p>
        </w:tc>
        <w:tc>
          <w:tcPr>
            <w:tcW w:w="944" w:type="dxa"/>
            <w:shd w:val="clear" w:color="auto" w:fill="auto"/>
          </w:tcPr>
          <w:p w14:paraId="628A7142"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10</w:t>
            </w:r>
          </w:p>
        </w:tc>
      </w:tr>
      <w:tr w:rsidR="00715B0D" w14:paraId="327B3AEE" w14:textId="77777777">
        <w:trPr>
          <w:jc w:val="center"/>
        </w:trPr>
        <w:tc>
          <w:tcPr>
            <w:tcW w:w="3970" w:type="dxa"/>
            <w:shd w:val="clear" w:color="auto" w:fill="auto"/>
          </w:tcPr>
          <w:p w14:paraId="3A0632C6" w14:textId="77777777" w:rsidR="00715B0D" w:rsidRDefault="004D25DB">
            <w:pPr>
              <w:spacing w:after="80" w:line="264" w:lineRule="auto"/>
              <w:jc w:val="both"/>
              <w:rPr>
                <w:rFonts w:ascii="Arial" w:eastAsia="Arial" w:hAnsi="Arial" w:cs="Arial"/>
                <w:sz w:val="24"/>
                <w:szCs w:val="24"/>
              </w:rPr>
            </w:pPr>
            <w:r>
              <w:rPr>
                <w:rFonts w:ascii="Arial" w:eastAsia="Arial" w:hAnsi="Arial" w:cs="Arial"/>
                <w:sz w:val="24"/>
                <w:szCs w:val="24"/>
              </w:rPr>
              <w:t xml:space="preserve">Nhiệt độ cuối cùng của cột, °C </w:t>
            </w:r>
          </w:p>
        </w:tc>
        <w:tc>
          <w:tcPr>
            <w:tcW w:w="3412" w:type="dxa"/>
            <w:shd w:val="clear" w:color="auto" w:fill="auto"/>
          </w:tcPr>
          <w:p w14:paraId="1AD6A714"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175</w:t>
            </w:r>
          </w:p>
        </w:tc>
        <w:tc>
          <w:tcPr>
            <w:tcW w:w="962" w:type="dxa"/>
            <w:shd w:val="clear" w:color="auto" w:fill="auto"/>
          </w:tcPr>
          <w:p w14:paraId="37D4793E"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160</w:t>
            </w:r>
          </w:p>
        </w:tc>
        <w:tc>
          <w:tcPr>
            <w:tcW w:w="944" w:type="dxa"/>
            <w:shd w:val="clear" w:color="auto" w:fill="auto"/>
          </w:tcPr>
          <w:p w14:paraId="6D3C043B"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125</w:t>
            </w:r>
          </w:p>
        </w:tc>
      </w:tr>
      <w:tr w:rsidR="00715B0D" w14:paraId="5FC266C5" w14:textId="77777777">
        <w:trPr>
          <w:jc w:val="center"/>
        </w:trPr>
        <w:tc>
          <w:tcPr>
            <w:tcW w:w="3970" w:type="dxa"/>
            <w:shd w:val="clear" w:color="auto" w:fill="auto"/>
          </w:tcPr>
          <w:p w14:paraId="3C907ABA" w14:textId="77777777" w:rsidR="00715B0D" w:rsidRDefault="004D25DB">
            <w:pPr>
              <w:spacing w:after="80" w:line="264" w:lineRule="auto"/>
              <w:jc w:val="both"/>
              <w:rPr>
                <w:rFonts w:ascii="Arial" w:eastAsia="Arial" w:hAnsi="Arial" w:cs="Arial"/>
                <w:sz w:val="24"/>
                <w:szCs w:val="24"/>
              </w:rPr>
            </w:pPr>
            <w:r>
              <w:rPr>
                <w:rFonts w:ascii="Arial" w:eastAsia="Arial" w:hAnsi="Arial" w:cs="Arial"/>
                <w:sz w:val="24"/>
                <w:szCs w:val="24"/>
              </w:rPr>
              <w:t>Điểm giữ cuối, phút</w:t>
            </w:r>
          </w:p>
        </w:tc>
        <w:tc>
          <w:tcPr>
            <w:tcW w:w="3412" w:type="dxa"/>
            <w:shd w:val="clear" w:color="auto" w:fill="auto"/>
          </w:tcPr>
          <w:p w14:paraId="0DC1093D"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15</w:t>
            </w:r>
          </w:p>
        </w:tc>
        <w:tc>
          <w:tcPr>
            <w:tcW w:w="962" w:type="dxa"/>
            <w:shd w:val="clear" w:color="auto" w:fill="auto"/>
          </w:tcPr>
          <w:p w14:paraId="418C3091"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6</w:t>
            </w:r>
          </w:p>
        </w:tc>
        <w:tc>
          <w:tcPr>
            <w:tcW w:w="944" w:type="dxa"/>
            <w:shd w:val="clear" w:color="auto" w:fill="auto"/>
          </w:tcPr>
          <w:p w14:paraId="3A30087D"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4</w:t>
            </w:r>
          </w:p>
        </w:tc>
      </w:tr>
      <w:tr w:rsidR="00715B0D" w14:paraId="620E8152" w14:textId="77777777">
        <w:trPr>
          <w:jc w:val="center"/>
        </w:trPr>
        <w:tc>
          <w:tcPr>
            <w:tcW w:w="3970" w:type="dxa"/>
            <w:shd w:val="clear" w:color="auto" w:fill="auto"/>
          </w:tcPr>
          <w:p w14:paraId="3FED78B8" w14:textId="77777777" w:rsidR="00715B0D" w:rsidRDefault="004D25DB">
            <w:pPr>
              <w:spacing w:after="80" w:line="264" w:lineRule="auto"/>
              <w:jc w:val="both"/>
              <w:rPr>
                <w:rFonts w:ascii="Arial" w:eastAsia="Arial" w:hAnsi="Arial" w:cs="Arial"/>
                <w:sz w:val="24"/>
                <w:szCs w:val="24"/>
              </w:rPr>
            </w:pPr>
            <w:r>
              <w:rPr>
                <w:rFonts w:ascii="Arial" w:eastAsia="Arial" w:hAnsi="Arial" w:cs="Arial"/>
                <w:sz w:val="24"/>
                <w:szCs w:val="24"/>
              </w:rPr>
              <w:t>Nhiệt độ lớn nhất của cột, °C</w:t>
            </w:r>
          </w:p>
        </w:tc>
        <w:tc>
          <w:tcPr>
            <w:tcW w:w="3412" w:type="dxa"/>
            <w:shd w:val="clear" w:color="auto" w:fill="auto"/>
          </w:tcPr>
          <w:p w14:paraId="143D0CEE"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225</w:t>
            </w:r>
          </w:p>
        </w:tc>
        <w:tc>
          <w:tcPr>
            <w:tcW w:w="962" w:type="dxa"/>
            <w:shd w:val="clear" w:color="auto" w:fill="auto"/>
          </w:tcPr>
          <w:p w14:paraId="0525B106"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225</w:t>
            </w:r>
          </w:p>
        </w:tc>
        <w:tc>
          <w:tcPr>
            <w:tcW w:w="944" w:type="dxa"/>
            <w:shd w:val="clear" w:color="auto" w:fill="auto"/>
          </w:tcPr>
          <w:p w14:paraId="1204ED41" w14:textId="77777777" w:rsidR="00715B0D" w:rsidRDefault="004D25DB" w:rsidP="002B1F28">
            <w:pPr>
              <w:spacing w:after="80" w:line="264" w:lineRule="auto"/>
              <w:jc w:val="right"/>
              <w:rPr>
                <w:rFonts w:ascii="Arial" w:eastAsia="Arial" w:hAnsi="Arial" w:cs="Arial"/>
                <w:sz w:val="24"/>
                <w:szCs w:val="24"/>
              </w:rPr>
            </w:pPr>
            <w:r>
              <w:rPr>
                <w:rFonts w:ascii="Arial" w:eastAsia="Arial" w:hAnsi="Arial" w:cs="Arial"/>
                <w:sz w:val="24"/>
                <w:szCs w:val="24"/>
              </w:rPr>
              <w:t>225</w:t>
            </w:r>
          </w:p>
        </w:tc>
      </w:tr>
    </w:tbl>
    <w:p w14:paraId="232C8EBA" w14:textId="77777777" w:rsidR="00715B0D" w:rsidRDefault="004D25DB">
      <w:pPr>
        <w:spacing w:before="120" w:after="120" w:line="264" w:lineRule="auto"/>
        <w:rPr>
          <w:rFonts w:ascii="Arial" w:eastAsia="Arial" w:hAnsi="Arial" w:cs="Arial"/>
          <w:b/>
          <w:sz w:val="26"/>
          <w:szCs w:val="26"/>
        </w:rPr>
      </w:pPr>
      <w:r>
        <w:rPr>
          <w:rFonts w:ascii="Arial" w:eastAsia="Arial" w:hAnsi="Arial" w:cs="Arial"/>
          <w:b/>
          <w:sz w:val="26"/>
          <w:szCs w:val="26"/>
        </w:rPr>
        <w:t>2. Điều kiện làm việc tối ưu của máy sắc ký cột mao quản</w:t>
      </w:r>
    </w:p>
    <w:tbl>
      <w:tblPr>
        <w:tblStyle w:val="a7"/>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1077"/>
        <w:gridCol w:w="981"/>
        <w:gridCol w:w="1336"/>
        <w:gridCol w:w="1011"/>
        <w:gridCol w:w="1122"/>
        <w:gridCol w:w="1120"/>
      </w:tblGrid>
      <w:tr w:rsidR="00715B0D" w14:paraId="0097C304" w14:textId="77777777">
        <w:trPr>
          <w:tblHeader/>
          <w:jc w:val="center"/>
        </w:trPr>
        <w:tc>
          <w:tcPr>
            <w:tcW w:w="2641" w:type="dxa"/>
            <w:shd w:val="clear" w:color="auto" w:fill="auto"/>
            <w:vAlign w:val="center"/>
          </w:tcPr>
          <w:p w14:paraId="7F6C3E52" w14:textId="77777777" w:rsidR="00715B0D" w:rsidRDefault="004D25DB">
            <w:pPr>
              <w:jc w:val="center"/>
              <w:rPr>
                <w:rFonts w:ascii="Arial" w:eastAsia="Arial" w:hAnsi="Arial" w:cs="Arial"/>
                <w:b/>
                <w:sz w:val="24"/>
                <w:szCs w:val="24"/>
              </w:rPr>
            </w:pPr>
            <w:r>
              <w:rPr>
                <w:rFonts w:ascii="Arial" w:eastAsia="Arial" w:hAnsi="Arial" w:cs="Arial"/>
                <w:b/>
                <w:sz w:val="24"/>
                <w:szCs w:val="24"/>
              </w:rPr>
              <w:t>Thông số</w:t>
            </w:r>
          </w:p>
        </w:tc>
        <w:tc>
          <w:tcPr>
            <w:tcW w:w="1077" w:type="dxa"/>
            <w:shd w:val="clear" w:color="auto" w:fill="auto"/>
            <w:vAlign w:val="center"/>
          </w:tcPr>
          <w:p w14:paraId="769FDE4D" w14:textId="77777777" w:rsidR="00715B0D" w:rsidRDefault="004D25D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R-22</w:t>
            </w:r>
          </w:p>
        </w:tc>
        <w:tc>
          <w:tcPr>
            <w:tcW w:w="981" w:type="dxa"/>
            <w:shd w:val="clear" w:color="auto" w:fill="auto"/>
            <w:vAlign w:val="center"/>
          </w:tcPr>
          <w:p w14:paraId="6E201C64" w14:textId="77777777" w:rsidR="00715B0D" w:rsidRDefault="004D25DB">
            <w:pPr>
              <w:jc w:val="center"/>
              <w:rPr>
                <w:rFonts w:ascii="Arial" w:eastAsia="Arial" w:hAnsi="Arial" w:cs="Arial"/>
                <w:b/>
                <w:sz w:val="24"/>
                <w:szCs w:val="24"/>
              </w:rPr>
            </w:pPr>
            <w:r>
              <w:rPr>
                <w:rFonts w:ascii="Arial" w:eastAsia="Arial" w:hAnsi="Arial" w:cs="Arial"/>
                <w:b/>
                <w:sz w:val="24"/>
                <w:szCs w:val="24"/>
              </w:rPr>
              <w:t>R-113</w:t>
            </w:r>
          </w:p>
        </w:tc>
        <w:tc>
          <w:tcPr>
            <w:tcW w:w="1336" w:type="dxa"/>
            <w:shd w:val="clear" w:color="auto" w:fill="auto"/>
            <w:vAlign w:val="center"/>
          </w:tcPr>
          <w:p w14:paraId="60EE223C" w14:textId="77777777" w:rsidR="00715B0D" w:rsidRDefault="004D25DB">
            <w:pPr>
              <w:jc w:val="center"/>
              <w:rPr>
                <w:rFonts w:ascii="Arial" w:eastAsia="Arial" w:hAnsi="Arial" w:cs="Arial"/>
                <w:b/>
                <w:sz w:val="24"/>
                <w:szCs w:val="24"/>
              </w:rPr>
            </w:pPr>
            <w:r>
              <w:rPr>
                <w:rFonts w:ascii="Arial" w:eastAsia="Arial" w:hAnsi="Arial" w:cs="Arial"/>
                <w:b/>
                <w:sz w:val="24"/>
                <w:szCs w:val="24"/>
              </w:rPr>
              <w:t>R-134a/ R-32</w:t>
            </w:r>
          </w:p>
        </w:tc>
        <w:tc>
          <w:tcPr>
            <w:tcW w:w="1011" w:type="dxa"/>
            <w:shd w:val="clear" w:color="auto" w:fill="auto"/>
            <w:vAlign w:val="center"/>
          </w:tcPr>
          <w:p w14:paraId="2AA44605" w14:textId="77777777" w:rsidR="00715B0D" w:rsidRDefault="004D25DB">
            <w:pPr>
              <w:jc w:val="center"/>
              <w:rPr>
                <w:rFonts w:ascii="Arial" w:eastAsia="Arial" w:hAnsi="Arial" w:cs="Arial"/>
                <w:b/>
                <w:sz w:val="24"/>
                <w:szCs w:val="24"/>
              </w:rPr>
            </w:pPr>
            <w:r>
              <w:rPr>
                <w:rFonts w:ascii="Arial" w:eastAsia="Arial" w:hAnsi="Arial" w:cs="Arial"/>
                <w:b/>
                <w:sz w:val="24"/>
                <w:szCs w:val="24"/>
              </w:rPr>
              <w:t>R-141b</w:t>
            </w:r>
          </w:p>
        </w:tc>
        <w:tc>
          <w:tcPr>
            <w:tcW w:w="1122" w:type="dxa"/>
            <w:shd w:val="clear" w:color="auto" w:fill="auto"/>
            <w:vAlign w:val="center"/>
          </w:tcPr>
          <w:p w14:paraId="7B1EE8B5" w14:textId="77777777" w:rsidR="00715B0D" w:rsidRDefault="004D25DB">
            <w:pPr>
              <w:jc w:val="center"/>
              <w:rPr>
                <w:rFonts w:ascii="Arial" w:eastAsia="Arial" w:hAnsi="Arial" w:cs="Arial"/>
                <w:b/>
                <w:sz w:val="24"/>
                <w:szCs w:val="24"/>
              </w:rPr>
            </w:pPr>
            <w:r>
              <w:rPr>
                <w:rFonts w:ascii="Arial" w:eastAsia="Arial" w:hAnsi="Arial" w:cs="Arial"/>
                <w:b/>
                <w:sz w:val="24"/>
                <w:szCs w:val="24"/>
              </w:rPr>
              <w:t>R-142b</w:t>
            </w:r>
          </w:p>
        </w:tc>
        <w:tc>
          <w:tcPr>
            <w:tcW w:w="1120" w:type="dxa"/>
            <w:shd w:val="clear" w:color="auto" w:fill="auto"/>
            <w:vAlign w:val="center"/>
          </w:tcPr>
          <w:p w14:paraId="6BD25F1D" w14:textId="77777777" w:rsidR="00715B0D" w:rsidRDefault="004D25DB">
            <w:pPr>
              <w:jc w:val="center"/>
              <w:rPr>
                <w:rFonts w:ascii="Arial" w:eastAsia="Arial" w:hAnsi="Arial" w:cs="Arial"/>
                <w:b/>
                <w:sz w:val="24"/>
                <w:szCs w:val="24"/>
              </w:rPr>
            </w:pPr>
            <w:r>
              <w:rPr>
                <w:rFonts w:ascii="Arial" w:eastAsia="Arial" w:hAnsi="Arial" w:cs="Arial"/>
                <w:b/>
                <w:sz w:val="24"/>
                <w:szCs w:val="24"/>
              </w:rPr>
              <w:t>R-245fa</w:t>
            </w:r>
          </w:p>
        </w:tc>
      </w:tr>
      <w:tr w:rsidR="00715B0D" w14:paraId="5F15DE9C" w14:textId="77777777">
        <w:trPr>
          <w:jc w:val="center"/>
        </w:trPr>
        <w:tc>
          <w:tcPr>
            <w:tcW w:w="2641" w:type="dxa"/>
            <w:shd w:val="clear" w:color="auto" w:fill="auto"/>
          </w:tcPr>
          <w:p w14:paraId="59211E15" w14:textId="77777777" w:rsidR="00715B0D" w:rsidRDefault="004D25DB" w:rsidP="0094459B">
            <w:pPr>
              <w:rPr>
                <w:rFonts w:ascii="Arial" w:eastAsia="Arial" w:hAnsi="Arial" w:cs="Arial"/>
                <w:sz w:val="24"/>
                <w:szCs w:val="24"/>
              </w:rPr>
            </w:pPr>
            <w:r>
              <w:rPr>
                <w:rFonts w:ascii="Arial" w:eastAsia="Arial" w:hAnsi="Arial" w:cs="Arial"/>
                <w:sz w:val="24"/>
                <w:szCs w:val="24"/>
              </w:rPr>
              <w:t xml:space="preserve">Đầu báo </w:t>
            </w:r>
          </w:p>
        </w:tc>
        <w:tc>
          <w:tcPr>
            <w:tcW w:w="1077" w:type="dxa"/>
            <w:shd w:val="clear" w:color="auto" w:fill="auto"/>
          </w:tcPr>
          <w:p w14:paraId="668BFD38"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FID </w:t>
            </w:r>
          </w:p>
        </w:tc>
        <w:tc>
          <w:tcPr>
            <w:tcW w:w="981" w:type="dxa"/>
            <w:shd w:val="clear" w:color="auto" w:fill="auto"/>
          </w:tcPr>
          <w:p w14:paraId="237E40BC"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FID </w:t>
            </w:r>
          </w:p>
        </w:tc>
        <w:tc>
          <w:tcPr>
            <w:tcW w:w="1336" w:type="dxa"/>
            <w:shd w:val="clear" w:color="auto" w:fill="auto"/>
          </w:tcPr>
          <w:p w14:paraId="3D863BA5"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FID </w:t>
            </w:r>
          </w:p>
        </w:tc>
        <w:tc>
          <w:tcPr>
            <w:tcW w:w="1011" w:type="dxa"/>
            <w:shd w:val="clear" w:color="auto" w:fill="auto"/>
          </w:tcPr>
          <w:p w14:paraId="61AB107E"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FID </w:t>
            </w:r>
          </w:p>
        </w:tc>
        <w:tc>
          <w:tcPr>
            <w:tcW w:w="1122" w:type="dxa"/>
            <w:shd w:val="clear" w:color="auto" w:fill="auto"/>
          </w:tcPr>
          <w:p w14:paraId="7AA48CA8"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FID </w:t>
            </w:r>
          </w:p>
        </w:tc>
        <w:tc>
          <w:tcPr>
            <w:tcW w:w="1120" w:type="dxa"/>
            <w:shd w:val="clear" w:color="auto" w:fill="auto"/>
          </w:tcPr>
          <w:p w14:paraId="15B515E6"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FID </w:t>
            </w:r>
          </w:p>
        </w:tc>
      </w:tr>
      <w:tr w:rsidR="00715B0D" w14:paraId="22F9C386" w14:textId="77777777">
        <w:trPr>
          <w:jc w:val="center"/>
        </w:trPr>
        <w:tc>
          <w:tcPr>
            <w:tcW w:w="2641" w:type="dxa"/>
            <w:shd w:val="clear" w:color="auto" w:fill="auto"/>
          </w:tcPr>
          <w:p w14:paraId="650A0081" w14:textId="77777777" w:rsidR="00715B0D" w:rsidRDefault="004D25DB" w:rsidP="0094459B">
            <w:pPr>
              <w:rPr>
                <w:rFonts w:ascii="Arial" w:eastAsia="Arial" w:hAnsi="Arial" w:cs="Arial"/>
                <w:sz w:val="24"/>
                <w:szCs w:val="24"/>
              </w:rPr>
            </w:pPr>
            <w:r>
              <w:rPr>
                <w:rFonts w:ascii="Arial" w:eastAsia="Arial" w:hAnsi="Arial" w:cs="Arial"/>
                <w:sz w:val="24"/>
                <w:szCs w:val="24"/>
              </w:rPr>
              <w:t xml:space="preserve">Nhiệt độ đầu báo, °C </w:t>
            </w:r>
          </w:p>
        </w:tc>
        <w:tc>
          <w:tcPr>
            <w:tcW w:w="1077" w:type="dxa"/>
            <w:shd w:val="clear" w:color="auto" w:fill="auto"/>
          </w:tcPr>
          <w:p w14:paraId="4BC23C0A"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200</w:t>
            </w:r>
          </w:p>
        </w:tc>
        <w:tc>
          <w:tcPr>
            <w:tcW w:w="981" w:type="dxa"/>
            <w:shd w:val="clear" w:color="auto" w:fill="auto"/>
          </w:tcPr>
          <w:p w14:paraId="75862A0A"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200</w:t>
            </w:r>
          </w:p>
        </w:tc>
        <w:tc>
          <w:tcPr>
            <w:tcW w:w="1336" w:type="dxa"/>
            <w:shd w:val="clear" w:color="auto" w:fill="auto"/>
          </w:tcPr>
          <w:p w14:paraId="3707BCBE"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200</w:t>
            </w:r>
          </w:p>
        </w:tc>
        <w:tc>
          <w:tcPr>
            <w:tcW w:w="1011" w:type="dxa"/>
            <w:shd w:val="clear" w:color="auto" w:fill="auto"/>
          </w:tcPr>
          <w:p w14:paraId="3EE08949"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200</w:t>
            </w:r>
          </w:p>
        </w:tc>
        <w:tc>
          <w:tcPr>
            <w:tcW w:w="1122" w:type="dxa"/>
            <w:shd w:val="clear" w:color="auto" w:fill="auto"/>
          </w:tcPr>
          <w:p w14:paraId="46FF7B34"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200</w:t>
            </w:r>
          </w:p>
        </w:tc>
        <w:tc>
          <w:tcPr>
            <w:tcW w:w="1120" w:type="dxa"/>
            <w:shd w:val="clear" w:color="auto" w:fill="auto"/>
          </w:tcPr>
          <w:p w14:paraId="522650E2"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200</w:t>
            </w:r>
          </w:p>
        </w:tc>
      </w:tr>
      <w:tr w:rsidR="00715B0D" w14:paraId="4234E4EB" w14:textId="77777777">
        <w:trPr>
          <w:jc w:val="center"/>
        </w:trPr>
        <w:tc>
          <w:tcPr>
            <w:tcW w:w="2641" w:type="dxa"/>
            <w:shd w:val="clear" w:color="auto" w:fill="auto"/>
          </w:tcPr>
          <w:p w14:paraId="62CEA1DA" w14:textId="77777777" w:rsidR="00715B0D" w:rsidRDefault="004D25DB" w:rsidP="0094459B">
            <w:pPr>
              <w:rPr>
                <w:rFonts w:ascii="Arial" w:eastAsia="Arial" w:hAnsi="Arial" w:cs="Arial"/>
                <w:sz w:val="24"/>
                <w:szCs w:val="24"/>
              </w:rPr>
            </w:pPr>
            <w:r>
              <w:rPr>
                <w:rFonts w:ascii="Arial" w:eastAsia="Arial" w:hAnsi="Arial" w:cs="Arial"/>
                <w:sz w:val="24"/>
                <w:szCs w:val="24"/>
              </w:rPr>
              <w:t xml:space="preserve">Nhiệt độ đầu phụ, °C </w:t>
            </w:r>
          </w:p>
        </w:tc>
        <w:tc>
          <w:tcPr>
            <w:tcW w:w="1077" w:type="dxa"/>
            <w:shd w:val="clear" w:color="auto" w:fill="auto"/>
          </w:tcPr>
          <w:p w14:paraId="2C240E8D"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200</w:t>
            </w:r>
          </w:p>
        </w:tc>
        <w:tc>
          <w:tcPr>
            <w:tcW w:w="981" w:type="dxa"/>
            <w:shd w:val="clear" w:color="auto" w:fill="auto"/>
          </w:tcPr>
          <w:p w14:paraId="7E4EEF57"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200</w:t>
            </w:r>
          </w:p>
        </w:tc>
        <w:tc>
          <w:tcPr>
            <w:tcW w:w="1336" w:type="dxa"/>
            <w:shd w:val="clear" w:color="auto" w:fill="auto"/>
          </w:tcPr>
          <w:p w14:paraId="3540DEAF"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200</w:t>
            </w:r>
          </w:p>
        </w:tc>
        <w:tc>
          <w:tcPr>
            <w:tcW w:w="1011" w:type="dxa"/>
            <w:shd w:val="clear" w:color="auto" w:fill="auto"/>
          </w:tcPr>
          <w:p w14:paraId="14AB9FA4"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200</w:t>
            </w:r>
          </w:p>
        </w:tc>
        <w:tc>
          <w:tcPr>
            <w:tcW w:w="1122" w:type="dxa"/>
            <w:shd w:val="clear" w:color="auto" w:fill="auto"/>
          </w:tcPr>
          <w:p w14:paraId="171815AC"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200</w:t>
            </w:r>
          </w:p>
        </w:tc>
        <w:tc>
          <w:tcPr>
            <w:tcW w:w="1120" w:type="dxa"/>
            <w:shd w:val="clear" w:color="auto" w:fill="auto"/>
          </w:tcPr>
          <w:p w14:paraId="120418B7"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200</w:t>
            </w:r>
          </w:p>
        </w:tc>
      </w:tr>
      <w:tr w:rsidR="00715B0D" w14:paraId="5053DED0" w14:textId="77777777">
        <w:trPr>
          <w:jc w:val="center"/>
        </w:trPr>
        <w:tc>
          <w:tcPr>
            <w:tcW w:w="2641" w:type="dxa"/>
            <w:shd w:val="clear" w:color="auto" w:fill="auto"/>
          </w:tcPr>
          <w:p w14:paraId="023EED4E" w14:textId="77777777" w:rsidR="00715B0D" w:rsidRPr="009A28F4" w:rsidRDefault="004D25DB" w:rsidP="0094459B">
            <w:pPr>
              <w:rPr>
                <w:rFonts w:ascii="Arial" w:eastAsia="Arial" w:hAnsi="Arial" w:cs="Arial"/>
                <w:sz w:val="24"/>
                <w:szCs w:val="24"/>
                <w:lang w:val="de-DE"/>
              </w:rPr>
            </w:pPr>
            <w:r w:rsidRPr="009A28F4">
              <w:rPr>
                <w:rFonts w:ascii="Arial" w:eastAsia="Arial" w:hAnsi="Arial" w:cs="Arial"/>
                <w:sz w:val="24"/>
                <w:szCs w:val="24"/>
                <w:lang w:val="de-DE"/>
              </w:rPr>
              <w:t xml:space="preserve">Khí mang, cc Helium/phút </w:t>
            </w:r>
          </w:p>
        </w:tc>
        <w:tc>
          <w:tcPr>
            <w:tcW w:w="1077" w:type="dxa"/>
            <w:shd w:val="clear" w:color="auto" w:fill="auto"/>
          </w:tcPr>
          <w:p w14:paraId="43228C52"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1.3 </w:t>
            </w:r>
          </w:p>
        </w:tc>
        <w:tc>
          <w:tcPr>
            <w:tcW w:w="981" w:type="dxa"/>
            <w:shd w:val="clear" w:color="auto" w:fill="auto"/>
          </w:tcPr>
          <w:p w14:paraId="1F6E0E78"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1.0 </w:t>
            </w:r>
          </w:p>
        </w:tc>
        <w:tc>
          <w:tcPr>
            <w:tcW w:w="1336" w:type="dxa"/>
            <w:shd w:val="clear" w:color="auto" w:fill="auto"/>
          </w:tcPr>
          <w:p w14:paraId="5C2DD28E"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1.0 </w:t>
            </w:r>
          </w:p>
        </w:tc>
        <w:tc>
          <w:tcPr>
            <w:tcW w:w="1011" w:type="dxa"/>
            <w:shd w:val="clear" w:color="auto" w:fill="auto"/>
          </w:tcPr>
          <w:p w14:paraId="64F37DEE"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1.0 </w:t>
            </w:r>
          </w:p>
        </w:tc>
        <w:tc>
          <w:tcPr>
            <w:tcW w:w="1122" w:type="dxa"/>
            <w:shd w:val="clear" w:color="auto" w:fill="auto"/>
          </w:tcPr>
          <w:p w14:paraId="6C330653"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1.0 </w:t>
            </w:r>
          </w:p>
        </w:tc>
        <w:tc>
          <w:tcPr>
            <w:tcW w:w="1120" w:type="dxa"/>
            <w:shd w:val="clear" w:color="auto" w:fill="auto"/>
          </w:tcPr>
          <w:p w14:paraId="7C868972"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1.0 </w:t>
            </w:r>
          </w:p>
        </w:tc>
      </w:tr>
      <w:tr w:rsidR="00715B0D" w14:paraId="758C8364" w14:textId="77777777">
        <w:trPr>
          <w:jc w:val="center"/>
        </w:trPr>
        <w:tc>
          <w:tcPr>
            <w:tcW w:w="2641" w:type="dxa"/>
            <w:shd w:val="clear" w:color="auto" w:fill="auto"/>
          </w:tcPr>
          <w:p w14:paraId="3C97A9E7" w14:textId="77777777" w:rsidR="00715B0D" w:rsidRDefault="004D25DB" w:rsidP="0094459B">
            <w:pPr>
              <w:rPr>
                <w:rFonts w:ascii="Arial" w:eastAsia="Arial" w:hAnsi="Arial" w:cs="Arial"/>
                <w:sz w:val="24"/>
                <w:szCs w:val="24"/>
              </w:rPr>
            </w:pPr>
            <w:r>
              <w:rPr>
                <w:rFonts w:ascii="Arial" w:eastAsia="Arial" w:hAnsi="Arial" w:cs="Arial"/>
                <w:sz w:val="24"/>
                <w:szCs w:val="24"/>
              </w:rPr>
              <w:t>Cỡ mẫu, ml</w:t>
            </w:r>
          </w:p>
        </w:tc>
        <w:tc>
          <w:tcPr>
            <w:tcW w:w="1077" w:type="dxa"/>
            <w:shd w:val="clear" w:color="auto" w:fill="auto"/>
          </w:tcPr>
          <w:p w14:paraId="215DE2AE"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1</w:t>
            </w:r>
          </w:p>
        </w:tc>
        <w:tc>
          <w:tcPr>
            <w:tcW w:w="981" w:type="dxa"/>
            <w:shd w:val="clear" w:color="auto" w:fill="auto"/>
          </w:tcPr>
          <w:p w14:paraId="29CDE5EF"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1</w:t>
            </w:r>
          </w:p>
        </w:tc>
        <w:tc>
          <w:tcPr>
            <w:tcW w:w="1336" w:type="dxa"/>
            <w:shd w:val="clear" w:color="auto" w:fill="auto"/>
          </w:tcPr>
          <w:p w14:paraId="5AFAC88E"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1</w:t>
            </w:r>
          </w:p>
        </w:tc>
        <w:tc>
          <w:tcPr>
            <w:tcW w:w="1011" w:type="dxa"/>
            <w:shd w:val="clear" w:color="auto" w:fill="auto"/>
          </w:tcPr>
          <w:p w14:paraId="61ECDB68"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1</w:t>
            </w:r>
          </w:p>
        </w:tc>
        <w:tc>
          <w:tcPr>
            <w:tcW w:w="1122" w:type="dxa"/>
            <w:shd w:val="clear" w:color="auto" w:fill="auto"/>
          </w:tcPr>
          <w:p w14:paraId="56AA0D3B"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1</w:t>
            </w:r>
          </w:p>
        </w:tc>
        <w:tc>
          <w:tcPr>
            <w:tcW w:w="1120" w:type="dxa"/>
            <w:shd w:val="clear" w:color="auto" w:fill="auto"/>
          </w:tcPr>
          <w:p w14:paraId="54CA7237"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1</w:t>
            </w:r>
          </w:p>
        </w:tc>
      </w:tr>
      <w:tr w:rsidR="00715B0D" w14:paraId="73A73367" w14:textId="77777777">
        <w:trPr>
          <w:jc w:val="center"/>
        </w:trPr>
        <w:tc>
          <w:tcPr>
            <w:tcW w:w="2641" w:type="dxa"/>
            <w:shd w:val="clear" w:color="auto" w:fill="auto"/>
          </w:tcPr>
          <w:p w14:paraId="2A99843F" w14:textId="77777777" w:rsidR="00715B0D" w:rsidRDefault="004D25DB" w:rsidP="0094459B">
            <w:pPr>
              <w:rPr>
                <w:rFonts w:ascii="Arial" w:eastAsia="Arial" w:hAnsi="Arial" w:cs="Arial"/>
                <w:sz w:val="24"/>
                <w:szCs w:val="24"/>
              </w:rPr>
            </w:pPr>
            <w:r>
              <w:rPr>
                <w:rFonts w:ascii="Arial" w:eastAsia="Arial" w:hAnsi="Arial" w:cs="Arial"/>
                <w:sz w:val="24"/>
                <w:szCs w:val="24"/>
              </w:rPr>
              <w:t xml:space="preserve">Nhiệt độ ban đầu của cột, °C </w:t>
            </w:r>
          </w:p>
        </w:tc>
        <w:tc>
          <w:tcPr>
            <w:tcW w:w="1077" w:type="dxa"/>
            <w:shd w:val="clear" w:color="auto" w:fill="auto"/>
          </w:tcPr>
          <w:p w14:paraId="5E733489"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-20 </w:t>
            </w:r>
          </w:p>
        </w:tc>
        <w:tc>
          <w:tcPr>
            <w:tcW w:w="981" w:type="dxa"/>
            <w:shd w:val="clear" w:color="auto" w:fill="auto"/>
          </w:tcPr>
          <w:p w14:paraId="04B348D6"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35 </w:t>
            </w:r>
          </w:p>
        </w:tc>
        <w:tc>
          <w:tcPr>
            <w:tcW w:w="1336" w:type="dxa"/>
            <w:shd w:val="clear" w:color="auto" w:fill="auto"/>
          </w:tcPr>
          <w:p w14:paraId="6CFDDDC8"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-20 </w:t>
            </w:r>
          </w:p>
        </w:tc>
        <w:tc>
          <w:tcPr>
            <w:tcW w:w="1011" w:type="dxa"/>
            <w:shd w:val="clear" w:color="auto" w:fill="auto"/>
          </w:tcPr>
          <w:p w14:paraId="623229A8"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10 </w:t>
            </w:r>
          </w:p>
        </w:tc>
        <w:tc>
          <w:tcPr>
            <w:tcW w:w="1122" w:type="dxa"/>
            <w:shd w:val="clear" w:color="auto" w:fill="auto"/>
          </w:tcPr>
          <w:p w14:paraId="3974F05E"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10 </w:t>
            </w:r>
          </w:p>
        </w:tc>
        <w:tc>
          <w:tcPr>
            <w:tcW w:w="1120" w:type="dxa"/>
            <w:shd w:val="clear" w:color="auto" w:fill="auto"/>
          </w:tcPr>
          <w:p w14:paraId="563613EC"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-20 </w:t>
            </w:r>
          </w:p>
        </w:tc>
      </w:tr>
      <w:tr w:rsidR="00715B0D" w14:paraId="5DF4ACF2" w14:textId="77777777">
        <w:trPr>
          <w:jc w:val="center"/>
        </w:trPr>
        <w:tc>
          <w:tcPr>
            <w:tcW w:w="2641" w:type="dxa"/>
            <w:shd w:val="clear" w:color="auto" w:fill="auto"/>
          </w:tcPr>
          <w:p w14:paraId="706BDB1E" w14:textId="77777777" w:rsidR="00715B0D" w:rsidRDefault="004D25DB" w:rsidP="0094459B">
            <w:pPr>
              <w:rPr>
                <w:rFonts w:ascii="Arial" w:eastAsia="Arial" w:hAnsi="Arial" w:cs="Arial"/>
                <w:sz w:val="24"/>
                <w:szCs w:val="24"/>
              </w:rPr>
            </w:pPr>
            <w:r>
              <w:rPr>
                <w:rFonts w:ascii="Arial" w:eastAsia="Arial" w:hAnsi="Arial" w:cs="Arial"/>
                <w:sz w:val="24"/>
                <w:szCs w:val="24"/>
              </w:rPr>
              <w:t xml:space="preserve">Điểm giữ ban đầu, phút </w:t>
            </w:r>
          </w:p>
        </w:tc>
        <w:tc>
          <w:tcPr>
            <w:tcW w:w="1077" w:type="dxa"/>
            <w:shd w:val="clear" w:color="auto" w:fill="auto"/>
          </w:tcPr>
          <w:p w14:paraId="74C212E5"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14 </w:t>
            </w:r>
          </w:p>
        </w:tc>
        <w:tc>
          <w:tcPr>
            <w:tcW w:w="981" w:type="dxa"/>
            <w:shd w:val="clear" w:color="auto" w:fill="auto"/>
          </w:tcPr>
          <w:p w14:paraId="545BC4EA"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10 </w:t>
            </w:r>
          </w:p>
        </w:tc>
        <w:tc>
          <w:tcPr>
            <w:tcW w:w="1336" w:type="dxa"/>
            <w:shd w:val="clear" w:color="auto" w:fill="auto"/>
          </w:tcPr>
          <w:p w14:paraId="5F9E2A3C"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20 </w:t>
            </w:r>
          </w:p>
        </w:tc>
        <w:tc>
          <w:tcPr>
            <w:tcW w:w="1011" w:type="dxa"/>
            <w:shd w:val="clear" w:color="auto" w:fill="auto"/>
          </w:tcPr>
          <w:p w14:paraId="51C728D8"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12 </w:t>
            </w:r>
          </w:p>
        </w:tc>
        <w:tc>
          <w:tcPr>
            <w:tcW w:w="1122" w:type="dxa"/>
            <w:shd w:val="clear" w:color="auto" w:fill="auto"/>
          </w:tcPr>
          <w:p w14:paraId="6076D9A2"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12 </w:t>
            </w:r>
          </w:p>
        </w:tc>
        <w:tc>
          <w:tcPr>
            <w:tcW w:w="1120" w:type="dxa"/>
            <w:shd w:val="clear" w:color="auto" w:fill="auto"/>
          </w:tcPr>
          <w:p w14:paraId="4A87FCA9"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 xml:space="preserve">20 </w:t>
            </w:r>
          </w:p>
        </w:tc>
      </w:tr>
      <w:tr w:rsidR="00715B0D" w14:paraId="0AD45196" w14:textId="77777777">
        <w:trPr>
          <w:jc w:val="center"/>
        </w:trPr>
        <w:tc>
          <w:tcPr>
            <w:tcW w:w="2641" w:type="dxa"/>
            <w:shd w:val="clear" w:color="auto" w:fill="auto"/>
          </w:tcPr>
          <w:p w14:paraId="0E9B99AE" w14:textId="77777777" w:rsidR="00715B0D" w:rsidRDefault="004D25DB" w:rsidP="0094459B">
            <w:pPr>
              <w:rPr>
                <w:rFonts w:ascii="Arial" w:eastAsia="Arial" w:hAnsi="Arial" w:cs="Arial"/>
                <w:sz w:val="24"/>
                <w:szCs w:val="24"/>
              </w:rPr>
            </w:pPr>
            <w:r>
              <w:rPr>
                <w:rFonts w:ascii="Arial" w:eastAsia="Arial" w:hAnsi="Arial" w:cs="Arial"/>
                <w:sz w:val="24"/>
                <w:szCs w:val="24"/>
              </w:rPr>
              <w:lastRenderedPageBreak/>
              <w:t>Chương trình 1</w:t>
            </w:r>
          </w:p>
          <w:p w14:paraId="026372EB" w14:textId="77777777" w:rsidR="00715B0D" w:rsidRDefault="004D25DB" w:rsidP="009445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Kiểu xung - °C/phút</w:t>
            </w:r>
          </w:p>
          <w:p w14:paraId="3C3C5885" w14:textId="77777777" w:rsidR="00715B0D" w:rsidRDefault="004D25DB" w:rsidP="009445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Nhiệt độ cột, ºC</w:t>
            </w:r>
          </w:p>
          <w:p w14:paraId="721CB42B" w14:textId="77777777" w:rsidR="00715B0D" w:rsidRDefault="004D25DB" w:rsidP="0094459B">
            <w:pPr>
              <w:rPr>
                <w:rFonts w:ascii="Arial" w:eastAsia="Arial" w:hAnsi="Arial" w:cs="Arial"/>
                <w:sz w:val="24"/>
                <w:szCs w:val="24"/>
              </w:rPr>
            </w:pPr>
            <w:r>
              <w:rPr>
                <w:rFonts w:ascii="Arial" w:eastAsia="Arial" w:hAnsi="Arial" w:cs="Arial"/>
                <w:sz w:val="24"/>
                <w:szCs w:val="24"/>
              </w:rPr>
              <w:t>Điểm giữ, phút</w:t>
            </w:r>
          </w:p>
        </w:tc>
        <w:tc>
          <w:tcPr>
            <w:tcW w:w="1077" w:type="dxa"/>
            <w:shd w:val="clear" w:color="auto" w:fill="auto"/>
          </w:tcPr>
          <w:p w14:paraId="5238BBE6" w14:textId="77777777" w:rsidR="00715B0D" w:rsidRDefault="00715B0D" w:rsidP="0094459B">
            <w:pPr>
              <w:pBdr>
                <w:top w:val="nil"/>
                <w:left w:val="nil"/>
                <w:bottom w:val="nil"/>
                <w:right w:val="nil"/>
                <w:between w:val="nil"/>
              </w:pBdr>
              <w:jc w:val="right"/>
              <w:rPr>
                <w:rFonts w:ascii="Arial" w:eastAsia="Arial" w:hAnsi="Arial" w:cs="Arial"/>
                <w:color w:val="000000"/>
                <w:sz w:val="24"/>
                <w:szCs w:val="24"/>
              </w:rPr>
            </w:pPr>
          </w:p>
          <w:p w14:paraId="658D3E25"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20</w:t>
            </w:r>
          </w:p>
          <w:p w14:paraId="7695F83D"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175</w:t>
            </w:r>
          </w:p>
          <w:p w14:paraId="72614474"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6.25</w:t>
            </w:r>
          </w:p>
        </w:tc>
        <w:tc>
          <w:tcPr>
            <w:tcW w:w="981" w:type="dxa"/>
            <w:shd w:val="clear" w:color="auto" w:fill="auto"/>
          </w:tcPr>
          <w:p w14:paraId="188BFF91" w14:textId="77777777" w:rsidR="00715B0D" w:rsidRDefault="00715B0D" w:rsidP="0094459B">
            <w:pPr>
              <w:pBdr>
                <w:top w:val="nil"/>
                <w:left w:val="nil"/>
                <w:bottom w:val="nil"/>
                <w:right w:val="nil"/>
                <w:between w:val="nil"/>
              </w:pBdr>
              <w:jc w:val="right"/>
              <w:rPr>
                <w:rFonts w:ascii="Arial" w:eastAsia="Arial" w:hAnsi="Arial" w:cs="Arial"/>
                <w:color w:val="000000"/>
                <w:sz w:val="24"/>
                <w:szCs w:val="24"/>
              </w:rPr>
            </w:pPr>
          </w:p>
          <w:p w14:paraId="4DD82708"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10</w:t>
            </w:r>
          </w:p>
          <w:p w14:paraId="785E3113"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160</w:t>
            </w:r>
          </w:p>
          <w:p w14:paraId="508D9791"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11.50</w:t>
            </w:r>
          </w:p>
        </w:tc>
        <w:tc>
          <w:tcPr>
            <w:tcW w:w="1336" w:type="dxa"/>
            <w:shd w:val="clear" w:color="auto" w:fill="auto"/>
          </w:tcPr>
          <w:p w14:paraId="62FC84A5" w14:textId="77777777" w:rsidR="00715B0D" w:rsidRDefault="00715B0D" w:rsidP="0094459B">
            <w:pPr>
              <w:pBdr>
                <w:top w:val="nil"/>
                <w:left w:val="nil"/>
                <w:bottom w:val="nil"/>
                <w:right w:val="nil"/>
                <w:between w:val="nil"/>
              </w:pBdr>
              <w:jc w:val="right"/>
              <w:rPr>
                <w:rFonts w:ascii="Arial" w:eastAsia="Arial" w:hAnsi="Arial" w:cs="Arial"/>
                <w:color w:val="000000"/>
                <w:sz w:val="24"/>
                <w:szCs w:val="24"/>
              </w:rPr>
            </w:pPr>
          </w:p>
          <w:p w14:paraId="0C798829"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20</w:t>
            </w:r>
          </w:p>
          <w:p w14:paraId="2D6934AF"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190</w:t>
            </w:r>
          </w:p>
          <w:p w14:paraId="3816E25C"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4.50</w:t>
            </w:r>
          </w:p>
        </w:tc>
        <w:tc>
          <w:tcPr>
            <w:tcW w:w="1011" w:type="dxa"/>
            <w:shd w:val="clear" w:color="auto" w:fill="auto"/>
          </w:tcPr>
          <w:p w14:paraId="60F6B385" w14:textId="77777777" w:rsidR="00715B0D" w:rsidRDefault="00715B0D" w:rsidP="0094459B">
            <w:pPr>
              <w:pBdr>
                <w:top w:val="nil"/>
                <w:left w:val="nil"/>
                <w:bottom w:val="nil"/>
                <w:right w:val="nil"/>
                <w:between w:val="nil"/>
              </w:pBdr>
              <w:jc w:val="right"/>
              <w:rPr>
                <w:rFonts w:ascii="Arial" w:eastAsia="Arial" w:hAnsi="Arial" w:cs="Arial"/>
                <w:color w:val="000000"/>
                <w:sz w:val="24"/>
                <w:szCs w:val="24"/>
              </w:rPr>
            </w:pPr>
          </w:p>
          <w:p w14:paraId="7351D5D2"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10</w:t>
            </w:r>
          </w:p>
          <w:p w14:paraId="2584D7B2"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100</w:t>
            </w:r>
          </w:p>
          <w:p w14:paraId="74538B9F"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5.00</w:t>
            </w:r>
          </w:p>
        </w:tc>
        <w:tc>
          <w:tcPr>
            <w:tcW w:w="1122" w:type="dxa"/>
            <w:shd w:val="clear" w:color="auto" w:fill="auto"/>
          </w:tcPr>
          <w:p w14:paraId="4420494C" w14:textId="77777777" w:rsidR="00715B0D" w:rsidRDefault="00715B0D" w:rsidP="0094459B">
            <w:pPr>
              <w:pBdr>
                <w:top w:val="nil"/>
                <w:left w:val="nil"/>
                <w:bottom w:val="nil"/>
                <w:right w:val="nil"/>
                <w:between w:val="nil"/>
              </w:pBdr>
              <w:jc w:val="right"/>
              <w:rPr>
                <w:rFonts w:ascii="Arial" w:eastAsia="Arial" w:hAnsi="Arial" w:cs="Arial"/>
                <w:color w:val="000000"/>
                <w:sz w:val="24"/>
                <w:szCs w:val="24"/>
              </w:rPr>
            </w:pPr>
          </w:p>
          <w:p w14:paraId="25A8D03D"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10</w:t>
            </w:r>
          </w:p>
          <w:p w14:paraId="58496FA7"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100</w:t>
            </w:r>
          </w:p>
          <w:p w14:paraId="144D3C0D"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6.00</w:t>
            </w:r>
          </w:p>
        </w:tc>
        <w:tc>
          <w:tcPr>
            <w:tcW w:w="1120" w:type="dxa"/>
            <w:shd w:val="clear" w:color="auto" w:fill="auto"/>
          </w:tcPr>
          <w:p w14:paraId="72058527" w14:textId="77777777" w:rsidR="00715B0D" w:rsidRDefault="00715B0D" w:rsidP="0094459B">
            <w:pPr>
              <w:pBdr>
                <w:top w:val="nil"/>
                <w:left w:val="nil"/>
                <w:bottom w:val="nil"/>
                <w:right w:val="nil"/>
                <w:between w:val="nil"/>
              </w:pBdr>
              <w:jc w:val="right"/>
              <w:rPr>
                <w:rFonts w:ascii="Arial" w:eastAsia="Arial" w:hAnsi="Arial" w:cs="Arial"/>
                <w:color w:val="000000"/>
                <w:sz w:val="24"/>
                <w:szCs w:val="24"/>
              </w:rPr>
            </w:pPr>
          </w:p>
          <w:p w14:paraId="58D21F7B"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20</w:t>
            </w:r>
          </w:p>
          <w:p w14:paraId="100E8455"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125</w:t>
            </w:r>
          </w:p>
          <w:p w14:paraId="17F771C5"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10.00</w:t>
            </w:r>
          </w:p>
        </w:tc>
      </w:tr>
      <w:tr w:rsidR="00715B0D" w14:paraId="48D79B12" w14:textId="77777777">
        <w:trPr>
          <w:jc w:val="center"/>
        </w:trPr>
        <w:tc>
          <w:tcPr>
            <w:tcW w:w="2641" w:type="dxa"/>
            <w:shd w:val="clear" w:color="auto" w:fill="auto"/>
          </w:tcPr>
          <w:p w14:paraId="0E4A91C1" w14:textId="77777777" w:rsidR="00715B0D" w:rsidRDefault="004D25DB" w:rsidP="0094459B">
            <w:pPr>
              <w:rPr>
                <w:rFonts w:ascii="Arial" w:eastAsia="Arial" w:hAnsi="Arial" w:cs="Arial"/>
                <w:sz w:val="24"/>
                <w:szCs w:val="24"/>
              </w:rPr>
            </w:pPr>
            <w:r>
              <w:rPr>
                <w:rFonts w:ascii="Arial" w:eastAsia="Arial" w:hAnsi="Arial" w:cs="Arial"/>
                <w:sz w:val="24"/>
                <w:szCs w:val="24"/>
              </w:rPr>
              <w:t>Chương trình 2</w:t>
            </w:r>
          </w:p>
          <w:p w14:paraId="5DC65DAC" w14:textId="77777777" w:rsidR="00715B0D" w:rsidRDefault="004D25DB" w:rsidP="009445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Kiểu xung - °C/phút</w:t>
            </w:r>
          </w:p>
          <w:p w14:paraId="1E04710B" w14:textId="77777777" w:rsidR="00715B0D" w:rsidRDefault="004D25DB" w:rsidP="0094459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Nhiệt độ cột, ºC</w:t>
            </w:r>
          </w:p>
          <w:p w14:paraId="2B717981" w14:textId="77777777" w:rsidR="00715B0D" w:rsidRDefault="004D25DB" w:rsidP="0094459B">
            <w:pPr>
              <w:rPr>
                <w:rFonts w:ascii="Arial" w:eastAsia="Arial" w:hAnsi="Arial" w:cs="Arial"/>
                <w:sz w:val="24"/>
                <w:szCs w:val="24"/>
              </w:rPr>
            </w:pPr>
            <w:r>
              <w:rPr>
                <w:rFonts w:ascii="Arial" w:eastAsia="Arial" w:hAnsi="Arial" w:cs="Arial"/>
                <w:sz w:val="24"/>
                <w:szCs w:val="24"/>
              </w:rPr>
              <w:t>Điểm giữ, phút</w:t>
            </w:r>
          </w:p>
        </w:tc>
        <w:tc>
          <w:tcPr>
            <w:tcW w:w="1077" w:type="dxa"/>
            <w:shd w:val="clear" w:color="auto" w:fill="auto"/>
            <w:vAlign w:val="center"/>
          </w:tcPr>
          <w:p w14:paraId="3B4F20C8"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w:t>
            </w:r>
          </w:p>
        </w:tc>
        <w:tc>
          <w:tcPr>
            <w:tcW w:w="981" w:type="dxa"/>
            <w:shd w:val="clear" w:color="auto" w:fill="auto"/>
            <w:vAlign w:val="center"/>
          </w:tcPr>
          <w:p w14:paraId="65A9671B"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w:t>
            </w:r>
          </w:p>
        </w:tc>
        <w:tc>
          <w:tcPr>
            <w:tcW w:w="1336" w:type="dxa"/>
            <w:shd w:val="clear" w:color="auto" w:fill="auto"/>
            <w:vAlign w:val="center"/>
          </w:tcPr>
          <w:p w14:paraId="2EE55778" w14:textId="77777777" w:rsidR="00715B0D" w:rsidRDefault="00715B0D" w:rsidP="0094459B">
            <w:pPr>
              <w:pBdr>
                <w:top w:val="nil"/>
                <w:left w:val="nil"/>
                <w:bottom w:val="nil"/>
                <w:right w:val="nil"/>
                <w:between w:val="nil"/>
              </w:pBdr>
              <w:jc w:val="right"/>
              <w:rPr>
                <w:rFonts w:ascii="Arial" w:eastAsia="Arial" w:hAnsi="Arial" w:cs="Arial"/>
                <w:color w:val="000000"/>
                <w:sz w:val="24"/>
                <w:szCs w:val="24"/>
              </w:rPr>
            </w:pPr>
          </w:p>
          <w:p w14:paraId="2F595636"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15</w:t>
            </w:r>
          </w:p>
          <w:p w14:paraId="114D1143"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150</w:t>
            </w:r>
          </w:p>
          <w:p w14:paraId="549C014B"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6.67</w:t>
            </w:r>
          </w:p>
        </w:tc>
        <w:tc>
          <w:tcPr>
            <w:tcW w:w="1011" w:type="dxa"/>
            <w:shd w:val="clear" w:color="auto" w:fill="auto"/>
            <w:vAlign w:val="center"/>
          </w:tcPr>
          <w:p w14:paraId="7FEA7ECC"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w:t>
            </w:r>
          </w:p>
        </w:tc>
        <w:tc>
          <w:tcPr>
            <w:tcW w:w="1122" w:type="dxa"/>
            <w:shd w:val="clear" w:color="auto" w:fill="auto"/>
            <w:vAlign w:val="center"/>
          </w:tcPr>
          <w:p w14:paraId="620F4F2B" w14:textId="77777777" w:rsidR="00715B0D" w:rsidRDefault="00715B0D" w:rsidP="0094459B">
            <w:pPr>
              <w:pBdr>
                <w:top w:val="nil"/>
                <w:left w:val="nil"/>
                <w:bottom w:val="nil"/>
                <w:right w:val="nil"/>
                <w:between w:val="nil"/>
              </w:pBdr>
              <w:jc w:val="right"/>
              <w:rPr>
                <w:rFonts w:ascii="Arial" w:eastAsia="Arial" w:hAnsi="Arial" w:cs="Arial"/>
                <w:color w:val="000000"/>
                <w:sz w:val="24"/>
                <w:szCs w:val="24"/>
              </w:rPr>
            </w:pPr>
          </w:p>
          <w:p w14:paraId="005D1697"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20</w:t>
            </w:r>
          </w:p>
          <w:p w14:paraId="0E385CE6"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190</w:t>
            </w:r>
          </w:p>
          <w:p w14:paraId="2350A652"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19.50</w:t>
            </w:r>
          </w:p>
        </w:tc>
        <w:tc>
          <w:tcPr>
            <w:tcW w:w="1120" w:type="dxa"/>
            <w:shd w:val="clear" w:color="auto" w:fill="auto"/>
            <w:vAlign w:val="center"/>
          </w:tcPr>
          <w:p w14:paraId="68095390" w14:textId="77777777" w:rsidR="00715B0D" w:rsidRDefault="004D25DB" w:rsidP="0094459B">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color w:val="000000"/>
                <w:sz w:val="24"/>
                <w:szCs w:val="24"/>
              </w:rPr>
              <w:t>-</w:t>
            </w:r>
          </w:p>
        </w:tc>
      </w:tr>
      <w:tr w:rsidR="00715B0D" w14:paraId="424B0476" w14:textId="77777777">
        <w:trPr>
          <w:jc w:val="center"/>
        </w:trPr>
        <w:tc>
          <w:tcPr>
            <w:tcW w:w="2641" w:type="dxa"/>
            <w:shd w:val="clear" w:color="auto" w:fill="auto"/>
          </w:tcPr>
          <w:p w14:paraId="1264E0A0" w14:textId="77777777" w:rsidR="00715B0D" w:rsidRDefault="004D25DB" w:rsidP="0094459B">
            <w:pPr>
              <w:rPr>
                <w:rFonts w:ascii="Arial" w:eastAsia="Arial" w:hAnsi="Arial" w:cs="Arial"/>
                <w:sz w:val="24"/>
                <w:szCs w:val="24"/>
              </w:rPr>
            </w:pPr>
            <w:r>
              <w:rPr>
                <w:rFonts w:ascii="Arial" w:eastAsia="Arial" w:hAnsi="Arial" w:cs="Arial"/>
                <w:sz w:val="24"/>
                <w:szCs w:val="24"/>
              </w:rPr>
              <w:t xml:space="preserve">Tổng thời gian chạy, phút </w:t>
            </w:r>
          </w:p>
        </w:tc>
        <w:tc>
          <w:tcPr>
            <w:tcW w:w="1077" w:type="dxa"/>
            <w:shd w:val="clear" w:color="auto" w:fill="auto"/>
            <w:vAlign w:val="center"/>
          </w:tcPr>
          <w:p w14:paraId="430A20DC"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30</w:t>
            </w:r>
          </w:p>
        </w:tc>
        <w:tc>
          <w:tcPr>
            <w:tcW w:w="981" w:type="dxa"/>
            <w:shd w:val="clear" w:color="auto" w:fill="auto"/>
            <w:vAlign w:val="center"/>
          </w:tcPr>
          <w:p w14:paraId="769B5D61"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34</w:t>
            </w:r>
          </w:p>
        </w:tc>
        <w:tc>
          <w:tcPr>
            <w:tcW w:w="1336" w:type="dxa"/>
            <w:shd w:val="clear" w:color="auto" w:fill="auto"/>
            <w:vAlign w:val="center"/>
          </w:tcPr>
          <w:p w14:paraId="415A3AB0"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35</w:t>
            </w:r>
          </w:p>
        </w:tc>
        <w:tc>
          <w:tcPr>
            <w:tcW w:w="1011" w:type="dxa"/>
            <w:shd w:val="clear" w:color="auto" w:fill="auto"/>
            <w:vAlign w:val="center"/>
          </w:tcPr>
          <w:p w14:paraId="3D8A53DF"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36</w:t>
            </w:r>
          </w:p>
        </w:tc>
        <w:tc>
          <w:tcPr>
            <w:tcW w:w="1122" w:type="dxa"/>
            <w:shd w:val="clear" w:color="auto" w:fill="auto"/>
            <w:vAlign w:val="center"/>
          </w:tcPr>
          <w:p w14:paraId="7EC054FE"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27</w:t>
            </w:r>
          </w:p>
        </w:tc>
        <w:tc>
          <w:tcPr>
            <w:tcW w:w="1120" w:type="dxa"/>
            <w:shd w:val="clear" w:color="auto" w:fill="auto"/>
            <w:vAlign w:val="center"/>
          </w:tcPr>
          <w:p w14:paraId="3389A350" w14:textId="77777777" w:rsidR="00715B0D" w:rsidRDefault="004D25DB" w:rsidP="0094459B">
            <w:pPr>
              <w:jc w:val="right"/>
              <w:rPr>
                <w:rFonts w:ascii="Arial" w:eastAsia="Arial" w:hAnsi="Arial" w:cs="Arial"/>
                <w:sz w:val="24"/>
                <w:szCs w:val="24"/>
              </w:rPr>
            </w:pPr>
            <w:r>
              <w:rPr>
                <w:rFonts w:ascii="Arial" w:eastAsia="Arial" w:hAnsi="Arial" w:cs="Arial"/>
                <w:sz w:val="24"/>
                <w:szCs w:val="24"/>
              </w:rPr>
              <w:t>60</w:t>
            </w:r>
          </w:p>
        </w:tc>
      </w:tr>
      <w:tr w:rsidR="00715B0D" w14:paraId="6E567F90" w14:textId="77777777">
        <w:trPr>
          <w:jc w:val="center"/>
        </w:trPr>
        <w:tc>
          <w:tcPr>
            <w:tcW w:w="2641" w:type="dxa"/>
            <w:shd w:val="clear" w:color="auto" w:fill="auto"/>
          </w:tcPr>
          <w:p w14:paraId="52F6F8E2" w14:textId="77777777" w:rsidR="00715B0D" w:rsidRDefault="004D25DB" w:rsidP="0094459B">
            <w:pPr>
              <w:rPr>
                <w:rFonts w:ascii="Arial" w:eastAsia="Arial" w:hAnsi="Arial" w:cs="Arial"/>
                <w:sz w:val="24"/>
                <w:szCs w:val="24"/>
              </w:rPr>
            </w:pPr>
            <w:r>
              <w:rPr>
                <w:rFonts w:ascii="Arial" w:eastAsia="Arial" w:hAnsi="Arial" w:cs="Arial"/>
                <w:sz w:val="24"/>
                <w:szCs w:val="24"/>
              </w:rPr>
              <w:t>Tỷ lệ phân chia</w:t>
            </w:r>
          </w:p>
        </w:tc>
        <w:tc>
          <w:tcPr>
            <w:tcW w:w="6647" w:type="dxa"/>
            <w:gridSpan w:val="6"/>
            <w:shd w:val="clear" w:color="auto" w:fill="auto"/>
            <w:vAlign w:val="center"/>
          </w:tcPr>
          <w:p w14:paraId="67B6E405" w14:textId="77777777" w:rsidR="00715B0D" w:rsidRDefault="004D25DB">
            <w:pPr>
              <w:jc w:val="center"/>
              <w:rPr>
                <w:rFonts w:ascii="Arial" w:eastAsia="Arial" w:hAnsi="Arial" w:cs="Arial"/>
                <w:sz w:val="24"/>
                <w:szCs w:val="24"/>
              </w:rPr>
            </w:pPr>
            <w:r>
              <w:rPr>
                <w:rFonts w:ascii="Arial" w:eastAsia="Arial" w:hAnsi="Arial" w:cs="Arial"/>
                <w:sz w:val="24"/>
                <w:szCs w:val="24"/>
              </w:rPr>
              <w:t>40:1</w:t>
            </w:r>
          </w:p>
        </w:tc>
      </w:tr>
      <w:tr w:rsidR="00715B0D" w14:paraId="59426036" w14:textId="77777777">
        <w:trPr>
          <w:jc w:val="center"/>
        </w:trPr>
        <w:tc>
          <w:tcPr>
            <w:tcW w:w="2641" w:type="dxa"/>
            <w:shd w:val="clear" w:color="auto" w:fill="auto"/>
          </w:tcPr>
          <w:p w14:paraId="076898CC" w14:textId="77777777" w:rsidR="00715B0D" w:rsidRDefault="004D25DB" w:rsidP="0094459B">
            <w:pPr>
              <w:rPr>
                <w:rFonts w:ascii="Arial" w:eastAsia="Arial" w:hAnsi="Arial" w:cs="Arial"/>
                <w:sz w:val="24"/>
                <w:szCs w:val="24"/>
              </w:rPr>
            </w:pPr>
            <w:r>
              <w:rPr>
                <w:rFonts w:ascii="Arial" w:eastAsia="Arial" w:hAnsi="Arial" w:cs="Arial"/>
                <w:sz w:val="24"/>
                <w:szCs w:val="24"/>
              </w:rPr>
              <w:t>Làm lạnh môi trường xung quanh</w:t>
            </w:r>
          </w:p>
        </w:tc>
        <w:tc>
          <w:tcPr>
            <w:tcW w:w="6647" w:type="dxa"/>
            <w:gridSpan w:val="6"/>
            <w:shd w:val="clear" w:color="auto" w:fill="auto"/>
            <w:vAlign w:val="center"/>
          </w:tcPr>
          <w:p w14:paraId="52BA89B9" w14:textId="77777777" w:rsidR="00715B0D" w:rsidRDefault="004D25DB">
            <w:pPr>
              <w:jc w:val="center"/>
              <w:rPr>
                <w:rFonts w:ascii="Arial" w:eastAsia="Arial" w:hAnsi="Arial" w:cs="Arial"/>
                <w:sz w:val="24"/>
                <w:szCs w:val="24"/>
              </w:rPr>
            </w:pPr>
            <w:r>
              <w:rPr>
                <w:rFonts w:ascii="Arial" w:eastAsia="Arial" w:hAnsi="Arial" w:cs="Arial"/>
                <w:sz w:val="24"/>
                <w:szCs w:val="24"/>
              </w:rPr>
              <w:t>Ni-tơ lỏng</w:t>
            </w:r>
          </w:p>
        </w:tc>
      </w:tr>
      <w:tr w:rsidR="00715B0D" w14:paraId="72A479EF" w14:textId="77777777">
        <w:trPr>
          <w:jc w:val="center"/>
        </w:trPr>
        <w:tc>
          <w:tcPr>
            <w:tcW w:w="2641" w:type="dxa"/>
            <w:shd w:val="clear" w:color="auto" w:fill="auto"/>
          </w:tcPr>
          <w:p w14:paraId="6271E7EF" w14:textId="77777777" w:rsidR="00715B0D" w:rsidRDefault="004D25DB" w:rsidP="0094459B">
            <w:pPr>
              <w:rPr>
                <w:rFonts w:ascii="Arial" w:eastAsia="Arial" w:hAnsi="Arial" w:cs="Arial"/>
                <w:sz w:val="24"/>
                <w:szCs w:val="24"/>
              </w:rPr>
            </w:pPr>
            <w:r>
              <w:rPr>
                <w:rFonts w:ascii="Arial" w:eastAsia="Arial" w:hAnsi="Arial" w:cs="Arial"/>
                <w:sz w:val="24"/>
                <w:szCs w:val="24"/>
              </w:rPr>
              <w:t>Nhiệt độ cột lớn nhất, °C</w:t>
            </w:r>
          </w:p>
        </w:tc>
        <w:tc>
          <w:tcPr>
            <w:tcW w:w="6647" w:type="dxa"/>
            <w:gridSpan w:val="6"/>
            <w:shd w:val="clear" w:color="auto" w:fill="auto"/>
            <w:vAlign w:val="center"/>
          </w:tcPr>
          <w:p w14:paraId="46DBA061" w14:textId="77777777" w:rsidR="00715B0D" w:rsidRDefault="004D25DB">
            <w:pPr>
              <w:jc w:val="center"/>
              <w:rPr>
                <w:rFonts w:ascii="Arial" w:eastAsia="Arial" w:hAnsi="Arial" w:cs="Arial"/>
                <w:sz w:val="24"/>
                <w:szCs w:val="24"/>
              </w:rPr>
            </w:pPr>
            <w:r>
              <w:rPr>
                <w:rFonts w:ascii="Arial" w:eastAsia="Arial" w:hAnsi="Arial" w:cs="Arial"/>
                <w:sz w:val="24"/>
                <w:szCs w:val="24"/>
              </w:rPr>
              <w:t>280</w:t>
            </w:r>
          </w:p>
        </w:tc>
      </w:tr>
    </w:tbl>
    <w:p w14:paraId="7022C4EA" w14:textId="77777777" w:rsidR="00715B0D" w:rsidRDefault="004D25DB">
      <w:pPr>
        <w:spacing w:before="120" w:after="120" w:line="264" w:lineRule="auto"/>
        <w:rPr>
          <w:rFonts w:ascii="Arial" w:eastAsia="Arial" w:hAnsi="Arial" w:cs="Arial"/>
          <w:b/>
          <w:sz w:val="24"/>
          <w:szCs w:val="24"/>
        </w:rPr>
      </w:pPr>
      <w:r>
        <w:rPr>
          <w:rFonts w:ascii="Arial" w:eastAsia="Arial" w:hAnsi="Arial" w:cs="Arial"/>
          <w:b/>
          <w:sz w:val="24"/>
          <w:szCs w:val="24"/>
        </w:rPr>
        <w:t>3. Điều kiện làm việc tối ưu của máy sắc ký khí cột đối với hỗn hợp chất được kiểm soát</w:t>
      </w:r>
    </w:p>
    <w:tbl>
      <w:tblPr>
        <w:tblStyle w:val="a8"/>
        <w:tblW w:w="93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3"/>
        <w:gridCol w:w="3978"/>
      </w:tblGrid>
      <w:tr w:rsidR="00715B0D" w14:paraId="7ACDDBAC" w14:textId="77777777">
        <w:trPr>
          <w:jc w:val="center"/>
        </w:trPr>
        <w:tc>
          <w:tcPr>
            <w:tcW w:w="5403" w:type="dxa"/>
            <w:shd w:val="clear" w:color="auto" w:fill="auto"/>
          </w:tcPr>
          <w:p w14:paraId="00E93242" w14:textId="77777777" w:rsidR="00715B0D" w:rsidRDefault="004D25DB" w:rsidP="0094459B">
            <w:pPr>
              <w:spacing w:before="120" w:after="120"/>
              <w:jc w:val="both"/>
              <w:rPr>
                <w:rFonts w:ascii="Arial" w:eastAsia="Arial" w:hAnsi="Arial" w:cs="Arial"/>
                <w:sz w:val="24"/>
                <w:szCs w:val="24"/>
              </w:rPr>
            </w:pPr>
            <w:r>
              <w:rPr>
                <w:rFonts w:ascii="Arial" w:eastAsia="Arial" w:hAnsi="Arial" w:cs="Arial"/>
                <w:sz w:val="24"/>
                <w:szCs w:val="24"/>
              </w:rPr>
              <w:t>Đầu báo</w:t>
            </w:r>
          </w:p>
        </w:tc>
        <w:tc>
          <w:tcPr>
            <w:tcW w:w="3978" w:type="dxa"/>
            <w:shd w:val="clear" w:color="auto" w:fill="auto"/>
          </w:tcPr>
          <w:p w14:paraId="0D39BB29"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TCD </w:t>
            </w:r>
          </w:p>
        </w:tc>
      </w:tr>
      <w:tr w:rsidR="00715B0D" w14:paraId="64470D6D" w14:textId="77777777">
        <w:trPr>
          <w:jc w:val="center"/>
        </w:trPr>
        <w:tc>
          <w:tcPr>
            <w:tcW w:w="5403" w:type="dxa"/>
            <w:shd w:val="clear" w:color="auto" w:fill="auto"/>
          </w:tcPr>
          <w:p w14:paraId="467161A3" w14:textId="77777777" w:rsidR="00715B0D" w:rsidRDefault="004D25DB" w:rsidP="0094459B">
            <w:pPr>
              <w:spacing w:before="120" w:after="120"/>
              <w:jc w:val="both"/>
              <w:rPr>
                <w:rFonts w:ascii="Arial" w:eastAsia="Arial" w:hAnsi="Arial" w:cs="Arial"/>
                <w:sz w:val="24"/>
                <w:szCs w:val="24"/>
              </w:rPr>
            </w:pPr>
            <w:r>
              <w:rPr>
                <w:rFonts w:ascii="Arial" w:eastAsia="Arial" w:hAnsi="Arial" w:cs="Arial"/>
                <w:sz w:val="24"/>
                <w:szCs w:val="24"/>
              </w:rPr>
              <w:t xml:space="preserve">Dòng điện </w:t>
            </w:r>
          </w:p>
        </w:tc>
        <w:tc>
          <w:tcPr>
            <w:tcW w:w="3978" w:type="dxa"/>
            <w:shd w:val="clear" w:color="auto" w:fill="auto"/>
          </w:tcPr>
          <w:p w14:paraId="06BB8E19"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Thấp </w:t>
            </w:r>
          </w:p>
        </w:tc>
      </w:tr>
      <w:tr w:rsidR="00715B0D" w14:paraId="627D7B92" w14:textId="77777777">
        <w:trPr>
          <w:jc w:val="center"/>
        </w:trPr>
        <w:tc>
          <w:tcPr>
            <w:tcW w:w="5403" w:type="dxa"/>
            <w:shd w:val="clear" w:color="auto" w:fill="auto"/>
          </w:tcPr>
          <w:p w14:paraId="14DAFF38" w14:textId="77777777" w:rsidR="00715B0D" w:rsidRDefault="004D25DB" w:rsidP="0094459B">
            <w:pPr>
              <w:spacing w:before="120" w:after="120"/>
              <w:jc w:val="both"/>
              <w:rPr>
                <w:rFonts w:ascii="Arial" w:eastAsia="Arial" w:hAnsi="Arial" w:cs="Arial"/>
                <w:sz w:val="24"/>
                <w:szCs w:val="24"/>
              </w:rPr>
            </w:pPr>
            <w:r>
              <w:rPr>
                <w:rFonts w:ascii="Arial" w:eastAsia="Arial" w:hAnsi="Arial" w:cs="Arial"/>
                <w:sz w:val="24"/>
                <w:szCs w:val="24"/>
              </w:rPr>
              <w:t>Nhiệt độ đầu báo, °C</w:t>
            </w:r>
          </w:p>
        </w:tc>
        <w:tc>
          <w:tcPr>
            <w:tcW w:w="3978" w:type="dxa"/>
            <w:shd w:val="clear" w:color="auto" w:fill="auto"/>
          </w:tcPr>
          <w:p w14:paraId="307DBB0C"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200 </w:t>
            </w:r>
          </w:p>
        </w:tc>
      </w:tr>
      <w:tr w:rsidR="00715B0D" w14:paraId="5446D840" w14:textId="77777777">
        <w:trPr>
          <w:jc w:val="center"/>
        </w:trPr>
        <w:tc>
          <w:tcPr>
            <w:tcW w:w="5403" w:type="dxa"/>
            <w:shd w:val="clear" w:color="auto" w:fill="auto"/>
          </w:tcPr>
          <w:p w14:paraId="02FA836F" w14:textId="77777777" w:rsidR="00715B0D" w:rsidRDefault="004D25DB" w:rsidP="0094459B">
            <w:pPr>
              <w:spacing w:before="120" w:after="120"/>
              <w:jc w:val="both"/>
              <w:rPr>
                <w:rFonts w:ascii="Arial" w:eastAsia="Arial" w:hAnsi="Arial" w:cs="Arial"/>
                <w:sz w:val="24"/>
                <w:szCs w:val="24"/>
              </w:rPr>
            </w:pPr>
            <w:r>
              <w:rPr>
                <w:rFonts w:ascii="Arial" w:eastAsia="Arial" w:hAnsi="Arial" w:cs="Arial"/>
                <w:sz w:val="24"/>
                <w:szCs w:val="24"/>
              </w:rPr>
              <w:t xml:space="preserve">Nhiệt độ đầu phụ, °C </w:t>
            </w:r>
          </w:p>
        </w:tc>
        <w:tc>
          <w:tcPr>
            <w:tcW w:w="3978" w:type="dxa"/>
            <w:shd w:val="clear" w:color="auto" w:fill="auto"/>
          </w:tcPr>
          <w:p w14:paraId="5F90E24F"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200 </w:t>
            </w:r>
          </w:p>
        </w:tc>
      </w:tr>
      <w:tr w:rsidR="00715B0D" w14:paraId="4B8751D6" w14:textId="77777777">
        <w:trPr>
          <w:jc w:val="center"/>
        </w:trPr>
        <w:tc>
          <w:tcPr>
            <w:tcW w:w="5403" w:type="dxa"/>
            <w:shd w:val="clear" w:color="auto" w:fill="auto"/>
          </w:tcPr>
          <w:p w14:paraId="3CE30124" w14:textId="77777777" w:rsidR="00715B0D" w:rsidRPr="009A28F4" w:rsidRDefault="004D25DB" w:rsidP="0094459B">
            <w:pPr>
              <w:spacing w:before="120" w:after="120"/>
              <w:jc w:val="both"/>
              <w:rPr>
                <w:rFonts w:ascii="Arial" w:eastAsia="Arial" w:hAnsi="Arial" w:cs="Arial"/>
                <w:sz w:val="24"/>
                <w:szCs w:val="24"/>
                <w:lang w:val="de-DE"/>
              </w:rPr>
            </w:pPr>
            <w:r w:rsidRPr="009A28F4">
              <w:rPr>
                <w:rFonts w:ascii="Arial" w:eastAsia="Arial" w:hAnsi="Arial" w:cs="Arial"/>
                <w:sz w:val="24"/>
                <w:szCs w:val="24"/>
                <w:lang w:val="de-DE"/>
              </w:rPr>
              <w:t>Khí mang, ml Helium/phút</w:t>
            </w:r>
          </w:p>
        </w:tc>
        <w:tc>
          <w:tcPr>
            <w:tcW w:w="3978" w:type="dxa"/>
            <w:shd w:val="clear" w:color="auto" w:fill="auto"/>
          </w:tcPr>
          <w:p w14:paraId="6BAF9F83"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20 </w:t>
            </w:r>
          </w:p>
        </w:tc>
      </w:tr>
      <w:tr w:rsidR="00715B0D" w14:paraId="48035C0C" w14:textId="77777777">
        <w:trPr>
          <w:jc w:val="center"/>
        </w:trPr>
        <w:tc>
          <w:tcPr>
            <w:tcW w:w="5403" w:type="dxa"/>
            <w:shd w:val="clear" w:color="auto" w:fill="auto"/>
          </w:tcPr>
          <w:p w14:paraId="215B524A" w14:textId="77777777" w:rsidR="00715B0D" w:rsidRDefault="004D25DB" w:rsidP="0094459B">
            <w:pPr>
              <w:spacing w:before="120" w:after="120"/>
              <w:jc w:val="both"/>
              <w:rPr>
                <w:rFonts w:ascii="Arial" w:eastAsia="Arial" w:hAnsi="Arial" w:cs="Arial"/>
                <w:sz w:val="24"/>
                <w:szCs w:val="24"/>
              </w:rPr>
            </w:pPr>
            <w:r>
              <w:rPr>
                <w:rFonts w:ascii="Arial" w:eastAsia="Arial" w:hAnsi="Arial" w:cs="Arial"/>
                <w:sz w:val="24"/>
                <w:szCs w:val="24"/>
              </w:rPr>
              <w:t xml:space="preserve">Dòng tham chiếu </w:t>
            </w:r>
          </w:p>
        </w:tc>
        <w:tc>
          <w:tcPr>
            <w:tcW w:w="3978" w:type="dxa"/>
            <w:shd w:val="clear" w:color="auto" w:fill="auto"/>
          </w:tcPr>
          <w:p w14:paraId="4770A8AA"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Theo yêu cầu của máy sắc ký khí </w:t>
            </w:r>
          </w:p>
        </w:tc>
      </w:tr>
      <w:tr w:rsidR="00715B0D" w14:paraId="1CB26ECF" w14:textId="77777777">
        <w:trPr>
          <w:jc w:val="center"/>
        </w:trPr>
        <w:tc>
          <w:tcPr>
            <w:tcW w:w="5403" w:type="dxa"/>
            <w:shd w:val="clear" w:color="auto" w:fill="auto"/>
          </w:tcPr>
          <w:p w14:paraId="43EF0D7A" w14:textId="77777777" w:rsidR="00715B0D" w:rsidRDefault="004D25DB" w:rsidP="0094459B">
            <w:pPr>
              <w:spacing w:before="120" w:after="120"/>
              <w:jc w:val="both"/>
              <w:rPr>
                <w:rFonts w:ascii="Arial" w:eastAsia="Arial" w:hAnsi="Arial" w:cs="Arial"/>
                <w:sz w:val="24"/>
                <w:szCs w:val="24"/>
              </w:rPr>
            </w:pPr>
            <w:r>
              <w:rPr>
                <w:rFonts w:ascii="Arial" w:eastAsia="Arial" w:hAnsi="Arial" w:cs="Arial"/>
                <w:sz w:val="24"/>
                <w:szCs w:val="24"/>
              </w:rPr>
              <w:t>Cỡ mẫu, ml</w:t>
            </w:r>
          </w:p>
        </w:tc>
        <w:tc>
          <w:tcPr>
            <w:tcW w:w="3978" w:type="dxa"/>
            <w:shd w:val="clear" w:color="auto" w:fill="auto"/>
          </w:tcPr>
          <w:p w14:paraId="44E4E859"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0.5 </w:t>
            </w:r>
          </w:p>
        </w:tc>
      </w:tr>
      <w:tr w:rsidR="00715B0D" w14:paraId="538CCB1D" w14:textId="77777777">
        <w:trPr>
          <w:jc w:val="center"/>
        </w:trPr>
        <w:tc>
          <w:tcPr>
            <w:tcW w:w="5403" w:type="dxa"/>
            <w:shd w:val="clear" w:color="auto" w:fill="auto"/>
          </w:tcPr>
          <w:p w14:paraId="0451B1D3" w14:textId="77777777" w:rsidR="00715B0D" w:rsidRDefault="004D25DB" w:rsidP="0094459B">
            <w:pPr>
              <w:spacing w:before="120" w:after="120"/>
              <w:jc w:val="both"/>
              <w:rPr>
                <w:rFonts w:ascii="Arial" w:eastAsia="Arial" w:hAnsi="Arial" w:cs="Arial"/>
                <w:sz w:val="24"/>
                <w:szCs w:val="24"/>
              </w:rPr>
            </w:pPr>
            <w:r>
              <w:rPr>
                <w:rFonts w:ascii="Arial" w:eastAsia="Arial" w:hAnsi="Arial" w:cs="Arial"/>
                <w:sz w:val="24"/>
                <w:szCs w:val="24"/>
              </w:rPr>
              <w:t>Nhiệt độ ban đầu của cột, °C</w:t>
            </w:r>
          </w:p>
        </w:tc>
        <w:tc>
          <w:tcPr>
            <w:tcW w:w="3978" w:type="dxa"/>
            <w:shd w:val="clear" w:color="auto" w:fill="auto"/>
          </w:tcPr>
          <w:p w14:paraId="4D1FAF16"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40 </w:t>
            </w:r>
          </w:p>
        </w:tc>
      </w:tr>
      <w:tr w:rsidR="00715B0D" w14:paraId="609EB13C" w14:textId="77777777">
        <w:trPr>
          <w:jc w:val="center"/>
        </w:trPr>
        <w:tc>
          <w:tcPr>
            <w:tcW w:w="5403" w:type="dxa"/>
            <w:shd w:val="clear" w:color="auto" w:fill="auto"/>
          </w:tcPr>
          <w:p w14:paraId="5B58F57E" w14:textId="77777777" w:rsidR="00715B0D" w:rsidRDefault="004D25DB" w:rsidP="0094459B">
            <w:pPr>
              <w:spacing w:before="120" w:after="120"/>
              <w:jc w:val="both"/>
              <w:rPr>
                <w:rFonts w:ascii="Arial" w:eastAsia="Arial" w:hAnsi="Arial" w:cs="Arial"/>
                <w:sz w:val="24"/>
                <w:szCs w:val="24"/>
              </w:rPr>
            </w:pPr>
            <w:r>
              <w:rPr>
                <w:rFonts w:ascii="Arial" w:eastAsia="Arial" w:hAnsi="Arial" w:cs="Arial"/>
                <w:sz w:val="24"/>
                <w:szCs w:val="24"/>
              </w:rPr>
              <w:t>Điểm giữ ban đầu, phút</w:t>
            </w:r>
          </w:p>
        </w:tc>
        <w:tc>
          <w:tcPr>
            <w:tcW w:w="3978" w:type="dxa"/>
            <w:shd w:val="clear" w:color="auto" w:fill="auto"/>
          </w:tcPr>
          <w:p w14:paraId="7ECEDA6E"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12 </w:t>
            </w:r>
          </w:p>
        </w:tc>
      </w:tr>
      <w:tr w:rsidR="00715B0D" w14:paraId="3D2E4ABC" w14:textId="77777777">
        <w:trPr>
          <w:jc w:val="center"/>
        </w:trPr>
        <w:tc>
          <w:tcPr>
            <w:tcW w:w="5403" w:type="dxa"/>
            <w:shd w:val="clear" w:color="auto" w:fill="auto"/>
          </w:tcPr>
          <w:p w14:paraId="43022DA1" w14:textId="77777777" w:rsidR="00715B0D" w:rsidRDefault="004D25DB" w:rsidP="0094459B">
            <w:pPr>
              <w:spacing w:before="120" w:after="120"/>
              <w:jc w:val="both"/>
              <w:rPr>
                <w:rFonts w:ascii="Arial" w:eastAsia="Arial" w:hAnsi="Arial" w:cs="Arial"/>
                <w:sz w:val="24"/>
                <w:szCs w:val="24"/>
              </w:rPr>
            </w:pPr>
            <w:r>
              <w:rPr>
                <w:rFonts w:ascii="Arial" w:eastAsia="Arial" w:hAnsi="Arial" w:cs="Arial"/>
                <w:sz w:val="24"/>
                <w:szCs w:val="24"/>
              </w:rPr>
              <w:t xml:space="preserve">Chương trình, °C/phút </w:t>
            </w:r>
          </w:p>
        </w:tc>
        <w:tc>
          <w:tcPr>
            <w:tcW w:w="3978" w:type="dxa"/>
            <w:shd w:val="clear" w:color="auto" w:fill="auto"/>
          </w:tcPr>
          <w:p w14:paraId="459D435E"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15 </w:t>
            </w:r>
          </w:p>
        </w:tc>
      </w:tr>
      <w:tr w:rsidR="00715B0D" w14:paraId="32F8F0AE" w14:textId="77777777">
        <w:trPr>
          <w:jc w:val="center"/>
        </w:trPr>
        <w:tc>
          <w:tcPr>
            <w:tcW w:w="5403" w:type="dxa"/>
            <w:shd w:val="clear" w:color="auto" w:fill="auto"/>
          </w:tcPr>
          <w:p w14:paraId="33F5E31E" w14:textId="77777777" w:rsidR="00715B0D" w:rsidRDefault="004D25DB" w:rsidP="0094459B">
            <w:pPr>
              <w:spacing w:before="120" w:after="120"/>
              <w:jc w:val="both"/>
              <w:rPr>
                <w:rFonts w:ascii="Arial" w:eastAsia="Arial" w:hAnsi="Arial" w:cs="Arial"/>
                <w:sz w:val="24"/>
                <w:szCs w:val="24"/>
              </w:rPr>
            </w:pPr>
            <w:r>
              <w:rPr>
                <w:rFonts w:ascii="Arial" w:eastAsia="Arial" w:hAnsi="Arial" w:cs="Arial"/>
                <w:sz w:val="24"/>
                <w:szCs w:val="24"/>
              </w:rPr>
              <w:t>Nhiệt độ cuối cùng của cột, °C</w:t>
            </w:r>
          </w:p>
        </w:tc>
        <w:tc>
          <w:tcPr>
            <w:tcW w:w="3978" w:type="dxa"/>
            <w:shd w:val="clear" w:color="auto" w:fill="auto"/>
          </w:tcPr>
          <w:p w14:paraId="7B16C10C"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175 </w:t>
            </w:r>
          </w:p>
        </w:tc>
      </w:tr>
      <w:tr w:rsidR="00715B0D" w14:paraId="2310E275" w14:textId="77777777">
        <w:trPr>
          <w:jc w:val="center"/>
        </w:trPr>
        <w:tc>
          <w:tcPr>
            <w:tcW w:w="5403" w:type="dxa"/>
            <w:shd w:val="clear" w:color="auto" w:fill="auto"/>
          </w:tcPr>
          <w:p w14:paraId="13361EDA" w14:textId="77777777" w:rsidR="00715B0D" w:rsidRDefault="004D25DB" w:rsidP="0094459B">
            <w:pPr>
              <w:spacing w:before="120" w:after="120"/>
              <w:jc w:val="both"/>
              <w:rPr>
                <w:rFonts w:ascii="Arial" w:eastAsia="Arial" w:hAnsi="Arial" w:cs="Arial"/>
                <w:sz w:val="24"/>
                <w:szCs w:val="24"/>
              </w:rPr>
            </w:pPr>
            <w:r>
              <w:rPr>
                <w:rFonts w:ascii="Arial" w:eastAsia="Arial" w:hAnsi="Arial" w:cs="Arial"/>
                <w:sz w:val="24"/>
                <w:szCs w:val="24"/>
              </w:rPr>
              <w:t>Điểm giữ cuối, phút</w:t>
            </w:r>
          </w:p>
        </w:tc>
        <w:tc>
          <w:tcPr>
            <w:tcW w:w="3978" w:type="dxa"/>
            <w:shd w:val="clear" w:color="auto" w:fill="auto"/>
          </w:tcPr>
          <w:p w14:paraId="1E4A4A4B"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11 </w:t>
            </w:r>
          </w:p>
        </w:tc>
      </w:tr>
      <w:tr w:rsidR="00715B0D" w14:paraId="0169723A" w14:textId="77777777">
        <w:trPr>
          <w:jc w:val="center"/>
        </w:trPr>
        <w:tc>
          <w:tcPr>
            <w:tcW w:w="5403" w:type="dxa"/>
            <w:shd w:val="clear" w:color="auto" w:fill="auto"/>
          </w:tcPr>
          <w:p w14:paraId="59CC79B8" w14:textId="77777777" w:rsidR="00715B0D" w:rsidRDefault="004D25DB" w:rsidP="0094459B">
            <w:pPr>
              <w:spacing w:before="120" w:after="120"/>
              <w:jc w:val="both"/>
              <w:rPr>
                <w:rFonts w:ascii="Arial" w:eastAsia="Arial" w:hAnsi="Arial" w:cs="Arial"/>
                <w:sz w:val="24"/>
                <w:szCs w:val="24"/>
              </w:rPr>
            </w:pPr>
            <w:r>
              <w:rPr>
                <w:rFonts w:ascii="Arial" w:eastAsia="Arial" w:hAnsi="Arial" w:cs="Arial"/>
                <w:sz w:val="24"/>
                <w:szCs w:val="24"/>
              </w:rPr>
              <w:t>Nhiệt độ cột lớn nhất, °C</w:t>
            </w:r>
          </w:p>
        </w:tc>
        <w:tc>
          <w:tcPr>
            <w:tcW w:w="3978" w:type="dxa"/>
            <w:shd w:val="clear" w:color="auto" w:fill="auto"/>
          </w:tcPr>
          <w:p w14:paraId="1466722C" w14:textId="77777777" w:rsidR="0094459B"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225 </w:t>
            </w:r>
          </w:p>
          <w:p w14:paraId="3936ABCC" w14:textId="77777777" w:rsidR="00715B0D" w:rsidRDefault="004D25DB" w:rsidP="0094459B">
            <w:pPr>
              <w:spacing w:before="120" w:after="120"/>
              <w:jc w:val="right"/>
              <w:rPr>
                <w:rFonts w:ascii="Arial" w:eastAsia="Arial" w:hAnsi="Arial" w:cs="Arial"/>
                <w:sz w:val="24"/>
                <w:szCs w:val="24"/>
              </w:rPr>
            </w:pPr>
            <w:r>
              <w:rPr>
                <w:rFonts w:ascii="Arial" w:eastAsia="Arial" w:hAnsi="Arial" w:cs="Arial"/>
                <w:sz w:val="24"/>
                <w:szCs w:val="24"/>
              </w:rPr>
              <w:t xml:space="preserve">(chỉ cho mục đích điều hòa) </w:t>
            </w:r>
          </w:p>
        </w:tc>
      </w:tr>
    </w:tbl>
    <w:p w14:paraId="7C48B338" w14:textId="77777777" w:rsidR="00CB21AE" w:rsidRDefault="00CB21AE">
      <w:pPr>
        <w:rPr>
          <w:rFonts w:ascii="Arial" w:hAnsi="Arial"/>
          <w:b/>
          <w:sz w:val="26"/>
        </w:rPr>
      </w:pPr>
      <w:r>
        <w:br w:type="page"/>
      </w:r>
    </w:p>
    <w:p w14:paraId="454FC8A0" w14:textId="5BA24BF4" w:rsidR="00715B0D" w:rsidRPr="009A28F4" w:rsidRDefault="004D25DB" w:rsidP="009A28F4">
      <w:pPr>
        <w:pStyle w:val="Heading1"/>
        <w:rPr>
          <w:sz w:val="24"/>
          <w:szCs w:val="24"/>
        </w:rPr>
      </w:pPr>
      <w:bookmarkStart w:id="27" w:name="_Toc122447834"/>
      <w:r w:rsidRPr="009A28F4">
        <w:rPr>
          <w:sz w:val="24"/>
          <w:szCs w:val="24"/>
        </w:rPr>
        <w:lastRenderedPageBreak/>
        <w:t>PHỤ LỤC IV. KHỐI LƯỢNG RIÊNG CỦA CHẤT ĐƯỢC KIỂM SOÁT</w:t>
      </w:r>
      <w:bookmarkEnd w:id="27"/>
      <w:r w:rsidRPr="009A28F4">
        <w:rPr>
          <w:sz w:val="24"/>
          <w:szCs w:val="24"/>
        </w:rPr>
        <w:t xml:space="preserve"> </w:t>
      </w:r>
    </w:p>
    <w:p w14:paraId="20D08CC0" w14:textId="77777777" w:rsidR="000D7280" w:rsidRPr="000D7280" w:rsidRDefault="000D7280" w:rsidP="000D7280">
      <w:pPr>
        <w:spacing w:before="120" w:after="120"/>
        <w:jc w:val="center"/>
        <w:rPr>
          <w:rFonts w:ascii="Arial" w:eastAsia="Arial" w:hAnsi="Arial" w:cs="Arial"/>
          <w:b/>
          <w:spacing w:val="-2"/>
          <w:sz w:val="26"/>
          <w:szCs w:val="26"/>
        </w:rPr>
      </w:pPr>
      <w:r w:rsidRPr="000D7280">
        <w:rPr>
          <w:rFonts w:ascii="Arial" w:eastAsia="Arial" w:hAnsi="Arial" w:cs="Arial"/>
          <w:i/>
          <w:spacing w:val="-2"/>
          <w:sz w:val="26"/>
          <w:szCs w:val="26"/>
        </w:rPr>
        <w:t xml:space="preserve">(Ban hành kèm theo Thông tư số     /2023/TT-BTNMT ngày </w:t>
      </w:r>
      <w:r>
        <w:rPr>
          <w:rFonts w:ascii="Arial" w:eastAsia="Arial" w:hAnsi="Arial" w:cs="Arial"/>
          <w:i/>
          <w:spacing w:val="-2"/>
          <w:sz w:val="26"/>
          <w:szCs w:val="26"/>
        </w:rPr>
        <w:t xml:space="preserve">   tháng   </w:t>
      </w:r>
      <w:r w:rsidRPr="000D7280">
        <w:rPr>
          <w:rFonts w:ascii="Arial" w:eastAsia="Arial" w:hAnsi="Arial" w:cs="Arial"/>
          <w:i/>
          <w:spacing w:val="-2"/>
          <w:sz w:val="26"/>
          <w:szCs w:val="26"/>
        </w:rPr>
        <w:t xml:space="preserve"> năm 2023 của Bộ trưởng Bộ Tài nguyên và Môi trường ban hành Quy chuẩn kỹ thuật </w:t>
      </w:r>
      <w:r>
        <w:rPr>
          <w:rFonts w:ascii="Arial" w:eastAsia="Arial" w:hAnsi="Arial" w:cs="Arial"/>
          <w:i/>
          <w:spacing w:val="-2"/>
          <w:sz w:val="26"/>
          <w:szCs w:val="26"/>
        </w:rPr>
        <w:br/>
      </w:r>
      <w:r w:rsidRPr="000D7280">
        <w:rPr>
          <w:rFonts w:ascii="Arial" w:eastAsia="Arial" w:hAnsi="Arial" w:cs="Arial"/>
          <w:i/>
          <w:spacing w:val="-2"/>
          <w:sz w:val="26"/>
          <w:szCs w:val="26"/>
        </w:rPr>
        <w:t xml:space="preserve">quốc gia về thu gom, vận chuyển, lưu giữ, tái chế, tái sử dụng và xử lý </w:t>
      </w:r>
      <w:r>
        <w:rPr>
          <w:rFonts w:ascii="Arial" w:eastAsia="Arial" w:hAnsi="Arial" w:cs="Arial"/>
          <w:i/>
          <w:spacing w:val="-2"/>
          <w:sz w:val="26"/>
          <w:szCs w:val="26"/>
        </w:rPr>
        <w:br/>
      </w:r>
      <w:r w:rsidRPr="000D7280">
        <w:rPr>
          <w:rFonts w:ascii="Arial" w:eastAsia="Arial" w:hAnsi="Arial" w:cs="Arial"/>
          <w:i/>
          <w:spacing w:val="-2"/>
          <w:sz w:val="26"/>
          <w:szCs w:val="26"/>
        </w:rPr>
        <w:t>các chất được kiểm soát)</w:t>
      </w:r>
    </w:p>
    <w:p w14:paraId="7BB472E5" w14:textId="77777777" w:rsidR="00715B0D" w:rsidRDefault="00715B0D">
      <w:pPr>
        <w:spacing w:before="120" w:after="120"/>
        <w:jc w:val="center"/>
        <w:rPr>
          <w:rFonts w:ascii="Arial" w:eastAsia="Arial" w:hAnsi="Arial" w:cs="Arial"/>
          <w:b/>
          <w:sz w:val="26"/>
          <w:szCs w:val="26"/>
        </w:rPr>
      </w:pPr>
    </w:p>
    <w:tbl>
      <w:tblPr>
        <w:tblStyle w:val="a9"/>
        <w:tblW w:w="9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1807"/>
        <w:gridCol w:w="1866"/>
        <w:gridCol w:w="992"/>
        <w:gridCol w:w="1844"/>
        <w:gridCol w:w="1842"/>
      </w:tblGrid>
      <w:tr w:rsidR="00715B0D" w14:paraId="3A14149A" w14:textId="77777777">
        <w:trPr>
          <w:trHeight w:val="130"/>
          <w:jc w:val="center"/>
        </w:trPr>
        <w:tc>
          <w:tcPr>
            <w:tcW w:w="803" w:type="dxa"/>
          </w:tcPr>
          <w:p w14:paraId="54A8B087" w14:textId="77777777" w:rsidR="00715B0D" w:rsidRDefault="004D25DB">
            <w:pPr>
              <w:pBdr>
                <w:top w:val="nil"/>
                <w:left w:val="nil"/>
                <w:bottom w:val="nil"/>
                <w:right w:val="nil"/>
                <w:between w:val="nil"/>
              </w:pBdr>
              <w:spacing w:before="120" w:after="120"/>
              <w:jc w:val="center"/>
              <w:rPr>
                <w:rFonts w:ascii="Arial" w:eastAsia="Arial" w:hAnsi="Arial" w:cs="Arial"/>
                <w:b/>
                <w:color w:val="000000"/>
                <w:sz w:val="24"/>
                <w:szCs w:val="24"/>
              </w:rPr>
            </w:pPr>
            <w:r>
              <w:rPr>
                <w:rFonts w:ascii="Arial" w:eastAsia="Arial" w:hAnsi="Arial" w:cs="Arial"/>
                <w:b/>
                <w:color w:val="000000"/>
                <w:sz w:val="24"/>
                <w:szCs w:val="24"/>
              </w:rPr>
              <w:t>STT</w:t>
            </w:r>
          </w:p>
        </w:tc>
        <w:tc>
          <w:tcPr>
            <w:tcW w:w="1807" w:type="dxa"/>
          </w:tcPr>
          <w:p w14:paraId="66891643" w14:textId="77777777" w:rsidR="00715B0D" w:rsidRDefault="004D25DB">
            <w:pPr>
              <w:pBdr>
                <w:top w:val="nil"/>
                <w:left w:val="nil"/>
                <w:bottom w:val="nil"/>
                <w:right w:val="nil"/>
                <w:between w:val="nil"/>
              </w:pBdr>
              <w:spacing w:before="120" w:after="120"/>
              <w:jc w:val="center"/>
              <w:rPr>
                <w:rFonts w:ascii="Arial" w:eastAsia="Arial" w:hAnsi="Arial" w:cs="Arial"/>
                <w:b/>
                <w:color w:val="000000"/>
                <w:sz w:val="24"/>
                <w:szCs w:val="24"/>
              </w:rPr>
            </w:pPr>
            <w:r>
              <w:rPr>
                <w:rFonts w:ascii="Arial" w:eastAsia="Arial" w:hAnsi="Arial" w:cs="Arial"/>
                <w:b/>
                <w:color w:val="000000"/>
                <w:sz w:val="24"/>
                <w:szCs w:val="24"/>
              </w:rPr>
              <w:t>Chất được kiểm soát</w:t>
            </w:r>
          </w:p>
        </w:tc>
        <w:tc>
          <w:tcPr>
            <w:tcW w:w="1866" w:type="dxa"/>
          </w:tcPr>
          <w:p w14:paraId="342805C5" w14:textId="77777777" w:rsidR="00715B0D" w:rsidRDefault="004D25DB">
            <w:pPr>
              <w:pBdr>
                <w:top w:val="nil"/>
                <w:left w:val="nil"/>
                <w:bottom w:val="nil"/>
                <w:right w:val="nil"/>
                <w:between w:val="nil"/>
              </w:pBdr>
              <w:spacing w:before="120" w:after="120"/>
              <w:jc w:val="center"/>
              <w:rPr>
                <w:rFonts w:ascii="Arial" w:eastAsia="Arial" w:hAnsi="Arial" w:cs="Arial"/>
                <w:b/>
                <w:color w:val="000000"/>
                <w:sz w:val="24"/>
                <w:szCs w:val="24"/>
              </w:rPr>
            </w:pPr>
            <w:r>
              <w:rPr>
                <w:rFonts w:ascii="Arial" w:eastAsia="Arial" w:hAnsi="Arial" w:cs="Arial"/>
                <w:b/>
                <w:color w:val="000000"/>
                <w:sz w:val="24"/>
                <w:szCs w:val="24"/>
              </w:rPr>
              <w:t>Khối lượng riêng (g/ml)</w:t>
            </w:r>
          </w:p>
        </w:tc>
        <w:tc>
          <w:tcPr>
            <w:tcW w:w="992" w:type="dxa"/>
          </w:tcPr>
          <w:p w14:paraId="7E7232F3" w14:textId="77777777" w:rsidR="00715B0D" w:rsidRDefault="004D25DB">
            <w:pPr>
              <w:pBdr>
                <w:top w:val="nil"/>
                <w:left w:val="nil"/>
                <w:bottom w:val="nil"/>
                <w:right w:val="nil"/>
                <w:between w:val="nil"/>
              </w:pBdr>
              <w:spacing w:before="120" w:after="120"/>
              <w:jc w:val="center"/>
              <w:rPr>
                <w:rFonts w:ascii="Arial" w:eastAsia="Arial" w:hAnsi="Arial" w:cs="Arial"/>
                <w:b/>
                <w:color w:val="000000"/>
                <w:sz w:val="24"/>
                <w:szCs w:val="24"/>
              </w:rPr>
            </w:pPr>
            <w:r>
              <w:rPr>
                <w:rFonts w:ascii="Arial" w:eastAsia="Arial" w:hAnsi="Arial" w:cs="Arial"/>
                <w:b/>
                <w:color w:val="000000"/>
                <w:sz w:val="24"/>
                <w:szCs w:val="24"/>
              </w:rPr>
              <w:t>STT</w:t>
            </w:r>
          </w:p>
        </w:tc>
        <w:tc>
          <w:tcPr>
            <w:tcW w:w="1844" w:type="dxa"/>
          </w:tcPr>
          <w:p w14:paraId="7E19930D" w14:textId="77777777" w:rsidR="00715B0D" w:rsidRDefault="004D25DB">
            <w:pPr>
              <w:pBdr>
                <w:top w:val="nil"/>
                <w:left w:val="nil"/>
                <w:bottom w:val="nil"/>
                <w:right w:val="nil"/>
                <w:between w:val="nil"/>
              </w:pBdr>
              <w:spacing w:before="120" w:after="120"/>
              <w:jc w:val="center"/>
              <w:rPr>
                <w:rFonts w:ascii="Arial" w:eastAsia="Arial" w:hAnsi="Arial" w:cs="Arial"/>
                <w:b/>
                <w:color w:val="000000"/>
                <w:sz w:val="24"/>
                <w:szCs w:val="24"/>
              </w:rPr>
            </w:pPr>
            <w:r>
              <w:rPr>
                <w:rFonts w:ascii="Arial" w:eastAsia="Arial" w:hAnsi="Arial" w:cs="Arial"/>
                <w:b/>
                <w:color w:val="000000"/>
                <w:sz w:val="24"/>
                <w:szCs w:val="24"/>
              </w:rPr>
              <w:t>Chất được kiểm soát</w:t>
            </w:r>
          </w:p>
        </w:tc>
        <w:tc>
          <w:tcPr>
            <w:tcW w:w="1842" w:type="dxa"/>
          </w:tcPr>
          <w:p w14:paraId="362B66D0" w14:textId="77777777" w:rsidR="00715B0D" w:rsidRDefault="004D25DB">
            <w:pPr>
              <w:pBdr>
                <w:top w:val="nil"/>
                <w:left w:val="nil"/>
                <w:bottom w:val="nil"/>
                <w:right w:val="nil"/>
                <w:between w:val="nil"/>
              </w:pBdr>
              <w:spacing w:before="120" w:after="120"/>
              <w:jc w:val="center"/>
              <w:rPr>
                <w:rFonts w:ascii="Arial" w:eastAsia="Arial" w:hAnsi="Arial" w:cs="Arial"/>
                <w:b/>
                <w:color w:val="000000"/>
                <w:sz w:val="24"/>
                <w:szCs w:val="24"/>
              </w:rPr>
            </w:pPr>
            <w:r>
              <w:rPr>
                <w:rFonts w:ascii="Arial" w:eastAsia="Arial" w:hAnsi="Arial" w:cs="Arial"/>
                <w:b/>
                <w:color w:val="000000"/>
                <w:sz w:val="24"/>
                <w:szCs w:val="24"/>
              </w:rPr>
              <w:t>Khối lượng riêng (g/ml)</w:t>
            </w:r>
          </w:p>
        </w:tc>
      </w:tr>
      <w:tr w:rsidR="00715B0D" w14:paraId="62BA59D5" w14:textId="77777777">
        <w:trPr>
          <w:trHeight w:val="70"/>
          <w:jc w:val="center"/>
        </w:trPr>
        <w:tc>
          <w:tcPr>
            <w:tcW w:w="803" w:type="dxa"/>
          </w:tcPr>
          <w:p w14:paraId="2F672606"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w:t>
            </w:r>
          </w:p>
          <w:p w14:paraId="232A71FF"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2.</w:t>
            </w:r>
          </w:p>
          <w:p w14:paraId="2E6417DC"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3.</w:t>
            </w:r>
          </w:p>
          <w:p w14:paraId="50F40CB1"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4.</w:t>
            </w:r>
          </w:p>
          <w:p w14:paraId="3D97BDDD"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5.</w:t>
            </w:r>
          </w:p>
          <w:p w14:paraId="015B9FC8"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6.</w:t>
            </w:r>
          </w:p>
          <w:p w14:paraId="330D5CA0"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7.</w:t>
            </w:r>
          </w:p>
          <w:p w14:paraId="22A73CF8"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8.</w:t>
            </w:r>
          </w:p>
          <w:p w14:paraId="04DAC915"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9.</w:t>
            </w:r>
          </w:p>
          <w:p w14:paraId="5860D154"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10.</w:t>
            </w:r>
          </w:p>
          <w:p w14:paraId="154B6989"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w:t>
            </w:r>
          </w:p>
          <w:p w14:paraId="091C58AE"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12.</w:t>
            </w:r>
          </w:p>
          <w:p w14:paraId="1F82CF9F"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13.</w:t>
            </w:r>
          </w:p>
          <w:p w14:paraId="7863DA61"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14.</w:t>
            </w:r>
          </w:p>
          <w:p w14:paraId="29BDB05A"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15.</w:t>
            </w:r>
          </w:p>
          <w:p w14:paraId="6D2342EF"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16.</w:t>
            </w:r>
          </w:p>
          <w:p w14:paraId="7CCBCDA5"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17.</w:t>
            </w:r>
          </w:p>
          <w:p w14:paraId="319D38D7"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18.</w:t>
            </w:r>
          </w:p>
        </w:tc>
        <w:tc>
          <w:tcPr>
            <w:tcW w:w="1807" w:type="dxa"/>
          </w:tcPr>
          <w:p w14:paraId="779A5A5B"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R-11</w:t>
            </w:r>
          </w:p>
          <w:p w14:paraId="7789557C"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R-12</w:t>
            </w:r>
          </w:p>
          <w:p w14:paraId="6AA15CC5"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R-13</w:t>
            </w:r>
          </w:p>
          <w:p w14:paraId="4B70F2F8"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R-13B1</w:t>
            </w:r>
          </w:p>
          <w:p w14:paraId="4725E22B"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R-22</w:t>
            </w:r>
          </w:p>
          <w:p w14:paraId="13626FCE"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R-32</w:t>
            </w:r>
          </w:p>
          <w:p w14:paraId="4267DFB1"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R-113</w:t>
            </w:r>
          </w:p>
          <w:p w14:paraId="25FD6970"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R-114</w:t>
            </w:r>
          </w:p>
          <w:p w14:paraId="05C2A2E4"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R-115</w:t>
            </w:r>
          </w:p>
          <w:p w14:paraId="16EFB6F5"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R-123</w:t>
            </w:r>
          </w:p>
          <w:p w14:paraId="054A9C57"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R-124</w:t>
            </w:r>
          </w:p>
          <w:p w14:paraId="1A5C6616"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R-125</w:t>
            </w:r>
          </w:p>
          <w:p w14:paraId="65C52179"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R-134a</w:t>
            </w:r>
          </w:p>
          <w:p w14:paraId="56A203BC"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R-141b</w:t>
            </w:r>
          </w:p>
          <w:p w14:paraId="207628E7"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R-142b</w:t>
            </w:r>
          </w:p>
          <w:p w14:paraId="700BE514"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R-143a</w:t>
            </w:r>
          </w:p>
          <w:p w14:paraId="13603531"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R-152a</w:t>
            </w:r>
          </w:p>
          <w:p w14:paraId="6CE55544"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R-290</w:t>
            </w:r>
          </w:p>
        </w:tc>
        <w:tc>
          <w:tcPr>
            <w:tcW w:w="1866" w:type="dxa"/>
          </w:tcPr>
          <w:p w14:paraId="350501F2"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1.476</w:t>
            </w:r>
          </w:p>
          <w:p w14:paraId="1C287EA7"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1.311</w:t>
            </w:r>
          </w:p>
          <w:p w14:paraId="588F890F"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0.907</w:t>
            </w:r>
          </w:p>
          <w:p w14:paraId="1589EDBA"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1.538</w:t>
            </w:r>
          </w:p>
          <w:p w14:paraId="6771B3E9"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1.194</w:t>
            </w:r>
          </w:p>
          <w:p w14:paraId="100FEC75"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0.961</w:t>
            </w:r>
          </w:p>
          <w:p w14:paraId="4DEEECD1"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1.565</w:t>
            </w:r>
          </w:p>
          <w:p w14:paraId="61FFDD20"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1.456</w:t>
            </w:r>
          </w:p>
          <w:p w14:paraId="2FD2EE3E"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1.291</w:t>
            </w:r>
          </w:p>
          <w:p w14:paraId="4A0A7D4A"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1.468</w:t>
            </w:r>
          </w:p>
          <w:p w14:paraId="0F7565A4"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1.364</w:t>
            </w:r>
          </w:p>
          <w:p w14:paraId="25C8EB51"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1.190</w:t>
            </w:r>
          </w:p>
          <w:p w14:paraId="27F858BF"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1.210</w:t>
            </w:r>
          </w:p>
          <w:p w14:paraId="7D715473"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1.244</w:t>
            </w:r>
          </w:p>
          <w:p w14:paraId="7FC1C166"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1.114</w:t>
            </w:r>
          </w:p>
          <w:p w14:paraId="47256F8C"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0.946</w:t>
            </w:r>
          </w:p>
          <w:p w14:paraId="023533B1"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0.899</w:t>
            </w:r>
          </w:p>
          <w:p w14:paraId="4E0CBB02"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0.492</w:t>
            </w:r>
          </w:p>
        </w:tc>
        <w:tc>
          <w:tcPr>
            <w:tcW w:w="992" w:type="dxa"/>
          </w:tcPr>
          <w:p w14:paraId="596F0DED"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19.</w:t>
            </w:r>
          </w:p>
          <w:p w14:paraId="1476118B"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20.</w:t>
            </w:r>
          </w:p>
          <w:p w14:paraId="108BD02D"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21.</w:t>
            </w:r>
          </w:p>
          <w:p w14:paraId="5EBDF72F"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22.</w:t>
            </w:r>
          </w:p>
          <w:p w14:paraId="38C09FB0"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23.</w:t>
            </w:r>
          </w:p>
          <w:p w14:paraId="50BB0611"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24.</w:t>
            </w:r>
          </w:p>
          <w:p w14:paraId="31E49FEE"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25.</w:t>
            </w:r>
          </w:p>
          <w:p w14:paraId="2AD83A90"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26.</w:t>
            </w:r>
          </w:p>
          <w:p w14:paraId="444B7CA1"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27.</w:t>
            </w:r>
          </w:p>
          <w:p w14:paraId="1EF90FEC"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28.</w:t>
            </w:r>
          </w:p>
          <w:p w14:paraId="53E485A2"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29.</w:t>
            </w:r>
          </w:p>
          <w:p w14:paraId="00E77AD6"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30.</w:t>
            </w:r>
          </w:p>
          <w:p w14:paraId="4B601532"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31.</w:t>
            </w:r>
          </w:p>
          <w:p w14:paraId="4019F482"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32.</w:t>
            </w:r>
          </w:p>
          <w:p w14:paraId="3EC60042"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33.</w:t>
            </w:r>
          </w:p>
          <w:p w14:paraId="4D04C66F"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34.</w:t>
            </w:r>
          </w:p>
          <w:p w14:paraId="4B3D5DBA" w14:textId="77777777" w:rsidR="00715B0D" w:rsidRDefault="004D25DB">
            <w:pPr>
              <w:spacing w:before="120" w:after="120"/>
              <w:jc w:val="center"/>
              <w:rPr>
                <w:rFonts w:ascii="Arial" w:eastAsia="Arial" w:hAnsi="Arial" w:cs="Arial"/>
                <w:sz w:val="24"/>
                <w:szCs w:val="24"/>
              </w:rPr>
            </w:pPr>
            <w:r>
              <w:rPr>
                <w:rFonts w:ascii="Arial" w:eastAsia="Arial" w:hAnsi="Arial" w:cs="Arial"/>
                <w:sz w:val="24"/>
                <w:szCs w:val="24"/>
              </w:rPr>
              <w:t>35.</w:t>
            </w:r>
          </w:p>
        </w:tc>
        <w:tc>
          <w:tcPr>
            <w:tcW w:w="1844" w:type="dxa"/>
          </w:tcPr>
          <w:p w14:paraId="0C417467"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R-401A</w:t>
            </w:r>
          </w:p>
          <w:p w14:paraId="461B4000"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R-401B</w:t>
            </w:r>
          </w:p>
          <w:p w14:paraId="1E731CC3"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R-402A</w:t>
            </w:r>
          </w:p>
          <w:p w14:paraId="412339BC"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R-402B</w:t>
            </w:r>
          </w:p>
          <w:p w14:paraId="7F6AB36A"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R-403B</w:t>
            </w:r>
          </w:p>
          <w:p w14:paraId="3B71ECB5"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R-404A</w:t>
            </w:r>
          </w:p>
          <w:p w14:paraId="1C92B7B2"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R-405A</w:t>
            </w:r>
          </w:p>
          <w:p w14:paraId="439DD645"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R-407A</w:t>
            </w:r>
          </w:p>
          <w:p w14:paraId="1931EE29"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R-407B</w:t>
            </w:r>
          </w:p>
          <w:p w14:paraId="2B8A4D3F"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R-407C</w:t>
            </w:r>
          </w:p>
          <w:p w14:paraId="73C2461F"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R-408A</w:t>
            </w:r>
          </w:p>
          <w:p w14:paraId="7F09041A"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R-409A</w:t>
            </w:r>
          </w:p>
          <w:p w14:paraId="17EF4891"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R-410A</w:t>
            </w:r>
          </w:p>
          <w:p w14:paraId="51BFA489"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R-500</w:t>
            </w:r>
          </w:p>
          <w:p w14:paraId="40180F02"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R-502</w:t>
            </w:r>
          </w:p>
          <w:p w14:paraId="7604A780"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R-503</w:t>
            </w:r>
          </w:p>
          <w:p w14:paraId="2B9AC94B" w14:textId="77777777" w:rsidR="00715B0D" w:rsidRDefault="004D25DB">
            <w:pPr>
              <w:spacing w:before="120" w:after="120"/>
              <w:jc w:val="center"/>
              <w:rPr>
                <w:rFonts w:ascii="Arial" w:eastAsia="Arial" w:hAnsi="Arial" w:cs="Arial"/>
                <w:sz w:val="24"/>
                <w:szCs w:val="24"/>
              </w:rPr>
            </w:pPr>
            <w:r>
              <w:rPr>
                <w:rFonts w:ascii="Arial" w:eastAsia="Arial" w:hAnsi="Arial" w:cs="Arial"/>
                <w:sz w:val="24"/>
                <w:szCs w:val="24"/>
              </w:rPr>
              <w:t>R-507</w:t>
            </w:r>
          </w:p>
        </w:tc>
        <w:tc>
          <w:tcPr>
            <w:tcW w:w="1842" w:type="dxa"/>
          </w:tcPr>
          <w:p w14:paraId="6C291C62"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1.188</w:t>
            </w:r>
          </w:p>
          <w:p w14:paraId="0032C927"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1.188</w:t>
            </w:r>
          </w:p>
          <w:p w14:paraId="375B7FDC"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1.151</w:t>
            </w:r>
          </w:p>
          <w:p w14:paraId="4C44F895"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1.156</w:t>
            </w:r>
          </w:p>
          <w:p w14:paraId="0D01564E"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1.150</w:t>
            </w:r>
          </w:p>
          <w:p w14:paraId="0758B094"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1.167</w:t>
            </w:r>
          </w:p>
          <w:p w14:paraId="707AC0C1"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1.173</w:t>
            </w:r>
          </w:p>
          <w:p w14:paraId="3041A5A6"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1.142</w:t>
            </w:r>
          </w:p>
          <w:p w14:paraId="617C9CC1"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1.166</w:t>
            </w:r>
          </w:p>
          <w:p w14:paraId="049694F3"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1.134</w:t>
            </w:r>
          </w:p>
          <w:p w14:paraId="1FDCD2EB"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1.062</w:t>
            </w:r>
          </w:p>
          <w:p w14:paraId="75945464"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1.223</w:t>
            </w:r>
          </w:p>
          <w:p w14:paraId="5676640F"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1.031</w:t>
            </w:r>
          </w:p>
          <w:p w14:paraId="16E9644D"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1.168</w:t>
            </w:r>
          </w:p>
          <w:p w14:paraId="12B99114"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1.217</w:t>
            </w:r>
          </w:p>
          <w:p w14:paraId="73FF5B18" w14:textId="77777777" w:rsidR="00715B0D" w:rsidRDefault="004D25DB">
            <w:pPr>
              <w:pBdr>
                <w:top w:val="nil"/>
                <w:left w:val="nil"/>
                <w:bottom w:val="nil"/>
                <w:right w:val="nil"/>
                <w:between w:val="nil"/>
              </w:pBdr>
              <w:spacing w:before="120" w:after="120"/>
              <w:jc w:val="center"/>
              <w:rPr>
                <w:rFonts w:ascii="Arial" w:eastAsia="Arial" w:hAnsi="Arial" w:cs="Arial"/>
                <w:color w:val="000000"/>
                <w:sz w:val="24"/>
                <w:szCs w:val="24"/>
              </w:rPr>
            </w:pPr>
            <w:r>
              <w:rPr>
                <w:rFonts w:ascii="Arial" w:eastAsia="Arial" w:hAnsi="Arial" w:cs="Arial"/>
                <w:color w:val="000000"/>
                <w:sz w:val="24"/>
                <w:szCs w:val="24"/>
              </w:rPr>
              <w:t>0.795</w:t>
            </w:r>
          </w:p>
          <w:p w14:paraId="265695B7" w14:textId="77777777" w:rsidR="00715B0D" w:rsidRDefault="004D25DB">
            <w:pPr>
              <w:spacing w:before="120" w:after="120"/>
              <w:jc w:val="center"/>
              <w:rPr>
                <w:rFonts w:ascii="Arial" w:eastAsia="Arial" w:hAnsi="Arial" w:cs="Arial"/>
                <w:sz w:val="24"/>
                <w:szCs w:val="24"/>
              </w:rPr>
            </w:pPr>
            <w:r>
              <w:rPr>
                <w:rFonts w:ascii="Arial" w:eastAsia="Arial" w:hAnsi="Arial" w:cs="Arial"/>
                <w:sz w:val="24"/>
                <w:szCs w:val="24"/>
              </w:rPr>
              <w:t>1.170</w:t>
            </w:r>
          </w:p>
        </w:tc>
      </w:tr>
    </w:tbl>
    <w:p w14:paraId="22151DBE" w14:textId="77777777" w:rsidR="00715B0D" w:rsidRDefault="00715B0D">
      <w:pPr>
        <w:spacing w:before="120" w:after="120" w:line="264" w:lineRule="auto"/>
        <w:rPr>
          <w:rFonts w:ascii="Arial" w:eastAsia="Arial" w:hAnsi="Arial" w:cs="Arial"/>
          <w:b/>
          <w:sz w:val="24"/>
          <w:szCs w:val="24"/>
        </w:rPr>
      </w:pPr>
    </w:p>
    <w:p w14:paraId="099C8470" w14:textId="77777777" w:rsidR="00715B0D" w:rsidRDefault="00715B0D">
      <w:pPr>
        <w:spacing w:before="120" w:after="120" w:line="264" w:lineRule="auto"/>
        <w:rPr>
          <w:rFonts w:ascii="Arial" w:eastAsia="Arial" w:hAnsi="Arial" w:cs="Arial"/>
          <w:b/>
          <w:sz w:val="24"/>
          <w:szCs w:val="24"/>
        </w:rPr>
      </w:pPr>
    </w:p>
    <w:sectPr w:rsidR="00715B0D">
      <w:pgSz w:w="11907" w:h="16840"/>
      <w:pgMar w:top="1134" w:right="1134" w:bottom="1134" w:left="1701" w:header="561" w:footer="56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8367C" w14:textId="77777777" w:rsidR="00FB62D6" w:rsidRDefault="00FB62D6">
      <w:pPr>
        <w:spacing w:before="0" w:after="0"/>
      </w:pPr>
      <w:r>
        <w:separator/>
      </w:r>
    </w:p>
  </w:endnote>
  <w:endnote w:type="continuationSeparator" w:id="0">
    <w:p w14:paraId="2D127697" w14:textId="77777777" w:rsidR="00FB62D6" w:rsidRDefault="00FB62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ArialH">
    <w:panose1 w:val="020B7200000000000000"/>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73D3" w14:textId="52713B19" w:rsidR="001A7445" w:rsidRDefault="001A7445">
    <w:pPr>
      <w:widowControl w:val="0"/>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DE0B31">
      <w:rPr>
        <w:rFonts w:ascii="Arial" w:eastAsia="Arial" w:hAnsi="Arial" w:cs="Arial"/>
        <w:noProof/>
        <w:color w:val="000000"/>
        <w:sz w:val="22"/>
        <w:szCs w:val="22"/>
      </w:rPr>
      <w:t>8</w:t>
    </w:r>
    <w:r>
      <w:rPr>
        <w:rFonts w:ascii="Arial" w:eastAsia="Arial" w:hAnsi="Arial" w:cs="Arial"/>
        <w:color w:val="000000"/>
        <w:sz w:val="22"/>
        <w:szCs w:val="22"/>
      </w:rPr>
      <w:fldChar w:fldCharType="end"/>
    </w:r>
  </w:p>
  <w:p w14:paraId="553833CD" w14:textId="77777777" w:rsidR="001A7445" w:rsidRDefault="001A7445">
    <w:pPr>
      <w:widowControl w:val="0"/>
      <w:pBdr>
        <w:top w:val="nil"/>
        <w:left w:val="nil"/>
        <w:bottom w:val="nil"/>
        <w:right w:val="nil"/>
        <w:between w:val="nil"/>
      </w:pBdr>
      <w:tabs>
        <w:tab w:val="center" w:pos="4320"/>
        <w:tab w:val="right" w:pos="8640"/>
      </w:tabs>
      <w:ind w:right="360" w:firstLine="36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E5DC" w14:textId="2659108E" w:rsidR="001A7445" w:rsidRDefault="001A7445">
    <w:pPr>
      <w:widowControl w:val="0"/>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DE0B31">
      <w:rPr>
        <w:rFonts w:ascii="Arial" w:eastAsia="Arial" w:hAnsi="Arial" w:cs="Arial"/>
        <w:noProof/>
        <w:color w:val="000000"/>
        <w:sz w:val="22"/>
        <w:szCs w:val="22"/>
      </w:rPr>
      <w:t>7</w:t>
    </w:r>
    <w:r>
      <w:rPr>
        <w:rFonts w:ascii="Arial" w:eastAsia="Arial" w:hAnsi="Arial" w:cs="Arial"/>
        <w:color w:val="000000"/>
        <w:sz w:val="22"/>
        <w:szCs w:val="22"/>
      </w:rPr>
      <w:fldChar w:fldCharType="end"/>
    </w:r>
  </w:p>
  <w:p w14:paraId="2C3A096E" w14:textId="77777777" w:rsidR="001A7445" w:rsidRDefault="001A7445">
    <w:pPr>
      <w:widowControl w:val="0"/>
      <w:pBdr>
        <w:top w:val="nil"/>
        <w:left w:val="nil"/>
        <w:bottom w:val="nil"/>
        <w:right w:val="nil"/>
        <w:between w:val="nil"/>
      </w:pBdr>
      <w:tabs>
        <w:tab w:val="center" w:pos="4320"/>
        <w:tab w:val="right" w:pos="8640"/>
      </w:tabs>
      <w:ind w:right="360" w:firstLine="360"/>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7F40" w14:textId="77777777" w:rsidR="001A7445" w:rsidRDefault="001A7445">
    <w:pPr>
      <w:widowControl w:val="0"/>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14:paraId="15B88375" w14:textId="77777777" w:rsidR="001A7445" w:rsidRDefault="001A7445">
    <w:pPr>
      <w:widowControl w:val="0"/>
      <w:pBdr>
        <w:top w:val="nil"/>
        <w:left w:val="nil"/>
        <w:bottom w:val="nil"/>
        <w:right w:val="nil"/>
        <w:between w:val="nil"/>
      </w:pBdr>
      <w:tabs>
        <w:tab w:val="center" w:pos="4320"/>
        <w:tab w:val="right" w:pos="8640"/>
      </w:tabs>
      <w:ind w:right="360" w:firstLine="360"/>
      <w:rPr>
        <w:rFonts w:ascii="Times New Roman" w:eastAsia="Times New Roman" w:hAnsi="Times New Roman" w:cs="Times New Roman"/>
        <w:color w:val="000000"/>
      </w:rPr>
    </w:pPr>
  </w:p>
  <w:p w14:paraId="6297E4BC" w14:textId="77777777" w:rsidR="001A7445" w:rsidRDefault="001A7445">
    <w:pPr>
      <w:widowControl w:val="0"/>
      <w:pBdr>
        <w:top w:val="nil"/>
        <w:left w:val="nil"/>
        <w:bottom w:val="nil"/>
        <w:right w:val="nil"/>
        <w:between w:val="nil"/>
      </w:pBdr>
      <w:tabs>
        <w:tab w:val="center" w:pos="4320"/>
        <w:tab w:val="right" w:pos="8640"/>
      </w:tabs>
      <w:ind w:right="360" w:firstLine="360"/>
      <w:rPr>
        <w:rFonts w:ascii="Times New Roman" w:eastAsia="Times New Roman" w:hAnsi="Times New Roman" w:cs="Times New Roman"/>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17C5" w14:textId="4BFCB0EF" w:rsidR="001A7445" w:rsidRDefault="001A7445">
    <w:pPr>
      <w:widowControl w:val="0"/>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DE0B31">
      <w:rPr>
        <w:rFonts w:ascii="Arial" w:eastAsia="Arial" w:hAnsi="Arial" w:cs="Arial"/>
        <w:noProof/>
        <w:color w:val="000000"/>
        <w:sz w:val="22"/>
        <w:szCs w:val="22"/>
      </w:rPr>
      <w:t>4</w:t>
    </w:r>
    <w:r>
      <w:rPr>
        <w:rFonts w:ascii="Arial" w:eastAsia="Arial" w:hAnsi="Arial" w:cs="Arial"/>
        <w:color w:val="000000"/>
        <w:sz w:val="22"/>
        <w:szCs w:val="22"/>
      </w:rPr>
      <w:fldChar w:fldCharType="end"/>
    </w:r>
  </w:p>
  <w:p w14:paraId="05C4B683" w14:textId="77777777" w:rsidR="001A7445" w:rsidRDefault="001A744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A8A95" w14:textId="77777777" w:rsidR="00FB62D6" w:rsidRDefault="00FB62D6">
      <w:pPr>
        <w:spacing w:before="0" w:after="0"/>
      </w:pPr>
      <w:r>
        <w:separator/>
      </w:r>
    </w:p>
  </w:footnote>
  <w:footnote w:type="continuationSeparator" w:id="0">
    <w:p w14:paraId="2F2A54B3" w14:textId="77777777" w:rsidR="00FB62D6" w:rsidRDefault="00FB62D6">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F06A" w14:textId="77777777" w:rsidR="001A7445" w:rsidRDefault="001A7445">
    <w:pPr>
      <w:widowControl w:val="0"/>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b/>
        <w:color w:val="000000"/>
        <w:sz w:val="24"/>
        <w:szCs w:val="24"/>
      </w:rPr>
      <w:t>QCVN ….: 2023/BTNMT</w:t>
    </w:r>
  </w:p>
  <w:p w14:paraId="23B0EB3A" w14:textId="77777777" w:rsidR="001A7445" w:rsidRDefault="001A7445">
    <w:pPr>
      <w:widowControl w:val="0"/>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9F65" w14:textId="77777777" w:rsidR="001A7445" w:rsidRDefault="001A7445">
    <w:pPr>
      <w:widowControl w:val="0"/>
      <w:pBdr>
        <w:top w:val="nil"/>
        <w:left w:val="nil"/>
        <w:bottom w:val="nil"/>
        <w:right w:val="nil"/>
        <w:between w:val="nil"/>
      </w:pBdr>
      <w:tabs>
        <w:tab w:val="center" w:pos="4320"/>
        <w:tab w:val="right" w:pos="8640"/>
      </w:tabs>
      <w:jc w:val="right"/>
      <w:rPr>
        <w:rFonts w:ascii="Arial" w:eastAsia="Arial" w:hAnsi="Arial" w:cs="Arial"/>
        <w:color w:val="000000"/>
      </w:rPr>
    </w:pPr>
    <w:bookmarkStart w:id="1" w:name="_2p2csry" w:colFirst="0" w:colLast="0"/>
    <w:bookmarkEnd w:id="1"/>
    <w:r>
      <w:rPr>
        <w:rFonts w:ascii="Arial" w:eastAsia="Arial" w:hAnsi="Arial" w:cs="Arial"/>
        <w:b/>
        <w:color w:val="000000"/>
        <w:sz w:val="24"/>
        <w:szCs w:val="24"/>
      </w:rPr>
      <w:t>QCVN ….: 2023/BTNMT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8B09" w14:textId="77777777" w:rsidR="001A7445" w:rsidRDefault="001A7445"/>
  <w:p w14:paraId="167FB2B6" w14:textId="77777777" w:rsidR="001A7445" w:rsidRDefault="001A7445">
    <w:pPr>
      <w:jc w:val="right"/>
      <w:rPr>
        <w:rFonts w:ascii="Arial" w:eastAsia="Arial" w:hAnsi="Arial" w:cs="Arial"/>
        <w:b/>
        <w:sz w:val="24"/>
        <w:szCs w:val="24"/>
      </w:rPr>
    </w:pPr>
    <w:r>
      <w:rPr>
        <w:rFonts w:ascii="Arial" w:eastAsia="Arial" w:hAnsi="Arial" w:cs="Arial"/>
        <w:b/>
        <w:sz w:val="24"/>
        <w:szCs w:val="24"/>
      </w:rPr>
      <w:t>QCVN ….: 2023/BTNMT</w:t>
    </w:r>
  </w:p>
  <w:p w14:paraId="3BF7ACCF" w14:textId="77777777" w:rsidR="001A7445" w:rsidRDefault="001A744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B7C"/>
    <w:multiLevelType w:val="hybridMultilevel"/>
    <w:tmpl w:val="60424D7A"/>
    <w:lvl w:ilvl="0" w:tplc="DA6A9BB0">
      <w:start w:val="1"/>
      <w:numFmt w:val="decimal"/>
      <w:lvlText w:val="%1."/>
      <w:lvlJc w:val="left"/>
      <w:pPr>
        <w:ind w:left="720" w:hanging="360"/>
      </w:pPr>
      <w:rPr>
        <w:rFonts w:eastAsia=".VnArial" w:cs=".VnArial"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63503"/>
    <w:multiLevelType w:val="hybridMultilevel"/>
    <w:tmpl w:val="4878B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0D"/>
    <w:rsid w:val="000059E5"/>
    <w:rsid w:val="00010ED2"/>
    <w:rsid w:val="000C17A2"/>
    <w:rsid w:val="000C2176"/>
    <w:rsid w:val="000D7280"/>
    <w:rsid w:val="00116704"/>
    <w:rsid w:val="00135224"/>
    <w:rsid w:val="00135D3D"/>
    <w:rsid w:val="00136BCD"/>
    <w:rsid w:val="00150CCD"/>
    <w:rsid w:val="00185669"/>
    <w:rsid w:val="001A7445"/>
    <w:rsid w:val="001B5558"/>
    <w:rsid w:val="001C53B9"/>
    <w:rsid w:val="001E1DD2"/>
    <w:rsid w:val="001E24F4"/>
    <w:rsid w:val="001F17EB"/>
    <w:rsid w:val="002072EA"/>
    <w:rsid w:val="00235919"/>
    <w:rsid w:val="00276459"/>
    <w:rsid w:val="002845AB"/>
    <w:rsid w:val="002B1F28"/>
    <w:rsid w:val="002C2CC5"/>
    <w:rsid w:val="002C4922"/>
    <w:rsid w:val="002D6596"/>
    <w:rsid w:val="002E0726"/>
    <w:rsid w:val="00306589"/>
    <w:rsid w:val="00306F81"/>
    <w:rsid w:val="00335326"/>
    <w:rsid w:val="0035307D"/>
    <w:rsid w:val="0037700D"/>
    <w:rsid w:val="00391495"/>
    <w:rsid w:val="003A0217"/>
    <w:rsid w:val="003A1213"/>
    <w:rsid w:val="003C0AF2"/>
    <w:rsid w:val="003D7FEE"/>
    <w:rsid w:val="003E07C9"/>
    <w:rsid w:val="003E78C4"/>
    <w:rsid w:val="003F5D6C"/>
    <w:rsid w:val="00402030"/>
    <w:rsid w:val="0042464B"/>
    <w:rsid w:val="004C40A0"/>
    <w:rsid w:val="004D25DB"/>
    <w:rsid w:val="004E3669"/>
    <w:rsid w:val="004E4EFC"/>
    <w:rsid w:val="00504245"/>
    <w:rsid w:val="00563089"/>
    <w:rsid w:val="00587B01"/>
    <w:rsid w:val="00592CB0"/>
    <w:rsid w:val="005C671A"/>
    <w:rsid w:val="0061389E"/>
    <w:rsid w:val="00614F92"/>
    <w:rsid w:val="0062046D"/>
    <w:rsid w:val="00625C7B"/>
    <w:rsid w:val="006414E1"/>
    <w:rsid w:val="0069462A"/>
    <w:rsid w:val="006B33CE"/>
    <w:rsid w:val="006E1476"/>
    <w:rsid w:val="007079DE"/>
    <w:rsid w:val="00715B0D"/>
    <w:rsid w:val="00853CEB"/>
    <w:rsid w:val="008622BF"/>
    <w:rsid w:val="00891C9C"/>
    <w:rsid w:val="00892B43"/>
    <w:rsid w:val="008D2933"/>
    <w:rsid w:val="008F2C43"/>
    <w:rsid w:val="00922E30"/>
    <w:rsid w:val="0094459B"/>
    <w:rsid w:val="00952C33"/>
    <w:rsid w:val="00955431"/>
    <w:rsid w:val="00975BC9"/>
    <w:rsid w:val="0098407C"/>
    <w:rsid w:val="0098758D"/>
    <w:rsid w:val="00997241"/>
    <w:rsid w:val="009A28F4"/>
    <w:rsid w:val="009B7422"/>
    <w:rsid w:val="009C5C0E"/>
    <w:rsid w:val="009D3D6A"/>
    <w:rsid w:val="009E5017"/>
    <w:rsid w:val="00A12084"/>
    <w:rsid w:val="00A1607E"/>
    <w:rsid w:val="00A2743F"/>
    <w:rsid w:val="00A46F81"/>
    <w:rsid w:val="00A743B0"/>
    <w:rsid w:val="00A86A19"/>
    <w:rsid w:val="00AD2244"/>
    <w:rsid w:val="00AE40E5"/>
    <w:rsid w:val="00AE4B82"/>
    <w:rsid w:val="00AF4593"/>
    <w:rsid w:val="00B253B8"/>
    <w:rsid w:val="00B31FE9"/>
    <w:rsid w:val="00B4742B"/>
    <w:rsid w:val="00B6429F"/>
    <w:rsid w:val="00B848C4"/>
    <w:rsid w:val="00B9718F"/>
    <w:rsid w:val="00BB06AA"/>
    <w:rsid w:val="00BD6791"/>
    <w:rsid w:val="00BF2D26"/>
    <w:rsid w:val="00C00E13"/>
    <w:rsid w:val="00C07FFE"/>
    <w:rsid w:val="00C47169"/>
    <w:rsid w:val="00C64985"/>
    <w:rsid w:val="00C64A62"/>
    <w:rsid w:val="00C7161A"/>
    <w:rsid w:val="00C80A75"/>
    <w:rsid w:val="00C8440D"/>
    <w:rsid w:val="00C947DF"/>
    <w:rsid w:val="00CA08A2"/>
    <w:rsid w:val="00CB21AE"/>
    <w:rsid w:val="00CC479C"/>
    <w:rsid w:val="00CC6ADE"/>
    <w:rsid w:val="00CE77EA"/>
    <w:rsid w:val="00D13AD9"/>
    <w:rsid w:val="00DA5D26"/>
    <w:rsid w:val="00DC2ABC"/>
    <w:rsid w:val="00DE0B31"/>
    <w:rsid w:val="00DF5CD8"/>
    <w:rsid w:val="00E35D6A"/>
    <w:rsid w:val="00E42B2A"/>
    <w:rsid w:val="00E75EA7"/>
    <w:rsid w:val="00E9376A"/>
    <w:rsid w:val="00EC61BC"/>
    <w:rsid w:val="00EC7A54"/>
    <w:rsid w:val="00EF2A71"/>
    <w:rsid w:val="00EF5712"/>
    <w:rsid w:val="00EF7412"/>
    <w:rsid w:val="00F12400"/>
    <w:rsid w:val="00F17DFE"/>
    <w:rsid w:val="00F252E5"/>
    <w:rsid w:val="00F51A10"/>
    <w:rsid w:val="00F85309"/>
    <w:rsid w:val="00FB62D6"/>
    <w:rsid w:val="00FC2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628D"/>
  <w15:docId w15:val="{DD893D70-C97F-47E0-A84B-8AA5BFEB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nArial" w:eastAsia=".VnArial" w:hAnsi=".VnArial" w:cs=".VnArial"/>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6791"/>
  </w:style>
  <w:style w:type="paragraph" w:styleId="Heading1">
    <w:name w:val="heading 1"/>
    <w:basedOn w:val="Normal"/>
    <w:next w:val="Normal"/>
    <w:rsid w:val="00BD6791"/>
    <w:pPr>
      <w:keepNext/>
      <w:widowControl w:val="0"/>
      <w:spacing w:line="360" w:lineRule="auto"/>
      <w:jc w:val="center"/>
      <w:outlineLvl w:val="0"/>
    </w:pPr>
    <w:rPr>
      <w:rFonts w:ascii="Arial" w:hAnsi="Arial"/>
      <w:b/>
      <w:sz w:val="26"/>
    </w:rPr>
  </w:style>
  <w:style w:type="paragraph" w:styleId="Heading2">
    <w:name w:val="heading 2"/>
    <w:basedOn w:val="Normal"/>
    <w:next w:val="Normal"/>
    <w:rsid w:val="00CB21AE"/>
    <w:pPr>
      <w:keepNext/>
      <w:widowControl w:val="0"/>
      <w:ind w:firstLine="720"/>
      <w:jc w:val="both"/>
      <w:outlineLvl w:val="1"/>
    </w:pPr>
    <w:rPr>
      <w:rFonts w:ascii="Arial" w:hAnsi="Arial"/>
      <w:b/>
      <w:sz w:val="26"/>
    </w:rPr>
  </w:style>
  <w:style w:type="paragraph" w:styleId="Heading3">
    <w:name w:val="heading 3"/>
    <w:basedOn w:val="Normal"/>
    <w:next w:val="Normal"/>
    <w:rsid w:val="00CA08A2"/>
    <w:pPr>
      <w:keepNext/>
      <w:widowControl w:val="0"/>
      <w:ind w:firstLine="720"/>
      <w:outlineLvl w:val="2"/>
    </w:pPr>
    <w:rPr>
      <w:rFonts w:ascii="Arial" w:hAnsi="Arial"/>
      <w:b/>
      <w:i/>
      <w:sz w:val="26"/>
    </w:rPr>
  </w:style>
  <w:style w:type="paragraph" w:styleId="Heading4">
    <w:name w:val="heading 4"/>
    <w:basedOn w:val="Normal"/>
    <w:next w:val="Normal"/>
    <w:pPr>
      <w:keepNext/>
      <w:widowControl w:val="0"/>
      <w:outlineLvl w:val="3"/>
    </w:pPr>
    <w:rPr>
      <w:b/>
    </w:rPr>
  </w:style>
  <w:style w:type="paragraph" w:styleId="Heading5">
    <w:name w:val="heading 5"/>
    <w:basedOn w:val="Normal"/>
    <w:next w:val="Normal"/>
    <w:pPr>
      <w:keepNext/>
      <w:spacing w:before="480"/>
      <w:jc w:val="center"/>
      <w:outlineLvl w:val="4"/>
    </w:pPr>
    <w:rPr>
      <w:rFonts w:ascii=".VnArialH" w:eastAsia=".VnArialH" w:hAnsi=".VnArialH" w:cs=".VnArialH"/>
      <w:b/>
      <w:i/>
    </w:rPr>
  </w:style>
  <w:style w:type="paragraph" w:styleId="Heading6">
    <w:name w:val="heading 6"/>
    <w:basedOn w:val="Normal"/>
    <w:next w:val="Normal"/>
    <w:pPr>
      <w:keepNext/>
      <w:tabs>
        <w:tab w:val="left" w:pos="8505"/>
        <w:tab w:val="left" w:pos="9072"/>
        <w:tab w:val="left" w:pos="9639"/>
      </w:tabs>
      <w:spacing w:before="120" w:line="360" w:lineRule="auto"/>
      <w:jc w:val="both"/>
      <w:outlineLvl w:val="5"/>
    </w:pPr>
    <w:rPr>
      <w:b/>
      <w:sz w:val="28"/>
      <w:szCs w:val="28"/>
    </w:rPr>
  </w:style>
  <w:style w:type="paragraph" w:styleId="Heading7">
    <w:name w:val="heading 7"/>
    <w:basedOn w:val="Normal"/>
    <w:next w:val="Normal"/>
    <w:link w:val="Heading7Char"/>
    <w:uiPriority w:val="9"/>
    <w:semiHidden/>
    <w:unhideWhenUsed/>
    <w:qFormat/>
    <w:rsid w:val="00BD6791"/>
    <w:pPr>
      <w:keepNext/>
      <w:keepLines/>
      <w:spacing w:before="40" w:after="0" w:line="360" w:lineRule="auto"/>
      <w:jc w:val="center"/>
      <w:outlineLvl w:val="6"/>
    </w:pPr>
    <w:rPr>
      <w:rFonts w:ascii="Arial" w:eastAsiaTheme="majorEastAsia" w:hAnsi="Arial"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8407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7C"/>
    <w:rPr>
      <w:rFonts w:ascii="Tahoma" w:hAnsi="Tahoma" w:cs="Tahoma"/>
      <w:sz w:val="16"/>
      <w:szCs w:val="16"/>
    </w:rPr>
  </w:style>
  <w:style w:type="character" w:styleId="CommentReference">
    <w:name w:val="annotation reference"/>
    <w:basedOn w:val="DefaultParagraphFont"/>
    <w:uiPriority w:val="99"/>
    <w:semiHidden/>
    <w:unhideWhenUsed/>
    <w:rsid w:val="0037700D"/>
    <w:rPr>
      <w:sz w:val="16"/>
      <w:szCs w:val="16"/>
    </w:rPr>
  </w:style>
  <w:style w:type="paragraph" w:styleId="CommentText">
    <w:name w:val="annotation text"/>
    <w:basedOn w:val="Normal"/>
    <w:link w:val="CommentTextChar"/>
    <w:uiPriority w:val="99"/>
    <w:semiHidden/>
    <w:unhideWhenUsed/>
    <w:rsid w:val="0037700D"/>
  </w:style>
  <w:style w:type="character" w:customStyle="1" w:styleId="CommentTextChar">
    <w:name w:val="Comment Text Char"/>
    <w:basedOn w:val="DefaultParagraphFont"/>
    <w:link w:val="CommentText"/>
    <w:uiPriority w:val="99"/>
    <w:semiHidden/>
    <w:rsid w:val="0037700D"/>
  </w:style>
  <w:style w:type="paragraph" w:styleId="CommentSubject">
    <w:name w:val="annotation subject"/>
    <w:basedOn w:val="CommentText"/>
    <w:next w:val="CommentText"/>
    <w:link w:val="CommentSubjectChar"/>
    <w:uiPriority w:val="99"/>
    <w:semiHidden/>
    <w:unhideWhenUsed/>
    <w:rsid w:val="0037700D"/>
    <w:rPr>
      <w:b/>
      <w:bCs/>
    </w:rPr>
  </w:style>
  <w:style w:type="character" w:customStyle="1" w:styleId="CommentSubjectChar">
    <w:name w:val="Comment Subject Char"/>
    <w:basedOn w:val="CommentTextChar"/>
    <w:link w:val="CommentSubject"/>
    <w:uiPriority w:val="99"/>
    <w:semiHidden/>
    <w:rsid w:val="0037700D"/>
    <w:rPr>
      <w:b/>
      <w:bCs/>
    </w:rPr>
  </w:style>
  <w:style w:type="paragraph" w:styleId="TOC1">
    <w:name w:val="toc 1"/>
    <w:basedOn w:val="Normal"/>
    <w:next w:val="Normal"/>
    <w:autoRedefine/>
    <w:uiPriority w:val="39"/>
    <w:unhideWhenUsed/>
    <w:rsid w:val="0061389E"/>
    <w:pPr>
      <w:tabs>
        <w:tab w:val="right" w:leader="dot" w:pos="9062"/>
      </w:tabs>
      <w:spacing w:after="100"/>
      <w:ind w:left="142"/>
    </w:pPr>
  </w:style>
  <w:style w:type="paragraph" w:styleId="TOC2">
    <w:name w:val="toc 2"/>
    <w:basedOn w:val="Normal"/>
    <w:next w:val="Normal"/>
    <w:autoRedefine/>
    <w:uiPriority w:val="39"/>
    <w:unhideWhenUsed/>
    <w:rsid w:val="002D6596"/>
    <w:pPr>
      <w:spacing w:after="100"/>
      <w:ind w:left="200"/>
    </w:pPr>
  </w:style>
  <w:style w:type="paragraph" w:styleId="TOC3">
    <w:name w:val="toc 3"/>
    <w:basedOn w:val="Normal"/>
    <w:next w:val="Normal"/>
    <w:autoRedefine/>
    <w:uiPriority w:val="39"/>
    <w:unhideWhenUsed/>
    <w:rsid w:val="00C80A75"/>
    <w:pPr>
      <w:tabs>
        <w:tab w:val="right" w:leader="dot" w:pos="9062"/>
      </w:tabs>
      <w:spacing w:after="100"/>
      <w:ind w:left="400"/>
    </w:pPr>
    <w:rPr>
      <w:rFonts w:ascii="Arial" w:eastAsia="Arial" w:hAnsi="Arial" w:cs="Arial"/>
      <w:noProof/>
      <w:color w:val="000000" w:themeColor="text1"/>
      <w:sz w:val="26"/>
      <w:szCs w:val="26"/>
    </w:rPr>
  </w:style>
  <w:style w:type="character" w:styleId="Hyperlink">
    <w:name w:val="Hyperlink"/>
    <w:basedOn w:val="DefaultParagraphFont"/>
    <w:uiPriority w:val="99"/>
    <w:unhideWhenUsed/>
    <w:rsid w:val="002D6596"/>
    <w:rPr>
      <w:color w:val="0000FF" w:themeColor="hyperlink"/>
      <w:u w:val="single"/>
    </w:rPr>
  </w:style>
  <w:style w:type="paragraph" w:styleId="ListParagraph">
    <w:name w:val="List Paragraph"/>
    <w:basedOn w:val="Normal"/>
    <w:uiPriority w:val="34"/>
    <w:qFormat/>
    <w:rsid w:val="00DC2ABC"/>
    <w:pPr>
      <w:ind w:left="720"/>
      <w:contextualSpacing/>
    </w:pPr>
  </w:style>
  <w:style w:type="character" w:customStyle="1" w:styleId="Heading7Char">
    <w:name w:val="Heading 7 Char"/>
    <w:basedOn w:val="DefaultParagraphFont"/>
    <w:link w:val="Heading7"/>
    <w:uiPriority w:val="9"/>
    <w:semiHidden/>
    <w:rsid w:val="00BD6791"/>
    <w:rPr>
      <w:rFonts w:ascii="Arial" w:eastAsiaTheme="majorEastAsia" w:hAnsi="Arial" w:cstheme="majorBidi"/>
      <w:b/>
      <w:iCs/>
      <w:sz w:val="26"/>
    </w:rPr>
  </w:style>
  <w:style w:type="paragraph" w:styleId="Header">
    <w:name w:val="header"/>
    <w:basedOn w:val="Normal"/>
    <w:link w:val="HeaderChar"/>
    <w:uiPriority w:val="99"/>
    <w:unhideWhenUsed/>
    <w:rsid w:val="00CB21AE"/>
    <w:pPr>
      <w:tabs>
        <w:tab w:val="center" w:pos="4680"/>
        <w:tab w:val="right" w:pos="9360"/>
      </w:tabs>
      <w:spacing w:before="0" w:after="0"/>
    </w:pPr>
  </w:style>
  <w:style w:type="character" w:customStyle="1" w:styleId="HeaderChar">
    <w:name w:val="Header Char"/>
    <w:basedOn w:val="DefaultParagraphFont"/>
    <w:link w:val="Header"/>
    <w:uiPriority w:val="99"/>
    <w:rsid w:val="00CB21AE"/>
  </w:style>
  <w:style w:type="paragraph" w:styleId="TOCHeading">
    <w:name w:val="TOC Heading"/>
    <w:basedOn w:val="Heading1"/>
    <w:next w:val="Normal"/>
    <w:uiPriority w:val="39"/>
    <w:unhideWhenUsed/>
    <w:qFormat/>
    <w:rsid w:val="00C80A75"/>
    <w:pPr>
      <w:keepLines/>
      <w:widowControl/>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30065">
      <w:bodyDiv w:val="1"/>
      <w:marLeft w:val="0"/>
      <w:marRight w:val="0"/>
      <w:marTop w:val="0"/>
      <w:marBottom w:val="0"/>
      <w:divBdr>
        <w:top w:val="none" w:sz="0" w:space="0" w:color="auto"/>
        <w:left w:val="none" w:sz="0" w:space="0" w:color="auto"/>
        <w:bottom w:val="none" w:sz="0" w:space="0" w:color="auto"/>
        <w:right w:val="none" w:sz="0" w:space="0" w:color="auto"/>
      </w:divBdr>
    </w:div>
    <w:div w:id="1135831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D8F936-B628-44C2-8443-A11A74DBAD49}">
  <ds:schemaRefs>
    <ds:schemaRef ds:uri="http://schemas.openxmlformats.org/officeDocument/2006/bibliography"/>
  </ds:schemaRefs>
</ds:datastoreItem>
</file>

<file path=customXml/itemProps2.xml><?xml version="1.0" encoding="utf-8"?>
<ds:datastoreItem xmlns:ds="http://schemas.openxmlformats.org/officeDocument/2006/customXml" ds:itemID="{93D744A1-4AE1-43F6-AAB6-2C2D9AA659C6}"/>
</file>

<file path=customXml/itemProps3.xml><?xml version="1.0" encoding="utf-8"?>
<ds:datastoreItem xmlns:ds="http://schemas.openxmlformats.org/officeDocument/2006/customXml" ds:itemID="{769484A1-11F2-42AD-A6A2-18689057C281}"/>
</file>

<file path=customXml/itemProps4.xml><?xml version="1.0" encoding="utf-8"?>
<ds:datastoreItem xmlns:ds="http://schemas.openxmlformats.org/officeDocument/2006/customXml" ds:itemID="{1B088423-021B-4A65-A919-8D6DBA99E2C7}"/>
</file>

<file path=docProps/app.xml><?xml version="1.0" encoding="utf-8"?>
<Properties xmlns="http://schemas.openxmlformats.org/officeDocument/2006/extended-properties" xmlns:vt="http://schemas.openxmlformats.org/officeDocument/2006/docPropsVTypes">
  <Template>Normal</Template>
  <TotalTime>0</TotalTime>
  <Pages>26</Pages>
  <Words>6681</Words>
  <Characters>38086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BO TAI NGUYEN VA MOI TRUONG</vt:lpstr>
    </vt:vector>
  </TitlesOfParts>
  <Company/>
  <LinksUpToDate>false</LinksUpToDate>
  <CharactersWithSpaces>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TAI NGUYEN VA MOI TRUONG</dc:title>
  <dc:creator>Nguyen Ba Tu</dc:creator>
  <cp:lastModifiedBy>admin</cp:lastModifiedBy>
  <cp:revision>2</cp:revision>
  <dcterms:created xsi:type="dcterms:W3CDTF">2022-12-22T02:22:00Z</dcterms:created>
  <dcterms:modified xsi:type="dcterms:W3CDTF">2022-12-22T02:22:00Z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42b28782571766dc937449fcc31eed868f7060dc854ed991a6dfdd45b13b4992</vt:lpwstr>
  </property>
  <property fmtid="{D5CDD505-2E9C-101B-9397-08002B2CF9AE}" pid="3" name="ContentTypeId">
    <vt:lpwstr>0x010100704E60D1B89B2D4685C91356761651F4</vt:lpwstr>
  </property>
</Properties>
</file>