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2"/>
      </w:tblGrid>
      <w:tr w:rsidR="00516AF7" w:rsidTr="00064884">
        <w:trPr>
          <w:trHeight w:val="993"/>
        </w:trPr>
        <w:tc>
          <w:tcPr>
            <w:tcW w:w="4531" w:type="dxa"/>
            <w:vAlign w:val="center"/>
          </w:tcPr>
          <w:p w:rsidR="00516AF7" w:rsidRDefault="00516AF7" w:rsidP="00064884">
            <w:pPr>
              <w:tabs>
                <w:tab w:val="left" w:pos="960"/>
                <w:tab w:val="left" w:pos="2010"/>
              </w:tabs>
              <w:spacing w:after="160" w:line="259" w:lineRule="auto"/>
              <w:jc w:val="center"/>
              <w:rPr>
                <w:b/>
              </w:rPr>
            </w:pPr>
            <w:bookmarkStart w:id="0" w:name="_GoBack"/>
            <w:bookmarkEnd w:id="0"/>
            <w:r>
              <w:rPr>
                <w:b/>
                <w:noProof/>
              </w:rPr>
              <w:drawing>
                <wp:inline distT="0" distB="0" distL="0" distR="0" wp14:anchorId="3A5FAB13" wp14:editId="0332D558">
                  <wp:extent cx="1233377" cy="3981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751059155460_d5e5858946691e59476695f29d4846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116" cy="407131"/>
                          </a:xfrm>
                          <a:prstGeom prst="rect">
                            <a:avLst/>
                          </a:prstGeom>
                        </pic:spPr>
                      </pic:pic>
                    </a:graphicData>
                  </a:graphic>
                </wp:inline>
              </w:drawing>
            </w:r>
          </w:p>
        </w:tc>
        <w:tc>
          <w:tcPr>
            <w:tcW w:w="4822" w:type="dxa"/>
            <w:vAlign w:val="center"/>
          </w:tcPr>
          <w:p w:rsidR="00516AF7" w:rsidRDefault="00516AF7" w:rsidP="00064884">
            <w:pPr>
              <w:tabs>
                <w:tab w:val="left" w:pos="960"/>
                <w:tab w:val="left" w:pos="2010"/>
              </w:tabs>
              <w:spacing w:after="160" w:line="259" w:lineRule="auto"/>
              <w:jc w:val="center"/>
              <w:rPr>
                <w:b/>
              </w:rPr>
            </w:pPr>
            <w:r>
              <w:rPr>
                <w:b/>
                <w:noProof/>
              </w:rPr>
              <w:drawing>
                <wp:inline distT="0" distB="0" distL="0" distR="0" wp14:anchorId="502F317D" wp14:editId="3D8A5BCF">
                  <wp:extent cx="1147899"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751826123887_1615bb45f122c06f82f72403afe4e4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06" cy="768468"/>
                          </a:xfrm>
                          <a:prstGeom prst="rect">
                            <a:avLst/>
                          </a:prstGeom>
                        </pic:spPr>
                      </pic:pic>
                    </a:graphicData>
                  </a:graphic>
                </wp:inline>
              </w:drawing>
            </w:r>
          </w:p>
        </w:tc>
      </w:tr>
    </w:tbl>
    <w:p w:rsidR="00516AF7" w:rsidRDefault="00516AF7" w:rsidP="00516AF7">
      <w:pPr>
        <w:spacing w:after="60" w:line="240" w:lineRule="auto"/>
        <w:jc w:val="center"/>
        <w:rPr>
          <w:rFonts w:ascii="Times New Roman" w:hAnsi="Times New Roman" w:cs="Times New Roman"/>
          <w:b/>
          <w:sz w:val="28"/>
          <w:szCs w:val="28"/>
        </w:rPr>
      </w:pPr>
      <w:r w:rsidRPr="00547C4E">
        <w:rPr>
          <w:rFonts w:ascii="Times New Roman" w:hAnsi="Times New Roman" w:cs="Times New Roman"/>
          <w:b/>
          <w:sz w:val="28"/>
          <w:szCs w:val="28"/>
        </w:rPr>
        <w:t>TỌA ĐÀM “GÓP Ý HOÀN THIỆN CÁC VẤN ĐỀ</w:t>
      </w:r>
    </w:p>
    <w:p w:rsidR="00516AF7" w:rsidRPr="00547C4E" w:rsidRDefault="00516AF7" w:rsidP="00516AF7">
      <w:pPr>
        <w:spacing w:after="60"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FF0E50B" wp14:editId="578FD6D3">
                <wp:simplePos x="0" y="0"/>
                <wp:positionH relativeFrom="margin">
                  <wp:align>right</wp:align>
                </wp:positionH>
                <wp:positionV relativeFrom="paragraph">
                  <wp:posOffset>257456</wp:posOffset>
                </wp:positionV>
                <wp:extent cx="5922335" cy="37260"/>
                <wp:effectExtent l="0" t="0" r="21590" b="20320"/>
                <wp:wrapNone/>
                <wp:docPr id="2" name="Straight Connector 2"/>
                <wp:cNvGraphicFramePr/>
                <a:graphic xmlns:a="http://schemas.openxmlformats.org/drawingml/2006/main">
                  <a:graphicData uri="http://schemas.microsoft.com/office/word/2010/wordprocessingShape">
                    <wps:wsp>
                      <wps:cNvCnPr/>
                      <wps:spPr>
                        <a:xfrm>
                          <a:off x="0" y="0"/>
                          <a:ext cx="5922335" cy="37260"/>
                        </a:xfrm>
                        <a:prstGeom prst="line">
                          <a:avLst/>
                        </a:prstGeom>
                        <a:ln>
                          <a:solidFill>
                            <a:schemeClr val="accent3">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A1A59"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5pt,20.25pt" to="88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" strokecolor="#c9c9c9 [1942]" strokeweight=".5pt">
                <v:stroke joinstyle="miter"/>
                <w10:wrap anchorx="margin"/>
              </v:line>
            </w:pict>
          </mc:Fallback>
        </mc:AlternateContent>
      </w:r>
      <w:r w:rsidRPr="00547C4E">
        <w:rPr>
          <w:rFonts w:ascii="Times New Roman" w:hAnsi="Times New Roman" w:cs="Times New Roman"/>
          <w:b/>
          <w:sz w:val="28"/>
          <w:szCs w:val="28"/>
        </w:rPr>
        <w:t>VỀ</w:t>
      </w:r>
      <w:r>
        <w:rPr>
          <w:rFonts w:ascii="Times New Roman" w:hAnsi="Times New Roman" w:cs="Times New Roman"/>
          <w:b/>
          <w:sz w:val="28"/>
          <w:szCs w:val="28"/>
        </w:rPr>
        <w:t xml:space="preserve"> </w:t>
      </w:r>
      <w:r w:rsidRPr="00547C4E">
        <w:rPr>
          <w:rFonts w:ascii="Times New Roman" w:hAnsi="Times New Roman" w:cs="Times New Roman"/>
          <w:b/>
          <w:sz w:val="28"/>
          <w:szCs w:val="28"/>
        </w:rPr>
        <w:t>NÔNG NGHIỆP TRONG DỰ THẢO LUẬT ĐẤT ĐAI (SỬA ĐỔI)”</w:t>
      </w:r>
    </w:p>
    <w:p w:rsidR="00516AF7" w:rsidRDefault="00516AF7" w:rsidP="00516AF7">
      <w:pPr>
        <w:spacing w:after="0" w:line="240" w:lineRule="auto"/>
        <w:jc w:val="center"/>
        <w:rPr>
          <w:rFonts w:ascii="Times New Roman" w:hAnsi="Times New Roman" w:cs="Times New Roman"/>
          <w:b/>
          <w:sz w:val="28"/>
          <w:szCs w:val="28"/>
        </w:rPr>
      </w:pPr>
    </w:p>
    <w:p w:rsidR="00E043C6" w:rsidRPr="00A61F62" w:rsidRDefault="00E043C6" w:rsidP="00A61F62">
      <w:pPr>
        <w:spacing w:after="0" w:line="240" w:lineRule="auto"/>
        <w:jc w:val="center"/>
        <w:rPr>
          <w:rFonts w:ascii="Times New Roman" w:hAnsi="Times New Roman" w:cs="Times New Roman"/>
          <w:b/>
          <w:sz w:val="28"/>
          <w:szCs w:val="28"/>
        </w:rPr>
      </w:pPr>
      <w:r w:rsidRPr="00A61F62">
        <w:rPr>
          <w:rFonts w:ascii="Times New Roman" w:hAnsi="Times New Roman" w:cs="Times New Roman"/>
          <w:b/>
          <w:sz w:val="28"/>
          <w:szCs w:val="28"/>
        </w:rPr>
        <w:t>MỘT SỐ QUY ĐỊNH MỚI CỦA DỰ THẢO LUẬT ĐẤT ĐAI (SỬA ĐỔI) VỀ QUẢN LÝ SỬ DỤNG ĐẤT NÔNG NGHIỆ</w:t>
      </w:r>
      <w:r w:rsidR="00DC503D" w:rsidRPr="00A61F62">
        <w:rPr>
          <w:rFonts w:ascii="Times New Roman" w:hAnsi="Times New Roman" w:cs="Times New Roman"/>
          <w:b/>
          <w:sz w:val="28"/>
          <w:szCs w:val="28"/>
        </w:rPr>
        <w:t>P, CƠ HỘI CHO CÁC NHÀ ĐẦU TƯ TRONG LĨNH VỰC SẢN XẤT NÔNG NGHIỆP</w:t>
      </w:r>
    </w:p>
    <w:p w:rsidR="00DC503D" w:rsidRPr="00A61F62" w:rsidRDefault="00DC503D" w:rsidP="00A61F62">
      <w:pPr>
        <w:spacing w:after="0" w:line="240" w:lineRule="auto"/>
        <w:jc w:val="right"/>
        <w:rPr>
          <w:rFonts w:ascii="Times New Roman" w:hAnsi="Times New Roman" w:cs="Times New Roman"/>
          <w:b/>
          <w:sz w:val="28"/>
          <w:szCs w:val="28"/>
        </w:rPr>
      </w:pPr>
      <w:r w:rsidRPr="00A61F62">
        <w:rPr>
          <w:rFonts w:ascii="Times New Roman" w:hAnsi="Times New Roman" w:cs="Times New Roman"/>
          <w:b/>
          <w:sz w:val="28"/>
          <w:szCs w:val="28"/>
        </w:rPr>
        <w:t xml:space="preserve">TS Nguyễn Đình Bồng </w:t>
      </w:r>
      <w:r w:rsidRPr="00A61F62">
        <w:rPr>
          <w:rStyle w:val="FootnoteReference"/>
          <w:rFonts w:ascii="Times New Roman" w:hAnsi="Times New Roman" w:cs="Times New Roman"/>
          <w:b/>
          <w:sz w:val="28"/>
          <w:szCs w:val="28"/>
        </w:rPr>
        <w:footnoteReference w:id="1"/>
      </w:r>
    </w:p>
    <w:p w:rsidR="002F2A90" w:rsidRDefault="002F2A90" w:rsidP="00A61F62">
      <w:pPr>
        <w:spacing w:after="0" w:line="240" w:lineRule="auto"/>
        <w:ind w:firstLine="720"/>
        <w:jc w:val="both"/>
        <w:rPr>
          <w:rFonts w:ascii="Times New Roman" w:hAnsi="Times New Roman" w:cs="Times New Roman"/>
          <w:sz w:val="28"/>
          <w:szCs w:val="28"/>
        </w:rPr>
      </w:pPr>
    </w:p>
    <w:p w:rsidR="000D3941" w:rsidRPr="00A61F62" w:rsidRDefault="00E043C6" w:rsidP="00A61F62">
      <w:pPr>
        <w:spacing w:after="0" w:line="240" w:lineRule="auto"/>
        <w:ind w:firstLine="720"/>
        <w:jc w:val="both"/>
        <w:rPr>
          <w:rFonts w:ascii="Times New Roman" w:hAnsi="Times New Roman" w:cs="Times New Roman"/>
          <w:sz w:val="28"/>
          <w:szCs w:val="28"/>
        </w:rPr>
      </w:pPr>
      <w:r w:rsidRPr="00A61F62">
        <w:rPr>
          <w:rFonts w:ascii="Times New Roman" w:hAnsi="Times New Roman" w:cs="Times New Roman"/>
          <w:sz w:val="28"/>
          <w:szCs w:val="28"/>
        </w:rPr>
        <w:t xml:space="preserve">Dự thảo Luật Đất đai (sửa đổi) được xây dựng công phu, đã thể chế hóa được các quan điểm, mục tiêu, nhiệm vụ, giải pháp tiếp tục hoàn thiện thể chế, chính sách đất đai theo tinh thần </w:t>
      </w:r>
      <w:r w:rsidR="00332C63" w:rsidRPr="00A61F62">
        <w:rPr>
          <w:rFonts w:ascii="Times New Roman" w:hAnsi="Times New Roman" w:cs="Times New Roman"/>
          <w:sz w:val="28"/>
          <w:szCs w:val="28"/>
        </w:rPr>
        <w:t>Nghị quyết số 18-NQ/TW</w:t>
      </w:r>
      <w:r w:rsidR="00332C63" w:rsidRPr="00A61F62">
        <w:rPr>
          <w:rFonts w:ascii="Times New Roman" w:hAnsi="Times New Roman" w:cs="Times New Roman"/>
          <w:b/>
          <w:sz w:val="28"/>
          <w:szCs w:val="28"/>
        </w:rPr>
        <w:t xml:space="preserve"> </w:t>
      </w:r>
      <w:r w:rsidR="00332C63" w:rsidRPr="00A61F62">
        <w:rPr>
          <w:rFonts w:ascii="Times New Roman" w:hAnsi="Times New Roman" w:cs="Times New Roman"/>
          <w:sz w:val="28"/>
          <w:szCs w:val="28"/>
        </w:rPr>
        <w:t xml:space="preserve">về </w:t>
      </w:r>
      <w:r w:rsidR="00332C63" w:rsidRPr="00A61F62">
        <w:rPr>
          <w:rFonts w:ascii="Times New Roman" w:hAnsi="Times New Roman" w:cs="Times New Roman"/>
          <w:i/>
          <w:sz w:val="28"/>
          <w:szCs w:val="28"/>
        </w:rPr>
        <w:t>"Tiếp tục đổi mới, hoàn thiện thể chế, chính sách</w:t>
      </w:r>
      <w:r w:rsidR="00332C63" w:rsidRPr="00A61F62">
        <w:rPr>
          <w:rFonts w:ascii="Times New Roman" w:hAnsi="Times New Roman" w:cs="Times New Roman"/>
          <w:i/>
          <w:sz w:val="28"/>
          <w:szCs w:val="28"/>
          <w:lang w:val="vi-VN"/>
        </w:rPr>
        <w:t xml:space="preserve">, </w:t>
      </w:r>
      <w:r w:rsidR="00332C63" w:rsidRPr="00A61F62">
        <w:rPr>
          <w:rFonts w:ascii="Times New Roman" w:hAnsi="Times New Roman" w:cs="Times New Roman"/>
          <w:i/>
          <w:sz w:val="28"/>
          <w:szCs w:val="28"/>
        </w:rPr>
        <w:t xml:space="preserve"> nâng cao hiệu lực, hiệu quả quản lý và sử dụng đất</w:t>
      </w:r>
      <w:r w:rsidR="00332C63" w:rsidRPr="00A61F62">
        <w:rPr>
          <w:rFonts w:ascii="Times New Roman" w:hAnsi="Times New Roman" w:cs="Times New Roman"/>
          <w:i/>
          <w:sz w:val="28"/>
          <w:szCs w:val="28"/>
          <w:lang w:val="vi-VN"/>
        </w:rPr>
        <w:t xml:space="preserve">, </w:t>
      </w:r>
      <w:r w:rsidR="00332C63" w:rsidRPr="00A61F62">
        <w:rPr>
          <w:rFonts w:ascii="Times New Roman" w:hAnsi="Times New Roman" w:cs="Times New Roman"/>
          <w:i/>
          <w:sz w:val="28"/>
          <w:szCs w:val="28"/>
        </w:rPr>
        <w:t>tạo</w:t>
      </w:r>
      <w:r w:rsidR="00332C63" w:rsidRPr="00A61F62">
        <w:rPr>
          <w:rFonts w:ascii="Times New Roman" w:hAnsi="Times New Roman" w:cs="Times New Roman"/>
          <w:i/>
          <w:sz w:val="28"/>
          <w:szCs w:val="28"/>
          <w:lang w:val="vi-VN"/>
        </w:rPr>
        <w:t xml:space="preserve"> động lực</w:t>
      </w:r>
      <w:r w:rsidR="00332C63" w:rsidRPr="00A61F62">
        <w:rPr>
          <w:rFonts w:ascii="Times New Roman" w:hAnsi="Times New Roman" w:cs="Times New Roman"/>
          <w:i/>
          <w:sz w:val="28"/>
          <w:szCs w:val="28"/>
        </w:rPr>
        <w:t xml:space="preserve"> đưa nước ta trở thành nước phát triển có thu nhập cao</w:t>
      </w:r>
      <w:r w:rsidR="006322CC" w:rsidRPr="00A61F62">
        <w:rPr>
          <w:rStyle w:val="FootnoteReference"/>
          <w:rFonts w:ascii="Times New Roman" w:hAnsi="Times New Roman" w:cs="Times New Roman"/>
          <w:i/>
          <w:sz w:val="28"/>
          <w:szCs w:val="28"/>
        </w:rPr>
        <w:footnoteReference w:id="2"/>
      </w:r>
      <w:r w:rsidR="00332C63" w:rsidRPr="00A61F62">
        <w:rPr>
          <w:rFonts w:ascii="Times New Roman" w:hAnsi="Times New Roman" w:cs="Times New Roman"/>
          <w:sz w:val="28"/>
          <w:szCs w:val="28"/>
        </w:rPr>
        <w:t xml:space="preserve"> </w:t>
      </w:r>
    </w:p>
    <w:p w:rsidR="00DC503D" w:rsidRPr="00A61F62" w:rsidRDefault="00E043C6" w:rsidP="00A61F62">
      <w:pPr>
        <w:spacing w:after="0" w:line="240" w:lineRule="auto"/>
        <w:ind w:firstLine="720"/>
        <w:jc w:val="both"/>
        <w:rPr>
          <w:rFonts w:ascii="Times New Roman" w:eastAsia="Times New Roman" w:hAnsi="Times New Roman" w:cs="Times New Roman"/>
          <w:color w:val="000000"/>
          <w:sz w:val="28"/>
          <w:szCs w:val="28"/>
          <w:bdr w:val="none" w:sz="0" w:space="0" w:color="auto" w:frame="1"/>
        </w:rPr>
      </w:pPr>
      <w:r w:rsidRPr="00A61F62">
        <w:rPr>
          <w:rFonts w:ascii="Times New Roman" w:hAnsi="Times New Roman" w:cs="Times New Roman"/>
          <w:sz w:val="28"/>
          <w:szCs w:val="28"/>
        </w:rPr>
        <w:t xml:space="preserve">Dự thảo Luật đã có nhiều quy định mới, trong đó có những </w:t>
      </w:r>
      <w:r w:rsidR="008C002E" w:rsidRPr="00A61F62">
        <w:rPr>
          <w:rFonts w:ascii="Times New Roman" w:hAnsi="Times New Roman" w:cs="Times New Roman"/>
          <w:sz w:val="28"/>
          <w:szCs w:val="28"/>
        </w:rPr>
        <w:t xml:space="preserve">những nội dung </w:t>
      </w:r>
      <w:r w:rsidRPr="00A61F62">
        <w:rPr>
          <w:rFonts w:ascii="Times New Roman" w:hAnsi="Times New Roman" w:cs="Times New Roman"/>
          <w:sz w:val="28"/>
          <w:szCs w:val="28"/>
        </w:rPr>
        <w:t>có tính độ</w:t>
      </w:r>
      <w:r w:rsidR="00DC503D" w:rsidRPr="00A61F62">
        <w:rPr>
          <w:rFonts w:ascii="Times New Roman" w:hAnsi="Times New Roman" w:cs="Times New Roman"/>
          <w:sz w:val="28"/>
          <w:szCs w:val="28"/>
        </w:rPr>
        <w:t xml:space="preserve">t phá, </w:t>
      </w:r>
      <w:r w:rsidR="00DC503D" w:rsidRPr="00A61F62">
        <w:rPr>
          <w:rFonts w:ascii="Times New Roman" w:eastAsia="Times New Roman" w:hAnsi="Times New Roman" w:cs="Times New Roman"/>
          <w:color w:val="000000"/>
          <w:sz w:val="28"/>
          <w:szCs w:val="28"/>
          <w:bdr w:val="none" w:sz="0" w:space="0" w:color="auto" w:frame="1"/>
        </w:rPr>
        <w:t>có ý nghĩa quan trọng trong việc thúc đẩy quá trình tích tụ, tập trung đất nông nghiệp hướng tới nông nghiệp công nghệ cao, sản xuất quy mô lớn và sẽ có tác động lớn đến cộng đồng doanh nghiệp đầu tư trong lĩnh vực nông nghiệp. </w:t>
      </w:r>
    </w:p>
    <w:p w:rsidR="000D3941" w:rsidRPr="00A61F62" w:rsidRDefault="00A16E5D" w:rsidP="00A61F62">
      <w:pPr>
        <w:pStyle w:val="ListParagraph"/>
        <w:widowControl w:val="0"/>
        <w:numPr>
          <w:ilvl w:val="0"/>
          <w:numId w:val="20"/>
        </w:numPr>
        <w:spacing w:after="0" w:line="240" w:lineRule="auto"/>
        <w:jc w:val="both"/>
        <w:rPr>
          <w:rFonts w:ascii="Times New Roman" w:hAnsi="Times New Roman" w:cs="Times New Roman"/>
          <w:i/>
          <w:color w:val="000000" w:themeColor="text1"/>
          <w:sz w:val="28"/>
          <w:szCs w:val="28"/>
        </w:rPr>
      </w:pPr>
      <w:r w:rsidRPr="00A61F62">
        <w:rPr>
          <w:rFonts w:ascii="Times New Roman" w:hAnsi="Times New Roman" w:cs="Times New Roman"/>
          <w:i/>
          <w:color w:val="000000" w:themeColor="text1"/>
          <w:sz w:val="28"/>
          <w:szCs w:val="28"/>
          <w:lang w:val="nl-NL"/>
        </w:rPr>
        <w:t xml:space="preserve">Về </w:t>
      </w:r>
      <w:r w:rsidR="000D3941" w:rsidRPr="00A61F62">
        <w:rPr>
          <w:rFonts w:ascii="Times New Roman" w:hAnsi="Times New Roman" w:cs="Times New Roman"/>
          <w:i/>
          <w:color w:val="000000" w:themeColor="text1"/>
          <w:sz w:val="28"/>
          <w:szCs w:val="28"/>
          <w:lang w:val="nl-NL"/>
        </w:rPr>
        <w:t>h</w:t>
      </w:r>
      <w:r w:rsidR="00B80183" w:rsidRPr="00A61F62">
        <w:rPr>
          <w:rFonts w:ascii="Times New Roman" w:hAnsi="Times New Roman" w:cs="Times New Roman"/>
          <w:i/>
          <w:color w:val="000000" w:themeColor="text1"/>
          <w:sz w:val="28"/>
          <w:szCs w:val="28"/>
        </w:rPr>
        <w:t>ạn múc sử dụng đất  nông nghiệp của Hộ</w:t>
      </w:r>
      <w:r w:rsidRPr="00A61F62">
        <w:rPr>
          <w:rFonts w:ascii="Times New Roman" w:hAnsi="Times New Roman" w:cs="Times New Roman"/>
          <w:i/>
          <w:color w:val="000000" w:themeColor="text1"/>
          <w:sz w:val="28"/>
          <w:szCs w:val="28"/>
        </w:rPr>
        <w:t xml:space="preserve"> gia đình cá nhân, </w:t>
      </w:r>
    </w:p>
    <w:p w:rsidR="00A16E5D" w:rsidRPr="00D92648" w:rsidRDefault="00A16E5D" w:rsidP="00D92648">
      <w:pPr>
        <w:widowControl w:val="0"/>
        <w:spacing w:after="0" w:line="240" w:lineRule="auto"/>
        <w:ind w:left="630"/>
        <w:jc w:val="both"/>
        <w:rPr>
          <w:rFonts w:ascii="Times New Roman" w:hAnsi="Times New Roman" w:cs="Times New Roman"/>
          <w:color w:val="000000" w:themeColor="text1"/>
          <w:sz w:val="28"/>
          <w:szCs w:val="28"/>
        </w:rPr>
      </w:pPr>
      <w:r w:rsidRPr="00D92648">
        <w:rPr>
          <w:rFonts w:ascii="Times New Roman" w:hAnsi="Times New Roman" w:cs="Times New Roman"/>
          <w:color w:val="000000" w:themeColor="text1"/>
          <w:sz w:val="28"/>
          <w:szCs w:val="28"/>
        </w:rPr>
        <w:t xml:space="preserve">Dự thảo Luật Đất đai (Sửa đổi) quy định tại </w:t>
      </w:r>
      <w:r w:rsidR="00B80183" w:rsidRPr="00D92648">
        <w:rPr>
          <w:rFonts w:ascii="Times New Roman" w:hAnsi="Times New Roman" w:cs="Times New Roman"/>
          <w:color w:val="000000" w:themeColor="text1"/>
          <w:sz w:val="28"/>
          <w:szCs w:val="28"/>
        </w:rPr>
        <w:t>Điề</w:t>
      </w:r>
      <w:r w:rsidR="00251A70">
        <w:rPr>
          <w:rFonts w:ascii="Times New Roman" w:hAnsi="Times New Roman" w:cs="Times New Roman"/>
          <w:color w:val="000000" w:themeColor="text1"/>
          <w:sz w:val="28"/>
          <w:szCs w:val="28"/>
        </w:rPr>
        <w:t>u 180</w:t>
      </w:r>
      <w:r w:rsidR="00B80183" w:rsidRPr="00A61F62">
        <w:rPr>
          <w:rStyle w:val="FootnoteReference"/>
          <w:rFonts w:ascii="Times New Roman" w:hAnsi="Times New Roman" w:cs="Times New Roman"/>
          <w:color w:val="000000" w:themeColor="text1"/>
          <w:sz w:val="28"/>
          <w:szCs w:val="28"/>
        </w:rPr>
        <w:footnoteReference w:id="3"/>
      </w:r>
      <w:r w:rsidR="00B80183" w:rsidRPr="00D92648">
        <w:rPr>
          <w:rFonts w:ascii="Times New Roman" w:hAnsi="Times New Roman" w:cs="Times New Roman"/>
          <w:color w:val="000000" w:themeColor="text1"/>
          <w:sz w:val="28"/>
          <w:szCs w:val="28"/>
        </w:rPr>
        <w:t xml:space="preserve">; </w:t>
      </w:r>
    </w:p>
    <w:p w:rsidR="00A16E5D" w:rsidRPr="00A61F62" w:rsidRDefault="00A16E5D" w:rsidP="00A61F62">
      <w:pPr>
        <w:pStyle w:val="ListParagraph"/>
        <w:widowControl w:val="0"/>
        <w:spacing w:after="0" w:line="240" w:lineRule="auto"/>
        <w:ind w:left="0" w:firstLine="630"/>
        <w:jc w:val="both"/>
        <w:rPr>
          <w:rFonts w:ascii="Times New Roman" w:hAnsi="Times New Roman" w:cs="Times New Roman"/>
          <w:color w:val="000000" w:themeColor="text1"/>
          <w:sz w:val="28"/>
          <w:szCs w:val="28"/>
        </w:rPr>
      </w:pPr>
      <w:r w:rsidRPr="00A61F62">
        <w:rPr>
          <w:rFonts w:ascii="Times New Roman" w:hAnsi="Times New Roman" w:cs="Times New Roman"/>
          <w:i/>
          <w:color w:val="000000" w:themeColor="text1"/>
          <w:sz w:val="28"/>
          <w:szCs w:val="28"/>
        </w:rPr>
        <w:lastRenderedPageBreak/>
        <w:t xml:space="preserve">2) </w:t>
      </w:r>
      <w:r w:rsidR="000D3941" w:rsidRPr="00A61F62">
        <w:rPr>
          <w:rFonts w:ascii="Times New Roman" w:hAnsi="Times New Roman" w:cs="Times New Roman"/>
          <w:i/>
          <w:color w:val="000000" w:themeColor="text1"/>
          <w:sz w:val="28"/>
          <w:szCs w:val="28"/>
        </w:rPr>
        <w:t>Về h</w:t>
      </w:r>
      <w:r w:rsidR="00E043C6" w:rsidRPr="00A61F62">
        <w:rPr>
          <w:rFonts w:ascii="Times New Roman" w:hAnsi="Times New Roman" w:cs="Times New Roman"/>
          <w:i/>
          <w:color w:val="000000" w:themeColor="text1"/>
          <w:sz w:val="28"/>
          <w:szCs w:val="28"/>
        </w:rPr>
        <w:t>ạn mức nhận chuyển quyền sử dụng đất nông nghiệp của</w:t>
      </w:r>
      <w:r w:rsidRPr="00A61F62">
        <w:rPr>
          <w:rFonts w:ascii="Times New Roman" w:hAnsi="Times New Roman" w:cs="Times New Roman"/>
          <w:i/>
          <w:color w:val="000000" w:themeColor="text1"/>
          <w:sz w:val="28"/>
          <w:szCs w:val="28"/>
        </w:rPr>
        <w:t xml:space="preserve"> Hộ gia đình cá nhân</w:t>
      </w:r>
      <w:r w:rsidRPr="00A61F62">
        <w:rPr>
          <w:rFonts w:ascii="Times New Roman" w:hAnsi="Times New Roman" w:cs="Times New Roman"/>
          <w:color w:val="000000" w:themeColor="text1"/>
          <w:sz w:val="28"/>
          <w:szCs w:val="28"/>
        </w:rPr>
        <w:t xml:space="preserve">, Dự thảo Luật Đất đai (sửa đổi) quy định </w:t>
      </w:r>
      <w:r w:rsidR="00B80183" w:rsidRPr="00A61F62">
        <w:rPr>
          <w:rFonts w:ascii="Times New Roman" w:hAnsi="Times New Roman" w:cs="Times New Roman"/>
          <w:color w:val="000000" w:themeColor="text1"/>
          <w:sz w:val="28"/>
          <w:szCs w:val="28"/>
        </w:rPr>
        <w:t xml:space="preserve"> tại Điều </w:t>
      </w:r>
      <w:r w:rsidR="00251A70">
        <w:rPr>
          <w:rFonts w:ascii="Times New Roman" w:hAnsi="Times New Roman" w:cs="Times New Roman"/>
          <w:color w:val="000000" w:themeColor="text1"/>
          <w:sz w:val="28"/>
          <w:szCs w:val="28"/>
        </w:rPr>
        <w:t>181</w:t>
      </w:r>
      <w:r w:rsidR="00B80183" w:rsidRPr="00A61F62">
        <w:rPr>
          <w:rFonts w:ascii="Times New Roman" w:hAnsi="Times New Roman" w:cs="Times New Roman"/>
          <w:color w:val="000000" w:themeColor="text1"/>
          <w:sz w:val="28"/>
          <w:szCs w:val="28"/>
        </w:rPr>
        <w:t xml:space="preserve"> </w:t>
      </w:r>
      <w:r w:rsidR="00B80183" w:rsidRPr="00A61F62">
        <w:rPr>
          <w:rStyle w:val="FootnoteReference"/>
          <w:rFonts w:ascii="Times New Roman" w:hAnsi="Times New Roman" w:cs="Times New Roman"/>
          <w:color w:val="000000" w:themeColor="text1"/>
          <w:sz w:val="28"/>
          <w:szCs w:val="28"/>
        </w:rPr>
        <w:footnoteReference w:id="4"/>
      </w:r>
      <w:r w:rsidR="00B80183" w:rsidRPr="00A61F62">
        <w:rPr>
          <w:rFonts w:ascii="Times New Roman" w:hAnsi="Times New Roman" w:cs="Times New Roman"/>
          <w:color w:val="000000" w:themeColor="text1"/>
          <w:sz w:val="28"/>
          <w:szCs w:val="28"/>
        </w:rPr>
        <w:t>.</w:t>
      </w:r>
    </w:p>
    <w:p w:rsidR="00FE12B9" w:rsidRPr="00A61F62" w:rsidRDefault="00B80183" w:rsidP="00A61F62">
      <w:pPr>
        <w:pStyle w:val="ListParagraph"/>
        <w:widowControl w:val="0"/>
        <w:spacing w:after="0" w:line="240" w:lineRule="auto"/>
        <w:ind w:left="0" w:firstLine="630"/>
        <w:jc w:val="both"/>
        <w:rPr>
          <w:rFonts w:ascii="Times New Roman" w:hAnsi="Times New Roman" w:cs="Times New Roman"/>
          <w:color w:val="000000" w:themeColor="text1"/>
          <w:sz w:val="28"/>
          <w:szCs w:val="28"/>
          <w:lang w:val="nl-NL"/>
        </w:rPr>
      </w:pPr>
      <w:r w:rsidRPr="00A61F62">
        <w:rPr>
          <w:rFonts w:ascii="Times New Roman" w:hAnsi="Times New Roman" w:cs="Times New Roman"/>
          <w:color w:val="000000" w:themeColor="text1"/>
          <w:sz w:val="28"/>
          <w:szCs w:val="28"/>
        </w:rPr>
        <w:t xml:space="preserve"> Luật Đất đai 2013 quy định:</w:t>
      </w:r>
      <w:r w:rsidR="00A16E5D" w:rsidRPr="00A61F62">
        <w:rPr>
          <w:rFonts w:ascii="Times New Roman" w:hAnsi="Times New Roman" w:cs="Times New Roman"/>
          <w:i/>
          <w:color w:val="000000" w:themeColor="text1"/>
          <w:sz w:val="28"/>
          <w:szCs w:val="28"/>
        </w:rPr>
        <w:t xml:space="preserve"> </w:t>
      </w:r>
      <w:r w:rsidR="00A16E5D" w:rsidRPr="00A61F62">
        <w:rPr>
          <w:rFonts w:ascii="Times New Roman" w:hAnsi="Times New Roman" w:cs="Times New Roman"/>
          <w:color w:val="000000" w:themeColor="text1"/>
          <w:sz w:val="28"/>
          <w:szCs w:val="28"/>
        </w:rPr>
        <w:t>Hạn mức nhận chuyển quyền sử dụng đất nông nghiệp của Hộ gia đình cá nhân</w:t>
      </w:r>
      <w:r w:rsidRPr="00A61F62">
        <w:rPr>
          <w:rFonts w:ascii="Times New Roman" w:hAnsi="Times New Roman" w:cs="Times New Roman"/>
          <w:color w:val="000000" w:themeColor="text1"/>
          <w:sz w:val="28"/>
          <w:szCs w:val="28"/>
        </w:rPr>
        <w:t xml:space="preserve"> </w:t>
      </w:r>
      <w:r w:rsidR="00E043C6" w:rsidRPr="00A61F62">
        <w:rPr>
          <w:rFonts w:ascii="Times New Roman" w:hAnsi="Times New Roman" w:cs="Times New Roman"/>
          <w:color w:val="000000" w:themeColor="text1"/>
          <w:sz w:val="28"/>
          <w:szCs w:val="28"/>
        </w:rPr>
        <w:t xml:space="preserve">không quá 10 lần; Dự thảo Luật Đất đai (sửa đổi) quy định không quá 15 lần. Theo quy định này diện tích đất cây hàng năm của </w:t>
      </w:r>
      <w:r w:rsidR="008C002E" w:rsidRPr="00A61F62">
        <w:rPr>
          <w:rFonts w:ascii="Times New Roman" w:hAnsi="Times New Roman" w:cs="Times New Roman"/>
          <w:color w:val="000000" w:themeColor="text1"/>
          <w:sz w:val="28"/>
          <w:szCs w:val="28"/>
        </w:rPr>
        <w:t xml:space="preserve">Hộ gia đình cá nhân </w:t>
      </w:r>
      <w:r w:rsidR="00E043C6" w:rsidRPr="00A61F62">
        <w:rPr>
          <w:rFonts w:ascii="Times New Roman" w:hAnsi="Times New Roman" w:cs="Times New Roman"/>
          <w:color w:val="000000" w:themeColor="text1"/>
          <w:sz w:val="28"/>
          <w:szCs w:val="28"/>
        </w:rPr>
        <w:t>sử dụng tối đa lên tới 45 ha, diện tích đất trồng cây lâu năm vùng đồng bằng 150 ha, vùng Trung du miền núi là 450 ha; diện tích đất rừng phòng hộ, rừng sản xuất 450 ha.</w:t>
      </w:r>
      <w:r w:rsidR="00E043C6" w:rsidRPr="00A61F62">
        <w:rPr>
          <w:rFonts w:ascii="Times New Roman" w:hAnsi="Times New Roman" w:cs="Times New Roman"/>
          <w:b/>
          <w:color w:val="000000" w:themeColor="text1"/>
          <w:sz w:val="28"/>
          <w:szCs w:val="28"/>
        </w:rPr>
        <w:t xml:space="preserve"> </w:t>
      </w:r>
      <w:r w:rsidR="00E043C6" w:rsidRPr="00A61F62">
        <w:rPr>
          <w:rFonts w:ascii="Times New Roman" w:hAnsi="Times New Roman" w:cs="Times New Roman"/>
          <w:color w:val="000000" w:themeColor="text1"/>
          <w:sz w:val="28"/>
          <w:szCs w:val="28"/>
        </w:rPr>
        <w:t>Quy định</w:t>
      </w:r>
      <w:r w:rsidR="00E043C6" w:rsidRPr="00A61F62">
        <w:rPr>
          <w:rFonts w:ascii="Times New Roman" w:hAnsi="Times New Roman" w:cs="Times New Roman"/>
          <w:b/>
          <w:color w:val="000000" w:themeColor="text1"/>
          <w:sz w:val="28"/>
          <w:szCs w:val="28"/>
        </w:rPr>
        <w:t xml:space="preserve"> </w:t>
      </w:r>
      <w:r w:rsidR="00E043C6" w:rsidRPr="00A61F62">
        <w:rPr>
          <w:rFonts w:ascii="Times New Roman" w:hAnsi="Times New Roman" w:cs="Times New Roman"/>
          <w:color w:val="000000" w:themeColor="text1"/>
          <w:sz w:val="28"/>
          <w:szCs w:val="28"/>
        </w:rPr>
        <w:t>này</w:t>
      </w:r>
      <w:r w:rsidR="00E043C6" w:rsidRPr="00A61F62">
        <w:rPr>
          <w:rFonts w:ascii="Times New Roman" w:hAnsi="Times New Roman" w:cs="Times New Roman"/>
          <w:b/>
          <w:color w:val="000000" w:themeColor="text1"/>
          <w:sz w:val="28"/>
          <w:szCs w:val="28"/>
        </w:rPr>
        <w:t xml:space="preserve"> </w:t>
      </w:r>
      <w:r w:rsidR="00E043C6" w:rsidRPr="00A61F62">
        <w:rPr>
          <w:rFonts w:ascii="Times New Roman" w:hAnsi="Times New Roman" w:cs="Times New Roman"/>
          <w:color w:val="000000" w:themeColor="text1"/>
          <w:sz w:val="28"/>
          <w:szCs w:val="28"/>
          <w:lang w:val="nl-NL"/>
        </w:rPr>
        <w:t xml:space="preserve">đủ lớn để đáp ứng cho </w:t>
      </w:r>
      <w:r w:rsidR="008C002E" w:rsidRPr="00A61F62">
        <w:rPr>
          <w:rFonts w:ascii="Times New Roman" w:hAnsi="Times New Roman" w:cs="Times New Roman"/>
          <w:color w:val="000000" w:themeColor="text1"/>
          <w:sz w:val="28"/>
          <w:szCs w:val="28"/>
        </w:rPr>
        <w:t>Hộ gia đình cá nhân</w:t>
      </w:r>
      <w:r w:rsidR="008C002E" w:rsidRPr="00A61F62">
        <w:rPr>
          <w:rFonts w:ascii="Times New Roman" w:hAnsi="Times New Roman" w:cs="Times New Roman"/>
          <w:color w:val="000000" w:themeColor="text1"/>
          <w:sz w:val="28"/>
          <w:szCs w:val="28"/>
          <w:lang w:val="nl-NL"/>
        </w:rPr>
        <w:t xml:space="preserve"> </w:t>
      </w:r>
      <w:r w:rsidR="00E043C6" w:rsidRPr="00A61F62">
        <w:rPr>
          <w:rFonts w:ascii="Times New Roman" w:hAnsi="Times New Roman" w:cs="Times New Roman"/>
          <w:color w:val="000000" w:themeColor="text1"/>
          <w:sz w:val="28"/>
          <w:szCs w:val="28"/>
          <w:lang w:val="nl-NL"/>
        </w:rPr>
        <w:t xml:space="preserve">có khả năng, có nhu cầu mở rộng quy mô sử dụng đất theo hướng sản xuất nông nghiệp hàng hóa tập trung, quy mô lớn, hiệu quả </w:t>
      </w:r>
    </w:p>
    <w:p w:rsidR="00CE2269" w:rsidRPr="00A61F62" w:rsidRDefault="008C002E" w:rsidP="00A61F62">
      <w:pPr>
        <w:pStyle w:val="Heading1"/>
        <w:spacing w:before="0" w:line="240" w:lineRule="auto"/>
        <w:ind w:left="104" w:right="109" w:firstLine="630"/>
        <w:jc w:val="both"/>
        <w:rPr>
          <w:rFonts w:ascii="Times New Roman" w:hAnsi="Times New Roman" w:cs="Times New Roman"/>
          <w:color w:val="000000" w:themeColor="text1"/>
          <w:sz w:val="28"/>
          <w:szCs w:val="28"/>
        </w:rPr>
      </w:pPr>
      <w:r w:rsidRPr="00A61F62">
        <w:rPr>
          <w:rFonts w:ascii="Times New Roman" w:hAnsi="Times New Roman" w:cs="Times New Roman"/>
          <w:i/>
          <w:color w:val="000000" w:themeColor="text1"/>
          <w:sz w:val="28"/>
          <w:szCs w:val="28"/>
        </w:rPr>
        <w:t>3</w:t>
      </w:r>
      <w:r w:rsidR="00CE2269" w:rsidRPr="00A61F62">
        <w:rPr>
          <w:rFonts w:ascii="Times New Roman" w:hAnsi="Times New Roman" w:cs="Times New Roman"/>
          <w:i/>
          <w:color w:val="000000" w:themeColor="text1"/>
          <w:sz w:val="28"/>
          <w:szCs w:val="28"/>
        </w:rPr>
        <w:t>) Về đất nông nghiệp do tổ chức, người Việt Nam định cư ở nước ngoài, tổ chức kinh tế có vốn đầu tư nước ngoài sử dụng, Dự thảo Luật Đất đai (sửa đổi) quy định tại Điều</w:t>
      </w:r>
      <w:r w:rsidR="00251A70">
        <w:rPr>
          <w:rFonts w:ascii="Times New Roman" w:hAnsi="Times New Roman" w:cs="Times New Roman"/>
          <w:i/>
          <w:color w:val="000000" w:themeColor="text1"/>
          <w:sz w:val="28"/>
          <w:szCs w:val="28"/>
        </w:rPr>
        <w:t xml:space="preserve"> 184</w:t>
      </w:r>
      <w:r w:rsidR="00CE2269" w:rsidRPr="00A61F62">
        <w:rPr>
          <w:rFonts w:ascii="Times New Roman" w:hAnsi="Times New Roman" w:cs="Times New Roman"/>
          <w:i/>
          <w:color w:val="000000" w:themeColor="text1"/>
          <w:sz w:val="28"/>
          <w:szCs w:val="28"/>
        </w:rPr>
        <w:t xml:space="preserve">: </w:t>
      </w:r>
      <w:r w:rsidR="00CE2269" w:rsidRPr="00A61F62">
        <w:rPr>
          <w:rFonts w:ascii="Times New Roman" w:hAnsi="Times New Roman" w:cs="Times New Roman"/>
          <w:color w:val="000000" w:themeColor="text1"/>
          <w:sz w:val="28"/>
          <w:szCs w:val="28"/>
        </w:rPr>
        <w:t xml:space="preserve"> “1. Tổ chức kinh tế, người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 </w:t>
      </w:r>
    </w:p>
    <w:p w:rsidR="00DB2FB0" w:rsidRDefault="00DB2FB0" w:rsidP="00A61F62">
      <w:pPr>
        <w:widowControl w:val="0"/>
        <w:spacing w:after="0" w:line="240" w:lineRule="auto"/>
        <w:ind w:firstLine="630"/>
        <w:jc w:val="both"/>
        <w:rPr>
          <w:rFonts w:ascii="Times New Roman" w:hAnsi="Times New Roman" w:cs="Times New Roman"/>
          <w:color w:val="000000" w:themeColor="text1"/>
          <w:sz w:val="28"/>
          <w:szCs w:val="28"/>
        </w:rPr>
      </w:pPr>
      <w:r w:rsidRPr="00A61F62">
        <w:rPr>
          <w:rFonts w:ascii="Times New Roman" w:hAnsi="Times New Roman" w:cs="Times New Roman"/>
          <w:i/>
          <w:color w:val="000000" w:themeColor="text1"/>
          <w:sz w:val="28"/>
          <w:szCs w:val="28"/>
        </w:rPr>
        <w:t>4</w:t>
      </w:r>
      <w:r w:rsidR="00F13863" w:rsidRPr="00A61F62">
        <w:rPr>
          <w:rFonts w:ascii="Times New Roman" w:hAnsi="Times New Roman" w:cs="Times New Roman"/>
          <w:i/>
          <w:color w:val="000000" w:themeColor="text1"/>
          <w:sz w:val="28"/>
          <w:szCs w:val="28"/>
        </w:rPr>
        <w:t>)  Về đất do các công ty nông, lâm nghiệp quản lý, sử  dụng</w:t>
      </w:r>
      <w:r w:rsidR="00F13863" w:rsidRPr="00A61F62">
        <w:rPr>
          <w:rFonts w:ascii="Times New Roman" w:hAnsi="Times New Roman" w:cs="Times New Roman"/>
          <w:color w:val="000000" w:themeColor="text1"/>
          <w:sz w:val="28"/>
          <w:szCs w:val="28"/>
        </w:rPr>
        <w:t>, Dự thảo Luật Đất đai (sửa đổi) quy định</w:t>
      </w:r>
      <w:r w:rsidR="00F13863" w:rsidRPr="00A61F62">
        <w:rPr>
          <w:rFonts w:ascii="Times New Roman" w:hAnsi="Times New Roman" w:cs="Times New Roman"/>
          <w:sz w:val="28"/>
          <w:szCs w:val="28"/>
        </w:rPr>
        <w:t xml:space="preserve">  tại Điều</w:t>
      </w:r>
      <w:r w:rsidR="00251A70">
        <w:rPr>
          <w:rFonts w:ascii="Times New Roman" w:hAnsi="Times New Roman" w:cs="Times New Roman"/>
          <w:sz w:val="28"/>
          <w:szCs w:val="28"/>
        </w:rPr>
        <w:t>185</w:t>
      </w:r>
      <w:r w:rsidR="00F13863" w:rsidRPr="00A61F62">
        <w:rPr>
          <w:rFonts w:ascii="Times New Roman" w:hAnsi="Times New Roman" w:cs="Times New Roman"/>
          <w:sz w:val="28"/>
          <w:szCs w:val="28"/>
        </w:rPr>
        <w:t xml:space="preserve">: “1. Các công ty nông, lâm </w:t>
      </w:r>
      <w:r w:rsidR="00F13863" w:rsidRPr="00A61F62">
        <w:rPr>
          <w:rFonts w:ascii="Times New Roman" w:hAnsi="Times New Roman" w:cs="Times New Roman"/>
          <w:spacing w:val="-3"/>
          <w:sz w:val="28"/>
          <w:szCs w:val="28"/>
        </w:rPr>
        <w:t xml:space="preserve">nghiệp đang quản </w:t>
      </w:r>
      <w:r w:rsidR="00F13863" w:rsidRPr="00A61F62">
        <w:rPr>
          <w:rFonts w:ascii="Times New Roman" w:hAnsi="Times New Roman" w:cs="Times New Roman"/>
          <w:sz w:val="28"/>
          <w:szCs w:val="28"/>
        </w:rPr>
        <w:t xml:space="preserve">lý, sử </w:t>
      </w:r>
      <w:r w:rsidR="00F13863" w:rsidRPr="00A61F62">
        <w:rPr>
          <w:rFonts w:ascii="Times New Roman" w:hAnsi="Times New Roman" w:cs="Times New Roman"/>
          <w:spacing w:val="-3"/>
          <w:sz w:val="28"/>
          <w:szCs w:val="28"/>
        </w:rPr>
        <w:t xml:space="preserve">dụng </w:t>
      </w:r>
      <w:r w:rsidR="00F13863" w:rsidRPr="00A61F62">
        <w:rPr>
          <w:rFonts w:ascii="Times New Roman" w:hAnsi="Times New Roman" w:cs="Times New Roman"/>
          <w:sz w:val="28"/>
          <w:szCs w:val="28"/>
        </w:rPr>
        <w:t xml:space="preserve">đất </w:t>
      </w:r>
      <w:r w:rsidR="00F13863" w:rsidRPr="00A61F62">
        <w:rPr>
          <w:rFonts w:ascii="Times New Roman" w:hAnsi="Times New Roman" w:cs="Times New Roman"/>
          <w:spacing w:val="-3"/>
          <w:sz w:val="28"/>
          <w:szCs w:val="28"/>
        </w:rPr>
        <w:t xml:space="preserve">có </w:t>
      </w:r>
      <w:r w:rsidR="00F13863" w:rsidRPr="00A61F62">
        <w:rPr>
          <w:rFonts w:ascii="Times New Roman" w:hAnsi="Times New Roman" w:cs="Times New Roman"/>
          <w:sz w:val="28"/>
          <w:szCs w:val="28"/>
        </w:rPr>
        <w:t xml:space="preserve">nguồn gốc nông </w:t>
      </w:r>
      <w:r w:rsidR="00F13863" w:rsidRPr="00A61F62">
        <w:rPr>
          <w:rFonts w:ascii="Times New Roman" w:hAnsi="Times New Roman" w:cs="Times New Roman"/>
          <w:spacing w:val="-3"/>
          <w:sz w:val="28"/>
          <w:szCs w:val="28"/>
        </w:rPr>
        <w:t xml:space="preserve">trường, </w:t>
      </w:r>
      <w:r w:rsidR="00F13863" w:rsidRPr="00A61F62">
        <w:rPr>
          <w:rFonts w:ascii="Times New Roman" w:hAnsi="Times New Roman" w:cs="Times New Roman"/>
          <w:sz w:val="28"/>
          <w:szCs w:val="28"/>
        </w:rPr>
        <w:t xml:space="preserve">lâm </w:t>
      </w:r>
      <w:r w:rsidR="00F13863" w:rsidRPr="00A61F62">
        <w:rPr>
          <w:rFonts w:ascii="Times New Roman" w:hAnsi="Times New Roman" w:cs="Times New Roman"/>
          <w:spacing w:val="-3"/>
          <w:sz w:val="28"/>
          <w:szCs w:val="28"/>
        </w:rPr>
        <w:t xml:space="preserve">trường có trách </w:t>
      </w:r>
      <w:r w:rsidR="00F13863" w:rsidRPr="00A61F62">
        <w:rPr>
          <w:rFonts w:ascii="Times New Roman" w:hAnsi="Times New Roman" w:cs="Times New Roman"/>
          <w:sz w:val="28"/>
          <w:szCs w:val="28"/>
        </w:rPr>
        <w:t xml:space="preserve">nhiệm rà </w:t>
      </w:r>
      <w:r w:rsidR="00F13863" w:rsidRPr="00A61F62">
        <w:rPr>
          <w:rFonts w:ascii="Times New Roman" w:hAnsi="Times New Roman" w:cs="Times New Roman"/>
          <w:spacing w:val="-3"/>
          <w:sz w:val="28"/>
          <w:szCs w:val="28"/>
        </w:rPr>
        <w:t xml:space="preserve">soát </w:t>
      </w:r>
      <w:r w:rsidR="00F13863" w:rsidRPr="00A61F62">
        <w:rPr>
          <w:rFonts w:ascii="Times New Roman" w:hAnsi="Times New Roman" w:cs="Times New Roman"/>
          <w:sz w:val="28"/>
          <w:szCs w:val="28"/>
        </w:rPr>
        <w:t xml:space="preserve">hiện </w:t>
      </w:r>
      <w:r w:rsidR="00F13863" w:rsidRPr="00A61F62">
        <w:rPr>
          <w:rFonts w:ascii="Times New Roman" w:hAnsi="Times New Roman" w:cs="Times New Roman"/>
          <w:spacing w:val="-3"/>
          <w:sz w:val="28"/>
          <w:szCs w:val="28"/>
        </w:rPr>
        <w:t xml:space="preserve">trạng </w:t>
      </w:r>
      <w:r w:rsidR="00F13863" w:rsidRPr="00A61F62">
        <w:rPr>
          <w:rFonts w:ascii="Times New Roman" w:hAnsi="Times New Roman" w:cs="Times New Roman"/>
          <w:sz w:val="28"/>
          <w:szCs w:val="28"/>
        </w:rPr>
        <w:t xml:space="preserve">sử dụng </w:t>
      </w:r>
      <w:r w:rsidR="00F13863" w:rsidRPr="00A61F62">
        <w:rPr>
          <w:rFonts w:ascii="Times New Roman" w:hAnsi="Times New Roman" w:cs="Times New Roman"/>
          <w:spacing w:val="-3"/>
          <w:sz w:val="28"/>
          <w:szCs w:val="28"/>
        </w:rPr>
        <w:t xml:space="preserve">đất…2. </w:t>
      </w:r>
      <w:r w:rsidR="00F13863" w:rsidRPr="00A61F62">
        <w:rPr>
          <w:rFonts w:ascii="Times New Roman" w:hAnsi="Times New Roman" w:cs="Times New Roman"/>
          <w:sz w:val="28"/>
          <w:szCs w:val="28"/>
        </w:rPr>
        <w:t xml:space="preserve">Ủy </w:t>
      </w:r>
      <w:r w:rsidR="00F13863" w:rsidRPr="00A61F62">
        <w:rPr>
          <w:rFonts w:ascii="Times New Roman" w:hAnsi="Times New Roman" w:cs="Times New Roman"/>
          <w:spacing w:val="-3"/>
          <w:sz w:val="28"/>
          <w:szCs w:val="28"/>
        </w:rPr>
        <w:t xml:space="preserve">ban nhân dân </w:t>
      </w:r>
      <w:r w:rsidR="00F13863" w:rsidRPr="00A61F62">
        <w:rPr>
          <w:rFonts w:ascii="Times New Roman" w:hAnsi="Times New Roman" w:cs="Times New Roman"/>
          <w:sz w:val="28"/>
          <w:szCs w:val="28"/>
        </w:rPr>
        <w:t xml:space="preserve">cấp tỉnh </w:t>
      </w:r>
      <w:r w:rsidR="00F13863" w:rsidRPr="00A61F62">
        <w:rPr>
          <w:rFonts w:ascii="Times New Roman" w:hAnsi="Times New Roman" w:cs="Times New Roman"/>
          <w:spacing w:val="-3"/>
          <w:sz w:val="28"/>
          <w:szCs w:val="28"/>
        </w:rPr>
        <w:t>quyết</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3"/>
          <w:sz w:val="28"/>
          <w:szCs w:val="28"/>
        </w:rPr>
        <w:t xml:space="preserve">định: a) </w:t>
      </w:r>
      <w:r w:rsidR="00F13863" w:rsidRPr="00A61F62">
        <w:rPr>
          <w:rFonts w:ascii="Times New Roman" w:hAnsi="Times New Roman" w:cs="Times New Roman"/>
          <w:spacing w:val="-5"/>
          <w:sz w:val="28"/>
          <w:szCs w:val="28"/>
        </w:rPr>
        <w:t xml:space="preserve">Công nhận quyền </w:t>
      </w:r>
      <w:r w:rsidR="00F13863" w:rsidRPr="00A61F62">
        <w:rPr>
          <w:rFonts w:ascii="Times New Roman" w:hAnsi="Times New Roman" w:cs="Times New Roman"/>
          <w:sz w:val="28"/>
          <w:szCs w:val="28"/>
        </w:rPr>
        <w:t xml:space="preserve">sử </w:t>
      </w:r>
      <w:r w:rsidR="00F13863" w:rsidRPr="00A61F62">
        <w:rPr>
          <w:rFonts w:ascii="Times New Roman" w:hAnsi="Times New Roman" w:cs="Times New Roman"/>
          <w:spacing w:val="-5"/>
          <w:sz w:val="28"/>
          <w:szCs w:val="28"/>
        </w:rPr>
        <w:lastRenderedPageBreak/>
        <w:t xml:space="preserve">dụng </w:t>
      </w:r>
      <w:r w:rsidR="00F13863" w:rsidRPr="00A61F62">
        <w:rPr>
          <w:rFonts w:ascii="Times New Roman" w:hAnsi="Times New Roman" w:cs="Times New Roman"/>
          <w:spacing w:val="-6"/>
          <w:sz w:val="28"/>
          <w:szCs w:val="28"/>
        </w:rPr>
        <w:t xml:space="preserve">đất, </w:t>
      </w:r>
      <w:r w:rsidR="00F13863" w:rsidRPr="00A61F62">
        <w:rPr>
          <w:rFonts w:ascii="Times New Roman" w:hAnsi="Times New Roman" w:cs="Times New Roman"/>
          <w:spacing w:val="-5"/>
          <w:sz w:val="28"/>
          <w:szCs w:val="28"/>
        </w:rPr>
        <w:t xml:space="preserve">cấp Giấy </w:t>
      </w:r>
      <w:r w:rsidR="00F13863" w:rsidRPr="00A61F62">
        <w:rPr>
          <w:rFonts w:ascii="Times New Roman" w:hAnsi="Times New Roman" w:cs="Times New Roman"/>
          <w:spacing w:val="-6"/>
          <w:sz w:val="28"/>
          <w:szCs w:val="28"/>
        </w:rPr>
        <w:t xml:space="preserve">chứng </w:t>
      </w:r>
      <w:r w:rsidR="00F13863" w:rsidRPr="00A61F62">
        <w:rPr>
          <w:rFonts w:ascii="Times New Roman" w:hAnsi="Times New Roman" w:cs="Times New Roman"/>
          <w:spacing w:val="-5"/>
          <w:sz w:val="28"/>
          <w:szCs w:val="28"/>
        </w:rPr>
        <w:t xml:space="preserve">nhận </w:t>
      </w:r>
      <w:r w:rsidR="00F13863" w:rsidRPr="00A61F62">
        <w:rPr>
          <w:rFonts w:ascii="Times New Roman" w:hAnsi="Times New Roman" w:cs="Times New Roman"/>
          <w:spacing w:val="-4"/>
          <w:sz w:val="28"/>
          <w:szCs w:val="28"/>
        </w:rPr>
        <w:t xml:space="preserve">đối </w:t>
      </w:r>
      <w:r w:rsidR="00F13863" w:rsidRPr="00A61F62">
        <w:rPr>
          <w:rFonts w:ascii="Times New Roman" w:hAnsi="Times New Roman" w:cs="Times New Roman"/>
          <w:spacing w:val="-5"/>
          <w:sz w:val="28"/>
          <w:szCs w:val="28"/>
        </w:rPr>
        <w:t xml:space="preserve">với phần diện </w:t>
      </w:r>
      <w:r w:rsidR="00F13863" w:rsidRPr="00A61F62">
        <w:rPr>
          <w:rFonts w:ascii="Times New Roman" w:hAnsi="Times New Roman" w:cs="Times New Roman"/>
          <w:spacing w:val="-6"/>
          <w:sz w:val="28"/>
          <w:szCs w:val="28"/>
        </w:rPr>
        <w:t xml:space="preserve">tích </w:t>
      </w:r>
      <w:r w:rsidR="00F13863" w:rsidRPr="00A61F62">
        <w:rPr>
          <w:rFonts w:ascii="Times New Roman" w:hAnsi="Times New Roman" w:cs="Times New Roman"/>
          <w:spacing w:val="-5"/>
          <w:sz w:val="28"/>
          <w:szCs w:val="28"/>
        </w:rPr>
        <w:t>công nhận</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5"/>
          <w:sz w:val="28"/>
          <w:szCs w:val="28"/>
        </w:rPr>
        <w:t>cho</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4"/>
          <w:sz w:val="28"/>
          <w:szCs w:val="28"/>
        </w:rPr>
        <w:t>tổ</w:t>
      </w:r>
      <w:r w:rsidR="00F13863" w:rsidRPr="00A61F62">
        <w:rPr>
          <w:rFonts w:ascii="Times New Roman" w:hAnsi="Times New Roman" w:cs="Times New Roman"/>
          <w:spacing w:val="-9"/>
          <w:sz w:val="28"/>
          <w:szCs w:val="28"/>
        </w:rPr>
        <w:t xml:space="preserve"> </w:t>
      </w:r>
      <w:r w:rsidR="00F13863" w:rsidRPr="00A61F62">
        <w:rPr>
          <w:rFonts w:ascii="Times New Roman" w:hAnsi="Times New Roman" w:cs="Times New Roman"/>
          <w:spacing w:val="-5"/>
          <w:sz w:val="28"/>
          <w:szCs w:val="28"/>
        </w:rPr>
        <w:t>chức</w:t>
      </w:r>
      <w:r w:rsidR="00F13863" w:rsidRPr="00A61F62">
        <w:rPr>
          <w:rFonts w:ascii="Times New Roman" w:hAnsi="Times New Roman" w:cs="Times New Roman"/>
          <w:spacing w:val="-13"/>
          <w:sz w:val="28"/>
          <w:szCs w:val="28"/>
        </w:rPr>
        <w:t xml:space="preserve"> </w:t>
      </w:r>
      <w:r w:rsidR="00F13863" w:rsidRPr="00A61F62">
        <w:rPr>
          <w:rFonts w:ascii="Times New Roman" w:hAnsi="Times New Roman" w:cs="Times New Roman"/>
          <w:spacing w:val="-5"/>
          <w:sz w:val="28"/>
          <w:szCs w:val="28"/>
        </w:rPr>
        <w:t>đang</w:t>
      </w:r>
      <w:r w:rsidR="00F13863" w:rsidRPr="00A61F62">
        <w:rPr>
          <w:rFonts w:ascii="Times New Roman" w:hAnsi="Times New Roman" w:cs="Times New Roman"/>
          <w:spacing w:val="-9"/>
          <w:sz w:val="28"/>
          <w:szCs w:val="28"/>
        </w:rPr>
        <w:t xml:space="preserve"> </w:t>
      </w:r>
      <w:r w:rsidR="00F13863" w:rsidRPr="00A61F62">
        <w:rPr>
          <w:rFonts w:ascii="Times New Roman" w:hAnsi="Times New Roman" w:cs="Times New Roman"/>
          <w:spacing w:val="-3"/>
          <w:sz w:val="28"/>
          <w:szCs w:val="28"/>
        </w:rPr>
        <w:t>sử</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5"/>
          <w:sz w:val="28"/>
          <w:szCs w:val="28"/>
        </w:rPr>
        <w:t>dụng</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5"/>
          <w:sz w:val="28"/>
          <w:szCs w:val="28"/>
        </w:rPr>
        <w:t>đúng</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5"/>
          <w:sz w:val="28"/>
          <w:szCs w:val="28"/>
        </w:rPr>
        <w:t>mục</w:t>
      </w:r>
      <w:r w:rsidR="00F13863" w:rsidRPr="00A61F62">
        <w:rPr>
          <w:rFonts w:ascii="Times New Roman" w:hAnsi="Times New Roman" w:cs="Times New Roman"/>
          <w:spacing w:val="-10"/>
          <w:sz w:val="28"/>
          <w:szCs w:val="28"/>
        </w:rPr>
        <w:t xml:space="preserve"> </w:t>
      </w:r>
      <w:r w:rsidR="00F13863" w:rsidRPr="00A61F62">
        <w:rPr>
          <w:rFonts w:ascii="Times New Roman" w:hAnsi="Times New Roman" w:cs="Times New Roman"/>
          <w:spacing w:val="-5"/>
          <w:sz w:val="28"/>
          <w:szCs w:val="28"/>
        </w:rPr>
        <w:t>đích</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5"/>
          <w:sz w:val="28"/>
          <w:szCs w:val="28"/>
        </w:rPr>
        <w:t>theo</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6"/>
          <w:sz w:val="28"/>
          <w:szCs w:val="28"/>
        </w:rPr>
        <w:t>phương</w:t>
      </w:r>
      <w:r w:rsidR="00F13863" w:rsidRPr="00A61F62">
        <w:rPr>
          <w:rFonts w:ascii="Times New Roman" w:hAnsi="Times New Roman" w:cs="Times New Roman"/>
          <w:spacing w:val="-11"/>
          <w:sz w:val="28"/>
          <w:szCs w:val="28"/>
        </w:rPr>
        <w:t xml:space="preserve"> </w:t>
      </w:r>
      <w:r w:rsidR="00F13863" w:rsidRPr="00A61F62">
        <w:rPr>
          <w:rFonts w:ascii="Times New Roman" w:hAnsi="Times New Roman" w:cs="Times New Roman"/>
          <w:spacing w:val="-4"/>
          <w:sz w:val="28"/>
          <w:szCs w:val="28"/>
        </w:rPr>
        <w:t>án</w:t>
      </w:r>
      <w:r w:rsidR="00F13863" w:rsidRPr="00A61F62">
        <w:rPr>
          <w:rFonts w:ascii="Times New Roman" w:hAnsi="Times New Roman" w:cs="Times New Roman"/>
          <w:spacing w:val="-9"/>
          <w:sz w:val="28"/>
          <w:szCs w:val="28"/>
        </w:rPr>
        <w:t xml:space="preserve"> </w:t>
      </w:r>
      <w:r w:rsidR="00F13863" w:rsidRPr="00A61F62">
        <w:rPr>
          <w:rFonts w:ascii="Times New Roman" w:hAnsi="Times New Roman" w:cs="Times New Roman"/>
          <w:spacing w:val="-3"/>
          <w:sz w:val="28"/>
          <w:szCs w:val="28"/>
        </w:rPr>
        <w:t>đã</w:t>
      </w:r>
      <w:r w:rsidR="00F13863" w:rsidRPr="00A61F62">
        <w:rPr>
          <w:rFonts w:ascii="Times New Roman" w:hAnsi="Times New Roman" w:cs="Times New Roman"/>
          <w:spacing w:val="-10"/>
          <w:sz w:val="28"/>
          <w:szCs w:val="28"/>
        </w:rPr>
        <w:t xml:space="preserve"> </w:t>
      </w:r>
      <w:r w:rsidR="00F13863" w:rsidRPr="00A61F62">
        <w:rPr>
          <w:rFonts w:ascii="Times New Roman" w:hAnsi="Times New Roman" w:cs="Times New Roman"/>
          <w:spacing w:val="-6"/>
          <w:sz w:val="28"/>
          <w:szCs w:val="28"/>
        </w:rPr>
        <w:t>được</w:t>
      </w:r>
      <w:r w:rsidR="00F13863" w:rsidRPr="00A61F62">
        <w:rPr>
          <w:rFonts w:ascii="Times New Roman" w:hAnsi="Times New Roman" w:cs="Times New Roman"/>
          <w:spacing w:val="-10"/>
          <w:sz w:val="28"/>
          <w:szCs w:val="28"/>
        </w:rPr>
        <w:t xml:space="preserve"> </w:t>
      </w:r>
      <w:r w:rsidR="00F13863" w:rsidRPr="00A61F62">
        <w:rPr>
          <w:rFonts w:ascii="Times New Roman" w:hAnsi="Times New Roman" w:cs="Times New Roman"/>
          <w:spacing w:val="-4"/>
          <w:sz w:val="28"/>
          <w:szCs w:val="28"/>
        </w:rPr>
        <w:t>phê</w:t>
      </w:r>
      <w:r w:rsidR="00F13863" w:rsidRPr="00A61F62">
        <w:rPr>
          <w:rFonts w:ascii="Times New Roman" w:hAnsi="Times New Roman" w:cs="Times New Roman"/>
          <w:spacing w:val="-10"/>
          <w:sz w:val="28"/>
          <w:szCs w:val="28"/>
        </w:rPr>
        <w:t xml:space="preserve"> </w:t>
      </w:r>
      <w:r w:rsidR="00F13863" w:rsidRPr="00A61F62">
        <w:rPr>
          <w:rFonts w:ascii="Times New Roman" w:hAnsi="Times New Roman" w:cs="Times New Roman"/>
          <w:spacing w:val="-7"/>
          <w:sz w:val="28"/>
          <w:szCs w:val="28"/>
        </w:rPr>
        <w:t xml:space="preserve">duyệt; b) </w:t>
      </w:r>
      <w:r w:rsidR="00F13863" w:rsidRPr="00A61F62">
        <w:rPr>
          <w:rFonts w:ascii="Times New Roman" w:hAnsi="Times New Roman" w:cs="Times New Roman"/>
          <w:sz w:val="28"/>
          <w:szCs w:val="28"/>
        </w:rPr>
        <w:t>Thực</w:t>
      </w:r>
      <w:r w:rsidR="00F13863" w:rsidRPr="00A61F62">
        <w:rPr>
          <w:rFonts w:ascii="Times New Roman" w:hAnsi="Times New Roman" w:cs="Times New Roman"/>
          <w:spacing w:val="27"/>
          <w:sz w:val="28"/>
          <w:szCs w:val="28"/>
        </w:rPr>
        <w:t xml:space="preserve"> </w:t>
      </w:r>
      <w:r w:rsidR="00F13863" w:rsidRPr="00A61F62">
        <w:rPr>
          <w:rFonts w:ascii="Times New Roman" w:hAnsi="Times New Roman" w:cs="Times New Roman"/>
          <w:spacing w:val="-3"/>
          <w:sz w:val="28"/>
          <w:szCs w:val="28"/>
        </w:rPr>
        <w:t>hiện</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pacing w:val="-3"/>
          <w:sz w:val="28"/>
          <w:szCs w:val="28"/>
        </w:rPr>
        <w:t>tiếp</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pacing w:val="-3"/>
          <w:sz w:val="28"/>
          <w:szCs w:val="28"/>
        </w:rPr>
        <w:t>nhận</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z w:val="28"/>
          <w:szCs w:val="28"/>
        </w:rPr>
        <w:t>đối</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z w:val="28"/>
          <w:szCs w:val="28"/>
        </w:rPr>
        <w:t>với</w:t>
      </w:r>
      <w:r w:rsidR="00F13863" w:rsidRPr="00A61F62">
        <w:rPr>
          <w:rFonts w:ascii="Times New Roman" w:hAnsi="Times New Roman" w:cs="Times New Roman"/>
          <w:spacing w:val="25"/>
          <w:sz w:val="28"/>
          <w:szCs w:val="28"/>
        </w:rPr>
        <w:t xml:space="preserve"> </w:t>
      </w:r>
      <w:r w:rsidR="00F13863" w:rsidRPr="00A61F62">
        <w:rPr>
          <w:rFonts w:ascii="Times New Roman" w:hAnsi="Times New Roman" w:cs="Times New Roman"/>
          <w:sz w:val="28"/>
          <w:szCs w:val="28"/>
        </w:rPr>
        <w:t>phần</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pacing w:val="-3"/>
          <w:sz w:val="28"/>
          <w:szCs w:val="28"/>
        </w:rPr>
        <w:t>diện</w:t>
      </w:r>
      <w:r w:rsidR="00F13863" w:rsidRPr="00A61F62">
        <w:rPr>
          <w:rFonts w:ascii="Times New Roman" w:hAnsi="Times New Roman" w:cs="Times New Roman"/>
          <w:spacing w:val="25"/>
          <w:sz w:val="28"/>
          <w:szCs w:val="28"/>
        </w:rPr>
        <w:t xml:space="preserve"> </w:t>
      </w:r>
      <w:r w:rsidR="00F13863" w:rsidRPr="00A61F62">
        <w:rPr>
          <w:rFonts w:ascii="Times New Roman" w:hAnsi="Times New Roman" w:cs="Times New Roman"/>
          <w:sz w:val="28"/>
          <w:szCs w:val="28"/>
        </w:rPr>
        <w:t>tích</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pacing w:val="-3"/>
          <w:sz w:val="28"/>
          <w:szCs w:val="28"/>
        </w:rPr>
        <w:t>công</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z w:val="28"/>
          <w:szCs w:val="28"/>
        </w:rPr>
        <w:t>ty</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pacing w:val="-3"/>
          <w:sz w:val="28"/>
          <w:szCs w:val="28"/>
        </w:rPr>
        <w:t>nông,</w:t>
      </w:r>
      <w:r w:rsidR="00F13863" w:rsidRPr="00A61F62">
        <w:rPr>
          <w:rFonts w:ascii="Times New Roman" w:hAnsi="Times New Roman" w:cs="Times New Roman"/>
          <w:spacing w:val="26"/>
          <w:sz w:val="28"/>
          <w:szCs w:val="28"/>
        </w:rPr>
        <w:t xml:space="preserve"> </w:t>
      </w:r>
      <w:r w:rsidR="00F13863" w:rsidRPr="00A61F62">
        <w:rPr>
          <w:rFonts w:ascii="Times New Roman" w:hAnsi="Times New Roman" w:cs="Times New Roman"/>
          <w:sz w:val="28"/>
          <w:szCs w:val="28"/>
        </w:rPr>
        <w:t>lâm</w:t>
      </w:r>
      <w:r w:rsidR="00F13863" w:rsidRPr="00A61F62">
        <w:rPr>
          <w:rFonts w:ascii="Times New Roman" w:hAnsi="Times New Roman" w:cs="Times New Roman"/>
          <w:spacing w:val="27"/>
          <w:sz w:val="28"/>
          <w:szCs w:val="28"/>
        </w:rPr>
        <w:t xml:space="preserve"> </w:t>
      </w:r>
      <w:r w:rsidR="00F13863" w:rsidRPr="00A61F62">
        <w:rPr>
          <w:rFonts w:ascii="Times New Roman" w:hAnsi="Times New Roman" w:cs="Times New Roman"/>
          <w:sz w:val="28"/>
          <w:szCs w:val="28"/>
        </w:rPr>
        <w:t>nghiệp</w:t>
      </w:r>
      <w:r w:rsidR="00F13863" w:rsidRPr="00A61F62">
        <w:rPr>
          <w:rFonts w:ascii="Times New Roman" w:hAnsi="Times New Roman" w:cs="Times New Roman"/>
          <w:spacing w:val="28"/>
          <w:sz w:val="28"/>
          <w:szCs w:val="28"/>
        </w:rPr>
        <w:t xml:space="preserve"> </w:t>
      </w:r>
      <w:r w:rsidR="00F13863" w:rsidRPr="00A61F62">
        <w:rPr>
          <w:rFonts w:ascii="Times New Roman" w:hAnsi="Times New Roman" w:cs="Times New Roman"/>
          <w:spacing w:val="-3"/>
          <w:sz w:val="28"/>
          <w:szCs w:val="28"/>
        </w:rPr>
        <w:t xml:space="preserve">đang </w:t>
      </w:r>
      <w:r w:rsidR="00F13863" w:rsidRPr="00A61F62">
        <w:rPr>
          <w:rFonts w:ascii="Times New Roman" w:hAnsi="Times New Roman" w:cs="Times New Roman"/>
          <w:sz w:val="28"/>
          <w:szCs w:val="28"/>
        </w:rPr>
        <w:t xml:space="preserve">quản lý, sử dụng đất có nguồn gốc nông trường, lâm trường bàn giao cho địa phương; c) </w:t>
      </w:r>
      <w:r w:rsidR="00F13863" w:rsidRPr="00A61F62">
        <w:rPr>
          <w:rFonts w:ascii="Times New Roman" w:hAnsi="Times New Roman" w:cs="Times New Roman"/>
          <w:spacing w:val="-2"/>
          <w:sz w:val="28"/>
          <w:szCs w:val="28"/>
        </w:rPr>
        <w:t xml:space="preserve">Thu hồi </w:t>
      </w:r>
      <w:r w:rsidR="00F13863" w:rsidRPr="00A61F62">
        <w:rPr>
          <w:rFonts w:ascii="Times New Roman" w:hAnsi="Times New Roman" w:cs="Times New Roman"/>
          <w:spacing w:val="-3"/>
          <w:sz w:val="28"/>
          <w:szCs w:val="28"/>
        </w:rPr>
        <w:t xml:space="preserve">diện tích đang cho thuê, cho mượn </w:t>
      </w:r>
      <w:r w:rsidR="00F13863" w:rsidRPr="00A61F62">
        <w:rPr>
          <w:rFonts w:ascii="Times New Roman" w:hAnsi="Times New Roman" w:cs="Times New Roman"/>
          <w:sz w:val="28"/>
          <w:szCs w:val="28"/>
        </w:rPr>
        <w:t xml:space="preserve">trái </w:t>
      </w:r>
      <w:r w:rsidR="00F13863" w:rsidRPr="00A61F62">
        <w:rPr>
          <w:rFonts w:ascii="Times New Roman" w:hAnsi="Times New Roman" w:cs="Times New Roman"/>
          <w:spacing w:val="-3"/>
          <w:sz w:val="28"/>
          <w:szCs w:val="28"/>
        </w:rPr>
        <w:t xml:space="preserve">pháp luật; </w:t>
      </w:r>
      <w:r w:rsidR="00F13863" w:rsidRPr="00A61F62">
        <w:rPr>
          <w:rFonts w:ascii="Times New Roman" w:hAnsi="Times New Roman" w:cs="Times New Roman"/>
          <w:sz w:val="28"/>
          <w:szCs w:val="28"/>
        </w:rPr>
        <w:t xml:space="preserve">bị lấn, </w:t>
      </w:r>
      <w:r w:rsidR="00F13863" w:rsidRPr="00A61F62">
        <w:rPr>
          <w:rFonts w:ascii="Times New Roman" w:hAnsi="Times New Roman" w:cs="Times New Roman"/>
          <w:spacing w:val="-3"/>
          <w:sz w:val="28"/>
          <w:szCs w:val="28"/>
        </w:rPr>
        <w:t xml:space="preserve">chiếm, liên doanh, </w:t>
      </w:r>
      <w:r w:rsidR="00F13863" w:rsidRPr="00A61F62">
        <w:rPr>
          <w:rFonts w:ascii="Times New Roman" w:hAnsi="Times New Roman" w:cs="Times New Roman"/>
          <w:sz w:val="28"/>
          <w:szCs w:val="28"/>
        </w:rPr>
        <w:t xml:space="preserve">liên </w:t>
      </w:r>
      <w:r w:rsidR="00F13863" w:rsidRPr="00A61F62">
        <w:rPr>
          <w:rFonts w:ascii="Times New Roman" w:hAnsi="Times New Roman" w:cs="Times New Roman"/>
          <w:spacing w:val="-3"/>
          <w:sz w:val="28"/>
          <w:szCs w:val="28"/>
        </w:rPr>
        <w:t xml:space="preserve">kết, </w:t>
      </w:r>
      <w:r w:rsidR="00F13863" w:rsidRPr="00A61F62">
        <w:rPr>
          <w:rFonts w:ascii="Times New Roman" w:hAnsi="Times New Roman" w:cs="Times New Roman"/>
          <w:sz w:val="28"/>
          <w:szCs w:val="28"/>
        </w:rPr>
        <w:t xml:space="preserve">hợp tác đầu tư không </w:t>
      </w:r>
      <w:r w:rsidR="00F13863" w:rsidRPr="00A61F62">
        <w:rPr>
          <w:rFonts w:ascii="Times New Roman" w:hAnsi="Times New Roman" w:cs="Times New Roman"/>
          <w:spacing w:val="-3"/>
          <w:sz w:val="28"/>
          <w:szCs w:val="28"/>
        </w:rPr>
        <w:t xml:space="preserve">đúng </w:t>
      </w:r>
      <w:r w:rsidR="00F13863" w:rsidRPr="00A61F62">
        <w:rPr>
          <w:rFonts w:ascii="Times New Roman" w:hAnsi="Times New Roman" w:cs="Times New Roman"/>
          <w:sz w:val="28"/>
          <w:szCs w:val="28"/>
        </w:rPr>
        <w:t xml:space="preserve">quy định để tạo </w:t>
      </w:r>
      <w:r w:rsidR="00F13863" w:rsidRPr="00A61F62">
        <w:rPr>
          <w:rFonts w:ascii="Times New Roman" w:hAnsi="Times New Roman" w:cs="Times New Roman"/>
          <w:spacing w:val="-2"/>
          <w:sz w:val="28"/>
          <w:szCs w:val="28"/>
        </w:rPr>
        <w:t xml:space="preserve">quỹ </w:t>
      </w:r>
      <w:r w:rsidR="00F13863" w:rsidRPr="00A61F62">
        <w:rPr>
          <w:rFonts w:ascii="Times New Roman" w:hAnsi="Times New Roman" w:cs="Times New Roman"/>
          <w:sz w:val="28"/>
          <w:szCs w:val="28"/>
        </w:rPr>
        <w:t xml:space="preserve">đất </w:t>
      </w:r>
      <w:r w:rsidR="00F13863" w:rsidRPr="00A61F62">
        <w:rPr>
          <w:rFonts w:ascii="Times New Roman" w:hAnsi="Times New Roman" w:cs="Times New Roman"/>
          <w:spacing w:val="-3"/>
          <w:sz w:val="28"/>
          <w:szCs w:val="28"/>
        </w:rPr>
        <w:t xml:space="preserve">theo </w:t>
      </w:r>
      <w:r w:rsidR="00F13863" w:rsidRPr="00A61F62">
        <w:rPr>
          <w:rFonts w:ascii="Times New Roman" w:hAnsi="Times New Roman" w:cs="Times New Roman"/>
          <w:sz w:val="28"/>
          <w:szCs w:val="28"/>
        </w:rPr>
        <w:t xml:space="preserve">quy </w:t>
      </w:r>
      <w:r w:rsidR="00F13863" w:rsidRPr="00A61F62">
        <w:rPr>
          <w:rFonts w:ascii="Times New Roman" w:hAnsi="Times New Roman" w:cs="Times New Roman"/>
          <w:spacing w:val="-3"/>
          <w:sz w:val="28"/>
          <w:szCs w:val="28"/>
        </w:rPr>
        <w:t xml:space="preserve">định </w:t>
      </w:r>
      <w:r w:rsidR="00F13863" w:rsidRPr="00A61F62">
        <w:rPr>
          <w:rFonts w:ascii="Times New Roman" w:hAnsi="Times New Roman" w:cs="Times New Roman"/>
          <w:sz w:val="28"/>
          <w:szCs w:val="28"/>
        </w:rPr>
        <w:t xml:space="preserve">tại điểm e </w:t>
      </w:r>
      <w:r w:rsidR="00F13863" w:rsidRPr="00A61F62">
        <w:rPr>
          <w:rFonts w:ascii="Times New Roman" w:hAnsi="Times New Roman" w:cs="Times New Roman"/>
          <w:spacing w:val="-3"/>
          <w:sz w:val="28"/>
          <w:szCs w:val="28"/>
        </w:rPr>
        <w:t xml:space="preserve">khoản </w:t>
      </w:r>
      <w:r w:rsidR="00F13863" w:rsidRPr="00A61F62">
        <w:rPr>
          <w:rFonts w:ascii="Times New Roman" w:hAnsi="Times New Roman" w:cs="Times New Roman"/>
          <w:sz w:val="28"/>
          <w:szCs w:val="28"/>
        </w:rPr>
        <w:t xml:space="preserve">3 </w:t>
      </w:r>
      <w:hyperlink w:anchor="_bookmark27" w:history="1">
        <w:r w:rsidR="00F13863" w:rsidRPr="00A61F62">
          <w:rPr>
            <w:rFonts w:ascii="Times New Roman" w:hAnsi="Times New Roman" w:cs="Times New Roman"/>
            <w:spacing w:val="-3"/>
            <w:sz w:val="28"/>
            <w:szCs w:val="28"/>
          </w:rPr>
          <w:t xml:space="preserve">Điều </w:t>
        </w:r>
        <w:r w:rsidR="00F13863" w:rsidRPr="00A61F62">
          <w:rPr>
            <w:rFonts w:ascii="Times New Roman" w:hAnsi="Times New Roman" w:cs="Times New Roman"/>
            <w:sz w:val="28"/>
            <w:szCs w:val="28"/>
          </w:rPr>
          <w:t>103</w:t>
        </w:r>
      </w:hyperlink>
      <w:r w:rsidR="00F13863" w:rsidRPr="00A61F62">
        <w:rPr>
          <w:rFonts w:ascii="Times New Roman" w:hAnsi="Times New Roman" w:cs="Times New Roman"/>
          <w:sz w:val="28"/>
          <w:szCs w:val="28"/>
        </w:rPr>
        <w:t xml:space="preserve"> </w:t>
      </w:r>
      <w:r w:rsidR="00F13863" w:rsidRPr="00A61F62">
        <w:rPr>
          <w:rFonts w:ascii="Times New Roman" w:hAnsi="Times New Roman" w:cs="Times New Roman"/>
          <w:spacing w:val="-3"/>
          <w:sz w:val="28"/>
          <w:szCs w:val="28"/>
        </w:rPr>
        <w:t>của Luật</w:t>
      </w:r>
      <w:r w:rsidR="00F13863" w:rsidRPr="00A61F62">
        <w:rPr>
          <w:rFonts w:ascii="Times New Roman" w:hAnsi="Times New Roman" w:cs="Times New Roman"/>
          <w:spacing w:val="-18"/>
          <w:sz w:val="28"/>
          <w:szCs w:val="28"/>
        </w:rPr>
        <w:t xml:space="preserve"> </w:t>
      </w:r>
      <w:r w:rsidR="00F13863" w:rsidRPr="00A61F62">
        <w:rPr>
          <w:rFonts w:ascii="Times New Roman" w:hAnsi="Times New Roman" w:cs="Times New Roman"/>
          <w:spacing w:val="-3"/>
          <w:sz w:val="28"/>
          <w:szCs w:val="28"/>
        </w:rPr>
        <w:t xml:space="preserve">này. </w:t>
      </w:r>
      <w:r w:rsidR="00F13863" w:rsidRPr="00A61F62">
        <w:rPr>
          <w:rFonts w:ascii="Times New Roman" w:hAnsi="Times New Roman" w:cs="Times New Roman"/>
          <w:sz w:val="28"/>
          <w:szCs w:val="28"/>
        </w:rPr>
        <w:t xml:space="preserve">3. Đối </w:t>
      </w:r>
      <w:r w:rsidR="00F13863" w:rsidRPr="00A61F62">
        <w:rPr>
          <w:rFonts w:ascii="Times New Roman" w:hAnsi="Times New Roman" w:cs="Times New Roman"/>
          <w:spacing w:val="-3"/>
          <w:sz w:val="28"/>
          <w:szCs w:val="28"/>
        </w:rPr>
        <w:t xml:space="preserve">với </w:t>
      </w:r>
      <w:r w:rsidR="00F13863" w:rsidRPr="00A61F62">
        <w:rPr>
          <w:rFonts w:ascii="Times New Roman" w:hAnsi="Times New Roman" w:cs="Times New Roman"/>
          <w:sz w:val="28"/>
          <w:szCs w:val="28"/>
        </w:rPr>
        <w:t xml:space="preserve">diện </w:t>
      </w:r>
      <w:r w:rsidR="00F13863" w:rsidRPr="00A61F62">
        <w:rPr>
          <w:rFonts w:ascii="Times New Roman" w:hAnsi="Times New Roman" w:cs="Times New Roman"/>
          <w:spacing w:val="-3"/>
          <w:sz w:val="28"/>
          <w:szCs w:val="28"/>
        </w:rPr>
        <w:t xml:space="preserve">tích đất </w:t>
      </w:r>
      <w:r w:rsidR="00F13863" w:rsidRPr="00A61F62">
        <w:rPr>
          <w:rFonts w:ascii="Times New Roman" w:hAnsi="Times New Roman" w:cs="Times New Roman"/>
          <w:sz w:val="28"/>
          <w:szCs w:val="28"/>
        </w:rPr>
        <w:t xml:space="preserve">mà tổ </w:t>
      </w:r>
      <w:r w:rsidR="00F13863" w:rsidRPr="00A61F62">
        <w:rPr>
          <w:rFonts w:ascii="Times New Roman" w:hAnsi="Times New Roman" w:cs="Times New Roman"/>
          <w:spacing w:val="-3"/>
          <w:sz w:val="28"/>
          <w:szCs w:val="28"/>
        </w:rPr>
        <w:t xml:space="preserve">chức </w:t>
      </w:r>
      <w:r w:rsidR="00F13863" w:rsidRPr="00A61F62">
        <w:rPr>
          <w:rFonts w:ascii="Times New Roman" w:hAnsi="Times New Roman" w:cs="Times New Roman"/>
          <w:sz w:val="28"/>
          <w:szCs w:val="28"/>
        </w:rPr>
        <w:t xml:space="preserve">sử dụng đất đã giải </w:t>
      </w:r>
      <w:r w:rsidR="00F13863" w:rsidRPr="00A61F62">
        <w:rPr>
          <w:rFonts w:ascii="Times New Roman" w:hAnsi="Times New Roman" w:cs="Times New Roman"/>
          <w:spacing w:val="-3"/>
          <w:sz w:val="28"/>
          <w:szCs w:val="28"/>
        </w:rPr>
        <w:t xml:space="preserve">thể; diện tích </w:t>
      </w:r>
      <w:r w:rsidR="00F13863" w:rsidRPr="00A61F62">
        <w:rPr>
          <w:rFonts w:ascii="Times New Roman" w:hAnsi="Times New Roman" w:cs="Times New Roman"/>
          <w:sz w:val="28"/>
          <w:szCs w:val="28"/>
        </w:rPr>
        <w:t xml:space="preserve">đất </w:t>
      </w:r>
      <w:r w:rsidR="00F13863" w:rsidRPr="00A61F62">
        <w:rPr>
          <w:rFonts w:ascii="Times New Roman" w:hAnsi="Times New Roman" w:cs="Times New Roman"/>
          <w:spacing w:val="-3"/>
          <w:sz w:val="28"/>
          <w:szCs w:val="28"/>
        </w:rPr>
        <w:t xml:space="preserve">bàn giao </w:t>
      </w:r>
      <w:r w:rsidR="00F13863" w:rsidRPr="00A61F62">
        <w:rPr>
          <w:rFonts w:ascii="Times New Roman" w:hAnsi="Times New Roman" w:cs="Times New Roman"/>
          <w:sz w:val="28"/>
          <w:szCs w:val="28"/>
        </w:rPr>
        <w:t xml:space="preserve">cho địa </w:t>
      </w:r>
      <w:r w:rsidR="00F13863" w:rsidRPr="00A61F62">
        <w:rPr>
          <w:rFonts w:ascii="Times New Roman" w:hAnsi="Times New Roman" w:cs="Times New Roman"/>
          <w:spacing w:val="-3"/>
          <w:sz w:val="28"/>
          <w:szCs w:val="28"/>
        </w:rPr>
        <w:t xml:space="preserve">phương theo </w:t>
      </w:r>
      <w:r w:rsidR="00F13863" w:rsidRPr="00A61F62">
        <w:rPr>
          <w:rFonts w:ascii="Times New Roman" w:hAnsi="Times New Roman" w:cs="Times New Roman"/>
          <w:sz w:val="28"/>
          <w:szCs w:val="28"/>
        </w:rPr>
        <w:t xml:space="preserve">quy định tại điểm b </w:t>
      </w:r>
      <w:r w:rsidR="00F13863" w:rsidRPr="00A61F62">
        <w:rPr>
          <w:rFonts w:ascii="Times New Roman" w:hAnsi="Times New Roman" w:cs="Times New Roman"/>
          <w:spacing w:val="-3"/>
          <w:sz w:val="28"/>
          <w:szCs w:val="28"/>
        </w:rPr>
        <w:t xml:space="preserve">khoản </w:t>
      </w:r>
      <w:r w:rsidR="00F13863" w:rsidRPr="00A61F62">
        <w:rPr>
          <w:rFonts w:ascii="Times New Roman" w:hAnsi="Times New Roman" w:cs="Times New Roman"/>
          <w:sz w:val="28"/>
          <w:szCs w:val="28"/>
        </w:rPr>
        <w:t xml:space="preserve">2 Điều </w:t>
      </w:r>
      <w:r w:rsidR="00F13863" w:rsidRPr="00A61F62">
        <w:rPr>
          <w:rFonts w:ascii="Times New Roman" w:hAnsi="Times New Roman" w:cs="Times New Roman"/>
          <w:spacing w:val="-3"/>
          <w:sz w:val="28"/>
          <w:szCs w:val="28"/>
        </w:rPr>
        <w:t xml:space="preserve">này </w:t>
      </w:r>
      <w:r w:rsidR="00F13863" w:rsidRPr="00A61F62">
        <w:rPr>
          <w:rFonts w:ascii="Times New Roman" w:hAnsi="Times New Roman" w:cs="Times New Roman"/>
          <w:spacing w:val="-2"/>
          <w:sz w:val="28"/>
          <w:szCs w:val="28"/>
        </w:rPr>
        <w:t xml:space="preserve">thì </w:t>
      </w:r>
      <w:r w:rsidR="00F13863" w:rsidRPr="00A61F62">
        <w:rPr>
          <w:rFonts w:ascii="Times New Roman" w:hAnsi="Times New Roman" w:cs="Times New Roman"/>
          <w:sz w:val="28"/>
          <w:szCs w:val="28"/>
        </w:rPr>
        <w:t xml:space="preserve">Ủy ban </w:t>
      </w:r>
      <w:r w:rsidR="00F13863" w:rsidRPr="00A61F62">
        <w:rPr>
          <w:rFonts w:ascii="Times New Roman" w:hAnsi="Times New Roman" w:cs="Times New Roman"/>
          <w:spacing w:val="-3"/>
          <w:sz w:val="28"/>
          <w:szCs w:val="28"/>
        </w:rPr>
        <w:t xml:space="preserve">nhân dân </w:t>
      </w:r>
      <w:r w:rsidR="00F13863" w:rsidRPr="00A61F62">
        <w:rPr>
          <w:rFonts w:ascii="Times New Roman" w:hAnsi="Times New Roman" w:cs="Times New Roman"/>
          <w:sz w:val="28"/>
          <w:szCs w:val="28"/>
        </w:rPr>
        <w:t xml:space="preserve">cấp tỉnh </w:t>
      </w:r>
      <w:r w:rsidR="00F13863" w:rsidRPr="00A61F62">
        <w:rPr>
          <w:rFonts w:ascii="Times New Roman" w:hAnsi="Times New Roman" w:cs="Times New Roman"/>
          <w:spacing w:val="-3"/>
          <w:sz w:val="28"/>
          <w:szCs w:val="28"/>
        </w:rPr>
        <w:t xml:space="preserve">quyết định việc </w:t>
      </w:r>
      <w:r w:rsidR="00F13863" w:rsidRPr="00A61F62">
        <w:rPr>
          <w:rFonts w:ascii="Times New Roman" w:hAnsi="Times New Roman" w:cs="Times New Roman"/>
          <w:sz w:val="28"/>
          <w:szCs w:val="28"/>
        </w:rPr>
        <w:t xml:space="preserve">sử dụng </w:t>
      </w:r>
      <w:r w:rsidR="00F13863" w:rsidRPr="00A61F62">
        <w:rPr>
          <w:rFonts w:ascii="Times New Roman" w:hAnsi="Times New Roman" w:cs="Times New Roman"/>
          <w:spacing w:val="-3"/>
          <w:sz w:val="28"/>
          <w:szCs w:val="28"/>
        </w:rPr>
        <w:t xml:space="preserve">vào mục đích </w:t>
      </w:r>
      <w:r w:rsidR="00F13863" w:rsidRPr="00A61F62">
        <w:rPr>
          <w:rFonts w:ascii="Times New Roman" w:hAnsi="Times New Roman" w:cs="Times New Roman"/>
          <w:sz w:val="28"/>
          <w:szCs w:val="28"/>
        </w:rPr>
        <w:t xml:space="preserve">theo </w:t>
      </w:r>
      <w:r w:rsidR="00F13863" w:rsidRPr="00A61F62">
        <w:rPr>
          <w:rFonts w:ascii="Times New Roman" w:hAnsi="Times New Roman" w:cs="Times New Roman"/>
          <w:spacing w:val="-3"/>
          <w:sz w:val="28"/>
          <w:szCs w:val="28"/>
        </w:rPr>
        <w:t xml:space="preserve">quy hoạch </w:t>
      </w:r>
      <w:r w:rsidR="00F13863" w:rsidRPr="00A61F62">
        <w:rPr>
          <w:rFonts w:ascii="Times New Roman" w:hAnsi="Times New Roman" w:cs="Times New Roman"/>
          <w:sz w:val="28"/>
          <w:szCs w:val="28"/>
        </w:rPr>
        <w:t xml:space="preserve">sử </w:t>
      </w:r>
      <w:r w:rsidR="00F13863" w:rsidRPr="00A61F62">
        <w:rPr>
          <w:rFonts w:ascii="Times New Roman" w:hAnsi="Times New Roman" w:cs="Times New Roman"/>
          <w:spacing w:val="-3"/>
          <w:sz w:val="28"/>
          <w:szCs w:val="28"/>
        </w:rPr>
        <w:t xml:space="preserve">dụng </w:t>
      </w:r>
      <w:r w:rsidR="00F13863" w:rsidRPr="00A61F62">
        <w:rPr>
          <w:rFonts w:ascii="Times New Roman" w:hAnsi="Times New Roman" w:cs="Times New Roman"/>
          <w:sz w:val="28"/>
          <w:szCs w:val="28"/>
        </w:rPr>
        <w:t xml:space="preserve">đất; thực </w:t>
      </w:r>
      <w:r w:rsidR="00F13863" w:rsidRPr="00A61F62">
        <w:rPr>
          <w:rFonts w:ascii="Times New Roman" w:hAnsi="Times New Roman" w:cs="Times New Roman"/>
          <w:spacing w:val="-3"/>
          <w:sz w:val="28"/>
          <w:szCs w:val="28"/>
        </w:rPr>
        <w:t xml:space="preserve">hiện giao </w:t>
      </w:r>
      <w:r w:rsidR="00F13863" w:rsidRPr="00A61F62">
        <w:rPr>
          <w:rFonts w:ascii="Times New Roman" w:hAnsi="Times New Roman" w:cs="Times New Roman"/>
          <w:sz w:val="28"/>
          <w:szCs w:val="28"/>
        </w:rPr>
        <w:t xml:space="preserve">đất, </w:t>
      </w:r>
      <w:r w:rsidR="00F13863" w:rsidRPr="00A61F62">
        <w:rPr>
          <w:rFonts w:ascii="Times New Roman" w:hAnsi="Times New Roman" w:cs="Times New Roman"/>
          <w:spacing w:val="-3"/>
          <w:sz w:val="28"/>
          <w:szCs w:val="28"/>
        </w:rPr>
        <w:t xml:space="preserve">cho </w:t>
      </w:r>
      <w:r w:rsidR="00F13863" w:rsidRPr="00A61F62">
        <w:rPr>
          <w:rFonts w:ascii="Times New Roman" w:hAnsi="Times New Roman" w:cs="Times New Roman"/>
          <w:sz w:val="28"/>
          <w:szCs w:val="28"/>
        </w:rPr>
        <w:t xml:space="preserve">thuê đất </w:t>
      </w:r>
      <w:r w:rsidR="00F13863" w:rsidRPr="00A61F62">
        <w:rPr>
          <w:rFonts w:ascii="Times New Roman" w:hAnsi="Times New Roman" w:cs="Times New Roman"/>
          <w:spacing w:val="-3"/>
          <w:sz w:val="28"/>
          <w:szCs w:val="28"/>
        </w:rPr>
        <w:t xml:space="preserve">cho </w:t>
      </w:r>
      <w:r w:rsidR="00F13863" w:rsidRPr="00A61F62">
        <w:rPr>
          <w:rFonts w:ascii="Times New Roman" w:hAnsi="Times New Roman" w:cs="Times New Roman"/>
          <w:sz w:val="28"/>
          <w:szCs w:val="28"/>
        </w:rPr>
        <w:t xml:space="preserve">đồng </w:t>
      </w:r>
      <w:r w:rsidR="00F13863" w:rsidRPr="00A61F62">
        <w:rPr>
          <w:rFonts w:ascii="Times New Roman" w:hAnsi="Times New Roman" w:cs="Times New Roman"/>
          <w:spacing w:val="-3"/>
          <w:sz w:val="28"/>
          <w:szCs w:val="28"/>
        </w:rPr>
        <w:t xml:space="preserve">bào dân </w:t>
      </w:r>
      <w:r w:rsidR="00F13863" w:rsidRPr="00A61F62">
        <w:rPr>
          <w:rFonts w:ascii="Times New Roman" w:hAnsi="Times New Roman" w:cs="Times New Roman"/>
          <w:sz w:val="28"/>
          <w:szCs w:val="28"/>
        </w:rPr>
        <w:t xml:space="preserve">tộc </w:t>
      </w:r>
      <w:r w:rsidR="00F13863" w:rsidRPr="00A61F62">
        <w:rPr>
          <w:rFonts w:ascii="Times New Roman" w:hAnsi="Times New Roman" w:cs="Times New Roman"/>
          <w:spacing w:val="-3"/>
          <w:sz w:val="28"/>
          <w:szCs w:val="28"/>
        </w:rPr>
        <w:t xml:space="preserve">thiểu </w:t>
      </w:r>
      <w:r w:rsidR="00F13863" w:rsidRPr="00A61F62">
        <w:rPr>
          <w:rFonts w:ascii="Times New Roman" w:hAnsi="Times New Roman" w:cs="Times New Roman"/>
          <w:sz w:val="28"/>
          <w:szCs w:val="28"/>
        </w:rPr>
        <w:t xml:space="preserve">số, hộ gia </w:t>
      </w:r>
      <w:r w:rsidR="00F13863" w:rsidRPr="00A61F62">
        <w:rPr>
          <w:rFonts w:ascii="Times New Roman" w:hAnsi="Times New Roman" w:cs="Times New Roman"/>
          <w:spacing w:val="-3"/>
          <w:sz w:val="28"/>
          <w:szCs w:val="28"/>
        </w:rPr>
        <w:t xml:space="preserve">đình, </w:t>
      </w:r>
      <w:r w:rsidR="00F13863" w:rsidRPr="00A61F62">
        <w:rPr>
          <w:rFonts w:ascii="Times New Roman" w:hAnsi="Times New Roman" w:cs="Times New Roman"/>
          <w:sz w:val="28"/>
          <w:szCs w:val="28"/>
        </w:rPr>
        <w:t xml:space="preserve">cá </w:t>
      </w:r>
      <w:r w:rsidR="00F13863" w:rsidRPr="00A61F62">
        <w:rPr>
          <w:rFonts w:ascii="Times New Roman" w:hAnsi="Times New Roman" w:cs="Times New Roman"/>
          <w:spacing w:val="-3"/>
          <w:sz w:val="28"/>
          <w:szCs w:val="28"/>
        </w:rPr>
        <w:t xml:space="preserve">nhân </w:t>
      </w:r>
      <w:r w:rsidR="00F13863" w:rsidRPr="00A61F62">
        <w:rPr>
          <w:rFonts w:ascii="Times New Roman" w:hAnsi="Times New Roman" w:cs="Times New Roman"/>
          <w:sz w:val="28"/>
          <w:szCs w:val="28"/>
        </w:rPr>
        <w:t xml:space="preserve">ở </w:t>
      </w:r>
      <w:r w:rsidR="00F13863" w:rsidRPr="00A61F62">
        <w:rPr>
          <w:rFonts w:ascii="Times New Roman" w:hAnsi="Times New Roman" w:cs="Times New Roman"/>
          <w:spacing w:val="-2"/>
          <w:sz w:val="28"/>
          <w:szCs w:val="28"/>
        </w:rPr>
        <w:t xml:space="preserve">địa </w:t>
      </w:r>
      <w:r w:rsidR="00F13863" w:rsidRPr="00A61F62">
        <w:rPr>
          <w:rFonts w:ascii="Times New Roman" w:hAnsi="Times New Roman" w:cs="Times New Roman"/>
          <w:spacing w:val="-3"/>
          <w:sz w:val="28"/>
          <w:szCs w:val="28"/>
        </w:rPr>
        <w:t xml:space="preserve">phương </w:t>
      </w:r>
      <w:r w:rsidR="00F13863" w:rsidRPr="00A61F62">
        <w:rPr>
          <w:rFonts w:ascii="Times New Roman" w:hAnsi="Times New Roman" w:cs="Times New Roman"/>
          <w:sz w:val="28"/>
          <w:szCs w:val="28"/>
        </w:rPr>
        <w:t xml:space="preserve">không </w:t>
      </w:r>
      <w:r w:rsidR="00F13863" w:rsidRPr="00A61F62">
        <w:rPr>
          <w:rFonts w:ascii="Times New Roman" w:hAnsi="Times New Roman" w:cs="Times New Roman"/>
          <w:spacing w:val="-3"/>
          <w:sz w:val="28"/>
          <w:szCs w:val="28"/>
        </w:rPr>
        <w:t xml:space="preserve">có đất hoặc thiếu </w:t>
      </w:r>
      <w:r w:rsidR="00F13863" w:rsidRPr="00A61F62">
        <w:rPr>
          <w:rFonts w:ascii="Times New Roman" w:hAnsi="Times New Roman" w:cs="Times New Roman"/>
          <w:sz w:val="28"/>
          <w:szCs w:val="28"/>
        </w:rPr>
        <w:t xml:space="preserve">đất sản </w:t>
      </w:r>
      <w:r w:rsidR="00F13863" w:rsidRPr="00A61F62">
        <w:rPr>
          <w:rFonts w:ascii="Times New Roman" w:hAnsi="Times New Roman" w:cs="Times New Roman"/>
          <w:spacing w:val="-3"/>
          <w:sz w:val="28"/>
          <w:szCs w:val="28"/>
        </w:rPr>
        <w:t xml:space="preserve">xuất; công nhận quyền </w:t>
      </w:r>
      <w:r w:rsidR="00F13863" w:rsidRPr="00A61F62">
        <w:rPr>
          <w:rFonts w:ascii="Times New Roman" w:hAnsi="Times New Roman" w:cs="Times New Roman"/>
          <w:sz w:val="28"/>
          <w:szCs w:val="28"/>
        </w:rPr>
        <w:t xml:space="preserve">sử dụng </w:t>
      </w:r>
      <w:r w:rsidR="00F13863" w:rsidRPr="00A61F62">
        <w:rPr>
          <w:rFonts w:ascii="Times New Roman" w:hAnsi="Times New Roman" w:cs="Times New Roman"/>
          <w:spacing w:val="-3"/>
          <w:sz w:val="28"/>
          <w:szCs w:val="28"/>
        </w:rPr>
        <w:t xml:space="preserve">đất </w:t>
      </w:r>
      <w:r w:rsidR="00F13863" w:rsidRPr="00A61F62">
        <w:rPr>
          <w:rFonts w:ascii="Times New Roman" w:hAnsi="Times New Roman" w:cs="Times New Roman"/>
          <w:sz w:val="28"/>
          <w:szCs w:val="28"/>
        </w:rPr>
        <w:t xml:space="preserve">cho </w:t>
      </w:r>
      <w:r w:rsidR="00F13863" w:rsidRPr="00A61F62">
        <w:rPr>
          <w:rFonts w:ascii="Times New Roman" w:hAnsi="Times New Roman" w:cs="Times New Roman"/>
          <w:spacing w:val="-3"/>
          <w:sz w:val="28"/>
          <w:szCs w:val="28"/>
        </w:rPr>
        <w:t xml:space="preserve">người đang </w:t>
      </w:r>
      <w:r w:rsidR="00F13863" w:rsidRPr="00A61F62">
        <w:rPr>
          <w:rFonts w:ascii="Times New Roman" w:hAnsi="Times New Roman" w:cs="Times New Roman"/>
          <w:sz w:val="28"/>
          <w:szCs w:val="28"/>
        </w:rPr>
        <w:t xml:space="preserve">sử dụng </w:t>
      </w:r>
      <w:r w:rsidR="00F13863" w:rsidRPr="00A61F62">
        <w:rPr>
          <w:rFonts w:ascii="Times New Roman" w:hAnsi="Times New Roman" w:cs="Times New Roman"/>
          <w:spacing w:val="-3"/>
          <w:sz w:val="28"/>
          <w:szCs w:val="28"/>
        </w:rPr>
        <w:t xml:space="preserve">đất </w:t>
      </w:r>
      <w:r w:rsidR="00F13863" w:rsidRPr="00A61F62">
        <w:rPr>
          <w:rFonts w:ascii="Times New Roman" w:hAnsi="Times New Roman" w:cs="Times New Roman"/>
          <w:sz w:val="28"/>
          <w:szCs w:val="28"/>
        </w:rPr>
        <w:t xml:space="preserve">là </w:t>
      </w:r>
      <w:r w:rsidR="00F13863" w:rsidRPr="00A61F62">
        <w:rPr>
          <w:rFonts w:ascii="Times New Roman" w:hAnsi="Times New Roman" w:cs="Times New Roman"/>
          <w:spacing w:val="-3"/>
          <w:sz w:val="28"/>
          <w:szCs w:val="28"/>
        </w:rPr>
        <w:t xml:space="preserve">người nhận khoán, người đang thuê </w:t>
      </w:r>
      <w:r w:rsidR="00F13863" w:rsidRPr="00A61F62">
        <w:rPr>
          <w:rFonts w:ascii="Times New Roman" w:hAnsi="Times New Roman" w:cs="Times New Roman"/>
          <w:sz w:val="28"/>
          <w:szCs w:val="28"/>
        </w:rPr>
        <w:t xml:space="preserve">đất sử dụng </w:t>
      </w:r>
      <w:r w:rsidR="00F13863" w:rsidRPr="00A61F62">
        <w:rPr>
          <w:rFonts w:ascii="Times New Roman" w:hAnsi="Times New Roman" w:cs="Times New Roman"/>
          <w:spacing w:val="-3"/>
          <w:sz w:val="28"/>
          <w:szCs w:val="28"/>
        </w:rPr>
        <w:t xml:space="preserve">đất nếu người </w:t>
      </w:r>
      <w:r w:rsidR="00F13863" w:rsidRPr="00A61F62">
        <w:rPr>
          <w:rFonts w:ascii="Times New Roman" w:hAnsi="Times New Roman" w:cs="Times New Roman"/>
          <w:sz w:val="28"/>
          <w:szCs w:val="28"/>
        </w:rPr>
        <w:t xml:space="preserve">sử </w:t>
      </w:r>
      <w:r w:rsidR="00F13863" w:rsidRPr="00A61F62">
        <w:rPr>
          <w:rFonts w:ascii="Times New Roman" w:hAnsi="Times New Roman" w:cs="Times New Roman"/>
          <w:spacing w:val="-3"/>
          <w:sz w:val="28"/>
          <w:szCs w:val="28"/>
        </w:rPr>
        <w:t xml:space="preserve">dụng đất </w:t>
      </w:r>
      <w:r w:rsidR="00F13863" w:rsidRPr="00A61F62">
        <w:rPr>
          <w:rFonts w:ascii="Times New Roman" w:hAnsi="Times New Roman" w:cs="Times New Roman"/>
          <w:sz w:val="28"/>
          <w:szCs w:val="28"/>
        </w:rPr>
        <w:t xml:space="preserve">có </w:t>
      </w:r>
      <w:r w:rsidR="00F13863" w:rsidRPr="00A61F62">
        <w:rPr>
          <w:rFonts w:ascii="Times New Roman" w:hAnsi="Times New Roman" w:cs="Times New Roman"/>
          <w:spacing w:val="-2"/>
          <w:sz w:val="28"/>
          <w:szCs w:val="28"/>
        </w:rPr>
        <w:t xml:space="preserve">nhu </w:t>
      </w:r>
      <w:r w:rsidR="00F13863" w:rsidRPr="00A61F62">
        <w:rPr>
          <w:rFonts w:ascii="Times New Roman" w:hAnsi="Times New Roman" w:cs="Times New Roman"/>
          <w:sz w:val="28"/>
          <w:szCs w:val="28"/>
        </w:rPr>
        <w:t xml:space="preserve">cầu và </w:t>
      </w:r>
      <w:r w:rsidR="00F13863" w:rsidRPr="00A61F62">
        <w:rPr>
          <w:rFonts w:ascii="Times New Roman" w:hAnsi="Times New Roman" w:cs="Times New Roman"/>
          <w:spacing w:val="-3"/>
          <w:sz w:val="28"/>
          <w:szCs w:val="28"/>
        </w:rPr>
        <w:t xml:space="preserve">việc </w:t>
      </w:r>
      <w:r w:rsidR="00F13863" w:rsidRPr="00A61F62">
        <w:rPr>
          <w:rFonts w:ascii="Times New Roman" w:hAnsi="Times New Roman" w:cs="Times New Roman"/>
          <w:sz w:val="28"/>
          <w:szCs w:val="28"/>
        </w:rPr>
        <w:t xml:space="preserve">sử dụng </w:t>
      </w:r>
      <w:r w:rsidR="00F13863" w:rsidRPr="00A61F62">
        <w:rPr>
          <w:rFonts w:ascii="Times New Roman" w:hAnsi="Times New Roman" w:cs="Times New Roman"/>
          <w:spacing w:val="-3"/>
          <w:sz w:val="28"/>
          <w:szCs w:val="28"/>
        </w:rPr>
        <w:t xml:space="preserve">đất </w:t>
      </w:r>
      <w:r w:rsidR="00F13863" w:rsidRPr="00A61F62">
        <w:rPr>
          <w:rFonts w:ascii="Times New Roman" w:hAnsi="Times New Roman" w:cs="Times New Roman"/>
          <w:spacing w:val="-2"/>
          <w:sz w:val="28"/>
          <w:szCs w:val="28"/>
        </w:rPr>
        <w:t xml:space="preserve">phù </w:t>
      </w:r>
      <w:r w:rsidR="00F13863" w:rsidRPr="00A61F62">
        <w:rPr>
          <w:rFonts w:ascii="Times New Roman" w:hAnsi="Times New Roman" w:cs="Times New Roman"/>
          <w:spacing w:val="-3"/>
          <w:sz w:val="28"/>
          <w:szCs w:val="28"/>
        </w:rPr>
        <w:t xml:space="preserve">hợp </w:t>
      </w:r>
      <w:r w:rsidR="00F13863" w:rsidRPr="00A61F62">
        <w:rPr>
          <w:rFonts w:ascii="Times New Roman" w:hAnsi="Times New Roman" w:cs="Times New Roman"/>
          <w:sz w:val="28"/>
          <w:szCs w:val="28"/>
        </w:rPr>
        <w:t xml:space="preserve">với quy </w:t>
      </w:r>
      <w:r w:rsidR="00F13863" w:rsidRPr="00A61F62">
        <w:rPr>
          <w:rFonts w:ascii="Times New Roman" w:hAnsi="Times New Roman" w:cs="Times New Roman"/>
          <w:spacing w:val="-3"/>
          <w:sz w:val="28"/>
          <w:szCs w:val="28"/>
        </w:rPr>
        <w:t xml:space="preserve">hoạch </w:t>
      </w:r>
      <w:r w:rsidR="00F13863" w:rsidRPr="00A61F62">
        <w:rPr>
          <w:rFonts w:ascii="Times New Roman" w:hAnsi="Times New Roman" w:cs="Times New Roman"/>
          <w:sz w:val="28"/>
          <w:szCs w:val="28"/>
        </w:rPr>
        <w:t xml:space="preserve">sử dụng </w:t>
      </w:r>
      <w:r w:rsidR="00F13863" w:rsidRPr="00A61F62">
        <w:rPr>
          <w:rFonts w:ascii="Times New Roman" w:hAnsi="Times New Roman" w:cs="Times New Roman"/>
          <w:spacing w:val="-3"/>
          <w:sz w:val="28"/>
          <w:szCs w:val="28"/>
        </w:rPr>
        <w:t xml:space="preserve">đất </w:t>
      </w:r>
      <w:r w:rsidR="00F13863" w:rsidRPr="00A61F62">
        <w:rPr>
          <w:rFonts w:ascii="Times New Roman" w:hAnsi="Times New Roman" w:cs="Times New Roman"/>
          <w:sz w:val="28"/>
          <w:szCs w:val="28"/>
        </w:rPr>
        <w:t xml:space="preserve">của địa </w:t>
      </w:r>
      <w:r w:rsidR="00F13863" w:rsidRPr="00A61F62">
        <w:rPr>
          <w:rFonts w:ascii="Times New Roman" w:hAnsi="Times New Roman" w:cs="Times New Roman"/>
          <w:spacing w:val="-3"/>
          <w:sz w:val="28"/>
          <w:szCs w:val="28"/>
        </w:rPr>
        <w:t xml:space="preserve">phương; </w:t>
      </w:r>
      <w:r w:rsidR="00F13863" w:rsidRPr="00A61F62">
        <w:rPr>
          <w:rFonts w:ascii="Times New Roman" w:hAnsi="Times New Roman" w:cs="Times New Roman"/>
          <w:sz w:val="28"/>
          <w:szCs w:val="28"/>
        </w:rPr>
        <w:t xml:space="preserve">4. Chính phủ quy định chi tiết Điều này”. Quy định này góp phần khắc phục tình trạng buông lỏng quản lý, sử dụng </w:t>
      </w:r>
      <w:proofErr w:type="gramStart"/>
      <w:r w:rsidR="00F13863" w:rsidRPr="00A61F62">
        <w:rPr>
          <w:rFonts w:ascii="Times New Roman" w:hAnsi="Times New Roman" w:cs="Times New Roman"/>
          <w:sz w:val="28"/>
          <w:szCs w:val="28"/>
        </w:rPr>
        <w:t xml:space="preserve">kém </w:t>
      </w:r>
      <w:r w:rsidR="000D3941" w:rsidRPr="00A61F62">
        <w:rPr>
          <w:rFonts w:ascii="Times New Roman" w:hAnsi="Times New Roman" w:cs="Times New Roman"/>
          <w:sz w:val="28"/>
          <w:szCs w:val="28"/>
        </w:rPr>
        <w:t xml:space="preserve"> </w:t>
      </w:r>
      <w:r w:rsidR="00F13863" w:rsidRPr="00A61F62">
        <w:rPr>
          <w:rFonts w:ascii="Times New Roman" w:hAnsi="Times New Roman" w:cs="Times New Roman"/>
          <w:sz w:val="28"/>
          <w:szCs w:val="28"/>
        </w:rPr>
        <w:t>hiệu</w:t>
      </w:r>
      <w:proofErr w:type="gramEnd"/>
      <w:r w:rsidR="00F13863" w:rsidRPr="00A61F62">
        <w:rPr>
          <w:rFonts w:ascii="Times New Roman" w:hAnsi="Times New Roman" w:cs="Times New Roman"/>
          <w:sz w:val="28"/>
          <w:szCs w:val="28"/>
        </w:rPr>
        <w:t xml:space="preserve"> quả  đất lâm </w:t>
      </w:r>
      <w:r w:rsidR="00F13863" w:rsidRPr="00A61F62">
        <w:rPr>
          <w:rFonts w:ascii="Times New Roman" w:hAnsi="Times New Roman" w:cs="Times New Roman"/>
          <w:color w:val="000000" w:themeColor="text1"/>
          <w:sz w:val="28"/>
          <w:szCs w:val="28"/>
        </w:rPr>
        <w:t xml:space="preserve"> nghiệp  kéo dài trong nhiều năm qua, góp phần khai thác đầy đủ tiềm năng quỹ đất lâm nghiệp phục vụ phát triển kinh té xã hội , đặc biệt đối với vùng các đồng bào dân tộc thiểu số  sinh sống  ở các  vùng Miền núi, trung du Bác bộ, Bắc Trung bộ, Duyên hải miền trung, Tây Nguyên, </w:t>
      </w:r>
    </w:p>
    <w:p w:rsidR="00251A70" w:rsidRPr="00251A70" w:rsidRDefault="00251A70" w:rsidP="00251A70">
      <w:pPr>
        <w:widowControl w:val="0"/>
        <w:spacing w:after="0" w:line="240" w:lineRule="auto"/>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3921DC">
        <w:rPr>
          <w:rFonts w:ascii="Times New Roman" w:hAnsi="Times New Roman" w:cs="Times New Roman"/>
          <w:i/>
          <w:color w:val="000000" w:themeColor="text1"/>
          <w:sz w:val="28"/>
          <w:szCs w:val="28"/>
        </w:rPr>
        <w:t>Về Đất trồng lúa</w:t>
      </w:r>
      <w:r>
        <w:rPr>
          <w:rFonts w:ascii="Times New Roman" w:hAnsi="Times New Roman" w:cs="Times New Roman"/>
          <w:color w:val="000000" w:themeColor="text1"/>
          <w:sz w:val="28"/>
          <w:szCs w:val="28"/>
        </w:rPr>
        <w:t xml:space="preserve">, </w:t>
      </w:r>
      <w:r w:rsidRPr="00A61F62">
        <w:rPr>
          <w:rFonts w:ascii="Times New Roman" w:hAnsi="Times New Roman" w:cs="Times New Roman"/>
          <w:color w:val="000000" w:themeColor="text1"/>
          <w:sz w:val="28"/>
          <w:szCs w:val="28"/>
        </w:rPr>
        <w:t xml:space="preserve"> Dự thảo Luật Đất đai (sửa đổi) quy định</w:t>
      </w:r>
      <w:r w:rsidRPr="00A61F62">
        <w:rPr>
          <w:rFonts w:ascii="Times New Roman" w:hAnsi="Times New Roman" w:cs="Times New Roman"/>
          <w:sz w:val="28"/>
          <w:szCs w:val="28"/>
        </w:rPr>
        <w:t xml:space="preserve">  tại Điều</w:t>
      </w:r>
      <w:r>
        <w:rPr>
          <w:rFonts w:ascii="Times New Roman" w:hAnsi="Times New Roman" w:cs="Times New Roman"/>
          <w:sz w:val="28"/>
          <w:szCs w:val="28"/>
        </w:rPr>
        <w:t>186</w:t>
      </w:r>
      <w:r w:rsidR="00321822">
        <w:rPr>
          <w:rStyle w:val="FootnoteReference"/>
          <w:rFonts w:ascii="Times New Roman" w:hAnsi="Times New Roman" w:cs="Times New Roman"/>
          <w:sz w:val="28"/>
          <w:szCs w:val="28"/>
        </w:rPr>
        <w:footnoteReference w:id="5"/>
      </w:r>
      <w:r w:rsidRPr="00A61F62">
        <w:rPr>
          <w:rFonts w:ascii="Times New Roman" w:hAnsi="Times New Roman" w:cs="Times New Roman"/>
          <w:sz w:val="28"/>
          <w:szCs w:val="28"/>
        </w:rPr>
        <w:t>:</w:t>
      </w:r>
    </w:p>
    <w:p w:rsidR="00251A70" w:rsidRPr="00251A70" w:rsidRDefault="00321822" w:rsidP="00321822">
      <w:pPr>
        <w:widowControl w:val="0"/>
        <w:tabs>
          <w:tab w:val="left" w:pos="0"/>
        </w:tabs>
        <w:spacing w:after="0" w:line="240" w:lineRule="auto"/>
        <w:ind w:firstLine="567"/>
        <w:jc w:val="both"/>
        <w:rPr>
          <w:rFonts w:ascii="Times New Roman" w:hAnsi="Times New Roman" w:cs="Times New Roman"/>
          <w:bCs/>
          <w:sz w:val="26"/>
          <w:szCs w:val="26"/>
          <w:lang w:val="vi-VN"/>
        </w:rPr>
      </w:pPr>
      <w:r>
        <w:rPr>
          <w:rFonts w:ascii="Times New Roman" w:hAnsi="Times New Roman" w:cs="Times New Roman"/>
          <w:bCs/>
          <w:sz w:val="26"/>
          <w:szCs w:val="26"/>
        </w:rPr>
        <w:t>Theo quy định này: “</w:t>
      </w:r>
      <w:r w:rsidR="00251A70" w:rsidRPr="00251A70">
        <w:rPr>
          <w:rFonts w:ascii="Times New Roman" w:hAnsi="Times New Roman" w:cs="Times New Roman"/>
          <w:bCs/>
          <w:sz w:val="26"/>
          <w:szCs w:val="26"/>
        </w:rPr>
        <w:t xml:space="preserve">2. </w:t>
      </w:r>
      <w:r w:rsidR="00251A70" w:rsidRPr="00251A70">
        <w:rPr>
          <w:rFonts w:ascii="Times New Roman" w:hAnsi="Times New Roman" w:cs="Times New Roman"/>
          <w:bCs/>
          <w:sz w:val="26"/>
          <w:szCs w:val="26"/>
          <w:lang w:val="vi-VN"/>
        </w:rPr>
        <w:t>Nhà nước có chính sách hỗ trợ, đầu tư xây dựng kết cấu hạ tầng, áp dụng khoa học và công nghệ hiện đại cho vùng quy hoạch trồng lúa có năng suất, chất lượ</w:t>
      </w:r>
      <w:r>
        <w:rPr>
          <w:rFonts w:ascii="Times New Roman" w:hAnsi="Times New Roman" w:cs="Times New Roman"/>
          <w:bCs/>
          <w:sz w:val="26"/>
          <w:szCs w:val="26"/>
          <w:lang w:val="vi-VN"/>
        </w:rPr>
        <w:t>ng cao…</w:t>
      </w:r>
      <w:r w:rsidR="00251A70" w:rsidRPr="00251A70">
        <w:rPr>
          <w:rFonts w:ascii="Times New Roman" w:hAnsi="Times New Roman" w:cs="Times New Roman"/>
          <w:bCs/>
          <w:sz w:val="26"/>
          <w:szCs w:val="26"/>
        </w:rPr>
        <w:t xml:space="preserve">4. </w:t>
      </w:r>
      <w:r w:rsidR="00251A70" w:rsidRPr="00251A70">
        <w:rPr>
          <w:rFonts w:ascii="Times New Roman" w:hAnsi="Times New Roman" w:cs="Times New Roman"/>
          <w:bCs/>
          <w:sz w:val="26"/>
          <w:szCs w:val="26"/>
          <w:lang w:val="vi-VN"/>
        </w:rPr>
        <w:t xml:space="preserve">Nhà nước có chính sách bảo vệ đất trồng lúa, hạn chế chuyển đất trồng lúa sang sử dụng vào mục đích phi nông nghiệp. </w:t>
      </w:r>
      <w:bookmarkStart w:id="2" w:name="khoan_52"/>
      <w:r w:rsidR="00251A70" w:rsidRPr="00251A70">
        <w:rPr>
          <w:rFonts w:ascii="Times New Roman" w:hAnsi="Times New Roman" w:cs="Times New Roman"/>
          <w:bCs/>
          <w:sz w:val="26"/>
          <w:szCs w:val="26"/>
        </w:rPr>
        <w:t>5</w:t>
      </w:r>
      <w:r w:rsidR="00251A70" w:rsidRPr="00251A70">
        <w:rPr>
          <w:rFonts w:ascii="Times New Roman" w:hAnsi="Times New Roman" w:cs="Times New Roman"/>
          <w:bCs/>
          <w:sz w:val="26"/>
          <w:szCs w:val="26"/>
          <w:lang w:val="vi-VN"/>
        </w:rPr>
        <w:t xml:space="preserve">. Người được Nhà nước giao đất, cho thuê đất để sử dụng vào mục đích phi nông nghiệp từ đất chuyên trồng lúa phải nộp một khoản tiền để </w:t>
      </w:r>
      <w:r w:rsidR="00251A70" w:rsidRPr="00251A70">
        <w:rPr>
          <w:rFonts w:ascii="Times New Roman" w:hAnsi="Times New Roman" w:cs="Times New Roman"/>
          <w:bCs/>
          <w:sz w:val="26"/>
          <w:szCs w:val="26"/>
        </w:rPr>
        <w:t xml:space="preserve">bảo vệ, phát triển đất trồng lúa </w:t>
      </w:r>
      <w:r w:rsidR="00251A70" w:rsidRPr="00251A70">
        <w:rPr>
          <w:rFonts w:ascii="Times New Roman" w:hAnsi="Times New Roman" w:cs="Times New Roman"/>
          <w:bCs/>
          <w:sz w:val="26"/>
          <w:szCs w:val="26"/>
          <w:lang w:val="vi-VN"/>
        </w:rPr>
        <w:t>theo quy định của Chính phủ.</w:t>
      </w:r>
      <w:bookmarkEnd w:id="2"/>
      <w:r w:rsidR="00251A70" w:rsidRPr="00251A70">
        <w:rPr>
          <w:rFonts w:ascii="Times New Roman" w:hAnsi="Times New Roman" w:cs="Times New Roman"/>
          <w:bCs/>
          <w:sz w:val="26"/>
          <w:szCs w:val="26"/>
          <w:lang w:val="vi-VN"/>
        </w:rPr>
        <w:t xml:space="preserve"> </w:t>
      </w:r>
      <w:r w:rsidR="00251A70" w:rsidRPr="00251A70">
        <w:rPr>
          <w:rFonts w:ascii="Times New Roman" w:hAnsi="Times New Roman" w:cs="Times New Roman"/>
          <w:bCs/>
          <w:sz w:val="26"/>
          <w:szCs w:val="26"/>
        </w:rPr>
        <w:t>6</w:t>
      </w:r>
      <w:r w:rsidR="00251A70" w:rsidRPr="00251A70">
        <w:rPr>
          <w:rFonts w:ascii="Times New Roman" w:hAnsi="Times New Roman" w:cs="Times New Roman"/>
          <w:bCs/>
          <w:sz w:val="26"/>
          <w:szCs w:val="26"/>
          <w:lang w:val="vi-VN"/>
        </w:rPr>
        <w:t>. Người sử dụng đất trồng lúa</w:t>
      </w:r>
      <w:r w:rsidR="00251A70" w:rsidRPr="00251A70">
        <w:rPr>
          <w:rFonts w:ascii="Times New Roman" w:hAnsi="Times New Roman" w:cs="Times New Roman"/>
          <w:bCs/>
          <w:sz w:val="26"/>
          <w:szCs w:val="26"/>
        </w:rPr>
        <w:t xml:space="preserve"> </w:t>
      </w:r>
      <w:r w:rsidR="00251A70" w:rsidRPr="00251A70">
        <w:rPr>
          <w:rFonts w:ascii="Times New Roman" w:hAnsi="Times New Roman" w:cs="Times New Roman"/>
          <w:bCs/>
          <w:sz w:val="26"/>
          <w:szCs w:val="26"/>
          <w:lang w:val="vi-VN"/>
        </w:rPr>
        <w:t>được chuyển đổi cơ cấu cây trồng</w:t>
      </w:r>
      <w:r w:rsidR="00251A70" w:rsidRPr="00251A70">
        <w:rPr>
          <w:rFonts w:ascii="Times New Roman" w:hAnsi="Times New Roman" w:cs="Times New Roman"/>
          <w:bCs/>
          <w:sz w:val="26"/>
          <w:szCs w:val="26"/>
        </w:rPr>
        <w:t>, vật nuôi</w:t>
      </w:r>
      <w:r w:rsidR="00251A70" w:rsidRPr="00251A70">
        <w:rPr>
          <w:rFonts w:ascii="Times New Roman" w:hAnsi="Times New Roman" w:cs="Times New Roman"/>
          <w:bCs/>
          <w:sz w:val="26"/>
          <w:szCs w:val="26"/>
          <w:lang w:val="vi-VN"/>
        </w:rPr>
        <w:t xml:space="preserve"> trên đất trồng lúa</w:t>
      </w:r>
      <w:r w:rsidR="00251A70" w:rsidRPr="00251A70">
        <w:rPr>
          <w:rFonts w:ascii="Times New Roman" w:hAnsi="Times New Roman" w:cs="Times New Roman"/>
          <w:bCs/>
          <w:sz w:val="26"/>
          <w:szCs w:val="26"/>
        </w:rPr>
        <w:t xml:space="preserve"> và được sử dụng một tỷ lệ đất để xây dựng công trình phục vụ trực tiếp cho sản xuất nông nghiệp </w:t>
      </w:r>
      <w:r w:rsidR="00251A70" w:rsidRPr="00251A70">
        <w:rPr>
          <w:rFonts w:ascii="Times New Roman" w:hAnsi="Times New Roman" w:cs="Times New Roman"/>
          <w:bCs/>
          <w:sz w:val="26"/>
          <w:szCs w:val="26"/>
          <w:lang w:val="vi-VN"/>
        </w:rPr>
        <w:lastRenderedPageBreak/>
        <w:t xml:space="preserve">nhưng không làm </w:t>
      </w:r>
      <w:r w:rsidR="00251A70" w:rsidRPr="00251A70">
        <w:rPr>
          <w:rFonts w:ascii="Times New Roman" w:hAnsi="Times New Roman" w:cs="Times New Roman"/>
          <w:bCs/>
          <w:sz w:val="26"/>
          <w:szCs w:val="26"/>
        </w:rPr>
        <w:t xml:space="preserve">mất đi điều kiện cần thiết để </w:t>
      </w:r>
      <w:r w:rsidR="00251A70" w:rsidRPr="00251A70">
        <w:rPr>
          <w:rFonts w:ascii="Times New Roman" w:hAnsi="Times New Roman" w:cs="Times New Roman"/>
          <w:bCs/>
          <w:sz w:val="26"/>
          <w:szCs w:val="26"/>
          <w:lang w:val="vi-VN"/>
        </w:rPr>
        <w:t>trồng lúa</w:t>
      </w:r>
      <w:r w:rsidR="00251A70" w:rsidRPr="00251A70">
        <w:rPr>
          <w:rFonts w:ascii="Times New Roman" w:hAnsi="Times New Roman" w:cs="Times New Roman"/>
          <w:bCs/>
          <w:sz w:val="26"/>
          <w:szCs w:val="26"/>
        </w:rPr>
        <w:t xml:space="preserve"> theo quy hoạch, phù hợp với quy định của pháp luậ</w:t>
      </w:r>
      <w:r>
        <w:rPr>
          <w:rFonts w:ascii="Times New Roman" w:hAnsi="Times New Roman" w:cs="Times New Roman"/>
          <w:bCs/>
          <w:sz w:val="26"/>
          <w:szCs w:val="26"/>
        </w:rPr>
        <w:t>t”. Quy định này tạo điều kiện cho nông dân ở các vùng quy hoạch trồng lúa  sản</w:t>
      </w:r>
      <w:r w:rsidR="003921DC">
        <w:rPr>
          <w:rFonts w:ascii="Times New Roman" w:hAnsi="Times New Roman" w:cs="Times New Roman"/>
          <w:bCs/>
          <w:sz w:val="26"/>
          <w:szCs w:val="26"/>
        </w:rPr>
        <w:t xml:space="preserve"> </w:t>
      </w:r>
      <w:r>
        <w:rPr>
          <w:rFonts w:ascii="Times New Roman" w:hAnsi="Times New Roman" w:cs="Times New Roman"/>
          <w:bCs/>
          <w:sz w:val="26"/>
          <w:szCs w:val="26"/>
        </w:rPr>
        <w:t xml:space="preserve"> xuất hiệu quả, ổn định đời sống, an tâm đầu tư</w:t>
      </w:r>
      <w:r w:rsidR="003921DC">
        <w:rPr>
          <w:rFonts w:ascii="Times New Roman" w:hAnsi="Times New Roman" w:cs="Times New Roman"/>
          <w:bCs/>
          <w:sz w:val="26"/>
          <w:szCs w:val="26"/>
        </w:rPr>
        <w:t>, bảo vệ, cải tạ</w:t>
      </w:r>
      <w:r w:rsidR="000B5F11">
        <w:rPr>
          <w:rFonts w:ascii="Times New Roman" w:hAnsi="Times New Roman" w:cs="Times New Roman"/>
          <w:bCs/>
          <w:sz w:val="26"/>
          <w:szCs w:val="26"/>
        </w:rPr>
        <w:t>o</w:t>
      </w:r>
      <w:r w:rsidR="003921DC">
        <w:rPr>
          <w:rFonts w:ascii="Times New Roman" w:hAnsi="Times New Roman" w:cs="Times New Roman"/>
          <w:bCs/>
          <w:sz w:val="26"/>
          <w:szCs w:val="26"/>
        </w:rPr>
        <w:t xml:space="preserve"> nâng cao chất lượng đất trồng lúa đáp ứng yêu cầu sản xuất lúa hàng hóa tập trung, hiệu quả </w:t>
      </w:r>
    </w:p>
    <w:p w:rsidR="00251A70" w:rsidRDefault="00251A70" w:rsidP="00A61F62">
      <w:pPr>
        <w:widowControl w:val="0"/>
        <w:spacing w:after="0" w:line="240" w:lineRule="auto"/>
        <w:ind w:firstLine="630"/>
        <w:jc w:val="both"/>
        <w:rPr>
          <w:rFonts w:ascii="Times New Roman" w:hAnsi="Times New Roman" w:cs="Times New Roman"/>
          <w:color w:val="000000" w:themeColor="text1"/>
          <w:sz w:val="28"/>
          <w:szCs w:val="28"/>
        </w:rPr>
      </w:pPr>
    </w:p>
    <w:p w:rsidR="003921DC" w:rsidRPr="003921DC" w:rsidRDefault="003921DC" w:rsidP="003921DC">
      <w:pPr>
        <w:widowControl w:val="0"/>
        <w:tabs>
          <w:tab w:val="left" w:pos="0"/>
        </w:tabs>
        <w:spacing w:after="0" w:line="240" w:lineRule="auto"/>
        <w:ind w:firstLine="567"/>
        <w:jc w:val="both"/>
        <w:rPr>
          <w:rFonts w:ascii="Times New Roman" w:hAnsi="Times New Roman" w:cs="Times New Roman"/>
          <w:sz w:val="26"/>
          <w:szCs w:val="26"/>
          <w:lang w:val="vi-VN"/>
        </w:rPr>
      </w:pPr>
      <w:r>
        <w:rPr>
          <w:rFonts w:ascii="Times New Roman" w:hAnsi="Times New Roman" w:cs="Times New Roman"/>
          <w:i/>
          <w:color w:val="000000" w:themeColor="text1"/>
          <w:sz w:val="28"/>
          <w:szCs w:val="28"/>
        </w:rPr>
        <w:t>6</w:t>
      </w:r>
      <w:r w:rsidR="00251A70" w:rsidRPr="00A61F62">
        <w:rPr>
          <w:rFonts w:ascii="Times New Roman" w:hAnsi="Times New Roman" w:cs="Times New Roman"/>
          <w:i/>
          <w:color w:val="000000" w:themeColor="text1"/>
          <w:sz w:val="28"/>
          <w:szCs w:val="28"/>
        </w:rPr>
        <w:t>)  Về đất chăn nuôi tập trung</w:t>
      </w:r>
      <w:r w:rsidR="00251A70" w:rsidRPr="00A61F62">
        <w:rPr>
          <w:rFonts w:ascii="Times New Roman" w:hAnsi="Times New Roman" w:cs="Times New Roman"/>
          <w:color w:val="000000" w:themeColor="text1"/>
          <w:sz w:val="28"/>
          <w:szCs w:val="28"/>
        </w:rPr>
        <w:t xml:space="preserve">: Dự thảo Luật Đất đai (sửa đổi) quy định tại Điều </w:t>
      </w:r>
      <w:r>
        <w:rPr>
          <w:rFonts w:ascii="Times New Roman" w:hAnsi="Times New Roman" w:cs="Times New Roman"/>
          <w:color w:val="000000" w:themeColor="text1"/>
          <w:sz w:val="28"/>
          <w:szCs w:val="28"/>
        </w:rPr>
        <w:t>187</w:t>
      </w:r>
      <w:r w:rsidR="00251A70" w:rsidRPr="00A61F62">
        <w:rPr>
          <w:rFonts w:ascii="Times New Roman" w:hAnsi="Times New Roman" w:cs="Times New Roman"/>
          <w:color w:val="000000" w:themeColor="text1"/>
          <w:sz w:val="28"/>
          <w:szCs w:val="28"/>
        </w:rPr>
        <w:t xml:space="preserve">: </w:t>
      </w:r>
      <w:r w:rsidR="00251A70" w:rsidRPr="003921DC">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sidRPr="003921DC">
        <w:rPr>
          <w:rFonts w:ascii="Times New Roman" w:hAnsi="Times New Roman" w:cs="Times New Roman"/>
          <w:sz w:val="26"/>
          <w:szCs w:val="26"/>
          <w:lang w:val="vi-VN"/>
        </w:rPr>
        <w:t>3. Tổ chức kinh tế, hộ gia đình, cá nhân được Nhà nước cho thuê đất; được nhận chuyển nhượng, thuê quyền sử dụng đất, nhận góp vốn bằng quyền sử dụng đất để thực hiện dự án đầu tư chăn nuôi tậ</w:t>
      </w:r>
      <w:r>
        <w:rPr>
          <w:rFonts w:ascii="Times New Roman" w:hAnsi="Times New Roman" w:cs="Times New Roman"/>
          <w:sz w:val="26"/>
          <w:szCs w:val="26"/>
          <w:lang w:val="vi-VN"/>
        </w:rPr>
        <w:t>p trung.</w:t>
      </w:r>
      <w:r w:rsidRPr="003921DC">
        <w:rPr>
          <w:rFonts w:ascii="Times New Roman" w:hAnsi="Times New Roman" w:cs="Times New Roman"/>
          <w:spacing w:val="-6"/>
          <w:sz w:val="26"/>
          <w:szCs w:val="26"/>
          <w:lang w:val="vi-VN"/>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w:t>
      </w:r>
      <w:r>
        <w:rPr>
          <w:rFonts w:ascii="Times New Roman" w:hAnsi="Times New Roman" w:cs="Times New Roman"/>
          <w:spacing w:val="-6"/>
          <w:sz w:val="26"/>
          <w:szCs w:val="26"/>
          <w:lang w:val="vi-VN"/>
        </w:rPr>
        <w:t>p trung</w:t>
      </w:r>
      <w:r w:rsidR="00251A70" w:rsidRPr="00A61F62">
        <w:rPr>
          <w:rFonts w:ascii="Times New Roman" w:hAnsi="Times New Roman" w:cs="Times New Roman"/>
          <w:color w:val="000000" w:themeColor="text1"/>
          <w:spacing w:val="-6"/>
          <w:sz w:val="28"/>
          <w:szCs w:val="28"/>
        </w:rPr>
        <w:t>”</w:t>
      </w:r>
      <w:r>
        <w:rPr>
          <w:rFonts w:ascii="Times New Roman" w:hAnsi="Times New Roman" w:cs="Times New Roman"/>
          <w:color w:val="000000" w:themeColor="text1"/>
          <w:spacing w:val="-6"/>
          <w:sz w:val="28"/>
          <w:szCs w:val="28"/>
        </w:rPr>
        <w:t>.</w:t>
      </w:r>
      <w:r w:rsidR="00251A70" w:rsidRPr="00A61F62">
        <w:rPr>
          <w:rFonts w:ascii="Times New Roman" w:hAnsi="Times New Roman" w:cs="Times New Roman"/>
          <w:color w:val="000000" w:themeColor="text1"/>
          <w:spacing w:val="-6"/>
          <w:sz w:val="28"/>
          <w:szCs w:val="28"/>
        </w:rPr>
        <w:t xml:space="preserve"> </w:t>
      </w:r>
    </w:p>
    <w:p w:rsidR="00251A70" w:rsidRPr="00A61F62" w:rsidRDefault="00251A70" w:rsidP="00251A70">
      <w:pPr>
        <w:widowControl w:val="0"/>
        <w:spacing w:after="0" w:line="240" w:lineRule="auto"/>
        <w:ind w:firstLine="630"/>
        <w:jc w:val="both"/>
        <w:rPr>
          <w:rFonts w:ascii="Times New Roman" w:hAnsi="Times New Roman" w:cs="Times New Roman"/>
          <w:color w:val="000000" w:themeColor="text1"/>
          <w:spacing w:val="-6"/>
          <w:sz w:val="28"/>
          <w:szCs w:val="28"/>
        </w:rPr>
      </w:pPr>
      <w:r w:rsidRPr="00A61F62">
        <w:rPr>
          <w:rFonts w:ascii="Times New Roman" w:hAnsi="Times New Roman" w:cs="Times New Roman"/>
          <w:color w:val="000000" w:themeColor="text1"/>
          <w:spacing w:val="-6"/>
          <w:sz w:val="28"/>
          <w:szCs w:val="28"/>
        </w:rPr>
        <w:t xml:space="preserve"> </w:t>
      </w:r>
      <w:proofErr w:type="gramStart"/>
      <w:r w:rsidR="003921DC">
        <w:rPr>
          <w:rFonts w:ascii="Times New Roman" w:hAnsi="Times New Roman" w:cs="Times New Roman"/>
          <w:color w:val="000000" w:themeColor="text1"/>
          <w:spacing w:val="-6"/>
          <w:sz w:val="28"/>
          <w:szCs w:val="28"/>
        </w:rPr>
        <w:t>V</w:t>
      </w:r>
      <w:r w:rsidRPr="00A61F62">
        <w:rPr>
          <w:rFonts w:ascii="Times New Roman" w:hAnsi="Times New Roman" w:cs="Times New Roman"/>
          <w:color w:val="000000" w:themeColor="text1"/>
          <w:spacing w:val="-6"/>
          <w:sz w:val="28"/>
          <w:szCs w:val="28"/>
        </w:rPr>
        <w:t>ới  quy</w:t>
      </w:r>
      <w:proofErr w:type="gramEnd"/>
      <w:r w:rsidRPr="00A61F62">
        <w:rPr>
          <w:rFonts w:ascii="Times New Roman" w:hAnsi="Times New Roman" w:cs="Times New Roman"/>
          <w:color w:val="000000" w:themeColor="text1"/>
          <w:spacing w:val="-6"/>
          <w:sz w:val="28"/>
          <w:szCs w:val="28"/>
        </w:rPr>
        <w:t xml:space="preserve"> định này các  nhà </w:t>
      </w:r>
      <w:r w:rsidR="003921DC">
        <w:rPr>
          <w:rFonts w:ascii="Times New Roman" w:hAnsi="Times New Roman" w:cs="Times New Roman"/>
          <w:color w:val="000000" w:themeColor="text1"/>
          <w:spacing w:val="-6"/>
          <w:sz w:val="28"/>
          <w:szCs w:val="28"/>
        </w:rPr>
        <w:t>đ</w:t>
      </w:r>
      <w:r w:rsidRPr="00A61F62">
        <w:rPr>
          <w:rFonts w:ascii="Times New Roman" w:hAnsi="Times New Roman" w:cs="Times New Roman"/>
          <w:color w:val="000000" w:themeColor="text1"/>
          <w:spacing w:val="-6"/>
          <w:sz w:val="28"/>
          <w:szCs w:val="28"/>
        </w:rPr>
        <w:t>ầu tư trong, ngoài  nước có cơ hội tiếp cận với nguồn đất chăn nuôi còn nhiều tiềm năng cho sản xuất gia súc</w:t>
      </w:r>
      <w:r w:rsidR="003921DC">
        <w:rPr>
          <w:rFonts w:ascii="Times New Roman" w:hAnsi="Times New Roman" w:cs="Times New Roman"/>
          <w:color w:val="000000" w:themeColor="text1"/>
          <w:spacing w:val="-6"/>
          <w:sz w:val="28"/>
          <w:szCs w:val="28"/>
        </w:rPr>
        <w:t xml:space="preserve">, gia cầm, </w:t>
      </w:r>
      <w:r w:rsidRPr="00A61F62">
        <w:rPr>
          <w:rFonts w:ascii="Times New Roman" w:hAnsi="Times New Roman" w:cs="Times New Roman"/>
          <w:color w:val="000000" w:themeColor="text1"/>
          <w:spacing w:val="-6"/>
          <w:sz w:val="28"/>
          <w:szCs w:val="28"/>
        </w:rPr>
        <w:t xml:space="preserve"> gắn với cơ sở sản xuất chế biến thực phẩm, thức an gia súc gia cầm…đáp ứng yêu cầu sản xuất tập trung, quy mô lớn hiệu quả </w:t>
      </w:r>
    </w:p>
    <w:p w:rsidR="00CE2269" w:rsidRDefault="003921DC" w:rsidP="00D36C3D">
      <w:pPr>
        <w:widowControl w:val="0"/>
        <w:tabs>
          <w:tab w:val="left" w:pos="0"/>
        </w:tabs>
        <w:spacing w:after="0" w:line="240" w:lineRule="auto"/>
        <w:ind w:firstLine="720"/>
        <w:jc w:val="both"/>
        <w:rPr>
          <w:rFonts w:ascii="Times New Roman" w:hAnsi="Times New Roman" w:cs="Times New Roman"/>
          <w:sz w:val="26"/>
          <w:szCs w:val="26"/>
        </w:rPr>
      </w:pPr>
      <w:r w:rsidRPr="00960EA4">
        <w:rPr>
          <w:rFonts w:ascii="Times New Roman" w:hAnsi="Times New Roman" w:cs="Times New Roman"/>
          <w:color w:val="000000" w:themeColor="text1"/>
          <w:sz w:val="26"/>
          <w:szCs w:val="26"/>
        </w:rPr>
        <w:t>7</w:t>
      </w:r>
      <w:r w:rsidR="00CE2269" w:rsidRPr="00960EA4">
        <w:rPr>
          <w:rFonts w:ascii="Times New Roman" w:hAnsi="Times New Roman" w:cs="Times New Roman"/>
          <w:color w:val="000000" w:themeColor="text1"/>
          <w:sz w:val="26"/>
          <w:szCs w:val="26"/>
        </w:rPr>
        <w:t xml:space="preserve">) Về đất khu nông nghiệp tập trung Dự thảo Luật Đất đai (sửa đổi) đã quy định tại Điều </w:t>
      </w:r>
      <w:r w:rsidR="00960EA4" w:rsidRPr="00960EA4">
        <w:rPr>
          <w:rFonts w:ascii="Times New Roman" w:hAnsi="Times New Roman" w:cs="Times New Roman"/>
          <w:color w:val="000000" w:themeColor="text1"/>
          <w:sz w:val="26"/>
          <w:szCs w:val="26"/>
        </w:rPr>
        <w:t>197</w:t>
      </w:r>
      <w:r w:rsidR="00960EA4" w:rsidRPr="00960EA4">
        <w:rPr>
          <w:rStyle w:val="FootnoteReference"/>
          <w:rFonts w:ascii="Times New Roman" w:hAnsi="Times New Roman" w:cs="Times New Roman"/>
          <w:color w:val="000000" w:themeColor="text1"/>
          <w:sz w:val="26"/>
          <w:szCs w:val="26"/>
        </w:rPr>
        <w:footnoteReference w:id="6"/>
      </w:r>
      <w:r w:rsidR="00CE2269" w:rsidRPr="00960EA4">
        <w:rPr>
          <w:rFonts w:ascii="Times New Roman" w:hAnsi="Times New Roman" w:cs="Times New Roman"/>
          <w:color w:val="000000" w:themeColor="text1"/>
          <w:sz w:val="26"/>
          <w:szCs w:val="26"/>
        </w:rPr>
        <w:t xml:space="preserve">. </w:t>
      </w:r>
      <w:r w:rsidR="00CE2269" w:rsidRPr="00960EA4">
        <w:rPr>
          <w:rFonts w:ascii="Times New Roman" w:hAnsi="Times New Roman" w:cs="Times New Roman"/>
          <w:sz w:val="26"/>
          <w:szCs w:val="26"/>
        </w:rPr>
        <w:t>Theo quy đị</w:t>
      </w:r>
      <w:r w:rsidR="002F2A90">
        <w:rPr>
          <w:rFonts w:ascii="Times New Roman" w:hAnsi="Times New Roman" w:cs="Times New Roman"/>
          <w:sz w:val="26"/>
          <w:szCs w:val="26"/>
        </w:rPr>
        <w:t>nh này: “</w:t>
      </w:r>
      <w:r w:rsidR="00CE2269" w:rsidRPr="00960EA4">
        <w:rPr>
          <w:rFonts w:ascii="Times New Roman" w:hAnsi="Times New Roman" w:cs="Times New Roman"/>
          <w:sz w:val="26"/>
          <w:szCs w:val="26"/>
        </w:rPr>
        <w:t xml:space="preserve">1. </w:t>
      </w:r>
      <w:r w:rsidR="00960EA4" w:rsidRPr="00960EA4">
        <w:rPr>
          <w:rFonts w:ascii="Times New Roman" w:eastAsia="Tahoma" w:hAnsi="Times New Roman" w:cs="Times New Roman"/>
          <w:bCs/>
          <w:sz w:val="26"/>
          <w:szCs w:val="26"/>
          <w:lang w:val="am-ET"/>
        </w:rPr>
        <w:t xml:space="preserve">Khu nông nghiệp tập trung là khu </w:t>
      </w:r>
      <w:r w:rsidR="00960EA4" w:rsidRPr="00960EA4">
        <w:rPr>
          <w:rFonts w:ascii="Times New Roman" w:eastAsia="Tahoma" w:hAnsi="Times New Roman" w:cs="Times New Roman"/>
          <w:bCs/>
          <w:sz w:val="26"/>
          <w:szCs w:val="26"/>
        </w:rPr>
        <w:t xml:space="preserve">liên hợp </w:t>
      </w:r>
      <w:r w:rsidR="00960EA4" w:rsidRPr="00960EA4">
        <w:rPr>
          <w:rFonts w:ascii="Times New Roman" w:eastAsia="Tahoma" w:hAnsi="Times New Roman" w:cs="Times New Roman"/>
          <w:bCs/>
          <w:sz w:val="26"/>
          <w:szCs w:val="26"/>
          <w:lang w:val="am-ET"/>
        </w:rPr>
        <w:t>tập trung</w:t>
      </w:r>
      <w:r w:rsidR="00960EA4" w:rsidRPr="00960EA4">
        <w:rPr>
          <w:rFonts w:ascii="Times New Roman" w:eastAsia="Tahoma" w:hAnsi="Times New Roman" w:cs="Times New Roman"/>
          <w:bCs/>
          <w:sz w:val="26"/>
          <w:szCs w:val="26"/>
        </w:rPr>
        <w:t xml:space="preserve"> theo vùng để</w:t>
      </w:r>
      <w:r w:rsidR="00960EA4" w:rsidRPr="00960EA4">
        <w:rPr>
          <w:rFonts w:ascii="Times New Roman" w:eastAsia="Tahoma" w:hAnsi="Times New Roman" w:cs="Times New Roman"/>
          <w:bCs/>
          <w:sz w:val="26"/>
          <w:szCs w:val="26"/>
          <w:lang w:val="am-ET"/>
        </w:rPr>
        <w:t xml:space="preserve"> nghiên cứu, thực nghiệm</w:t>
      </w:r>
      <w:r w:rsidR="00960EA4" w:rsidRPr="00960EA4">
        <w:rPr>
          <w:rFonts w:ascii="Times New Roman" w:eastAsia="Tahoma" w:hAnsi="Times New Roman" w:cs="Times New Roman"/>
          <w:bCs/>
          <w:sz w:val="26"/>
          <w:szCs w:val="26"/>
        </w:rPr>
        <w:t>,</w:t>
      </w:r>
      <w:r w:rsidR="00960EA4" w:rsidRPr="00960EA4">
        <w:rPr>
          <w:rFonts w:ascii="Times New Roman" w:eastAsia="Tahoma" w:hAnsi="Times New Roman" w:cs="Times New Roman"/>
          <w:bCs/>
          <w:sz w:val="26"/>
          <w:szCs w:val="26"/>
          <w:lang w:val="am-ET"/>
        </w:rPr>
        <w:t xml:space="preserve"> </w:t>
      </w:r>
      <w:r w:rsidR="00960EA4" w:rsidRPr="00960EA4">
        <w:rPr>
          <w:rFonts w:ascii="Times New Roman" w:eastAsia="Tahoma" w:hAnsi="Times New Roman" w:cs="Times New Roman"/>
          <w:bCs/>
          <w:sz w:val="26"/>
          <w:szCs w:val="26"/>
        </w:rPr>
        <w:t>bảo quản,</w:t>
      </w:r>
      <w:r w:rsidR="00960EA4" w:rsidRPr="00960EA4">
        <w:rPr>
          <w:rFonts w:ascii="Times New Roman" w:eastAsia="Tahoma" w:hAnsi="Times New Roman" w:cs="Times New Roman"/>
          <w:bCs/>
          <w:sz w:val="26"/>
          <w:szCs w:val="26"/>
          <w:lang w:val="am-ET"/>
        </w:rPr>
        <w:t xml:space="preserve"> chế biến</w:t>
      </w:r>
      <w:r w:rsidR="00960EA4" w:rsidRPr="00960EA4">
        <w:rPr>
          <w:rFonts w:ascii="Times New Roman" w:eastAsia="Tahoma" w:hAnsi="Times New Roman" w:cs="Times New Roman"/>
          <w:bCs/>
          <w:sz w:val="26"/>
          <w:szCs w:val="26"/>
        </w:rPr>
        <w:t xml:space="preserve"> và dịch vụ logistics cho </w:t>
      </w:r>
      <w:r w:rsidR="00960EA4" w:rsidRPr="00960EA4">
        <w:rPr>
          <w:rFonts w:ascii="Times New Roman" w:eastAsia="Tahoma" w:hAnsi="Times New Roman" w:cs="Times New Roman"/>
          <w:bCs/>
          <w:sz w:val="26"/>
          <w:szCs w:val="26"/>
          <w:lang w:val="am-ET"/>
        </w:rPr>
        <w:t xml:space="preserve">nông sản, lâm sản, thủy sản, hải sản… </w:t>
      </w:r>
      <w:r w:rsidR="00960EA4" w:rsidRPr="00960EA4">
        <w:rPr>
          <w:rFonts w:ascii="Times New Roman" w:eastAsia="Tahoma" w:hAnsi="Times New Roman" w:cs="Times New Roman"/>
          <w:bCs/>
          <w:sz w:val="26"/>
          <w:szCs w:val="26"/>
        </w:rPr>
        <w:t xml:space="preserve">3. </w:t>
      </w:r>
      <w:r w:rsidR="00960EA4" w:rsidRPr="00960EA4">
        <w:rPr>
          <w:rFonts w:ascii="Times New Roman" w:eastAsia="Tahoma" w:hAnsi="Times New Roman" w:cs="Times New Roman"/>
          <w:bCs/>
          <w:sz w:val="26"/>
          <w:szCs w:val="26"/>
          <w:lang w:val="am-ET"/>
        </w:rPr>
        <w:t xml:space="preserve">Nhà nước cho thuê đất đối với </w:t>
      </w:r>
      <w:r w:rsidR="00960EA4" w:rsidRPr="00960EA4">
        <w:rPr>
          <w:rFonts w:ascii="Times New Roman" w:eastAsia="Tahoma" w:hAnsi="Times New Roman" w:cs="Times New Roman"/>
          <w:bCs/>
          <w:sz w:val="26"/>
          <w:szCs w:val="26"/>
        </w:rPr>
        <w:t>tổ chức, cá nhân</w:t>
      </w:r>
      <w:r w:rsidR="00960EA4" w:rsidRPr="00960EA4">
        <w:rPr>
          <w:rFonts w:ascii="Times New Roman" w:eastAsia="Tahoma" w:hAnsi="Times New Roman" w:cs="Times New Roman"/>
          <w:bCs/>
          <w:sz w:val="26"/>
          <w:szCs w:val="26"/>
          <w:lang w:val="am-ET"/>
        </w:rPr>
        <w:t>, người Việt Nam định cư ở nước ngoài, tổ chức kinh tế có vốn đầu tư nước ngoài để đầu tư xây dựng kinh doanh kết cấu hạ tầng khu nông nghiệp tập trung</w:t>
      </w:r>
      <w:r w:rsidR="00960EA4" w:rsidRPr="00960EA4">
        <w:rPr>
          <w:rFonts w:ascii="Times New Roman" w:eastAsia="Tahoma" w:hAnsi="Times New Roman" w:cs="Times New Roman"/>
          <w:bCs/>
          <w:sz w:val="26"/>
          <w:szCs w:val="26"/>
        </w:rPr>
        <w:t xml:space="preserve"> hoặc trực tiếp cho thuê đất đối với các tổ chức, cá nhân, người Việt Nam định cư ở nước ngoài, tổ chức kinh tế có vốn đầu </w:t>
      </w:r>
      <w:r w:rsidR="00960EA4" w:rsidRPr="00960EA4">
        <w:rPr>
          <w:rFonts w:ascii="Times New Roman" w:eastAsia="Tahoma" w:hAnsi="Times New Roman" w:cs="Times New Roman"/>
          <w:bCs/>
          <w:sz w:val="26"/>
          <w:szCs w:val="26"/>
        </w:rPr>
        <w:lastRenderedPageBreak/>
        <w:t>tư nước ngoài đầu tư dự án vào khu nông nghiệp tập trung</w:t>
      </w:r>
      <w:r w:rsidR="00960EA4" w:rsidRPr="00960EA4">
        <w:rPr>
          <w:rFonts w:ascii="Times New Roman" w:eastAsia="Tahoma" w:hAnsi="Times New Roman" w:cs="Times New Roman"/>
          <w:bCs/>
          <w:sz w:val="26"/>
          <w:szCs w:val="26"/>
          <w:lang w:val="am-ET"/>
        </w:rPr>
        <w:t>.</w:t>
      </w:r>
      <w:r w:rsidR="00CE2269" w:rsidRPr="00960EA4">
        <w:rPr>
          <w:rFonts w:ascii="Times New Roman" w:hAnsi="Times New Roman" w:cs="Times New Roman"/>
          <w:sz w:val="26"/>
          <w:szCs w:val="26"/>
        </w:rPr>
        <w:t>… 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w:t>
      </w:r>
      <w:r w:rsidR="00CE2269" w:rsidRPr="00960EA4">
        <w:rPr>
          <w:rFonts w:ascii="Times New Roman" w:hAnsi="Times New Roman" w:cs="Times New Roman"/>
          <w:spacing w:val="-9"/>
          <w:sz w:val="26"/>
          <w:szCs w:val="26"/>
        </w:rPr>
        <w:t xml:space="preserve"> </w:t>
      </w:r>
      <w:r w:rsidR="00CE2269" w:rsidRPr="00960EA4">
        <w:rPr>
          <w:rFonts w:ascii="Times New Roman" w:hAnsi="Times New Roman" w:cs="Times New Roman"/>
          <w:sz w:val="26"/>
          <w:szCs w:val="26"/>
        </w:rPr>
        <w:t xml:space="preserve">năm. 5.Thời </w:t>
      </w:r>
      <w:proofErr w:type="gramStart"/>
      <w:r w:rsidR="00CE2269" w:rsidRPr="00960EA4">
        <w:rPr>
          <w:rFonts w:ascii="Times New Roman" w:hAnsi="Times New Roman" w:cs="Times New Roman"/>
          <w:sz w:val="26"/>
          <w:szCs w:val="26"/>
        </w:rPr>
        <w:t xml:space="preserve">hạn </w:t>
      </w:r>
      <w:r w:rsidR="00D36C3D">
        <w:rPr>
          <w:rFonts w:ascii="Times New Roman" w:hAnsi="Times New Roman" w:cs="Times New Roman"/>
          <w:sz w:val="26"/>
          <w:szCs w:val="26"/>
        </w:rPr>
        <w:t xml:space="preserve"> </w:t>
      </w:r>
      <w:r w:rsidR="00CE2269" w:rsidRPr="00960EA4">
        <w:rPr>
          <w:rFonts w:ascii="Times New Roman" w:hAnsi="Times New Roman" w:cs="Times New Roman"/>
          <w:sz w:val="26"/>
          <w:szCs w:val="26"/>
        </w:rPr>
        <w:t>sử</w:t>
      </w:r>
      <w:proofErr w:type="gramEnd"/>
      <w:r w:rsidR="00CE2269" w:rsidRPr="00960EA4">
        <w:rPr>
          <w:rFonts w:ascii="Times New Roman" w:hAnsi="Times New Roman" w:cs="Times New Roman"/>
          <w:sz w:val="26"/>
          <w:szCs w:val="26"/>
        </w:rPr>
        <w:t xml:space="preserve"> dụng đất trong khu nông nghiệp tập trung theo thời hạn của dự án đầu tư, nhưng không quá 50</w:t>
      </w:r>
      <w:r w:rsidR="00CE2269" w:rsidRPr="00960EA4">
        <w:rPr>
          <w:rFonts w:ascii="Times New Roman" w:hAnsi="Times New Roman" w:cs="Times New Roman"/>
          <w:spacing w:val="-14"/>
          <w:sz w:val="26"/>
          <w:szCs w:val="26"/>
        </w:rPr>
        <w:t xml:space="preserve"> </w:t>
      </w:r>
      <w:r w:rsidR="00CE2269" w:rsidRPr="00960EA4">
        <w:rPr>
          <w:rFonts w:ascii="Times New Roman" w:hAnsi="Times New Roman" w:cs="Times New Roman"/>
          <w:sz w:val="26"/>
          <w:szCs w:val="26"/>
        </w:rPr>
        <w:t>năm…”</w:t>
      </w:r>
    </w:p>
    <w:p w:rsidR="00D36C3D" w:rsidRPr="00960EA4" w:rsidRDefault="00D36C3D" w:rsidP="00D36C3D">
      <w:pPr>
        <w:widowControl w:val="0"/>
        <w:tabs>
          <w:tab w:val="left" w:pos="0"/>
        </w:tabs>
        <w:spacing w:after="0" w:line="240" w:lineRule="auto"/>
        <w:ind w:firstLine="720"/>
        <w:jc w:val="both"/>
        <w:rPr>
          <w:rFonts w:ascii="Times New Roman" w:eastAsia="Tahoma" w:hAnsi="Times New Roman" w:cs="Times New Roman"/>
          <w:bCs/>
          <w:sz w:val="26"/>
          <w:szCs w:val="26"/>
          <w:lang w:val="am-ET"/>
        </w:rPr>
      </w:pPr>
      <w:r>
        <w:rPr>
          <w:rFonts w:ascii="Times New Roman" w:hAnsi="Times New Roman" w:cs="Times New Roman"/>
          <w:sz w:val="26"/>
          <w:szCs w:val="26"/>
        </w:rPr>
        <w:t xml:space="preserve">Quy định này đáp ứng yêu cầu sản </w:t>
      </w:r>
      <w:r w:rsidR="000B5F11">
        <w:rPr>
          <w:rFonts w:ascii="Times New Roman" w:hAnsi="Times New Roman" w:cs="Times New Roman"/>
          <w:sz w:val="26"/>
          <w:szCs w:val="26"/>
        </w:rPr>
        <w:t xml:space="preserve">xuất </w:t>
      </w:r>
      <w:r>
        <w:rPr>
          <w:rFonts w:ascii="Times New Roman" w:hAnsi="Times New Roman" w:cs="Times New Roman"/>
          <w:sz w:val="26"/>
          <w:szCs w:val="26"/>
        </w:rPr>
        <w:t xml:space="preserve">nông nghiệp hàng hóa tập trung, quy mô </w:t>
      </w:r>
      <w:proofErr w:type="gramStart"/>
      <w:r>
        <w:rPr>
          <w:rFonts w:ascii="Times New Roman" w:hAnsi="Times New Roman" w:cs="Times New Roman"/>
          <w:sz w:val="26"/>
          <w:szCs w:val="26"/>
        </w:rPr>
        <w:t>lớn  trong</w:t>
      </w:r>
      <w:proofErr w:type="gramEnd"/>
      <w:r>
        <w:rPr>
          <w:rFonts w:ascii="Times New Roman" w:hAnsi="Times New Roman" w:cs="Times New Roman"/>
          <w:sz w:val="26"/>
          <w:szCs w:val="26"/>
        </w:rPr>
        <w:t xml:space="preserve"> giai đoạn hiện nay khi nông nghiệp nước ta hội nhập sâu rộng với các nước và trở thành nhà cung cấp nông sản hàng hóa hàng đầu thế giới </w:t>
      </w:r>
    </w:p>
    <w:p w:rsidR="006322CC" w:rsidRPr="00A61F62" w:rsidRDefault="006322CC" w:rsidP="00A61F62">
      <w:pPr>
        <w:widowControl w:val="0"/>
        <w:spacing w:after="0" w:line="240" w:lineRule="auto"/>
        <w:ind w:firstLine="630"/>
        <w:jc w:val="both"/>
        <w:rPr>
          <w:rFonts w:ascii="Times New Roman" w:hAnsi="Times New Roman" w:cs="Times New Roman"/>
          <w:color w:val="000000" w:themeColor="text1"/>
          <w:sz w:val="28"/>
          <w:szCs w:val="28"/>
        </w:rPr>
      </w:pPr>
      <w:r w:rsidRPr="00A61F62">
        <w:rPr>
          <w:rFonts w:ascii="Times New Roman" w:hAnsi="Times New Roman" w:cs="Times New Roman"/>
          <w:i/>
          <w:color w:val="000000" w:themeColor="text1"/>
          <w:sz w:val="28"/>
          <w:szCs w:val="28"/>
        </w:rPr>
        <w:t xml:space="preserve">6) </w:t>
      </w:r>
      <w:r w:rsidRPr="00A61F62">
        <w:rPr>
          <w:rFonts w:ascii="Times New Roman" w:hAnsi="Times New Roman" w:cs="Times New Roman"/>
          <w:color w:val="000000" w:themeColor="text1"/>
          <w:sz w:val="28"/>
          <w:szCs w:val="28"/>
        </w:rPr>
        <w:t xml:space="preserve">Về tích tụ và tập trung đất nông nghiệp: </w:t>
      </w:r>
    </w:p>
    <w:p w:rsidR="000E0E63" w:rsidRPr="00A61F62" w:rsidRDefault="000E0E63" w:rsidP="00A61F62">
      <w:pPr>
        <w:spacing w:after="0" w:line="240" w:lineRule="auto"/>
        <w:ind w:firstLine="709"/>
        <w:jc w:val="both"/>
        <w:rPr>
          <w:rFonts w:ascii="Times New Roman" w:hAnsi="Times New Roman" w:cs="Times New Roman"/>
          <w:sz w:val="28"/>
          <w:szCs w:val="28"/>
        </w:rPr>
      </w:pPr>
      <w:r w:rsidRPr="00A61F62">
        <w:rPr>
          <w:rFonts w:ascii="Times New Roman" w:hAnsi="Times New Roman" w:cs="Times New Roman"/>
          <w:sz w:val="28"/>
          <w:szCs w:val="28"/>
        </w:rPr>
        <w:t xml:space="preserve">Trong giai đoạn 2011-2020, Việt Nam đã hội nhập kinh tế thế giới ngày càng sâu rộng và </w:t>
      </w:r>
      <w:proofErr w:type="gramStart"/>
      <w:r w:rsidRPr="00A61F62">
        <w:rPr>
          <w:rFonts w:ascii="Times New Roman" w:hAnsi="Times New Roman" w:cs="Times New Roman"/>
          <w:sz w:val="28"/>
          <w:szCs w:val="28"/>
        </w:rPr>
        <w:t>toàn</w:t>
      </w:r>
      <w:r w:rsidR="00D36C3D">
        <w:rPr>
          <w:rFonts w:ascii="Times New Roman" w:hAnsi="Times New Roman" w:cs="Times New Roman"/>
          <w:sz w:val="28"/>
          <w:szCs w:val="28"/>
        </w:rPr>
        <w:t xml:space="preserve"> </w:t>
      </w:r>
      <w:r w:rsidRPr="00A61F62">
        <w:rPr>
          <w:rFonts w:ascii="Times New Roman" w:hAnsi="Times New Roman" w:cs="Times New Roman"/>
          <w:sz w:val="28"/>
          <w:szCs w:val="28"/>
        </w:rPr>
        <w:t xml:space="preserve"> diện</w:t>
      </w:r>
      <w:proofErr w:type="gramEnd"/>
      <w:r w:rsidRPr="00A61F62">
        <w:rPr>
          <w:rFonts w:ascii="Times New Roman" w:hAnsi="Times New Roman" w:cs="Times New Roman"/>
          <w:sz w:val="28"/>
          <w:szCs w:val="28"/>
        </w:rPr>
        <w:t xml:space="preserve">  với 15 hiệp định thương mại tự do (FTA), </w:t>
      </w:r>
      <w:r w:rsidR="00D977C7" w:rsidRPr="00A61F62">
        <w:rPr>
          <w:rFonts w:ascii="Times New Roman" w:hAnsi="Times New Roman" w:cs="Times New Roman"/>
          <w:sz w:val="28"/>
          <w:szCs w:val="28"/>
        </w:rPr>
        <w:t xml:space="preserve">đã ký với các nước. </w:t>
      </w:r>
      <w:r w:rsidRPr="00A61F62">
        <w:rPr>
          <w:rFonts w:ascii="Times New Roman" w:hAnsi="Times New Roman" w:cs="Times New Roman"/>
          <w:sz w:val="28"/>
          <w:szCs w:val="28"/>
        </w:rPr>
        <w:t>Trong giai đoạn này,  Luật đất đai năm 2013 được ban hành có nhiều nội dung đổi mới về  quản lý, sử dụng đất nông nghiệp: mở rộng thời hạn, hạn mức sử dụng đất nông nghiêp...  góp phần  phát triển sản xuất  nông nghiệp, đưa nước ta trở thành nhà cung cấp nông sản lớn trên thị trường thế giới với kim ngạch xuất khẩu nông nghiệp năm 2020 đạt 41,3 tỷ USD</w:t>
      </w:r>
      <w:r w:rsidRPr="00A61F62">
        <w:rPr>
          <w:rFonts w:ascii="Times New Roman" w:hAnsi="Times New Roman" w:cs="Times New Roman"/>
          <w:sz w:val="28"/>
          <w:szCs w:val="28"/>
          <w:lang w:val="vi-VN"/>
        </w:rPr>
        <w:t xml:space="preserve">, </w:t>
      </w:r>
      <w:r w:rsidRPr="00A61F62">
        <w:rPr>
          <w:rFonts w:ascii="Times New Roman" w:hAnsi="Times New Roman" w:cs="Times New Roman"/>
          <w:sz w:val="28"/>
          <w:szCs w:val="28"/>
        </w:rPr>
        <w:t xml:space="preserve">với thặng dư thương mại 9,5 </w:t>
      </w:r>
      <w:r w:rsidRPr="00A61F62">
        <w:rPr>
          <w:rFonts w:ascii="Times New Roman" w:hAnsi="Times New Roman" w:cs="Times New Roman"/>
          <w:sz w:val="28"/>
          <w:szCs w:val="28"/>
          <w:lang w:val="vi-VN"/>
        </w:rPr>
        <w:t xml:space="preserve">- </w:t>
      </w:r>
      <w:r w:rsidRPr="00A61F62">
        <w:rPr>
          <w:rFonts w:ascii="Times New Roman" w:hAnsi="Times New Roman" w:cs="Times New Roman"/>
          <w:sz w:val="28"/>
          <w:szCs w:val="28"/>
        </w:rPr>
        <w:t xml:space="preserve">10 tỷ USD ; từng bước khẳng định vị trí nông sản hàng hóa Việt Nam trên thị trường quốc tế, </w:t>
      </w:r>
    </w:p>
    <w:p w:rsidR="00B065DB" w:rsidRPr="00A61F62" w:rsidRDefault="00B065DB" w:rsidP="00A61F62">
      <w:pPr>
        <w:spacing w:after="0" w:line="240" w:lineRule="auto"/>
        <w:ind w:firstLine="630"/>
        <w:jc w:val="both"/>
        <w:rPr>
          <w:rFonts w:ascii="Times New Roman" w:hAnsi="Times New Roman" w:cs="Times New Roman"/>
          <w:sz w:val="28"/>
          <w:szCs w:val="28"/>
        </w:rPr>
      </w:pPr>
      <w:r w:rsidRPr="00A61F62">
        <w:rPr>
          <w:rFonts w:ascii="Times New Roman" w:hAnsi="Times New Roman" w:cs="Times New Roman"/>
          <w:sz w:val="28"/>
          <w:szCs w:val="28"/>
        </w:rPr>
        <w:t xml:space="preserve">Theo kết quả kiểm kê đất đai 2019, diện tích nhóm đất nông nghiệp là 27.986.390 ha, trong đó đất sản xuất nông nghiệp là 11.746.456 ha, Nhà nước giao hộ gia đình cá nhân sử dụng 10.570.270 ha, chiếm 90%, các đối tượng khác được giao sử dụng 1.176.186 ha, chiếm 10%. Trên 90 % diện tích đất nông nghiệp Nhà nước giao cho các đối tượng sử dụng đã được cấp Giấy chứng nhận. </w:t>
      </w:r>
    </w:p>
    <w:p w:rsidR="00B065DB" w:rsidRPr="00A61F62" w:rsidRDefault="00B065DB" w:rsidP="00A61F62">
      <w:pPr>
        <w:spacing w:after="0" w:line="240" w:lineRule="auto"/>
        <w:ind w:firstLine="709"/>
        <w:jc w:val="both"/>
        <w:rPr>
          <w:rFonts w:ascii="Times New Roman" w:hAnsi="Times New Roman" w:cs="Times New Roman"/>
          <w:sz w:val="28"/>
          <w:szCs w:val="28"/>
          <w:lang w:val="fi-FI"/>
        </w:rPr>
      </w:pPr>
      <w:r w:rsidRPr="00A61F62">
        <w:rPr>
          <w:rFonts w:ascii="Times New Roman" w:hAnsi="Times New Roman" w:cs="Times New Roman"/>
          <w:sz w:val="28"/>
          <w:szCs w:val="28"/>
          <w:lang w:val="fi-FI"/>
        </w:rPr>
        <w:t>H</w:t>
      </w:r>
      <w:r w:rsidR="00ED0F7E" w:rsidRPr="00A61F62">
        <w:rPr>
          <w:rFonts w:ascii="Times New Roman" w:hAnsi="Times New Roman" w:cs="Times New Roman"/>
          <w:sz w:val="28"/>
          <w:szCs w:val="28"/>
          <w:lang w:val="fi-FI"/>
        </w:rPr>
        <w:t>iện trạng sử dụng đất nông nghiệp ở nước ta hiện nay cho thấy: 90% đất sản xuất nông nghiệp do hộ gia đình cá nhân quản lý sử dụng</w:t>
      </w:r>
      <w:r w:rsidR="00D977C7" w:rsidRPr="00A61F62">
        <w:rPr>
          <w:rFonts w:ascii="Times New Roman" w:hAnsi="Times New Roman" w:cs="Times New Roman"/>
          <w:sz w:val="28"/>
          <w:szCs w:val="28"/>
          <w:lang w:val="fi-FI"/>
        </w:rPr>
        <w:t xml:space="preserve"> với </w:t>
      </w:r>
      <w:r w:rsidR="00ED0F7E" w:rsidRPr="00A61F62">
        <w:rPr>
          <w:rFonts w:ascii="Times New Roman" w:hAnsi="Times New Roman" w:cs="Times New Roman"/>
          <w:sz w:val="28"/>
          <w:szCs w:val="28"/>
          <w:lang w:val="fi-FI"/>
        </w:rPr>
        <w:t xml:space="preserve"> phương thức sản xuất phân tán quy mô nhỏ</w:t>
      </w:r>
      <w:r w:rsidRPr="00A61F62">
        <w:rPr>
          <w:rFonts w:ascii="Times New Roman" w:hAnsi="Times New Roman" w:cs="Times New Roman"/>
          <w:sz w:val="28"/>
          <w:szCs w:val="28"/>
          <w:lang w:val="fi-FI"/>
        </w:rPr>
        <w:t>, hiệu quả thấp còn phổ biến</w:t>
      </w:r>
      <w:r w:rsidRPr="00A61F62">
        <w:rPr>
          <w:rFonts w:ascii="Times New Roman" w:hAnsi="Times New Roman" w:cs="Times New Roman"/>
          <w:sz w:val="28"/>
          <w:szCs w:val="28"/>
        </w:rPr>
        <w:t xml:space="preserve"> (đất nông nghiệp bình quân 1,6169 ha/hộ nông thôn; 2,9952 ha /hộ nông nghiệp; đất sản xuất nông nghiệp bình quân 0,6766 ha/hộ nông thôn; 1,2577ha /hộ nông nghiệp); </w:t>
      </w:r>
      <w:r w:rsidRPr="00A61F62">
        <w:rPr>
          <w:rFonts w:ascii="Times New Roman" w:hAnsi="Times New Roman" w:cs="Times New Roman"/>
          <w:sz w:val="28"/>
          <w:szCs w:val="28"/>
          <w:lang w:val="fi-FI"/>
        </w:rPr>
        <w:t>Trong khi các tổ chức kinh tế, chỉ quản lý sử dụng 10% đất sản xuất nông nghiệp, quy mô sản xuất còn nhỏ. Mặt khác,  quá trình chuyển dịch cơ cấu lao động trong khu vực nông thôn chưa đồng bộ với chuyển dịch cơ cấu kinh tế  theo hướng công nghiệp, dịch vụ; Lao động nông nghiệp chiếm tới 34% lao động cả nước. Chuyển dịch lao động  nông thôn sang lĩnh vực công nghiệp dịch vụ chưa bền vững, hộ nông dân vẫn có tâm lý giũ ruộng đất để phòng xa những lức khó khăn</w:t>
      </w:r>
      <w:r w:rsidR="001F4B4E">
        <w:rPr>
          <w:rFonts w:ascii="Times New Roman" w:hAnsi="Times New Roman" w:cs="Times New Roman"/>
          <w:sz w:val="28"/>
          <w:szCs w:val="28"/>
          <w:lang w:val="fi-FI"/>
        </w:rPr>
        <w:t xml:space="preserve">, phải </w:t>
      </w:r>
      <w:r w:rsidRPr="00A61F62">
        <w:rPr>
          <w:rFonts w:ascii="Times New Roman" w:hAnsi="Times New Roman" w:cs="Times New Roman"/>
          <w:sz w:val="28"/>
          <w:szCs w:val="28"/>
          <w:lang w:val="fi-FI"/>
        </w:rPr>
        <w:t xml:space="preserve"> </w:t>
      </w:r>
      <w:r w:rsidR="001F4B4E">
        <w:rPr>
          <w:rFonts w:ascii="Times New Roman" w:hAnsi="Times New Roman" w:cs="Times New Roman"/>
          <w:sz w:val="28"/>
          <w:szCs w:val="28"/>
          <w:lang w:val="fi-FI"/>
        </w:rPr>
        <w:t xml:space="preserve">quay về quê hương, lấy </w:t>
      </w:r>
      <w:r w:rsidRPr="00A61F62">
        <w:rPr>
          <w:rFonts w:ascii="Times New Roman" w:hAnsi="Times New Roman" w:cs="Times New Roman"/>
          <w:sz w:val="28"/>
          <w:szCs w:val="28"/>
          <w:lang w:val="fi-FI"/>
        </w:rPr>
        <w:t>sản xuất nông nghiệp làm chỗ dự</w:t>
      </w:r>
      <w:r w:rsidR="00A61F62" w:rsidRPr="00A61F62">
        <w:rPr>
          <w:rFonts w:ascii="Times New Roman" w:hAnsi="Times New Roman" w:cs="Times New Roman"/>
          <w:sz w:val="28"/>
          <w:szCs w:val="28"/>
          <w:lang w:val="fi-FI"/>
        </w:rPr>
        <w:t xml:space="preserve">a. </w:t>
      </w:r>
      <w:r w:rsidRPr="00A61F62">
        <w:rPr>
          <w:rFonts w:ascii="Times New Roman" w:hAnsi="Times New Roman" w:cs="Times New Roman"/>
          <w:sz w:val="28"/>
          <w:szCs w:val="28"/>
          <w:lang w:val="fi-FI"/>
        </w:rPr>
        <w:t>Những hạn chế trên  là rào cản đối với sản xuất nông nghiệp hàng hóa tập trung quy mô lớn, hiệu quả</w:t>
      </w:r>
      <w:r w:rsidR="00A61F62" w:rsidRPr="00A61F62">
        <w:rPr>
          <w:rFonts w:ascii="Times New Roman" w:hAnsi="Times New Roman" w:cs="Times New Roman"/>
          <w:sz w:val="28"/>
          <w:szCs w:val="28"/>
          <w:lang w:val="fi-FI"/>
        </w:rPr>
        <w:t xml:space="preserve"> trong giai đoạn hiện nay </w:t>
      </w:r>
    </w:p>
    <w:p w:rsidR="00D977C7" w:rsidRPr="00A61F62" w:rsidRDefault="00D977C7" w:rsidP="00A61F62">
      <w:pPr>
        <w:widowControl w:val="0"/>
        <w:spacing w:after="0" w:line="240" w:lineRule="auto"/>
        <w:ind w:firstLine="630"/>
        <w:jc w:val="both"/>
        <w:rPr>
          <w:rFonts w:ascii="Times New Roman" w:hAnsi="Times New Roman" w:cs="Times New Roman"/>
          <w:color w:val="000000" w:themeColor="text1"/>
          <w:sz w:val="28"/>
          <w:szCs w:val="28"/>
        </w:rPr>
      </w:pPr>
      <w:r w:rsidRPr="00A61F62">
        <w:rPr>
          <w:rFonts w:ascii="Times New Roman" w:hAnsi="Times New Roman" w:cs="Times New Roman"/>
          <w:color w:val="000000" w:themeColor="text1"/>
          <w:sz w:val="28"/>
          <w:szCs w:val="28"/>
        </w:rPr>
        <w:t>Dự thảo Luật Đất đai (sửa đổi) đã giải thích rõ khái niệm tập trung, tích tụ, đất đai (tại Điều 3, Khoản</w:t>
      </w:r>
      <w:r w:rsidR="000B5F11">
        <w:rPr>
          <w:rFonts w:ascii="Times New Roman" w:hAnsi="Times New Roman" w:cs="Times New Roman"/>
          <w:color w:val="000000" w:themeColor="text1"/>
          <w:sz w:val="28"/>
          <w:szCs w:val="28"/>
        </w:rPr>
        <w:t xml:space="preserve"> 42,46</w:t>
      </w:r>
      <w:r w:rsidRPr="00A61F62">
        <w:rPr>
          <w:rFonts w:ascii="Times New Roman" w:hAnsi="Times New Roman" w:cs="Times New Roman"/>
          <w:color w:val="000000" w:themeColor="text1"/>
          <w:sz w:val="28"/>
          <w:szCs w:val="28"/>
        </w:rPr>
        <w:t xml:space="preserve">) </w:t>
      </w:r>
      <w:r w:rsidRPr="00A61F62">
        <w:rPr>
          <w:rStyle w:val="FootnoteReference"/>
          <w:rFonts w:ascii="Times New Roman" w:hAnsi="Times New Roman" w:cs="Times New Roman"/>
          <w:color w:val="000000" w:themeColor="text1"/>
          <w:sz w:val="28"/>
          <w:szCs w:val="28"/>
        </w:rPr>
        <w:footnoteReference w:id="7"/>
      </w:r>
    </w:p>
    <w:p w:rsidR="00E96EDE" w:rsidRDefault="00E96EDE" w:rsidP="00516AF7">
      <w:pPr>
        <w:widowControl w:val="0"/>
        <w:tabs>
          <w:tab w:val="left" w:pos="1085"/>
        </w:tabs>
        <w:spacing w:after="0" w:line="240" w:lineRule="auto"/>
        <w:ind w:right="109"/>
        <w:jc w:val="both"/>
        <w:rPr>
          <w:rFonts w:ascii="Times New Roman" w:hAnsi="Times New Roman" w:cs="Times New Roman"/>
          <w:color w:val="000000" w:themeColor="text1"/>
          <w:sz w:val="28"/>
          <w:szCs w:val="28"/>
        </w:rPr>
      </w:pPr>
    </w:p>
    <w:p w:rsidR="00D977C7" w:rsidRPr="00A61F62" w:rsidRDefault="00D977C7" w:rsidP="00A61F62">
      <w:pPr>
        <w:widowControl w:val="0"/>
        <w:tabs>
          <w:tab w:val="left" w:pos="1085"/>
        </w:tabs>
        <w:spacing w:after="0" w:line="240" w:lineRule="auto"/>
        <w:ind w:right="109" w:firstLine="720"/>
        <w:jc w:val="both"/>
        <w:rPr>
          <w:rFonts w:ascii="Times New Roman" w:hAnsi="Times New Roman" w:cs="Times New Roman"/>
          <w:sz w:val="28"/>
          <w:szCs w:val="28"/>
        </w:rPr>
      </w:pPr>
      <w:r w:rsidRPr="00A61F62">
        <w:rPr>
          <w:rFonts w:ascii="Times New Roman" w:hAnsi="Times New Roman" w:cs="Times New Roman"/>
          <w:color w:val="000000" w:themeColor="text1"/>
          <w:sz w:val="28"/>
          <w:szCs w:val="28"/>
        </w:rPr>
        <w:t>Dự thảo Luật Đất đai (sửa đổi) đã Quy định cụ thể về nguyên tắc và phương thức</w:t>
      </w:r>
      <w:r w:rsidR="001F4B4E">
        <w:rPr>
          <w:rFonts w:ascii="Times New Roman" w:hAnsi="Times New Roman" w:cs="Times New Roman"/>
          <w:color w:val="000000" w:themeColor="text1"/>
          <w:sz w:val="28"/>
          <w:szCs w:val="28"/>
        </w:rPr>
        <w:t xml:space="preserve"> </w:t>
      </w:r>
      <w:r w:rsidRPr="00A61F62">
        <w:rPr>
          <w:rFonts w:ascii="Times New Roman" w:hAnsi="Times New Roman" w:cs="Times New Roman"/>
          <w:color w:val="000000" w:themeColor="text1"/>
          <w:sz w:val="28"/>
          <w:szCs w:val="28"/>
        </w:rPr>
        <w:t>tập trung đất nông nghiệp tại Điều</w:t>
      </w:r>
      <w:r w:rsidR="00D36C3D">
        <w:rPr>
          <w:rFonts w:ascii="Times New Roman" w:hAnsi="Times New Roman" w:cs="Times New Roman"/>
          <w:color w:val="000000" w:themeColor="text1"/>
          <w:sz w:val="28"/>
          <w:szCs w:val="28"/>
        </w:rPr>
        <w:t>195</w:t>
      </w:r>
      <w:r w:rsidRPr="00A61F62">
        <w:rPr>
          <w:rStyle w:val="FootnoteReference"/>
          <w:rFonts w:ascii="Times New Roman" w:hAnsi="Times New Roman" w:cs="Times New Roman"/>
          <w:color w:val="000000" w:themeColor="text1"/>
          <w:sz w:val="28"/>
          <w:szCs w:val="28"/>
        </w:rPr>
        <w:footnoteReference w:id="8"/>
      </w:r>
      <w:r w:rsidRPr="00A61F62">
        <w:rPr>
          <w:rFonts w:ascii="Times New Roman" w:hAnsi="Times New Roman" w:cs="Times New Roman"/>
          <w:color w:val="000000" w:themeColor="text1"/>
          <w:sz w:val="28"/>
          <w:szCs w:val="28"/>
        </w:rPr>
        <w:t>;</w:t>
      </w:r>
      <w:r w:rsidRPr="00A61F62">
        <w:rPr>
          <w:rFonts w:ascii="Times New Roman" w:hAnsi="Times New Roman" w:cs="Times New Roman"/>
          <w:sz w:val="28"/>
          <w:szCs w:val="28"/>
        </w:rPr>
        <w:t xml:space="preserve"> </w:t>
      </w:r>
      <w:r w:rsidRPr="00A61F62">
        <w:rPr>
          <w:rFonts w:ascii="Times New Roman" w:hAnsi="Times New Roman" w:cs="Times New Roman"/>
          <w:color w:val="000000" w:themeColor="text1"/>
          <w:sz w:val="28"/>
          <w:szCs w:val="28"/>
        </w:rPr>
        <w:t xml:space="preserve"> Quy định cụ thể về nguyên tắc và phương thúc  tích tụ đất nông nghiệp  tại Điều 1</w:t>
      </w:r>
      <w:r w:rsidR="00DF125E">
        <w:rPr>
          <w:rFonts w:ascii="Times New Roman" w:hAnsi="Times New Roman" w:cs="Times New Roman"/>
          <w:color w:val="000000" w:themeColor="text1"/>
          <w:sz w:val="28"/>
          <w:szCs w:val="28"/>
        </w:rPr>
        <w:t>96</w:t>
      </w:r>
      <w:r w:rsidRPr="00A61F62">
        <w:rPr>
          <w:rStyle w:val="FootnoteReference"/>
          <w:rFonts w:ascii="Times New Roman" w:hAnsi="Times New Roman" w:cs="Times New Roman"/>
          <w:color w:val="000000" w:themeColor="text1"/>
          <w:sz w:val="28"/>
          <w:szCs w:val="28"/>
        </w:rPr>
        <w:footnoteReference w:id="9"/>
      </w:r>
    </w:p>
    <w:p w:rsidR="00E96EDE" w:rsidRDefault="00E96EDE" w:rsidP="00A61F62">
      <w:pPr>
        <w:widowControl w:val="0"/>
        <w:tabs>
          <w:tab w:val="left" w:pos="995"/>
        </w:tabs>
        <w:spacing w:after="0" w:line="240" w:lineRule="auto"/>
        <w:ind w:right="117" w:firstLine="630"/>
        <w:jc w:val="both"/>
        <w:rPr>
          <w:rFonts w:ascii="Times New Roman" w:hAnsi="Times New Roman" w:cs="Times New Roman"/>
          <w:color w:val="000000" w:themeColor="text1"/>
          <w:sz w:val="28"/>
          <w:szCs w:val="28"/>
        </w:rPr>
      </w:pPr>
    </w:p>
    <w:p w:rsidR="00E96EDE" w:rsidRDefault="00E96EDE" w:rsidP="00A61F62">
      <w:pPr>
        <w:widowControl w:val="0"/>
        <w:tabs>
          <w:tab w:val="left" w:pos="995"/>
        </w:tabs>
        <w:spacing w:after="0" w:line="240" w:lineRule="auto"/>
        <w:ind w:right="117" w:firstLine="630"/>
        <w:jc w:val="both"/>
        <w:rPr>
          <w:rFonts w:ascii="Times New Roman" w:hAnsi="Times New Roman" w:cs="Times New Roman"/>
          <w:color w:val="000000" w:themeColor="text1"/>
          <w:sz w:val="28"/>
          <w:szCs w:val="28"/>
        </w:rPr>
      </w:pPr>
    </w:p>
    <w:p w:rsidR="00E96EDE" w:rsidRDefault="00E96EDE" w:rsidP="00A61F62">
      <w:pPr>
        <w:widowControl w:val="0"/>
        <w:tabs>
          <w:tab w:val="left" w:pos="995"/>
        </w:tabs>
        <w:spacing w:after="0" w:line="240" w:lineRule="auto"/>
        <w:ind w:right="117" w:firstLine="630"/>
        <w:jc w:val="both"/>
        <w:rPr>
          <w:rFonts w:ascii="Times New Roman" w:hAnsi="Times New Roman" w:cs="Times New Roman"/>
          <w:color w:val="000000" w:themeColor="text1"/>
          <w:sz w:val="28"/>
          <w:szCs w:val="28"/>
        </w:rPr>
      </w:pPr>
    </w:p>
    <w:p w:rsidR="000D3941" w:rsidRPr="00A61F62" w:rsidRDefault="00CE2269" w:rsidP="00A61F62">
      <w:pPr>
        <w:widowControl w:val="0"/>
        <w:tabs>
          <w:tab w:val="left" w:pos="995"/>
        </w:tabs>
        <w:spacing w:after="0" w:line="240" w:lineRule="auto"/>
        <w:ind w:right="117" w:firstLine="630"/>
        <w:jc w:val="both"/>
        <w:rPr>
          <w:rFonts w:ascii="Times New Roman" w:hAnsi="Times New Roman" w:cs="Times New Roman"/>
          <w:sz w:val="28"/>
          <w:szCs w:val="28"/>
        </w:rPr>
      </w:pPr>
      <w:r w:rsidRPr="00A61F62">
        <w:rPr>
          <w:rFonts w:ascii="Times New Roman" w:hAnsi="Times New Roman" w:cs="Times New Roman"/>
          <w:color w:val="000000" w:themeColor="text1"/>
          <w:sz w:val="28"/>
          <w:szCs w:val="28"/>
        </w:rPr>
        <w:t>V</w:t>
      </w:r>
      <w:r w:rsidRPr="00A61F62">
        <w:rPr>
          <w:rFonts w:ascii="Times New Roman" w:hAnsi="Times New Roman" w:cs="Times New Roman"/>
          <w:sz w:val="28"/>
          <w:szCs w:val="28"/>
        </w:rPr>
        <w:t xml:space="preserve">ới những quy định mới về </w:t>
      </w:r>
      <w:r w:rsidR="000D3941" w:rsidRPr="00A61F62">
        <w:rPr>
          <w:rFonts w:ascii="Times New Roman" w:hAnsi="Times New Roman" w:cs="Times New Roman"/>
          <w:sz w:val="28"/>
          <w:szCs w:val="28"/>
        </w:rPr>
        <w:t>quản lý sử dụng đất nông nghiệ</w:t>
      </w:r>
      <w:r w:rsidR="00A61F62" w:rsidRPr="00A61F62">
        <w:rPr>
          <w:rFonts w:ascii="Times New Roman" w:hAnsi="Times New Roman" w:cs="Times New Roman"/>
          <w:sz w:val="28"/>
          <w:szCs w:val="28"/>
        </w:rPr>
        <w:t xml:space="preserve">p nêu trên, </w:t>
      </w:r>
      <w:r w:rsidR="000D3941" w:rsidRPr="00A61F62">
        <w:rPr>
          <w:rFonts w:ascii="Times New Roman" w:hAnsi="Times New Roman" w:cs="Times New Roman"/>
          <w:sz w:val="28"/>
          <w:szCs w:val="28"/>
        </w:rPr>
        <w:t>Dự thảo Luật Đất đai (sửa đổi)</w:t>
      </w:r>
      <w:r w:rsidRPr="00A61F62">
        <w:rPr>
          <w:rFonts w:ascii="Times New Roman" w:hAnsi="Times New Roman" w:cs="Times New Roman"/>
          <w:sz w:val="28"/>
          <w:szCs w:val="28"/>
        </w:rPr>
        <w:t xml:space="preserve">, sẽ góp phần điều chỉnh đất đai theo cơ chế thị trường định hướng xã hội chủ nghĩa, khăc phục những bất cập hiện tại; đáp ứng yêu cầu của các thành phần kinh tế, đặc biệt là các tổ chức kinh tế trong nước (các hợp tác xa, doanh nghiệp vừa và nhỏ, các doanh nghiệp thuộc các tập đoàn kinh tế), các doanh nghiệp có vốn đầu tư nước ngoài, thức đẩy tích tụ tập trung đất đai theo hướng sản xuất nông nghiệp hàng hóa quy mô lớn, tập trung, hiệu quả </w:t>
      </w:r>
    </w:p>
    <w:p w:rsidR="00CE2269" w:rsidRPr="00A61F62" w:rsidRDefault="00CE2269" w:rsidP="00A61F62">
      <w:pPr>
        <w:widowControl w:val="0"/>
        <w:tabs>
          <w:tab w:val="left" w:pos="995"/>
        </w:tabs>
        <w:spacing w:after="0" w:line="240" w:lineRule="auto"/>
        <w:ind w:right="117" w:firstLine="630"/>
        <w:jc w:val="both"/>
        <w:rPr>
          <w:rFonts w:ascii="Times New Roman" w:hAnsi="Times New Roman" w:cs="Times New Roman"/>
          <w:color w:val="000000" w:themeColor="text1"/>
          <w:sz w:val="28"/>
          <w:szCs w:val="28"/>
        </w:rPr>
      </w:pPr>
      <w:r w:rsidRPr="00A61F62">
        <w:rPr>
          <w:rFonts w:ascii="Times New Roman" w:hAnsi="Times New Roman" w:cs="Times New Roman"/>
          <w:color w:val="000000" w:themeColor="text1"/>
          <w:sz w:val="28"/>
          <w:szCs w:val="28"/>
        </w:rPr>
        <w:t>Tôi tin tưởng rằng, với những quy định mới này, khi Luật Đất đai (sửa đổi) được Quốc Hội thông qua,  sẽ  tạo cơ hội cho hộ gia đình sản xuất nông nghiệp và các nhà đầu tư</w:t>
      </w:r>
      <w:r w:rsidR="000D3941" w:rsidRPr="00A61F62">
        <w:rPr>
          <w:rFonts w:ascii="Times New Roman" w:hAnsi="Times New Roman" w:cs="Times New Roman"/>
          <w:color w:val="000000" w:themeColor="text1"/>
          <w:sz w:val="28"/>
          <w:szCs w:val="28"/>
        </w:rPr>
        <w:t xml:space="preserve"> trong nước, nước ngoài </w:t>
      </w:r>
      <w:r w:rsidRPr="00A61F62">
        <w:rPr>
          <w:rFonts w:ascii="Times New Roman" w:hAnsi="Times New Roman" w:cs="Times New Roman"/>
          <w:color w:val="000000" w:themeColor="text1"/>
          <w:sz w:val="28"/>
          <w:szCs w:val="28"/>
        </w:rPr>
        <w:t xml:space="preserve"> tiếp cận với đất đai</w:t>
      </w:r>
      <w:r w:rsidR="000D3941" w:rsidRPr="00A61F62">
        <w:rPr>
          <w:rFonts w:ascii="Times New Roman" w:hAnsi="Times New Roman" w:cs="Times New Roman"/>
          <w:color w:val="000000" w:themeColor="text1"/>
          <w:sz w:val="28"/>
          <w:szCs w:val="28"/>
        </w:rPr>
        <w:t xml:space="preserve"> thuận lợi</w:t>
      </w:r>
      <w:r w:rsidRPr="00A61F62">
        <w:rPr>
          <w:rFonts w:ascii="Times New Roman" w:hAnsi="Times New Roman" w:cs="Times New Roman"/>
          <w:color w:val="000000" w:themeColor="text1"/>
          <w:sz w:val="28"/>
          <w:szCs w:val="28"/>
        </w:rPr>
        <w:t>;  khuyến khích, thu hút đầu tư trong nước và nước ngoài vào các lĩnh vực sản xuất nông nghiệp hàng hóa mà nước ta có lợi thế cạnh tranh, thúc đẩy tập trung, tích tụ đất đai</w:t>
      </w:r>
      <w:r w:rsidRPr="00A61F62">
        <w:rPr>
          <w:rFonts w:ascii="Times New Roman" w:hAnsi="Times New Roman" w:cs="Times New Roman"/>
          <w:color w:val="000000" w:themeColor="text1"/>
          <w:spacing w:val="-5"/>
          <w:sz w:val="28"/>
          <w:szCs w:val="28"/>
        </w:rPr>
        <w:t xml:space="preserve"> theo hướng </w:t>
      </w:r>
      <w:r w:rsidRPr="00A61F62">
        <w:rPr>
          <w:rFonts w:ascii="Times New Roman" w:hAnsi="Times New Roman" w:cs="Times New Roman"/>
          <w:color w:val="000000" w:themeColor="text1"/>
          <w:sz w:val="28"/>
          <w:szCs w:val="28"/>
        </w:rPr>
        <w:t>sản xuất nông nghiệp hàng hóa quy mô lớn, tập trung, hiệu quả</w:t>
      </w:r>
    </w:p>
    <w:p w:rsidR="00CE2269" w:rsidRPr="00A61F62" w:rsidRDefault="0058641C" w:rsidP="00A61F62">
      <w:pPr>
        <w:spacing w:after="0" w:line="240" w:lineRule="auto"/>
        <w:jc w:val="right"/>
        <w:rPr>
          <w:rFonts w:ascii="Times New Roman" w:hAnsi="Times New Roman" w:cs="Times New Roman"/>
          <w:sz w:val="28"/>
          <w:szCs w:val="28"/>
        </w:rPr>
      </w:pPr>
      <w:r w:rsidRPr="00516AF7">
        <w:rPr>
          <w:rFonts w:ascii="Times New Roman" w:hAnsi="Times New Roman" w:cs="Times New Roman"/>
          <w:sz w:val="28"/>
          <w:szCs w:val="28"/>
        </w:rPr>
        <w:t>Hà Nộ</w:t>
      </w:r>
      <w:r w:rsidR="00DF125E" w:rsidRPr="00516AF7">
        <w:rPr>
          <w:rFonts w:ascii="Times New Roman" w:hAnsi="Times New Roman" w:cs="Times New Roman"/>
          <w:sz w:val="28"/>
          <w:szCs w:val="28"/>
        </w:rPr>
        <w:t>i ngày 1</w:t>
      </w:r>
      <w:r w:rsidRPr="00516AF7">
        <w:rPr>
          <w:rFonts w:ascii="Times New Roman" w:hAnsi="Times New Roman" w:cs="Times New Roman"/>
          <w:sz w:val="28"/>
          <w:szCs w:val="28"/>
        </w:rPr>
        <w:t>.10.2022</w:t>
      </w:r>
    </w:p>
    <w:sectPr w:rsidR="00CE2269" w:rsidRPr="00A61F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27" w:rsidRDefault="00A90927" w:rsidP="00E043C6">
      <w:pPr>
        <w:spacing w:after="0" w:line="240" w:lineRule="auto"/>
      </w:pPr>
      <w:r>
        <w:separator/>
      </w:r>
    </w:p>
  </w:endnote>
  <w:endnote w:type="continuationSeparator" w:id="0">
    <w:p w:rsidR="00A90927" w:rsidRDefault="00A90927" w:rsidP="00E0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410"/>
      <w:docPartObj>
        <w:docPartGallery w:val="Page Numbers (Bottom of Page)"/>
        <w:docPartUnique/>
      </w:docPartObj>
    </w:sdtPr>
    <w:sdtEndPr>
      <w:rPr>
        <w:noProof/>
      </w:rPr>
    </w:sdtEndPr>
    <w:sdtContent>
      <w:p w:rsidR="00F13863" w:rsidRDefault="00F13863">
        <w:pPr>
          <w:pStyle w:val="Footer"/>
          <w:jc w:val="center"/>
        </w:pPr>
        <w:r>
          <w:fldChar w:fldCharType="begin"/>
        </w:r>
        <w:r>
          <w:instrText xml:space="preserve"> PAGE   \* MERGEFORMAT </w:instrText>
        </w:r>
        <w:r>
          <w:fldChar w:fldCharType="separate"/>
        </w:r>
        <w:r w:rsidR="00757870">
          <w:rPr>
            <w:noProof/>
          </w:rPr>
          <w:t>7</w:t>
        </w:r>
        <w:r>
          <w:rPr>
            <w:noProof/>
          </w:rPr>
          <w:fldChar w:fldCharType="end"/>
        </w:r>
      </w:p>
    </w:sdtContent>
  </w:sdt>
  <w:p w:rsidR="00F13863" w:rsidRDefault="00F13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27" w:rsidRDefault="00A90927" w:rsidP="00E043C6">
      <w:pPr>
        <w:spacing w:after="0" w:line="240" w:lineRule="auto"/>
      </w:pPr>
      <w:r>
        <w:separator/>
      </w:r>
    </w:p>
  </w:footnote>
  <w:footnote w:type="continuationSeparator" w:id="0">
    <w:p w:rsidR="00A90927" w:rsidRDefault="00A90927" w:rsidP="00E043C6">
      <w:pPr>
        <w:spacing w:after="0" w:line="240" w:lineRule="auto"/>
      </w:pPr>
      <w:r>
        <w:continuationSeparator/>
      </w:r>
    </w:p>
  </w:footnote>
  <w:footnote w:id="1">
    <w:p w:rsidR="00F13863" w:rsidRPr="00516AF7" w:rsidRDefault="00F13863" w:rsidP="008C002E">
      <w:pPr>
        <w:spacing w:after="0" w:line="240" w:lineRule="auto"/>
        <w:jc w:val="both"/>
        <w:rPr>
          <w:rFonts w:ascii="Times New Roman" w:eastAsia="Times New Roman" w:hAnsi="Times New Roman" w:cs="Times New Roman"/>
          <w:color w:val="000000"/>
          <w:sz w:val="20"/>
          <w:szCs w:val="20"/>
          <w:lang w:val="vi-VN"/>
        </w:rPr>
      </w:pPr>
      <w:r w:rsidRPr="00251A70">
        <w:rPr>
          <w:rStyle w:val="FootnoteReference"/>
          <w:rFonts w:ascii="Times New Roman" w:hAnsi="Times New Roman" w:cs="Times New Roman"/>
          <w:sz w:val="20"/>
          <w:szCs w:val="20"/>
        </w:rPr>
        <w:footnoteRef/>
      </w:r>
      <w:r w:rsidRPr="00251A70">
        <w:rPr>
          <w:rFonts w:ascii="Times New Roman" w:hAnsi="Times New Roman" w:cs="Times New Roman"/>
          <w:sz w:val="20"/>
          <w:szCs w:val="20"/>
        </w:rPr>
        <w:t xml:space="preserve"> PCT Hội Khoa học Đất Việt Nam, Nguyên PTCT Tổng cục Địa chính (1994-2002), Tham luận tại </w:t>
      </w:r>
      <w:r w:rsidRPr="00251A70">
        <w:rPr>
          <w:rFonts w:ascii="Times New Roman" w:eastAsia="Times New Roman" w:hAnsi="Times New Roman" w:cs="Times New Roman"/>
          <w:bCs/>
          <w:i/>
          <w:color w:val="000000"/>
          <w:sz w:val="20"/>
          <w:szCs w:val="20"/>
          <w:bdr w:val="none" w:sz="0" w:space="0" w:color="auto" w:frame="1"/>
        </w:rPr>
        <w:t xml:space="preserve">Tọa đàm “Góp ý hoàn thiện các vấn </w:t>
      </w:r>
      <w:proofErr w:type="gramStart"/>
      <w:r w:rsidRPr="00251A70">
        <w:rPr>
          <w:rFonts w:ascii="Times New Roman" w:eastAsia="Times New Roman" w:hAnsi="Times New Roman" w:cs="Times New Roman"/>
          <w:bCs/>
          <w:i/>
          <w:color w:val="000000"/>
          <w:sz w:val="20"/>
          <w:szCs w:val="20"/>
          <w:bdr w:val="none" w:sz="0" w:space="0" w:color="auto" w:frame="1"/>
        </w:rPr>
        <w:t xml:space="preserve">đề </w:t>
      </w:r>
      <w:r w:rsidR="00E96EDE">
        <w:rPr>
          <w:rFonts w:ascii="Times New Roman" w:eastAsia="Times New Roman" w:hAnsi="Times New Roman" w:cs="Times New Roman"/>
          <w:bCs/>
          <w:i/>
          <w:color w:val="000000"/>
          <w:sz w:val="20"/>
          <w:szCs w:val="20"/>
          <w:bdr w:val="none" w:sz="0" w:space="0" w:color="auto" w:frame="1"/>
        </w:rPr>
        <w:t xml:space="preserve"> </w:t>
      </w:r>
      <w:r w:rsidRPr="00251A70">
        <w:rPr>
          <w:rFonts w:ascii="Times New Roman" w:eastAsia="Times New Roman" w:hAnsi="Times New Roman" w:cs="Times New Roman"/>
          <w:bCs/>
          <w:i/>
          <w:color w:val="000000"/>
          <w:sz w:val="20"/>
          <w:szCs w:val="20"/>
          <w:bdr w:val="none" w:sz="0" w:space="0" w:color="auto" w:frame="1"/>
        </w:rPr>
        <w:t>về</w:t>
      </w:r>
      <w:proofErr w:type="gramEnd"/>
      <w:r w:rsidRPr="00251A70">
        <w:rPr>
          <w:rFonts w:ascii="Times New Roman" w:eastAsia="Times New Roman" w:hAnsi="Times New Roman" w:cs="Times New Roman"/>
          <w:bCs/>
          <w:i/>
          <w:color w:val="000000"/>
          <w:sz w:val="20"/>
          <w:szCs w:val="20"/>
          <w:bdr w:val="none" w:sz="0" w:space="0" w:color="auto" w:frame="1"/>
        </w:rPr>
        <w:t xml:space="preserve"> nông </w:t>
      </w:r>
      <w:r w:rsidR="00D92648" w:rsidRPr="00251A70">
        <w:rPr>
          <w:rFonts w:ascii="Times New Roman" w:eastAsia="Times New Roman" w:hAnsi="Times New Roman" w:cs="Times New Roman"/>
          <w:bCs/>
          <w:i/>
          <w:color w:val="000000"/>
          <w:sz w:val="20"/>
          <w:szCs w:val="20"/>
          <w:bdr w:val="none" w:sz="0" w:space="0" w:color="auto" w:frame="1"/>
        </w:rPr>
        <w:t xml:space="preserve"> </w:t>
      </w:r>
      <w:r w:rsidRPr="00251A70">
        <w:rPr>
          <w:rFonts w:ascii="Times New Roman" w:eastAsia="Times New Roman" w:hAnsi="Times New Roman" w:cs="Times New Roman"/>
          <w:bCs/>
          <w:i/>
          <w:color w:val="000000"/>
          <w:sz w:val="20"/>
          <w:szCs w:val="20"/>
          <w:bdr w:val="none" w:sz="0" w:space="0" w:color="auto" w:frame="1"/>
        </w:rPr>
        <w:t xml:space="preserve">nghiệp  trong Dự thảo Luật Đất đai (sửa đổi)”. </w:t>
      </w:r>
      <w:r w:rsidRPr="00251A70">
        <w:rPr>
          <w:rFonts w:ascii="Times New Roman" w:eastAsia="Times New Roman" w:hAnsi="Times New Roman" w:cs="Times New Roman"/>
          <w:color w:val="000000"/>
          <w:sz w:val="20"/>
          <w:szCs w:val="20"/>
          <w:bdr w:val="none" w:sz="0" w:space="0" w:color="auto" w:frame="1"/>
        </w:rPr>
        <w:t>Viện Chính sách và Chiến lược Phát triển Nông nghiệp Nông thôn (IPSARD), Phòng Thương mại và Công nghiệp Việt Nam (VCCI</w:t>
      </w:r>
      <w:r w:rsidR="00516AF7">
        <w:rPr>
          <w:rFonts w:ascii="Times New Roman" w:eastAsia="Times New Roman" w:hAnsi="Times New Roman" w:cs="Times New Roman"/>
          <w:color w:val="000000"/>
          <w:sz w:val="20"/>
          <w:szCs w:val="20"/>
          <w:bdr w:val="none" w:sz="0" w:space="0" w:color="auto" w:frame="1"/>
          <w:lang w:val="vi-VN"/>
        </w:rPr>
        <w:t>)</w:t>
      </w:r>
    </w:p>
    <w:p w:rsidR="00F13863" w:rsidRPr="00251A70" w:rsidRDefault="00F13863" w:rsidP="008C002E">
      <w:pPr>
        <w:pStyle w:val="FootnoteText"/>
        <w:rPr>
          <w:rFonts w:ascii="Times New Roman" w:hAnsi="Times New Roman" w:cs="Times New Roman"/>
        </w:rPr>
      </w:pPr>
    </w:p>
  </w:footnote>
  <w:footnote w:id="2">
    <w:p w:rsidR="006322CC" w:rsidRPr="00251A70" w:rsidRDefault="006322CC" w:rsidP="006322CC">
      <w:pPr>
        <w:spacing w:after="0" w:line="240" w:lineRule="auto"/>
        <w:jc w:val="both"/>
        <w:rPr>
          <w:rFonts w:ascii="Times New Roman" w:hAnsi="Times New Roman" w:cs="Times New Roman"/>
          <w:sz w:val="20"/>
          <w:szCs w:val="20"/>
        </w:rPr>
      </w:pPr>
      <w:r w:rsidRPr="00251A70">
        <w:rPr>
          <w:rStyle w:val="FootnoteReference"/>
          <w:rFonts w:ascii="Times New Roman" w:hAnsi="Times New Roman" w:cs="Times New Roman"/>
          <w:sz w:val="20"/>
          <w:szCs w:val="20"/>
        </w:rPr>
        <w:footnoteRef/>
      </w:r>
      <w:r w:rsidRPr="00251A70">
        <w:rPr>
          <w:rFonts w:ascii="Times New Roman" w:hAnsi="Times New Roman" w:cs="Times New Roman"/>
          <w:sz w:val="20"/>
          <w:szCs w:val="20"/>
        </w:rPr>
        <w:t xml:space="preserve"> “…</w:t>
      </w:r>
      <w:r w:rsidRPr="00251A70">
        <w:rPr>
          <w:rFonts w:ascii="Times New Roman" w:hAnsi="Times New Roman" w:cs="Times New Roman"/>
          <w:bCs/>
          <w:sz w:val="20"/>
          <w:szCs w:val="20"/>
          <w:lang w:val="vi-VN"/>
        </w:rPr>
        <w:t>2. Hoàn thiện thể chế, chính sách quản lý và sử dụng đất đồng bộ với thể chế phát triển nền kinh tế thị trường định hướng xã hội chủ nghĩa</w:t>
      </w:r>
      <w:r w:rsidRPr="00251A70">
        <w:rPr>
          <w:rFonts w:ascii="Times New Roman" w:hAnsi="Times New Roman" w:cs="Times New Roman"/>
          <w:iCs/>
          <w:sz w:val="20"/>
          <w:szCs w:val="20"/>
          <w:lang w:val="vi-VN"/>
        </w:rPr>
        <w:t xml:space="preserve"> </w:t>
      </w:r>
      <w:r w:rsidRPr="00251A70">
        <w:rPr>
          <w:rFonts w:ascii="Times New Roman" w:hAnsi="Times New Roman" w:cs="Times New Roman"/>
          <w:iCs/>
          <w:sz w:val="20"/>
          <w:szCs w:val="20"/>
        </w:rPr>
        <w:t>…</w:t>
      </w:r>
      <w:r w:rsidRPr="00251A70">
        <w:rPr>
          <w:rFonts w:ascii="Times New Roman" w:hAnsi="Times New Roman" w:cs="Times New Roman"/>
          <w:sz w:val="20"/>
          <w:szCs w:val="20"/>
        </w:rPr>
        <w:t xml:space="preserve"> </w:t>
      </w:r>
      <w:r w:rsidRPr="00251A70">
        <w:rPr>
          <w:rFonts w:ascii="Times New Roman" w:hAnsi="Times New Roman" w:cs="Times New Roman"/>
          <w:i/>
          <w:iCs/>
          <w:sz w:val="20"/>
          <w:szCs w:val="20"/>
          <w:lang w:val="vi-VN"/>
        </w:rPr>
        <w:t>2.7.</w:t>
      </w:r>
      <w:r w:rsidRPr="00251A70">
        <w:rPr>
          <w:rFonts w:ascii="Times New Roman" w:hAnsi="Times New Roman" w:cs="Times New Roman"/>
          <w:bCs/>
          <w:i/>
          <w:iCs/>
          <w:sz w:val="20"/>
          <w:szCs w:val="20"/>
          <w:lang w:val="vi-VN"/>
        </w:rPr>
        <w:t xml:space="preserve"> </w:t>
      </w:r>
      <w:r w:rsidRPr="00251A70">
        <w:rPr>
          <w:rFonts w:ascii="Times New Roman" w:hAnsi="Times New Roman" w:cs="Times New Roman"/>
          <w:i/>
          <w:iCs/>
          <w:sz w:val="20"/>
          <w:szCs w:val="20"/>
          <w:lang w:val="vi-VN"/>
        </w:rPr>
        <w:t>Hoàn thiện cơ chế, chính sách về quản lý, sử dụng đất nông nghiệp</w:t>
      </w:r>
      <w:r w:rsidRPr="00251A70">
        <w:rPr>
          <w:rFonts w:ascii="Times New Roman" w:hAnsi="Times New Roman" w:cs="Times New Roman"/>
          <w:sz w:val="20"/>
          <w:szCs w:val="20"/>
        </w:rPr>
        <w:t xml:space="preserve">: </w:t>
      </w:r>
      <w:r w:rsidRPr="00251A70">
        <w:rPr>
          <w:rFonts w:ascii="Times New Roman" w:hAnsi="Times New Roman" w:cs="Times New Roman"/>
          <w:sz w:val="20"/>
          <w:szCs w:val="20"/>
          <w:lang w:val="vi-VN"/>
        </w:rPr>
        <w:t xml:space="preserve">Mở rộng đối tượng, hạn mức nhận chuyển quyền sử dụng đất nông nghiệp phù hợp với đặc điểm, điều kiện của từng vùng, địa phương, với việc chuyển đổi nghề, việc làm, lao động ở nông thôn. Tạo điều kiện thuận lợi để người sử dụng đất nông nghiệp được chuyển đổi mục đích sản xuất cây trồng, vật nuôi, nâng cao hiệu quả sử dụng đất nông nghiệp theo quy hoạch. Tăng cường quản lý chất lượng đất, khắc phục tình trạng thoái hoá, suy giảm chất lượng đất. </w:t>
      </w:r>
      <w:r w:rsidRPr="00251A70">
        <w:rPr>
          <w:rFonts w:ascii="Times New Roman" w:hAnsi="Times New Roman" w:cs="Times New Roman"/>
          <w:sz w:val="20"/>
          <w:szCs w:val="20"/>
        </w:rPr>
        <w:t>X</w:t>
      </w:r>
      <w:r w:rsidRPr="00251A70">
        <w:rPr>
          <w:rFonts w:ascii="Times New Roman" w:hAnsi="Times New Roman" w:cs="Times New Roman"/>
          <w:sz w:val="20"/>
          <w:szCs w:val="20"/>
          <w:lang w:val="vi-VN"/>
        </w:rPr>
        <w:t xml:space="preserve">ây dựng quy định về ngân hàng cho thuê đất nông nghiệp. Xây dựng cơ chế, chính sách phù hợp và tổ chức thực hiện thu hồi đất giao khoán không đầu tư </w:t>
      </w:r>
      <w:r w:rsidRPr="00251A70">
        <w:rPr>
          <w:rFonts w:ascii="Times New Roman" w:hAnsi="Times New Roman" w:cs="Times New Roman"/>
          <w:bCs/>
          <w:sz w:val="20"/>
          <w:szCs w:val="20"/>
        </w:rPr>
        <w:t>từ</w:t>
      </w:r>
      <w:r w:rsidRPr="00251A70">
        <w:rPr>
          <w:rFonts w:ascii="Times New Roman" w:hAnsi="Times New Roman" w:cs="Times New Roman"/>
          <w:sz w:val="20"/>
          <w:szCs w:val="20"/>
          <w:lang w:val="vi-VN"/>
        </w:rPr>
        <w:t xml:space="preserve"> các công ty nông, lâm nghiệp về địa phương quản lý và thực hiện giao đất, cho thuê đất theo quy định</w:t>
      </w:r>
      <w:r w:rsidRPr="00251A70">
        <w:rPr>
          <w:rFonts w:ascii="Times New Roman" w:hAnsi="Times New Roman" w:cs="Times New Roman"/>
          <w:sz w:val="20"/>
          <w:szCs w:val="20"/>
        </w:rPr>
        <w:t xml:space="preserve">, </w:t>
      </w:r>
      <w:r w:rsidRPr="00251A70">
        <w:rPr>
          <w:rFonts w:ascii="Times New Roman" w:hAnsi="Times New Roman" w:cs="Times New Roman"/>
          <w:sz w:val="20"/>
          <w:szCs w:val="20"/>
          <w:lang w:val="vi-VN"/>
        </w:rPr>
        <w:t>phù hợp với điều kiện của từng địa phương, vùng</w:t>
      </w:r>
      <w:r w:rsidRPr="00251A70">
        <w:rPr>
          <w:rFonts w:ascii="Times New Roman" w:hAnsi="Times New Roman" w:cs="Times New Roman"/>
          <w:sz w:val="20"/>
          <w:szCs w:val="20"/>
        </w:rPr>
        <w:t>,</w:t>
      </w:r>
      <w:r w:rsidRPr="00251A70">
        <w:rPr>
          <w:rFonts w:ascii="Times New Roman" w:hAnsi="Times New Roman" w:cs="Times New Roman"/>
          <w:sz w:val="20"/>
          <w:szCs w:val="20"/>
          <w:lang w:val="vi-VN"/>
        </w:rPr>
        <w:t xml:space="preserve"> miền.</w:t>
      </w:r>
      <w:r w:rsidRPr="00251A70">
        <w:rPr>
          <w:rFonts w:ascii="Times New Roman" w:hAnsi="Times New Roman" w:cs="Times New Roman"/>
          <w:sz w:val="20"/>
          <w:szCs w:val="20"/>
        </w:rPr>
        <w:t xml:space="preserve"> Có chính sách phù hợp để ư</w:t>
      </w:r>
      <w:r w:rsidRPr="00251A70">
        <w:rPr>
          <w:rFonts w:ascii="Times New Roman" w:hAnsi="Times New Roman" w:cs="Times New Roman"/>
          <w:sz w:val="20"/>
          <w:szCs w:val="20"/>
          <w:lang w:val="vi-VN"/>
        </w:rPr>
        <w:t xml:space="preserve">u tiên giao đất cho đồng bào dân tộc thiếu đất sản xuất, </w:t>
      </w:r>
      <w:r w:rsidRPr="00251A70">
        <w:rPr>
          <w:rFonts w:ascii="Times New Roman" w:hAnsi="Times New Roman" w:cs="Times New Roman"/>
          <w:sz w:val="20"/>
          <w:szCs w:val="20"/>
        </w:rPr>
        <w:t xml:space="preserve">cùng với các cơ chế hiệu quả </w:t>
      </w:r>
      <w:r w:rsidRPr="00251A70">
        <w:rPr>
          <w:rFonts w:ascii="Times New Roman" w:hAnsi="Times New Roman" w:cs="Times New Roman"/>
          <w:sz w:val="20"/>
          <w:szCs w:val="20"/>
          <w:lang w:val="vi-VN"/>
        </w:rPr>
        <w:t xml:space="preserve">để ngăn chặn người dân chuyển nhượng sau khi được giao đất. </w:t>
      </w:r>
      <w:r w:rsidRPr="00251A70">
        <w:rPr>
          <w:rFonts w:ascii="Times New Roman" w:hAnsi="Times New Roman" w:cs="Times New Roman"/>
          <w:sz w:val="20"/>
          <w:szCs w:val="20"/>
        </w:rPr>
        <w:t xml:space="preserve">” </w:t>
      </w:r>
    </w:p>
    <w:p w:rsidR="006322CC" w:rsidRPr="00251A70" w:rsidRDefault="006322CC">
      <w:pPr>
        <w:pStyle w:val="FootnoteText"/>
        <w:rPr>
          <w:rFonts w:ascii="Times New Roman" w:hAnsi="Times New Roman" w:cs="Times New Roman"/>
        </w:rPr>
      </w:pPr>
    </w:p>
  </w:footnote>
  <w:footnote w:id="3">
    <w:p w:rsidR="00F13863" w:rsidRPr="00251A70" w:rsidRDefault="00F13863" w:rsidP="00251A70">
      <w:pPr>
        <w:spacing w:after="0" w:line="240" w:lineRule="auto"/>
        <w:ind w:right="92"/>
        <w:jc w:val="both"/>
        <w:rPr>
          <w:rFonts w:ascii="Times New Roman" w:hAnsi="Times New Roman" w:cs="Times New Roman"/>
          <w:sz w:val="20"/>
          <w:szCs w:val="20"/>
        </w:rPr>
      </w:pPr>
      <w:r w:rsidRPr="00251A70">
        <w:rPr>
          <w:rFonts w:ascii="Times New Roman" w:hAnsi="Times New Roman" w:cs="Times New Roman"/>
          <w:sz w:val="20"/>
          <w:szCs w:val="20"/>
        </w:rPr>
        <w:footnoteRef/>
      </w:r>
      <w:r w:rsidRPr="00251A70">
        <w:rPr>
          <w:rFonts w:ascii="Times New Roman" w:hAnsi="Times New Roman" w:cs="Times New Roman"/>
          <w:sz w:val="20"/>
          <w:szCs w:val="20"/>
        </w:rPr>
        <w:t xml:space="preserve"> Điều </w:t>
      </w:r>
      <w:r w:rsidR="00251A70" w:rsidRPr="00251A70">
        <w:rPr>
          <w:rFonts w:ascii="Times New Roman" w:hAnsi="Times New Roman" w:cs="Times New Roman"/>
          <w:sz w:val="20"/>
          <w:szCs w:val="20"/>
        </w:rPr>
        <w:t>180</w:t>
      </w:r>
      <w:r w:rsidRPr="00251A70">
        <w:rPr>
          <w:rFonts w:ascii="Times New Roman" w:hAnsi="Times New Roman" w:cs="Times New Roman"/>
          <w:sz w:val="20"/>
          <w:szCs w:val="20"/>
        </w:rPr>
        <w:t>. Hạn mức giao đất nông nghiệp 1. Hạn mức giao đất trồng cây hàng năm, đất nuôi trồng thủy sản, đất làm muối cho mỗi hộ gia đình, cá nhân trực tiếp sản xuất nông nghiệp như</w:t>
      </w:r>
      <w:r w:rsidRPr="00251A70">
        <w:rPr>
          <w:rFonts w:ascii="Times New Roman" w:hAnsi="Times New Roman" w:cs="Times New Roman"/>
          <w:spacing w:val="-23"/>
          <w:sz w:val="20"/>
          <w:szCs w:val="20"/>
        </w:rPr>
        <w:t xml:space="preserve"> </w:t>
      </w:r>
      <w:r w:rsidRPr="00251A70">
        <w:rPr>
          <w:rFonts w:ascii="Times New Roman" w:hAnsi="Times New Roman" w:cs="Times New Roman"/>
          <w:sz w:val="20"/>
          <w:szCs w:val="20"/>
        </w:rPr>
        <w:t>sau: a) Không</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quá</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03</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héc</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ta</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cho</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mỗi</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loại</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đất</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đối</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với</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tỉnh,</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thành</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phố</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trực</w:t>
      </w:r>
      <w:r w:rsidRPr="00251A70">
        <w:rPr>
          <w:rFonts w:ascii="Times New Roman" w:hAnsi="Times New Roman" w:cs="Times New Roman"/>
          <w:spacing w:val="35"/>
          <w:sz w:val="20"/>
          <w:szCs w:val="20"/>
        </w:rPr>
        <w:t xml:space="preserve"> </w:t>
      </w:r>
      <w:r w:rsidRPr="00251A70">
        <w:rPr>
          <w:rFonts w:ascii="Times New Roman" w:hAnsi="Times New Roman" w:cs="Times New Roman"/>
          <w:sz w:val="20"/>
          <w:szCs w:val="20"/>
        </w:rPr>
        <w:t>thuộc +trung ương thuộc khu vực Đông Nam Bộ và khu vực đồng bằng sông Cửu Long; b) Không</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quá</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02</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héc</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ta</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cho</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mỗi</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loại đất</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đối</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với</w:t>
      </w:r>
      <w:r w:rsidRPr="00251A70">
        <w:rPr>
          <w:rFonts w:ascii="Times New Roman" w:hAnsi="Times New Roman" w:cs="Times New Roman"/>
          <w:spacing w:val="37"/>
          <w:sz w:val="20"/>
          <w:szCs w:val="20"/>
        </w:rPr>
        <w:t xml:space="preserve"> </w:t>
      </w:r>
      <w:r w:rsidRPr="00251A70">
        <w:rPr>
          <w:rFonts w:ascii="Times New Roman" w:hAnsi="Times New Roman" w:cs="Times New Roman"/>
          <w:sz w:val="20"/>
          <w:szCs w:val="20"/>
        </w:rPr>
        <w:t>tỉnh,</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thành</w:t>
      </w:r>
      <w:r w:rsidRPr="00251A70">
        <w:rPr>
          <w:rFonts w:ascii="Times New Roman" w:hAnsi="Times New Roman" w:cs="Times New Roman"/>
          <w:spacing w:val="35"/>
          <w:sz w:val="20"/>
          <w:szCs w:val="20"/>
        </w:rPr>
        <w:t xml:space="preserve"> </w:t>
      </w:r>
      <w:r w:rsidRPr="00251A70">
        <w:rPr>
          <w:rFonts w:ascii="Times New Roman" w:hAnsi="Times New Roman" w:cs="Times New Roman"/>
          <w:sz w:val="20"/>
          <w:szCs w:val="20"/>
        </w:rPr>
        <w:t>phố</w:t>
      </w:r>
      <w:r w:rsidRPr="00251A70">
        <w:rPr>
          <w:rFonts w:ascii="Times New Roman" w:hAnsi="Times New Roman" w:cs="Times New Roman"/>
          <w:spacing w:val="38"/>
          <w:sz w:val="20"/>
          <w:szCs w:val="20"/>
        </w:rPr>
        <w:t xml:space="preserve"> </w:t>
      </w:r>
      <w:r w:rsidRPr="00251A70">
        <w:rPr>
          <w:rFonts w:ascii="Times New Roman" w:hAnsi="Times New Roman" w:cs="Times New Roman"/>
          <w:sz w:val="20"/>
          <w:szCs w:val="20"/>
        </w:rPr>
        <w:t>trực</w:t>
      </w:r>
      <w:r w:rsidRPr="00251A70">
        <w:rPr>
          <w:rFonts w:ascii="Times New Roman" w:hAnsi="Times New Roman" w:cs="Times New Roman"/>
          <w:spacing w:val="36"/>
          <w:sz w:val="20"/>
          <w:szCs w:val="20"/>
        </w:rPr>
        <w:t xml:space="preserve"> </w:t>
      </w:r>
      <w:r w:rsidRPr="00251A70">
        <w:rPr>
          <w:rFonts w:ascii="Times New Roman" w:hAnsi="Times New Roman" w:cs="Times New Roman"/>
          <w:sz w:val="20"/>
          <w:szCs w:val="20"/>
        </w:rPr>
        <w:t>thuộc trung ương khác. Hạn mức giao đất trồng cây lâu năm cho mỗi hộ gia đình, cá nhân không quá 10 héc ta đối với xã, phường, thị trấn ở đồng bằng; không quá 30 héc ta đối với xã, phường, thị trấn ở trung du, miền</w:t>
      </w:r>
      <w:r w:rsidRPr="00251A70">
        <w:rPr>
          <w:rFonts w:ascii="Times New Roman" w:hAnsi="Times New Roman" w:cs="Times New Roman"/>
          <w:spacing w:val="-15"/>
          <w:sz w:val="20"/>
          <w:szCs w:val="20"/>
        </w:rPr>
        <w:t xml:space="preserve"> </w:t>
      </w:r>
      <w:r w:rsidRPr="00251A70">
        <w:rPr>
          <w:rFonts w:ascii="Times New Roman" w:hAnsi="Times New Roman" w:cs="Times New Roman"/>
          <w:sz w:val="20"/>
          <w:szCs w:val="20"/>
        </w:rPr>
        <w:t>núi. 2.Hạn mức giao đất cho mỗi hộ gia đình, cá nhân không quá 30 héc ta đối với mỗi loại</w:t>
      </w:r>
      <w:r w:rsidRPr="00251A70">
        <w:rPr>
          <w:rFonts w:ascii="Times New Roman" w:hAnsi="Times New Roman" w:cs="Times New Roman"/>
          <w:spacing w:val="-2"/>
          <w:sz w:val="20"/>
          <w:szCs w:val="20"/>
        </w:rPr>
        <w:t xml:space="preserve"> </w:t>
      </w:r>
      <w:proofErr w:type="gramStart"/>
      <w:r w:rsidRPr="00251A70">
        <w:rPr>
          <w:rFonts w:ascii="Times New Roman" w:hAnsi="Times New Roman" w:cs="Times New Roman"/>
          <w:sz w:val="20"/>
          <w:szCs w:val="20"/>
        </w:rPr>
        <w:t>đất::</w:t>
      </w:r>
      <w:proofErr w:type="gramEnd"/>
      <w:r w:rsidRPr="00251A70">
        <w:rPr>
          <w:rFonts w:ascii="Times New Roman" w:hAnsi="Times New Roman" w:cs="Times New Roman"/>
          <w:sz w:val="20"/>
          <w:szCs w:val="20"/>
        </w:rPr>
        <w:t xml:space="preserve"> a) Đất rừng phòng</w:t>
      </w:r>
      <w:r w:rsidRPr="00251A70">
        <w:rPr>
          <w:rFonts w:ascii="Times New Roman" w:hAnsi="Times New Roman" w:cs="Times New Roman"/>
          <w:spacing w:val="-8"/>
          <w:sz w:val="20"/>
          <w:szCs w:val="20"/>
        </w:rPr>
        <w:t xml:space="preserve"> </w:t>
      </w:r>
      <w:r w:rsidRPr="00251A70">
        <w:rPr>
          <w:rFonts w:ascii="Times New Roman" w:hAnsi="Times New Roman" w:cs="Times New Roman"/>
          <w:sz w:val="20"/>
          <w:szCs w:val="20"/>
        </w:rPr>
        <w:t>hộ; b) Đất rừng sản</w:t>
      </w:r>
      <w:r w:rsidRPr="00251A70">
        <w:rPr>
          <w:rFonts w:ascii="Times New Roman" w:hAnsi="Times New Roman" w:cs="Times New Roman"/>
          <w:spacing w:val="-4"/>
          <w:sz w:val="20"/>
          <w:szCs w:val="20"/>
        </w:rPr>
        <w:t xml:space="preserve"> </w:t>
      </w:r>
      <w:r w:rsidRPr="00251A70">
        <w:rPr>
          <w:rFonts w:ascii="Times New Roman" w:hAnsi="Times New Roman" w:cs="Times New Roman"/>
          <w:sz w:val="20"/>
          <w:szCs w:val="20"/>
        </w:rPr>
        <w:t xml:space="preserve">xuất. 3.Trường hợp hộ gia đình, cá nhân được giao nhiều loại đất bao gồm đất trồng cây hàng năm, đất nuôi trồng thủy sản, đất làm muối thì tổng hạn mức </w:t>
      </w:r>
      <w:proofErr w:type="gramStart"/>
      <w:r w:rsidRPr="00251A70">
        <w:rPr>
          <w:rFonts w:ascii="Times New Roman" w:hAnsi="Times New Roman" w:cs="Times New Roman"/>
          <w:sz w:val="20"/>
          <w:szCs w:val="20"/>
        </w:rPr>
        <w:t>giao  đất</w:t>
      </w:r>
      <w:proofErr w:type="gramEnd"/>
      <w:r w:rsidRPr="00251A70">
        <w:rPr>
          <w:rFonts w:ascii="Times New Roman" w:hAnsi="Times New Roman" w:cs="Times New Roman"/>
          <w:sz w:val="20"/>
          <w:szCs w:val="20"/>
        </w:rPr>
        <w:t xml:space="preserve"> không quá 05 héc ta. 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 Trường hợp hộ gia đình, cá nhân được giao thêm đất rừng sản xuất thì hạn mức</w:t>
      </w:r>
      <w:r w:rsidR="00251A70" w:rsidRPr="00251A70">
        <w:rPr>
          <w:rFonts w:ascii="Times New Roman" w:hAnsi="Times New Roman" w:cs="Times New Roman"/>
          <w:sz w:val="20"/>
          <w:szCs w:val="20"/>
        </w:rPr>
        <w:t xml:space="preserve"> </w:t>
      </w:r>
      <w:r w:rsidRPr="00251A70">
        <w:rPr>
          <w:rFonts w:ascii="Times New Roman" w:hAnsi="Times New Roman" w:cs="Times New Roman"/>
          <w:sz w:val="20"/>
          <w:szCs w:val="20"/>
        </w:rPr>
        <w:t xml:space="preserve">giao đất rừng sản xuất không quá 25 héc ta. 4.Hạn mức giao đất trống, đồi núi trọc, đất có mặt nước thuộc nhóm đất chưa sử dụng cho hộ gia đình, cá nhân đưa vào </w:t>
      </w:r>
      <w:r w:rsidRPr="00251A70">
        <w:rPr>
          <w:rFonts w:ascii="Times New Roman" w:hAnsi="Times New Roman" w:cs="Times New Roman"/>
          <w:spacing w:val="2"/>
          <w:sz w:val="20"/>
          <w:szCs w:val="20"/>
        </w:rPr>
        <w:t xml:space="preserve">sử </w:t>
      </w:r>
      <w:r w:rsidRPr="00251A70">
        <w:rPr>
          <w:rFonts w:ascii="Times New Roman" w:hAnsi="Times New Roman" w:cs="Times New Roman"/>
          <w:sz w:val="20"/>
          <w:szCs w:val="20"/>
        </w:rPr>
        <w:t>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w:t>
      </w:r>
      <w:r w:rsidRPr="00251A70">
        <w:rPr>
          <w:rFonts w:ascii="Times New Roman" w:hAnsi="Times New Roman" w:cs="Times New Roman"/>
          <w:spacing w:val="-19"/>
          <w:sz w:val="20"/>
          <w:szCs w:val="20"/>
        </w:rPr>
        <w:t xml:space="preserve"> </w:t>
      </w:r>
      <w:r w:rsidRPr="00251A70">
        <w:rPr>
          <w:rFonts w:ascii="Times New Roman" w:hAnsi="Times New Roman" w:cs="Times New Roman"/>
          <w:sz w:val="20"/>
          <w:szCs w:val="20"/>
        </w:rPr>
        <w:t xml:space="preserve">này. Ủy </w:t>
      </w:r>
      <w:r w:rsidRPr="00251A70">
        <w:rPr>
          <w:rFonts w:ascii="Times New Roman" w:hAnsi="Times New Roman" w:cs="Times New Roman"/>
          <w:spacing w:val="-3"/>
          <w:sz w:val="20"/>
          <w:szCs w:val="20"/>
        </w:rPr>
        <w:t xml:space="preserve">ban </w:t>
      </w:r>
      <w:r w:rsidRPr="00251A70">
        <w:rPr>
          <w:rFonts w:ascii="Times New Roman" w:hAnsi="Times New Roman" w:cs="Times New Roman"/>
          <w:spacing w:val="-4"/>
          <w:sz w:val="20"/>
          <w:szCs w:val="20"/>
        </w:rPr>
        <w:t xml:space="preserve">nhân </w:t>
      </w:r>
      <w:r w:rsidRPr="00251A70">
        <w:rPr>
          <w:rFonts w:ascii="Times New Roman" w:hAnsi="Times New Roman" w:cs="Times New Roman"/>
          <w:spacing w:val="-3"/>
          <w:sz w:val="20"/>
          <w:szCs w:val="20"/>
        </w:rPr>
        <w:t xml:space="preserve">dân cấp tỉnh </w:t>
      </w:r>
      <w:r w:rsidRPr="00251A70">
        <w:rPr>
          <w:rFonts w:ascii="Times New Roman" w:hAnsi="Times New Roman" w:cs="Times New Roman"/>
          <w:spacing w:val="-4"/>
          <w:sz w:val="20"/>
          <w:szCs w:val="20"/>
        </w:rPr>
        <w:t xml:space="preserve">quy định hạn mức giao </w:t>
      </w:r>
      <w:r w:rsidRPr="00251A70">
        <w:rPr>
          <w:rFonts w:ascii="Times New Roman" w:hAnsi="Times New Roman" w:cs="Times New Roman"/>
          <w:spacing w:val="-3"/>
          <w:sz w:val="20"/>
          <w:szCs w:val="20"/>
        </w:rPr>
        <w:t xml:space="preserve">đất </w:t>
      </w:r>
      <w:r w:rsidRPr="00251A70">
        <w:rPr>
          <w:rFonts w:ascii="Times New Roman" w:hAnsi="Times New Roman" w:cs="Times New Roman"/>
          <w:spacing w:val="-4"/>
          <w:sz w:val="20"/>
          <w:szCs w:val="20"/>
        </w:rPr>
        <w:t xml:space="preserve">trống, đồi </w:t>
      </w:r>
      <w:r w:rsidRPr="00251A70">
        <w:rPr>
          <w:rFonts w:ascii="Times New Roman" w:hAnsi="Times New Roman" w:cs="Times New Roman"/>
          <w:spacing w:val="-3"/>
          <w:sz w:val="20"/>
          <w:szCs w:val="20"/>
        </w:rPr>
        <w:t xml:space="preserve">núi </w:t>
      </w:r>
      <w:r w:rsidRPr="00251A70">
        <w:rPr>
          <w:rFonts w:ascii="Times New Roman" w:hAnsi="Times New Roman" w:cs="Times New Roman"/>
          <w:spacing w:val="-4"/>
          <w:sz w:val="20"/>
          <w:szCs w:val="20"/>
        </w:rPr>
        <w:t xml:space="preserve">trọc, </w:t>
      </w:r>
      <w:r w:rsidRPr="00251A70">
        <w:rPr>
          <w:rFonts w:ascii="Times New Roman" w:hAnsi="Times New Roman" w:cs="Times New Roman"/>
          <w:spacing w:val="-3"/>
          <w:sz w:val="20"/>
          <w:szCs w:val="20"/>
        </w:rPr>
        <w:t xml:space="preserve">đất có </w:t>
      </w:r>
      <w:r w:rsidRPr="00251A70">
        <w:rPr>
          <w:rFonts w:ascii="Times New Roman" w:hAnsi="Times New Roman" w:cs="Times New Roman"/>
          <w:spacing w:val="-4"/>
          <w:sz w:val="20"/>
          <w:szCs w:val="20"/>
        </w:rPr>
        <w:t xml:space="preserve">mặt nước thuộc </w:t>
      </w:r>
      <w:r w:rsidRPr="00251A70">
        <w:rPr>
          <w:rFonts w:ascii="Times New Roman" w:hAnsi="Times New Roman" w:cs="Times New Roman"/>
          <w:spacing w:val="-3"/>
          <w:sz w:val="20"/>
          <w:szCs w:val="20"/>
        </w:rPr>
        <w:t xml:space="preserve">nhóm đất </w:t>
      </w:r>
      <w:r w:rsidRPr="00251A70">
        <w:rPr>
          <w:rFonts w:ascii="Times New Roman" w:hAnsi="Times New Roman" w:cs="Times New Roman"/>
          <w:spacing w:val="-4"/>
          <w:sz w:val="20"/>
          <w:szCs w:val="20"/>
        </w:rPr>
        <w:t xml:space="preserve">chưa </w:t>
      </w:r>
      <w:r w:rsidRPr="00251A70">
        <w:rPr>
          <w:rFonts w:ascii="Times New Roman" w:hAnsi="Times New Roman" w:cs="Times New Roman"/>
          <w:sz w:val="20"/>
          <w:szCs w:val="20"/>
        </w:rPr>
        <w:t xml:space="preserve">sử </w:t>
      </w:r>
      <w:r w:rsidRPr="00251A70">
        <w:rPr>
          <w:rFonts w:ascii="Times New Roman" w:hAnsi="Times New Roman" w:cs="Times New Roman"/>
          <w:spacing w:val="-3"/>
          <w:sz w:val="20"/>
          <w:szCs w:val="20"/>
        </w:rPr>
        <w:t xml:space="preserve">dụng cho </w:t>
      </w:r>
      <w:r w:rsidRPr="00251A70">
        <w:rPr>
          <w:rFonts w:ascii="Times New Roman" w:hAnsi="Times New Roman" w:cs="Times New Roman"/>
          <w:sz w:val="20"/>
          <w:szCs w:val="20"/>
        </w:rPr>
        <w:t xml:space="preserve">hộ </w:t>
      </w:r>
      <w:r w:rsidRPr="00251A70">
        <w:rPr>
          <w:rFonts w:ascii="Times New Roman" w:hAnsi="Times New Roman" w:cs="Times New Roman"/>
          <w:spacing w:val="-3"/>
          <w:sz w:val="20"/>
          <w:szCs w:val="20"/>
        </w:rPr>
        <w:t xml:space="preserve">gia </w:t>
      </w:r>
      <w:r w:rsidRPr="00251A70">
        <w:rPr>
          <w:rFonts w:ascii="Times New Roman" w:hAnsi="Times New Roman" w:cs="Times New Roman"/>
          <w:spacing w:val="-4"/>
          <w:sz w:val="20"/>
          <w:szCs w:val="20"/>
        </w:rPr>
        <w:t xml:space="preserve">đình, </w:t>
      </w:r>
      <w:r w:rsidRPr="00251A70">
        <w:rPr>
          <w:rFonts w:ascii="Times New Roman" w:hAnsi="Times New Roman" w:cs="Times New Roman"/>
          <w:spacing w:val="-3"/>
          <w:sz w:val="20"/>
          <w:szCs w:val="20"/>
        </w:rPr>
        <w:t xml:space="preserve">cá </w:t>
      </w:r>
      <w:r w:rsidRPr="00251A70">
        <w:rPr>
          <w:rFonts w:ascii="Times New Roman" w:hAnsi="Times New Roman" w:cs="Times New Roman"/>
          <w:spacing w:val="-4"/>
          <w:sz w:val="20"/>
          <w:szCs w:val="20"/>
        </w:rPr>
        <w:t xml:space="preserve">nhân đưa </w:t>
      </w:r>
      <w:r w:rsidRPr="00251A70">
        <w:rPr>
          <w:rFonts w:ascii="Times New Roman" w:hAnsi="Times New Roman" w:cs="Times New Roman"/>
          <w:spacing w:val="-3"/>
          <w:sz w:val="20"/>
          <w:szCs w:val="20"/>
        </w:rPr>
        <w:t xml:space="preserve">vào </w:t>
      </w:r>
      <w:r w:rsidRPr="00251A70">
        <w:rPr>
          <w:rFonts w:ascii="Times New Roman" w:hAnsi="Times New Roman" w:cs="Times New Roman"/>
          <w:sz w:val="20"/>
          <w:szCs w:val="20"/>
        </w:rPr>
        <w:t xml:space="preserve">sử </w:t>
      </w:r>
      <w:r w:rsidRPr="00251A70">
        <w:rPr>
          <w:rFonts w:ascii="Times New Roman" w:hAnsi="Times New Roman" w:cs="Times New Roman"/>
          <w:spacing w:val="-3"/>
          <w:sz w:val="20"/>
          <w:szCs w:val="20"/>
        </w:rPr>
        <w:t xml:space="preserve">dụng </w:t>
      </w:r>
      <w:r w:rsidRPr="00251A70">
        <w:rPr>
          <w:rFonts w:ascii="Times New Roman" w:hAnsi="Times New Roman" w:cs="Times New Roman"/>
          <w:spacing w:val="-4"/>
          <w:sz w:val="20"/>
          <w:szCs w:val="20"/>
        </w:rPr>
        <w:t xml:space="preserve">theo </w:t>
      </w:r>
      <w:r w:rsidRPr="00251A70">
        <w:rPr>
          <w:rFonts w:ascii="Times New Roman" w:hAnsi="Times New Roman" w:cs="Times New Roman"/>
          <w:spacing w:val="-3"/>
          <w:sz w:val="20"/>
          <w:szCs w:val="20"/>
        </w:rPr>
        <w:t xml:space="preserve">quy </w:t>
      </w:r>
      <w:r w:rsidRPr="00251A70">
        <w:rPr>
          <w:rFonts w:ascii="Times New Roman" w:hAnsi="Times New Roman" w:cs="Times New Roman"/>
          <w:spacing w:val="-4"/>
          <w:sz w:val="20"/>
          <w:szCs w:val="20"/>
        </w:rPr>
        <w:t xml:space="preserve">hoạch, </w:t>
      </w:r>
      <w:r w:rsidRPr="00251A70">
        <w:rPr>
          <w:rFonts w:ascii="Times New Roman" w:hAnsi="Times New Roman" w:cs="Times New Roman"/>
          <w:sz w:val="20"/>
          <w:szCs w:val="20"/>
        </w:rPr>
        <w:t xml:space="preserve">kế </w:t>
      </w:r>
      <w:r w:rsidRPr="00251A70">
        <w:rPr>
          <w:rFonts w:ascii="Times New Roman" w:hAnsi="Times New Roman" w:cs="Times New Roman"/>
          <w:spacing w:val="-4"/>
          <w:sz w:val="20"/>
          <w:szCs w:val="20"/>
        </w:rPr>
        <w:t xml:space="preserve">hoạch </w:t>
      </w:r>
      <w:r w:rsidRPr="00251A70">
        <w:rPr>
          <w:rFonts w:ascii="Times New Roman" w:hAnsi="Times New Roman" w:cs="Times New Roman"/>
          <w:sz w:val="20"/>
          <w:szCs w:val="20"/>
        </w:rPr>
        <w:t xml:space="preserve">sử </w:t>
      </w:r>
      <w:r w:rsidRPr="00251A70">
        <w:rPr>
          <w:rFonts w:ascii="Times New Roman" w:hAnsi="Times New Roman" w:cs="Times New Roman"/>
          <w:spacing w:val="-3"/>
          <w:sz w:val="20"/>
          <w:szCs w:val="20"/>
        </w:rPr>
        <w:t xml:space="preserve">dụng đất </w:t>
      </w:r>
      <w:r w:rsidRPr="00251A70">
        <w:rPr>
          <w:rFonts w:ascii="Times New Roman" w:hAnsi="Times New Roman" w:cs="Times New Roman"/>
          <w:sz w:val="20"/>
          <w:szCs w:val="20"/>
        </w:rPr>
        <w:t xml:space="preserve">đã </w:t>
      </w:r>
      <w:r w:rsidRPr="00251A70">
        <w:rPr>
          <w:rFonts w:ascii="Times New Roman" w:hAnsi="Times New Roman" w:cs="Times New Roman"/>
          <w:spacing w:val="-4"/>
          <w:sz w:val="20"/>
          <w:szCs w:val="20"/>
        </w:rPr>
        <w:t xml:space="preserve">được </w:t>
      </w:r>
      <w:r w:rsidRPr="00251A70">
        <w:rPr>
          <w:rFonts w:ascii="Times New Roman" w:hAnsi="Times New Roman" w:cs="Times New Roman"/>
          <w:spacing w:val="-3"/>
          <w:sz w:val="20"/>
          <w:szCs w:val="20"/>
        </w:rPr>
        <w:t xml:space="preserve">cơ </w:t>
      </w:r>
      <w:r w:rsidRPr="00251A70">
        <w:rPr>
          <w:rFonts w:ascii="Times New Roman" w:hAnsi="Times New Roman" w:cs="Times New Roman"/>
          <w:spacing w:val="-4"/>
          <w:sz w:val="20"/>
          <w:szCs w:val="20"/>
        </w:rPr>
        <w:t xml:space="preserve">quan </w:t>
      </w:r>
      <w:r w:rsidRPr="00251A70">
        <w:rPr>
          <w:rFonts w:ascii="Times New Roman" w:hAnsi="Times New Roman" w:cs="Times New Roman"/>
          <w:spacing w:val="-3"/>
          <w:sz w:val="20"/>
          <w:szCs w:val="20"/>
        </w:rPr>
        <w:t xml:space="preserve">nhà </w:t>
      </w:r>
      <w:r w:rsidRPr="00251A70">
        <w:rPr>
          <w:rFonts w:ascii="Times New Roman" w:hAnsi="Times New Roman" w:cs="Times New Roman"/>
          <w:spacing w:val="-4"/>
          <w:sz w:val="20"/>
          <w:szCs w:val="20"/>
        </w:rPr>
        <w:t xml:space="preserve">nước </w:t>
      </w:r>
      <w:r w:rsidRPr="00251A70">
        <w:rPr>
          <w:rFonts w:ascii="Times New Roman" w:hAnsi="Times New Roman" w:cs="Times New Roman"/>
          <w:spacing w:val="-3"/>
          <w:sz w:val="20"/>
          <w:szCs w:val="20"/>
        </w:rPr>
        <w:t xml:space="preserve">có thẩm </w:t>
      </w:r>
      <w:r w:rsidRPr="00251A70">
        <w:rPr>
          <w:rFonts w:ascii="Times New Roman" w:hAnsi="Times New Roman" w:cs="Times New Roman"/>
          <w:spacing w:val="-4"/>
          <w:sz w:val="20"/>
          <w:szCs w:val="20"/>
        </w:rPr>
        <w:t xml:space="preserve">quyền </w:t>
      </w:r>
      <w:r w:rsidRPr="00251A70">
        <w:rPr>
          <w:rFonts w:ascii="Times New Roman" w:hAnsi="Times New Roman" w:cs="Times New Roman"/>
          <w:spacing w:val="-3"/>
          <w:sz w:val="20"/>
          <w:szCs w:val="20"/>
        </w:rPr>
        <w:t xml:space="preserve">phê </w:t>
      </w:r>
      <w:r w:rsidRPr="00251A70">
        <w:rPr>
          <w:rFonts w:ascii="Times New Roman" w:hAnsi="Times New Roman" w:cs="Times New Roman"/>
          <w:spacing w:val="-4"/>
          <w:sz w:val="20"/>
          <w:szCs w:val="20"/>
        </w:rPr>
        <w:t xml:space="preserve">duyệt. 5. </w:t>
      </w:r>
      <w:r w:rsidRPr="00251A70">
        <w:rPr>
          <w:rFonts w:ascii="Times New Roman" w:hAnsi="Times New Roman" w:cs="Times New Roman"/>
          <w:sz w:val="20"/>
          <w:szCs w:val="20"/>
        </w:rPr>
        <w:t xml:space="preserve">Hạn </w:t>
      </w:r>
      <w:r w:rsidRPr="00251A70">
        <w:rPr>
          <w:rFonts w:ascii="Times New Roman" w:hAnsi="Times New Roman" w:cs="Times New Roman"/>
          <w:spacing w:val="-3"/>
          <w:sz w:val="20"/>
          <w:szCs w:val="20"/>
        </w:rPr>
        <w:t xml:space="preserve">mức giao đất </w:t>
      </w:r>
      <w:r w:rsidRPr="00251A70">
        <w:rPr>
          <w:rFonts w:ascii="Times New Roman" w:hAnsi="Times New Roman" w:cs="Times New Roman"/>
          <w:sz w:val="20"/>
          <w:szCs w:val="20"/>
        </w:rPr>
        <w:t xml:space="preserve">nông </w:t>
      </w:r>
      <w:r w:rsidRPr="00251A70">
        <w:rPr>
          <w:rFonts w:ascii="Times New Roman" w:hAnsi="Times New Roman" w:cs="Times New Roman"/>
          <w:spacing w:val="-3"/>
          <w:sz w:val="20"/>
          <w:szCs w:val="20"/>
        </w:rPr>
        <w:t xml:space="preserve">nghiệp trồng cây hàng </w:t>
      </w:r>
      <w:r w:rsidRPr="00251A70">
        <w:rPr>
          <w:rFonts w:ascii="Times New Roman" w:hAnsi="Times New Roman" w:cs="Times New Roman"/>
          <w:sz w:val="20"/>
          <w:szCs w:val="20"/>
        </w:rPr>
        <w:t xml:space="preserve">năm, trồng </w:t>
      </w:r>
      <w:r w:rsidRPr="00251A70">
        <w:rPr>
          <w:rFonts w:ascii="Times New Roman" w:hAnsi="Times New Roman" w:cs="Times New Roman"/>
          <w:spacing w:val="-3"/>
          <w:sz w:val="20"/>
          <w:szCs w:val="20"/>
        </w:rPr>
        <w:t xml:space="preserve">cây lâu </w:t>
      </w:r>
      <w:r w:rsidRPr="00251A70">
        <w:rPr>
          <w:rFonts w:ascii="Times New Roman" w:hAnsi="Times New Roman" w:cs="Times New Roman"/>
          <w:sz w:val="20"/>
          <w:szCs w:val="20"/>
        </w:rPr>
        <w:t xml:space="preserve">năm, </w:t>
      </w:r>
      <w:r w:rsidRPr="00251A70">
        <w:rPr>
          <w:rFonts w:ascii="Times New Roman" w:hAnsi="Times New Roman" w:cs="Times New Roman"/>
          <w:spacing w:val="-3"/>
          <w:sz w:val="20"/>
          <w:szCs w:val="20"/>
        </w:rPr>
        <w:t xml:space="preserve">trồng rừng, </w:t>
      </w:r>
      <w:r w:rsidRPr="00251A70">
        <w:rPr>
          <w:rFonts w:ascii="Times New Roman" w:hAnsi="Times New Roman" w:cs="Times New Roman"/>
          <w:sz w:val="20"/>
          <w:szCs w:val="20"/>
        </w:rPr>
        <w:t xml:space="preserve">nuôi </w:t>
      </w:r>
      <w:r w:rsidRPr="00251A70">
        <w:rPr>
          <w:rFonts w:ascii="Times New Roman" w:hAnsi="Times New Roman" w:cs="Times New Roman"/>
          <w:spacing w:val="-3"/>
          <w:sz w:val="20"/>
          <w:szCs w:val="20"/>
        </w:rPr>
        <w:t xml:space="preserve">trồng thủy </w:t>
      </w:r>
      <w:r w:rsidRPr="00251A70">
        <w:rPr>
          <w:rFonts w:ascii="Times New Roman" w:hAnsi="Times New Roman" w:cs="Times New Roman"/>
          <w:sz w:val="20"/>
          <w:szCs w:val="20"/>
        </w:rPr>
        <w:t xml:space="preserve">sản, làm muối thuộc vùng đệm </w:t>
      </w:r>
      <w:r w:rsidRPr="00251A70">
        <w:rPr>
          <w:rFonts w:ascii="Times New Roman" w:hAnsi="Times New Roman" w:cs="Times New Roman"/>
          <w:spacing w:val="-3"/>
          <w:sz w:val="20"/>
          <w:szCs w:val="20"/>
        </w:rPr>
        <w:t xml:space="preserve">của rừng </w:t>
      </w:r>
      <w:r w:rsidRPr="00251A70">
        <w:rPr>
          <w:rFonts w:ascii="Times New Roman" w:hAnsi="Times New Roman" w:cs="Times New Roman"/>
          <w:sz w:val="20"/>
          <w:szCs w:val="20"/>
        </w:rPr>
        <w:t xml:space="preserve">đặc </w:t>
      </w:r>
      <w:r w:rsidRPr="00251A70">
        <w:rPr>
          <w:rFonts w:ascii="Times New Roman" w:hAnsi="Times New Roman" w:cs="Times New Roman"/>
          <w:spacing w:val="-3"/>
          <w:sz w:val="20"/>
          <w:szCs w:val="20"/>
        </w:rPr>
        <w:t xml:space="preserve">dụng </w:t>
      </w:r>
      <w:r w:rsidRPr="00251A70">
        <w:rPr>
          <w:rFonts w:ascii="Times New Roman" w:hAnsi="Times New Roman" w:cs="Times New Roman"/>
          <w:sz w:val="20"/>
          <w:szCs w:val="20"/>
        </w:rPr>
        <w:t>cho mỗi hộ gia</w:t>
      </w:r>
      <w:r w:rsidRPr="00251A70">
        <w:rPr>
          <w:rFonts w:ascii="Times New Roman" w:hAnsi="Times New Roman" w:cs="Times New Roman"/>
          <w:spacing w:val="-9"/>
          <w:sz w:val="20"/>
          <w:szCs w:val="20"/>
        </w:rPr>
        <w:t xml:space="preserve"> </w:t>
      </w:r>
      <w:r w:rsidRPr="00251A70">
        <w:rPr>
          <w:rFonts w:ascii="Times New Roman" w:hAnsi="Times New Roman" w:cs="Times New Roman"/>
          <w:spacing w:val="-3"/>
          <w:sz w:val="20"/>
          <w:szCs w:val="20"/>
        </w:rPr>
        <w:t>đình,</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cá</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nhân</w:t>
      </w:r>
      <w:r w:rsidRPr="00251A70">
        <w:rPr>
          <w:rFonts w:ascii="Times New Roman" w:hAnsi="Times New Roman" w:cs="Times New Roman"/>
          <w:spacing w:val="-7"/>
          <w:sz w:val="20"/>
          <w:szCs w:val="20"/>
        </w:rPr>
        <w:t xml:space="preserve"> </w:t>
      </w:r>
      <w:r w:rsidRPr="00251A70">
        <w:rPr>
          <w:rFonts w:ascii="Times New Roman" w:hAnsi="Times New Roman" w:cs="Times New Roman"/>
          <w:spacing w:val="-3"/>
          <w:sz w:val="20"/>
          <w:szCs w:val="20"/>
        </w:rPr>
        <w:t>được</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thực</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hiện</w:t>
      </w:r>
      <w:r w:rsidRPr="00251A70">
        <w:rPr>
          <w:rFonts w:ascii="Times New Roman" w:hAnsi="Times New Roman" w:cs="Times New Roman"/>
          <w:spacing w:val="-7"/>
          <w:sz w:val="20"/>
          <w:szCs w:val="20"/>
        </w:rPr>
        <w:t xml:space="preserve"> </w:t>
      </w:r>
      <w:r w:rsidRPr="00251A70">
        <w:rPr>
          <w:rFonts w:ascii="Times New Roman" w:hAnsi="Times New Roman" w:cs="Times New Roman"/>
          <w:spacing w:val="-3"/>
          <w:sz w:val="20"/>
          <w:szCs w:val="20"/>
        </w:rPr>
        <w:t>theo</w:t>
      </w:r>
      <w:r w:rsidRPr="00251A70">
        <w:rPr>
          <w:rFonts w:ascii="Times New Roman" w:hAnsi="Times New Roman" w:cs="Times New Roman"/>
          <w:spacing w:val="-7"/>
          <w:sz w:val="20"/>
          <w:szCs w:val="20"/>
        </w:rPr>
        <w:t xml:space="preserve"> </w:t>
      </w:r>
      <w:r w:rsidRPr="00251A70">
        <w:rPr>
          <w:rFonts w:ascii="Times New Roman" w:hAnsi="Times New Roman" w:cs="Times New Roman"/>
          <w:spacing w:val="-2"/>
          <w:sz w:val="20"/>
          <w:szCs w:val="20"/>
        </w:rPr>
        <w:t>quy</w:t>
      </w:r>
      <w:r w:rsidRPr="00251A70">
        <w:rPr>
          <w:rFonts w:ascii="Times New Roman" w:hAnsi="Times New Roman" w:cs="Times New Roman"/>
          <w:spacing w:val="-7"/>
          <w:sz w:val="20"/>
          <w:szCs w:val="20"/>
        </w:rPr>
        <w:t xml:space="preserve"> </w:t>
      </w:r>
      <w:r w:rsidRPr="00251A70">
        <w:rPr>
          <w:rFonts w:ascii="Times New Roman" w:hAnsi="Times New Roman" w:cs="Times New Roman"/>
          <w:sz w:val="20"/>
          <w:szCs w:val="20"/>
        </w:rPr>
        <w:t>định</w:t>
      </w:r>
      <w:r w:rsidRPr="00251A70">
        <w:rPr>
          <w:rFonts w:ascii="Times New Roman" w:hAnsi="Times New Roman" w:cs="Times New Roman"/>
          <w:spacing w:val="-7"/>
          <w:sz w:val="20"/>
          <w:szCs w:val="20"/>
        </w:rPr>
        <w:t xml:space="preserve"> </w:t>
      </w:r>
      <w:r w:rsidRPr="00251A70">
        <w:rPr>
          <w:rFonts w:ascii="Times New Roman" w:hAnsi="Times New Roman" w:cs="Times New Roman"/>
          <w:spacing w:val="-3"/>
          <w:sz w:val="20"/>
          <w:szCs w:val="20"/>
        </w:rPr>
        <w:t>tại</w:t>
      </w:r>
      <w:r w:rsidRPr="00251A70">
        <w:rPr>
          <w:rFonts w:ascii="Times New Roman" w:hAnsi="Times New Roman" w:cs="Times New Roman"/>
          <w:spacing w:val="-7"/>
          <w:sz w:val="20"/>
          <w:szCs w:val="20"/>
        </w:rPr>
        <w:t xml:space="preserve"> </w:t>
      </w:r>
      <w:r w:rsidRPr="00251A70">
        <w:rPr>
          <w:rFonts w:ascii="Times New Roman" w:hAnsi="Times New Roman" w:cs="Times New Roman"/>
          <w:sz w:val="20"/>
          <w:szCs w:val="20"/>
        </w:rPr>
        <w:t>các</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khoản</w:t>
      </w:r>
      <w:r w:rsidRPr="00251A70">
        <w:rPr>
          <w:rFonts w:ascii="Times New Roman" w:hAnsi="Times New Roman" w:cs="Times New Roman"/>
          <w:spacing w:val="-10"/>
          <w:sz w:val="20"/>
          <w:szCs w:val="20"/>
        </w:rPr>
        <w:t xml:space="preserve"> </w:t>
      </w:r>
      <w:r w:rsidRPr="00251A70">
        <w:rPr>
          <w:rFonts w:ascii="Times New Roman" w:hAnsi="Times New Roman" w:cs="Times New Roman"/>
          <w:sz w:val="20"/>
          <w:szCs w:val="20"/>
        </w:rPr>
        <w:t>1,</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2,</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3,</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4</w:t>
      </w:r>
      <w:r w:rsidRPr="00251A70">
        <w:rPr>
          <w:rFonts w:ascii="Times New Roman" w:hAnsi="Times New Roman" w:cs="Times New Roman"/>
          <w:spacing w:val="-7"/>
          <w:sz w:val="20"/>
          <w:szCs w:val="20"/>
        </w:rPr>
        <w:t xml:space="preserve"> </w:t>
      </w:r>
      <w:r w:rsidRPr="00251A70">
        <w:rPr>
          <w:rFonts w:ascii="Times New Roman" w:hAnsi="Times New Roman" w:cs="Times New Roman"/>
          <w:sz w:val="20"/>
          <w:szCs w:val="20"/>
        </w:rPr>
        <w:t>và</w:t>
      </w:r>
      <w:r w:rsidRPr="00251A70">
        <w:rPr>
          <w:rFonts w:ascii="Times New Roman" w:hAnsi="Times New Roman" w:cs="Times New Roman"/>
          <w:spacing w:val="-9"/>
          <w:sz w:val="20"/>
          <w:szCs w:val="20"/>
        </w:rPr>
        <w:t xml:space="preserve"> </w:t>
      </w:r>
      <w:r w:rsidRPr="00251A70">
        <w:rPr>
          <w:rFonts w:ascii="Times New Roman" w:hAnsi="Times New Roman" w:cs="Times New Roman"/>
          <w:sz w:val="20"/>
          <w:szCs w:val="20"/>
        </w:rPr>
        <w:t>5</w:t>
      </w:r>
      <w:r w:rsidRPr="00251A70">
        <w:rPr>
          <w:rFonts w:ascii="Times New Roman" w:hAnsi="Times New Roman" w:cs="Times New Roman"/>
          <w:spacing w:val="-7"/>
          <w:sz w:val="20"/>
          <w:szCs w:val="20"/>
        </w:rPr>
        <w:t xml:space="preserve"> </w:t>
      </w:r>
      <w:r w:rsidRPr="00251A70">
        <w:rPr>
          <w:rFonts w:ascii="Times New Roman" w:hAnsi="Times New Roman" w:cs="Times New Roman"/>
          <w:sz w:val="20"/>
          <w:szCs w:val="20"/>
        </w:rPr>
        <w:t>Điều</w:t>
      </w:r>
      <w:r w:rsidRPr="00251A70">
        <w:rPr>
          <w:rFonts w:ascii="Times New Roman" w:hAnsi="Times New Roman" w:cs="Times New Roman"/>
          <w:spacing w:val="-7"/>
          <w:sz w:val="20"/>
          <w:szCs w:val="20"/>
        </w:rPr>
        <w:t xml:space="preserve"> </w:t>
      </w:r>
      <w:r w:rsidRPr="00251A70">
        <w:rPr>
          <w:rFonts w:ascii="Times New Roman" w:hAnsi="Times New Roman" w:cs="Times New Roman"/>
          <w:sz w:val="20"/>
          <w:szCs w:val="20"/>
        </w:rPr>
        <w:t>này. 6.Đối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 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 7.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F13863" w:rsidRPr="00251A70" w:rsidRDefault="00F13863">
      <w:pPr>
        <w:pStyle w:val="FootnoteText"/>
        <w:rPr>
          <w:rFonts w:ascii="Times New Roman" w:hAnsi="Times New Roman" w:cs="Times New Roman"/>
        </w:rPr>
      </w:pPr>
      <w:bookmarkStart w:id="1" w:name="_bookmark43"/>
      <w:bookmarkEnd w:id="1"/>
    </w:p>
  </w:footnote>
  <w:footnote w:id="4">
    <w:p w:rsidR="00F13863" w:rsidRPr="00251A70" w:rsidRDefault="00F13863" w:rsidP="008C002E">
      <w:pPr>
        <w:pStyle w:val="Heading1"/>
        <w:spacing w:before="0" w:line="240" w:lineRule="auto"/>
        <w:ind w:right="110"/>
        <w:jc w:val="both"/>
        <w:rPr>
          <w:rFonts w:ascii="Times New Roman" w:hAnsi="Times New Roman" w:cs="Times New Roman"/>
          <w:color w:val="auto"/>
          <w:sz w:val="20"/>
          <w:szCs w:val="20"/>
        </w:rPr>
      </w:pPr>
      <w:r w:rsidRPr="00251A70">
        <w:rPr>
          <w:rStyle w:val="FootnoteReference"/>
          <w:rFonts w:ascii="Times New Roman" w:hAnsi="Times New Roman" w:cs="Times New Roman"/>
          <w:color w:val="auto"/>
          <w:sz w:val="20"/>
          <w:szCs w:val="20"/>
        </w:rPr>
        <w:footnoteRef/>
      </w:r>
      <w:r w:rsidRPr="00251A70">
        <w:rPr>
          <w:rFonts w:ascii="Times New Roman" w:hAnsi="Times New Roman" w:cs="Times New Roman"/>
          <w:color w:val="auto"/>
          <w:sz w:val="20"/>
          <w:szCs w:val="20"/>
        </w:rPr>
        <w:t xml:space="preserve"> Điều 149. Hạn mức nhận chuyển quyền sử dụng đất nông nghiệp của hộ  gia đình, cá</w:t>
      </w:r>
      <w:r w:rsidRPr="00251A70">
        <w:rPr>
          <w:rFonts w:ascii="Times New Roman" w:hAnsi="Times New Roman" w:cs="Times New Roman"/>
          <w:color w:val="auto"/>
          <w:spacing w:val="-2"/>
          <w:sz w:val="20"/>
          <w:szCs w:val="20"/>
        </w:rPr>
        <w:t xml:space="preserve"> </w:t>
      </w:r>
      <w:r w:rsidRPr="00251A70">
        <w:rPr>
          <w:rFonts w:ascii="Times New Roman" w:hAnsi="Times New Roman" w:cs="Times New Roman"/>
          <w:color w:val="auto"/>
          <w:sz w:val="20"/>
          <w:szCs w:val="20"/>
        </w:rPr>
        <w:t xml:space="preserve">nhân: 1. </w:t>
      </w:r>
      <w:r w:rsidRPr="00251A70">
        <w:rPr>
          <w:rFonts w:ascii="Times New Roman" w:hAnsi="Times New Roman" w:cs="Times New Roman"/>
          <w:color w:val="auto"/>
          <w:spacing w:val="-3"/>
          <w:sz w:val="20"/>
          <w:szCs w:val="20"/>
        </w:rPr>
        <w:t xml:space="preserve">Hạn mức nhận chuyển quyền </w:t>
      </w:r>
      <w:r w:rsidRPr="00251A70">
        <w:rPr>
          <w:rFonts w:ascii="Times New Roman" w:hAnsi="Times New Roman" w:cs="Times New Roman"/>
          <w:color w:val="auto"/>
          <w:sz w:val="20"/>
          <w:szCs w:val="20"/>
        </w:rPr>
        <w:t xml:space="preserve">sử </w:t>
      </w:r>
      <w:r w:rsidRPr="00251A70">
        <w:rPr>
          <w:rFonts w:ascii="Times New Roman" w:hAnsi="Times New Roman" w:cs="Times New Roman"/>
          <w:color w:val="auto"/>
          <w:spacing w:val="-3"/>
          <w:sz w:val="20"/>
          <w:szCs w:val="20"/>
        </w:rPr>
        <w:t xml:space="preserve">dụng </w:t>
      </w:r>
      <w:r w:rsidRPr="00251A70">
        <w:rPr>
          <w:rFonts w:ascii="Times New Roman" w:hAnsi="Times New Roman" w:cs="Times New Roman"/>
          <w:color w:val="auto"/>
          <w:sz w:val="20"/>
          <w:szCs w:val="20"/>
        </w:rPr>
        <w:t xml:space="preserve">đất </w:t>
      </w:r>
      <w:r w:rsidRPr="00251A70">
        <w:rPr>
          <w:rFonts w:ascii="Times New Roman" w:hAnsi="Times New Roman" w:cs="Times New Roman"/>
          <w:color w:val="auto"/>
          <w:spacing w:val="-3"/>
          <w:sz w:val="20"/>
          <w:szCs w:val="20"/>
        </w:rPr>
        <w:t xml:space="preserve">nông </w:t>
      </w:r>
      <w:r w:rsidRPr="00251A70">
        <w:rPr>
          <w:rFonts w:ascii="Times New Roman" w:hAnsi="Times New Roman" w:cs="Times New Roman"/>
          <w:color w:val="auto"/>
          <w:sz w:val="20"/>
          <w:szCs w:val="20"/>
        </w:rPr>
        <w:t xml:space="preserve">nghiệp của hộ gia đình, cá </w:t>
      </w:r>
      <w:r w:rsidRPr="00251A70">
        <w:rPr>
          <w:rFonts w:ascii="Times New Roman" w:hAnsi="Times New Roman" w:cs="Times New Roman"/>
          <w:color w:val="auto"/>
          <w:spacing w:val="-3"/>
          <w:sz w:val="20"/>
          <w:szCs w:val="20"/>
        </w:rPr>
        <w:t>nhân</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không</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quá</w:t>
      </w:r>
      <w:r w:rsidRPr="00251A70">
        <w:rPr>
          <w:rFonts w:ascii="Times New Roman" w:hAnsi="Times New Roman" w:cs="Times New Roman"/>
          <w:color w:val="auto"/>
          <w:spacing w:val="-8"/>
          <w:sz w:val="20"/>
          <w:szCs w:val="20"/>
        </w:rPr>
        <w:t xml:space="preserve"> </w:t>
      </w:r>
      <w:r w:rsidRPr="00251A70">
        <w:rPr>
          <w:rFonts w:ascii="Times New Roman" w:hAnsi="Times New Roman" w:cs="Times New Roman"/>
          <w:color w:val="auto"/>
          <w:sz w:val="20"/>
          <w:szCs w:val="20"/>
        </w:rPr>
        <w:t>15</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lần</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hạn</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pacing w:val="-2"/>
          <w:sz w:val="20"/>
          <w:szCs w:val="20"/>
        </w:rPr>
        <w:t>mức</w:t>
      </w:r>
      <w:r w:rsidRPr="00251A70">
        <w:rPr>
          <w:rFonts w:ascii="Times New Roman" w:hAnsi="Times New Roman" w:cs="Times New Roman"/>
          <w:color w:val="auto"/>
          <w:spacing w:val="-9"/>
          <w:sz w:val="20"/>
          <w:szCs w:val="20"/>
        </w:rPr>
        <w:t xml:space="preserve"> </w:t>
      </w:r>
      <w:r w:rsidRPr="00251A70">
        <w:rPr>
          <w:rFonts w:ascii="Times New Roman" w:hAnsi="Times New Roman" w:cs="Times New Roman"/>
          <w:color w:val="auto"/>
          <w:sz w:val="20"/>
          <w:szCs w:val="20"/>
        </w:rPr>
        <w:t>giao</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đất</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nông</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pacing w:val="-3"/>
          <w:sz w:val="20"/>
          <w:szCs w:val="20"/>
        </w:rPr>
        <w:t>nghiệp</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của</w:t>
      </w:r>
      <w:r w:rsidRPr="00251A70">
        <w:rPr>
          <w:rFonts w:ascii="Times New Roman" w:hAnsi="Times New Roman" w:cs="Times New Roman"/>
          <w:color w:val="auto"/>
          <w:spacing w:val="-9"/>
          <w:sz w:val="20"/>
          <w:szCs w:val="20"/>
        </w:rPr>
        <w:t xml:space="preserve"> </w:t>
      </w:r>
      <w:r w:rsidRPr="00251A70">
        <w:rPr>
          <w:rFonts w:ascii="Times New Roman" w:hAnsi="Times New Roman" w:cs="Times New Roman"/>
          <w:color w:val="auto"/>
          <w:sz w:val="20"/>
          <w:szCs w:val="20"/>
        </w:rPr>
        <w:t>hộ</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gia</w:t>
      </w:r>
      <w:r w:rsidRPr="00251A70">
        <w:rPr>
          <w:rFonts w:ascii="Times New Roman" w:hAnsi="Times New Roman" w:cs="Times New Roman"/>
          <w:color w:val="auto"/>
          <w:spacing w:val="-9"/>
          <w:sz w:val="20"/>
          <w:szCs w:val="20"/>
        </w:rPr>
        <w:t xml:space="preserve"> </w:t>
      </w:r>
      <w:r w:rsidRPr="00251A70">
        <w:rPr>
          <w:rFonts w:ascii="Times New Roman" w:hAnsi="Times New Roman" w:cs="Times New Roman"/>
          <w:color w:val="auto"/>
          <w:sz w:val="20"/>
          <w:szCs w:val="20"/>
        </w:rPr>
        <w:t>đình,</w:t>
      </w:r>
      <w:r w:rsidRPr="00251A70">
        <w:rPr>
          <w:rFonts w:ascii="Times New Roman" w:hAnsi="Times New Roman" w:cs="Times New Roman"/>
          <w:color w:val="auto"/>
          <w:spacing w:val="-9"/>
          <w:sz w:val="20"/>
          <w:szCs w:val="20"/>
        </w:rPr>
        <w:t xml:space="preserve"> </w:t>
      </w:r>
      <w:r w:rsidRPr="00251A70">
        <w:rPr>
          <w:rFonts w:ascii="Times New Roman" w:hAnsi="Times New Roman" w:cs="Times New Roman"/>
          <w:color w:val="auto"/>
          <w:sz w:val="20"/>
          <w:szCs w:val="20"/>
        </w:rPr>
        <w:t>cá</w:t>
      </w:r>
      <w:r w:rsidRPr="00251A70">
        <w:rPr>
          <w:rFonts w:ascii="Times New Roman" w:hAnsi="Times New Roman" w:cs="Times New Roman"/>
          <w:color w:val="auto"/>
          <w:spacing w:val="-9"/>
          <w:sz w:val="20"/>
          <w:szCs w:val="20"/>
        </w:rPr>
        <w:t xml:space="preserve"> </w:t>
      </w:r>
      <w:r w:rsidRPr="00251A70">
        <w:rPr>
          <w:rFonts w:ascii="Times New Roman" w:hAnsi="Times New Roman" w:cs="Times New Roman"/>
          <w:color w:val="auto"/>
          <w:sz w:val="20"/>
          <w:szCs w:val="20"/>
        </w:rPr>
        <w:t>nhân</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đối</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với mỗi</w:t>
      </w:r>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pacing w:val="-3"/>
          <w:sz w:val="20"/>
          <w:szCs w:val="20"/>
        </w:rPr>
        <w:t>loại</w:t>
      </w:r>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pacing w:val="-3"/>
          <w:sz w:val="20"/>
          <w:szCs w:val="20"/>
        </w:rPr>
        <w:t>đất</w:t>
      </w:r>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pacing w:val="-2"/>
          <w:sz w:val="20"/>
          <w:szCs w:val="20"/>
        </w:rPr>
        <w:t>quy</w:t>
      </w:r>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z w:val="20"/>
          <w:szCs w:val="20"/>
        </w:rPr>
        <w:t>định</w:t>
      </w:r>
      <w:r w:rsidRPr="00251A70">
        <w:rPr>
          <w:rFonts w:ascii="Times New Roman" w:hAnsi="Times New Roman" w:cs="Times New Roman"/>
          <w:color w:val="auto"/>
          <w:spacing w:val="-8"/>
          <w:sz w:val="20"/>
          <w:szCs w:val="20"/>
        </w:rPr>
        <w:t xml:space="preserve"> </w:t>
      </w:r>
      <w:r w:rsidRPr="00251A70">
        <w:rPr>
          <w:rFonts w:ascii="Times New Roman" w:hAnsi="Times New Roman" w:cs="Times New Roman"/>
          <w:color w:val="auto"/>
          <w:sz w:val="20"/>
          <w:szCs w:val="20"/>
        </w:rPr>
        <w:t>tại</w:t>
      </w:r>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z w:val="20"/>
          <w:szCs w:val="20"/>
        </w:rPr>
        <w:t>các</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khoản</w:t>
      </w:r>
      <w:r w:rsidRPr="00251A70">
        <w:rPr>
          <w:rFonts w:ascii="Times New Roman" w:hAnsi="Times New Roman" w:cs="Times New Roman"/>
          <w:color w:val="auto"/>
          <w:spacing w:val="-8"/>
          <w:sz w:val="20"/>
          <w:szCs w:val="20"/>
        </w:rPr>
        <w:t xml:space="preserve"> </w:t>
      </w:r>
      <w:r w:rsidRPr="00251A70">
        <w:rPr>
          <w:rFonts w:ascii="Times New Roman" w:hAnsi="Times New Roman" w:cs="Times New Roman"/>
          <w:color w:val="auto"/>
          <w:sz w:val="20"/>
          <w:szCs w:val="20"/>
        </w:rPr>
        <w:t>1,</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2</w:t>
      </w:r>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z w:val="20"/>
          <w:szCs w:val="20"/>
        </w:rPr>
        <w:t>và</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z w:val="20"/>
          <w:szCs w:val="20"/>
        </w:rPr>
        <w:t>3</w:t>
      </w:r>
      <w:r w:rsidRPr="00251A70">
        <w:rPr>
          <w:rFonts w:ascii="Times New Roman" w:hAnsi="Times New Roman" w:cs="Times New Roman"/>
          <w:color w:val="auto"/>
          <w:spacing w:val="-6"/>
          <w:sz w:val="20"/>
          <w:szCs w:val="20"/>
        </w:rPr>
        <w:t xml:space="preserve"> </w:t>
      </w:r>
      <w:hyperlink w:anchor="_bookmark42" w:history="1">
        <w:r w:rsidRPr="00251A70">
          <w:rPr>
            <w:rFonts w:ascii="Times New Roman" w:hAnsi="Times New Roman" w:cs="Times New Roman"/>
            <w:color w:val="auto"/>
            <w:spacing w:val="-3"/>
            <w:sz w:val="20"/>
            <w:szCs w:val="20"/>
          </w:rPr>
          <w:t>Điều</w:t>
        </w:r>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pacing w:val="-2"/>
            <w:sz w:val="20"/>
            <w:szCs w:val="20"/>
          </w:rPr>
          <w:t>148</w:t>
        </w:r>
      </w:hyperlink>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z w:val="20"/>
          <w:szCs w:val="20"/>
        </w:rPr>
        <w:t>của</w:t>
      </w:r>
      <w:r w:rsidRPr="00251A70">
        <w:rPr>
          <w:rFonts w:ascii="Times New Roman" w:hAnsi="Times New Roman" w:cs="Times New Roman"/>
          <w:color w:val="auto"/>
          <w:spacing w:val="-7"/>
          <w:sz w:val="20"/>
          <w:szCs w:val="20"/>
        </w:rPr>
        <w:t xml:space="preserve"> </w:t>
      </w:r>
      <w:r w:rsidRPr="00251A70">
        <w:rPr>
          <w:rFonts w:ascii="Times New Roman" w:hAnsi="Times New Roman" w:cs="Times New Roman"/>
          <w:color w:val="auto"/>
          <w:spacing w:val="-3"/>
          <w:sz w:val="20"/>
          <w:szCs w:val="20"/>
        </w:rPr>
        <w:t>Luật</w:t>
      </w:r>
      <w:r w:rsidRPr="00251A70">
        <w:rPr>
          <w:rFonts w:ascii="Times New Roman" w:hAnsi="Times New Roman" w:cs="Times New Roman"/>
          <w:color w:val="auto"/>
          <w:spacing w:val="-5"/>
          <w:sz w:val="20"/>
          <w:szCs w:val="20"/>
        </w:rPr>
        <w:t xml:space="preserve"> </w:t>
      </w:r>
      <w:r w:rsidRPr="00251A70">
        <w:rPr>
          <w:rFonts w:ascii="Times New Roman" w:hAnsi="Times New Roman" w:cs="Times New Roman"/>
          <w:color w:val="auto"/>
          <w:spacing w:val="-3"/>
          <w:sz w:val="20"/>
          <w:szCs w:val="20"/>
        </w:rPr>
        <w:t xml:space="preserve">này. 2. </w:t>
      </w:r>
      <w:r w:rsidRPr="00251A70">
        <w:rPr>
          <w:rFonts w:ascii="Times New Roman" w:hAnsi="Times New Roman" w:cs="Times New Roman"/>
          <w:color w:val="auto"/>
          <w:sz w:val="20"/>
          <w:szCs w:val="20"/>
        </w:rPr>
        <w:t xml:space="preserve">Việc xác định </w:t>
      </w:r>
      <w:proofErr w:type="gramStart"/>
      <w:r w:rsidRPr="00251A70">
        <w:rPr>
          <w:rFonts w:ascii="Times New Roman" w:hAnsi="Times New Roman" w:cs="Times New Roman"/>
          <w:color w:val="auto"/>
          <w:sz w:val="20"/>
          <w:szCs w:val="20"/>
        </w:rPr>
        <w:t>hạn  mức</w:t>
      </w:r>
      <w:proofErr w:type="gramEnd"/>
      <w:r w:rsidRPr="00251A70">
        <w:rPr>
          <w:rFonts w:ascii="Times New Roman" w:hAnsi="Times New Roman" w:cs="Times New Roman"/>
          <w:color w:val="auto"/>
          <w:sz w:val="20"/>
          <w:szCs w:val="20"/>
        </w:rPr>
        <w:t xml:space="preserve">  nhận  chuyển  quyền  sử dụng đất nông nghiệp</w:t>
      </w:r>
      <w:r w:rsidRPr="00251A70">
        <w:rPr>
          <w:rFonts w:ascii="Times New Roman" w:hAnsi="Times New Roman" w:cs="Times New Roman"/>
          <w:color w:val="auto"/>
          <w:spacing w:val="30"/>
          <w:sz w:val="20"/>
          <w:szCs w:val="20"/>
        </w:rPr>
        <w:t xml:space="preserve"> </w:t>
      </w:r>
      <w:r w:rsidRPr="00251A70">
        <w:rPr>
          <w:rFonts w:ascii="Times New Roman" w:hAnsi="Times New Roman" w:cs="Times New Roman"/>
          <w:color w:val="auto"/>
          <w:sz w:val="20"/>
          <w:szCs w:val="20"/>
        </w:rPr>
        <w:t xml:space="preserve">quy định tại khoản 1 Điều này phải căn cứ vào các yếu tố sau đây: a) Điều kiện đất đai và công nghệ sản xuất;  b) Chuyển dịch lực lượng lao động, cơ cấu kinh tế; quá trình đô thị hóa. 3. Hội </w:t>
      </w:r>
      <w:r w:rsidRPr="00251A70">
        <w:rPr>
          <w:rFonts w:ascii="Times New Roman" w:hAnsi="Times New Roman" w:cs="Times New Roman"/>
          <w:color w:val="auto"/>
          <w:spacing w:val="2"/>
          <w:sz w:val="20"/>
          <w:szCs w:val="20"/>
        </w:rPr>
        <w:t xml:space="preserve">đồng </w:t>
      </w:r>
      <w:r w:rsidRPr="00251A70">
        <w:rPr>
          <w:rFonts w:ascii="Times New Roman" w:hAnsi="Times New Roman" w:cs="Times New Roman"/>
          <w:color w:val="auto"/>
          <w:sz w:val="20"/>
          <w:szCs w:val="20"/>
        </w:rPr>
        <w:t xml:space="preserve">nhân dân </w:t>
      </w:r>
      <w:r w:rsidRPr="00251A70">
        <w:rPr>
          <w:rFonts w:ascii="Times New Roman" w:hAnsi="Times New Roman" w:cs="Times New Roman"/>
          <w:color w:val="auto"/>
          <w:spacing w:val="3"/>
          <w:sz w:val="20"/>
          <w:szCs w:val="20"/>
        </w:rPr>
        <w:t xml:space="preserve">cấp </w:t>
      </w:r>
      <w:r w:rsidRPr="00251A70">
        <w:rPr>
          <w:rFonts w:ascii="Times New Roman" w:hAnsi="Times New Roman" w:cs="Times New Roman"/>
          <w:color w:val="auto"/>
          <w:spacing w:val="2"/>
          <w:sz w:val="20"/>
          <w:szCs w:val="20"/>
        </w:rPr>
        <w:t xml:space="preserve">tỉnh căn </w:t>
      </w:r>
      <w:r w:rsidRPr="00251A70">
        <w:rPr>
          <w:rFonts w:ascii="Times New Roman" w:hAnsi="Times New Roman" w:cs="Times New Roman"/>
          <w:color w:val="auto"/>
          <w:spacing w:val="3"/>
          <w:sz w:val="20"/>
          <w:szCs w:val="20"/>
        </w:rPr>
        <w:t xml:space="preserve">cứ </w:t>
      </w:r>
      <w:r w:rsidRPr="00251A70">
        <w:rPr>
          <w:rFonts w:ascii="Times New Roman" w:hAnsi="Times New Roman" w:cs="Times New Roman"/>
          <w:color w:val="auto"/>
          <w:sz w:val="20"/>
          <w:szCs w:val="20"/>
        </w:rPr>
        <w:t xml:space="preserve">quy </w:t>
      </w:r>
      <w:r w:rsidRPr="00251A70">
        <w:rPr>
          <w:rFonts w:ascii="Times New Roman" w:hAnsi="Times New Roman" w:cs="Times New Roman"/>
          <w:color w:val="auto"/>
          <w:spacing w:val="2"/>
          <w:sz w:val="20"/>
          <w:szCs w:val="20"/>
        </w:rPr>
        <w:t xml:space="preserve">định tại </w:t>
      </w:r>
      <w:r w:rsidRPr="00251A70">
        <w:rPr>
          <w:rFonts w:ascii="Times New Roman" w:hAnsi="Times New Roman" w:cs="Times New Roman"/>
          <w:color w:val="auto"/>
          <w:spacing w:val="3"/>
          <w:sz w:val="20"/>
          <w:szCs w:val="20"/>
        </w:rPr>
        <w:t xml:space="preserve">khoản </w:t>
      </w:r>
      <w:r w:rsidRPr="00251A70">
        <w:rPr>
          <w:rFonts w:ascii="Times New Roman" w:hAnsi="Times New Roman" w:cs="Times New Roman"/>
          <w:color w:val="auto"/>
          <w:sz w:val="20"/>
          <w:szCs w:val="20"/>
        </w:rPr>
        <w:t xml:space="preserve">1 và </w:t>
      </w:r>
      <w:r w:rsidRPr="00251A70">
        <w:rPr>
          <w:rFonts w:ascii="Times New Roman" w:hAnsi="Times New Roman" w:cs="Times New Roman"/>
          <w:color w:val="auto"/>
          <w:spacing w:val="3"/>
          <w:sz w:val="20"/>
          <w:szCs w:val="20"/>
        </w:rPr>
        <w:t xml:space="preserve">khoản </w:t>
      </w:r>
      <w:r w:rsidRPr="00251A70">
        <w:rPr>
          <w:rFonts w:ascii="Times New Roman" w:hAnsi="Times New Roman" w:cs="Times New Roman"/>
          <w:color w:val="auto"/>
          <w:sz w:val="20"/>
          <w:szCs w:val="20"/>
        </w:rPr>
        <w:t xml:space="preserve">2 </w:t>
      </w:r>
      <w:r w:rsidRPr="00251A70">
        <w:rPr>
          <w:rFonts w:ascii="Times New Roman" w:hAnsi="Times New Roman" w:cs="Times New Roman"/>
          <w:color w:val="auto"/>
          <w:spacing w:val="2"/>
          <w:sz w:val="20"/>
          <w:szCs w:val="20"/>
        </w:rPr>
        <w:t xml:space="preserve">Điều </w:t>
      </w:r>
      <w:r w:rsidRPr="00251A70">
        <w:rPr>
          <w:rFonts w:ascii="Times New Roman" w:hAnsi="Times New Roman" w:cs="Times New Roman"/>
          <w:color w:val="auto"/>
          <w:sz w:val="20"/>
          <w:szCs w:val="20"/>
        </w:rPr>
        <w:t xml:space="preserve">này </w:t>
      </w:r>
      <w:r w:rsidRPr="00251A70">
        <w:rPr>
          <w:rFonts w:ascii="Times New Roman" w:hAnsi="Times New Roman" w:cs="Times New Roman"/>
          <w:color w:val="auto"/>
          <w:spacing w:val="3"/>
          <w:sz w:val="20"/>
          <w:szCs w:val="20"/>
        </w:rPr>
        <w:t xml:space="preserve">để </w:t>
      </w:r>
      <w:r w:rsidRPr="00251A70">
        <w:rPr>
          <w:rFonts w:ascii="Times New Roman" w:hAnsi="Times New Roman" w:cs="Times New Roman"/>
          <w:color w:val="auto"/>
          <w:sz w:val="20"/>
          <w:szCs w:val="20"/>
        </w:rPr>
        <w:t xml:space="preserve">quy </w:t>
      </w:r>
      <w:r w:rsidRPr="00251A70">
        <w:rPr>
          <w:rFonts w:ascii="Times New Roman" w:hAnsi="Times New Roman" w:cs="Times New Roman"/>
          <w:color w:val="auto"/>
          <w:spacing w:val="2"/>
          <w:sz w:val="20"/>
          <w:szCs w:val="20"/>
        </w:rPr>
        <w:t xml:space="preserve">định hạn mức nhận chuyển quyền </w:t>
      </w:r>
      <w:r w:rsidRPr="00251A70">
        <w:rPr>
          <w:rFonts w:ascii="Times New Roman" w:hAnsi="Times New Roman" w:cs="Times New Roman"/>
          <w:color w:val="auto"/>
          <w:sz w:val="20"/>
          <w:szCs w:val="20"/>
        </w:rPr>
        <w:t xml:space="preserve">sử </w:t>
      </w:r>
      <w:r w:rsidRPr="00251A70">
        <w:rPr>
          <w:rFonts w:ascii="Times New Roman" w:hAnsi="Times New Roman" w:cs="Times New Roman"/>
          <w:color w:val="auto"/>
          <w:spacing w:val="2"/>
          <w:sz w:val="20"/>
          <w:szCs w:val="20"/>
        </w:rPr>
        <w:t xml:space="preserve">dụng đất nông </w:t>
      </w:r>
      <w:r w:rsidRPr="00251A70">
        <w:rPr>
          <w:rFonts w:ascii="Times New Roman" w:hAnsi="Times New Roman" w:cs="Times New Roman"/>
          <w:color w:val="auto"/>
          <w:spacing w:val="3"/>
          <w:sz w:val="20"/>
          <w:szCs w:val="20"/>
        </w:rPr>
        <w:t xml:space="preserve">nghiệp của </w:t>
      </w:r>
      <w:r w:rsidRPr="00251A70">
        <w:rPr>
          <w:rFonts w:ascii="Times New Roman" w:hAnsi="Times New Roman" w:cs="Times New Roman"/>
          <w:color w:val="auto"/>
          <w:sz w:val="20"/>
          <w:szCs w:val="20"/>
        </w:rPr>
        <w:t xml:space="preserve">hộ gia </w:t>
      </w:r>
      <w:r w:rsidRPr="00251A70">
        <w:rPr>
          <w:rFonts w:ascii="Times New Roman" w:hAnsi="Times New Roman" w:cs="Times New Roman"/>
          <w:color w:val="auto"/>
          <w:spacing w:val="2"/>
          <w:sz w:val="20"/>
          <w:szCs w:val="20"/>
        </w:rPr>
        <w:t xml:space="preserve">đình, </w:t>
      </w:r>
      <w:r w:rsidRPr="00251A70">
        <w:rPr>
          <w:rFonts w:ascii="Times New Roman" w:hAnsi="Times New Roman" w:cs="Times New Roman"/>
          <w:color w:val="auto"/>
          <w:sz w:val="20"/>
          <w:szCs w:val="20"/>
        </w:rPr>
        <w:t xml:space="preserve">cá nhân phù </w:t>
      </w:r>
      <w:r w:rsidRPr="00251A70">
        <w:rPr>
          <w:rFonts w:ascii="Times New Roman" w:hAnsi="Times New Roman" w:cs="Times New Roman"/>
          <w:color w:val="auto"/>
          <w:spacing w:val="3"/>
          <w:sz w:val="20"/>
          <w:szCs w:val="20"/>
        </w:rPr>
        <w:t xml:space="preserve">hợp </w:t>
      </w:r>
      <w:r w:rsidRPr="00251A70">
        <w:rPr>
          <w:rFonts w:ascii="Times New Roman" w:hAnsi="Times New Roman" w:cs="Times New Roman"/>
          <w:color w:val="auto"/>
          <w:spacing w:val="2"/>
          <w:sz w:val="20"/>
          <w:szCs w:val="20"/>
        </w:rPr>
        <w:t xml:space="preserve">với điều kiện </w:t>
      </w:r>
      <w:r w:rsidRPr="00251A70">
        <w:rPr>
          <w:rFonts w:ascii="Times New Roman" w:hAnsi="Times New Roman" w:cs="Times New Roman"/>
          <w:color w:val="auto"/>
          <w:sz w:val="20"/>
          <w:szCs w:val="20"/>
        </w:rPr>
        <w:t xml:space="preserve">cụ thể </w:t>
      </w:r>
      <w:r w:rsidRPr="00251A70">
        <w:rPr>
          <w:rFonts w:ascii="Times New Roman" w:hAnsi="Times New Roman" w:cs="Times New Roman"/>
          <w:color w:val="auto"/>
          <w:spacing w:val="2"/>
          <w:sz w:val="20"/>
          <w:szCs w:val="20"/>
        </w:rPr>
        <w:t xml:space="preserve">của </w:t>
      </w:r>
      <w:r w:rsidRPr="00251A70">
        <w:rPr>
          <w:rFonts w:ascii="Times New Roman" w:hAnsi="Times New Roman" w:cs="Times New Roman"/>
          <w:color w:val="auto"/>
          <w:spacing w:val="3"/>
          <w:sz w:val="20"/>
          <w:szCs w:val="20"/>
        </w:rPr>
        <w:t>địa phương.</w:t>
      </w:r>
    </w:p>
    <w:p w:rsidR="00F13863" w:rsidRPr="00251A70" w:rsidRDefault="00F13863" w:rsidP="008C002E">
      <w:pPr>
        <w:pStyle w:val="FootnoteText"/>
        <w:rPr>
          <w:rFonts w:ascii="Times New Roman" w:hAnsi="Times New Roman" w:cs="Times New Roman"/>
        </w:rPr>
      </w:pPr>
    </w:p>
  </w:footnote>
  <w:footnote w:id="5">
    <w:p w:rsidR="00321822" w:rsidRPr="003921DC" w:rsidRDefault="00321822">
      <w:pPr>
        <w:pStyle w:val="FootnoteText"/>
        <w:rPr>
          <w:rFonts w:ascii="Times New Roman" w:hAnsi="Times New Roman" w:cs="Times New Roman"/>
        </w:rPr>
      </w:pPr>
      <w:r w:rsidRPr="003921DC">
        <w:rPr>
          <w:rStyle w:val="FootnoteReference"/>
          <w:rFonts w:ascii="Times New Roman" w:hAnsi="Times New Roman" w:cs="Times New Roman"/>
        </w:rPr>
        <w:footnoteRef/>
      </w:r>
      <w:r w:rsidRPr="003921DC">
        <w:rPr>
          <w:rFonts w:ascii="Times New Roman" w:hAnsi="Times New Roman" w:cs="Times New Roman"/>
        </w:rPr>
        <w:t xml:space="preserve"> Điều 186 Đất trồng lúa </w:t>
      </w:r>
    </w:p>
    <w:p w:rsidR="00321822" w:rsidRPr="003921DC" w:rsidRDefault="00321822" w:rsidP="00321822">
      <w:pPr>
        <w:widowControl w:val="0"/>
        <w:tabs>
          <w:tab w:val="left" w:pos="0"/>
          <w:tab w:val="left" w:pos="993"/>
        </w:tabs>
        <w:spacing w:after="0" w:line="240" w:lineRule="auto"/>
        <w:jc w:val="both"/>
        <w:rPr>
          <w:rFonts w:ascii="Times New Roman" w:eastAsia="Tahoma" w:hAnsi="Times New Roman" w:cs="Times New Roman"/>
          <w:bCs/>
          <w:sz w:val="20"/>
          <w:szCs w:val="20"/>
          <w:lang w:val="vi-VN"/>
        </w:rPr>
      </w:pPr>
      <w:r w:rsidRPr="003921DC">
        <w:rPr>
          <w:rFonts w:ascii="Times New Roman" w:eastAsia="Tahoma" w:hAnsi="Times New Roman" w:cs="Times New Roman"/>
          <w:bCs/>
          <w:sz w:val="20"/>
          <w:szCs w:val="20"/>
        </w:rPr>
        <w:t>1</w:t>
      </w:r>
      <w:r w:rsidRPr="003921DC">
        <w:rPr>
          <w:rFonts w:ascii="Times New Roman" w:eastAsia="Tahoma" w:hAnsi="Times New Roman" w:cs="Times New Roman"/>
          <w:bCs/>
          <w:sz w:val="20"/>
          <w:szCs w:val="20"/>
          <w:lang w:val="vi-VN"/>
        </w:rPr>
        <w:t>. Đất trồng lúa gồm đất chuyên trồng lúa</w:t>
      </w:r>
      <w:r w:rsidRPr="003921DC">
        <w:rPr>
          <w:rFonts w:ascii="Times New Roman" w:eastAsia="Tahoma" w:hAnsi="Times New Roman" w:cs="Times New Roman"/>
          <w:bCs/>
          <w:sz w:val="20"/>
          <w:szCs w:val="20"/>
        </w:rPr>
        <w:t xml:space="preserve"> và</w:t>
      </w:r>
      <w:r w:rsidRPr="003921DC">
        <w:rPr>
          <w:rFonts w:ascii="Times New Roman" w:eastAsia="Tahoma" w:hAnsi="Times New Roman" w:cs="Times New Roman"/>
          <w:bCs/>
          <w:sz w:val="20"/>
          <w:szCs w:val="20"/>
          <w:lang w:val="vi-VN"/>
        </w:rPr>
        <w:t xml:space="preserve"> đất trồng lúa còn lại. Đất chuyên trồng lúa </w:t>
      </w:r>
      <w:r w:rsidRPr="003921DC">
        <w:rPr>
          <w:rFonts w:ascii="Times New Roman" w:eastAsia="Tahoma" w:hAnsi="Times New Roman" w:cs="Times New Roman"/>
          <w:bCs/>
          <w:sz w:val="20"/>
          <w:szCs w:val="20"/>
        </w:rPr>
        <w:t xml:space="preserve">là đất trồng </w:t>
      </w:r>
      <w:r w:rsidRPr="003921DC">
        <w:rPr>
          <w:rFonts w:ascii="Times New Roman" w:eastAsia="Tahoma" w:hAnsi="Times New Roman" w:cs="Times New Roman"/>
          <w:bCs/>
          <w:sz w:val="20"/>
          <w:szCs w:val="20"/>
          <w:lang w:val="vi-VN"/>
        </w:rPr>
        <w:t>từ hai vụ lúa trở lên.</w:t>
      </w:r>
    </w:p>
    <w:p w:rsidR="00321822" w:rsidRPr="003921DC" w:rsidRDefault="00321822" w:rsidP="00321822">
      <w:pPr>
        <w:widowControl w:val="0"/>
        <w:tabs>
          <w:tab w:val="left" w:pos="0"/>
        </w:tabs>
        <w:spacing w:after="0" w:line="240" w:lineRule="auto"/>
        <w:jc w:val="both"/>
        <w:rPr>
          <w:rFonts w:ascii="Times New Roman" w:hAnsi="Times New Roman" w:cs="Times New Roman"/>
          <w:bCs/>
          <w:sz w:val="20"/>
          <w:szCs w:val="20"/>
          <w:lang w:val="vi-VN"/>
        </w:rPr>
      </w:pPr>
      <w:r w:rsidRPr="003921DC">
        <w:rPr>
          <w:rFonts w:ascii="Times New Roman" w:hAnsi="Times New Roman" w:cs="Times New Roman"/>
          <w:bCs/>
          <w:sz w:val="20"/>
          <w:szCs w:val="20"/>
        </w:rPr>
        <w:t xml:space="preserve">2. </w:t>
      </w:r>
      <w:r w:rsidRPr="003921DC">
        <w:rPr>
          <w:rFonts w:ascii="Times New Roman" w:hAnsi="Times New Roman" w:cs="Times New Roman"/>
          <w:bCs/>
          <w:sz w:val="20"/>
          <w:szCs w:val="20"/>
          <w:lang w:val="vi-VN"/>
        </w:rPr>
        <w:t>Nhà nước có chính sách hỗ trợ, đầu tư xây dựng kết cấu hạ tầng, áp dụng khoa học và công nghệ hiện đại cho vùng quy hoạch trồng lúa có năng suất, chất lượng cao.</w:t>
      </w:r>
    </w:p>
    <w:p w:rsidR="00321822" w:rsidRPr="003921DC" w:rsidRDefault="00321822" w:rsidP="00321822">
      <w:pPr>
        <w:widowControl w:val="0"/>
        <w:tabs>
          <w:tab w:val="left" w:pos="0"/>
        </w:tabs>
        <w:spacing w:after="0" w:line="240" w:lineRule="auto"/>
        <w:jc w:val="both"/>
        <w:rPr>
          <w:rFonts w:ascii="Times New Roman" w:hAnsi="Times New Roman" w:cs="Times New Roman"/>
          <w:bCs/>
          <w:sz w:val="20"/>
          <w:szCs w:val="20"/>
          <w:lang w:val="vi-VN"/>
        </w:rPr>
      </w:pPr>
      <w:r w:rsidRPr="003921DC">
        <w:rPr>
          <w:rFonts w:ascii="Times New Roman" w:hAnsi="Times New Roman" w:cs="Times New Roman"/>
          <w:bCs/>
          <w:sz w:val="20"/>
          <w:szCs w:val="20"/>
        </w:rPr>
        <w:t>3</w:t>
      </w:r>
      <w:r w:rsidRPr="003921DC">
        <w:rPr>
          <w:rFonts w:ascii="Times New Roman" w:hAnsi="Times New Roman" w:cs="Times New Roman"/>
          <w:bCs/>
          <w:sz w:val="20"/>
          <w:szCs w:val="20"/>
          <w:lang w:val="vi-VN"/>
        </w:rPr>
        <w:t>. Người sử dụng đất trồng lúa có trách nhiệm cải tạo, làm tăng độ màu mỡ của đất; không được chuyển sang sử dụng vào mục đích</w:t>
      </w:r>
      <w:r w:rsidRPr="003921DC">
        <w:rPr>
          <w:rFonts w:ascii="Times New Roman" w:hAnsi="Times New Roman" w:cs="Times New Roman"/>
          <w:bCs/>
          <w:sz w:val="20"/>
          <w:szCs w:val="20"/>
        </w:rPr>
        <w:t xml:space="preserve"> </w:t>
      </w:r>
      <w:r w:rsidRPr="003921DC">
        <w:rPr>
          <w:rFonts w:ascii="Times New Roman" w:hAnsi="Times New Roman" w:cs="Times New Roman"/>
          <w:bCs/>
          <w:sz w:val="20"/>
          <w:szCs w:val="20"/>
          <w:lang w:val="vi-VN"/>
        </w:rPr>
        <w:t>trồng rừng, chăn nuôi tập trung, nuôi trồng thủy sản, làm muối và vào mục đích phi nông nghiệp nếu không được cơ quan nhà nước có thẩm quyền cho phép.</w:t>
      </w:r>
    </w:p>
    <w:p w:rsidR="00321822" w:rsidRPr="003921DC" w:rsidRDefault="00321822" w:rsidP="00321822">
      <w:pPr>
        <w:widowControl w:val="0"/>
        <w:tabs>
          <w:tab w:val="left" w:pos="0"/>
        </w:tabs>
        <w:spacing w:after="0" w:line="240" w:lineRule="auto"/>
        <w:jc w:val="both"/>
        <w:rPr>
          <w:rFonts w:ascii="Times New Roman" w:hAnsi="Times New Roman" w:cs="Times New Roman"/>
          <w:bCs/>
          <w:sz w:val="20"/>
          <w:szCs w:val="20"/>
          <w:lang w:val="vi-VN"/>
        </w:rPr>
      </w:pPr>
      <w:r w:rsidRPr="003921DC">
        <w:rPr>
          <w:rFonts w:ascii="Times New Roman" w:hAnsi="Times New Roman" w:cs="Times New Roman"/>
          <w:bCs/>
          <w:sz w:val="20"/>
          <w:szCs w:val="20"/>
        </w:rPr>
        <w:t xml:space="preserve">4. </w:t>
      </w:r>
      <w:r w:rsidRPr="003921DC">
        <w:rPr>
          <w:rFonts w:ascii="Times New Roman" w:hAnsi="Times New Roman" w:cs="Times New Roman"/>
          <w:bCs/>
          <w:sz w:val="20"/>
          <w:szCs w:val="20"/>
          <w:lang w:val="vi-VN"/>
        </w:rPr>
        <w:t xml:space="preserve">Nhà nước có chính sách bảo vệ đất trồng lúa, hạn chế chuyển đất trồng lúa sang sử dụng vào mục đích phi nông nghiệp. </w:t>
      </w:r>
    </w:p>
    <w:p w:rsidR="00321822" w:rsidRPr="003921DC" w:rsidRDefault="00321822" w:rsidP="00321822">
      <w:pPr>
        <w:widowControl w:val="0"/>
        <w:tabs>
          <w:tab w:val="left" w:pos="0"/>
        </w:tabs>
        <w:spacing w:after="0" w:line="240" w:lineRule="auto"/>
        <w:jc w:val="both"/>
        <w:rPr>
          <w:rFonts w:ascii="Times New Roman" w:hAnsi="Times New Roman" w:cs="Times New Roman"/>
          <w:bCs/>
          <w:sz w:val="20"/>
          <w:szCs w:val="20"/>
          <w:lang w:val="vi-VN"/>
        </w:rPr>
      </w:pPr>
      <w:r w:rsidRPr="003921DC">
        <w:rPr>
          <w:rFonts w:ascii="Times New Roman" w:hAnsi="Times New Roman" w:cs="Times New Roman"/>
          <w:bCs/>
          <w:sz w:val="20"/>
          <w:szCs w:val="20"/>
        </w:rPr>
        <w:t>5</w:t>
      </w:r>
      <w:r w:rsidRPr="003921DC">
        <w:rPr>
          <w:rFonts w:ascii="Times New Roman" w:hAnsi="Times New Roman" w:cs="Times New Roman"/>
          <w:bCs/>
          <w:sz w:val="20"/>
          <w:szCs w:val="20"/>
          <w:lang w:val="vi-VN"/>
        </w:rPr>
        <w:t xml:space="preserve">. Người được Nhà nước giao đất, cho thuê đất để sử dụng vào mục đích phi nông nghiệp từ đất chuyên trồng lúa phải nộp một khoản tiền để </w:t>
      </w:r>
      <w:r w:rsidRPr="003921DC">
        <w:rPr>
          <w:rFonts w:ascii="Times New Roman" w:hAnsi="Times New Roman" w:cs="Times New Roman"/>
          <w:bCs/>
          <w:sz w:val="20"/>
          <w:szCs w:val="20"/>
        </w:rPr>
        <w:t xml:space="preserve">bảo vệ, phát triển đất trồng lúa </w:t>
      </w:r>
      <w:r w:rsidRPr="003921DC">
        <w:rPr>
          <w:rFonts w:ascii="Times New Roman" w:hAnsi="Times New Roman" w:cs="Times New Roman"/>
          <w:bCs/>
          <w:sz w:val="20"/>
          <w:szCs w:val="20"/>
          <w:lang w:val="vi-VN"/>
        </w:rPr>
        <w:t xml:space="preserve">theo quy định của Chính phủ. </w:t>
      </w:r>
    </w:p>
    <w:p w:rsidR="00321822" w:rsidRPr="003921DC" w:rsidRDefault="00321822" w:rsidP="00321822">
      <w:pPr>
        <w:widowControl w:val="0"/>
        <w:tabs>
          <w:tab w:val="left" w:pos="0"/>
        </w:tabs>
        <w:spacing w:after="0" w:line="240" w:lineRule="auto"/>
        <w:jc w:val="both"/>
        <w:rPr>
          <w:rFonts w:ascii="Times New Roman" w:hAnsi="Times New Roman" w:cs="Times New Roman"/>
          <w:bCs/>
          <w:sz w:val="20"/>
          <w:szCs w:val="20"/>
          <w:lang w:val="vi-VN"/>
        </w:rPr>
      </w:pPr>
      <w:r w:rsidRPr="003921DC">
        <w:rPr>
          <w:rFonts w:ascii="Times New Roman" w:hAnsi="Times New Roman" w:cs="Times New Roman"/>
          <w:bCs/>
          <w:sz w:val="20"/>
          <w:szCs w:val="20"/>
        </w:rPr>
        <w:t>6</w:t>
      </w:r>
      <w:r w:rsidRPr="003921DC">
        <w:rPr>
          <w:rFonts w:ascii="Times New Roman" w:hAnsi="Times New Roman" w:cs="Times New Roman"/>
          <w:bCs/>
          <w:sz w:val="20"/>
          <w:szCs w:val="20"/>
          <w:lang w:val="vi-VN"/>
        </w:rPr>
        <w:t>. Người sử dụng đất trồng lúa</w:t>
      </w:r>
      <w:r w:rsidRPr="003921DC">
        <w:rPr>
          <w:rFonts w:ascii="Times New Roman" w:hAnsi="Times New Roman" w:cs="Times New Roman"/>
          <w:bCs/>
          <w:sz w:val="20"/>
          <w:szCs w:val="20"/>
        </w:rPr>
        <w:t xml:space="preserve"> </w:t>
      </w:r>
      <w:r w:rsidRPr="003921DC">
        <w:rPr>
          <w:rFonts w:ascii="Times New Roman" w:hAnsi="Times New Roman" w:cs="Times New Roman"/>
          <w:bCs/>
          <w:sz w:val="20"/>
          <w:szCs w:val="20"/>
          <w:lang w:val="vi-VN"/>
        </w:rPr>
        <w:t>được chuyển đổi cơ cấu cây trồng</w:t>
      </w:r>
      <w:r w:rsidRPr="003921DC">
        <w:rPr>
          <w:rFonts w:ascii="Times New Roman" w:hAnsi="Times New Roman" w:cs="Times New Roman"/>
          <w:bCs/>
          <w:sz w:val="20"/>
          <w:szCs w:val="20"/>
        </w:rPr>
        <w:t>, vật nuôi</w:t>
      </w:r>
      <w:r w:rsidRPr="003921DC">
        <w:rPr>
          <w:rFonts w:ascii="Times New Roman" w:hAnsi="Times New Roman" w:cs="Times New Roman"/>
          <w:bCs/>
          <w:sz w:val="20"/>
          <w:szCs w:val="20"/>
          <w:lang w:val="vi-VN"/>
        </w:rPr>
        <w:t xml:space="preserve"> trên đất trồng lúa</w:t>
      </w:r>
      <w:r w:rsidRPr="003921DC">
        <w:rPr>
          <w:rFonts w:ascii="Times New Roman" w:hAnsi="Times New Roman" w:cs="Times New Roman"/>
          <w:bCs/>
          <w:sz w:val="20"/>
          <w:szCs w:val="20"/>
        </w:rPr>
        <w:t xml:space="preserve"> và được sử dụng một tỷ lệ đất để xây dựng công trình phục vụ trực tiếp cho sản xuất nông nghiệp </w:t>
      </w:r>
      <w:r w:rsidRPr="003921DC">
        <w:rPr>
          <w:rFonts w:ascii="Times New Roman" w:hAnsi="Times New Roman" w:cs="Times New Roman"/>
          <w:bCs/>
          <w:sz w:val="20"/>
          <w:szCs w:val="20"/>
          <w:lang w:val="vi-VN"/>
        </w:rPr>
        <w:t xml:space="preserve">nhưng không làm </w:t>
      </w:r>
      <w:r w:rsidRPr="003921DC">
        <w:rPr>
          <w:rFonts w:ascii="Times New Roman" w:hAnsi="Times New Roman" w:cs="Times New Roman"/>
          <w:bCs/>
          <w:sz w:val="20"/>
          <w:szCs w:val="20"/>
        </w:rPr>
        <w:t xml:space="preserve">mất đi điều kiện cần thiết để </w:t>
      </w:r>
      <w:r w:rsidRPr="003921DC">
        <w:rPr>
          <w:rFonts w:ascii="Times New Roman" w:hAnsi="Times New Roman" w:cs="Times New Roman"/>
          <w:bCs/>
          <w:sz w:val="20"/>
          <w:szCs w:val="20"/>
          <w:lang w:val="vi-VN"/>
        </w:rPr>
        <w:t>trồng lúa</w:t>
      </w:r>
      <w:r w:rsidRPr="003921DC">
        <w:rPr>
          <w:rFonts w:ascii="Times New Roman" w:hAnsi="Times New Roman" w:cs="Times New Roman"/>
          <w:bCs/>
          <w:sz w:val="20"/>
          <w:szCs w:val="20"/>
        </w:rPr>
        <w:t xml:space="preserve"> theo quy hoạch, phù hợp với quy định của pháp luật.</w:t>
      </w:r>
    </w:p>
    <w:p w:rsidR="00321822" w:rsidRPr="003921DC" w:rsidRDefault="00321822">
      <w:pPr>
        <w:pStyle w:val="FootnoteText"/>
        <w:rPr>
          <w:rFonts w:ascii="Times New Roman" w:hAnsi="Times New Roman" w:cs="Times New Roman"/>
        </w:rPr>
      </w:pPr>
    </w:p>
  </w:footnote>
  <w:footnote w:id="6">
    <w:p w:rsidR="00960EA4" w:rsidRPr="00D36C3D" w:rsidRDefault="00960EA4" w:rsidP="00D36C3D">
      <w:pPr>
        <w:pStyle w:val="FootnoteText"/>
        <w:jc w:val="both"/>
        <w:rPr>
          <w:rFonts w:ascii="Times New Roman" w:hAnsi="Times New Roman" w:cs="Times New Roman"/>
          <w:b/>
          <w:lang w:val="x-none" w:eastAsia="x-none"/>
        </w:rPr>
      </w:pPr>
      <w:r w:rsidRPr="00960EA4">
        <w:rPr>
          <w:rStyle w:val="FootnoteReference"/>
          <w:rFonts w:ascii="Times New Roman" w:hAnsi="Times New Roman" w:cs="Times New Roman"/>
        </w:rPr>
        <w:footnoteRef/>
      </w:r>
      <w:r w:rsidRPr="00960EA4">
        <w:rPr>
          <w:rFonts w:ascii="Times New Roman" w:hAnsi="Times New Roman" w:cs="Times New Roman"/>
        </w:rPr>
        <w:t xml:space="preserve"> Điều 197 </w:t>
      </w:r>
      <w:bookmarkStart w:id="3" w:name="_Toc114567036"/>
      <w:bookmarkStart w:id="4" w:name="_Toc115080207"/>
      <w:r w:rsidRPr="00960EA4">
        <w:rPr>
          <w:rFonts w:ascii="Times New Roman" w:hAnsi="Times New Roman" w:cs="Times New Roman"/>
          <w:lang w:eastAsia="x-none"/>
        </w:rPr>
        <w:t>Đất khu nông nghiệp tập trung</w:t>
      </w:r>
      <w:bookmarkEnd w:id="3"/>
      <w:bookmarkEnd w:id="4"/>
      <w:r>
        <w:rPr>
          <w:rFonts w:ascii="Times New Roman" w:hAnsi="Times New Roman" w:cs="Times New Roman"/>
          <w:lang w:eastAsia="x-none"/>
        </w:rPr>
        <w:t xml:space="preserve">: </w:t>
      </w:r>
      <w:r w:rsidRPr="00960EA4">
        <w:rPr>
          <w:rFonts w:ascii="Times New Roman" w:eastAsia="Tahoma" w:hAnsi="Times New Roman" w:cs="Times New Roman"/>
          <w:bCs/>
          <w:lang w:val="am-ET"/>
        </w:rPr>
        <w:t xml:space="preserve">1. Khu nông nghiệp tập trung là khu </w:t>
      </w:r>
      <w:r w:rsidRPr="00960EA4">
        <w:rPr>
          <w:rFonts w:ascii="Times New Roman" w:eastAsia="Tahoma" w:hAnsi="Times New Roman" w:cs="Times New Roman"/>
          <w:bCs/>
        </w:rPr>
        <w:t xml:space="preserve">liên hợp </w:t>
      </w:r>
      <w:r w:rsidRPr="00960EA4">
        <w:rPr>
          <w:rFonts w:ascii="Times New Roman" w:eastAsia="Tahoma" w:hAnsi="Times New Roman" w:cs="Times New Roman"/>
          <w:bCs/>
          <w:lang w:val="am-ET"/>
        </w:rPr>
        <w:t>tập trung</w:t>
      </w:r>
      <w:r w:rsidRPr="00960EA4">
        <w:rPr>
          <w:rFonts w:ascii="Times New Roman" w:eastAsia="Tahoma" w:hAnsi="Times New Roman" w:cs="Times New Roman"/>
          <w:bCs/>
        </w:rPr>
        <w:t xml:space="preserve"> theo vùng để</w:t>
      </w:r>
      <w:r w:rsidRPr="00960EA4">
        <w:rPr>
          <w:rFonts w:ascii="Times New Roman" w:eastAsia="Tahoma" w:hAnsi="Times New Roman" w:cs="Times New Roman"/>
          <w:bCs/>
          <w:lang w:val="am-ET"/>
        </w:rPr>
        <w:t xml:space="preserve"> nghiên cứu, thực nghiệm</w:t>
      </w:r>
      <w:r w:rsidRPr="00960EA4">
        <w:rPr>
          <w:rFonts w:ascii="Times New Roman" w:eastAsia="Tahoma" w:hAnsi="Times New Roman" w:cs="Times New Roman"/>
          <w:bCs/>
        </w:rPr>
        <w:t>,</w:t>
      </w:r>
      <w:r w:rsidRPr="00960EA4">
        <w:rPr>
          <w:rFonts w:ascii="Times New Roman" w:eastAsia="Tahoma" w:hAnsi="Times New Roman" w:cs="Times New Roman"/>
          <w:bCs/>
          <w:lang w:val="am-ET"/>
        </w:rPr>
        <w:t xml:space="preserve"> </w:t>
      </w:r>
      <w:r w:rsidRPr="00960EA4">
        <w:rPr>
          <w:rFonts w:ascii="Times New Roman" w:eastAsia="Tahoma" w:hAnsi="Times New Roman" w:cs="Times New Roman"/>
          <w:bCs/>
        </w:rPr>
        <w:t>bảo quản,</w:t>
      </w:r>
      <w:r w:rsidRPr="00960EA4">
        <w:rPr>
          <w:rFonts w:ascii="Times New Roman" w:eastAsia="Tahoma" w:hAnsi="Times New Roman" w:cs="Times New Roman"/>
          <w:bCs/>
          <w:lang w:val="am-ET"/>
        </w:rPr>
        <w:t xml:space="preserve"> chế biến</w:t>
      </w:r>
      <w:r w:rsidRPr="00960EA4">
        <w:rPr>
          <w:rFonts w:ascii="Times New Roman" w:eastAsia="Tahoma" w:hAnsi="Times New Roman" w:cs="Times New Roman"/>
          <w:bCs/>
        </w:rPr>
        <w:t xml:space="preserve"> và dịch vụ logistics cho </w:t>
      </w:r>
      <w:r w:rsidRPr="00960EA4">
        <w:rPr>
          <w:rFonts w:ascii="Times New Roman" w:eastAsia="Tahoma" w:hAnsi="Times New Roman" w:cs="Times New Roman"/>
          <w:bCs/>
          <w:lang w:val="am-ET"/>
        </w:rPr>
        <w:t>nông sản, lâm sản, thủy sản, hải sản.</w:t>
      </w:r>
      <w:r>
        <w:rPr>
          <w:rFonts w:ascii="Nyala" w:eastAsia="Tahoma" w:hAnsi="Nyala" w:cs="Times New Roman"/>
          <w:bCs/>
        </w:rPr>
        <w:t xml:space="preserve"> </w:t>
      </w:r>
      <w:r w:rsidRPr="00960EA4">
        <w:rPr>
          <w:rFonts w:ascii="Times New Roman" w:eastAsia="Tahoma" w:hAnsi="Times New Roman" w:cs="Times New Roman"/>
          <w:bCs/>
          <w:lang w:val="am-ET"/>
        </w:rPr>
        <w:t>2. Việc sử dụng đất xây dựng khu nông nghiệp tập trung phải phù hợp với quy hoạch, kế hoạch sử dụng đất</w:t>
      </w:r>
      <w:r w:rsidRPr="00960EA4">
        <w:rPr>
          <w:rFonts w:ascii="Times New Roman" w:eastAsia="Tahoma" w:hAnsi="Times New Roman" w:cs="Times New Roman"/>
          <w:bCs/>
        </w:rPr>
        <w:t xml:space="preserve"> </w:t>
      </w:r>
      <w:r w:rsidRPr="00960EA4">
        <w:rPr>
          <w:rFonts w:ascii="Times New Roman" w:eastAsia="Tahoma" w:hAnsi="Times New Roman" w:cs="Times New Roman"/>
          <w:bCs/>
          <w:lang w:val="am-ET"/>
        </w:rPr>
        <w:t>đã được cơ quan nhà nước có thẩm quyền phê duyệt.</w:t>
      </w:r>
      <w:r>
        <w:rPr>
          <w:rFonts w:ascii="Nyala" w:eastAsia="Tahoma" w:hAnsi="Nyala" w:cs="Times New Roman"/>
          <w:bCs/>
        </w:rPr>
        <w:t xml:space="preserve"> -</w:t>
      </w:r>
      <w:r w:rsidRPr="00960EA4">
        <w:rPr>
          <w:rFonts w:ascii="Times New Roman" w:eastAsia="Tahoma" w:hAnsi="Times New Roman" w:cs="Times New Roman"/>
          <w:bCs/>
          <w:lang w:val="am-ET"/>
        </w:rPr>
        <w:t xml:space="preserve">3. Nhà nước cho thuê đất đối với </w:t>
      </w:r>
      <w:r w:rsidRPr="00960EA4">
        <w:rPr>
          <w:rFonts w:ascii="Times New Roman" w:eastAsia="Tahoma" w:hAnsi="Times New Roman" w:cs="Times New Roman"/>
          <w:bCs/>
        </w:rPr>
        <w:t>tổ chức, cá nhân</w:t>
      </w:r>
      <w:r w:rsidRPr="00960EA4">
        <w:rPr>
          <w:rFonts w:ascii="Times New Roman" w:eastAsia="Tahoma" w:hAnsi="Times New Roman" w:cs="Times New Roman"/>
          <w:bCs/>
          <w:lang w:val="am-ET"/>
        </w:rPr>
        <w:t>, người Việt Nam định cư ở nước ngoài, tổ chức kinh tế có vốn đầu tư nước ngoài để đầu tư xây dựng kinh doanh kết cấu hạ tầng khu nông nghiệp tập trung</w:t>
      </w:r>
      <w:r w:rsidRPr="00960EA4">
        <w:rPr>
          <w:rFonts w:ascii="Times New Roman" w:eastAsia="Tahoma" w:hAnsi="Times New Roman" w:cs="Times New Roman"/>
          <w:bCs/>
        </w:rPr>
        <w:t xml:space="preserve"> hoặc trực tiếp cho thuê đất đối với các tổ chức, cá nhân, người Việt Nam định cư ở nước ngoài, tổ chức kinh tế có vốn đầu tư nước ngoài đầu tư dự án vào khu nông nghiệp tập trung</w:t>
      </w:r>
      <w:r w:rsidRPr="00960EA4">
        <w:rPr>
          <w:rFonts w:ascii="Times New Roman" w:eastAsia="Tahoma" w:hAnsi="Times New Roman" w:cs="Times New Roman"/>
          <w:bCs/>
          <w:lang w:val="am-ET"/>
        </w:rPr>
        <w:t xml:space="preserve">.Đối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 </w:t>
      </w:r>
      <w:r>
        <w:rPr>
          <w:rFonts w:ascii="Nyala" w:eastAsia="Tahoma" w:hAnsi="Nyala" w:cs="Times New Roman"/>
          <w:bCs/>
        </w:rPr>
        <w:t xml:space="preserve"> </w:t>
      </w:r>
      <w:r w:rsidRPr="00960EA4">
        <w:rPr>
          <w:rFonts w:ascii="Times New Roman" w:eastAsia="Tahoma" w:hAnsi="Times New Roman" w:cs="Times New Roman"/>
          <w:bCs/>
          <w:lang w:val="am-ET"/>
        </w:rPr>
        <w:t xml:space="preserve">5. Thời hạn sử dụng đất trong khu nông nghiệp tập trung theo thời hạn của dự án đầu tư, nhưng không quá </w:t>
      </w:r>
      <w:r w:rsidRPr="00960EA4">
        <w:rPr>
          <w:rFonts w:ascii="Times New Roman" w:eastAsia="Tahoma" w:hAnsi="Times New Roman" w:cs="Times New Roman"/>
          <w:bCs/>
        </w:rPr>
        <w:t>50</w:t>
      </w:r>
      <w:r w:rsidRPr="00960EA4">
        <w:rPr>
          <w:rFonts w:ascii="Times New Roman" w:eastAsia="Tahoma" w:hAnsi="Times New Roman" w:cs="Times New Roman"/>
          <w:bCs/>
          <w:lang w:val="am-ET"/>
        </w:rPr>
        <w:t xml:space="preserve"> năm.6. </w:t>
      </w:r>
      <w:r w:rsidRPr="00960EA4">
        <w:rPr>
          <w:rFonts w:ascii="Times New Roman" w:eastAsia="Tahoma" w:hAnsi="Times New Roman" w:cs="Times New Roman"/>
          <w:bCs/>
          <w:lang w:val="am-ET"/>
        </w:rPr>
        <w:t>Tổ chức kinh tế, hộ gia đình,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w:t>
      </w:r>
      <w:r>
        <w:rPr>
          <w:rFonts w:ascii="Times New Roman" w:eastAsia="Tahoma" w:hAnsi="Times New Roman" w:cs="Times New Roman"/>
          <w:bCs/>
          <w:lang w:val="am-ET"/>
        </w:rPr>
        <w:t xml:space="preserve"> sau đây:</w:t>
      </w:r>
      <w:r>
        <w:rPr>
          <w:rFonts w:ascii="Times New Roman" w:eastAsia="Tahoma" w:hAnsi="Times New Roman" w:cs="Times New Roman"/>
          <w:bCs/>
        </w:rPr>
        <w:t xml:space="preserve"> </w:t>
      </w:r>
      <w:r w:rsidRPr="00960EA4">
        <w:rPr>
          <w:rFonts w:ascii="Times New Roman" w:eastAsia="Tahoma" w:hAnsi="Times New Roman" w:cs="Times New Roman"/>
          <w:bCs/>
          <w:lang w:val="am-ET"/>
        </w:rPr>
        <w:t xml:space="preserve">a) Trường hợp thuê lại đất trả tiền thuê đất một lần cho cả thời gian thuê thì có các quyền và nghĩa vụ quy định tại </w:t>
      </w:r>
      <w:r w:rsidRPr="00960EA4">
        <w:rPr>
          <w:rFonts w:ascii="Times New Roman" w:eastAsia="Tahoma" w:hAnsi="Times New Roman" w:cs="Times New Roman"/>
          <w:bCs/>
          <w:lang w:val="am-ET"/>
        </w:rPr>
        <w:fldChar w:fldCharType="begin"/>
      </w:r>
      <w:r w:rsidRPr="00960EA4">
        <w:rPr>
          <w:rFonts w:ascii="Times New Roman" w:eastAsia="Tahoma" w:hAnsi="Times New Roman" w:cs="Times New Roman"/>
          <w:bCs/>
          <w:lang w:val="am-ET"/>
        </w:rPr>
        <w:instrText xml:space="preserve"> REF _Ref113313940 \n \h  \* MERGEFORMAT </w:instrText>
      </w:r>
      <w:r w:rsidRPr="00960EA4">
        <w:rPr>
          <w:rFonts w:ascii="Times New Roman" w:eastAsia="Tahoma" w:hAnsi="Times New Roman" w:cs="Times New Roman"/>
          <w:bCs/>
          <w:lang w:val="am-ET"/>
        </w:rPr>
        <w:fldChar w:fldCharType="separate"/>
      </w:r>
      <w:r w:rsidR="00757870">
        <w:rPr>
          <w:rFonts w:ascii="Times New Roman" w:eastAsia="Tahoma" w:hAnsi="Times New Roman" w:cs="Times New Roman"/>
          <w:b/>
        </w:rPr>
        <w:t>Error! Reference source not found.</w:t>
      </w:r>
      <w:r w:rsidRPr="00960EA4">
        <w:rPr>
          <w:rFonts w:ascii="Times New Roman" w:eastAsia="Tahoma" w:hAnsi="Times New Roman" w:cs="Times New Roman"/>
          <w:bCs/>
          <w:lang w:val="am-ET"/>
        </w:rPr>
        <w:fldChar w:fldCharType="end"/>
      </w:r>
      <w:r w:rsidRPr="00960EA4">
        <w:rPr>
          <w:rFonts w:ascii="Times New Roman" w:eastAsia="Tahoma" w:hAnsi="Times New Roman" w:cs="Times New Roman"/>
          <w:bCs/>
          <w:lang w:val="en-GB"/>
        </w:rPr>
        <w:t xml:space="preserve"> </w:t>
      </w:r>
      <w:r w:rsidRPr="00960EA4">
        <w:rPr>
          <w:rFonts w:ascii="Times New Roman" w:eastAsia="Tahoma" w:hAnsi="Times New Roman" w:cs="Times New Roman"/>
          <w:bCs/>
          <w:lang w:val="am-ET"/>
        </w:rPr>
        <w:t>của Luậ</w:t>
      </w:r>
      <w:r>
        <w:rPr>
          <w:rFonts w:ascii="Times New Roman" w:eastAsia="Tahoma" w:hAnsi="Times New Roman" w:cs="Times New Roman"/>
          <w:bCs/>
          <w:lang w:val="am-ET"/>
        </w:rPr>
        <w:t>t này;</w:t>
      </w:r>
      <w:r>
        <w:rPr>
          <w:rFonts w:ascii="Nyala" w:eastAsia="Tahoma" w:hAnsi="Nyala" w:cs="Times New Roman"/>
          <w:bCs/>
        </w:rPr>
        <w:t xml:space="preserve"> </w:t>
      </w:r>
      <w:r w:rsidRPr="00960EA4">
        <w:rPr>
          <w:rFonts w:ascii="Times New Roman" w:eastAsia="Tahoma" w:hAnsi="Times New Roman" w:cs="Times New Roman"/>
          <w:bCs/>
          <w:lang w:val="am-ET"/>
        </w:rPr>
        <w:t xml:space="preserve">b) Trường hợp thuê lại đất trả tiền thuê đất hàng năm thì có các quyền và nghĩa vụ quy định tại </w:t>
      </w:r>
      <w:r w:rsidRPr="00960EA4">
        <w:rPr>
          <w:rFonts w:ascii="Times New Roman" w:eastAsia="Tahoma" w:hAnsi="Times New Roman" w:cs="Times New Roman"/>
          <w:bCs/>
          <w:lang w:val="am-ET"/>
        </w:rPr>
        <w:fldChar w:fldCharType="begin"/>
      </w:r>
      <w:r w:rsidRPr="00960EA4">
        <w:rPr>
          <w:rFonts w:ascii="Times New Roman" w:eastAsia="Tahoma" w:hAnsi="Times New Roman" w:cs="Times New Roman"/>
          <w:bCs/>
          <w:lang w:val="am-ET"/>
        </w:rPr>
        <w:instrText xml:space="preserve"> REF _Ref113313957 \n \h  \* MERGEFORMAT </w:instrText>
      </w:r>
      <w:r w:rsidRPr="00960EA4">
        <w:rPr>
          <w:rFonts w:ascii="Times New Roman" w:eastAsia="Tahoma" w:hAnsi="Times New Roman" w:cs="Times New Roman"/>
          <w:bCs/>
          <w:lang w:val="am-ET"/>
        </w:rPr>
        <w:fldChar w:fldCharType="separate"/>
      </w:r>
      <w:r w:rsidR="00757870">
        <w:rPr>
          <w:rFonts w:ascii="Times New Roman" w:eastAsia="Tahoma" w:hAnsi="Times New Roman" w:cs="Times New Roman"/>
          <w:b/>
        </w:rPr>
        <w:t>Error! Reference source not found.</w:t>
      </w:r>
      <w:r w:rsidRPr="00960EA4">
        <w:rPr>
          <w:rFonts w:ascii="Times New Roman" w:eastAsia="Tahoma" w:hAnsi="Times New Roman" w:cs="Times New Roman"/>
          <w:bCs/>
          <w:lang w:val="am-ET"/>
        </w:rPr>
        <w:fldChar w:fldCharType="end"/>
      </w:r>
      <w:r w:rsidRPr="00960EA4">
        <w:rPr>
          <w:rFonts w:ascii="Times New Roman" w:eastAsia="Tahoma" w:hAnsi="Times New Roman" w:cs="Times New Roman"/>
          <w:bCs/>
          <w:lang w:val="am-ET"/>
        </w:rPr>
        <w:t xml:space="preserve"> của Luật này.</w:t>
      </w:r>
      <w:r w:rsidR="00D36C3D">
        <w:rPr>
          <w:rFonts w:ascii="Nyala" w:eastAsia="Tahoma" w:hAnsi="Nyala" w:cs="Times New Roman"/>
          <w:bCs/>
        </w:rPr>
        <w:t xml:space="preserve"> </w:t>
      </w:r>
      <w:r w:rsidRPr="00960EA4">
        <w:rPr>
          <w:rFonts w:ascii="Times New Roman" w:eastAsia="Tahoma" w:hAnsi="Times New Roman" w:cs="Times New Roman"/>
          <w:bCs/>
          <w:lang w:val="am-ET"/>
        </w:rPr>
        <w:t xml:space="preserve">7. Người sử dụng đất trong khu nông nghiệp tập trung phải sử dụng đất đúng mục đích đã được xác định, được cấp Giấy chứng nhận quyền sử dụng đất, quyền sở hữu nhà ở và tài sản khác gắn liền với đất </w:t>
      </w:r>
      <w:r w:rsidRPr="00960EA4">
        <w:rPr>
          <w:rFonts w:ascii="Times New Roman" w:eastAsia="Tahoma" w:hAnsi="Times New Roman" w:cs="Times New Roman"/>
          <w:bCs/>
        </w:rPr>
        <w:t xml:space="preserve">theo </w:t>
      </w:r>
      <w:r w:rsidRPr="00960EA4">
        <w:rPr>
          <w:rFonts w:ascii="Times New Roman" w:eastAsia="Tahoma" w:hAnsi="Times New Roman" w:cs="Times New Roman"/>
          <w:bCs/>
          <w:lang w:val="am-ET"/>
        </w:rPr>
        <w:t>quy định của Luật này.</w:t>
      </w:r>
    </w:p>
    <w:p w:rsidR="00960EA4" w:rsidRDefault="00960EA4" w:rsidP="00960EA4">
      <w:pPr>
        <w:pStyle w:val="FootnoteText"/>
        <w:jc w:val="both"/>
      </w:pPr>
    </w:p>
  </w:footnote>
  <w:footnote w:id="7">
    <w:p w:rsidR="00D977C7" w:rsidRPr="00E96EDE" w:rsidRDefault="00D977C7" w:rsidP="00E96EDE">
      <w:pPr>
        <w:widowControl w:val="0"/>
        <w:tabs>
          <w:tab w:val="left" w:pos="0"/>
          <w:tab w:val="left" w:pos="1134"/>
        </w:tabs>
        <w:spacing w:after="0" w:line="240" w:lineRule="auto"/>
        <w:jc w:val="both"/>
        <w:rPr>
          <w:rFonts w:ascii="Times New Roman" w:hAnsi="Times New Roman" w:cs="Times New Roman"/>
          <w:b/>
          <w:bCs/>
          <w:i/>
          <w:iCs/>
          <w:spacing w:val="-4"/>
          <w:sz w:val="20"/>
          <w:szCs w:val="20"/>
          <w:lang w:val="vi-VN"/>
        </w:rPr>
      </w:pPr>
      <w:r w:rsidRPr="00DF125E">
        <w:rPr>
          <w:rStyle w:val="FootnoteReference"/>
          <w:rFonts w:ascii="Times New Roman" w:hAnsi="Times New Roman" w:cs="Times New Roman"/>
          <w:sz w:val="20"/>
          <w:szCs w:val="20"/>
        </w:rPr>
        <w:footnoteRef/>
      </w:r>
      <w:r w:rsidRPr="00DF125E">
        <w:rPr>
          <w:rFonts w:ascii="Times New Roman" w:hAnsi="Times New Roman" w:cs="Times New Roman"/>
          <w:sz w:val="20"/>
          <w:szCs w:val="20"/>
        </w:rPr>
        <w:t xml:space="preserve"> Điều 3 Giải thích từ ngữ:</w:t>
      </w:r>
      <w:r w:rsidR="00DF125E" w:rsidRPr="00DF125E">
        <w:rPr>
          <w:rFonts w:ascii="Times New Roman" w:hAnsi="Times New Roman" w:cs="Times New Roman"/>
          <w:sz w:val="20"/>
          <w:szCs w:val="20"/>
        </w:rPr>
        <w:t xml:space="preserve"> </w:t>
      </w:r>
      <w:r w:rsidRPr="00DF125E">
        <w:rPr>
          <w:rFonts w:ascii="Times New Roman" w:hAnsi="Times New Roman" w:cs="Times New Roman"/>
          <w:sz w:val="20"/>
          <w:szCs w:val="20"/>
        </w:rPr>
        <w:t>“…</w:t>
      </w:r>
      <w:r w:rsidR="00DF125E" w:rsidRPr="00DF125E">
        <w:rPr>
          <w:rFonts w:ascii="Times New Roman" w:hAnsi="Times New Roman" w:cs="Times New Roman"/>
          <w:sz w:val="20"/>
          <w:szCs w:val="20"/>
        </w:rPr>
        <w:t xml:space="preserve">42  </w:t>
      </w:r>
      <w:r w:rsidR="00DF125E" w:rsidRPr="00DF125E">
        <w:rPr>
          <w:rFonts w:ascii="Times New Roman" w:hAnsi="Times New Roman" w:cs="Times New Roman"/>
          <w:bCs/>
          <w:i/>
          <w:iCs/>
          <w:sz w:val="20"/>
          <w:szCs w:val="20"/>
          <w:lang w:val="vi-VN"/>
        </w:rPr>
        <w:t xml:space="preserve">Tập trung đất nông nghiệp </w:t>
      </w:r>
      <w:r w:rsidR="00DF125E" w:rsidRPr="00DF125E">
        <w:rPr>
          <w:rFonts w:ascii="Times New Roman" w:hAnsi="Times New Roman" w:cs="Times New Roman"/>
          <w:bCs/>
          <w:sz w:val="20"/>
          <w:szCs w:val="20"/>
          <w:lang w:val="vi-VN"/>
        </w:rPr>
        <w:t xml:space="preserve">là việc tăng diện tích đất nông nghiệp </w:t>
      </w:r>
      <w:r w:rsidR="00DF125E" w:rsidRPr="00DF125E">
        <w:rPr>
          <w:rFonts w:ascii="Times New Roman" w:hAnsi="Times New Roman" w:cs="Times New Roman"/>
          <w:bCs/>
          <w:sz w:val="20"/>
          <w:szCs w:val="20"/>
        </w:rPr>
        <w:t>để tổ chức sản xuất t</w:t>
      </w:r>
      <w:r w:rsidR="00DF125E" w:rsidRPr="00DF125E">
        <w:rPr>
          <w:rFonts w:ascii="Times New Roman" w:hAnsi="Times New Roman" w:cs="Times New Roman"/>
          <w:bCs/>
          <w:sz w:val="20"/>
          <w:szCs w:val="20"/>
          <w:lang w:val="vi-VN"/>
        </w:rPr>
        <w:t>hông qua phương thức hợp tác, chuyển đổi hoặc thuê quyền sử dụng đất của người khác mà không làm mất đi quyền sử dụng đất của người sử dụng đất.</w:t>
      </w:r>
      <w:r w:rsidRPr="00DF125E">
        <w:rPr>
          <w:rFonts w:ascii="Times New Roman" w:hAnsi="Times New Roman" w:cs="Times New Roman"/>
          <w:sz w:val="20"/>
          <w:szCs w:val="20"/>
        </w:rPr>
        <w:t>….</w:t>
      </w:r>
      <w:r w:rsidR="00E96EDE">
        <w:rPr>
          <w:rFonts w:ascii="Times New Roman" w:hAnsi="Times New Roman" w:cs="Times New Roman"/>
          <w:sz w:val="20"/>
          <w:szCs w:val="20"/>
        </w:rPr>
        <w:t xml:space="preserve">46 </w:t>
      </w:r>
      <w:r w:rsidR="00DF125E" w:rsidRPr="00DF125E">
        <w:rPr>
          <w:rFonts w:ascii="Times New Roman" w:hAnsi="Times New Roman" w:cs="Times New Roman"/>
          <w:bCs/>
          <w:i/>
          <w:iCs/>
          <w:spacing w:val="-4"/>
          <w:sz w:val="20"/>
          <w:szCs w:val="20"/>
          <w:lang w:val="vi-VN"/>
        </w:rPr>
        <w:t xml:space="preserve"> Tích tụ đất nông nghiệp </w:t>
      </w:r>
      <w:r w:rsidR="00DF125E" w:rsidRPr="00DF125E">
        <w:rPr>
          <w:rFonts w:ascii="Times New Roman" w:hAnsi="Times New Roman" w:cs="Times New Roman"/>
          <w:bCs/>
          <w:spacing w:val="-4"/>
          <w:sz w:val="20"/>
          <w:szCs w:val="20"/>
          <w:lang w:val="vi-VN"/>
        </w:rPr>
        <w:t>là việc tăng diện tích đất nông nghiệp của người sử dụng đất</w:t>
      </w:r>
      <w:r w:rsidR="00DF125E" w:rsidRPr="00DF125E">
        <w:rPr>
          <w:rFonts w:ascii="Times New Roman" w:hAnsi="Times New Roman" w:cs="Times New Roman"/>
          <w:bCs/>
          <w:spacing w:val="-4"/>
          <w:sz w:val="20"/>
          <w:szCs w:val="20"/>
        </w:rPr>
        <w:t xml:space="preserve"> để tổ chức sản xuất</w:t>
      </w:r>
      <w:r w:rsidR="00DF125E" w:rsidRPr="00DF125E">
        <w:rPr>
          <w:rFonts w:ascii="Times New Roman" w:hAnsi="Times New Roman" w:cs="Times New Roman"/>
          <w:bCs/>
          <w:spacing w:val="-4"/>
          <w:sz w:val="20"/>
          <w:szCs w:val="20"/>
          <w:lang w:val="vi-VN"/>
        </w:rPr>
        <w:t xml:space="preserve"> thông qua phương thức nhận chuyển nhượng, nhận góp vốn bằng quyền sử dụng đất</w:t>
      </w:r>
      <w:r w:rsidR="00DF125E" w:rsidRPr="00DF125E">
        <w:rPr>
          <w:rFonts w:ascii="Times New Roman" w:hAnsi="Times New Roman" w:cs="Times New Roman"/>
          <w:bCs/>
          <w:spacing w:val="-4"/>
          <w:sz w:val="20"/>
          <w:szCs w:val="20"/>
        </w:rPr>
        <w:t xml:space="preserve"> mà có thực hiện chuyển quyền </w:t>
      </w:r>
      <w:r w:rsidR="00DF125E" w:rsidRPr="00DF125E">
        <w:rPr>
          <w:rFonts w:ascii="Times New Roman" w:hAnsi="Times New Roman" w:cs="Times New Roman"/>
          <w:bCs/>
          <w:spacing w:val="-4"/>
          <w:sz w:val="20"/>
          <w:szCs w:val="20"/>
          <w:lang w:val="vi-VN"/>
        </w:rPr>
        <w:t>sử dụng đất.</w:t>
      </w:r>
    </w:p>
  </w:footnote>
  <w:footnote w:id="8">
    <w:p w:rsidR="00D36C3D" w:rsidRPr="00DF125E" w:rsidRDefault="00D977C7" w:rsidP="00DF125E">
      <w:pPr>
        <w:widowControl w:val="0"/>
        <w:tabs>
          <w:tab w:val="left" w:pos="0"/>
        </w:tabs>
        <w:spacing w:after="0" w:line="240" w:lineRule="auto"/>
        <w:jc w:val="both"/>
        <w:outlineLvl w:val="2"/>
        <w:rPr>
          <w:rFonts w:ascii="Times New Roman" w:eastAsia="Tahoma" w:hAnsi="Times New Roman" w:cs="Times New Roman"/>
          <w:b/>
          <w:szCs w:val="28"/>
          <w:lang w:val="vi-VN"/>
        </w:rPr>
      </w:pPr>
      <w:r w:rsidRPr="00F13863">
        <w:rPr>
          <w:rFonts w:ascii="Times New Roman" w:hAnsi="Times New Roman" w:cs="Times New Roman"/>
          <w:sz w:val="20"/>
          <w:szCs w:val="20"/>
        </w:rPr>
        <w:footnoteRef/>
      </w:r>
      <w:r w:rsidRPr="00F13863">
        <w:rPr>
          <w:rFonts w:ascii="Times New Roman" w:hAnsi="Times New Roman" w:cs="Times New Roman"/>
          <w:sz w:val="20"/>
          <w:szCs w:val="20"/>
        </w:rPr>
        <w:t xml:space="preserve"> Điều </w:t>
      </w:r>
      <w:r w:rsidR="00D36C3D">
        <w:rPr>
          <w:rFonts w:ascii="Times New Roman" w:hAnsi="Times New Roman" w:cs="Times New Roman"/>
          <w:sz w:val="20"/>
          <w:szCs w:val="20"/>
        </w:rPr>
        <w:t>195</w:t>
      </w:r>
      <w:r w:rsidRPr="00F13863">
        <w:rPr>
          <w:rFonts w:ascii="Times New Roman" w:hAnsi="Times New Roman" w:cs="Times New Roman"/>
          <w:sz w:val="20"/>
          <w:szCs w:val="20"/>
        </w:rPr>
        <w:t xml:space="preserve"> Tập trung đất nông nghiệp: </w:t>
      </w:r>
      <w:r w:rsidR="00D36C3D" w:rsidRPr="00957044">
        <w:rPr>
          <w:rFonts w:ascii="Times New Roman" w:eastAsia="Tahoma" w:hAnsi="Times New Roman" w:cs="Times New Roman"/>
          <w:bCs/>
          <w:szCs w:val="28"/>
          <w:lang w:val="vi-VN"/>
        </w:rPr>
        <w:t>1. Nguyên tắc tập trung đất nông nghiệ</w:t>
      </w:r>
      <w:r w:rsidR="00DF125E">
        <w:rPr>
          <w:rFonts w:ascii="Times New Roman" w:eastAsia="Tahoma" w:hAnsi="Times New Roman" w:cs="Times New Roman"/>
          <w:bCs/>
          <w:szCs w:val="28"/>
          <w:lang w:val="vi-VN"/>
        </w:rPr>
        <w:t>p</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rPr>
        <w:t>a)</w:t>
      </w:r>
      <w:r w:rsidR="00D36C3D" w:rsidRPr="00957044">
        <w:rPr>
          <w:rFonts w:ascii="Times New Roman" w:eastAsia="Tahoma" w:hAnsi="Times New Roman" w:cs="Times New Roman"/>
          <w:bCs/>
          <w:szCs w:val="28"/>
          <w:lang w:val="vi-VN"/>
        </w:rPr>
        <w:t xml:space="preserve"> Bảo đảm công khai, minh bạch, tự nguyện, dân chủ, công bằng</w:t>
      </w:r>
      <w:r w:rsidR="00D36C3D" w:rsidRPr="00957044">
        <w:rPr>
          <w:rFonts w:ascii="Times New Roman" w:eastAsia="Tahoma" w:hAnsi="Times New Roman" w:cs="Times New Roman"/>
          <w:bCs/>
          <w:szCs w:val="28"/>
        </w:rPr>
        <w:t>;</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pacing w:val="-2"/>
          <w:szCs w:val="28"/>
        </w:rPr>
        <w:t>b)</w:t>
      </w:r>
      <w:r w:rsidR="00D36C3D" w:rsidRPr="00957044">
        <w:rPr>
          <w:rFonts w:ascii="Times New Roman" w:eastAsia="Tahoma" w:hAnsi="Times New Roman" w:cs="Times New Roman"/>
          <w:bCs/>
          <w:spacing w:val="-2"/>
          <w:szCs w:val="28"/>
          <w:lang w:val="vi-VN"/>
        </w:rPr>
        <w:t xml:space="preserve"> Đảm bảo quyền, lợi ích hợp pháp của Nhà nước, người sử dụng đất và của tổ chức, cá nhân có liên quan; không </w:t>
      </w:r>
      <w:r w:rsidR="00D36C3D" w:rsidRPr="00957044">
        <w:rPr>
          <w:rFonts w:ascii="Times New Roman" w:eastAsia="Tahoma" w:hAnsi="Times New Roman" w:cs="Times New Roman"/>
          <w:bCs/>
          <w:spacing w:val="-2"/>
          <w:szCs w:val="28"/>
        </w:rPr>
        <w:t xml:space="preserve">ảnh hưởng </w:t>
      </w:r>
      <w:r w:rsidR="00D36C3D" w:rsidRPr="00957044">
        <w:rPr>
          <w:rFonts w:ascii="Times New Roman" w:eastAsia="Tahoma" w:hAnsi="Times New Roman" w:cs="Times New Roman"/>
          <w:bCs/>
          <w:spacing w:val="-2"/>
          <w:szCs w:val="28"/>
          <w:lang w:val="vi-VN"/>
        </w:rPr>
        <w:t>đến quốc phòng, an ninh</w:t>
      </w:r>
      <w:r w:rsidR="00D36C3D" w:rsidRPr="00957044">
        <w:rPr>
          <w:rFonts w:ascii="Times New Roman" w:eastAsia="Tahoma" w:hAnsi="Times New Roman" w:cs="Times New Roman"/>
          <w:bCs/>
          <w:spacing w:val="-2"/>
          <w:szCs w:val="28"/>
        </w:rPr>
        <w:t>;</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rPr>
        <w:t>c)</w:t>
      </w:r>
      <w:r w:rsidR="00D36C3D" w:rsidRPr="00957044">
        <w:rPr>
          <w:rFonts w:ascii="Times New Roman" w:eastAsia="Tahoma" w:hAnsi="Times New Roman" w:cs="Times New Roman"/>
          <w:bCs/>
          <w:szCs w:val="28"/>
          <w:lang w:val="vi-VN"/>
        </w:rPr>
        <w:t xml:space="preserve"> Tuân thủ quy định của pháp luật về đất đai, pháp luật về dân sự và các pháp luật khác có liên quan</w:t>
      </w:r>
      <w:r w:rsidR="00D36C3D" w:rsidRPr="00957044">
        <w:rPr>
          <w:rFonts w:ascii="Times New Roman" w:eastAsia="Tahoma" w:hAnsi="Times New Roman" w:cs="Times New Roman"/>
          <w:bCs/>
          <w:szCs w:val="28"/>
        </w:rPr>
        <w:t xml:space="preserve">; phù hợp với </w:t>
      </w:r>
      <w:r w:rsidR="00D36C3D" w:rsidRPr="00957044">
        <w:rPr>
          <w:rFonts w:ascii="Times New Roman" w:eastAsia="Tahoma" w:hAnsi="Times New Roman" w:cs="Times New Roman"/>
          <w:bCs/>
          <w:szCs w:val="28"/>
          <w:lang w:val="vi-VN"/>
        </w:rPr>
        <w:t>quy hoạch, kế hoạch sử dụng đất</w:t>
      </w:r>
      <w:r w:rsidR="00D36C3D" w:rsidRPr="00957044">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lang w:val="vi-VN"/>
        </w:rPr>
        <w:t xml:space="preserve">đã được </w:t>
      </w:r>
      <w:r w:rsidR="00D36C3D" w:rsidRPr="00957044">
        <w:rPr>
          <w:rFonts w:ascii="Times New Roman" w:eastAsia="Tahoma" w:hAnsi="Times New Roman" w:cs="Times New Roman"/>
          <w:bCs/>
          <w:szCs w:val="28"/>
        </w:rPr>
        <w:t>cơ quan</w:t>
      </w:r>
      <w:r w:rsidR="00D36C3D" w:rsidRPr="00957044">
        <w:rPr>
          <w:rFonts w:ascii="Times New Roman" w:eastAsia="Tahoma" w:hAnsi="Times New Roman" w:cs="Times New Roman"/>
          <w:bCs/>
          <w:szCs w:val="28"/>
          <w:lang w:val="vi-VN"/>
        </w:rPr>
        <w:t xml:space="preserve"> có thẩm quyền phê duyệt</w:t>
      </w:r>
      <w:r w:rsidR="00D36C3D" w:rsidRPr="00957044">
        <w:rPr>
          <w:rFonts w:ascii="Times New Roman" w:eastAsia="Tahoma" w:hAnsi="Times New Roman" w:cs="Times New Roman"/>
          <w:bCs/>
          <w:szCs w:val="28"/>
        </w:rPr>
        <w:t>;</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rPr>
        <w:t>d)</w:t>
      </w:r>
      <w:r w:rsidR="00D36C3D" w:rsidRPr="00957044">
        <w:rPr>
          <w:rFonts w:ascii="Times New Roman" w:eastAsia="Tahoma" w:hAnsi="Times New Roman" w:cs="Times New Roman"/>
          <w:bCs/>
          <w:szCs w:val="28"/>
          <w:lang w:val="vi-VN"/>
        </w:rPr>
        <w:t xml:space="preserve"> Phù hợp với đặc điểm về đất đai, địa hình, khí hậu, văn hóa</w:t>
      </w:r>
      <w:r w:rsidR="00D36C3D" w:rsidRPr="00957044">
        <w:rPr>
          <w:rFonts w:ascii="Times New Roman" w:eastAsia="Tahoma" w:hAnsi="Times New Roman" w:cs="Times New Roman"/>
          <w:bCs/>
          <w:szCs w:val="28"/>
        </w:rPr>
        <w:t>,</w:t>
      </w:r>
      <w:r w:rsidR="00D36C3D" w:rsidRPr="00957044">
        <w:rPr>
          <w:rFonts w:ascii="Times New Roman" w:eastAsia="Tahoma" w:hAnsi="Times New Roman" w:cs="Times New Roman"/>
          <w:bCs/>
          <w:szCs w:val="28"/>
          <w:lang w:val="vi-VN"/>
        </w:rPr>
        <w:t xml:space="preserve"> </w:t>
      </w:r>
      <w:r w:rsidR="00D36C3D" w:rsidRPr="00957044">
        <w:rPr>
          <w:rFonts w:ascii="Times New Roman" w:eastAsia="Tahoma" w:hAnsi="Times New Roman" w:cs="Times New Roman"/>
          <w:szCs w:val="28"/>
          <w:lang w:val="zu-ZA"/>
        </w:rPr>
        <w:t>quá trình chuyển dịch lao động, chuyển đổi nghề, việc làm ở nông thôn</w:t>
      </w:r>
      <w:r w:rsidR="00D36C3D" w:rsidRPr="00957044">
        <w:rPr>
          <w:rFonts w:ascii="Times New Roman" w:eastAsia="Tahoma" w:hAnsi="Times New Roman" w:cs="Times New Roman"/>
          <w:bCs/>
          <w:szCs w:val="28"/>
          <w:lang w:val="vi-VN"/>
        </w:rPr>
        <w:t xml:space="preserve"> của từng vùng, từng khu vực, từng địa phương</w:t>
      </w:r>
      <w:r w:rsidR="00D36C3D" w:rsidRPr="00957044">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lang w:val="vi-VN"/>
        </w:rPr>
        <w:t xml:space="preserve">và </w:t>
      </w:r>
      <w:r w:rsidR="00D36C3D" w:rsidRPr="00957044">
        <w:rPr>
          <w:rFonts w:ascii="Times New Roman" w:eastAsia="Tahoma" w:hAnsi="Times New Roman" w:cs="Times New Roman"/>
          <w:bCs/>
          <w:szCs w:val="28"/>
          <w:lang w:val="am-ET"/>
        </w:rPr>
        <w:t>phù hợp với nhu cầu của thị trường</w:t>
      </w:r>
      <w:r w:rsidR="00D36C3D" w:rsidRPr="00957044">
        <w:rPr>
          <w:rFonts w:ascii="Times New Roman" w:eastAsia="Tahoma" w:hAnsi="Times New Roman" w:cs="Times New Roman"/>
          <w:bCs/>
          <w:szCs w:val="28"/>
        </w:rPr>
        <w:t>.</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rPr>
        <w:t>2</w:t>
      </w:r>
      <w:r w:rsidR="00D36C3D" w:rsidRPr="00957044">
        <w:rPr>
          <w:rFonts w:ascii="Times New Roman" w:eastAsia="Tahoma" w:hAnsi="Times New Roman" w:cs="Times New Roman"/>
          <w:bCs/>
          <w:szCs w:val="28"/>
          <w:lang w:val="am-ET"/>
        </w:rPr>
        <w:t>. Các phương thức tập trung đất nông nghiệ</w:t>
      </w:r>
      <w:r w:rsidR="00DF125E">
        <w:rPr>
          <w:rFonts w:ascii="Times New Roman" w:eastAsia="Tahoma" w:hAnsi="Times New Roman" w:cs="Times New Roman"/>
          <w:bCs/>
          <w:szCs w:val="28"/>
          <w:lang w:val="am-ET"/>
        </w:rPr>
        <w:t xml:space="preserve">p </w:t>
      </w:r>
      <w:r w:rsidR="00DF125E">
        <w:rPr>
          <w:rFonts w:ascii="Nyala" w:eastAsia="Tahoma" w:hAnsi="Nyala" w:cs="Times New Roman"/>
          <w:bCs/>
          <w:szCs w:val="28"/>
        </w:rPr>
        <w:t xml:space="preserve"> </w:t>
      </w:r>
      <w:r w:rsidR="00D36C3D" w:rsidRPr="00957044">
        <w:rPr>
          <w:rFonts w:ascii="Times New Roman" w:eastAsia="Tahoma" w:hAnsi="Times New Roman" w:cs="Times New Roman"/>
          <w:bCs/>
          <w:szCs w:val="28"/>
          <w:lang w:val="am-ET"/>
        </w:rPr>
        <w:t xml:space="preserve">a) </w:t>
      </w:r>
      <w:r w:rsidR="00D36C3D" w:rsidRPr="00957044">
        <w:rPr>
          <w:rFonts w:ascii="Times New Roman" w:eastAsia="Tahoma" w:hAnsi="Times New Roman" w:cs="Times New Roman"/>
          <w:bCs/>
          <w:szCs w:val="28"/>
        </w:rPr>
        <w:t>D</w:t>
      </w:r>
      <w:r w:rsidR="00D36C3D" w:rsidRPr="00957044">
        <w:rPr>
          <w:rFonts w:ascii="Times New Roman" w:eastAsia="Tahoma" w:hAnsi="Times New Roman" w:cs="Times New Roman"/>
          <w:bCs/>
          <w:szCs w:val="28"/>
          <w:lang w:val="am-ET"/>
        </w:rPr>
        <w:t>ồn điền, đổi thử</w:t>
      </w:r>
      <w:r w:rsidR="00DF125E">
        <w:rPr>
          <w:rFonts w:ascii="Times New Roman" w:eastAsia="Tahoma" w:hAnsi="Times New Roman" w:cs="Times New Roman"/>
          <w:bCs/>
          <w:szCs w:val="28"/>
          <w:lang w:val="am-ET"/>
        </w:rPr>
        <w:t>a;</w:t>
      </w:r>
      <w:r w:rsidR="00DF125E">
        <w:rPr>
          <w:rFonts w:ascii="Nyala" w:eastAsia="Tahoma" w:hAnsi="Nyala" w:cs="Times New Roman"/>
          <w:bCs/>
          <w:szCs w:val="28"/>
        </w:rPr>
        <w:t xml:space="preserve"> </w:t>
      </w:r>
      <w:r w:rsidR="00D36C3D" w:rsidRPr="00957044">
        <w:rPr>
          <w:rFonts w:ascii="Times New Roman" w:eastAsia="Tahoma" w:hAnsi="Times New Roman" w:cs="Times New Roman"/>
          <w:bCs/>
          <w:szCs w:val="28"/>
        </w:rPr>
        <w:t>b) T</w:t>
      </w:r>
      <w:r w:rsidR="00D36C3D" w:rsidRPr="00957044">
        <w:rPr>
          <w:rFonts w:ascii="Times New Roman" w:eastAsia="Tahoma" w:hAnsi="Times New Roman" w:cs="Times New Roman"/>
          <w:bCs/>
          <w:szCs w:val="28"/>
          <w:lang w:val="am-ET"/>
        </w:rPr>
        <w:t>huê quyền sử dụng đấ</w:t>
      </w:r>
      <w:r w:rsidR="00DF125E">
        <w:rPr>
          <w:rFonts w:ascii="Times New Roman" w:eastAsia="Tahoma" w:hAnsi="Times New Roman" w:cs="Times New Roman"/>
          <w:bCs/>
          <w:szCs w:val="28"/>
          <w:lang w:val="am-ET"/>
        </w:rPr>
        <w:t xml:space="preserve">t; </w:t>
      </w:r>
      <w:r w:rsidR="00DF125E">
        <w:rPr>
          <w:rFonts w:ascii="Nyala" w:eastAsia="Tahoma" w:hAnsi="Nyala" w:cs="Times New Roman"/>
          <w:bCs/>
          <w:szCs w:val="28"/>
        </w:rPr>
        <w:t xml:space="preserve"> </w:t>
      </w:r>
      <w:r w:rsidR="00D36C3D" w:rsidRPr="00957044">
        <w:rPr>
          <w:rFonts w:ascii="Times New Roman" w:eastAsia="Tahoma" w:hAnsi="Times New Roman" w:cs="Times New Roman"/>
          <w:bCs/>
          <w:szCs w:val="28"/>
          <w:lang w:val="vi-VN"/>
        </w:rPr>
        <w:t>c) Hợp tác sản xuất, kinh doanh bằng quyền sử dụng đất.</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rPr>
        <w:t xml:space="preserve">3. </w:t>
      </w:r>
      <w:r w:rsidR="00D36C3D" w:rsidRPr="00957044">
        <w:rPr>
          <w:rFonts w:ascii="Times New Roman" w:eastAsia="Tahoma" w:hAnsi="Times New Roman" w:cs="Times New Roman"/>
          <w:bCs/>
          <w:szCs w:val="28"/>
          <w:lang w:val="am-ET"/>
        </w:rPr>
        <w:t xml:space="preserve">Nhà nước </w:t>
      </w:r>
      <w:r w:rsidR="00D36C3D" w:rsidRPr="00957044">
        <w:rPr>
          <w:rFonts w:ascii="Times New Roman" w:eastAsia="Tahoma" w:hAnsi="Times New Roman" w:cs="Times New Roman"/>
          <w:bCs/>
          <w:szCs w:val="28"/>
        </w:rPr>
        <w:t xml:space="preserve">có chính sách </w:t>
      </w:r>
      <w:r w:rsidR="00D36C3D" w:rsidRPr="00957044">
        <w:rPr>
          <w:rFonts w:ascii="Times New Roman" w:eastAsia="Tahoma" w:hAnsi="Times New Roman" w:cs="Times New Roman"/>
          <w:bCs/>
          <w:szCs w:val="28"/>
          <w:lang w:val="am-ET"/>
        </w:rPr>
        <w:t>khuyến khích</w:t>
      </w:r>
      <w:r w:rsidR="00D36C3D" w:rsidRPr="00957044">
        <w:rPr>
          <w:rFonts w:ascii="Times New Roman" w:eastAsia="Tahoma" w:hAnsi="Times New Roman" w:cs="Times New Roman"/>
          <w:bCs/>
          <w:szCs w:val="28"/>
        </w:rPr>
        <w:t xml:space="preserve"> tổ chức, hộ gia đình, cá nhân thực hiện</w:t>
      </w:r>
      <w:r w:rsidR="00D36C3D" w:rsidRPr="00957044">
        <w:rPr>
          <w:rFonts w:ascii="Times New Roman" w:eastAsia="Tahoma" w:hAnsi="Times New Roman" w:cs="Times New Roman"/>
          <w:bCs/>
          <w:szCs w:val="28"/>
          <w:lang w:val="am-ET"/>
        </w:rPr>
        <w:t xml:space="preserve"> tập trung đất để sản xuất nông nghiệp</w:t>
      </w:r>
      <w:r w:rsidR="00D36C3D" w:rsidRPr="00957044">
        <w:rPr>
          <w:rFonts w:ascii="Times New Roman" w:eastAsia="Tahoma" w:hAnsi="Times New Roman" w:cs="Times New Roman"/>
          <w:bCs/>
          <w:szCs w:val="28"/>
        </w:rPr>
        <w:t>; ứng dụng khoa học, công nghệ để sử dụng tiết kiệm, hiệu quả quỹ đất đã tậ</w:t>
      </w:r>
      <w:r w:rsidR="00DF125E">
        <w:rPr>
          <w:rFonts w:ascii="Times New Roman" w:eastAsia="Tahoma" w:hAnsi="Times New Roman" w:cs="Times New Roman"/>
          <w:bCs/>
          <w:szCs w:val="28"/>
        </w:rPr>
        <w:t xml:space="preserve">p trung. </w:t>
      </w:r>
      <w:r w:rsidR="00D36C3D" w:rsidRPr="00957044">
        <w:rPr>
          <w:rFonts w:ascii="Times New Roman" w:eastAsia="Tahoma" w:hAnsi="Times New Roman" w:cs="Times New Roman"/>
          <w:bCs/>
          <w:szCs w:val="28"/>
        </w:rPr>
        <w:t>Kinh phí cho công tác đo đạc, chỉnh lý hồ sơ địa chính, cấp Giấy chứng nhận quyền sử dụng đất, quyền sở hữu nhà ở và tài sản gắn liền với đất để thực hiện</w:t>
      </w:r>
      <w:r w:rsidR="00D36C3D" w:rsidRPr="00957044">
        <w:rPr>
          <w:rFonts w:ascii="Times New Roman" w:eastAsia="Tahoma" w:hAnsi="Times New Roman" w:cs="Times New Roman"/>
          <w:bCs/>
          <w:szCs w:val="28"/>
          <w:lang w:val="am-ET"/>
        </w:rPr>
        <w:t xml:space="preserve"> tập trung đất để sản xuất nông nghiệp</w:t>
      </w:r>
      <w:r w:rsidR="00D36C3D" w:rsidRPr="00957044">
        <w:rPr>
          <w:rFonts w:ascii="Times New Roman" w:eastAsia="Tahoma" w:hAnsi="Times New Roman" w:cs="Times New Roman"/>
          <w:bCs/>
          <w:szCs w:val="28"/>
        </w:rPr>
        <w:t xml:space="preserve"> do ngân sách nhà nước bảo đảm.</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rPr>
        <w:t>4</w:t>
      </w:r>
      <w:r w:rsidR="00D36C3D" w:rsidRPr="00957044">
        <w:rPr>
          <w:rFonts w:ascii="Times New Roman" w:eastAsia="Tahoma" w:hAnsi="Times New Roman" w:cs="Times New Roman"/>
          <w:bCs/>
          <w:szCs w:val="28"/>
          <w:lang w:val="am-ET"/>
        </w:rPr>
        <w:t xml:space="preserve">. </w:t>
      </w:r>
      <w:r w:rsidR="00D36C3D" w:rsidRPr="00957044">
        <w:rPr>
          <w:rFonts w:ascii="Times New Roman" w:eastAsia="Tahoma" w:hAnsi="Times New Roman" w:cs="Times New Roman"/>
          <w:szCs w:val="28"/>
          <w:lang w:val="zu-ZA"/>
        </w:rPr>
        <w:t xml:space="preserve">Tổ chức kinh tế, hộ gia đình, cá nhân </w:t>
      </w:r>
      <w:r w:rsidR="00D36C3D" w:rsidRPr="00957044">
        <w:rPr>
          <w:rFonts w:ascii="Times New Roman" w:eastAsia="Tahoma" w:hAnsi="Times New Roman" w:cs="Times New Roman"/>
          <w:bCs/>
          <w:szCs w:val="28"/>
          <w:lang w:val="am-ET"/>
        </w:rPr>
        <w:t xml:space="preserve">thực hiện </w:t>
      </w:r>
      <w:r w:rsidR="00D36C3D" w:rsidRPr="00957044">
        <w:rPr>
          <w:rFonts w:ascii="Times New Roman" w:eastAsia="Tahoma" w:hAnsi="Times New Roman" w:cs="Times New Roman"/>
          <w:szCs w:val="28"/>
          <w:lang w:val="zu-ZA"/>
        </w:rPr>
        <w:t>việ</w:t>
      </w:r>
      <w:r w:rsidR="00D36C3D" w:rsidRPr="00957044">
        <w:rPr>
          <w:rFonts w:ascii="Times New Roman" w:eastAsia="Tahoma" w:hAnsi="Times New Roman" w:cs="Times New Roman"/>
          <w:bCs/>
          <w:szCs w:val="28"/>
          <w:lang w:val="am-ET"/>
        </w:rPr>
        <w:t>c tập trung đất nông nghiệp</w:t>
      </w:r>
      <w:r w:rsidR="00D36C3D" w:rsidRPr="00957044">
        <w:rPr>
          <w:rFonts w:ascii="Times New Roman" w:eastAsia="Tahoma" w:hAnsi="Times New Roman" w:cs="Times New Roman"/>
          <w:bCs/>
          <w:szCs w:val="28"/>
        </w:rPr>
        <w:t xml:space="preserve">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w:t>
      </w:r>
      <w:r w:rsidR="00D36C3D" w:rsidRPr="00957044">
        <w:rPr>
          <w:rFonts w:ascii="Times New Roman" w:eastAsia="Tahoma" w:hAnsi="Times New Roman" w:cs="Times New Roman"/>
          <w:bCs/>
          <w:szCs w:val="28"/>
          <w:lang w:val="am-ET"/>
        </w:rPr>
        <w:t>trong nội bộ nhóm đất nông nghiệp</w:t>
      </w:r>
      <w:r w:rsidR="00D36C3D" w:rsidRPr="00957044">
        <w:rPr>
          <w:rFonts w:ascii="Times New Roman" w:eastAsia="Tahoma" w:hAnsi="Times New Roman" w:cs="Times New Roman"/>
          <w:bCs/>
          <w:szCs w:val="28"/>
        </w:rPr>
        <w:t xml:space="preserve"> thì phải thỏa thuận với chủ sử dụng đất về phương án hoàn trả đất nông nghiệp sau khi đã tham gia tập trung đất đai. </w:t>
      </w:r>
      <w:r w:rsidR="00D36C3D" w:rsidRPr="00957044">
        <w:rPr>
          <w:rFonts w:ascii="Times New Roman" w:eastAsia="Tahoma" w:hAnsi="Times New Roman" w:cs="Times New Roman"/>
          <w:bCs/>
          <w:szCs w:val="28"/>
          <w:lang w:val="am-ET"/>
        </w:rPr>
        <w:t xml:space="preserve">Trường hợp tập trung đất nông nghiệp mà phải điều chỉnh lại quyền sử dụng đất thì thực hiện theo quy định tại </w:t>
      </w:r>
      <w:r w:rsidR="00D36C3D" w:rsidRPr="00957044">
        <w:rPr>
          <w:rFonts w:ascii="Times New Roman" w:eastAsia="Tahoma" w:hAnsi="Times New Roman" w:cs="Times New Roman"/>
          <w:bCs/>
          <w:szCs w:val="28"/>
          <w:lang w:val="am-ET"/>
        </w:rPr>
        <w:fldChar w:fldCharType="begin"/>
      </w:r>
      <w:r w:rsidR="00D36C3D" w:rsidRPr="00957044">
        <w:rPr>
          <w:rFonts w:ascii="Times New Roman" w:eastAsia="Tahoma" w:hAnsi="Times New Roman" w:cs="Times New Roman"/>
          <w:bCs/>
          <w:szCs w:val="28"/>
          <w:lang w:val="am-ET"/>
        </w:rPr>
        <w:instrText xml:space="preserve"> REF _Ref115024900 \r \h  \* MERGEFORMAT </w:instrText>
      </w:r>
      <w:r w:rsidR="00D36C3D" w:rsidRPr="00957044">
        <w:rPr>
          <w:rFonts w:ascii="Times New Roman" w:eastAsia="Tahoma" w:hAnsi="Times New Roman" w:cs="Times New Roman"/>
          <w:bCs/>
          <w:szCs w:val="28"/>
          <w:lang w:val="am-ET"/>
        </w:rPr>
        <w:fldChar w:fldCharType="separate"/>
      </w:r>
      <w:r w:rsidR="00757870">
        <w:rPr>
          <w:rFonts w:ascii="Times New Roman" w:eastAsia="Tahoma" w:hAnsi="Times New Roman" w:cs="Times New Roman"/>
          <w:b/>
          <w:szCs w:val="28"/>
        </w:rPr>
        <w:t>Error! Reference source not found.</w:t>
      </w:r>
      <w:r w:rsidR="00D36C3D" w:rsidRPr="00957044">
        <w:rPr>
          <w:rFonts w:ascii="Times New Roman" w:eastAsia="Tahoma" w:hAnsi="Times New Roman" w:cs="Times New Roman"/>
          <w:bCs/>
          <w:szCs w:val="28"/>
          <w:lang w:val="am-ET"/>
        </w:rPr>
        <w:fldChar w:fldCharType="end"/>
      </w:r>
      <w:r w:rsidR="00D36C3D" w:rsidRPr="00957044">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lang w:val="am-ET"/>
        </w:rPr>
        <w:t>của Luật này.</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rPr>
        <w:t xml:space="preserve">5. </w:t>
      </w:r>
      <w:r w:rsidR="00D36C3D" w:rsidRPr="00957044">
        <w:rPr>
          <w:rFonts w:ascii="Times New Roman" w:eastAsia="Tahoma" w:hAnsi="Times New Roman" w:cs="Times New Roman"/>
          <w:bCs/>
          <w:szCs w:val="28"/>
          <w:lang w:val="am-ET"/>
        </w:rPr>
        <w:t>Ủy ban nhân dân các cấp</w:t>
      </w:r>
      <w:r w:rsidR="00D36C3D" w:rsidRPr="00957044">
        <w:rPr>
          <w:rFonts w:ascii="Times New Roman" w:eastAsia="Tahoma" w:hAnsi="Times New Roman" w:cs="Times New Roman"/>
          <w:bCs/>
          <w:szCs w:val="28"/>
        </w:rPr>
        <w:t xml:space="preserve"> có trách nhiệm </w:t>
      </w:r>
      <w:r w:rsidR="00D36C3D" w:rsidRPr="00957044">
        <w:rPr>
          <w:rFonts w:ascii="Times New Roman" w:eastAsia="Tahoma" w:hAnsi="Times New Roman" w:cs="Times New Roman"/>
          <w:szCs w:val="28"/>
          <w:lang w:val="vi-VN"/>
        </w:rPr>
        <w:t>tuyên truyền, phổ biến chính sách</w:t>
      </w:r>
      <w:r w:rsidR="00D36C3D" w:rsidRPr="00957044">
        <w:rPr>
          <w:rFonts w:ascii="Times New Roman" w:eastAsia="Tahoma" w:hAnsi="Times New Roman" w:cs="Times New Roman"/>
          <w:szCs w:val="28"/>
        </w:rPr>
        <w:t xml:space="preserve">, pháp luật, hướng dẫn, hỗ trợ các bên trong việc thực </w:t>
      </w:r>
      <w:r w:rsidR="00D36C3D" w:rsidRPr="00957044">
        <w:rPr>
          <w:rFonts w:ascii="Times New Roman" w:eastAsia="Tahoma" w:hAnsi="Times New Roman" w:cs="Times New Roman"/>
          <w:bCs/>
          <w:szCs w:val="28"/>
          <w:lang w:val="am-ET"/>
        </w:rPr>
        <w:t>hiện tập trung đất nông nghiệp</w:t>
      </w:r>
      <w:r w:rsidR="00D36C3D" w:rsidRPr="00957044">
        <w:rPr>
          <w:rFonts w:ascii="Times New Roman" w:eastAsia="Tahoma" w:hAnsi="Times New Roman" w:cs="Times New Roman"/>
          <w:bCs/>
          <w:szCs w:val="28"/>
        </w:rPr>
        <w:t xml:space="preserve"> và đảm bảo ổn định quy hoạch đất nông nghiệp đã tập trung. </w:t>
      </w:r>
      <w:r w:rsidR="00DF125E">
        <w:rPr>
          <w:rFonts w:ascii="Times New Roman" w:eastAsia="Tahoma" w:hAnsi="Times New Roman" w:cs="Times New Roman"/>
          <w:bCs/>
          <w:szCs w:val="28"/>
        </w:rPr>
        <w:t xml:space="preserve"> </w:t>
      </w:r>
      <w:r w:rsidR="00D36C3D" w:rsidRPr="00957044">
        <w:rPr>
          <w:rFonts w:ascii="Times New Roman" w:eastAsia="Tahoma" w:hAnsi="Times New Roman" w:cs="Times New Roman"/>
          <w:bCs/>
          <w:szCs w:val="28"/>
        </w:rPr>
        <w:t>6</w:t>
      </w:r>
      <w:r w:rsidR="00D36C3D" w:rsidRPr="00957044">
        <w:rPr>
          <w:rFonts w:ascii="Times New Roman" w:eastAsia="Tahoma" w:hAnsi="Times New Roman" w:cs="Times New Roman"/>
          <w:bCs/>
          <w:szCs w:val="28"/>
          <w:lang w:val="am-ET"/>
        </w:rPr>
        <w:t>. Chính phủ quy định chi tiết Điều này</w:t>
      </w:r>
      <w:r w:rsidR="00D36C3D" w:rsidRPr="00957044">
        <w:rPr>
          <w:rFonts w:ascii="Times New Roman" w:eastAsia="Tahoma" w:hAnsi="Times New Roman" w:cs="Times New Roman"/>
          <w:bCs/>
          <w:szCs w:val="28"/>
          <w:lang w:val="vi-VN"/>
        </w:rPr>
        <w:t>.</w:t>
      </w:r>
      <w:r w:rsidR="00D36C3D" w:rsidRPr="00957044">
        <w:rPr>
          <w:rFonts w:ascii="Times New Roman" w:eastAsia="Tahoma" w:hAnsi="Times New Roman" w:cs="Times New Roman"/>
          <w:bCs/>
          <w:szCs w:val="28"/>
          <w:lang w:val="vi-VN"/>
        </w:rPr>
        <w:tab/>
      </w:r>
    </w:p>
    <w:p w:rsidR="00D977C7" w:rsidRPr="00F13863" w:rsidRDefault="00D977C7" w:rsidP="00D977C7">
      <w:pPr>
        <w:pStyle w:val="FootnoteText"/>
        <w:jc w:val="both"/>
      </w:pPr>
    </w:p>
  </w:footnote>
  <w:footnote w:id="9">
    <w:p w:rsidR="00DF125E" w:rsidRPr="00DF125E" w:rsidRDefault="00D977C7" w:rsidP="00DF125E">
      <w:pPr>
        <w:widowControl w:val="0"/>
        <w:tabs>
          <w:tab w:val="left" w:pos="0"/>
        </w:tabs>
        <w:spacing w:before="120" w:line="330" w:lineRule="exact"/>
        <w:jc w:val="both"/>
        <w:rPr>
          <w:rFonts w:ascii="Times New Roman" w:eastAsia="Tahoma" w:hAnsi="Times New Roman" w:cs="Times New Roman"/>
          <w:bCs/>
          <w:szCs w:val="28"/>
          <w:lang w:val="vi-VN"/>
        </w:rPr>
      </w:pPr>
      <w:r w:rsidRPr="00332C63">
        <w:rPr>
          <w:rStyle w:val="FootnoteReference"/>
          <w:rFonts w:ascii="Times New Roman" w:hAnsi="Times New Roman" w:cs="Times New Roman"/>
          <w:sz w:val="20"/>
          <w:szCs w:val="20"/>
        </w:rPr>
        <w:footnoteRef/>
      </w:r>
      <w:r w:rsidRPr="00332C63">
        <w:rPr>
          <w:rFonts w:ascii="Times New Roman" w:hAnsi="Times New Roman" w:cs="Times New Roman"/>
          <w:sz w:val="20"/>
          <w:szCs w:val="20"/>
        </w:rPr>
        <w:t xml:space="preserve"> </w:t>
      </w:r>
      <w:r w:rsidRPr="00E96EDE">
        <w:rPr>
          <w:rFonts w:ascii="Times New Roman" w:hAnsi="Times New Roman" w:cs="Times New Roman"/>
          <w:sz w:val="20"/>
          <w:szCs w:val="20"/>
        </w:rPr>
        <w:t>Điều</w:t>
      </w:r>
      <w:r w:rsidR="00DF125E" w:rsidRPr="00E96EDE">
        <w:rPr>
          <w:rFonts w:ascii="Times New Roman" w:hAnsi="Times New Roman" w:cs="Times New Roman"/>
          <w:sz w:val="20"/>
          <w:szCs w:val="20"/>
        </w:rPr>
        <w:t>196</w:t>
      </w:r>
      <w:r w:rsidRPr="00E96EDE">
        <w:rPr>
          <w:rFonts w:ascii="Times New Roman" w:hAnsi="Times New Roman" w:cs="Times New Roman"/>
          <w:sz w:val="20"/>
          <w:szCs w:val="20"/>
        </w:rPr>
        <w:t>. Tích tụ đất nông nghiệp</w:t>
      </w:r>
      <w:r>
        <w:rPr>
          <w:rFonts w:ascii="Times New Roman" w:hAnsi="Times New Roman" w:cs="Times New Roman"/>
          <w:sz w:val="20"/>
          <w:szCs w:val="20"/>
        </w:rPr>
        <w:t>:</w:t>
      </w:r>
      <w:r w:rsidR="00DF125E" w:rsidRPr="00DF125E">
        <w:rPr>
          <w:rFonts w:ascii="Times New Roman" w:eastAsia="Tahoma" w:hAnsi="Times New Roman" w:cs="Times New Roman"/>
          <w:bCs/>
          <w:szCs w:val="28"/>
          <w:lang w:val="vi-VN"/>
        </w:rPr>
        <w:t xml:space="preserve"> </w:t>
      </w:r>
      <w:r w:rsidR="00DF125E" w:rsidRPr="00957044">
        <w:rPr>
          <w:rFonts w:ascii="Times New Roman" w:eastAsia="Tahoma" w:hAnsi="Times New Roman" w:cs="Times New Roman"/>
          <w:bCs/>
          <w:szCs w:val="28"/>
          <w:lang w:val="vi-VN"/>
        </w:rPr>
        <w:t>1. Nguyên tắc tích tụ đất nông nghiệ</w:t>
      </w:r>
      <w:r w:rsidR="00DF125E">
        <w:rPr>
          <w:rFonts w:ascii="Times New Roman" w:eastAsia="Tahoma" w:hAnsi="Times New Roman" w:cs="Times New Roman"/>
          <w:bCs/>
          <w:szCs w:val="28"/>
          <w:lang w:val="vi-VN"/>
        </w:rPr>
        <w:t>p</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pacing w:val="-2"/>
          <w:szCs w:val="28"/>
        </w:rPr>
        <w:t>a)</w:t>
      </w:r>
      <w:r w:rsidR="00DF125E" w:rsidRPr="00957044">
        <w:rPr>
          <w:rFonts w:ascii="Times New Roman" w:eastAsia="Tahoma" w:hAnsi="Times New Roman" w:cs="Times New Roman"/>
          <w:bCs/>
          <w:spacing w:val="-2"/>
          <w:szCs w:val="28"/>
          <w:lang w:val="vi-VN"/>
        </w:rPr>
        <w:t xml:space="preserve"> Đảm bảo quyền, lợi ích hợp pháp của Nhà nước, người sử dụng đất và của các tổ chức, cá nhân có liên quan; không </w:t>
      </w:r>
      <w:r w:rsidR="00DF125E" w:rsidRPr="00957044">
        <w:rPr>
          <w:rFonts w:ascii="Times New Roman" w:eastAsia="Tahoma" w:hAnsi="Times New Roman" w:cs="Times New Roman"/>
          <w:bCs/>
          <w:spacing w:val="-2"/>
          <w:szCs w:val="28"/>
        </w:rPr>
        <w:t xml:space="preserve">ảnh hưởng </w:t>
      </w:r>
      <w:r w:rsidR="00DF125E" w:rsidRPr="00957044">
        <w:rPr>
          <w:rFonts w:ascii="Times New Roman" w:eastAsia="Tahoma" w:hAnsi="Times New Roman" w:cs="Times New Roman"/>
          <w:bCs/>
          <w:spacing w:val="-2"/>
          <w:szCs w:val="28"/>
          <w:lang w:val="vi-VN"/>
        </w:rPr>
        <w:t>đến quốc phòng, an ninh</w:t>
      </w:r>
      <w:r w:rsidR="00DF125E" w:rsidRPr="00957044">
        <w:rPr>
          <w:rFonts w:ascii="Times New Roman" w:eastAsia="Tahoma" w:hAnsi="Times New Roman" w:cs="Times New Roman"/>
          <w:bCs/>
          <w:spacing w:val="-2"/>
          <w:szCs w:val="28"/>
        </w:rPr>
        <w:t>;</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rPr>
        <w:t>b)</w:t>
      </w:r>
      <w:r w:rsidR="00DF125E" w:rsidRPr="00957044">
        <w:rPr>
          <w:rFonts w:ascii="Times New Roman" w:eastAsia="Tahoma" w:hAnsi="Times New Roman" w:cs="Times New Roman"/>
          <w:bCs/>
          <w:szCs w:val="28"/>
          <w:lang w:val="vi-VN"/>
        </w:rPr>
        <w:t xml:space="preserve"> Tuân thủ quy định của pháp luật về đất đai, pháp luật về dân sự và các pháp luật khác có liên quan</w:t>
      </w:r>
      <w:r w:rsidR="00DF125E" w:rsidRPr="00957044">
        <w:rPr>
          <w:rFonts w:ascii="Times New Roman" w:eastAsia="Tahoma" w:hAnsi="Times New Roman" w:cs="Times New Roman"/>
          <w:bCs/>
          <w:szCs w:val="28"/>
        </w:rPr>
        <w:t xml:space="preserve">; sử dụng đúng mục đích, phù hợp với </w:t>
      </w:r>
      <w:r w:rsidR="00DF125E" w:rsidRPr="00957044">
        <w:rPr>
          <w:rFonts w:ascii="Times New Roman" w:eastAsia="Tahoma" w:hAnsi="Times New Roman" w:cs="Times New Roman"/>
          <w:bCs/>
          <w:szCs w:val="28"/>
          <w:lang w:val="vi-VN"/>
        </w:rPr>
        <w:t>quy hoạch, kế hoạch sử dụng đất</w:t>
      </w:r>
      <w:r w:rsidR="00DF125E" w:rsidRPr="00957044">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lang w:val="vi-VN"/>
        </w:rPr>
        <w:t xml:space="preserve">đã được </w:t>
      </w:r>
      <w:r w:rsidR="00DF125E" w:rsidRPr="00957044">
        <w:rPr>
          <w:rFonts w:ascii="Times New Roman" w:eastAsia="Tahoma" w:hAnsi="Times New Roman" w:cs="Times New Roman"/>
          <w:bCs/>
          <w:szCs w:val="28"/>
        </w:rPr>
        <w:t>cơ quan</w:t>
      </w:r>
      <w:r w:rsidR="00DF125E" w:rsidRPr="00957044">
        <w:rPr>
          <w:rFonts w:ascii="Times New Roman" w:eastAsia="Tahoma" w:hAnsi="Times New Roman" w:cs="Times New Roman"/>
          <w:bCs/>
          <w:szCs w:val="28"/>
          <w:lang w:val="vi-VN"/>
        </w:rPr>
        <w:t xml:space="preserve"> có thẩm quyền phê duyệt</w:t>
      </w:r>
      <w:r w:rsidR="00DF125E" w:rsidRPr="00957044">
        <w:rPr>
          <w:rFonts w:ascii="Times New Roman" w:eastAsia="Tahoma" w:hAnsi="Times New Roman" w:cs="Times New Roman"/>
          <w:bCs/>
          <w:szCs w:val="28"/>
        </w:rPr>
        <w:t xml:space="preserve">; </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rPr>
        <w:t>c)</w:t>
      </w:r>
      <w:r w:rsidR="00DF125E" w:rsidRPr="00957044">
        <w:rPr>
          <w:rFonts w:ascii="Times New Roman" w:eastAsia="Tahoma" w:hAnsi="Times New Roman" w:cs="Times New Roman"/>
          <w:bCs/>
          <w:szCs w:val="28"/>
          <w:lang w:val="vi-VN"/>
        </w:rPr>
        <w:t xml:space="preserve"> Phù hợp với đặc điểm về đất đai, địa hình, khí hậu, văn hóa</w:t>
      </w:r>
      <w:r w:rsidR="00DF125E" w:rsidRPr="00957044">
        <w:rPr>
          <w:rFonts w:ascii="Times New Roman" w:eastAsia="Tahoma" w:hAnsi="Times New Roman" w:cs="Times New Roman"/>
          <w:bCs/>
          <w:szCs w:val="28"/>
        </w:rPr>
        <w:t>,</w:t>
      </w:r>
      <w:r w:rsidR="00DF125E" w:rsidRPr="00957044">
        <w:rPr>
          <w:rFonts w:ascii="Times New Roman" w:eastAsia="Tahoma" w:hAnsi="Times New Roman" w:cs="Times New Roman"/>
          <w:bCs/>
          <w:szCs w:val="28"/>
          <w:lang w:val="vi-VN"/>
        </w:rPr>
        <w:t xml:space="preserve"> </w:t>
      </w:r>
      <w:r w:rsidR="00DF125E" w:rsidRPr="00957044">
        <w:rPr>
          <w:rFonts w:ascii="Times New Roman" w:eastAsia="Tahoma" w:hAnsi="Times New Roman" w:cs="Times New Roman"/>
          <w:szCs w:val="28"/>
          <w:lang w:val="zu-ZA"/>
        </w:rPr>
        <w:t>quá trình chuyển dịch lao động, chuyển đổi nghề, việc làm ở nông thôn</w:t>
      </w:r>
      <w:r w:rsidR="00DF125E" w:rsidRPr="00957044">
        <w:rPr>
          <w:rFonts w:ascii="Times New Roman" w:eastAsia="Tahoma" w:hAnsi="Times New Roman" w:cs="Times New Roman"/>
          <w:bCs/>
          <w:szCs w:val="28"/>
          <w:lang w:val="vi-VN"/>
        </w:rPr>
        <w:t xml:space="preserve"> của từng vùng, từng khu vực, từng địa phương</w:t>
      </w:r>
      <w:r w:rsidR="00DF125E" w:rsidRPr="00957044">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lang w:val="vi-VN"/>
        </w:rPr>
        <w:t xml:space="preserve">và </w:t>
      </w:r>
      <w:r w:rsidR="00DF125E" w:rsidRPr="00957044">
        <w:rPr>
          <w:rFonts w:ascii="Times New Roman" w:eastAsia="Tahoma" w:hAnsi="Times New Roman" w:cs="Times New Roman"/>
          <w:bCs/>
          <w:szCs w:val="28"/>
          <w:lang w:val="am-ET"/>
        </w:rPr>
        <w:t>phù hợp với nhu cầu của thị trường</w:t>
      </w:r>
      <w:r w:rsidR="00DF125E" w:rsidRPr="00957044">
        <w:rPr>
          <w:rFonts w:ascii="Times New Roman" w:eastAsia="Tahoma" w:hAnsi="Times New Roman" w:cs="Times New Roman"/>
          <w:bCs/>
          <w:szCs w:val="28"/>
        </w:rPr>
        <w:t>.</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rPr>
        <w:t>2</w:t>
      </w:r>
      <w:r w:rsidR="00DF125E" w:rsidRPr="00957044">
        <w:rPr>
          <w:rFonts w:ascii="Times New Roman" w:eastAsia="Tahoma" w:hAnsi="Times New Roman" w:cs="Times New Roman"/>
          <w:bCs/>
          <w:szCs w:val="28"/>
          <w:lang w:val="am-ET"/>
        </w:rPr>
        <w:t>. Các phương thức tích tụ đất nông nghiệp</w:t>
      </w:r>
      <w:r w:rsidR="00DF125E" w:rsidRPr="00957044">
        <w:rPr>
          <w:rFonts w:ascii="Times New Roman" w:eastAsia="Tahoma" w:hAnsi="Times New Roman" w:cs="Times New Roman"/>
          <w:bCs/>
          <w:szCs w:val="28"/>
        </w:rPr>
        <w:t>:</w:t>
      </w:r>
      <w:r w:rsidR="00DF125E" w:rsidRPr="00957044">
        <w:rPr>
          <w:rFonts w:ascii="Times New Roman" w:eastAsia="Tahoma" w:hAnsi="Times New Roman" w:cs="Times New Roman"/>
          <w:bCs/>
          <w:szCs w:val="28"/>
          <w:lang w:val="am-ET"/>
        </w:rPr>
        <w:t xml:space="preserve"> </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lang w:val="am-ET"/>
        </w:rPr>
        <w:t>a) Nhận chuyển nhượng quyền sử dụng đất nông nghiệp;</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lang w:val="am-ET"/>
        </w:rPr>
        <w:t>b) Nhận góp vốn bằng quyền sử dụng đất nông nghiệp</w:t>
      </w:r>
      <w:r w:rsidR="00DF125E" w:rsidRPr="00957044">
        <w:rPr>
          <w:rFonts w:ascii="Times New Roman" w:eastAsia="Tahoma" w:hAnsi="Times New Roman" w:cs="Times New Roman"/>
          <w:bCs/>
          <w:szCs w:val="28"/>
        </w:rPr>
        <w:t>.</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rPr>
        <w:t xml:space="preserve">3. </w:t>
      </w:r>
      <w:r w:rsidR="00DF125E" w:rsidRPr="00957044">
        <w:rPr>
          <w:rFonts w:ascii="Times New Roman" w:eastAsia="Tahoma" w:hAnsi="Times New Roman" w:cs="Times New Roman"/>
          <w:bCs/>
          <w:szCs w:val="28"/>
          <w:lang w:val="am-ET"/>
        </w:rPr>
        <w:t xml:space="preserve">Nhà nước </w:t>
      </w:r>
      <w:r w:rsidR="00DF125E" w:rsidRPr="00957044">
        <w:rPr>
          <w:rFonts w:ascii="Times New Roman" w:eastAsia="Tahoma" w:hAnsi="Times New Roman" w:cs="Times New Roman"/>
          <w:bCs/>
          <w:szCs w:val="28"/>
        </w:rPr>
        <w:t xml:space="preserve">có chính sách </w:t>
      </w:r>
      <w:r w:rsidR="00DF125E" w:rsidRPr="00957044">
        <w:rPr>
          <w:rFonts w:ascii="Times New Roman" w:eastAsia="Tahoma" w:hAnsi="Times New Roman" w:cs="Times New Roman"/>
          <w:bCs/>
          <w:szCs w:val="28"/>
          <w:lang w:val="am-ET"/>
        </w:rPr>
        <w:t>khuyến khích</w:t>
      </w:r>
      <w:r w:rsidR="00DF125E" w:rsidRPr="00957044">
        <w:rPr>
          <w:rFonts w:ascii="Times New Roman" w:eastAsia="Tahoma" w:hAnsi="Times New Roman" w:cs="Times New Roman"/>
          <w:bCs/>
          <w:szCs w:val="28"/>
        </w:rPr>
        <w:t xml:space="preserve"> tổ chức, hộ gia đình, cá nhân thực hiện</w:t>
      </w:r>
      <w:r w:rsidR="00DF125E" w:rsidRPr="00957044">
        <w:rPr>
          <w:rFonts w:ascii="Times New Roman" w:eastAsia="Tahoma" w:hAnsi="Times New Roman" w:cs="Times New Roman"/>
          <w:bCs/>
          <w:szCs w:val="28"/>
          <w:lang w:val="am-ET"/>
        </w:rPr>
        <w:t xml:space="preserve"> </w:t>
      </w:r>
      <w:r w:rsidR="00DF125E" w:rsidRPr="00957044">
        <w:rPr>
          <w:rFonts w:ascii="Times New Roman" w:eastAsia="Tahoma" w:hAnsi="Times New Roman" w:cs="Times New Roman"/>
          <w:bCs/>
          <w:szCs w:val="28"/>
        </w:rPr>
        <w:t xml:space="preserve">tích tụ </w:t>
      </w:r>
      <w:r w:rsidR="00DF125E" w:rsidRPr="00957044">
        <w:rPr>
          <w:rFonts w:ascii="Times New Roman" w:eastAsia="Tahoma" w:hAnsi="Times New Roman" w:cs="Times New Roman"/>
          <w:bCs/>
          <w:szCs w:val="28"/>
          <w:lang w:val="am-ET"/>
        </w:rPr>
        <w:t>đất</w:t>
      </w:r>
      <w:r w:rsidR="00DF125E" w:rsidRPr="00957044">
        <w:rPr>
          <w:rFonts w:ascii="Times New Roman" w:eastAsia="Tahoma" w:hAnsi="Times New Roman" w:cs="Times New Roman"/>
          <w:bCs/>
          <w:szCs w:val="28"/>
        </w:rPr>
        <w:t xml:space="preserve"> đai với quy mô phù hợp</w:t>
      </w:r>
      <w:r w:rsidR="00DF125E" w:rsidRPr="00957044">
        <w:rPr>
          <w:rFonts w:ascii="Times New Roman" w:eastAsia="Tahoma" w:hAnsi="Times New Roman" w:cs="Times New Roman"/>
          <w:bCs/>
          <w:szCs w:val="28"/>
          <w:lang w:val="am-ET"/>
        </w:rPr>
        <w:t xml:space="preserve"> để sản xuất nông nghiệp</w:t>
      </w:r>
      <w:r w:rsidR="00DF125E" w:rsidRPr="00957044">
        <w:rPr>
          <w:rFonts w:ascii="Times New Roman" w:eastAsia="Tahoma" w:hAnsi="Times New Roman" w:cs="Times New Roman"/>
          <w:bCs/>
          <w:szCs w:val="28"/>
        </w:rPr>
        <w:t>; ứng dụng khoa học, công nghệ để sử dụng tiết kiệm, hiệu quả quỹ đất đã tích tụ.</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rPr>
        <w:t xml:space="preserve">4. </w:t>
      </w:r>
      <w:r w:rsidR="00DF125E" w:rsidRPr="00957044">
        <w:rPr>
          <w:rFonts w:ascii="Times New Roman" w:eastAsia="Tahoma" w:hAnsi="Times New Roman" w:cs="Times New Roman"/>
          <w:bCs/>
          <w:szCs w:val="28"/>
          <w:lang w:val="am-ET"/>
        </w:rPr>
        <w:t>Ủy ban nhân dân các cấp</w:t>
      </w:r>
      <w:r w:rsidR="00DF125E" w:rsidRPr="00957044">
        <w:rPr>
          <w:rFonts w:ascii="Times New Roman" w:eastAsia="Tahoma" w:hAnsi="Times New Roman" w:cs="Times New Roman"/>
          <w:bCs/>
          <w:szCs w:val="28"/>
        </w:rPr>
        <w:t xml:space="preserve"> có trách nhiệm </w:t>
      </w:r>
      <w:r w:rsidR="00DF125E" w:rsidRPr="00957044">
        <w:rPr>
          <w:rFonts w:ascii="Times New Roman" w:eastAsia="Tahoma" w:hAnsi="Times New Roman" w:cs="Times New Roman"/>
          <w:szCs w:val="28"/>
          <w:lang w:val="vi-VN"/>
        </w:rPr>
        <w:t>tuyên truyền, phổ biến chính sách</w:t>
      </w:r>
      <w:r w:rsidR="00DF125E" w:rsidRPr="00957044">
        <w:rPr>
          <w:rFonts w:ascii="Times New Roman" w:eastAsia="Tahoma" w:hAnsi="Times New Roman" w:cs="Times New Roman"/>
          <w:szCs w:val="28"/>
        </w:rPr>
        <w:t xml:space="preserve">, pháp luật, hướng dẫn, hỗ trợ các bên trong việc thực </w:t>
      </w:r>
      <w:r w:rsidR="00DF125E" w:rsidRPr="00957044">
        <w:rPr>
          <w:rFonts w:ascii="Times New Roman" w:eastAsia="Tahoma" w:hAnsi="Times New Roman" w:cs="Times New Roman"/>
          <w:bCs/>
          <w:szCs w:val="28"/>
          <w:lang w:val="am-ET"/>
        </w:rPr>
        <w:t>hiện tích tụ đất nông nghiệp</w:t>
      </w:r>
      <w:r w:rsidR="00DF125E" w:rsidRPr="00957044">
        <w:rPr>
          <w:rFonts w:ascii="Times New Roman" w:eastAsia="Tahoma" w:hAnsi="Times New Roman" w:cs="Times New Roman"/>
          <w:bCs/>
          <w:szCs w:val="28"/>
        </w:rPr>
        <w:t xml:space="preserve"> và đảm bảo ổn định quy hoạch đất nông nghiệp đã tích tụ.</w:t>
      </w:r>
      <w:r w:rsidR="00DF125E">
        <w:rPr>
          <w:rFonts w:ascii="Times New Roman" w:eastAsia="Tahoma" w:hAnsi="Times New Roman" w:cs="Times New Roman"/>
          <w:bCs/>
          <w:szCs w:val="28"/>
        </w:rPr>
        <w:t xml:space="preserve"> </w:t>
      </w:r>
      <w:r w:rsidR="00DF125E" w:rsidRPr="00957044">
        <w:rPr>
          <w:rFonts w:ascii="Times New Roman" w:eastAsia="Tahoma" w:hAnsi="Times New Roman" w:cs="Times New Roman"/>
          <w:bCs/>
          <w:szCs w:val="28"/>
        </w:rPr>
        <w:t>5</w:t>
      </w:r>
      <w:r w:rsidR="00DF125E" w:rsidRPr="00957044">
        <w:rPr>
          <w:rFonts w:ascii="Times New Roman" w:eastAsia="Tahoma" w:hAnsi="Times New Roman" w:cs="Times New Roman"/>
          <w:bCs/>
          <w:szCs w:val="28"/>
          <w:lang w:val="am-ET"/>
        </w:rPr>
        <w:t>. Chính phủ quy định chi tiết Điều này</w:t>
      </w:r>
      <w:r w:rsidR="00DF125E" w:rsidRPr="00957044">
        <w:rPr>
          <w:rFonts w:ascii="Times New Roman" w:eastAsia="Tahoma" w:hAnsi="Times New Roman" w:cs="Times New Roman"/>
          <w:bCs/>
          <w:szCs w:val="28"/>
          <w:lang w:val="vi-VN"/>
        </w:rPr>
        <w:t>.</w:t>
      </w:r>
    </w:p>
    <w:p w:rsidR="00D977C7" w:rsidRDefault="00D977C7" w:rsidP="00D977C7">
      <w:pPr>
        <w:pStyle w:val="Heading1"/>
        <w:spacing w:before="0" w:line="240" w:lineRule="auto"/>
        <w:ind w:right="92"/>
        <w:jc w:val="both"/>
      </w:pP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726B"/>
    <w:multiLevelType w:val="hybridMultilevel"/>
    <w:tmpl w:val="8B3020CC"/>
    <w:lvl w:ilvl="0" w:tplc="AE94FC44">
      <w:start w:val="1"/>
      <w:numFmt w:val="decimal"/>
      <w:lvlText w:val="%1."/>
      <w:lvlJc w:val="left"/>
      <w:pPr>
        <w:ind w:left="118" w:hanging="314"/>
      </w:pPr>
      <w:rPr>
        <w:rFonts w:ascii="Times New Roman" w:eastAsia="Times New Roman" w:hAnsi="Times New Roman" w:cs="Times New Roman" w:hint="default"/>
        <w:w w:val="100"/>
        <w:sz w:val="28"/>
        <w:szCs w:val="28"/>
      </w:rPr>
    </w:lvl>
    <w:lvl w:ilvl="1" w:tplc="8B0A8388">
      <w:start w:val="1"/>
      <w:numFmt w:val="bullet"/>
      <w:lvlText w:val="•"/>
      <w:lvlJc w:val="left"/>
      <w:pPr>
        <w:ind w:left="1084" w:hanging="314"/>
      </w:pPr>
      <w:rPr>
        <w:rFonts w:hint="default"/>
      </w:rPr>
    </w:lvl>
    <w:lvl w:ilvl="2" w:tplc="9F50512E">
      <w:start w:val="1"/>
      <w:numFmt w:val="bullet"/>
      <w:lvlText w:val="•"/>
      <w:lvlJc w:val="left"/>
      <w:pPr>
        <w:ind w:left="2049" w:hanging="314"/>
      </w:pPr>
      <w:rPr>
        <w:rFonts w:hint="default"/>
      </w:rPr>
    </w:lvl>
    <w:lvl w:ilvl="3" w:tplc="D7E625EE">
      <w:start w:val="1"/>
      <w:numFmt w:val="bullet"/>
      <w:lvlText w:val="•"/>
      <w:lvlJc w:val="left"/>
      <w:pPr>
        <w:ind w:left="3013" w:hanging="314"/>
      </w:pPr>
      <w:rPr>
        <w:rFonts w:hint="default"/>
      </w:rPr>
    </w:lvl>
    <w:lvl w:ilvl="4" w:tplc="61CC3276">
      <w:start w:val="1"/>
      <w:numFmt w:val="bullet"/>
      <w:lvlText w:val="•"/>
      <w:lvlJc w:val="left"/>
      <w:pPr>
        <w:ind w:left="3978" w:hanging="314"/>
      </w:pPr>
      <w:rPr>
        <w:rFonts w:hint="default"/>
      </w:rPr>
    </w:lvl>
    <w:lvl w:ilvl="5" w:tplc="3388676C">
      <w:start w:val="1"/>
      <w:numFmt w:val="bullet"/>
      <w:lvlText w:val="•"/>
      <w:lvlJc w:val="left"/>
      <w:pPr>
        <w:ind w:left="4943" w:hanging="314"/>
      </w:pPr>
      <w:rPr>
        <w:rFonts w:hint="default"/>
      </w:rPr>
    </w:lvl>
    <w:lvl w:ilvl="6" w:tplc="FBA23600">
      <w:start w:val="1"/>
      <w:numFmt w:val="bullet"/>
      <w:lvlText w:val="•"/>
      <w:lvlJc w:val="left"/>
      <w:pPr>
        <w:ind w:left="5907" w:hanging="314"/>
      </w:pPr>
      <w:rPr>
        <w:rFonts w:hint="default"/>
      </w:rPr>
    </w:lvl>
    <w:lvl w:ilvl="7" w:tplc="23FC055A">
      <w:start w:val="1"/>
      <w:numFmt w:val="bullet"/>
      <w:lvlText w:val="•"/>
      <w:lvlJc w:val="left"/>
      <w:pPr>
        <w:ind w:left="6872" w:hanging="314"/>
      </w:pPr>
      <w:rPr>
        <w:rFonts w:hint="default"/>
      </w:rPr>
    </w:lvl>
    <w:lvl w:ilvl="8" w:tplc="C93ECD4E">
      <w:start w:val="1"/>
      <w:numFmt w:val="bullet"/>
      <w:lvlText w:val="•"/>
      <w:lvlJc w:val="left"/>
      <w:pPr>
        <w:ind w:left="7837" w:hanging="314"/>
      </w:pPr>
      <w:rPr>
        <w:rFonts w:hint="default"/>
      </w:rPr>
    </w:lvl>
  </w:abstractNum>
  <w:abstractNum w:abstractNumId="2" w15:restartNumberingAfterBreak="0">
    <w:nsid w:val="111E69B5"/>
    <w:multiLevelType w:val="hybridMultilevel"/>
    <w:tmpl w:val="27820BD6"/>
    <w:lvl w:ilvl="0" w:tplc="661833B0">
      <w:start w:val="1"/>
      <w:numFmt w:val="decimal"/>
      <w:lvlText w:val="%1."/>
      <w:lvlJc w:val="left"/>
      <w:pPr>
        <w:ind w:left="118" w:hanging="284"/>
      </w:pPr>
      <w:rPr>
        <w:rFonts w:ascii="Times New Roman" w:eastAsia="Times New Roman" w:hAnsi="Times New Roman" w:cs="Times New Roman" w:hint="default"/>
        <w:w w:val="100"/>
        <w:sz w:val="28"/>
        <w:szCs w:val="28"/>
      </w:rPr>
    </w:lvl>
    <w:lvl w:ilvl="1" w:tplc="343E8AE6">
      <w:start w:val="1"/>
      <w:numFmt w:val="bullet"/>
      <w:lvlText w:val="•"/>
      <w:lvlJc w:val="left"/>
      <w:pPr>
        <w:ind w:left="1084" w:hanging="284"/>
      </w:pPr>
      <w:rPr>
        <w:rFonts w:hint="default"/>
      </w:rPr>
    </w:lvl>
    <w:lvl w:ilvl="2" w:tplc="164A8DF0">
      <w:start w:val="1"/>
      <w:numFmt w:val="bullet"/>
      <w:lvlText w:val="•"/>
      <w:lvlJc w:val="left"/>
      <w:pPr>
        <w:ind w:left="2049" w:hanging="284"/>
      </w:pPr>
      <w:rPr>
        <w:rFonts w:hint="default"/>
      </w:rPr>
    </w:lvl>
    <w:lvl w:ilvl="3" w:tplc="D9F8A6C8">
      <w:start w:val="1"/>
      <w:numFmt w:val="bullet"/>
      <w:lvlText w:val="•"/>
      <w:lvlJc w:val="left"/>
      <w:pPr>
        <w:ind w:left="3013" w:hanging="284"/>
      </w:pPr>
      <w:rPr>
        <w:rFonts w:hint="default"/>
      </w:rPr>
    </w:lvl>
    <w:lvl w:ilvl="4" w:tplc="D2ACB4A2">
      <w:start w:val="1"/>
      <w:numFmt w:val="bullet"/>
      <w:lvlText w:val="•"/>
      <w:lvlJc w:val="left"/>
      <w:pPr>
        <w:ind w:left="3978" w:hanging="284"/>
      </w:pPr>
      <w:rPr>
        <w:rFonts w:hint="default"/>
      </w:rPr>
    </w:lvl>
    <w:lvl w:ilvl="5" w:tplc="2372456A">
      <w:start w:val="1"/>
      <w:numFmt w:val="bullet"/>
      <w:lvlText w:val="•"/>
      <w:lvlJc w:val="left"/>
      <w:pPr>
        <w:ind w:left="4943" w:hanging="284"/>
      </w:pPr>
      <w:rPr>
        <w:rFonts w:hint="default"/>
      </w:rPr>
    </w:lvl>
    <w:lvl w:ilvl="6" w:tplc="49328C12">
      <w:start w:val="1"/>
      <w:numFmt w:val="bullet"/>
      <w:lvlText w:val="•"/>
      <w:lvlJc w:val="left"/>
      <w:pPr>
        <w:ind w:left="5907" w:hanging="284"/>
      </w:pPr>
      <w:rPr>
        <w:rFonts w:hint="default"/>
      </w:rPr>
    </w:lvl>
    <w:lvl w:ilvl="7" w:tplc="EEE8E096">
      <w:start w:val="1"/>
      <w:numFmt w:val="bullet"/>
      <w:lvlText w:val="•"/>
      <w:lvlJc w:val="left"/>
      <w:pPr>
        <w:ind w:left="6872" w:hanging="284"/>
      </w:pPr>
      <w:rPr>
        <w:rFonts w:hint="default"/>
      </w:rPr>
    </w:lvl>
    <w:lvl w:ilvl="8" w:tplc="6CF6A8DA">
      <w:start w:val="1"/>
      <w:numFmt w:val="bullet"/>
      <w:lvlText w:val="•"/>
      <w:lvlJc w:val="left"/>
      <w:pPr>
        <w:ind w:left="7837" w:hanging="284"/>
      </w:pPr>
      <w:rPr>
        <w:rFonts w:hint="default"/>
      </w:rPr>
    </w:lvl>
  </w:abstractNum>
  <w:abstractNum w:abstractNumId="3" w15:restartNumberingAfterBreak="0">
    <w:nsid w:val="158708D9"/>
    <w:multiLevelType w:val="hybridMultilevel"/>
    <w:tmpl w:val="1B665DB0"/>
    <w:lvl w:ilvl="0" w:tplc="7C4CECBE">
      <w:start w:val="1"/>
      <w:numFmt w:val="decimal"/>
      <w:lvlText w:val="%1."/>
      <w:lvlJc w:val="left"/>
      <w:pPr>
        <w:ind w:left="104" w:hanging="317"/>
      </w:pPr>
      <w:rPr>
        <w:rFonts w:ascii="Times New Roman" w:eastAsia="Times New Roman" w:hAnsi="Times New Roman" w:cs="Times New Roman" w:hint="default"/>
        <w:w w:val="100"/>
        <w:sz w:val="28"/>
        <w:szCs w:val="28"/>
      </w:rPr>
    </w:lvl>
    <w:lvl w:ilvl="1" w:tplc="BAB6608A">
      <w:start w:val="1"/>
      <w:numFmt w:val="bullet"/>
      <w:lvlText w:val="•"/>
      <w:lvlJc w:val="left"/>
      <w:pPr>
        <w:ind w:left="1064" w:hanging="317"/>
      </w:pPr>
      <w:rPr>
        <w:rFonts w:hint="default"/>
      </w:rPr>
    </w:lvl>
    <w:lvl w:ilvl="2" w:tplc="F7CE2766">
      <w:start w:val="1"/>
      <w:numFmt w:val="bullet"/>
      <w:lvlText w:val="•"/>
      <w:lvlJc w:val="left"/>
      <w:pPr>
        <w:ind w:left="2029" w:hanging="317"/>
      </w:pPr>
      <w:rPr>
        <w:rFonts w:hint="default"/>
      </w:rPr>
    </w:lvl>
    <w:lvl w:ilvl="3" w:tplc="CE9CE1CC">
      <w:start w:val="1"/>
      <w:numFmt w:val="bullet"/>
      <w:lvlText w:val="•"/>
      <w:lvlJc w:val="left"/>
      <w:pPr>
        <w:ind w:left="2993" w:hanging="317"/>
      </w:pPr>
      <w:rPr>
        <w:rFonts w:hint="default"/>
      </w:rPr>
    </w:lvl>
    <w:lvl w:ilvl="4" w:tplc="E40AE38C">
      <w:start w:val="1"/>
      <w:numFmt w:val="bullet"/>
      <w:lvlText w:val="•"/>
      <w:lvlJc w:val="left"/>
      <w:pPr>
        <w:ind w:left="3958" w:hanging="317"/>
      </w:pPr>
      <w:rPr>
        <w:rFonts w:hint="default"/>
      </w:rPr>
    </w:lvl>
    <w:lvl w:ilvl="5" w:tplc="F1B8E898">
      <w:start w:val="1"/>
      <w:numFmt w:val="bullet"/>
      <w:lvlText w:val="•"/>
      <w:lvlJc w:val="left"/>
      <w:pPr>
        <w:ind w:left="4923" w:hanging="317"/>
      </w:pPr>
      <w:rPr>
        <w:rFonts w:hint="default"/>
      </w:rPr>
    </w:lvl>
    <w:lvl w:ilvl="6" w:tplc="C7268244">
      <w:start w:val="1"/>
      <w:numFmt w:val="bullet"/>
      <w:lvlText w:val="•"/>
      <w:lvlJc w:val="left"/>
      <w:pPr>
        <w:ind w:left="5887" w:hanging="317"/>
      </w:pPr>
      <w:rPr>
        <w:rFonts w:hint="default"/>
      </w:rPr>
    </w:lvl>
    <w:lvl w:ilvl="7" w:tplc="D9648844">
      <w:start w:val="1"/>
      <w:numFmt w:val="bullet"/>
      <w:lvlText w:val="•"/>
      <w:lvlJc w:val="left"/>
      <w:pPr>
        <w:ind w:left="6852" w:hanging="317"/>
      </w:pPr>
      <w:rPr>
        <w:rFonts w:hint="default"/>
      </w:rPr>
    </w:lvl>
    <w:lvl w:ilvl="8" w:tplc="181C393C">
      <w:start w:val="1"/>
      <w:numFmt w:val="bullet"/>
      <w:lvlText w:val="•"/>
      <w:lvlJc w:val="left"/>
      <w:pPr>
        <w:ind w:left="7817" w:hanging="317"/>
      </w:pPr>
      <w:rPr>
        <w:rFonts w:hint="default"/>
      </w:rPr>
    </w:lvl>
  </w:abstractNum>
  <w:abstractNum w:abstractNumId="4" w15:restartNumberingAfterBreak="0">
    <w:nsid w:val="175426F8"/>
    <w:multiLevelType w:val="hybridMultilevel"/>
    <w:tmpl w:val="58B225AE"/>
    <w:lvl w:ilvl="0" w:tplc="01B85AAE">
      <w:start w:val="1"/>
      <w:numFmt w:val="decimal"/>
      <w:lvlText w:val="%1."/>
      <w:lvlJc w:val="left"/>
      <w:pPr>
        <w:ind w:left="118" w:hanging="281"/>
      </w:pPr>
      <w:rPr>
        <w:rFonts w:ascii="Times New Roman" w:eastAsia="Times New Roman" w:hAnsi="Times New Roman" w:cs="Times New Roman" w:hint="default"/>
        <w:w w:val="100"/>
        <w:sz w:val="28"/>
        <w:szCs w:val="28"/>
      </w:rPr>
    </w:lvl>
    <w:lvl w:ilvl="1" w:tplc="31587A56">
      <w:start w:val="1"/>
      <w:numFmt w:val="bullet"/>
      <w:lvlText w:val="•"/>
      <w:lvlJc w:val="left"/>
      <w:pPr>
        <w:ind w:left="1082" w:hanging="281"/>
      </w:pPr>
      <w:rPr>
        <w:rFonts w:hint="default"/>
      </w:rPr>
    </w:lvl>
    <w:lvl w:ilvl="2" w:tplc="A0BCCAE4">
      <w:start w:val="1"/>
      <w:numFmt w:val="bullet"/>
      <w:lvlText w:val="•"/>
      <w:lvlJc w:val="left"/>
      <w:pPr>
        <w:ind w:left="2045" w:hanging="281"/>
      </w:pPr>
      <w:rPr>
        <w:rFonts w:hint="default"/>
      </w:rPr>
    </w:lvl>
    <w:lvl w:ilvl="3" w:tplc="0D26B882">
      <w:start w:val="1"/>
      <w:numFmt w:val="bullet"/>
      <w:lvlText w:val="•"/>
      <w:lvlJc w:val="left"/>
      <w:pPr>
        <w:ind w:left="3007" w:hanging="281"/>
      </w:pPr>
      <w:rPr>
        <w:rFonts w:hint="default"/>
      </w:rPr>
    </w:lvl>
    <w:lvl w:ilvl="4" w:tplc="DFBCB6E2">
      <w:start w:val="1"/>
      <w:numFmt w:val="bullet"/>
      <w:lvlText w:val="•"/>
      <w:lvlJc w:val="left"/>
      <w:pPr>
        <w:ind w:left="3970" w:hanging="281"/>
      </w:pPr>
      <w:rPr>
        <w:rFonts w:hint="default"/>
      </w:rPr>
    </w:lvl>
    <w:lvl w:ilvl="5" w:tplc="8092EB0A">
      <w:start w:val="1"/>
      <w:numFmt w:val="bullet"/>
      <w:lvlText w:val="•"/>
      <w:lvlJc w:val="left"/>
      <w:pPr>
        <w:ind w:left="4933" w:hanging="281"/>
      </w:pPr>
      <w:rPr>
        <w:rFonts w:hint="default"/>
      </w:rPr>
    </w:lvl>
    <w:lvl w:ilvl="6" w:tplc="9C3E8AA8">
      <w:start w:val="1"/>
      <w:numFmt w:val="bullet"/>
      <w:lvlText w:val="•"/>
      <w:lvlJc w:val="left"/>
      <w:pPr>
        <w:ind w:left="5895" w:hanging="281"/>
      </w:pPr>
      <w:rPr>
        <w:rFonts w:hint="default"/>
      </w:rPr>
    </w:lvl>
    <w:lvl w:ilvl="7" w:tplc="ED649360">
      <w:start w:val="1"/>
      <w:numFmt w:val="bullet"/>
      <w:lvlText w:val="•"/>
      <w:lvlJc w:val="left"/>
      <w:pPr>
        <w:ind w:left="6858" w:hanging="281"/>
      </w:pPr>
      <w:rPr>
        <w:rFonts w:hint="default"/>
      </w:rPr>
    </w:lvl>
    <w:lvl w:ilvl="8" w:tplc="49C454C8">
      <w:start w:val="1"/>
      <w:numFmt w:val="bullet"/>
      <w:lvlText w:val="•"/>
      <w:lvlJc w:val="left"/>
      <w:pPr>
        <w:ind w:left="7821" w:hanging="281"/>
      </w:pPr>
      <w:rPr>
        <w:rFonts w:hint="default"/>
      </w:rPr>
    </w:lvl>
  </w:abstractNum>
  <w:abstractNum w:abstractNumId="5" w15:restartNumberingAfterBreak="0">
    <w:nsid w:val="17E14B84"/>
    <w:multiLevelType w:val="hybridMultilevel"/>
    <w:tmpl w:val="98488654"/>
    <w:lvl w:ilvl="0" w:tplc="B79C7140">
      <w:start w:val="1"/>
      <w:numFmt w:val="lowerLetter"/>
      <w:lvlText w:val="%1)"/>
      <w:lvlJc w:val="left"/>
      <w:pPr>
        <w:ind w:left="960" w:hanging="289"/>
      </w:pPr>
      <w:rPr>
        <w:rFonts w:ascii="Times New Roman" w:eastAsia="Times New Roman" w:hAnsi="Times New Roman" w:cs="Times New Roman" w:hint="default"/>
        <w:w w:val="100"/>
        <w:sz w:val="28"/>
        <w:szCs w:val="28"/>
      </w:rPr>
    </w:lvl>
    <w:lvl w:ilvl="1" w:tplc="09E29506">
      <w:start w:val="1"/>
      <w:numFmt w:val="bullet"/>
      <w:lvlText w:val="•"/>
      <w:lvlJc w:val="left"/>
      <w:pPr>
        <w:ind w:left="1838" w:hanging="289"/>
      </w:pPr>
      <w:rPr>
        <w:rFonts w:hint="default"/>
      </w:rPr>
    </w:lvl>
    <w:lvl w:ilvl="2" w:tplc="8EB8BBBE">
      <w:start w:val="1"/>
      <w:numFmt w:val="bullet"/>
      <w:lvlText w:val="•"/>
      <w:lvlJc w:val="left"/>
      <w:pPr>
        <w:ind w:left="2717" w:hanging="289"/>
      </w:pPr>
      <w:rPr>
        <w:rFonts w:hint="default"/>
      </w:rPr>
    </w:lvl>
    <w:lvl w:ilvl="3" w:tplc="FE06BEF6">
      <w:start w:val="1"/>
      <w:numFmt w:val="bullet"/>
      <w:lvlText w:val="•"/>
      <w:lvlJc w:val="left"/>
      <w:pPr>
        <w:ind w:left="3595" w:hanging="289"/>
      </w:pPr>
      <w:rPr>
        <w:rFonts w:hint="default"/>
      </w:rPr>
    </w:lvl>
    <w:lvl w:ilvl="4" w:tplc="74683982">
      <w:start w:val="1"/>
      <w:numFmt w:val="bullet"/>
      <w:lvlText w:val="•"/>
      <w:lvlJc w:val="left"/>
      <w:pPr>
        <w:ind w:left="4474" w:hanging="289"/>
      </w:pPr>
      <w:rPr>
        <w:rFonts w:hint="default"/>
      </w:rPr>
    </w:lvl>
    <w:lvl w:ilvl="5" w:tplc="82CC40EE">
      <w:start w:val="1"/>
      <w:numFmt w:val="bullet"/>
      <w:lvlText w:val="•"/>
      <w:lvlJc w:val="left"/>
      <w:pPr>
        <w:ind w:left="5353" w:hanging="289"/>
      </w:pPr>
      <w:rPr>
        <w:rFonts w:hint="default"/>
      </w:rPr>
    </w:lvl>
    <w:lvl w:ilvl="6" w:tplc="412A6850">
      <w:start w:val="1"/>
      <w:numFmt w:val="bullet"/>
      <w:lvlText w:val="•"/>
      <w:lvlJc w:val="left"/>
      <w:pPr>
        <w:ind w:left="6231" w:hanging="289"/>
      </w:pPr>
      <w:rPr>
        <w:rFonts w:hint="default"/>
      </w:rPr>
    </w:lvl>
    <w:lvl w:ilvl="7" w:tplc="3DF68662">
      <w:start w:val="1"/>
      <w:numFmt w:val="bullet"/>
      <w:lvlText w:val="•"/>
      <w:lvlJc w:val="left"/>
      <w:pPr>
        <w:ind w:left="7110" w:hanging="289"/>
      </w:pPr>
      <w:rPr>
        <w:rFonts w:hint="default"/>
      </w:rPr>
    </w:lvl>
    <w:lvl w:ilvl="8" w:tplc="DBD29B46">
      <w:start w:val="1"/>
      <w:numFmt w:val="bullet"/>
      <w:lvlText w:val="•"/>
      <w:lvlJc w:val="left"/>
      <w:pPr>
        <w:ind w:left="7989" w:hanging="289"/>
      </w:pPr>
      <w:rPr>
        <w:rFonts w:hint="default"/>
      </w:rPr>
    </w:lvl>
  </w:abstractNum>
  <w:abstractNum w:abstractNumId="6" w15:restartNumberingAfterBreak="0">
    <w:nsid w:val="183426F0"/>
    <w:multiLevelType w:val="hybridMultilevel"/>
    <w:tmpl w:val="033E9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37A80"/>
    <w:multiLevelType w:val="hybridMultilevel"/>
    <w:tmpl w:val="8108ACB0"/>
    <w:lvl w:ilvl="0" w:tplc="52169254">
      <w:start w:val="1"/>
      <w:numFmt w:val="lowerLetter"/>
      <w:lvlText w:val="%1)"/>
      <w:lvlJc w:val="left"/>
      <w:pPr>
        <w:ind w:left="104" w:hanging="288"/>
      </w:pPr>
      <w:rPr>
        <w:rFonts w:ascii="Times New Roman" w:eastAsia="Times New Roman" w:hAnsi="Times New Roman" w:cs="Times New Roman" w:hint="default"/>
        <w:w w:val="100"/>
        <w:sz w:val="28"/>
        <w:szCs w:val="28"/>
      </w:rPr>
    </w:lvl>
    <w:lvl w:ilvl="1" w:tplc="45B80D02">
      <w:start w:val="1"/>
      <w:numFmt w:val="bullet"/>
      <w:lvlText w:val="•"/>
      <w:lvlJc w:val="left"/>
      <w:pPr>
        <w:ind w:left="1064" w:hanging="288"/>
      </w:pPr>
      <w:rPr>
        <w:rFonts w:hint="default"/>
      </w:rPr>
    </w:lvl>
    <w:lvl w:ilvl="2" w:tplc="85742A8A">
      <w:start w:val="1"/>
      <w:numFmt w:val="bullet"/>
      <w:lvlText w:val="•"/>
      <w:lvlJc w:val="left"/>
      <w:pPr>
        <w:ind w:left="2029" w:hanging="288"/>
      </w:pPr>
      <w:rPr>
        <w:rFonts w:hint="default"/>
      </w:rPr>
    </w:lvl>
    <w:lvl w:ilvl="3" w:tplc="721C0EA8">
      <w:start w:val="1"/>
      <w:numFmt w:val="bullet"/>
      <w:lvlText w:val="•"/>
      <w:lvlJc w:val="left"/>
      <w:pPr>
        <w:ind w:left="2993" w:hanging="288"/>
      </w:pPr>
      <w:rPr>
        <w:rFonts w:hint="default"/>
      </w:rPr>
    </w:lvl>
    <w:lvl w:ilvl="4" w:tplc="B3A8E338">
      <w:start w:val="1"/>
      <w:numFmt w:val="bullet"/>
      <w:lvlText w:val="•"/>
      <w:lvlJc w:val="left"/>
      <w:pPr>
        <w:ind w:left="3958" w:hanging="288"/>
      </w:pPr>
      <w:rPr>
        <w:rFonts w:hint="default"/>
      </w:rPr>
    </w:lvl>
    <w:lvl w:ilvl="5" w:tplc="8AE27D84">
      <w:start w:val="1"/>
      <w:numFmt w:val="bullet"/>
      <w:lvlText w:val="•"/>
      <w:lvlJc w:val="left"/>
      <w:pPr>
        <w:ind w:left="4923" w:hanging="288"/>
      </w:pPr>
      <w:rPr>
        <w:rFonts w:hint="default"/>
      </w:rPr>
    </w:lvl>
    <w:lvl w:ilvl="6" w:tplc="B4B87828">
      <w:start w:val="1"/>
      <w:numFmt w:val="bullet"/>
      <w:lvlText w:val="•"/>
      <w:lvlJc w:val="left"/>
      <w:pPr>
        <w:ind w:left="5887" w:hanging="288"/>
      </w:pPr>
      <w:rPr>
        <w:rFonts w:hint="default"/>
      </w:rPr>
    </w:lvl>
    <w:lvl w:ilvl="7" w:tplc="3A10E700">
      <w:start w:val="1"/>
      <w:numFmt w:val="bullet"/>
      <w:lvlText w:val="•"/>
      <w:lvlJc w:val="left"/>
      <w:pPr>
        <w:ind w:left="6852" w:hanging="288"/>
      </w:pPr>
      <w:rPr>
        <w:rFonts w:hint="default"/>
      </w:rPr>
    </w:lvl>
    <w:lvl w:ilvl="8" w:tplc="A288D954">
      <w:start w:val="1"/>
      <w:numFmt w:val="bullet"/>
      <w:lvlText w:val="•"/>
      <w:lvlJc w:val="left"/>
      <w:pPr>
        <w:ind w:left="7817" w:hanging="288"/>
      </w:pPr>
      <w:rPr>
        <w:rFonts w:hint="default"/>
      </w:rPr>
    </w:lvl>
  </w:abstractNum>
  <w:abstractNum w:abstractNumId="8" w15:restartNumberingAfterBreak="0">
    <w:nsid w:val="216A0DFB"/>
    <w:multiLevelType w:val="hybridMultilevel"/>
    <w:tmpl w:val="F94A3ADE"/>
    <w:lvl w:ilvl="0" w:tplc="B3F67CAE">
      <w:start w:val="1"/>
      <w:numFmt w:val="lowerLetter"/>
      <w:lvlText w:val="%1)"/>
      <w:lvlJc w:val="left"/>
      <w:pPr>
        <w:ind w:left="1013" w:hanging="329"/>
      </w:pPr>
      <w:rPr>
        <w:rFonts w:ascii="Times New Roman" w:eastAsia="Times New Roman" w:hAnsi="Times New Roman" w:cs="Times New Roman" w:hint="default"/>
        <w:w w:val="100"/>
        <w:sz w:val="28"/>
        <w:szCs w:val="28"/>
      </w:rPr>
    </w:lvl>
    <w:lvl w:ilvl="1" w:tplc="85E04AFA">
      <w:start w:val="1"/>
      <w:numFmt w:val="bullet"/>
      <w:lvlText w:val="•"/>
      <w:lvlJc w:val="left"/>
      <w:pPr>
        <w:ind w:left="1894" w:hanging="329"/>
      </w:pPr>
      <w:rPr>
        <w:rFonts w:hint="default"/>
      </w:rPr>
    </w:lvl>
    <w:lvl w:ilvl="2" w:tplc="B0AA0AE2">
      <w:start w:val="1"/>
      <w:numFmt w:val="bullet"/>
      <w:lvlText w:val="•"/>
      <w:lvlJc w:val="left"/>
      <w:pPr>
        <w:ind w:left="2769" w:hanging="329"/>
      </w:pPr>
      <w:rPr>
        <w:rFonts w:hint="default"/>
      </w:rPr>
    </w:lvl>
    <w:lvl w:ilvl="3" w:tplc="C04A6174">
      <w:start w:val="1"/>
      <w:numFmt w:val="bullet"/>
      <w:lvlText w:val="•"/>
      <w:lvlJc w:val="left"/>
      <w:pPr>
        <w:ind w:left="3643" w:hanging="329"/>
      </w:pPr>
      <w:rPr>
        <w:rFonts w:hint="default"/>
      </w:rPr>
    </w:lvl>
    <w:lvl w:ilvl="4" w:tplc="0B262556">
      <w:start w:val="1"/>
      <w:numFmt w:val="bullet"/>
      <w:lvlText w:val="•"/>
      <w:lvlJc w:val="left"/>
      <w:pPr>
        <w:ind w:left="4518" w:hanging="329"/>
      </w:pPr>
      <w:rPr>
        <w:rFonts w:hint="default"/>
      </w:rPr>
    </w:lvl>
    <w:lvl w:ilvl="5" w:tplc="CAD6120E">
      <w:start w:val="1"/>
      <w:numFmt w:val="bullet"/>
      <w:lvlText w:val="•"/>
      <w:lvlJc w:val="left"/>
      <w:pPr>
        <w:ind w:left="5393" w:hanging="329"/>
      </w:pPr>
      <w:rPr>
        <w:rFonts w:hint="default"/>
      </w:rPr>
    </w:lvl>
    <w:lvl w:ilvl="6" w:tplc="205239AE">
      <w:start w:val="1"/>
      <w:numFmt w:val="bullet"/>
      <w:lvlText w:val="•"/>
      <w:lvlJc w:val="left"/>
      <w:pPr>
        <w:ind w:left="6267" w:hanging="329"/>
      </w:pPr>
      <w:rPr>
        <w:rFonts w:hint="default"/>
      </w:rPr>
    </w:lvl>
    <w:lvl w:ilvl="7" w:tplc="18CEFD5C">
      <w:start w:val="1"/>
      <w:numFmt w:val="bullet"/>
      <w:lvlText w:val="•"/>
      <w:lvlJc w:val="left"/>
      <w:pPr>
        <w:ind w:left="7142" w:hanging="329"/>
      </w:pPr>
      <w:rPr>
        <w:rFonts w:hint="default"/>
      </w:rPr>
    </w:lvl>
    <w:lvl w:ilvl="8" w:tplc="7C1263DA">
      <w:start w:val="1"/>
      <w:numFmt w:val="bullet"/>
      <w:lvlText w:val="•"/>
      <w:lvlJc w:val="left"/>
      <w:pPr>
        <w:ind w:left="8017" w:hanging="329"/>
      </w:pPr>
      <w:rPr>
        <w:rFonts w:hint="default"/>
      </w:rPr>
    </w:lvl>
  </w:abstractNum>
  <w:abstractNum w:abstractNumId="9" w15:restartNumberingAfterBreak="0">
    <w:nsid w:val="222F2224"/>
    <w:multiLevelType w:val="hybridMultilevel"/>
    <w:tmpl w:val="CBCE165E"/>
    <w:lvl w:ilvl="0" w:tplc="649A080E">
      <w:start w:val="1"/>
      <w:numFmt w:val="decimal"/>
      <w:lvlText w:val="%1."/>
      <w:lvlJc w:val="left"/>
      <w:pPr>
        <w:ind w:left="118" w:hanging="293"/>
      </w:pPr>
      <w:rPr>
        <w:rFonts w:ascii="Times New Roman" w:eastAsia="Times New Roman" w:hAnsi="Times New Roman" w:cs="Times New Roman" w:hint="default"/>
        <w:spacing w:val="-2"/>
        <w:w w:val="100"/>
        <w:sz w:val="28"/>
        <w:szCs w:val="28"/>
      </w:rPr>
    </w:lvl>
    <w:lvl w:ilvl="1" w:tplc="62FCD4A2">
      <w:start w:val="1"/>
      <w:numFmt w:val="bullet"/>
      <w:lvlText w:val="•"/>
      <w:lvlJc w:val="left"/>
      <w:pPr>
        <w:ind w:left="1084" w:hanging="293"/>
      </w:pPr>
      <w:rPr>
        <w:rFonts w:hint="default"/>
      </w:rPr>
    </w:lvl>
    <w:lvl w:ilvl="2" w:tplc="D50CA7E4">
      <w:start w:val="1"/>
      <w:numFmt w:val="bullet"/>
      <w:lvlText w:val="•"/>
      <w:lvlJc w:val="left"/>
      <w:pPr>
        <w:ind w:left="2049" w:hanging="293"/>
      </w:pPr>
      <w:rPr>
        <w:rFonts w:hint="default"/>
      </w:rPr>
    </w:lvl>
    <w:lvl w:ilvl="3" w:tplc="5F28DDCE">
      <w:start w:val="1"/>
      <w:numFmt w:val="bullet"/>
      <w:lvlText w:val="•"/>
      <w:lvlJc w:val="left"/>
      <w:pPr>
        <w:ind w:left="3013" w:hanging="293"/>
      </w:pPr>
      <w:rPr>
        <w:rFonts w:hint="default"/>
      </w:rPr>
    </w:lvl>
    <w:lvl w:ilvl="4" w:tplc="B26675D8">
      <w:start w:val="1"/>
      <w:numFmt w:val="bullet"/>
      <w:lvlText w:val="•"/>
      <w:lvlJc w:val="left"/>
      <w:pPr>
        <w:ind w:left="3978" w:hanging="293"/>
      </w:pPr>
      <w:rPr>
        <w:rFonts w:hint="default"/>
      </w:rPr>
    </w:lvl>
    <w:lvl w:ilvl="5" w:tplc="779AD4A2">
      <w:start w:val="1"/>
      <w:numFmt w:val="bullet"/>
      <w:lvlText w:val="•"/>
      <w:lvlJc w:val="left"/>
      <w:pPr>
        <w:ind w:left="4943" w:hanging="293"/>
      </w:pPr>
      <w:rPr>
        <w:rFonts w:hint="default"/>
      </w:rPr>
    </w:lvl>
    <w:lvl w:ilvl="6" w:tplc="002ABDB8">
      <w:start w:val="1"/>
      <w:numFmt w:val="bullet"/>
      <w:lvlText w:val="•"/>
      <w:lvlJc w:val="left"/>
      <w:pPr>
        <w:ind w:left="5907" w:hanging="293"/>
      </w:pPr>
      <w:rPr>
        <w:rFonts w:hint="default"/>
      </w:rPr>
    </w:lvl>
    <w:lvl w:ilvl="7" w:tplc="D1B462FC">
      <w:start w:val="1"/>
      <w:numFmt w:val="bullet"/>
      <w:lvlText w:val="•"/>
      <w:lvlJc w:val="left"/>
      <w:pPr>
        <w:ind w:left="6872" w:hanging="293"/>
      </w:pPr>
      <w:rPr>
        <w:rFonts w:hint="default"/>
      </w:rPr>
    </w:lvl>
    <w:lvl w:ilvl="8" w:tplc="C7DE2820">
      <w:start w:val="1"/>
      <w:numFmt w:val="bullet"/>
      <w:lvlText w:val="•"/>
      <w:lvlJc w:val="left"/>
      <w:pPr>
        <w:ind w:left="7837" w:hanging="293"/>
      </w:pPr>
      <w:rPr>
        <w:rFonts w:hint="default"/>
      </w:rPr>
    </w:lvl>
  </w:abstractNum>
  <w:abstractNum w:abstractNumId="10" w15:restartNumberingAfterBreak="0">
    <w:nsid w:val="285E4C40"/>
    <w:multiLevelType w:val="hybridMultilevel"/>
    <w:tmpl w:val="11CC0C06"/>
    <w:lvl w:ilvl="0" w:tplc="7D909A08">
      <w:start w:val="1"/>
      <w:numFmt w:val="lowerLetter"/>
      <w:lvlText w:val="%1)"/>
      <w:lvlJc w:val="left"/>
      <w:pPr>
        <w:ind w:left="118" w:hanging="284"/>
      </w:pPr>
      <w:rPr>
        <w:rFonts w:ascii="Times New Roman" w:eastAsia="Times New Roman" w:hAnsi="Times New Roman" w:cs="Times New Roman" w:hint="default"/>
        <w:spacing w:val="-3"/>
        <w:w w:val="100"/>
        <w:sz w:val="28"/>
        <w:szCs w:val="28"/>
      </w:rPr>
    </w:lvl>
    <w:lvl w:ilvl="1" w:tplc="A08CCBB4">
      <w:start w:val="1"/>
      <w:numFmt w:val="bullet"/>
      <w:lvlText w:val="•"/>
      <w:lvlJc w:val="left"/>
      <w:pPr>
        <w:ind w:left="1084" w:hanging="284"/>
      </w:pPr>
      <w:rPr>
        <w:rFonts w:hint="default"/>
      </w:rPr>
    </w:lvl>
    <w:lvl w:ilvl="2" w:tplc="32F400E2">
      <w:start w:val="1"/>
      <w:numFmt w:val="bullet"/>
      <w:lvlText w:val="•"/>
      <w:lvlJc w:val="left"/>
      <w:pPr>
        <w:ind w:left="2049" w:hanging="284"/>
      </w:pPr>
      <w:rPr>
        <w:rFonts w:hint="default"/>
      </w:rPr>
    </w:lvl>
    <w:lvl w:ilvl="3" w:tplc="25AED258">
      <w:start w:val="1"/>
      <w:numFmt w:val="bullet"/>
      <w:lvlText w:val="•"/>
      <w:lvlJc w:val="left"/>
      <w:pPr>
        <w:ind w:left="3013" w:hanging="284"/>
      </w:pPr>
      <w:rPr>
        <w:rFonts w:hint="default"/>
      </w:rPr>
    </w:lvl>
    <w:lvl w:ilvl="4" w:tplc="2E52550C">
      <w:start w:val="1"/>
      <w:numFmt w:val="bullet"/>
      <w:lvlText w:val="•"/>
      <w:lvlJc w:val="left"/>
      <w:pPr>
        <w:ind w:left="3978" w:hanging="284"/>
      </w:pPr>
      <w:rPr>
        <w:rFonts w:hint="default"/>
      </w:rPr>
    </w:lvl>
    <w:lvl w:ilvl="5" w:tplc="0AF82EAC">
      <w:start w:val="1"/>
      <w:numFmt w:val="bullet"/>
      <w:lvlText w:val="•"/>
      <w:lvlJc w:val="left"/>
      <w:pPr>
        <w:ind w:left="4943" w:hanging="284"/>
      </w:pPr>
      <w:rPr>
        <w:rFonts w:hint="default"/>
      </w:rPr>
    </w:lvl>
    <w:lvl w:ilvl="6" w:tplc="D93ECAC0">
      <w:start w:val="1"/>
      <w:numFmt w:val="bullet"/>
      <w:lvlText w:val="•"/>
      <w:lvlJc w:val="left"/>
      <w:pPr>
        <w:ind w:left="5907" w:hanging="284"/>
      </w:pPr>
      <w:rPr>
        <w:rFonts w:hint="default"/>
      </w:rPr>
    </w:lvl>
    <w:lvl w:ilvl="7" w:tplc="E4588DC6">
      <w:start w:val="1"/>
      <w:numFmt w:val="bullet"/>
      <w:lvlText w:val="•"/>
      <w:lvlJc w:val="left"/>
      <w:pPr>
        <w:ind w:left="6872" w:hanging="284"/>
      </w:pPr>
      <w:rPr>
        <w:rFonts w:hint="default"/>
      </w:rPr>
    </w:lvl>
    <w:lvl w:ilvl="8" w:tplc="78A86046">
      <w:start w:val="1"/>
      <w:numFmt w:val="bullet"/>
      <w:lvlText w:val="•"/>
      <w:lvlJc w:val="left"/>
      <w:pPr>
        <w:ind w:left="7837" w:hanging="284"/>
      </w:pPr>
      <w:rPr>
        <w:rFonts w:hint="default"/>
      </w:rPr>
    </w:lvl>
  </w:abstractNum>
  <w:abstractNum w:abstractNumId="11" w15:restartNumberingAfterBreak="0">
    <w:nsid w:val="2CC408A7"/>
    <w:multiLevelType w:val="hybridMultilevel"/>
    <w:tmpl w:val="E370CDE2"/>
    <w:lvl w:ilvl="0" w:tplc="D0C6B1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C31A91"/>
    <w:multiLevelType w:val="hybridMultilevel"/>
    <w:tmpl w:val="A424787E"/>
    <w:lvl w:ilvl="0" w:tplc="FEBC0648">
      <w:start w:val="7"/>
      <w:numFmt w:val="decimal"/>
      <w:lvlText w:val="%1."/>
      <w:lvlJc w:val="left"/>
      <w:pPr>
        <w:ind w:left="104" w:hanging="276"/>
      </w:pPr>
      <w:rPr>
        <w:rFonts w:ascii="Times New Roman" w:eastAsia="Times New Roman" w:hAnsi="Times New Roman" w:cs="Times New Roman" w:hint="default"/>
        <w:spacing w:val="-4"/>
        <w:w w:val="100"/>
        <w:sz w:val="28"/>
        <w:szCs w:val="28"/>
      </w:rPr>
    </w:lvl>
    <w:lvl w:ilvl="1" w:tplc="58C4ECE0">
      <w:start w:val="1"/>
      <w:numFmt w:val="bullet"/>
      <w:lvlText w:val="•"/>
      <w:lvlJc w:val="left"/>
      <w:pPr>
        <w:ind w:left="1064" w:hanging="276"/>
      </w:pPr>
      <w:rPr>
        <w:rFonts w:hint="default"/>
      </w:rPr>
    </w:lvl>
    <w:lvl w:ilvl="2" w:tplc="E8EC2454">
      <w:start w:val="1"/>
      <w:numFmt w:val="bullet"/>
      <w:lvlText w:val="•"/>
      <w:lvlJc w:val="left"/>
      <w:pPr>
        <w:ind w:left="2029" w:hanging="276"/>
      </w:pPr>
      <w:rPr>
        <w:rFonts w:hint="default"/>
      </w:rPr>
    </w:lvl>
    <w:lvl w:ilvl="3" w:tplc="F83C9E14">
      <w:start w:val="1"/>
      <w:numFmt w:val="bullet"/>
      <w:lvlText w:val="•"/>
      <w:lvlJc w:val="left"/>
      <w:pPr>
        <w:ind w:left="2993" w:hanging="276"/>
      </w:pPr>
      <w:rPr>
        <w:rFonts w:hint="default"/>
      </w:rPr>
    </w:lvl>
    <w:lvl w:ilvl="4" w:tplc="EE3C26E8">
      <w:start w:val="1"/>
      <w:numFmt w:val="bullet"/>
      <w:lvlText w:val="•"/>
      <w:lvlJc w:val="left"/>
      <w:pPr>
        <w:ind w:left="3958" w:hanging="276"/>
      </w:pPr>
      <w:rPr>
        <w:rFonts w:hint="default"/>
      </w:rPr>
    </w:lvl>
    <w:lvl w:ilvl="5" w:tplc="FBA6D9C6">
      <w:start w:val="1"/>
      <w:numFmt w:val="bullet"/>
      <w:lvlText w:val="•"/>
      <w:lvlJc w:val="left"/>
      <w:pPr>
        <w:ind w:left="4923" w:hanging="276"/>
      </w:pPr>
      <w:rPr>
        <w:rFonts w:hint="default"/>
      </w:rPr>
    </w:lvl>
    <w:lvl w:ilvl="6" w:tplc="1A4C3BEA">
      <w:start w:val="1"/>
      <w:numFmt w:val="bullet"/>
      <w:lvlText w:val="•"/>
      <w:lvlJc w:val="left"/>
      <w:pPr>
        <w:ind w:left="5887" w:hanging="276"/>
      </w:pPr>
      <w:rPr>
        <w:rFonts w:hint="default"/>
      </w:rPr>
    </w:lvl>
    <w:lvl w:ilvl="7" w:tplc="DEF03744">
      <w:start w:val="1"/>
      <w:numFmt w:val="bullet"/>
      <w:lvlText w:val="•"/>
      <w:lvlJc w:val="left"/>
      <w:pPr>
        <w:ind w:left="6852" w:hanging="276"/>
      </w:pPr>
      <w:rPr>
        <w:rFonts w:hint="default"/>
      </w:rPr>
    </w:lvl>
    <w:lvl w:ilvl="8" w:tplc="A9B4EF4A">
      <w:start w:val="1"/>
      <w:numFmt w:val="bullet"/>
      <w:lvlText w:val="•"/>
      <w:lvlJc w:val="left"/>
      <w:pPr>
        <w:ind w:left="7817" w:hanging="276"/>
      </w:pPr>
      <w:rPr>
        <w:rFonts w:hint="default"/>
      </w:rPr>
    </w:lvl>
  </w:abstractNum>
  <w:abstractNum w:abstractNumId="13" w15:restartNumberingAfterBreak="0">
    <w:nsid w:val="410A67F4"/>
    <w:multiLevelType w:val="hybridMultilevel"/>
    <w:tmpl w:val="67CA0974"/>
    <w:lvl w:ilvl="0" w:tplc="442A91BC">
      <w:start w:val="1"/>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49C5D7E"/>
    <w:multiLevelType w:val="hybridMultilevel"/>
    <w:tmpl w:val="C84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5533A"/>
    <w:multiLevelType w:val="hybridMultilevel"/>
    <w:tmpl w:val="61CEBADC"/>
    <w:lvl w:ilvl="0" w:tplc="22A6AC04">
      <w:start w:val="1"/>
      <w:numFmt w:val="lowerLetter"/>
      <w:lvlText w:val="%1)"/>
      <w:lvlJc w:val="left"/>
      <w:pPr>
        <w:ind w:left="973" w:hanging="289"/>
      </w:pPr>
      <w:rPr>
        <w:rFonts w:ascii="Times New Roman" w:eastAsia="Times New Roman" w:hAnsi="Times New Roman" w:cs="Times New Roman" w:hint="default"/>
        <w:w w:val="100"/>
        <w:sz w:val="28"/>
        <w:szCs w:val="28"/>
      </w:rPr>
    </w:lvl>
    <w:lvl w:ilvl="1" w:tplc="B968513C">
      <w:start w:val="1"/>
      <w:numFmt w:val="bullet"/>
      <w:lvlText w:val="•"/>
      <w:lvlJc w:val="left"/>
      <w:pPr>
        <w:ind w:left="1858" w:hanging="289"/>
      </w:pPr>
      <w:rPr>
        <w:rFonts w:hint="default"/>
      </w:rPr>
    </w:lvl>
    <w:lvl w:ilvl="2" w:tplc="C43231AE">
      <w:start w:val="1"/>
      <w:numFmt w:val="bullet"/>
      <w:lvlText w:val="•"/>
      <w:lvlJc w:val="left"/>
      <w:pPr>
        <w:ind w:left="2737" w:hanging="289"/>
      </w:pPr>
      <w:rPr>
        <w:rFonts w:hint="default"/>
      </w:rPr>
    </w:lvl>
    <w:lvl w:ilvl="3" w:tplc="3FB425F6">
      <w:start w:val="1"/>
      <w:numFmt w:val="bullet"/>
      <w:lvlText w:val="•"/>
      <w:lvlJc w:val="left"/>
      <w:pPr>
        <w:ind w:left="3615" w:hanging="289"/>
      </w:pPr>
      <w:rPr>
        <w:rFonts w:hint="default"/>
      </w:rPr>
    </w:lvl>
    <w:lvl w:ilvl="4" w:tplc="95DA788C">
      <w:start w:val="1"/>
      <w:numFmt w:val="bullet"/>
      <w:lvlText w:val="•"/>
      <w:lvlJc w:val="left"/>
      <w:pPr>
        <w:ind w:left="4494" w:hanging="289"/>
      </w:pPr>
      <w:rPr>
        <w:rFonts w:hint="default"/>
      </w:rPr>
    </w:lvl>
    <w:lvl w:ilvl="5" w:tplc="01965478">
      <w:start w:val="1"/>
      <w:numFmt w:val="bullet"/>
      <w:lvlText w:val="•"/>
      <w:lvlJc w:val="left"/>
      <w:pPr>
        <w:ind w:left="5373" w:hanging="289"/>
      </w:pPr>
      <w:rPr>
        <w:rFonts w:hint="default"/>
      </w:rPr>
    </w:lvl>
    <w:lvl w:ilvl="6" w:tplc="F926EC0A">
      <w:start w:val="1"/>
      <w:numFmt w:val="bullet"/>
      <w:lvlText w:val="•"/>
      <w:lvlJc w:val="left"/>
      <w:pPr>
        <w:ind w:left="6251" w:hanging="289"/>
      </w:pPr>
      <w:rPr>
        <w:rFonts w:hint="default"/>
      </w:rPr>
    </w:lvl>
    <w:lvl w:ilvl="7" w:tplc="FD4CFB9C">
      <w:start w:val="1"/>
      <w:numFmt w:val="bullet"/>
      <w:lvlText w:val="•"/>
      <w:lvlJc w:val="left"/>
      <w:pPr>
        <w:ind w:left="7130" w:hanging="289"/>
      </w:pPr>
      <w:rPr>
        <w:rFonts w:hint="default"/>
      </w:rPr>
    </w:lvl>
    <w:lvl w:ilvl="8" w:tplc="36049890">
      <w:start w:val="1"/>
      <w:numFmt w:val="bullet"/>
      <w:lvlText w:val="•"/>
      <w:lvlJc w:val="left"/>
      <w:pPr>
        <w:ind w:left="8009" w:hanging="289"/>
      </w:pPr>
      <w:rPr>
        <w:rFonts w:hint="default"/>
      </w:rPr>
    </w:lvl>
  </w:abstractNum>
  <w:abstractNum w:abstractNumId="16" w15:restartNumberingAfterBreak="0">
    <w:nsid w:val="6531570E"/>
    <w:multiLevelType w:val="hybridMultilevel"/>
    <w:tmpl w:val="AE5CABF6"/>
    <w:lvl w:ilvl="0" w:tplc="7D6E7814">
      <w:start w:val="1"/>
      <w:numFmt w:val="decimal"/>
      <w:suff w:val="space"/>
      <w:lvlText w:val="%1."/>
      <w:lvlJc w:val="left"/>
      <w:pPr>
        <w:ind w:left="0" w:firstLine="0"/>
      </w:pPr>
      <w:rPr>
        <w:rFonts w:hint="default"/>
        <w:b w:val="0"/>
        <w:i w:val="0"/>
        <w:strike w:val="0"/>
        <w:sz w:val="28"/>
        <w:szCs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07E7055"/>
    <w:multiLevelType w:val="hybridMultilevel"/>
    <w:tmpl w:val="9A8ECD06"/>
    <w:lvl w:ilvl="0" w:tplc="021C57DE">
      <w:start w:val="1"/>
      <w:numFmt w:val="decimal"/>
      <w:lvlText w:val="%1."/>
      <w:lvlJc w:val="left"/>
      <w:pPr>
        <w:ind w:left="118" w:hanging="281"/>
      </w:pPr>
      <w:rPr>
        <w:rFonts w:ascii="Times New Roman" w:eastAsia="Times New Roman" w:hAnsi="Times New Roman" w:cs="Times New Roman" w:hint="default"/>
        <w:w w:val="100"/>
        <w:sz w:val="28"/>
        <w:szCs w:val="28"/>
      </w:rPr>
    </w:lvl>
    <w:lvl w:ilvl="1" w:tplc="5C22DD18">
      <w:start w:val="1"/>
      <w:numFmt w:val="bullet"/>
      <w:lvlText w:val="•"/>
      <w:lvlJc w:val="left"/>
      <w:pPr>
        <w:ind w:left="1084" w:hanging="281"/>
      </w:pPr>
      <w:rPr>
        <w:rFonts w:hint="default"/>
      </w:rPr>
    </w:lvl>
    <w:lvl w:ilvl="2" w:tplc="9EF6DEE2">
      <w:start w:val="1"/>
      <w:numFmt w:val="bullet"/>
      <w:lvlText w:val="•"/>
      <w:lvlJc w:val="left"/>
      <w:pPr>
        <w:ind w:left="2049" w:hanging="281"/>
      </w:pPr>
      <w:rPr>
        <w:rFonts w:hint="default"/>
      </w:rPr>
    </w:lvl>
    <w:lvl w:ilvl="3" w:tplc="1A42C9F8">
      <w:start w:val="1"/>
      <w:numFmt w:val="bullet"/>
      <w:lvlText w:val="•"/>
      <w:lvlJc w:val="left"/>
      <w:pPr>
        <w:ind w:left="3013" w:hanging="281"/>
      </w:pPr>
      <w:rPr>
        <w:rFonts w:hint="default"/>
      </w:rPr>
    </w:lvl>
    <w:lvl w:ilvl="4" w:tplc="C3D676FC">
      <w:start w:val="1"/>
      <w:numFmt w:val="bullet"/>
      <w:lvlText w:val="•"/>
      <w:lvlJc w:val="left"/>
      <w:pPr>
        <w:ind w:left="3978" w:hanging="281"/>
      </w:pPr>
      <w:rPr>
        <w:rFonts w:hint="default"/>
      </w:rPr>
    </w:lvl>
    <w:lvl w:ilvl="5" w:tplc="01AC923A">
      <w:start w:val="1"/>
      <w:numFmt w:val="bullet"/>
      <w:lvlText w:val="•"/>
      <w:lvlJc w:val="left"/>
      <w:pPr>
        <w:ind w:left="4943" w:hanging="281"/>
      </w:pPr>
      <w:rPr>
        <w:rFonts w:hint="default"/>
      </w:rPr>
    </w:lvl>
    <w:lvl w:ilvl="6" w:tplc="1E0ACCA2">
      <w:start w:val="1"/>
      <w:numFmt w:val="bullet"/>
      <w:lvlText w:val="•"/>
      <w:lvlJc w:val="left"/>
      <w:pPr>
        <w:ind w:left="5907" w:hanging="281"/>
      </w:pPr>
      <w:rPr>
        <w:rFonts w:hint="default"/>
      </w:rPr>
    </w:lvl>
    <w:lvl w:ilvl="7" w:tplc="FC061BB2">
      <w:start w:val="1"/>
      <w:numFmt w:val="bullet"/>
      <w:lvlText w:val="•"/>
      <w:lvlJc w:val="left"/>
      <w:pPr>
        <w:ind w:left="6872" w:hanging="281"/>
      </w:pPr>
      <w:rPr>
        <w:rFonts w:hint="default"/>
      </w:rPr>
    </w:lvl>
    <w:lvl w:ilvl="8" w:tplc="F8546C86">
      <w:start w:val="1"/>
      <w:numFmt w:val="bullet"/>
      <w:lvlText w:val="•"/>
      <w:lvlJc w:val="left"/>
      <w:pPr>
        <w:ind w:left="7837" w:hanging="281"/>
      </w:pPr>
      <w:rPr>
        <w:rFonts w:hint="default"/>
      </w:rPr>
    </w:lvl>
  </w:abstractNum>
  <w:abstractNum w:abstractNumId="18" w15:restartNumberingAfterBreak="0">
    <w:nsid w:val="76E45056"/>
    <w:multiLevelType w:val="hybridMultilevel"/>
    <w:tmpl w:val="641CE884"/>
    <w:lvl w:ilvl="0" w:tplc="9CC6D8DE">
      <w:start w:val="1"/>
      <w:numFmt w:val="lowerLetter"/>
      <w:lvlText w:val="%1)"/>
      <w:lvlJc w:val="left"/>
      <w:pPr>
        <w:ind w:left="118" w:hanging="276"/>
      </w:pPr>
      <w:rPr>
        <w:rFonts w:ascii="Times New Roman" w:eastAsia="Times New Roman" w:hAnsi="Times New Roman" w:cs="Times New Roman" w:hint="default"/>
        <w:spacing w:val="-7"/>
        <w:w w:val="100"/>
        <w:sz w:val="28"/>
        <w:szCs w:val="28"/>
      </w:rPr>
    </w:lvl>
    <w:lvl w:ilvl="1" w:tplc="49907D80">
      <w:start w:val="1"/>
      <w:numFmt w:val="bullet"/>
      <w:lvlText w:val="•"/>
      <w:lvlJc w:val="left"/>
      <w:pPr>
        <w:ind w:left="1084" w:hanging="276"/>
      </w:pPr>
      <w:rPr>
        <w:rFonts w:hint="default"/>
      </w:rPr>
    </w:lvl>
    <w:lvl w:ilvl="2" w:tplc="28FA7ACC">
      <w:start w:val="1"/>
      <w:numFmt w:val="bullet"/>
      <w:lvlText w:val="•"/>
      <w:lvlJc w:val="left"/>
      <w:pPr>
        <w:ind w:left="2049" w:hanging="276"/>
      </w:pPr>
      <w:rPr>
        <w:rFonts w:hint="default"/>
      </w:rPr>
    </w:lvl>
    <w:lvl w:ilvl="3" w:tplc="8782EA82">
      <w:start w:val="1"/>
      <w:numFmt w:val="bullet"/>
      <w:lvlText w:val="•"/>
      <w:lvlJc w:val="left"/>
      <w:pPr>
        <w:ind w:left="3013" w:hanging="276"/>
      </w:pPr>
      <w:rPr>
        <w:rFonts w:hint="default"/>
      </w:rPr>
    </w:lvl>
    <w:lvl w:ilvl="4" w:tplc="151AE720">
      <w:start w:val="1"/>
      <w:numFmt w:val="bullet"/>
      <w:lvlText w:val="•"/>
      <w:lvlJc w:val="left"/>
      <w:pPr>
        <w:ind w:left="3978" w:hanging="276"/>
      </w:pPr>
      <w:rPr>
        <w:rFonts w:hint="default"/>
      </w:rPr>
    </w:lvl>
    <w:lvl w:ilvl="5" w:tplc="358C88FE">
      <w:start w:val="1"/>
      <w:numFmt w:val="bullet"/>
      <w:lvlText w:val="•"/>
      <w:lvlJc w:val="left"/>
      <w:pPr>
        <w:ind w:left="4943" w:hanging="276"/>
      </w:pPr>
      <w:rPr>
        <w:rFonts w:hint="default"/>
      </w:rPr>
    </w:lvl>
    <w:lvl w:ilvl="6" w:tplc="E572FA4E">
      <w:start w:val="1"/>
      <w:numFmt w:val="bullet"/>
      <w:lvlText w:val="•"/>
      <w:lvlJc w:val="left"/>
      <w:pPr>
        <w:ind w:left="5907" w:hanging="276"/>
      </w:pPr>
      <w:rPr>
        <w:rFonts w:hint="default"/>
      </w:rPr>
    </w:lvl>
    <w:lvl w:ilvl="7" w:tplc="2152904E">
      <w:start w:val="1"/>
      <w:numFmt w:val="bullet"/>
      <w:lvlText w:val="•"/>
      <w:lvlJc w:val="left"/>
      <w:pPr>
        <w:ind w:left="6872" w:hanging="276"/>
      </w:pPr>
      <w:rPr>
        <w:rFonts w:hint="default"/>
      </w:rPr>
    </w:lvl>
    <w:lvl w:ilvl="8" w:tplc="A4D88AD2">
      <w:start w:val="1"/>
      <w:numFmt w:val="bullet"/>
      <w:lvlText w:val="•"/>
      <w:lvlJc w:val="left"/>
      <w:pPr>
        <w:ind w:left="7837" w:hanging="276"/>
      </w:pPr>
      <w:rPr>
        <w:rFonts w:hint="default"/>
      </w:rPr>
    </w:lvl>
  </w:abstractNum>
  <w:abstractNum w:abstractNumId="19" w15:restartNumberingAfterBreak="0">
    <w:nsid w:val="77C7609C"/>
    <w:multiLevelType w:val="hybridMultilevel"/>
    <w:tmpl w:val="17F8D48C"/>
    <w:lvl w:ilvl="0" w:tplc="9E163634">
      <w:start w:val="1"/>
      <w:numFmt w:val="lowerLetter"/>
      <w:lvlText w:val="%1)"/>
      <w:lvlJc w:val="left"/>
      <w:pPr>
        <w:ind w:left="959" w:hanging="288"/>
      </w:pPr>
      <w:rPr>
        <w:rFonts w:ascii="Times New Roman" w:eastAsia="Times New Roman" w:hAnsi="Times New Roman" w:cs="Times New Roman" w:hint="default"/>
        <w:w w:val="100"/>
        <w:sz w:val="28"/>
        <w:szCs w:val="28"/>
      </w:rPr>
    </w:lvl>
    <w:lvl w:ilvl="1" w:tplc="CDFE2D06">
      <w:start w:val="1"/>
      <w:numFmt w:val="bullet"/>
      <w:lvlText w:val="•"/>
      <w:lvlJc w:val="left"/>
      <w:pPr>
        <w:ind w:left="1838" w:hanging="288"/>
      </w:pPr>
      <w:rPr>
        <w:rFonts w:hint="default"/>
      </w:rPr>
    </w:lvl>
    <w:lvl w:ilvl="2" w:tplc="C67897EC">
      <w:start w:val="1"/>
      <w:numFmt w:val="bullet"/>
      <w:lvlText w:val="•"/>
      <w:lvlJc w:val="left"/>
      <w:pPr>
        <w:ind w:left="2717" w:hanging="288"/>
      </w:pPr>
      <w:rPr>
        <w:rFonts w:hint="default"/>
      </w:rPr>
    </w:lvl>
    <w:lvl w:ilvl="3" w:tplc="9E023C0A">
      <w:start w:val="1"/>
      <w:numFmt w:val="bullet"/>
      <w:lvlText w:val="•"/>
      <w:lvlJc w:val="left"/>
      <w:pPr>
        <w:ind w:left="3595" w:hanging="288"/>
      </w:pPr>
      <w:rPr>
        <w:rFonts w:hint="default"/>
      </w:rPr>
    </w:lvl>
    <w:lvl w:ilvl="4" w:tplc="DC58CE9A">
      <w:start w:val="1"/>
      <w:numFmt w:val="bullet"/>
      <w:lvlText w:val="•"/>
      <w:lvlJc w:val="left"/>
      <w:pPr>
        <w:ind w:left="4474" w:hanging="288"/>
      </w:pPr>
      <w:rPr>
        <w:rFonts w:hint="default"/>
      </w:rPr>
    </w:lvl>
    <w:lvl w:ilvl="5" w:tplc="90A46D44">
      <w:start w:val="1"/>
      <w:numFmt w:val="bullet"/>
      <w:lvlText w:val="•"/>
      <w:lvlJc w:val="left"/>
      <w:pPr>
        <w:ind w:left="5353" w:hanging="288"/>
      </w:pPr>
      <w:rPr>
        <w:rFonts w:hint="default"/>
      </w:rPr>
    </w:lvl>
    <w:lvl w:ilvl="6" w:tplc="5AF0403E">
      <w:start w:val="1"/>
      <w:numFmt w:val="bullet"/>
      <w:lvlText w:val="•"/>
      <w:lvlJc w:val="left"/>
      <w:pPr>
        <w:ind w:left="6231" w:hanging="288"/>
      </w:pPr>
      <w:rPr>
        <w:rFonts w:hint="default"/>
      </w:rPr>
    </w:lvl>
    <w:lvl w:ilvl="7" w:tplc="093C8C46">
      <w:start w:val="1"/>
      <w:numFmt w:val="bullet"/>
      <w:lvlText w:val="•"/>
      <w:lvlJc w:val="left"/>
      <w:pPr>
        <w:ind w:left="7110" w:hanging="288"/>
      </w:pPr>
      <w:rPr>
        <w:rFonts w:hint="default"/>
      </w:rPr>
    </w:lvl>
    <w:lvl w:ilvl="8" w:tplc="CB18FB7A">
      <w:start w:val="1"/>
      <w:numFmt w:val="bullet"/>
      <w:lvlText w:val="•"/>
      <w:lvlJc w:val="left"/>
      <w:pPr>
        <w:ind w:left="7989" w:hanging="288"/>
      </w:pPr>
      <w:rPr>
        <w:rFonts w:hint="default"/>
      </w:rPr>
    </w:lvl>
  </w:abstractNum>
  <w:abstractNum w:abstractNumId="20" w15:restartNumberingAfterBreak="0">
    <w:nsid w:val="7C616014"/>
    <w:multiLevelType w:val="hybridMultilevel"/>
    <w:tmpl w:val="4CA273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774A68"/>
    <w:multiLevelType w:val="hybridMultilevel"/>
    <w:tmpl w:val="6506F8CA"/>
    <w:lvl w:ilvl="0" w:tplc="F822D24A">
      <w:start w:val="5"/>
      <w:numFmt w:val="decimal"/>
      <w:lvlText w:val="%1."/>
      <w:lvlJc w:val="left"/>
      <w:pPr>
        <w:ind w:left="104" w:hanging="295"/>
      </w:pPr>
      <w:rPr>
        <w:rFonts w:ascii="Times New Roman" w:eastAsia="Times New Roman" w:hAnsi="Times New Roman" w:cs="Times New Roman" w:hint="default"/>
        <w:w w:val="100"/>
        <w:sz w:val="28"/>
        <w:szCs w:val="28"/>
      </w:rPr>
    </w:lvl>
    <w:lvl w:ilvl="1" w:tplc="056C8066">
      <w:start w:val="1"/>
      <w:numFmt w:val="bullet"/>
      <w:lvlText w:val="•"/>
      <w:lvlJc w:val="left"/>
      <w:pPr>
        <w:ind w:left="1064" w:hanging="295"/>
      </w:pPr>
      <w:rPr>
        <w:rFonts w:hint="default"/>
      </w:rPr>
    </w:lvl>
    <w:lvl w:ilvl="2" w:tplc="2794E68A">
      <w:start w:val="1"/>
      <w:numFmt w:val="bullet"/>
      <w:lvlText w:val="•"/>
      <w:lvlJc w:val="left"/>
      <w:pPr>
        <w:ind w:left="2029" w:hanging="295"/>
      </w:pPr>
      <w:rPr>
        <w:rFonts w:hint="default"/>
      </w:rPr>
    </w:lvl>
    <w:lvl w:ilvl="3" w:tplc="DFFC5E6C">
      <w:start w:val="1"/>
      <w:numFmt w:val="bullet"/>
      <w:lvlText w:val="•"/>
      <w:lvlJc w:val="left"/>
      <w:pPr>
        <w:ind w:left="2993" w:hanging="295"/>
      </w:pPr>
      <w:rPr>
        <w:rFonts w:hint="default"/>
      </w:rPr>
    </w:lvl>
    <w:lvl w:ilvl="4" w:tplc="B22A7108">
      <w:start w:val="1"/>
      <w:numFmt w:val="bullet"/>
      <w:lvlText w:val="•"/>
      <w:lvlJc w:val="left"/>
      <w:pPr>
        <w:ind w:left="3958" w:hanging="295"/>
      </w:pPr>
      <w:rPr>
        <w:rFonts w:hint="default"/>
      </w:rPr>
    </w:lvl>
    <w:lvl w:ilvl="5" w:tplc="DD7A12EA">
      <w:start w:val="1"/>
      <w:numFmt w:val="bullet"/>
      <w:lvlText w:val="•"/>
      <w:lvlJc w:val="left"/>
      <w:pPr>
        <w:ind w:left="4923" w:hanging="295"/>
      </w:pPr>
      <w:rPr>
        <w:rFonts w:hint="default"/>
      </w:rPr>
    </w:lvl>
    <w:lvl w:ilvl="6" w:tplc="D772B742">
      <w:start w:val="1"/>
      <w:numFmt w:val="bullet"/>
      <w:lvlText w:val="•"/>
      <w:lvlJc w:val="left"/>
      <w:pPr>
        <w:ind w:left="5887" w:hanging="295"/>
      </w:pPr>
      <w:rPr>
        <w:rFonts w:hint="default"/>
      </w:rPr>
    </w:lvl>
    <w:lvl w:ilvl="7" w:tplc="E2E293F8">
      <w:start w:val="1"/>
      <w:numFmt w:val="bullet"/>
      <w:lvlText w:val="•"/>
      <w:lvlJc w:val="left"/>
      <w:pPr>
        <w:ind w:left="6852" w:hanging="295"/>
      </w:pPr>
      <w:rPr>
        <w:rFonts w:hint="default"/>
      </w:rPr>
    </w:lvl>
    <w:lvl w:ilvl="8" w:tplc="F7FE8D6E">
      <w:start w:val="1"/>
      <w:numFmt w:val="bullet"/>
      <w:lvlText w:val="•"/>
      <w:lvlJc w:val="left"/>
      <w:pPr>
        <w:ind w:left="7817" w:hanging="295"/>
      </w:pPr>
      <w:rPr>
        <w:rFonts w:hint="default"/>
      </w:rPr>
    </w:lvl>
  </w:abstractNum>
  <w:num w:numId="1">
    <w:abstractNumId w:val="12"/>
  </w:num>
  <w:num w:numId="2">
    <w:abstractNumId w:val="1"/>
  </w:num>
  <w:num w:numId="3">
    <w:abstractNumId w:val="14"/>
  </w:num>
  <w:num w:numId="4">
    <w:abstractNumId w:val="20"/>
  </w:num>
  <w:num w:numId="5">
    <w:abstractNumId w:val="18"/>
  </w:num>
  <w:num w:numId="6">
    <w:abstractNumId w:val="9"/>
  </w:num>
  <w:num w:numId="7">
    <w:abstractNumId w:val="6"/>
  </w:num>
  <w:num w:numId="8">
    <w:abstractNumId w:val="3"/>
  </w:num>
  <w:num w:numId="9">
    <w:abstractNumId w:val="21"/>
  </w:num>
  <w:num w:numId="10">
    <w:abstractNumId w:val="5"/>
  </w:num>
  <w:num w:numId="11">
    <w:abstractNumId w:val="8"/>
  </w:num>
  <w:num w:numId="12">
    <w:abstractNumId w:val="2"/>
  </w:num>
  <w:num w:numId="13">
    <w:abstractNumId w:val="13"/>
  </w:num>
  <w:num w:numId="14">
    <w:abstractNumId w:val="19"/>
  </w:num>
  <w:num w:numId="15">
    <w:abstractNumId w:val="7"/>
  </w:num>
  <w:num w:numId="16">
    <w:abstractNumId w:val="4"/>
  </w:num>
  <w:num w:numId="17">
    <w:abstractNumId w:val="15"/>
  </w:num>
  <w:num w:numId="18">
    <w:abstractNumId w:val="10"/>
  </w:num>
  <w:num w:numId="19">
    <w:abstractNumId w:val="17"/>
  </w:num>
  <w:num w:numId="20">
    <w:abstractNumId w:val="1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36"/>
    <w:rsid w:val="000B5F11"/>
    <w:rsid w:val="000D3941"/>
    <w:rsid w:val="000E0E63"/>
    <w:rsid w:val="00197D36"/>
    <w:rsid w:val="001F4B4E"/>
    <w:rsid w:val="002513C9"/>
    <w:rsid w:val="00251A70"/>
    <w:rsid w:val="002F2A90"/>
    <w:rsid w:val="00321822"/>
    <w:rsid w:val="00332C63"/>
    <w:rsid w:val="003921DC"/>
    <w:rsid w:val="00513937"/>
    <w:rsid w:val="00516AF7"/>
    <w:rsid w:val="005310BB"/>
    <w:rsid w:val="005742A5"/>
    <w:rsid w:val="0058641C"/>
    <w:rsid w:val="006149D3"/>
    <w:rsid w:val="006322CC"/>
    <w:rsid w:val="00701F28"/>
    <w:rsid w:val="00757870"/>
    <w:rsid w:val="007E3A75"/>
    <w:rsid w:val="008C002E"/>
    <w:rsid w:val="00922E81"/>
    <w:rsid w:val="00960EA4"/>
    <w:rsid w:val="00990EA5"/>
    <w:rsid w:val="009D10F2"/>
    <w:rsid w:val="00A16E5D"/>
    <w:rsid w:val="00A61F62"/>
    <w:rsid w:val="00A90927"/>
    <w:rsid w:val="00B065DB"/>
    <w:rsid w:val="00B27913"/>
    <w:rsid w:val="00B80183"/>
    <w:rsid w:val="00CE2269"/>
    <w:rsid w:val="00D36C3D"/>
    <w:rsid w:val="00D92648"/>
    <w:rsid w:val="00D977C7"/>
    <w:rsid w:val="00DB2FB0"/>
    <w:rsid w:val="00DC503D"/>
    <w:rsid w:val="00DF125E"/>
    <w:rsid w:val="00DF2EC6"/>
    <w:rsid w:val="00E043C6"/>
    <w:rsid w:val="00E901D5"/>
    <w:rsid w:val="00E960A0"/>
    <w:rsid w:val="00E96EDE"/>
    <w:rsid w:val="00ED0F7E"/>
    <w:rsid w:val="00F13863"/>
    <w:rsid w:val="00F3473F"/>
    <w:rsid w:val="00F55516"/>
    <w:rsid w:val="00F7741A"/>
    <w:rsid w:val="00FB562F"/>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31FC3-9D8F-46AF-BA15-FA1EBBE6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36"/>
  </w:style>
  <w:style w:type="paragraph" w:styleId="Heading1">
    <w:name w:val="heading 1"/>
    <w:basedOn w:val="Normal"/>
    <w:next w:val="Normal"/>
    <w:link w:val="Heading1Char"/>
    <w:uiPriority w:val="1"/>
    <w:qFormat/>
    <w:rsid w:val="00E04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43C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E043C6"/>
    <w:pPr>
      <w:spacing w:after="0" w:line="240" w:lineRule="auto"/>
    </w:pPr>
    <w:rPr>
      <w:sz w:val="20"/>
      <w:szCs w:val="20"/>
    </w:rPr>
  </w:style>
  <w:style w:type="character" w:customStyle="1" w:styleId="FootnoteTextChar">
    <w:name w:val="Footnote Text Char"/>
    <w:basedOn w:val="DefaultParagraphFont"/>
    <w:link w:val="FootnoteText"/>
    <w:uiPriority w:val="99"/>
    <w:rsid w:val="00E043C6"/>
    <w:rPr>
      <w:sz w:val="20"/>
      <w:szCs w:val="20"/>
    </w:rPr>
  </w:style>
  <w:style w:type="character" w:styleId="FootnoteReference">
    <w:name w:val="footnote reference"/>
    <w:basedOn w:val="DefaultParagraphFont"/>
    <w:uiPriority w:val="99"/>
    <w:semiHidden/>
    <w:unhideWhenUsed/>
    <w:rsid w:val="00E043C6"/>
    <w:rPr>
      <w:vertAlign w:val="superscript"/>
    </w:rPr>
  </w:style>
  <w:style w:type="paragraph" w:styleId="Header">
    <w:name w:val="header"/>
    <w:basedOn w:val="Normal"/>
    <w:link w:val="HeaderChar"/>
    <w:uiPriority w:val="99"/>
    <w:unhideWhenUsed/>
    <w:rsid w:val="00DC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03D"/>
  </w:style>
  <w:style w:type="paragraph" w:styleId="Footer">
    <w:name w:val="footer"/>
    <w:basedOn w:val="Normal"/>
    <w:link w:val="FooterChar"/>
    <w:uiPriority w:val="99"/>
    <w:unhideWhenUsed/>
    <w:rsid w:val="00DC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03D"/>
  </w:style>
  <w:style w:type="paragraph" w:styleId="ListParagraph">
    <w:name w:val="List Paragraph"/>
    <w:basedOn w:val="Normal"/>
    <w:uiPriority w:val="1"/>
    <w:qFormat/>
    <w:rsid w:val="00FE12B9"/>
    <w:pPr>
      <w:ind w:left="720"/>
      <w:contextualSpacing/>
    </w:pPr>
  </w:style>
  <w:style w:type="paragraph" w:styleId="BodyText">
    <w:name w:val="Body Text"/>
    <w:basedOn w:val="Normal"/>
    <w:link w:val="BodyTextChar"/>
    <w:uiPriority w:val="1"/>
    <w:qFormat/>
    <w:rsid w:val="00F3473F"/>
    <w:pPr>
      <w:widowControl w:val="0"/>
      <w:spacing w:before="98" w:after="0" w:line="240" w:lineRule="auto"/>
      <w:ind w:left="104" w:firstLine="56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F3473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B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B0"/>
    <w:rPr>
      <w:rFonts w:ascii="Segoe UI" w:hAnsi="Segoe UI" w:cs="Segoe UI"/>
      <w:sz w:val="18"/>
      <w:szCs w:val="18"/>
    </w:rPr>
  </w:style>
  <w:style w:type="table" w:styleId="TableGrid">
    <w:name w:val="Table Grid"/>
    <w:basedOn w:val="TableNormal"/>
    <w:uiPriority w:val="39"/>
    <w:rsid w:val="00516AF7"/>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E3D1-7625-4ED1-92FB-B234CA8D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THUY</cp:lastModifiedBy>
  <cp:revision>6</cp:revision>
  <cp:lastPrinted>2022-10-03T07:55:00Z</cp:lastPrinted>
  <dcterms:created xsi:type="dcterms:W3CDTF">2022-10-01T00:08:00Z</dcterms:created>
  <dcterms:modified xsi:type="dcterms:W3CDTF">2022-10-03T07:55:00Z</dcterms:modified>
</cp:coreProperties>
</file>